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5428B5" w:rsidRDefault="00E8629F">
      <w:pPr>
        <w:pStyle w:val="ZA"/>
        <w:framePr w:wrap="notBeside"/>
      </w:pPr>
      <w:bookmarkStart w:id="0" w:name="page1"/>
      <w:r w:rsidRPr="005428B5">
        <w:rPr>
          <w:sz w:val="64"/>
        </w:rPr>
        <w:t xml:space="preserve">3GPP TR </w:t>
      </w:r>
      <w:r w:rsidR="00B90821" w:rsidRPr="005428B5">
        <w:rPr>
          <w:sz w:val="64"/>
        </w:rPr>
        <w:t>36</w:t>
      </w:r>
      <w:r w:rsidRPr="005428B5">
        <w:rPr>
          <w:sz w:val="64"/>
        </w:rPr>
        <w:t>.</w:t>
      </w:r>
      <w:r w:rsidR="00153E54" w:rsidRPr="005428B5">
        <w:rPr>
          <w:rFonts w:eastAsia="Malgun Gothic" w:hint="eastAsia"/>
          <w:sz w:val="64"/>
          <w:lang w:eastAsia="ko-KR"/>
        </w:rPr>
        <w:t>7</w:t>
      </w:r>
      <w:r w:rsidR="004B4746" w:rsidRPr="005428B5">
        <w:rPr>
          <w:rFonts w:eastAsia="Malgun Gothic" w:hint="eastAsia"/>
          <w:sz w:val="64"/>
          <w:lang w:eastAsia="ko-KR"/>
        </w:rPr>
        <w:t>15</w:t>
      </w:r>
      <w:r w:rsidR="001E3D88" w:rsidRPr="005428B5">
        <w:rPr>
          <w:rFonts w:eastAsia="Malgun Gothic" w:hint="eastAsia"/>
          <w:sz w:val="64"/>
          <w:lang w:eastAsia="ko-KR"/>
        </w:rPr>
        <w:t>-</w:t>
      </w:r>
      <w:r w:rsidR="00D44CFF" w:rsidRPr="005428B5">
        <w:rPr>
          <w:rFonts w:eastAsia="Malgun Gothic" w:hint="eastAsia"/>
          <w:sz w:val="64"/>
          <w:lang w:eastAsia="ko-KR"/>
        </w:rPr>
        <w:t>00-02</w:t>
      </w:r>
      <w:r w:rsidRPr="005428B5">
        <w:rPr>
          <w:sz w:val="64"/>
        </w:rPr>
        <w:t xml:space="preserve"> </w:t>
      </w:r>
      <w:r w:rsidRPr="005428B5">
        <w:t>V</w:t>
      </w:r>
      <w:r w:rsidR="00460E55" w:rsidRPr="005428B5">
        <w:rPr>
          <w:rFonts w:eastAsia="Malgun Gothic"/>
          <w:lang w:eastAsia="ko-KR"/>
        </w:rPr>
        <w:t>1</w:t>
      </w:r>
      <w:r w:rsidR="00A41227" w:rsidRPr="005428B5">
        <w:rPr>
          <w:rFonts w:eastAsia="Malgun Gothic" w:hint="eastAsia"/>
          <w:lang w:eastAsia="ko-KR"/>
        </w:rPr>
        <w:t>5</w:t>
      </w:r>
      <w:r w:rsidRPr="005428B5">
        <w:t>.</w:t>
      </w:r>
      <w:r w:rsidR="00460E55" w:rsidRPr="005428B5">
        <w:t>0</w:t>
      </w:r>
      <w:r w:rsidRPr="005428B5">
        <w:t>.</w:t>
      </w:r>
      <w:r w:rsidR="001279D2" w:rsidRPr="005428B5">
        <w:rPr>
          <w:rFonts w:eastAsia="Malgun Gothic"/>
          <w:lang w:eastAsia="ko-KR"/>
        </w:rPr>
        <w:t>0</w:t>
      </w:r>
      <w:r w:rsidRPr="005428B5">
        <w:t xml:space="preserve"> </w:t>
      </w:r>
      <w:r w:rsidRPr="005428B5">
        <w:rPr>
          <w:sz w:val="32"/>
        </w:rPr>
        <w:t>(</w:t>
      </w:r>
      <w:r w:rsidR="00B90821" w:rsidRPr="005428B5">
        <w:rPr>
          <w:sz w:val="32"/>
        </w:rPr>
        <w:t>201</w:t>
      </w:r>
      <w:r w:rsidR="00BE1209" w:rsidRPr="005428B5">
        <w:rPr>
          <w:sz w:val="32"/>
        </w:rPr>
        <w:t>8</w:t>
      </w:r>
      <w:r w:rsidR="00B90821" w:rsidRPr="005428B5">
        <w:rPr>
          <w:sz w:val="32"/>
        </w:rPr>
        <w:t>-</w:t>
      </w:r>
      <w:r w:rsidR="00BE1209" w:rsidRPr="005428B5">
        <w:rPr>
          <w:rFonts w:eastAsia="Malgun Gothic"/>
          <w:sz w:val="32"/>
          <w:lang w:eastAsia="ko-KR"/>
        </w:rPr>
        <w:t>0</w:t>
      </w:r>
      <w:r w:rsidR="00460E55" w:rsidRPr="005428B5">
        <w:rPr>
          <w:rFonts w:eastAsia="Malgun Gothic"/>
          <w:sz w:val="32"/>
          <w:lang w:eastAsia="ko-KR"/>
        </w:rPr>
        <w:t>6</w:t>
      </w:r>
      <w:r w:rsidRPr="005428B5">
        <w:rPr>
          <w:sz w:val="32"/>
        </w:rPr>
        <w:t>)</w:t>
      </w:r>
    </w:p>
    <w:p w:rsidR="00E8629F" w:rsidRPr="005428B5" w:rsidRDefault="00790A97">
      <w:pPr>
        <w:pStyle w:val="ZB"/>
        <w:framePr w:wrap="notBeside"/>
      </w:pPr>
      <w:r w:rsidRPr="005428B5">
        <w:t>Technical Report</w:t>
      </w:r>
    </w:p>
    <w:p w:rsidR="00E522FC" w:rsidRPr="005428B5" w:rsidRDefault="00790A97" w:rsidP="00E522FC">
      <w:pPr>
        <w:pStyle w:val="ZT"/>
        <w:framePr w:wrap="notBeside"/>
      </w:pPr>
      <w:r w:rsidRPr="005428B5">
        <w:t>3</w:t>
      </w:r>
      <w:r w:rsidRPr="005428B5">
        <w:rPr>
          <w:vertAlign w:val="superscript"/>
        </w:rPr>
        <w:t>rd</w:t>
      </w:r>
      <w:r w:rsidRPr="005428B5">
        <w:t xml:space="preserve"> Generation Partnership Project;</w:t>
      </w:r>
    </w:p>
    <w:p w:rsidR="00E522FC" w:rsidRPr="005428B5" w:rsidRDefault="00790A97" w:rsidP="00E522FC">
      <w:pPr>
        <w:pStyle w:val="ZT"/>
        <w:framePr w:wrap="notBeside"/>
        <w:rPr>
          <w:rFonts w:eastAsiaTheme="minorEastAsia"/>
          <w:lang w:eastAsia="ko-KR"/>
        </w:rPr>
      </w:pPr>
      <w:r w:rsidRPr="005428B5">
        <w:t>Technical Specification Group Rad</w:t>
      </w:r>
      <w:r w:rsidR="00E522FC" w:rsidRPr="005428B5">
        <w:t>io Access Network</w:t>
      </w:r>
      <w:bookmarkStart w:id="1" w:name="_GoBack"/>
      <w:bookmarkEnd w:id="1"/>
      <w:r w:rsidR="00E522FC" w:rsidRPr="005428B5">
        <w:t>;</w:t>
      </w:r>
    </w:p>
    <w:p w:rsidR="00732854" w:rsidRPr="005428B5" w:rsidRDefault="00732854" w:rsidP="00E522FC">
      <w:pPr>
        <w:pStyle w:val="ZT"/>
        <w:framePr w:wrap="notBeside"/>
        <w:rPr>
          <w:rFonts w:eastAsiaTheme="minorEastAsia"/>
          <w:lang w:eastAsia="ko-KR"/>
        </w:rPr>
      </w:pPr>
      <w:r w:rsidRPr="005428B5">
        <w:rPr>
          <w:rFonts w:eastAsiaTheme="minorEastAsia"/>
          <w:lang w:eastAsia="ko-KR"/>
        </w:rPr>
        <w:t>Evolved Universal Terrestrial Radio Access (E-UTRA);</w:t>
      </w:r>
    </w:p>
    <w:p w:rsidR="00732854" w:rsidRPr="005428B5" w:rsidRDefault="00732854" w:rsidP="00E522FC">
      <w:pPr>
        <w:pStyle w:val="ZT"/>
        <w:framePr w:wrap="notBeside"/>
        <w:rPr>
          <w:rFonts w:eastAsiaTheme="minorEastAsia"/>
          <w:lang w:eastAsia="ko-KR"/>
        </w:rPr>
      </w:pPr>
      <w:r w:rsidRPr="005428B5">
        <w:rPr>
          <w:rFonts w:eastAsiaTheme="minorEastAsia"/>
          <w:lang w:eastAsia="ko-KR"/>
        </w:rPr>
        <w:t>LTE Advanced inter-band Carrier Aggregation (CA) Rel-15</w:t>
      </w:r>
    </w:p>
    <w:p w:rsidR="00732854" w:rsidRPr="005428B5" w:rsidRDefault="00732854" w:rsidP="00732854">
      <w:pPr>
        <w:pStyle w:val="ZT"/>
        <w:framePr w:wrap="notBeside"/>
        <w:rPr>
          <w:rFonts w:eastAsiaTheme="minorEastAsia"/>
          <w:lang w:eastAsia="ko-KR"/>
        </w:rPr>
      </w:pPr>
      <w:r w:rsidRPr="005428B5">
        <w:rPr>
          <w:rFonts w:eastAsiaTheme="minorEastAsia"/>
          <w:lang w:eastAsia="ko-KR"/>
        </w:rPr>
        <w:t>for x Down Link (DL) / 2 Up Link (UL) with x=3,4,5</w:t>
      </w:r>
    </w:p>
    <w:p w:rsidR="00E8629F" w:rsidRPr="005428B5" w:rsidRDefault="00E8629F" w:rsidP="00732854">
      <w:pPr>
        <w:pStyle w:val="ZT"/>
        <w:framePr w:wrap="notBeside"/>
      </w:pPr>
      <w:r w:rsidRPr="005428B5">
        <w:t>(</w:t>
      </w:r>
      <w:r w:rsidRPr="005428B5">
        <w:rPr>
          <w:rStyle w:val="ZGSM"/>
        </w:rPr>
        <w:t xml:space="preserve">Release </w:t>
      </w:r>
      <w:r w:rsidR="00983910" w:rsidRPr="005428B5">
        <w:rPr>
          <w:rStyle w:val="ZGSM"/>
        </w:rPr>
        <w:t>1</w:t>
      </w:r>
      <w:r w:rsidR="00790A97" w:rsidRPr="005428B5">
        <w:rPr>
          <w:rStyle w:val="ZGSM"/>
          <w:rFonts w:eastAsia="Malgun Gothic"/>
          <w:lang w:eastAsia="ko-KR"/>
        </w:rPr>
        <w:t>5</w:t>
      </w:r>
      <w:r w:rsidR="00790A97" w:rsidRPr="005428B5">
        <w:t>)</w:t>
      </w:r>
    </w:p>
    <w:p w:rsidR="00E8629F" w:rsidRPr="005428B5" w:rsidRDefault="00E8629F">
      <w:pPr>
        <w:pStyle w:val="ZT"/>
        <w:framePr w:wrap="notBeside"/>
        <w:rPr>
          <w:i/>
          <w:sz w:val="28"/>
        </w:rPr>
      </w:pPr>
    </w:p>
    <w:p w:rsidR="00E8629F" w:rsidRPr="005428B5" w:rsidRDefault="00E8629F">
      <w:pPr>
        <w:pStyle w:val="ZU"/>
        <w:framePr w:h="4929" w:hRule="exact" w:wrap="notBeside"/>
        <w:tabs>
          <w:tab w:val="right" w:pos="10206"/>
        </w:tabs>
        <w:jc w:val="left"/>
      </w:pPr>
    </w:p>
    <w:p w:rsidR="00983910" w:rsidRPr="005428B5" w:rsidRDefault="004A3B00" w:rsidP="00983910">
      <w:pPr>
        <w:pStyle w:val="ZU"/>
        <w:framePr w:h="4929" w:hRule="exact" w:wrap="notBeside"/>
        <w:tabs>
          <w:tab w:val="right" w:pos="10206"/>
        </w:tabs>
        <w:jc w:val="left"/>
      </w:pPr>
      <w:r w:rsidRPr="005428B5">
        <w:rPr>
          <w:rFonts w:ascii="Times New Roman" w:eastAsia="Malgun Gothic" w:hAnsi="Times New Roman"/>
          <w:lang w:eastAsia="ko-KR"/>
        </w:rPr>
        <w:drawing>
          <wp:inline distT="0" distB="0" distL="0" distR="0">
            <wp:extent cx="1371600" cy="9525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71600" cy="952500"/>
                    </a:xfrm>
                    <a:prstGeom prst="rect">
                      <a:avLst/>
                    </a:prstGeom>
                    <a:noFill/>
                    <a:ln>
                      <a:noFill/>
                    </a:ln>
                  </pic:spPr>
                </pic:pic>
              </a:graphicData>
            </a:graphic>
          </wp:inline>
        </w:drawing>
      </w:r>
      <w:r w:rsidR="00790A97" w:rsidRPr="005428B5">
        <w:tab/>
      </w:r>
      <w:r w:rsidR="00FA71B7" w:rsidRPr="005428B5">
        <w:rPr>
          <w:lang w:eastAsia="ko-KR"/>
        </w:rPr>
        <w:drawing>
          <wp:inline distT="0" distB="0" distL="0" distR="0">
            <wp:extent cx="1619250" cy="952500"/>
            <wp:effectExtent l="0" t="0" r="0"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rsidR="00E8629F" w:rsidRPr="005428B5" w:rsidRDefault="00E8629F">
      <w:pPr>
        <w:pStyle w:val="ZU"/>
        <w:framePr w:h="4929" w:hRule="exact" w:wrap="notBeside"/>
        <w:tabs>
          <w:tab w:val="right" w:pos="10206"/>
        </w:tabs>
        <w:jc w:val="left"/>
      </w:pPr>
    </w:p>
    <w:p w:rsidR="00E8629F" w:rsidRPr="005428B5" w:rsidRDefault="00790A97">
      <w:pPr>
        <w:framePr w:h="1636" w:hRule="exact" w:wrap="notBeside" w:vAnchor="page" w:hAnchor="margin" w:y="15121"/>
        <w:rPr>
          <w:sz w:val="16"/>
        </w:rPr>
      </w:pPr>
      <w:r w:rsidRPr="005428B5">
        <w:rPr>
          <w:sz w:val="16"/>
        </w:rPr>
        <w:t>The present document has been developed within the 3</w:t>
      </w:r>
      <w:r w:rsidRPr="005428B5">
        <w:rPr>
          <w:sz w:val="16"/>
          <w:vertAlign w:val="superscript"/>
        </w:rPr>
        <w:t>rd</w:t>
      </w:r>
      <w:r w:rsidRPr="005428B5">
        <w:rPr>
          <w:sz w:val="16"/>
        </w:rPr>
        <w:t xml:space="preserve"> Generation Partnership Project (3GPP</w:t>
      </w:r>
      <w:r w:rsidRPr="005428B5">
        <w:rPr>
          <w:sz w:val="16"/>
          <w:vertAlign w:val="superscript"/>
        </w:rPr>
        <w:t xml:space="preserve"> TM</w:t>
      </w:r>
      <w:r w:rsidRPr="005428B5">
        <w:rPr>
          <w:sz w:val="16"/>
        </w:rPr>
        <w:t>) and may be further elaborated for the purposes of 3GPP.</w:t>
      </w:r>
      <w:r w:rsidRPr="005428B5">
        <w:rPr>
          <w:sz w:val="16"/>
        </w:rPr>
        <w:br/>
        <w:t>The present document has not been subject to any approval process by the 3GPP</w:t>
      </w:r>
      <w:r w:rsidRPr="005428B5">
        <w:rPr>
          <w:sz w:val="16"/>
          <w:vertAlign w:val="superscript"/>
        </w:rPr>
        <w:t xml:space="preserve"> </w:t>
      </w:r>
      <w:r w:rsidRPr="005428B5">
        <w:rPr>
          <w:sz w:val="16"/>
        </w:rPr>
        <w:t>Organizational Partners and shall not be implemented.</w:t>
      </w:r>
      <w:r w:rsidRPr="005428B5">
        <w:rPr>
          <w:sz w:val="16"/>
        </w:rPr>
        <w:br/>
        <w:t>This Report is provided for future development work within 3GPP</w:t>
      </w:r>
      <w:r w:rsidRPr="005428B5">
        <w:rPr>
          <w:sz w:val="16"/>
          <w:vertAlign w:val="superscript"/>
        </w:rPr>
        <w:t xml:space="preserve"> </w:t>
      </w:r>
      <w:r w:rsidRPr="005428B5">
        <w:rPr>
          <w:sz w:val="16"/>
        </w:rPr>
        <w:t>only. The Organizational Partners accept no liability for any use of this Specification.</w:t>
      </w:r>
      <w:r w:rsidRPr="005428B5">
        <w:rPr>
          <w:sz w:val="16"/>
        </w:rPr>
        <w:br/>
        <w:t>Specifications and Reports for implementation of the 3GPP</w:t>
      </w:r>
      <w:r w:rsidRPr="005428B5">
        <w:rPr>
          <w:sz w:val="16"/>
          <w:vertAlign w:val="superscript"/>
        </w:rPr>
        <w:t xml:space="preserve"> TM</w:t>
      </w:r>
      <w:r w:rsidRPr="005428B5">
        <w:rPr>
          <w:sz w:val="16"/>
        </w:rPr>
        <w:t xml:space="preserve"> system should be obtained via the 3GPP Organizational Partners’ Publications Offices.</w:t>
      </w:r>
    </w:p>
    <w:p w:rsidR="00E8629F" w:rsidRPr="005428B5" w:rsidRDefault="00E8629F">
      <w:pPr>
        <w:pStyle w:val="ZV"/>
        <w:framePr w:wrap="notBeside"/>
      </w:pPr>
    </w:p>
    <w:p w:rsidR="00E8629F" w:rsidRPr="005428B5" w:rsidRDefault="00E8629F"/>
    <w:bookmarkEnd w:id="0"/>
    <w:p w:rsidR="00E8629F" w:rsidRPr="005428B5" w:rsidRDefault="00E8629F">
      <w:pPr>
        <w:sectPr w:rsidR="00E8629F" w:rsidRPr="005428B5">
          <w:footnotePr>
            <w:numRestart w:val="eachSect"/>
          </w:footnotePr>
          <w:pgSz w:w="11907" w:h="16840"/>
          <w:pgMar w:top="2268" w:right="851" w:bottom="10773" w:left="851" w:header="0" w:footer="0" w:gutter="0"/>
          <w:cols w:space="720"/>
        </w:sectPr>
      </w:pPr>
    </w:p>
    <w:p w:rsidR="00E8629F" w:rsidRPr="005428B5" w:rsidRDefault="00E8629F">
      <w:bookmarkStart w:id="2" w:name="page2"/>
    </w:p>
    <w:p w:rsidR="00E8629F" w:rsidRPr="005428B5" w:rsidRDefault="00E8629F"/>
    <w:p w:rsidR="00E8629F" w:rsidRPr="005428B5" w:rsidRDefault="00790A97">
      <w:pPr>
        <w:pStyle w:val="FP"/>
        <w:framePr w:wrap="notBeside" w:hAnchor="margin" w:yAlign="center"/>
        <w:spacing w:after="240"/>
        <w:ind w:left="2835" w:right="2835"/>
        <w:jc w:val="center"/>
        <w:rPr>
          <w:rFonts w:ascii="Arial" w:hAnsi="Arial"/>
          <w:b/>
          <w:i/>
        </w:rPr>
      </w:pPr>
      <w:r w:rsidRPr="005428B5">
        <w:rPr>
          <w:rFonts w:ascii="Arial" w:hAnsi="Arial"/>
          <w:b/>
          <w:i/>
        </w:rPr>
        <w:t>3GPP</w:t>
      </w:r>
    </w:p>
    <w:p w:rsidR="00E8629F" w:rsidRPr="005428B5" w:rsidRDefault="00790A97">
      <w:pPr>
        <w:pStyle w:val="FP"/>
        <w:framePr w:wrap="notBeside" w:hAnchor="margin" w:yAlign="center"/>
        <w:pBdr>
          <w:bottom w:val="single" w:sz="6" w:space="1" w:color="auto"/>
        </w:pBdr>
        <w:ind w:left="2835" w:right="2835"/>
        <w:jc w:val="center"/>
      </w:pPr>
      <w:r w:rsidRPr="005428B5">
        <w:t>Postal address</w:t>
      </w:r>
    </w:p>
    <w:p w:rsidR="00E8629F" w:rsidRPr="005428B5" w:rsidRDefault="00E8629F">
      <w:pPr>
        <w:pStyle w:val="FP"/>
        <w:framePr w:wrap="notBeside" w:hAnchor="margin" w:yAlign="center"/>
        <w:ind w:left="2835" w:right="2835"/>
        <w:jc w:val="center"/>
        <w:rPr>
          <w:rFonts w:ascii="Arial" w:hAnsi="Arial"/>
          <w:sz w:val="18"/>
        </w:rPr>
      </w:pPr>
    </w:p>
    <w:p w:rsidR="00E8629F" w:rsidRPr="005428B5" w:rsidRDefault="00790A97">
      <w:pPr>
        <w:pStyle w:val="FP"/>
        <w:framePr w:wrap="notBeside" w:hAnchor="margin" w:yAlign="center"/>
        <w:pBdr>
          <w:bottom w:val="single" w:sz="6" w:space="1" w:color="auto"/>
        </w:pBdr>
        <w:spacing w:before="240"/>
        <w:ind w:left="2835" w:right="2835"/>
        <w:jc w:val="center"/>
      </w:pPr>
      <w:r w:rsidRPr="005428B5">
        <w:t>3GPP support office addr</w:t>
      </w:r>
      <w:r w:rsidR="00E8629F" w:rsidRPr="005428B5">
        <w:t>ess</w:t>
      </w:r>
    </w:p>
    <w:p w:rsidR="00E8629F" w:rsidRPr="005428B5" w:rsidRDefault="00E8629F">
      <w:pPr>
        <w:pStyle w:val="FP"/>
        <w:framePr w:wrap="notBeside" w:hAnchor="margin" w:yAlign="center"/>
        <w:ind w:left="2835" w:right="2835"/>
        <w:jc w:val="center"/>
        <w:rPr>
          <w:rFonts w:ascii="Arial" w:hAnsi="Arial"/>
          <w:sz w:val="18"/>
          <w:lang w:val="fr-FR"/>
        </w:rPr>
      </w:pPr>
      <w:r w:rsidRPr="005428B5">
        <w:rPr>
          <w:rFonts w:ascii="Arial" w:hAnsi="Arial"/>
          <w:sz w:val="18"/>
          <w:lang w:val="fr-FR"/>
        </w:rPr>
        <w:t xml:space="preserve">650 Route des Lucioles </w:t>
      </w:r>
      <w:r w:rsidR="00AD79DB" w:rsidRPr="005428B5">
        <w:rPr>
          <w:rFonts w:ascii="Arial" w:hAnsi="Arial"/>
          <w:sz w:val="18"/>
          <w:lang w:val="fr-FR"/>
        </w:rPr>
        <w:t>–</w:t>
      </w:r>
      <w:r w:rsidRPr="005428B5">
        <w:rPr>
          <w:rFonts w:ascii="Arial" w:hAnsi="Arial"/>
          <w:sz w:val="18"/>
          <w:lang w:val="fr-FR"/>
        </w:rPr>
        <w:t xml:space="preserve"> Sophia Antipolis</w:t>
      </w:r>
    </w:p>
    <w:p w:rsidR="00E8629F" w:rsidRPr="005428B5" w:rsidRDefault="00E8629F">
      <w:pPr>
        <w:pStyle w:val="FP"/>
        <w:framePr w:wrap="notBeside" w:hAnchor="margin" w:yAlign="center"/>
        <w:ind w:left="2835" w:right="2835"/>
        <w:jc w:val="center"/>
        <w:rPr>
          <w:rFonts w:ascii="Arial" w:hAnsi="Arial"/>
          <w:sz w:val="18"/>
          <w:lang w:val="fr-FR"/>
        </w:rPr>
      </w:pPr>
      <w:r w:rsidRPr="005428B5">
        <w:rPr>
          <w:rFonts w:ascii="Arial" w:hAnsi="Arial"/>
          <w:sz w:val="18"/>
          <w:lang w:val="fr-FR"/>
        </w:rPr>
        <w:t xml:space="preserve">Valbonne </w:t>
      </w:r>
      <w:r w:rsidR="00AD79DB" w:rsidRPr="005428B5">
        <w:rPr>
          <w:rFonts w:ascii="Arial" w:hAnsi="Arial"/>
          <w:sz w:val="18"/>
          <w:lang w:val="fr-FR"/>
        </w:rPr>
        <w:t>–</w:t>
      </w:r>
      <w:r w:rsidRPr="005428B5">
        <w:rPr>
          <w:rFonts w:ascii="Arial" w:hAnsi="Arial"/>
          <w:sz w:val="18"/>
          <w:lang w:val="fr-FR"/>
        </w:rPr>
        <w:t xml:space="preserve"> FRANCE</w:t>
      </w:r>
    </w:p>
    <w:p w:rsidR="00E8629F" w:rsidRPr="005428B5" w:rsidRDefault="00E8629F">
      <w:pPr>
        <w:pStyle w:val="FP"/>
        <w:framePr w:wrap="notBeside" w:hAnchor="margin" w:yAlign="center"/>
        <w:spacing w:after="20"/>
        <w:ind w:left="2835" w:right="2835"/>
        <w:jc w:val="center"/>
        <w:rPr>
          <w:rFonts w:ascii="Arial" w:hAnsi="Arial"/>
          <w:sz w:val="18"/>
          <w:lang w:val="fr-FR"/>
        </w:rPr>
      </w:pPr>
      <w:r w:rsidRPr="005428B5">
        <w:rPr>
          <w:rFonts w:ascii="Arial" w:hAnsi="Arial"/>
          <w:sz w:val="18"/>
          <w:lang w:val="fr-FR"/>
        </w:rPr>
        <w:t>Tel.</w:t>
      </w:r>
      <w:r w:rsidR="00AD79DB" w:rsidRPr="005428B5">
        <w:rPr>
          <w:rFonts w:ascii="Arial" w:hAnsi="Arial"/>
          <w:sz w:val="18"/>
          <w:lang w:val="fr-FR"/>
        </w:rPr>
        <w:t> </w:t>
      </w:r>
      <w:r w:rsidRPr="005428B5">
        <w:rPr>
          <w:rFonts w:ascii="Arial" w:hAnsi="Arial"/>
          <w:sz w:val="18"/>
          <w:lang w:val="fr-FR"/>
        </w:rPr>
        <w:t>: +33 4 92 94 42 00 Fax</w:t>
      </w:r>
      <w:r w:rsidR="00AD79DB" w:rsidRPr="005428B5">
        <w:rPr>
          <w:rFonts w:ascii="Arial" w:hAnsi="Arial"/>
          <w:sz w:val="18"/>
          <w:lang w:val="fr-FR"/>
        </w:rPr>
        <w:t> </w:t>
      </w:r>
      <w:r w:rsidRPr="005428B5">
        <w:rPr>
          <w:rFonts w:ascii="Arial" w:hAnsi="Arial"/>
          <w:sz w:val="18"/>
          <w:lang w:val="fr-FR"/>
        </w:rPr>
        <w:t>: +33 4 93 65 47 16</w:t>
      </w:r>
    </w:p>
    <w:p w:rsidR="00E8629F" w:rsidRPr="005428B5" w:rsidRDefault="00E8629F">
      <w:pPr>
        <w:pStyle w:val="FP"/>
        <w:framePr w:wrap="notBeside" w:hAnchor="margin" w:yAlign="center"/>
        <w:pBdr>
          <w:bottom w:val="single" w:sz="6" w:space="1" w:color="auto"/>
        </w:pBdr>
        <w:spacing w:before="240"/>
        <w:ind w:left="2835" w:right="2835"/>
        <w:jc w:val="center"/>
        <w:rPr>
          <w:lang w:val="fr-FR"/>
        </w:rPr>
      </w:pPr>
      <w:r w:rsidRPr="005428B5">
        <w:rPr>
          <w:lang w:val="fr-FR"/>
        </w:rPr>
        <w:t>Internet</w:t>
      </w:r>
    </w:p>
    <w:p w:rsidR="00E8629F" w:rsidRPr="005428B5" w:rsidRDefault="007D670A">
      <w:pPr>
        <w:pStyle w:val="FP"/>
        <w:framePr w:wrap="notBeside" w:hAnchor="margin" w:yAlign="center"/>
        <w:ind w:left="2835" w:right="2835"/>
        <w:jc w:val="center"/>
        <w:rPr>
          <w:rFonts w:ascii="Arial" w:hAnsi="Arial"/>
          <w:sz w:val="18"/>
          <w:lang w:val="fr-FR"/>
        </w:rPr>
      </w:pPr>
      <w:hyperlink r:id="rId11" w:history="1">
        <w:r w:rsidR="00790A97" w:rsidRPr="005428B5">
          <w:rPr>
            <w:rStyle w:val="Hyperlink"/>
            <w:rFonts w:ascii="Arial" w:hAnsi="Arial"/>
            <w:color w:val="auto"/>
            <w:sz w:val="18"/>
            <w:u w:val="none"/>
            <w:lang w:val="fr-FR"/>
          </w:rPr>
          <w:t>http://www.3gpp.org</w:t>
        </w:r>
      </w:hyperlink>
    </w:p>
    <w:p w:rsidR="00E8629F" w:rsidRPr="005428B5" w:rsidRDefault="00E8629F">
      <w:pPr>
        <w:rPr>
          <w:lang w:val="fr-FR"/>
        </w:rPr>
      </w:pPr>
    </w:p>
    <w:p w:rsidR="00A41227" w:rsidRPr="005428B5" w:rsidRDefault="00790A97" w:rsidP="00A41227">
      <w:pPr>
        <w:pStyle w:val="FP"/>
        <w:framePr w:h="3057" w:hRule="exact" w:wrap="notBeside" w:vAnchor="page" w:hAnchor="margin" w:y="12605"/>
        <w:pBdr>
          <w:bottom w:val="single" w:sz="6" w:space="1" w:color="auto"/>
        </w:pBdr>
        <w:spacing w:after="240"/>
        <w:jc w:val="center"/>
        <w:rPr>
          <w:rFonts w:ascii="Arial" w:hAnsi="Arial"/>
          <w:b/>
          <w:i/>
          <w:noProof/>
        </w:rPr>
      </w:pPr>
      <w:r w:rsidRPr="005428B5">
        <w:rPr>
          <w:rFonts w:ascii="Arial" w:hAnsi="Arial"/>
          <w:b/>
          <w:i/>
          <w:noProof/>
        </w:rPr>
        <w:t>Copyright Notification</w:t>
      </w:r>
    </w:p>
    <w:p w:rsidR="00A41227" w:rsidRPr="005428B5" w:rsidRDefault="00790A97" w:rsidP="00A41227">
      <w:pPr>
        <w:pStyle w:val="FP"/>
        <w:framePr w:h="3057" w:hRule="exact" w:wrap="notBeside" w:vAnchor="page" w:hAnchor="margin" w:y="12605"/>
        <w:jc w:val="center"/>
        <w:rPr>
          <w:noProof/>
        </w:rPr>
      </w:pPr>
      <w:r w:rsidRPr="005428B5">
        <w:rPr>
          <w:noProof/>
        </w:rPr>
        <w:t>No part may be reproduced except as authorized by written permission.</w:t>
      </w:r>
      <w:r w:rsidRPr="005428B5">
        <w:rPr>
          <w:noProof/>
        </w:rPr>
        <w:br/>
        <w:t>The copyright and the foregoing restriction extend to reproduction in all media.</w:t>
      </w:r>
    </w:p>
    <w:p w:rsidR="00A41227" w:rsidRPr="005428B5" w:rsidRDefault="00A41227" w:rsidP="00A41227">
      <w:pPr>
        <w:pStyle w:val="FP"/>
        <w:framePr w:h="3057" w:hRule="exact" w:wrap="notBeside" w:vAnchor="page" w:hAnchor="margin" w:y="12605"/>
        <w:jc w:val="center"/>
        <w:rPr>
          <w:noProof/>
        </w:rPr>
      </w:pPr>
    </w:p>
    <w:p w:rsidR="00A41227" w:rsidRPr="005428B5" w:rsidRDefault="00790A97" w:rsidP="00A41227">
      <w:pPr>
        <w:pStyle w:val="FP"/>
        <w:framePr w:h="3057" w:hRule="exact" w:wrap="notBeside" w:vAnchor="page" w:hAnchor="margin" w:y="12605"/>
        <w:jc w:val="center"/>
        <w:rPr>
          <w:noProof/>
          <w:sz w:val="18"/>
        </w:rPr>
      </w:pPr>
      <w:r w:rsidRPr="005428B5">
        <w:rPr>
          <w:noProof/>
          <w:sz w:val="18"/>
        </w:rPr>
        <w:t>© 201</w:t>
      </w:r>
      <w:r w:rsidRPr="005428B5">
        <w:rPr>
          <w:rFonts w:eastAsiaTheme="minorEastAsia"/>
          <w:noProof/>
          <w:sz w:val="18"/>
          <w:lang w:eastAsia="ko-KR"/>
        </w:rPr>
        <w:t>8</w:t>
      </w:r>
      <w:r w:rsidRPr="005428B5">
        <w:rPr>
          <w:noProof/>
          <w:sz w:val="18"/>
        </w:rPr>
        <w:t>, 3GPP Organizational Partners (ARIB, ATIS, CCSA, ETSI, TSDSI, TTA, TTC).</w:t>
      </w:r>
      <w:bookmarkStart w:id="3" w:name="copyrightaddon"/>
      <w:bookmarkEnd w:id="3"/>
    </w:p>
    <w:p w:rsidR="00A41227" w:rsidRPr="005428B5" w:rsidRDefault="00790A97" w:rsidP="00A41227">
      <w:pPr>
        <w:pStyle w:val="FP"/>
        <w:framePr w:h="3057" w:hRule="exact" w:wrap="notBeside" w:vAnchor="page" w:hAnchor="margin" w:y="12605"/>
        <w:jc w:val="center"/>
        <w:rPr>
          <w:noProof/>
          <w:sz w:val="18"/>
        </w:rPr>
      </w:pPr>
      <w:r w:rsidRPr="005428B5">
        <w:rPr>
          <w:noProof/>
          <w:sz w:val="18"/>
        </w:rPr>
        <w:t>All rights reserved.</w:t>
      </w:r>
    </w:p>
    <w:p w:rsidR="00A41227" w:rsidRPr="005428B5" w:rsidRDefault="00A41227" w:rsidP="00A41227">
      <w:pPr>
        <w:pStyle w:val="FP"/>
        <w:framePr w:h="3057" w:hRule="exact" w:wrap="notBeside" w:vAnchor="page" w:hAnchor="margin" w:y="12605"/>
        <w:rPr>
          <w:noProof/>
          <w:sz w:val="18"/>
        </w:rPr>
      </w:pPr>
    </w:p>
    <w:p w:rsidR="00A41227" w:rsidRPr="005428B5" w:rsidRDefault="00790A97" w:rsidP="00A41227">
      <w:pPr>
        <w:pStyle w:val="FP"/>
        <w:framePr w:h="3057" w:hRule="exact" w:wrap="notBeside" w:vAnchor="page" w:hAnchor="margin" w:y="12605"/>
        <w:rPr>
          <w:noProof/>
          <w:sz w:val="18"/>
        </w:rPr>
      </w:pPr>
      <w:r w:rsidRPr="005428B5">
        <w:rPr>
          <w:noProof/>
          <w:sz w:val="18"/>
        </w:rPr>
        <w:t>UMTS™ is a Trade Mark of ETSI registered for the benefit of its members</w:t>
      </w:r>
    </w:p>
    <w:p w:rsidR="00A41227" w:rsidRPr="005428B5" w:rsidRDefault="00790A97" w:rsidP="00A41227">
      <w:pPr>
        <w:pStyle w:val="FP"/>
        <w:framePr w:h="3057" w:hRule="exact" w:wrap="notBeside" w:vAnchor="page" w:hAnchor="margin" w:y="12605"/>
        <w:rPr>
          <w:noProof/>
          <w:sz w:val="18"/>
        </w:rPr>
      </w:pPr>
      <w:r w:rsidRPr="005428B5">
        <w:rPr>
          <w:noProof/>
          <w:sz w:val="18"/>
        </w:rPr>
        <w:t>3GPP™ is a Trade Mark of ETSI registered for the benefit of its Members and of the 3GPP Organizational Partners</w:t>
      </w:r>
      <w:r w:rsidRPr="005428B5">
        <w:rPr>
          <w:noProof/>
          <w:sz w:val="18"/>
        </w:rPr>
        <w:br/>
        <w:t>LTE™ is a Trade Mark of ETSI registered for the benefit of its Members and of the 3GPP Organizational Partners</w:t>
      </w:r>
    </w:p>
    <w:p w:rsidR="00A41227" w:rsidRPr="005428B5" w:rsidRDefault="00790A97" w:rsidP="00A41227">
      <w:pPr>
        <w:pStyle w:val="FP"/>
        <w:framePr w:h="3057" w:hRule="exact" w:wrap="notBeside" w:vAnchor="page" w:hAnchor="margin" w:y="12605"/>
        <w:rPr>
          <w:noProof/>
          <w:sz w:val="18"/>
        </w:rPr>
      </w:pPr>
      <w:r w:rsidRPr="005428B5">
        <w:rPr>
          <w:noProof/>
          <w:sz w:val="18"/>
        </w:rPr>
        <w:t>GSM® and the GSM logo are registered and owned by the GSM Association</w:t>
      </w:r>
    </w:p>
    <w:p w:rsidR="00E8629F" w:rsidRPr="005428B5" w:rsidRDefault="00E8629F"/>
    <w:bookmarkEnd w:id="2"/>
    <w:p w:rsidR="00E8629F" w:rsidRPr="005428B5" w:rsidRDefault="00790A97" w:rsidP="00CE3C94">
      <w:pPr>
        <w:pStyle w:val="TT"/>
        <w:outlineLvl w:val="0"/>
      </w:pPr>
      <w:r w:rsidRPr="005428B5">
        <w:br w:type="page"/>
      </w:r>
      <w:r w:rsidRPr="005428B5">
        <w:lastRenderedPageBreak/>
        <w:t>Contents</w:t>
      </w:r>
    </w:p>
    <w:p w:rsidR="002C7459" w:rsidRDefault="002C7459">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_Toc519497761 \h </w:instrText>
      </w:r>
      <w:r>
        <w:fldChar w:fldCharType="separate"/>
      </w:r>
      <w:r>
        <w:t>13</w:t>
      </w:r>
      <w:r>
        <w:fldChar w:fldCharType="end"/>
      </w:r>
    </w:p>
    <w:p w:rsidR="002C7459" w:rsidRDefault="002C7459">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_Toc519497762 \h </w:instrText>
      </w:r>
      <w:r>
        <w:fldChar w:fldCharType="separate"/>
      </w:r>
      <w:r>
        <w:t>14</w:t>
      </w:r>
      <w:r>
        <w:fldChar w:fldCharType="end"/>
      </w:r>
    </w:p>
    <w:p w:rsidR="002C7459" w:rsidRDefault="002C7459">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_Toc519497763 \h </w:instrText>
      </w:r>
      <w:r>
        <w:fldChar w:fldCharType="separate"/>
      </w:r>
      <w:r>
        <w:t>21</w:t>
      </w:r>
      <w:r>
        <w:fldChar w:fldCharType="end"/>
      </w:r>
    </w:p>
    <w:p w:rsidR="002C7459" w:rsidRDefault="002C7459">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_Toc519497764 \h </w:instrText>
      </w:r>
      <w:r>
        <w:fldChar w:fldCharType="separate"/>
      </w:r>
      <w:r>
        <w:t>22</w:t>
      </w:r>
      <w:r>
        <w:fldChar w:fldCharType="end"/>
      </w:r>
    </w:p>
    <w:p w:rsidR="002C7459" w:rsidRDefault="002C7459">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_Toc519497765 \h </w:instrText>
      </w:r>
      <w:r>
        <w:fldChar w:fldCharType="separate"/>
      </w:r>
      <w:r>
        <w:t>22</w:t>
      </w:r>
      <w:r>
        <w:fldChar w:fldCharType="end"/>
      </w:r>
    </w:p>
    <w:p w:rsidR="002C7459" w:rsidRDefault="002C7459">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_Toc519497766 \h </w:instrText>
      </w:r>
      <w:r>
        <w:fldChar w:fldCharType="separate"/>
      </w:r>
      <w:r>
        <w:t>22</w:t>
      </w:r>
      <w:r>
        <w:fldChar w:fldCharType="end"/>
      </w:r>
    </w:p>
    <w:p w:rsidR="002C7459" w:rsidRDefault="002C7459">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_Toc519497767 \h </w:instrText>
      </w:r>
      <w:r>
        <w:fldChar w:fldCharType="separate"/>
      </w:r>
      <w:r>
        <w:t>22</w:t>
      </w:r>
      <w:r>
        <w:fldChar w:fldCharType="end"/>
      </w:r>
    </w:p>
    <w:p w:rsidR="002C7459" w:rsidRDefault="002C7459">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rsidRPr="00D0596F">
        <w:rPr>
          <w:lang w:val="en-US"/>
        </w:rPr>
        <w:t>Background</w:t>
      </w:r>
      <w:r>
        <w:tab/>
      </w:r>
      <w:r>
        <w:fldChar w:fldCharType="begin" w:fldLock="1"/>
      </w:r>
      <w:r>
        <w:instrText xml:space="preserve"> PAGEREF _Toc519497768 \h </w:instrText>
      </w:r>
      <w:r>
        <w:fldChar w:fldCharType="separate"/>
      </w:r>
      <w:r>
        <w:t>23</w:t>
      </w:r>
      <w:r>
        <w:fldChar w:fldCharType="end"/>
      </w:r>
    </w:p>
    <w:p w:rsidR="002C7459" w:rsidRDefault="002C7459">
      <w:pPr>
        <w:pStyle w:val="TOC1"/>
        <w:rPr>
          <w:rFonts w:asciiTheme="minorHAnsi" w:eastAsiaTheme="minorEastAsia" w:hAnsiTheme="minorHAnsi" w:cstheme="minorBidi"/>
          <w:szCs w:val="22"/>
          <w:lang w:eastAsia="ko-KR"/>
        </w:rPr>
      </w:pPr>
      <w:r w:rsidRPr="002C7459">
        <w:t>5</w:t>
      </w:r>
      <w:r>
        <w:rPr>
          <w:rFonts w:asciiTheme="minorHAnsi" w:eastAsiaTheme="minorEastAsia" w:hAnsiTheme="minorHAnsi" w:cstheme="minorBidi"/>
          <w:szCs w:val="22"/>
          <w:lang w:eastAsia="ko-KR"/>
        </w:rPr>
        <w:tab/>
      </w:r>
      <w:r w:rsidRPr="00D0596F">
        <w:rPr>
          <w:rFonts w:eastAsia="Malgun Gothic"/>
          <w:lang w:val="en-US" w:eastAsia="ko-KR"/>
        </w:rPr>
        <w:t xml:space="preserve">xDLs/2UL </w:t>
      </w:r>
      <w:r w:rsidRPr="00D0596F">
        <w:rPr>
          <w:lang w:val="en-US"/>
        </w:rPr>
        <w:t xml:space="preserve">Carrier Aggregation: </w:t>
      </w:r>
      <w:r w:rsidRPr="00D0596F">
        <w:rPr>
          <w:rFonts w:eastAsia="Malgun Gothic"/>
          <w:lang w:val="en-US" w:eastAsia="ko-KR"/>
        </w:rPr>
        <w:t>G</w:t>
      </w:r>
      <w:r w:rsidRPr="00D0596F">
        <w:rPr>
          <w:lang w:val="en-US"/>
        </w:rPr>
        <w:t>eneral part</w:t>
      </w:r>
      <w:r>
        <w:tab/>
      </w:r>
      <w:r>
        <w:fldChar w:fldCharType="begin" w:fldLock="1"/>
      </w:r>
      <w:r>
        <w:instrText xml:space="preserve"> PAGEREF _Toc519497769 \h </w:instrText>
      </w:r>
      <w:r>
        <w:fldChar w:fldCharType="separate"/>
      </w:r>
      <w:r>
        <w:t>23</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5.1</w:t>
      </w:r>
      <w:r w:rsidRPr="002C7459">
        <w:rPr>
          <w:rFonts w:asciiTheme="minorHAnsi" w:eastAsiaTheme="minorEastAsia" w:hAnsiTheme="minorHAnsi" w:cstheme="minorBidi"/>
          <w:sz w:val="22"/>
          <w:szCs w:val="22"/>
          <w:lang w:eastAsia="ko-KR"/>
        </w:rPr>
        <w:tab/>
      </w:r>
      <w:r w:rsidRPr="00D0596F">
        <w:rPr>
          <w:lang w:val="en-US"/>
        </w:rPr>
        <w:t>UE RF specific</w:t>
      </w:r>
      <w:r>
        <w:tab/>
      </w:r>
      <w:r>
        <w:fldChar w:fldCharType="begin" w:fldLock="1"/>
      </w:r>
      <w:r>
        <w:instrText xml:space="preserve"> PAGEREF _Toc519497770 \h </w:instrText>
      </w:r>
      <w:r>
        <w:fldChar w:fldCharType="separate"/>
      </w:r>
      <w:r>
        <w:t>23</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5.1.1</w:t>
      </w:r>
      <w:r w:rsidRPr="002C7459">
        <w:rPr>
          <w:rFonts w:asciiTheme="minorHAnsi" w:hAnsiTheme="minorHAnsi" w:cstheme="minorBidi"/>
          <w:sz w:val="22"/>
          <w:szCs w:val="22"/>
        </w:rPr>
        <w:tab/>
      </w:r>
      <w:r w:rsidRPr="00D0596F">
        <w:rPr>
          <w:rFonts w:eastAsia="Times New Roman"/>
          <w:lang w:eastAsia="ko-KR"/>
        </w:rPr>
        <w:t xml:space="preserve">UE </w:t>
      </w:r>
      <w:r w:rsidRPr="00D0596F">
        <w:rPr>
          <w:rFonts w:eastAsia="Times New Roman"/>
          <w:lang w:val="en-US" w:eastAsia="ko-KR"/>
        </w:rPr>
        <w:t>general</w:t>
      </w:r>
      <w:r w:rsidRPr="00D0596F">
        <w:rPr>
          <w:rFonts w:eastAsia="Times New Roman"/>
          <w:lang w:eastAsia="ko-KR"/>
        </w:rPr>
        <w:t xml:space="preserve"> architecture</w:t>
      </w:r>
      <w:r>
        <w:tab/>
      </w:r>
      <w:r>
        <w:fldChar w:fldCharType="begin" w:fldLock="1"/>
      </w:r>
      <w:r>
        <w:instrText xml:space="preserve"> PAGEREF _Toc519497771 \h </w:instrText>
      </w:r>
      <w:r>
        <w:fldChar w:fldCharType="separate"/>
      </w:r>
      <w:r>
        <w:t>23</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5.1.2</w:t>
      </w:r>
      <w:r w:rsidRPr="002C7459">
        <w:rPr>
          <w:rFonts w:asciiTheme="minorHAnsi" w:eastAsiaTheme="minorEastAsia" w:hAnsiTheme="minorHAnsi" w:cstheme="minorBidi"/>
          <w:sz w:val="22"/>
          <w:szCs w:val="22"/>
        </w:rPr>
        <w:tab/>
      </w:r>
      <w:r w:rsidRPr="00D0596F">
        <w:rPr>
          <w:lang w:val="en-US"/>
        </w:rPr>
        <w:t xml:space="preserve">General </w:t>
      </w:r>
      <w:r w:rsidRPr="00D0596F">
        <w:rPr>
          <w:lang w:val="en-US" w:eastAsia="ko-KR"/>
        </w:rPr>
        <w:t>t</w:t>
      </w:r>
      <w:r w:rsidRPr="00D0596F">
        <w:rPr>
          <w:lang w:val="en-US"/>
        </w:rPr>
        <w:t>reatment</w:t>
      </w:r>
      <w:r w:rsidRPr="00D0596F">
        <w:rPr>
          <w:lang w:val="en-US" w:eastAsia="ko-KR"/>
        </w:rPr>
        <w:t xml:space="preserve"> of </w:t>
      </w:r>
      <w:r w:rsidRPr="00D0596F">
        <w:rPr>
          <w:lang w:val="en-US"/>
        </w:rPr>
        <w:t>∆T</w:t>
      </w:r>
      <w:r w:rsidRPr="00D0596F">
        <w:rPr>
          <w:vertAlign w:val="subscript"/>
          <w:lang w:val="en-US"/>
        </w:rPr>
        <w:t>IB</w:t>
      </w:r>
      <w:r w:rsidRPr="00D0596F">
        <w:rPr>
          <w:lang w:val="en-US"/>
        </w:rPr>
        <w:t xml:space="preserve"> and ∆R</w:t>
      </w:r>
      <w:r w:rsidRPr="00D0596F">
        <w:rPr>
          <w:vertAlign w:val="subscript"/>
          <w:lang w:val="en-US"/>
        </w:rPr>
        <w:t>IB</w:t>
      </w:r>
      <w:r w:rsidRPr="00D0596F">
        <w:rPr>
          <w:lang w:val="en-US"/>
        </w:rPr>
        <w:t xml:space="preserve"> values</w:t>
      </w:r>
      <w:r>
        <w:tab/>
      </w:r>
      <w:r>
        <w:fldChar w:fldCharType="begin" w:fldLock="1"/>
      </w:r>
      <w:r>
        <w:instrText xml:space="preserve"> PAGEREF _Toc519497772 \h </w:instrText>
      </w:r>
      <w:r>
        <w:fldChar w:fldCharType="separate"/>
      </w:r>
      <w:r>
        <w:t>24</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5.1.3</w:t>
      </w:r>
      <w:r w:rsidRPr="002C7459">
        <w:rPr>
          <w:rFonts w:asciiTheme="minorHAnsi" w:hAnsiTheme="minorHAnsi" w:cstheme="minorBidi"/>
          <w:sz w:val="22"/>
          <w:szCs w:val="22"/>
        </w:rPr>
        <w:tab/>
      </w:r>
      <w:r w:rsidRPr="00D0596F">
        <w:rPr>
          <w:rFonts w:eastAsia="Times New Roman"/>
          <w:lang w:eastAsia="ko-KR"/>
        </w:rPr>
        <w:t>Fallback CA mode and mandatory support of all paired 2UL CA configurations</w:t>
      </w:r>
      <w:r>
        <w:tab/>
      </w:r>
      <w:r>
        <w:fldChar w:fldCharType="begin" w:fldLock="1"/>
      </w:r>
      <w:r>
        <w:instrText xml:space="preserve"> PAGEREF _Toc519497773 \h </w:instrText>
      </w:r>
      <w:r>
        <w:fldChar w:fldCharType="separate"/>
      </w:r>
      <w:r>
        <w:t>27</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5.1.4</w:t>
      </w:r>
      <w:r w:rsidRPr="002C7459">
        <w:rPr>
          <w:rFonts w:asciiTheme="minorHAnsi" w:hAnsiTheme="minorHAnsi" w:cstheme="minorBidi"/>
          <w:sz w:val="22"/>
          <w:szCs w:val="22"/>
        </w:rPr>
        <w:tab/>
      </w:r>
      <w:r w:rsidRPr="00D0596F">
        <w:rPr>
          <w:rFonts w:eastAsia="Times New Roman"/>
          <w:lang w:val="en-US" w:eastAsia="ko-KR"/>
        </w:rPr>
        <w:t>General TX/RX requirements</w:t>
      </w:r>
      <w:r>
        <w:tab/>
      </w:r>
      <w:r>
        <w:fldChar w:fldCharType="begin" w:fldLock="1"/>
      </w:r>
      <w:r>
        <w:instrText xml:space="preserve"> PAGEREF _Toc519497774 \h </w:instrText>
      </w:r>
      <w:r>
        <w:fldChar w:fldCharType="separate"/>
      </w:r>
      <w:r>
        <w:t>27</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5.1.4.1</w:t>
      </w:r>
      <w:r w:rsidRPr="002C7459">
        <w:rPr>
          <w:rFonts w:asciiTheme="minorHAnsi" w:eastAsiaTheme="minorEastAsia" w:hAnsiTheme="minorHAnsi" w:cstheme="minorBidi"/>
          <w:sz w:val="22"/>
          <w:szCs w:val="22"/>
        </w:rPr>
        <w:tab/>
      </w:r>
      <w:r w:rsidRPr="00D0596F">
        <w:rPr>
          <w:lang w:val="en-US" w:eastAsia="ko-KR"/>
        </w:rPr>
        <w:t xml:space="preserve">Transmitter </w:t>
      </w:r>
      <w:r>
        <w:t>requirements</w:t>
      </w:r>
      <w:r>
        <w:tab/>
      </w:r>
      <w:r>
        <w:fldChar w:fldCharType="begin" w:fldLock="1"/>
      </w:r>
      <w:r>
        <w:instrText xml:space="preserve"> PAGEREF _Toc519497775 \h </w:instrText>
      </w:r>
      <w:r>
        <w:fldChar w:fldCharType="separate"/>
      </w:r>
      <w:r>
        <w:t>27</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5.1.4.2</w:t>
      </w:r>
      <w:r w:rsidRPr="002C7459">
        <w:rPr>
          <w:rFonts w:asciiTheme="minorHAnsi" w:eastAsiaTheme="minorEastAsia" w:hAnsiTheme="minorHAnsi" w:cstheme="minorBidi"/>
          <w:sz w:val="22"/>
          <w:szCs w:val="22"/>
        </w:rPr>
        <w:tab/>
      </w:r>
      <w:r w:rsidRPr="00D0596F">
        <w:rPr>
          <w:lang w:val="en-US" w:eastAsia="ko-KR"/>
        </w:rPr>
        <w:t xml:space="preserve">Receiver </w:t>
      </w:r>
      <w:r>
        <w:t>requirements</w:t>
      </w:r>
      <w:r>
        <w:tab/>
      </w:r>
      <w:r>
        <w:fldChar w:fldCharType="begin" w:fldLock="1"/>
      </w:r>
      <w:r>
        <w:instrText xml:space="preserve"> PAGEREF _Toc519497776 \h </w:instrText>
      </w:r>
      <w:r>
        <w:fldChar w:fldCharType="separate"/>
      </w:r>
      <w:r>
        <w:t>28</w:t>
      </w:r>
      <w:r>
        <w:fldChar w:fldCharType="end"/>
      </w:r>
    </w:p>
    <w:p w:rsidR="002C7459" w:rsidRDefault="002C7459">
      <w:pPr>
        <w:pStyle w:val="TOC3"/>
        <w:rPr>
          <w:rFonts w:asciiTheme="minorHAnsi" w:eastAsiaTheme="minorEastAsia" w:hAnsiTheme="minorHAnsi" w:cstheme="minorBidi"/>
          <w:sz w:val="22"/>
          <w:szCs w:val="22"/>
          <w:lang w:eastAsia="ko-KR"/>
        </w:rPr>
      </w:pPr>
      <w:r>
        <w:t>5.1.5</w:t>
      </w:r>
      <w:r>
        <w:rPr>
          <w:rFonts w:asciiTheme="minorHAnsi" w:eastAsiaTheme="minorEastAsia" w:hAnsiTheme="minorHAnsi" w:cstheme="minorBidi"/>
          <w:sz w:val="22"/>
          <w:szCs w:val="22"/>
        </w:rPr>
        <w:tab/>
      </w:r>
      <w:r>
        <w:rPr>
          <w:lang w:eastAsia="ko-KR"/>
        </w:rPr>
        <w:t>Summary of interference studies</w:t>
      </w:r>
      <w:r>
        <w:tab/>
      </w:r>
      <w:r>
        <w:fldChar w:fldCharType="begin" w:fldLock="1"/>
      </w:r>
      <w:r>
        <w:instrText xml:space="preserve"> PAGEREF _Toc519497777 \h </w:instrText>
      </w:r>
      <w:r>
        <w:fldChar w:fldCharType="separate"/>
      </w:r>
      <w:r>
        <w:t>28</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5.</w:t>
      </w:r>
      <w:r w:rsidRPr="002C7459">
        <w:rPr>
          <w:rFonts w:eastAsia="Malgun Gothic"/>
          <w:lang w:eastAsia="ko-KR"/>
        </w:rPr>
        <w:t>2</w:t>
      </w:r>
      <w:r w:rsidRPr="002C7459">
        <w:rPr>
          <w:rFonts w:asciiTheme="minorHAnsi" w:eastAsiaTheme="minorEastAsia" w:hAnsiTheme="minorHAnsi" w:cstheme="minorBidi"/>
          <w:sz w:val="22"/>
          <w:szCs w:val="22"/>
          <w:lang w:eastAsia="ko-KR"/>
        </w:rPr>
        <w:tab/>
      </w:r>
      <w:r w:rsidRPr="00D0596F">
        <w:rPr>
          <w:rFonts w:eastAsia="Malgun Gothic"/>
          <w:lang w:val="en-US" w:eastAsia="ko-KR"/>
        </w:rPr>
        <w:t>RRM specific</w:t>
      </w:r>
      <w:r>
        <w:tab/>
      </w:r>
      <w:r>
        <w:fldChar w:fldCharType="begin" w:fldLock="1"/>
      </w:r>
      <w:r>
        <w:instrText xml:space="preserve"> PAGEREF _Toc519497778 \h </w:instrText>
      </w:r>
      <w:r>
        <w:fldChar w:fldCharType="separate"/>
      </w:r>
      <w:r>
        <w:t>39</w:t>
      </w:r>
      <w:r>
        <w:fldChar w:fldCharType="end"/>
      </w:r>
    </w:p>
    <w:p w:rsidR="002C7459" w:rsidRDefault="002C7459">
      <w:pPr>
        <w:pStyle w:val="TOC1"/>
        <w:rPr>
          <w:rFonts w:asciiTheme="minorHAnsi" w:eastAsiaTheme="minorEastAsia" w:hAnsiTheme="minorHAnsi" w:cstheme="minorBidi"/>
          <w:szCs w:val="22"/>
          <w:lang w:eastAsia="ko-KR"/>
        </w:rPr>
      </w:pPr>
      <w:r w:rsidRPr="002C7459">
        <w:t>6</w:t>
      </w:r>
      <w:r>
        <w:rPr>
          <w:rFonts w:asciiTheme="minorHAnsi" w:eastAsiaTheme="minorEastAsia" w:hAnsiTheme="minorHAnsi" w:cstheme="minorBidi"/>
          <w:szCs w:val="22"/>
          <w:lang w:eastAsia="ko-KR"/>
        </w:rPr>
        <w:tab/>
      </w:r>
      <w:r w:rsidRPr="00D0596F">
        <w:rPr>
          <w:rFonts w:eastAsia="Malgun Gothic"/>
          <w:lang w:val="en-US" w:eastAsia="ko-KR"/>
        </w:rPr>
        <w:t>3DLs/2ULs Inter-</w:t>
      </w:r>
      <w:r>
        <w:t>Band Carrier Aggregation</w:t>
      </w:r>
      <w:r w:rsidRPr="00D0596F">
        <w:rPr>
          <w:lang w:val="en-US"/>
        </w:rPr>
        <w:t>: Specific Band Combination Part</w:t>
      </w:r>
      <w:r>
        <w:tab/>
      </w:r>
      <w:r>
        <w:fldChar w:fldCharType="begin" w:fldLock="1"/>
      </w:r>
      <w:r>
        <w:instrText xml:space="preserve"> PAGEREF _Toc519497779 \h </w:instrText>
      </w:r>
      <w:r>
        <w:fldChar w:fldCharType="separate"/>
      </w:r>
      <w:r>
        <w:t>39</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6.1</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_Toc519497780 \h </w:instrText>
      </w:r>
      <w:r>
        <w:fldChar w:fldCharType="separate"/>
      </w:r>
      <w:r>
        <w:t>39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6.1.1</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_Toc519497781 \h </w:instrText>
      </w:r>
      <w:r>
        <w:fldChar w:fldCharType="separate"/>
      </w:r>
      <w:r>
        <w:t>39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6.1.</w:t>
      </w:r>
      <w:r w:rsidRPr="002C7459">
        <w:rPr>
          <w:lang w:eastAsia="ko-KR"/>
        </w:rPr>
        <w:t>1.</w:t>
      </w:r>
      <w:r w:rsidRPr="002C7459">
        <w:t>2</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CA_3A-7A and DL CA_3A-7A-32</w:t>
      </w:r>
      <w:r w:rsidRPr="00D0596F">
        <w:rPr>
          <w:lang w:val="en-US" w:eastAsia="ko-KR"/>
        </w:rPr>
        <w:t>A</w:t>
      </w:r>
      <w:r>
        <w:tab/>
      </w:r>
      <w:r>
        <w:fldChar w:fldCharType="begin" w:fldLock="1"/>
      </w:r>
      <w:r>
        <w:instrText xml:space="preserve"> PAGEREF _Toc519497782 \h </w:instrText>
      </w:r>
      <w:r>
        <w:fldChar w:fldCharType="separate"/>
      </w:r>
      <w:r>
        <w:t>39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6.1.1.</w:t>
      </w:r>
      <w:r w:rsidRPr="002C7459">
        <w:rPr>
          <w:lang w:eastAsia="ko-KR"/>
        </w:rPr>
        <w:t>3</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_Toc519497783 \h </w:instrText>
      </w:r>
      <w:r>
        <w:fldChar w:fldCharType="separate"/>
      </w:r>
      <w:r>
        <w:t>41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6.1.1.4</w:t>
      </w:r>
      <w:r w:rsidRPr="002C7459">
        <w:rPr>
          <w:rFonts w:asciiTheme="minorHAnsi" w:eastAsiaTheme="minorEastAsia" w:hAnsiTheme="minorHAnsi" w:cstheme="minorBidi"/>
          <w:sz w:val="22"/>
          <w:szCs w:val="22"/>
          <w:lang w:eastAsia="ko-KR"/>
        </w:rPr>
        <w:tab/>
      </w:r>
      <w:r w:rsidRPr="00D0596F">
        <w:rPr>
          <w:lang w:val="en-US"/>
        </w:rPr>
        <w:t>∆TIB and ∆RIB values</w:t>
      </w:r>
      <w:r>
        <w:tab/>
      </w:r>
      <w:r>
        <w:fldChar w:fldCharType="begin" w:fldLock="1"/>
      </w:r>
      <w:r>
        <w:instrText xml:space="preserve"> PAGEREF _Toc519497784 \h </w:instrText>
      </w:r>
      <w:r>
        <w:fldChar w:fldCharType="separate"/>
      </w:r>
      <w:r>
        <w:t>41</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6.2</w:t>
      </w:r>
      <w:r w:rsidRPr="002C7459">
        <w:rPr>
          <w:rFonts w:asciiTheme="minorHAnsi" w:eastAsiaTheme="minorEastAsia" w:hAnsiTheme="minorHAnsi" w:cstheme="minorBidi"/>
          <w:sz w:val="22"/>
          <w:szCs w:val="22"/>
          <w:lang w:eastAsia="ko-KR"/>
        </w:rPr>
        <w:tab/>
      </w:r>
      <w:r>
        <w:t xml:space="preserve">LTE Advanced Carrier Aggregation: Band 3 and Band </w:t>
      </w:r>
      <w:r w:rsidRPr="00D0596F">
        <w:rPr>
          <w:lang w:val="en-US"/>
        </w:rPr>
        <w:t>20</w:t>
      </w:r>
      <w:r>
        <w:t xml:space="preserve"> and Band 32 with 2 ULs</w:t>
      </w:r>
      <w:r>
        <w:tab/>
      </w:r>
      <w:r>
        <w:fldChar w:fldCharType="begin" w:fldLock="1"/>
      </w:r>
      <w:r>
        <w:instrText xml:space="preserve"> PAGEREF _Toc519497785 \h </w:instrText>
      </w:r>
      <w:r>
        <w:fldChar w:fldCharType="separate"/>
      </w:r>
      <w:r>
        <w:t>41</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6.2</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_Toc519497786 \h </w:instrText>
      </w:r>
      <w:r>
        <w:fldChar w:fldCharType="separate"/>
      </w:r>
      <w:r>
        <w:t>41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6.2.1</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_Toc519497787 \h </w:instrText>
      </w:r>
      <w:r>
        <w:fldChar w:fldCharType="separate"/>
      </w:r>
      <w:r>
        <w:t>41</w:t>
      </w:r>
      <w:r>
        <w:fldChar w:fldCharType="end"/>
      </w:r>
    </w:p>
    <w:p w:rsidR="002C7459" w:rsidRDefault="002C7459">
      <w:pPr>
        <w:pStyle w:val="TOC4"/>
        <w:rPr>
          <w:rFonts w:asciiTheme="minorHAnsi" w:eastAsiaTheme="minorEastAsia" w:hAnsiTheme="minorHAnsi" w:cstheme="minorBidi"/>
          <w:sz w:val="22"/>
          <w:szCs w:val="22"/>
          <w:lang w:eastAsia="ko-KR"/>
        </w:rPr>
      </w:pPr>
      <w:r>
        <w:t>6</w:t>
      </w:r>
      <w:r w:rsidRPr="00D0596F">
        <w:rPr>
          <w:lang w:val="en-US"/>
        </w:rPr>
        <w:t>.2.</w:t>
      </w:r>
      <w:r w:rsidRPr="00D0596F">
        <w:rPr>
          <w:lang w:val="en-US" w:eastAsia="ko-KR"/>
        </w:rPr>
        <w:t>1.</w:t>
      </w:r>
      <w:r w:rsidRPr="00D0596F">
        <w:rPr>
          <w:lang w:val="en-US"/>
        </w:rPr>
        <w:t>2</w:t>
      </w:r>
      <w:r>
        <w:rPr>
          <w:rFonts w:asciiTheme="minorHAnsi" w:eastAsiaTheme="minorEastAsia" w:hAnsiTheme="minorHAnsi" w:cstheme="minorBidi"/>
          <w:sz w:val="22"/>
          <w:szCs w:val="22"/>
          <w:lang w:eastAsia="ko-KR"/>
        </w:rPr>
        <w:tab/>
      </w:r>
      <w:r>
        <w:t>Co-existence studies</w:t>
      </w:r>
      <w:r>
        <w:rPr>
          <w:lang w:eastAsia="ko-KR"/>
        </w:rPr>
        <w:t xml:space="preserve"> for LTE-A UL CA_3A-20A and DL CA_3A-20A-32A</w:t>
      </w:r>
      <w:r>
        <w:tab/>
      </w:r>
      <w:r>
        <w:fldChar w:fldCharType="begin" w:fldLock="1"/>
      </w:r>
      <w:r>
        <w:instrText xml:space="preserve"> PAGEREF _Toc519497788 \h </w:instrText>
      </w:r>
      <w:r>
        <w:fldChar w:fldCharType="separate"/>
      </w:r>
      <w:r>
        <w:t>41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6.2.1.</w:t>
      </w:r>
      <w:r w:rsidRPr="002C7459">
        <w:rPr>
          <w:lang w:eastAsia="ko-KR"/>
        </w:rPr>
        <w:t>3</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_Toc519497789 \h </w:instrText>
      </w:r>
      <w:r>
        <w:fldChar w:fldCharType="separate"/>
      </w:r>
      <w:r>
        <w:t>43</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6.2.1.4</w:t>
      </w:r>
      <w:r w:rsidRPr="002C7459">
        <w:rPr>
          <w:rFonts w:asciiTheme="minorHAnsi" w:eastAsiaTheme="minorEastAsia" w:hAnsiTheme="minorHAnsi" w:cstheme="minorBidi"/>
          <w:sz w:val="22"/>
          <w:szCs w:val="22"/>
          <w:lang w:eastAsia="ko-KR"/>
        </w:rPr>
        <w:tab/>
      </w:r>
      <w:r w:rsidRPr="00D0596F">
        <w:rPr>
          <w:lang w:val="en-US"/>
        </w:rPr>
        <w:t>∆TIB and ∆RIB values</w:t>
      </w:r>
      <w:r>
        <w:tab/>
      </w:r>
      <w:r>
        <w:fldChar w:fldCharType="begin" w:fldLock="1"/>
      </w:r>
      <w:r>
        <w:instrText xml:space="preserve"> PAGEREF _Toc519497790 \h </w:instrText>
      </w:r>
      <w:r>
        <w:fldChar w:fldCharType="separate"/>
      </w:r>
      <w:r>
        <w:t>43</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6.3</w:t>
      </w:r>
      <w:r w:rsidRPr="002C7459">
        <w:rPr>
          <w:rFonts w:asciiTheme="minorHAnsi" w:eastAsiaTheme="minorEastAsia" w:hAnsiTheme="minorHAnsi" w:cstheme="minorBidi"/>
          <w:sz w:val="22"/>
          <w:szCs w:val="22"/>
          <w:lang w:eastAsia="ko-KR"/>
        </w:rPr>
        <w:tab/>
      </w:r>
      <w:r>
        <w:t xml:space="preserve">LTE Advanced Carrier Aggregation: Band </w:t>
      </w:r>
      <w:r w:rsidRPr="00D0596F">
        <w:rPr>
          <w:lang w:val="en-US"/>
        </w:rPr>
        <w:t>7</w:t>
      </w:r>
      <w:r>
        <w:t xml:space="preserve"> and Band </w:t>
      </w:r>
      <w:r w:rsidRPr="00D0596F">
        <w:rPr>
          <w:lang w:val="en-US"/>
        </w:rPr>
        <w:t>20</w:t>
      </w:r>
      <w:r>
        <w:t xml:space="preserve"> and Band 32 with 2 ULs</w:t>
      </w:r>
      <w:r>
        <w:tab/>
      </w:r>
      <w:r>
        <w:fldChar w:fldCharType="begin" w:fldLock="1"/>
      </w:r>
      <w:r>
        <w:instrText xml:space="preserve"> PAGEREF _Toc519497791 \h </w:instrText>
      </w:r>
      <w:r>
        <w:fldChar w:fldCharType="separate"/>
      </w:r>
      <w:r>
        <w:t>43</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6.3</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_Toc519497792 \h </w:instrText>
      </w:r>
      <w:r>
        <w:fldChar w:fldCharType="separate"/>
      </w:r>
      <w:r>
        <w:t>43</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6.3.1</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_Toc519497793 \h </w:instrText>
      </w:r>
      <w:r>
        <w:fldChar w:fldCharType="separate"/>
      </w:r>
      <w:r>
        <w:t>43</w:t>
      </w:r>
      <w:r>
        <w:fldChar w:fldCharType="end"/>
      </w:r>
    </w:p>
    <w:p w:rsidR="002C7459" w:rsidRDefault="002C7459">
      <w:pPr>
        <w:pStyle w:val="TOC4"/>
        <w:rPr>
          <w:rFonts w:asciiTheme="minorHAnsi" w:eastAsiaTheme="minorEastAsia" w:hAnsiTheme="minorHAnsi" w:cstheme="minorBidi"/>
          <w:sz w:val="22"/>
          <w:szCs w:val="22"/>
          <w:lang w:eastAsia="ko-KR"/>
        </w:rPr>
      </w:pPr>
      <w:r>
        <w:t>6</w:t>
      </w:r>
      <w:r w:rsidRPr="00D0596F">
        <w:rPr>
          <w:lang w:val="en-US"/>
        </w:rPr>
        <w:t>.3.1.</w:t>
      </w:r>
      <w:r w:rsidRPr="00D0596F">
        <w:rPr>
          <w:lang w:val="en-US" w:eastAsia="ko-KR"/>
        </w:rPr>
        <w:t>2</w:t>
      </w:r>
      <w:r>
        <w:rPr>
          <w:rFonts w:asciiTheme="minorHAnsi" w:eastAsiaTheme="minorEastAsia" w:hAnsiTheme="minorHAnsi" w:cstheme="minorBidi"/>
          <w:sz w:val="22"/>
          <w:szCs w:val="22"/>
          <w:lang w:eastAsia="ko-KR"/>
        </w:rPr>
        <w:tab/>
      </w:r>
      <w:r>
        <w:t>Co-existence studies</w:t>
      </w:r>
      <w:r>
        <w:rPr>
          <w:lang w:eastAsia="ko-KR"/>
        </w:rPr>
        <w:t xml:space="preserve"> for LTE-A UL CA_7A-20A and DL CA_</w:t>
      </w:r>
      <w:r w:rsidRPr="00D0596F">
        <w:rPr>
          <w:lang w:val="en-US" w:eastAsia="ko-KR"/>
        </w:rPr>
        <w:t>7</w:t>
      </w:r>
      <w:r>
        <w:rPr>
          <w:lang w:eastAsia="ko-KR"/>
        </w:rPr>
        <w:t>A-20A-32A</w:t>
      </w:r>
      <w:r>
        <w:tab/>
      </w:r>
      <w:r>
        <w:fldChar w:fldCharType="begin" w:fldLock="1"/>
      </w:r>
      <w:r>
        <w:instrText xml:space="preserve"> PAGEREF _Toc519497794 \h </w:instrText>
      </w:r>
      <w:r>
        <w:fldChar w:fldCharType="separate"/>
      </w:r>
      <w:r>
        <w:t>43</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6.3.1.</w:t>
      </w:r>
      <w:r w:rsidRPr="002C7459">
        <w:rPr>
          <w:lang w:eastAsia="ko-KR"/>
        </w:rPr>
        <w:t>3</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_Toc519497795 \h </w:instrText>
      </w:r>
      <w:r>
        <w:fldChar w:fldCharType="separate"/>
      </w:r>
      <w:r>
        <w:t>45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6.3.1.4</w:t>
      </w:r>
      <w:r w:rsidRPr="002C7459">
        <w:rPr>
          <w:rFonts w:asciiTheme="minorHAnsi" w:eastAsiaTheme="minorEastAsia" w:hAnsiTheme="minorHAnsi" w:cstheme="minorBidi"/>
          <w:sz w:val="22"/>
          <w:szCs w:val="22"/>
          <w:lang w:eastAsia="ko-KR"/>
        </w:rPr>
        <w:tab/>
      </w:r>
      <w:r w:rsidRPr="00D0596F">
        <w:rPr>
          <w:lang w:val="en-US"/>
        </w:rPr>
        <w:t>∆TIB and ∆RIB values</w:t>
      </w:r>
      <w:r>
        <w:tab/>
      </w:r>
      <w:r>
        <w:fldChar w:fldCharType="begin" w:fldLock="1"/>
      </w:r>
      <w:r>
        <w:instrText xml:space="preserve"> PAGEREF _Toc519497796 \h </w:instrText>
      </w:r>
      <w:r>
        <w:fldChar w:fldCharType="separate"/>
      </w:r>
      <w:r>
        <w:t>45</w:t>
      </w:r>
      <w:r>
        <w:fldChar w:fldCharType="end"/>
      </w:r>
    </w:p>
    <w:p w:rsidR="002C7459" w:rsidRDefault="002C7459">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lang w:eastAsia="ko-KR"/>
        </w:rPr>
        <w:tab/>
      </w:r>
      <w:r>
        <w:t>LTE Advanced Carrier Aggregation</w:t>
      </w:r>
      <w:r>
        <w:rPr>
          <w:lang w:eastAsia="ko-KR"/>
        </w:rPr>
        <w:t xml:space="preserve">: </w:t>
      </w:r>
      <w:r>
        <w:t xml:space="preserve">Band </w:t>
      </w:r>
      <w:r>
        <w:rPr>
          <w:lang w:eastAsia="ko-KR"/>
        </w:rPr>
        <w:t>3</w:t>
      </w:r>
      <w:r>
        <w:t xml:space="preserve"> and Band </w:t>
      </w:r>
      <w:r>
        <w:rPr>
          <w:lang w:eastAsia="ko-KR"/>
        </w:rPr>
        <w:t>41 and Band 41</w:t>
      </w:r>
      <w:r>
        <w:t xml:space="preserve"> </w:t>
      </w:r>
      <w:r>
        <w:rPr>
          <w:lang w:eastAsia="ko-KR"/>
        </w:rPr>
        <w:t>with 2</w:t>
      </w:r>
      <w:r>
        <w:t xml:space="preserve"> UL</w:t>
      </w:r>
      <w:r>
        <w:rPr>
          <w:lang w:eastAsia="ko-KR"/>
        </w:rPr>
        <w:t>s</w:t>
      </w:r>
      <w:r>
        <w:tab/>
      </w:r>
      <w:r>
        <w:fldChar w:fldCharType="begin" w:fldLock="1"/>
      </w:r>
      <w:r>
        <w:instrText xml:space="preserve"> PAGEREF _Toc519497797 \h </w:instrText>
      </w:r>
      <w:r>
        <w:fldChar w:fldCharType="separate"/>
      </w:r>
      <w:r>
        <w:t>45</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6.4</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_Toc519497798 \h </w:instrText>
      </w:r>
      <w:r>
        <w:fldChar w:fldCharType="separate"/>
      </w:r>
      <w:r>
        <w:t>45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6.4.1</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_Toc519497799 \h </w:instrText>
      </w:r>
      <w:r>
        <w:fldChar w:fldCharType="separate"/>
      </w:r>
      <w:r>
        <w:t>45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6.4.</w:t>
      </w:r>
      <w:r w:rsidRPr="002C7459">
        <w:rPr>
          <w:lang w:eastAsia="ko-KR"/>
        </w:rPr>
        <w:t>1.</w:t>
      </w:r>
      <w:r w:rsidRPr="002C7459">
        <w:t>2</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CA_3A-41A and DL CA_3A-41C</w:t>
      </w:r>
      <w:r>
        <w:tab/>
      </w:r>
      <w:r>
        <w:fldChar w:fldCharType="begin" w:fldLock="1"/>
      </w:r>
      <w:r>
        <w:instrText xml:space="preserve"> PAGEREF _Toc519497800 \h </w:instrText>
      </w:r>
      <w:r>
        <w:fldChar w:fldCharType="separate"/>
      </w:r>
      <w:r>
        <w:t>45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6.4.1.3</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_Toc519497801 \h </w:instrText>
      </w:r>
      <w:r>
        <w:fldChar w:fldCharType="separate"/>
      </w:r>
      <w:r>
        <w:t>47</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6.4.1.4</w:t>
      </w:r>
      <w:r w:rsidRPr="002C7459">
        <w:rPr>
          <w:rFonts w:asciiTheme="minorHAnsi" w:eastAsiaTheme="minorEastAsia" w:hAnsiTheme="minorHAnsi" w:cstheme="minorBidi"/>
          <w:sz w:val="22"/>
          <w:szCs w:val="22"/>
          <w:lang w:eastAsia="ko-KR"/>
        </w:rPr>
        <w:tab/>
      </w:r>
      <w:r w:rsidRPr="00D0596F">
        <w:rPr>
          <w:lang w:val="en-US"/>
        </w:rPr>
        <w:t>∆TIB and ∆RIB values</w:t>
      </w:r>
      <w:r>
        <w:tab/>
      </w:r>
      <w:r>
        <w:fldChar w:fldCharType="begin" w:fldLock="1"/>
      </w:r>
      <w:r>
        <w:instrText xml:space="preserve"> PAGEREF _Toc519497802 \h </w:instrText>
      </w:r>
      <w:r>
        <w:fldChar w:fldCharType="separate"/>
      </w:r>
      <w:r>
        <w:t>47</w:t>
      </w:r>
      <w:r>
        <w:fldChar w:fldCharType="end"/>
      </w:r>
    </w:p>
    <w:p w:rsidR="002C7459" w:rsidRDefault="002C7459">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lang w:eastAsia="ko-KR"/>
        </w:rPr>
        <w:tab/>
      </w:r>
      <w:r>
        <w:t>LTE Advanced Carrier Aggregation</w:t>
      </w:r>
      <w:r>
        <w:rPr>
          <w:lang w:eastAsia="ko-KR"/>
        </w:rPr>
        <w:t xml:space="preserve">: </w:t>
      </w:r>
      <w:r>
        <w:t xml:space="preserve">Band </w:t>
      </w:r>
      <w:r>
        <w:rPr>
          <w:lang w:eastAsia="ko-KR"/>
        </w:rPr>
        <w:t>3</w:t>
      </w:r>
      <w:r>
        <w:t xml:space="preserve"> and Band </w:t>
      </w:r>
      <w:r>
        <w:rPr>
          <w:lang w:eastAsia="ko-KR"/>
        </w:rPr>
        <w:t>41 and Band 42</w:t>
      </w:r>
      <w:r>
        <w:t xml:space="preserve"> </w:t>
      </w:r>
      <w:r>
        <w:rPr>
          <w:lang w:eastAsia="ko-KR"/>
        </w:rPr>
        <w:t>with 2</w:t>
      </w:r>
      <w:r>
        <w:t xml:space="preserve"> UL</w:t>
      </w:r>
      <w:r>
        <w:rPr>
          <w:lang w:eastAsia="ko-KR"/>
        </w:rPr>
        <w:t>s</w:t>
      </w:r>
      <w:r>
        <w:tab/>
      </w:r>
      <w:r>
        <w:fldChar w:fldCharType="begin" w:fldLock="1"/>
      </w:r>
      <w:r>
        <w:instrText xml:space="preserve"> PAGEREF _Toc519497803 \h </w:instrText>
      </w:r>
      <w:r>
        <w:fldChar w:fldCharType="separate"/>
      </w:r>
      <w:r>
        <w:t>47</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6.</w:t>
      </w:r>
      <w:r w:rsidRPr="002C7459">
        <w:rPr>
          <w:lang w:eastAsia="ko-KR"/>
        </w:rPr>
        <w:t>5.1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_Toc519497804 \h </w:instrText>
      </w:r>
      <w:r>
        <w:fldChar w:fldCharType="separate"/>
      </w:r>
      <w:r>
        <w:t>47</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6.5.1</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_Toc519497805 \h </w:instrText>
      </w:r>
      <w:r>
        <w:fldChar w:fldCharType="separate"/>
      </w:r>
      <w:r>
        <w:t>47</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6.5.</w:t>
      </w:r>
      <w:r w:rsidRPr="002C7459">
        <w:rPr>
          <w:lang w:eastAsia="ko-KR"/>
        </w:rPr>
        <w:t>1.</w:t>
      </w:r>
      <w:r w:rsidRPr="002C7459">
        <w:t>2</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CA_3A-41A and DL CA_3A-41A-42A</w:t>
      </w:r>
      <w:r>
        <w:tab/>
      </w:r>
      <w:r>
        <w:fldChar w:fldCharType="begin" w:fldLock="1"/>
      </w:r>
      <w:r>
        <w:instrText xml:space="preserve"> PAGEREF _Toc519497806 \h </w:instrText>
      </w:r>
      <w:r>
        <w:fldChar w:fldCharType="separate"/>
      </w:r>
      <w:r>
        <w:t>48</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6.5.1.3</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_Toc519497807 \h </w:instrText>
      </w:r>
      <w:r>
        <w:fldChar w:fldCharType="separate"/>
      </w:r>
      <w:r>
        <w:t>50</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6.5.1.4</w:t>
      </w:r>
      <w:r w:rsidRPr="002C7459">
        <w:rPr>
          <w:rFonts w:asciiTheme="minorHAnsi" w:eastAsiaTheme="minorEastAsia" w:hAnsiTheme="minorHAnsi" w:cstheme="minorBidi"/>
          <w:sz w:val="22"/>
          <w:szCs w:val="22"/>
          <w:lang w:eastAsia="ko-KR"/>
        </w:rPr>
        <w:tab/>
      </w:r>
      <w:r w:rsidRPr="00D0596F">
        <w:rPr>
          <w:lang w:val="en-US"/>
        </w:rPr>
        <w:t>∆TIB and ∆RIB values</w:t>
      </w:r>
      <w:r>
        <w:tab/>
      </w:r>
      <w:r>
        <w:fldChar w:fldCharType="begin" w:fldLock="1"/>
      </w:r>
      <w:r>
        <w:instrText xml:space="preserve"> PAGEREF _Toc519497808 \h </w:instrText>
      </w:r>
      <w:r>
        <w:fldChar w:fldCharType="separate"/>
      </w:r>
      <w:r>
        <w:t>50</w:t>
      </w:r>
      <w:r>
        <w:fldChar w:fldCharType="end"/>
      </w:r>
    </w:p>
    <w:p w:rsidR="002C7459" w:rsidRDefault="002C7459">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lang w:eastAsia="ko-KR"/>
        </w:rPr>
        <w:tab/>
      </w:r>
      <w:r>
        <w:t>LTE Advanced Carrier Aggregation</w:t>
      </w:r>
      <w:r>
        <w:rPr>
          <w:lang w:eastAsia="ko-KR"/>
        </w:rPr>
        <w:t xml:space="preserve">: </w:t>
      </w:r>
      <w:r>
        <w:t xml:space="preserve">Band </w:t>
      </w:r>
      <w:r>
        <w:rPr>
          <w:lang w:eastAsia="ko-KR"/>
        </w:rPr>
        <w:t>3</w:t>
      </w:r>
      <w:r>
        <w:t xml:space="preserve"> and Band </w:t>
      </w:r>
      <w:r>
        <w:rPr>
          <w:lang w:eastAsia="ko-KR"/>
        </w:rPr>
        <w:t>28 and Band 41</w:t>
      </w:r>
      <w:r>
        <w:t xml:space="preserve"> </w:t>
      </w:r>
      <w:r>
        <w:rPr>
          <w:lang w:eastAsia="ko-KR"/>
        </w:rPr>
        <w:t>with 2</w:t>
      </w:r>
      <w:r>
        <w:t xml:space="preserve"> UL</w:t>
      </w:r>
      <w:r>
        <w:rPr>
          <w:lang w:eastAsia="ko-KR"/>
        </w:rPr>
        <w:t>s</w:t>
      </w:r>
      <w:r>
        <w:tab/>
      </w:r>
      <w:r>
        <w:fldChar w:fldCharType="begin" w:fldLock="1"/>
      </w:r>
      <w:r>
        <w:instrText xml:space="preserve"> PAGEREF _Toc519497809 \h </w:instrText>
      </w:r>
      <w:r>
        <w:fldChar w:fldCharType="separate"/>
      </w:r>
      <w:r>
        <w:t>51</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6.6</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_Toc519497810 \h </w:instrText>
      </w:r>
      <w:r>
        <w:fldChar w:fldCharType="separate"/>
      </w:r>
      <w:r>
        <w:t>51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6.6.1</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_Toc519497811 \h </w:instrText>
      </w:r>
      <w:r>
        <w:fldChar w:fldCharType="separate"/>
      </w:r>
      <w:r>
        <w:t>51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6.6.</w:t>
      </w:r>
      <w:r w:rsidRPr="002C7459">
        <w:rPr>
          <w:lang w:eastAsia="ko-KR"/>
        </w:rPr>
        <w:t>1.</w:t>
      </w:r>
      <w:r w:rsidRPr="002C7459">
        <w:t>2</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CA_3A-41A and DL CA_3A-28A-41A</w:t>
      </w:r>
      <w:r>
        <w:tab/>
      </w:r>
      <w:r>
        <w:fldChar w:fldCharType="begin" w:fldLock="1"/>
      </w:r>
      <w:r>
        <w:instrText xml:space="preserve"> PAGEREF _Toc519497812 \h </w:instrText>
      </w:r>
      <w:r>
        <w:fldChar w:fldCharType="separate"/>
      </w:r>
      <w:r>
        <w:t>51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6.6.1.3</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_Toc519497813 \h </w:instrText>
      </w:r>
      <w:r>
        <w:fldChar w:fldCharType="separate"/>
      </w:r>
      <w:r>
        <w:t>53</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6.6.1.4</w:t>
      </w:r>
      <w:r w:rsidRPr="002C7459">
        <w:rPr>
          <w:rFonts w:asciiTheme="minorHAnsi" w:eastAsiaTheme="minorEastAsia" w:hAnsiTheme="minorHAnsi" w:cstheme="minorBidi"/>
          <w:sz w:val="22"/>
          <w:szCs w:val="22"/>
          <w:lang w:eastAsia="ko-KR"/>
        </w:rPr>
        <w:tab/>
      </w:r>
      <w:r w:rsidRPr="00D0596F">
        <w:rPr>
          <w:lang w:val="en-US"/>
        </w:rPr>
        <w:t>∆TIB and ∆RIB values</w:t>
      </w:r>
      <w:r>
        <w:tab/>
      </w:r>
      <w:r>
        <w:fldChar w:fldCharType="begin" w:fldLock="1"/>
      </w:r>
      <w:r>
        <w:instrText xml:space="preserve"> PAGEREF _Toc519497814 \h </w:instrText>
      </w:r>
      <w:r>
        <w:fldChar w:fldCharType="separate"/>
      </w:r>
      <w:r>
        <w:t>53</w:t>
      </w:r>
      <w:r>
        <w:fldChar w:fldCharType="end"/>
      </w:r>
    </w:p>
    <w:p w:rsidR="002C7459" w:rsidRDefault="002C7459">
      <w:pPr>
        <w:pStyle w:val="TOC2"/>
        <w:rPr>
          <w:rFonts w:asciiTheme="minorHAnsi" w:eastAsiaTheme="minorEastAsia" w:hAnsiTheme="minorHAnsi" w:cstheme="minorBidi"/>
          <w:sz w:val="22"/>
          <w:szCs w:val="22"/>
          <w:lang w:eastAsia="ko-KR"/>
        </w:rPr>
      </w:pPr>
      <w:r>
        <w:t>6.</w:t>
      </w:r>
      <w:r>
        <w:rPr>
          <w:lang w:eastAsia="ja-JP"/>
        </w:rPr>
        <w:t>7</w:t>
      </w:r>
      <w:r>
        <w:rPr>
          <w:rFonts w:asciiTheme="minorHAnsi" w:eastAsiaTheme="minorEastAsia" w:hAnsiTheme="minorHAnsi" w:cstheme="minorBidi"/>
          <w:sz w:val="22"/>
          <w:szCs w:val="22"/>
          <w:lang w:eastAsia="ko-KR"/>
        </w:rPr>
        <w:tab/>
      </w:r>
      <w:r>
        <w:t>LTE Advanced Carrier Aggregation</w:t>
      </w:r>
      <w:r w:rsidRPr="00D0596F">
        <w:rPr>
          <w:rFonts w:eastAsia="Malgun Gothic"/>
          <w:lang w:eastAsia="ko-KR"/>
        </w:rPr>
        <w:t>: Band 1</w:t>
      </w:r>
      <w:r>
        <w:t xml:space="preserve"> and Band </w:t>
      </w:r>
      <w:r>
        <w:rPr>
          <w:lang w:eastAsia="ja-JP"/>
        </w:rPr>
        <w:t>41</w:t>
      </w:r>
      <w:r>
        <w:t xml:space="preserve"> and Band </w:t>
      </w:r>
      <w:r>
        <w:rPr>
          <w:lang w:eastAsia="ja-JP"/>
        </w:rPr>
        <w:t>42</w:t>
      </w:r>
      <w:r>
        <w:t xml:space="preserve">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_Toc519497815 \h </w:instrText>
      </w:r>
      <w:r>
        <w:fldChar w:fldCharType="separate"/>
      </w:r>
      <w:r>
        <w:t>54</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6.</w:t>
      </w:r>
      <w:r w:rsidRPr="002C7459">
        <w:rPr>
          <w:lang w:eastAsia="ja-JP"/>
        </w:rPr>
        <w:t>7</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_Toc519497816 \h </w:instrText>
      </w:r>
      <w:r>
        <w:fldChar w:fldCharType="separate"/>
      </w:r>
      <w:r>
        <w:t>54</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w:t>
      </w:r>
      <w:r w:rsidRPr="002C7459">
        <w:rPr>
          <w:lang w:eastAsia="ja-JP"/>
        </w:rPr>
        <w:t>7</w:t>
      </w:r>
      <w:r w:rsidRPr="002C7459">
        <w:t>.1</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_Toc519497817 \h </w:instrText>
      </w:r>
      <w:r>
        <w:fldChar w:fldCharType="separate"/>
      </w:r>
      <w:r>
        <w:t>54</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6.7.</w:t>
      </w:r>
      <w:r w:rsidRPr="002C7459">
        <w:rPr>
          <w:lang w:eastAsia="ko-KR"/>
        </w:rPr>
        <w:t>1.</w:t>
      </w:r>
      <w:r w:rsidRPr="002C7459">
        <w:t>2</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CA_1A-</w:t>
      </w:r>
      <w:r>
        <w:rPr>
          <w:lang w:eastAsia="ja-JP"/>
        </w:rPr>
        <w:t>42</w:t>
      </w:r>
      <w:r>
        <w:rPr>
          <w:lang w:eastAsia="ko-KR"/>
        </w:rPr>
        <w:t>A and DL CA_1A-</w:t>
      </w:r>
      <w:r>
        <w:rPr>
          <w:lang w:eastAsia="ja-JP"/>
        </w:rPr>
        <w:t>41</w:t>
      </w:r>
      <w:r>
        <w:rPr>
          <w:lang w:eastAsia="ko-KR"/>
        </w:rPr>
        <w:t>A-</w:t>
      </w:r>
      <w:r>
        <w:rPr>
          <w:lang w:eastAsia="ja-JP"/>
        </w:rPr>
        <w:t>42</w:t>
      </w:r>
      <w:r>
        <w:rPr>
          <w:lang w:eastAsia="ko-KR"/>
        </w:rPr>
        <w:t>A</w:t>
      </w:r>
      <w:r>
        <w:tab/>
      </w:r>
      <w:r>
        <w:fldChar w:fldCharType="begin" w:fldLock="1"/>
      </w:r>
      <w:r>
        <w:instrText xml:space="preserve"> PAGEREF _Toc519497818 \h </w:instrText>
      </w:r>
      <w:r>
        <w:fldChar w:fldCharType="separate"/>
      </w:r>
      <w:r>
        <w:t>54</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6.7.1.</w:t>
      </w:r>
      <w:r w:rsidRPr="002C7459">
        <w:rPr>
          <w:lang w:eastAsia="ja-JP"/>
        </w:rPr>
        <w:t>3</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_Toc519497819 \h </w:instrText>
      </w:r>
      <w:r>
        <w:fldChar w:fldCharType="separate"/>
      </w:r>
      <w:r>
        <w:t>55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6.7.</w:t>
      </w:r>
      <w:r w:rsidRPr="002C7459">
        <w:rPr>
          <w:lang w:eastAsia="ja-JP"/>
        </w:rPr>
        <w:t>1</w:t>
      </w:r>
      <w:r w:rsidRPr="002C7459">
        <w:t>.</w:t>
      </w:r>
      <w:r w:rsidRPr="002C7459">
        <w:rPr>
          <w:lang w:eastAsia="ja-JP"/>
        </w:rPr>
        <w:t>4</w:t>
      </w:r>
      <w:r w:rsidRPr="002C7459">
        <w:rPr>
          <w:rFonts w:asciiTheme="minorHAnsi" w:eastAsiaTheme="minorEastAsia" w:hAnsiTheme="minorHAnsi" w:cstheme="minorBidi"/>
          <w:sz w:val="22"/>
          <w:szCs w:val="22"/>
          <w:lang w:eastAsia="ko-KR"/>
        </w:rPr>
        <w:tab/>
      </w:r>
      <w:r w:rsidRPr="00D0596F">
        <w:rPr>
          <w:lang w:val="en-US"/>
        </w:rPr>
        <w:t>∆T</w:t>
      </w:r>
      <w:r w:rsidRPr="00D0596F">
        <w:rPr>
          <w:vertAlign w:val="subscript"/>
          <w:lang w:val="en-US"/>
        </w:rPr>
        <w:t>IB</w:t>
      </w:r>
      <w:r w:rsidRPr="00D0596F">
        <w:rPr>
          <w:lang w:val="en-US"/>
        </w:rPr>
        <w:t xml:space="preserve"> and ∆R</w:t>
      </w:r>
      <w:r w:rsidRPr="00D0596F">
        <w:rPr>
          <w:vertAlign w:val="subscript"/>
          <w:lang w:val="en-US"/>
        </w:rPr>
        <w:t>IB</w:t>
      </w:r>
      <w:r w:rsidRPr="00D0596F">
        <w:rPr>
          <w:lang w:val="en-US"/>
        </w:rPr>
        <w:t xml:space="preserve"> values</w:t>
      </w:r>
      <w:r>
        <w:tab/>
      </w:r>
      <w:r>
        <w:fldChar w:fldCharType="begin" w:fldLock="1"/>
      </w:r>
      <w:r>
        <w:instrText xml:space="preserve"> PAGEREF _Toc519497820 \h </w:instrText>
      </w:r>
      <w:r>
        <w:fldChar w:fldCharType="separate"/>
      </w:r>
      <w:r>
        <w:t>55</w:t>
      </w:r>
      <w:r>
        <w:fldChar w:fldCharType="end"/>
      </w:r>
    </w:p>
    <w:p w:rsidR="002C7459" w:rsidRDefault="002C7459">
      <w:pPr>
        <w:pStyle w:val="TOC2"/>
        <w:rPr>
          <w:rFonts w:asciiTheme="minorHAnsi" w:eastAsiaTheme="minorEastAsia" w:hAnsiTheme="minorHAnsi" w:cstheme="minorBidi"/>
          <w:sz w:val="22"/>
          <w:szCs w:val="22"/>
          <w:lang w:eastAsia="ko-KR"/>
        </w:rPr>
      </w:pPr>
      <w:r>
        <w:t>6.</w:t>
      </w:r>
      <w:r>
        <w:rPr>
          <w:lang w:eastAsia="zh-TW"/>
        </w:rPr>
        <w:t>8</w:t>
      </w:r>
      <w:r>
        <w:rPr>
          <w:rFonts w:asciiTheme="minorHAnsi" w:eastAsiaTheme="minorEastAsia" w:hAnsiTheme="minorHAnsi" w:cstheme="minorBidi"/>
          <w:sz w:val="22"/>
          <w:szCs w:val="22"/>
          <w:lang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ko-KR"/>
        </w:rPr>
        <w:t>with 2</w:t>
      </w:r>
      <w:r>
        <w:t xml:space="preserve"> UL</w:t>
      </w:r>
      <w:r>
        <w:rPr>
          <w:lang w:eastAsia="ko-KR"/>
        </w:rPr>
        <w:t>s</w:t>
      </w:r>
      <w:r>
        <w:tab/>
      </w:r>
      <w:r>
        <w:fldChar w:fldCharType="begin" w:fldLock="1"/>
      </w:r>
      <w:r>
        <w:instrText xml:space="preserve"> PAGEREF _Toc519497821 \h </w:instrText>
      </w:r>
      <w:r>
        <w:fldChar w:fldCharType="separate"/>
      </w:r>
      <w:r>
        <w:t>56</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6.</w:t>
      </w:r>
      <w:r w:rsidRPr="002C7459">
        <w:rPr>
          <w:lang w:eastAsia="zh-TW"/>
        </w:rPr>
        <w:t>8</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_Toc519497822 \h </w:instrText>
      </w:r>
      <w:r>
        <w:fldChar w:fldCharType="separate"/>
      </w:r>
      <w:r>
        <w:t>56</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6.8.1</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_Toc519497823 \h </w:instrText>
      </w:r>
      <w:r>
        <w:fldChar w:fldCharType="separate"/>
      </w:r>
      <w:r>
        <w:t>56</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w:t>
      </w:r>
      <w:r w:rsidRPr="002C7459">
        <w:rPr>
          <w:lang w:eastAsia="zh-TW"/>
        </w:rPr>
        <w:t>8</w:t>
      </w:r>
      <w:r w:rsidRPr="002C7459">
        <w:t>.</w:t>
      </w:r>
      <w:r w:rsidRPr="002C7459">
        <w:rPr>
          <w:lang w:eastAsia="ko-KR"/>
        </w:rPr>
        <w:t>1.</w:t>
      </w:r>
      <w:r w:rsidRPr="002C7459">
        <w:t>2</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CA_3A-</w:t>
      </w:r>
      <w:r>
        <w:rPr>
          <w:lang w:eastAsia="zh-TW"/>
        </w:rPr>
        <w:t>7</w:t>
      </w:r>
      <w:r>
        <w:rPr>
          <w:lang w:eastAsia="ko-KR"/>
        </w:rPr>
        <w:t>A and DL CA_3A-3A-</w:t>
      </w:r>
      <w:r>
        <w:rPr>
          <w:lang w:eastAsia="zh-TW"/>
        </w:rPr>
        <w:t>7</w:t>
      </w:r>
      <w:r>
        <w:rPr>
          <w:lang w:eastAsia="ko-KR"/>
        </w:rPr>
        <w:t>A</w:t>
      </w:r>
      <w:r>
        <w:tab/>
      </w:r>
      <w:r>
        <w:fldChar w:fldCharType="begin" w:fldLock="1"/>
      </w:r>
      <w:r>
        <w:instrText xml:space="preserve"> PAGEREF _Toc519497824 \h </w:instrText>
      </w:r>
      <w:r>
        <w:fldChar w:fldCharType="separate"/>
      </w:r>
      <w:r>
        <w:t>56</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w:t>
      </w:r>
      <w:r w:rsidRPr="002C7459">
        <w:rPr>
          <w:lang w:eastAsia="zh-TW"/>
        </w:rPr>
        <w:t>8</w:t>
      </w:r>
      <w:r w:rsidRPr="002C7459">
        <w:t>.1.3</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_Toc519497825 \h </w:instrText>
      </w:r>
      <w:r>
        <w:fldChar w:fldCharType="separate"/>
      </w:r>
      <w:r>
        <w:t>58</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6.8.1.4</w:t>
      </w:r>
      <w:r w:rsidRPr="002C7459">
        <w:rPr>
          <w:rFonts w:asciiTheme="minorHAnsi" w:eastAsiaTheme="minorEastAsia" w:hAnsiTheme="minorHAnsi" w:cstheme="minorBidi"/>
          <w:sz w:val="22"/>
          <w:szCs w:val="22"/>
          <w:lang w:eastAsia="ko-KR"/>
        </w:rPr>
        <w:tab/>
      </w:r>
      <w:r w:rsidRPr="00D0596F">
        <w:rPr>
          <w:lang w:val="en-US"/>
        </w:rPr>
        <w:t>∆TIB and ∆RIB values</w:t>
      </w:r>
      <w:r>
        <w:tab/>
      </w:r>
      <w:r>
        <w:fldChar w:fldCharType="begin" w:fldLock="1"/>
      </w:r>
      <w:r>
        <w:instrText xml:space="preserve"> PAGEREF _Toc519497826 \h </w:instrText>
      </w:r>
      <w:r>
        <w:fldChar w:fldCharType="separate"/>
      </w:r>
      <w:r>
        <w:t>58</w:t>
      </w:r>
      <w:r>
        <w:fldChar w:fldCharType="end"/>
      </w:r>
    </w:p>
    <w:p w:rsidR="002C7459" w:rsidRDefault="002C7459">
      <w:pPr>
        <w:pStyle w:val="TOC2"/>
        <w:rPr>
          <w:rFonts w:asciiTheme="minorHAnsi" w:eastAsiaTheme="minorEastAsia" w:hAnsiTheme="minorHAnsi" w:cstheme="minorBidi"/>
          <w:sz w:val="22"/>
          <w:szCs w:val="22"/>
          <w:lang w:eastAsia="ko-KR"/>
        </w:rPr>
      </w:pPr>
      <w:r>
        <w:t>6.</w:t>
      </w:r>
      <w:r>
        <w:rPr>
          <w:lang w:eastAsia="zh-TW"/>
        </w:rPr>
        <w:t>9</w:t>
      </w:r>
      <w:r>
        <w:rPr>
          <w:rFonts w:asciiTheme="minorHAnsi" w:eastAsiaTheme="minorEastAsia" w:hAnsiTheme="minorHAnsi" w:cstheme="minorBidi"/>
          <w:sz w:val="22"/>
          <w:szCs w:val="22"/>
          <w:lang w:eastAsia="ko-KR"/>
        </w:rPr>
        <w:tab/>
      </w:r>
      <w:r>
        <w:t>LTE Advanced Carrier Aggregation</w:t>
      </w:r>
      <w:r>
        <w:rPr>
          <w:lang w:eastAsia="ko-KR"/>
        </w:rPr>
        <w:t xml:space="preserve">: </w:t>
      </w:r>
      <w:r>
        <w:t xml:space="preserve">Band </w:t>
      </w:r>
      <w:r>
        <w:rPr>
          <w:lang w:eastAsia="zh-TW"/>
        </w:rPr>
        <w:t>7</w:t>
      </w:r>
      <w:r>
        <w:t xml:space="preserve"> and Band </w:t>
      </w:r>
      <w:r>
        <w:rPr>
          <w:lang w:eastAsia="zh-TW"/>
        </w:rPr>
        <w:t>7</w:t>
      </w:r>
      <w:r>
        <w:rPr>
          <w:lang w:eastAsia="ko-KR"/>
        </w:rPr>
        <w:t xml:space="preserve"> and Band </w:t>
      </w:r>
      <w:r>
        <w:rPr>
          <w:lang w:eastAsia="zh-TW"/>
        </w:rPr>
        <w:t>8</w:t>
      </w:r>
      <w:r>
        <w:t xml:space="preserve"> </w:t>
      </w:r>
      <w:r>
        <w:rPr>
          <w:lang w:eastAsia="ko-KR"/>
        </w:rPr>
        <w:t>with 2</w:t>
      </w:r>
      <w:r>
        <w:t xml:space="preserve"> UL</w:t>
      </w:r>
      <w:r>
        <w:rPr>
          <w:lang w:eastAsia="ko-KR"/>
        </w:rPr>
        <w:t>s</w:t>
      </w:r>
      <w:r>
        <w:tab/>
      </w:r>
      <w:r>
        <w:fldChar w:fldCharType="begin" w:fldLock="1"/>
      </w:r>
      <w:r>
        <w:instrText xml:space="preserve"> PAGEREF _Toc519497827 \h </w:instrText>
      </w:r>
      <w:r>
        <w:fldChar w:fldCharType="separate"/>
      </w:r>
      <w:r>
        <w:t>58</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6.</w:t>
      </w:r>
      <w:r w:rsidRPr="002C7459">
        <w:rPr>
          <w:lang w:eastAsia="zh-TW"/>
        </w:rPr>
        <w:t>9</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_Toc519497828 \h </w:instrText>
      </w:r>
      <w:r>
        <w:fldChar w:fldCharType="separate"/>
      </w:r>
      <w:r>
        <w:t>58</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w:t>
      </w:r>
      <w:r w:rsidRPr="002C7459">
        <w:rPr>
          <w:lang w:eastAsia="zh-TW"/>
        </w:rPr>
        <w:t>9</w:t>
      </w:r>
      <w:r w:rsidRPr="002C7459">
        <w:t>.1</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_Toc519497829 \h </w:instrText>
      </w:r>
      <w:r>
        <w:fldChar w:fldCharType="separate"/>
      </w:r>
      <w:r>
        <w:t>58</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w:t>
      </w:r>
      <w:r w:rsidRPr="002C7459">
        <w:rPr>
          <w:lang w:eastAsia="zh-TW"/>
        </w:rPr>
        <w:t>9</w:t>
      </w:r>
      <w:r w:rsidRPr="002C7459">
        <w:t>.</w:t>
      </w:r>
      <w:r w:rsidRPr="002C7459">
        <w:rPr>
          <w:lang w:eastAsia="ko-KR"/>
        </w:rPr>
        <w:t>1.</w:t>
      </w:r>
      <w:r w:rsidRPr="002C7459">
        <w:t>2</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w:t>
      </w:r>
      <w:r>
        <w:rPr>
          <w:lang w:eastAsia="zh-TW"/>
        </w:rPr>
        <w:t>7</w:t>
      </w:r>
      <w:r>
        <w:rPr>
          <w:lang w:eastAsia="ko-KR"/>
        </w:rPr>
        <w:t>A-</w:t>
      </w:r>
      <w:r>
        <w:rPr>
          <w:lang w:eastAsia="zh-TW"/>
        </w:rPr>
        <w:t>7</w:t>
      </w:r>
      <w:r>
        <w:rPr>
          <w:lang w:eastAsia="ko-KR"/>
        </w:rPr>
        <w:t>A-</w:t>
      </w:r>
      <w:r>
        <w:rPr>
          <w:lang w:eastAsia="zh-TW"/>
        </w:rPr>
        <w:t>8</w:t>
      </w:r>
      <w:r>
        <w:rPr>
          <w:lang w:eastAsia="ko-KR"/>
        </w:rPr>
        <w:t>A</w:t>
      </w:r>
      <w:r>
        <w:tab/>
      </w:r>
      <w:r>
        <w:fldChar w:fldCharType="begin" w:fldLock="1"/>
      </w:r>
      <w:r>
        <w:instrText xml:space="preserve"> PAGEREF _Toc519497830 \h </w:instrText>
      </w:r>
      <w:r>
        <w:fldChar w:fldCharType="separate"/>
      </w:r>
      <w:r>
        <w:t>58</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w:t>
      </w:r>
      <w:r w:rsidRPr="002C7459">
        <w:rPr>
          <w:lang w:eastAsia="zh-TW"/>
        </w:rPr>
        <w:t>9</w:t>
      </w:r>
      <w:r w:rsidRPr="002C7459">
        <w:t>.1.3</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_Toc519497831 \h </w:instrText>
      </w:r>
      <w:r>
        <w:fldChar w:fldCharType="separate"/>
      </w:r>
      <w:r>
        <w:t>60</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w:t>
      </w:r>
      <w:r w:rsidRPr="002C7459">
        <w:rPr>
          <w:lang w:eastAsia="zh-TW"/>
        </w:rPr>
        <w:t>9</w:t>
      </w:r>
      <w:r w:rsidRPr="002C7459">
        <w:t>.1.4</w:t>
      </w:r>
      <w:r w:rsidRPr="002C7459">
        <w:rPr>
          <w:rFonts w:asciiTheme="minorHAnsi" w:eastAsiaTheme="minorEastAsia" w:hAnsiTheme="minorHAnsi" w:cstheme="minorBidi"/>
          <w:sz w:val="22"/>
          <w:szCs w:val="22"/>
          <w:lang w:eastAsia="ko-KR"/>
        </w:rPr>
        <w:tab/>
      </w:r>
      <w:r w:rsidRPr="00D0596F">
        <w:rPr>
          <w:lang w:val="en-US"/>
        </w:rPr>
        <w:t>∆TIB and ∆RIB values</w:t>
      </w:r>
      <w:r>
        <w:tab/>
      </w:r>
      <w:r>
        <w:fldChar w:fldCharType="begin" w:fldLock="1"/>
      </w:r>
      <w:r>
        <w:instrText xml:space="preserve"> PAGEREF _Toc519497832 \h </w:instrText>
      </w:r>
      <w:r>
        <w:fldChar w:fldCharType="separate"/>
      </w:r>
      <w:r>
        <w:t>60</w:t>
      </w:r>
      <w:r>
        <w:fldChar w:fldCharType="end"/>
      </w:r>
    </w:p>
    <w:p w:rsidR="002C7459" w:rsidRDefault="002C7459">
      <w:pPr>
        <w:pStyle w:val="TOC2"/>
        <w:rPr>
          <w:rFonts w:asciiTheme="minorHAnsi" w:eastAsiaTheme="minorEastAsia" w:hAnsiTheme="minorHAnsi" w:cstheme="minorBidi"/>
          <w:sz w:val="22"/>
          <w:szCs w:val="22"/>
          <w:lang w:eastAsia="ko-KR"/>
        </w:rPr>
      </w:pPr>
      <w:r>
        <w:t>6.10</w:t>
      </w:r>
      <w:r>
        <w:rPr>
          <w:rFonts w:asciiTheme="minorHAnsi" w:eastAsiaTheme="minorEastAsia" w:hAnsiTheme="minorHAnsi" w:cstheme="minorBidi"/>
          <w:sz w:val="22"/>
          <w:szCs w:val="22"/>
          <w:lang w:eastAsia="ko-KR"/>
        </w:rPr>
        <w:tab/>
      </w:r>
      <w:r>
        <w:t>LTE Advanced Carrier Aggregation: Band 3 and Band 28 and Band 40 with 2 ULs</w:t>
      </w:r>
      <w:r>
        <w:tab/>
      </w:r>
      <w:r>
        <w:fldChar w:fldCharType="begin" w:fldLock="1"/>
      </w:r>
      <w:r>
        <w:instrText xml:space="preserve"> PAGEREF _Toc519497833 \h </w:instrText>
      </w:r>
      <w:r>
        <w:fldChar w:fldCharType="separate"/>
      </w:r>
      <w:r>
        <w:t>60</w:t>
      </w:r>
      <w:r>
        <w:fldChar w:fldCharType="end"/>
      </w:r>
    </w:p>
    <w:p w:rsidR="002C7459" w:rsidRDefault="002C7459">
      <w:pPr>
        <w:pStyle w:val="TOC3"/>
        <w:rPr>
          <w:rFonts w:asciiTheme="minorHAnsi" w:eastAsiaTheme="minorEastAsia" w:hAnsiTheme="minorHAnsi" w:cstheme="minorBidi"/>
          <w:sz w:val="22"/>
          <w:szCs w:val="22"/>
          <w:lang w:eastAsia="ko-KR"/>
        </w:rPr>
      </w:pPr>
      <w:r>
        <w:t>6.10.1</w:t>
      </w:r>
      <w:r>
        <w:rPr>
          <w:rFonts w:asciiTheme="minorHAnsi" w:eastAsiaTheme="minorEastAsia" w:hAnsiTheme="minorHAnsi" w:cstheme="minorBidi"/>
          <w:sz w:val="22"/>
          <w:szCs w:val="22"/>
          <w:lang w:eastAsia="ko-KR"/>
        </w:rPr>
        <w:tab/>
      </w:r>
      <w:r>
        <w:t>Operating bands for CA</w:t>
      </w:r>
      <w:r>
        <w:tab/>
      </w:r>
      <w:r>
        <w:fldChar w:fldCharType="begin" w:fldLock="1"/>
      </w:r>
      <w:r>
        <w:instrText xml:space="preserve"> PAGEREF _Toc519497834 \h </w:instrText>
      </w:r>
      <w:r>
        <w:fldChar w:fldCharType="separate"/>
      </w:r>
      <w:r>
        <w:t>60</w:t>
      </w:r>
      <w:r>
        <w:fldChar w:fldCharType="end"/>
      </w:r>
    </w:p>
    <w:p w:rsidR="002C7459" w:rsidRDefault="002C7459">
      <w:pPr>
        <w:pStyle w:val="TOC4"/>
        <w:rPr>
          <w:rFonts w:asciiTheme="minorHAnsi" w:eastAsiaTheme="minorEastAsia" w:hAnsiTheme="minorHAnsi" w:cstheme="minorBidi"/>
          <w:sz w:val="22"/>
          <w:szCs w:val="22"/>
          <w:lang w:eastAsia="ko-KR"/>
        </w:rPr>
      </w:pPr>
      <w:r>
        <w:t>6.10.</w:t>
      </w:r>
      <w:r>
        <w:rPr>
          <w:lang w:eastAsia="ko-KR"/>
        </w:rPr>
        <w:t>1.</w:t>
      </w:r>
      <w:r>
        <w:t>2</w:t>
      </w:r>
      <w:r>
        <w:rPr>
          <w:rFonts w:asciiTheme="minorHAnsi" w:eastAsiaTheme="minorEastAsia" w:hAnsiTheme="minorHAnsi" w:cstheme="minorBidi"/>
          <w:sz w:val="22"/>
          <w:szCs w:val="22"/>
          <w:lang w:eastAsia="ko-KR"/>
        </w:rPr>
        <w:tab/>
      </w:r>
      <w:r>
        <w:t>Co-existence studies</w:t>
      </w:r>
      <w:r>
        <w:rPr>
          <w:lang w:eastAsia="ko-KR"/>
        </w:rPr>
        <w:t xml:space="preserve"> for LTE-A UL CA_</w:t>
      </w:r>
      <w:r>
        <w:t>3</w:t>
      </w:r>
      <w:r>
        <w:rPr>
          <w:lang w:eastAsia="ko-KR"/>
        </w:rPr>
        <w:t>A-</w:t>
      </w:r>
      <w:r>
        <w:rPr>
          <w:lang w:eastAsia="zh-CN"/>
        </w:rPr>
        <w:t>28</w:t>
      </w:r>
      <w:r>
        <w:rPr>
          <w:lang w:eastAsia="ko-KR"/>
        </w:rPr>
        <w:t>A and DL CA_</w:t>
      </w:r>
      <w:r>
        <w:t>3</w:t>
      </w:r>
      <w:r>
        <w:rPr>
          <w:lang w:eastAsia="zh-CN"/>
        </w:rPr>
        <w:t>A</w:t>
      </w:r>
      <w:r>
        <w:rPr>
          <w:lang w:eastAsia="ko-KR"/>
        </w:rPr>
        <w:t>-</w:t>
      </w:r>
      <w:r>
        <w:rPr>
          <w:lang w:eastAsia="zh-CN"/>
        </w:rPr>
        <w:t>28A-40A</w:t>
      </w:r>
      <w:r>
        <w:tab/>
      </w:r>
      <w:r>
        <w:fldChar w:fldCharType="begin" w:fldLock="1"/>
      </w:r>
      <w:r>
        <w:instrText xml:space="preserve"> PAGEREF _Toc519497835 \h </w:instrText>
      </w:r>
      <w:r>
        <w:fldChar w:fldCharType="separate"/>
      </w:r>
      <w:r>
        <w:t>60</w:t>
      </w:r>
      <w:r>
        <w:fldChar w:fldCharType="end"/>
      </w:r>
    </w:p>
    <w:p w:rsidR="002C7459" w:rsidRDefault="002C7459">
      <w:pPr>
        <w:pStyle w:val="TOC4"/>
        <w:rPr>
          <w:rFonts w:asciiTheme="minorHAnsi" w:eastAsiaTheme="minorEastAsia" w:hAnsiTheme="minorHAnsi" w:cstheme="minorBidi"/>
          <w:sz w:val="22"/>
          <w:szCs w:val="22"/>
          <w:lang w:eastAsia="ko-KR"/>
        </w:rPr>
      </w:pPr>
      <w:r>
        <w:t>6.</w:t>
      </w:r>
      <w:r>
        <w:rPr>
          <w:lang w:eastAsia="zh-CN"/>
        </w:rPr>
        <w:t>10</w:t>
      </w:r>
      <w:r>
        <w:t>.1.3</w:t>
      </w:r>
      <w:r>
        <w:rPr>
          <w:rFonts w:asciiTheme="minorHAnsi" w:eastAsiaTheme="minorEastAsia" w:hAnsiTheme="minorHAnsi" w:cstheme="minorBidi"/>
          <w:sz w:val="22"/>
          <w:szCs w:val="22"/>
          <w:lang w:eastAsia="ko-KR"/>
        </w:rPr>
        <w:tab/>
      </w:r>
      <w:r>
        <w:t>MSD</w:t>
      </w:r>
      <w:r>
        <w:tab/>
      </w:r>
      <w:r>
        <w:fldChar w:fldCharType="begin" w:fldLock="1"/>
      </w:r>
      <w:r>
        <w:instrText xml:space="preserve"> PAGEREF _Toc519497836 \h </w:instrText>
      </w:r>
      <w:r>
        <w:fldChar w:fldCharType="separate"/>
      </w:r>
      <w:r>
        <w:t>61</w:t>
      </w:r>
      <w:r>
        <w:fldChar w:fldCharType="end"/>
      </w:r>
    </w:p>
    <w:p w:rsidR="002C7459" w:rsidRDefault="002C7459">
      <w:pPr>
        <w:pStyle w:val="TOC4"/>
        <w:rPr>
          <w:rFonts w:asciiTheme="minorHAnsi" w:eastAsiaTheme="minorEastAsia" w:hAnsiTheme="minorHAnsi" w:cstheme="minorBidi"/>
          <w:sz w:val="22"/>
          <w:szCs w:val="22"/>
          <w:lang w:eastAsia="ko-KR"/>
        </w:rPr>
      </w:pPr>
      <w:r>
        <w:t>6.</w:t>
      </w:r>
      <w:r>
        <w:rPr>
          <w:lang w:eastAsia="zh-CN"/>
        </w:rPr>
        <w:t>10</w:t>
      </w:r>
      <w:r>
        <w:t>.1.4</w:t>
      </w:r>
      <w:r>
        <w:rPr>
          <w:rFonts w:asciiTheme="minorHAnsi" w:eastAsiaTheme="minorEastAsia" w:hAnsiTheme="minorHAnsi" w:cstheme="minorBidi"/>
          <w:sz w:val="22"/>
          <w:szCs w:val="22"/>
          <w:lang w:eastAsia="ko-KR"/>
        </w:rPr>
        <w:tab/>
      </w:r>
      <w:r>
        <w:t>∆TIB and ∆RIB values</w:t>
      </w:r>
      <w:r>
        <w:tab/>
      </w:r>
      <w:r>
        <w:fldChar w:fldCharType="begin" w:fldLock="1"/>
      </w:r>
      <w:r>
        <w:instrText xml:space="preserve"> PAGEREF _Toc519497837 \h </w:instrText>
      </w:r>
      <w:r>
        <w:fldChar w:fldCharType="separate"/>
      </w:r>
      <w:r>
        <w:t>62</w:t>
      </w:r>
      <w:r>
        <w:fldChar w:fldCharType="end"/>
      </w:r>
    </w:p>
    <w:p w:rsidR="002C7459" w:rsidRDefault="002C7459">
      <w:pPr>
        <w:pStyle w:val="TOC2"/>
        <w:rPr>
          <w:rFonts w:asciiTheme="minorHAnsi" w:eastAsiaTheme="minorEastAsia" w:hAnsiTheme="minorHAnsi" w:cstheme="minorBidi"/>
          <w:sz w:val="22"/>
          <w:szCs w:val="22"/>
          <w:lang w:eastAsia="ko-KR"/>
        </w:rPr>
      </w:pPr>
      <w:r>
        <w:t>6.11</w:t>
      </w:r>
      <w:r>
        <w:rPr>
          <w:rFonts w:asciiTheme="minorHAnsi" w:eastAsiaTheme="minorEastAsia" w:hAnsiTheme="minorHAnsi" w:cstheme="minorBidi"/>
          <w:sz w:val="22"/>
          <w:szCs w:val="22"/>
          <w:lang w:eastAsia="ko-KR"/>
        </w:rPr>
        <w:tab/>
      </w:r>
      <w:r>
        <w:t>LTE Advanced Carrier Aggregation: Band 1 and Band 3 and Band 3 with 2 ULs</w:t>
      </w:r>
      <w:r>
        <w:tab/>
      </w:r>
      <w:r>
        <w:fldChar w:fldCharType="begin" w:fldLock="1"/>
      </w:r>
      <w:r>
        <w:instrText xml:space="preserve"> PAGEREF _Toc519497838 \h </w:instrText>
      </w:r>
      <w:r>
        <w:fldChar w:fldCharType="separate"/>
      </w:r>
      <w:r>
        <w:t>62</w:t>
      </w:r>
      <w:r>
        <w:fldChar w:fldCharType="end"/>
      </w:r>
    </w:p>
    <w:p w:rsidR="002C7459" w:rsidRDefault="002C7459">
      <w:pPr>
        <w:pStyle w:val="TOC3"/>
        <w:rPr>
          <w:rFonts w:asciiTheme="minorHAnsi" w:eastAsiaTheme="minorEastAsia" w:hAnsiTheme="minorHAnsi" w:cstheme="minorBidi"/>
          <w:sz w:val="22"/>
          <w:szCs w:val="22"/>
          <w:lang w:eastAsia="ko-KR"/>
        </w:rPr>
      </w:pPr>
      <w:r>
        <w:t>6.11.1</w:t>
      </w:r>
      <w:r>
        <w:rPr>
          <w:rFonts w:asciiTheme="minorHAnsi" w:eastAsiaTheme="minorEastAsia" w:hAnsiTheme="minorHAnsi" w:cstheme="minorBidi"/>
          <w:sz w:val="22"/>
          <w:szCs w:val="22"/>
          <w:lang w:eastAsia="ko-KR"/>
        </w:rPr>
        <w:tab/>
      </w:r>
      <w:r>
        <w:t>Operating bands for CA</w:t>
      </w:r>
      <w:r>
        <w:tab/>
      </w:r>
      <w:r>
        <w:fldChar w:fldCharType="begin" w:fldLock="1"/>
      </w:r>
      <w:r>
        <w:instrText xml:space="preserve"> PAGEREF _Toc519497839 \h </w:instrText>
      </w:r>
      <w:r>
        <w:fldChar w:fldCharType="separate"/>
      </w:r>
      <w:r>
        <w:t>62</w:t>
      </w:r>
      <w:r>
        <w:fldChar w:fldCharType="end"/>
      </w:r>
    </w:p>
    <w:p w:rsidR="002C7459" w:rsidRDefault="002C7459">
      <w:pPr>
        <w:pStyle w:val="TOC3"/>
        <w:rPr>
          <w:rFonts w:asciiTheme="minorHAnsi" w:eastAsiaTheme="minorEastAsia" w:hAnsiTheme="minorHAnsi" w:cstheme="minorBidi"/>
          <w:sz w:val="22"/>
          <w:szCs w:val="22"/>
          <w:lang w:eastAsia="ko-KR"/>
        </w:rPr>
      </w:pPr>
      <w:r>
        <w:t>6.</w:t>
      </w:r>
      <w:r w:rsidRPr="00D0596F">
        <w:rPr>
          <w:lang w:val="en-US"/>
        </w:rPr>
        <w:t>11</w:t>
      </w:r>
      <w:r>
        <w:t>.2</w:t>
      </w:r>
      <w:r>
        <w:rPr>
          <w:rFonts w:asciiTheme="minorHAnsi" w:eastAsiaTheme="minorEastAsia" w:hAnsiTheme="minorHAnsi" w:cstheme="minorBidi"/>
          <w:sz w:val="22"/>
          <w:szCs w:val="22"/>
        </w:rPr>
        <w:tab/>
      </w:r>
      <w:r>
        <w:rPr>
          <w:lang w:eastAsia="ja-JP"/>
        </w:rPr>
        <w:t>Channel bandwidths per operating band for CA</w:t>
      </w:r>
      <w:r>
        <w:tab/>
      </w:r>
      <w:r>
        <w:fldChar w:fldCharType="begin" w:fldLock="1"/>
      </w:r>
      <w:r>
        <w:instrText xml:space="preserve"> PAGEREF _Toc519497840 \h </w:instrText>
      </w:r>
      <w:r>
        <w:fldChar w:fldCharType="separate"/>
      </w:r>
      <w:r>
        <w:t>62</w:t>
      </w:r>
      <w:r>
        <w:fldChar w:fldCharType="end"/>
      </w:r>
    </w:p>
    <w:p w:rsidR="002C7459" w:rsidRDefault="002C7459">
      <w:pPr>
        <w:pStyle w:val="TOC3"/>
        <w:rPr>
          <w:rFonts w:asciiTheme="minorHAnsi" w:eastAsiaTheme="minorEastAsia" w:hAnsiTheme="minorHAnsi" w:cstheme="minorBidi"/>
          <w:sz w:val="22"/>
          <w:szCs w:val="22"/>
          <w:lang w:eastAsia="ko-KR"/>
        </w:rPr>
      </w:pPr>
      <w:r>
        <w:t>6.</w:t>
      </w:r>
      <w:r w:rsidRPr="00D0596F">
        <w:rPr>
          <w:lang w:val="en-US"/>
        </w:rPr>
        <w:t>11</w:t>
      </w:r>
      <w:r>
        <w:t>.3</w:t>
      </w:r>
      <w:r>
        <w:rPr>
          <w:rFonts w:asciiTheme="minorHAnsi" w:eastAsiaTheme="minorEastAsia" w:hAnsiTheme="minorHAnsi" w:cstheme="minorBidi"/>
          <w:sz w:val="22"/>
          <w:szCs w:val="22"/>
        </w:rPr>
        <w:tab/>
      </w:r>
      <w:r>
        <w:rPr>
          <w:lang w:eastAsia="ja-JP"/>
        </w:rPr>
        <w:t>Co-existence studies</w:t>
      </w:r>
      <w:r>
        <w:tab/>
      </w:r>
      <w:r>
        <w:fldChar w:fldCharType="begin" w:fldLock="1"/>
      </w:r>
      <w:r>
        <w:instrText xml:space="preserve"> PAGEREF _Toc519497841 \h </w:instrText>
      </w:r>
      <w:r>
        <w:fldChar w:fldCharType="separate"/>
      </w:r>
      <w:r>
        <w:t>62</w:t>
      </w:r>
      <w:r>
        <w:fldChar w:fldCharType="end"/>
      </w:r>
    </w:p>
    <w:p w:rsidR="002C7459" w:rsidRDefault="002C7459">
      <w:pPr>
        <w:pStyle w:val="TOC3"/>
        <w:rPr>
          <w:rFonts w:asciiTheme="minorHAnsi" w:eastAsiaTheme="minorEastAsia" w:hAnsiTheme="minorHAnsi" w:cstheme="minorBidi"/>
          <w:sz w:val="22"/>
          <w:szCs w:val="22"/>
          <w:lang w:eastAsia="ko-KR"/>
        </w:rPr>
      </w:pPr>
      <w:r>
        <w:t>6.11.4</w:t>
      </w:r>
      <w:r>
        <w:rPr>
          <w:rFonts w:asciiTheme="minorHAnsi" w:eastAsiaTheme="minorEastAsia" w:hAnsiTheme="minorHAnsi" w:cstheme="minorBidi"/>
          <w:sz w:val="22"/>
          <w:szCs w:val="22"/>
        </w:rPr>
        <w:tab/>
      </w:r>
      <w:r>
        <w:rPr>
          <w:lang w:eastAsia="zh-CN"/>
        </w:rPr>
        <w:t>MSD</w:t>
      </w:r>
      <w:r>
        <w:tab/>
      </w:r>
      <w:r>
        <w:fldChar w:fldCharType="begin" w:fldLock="1"/>
      </w:r>
      <w:r>
        <w:instrText xml:space="preserve"> PAGEREF _Toc519497842 \h </w:instrText>
      </w:r>
      <w:r>
        <w:fldChar w:fldCharType="separate"/>
      </w:r>
      <w:r>
        <w:t>62</w:t>
      </w:r>
      <w:r>
        <w:fldChar w:fldCharType="end"/>
      </w:r>
    </w:p>
    <w:p w:rsidR="002C7459" w:rsidRDefault="002C7459">
      <w:pPr>
        <w:pStyle w:val="TOC2"/>
        <w:rPr>
          <w:rFonts w:asciiTheme="minorHAnsi" w:eastAsiaTheme="minorEastAsia" w:hAnsiTheme="minorHAnsi" w:cstheme="minorBidi"/>
          <w:sz w:val="22"/>
          <w:szCs w:val="22"/>
          <w:lang w:eastAsia="ko-KR"/>
        </w:rPr>
      </w:pPr>
      <w:r>
        <w:t>6.12</w:t>
      </w:r>
      <w:r>
        <w:rPr>
          <w:rFonts w:asciiTheme="minorHAnsi" w:eastAsiaTheme="minorEastAsia" w:hAnsiTheme="minorHAnsi" w:cstheme="minorBidi"/>
          <w:sz w:val="22"/>
          <w:szCs w:val="22"/>
          <w:lang w:eastAsia="ko-KR"/>
        </w:rPr>
        <w:tab/>
      </w:r>
      <w:r>
        <w:t>LTE Advanced Carrier Aggregation: Band 3 and Band 3 and Band 19 with 2 ULs</w:t>
      </w:r>
      <w:r>
        <w:tab/>
      </w:r>
      <w:r>
        <w:fldChar w:fldCharType="begin" w:fldLock="1"/>
      </w:r>
      <w:r>
        <w:instrText xml:space="preserve"> PAGEREF _Toc519497843 \h </w:instrText>
      </w:r>
      <w:r>
        <w:fldChar w:fldCharType="separate"/>
      </w:r>
      <w:r>
        <w:t>62</w:t>
      </w:r>
      <w:r>
        <w:fldChar w:fldCharType="end"/>
      </w:r>
    </w:p>
    <w:p w:rsidR="002C7459" w:rsidRDefault="002C7459">
      <w:pPr>
        <w:pStyle w:val="TOC3"/>
        <w:rPr>
          <w:rFonts w:asciiTheme="minorHAnsi" w:eastAsiaTheme="minorEastAsia" w:hAnsiTheme="minorHAnsi" w:cstheme="minorBidi"/>
          <w:sz w:val="22"/>
          <w:szCs w:val="22"/>
          <w:lang w:eastAsia="ko-KR"/>
        </w:rPr>
      </w:pPr>
      <w:r>
        <w:t>6.12.1</w:t>
      </w:r>
      <w:r>
        <w:rPr>
          <w:rFonts w:asciiTheme="minorHAnsi" w:eastAsiaTheme="minorEastAsia" w:hAnsiTheme="minorHAnsi" w:cstheme="minorBidi"/>
          <w:sz w:val="22"/>
          <w:szCs w:val="22"/>
          <w:lang w:eastAsia="ko-KR"/>
        </w:rPr>
        <w:tab/>
      </w:r>
      <w:r>
        <w:t>Operating bands for CA</w:t>
      </w:r>
      <w:r>
        <w:tab/>
      </w:r>
      <w:r>
        <w:fldChar w:fldCharType="begin" w:fldLock="1"/>
      </w:r>
      <w:r>
        <w:instrText xml:space="preserve"> PAGEREF _Toc519497844 \h </w:instrText>
      </w:r>
      <w:r>
        <w:fldChar w:fldCharType="separate"/>
      </w:r>
      <w:r>
        <w:t>62</w:t>
      </w:r>
      <w:r>
        <w:fldChar w:fldCharType="end"/>
      </w:r>
    </w:p>
    <w:p w:rsidR="002C7459" w:rsidRDefault="002C7459">
      <w:pPr>
        <w:pStyle w:val="TOC3"/>
        <w:rPr>
          <w:rFonts w:asciiTheme="minorHAnsi" w:eastAsiaTheme="minorEastAsia" w:hAnsiTheme="minorHAnsi" w:cstheme="minorBidi"/>
          <w:sz w:val="22"/>
          <w:szCs w:val="22"/>
          <w:lang w:eastAsia="ko-KR"/>
        </w:rPr>
      </w:pPr>
      <w:r>
        <w:t>6.</w:t>
      </w:r>
      <w:r w:rsidRPr="00D0596F">
        <w:rPr>
          <w:lang w:val="en-US"/>
        </w:rPr>
        <w:t>12</w:t>
      </w:r>
      <w:r>
        <w:t>.2</w:t>
      </w:r>
      <w:r>
        <w:rPr>
          <w:rFonts w:asciiTheme="minorHAnsi" w:eastAsiaTheme="minorEastAsia" w:hAnsiTheme="minorHAnsi" w:cstheme="minorBidi"/>
          <w:sz w:val="22"/>
          <w:szCs w:val="22"/>
        </w:rPr>
        <w:tab/>
      </w:r>
      <w:r>
        <w:rPr>
          <w:lang w:eastAsia="ja-JP"/>
        </w:rPr>
        <w:t>Channel bandwidths per operating band for CA</w:t>
      </w:r>
      <w:r>
        <w:tab/>
      </w:r>
      <w:r>
        <w:fldChar w:fldCharType="begin" w:fldLock="1"/>
      </w:r>
      <w:r>
        <w:instrText xml:space="preserve"> PAGEREF _Toc519497845 \h </w:instrText>
      </w:r>
      <w:r>
        <w:fldChar w:fldCharType="separate"/>
      </w:r>
      <w:r>
        <w:t>63</w:t>
      </w:r>
      <w:r>
        <w:fldChar w:fldCharType="end"/>
      </w:r>
    </w:p>
    <w:p w:rsidR="002C7459" w:rsidRDefault="002C7459">
      <w:pPr>
        <w:pStyle w:val="TOC3"/>
        <w:rPr>
          <w:rFonts w:asciiTheme="minorHAnsi" w:eastAsiaTheme="minorEastAsia" w:hAnsiTheme="minorHAnsi" w:cstheme="minorBidi"/>
          <w:sz w:val="22"/>
          <w:szCs w:val="22"/>
          <w:lang w:eastAsia="ko-KR"/>
        </w:rPr>
      </w:pPr>
      <w:r>
        <w:t>6.</w:t>
      </w:r>
      <w:r w:rsidRPr="00D0596F">
        <w:rPr>
          <w:lang w:val="en-US"/>
        </w:rPr>
        <w:t>12</w:t>
      </w:r>
      <w:r>
        <w:t>.3</w:t>
      </w:r>
      <w:r>
        <w:rPr>
          <w:rFonts w:asciiTheme="minorHAnsi" w:eastAsiaTheme="minorEastAsia" w:hAnsiTheme="minorHAnsi" w:cstheme="minorBidi"/>
          <w:sz w:val="22"/>
          <w:szCs w:val="22"/>
        </w:rPr>
        <w:tab/>
      </w:r>
      <w:r>
        <w:rPr>
          <w:lang w:eastAsia="ja-JP"/>
        </w:rPr>
        <w:t>Co-existence studies</w:t>
      </w:r>
      <w:r>
        <w:tab/>
      </w:r>
      <w:r>
        <w:fldChar w:fldCharType="begin" w:fldLock="1"/>
      </w:r>
      <w:r>
        <w:instrText xml:space="preserve"> PAGEREF _Toc519497846 \h </w:instrText>
      </w:r>
      <w:r>
        <w:fldChar w:fldCharType="separate"/>
      </w:r>
      <w:r>
        <w:t>63</w:t>
      </w:r>
      <w:r>
        <w:fldChar w:fldCharType="end"/>
      </w:r>
    </w:p>
    <w:p w:rsidR="002C7459" w:rsidRDefault="002C7459">
      <w:pPr>
        <w:pStyle w:val="TOC3"/>
        <w:rPr>
          <w:rFonts w:asciiTheme="minorHAnsi" w:eastAsiaTheme="minorEastAsia" w:hAnsiTheme="minorHAnsi" w:cstheme="minorBidi"/>
          <w:sz w:val="22"/>
          <w:szCs w:val="22"/>
          <w:lang w:eastAsia="ko-KR"/>
        </w:rPr>
      </w:pPr>
      <w:r>
        <w:t>6.12.4</w:t>
      </w:r>
      <w:r>
        <w:rPr>
          <w:rFonts w:asciiTheme="minorHAnsi" w:eastAsiaTheme="minorEastAsia" w:hAnsiTheme="minorHAnsi" w:cstheme="minorBidi"/>
          <w:sz w:val="22"/>
          <w:szCs w:val="22"/>
        </w:rPr>
        <w:tab/>
      </w:r>
      <w:r>
        <w:rPr>
          <w:lang w:eastAsia="zh-CN"/>
        </w:rPr>
        <w:t>MSD</w:t>
      </w:r>
      <w:r>
        <w:tab/>
      </w:r>
      <w:r>
        <w:fldChar w:fldCharType="begin" w:fldLock="1"/>
      </w:r>
      <w:r>
        <w:instrText xml:space="preserve"> PAGEREF _Toc519497847 \h </w:instrText>
      </w:r>
      <w:r>
        <w:fldChar w:fldCharType="separate"/>
      </w:r>
      <w:r>
        <w:t>63</w:t>
      </w:r>
      <w:r>
        <w:fldChar w:fldCharType="end"/>
      </w:r>
    </w:p>
    <w:p w:rsidR="002C7459" w:rsidRDefault="002C7459">
      <w:pPr>
        <w:pStyle w:val="TOC2"/>
        <w:rPr>
          <w:rFonts w:asciiTheme="minorHAnsi" w:eastAsiaTheme="minorEastAsia" w:hAnsiTheme="minorHAnsi" w:cstheme="minorBidi"/>
          <w:sz w:val="22"/>
          <w:szCs w:val="22"/>
          <w:lang w:eastAsia="ko-KR"/>
        </w:rPr>
      </w:pPr>
      <w:r>
        <w:t>6.13</w:t>
      </w:r>
      <w:r>
        <w:rPr>
          <w:rFonts w:asciiTheme="minorHAnsi" w:eastAsiaTheme="minorEastAsia" w:hAnsiTheme="minorHAnsi" w:cstheme="minorBidi"/>
          <w:sz w:val="22"/>
          <w:szCs w:val="22"/>
          <w:lang w:eastAsia="ko-KR"/>
        </w:rPr>
        <w:tab/>
      </w:r>
      <w:r>
        <w:t>LTE Advanced Carrier Aggregation: Band 3 and Band 3 and Band 21 with 2 ULs</w:t>
      </w:r>
      <w:r>
        <w:tab/>
      </w:r>
      <w:r>
        <w:fldChar w:fldCharType="begin" w:fldLock="1"/>
      </w:r>
      <w:r>
        <w:instrText xml:space="preserve"> PAGEREF _Toc519497848 \h </w:instrText>
      </w:r>
      <w:r>
        <w:fldChar w:fldCharType="separate"/>
      </w:r>
      <w:r>
        <w:t>63</w:t>
      </w:r>
      <w:r>
        <w:fldChar w:fldCharType="end"/>
      </w:r>
    </w:p>
    <w:p w:rsidR="002C7459" w:rsidRDefault="002C7459">
      <w:pPr>
        <w:pStyle w:val="TOC3"/>
        <w:rPr>
          <w:rFonts w:asciiTheme="minorHAnsi" w:eastAsiaTheme="minorEastAsia" w:hAnsiTheme="minorHAnsi" w:cstheme="minorBidi"/>
          <w:sz w:val="22"/>
          <w:szCs w:val="22"/>
          <w:lang w:eastAsia="ko-KR"/>
        </w:rPr>
      </w:pPr>
      <w:r>
        <w:t>6.13.1</w:t>
      </w:r>
      <w:r>
        <w:rPr>
          <w:rFonts w:asciiTheme="minorHAnsi" w:eastAsiaTheme="minorEastAsia" w:hAnsiTheme="minorHAnsi" w:cstheme="minorBidi"/>
          <w:sz w:val="22"/>
          <w:szCs w:val="22"/>
          <w:lang w:eastAsia="ko-KR"/>
        </w:rPr>
        <w:tab/>
      </w:r>
      <w:r>
        <w:t>Operating bands for CA</w:t>
      </w:r>
      <w:r>
        <w:tab/>
      </w:r>
      <w:r>
        <w:fldChar w:fldCharType="begin" w:fldLock="1"/>
      </w:r>
      <w:r>
        <w:instrText xml:space="preserve"> PAGEREF _Toc519497849 \h </w:instrText>
      </w:r>
      <w:r>
        <w:fldChar w:fldCharType="separate"/>
      </w:r>
      <w:r>
        <w:t>63</w:t>
      </w:r>
      <w:r>
        <w:fldChar w:fldCharType="end"/>
      </w:r>
    </w:p>
    <w:p w:rsidR="002C7459" w:rsidRDefault="002C7459">
      <w:pPr>
        <w:pStyle w:val="TOC3"/>
        <w:rPr>
          <w:rFonts w:asciiTheme="minorHAnsi" w:eastAsiaTheme="minorEastAsia" w:hAnsiTheme="minorHAnsi" w:cstheme="minorBidi"/>
          <w:sz w:val="22"/>
          <w:szCs w:val="22"/>
          <w:lang w:eastAsia="ko-KR"/>
        </w:rPr>
      </w:pPr>
      <w:r>
        <w:t>6.</w:t>
      </w:r>
      <w:r w:rsidRPr="00D0596F">
        <w:rPr>
          <w:lang w:val="en-US"/>
        </w:rPr>
        <w:t>13</w:t>
      </w:r>
      <w:r>
        <w:t>.2</w:t>
      </w:r>
      <w:r>
        <w:rPr>
          <w:rFonts w:asciiTheme="minorHAnsi" w:eastAsiaTheme="minorEastAsia" w:hAnsiTheme="minorHAnsi" w:cstheme="minorBidi"/>
          <w:sz w:val="22"/>
          <w:szCs w:val="22"/>
        </w:rPr>
        <w:tab/>
      </w:r>
      <w:r>
        <w:rPr>
          <w:lang w:eastAsia="ja-JP"/>
        </w:rPr>
        <w:t>Channel bandwidths per operating band for CA</w:t>
      </w:r>
      <w:r>
        <w:tab/>
      </w:r>
      <w:r>
        <w:fldChar w:fldCharType="begin" w:fldLock="1"/>
      </w:r>
      <w:r>
        <w:instrText xml:space="preserve"> PAGEREF _Toc519497850 \h </w:instrText>
      </w:r>
      <w:r>
        <w:fldChar w:fldCharType="separate"/>
      </w:r>
      <w:r>
        <w:t>63</w:t>
      </w:r>
      <w:r>
        <w:fldChar w:fldCharType="end"/>
      </w:r>
    </w:p>
    <w:p w:rsidR="002C7459" w:rsidRDefault="002C7459">
      <w:pPr>
        <w:pStyle w:val="TOC3"/>
        <w:rPr>
          <w:rFonts w:asciiTheme="minorHAnsi" w:eastAsiaTheme="minorEastAsia" w:hAnsiTheme="minorHAnsi" w:cstheme="minorBidi"/>
          <w:sz w:val="22"/>
          <w:szCs w:val="22"/>
          <w:lang w:eastAsia="ko-KR"/>
        </w:rPr>
      </w:pPr>
      <w:r>
        <w:t>6.</w:t>
      </w:r>
      <w:r w:rsidRPr="00D0596F">
        <w:rPr>
          <w:lang w:val="en-US"/>
        </w:rPr>
        <w:t>13</w:t>
      </w:r>
      <w:r>
        <w:t>.3</w:t>
      </w:r>
      <w:r>
        <w:rPr>
          <w:rFonts w:asciiTheme="minorHAnsi" w:eastAsiaTheme="minorEastAsia" w:hAnsiTheme="minorHAnsi" w:cstheme="minorBidi"/>
          <w:sz w:val="22"/>
          <w:szCs w:val="22"/>
        </w:rPr>
        <w:tab/>
      </w:r>
      <w:r>
        <w:rPr>
          <w:lang w:eastAsia="ja-JP"/>
        </w:rPr>
        <w:t>Co-existence studies</w:t>
      </w:r>
      <w:r>
        <w:tab/>
      </w:r>
      <w:r>
        <w:fldChar w:fldCharType="begin" w:fldLock="1"/>
      </w:r>
      <w:r>
        <w:instrText xml:space="preserve"> PAGEREF _Toc519497851 \h </w:instrText>
      </w:r>
      <w:r>
        <w:fldChar w:fldCharType="separate"/>
      </w:r>
      <w:r>
        <w:t>63</w:t>
      </w:r>
      <w:r>
        <w:fldChar w:fldCharType="end"/>
      </w:r>
    </w:p>
    <w:p w:rsidR="002C7459" w:rsidRDefault="002C7459">
      <w:pPr>
        <w:pStyle w:val="TOC3"/>
        <w:rPr>
          <w:rFonts w:asciiTheme="minorHAnsi" w:eastAsiaTheme="minorEastAsia" w:hAnsiTheme="minorHAnsi" w:cstheme="minorBidi"/>
          <w:sz w:val="22"/>
          <w:szCs w:val="22"/>
          <w:lang w:eastAsia="ko-KR"/>
        </w:rPr>
      </w:pPr>
      <w:r>
        <w:t>6.13.4</w:t>
      </w:r>
      <w:r>
        <w:rPr>
          <w:rFonts w:asciiTheme="minorHAnsi" w:eastAsiaTheme="minorEastAsia" w:hAnsiTheme="minorHAnsi" w:cstheme="minorBidi"/>
          <w:sz w:val="22"/>
          <w:szCs w:val="22"/>
        </w:rPr>
        <w:tab/>
      </w:r>
      <w:r>
        <w:rPr>
          <w:lang w:eastAsia="zh-CN"/>
        </w:rPr>
        <w:t>MSD</w:t>
      </w:r>
      <w:r>
        <w:tab/>
      </w:r>
      <w:r>
        <w:fldChar w:fldCharType="begin" w:fldLock="1"/>
      </w:r>
      <w:r>
        <w:instrText xml:space="preserve"> PAGEREF _Toc519497852 \h </w:instrText>
      </w:r>
      <w:r>
        <w:fldChar w:fldCharType="separate"/>
      </w:r>
      <w:r>
        <w:t>64</w:t>
      </w:r>
      <w:r>
        <w:fldChar w:fldCharType="end"/>
      </w:r>
    </w:p>
    <w:p w:rsidR="002C7459" w:rsidRDefault="002C7459">
      <w:pPr>
        <w:pStyle w:val="TOC2"/>
        <w:rPr>
          <w:rFonts w:asciiTheme="minorHAnsi" w:eastAsiaTheme="minorEastAsia" w:hAnsiTheme="minorHAnsi" w:cstheme="minorBidi"/>
          <w:sz w:val="22"/>
          <w:szCs w:val="22"/>
          <w:lang w:eastAsia="ko-KR"/>
        </w:rPr>
      </w:pPr>
      <w:r>
        <w:t>6.14</w:t>
      </w:r>
      <w:r>
        <w:rPr>
          <w:rFonts w:asciiTheme="minorHAnsi" w:eastAsiaTheme="minorEastAsia" w:hAnsiTheme="minorHAnsi" w:cstheme="minorBidi"/>
          <w:sz w:val="22"/>
          <w:szCs w:val="22"/>
          <w:lang w:eastAsia="ko-KR"/>
        </w:rPr>
        <w:tab/>
      </w:r>
      <w:r>
        <w:t>LTE Advanced Carrier Aggregation: Band 3 and Band 3 and Band 42 with 2 ULs</w:t>
      </w:r>
      <w:r>
        <w:tab/>
      </w:r>
      <w:r>
        <w:fldChar w:fldCharType="begin" w:fldLock="1"/>
      </w:r>
      <w:r>
        <w:instrText xml:space="preserve"> PAGEREF _Toc519497853 \h </w:instrText>
      </w:r>
      <w:r>
        <w:fldChar w:fldCharType="separate"/>
      </w:r>
      <w:r>
        <w:t>64</w:t>
      </w:r>
      <w:r>
        <w:fldChar w:fldCharType="end"/>
      </w:r>
    </w:p>
    <w:p w:rsidR="002C7459" w:rsidRDefault="002C7459">
      <w:pPr>
        <w:pStyle w:val="TOC3"/>
        <w:rPr>
          <w:rFonts w:asciiTheme="minorHAnsi" w:eastAsiaTheme="minorEastAsia" w:hAnsiTheme="minorHAnsi" w:cstheme="minorBidi"/>
          <w:sz w:val="22"/>
          <w:szCs w:val="22"/>
          <w:lang w:eastAsia="ko-KR"/>
        </w:rPr>
      </w:pPr>
      <w:r>
        <w:t>6.14.1</w:t>
      </w:r>
      <w:r>
        <w:rPr>
          <w:rFonts w:asciiTheme="minorHAnsi" w:eastAsiaTheme="minorEastAsia" w:hAnsiTheme="minorHAnsi" w:cstheme="minorBidi"/>
          <w:sz w:val="22"/>
          <w:szCs w:val="22"/>
          <w:lang w:eastAsia="ko-KR"/>
        </w:rPr>
        <w:tab/>
      </w:r>
      <w:r>
        <w:t>Operating bands for CA</w:t>
      </w:r>
      <w:r>
        <w:tab/>
      </w:r>
      <w:r>
        <w:fldChar w:fldCharType="begin" w:fldLock="1"/>
      </w:r>
      <w:r>
        <w:instrText xml:space="preserve"> PAGEREF _Toc519497854 \h </w:instrText>
      </w:r>
      <w:r>
        <w:fldChar w:fldCharType="separate"/>
      </w:r>
      <w:r>
        <w:t>64</w:t>
      </w:r>
      <w:r>
        <w:fldChar w:fldCharType="end"/>
      </w:r>
    </w:p>
    <w:p w:rsidR="002C7459" w:rsidRDefault="002C7459">
      <w:pPr>
        <w:pStyle w:val="TOC3"/>
        <w:rPr>
          <w:rFonts w:asciiTheme="minorHAnsi" w:eastAsiaTheme="minorEastAsia" w:hAnsiTheme="minorHAnsi" w:cstheme="minorBidi"/>
          <w:sz w:val="22"/>
          <w:szCs w:val="22"/>
          <w:lang w:eastAsia="ko-KR"/>
        </w:rPr>
      </w:pPr>
      <w:r>
        <w:t>6.</w:t>
      </w:r>
      <w:r w:rsidRPr="00D0596F">
        <w:rPr>
          <w:lang w:val="en-US"/>
        </w:rPr>
        <w:t>14</w:t>
      </w:r>
      <w:r>
        <w:t>.2</w:t>
      </w:r>
      <w:r>
        <w:rPr>
          <w:rFonts w:asciiTheme="minorHAnsi" w:eastAsiaTheme="minorEastAsia" w:hAnsiTheme="minorHAnsi" w:cstheme="minorBidi"/>
          <w:sz w:val="22"/>
          <w:szCs w:val="22"/>
        </w:rPr>
        <w:tab/>
      </w:r>
      <w:r>
        <w:rPr>
          <w:lang w:eastAsia="ja-JP"/>
        </w:rPr>
        <w:t>Channel bandwidths per operating band for CA</w:t>
      </w:r>
      <w:r>
        <w:tab/>
      </w:r>
      <w:r>
        <w:fldChar w:fldCharType="begin" w:fldLock="1"/>
      </w:r>
      <w:r>
        <w:instrText xml:space="preserve"> PAGEREF _Toc519497855 \h </w:instrText>
      </w:r>
      <w:r>
        <w:fldChar w:fldCharType="separate"/>
      </w:r>
      <w:r>
        <w:t>64</w:t>
      </w:r>
      <w:r>
        <w:fldChar w:fldCharType="end"/>
      </w:r>
    </w:p>
    <w:p w:rsidR="002C7459" w:rsidRDefault="002C7459">
      <w:pPr>
        <w:pStyle w:val="TOC3"/>
        <w:rPr>
          <w:rFonts w:asciiTheme="minorHAnsi" w:eastAsiaTheme="minorEastAsia" w:hAnsiTheme="minorHAnsi" w:cstheme="minorBidi"/>
          <w:sz w:val="22"/>
          <w:szCs w:val="22"/>
          <w:lang w:eastAsia="ko-KR"/>
        </w:rPr>
      </w:pPr>
      <w:r>
        <w:t>6.</w:t>
      </w:r>
      <w:r w:rsidRPr="00D0596F">
        <w:rPr>
          <w:lang w:val="en-US"/>
        </w:rPr>
        <w:t>14</w:t>
      </w:r>
      <w:r>
        <w:t>.3</w:t>
      </w:r>
      <w:r>
        <w:rPr>
          <w:rFonts w:asciiTheme="minorHAnsi" w:eastAsiaTheme="minorEastAsia" w:hAnsiTheme="minorHAnsi" w:cstheme="minorBidi"/>
          <w:sz w:val="22"/>
          <w:szCs w:val="22"/>
        </w:rPr>
        <w:tab/>
      </w:r>
      <w:r>
        <w:rPr>
          <w:lang w:eastAsia="ja-JP"/>
        </w:rPr>
        <w:t>Co-existence studies</w:t>
      </w:r>
      <w:r>
        <w:tab/>
      </w:r>
      <w:r>
        <w:fldChar w:fldCharType="begin" w:fldLock="1"/>
      </w:r>
      <w:r>
        <w:instrText xml:space="preserve"> PAGEREF _Toc519497856 \h </w:instrText>
      </w:r>
      <w:r>
        <w:fldChar w:fldCharType="separate"/>
      </w:r>
      <w:r>
        <w:t>64</w:t>
      </w:r>
      <w:r>
        <w:fldChar w:fldCharType="end"/>
      </w:r>
    </w:p>
    <w:p w:rsidR="002C7459" w:rsidRDefault="002C7459">
      <w:pPr>
        <w:pStyle w:val="TOC3"/>
        <w:rPr>
          <w:rFonts w:asciiTheme="minorHAnsi" w:eastAsiaTheme="minorEastAsia" w:hAnsiTheme="minorHAnsi" w:cstheme="minorBidi"/>
          <w:sz w:val="22"/>
          <w:szCs w:val="22"/>
          <w:lang w:eastAsia="ko-KR"/>
        </w:rPr>
      </w:pPr>
      <w:r>
        <w:t>6.14.4</w:t>
      </w:r>
      <w:r>
        <w:rPr>
          <w:rFonts w:asciiTheme="minorHAnsi" w:eastAsiaTheme="minorEastAsia" w:hAnsiTheme="minorHAnsi" w:cstheme="minorBidi"/>
          <w:sz w:val="22"/>
          <w:szCs w:val="22"/>
        </w:rPr>
        <w:tab/>
      </w:r>
      <w:r>
        <w:rPr>
          <w:lang w:eastAsia="zh-CN"/>
        </w:rPr>
        <w:t>MSD</w:t>
      </w:r>
      <w:r>
        <w:tab/>
      </w:r>
      <w:r>
        <w:fldChar w:fldCharType="begin" w:fldLock="1"/>
      </w:r>
      <w:r>
        <w:instrText xml:space="preserve"> PAGEREF _Toc519497857 \h </w:instrText>
      </w:r>
      <w:r>
        <w:fldChar w:fldCharType="separate"/>
      </w:r>
      <w:r>
        <w:t>64</w:t>
      </w:r>
      <w:r>
        <w:fldChar w:fldCharType="end"/>
      </w:r>
    </w:p>
    <w:p w:rsidR="002C7459" w:rsidRDefault="002C7459">
      <w:pPr>
        <w:pStyle w:val="TOC2"/>
        <w:rPr>
          <w:rFonts w:asciiTheme="minorHAnsi" w:eastAsiaTheme="minorEastAsia" w:hAnsiTheme="minorHAnsi" w:cstheme="minorBidi"/>
          <w:sz w:val="22"/>
          <w:szCs w:val="22"/>
          <w:lang w:eastAsia="ko-KR"/>
        </w:rPr>
      </w:pPr>
      <w:r>
        <w:t>6.15</w:t>
      </w:r>
      <w:r>
        <w:rPr>
          <w:rFonts w:asciiTheme="minorHAnsi" w:eastAsiaTheme="minorEastAsia" w:hAnsiTheme="minorHAnsi" w:cstheme="minorBidi"/>
          <w:sz w:val="22"/>
          <w:szCs w:val="22"/>
          <w:lang w:eastAsia="ko-KR"/>
        </w:rPr>
        <w:tab/>
      </w:r>
      <w:r>
        <w:t>LTE Advanced Carrier Aggregation: Band 1 and Band 42 and Band 42 with 2 ULs</w:t>
      </w:r>
      <w:r>
        <w:tab/>
      </w:r>
      <w:r>
        <w:fldChar w:fldCharType="begin" w:fldLock="1"/>
      </w:r>
      <w:r>
        <w:instrText xml:space="preserve"> PAGEREF _Toc519497858 \h </w:instrText>
      </w:r>
      <w:r>
        <w:fldChar w:fldCharType="separate"/>
      </w:r>
      <w:r>
        <w:t>64</w:t>
      </w:r>
      <w:r>
        <w:fldChar w:fldCharType="end"/>
      </w:r>
    </w:p>
    <w:p w:rsidR="002C7459" w:rsidRDefault="002C7459">
      <w:pPr>
        <w:pStyle w:val="TOC3"/>
        <w:rPr>
          <w:rFonts w:asciiTheme="minorHAnsi" w:eastAsiaTheme="minorEastAsia" w:hAnsiTheme="minorHAnsi" w:cstheme="minorBidi"/>
          <w:sz w:val="22"/>
          <w:szCs w:val="22"/>
          <w:lang w:eastAsia="ko-KR"/>
        </w:rPr>
      </w:pPr>
      <w:r>
        <w:t>6.15.1</w:t>
      </w:r>
      <w:r>
        <w:rPr>
          <w:rFonts w:asciiTheme="minorHAnsi" w:eastAsiaTheme="minorEastAsia" w:hAnsiTheme="minorHAnsi" w:cstheme="minorBidi"/>
          <w:sz w:val="22"/>
          <w:szCs w:val="22"/>
          <w:lang w:eastAsia="ko-KR"/>
        </w:rPr>
        <w:tab/>
      </w:r>
      <w:r>
        <w:t>Operating bands for CA</w:t>
      </w:r>
      <w:r>
        <w:tab/>
      </w:r>
      <w:r>
        <w:fldChar w:fldCharType="begin" w:fldLock="1"/>
      </w:r>
      <w:r>
        <w:instrText xml:space="preserve"> PAGEREF _Toc519497859 \h </w:instrText>
      </w:r>
      <w:r>
        <w:fldChar w:fldCharType="separate"/>
      </w:r>
      <w:r>
        <w:t>64</w:t>
      </w:r>
      <w:r>
        <w:fldChar w:fldCharType="end"/>
      </w:r>
    </w:p>
    <w:p w:rsidR="002C7459" w:rsidRDefault="002C7459">
      <w:pPr>
        <w:pStyle w:val="TOC3"/>
        <w:rPr>
          <w:rFonts w:asciiTheme="minorHAnsi" w:eastAsiaTheme="minorEastAsia" w:hAnsiTheme="minorHAnsi" w:cstheme="minorBidi"/>
          <w:sz w:val="22"/>
          <w:szCs w:val="22"/>
          <w:lang w:eastAsia="ko-KR"/>
        </w:rPr>
      </w:pPr>
      <w:r>
        <w:t>6.</w:t>
      </w:r>
      <w:r w:rsidRPr="00D0596F">
        <w:rPr>
          <w:lang w:val="en-US"/>
        </w:rPr>
        <w:t>15</w:t>
      </w:r>
      <w:r>
        <w:t>.2</w:t>
      </w:r>
      <w:r>
        <w:rPr>
          <w:rFonts w:asciiTheme="minorHAnsi" w:eastAsiaTheme="minorEastAsia" w:hAnsiTheme="minorHAnsi" w:cstheme="minorBidi"/>
          <w:sz w:val="22"/>
          <w:szCs w:val="22"/>
        </w:rPr>
        <w:tab/>
      </w:r>
      <w:r>
        <w:rPr>
          <w:lang w:eastAsia="ja-JP"/>
        </w:rPr>
        <w:t>Channel bandwidths per operating band for CA</w:t>
      </w:r>
      <w:r>
        <w:tab/>
      </w:r>
      <w:r>
        <w:fldChar w:fldCharType="begin" w:fldLock="1"/>
      </w:r>
      <w:r>
        <w:instrText xml:space="preserve"> PAGEREF _Toc519497860 \h </w:instrText>
      </w:r>
      <w:r>
        <w:fldChar w:fldCharType="separate"/>
      </w:r>
      <w:r>
        <w:t>65</w:t>
      </w:r>
      <w:r>
        <w:fldChar w:fldCharType="end"/>
      </w:r>
    </w:p>
    <w:p w:rsidR="002C7459" w:rsidRDefault="002C7459">
      <w:pPr>
        <w:pStyle w:val="TOC3"/>
        <w:rPr>
          <w:rFonts w:asciiTheme="minorHAnsi" w:eastAsiaTheme="minorEastAsia" w:hAnsiTheme="minorHAnsi" w:cstheme="minorBidi"/>
          <w:sz w:val="22"/>
          <w:szCs w:val="22"/>
          <w:lang w:eastAsia="ko-KR"/>
        </w:rPr>
      </w:pPr>
      <w:r>
        <w:t>6.</w:t>
      </w:r>
      <w:r w:rsidRPr="00D0596F">
        <w:rPr>
          <w:lang w:val="en-US"/>
        </w:rPr>
        <w:t>15</w:t>
      </w:r>
      <w:r>
        <w:t>.3</w:t>
      </w:r>
      <w:r>
        <w:rPr>
          <w:rFonts w:asciiTheme="minorHAnsi" w:eastAsiaTheme="minorEastAsia" w:hAnsiTheme="minorHAnsi" w:cstheme="minorBidi"/>
          <w:sz w:val="22"/>
          <w:szCs w:val="22"/>
        </w:rPr>
        <w:tab/>
      </w:r>
      <w:r>
        <w:rPr>
          <w:lang w:eastAsia="ja-JP"/>
        </w:rPr>
        <w:t>Co-existence studies</w:t>
      </w:r>
      <w:r>
        <w:tab/>
      </w:r>
      <w:r>
        <w:fldChar w:fldCharType="begin" w:fldLock="1"/>
      </w:r>
      <w:r>
        <w:instrText xml:space="preserve"> PAGEREF _Toc519497861 \h </w:instrText>
      </w:r>
      <w:r>
        <w:fldChar w:fldCharType="separate"/>
      </w:r>
      <w:r>
        <w:t>65</w:t>
      </w:r>
      <w:r>
        <w:fldChar w:fldCharType="end"/>
      </w:r>
    </w:p>
    <w:p w:rsidR="002C7459" w:rsidRDefault="002C7459">
      <w:pPr>
        <w:pStyle w:val="TOC3"/>
        <w:rPr>
          <w:rFonts w:asciiTheme="minorHAnsi" w:eastAsiaTheme="minorEastAsia" w:hAnsiTheme="minorHAnsi" w:cstheme="minorBidi"/>
          <w:sz w:val="22"/>
          <w:szCs w:val="22"/>
          <w:lang w:eastAsia="ko-KR"/>
        </w:rPr>
      </w:pPr>
      <w:r>
        <w:t>6.15.4</w:t>
      </w:r>
      <w:r>
        <w:rPr>
          <w:rFonts w:asciiTheme="minorHAnsi" w:eastAsiaTheme="minorEastAsia" w:hAnsiTheme="minorHAnsi" w:cstheme="minorBidi"/>
          <w:sz w:val="22"/>
          <w:szCs w:val="22"/>
        </w:rPr>
        <w:tab/>
      </w:r>
      <w:r>
        <w:rPr>
          <w:lang w:eastAsia="zh-CN"/>
        </w:rPr>
        <w:t>MSD</w:t>
      </w:r>
      <w:r>
        <w:tab/>
      </w:r>
      <w:r>
        <w:fldChar w:fldCharType="begin" w:fldLock="1"/>
      </w:r>
      <w:r>
        <w:instrText xml:space="preserve"> PAGEREF _Toc519497862 \h </w:instrText>
      </w:r>
      <w:r>
        <w:fldChar w:fldCharType="separate"/>
      </w:r>
      <w:r>
        <w:t>65</w:t>
      </w:r>
      <w:r>
        <w:fldChar w:fldCharType="end"/>
      </w:r>
    </w:p>
    <w:p w:rsidR="002C7459" w:rsidRDefault="002C7459">
      <w:pPr>
        <w:pStyle w:val="TOC2"/>
        <w:rPr>
          <w:rFonts w:asciiTheme="minorHAnsi" w:eastAsiaTheme="minorEastAsia" w:hAnsiTheme="minorHAnsi" w:cstheme="minorBidi"/>
          <w:sz w:val="22"/>
          <w:szCs w:val="22"/>
          <w:lang w:eastAsia="ko-KR"/>
        </w:rPr>
      </w:pPr>
      <w:r>
        <w:t>6.16</w:t>
      </w:r>
      <w:r>
        <w:rPr>
          <w:rFonts w:asciiTheme="minorHAnsi" w:eastAsiaTheme="minorEastAsia" w:hAnsiTheme="minorHAnsi" w:cstheme="minorBidi"/>
          <w:sz w:val="22"/>
          <w:szCs w:val="22"/>
          <w:lang w:eastAsia="ko-KR"/>
        </w:rPr>
        <w:tab/>
      </w:r>
      <w:r>
        <w:t>LTE Advanced Carrier Aggregation: Band 3 and Band 42 and Band 42 with 2 ULs</w:t>
      </w:r>
      <w:r>
        <w:tab/>
      </w:r>
      <w:r>
        <w:fldChar w:fldCharType="begin" w:fldLock="1"/>
      </w:r>
      <w:r>
        <w:instrText xml:space="preserve"> PAGEREF _Toc519497863 \h </w:instrText>
      </w:r>
      <w:r>
        <w:fldChar w:fldCharType="separate"/>
      </w:r>
      <w:r>
        <w:t>65</w:t>
      </w:r>
      <w:r>
        <w:fldChar w:fldCharType="end"/>
      </w:r>
    </w:p>
    <w:p w:rsidR="002C7459" w:rsidRDefault="002C7459">
      <w:pPr>
        <w:pStyle w:val="TOC3"/>
        <w:rPr>
          <w:rFonts w:asciiTheme="minorHAnsi" w:eastAsiaTheme="minorEastAsia" w:hAnsiTheme="minorHAnsi" w:cstheme="minorBidi"/>
          <w:sz w:val="22"/>
          <w:szCs w:val="22"/>
          <w:lang w:eastAsia="ko-KR"/>
        </w:rPr>
      </w:pPr>
      <w:r>
        <w:t>6.16.1</w:t>
      </w:r>
      <w:r>
        <w:rPr>
          <w:rFonts w:asciiTheme="minorHAnsi" w:eastAsiaTheme="minorEastAsia" w:hAnsiTheme="minorHAnsi" w:cstheme="minorBidi"/>
          <w:sz w:val="22"/>
          <w:szCs w:val="22"/>
          <w:lang w:eastAsia="ko-KR"/>
        </w:rPr>
        <w:tab/>
      </w:r>
      <w:r>
        <w:t>Operating bands for CA</w:t>
      </w:r>
      <w:r>
        <w:tab/>
      </w:r>
      <w:r>
        <w:fldChar w:fldCharType="begin" w:fldLock="1"/>
      </w:r>
      <w:r>
        <w:instrText xml:space="preserve"> PAGEREF _Toc519497864 \h </w:instrText>
      </w:r>
      <w:r>
        <w:fldChar w:fldCharType="separate"/>
      </w:r>
      <w:r>
        <w:t>65</w:t>
      </w:r>
      <w:r>
        <w:fldChar w:fldCharType="end"/>
      </w:r>
    </w:p>
    <w:p w:rsidR="002C7459" w:rsidRDefault="002C7459">
      <w:pPr>
        <w:pStyle w:val="TOC3"/>
        <w:rPr>
          <w:rFonts w:asciiTheme="minorHAnsi" w:eastAsiaTheme="minorEastAsia" w:hAnsiTheme="minorHAnsi" w:cstheme="minorBidi"/>
          <w:sz w:val="22"/>
          <w:szCs w:val="22"/>
          <w:lang w:eastAsia="ko-KR"/>
        </w:rPr>
      </w:pPr>
      <w:r>
        <w:t>6.</w:t>
      </w:r>
      <w:r w:rsidRPr="00D0596F">
        <w:rPr>
          <w:lang w:val="en-US"/>
        </w:rPr>
        <w:t>16</w:t>
      </w:r>
      <w:r>
        <w:t>.2</w:t>
      </w:r>
      <w:r>
        <w:rPr>
          <w:rFonts w:asciiTheme="minorHAnsi" w:eastAsiaTheme="minorEastAsia" w:hAnsiTheme="minorHAnsi" w:cstheme="minorBidi"/>
          <w:sz w:val="22"/>
          <w:szCs w:val="22"/>
        </w:rPr>
        <w:tab/>
      </w:r>
      <w:r>
        <w:rPr>
          <w:lang w:eastAsia="ja-JP"/>
        </w:rPr>
        <w:t>Channel bandwidths per operating band for CA</w:t>
      </w:r>
      <w:r>
        <w:tab/>
      </w:r>
      <w:r>
        <w:fldChar w:fldCharType="begin" w:fldLock="1"/>
      </w:r>
      <w:r>
        <w:instrText xml:space="preserve"> PAGEREF _Toc519497865 \h </w:instrText>
      </w:r>
      <w:r>
        <w:fldChar w:fldCharType="separate"/>
      </w:r>
      <w:r>
        <w:t>65</w:t>
      </w:r>
      <w:r>
        <w:fldChar w:fldCharType="end"/>
      </w:r>
    </w:p>
    <w:p w:rsidR="002C7459" w:rsidRDefault="002C7459">
      <w:pPr>
        <w:pStyle w:val="TOC3"/>
        <w:rPr>
          <w:rFonts w:asciiTheme="minorHAnsi" w:eastAsiaTheme="minorEastAsia" w:hAnsiTheme="minorHAnsi" w:cstheme="minorBidi"/>
          <w:sz w:val="22"/>
          <w:szCs w:val="22"/>
          <w:lang w:eastAsia="ko-KR"/>
        </w:rPr>
      </w:pPr>
      <w:r>
        <w:t>6.</w:t>
      </w:r>
      <w:r w:rsidRPr="00D0596F">
        <w:rPr>
          <w:lang w:val="en-US"/>
        </w:rPr>
        <w:t>16</w:t>
      </w:r>
      <w:r>
        <w:t>.3</w:t>
      </w:r>
      <w:r>
        <w:rPr>
          <w:rFonts w:asciiTheme="minorHAnsi" w:eastAsiaTheme="minorEastAsia" w:hAnsiTheme="minorHAnsi" w:cstheme="minorBidi"/>
          <w:sz w:val="22"/>
          <w:szCs w:val="22"/>
        </w:rPr>
        <w:tab/>
      </w:r>
      <w:r>
        <w:rPr>
          <w:lang w:eastAsia="ja-JP"/>
        </w:rPr>
        <w:t>Co-existence studies</w:t>
      </w:r>
      <w:r>
        <w:tab/>
      </w:r>
      <w:r>
        <w:fldChar w:fldCharType="begin" w:fldLock="1"/>
      </w:r>
      <w:r>
        <w:instrText xml:space="preserve"> PAGEREF _Toc519497866 \h </w:instrText>
      </w:r>
      <w:r>
        <w:fldChar w:fldCharType="separate"/>
      </w:r>
      <w:r>
        <w:t>65</w:t>
      </w:r>
      <w:r>
        <w:fldChar w:fldCharType="end"/>
      </w:r>
    </w:p>
    <w:p w:rsidR="002C7459" w:rsidRDefault="002C7459">
      <w:pPr>
        <w:pStyle w:val="TOC3"/>
        <w:rPr>
          <w:rFonts w:asciiTheme="minorHAnsi" w:eastAsiaTheme="minorEastAsia" w:hAnsiTheme="minorHAnsi" w:cstheme="minorBidi"/>
          <w:sz w:val="22"/>
          <w:szCs w:val="22"/>
          <w:lang w:eastAsia="ko-KR"/>
        </w:rPr>
      </w:pPr>
      <w:r>
        <w:t>6.16.4</w:t>
      </w:r>
      <w:r>
        <w:rPr>
          <w:rFonts w:asciiTheme="minorHAnsi" w:eastAsiaTheme="minorEastAsia" w:hAnsiTheme="minorHAnsi" w:cstheme="minorBidi"/>
          <w:sz w:val="22"/>
          <w:szCs w:val="22"/>
        </w:rPr>
        <w:tab/>
      </w:r>
      <w:r>
        <w:rPr>
          <w:lang w:eastAsia="zh-CN"/>
        </w:rPr>
        <w:t>MSD</w:t>
      </w:r>
      <w:r>
        <w:tab/>
      </w:r>
      <w:r>
        <w:fldChar w:fldCharType="begin" w:fldLock="1"/>
      </w:r>
      <w:r>
        <w:instrText xml:space="preserve"> PAGEREF _Toc519497867 \h </w:instrText>
      </w:r>
      <w:r>
        <w:fldChar w:fldCharType="separate"/>
      </w:r>
      <w:r>
        <w:t>66</w:t>
      </w:r>
      <w:r>
        <w:fldChar w:fldCharType="end"/>
      </w:r>
    </w:p>
    <w:p w:rsidR="002C7459" w:rsidRDefault="002C7459">
      <w:pPr>
        <w:pStyle w:val="TOC2"/>
        <w:rPr>
          <w:rFonts w:asciiTheme="minorHAnsi" w:eastAsiaTheme="minorEastAsia" w:hAnsiTheme="minorHAnsi" w:cstheme="minorBidi"/>
          <w:sz w:val="22"/>
          <w:szCs w:val="22"/>
          <w:lang w:eastAsia="ko-KR"/>
        </w:rPr>
      </w:pPr>
      <w:r>
        <w:t>6.</w:t>
      </w:r>
      <w:r w:rsidRPr="00D0596F">
        <w:rPr>
          <w:rFonts w:eastAsia="Malgun Gothic"/>
          <w:lang w:eastAsia="ko-KR"/>
        </w:rPr>
        <w:t>17</w:t>
      </w:r>
      <w:r>
        <w:rPr>
          <w:rFonts w:asciiTheme="minorHAnsi" w:eastAsiaTheme="minorEastAsia" w:hAnsiTheme="minorHAnsi" w:cstheme="minorBidi"/>
          <w:sz w:val="22"/>
          <w:szCs w:val="22"/>
          <w:lang w:eastAsia="ko-KR"/>
        </w:rPr>
        <w:tab/>
      </w:r>
      <w:r>
        <w:t>LTE Advanced Carrier Aggregation</w:t>
      </w:r>
      <w:r>
        <w:rPr>
          <w:lang w:eastAsia="ko-KR"/>
        </w:rPr>
        <w:t xml:space="preserve">: </w:t>
      </w:r>
      <w:r>
        <w:t xml:space="preserve">Band </w:t>
      </w:r>
      <w:r w:rsidRPr="00D0596F">
        <w:rPr>
          <w:rFonts w:eastAsia="Malgun Gothic"/>
          <w:lang w:eastAsia="ko-KR"/>
        </w:rPr>
        <w:t>1</w:t>
      </w:r>
      <w:r>
        <w:t xml:space="preserve"> and Band </w:t>
      </w:r>
      <w:r w:rsidRPr="00D0596F">
        <w:rPr>
          <w:rFonts w:eastAsia="Malgun Gothic"/>
          <w:lang w:eastAsia="ko-KR"/>
        </w:rPr>
        <w:t>7</w:t>
      </w:r>
      <w:r>
        <w:rPr>
          <w:lang w:eastAsia="ko-KR"/>
        </w:rPr>
        <w:t xml:space="preserve"> and Band </w:t>
      </w:r>
      <w:r w:rsidRPr="00D0596F">
        <w:rPr>
          <w:rFonts w:eastAsia="Malgun Gothic"/>
          <w:lang w:eastAsia="ko-KR"/>
        </w:rPr>
        <w:t>26</w:t>
      </w:r>
      <w:r>
        <w:t xml:space="preserve"> </w:t>
      </w:r>
      <w:r>
        <w:rPr>
          <w:lang w:eastAsia="ko-KR"/>
        </w:rPr>
        <w:t>with 2</w:t>
      </w:r>
      <w:r>
        <w:t xml:space="preserve"> UL</w:t>
      </w:r>
      <w:r>
        <w:rPr>
          <w:lang w:eastAsia="ko-KR"/>
        </w:rPr>
        <w:t>s</w:t>
      </w:r>
      <w:r>
        <w:tab/>
      </w:r>
      <w:r>
        <w:fldChar w:fldCharType="begin" w:fldLock="1"/>
      </w:r>
      <w:r>
        <w:instrText xml:space="preserve"> PAGEREF _Toc519497868 \h </w:instrText>
      </w:r>
      <w:r>
        <w:fldChar w:fldCharType="separate"/>
      </w:r>
      <w:r>
        <w:t>66</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6.</w:t>
      </w:r>
      <w:r w:rsidRPr="002C7459">
        <w:rPr>
          <w:rFonts w:eastAsia="Malgun Gothic"/>
          <w:lang w:eastAsia="ko-KR"/>
        </w:rPr>
        <w:t>17</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_Toc519497869 \h </w:instrText>
      </w:r>
      <w:r>
        <w:fldChar w:fldCharType="separate"/>
      </w:r>
      <w:r>
        <w:t>66</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w:t>
      </w:r>
      <w:r w:rsidRPr="002C7459">
        <w:rPr>
          <w:rFonts w:eastAsia="Malgun Gothic"/>
          <w:lang w:eastAsia="ko-KR"/>
        </w:rPr>
        <w:t>17</w:t>
      </w:r>
      <w:r w:rsidRPr="002C7459">
        <w:t>.1</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_Toc519497870 \h </w:instrText>
      </w:r>
      <w:r>
        <w:fldChar w:fldCharType="separate"/>
      </w:r>
      <w:r>
        <w:t>66</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w:t>
      </w:r>
      <w:r w:rsidRPr="002C7459">
        <w:rPr>
          <w:rFonts w:eastAsia="Malgun Gothic"/>
          <w:lang w:eastAsia="ko-KR"/>
        </w:rPr>
        <w:t>17</w:t>
      </w:r>
      <w:r w:rsidRPr="002C7459">
        <w:t>.</w:t>
      </w:r>
      <w:r w:rsidRPr="002C7459">
        <w:rPr>
          <w:lang w:eastAsia="ko-KR"/>
        </w:rPr>
        <w:t>1.</w:t>
      </w:r>
      <w:r w:rsidRPr="002C7459">
        <w:t>2</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w:t>
      </w:r>
      <w:r w:rsidRPr="00D0596F">
        <w:rPr>
          <w:rFonts w:eastAsia="Malgun Gothic"/>
          <w:lang w:eastAsia="ko-KR"/>
        </w:rPr>
        <w:t>1A-7A</w:t>
      </w:r>
      <w:r>
        <w:rPr>
          <w:lang w:eastAsia="ko-KR"/>
        </w:rPr>
        <w:t xml:space="preserve"> and DL CA_</w:t>
      </w:r>
      <w:r w:rsidRPr="00D0596F">
        <w:rPr>
          <w:rFonts w:eastAsia="Malgun Gothic"/>
          <w:lang w:eastAsia="ko-KR"/>
        </w:rPr>
        <w:t>1</w:t>
      </w:r>
      <w:r>
        <w:rPr>
          <w:lang w:eastAsia="ko-KR"/>
        </w:rPr>
        <w:t>A-</w:t>
      </w:r>
      <w:r w:rsidRPr="00D0596F">
        <w:rPr>
          <w:rFonts w:eastAsia="Malgun Gothic"/>
          <w:lang w:eastAsia="ko-KR"/>
        </w:rPr>
        <w:t>7</w:t>
      </w:r>
      <w:r>
        <w:rPr>
          <w:lang w:eastAsia="ko-KR"/>
        </w:rPr>
        <w:t>A-</w:t>
      </w:r>
      <w:r w:rsidRPr="00D0596F">
        <w:rPr>
          <w:rFonts w:eastAsia="Malgun Gothic"/>
          <w:lang w:eastAsia="ko-KR"/>
        </w:rPr>
        <w:t>26</w:t>
      </w:r>
      <w:r>
        <w:rPr>
          <w:lang w:eastAsia="ko-KR"/>
        </w:rPr>
        <w:t>A</w:t>
      </w:r>
      <w:r>
        <w:tab/>
      </w:r>
      <w:r>
        <w:fldChar w:fldCharType="begin" w:fldLock="1"/>
      </w:r>
      <w:r>
        <w:instrText xml:space="preserve"> PAGEREF _Toc519497871 \h </w:instrText>
      </w:r>
      <w:r>
        <w:fldChar w:fldCharType="separate"/>
      </w:r>
      <w:r>
        <w:t>66</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w:t>
      </w:r>
      <w:r w:rsidRPr="002C7459">
        <w:rPr>
          <w:rFonts w:eastAsia="Malgun Gothic"/>
          <w:lang w:eastAsia="ko-KR"/>
        </w:rPr>
        <w:t>17</w:t>
      </w:r>
      <w:r w:rsidRPr="002C7459">
        <w:t>.</w:t>
      </w:r>
      <w:r w:rsidRPr="002C7459">
        <w:rPr>
          <w:lang w:eastAsia="ko-KR"/>
        </w:rPr>
        <w:t>1.</w:t>
      </w:r>
      <w:r w:rsidRPr="002C7459">
        <w:rPr>
          <w:rFonts w:eastAsia="Malgun Gothic"/>
          <w:lang w:eastAsia="ko-KR"/>
        </w:rPr>
        <w:t>3</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w:t>
      </w:r>
      <w:r w:rsidRPr="00D0596F">
        <w:rPr>
          <w:rFonts w:eastAsia="Malgun Gothic"/>
          <w:lang w:eastAsia="ko-KR"/>
        </w:rPr>
        <w:t>7A-26A</w:t>
      </w:r>
      <w:r>
        <w:rPr>
          <w:lang w:eastAsia="ko-KR"/>
        </w:rPr>
        <w:t xml:space="preserve"> and DL CA_</w:t>
      </w:r>
      <w:r w:rsidRPr="00D0596F">
        <w:rPr>
          <w:rFonts w:eastAsia="Malgun Gothic"/>
          <w:lang w:eastAsia="ko-KR"/>
        </w:rPr>
        <w:t>1</w:t>
      </w:r>
      <w:r>
        <w:rPr>
          <w:lang w:eastAsia="ko-KR"/>
        </w:rPr>
        <w:t>A-</w:t>
      </w:r>
      <w:r w:rsidRPr="00D0596F">
        <w:rPr>
          <w:rFonts w:eastAsia="Malgun Gothic"/>
          <w:lang w:eastAsia="ko-KR"/>
        </w:rPr>
        <w:t>7</w:t>
      </w:r>
      <w:r>
        <w:rPr>
          <w:lang w:eastAsia="ko-KR"/>
        </w:rPr>
        <w:t>A-</w:t>
      </w:r>
      <w:r w:rsidRPr="00D0596F">
        <w:rPr>
          <w:rFonts w:eastAsia="Malgun Gothic"/>
          <w:lang w:eastAsia="ko-KR"/>
        </w:rPr>
        <w:t>26</w:t>
      </w:r>
      <w:r>
        <w:rPr>
          <w:lang w:eastAsia="ko-KR"/>
        </w:rPr>
        <w:t>A</w:t>
      </w:r>
      <w:r>
        <w:tab/>
      </w:r>
      <w:r>
        <w:fldChar w:fldCharType="begin" w:fldLock="1"/>
      </w:r>
      <w:r>
        <w:instrText xml:space="preserve"> PAGEREF _Toc519497872 \h </w:instrText>
      </w:r>
      <w:r>
        <w:fldChar w:fldCharType="separate"/>
      </w:r>
      <w:r>
        <w:t>68</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w:t>
      </w:r>
      <w:r w:rsidRPr="002C7459">
        <w:rPr>
          <w:rFonts w:eastAsia="Malgun Gothic"/>
          <w:lang w:eastAsia="ko-KR"/>
        </w:rPr>
        <w:t>17</w:t>
      </w:r>
      <w:r w:rsidRPr="002C7459">
        <w:t>.1.</w:t>
      </w:r>
      <w:r w:rsidRPr="002C7459">
        <w:rPr>
          <w:rFonts w:eastAsia="Malgun Gothic"/>
          <w:lang w:eastAsia="ko-KR"/>
        </w:rPr>
        <w:t>4</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_Toc519497873 \h </w:instrText>
      </w:r>
      <w:r>
        <w:fldChar w:fldCharType="separate"/>
      </w:r>
      <w:r>
        <w:t>68</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w:t>
      </w:r>
      <w:r w:rsidRPr="002C7459">
        <w:rPr>
          <w:rFonts w:eastAsia="Malgun Gothic"/>
          <w:lang w:eastAsia="ko-KR"/>
        </w:rPr>
        <w:t>17</w:t>
      </w:r>
      <w:r w:rsidRPr="002C7459">
        <w:t>.1.</w:t>
      </w:r>
      <w:r w:rsidRPr="002C7459">
        <w:rPr>
          <w:rFonts w:eastAsia="Malgun Gothic"/>
          <w:lang w:eastAsia="ko-KR"/>
        </w:rPr>
        <w:t>5</w:t>
      </w:r>
      <w:r w:rsidRPr="002C7459">
        <w:rPr>
          <w:rFonts w:asciiTheme="minorHAnsi" w:eastAsiaTheme="minorEastAsia" w:hAnsiTheme="minorHAnsi" w:cstheme="minorBidi"/>
          <w:sz w:val="22"/>
          <w:szCs w:val="22"/>
          <w:lang w:eastAsia="ko-KR"/>
        </w:rPr>
        <w:tab/>
      </w:r>
      <w:r w:rsidRPr="00D0596F">
        <w:rPr>
          <w:lang w:val="en-US"/>
        </w:rPr>
        <w:t>∆TIB and ∆RIB values</w:t>
      </w:r>
      <w:r>
        <w:tab/>
      </w:r>
      <w:r>
        <w:fldChar w:fldCharType="begin" w:fldLock="1"/>
      </w:r>
      <w:r>
        <w:instrText xml:space="preserve"> PAGEREF _Toc519497874 \h </w:instrText>
      </w:r>
      <w:r>
        <w:fldChar w:fldCharType="separate"/>
      </w:r>
      <w:r>
        <w:t>69</w:t>
      </w:r>
      <w:r>
        <w:fldChar w:fldCharType="end"/>
      </w:r>
    </w:p>
    <w:p w:rsidR="002C7459" w:rsidRDefault="002C7459">
      <w:pPr>
        <w:pStyle w:val="TOC2"/>
        <w:rPr>
          <w:rFonts w:asciiTheme="minorHAnsi" w:eastAsiaTheme="minorEastAsia" w:hAnsiTheme="minorHAnsi" w:cstheme="minorBidi"/>
          <w:sz w:val="22"/>
          <w:szCs w:val="22"/>
          <w:lang w:eastAsia="ko-KR"/>
        </w:rPr>
      </w:pPr>
      <w:r>
        <w:t>6.</w:t>
      </w:r>
      <w:r w:rsidRPr="00D0596F">
        <w:rPr>
          <w:rFonts w:eastAsia="Malgun Gothic"/>
          <w:lang w:eastAsia="ko-KR"/>
        </w:rPr>
        <w:t>18</w:t>
      </w:r>
      <w:r>
        <w:rPr>
          <w:rFonts w:asciiTheme="minorHAnsi" w:eastAsiaTheme="minorEastAsia" w:hAnsiTheme="minorHAnsi" w:cstheme="minorBidi"/>
          <w:sz w:val="22"/>
          <w:szCs w:val="22"/>
          <w:lang w:eastAsia="ko-KR"/>
        </w:rPr>
        <w:tab/>
      </w:r>
      <w:r>
        <w:t>LTE Advanced Carrier Aggregation</w:t>
      </w:r>
      <w:r>
        <w:rPr>
          <w:lang w:eastAsia="ko-KR"/>
        </w:rPr>
        <w:t xml:space="preserve">: </w:t>
      </w:r>
      <w:r>
        <w:t xml:space="preserve">Band </w:t>
      </w:r>
      <w:r w:rsidRPr="00D0596F">
        <w:rPr>
          <w:rFonts w:eastAsia="Malgun Gothic"/>
          <w:lang w:eastAsia="ko-KR"/>
        </w:rPr>
        <w:t>3</w:t>
      </w:r>
      <w:r>
        <w:t xml:space="preserve"> and Band </w:t>
      </w:r>
      <w:r w:rsidRPr="00D0596F">
        <w:rPr>
          <w:rFonts w:eastAsia="Malgun Gothic"/>
          <w:lang w:eastAsia="ko-KR"/>
        </w:rPr>
        <w:t>7</w:t>
      </w:r>
      <w:r>
        <w:rPr>
          <w:lang w:eastAsia="ko-KR"/>
        </w:rPr>
        <w:t xml:space="preserve"> and Band </w:t>
      </w:r>
      <w:r w:rsidRPr="00D0596F">
        <w:rPr>
          <w:rFonts w:eastAsia="Malgun Gothic"/>
          <w:lang w:eastAsia="ko-KR"/>
        </w:rPr>
        <w:t>26</w:t>
      </w:r>
      <w:r>
        <w:t xml:space="preserve"> </w:t>
      </w:r>
      <w:r>
        <w:rPr>
          <w:lang w:eastAsia="ko-KR"/>
        </w:rPr>
        <w:t>with 2</w:t>
      </w:r>
      <w:r>
        <w:t xml:space="preserve"> UL</w:t>
      </w:r>
      <w:r>
        <w:rPr>
          <w:lang w:eastAsia="ko-KR"/>
        </w:rPr>
        <w:t>s</w:t>
      </w:r>
      <w:r>
        <w:tab/>
      </w:r>
      <w:r>
        <w:fldChar w:fldCharType="begin" w:fldLock="1"/>
      </w:r>
      <w:r>
        <w:instrText xml:space="preserve"> PAGEREF _Toc519497875 \h </w:instrText>
      </w:r>
      <w:r>
        <w:fldChar w:fldCharType="separate"/>
      </w:r>
      <w:r>
        <w:t>69</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6.</w:t>
      </w:r>
      <w:r w:rsidRPr="002C7459">
        <w:rPr>
          <w:rFonts w:eastAsia="Malgun Gothic"/>
          <w:lang w:eastAsia="ko-KR"/>
        </w:rPr>
        <w:t>18</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_Toc519497876 \h </w:instrText>
      </w:r>
      <w:r>
        <w:fldChar w:fldCharType="separate"/>
      </w:r>
      <w:r>
        <w:t>69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w:t>
      </w:r>
      <w:r w:rsidRPr="002C7459">
        <w:rPr>
          <w:rFonts w:eastAsia="Malgun Gothic"/>
          <w:lang w:eastAsia="ko-KR"/>
        </w:rPr>
        <w:t>18</w:t>
      </w:r>
      <w:r w:rsidRPr="002C7459">
        <w:t>.1</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_Toc519497877 \h </w:instrText>
      </w:r>
      <w:r>
        <w:fldChar w:fldCharType="separate"/>
      </w:r>
      <w:r>
        <w:t>69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w:t>
      </w:r>
      <w:r w:rsidRPr="002C7459">
        <w:rPr>
          <w:rFonts w:eastAsia="Malgun Gothic"/>
          <w:lang w:eastAsia="ko-KR"/>
        </w:rPr>
        <w:t>18</w:t>
      </w:r>
      <w:r w:rsidRPr="002C7459">
        <w:t>.</w:t>
      </w:r>
      <w:r w:rsidRPr="002C7459">
        <w:rPr>
          <w:lang w:eastAsia="ko-KR"/>
        </w:rPr>
        <w:t>1.</w:t>
      </w:r>
      <w:r w:rsidRPr="002C7459">
        <w:t>2</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w:t>
      </w:r>
      <w:r w:rsidRPr="00D0596F">
        <w:rPr>
          <w:rFonts w:eastAsia="Malgun Gothic"/>
          <w:lang w:eastAsia="ko-KR"/>
        </w:rPr>
        <w:t>3A-7A</w:t>
      </w:r>
      <w:r>
        <w:rPr>
          <w:lang w:eastAsia="ko-KR"/>
        </w:rPr>
        <w:t xml:space="preserve"> and DL CA_</w:t>
      </w:r>
      <w:r w:rsidRPr="00D0596F">
        <w:rPr>
          <w:rFonts w:eastAsia="Malgun Gothic"/>
          <w:lang w:eastAsia="ko-KR"/>
        </w:rPr>
        <w:t>3</w:t>
      </w:r>
      <w:r>
        <w:rPr>
          <w:lang w:eastAsia="ko-KR"/>
        </w:rPr>
        <w:t>A-</w:t>
      </w:r>
      <w:r w:rsidRPr="00D0596F">
        <w:rPr>
          <w:rFonts w:eastAsia="Malgun Gothic"/>
          <w:lang w:eastAsia="ko-KR"/>
        </w:rPr>
        <w:t>7</w:t>
      </w:r>
      <w:r>
        <w:rPr>
          <w:lang w:eastAsia="ko-KR"/>
        </w:rPr>
        <w:t>A-</w:t>
      </w:r>
      <w:r w:rsidRPr="00D0596F">
        <w:rPr>
          <w:rFonts w:eastAsia="Malgun Gothic"/>
          <w:lang w:eastAsia="ko-KR"/>
        </w:rPr>
        <w:t>26</w:t>
      </w:r>
      <w:r>
        <w:rPr>
          <w:lang w:eastAsia="ko-KR"/>
        </w:rPr>
        <w:t>A</w:t>
      </w:r>
      <w:r>
        <w:tab/>
      </w:r>
      <w:r>
        <w:fldChar w:fldCharType="begin" w:fldLock="1"/>
      </w:r>
      <w:r>
        <w:instrText xml:space="preserve"> PAGEREF _Toc519497878 \h </w:instrText>
      </w:r>
      <w:r>
        <w:fldChar w:fldCharType="separate"/>
      </w:r>
      <w:r>
        <w:t>69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w:t>
      </w:r>
      <w:r w:rsidRPr="002C7459">
        <w:rPr>
          <w:rFonts w:eastAsia="Malgun Gothic"/>
          <w:lang w:eastAsia="ko-KR"/>
        </w:rPr>
        <w:t>18</w:t>
      </w:r>
      <w:r w:rsidRPr="002C7459">
        <w:t>.</w:t>
      </w:r>
      <w:r w:rsidRPr="002C7459">
        <w:rPr>
          <w:lang w:eastAsia="ko-KR"/>
        </w:rPr>
        <w:t>1.</w:t>
      </w:r>
      <w:r w:rsidRPr="002C7459">
        <w:rPr>
          <w:rFonts w:eastAsia="Malgun Gothic"/>
          <w:lang w:eastAsia="ko-KR"/>
        </w:rPr>
        <w:t>3</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w:t>
      </w:r>
      <w:r w:rsidRPr="00D0596F">
        <w:rPr>
          <w:rFonts w:eastAsia="Malgun Gothic"/>
          <w:lang w:eastAsia="ko-KR"/>
        </w:rPr>
        <w:t>3A-26A</w:t>
      </w:r>
      <w:r>
        <w:rPr>
          <w:lang w:eastAsia="ko-KR"/>
        </w:rPr>
        <w:t xml:space="preserve"> and DL CA_</w:t>
      </w:r>
      <w:r w:rsidRPr="00D0596F">
        <w:rPr>
          <w:rFonts w:eastAsia="Malgun Gothic"/>
          <w:lang w:eastAsia="ko-KR"/>
        </w:rPr>
        <w:t>3</w:t>
      </w:r>
      <w:r>
        <w:rPr>
          <w:lang w:eastAsia="ko-KR"/>
        </w:rPr>
        <w:t>A-</w:t>
      </w:r>
      <w:r w:rsidRPr="00D0596F">
        <w:rPr>
          <w:rFonts w:eastAsia="Malgun Gothic"/>
          <w:lang w:eastAsia="ko-KR"/>
        </w:rPr>
        <w:t>7</w:t>
      </w:r>
      <w:r>
        <w:rPr>
          <w:lang w:eastAsia="ko-KR"/>
        </w:rPr>
        <w:t>A-</w:t>
      </w:r>
      <w:r w:rsidRPr="00D0596F">
        <w:rPr>
          <w:rFonts w:eastAsia="Malgun Gothic"/>
          <w:lang w:eastAsia="ko-KR"/>
        </w:rPr>
        <w:t>26</w:t>
      </w:r>
      <w:r>
        <w:rPr>
          <w:lang w:eastAsia="ko-KR"/>
        </w:rPr>
        <w:t>A</w:t>
      </w:r>
      <w:r>
        <w:tab/>
      </w:r>
      <w:r>
        <w:fldChar w:fldCharType="begin" w:fldLock="1"/>
      </w:r>
      <w:r>
        <w:instrText xml:space="preserve"> PAGEREF _Toc519497879 \h </w:instrText>
      </w:r>
      <w:r>
        <w:fldChar w:fldCharType="separate"/>
      </w:r>
      <w:r>
        <w:t>71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w:t>
      </w:r>
      <w:r w:rsidRPr="002C7459">
        <w:rPr>
          <w:rFonts w:eastAsia="Malgun Gothic"/>
          <w:lang w:eastAsia="ko-KR"/>
        </w:rPr>
        <w:t>18</w:t>
      </w:r>
      <w:r w:rsidRPr="002C7459">
        <w:t>.</w:t>
      </w:r>
      <w:r w:rsidRPr="002C7459">
        <w:rPr>
          <w:lang w:eastAsia="ko-KR"/>
        </w:rPr>
        <w:t>1.</w:t>
      </w:r>
      <w:r w:rsidRPr="002C7459">
        <w:rPr>
          <w:rFonts w:eastAsia="Malgun Gothic"/>
          <w:lang w:eastAsia="ko-KR"/>
        </w:rPr>
        <w:t>4</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w:t>
      </w:r>
      <w:r w:rsidRPr="00D0596F">
        <w:rPr>
          <w:rFonts w:eastAsia="Malgun Gothic"/>
          <w:lang w:eastAsia="ko-KR"/>
        </w:rPr>
        <w:t>7A-26A</w:t>
      </w:r>
      <w:r>
        <w:rPr>
          <w:lang w:eastAsia="ko-KR"/>
        </w:rPr>
        <w:t xml:space="preserve"> and DL CA_</w:t>
      </w:r>
      <w:r w:rsidRPr="00D0596F">
        <w:rPr>
          <w:rFonts w:eastAsia="Malgun Gothic"/>
          <w:lang w:eastAsia="ko-KR"/>
        </w:rPr>
        <w:t>3</w:t>
      </w:r>
      <w:r>
        <w:rPr>
          <w:lang w:eastAsia="ko-KR"/>
        </w:rPr>
        <w:t>A-</w:t>
      </w:r>
      <w:r w:rsidRPr="00D0596F">
        <w:rPr>
          <w:rFonts w:eastAsia="Malgun Gothic"/>
          <w:lang w:eastAsia="ko-KR"/>
        </w:rPr>
        <w:t>7</w:t>
      </w:r>
      <w:r>
        <w:rPr>
          <w:lang w:eastAsia="ko-KR"/>
        </w:rPr>
        <w:t>A-</w:t>
      </w:r>
      <w:r w:rsidRPr="00D0596F">
        <w:rPr>
          <w:rFonts w:eastAsia="Malgun Gothic"/>
          <w:lang w:eastAsia="ko-KR"/>
        </w:rPr>
        <w:t>26</w:t>
      </w:r>
      <w:r>
        <w:rPr>
          <w:lang w:eastAsia="ko-KR"/>
        </w:rPr>
        <w:t>A</w:t>
      </w:r>
      <w:r>
        <w:tab/>
      </w:r>
      <w:r>
        <w:fldChar w:fldCharType="begin" w:fldLock="1"/>
      </w:r>
      <w:r>
        <w:instrText xml:space="preserve"> PAGEREF _Toc519497880 \h </w:instrText>
      </w:r>
      <w:r>
        <w:fldChar w:fldCharType="separate"/>
      </w:r>
      <w:r>
        <w:t>73</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w:t>
      </w:r>
      <w:r w:rsidRPr="002C7459">
        <w:rPr>
          <w:rFonts w:eastAsia="Malgun Gothic"/>
          <w:lang w:eastAsia="ko-KR"/>
        </w:rPr>
        <w:t>18</w:t>
      </w:r>
      <w:r w:rsidRPr="002C7459">
        <w:t>.1.</w:t>
      </w:r>
      <w:r w:rsidRPr="002C7459">
        <w:rPr>
          <w:rFonts w:eastAsia="Malgun Gothic"/>
          <w:lang w:eastAsia="ko-KR"/>
        </w:rPr>
        <w:t>5</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_Toc519497881 \h </w:instrText>
      </w:r>
      <w:r>
        <w:fldChar w:fldCharType="separate"/>
      </w:r>
      <w:r>
        <w:t>74</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w:t>
      </w:r>
      <w:r w:rsidRPr="002C7459">
        <w:rPr>
          <w:rFonts w:eastAsia="Malgun Gothic"/>
          <w:lang w:eastAsia="ko-KR"/>
        </w:rPr>
        <w:t>18</w:t>
      </w:r>
      <w:r w:rsidRPr="002C7459">
        <w:t>.1.</w:t>
      </w:r>
      <w:r w:rsidRPr="002C7459">
        <w:rPr>
          <w:rFonts w:eastAsia="Malgun Gothic"/>
          <w:lang w:eastAsia="ko-KR"/>
        </w:rPr>
        <w:t>6</w:t>
      </w:r>
      <w:r w:rsidRPr="002C7459">
        <w:rPr>
          <w:rFonts w:asciiTheme="minorHAnsi" w:eastAsiaTheme="minorEastAsia" w:hAnsiTheme="minorHAnsi" w:cstheme="minorBidi"/>
          <w:sz w:val="22"/>
          <w:szCs w:val="22"/>
          <w:lang w:eastAsia="ko-KR"/>
        </w:rPr>
        <w:tab/>
      </w:r>
      <w:r w:rsidRPr="00D0596F">
        <w:rPr>
          <w:lang w:val="en-US"/>
        </w:rPr>
        <w:t>∆TIB and ∆RIB values</w:t>
      </w:r>
      <w:r>
        <w:tab/>
      </w:r>
      <w:r>
        <w:fldChar w:fldCharType="begin" w:fldLock="1"/>
      </w:r>
      <w:r>
        <w:instrText xml:space="preserve"> PAGEREF _Toc519497882 \h </w:instrText>
      </w:r>
      <w:r>
        <w:fldChar w:fldCharType="separate"/>
      </w:r>
      <w:r>
        <w:t>74</w:t>
      </w:r>
      <w:r>
        <w:fldChar w:fldCharType="end"/>
      </w:r>
    </w:p>
    <w:p w:rsidR="002C7459" w:rsidRDefault="002C7459">
      <w:pPr>
        <w:pStyle w:val="TOC2"/>
        <w:rPr>
          <w:rFonts w:asciiTheme="minorHAnsi" w:eastAsiaTheme="minorEastAsia" w:hAnsiTheme="minorHAnsi" w:cstheme="minorBidi"/>
          <w:sz w:val="22"/>
          <w:szCs w:val="22"/>
          <w:lang w:eastAsia="ko-KR"/>
        </w:rPr>
      </w:pPr>
      <w:r>
        <w:t>6.</w:t>
      </w:r>
      <w:r w:rsidRPr="00D0596F">
        <w:rPr>
          <w:rFonts w:eastAsia="Malgun Gothic"/>
          <w:lang w:eastAsia="ko-KR"/>
        </w:rPr>
        <w:t>19</w:t>
      </w:r>
      <w:r>
        <w:rPr>
          <w:rFonts w:asciiTheme="minorHAnsi" w:eastAsiaTheme="minorEastAsia" w:hAnsiTheme="minorHAnsi" w:cstheme="minorBidi"/>
          <w:sz w:val="22"/>
          <w:szCs w:val="22"/>
          <w:lang w:eastAsia="ko-KR"/>
        </w:rPr>
        <w:tab/>
      </w:r>
      <w:r>
        <w:t>LTE Advanced Carrier Aggregation</w:t>
      </w:r>
      <w:r>
        <w:rPr>
          <w:lang w:eastAsia="ko-KR"/>
        </w:rPr>
        <w:t xml:space="preserve">: </w:t>
      </w:r>
      <w:r>
        <w:t xml:space="preserve">Band </w:t>
      </w:r>
      <w:r w:rsidRPr="00D0596F">
        <w:rPr>
          <w:rFonts w:eastAsia="Malgun Gothic"/>
          <w:lang w:eastAsia="ko-KR"/>
        </w:rPr>
        <w:t>7</w:t>
      </w:r>
      <w:r>
        <w:t xml:space="preserve"> and Band </w:t>
      </w:r>
      <w:r w:rsidRPr="00D0596F">
        <w:rPr>
          <w:rFonts w:eastAsia="Malgun Gothic"/>
          <w:lang w:eastAsia="ko-KR"/>
        </w:rPr>
        <w:t>7</w:t>
      </w:r>
      <w:r>
        <w:rPr>
          <w:lang w:eastAsia="ko-KR"/>
        </w:rPr>
        <w:t xml:space="preserve"> and Band </w:t>
      </w:r>
      <w:r w:rsidRPr="00D0596F">
        <w:rPr>
          <w:rFonts w:eastAsia="Malgun Gothic"/>
          <w:lang w:eastAsia="ko-KR"/>
        </w:rPr>
        <w:t>26</w:t>
      </w:r>
      <w:r>
        <w:t xml:space="preserve"> </w:t>
      </w:r>
      <w:r>
        <w:rPr>
          <w:lang w:eastAsia="ko-KR"/>
        </w:rPr>
        <w:t>with 2</w:t>
      </w:r>
      <w:r>
        <w:t xml:space="preserve"> UL</w:t>
      </w:r>
      <w:r>
        <w:rPr>
          <w:lang w:eastAsia="ko-KR"/>
        </w:rPr>
        <w:t>s</w:t>
      </w:r>
      <w:r>
        <w:tab/>
      </w:r>
      <w:r>
        <w:fldChar w:fldCharType="begin" w:fldLock="1"/>
      </w:r>
      <w:r>
        <w:instrText xml:space="preserve"> PAGEREF _Toc519497883 \h </w:instrText>
      </w:r>
      <w:r>
        <w:fldChar w:fldCharType="separate"/>
      </w:r>
      <w:r>
        <w:t>74</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6.</w:t>
      </w:r>
      <w:r w:rsidRPr="002C7459">
        <w:rPr>
          <w:rFonts w:eastAsia="Malgun Gothic"/>
          <w:lang w:eastAsia="ko-KR"/>
        </w:rPr>
        <w:t>19</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_Toc519497884 \h </w:instrText>
      </w:r>
      <w:r>
        <w:fldChar w:fldCharType="separate"/>
      </w:r>
      <w:r>
        <w:t>74</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w:t>
      </w:r>
      <w:r w:rsidRPr="002C7459">
        <w:rPr>
          <w:rFonts w:eastAsia="Malgun Gothic"/>
          <w:lang w:eastAsia="ko-KR"/>
        </w:rPr>
        <w:t>19</w:t>
      </w:r>
      <w:r w:rsidRPr="002C7459">
        <w:t>.1</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_Toc519497885 \h </w:instrText>
      </w:r>
      <w:r>
        <w:fldChar w:fldCharType="separate"/>
      </w:r>
      <w:r>
        <w:t>74</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w:t>
      </w:r>
      <w:r w:rsidRPr="002C7459">
        <w:rPr>
          <w:rFonts w:eastAsia="Malgun Gothic"/>
          <w:lang w:eastAsia="ko-KR"/>
        </w:rPr>
        <w:t>19</w:t>
      </w:r>
      <w:r w:rsidRPr="002C7459">
        <w:t>.</w:t>
      </w:r>
      <w:r w:rsidRPr="002C7459">
        <w:rPr>
          <w:lang w:eastAsia="ko-KR"/>
        </w:rPr>
        <w:t>1.</w:t>
      </w:r>
      <w:r w:rsidRPr="002C7459">
        <w:rPr>
          <w:rFonts w:eastAsia="Malgun Gothic"/>
          <w:lang w:eastAsia="ko-KR"/>
        </w:rPr>
        <w:t>2</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w:t>
      </w:r>
      <w:r w:rsidRPr="00D0596F">
        <w:rPr>
          <w:rFonts w:eastAsia="Malgun Gothic"/>
          <w:lang w:eastAsia="ko-KR"/>
        </w:rPr>
        <w:t>7A-26A</w:t>
      </w:r>
      <w:r>
        <w:rPr>
          <w:lang w:eastAsia="ko-KR"/>
        </w:rPr>
        <w:t xml:space="preserve"> and DL CA_</w:t>
      </w:r>
      <w:r w:rsidRPr="00D0596F">
        <w:rPr>
          <w:rFonts w:eastAsia="Malgun Gothic"/>
          <w:lang w:eastAsia="ko-KR"/>
        </w:rPr>
        <w:t>7</w:t>
      </w:r>
      <w:r>
        <w:rPr>
          <w:lang w:eastAsia="ko-KR"/>
        </w:rPr>
        <w:t>A-</w:t>
      </w:r>
      <w:r w:rsidRPr="00D0596F">
        <w:rPr>
          <w:rFonts w:eastAsia="Malgun Gothic"/>
          <w:lang w:eastAsia="ko-KR"/>
        </w:rPr>
        <w:t>7</w:t>
      </w:r>
      <w:r>
        <w:rPr>
          <w:lang w:eastAsia="ko-KR"/>
        </w:rPr>
        <w:t>A-</w:t>
      </w:r>
      <w:r w:rsidRPr="00D0596F">
        <w:rPr>
          <w:rFonts w:eastAsia="Malgun Gothic"/>
          <w:lang w:eastAsia="ko-KR"/>
        </w:rPr>
        <w:t>26</w:t>
      </w:r>
      <w:r>
        <w:rPr>
          <w:lang w:eastAsia="ko-KR"/>
        </w:rPr>
        <w:t>A</w:t>
      </w:r>
      <w:r>
        <w:tab/>
      </w:r>
      <w:r>
        <w:fldChar w:fldCharType="begin" w:fldLock="1"/>
      </w:r>
      <w:r>
        <w:instrText xml:space="preserve"> PAGEREF _Toc519497886 \h </w:instrText>
      </w:r>
      <w:r>
        <w:fldChar w:fldCharType="separate"/>
      </w:r>
      <w:r>
        <w:t>74</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w:t>
      </w:r>
      <w:r w:rsidRPr="002C7459">
        <w:rPr>
          <w:rFonts w:eastAsia="Malgun Gothic"/>
          <w:lang w:eastAsia="ko-KR"/>
        </w:rPr>
        <w:t>19</w:t>
      </w:r>
      <w:r w:rsidRPr="002C7459">
        <w:t>.1.</w:t>
      </w:r>
      <w:r w:rsidRPr="002C7459">
        <w:rPr>
          <w:rFonts w:eastAsia="Malgun Gothic"/>
          <w:lang w:eastAsia="ko-KR"/>
        </w:rPr>
        <w:t>3</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_Toc519497887 \h </w:instrText>
      </w:r>
      <w:r>
        <w:fldChar w:fldCharType="separate"/>
      </w:r>
      <w:r>
        <w:t>75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w:t>
      </w:r>
      <w:r w:rsidRPr="002C7459">
        <w:rPr>
          <w:rFonts w:eastAsia="Malgun Gothic"/>
          <w:lang w:eastAsia="ko-KR"/>
        </w:rPr>
        <w:t>19</w:t>
      </w:r>
      <w:r w:rsidRPr="002C7459">
        <w:t>.1.</w:t>
      </w:r>
      <w:r w:rsidRPr="002C7459">
        <w:rPr>
          <w:rFonts w:eastAsia="Malgun Gothic"/>
          <w:lang w:eastAsia="ko-KR"/>
        </w:rPr>
        <w:t>4</w:t>
      </w:r>
      <w:r w:rsidRPr="002C7459">
        <w:rPr>
          <w:rFonts w:asciiTheme="minorHAnsi" w:eastAsiaTheme="minorEastAsia" w:hAnsiTheme="minorHAnsi" w:cstheme="minorBidi"/>
          <w:sz w:val="22"/>
          <w:szCs w:val="22"/>
          <w:lang w:eastAsia="ko-KR"/>
        </w:rPr>
        <w:tab/>
      </w:r>
      <w:r w:rsidRPr="00D0596F">
        <w:rPr>
          <w:lang w:val="en-US"/>
        </w:rPr>
        <w:t>∆TIB and ∆RIB values</w:t>
      </w:r>
      <w:r>
        <w:tab/>
      </w:r>
      <w:r>
        <w:fldChar w:fldCharType="begin" w:fldLock="1"/>
      </w:r>
      <w:r>
        <w:instrText xml:space="preserve"> PAGEREF _Toc519497888 \h </w:instrText>
      </w:r>
      <w:r>
        <w:fldChar w:fldCharType="separate"/>
      </w:r>
      <w:r>
        <w:t>75</w:t>
      </w:r>
      <w:r>
        <w:fldChar w:fldCharType="end"/>
      </w:r>
    </w:p>
    <w:p w:rsidR="002C7459" w:rsidRDefault="002C7459">
      <w:pPr>
        <w:pStyle w:val="TOC2"/>
        <w:rPr>
          <w:rFonts w:asciiTheme="minorHAnsi" w:eastAsiaTheme="minorEastAsia" w:hAnsiTheme="minorHAnsi" w:cstheme="minorBidi"/>
          <w:sz w:val="22"/>
          <w:szCs w:val="22"/>
          <w:lang w:eastAsia="ko-KR"/>
        </w:rPr>
      </w:pPr>
      <w:r>
        <w:t>6.20</w:t>
      </w:r>
      <w:r>
        <w:rPr>
          <w:rFonts w:asciiTheme="minorHAnsi" w:eastAsiaTheme="minorEastAsia" w:hAnsiTheme="minorHAnsi" w:cstheme="minorBidi"/>
          <w:sz w:val="22"/>
          <w:szCs w:val="22"/>
          <w:lang w:eastAsia="ko-KR"/>
        </w:rPr>
        <w:tab/>
      </w:r>
      <w:r>
        <w:t>LTE Advanced Carrier Aggregation: Band 1 and Band 7 and Band 7 with 2ULs</w:t>
      </w:r>
      <w:r>
        <w:tab/>
      </w:r>
      <w:r>
        <w:fldChar w:fldCharType="begin" w:fldLock="1"/>
      </w:r>
      <w:r>
        <w:instrText xml:space="preserve"> PAGEREF _Toc519497889 \h </w:instrText>
      </w:r>
      <w:r>
        <w:fldChar w:fldCharType="separate"/>
      </w:r>
      <w:r>
        <w:t>76</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6.20</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_Toc519497890 \h </w:instrText>
      </w:r>
      <w:r>
        <w:fldChar w:fldCharType="separate"/>
      </w:r>
      <w:r>
        <w:t>76</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6.20.1</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_Toc519497891 \h </w:instrText>
      </w:r>
      <w:r>
        <w:fldChar w:fldCharType="separate"/>
      </w:r>
      <w:r>
        <w:t>76</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6.20.</w:t>
      </w:r>
      <w:r w:rsidRPr="002C7459">
        <w:rPr>
          <w:lang w:eastAsia="ko-KR"/>
        </w:rPr>
        <w:t>1.</w:t>
      </w:r>
      <w:r w:rsidRPr="002C7459">
        <w:t>2</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CA_1A-7A and DL CA_1A-7C</w:t>
      </w:r>
      <w:r>
        <w:tab/>
      </w:r>
      <w:r>
        <w:fldChar w:fldCharType="begin" w:fldLock="1"/>
      </w:r>
      <w:r>
        <w:instrText xml:space="preserve"> PAGEREF _Toc519497892 \h </w:instrText>
      </w:r>
      <w:r>
        <w:fldChar w:fldCharType="separate"/>
      </w:r>
      <w:r>
        <w:t>76</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6.20.</w:t>
      </w:r>
      <w:r w:rsidRPr="002C7459">
        <w:rPr>
          <w:lang w:eastAsia="ko-KR"/>
        </w:rPr>
        <w:t>1.</w:t>
      </w:r>
      <w:r w:rsidRPr="002C7459">
        <w:t>3</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CA_7C and DL CA_1A-7C</w:t>
      </w:r>
      <w:r>
        <w:tab/>
      </w:r>
      <w:r>
        <w:fldChar w:fldCharType="begin" w:fldLock="1"/>
      </w:r>
      <w:r>
        <w:instrText xml:space="preserve"> PAGEREF _Toc519497893 \h </w:instrText>
      </w:r>
      <w:r>
        <w:fldChar w:fldCharType="separate"/>
      </w:r>
      <w:r>
        <w:t>78</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6.20.1.4</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_Toc519497894 \h </w:instrText>
      </w:r>
      <w:r>
        <w:fldChar w:fldCharType="separate"/>
      </w:r>
      <w:r>
        <w:t>78</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6.20.1.5</w:t>
      </w:r>
      <w:r w:rsidRPr="002C7459">
        <w:rPr>
          <w:rFonts w:asciiTheme="minorHAnsi" w:eastAsiaTheme="minorEastAsia" w:hAnsiTheme="minorHAnsi" w:cstheme="minorBidi"/>
          <w:sz w:val="22"/>
          <w:szCs w:val="22"/>
          <w:lang w:eastAsia="ko-KR"/>
        </w:rPr>
        <w:tab/>
      </w:r>
      <w:r w:rsidRPr="00D0596F">
        <w:rPr>
          <w:lang w:val="en-US"/>
        </w:rPr>
        <w:t>∆TIB and ∆RIB values</w:t>
      </w:r>
      <w:r>
        <w:tab/>
      </w:r>
      <w:r>
        <w:fldChar w:fldCharType="begin" w:fldLock="1"/>
      </w:r>
      <w:r>
        <w:instrText xml:space="preserve"> PAGEREF _Toc519497895 \h </w:instrText>
      </w:r>
      <w:r>
        <w:fldChar w:fldCharType="separate"/>
      </w:r>
      <w:r>
        <w:t>78</w:t>
      </w:r>
      <w:r>
        <w:fldChar w:fldCharType="end"/>
      </w:r>
    </w:p>
    <w:p w:rsidR="002C7459" w:rsidRDefault="002C7459">
      <w:pPr>
        <w:pStyle w:val="TOC2"/>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LTE Advanced Carrier Aggregation: Band 3 and Band 7 and Band 28 with 2ULs</w:t>
      </w:r>
      <w:r>
        <w:tab/>
      </w:r>
      <w:r>
        <w:fldChar w:fldCharType="begin" w:fldLock="1"/>
      </w:r>
      <w:r>
        <w:instrText xml:space="preserve"> PAGEREF _Toc519497896 \h </w:instrText>
      </w:r>
      <w:r>
        <w:fldChar w:fldCharType="separate"/>
      </w:r>
      <w:r>
        <w:t>79</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6.21</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_Toc519497897 \h </w:instrText>
      </w:r>
      <w:r>
        <w:fldChar w:fldCharType="separate"/>
      </w:r>
      <w:r>
        <w:t>79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6.21.1</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_Toc519497898 \h </w:instrText>
      </w:r>
      <w:r>
        <w:fldChar w:fldCharType="separate"/>
      </w:r>
      <w:r>
        <w:t>79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6.21.</w:t>
      </w:r>
      <w:r w:rsidRPr="002C7459">
        <w:rPr>
          <w:lang w:eastAsia="ko-KR"/>
        </w:rPr>
        <w:t>1.</w:t>
      </w:r>
      <w:r w:rsidRPr="002C7459">
        <w:t>2</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CA_3A-28A and DL CA_3A-7A-28A</w:t>
      </w:r>
      <w:r>
        <w:tab/>
      </w:r>
      <w:r>
        <w:fldChar w:fldCharType="begin" w:fldLock="1"/>
      </w:r>
      <w:r>
        <w:instrText xml:space="preserve"> PAGEREF _Toc519497899 \h </w:instrText>
      </w:r>
      <w:r>
        <w:fldChar w:fldCharType="separate"/>
      </w:r>
      <w:r>
        <w:t>79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6.21.1.3</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_Toc519497900 \h </w:instrText>
      </w:r>
      <w:r>
        <w:fldChar w:fldCharType="separate"/>
      </w:r>
      <w:r>
        <w:t>81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6.21.1.4</w:t>
      </w:r>
      <w:r w:rsidRPr="002C7459">
        <w:rPr>
          <w:rFonts w:asciiTheme="minorHAnsi" w:eastAsiaTheme="minorEastAsia" w:hAnsiTheme="minorHAnsi" w:cstheme="minorBidi"/>
          <w:sz w:val="22"/>
          <w:szCs w:val="22"/>
          <w:lang w:eastAsia="ko-KR"/>
        </w:rPr>
        <w:tab/>
      </w:r>
      <w:r w:rsidRPr="00D0596F">
        <w:rPr>
          <w:lang w:val="en-US"/>
        </w:rPr>
        <w:t>∆TIB and ∆RIB values</w:t>
      </w:r>
      <w:r>
        <w:tab/>
      </w:r>
      <w:r>
        <w:fldChar w:fldCharType="begin" w:fldLock="1"/>
      </w:r>
      <w:r>
        <w:instrText xml:space="preserve"> PAGEREF _Toc519497901 \h </w:instrText>
      </w:r>
      <w:r>
        <w:fldChar w:fldCharType="separate"/>
      </w:r>
      <w:r>
        <w:t>81</w:t>
      </w:r>
      <w:r>
        <w:fldChar w:fldCharType="end"/>
      </w:r>
    </w:p>
    <w:p w:rsidR="002C7459" w:rsidRDefault="002C7459">
      <w:pPr>
        <w:pStyle w:val="TOC2"/>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t>LTE Advanced Carrier Aggregation</w:t>
      </w:r>
      <w:r w:rsidRPr="00D0596F">
        <w:rPr>
          <w:rFonts w:eastAsia="Malgun Gothic"/>
          <w:lang w:eastAsia="ko-KR"/>
        </w:rPr>
        <w:t xml:space="preserve">: </w:t>
      </w:r>
      <w:r>
        <w:t>Band</w:t>
      </w:r>
      <w:r w:rsidRPr="00D0596F">
        <w:rPr>
          <w:rFonts w:eastAsia="Malgun Gothic"/>
          <w:lang w:eastAsia="ko-KR"/>
        </w:rPr>
        <w:t xml:space="preserve"> </w:t>
      </w:r>
      <w:r>
        <w:rPr>
          <w:lang w:eastAsia="ja-JP"/>
        </w:rPr>
        <w:t>1</w:t>
      </w:r>
      <w:r w:rsidRPr="00D0596F">
        <w:rPr>
          <w:rFonts w:eastAsia="Malgun Gothic"/>
          <w:lang w:eastAsia="ko-KR"/>
        </w:rPr>
        <w:t xml:space="preserve"> and</w:t>
      </w:r>
      <w:r>
        <w:t xml:space="preserve"> </w:t>
      </w:r>
      <w:r w:rsidRPr="00D0596F">
        <w:rPr>
          <w:rFonts w:eastAsia="Malgun Gothic"/>
          <w:lang w:eastAsia="ko-KR"/>
        </w:rPr>
        <w:t xml:space="preserve">Band </w:t>
      </w:r>
      <w:r>
        <w:rPr>
          <w:lang w:eastAsia="ja-JP"/>
        </w:rPr>
        <w:t>3</w:t>
      </w:r>
      <w:r>
        <w:t xml:space="preserve"> and Band </w:t>
      </w:r>
      <w:r>
        <w:rPr>
          <w:lang w:eastAsia="ja-JP"/>
        </w:rPr>
        <w:t>18</w:t>
      </w:r>
      <w:r>
        <w:t xml:space="preserve">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_Toc519497902 \h </w:instrText>
      </w:r>
      <w:r>
        <w:fldChar w:fldCharType="separate"/>
      </w:r>
      <w:r>
        <w:t>81</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6.22.1</w:t>
      </w:r>
      <w:r w:rsidRPr="002C7459">
        <w:rPr>
          <w:rFonts w:asciiTheme="minorHAnsi" w:eastAsiaTheme="minorEastAsia" w:hAnsiTheme="minorHAnsi" w:cstheme="minorBidi"/>
          <w:sz w:val="22"/>
          <w:szCs w:val="22"/>
        </w:rPr>
        <w:tab/>
      </w:r>
      <w:r w:rsidRPr="00D0596F">
        <w:rPr>
          <w:lang w:val="en-US"/>
        </w:rPr>
        <w:t>List of specific combination issues</w:t>
      </w:r>
      <w:r>
        <w:tab/>
      </w:r>
      <w:r>
        <w:fldChar w:fldCharType="begin" w:fldLock="1"/>
      </w:r>
      <w:r>
        <w:instrText xml:space="preserve"> PAGEREF _Toc519497903 \h </w:instrText>
      </w:r>
      <w:r>
        <w:fldChar w:fldCharType="separate"/>
      </w:r>
      <w:r>
        <w:t>81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6.22.1.1</w:t>
      </w:r>
      <w:r w:rsidRPr="002C7459">
        <w:rPr>
          <w:rFonts w:asciiTheme="minorHAnsi" w:eastAsiaTheme="minorEastAsia" w:hAnsiTheme="minorHAnsi" w:cstheme="minorBidi"/>
          <w:sz w:val="22"/>
          <w:szCs w:val="22"/>
        </w:rPr>
        <w:tab/>
      </w:r>
      <w:r w:rsidRPr="00D0596F">
        <w:rPr>
          <w:lang w:val="en-US"/>
        </w:rPr>
        <w:t>Channel bandwidths per operating band for CA</w:t>
      </w:r>
      <w:r>
        <w:tab/>
      </w:r>
      <w:r>
        <w:fldChar w:fldCharType="begin" w:fldLock="1"/>
      </w:r>
      <w:r>
        <w:instrText xml:space="preserve"> PAGEREF _Toc519497904 \h </w:instrText>
      </w:r>
      <w:r>
        <w:fldChar w:fldCharType="separate"/>
      </w:r>
      <w:r>
        <w:t>81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6.22.1.2</w:t>
      </w:r>
      <w:r w:rsidRPr="002C7459">
        <w:rPr>
          <w:rFonts w:asciiTheme="minorHAnsi" w:eastAsiaTheme="minorEastAsia" w:hAnsiTheme="minorHAnsi" w:cstheme="minorBidi"/>
          <w:sz w:val="22"/>
          <w:szCs w:val="22"/>
        </w:rPr>
        <w:tab/>
      </w:r>
      <w:r>
        <w:t>Co-existence studies</w:t>
      </w:r>
      <w:r>
        <w:rPr>
          <w:lang w:eastAsia="ko-KR"/>
        </w:rPr>
        <w:t xml:space="preserve"> for LTE-A UL CA_</w:t>
      </w:r>
      <w:r>
        <w:rPr>
          <w:lang w:eastAsia="ja-JP"/>
        </w:rPr>
        <w:t>1</w:t>
      </w:r>
      <w:r>
        <w:rPr>
          <w:lang w:eastAsia="ko-KR"/>
        </w:rPr>
        <w:t>A-</w:t>
      </w:r>
      <w:r>
        <w:rPr>
          <w:lang w:eastAsia="ja-JP"/>
        </w:rPr>
        <w:t>3</w:t>
      </w:r>
      <w:r>
        <w:rPr>
          <w:lang w:eastAsia="ko-KR"/>
        </w:rPr>
        <w:t>A and DL CA_</w:t>
      </w:r>
      <w:r>
        <w:rPr>
          <w:lang w:eastAsia="ja-JP"/>
        </w:rPr>
        <w:t>1</w:t>
      </w:r>
      <w:r>
        <w:rPr>
          <w:lang w:eastAsia="ko-KR"/>
        </w:rPr>
        <w:t>A-</w:t>
      </w:r>
      <w:r>
        <w:rPr>
          <w:lang w:eastAsia="ja-JP"/>
        </w:rPr>
        <w:t>3</w:t>
      </w:r>
      <w:r>
        <w:rPr>
          <w:lang w:eastAsia="ko-KR"/>
        </w:rPr>
        <w:t>A-</w:t>
      </w:r>
      <w:r w:rsidRPr="00D0596F">
        <w:rPr>
          <w:lang w:val="en-US" w:eastAsia="ja-JP"/>
        </w:rPr>
        <w:t>18</w:t>
      </w:r>
      <w:r w:rsidRPr="00D0596F">
        <w:rPr>
          <w:lang w:val="en-US" w:eastAsia="ko-KR"/>
        </w:rPr>
        <w:t>A</w:t>
      </w:r>
      <w:r>
        <w:tab/>
      </w:r>
      <w:r>
        <w:fldChar w:fldCharType="begin" w:fldLock="1"/>
      </w:r>
      <w:r>
        <w:instrText xml:space="preserve"> PAGEREF _Toc519497905 \h </w:instrText>
      </w:r>
      <w:r>
        <w:fldChar w:fldCharType="separate"/>
      </w:r>
      <w:r>
        <w:t>81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6.22.1.3</w:t>
      </w:r>
      <w:r w:rsidRPr="002C7459">
        <w:rPr>
          <w:rFonts w:asciiTheme="minorHAnsi" w:eastAsiaTheme="minorEastAsia" w:hAnsiTheme="minorHAnsi" w:cstheme="minorBidi"/>
          <w:sz w:val="22"/>
          <w:szCs w:val="22"/>
        </w:rPr>
        <w:tab/>
      </w:r>
      <w:r>
        <w:t>Co-existence studies</w:t>
      </w:r>
      <w:r>
        <w:rPr>
          <w:lang w:eastAsia="ko-KR"/>
        </w:rPr>
        <w:t xml:space="preserve"> for LTE-A UL CA_</w:t>
      </w:r>
      <w:r>
        <w:rPr>
          <w:lang w:eastAsia="ja-JP"/>
        </w:rPr>
        <w:t>1</w:t>
      </w:r>
      <w:r>
        <w:rPr>
          <w:lang w:eastAsia="ko-KR"/>
        </w:rPr>
        <w:t>A-</w:t>
      </w:r>
      <w:r>
        <w:rPr>
          <w:lang w:eastAsia="ja-JP"/>
        </w:rPr>
        <w:t>18</w:t>
      </w:r>
      <w:r>
        <w:rPr>
          <w:lang w:eastAsia="ko-KR"/>
        </w:rPr>
        <w:t>A and DL CA_</w:t>
      </w:r>
      <w:r>
        <w:rPr>
          <w:lang w:eastAsia="ja-JP"/>
        </w:rPr>
        <w:t>1</w:t>
      </w:r>
      <w:r>
        <w:rPr>
          <w:lang w:eastAsia="ko-KR"/>
        </w:rPr>
        <w:t>A-</w:t>
      </w:r>
      <w:r>
        <w:rPr>
          <w:lang w:eastAsia="ja-JP"/>
        </w:rPr>
        <w:t>3</w:t>
      </w:r>
      <w:r>
        <w:rPr>
          <w:lang w:eastAsia="ko-KR"/>
        </w:rPr>
        <w:t>A-</w:t>
      </w:r>
      <w:r w:rsidRPr="00D0596F">
        <w:rPr>
          <w:lang w:val="en-US" w:eastAsia="ja-JP"/>
        </w:rPr>
        <w:t>18</w:t>
      </w:r>
      <w:r w:rsidRPr="00D0596F">
        <w:rPr>
          <w:lang w:val="en-US" w:eastAsia="ko-KR"/>
        </w:rPr>
        <w:t>A</w:t>
      </w:r>
      <w:r>
        <w:tab/>
      </w:r>
      <w:r>
        <w:fldChar w:fldCharType="begin" w:fldLock="1"/>
      </w:r>
      <w:r>
        <w:instrText xml:space="preserve"> PAGEREF _Toc519497906 \h </w:instrText>
      </w:r>
      <w:r>
        <w:fldChar w:fldCharType="separate"/>
      </w:r>
      <w:r>
        <w:t>83</w:t>
      </w:r>
      <w:r>
        <w:fldChar w:fldCharType="end"/>
      </w:r>
    </w:p>
    <w:p w:rsidR="002C7459" w:rsidRDefault="002C7459">
      <w:pPr>
        <w:pStyle w:val="TOC4"/>
        <w:rPr>
          <w:rFonts w:asciiTheme="minorHAnsi" w:eastAsiaTheme="minorEastAsia" w:hAnsiTheme="minorHAnsi" w:cstheme="minorBidi"/>
          <w:sz w:val="22"/>
          <w:szCs w:val="22"/>
          <w:lang w:eastAsia="ko-KR"/>
        </w:rPr>
      </w:pPr>
      <w:r>
        <w:t>6.22</w:t>
      </w:r>
      <w:r w:rsidRPr="00D0596F">
        <w:rPr>
          <w:lang w:val="en-US"/>
        </w:rPr>
        <w:t>.1.4</w:t>
      </w:r>
      <w:r>
        <w:rPr>
          <w:rFonts w:asciiTheme="minorHAnsi" w:eastAsiaTheme="minorEastAsia" w:hAnsiTheme="minorHAnsi" w:cstheme="minorBidi"/>
          <w:sz w:val="22"/>
          <w:szCs w:val="22"/>
        </w:rPr>
        <w:tab/>
      </w:r>
      <w:r>
        <w:t>Co-existence studies</w:t>
      </w:r>
      <w:r>
        <w:rPr>
          <w:lang w:eastAsia="ko-KR"/>
        </w:rPr>
        <w:t xml:space="preserve"> for LTE-A UL CA_</w:t>
      </w:r>
      <w:r>
        <w:rPr>
          <w:lang w:eastAsia="ja-JP"/>
        </w:rPr>
        <w:t>3</w:t>
      </w:r>
      <w:r>
        <w:rPr>
          <w:lang w:eastAsia="ko-KR"/>
        </w:rPr>
        <w:t>A-</w:t>
      </w:r>
      <w:r>
        <w:rPr>
          <w:lang w:eastAsia="ja-JP"/>
        </w:rPr>
        <w:t>18</w:t>
      </w:r>
      <w:r>
        <w:rPr>
          <w:lang w:eastAsia="ko-KR"/>
        </w:rPr>
        <w:t>A and DL CA_</w:t>
      </w:r>
      <w:r>
        <w:rPr>
          <w:lang w:eastAsia="ja-JP"/>
        </w:rPr>
        <w:t>1</w:t>
      </w:r>
      <w:r>
        <w:rPr>
          <w:lang w:eastAsia="ko-KR"/>
        </w:rPr>
        <w:t>A-</w:t>
      </w:r>
      <w:r>
        <w:rPr>
          <w:lang w:eastAsia="ja-JP"/>
        </w:rPr>
        <w:t>3</w:t>
      </w:r>
      <w:r>
        <w:rPr>
          <w:lang w:eastAsia="ko-KR"/>
        </w:rPr>
        <w:t>A-</w:t>
      </w:r>
      <w:r w:rsidRPr="00D0596F">
        <w:rPr>
          <w:lang w:val="en-US" w:eastAsia="ja-JP"/>
        </w:rPr>
        <w:t>18</w:t>
      </w:r>
      <w:r w:rsidRPr="00D0596F">
        <w:rPr>
          <w:lang w:val="en-US" w:eastAsia="ko-KR"/>
        </w:rPr>
        <w:t>A</w:t>
      </w:r>
      <w:r>
        <w:tab/>
      </w:r>
      <w:r>
        <w:fldChar w:fldCharType="begin" w:fldLock="1"/>
      </w:r>
      <w:r>
        <w:instrText xml:space="preserve"> PAGEREF _Toc519497907 \h </w:instrText>
      </w:r>
      <w:r>
        <w:fldChar w:fldCharType="separate"/>
      </w:r>
      <w:r>
        <w:t>85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6.22.1.5</w:t>
      </w:r>
      <w:r w:rsidRPr="002C7459">
        <w:rPr>
          <w:rFonts w:asciiTheme="minorHAnsi" w:eastAsiaTheme="minorEastAsia" w:hAnsiTheme="minorHAnsi" w:cstheme="minorBidi"/>
          <w:sz w:val="22"/>
          <w:szCs w:val="22"/>
        </w:rPr>
        <w:tab/>
      </w:r>
      <w:r w:rsidRPr="00D0596F">
        <w:rPr>
          <w:lang w:val="en-US"/>
        </w:rPr>
        <w:t>MSD</w:t>
      </w:r>
      <w:r>
        <w:tab/>
      </w:r>
      <w:r>
        <w:fldChar w:fldCharType="begin" w:fldLock="1"/>
      </w:r>
      <w:r>
        <w:instrText xml:space="preserve"> PAGEREF _Toc519497908 \h </w:instrText>
      </w:r>
      <w:r>
        <w:fldChar w:fldCharType="separate"/>
      </w:r>
      <w:r>
        <w:t>87</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6.22.1.6</w:t>
      </w:r>
      <w:r w:rsidRPr="002C7459">
        <w:rPr>
          <w:rFonts w:asciiTheme="minorHAnsi" w:eastAsiaTheme="minorEastAsia" w:hAnsiTheme="minorHAnsi" w:cstheme="minorBidi"/>
          <w:sz w:val="22"/>
          <w:szCs w:val="22"/>
        </w:rPr>
        <w:tab/>
      </w:r>
      <w:r w:rsidRPr="00D0596F">
        <w:rPr>
          <w:lang w:val="en-US"/>
        </w:rPr>
        <w:t>∆TIB and ∆RIB values</w:t>
      </w:r>
      <w:r>
        <w:tab/>
      </w:r>
      <w:r>
        <w:fldChar w:fldCharType="begin" w:fldLock="1"/>
      </w:r>
      <w:r>
        <w:instrText xml:space="preserve"> PAGEREF _Toc519497909 \h </w:instrText>
      </w:r>
      <w:r>
        <w:fldChar w:fldCharType="separate"/>
      </w:r>
      <w:r>
        <w:t>87</w:t>
      </w:r>
      <w:r>
        <w:fldChar w:fldCharType="end"/>
      </w:r>
    </w:p>
    <w:p w:rsidR="002C7459" w:rsidRDefault="002C7459">
      <w:pPr>
        <w:pStyle w:val="TOC2"/>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LTE Advanced Carrier Aggregation</w:t>
      </w:r>
      <w:r w:rsidRPr="00D0596F">
        <w:rPr>
          <w:rFonts w:eastAsia="Malgun Gothic"/>
          <w:lang w:eastAsia="ko-KR"/>
        </w:rPr>
        <w:t xml:space="preserve">: </w:t>
      </w:r>
      <w:r>
        <w:t>Band</w:t>
      </w:r>
      <w:r w:rsidRPr="00D0596F">
        <w:rPr>
          <w:rFonts w:eastAsia="Malgun Gothic"/>
          <w:lang w:eastAsia="ko-KR"/>
        </w:rPr>
        <w:t xml:space="preserve"> </w:t>
      </w:r>
      <w:r>
        <w:rPr>
          <w:lang w:eastAsia="ja-JP"/>
        </w:rPr>
        <w:t>3</w:t>
      </w:r>
      <w:r w:rsidRPr="00D0596F">
        <w:rPr>
          <w:rFonts w:eastAsia="Malgun Gothic"/>
          <w:lang w:eastAsia="ko-KR"/>
        </w:rPr>
        <w:t xml:space="preserve"> and</w:t>
      </w:r>
      <w:r>
        <w:t xml:space="preserve"> </w:t>
      </w:r>
      <w:r w:rsidRPr="00D0596F">
        <w:rPr>
          <w:rFonts w:eastAsia="Malgun Gothic"/>
          <w:lang w:eastAsia="ko-KR"/>
        </w:rPr>
        <w:t xml:space="preserve">Band </w:t>
      </w:r>
      <w:r>
        <w:rPr>
          <w:lang w:eastAsia="ja-JP"/>
        </w:rPr>
        <w:t>11</w:t>
      </w:r>
      <w:r>
        <w:t xml:space="preserve"> and Band </w:t>
      </w:r>
      <w:r>
        <w:rPr>
          <w:lang w:eastAsia="ja-JP"/>
        </w:rPr>
        <w:t>18</w:t>
      </w:r>
      <w:r>
        <w:t xml:space="preserve">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_Toc519497910 \h </w:instrText>
      </w:r>
      <w:r>
        <w:fldChar w:fldCharType="separate"/>
      </w:r>
      <w:r>
        <w:t>87</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6.23.1</w:t>
      </w:r>
      <w:r w:rsidRPr="002C7459">
        <w:rPr>
          <w:rFonts w:asciiTheme="minorHAnsi" w:eastAsiaTheme="minorEastAsia" w:hAnsiTheme="minorHAnsi" w:cstheme="minorBidi"/>
          <w:sz w:val="22"/>
          <w:szCs w:val="22"/>
        </w:rPr>
        <w:tab/>
      </w:r>
      <w:r w:rsidRPr="00D0596F">
        <w:rPr>
          <w:lang w:val="en-US"/>
        </w:rPr>
        <w:t>List of specific combination issues</w:t>
      </w:r>
      <w:r>
        <w:tab/>
      </w:r>
      <w:r>
        <w:fldChar w:fldCharType="begin" w:fldLock="1"/>
      </w:r>
      <w:r>
        <w:instrText xml:space="preserve"> PAGEREF _Toc519497911 \h </w:instrText>
      </w:r>
      <w:r>
        <w:fldChar w:fldCharType="separate"/>
      </w:r>
      <w:r>
        <w:t>87</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6.23.1.1</w:t>
      </w:r>
      <w:r w:rsidRPr="002C7459">
        <w:rPr>
          <w:rFonts w:asciiTheme="minorHAnsi" w:eastAsiaTheme="minorEastAsia" w:hAnsiTheme="minorHAnsi" w:cstheme="minorBidi"/>
          <w:sz w:val="22"/>
          <w:szCs w:val="22"/>
        </w:rPr>
        <w:tab/>
      </w:r>
      <w:r w:rsidRPr="00D0596F">
        <w:rPr>
          <w:lang w:val="en-US"/>
        </w:rPr>
        <w:t>Channel bandwidths per operating band for CA</w:t>
      </w:r>
      <w:r>
        <w:tab/>
      </w:r>
      <w:r>
        <w:fldChar w:fldCharType="begin" w:fldLock="1"/>
      </w:r>
      <w:r>
        <w:instrText xml:space="preserve"> PAGEREF _Toc519497912 \h </w:instrText>
      </w:r>
      <w:r>
        <w:fldChar w:fldCharType="separate"/>
      </w:r>
      <w:r>
        <w:t>87</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6.23.1.2</w:t>
      </w:r>
      <w:r w:rsidRPr="002C7459">
        <w:rPr>
          <w:rFonts w:asciiTheme="minorHAnsi" w:eastAsiaTheme="minorEastAsia" w:hAnsiTheme="minorHAnsi" w:cstheme="minorBidi"/>
          <w:sz w:val="22"/>
          <w:szCs w:val="22"/>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D0596F">
        <w:rPr>
          <w:lang w:val="en-US" w:eastAsia="ja-JP"/>
        </w:rPr>
        <w:t>18</w:t>
      </w:r>
      <w:r w:rsidRPr="00D0596F">
        <w:rPr>
          <w:lang w:val="en-US" w:eastAsia="ko-KR"/>
        </w:rPr>
        <w:t>A</w:t>
      </w:r>
      <w:r>
        <w:tab/>
      </w:r>
      <w:r>
        <w:fldChar w:fldCharType="begin" w:fldLock="1"/>
      </w:r>
      <w:r>
        <w:instrText xml:space="preserve"> PAGEREF _Toc519497913 \h </w:instrText>
      </w:r>
      <w:r>
        <w:fldChar w:fldCharType="separate"/>
      </w:r>
      <w:r>
        <w:t>88</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6.23.1.3</w:t>
      </w:r>
      <w:r w:rsidRPr="002C7459">
        <w:rPr>
          <w:rFonts w:asciiTheme="minorHAnsi" w:eastAsiaTheme="minorEastAsia" w:hAnsiTheme="minorHAnsi" w:cstheme="minorBidi"/>
          <w:sz w:val="22"/>
          <w:szCs w:val="22"/>
        </w:rPr>
        <w:tab/>
      </w:r>
      <w:r>
        <w:t>Co-existence studies</w:t>
      </w:r>
      <w:r>
        <w:rPr>
          <w:lang w:eastAsia="ko-KR"/>
        </w:rPr>
        <w:t xml:space="preserve"> for LTE-A UL CA_</w:t>
      </w:r>
      <w:r>
        <w:rPr>
          <w:lang w:eastAsia="ja-JP"/>
        </w:rPr>
        <w:t>3</w:t>
      </w:r>
      <w:r>
        <w:rPr>
          <w:lang w:eastAsia="ko-KR"/>
        </w:rPr>
        <w:t>A-</w:t>
      </w:r>
      <w:r>
        <w:rPr>
          <w:lang w:eastAsia="ja-JP"/>
        </w:rPr>
        <w:t>18</w:t>
      </w:r>
      <w:r>
        <w:rPr>
          <w:lang w:eastAsia="ko-KR"/>
        </w:rPr>
        <w:t>A and DL CA_</w:t>
      </w:r>
      <w:r>
        <w:rPr>
          <w:lang w:eastAsia="ja-JP"/>
        </w:rPr>
        <w:t>3</w:t>
      </w:r>
      <w:r>
        <w:rPr>
          <w:lang w:eastAsia="ko-KR"/>
        </w:rPr>
        <w:t>A-</w:t>
      </w:r>
      <w:r>
        <w:rPr>
          <w:lang w:eastAsia="ja-JP"/>
        </w:rPr>
        <w:t>11</w:t>
      </w:r>
      <w:r>
        <w:rPr>
          <w:lang w:eastAsia="ko-KR"/>
        </w:rPr>
        <w:t>A-</w:t>
      </w:r>
      <w:r w:rsidRPr="00D0596F">
        <w:rPr>
          <w:lang w:val="en-US" w:eastAsia="ja-JP"/>
        </w:rPr>
        <w:t>18</w:t>
      </w:r>
      <w:r w:rsidRPr="00D0596F">
        <w:rPr>
          <w:lang w:val="en-US" w:eastAsia="ko-KR"/>
        </w:rPr>
        <w:t>A</w:t>
      </w:r>
      <w:r>
        <w:tab/>
      </w:r>
      <w:r>
        <w:fldChar w:fldCharType="begin" w:fldLock="1"/>
      </w:r>
      <w:r>
        <w:instrText xml:space="preserve"> PAGEREF _Toc519497914 \h </w:instrText>
      </w:r>
      <w:r>
        <w:fldChar w:fldCharType="separate"/>
      </w:r>
      <w:r>
        <w:t>90</w:t>
      </w:r>
      <w:r>
        <w:fldChar w:fldCharType="end"/>
      </w:r>
    </w:p>
    <w:p w:rsidR="002C7459" w:rsidRDefault="002C7459">
      <w:pPr>
        <w:pStyle w:val="TOC4"/>
        <w:rPr>
          <w:rFonts w:asciiTheme="minorHAnsi" w:eastAsiaTheme="minorEastAsia" w:hAnsiTheme="minorHAnsi" w:cstheme="minorBidi"/>
          <w:sz w:val="22"/>
          <w:szCs w:val="22"/>
          <w:lang w:eastAsia="ko-KR"/>
        </w:rPr>
      </w:pPr>
      <w:r>
        <w:t>6.23</w:t>
      </w:r>
      <w:r w:rsidRPr="00D0596F">
        <w:rPr>
          <w:lang w:val="en-US"/>
        </w:rPr>
        <w:t>.1.4</w:t>
      </w:r>
      <w:r>
        <w:rPr>
          <w:rFonts w:asciiTheme="minorHAnsi" w:eastAsiaTheme="minorEastAsia" w:hAnsiTheme="minorHAnsi" w:cstheme="minorBidi"/>
          <w:sz w:val="22"/>
          <w:szCs w:val="22"/>
        </w:rPr>
        <w:tab/>
      </w:r>
      <w:r>
        <w:t>Co-existence studies</w:t>
      </w:r>
      <w:r>
        <w:rPr>
          <w:lang w:eastAsia="ko-KR"/>
        </w:rPr>
        <w:t xml:space="preserve"> for LTE-A UL CA_</w:t>
      </w:r>
      <w:r>
        <w:rPr>
          <w:lang w:eastAsia="ja-JP"/>
        </w:rPr>
        <w:t>11</w:t>
      </w:r>
      <w:r>
        <w:rPr>
          <w:lang w:eastAsia="ko-KR"/>
        </w:rPr>
        <w:t>A-</w:t>
      </w:r>
      <w:r>
        <w:rPr>
          <w:lang w:eastAsia="ja-JP"/>
        </w:rPr>
        <w:t>18</w:t>
      </w:r>
      <w:r>
        <w:rPr>
          <w:lang w:eastAsia="ko-KR"/>
        </w:rPr>
        <w:t>A and DL CA_</w:t>
      </w:r>
      <w:r>
        <w:rPr>
          <w:lang w:eastAsia="ja-JP"/>
        </w:rPr>
        <w:t>3</w:t>
      </w:r>
      <w:r>
        <w:rPr>
          <w:lang w:eastAsia="ko-KR"/>
        </w:rPr>
        <w:t>A-</w:t>
      </w:r>
      <w:r>
        <w:rPr>
          <w:lang w:eastAsia="ja-JP"/>
        </w:rPr>
        <w:t>11</w:t>
      </w:r>
      <w:r>
        <w:rPr>
          <w:lang w:eastAsia="ko-KR"/>
        </w:rPr>
        <w:t>A-</w:t>
      </w:r>
      <w:r w:rsidRPr="00D0596F">
        <w:rPr>
          <w:lang w:val="en-US" w:eastAsia="ja-JP"/>
        </w:rPr>
        <w:t>18</w:t>
      </w:r>
      <w:r w:rsidRPr="00D0596F">
        <w:rPr>
          <w:lang w:val="en-US" w:eastAsia="ko-KR"/>
        </w:rPr>
        <w:t>A</w:t>
      </w:r>
      <w:r>
        <w:tab/>
      </w:r>
      <w:r>
        <w:fldChar w:fldCharType="begin" w:fldLock="1"/>
      </w:r>
      <w:r>
        <w:instrText xml:space="preserve"> PAGEREF _Toc519497915 \h </w:instrText>
      </w:r>
      <w:r>
        <w:fldChar w:fldCharType="separate"/>
      </w:r>
      <w:r>
        <w:t>92</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6.23.1.5</w:t>
      </w:r>
      <w:r w:rsidRPr="002C7459">
        <w:rPr>
          <w:rFonts w:asciiTheme="minorHAnsi" w:eastAsiaTheme="minorEastAsia" w:hAnsiTheme="minorHAnsi" w:cstheme="minorBidi"/>
          <w:sz w:val="22"/>
          <w:szCs w:val="22"/>
        </w:rPr>
        <w:tab/>
      </w:r>
      <w:r w:rsidRPr="00D0596F">
        <w:rPr>
          <w:lang w:val="en-US"/>
        </w:rPr>
        <w:t>MSD</w:t>
      </w:r>
      <w:r>
        <w:tab/>
      </w:r>
      <w:r>
        <w:fldChar w:fldCharType="begin" w:fldLock="1"/>
      </w:r>
      <w:r>
        <w:instrText xml:space="preserve"> PAGEREF _Toc519497916 \h </w:instrText>
      </w:r>
      <w:r>
        <w:fldChar w:fldCharType="separate"/>
      </w:r>
      <w:r>
        <w:t>94</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6.23.1.6</w:t>
      </w:r>
      <w:r w:rsidRPr="002C7459">
        <w:rPr>
          <w:rFonts w:asciiTheme="minorHAnsi" w:eastAsiaTheme="minorEastAsia" w:hAnsiTheme="minorHAnsi" w:cstheme="minorBidi"/>
          <w:sz w:val="22"/>
          <w:szCs w:val="22"/>
        </w:rPr>
        <w:tab/>
      </w:r>
      <w:r w:rsidRPr="00D0596F">
        <w:rPr>
          <w:lang w:val="en-US"/>
        </w:rPr>
        <w:t>∆TIB and ∆RIB values</w:t>
      </w:r>
      <w:r>
        <w:tab/>
      </w:r>
      <w:r>
        <w:fldChar w:fldCharType="begin" w:fldLock="1"/>
      </w:r>
      <w:r>
        <w:instrText xml:space="preserve"> PAGEREF _Toc519497917 \h </w:instrText>
      </w:r>
      <w:r>
        <w:fldChar w:fldCharType="separate"/>
      </w:r>
      <w:r>
        <w:t>94</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6.24</w:t>
      </w:r>
      <w:r w:rsidRPr="002C7459">
        <w:rPr>
          <w:rFonts w:asciiTheme="minorHAnsi" w:eastAsiaTheme="minorEastAsia" w:hAnsiTheme="minorHAnsi" w:cstheme="minorBidi"/>
          <w:sz w:val="22"/>
          <w:szCs w:val="22"/>
          <w:lang w:eastAsia="ko-KR"/>
        </w:rPr>
        <w:tab/>
      </w:r>
      <w:r>
        <w:t>LTE Advanced Carrier Aggregation: Band 1 and Band 3 and Band 20 with 2 ULs</w:t>
      </w:r>
      <w:r>
        <w:tab/>
      </w:r>
      <w:r>
        <w:fldChar w:fldCharType="begin" w:fldLock="1"/>
      </w:r>
      <w:r>
        <w:instrText xml:space="preserve"> PAGEREF _Toc519497918 \h </w:instrText>
      </w:r>
      <w:r>
        <w:fldChar w:fldCharType="separate"/>
      </w:r>
      <w:r>
        <w:t>95</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6.24</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_Toc519497919 \h </w:instrText>
      </w:r>
      <w:r>
        <w:fldChar w:fldCharType="separate"/>
      </w:r>
      <w:r>
        <w:t>95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6.24.1</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_Toc519497920 \h </w:instrText>
      </w:r>
      <w:r>
        <w:fldChar w:fldCharType="separate"/>
      </w:r>
      <w:r>
        <w:t>95</w:t>
      </w:r>
      <w:r>
        <w:fldChar w:fldCharType="end"/>
      </w:r>
    </w:p>
    <w:p w:rsidR="002C7459" w:rsidRDefault="002C7459">
      <w:pPr>
        <w:pStyle w:val="TOC4"/>
        <w:rPr>
          <w:rFonts w:asciiTheme="minorHAnsi" w:eastAsiaTheme="minorEastAsia" w:hAnsiTheme="minorHAnsi" w:cstheme="minorBidi"/>
          <w:sz w:val="22"/>
          <w:szCs w:val="22"/>
          <w:lang w:eastAsia="ko-KR"/>
        </w:rPr>
      </w:pPr>
      <w:r>
        <w:t>6.24</w:t>
      </w:r>
      <w:r w:rsidRPr="00D0596F">
        <w:rPr>
          <w:lang w:val="en-US"/>
        </w:rPr>
        <w:t>.</w:t>
      </w:r>
      <w:r w:rsidRPr="00D0596F">
        <w:rPr>
          <w:lang w:val="en-US" w:eastAsia="ko-KR"/>
        </w:rPr>
        <w:t>1.</w:t>
      </w:r>
      <w:r w:rsidRPr="00D0596F">
        <w:rPr>
          <w:lang w:val="en-US"/>
        </w:rPr>
        <w:t>2</w:t>
      </w:r>
      <w:r>
        <w:rPr>
          <w:rFonts w:asciiTheme="minorHAnsi" w:eastAsiaTheme="minorEastAsia" w:hAnsiTheme="minorHAnsi" w:cstheme="minorBidi"/>
          <w:sz w:val="22"/>
          <w:szCs w:val="22"/>
          <w:lang w:eastAsia="ko-KR"/>
        </w:rPr>
        <w:tab/>
      </w:r>
      <w:r>
        <w:t>Co-existence studies</w:t>
      </w:r>
      <w:r>
        <w:rPr>
          <w:lang w:eastAsia="ko-KR"/>
        </w:rPr>
        <w:t xml:space="preserve"> for LTE-A UL CA_1A-3A and DL CA_1A-3A-20A</w:t>
      </w:r>
      <w:r>
        <w:tab/>
      </w:r>
      <w:r>
        <w:fldChar w:fldCharType="begin" w:fldLock="1"/>
      </w:r>
      <w:r>
        <w:instrText xml:space="preserve"> PAGEREF _Toc519497921 \h </w:instrText>
      </w:r>
      <w:r>
        <w:fldChar w:fldCharType="separate"/>
      </w:r>
      <w:r>
        <w:t>95</w:t>
      </w:r>
      <w:r>
        <w:fldChar w:fldCharType="end"/>
      </w:r>
    </w:p>
    <w:p w:rsidR="002C7459" w:rsidRDefault="002C7459">
      <w:pPr>
        <w:pStyle w:val="TOC4"/>
        <w:rPr>
          <w:rFonts w:asciiTheme="minorHAnsi" w:eastAsiaTheme="minorEastAsia" w:hAnsiTheme="minorHAnsi" w:cstheme="minorBidi"/>
          <w:sz w:val="22"/>
          <w:szCs w:val="22"/>
          <w:lang w:eastAsia="ko-KR"/>
        </w:rPr>
      </w:pPr>
      <w:r>
        <w:t>6.24</w:t>
      </w:r>
      <w:r w:rsidRPr="00D0596F">
        <w:rPr>
          <w:lang w:val="en-US"/>
        </w:rPr>
        <w:t>.</w:t>
      </w:r>
      <w:r w:rsidRPr="00D0596F">
        <w:rPr>
          <w:lang w:val="en-US" w:eastAsia="ko-KR"/>
        </w:rPr>
        <w:t>1.</w:t>
      </w:r>
      <w:r w:rsidRPr="00D0596F">
        <w:rPr>
          <w:lang w:val="en-US"/>
        </w:rPr>
        <w:t>3</w:t>
      </w:r>
      <w:r>
        <w:rPr>
          <w:rFonts w:asciiTheme="minorHAnsi" w:eastAsiaTheme="minorEastAsia" w:hAnsiTheme="minorHAnsi" w:cstheme="minorBidi"/>
          <w:sz w:val="22"/>
          <w:szCs w:val="22"/>
          <w:lang w:eastAsia="ko-KR"/>
        </w:rPr>
        <w:tab/>
      </w:r>
      <w:r>
        <w:t>Co-existence studies</w:t>
      </w:r>
      <w:r>
        <w:rPr>
          <w:lang w:eastAsia="ko-KR"/>
        </w:rPr>
        <w:t xml:space="preserve"> for LTE-A UL CA_1A-20A and DL CA_1A-3A-20A</w:t>
      </w:r>
      <w:r>
        <w:tab/>
      </w:r>
      <w:r>
        <w:fldChar w:fldCharType="begin" w:fldLock="1"/>
      </w:r>
      <w:r>
        <w:instrText xml:space="preserve"> PAGEREF _Toc519497922 \h </w:instrText>
      </w:r>
      <w:r>
        <w:fldChar w:fldCharType="separate"/>
      </w:r>
      <w:r>
        <w:t>96</w:t>
      </w:r>
      <w:r>
        <w:fldChar w:fldCharType="end"/>
      </w:r>
    </w:p>
    <w:p w:rsidR="002C7459" w:rsidRDefault="002C7459">
      <w:pPr>
        <w:pStyle w:val="TOC4"/>
        <w:rPr>
          <w:rFonts w:asciiTheme="minorHAnsi" w:eastAsiaTheme="minorEastAsia" w:hAnsiTheme="minorHAnsi" w:cstheme="minorBidi"/>
          <w:sz w:val="22"/>
          <w:szCs w:val="22"/>
          <w:lang w:eastAsia="ko-KR"/>
        </w:rPr>
      </w:pPr>
      <w:r>
        <w:t>6.24</w:t>
      </w:r>
      <w:r w:rsidRPr="00D0596F">
        <w:rPr>
          <w:lang w:val="en-US"/>
        </w:rPr>
        <w:t>.</w:t>
      </w:r>
      <w:r w:rsidRPr="00D0596F">
        <w:rPr>
          <w:lang w:val="en-US" w:eastAsia="ko-KR"/>
        </w:rPr>
        <w:t>1.</w:t>
      </w:r>
      <w:r w:rsidRPr="00D0596F">
        <w:rPr>
          <w:lang w:val="en-US"/>
        </w:rPr>
        <w:t>4</w:t>
      </w:r>
      <w:r>
        <w:rPr>
          <w:rFonts w:asciiTheme="minorHAnsi" w:eastAsiaTheme="minorEastAsia" w:hAnsiTheme="minorHAnsi" w:cstheme="minorBidi"/>
          <w:sz w:val="22"/>
          <w:szCs w:val="22"/>
          <w:lang w:eastAsia="ko-KR"/>
        </w:rPr>
        <w:tab/>
      </w:r>
      <w:r>
        <w:t>Co-existence studies</w:t>
      </w:r>
      <w:r>
        <w:rPr>
          <w:lang w:eastAsia="ko-KR"/>
        </w:rPr>
        <w:t xml:space="preserve"> for LTE-A UL CA_3A-20A and DL CA_1A-3A-20A</w:t>
      </w:r>
      <w:r>
        <w:tab/>
      </w:r>
      <w:r>
        <w:fldChar w:fldCharType="begin" w:fldLock="1"/>
      </w:r>
      <w:r>
        <w:instrText xml:space="preserve"> PAGEREF _Toc519497923 \h </w:instrText>
      </w:r>
      <w:r>
        <w:fldChar w:fldCharType="separate"/>
      </w:r>
      <w:r>
        <w:t>97</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6.24.1.</w:t>
      </w:r>
      <w:r w:rsidRPr="002C7459">
        <w:rPr>
          <w:lang w:eastAsia="ko-KR"/>
        </w:rPr>
        <w:t>5</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_Toc519497924 \h </w:instrText>
      </w:r>
      <w:r>
        <w:fldChar w:fldCharType="separate"/>
      </w:r>
      <w:r>
        <w:t>98</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6.24.1.6</w:t>
      </w:r>
      <w:r w:rsidRPr="002C7459">
        <w:rPr>
          <w:rFonts w:asciiTheme="minorHAnsi" w:eastAsiaTheme="minorEastAsia" w:hAnsiTheme="minorHAnsi" w:cstheme="minorBidi"/>
          <w:sz w:val="22"/>
          <w:szCs w:val="22"/>
          <w:lang w:eastAsia="ko-KR"/>
        </w:rPr>
        <w:tab/>
      </w:r>
      <w:r w:rsidRPr="00D0596F">
        <w:rPr>
          <w:lang w:val="en-US"/>
        </w:rPr>
        <w:t>∆TIB and ∆RIB values</w:t>
      </w:r>
      <w:r>
        <w:tab/>
      </w:r>
      <w:r>
        <w:fldChar w:fldCharType="begin" w:fldLock="1"/>
      </w:r>
      <w:r>
        <w:instrText xml:space="preserve"> PAGEREF _Toc519497925 \h </w:instrText>
      </w:r>
      <w:r>
        <w:fldChar w:fldCharType="separate"/>
      </w:r>
      <w:r>
        <w:t>98</w:t>
      </w:r>
      <w:r>
        <w:fldChar w:fldCharType="end"/>
      </w:r>
    </w:p>
    <w:p w:rsidR="002C7459" w:rsidRDefault="002C7459">
      <w:pPr>
        <w:pStyle w:val="TOC2"/>
        <w:rPr>
          <w:rFonts w:asciiTheme="minorHAnsi" w:eastAsiaTheme="minorEastAsia" w:hAnsiTheme="minorHAnsi" w:cstheme="minorBidi"/>
          <w:sz w:val="22"/>
          <w:szCs w:val="22"/>
          <w:lang w:eastAsia="ko-KR"/>
        </w:rPr>
      </w:pPr>
      <w:r>
        <w:t>6.</w:t>
      </w:r>
      <w:r>
        <w:rPr>
          <w:lang w:eastAsia="ja-JP"/>
        </w:rPr>
        <w:t>25</w:t>
      </w:r>
      <w:r>
        <w:rPr>
          <w:rFonts w:asciiTheme="minorHAnsi" w:eastAsiaTheme="minorEastAsia" w:hAnsiTheme="minorHAnsi" w:cstheme="minorBidi"/>
          <w:sz w:val="22"/>
          <w:szCs w:val="22"/>
          <w:lang w:eastAsia="ko-KR"/>
        </w:rPr>
        <w:tab/>
      </w:r>
      <w:r>
        <w:t>LTE Advanced Carrier Aggregation: Band 3 and Band 4</w:t>
      </w:r>
      <w:r>
        <w:rPr>
          <w:lang w:eastAsia="ja-JP"/>
        </w:rPr>
        <w:t>1 and Band 42 w</w:t>
      </w:r>
      <w:r>
        <w:t>ith 2 ULs</w:t>
      </w:r>
      <w:r>
        <w:tab/>
      </w:r>
      <w:r>
        <w:fldChar w:fldCharType="begin" w:fldLock="1"/>
      </w:r>
      <w:r>
        <w:instrText xml:space="preserve"> PAGEREF _Toc519497926 \h </w:instrText>
      </w:r>
      <w:r>
        <w:fldChar w:fldCharType="separate"/>
      </w:r>
      <w:r>
        <w:t>98</w:t>
      </w:r>
      <w:r>
        <w:fldChar w:fldCharType="end"/>
      </w:r>
    </w:p>
    <w:p w:rsidR="002C7459" w:rsidRDefault="002C7459">
      <w:pPr>
        <w:pStyle w:val="TOC3"/>
        <w:rPr>
          <w:rFonts w:asciiTheme="minorHAnsi" w:eastAsiaTheme="minorEastAsia" w:hAnsiTheme="minorHAnsi" w:cstheme="minorBidi"/>
          <w:sz w:val="22"/>
          <w:szCs w:val="22"/>
          <w:lang w:eastAsia="ko-KR"/>
        </w:rPr>
      </w:pPr>
      <w:r>
        <w:t>6.</w:t>
      </w:r>
      <w:r>
        <w:rPr>
          <w:lang w:eastAsia="ja-JP"/>
        </w:rPr>
        <w:t>25</w:t>
      </w:r>
      <w:r>
        <w:t>.1</w:t>
      </w:r>
      <w:r>
        <w:rPr>
          <w:rFonts w:asciiTheme="minorHAnsi" w:eastAsiaTheme="minorEastAsia" w:hAnsiTheme="minorHAnsi" w:cstheme="minorBidi"/>
          <w:sz w:val="22"/>
          <w:szCs w:val="22"/>
          <w:lang w:eastAsia="ko-KR"/>
        </w:rPr>
        <w:tab/>
      </w:r>
      <w:r>
        <w:t>Operating bands for CA</w:t>
      </w:r>
      <w:r>
        <w:tab/>
      </w:r>
      <w:r>
        <w:fldChar w:fldCharType="begin" w:fldLock="1"/>
      </w:r>
      <w:r>
        <w:instrText xml:space="preserve"> PAGEREF _Toc519497927 \h </w:instrText>
      </w:r>
      <w:r>
        <w:fldChar w:fldCharType="separate"/>
      </w:r>
      <w:r>
        <w:t>98</w:t>
      </w:r>
      <w:r>
        <w:fldChar w:fldCharType="end"/>
      </w:r>
    </w:p>
    <w:p w:rsidR="002C7459" w:rsidRDefault="002C7459">
      <w:pPr>
        <w:pStyle w:val="TOC3"/>
        <w:rPr>
          <w:rFonts w:asciiTheme="minorHAnsi" w:eastAsiaTheme="minorEastAsia" w:hAnsiTheme="minorHAnsi" w:cstheme="minorBidi"/>
          <w:sz w:val="22"/>
          <w:szCs w:val="22"/>
          <w:lang w:eastAsia="ko-KR"/>
        </w:rPr>
      </w:pPr>
      <w:r>
        <w:t>6.</w:t>
      </w:r>
      <w:r w:rsidRPr="00D0596F">
        <w:rPr>
          <w:lang w:val="en-US"/>
        </w:rPr>
        <w:t>25</w:t>
      </w:r>
      <w:r>
        <w:t>.2</w:t>
      </w:r>
      <w:r>
        <w:rPr>
          <w:rFonts w:asciiTheme="minorHAnsi" w:eastAsiaTheme="minorEastAsia" w:hAnsiTheme="minorHAnsi" w:cstheme="minorBidi"/>
          <w:sz w:val="22"/>
          <w:szCs w:val="22"/>
        </w:rPr>
        <w:tab/>
      </w:r>
      <w:r>
        <w:rPr>
          <w:lang w:eastAsia="ja-JP"/>
        </w:rPr>
        <w:t>Channel bandwidths per operating band for CA</w:t>
      </w:r>
      <w:r>
        <w:tab/>
      </w:r>
      <w:r>
        <w:fldChar w:fldCharType="begin" w:fldLock="1"/>
      </w:r>
      <w:r>
        <w:instrText xml:space="preserve"> PAGEREF _Toc519497928 \h </w:instrText>
      </w:r>
      <w:r>
        <w:fldChar w:fldCharType="separate"/>
      </w:r>
      <w:r>
        <w:t>98</w:t>
      </w:r>
      <w:r>
        <w:fldChar w:fldCharType="end"/>
      </w:r>
    </w:p>
    <w:p w:rsidR="002C7459" w:rsidRDefault="002C7459">
      <w:pPr>
        <w:pStyle w:val="TOC3"/>
        <w:rPr>
          <w:rFonts w:asciiTheme="minorHAnsi" w:eastAsiaTheme="minorEastAsia" w:hAnsiTheme="minorHAnsi" w:cstheme="minorBidi"/>
          <w:sz w:val="22"/>
          <w:szCs w:val="22"/>
          <w:lang w:eastAsia="ko-KR"/>
        </w:rPr>
      </w:pPr>
      <w:r>
        <w:t>6.</w:t>
      </w:r>
      <w:r w:rsidRPr="00D0596F">
        <w:rPr>
          <w:lang w:val="en-US"/>
        </w:rPr>
        <w:t>25</w:t>
      </w:r>
      <w:r>
        <w:t>.3</w:t>
      </w:r>
      <w:r>
        <w:rPr>
          <w:rFonts w:asciiTheme="minorHAnsi" w:eastAsiaTheme="minorEastAsia" w:hAnsiTheme="minorHAnsi" w:cstheme="minorBidi"/>
          <w:sz w:val="22"/>
          <w:szCs w:val="22"/>
        </w:rPr>
        <w:tab/>
      </w:r>
      <w:r>
        <w:rPr>
          <w:lang w:eastAsia="ja-JP"/>
        </w:rPr>
        <w:t>Co-existence studies</w:t>
      </w:r>
      <w:r>
        <w:tab/>
      </w:r>
      <w:r>
        <w:fldChar w:fldCharType="begin" w:fldLock="1"/>
      </w:r>
      <w:r>
        <w:instrText xml:space="preserve"> PAGEREF _Toc519497929 \h </w:instrText>
      </w:r>
      <w:r>
        <w:fldChar w:fldCharType="separate"/>
      </w:r>
      <w:r>
        <w:t>98</w:t>
      </w:r>
      <w:r>
        <w:fldChar w:fldCharType="end"/>
      </w:r>
    </w:p>
    <w:p w:rsidR="002C7459" w:rsidRDefault="002C7459">
      <w:pPr>
        <w:pStyle w:val="TOC3"/>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rPr>
        <w:tab/>
      </w:r>
      <w:r>
        <w:rPr>
          <w:lang w:eastAsia="zh-CN"/>
        </w:rPr>
        <w:t>MSD</w:t>
      </w:r>
      <w:r>
        <w:tab/>
      </w:r>
      <w:r>
        <w:fldChar w:fldCharType="begin" w:fldLock="1"/>
      </w:r>
      <w:r>
        <w:instrText xml:space="preserve"> PAGEREF _Toc519497930 \h </w:instrText>
      </w:r>
      <w:r>
        <w:fldChar w:fldCharType="separate"/>
      </w:r>
      <w:r>
        <w:t>98</w:t>
      </w:r>
      <w:r>
        <w:fldChar w:fldCharType="end"/>
      </w:r>
    </w:p>
    <w:p w:rsidR="002C7459" w:rsidRDefault="002C7459">
      <w:pPr>
        <w:pStyle w:val="TOC2"/>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LTE Advanced Carrier Aggregation: Band 1 and Band 7 and Band 28 with 2ULs</w:t>
      </w:r>
      <w:r>
        <w:tab/>
      </w:r>
      <w:r>
        <w:fldChar w:fldCharType="begin" w:fldLock="1"/>
      </w:r>
      <w:r>
        <w:instrText xml:space="preserve"> PAGEREF _Toc519497931 \h </w:instrText>
      </w:r>
      <w:r>
        <w:fldChar w:fldCharType="separate"/>
      </w:r>
      <w:r>
        <w:t>99</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6.</w:t>
      </w:r>
      <w:r w:rsidRPr="002C7459">
        <w:rPr>
          <w:lang w:eastAsia="zh-TW"/>
        </w:rPr>
        <w:t>26</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_Toc519497932 \h </w:instrText>
      </w:r>
      <w:r>
        <w:fldChar w:fldCharType="separate"/>
      </w:r>
      <w:r>
        <w:t>99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w:t>
      </w:r>
      <w:r w:rsidRPr="002C7459">
        <w:rPr>
          <w:lang w:eastAsia="zh-TW"/>
        </w:rPr>
        <w:t>26</w:t>
      </w:r>
      <w:r w:rsidRPr="002C7459">
        <w:t>.1</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_Toc519497933 \h </w:instrText>
      </w:r>
      <w:r>
        <w:fldChar w:fldCharType="separate"/>
      </w:r>
      <w:r>
        <w:t>99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6.26.</w:t>
      </w:r>
      <w:r w:rsidRPr="002C7459">
        <w:rPr>
          <w:lang w:eastAsia="ko-KR"/>
        </w:rPr>
        <w:t>1.</w:t>
      </w:r>
      <w:r w:rsidRPr="002C7459">
        <w:t>2</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CA_1A-7A and DL CA_1A-7A-28A</w:t>
      </w:r>
      <w:r>
        <w:tab/>
      </w:r>
      <w:r>
        <w:fldChar w:fldCharType="begin" w:fldLock="1"/>
      </w:r>
      <w:r>
        <w:instrText xml:space="preserve"> PAGEREF _Toc519497934 \h </w:instrText>
      </w:r>
      <w:r>
        <w:fldChar w:fldCharType="separate"/>
      </w:r>
      <w:r>
        <w:t>99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6.26.</w:t>
      </w:r>
      <w:r w:rsidRPr="002C7459">
        <w:rPr>
          <w:lang w:eastAsia="ko-KR"/>
        </w:rPr>
        <w:t>1.</w:t>
      </w:r>
      <w:r w:rsidRPr="002C7459">
        <w:t>3</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CA_1A-28A and DL CA_1A-7A-28A</w:t>
      </w:r>
      <w:r>
        <w:tab/>
      </w:r>
      <w:r>
        <w:fldChar w:fldCharType="begin" w:fldLock="1"/>
      </w:r>
      <w:r>
        <w:instrText xml:space="preserve"> PAGEREF _Toc519497935 \h </w:instrText>
      </w:r>
      <w:r>
        <w:fldChar w:fldCharType="separate"/>
      </w:r>
      <w:r>
        <w:t>101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6.26.</w:t>
      </w:r>
      <w:r w:rsidRPr="002C7459">
        <w:rPr>
          <w:lang w:eastAsia="ko-KR"/>
        </w:rPr>
        <w:t>1.</w:t>
      </w:r>
      <w:r w:rsidRPr="002C7459">
        <w:t>4</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CA_7A-28A and DL CA_1A-7A-28A</w:t>
      </w:r>
      <w:r>
        <w:tab/>
      </w:r>
      <w:r>
        <w:fldChar w:fldCharType="begin" w:fldLock="1"/>
      </w:r>
      <w:r>
        <w:instrText xml:space="preserve"> PAGEREF _Toc519497936 \h </w:instrText>
      </w:r>
      <w:r>
        <w:fldChar w:fldCharType="separate"/>
      </w:r>
      <w:r>
        <w:t>103</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6.26.1.5</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_Toc519497937 \h </w:instrText>
      </w:r>
      <w:r>
        <w:fldChar w:fldCharType="separate"/>
      </w:r>
      <w:r>
        <w:t>105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6.26.1.6</w:t>
      </w:r>
      <w:r w:rsidRPr="002C7459">
        <w:rPr>
          <w:rFonts w:asciiTheme="minorHAnsi" w:eastAsiaTheme="minorEastAsia" w:hAnsiTheme="minorHAnsi" w:cstheme="minorBidi"/>
          <w:sz w:val="22"/>
          <w:szCs w:val="22"/>
          <w:lang w:eastAsia="ko-KR"/>
        </w:rPr>
        <w:tab/>
      </w:r>
      <w:r w:rsidRPr="00D0596F">
        <w:rPr>
          <w:lang w:val="en-US"/>
        </w:rPr>
        <w:t>∆TIB and ∆RIB values</w:t>
      </w:r>
      <w:r>
        <w:tab/>
      </w:r>
      <w:r>
        <w:fldChar w:fldCharType="begin" w:fldLock="1"/>
      </w:r>
      <w:r>
        <w:instrText xml:space="preserve"> PAGEREF _Toc519497938 \h </w:instrText>
      </w:r>
      <w:r>
        <w:fldChar w:fldCharType="separate"/>
      </w:r>
      <w:r>
        <w:t>105</w:t>
      </w:r>
      <w:r>
        <w:fldChar w:fldCharType="end"/>
      </w:r>
    </w:p>
    <w:p w:rsidR="002C7459" w:rsidRDefault="002C7459">
      <w:pPr>
        <w:pStyle w:val="TOC2"/>
        <w:rPr>
          <w:rFonts w:asciiTheme="minorHAnsi" w:eastAsiaTheme="minorEastAsia" w:hAnsiTheme="minorHAnsi" w:cstheme="minorBidi"/>
          <w:sz w:val="22"/>
          <w:szCs w:val="22"/>
          <w:lang w:eastAsia="ko-KR"/>
        </w:rPr>
      </w:pPr>
      <w:r>
        <w:t>6.</w:t>
      </w:r>
      <w:r>
        <w:rPr>
          <w:lang w:eastAsia="ja-JP"/>
        </w:rPr>
        <w:t>27</w:t>
      </w:r>
      <w:r>
        <w:rPr>
          <w:rFonts w:asciiTheme="minorHAnsi" w:eastAsiaTheme="minorEastAsia" w:hAnsiTheme="minorHAnsi" w:cstheme="minorBidi"/>
          <w:sz w:val="22"/>
          <w:szCs w:val="22"/>
          <w:lang w:eastAsia="ko-KR"/>
        </w:rPr>
        <w:tab/>
      </w:r>
      <w:r>
        <w:t>LTE Advanced Carrier Aggregation: Band 1</w:t>
      </w:r>
      <w:r>
        <w:rPr>
          <w:lang w:eastAsia="ja-JP"/>
        </w:rPr>
        <w:t xml:space="preserve"> a</w:t>
      </w:r>
      <w:r>
        <w:t>nd Band 42</w:t>
      </w:r>
      <w:r>
        <w:rPr>
          <w:lang w:eastAsia="ja-JP"/>
        </w:rPr>
        <w:t xml:space="preserve"> and Band 42 w</w:t>
      </w:r>
      <w:r>
        <w:t>ith 2 ULs</w:t>
      </w:r>
      <w:r>
        <w:tab/>
      </w:r>
      <w:r>
        <w:fldChar w:fldCharType="begin" w:fldLock="1"/>
      </w:r>
      <w:r>
        <w:instrText xml:space="preserve"> PAGEREF _Toc519497939 \h </w:instrText>
      </w:r>
      <w:r>
        <w:fldChar w:fldCharType="separate"/>
      </w:r>
      <w:r>
        <w:t>106</w:t>
      </w:r>
      <w:r>
        <w:fldChar w:fldCharType="end"/>
      </w:r>
    </w:p>
    <w:p w:rsidR="002C7459" w:rsidRDefault="002C7459">
      <w:pPr>
        <w:pStyle w:val="TOC3"/>
        <w:rPr>
          <w:rFonts w:asciiTheme="minorHAnsi" w:eastAsiaTheme="minorEastAsia" w:hAnsiTheme="minorHAnsi" w:cstheme="minorBidi"/>
          <w:sz w:val="22"/>
          <w:szCs w:val="22"/>
          <w:lang w:eastAsia="ko-KR"/>
        </w:rPr>
      </w:pPr>
      <w:r>
        <w:t>6.</w:t>
      </w:r>
      <w:r>
        <w:rPr>
          <w:lang w:eastAsia="ja-JP"/>
        </w:rPr>
        <w:t>27</w:t>
      </w:r>
      <w:r>
        <w:t>.1</w:t>
      </w:r>
      <w:r>
        <w:rPr>
          <w:rFonts w:asciiTheme="minorHAnsi" w:eastAsiaTheme="minorEastAsia" w:hAnsiTheme="minorHAnsi" w:cstheme="minorBidi"/>
          <w:sz w:val="22"/>
          <w:szCs w:val="22"/>
          <w:lang w:eastAsia="ko-KR"/>
        </w:rPr>
        <w:tab/>
      </w:r>
      <w:r>
        <w:t>Operating bands for CA</w:t>
      </w:r>
      <w:r>
        <w:tab/>
      </w:r>
      <w:r>
        <w:fldChar w:fldCharType="begin" w:fldLock="1"/>
      </w:r>
      <w:r>
        <w:instrText xml:space="preserve"> PAGEREF _Toc519497940 \h </w:instrText>
      </w:r>
      <w:r>
        <w:fldChar w:fldCharType="separate"/>
      </w:r>
      <w:r>
        <w:t>106</w:t>
      </w:r>
      <w:r>
        <w:fldChar w:fldCharType="end"/>
      </w:r>
    </w:p>
    <w:p w:rsidR="002C7459" w:rsidRDefault="002C7459">
      <w:pPr>
        <w:pStyle w:val="TOC3"/>
        <w:rPr>
          <w:rFonts w:asciiTheme="minorHAnsi" w:eastAsiaTheme="minorEastAsia" w:hAnsiTheme="minorHAnsi" w:cstheme="minorBidi"/>
          <w:sz w:val="22"/>
          <w:szCs w:val="22"/>
          <w:lang w:eastAsia="ko-KR"/>
        </w:rPr>
      </w:pPr>
      <w:r>
        <w:t>6.</w:t>
      </w:r>
      <w:r w:rsidRPr="00D0596F">
        <w:rPr>
          <w:lang w:val="en-US"/>
        </w:rPr>
        <w:t>27</w:t>
      </w:r>
      <w:r>
        <w:t>.2</w:t>
      </w:r>
      <w:r>
        <w:rPr>
          <w:rFonts w:asciiTheme="minorHAnsi" w:eastAsiaTheme="minorEastAsia" w:hAnsiTheme="minorHAnsi" w:cstheme="minorBidi"/>
          <w:sz w:val="22"/>
          <w:szCs w:val="22"/>
        </w:rPr>
        <w:tab/>
      </w:r>
      <w:r>
        <w:rPr>
          <w:lang w:eastAsia="ja-JP"/>
        </w:rPr>
        <w:t>Channel bandwidths per operating band for CA</w:t>
      </w:r>
      <w:r>
        <w:tab/>
      </w:r>
      <w:r>
        <w:fldChar w:fldCharType="begin" w:fldLock="1"/>
      </w:r>
      <w:r>
        <w:instrText xml:space="preserve"> PAGEREF _Toc519497941 \h </w:instrText>
      </w:r>
      <w:r>
        <w:fldChar w:fldCharType="separate"/>
      </w:r>
      <w:r>
        <w:t>106</w:t>
      </w:r>
      <w:r>
        <w:fldChar w:fldCharType="end"/>
      </w:r>
    </w:p>
    <w:p w:rsidR="002C7459" w:rsidRDefault="002C7459">
      <w:pPr>
        <w:pStyle w:val="TOC3"/>
        <w:rPr>
          <w:rFonts w:asciiTheme="minorHAnsi" w:eastAsiaTheme="minorEastAsia" w:hAnsiTheme="minorHAnsi" w:cstheme="minorBidi"/>
          <w:sz w:val="22"/>
          <w:szCs w:val="22"/>
          <w:lang w:eastAsia="ko-KR"/>
        </w:rPr>
      </w:pPr>
      <w:r>
        <w:t>6.</w:t>
      </w:r>
      <w:r w:rsidRPr="00D0596F">
        <w:rPr>
          <w:lang w:val="en-US"/>
        </w:rPr>
        <w:t>27</w:t>
      </w:r>
      <w:r>
        <w:t>.3</w:t>
      </w:r>
      <w:r>
        <w:rPr>
          <w:rFonts w:asciiTheme="minorHAnsi" w:eastAsiaTheme="minorEastAsia" w:hAnsiTheme="minorHAnsi" w:cstheme="minorBidi"/>
          <w:sz w:val="22"/>
          <w:szCs w:val="22"/>
        </w:rPr>
        <w:tab/>
      </w:r>
      <w:r>
        <w:rPr>
          <w:lang w:eastAsia="ja-JP"/>
        </w:rPr>
        <w:t>Co-existence studies</w:t>
      </w:r>
      <w:r>
        <w:tab/>
      </w:r>
      <w:r>
        <w:fldChar w:fldCharType="begin" w:fldLock="1"/>
      </w:r>
      <w:r>
        <w:instrText xml:space="preserve"> PAGEREF _Toc519497942 \h </w:instrText>
      </w:r>
      <w:r>
        <w:fldChar w:fldCharType="separate"/>
      </w:r>
      <w:r>
        <w:t>106</w:t>
      </w:r>
      <w:r>
        <w:fldChar w:fldCharType="end"/>
      </w:r>
    </w:p>
    <w:p w:rsidR="002C7459" w:rsidRDefault="002C7459">
      <w:pPr>
        <w:pStyle w:val="TOC2"/>
        <w:rPr>
          <w:rFonts w:asciiTheme="minorHAnsi" w:eastAsiaTheme="minorEastAsia" w:hAnsiTheme="minorHAnsi" w:cstheme="minorBidi"/>
          <w:sz w:val="22"/>
          <w:szCs w:val="22"/>
          <w:lang w:eastAsia="ko-KR"/>
        </w:rPr>
      </w:pPr>
      <w:r>
        <w:t>6.28</w:t>
      </w:r>
      <w:r>
        <w:rPr>
          <w:rFonts w:asciiTheme="minorHAnsi" w:eastAsiaTheme="minorEastAsia" w:hAnsiTheme="minorHAnsi" w:cstheme="minorBidi"/>
          <w:sz w:val="22"/>
          <w:szCs w:val="22"/>
          <w:lang w:eastAsia="ko-KR"/>
        </w:rPr>
        <w:tab/>
      </w:r>
      <w:r>
        <w:t>LTE Advanced Carrier Aggregation: Band 3 and Band 4</w:t>
      </w:r>
      <w:r>
        <w:rPr>
          <w:lang w:eastAsia="ja-JP"/>
        </w:rPr>
        <w:t>1 and Band 41 w</w:t>
      </w:r>
      <w:r>
        <w:t>ith 2 ULs</w:t>
      </w:r>
      <w:r>
        <w:tab/>
      </w:r>
      <w:r>
        <w:fldChar w:fldCharType="begin" w:fldLock="1"/>
      </w:r>
      <w:r>
        <w:instrText xml:space="preserve"> PAGEREF _Toc519497943 \h </w:instrText>
      </w:r>
      <w:r>
        <w:fldChar w:fldCharType="separate"/>
      </w:r>
      <w:r>
        <w:t>107</w:t>
      </w:r>
      <w:r>
        <w:fldChar w:fldCharType="end"/>
      </w:r>
    </w:p>
    <w:p w:rsidR="002C7459" w:rsidRDefault="002C7459">
      <w:pPr>
        <w:pStyle w:val="TOC3"/>
        <w:rPr>
          <w:rFonts w:asciiTheme="minorHAnsi" w:eastAsiaTheme="minorEastAsia" w:hAnsiTheme="minorHAnsi" w:cstheme="minorBidi"/>
          <w:sz w:val="22"/>
          <w:szCs w:val="22"/>
          <w:lang w:eastAsia="ko-KR"/>
        </w:rPr>
      </w:pPr>
      <w:r>
        <w:t>6.28.1</w:t>
      </w:r>
      <w:r>
        <w:rPr>
          <w:rFonts w:asciiTheme="minorHAnsi" w:eastAsiaTheme="minorEastAsia" w:hAnsiTheme="minorHAnsi" w:cstheme="minorBidi"/>
          <w:sz w:val="22"/>
          <w:szCs w:val="22"/>
          <w:lang w:eastAsia="ko-KR"/>
        </w:rPr>
        <w:tab/>
      </w:r>
      <w:r>
        <w:t>Operating bands for CA</w:t>
      </w:r>
      <w:r>
        <w:tab/>
      </w:r>
      <w:r>
        <w:fldChar w:fldCharType="begin" w:fldLock="1"/>
      </w:r>
      <w:r>
        <w:instrText xml:space="preserve"> PAGEREF _Toc519497944 \h </w:instrText>
      </w:r>
      <w:r>
        <w:fldChar w:fldCharType="separate"/>
      </w:r>
      <w:r>
        <w:t>107</w:t>
      </w:r>
      <w:r>
        <w:fldChar w:fldCharType="end"/>
      </w:r>
    </w:p>
    <w:p w:rsidR="002C7459" w:rsidRDefault="002C7459">
      <w:pPr>
        <w:pStyle w:val="TOC3"/>
        <w:rPr>
          <w:rFonts w:asciiTheme="minorHAnsi" w:eastAsiaTheme="minorEastAsia" w:hAnsiTheme="minorHAnsi" w:cstheme="minorBidi"/>
          <w:sz w:val="22"/>
          <w:szCs w:val="22"/>
          <w:lang w:eastAsia="ko-KR"/>
        </w:rPr>
      </w:pPr>
      <w:r>
        <w:t>6.</w:t>
      </w:r>
      <w:r w:rsidRPr="00D0596F">
        <w:rPr>
          <w:lang w:val="en-US"/>
        </w:rPr>
        <w:t>28</w:t>
      </w:r>
      <w:r>
        <w:t>.2</w:t>
      </w:r>
      <w:r>
        <w:rPr>
          <w:rFonts w:asciiTheme="minorHAnsi" w:eastAsiaTheme="minorEastAsia" w:hAnsiTheme="minorHAnsi" w:cstheme="minorBidi"/>
          <w:sz w:val="22"/>
          <w:szCs w:val="22"/>
        </w:rPr>
        <w:tab/>
      </w:r>
      <w:r>
        <w:rPr>
          <w:lang w:eastAsia="ja-JP"/>
        </w:rPr>
        <w:t>Channel bandwidths per operating band for CA</w:t>
      </w:r>
      <w:r>
        <w:tab/>
      </w:r>
      <w:r>
        <w:fldChar w:fldCharType="begin" w:fldLock="1"/>
      </w:r>
      <w:r>
        <w:instrText xml:space="preserve"> PAGEREF _Toc519497945 \h </w:instrText>
      </w:r>
      <w:r>
        <w:fldChar w:fldCharType="separate"/>
      </w:r>
      <w:r>
        <w:t>107</w:t>
      </w:r>
      <w:r>
        <w:fldChar w:fldCharType="end"/>
      </w:r>
    </w:p>
    <w:p w:rsidR="002C7459" w:rsidRDefault="002C7459">
      <w:pPr>
        <w:pStyle w:val="TOC3"/>
        <w:rPr>
          <w:rFonts w:asciiTheme="minorHAnsi" w:eastAsiaTheme="minorEastAsia" w:hAnsiTheme="minorHAnsi" w:cstheme="minorBidi"/>
          <w:sz w:val="22"/>
          <w:szCs w:val="22"/>
          <w:lang w:eastAsia="ko-KR"/>
        </w:rPr>
      </w:pPr>
      <w:r>
        <w:t>6.</w:t>
      </w:r>
      <w:r w:rsidRPr="00D0596F">
        <w:rPr>
          <w:lang w:val="en-US"/>
        </w:rPr>
        <w:t>28</w:t>
      </w:r>
      <w:r>
        <w:t>.3</w:t>
      </w:r>
      <w:r>
        <w:rPr>
          <w:rFonts w:asciiTheme="minorHAnsi" w:eastAsiaTheme="minorEastAsia" w:hAnsiTheme="minorHAnsi" w:cstheme="minorBidi"/>
          <w:sz w:val="22"/>
          <w:szCs w:val="22"/>
        </w:rPr>
        <w:tab/>
      </w:r>
      <w:r>
        <w:rPr>
          <w:lang w:eastAsia="ja-JP"/>
        </w:rPr>
        <w:t>Co-existence studies</w:t>
      </w:r>
      <w:r>
        <w:tab/>
      </w:r>
      <w:r>
        <w:fldChar w:fldCharType="begin" w:fldLock="1"/>
      </w:r>
      <w:r>
        <w:instrText xml:space="preserve"> PAGEREF _Toc519497946 \h </w:instrText>
      </w:r>
      <w:r>
        <w:fldChar w:fldCharType="separate"/>
      </w:r>
      <w:r>
        <w:t>107</w:t>
      </w:r>
      <w:r>
        <w:fldChar w:fldCharType="end"/>
      </w:r>
    </w:p>
    <w:p w:rsidR="002C7459" w:rsidRDefault="002C7459">
      <w:pPr>
        <w:pStyle w:val="TOC3"/>
        <w:rPr>
          <w:rFonts w:asciiTheme="minorHAnsi" w:eastAsiaTheme="minorEastAsia" w:hAnsiTheme="minorHAnsi" w:cstheme="minorBidi"/>
          <w:sz w:val="22"/>
          <w:szCs w:val="22"/>
          <w:lang w:eastAsia="ko-KR"/>
        </w:rPr>
      </w:pPr>
      <w:r>
        <w:t>6.28.4</w:t>
      </w:r>
      <w:r>
        <w:rPr>
          <w:rFonts w:asciiTheme="minorHAnsi" w:eastAsiaTheme="minorEastAsia" w:hAnsiTheme="minorHAnsi" w:cstheme="minorBidi"/>
          <w:sz w:val="22"/>
          <w:szCs w:val="22"/>
        </w:rPr>
        <w:tab/>
      </w:r>
      <w:r>
        <w:rPr>
          <w:lang w:eastAsia="zh-CN"/>
        </w:rPr>
        <w:t>MSD</w:t>
      </w:r>
      <w:r>
        <w:tab/>
      </w:r>
      <w:r>
        <w:fldChar w:fldCharType="begin" w:fldLock="1"/>
      </w:r>
      <w:r>
        <w:instrText xml:space="preserve"> PAGEREF _Toc519497947 \h </w:instrText>
      </w:r>
      <w:r>
        <w:fldChar w:fldCharType="separate"/>
      </w:r>
      <w:r>
        <w:t>107</w:t>
      </w:r>
      <w:r>
        <w:fldChar w:fldCharType="end"/>
      </w:r>
    </w:p>
    <w:p w:rsidR="002C7459" w:rsidRDefault="002C7459">
      <w:pPr>
        <w:pStyle w:val="TOC2"/>
        <w:rPr>
          <w:rFonts w:asciiTheme="minorHAnsi" w:eastAsiaTheme="minorEastAsia" w:hAnsiTheme="minorHAnsi" w:cstheme="minorBidi"/>
          <w:sz w:val="22"/>
          <w:szCs w:val="22"/>
          <w:lang w:eastAsia="ko-KR"/>
        </w:rPr>
      </w:pPr>
      <w:r>
        <w:t>6.</w:t>
      </w:r>
      <w:r>
        <w:rPr>
          <w:lang w:eastAsia="ja-JP"/>
        </w:rPr>
        <w:t>29</w:t>
      </w:r>
      <w:r>
        <w:rPr>
          <w:rFonts w:asciiTheme="minorHAnsi" w:eastAsiaTheme="minorEastAsia" w:hAnsiTheme="minorHAnsi" w:cstheme="minorBidi"/>
          <w:sz w:val="22"/>
          <w:szCs w:val="22"/>
          <w:lang w:eastAsia="ko-KR"/>
        </w:rPr>
        <w:tab/>
      </w:r>
      <w:r>
        <w:t>LTE Advanced Carrier Aggregation: Band 3 and Band 42</w:t>
      </w:r>
      <w:r>
        <w:rPr>
          <w:lang w:eastAsia="ja-JP"/>
        </w:rPr>
        <w:t xml:space="preserve"> and Band 42 w</w:t>
      </w:r>
      <w:r>
        <w:t>ith 2 ULs</w:t>
      </w:r>
      <w:r>
        <w:tab/>
      </w:r>
      <w:r>
        <w:fldChar w:fldCharType="begin" w:fldLock="1"/>
      </w:r>
      <w:r>
        <w:instrText xml:space="preserve"> PAGEREF _Toc519497948 \h </w:instrText>
      </w:r>
      <w:r>
        <w:fldChar w:fldCharType="separate"/>
      </w:r>
      <w:r>
        <w:t>108</w:t>
      </w:r>
      <w:r>
        <w:fldChar w:fldCharType="end"/>
      </w:r>
    </w:p>
    <w:p w:rsidR="002C7459" w:rsidRDefault="002C7459">
      <w:pPr>
        <w:pStyle w:val="TOC3"/>
        <w:rPr>
          <w:rFonts w:asciiTheme="minorHAnsi" w:eastAsiaTheme="minorEastAsia" w:hAnsiTheme="minorHAnsi" w:cstheme="minorBidi"/>
          <w:sz w:val="22"/>
          <w:szCs w:val="22"/>
          <w:lang w:eastAsia="ko-KR"/>
        </w:rPr>
      </w:pPr>
      <w:r>
        <w:t>6.</w:t>
      </w:r>
      <w:r>
        <w:rPr>
          <w:lang w:eastAsia="ja-JP"/>
        </w:rPr>
        <w:t>29</w:t>
      </w:r>
      <w:r>
        <w:t>.1</w:t>
      </w:r>
      <w:r>
        <w:rPr>
          <w:rFonts w:asciiTheme="minorHAnsi" w:eastAsiaTheme="minorEastAsia" w:hAnsiTheme="minorHAnsi" w:cstheme="minorBidi"/>
          <w:sz w:val="22"/>
          <w:szCs w:val="22"/>
          <w:lang w:eastAsia="ko-KR"/>
        </w:rPr>
        <w:tab/>
      </w:r>
      <w:r>
        <w:t>Operating bands for CA</w:t>
      </w:r>
      <w:r>
        <w:tab/>
      </w:r>
      <w:r>
        <w:fldChar w:fldCharType="begin" w:fldLock="1"/>
      </w:r>
      <w:r>
        <w:instrText xml:space="preserve"> PAGEREF _Toc519497949 \h </w:instrText>
      </w:r>
      <w:r>
        <w:fldChar w:fldCharType="separate"/>
      </w:r>
      <w:r>
        <w:t>108</w:t>
      </w:r>
      <w:r>
        <w:fldChar w:fldCharType="end"/>
      </w:r>
    </w:p>
    <w:p w:rsidR="002C7459" w:rsidRDefault="002C7459">
      <w:pPr>
        <w:pStyle w:val="TOC3"/>
        <w:rPr>
          <w:rFonts w:asciiTheme="minorHAnsi" w:eastAsiaTheme="minorEastAsia" w:hAnsiTheme="minorHAnsi" w:cstheme="minorBidi"/>
          <w:sz w:val="22"/>
          <w:szCs w:val="22"/>
          <w:lang w:eastAsia="ko-KR"/>
        </w:rPr>
      </w:pPr>
      <w:r>
        <w:t>6.</w:t>
      </w:r>
      <w:r w:rsidRPr="00D0596F">
        <w:rPr>
          <w:lang w:val="en-US"/>
        </w:rPr>
        <w:t>29</w:t>
      </w:r>
      <w:r>
        <w:t>.2</w:t>
      </w:r>
      <w:r>
        <w:rPr>
          <w:rFonts w:asciiTheme="minorHAnsi" w:eastAsiaTheme="minorEastAsia" w:hAnsiTheme="minorHAnsi" w:cstheme="minorBidi"/>
          <w:sz w:val="22"/>
          <w:szCs w:val="22"/>
        </w:rPr>
        <w:tab/>
      </w:r>
      <w:r>
        <w:rPr>
          <w:lang w:eastAsia="ja-JP"/>
        </w:rPr>
        <w:t>Channel bandwidths per operating band for CA</w:t>
      </w:r>
      <w:r>
        <w:tab/>
      </w:r>
      <w:r>
        <w:fldChar w:fldCharType="begin" w:fldLock="1"/>
      </w:r>
      <w:r>
        <w:instrText xml:space="preserve"> PAGEREF _Toc519497950 \h </w:instrText>
      </w:r>
      <w:r>
        <w:fldChar w:fldCharType="separate"/>
      </w:r>
      <w:r>
        <w:t>108</w:t>
      </w:r>
      <w:r>
        <w:fldChar w:fldCharType="end"/>
      </w:r>
    </w:p>
    <w:p w:rsidR="002C7459" w:rsidRDefault="002C7459">
      <w:pPr>
        <w:pStyle w:val="TOC3"/>
        <w:rPr>
          <w:rFonts w:asciiTheme="minorHAnsi" w:eastAsiaTheme="minorEastAsia" w:hAnsiTheme="minorHAnsi" w:cstheme="minorBidi"/>
          <w:sz w:val="22"/>
          <w:szCs w:val="22"/>
          <w:lang w:eastAsia="ko-KR"/>
        </w:rPr>
      </w:pPr>
      <w:r>
        <w:t>6.</w:t>
      </w:r>
      <w:r w:rsidRPr="00D0596F">
        <w:rPr>
          <w:lang w:val="en-US"/>
        </w:rPr>
        <w:t>29</w:t>
      </w:r>
      <w:r>
        <w:t>.3</w:t>
      </w:r>
      <w:r>
        <w:rPr>
          <w:rFonts w:asciiTheme="minorHAnsi" w:eastAsiaTheme="minorEastAsia" w:hAnsiTheme="minorHAnsi" w:cstheme="minorBidi"/>
          <w:sz w:val="22"/>
          <w:szCs w:val="22"/>
        </w:rPr>
        <w:tab/>
      </w:r>
      <w:r>
        <w:rPr>
          <w:lang w:eastAsia="ja-JP"/>
        </w:rPr>
        <w:t>Co-existence studies</w:t>
      </w:r>
      <w:r>
        <w:tab/>
      </w:r>
      <w:r>
        <w:fldChar w:fldCharType="begin" w:fldLock="1"/>
      </w:r>
      <w:r>
        <w:instrText xml:space="preserve"> PAGEREF _Toc519497951 \h </w:instrText>
      </w:r>
      <w:r>
        <w:fldChar w:fldCharType="separate"/>
      </w:r>
      <w:r>
        <w:t>108</w:t>
      </w:r>
      <w:r>
        <w:fldChar w:fldCharType="end"/>
      </w:r>
    </w:p>
    <w:p w:rsidR="002C7459" w:rsidRDefault="002C7459">
      <w:pPr>
        <w:pStyle w:val="TOC3"/>
        <w:rPr>
          <w:rFonts w:asciiTheme="minorHAnsi" w:eastAsiaTheme="minorEastAsia" w:hAnsiTheme="minorHAnsi" w:cstheme="minorBidi"/>
          <w:sz w:val="22"/>
          <w:szCs w:val="22"/>
          <w:lang w:eastAsia="ko-KR"/>
        </w:rPr>
      </w:pPr>
      <w:r>
        <w:t>6.29.4</w:t>
      </w:r>
      <w:r>
        <w:rPr>
          <w:rFonts w:asciiTheme="minorHAnsi" w:eastAsiaTheme="minorEastAsia" w:hAnsiTheme="minorHAnsi" w:cstheme="minorBidi"/>
          <w:sz w:val="22"/>
          <w:szCs w:val="22"/>
        </w:rPr>
        <w:tab/>
      </w:r>
      <w:r>
        <w:rPr>
          <w:lang w:eastAsia="zh-CN"/>
        </w:rPr>
        <w:t>MSD</w:t>
      </w:r>
      <w:r>
        <w:tab/>
      </w:r>
      <w:r>
        <w:fldChar w:fldCharType="begin" w:fldLock="1"/>
      </w:r>
      <w:r>
        <w:instrText xml:space="preserve"> PAGEREF _Toc519497952 \h </w:instrText>
      </w:r>
      <w:r>
        <w:fldChar w:fldCharType="separate"/>
      </w:r>
      <w:r>
        <w:t>108</w:t>
      </w:r>
      <w:r>
        <w:fldChar w:fldCharType="end"/>
      </w:r>
    </w:p>
    <w:p w:rsidR="002C7459" w:rsidRDefault="002C7459">
      <w:pPr>
        <w:pStyle w:val="TOC2"/>
        <w:rPr>
          <w:rFonts w:asciiTheme="minorHAnsi" w:eastAsiaTheme="minorEastAsia" w:hAnsiTheme="minorHAnsi" w:cstheme="minorBidi"/>
          <w:sz w:val="22"/>
          <w:szCs w:val="22"/>
          <w:lang w:eastAsia="ko-KR"/>
        </w:rPr>
      </w:pPr>
      <w:r>
        <w:t>6.30</w:t>
      </w:r>
      <w:r>
        <w:rPr>
          <w:rFonts w:asciiTheme="minorHAnsi" w:eastAsiaTheme="minorEastAsia" w:hAnsiTheme="minorHAnsi" w:cstheme="minorBidi"/>
          <w:sz w:val="22"/>
          <w:szCs w:val="22"/>
        </w:rPr>
        <w:tab/>
      </w:r>
      <w:r>
        <w:t>LTE Advanced Carrier Aggregation</w:t>
      </w:r>
      <w:r w:rsidRPr="00D0596F">
        <w:rPr>
          <w:rFonts w:eastAsia="Malgun Gothic"/>
          <w:lang w:eastAsia="ko-KR"/>
        </w:rPr>
        <w:t xml:space="preserve">: </w:t>
      </w:r>
      <w:r>
        <w:t>Band</w:t>
      </w:r>
      <w:r w:rsidRPr="00D0596F">
        <w:rPr>
          <w:rFonts w:eastAsia="Malgun Gothic"/>
          <w:lang w:eastAsia="ko-KR"/>
        </w:rPr>
        <w:t xml:space="preserve"> </w:t>
      </w:r>
      <w:r>
        <w:rPr>
          <w:lang w:eastAsia="ja-JP"/>
        </w:rPr>
        <w:t>1</w:t>
      </w:r>
      <w:r w:rsidRPr="00D0596F">
        <w:rPr>
          <w:rFonts w:eastAsia="Malgun Gothic"/>
          <w:lang w:eastAsia="ko-KR"/>
        </w:rPr>
        <w:t xml:space="preserve"> and</w:t>
      </w:r>
      <w:r>
        <w:t xml:space="preserve"> </w:t>
      </w:r>
      <w:r w:rsidRPr="00D0596F">
        <w:rPr>
          <w:rFonts w:eastAsia="Malgun Gothic"/>
          <w:lang w:eastAsia="ko-KR"/>
        </w:rPr>
        <w:t xml:space="preserve">Band </w:t>
      </w:r>
      <w:r>
        <w:rPr>
          <w:lang w:eastAsia="ja-JP"/>
        </w:rPr>
        <w:t>3</w:t>
      </w:r>
      <w:r>
        <w:t xml:space="preserve"> and Band </w:t>
      </w:r>
      <w:r>
        <w:rPr>
          <w:lang w:eastAsia="ja-JP"/>
        </w:rPr>
        <w:t>41</w:t>
      </w:r>
      <w:r>
        <w:t xml:space="preserve">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_Toc519497953 \h </w:instrText>
      </w:r>
      <w:r>
        <w:fldChar w:fldCharType="separate"/>
      </w:r>
      <w:r>
        <w:t>109</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6.30.1</w:t>
      </w:r>
      <w:r w:rsidRPr="002C7459">
        <w:rPr>
          <w:rFonts w:asciiTheme="minorHAnsi" w:eastAsiaTheme="minorEastAsia" w:hAnsiTheme="minorHAnsi" w:cstheme="minorBidi"/>
          <w:sz w:val="22"/>
          <w:szCs w:val="22"/>
        </w:rPr>
        <w:tab/>
      </w:r>
      <w:r w:rsidRPr="00D0596F">
        <w:rPr>
          <w:lang w:val="en-US"/>
        </w:rPr>
        <w:t>List of specific combination issues</w:t>
      </w:r>
      <w:r>
        <w:tab/>
      </w:r>
      <w:r>
        <w:fldChar w:fldCharType="begin" w:fldLock="1"/>
      </w:r>
      <w:r>
        <w:instrText xml:space="preserve"> PAGEREF _Toc519497954 \h </w:instrText>
      </w:r>
      <w:r>
        <w:fldChar w:fldCharType="separate"/>
      </w:r>
      <w:r>
        <w:t>109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6.30.1.1</w:t>
      </w:r>
      <w:r w:rsidRPr="002C7459">
        <w:rPr>
          <w:rFonts w:asciiTheme="minorHAnsi" w:eastAsiaTheme="minorEastAsia" w:hAnsiTheme="minorHAnsi" w:cstheme="minorBidi"/>
          <w:sz w:val="22"/>
          <w:szCs w:val="22"/>
        </w:rPr>
        <w:tab/>
      </w:r>
      <w:r w:rsidRPr="00D0596F">
        <w:rPr>
          <w:lang w:val="en-US"/>
        </w:rPr>
        <w:t>Channel bandwidths per operating band for CA</w:t>
      </w:r>
      <w:r>
        <w:tab/>
      </w:r>
      <w:r>
        <w:fldChar w:fldCharType="begin" w:fldLock="1"/>
      </w:r>
      <w:r>
        <w:instrText xml:space="preserve"> PAGEREF _Toc519497955 \h </w:instrText>
      </w:r>
      <w:r>
        <w:fldChar w:fldCharType="separate"/>
      </w:r>
      <w:r>
        <w:t>109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6.30.1.2</w:t>
      </w:r>
      <w:r w:rsidRPr="002C7459">
        <w:rPr>
          <w:rFonts w:asciiTheme="minorHAnsi" w:eastAsiaTheme="minorEastAsia" w:hAnsiTheme="minorHAnsi" w:cstheme="minorBidi"/>
          <w:sz w:val="22"/>
          <w:szCs w:val="22"/>
        </w:rPr>
        <w:tab/>
      </w:r>
      <w:r>
        <w:t>Co-existence studies</w:t>
      </w:r>
      <w:r>
        <w:rPr>
          <w:lang w:eastAsia="ko-KR"/>
        </w:rPr>
        <w:t xml:space="preserve"> for LTE-A UL CA_</w:t>
      </w:r>
      <w:r>
        <w:rPr>
          <w:lang w:eastAsia="ja-JP"/>
        </w:rPr>
        <w:t>1</w:t>
      </w:r>
      <w:r>
        <w:rPr>
          <w:lang w:eastAsia="ko-KR"/>
        </w:rPr>
        <w:t>A-</w:t>
      </w:r>
      <w:r>
        <w:rPr>
          <w:lang w:eastAsia="ja-JP"/>
        </w:rPr>
        <w:t>3</w:t>
      </w:r>
      <w:r>
        <w:rPr>
          <w:lang w:eastAsia="ko-KR"/>
        </w:rPr>
        <w:t xml:space="preserve">A and DL </w:t>
      </w:r>
      <w:r w:rsidRPr="00D0596F">
        <w:rPr>
          <w:rFonts w:cs="Arial"/>
          <w:lang w:eastAsia="ja-JP"/>
        </w:rPr>
        <w:t>CA_</w:t>
      </w:r>
      <w:r>
        <w:rPr>
          <w:lang w:eastAsia="ja-JP"/>
        </w:rPr>
        <w:t>1A-3A-41A</w:t>
      </w:r>
      <w:r>
        <w:tab/>
      </w:r>
      <w:r>
        <w:fldChar w:fldCharType="begin" w:fldLock="1"/>
      </w:r>
      <w:r>
        <w:instrText xml:space="preserve"> PAGEREF _Toc519497956 \h </w:instrText>
      </w:r>
      <w:r>
        <w:fldChar w:fldCharType="separate"/>
      </w:r>
      <w:r>
        <w:t>109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6.30.1.3</w:t>
      </w:r>
      <w:r w:rsidRPr="002C7459">
        <w:rPr>
          <w:rFonts w:asciiTheme="minorHAnsi" w:eastAsiaTheme="minorEastAsia" w:hAnsiTheme="minorHAnsi" w:cstheme="minorBidi"/>
          <w:sz w:val="22"/>
          <w:szCs w:val="22"/>
        </w:rPr>
        <w:tab/>
      </w:r>
      <w:r w:rsidRPr="00D0596F">
        <w:rPr>
          <w:lang w:val="en-US"/>
        </w:rPr>
        <w:t>MSD</w:t>
      </w:r>
      <w:r>
        <w:tab/>
      </w:r>
      <w:r>
        <w:fldChar w:fldCharType="begin" w:fldLock="1"/>
      </w:r>
      <w:r>
        <w:instrText xml:space="preserve"> PAGEREF _Toc519497957 \h </w:instrText>
      </w:r>
      <w:r>
        <w:fldChar w:fldCharType="separate"/>
      </w:r>
      <w:r>
        <w:t>111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6.30.1.4</w:t>
      </w:r>
      <w:r w:rsidRPr="002C7459">
        <w:rPr>
          <w:rFonts w:asciiTheme="minorHAnsi" w:eastAsiaTheme="minorEastAsia" w:hAnsiTheme="minorHAnsi" w:cstheme="minorBidi"/>
          <w:sz w:val="22"/>
          <w:szCs w:val="22"/>
        </w:rPr>
        <w:tab/>
      </w:r>
      <w:r w:rsidRPr="00D0596F">
        <w:rPr>
          <w:lang w:val="en-US"/>
        </w:rPr>
        <w:t>∆TIB and ∆RIB values</w:t>
      </w:r>
      <w:r>
        <w:tab/>
      </w:r>
      <w:r>
        <w:fldChar w:fldCharType="begin" w:fldLock="1"/>
      </w:r>
      <w:r>
        <w:instrText xml:space="preserve"> PAGEREF _Toc519497958 \h </w:instrText>
      </w:r>
      <w:r>
        <w:fldChar w:fldCharType="separate"/>
      </w:r>
      <w:r>
        <w:t>111</w:t>
      </w:r>
      <w:r>
        <w:fldChar w:fldCharType="end"/>
      </w:r>
    </w:p>
    <w:p w:rsidR="002C7459" w:rsidRDefault="002C7459">
      <w:pPr>
        <w:pStyle w:val="TOC2"/>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rPr>
        <w:tab/>
      </w:r>
      <w:r>
        <w:t>LTE Advanced Carrier Aggregation</w:t>
      </w:r>
      <w:r w:rsidRPr="00D0596F">
        <w:rPr>
          <w:rFonts w:eastAsia="Malgun Gothic"/>
          <w:lang w:eastAsia="ko-KR"/>
        </w:rPr>
        <w:t xml:space="preserve">: </w:t>
      </w:r>
      <w:r>
        <w:t>Band</w:t>
      </w:r>
      <w:r w:rsidRPr="00D0596F">
        <w:rPr>
          <w:rFonts w:eastAsia="Malgun Gothic"/>
          <w:lang w:eastAsia="ko-KR"/>
        </w:rPr>
        <w:t xml:space="preserve"> </w:t>
      </w:r>
      <w:r>
        <w:rPr>
          <w:lang w:eastAsia="ja-JP"/>
        </w:rPr>
        <w:t>3</w:t>
      </w:r>
      <w:r w:rsidRPr="00D0596F">
        <w:rPr>
          <w:rFonts w:eastAsia="Malgun Gothic"/>
          <w:lang w:eastAsia="ko-KR"/>
        </w:rPr>
        <w:t xml:space="preserve"> and</w:t>
      </w:r>
      <w:r>
        <w:t xml:space="preserve"> </w:t>
      </w:r>
      <w:r w:rsidRPr="00D0596F">
        <w:rPr>
          <w:rFonts w:eastAsia="Malgun Gothic"/>
          <w:lang w:eastAsia="ko-KR"/>
        </w:rPr>
        <w:t xml:space="preserve">Band </w:t>
      </w:r>
      <w:r>
        <w:rPr>
          <w:lang w:eastAsia="ja-JP"/>
        </w:rPr>
        <w:t>11</w:t>
      </w:r>
      <w:r>
        <w:t xml:space="preserve"> and Band </w:t>
      </w:r>
      <w:r>
        <w:rPr>
          <w:lang w:eastAsia="ja-JP"/>
        </w:rPr>
        <w:t>26</w:t>
      </w:r>
      <w:r>
        <w:t xml:space="preserve">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_Toc519497959 \h </w:instrText>
      </w:r>
      <w:r>
        <w:fldChar w:fldCharType="separate"/>
      </w:r>
      <w:r>
        <w:t>112</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6.31.1</w:t>
      </w:r>
      <w:r w:rsidRPr="002C7459">
        <w:rPr>
          <w:rFonts w:asciiTheme="minorHAnsi" w:eastAsiaTheme="minorEastAsia" w:hAnsiTheme="minorHAnsi" w:cstheme="minorBidi"/>
          <w:sz w:val="22"/>
          <w:szCs w:val="22"/>
        </w:rPr>
        <w:tab/>
      </w:r>
      <w:r w:rsidRPr="00D0596F">
        <w:rPr>
          <w:lang w:val="en-US"/>
        </w:rPr>
        <w:t>List of specific combination issues</w:t>
      </w:r>
      <w:r>
        <w:tab/>
      </w:r>
      <w:r>
        <w:fldChar w:fldCharType="begin" w:fldLock="1"/>
      </w:r>
      <w:r>
        <w:instrText xml:space="preserve"> PAGEREF _Toc519497960 \h </w:instrText>
      </w:r>
      <w:r>
        <w:fldChar w:fldCharType="separate"/>
      </w:r>
      <w:r>
        <w:t>112</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6.31.1.1</w:t>
      </w:r>
      <w:r w:rsidRPr="002C7459">
        <w:rPr>
          <w:rFonts w:asciiTheme="minorHAnsi" w:eastAsiaTheme="minorEastAsia" w:hAnsiTheme="minorHAnsi" w:cstheme="minorBidi"/>
          <w:sz w:val="22"/>
          <w:szCs w:val="22"/>
        </w:rPr>
        <w:tab/>
      </w:r>
      <w:r w:rsidRPr="00D0596F">
        <w:rPr>
          <w:lang w:val="en-US"/>
        </w:rPr>
        <w:t>Channel bandwidths per operating band for CA</w:t>
      </w:r>
      <w:r>
        <w:tab/>
      </w:r>
      <w:r>
        <w:fldChar w:fldCharType="begin" w:fldLock="1"/>
      </w:r>
      <w:r>
        <w:instrText xml:space="preserve"> PAGEREF _Toc519497961 \h </w:instrText>
      </w:r>
      <w:r>
        <w:fldChar w:fldCharType="separate"/>
      </w:r>
      <w:r>
        <w:t>112</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6.31.1.2</w:t>
      </w:r>
      <w:r w:rsidRPr="002C7459">
        <w:rPr>
          <w:rFonts w:asciiTheme="minorHAnsi" w:eastAsiaTheme="minorEastAsia" w:hAnsiTheme="minorHAnsi" w:cstheme="minorBidi"/>
          <w:sz w:val="22"/>
          <w:szCs w:val="22"/>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D0596F">
        <w:rPr>
          <w:lang w:val="en-US" w:eastAsia="ja-JP"/>
        </w:rPr>
        <w:t>26</w:t>
      </w:r>
      <w:r w:rsidRPr="00D0596F">
        <w:rPr>
          <w:lang w:val="en-US" w:eastAsia="ko-KR"/>
        </w:rPr>
        <w:t>A</w:t>
      </w:r>
      <w:r>
        <w:tab/>
      </w:r>
      <w:r>
        <w:fldChar w:fldCharType="begin" w:fldLock="1"/>
      </w:r>
      <w:r>
        <w:instrText xml:space="preserve"> PAGEREF _Toc519497962 \h </w:instrText>
      </w:r>
      <w:r>
        <w:fldChar w:fldCharType="separate"/>
      </w:r>
      <w:r>
        <w:t>112</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6.31.1.3</w:t>
      </w:r>
      <w:r w:rsidRPr="002C7459">
        <w:rPr>
          <w:rFonts w:asciiTheme="minorHAnsi" w:eastAsiaTheme="minorEastAsia" w:hAnsiTheme="minorHAnsi" w:cstheme="minorBidi"/>
          <w:sz w:val="22"/>
          <w:szCs w:val="22"/>
        </w:rPr>
        <w:tab/>
      </w:r>
      <w:r>
        <w:t>Co-existence studies</w:t>
      </w:r>
      <w:r>
        <w:rPr>
          <w:lang w:eastAsia="ko-KR"/>
        </w:rPr>
        <w:t xml:space="preserve"> for LTE-A UL CA_</w:t>
      </w:r>
      <w:r>
        <w:rPr>
          <w:lang w:eastAsia="ja-JP"/>
        </w:rPr>
        <w:t>3</w:t>
      </w:r>
      <w:r>
        <w:rPr>
          <w:lang w:eastAsia="ko-KR"/>
        </w:rPr>
        <w:t>A-</w:t>
      </w:r>
      <w:r>
        <w:rPr>
          <w:lang w:eastAsia="ja-JP"/>
        </w:rPr>
        <w:t>26</w:t>
      </w:r>
      <w:r>
        <w:rPr>
          <w:lang w:eastAsia="ko-KR"/>
        </w:rPr>
        <w:t>A and DL CA_</w:t>
      </w:r>
      <w:r>
        <w:rPr>
          <w:lang w:eastAsia="ja-JP"/>
        </w:rPr>
        <w:t>3</w:t>
      </w:r>
      <w:r>
        <w:rPr>
          <w:lang w:eastAsia="ko-KR"/>
        </w:rPr>
        <w:t>A-</w:t>
      </w:r>
      <w:r>
        <w:rPr>
          <w:lang w:eastAsia="ja-JP"/>
        </w:rPr>
        <w:t>11</w:t>
      </w:r>
      <w:r>
        <w:rPr>
          <w:lang w:eastAsia="ko-KR"/>
        </w:rPr>
        <w:t>A-</w:t>
      </w:r>
      <w:r w:rsidRPr="00D0596F">
        <w:rPr>
          <w:lang w:val="en-US" w:eastAsia="ja-JP"/>
        </w:rPr>
        <w:t>26</w:t>
      </w:r>
      <w:r w:rsidRPr="00D0596F">
        <w:rPr>
          <w:lang w:val="en-US" w:eastAsia="ko-KR"/>
        </w:rPr>
        <w:t>A</w:t>
      </w:r>
      <w:r>
        <w:tab/>
      </w:r>
      <w:r>
        <w:fldChar w:fldCharType="begin" w:fldLock="1"/>
      </w:r>
      <w:r>
        <w:instrText xml:space="preserve"> PAGEREF _Toc519497963 \h </w:instrText>
      </w:r>
      <w:r>
        <w:fldChar w:fldCharType="separate"/>
      </w:r>
      <w:r>
        <w:t>114</w:t>
      </w:r>
      <w:r>
        <w:fldChar w:fldCharType="end"/>
      </w:r>
    </w:p>
    <w:p w:rsidR="002C7459" w:rsidRDefault="002C7459">
      <w:pPr>
        <w:pStyle w:val="TOC4"/>
        <w:rPr>
          <w:rFonts w:asciiTheme="minorHAnsi" w:eastAsiaTheme="minorEastAsia" w:hAnsiTheme="minorHAnsi" w:cstheme="minorBidi"/>
          <w:sz w:val="22"/>
          <w:szCs w:val="22"/>
          <w:lang w:eastAsia="ko-KR"/>
        </w:rPr>
      </w:pPr>
      <w:r>
        <w:t>6.31</w:t>
      </w:r>
      <w:r w:rsidRPr="00D0596F">
        <w:rPr>
          <w:lang w:val="en-US"/>
        </w:rPr>
        <w:t>.1.4</w:t>
      </w:r>
      <w:r>
        <w:rPr>
          <w:rFonts w:asciiTheme="minorHAnsi" w:eastAsiaTheme="minorEastAsia" w:hAnsiTheme="minorHAnsi" w:cstheme="minorBidi"/>
          <w:sz w:val="22"/>
          <w:szCs w:val="22"/>
        </w:rPr>
        <w:tab/>
      </w:r>
      <w:r>
        <w:t>Co-existence studies</w:t>
      </w:r>
      <w:r>
        <w:rPr>
          <w:lang w:eastAsia="ko-KR"/>
        </w:rPr>
        <w:t xml:space="preserve"> for LTE-A UL CA_</w:t>
      </w:r>
      <w:r>
        <w:rPr>
          <w:lang w:eastAsia="ja-JP"/>
        </w:rPr>
        <w:t>11</w:t>
      </w:r>
      <w:r>
        <w:rPr>
          <w:lang w:eastAsia="ko-KR"/>
        </w:rPr>
        <w:t>A-</w:t>
      </w:r>
      <w:r>
        <w:rPr>
          <w:lang w:eastAsia="ja-JP"/>
        </w:rPr>
        <w:t>26</w:t>
      </w:r>
      <w:r>
        <w:rPr>
          <w:lang w:eastAsia="ko-KR"/>
        </w:rPr>
        <w:t>A and DL CA_</w:t>
      </w:r>
      <w:r>
        <w:rPr>
          <w:lang w:eastAsia="ja-JP"/>
        </w:rPr>
        <w:t>3</w:t>
      </w:r>
      <w:r>
        <w:rPr>
          <w:lang w:eastAsia="ko-KR"/>
        </w:rPr>
        <w:t>A-</w:t>
      </w:r>
      <w:r>
        <w:rPr>
          <w:lang w:eastAsia="ja-JP"/>
        </w:rPr>
        <w:t>11</w:t>
      </w:r>
      <w:r>
        <w:rPr>
          <w:lang w:eastAsia="ko-KR"/>
        </w:rPr>
        <w:t>A-</w:t>
      </w:r>
      <w:r w:rsidRPr="00D0596F">
        <w:rPr>
          <w:lang w:val="en-US" w:eastAsia="ja-JP"/>
        </w:rPr>
        <w:t>26</w:t>
      </w:r>
      <w:r w:rsidRPr="00D0596F">
        <w:rPr>
          <w:lang w:val="en-US" w:eastAsia="ko-KR"/>
        </w:rPr>
        <w:t>A</w:t>
      </w:r>
      <w:r>
        <w:tab/>
      </w:r>
      <w:r>
        <w:fldChar w:fldCharType="begin" w:fldLock="1"/>
      </w:r>
      <w:r>
        <w:instrText xml:space="preserve"> PAGEREF _Toc519497964 \h </w:instrText>
      </w:r>
      <w:r>
        <w:fldChar w:fldCharType="separate"/>
      </w:r>
      <w:r>
        <w:t>116</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6.31.1.5</w:t>
      </w:r>
      <w:r w:rsidRPr="002C7459">
        <w:rPr>
          <w:rFonts w:asciiTheme="minorHAnsi" w:eastAsiaTheme="minorEastAsia" w:hAnsiTheme="minorHAnsi" w:cstheme="minorBidi"/>
          <w:sz w:val="22"/>
          <w:szCs w:val="22"/>
        </w:rPr>
        <w:tab/>
      </w:r>
      <w:r w:rsidRPr="00D0596F">
        <w:rPr>
          <w:lang w:val="en-US"/>
        </w:rPr>
        <w:t>MSD</w:t>
      </w:r>
      <w:r>
        <w:tab/>
      </w:r>
      <w:r>
        <w:fldChar w:fldCharType="begin" w:fldLock="1"/>
      </w:r>
      <w:r>
        <w:instrText xml:space="preserve"> PAGEREF _Toc519497965 \h </w:instrText>
      </w:r>
      <w:r>
        <w:fldChar w:fldCharType="separate"/>
      </w:r>
      <w:r>
        <w:t>118</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6.31.1.6</w:t>
      </w:r>
      <w:r w:rsidRPr="002C7459">
        <w:rPr>
          <w:rFonts w:asciiTheme="minorHAnsi" w:eastAsiaTheme="minorEastAsia" w:hAnsiTheme="minorHAnsi" w:cstheme="minorBidi"/>
          <w:sz w:val="22"/>
          <w:szCs w:val="22"/>
        </w:rPr>
        <w:tab/>
      </w:r>
      <w:r w:rsidRPr="00D0596F">
        <w:rPr>
          <w:lang w:val="en-US"/>
        </w:rPr>
        <w:t>∆TIB and ∆RIB values</w:t>
      </w:r>
      <w:r>
        <w:tab/>
      </w:r>
      <w:r>
        <w:fldChar w:fldCharType="begin" w:fldLock="1"/>
      </w:r>
      <w:r>
        <w:instrText xml:space="preserve"> PAGEREF _Toc519497966 \h </w:instrText>
      </w:r>
      <w:r>
        <w:fldChar w:fldCharType="separate"/>
      </w:r>
      <w:r>
        <w:t>118</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6.32</w:t>
      </w:r>
      <w:r w:rsidRPr="002C7459">
        <w:rPr>
          <w:rFonts w:asciiTheme="minorHAnsi" w:eastAsiaTheme="minorEastAsia" w:hAnsiTheme="minorHAnsi" w:cstheme="minorBidi"/>
          <w:sz w:val="22"/>
          <w:szCs w:val="22"/>
        </w:rPr>
        <w:tab/>
      </w:r>
      <w:r>
        <w:t>LTE Advanced Carrier Aggregation</w:t>
      </w:r>
      <w:r w:rsidRPr="00D0596F">
        <w:rPr>
          <w:rFonts w:eastAsia="Malgun Gothic"/>
          <w:lang w:eastAsia="ko-KR"/>
        </w:rPr>
        <w:t xml:space="preserve">: Band </w:t>
      </w:r>
      <w:r>
        <w:t xml:space="preserve">41 and Band 41 and Band 48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_Toc519497967 \h </w:instrText>
      </w:r>
      <w:r>
        <w:fldChar w:fldCharType="separate"/>
      </w:r>
      <w:r>
        <w:t>119</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6.32.1</w:t>
      </w:r>
      <w:r w:rsidRPr="002C7459">
        <w:rPr>
          <w:rFonts w:asciiTheme="minorHAnsi" w:eastAsiaTheme="minorEastAsia" w:hAnsiTheme="minorHAnsi" w:cstheme="minorBidi"/>
          <w:sz w:val="22"/>
          <w:szCs w:val="22"/>
        </w:rPr>
        <w:tab/>
      </w:r>
      <w:r w:rsidRPr="00D0596F">
        <w:rPr>
          <w:lang w:val="en-US" w:eastAsia="zh-CN"/>
        </w:rPr>
        <w:t>List of specific combination issues</w:t>
      </w:r>
      <w:r>
        <w:tab/>
      </w:r>
      <w:r>
        <w:fldChar w:fldCharType="begin" w:fldLock="1"/>
      </w:r>
      <w:r>
        <w:instrText xml:space="preserve"> PAGEREF _Toc519497968 \h </w:instrText>
      </w:r>
      <w:r>
        <w:fldChar w:fldCharType="separate"/>
      </w:r>
      <w:r>
        <w:t>119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6.32.1.1</w:t>
      </w:r>
      <w:r w:rsidRPr="002C7459">
        <w:rPr>
          <w:rFonts w:asciiTheme="minorHAnsi" w:eastAsiaTheme="minorEastAsia" w:hAnsiTheme="minorHAnsi" w:cstheme="minorBidi"/>
          <w:sz w:val="22"/>
          <w:szCs w:val="22"/>
        </w:rPr>
        <w:tab/>
      </w:r>
      <w:r w:rsidRPr="00D0596F">
        <w:rPr>
          <w:lang w:val="en-US" w:eastAsia="zh-CN"/>
        </w:rPr>
        <w:t>Channel bandwidths per operating band for CA</w:t>
      </w:r>
      <w:r>
        <w:tab/>
      </w:r>
      <w:r>
        <w:fldChar w:fldCharType="begin" w:fldLock="1"/>
      </w:r>
      <w:r>
        <w:instrText xml:space="preserve"> PAGEREF _Toc519497969 \h </w:instrText>
      </w:r>
      <w:r>
        <w:fldChar w:fldCharType="separate"/>
      </w:r>
      <w:r>
        <w:t>119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6.32.1.2</w:t>
      </w:r>
      <w:r w:rsidRPr="002C7459">
        <w:rPr>
          <w:rFonts w:asciiTheme="minorHAnsi" w:eastAsiaTheme="minorEastAsia" w:hAnsiTheme="minorHAnsi" w:cstheme="minorBidi"/>
          <w:sz w:val="22"/>
          <w:szCs w:val="22"/>
        </w:rPr>
        <w:tab/>
      </w:r>
      <w:r w:rsidRPr="00D0596F">
        <w:rPr>
          <w:lang w:val="en-US" w:eastAsia="zh-CN"/>
        </w:rPr>
        <w:t>UE co-existence studies for LTE-A UL CA_41C and DL CA_41C-48A</w:t>
      </w:r>
      <w:r>
        <w:tab/>
      </w:r>
      <w:r>
        <w:fldChar w:fldCharType="begin" w:fldLock="1"/>
      </w:r>
      <w:r>
        <w:instrText xml:space="preserve"> PAGEREF _Toc519497970 \h </w:instrText>
      </w:r>
      <w:r>
        <w:fldChar w:fldCharType="separate"/>
      </w:r>
      <w:r>
        <w:t>119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6.32.1.3</w:t>
      </w:r>
      <w:r w:rsidRPr="002C7459">
        <w:rPr>
          <w:rFonts w:asciiTheme="minorHAnsi" w:eastAsiaTheme="minorEastAsia" w:hAnsiTheme="minorHAnsi" w:cstheme="minorBidi"/>
          <w:sz w:val="22"/>
          <w:szCs w:val="22"/>
        </w:rPr>
        <w:tab/>
      </w:r>
      <w:r w:rsidRPr="00D0596F">
        <w:rPr>
          <w:lang w:val="en-US" w:eastAsia="zh-CN"/>
        </w:rPr>
        <w:t>MSD</w:t>
      </w:r>
      <w:r>
        <w:tab/>
      </w:r>
      <w:r>
        <w:fldChar w:fldCharType="begin" w:fldLock="1"/>
      </w:r>
      <w:r>
        <w:instrText xml:space="preserve"> PAGEREF _Toc519497971 \h </w:instrText>
      </w:r>
      <w:r>
        <w:fldChar w:fldCharType="separate"/>
      </w:r>
      <w:r>
        <w:t>119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6.32.1.4</w:t>
      </w:r>
      <w:r w:rsidRPr="002C7459">
        <w:rPr>
          <w:rFonts w:asciiTheme="minorHAnsi" w:eastAsiaTheme="minorEastAsia" w:hAnsiTheme="minorHAnsi" w:cstheme="minorBidi"/>
          <w:sz w:val="22"/>
          <w:szCs w:val="22"/>
        </w:rPr>
        <w:tab/>
      </w:r>
      <w:r w:rsidRPr="00D0596F">
        <w:rPr>
          <w:lang w:val="en-US" w:eastAsia="zh-CN"/>
        </w:rPr>
        <w:t>∆TIB and ∆RIB values</w:t>
      </w:r>
      <w:r>
        <w:tab/>
      </w:r>
      <w:r>
        <w:fldChar w:fldCharType="begin" w:fldLock="1"/>
      </w:r>
      <w:r>
        <w:instrText xml:space="preserve"> PAGEREF _Toc519497972 \h </w:instrText>
      </w:r>
      <w:r>
        <w:fldChar w:fldCharType="separate"/>
      </w:r>
      <w:r>
        <w:t>119</w:t>
      </w:r>
      <w:r>
        <w:fldChar w:fldCharType="end"/>
      </w:r>
    </w:p>
    <w:p w:rsidR="002C7459" w:rsidRDefault="002C7459">
      <w:pPr>
        <w:pStyle w:val="TOC1"/>
        <w:rPr>
          <w:rFonts w:asciiTheme="minorHAnsi" w:eastAsiaTheme="minorEastAsia" w:hAnsiTheme="minorHAnsi" w:cstheme="minorBidi"/>
          <w:szCs w:val="22"/>
          <w:lang w:eastAsia="ko-KR"/>
        </w:rPr>
      </w:pPr>
      <w:r w:rsidRPr="002C7459">
        <w:t>7</w:t>
      </w:r>
      <w:r>
        <w:rPr>
          <w:rFonts w:asciiTheme="minorHAnsi" w:eastAsiaTheme="minorEastAsia" w:hAnsiTheme="minorHAnsi" w:cstheme="minorBidi"/>
          <w:szCs w:val="22"/>
          <w:lang w:eastAsia="ko-KR"/>
        </w:rPr>
        <w:tab/>
      </w:r>
      <w:r w:rsidRPr="00D0596F">
        <w:rPr>
          <w:rFonts w:eastAsia="Malgun Gothic"/>
          <w:lang w:val="en-US" w:eastAsia="ko-KR"/>
        </w:rPr>
        <w:t>4DLs/</w:t>
      </w:r>
      <w:r w:rsidRPr="00D0596F">
        <w:rPr>
          <w:lang w:val="en-US"/>
        </w:rPr>
        <w:t>2ULs Inter-Band Carrier Aggregation: Specific Band Combination Part</w:t>
      </w:r>
      <w:r>
        <w:tab/>
      </w:r>
      <w:r>
        <w:fldChar w:fldCharType="begin" w:fldLock="1"/>
      </w:r>
      <w:r>
        <w:instrText xml:space="preserve"> PAGEREF _Toc519497973 \h </w:instrText>
      </w:r>
      <w:r>
        <w:fldChar w:fldCharType="separate"/>
      </w:r>
      <w:r>
        <w:t>120</w:t>
      </w:r>
      <w:r>
        <w:fldChar w:fldCharType="end"/>
      </w:r>
    </w:p>
    <w:p w:rsidR="002C7459" w:rsidRDefault="002C7459">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LTE Advanced Carrier Aggregation</w:t>
      </w:r>
      <w:r w:rsidRPr="00D0596F">
        <w:rPr>
          <w:rFonts w:eastAsia="Malgun Gothic"/>
          <w:lang w:eastAsia="ko-KR"/>
        </w:rPr>
        <w:t xml:space="preserve">: </w:t>
      </w:r>
      <w:r>
        <w:t>Band</w:t>
      </w:r>
      <w:r w:rsidRPr="00D0596F">
        <w:rPr>
          <w:rFonts w:eastAsia="Malgun Gothic"/>
          <w:lang w:eastAsia="ko-KR"/>
        </w:rPr>
        <w:t xml:space="preserve"> 3 and</w:t>
      </w:r>
      <w:r>
        <w:t xml:space="preserve"> </w:t>
      </w:r>
      <w:r w:rsidRPr="00D0596F">
        <w:rPr>
          <w:rFonts w:eastAsia="Malgun Gothic"/>
          <w:lang w:eastAsia="ko-KR"/>
        </w:rPr>
        <w:t>Band 7</w:t>
      </w:r>
      <w:r>
        <w:t xml:space="preserve"> and Band </w:t>
      </w:r>
      <w:r w:rsidRPr="00D0596F">
        <w:rPr>
          <w:rFonts w:eastAsia="Malgun Gothic"/>
          <w:lang w:eastAsia="ko-KR"/>
        </w:rPr>
        <w:t>20</w:t>
      </w:r>
      <w:r>
        <w:t xml:space="preserve"> and Band </w:t>
      </w:r>
      <w:r w:rsidRPr="00D0596F">
        <w:rPr>
          <w:rFonts w:eastAsia="Malgun Gothic"/>
          <w:lang w:eastAsia="ko-KR"/>
        </w:rPr>
        <w:t>32</w:t>
      </w:r>
      <w:r>
        <w:t xml:space="preserve">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_Toc519497974 \h </w:instrText>
      </w:r>
      <w:r>
        <w:fldChar w:fldCharType="separate"/>
      </w:r>
      <w:r>
        <w:t>120</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7.1</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_Toc519497975 \h </w:instrText>
      </w:r>
      <w:r>
        <w:fldChar w:fldCharType="separate"/>
      </w:r>
      <w:r>
        <w:t>120</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7.1.1</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_Toc519497976 \h </w:instrText>
      </w:r>
      <w:r>
        <w:fldChar w:fldCharType="separate"/>
      </w:r>
      <w:r>
        <w:t>120</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w:t>
      </w:r>
      <w:r w:rsidRPr="002C7459">
        <w:rPr>
          <w:lang w:eastAsia="ko-KR"/>
        </w:rPr>
        <w:t>1.</w:t>
      </w:r>
      <w:r w:rsidRPr="002C7459">
        <w:t>2</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CA_3A-7A and DL CA_3A-7A-</w:t>
      </w:r>
      <w:r w:rsidRPr="00D0596F">
        <w:rPr>
          <w:lang w:val="en-US" w:eastAsia="ko-KR"/>
        </w:rPr>
        <w:t>20A-</w:t>
      </w:r>
      <w:r>
        <w:rPr>
          <w:lang w:eastAsia="ko-KR"/>
        </w:rPr>
        <w:t>32</w:t>
      </w:r>
      <w:r w:rsidRPr="00D0596F">
        <w:rPr>
          <w:lang w:val="en-US" w:eastAsia="ko-KR"/>
        </w:rPr>
        <w:t>A</w:t>
      </w:r>
      <w:r>
        <w:tab/>
      </w:r>
      <w:r>
        <w:fldChar w:fldCharType="begin" w:fldLock="1"/>
      </w:r>
      <w:r>
        <w:instrText xml:space="preserve"> PAGEREF _Toc519497977 \h </w:instrText>
      </w:r>
      <w:r>
        <w:fldChar w:fldCharType="separate"/>
      </w:r>
      <w:r>
        <w:t>120</w:t>
      </w:r>
      <w:r>
        <w:fldChar w:fldCharType="end"/>
      </w:r>
    </w:p>
    <w:p w:rsidR="002C7459" w:rsidRDefault="002C7459">
      <w:pPr>
        <w:pStyle w:val="TOC4"/>
        <w:rPr>
          <w:rFonts w:asciiTheme="minorHAnsi" w:eastAsiaTheme="minorEastAsia" w:hAnsiTheme="minorHAnsi" w:cstheme="minorBidi"/>
          <w:sz w:val="22"/>
          <w:szCs w:val="22"/>
          <w:lang w:eastAsia="ko-KR"/>
        </w:rPr>
      </w:pPr>
      <w:r>
        <w:t>7</w:t>
      </w:r>
      <w:r w:rsidRPr="00D0596F">
        <w:rPr>
          <w:lang w:val="en-US"/>
        </w:rPr>
        <w:t>.1.</w:t>
      </w:r>
      <w:r w:rsidRPr="00D0596F">
        <w:rPr>
          <w:lang w:val="en-US" w:eastAsia="ko-KR"/>
        </w:rPr>
        <w:t>1.</w:t>
      </w:r>
      <w:r w:rsidRPr="00D0596F">
        <w:rPr>
          <w:lang w:val="en-US"/>
        </w:rPr>
        <w:t>3</w:t>
      </w:r>
      <w:r>
        <w:rPr>
          <w:rFonts w:asciiTheme="minorHAnsi" w:eastAsiaTheme="minorEastAsia" w:hAnsiTheme="minorHAnsi" w:cstheme="minorBidi"/>
          <w:sz w:val="22"/>
          <w:szCs w:val="22"/>
          <w:lang w:eastAsia="ko-KR"/>
        </w:rPr>
        <w:tab/>
      </w:r>
      <w:r>
        <w:t>Co-existence studies</w:t>
      </w:r>
      <w:r>
        <w:rPr>
          <w:lang w:eastAsia="ko-KR"/>
        </w:rPr>
        <w:t xml:space="preserve"> for LTE-A UL CA_3A-20A and DL CA_3A-7A-</w:t>
      </w:r>
      <w:r w:rsidRPr="00D0596F">
        <w:rPr>
          <w:lang w:val="en-US" w:eastAsia="ko-KR"/>
        </w:rPr>
        <w:t>20A-</w:t>
      </w:r>
      <w:r>
        <w:rPr>
          <w:lang w:eastAsia="ko-KR"/>
        </w:rPr>
        <w:t>32A</w:t>
      </w:r>
      <w:r>
        <w:tab/>
      </w:r>
      <w:r>
        <w:fldChar w:fldCharType="begin" w:fldLock="1"/>
      </w:r>
      <w:r>
        <w:instrText xml:space="preserve"> PAGEREF _Toc519497978 \h </w:instrText>
      </w:r>
      <w:r>
        <w:fldChar w:fldCharType="separate"/>
      </w:r>
      <w:r>
        <w:t>122</w:t>
      </w:r>
      <w:r>
        <w:fldChar w:fldCharType="end"/>
      </w:r>
    </w:p>
    <w:p w:rsidR="002C7459" w:rsidRDefault="002C7459">
      <w:pPr>
        <w:pStyle w:val="TOC4"/>
        <w:rPr>
          <w:rFonts w:asciiTheme="minorHAnsi" w:eastAsiaTheme="minorEastAsia" w:hAnsiTheme="minorHAnsi" w:cstheme="minorBidi"/>
          <w:sz w:val="22"/>
          <w:szCs w:val="22"/>
          <w:lang w:eastAsia="ko-KR"/>
        </w:rPr>
      </w:pPr>
      <w:r>
        <w:t>7</w:t>
      </w:r>
      <w:r w:rsidRPr="00D0596F">
        <w:rPr>
          <w:lang w:val="en-US"/>
        </w:rPr>
        <w:t>.1.1.</w:t>
      </w:r>
      <w:r w:rsidRPr="00D0596F">
        <w:rPr>
          <w:lang w:val="en-US" w:eastAsia="ko-KR"/>
        </w:rPr>
        <w:t>4</w:t>
      </w:r>
      <w:r>
        <w:rPr>
          <w:rFonts w:asciiTheme="minorHAnsi" w:eastAsiaTheme="minorEastAsia" w:hAnsiTheme="minorHAnsi" w:cstheme="minorBidi"/>
          <w:sz w:val="22"/>
          <w:szCs w:val="22"/>
          <w:lang w:eastAsia="ko-KR"/>
        </w:rPr>
        <w:tab/>
      </w:r>
      <w:r>
        <w:t>Co-existence studies</w:t>
      </w:r>
      <w:r>
        <w:rPr>
          <w:lang w:eastAsia="ko-KR"/>
        </w:rPr>
        <w:t xml:space="preserve"> for LTE-A UL CA_7A-20A and DL CA_3A-7A-</w:t>
      </w:r>
      <w:r w:rsidRPr="00D0596F">
        <w:rPr>
          <w:lang w:val="en-US" w:eastAsia="ko-KR"/>
        </w:rPr>
        <w:t>20A-</w:t>
      </w:r>
      <w:r>
        <w:rPr>
          <w:lang w:eastAsia="ko-KR"/>
        </w:rPr>
        <w:t>32A</w:t>
      </w:r>
      <w:r>
        <w:tab/>
      </w:r>
      <w:r>
        <w:fldChar w:fldCharType="begin" w:fldLock="1"/>
      </w:r>
      <w:r>
        <w:instrText xml:space="preserve"> PAGEREF _Toc519497979 \h </w:instrText>
      </w:r>
      <w:r>
        <w:fldChar w:fldCharType="separate"/>
      </w:r>
      <w:r>
        <w:t>123</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7.1.1.</w:t>
      </w:r>
      <w:r w:rsidRPr="002C7459">
        <w:rPr>
          <w:lang w:eastAsia="ko-KR"/>
        </w:rPr>
        <w:t>5</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_Toc519497980 \h </w:instrText>
      </w:r>
      <w:r>
        <w:fldChar w:fldCharType="separate"/>
      </w:r>
      <w:r>
        <w:t>124</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7.1.1.6</w:t>
      </w:r>
      <w:r w:rsidRPr="002C7459">
        <w:rPr>
          <w:rFonts w:asciiTheme="minorHAnsi" w:eastAsiaTheme="minorEastAsia" w:hAnsiTheme="minorHAnsi" w:cstheme="minorBidi"/>
          <w:sz w:val="22"/>
          <w:szCs w:val="22"/>
          <w:lang w:eastAsia="ko-KR"/>
        </w:rPr>
        <w:tab/>
      </w:r>
      <w:r w:rsidRPr="00D0596F">
        <w:rPr>
          <w:lang w:val="en-US"/>
        </w:rPr>
        <w:t>∆TIB and ∆RIB values</w:t>
      </w:r>
      <w:r>
        <w:tab/>
      </w:r>
      <w:r>
        <w:fldChar w:fldCharType="begin" w:fldLock="1"/>
      </w:r>
      <w:r>
        <w:instrText xml:space="preserve"> PAGEREF _Toc519497981 \h </w:instrText>
      </w:r>
      <w:r>
        <w:fldChar w:fldCharType="separate"/>
      </w:r>
      <w:r>
        <w:t>125</w:t>
      </w:r>
      <w:r>
        <w:fldChar w:fldCharType="end"/>
      </w:r>
    </w:p>
    <w:p w:rsidR="002C7459" w:rsidRDefault="002C7459">
      <w:pPr>
        <w:pStyle w:val="TOC2"/>
        <w:rPr>
          <w:rFonts w:asciiTheme="minorHAnsi" w:eastAsiaTheme="minorEastAsia" w:hAnsiTheme="minorHAnsi" w:cstheme="minorBidi"/>
          <w:sz w:val="22"/>
          <w:szCs w:val="22"/>
          <w:lang w:eastAsia="ko-KR"/>
        </w:rPr>
      </w:pPr>
      <w:r>
        <w:t>7.</w:t>
      </w:r>
      <w:r>
        <w:rPr>
          <w:lang w:eastAsia="ja-JP"/>
        </w:rPr>
        <w:t>2</w:t>
      </w:r>
      <w:r>
        <w:rPr>
          <w:rFonts w:asciiTheme="minorHAnsi" w:eastAsiaTheme="minorEastAsia" w:hAnsiTheme="minorHAnsi" w:cstheme="minorBidi"/>
          <w:sz w:val="22"/>
          <w:szCs w:val="22"/>
          <w:lang w:eastAsia="ko-KR"/>
        </w:rPr>
        <w:tab/>
      </w:r>
      <w:r>
        <w:t>LTE Advanced Carrier Aggregation</w:t>
      </w:r>
      <w:r w:rsidRPr="00D0596F">
        <w:rPr>
          <w:rFonts w:eastAsia="Malgun Gothic"/>
          <w:lang w:eastAsia="ko-KR"/>
        </w:rPr>
        <w:t>: Band 1</w:t>
      </w:r>
      <w:r>
        <w:t xml:space="preserve"> and Band </w:t>
      </w:r>
      <w:r>
        <w:rPr>
          <w:lang w:eastAsia="ja-JP"/>
        </w:rPr>
        <w:t>41</w:t>
      </w:r>
      <w:r>
        <w:t xml:space="preserve"> and Band </w:t>
      </w:r>
      <w:r>
        <w:rPr>
          <w:lang w:eastAsia="ja-JP"/>
        </w:rPr>
        <w:t>42</w:t>
      </w:r>
      <w:r>
        <w:t xml:space="preserve"> and Band 42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_Toc519497982 \h </w:instrText>
      </w:r>
      <w:r>
        <w:fldChar w:fldCharType="separate"/>
      </w:r>
      <w:r>
        <w:t>125</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7.</w:t>
      </w:r>
      <w:r w:rsidRPr="002C7459">
        <w:rPr>
          <w:lang w:eastAsia="ja-JP"/>
        </w:rPr>
        <w:t>2</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_Toc519497983 \h </w:instrText>
      </w:r>
      <w:r>
        <w:fldChar w:fldCharType="separate"/>
      </w:r>
      <w:r>
        <w:t>125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w:t>
      </w:r>
      <w:r w:rsidRPr="002C7459">
        <w:rPr>
          <w:lang w:eastAsia="ja-JP"/>
        </w:rPr>
        <w:t>2</w:t>
      </w:r>
      <w:r w:rsidRPr="002C7459">
        <w:t>.1</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_Toc519497984 \h </w:instrText>
      </w:r>
      <w:r>
        <w:fldChar w:fldCharType="separate"/>
      </w:r>
      <w:r>
        <w:t>125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w:t>
      </w:r>
      <w:r w:rsidRPr="002C7459">
        <w:rPr>
          <w:lang w:eastAsia="ja-JP"/>
        </w:rPr>
        <w:t>2</w:t>
      </w:r>
      <w:r w:rsidRPr="002C7459">
        <w:t>.</w:t>
      </w:r>
      <w:r w:rsidRPr="002C7459">
        <w:rPr>
          <w:lang w:eastAsia="ko-KR"/>
        </w:rPr>
        <w:t>1.</w:t>
      </w:r>
      <w:r w:rsidRPr="002C7459">
        <w:t>2</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CA_1A-</w:t>
      </w:r>
      <w:r>
        <w:rPr>
          <w:lang w:eastAsia="ja-JP"/>
        </w:rPr>
        <w:t>42</w:t>
      </w:r>
      <w:r>
        <w:rPr>
          <w:lang w:eastAsia="ko-KR"/>
        </w:rPr>
        <w:t>A and DL CA_1A-</w:t>
      </w:r>
      <w:r>
        <w:rPr>
          <w:lang w:eastAsia="ja-JP"/>
        </w:rPr>
        <w:t>41</w:t>
      </w:r>
      <w:r>
        <w:rPr>
          <w:lang w:eastAsia="ko-KR"/>
        </w:rPr>
        <w:t>A-</w:t>
      </w:r>
      <w:r>
        <w:rPr>
          <w:lang w:eastAsia="ja-JP"/>
        </w:rPr>
        <w:t>42C</w:t>
      </w:r>
      <w:r>
        <w:tab/>
      </w:r>
      <w:r>
        <w:fldChar w:fldCharType="begin" w:fldLock="1"/>
      </w:r>
      <w:r>
        <w:instrText xml:space="preserve"> PAGEREF _Toc519497985 \h </w:instrText>
      </w:r>
      <w:r>
        <w:fldChar w:fldCharType="separate"/>
      </w:r>
      <w:r>
        <w:t>125</w:t>
      </w:r>
      <w:r>
        <w:fldChar w:fldCharType="end"/>
      </w:r>
    </w:p>
    <w:p w:rsidR="002C7459" w:rsidRDefault="002C7459">
      <w:pPr>
        <w:pStyle w:val="TOC4"/>
        <w:rPr>
          <w:rFonts w:asciiTheme="minorHAnsi" w:eastAsiaTheme="minorEastAsia" w:hAnsiTheme="minorHAnsi" w:cstheme="minorBidi"/>
          <w:sz w:val="22"/>
          <w:szCs w:val="22"/>
          <w:lang w:eastAsia="ko-KR"/>
        </w:rPr>
      </w:pPr>
      <w:r>
        <w:t>7</w:t>
      </w:r>
      <w:r w:rsidRPr="00D0596F">
        <w:rPr>
          <w:lang w:val="en-US"/>
        </w:rPr>
        <w:t>.2.1.3</w:t>
      </w:r>
      <w:r>
        <w:rPr>
          <w:rFonts w:asciiTheme="minorHAnsi" w:eastAsiaTheme="minorEastAsia" w:hAnsiTheme="minorHAnsi" w:cstheme="minorBidi"/>
          <w:sz w:val="22"/>
          <w:szCs w:val="22"/>
        </w:rPr>
        <w:tab/>
      </w:r>
      <w:r>
        <w:t>Co-existence studies</w:t>
      </w:r>
      <w:r>
        <w:rPr>
          <w:lang w:eastAsia="ko-KR"/>
        </w:rPr>
        <w:t xml:space="preserve"> for LTE-A UL CA_42C and DL CA_</w:t>
      </w:r>
      <w:r>
        <w:rPr>
          <w:lang w:eastAsia="ja-JP"/>
        </w:rPr>
        <w:t>1A-</w:t>
      </w:r>
      <w:r>
        <w:rPr>
          <w:lang w:eastAsia="ko-KR"/>
        </w:rPr>
        <w:t>41</w:t>
      </w:r>
      <w:r>
        <w:rPr>
          <w:lang w:eastAsia="ja-JP"/>
        </w:rPr>
        <w:t>A</w:t>
      </w:r>
      <w:r>
        <w:rPr>
          <w:lang w:eastAsia="ko-KR"/>
        </w:rPr>
        <w:t>-42C</w:t>
      </w:r>
      <w:r>
        <w:tab/>
      </w:r>
      <w:r>
        <w:fldChar w:fldCharType="begin" w:fldLock="1"/>
      </w:r>
      <w:r>
        <w:instrText xml:space="preserve"> PAGEREF _Toc519497986 \h </w:instrText>
      </w:r>
      <w:r>
        <w:fldChar w:fldCharType="separate"/>
      </w:r>
      <w:r>
        <w:t>126</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w:t>
      </w:r>
      <w:r w:rsidRPr="002C7459">
        <w:rPr>
          <w:lang w:eastAsia="ja-JP"/>
        </w:rPr>
        <w:t>1</w:t>
      </w:r>
      <w:r w:rsidRPr="002C7459">
        <w:t>.</w:t>
      </w:r>
      <w:r w:rsidRPr="002C7459">
        <w:rPr>
          <w:lang w:eastAsia="ja-JP"/>
        </w:rPr>
        <w:t>4</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_Toc519497987 \h </w:instrText>
      </w:r>
      <w:r>
        <w:fldChar w:fldCharType="separate"/>
      </w:r>
      <w:r>
        <w:t>127</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w:t>
      </w:r>
      <w:r w:rsidRPr="002C7459">
        <w:rPr>
          <w:lang w:eastAsia="ja-JP"/>
        </w:rPr>
        <w:t>1</w:t>
      </w:r>
      <w:r w:rsidRPr="002C7459">
        <w:t>.</w:t>
      </w:r>
      <w:r w:rsidRPr="002C7459">
        <w:rPr>
          <w:lang w:eastAsia="ja-JP"/>
        </w:rPr>
        <w:t>5</w:t>
      </w:r>
      <w:r w:rsidRPr="002C7459">
        <w:rPr>
          <w:rFonts w:asciiTheme="minorHAnsi" w:eastAsiaTheme="minorEastAsia" w:hAnsiTheme="minorHAnsi" w:cstheme="minorBidi"/>
          <w:sz w:val="22"/>
          <w:szCs w:val="22"/>
          <w:lang w:eastAsia="ko-KR"/>
        </w:rPr>
        <w:tab/>
      </w:r>
      <w:r w:rsidRPr="00D0596F">
        <w:rPr>
          <w:lang w:val="en-US"/>
        </w:rPr>
        <w:t>∆T</w:t>
      </w:r>
      <w:r w:rsidRPr="00D0596F">
        <w:rPr>
          <w:vertAlign w:val="subscript"/>
          <w:lang w:val="en-US"/>
        </w:rPr>
        <w:t>IB</w:t>
      </w:r>
      <w:r w:rsidRPr="00D0596F">
        <w:rPr>
          <w:lang w:val="en-US"/>
        </w:rPr>
        <w:t xml:space="preserve"> and ∆R</w:t>
      </w:r>
      <w:r w:rsidRPr="00D0596F">
        <w:rPr>
          <w:vertAlign w:val="subscript"/>
          <w:lang w:val="en-US"/>
        </w:rPr>
        <w:t>IB</w:t>
      </w:r>
      <w:r w:rsidRPr="00D0596F">
        <w:rPr>
          <w:lang w:val="en-US"/>
        </w:rPr>
        <w:t xml:space="preserve"> values</w:t>
      </w:r>
      <w:r>
        <w:tab/>
      </w:r>
      <w:r>
        <w:fldChar w:fldCharType="begin" w:fldLock="1"/>
      </w:r>
      <w:r>
        <w:instrText xml:space="preserve"> PAGEREF _Toc519497988 \h </w:instrText>
      </w:r>
      <w:r>
        <w:fldChar w:fldCharType="separate"/>
      </w:r>
      <w:r>
        <w:t>127</w:t>
      </w:r>
      <w:r>
        <w:fldChar w:fldCharType="end"/>
      </w:r>
    </w:p>
    <w:p w:rsidR="002C7459" w:rsidRDefault="002C7459">
      <w:pPr>
        <w:pStyle w:val="TOC2"/>
        <w:rPr>
          <w:rFonts w:asciiTheme="minorHAnsi" w:eastAsiaTheme="minorEastAsia" w:hAnsiTheme="minorHAnsi" w:cstheme="minorBidi"/>
          <w:sz w:val="22"/>
          <w:szCs w:val="22"/>
          <w:lang w:eastAsia="ko-KR"/>
        </w:rPr>
      </w:pPr>
      <w:r>
        <w:t>7.</w:t>
      </w:r>
      <w:r>
        <w:rPr>
          <w:lang w:eastAsia="ja-JP"/>
        </w:rPr>
        <w:t>3</w:t>
      </w:r>
      <w:r>
        <w:rPr>
          <w:rFonts w:asciiTheme="minorHAnsi" w:eastAsiaTheme="minorEastAsia" w:hAnsiTheme="minorHAnsi" w:cstheme="minorBidi"/>
          <w:sz w:val="22"/>
          <w:szCs w:val="22"/>
          <w:lang w:eastAsia="ko-KR"/>
        </w:rPr>
        <w:tab/>
      </w:r>
      <w:r>
        <w:t>LTE Advanced Carrier Aggregation</w:t>
      </w:r>
      <w:r w:rsidRPr="00D0596F">
        <w:rPr>
          <w:rFonts w:eastAsia="Malgun Gothic"/>
          <w:lang w:eastAsia="ko-KR"/>
        </w:rPr>
        <w:t>: Band 1</w:t>
      </w:r>
      <w:r>
        <w:t xml:space="preserve"> and Band </w:t>
      </w:r>
      <w:r>
        <w:rPr>
          <w:lang w:eastAsia="ja-JP"/>
        </w:rPr>
        <w:t>41</w:t>
      </w:r>
      <w:r>
        <w:t xml:space="preserve"> and Band </w:t>
      </w:r>
      <w:r>
        <w:rPr>
          <w:lang w:eastAsia="ja-JP"/>
        </w:rPr>
        <w:t>41 and Band 42</w:t>
      </w:r>
      <w:r>
        <w:t xml:space="preserve">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_Toc519497989 \h </w:instrText>
      </w:r>
      <w:r>
        <w:fldChar w:fldCharType="separate"/>
      </w:r>
      <w:r>
        <w:t>127</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7.</w:t>
      </w:r>
      <w:r w:rsidRPr="002C7459">
        <w:rPr>
          <w:lang w:eastAsia="ja-JP"/>
        </w:rPr>
        <w:t>3</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_Toc519497990 \h </w:instrText>
      </w:r>
      <w:r>
        <w:fldChar w:fldCharType="separate"/>
      </w:r>
      <w:r>
        <w:t>127</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w:t>
      </w:r>
      <w:r w:rsidRPr="002C7459">
        <w:rPr>
          <w:lang w:eastAsia="ja-JP"/>
        </w:rPr>
        <w:t>3</w:t>
      </w:r>
      <w:r w:rsidRPr="002C7459">
        <w:t>.1</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_Toc519497991 \h </w:instrText>
      </w:r>
      <w:r>
        <w:fldChar w:fldCharType="separate"/>
      </w:r>
      <w:r>
        <w:t>127</w:t>
      </w:r>
      <w:r>
        <w:fldChar w:fldCharType="end"/>
      </w:r>
    </w:p>
    <w:p w:rsidR="002C7459" w:rsidRDefault="002C7459">
      <w:pPr>
        <w:pStyle w:val="TOC4"/>
        <w:rPr>
          <w:rFonts w:asciiTheme="minorHAnsi" w:eastAsiaTheme="minorEastAsia" w:hAnsiTheme="minorHAnsi" w:cstheme="minorBidi"/>
          <w:sz w:val="22"/>
          <w:szCs w:val="22"/>
          <w:lang w:eastAsia="ko-KR"/>
        </w:rPr>
      </w:pPr>
      <w:r>
        <w:t>7</w:t>
      </w:r>
      <w:r w:rsidRPr="00D0596F">
        <w:rPr>
          <w:lang w:val="en-US"/>
        </w:rPr>
        <w:t>.</w:t>
      </w:r>
      <w:r w:rsidRPr="00D0596F">
        <w:rPr>
          <w:lang w:val="en-US" w:eastAsia="ja-JP"/>
        </w:rPr>
        <w:t>3</w:t>
      </w:r>
      <w:r w:rsidRPr="00D0596F">
        <w:rPr>
          <w:lang w:val="en-US"/>
        </w:rPr>
        <w:t>.</w:t>
      </w:r>
      <w:r w:rsidRPr="00D0596F">
        <w:rPr>
          <w:rFonts w:eastAsia="Malgun Gothic"/>
          <w:lang w:val="en-US" w:eastAsia="ko-KR"/>
        </w:rPr>
        <w:t>1.</w:t>
      </w:r>
      <w:r w:rsidRPr="00D0596F">
        <w:rPr>
          <w:lang w:val="en-US"/>
        </w:rPr>
        <w:t>2</w:t>
      </w:r>
      <w:r>
        <w:rPr>
          <w:rFonts w:asciiTheme="minorHAnsi" w:eastAsiaTheme="minorEastAsia" w:hAnsiTheme="minorHAnsi" w:cstheme="minorBidi"/>
          <w:sz w:val="22"/>
          <w:szCs w:val="22"/>
          <w:lang w:eastAsia="ko-KR"/>
        </w:rPr>
        <w:tab/>
      </w:r>
      <w:r>
        <w:t>Co-existence studies</w:t>
      </w:r>
      <w:r w:rsidRPr="00D0596F">
        <w:rPr>
          <w:rFonts w:eastAsia="Malgun Gothic"/>
          <w:lang w:eastAsia="ko-KR"/>
        </w:rPr>
        <w:t xml:space="preserve"> for LTE-A UL CA_1A-</w:t>
      </w:r>
      <w:r>
        <w:rPr>
          <w:lang w:eastAsia="ja-JP"/>
        </w:rPr>
        <w:t>42</w:t>
      </w:r>
      <w:r w:rsidRPr="00D0596F">
        <w:rPr>
          <w:rFonts w:eastAsia="Malgun Gothic"/>
          <w:lang w:eastAsia="ko-KR"/>
        </w:rPr>
        <w:t>A and DL CA_1A-</w:t>
      </w:r>
      <w:r>
        <w:rPr>
          <w:lang w:eastAsia="ja-JP"/>
        </w:rPr>
        <w:t>41C</w:t>
      </w:r>
      <w:r w:rsidRPr="00D0596F">
        <w:rPr>
          <w:rFonts w:eastAsia="Malgun Gothic"/>
          <w:lang w:eastAsia="ko-KR"/>
        </w:rPr>
        <w:t>-</w:t>
      </w:r>
      <w:r>
        <w:rPr>
          <w:lang w:eastAsia="ja-JP"/>
        </w:rPr>
        <w:t>42A</w:t>
      </w:r>
      <w:r>
        <w:tab/>
      </w:r>
      <w:r>
        <w:fldChar w:fldCharType="begin" w:fldLock="1"/>
      </w:r>
      <w:r>
        <w:instrText xml:space="preserve"> PAGEREF _Toc519497992 \h </w:instrText>
      </w:r>
      <w:r>
        <w:fldChar w:fldCharType="separate"/>
      </w:r>
      <w:r>
        <w:t>127</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7.3.</w:t>
      </w:r>
      <w:r w:rsidRPr="002C7459">
        <w:rPr>
          <w:lang w:eastAsia="ja-JP"/>
        </w:rPr>
        <w:t>1</w:t>
      </w:r>
      <w:r w:rsidRPr="002C7459">
        <w:t>.</w:t>
      </w:r>
      <w:r w:rsidRPr="002C7459">
        <w:rPr>
          <w:lang w:eastAsia="ja-JP"/>
        </w:rPr>
        <w:t>3</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_Toc519497993 \h </w:instrText>
      </w:r>
      <w:r>
        <w:fldChar w:fldCharType="separate"/>
      </w:r>
      <w:r>
        <w:t>129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7.3.</w:t>
      </w:r>
      <w:r w:rsidRPr="002C7459">
        <w:rPr>
          <w:lang w:eastAsia="ja-JP"/>
        </w:rPr>
        <w:t>1</w:t>
      </w:r>
      <w:r w:rsidRPr="002C7459">
        <w:t>.</w:t>
      </w:r>
      <w:r w:rsidRPr="002C7459">
        <w:rPr>
          <w:lang w:eastAsia="ja-JP"/>
        </w:rPr>
        <w:t>4</w:t>
      </w:r>
      <w:r w:rsidRPr="002C7459">
        <w:rPr>
          <w:rFonts w:asciiTheme="minorHAnsi" w:eastAsiaTheme="minorEastAsia" w:hAnsiTheme="minorHAnsi" w:cstheme="minorBidi"/>
          <w:sz w:val="22"/>
          <w:szCs w:val="22"/>
          <w:lang w:eastAsia="ko-KR"/>
        </w:rPr>
        <w:tab/>
      </w:r>
      <w:r w:rsidRPr="00D0596F">
        <w:rPr>
          <w:lang w:val="en-US"/>
        </w:rPr>
        <w:t>∆T</w:t>
      </w:r>
      <w:r w:rsidRPr="00D0596F">
        <w:rPr>
          <w:vertAlign w:val="subscript"/>
          <w:lang w:val="en-US"/>
        </w:rPr>
        <w:t>IB</w:t>
      </w:r>
      <w:r w:rsidRPr="00D0596F">
        <w:rPr>
          <w:lang w:val="en-US"/>
        </w:rPr>
        <w:t xml:space="preserve"> and ∆R</w:t>
      </w:r>
      <w:r w:rsidRPr="00D0596F">
        <w:rPr>
          <w:vertAlign w:val="subscript"/>
          <w:lang w:val="en-US"/>
        </w:rPr>
        <w:t>IB</w:t>
      </w:r>
      <w:r w:rsidRPr="00D0596F">
        <w:rPr>
          <w:lang w:val="en-US"/>
        </w:rPr>
        <w:t xml:space="preserve"> values</w:t>
      </w:r>
      <w:r>
        <w:tab/>
      </w:r>
      <w:r>
        <w:fldChar w:fldCharType="begin" w:fldLock="1"/>
      </w:r>
      <w:r>
        <w:instrText xml:space="preserve"> PAGEREF _Toc519497994 \h </w:instrText>
      </w:r>
      <w:r>
        <w:fldChar w:fldCharType="separate"/>
      </w:r>
      <w:r>
        <w:t>129</w:t>
      </w:r>
      <w:r>
        <w:fldChar w:fldCharType="end"/>
      </w:r>
    </w:p>
    <w:p w:rsidR="002C7459" w:rsidRDefault="002C7459">
      <w:pPr>
        <w:pStyle w:val="TOC2"/>
        <w:rPr>
          <w:rFonts w:asciiTheme="minorHAnsi" w:eastAsiaTheme="minorEastAsia" w:hAnsiTheme="minorHAnsi" w:cstheme="minorBidi"/>
          <w:sz w:val="22"/>
          <w:szCs w:val="22"/>
          <w:lang w:eastAsia="ko-KR"/>
        </w:rPr>
      </w:pPr>
      <w:r>
        <w:t>7.</w:t>
      </w:r>
      <w:r>
        <w:rPr>
          <w:lang w:eastAsia="ja-JP"/>
        </w:rPr>
        <w:t>4</w:t>
      </w:r>
      <w:r>
        <w:rPr>
          <w:rFonts w:asciiTheme="minorHAnsi" w:eastAsiaTheme="minorEastAsia" w:hAnsiTheme="minorHAnsi" w:cstheme="minorBidi"/>
          <w:sz w:val="22"/>
          <w:szCs w:val="22"/>
          <w:lang w:eastAsia="ko-KR"/>
        </w:rPr>
        <w:tab/>
      </w:r>
      <w:r>
        <w:t>LTE Advanced Carrier Aggregation</w:t>
      </w:r>
      <w:r w:rsidRPr="00D0596F">
        <w:rPr>
          <w:rFonts w:eastAsia="Malgun Gothic"/>
          <w:lang w:eastAsia="ko-KR"/>
        </w:rPr>
        <w:t>: Band 3</w:t>
      </w:r>
      <w:r>
        <w:t xml:space="preserve"> and Band </w:t>
      </w:r>
      <w:r>
        <w:rPr>
          <w:lang w:eastAsia="ja-JP"/>
        </w:rPr>
        <w:t>28</w:t>
      </w:r>
      <w:r>
        <w:t xml:space="preserve"> and Band </w:t>
      </w:r>
      <w:r>
        <w:rPr>
          <w:lang w:eastAsia="ja-JP"/>
        </w:rPr>
        <w:t>40 and Band 40</w:t>
      </w:r>
      <w:r>
        <w:t xml:space="preserve">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_Toc519497995 \h </w:instrText>
      </w:r>
      <w:r>
        <w:fldChar w:fldCharType="separate"/>
      </w:r>
      <w:r>
        <w:t>129</w:t>
      </w:r>
      <w:r>
        <w:fldChar w:fldCharType="end"/>
      </w:r>
    </w:p>
    <w:p w:rsidR="002C7459" w:rsidRDefault="002C7459">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Operating bands for CA</w:t>
      </w:r>
      <w:r>
        <w:tab/>
      </w:r>
      <w:r>
        <w:fldChar w:fldCharType="begin" w:fldLock="1"/>
      </w:r>
      <w:r>
        <w:instrText xml:space="preserve"> PAGEREF _Toc519497996 \h </w:instrText>
      </w:r>
      <w:r>
        <w:fldChar w:fldCharType="separate"/>
      </w:r>
      <w:r>
        <w:t>129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7.4.</w:t>
      </w:r>
      <w:r w:rsidRPr="002C7459">
        <w:rPr>
          <w:lang w:eastAsia="ko-KR"/>
        </w:rPr>
        <w:t>1.</w:t>
      </w:r>
      <w:r w:rsidRPr="002C7459">
        <w:t>2</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w:t>
      </w:r>
      <w:r>
        <w:t>3</w:t>
      </w:r>
      <w:r>
        <w:rPr>
          <w:lang w:eastAsia="ko-KR"/>
        </w:rPr>
        <w:t>A-</w:t>
      </w:r>
      <w:r>
        <w:rPr>
          <w:lang w:eastAsia="zh-CN"/>
        </w:rPr>
        <w:t>28</w:t>
      </w:r>
      <w:r>
        <w:rPr>
          <w:lang w:eastAsia="ko-KR"/>
        </w:rPr>
        <w:t>A and DL CA_</w:t>
      </w:r>
      <w:r>
        <w:t>3</w:t>
      </w:r>
      <w:r>
        <w:rPr>
          <w:lang w:eastAsia="zh-CN"/>
        </w:rPr>
        <w:t>A</w:t>
      </w:r>
      <w:r>
        <w:rPr>
          <w:lang w:eastAsia="ko-KR"/>
        </w:rPr>
        <w:t>-</w:t>
      </w:r>
      <w:r>
        <w:rPr>
          <w:lang w:eastAsia="zh-CN"/>
        </w:rPr>
        <w:t>28A-40</w:t>
      </w:r>
      <w:r>
        <w:rPr>
          <w:lang w:eastAsia="ko-KR"/>
        </w:rPr>
        <w:t>C</w:t>
      </w:r>
      <w:r>
        <w:tab/>
      </w:r>
      <w:r>
        <w:fldChar w:fldCharType="begin" w:fldLock="1"/>
      </w:r>
      <w:r>
        <w:instrText xml:space="preserve"> PAGEREF _Toc519497997 \h </w:instrText>
      </w:r>
      <w:r>
        <w:fldChar w:fldCharType="separate"/>
      </w:r>
      <w:r>
        <w:t>129</w:t>
      </w:r>
      <w:r>
        <w:fldChar w:fldCharType="end"/>
      </w:r>
    </w:p>
    <w:p w:rsidR="002C7459" w:rsidRDefault="002C7459">
      <w:pPr>
        <w:pStyle w:val="TOC4"/>
        <w:rPr>
          <w:rFonts w:asciiTheme="minorHAnsi" w:eastAsiaTheme="minorEastAsia" w:hAnsiTheme="minorHAnsi" w:cstheme="minorBidi"/>
          <w:sz w:val="22"/>
          <w:szCs w:val="22"/>
          <w:lang w:eastAsia="ko-KR"/>
        </w:rPr>
      </w:pPr>
      <w:r>
        <w:t>7.</w:t>
      </w:r>
      <w:r>
        <w:rPr>
          <w:lang w:eastAsia="zh-CN"/>
        </w:rPr>
        <w:t>4</w:t>
      </w:r>
      <w:r>
        <w:t>.1.3</w:t>
      </w:r>
      <w:r>
        <w:rPr>
          <w:rFonts w:asciiTheme="minorHAnsi" w:eastAsiaTheme="minorEastAsia" w:hAnsiTheme="minorHAnsi" w:cstheme="minorBidi"/>
          <w:sz w:val="22"/>
          <w:szCs w:val="22"/>
          <w:lang w:eastAsia="ko-KR"/>
        </w:rPr>
        <w:tab/>
      </w:r>
      <w:r>
        <w:t>MSD</w:t>
      </w:r>
      <w:r>
        <w:tab/>
      </w:r>
      <w:r>
        <w:fldChar w:fldCharType="begin" w:fldLock="1"/>
      </w:r>
      <w:r>
        <w:instrText xml:space="preserve"> PAGEREF _Toc519497998 \h </w:instrText>
      </w:r>
      <w:r>
        <w:fldChar w:fldCharType="separate"/>
      </w:r>
      <w:r>
        <w:t>131</w:t>
      </w:r>
      <w:r>
        <w:fldChar w:fldCharType="end"/>
      </w:r>
    </w:p>
    <w:p w:rsidR="002C7459" w:rsidRDefault="002C7459">
      <w:pPr>
        <w:pStyle w:val="TOC4"/>
        <w:rPr>
          <w:rFonts w:asciiTheme="minorHAnsi" w:eastAsiaTheme="minorEastAsia" w:hAnsiTheme="minorHAnsi" w:cstheme="minorBidi"/>
          <w:sz w:val="22"/>
          <w:szCs w:val="22"/>
          <w:lang w:eastAsia="ko-KR"/>
        </w:rPr>
      </w:pPr>
      <w:r>
        <w:t>7.</w:t>
      </w:r>
      <w:r>
        <w:rPr>
          <w:lang w:eastAsia="zh-CN"/>
        </w:rPr>
        <w:t>4</w:t>
      </w:r>
      <w:r>
        <w:t>.1.4</w:t>
      </w:r>
      <w:r>
        <w:rPr>
          <w:rFonts w:asciiTheme="minorHAnsi" w:eastAsiaTheme="minorEastAsia" w:hAnsiTheme="minorHAnsi" w:cstheme="minorBidi"/>
          <w:sz w:val="22"/>
          <w:szCs w:val="22"/>
          <w:lang w:eastAsia="ko-KR"/>
        </w:rPr>
        <w:tab/>
      </w:r>
      <w:r>
        <w:t>∆TIB and ∆RIB values</w:t>
      </w:r>
      <w:r>
        <w:tab/>
      </w:r>
      <w:r>
        <w:fldChar w:fldCharType="begin" w:fldLock="1"/>
      </w:r>
      <w:r>
        <w:instrText xml:space="preserve"> PAGEREF _Toc519497999 \h </w:instrText>
      </w:r>
      <w:r>
        <w:fldChar w:fldCharType="separate"/>
      </w:r>
      <w:r>
        <w:t>131</w:t>
      </w:r>
      <w:r>
        <w:fldChar w:fldCharType="end"/>
      </w:r>
    </w:p>
    <w:p w:rsidR="002C7459" w:rsidRDefault="002C7459">
      <w:pPr>
        <w:pStyle w:val="TOC2"/>
        <w:rPr>
          <w:rFonts w:asciiTheme="minorHAnsi" w:eastAsiaTheme="minorEastAsia" w:hAnsiTheme="minorHAnsi" w:cstheme="minorBidi"/>
          <w:sz w:val="22"/>
          <w:szCs w:val="22"/>
          <w:lang w:eastAsia="ko-KR"/>
        </w:rPr>
      </w:pPr>
      <w:r>
        <w:t>7.</w:t>
      </w:r>
      <w:r>
        <w:rPr>
          <w:lang w:eastAsia="zh-TW"/>
        </w:rPr>
        <w:t>5</w:t>
      </w:r>
      <w:r>
        <w:rPr>
          <w:rFonts w:asciiTheme="minorHAnsi" w:eastAsiaTheme="minorEastAsia" w:hAnsiTheme="minorHAnsi" w:cstheme="minorBidi"/>
          <w:sz w:val="22"/>
          <w:szCs w:val="22"/>
          <w:lang w:eastAsia="ko-KR"/>
        </w:rPr>
        <w:tab/>
      </w:r>
      <w:r>
        <w:t>LTE Advanced Carrier Aggregation</w:t>
      </w:r>
      <w:r>
        <w:rPr>
          <w:lang w:eastAsia="ko-KR"/>
        </w:rPr>
        <w:t xml:space="preserve">: </w:t>
      </w:r>
      <w:r>
        <w:t xml:space="preserve">Band </w:t>
      </w:r>
      <w:r>
        <w:rPr>
          <w:lang w:eastAsia="ko-KR"/>
        </w:rPr>
        <w:t>3</w:t>
      </w:r>
      <w:r>
        <w:t xml:space="preserve"> and Band </w:t>
      </w:r>
      <w:r>
        <w:rPr>
          <w:lang w:eastAsia="zh-TW"/>
        </w:rPr>
        <w:t>7</w:t>
      </w:r>
      <w:r>
        <w:rPr>
          <w:lang w:eastAsia="ko-KR"/>
        </w:rPr>
        <w:t xml:space="preserve"> and Band </w:t>
      </w:r>
      <w:r>
        <w:rPr>
          <w:lang w:eastAsia="zh-TW"/>
        </w:rPr>
        <w:t>7</w:t>
      </w:r>
      <w:r>
        <w:t xml:space="preserve"> </w:t>
      </w:r>
      <w:r>
        <w:rPr>
          <w:lang w:eastAsia="zh-TW"/>
        </w:rPr>
        <w:t xml:space="preserve">and Band 8 </w:t>
      </w:r>
      <w:r>
        <w:rPr>
          <w:lang w:eastAsia="ko-KR"/>
        </w:rPr>
        <w:t>with 2</w:t>
      </w:r>
      <w:r>
        <w:t xml:space="preserve"> UL</w:t>
      </w:r>
      <w:r>
        <w:rPr>
          <w:lang w:eastAsia="ko-KR"/>
        </w:rPr>
        <w:t>s</w:t>
      </w:r>
      <w:r>
        <w:tab/>
      </w:r>
      <w:r>
        <w:fldChar w:fldCharType="begin" w:fldLock="1"/>
      </w:r>
      <w:r>
        <w:instrText xml:space="preserve"> PAGEREF _Toc519498000 \h </w:instrText>
      </w:r>
      <w:r>
        <w:fldChar w:fldCharType="separate"/>
      </w:r>
      <w:r>
        <w:t>131</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7.</w:t>
      </w:r>
      <w:r w:rsidRPr="002C7459">
        <w:rPr>
          <w:lang w:eastAsia="zh-TW"/>
        </w:rPr>
        <w:t>5</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_Toc519498001 \h </w:instrText>
      </w:r>
      <w:r>
        <w:fldChar w:fldCharType="separate"/>
      </w:r>
      <w:r>
        <w:t>131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w:t>
      </w:r>
      <w:r w:rsidRPr="002C7459">
        <w:rPr>
          <w:lang w:eastAsia="zh-TW"/>
        </w:rPr>
        <w:t>5</w:t>
      </w:r>
      <w:r w:rsidRPr="002C7459">
        <w:t>.1</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_Toc519498002 \h </w:instrText>
      </w:r>
      <w:r>
        <w:fldChar w:fldCharType="separate"/>
      </w:r>
      <w:r>
        <w:t>131</w:t>
      </w:r>
      <w:r>
        <w:fldChar w:fldCharType="end"/>
      </w:r>
    </w:p>
    <w:p w:rsidR="002C7459" w:rsidRDefault="002C7459">
      <w:pPr>
        <w:pStyle w:val="TOC4"/>
        <w:rPr>
          <w:rFonts w:asciiTheme="minorHAnsi" w:eastAsiaTheme="minorEastAsia" w:hAnsiTheme="minorHAnsi" w:cstheme="minorBidi"/>
          <w:sz w:val="22"/>
          <w:szCs w:val="22"/>
          <w:lang w:eastAsia="ko-KR"/>
        </w:rPr>
      </w:pPr>
      <w:r>
        <w:t>7</w:t>
      </w:r>
      <w:r w:rsidRPr="00D0596F">
        <w:rPr>
          <w:lang w:val="en-US"/>
        </w:rPr>
        <w:t>.</w:t>
      </w:r>
      <w:r w:rsidRPr="00D0596F">
        <w:rPr>
          <w:lang w:val="en-US" w:eastAsia="zh-TW"/>
        </w:rPr>
        <w:t>5</w:t>
      </w:r>
      <w:r w:rsidRPr="00D0596F">
        <w:rPr>
          <w:lang w:val="en-US"/>
        </w:rPr>
        <w:t>.</w:t>
      </w:r>
      <w:r w:rsidRPr="00D0596F">
        <w:rPr>
          <w:lang w:val="en-US" w:eastAsia="ko-KR"/>
        </w:rPr>
        <w:t>1.</w:t>
      </w:r>
      <w:r w:rsidRPr="00D0596F">
        <w:rPr>
          <w:lang w:val="en-US"/>
        </w:rPr>
        <w:t>2</w:t>
      </w:r>
      <w:r>
        <w:rPr>
          <w:rFonts w:asciiTheme="minorHAnsi" w:eastAsiaTheme="minorEastAsia" w:hAnsiTheme="minorHAnsi" w:cstheme="minorBidi"/>
          <w:sz w:val="22"/>
          <w:szCs w:val="22"/>
          <w:lang w:eastAsia="ko-KR"/>
        </w:rPr>
        <w:tab/>
      </w:r>
      <w:r>
        <w:t>Co-existence studies</w:t>
      </w:r>
      <w:r>
        <w:rPr>
          <w:lang w:eastAsia="ko-KR"/>
        </w:rPr>
        <w:t xml:space="preserve"> for LTE-A UL CA_3A-</w:t>
      </w:r>
      <w:r>
        <w:rPr>
          <w:lang w:eastAsia="zh-TW"/>
        </w:rPr>
        <w:t>7</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fldLock="1"/>
      </w:r>
      <w:r>
        <w:instrText xml:space="preserve"> PAGEREF _Toc519498003 \h </w:instrText>
      </w:r>
      <w:r>
        <w:fldChar w:fldCharType="separate"/>
      </w:r>
      <w:r>
        <w:t>131</w:t>
      </w:r>
      <w:r>
        <w:fldChar w:fldCharType="end"/>
      </w:r>
    </w:p>
    <w:p w:rsidR="002C7459" w:rsidRDefault="002C7459">
      <w:pPr>
        <w:pStyle w:val="TOC4"/>
        <w:rPr>
          <w:rFonts w:asciiTheme="minorHAnsi" w:eastAsiaTheme="minorEastAsia" w:hAnsiTheme="minorHAnsi" w:cstheme="minorBidi"/>
          <w:sz w:val="22"/>
          <w:szCs w:val="22"/>
          <w:lang w:eastAsia="ko-KR"/>
        </w:rPr>
      </w:pPr>
      <w:r>
        <w:t>7</w:t>
      </w:r>
      <w:r w:rsidRPr="00D0596F">
        <w:rPr>
          <w:lang w:val="en-US"/>
        </w:rPr>
        <w:t>.</w:t>
      </w:r>
      <w:r w:rsidRPr="00D0596F">
        <w:rPr>
          <w:lang w:val="en-US" w:eastAsia="zh-TW"/>
        </w:rPr>
        <w:t>5</w:t>
      </w:r>
      <w:r w:rsidRPr="00D0596F">
        <w:rPr>
          <w:lang w:val="en-US"/>
        </w:rPr>
        <w:t>.</w:t>
      </w:r>
      <w:r w:rsidRPr="00D0596F">
        <w:rPr>
          <w:lang w:val="en-US" w:eastAsia="ko-KR"/>
        </w:rPr>
        <w:t>1.</w:t>
      </w:r>
      <w:r w:rsidRPr="00D0596F">
        <w:rPr>
          <w:lang w:val="en-US" w:eastAsia="zh-TW"/>
        </w:rPr>
        <w:t>3</w:t>
      </w:r>
      <w:r>
        <w:rPr>
          <w:rFonts w:asciiTheme="minorHAnsi" w:eastAsiaTheme="minorEastAsia" w:hAnsiTheme="minorHAnsi" w:cstheme="minorBidi"/>
          <w:sz w:val="22"/>
          <w:szCs w:val="22"/>
          <w:lang w:eastAsia="ko-KR"/>
        </w:rPr>
        <w:tab/>
      </w:r>
      <w:r>
        <w:t>Co-existence studies</w:t>
      </w:r>
      <w:r>
        <w:rPr>
          <w:lang w:eastAsia="ko-KR"/>
        </w:rPr>
        <w:t xml:space="preserve"> for LTE-A UL CA_3A-</w:t>
      </w:r>
      <w:r>
        <w:rPr>
          <w:lang w:eastAsia="zh-TW"/>
        </w:rPr>
        <w:t>8</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fldLock="1"/>
      </w:r>
      <w:r>
        <w:instrText xml:space="preserve"> PAGEREF _Toc519498004 \h </w:instrText>
      </w:r>
      <w:r>
        <w:fldChar w:fldCharType="separate"/>
      </w:r>
      <w:r>
        <w:t>132</w:t>
      </w:r>
      <w:r>
        <w:fldChar w:fldCharType="end"/>
      </w:r>
    </w:p>
    <w:p w:rsidR="002C7459" w:rsidRDefault="002C7459">
      <w:pPr>
        <w:pStyle w:val="TOC4"/>
        <w:rPr>
          <w:rFonts w:asciiTheme="minorHAnsi" w:eastAsiaTheme="minorEastAsia" w:hAnsiTheme="minorHAnsi" w:cstheme="minorBidi"/>
          <w:sz w:val="22"/>
          <w:szCs w:val="22"/>
          <w:lang w:eastAsia="ko-KR"/>
        </w:rPr>
      </w:pPr>
      <w:r>
        <w:t>7</w:t>
      </w:r>
      <w:r w:rsidRPr="00D0596F">
        <w:rPr>
          <w:lang w:val="en-US"/>
        </w:rPr>
        <w:t>.</w:t>
      </w:r>
      <w:r w:rsidRPr="00D0596F">
        <w:rPr>
          <w:lang w:val="en-US" w:eastAsia="zh-TW"/>
        </w:rPr>
        <w:t>5</w:t>
      </w:r>
      <w:r w:rsidRPr="00D0596F">
        <w:rPr>
          <w:lang w:val="en-US"/>
        </w:rPr>
        <w:t>.</w:t>
      </w:r>
      <w:r w:rsidRPr="00D0596F">
        <w:rPr>
          <w:lang w:val="en-US" w:eastAsia="ko-KR"/>
        </w:rPr>
        <w:t>1.</w:t>
      </w:r>
      <w:r w:rsidRPr="00D0596F">
        <w:rPr>
          <w:lang w:val="en-US" w:eastAsia="zh-TW"/>
        </w:rPr>
        <w:t>4</w:t>
      </w:r>
      <w:r>
        <w:rPr>
          <w:rFonts w:asciiTheme="minorHAnsi" w:eastAsiaTheme="minorEastAsia" w:hAnsiTheme="minorHAnsi" w:cstheme="minorBidi"/>
          <w:sz w:val="22"/>
          <w:szCs w:val="22"/>
          <w:lang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fldLock="1"/>
      </w:r>
      <w:r>
        <w:instrText xml:space="preserve"> PAGEREF _Toc519498005 \h </w:instrText>
      </w:r>
      <w:r>
        <w:fldChar w:fldCharType="separate"/>
      </w:r>
      <w:r>
        <w:t>133</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w:t>
      </w:r>
      <w:r w:rsidRPr="002C7459">
        <w:rPr>
          <w:lang w:eastAsia="zh-TW"/>
        </w:rPr>
        <w:t>5</w:t>
      </w:r>
      <w:r w:rsidRPr="002C7459">
        <w:t>.1.</w:t>
      </w:r>
      <w:r w:rsidRPr="002C7459">
        <w:rPr>
          <w:lang w:eastAsia="zh-TW"/>
        </w:rPr>
        <w:t>5</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_Toc519498006 \h </w:instrText>
      </w:r>
      <w:r>
        <w:fldChar w:fldCharType="separate"/>
      </w:r>
      <w:r>
        <w:t>134</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7.5.1.6</w:t>
      </w:r>
      <w:r w:rsidRPr="002C7459">
        <w:rPr>
          <w:rFonts w:asciiTheme="minorHAnsi" w:eastAsiaTheme="minorEastAsia" w:hAnsiTheme="minorHAnsi" w:cstheme="minorBidi"/>
          <w:sz w:val="22"/>
          <w:szCs w:val="22"/>
          <w:lang w:eastAsia="ko-KR"/>
        </w:rPr>
        <w:tab/>
      </w:r>
      <w:r w:rsidRPr="00D0596F">
        <w:rPr>
          <w:lang w:val="en-US"/>
        </w:rPr>
        <w:t>∆TIB and ∆RIB values</w:t>
      </w:r>
      <w:r>
        <w:tab/>
      </w:r>
      <w:r>
        <w:fldChar w:fldCharType="begin" w:fldLock="1"/>
      </w:r>
      <w:r>
        <w:instrText xml:space="preserve"> PAGEREF _Toc519498007 \h </w:instrText>
      </w:r>
      <w:r>
        <w:fldChar w:fldCharType="separate"/>
      </w:r>
      <w:r>
        <w:t>135</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7.</w:t>
      </w:r>
      <w:r w:rsidRPr="002C7459">
        <w:rPr>
          <w:lang w:eastAsia="zh-TW"/>
        </w:rPr>
        <w:t>6</w:t>
      </w:r>
      <w:r w:rsidRPr="002C7459">
        <w:rPr>
          <w:rFonts w:asciiTheme="minorHAnsi" w:eastAsiaTheme="minorEastAsia" w:hAnsiTheme="minorHAnsi" w:cstheme="minorBidi"/>
          <w:sz w:val="22"/>
          <w:szCs w:val="22"/>
          <w:lang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zh-TW"/>
        </w:rPr>
        <w:t xml:space="preserve">and Band 8 </w:t>
      </w:r>
      <w:r>
        <w:rPr>
          <w:lang w:eastAsia="ko-KR"/>
        </w:rPr>
        <w:t>with 2</w:t>
      </w:r>
      <w:r>
        <w:t xml:space="preserve"> UL</w:t>
      </w:r>
      <w:r>
        <w:rPr>
          <w:lang w:eastAsia="ko-KR"/>
        </w:rPr>
        <w:t>s</w:t>
      </w:r>
      <w:r>
        <w:tab/>
      </w:r>
      <w:r>
        <w:fldChar w:fldCharType="begin" w:fldLock="1"/>
      </w:r>
      <w:r>
        <w:instrText xml:space="preserve"> PAGEREF _Toc519498008 \h </w:instrText>
      </w:r>
      <w:r>
        <w:fldChar w:fldCharType="separate"/>
      </w:r>
      <w:r>
        <w:t>135</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7.</w:t>
      </w:r>
      <w:r w:rsidRPr="002C7459">
        <w:rPr>
          <w:lang w:eastAsia="zh-TW"/>
        </w:rPr>
        <w:t>6</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_Toc519498009 \h </w:instrText>
      </w:r>
      <w:r>
        <w:fldChar w:fldCharType="separate"/>
      </w:r>
      <w:r>
        <w:t>135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w:t>
      </w:r>
      <w:r w:rsidRPr="002C7459">
        <w:rPr>
          <w:lang w:eastAsia="zh-TW"/>
        </w:rPr>
        <w:t>6</w:t>
      </w:r>
      <w:r w:rsidRPr="002C7459">
        <w:t>.1</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_Toc519498010 \h </w:instrText>
      </w:r>
      <w:r>
        <w:fldChar w:fldCharType="separate"/>
      </w:r>
      <w:r>
        <w:t>135</w:t>
      </w:r>
      <w:r>
        <w:fldChar w:fldCharType="end"/>
      </w:r>
    </w:p>
    <w:p w:rsidR="002C7459" w:rsidRDefault="002C7459">
      <w:pPr>
        <w:pStyle w:val="TOC4"/>
        <w:rPr>
          <w:rFonts w:asciiTheme="minorHAnsi" w:eastAsiaTheme="minorEastAsia" w:hAnsiTheme="minorHAnsi" w:cstheme="minorBidi"/>
          <w:sz w:val="22"/>
          <w:szCs w:val="22"/>
          <w:lang w:eastAsia="ko-KR"/>
        </w:rPr>
      </w:pPr>
      <w:r>
        <w:t>7</w:t>
      </w:r>
      <w:r w:rsidRPr="00D0596F">
        <w:rPr>
          <w:lang w:val="en-US"/>
        </w:rPr>
        <w:t>.</w:t>
      </w:r>
      <w:r w:rsidRPr="00D0596F">
        <w:rPr>
          <w:lang w:val="en-US" w:eastAsia="zh-TW"/>
        </w:rPr>
        <w:t>6</w:t>
      </w:r>
      <w:r w:rsidRPr="00D0596F">
        <w:rPr>
          <w:lang w:val="en-US"/>
        </w:rPr>
        <w:t>.</w:t>
      </w:r>
      <w:r w:rsidRPr="00D0596F">
        <w:rPr>
          <w:lang w:val="en-US" w:eastAsia="ko-KR"/>
        </w:rPr>
        <w:t>1.</w:t>
      </w:r>
      <w:r w:rsidRPr="00D0596F">
        <w:rPr>
          <w:lang w:val="en-US"/>
        </w:rPr>
        <w:t>2</w:t>
      </w:r>
      <w:r>
        <w:rPr>
          <w:rFonts w:asciiTheme="minorHAnsi" w:eastAsiaTheme="minorEastAsia" w:hAnsiTheme="minorHAnsi" w:cstheme="minorBidi"/>
          <w:sz w:val="22"/>
          <w:szCs w:val="22"/>
          <w:lang w:eastAsia="ko-KR"/>
        </w:rPr>
        <w:tab/>
      </w:r>
      <w:r>
        <w:t>Co-existence studies</w:t>
      </w:r>
      <w:r>
        <w:rPr>
          <w:lang w:eastAsia="ko-KR"/>
        </w:rPr>
        <w:t xml:space="preserve"> for LTE-A UL CA_3A-</w:t>
      </w:r>
      <w:r>
        <w:rPr>
          <w:lang w:eastAsia="zh-TW"/>
        </w:rPr>
        <w:t>7</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fldLock="1"/>
      </w:r>
      <w:r>
        <w:instrText xml:space="preserve"> PAGEREF _Toc519498011 \h </w:instrText>
      </w:r>
      <w:r>
        <w:fldChar w:fldCharType="separate"/>
      </w:r>
      <w:r>
        <w:t>135</w:t>
      </w:r>
      <w:r>
        <w:fldChar w:fldCharType="end"/>
      </w:r>
    </w:p>
    <w:p w:rsidR="002C7459" w:rsidRDefault="002C7459">
      <w:pPr>
        <w:pStyle w:val="TOC4"/>
        <w:rPr>
          <w:rFonts w:asciiTheme="minorHAnsi" w:eastAsiaTheme="minorEastAsia" w:hAnsiTheme="minorHAnsi" w:cstheme="minorBidi"/>
          <w:sz w:val="22"/>
          <w:szCs w:val="22"/>
          <w:lang w:eastAsia="ko-KR"/>
        </w:rPr>
      </w:pPr>
      <w:r>
        <w:t>7</w:t>
      </w:r>
      <w:r w:rsidRPr="00D0596F">
        <w:rPr>
          <w:lang w:val="en-US"/>
        </w:rPr>
        <w:t>.</w:t>
      </w:r>
      <w:r w:rsidRPr="00D0596F">
        <w:rPr>
          <w:lang w:val="en-US" w:eastAsia="zh-TW"/>
        </w:rPr>
        <w:t>6</w:t>
      </w:r>
      <w:r w:rsidRPr="00D0596F">
        <w:rPr>
          <w:lang w:val="en-US"/>
        </w:rPr>
        <w:t>.</w:t>
      </w:r>
      <w:r w:rsidRPr="00D0596F">
        <w:rPr>
          <w:lang w:val="en-US" w:eastAsia="ko-KR"/>
        </w:rPr>
        <w:t>1.</w:t>
      </w:r>
      <w:r w:rsidRPr="00D0596F">
        <w:rPr>
          <w:lang w:val="en-US" w:eastAsia="zh-TW"/>
        </w:rPr>
        <w:t>3</w:t>
      </w:r>
      <w:r>
        <w:rPr>
          <w:rFonts w:asciiTheme="minorHAnsi" w:eastAsiaTheme="minorEastAsia" w:hAnsiTheme="minorHAnsi" w:cstheme="minorBidi"/>
          <w:sz w:val="22"/>
          <w:szCs w:val="22"/>
          <w:lang w:eastAsia="ko-KR"/>
        </w:rPr>
        <w:tab/>
      </w:r>
      <w:r>
        <w:t>Co-existence studies</w:t>
      </w:r>
      <w:r>
        <w:rPr>
          <w:lang w:eastAsia="ko-KR"/>
        </w:rPr>
        <w:t xml:space="preserve"> for LTE-A UL CA_3A-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fldLock="1"/>
      </w:r>
      <w:r>
        <w:instrText xml:space="preserve"> PAGEREF _Toc519498012 \h </w:instrText>
      </w:r>
      <w:r>
        <w:fldChar w:fldCharType="separate"/>
      </w:r>
      <w:r>
        <w:t>136</w:t>
      </w:r>
      <w:r>
        <w:fldChar w:fldCharType="end"/>
      </w:r>
    </w:p>
    <w:p w:rsidR="002C7459" w:rsidRDefault="002C7459">
      <w:pPr>
        <w:pStyle w:val="TOC4"/>
        <w:rPr>
          <w:rFonts w:asciiTheme="minorHAnsi" w:eastAsiaTheme="minorEastAsia" w:hAnsiTheme="minorHAnsi" w:cstheme="minorBidi"/>
          <w:sz w:val="22"/>
          <w:szCs w:val="22"/>
          <w:lang w:eastAsia="ko-KR"/>
        </w:rPr>
      </w:pPr>
      <w:r>
        <w:t>7</w:t>
      </w:r>
      <w:r w:rsidRPr="00D0596F">
        <w:rPr>
          <w:lang w:val="en-US"/>
        </w:rPr>
        <w:t>.</w:t>
      </w:r>
      <w:r w:rsidRPr="00D0596F">
        <w:rPr>
          <w:lang w:val="en-US" w:eastAsia="zh-TW"/>
        </w:rPr>
        <w:t>6</w:t>
      </w:r>
      <w:r w:rsidRPr="00D0596F">
        <w:rPr>
          <w:lang w:val="en-US"/>
        </w:rPr>
        <w:t>.</w:t>
      </w:r>
      <w:r w:rsidRPr="00D0596F">
        <w:rPr>
          <w:lang w:val="en-US" w:eastAsia="ko-KR"/>
        </w:rPr>
        <w:t>1.</w:t>
      </w:r>
      <w:r w:rsidRPr="00D0596F">
        <w:rPr>
          <w:lang w:val="en-US" w:eastAsia="zh-TW"/>
        </w:rPr>
        <w:t>4</w:t>
      </w:r>
      <w:r>
        <w:rPr>
          <w:rFonts w:asciiTheme="minorHAnsi" w:eastAsiaTheme="minorEastAsia" w:hAnsiTheme="minorHAnsi" w:cstheme="minorBidi"/>
          <w:sz w:val="22"/>
          <w:szCs w:val="22"/>
          <w:lang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fldLock="1"/>
      </w:r>
      <w:r>
        <w:instrText xml:space="preserve"> PAGEREF _Toc519498013 \h </w:instrText>
      </w:r>
      <w:r>
        <w:fldChar w:fldCharType="separate"/>
      </w:r>
      <w:r>
        <w:t>137</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w:t>
      </w:r>
      <w:r w:rsidRPr="002C7459">
        <w:rPr>
          <w:lang w:eastAsia="zh-TW"/>
        </w:rPr>
        <w:t>6</w:t>
      </w:r>
      <w:r w:rsidRPr="002C7459">
        <w:t>.1.</w:t>
      </w:r>
      <w:r w:rsidRPr="002C7459">
        <w:rPr>
          <w:lang w:eastAsia="zh-TW"/>
        </w:rPr>
        <w:t>5</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_Toc519498014 \h </w:instrText>
      </w:r>
      <w:r>
        <w:fldChar w:fldCharType="separate"/>
      </w:r>
      <w:r>
        <w:t>138</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7.6.1.6</w:t>
      </w:r>
      <w:r w:rsidRPr="002C7459">
        <w:rPr>
          <w:rFonts w:asciiTheme="minorHAnsi" w:eastAsiaTheme="minorEastAsia" w:hAnsiTheme="minorHAnsi" w:cstheme="minorBidi"/>
          <w:sz w:val="22"/>
          <w:szCs w:val="22"/>
          <w:lang w:eastAsia="ko-KR"/>
        </w:rPr>
        <w:tab/>
      </w:r>
      <w:r w:rsidRPr="00D0596F">
        <w:rPr>
          <w:lang w:val="en-US"/>
        </w:rPr>
        <w:t>∆TIB and ∆RIB values</w:t>
      </w:r>
      <w:r>
        <w:tab/>
      </w:r>
      <w:r>
        <w:fldChar w:fldCharType="begin" w:fldLock="1"/>
      </w:r>
      <w:r>
        <w:instrText xml:space="preserve"> PAGEREF _Toc519498015 \h </w:instrText>
      </w:r>
      <w:r>
        <w:fldChar w:fldCharType="separate"/>
      </w:r>
      <w:r>
        <w:t>139</w:t>
      </w:r>
      <w:r>
        <w:fldChar w:fldCharType="end"/>
      </w:r>
    </w:p>
    <w:p w:rsidR="002C7459" w:rsidRDefault="002C7459">
      <w:pPr>
        <w:pStyle w:val="TOC2"/>
        <w:rPr>
          <w:rFonts w:asciiTheme="minorHAnsi" w:eastAsiaTheme="minorEastAsia" w:hAnsiTheme="minorHAnsi" w:cstheme="minorBidi"/>
          <w:sz w:val="22"/>
          <w:szCs w:val="22"/>
          <w:lang w:eastAsia="ko-KR"/>
        </w:rPr>
      </w:pPr>
      <w:r>
        <w:t>7.</w:t>
      </w:r>
      <w:r>
        <w:rPr>
          <w:lang w:eastAsia="zh-TW"/>
        </w:rPr>
        <w:t>7</w:t>
      </w:r>
      <w:r>
        <w:rPr>
          <w:rFonts w:asciiTheme="minorHAnsi" w:eastAsiaTheme="minorEastAsia" w:hAnsiTheme="minorHAnsi" w:cstheme="minorBidi"/>
          <w:sz w:val="22"/>
          <w:szCs w:val="22"/>
          <w:lang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w:t>
      </w:r>
      <w:r>
        <w:rPr>
          <w:lang w:eastAsia="zh-TW"/>
        </w:rPr>
        <w:t xml:space="preserve">and Band 7 </w:t>
      </w:r>
      <w:r>
        <w:rPr>
          <w:lang w:eastAsia="ko-KR"/>
        </w:rPr>
        <w:t xml:space="preserve">and Band </w:t>
      </w:r>
      <w:r>
        <w:rPr>
          <w:lang w:eastAsia="zh-TW"/>
        </w:rPr>
        <w:t>7</w:t>
      </w:r>
      <w:r>
        <w:t xml:space="preserve"> </w:t>
      </w:r>
      <w:r>
        <w:rPr>
          <w:lang w:eastAsia="ko-KR"/>
        </w:rPr>
        <w:t>with 2</w:t>
      </w:r>
      <w:r>
        <w:t xml:space="preserve"> UL</w:t>
      </w:r>
      <w:r>
        <w:rPr>
          <w:lang w:eastAsia="ko-KR"/>
        </w:rPr>
        <w:t>s</w:t>
      </w:r>
      <w:r>
        <w:tab/>
      </w:r>
      <w:r>
        <w:fldChar w:fldCharType="begin" w:fldLock="1"/>
      </w:r>
      <w:r>
        <w:instrText xml:space="preserve"> PAGEREF _Toc519498016 \h </w:instrText>
      </w:r>
      <w:r>
        <w:fldChar w:fldCharType="separate"/>
      </w:r>
      <w:r>
        <w:t>139</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7.</w:t>
      </w:r>
      <w:r w:rsidRPr="002C7459">
        <w:rPr>
          <w:lang w:eastAsia="zh-TW"/>
        </w:rPr>
        <w:t>7</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_Toc519498017 \h </w:instrText>
      </w:r>
      <w:r>
        <w:fldChar w:fldCharType="separate"/>
      </w:r>
      <w:r>
        <w:t>139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w:t>
      </w:r>
      <w:r w:rsidRPr="002C7459">
        <w:rPr>
          <w:lang w:eastAsia="zh-TW"/>
        </w:rPr>
        <w:t>7</w:t>
      </w:r>
      <w:r w:rsidRPr="002C7459">
        <w:t>.1</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_Toc519498018 \h </w:instrText>
      </w:r>
      <w:r>
        <w:fldChar w:fldCharType="separate"/>
      </w:r>
      <w:r>
        <w:t>139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w:t>
      </w:r>
      <w:r w:rsidRPr="002C7459">
        <w:rPr>
          <w:lang w:eastAsia="zh-TW"/>
        </w:rPr>
        <w:t>7</w:t>
      </w:r>
      <w:r w:rsidRPr="002C7459">
        <w:t>.</w:t>
      </w:r>
      <w:r w:rsidRPr="002C7459">
        <w:rPr>
          <w:lang w:eastAsia="ko-KR"/>
        </w:rPr>
        <w:t>1.</w:t>
      </w:r>
      <w:r w:rsidRPr="002C7459">
        <w:t>2</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CA_3A-</w:t>
      </w:r>
      <w:r>
        <w:rPr>
          <w:lang w:eastAsia="zh-TW"/>
        </w:rPr>
        <w:t>7</w:t>
      </w:r>
      <w:r>
        <w:rPr>
          <w:lang w:eastAsia="ko-KR"/>
        </w:rPr>
        <w:t>A and DL CA_3A-3A-</w:t>
      </w:r>
      <w:r>
        <w:rPr>
          <w:lang w:eastAsia="zh-TW"/>
        </w:rPr>
        <w:t>7</w:t>
      </w:r>
      <w:r>
        <w:rPr>
          <w:lang w:eastAsia="ko-KR"/>
        </w:rPr>
        <w:t>A</w:t>
      </w:r>
      <w:r>
        <w:rPr>
          <w:lang w:eastAsia="zh-TW"/>
        </w:rPr>
        <w:t>-7A</w:t>
      </w:r>
      <w:r>
        <w:tab/>
      </w:r>
      <w:r>
        <w:fldChar w:fldCharType="begin" w:fldLock="1"/>
      </w:r>
      <w:r>
        <w:instrText xml:space="preserve"> PAGEREF _Toc519498019 \h </w:instrText>
      </w:r>
      <w:r>
        <w:fldChar w:fldCharType="separate"/>
      </w:r>
      <w:r>
        <w:t>139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w:t>
      </w:r>
      <w:r w:rsidRPr="002C7459">
        <w:rPr>
          <w:lang w:eastAsia="zh-TW"/>
        </w:rPr>
        <w:t>7</w:t>
      </w:r>
      <w:r w:rsidRPr="002C7459">
        <w:t>.1.3</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_Toc519498020 \h </w:instrText>
      </w:r>
      <w:r>
        <w:fldChar w:fldCharType="separate"/>
      </w:r>
      <w:r>
        <w:t>140</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7.7.1.4</w:t>
      </w:r>
      <w:r w:rsidRPr="002C7459">
        <w:rPr>
          <w:rFonts w:asciiTheme="minorHAnsi" w:eastAsiaTheme="minorEastAsia" w:hAnsiTheme="minorHAnsi" w:cstheme="minorBidi"/>
          <w:sz w:val="22"/>
          <w:szCs w:val="22"/>
          <w:lang w:eastAsia="ko-KR"/>
        </w:rPr>
        <w:tab/>
      </w:r>
      <w:r w:rsidRPr="00D0596F">
        <w:rPr>
          <w:lang w:val="en-US"/>
        </w:rPr>
        <w:t>∆TIB and ∆RIB values</w:t>
      </w:r>
      <w:r>
        <w:tab/>
      </w:r>
      <w:r>
        <w:fldChar w:fldCharType="begin" w:fldLock="1"/>
      </w:r>
      <w:r>
        <w:instrText xml:space="preserve"> PAGEREF _Toc519498021 \h </w:instrText>
      </w:r>
      <w:r>
        <w:fldChar w:fldCharType="separate"/>
      </w:r>
      <w:r>
        <w:t>140</w:t>
      </w:r>
      <w:r>
        <w:fldChar w:fldCharType="end"/>
      </w:r>
    </w:p>
    <w:p w:rsidR="002C7459" w:rsidRDefault="002C7459">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LTE Advanced Carrier Aggregation</w:t>
      </w:r>
      <w:r w:rsidRPr="00D0596F">
        <w:rPr>
          <w:rFonts w:eastAsia="Malgun Gothic"/>
          <w:lang w:eastAsia="ko-KR"/>
        </w:rPr>
        <w:t>: Band 3</w:t>
      </w:r>
      <w:r>
        <w:t xml:space="preserve"> and Band 41 and Band 41 and Band 42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_Toc519498022 \h </w:instrText>
      </w:r>
      <w:r>
        <w:fldChar w:fldCharType="separate"/>
      </w:r>
      <w:r>
        <w:t>141</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7.8</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_Toc519498023 \h </w:instrText>
      </w:r>
      <w:r>
        <w:fldChar w:fldCharType="separate"/>
      </w:r>
      <w:r>
        <w:t>141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7.8.1</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_Toc519498024 \h </w:instrText>
      </w:r>
      <w:r>
        <w:fldChar w:fldCharType="separate"/>
      </w:r>
      <w:r>
        <w:t>141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7.8.</w:t>
      </w:r>
      <w:r w:rsidRPr="002C7459">
        <w:rPr>
          <w:rFonts w:eastAsia="Malgun Gothic"/>
          <w:lang w:eastAsia="ko-KR"/>
        </w:rPr>
        <w:t>1.</w:t>
      </w:r>
      <w:r w:rsidRPr="002C7459">
        <w:t>2</w:t>
      </w:r>
      <w:r w:rsidRPr="002C7459">
        <w:rPr>
          <w:rFonts w:asciiTheme="minorHAnsi" w:eastAsiaTheme="minorEastAsia" w:hAnsiTheme="minorHAnsi" w:cstheme="minorBidi"/>
          <w:sz w:val="22"/>
          <w:szCs w:val="22"/>
          <w:lang w:eastAsia="ko-KR"/>
        </w:rPr>
        <w:tab/>
      </w:r>
      <w:r>
        <w:t>Co-existence studies</w:t>
      </w:r>
      <w:r>
        <w:tab/>
      </w:r>
      <w:r>
        <w:fldChar w:fldCharType="begin" w:fldLock="1"/>
      </w:r>
      <w:r>
        <w:instrText xml:space="preserve"> PAGEREF _Toc519498025 \h </w:instrText>
      </w:r>
      <w:r>
        <w:fldChar w:fldCharType="separate"/>
      </w:r>
      <w:r>
        <w:t>141</w:t>
      </w:r>
      <w:r>
        <w:fldChar w:fldCharType="end"/>
      </w:r>
    </w:p>
    <w:p w:rsidR="002C7459" w:rsidRDefault="002C7459">
      <w:pPr>
        <w:pStyle w:val="TOC5"/>
        <w:rPr>
          <w:rFonts w:asciiTheme="minorHAnsi" w:eastAsiaTheme="minorEastAsia" w:hAnsiTheme="minorHAnsi" w:cstheme="minorBidi"/>
          <w:sz w:val="22"/>
          <w:szCs w:val="22"/>
          <w:lang w:eastAsia="ko-KR"/>
        </w:rPr>
      </w:pPr>
      <w:r w:rsidRPr="002C7459">
        <w:t>7.8.</w:t>
      </w:r>
      <w:r w:rsidRPr="002C7459">
        <w:rPr>
          <w:lang w:eastAsia="ko-KR"/>
        </w:rPr>
        <w:t>1.</w:t>
      </w:r>
      <w:r w:rsidRPr="002C7459">
        <w:t>2.1</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CA_3A-</w:t>
      </w:r>
      <w:r>
        <w:t>41</w:t>
      </w:r>
      <w:r>
        <w:rPr>
          <w:lang w:eastAsia="ko-KR"/>
        </w:rPr>
        <w:t>A and DL CA_3A-</w:t>
      </w:r>
      <w:r>
        <w:t>41</w:t>
      </w:r>
      <w:r>
        <w:rPr>
          <w:lang w:eastAsia="ko-KR"/>
        </w:rPr>
        <w:t>C-</w:t>
      </w:r>
      <w:r>
        <w:t>42A</w:t>
      </w:r>
      <w:r>
        <w:tab/>
      </w:r>
      <w:r>
        <w:fldChar w:fldCharType="begin" w:fldLock="1"/>
      </w:r>
      <w:r>
        <w:instrText xml:space="preserve"> PAGEREF _Toc519498026 \h </w:instrText>
      </w:r>
      <w:r>
        <w:fldChar w:fldCharType="separate"/>
      </w:r>
      <w:r>
        <w:t>141</w:t>
      </w:r>
      <w:r>
        <w:fldChar w:fldCharType="end"/>
      </w:r>
    </w:p>
    <w:p w:rsidR="002C7459" w:rsidRDefault="002C7459">
      <w:pPr>
        <w:pStyle w:val="TOC5"/>
        <w:rPr>
          <w:rFonts w:asciiTheme="minorHAnsi" w:eastAsiaTheme="minorEastAsia" w:hAnsiTheme="minorHAnsi" w:cstheme="minorBidi"/>
          <w:sz w:val="22"/>
          <w:szCs w:val="22"/>
          <w:lang w:eastAsia="ko-KR"/>
        </w:rPr>
      </w:pPr>
      <w:r w:rsidRPr="002C7459">
        <w:t>7.8.</w:t>
      </w:r>
      <w:r w:rsidRPr="002C7459">
        <w:rPr>
          <w:lang w:eastAsia="ko-KR"/>
        </w:rPr>
        <w:t>1.</w:t>
      </w:r>
      <w:r w:rsidRPr="002C7459">
        <w:t>2</w:t>
      </w:r>
      <w:r w:rsidRPr="002C7459">
        <w:rPr>
          <w:lang w:eastAsia="ja-JP"/>
        </w:rPr>
        <w:t>.2</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CA_3A-</w:t>
      </w:r>
      <w:r>
        <w:t>4</w:t>
      </w:r>
      <w:r>
        <w:rPr>
          <w:lang w:eastAsia="ja-JP"/>
        </w:rPr>
        <w:t>2</w:t>
      </w:r>
      <w:r>
        <w:rPr>
          <w:lang w:eastAsia="ko-KR"/>
        </w:rPr>
        <w:t>A and DL CA_3A-</w:t>
      </w:r>
      <w:r>
        <w:t>41</w:t>
      </w:r>
      <w:r>
        <w:rPr>
          <w:lang w:eastAsia="ko-KR"/>
        </w:rPr>
        <w:t>C-</w:t>
      </w:r>
      <w:r>
        <w:t>42A</w:t>
      </w:r>
      <w:r>
        <w:tab/>
      </w:r>
      <w:r>
        <w:fldChar w:fldCharType="begin" w:fldLock="1"/>
      </w:r>
      <w:r>
        <w:instrText xml:space="preserve"> PAGEREF _Toc519498027 \h </w:instrText>
      </w:r>
      <w:r>
        <w:fldChar w:fldCharType="separate"/>
      </w:r>
      <w:r>
        <w:t>143</w:t>
      </w:r>
      <w:r>
        <w:fldChar w:fldCharType="end"/>
      </w:r>
    </w:p>
    <w:p w:rsidR="002C7459" w:rsidRDefault="002C7459">
      <w:pPr>
        <w:pStyle w:val="TOC5"/>
        <w:rPr>
          <w:rFonts w:asciiTheme="minorHAnsi" w:eastAsiaTheme="minorEastAsia" w:hAnsiTheme="minorHAnsi" w:cstheme="minorBidi"/>
          <w:sz w:val="22"/>
          <w:szCs w:val="22"/>
          <w:lang w:eastAsia="ko-KR"/>
        </w:rPr>
      </w:pPr>
      <w:r w:rsidRPr="002C7459">
        <w:t>7.8.</w:t>
      </w:r>
      <w:r w:rsidRPr="002C7459">
        <w:rPr>
          <w:rFonts w:eastAsia="Malgun Gothic"/>
          <w:lang w:eastAsia="ko-KR"/>
        </w:rPr>
        <w:t>1.</w:t>
      </w:r>
      <w:r w:rsidRPr="002C7459">
        <w:t>2</w:t>
      </w:r>
      <w:r w:rsidRPr="002C7459">
        <w:rPr>
          <w:lang w:eastAsia="ja-JP"/>
        </w:rPr>
        <w:t>.3</w:t>
      </w:r>
      <w:r w:rsidRPr="002C7459">
        <w:rPr>
          <w:rFonts w:asciiTheme="minorHAnsi" w:eastAsiaTheme="minorEastAsia" w:hAnsiTheme="minorHAnsi" w:cstheme="minorBidi"/>
          <w:sz w:val="22"/>
          <w:szCs w:val="22"/>
          <w:lang w:eastAsia="ko-KR"/>
        </w:rPr>
        <w:tab/>
      </w:r>
      <w:r>
        <w:t>Co-existence studies</w:t>
      </w:r>
      <w:r w:rsidRPr="00D0596F">
        <w:rPr>
          <w:rFonts w:eastAsia="Malgun Gothic"/>
          <w:lang w:eastAsia="ko-KR"/>
        </w:rPr>
        <w:t xml:space="preserve"> for LTE-A UL CA_</w:t>
      </w:r>
      <w:r>
        <w:rPr>
          <w:lang w:eastAsia="ja-JP"/>
        </w:rPr>
        <w:t>41C</w:t>
      </w:r>
      <w:r w:rsidRPr="00D0596F">
        <w:rPr>
          <w:rFonts w:eastAsia="Malgun Gothic"/>
          <w:lang w:eastAsia="ko-KR"/>
        </w:rPr>
        <w:t xml:space="preserve"> and DL CA_3A-</w:t>
      </w:r>
      <w:r>
        <w:t>41</w:t>
      </w:r>
      <w:r w:rsidRPr="00D0596F">
        <w:rPr>
          <w:rFonts w:eastAsia="Malgun Gothic"/>
          <w:lang w:eastAsia="ko-KR"/>
        </w:rPr>
        <w:t>C-</w:t>
      </w:r>
      <w:r>
        <w:t>42A</w:t>
      </w:r>
      <w:r>
        <w:tab/>
      </w:r>
      <w:r>
        <w:fldChar w:fldCharType="begin" w:fldLock="1"/>
      </w:r>
      <w:r>
        <w:instrText xml:space="preserve"> PAGEREF _Toc519498028 \h </w:instrText>
      </w:r>
      <w:r>
        <w:fldChar w:fldCharType="separate"/>
      </w:r>
      <w:r>
        <w:t>143</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7.8.1.3</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_Toc519498029 \h </w:instrText>
      </w:r>
      <w:r>
        <w:fldChar w:fldCharType="separate"/>
      </w:r>
      <w:r>
        <w:t>143</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7.8.1.4</w:t>
      </w:r>
      <w:r w:rsidRPr="002C7459">
        <w:rPr>
          <w:rFonts w:asciiTheme="minorHAnsi" w:eastAsiaTheme="minorEastAsia" w:hAnsiTheme="minorHAnsi" w:cstheme="minorBidi"/>
          <w:sz w:val="22"/>
          <w:szCs w:val="22"/>
          <w:lang w:eastAsia="ko-KR"/>
        </w:rPr>
        <w:tab/>
      </w:r>
      <w:r w:rsidRPr="00D0596F">
        <w:rPr>
          <w:lang w:val="en-US"/>
        </w:rPr>
        <w:t>∆T</w:t>
      </w:r>
      <w:r w:rsidRPr="00D0596F">
        <w:rPr>
          <w:vertAlign w:val="subscript"/>
          <w:lang w:val="en-US"/>
        </w:rPr>
        <w:t>IB</w:t>
      </w:r>
      <w:r w:rsidRPr="00D0596F">
        <w:rPr>
          <w:lang w:val="en-US"/>
        </w:rPr>
        <w:t xml:space="preserve"> and ∆R</w:t>
      </w:r>
      <w:r w:rsidRPr="00D0596F">
        <w:rPr>
          <w:vertAlign w:val="subscript"/>
          <w:lang w:val="en-US"/>
        </w:rPr>
        <w:t>IB</w:t>
      </w:r>
      <w:r w:rsidRPr="00D0596F">
        <w:rPr>
          <w:lang w:val="en-US"/>
        </w:rPr>
        <w:t xml:space="preserve"> values</w:t>
      </w:r>
      <w:r>
        <w:tab/>
      </w:r>
      <w:r>
        <w:fldChar w:fldCharType="begin" w:fldLock="1"/>
      </w:r>
      <w:r>
        <w:instrText xml:space="preserve"> PAGEREF _Toc519498030 \h </w:instrText>
      </w:r>
      <w:r>
        <w:fldChar w:fldCharType="separate"/>
      </w:r>
      <w:r>
        <w:t>143</w:t>
      </w:r>
      <w:r>
        <w:fldChar w:fldCharType="end"/>
      </w:r>
    </w:p>
    <w:p w:rsidR="002C7459" w:rsidRDefault="002C7459">
      <w:pPr>
        <w:pStyle w:val="TOC2"/>
        <w:rPr>
          <w:rFonts w:asciiTheme="minorHAnsi" w:eastAsiaTheme="minorEastAsia" w:hAnsiTheme="minorHAnsi" w:cstheme="minorBidi"/>
          <w:sz w:val="22"/>
          <w:szCs w:val="22"/>
          <w:lang w:eastAsia="ko-KR"/>
        </w:rPr>
      </w:pPr>
      <w:r>
        <w:t>7.9</w:t>
      </w:r>
      <w:r>
        <w:rPr>
          <w:rFonts w:asciiTheme="minorHAnsi" w:eastAsiaTheme="minorEastAsia" w:hAnsiTheme="minorHAnsi" w:cstheme="minorBidi"/>
          <w:sz w:val="22"/>
          <w:szCs w:val="22"/>
          <w:lang w:eastAsia="ko-KR"/>
        </w:rPr>
        <w:tab/>
      </w:r>
      <w:r>
        <w:t>LTE Advanced Carrier Aggregation</w:t>
      </w:r>
      <w:r w:rsidRPr="00D0596F">
        <w:rPr>
          <w:rFonts w:eastAsia="Malgun Gothic"/>
          <w:lang w:eastAsia="ko-KR"/>
        </w:rPr>
        <w:t>: Band 3</w:t>
      </w:r>
      <w:r>
        <w:t xml:space="preserve"> and Band 41 and Band 42 and Band 42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_Toc519498031 \h </w:instrText>
      </w:r>
      <w:r>
        <w:fldChar w:fldCharType="separate"/>
      </w:r>
      <w:r>
        <w:t>143</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7.9</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_Toc519498032 \h </w:instrText>
      </w:r>
      <w:r>
        <w:fldChar w:fldCharType="separate"/>
      </w:r>
      <w:r>
        <w:t>143</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7.9.1</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_Toc519498033 \h </w:instrText>
      </w:r>
      <w:r>
        <w:fldChar w:fldCharType="separate"/>
      </w:r>
      <w:r>
        <w:t>143</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w:t>
      </w:r>
      <w:r w:rsidRPr="002C7459">
        <w:rPr>
          <w:lang w:eastAsia="ja-JP"/>
        </w:rPr>
        <w:t>9</w:t>
      </w:r>
      <w:r w:rsidRPr="002C7459">
        <w:t>.</w:t>
      </w:r>
      <w:r w:rsidRPr="002C7459">
        <w:rPr>
          <w:rFonts w:eastAsia="Malgun Gothic"/>
          <w:lang w:eastAsia="ko-KR"/>
        </w:rPr>
        <w:t>1.</w:t>
      </w:r>
      <w:r w:rsidRPr="002C7459">
        <w:t>2</w:t>
      </w:r>
      <w:r w:rsidRPr="002C7459">
        <w:rPr>
          <w:rFonts w:asciiTheme="minorHAnsi" w:eastAsiaTheme="minorEastAsia" w:hAnsiTheme="minorHAnsi" w:cstheme="minorBidi"/>
          <w:sz w:val="22"/>
          <w:szCs w:val="22"/>
          <w:lang w:eastAsia="ko-KR"/>
        </w:rPr>
        <w:tab/>
      </w:r>
      <w:r>
        <w:t>Co-existence studies</w:t>
      </w:r>
      <w:r>
        <w:tab/>
      </w:r>
      <w:r>
        <w:fldChar w:fldCharType="begin" w:fldLock="1"/>
      </w:r>
      <w:r>
        <w:instrText xml:space="preserve"> PAGEREF _Toc519498034 \h </w:instrText>
      </w:r>
      <w:r>
        <w:fldChar w:fldCharType="separate"/>
      </w:r>
      <w:r>
        <w:t>144</w:t>
      </w:r>
      <w:r>
        <w:fldChar w:fldCharType="end"/>
      </w:r>
    </w:p>
    <w:p w:rsidR="002C7459" w:rsidRDefault="002C7459">
      <w:pPr>
        <w:pStyle w:val="TOC5"/>
        <w:rPr>
          <w:rFonts w:asciiTheme="minorHAnsi" w:eastAsiaTheme="minorEastAsia" w:hAnsiTheme="minorHAnsi" w:cstheme="minorBidi"/>
          <w:sz w:val="22"/>
          <w:szCs w:val="22"/>
          <w:lang w:eastAsia="ko-KR"/>
        </w:rPr>
      </w:pPr>
      <w:r w:rsidRPr="002C7459">
        <w:t>7.9.</w:t>
      </w:r>
      <w:r w:rsidRPr="002C7459">
        <w:rPr>
          <w:lang w:eastAsia="ko-KR"/>
        </w:rPr>
        <w:t>1.</w:t>
      </w:r>
      <w:r w:rsidRPr="002C7459">
        <w:t>2.1</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CA_3A-</w:t>
      </w:r>
      <w:r>
        <w:t>41</w:t>
      </w:r>
      <w:r>
        <w:rPr>
          <w:lang w:eastAsia="ko-KR"/>
        </w:rPr>
        <w:t>A and DL CA_3A-</w:t>
      </w:r>
      <w:r>
        <w:t>41</w:t>
      </w:r>
      <w:r>
        <w:rPr>
          <w:lang w:eastAsia="ko-KR"/>
        </w:rPr>
        <w:t>A-</w:t>
      </w:r>
      <w:r>
        <w:t>42C</w:t>
      </w:r>
      <w:r>
        <w:tab/>
      </w:r>
      <w:r>
        <w:fldChar w:fldCharType="begin" w:fldLock="1"/>
      </w:r>
      <w:r>
        <w:instrText xml:space="preserve"> PAGEREF _Toc519498035 \h </w:instrText>
      </w:r>
      <w:r>
        <w:fldChar w:fldCharType="separate"/>
      </w:r>
      <w:r>
        <w:t>144</w:t>
      </w:r>
      <w:r>
        <w:fldChar w:fldCharType="end"/>
      </w:r>
    </w:p>
    <w:p w:rsidR="002C7459" w:rsidRDefault="002C7459">
      <w:pPr>
        <w:pStyle w:val="TOC5"/>
        <w:rPr>
          <w:rFonts w:asciiTheme="minorHAnsi" w:eastAsiaTheme="minorEastAsia" w:hAnsiTheme="minorHAnsi" w:cstheme="minorBidi"/>
          <w:sz w:val="22"/>
          <w:szCs w:val="22"/>
          <w:lang w:eastAsia="ko-KR"/>
        </w:rPr>
      </w:pPr>
      <w:r w:rsidRPr="002C7459">
        <w:t>7.9.</w:t>
      </w:r>
      <w:r w:rsidRPr="002C7459">
        <w:rPr>
          <w:lang w:eastAsia="ko-KR"/>
        </w:rPr>
        <w:t>1.</w:t>
      </w:r>
      <w:r w:rsidRPr="002C7459">
        <w:rPr>
          <w:lang w:eastAsia="ja-JP"/>
        </w:rPr>
        <w:t>2.2</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CA_3A-</w:t>
      </w:r>
      <w:r>
        <w:t>4</w:t>
      </w:r>
      <w:r>
        <w:rPr>
          <w:lang w:eastAsia="ja-JP"/>
        </w:rPr>
        <w:t>2</w:t>
      </w:r>
      <w:r>
        <w:rPr>
          <w:lang w:eastAsia="ko-KR"/>
        </w:rPr>
        <w:t>A and DL CA_3A-</w:t>
      </w:r>
      <w:r>
        <w:t>41</w:t>
      </w:r>
      <w:r>
        <w:rPr>
          <w:lang w:eastAsia="ko-KR"/>
        </w:rPr>
        <w:t>A-</w:t>
      </w:r>
      <w:r>
        <w:t>42C</w:t>
      </w:r>
      <w:r>
        <w:tab/>
      </w:r>
      <w:r>
        <w:fldChar w:fldCharType="begin" w:fldLock="1"/>
      </w:r>
      <w:r>
        <w:instrText xml:space="preserve"> PAGEREF _Toc519498036 \h </w:instrText>
      </w:r>
      <w:r>
        <w:fldChar w:fldCharType="separate"/>
      </w:r>
      <w:r>
        <w:t>146</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7.9.1.3</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_Toc519498037 \h </w:instrText>
      </w:r>
      <w:r>
        <w:fldChar w:fldCharType="separate"/>
      </w:r>
      <w:r>
        <w:t>146</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7.9.1.4</w:t>
      </w:r>
      <w:r w:rsidRPr="002C7459">
        <w:rPr>
          <w:rFonts w:asciiTheme="minorHAnsi" w:eastAsiaTheme="minorEastAsia" w:hAnsiTheme="minorHAnsi" w:cstheme="minorBidi"/>
          <w:sz w:val="22"/>
          <w:szCs w:val="22"/>
          <w:lang w:eastAsia="ko-KR"/>
        </w:rPr>
        <w:tab/>
      </w:r>
      <w:r w:rsidRPr="00D0596F">
        <w:rPr>
          <w:lang w:val="en-US"/>
        </w:rPr>
        <w:t>∆T</w:t>
      </w:r>
      <w:r w:rsidRPr="00D0596F">
        <w:rPr>
          <w:vertAlign w:val="subscript"/>
          <w:lang w:val="en-US"/>
        </w:rPr>
        <w:t>IB</w:t>
      </w:r>
      <w:r w:rsidRPr="00D0596F">
        <w:rPr>
          <w:lang w:val="en-US"/>
        </w:rPr>
        <w:t xml:space="preserve"> and ∆R</w:t>
      </w:r>
      <w:r w:rsidRPr="00D0596F">
        <w:rPr>
          <w:vertAlign w:val="subscript"/>
          <w:lang w:val="en-US"/>
        </w:rPr>
        <w:t>IB</w:t>
      </w:r>
      <w:r w:rsidRPr="00D0596F">
        <w:rPr>
          <w:lang w:val="en-US"/>
        </w:rPr>
        <w:t xml:space="preserve"> values</w:t>
      </w:r>
      <w:r>
        <w:tab/>
      </w:r>
      <w:r>
        <w:fldChar w:fldCharType="begin" w:fldLock="1"/>
      </w:r>
      <w:r>
        <w:instrText xml:space="preserve"> PAGEREF _Toc519498038 \h </w:instrText>
      </w:r>
      <w:r>
        <w:fldChar w:fldCharType="separate"/>
      </w:r>
      <w:r>
        <w:t>146</w:t>
      </w:r>
      <w:r>
        <w:fldChar w:fldCharType="end"/>
      </w:r>
    </w:p>
    <w:p w:rsidR="002C7459" w:rsidRDefault="002C7459">
      <w:pPr>
        <w:pStyle w:val="TOC2"/>
        <w:rPr>
          <w:rFonts w:asciiTheme="minorHAnsi" w:eastAsiaTheme="minorEastAsia" w:hAnsiTheme="minorHAnsi" w:cstheme="minorBidi"/>
          <w:sz w:val="22"/>
          <w:szCs w:val="22"/>
          <w:lang w:eastAsia="ko-KR"/>
        </w:rPr>
      </w:pPr>
      <w:r>
        <w:t>7.10</w:t>
      </w:r>
      <w:r>
        <w:rPr>
          <w:rFonts w:asciiTheme="minorHAnsi" w:eastAsiaTheme="minorEastAsia" w:hAnsiTheme="minorHAnsi" w:cstheme="minorBidi"/>
          <w:sz w:val="22"/>
          <w:szCs w:val="22"/>
          <w:lang w:eastAsia="ko-KR"/>
        </w:rPr>
        <w:tab/>
      </w:r>
      <w:r>
        <w:t>LTE Advanced Carrier Aggregation</w:t>
      </w:r>
      <w:r w:rsidRPr="00D0596F">
        <w:rPr>
          <w:rFonts w:eastAsia="Malgun Gothic"/>
          <w:lang w:eastAsia="ko-KR"/>
        </w:rPr>
        <w:t>: Band 3</w:t>
      </w:r>
      <w:r>
        <w:t xml:space="preserve"> and Band 28 and Band 41 and Band 41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_Toc519498039 \h </w:instrText>
      </w:r>
      <w:r>
        <w:fldChar w:fldCharType="separate"/>
      </w:r>
      <w:r>
        <w:t>146</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7.10</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_Toc519498040 \h </w:instrText>
      </w:r>
      <w:r>
        <w:fldChar w:fldCharType="separate"/>
      </w:r>
      <w:r>
        <w:t>146</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7.10.1</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_Toc519498041 \h </w:instrText>
      </w:r>
      <w:r>
        <w:fldChar w:fldCharType="separate"/>
      </w:r>
      <w:r>
        <w:t>146</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7.10.</w:t>
      </w:r>
      <w:r w:rsidRPr="002C7459">
        <w:rPr>
          <w:rFonts w:eastAsia="Malgun Gothic"/>
          <w:lang w:eastAsia="ko-KR"/>
        </w:rPr>
        <w:t>1.</w:t>
      </w:r>
      <w:r w:rsidRPr="002C7459">
        <w:t>2</w:t>
      </w:r>
      <w:r w:rsidRPr="002C7459">
        <w:rPr>
          <w:rFonts w:asciiTheme="minorHAnsi" w:eastAsiaTheme="minorEastAsia" w:hAnsiTheme="minorHAnsi" w:cstheme="minorBidi"/>
          <w:sz w:val="22"/>
          <w:szCs w:val="22"/>
          <w:lang w:eastAsia="ko-KR"/>
        </w:rPr>
        <w:tab/>
      </w:r>
      <w:r>
        <w:t>Co-existence studies</w:t>
      </w:r>
      <w:r w:rsidRPr="00D0596F">
        <w:rPr>
          <w:rFonts w:eastAsia="Malgun Gothic"/>
          <w:lang w:eastAsia="ko-KR"/>
        </w:rPr>
        <w:t xml:space="preserve"> for LTE-A UL CA_3A-</w:t>
      </w:r>
      <w:r>
        <w:t>41</w:t>
      </w:r>
      <w:r w:rsidRPr="00D0596F">
        <w:rPr>
          <w:rFonts w:eastAsia="Malgun Gothic"/>
          <w:lang w:eastAsia="ko-KR"/>
        </w:rPr>
        <w:t>A and DL CA_3A-</w:t>
      </w:r>
      <w:r>
        <w:t>28</w:t>
      </w:r>
      <w:r w:rsidRPr="00D0596F">
        <w:rPr>
          <w:rFonts w:eastAsia="Malgun Gothic"/>
          <w:lang w:eastAsia="ko-KR"/>
        </w:rPr>
        <w:t>A-</w:t>
      </w:r>
      <w:r>
        <w:t>41C</w:t>
      </w:r>
      <w:r>
        <w:tab/>
      </w:r>
      <w:r>
        <w:fldChar w:fldCharType="begin" w:fldLock="1"/>
      </w:r>
      <w:r>
        <w:instrText xml:space="preserve"> PAGEREF _Toc519498042 \h </w:instrText>
      </w:r>
      <w:r>
        <w:fldChar w:fldCharType="separate"/>
      </w:r>
      <w:r>
        <w:t>146</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7.10.1.3</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_Toc519498043 \h </w:instrText>
      </w:r>
      <w:r>
        <w:fldChar w:fldCharType="separate"/>
      </w:r>
      <w:r>
        <w:t>148</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7.10.1.4</w:t>
      </w:r>
      <w:r w:rsidRPr="002C7459">
        <w:rPr>
          <w:rFonts w:asciiTheme="minorHAnsi" w:eastAsiaTheme="minorEastAsia" w:hAnsiTheme="minorHAnsi" w:cstheme="minorBidi"/>
          <w:sz w:val="22"/>
          <w:szCs w:val="22"/>
          <w:lang w:eastAsia="ko-KR"/>
        </w:rPr>
        <w:tab/>
      </w:r>
      <w:r w:rsidRPr="00D0596F">
        <w:rPr>
          <w:lang w:val="en-US"/>
        </w:rPr>
        <w:t>∆T</w:t>
      </w:r>
      <w:r w:rsidRPr="00D0596F">
        <w:rPr>
          <w:vertAlign w:val="subscript"/>
          <w:lang w:val="en-US"/>
        </w:rPr>
        <w:t>IB</w:t>
      </w:r>
      <w:r w:rsidRPr="00D0596F">
        <w:rPr>
          <w:lang w:val="en-US"/>
        </w:rPr>
        <w:t xml:space="preserve"> and ∆R</w:t>
      </w:r>
      <w:r w:rsidRPr="00D0596F">
        <w:rPr>
          <w:vertAlign w:val="subscript"/>
          <w:lang w:val="en-US"/>
        </w:rPr>
        <w:t>IB</w:t>
      </w:r>
      <w:r w:rsidRPr="00D0596F">
        <w:rPr>
          <w:lang w:val="en-US"/>
        </w:rPr>
        <w:t xml:space="preserve"> values</w:t>
      </w:r>
      <w:r>
        <w:tab/>
      </w:r>
      <w:r>
        <w:fldChar w:fldCharType="begin" w:fldLock="1"/>
      </w:r>
      <w:r>
        <w:instrText xml:space="preserve"> PAGEREF _Toc519498044 \h </w:instrText>
      </w:r>
      <w:r>
        <w:fldChar w:fldCharType="separate"/>
      </w:r>
      <w:r>
        <w:t>148</w:t>
      </w:r>
      <w:r>
        <w:fldChar w:fldCharType="end"/>
      </w:r>
    </w:p>
    <w:p w:rsidR="002C7459" w:rsidRDefault="002C7459">
      <w:pPr>
        <w:pStyle w:val="TOC2"/>
        <w:rPr>
          <w:rFonts w:asciiTheme="minorHAnsi" w:eastAsiaTheme="minorEastAsia" w:hAnsiTheme="minorHAnsi" w:cstheme="minorBidi"/>
          <w:sz w:val="22"/>
          <w:szCs w:val="22"/>
          <w:lang w:eastAsia="ko-KR"/>
        </w:rPr>
      </w:pPr>
      <w:r>
        <w:t>7.11</w:t>
      </w:r>
      <w:r>
        <w:rPr>
          <w:rFonts w:asciiTheme="minorHAnsi" w:eastAsiaTheme="minorEastAsia" w:hAnsiTheme="minorHAnsi" w:cstheme="minorBidi"/>
          <w:sz w:val="22"/>
          <w:szCs w:val="22"/>
          <w:lang w:eastAsia="ko-KR"/>
        </w:rPr>
        <w:tab/>
      </w:r>
      <w:r>
        <w:t>LTE Advanced Carrier Aggregation</w:t>
      </w:r>
      <w:r w:rsidRPr="00D0596F">
        <w:rPr>
          <w:rFonts w:eastAsia="Malgun Gothic"/>
          <w:lang w:eastAsia="ko-KR"/>
        </w:rPr>
        <w:t>: Band 3</w:t>
      </w:r>
      <w:r>
        <w:t xml:space="preserve"> and Band 28 and Band 41 and Band 42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_Toc519498045 \h </w:instrText>
      </w:r>
      <w:r>
        <w:fldChar w:fldCharType="separate"/>
      </w:r>
      <w:r>
        <w:t>148</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7.11</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_Toc519498046 \h </w:instrText>
      </w:r>
      <w:r>
        <w:fldChar w:fldCharType="separate"/>
      </w:r>
      <w:r>
        <w:t>148</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7.11.1</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_Toc519498047 \h </w:instrText>
      </w:r>
      <w:r>
        <w:fldChar w:fldCharType="separate"/>
      </w:r>
      <w:r>
        <w:t>148</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7.11.</w:t>
      </w:r>
      <w:r w:rsidRPr="002C7459">
        <w:rPr>
          <w:rFonts w:eastAsia="Malgun Gothic"/>
          <w:lang w:eastAsia="ko-KR"/>
        </w:rPr>
        <w:t>1.</w:t>
      </w:r>
      <w:r w:rsidRPr="002C7459">
        <w:t>2</w:t>
      </w:r>
      <w:r w:rsidRPr="002C7459">
        <w:rPr>
          <w:rFonts w:asciiTheme="minorHAnsi" w:eastAsiaTheme="minorEastAsia" w:hAnsiTheme="minorHAnsi" w:cstheme="minorBidi"/>
          <w:sz w:val="22"/>
          <w:szCs w:val="22"/>
          <w:lang w:eastAsia="ko-KR"/>
        </w:rPr>
        <w:tab/>
      </w:r>
      <w:r>
        <w:t>Co-existence studies</w:t>
      </w:r>
      <w:r w:rsidRPr="00D0596F">
        <w:rPr>
          <w:rFonts w:eastAsia="Malgun Gothic"/>
          <w:lang w:eastAsia="ko-KR"/>
        </w:rPr>
        <w:t xml:space="preserve"> for LTE-A UL CA_3A-</w:t>
      </w:r>
      <w:r>
        <w:t>41</w:t>
      </w:r>
      <w:r w:rsidRPr="00D0596F">
        <w:rPr>
          <w:rFonts w:eastAsia="Malgun Gothic"/>
          <w:lang w:eastAsia="ko-KR"/>
        </w:rPr>
        <w:t>A and DL CA_3A-</w:t>
      </w:r>
      <w:r>
        <w:t>28</w:t>
      </w:r>
      <w:r w:rsidRPr="00D0596F">
        <w:rPr>
          <w:rFonts w:eastAsia="Malgun Gothic"/>
          <w:lang w:eastAsia="ko-KR"/>
        </w:rPr>
        <w:t>A-</w:t>
      </w:r>
      <w:r>
        <w:t>41A-42A</w:t>
      </w:r>
      <w:r>
        <w:tab/>
      </w:r>
      <w:r>
        <w:fldChar w:fldCharType="begin" w:fldLock="1"/>
      </w:r>
      <w:r>
        <w:instrText xml:space="preserve"> PAGEREF _Toc519498048 \h </w:instrText>
      </w:r>
      <w:r>
        <w:fldChar w:fldCharType="separate"/>
      </w:r>
      <w:r>
        <w:t>148</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7.11.1.3</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_Toc519498049 \h </w:instrText>
      </w:r>
      <w:r>
        <w:fldChar w:fldCharType="separate"/>
      </w:r>
      <w:r>
        <w:t>150</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7.11.1.4</w:t>
      </w:r>
      <w:r w:rsidRPr="002C7459">
        <w:rPr>
          <w:rFonts w:asciiTheme="minorHAnsi" w:eastAsiaTheme="minorEastAsia" w:hAnsiTheme="minorHAnsi" w:cstheme="minorBidi"/>
          <w:sz w:val="22"/>
          <w:szCs w:val="22"/>
          <w:lang w:eastAsia="ko-KR"/>
        </w:rPr>
        <w:tab/>
      </w:r>
      <w:r w:rsidRPr="00D0596F">
        <w:rPr>
          <w:lang w:val="en-US"/>
        </w:rPr>
        <w:t>∆T</w:t>
      </w:r>
      <w:r w:rsidRPr="00D0596F">
        <w:rPr>
          <w:vertAlign w:val="subscript"/>
          <w:lang w:val="en-US"/>
        </w:rPr>
        <w:t>IB</w:t>
      </w:r>
      <w:r w:rsidRPr="00D0596F">
        <w:rPr>
          <w:lang w:val="en-US"/>
        </w:rPr>
        <w:t xml:space="preserve"> and ∆R</w:t>
      </w:r>
      <w:r w:rsidRPr="00D0596F">
        <w:rPr>
          <w:vertAlign w:val="subscript"/>
          <w:lang w:val="en-US"/>
        </w:rPr>
        <w:t>IB</w:t>
      </w:r>
      <w:r w:rsidRPr="00D0596F">
        <w:rPr>
          <w:lang w:val="en-US"/>
        </w:rPr>
        <w:t xml:space="preserve"> values</w:t>
      </w:r>
      <w:r>
        <w:tab/>
      </w:r>
      <w:r>
        <w:fldChar w:fldCharType="begin" w:fldLock="1"/>
      </w:r>
      <w:r>
        <w:instrText xml:space="preserve"> PAGEREF _Toc519498050 \h </w:instrText>
      </w:r>
      <w:r>
        <w:fldChar w:fldCharType="separate"/>
      </w:r>
      <w:r>
        <w:t>150</w:t>
      </w:r>
      <w:r>
        <w:fldChar w:fldCharType="end"/>
      </w:r>
    </w:p>
    <w:p w:rsidR="002C7459" w:rsidRDefault="002C7459">
      <w:pPr>
        <w:pStyle w:val="TOC2"/>
        <w:rPr>
          <w:rFonts w:asciiTheme="minorHAnsi" w:eastAsiaTheme="minorEastAsia" w:hAnsiTheme="minorHAnsi" w:cstheme="minorBidi"/>
          <w:sz w:val="22"/>
          <w:szCs w:val="22"/>
          <w:lang w:eastAsia="ko-KR"/>
        </w:rPr>
      </w:pPr>
      <w:r>
        <w:t>7.12</w:t>
      </w:r>
      <w:r>
        <w:rPr>
          <w:rFonts w:asciiTheme="minorHAnsi" w:eastAsiaTheme="minorEastAsia" w:hAnsiTheme="minorHAnsi" w:cstheme="minorBidi"/>
          <w:sz w:val="22"/>
          <w:szCs w:val="22"/>
          <w:lang w:eastAsia="ko-KR"/>
        </w:rPr>
        <w:tab/>
      </w:r>
      <w:r>
        <w:t>LTE Advanced Carrier Aggregation</w:t>
      </w:r>
      <w:r w:rsidRPr="00D0596F">
        <w:rPr>
          <w:rFonts w:eastAsia="Malgun Gothic"/>
          <w:lang w:eastAsia="ko-KR"/>
        </w:rPr>
        <w:t>: Band 1</w:t>
      </w:r>
      <w:r>
        <w:t xml:space="preserve"> and Band 3 and Band 3 and Band 19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_Toc519498051 \h </w:instrText>
      </w:r>
      <w:r>
        <w:fldChar w:fldCharType="separate"/>
      </w:r>
      <w:r>
        <w:t>150</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7.12</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_Toc519498052 \h </w:instrText>
      </w:r>
      <w:r>
        <w:fldChar w:fldCharType="separate"/>
      </w:r>
      <w:r>
        <w:t>150</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7.12.1.1</w:t>
      </w:r>
      <w:r w:rsidRPr="002C7459">
        <w:rPr>
          <w:rFonts w:asciiTheme="minorHAnsi" w:eastAsiaTheme="minorEastAsia" w:hAnsiTheme="minorHAnsi" w:cstheme="minorBidi"/>
          <w:sz w:val="22"/>
          <w:szCs w:val="22"/>
          <w:lang w:eastAsia="ko-KR"/>
        </w:rPr>
        <w:tab/>
      </w:r>
      <w:r w:rsidRPr="00D0596F">
        <w:rPr>
          <w:lang w:val="en-US"/>
        </w:rPr>
        <w:t>Operating bands for CA</w:t>
      </w:r>
      <w:r>
        <w:tab/>
      </w:r>
      <w:r>
        <w:fldChar w:fldCharType="begin" w:fldLock="1"/>
      </w:r>
      <w:r>
        <w:instrText xml:space="preserve"> PAGEREF _Toc519498053 \h </w:instrText>
      </w:r>
      <w:r>
        <w:fldChar w:fldCharType="separate"/>
      </w:r>
      <w:r>
        <w:t>150</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7.12.1</w:t>
      </w:r>
      <w:r w:rsidRPr="002C7459">
        <w:rPr>
          <w:rFonts w:eastAsia="Malgun Gothic"/>
          <w:lang w:eastAsia="ko-KR"/>
        </w:rPr>
        <w:t>.2</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_Toc519498054 \h </w:instrText>
      </w:r>
      <w:r>
        <w:fldChar w:fldCharType="separate"/>
      </w:r>
      <w:r>
        <w:t>150</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7.12.1.3</w:t>
      </w:r>
      <w:r w:rsidRPr="002C7459">
        <w:rPr>
          <w:rFonts w:asciiTheme="minorHAnsi" w:eastAsiaTheme="minorEastAsia" w:hAnsiTheme="minorHAnsi" w:cstheme="minorBidi"/>
          <w:sz w:val="22"/>
          <w:szCs w:val="22"/>
          <w:lang w:eastAsia="ko-KR"/>
        </w:rPr>
        <w:tab/>
      </w:r>
      <w:r w:rsidRPr="00D0596F">
        <w:rPr>
          <w:lang w:val="en-US"/>
        </w:rPr>
        <w:t>Co-existence studies for LTE-A UL CA_1A-3A and DL CA_1A-3A-3A-19A</w:t>
      </w:r>
      <w:r>
        <w:tab/>
      </w:r>
      <w:r>
        <w:fldChar w:fldCharType="begin" w:fldLock="1"/>
      </w:r>
      <w:r>
        <w:instrText xml:space="preserve"> PAGEREF _Toc519498055 \h </w:instrText>
      </w:r>
      <w:r>
        <w:fldChar w:fldCharType="separate"/>
      </w:r>
      <w:r>
        <w:t>151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7.12.1.4</w:t>
      </w:r>
      <w:r w:rsidRPr="002C7459">
        <w:rPr>
          <w:rFonts w:asciiTheme="minorHAnsi" w:eastAsiaTheme="minorEastAsia" w:hAnsiTheme="minorHAnsi" w:cstheme="minorBidi"/>
          <w:sz w:val="22"/>
          <w:szCs w:val="22"/>
          <w:lang w:eastAsia="ko-KR"/>
        </w:rPr>
        <w:tab/>
      </w:r>
      <w:r w:rsidRPr="00D0596F">
        <w:rPr>
          <w:lang w:val="en-US"/>
        </w:rPr>
        <w:t>Co-existence studies for LTE-A UL CA_1A-19A and DL CA_1A-3A-3A-19A</w:t>
      </w:r>
      <w:r>
        <w:tab/>
      </w:r>
      <w:r>
        <w:fldChar w:fldCharType="begin" w:fldLock="1"/>
      </w:r>
      <w:r>
        <w:instrText xml:space="preserve"> PAGEREF _Toc519498056 \h </w:instrText>
      </w:r>
      <w:r>
        <w:fldChar w:fldCharType="separate"/>
      </w:r>
      <w:r>
        <w:t>151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7.12.1.5</w:t>
      </w:r>
      <w:r w:rsidRPr="002C7459">
        <w:rPr>
          <w:rFonts w:asciiTheme="minorHAnsi" w:eastAsiaTheme="minorEastAsia" w:hAnsiTheme="minorHAnsi" w:cstheme="minorBidi"/>
          <w:sz w:val="22"/>
          <w:szCs w:val="22"/>
          <w:lang w:eastAsia="ko-KR"/>
        </w:rPr>
        <w:tab/>
      </w:r>
      <w:r w:rsidRPr="00D0596F">
        <w:rPr>
          <w:lang w:val="en-US"/>
        </w:rPr>
        <w:t>Co-existence studies for LTE-A UL CA_3A-19A and DL CA_1A-3A-3A-19A</w:t>
      </w:r>
      <w:r>
        <w:tab/>
      </w:r>
      <w:r>
        <w:fldChar w:fldCharType="begin" w:fldLock="1"/>
      </w:r>
      <w:r>
        <w:instrText xml:space="preserve"> PAGEREF _Toc519498057 \h </w:instrText>
      </w:r>
      <w:r>
        <w:fldChar w:fldCharType="separate"/>
      </w:r>
      <w:r>
        <w:t>151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7.12.1.6</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_Toc519498058 \h </w:instrText>
      </w:r>
      <w:r>
        <w:fldChar w:fldCharType="separate"/>
      </w:r>
      <w:r>
        <w:t>151</w:t>
      </w:r>
      <w:r>
        <w:fldChar w:fldCharType="end"/>
      </w:r>
    </w:p>
    <w:p w:rsidR="002C7459" w:rsidRDefault="002C7459">
      <w:pPr>
        <w:pStyle w:val="TOC2"/>
        <w:rPr>
          <w:rFonts w:asciiTheme="minorHAnsi" w:eastAsiaTheme="minorEastAsia" w:hAnsiTheme="minorHAnsi" w:cstheme="minorBidi"/>
          <w:sz w:val="22"/>
          <w:szCs w:val="22"/>
          <w:lang w:eastAsia="ko-KR"/>
        </w:rPr>
      </w:pPr>
      <w:r>
        <w:t>7.13</w:t>
      </w:r>
      <w:r>
        <w:rPr>
          <w:rFonts w:asciiTheme="minorHAnsi" w:eastAsiaTheme="minorEastAsia" w:hAnsiTheme="minorHAnsi" w:cstheme="minorBidi"/>
          <w:sz w:val="22"/>
          <w:szCs w:val="22"/>
          <w:lang w:eastAsia="ko-KR"/>
        </w:rPr>
        <w:tab/>
      </w:r>
      <w:r>
        <w:t>LTE Advanced Carrier Aggregation</w:t>
      </w:r>
      <w:r w:rsidRPr="00D0596F">
        <w:rPr>
          <w:rFonts w:eastAsia="Malgun Gothic"/>
          <w:lang w:eastAsia="ko-KR"/>
        </w:rPr>
        <w:t>: Band 1</w:t>
      </w:r>
      <w:r>
        <w:t xml:space="preserve"> and Band 3 and Band 3 and Band 21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_Toc519498059 \h </w:instrText>
      </w:r>
      <w:r>
        <w:fldChar w:fldCharType="separate"/>
      </w:r>
      <w:r>
        <w:t>151</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7.13</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_Toc519498060 \h </w:instrText>
      </w:r>
      <w:r>
        <w:fldChar w:fldCharType="separate"/>
      </w:r>
      <w:r>
        <w:t>151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7.13.1.1</w:t>
      </w:r>
      <w:r w:rsidRPr="002C7459">
        <w:rPr>
          <w:rFonts w:asciiTheme="minorHAnsi" w:eastAsiaTheme="minorEastAsia" w:hAnsiTheme="minorHAnsi" w:cstheme="minorBidi"/>
          <w:sz w:val="22"/>
          <w:szCs w:val="22"/>
          <w:lang w:eastAsia="ko-KR"/>
        </w:rPr>
        <w:tab/>
      </w:r>
      <w:r w:rsidRPr="00D0596F">
        <w:rPr>
          <w:lang w:val="en-US"/>
        </w:rPr>
        <w:t>Operating bands for CA</w:t>
      </w:r>
      <w:r>
        <w:tab/>
      </w:r>
      <w:r>
        <w:fldChar w:fldCharType="begin" w:fldLock="1"/>
      </w:r>
      <w:r>
        <w:instrText xml:space="preserve"> PAGEREF _Toc519498061 \h </w:instrText>
      </w:r>
      <w:r>
        <w:fldChar w:fldCharType="separate"/>
      </w:r>
      <w:r>
        <w:t>151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7.13.1</w:t>
      </w:r>
      <w:r w:rsidRPr="002C7459">
        <w:rPr>
          <w:rFonts w:eastAsia="Malgun Gothic"/>
          <w:lang w:eastAsia="ko-KR"/>
        </w:rPr>
        <w:t>.2</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_Toc519498062 \h </w:instrText>
      </w:r>
      <w:r>
        <w:fldChar w:fldCharType="separate"/>
      </w:r>
      <w:r>
        <w:t>151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7.13.1.3</w:t>
      </w:r>
      <w:r w:rsidRPr="002C7459">
        <w:rPr>
          <w:rFonts w:asciiTheme="minorHAnsi" w:eastAsiaTheme="minorEastAsia" w:hAnsiTheme="minorHAnsi" w:cstheme="minorBidi"/>
          <w:sz w:val="22"/>
          <w:szCs w:val="22"/>
          <w:lang w:eastAsia="ko-KR"/>
        </w:rPr>
        <w:tab/>
      </w:r>
      <w:r w:rsidRPr="00D0596F">
        <w:rPr>
          <w:lang w:val="en-US"/>
        </w:rPr>
        <w:t>Co-existence studies for LTE-A UL CA_1A-3A and DL CA_1A-3A-3A-21A</w:t>
      </w:r>
      <w:r>
        <w:tab/>
      </w:r>
      <w:r>
        <w:fldChar w:fldCharType="begin" w:fldLock="1"/>
      </w:r>
      <w:r>
        <w:instrText xml:space="preserve"> PAGEREF _Toc519498063 \h </w:instrText>
      </w:r>
      <w:r>
        <w:fldChar w:fldCharType="separate"/>
      </w:r>
      <w:r>
        <w:t>151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7.13.1.4</w:t>
      </w:r>
      <w:r w:rsidRPr="002C7459">
        <w:rPr>
          <w:rFonts w:asciiTheme="minorHAnsi" w:eastAsiaTheme="minorEastAsia" w:hAnsiTheme="minorHAnsi" w:cstheme="minorBidi"/>
          <w:sz w:val="22"/>
          <w:szCs w:val="22"/>
          <w:lang w:eastAsia="ko-KR"/>
        </w:rPr>
        <w:tab/>
      </w:r>
      <w:r w:rsidRPr="00D0596F">
        <w:rPr>
          <w:lang w:val="en-US"/>
        </w:rPr>
        <w:t>Co-existence studies for LTE-A UL CA_1A-21A and DL CA_1A-3A-3A-21A</w:t>
      </w:r>
      <w:r>
        <w:tab/>
      </w:r>
      <w:r>
        <w:fldChar w:fldCharType="begin" w:fldLock="1"/>
      </w:r>
      <w:r>
        <w:instrText xml:space="preserve"> PAGEREF _Toc519498064 \h </w:instrText>
      </w:r>
      <w:r>
        <w:fldChar w:fldCharType="separate"/>
      </w:r>
      <w:r>
        <w:t>152</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7.13.1.5</w:t>
      </w:r>
      <w:r w:rsidRPr="002C7459">
        <w:rPr>
          <w:rFonts w:asciiTheme="minorHAnsi" w:eastAsiaTheme="minorEastAsia" w:hAnsiTheme="minorHAnsi" w:cstheme="minorBidi"/>
          <w:sz w:val="22"/>
          <w:szCs w:val="22"/>
          <w:lang w:eastAsia="ko-KR"/>
        </w:rPr>
        <w:tab/>
      </w:r>
      <w:r w:rsidRPr="00D0596F">
        <w:rPr>
          <w:lang w:val="en-US"/>
        </w:rPr>
        <w:t>Co-existence studies for LTE-A UL CA_3A-21A and DL CA_1A-3A-3A-21A</w:t>
      </w:r>
      <w:r>
        <w:tab/>
      </w:r>
      <w:r>
        <w:fldChar w:fldCharType="begin" w:fldLock="1"/>
      </w:r>
      <w:r>
        <w:instrText xml:space="preserve"> PAGEREF _Toc519498065 \h </w:instrText>
      </w:r>
      <w:r>
        <w:fldChar w:fldCharType="separate"/>
      </w:r>
      <w:r>
        <w:t>152</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7.13.1.6</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_Toc519498066 \h </w:instrText>
      </w:r>
      <w:r>
        <w:fldChar w:fldCharType="separate"/>
      </w:r>
      <w:r>
        <w:t>152</w:t>
      </w:r>
      <w:r>
        <w:fldChar w:fldCharType="end"/>
      </w:r>
    </w:p>
    <w:p w:rsidR="002C7459" w:rsidRDefault="002C7459">
      <w:pPr>
        <w:pStyle w:val="TOC2"/>
        <w:rPr>
          <w:rFonts w:asciiTheme="minorHAnsi" w:eastAsiaTheme="minorEastAsia" w:hAnsiTheme="minorHAnsi" w:cstheme="minorBidi"/>
          <w:sz w:val="22"/>
          <w:szCs w:val="22"/>
          <w:lang w:eastAsia="ko-KR"/>
        </w:rPr>
      </w:pPr>
      <w:r>
        <w:t>7.14</w:t>
      </w:r>
      <w:r>
        <w:rPr>
          <w:rFonts w:asciiTheme="minorHAnsi" w:eastAsiaTheme="minorEastAsia" w:hAnsiTheme="minorHAnsi" w:cstheme="minorBidi"/>
          <w:sz w:val="22"/>
          <w:szCs w:val="22"/>
          <w:lang w:eastAsia="ko-KR"/>
        </w:rPr>
        <w:tab/>
      </w:r>
      <w:r>
        <w:t>LTE Advanced Carrier Aggregation</w:t>
      </w:r>
      <w:r w:rsidRPr="00D0596F">
        <w:rPr>
          <w:rFonts w:eastAsia="Malgun Gothic"/>
          <w:lang w:eastAsia="ko-KR"/>
        </w:rPr>
        <w:t>: Band 1</w:t>
      </w:r>
      <w:r>
        <w:t xml:space="preserve"> and Band 3 and Band 3 and Band 42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_Toc519498067 \h </w:instrText>
      </w:r>
      <w:r>
        <w:fldChar w:fldCharType="separate"/>
      </w:r>
      <w:r>
        <w:t>152</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7.14</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_Toc519498068 \h </w:instrText>
      </w:r>
      <w:r>
        <w:fldChar w:fldCharType="separate"/>
      </w:r>
      <w:r>
        <w:t>152</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7.14.1.1</w:t>
      </w:r>
      <w:r w:rsidRPr="002C7459">
        <w:rPr>
          <w:rFonts w:asciiTheme="minorHAnsi" w:eastAsiaTheme="minorEastAsia" w:hAnsiTheme="minorHAnsi" w:cstheme="minorBidi"/>
          <w:sz w:val="22"/>
          <w:szCs w:val="22"/>
          <w:lang w:eastAsia="ko-KR"/>
        </w:rPr>
        <w:tab/>
      </w:r>
      <w:r w:rsidRPr="00D0596F">
        <w:rPr>
          <w:lang w:val="en-US"/>
        </w:rPr>
        <w:t>Operating bands for CA</w:t>
      </w:r>
      <w:r>
        <w:tab/>
      </w:r>
      <w:r>
        <w:fldChar w:fldCharType="begin" w:fldLock="1"/>
      </w:r>
      <w:r>
        <w:instrText xml:space="preserve"> PAGEREF _Toc519498069 \h </w:instrText>
      </w:r>
      <w:r>
        <w:fldChar w:fldCharType="separate"/>
      </w:r>
      <w:r>
        <w:t>152</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7.14.1</w:t>
      </w:r>
      <w:r w:rsidRPr="002C7459">
        <w:rPr>
          <w:rFonts w:eastAsia="Malgun Gothic"/>
          <w:lang w:eastAsia="ko-KR"/>
        </w:rPr>
        <w:t>.2</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_Toc519498070 \h </w:instrText>
      </w:r>
      <w:r>
        <w:fldChar w:fldCharType="separate"/>
      </w:r>
      <w:r>
        <w:t>152</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7.14.1.3</w:t>
      </w:r>
      <w:r w:rsidRPr="002C7459">
        <w:rPr>
          <w:rFonts w:asciiTheme="minorHAnsi" w:eastAsiaTheme="minorEastAsia" w:hAnsiTheme="minorHAnsi" w:cstheme="minorBidi"/>
          <w:sz w:val="22"/>
          <w:szCs w:val="22"/>
          <w:lang w:eastAsia="ko-KR"/>
        </w:rPr>
        <w:tab/>
      </w:r>
      <w:r w:rsidRPr="00D0596F">
        <w:rPr>
          <w:lang w:val="en-US"/>
        </w:rPr>
        <w:t>Co-existence studies for LTE-A UL CA_1A-3A and DL CA_1A-3A-3A-42A</w:t>
      </w:r>
      <w:r>
        <w:tab/>
      </w:r>
      <w:r>
        <w:fldChar w:fldCharType="begin" w:fldLock="1"/>
      </w:r>
      <w:r>
        <w:instrText xml:space="preserve"> PAGEREF _Toc519498071 \h </w:instrText>
      </w:r>
      <w:r>
        <w:fldChar w:fldCharType="separate"/>
      </w:r>
      <w:r>
        <w:t>152</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7.14.1.4</w:t>
      </w:r>
      <w:r w:rsidRPr="002C7459">
        <w:rPr>
          <w:rFonts w:asciiTheme="minorHAnsi" w:eastAsiaTheme="minorEastAsia" w:hAnsiTheme="minorHAnsi" w:cstheme="minorBidi"/>
          <w:sz w:val="22"/>
          <w:szCs w:val="22"/>
          <w:lang w:eastAsia="ko-KR"/>
        </w:rPr>
        <w:tab/>
      </w:r>
      <w:r w:rsidRPr="00D0596F">
        <w:rPr>
          <w:lang w:val="en-US"/>
        </w:rPr>
        <w:t>Co-existence studies for LTE-A UL CA_1A-42A and DL CA_1A-3A-3A-42A</w:t>
      </w:r>
      <w:r>
        <w:tab/>
      </w:r>
      <w:r>
        <w:fldChar w:fldCharType="begin" w:fldLock="1"/>
      </w:r>
      <w:r>
        <w:instrText xml:space="preserve"> PAGEREF _Toc519498072 \h </w:instrText>
      </w:r>
      <w:r>
        <w:fldChar w:fldCharType="separate"/>
      </w:r>
      <w:r>
        <w:t>152</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7.14.1.5</w:t>
      </w:r>
      <w:r w:rsidRPr="002C7459">
        <w:rPr>
          <w:rFonts w:asciiTheme="minorHAnsi" w:eastAsiaTheme="minorEastAsia" w:hAnsiTheme="minorHAnsi" w:cstheme="minorBidi"/>
          <w:sz w:val="22"/>
          <w:szCs w:val="22"/>
          <w:lang w:eastAsia="ko-KR"/>
        </w:rPr>
        <w:tab/>
      </w:r>
      <w:r w:rsidRPr="00D0596F">
        <w:rPr>
          <w:lang w:val="en-US"/>
        </w:rPr>
        <w:t>Co-existence studies for LTE-A UL CA_3A-42A and DL CA_1A-3A-3A-42A</w:t>
      </w:r>
      <w:r>
        <w:tab/>
      </w:r>
      <w:r>
        <w:fldChar w:fldCharType="begin" w:fldLock="1"/>
      </w:r>
      <w:r>
        <w:instrText xml:space="preserve"> PAGEREF _Toc519498073 \h </w:instrText>
      </w:r>
      <w:r>
        <w:fldChar w:fldCharType="separate"/>
      </w:r>
      <w:r>
        <w:t>153</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7.14.1.6</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_Toc519498074 \h </w:instrText>
      </w:r>
      <w:r>
        <w:fldChar w:fldCharType="separate"/>
      </w:r>
      <w:r>
        <w:t>153</w:t>
      </w:r>
      <w:r>
        <w:fldChar w:fldCharType="end"/>
      </w:r>
    </w:p>
    <w:p w:rsidR="002C7459" w:rsidRDefault="002C7459">
      <w:pPr>
        <w:pStyle w:val="TOC2"/>
        <w:rPr>
          <w:rFonts w:asciiTheme="minorHAnsi" w:eastAsiaTheme="minorEastAsia" w:hAnsiTheme="minorHAnsi" w:cstheme="minorBidi"/>
          <w:sz w:val="22"/>
          <w:szCs w:val="22"/>
          <w:lang w:eastAsia="ko-KR"/>
        </w:rPr>
      </w:pPr>
      <w:r>
        <w:t>7.15</w:t>
      </w:r>
      <w:r>
        <w:rPr>
          <w:rFonts w:asciiTheme="minorHAnsi" w:eastAsiaTheme="minorEastAsia" w:hAnsiTheme="minorHAnsi" w:cstheme="minorBidi"/>
          <w:sz w:val="22"/>
          <w:szCs w:val="22"/>
          <w:lang w:eastAsia="ko-KR"/>
        </w:rPr>
        <w:tab/>
      </w:r>
      <w:r>
        <w:t>LTE Advanced Carrier Aggregation</w:t>
      </w:r>
      <w:r w:rsidRPr="00D0596F">
        <w:rPr>
          <w:rFonts w:eastAsia="Malgun Gothic"/>
          <w:lang w:eastAsia="ko-KR"/>
        </w:rPr>
        <w:t>: CA_1A-42A-42C with 2</w:t>
      </w:r>
      <w:r>
        <w:t xml:space="preserve"> UL</w:t>
      </w:r>
      <w:r w:rsidRPr="00D0596F">
        <w:rPr>
          <w:rFonts w:eastAsia="Malgun Gothic"/>
          <w:lang w:eastAsia="ko-KR"/>
        </w:rPr>
        <w:t>s</w:t>
      </w:r>
      <w:r>
        <w:tab/>
      </w:r>
      <w:r>
        <w:fldChar w:fldCharType="begin" w:fldLock="1"/>
      </w:r>
      <w:r>
        <w:instrText xml:space="preserve"> PAGEREF _Toc519498075 \h </w:instrText>
      </w:r>
      <w:r>
        <w:fldChar w:fldCharType="separate"/>
      </w:r>
      <w:r>
        <w:t>153</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7.15</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_Toc519498076 \h </w:instrText>
      </w:r>
      <w:r>
        <w:fldChar w:fldCharType="separate"/>
      </w:r>
      <w:r>
        <w:t>153</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7.15.1.1</w:t>
      </w:r>
      <w:r w:rsidRPr="002C7459">
        <w:rPr>
          <w:rFonts w:asciiTheme="minorHAnsi" w:eastAsiaTheme="minorEastAsia" w:hAnsiTheme="minorHAnsi" w:cstheme="minorBidi"/>
          <w:sz w:val="22"/>
          <w:szCs w:val="22"/>
          <w:lang w:eastAsia="ko-KR"/>
        </w:rPr>
        <w:tab/>
      </w:r>
      <w:r w:rsidRPr="00D0596F">
        <w:rPr>
          <w:lang w:val="en-US"/>
        </w:rPr>
        <w:t>Operating bands for CA</w:t>
      </w:r>
      <w:r>
        <w:tab/>
      </w:r>
      <w:r>
        <w:fldChar w:fldCharType="begin" w:fldLock="1"/>
      </w:r>
      <w:r>
        <w:instrText xml:space="preserve"> PAGEREF _Toc519498077 \h </w:instrText>
      </w:r>
      <w:r>
        <w:fldChar w:fldCharType="separate"/>
      </w:r>
      <w:r>
        <w:t>153</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7.15.1</w:t>
      </w:r>
      <w:r w:rsidRPr="002C7459">
        <w:rPr>
          <w:rFonts w:eastAsia="Malgun Gothic"/>
          <w:lang w:eastAsia="ko-KR"/>
        </w:rPr>
        <w:t>.2</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_Toc519498078 \h </w:instrText>
      </w:r>
      <w:r>
        <w:fldChar w:fldCharType="separate"/>
      </w:r>
      <w:r>
        <w:t>153</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7.15.1.3</w:t>
      </w:r>
      <w:r w:rsidRPr="002C7459">
        <w:rPr>
          <w:rFonts w:asciiTheme="minorHAnsi" w:eastAsiaTheme="minorEastAsia" w:hAnsiTheme="minorHAnsi" w:cstheme="minorBidi"/>
          <w:sz w:val="22"/>
          <w:szCs w:val="22"/>
          <w:lang w:eastAsia="ko-KR"/>
        </w:rPr>
        <w:tab/>
      </w:r>
      <w:r w:rsidRPr="00D0596F">
        <w:rPr>
          <w:lang w:val="en-US"/>
        </w:rPr>
        <w:t>Co-existence studies for LTE-A UL CA_1A-42A and DL CA_1A-42A-42C</w:t>
      </w:r>
      <w:r>
        <w:tab/>
      </w:r>
      <w:r>
        <w:fldChar w:fldCharType="begin" w:fldLock="1"/>
      </w:r>
      <w:r>
        <w:instrText xml:space="preserve"> PAGEREF _Toc519498079 \h </w:instrText>
      </w:r>
      <w:r>
        <w:fldChar w:fldCharType="separate"/>
      </w:r>
      <w:r>
        <w:t>153</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7.15.1.4</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_Toc519498080 \h </w:instrText>
      </w:r>
      <w:r>
        <w:fldChar w:fldCharType="separate"/>
      </w:r>
      <w:r>
        <w:t>153</w:t>
      </w:r>
      <w:r>
        <w:fldChar w:fldCharType="end"/>
      </w:r>
    </w:p>
    <w:p w:rsidR="002C7459" w:rsidRDefault="002C7459">
      <w:pPr>
        <w:pStyle w:val="TOC2"/>
        <w:rPr>
          <w:rFonts w:asciiTheme="minorHAnsi" w:eastAsiaTheme="minorEastAsia" w:hAnsiTheme="minorHAnsi" w:cstheme="minorBidi"/>
          <w:sz w:val="22"/>
          <w:szCs w:val="22"/>
          <w:lang w:eastAsia="ko-KR"/>
        </w:rPr>
      </w:pPr>
      <w:r>
        <w:t>7.16</w:t>
      </w:r>
      <w:r>
        <w:rPr>
          <w:rFonts w:asciiTheme="minorHAnsi" w:eastAsiaTheme="minorEastAsia" w:hAnsiTheme="minorHAnsi" w:cstheme="minorBidi"/>
          <w:sz w:val="22"/>
          <w:szCs w:val="22"/>
          <w:lang w:eastAsia="ko-KR"/>
        </w:rPr>
        <w:tab/>
      </w:r>
      <w:r>
        <w:t>LTE Advanced Carrier Aggregation</w:t>
      </w:r>
      <w:r w:rsidRPr="00D0596F">
        <w:rPr>
          <w:rFonts w:eastAsia="Malgun Gothic"/>
          <w:lang w:eastAsia="ko-KR"/>
        </w:rPr>
        <w:t>: CA_1A-42D with 2</w:t>
      </w:r>
      <w:r>
        <w:t xml:space="preserve"> UL</w:t>
      </w:r>
      <w:r w:rsidRPr="00D0596F">
        <w:rPr>
          <w:rFonts w:eastAsia="Malgun Gothic"/>
          <w:lang w:eastAsia="ko-KR"/>
        </w:rPr>
        <w:t>s</w:t>
      </w:r>
      <w:r>
        <w:tab/>
      </w:r>
      <w:r>
        <w:fldChar w:fldCharType="begin" w:fldLock="1"/>
      </w:r>
      <w:r>
        <w:instrText xml:space="preserve"> PAGEREF _Toc519498081 \h </w:instrText>
      </w:r>
      <w:r>
        <w:fldChar w:fldCharType="separate"/>
      </w:r>
      <w:r>
        <w:t>154</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7.16</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_Toc519498082 \h </w:instrText>
      </w:r>
      <w:r>
        <w:fldChar w:fldCharType="separate"/>
      </w:r>
      <w:r>
        <w:t>154</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7.16.1.1</w:t>
      </w:r>
      <w:r w:rsidRPr="002C7459">
        <w:rPr>
          <w:rFonts w:asciiTheme="minorHAnsi" w:eastAsiaTheme="minorEastAsia" w:hAnsiTheme="minorHAnsi" w:cstheme="minorBidi"/>
          <w:sz w:val="22"/>
          <w:szCs w:val="22"/>
          <w:lang w:eastAsia="ko-KR"/>
        </w:rPr>
        <w:tab/>
      </w:r>
      <w:r w:rsidRPr="00D0596F">
        <w:rPr>
          <w:lang w:val="en-US"/>
        </w:rPr>
        <w:t>Operating bands for CA</w:t>
      </w:r>
      <w:r>
        <w:tab/>
      </w:r>
      <w:r>
        <w:fldChar w:fldCharType="begin" w:fldLock="1"/>
      </w:r>
      <w:r>
        <w:instrText xml:space="preserve"> PAGEREF _Toc519498083 \h </w:instrText>
      </w:r>
      <w:r>
        <w:fldChar w:fldCharType="separate"/>
      </w:r>
      <w:r>
        <w:t>154</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7.16.1</w:t>
      </w:r>
      <w:r w:rsidRPr="002C7459">
        <w:rPr>
          <w:rFonts w:eastAsia="Malgun Gothic"/>
          <w:lang w:eastAsia="ko-KR"/>
        </w:rPr>
        <w:t>.2</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_Toc519498084 \h </w:instrText>
      </w:r>
      <w:r>
        <w:fldChar w:fldCharType="separate"/>
      </w:r>
      <w:r>
        <w:t>154</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7.16.1.3</w:t>
      </w:r>
      <w:r w:rsidRPr="002C7459">
        <w:rPr>
          <w:rFonts w:asciiTheme="minorHAnsi" w:eastAsiaTheme="minorEastAsia" w:hAnsiTheme="minorHAnsi" w:cstheme="minorBidi"/>
          <w:sz w:val="22"/>
          <w:szCs w:val="22"/>
          <w:lang w:eastAsia="ko-KR"/>
        </w:rPr>
        <w:tab/>
      </w:r>
      <w:r w:rsidRPr="00D0596F">
        <w:rPr>
          <w:lang w:val="en-US"/>
        </w:rPr>
        <w:t>Co-existence studies for LTE-A UL CA_1A-42A and DL CA_1A-42D</w:t>
      </w:r>
      <w:r>
        <w:tab/>
      </w:r>
      <w:r>
        <w:fldChar w:fldCharType="begin" w:fldLock="1"/>
      </w:r>
      <w:r>
        <w:instrText xml:space="preserve"> PAGEREF _Toc519498085 \h </w:instrText>
      </w:r>
      <w:r>
        <w:fldChar w:fldCharType="separate"/>
      </w:r>
      <w:r>
        <w:t>154</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7.16.1.4</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_Toc519498086 \h </w:instrText>
      </w:r>
      <w:r>
        <w:fldChar w:fldCharType="separate"/>
      </w:r>
      <w:r>
        <w:t>154</w:t>
      </w:r>
      <w:r>
        <w:fldChar w:fldCharType="end"/>
      </w:r>
    </w:p>
    <w:p w:rsidR="002C7459" w:rsidRDefault="002C7459">
      <w:pPr>
        <w:pStyle w:val="TOC2"/>
        <w:rPr>
          <w:rFonts w:asciiTheme="minorHAnsi" w:eastAsiaTheme="minorEastAsia" w:hAnsiTheme="minorHAnsi" w:cstheme="minorBidi"/>
          <w:sz w:val="22"/>
          <w:szCs w:val="22"/>
          <w:lang w:eastAsia="ko-KR"/>
        </w:rPr>
      </w:pPr>
      <w:r>
        <w:t>7.17</w:t>
      </w:r>
      <w:r>
        <w:rPr>
          <w:rFonts w:asciiTheme="minorHAnsi" w:eastAsiaTheme="minorEastAsia" w:hAnsiTheme="minorHAnsi" w:cstheme="minorBidi"/>
          <w:sz w:val="22"/>
          <w:szCs w:val="22"/>
          <w:lang w:eastAsia="ko-KR"/>
        </w:rPr>
        <w:tab/>
      </w:r>
      <w:r>
        <w:t>LTE Advanced Carrier Aggregation</w:t>
      </w:r>
      <w:r w:rsidRPr="00D0596F">
        <w:rPr>
          <w:rFonts w:eastAsia="Malgun Gothic"/>
          <w:lang w:eastAsia="ko-KR"/>
        </w:rPr>
        <w:t>: Band 3</w:t>
      </w:r>
      <w:r>
        <w:t xml:space="preserve"> and Band 3 and Band 19 and Band 21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_Toc519498087 \h </w:instrText>
      </w:r>
      <w:r>
        <w:fldChar w:fldCharType="separate"/>
      </w:r>
      <w:r>
        <w:t>154</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7.17</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_Toc519498088 \h </w:instrText>
      </w:r>
      <w:r>
        <w:fldChar w:fldCharType="separate"/>
      </w:r>
      <w:r>
        <w:t>154</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7.17.1.1</w:t>
      </w:r>
      <w:r w:rsidRPr="002C7459">
        <w:rPr>
          <w:rFonts w:asciiTheme="minorHAnsi" w:eastAsiaTheme="minorEastAsia" w:hAnsiTheme="minorHAnsi" w:cstheme="minorBidi"/>
          <w:sz w:val="22"/>
          <w:szCs w:val="22"/>
          <w:lang w:eastAsia="ko-KR"/>
        </w:rPr>
        <w:tab/>
      </w:r>
      <w:r w:rsidRPr="00D0596F">
        <w:rPr>
          <w:lang w:val="en-US"/>
        </w:rPr>
        <w:t>Operating bands for CA</w:t>
      </w:r>
      <w:r>
        <w:tab/>
      </w:r>
      <w:r>
        <w:fldChar w:fldCharType="begin" w:fldLock="1"/>
      </w:r>
      <w:r>
        <w:instrText xml:space="preserve"> PAGEREF _Toc519498089 \h </w:instrText>
      </w:r>
      <w:r>
        <w:fldChar w:fldCharType="separate"/>
      </w:r>
      <w:r>
        <w:t>154</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7.17.1</w:t>
      </w:r>
      <w:r w:rsidRPr="002C7459">
        <w:rPr>
          <w:rFonts w:eastAsia="Malgun Gothic"/>
          <w:lang w:eastAsia="ko-KR"/>
        </w:rPr>
        <w:t>.2</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_Toc519498090 \h </w:instrText>
      </w:r>
      <w:r>
        <w:fldChar w:fldCharType="separate"/>
      </w:r>
      <w:r>
        <w:t>155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7.17.1.3</w:t>
      </w:r>
      <w:r w:rsidRPr="002C7459">
        <w:rPr>
          <w:rFonts w:asciiTheme="minorHAnsi" w:eastAsiaTheme="minorEastAsia" w:hAnsiTheme="minorHAnsi" w:cstheme="minorBidi"/>
          <w:sz w:val="22"/>
          <w:szCs w:val="22"/>
          <w:lang w:eastAsia="ko-KR"/>
        </w:rPr>
        <w:tab/>
      </w:r>
      <w:r w:rsidRPr="00D0596F">
        <w:rPr>
          <w:lang w:val="en-US"/>
        </w:rPr>
        <w:t>Co-existence studies for LTE-A UL CA_3A-19A and DL CA_3A-3A-19A-21A</w:t>
      </w:r>
      <w:r>
        <w:tab/>
      </w:r>
      <w:r>
        <w:fldChar w:fldCharType="begin" w:fldLock="1"/>
      </w:r>
      <w:r>
        <w:instrText xml:space="preserve"> PAGEREF _Toc519498091 \h </w:instrText>
      </w:r>
      <w:r>
        <w:fldChar w:fldCharType="separate"/>
      </w:r>
      <w:r>
        <w:t>155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7.17.1.4</w:t>
      </w:r>
      <w:r w:rsidRPr="002C7459">
        <w:rPr>
          <w:rFonts w:asciiTheme="minorHAnsi" w:eastAsiaTheme="minorEastAsia" w:hAnsiTheme="minorHAnsi" w:cstheme="minorBidi"/>
          <w:sz w:val="22"/>
          <w:szCs w:val="22"/>
          <w:lang w:eastAsia="ko-KR"/>
        </w:rPr>
        <w:tab/>
      </w:r>
      <w:r w:rsidRPr="00D0596F">
        <w:rPr>
          <w:lang w:val="en-US"/>
        </w:rPr>
        <w:t>Co-existence studies for LTE-A UL CA_3A-21A and DL CA_3A-3A-19A-21A</w:t>
      </w:r>
      <w:r>
        <w:tab/>
      </w:r>
      <w:r>
        <w:fldChar w:fldCharType="begin" w:fldLock="1"/>
      </w:r>
      <w:r>
        <w:instrText xml:space="preserve"> PAGEREF _Toc519498092 \h </w:instrText>
      </w:r>
      <w:r>
        <w:fldChar w:fldCharType="separate"/>
      </w:r>
      <w:r>
        <w:t>155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7.17.1.5</w:t>
      </w:r>
      <w:r w:rsidRPr="002C7459">
        <w:rPr>
          <w:rFonts w:asciiTheme="minorHAnsi" w:eastAsiaTheme="minorEastAsia" w:hAnsiTheme="minorHAnsi" w:cstheme="minorBidi"/>
          <w:sz w:val="22"/>
          <w:szCs w:val="22"/>
          <w:lang w:eastAsia="ko-KR"/>
        </w:rPr>
        <w:tab/>
      </w:r>
      <w:r w:rsidRPr="00D0596F">
        <w:rPr>
          <w:lang w:val="en-US"/>
        </w:rPr>
        <w:t>Co-existence studies for LTE-A UL CA_19A-21A and DL CA_3A-3A-19A-21A</w:t>
      </w:r>
      <w:r>
        <w:tab/>
      </w:r>
      <w:r>
        <w:fldChar w:fldCharType="begin" w:fldLock="1"/>
      </w:r>
      <w:r>
        <w:instrText xml:space="preserve"> PAGEREF _Toc519498093 \h </w:instrText>
      </w:r>
      <w:r>
        <w:fldChar w:fldCharType="separate"/>
      </w:r>
      <w:r>
        <w:t>155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7.17.1.6</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_Toc519498094 \h </w:instrText>
      </w:r>
      <w:r>
        <w:fldChar w:fldCharType="separate"/>
      </w:r>
      <w:r>
        <w:t>155</w:t>
      </w:r>
      <w:r>
        <w:fldChar w:fldCharType="end"/>
      </w:r>
    </w:p>
    <w:p w:rsidR="002C7459" w:rsidRDefault="002C7459">
      <w:pPr>
        <w:pStyle w:val="TOC2"/>
        <w:rPr>
          <w:rFonts w:asciiTheme="minorHAnsi" w:eastAsiaTheme="minorEastAsia" w:hAnsiTheme="minorHAnsi" w:cstheme="minorBidi"/>
          <w:sz w:val="22"/>
          <w:szCs w:val="22"/>
          <w:lang w:eastAsia="ko-KR"/>
        </w:rPr>
      </w:pPr>
      <w:r>
        <w:t>7.18</w:t>
      </w:r>
      <w:r>
        <w:rPr>
          <w:rFonts w:asciiTheme="minorHAnsi" w:eastAsiaTheme="minorEastAsia" w:hAnsiTheme="minorHAnsi" w:cstheme="minorBidi"/>
          <w:sz w:val="22"/>
          <w:szCs w:val="22"/>
          <w:lang w:eastAsia="ko-KR"/>
        </w:rPr>
        <w:tab/>
      </w:r>
      <w:r>
        <w:t>LTE Advanced Carrier Aggregation</w:t>
      </w:r>
      <w:r w:rsidRPr="00D0596F">
        <w:rPr>
          <w:rFonts w:eastAsia="Malgun Gothic"/>
          <w:lang w:eastAsia="ko-KR"/>
        </w:rPr>
        <w:t>: Band 3</w:t>
      </w:r>
      <w:r>
        <w:t xml:space="preserve"> and Band 3 and Band 42 and Band 42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_Toc519498095 \h </w:instrText>
      </w:r>
      <w:r>
        <w:fldChar w:fldCharType="separate"/>
      </w:r>
      <w:r>
        <w:t>155</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7.18</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_Toc519498096 \h </w:instrText>
      </w:r>
      <w:r>
        <w:fldChar w:fldCharType="separate"/>
      </w:r>
      <w:r>
        <w:t>155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7.18.1.1</w:t>
      </w:r>
      <w:r w:rsidRPr="002C7459">
        <w:rPr>
          <w:rFonts w:asciiTheme="minorHAnsi" w:eastAsiaTheme="minorEastAsia" w:hAnsiTheme="minorHAnsi" w:cstheme="minorBidi"/>
          <w:sz w:val="22"/>
          <w:szCs w:val="22"/>
          <w:lang w:eastAsia="ko-KR"/>
        </w:rPr>
        <w:tab/>
      </w:r>
      <w:r w:rsidRPr="00D0596F">
        <w:rPr>
          <w:lang w:val="en-US"/>
        </w:rPr>
        <w:t>Operating bands for CA</w:t>
      </w:r>
      <w:r>
        <w:tab/>
      </w:r>
      <w:r>
        <w:fldChar w:fldCharType="begin" w:fldLock="1"/>
      </w:r>
      <w:r>
        <w:instrText xml:space="preserve"> PAGEREF _Toc519498097 \h </w:instrText>
      </w:r>
      <w:r>
        <w:fldChar w:fldCharType="separate"/>
      </w:r>
      <w:r>
        <w:t>155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7.18.1</w:t>
      </w:r>
      <w:r w:rsidRPr="002C7459">
        <w:rPr>
          <w:rFonts w:eastAsia="Malgun Gothic"/>
          <w:lang w:eastAsia="ko-KR"/>
        </w:rPr>
        <w:t>.2</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_Toc519498098 \h </w:instrText>
      </w:r>
      <w:r>
        <w:fldChar w:fldCharType="separate"/>
      </w:r>
      <w:r>
        <w:t>156</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7.18.1.3</w:t>
      </w:r>
      <w:r w:rsidRPr="002C7459">
        <w:rPr>
          <w:rFonts w:asciiTheme="minorHAnsi" w:eastAsiaTheme="minorEastAsia" w:hAnsiTheme="minorHAnsi" w:cstheme="minorBidi"/>
          <w:sz w:val="22"/>
          <w:szCs w:val="22"/>
          <w:lang w:eastAsia="ko-KR"/>
        </w:rPr>
        <w:tab/>
      </w:r>
      <w:r w:rsidRPr="00D0596F">
        <w:rPr>
          <w:lang w:val="en-US"/>
        </w:rPr>
        <w:t>Co-existence studies for LTE-A UL CA_3A-42A and DL CA_3A-3A-42C</w:t>
      </w:r>
      <w:r>
        <w:tab/>
      </w:r>
      <w:r>
        <w:fldChar w:fldCharType="begin" w:fldLock="1"/>
      </w:r>
      <w:r>
        <w:instrText xml:space="preserve"> PAGEREF _Toc519498099 \h </w:instrText>
      </w:r>
      <w:r>
        <w:fldChar w:fldCharType="separate"/>
      </w:r>
      <w:r>
        <w:t>156</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7.18.1.4</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_Toc519498100 \h </w:instrText>
      </w:r>
      <w:r>
        <w:fldChar w:fldCharType="separate"/>
      </w:r>
      <w:r>
        <w:t>156</w:t>
      </w:r>
      <w:r>
        <w:fldChar w:fldCharType="end"/>
      </w:r>
    </w:p>
    <w:p w:rsidR="002C7459" w:rsidRDefault="002C7459">
      <w:pPr>
        <w:pStyle w:val="TOC2"/>
        <w:rPr>
          <w:rFonts w:asciiTheme="minorHAnsi" w:eastAsiaTheme="minorEastAsia" w:hAnsiTheme="minorHAnsi" w:cstheme="minorBidi"/>
          <w:sz w:val="22"/>
          <w:szCs w:val="22"/>
          <w:lang w:eastAsia="ko-KR"/>
        </w:rPr>
      </w:pPr>
      <w:r>
        <w:t>7.19</w:t>
      </w:r>
      <w:r>
        <w:rPr>
          <w:rFonts w:asciiTheme="minorHAnsi" w:eastAsiaTheme="minorEastAsia" w:hAnsiTheme="minorHAnsi" w:cstheme="minorBidi"/>
          <w:sz w:val="22"/>
          <w:szCs w:val="22"/>
          <w:lang w:eastAsia="ko-KR"/>
        </w:rPr>
        <w:tab/>
      </w:r>
      <w:r>
        <w:t>LTE Advanced Carrier Aggregation</w:t>
      </w:r>
      <w:r w:rsidRPr="00D0596F">
        <w:rPr>
          <w:rFonts w:eastAsia="Malgun Gothic"/>
          <w:lang w:eastAsia="ko-KR"/>
        </w:rPr>
        <w:t>: CA_3A-42A-42C</w:t>
      </w:r>
      <w:r>
        <w:t xml:space="preserve">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_Toc519498101 \h </w:instrText>
      </w:r>
      <w:r>
        <w:fldChar w:fldCharType="separate"/>
      </w:r>
      <w:r>
        <w:t>156</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7.19</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_Toc519498102 \h </w:instrText>
      </w:r>
      <w:r>
        <w:fldChar w:fldCharType="separate"/>
      </w:r>
      <w:r>
        <w:t>156</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7.19.1.1</w:t>
      </w:r>
      <w:r w:rsidRPr="002C7459">
        <w:rPr>
          <w:rFonts w:asciiTheme="minorHAnsi" w:eastAsiaTheme="minorEastAsia" w:hAnsiTheme="minorHAnsi" w:cstheme="minorBidi"/>
          <w:sz w:val="22"/>
          <w:szCs w:val="22"/>
          <w:lang w:eastAsia="ko-KR"/>
        </w:rPr>
        <w:tab/>
      </w:r>
      <w:r w:rsidRPr="00D0596F">
        <w:rPr>
          <w:lang w:val="en-US"/>
        </w:rPr>
        <w:t>Operating bands for CA</w:t>
      </w:r>
      <w:r>
        <w:tab/>
      </w:r>
      <w:r>
        <w:fldChar w:fldCharType="begin" w:fldLock="1"/>
      </w:r>
      <w:r>
        <w:instrText xml:space="preserve"> PAGEREF _Toc519498103 \h </w:instrText>
      </w:r>
      <w:r>
        <w:fldChar w:fldCharType="separate"/>
      </w:r>
      <w:r>
        <w:t>156</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7.19.1</w:t>
      </w:r>
      <w:r w:rsidRPr="002C7459">
        <w:rPr>
          <w:rFonts w:eastAsia="Malgun Gothic"/>
          <w:lang w:eastAsia="ko-KR"/>
        </w:rPr>
        <w:t>.2</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_Toc519498104 \h </w:instrText>
      </w:r>
      <w:r>
        <w:fldChar w:fldCharType="separate"/>
      </w:r>
      <w:r>
        <w:t>156</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7.19.1.3</w:t>
      </w:r>
      <w:r w:rsidRPr="002C7459">
        <w:rPr>
          <w:rFonts w:asciiTheme="minorHAnsi" w:eastAsiaTheme="minorEastAsia" w:hAnsiTheme="minorHAnsi" w:cstheme="minorBidi"/>
          <w:sz w:val="22"/>
          <w:szCs w:val="22"/>
          <w:lang w:eastAsia="ko-KR"/>
        </w:rPr>
        <w:tab/>
      </w:r>
      <w:r w:rsidRPr="00D0596F">
        <w:rPr>
          <w:lang w:val="en-US"/>
        </w:rPr>
        <w:t>Co-existence studies for LTE-A UL CA_3A-42A and DL CA_3A-42A-42C</w:t>
      </w:r>
      <w:r>
        <w:tab/>
      </w:r>
      <w:r>
        <w:fldChar w:fldCharType="begin" w:fldLock="1"/>
      </w:r>
      <w:r>
        <w:instrText xml:space="preserve"> PAGEREF _Toc519498105 \h </w:instrText>
      </w:r>
      <w:r>
        <w:fldChar w:fldCharType="separate"/>
      </w:r>
      <w:r>
        <w:t>156</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7.19.1.4</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_Toc519498106 \h </w:instrText>
      </w:r>
      <w:r>
        <w:fldChar w:fldCharType="separate"/>
      </w:r>
      <w:r>
        <w:t>157</w:t>
      </w:r>
      <w:r>
        <w:fldChar w:fldCharType="end"/>
      </w:r>
    </w:p>
    <w:p w:rsidR="002C7459" w:rsidRDefault="002C7459">
      <w:pPr>
        <w:pStyle w:val="TOC2"/>
        <w:rPr>
          <w:rFonts w:asciiTheme="minorHAnsi" w:eastAsiaTheme="minorEastAsia" w:hAnsiTheme="minorHAnsi" w:cstheme="minorBidi"/>
          <w:sz w:val="22"/>
          <w:szCs w:val="22"/>
          <w:lang w:eastAsia="ko-KR"/>
        </w:rPr>
      </w:pPr>
      <w:r>
        <w:t>7.20</w:t>
      </w:r>
      <w:r>
        <w:rPr>
          <w:rFonts w:asciiTheme="minorHAnsi" w:eastAsiaTheme="minorEastAsia" w:hAnsiTheme="minorHAnsi" w:cstheme="minorBidi"/>
          <w:sz w:val="22"/>
          <w:szCs w:val="22"/>
          <w:lang w:eastAsia="ko-KR"/>
        </w:rPr>
        <w:tab/>
      </w:r>
      <w:r>
        <w:t>LTE Advanced Carrier Aggregation</w:t>
      </w:r>
      <w:r w:rsidRPr="00D0596F">
        <w:rPr>
          <w:rFonts w:eastAsia="Malgun Gothic"/>
          <w:lang w:eastAsia="ko-KR"/>
        </w:rPr>
        <w:t>: CA_3A-42D</w:t>
      </w:r>
      <w:r>
        <w:t xml:space="preserve">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_Toc519498107 \h </w:instrText>
      </w:r>
      <w:r>
        <w:fldChar w:fldCharType="separate"/>
      </w:r>
      <w:r>
        <w:t>157</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7.20</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_Toc519498108 \h </w:instrText>
      </w:r>
      <w:r>
        <w:fldChar w:fldCharType="separate"/>
      </w:r>
      <w:r>
        <w:t>157</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7.20.1.1</w:t>
      </w:r>
      <w:r w:rsidRPr="002C7459">
        <w:rPr>
          <w:rFonts w:asciiTheme="minorHAnsi" w:eastAsiaTheme="minorEastAsia" w:hAnsiTheme="minorHAnsi" w:cstheme="minorBidi"/>
          <w:sz w:val="22"/>
          <w:szCs w:val="22"/>
          <w:lang w:eastAsia="ko-KR"/>
        </w:rPr>
        <w:tab/>
      </w:r>
      <w:r w:rsidRPr="00D0596F">
        <w:rPr>
          <w:lang w:val="en-US"/>
        </w:rPr>
        <w:t>Operating bands for CA</w:t>
      </w:r>
      <w:r>
        <w:tab/>
      </w:r>
      <w:r>
        <w:fldChar w:fldCharType="begin" w:fldLock="1"/>
      </w:r>
      <w:r>
        <w:instrText xml:space="preserve"> PAGEREF _Toc519498109 \h </w:instrText>
      </w:r>
      <w:r>
        <w:fldChar w:fldCharType="separate"/>
      </w:r>
      <w:r>
        <w:t>157</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7.20.1</w:t>
      </w:r>
      <w:r w:rsidRPr="002C7459">
        <w:rPr>
          <w:rFonts w:eastAsia="Malgun Gothic"/>
          <w:lang w:eastAsia="ko-KR"/>
        </w:rPr>
        <w:t>.2</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_Toc519498110 \h </w:instrText>
      </w:r>
      <w:r>
        <w:fldChar w:fldCharType="separate"/>
      </w:r>
      <w:r>
        <w:t>157</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7.20.1.3</w:t>
      </w:r>
      <w:r w:rsidRPr="002C7459">
        <w:rPr>
          <w:rFonts w:asciiTheme="minorHAnsi" w:eastAsiaTheme="minorEastAsia" w:hAnsiTheme="minorHAnsi" w:cstheme="minorBidi"/>
          <w:sz w:val="22"/>
          <w:szCs w:val="22"/>
          <w:lang w:eastAsia="ko-KR"/>
        </w:rPr>
        <w:tab/>
      </w:r>
      <w:r w:rsidRPr="00D0596F">
        <w:rPr>
          <w:lang w:val="en-US"/>
        </w:rPr>
        <w:t>Co-existence studies for LTE-A UL CA_3A-42A and DL CA_3A-42D</w:t>
      </w:r>
      <w:r>
        <w:tab/>
      </w:r>
      <w:r>
        <w:fldChar w:fldCharType="begin" w:fldLock="1"/>
      </w:r>
      <w:r>
        <w:instrText xml:space="preserve"> PAGEREF _Toc519498111 \h </w:instrText>
      </w:r>
      <w:r>
        <w:fldChar w:fldCharType="separate"/>
      </w:r>
      <w:r>
        <w:t>157</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7.20.1.4</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_Toc519498112 \h </w:instrText>
      </w:r>
      <w:r>
        <w:fldChar w:fldCharType="separate"/>
      </w:r>
      <w:r>
        <w:t>157</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7.21</w:t>
      </w:r>
      <w:r w:rsidRPr="002C7459">
        <w:rPr>
          <w:rFonts w:asciiTheme="minorHAnsi" w:hAnsiTheme="minorHAnsi" w:cstheme="minorBidi"/>
          <w:sz w:val="22"/>
          <w:szCs w:val="22"/>
        </w:rPr>
        <w:tab/>
      </w:r>
      <w:r>
        <w:t>LTE Advanced Carrier Aggregation</w:t>
      </w:r>
      <w:r>
        <w:rPr>
          <w:lang w:eastAsia="ko-KR"/>
        </w:rPr>
        <w:t xml:space="preserve">: </w:t>
      </w:r>
      <w:r>
        <w:t xml:space="preserve">Band </w:t>
      </w:r>
      <w:r w:rsidRPr="00D0596F">
        <w:rPr>
          <w:rFonts w:eastAsia="Malgun Gothic"/>
          <w:lang w:eastAsia="ko-KR"/>
        </w:rPr>
        <w:t>1</w:t>
      </w:r>
      <w:r>
        <w:t xml:space="preserve"> and </w:t>
      </w:r>
      <w:r w:rsidRPr="00D0596F">
        <w:rPr>
          <w:rFonts w:eastAsia="Malgun Gothic"/>
          <w:lang w:eastAsia="ko-KR"/>
        </w:rPr>
        <w:t xml:space="preserve">Band 3 and </w:t>
      </w:r>
      <w:r>
        <w:t xml:space="preserve">Band </w:t>
      </w:r>
      <w:r w:rsidRPr="00D0596F">
        <w:rPr>
          <w:rFonts w:eastAsia="Malgun Gothic"/>
          <w:lang w:eastAsia="ko-KR"/>
        </w:rPr>
        <w:t>7</w:t>
      </w:r>
      <w:r>
        <w:rPr>
          <w:lang w:eastAsia="ko-KR"/>
        </w:rPr>
        <w:t xml:space="preserve"> and Band </w:t>
      </w:r>
      <w:r w:rsidRPr="00D0596F">
        <w:rPr>
          <w:rFonts w:eastAsia="Malgun Gothic"/>
          <w:lang w:eastAsia="ko-KR"/>
        </w:rPr>
        <w:t>26</w:t>
      </w:r>
      <w:r>
        <w:t xml:space="preserve"> </w:t>
      </w:r>
      <w:r>
        <w:rPr>
          <w:lang w:eastAsia="ko-KR"/>
        </w:rPr>
        <w:t>with 2</w:t>
      </w:r>
      <w:r>
        <w:t xml:space="preserve"> UL</w:t>
      </w:r>
      <w:r>
        <w:rPr>
          <w:lang w:eastAsia="ko-KR"/>
        </w:rPr>
        <w:t>s</w:t>
      </w:r>
      <w:r>
        <w:tab/>
      </w:r>
      <w:r>
        <w:fldChar w:fldCharType="begin" w:fldLock="1"/>
      </w:r>
      <w:r>
        <w:instrText xml:space="preserve"> PAGEREF _Toc519498113 \h </w:instrText>
      </w:r>
      <w:r>
        <w:fldChar w:fldCharType="separate"/>
      </w:r>
      <w:r>
        <w:t>158</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7.21.1</w:t>
      </w:r>
      <w:r w:rsidRPr="002C7459">
        <w:rPr>
          <w:rFonts w:asciiTheme="minorHAnsi" w:hAnsiTheme="minorHAnsi" w:cstheme="minorBidi"/>
          <w:sz w:val="22"/>
          <w:szCs w:val="22"/>
        </w:rPr>
        <w:tab/>
      </w:r>
      <w:r w:rsidRPr="00D0596F">
        <w:rPr>
          <w:lang w:val="en-US"/>
        </w:rPr>
        <w:t>List of specific combination issues</w:t>
      </w:r>
      <w:r>
        <w:tab/>
      </w:r>
      <w:r>
        <w:fldChar w:fldCharType="begin" w:fldLock="1"/>
      </w:r>
      <w:r>
        <w:instrText xml:space="preserve"> PAGEREF _Toc519498114 \h </w:instrText>
      </w:r>
      <w:r>
        <w:fldChar w:fldCharType="separate"/>
      </w:r>
      <w:r>
        <w:t>158</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7.21.1.1</w:t>
      </w:r>
      <w:r w:rsidRPr="002C7459">
        <w:rPr>
          <w:rFonts w:asciiTheme="minorHAnsi" w:hAnsiTheme="minorHAnsi" w:cstheme="minorBidi"/>
          <w:sz w:val="22"/>
          <w:szCs w:val="22"/>
        </w:rPr>
        <w:tab/>
      </w:r>
      <w:r w:rsidRPr="00D0596F">
        <w:rPr>
          <w:lang w:val="en-US"/>
        </w:rPr>
        <w:t>Channel bandwidths per operating band for CA</w:t>
      </w:r>
      <w:r>
        <w:tab/>
      </w:r>
      <w:r>
        <w:fldChar w:fldCharType="begin" w:fldLock="1"/>
      </w:r>
      <w:r>
        <w:instrText xml:space="preserve"> PAGEREF _Toc519498115 \h </w:instrText>
      </w:r>
      <w:r>
        <w:fldChar w:fldCharType="separate"/>
      </w:r>
      <w:r>
        <w:t>158</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w:t>
      </w:r>
      <w:r w:rsidRPr="002C7459">
        <w:rPr>
          <w:lang w:val="en-US"/>
        </w:rPr>
        <w:t>.21.1.2</w:t>
      </w:r>
      <w:r w:rsidRPr="002C7459">
        <w:rPr>
          <w:rFonts w:asciiTheme="minorHAnsi" w:hAnsiTheme="minorHAnsi" w:cstheme="minorBidi"/>
          <w:sz w:val="22"/>
          <w:szCs w:val="22"/>
        </w:rPr>
        <w:tab/>
      </w:r>
      <w:r>
        <w:t>Co-existence studies</w:t>
      </w:r>
      <w:r>
        <w:rPr>
          <w:lang w:eastAsia="ko-KR"/>
        </w:rPr>
        <w:t xml:space="preserve"> for LTE-A UL CA_</w:t>
      </w:r>
      <w:r w:rsidRPr="00D0596F">
        <w:rPr>
          <w:rFonts w:eastAsia="Malgun Gothic"/>
          <w:lang w:eastAsia="ko-KR"/>
        </w:rPr>
        <w:t>1A-7A</w:t>
      </w:r>
      <w:r>
        <w:rPr>
          <w:lang w:eastAsia="ko-KR"/>
        </w:rPr>
        <w:t xml:space="preserve"> and DL CA_</w:t>
      </w:r>
      <w:r w:rsidRPr="00D0596F">
        <w:rPr>
          <w:rFonts w:eastAsia="Malgun Gothic"/>
          <w:lang w:eastAsia="ko-KR"/>
        </w:rPr>
        <w:t>1</w:t>
      </w:r>
      <w:r>
        <w:rPr>
          <w:lang w:eastAsia="ko-KR"/>
        </w:rPr>
        <w:t>A</w:t>
      </w:r>
      <w:r w:rsidRPr="00D0596F">
        <w:rPr>
          <w:rFonts w:eastAsia="Malgun Gothic"/>
          <w:lang w:eastAsia="ko-KR"/>
        </w:rPr>
        <w:t>-3A</w:t>
      </w:r>
      <w:r>
        <w:rPr>
          <w:lang w:eastAsia="ko-KR"/>
        </w:rPr>
        <w:t>-</w:t>
      </w:r>
      <w:r w:rsidRPr="00D0596F">
        <w:rPr>
          <w:rFonts w:eastAsia="Malgun Gothic"/>
          <w:lang w:eastAsia="ko-KR"/>
        </w:rPr>
        <w:t>7</w:t>
      </w:r>
      <w:r>
        <w:rPr>
          <w:lang w:eastAsia="ko-KR"/>
        </w:rPr>
        <w:t>A-</w:t>
      </w:r>
      <w:r w:rsidRPr="00D0596F">
        <w:rPr>
          <w:rFonts w:eastAsia="Malgun Gothic"/>
          <w:lang w:eastAsia="ko-KR"/>
        </w:rPr>
        <w:t>26</w:t>
      </w:r>
      <w:r>
        <w:rPr>
          <w:lang w:eastAsia="ko-KR"/>
        </w:rPr>
        <w:t>A</w:t>
      </w:r>
      <w:r>
        <w:tab/>
      </w:r>
      <w:r>
        <w:fldChar w:fldCharType="begin" w:fldLock="1"/>
      </w:r>
      <w:r>
        <w:instrText xml:space="preserve"> PAGEREF _Toc519498116 \h </w:instrText>
      </w:r>
      <w:r>
        <w:fldChar w:fldCharType="separate"/>
      </w:r>
      <w:r>
        <w:t>158</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w:t>
      </w:r>
      <w:r w:rsidRPr="002C7459">
        <w:rPr>
          <w:lang w:val="en-US"/>
        </w:rPr>
        <w:t>.21.1.3</w:t>
      </w:r>
      <w:r w:rsidRPr="002C7459">
        <w:rPr>
          <w:rFonts w:asciiTheme="minorHAnsi" w:hAnsiTheme="minorHAnsi" w:cstheme="minorBidi"/>
          <w:sz w:val="22"/>
          <w:szCs w:val="22"/>
        </w:rPr>
        <w:tab/>
      </w:r>
      <w:r>
        <w:t>Co-existence studies</w:t>
      </w:r>
      <w:r>
        <w:rPr>
          <w:lang w:eastAsia="ko-KR"/>
        </w:rPr>
        <w:t xml:space="preserve"> for LTE-A UL CA_</w:t>
      </w:r>
      <w:r w:rsidRPr="00D0596F">
        <w:rPr>
          <w:rFonts w:eastAsia="Malgun Gothic"/>
          <w:lang w:eastAsia="ko-KR"/>
        </w:rPr>
        <w:t>3A-7A</w:t>
      </w:r>
      <w:r>
        <w:rPr>
          <w:lang w:eastAsia="ko-KR"/>
        </w:rPr>
        <w:t xml:space="preserve"> and DL CA_</w:t>
      </w:r>
      <w:r w:rsidRPr="00D0596F">
        <w:rPr>
          <w:rFonts w:eastAsia="Malgun Gothic"/>
          <w:lang w:eastAsia="ko-KR"/>
        </w:rPr>
        <w:t>1A-3</w:t>
      </w:r>
      <w:r>
        <w:rPr>
          <w:lang w:eastAsia="ko-KR"/>
        </w:rPr>
        <w:t>A-</w:t>
      </w:r>
      <w:r w:rsidRPr="00D0596F">
        <w:rPr>
          <w:rFonts w:eastAsia="Malgun Gothic"/>
          <w:lang w:eastAsia="ko-KR"/>
        </w:rPr>
        <w:t>7</w:t>
      </w:r>
      <w:r>
        <w:rPr>
          <w:lang w:eastAsia="ko-KR"/>
        </w:rPr>
        <w:t>A-</w:t>
      </w:r>
      <w:r w:rsidRPr="00D0596F">
        <w:rPr>
          <w:rFonts w:eastAsia="Malgun Gothic"/>
          <w:lang w:eastAsia="ko-KR"/>
        </w:rPr>
        <w:t>26</w:t>
      </w:r>
      <w:r>
        <w:rPr>
          <w:lang w:eastAsia="ko-KR"/>
        </w:rPr>
        <w:t>A</w:t>
      </w:r>
      <w:r>
        <w:tab/>
      </w:r>
      <w:r>
        <w:fldChar w:fldCharType="begin" w:fldLock="1"/>
      </w:r>
      <w:r>
        <w:instrText xml:space="preserve"> PAGEREF _Toc519498117 \h </w:instrText>
      </w:r>
      <w:r>
        <w:fldChar w:fldCharType="separate"/>
      </w:r>
      <w:r>
        <w:t>160</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w:t>
      </w:r>
      <w:r w:rsidRPr="002C7459">
        <w:rPr>
          <w:lang w:val="en-US"/>
        </w:rPr>
        <w:t>.21.1.4</w:t>
      </w:r>
      <w:r w:rsidRPr="002C7459">
        <w:rPr>
          <w:rFonts w:asciiTheme="minorHAnsi" w:hAnsiTheme="minorHAnsi" w:cstheme="minorBidi"/>
          <w:sz w:val="22"/>
          <w:szCs w:val="22"/>
        </w:rPr>
        <w:tab/>
      </w:r>
      <w:r>
        <w:t>Co-existence studies</w:t>
      </w:r>
      <w:r>
        <w:rPr>
          <w:lang w:eastAsia="ko-KR"/>
        </w:rPr>
        <w:t xml:space="preserve"> for LTE-A UL CA_</w:t>
      </w:r>
      <w:r w:rsidRPr="00D0596F">
        <w:rPr>
          <w:rFonts w:eastAsia="Malgun Gothic"/>
          <w:lang w:eastAsia="ko-KR"/>
        </w:rPr>
        <w:t>3A-26A</w:t>
      </w:r>
      <w:r>
        <w:rPr>
          <w:lang w:eastAsia="ko-KR"/>
        </w:rPr>
        <w:t xml:space="preserve"> and DL CA_</w:t>
      </w:r>
      <w:r w:rsidRPr="00D0596F">
        <w:rPr>
          <w:rFonts w:eastAsia="Malgun Gothic"/>
          <w:lang w:eastAsia="ko-KR"/>
        </w:rPr>
        <w:t>1A-3</w:t>
      </w:r>
      <w:r>
        <w:rPr>
          <w:lang w:eastAsia="ko-KR"/>
        </w:rPr>
        <w:t>A-</w:t>
      </w:r>
      <w:r w:rsidRPr="00D0596F">
        <w:rPr>
          <w:rFonts w:eastAsia="Malgun Gothic"/>
          <w:lang w:eastAsia="ko-KR"/>
        </w:rPr>
        <w:t>7</w:t>
      </w:r>
      <w:r>
        <w:rPr>
          <w:lang w:eastAsia="ko-KR"/>
        </w:rPr>
        <w:t>A-</w:t>
      </w:r>
      <w:r w:rsidRPr="00D0596F">
        <w:rPr>
          <w:rFonts w:eastAsia="Malgun Gothic"/>
          <w:lang w:eastAsia="ko-KR"/>
        </w:rPr>
        <w:t>26</w:t>
      </w:r>
      <w:r>
        <w:rPr>
          <w:lang w:eastAsia="ko-KR"/>
        </w:rPr>
        <w:t>A</w:t>
      </w:r>
      <w:r>
        <w:tab/>
      </w:r>
      <w:r>
        <w:fldChar w:fldCharType="begin" w:fldLock="1"/>
      </w:r>
      <w:r>
        <w:instrText xml:space="preserve"> PAGEREF _Toc519498118 \h </w:instrText>
      </w:r>
      <w:r>
        <w:fldChar w:fldCharType="separate"/>
      </w:r>
      <w:r>
        <w:t>162</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w:t>
      </w:r>
      <w:r w:rsidRPr="002C7459">
        <w:rPr>
          <w:lang w:val="en-US"/>
        </w:rPr>
        <w:t>.21.1.5</w:t>
      </w:r>
      <w:r w:rsidRPr="002C7459">
        <w:rPr>
          <w:rFonts w:asciiTheme="minorHAnsi" w:hAnsiTheme="minorHAnsi" w:cstheme="minorBidi"/>
          <w:sz w:val="22"/>
          <w:szCs w:val="22"/>
        </w:rPr>
        <w:tab/>
      </w:r>
      <w:r>
        <w:t>Co-existence studies</w:t>
      </w:r>
      <w:r>
        <w:rPr>
          <w:lang w:eastAsia="ko-KR"/>
        </w:rPr>
        <w:t xml:space="preserve"> for LTE-A UL CA_</w:t>
      </w:r>
      <w:r w:rsidRPr="00D0596F">
        <w:rPr>
          <w:rFonts w:eastAsia="Malgun Gothic"/>
          <w:lang w:eastAsia="ko-KR"/>
        </w:rPr>
        <w:t>7A-26A</w:t>
      </w:r>
      <w:r>
        <w:rPr>
          <w:lang w:eastAsia="ko-KR"/>
        </w:rPr>
        <w:t xml:space="preserve"> and DL CA_</w:t>
      </w:r>
      <w:r w:rsidRPr="00D0596F">
        <w:rPr>
          <w:rFonts w:eastAsia="Malgun Gothic"/>
          <w:lang w:eastAsia="ko-KR"/>
        </w:rPr>
        <w:t>1</w:t>
      </w:r>
      <w:r>
        <w:rPr>
          <w:lang w:eastAsia="ko-KR"/>
        </w:rPr>
        <w:t>A-</w:t>
      </w:r>
      <w:r w:rsidRPr="00D0596F">
        <w:rPr>
          <w:rFonts w:eastAsia="Malgun Gothic"/>
          <w:lang w:eastAsia="ko-KR"/>
        </w:rPr>
        <w:t>3A-7</w:t>
      </w:r>
      <w:r>
        <w:rPr>
          <w:lang w:eastAsia="ko-KR"/>
        </w:rPr>
        <w:t>A-</w:t>
      </w:r>
      <w:r w:rsidRPr="00D0596F">
        <w:rPr>
          <w:rFonts w:eastAsia="Malgun Gothic"/>
          <w:lang w:eastAsia="ko-KR"/>
        </w:rPr>
        <w:t>26</w:t>
      </w:r>
      <w:r>
        <w:rPr>
          <w:lang w:eastAsia="ko-KR"/>
        </w:rPr>
        <w:t>A</w:t>
      </w:r>
      <w:r>
        <w:tab/>
      </w:r>
      <w:r>
        <w:fldChar w:fldCharType="begin" w:fldLock="1"/>
      </w:r>
      <w:r>
        <w:instrText xml:space="preserve"> PAGEREF _Toc519498119 \h </w:instrText>
      </w:r>
      <w:r>
        <w:fldChar w:fldCharType="separate"/>
      </w:r>
      <w:r>
        <w:t>164</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7.21.1.6</w:t>
      </w:r>
      <w:r w:rsidRPr="002C7459">
        <w:rPr>
          <w:rFonts w:asciiTheme="minorHAnsi" w:hAnsiTheme="minorHAnsi" w:cstheme="minorBidi"/>
          <w:sz w:val="22"/>
          <w:szCs w:val="22"/>
        </w:rPr>
        <w:tab/>
      </w:r>
      <w:r w:rsidRPr="00D0596F">
        <w:rPr>
          <w:lang w:val="en-US"/>
        </w:rPr>
        <w:t>MSD</w:t>
      </w:r>
      <w:r>
        <w:tab/>
      </w:r>
      <w:r>
        <w:fldChar w:fldCharType="begin" w:fldLock="1"/>
      </w:r>
      <w:r>
        <w:instrText xml:space="preserve"> PAGEREF _Toc519498120 \h </w:instrText>
      </w:r>
      <w:r>
        <w:fldChar w:fldCharType="separate"/>
      </w:r>
      <w:r>
        <w:t>164</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7.21.1.7</w:t>
      </w:r>
      <w:r w:rsidRPr="002C7459">
        <w:rPr>
          <w:rFonts w:asciiTheme="minorHAnsi" w:hAnsiTheme="minorHAnsi" w:cstheme="minorBidi"/>
          <w:sz w:val="22"/>
          <w:szCs w:val="22"/>
        </w:rPr>
        <w:tab/>
      </w:r>
      <w:r w:rsidRPr="00D0596F">
        <w:rPr>
          <w:lang w:val="en-US"/>
        </w:rPr>
        <w:t>∆TIB and ∆RIB values</w:t>
      </w:r>
      <w:r>
        <w:tab/>
      </w:r>
      <w:r>
        <w:fldChar w:fldCharType="begin" w:fldLock="1"/>
      </w:r>
      <w:r>
        <w:instrText xml:space="preserve"> PAGEREF _Toc519498121 \h </w:instrText>
      </w:r>
      <w:r>
        <w:fldChar w:fldCharType="separate"/>
      </w:r>
      <w:r>
        <w:t>165</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7.22</w:t>
      </w:r>
      <w:r w:rsidRPr="002C7459">
        <w:rPr>
          <w:rFonts w:asciiTheme="minorHAnsi" w:hAnsiTheme="minorHAnsi" w:cstheme="minorBidi"/>
          <w:sz w:val="22"/>
          <w:szCs w:val="22"/>
        </w:rPr>
        <w:tab/>
      </w:r>
      <w:r>
        <w:t>LTE Advanced Carrier Aggregation</w:t>
      </w:r>
      <w:r>
        <w:rPr>
          <w:lang w:eastAsia="ko-KR"/>
        </w:rPr>
        <w:t xml:space="preserve">: </w:t>
      </w:r>
      <w:r>
        <w:t xml:space="preserve">Band </w:t>
      </w:r>
      <w:r w:rsidRPr="00D0596F">
        <w:rPr>
          <w:rFonts w:eastAsia="Malgun Gothic"/>
          <w:lang w:eastAsia="ko-KR"/>
        </w:rPr>
        <w:t>1</w:t>
      </w:r>
      <w:r>
        <w:t xml:space="preserve"> and </w:t>
      </w:r>
      <w:r w:rsidRPr="00D0596F">
        <w:rPr>
          <w:rFonts w:eastAsia="Malgun Gothic"/>
          <w:lang w:eastAsia="ko-KR"/>
        </w:rPr>
        <w:t xml:space="preserve">Band 7 and </w:t>
      </w:r>
      <w:r>
        <w:t xml:space="preserve">Band </w:t>
      </w:r>
      <w:r w:rsidRPr="00D0596F">
        <w:rPr>
          <w:rFonts w:eastAsia="Malgun Gothic"/>
          <w:lang w:eastAsia="ko-KR"/>
        </w:rPr>
        <w:t>7</w:t>
      </w:r>
      <w:r>
        <w:rPr>
          <w:lang w:eastAsia="ko-KR"/>
        </w:rPr>
        <w:t xml:space="preserve"> and Band </w:t>
      </w:r>
      <w:r w:rsidRPr="00D0596F">
        <w:rPr>
          <w:rFonts w:eastAsia="Malgun Gothic"/>
          <w:lang w:eastAsia="ko-KR"/>
        </w:rPr>
        <w:t>26</w:t>
      </w:r>
      <w:r>
        <w:t xml:space="preserve"> </w:t>
      </w:r>
      <w:r>
        <w:rPr>
          <w:lang w:eastAsia="ko-KR"/>
        </w:rPr>
        <w:t>with 2</w:t>
      </w:r>
      <w:r>
        <w:t xml:space="preserve"> UL</w:t>
      </w:r>
      <w:r>
        <w:rPr>
          <w:lang w:eastAsia="ko-KR"/>
        </w:rPr>
        <w:t>s</w:t>
      </w:r>
      <w:r>
        <w:tab/>
      </w:r>
      <w:r>
        <w:fldChar w:fldCharType="begin" w:fldLock="1"/>
      </w:r>
      <w:r>
        <w:instrText xml:space="preserve"> PAGEREF _Toc519498122 \h </w:instrText>
      </w:r>
      <w:r>
        <w:fldChar w:fldCharType="separate"/>
      </w:r>
      <w:r>
        <w:t>165</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7.22.1</w:t>
      </w:r>
      <w:r w:rsidRPr="002C7459">
        <w:rPr>
          <w:rFonts w:asciiTheme="minorHAnsi" w:hAnsiTheme="minorHAnsi" w:cstheme="minorBidi"/>
          <w:sz w:val="22"/>
          <w:szCs w:val="22"/>
        </w:rPr>
        <w:tab/>
      </w:r>
      <w:r w:rsidRPr="00D0596F">
        <w:rPr>
          <w:lang w:val="en-US"/>
        </w:rPr>
        <w:t>List of specific combination issues</w:t>
      </w:r>
      <w:r>
        <w:tab/>
      </w:r>
      <w:r>
        <w:fldChar w:fldCharType="begin" w:fldLock="1"/>
      </w:r>
      <w:r>
        <w:instrText xml:space="preserve"> PAGEREF _Toc519498123 \h </w:instrText>
      </w:r>
      <w:r>
        <w:fldChar w:fldCharType="separate"/>
      </w:r>
      <w:r>
        <w:t>165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7.22.1.1</w:t>
      </w:r>
      <w:r w:rsidRPr="002C7459">
        <w:rPr>
          <w:rFonts w:asciiTheme="minorHAnsi" w:hAnsiTheme="minorHAnsi" w:cstheme="minorBidi"/>
          <w:sz w:val="22"/>
          <w:szCs w:val="22"/>
        </w:rPr>
        <w:tab/>
      </w:r>
      <w:r w:rsidRPr="00D0596F">
        <w:rPr>
          <w:lang w:val="en-US"/>
        </w:rPr>
        <w:t>Channel bandwidths per operating band for CA</w:t>
      </w:r>
      <w:r>
        <w:tab/>
      </w:r>
      <w:r>
        <w:fldChar w:fldCharType="begin" w:fldLock="1"/>
      </w:r>
      <w:r>
        <w:instrText xml:space="preserve"> PAGEREF _Toc519498124 \h </w:instrText>
      </w:r>
      <w:r>
        <w:fldChar w:fldCharType="separate"/>
      </w:r>
      <w:r>
        <w:t>165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7.22.1.2</w:t>
      </w:r>
      <w:r w:rsidRPr="002C7459">
        <w:rPr>
          <w:rFonts w:asciiTheme="minorHAnsi" w:hAnsiTheme="minorHAnsi" w:cstheme="minorBidi"/>
          <w:sz w:val="22"/>
          <w:szCs w:val="22"/>
        </w:rPr>
        <w:tab/>
      </w:r>
      <w:r>
        <w:t>Co-existence studies</w:t>
      </w:r>
      <w:r>
        <w:rPr>
          <w:lang w:eastAsia="ko-KR"/>
        </w:rPr>
        <w:t xml:space="preserve"> for LTE-A UL CA_</w:t>
      </w:r>
      <w:r w:rsidRPr="00D0596F">
        <w:rPr>
          <w:rFonts w:eastAsia="Malgun Gothic"/>
          <w:lang w:eastAsia="ko-KR"/>
        </w:rPr>
        <w:t>1A-7A</w:t>
      </w:r>
      <w:r>
        <w:rPr>
          <w:lang w:eastAsia="ko-KR"/>
        </w:rPr>
        <w:t xml:space="preserve"> and DL CA_</w:t>
      </w:r>
      <w:r w:rsidRPr="00D0596F">
        <w:rPr>
          <w:rFonts w:eastAsia="Malgun Gothic"/>
          <w:lang w:eastAsia="ko-KR"/>
        </w:rPr>
        <w:t>1</w:t>
      </w:r>
      <w:r>
        <w:rPr>
          <w:lang w:eastAsia="ko-KR"/>
        </w:rPr>
        <w:t>A</w:t>
      </w:r>
      <w:r w:rsidRPr="00D0596F">
        <w:rPr>
          <w:rFonts w:eastAsia="Malgun Gothic"/>
          <w:lang w:eastAsia="ko-KR"/>
        </w:rPr>
        <w:t>-7A</w:t>
      </w:r>
      <w:r>
        <w:rPr>
          <w:lang w:eastAsia="ko-KR"/>
        </w:rPr>
        <w:t>-</w:t>
      </w:r>
      <w:r w:rsidRPr="00D0596F">
        <w:rPr>
          <w:rFonts w:eastAsia="Malgun Gothic"/>
          <w:lang w:eastAsia="ko-KR"/>
        </w:rPr>
        <w:t>7</w:t>
      </w:r>
      <w:r>
        <w:rPr>
          <w:lang w:eastAsia="ko-KR"/>
        </w:rPr>
        <w:t>A-</w:t>
      </w:r>
      <w:r w:rsidRPr="00D0596F">
        <w:rPr>
          <w:rFonts w:eastAsia="Malgun Gothic"/>
          <w:lang w:eastAsia="ko-KR"/>
        </w:rPr>
        <w:t>26</w:t>
      </w:r>
      <w:r>
        <w:rPr>
          <w:lang w:eastAsia="ko-KR"/>
        </w:rPr>
        <w:t>A</w:t>
      </w:r>
      <w:r>
        <w:tab/>
      </w:r>
      <w:r>
        <w:fldChar w:fldCharType="begin" w:fldLock="1"/>
      </w:r>
      <w:r>
        <w:instrText xml:space="preserve"> PAGEREF _Toc519498125 \h </w:instrText>
      </w:r>
      <w:r>
        <w:fldChar w:fldCharType="separate"/>
      </w:r>
      <w:r>
        <w:t>165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w:t>
      </w:r>
      <w:r w:rsidRPr="002C7459">
        <w:rPr>
          <w:lang w:val="en-US"/>
        </w:rPr>
        <w:t>.22.1.3</w:t>
      </w:r>
      <w:r w:rsidRPr="002C7459">
        <w:rPr>
          <w:rFonts w:asciiTheme="minorHAnsi" w:hAnsiTheme="minorHAnsi" w:cstheme="minorBidi"/>
          <w:sz w:val="22"/>
          <w:szCs w:val="22"/>
        </w:rPr>
        <w:tab/>
      </w:r>
      <w:r>
        <w:t>Co-existence studies</w:t>
      </w:r>
      <w:r>
        <w:rPr>
          <w:lang w:eastAsia="ko-KR"/>
        </w:rPr>
        <w:t xml:space="preserve"> for LTE-A UL CA_</w:t>
      </w:r>
      <w:r w:rsidRPr="00D0596F">
        <w:rPr>
          <w:rFonts w:eastAsia="Malgun Gothic"/>
          <w:lang w:eastAsia="ko-KR"/>
        </w:rPr>
        <w:t>7A-26A</w:t>
      </w:r>
      <w:r>
        <w:rPr>
          <w:lang w:eastAsia="ko-KR"/>
        </w:rPr>
        <w:t xml:space="preserve"> and DL CA_</w:t>
      </w:r>
      <w:r w:rsidRPr="00D0596F">
        <w:rPr>
          <w:rFonts w:eastAsia="Malgun Gothic"/>
          <w:lang w:eastAsia="ko-KR"/>
        </w:rPr>
        <w:t>1</w:t>
      </w:r>
      <w:r>
        <w:rPr>
          <w:lang w:eastAsia="ko-KR"/>
        </w:rPr>
        <w:t>A-</w:t>
      </w:r>
      <w:r w:rsidRPr="00D0596F">
        <w:rPr>
          <w:rFonts w:eastAsia="Malgun Gothic"/>
          <w:lang w:eastAsia="ko-KR"/>
        </w:rPr>
        <w:t>7A-7</w:t>
      </w:r>
      <w:r>
        <w:rPr>
          <w:lang w:eastAsia="ko-KR"/>
        </w:rPr>
        <w:t>A-</w:t>
      </w:r>
      <w:r w:rsidRPr="00D0596F">
        <w:rPr>
          <w:rFonts w:eastAsia="Malgun Gothic"/>
          <w:lang w:eastAsia="ko-KR"/>
        </w:rPr>
        <w:t>26</w:t>
      </w:r>
      <w:r>
        <w:rPr>
          <w:lang w:eastAsia="ko-KR"/>
        </w:rPr>
        <w:t>A</w:t>
      </w:r>
      <w:r>
        <w:tab/>
      </w:r>
      <w:r>
        <w:fldChar w:fldCharType="begin" w:fldLock="1"/>
      </w:r>
      <w:r>
        <w:instrText xml:space="preserve"> PAGEREF _Toc519498126 \h </w:instrText>
      </w:r>
      <w:r>
        <w:fldChar w:fldCharType="separate"/>
      </w:r>
      <w:r>
        <w:t>167</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7.22.1.4</w:t>
      </w:r>
      <w:r w:rsidRPr="002C7459">
        <w:rPr>
          <w:rFonts w:asciiTheme="minorHAnsi" w:hAnsiTheme="minorHAnsi" w:cstheme="minorBidi"/>
          <w:sz w:val="22"/>
          <w:szCs w:val="22"/>
        </w:rPr>
        <w:tab/>
      </w:r>
      <w:r w:rsidRPr="00D0596F">
        <w:rPr>
          <w:lang w:val="en-US"/>
        </w:rPr>
        <w:t>MSD</w:t>
      </w:r>
      <w:r>
        <w:tab/>
      </w:r>
      <w:r>
        <w:fldChar w:fldCharType="begin" w:fldLock="1"/>
      </w:r>
      <w:r>
        <w:instrText xml:space="preserve"> PAGEREF _Toc519498127 \h </w:instrText>
      </w:r>
      <w:r>
        <w:fldChar w:fldCharType="separate"/>
      </w:r>
      <w:r>
        <w:t>167</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7.22.1.5</w:t>
      </w:r>
      <w:r w:rsidRPr="002C7459">
        <w:rPr>
          <w:rFonts w:asciiTheme="minorHAnsi" w:hAnsiTheme="minorHAnsi" w:cstheme="minorBidi"/>
          <w:sz w:val="22"/>
          <w:szCs w:val="22"/>
        </w:rPr>
        <w:tab/>
      </w:r>
      <w:r w:rsidRPr="00D0596F">
        <w:rPr>
          <w:lang w:val="en-US"/>
        </w:rPr>
        <w:t>∆TIB and ∆RIB values</w:t>
      </w:r>
      <w:r>
        <w:tab/>
      </w:r>
      <w:r>
        <w:fldChar w:fldCharType="begin" w:fldLock="1"/>
      </w:r>
      <w:r>
        <w:instrText xml:space="preserve"> PAGEREF _Toc519498128 \h </w:instrText>
      </w:r>
      <w:r>
        <w:fldChar w:fldCharType="separate"/>
      </w:r>
      <w:r>
        <w:t>168</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7.23</w:t>
      </w:r>
      <w:r w:rsidRPr="002C7459">
        <w:rPr>
          <w:rFonts w:asciiTheme="minorHAnsi" w:hAnsiTheme="minorHAnsi" w:cstheme="minorBidi"/>
          <w:sz w:val="22"/>
          <w:szCs w:val="22"/>
        </w:rPr>
        <w:tab/>
      </w:r>
      <w:r>
        <w:t>LTE Advanced Carrier Aggregation</w:t>
      </w:r>
      <w:r>
        <w:rPr>
          <w:lang w:eastAsia="ko-KR"/>
        </w:rPr>
        <w:t xml:space="preserve">: </w:t>
      </w:r>
      <w:r>
        <w:t xml:space="preserve">Band </w:t>
      </w:r>
      <w:r w:rsidRPr="00D0596F">
        <w:rPr>
          <w:rFonts w:eastAsia="Malgun Gothic"/>
          <w:lang w:eastAsia="ko-KR"/>
        </w:rPr>
        <w:t>3</w:t>
      </w:r>
      <w:r>
        <w:t xml:space="preserve"> and </w:t>
      </w:r>
      <w:r w:rsidRPr="00D0596F">
        <w:rPr>
          <w:rFonts w:eastAsia="Malgun Gothic"/>
          <w:lang w:eastAsia="ko-KR"/>
        </w:rPr>
        <w:t xml:space="preserve">Band 7 and </w:t>
      </w:r>
      <w:r>
        <w:t xml:space="preserve">Band </w:t>
      </w:r>
      <w:r w:rsidRPr="00D0596F">
        <w:rPr>
          <w:rFonts w:eastAsia="Malgun Gothic"/>
          <w:lang w:eastAsia="ko-KR"/>
        </w:rPr>
        <w:t>7</w:t>
      </w:r>
      <w:r>
        <w:rPr>
          <w:lang w:eastAsia="ko-KR"/>
        </w:rPr>
        <w:t xml:space="preserve"> and Band </w:t>
      </w:r>
      <w:r w:rsidRPr="00D0596F">
        <w:rPr>
          <w:rFonts w:eastAsia="Malgun Gothic"/>
          <w:lang w:eastAsia="ko-KR"/>
        </w:rPr>
        <w:t>26</w:t>
      </w:r>
      <w:r>
        <w:t xml:space="preserve"> </w:t>
      </w:r>
      <w:r>
        <w:rPr>
          <w:lang w:eastAsia="ko-KR"/>
        </w:rPr>
        <w:t>with 2</w:t>
      </w:r>
      <w:r>
        <w:t xml:space="preserve"> UL</w:t>
      </w:r>
      <w:r>
        <w:rPr>
          <w:lang w:eastAsia="ko-KR"/>
        </w:rPr>
        <w:t>s</w:t>
      </w:r>
      <w:r>
        <w:tab/>
      </w:r>
      <w:r>
        <w:fldChar w:fldCharType="begin" w:fldLock="1"/>
      </w:r>
      <w:r>
        <w:instrText xml:space="preserve"> PAGEREF _Toc519498129 \h </w:instrText>
      </w:r>
      <w:r>
        <w:fldChar w:fldCharType="separate"/>
      </w:r>
      <w:r>
        <w:t>168</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7.23.1</w:t>
      </w:r>
      <w:r w:rsidRPr="002C7459">
        <w:rPr>
          <w:rFonts w:asciiTheme="minorHAnsi" w:hAnsiTheme="minorHAnsi" w:cstheme="minorBidi"/>
          <w:sz w:val="22"/>
          <w:szCs w:val="22"/>
        </w:rPr>
        <w:tab/>
      </w:r>
      <w:r w:rsidRPr="00D0596F">
        <w:rPr>
          <w:lang w:val="en-US"/>
        </w:rPr>
        <w:t>List of specific combination issues</w:t>
      </w:r>
      <w:r>
        <w:tab/>
      </w:r>
      <w:r>
        <w:fldChar w:fldCharType="begin" w:fldLock="1"/>
      </w:r>
      <w:r>
        <w:instrText xml:space="preserve"> PAGEREF _Toc519498130 \h </w:instrText>
      </w:r>
      <w:r>
        <w:fldChar w:fldCharType="separate"/>
      </w:r>
      <w:r>
        <w:t>168</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7.23.1.1</w:t>
      </w:r>
      <w:r w:rsidRPr="002C7459">
        <w:rPr>
          <w:rFonts w:asciiTheme="minorHAnsi" w:hAnsiTheme="minorHAnsi" w:cstheme="minorBidi"/>
          <w:sz w:val="22"/>
          <w:szCs w:val="22"/>
        </w:rPr>
        <w:tab/>
      </w:r>
      <w:r w:rsidRPr="00D0596F">
        <w:rPr>
          <w:lang w:val="en-US"/>
        </w:rPr>
        <w:t>Channel bandwidths per operating band for CA</w:t>
      </w:r>
      <w:r>
        <w:tab/>
      </w:r>
      <w:r>
        <w:fldChar w:fldCharType="begin" w:fldLock="1"/>
      </w:r>
      <w:r>
        <w:instrText xml:space="preserve"> PAGEREF _Toc519498131 \h </w:instrText>
      </w:r>
      <w:r>
        <w:fldChar w:fldCharType="separate"/>
      </w:r>
      <w:r>
        <w:t>168</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w:t>
      </w:r>
      <w:r w:rsidRPr="002C7459">
        <w:rPr>
          <w:lang w:val="en-US"/>
        </w:rPr>
        <w:t>.23.1.2</w:t>
      </w:r>
      <w:r w:rsidRPr="002C7459">
        <w:rPr>
          <w:rFonts w:asciiTheme="minorHAnsi" w:hAnsiTheme="minorHAnsi" w:cstheme="minorBidi"/>
          <w:sz w:val="22"/>
          <w:szCs w:val="22"/>
        </w:rPr>
        <w:tab/>
      </w:r>
      <w:r>
        <w:t>Co-existence studies</w:t>
      </w:r>
      <w:r>
        <w:rPr>
          <w:lang w:eastAsia="ko-KR"/>
        </w:rPr>
        <w:t xml:space="preserve"> for LTE-A UL CA_</w:t>
      </w:r>
      <w:r w:rsidRPr="00D0596F">
        <w:rPr>
          <w:rFonts w:eastAsia="Malgun Gothic"/>
          <w:lang w:eastAsia="ko-KR"/>
        </w:rPr>
        <w:t>3A-7A</w:t>
      </w:r>
      <w:r>
        <w:rPr>
          <w:lang w:eastAsia="ko-KR"/>
        </w:rPr>
        <w:t xml:space="preserve"> and DL CA_</w:t>
      </w:r>
      <w:r w:rsidRPr="00D0596F">
        <w:rPr>
          <w:rFonts w:eastAsia="Malgun Gothic"/>
          <w:lang w:eastAsia="ko-KR"/>
        </w:rPr>
        <w:t>3</w:t>
      </w:r>
      <w:r>
        <w:rPr>
          <w:lang w:eastAsia="ko-KR"/>
        </w:rPr>
        <w:t>A-</w:t>
      </w:r>
      <w:r w:rsidRPr="00D0596F">
        <w:rPr>
          <w:rFonts w:eastAsia="Malgun Gothic"/>
          <w:lang w:eastAsia="ko-KR"/>
        </w:rPr>
        <w:t>7A-7</w:t>
      </w:r>
      <w:r>
        <w:rPr>
          <w:lang w:eastAsia="ko-KR"/>
        </w:rPr>
        <w:t>A-</w:t>
      </w:r>
      <w:r w:rsidRPr="00D0596F">
        <w:rPr>
          <w:rFonts w:eastAsia="Malgun Gothic"/>
          <w:lang w:eastAsia="ko-KR"/>
        </w:rPr>
        <w:t>26</w:t>
      </w:r>
      <w:r>
        <w:rPr>
          <w:lang w:eastAsia="ko-KR"/>
        </w:rPr>
        <w:t>A</w:t>
      </w:r>
      <w:r>
        <w:tab/>
      </w:r>
      <w:r>
        <w:fldChar w:fldCharType="begin" w:fldLock="1"/>
      </w:r>
      <w:r>
        <w:instrText xml:space="preserve"> PAGEREF _Toc519498132 \h </w:instrText>
      </w:r>
      <w:r>
        <w:fldChar w:fldCharType="separate"/>
      </w:r>
      <w:r>
        <w:t>168</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w:t>
      </w:r>
      <w:r w:rsidRPr="002C7459">
        <w:rPr>
          <w:lang w:val="en-US"/>
        </w:rPr>
        <w:t>.23.1.3</w:t>
      </w:r>
      <w:r w:rsidRPr="002C7459">
        <w:rPr>
          <w:rFonts w:asciiTheme="minorHAnsi" w:hAnsiTheme="minorHAnsi" w:cstheme="minorBidi"/>
          <w:sz w:val="22"/>
          <w:szCs w:val="22"/>
        </w:rPr>
        <w:tab/>
      </w:r>
      <w:r>
        <w:t>Co-existence studies</w:t>
      </w:r>
      <w:r>
        <w:rPr>
          <w:lang w:eastAsia="ko-KR"/>
        </w:rPr>
        <w:t xml:space="preserve"> for LTE-A UL CA_</w:t>
      </w:r>
      <w:r w:rsidRPr="00D0596F">
        <w:rPr>
          <w:rFonts w:eastAsia="Malgun Gothic"/>
          <w:lang w:eastAsia="ko-KR"/>
        </w:rPr>
        <w:t>3A-26A</w:t>
      </w:r>
      <w:r>
        <w:rPr>
          <w:lang w:eastAsia="ko-KR"/>
        </w:rPr>
        <w:t xml:space="preserve"> and DL CA_</w:t>
      </w:r>
      <w:r w:rsidRPr="00D0596F">
        <w:rPr>
          <w:rFonts w:eastAsia="Malgun Gothic"/>
          <w:lang w:eastAsia="ko-KR"/>
        </w:rPr>
        <w:t>3</w:t>
      </w:r>
      <w:r>
        <w:rPr>
          <w:lang w:eastAsia="ko-KR"/>
        </w:rPr>
        <w:t>A-</w:t>
      </w:r>
      <w:r w:rsidRPr="00D0596F">
        <w:rPr>
          <w:rFonts w:eastAsia="Malgun Gothic"/>
          <w:lang w:eastAsia="ko-KR"/>
        </w:rPr>
        <w:t>7A-7</w:t>
      </w:r>
      <w:r>
        <w:rPr>
          <w:lang w:eastAsia="ko-KR"/>
        </w:rPr>
        <w:t>A-</w:t>
      </w:r>
      <w:r w:rsidRPr="00D0596F">
        <w:rPr>
          <w:rFonts w:eastAsia="Malgun Gothic"/>
          <w:lang w:eastAsia="ko-KR"/>
        </w:rPr>
        <w:t>26</w:t>
      </w:r>
      <w:r>
        <w:rPr>
          <w:lang w:eastAsia="ko-KR"/>
        </w:rPr>
        <w:t>A</w:t>
      </w:r>
      <w:r>
        <w:tab/>
      </w:r>
      <w:r>
        <w:fldChar w:fldCharType="begin" w:fldLock="1"/>
      </w:r>
      <w:r>
        <w:instrText xml:space="preserve"> PAGEREF _Toc519498133 \h </w:instrText>
      </w:r>
      <w:r>
        <w:fldChar w:fldCharType="separate"/>
      </w:r>
      <w:r>
        <w:t>170</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w:t>
      </w:r>
      <w:r w:rsidRPr="002C7459">
        <w:rPr>
          <w:lang w:val="en-US"/>
        </w:rPr>
        <w:t>.23.1.4</w:t>
      </w:r>
      <w:r w:rsidRPr="002C7459">
        <w:rPr>
          <w:rFonts w:asciiTheme="minorHAnsi" w:hAnsiTheme="minorHAnsi" w:cstheme="minorBidi"/>
          <w:sz w:val="22"/>
          <w:szCs w:val="22"/>
        </w:rPr>
        <w:tab/>
      </w:r>
      <w:r>
        <w:t>Co-existence studies</w:t>
      </w:r>
      <w:r>
        <w:rPr>
          <w:lang w:eastAsia="ko-KR"/>
        </w:rPr>
        <w:t xml:space="preserve"> for LTE-A UL CA_</w:t>
      </w:r>
      <w:r w:rsidRPr="00D0596F">
        <w:rPr>
          <w:rFonts w:eastAsia="Malgun Gothic"/>
          <w:lang w:eastAsia="ko-KR"/>
        </w:rPr>
        <w:t>7A-26A</w:t>
      </w:r>
      <w:r>
        <w:rPr>
          <w:lang w:eastAsia="ko-KR"/>
        </w:rPr>
        <w:t xml:space="preserve"> and DL CA_</w:t>
      </w:r>
      <w:r w:rsidRPr="00D0596F">
        <w:rPr>
          <w:rFonts w:eastAsia="Malgun Gothic"/>
          <w:lang w:eastAsia="ko-KR"/>
        </w:rPr>
        <w:t>3</w:t>
      </w:r>
      <w:r>
        <w:rPr>
          <w:lang w:eastAsia="ko-KR"/>
        </w:rPr>
        <w:t>A</w:t>
      </w:r>
      <w:r w:rsidRPr="00D0596F">
        <w:rPr>
          <w:rFonts w:eastAsia="Malgun Gothic"/>
          <w:lang w:eastAsia="ko-KR"/>
        </w:rPr>
        <w:t>-7A</w:t>
      </w:r>
      <w:r>
        <w:rPr>
          <w:lang w:eastAsia="ko-KR"/>
        </w:rPr>
        <w:t>-</w:t>
      </w:r>
      <w:r w:rsidRPr="00D0596F">
        <w:rPr>
          <w:rFonts w:eastAsia="Malgun Gothic"/>
          <w:lang w:eastAsia="ko-KR"/>
        </w:rPr>
        <w:t>7</w:t>
      </w:r>
      <w:r>
        <w:rPr>
          <w:lang w:eastAsia="ko-KR"/>
        </w:rPr>
        <w:t>A-</w:t>
      </w:r>
      <w:r w:rsidRPr="00D0596F">
        <w:rPr>
          <w:rFonts w:eastAsia="Malgun Gothic"/>
          <w:lang w:eastAsia="ko-KR"/>
        </w:rPr>
        <w:t>26</w:t>
      </w:r>
      <w:r>
        <w:rPr>
          <w:lang w:eastAsia="ko-KR"/>
        </w:rPr>
        <w:t>A</w:t>
      </w:r>
      <w:r>
        <w:tab/>
      </w:r>
      <w:r>
        <w:fldChar w:fldCharType="begin" w:fldLock="1"/>
      </w:r>
      <w:r>
        <w:instrText xml:space="preserve"> PAGEREF _Toc519498134 \h </w:instrText>
      </w:r>
      <w:r>
        <w:fldChar w:fldCharType="separate"/>
      </w:r>
      <w:r>
        <w:t>172</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7.23.1.5</w:t>
      </w:r>
      <w:r w:rsidRPr="002C7459">
        <w:rPr>
          <w:rFonts w:asciiTheme="minorHAnsi" w:hAnsiTheme="minorHAnsi" w:cstheme="minorBidi"/>
          <w:sz w:val="22"/>
          <w:szCs w:val="22"/>
        </w:rPr>
        <w:tab/>
      </w:r>
      <w:r w:rsidRPr="00D0596F">
        <w:rPr>
          <w:lang w:val="en-US"/>
        </w:rPr>
        <w:t>MSD</w:t>
      </w:r>
      <w:r>
        <w:tab/>
      </w:r>
      <w:r>
        <w:fldChar w:fldCharType="begin" w:fldLock="1"/>
      </w:r>
      <w:r>
        <w:instrText xml:space="preserve"> PAGEREF _Toc519498135 \h </w:instrText>
      </w:r>
      <w:r>
        <w:fldChar w:fldCharType="separate"/>
      </w:r>
      <w:r>
        <w:t>172</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7.23.1.6</w:t>
      </w:r>
      <w:r w:rsidRPr="002C7459">
        <w:rPr>
          <w:rFonts w:asciiTheme="minorHAnsi" w:hAnsiTheme="minorHAnsi" w:cstheme="minorBidi"/>
          <w:sz w:val="22"/>
          <w:szCs w:val="22"/>
        </w:rPr>
        <w:tab/>
      </w:r>
      <w:r w:rsidRPr="00D0596F">
        <w:rPr>
          <w:lang w:val="en-US"/>
        </w:rPr>
        <w:t>∆TIB and ∆RIB values</w:t>
      </w:r>
      <w:r>
        <w:tab/>
      </w:r>
      <w:r>
        <w:fldChar w:fldCharType="begin" w:fldLock="1"/>
      </w:r>
      <w:r>
        <w:instrText xml:space="preserve"> PAGEREF _Toc519498136 \h </w:instrText>
      </w:r>
      <w:r>
        <w:fldChar w:fldCharType="separate"/>
      </w:r>
      <w:r>
        <w:t>173</w:t>
      </w:r>
      <w:r>
        <w:fldChar w:fldCharType="end"/>
      </w:r>
    </w:p>
    <w:p w:rsidR="002C7459" w:rsidRDefault="002C7459">
      <w:pPr>
        <w:pStyle w:val="TOC2"/>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rPr>
        <w:tab/>
      </w:r>
      <w:r>
        <w:rPr>
          <w:lang w:eastAsia="ko-KR"/>
        </w:rPr>
        <w:t>LTE Advanced Carrier Aggregation: Band 1 and Band 3 and Band 7 and Band 7 with 2ULs</w:t>
      </w:r>
      <w:r>
        <w:tab/>
      </w:r>
      <w:r>
        <w:fldChar w:fldCharType="begin" w:fldLock="1"/>
      </w:r>
      <w:r>
        <w:instrText xml:space="preserve"> PAGEREF _Toc519498137 \h </w:instrText>
      </w:r>
      <w:r>
        <w:fldChar w:fldCharType="separate"/>
      </w:r>
      <w:r>
        <w:t>173</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7.24</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_Toc519498138 \h </w:instrText>
      </w:r>
      <w:r>
        <w:fldChar w:fldCharType="separate"/>
      </w:r>
      <w:r>
        <w:t>173</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7.24.1</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_Toc519498139 \h </w:instrText>
      </w:r>
      <w:r>
        <w:fldChar w:fldCharType="separate"/>
      </w:r>
      <w:r>
        <w:t>173</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7.24.</w:t>
      </w:r>
      <w:r w:rsidRPr="002C7459">
        <w:rPr>
          <w:lang w:eastAsia="ko-KR"/>
        </w:rPr>
        <w:t>1.</w:t>
      </w:r>
      <w:r w:rsidRPr="002C7459">
        <w:t>2</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CA_1A-3A and DL CA_1A-3A-7C</w:t>
      </w:r>
      <w:r>
        <w:tab/>
      </w:r>
      <w:r>
        <w:fldChar w:fldCharType="begin" w:fldLock="1"/>
      </w:r>
      <w:r>
        <w:instrText xml:space="preserve"> PAGEREF _Toc519498140 \h </w:instrText>
      </w:r>
      <w:r>
        <w:fldChar w:fldCharType="separate"/>
      </w:r>
      <w:r>
        <w:t>173</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7.24.</w:t>
      </w:r>
      <w:r w:rsidRPr="002C7459">
        <w:rPr>
          <w:lang w:eastAsia="ko-KR"/>
        </w:rPr>
        <w:t>1.</w:t>
      </w:r>
      <w:r w:rsidRPr="002C7459">
        <w:t>3</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CA_1A-7A and DL CA_1A-3A-7C</w:t>
      </w:r>
      <w:r>
        <w:tab/>
      </w:r>
      <w:r>
        <w:fldChar w:fldCharType="begin" w:fldLock="1"/>
      </w:r>
      <w:r>
        <w:instrText xml:space="preserve"> PAGEREF _Toc519498141 \h </w:instrText>
      </w:r>
      <w:r>
        <w:fldChar w:fldCharType="separate"/>
      </w:r>
      <w:r>
        <w:t>175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7.24.</w:t>
      </w:r>
      <w:r w:rsidRPr="002C7459">
        <w:rPr>
          <w:lang w:eastAsia="ko-KR"/>
        </w:rPr>
        <w:t>1.</w:t>
      </w:r>
      <w:r w:rsidRPr="002C7459">
        <w:t>4</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CA_3A-7A and DL CA_1A-3A-7C</w:t>
      </w:r>
      <w:r>
        <w:tab/>
      </w:r>
      <w:r>
        <w:fldChar w:fldCharType="begin" w:fldLock="1"/>
      </w:r>
      <w:r>
        <w:instrText xml:space="preserve"> PAGEREF _Toc519498142 \h </w:instrText>
      </w:r>
      <w:r>
        <w:fldChar w:fldCharType="separate"/>
      </w:r>
      <w:r>
        <w:t>177</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7.24.</w:t>
      </w:r>
      <w:r w:rsidRPr="002C7459">
        <w:rPr>
          <w:lang w:eastAsia="ko-KR"/>
        </w:rPr>
        <w:t>1.</w:t>
      </w:r>
      <w:r w:rsidRPr="002C7459">
        <w:t>5</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CA_7C and DL CA_1A-3A-7C</w:t>
      </w:r>
      <w:r>
        <w:tab/>
      </w:r>
      <w:r>
        <w:fldChar w:fldCharType="begin" w:fldLock="1"/>
      </w:r>
      <w:r>
        <w:instrText xml:space="preserve"> PAGEREF _Toc519498143 \h </w:instrText>
      </w:r>
      <w:r>
        <w:fldChar w:fldCharType="separate"/>
      </w:r>
      <w:r>
        <w:t>179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7.24.1.6</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_Toc519498144 \h </w:instrText>
      </w:r>
      <w:r>
        <w:fldChar w:fldCharType="separate"/>
      </w:r>
      <w:r>
        <w:t>179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7.24.1.7</w:t>
      </w:r>
      <w:r w:rsidRPr="002C7459">
        <w:rPr>
          <w:rFonts w:asciiTheme="minorHAnsi" w:eastAsiaTheme="minorEastAsia" w:hAnsiTheme="minorHAnsi" w:cstheme="minorBidi"/>
          <w:sz w:val="22"/>
          <w:szCs w:val="22"/>
          <w:lang w:eastAsia="ko-KR"/>
        </w:rPr>
        <w:tab/>
      </w:r>
      <w:r w:rsidRPr="00D0596F">
        <w:rPr>
          <w:lang w:val="en-US"/>
        </w:rPr>
        <w:t>∆TIB and ∆RIB values</w:t>
      </w:r>
      <w:r>
        <w:tab/>
      </w:r>
      <w:r>
        <w:fldChar w:fldCharType="begin" w:fldLock="1"/>
      </w:r>
      <w:r>
        <w:instrText xml:space="preserve"> PAGEREF _Toc519498145 \h </w:instrText>
      </w:r>
      <w:r>
        <w:fldChar w:fldCharType="separate"/>
      </w:r>
      <w:r>
        <w:t>179</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7.25</w:t>
      </w:r>
      <w:r w:rsidRPr="002C7459">
        <w:rPr>
          <w:rFonts w:asciiTheme="minorHAnsi" w:hAnsiTheme="minorHAnsi" w:cstheme="minorBidi"/>
          <w:sz w:val="22"/>
          <w:szCs w:val="22"/>
        </w:rPr>
        <w:tab/>
      </w:r>
      <w:r w:rsidRPr="00D0596F">
        <w:rPr>
          <w:rFonts w:eastAsia="Malgun Gothic"/>
          <w:lang w:eastAsia="ko-KR"/>
        </w:rPr>
        <w:t>LTE Advanced Carrier Aggregation: Band 1 and Band 3 and Band 3 and Band 7 with 2ULs</w:t>
      </w:r>
      <w:r>
        <w:tab/>
      </w:r>
      <w:r>
        <w:fldChar w:fldCharType="begin" w:fldLock="1"/>
      </w:r>
      <w:r>
        <w:instrText xml:space="preserve"> PAGEREF _Toc519498146 \h </w:instrText>
      </w:r>
      <w:r>
        <w:fldChar w:fldCharType="separate"/>
      </w:r>
      <w:r>
        <w:t>180</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7.25</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_Toc519498147 \h </w:instrText>
      </w:r>
      <w:r>
        <w:fldChar w:fldCharType="separate"/>
      </w:r>
      <w:r>
        <w:t>180</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7.25.1</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_Toc519498148 \h </w:instrText>
      </w:r>
      <w:r>
        <w:fldChar w:fldCharType="separate"/>
      </w:r>
      <w:r>
        <w:t>180</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7.25.</w:t>
      </w:r>
      <w:r w:rsidRPr="002C7459">
        <w:rPr>
          <w:lang w:eastAsia="ko-KR"/>
        </w:rPr>
        <w:t>1.</w:t>
      </w:r>
      <w:r w:rsidRPr="002C7459">
        <w:t>2</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CA_1A-3A and DL CA_1A-3C-7A</w:t>
      </w:r>
      <w:r>
        <w:tab/>
      </w:r>
      <w:r>
        <w:fldChar w:fldCharType="begin" w:fldLock="1"/>
      </w:r>
      <w:r>
        <w:instrText xml:space="preserve"> PAGEREF _Toc519498149 \h </w:instrText>
      </w:r>
      <w:r>
        <w:fldChar w:fldCharType="separate"/>
      </w:r>
      <w:r>
        <w:t>180</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7.25.</w:t>
      </w:r>
      <w:r w:rsidRPr="002C7459">
        <w:rPr>
          <w:lang w:eastAsia="ko-KR"/>
        </w:rPr>
        <w:t>1.</w:t>
      </w:r>
      <w:r w:rsidRPr="002C7459">
        <w:t>3</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CA_1A-7A and DL CA_1A-3C-7A</w:t>
      </w:r>
      <w:r>
        <w:tab/>
      </w:r>
      <w:r>
        <w:fldChar w:fldCharType="begin" w:fldLock="1"/>
      </w:r>
      <w:r>
        <w:instrText xml:space="preserve"> PAGEREF _Toc519498150 \h </w:instrText>
      </w:r>
      <w:r>
        <w:fldChar w:fldCharType="separate"/>
      </w:r>
      <w:r>
        <w:t>182</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7.25.</w:t>
      </w:r>
      <w:r w:rsidRPr="002C7459">
        <w:rPr>
          <w:lang w:eastAsia="ko-KR"/>
        </w:rPr>
        <w:t>1.</w:t>
      </w:r>
      <w:r w:rsidRPr="002C7459">
        <w:t>4</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CA_3A-7A and DL CA_1A-3C-7A</w:t>
      </w:r>
      <w:r>
        <w:tab/>
      </w:r>
      <w:r>
        <w:fldChar w:fldCharType="begin" w:fldLock="1"/>
      </w:r>
      <w:r>
        <w:instrText xml:space="preserve"> PAGEREF _Toc519498151 \h </w:instrText>
      </w:r>
      <w:r>
        <w:fldChar w:fldCharType="separate"/>
      </w:r>
      <w:r>
        <w:t>184</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7.25.</w:t>
      </w:r>
      <w:r w:rsidRPr="002C7459">
        <w:rPr>
          <w:lang w:eastAsia="ko-KR"/>
        </w:rPr>
        <w:t>1.</w:t>
      </w:r>
      <w:r w:rsidRPr="002C7459">
        <w:t>5</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CA_3C and DL CA_1A-3C-7A</w:t>
      </w:r>
      <w:r>
        <w:tab/>
      </w:r>
      <w:r>
        <w:fldChar w:fldCharType="begin" w:fldLock="1"/>
      </w:r>
      <w:r>
        <w:instrText xml:space="preserve"> PAGEREF _Toc519498152 \h </w:instrText>
      </w:r>
      <w:r>
        <w:fldChar w:fldCharType="separate"/>
      </w:r>
      <w:r>
        <w:t>186</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7.25.1.6</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_Toc519498153 \h </w:instrText>
      </w:r>
      <w:r>
        <w:fldChar w:fldCharType="separate"/>
      </w:r>
      <w:r>
        <w:t>186</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7.25.1.7</w:t>
      </w:r>
      <w:r w:rsidRPr="002C7459">
        <w:rPr>
          <w:rFonts w:asciiTheme="minorHAnsi" w:eastAsiaTheme="minorEastAsia" w:hAnsiTheme="minorHAnsi" w:cstheme="minorBidi"/>
          <w:sz w:val="22"/>
          <w:szCs w:val="22"/>
          <w:lang w:eastAsia="ko-KR"/>
        </w:rPr>
        <w:tab/>
      </w:r>
      <w:r w:rsidRPr="00D0596F">
        <w:rPr>
          <w:lang w:val="en-US"/>
        </w:rPr>
        <w:t>∆TIB and ∆RIB values</w:t>
      </w:r>
      <w:r>
        <w:tab/>
      </w:r>
      <w:r>
        <w:fldChar w:fldCharType="begin" w:fldLock="1"/>
      </w:r>
      <w:r>
        <w:instrText xml:space="preserve"> PAGEREF _Toc519498154 \h </w:instrText>
      </w:r>
      <w:r>
        <w:fldChar w:fldCharType="separate"/>
      </w:r>
      <w:r>
        <w:t>186</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7.26</w:t>
      </w:r>
      <w:r w:rsidRPr="002C7459">
        <w:rPr>
          <w:rFonts w:asciiTheme="minorHAnsi" w:hAnsiTheme="minorHAnsi" w:cstheme="minorBidi"/>
          <w:sz w:val="22"/>
          <w:szCs w:val="22"/>
        </w:rPr>
        <w:tab/>
      </w:r>
      <w:r w:rsidRPr="00D0596F">
        <w:rPr>
          <w:rFonts w:eastAsia="Malgun Gothic"/>
          <w:lang w:eastAsia="ko-KR"/>
        </w:rPr>
        <w:t>LTE Advanced Carrier Aggregation: Band 3 and Band 3 and Band 7 and Band 7 with 2ULs</w:t>
      </w:r>
      <w:r>
        <w:tab/>
      </w:r>
      <w:r>
        <w:fldChar w:fldCharType="begin" w:fldLock="1"/>
      </w:r>
      <w:r>
        <w:instrText xml:space="preserve"> PAGEREF _Toc519498155 \h </w:instrText>
      </w:r>
      <w:r>
        <w:fldChar w:fldCharType="separate"/>
      </w:r>
      <w:r>
        <w:t>187</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7.26</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_Toc519498156 \h </w:instrText>
      </w:r>
      <w:r>
        <w:fldChar w:fldCharType="separate"/>
      </w:r>
      <w:r>
        <w:t>187</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7.26.1</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_Toc519498157 \h </w:instrText>
      </w:r>
      <w:r>
        <w:fldChar w:fldCharType="separate"/>
      </w:r>
      <w:r>
        <w:t>187</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7.26.</w:t>
      </w:r>
      <w:r w:rsidRPr="002C7459">
        <w:rPr>
          <w:lang w:eastAsia="ko-KR"/>
        </w:rPr>
        <w:t>1.</w:t>
      </w:r>
      <w:r w:rsidRPr="002C7459">
        <w:t>2</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CA_3A-7A and DL CA_3C-7C</w:t>
      </w:r>
      <w:r>
        <w:tab/>
      </w:r>
      <w:r>
        <w:fldChar w:fldCharType="begin" w:fldLock="1"/>
      </w:r>
      <w:r>
        <w:instrText xml:space="preserve"> PAGEREF _Toc519498158 \h </w:instrText>
      </w:r>
      <w:r>
        <w:fldChar w:fldCharType="separate"/>
      </w:r>
      <w:r>
        <w:t>187</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7.26.</w:t>
      </w:r>
      <w:r w:rsidRPr="002C7459">
        <w:rPr>
          <w:lang w:eastAsia="ko-KR"/>
        </w:rPr>
        <w:t>1.</w:t>
      </w:r>
      <w:r w:rsidRPr="002C7459">
        <w:t>3</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CA_3C and DL CA_3C-7C</w:t>
      </w:r>
      <w:r>
        <w:tab/>
      </w:r>
      <w:r>
        <w:fldChar w:fldCharType="begin" w:fldLock="1"/>
      </w:r>
      <w:r>
        <w:instrText xml:space="preserve"> PAGEREF _Toc519498159 \h </w:instrText>
      </w:r>
      <w:r>
        <w:fldChar w:fldCharType="separate"/>
      </w:r>
      <w:r>
        <w:t>188</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7.26.</w:t>
      </w:r>
      <w:r w:rsidRPr="002C7459">
        <w:rPr>
          <w:lang w:eastAsia="ko-KR"/>
        </w:rPr>
        <w:t>1.</w:t>
      </w:r>
      <w:r w:rsidRPr="002C7459">
        <w:t>4</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CA_7C and DL CA_3C-7C</w:t>
      </w:r>
      <w:r>
        <w:tab/>
      </w:r>
      <w:r>
        <w:fldChar w:fldCharType="begin" w:fldLock="1"/>
      </w:r>
      <w:r>
        <w:instrText xml:space="preserve"> PAGEREF _Toc519498160 \h </w:instrText>
      </w:r>
      <w:r>
        <w:fldChar w:fldCharType="separate"/>
      </w:r>
      <w:r>
        <w:t>188</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7.26.1.5</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_Toc519498161 \h </w:instrText>
      </w:r>
      <w:r>
        <w:fldChar w:fldCharType="separate"/>
      </w:r>
      <w:r>
        <w:t>188</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7.26.1.6</w:t>
      </w:r>
      <w:r w:rsidRPr="002C7459">
        <w:rPr>
          <w:rFonts w:asciiTheme="minorHAnsi" w:eastAsiaTheme="minorEastAsia" w:hAnsiTheme="minorHAnsi" w:cstheme="minorBidi"/>
          <w:sz w:val="22"/>
          <w:szCs w:val="22"/>
          <w:lang w:eastAsia="ko-KR"/>
        </w:rPr>
        <w:tab/>
      </w:r>
      <w:r w:rsidRPr="00D0596F">
        <w:rPr>
          <w:lang w:val="en-US"/>
        </w:rPr>
        <w:t>∆TIB and ∆RIB values</w:t>
      </w:r>
      <w:r>
        <w:tab/>
      </w:r>
      <w:r>
        <w:fldChar w:fldCharType="begin" w:fldLock="1"/>
      </w:r>
      <w:r>
        <w:instrText xml:space="preserve"> PAGEREF _Toc519498162 \h </w:instrText>
      </w:r>
      <w:r>
        <w:fldChar w:fldCharType="separate"/>
      </w:r>
      <w:r>
        <w:t>188</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7.27</w:t>
      </w:r>
      <w:r w:rsidRPr="002C7459">
        <w:rPr>
          <w:rFonts w:asciiTheme="minorHAnsi" w:hAnsiTheme="minorHAnsi" w:cstheme="minorBidi"/>
          <w:sz w:val="22"/>
          <w:szCs w:val="22"/>
        </w:rPr>
        <w:tab/>
      </w:r>
      <w:r w:rsidRPr="00D0596F">
        <w:rPr>
          <w:rFonts w:eastAsia="Malgun Gothic"/>
          <w:lang w:eastAsia="ko-KR"/>
        </w:rPr>
        <w:t>LTE Advanced Carrier Aggregation: Band 1 and Band 3 and Band 7 and Band 28 with 2ULs</w:t>
      </w:r>
      <w:r>
        <w:tab/>
      </w:r>
      <w:r>
        <w:fldChar w:fldCharType="begin" w:fldLock="1"/>
      </w:r>
      <w:r>
        <w:instrText xml:space="preserve"> PAGEREF _Toc519498163 \h </w:instrText>
      </w:r>
      <w:r>
        <w:fldChar w:fldCharType="separate"/>
      </w:r>
      <w:r>
        <w:t>189</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7.</w:t>
      </w:r>
      <w:r w:rsidRPr="002C7459">
        <w:rPr>
          <w:lang w:eastAsia="zh-TW"/>
        </w:rPr>
        <w:t>27</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_Toc519498164 \h </w:instrText>
      </w:r>
      <w:r>
        <w:fldChar w:fldCharType="separate"/>
      </w:r>
      <w:r>
        <w:t>189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w:t>
      </w:r>
      <w:r w:rsidRPr="002C7459">
        <w:rPr>
          <w:lang w:eastAsia="zh-TW"/>
        </w:rPr>
        <w:t>27</w:t>
      </w:r>
      <w:r w:rsidRPr="002C7459">
        <w:t>.1</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_Toc519498165 \h </w:instrText>
      </w:r>
      <w:r>
        <w:fldChar w:fldCharType="separate"/>
      </w:r>
      <w:r>
        <w:t>189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7.27.</w:t>
      </w:r>
      <w:r w:rsidRPr="002C7459">
        <w:rPr>
          <w:lang w:eastAsia="ko-KR"/>
        </w:rPr>
        <w:t>1.</w:t>
      </w:r>
      <w:r w:rsidRPr="002C7459">
        <w:t>2</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CA_1A-7A and DL CA_1A-3A-7A-28A</w:t>
      </w:r>
      <w:r>
        <w:tab/>
      </w:r>
      <w:r>
        <w:fldChar w:fldCharType="begin" w:fldLock="1"/>
      </w:r>
      <w:r>
        <w:instrText xml:space="preserve"> PAGEREF _Toc519498166 \h </w:instrText>
      </w:r>
      <w:r>
        <w:fldChar w:fldCharType="separate"/>
      </w:r>
      <w:r>
        <w:t>189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7.27.</w:t>
      </w:r>
      <w:r w:rsidRPr="002C7459">
        <w:rPr>
          <w:lang w:eastAsia="ko-KR"/>
        </w:rPr>
        <w:t>1.</w:t>
      </w:r>
      <w:r w:rsidRPr="002C7459">
        <w:t>3</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CA_1A-28A and DL CA_1A-3A-7A-28A</w:t>
      </w:r>
      <w:r>
        <w:tab/>
      </w:r>
      <w:r>
        <w:fldChar w:fldCharType="begin" w:fldLock="1"/>
      </w:r>
      <w:r>
        <w:instrText xml:space="preserve"> PAGEREF _Toc519498167 \h </w:instrText>
      </w:r>
      <w:r>
        <w:fldChar w:fldCharType="separate"/>
      </w:r>
      <w:r>
        <w:t>191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7.27.</w:t>
      </w:r>
      <w:r w:rsidRPr="002C7459">
        <w:rPr>
          <w:lang w:eastAsia="ko-KR"/>
        </w:rPr>
        <w:t>1.</w:t>
      </w:r>
      <w:r w:rsidRPr="002C7459">
        <w:t>4</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CA_1A-3A and CA_1A-3A-7A-28A</w:t>
      </w:r>
      <w:r>
        <w:tab/>
      </w:r>
      <w:r>
        <w:fldChar w:fldCharType="begin" w:fldLock="1"/>
      </w:r>
      <w:r>
        <w:instrText xml:space="preserve"> PAGEREF _Toc519498168 \h </w:instrText>
      </w:r>
      <w:r>
        <w:fldChar w:fldCharType="separate"/>
      </w:r>
      <w:r>
        <w:t>193</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7.27.</w:t>
      </w:r>
      <w:r w:rsidRPr="002C7459">
        <w:rPr>
          <w:lang w:eastAsia="ko-KR"/>
        </w:rPr>
        <w:t>1.</w:t>
      </w:r>
      <w:r w:rsidRPr="002C7459">
        <w:t>5</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CA_3A-7A and CA_1A-3A-7A-28A</w:t>
      </w:r>
      <w:r>
        <w:tab/>
      </w:r>
      <w:r>
        <w:fldChar w:fldCharType="begin" w:fldLock="1"/>
      </w:r>
      <w:r>
        <w:instrText xml:space="preserve"> PAGEREF _Toc519498169 \h </w:instrText>
      </w:r>
      <w:r>
        <w:fldChar w:fldCharType="separate"/>
      </w:r>
      <w:r>
        <w:t>195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7.27.</w:t>
      </w:r>
      <w:r w:rsidRPr="002C7459">
        <w:rPr>
          <w:lang w:eastAsia="ko-KR"/>
        </w:rPr>
        <w:t>1.</w:t>
      </w:r>
      <w:r w:rsidRPr="002C7459">
        <w:t>6</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CA_3A-28A and CA_1A-3A-7A-28A</w:t>
      </w:r>
      <w:r>
        <w:tab/>
      </w:r>
      <w:r>
        <w:fldChar w:fldCharType="begin" w:fldLock="1"/>
      </w:r>
      <w:r>
        <w:instrText xml:space="preserve"> PAGEREF _Toc519498170 \h </w:instrText>
      </w:r>
      <w:r>
        <w:fldChar w:fldCharType="separate"/>
      </w:r>
      <w:r>
        <w:t>197</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7.27.</w:t>
      </w:r>
      <w:r w:rsidRPr="002C7459">
        <w:rPr>
          <w:lang w:eastAsia="ko-KR"/>
        </w:rPr>
        <w:t>1.</w:t>
      </w:r>
      <w:r w:rsidRPr="002C7459">
        <w:t>7</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CA_7A-28A and CA_1A-3A-7A-28A</w:t>
      </w:r>
      <w:r>
        <w:tab/>
      </w:r>
      <w:r>
        <w:fldChar w:fldCharType="begin" w:fldLock="1"/>
      </w:r>
      <w:r>
        <w:instrText xml:space="preserve"> PAGEREF _Toc519498171 \h </w:instrText>
      </w:r>
      <w:r>
        <w:fldChar w:fldCharType="separate"/>
      </w:r>
      <w:r>
        <w:t>199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7.27.1.8</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_Toc519498172 \h </w:instrText>
      </w:r>
      <w:r>
        <w:fldChar w:fldCharType="separate"/>
      </w:r>
      <w:r>
        <w:t>201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7.27.1.9</w:t>
      </w:r>
      <w:r w:rsidRPr="002C7459">
        <w:rPr>
          <w:rFonts w:asciiTheme="minorHAnsi" w:eastAsiaTheme="minorEastAsia" w:hAnsiTheme="minorHAnsi" w:cstheme="minorBidi"/>
          <w:sz w:val="22"/>
          <w:szCs w:val="22"/>
          <w:lang w:eastAsia="ko-KR"/>
        </w:rPr>
        <w:tab/>
      </w:r>
      <w:r w:rsidRPr="00D0596F">
        <w:rPr>
          <w:lang w:val="en-US"/>
        </w:rPr>
        <w:t>∆TIB and ∆RIB values</w:t>
      </w:r>
      <w:r>
        <w:tab/>
      </w:r>
      <w:r>
        <w:fldChar w:fldCharType="begin" w:fldLock="1"/>
      </w:r>
      <w:r>
        <w:instrText xml:space="preserve"> PAGEREF _Toc519498173 \h </w:instrText>
      </w:r>
      <w:r>
        <w:fldChar w:fldCharType="separate"/>
      </w:r>
      <w:r>
        <w:t>201</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7.28</w:t>
      </w:r>
      <w:r w:rsidRPr="002C7459">
        <w:rPr>
          <w:rFonts w:asciiTheme="minorHAnsi" w:hAnsiTheme="minorHAnsi" w:cstheme="minorBidi"/>
          <w:sz w:val="22"/>
          <w:szCs w:val="22"/>
        </w:rPr>
        <w:tab/>
      </w:r>
      <w:r w:rsidRPr="00D0596F">
        <w:rPr>
          <w:rFonts w:eastAsia="Malgun Gothic"/>
          <w:lang w:eastAsia="ko-KR"/>
        </w:rPr>
        <w:t>LTE Advanced Carrier Aggregation: Band 1 and Band 7 and Band 7 and Band 28 with 2ULs</w:t>
      </w:r>
      <w:r>
        <w:tab/>
      </w:r>
      <w:r>
        <w:fldChar w:fldCharType="begin" w:fldLock="1"/>
      </w:r>
      <w:r>
        <w:instrText xml:space="preserve"> PAGEREF _Toc519498174 \h </w:instrText>
      </w:r>
      <w:r>
        <w:fldChar w:fldCharType="separate"/>
      </w:r>
      <w:r>
        <w:t>202</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7.</w:t>
      </w:r>
      <w:r w:rsidRPr="002C7459">
        <w:rPr>
          <w:lang w:eastAsia="zh-TW"/>
        </w:rPr>
        <w:t>28</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_Toc519498175 \h </w:instrText>
      </w:r>
      <w:r>
        <w:fldChar w:fldCharType="separate"/>
      </w:r>
      <w:r>
        <w:t>202</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7.28.1</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_Toc519498176 \h </w:instrText>
      </w:r>
      <w:r>
        <w:fldChar w:fldCharType="separate"/>
      </w:r>
      <w:r>
        <w:t>202</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7.28.</w:t>
      </w:r>
      <w:r w:rsidRPr="002C7459">
        <w:rPr>
          <w:lang w:eastAsia="ko-KR"/>
        </w:rPr>
        <w:t>1.</w:t>
      </w:r>
      <w:r w:rsidRPr="002C7459">
        <w:t>2</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CA_1A-7A and DL CA_1A-7C-28A</w:t>
      </w:r>
      <w:r>
        <w:tab/>
      </w:r>
      <w:r>
        <w:fldChar w:fldCharType="begin" w:fldLock="1"/>
      </w:r>
      <w:r>
        <w:instrText xml:space="preserve"> PAGEREF _Toc519498177 \h </w:instrText>
      </w:r>
      <w:r>
        <w:fldChar w:fldCharType="separate"/>
      </w:r>
      <w:r>
        <w:t>202</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7.28.</w:t>
      </w:r>
      <w:r w:rsidRPr="002C7459">
        <w:rPr>
          <w:lang w:eastAsia="ko-KR"/>
        </w:rPr>
        <w:t>1.</w:t>
      </w:r>
      <w:r w:rsidRPr="002C7459">
        <w:t>3</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CA_7C and DL CA_1A-7C-28A</w:t>
      </w:r>
      <w:r>
        <w:tab/>
      </w:r>
      <w:r>
        <w:fldChar w:fldCharType="begin" w:fldLock="1"/>
      </w:r>
      <w:r>
        <w:instrText xml:space="preserve"> PAGEREF _Toc519498178 \h </w:instrText>
      </w:r>
      <w:r>
        <w:fldChar w:fldCharType="separate"/>
      </w:r>
      <w:r>
        <w:t>204</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7.28.</w:t>
      </w:r>
      <w:r w:rsidRPr="002C7459">
        <w:rPr>
          <w:lang w:eastAsia="ko-KR"/>
        </w:rPr>
        <w:t>1.</w:t>
      </w:r>
      <w:r w:rsidRPr="002C7459">
        <w:t>4</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CA_7A-28A and DL CA_1A-7C-28A</w:t>
      </w:r>
      <w:r>
        <w:tab/>
      </w:r>
      <w:r>
        <w:fldChar w:fldCharType="begin" w:fldLock="1"/>
      </w:r>
      <w:r>
        <w:instrText xml:space="preserve"> PAGEREF _Toc519498179 \h </w:instrText>
      </w:r>
      <w:r>
        <w:fldChar w:fldCharType="separate"/>
      </w:r>
      <w:r>
        <w:t>204</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7.28.</w:t>
      </w:r>
      <w:r w:rsidRPr="002C7459">
        <w:rPr>
          <w:lang w:eastAsia="ko-KR"/>
        </w:rPr>
        <w:t>1.</w:t>
      </w:r>
      <w:r w:rsidRPr="002C7459">
        <w:t>5</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CA_1A-28A and DL CA_1A-7C-28A</w:t>
      </w:r>
      <w:r>
        <w:tab/>
      </w:r>
      <w:r>
        <w:fldChar w:fldCharType="begin" w:fldLock="1"/>
      </w:r>
      <w:r>
        <w:instrText xml:space="preserve"> PAGEREF _Toc519498180 \h </w:instrText>
      </w:r>
      <w:r>
        <w:fldChar w:fldCharType="separate"/>
      </w:r>
      <w:r>
        <w:t>206</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7.28.1.6</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_Toc519498181 \h </w:instrText>
      </w:r>
      <w:r>
        <w:fldChar w:fldCharType="separate"/>
      </w:r>
      <w:r>
        <w:t>208</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7.28.1.7</w:t>
      </w:r>
      <w:r w:rsidRPr="002C7459">
        <w:rPr>
          <w:rFonts w:asciiTheme="minorHAnsi" w:eastAsiaTheme="minorEastAsia" w:hAnsiTheme="minorHAnsi" w:cstheme="minorBidi"/>
          <w:sz w:val="22"/>
          <w:szCs w:val="22"/>
          <w:lang w:eastAsia="ko-KR"/>
        </w:rPr>
        <w:tab/>
      </w:r>
      <w:r w:rsidRPr="00D0596F">
        <w:rPr>
          <w:lang w:val="en-US"/>
        </w:rPr>
        <w:t>∆TIB and ∆RIB values</w:t>
      </w:r>
      <w:r>
        <w:tab/>
      </w:r>
      <w:r>
        <w:fldChar w:fldCharType="begin" w:fldLock="1"/>
      </w:r>
      <w:r>
        <w:instrText xml:space="preserve"> PAGEREF _Toc519498182 \h </w:instrText>
      </w:r>
      <w:r>
        <w:fldChar w:fldCharType="separate"/>
      </w:r>
      <w:r>
        <w:t>208</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7.29</w:t>
      </w:r>
      <w:r w:rsidRPr="002C7459">
        <w:rPr>
          <w:rFonts w:asciiTheme="minorHAnsi" w:eastAsiaTheme="minorEastAsia" w:hAnsiTheme="minorHAnsi" w:cstheme="minorBidi"/>
          <w:sz w:val="22"/>
          <w:szCs w:val="22"/>
        </w:rPr>
        <w:tab/>
      </w:r>
      <w:r w:rsidRPr="00D0596F">
        <w:rPr>
          <w:lang w:val="en-US" w:eastAsia="ja-JP"/>
        </w:rPr>
        <w:t>LTE Advanced Carrier Aggregation: CA_1A-3A-41C with 2 ULs</w:t>
      </w:r>
      <w:r>
        <w:tab/>
      </w:r>
      <w:r>
        <w:fldChar w:fldCharType="begin" w:fldLock="1"/>
      </w:r>
      <w:r>
        <w:instrText xml:space="preserve"> PAGEREF _Toc519498183 \h </w:instrText>
      </w:r>
      <w:r>
        <w:fldChar w:fldCharType="separate"/>
      </w:r>
      <w:r>
        <w:t>208</w:t>
      </w:r>
      <w:r>
        <w:fldChar w:fldCharType="end"/>
      </w:r>
    </w:p>
    <w:p w:rsidR="002C7459" w:rsidRDefault="002C7459">
      <w:pPr>
        <w:pStyle w:val="TOC3"/>
        <w:rPr>
          <w:rFonts w:asciiTheme="minorHAnsi" w:eastAsiaTheme="minorEastAsia" w:hAnsiTheme="minorHAnsi" w:cstheme="minorBidi"/>
          <w:sz w:val="22"/>
          <w:szCs w:val="22"/>
          <w:lang w:eastAsia="ko-KR"/>
        </w:rPr>
      </w:pPr>
      <w:r>
        <w:t>7.29.1</w:t>
      </w:r>
      <w:r>
        <w:rPr>
          <w:rFonts w:asciiTheme="minorHAnsi" w:eastAsiaTheme="minorEastAsia" w:hAnsiTheme="minorHAnsi" w:cstheme="minorBidi"/>
          <w:sz w:val="22"/>
          <w:szCs w:val="22"/>
          <w:lang w:eastAsia="ko-KR"/>
        </w:rPr>
        <w:tab/>
      </w:r>
      <w:r>
        <w:t>List of specific combination issues</w:t>
      </w:r>
      <w:r>
        <w:tab/>
      </w:r>
      <w:r>
        <w:fldChar w:fldCharType="begin" w:fldLock="1"/>
      </w:r>
      <w:r>
        <w:instrText xml:space="preserve"> PAGEREF _Toc519498184 \h </w:instrText>
      </w:r>
      <w:r>
        <w:fldChar w:fldCharType="separate"/>
      </w:r>
      <w:r>
        <w:t>208</w:t>
      </w:r>
      <w:r>
        <w:fldChar w:fldCharType="end"/>
      </w:r>
    </w:p>
    <w:p w:rsidR="002C7459" w:rsidRDefault="002C7459">
      <w:pPr>
        <w:pStyle w:val="TOC4"/>
        <w:rPr>
          <w:rFonts w:asciiTheme="minorHAnsi" w:eastAsiaTheme="minorEastAsia" w:hAnsiTheme="minorHAnsi" w:cstheme="minorBidi"/>
          <w:sz w:val="22"/>
          <w:szCs w:val="22"/>
          <w:lang w:eastAsia="ko-KR"/>
        </w:rPr>
      </w:pPr>
      <w:r>
        <w:t>7.29.1.1</w:t>
      </w:r>
      <w:r>
        <w:rPr>
          <w:rFonts w:asciiTheme="minorHAnsi" w:eastAsiaTheme="minorEastAsia" w:hAnsiTheme="minorHAnsi" w:cstheme="minorBidi"/>
          <w:sz w:val="22"/>
          <w:szCs w:val="22"/>
          <w:lang w:eastAsia="ko-KR"/>
        </w:rPr>
        <w:tab/>
      </w:r>
      <w:r>
        <w:t>Operating bands for CA</w:t>
      </w:r>
      <w:r>
        <w:tab/>
      </w:r>
      <w:r>
        <w:fldChar w:fldCharType="begin" w:fldLock="1"/>
      </w:r>
      <w:r>
        <w:instrText xml:space="preserve"> PAGEREF _Toc519498185 \h </w:instrText>
      </w:r>
      <w:r>
        <w:fldChar w:fldCharType="separate"/>
      </w:r>
      <w:r>
        <w:t>208</w:t>
      </w:r>
      <w:r>
        <w:fldChar w:fldCharType="end"/>
      </w:r>
    </w:p>
    <w:p w:rsidR="002C7459" w:rsidRDefault="002C7459">
      <w:pPr>
        <w:pStyle w:val="TOC4"/>
        <w:rPr>
          <w:rFonts w:asciiTheme="minorHAnsi" w:eastAsiaTheme="minorEastAsia" w:hAnsiTheme="minorHAnsi" w:cstheme="minorBidi"/>
          <w:sz w:val="22"/>
          <w:szCs w:val="22"/>
          <w:lang w:eastAsia="ko-KR"/>
        </w:rPr>
      </w:pPr>
      <w:r>
        <w:t>7.29.1.2</w:t>
      </w:r>
      <w:r>
        <w:rPr>
          <w:rFonts w:asciiTheme="minorHAnsi" w:eastAsiaTheme="minorEastAsia" w:hAnsiTheme="minorHAnsi" w:cstheme="minorBidi"/>
          <w:sz w:val="22"/>
          <w:szCs w:val="22"/>
        </w:rPr>
        <w:tab/>
      </w:r>
      <w:r>
        <w:rPr>
          <w:lang w:eastAsia="ja-JP"/>
        </w:rPr>
        <w:t>Channel bandwidths per operating band for CA</w:t>
      </w:r>
      <w:r>
        <w:tab/>
      </w:r>
      <w:r>
        <w:fldChar w:fldCharType="begin" w:fldLock="1"/>
      </w:r>
      <w:r>
        <w:instrText xml:space="preserve"> PAGEREF _Toc519498186 \h </w:instrText>
      </w:r>
      <w:r>
        <w:fldChar w:fldCharType="separate"/>
      </w:r>
      <w:r>
        <w:t>209</w:t>
      </w:r>
      <w:r>
        <w:fldChar w:fldCharType="end"/>
      </w:r>
    </w:p>
    <w:p w:rsidR="002C7459" w:rsidRDefault="002C7459">
      <w:pPr>
        <w:pStyle w:val="TOC4"/>
        <w:rPr>
          <w:rFonts w:asciiTheme="minorHAnsi" w:eastAsiaTheme="minorEastAsia" w:hAnsiTheme="minorHAnsi" w:cstheme="minorBidi"/>
          <w:sz w:val="22"/>
          <w:szCs w:val="22"/>
          <w:lang w:eastAsia="ko-KR"/>
        </w:rPr>
      </w:pPr>
      <w:r>
        <w:t>7.29.1.3</w:t>
      </w:r>
      <w:r>
        <w:rPr>
          <w:rFonts w:asciiTheme="minorHAnsi" w:eastAsiaTheme="minorEastAsia" w:hAnsiTheme="minorHAnsi" w:cstheme="minorBidi"/>
          <w:sz w:val="22"/>
          <w:szCs w:val="22"/>
        </w:rPr>
        <w:tab/>
      </w:r>
      <w:r>
        <w:rPr>
          <w:lang w:eastAsia="ja-JP"/>
        </w:rPr>
        <w:t>Co-existence studies</w:t>
      </w:r>
      <w:r>
        <w:tab/>
      </w:r>
      <w:r>
        <w:fldChar w:fldCharType="begin" w:fldLock="1"/>
      </w:r>
      <w:r>
        <w:instrText xml:space="preserve"> PAGEREF _Toc519498187 \h </w:instrText>
      </w:r>
      <w:r>
        <w:fldChar w:fldCharType="separate"/>
      </w:r>
      <w:r>
        <w:t>209</w:t>
      </w:r>
      <w:r>
        <w:fldChar w:fldCharType="end"/>
      </w:r>
    </w:p>
    <w:p w:rsidR="002C7459" w:rsidRDefault="002C7459">
      <w:pPr>
        <w:pStyle w:val="TOC4"/>
        <w:rPr>
          <w:rFonts w:asciiTheme="minorHAnsi" w:eastAsiaTheme="minorEastAsia" w:hAnsiTheme="minorHAnsi" w:cstheme="minorBidi"/>
          <w:sz w:val="22"/>
          <w:szCs w:val="22"/>
          <w:lang w:eastAsia="ko-KR"/>
        </w:rPr>
      </w:pPr>
      <w:r>
        <w:t>7.29.1.4</w:t>
      </w:r>
      <w:r>
        <w:rPr>
          <w:rFonts w:asciiTheme="minorHAnsi" w:eastAsiaTheme="minorEastAsia" w:hAnsiTheme="minorHAnsi" w:cstheme="minorBidi"/>
          <w:sz w:val="22"/>
          <w:szCs w:val="22"/>
        </w:rPr>
        <w:tab/>
      </w:r>
      <w:r>
        <w:rPr>
          <w:lang w:eastAsia="zh-CN"/>
        </w:rPr>
        <w:t>MSD</w:t>
      </w:r>
      <w:r>
        <w:tab/>
      </w:r>
      <w:r>
        <w:fldChar w:fldCharType="begin" w:fldLock="1"/>
      </w:r>
      <w:r>
        <w:instrText xml:space="preserve"> PAGEREF _Toc519498188 \h </w:instrText>
      </w:r>
      <w:r>
        <w:fldChar w:fldCharType="separate"/>
      </w:r>
      <w:r>
        <w:t>209</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7.30</w:t>
      </w:r>
      <w:r w:rsidRPr="002C7459">
        <w:rPr>
          <w:rFonts w:asciiTheme="minorHAnsi" w:eastAsiaTheme="minorEastAsia" w:hAnsiTheme="minorHAnsi" w:cstheme="minorBidi"/>
          <w:sz w:val="22"/>
          <w:szCs w:val="22"/>
        </w:rPr>
        <w:tab/>
      </w:r>
      <w:r w:rsidRPr="00D0596F">
        <w:rPr>
          <w:lang w:val="en-US" w:eastAsia="ja-JP"/>
        </w:rPr>
        <w:t>LTE Advanced Carrier Aggregation: CA_3A-41D with 2 ULs</w:t>
      </w:r>
      <w:r>
        <w:tab/>
      </w:r>
      <w:r>
        <w:fldChar w:fldCharType="begin" w:fldLock="1"/>
      </w:r>
      <w:r>
        <w:instrText xml:space="preserve"> PAGEREF _Toc519498189 \h </w:instrText>
      </w:r>
      <w:r>
        <w:fldChar w:fldCharType="separate"/>
      </w:r>
      <w:r>
        <w:t>209</w:t>
      </w:r>
      <w:r>
        <w:fldChar w:fldCharType="end"/>
      </w:r>
    </w:p>
    <w:p w:rsidR="002C7459" w:rsidRDefault="002C7459">
      <w:pPr>
        <w:pStyle w:val="TOC3"/>
        <w:rPr>
          <w:rFonts w:asciiTheme="minorHAnsi" w:eastAsiaTheme="minorEastAsia" w:hAnsiTheme="minorHAnsi" w:cstheme="minorBidi"/>
          <w:sz w:val="22"/>
          <w:szCs w:val="22"/>
          <w:lang w:eastAsia="ko-KR"/>
        </w:rPr>
      </w:pPr>
      <w:r>
        <w:t>7.30.1</w:t>
      </w:r>
      <w:r>
        <w:rPr>
          <w:rFonts w:asciiTheme="minorHAnsi" w:eastAsiaTheme="minorEastAsia" w:hAnsiTheme="minorHAnsi" w:cstheme="minorBidi"/>
          <w:sz w:val="22"/>
          <w:szCs w:val="22"/>
          <w:lang w:eastAsia="ko-KR"/>
        </w:rPr>
        <w:tab/>
      </w:r>
      <w:r>
        <w:t>List of specific combination issues</w:t>
      </w:r>
      <w:r>
        <w:tab/>
      </w:r>
      <w:r>
        <w:fldChar w:fldCharType="begin" w:fldLock="1"/>
      </w:r>
      <w:r>
        <w:instrText xml:space="preserve"> PAGEREF _Toc519498190 \h </w:instrText>
      </w:r>
      <w:r>
        <w:fldChar w:fldCharType="separate"/>
      </w:r>
      <w:r>
        <w:t>209</w:t>
      </w:r>
      <w:r>
        <w:fldChar w:fldCharType="end"/>
      </w:r>
    </w:p>
    <w:p w:rsidR="002C7459" w:rsidRDefault="002C7459">
      <w:pPr>
        <w:pStyle w:val="TOC4"/>
        <w:rPr>
          <w:rFonts w:asciiTheme="minorHAnsi" w:eastAsiaTheme="minorEastAsia" w:hAnsiTheme="minorHAnsi" w:cstheme="minorBidi"/>
          <w:sz w:val="22"/>
          <w:szCs w:val="22"/>
          <w:lang w:eastAsia="ko-KR"/>
        </w:rPr>
      </w:pPr>
      <w:r>
        <w:t>7.30.1.1</w:t>
      </w:r>
      <w:r>
        <w:rPr>
          <w:rFonts w:asciiTheme="minorHAnsi" w:eastAsiaTheme="minorEastAsia" w:hAnsiTheme="minorHAnsi" w:cstheme="minorBidi"/>
          <w:sz w:val="22"/>
          <w:szCs w:val="22"/>
          <w:lang w:eastAsia="ko-KR"/>
        </w:rPr>
        <w:tab/>
      </w:r>
      <w:r>
        <w:t>Operating bands for CA</w:t>
      </w:r>
      <w:r>
        <w:tab/>
      </w:r>
      <w:r>
        <w:fldChar w:fldCharType="begin" w:fldLock="1"/>
      </w:r>
      <w:r>
        <w:instrText xml:space="preserve"> PAGEREF _Toc519498191 \h </w:instrText>
      </w:r>
      <w:r>
        <w:fldChar w:fldCharType="separate"/>
      </w:r>
      <w:r>
        <w:t>209</w:t>
      </w:r>
      <w:r>
        <w:fldChar w:fldCharType="end"/>
      </w:r>
    </w:p>
    <w:p w:rsidR="002C7459" w:rsidRDefault="002C7459">
      <w:pPr>
        <w:pStyle w:val="TOC4"/>
        <w:rPr>
          <w:rFonts w:asciiTheme="minorHAnsi" w:eastAsiaTheme="minorEastAsia" w:hAnsiTheme="minorHAnsi" w:cstheme="minorBidi"/>
          <w:sz w:val="22"/>
          <w:szCs w:val="22"/>
          <w:lang w:eastAsia="ko-KR"/>
        </w:rPr>
      </w:pPr>
      <w:r>
        <w:t>7.30.1.2</w:t>
      </w:r>
      <w:r>
        <w:rPr>
          <w:rFonts w:asciiTheme="minorHAnsi" w:eastAsiaTheme="minorEastAsia" w:hAnsiTheme="minorHAnsi" w:cstheme="minorBidi"/>
          <w:sz w:val="22"/>
          <w:szCs w:val="22"/>
        </w:rPr>
        <w:tab/>
      </w:r>
      <w:r>
        <w:rPr>
          <w:lang w:eastAsia="ja-JP"/>
        </w:rPr>
        <w:t>Channel bandwidths per operating band for CA</w:t>
      </w:r>
      <w:r>
        <w:tab/>
      </w:r>
      <w:r>
        <w:fldChar w:fldCharType="begin" w:fldLock="1"/>
      </w:r>
      <w:r>
        <w:instrText xml:space="preserve"> PAGEREF _Toc519498192 \h </w:instrText>
      </w:r>
      <w:r>
        <w:fldChar w:fldCharType="separate"/>
      </w:r>
      <w:r>
        <w:t>209</w:t>
      </w:r>
      <w:r>
        <w:fldChar w:fldCharType="end"/>
      </w:r>
    </w:p>
    <w:p w:rsidR="002C7459" w:rsidRDefault="002C7459">
      <w:pPr>
        <w:pStyle w:val="TOC4"/>
        <w:rPr>
          <w:rFonts w:asciiTheme="minorHAnsi" w:eastAsiaTheme="minorEastAsia" w:hAnsiTheme="minorHAnsi" w:cstheme="minorBidi"/>
          <w:sz w:val="22"/>
          <w:szCs w:val="22"/>
          <w:lang w:eastAsia="ko-KR"/>
        </w:rPr>
      </w:pPr>
      <w:r>
        <w:t>7.30.1.3</w:t>
      </w:r>
      <w:r>
        <w:rPr>
          <w:rFonts w:asciiTheme="minorHAnsi" w:eastAsiaTheme="minorEastAsia" w:hAnsiTheme="minorHAnsi" w:cstheme="minorBidi"/>
          <w:sz w:val="22"/>
          <w:szCs w:val="22"/>
        </w:rPr>
        <w:tab/>
      </w:r>
      <w:r>
        <w:rPr>
          <w:lang w:eastAsia="ja-JP"/>
        </w:rPr>
        <w:t>Co-existence studies</w:t>
      </w:r>
      <w:r>
        <w:tab/>
      </w:r>
      <w:r>
        <w:fldChar w:fldCharType="begin" w:fldLock="1"/>
      </w:r>
      <w:r>
        <w:instrText xml:space="preserve"> PAGEREF _Toc519498193 \h </w:instrText>
      </w:r>
      <w:r>
        <w:fldChar w:fldCharType="separate"/>
      </w:r>
      <w:r>
        <w:t>210</w:t>
      </w:r>
      <w:r>
        <w:fldChar w:fldCharType="end"/>
      </w:r>
    </w:p>
    <w:p w:rsidR="002C7459" w:rsidRDefault="002C7459">
      <w:pPr>
        <w:pStyle w:val="TOC4"/>
        <w:rPr>
          <w:rFonts w:asciiTheme="minorHAnsi" w:eastAsiaTheme="minorEastAsia" w:hAnsiTheme="minorHAnsi" w:cstheme="minorBidi"/>
          <w:sz w:val="22"/>
          <w:szCs w:val="22"/>
          <w:lang w:eastAsia="ko-KR"/>
        </w:rPr>
      </w:pPr>
      <w:r>
        <w:t>7.30.1.4</w:t>
      </w:r>
      <w:r>
        <w:rPr>
          <w:rFonts w:asciiTheme="minorHAnsi" w:eastAsiaTheme="minorEastAsia" w:hAnsiTheme="minorHAnsi" w:cstheme="minorBidi"/>
          <w:sz w:val="22"/>
          <w:szCs w:val="22"/>
        </w:rPr>
        <w:tab/>
      </w:r>
      <w:r>
        <w:rPr>
          <w:lang w:eastAsia="zh-CN"/>
        </w:rPr>
        <w:t>MSD</w:t>
      </w:r>
      <w:r>
        <w:tab/>
      </w:r>
      <w:r>
        <w:fldChar w:fldCharType="begin" w:fldLock="1"/>
      </w:r>
      <w:r>
        <w:instrText xml:space="preserve"> PAGEREF _Toc519498194 \h </w:instrText>
      </w:r>
      <w:r>
        <w:fldChar w:fldCharType="separate"/>
      </w:r>
      <w:r>
        <w:t>210</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7.31</w:t>
      </w:r>
      <w:r w:rsidRPr="002C7459">
        <w:rPr>
          <w:rFonts w:asciiTheme="minorHAnsi" w:eastAsiaTheme="minorEastAsia" w:hAnsiTheme="minorHAnsi" w:cstheme="minorBidi"/>
          <w:sz w:val="22"/>
          <w:szCs w:val="22"/>
        </w:rPr>
        <w:tab/>
      </w:r>
      <w:r>
        <w:t>LTE Advanced Carrier Aggregation</w:t>
      </w:r>
      <w:r w:rsidRPr="00D0596F">
        <w:rPr>
          <w:rFonts w:eastAsia="Malgun Gothic"/>
          <w:lang w:eastAsia="ko-KR"/>
        </w:rPr>
        <w:t>: CA_41C-48C or 41D-48A</w:t>
      </w:r>
      <w:r>
        <w:t xml:space="preserve">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_Toc519498195 \h </w:instrText>
      </w:r>
      <w:r>
        <w:fldChar w:fldCharType="separate"/>
      </w:r>
      <w:r>
        <w:t>210</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7.31.1</w:t>
      </w:r>
      <w:r w:rsidRPr="002C7459">
        <w:rPr>
          <w:rFonts w:asciiTheme="minorHAnsi" w:eastAsiaTheme="minorEastAsia" w:hAnsiTheme="minorHAnsi" w:cstheme="minorBidi"/>
          <w:sz w:val="22"/>
          <w:szCs w:val="22"/>
        </w:rPr>
        <w:tab/>
      </w:r>
      <w:r w:rsidRPr="00D0596F">
        <w:rPr>
          <w:lang w:val="en-US" w:eastAsia="zh-CN"/>
        </w:rPr>
        <w:t>List of specific combination issues</w:t>
      </w:r>
      <w:r>
        <w:tab/>
      </w:r>
      <w:r>
        <w:fldChar w:fldCharType="begin" w:fldLock="1"/>
      </w:r>
      <w:r>
        <w:instrText xml:space="preserve"> PAGEREF _Toc519498196 \h </w:instrText>
      </w:r>
      <w:r>
        <w:fldChar w:fldCharType="separate"/>
      </w:r>
      <w:r>
        <w:t>210</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7.31.1.1</w:t>
      </w:r>
      <w:r w:rsidRPr="002C7459">
        <w:rPr>
          <w:rFonts w:asciiTheme="minorHAnsi" w:eastAsiaTheme="minorEastAsia" w:hAnsiTheme="minorHAnsi" w:cstheme="minorBidi"/>
          <w:sz w:val="22"/>
          <w:szCs w:val="22"/>
        </w:rPr>
        <w:tab/>
      </w:r>
      <w:r w:rsidRPr="00D0596F">
        <w:rPr>
          <w:lang w:val="en-US" w:eastAsia="zh-CN"/>
        </w:rPr>
        <w:t>Channel bandwidths per operating band for CA</w:t>
      </w:r>
      <w:r>
        <w:tab/>
      </w:r>
      <w:r>
        <w:fldChar w:fldCharType="begin" w:fldLock="1"/>
      </w:r>
      <w:r>
        <w:instrText xml:space="preserve"> PAGEREF _Toc519498197 \h </w:instrText>
      </w:r>
      <w:r>
        <w:fldChar w:fldCharType="separate"/>
      </w:r>
      <w:r>
        <w:t>210</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7.31.1.2</w:t>
      </w:r>
      <w:r w:rsidRPr="002C7459">
        <w:rPr>
          <w:rFonts w:asciiTheme="minorHAnsi" w:eastAsiaTheme="minorEastAsia" w:hAnsiTheme="minorHAnsi" w:cstheme="minorBidi"/>
          <w:sz w:val="22"/>
          <w:szCs w:val="22"/>
        </w:rPr>
        <w:tab/>
      </w:r>
      <w:r w:rsidRPr="00D0596F">
        <w:rPr>
          <w:lang w:val="en-US" w:eastAsia="zh-CN"/>
        </w:rPr>
        <w:t>UE co-existence studies for LTE-A UL CA_41C and DL CA_41C-48C and DL CA_41D-48A</w:t>
      </w:r>
      <w:r>
        <w:tab/>
      </w:r>
      <w:r>
        <w:fldChar w:fldCharType="begin" w:fldLock="1"/>
      </w:r>
      <w:r>
        <w:instrText xml:space="preserve"> PAGEREF _Toc519498198 \h </w:instrText>
      </w:r>
      <w:r>
        <w:fldChar w:fldCharType="separate"/>
      </w:r>
      <w:r>
        <w:t>210</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7.31.1.3</w:t>
      </w:r>
      <w:r w:rsidRPr="002C7459">
        <w:rPr>
          <w:rFonts w:asciiTheme="minorHAnsi" w:eastAsiaTheme="minorEastAsia" w:hAnsiTheme="minorHAnsi" w:cstheme="minorBidi"/>
          <w:sz w:val="22"/>
          <w:szCs w:val="22"/>
        </w:rPr>
        <w:tab/>
      </w:r>
      <w:r w:rsidRPr="00D0596F">
        <w:rPr>
          <w:lang w:val="en-US" w:eastAsia="zh-CN"/>
        </w:rPr>
        <w:t>MSD</w:t>
      </w:r>
      <w:r>
        <w:tab/>
      </w:r>
      <w:r>
        <w:fldChar w:fldCharType="begin" w:fldLock="1"/>
      </w:r>
      <w:r>
        <w:instrText xml:space="preserve"> PAGEREF _Toc519498199 \h </w:instrText>
      </w:r>
      <w:r>
        <w:fldChar w:fldCharType="separate"/>
      </w:r>
      <w:r>
        <w:t>211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7.31.1.4</w:t>
      </w:r>
      <w:r w:rsidRPr="002C7459">
        <w:rPr>
          <w:rFonts w:asciiTheme="minorHAnsi" w:eastAsiaTheme="minorEastAsia" w:hAnsiTheme="minorHAnsi" w:cstheme="minorBidi"/>
          <w:sz w:val="22"/>
          <w:szCs w:val="22"/>
        </w:rPr>
        <w:tab/>
      </w:r>
      <w:r w:rsidRPr="00D0596F">
        <w:rPr>
          <w:lang w:val="en-US" w:eastAsia="zh-CN"/>
        </w:rPr>
        <w:t>∆TIB and ∆RIB values</w:t>
      </w:r>
      <w:r>
        <w:tab/>
      </w:r>
      <w:r>
        <w:fldChar w:fldCharType="begin" w:fldLock="1"/>
      </w:r>
      <w:r>
        <w:instrText xml:space="preserve"> PAGEREF _Toc519498200 \h </w:instrText>
      </w:r>
      <w:r>
        <w:fldChar w:fldCharType="separate"/>
      </w:r>
      <w:r>
        <w:t>211</w:t>
      </w:r>
      <w:r>
        <w:fldChar w:fldCharType="end"/>
      </w:r>
    </w:p>
    <w:p w:rsidR="002C7459" w:rsidRDefault="002C7459">
      <w:pPr>
        <w:pStyle w:val="TOC1"/>
        <w:rPr>
          <w:rFonts w:asciiTheme="minorHAnsi" w:eastAsiaTheme="minorEastAsia" w:hAnsiTheme="minorHAnsi" w:cstheme="minorBidi"/>
          <w:szCs w:val="22"/>
          <w:lang w:eastAsia="ko-KR"/>
        </w:rPr>
      </w:pPr>
      <w:r w:rsidRPr="002C7459">
        <w:t>8</w:t>
      </w:r>
      <w:r>
        <w:rPr>
          <w:rFonts w:asciiTheme="minorHAnsi" w:eastAsiaTheme="minorEastAsia" w:hAnsiTheme="minorHAnsi" w:cstheme="minorBidi"/>
          <w:szCs w:val="22"/>
          <w:lang w:eastAsia="ko-KR"/>
        </w:rPr>
        <w:tab/>
      </w:r>
      <w:r w:rsidRPr="00D0596F">
        <w:rPr>
          <w:rFonts w:eastAsia="Malgun Gothic"/>
          <w:lang w:val="en-US" w:eastAsia="ko-KR"/>
        </w:rPr>
        <w:t>5DLs/</w:t>
      </w:r>
      <w:r w:rsidRPr="00D0596F">
        <w:rPr>
          <w:lang w:val="en-US"/>
        </w:rPr>
        <w:t>2ULs Int</w:t>
      </w:r>
      <w:r w:rsidRPr="00D0596F">
        <w:rPr>
          <w:rFonts w:eastAsia="Malgun Gothic"/>
          <w:lang w:val="en-US" w:eastAsia="ko-KR"/>
        </w:rPr>
        <w:t>er</w:t>
      </w:r>
      <w:r w:rsidRPr="00D0596F">
        <w:rPr>
          <w:lang w:val="en-US"/>
        </w:rPr>
        <w:t>-Band Carrier Aggregation: Specific Band Combination Part</w:t>
      </w:r>
      <w:r>
        <w:tab/>
      </w:r>
      <w:r>
        <w:fldChar w:fldCharType="begin" w:fldLock="1"/>
      </w:r>
      <w:r>
        <w:instrText xml:space="preserve"> PAGEREF _Toc519498201 \h </w:instrText>
      </w:r>
      <w:r>
        <w:fldChar w:fldCharType="separate"/>
      </w:r>
      <w:r>
        <w:t>211</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8.1</w:t>
      </w:r>
      <w:r w:rsidRPr="002C7459">
        <w:rPr>
          <w:rFonts w:asciiTheme="minorHAnsi" w:hAnsiTheme="minorHAnsi" w:cstheme="minorBidi"/>
          <w:sz w:val="22"/>
          <w:szCs w:val="22"/>
        </w:rPr>
        <w:tab/>
      </w:r>
      <w:r>
        <w:t>LTE Advanced Carrier Aggregation</w:t>
      </w:r>
      <w:r w:rsidRPr="00D0596F">
        <w:rPr>
          <w:rFonts w:eastAsia="Malgun Gothic"/>
          <w:lang w:eastAsia="ko-KR"/>
        </w:rPr>
        <w:t xml:space="preserve">: </w:t>
      </w:r>
      <w:r>
        <w:t>Band</w:t>
      </w:r>
      <w:r w:rsidRPr="00D0596F">
        <w:rPr>
          <w:rFonts w:eastAsia="Malgun Gothic"/>
          <w:lang w:eastAsia="ko-KR"/>
        </w:rPr>
        <w:t xml:space="preserve"> 1 and Band 41 and</w:t>
      </w:r>
      <w:r>
        <w:t xml:space="preserve"> </w:t>
      </w:r>
      <w:r w:rsidRPr="00D0596F">
        <w:rPr>
          <w:rFonts w:eastAsia="Malgun Gothic"/>
          <w:lang w:eastAsia="ko-KR"/>
        </w:rPr>
        <w:t>Band 41</w:t>
      </w:r>
      <w:r>
        <w:t xml:space="preserve"> and Band </w:t>
      </w:r>
      <w:r w:rsidRPr="00D0596F">
        <w:rPr>
          <w:rFonts w:eastAsia="Malgun Gothic"/>
          <w:lang w:eastAsia="ko-KR"/>
        </w:rPr>
        <w:t>42</w:t>
      </w:r>
      <w:r>
        <w:t xml:space="preserve"> and Band </w:t>
      </w:r>
      <w:r w:rsidRPr="00D0596F">
        <w:rPr>
          <w:rFonts w:eastAsia="Malgun Gothic"/>
          <w:lang w:eastAsia="ko-KR"/>
        </w:rPr>
        <w:t>42</w:t>
      </w:r>
      <w:r>
        <w:t xml:space="preserve">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_Toc519498202 \h </w:instrText>
      </w:r>
      <w:r>
        <w:fldChar w:fldCharType="separate"/>
      </w:r>
      <w:r>
        <w:t>211</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8.</w:t>
      </w:r>
      <w:r w:rsidRPr="002C7459">
        <w:rPr>
          <w:lang w:eastAsia="ja-JP"/>
        </w:rPr>
        <w:t>1</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_Toc519498203 \h </w:instrText>
      </w:r>
      <w:r>
        <w:fldChar w:fldCharType="separate"/>
      </w:r>
      <w:r>
        <w:t>211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8.1.1</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_Toc519498204 \h </w:instrText>
      </w:r>
      <w:r>
        <w:fldChar w:fldCharType="separate"/>
      </w:r>
      <w:r>
        <w:t>211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w:t>
      </w:r>
      <w:r w:rsidRPr="002C7459">
        <w:rPr>
          <w:lang w:eastAsia="ja-JP"/>
        </w:rPr>
        <w:t>1</w:t>
      </w:r>
      <w:r w:rsidRPr="002C7459">
        <w:t>.</w:t>
      </w:r>
      <w:r w:rsidRPr="002C7459">
        <w:rPr>
          <w:rFonts w:eastAsia="Malgun Gothic"/>
          <w:lang w:eastAsia="ko-KR"/>
        </w:rPr>
        <w:t>1.</w:t>
      </w:r>
      <w:r w:rsidRPr="002C7459">
        <w:t>2</w:t>
      </w:r>
      <w:r w:rsidRPr="002C7459">
        <w:rPr>
          <w:rFonts w:asciiTheme="minorHAnsi" w:eastAsiaTheme="minorEastAsia" w:hAnsiTheme="minorHAnsi" w:cstheme="minorBidi"/>
          <w:sz w:val="22"/>
          <w:szCs w:val="22"/>
          <w:lang w:eastAsia="ko-KR"/>
        </w:rPr>
        <w:tab/>
      </w:r>
      <w:r>
        <w:t>Co-existence studies</w:t>
      </w:r>
      <w:r w:rsidRPr="00D0596F">
        <w:rPr>
          <w:rFonts w:eastAsia="Malgun Gothic"/>
          <w:lang w:eastAsia="ko-KR"/>
        </w:rPr>
        <w:t xml:space="preserve"> for LTE-A UL CA_1A-</w:t>
      </w:r>
      <w:r>
        <w:rPr>
          <w:lang w:eastAsia="ja-JP"/>
        </w:rPr>
        <w:t>42</w:t>
      </w:r>
      <w:r w:rsidRPr="00D0596F">
        <w:rPr>
          <w:rFonts w:eastAsia="Malgun Gothic"/>
          <w:lang w:eastAsia="ko-KR"/>
        </w:rPr>
        <w:t>A and DL CA_1A-</w:t>
      </w:r>
      <w:r>
        <w:rPr>
          <w:lang w:eastAsia="ja-JP"/>
        </w:rPr>
        <w:t>41C</w:t>
      </w:r>
      <w:r w:rsidRPr="00D0596F">
        <w:rPr>
          <w:rFonts w:eastAsia="Malgun Gothic"/>
          <w:lang w:eastAsia="ko-KR"/>
        </w:rPr>
        <w:t>-</w:t>
      </w:r>
      <w:r>
        <w:rPr>
          <w:lang w:eastAsia="ja-JP"/>
        </w:rPr>
        <w:t>42C</w:t>
      </w:r>
      <w:r>
        <w:tab/>
      </w:r>
      <w:r>
        <w:fldChar w:fldCharType="begin" w:fldLock="1"/>
      </w:r>
      <w:r>
        <w:instrText xml:space="preserve"> PAGEREF _Toc519498205 \h </w:instrText>
      </w:r>
      <w:r>
        <w:fldChar w:fldCharType="separate"/>
      </w:r>
      <w:r>
        <w:t>211</w:t>
      </w:r>
      <w:r>
        <w:fldChar w:fldCharType="end"/>
      </w:r>
    </w:p>
    <w:p w:rsidR="002C7459" w:rsidRDefault="002C7459">
      <w:pPr>
        <w:pStyle w:val="TOC4"/>
        <w:rPr>
          <w:rFonts w:asciiTheme="minorHAnsi" w:eastAsiaTheme="minorEastAsia" w:hAnsiTheme="minorHAnsi" w:cstheme="minorBidi"/>
          <w:sz w:val="22"/>
          <w:szCs w:val="22"/>
          <w:lang w:eastAsia="ko-KR"/>
        </w:rPr>
      </w:pPr>
      <w:r>
        <w:t>8</w:t>
      </w:r>
      <w:r w:rsidRPr="00D0596F">
        <w:rPr>
          <w:lang w:val="en-US"/>
        </w:rPr>
        <w:t>.1.1.3</w:t>
      </w:r>
      <w:r>
        <w:rPr>
          <w:rFonts w:asciiTheme="minorHAnsi" w:eastAsiaTheme="minorEastAsia" w:hAnsiTheme="minorHAnsi" w:cstheme="minorBidi"/>
          <w:sz w:val="22"/>
          <w:szCs w:val="22"/>
        </w:rPr>
        <w:tab/>
      </w:r>
      <w:r>
        <w:t>Co-existence studies</w:t>
      </w:r>
      <w:r>
        <w:rPr>
          <w:lang w:eastAsia="ko-KR"/>
        </w:rPr>
        <w:t xml:space="preserve"> for LTE-A UL CA_42C and DL CA_</w:t>
      </w:r>
      <w:r>
        <w:rPr>
          <w:lang w:eastAsia="ja-JP"/>
        </w:rPr>
        <w:t>1A-</w:t>
      </w:r>
      <w:r>
        <w:rPr>
          <w:lang w:eastAsia="ko-KR"/>
        </w:rPr>
        <w:t>41</w:t>
      </w:r>
      <w:r>
        <w:rPr>
          <w:lang w:eastAsia="ja-JP"/>
        </w:rPr>
        <w:t>C</w:t>
      </w:r>
      <w:r>
        <w:rPr>
          <w:lang w:eastAsia="ko-KR"/>
        </w:rPr>
        <w:t>-42C</w:t>
      </w:r>
      <w:r>
        <w:tab/>
      </w:r>
      <w:r>
        <w:fldChar w:fldCharType="begin" w:fldLock="1"/>
      </w:r>
      <w:r>
        <w:instrText xml:space="preserve"> PAGEREF _Toc519498206 \h </w:instrText>
      </w:r>
      <w:r>
        <w:fldChar w:fldCharType="separate"/>
      </w:r>
      <w:r>
        <w:t>213</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8.1.1.</w:t>
      </w:r>
      <w:r w:rsidRPr="002C7459">
        <w:rPr>
          <w:lang w:eastAsia="ja-JP"/>
        </w:rPr>
        <w:t>4</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_Toc519498207 \h </w:instrText>
      </w:r>
      <w:r>
        <w:fldChar w:fldCharType="separate"/>
      </w:r>
      <w:r>
        <w:t>213</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w:t>
      </w:r>
      <w:r w:rsidRPr="002C7459">
        <w:rPr>
          <w:lang w:eastAsia="ja-JP"/>
        </w:rPr>
        <w:t>1</w:t>
      </w:r>
      <w:r w:rsidRPr="002C7459">
        <w:t>.</w:t>
      </w:r>
      <w:r w:rsidRPr="002C7459">
        <w:rPr>
          <w:lang w:eastAsia="ja-JP"/>
        </w:rPr>
        <w:t>5</w:t>
      </w:r>
      <w:r w:rsidRPr="002C7459">
        <w:rPr>
          <w:rFonts w:asciiTheme="minorHAnsi" w:eastAsiaTheme="minorEastAsia" w:hAnsiTheme="minorHAnsi" w:cstheme="minorBidi"/>
          <w:sz w:val="22"/>
          <w:szCs w:val="22"/>
          <w:lang w:eastAsia="ko-KR"/>
        </w:rPr>
        <w:tab/>
      </w:r>
      <w:r w:rsidRPr="00D0596F">
        <w:rPr>
          <w:lang w:val="en-US"/>
        </w:rPr>
        <w:t>∆T</w:t>
      </w:r>
      <w:r w:rsidRPr="00D0596F">
        <w:rPr>
          <w:vertAlign w:val="subscript"/>
          <w:lang w:val="en-US"/>
        </w:rPr>
        <w:t>IB</w:t>
      </w:r>
      <w:r w:rsidRPr="00D0596F">
        <w:rPr>
          <w:lang w:val="en-US"/>
        </w:rPr>
        <w:t xml:space="preserve"> and ∆R</w:t>
      </w:r>
      <w:r w:rsidRPr="00D0596F">
        <w:rPr>
          <w:vertAlign w:val="subscript"/>
          <w:lang w:val="en-US"/>
        </w:rPr>
        <w:t>IB</w:t>
      </w:r>
      <w:r w:rsidRPr="00D0596F">
        <w:rPr>
          <w:lang w:val="en-US"/>
        </w:rPr>
        <w:t xml:space="preserve"> values</w:t>
      </w:r>
      <w:r>
        <w:tab/>
      </w:r>
      <w:r>
        <w:fldChar w:fldCharType="begin" w:fldLock="1"/>
      </w:r>
      <w:r>
        <w:instrText xml:space="preserve"> PAGEREF _Toc519498208 \h </w:instrText>
      </w:r>
      <w:r>
        <w:fldChar w:fldCharType="separate"/>
      </w:r>
      <w:r>
        <w:t>213</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8.2</w:t>
      </w:r>
      <w:r w:rsidRPr="002C7459">
        <w:rPr>
          <w:rFonts w:asciiTheme="minorHAnsi" w:hAnsiTheme="minorHAnsi" w:cstheme="minorBidi"/>
          <w:sz w:val="22"/>
          <w:szCs w:val="22"/>
        </w:rPr>
        <w:tab/>
      </w:r>
      <w:r>
        <w:t>LTE Advanced Carrier Aggregation</w:t>
      </w:r>
      <w:r w:rsidRPr="00D0596F">
        <w:rPr>
          <w:rFonts w:eastAsia="Malgun Gothic"/>
          <w:lang w:eastAsia="ko-KR"/>
        </w:rPr>
        <w:t xml:space="preserve">: </w:t>
      </w:r>
      <w:r>
        <w:t>Band</w:t>
      </w:r>
      <w:r w:rsidRPr="00D0596F">
        <w:rPr>
          <w:rFonts w:eastAsia="Malgun Gothic"/>
          <w:lang w:eastAsia="ko-KR"/>
        </w:rPr>
        <w:t xml:space="preserve"> 3 and Band 41 and</w:t>
      </w:r>
      <w:r>
        <w:t xml:space="preserve"> </w:t>
      </w:r>
      <w:r w:rsidRPr="00D0596F">
        <w:rPr>
          <w:rFonts w:eastAsia="Malgun Gothic"/>
          <w:lang w:eastAsia="ko-KR"/>
        </w:rPr>
        <w:t>Band 41</w:t>
      </w:r>
      <w:r>
        <w:t xml:space="preserve"> and Band </w:t>
      </w:r>
      <w:r w:rsidRPr="00D0596F">
        <w:rPr>
          <w:rFonts w:eastAsia="Malgun Gothic"/>
          <w:lang w:eastAsia="ko-KR"/>
        </w:rPr>
        <w:t>42</w:t>
      </w:r>
      <w:r>
        <w:t xml:space="preserve"> and Band </w:t>
      </w:r>
      <w:r w:rsidRPr="00D0596F">
        <w:rPr>
          <w:rFonts w:eastAsia="Malgun Gothic"/>
          <w:lang w:eastAsia="ko-KR"/>
        </w:rPr>
        <w:t>42</w:t>
      </w:r>
      <w:r>
        <w:t xml:space="preserve">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_Toc519498209 \h </w:instrText>
      </w:r>
      <w:r>
        <w:fldChar w:fldCharType="separate"/>
      </w:r>
      <w:r>
        <w:t>213</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8.2</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_Toc519498210 \h </w:instrText>
      </w:r>
      <w:r>
        <w:fldChar w:fldCharType="separate"/>
      </w:r>
      <w:r>
        <w:t>213</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8.2.1</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_Toc519498211 \h </w:instrText>
      </w:r>
      <w:r>
        <w:fldChar w:fldCharType="separate"/>
      </w:r>
      <w:r>
        <w:t>213</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8.2.</w:t>
      </w:r>
      <w:r w:rsidRPr="002C7459">
        <w:rPr>
          <w:rFonts w:eastAsia="Malgun Gothic"/>
          <w:lang w:eastAsia="ko-KR"/>
        </w:rPr>
        <w:t>1.</w:t>
      </w:r>
      <w:r w:rsidRPr="002C7459">
        <w:t>2</w:t>
      </w:r>
      <w:r w:rsidRPr="002C7459">
        <w:rPr>
          <w:rFonts w:asciiTheme="minorHAnsi" w:eastAsiaTheme="minorEastAsia" w:hAnsiTheme="minorHAnsi" w:cstheme="minorBidi"/>
          <w:sz w:val="22"/>
          <w:szCs w:val="22"/>
          <w:lang w:eastAsia="ko-KR"/>
        </w:rPr>
        <w:tab/>
      </w:r>
      <w:r>
        <w:t>Co-existence studies</w:t>
      </w:r>
      <w:r>
        <w:tab/>
      </w:r>
      <w:r>
        <w:fldChar w:fldCharType="begin" w:fldLock="1"/>
      </w:r>
      <w:r>
        <w:instrText xml:space="preserve"> PAGEREF _Toc519498212 \h </w:instrText>
      </w:r>
      <w:r>
        <w:fldChar w:fldCharType="separate"/>
      </w:r>
      <w:r>
        <w:t>214</w:t>
      </w:r>
      <w:r>
        <w:fldChar w:fldCharType="end"/>
      </w:r>
    </w:p>
    <w:p w:rsidR="002C7459" w:rsidRDefault="002C7459">
      <w:pPr>
        <w:pStyle w:val="TOC5"/>
        <w:rPr>
          <w:rFonts w:asciiTheme="minorHAnsi" w:eastAsiaTheme="minorEastAsia" w:hAnsiTheme="minorHAnsi" w:cstheme="minorBidi"/>
          <w:sz w:val="22"/>
          <w:szCs w:val="22"/>
          <w:lang w:eastAsia="ko-KR"/>
        </w:rPr>
      </w:pPr>
      <w:r w:rsidRPr="002C7459">
        <w:t>8.2.</w:t>
      </w:r>
      <w:r w:rsidRPr="002C7459">
        <w:rPr>
          <w:rFonts w:eastAsia="Malgun Gothic"/>
          <w:lang w:eastAsia="ko-KR"/>
        </w:rPr>
        <w:t>1.</w:t>
      </w:r>
      <w:r w:rsidRPr="002C7459">
        <w:t>2.1</w:t>
      </w:r>
      <w:r w:rsidRPr="002C7459">
        <w:rPr>
          <w:rFonts w:asciiTheme="minorHAnsi" w:eastAsiaTheme="minorEastAsia" w:hAnsiTheme="minorHAnsi" w:cstheme="minorBidi"/>
          <w:sz w:val="22"/>
          <w:szCs w:val="22"/>
          <w:lang w:eastAsia="ko-KR"/>
        </w:rPr>
        <w:tab/>
      </w:r>
      <w:r>
        <w:t>Co-existence studies</w:t>
      </w:r>
      <w:r w:rsidRPr="00D0596F">
        <w:rPr>
          <w:rFonts w:eastAsia="Malgun Gothic"/>
          <w:lang w:eastAsia="ko-KR"/>
        </w:rPr>
        <w:t xml:space="preserve"> for LTE-A UL CA_</w:t>
      </w:r>
      <w:r>
        <w:t>42</w:t>
      </w:r>
      <w:r w:rsidRPr="00D0596F">
        <w:rPr>
          <w:rFonts w:eastAsia="Malgun Gothic"/>
          <w:lang w:eastAsia="ko-KR"/>
        </w:rPr>
        <w:t>C and DL CA_3A-</w:t>
      </w:r>
      <w:r>
        <w:t>41C</w:t>
      </w:r>
      <w:r w:rsidRPr="00D0596F">
        <w:rPr>
          <w:rFonts w:eastAsia="Malgun Gothic"/>
          <w:lang w:eastAsia="ko-KR"/>
        </w:rPr>
        <w:t>-</w:t>
      </w:r>
      <w:r>
        <w:t>42C</w:t>
      </w:r>
      <w:r>
        <w:tab/>
      </w:r>
      <w:r>
        <w:fldChar w:fldCharType="begin" w:fldLock="1"/>
      </w:r>
      <w:r>
        <w:instrText xml:space="preserve"> PAGEREF _Toc519498213 \h </w:instrText>
      </w:r>
      <w:r>
        <w:fldChar w:fldCharType="separate"/>
      </w:r>
      <w:r>
        <w:t>214</w:t>
      </w:r>
      <w:r>
        <w:fldChar w:fldCharType="end"/>
      </w:r>
    </w:p>
    <w:p w:rsidR="002C7459" w:rsidRDefault="002C7459">
      <w:pPr>
        <w:pStyle w:val="TOC5"/>
        <w:rPr>
          <w:rFonts w:asciiTheme="minorHAnsi" w:eastAsiaTheme="minorEastAsia" w:hAnsiTheme="minorHAnsi" w:cstheme="minorBidi"/>
          <w:sz w:val="22"/>
          <w:szCs w:val="22"/>
          <w:lang w:eastAsia="ko-KR"/>
        </w:rPr>
      </w:pPr>
      <w:r w:rsidRPr="002C7459">
        <w:t>8.2.</w:t>
      </w:r>
      <w:r w:rsidRPr="002C7459">
        <w:rPr>
          <w:rFonts w:eastAsia="Malgun Gothic"/>
          <w:lang w:eastAsia="ko-KR"/>
        </w:rPr>
        <w:t>1.</w:t>
      </w:r>
      <w:r w:rsidRPr="002C7459">
        <w:t>2</w:t>
      </w:r>
      <w:r w:rsidRPr="002C7459">
        <w:rPr>
          <w:lang w:eastAsia="ja-JP"/>
        </w:rPr>
        <w:t>.2</w:t>
      </w:r>
      <w:r w:rsidRPr="002C7459">
        <w:rPr>
          <w:rFonts w:asciiTheme="minorHAnsi" w:eastAsiaTheme="minorEastAsia" w:hAnsiTheme="minorHAnsi" w:cstheme="minorBidi"/>
          <w:sz w:val="22"/>
          <w:szCs w:val="22"/>
          <w:lang w:eastAsia="ko-KR"/>
        </w:rPr>
        <w:tab/>
      </w:r>
      <w:r>
        <w:t>Co-existence studies</w:t>
      </w:r>
      <w:r w:rsidRPr="00D0596F">
        <w:rPr>
          <w:rFonts w:eastAsia="Malgun Gothic"/>
          <w:lang w:eastAsia="ko-KR"/>
        </w:rPr>
        <w:t xml:space="preserve"> for LTE-A UL CA_</w:t>
      </w:r>
      <w:r>
        <w:rPr>
          <w:lang w:eastAsia="ja-JP"/>
        </w:rPr>
        <w:t>3A-41A</w:t>
      </w:r>
      <w:r w:rsidRPr="00D0596F">
        <w:rPr>
          <w:rFonts w:eastAsia="Malgun Gothic"/>
          <w:lang w:eastAsia="ko-KR"/>
        </w:rPr>
        <w:t xml:space="preserve"> and DL CA_3A-</w:t>
      </w:r>
      <w:r>
        <w:t>41C</w:t>
      </w:r>
      <w:r w:rsidRPr="00D0596F">
        <w:rPr>
          <w:rFonts w:eastAsia="Malgun Gothic"/>
          <w:lang w:eastAsia="ko-KR"/>
        </w:rPr>
        <w:t>-</w:t>
      </w:r>
      <w:r>
        <w:t>42C</w:t>
      </w:r>
      <w:r>
        <w:tab/>
      </w:r>
      <w:r>
        <w:fldChar w:fldCharType="begin" w:fldLock="1"/>
      </w:r>
      <w:r>
        <w:instrText xml:space="preserve"> PAGEREF _Toc519498214 \h </w:instrText>
      </w:r>
      <w:r>
        <w:fldChar w:fldCharType="separate"/>
      </w:r>
      <w:r>
        <w:t>214</w:t>
      </w:r>
      <w:r>
        <w:fldChar w:fldCharType="end"/>
      </w:r>
    </w:p>
    <w:p w:rsidR="002C7459" w:rsidRDefault="002C7459">
      <w:pPr>
        <w:pStyle w:val="TOC5"/>
        <w:rPr>
          <w:rFonts w:asciiTheme="minorHAnsi" w:eastAsiaTheme="minorEastAsia" w:hAnsiTheme="minorHAnsi" w:cstheme="minorBidi"/>
          <w:sz w:val="22"/>
          <w:szCs w:val="22"/>
          <w:lang w:eastAsia="ko-KR"/>
        </w:rPr>
      </w:pPr>
      <w:r w:rsidRPr="002C7459">
        <w:t>8.2.</w:t>
      </w:r>
      <w:r w:rsidRPr="002C7459">
        <w:rPr>
          <w:rFonts w:eastAsia="Malgun Gothic"/>
          <w:lang w:eastAsia="ko-KR"/>
        </w:rPr>
        <w:t>1.</w:t>
      </w:r>
      <w:r w:rsidRPr="002C7459">
        <w:t>2</w:t>
      </w:r>
      <w:r w:rsidRPr="002C7459">
        <w:rPr>
          <w:lang w:eastAsia="ja-JP"/>
        </w:rPr>
        <w:t>.3</w:t>
      </w:r>
      <w:r w:rsidRPr="002C7459">
        <w:rPr>
          <w:rFonts w:asciiTheme="minorHAnsi" w:eastAsiaTheme="minorEastAsia" w:hAnsiTheme="minorHAnsi" w:cstheme="minorBidi"/>
          <w:sz w:val="22"/>
          <w:szCs w:val="22"/>
          <w:lang w:eastAsia="ko-KR"/>
        </w:rPr>
        <w:tab/>
      </w:r>
      <w:r>
        <w:t>Co-existence studies</w:t>
      </w:r>
      <w:r w:rsidRPr="00D0596F">
        <w:rPr>
          <w:rFonts w:eastAsia="Malgun Gothic"/>
          <w:lang w:eastAsia="ko-KR"/>
        </w:rPr>
        <w:t xml:space="preserve"> for LTE-A UL CA_</w:t>
      </w:r>
      <w:r>
        <w:rPr>
          <w:lang w:eastAsia="ja-JP"/>
        </w:rPr>
        <w:t>3A-42A</w:t>
      </w:r>
      <w:r w:rsidRPr="00D0596F">
        <w:rPr>
          <w:rFonts w:eastAsia="Malgun Gothic"/>
          <w:lang w:eastAsia="ko-KR"/>
        </w:rPr>
        <w:t xml:space="preserve"> and DL CA_3A-</w:t>
      </w:r>
      <w:r>
        <w:t>41C</w:t>
      </w:r>
      <w:r w:rsidRPr="00D0596F">
        <w:rPr>
          <w:rFonts w:eastAsia="Malgun Gothic"/>
          <w:lang w:eastAsia="ko-KR"/>
        </w:rPr>
        <w:t>-</w:t>
      </w:r>
      <w:r>
        <w:t>42C</w:t>
      </w:r>
      <w:r>
        <w:tab/>
      </w:r>
      <w:r>
        <w:fldChar w:fldCharType="begin" w:fldLock="1"/>
      </w:r>
      <w:r>
        <w:instrText xml:space="preserve"> PAGEREF _Toc519498215 \h </w:instrText>
      </w:r>
      <w:r>
        <w:fldChar w:fldCharType="separate"/>
      </w:r>
      <w:r>
        <w:t>214</w:t>
      </w:r>
      <w:r>
        <w:fldChar w:fldCharType="end"/>
      </w:r>
    </w:p>
    <w:p w:rsidR="002C7459" w:rsidRDefault="002C7459">
      <w:pPr>
        <w:pStyle w:val="TOC5"/>
        <w:rPr>
          <w:rFonts w:asciiTheme="minorHAnsi" w:eastAsiaTheme="minorEastAsia" w:hAnsiTheme="minorHAnsi" w:cstheme="minorBidi"/>
          <w:sz w:val="22"/>
          <w:szCs w:val="22"/>
          <w:lang w:eastAsia="ko-KR"/>
        </w:rPr>
      </w:pPr>
      <w:r w:rsidRPr="002C7459">
        <w:t>8.2.</w:t>
      </w:r>
      <w:r w:rsidRPr="002C7459">
        <w:rPr>
          <w:rFonts w:eastAsia="Malgun Gothic"/>
          <w:lang w:eastAsia="ko-KR"/>
        </w:rPr>
        <w:t>1.</w:t>
      </w:r>
      <w:r w:rsidRPr="002C7459">
        <w:t>2</w:t>
      </w:r>
      <w:r w:rsidRPr="002C7459">
        <w:rPr>
          <w:lang w:eastAsia="ja-JP"/>
        </w:rPr>
        <w:t>.4</w:t>
      </w:r>
      <w:r w:rsidRPr="002C7459">
        <w:rPr>
          <w:rFonts w:asciiTheme="minorHAnsi" w:eastAsiaTheme="minorEastAsia" w:hAnsiTheme="minorHAnsi" w:cstheme="minorBidi"/>
          <w:sz w:val="22"/>
          <w:szCs w:val="22"/>
          <w:lang w:eastAsia="ko-KR"/>
        </w:rPr>
        <w:tab/>
      </w:r>
      <w:r>
        <w:t>Co-existence studies</w:t>
      </w:r>
      <w:r w:rsidRPr="00D0596F">
        <w:rPr>
          <w:rFonts w:eastAsia="Malgun Gothic"/>
          <w:lang w:eastAsia="ko-KR"/>
        </w:rPr>
        <w:t xml:space="preserve"> for LTE-A UL CA_</w:t>
      </w:r>
      <w:r>
        <w:rPr>
          <w:lang w:eastAsia="ja-JP"/>
        </w:rPr>
        <w:t>41A-42A</w:t>
      </w:r>
      <w:r w:rsidRPr="00D0596F">
        <w:rPr>
          <w:rFonts w:eastAsia="Malgun Gothic"/>
          <w:lang w:eastAsia="ko-KR"/>
        </w:rPr>
        <w:t xml:space="preserve"> and DL CA_3A-</w:t>
      </w:r>
      <w:r>
        <w:t>41C</w:t>
      </w:r>
      <w:r w:rsidRPr="00D0596F">
        <w:rPr>
          <w:rFonts w:eastAsia="Malgun Gothic"/>
          <w:lang w:eastAsia="ko-KR"/>
        </w:rPr>
        <w:t>-</w:t>
      </w:r>
      <w:r>
        <w:t>42C</w:t>
      </w:r>
      <w:r>
        <w:tab/>
      </w:r>
      <w:r>
        <w:fldChar w:fldCharType="begin" w:fldLock="1"/>
      </w:r>
      <w:r>
        <w:instrText xml:space="preserve"> PAGEREF _Toc519498216 \h </w:instrText>
      </w:r>
      <w:r>
        <w:fldChar w:fldCharType="separate"/>
      </w:r>
      <w:r>
        <w:t>214</w:t>
      </w:r>
      <w:r>
        <w:fldChar w:fldCharType="end"/>
      </w:r>
    </w:p>
    <w:p w:rsidR="002C7459" w:rsidRDefault="002C7459">
      <w:pPr>
        <w:pStyle w:val="TOC5"/>
        <w:rPr>
          <w:rFonts w:asciiTheme="minorHAnsi" w:eastAsiaTheme="minorEastAsia" w:hAnsiTheme="minorHAnsi" w:cstheme="minorBidi"/>
          <w:sz w:val="22"/>
          <w:szCs w:val="22"/>
          <w:lang w:eastAsia="ko-KR"/>
        </w:rPr>
      </w:pPr>
      <w:r w:rsidRPr="002C7459">
        <w:t>8.2.</w:t>
      </w:r>
      <w:r w:rsidRPr="002C7459">
        <w:rPr>
          <w:rFonts w:eastAsia="Malgun Gothic"/>
          <w:lang w:eastAsia="ko-KR"/>
        </w:rPr>
        <w:t>1.</w:t>
      </w:r>
      <w:r w:rsidRPr="002C7459">
        <w:t>2</w:t>
      </w:r>
      <w:r w:rsidRPr="002C7459">
        <w:rPr>
          <w:lang w:eastAsia="ja-JP"/>
        </w:rPr>
        <w:t>.5</w:t>
      </w:r>
      <w:r w:rsidRPr="002C7459">
        <w:rPr>
          <w:rFonts w:asciiTheme="minorHAnsi" w:eastAsiaTheme="minorEastAsia" w:hAnsiTheme="minorHAnsi" w:cstheme="minorBidi"/>
          <w:sz w:val="22"/>
          <w:szCs w:val="22"/>
          <w:lang w:eastAsia="ko-KR"/>
        </w:rPr>
        <w:tab/>
      </w:r>
      <w:r>
        <w:t>Co-existence studies</w:t>
      </w:r>
      <w:r w:rsidRPr="00D0596F">
        <w:rPr>
          <w:rFonts w:eastAsia="Malgun Gothic"/>
          <w:lang w:eastAsia="ko-KR"/>
        </w:rPr>
        <w:t xml:space="preserve"> for LTE-A UL CA_</w:t>
      </w:r>
      <w:r>
        <w:rPr>
          <w:lang w:eastAsia="ja-JP"/>
        </w:rPr>
        <w:t>41C</w:t>
      </w:r>
      <w:r w:rsidRPr="00D0596F">
        <w:rPr>
          <w:rFonts w:eastAsia="Malgun Gothic"/>
          <w:lang w:eastAsia="ko-KR"/>
        </w:rPr>
        <w:t xml:space="preserve"> and DL CA_3A-</w:t>
      </w:r>
      <w:r>
        <w:t>41C</w:t>
      </w:r>
      <w:r w:rsidRPr="00D0596F">
        <w:rPr>
          <w:rFonts w:eastAsia="Malgun Gothic"/>
          <w:lang w:eastAsia="ko-KR"/>
        </w:rPr>
        <w:t>-</w:t>
      </w:r>
      <w:r>
        <w:t>42C</w:t>
      </w:r>
      <w:r>
        <w:tab/>
      </w:r>
      <w:r>
        <w:fldChar w:fldCharType="begin" w:fldLock="1"/>
      </w:r>
      <w:r>
        <w:instrText xml:space="preserve"> PAGEREF _Toc519498217 \h </w:instrText>
      </w:r>
      <w:r>
        <w:fldChar w:fldCharType="separate"/>
      </w:r>
      <w:r>
        <w:t>214</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8.2.1.3</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_Toc519498218 \h </w:instrText>
      </w:r>
      <w:r>
        <w:fldChar w:fldCharType="separate"/>
      </w:r>
      <w:r>
        <w:t>214</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8.2.1.4</w:t>
      </w:r>
      <w:r w:rsidRPr="002C7459">
        <w:rPr>
          <w:rFonts w:asciiTheme="minorHAnsi" w:eastAsiaTheme="minorEastAsia" w:hAnsiTheme="minorHAnsi" w:cstheme="minorBidi"/>
          <w:sz w:val="22"/>
          <w:szCs w:val="22"/>
          <w:lang w:eastAsia="ko-KR"/>
        </w:rPr>
        <w:tab/>
      </w:r>
      <w:r w:rsidRPr="00D0596F">
        <w:rPr>
          <w:lang w:val="en-US"/>
        </w:rPr>
        <w:t>∆T</w:t>
      </w:r>
      <w:r w:rsidRPr="00D0596F">
        <w:rPr>
          <w:vertAlign w:val="subscript"/>
          <w:lang w:val="en-US"/>
        </w:rPr>
        <w:t>IB</w:t>
      </w:r>
      <w:r w:rsidRPr="00D0596F">
        <w:rPr>
          <w:lang w:val="en-US"/>
        </w:rPr>
        <w:t xml:space="preserve"> and ∆R</w:t>
      </w:r>
      <w:r w:rsidRPr="00D0596F">
        <w:rPr>
          <w:vertAlign w:val="subscript"/>
          <w:lang w:val="en-US"/>
        </w:rPr>
        <w:t>IB</w:t>
      </w:r>
      <w:r w:rsidRPr="00D0596F">
        <w:rPr>
          <w:lang w:val="en-US"/>
        </w:rPr>
        <w:t xml:space="preserve"> values</w:t>
      </w:r>
      <w:r>
        <w:tab/>
      </w:r>
      <w:r>
        <w:fldChar w:fldCharType="begin" w:fldLock="1"/>
      </w:r>
      <w:r>
        <w:instrText xml:space="preserve"> PAGEREF _Toc519498219 \h </w:instrText>
      </w:r>
      <w:r>
        <w:fldChar w:fldCharType="separate"/>
      </w:r>
      <w:r>
        <w:t>215</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8.3</w:t>
      </w:r>
      <w:r w:rsidRPr="002C7459">
        <w:rPr>
          <w:rFonts w:asciiTheme="minorHAnsi" w:hAnsiTheme="minorHAnsi" w:cstheme="minorBidi"/>
          <w:sz w:val="22"/>
          <w:szCs w:val="22"/>
        </w:rPr>
        <w:tab/>
      </w:r>
      <w:r>
        <w:t>LTE Advanced Carrier Aggregation</w:t>
      </w:r>
      <w:r w:rsidRPr="00D0596F">
        <w:rPr>
          <w:rFonts w:eastAsia="Malgun Gothic"/>
          <w:lang w:eastAsia="ko-KR"/>
        </w:rPr>
        <w:t xml:space="preserve">: </w:t>
      </w:r>
      <w:r>
        <w:t>Band</w:t>
      </w:r>
      <w:r w:rsidRPr="00D0596F">
        <w:rPr>
          <w:rFonts w:eastAsia="Malgun Gothic"/>
          <w:lang w:eastAsia="ko-KR"/>
        </w:rPr>
        <w:t xml:space="preserve"> 28 and Band 41 and</w:t>
      </w:r>
      <w:r>
        <w:t xml:space="preserve"> </w:t>
      </w:r>
      <w:r w:rsidRPr="00D0596F">
        <w:rPr>
          <w:rFonts w:eastAsia="Malgun Gothic"/>
          <w:lang w:eastAsia="ko-KR"/>
        </w:rPr>
        <w:t>Band 41</w:t>
      </w:r>
      <w:r>
        <w:t xml:space="preserve"> and Band </w:t>
      </w:r>
      <w:r w:rsidRPr="00D0596F">
        <w:rPr>
          <w:rFonts w:eastAsia="Malgun Gothic"/>
          <w:lang w:eastAsia="ko-KR"/>
        </w:rPr>
        <w:t>42</w:t>
      </w:r>
      <w:r>
        <w:t xml:space="preserve"> and Band </w:t>
      </w:r>
      <w:r w:rsidRPr="00D0596F">
        <w:rPr>
          <w:rFonts w:eastAsia="Malgun Gothic"/>
          <w:lang w:eastAsia="ko-KR"/>
        </w:rPr>
        <w:t>42</w:t>
      </w:r>
      <w:r>
        <w:t xml:space="preserve">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_Toc519498220 \h </w:instrText>
      </w:r>
      <w:r>
        <w:fldChar w:fldCharType="separate"/>
      </w:r>
      <w:r>
        <w:t>215</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8.3</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_Toc519498221 \h </w:instrText>
      </w:r>
      <w:r>
        <w:fldChar w:fldCharType="separate"/>
      </w:r>
      <w:r>
        <w:t>215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8.3.1</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_Toc519498222 \h </w:instrText>
      </w:r>
      <w:r>
        <w:fldChar w:fldCharType="separate"/>
      </w:r>
      <w:r>
        <w:t>215</w:t>
      </w:r>
      <w:r>
        <w:fldChar w:fldCharType="end"/>
      </w:r>
    </w:p>
    <w:p w:rsidR="002C7459" w:rsidRDefault="002C7459">
      <w:pPr>
        <w:pStyle w:val="TOC4"/>
        <w:rPr>
          <w:rFonts w:asciiTheme="minorHAnsi" w:eastAsiaTheme="minorEastAsia" w:hAnsiTheme="minorHAnsi" w:cstheme="minorBidi"/>
          <w:sz w:val="22"/>
          <w:szCs w:val="22"/>
          <w:lang w:eastAsia="ko-KR"/>
        </w:rPr>
      </w:pPr>
      <w:r>
        <w:t>8</w:t>
      </w:r>
      <w:r w:rsidRPr="00D0596F">
        <w:rPr>
          <w:lang w:val="en-US"/>
        </w:rPr>
        <w:t>.3.1</w:t>
      </w:r>
      <w:r w:rsidRPr="00D0596F">
        <w:rPr>
          <w:lang w:val="en-US" w:eastAsia="ko-KR"/>
        </w:rPr>
        <w:t>.</w:t>
      </w:r>
      <w:r w:rsidRPr="00D0596F">
        <w:rPr>
          <w:lang w:val="en-US"/>
        </w:rPr>
        <w:t>2</w:t>
      </w:r>
      <w:r>
        <w:rPr>
          <w:rFonts w:asciiTheme="minorHAnsi" w:eastAsiaTheme="minorEastAsia" w:hAnsiTheme="minorHAnsi" w:cstheme="minorBidi"/>
          <w:sz w:val="22"/>
          <w:szCs w:val="22"/>
          <w:lang w:eastAsia="ko-KR"/>
        </w:rPr>
        <w:tab/>
      </w:r>
      <w:r>
        <w:t>Co-existence studies</w:t>
      </w:r>
      <w:r>
        <w:rPr>
          <w:lang w:eastAsia="ko-KR"/>
        </w:rPr>
        <w:t xml:space="preserve"> for LTE-A UL CA_42C and DL CA_</w:t>
      </w:r>
      <w:r>
        <w:t>28A-</w:t>
      </w:r>
      <w:r>
        <w:rPr>
          <w:lang w:eastAsia="ko-KR"/>
        </w:rPr>
        <w:t>41</w:t>
      </w:r>
      <w:r>
        <w:t>C</w:t>
      </w:r>
      <w:r>
        <w:rPr>
          <w:lang w:eastAsia="ko-KR"/>
        </w:rPr>
        <w:t>-42C</w:t>
      </w:r>
      <w:r>
        <w:tab/>
      </w:r>
      <w:r>
        <w:fldChar w:fldCharType="begin" w:fldLock="1"/>
      </w:r>
      <w:r>
        <w:instrText xml:space="preserve"> PAGEREF _Toc519498223 \h </w:instrText>
      </w:r>
      <w:r>
        <w:fldChar w:fldCharType="separate"/>
      </w:r>
      <w:r>
        <w:t>215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8.3.1.3</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_Toc519498224 \h </w:instrText>
      </w:r>
      <w:r>
        <w:fldChar w:fldCharType="separate"/>
      </w:r>
      <w:r>
        <w:t>215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8.3.1.4</w:t>
      </w:r>
      <w:r w:rsidRPr="002C7459">
        <w:rPr>
          <w:rFonts w:asciiTheme="minorHAnsi" w:eastAsiaTheme="minorEastAsia" w:hAnsiTheme="minorHAnsi" w:cstheme="minorBidi"/>
          <w:sz w:val="22"/>
          <w:szCs w:val="22"/>
          <w:lang w:eastAsia="ko-KR"/>
        </w:rPr>
        <w:tab/>
      </w:r>
      <w:r w:rsidRPr="00D0596F">
        <w:rPr>
          <w:lang w:val="en-US"/>
        </w:rPr>
        <w:t>∆T</w:t>
      </w:r>
      <w:r w:rsidRPr="00D0596F">
        <w:rPr>
          <w:vertAlign w:val="subscript"/>
          <w:lang w:val="en-US"/>
        </w:rPr>
        <w:t>IB</w:t>
      </w:r>
      <w:r w:rsidRPr="00D0596F">
        <w:rPr>
          <w:lang w:val="en-US"/>
        </w:rPr>
        <w:t xml:space="preserve"> and ∆R</w:t>
      </w:r>
      <w:r w:rsidRPr="00D0596F">
        <w:rPr>
          <w:vertAlign w:val="subscript"/>
          <w:lang w:val="en-US"/>
        </w:rPr>
        <w:t>IB</w:t>
      </w:r>
      <w:r w:rsidRPr="00D0596F">
        <w:rPr>
          <w:lang w:val="en-US"/>
        </w:rPr>
        <w:t xml:space="preserve"> values</w:t>
      </w:r>
      <w:r>
        <w:tab/>
      </w:r>
      <w:r>
        <w:fldChar w:fldCharType="begin" w:fldLock="1"/>
      </w:r>
      <w:r>
        <w:instrText xml:space="preserve"> PAGEREF _Toc519498225 \h </w:instrText>
      </w:r>
      <w:r>
        <w:fldChar w:fldCharType="separate"/>
      </w:r>
      <w:r>
        <w:t>216</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8.4</w:t>
      </w:r>
      <w:r w:rsidRPr="002C7459">
        <w:rPr>
          <w:rFonts w:asciiTheme="minorHAnsi" w:hAnsiTheme="minorHAnsi" w:cstheme="minorBidi"/>
          <w:sz w:val="22"/>
          <w:szCs w:val="22"/>
        </w:rPr>
        <w:tab/>
      </w:r>
      <w:r>
        <w:t>LTE Advanced Carrier Aggregation</w:t>
      </w:r>
      <w:r w:rsidRPr="00D0596F">
        <w:rPr>
          <w:rFonts w:eastAsia="Malgun Gothic"/>
          <w:lang w:eastAsia="ko-KR"/>
        </w:rPr>
        <w:t xml:space="preserve">: </w:t>
      </w:r>
      <w:r>
        <w:t>Band</w:t>
      </w:r>
      <w:r w:rsidRPr="00D0596F">
        <w:rPr>
          <w:rFonts w:eastAsia="Malgun Gothic"/>
          <w:lang w:eastAsia="ko-KR"/>
        </w:rPr>
        <w:t xml:space="preserve"> 3 and Band 28 and</w:t>
      </w:r>
      <w:r>
        <w:t xml:space="preserve"> </w:t>
      </w:r>
      <w:r w:rsidRPr="00D0596F">
        <w:rPr>
          <w:rFonts w:eastAsia="Malgun Gothic"/>
          <w:lang w:eastAsia="ko-KR"/>
        </w:rPr>
        <w:t>Band 41</w:t>
      </w:r>
      <w:r>
        <w:t xml:space="preserve"> and Band </w:t>
      </w:r>
      <w:r w:rsidRPr="00D0596F">
        <w:rPr>
          <w:rFonts w:eastAsia="Malgun Gothic"/>
          <w:lang w:eastAsia="ko-KR"/>
        </w:rPr>
        <w:t>42</w:t>
      </w:r>
      <w:r>
        <w:t xml:space="preserve"> and Band </w:t>
      </w:r>
      <w:r w:rsidRPr="00D0596F">
        <w:rPr>
          <w:rFonts w:eastAsia="Malgun Gothic"/>
          <w:lang w:eastAsia="ko-KR"/>
        </w:rPr>
        <w:t>42</w:t>
      </w:r>
      <w:r>
        <w:t xml:space="preserve">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_Toc519498226 \h </w:instrText>
      </w:r>
      <w:r>
        <w:fldChar w:fldCharType="separate"/>
      </w:r>
      <w:r>
        <w:t>216</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8.4</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_Toc519498227 \h </w:instrText>
      </w:r>
      <w:r>
        <w:fldChar w:fldCharType="separate"/>
      </w:r>
      <w:r>
        <w:t>216</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8.4.1</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_Toc519498228 \h </w:instrText>
      </w:r>
      <w:r>
        <w:fldChar w:fldCharType="separate"/>
      </w:r>
      <w:r>
        <w:t>216</w:t>
      </w:r>
      <w:r>
        <w:fldChar w:fldCharType="end"/>
      </w:r>
    </w:p>
    <w:p w:rsidR="002C7459" w:rsidRDefault="002C7459">
      <w:pPr>
        <w:pStyle w:val="TOC4"/>
        <w:rPr>
          <w:rFonts w:asciiTheme="minorHAnsi" w:eastAsiaTheme="minorEastAsia" w:hAnsiTheme="minorHAnsi" w:cstheme="minorBidi"/>
          <w:sz w:val="22"/>
          <w:szCs w:val="22"/>
          <w:lang w:eastAsia="ko-KR"/>
        </w:rPr>
      </w:pPr>
      <w:r>
        <w:t>8</w:t>
      </w:r>
      <w:r w:rsidRPr="00D0596F">
        <w:rPr>
          <w:lang w:val="en-US"/>
        </w:rPr>
        <w:t>.4.1</w:t>
      </w:r>
      <w:r w:rsidRPr="00D0596F">
        <w:rPr>
          <w:lang w:val="en-US" w:eastAsia="ko-KR"/>
        </w:rPr>
        <w:t>.</w:t>
      </w:r>
      <w:r w:rsidRPr="00D0596F">
        <w:rPr>
          <w:lang w:val="en-US"/>
        </w:rPr>
        <w:t>2</w:t>
      </w:r>
      <w:r>
        <w:rPr>
          <w:rFonts w:asciiTheme="minorHAnsi" w:eastAsiaTheme="minorEastAsia" w:hAnsiTheme="minorHAnsi" w:cstheme="minorBidi"/>
          <w:sz w:val="22"/>
          <w:szCs w:val="22"/>
          <w:lang w:eastAsia="ko-KR"/>
        </w:rPr>
        <w:tab/>
      </w:r>
      <w:r>
        <w:t>Co-existence studies</w:t>
      </w:r>
      <w:r>
        <w:rPr>
          <w:lang w:eastAsia="ko-KR"/>
        </w:rPr>
        <w:t xml:space="preserve"> for LTE-A UL CA_42C and DL CA_</w:t>
      </w:r>
      <w:r>
        <w:t>3A-28A-</w:t>
      </w:r>
      <w:r>
        <w:rPr>
          <w:lang w:eastAsia="ko-KR"/>
        </w:rPr>
        <w:t>41</w:t>
      </w:r>
      <w:r>
        <w:t>A</w:t>
      </w:r>
      <w:r>
        <w:rPr>
          <w:lang w:eastAsia="ko-KR"/>
        </w:rPr>
        <w:t>-42C</w:t>
      </w:r>
      <w:r>
        <w:tab/>
      </w:r>
      <w:r>
        <w:fldChar w:fldCharType="begin" w:fldLock="1"/>
      </w:r>
      <w:r>
        <w:instrText xml:space="preserve"> PAGEREF _Toc519498229 \h </w:instrText>
      </w:r>
      <w:r>
        <w:fldChar w:fldCharType="separate"/>
      </w:r>
      <w:r>
        <w:t>216</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8.4.1.3</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_Toc519498230 \h </w:instrText>
      </w:r>
      <w:r>
        <w:fldChar w:fldCharType="separate"/>
      </w:r>
      <w:r>
        <w:t>216</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8.4.1.4</w:t>
      </w:r>
      <w:r w:rsidRPr="002C7459">
        <w:rPr>
          <w:rFonts w:asciiTheme="minorHAnsi" w:eastAsiaTheme="minorEastAsia" w:hAnsiTheme="minorHAnsi" w:cstheme="minorBidi"/>
          <w:sz w:val="22"/>
          <w:szCs w:val="22"/>
          <w:lang w:eastAsia="ko-KR"/>
        </w:rPr>
        <w:tab/>
      </w:r>
      <w:r w:rsidRPr="00D0596F">
        <w:rPr>
          <w:lang w:val="en-US"/>
        </w:rPr>
        <w:t>∆T</w:t>
      </w:r>
      <w:r w:rsidRPr="00D0596F">
        <w:rPr>
          <w:vertAlign w:val="subscript"/>
          <w:lang w:val="en-US"/>
        </w:rPr>
        <w:t>IB</w:t>
      </w:r>
      <w:r w:rsidRPr="00D0596F">
        <w:rPr>
          <w:lang w:val="en-US"/>
        </w:rPr>
        <w:t xml:space="preserve"> and ∆R</w:t>
      </w:r>
      <w:r w:rsidRPr="00D0596F">
        <w:rPr>
          <w:vertAlign w:val="subscript"/>
          <w:lang w:val="en-US"/>
        </w:rPr>
        <w:t>IB</w:t>
      </w:r>
      <w:r w:rsidRPr="00D0596F">
        <w:rPr>
          <w:lang w:val="en-US"/>
        </w:rPr>
        <w:t xml:space="preserve"> values</w:t>
      </w:r>
      <w:r>
        <w:tab/>
      </w:r>
      <w:r>
        <w:fldChar w:fldCharType="begin" w:fldLock="1"/>
      </w:r>
      <w:r>
        <w:instrText xml:space="preserve"> PAGEREF _Toc519498231 \h </w:instrText>
      </w:r>
      <w:r>
        <w:fldChar w:fldCharType="separate"/>
      </w:r>
      <w:r>
        <w:t>216</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8.5</w:t>
      </w:r>
      <w:r w:rsidRPr="002C7459">
        <w:rPr>
          <w:rFonts w:asciiTheme="minorHAnsi" w:hAnsiTheme="minorHAnsi" w:cstheme="minorBidi"/>
          <w:sz w:val="22"/>
          <w:szCs w:val="22"/>
        </w:rPr>
        <w:tab/>
      </w:r>
      <w:r>
        <w:t>LTE Advanced Carrier Aggregation</w:t>
      </w:r>
      <w:r w:rsidRPr="00D0596F">
        <w:rPr>
          <w:rFonts w:eastAsia="Malgun Gothic"/>
          <w:lang w:eastAsia="ko-KR"/>
        </w:rPr>
        <w:t xml:space="preserve">: </w:t>
      </w:r>
      <w:r>
        <w:t>Band</w:t>
      </w:r>
      <w:r w:rsidRPr="00D0596F">
        <w:rPr>
          <w:rFonts w:eastAsia="Malgun Gothic"/>
          <w:lang w:eastAsia="ko-KR"/>
        </w:rPr>
        <w:t xml:space="preserve"> 1 and Band 3 and</w:t>
      </w:r>
      <w:r>
        <w:t xml:space="preserve"> </w:t>
      </w:r>
      <w:r w:rsidRPr="00D0596F">
        <w:rPr>
          <w:rFonts w:eastAsia="Malgun Gothic"/>
          <w:lang w:eastAsia="ko-KR"/>
        </w:rPr>
        <w:t>Band 3</w:t>
      </w:r>
      <w:r>
        <w:t xml:space="preserve"> and Band </w:t>
      </w:r>
      <w:r w:rsidRPr="00D0596F">
        <w:rPr>
          <w:rFonts w:eastAsia="Malgun Gothic"/>
          <w:lang w:eastAsia="ko-KR"/>
        </w:rPr>
        <w:t>19</w:t>
      </w:r>
      <w:r>
        <w:t xml:space="preserve"> and Band </w:t>
      </w:r>
      <w:r w:rsidRPr="00D0596F">
        <w:rPr>
          <w:rFonts w:eastAsia="Malgun Gothic"/>
          <w:lang w:eastAsia="ko-KR"/>
        </w:rPr>
        <w:t>21</w:t>
      </w:r>
      <w:r>
        <w:t xml:space="preserve">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_Toc519498232 \h </w:instrText>
      </w:r>
      <w:r>
        <w:fldChar w:fldCharType="separate"/>
      </w:r>
      <w:r>
        <w:t>217</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8.5</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_Toc519498233 \h </w:instrText>
      </w:r>
      <w:r>
        <w:fldChar w:fldCharType="separate"/>
      </w:r>
      <w:r>
        <w:t>217</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8.5.1</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Operating bands for CA</w:t>
      </w:r>
      <w:r>
        <w:tab/>
      </w:r>
      <w:r>
        <w:fldChar w:fldCharType="begin" w:fldLock="1"/>
      </w:r>
      <w:r>
        <w:instrText xml:space="preserve"> PAGEREF _Toc519498234 \h </w:instrText>
      </w:r>
      <w:r>
        <w:fldChar w:fldCharType="separate"/>
      </w:r>
      <w:r>
        <w:t>217</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8.5.1</w:t>
      </w:r>
      <w:r w:rsidRPr="002C7459">
        <w:rPr>
          <w:rFonts w:eastAsia="Malgun Gothic"/>
          <w:lang w:eastAsia="ko-KR"/>
        </w:rPr>
        <w:t>.2</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_Toc519498235 \h </w:instrText>
      </w:r>
      <w:r>
        <w:fldChar w:fldCharType="separate"/>
      </w:r>
      <w:r>
        <w:t>217</w:t>
      </w:r>
      <w:r>
        <w:fldChar w:fldCharType="end"/>
      </w:r>
    </w:p>
    <w:p w:rsidR="002C7459" w:rsidRDefault="002C7459">
      <w:pPr>
        <w:pStyle w:val="TOC4"/>
        <w:rPr>
          <w:rFonts w:asciiTheme="minorHAnsi" w:eastAsiaTheme="minorEastAsia" w:hAnsiTheme="minorHAnsi" w:cstheme="minorBidi"/>
          <w:sz w:val="22"/>
          <w:szCs w:val="22"/>
          <w:lang w:eastAsia="ko-KR"/>
        </w:rPr>
      </w:pPr>
      <w:r>
        <w:t>8</w:t>
      </w:r>
      <w:r w:rsidRPr="00D0596F">
        <w:rPr>
          <w:lang w:val="en-US"/>
        </w:rPr>
        <w:t>.5.1</w:t>
      </w:r>
      <w:r w:rsidRPr="00D0596F">
        <w:rPr>
          <w:lang w:val="en-US" w:eastAsia="ko-KR"/>
        </w:rPr>
        <w:t>.</w:t>
      </w:r>
      <w:r w:rsidRPr="00D0596F">
        <w:rPr>
          <w:lang w:val="en-US"/>
        </w:rPr>
        <w:t>3</w:t>
      </w:r>
      <w:r>
        <w:rPr>
          <w:rFonts w:asciiTheme="minorHAnsi" w:eastAsiaTheme="minorEastAsia" w:hAnsiTheme="minorHAnsi" w:cstheme="minorBidi"/>
          <w:sz w:val="22"/>
          <w:szCs w:val="22"/>
          <w:lang w:eastAsia="ko-KR"/>
        </w:rPr>
        <w:tab/>
      </w:r>
      <w:r>
        <w:t>Co-existence studies</w:t>
      </w:r>
      <w:r>
        <w:rPr>
          <w:lang w:eastAsia="ko-KR"/>
        </w:rPr>
        <w:t xml:space="preserve"> for LTE-A UL CA_1A-3A and DL CA_</w:t>
      </w:r>
      <w:r>
        <w:t>1A-3A-3A-</w:t>
      </w:r>
      <w:r>
        <w:rPr>
          <w:lang w:eastAsia="ko-KR"/>
        </w:rPr>
        <w:t>19</w:t>
      </w:r>
      <w:r>
        <w:t>A</w:t>
      </w:r>
      <w:r>
        <w:rPr>
          <w:lang w:eastAsia="ko-KR"/>
        </w:rPr>
        <w:t>-21A</w:t>
      </w:r>
      <w:r>
        <w:tab/>
      </w:r>
      <w:r>
        <w:fldChar w:fldCharType="begin" w:fldLock="1"/>
      </w:r>
      <w:r>
        <w:instrText xml:space="preserve"> PAGEREF _Toc519498236 \h </w:instrText>
      </w:r>
      <w:r>
        <w:fldChar w:fldCharType="separate"/>
      </w:r>
      <w:r>
        <w:t>217</w:t>
      </w:r>
      <w:r>
        <w:fldChar w:fldCharType="end"/>
      </w:r>
    </w:p>
    <w:p w:rsidR="002C7459" w:rsidRDefault="002C7459">
      <w:pPr>
        <w:pStyle w:val="TOC4"/>
        <w:rPr>
          <w:rFonts w:asciiTheme="minorHAnsi" w:eastAsiaTheme="minorEastAsia" w:hAnsiTheme="minorHAnsi" w:cstheme="minorBidi"/>
          <w:sz w:val="22"/>
          <w:szCs w:val="22"/>
          <w:lang w:eastAsia="ko-KR"/>
        </w:rPr>
      </w:pPr>
      <w:r>
        <w:t>8</w:t>
      </w:r>
      <w:r w:rsidRPr="00D0596F">
        <w:rPr>
          <w:lang w:val="en-US"/>
        </w:rPr>
        <w:t>.5.1</w:t>
      </w:r>
      <w:r w:rsidRPr="00D0596F">
        <w:rPr>
          <w:lang w:val="en-US" w:eastAsia="ko-KR"/>
        </w:rPr>
        <w:t>.</w:t>
      </w:r>
      <w:r w:rsidRPr="00D0596F">
        <w:rPr>
          <w:lang w:val="en-US"/>
        </w:rPr>
        <w:t>4</w:t>
      </w:r>
      <w:r>
        <w:rPr>
          <w:rFonts w:asciiTheme="minorHAnsi" w:eastAsiaTheme="minorEastAsia" w:hAnsiTheme="minorHAnsi" w:cstheme="minorBidi"/>
          <w:sz w:val="22"/>
          <w:szCs w:val="22"/>
          <w:lang w:eastAsia="ko-KR"/>
        </w:rPr>
        <w:tab/>
      </w:r>
      <w:r>
        <w:t>Co-existence studies</w:t>
      </w:r>
      <w:r>
        <w:rPr>
          <w:lang w:eastAsia="ko-KR"/>
        </w:rPr>
        <w:t xml:space="preserve"> for LTE-A UL CA_1A-19A and DL CA_</w:t>
      </w:r>
      <w:r>
        <w:t>1A-3A-3A-</w:t>
      </w:r>
      <w:r>
        <w:rPr>
          <w:lang w:eastAsia="ko-KR"/>
        </w:rPr>
        <w:t>19</w:t>
      </w:r>
      <w:r>
        <w:t>A</w:t>
      </w:r>
      <w:r>
        <w:rPr>
          <w:lang w:eastAsia="ko-KR"/>
        </w:rPr>
        <w:t>-21A</w:t>
      </w:r>
      <w:r>
        <w:tab/>
      </w:r>
      <w:r>
        <w:fldChar w:fldCharType="begin" w:fldLock="1"/>
      </w:r>
      <w:r>
        <w:instrText xml:space="preserve"> PAGEREF _Toc519498237 \h </w:instrText>
      </w:r>
      <w:r>
        <w:fldChar w:fldCharType="separate"/>
      </w:r>
      <w:r>
        <w:t>217</w:t>
      </w:r>
      <w:r>
        <w:fldChar w:fldCharType="end"/>
      </w:r>
    </w:p>
    <w:p w:rsidR="002C7459" w:rsidRDefault="002C7459">
      <w:pPr>
        <w:pStyle w:val="TOC4"/>
        <w:rPr>
          <w:rFonts w:asciiTheme="minorHAnsi" w:eastAsiaTheme="minorEastAsia" w:hAnsiTheme="minorHAnsi" w:cstheme="minorBidi"/>
          <w:sz w:val="22"/>
          <w:szCs w:val="22"/>
          <w:lang w:eastAsia="ko-KR"/>
        </w:rPr>
      </w:pPr>
      <w:r>
        <w:t>8</w:t>
      </w:r>
      <w:r w:rsidRPr="00D0596F">
        <w:rPr>
          <w:lang w:val="en-US"/>
        </w:rPr>
        <w:t>.5.1</w:t>
      </w:r>
      <w:r w:rsidRPr="00D0596F">
        <w:rPr>
          <w:lang w:val="en-US" w:eastAsia="ko-KR"/>
        </w:rPr>
        <w:t>.</w:t>
      </w:r>
      <w:r w:rsidRPr="00D0596F">
        <w:rPr>
          <w:lang w:val="en-US"/>
        </w:rPr>
        <w:t>5</w:t>
      </w:r>
      <w:r>
        <w:rPr>
          <w:rFonts w:asciiTheme="minorHAnsi" w:eastAsiaTheme="minorEastAsia" w:hAnsiTheme="minorHAnsi" w:cstheme="minorBidi"/>
          <w:sz w:val="22"/>
          <w:szCs w:val="22"/>
          <w:lang w:eastAsia="ko-KR"/>
        </w:rPr>
        <w:tab/>
      </w:r>
      <w:r>
        <w:t>Co-existence studies</w:t>
      </w:r>
      <w:r>
        <w:rPr>
          <w:lang w:eastAsia="ko-KR"/>
        </w:rPr>
        <w:t xml:space="preserve"> for LTE-A UL CA_1A-21A and DL CA_</w:t>
      </w:r>
      <w:r>
        <w:t>1A-3A-3A-</w:t>
      </w:r>
      <w:r>
        <w:rPr>
          <w:lang w:eastAsia="ko-KR"/>
        </w:rPr>
        <w:t>19</w:t>
      </w:r>
      <w:r>
        <w:t>A</w:t>
      </w:r>
      <w:r>
        <w:rPr>
          <w:lang w:eastAsia="ko-KR"/>
        </w:rPr>
        <w:t>-21A</w:t>
      </w:r>
      <w:r>
        <w:tab/>
      </w:r>
      <w:r>
        <w:fldChar w:fldCharType="begin" w:fldLock="1"/>
      </w:r>
      <w:r>
        <w:instrText xml:space="preserve"> PAGEREF _Toc519498238 \h </w:instrText>
      </w:r>
      <w:r>
        <w:fldChar w:fldCharType="separate"/>
      </w:r>
      <w:r>
        <w:t>217</w:t>
      </w:r>
      <w:r>
        <w:fldChar w:fldCharType="end"/>
      </w:r>
    </w:p>
    <w:p w:rsidR="002C7459" w:rsidRDefault="002C7459">
      <w:pPr>
        <w:pStyle w:val="TOC4"/>
        <w:rPr>
          <w:rFonts w:asciiTheme="minorHAnsi" w:eastAsiaTheme="minorEastAsia" w:hAnsiTheme="minorHAnsi" w:cstheme="minorBidi"/>
          <w:sz w:val="22"/>
          <w:szCs w:val="22"/>
          <w:lang w:eastAsia="ko-KR"/>
        </w:rPr>
      </w:pPr>
      <w:r>
        <w:t>8</w:t>
      </w:r>
      <w:r w:rsidRPr="00D0596F">
        <w:rPr>
          <w:lang w:val="en-US"/>
        </w:rPr>
        <w:t>.5.1</w:t>
      </w:r>
      <w:r w:rsidRPr="00D0596F">
        <w:rPr>
          <w:lang w:val="en-US" w:eastAsia="ko-KR"/>
        </w:rPr>
        <w:t>.</w:t>
      </w:r>
      <w:r w:rsidRPr="00D0596F">
        <w:rPr>
          <w:lang w:val="en-US"/>
        </w:rPr>
        <w:t>6</w:t>
      </w:r>
      <w:r>
        <w:rPr>
          <w:rFonts w:asciiTheme="minorHAnsi" w:eastAsiaTheme="minorEastAsia" w:hAnsiTheme="minorHAnsi" w:cstheme="minorBidi"/>
          <w:sz w:val="22"/>
          <w:szCs w:val="22"/>
          <w:lang w:eastAsia="ko-KR"/>
        </w:rPr>
        <w:tab/>
      </w:r>
      <w:r>
        <w:t>Co-existence studies</w:t>
      </w:r>
      <w:r>
        <w:rPr>
          <w:lang w:eastAsia="ko-KR"/>
        </w:rPr>
        <w:t xml:space="preserve"> for LTE-A UL CA_3A-19A and DL CA_</w:t>
      </w:r>
      <w:r>
        <w:t>1A-3A-3A-</w:t>
      </w:r>
      <w:r>
        <w:rPr>
          <w:lang w:eastAsia="ko-KR"/>
        </w:rPr>
        <w:t>19</w:t>
      </w:r>
      <w:r>
        <w:t>A</w:t>
      </w:r>
      <w:r>
        <w:rPr>
          <w:lang w:eastAsia="ko-KR"/>
        </w:rPr>
        <w:t>-21A</w:t>
      </w:r>
      <w:r>
        <w:tab/>
      </w:r>
      <w:r>
        <w:fldChar w:fldCharType="begin" w:fldLock="1"/>
      </w:r>
      <w:r>
        <w:instrText xml:space="preserve"> PAGEREF _Toc519498239 \h </w:instrText>
      </w:r>
      <w:r>
        <w:fldChar w:fldCharType="separate"/>
      </w:r>
      <w:r>
        <w:t>217</w:t>
      </w:r>
      <w:r>
        <w:fldChar w:fldCharType="end"/>
      </w:r>
    </w:p>
    <w:p w:rsidR="002C7459" w:rsidRDefault="002C7459">
      <w:pPr>
        <w:pStyle w:val="TOC4"/>
        <w:rPr>
          <w:rFonts w:asciiTheme="minorHAnsi" w:eastAsiaTheme="minorEastAsia" w:hAnsiTheme="minorHAnsi" w:cstheme="minorBidi"/>
          <w:sz w:val="22"/>
          <w:szCs w:val="22"/>
          <w:lang w:eastAsia="ko-KR"/>
        </w:rPr>
      </w:pPr>
      <w:r>
        <w:t>8</w:t>
      </w:r>
      <w:r w:rsidRPr="00D0596F">
        <w:rPr>
          <w:lang w:val="en-US"/>
        </w:rPr>
        <w:t>.5.1</w:t>
      </w:r>
      <w:r w:rsidRPr="00D0596F">
        <w:rPr>
          <w:lang w:val="en-US" w:eastAsia="ko-KR"/>
        </w:rPr>
        <w:t>.</w:t>
      </w:r>
      <w:r w:rsidRPr="00D0596F">
        <w:rPr>
          <w:lang w:val="en-US"/>
        </w:rPr>
        <w:t>7</w:t>
      </w:r>
      <w:r>
        <w:rPr>
          <w:rFonts w:asciiTheme="minorHAnsi" w:eastAsiaTheme="minorEastAsia" w:hAnsiTheme="minorHAnsi" w:cstheme="minorBidi"/>
          <w:sz w:val="22"/>
          <w:szCs w:val="22"/>
          <w:lang w:eastAsia="ko-KR"/>
        </w:rPr>
        <w:tab/>
      </w:r>
      <w:r>
        <w:t>Co-existence studies</w:t>
      </w:r>
      <w:r>
        <w:rPr>
          <w:lang w:eastAsia="ko-KR"/>
        </w:rPr>
        <w:t xml:space="preserve"> for LTE-A UL CA_3A-21A and DL CA_</w:t>
      </w:r>
      <w:r>
        <w:t>1A-3A-3A-</w:t>
      </w:r>
      <w:r>
        <w:rPr>
          <w:lang w:eastAsia="ko-KR"/>
        </w:rPr>
        <w:t>19</w:t>
      </w:r>
      <w:r>
        <w:t>A</w:t>
      </w:r>
      <w:r>
        <w:rPr>
          <w:lang w:eastAsia="ko-KR"/>
        </w:rPr>
        <w:t>-21A</w:t>
      </w:r>
      <w:r>
        <w:tab/>
      </w:r>
      <w:r>
        <w:fldChar w:fldCharType="begin" w:fldLock="1"/>
      </w:r>
      <w:r>
        <w:instrText xml:space="preserve"> PAGEREF _Toc519498240 \h </w:instrText>
      </w:r>
      <w:r>
        <w:fldChar w:fldCharType="separate"/>
      </w:r>
      <w:r>
        <w:t>217</w:t>
      </w:r>
      <w:r>
        <w:fldChar w:fldCharType="end"/>
      </w:r>
    </w:p>
    <w:p w:rsidR="002C7459" w:rsidRDefault="002C7459">
      <w:pPr>
        <w:pStyle w:val="TOC4"/>
        <w:rPr>
          <w:rFonts w:asciiTheme="minorHAnsi" w:eastAsiaTheme="minorEastAsia" w:hAnsiTheme="minorHAnsi" w:cstheme="minorBidi"/>
          <w:sz w:val="22"/>
          <w:szCs w:val="22"/>
          <w:lang w:eastAsia="ko-KR"/>
        </w:rPr>
      </w:pPr>
      <w:r>
        <w:t>8</w:t>
      </w:r>
      <w:r w:rsidRPr="00D0596F">
        <w:rPr>
          <w:lang w:val="en-US"/>
        </w:rPr>
        <w:t>.5.1</w:t>
      </w:r>
      <w:r w:rsidRPr="00D0596F">
        <w:rPr>
          <w:lang w:val="en-US" w:eastAsia="ko-KR"/>
        </w:rPr>
        <w:t>.</w:t>
      </w:r>
      <w:r w:rsidRPr="00D0596F">
        <w:rPr>
          <w:lang w:val="en-US"/>
        </w:rPr>
        <w:t>8</w:t>
      </w:r>
      <w:r>
        <w:rPr>
          <w:rFonts w:asciiTheme="minorHAnsi" w:eastAsiaTheme="minorEastAsia" w:hAnsiTheme="minorHAnsi" w:cstheme="minorBidi"/>
          <w:sz w:val="22"/>
          <w:szCs w:val="22"/>
          <w:lang w:eastAsia="ko-KR"/>
        </w:rPr>
        <w:tab/>
      </w:r>
      <w:r>
        <w:t>Co-existence studies</w:t>
      </w:r>
      <w:r>
        <w:rPr>
          <w:lang w:eastAsia="ko-KR"/>
        </w:rPr>
        <w:t xml:space="preserve"> for LTE-A UL CA_19A-21A and DL CA_</w:t>
      </w:r>
      <w:r>
        <w:t>1A-3A-3A-</w:t>
      </w:r>
      <w:r>
        <w:rPr>
          <w:lang w:eastAsia="ko-KR"/>
        </w:rPr>
        <w:t>19</w:t>
      </w:r>
      <w:r>
        <w:t>A</w:t>
      </w:r>
      <w:r>
        <w:rPr>
          <w:lang w:eastAsia="ko-KR"/>
        </w:rPr>
        <w:t>-21A</w:t>
      </w:r>
      <w:r>
        <w:tab/>
      </w:r>
      <w:r>
        <w:fldChar w:fldCharType="begin" w:fldLock="1"/>
      </w:r>
      <w:r>
        <w:instrText xml:space="preserve"> PAGEREF _Toc519498241 \h </w:instrText>
      </w:r>
      <w:r>
        <w:fldChar w:fldCharType="separate"/>
      </w:r>
      <w:r>
        <w:t>218</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8.5.1.9</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_Toc519498242 \h </w:instrText>
      </w:r>
      <w:r>
        <w:fldChar w:fldCharType="separate"/>
      </w:r>
      <w:r>
        <w:t>218</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8.6</w:t>
      </w:r>
      <w:r w:rsidRPr="002C7459">
        <w:rPr>
          <w:rFonts w:asciiTheme="minorHAnsi" w:hAnsiTheme="minorHAnsi" w:cstheme="minorBidi"/>
          <w:sz w:val="22"/>
          <w:szCs w:val="22"/>
        </w:rPr>
        <w:tab/>
      </w:r>
      <w:r>
        <w:t>LTE Advanced Carrier Aggregation</w:t>
      </w:r>
      <w:r w:rsidRPr="00D0596F">
        <w:rPr>
          <w:rFonts w:eastAsia="Malgun Gothic"/>
          <w:lang w:eastAsia="ko-KR"/>
        </w:rPr>
        <w:t xml:space="preserve">: </w:t>
      </w:r>
      <w:r>
        <w:t>Band</w:t>
      </w:r>
      <w:r w:rsidRPr="00D0596F">
        <w:rPr>
          <w:rFonts w:eastAsia="Malgun Gothic"/>
          <w:lang w:eastAsia="ko-KR"/>
        </w:rPr>
        <w:t xml:space="preserve"> 1 and Band 3 and</w:t>
      </w:r>
      <w:r>
        <w:t xml:space="preserve"> </w:t>
      </w:r>
      <w:r w:rsidRPr="00D0596F">
        <w:rPr>
          <w:rFonts w:eastAsia="Malgun Gothic"/>
          <w:lang w:eastAsia="ko-KR"/>
        </w:rPr>
        <w:t>Band 3</w:t>
      </w:r>
      <w:r>
        <w:t xml:space="preserve"> and Band </w:t>
      </w:r>
      <w:r w:rsidRPr="00D0596F">
        <w:rPr>
          <w:rFonts w:eastAsia="Malgun Gothic"/>
          <w:lang w:eastAsia="ko-KR"/>
        </w:rPr>
        <w:t>42</w:t>
      </w:r>
      <w:r>
        <w:t xml:space="preserve"> and Band </w:t>
      </w:r>
      <w:r w:rsidRPr="00D0596F">
        <w:rPr>
          <w:rFonts w:eastAsia="Malgun Gothic"/>
          <w:lang w:eastAsia="ko-KR"/>
        </w:rPr>
        <w:t>42</w:t>
      </w:r>
      <w:r>
        <w:t xml:space="preserve">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_Toc519498243 \h </w:instrText>
      </w:r>
      <w:r>
        <w:fldChar w:fldCharType="separate"/>
      </w:r>
      <w:r>
        <w:t>218</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8.6</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_Toc519498244 \h </w:instrText>
      </w:r>
      <w:r>
        <w:fldChar w:fldCharType="separate"/>
      </w:r>
      <w:r>
        <w:t>218</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8.6.1</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Operating bands for CA</w:t>
      </w:r>
      <w:r>
        <w:tab/>
      </w:r>
      <w:r>
        <w:fldChar w:fldCharType="begin" w:fldLock="1"/>
      </w:r>
      <w:r>
        <w:instrText xml:space="preserve"> PAGEREF _Toc519498245 \h </w:instrText>
      </w:r>
      <w:r>
        <w:fldChar w:fldCharType="separate"/>
      </w:r>
      <w:r>
        <w:t>218</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8.6.1</w:t>
      </w:r>
      <w:r w:rsidRPr="002C7459">
        <w:rPr>
          <w:rFonts w:eastAsia="Malgun Gothic"/>
          <w:lang w:eastAsia="ko-KR"/>
        </w:rPr>
        <w:t>.2</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_Toc519498246 \h </w:instrText>
      </w:r>
      <w:r>
        <w:fldChar w:fldCharType="separate"/>
      </w:r>
      <w:r>
        <w:t>218</w:t>
      </w:r>
      <w:r>
        <w:fldChar w:fldCharType="end"/>
      </w:r>
    </w:p>
    <w:p w:rsidR="002C7459" w:rsidRDefault="002C7459">
      <w:pPr>
        <w:pStyle w:val="TOC4"/>
        <w:rPr>
          <w:rFonts w:asciiTheme="minorHAnsi" w:eastAsiaTheme="minorEastAsia" w:hAnsiTheme="minorHAnsi" w:cstheme="minorBidi"/>
          <w:sz w:val="22"/>
          <w:szCs w:val="22"/>
          <w:lang w:eastAsia="ko-KR"/>
        </w:rPr>
      </w:pPr>
      <w:r>
        <w:t>8</w:t>
      </w:r>
      <w:r w:rsidRPr="00D0596F">
        <w:rPr>
          <w:lang w:val="en-US"/>
        </w:rPr>
        <w:t>.6.1</w:t>
      </w:r>
      <w:r w:rsidRPr="00D0596F">
        <w:rPr>
          <w:lang w:val="en-US" w:eastAsia="ko-KR"/>
        </w:rPr>
        <w:t>.</w:t>
      </w:r>
      <w:r w:rsidRPr="00D0596F">
        <w:rPr>
          <w:lang w:val="en-US"/>
        </w:rPr>
        <w:t>3</w:t>
      </w:r>
      <w:r>
        <w:rPr>
          <w:rFonts w:asciiTheme="minorHAnsi" w:eastAsiaTheme="minorEastAsia" w:hAnsiTheme="minorHAnsi" w:cstheme="minorBidi"/>
          <w:sz w:val="22"/>
          <w:szCs w:val="22"/>
          <w:lang w:eastAsia="ko-KR"/>
        </w:rPr>
        <w:tab/>
      </w:r>
      <w:r>
        <w:t>Co-existence studies</w:t>
      </w:r>
      <w:r>
        <w:rPr>
          <w:lang w:eastAsia="ko-KR"/>
        </w:rPr>
        <w:t xml:space="preserve"> for LTE-A UL CA_1A-3A and DL CA_</w:t>
      </w:r>
      <w:r>
        <w:t>1A-3A-3A-</w:t>
      </w:r>
      <w:r>
        <w:rPr>
          <w:lang w:eastAsia="ko-KR"/>
        </w:rPr>
        <w:t>42C</w:t>
      </w:r>
      <w:r>
        <w:tab/>
      </w:r>
      <w:r>
        <w:fldChar w:fldCharType="begin" w:fldLock="1"/>
      </w:r>
      <w:r>
        <w:instrText xml:space="preserve"> PAGEREF _Toc519498247 \h </w:instrText>
      </w:r>
      <w:r>
        <w:fldChar w:fldCharType="separate"/>
      </w:r>
      <w:r>
        <w:t>218</w:t>
      </w:r>
      <w:r>
        <w:fldChar w:fldCharType="end"/>
      </w:r>
    </w:p>
    <w:p w:rsidR="002C7459" w:rsidRDefault="002C7459">
      <w:pPr>
        <w:pStyle w:val="TOC4"/>
        <w:rPr>
          <w:rFonts w:asciiTheme="minorHAnsi" w:eastAsiaTheme="minorEastAsia" w:hAnsiTheme="minorHAnsi" w:cstheme="minorBidi"/>
          <w:sz w:val="22"/>
          <w:szCs w:val="22"/>
          <w:lang w:eastAsia="ko-KR"/>
        </w:rPr>
      </w:pPr>
      <w:r>
        <w:t>8</w:t>
      </w:r>
      <w:r w:rsidRPr="00D0596F">
        <w:rPr>
          <w:lang w:val="en-US"/>
        </w:rPr>
        <w:t>.6.1</w:t>
      </w:r>
      <w:r w:rsidRPr="00D0596F">
        <w:rPr>
          <w:lang w:val="en-US" w:eastAsia="ko-KR"/>
        </w:rPr>
        <w:t>.</w:t>
      </w:r>
      <w:r w:rsidRPr="00D0596F">
        <w:rPr>
          <w:lang w:val="en-US"/>
        </w:rPr>
        <w:t>4</w:t>
      </w:r>
      <w:r>
        <w:rPr>
          <w:rFonts w:asciiTheme="minorHAnsi" w:eastAsiaTheme="minorEastAsia" w:hAnsiTheme="minorHAnsi" w:cstheme="minorBidi"/>
          <w:sz w:val="22"/>
          <w:szCs w:val="22"/>
          <w:lang w:eastAsia="ko-KR"/>
        </w:rPr>
        <w:tab/>
      </w:r>
      <w:r>
        <w:t>Co-existence studies</w:t>
      </w:r>
      <w:r>
        <w:rPr>
          <w:lang w:eastAsia="ko-KR"/>
        </w:rPr>
        <w:t xml:space="preserve"> for LTE-A UL CA_1A-42A and DL CA_</w:t>
      </w:r>
      <w:r>
        <w:t>1A-3A-3A-</w:t>
      </w:r>
      <w:r>
        <w:rPr>
          <w:lang w:eastAsia="ko-KR"/>
        </w:rPr>
        <w:t>42C</w:t>
      </w:r>
      <w:r>
        <w:tab/>
      </w:r>
      <w:r>
        <w:fldChar w:fldCharType="begin" w:fldLock="1"/>
      </w:r>
      <w:r>
        <w:instrText xml:space="preserve"> PAGEREF _Toc519498248 \h </w:instrText>
      </w:r>
      <w:r>
        <w:fldChar w:fldCharType="separate"/>
      </w:r>
      <w:r>
        <w:t>218</w:t>
      </w:r>
      <w:r>
        <w:fldChar w:fldCharType="end"/>
      </w:r>
    </w:p>
    <w:p w:rsidR="002C7459" w:rsidRDefault="002C7459">
      <w:pPr>
        <w:pStyle w:val="TOC4"/>
        <w:rPr>
          <w:rFonts w:asciiTheme="minorHAnsi" w:eastAsiaTheme="minorEastAsia" w:hAnsiTheme="minorHAnsi" w:cstheme="minorBidi"/>
          <w:sz w:val="22"/>
          <w:szCs w:val="22"/>
          <w:lang w:eastAsia="ko-KR"/>
        </w:rPr>
      </w:pPr>
      <w:r>
        <w:t>8</w:t>
      </w:r>
      <w:r w:rsidRPr="00D0596F">
        <w:rPr>
          <w:lang w:val="en-US"/>
        </w:rPr>
        <w:t>.6.1</w:t>
      </w:r>
      <w:r w:rsidRPr="00D0596F">
        <w:rPr>
          <w:lang w:val="en-US" w:eastAsia="ko-KR"/>
        </w:rPr>
        <w:t>.</w:t>
      </w:r>
      <w:r w:rsidRPr="00D0596F">
        <w:rPr>
          <w:lang w:val="en-US"/>
        </w:rPr>
        <w:t>5</w:t>
      </w:r>
      <w:r>
        <w:rPr>
          <w:rFonts w:asciiTheme="minorHAnsi" w:eastAsiaTheme="minorEastAsia" w:hAnsiTheme="minorHAnsi" w:cstheme="minorBidi"/>
          <w:sz w:val="22"/>
          <w:szCs w:val="22"/>
          <w:lang w:eastAsia="ko-KR"/>
        </w:rPr>
        <w:tab/>
      </w:r>
      <w:r>
        <w:t>Co-existence studies</w:t>
      </w:r>
      <w:r>
        <w:rPr>
          <w:lang w:eastAsia="ko-KR"/>
        </w:rPr>
        <w:t xml:space="preserve"> for LTE-A UL CA_3A-42A and DL CA_</w:t>
      </w:r>
      <w:r>
        <w:t>1A-3A-3A-</w:t>
      </w:r>
      <w:r>
        <w:rPr>
          <w:lang w:eastAsia="ko-KR"/>
        </w:rPr>
        <w:t>42C</w:t>
      </w:r>
      <w:r>
        <w:tab/>
      </w:r>
      <w:r>
        <w:fldChar w:fldCharType="begin" w:fldLock="1"/>
      </w:r>
      <w:r>
        <w:instrText xml:space="preserve"> PAGEREF _Toc519498249 \h </w:instrText>
      </w:r>
      <w:r>
        <w:fldChar w:fldCharType="separate"/>
      </w:r>
      <w:r>
        <w:t>218</w:t>
      </w:r>
      <w:r>
        <w:fldChar w:fldCharType="end"/>
      </w:r>
    </w:p>
    <w:p w:rsidR="002C7459" w:rsidRDefault="002C7459">
      <w:pPr>
        <w:pStyle w:val="TOC4"/>
        <w:rPr>
          <w:rFonts w:asciiTheme="minorHAnsi" w:eastAsiaTheme="minorEastAsia" w:hAnsiTheme="minorHAnsi" w:cstheme="minorBidi"/>
          <w:sz w:val="22"/>
          <w:szCs w:val="22"/>
          <w:lang w:eastAsia="ko-KR"/>
        </w:rPr>
      </w:pPr>
      <w:r>
        <w:t>8</w:t>
      </w:r>
      <w:r w:rsidRPr="00D0596F">
        <w:rPr>
          <w:lang w:val="en-US"/>
        </w:rPr>
        <w:t>.5.1</w:t>
      </w:r>
      <w:r w:rsidRPr="00D0596F">
        <w:rPr>
          <w:lang w:val="en-US" w:eastAsia="ko-KR"/>
        </w:rPr>
        <w:t>.</w:t>
      </w:r>
      <w:r w:rsidRPr="00D0596F">
        <w:rPr>
          <w:lang w:val="en-US"/>
        </w:rPr>
        <w:t>6</w:t>
      </w:r>
      <w:r>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_Toc519498250 \h </w:instrText>
      </w:r>
      <w:r>
        <w:fldChar w:fldCharType="separate"/>
      </w:r>
      <w:r>
        <w:t>219</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8.7</w:t>
      </w:r>
      <w:r w:rsidRPr="002C7459">
        <w:rPr>
          <w:rFonts w:asciiTheme="minorHAnsi" w:hAnsiTheme="minorHAnsi" w:cstheme="minorBidi"/>
          <w:sz w:val="22"/>
          <w:szCs w:val="22"/>
        </w:rPr>
        <w:tab/>
      </w:r>
      <w:r>
        <w:t>LTE Advanced Carrier Aggregation</w:t>
      </w:r>
      <w:r w:rsidRPr="00D0596F">
        <w:rPr>
          <w:rFonts w:eastAsia="Malgun Gothic"/>
          <w:lang w:eastAsia="ko-KR"/>
        </w:rPr>
        <w:t xml:space="preserve">: </w:t>
      </w:r>
      <w:r>
        <w:t xml:space="preserve">CA_1A-42E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_Toc519498251 \h </w:instrText>
      </w:r>
      <w:r>
        <w:fldChar w:fldCharType="separate"/>
      </w:r>
      <w:r>
        <w:t>219</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8.7</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_Toc519498252 \h </w:instrText>
      </w:r>
      <w:r>
        <w:fldChar w:fldCharType="separate"/>
      </w:r>
      <w:r>
        <w:t>219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8.7.1</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Operating bands for CA</w:t>
      </w:r>
      <w:r>
        <w:tab/>
      </w:r>
      <w:r>
        <w:fldChar w:fldCharType="begin" w:fldLock="1"/>
      </w:r>
      <w:r>
        <w:instrText xml:space="preserve"> PAGEREF _Toc519498253 \h </w:instrText>
      </w:r>
      <w:r>
        <w:fldChar w:fldCharType="separate"/>
      </w:r>
      <w:r>
        <w:t>219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8.7.1</w:t>
      </w:r>
      <w:r w:rsidRPr="002C7459">
        <w:rPr>
          <w:rFonts w:eastAsia="Malgun Gothic"/>
          <w:lang w:eastAsia="ko-KR"/>
        </w:rPr>
        <w:t>.2</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_Toc519498254 \h </w:instrText>
      </w:r>
      <w:r>
        <w:fldChar w:fldCharType="separate"/>
      </w:r>
      <w:r>
        <w:t>219</w:t>
      </w:r>
      <w:r>
        <w:fldChar w:fldCharType="end"/>
      </w:r>
    </w:p>
    <w:p w:rsidR="002C7459" w:rsidRDefault="002C7459">
      <w:pPr>
        <w:pStyle w:val="TOC4"/>
        <w:rPr>
          <w:rFonts w:asciiTheme="minorHAnsi" w:eastAsiaTheme="minorEastAsia" w:hAnsiTheme="minorHAnsi" w:cstheme="minorBidi"/>
          <w:sz w:val="22"/>
          <w:szCs w:val="22"/>
          <w:lang w:eastAsia="ko-KR"/>
        </w:rPr>
      </w:pPr>
      <w:r>
        <w:t>8</w:t>
      </w:r>
      <w:r w:rsidRPr="00D0596F">
        <w:rPr>
          <w:lang w:val="en-US"/>
        </w:rPr>
        <w:t>.7.1</w:t>
      </w:r>
      <w:r w:rsidRPr="00D0596F">
        <w:rPr>
          <w:lang w:val="en-US" w:eastAsia="ko-KR"/>
        </w:rPr>
        <w:t>.</w:t>
      </w:r>
      <w:r w:rsidRPr="00D0596F">
        <w:rPr>
          <w:lang w:val="en-US"/>
        </w:rPr>
        <w:t>3</w:t>
      </w:r>
      <w:r>
        <w:rPr>
          <w:rFonts w:asciiTheme="minorHAnsi" w:eastAsiaTheme="minorEastAsia" w:hAnsiTheme="minorHAnsi" w:cstheme="minorBidi"/>
          <w:sz w:val="22"/>
          <w:szCs w:val="22"/>
          <w:lang w:eastAsia="ko-KR"/>
        </w:rPr>
        <w:tab/>
      </w:r>
      <w:r>
        <w:t>Co-existence studies</w:t>
      </w:r>
      <w:r>
        <w:rPr>
          <w:lang w:eastAsia="ko-KR"/>
        </w:rPr>
        <w:t xml:space="preserve"> for LTE-A UL CA_1A-42A and DL CA_</w:t>
      </w:r>
      <w:r>
        <w:t>1A-42</w:t>
      </w:r>
      <w:r>
        <w:rPr>
          <w:lang w:eastAsia="ko-KR"/>
        </w:rPr>
        <w:t>E</w:t>
      </w:r>
      <w:r>
        <w:tab/>
      </w:r>
      <w:r>
        <w:fldChar w:fldCharType="begin" w:fldLock="1"/>
      </w:r>
      <w:r>
        <w:instrText xml:space="preserve"> PAGEREF _Toc519498255 \h </w:instrText>
      </w:r>
      <w:r>
        <w:fldChar w:fldCharType="separate"/>
      </w:r>
      <w:r>
        <w:t>219</w:t>
      </w:r>
      <w:r>
        <w:fldChar w:fldCharType="end"/>
      </w:r>
    </w:p>
    <w:p w:rsidR="002C7459" w:rsidRDefault="002C7459">
      <w:pPr>
        <w:pStyle w:val="TOC4"/>
        <w:rPr>
          <w:rFonts w:asciiTheme="minorHAnsi" w:eastAsiaTheme="minorEastAsia" w:hAnsiTheme="minorHAnsi" w:cstheme="minorBidi"/>
          <w:sz w:val="22"/>
          <w:szCs w:val="22"/>
          <w:lang w:eastAsia="ko-KR"/>
        </w:rPr>
      </w:pPr>
      <w:r>
        <w:t>8</w:t>
      </w:r>
      <w:r w:rsidRPr="00D0596F">
        <w:rPr>
          <w:lang w:val="en-US"/>
        </w:rPr>
        <w:t>.7.1</w:t>
      </w:r>
      <w:r w:rsidRPr="00D0596F">
        <w:rPr>
          <w:lang w:val="en-US" w:eastAsia="ko-KR"/>
        </w:rPr>
        <w:t>.</w:t>
      </w:r>
      <w:r w:rsidRPr="00D0596F">
        <w:rPr>
          <w:lang w:val="en-US"/>
        </w:rPr>
        <w:t>4</w:t>
      </w:r>
      <w:r>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_Toc519498256 \h </w:instrText>
      </w:r>
      <w:r>
        <w:fldChar w:fldCharType="separate"/>
      </w:r>
      <w:r>
        <w:t>219</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8.8</w:t>
      </w:r>
      <w:r w:rsidRPr="002C7459">
        <w:rPr>
          <w:rFonts w:asciiTheme="minorHAnsi" w:hAnsiTheme="minorHAnsi" w:cstheme="minorBidi"/>
          <w:sz w:val="22"/>
          <w:szCs w:val="22"/>
        </w:rPr>
        <w:tab/>
      </w:r>
      <w:r>
        <w:t>LTE Advanced Carrier Aggregation</w:t>
      </w:r>
      <w:r w:rsidRPr="00D0596F">
        <w:rPr>
          <w:rFonts w:eastAsia="Malgun Gothic"/>
          <w:lang w:eastAsia="ko-KR"/>
        </w:rPr>
        <w:t xml:space="preserve">: </w:t>
      </w:r>
      <w:r>
        <w:t xml:space="preserve">CA_1A-42C-42C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_Toc519498257 \h </w:instrText>
      </w:r>
      <w:r>
        <w:fldChar w:fldCharType="separate"/>
      </w:r>
      <w:r>
        <w:t>220</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8.8</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_Toc519498258 \h </w:instrText>
      </w:r>
      <w:r>
        <w:fldChar w:fldCharType="separate"/>
      </w:r>
      <w:r>
        <w:t>220</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8.8.1</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Operating bands for CA</w:t>
      </w:r>
      <w:r>
        <w:tab/>
      </w:r>
      <w:r>
        <w:fldChar w:fldCharType="begin" w:fldLock="1"/>
      </w:r>
      <w:r>
        <w:instrText xml:space="preserve"> PAGEREF _Toc519498259 \h </w:instrText>
      </w:r>
      <w:r>
        <w:fldChar w:fldCharType="separate"/>
      </w:r>
      <w:r>
        <w:t>220</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8.8.1</w:t>
      </w:r>
      <w:r w:rsidRPr="002C7459">
        <w:rPr>
          <w:rFonts w:eastAsia="Malgun Gothic"/>
          <w:lang w:eastAsia="ko-KR"/>
        </w:rPr>
        <w:t>.2</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_Toc519498260 \h </w:instrText>
      </w:r>
      <w:r>
        <w:fldChar w:fldCharType="separate"/>
      </w:r>
      <w:r>
        <w:t>220</w:t>
      </w:r>
      <w:r>
        <w:fldChar w:fldCharType="end"/>
      </w:r>
    </w:p>
    <w:p w:rsidR="002C7459" w:rsidRDefault="002C7459">
      <w:pPr>
        <w:pStyle w:val="TOC4"/>
        <w:rPr>
          <w:rFonts w:asciiTheme="minorHAnsi" w:eastAsiaTheme="minorEastAsia" w:hAnsiTheme="minorHAnsi" w:cstheme="minorBidi"/>
          <w:sz w:val="22"/>
          <w:szCs w:val="22"/>
          <w:lang w:eastAsia="ko-KR"/>
        </w:rPr>
      </w:pPr>
      <w:r>
        <w:t>8</w:t>
      </w:r>
      <w:r w:rsidRPr="00D0596F">
        <w:rPr>
          <w:lang w:val="en-US"/>
        </w:rPr>
        <w:t>.8.1</w:t>
      </w:r>
      <w:r w:rsidRPr="00D0596F">
        <w:rPr>
          <w:lang w:val="en-US" w:eastAsia="ko-KR"/>
        </w:rPr>
        <w:t>.</w:t>
      </w:r>
      <w:r w:rsidRPr="00D0596F">
        <w:rPr>
          <w:lang w:val="en-US"/>
        </w:rPr>
        <w:t>3</w:t>
      </w:r>
      <w:r>
        <w:rPr>
          <w:rFonts w:asciiTheme="minorHAnsi" w:eastAsiaTheme="minorEastAsia" w:hAnsiTheme="minorHAnsi" w:cstheme="minorBidi"/>
          <w:sz w:val="22"/>
          <w:szCs w:val="22"/>
          <w:lang w:eastAsia="ko-KR"/>
        </w:rPr>
        <w:tab/>
      </w:r>
      <w:r>
        <w:t>Co-existence studies</w:t>
      </w:r>
      <w:r>
        <w:rPr>
          <w:lang w:eastAsia="ko-KR"/>
        </w:rPr>
        <w:t xml:space="preserve"> for LTE-A UL CA_1A-42A and DL CA_</w:t>
      </w:r>
      <w:r>
        <w:t>1A-42C-42C</w:t>
      </w:r>
      <w:r>
        <w:tab/>
      </w:r>
      <w:r>
        <w:fldChar w:fldCharType="begin" w:fldLock="1"/>
      </w:r>
      <w:r>
        <w:instrText xml:space="preserve"> PAGEREF _Toc519498261 \h </w:instrText>
      </w:r>
      <w:r>
        <w:fldChar w:fldCharType="separate"/>
      </w:r>
      <w:r>
        <w:t>220</w:t>
      </w:r>
      <w:r>
        <w:fldChar w:fldCharType="end"/>
      </w:r>
    </w:p>
    <w:p w:rsidR="002C7459" w:rsidRDefault="002C7459">
      <w:pPr>
        <w:pStyle w:val="TOC4"/>
        <w:rPr>
          <w:rFonts w:asciiTheme="minorHAnsi" w:eastAsiaTheme="minorEastAsia" w:hAnsiTheme="minorHAnsi" w:cstheme="minorBidi"/>
          <w:sz w:val="22"/>
          <w:szCs w:val="22"/>
          <w:lang w:eastAsia="ko-KR"/>
        </w:rPr>
      </w:pPr>
      <w:r>
        <w:t>8</w:t>
      </w:r>
      <w:r w:rsidRPr="00D0596F">
        <w:rPr>
          <w:lang w:val="en-US"/>
        </w:rPr>
        <w:t>.8.1</w:t>
      </w:r>
      <w:r w:rsidRPr="00D0596F">
        <w:rPr>
          <w:lang w:val="en-US" w:eastAsia="ko-KR"/>
        </w:rPr>
        <w:t>.</w:t>
      </w:r>
      <w:r w:rsidRPr="00D0596F">
        <w:rPr>
          <w:lang w:val="en-US"/>
        </w:rPr>
        <w:t>4</w:t>
      </w:r>
      <w:r>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_Toc519498262 \h </w:instrText>
      </w:r>
      <w:r>
        <w:fldChar w:fldCharType="separate"/>
      </w:r>
      <w:r>
        <w:t>220</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8.9</w:t>
      </w:r>
      <w:r w:rsidRPr="002C7459">
        <w:rPr>
          <w:rFonts w:asciiTheme="minorHAnsi" w:hAnsiTheme="minorHAnsi" w:cstheme="minorBidi"/>
          <w:sz w:val="22"/>
          <w:szCs w:val="22"/>
        </w:rPr>
        <w:tab/>
      </w:r>
      <w:r>
        <w:t>LTE Advanced Carrier Aggregation</w:t>
      </w:r>
      <w:r w:rsidRPr="00D0596F">
        <w:rPr>
          <w:rFonts w:eastAsia="Malgun Gothic"/>
          <w:lang w:eastAsia="ko-KR"/>
        </w:rPr>
        <w:t xml:space="preserve">: </w:t>
      </w:r>
      <w:r>
        <w:t xml:space="preserve">CA_3A-42E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_Toc519498263 \h </w:instrText>
      </w:r>
      <w:r>
        <w:fldChar w:fldCharType="separate"/>
      </w:r>
      <w:r>
        <w:t>220</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8.9</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_Toc519498264 \h </w:instrText>
      </w:r>
      <w:r>
        <w:fldChar w:fldCharType="separate"/>
      </w:r>
      <w:r>
        <w:t>220</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8.9.1</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Operating bands for CA</w:t>
      </w:r>
      <w:r>
        <w:tab/>
      </w:r>
      <w:r>
        <w:fldChar w:fldCharType="begin" w:fldLock="1"/>
      </w:r>
      <w:r>
        <w:instrText xml:space="preserve"> PAGEREF _Toc519498265 \h </w:instrText>
      </w:r>
      <w:r>
        <w:fldChar w:fldCharType="separate"/>
      </w:r>
      <w:r>
        <w:t>220</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8.9.1</w:t>
      </w:r>
      <w:r w:rsidRPr="002C7459">
        <w:rPr>
          <w:rFonts w:eastAsia="Malgun Gothic"/>
          <w:lang w:eastAsia="ko-KR"/>
        </w:rPr>
        <w:t>.2</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_Toc519498266 \h </w:instrText>
      </w:r>
      <w:r>
        <w:fldChar w:fldCharType="separate"/>
      </w:r>
      <w:r>
        <w:t>221</w:t>
      </w:r>
      <w:r>
        <w:fldChar w:fldCharType="end"/>
      </w:r>
    </w:p>
    <w:p w:rsidR="002C7459" w:rsidRDefault="002C7459">
      <w:pPr>
        <w:pStyle w:val="TOC4"/>
        <w:rPr>
          <w:rFonts w:asciiTheme="minorHAnsi" w:eastAsiaTheme="minorEastAsia" w:hAnsiTheme="minorHAnsi" w:cstheme="minorBidi"/>
          <w:sz w:val="22"/>
          <w:szCs w:val="22"/>
          <w:lang w:eastAsia="ko-KR"/>
        </w:rPr>
      </w:pPr>
      <w:r>
        <w:t>8</w:t>
      </w:r>
      <w:r w:rsidRPr="00D0596F">
        <w:rPr>
          <w:lang w:val="en-US"/>
        </w:rPr>
        <w:t>.9.1</w:t>
      </w:r>
      <w:r w:rsidRPr="00D0596F">
        <w:rPr>
          <w:lang w:val="en-US" w:eastAsia="ko-KR"/>
        </w:rPr>
        <w:t>.</w:t>
      </w:r>
      <w:r w:rsidRPr="00D0596F">
        <w:rPr>
          <w:lang w:val="en-US"/>
        </w:rPr>
        <w:t>3</w:t>
      </w:r>
      <w:r>
        <w:rPr>
          <w:rFonts w:asciiTheme="minorHAnsi" w:eastAsiaTheme="minorEastAsia" w:hAnsiTheme="minorHAnsi" w:cstheme="minorBidi"/>
          <w:sz w:val="22"/>
          <w:szCs w:val="22"/>
          <w:lang w:eastAsia="ko-KR"/>
        </w:rPr>
        <w:tab/>
      </w:r>
      <w:r>
        <w:t>Co-existence studies</w:t>
      </w:r>
      <w:r>
        <w:rPr>
          <w:lang w:eastAsia="ko-KR"/>
        </w:rPr>
        <w:t xml:space="preserve"> for LTE-A UL CA_3A-42A and DL CA_</w:t>
      </w:r>
      <w:r>
        <w:t>3A-42E</w:t>
      </w:r>
      <w:r>
        <w:tab/>
      </w:r>
      <w:r>
        <w:fldChar w:fldCharType="begin" w:fldLock="1"/>
      </w:r>
      <w:r>
        <w:instrText xml:space="preserve"> PAGEREF _Toc519498267 \h </w:instrText>
      </w:r>
      <w:r>
        <w:fldChar w:fldCharType="separate"/>
      </w:r>
      <w:r>
        <w:t>221</w:t>
      </w:r>
      <w:r>
        <w:fldChar w:fldCharType="end"/>
      </w:r>
    </w:p>
    <w:p w:rsidR="002C7459" w:rsidRDefault="002C7459">
      <w:pPr>
        <w:pStyle w:val="TOC4"/>
        <w:rPr>
          <w:rFonts w:asciiTheme="minorHAnsi" w:eastAsiaTheme="minorEastAsia" w:hAnsiTheme="minorHAnsi" w:cstheme="minorBidi"/>
          <w:sz w:val="22"/>
          <w:szCs w:val="22"/>
          <w:lang w:eastAsia="ko-KR"/>
        </w:rPr>
      </w:pPr>
      <w:r>
        <w:t>8</w:t>
      </w:r>
      <w:r w:rsidRPr="00D0596F">
        <w:rPr>
          <w:lang w:val="en-US"/>
        </w:rPr>
        <w:t>.9.1</w:t>
      </w:r>
      <w:r w:rsidRPr="00D0596F">
        <w:rPr>
          <w:lang w:val="en-US" w:eastAsia="ko-KR"/>
        </w:rPr>
        <w:t>.</w:t>
      </w:r>
      <w:r w:rsidRPr="00D0596F">
        <w:rPr>
          <w:lang w:val="en-US"/>
        </w:rPr>
        <w:t>4</w:t>
      </w:r>
      <w:r>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_Toc519498268 \h </w:instrText>
      </w:r>
      <w:r>
        <w:fldChar w:fldCharType="separate"/>
      </w:r>
      <w:r>
        <w:t>221</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8.10</w:t>
      </w:r>
      <w:r w:rsidRPr="002C7459">
        <w:rPr>
          <w:rFonts w:asciiTheme="minorHAnsi" w:hAnsiTheme="minorHAnsi" w:cstheme="minorBidi"/>
          <w:sz w:val="22"/>
          <w:szCs w:val="22"/>
        </w:rPr>
        <w:tab/>
      </w:r>
      <w:r>
        <w:t>LTE Advanced Carrier Aggregation</w:t>
      </w:r>
      <w:r w:rsidRPr="00D0596F">
        <w:rPr>
          <w:rFonts w:eastAsia="Malgun Gothic"/>
          <w:lang w:eastAsia="ko-KR"/>
        </w:rPr>
        <w:t xml:space="preserve">: </w:t>
      </w:r>
      <w:r>
        <w:t xml:space="preserve">CA_3A-42C-42C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_Toc519498269 \h </w:instrText>
      </w:r>
      <w:r>
        <w:fldChar w:fldCharType="separate"/>
      </w:r>
      <w:r>
        <w:t>221</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8.10</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_Toc519498270 \h </w:instrText>
      </w:r>
      <w:r>
        <w:fldChar w:fldCharType="separate"/>
      </w:r>
      <w:r>
        <w:t>221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8.10.1</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Operating bands for CA</w:t>
      </w:r>
      <w:r>
        <w:tab/>
      </w:r>
      <w:r>
        <w:fldChar w:fldCharType="begin" w:fldLock="1"/>
      </w:r>
      <w:r>
        <w:instrText xml:space="preserve"> PAGEREF _Toc519498271 \h </w:instrText>
      </w:r>
      <w:r>
        <w:fldChar w:fldCharType="separate"/>
      </w:r>
      <w:r>
        <w:t>221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8.10.1</w:t>
      </w:r>
      <w:r w:rsidRPr="002C7459">
        <w:rPr>
          <w:rFonts w:eastAsia="Malgun Gothic"/>
          <w:lang w:eastAsia="ko-KR"/>
        </w:rPr>
        <w:t>.2</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_Toc519498272 \h </w:instrText>
      </w:r>
      <w:r>
        <w:fldChar w:fldCharType="separate"/>
      </w:r>
      <w:r>
        <w:t>221</w:t>
      </w:r>
      <w:r>
        <w:fldChar w:fldCharType="end"/>
      </w:r>
    </w:p>
    <w:p w:rsidR="002C7459" w:rsidRDefault="002C7459">
      <w:pPr>
        <w:pStyle w:val="TOC4"/>
        <w:rPr>
          <w:rFonts w:asciiTheme="minorHAnsi" w:eastAsiaTheme="minorEastAsia" w:hAnsiTheme="minorHAnsi" w:cstheme="minorBidi"/>
          <w:sz w:val="22"/>
          <w:szCs w:val="22"/>
          <w:lang w:eastAsia="ko-KR"/>
        </w:rPr>
      </w:pPr>
      <w:r>
        <w:t>8</w:t>
      </w:r>
      <w:r w:rsidRPr="00D0596F">
        <w:rPr>
          <w:lang w:val="en-US"/>
        </w:rPr>
        <w:t>.10.1</w:t>
      </w:r>
      <w:r w:rsidRPr="00D0596F">
        <w:rPr>
          <w:lang w:val="en-US" w:eastAsia="ko-KR"/>
        </w:rPr>
        <w:t>.</w:t>
      </w:r>
      <w:r w:rsidRPr="00D0596F">
        <w:rPr>
          <w:lang w:val="en-US"/>
        </w:rPr>
        <w:t>3</w:t>
      </w:r>
      <w:r>
        <w:rPr>
          <w:rFonts w:asciiTheme="minorHAnsi" w:eastAsiaTheme="minorEastAsia" w:hAnsiTheme="minorHAnsi" w:cstheme="minorBidi"/>
          <w:sz w:val="22"/>
          <w:szCs w:val="22"/>
          <w:lang w:eastAsia="ko-KR"/>
        </w:rPr>
        <w:tab/>
      </w:r>
      <w:r>
        <w:t>Co-existence studies</w:t>
      </w:r>
      <w:r>
        <w:rPr>
          <w:lang w:eastAsia="ko-KR"/>
        </w:rPr>
        <w:t xml:space="preserve"> for LTE-A UL CA_3A-42A and DL CA_</w:t>
      </w:r>
      <w:r>
        <w:t>3A-42C-42C</w:t>
      </w:r>
      <w:r>
        <w:tab/>
      </w:r>
      <w:r>
        <w:fldChar w:fldCharType="begin" w:fldLock="1"/>
      </w:r>
      <w:r>
        <w:instrText xml:space="preserve"> PAGEREF _Toc519498273 \h </w:instrText>
      </w:r>
      <w:r>
        <w:fldChar w:fldCharType="separate"/>
      </w:r>
      <w:r>
        <w:t>221</w:t>
      </w:r>
      <w:r>
        <w:fldChar w:fldCharType="end"/>
      </w:r>
    </w:p>
    <w:p w:rsidR="002C7459" w:rsidRDefault="002C7459">
      <w:pPr>
        <w:pStyle w:val="TOC4"/>
        <w:rPr>
          <w:rFonts w:asciiTheme="minorHAnsi" w:eastAsiaTheme="minorEastAsia" w:hAnsiTheme="minorHAnsi" w:cstheme="minorBidi"/>
          <w:sz w:val="22"/>
          <w:szCs w:val="22"/>
          <w:lang w:eastAsia="ko-KR"/>
        </w:rPr>
      </w:pPr>
      <w:r>
        <w:t>8</w:t>
      </w:r>
      <w:r w:rsidRPr="00D0596F">
        <w:rPr>
          <w:lang w:val="en-US"/>
        </w:rPr>
        <w:t>.10.1</w:t>
      </w:r>
      <w:r w:rsidRPr="00D0596F">
        <w:rPr>
          <w:lang w:val="en-US" w:eastAsia="ko-KR"/>
        </w:rPr>
        <w:t>.</w:t>
      </w:r>
      <w:r w:rsidRPr="00D0596F">
        <w:rPr>
          <w:lang w:val="en-US"/>
        </w:rPr>
        <w:t>4</w:t>
      </w:r>
      <w:r>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_Toc519498274 \h </w:instrText>
      </w:r>
      <w:r>
        <w:fldChar w:fldCharType="separate"/>
      </w:r>
      <w:r>
        <w:t>222</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8.11</w:t>
      </w:r>
      <w:r w:rsidRPr="002C7459">
        <w:rPr>
          <w:rFonts w:asciiTheme="minorHAnsi" w:hAnsiTheme="minorHAnsi" w:cstheme="minorBidi"/>
          <w:sz w:val="22"/>
          <w:szCs w:val="22"/>
        </w:rPr>
        <w:tab/>
      </w:r>
      <w:r>
        <w:t>LTE Advanced Carrier Aggregation</w:t>
      </w:r>
      <w:r w:rsidRPr="00D0596F">
        <w:rPr>
          <w:rFonts w:eastAsia="Malgun Gothic"/>
          <w:lang w:eastAsia="ko-KR"/>
        </w:rPr>
        <w:t xml:space="preserve">: </w:t>
      </w:r>
      <w:r>
        <w:t xml:space="preserve">CA_3A-3A-42D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_Toc519498275 \h </w:instrText>
      </w:r>
      <w:r>
        <w:fldChar w:fldCharType="separate"/>
      </w:r>
      <w:r>
        <w:t>222</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8.11</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_Toc519498276 \h </w:instrText>
      </w:r>
      <w:r>
        <w:fldChar w:fldCharType="separate"/>
      </w:r>
      <w:r>
        <w:t>222</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8.11.1</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Operating bands for CA</w:t>
      </w:r>
      <w:r>
        <w:tab/>
      </w:r>
      <w:r>
        <w:fldChar w:fldCharType="begin" w:fldLock="1"/>
      </w:r>
      <w:r>
        <w:instrText xml:space="preserve"> PAGEREF _Toc519498277 \h </w:instrText>
      </w:r>
      <w:r>
        <w:fldChar w:fldCharType="separate"/>
      </w:r>
      <w:r>
        <w:t>222</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8.11.1</w:t>
      </w:r>
      <w:r w:rsidRPr="002C7459">
        <w:rPr>
          <w:rFonts w:eastAsia="Malgun Gothic"/>
          <w:lang w:eastAsia="ko-KR"/>
        </w:rPr>
        <w:t>.2</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_Toc519498278 \h </w:instrText>
      </w:r>
      <w:r>
        <w:fldChar w:fldCharType="separate"/>
      </w:r>
      <w:r>
        <w:t>222</w:t>
      </w:r>
      <w:r>
        <w:fldChar w:fldCharType="end"/>
      </w:r>
    </w:p>
    <w:p w:rsidR="002C7459" w:rsidRDefault="002C7459">
      <w:pPr>
        <w:pStyle w:val="TOC4"/>
        <w:rPr>
          <w:rFonts w:asciiTheme="minorHAnsi" w:eastAsiaTheme="minorEastAsia" w:hAnsiTheme="minorHAnsi" w:cstheme="minorBidi"/>
          <w:sz w:val="22"/>
          <w:szCs w:val="22"/>
          <w:lang w:eastAsia="ko-KR"/>
        </w:rPr>
      </w:pPr>
      <w:r>
        <w:t>8</w:t>
      </w:r>
      <w:r w:rsidRPr="00D0596F">
        <w:rPr>
          <w:lang w:val="en-US"/>
        </w:rPr>
        <w:t>.11.1</w:t>
      </w:r>
      <w:r w:rsidRPr="00D0596F">
        <w:rPr>
          <w:lang w:val="en-US" w:eastAsia="ko-KR"/>
        </w:rPr>
        <w:t>.</w:t>
      </w:r>
      <w:r w:rsidRPr="00D0596F">
        <w:rPr>
          <w:lang w:val="en-US"/>
        </w:rPr>
        <w:t>3</w:t>
      </w:r>
      <w:r>
        <w:rPr>
          <w:rFonts w:asciiTheme="minorHAnsi" w:eastAsiaTheme="minorEastAsia" w:hAnsiTheme="minorHAnsi" w:cstheme="minorBidi"/>
          <w:sz w:val="22"/>
          <w:szCs w:val="22"/>
          <w:lang w:eastAsia="ko-KR"/>
        </w:rPr>
        <w:tab/>
      </w:r>
      <w:r>
        <w:t>Co-existence studies</w:t>
      </w:r>
      <w:r>
        <w:rPr>
          <w:lang w:eastAsia="ko-KR"/>
        </w:rPr>
        <w:t xml:space="preserve"> for LTE-A UL CA_3A-42A and DL CA_</w:t>
      </w:r>
      <w:r>
        <w:t>3A-3A-42D</w:t>
      </w:r>
      <w:r>
        <w:tab/>
      </w:r>
      <w:r>
        <w:fldChar w:fldCharType="begin" w:fldLock="1"/>
      </w:r>
      <w:r>
        <w:instrText xml:space="preserve"> PAGEREF _Toc519498279 \h </w:instrText>
      </w:r>
      <w:r>
        <w:fldChar w:fldCharType="separate"/>
      </w:r>
      <w:r>
        <w:t>222</w:t>
      </w:r>
      <w:r>
        <w:fldChar w:fldCharType="end"/>
      </w:r>
    </w:p>
    <w:p w:rsidR="002C7459" w:rsidRDefault="002C7459">
      <w:pPr>
        <w:pStyle w:val="TOC4"/>
        <w:rPr>
          <w:rFonts w:asciiTheme="minorHAnsi" w:eastAsiaTheme="minorEastAsia" w:hAnsiTheme="minorHAnsi" w:cstheme="minorBidi"/>
          <w:sz w:val="22"/>
          <w:szCs w:val="22"/>
          <w:lang w:eastAsia="ko-KR"/>
        </w:rPr>
      </w:pPr>
      <w:r>
        <w:t>8</w:t>
      </w:r>
      <w:r w:rsidRPr="00D0596F">
        <w:rPr>
          <w:lang w:val="en-US"/>
        </w:rPr>
        <w:t>.11.1</w:t>
      </w:r>
      <w:r w:rsidRPr="00D0596F">
        <w:rPr>
          <w:lang w:val="en-US" w:eastAsia="ko-KR"/>
        </w:rPr>
        <w:t>.</w:t>
      </w:r>
      <w:r w:rsidRPr="00D0596F">
        <w:rPr>
          <w:lang w:val="en-US"/>
        </w:rPr>
        <w:t>4</w:t>
      </w:r>
      <w:r>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_Toc519498280 \h </w:instrText>
      </w:r>
      <w:r>
        <w:fldChar w:fldCharType="separate"/>
      </w:r>
      <w:r>
        <w:t>222</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8.12</w:t>
      </w:r>
      <w:r w:rsidRPr="002C7459">
        <w:rPr>
          <w:rFonts w:asciiTheme="minorHAnsi" w:hAnsiTheme="minorHAnsi" w:cstheme="minorBidi"/>
          <w:sz w:val="22"/>
          <w:szCs w:val="22"/>
        </w:rPr>
        <w:tab/>
      </w:r>
      <w:r>
        <w:t>LTE Advanced Carrier Aggregation</w:t>
      </w:r>
      <w:r w:rsidRPr="00D0596F">
        <w:rPr>
          <w:rFonts w:eastAsia="Malgun Gothic"/>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zh-TW"/>
        </w:rPr>
        <w:t>and Band 7 and Band 8</w:t>
      </w:r>
      <w:r>
        <w:t xml:space="preserve"> </w:t>
      </w:r>
      <w:r w:rsidRPr="00D0596F">
        <w:rPr>
          <w:rFonts w:eastAsia="Malgun Gothic"/>
          <w:lang w:eastAsia="ko-KR"/>
        </w:rPr>
        <w:t>with 2</w:t>
      </w:r>
      <w:r>
        <w:t xml:space="preserve"> UL</w:t>
      </w:r>
      <w:r w:rsidRPr="00D0596F">
        <w:rPr>
          <w:rFonts w:eastAsia="Malgun Gothic"/>
          <w:lang w:eastAsia="ko-KR"/>
        </w:rPr>
        <w:t>s</w:t>
      </w:r>
      <w:r>
        <w:tab/>
      </w:r>
      <w:r>
        <w:fldChar w:fldCharType="begin" w:fldLock="1"/>
      </w:r>
      <w:r>
        <w:instrText xml:space="preserve"> PAGEREF _Toc519498281 \h </w:instrText>
      </w:r>
      <w:r>
        <w:fldChar w:fldCharType="separate"/>
      </w:r>
      <w:r>
        <w:t>223</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8.12</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_Toc519498282 \h </w:instrText>
      </w:r>
      <w:r>
        <w:fldChar w:fldCharType="separate"/>
      </w:r>
      <w:r>
        <w:t>223</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8.12.1</w:t>
      </w:r>
      <w:r w:rsidRPr="002C7459">
        <w:rPr>
          <w:rFonts w:eastAsia="Malgun Gothic"/>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_Toc519498283 \h </w:instrText>
      </w:r>
      <w:r>
        <w:fldChar w:fldCharType="separate"/>
      </w:r>
      <w:r>
        <w:t>223</w:t>
      </w:r>
      <w:r>
        <w:fldChar w:fldCharType="end"/>
      </w:r>
    </w:p>
    <w:p w:rsidR="002C7459" w:rsidRDefault="002C7459">
      <w:pPr>
        <w:pStyle w:val="TOC4"/>
        <w:rPr>
          <w:rFonts w:asciiTheme="minorHAnsi" w:eastAsiaTheme="minorEastAsia" w:hAnsiTheme="minorHAnsi" w:cstheme="minorBidi"/>
          <w:sz w:val="22"/>
          <w:szCs w:val="22"/>
          <w:lang w:eastAsia="ko-KR"/>
        </w:rPr>
      </w:pPr>
      <w:r>
        <w:t>8</w:t>
      </w:r>
      <w:r w:rsidRPr="00D0596F">
        <w:rPr>
          <w:lang w:val="en-US"/>
        </w:rPr>
        <w:t>.12.1</w:t>
      </w:r>
      <w:r w:rsidRPr="00D0596F">
        <w:rPr>
          <w:lang w:val="en-US" w:eastAsia="ko-KR"/>
        </w:rPr>
        <w:t>.</w:t>
      </w:r>
      <w:r w:rsidRPr="00D0596F">
        <w:rPr>
          <w:lang w:val="en-US"/>
        </w:rPr>
        <w:t>2</w:t>
      </w:r>
      <w:r>
        <w:rPr>
          <w:rFonts w:asciiTheme="minorHAnsi" w:eastAsiaTheme="minorEastAsia" w:hAnsiTheme="minorHAnsi" w:cstheme="minorBidi"/>
          <w:sz w:val="22"/>
          <w:szCs w:val="22"/>
          <w:lang w:eastAsia="ko-KR"/>
        </w:rPr>
        <w:tab/>
      </w:r>
      <w:r>
        <w:t>Co-existence studies</w:t>
      </w:r>
      <w:r>
        <w:rPr>
          <w:lang w:eastAsia="ko-KR"/>
        </w:rPr>
        <w:t xml:space="preserve"> for LTE-A UL CA_3A-7A and DL CA_</w:t>
      </w:r>
      <w:r>
        <w:t>3A-3A-7A-7A-8</w:t>
      </w:r>
      <w:r>
        <w:rPr>
          <w:lang w:eastAsia="ko-KR"/>
        </w:rPr>
        <w:t>A</w:t>
      </w:r>
      <w:r>
        <w:tab/>
      </w:r>
      <w:r>
        <w:fldChar w:fldCharType="begin" w:fldLock="1"/>
      </w:r>
      <w:r>
        <w:instrText xml:space="preserve"> PAGEREF _Toc519498284 \h </w:instrText>
      </w:r>
      <w:r>
        <w:fldChar w:fldCharType="separate"/>
      </w:r>
      <w:r>
        <w:t>223</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w:t>
      </w:r>
      <w:r w:rsidRPr="002C7459">
        <w:rPr>
          <w:lang w:eastAsia="zh-TW"/>
        </w:rPr>
        <w:t>12</w:t>
      </w:r>
      <w:r w:rsidRPr="002C7459">
        <w:t>.</w:t>
      </w:r>
      <w:r w:rsidRPr="002C7459">
        <w:rPr>
          <w:lang w:eastAsia="ko-KR"/>
        </w:rPr>
        <w:t>1.</w:t>
      </w:r>
      <w:r w:rsidRPr="002C7459">
        <w:rPr>
          <w:lang w:eastAsia="zh-TW"/>
        </w:rPr>
        <w:t>3</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CA_3A-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-7A-8A</w:t>
      </w:r>
      <w:r>
        <w:tab/>
      </w:r>
      <w:r>
        <w:fldChar w:fldCharType="begin" w:fldLock="1"/>
      </w:r>
      <w:r>
        <w:instrText xml:space="preserve"> PAGEREF _Toc519498285 \h </w:instrText>
      </w:r>
      <w:r>
        <w:fldChar w:fldCharType="separate"/>
      </w:r>
      <w:r>
        <w:t>224</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w:t>
      </w:r>
      <w:r w:rsidRPr="002C7459">
        <w:rPr>
          <w:lang w:eastAsia="zh-TW"/>
        </w:rPr>
        <w:t>12</w:t>
      </w:r>
      <w:r w:rsidRPr="002C7459">
        <w:t>.</w:t>
      </w:r>
      <w:r w:rsidRPr="002C7459">
        <w:rPr>
          <w:lang w:eastAsia="ko-KR"/>
        </w:rPr>
        <w:t>1.</w:t>
      </w:r>
      <w:r w:rsidRPr="002C7459">
        <w:rPr>
          <w:lang w:eastAsia="zh-TW"/>
        </w:rPr>
        <w:t>4</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-7A-8A</w:t>
      </w:r>
      <w:r>
        <w:tab/>
      </w:r>
      <w:r>
        <w:fldChar w:fldCharType="begin" w:fldLock="1"/>
      </w:r>
      <w:r>
        <w:instrText xml:space="preserve"> PAGEREF _Toc519498286 \h </w:instrText>
      </w:r>
      <w:r>
        <w:fldChar w:fldCharType="separate"/>
      </w:r>
      <w:r>
        <w:t>225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w:t>
      </w:r>
      <w:r w:rsidRPr="002C7459">
        <w:rPr>
          <w:lang w:eastAsia="zh-TW"/>
        </w:rPr>
        <w:t>12</w:t>
      </w:r>
      <w:r w:rsidRPr="002C7459">
        <w:t>.1.</w:t>
      </w:r>
      <w:r w:rsidRPr="002C7459">
        <w:rPr>
          <w:lang w:eastAsia="zh-TW"/>
        </w:rPr>
        <w:t>5</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_Toc519498287 \h </w:instrText>
      </w:r>
      <w:r>
        <w:fldChar w:fldCharType="separate"/>
      </w:r>
      <w:r>
        <w:t>226</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8.12.1.6</w:t>
      </w:r>
      <w:r w:rsidRPr="002C7459">
        <w:rPr>
          <w:rFonts w:asciiTheme="minorHAnsi" w:eastAsiaTheme="minorEastAsia" w:hAnsiTheme="minorHAnsi" w:cstheme="minorBidi"/>
          <w:sz w:val="22"/>
          <w:szCs w:val="22"/>
          <w:lang w:eastAsia="ko-KR"/>
        </w:rPr>
        <w:tab/>
      </w:r>
      <w:r w:rsidRPr="00D0596F">
        <w:rPr>
          <w:lang w:val="en-US"/>
        </w:rPr>
        <w:t>∆TIB and ∆RIB values</w:t>
      </w:r>
      <w:r>
        <w:tab/>
      </w:r>
      <w:r>
        <w:fldChar w:fldCharType="begin" w:fldLock="1"/>
      </w:r>
      <w:r>
        <w:instrText xml:space="preserve"> PAGEREF _Toc519498288 \h </w:instrText>
      </w:r>
      <w:r>
        <w:fldChar w:fldCharType="separate"/>
      </w:r>
      <w:r>
        <w:t>226</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8.13</w:t>
      </w:r>
      <w:r w:rsidRPr="002C7459">
        <w:rPr>
          <w:rFonts w:asciiTheme="minorHAnsi" w:hAnsiTheme="minorHAnsi" w:cstheme="minorBidi"/>
          <w:sz w:val="22"/>
          <w:szCs w:val="22"/>
        </w:rPr>
        <w:tab/>
      </w:r>
      <w:r>
        <w:t>LTE Advanced Carrier Aggregation</w:t>
      </w:r>
      <w:r>
        <w:rPr>
          <w:lang w:eastAsia="ko-KR"/>
        </w:rPr>
        <w:t xml:space="preserve">: </w:t>
      </w:r>
      <w:r>
        <w:t xml:space="preserve">Band </w:t>
      </w:r>
      <w:r w:rsidRPr="00D0596F">
        <w:rPr>
          <w:rFonts w:eastAsia="Malgun Gothic"/>
          <w:lang w:eastAsia="ko-KR"/>
        </w:rPr>
        <w:t>1</w:t>
      </w:r>
      <w:r>
        <w:t xml:space="preserve"> and </w:t>
      </w:r>
      <w:r w:rsidRPr="00D0596F">
        <w:rPr>
          <w:rFonts w:eastAsia="Malgun Gothic"/>
          <w:lang w:eastAsia="ko-KR"/>
        </w:rPr>
        <w:t xml:space="preserve">Band 3 and </w:t>
      </w:r>
      <w:r>
        <w:t xml:space="preserve">Band </w:t>
      </w:r>
      <w:r w:rsidRPr="00D0596F">
        <w:rPr>
          <w:rFonts w:eastAsia="Malgun Gothic"/>
          <w:lang w:eastAsia="ko-KR"/>
        </w:rPr>
        <w:t>7</w:t>
      </w:r>
      <w:r>
        <w:rPr>
          <w:lang w:eastAsia="ko-KR"/>
        </w:rPr>
        <w:t xml:space="preserve"> and </w:t>
      </w:r>
      <w:r w:rsidRPr="00D0596F">
        <w:rPr>
          <w:rFonts w:eastAsia="Malgun Gothic"/>
          <w:lang w:eastAsia="ko-KR"/>
        </w:rPr>
        <w:t xml:space="preserve">Band 7 and </w:t>
      </w:r>
      <w:r>
        <w:rPr>
          <w:lang w:eastAsia="ko-KR"/>
        </w:rPr>
        <w:t xml:space="preserve">Band </w:t>
      </w:r>
      <w:r w:rsidRPr="00D0596F">
        <w:rPr>
          <w:rFonts w:eastAsia="Malgun Gothic"/>
          <w:lang w:eastAsia="ko-KR"/>
        </w:rPr>
        <w:t>26</w:t>
      </w:r>
      <w:r>
        <w:t xml:space="preserve"> </w:t>
      </w:r>
      <w:r>
        <w:rPr>
          <w:lang w:eastAsia="ko-KR"/>
        </w:rPr>
        <w:t>with 2</w:t>
      </w:r>
      <w:r>
        <w:t xml:space="preserve"> UL</w:t>
      </w:r>
      <w:r>
        <w:rPr>
          <w:lang w:eastAsia="ko-KR"/>
        </w:rPr>
        <w:t>s</w:t>
      </w:r>
      <w:r>
        <w:tab/>
      </w:r>
      <w:r>
        <w:fldChar w:fldCharType="begin" w:fldLock="1"/>
      </w:r>
      <w:r>
        <w:instrText xml:space="preserve"> PAGEREF _Toc519498289 \h </w:instrText>
      </w:r>
      <w:r>
        <w:fldChar w:fldCharType="separate"/>
      </w:r>
      <w:r>
        <w:t>227</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8.13.1</w:t>
      </w:r>
      <w:r w:rsidRPr="002C7459">
        <w:rPr>
          <w:rFonts w:asciiTheme="minorHAnsi" w:hAnsiTheme="minorHAnsi" w:cstheme="minorBidi"/>
          <w:sz w:val="22"/>
          <w:szCs w:val="22"/>
        </w:rPr>
        <w:tab/>
      </w:r>
      <w:r w:rsidRPr="00D0596F">
        <w:rPr>
          <w:lang w:val="en-US"/>
        </w:rPr>
        <w:t>List of specific combination issues</w:t>
      </w:r>
      <w:r>
        <w:tab/>
      </w:r>
      <w:r>
        <w:fldChar w:fldCharType="begin" w:fldLock="1"/>
      </w:r>
      <w:r>
        <w:instrText xml:space="preserve"> PAGEREF _Toc519498290 \h </w:instrText>
      </w:r>
      <w:r>
        <w:fldChar w:fldCharType="separate"/>
      </w:r>
      <w:r>
        <w:t>227</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8.13.1.1</w:t>
      </w:r>
      <w:r w:rsidRPr="002C7459">
        <w:rPr>
          <w:rFonts w:asciiTheme="minorHAnsi" w:hAnsiTheme="minorHAnsi" w:cstheme="minorBidi"/>
          <w:sz w:val="22"/>
          <w:szCs w:val="22"/>
        </w:rPr>
        <w:tab/>
      </w:r>
      <w:r w:rsidRPr="00D0596F">
        <w:rPr>
          <w:lang w:val="en-US"/>
        </w:rPr>
        <w:t>Channel bandwidths per operating band for CA</w:t>
      </w:r>
      <w:r>
        <w:tab/>
      </w:r>
      <w:r>
        <w:fldChar w:fldCharType="begin" w:fldLock="1"/>
      </w:r>
      <w:r>
        <w:instrText xml:space="preserve"> PAGEREF _Toc519498291 \h </w:instrText>
      </w:r>
      <w:r>
        <w:fldChar w:fldCharType="separate"/>
      </w:r>
      <w:r>
        <w:t>227</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8.13</w:t>
      </w:r>
      <w:r w:rsidRPr="002C7459">
        <w:rPr>
          <w:lang w:val="en-US"/>
        </w:rPr>
        <w:t>.1.2</w:t>
      </w:r>
      <w:r w:rsidRPr="002C7459">
        <w:rPr>
          <w:rFonts w:asciiTheme="minorHAnsi" w:hAnsiTheme="minorHAnsi" w:cstheme="minorBidi"/>
          <w:sz w:val="22"/>
          <w:szCs w:val="22"/>
        </w:rPr>
        <w:tab/>
      </w:r>
      <w:r>
        <w:t>Co-existence studies</w:t>
      </w:r>
      <w:r>
        <w:rPr>
          <w:lang w:eastAsia="ko-KR"/>
        </w:rPr>
        <w:t xml:space="preserve"> for LTE-A UL CA_</w:t>
      </w:r>
      <w:r w:rsidRPr="00D0596F">
        <w:rPr>
          <w:rFonts w:eastAsia="Malgun Gothic"/>
          <w:lang w:eastAsia="ko-KR"/>
        </w:rPr>
        <w:t>1A-7A</w:t>
      </w:r>
      <w:r>
        <w:rPr>
          <w:lang w:eastAsia="ko-KR"/>
        </w:rPr>
        <w:t xml:space="preserve"> and DL CA_</w:t>
      </w:r>
      <w:r w:rsidRPr="00D0596F">
        <w:rPr>
          <w:rFonts w:eastAsia="Malgun Gothic"/>
          <w:lang w:eastAsia="ko-KR"/>
        </w:rPr>
        <w:t>1</w:t>
      </w:r>
      <w:r>
        <w:rPr>
          <w:lang w:eastAsia="ko-KR"/>
        </w:rPr>
        <w:t>A</w:t>
      </w:r>
      <w:r w:rsidRPr="00D0596F">
        <w:rPr>
          <w:rFonts w:eastAsia="Malgun Gothic"/>
          <w:lang w:eastAsia="ko-KR"/>
        </w:rPr>
        <w:t>-3A</w:t>
      </w:r>
      <w:r>
        <w:rPr>
          <w:lang w:eastAsia="ko-KR"/>
        </w:rPr>
        <w:t>-</w:t>
      </w:r>
      <w:r w:rsidRPr="00D0596F">
        <w:rPr>
          <w:rFonts w:eastAsia="Malgun Gothic"/>
          <w:lang w:eastAsia="ko-KR"/>
        </w:rPr>
        <w:t>7</w:t>
      </w:r>
      <w:r>
        <w:rPr>
          <w:lang w:eastAsia="ko-KR"/>
        </w:rPr>
        <w:t>A</w:t>
      </w:r>
      <w:r w:rsidRPr="00D0596F">
        <w:rPr>
          <w:rFonts w:eastAsia="Malgun Gothic"/>
          <w:lang w:eastAsia="ko-KR"/>
        </w:rPr>
        <w:t>-7A</w:t>
      </w:r>
      <w:r>
        <w:rPr>
          <w:lang w:eastAsia="ko-KR"/>
        </w:rPr>
        <w:t>-</w:t>
      </w:r>
      <w:r w:rsidRPr="00D0596F">
        <w:rPr>
          <w:rFonts w:eastAsia="Malgun Gothic"/>
          <w:lang w:eastAsia="ko-KR"/>
        </w:rPr>
        <w:t>26</w:t>
      </w:r>
      <w:r>
        <w:rPr>
          <w:lang w:eastAsia="ko-KR"/>
        </w:rPr>
        <w:t>A</w:t>
      </w:r>
      <w:r>
        <w:tab/>
      </w:r>
      <w:r>
        <w:fldChar w:fldCharType="begin" w:fldLock="1"/>
      </w:r>
      <w:r>
        <w:instrText xml:space="preserve"> PAGEREF _Toc519498292 \h </w:instrText>
      </w:r>
      <w:r>
        <w:fldChar w:fldCharType="separate"/>
      </w:r>
      <w:r>
        <w:t>227</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8.13</w:t>
      </w:r>
      <w:r w:rsidRPr="002C7459">
        <w:rPr>
          <w:lang w:val="en-US"/>
        </w:rPr>
        <w:t>.1.3</w:t>
      </w:r>
      <w:r w:rsidRPr="002C7459">
        <w:rPr>
          <w:rFonts w:asciiTheme="minorHAnsi" w:hAnsiTheme="minorHAnsi" w:cstheme="minorBidi"/>
          <w:sz w:val="22"/>
          <w:szCs w:val="22"/>
        </w:rPr>
        <w:tab/>
      </w:r>
      <w:r>
        <w:t>Co-existence studies</w:t>
      </w:r>
      <w:r>
        <w:rPr>
          <w:lang w:eastAsia="ko-KR"/>
        </w:rPr>
        <w:t xml:space="preserve"> for LTE-A UL CA_</w:t>
      </w:r>
      <w:r w:rsidRPr="00D0596F">
        <w:rPr>
          <w:rFonts w:eastAsia="Malgun Gothic"/>
          <w:lang w:eastAsia="ko-KR"/>
        </w:rPr>
        <w:t>3A-7A</w:t>
      </w:r>
      <w:r>
        <w:rPr>
          <w:lang w:eastAsia="ko-KR"/>
        </w:rPr>
        <w:t xml:space="preserve"> and DL CA_</w:t>
      </w:r>
      <w:r w:rsidRPr="00D0596F">
        <w:rPr>
          <w:rFonts w:eastAsia="Malgun Gothic"/>
          <w:lang w:eastAsia="ko-KR"/>
        </w:rPr>
        <w:t>1A-3</w:t>
      </w:r>
      <w:r>
        <w:rPr>
          <w:lang w:eastAsia="ko-KR"/>
        </w:rPr>
        <w:t>A-</w:t>
      </w:r>
      <w:r w:rsidRPr="00D0596F">
        <w:rPr>
          <w:rFonts w:eastAsia="Malgun Gothic"/>
          <w:lang w:eastAsia="ko-KR"/>
        </w:rPr>
        <w:t>7A-7</w:t>
      </w:r>
      <w:r>
        <w:rPr>
          <w:lang w:eastAsia="ko-KR"/>
        </w:rPr>
        <w:t>A-</w:t>
      </w:r>
      <w:r w:rsidRPr="00D0596F">
        <w:rPr>
          <w:rFonts w:eastAsia="Malgun Gothic"/>
          <w:lang w:eastAsia="ko-KR"/>
        </w:rPr>
        <w:t>26</w:t>
      </w:r>
      <w:r>
        <w:rPr>
          <w:lang w:eastAsia="ko-KR"/>
        </w:rPr>
        <w:t>A</w:t>
      </w:r>
      <w:r>
        <w:tab/>
      </w:r>
      <w:r>
        <w:fldChar w:fldCharType="begin" w:fldLock="1"/>
      </w:r>
      <w:r>
        <w:instrText xml:space="preserve"> PAGEREF _Toc519498293 \h </w:instrText>
      </w:r>
      <w:r>
        <w:fldChar w:fldCharType="separate"/>
      </w:r>
      <w:r>
        <w:t>229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8.13</w:t>
      </w:r>
      <w:r w:rsidRPr="002C7459">
        <w:rPr>
          <w:lang w:val="en-US"/>
        </w:rPr>
        <w:t>.1.4</w:t>
      </w:r>
      <w:r w:rsidRPr="002C7459">
        <w:rPr>
          <w:rFonts w:asciiTheme="minorHAnsi" w:hAnsiTheme="minorHAnsi" w:cstheme="minorBidi"/>
          <w:sz w:val="22"/>
          <w:szCs w:val="22"/>
        </w:rPr>
        <w:tab/>
      </w:r>
      <w:r>
        <w:t>Co-existence studies</w:t>
      </w:r>
      <w:r>
        <w:rPr>
          <w:lang w:eastAsia="ko-KR"/>
        </w:rPr>
        <w:t xml:space="preserve"> for LTE-A UL CA_</w:t>
      </w:r>
      <w:r w:rsidRPr="00D0596F">
        <w:rPr>
          <w:rFonts w:eastAsia="Malgun Gothic"/>
          <w:lang w:eastAsia="ko-KR"/>
        </w:rPr>
        <w:t>3A-26A</w:t>
      </w:r>
      <w:r>
        <w:rPr>
          <w:lang w:eastAsia="ko-KR"/>
        </w:rPr>
        <w:t xml:space="preserve"> and DL CA_</w:t>
      </w:r>
      <w:r w:rsidRPr="00D0596F">
        <w:rPr>
          <w:rFonts w:eastAsia="Malgun Gothic"/>
          <w:lang w:eastAsia="ko-KR"/>
        </w:rPr>
        <w:t>1A-3</w:t>
      </w:r>
      <w:r>
        <w:rPr>
          <w:lang w:eastAsia="ko-KR"/>
        </w:rPr>
        <w:t>A</w:t>
      </w:r>
      <w:r w:rsidRPr="00D0596F">
        <w:rPr>
          <w:rFonts w:eastAsia="Malgun Gothic"/>
          <w:lang w:eastAsia="ko-KR"/>
        </w:rPr>
        <w:t>-7A</w:t>
      </w:r>
      <w:r>
        <w:rPr>
          <w:lang w:eastAsia="ko-KR"/>
        </w:rPr>
        <w:t>-</w:t>
      </w:r>
      <w:r w:rsidRPr="00D0596F">
        <w:rPr>
          <w:rFonts w:eastAsia="Malgun Gothic"/>
          <w:lang w:eastAsia="ko-KR"/>
        </w:rPr>
        <w:t>7</w:t>
      </w:r>
      <w:r>
        <w:rPr>
          <w:lang w:eastAsia="ko-KR"/>
        </w:rPr>
        <w:t>A-</w:t>
      </w:r>
      <w:r w:rsidRPr="00D0596F">
        <w:rPr>
          <w:rFonts w:eastAsia="Malgun Gothic"/>
          <w:lang w:eastAsia="ko-KR"/>
        </w:rPr>
        <w:t>26</w:t>
      </w:r>
      <w:r>
        <w:rPr>
          <w:lang w:eastAsia="ko-KR"/>
        </w:rPr>
        <w:t>A</w:t>
      </w:r>
      <w:r>
        <w:tab/>
      </w:r>
      <w:r>
        <w:fldChar w:fldCharType="begin" w:fldLock="1"/>
      </w:r>
      <w:r>
        <w:instrText xml:space="preserve"> PAGEREF _Toc519498294 \h </w:instrText>
      </w:r>
      <w:r>
        <w:fldChar w:fldCharType="separate"/>
      </w:r>
      <w:r>
        <w:t>231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8.13</w:t>
      </w:r>
      <w:r w:rsidRPr="002C7459">
        <w:rPr>
          <w:lang w:val="en-US"/>
        </w:rPr>
        <w:t>.1.5</w:t>
      </w:r>
      <w:r w:rsidRPr="002C7459">
        <w:rPr>
          <w:rFonts w:asciiTheme="minorHAnsi" w:hAnsiTheme="minorHAnsi" w:cstheme="minorBidi"/>
          <w:sz w:val="22"/>
          <w:szCs w:val="22"/>
        </w:rPr>
        <w:tab/>
      </w:r>
      <w:r>
        <w:t>Co-existence studies</w:t>
      </w:r>
      <w:r>
        <w:rPr>
          <w:lang w:eastAsia="ko-KR"/>
        </w:rPr>
        <w:t xml:space="preserve"> for LTE-A UL CA_</w:t>
      </w:r>
      <w:r w:rsidRPr="00D0596F">
        <w:rPr>
          <w:rFonts w:eastAsia="Malgun Gothic"/>
          <w:lang w:eastAsia="ko-KR"/>
        </w:rPr>
        <w:t>7A-26A</w:t>
      </w:r>
      <w:r>
        <w:rPr>
          <w:lang w:eastAsia="ko-KR"/>
        </w:rPr>
        <w:t xml:space="preserve"> and DL CA_</w:t>
      </w:r>
      <w:r w:rsidRPr="00D0596F">
        <w:rPr>
          <w:rFonts w:eastAsia="Malgun Gothic"/>
          <w:lang w:eastAsia="ko-KR"/>
        </w:rPr>
        <w:t>1</w:t>
      </w:r>
      <w:r>
        <w:rPr>
          <w:lang w:eastAsia="ko-KR"/>
        </w:rPr>
        <w:t>A-</w:t>
      </w:r>
      <w:r w:rsidRPr="00D0596F">
        <w:rPr>
          <w:rFonts w:eastAsia="Malgun Gothic"/>
          <w:lang w:eastAsia="ko-KR"/>
        </w:rPr>
        <w:t>3A-7A-7</w:t>
      </w:r>
      <w:r>
        <w:rPr>
          <w:lang w:eastAsia="ko-KR"/>
        </w:rPr>
        <w:t>A-</w:t>
      </w:r>
      <w:r w:rsidRPr="00D0596F">
        <w:rPr>
          <w:rFonts w:eastAsia="Malgun Gothic"/>
          <w:lang w:eastAsia="ko-KR"/>
        </w:rPr>
        <w:t>26</w:t>
      </w:r>
      <w:r>
        <w:rPr>
          <w:lang w:eastAsia="ko-KR"/>
        </w:rPr>
        <w:t>A</w:t>
      </w:r>
      <w:r>
        <w:tab/>
      </w:r>
      <w:r>
        <w:fldChar w:fldCharType="begin" w:fldLock="1"/>
      </w:r>
      <w:r>
        <w:instrText xml:space="preserve"> PAGEREF _Toc519498295 \h </w:instrText>
      </w:r>
      <w:r>
        <w:fldChar w:fldCharType="separate"/>
      </w:r>
      <w:r>
        <w:t>233</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8.13.1.6</w:t>
      </w:r>
      <w:r w:rsidRPr="002C7459">
        <w:rPr>
          <w:rFonts w:asciiTheme="minorHAnsi" w:hAnsiTheme="minorHAnsi" w:cstheme="minorBidi"/>
          <w:sz w:val="22"/>
          <w:szCs w:val="22"/>
        </w:rPr>
        <w:tab/>
      </w:r>
      <w:r w:rsidRPr="00D0596F">
        <w:rPr>
          <w:lang w:val="en-US"/>
        </w:rPr>
        <w:t>MSD</w:t>
      </w:r>
      <w:r>
        <w:tab/>
      </w:r>
      <w:r>
        <w:fldChar w:fldCharType="begin" w:fldLock="1"/>
      </w:r>
      <w:r>
        <w:instrText xml:space="preserve"> PAGEREF _Toc519498296 \h </w:instrText>
      </w:r>
      <w:r>
        <w:fldChar w:fldCharType="separate"/>
      </w:r>
      <w:r>
        <w:t>233</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8.13.1.7</w:t>
      </w:r>
      <w:r w:rsidRPr="002C7459">
        <w:rPr>
          <w:rFonts w:asciiTheme="minorHAnsi" w:hAnsiTheme="minorHAnsi" w:cstheme="minorBidi"/>
          <w:sz w:val="22"/>
          <w:szCs w:val="22"/>
        </w:rPr>
        <w:tab/>
      </w:r>
      <w:r w:rsidRPr="00D0596F">
        <w:rPr>
          <w:lang w:val="en-US"/>
        </w:rPr>
        <w:t>∆TIB and ∆RIB values</w:t>
      </w:r>
      <w:r>
        <w:tab/>
      </w:r>
      <w:r>
        <w:fldChar w:fldCharType="begin" w:fldLock="1"/>
      </w:r>
      <w:r>
        <w:instrText xml:space="preserve"> PAGEREF _Toc519498297 \h </w:instrText>
      </w:r>
      <w:r>
        <w:fldChar w:fldCharType="separate"/>
      </w:r>
      <w:r>
        <w:t>234</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8.14</w:t>
      </w:r>
      <w:r w:rsidRPr="002C7459">
        <w:rPr>
          <w:rFonts w:asciiTheme="minorHAnsi" w:hAnsiTheme="minorHAnsi" w:cstheme="minorBidi"/>
          <w:sz w:val="22"/>
          <w:szCs w:val="22"/>
        </w:rPr>
        <w:tab/>
      </w:r>
      <w:r w:rsidRPr="00D0596F">
        <w:rPr>
          <w:rFonts w:eastAsia="Malgun Gothic"/>
          <w:lang w:eastAsia="ko-KR"/>
        </w:rPr>
        <w:t>LTE Advanced Carrier Aggregation: Band 1 and Band 3 and Band 3 and Band 7 and Band 7 with 2ULs</w:t>
      </w:r>
      <w:r>
        <w:tab/>
      </w:r>
      <w:r>
        <w:fldChar w:fldCharType="begin" w:fldLock="1"/>
      </w:r>
      <w:r>
        <w:instrText xml:space="preserve"> PAGEREF _Toc519498298 \h </w:instrText>
      </w:r>
      <w:r>
        <w:fldChar w:fldCharType="separate"/>
      </w:r>
      <w:r>
        <w:t>234</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8.14</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_Toc519498299 \h </w:instrText>
      </w:r>
      <w:r>
        <w:fldChar w:fldCharType="separate"/>
      </w:r>
      <w:r>
        <w:t>234</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8.14.1</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_Toc519498300 \h </w:instrText>
      </w:r>
      <w:r>
        <w:fldChar w:fldCharType="separate"/>
      </w:r>
      <w:r>
        <w:t>234</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8.14.</w:t>
      </w:r>
      <w:r w:rsidRPr="002C7459">
        <w:rPr>
          <w:lang w:eastAsia="ko-KR"/>
        </w:rPr>
        <w:t>1.</w:t>
      </w:r>
      <w:r w:rsidRPr="002C7459">
        <w:t>2</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CA_1A-3A and DL CA_1A-3C-7C</w:t>
      </w:r>
      <w:r>
        <w:tab/>
      </w:r>
      <w:r>
        <w:fldChar w:fldCharType="begin" w:fldLock="1"/>
      </w:r>
      <w:r>
        <w:instrText xml:space="preserve"> PAGEREF _Toc519498301 \h </w:instrText>
      </w:r>
      <w:r>
        <w:fldChar w:fldCharType="separate"/>
      </w:r>
      <w:r>
        <w:t>235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8.14.</w:t>
      </w:r>
      <w:r w:rsidRPr="002C7459">
        <w:rPr>
          <w:lang w:eastAsia="ko-KR"/>
        </w:rPr>
        <w:t>1.</w:t>
      </w:r>
      <w:r w:rsidRPr="002C7459">
        <w:t>3</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CA_1A-7A and DL CA_1A-3C-7C</w:t>
      </w:r>
      <w:r>
        <w:tab/>
      </w:r>
      <w:r>
        <w:fldChar w:fldCharType="begin" w:fldLock="1"/>
      </w:r>
      <w:r>
        <w:instrText xml:space="preserve"> PAGEREF _Toc519498302 \h </w:instrText>
      </w:r>
      <w:r>
        <w:fldChar w:fldCharType="separate"/>
      </w:r>
      <w:r>
        <w:t>237</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8.14.</w:t>
      </w:r>
      <w:r w:rsidRPr="002C7459">
        <w:rPr>
          <w:lang w:eastAsia="ko-KR"/>
        </w:rPr>
        <w:t>1.</w:t>
      </w:r>
      <w:r w:rsidRPr="002C7459">
        <w:t>4</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CA_3A-7A and DL CA_1A-3C-7C</w:t>
      </w:r>
      <w:r>
        <w:tab/>
      </w:r>
      <w:r>
        <w:fldChar w:fldCharType="begin" w:fldLock="1"/>
      </w:r>
      <w:r>
        <w:instrText xml:space="preserve"> PAGEREF _Toc519498303 \h </w:instrText>
      </w:r>
      <w:r>
        <w:fldChar w:fldCharType="separate"/>
      </w:r>
      <w:r>
        <w:t>239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8.14.</w:t>
      </w:r>
      <w:r w:rsidRPr="002C7459">
        <w:rPr>
          <w:lang w:eastAsia="ko-KR"/>
        </w:rPr>
        <w:t>1.</w:t>
      </w:r>
      <w:r w:rsidRPr="002C7459">
        <w:t>5</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CA_3C and DL CA_1A-3C-7C</w:t>
      </w:r>
      <w:r>
        <w:tab/>
      </w:r>
      <w:r>
        <w:fldChar w:fldCharType="begin" w:fldLock="1"/>
      </w:r>
      <w:r>
        <w:instrText xml:space="preserve"> PAGEREF _Toc519498304 \h </w:instrText>
      </w:r>
      <w:r>
        <w:fldChar w:fldCharType="separate"/>
      </w:r>
      <w:r>
        <w:t>240</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8.14.</w:t>
      </w:r>
      <w:r w:rsidRPr="002C7459">
        <w:rPr>
          <w:lang w:eastAsia="ko-KR"/>
        </w:rPr>
        <w:t>1.</w:t>
      </w:r>
      <w:r w:rsidRPr="002C7459">
        <w:t>6</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CA_7C and DL CA_1A-3C-7C</w:t>
      </w:r>
      <w:r>
        <w:tab/>
      </w:r>
      <w:r>
        <w:fldChar w:fldCharType="begin" w:fldLock="1"/>
      </w:r>
      <w:r>
        <w:instrText xml:space="preserve"> PAGEREF _Toc519498305 \h </w:instrText>
      </w:r>
      <w:r>
        <w:fldChar w:fldCharType="separate"/>
      </w:r>
      <w:r>
        <w:t>240</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8.14.1.7</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_Toc519498306 \h </w:instrText>
      </w:r>
      <w:r>
        <w:fldChar w:fldCharType="separate"/>
      </w:r>
      <w:r>
        <w:t>240</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8.14.1.8</w:t>
      </w:r>
      <w:r w:rsidRPr="002C7459">
        <w:rPr>
          <w:rFonts w:asciiTheme="minorHAnsi" w:eastAsiaTheme="minorEastAsia" w:hAnsiTheme="minorHAnsi" w:cstheme="minorBidi"/>
          <w:sz w:val="22"/>
          <w:szCs w:val="22"/>
          <w:lang w:eastAsia="ko-KR"/>
        </w:rPr>
        <w:tab/>
      </w:r>
      <w:r w:rsidRPr="00D0596F">
        <w:rPr>
          <w:lang w:val="en-US"/>
        </w:rPr>
        <w:t>∆TIB and ∆RIB values</w:t>
      </w:r>
      <w:r>
        <w:tab/>
      </w:r>
      <w:r>
        <w:fldChar w:fldCharType="begin" w:fldLock="1"/>
      </w:r>
      <w:r>
        <w:instrText xml:space="preserve"> PAGEREF _Toc519498307 \h </w:instrText>
      </w:r>
      <w:r>
        <w:fldChar w:fldCharType="separate"/>
      </w:r>
      <w:r>
        <w:t>240</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8.15</w:t>
      </w:r>
      <w:r w:rsidRPr="002C7459">
        <w:rPr>
          <w:rFonts w:asciiTheme="minorHAnsi" w:hAnsiTheme="minorHAnsi" w:cstheme="minorBidi"/>
          <w:sz w:val="22"/>
          <w:szCs w:val="22"/>
        </w:rPr>
        <w:tab/>
      </w:r>
      <w:r w:rsidRPr="00D0596F">
        <w:rPr>
          <w:rFonts w:eastAsia="Malgun Gothic"/>
          <w:lang w:eastAsia="ko-KR"/>
        </w:rPr>
        <w:t xml:space="preserve"> LTE Advanced Carrier Aggregation: Band 1 and Band 3 and Band 7 and Band 7 and Band 28 with 2ULs</w:t>
      </w:r>
      <w:r>
        <w:tab/>
      </w:r>
      <w:r>
        <w:fldChar w:fldCharType="begin" w:fldLock="1"/>
      </w:r>
      <w:r>
        <w:instrText xml:space="preserve"> PAGEREF _Toc519498308 \h </w:instrText>
      </w:r>
      <w:r>
        <w:fldChar w:fldCharType="separate"/>
      </w:r>
      <w:r>
        <w:t>241</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8.15.</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List of specific combination issues</w:t>
      </w:r>
      <w:r>
        <w:tab/>
      </w:r>
      <w:r>
        <w:fldChar w:fldCharType="begin" w:fldLock="1"/>
      </w:r>
      <w:r>
        <w:instrText xml:space="preserve"> PAGEREF _Toc519498309 \h </w:instrText>
      </w:r>
      <w:r>
        <w:fldChar w:fldCharType="separate"/>
      </w:r>
      <w:r>
        <w:t>241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8.15.1</w:t>
      </w:r>
      <w:r w:rsidRPr="002C7459">
        <w:rPr>
          <w:lang w:eastAsia="ko-KR"/>
        </w:rPr>
        <w:t>.1</w:t>
      </w:r>
      <w:r w:rsidRPr="002C7459">
        <w:rPr>
          <w:rFonts w:asciiTheme="minorHAnsi" w:eastAsiaTheme="minorEastAsia" w:hAnsiTheme="minorHAnsi" w:cstheme="minorBidi"/>
          <w:sz w:val="22"/>
          <w:szCs w:val="22"/>
          <w:lang w:eastAsia="ko-KR"/>
        </w:rPr>
        <w:tab/>
      </w:r>
      <w:r w:rsidRPr="00D0596F">
        <w:rPr>
          <w:lang w:val="en-US"/>
        </w:rPr>
        <w:t>Channel bandwidths per operating band for CA</w:t>
      </w:r>
      <w:r>
        <w:tab/>
      </w:r>
      <w:r>
        <w:fldChar w:fldCharType="begin" w:fldLock="1"/>
      </w:r>
      <w:r>
        <w:instrText xml:space="preserve"> PAGEREF _Toc519498310 \h </w:instrText>
      </w:r>
      <w:r>
        <w:fldChar w:fldCharType="separate"/>
      </w:r>
      <w:r>
        <w:t>241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8.15.</w:t>
      </w:r>
      <w:r w:rsidRPr="002C7459">
        <w:rPr>
          <w:lang w:eastAsia="ko-KR"/>
        </w:rPr>
        <w:t>1.</w:t>
      </w:r>
      <w:r w:rsidRPr="002C7459">
        <w:t>2</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CA_1A-7A and DL CA_1A-3A-7C-28A</w:t>
      </w:r>
      <w:r>
        <w:tab/>
      </w:r>
      <w:r>
        <w:fldChar w:fldCharType="begin" w:fldLock="1"/>
      </w:r>
      <w:r>
        <w:instrText xml:space="preserve"> PAGEREF _Toc519498311 \h </w:instrText>
      </w:r>
      <w:r>
        <w:fldChar w:fldCharType="separate"/>
      </w:r>
      <w:r>
        <w:t>241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8.15.</w:t>
      </w:r>
      <w:r w:rsidRPr="002C7459">
        <w:rPr>
          <w:lang w:eastAsia="ko-KR"/>
        </w:rPr>
        <w:t>1.</w:t>
      </w:r>
      <w:r w:rsidRPr="002C7459">
        <w:t>3</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CA_7C and DL CA_1A-3A-7C-28A</w:t>
      </w:r>
      <w:r>
        <w:tab/>
      </w:r>
      <w:r>
        <w:fldChar w:fldCharType="begin" w:fldLock="1"/>
      </w:r>
      <w:r>
        <w:instrText xml:space="preserve"> PAGEREF _Toc519498312 \h </w:instrText>
      </w:r>
      <w:r>
        <w:fldChar w:fldCharType="separate"/>
      </w:r>
      <w:r>
        <w:t>243</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8.15.</w:t>
      </w:r>
      <w:r w:rsidRPr="002C7459">
        <w:rPr>
          <w:lang w:eastAsia="ko-KR"/>
        </w:rPr>
        <w:t>1.</w:t>
      </w:r>
      <w:r w:rsidRPr="002C7459">
        <w:t>4</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CA_1A-28A and DL CA_1A-3A-7C-28A</w:t>
      </w:r>
      <w:r>
        <w:tab/>
      </w:r>
      <w:r>
        <w:fldChar w:fldCharType="begin" w:fldLock="1"/>
      </w:r>
      <w:r>
        <w:instrText xml:space="preserve"> PAGEREF _Toc519498313 \h </w:instrText>
      </w:r>
      <w:r>
        <w:fldChar w:fldCharType="separate"/>
      </w:r>
      <w:r>
        <w:t>243</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8.15.</w:t>
      </w:r>
      <w:r w:rsidRPr="002C7459">
        <w:rPr>
          <w:lang w:eastAsia="ko-KR"/>
        </w:rPr>
        <w:t>1.</w:t>
      </w:r>
      <w:r w:rsidRPr="002C7459">
        <w:t>5</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CA_7A-28A and DL CA_1A-3A-7C-28A</w:t>
      </w:r>
      <w:r>
        <w:tab/>
      </w:r>
      <w:r>
        <w:fldChar w:fldCharType="begin" w:fldLock="1"/>
      </w:r>
      <w:r>
        <w:instrText xml:space="preserve"> PAGEREF _Toc519498314 \h </w:instrText>
      </w:r>
      <w:r>
        <w:fldChar w:fldCharType="separate"/>
      </w:r>
      <w:r>
        <w:t>245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8.15.</w:t>
      </w:r>
      <w:r w:rsidRPr="002C7459">
        <w:rPr>
          <w:lang w:eastAsia="ko-KR"/>
        </w:rPr>
        <w:t>1.</w:t>
      </w:r>
      <w:r w:rsidRPr="002C7459">
        <w:t>6</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CA_1A-3A and DL CA_1A-3A-7C-28A</w:t>
      </w:r>
      <w:r>
        <w:tab/>
      </w:r>
      <w:r>
        <w:fldChar w:fldCharType="begin" w:fldLock="1"/>
      </w:r>
      <w:r>
        <w:instrText xml:space="preserve"> PAGEREF _Toc519498315 \h </w:instrText>
      </w:r>
      <w:r>
        <w:fldChar w:fldCharType="separate"/>
      </w:r>
      <w:r>
        <w:t>247</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8.15.</w:t>
      </w:r>
      <w:r w:rsidRPr="002C7459">
        <w:rPr>
          <w:lang w:eastAsia="ko-KR"/>
        </w:rPr>
        <w:t>1.</w:t>
      </w:r>
      <w:r w:rsidRPr="002C7459">
        <w:t>7</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CA_3A-7A and DL CA_1A-3A-7C-28A</w:t>
      </w:r>
      <w:r>
        <w:tab/>
      </w:r>
      <w:r>
        <w:fldChar w:fldCharType="begin" w:fldLock="1"/>
      </w:r>
      <w:r>
        <w:instrText xml:space="preserve"> PAGEREF _Toc519498316 \h </w:instrText>
      </w:r>
      <w:r>
        <w:fldChar w:fldCharType="separate"/>
      </w:r>
      <w:r>
        <w:t>249</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8.15.</w:t>
      </w:r>
      <w:r w:rsidRPr="002C7459">
        <w:rPr>
          <w:lang w:eastAsia="ko-KR"/>
        </w:rPr>
        <w:t>1.</w:t>
      </w:r>
      <w:r w:rsidRPr="002C7459">
        <w:t>8</w:t>
      </w:r>
      <w:r w:rsidRPr="002C7459">
        <w:rPr>
          <w:rFonts w:asciiTheme="minorHAnsi" w:eastAsiaTheme="minorEastAsia" w:hAnsiTheme="minorHAnsi" w:cstheme="minorBidi"/>
          <w:sz w:val="22"/>
          <w:szCs w:val="22"/>
          <w:lang w:eastAsia="ko-KR"/>
        </w:rPr>
        <w:tab/>
      </w:r>
      <w:r>
        <w:t>Co-existence studies</w:t>
      </w:r>
      <w:r>
        <w:rPr>
          <w:lang w:eastAsia="ko-KR"/>
        </w:rPr>
        <w:t xml:space="preserve"> for LTE-A UL CA_3A-28A and DL CA_1A-3A-7C-28A</w:t>
      </w:r>
      <w:r>
        <w:tab/>
      </w:r>
      <w:r>
        <w:fldChar w:fldCharType="begin" w:fldLock="1"/>
      </w:r>
      <w:r>
        <w:instrText xml:space="preserve"> PAGEREF _Toc519498317 \h </w:instrText>
      </w:r>
      <w:r>
        <w:fldChar w:fldCharType="separate"/>
      </w:r>
      <w:r>
        <w:t>251</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8.15.1.9</w:t>
      </w:r>
      <w:r w:rsidRPr="002C7459">
        <w:rPr>
          <w:rFonts w:asciiTheme="minorHAnsi" w:eastAsiaTheme="minorEastAsia" w:hAnsiTheme="minorHAnsi" w:cstheme="minorBidi"/>
          <w:sz w:val="22"/>
          <w:szCs w:val="22"/>
          <w:lang w:eastAsia="ko-KR"/>
        </w:rPr>
        <w:tab/>
      </w:r>
      <w:r w:rsidRPr="00D0596F">
        <w:rPr>
          <w:lang w:val="en-US"/>
        </w:rPr>
        <w:t>MSD</w:t>
      </w:r>
      <w:r>
        <w:tab/>
      </w:r>
      <w:r>
        <w:fldChar w:fldCharType="begin" w:fldLock="1"/>
      </w:r>
      <w:r>
        <w:instrText xml:space="preserve"> PAGEREF _Toc519498318 \h </w:instrText>
      </w:r>
      <w:r>
        <w:fldChar w:fldCharType="separate"/>
      </w:r>
      <w:r>
        <w:t>253</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8.15.1.10</w:t>
      </w:r>
      <w:r w:rsidRPr="002C7459">
        <w:rPr>
          <w:rFonts w:asciiTheme="minorHAnsi" w:eastAsiaTheme="minorEastAsia" w:hAnsiTheme="minorHAnsi" w:cstheme="minorBidi"/>
          <w:sz w:val="22"/>
          <w:szCs w:val="22"/>
          <w:lang w:eastAsia="ko-KR"/>
        </w:rPr>
        <w:tab/>
      </w:r>
      <w:r w:rsidRPr="00D0596F">
        <w:rPr>
          <w:lang w:val="en-US"/>
        </w:rPr>
        <w:t>∆TIB and ∆RIB values</w:t>
      </w:r>
      <w:r>
        <w:tab/>
      </w:r>
      <w:r>
        <w:fldChar w:fldCharType="begin" w:fldLock="1"/>
      </w:r>
      <w:r>
        <w:instrText xml:space="preserve"> PAGEREF _Toc519498319 \h </w:instrText>
      </w:r>
      <w:r>
        <w:fldChar w:fldCharType="separate"/>
      </w:r>
      <w:r>
        <w:t>254</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8.16</w:t>
      </w:r>
      <w:r w:rsidRPr="002C7459">
        <w:rPr>
          <w:rFonts w:asciiTheme="minorHAnsi" w:eastAsiaTheme="minorEastAsia" w:hAnsiTheme="minorHAnsi" w:cstheme="minorBidi"/>
          <w:sz w:val="22"/>
          <w:szCs w:val="22"/>
        </w:rPr>
        <w:tab/>
      </w:r>
      <w:r w:rsidRPr="00D0596F">
        <w:rPr>
          <w:lang w:val="en-US" w:eastAsia="ja-JP"/>
        </w:rPr>
        <w:t>LTE Advanced Carrier Aggregation: CA_1A-3A-41D with 2 ULs</w:t>
      </w:r>
      <w:r>
        <w:tab/>
      </w:r>
      <w:r>
        <w:fldChar w:fldCharType="begin" w:fldLock="1"/>
      </w:r>
      <w:r>
        <w:instrText xml:space="preserve"> PAGEREF _Toc519498320 \h </w:instrText>
      </w:r>
      <w:r>
        <w:fldChar w:fldCharType="separate"/>
      </w:r>
      <w:r>
        <w:t>254</w:t>
      </w:r>
      <w:r>
        <w:fldChar w:fldCharType="end"/>
      </w:r>
    </w:p>
    <w:p w:rsidR="002C7459" w:rsidRDefault="002C7459">
      <w:pPr>
        <w:pStyle w:val="TOC3"/>
        <w:rPr>
          <w:rFonts w:asciiTheme="minorHAnsi" w:eastAsiaTheme="minorEastAsia" w:hAnsiTheme="minorHAnsi" w:cstheme="minorBidi"/>
          <w:sz w:val="22"/>
          <w:szCs w:val="22"/>
          <w:lang w:eastAsia="ko-KR"/>
        </w:rPr>
      </w:pPr>
      <w:r>
        <w:t>8.16.1</w:t>
      </w:r>
      <w:r>
        <w:rPr>
          <w:rFonts w:asciiTheme="minorHAnsi" w:eastAsiaTheme="minorEastAsia" w:hAnsiTheme="minorHAnsi" w:cstheme="minorBidi"/>
          <w:sz w:val="22"/>
          <w:szCs w:val="22"/>
          <w:lang w:eastAsia="ko-KR"/>
        </w:rPr>
        <w:tab/>
      </w:r>
      <w:r>
        <w:t>List of specific combination issues</w:t>
      </w:r>
      <w:r>
        <w:tab/>
      </w:r>
      <w:r>
        <w:fldChar w:fldCharType="begin" w:fldLock="1"/>
      </w:r>
      <w:r>
        <w:instrText xml:space="preserve"> PAGEREF _Toc519498321 \h </w:instrText>
      </w:r>
      <w:r>
        <w:fldChar w:fldCharType="separate"/>
      </w:r>
      <w:r>
        <w:t>254</w:t>
      </w:r>
      <w:r>
        <w:fldChar w:fldCharType="end"/>
      </w:r>
    </w:p>
    <w:p w:rsidR="002C7459" w:rsidRDefault="002C7459">
      <w:pPr>
        <w:pStyle w:val="TOC4"/>
        <w:rPr>
          <w:rFonts w:asciiTheme="minorHAnsi" w:eastAsiaTheme="minorEastAsia" w:hAnsiTheme="minorHAnsi" w:cstheme="minorBidi"/>
          <w:sz w:val="22"/>
          <w:szCs w:val="22"/>
          <w:lang w:eastAsia="ko-KR"/>
        </w:rPr>
      </w:pPr>
      <w:r>
        <w:t>8.16.1.1</w:t>
      </w:r>
      <w:r>
        <w:rPr>
          <w:rFonts w:asciiTheme="minorHAnsi" w:eastAsiaTheme="minorEastAsia" w:hAnsiTheme="minorHAnsi" w:cstheme="minorBidi"/>
          <w:sz w:val="22"/>
          <w:szCs w:val="22"/>
          <w:lang w:eastAsia="ko-KR"/>
        </w:rPr>
        <w:tab/>
      </w:r>
      <w:r>
        <w:t>Operating bands for CA</w:t>
      </w:r>
      <w:r>
        <w:tab/>
      </w:r>
      <w:r>
        <w:fldChar w:fldCharType="begin" w:fldLock="1"/>
      </w:r>
      <w:r>
        <w:instrText xml:space="preserve"> PAGEREF _Toc519498322 \h </w:instrText>
      </w:r>
      <w:r>
        <w:fldChar w:fldCharType="separate"/>
      </w:r>
      <w:r>
        <w:t>254</w:t>
      </w:r>
      <w:r>
        <w:fldChar w:fldCharType="end"/>
      </w:r>
    </w:p>
    <w:p w:rsidR="002C7459" w:rsidRDefault="002C7459">
      <w:pPr>
        <w:pStyle w:val="TOC4"/>
        <w:rPr>
          <w:rFonts w:asciiTheme="minorHAnsi" w:eastAsiaTheme="minorEastAsia" w:hAnsiTheme="minorHAnsi" w:cstheme="minorBidi"/>
          <w:sz w:val="22"/>
          <w:szCs w:val="22"/>
          <w:lang w:eastAsia="ko-KR"/>
        </w:rPr>
      </w:pPr>
      <w:r>
        <w:t>8.16.1.2</w:t>
      </w:r>
      <w:r>
        <w:rPr>
          <w:rFonts w:asciiTheme="minorHAnsi" w:eastAsiaTheme="minorEastAsia" w:hAnsiTheme="minorHAnsi" w:cstheme="minorBidi"/>
          <w:sz w:val="22"/>
          <w:szCs w:val="22"/>
        </w:rPr>
        <w:tab/>
      </w:r>
      <w:r>
        <w:rPr>
          <w:lang w:eastAsia="ja-JP"/>
        </w:rPr>
        <w:t>Channel bandwidths per operating band for CA</w:t>
      </w:r>
      <w:r>
        <w:tab/>
      </w:r>
      <w:r>
        <w:fldChar w:fldCharType="begin" w:fldLock="1"/>
      </w:r>
      <w:r>
        <w:instrText xml:space="preserve"> PAGEREF _Toc519498323 \h </w:instrText>
      </w:r>
      <w:r>
        <w:fldChar w:fldCharType="separate"/>
      </w:r>
      <w:r>
        <w:t>254</w:t>
      </w:r>
      <w:r>
        <w:fldChar w:fldCharType="end"/>
      </w:r>
    </w:p>
    <w:p w:rsidR="002C7459" w:rsidRDefault="002C7459">
      <w:pPr>
        <w:pStyle w:val="TOC4"/>
        <w:rPr>
          <w:rFonts w:asciiTheme="minorHAnsi" w:eastAsiaTheme="minorEastAsia" w:hAnsiTheme="minorHAnsi" w:cstheme="minorBidi"/>
          <w:sz w:val="22"/>
          <w:szCs w:val="22"/>
          <w:lang w:eastAsia="ko-KR"/>
        </w:rPr>
      </w:pPr>
      <w:r>
        <w:t>8.16.1.3</w:t>
      </w:r>
      <w:r>
        <w:rPr>
          <w:rFonts w:asciiTheme="minorHAnsi" w:eastAsiaTheme="minorEastAsia" w:hAnsiTheme="minorHAnsi" w:cstheme="minorBidi"/>
          <w:sz w:val="22"/>
          <w:szCs w:val="22"/>
        </w:rPr>
        <w:tab/>
      </w:r>
      <w:r>
        <w:rPr>
          <w:lang w:eastAsia="ja-JP"/>
        </w:rPr>
        <w:t>Co-existence studies for LTE-A UL CA_1A-3A and DL CA_1A-3A-41D</w:t>
      </w:r>
      <w:r>
        <w:tab/>
      </w:r>
      <w:r>
        <w:fldChar w:fldCharType="begin" w:fldLock="1"/>
      </w:r>
      <w:r>
        <w:instrText xml:space="preserve"> PAGEREF _Toc519498324 \h </w:instrText>
      </w:r>
      <w:r>
        <w:fldChar w:fldCharType="separate"/>
      </w:r>
      <w:r>
        <w:t>254</w:t>
      </w:r>
      <w:r>
        <w:fldChar w:fldCharType="end"/>
      </w:r>
    </w:p>
    <w:p w:rsidR="002C7459" w:rsidRDefault="002C7459">
      <w:pPr>
        <w:pStyle w:val="TOC4"/>
        <w:rPr>
          <w:rFonts w:asciiTheme="minorHAnsi" w:eastAsiaTheme="minorEastAsia" w:hAnsiTheme="minorHAnsi" w:cstheme="minorBidi"/>
          <w:sz w:val="22"/>
          <w:szCs w:val="22"/>
          <w:lang w:eastAsia="ko-KR"/>
        </w:rPr>
      </w:pPr>
      <w:r>
        <w:t>8.16.1.4</w:t>
      </w:r>
      <w:r>
        <w:rPr>
          <w:rFonts w:asciiTheme="minorHAnsi" w:eastAsiaTheme="minorEastAsia" w:hAnsiTheme="minorHAnsi" w:cstheme="minorBidi"/>
          <w:sz w:val="22"/>
          <w:szCs w:val="22"/>
        </w:rPr>
        <w:tab/>
      </w:r>
      <w:r>
        <w:rPr>
          <w:lang w:eastAsia="zh-CN"/>
        </w:rPr>
        <w:t>MSD</w:t>
      </w:r>
      <w:r>
        <w:tab/>
      </w:r>
      <w:r>
        <w:fldChar w:fldCharType="begin" w:fldLock="1"/>
      </w:r>
      <w:r>
        <w:instrText xml:space="preserve"> PAGEREF _Toc519498325 \h </w:instrText>
      </w:r>
      <w:r>
        <w:fldChar w:fldCharType="separate"/>
      </w:r>
      <w:r>
        <w:t>254</w:t>
      </w:r>
      <w:r>
        <w:fldChar w:fldCharType="end"/>
      </w:r>
    </w:p>
    <w:p w:rsidR="002C7459" w:rsidRDefault="002C7459">
      <w:pPr>
        <w:pStyle w:val="TOC2"/>
        <w:rPr>
          <w:rFonts w:asciiTheme="minorHAnsi" w:eastAsiaTheme="minorEastAsia" w:hAnsiTheme="minorHAnsi" w:cstheme="minorBidi"/>
          <w:sz w:val="22"/>
          <w:szCs w:val="22"/>
          <w:lang w:eastAsia="ko-KR"/>
        </w:rPr>
      </w:pPr>
      <w:r w:rsidRPr="002C7459">
        <w:t>8.17</w:t>
      </w:r>
      <w:r w:rsidRPr="002C7459">
        <w:rPr>
          <w:rFonts w:asciiTheme="minorHAnsi" w:eastAsiaTheme="minorEastAsia" w:hAnsiTheme="minorHAnsi" w:cstheme="minorBidi"/>
          <w:sz w:val="22"/>
          <w:szCs w:val="22"/>
        </w:rPr>
        <w:tab/>
      </w:r>
      <w:r>
        <w:t>LTE Advanced Carrier Aggregation</w:t>
      </w:r>
      <w:r w:rsidRPr="00D0596F">
        <w:rPr>
          <w:rFonts w:eastAsia="Malgun Gothic"/>
          <w:lang w:eastAsia="ko-KR"/>
        </w:rPr>
        <w:t>: CA_41C-48D or CA_41D-48C with 2</w:t>
      </w:r>
      <w:r>
        <w:t xml:space="preserve"> UL</w:t>
      </w:r>
      <w:r w:rsidRPr="00D0596F">
        <w:rPr>
          <w:rFonts w:eastAsia="Malgun Gothic"/>
          <w:lang w:eastAsia="ko-KR"/>
        </w:rPr>
        <w:t>s</w:t>
      </w:r>
      <w:r>
        <w:tab/>
      </w:r>
      <w:r>
        <w:fldChar w:fldCharType="begin" w:fldLock="1"/>
      </w:r>
      <w:r>
        <w:instrText xml:space="preserve"> PAGEREF _Toc519498326 \h </w:instrText>
      </w:r>
      <w:r>
        <w:fldChar w:fldCharType="separate"/>
      </w:r>
      <w:r>
        <w:t>255</w:t>
      </w:r>
      <w:r>
        <w:fldChar w:fldCharType="end"/>
      </w:r>
    </w:p>
    <w:p w:rsidR="002C7459" w:rsidRDefault="002C7459">
      <w:pPr>
        <w:pStyle w:val="TOC3"/>
        <w:rPr>
          <w:rFonts w:asciiTheme="minorHAnsi" w:eastAsiaTheme="minorEastAsia" w:hAnsiTheme="minorHAnsi" w:cstheme="minorBidi"/>
          <w:sz w:val="22"/>
          <w:szCs w:val="22"/>
          <w:lang w:eastAsia="ko-KR"/>
        </w:rPr>
      </w:pPr>
      <w:r w:rsidRPr="002C7459">
        <w:t>8.17.1</w:t>
      </w:r>
      <w:r w:rsidRPr="002C7459">
        <w:rPr>
          <w:rFonts w:asciiTheme="minorHAnsi" w:eastAsiaTheme="minorEastAsia" w:hAnsiTheme="minorHAnsi" w:cstheme="minorBidi"/>
          <w:sz w:val="22"/>
          <w:szCs w:val="22"/>
        </w:rPr>
        <w:tab/>
      </w:r>
      <w:r w:rsidRPr="00D0596F">
        <w:rPr>
          <w:lang w:val="en-US" w:eastAsia="zh-CN"/>
        </w:rPr>
        <w:t>List of specific combination issues</w:t>
      </w:r>
      <w:r>
        <w:tab/>
      </w:r>
      <w:r>
        <w:fldChar w:fldCharType="begin" w:fldLock="1"/>
      </w:r>
      <w:r>
        <w:instrText xml:space="preserve"> PAGEREF _Toc519498327 \h </w:instrText>
      </w:r>
      <w:r>
        <w:fldChar w:fldCharType="separate"/>
      </w:r>
      <w:r>
        <w:t>255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8.17.1.1</w:t>
      </w:r>
      <w:r w:rsidRPr="002C7459">
        <w:rPr>
          <w:rFonts w:asciiTheme="minorHAnsi" w:eastAsiaTheme="minorEastAsia" w:hAnsiTheme="minorHAnsi" w:cstheme="minorBidi"/>
          <w:sz w:val="22"/>
          <w:szCs w:val="22"/>
        </w:rPr>
        <w:tab/>
      </w:r>
      <w:r w:rsidRPr="00D0596F">
        <w:rPr>
          <w:lang w:val="en-US" w:eastAsia="zh-CN"/>
        </w:rPr>
        <w:t>Channel bandwidths per operating band for CA</w:t>
      </w:r>
      <w:r>
        <w:tab/>
      </w:r>
      <w:r>
        <w:fldChar w:fldCharType="begin" w:fldLock="1"/>
      </w:r>
      <w:r>
        <w:instrText xml:space="preserve"> PAGEREF _Toc519498328 \h </w:instrText>
      </w:r>
      <w:r>
        <w:fldChar w:fldCharType="separate"/>
      </w:r>
      <w:r>
        <w:t>255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8.17.1.2</w:t>
      </w:r>
      <w:r w:rsidRPr="002C7459">
        <w:rPr>
          <w:rFonts w:asciiTheme="minorHAnsi" w:eastAsiaTheme="minorEastAsia" w:hAnsiTheme="minorHAnsi" w:cstheme="minorBidi"/>
          <w:sz w:val="22"/>
          <w:szCs w:val="22"/>
        </w:rPr>
        <w:tab/>
      </w:r>
      <w:r w:rsidRPr="00D0596F">
        <w:rPr>
          <w:lang w:val="en-US" w:eastAsia="zh-CN"/>
        </w:rPr>
        <w:t>UE co-existence studies for LTE-A UL CA_41C and DL CA_41C-48D and DL CA_41D-48C</w:t>
      </w:r>
      <w:r>
        <w:tab/>
      </w:r>
      <w:r>
        <w:fldChar w:fldCharType="begin" w:fldLock="1"/>
      </w:r>
      <w:r>
        <w:instrText xml:space="preserve"> PAGEREF _Toc519498329 \h </w:instrText>
      </w:r>
      <w:r>
        <w:fldChar w:fldCharType="separate"/>
      </w:r>
      <w:r>
        <w:t>255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8.17.1.3</w:t>
      </w:r>
      <w:r w:rsidRPr="002C7459">
        <w:rPr>
          <w:rFonts w:asciiTheme="minorHAnsi" w:eastAsiaTheme="minorEastAsia" w:hAnsiTheme="minorHAnsi" w:cstheme="minorBidi"/>
          <w:sz w:val="22"/>
          <w:szCs w:val="22"/>
        </w:rPr>
        <w:tab/>
      </w:r>
      <w:r w:rsidRPr="00D0596F">
        <w:rPr>
          <w:lang w:val="en-US" w:eastAsia="zh-CN"/>
        </w:rPr>
        <w:t>MSD</w:t>
      </w:r>
      <w:r>
        <w:tab/>
      </w:r>
      <w:r>
        <w:fldChar w:fldCharType="begin" w:fldLock="1"/>
      </w:r>
      <w:r>
        <w:instrText xml:space="preserve"> PAGEREF _Toc519498330 \h </w:instrText>
      </w:r>
      <w:r>
        <w:fldChar w:fldCharType="separate"/>
      </w:r>
      <w:r>
        <w:t>255</w:t>
      </w:r>
      <w:r>
        <w:fldChar w:fldCharType="end"/>
      </w:r>
    </w:p>
    <w:p w:rsidR="002C7459" w:rsidRDefault="002C7459">
      <w:pPr>
        <w:pStyle w:val="TOC4"/>
        <w:rPr>
          <w:rFonts w:asciiTheme="minorHAnsi" w:eastAsiaTheme="minorEastAsia" w:hAnsiTheme="minorHAnsi" w:cstheme="minorBidi"/>
          <w:sz w:val="22"/>
          <w:szCs w:val="22"/>
          <w:lang w:eastAsia="ko-KR"/>
        </w:rPr>
      </w:pPr>
      <w:r w:rsidRPr="002C7459">
        <w:t>8.17.1.4</w:t>
      </w:r>
      <w:r w:rsidRPr="002C7459">
        <w:rPr>
          <w:rFonts w:asciiTheme="minorHAnsi" w:eastAsiaTheme="minorEastAsia" w:hAnsiTheme="minorHAnsi" w:cstheme="minorBidi"/>
          <w:sz w:val="22"/>
          <w:szCs w:val="22"/>
        </w:rPr>
        <w:tab/>
      </w:r>
      <w:r w:rsidRPr="00D0596F">
        <w:rPr>
          <w:lang w:val="en-US" w:eastAsia="zh-CN"/>
        </w:rPr>
        <w:t>∆TIB and ∆RIB values</w:t>
      </w:r>
      <w:r>
        <w:tab/>
      </w:r>
      <w:r>
        <w:fldChar w:fldCharType="begin" w:fldLock="1"/>
      </w:r>
      <w:r>
        <w:instrText xml:space="preserve"> PAGEREF _Toc519498331 \h </w:instrText>
      </w:r>
      <w:r>
        <w:fldChar w:fldCharType="separate"/>
      </w:r>
      <w:r>
        <w:t>255</w:t>
      </w:r>
      <w:r>
        <w:fldChar w:fldCharType="end"/>
      </w:r>
    </w:p>
    <w:p w:rsidR="002C7459" w:rsidRDefault="002C7459">
      <w:pPr>
        <w:pStyle w:val="TOC9"/>
        <w:rPr>
          <w:rFonts w:asciiTheme="minorHAnsi" w:eastAsiaTheme="minorEastAsia" w:hAnsiTheme="minorHAnsi" w:cstheme="minorBidi"/>
          <w:b w:val="0"/>
          <w:szCs w:val="22"/>
          <w:lang w:eastAsia="ko-KR"/>
        </w:rPr>
      </w:pPr>
      <w:r>
        <w:t xml:space="preserve">Annex </w:t>
      </w:r>
      <w:r w:rsidRPr="00D0596F">
        <w:rPr>
          <w:rFonts w:eastAsiaTheme="minorEastAsia"/>
          <w:lang w:eastAsia="ko-KR"/>
        </w:rPr>
        <w:t>A</w:t>
      </w:r>
      <w:r>
        <w:t>:</w:t>
      </w:r>
      <w:r>
        <w:tab/>
        <w:t>Change history</w:t>
      </w:r>
      <w:r>
        <w:tab/>
      </w:r>
      <w:r>
        <w:fldChar w:fldCharType="begin" w:fldLock="1"/>
      </w:r>
      <w:r>
        <w:instrText xml:space="preserve"> PAGEREF _Toc519498332 \h </w:instrText>
      </w:r>
      <w:r>
        <w:fldChar w:fldCharType="separate"/>
      </w:r>
      <w:r>
        <w:t>256</w:t>
      </w:r>
      <w:r>
        <w:fldChar w:fldCharType="end"/>
      </w:r>
    </w:p>
    <w:p w:rsidR="00E8629F" w:rsidRPr="005428B5" w:rsidRDefault="002C7459">
      <w:pPr>
        <w:rPr>
          <w:lang w:eastAsia="zh-CN"/>
        </w:rPr>
      </w:pPr>
      <w:r>
        <w:rPr>
          <w:noProof/>
          <w:sz w:val="22"/>
        </w:rPr>
        <w:fldChar w:fldCharType="end"/>
      </w:r>
    </w:p>
    <w:p w:rsidR="00E8629F" w:rsidRPr="005428B5" w:rsidRDefault="00790A97" w:rsidP="00CE3C94">
      <w:pPr>
        <w:pStyle w:val="Heading1"/>
      </w:pPr>
      <w:r w:rsidRPr="005428B5">
        <w:br w:type="page"/>
      </w:r>
      <w:bookmarkStart w:id="4" w:name="_Toc519497761"/>
      <w:r w:rsidRPr="005428B5">
        <w:t>Foreword</w:t>
      </w:r>
      <w:bookmarkEnd w:id="4"/>
    </w:p>
    <w:p w:rsidR="00E8629F" w:rsidRPr="005428B5" w:rsidRDefault="00790A97">
      <w:r w:rsidRPr="005428B5">
        <w:t>This Technical Report has been produced by the 3</w:t>
      </w:r>
      <w:r w:rsidRPr="005428B5">
        <w:rPr>
          <w:vertAlign w:val="superscript"/>
        </w:rPr>
        <w:t>rd</w:t>
      </w:r>
      <w:r w:rsidRPr="005428B5">
        <w:t xml:space="preserve"> Generation Partnership Project (3GPP).</w:t>
      </w:r>
    </w:p>
    <w:p w:rsidR="00E8629F" w:rsidRPr="005428B5" w:rsidRDefault="00790A97">
      <w:r w:rsidRPr="005428B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5428B5" w:rsidRDefault="00790A97">
      <w:pPr>
        <w:pStyle w:val="B10"/>
        <w:rPr>
          <w:lang w:val="fr-FR"/>
        </w:rPr>
      </w:pPr>
      <w:r w:rsidRPr="005428B5">
        <w:rPr>
          <w:lang w:val="fr-FR"/>
        </w:rPr>
        <w:t>Version x.y.z</w:t>
      </w:r>
    </w:p>
    <w:p w:rsidR="00E8629F" w:rsidRPr="005428B5" w:rsidRDefault="00790A97">
      <w:pPr>
        <w:pStyle w:val="B10"/>
      </w:pPr>
      <w:r w:rsidRPr="005428B5">
        <w:t>where:</w:t>
      </w:r>
    </w:p>
    <w:p w:rsidR="00E8629F" w:rsidRPr="005428B5" w:rsidRDefault="00790A97">
      <w:pPr>
        <w:pStyle w:val="B2"/>
      </w:pPr>
      <w:r w:rsidRPr="005428B5">
        <w:t>x</w:t>
      </w:r>
      <w:r w:rsidRPr="005428B5">
        <w:tab/>
        <w:t>the first digit:</w:t>
      </w:r>
    </w:p>
    <w:p w:rsidR="00E8629F" w:rsidRPr="005428B5" w:rsidRDefault="00790A97">
      <w:pPr>
        <w:pStyle w:val="B3"/>
      </w:pPr>
      <w:r w:rsidRPr="005428B5">
        <w:t>1</w:t>
      </w:r>
      <w:r w:rsidRPr="005428B5">
        <w:tab/>
        <w:t>presented to TSG for information;</w:t>
      </w:r>
    </w:p>
    <w:p w:rsidR="00E8629F" w:rsidRPr="005428B5" w:rsidRDefault="00790A97">
      <w:pPr>
        <w:pStyle w:val="B3"/>
      </w:pPr>
      <w:r w:rsidRPr="005428B5">
        <w:t>2</w:t>
      </w:r>
      <w:r w:rsidRPr="005428B5">
        <w:tab/>
        <w:t>presented to TSG for approval;</w:t>
      </w:r>
    </w:p>
    <w:p w:rsidR="00E8629F" w:rsidRPr="005428B5" w:rsidRDefault="00790A97">
      <w:pPr>
        <w:pStyle w:val="B3"/>
      </w:pPr>
      <w:r w:rsidRPr="005428B5">
        <w:t>3</w:t>
      </w:r>
      <w:r w:rsidRPr="005428B5">
        <w:tab/>
        <w:t>or greater indicates TSG approved document under change control.</w:t>
      </w:r>
    </w:p>
    <w:p w:rsidR="00E8629F" w:rsidRPr="005428B5" w:rsidRDefault="00790A97">
      <w:pPr>
        <w:pStyle w:val="B2"/>
      </w:pPr>
      <w:r w:rsidRPr="005428B5">
        <w:t>Y</w:t>
      </w:r>
      <w:r w:rsidRPr="005428B5">
        <w:tab/>
        <w:t>the second digit is incremented for all changes of substance, i.e. technical enhancements, corrections, updates, etc.</w:t>
      </w:r>
    </w:p>
    <w:p w:rsidR="00E8629F" w:rsidRPr="005428B5" w:rsidRDefault="00790A97">
      <w:pPr>
        <w:pStyle w:val="B2"/>
      </w:pPr>
      <w:r w:rsidRPr="005428B5">
        <w:t>z</w:t>
      </w:r>
      <w:r w:rsidRPr="005428B5">
        <w:tab/>
        <w:t>the third digit is incremented when editorial only changes have been incorporated in the document.</w:t>
      </w:r>
    </w:p>
    <w:p w:rsidR="00E8629F" w:rsidRPr="005428B5" w:rsidRDefault="00790A97" w:rsidP="00CE3C94">
      <w:pPr>
        <w:pStyle w:val="Heading1"/>
      </w:pPr>
      <w:r w:rsidRPr="005428B5">
        <w:br w:type="page"/>
      </w:r>
      <w:bookmarkStart w:id="5" w:name="_Toc519497762"/>
      <w:r w:rsidRPr="005428B5">
        <w:t>1</w:t>
      </w:r>
      <w:r w:rsidRPr="005428B5">
        <w:tab/>
        <w:t>Scope</w:t>
      </w:r>
      <w:bookmarkEnd w:id="5"/>
    </w:p>
    <w:p w:rsidR="003615B3" w:rsidRPr="005428B5" w:rsidRDefault="00790A97" w:rsidP="003615B3">
      <w:pPr>
        <w:rPr>
          <w:rFonts w:eastAsia="Malgun Gothic"/>
          <w:lang w:val="en-US" w:eastAsia="ko-KR"/>
        </w:rPr>
      </w:pPr>
      <w:r w:rsidRPr="005428B5">
        <w:rPr>
          <w:lang w:val="en-US"/>
        </w:rPr>
        <w:t xml:space="preserve">The present document is a technical report for </w:t>
      </w:r>
      <w:r w:rsidRPr="005428B5">
        <w:t xml:space="preserve">LTE Advanced </w:t>
      </w:r>
      <w:r w:rsidRPr="005428B5">
        <w:rPr>
          <w:rFonts w:eastAsia="Malgun Gothic"/>
          <w:lang w:eastAsia="ko-KR"/>
        </w:rPr>
        <w:t xml:space="preserve">2ULs and xDLs </w:t>
      </w:r>
      <w:r w:rsidRPr="005428B5">
        <w:rPr>
          <w:lang w:val="en-US"/>
        </w:rPr>
        <w:t>Carrier Aggregation</w:t>
      </w:r>
      <w:r w:rsidRPr="005428B5">
        <w:rPr>
          <w:rFonts w:eastAsia="Malgun Gothic"/>
          <w:lang w:val="en-US" w:eastAsia="ko-KR"/>
        </w:rPr>
        <w:t xml:space="preserve"> with x=3,4,5</w:t>
      </w:r>
      <w:r w:rsidRPr="005428B5">
        <w:rPr>
          <w:lang w:val="en-US"/>
        </w:rPr>
        <w:t xml:space="preserve"> under Rel-1</w:t>
      </w:r>
      <w:r w:rsidRPr="005428B5">
        <w:rPr>
          <w:rFonts w:eastAsia="Malgun Gothic"/>
          <w:lang w:val="en-US" w:eastAsia="ko-KR"/>
        </w:rPr>
        <w:t>5</w:t>
      </w:r>
      <w:r w:rsidRPr="005428B5">
        <w:rPr>
          <w:lang w:val="en-US"/>
        </w:rPr>
        <w:t xml:space="preserve"> time frame. The purpose is to gather the relevant background information and studies in order to address </w:t>
      </w:r>
      <w:r w:rsidRPr="005428B5">
        <w:rPr>
          <w:rFonts w:eastAsia="Malgun Gothic"/>
          <w:lang w:val="en-US" w:eastAsia="ko-KR"/>
        </w:rPr>
        <w:t>2ULs and xDLs</w:t>
      </w:r>
      <w:r w:rsidRPr="005428B5">
        <w:rPr>
          <w:lang w:val="en-US" w:eastAsia="zh-CN"/>
        </w:rPr>
        <w:t xml:space="preserve"> </w:t>
      </w:r>
      <w:r w:rsidRPr="005428B5">
        <w:rPr>
          <w:lang w:val="en-US"/>
        </w:rPr>
        <w:t>Carrier Aggregation requirements.</w:t>
      </w:r>
    </w:p>
    <w:p w:rsidR="00050ED9" w:rsidRPr="005428B5" w:rsidRDefault="00790A97" w:rsidP="00050ED9">
      <w:r w:rsidRPr="005428B5">
        <w:t>This TR covers relevant background information and studies</w:t>
      </w:r>
      <w:r w:rsidRPr="005428B5">
        <w:rPr>
          <w:rFonts w:eastAsia="Malgun Gothic"/>
          <w:lang w:eastAsia="ko-KR"/>
        </w:rPr>
        <w:t xml:space="preserve"> core &amp; performance requirements</w:t>
      </w:r>
      <w:r w:rsidRPr="005428B5">
        <w:t xml:space="preserve"> for the Rel-1</w:t>
      </w:r>
      <w:r w:rsidRPr="005428B5">
        <w:rPr>
          <w:rFonts w:eastAsia="Malgun Gothic"/>
          <w:lang w:eastAsia="ko-KR"/>
        </w:rPr>
        <w:t>5</w:t>
      </w:r>
      <w:r w:rsidRPr="005428B5">
        <w:t xml:space="preserve"> band combinations in Table 1</w:t>
      </w:r>
      <w:r w:rsidRPr="005428B5">
        <w:rPr>
          <w:rFonts w:eastAsia="Malgun Gothic"/>
          <w:lang w:eastAsia="ko-KR"/>
        </w:rPr>
        <w:t>-1, 1-2 and 1-3</w:t>
      </w:r>
      <w:r w:rsidRPr="005428B5">
        <w:t>.</w:t>
      </w:r>
    </w:p>
    <w:p w:rsidR="004A3B00" w:rsidRPr="005428B5" w:rsidRDefault="00790A97" w:rsidP="00A25113">
      <w:pPr>
        <w:pStyle w:val="TH"/>
      </w:pPr>
      <w:r w:rsidRPr="005428B5">
        <w:t xml:space="preserve">Table </w:t>
      </w:r>
      <w:r w:rsidRPr="005428B5">
        <w:rPr>
          <w:rFonts w:eastAsia="Malgun Gothic"/>
          <w:lang w:eastAsia="ko-KR"/>
        </w:rPr>
        <w:t>1-1:</w:t>
      </w:r>
      <w:r w:rsidRPr="005428B5">
        <w:t xml:space="preserve"> </w:t>
      </w:r>
      <w:r w:rsidRPr="005428B5">
        <w:rPr>
          <w:rFonts w:eastAsia="Malgun Gothic"/>
          <w:lang w:eastAsia="ko-KR"/>
        </w:rPr>
        <w:t xml:space="preserve">3DL/2UL </w:t>
      </w:r>
      <w:r w:rsidRPr="005428B5">
        <w:t>CA configurations part of the WI</w:t>
      </w:r>
    </w:p>
    <w:tbl>
      <w:tblPr>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0"/>
        <w:gridCol w:w="1620"/>
        <w:gridCol w:w="1064"/>
        <w:gridCol w:w="658"/>
        <w:gridCol w:w="43"/>
        <w:gridCol w:w="9"/>
        <w:gridCol w:w="607"/>
        <w:gridCol w:w="14"/>
        <w:gridCol w:w="645"/>
        <w:gridCol w:w="12"/>
        <w:gridCol w:w="646"/>
        <w:gridCol w:w="46"/>
        <w:gridCol w:w="8"/>
        <w:gridCol w:w="588"/>
        <w:gridCol w:w="17"/>
        <w:gridCol w:w="659"/>
        <w:gridCol w:w="1228"/>
        <w:gridCol w:w="1437"/>
      </w:tblGrid>
      <w:tr w:rsidR="009D0397" w:rsidRPr="005428B5" w:rsidTr="009D0397">
        <w:trPr>
          <w:trHeight w:val="208"/>
          <w:jc w:val="center"/>
        </w:trPr>
        <w:tc>
          <w:tcPr>
            <w:tcW w:w="11151" w:type="dxa"/>
            <w:gridSpan w:val="18"/>
          </w:tcPr>
          <w:p w:rsidR="009D0397" w:rsidRPr="005428B5" w:rsidRDefault="00790A97" w:rsidP="001279D2">
            <w:pPr>
              <w:pStyle w:val="TAH"/>
              <w:rPr>
                <w:rFonts w:cs="Arial"/>
              </w:rPr>
            </w:pPr>
            <w:r w:rsidRPr="005428B5">
              <w:rPr>
                <w:rFonts w:cs="Arial"/>
              </w:rPr>
              <w:t>E-UTRA CA configuration / Bandwidth combination set</w:t>
            </w:r>
          </w:p>
        </w:tc>
      </w:tr>
      <w:tr w:rsidR="009D0397" w:rsidRPr="005428B5" w:rsidTr="001279D2">
        <w:trPr>
          <w:trHeight w:val="858"/>
          <w:jc w:val="center"/>
        </w:trPr>
        <w:tc>
          <w:tcPr>
            <w:tcW w:w="1850" w:type="dxa"/>
            <w:vAlign w:val="center"/>
          </w:tcPr>
          <w:p w:rsidR="009D0397" w:rsidRPr="005428B5" w:rsidRDefault="00790A97" w:rsidP="001279D2">
            <w:pPr>
              <w:pStyle w:val="TAH"/>
              <w:rPr>
                <w:rFonts w:cs="Arial"/>
              </w:rPr>
            </w:pPr>
            <w:r w:rsidRPr="005428B5">
              <w:rPr>
                <w:rFonts w:cs="Arial"/>
              </w:rPr>
              <w:t>E-UTRA CA Configuration</w:t>
            </w:r>
          </w:p>
        </w:tc>
        <w:tc>
          <w:tcPr>
            <w:tcW w:w="1620" w:type="dxa"/>
            <w:vAlign w:val="center"/>
          </w:tcPr>
          <w:p w:rsidR="009D0397" w:rsidRPr="005428B5" w:rsidRDefault="00790A97" w:rsidP="001279D2">
            <w:pPr>
              <w:pStyle w:val="TAH"/>
              <w:rPr>
                <w:rFonts w:cs="Arial"/>
                <w:lang w:eastAsia="ko-KR"/>
              </w:rPr>
            </w:pPr>
            <w:r w:rsidRPr="005428B5">
              <w:rPr>
                <w:rFonts w:cs="Arial"/>
                <w:lang w:eastAsia="ko-KR"/>
              </w:rPr>
              <w:t>Uplink CA configurations</w:t>
            </w:r>
          </w:p>
        </w:tc>
        <w:tc>
          <w:tcPr>
            <w:tcW w:w="1064" w:type="dxa"/>
            <w:vAlign w:val="center"/>
          </w:tcPr>
          <w:p w:rsidR="009D0397" w:rsidRPr="005428B5" w:rsidRDefault="00790A97" w:rsidP="001279D2">
            <w:pPr>
              <w:pStyle w:val="TAH"/>
              <w:rPr>
                <w:rFonts w:cs="Arial"/>
              </w:rPr>
            </w:pPr>
            <w:r w:rsidRPr="005428B5">
              <w:rPr>
                <w:rFonts w:cs="Arial"/>
              </w:rPr>
              <w:t>E-UTRA Bands</w:t>
            </w:r>
          </w:p>
        </w:tc>
        <w:tc>
          <w:tcPr>
            <w:tcW w:w="710" w:type="dxa"/>
            <w:gridSpan w:val="3"/>
            <w:vAlign w:val="center"/>
          </w:tcPr>
          <w:p w:rsidR="009D0397" w:rsidRPr="005428B5" w:rsidRDefault="00790A97" w:rsidP="001279D2">
            <w:pPr>
              <w:pStyle w:val="TAH"/>
              <w:rPr>
                <w:rFonts w:cs="Arial"/>
              </w:rPr>
            </w:pPr>
            <w:r w:rsidRPr="005428B5">
              <w:rPr>
                <w:rFonts w:cs="Arial"/>
              </w:rPr>
              <w:t>1.4</w:t>
            </w:r>
            <w:r w:rsidRPr="005428B5">
              <w:rPr>
                <w:rFonts w:cs="Arial"/>
              </w:rPr>
              <w:br/>
              <w:t>MHz</w:t>
            </w:r>
          </w:p>
        </w:tc>
        <w:tc>
          <w:tcPr>
            <w:tcW w:w="621" w:type="dxa"/>
            <w:gridSpan w:val="2"/>
            <w:vAlign w:val="center"/>
          </w:tcPr>
          <w:p w:rsidR="009D0397" w:rsidRPr="005428B5" w:rsidRDefault="00790A97" w:rsidP="001279D2">
            <w:pPr>
              <w:pStyle w:val="TAH"/>
              <w:rPr>
                <w:rFonts w:cs="Arial"/>
              </w:rPr>
            </w:pPr>
            <w:r w:rsidRPr="005428B5">
              <w:rPr>
                <w:rFonts w:cs="Arial"/>
              </w:rPr>
              <w:t>3</w:t>
            </w:r>
            <w:r w:rsidRPr="005428B5">
              <w:rPr>
                <w:rFonts w:cs="Arial"/>
              </w:rPr>
              <w:br/>
              <w:t>MHz</w:t>
            </w:r>
          </w:p>
        </w:tc>
        <w:tc>
          <w:tcPr>
            <w:tcW w:w="657" w:type="dxa"/>
            <w:gridSpan w:val="2"/>
            <w:vAlign w:val="center"/>
          </w:tcPr>
          <w:p w:rsidR="009D0397" w:rsidRPr="005428B5" w:rsidRDefault="00790A97" w:rsidP="001279D2">
            <w:pPr>
              <w:pStyle w:val="TAH"/>
              <w:rPr>
                <w:rFonts w:cs="Arial"/>
              </w:rPr>
            </w:pPr>
            <w:r w:rsidRPr="005428B5">
              <w:rPr>
                <w:rFonts w:cs="Arial"/>
              </w:rPr>
              <w:t>5</w:t>
            </w:r>
            <w:r w:rsidRPr="005428B5">
              <w:rPr>
                <w:rFonts w:cs="Arial"/>
              </w:rPr>
              <w:br/>
              <w:t>MHz</w:t>
            </w:r>
          </w:p>
        </w:tc>
        <w:tc>
          <w:tcPr>
            <w:tcW w:w="692" w:type="dxa"/>
            <w:gridSpan w:val="2"/>
            <w:vAlign w:val="center"/>
          </w:tcPr>
          <w:p w:rsidR="009D0397" w:rsidRPr="005428B5" w:rsidRDefault="00790A97" w:rsidP="001279D2">
            <w:pPr>
              <w:pStyle w:val="TAH"/>
              <w:rPr>
                <w:rFonts w:cs="Arial"/>
              </w:rPr>
            </w:pPr>
            <w:r w:rsidRPr="005428B5">
              <w:rPr>
                <w:rFonts w:cs="Arial"/>
              </w:rPr>
              <w:t>10</w:t>
            </w:r>
            <w:r w:rsidRPr="005428B5">
              <w:rPr>
                <w:rFonts w:cs="Arial"/>
              </w:rPr>
              <w:br/>
              <w:t>MHz</w:t>
            </w:r>
          </w:p>
        </w:tc>
        <w:tc>
          <w:tcPr>
            <w:tcW w:w="596" w:type="dxa"/>
            <w:gridSpan w:val="2"/>
            <w:vAlign w:val="center"/>
          </w:tcPr>
          <w:p w:rsidR="009D0397" w:rsidRPr="005428B5" w:rsidRDefault="00790A97" w:rsidP="001279D2">
            <w:pPr>
              <w:pStyle w:val="TAH"/>
              <w:rPr>
                <w:rFonts w:cs="Arial"/>
              </w:rPr>
            </w:pPr>
            <w:r w:rsidRPr="005428B5">
              <w:rPr>
                <w:rFonts w:cs="Arial"/>
              </w:rPr>
              <w:t>15</w:t>
            </w:r>
            <w:r w:rsidRPr="005428B5">
              <w:rPr>
                <w:rFonts w:cs="Arial"/>
              </w:rPr>
              <w:br/>
              <w:t>MHz</w:t>
            </w:r>
          </w:p>
        </w:tc>
        <w:tc>
          <w:tcPr>
            <w:tcW w:w="676" w:type="dxa"/>
            <w:gridSpan w:val="2"/>
            <w:vAlign w:val="center"/>
          </w:tcPr>
          <w:p w:rsidR="009D0397" w:rsidRPr="005428B5" w:rsidRDefault="00790A97" w:rsidP="001279D2">
            <w:pPr>
              <w:pStyle w:val="TAH"/>
              <w:rPr>
                <w:rFonts w:cs="Arial"/>
              </w:rPr>
            </w:pPr>
            <w:r w:rsidRPr="005428B5">
              <w:rPr>
                <w:rFonts w:cs="Arial"/>
              </w:rPr>
              <w:t>20</w:t>
            </w:r>
            <w:r w:rsidRPr="005428B5">
              <w:rPr>
                <w:rFonts w:cs="Arial"/>
              </w:rPr>
              <w:br/>
              <w:t>MHz</w:t>
            </w:r>
          </w:p>
        </w:tc>
        <w:tc>
          <w:tcPr>
            <w:tcW w:w="1228" w:type="dxa"/>
            <w:vAlign w:val="center"/>
          </w:tcPr>
          <w:p w:rsidR="009D0397" w:rsidRPr="005428B5" w:rsidRDefault="00790A97" w:rsidP="001279D2">
            <w:pPr>
              <w:pStyle w:val="TAH"/>
              <w:rPr>
                <w:rFonts w:cs="Arial"/>
              </w:rPr>
            </w:pPr>
            <w:r w:rsidRPr="005428B5">
              <w:rPr>
                <w:rFonts w:cs="Arial"/>
              </w:rPr>
              <w:t>Maximum aggregated bandwidth</w:t>
            </w:r>
          </w:p>
          <w:p w:rsidR="009D0397" w:rsidRPr="005428B5" w:rsidRDefault="00790A97" w:rsidP="001279D2">
            <w:pPr>
              <w:pStyle w:val="TAH"/>
              <w:rPr>
                <w:rFonts w:cs="Arial"/>
              </w:rPr>
            </w:pPr>
            <w:r w:rsidRPr="005428B5">
              <w:rPr>
                <w:rFonts w:cs="Arial"/>
              </w:rPr>
              <w:t>[MHz]</w:t>
            </w:r>
          </w:p>
        </w:tc>
        <w:tc>
          <w:tcPr>
            <w:tcW w:w="1437" w:type="dxa"/>
            <w:vAlign w:val="center"/>
          </w:tcPr>
          <w:p w:rsidR="009D0397" w:rsidRPr="005428B5" w:rsidRDefault="00790A97" w:rsidP="001279D2">
            <w:pPr>
              <w:pStyle w:val="TAH"/>
              <w:rPr>
                <w:rFonts w:cs="Arial"/>
              </w:rPr>
            </w:pPr>
            <w:r w:rsidRPr="005428B5">
              <w:rPr>
                <w:rFonts w:cs="Arial"/>
              </w:rPr>
              <w:t>Bandwidth combination set</w:t>
            </w:r>
          </w:p>
        </w:tc>
      </w:tr>
      <w:tr w:rsidR="001279D2" w:rsidRPr="005428B5" w:rsidTr="001279D2">
        <w:trPr>
          <w:trHeight w:val="403"/>
          <w:jc w:val="center"/>
        </w:trPr>
        <w:tc>
          <w:tcPr>
            <w:tcW w:w="1850" w:type="dxa"/>
            <w:vMerge w:val="restart"/>
            <w:vAlign w:val="center"/>
          </w:tcPr>
          <w:p w:rsidR="001279D2" w:rsidRPr="005428B5" w:rsidRDefault="00790A97" w:rsidP="001279D2">
            <w:pPr>
              <w:pStyle w:val="TAH"/>
              <w:rPr>
                <w:rFonts w:eastAsia="Malgun Gothic" w:cs="Arial"/>
                <w:b w:val="0"/>
                <w:lang w:eastAsia="ko-KR"/>
              </w:rPr>
            </w:pPr>
            <w:r w:rsidRPr="005428B5">
              <w:rPr>
                <w:rFonts w:eastAsia="Malgun Gothic" w:cs="Arial"/>
                <w:b w:val="0"/>
                <w:lang w:eastAsia="ko-KR"/>
              </w:rPr>
              <w:t>CA_1A-3A-3A</w:t>
            </w:r>
          </w:p>
        </w:tc>
        <w:tc>
          <w:tcPr>
            <w:tcW w:w="1620" w:type="dxa"/>
            <w:vMerge w:val="restart"/>
            <w:vAlign w:val="center"/>
          </w:tcPr>
          <w:p w:rsidR="001279D2" w:rsidRPr="005428B5" w:rsidRDefault="00790A97" w:rsidP="001279D2">
            <w:pPr>
              <w:pStyle w:val="TAH"/>
              <w:rPr>
                <w:rFonts w:eastAsia="Malgun Gothic" w:cs="Arial"/>
                <w:b w:val="0"/>
                <w:lang w:eastAsia="ko-KR"/>
              </w:rPr>
            </w:pPr>
            <w:r w:rsidRPr="005428B5">
              <w:rPr>
                <w:rFonts w:eastAsia="Malgun Gothic" w:cs="Arial"/>
                <w:b w:val="0"/>
                <w:lang w:eastAsia="ko-KR"/>
              </w:rPr>
              <w:t>CA_1A-3A</w:t>
            </w:r>
          </w:p>
        </w:tc>
        <w:tc>
          <w:tcPr>
            <w:tcW w:w="1064" w:type="dxa"/>
            <w:vAlign w:val="center"/>
          </w:tcPr>
          <w:p w:rsidR="001279D2" w:rsidRPr="005428B5" w:rsidRDefault="00790A97" w:rsidP="001279D2">
            <w:pPr>
              <w:pStyle w:val="TAH"/>
              <w:rPr>
                <w:rFonts w:cs="Arial"/>
                <w:b w:val="0"/>
              </w:rPr>
            </w:pPr>
            <w:r w:rsidRPr="005428B5">
              <w:rPr>
                <w:rFonts w:eastAsia="MS Mincho" w:cs="Arial"/>
                <w:b w:val="0"/>
              </w:rPr>
              <w:t>1</w:t>
            </w:r>
          </w:p>
        </w:tc>
        <w:tc>
          <w:tcPr>
            <w:tcW w:w="710" w:type="dxa"/>
            <w:gridSpan w:val="3"/>
            <w:vAlign w:val="center"/>
          </w:tcPr>
          <w:p w:rsidR="001279D2" w:rsidRPr="005428B5" w:rsidRDefault="001279D2" w:rsidP="001279D2">
            <w:pPr>
              <w:pStyle w:val="TAH"/>
              <w:rPr>
                <w:rFonts w:cs="Arial"/>
                <w:b w:val="0"/>
              </w:rPr>
            </w:pPr>
          </w:p>
        </w:tc>
        <w:tc>
          <w:tcPr>
            <w:tcW w:w="621" w:type="dxa"/>
            <w:gridSpan w:val="2"/>
            <w:vAlign w:val="center"/>
          </w:tcPr>
          <w:p w:rsidR="001279D2" w:rsidRPr="005428B5" w:rsidRDefault="001279D2" w:rsidP="001279D2">
            <w:pPr>
              <w:pStyle w:val="TAH"/>
              <w:rPr>
                <w:rFonts w:cs="Arial"/>
                <w:b w:val="0"/>
              </w:rPr>
            </w:pPr>
          </w:p>
        </w:tc>
        <w:tc>
          <w:tcPr>
            <w:tcW w:w="657" w:type="dxa"/>
            <w:gridSpan w:val="2"/>
            <w:vAlign w:val="center"/>
          </w:tcPr>
          <w:p w:rsidR="001279D2" w:rsidRPr="005428B5" w:rsidRDefault="00790A97" w:rsidP="001279D2">
            <w:pPr>
              <w:pStyle w:val="TAH"/>
              <w:rPr>
                <w:rFonts w:cs="Arial"/>
                <w:b w:val="0"/>
              </w:rPr>
            </w:pPr>
            <w:r w:rsidRPr="005428B5">
              <w:rPr>
                <w:rFonts w:eastAsia="MS Mincho" w:cs="Arial"/>
                <w:b w:val="0"/>
              </w:rPr>
              <w:t>Yes</w:t>
            </w:r>
          </w:p>
        </w:tc>
        <w:tc>
          <w:tcPr>
            <w:tcW w:w="692" w:type="dxa"/>
            <w:gridSpan w:val="2"/>
            <w:vAlign w:val="center"/>
          </w:tcPr>
          <w:p w:rsidR="001279D2" w:rsidRPr="005428B5" w:rsidRDefault="00790A97" w:rsidP="001279D2">
            <w:pPr>
              <w:pStyle w:val="TAH"/>
              <w:rPr>
                <w:rFonts w:cs="Arial"/>
                <w:b w:val="0"/>
              </w:rPr>
            </w:pPr>
            <w:r w:rsidRPr="005428B5">
              <w:rPr>
                <w:rFonts w:eastAsia="MS Mincho" w:cs="Arial"/>
                <w:b w:val="0"/>
              </w:rPr>
              <w:t>Yes</w:t>
            </w:r>
          </w:p>
        </w:tc>
        <w:tc>
          <w:tcPr>
            <w:tcW w:w="596" w:type="dxa"/>
            <w:gridSpan w:val="2"/>
            <w:vAlign w:val="center"/>
          </w:tcPr>
          <w:p w:rsidR="001279D2" w:rsidRPr="005428B5" w:rsidRDefault="00790A97" w:rsidP="001279D2">
            <w:pPr>
              <w:pStyle w:val="TAH"/>
              <w:rPr>
                <w:rFonts w:cs="Arial"/>
                <w:b w:val="0"/>
              </w:rPr>
            </w:pPr>
            <w:r w:rsidRPr="005428B5">
              <w:rPr>
                <w:rFonts w:eastAsia="MS Mincho" w:cs="Arial"/>
                <w:b w:val="0"/>
              </w:rPr>
              <w:t>Yes</w:t>
            </w:r>
          </w:p>
        </w:tc>
        <w:tc>
          <w:tcPr>
            <w:tcW w:w="676" w:type="dxa"/>
            <w:gridSpan w:val="2"/>
            <w:vAlign w:val="center"/>
          </w:tcPr>
          <w:p w:rsidR="001279D2" w:rsidRPr="005428B5" w:rsidRDefault="00790A97" w:rsidP="001279D2">
            <w:pPr>
              <w:pStyle w:val="TAH"/>
              <w:rPr>
                <w:rFonts w:cs="Arial"/>
                <w:b w:val="0"/>
              </w:rPr>
            </w:pPr>
            <w:r w:rsidRPr="005428B5">
              <w:rPr>
                <w:rFonts w:eastAsia="MS Mincho" w:cs="Arial"/>
                <w:b w:val="0"/>
              </w:rPr>
              <w:t>Yes</w:t>
            </w:r>
          </w:p>
        </w:tc>
        <w:tc>
          <w:tcPr>
            <w:tcW w:w="1228" w:type="dxa"/>
            <w:vMerge w:val="restart"/>
            <w:vAlign w:val="center"/>
          </w:tcPr>
          <w:p w:rsidR="001279D2" w:rsidRPr="005428B5" w:rsidRDefault="00790A97" w:rsidP="001279D2">
            <w:pPr>
              <w:pStyle w:val="TAH"/>
              <w:rPr>
                <w:rFonts w:eastAsia="Malgun Gothic" w:cs="Arial"/>
                <w:b w:val="0"/>
                <w:lang w:eastAsia="ko-KR"/>
              </w:rPr>
            </w:pPr>
            <w:r w:rsidRPr="005428B5">
              <w:rPr>
                <w:rFonts w:eastAsia="Malgun Gothic" w:cs="Arial"/>
                <w:b w:val="0"/>
                <w:lang w:eastAsia="ko-KR"/>
              </w:rPr>
              <w:t>60</w:t>
            </w:r>
          </w:p>
        </w:tc>
        <w:tc>
          <w:tcPr>
            <w:tcW w:w="1437" w:type="dxa"/>
            <w:vMerge w:val="restart"/>
            <w:vAlign w:val="center"/>
          </w:tcPr>
          <w:p w:rsidR="001279D2" w:rsidRPr="005428B5" w:rsidRDefault="00790A97" w:rsidP="001279D2">
            <w:pPr>
              <w:pStyle w:val="TAH"/>
              <w:rPr>
                <w:rFonts w:eastAsia="Malgun Gothic" w:cs="Arial"/>
                <w:b w:val="0"/>
                <w:lang w:eastAsia="ko-KR"/>
              </w:rPr>
            </w:pPr>
            <w:r w:rsidRPr="005428B5">
              <w:rPr>
                <w:rFonts w:eastAsia="Malgun Gothic" w:cs="Arial"/>
                <w:b w:val="0"/>
                <w:lang w:eastAsia="ko-KR"/>
              </w:rPr>
              <w:t>0</w:t>
            </w:r>
          </w:p>
        </w:tc>
      </w:tr>
      <w:tr w:rsidR="001279D2" w:rsidRPr="005428B5" w:rsidTr="001279D2">
        <w:trPr>
          <w:trHeight w:val="281"/>
          <w:jc w:val="center"/>
        </w:trPr>
        <w:tc>
          <w:tcPr>
            <w:tcW w:w="1850" w:type="dxa"/>
            <w:vMerge/>
            <w:vAlign w:val="center"/>
          </w:tcPr>
          <w:p w:rsidR="001279D2" w:rsidRPr="005428B5" w:rsidRDefault="001279D2" w:rsidP="001279D2">
            <w:pPr>
              <w:pStyle w:val="TAH"/>
              <w:rPr>
                <w:rFonts w:cs="Arial"/>
                <w:b w:val="0"/>
              </w:rPr>
            </w:pPr>
          </w:p>
        </w:tc>
        <w:tc>
          <w:tcPr>
            <w:tcW w:w="1620" w:type="dxa"/>
            <w:vMerge/>
            <w:vAlign w:val="center"/>
          </w:tcPr>
          <w:p w:rsidR="001279D2" w:rsidRPr="005428B5" w:rsidRDefault="001279D2" w:rsidP="001279D2">
            <w:pPr>
              <w:pStyle w:val="TAH"/>
              <w:rPr>
                <w:rFonts w:cs="Arial"/>
                <w:b w:val="0"/>
                <w:lang w:eastAsia="ko-KR"/>
              </w:rPr>
            </w:pPr>
          </w:p>
        </w:tc>
        <w:tc>
          <w:tcPr>
            <w:tcW w:w="1064" w:type="dxa"/>
            <w:vAlign w:val="center"/>
          </w:tcPr>
          <w:p w:rsidR="001279D2" w:rsidRPr="005428B5" w:rsidRDefault="00790A97" w:rsidP="001279D2">
            <w:pPr>
              <w:pStyle w:val="TAH"/>
              <w:rPr>
                <w:rFonts w:cs="Arial"/>
                <w:b w:val="0"/>
              </w:rPr>
            </w:pPr>
            <w:r w:rsidRPr="005428B5">
              <w:rPr>
                <w:rFonts w:eastAsia="MS Mincho" w:cs="Arial"/>
                <w:b w:val="0"/>
                <w:lang w:eastAsia="ja-JP"/>
              </w:rPr>
              <w:t>3</w:t>
            </w:r>
          </w:p>
        </w:tc>
        <w:tc>
          <w:tcPr>
            <w:tcW w:w="3952" w:type="dxa"/>
            <w:gridSpan w:val="13"/>
            <w:vAlign w:val="center"/>
          </w:tcPr>
          <w:p w:rsidR="001279D2" w:rsidRPr="005428B5" w:rsidRDefault="00790A97" w:rsidP="001279D2">
            <w:pPr>
              <w:pStyle w:val="TAH"/>
              <w:rPr>
                <w:rFonts w:cs="Arial"/>
                <w:b w:val="0"/>
              </w:rPr>
            </w:pPr>
            <w:r w:rsidRPr="005428B5">
              <w:rPr>
                <w:rFonts w:eastAsia="MS Mincho" w:cs="Arial"/>
                <w:b w:val="0"/>
              </w:rPr>
              <w:t xml:space="preserve">See CA_3A-3A Bandwidth Combination Set 0 in Table 5.6A.1-3 of </w:t>
            </w:r>
            <w:r w:rsidR="005428B5">
              <w:rPr>
                <w:rFonts w:eastAsia="MS Mincho" w:cs="Arial"/>
                <w:b w:val="0"/>
              </w:rPr>
              <w:t>TS 36.101 [3]</w:t>
            </w:r>
          </w:p>
        </w:tc>
        <w:tc>
          <w:tcPr>
            <w:tcW w:w="1228" w:type="dxa"/>
            <w:vMerge/>
          </w:tcPr>
          <w:p w:rsidR="001279D2" w:rsidRPr="005428B5" w:rsidRDefault="001279D2" w:rsidP="001279D2">
            <w:pPr>
              <w:pStyle w:val="TAH"/>
              <w:rPr>
                <w:rFonts w:cs="Arial"/>
                <w:b w:val="0"/>
              </w:rPr>
            </w:pPr>
          </w:p>
        </w:tc>
        <w:tc>
          <w:tcPr>
            <w:tcW w:w="1437" w:type="dxa"/>
            <w:vMerge/>
            <w:vAlign w:val="center"/>
          </w:tcPr>
          <w:p w:rsidR="001279D2" w:rsidRPr="005428B5" w:rsidRDefault="001279D2" w:rsidP="001279D2">
            <w:pPr>
              <w:pStyle w:val="TAH"/>
              <w:rPr>
                <w:rFonts w:cs="Arial"/>
                <w:b w:val="0"/>
              </w:rPr>
            </w:pPr>
          </w:p>
        </w:tc>
      </w:tr>
      <w:tr w:rsidR="008821E0" w:rsidRPr="005428B5" w:rsidTr="008821E0">
        <w:trPr>
          <w:trHeight w:val="281"/>
          <w:jc w:val="center"/>
        </w:trPr>
        <w:tc>
          <w:tcPr>
            <w:tcW w:w="1850" w:type="dxa"/>
            <w:vMerge w:val="restart"/>
            <w:vAlign w:val="center"/>
          </w:tcPr>
          <w:p w:rsidR="008821E0" w:rsidRPr="005428B5" w:rsidRDefault="00790A97" w:rsidP="008821E0">
            <w:pPr>
              <w:pStyle w:val="TAH"/>
              <w:rPr>
                <w:rFonts w:cs="Arial"/>
                <w:b w:val="0"/>
              </w:rPr>
            </w:pPr>
            <w:r w:rsidRPr="005428B5">
              <w:rPr>
                <w:rFonts w:eastAsia="MS Mincho" w:cs="Arial"/>
                <w:b w:val="0"/>
                <w:lang w:eastAsia="ja-JP"/>
              </w:rPr>
              <w:t>CA_</w:t>
            </w:r>
            <w:r w:rsidRPr="005428B5">
              <w:rPr>
                <w:rFonts w:eastAsia="MS Mincho"/>
                <w:b w:val="0"/>
                <w:lang w:eastAsia="ja-JP"/>
              </w:rPr>
              <w:t>1A-3A-18A</w:t>
            </w:r>
          </w:p>
        </w:tc>
        <w:tc>
          <w:tcPr>
            <w:tcW w:w="1620" w:type="dxa"/>
            <w:vMerge w:val="restart"/>
            <w:vAlign w:val="center"/>
          </w:tcPr>
          <w:p w:rsidR="008821E0" w:rsidRPr="005428B5" w:rsidRDefault="00790A97" w:rsidP="008821E0">
            <w:pPr>
              <w:pStyle w:val="TAC"/>
              <w:rPr>
                <w:rFonts w:eastAsia="MS Mincho"/>
                <w:lang w:eastAsia="ja-JP"/>
              </w:rPr>
            </w:pPr>
            <w:r w:rsidRPr="005428B5">
              <w:rPr>
                <w:rFonts w:eastAsia="MS Mincho" w:cs="Arial"/>
                <w:lang w:eastAsia="ja-JP"/>
              </w:rPr>
              <w:t>CA_</w:t>
            </w:r>
            <w:r w:rsidRPr="005428B5">
              <w:rPr>
                <w:rFonts w:eastAsia="MS Mincho"/>
                <w:lang w:eastAsia="ja-JP"/>
              </w:rPr>
              <w:t>1A-3A,</w:t>
            </w:r>
          </w:p>
          <w:p w:rsidR="008821E0" w:rsidRPr="005428B5" w:rsidRDefault="00790A97" w:rsidP="008821E0">
            <w:pPr>
              <w:pStyle w:val="TAC"/>
              <w:rPr>
                <w:rFonts w:eastAsia="MS Mincho"/>
                <w:lang w:eastAsia="ja-JP"/>
              </w:rPr>
            </w:pPr>
            <w:r w:rsidRPr="005428B5">
              <w:rPr>
                <w:rFonts w:eastAsia="MS Mincho" w:cs="Arial"/>
                <w:lang w:eastAsia="ja-JP"/>
              </w:rPr>
              <w:t>CA_</w:t>
            </w:r>
            <w:r w:rsidRPr="005428B5">
              <w:rPr>
                <w:rFonts w:eastAsia="MS Mincho"/>
                <w:lang w:eastAsia="ja-JP"/>
              </w:rPr>
              <w:t>1A-18A,</w:t>
            </w:r>
          </w:p>
          <w:p w:rsidR="008821E0" w:rsidRPr="005428B5" w:rsidRDefault="00790A97" w:rsidP="008821E0">
            <w:pPr>
              <w:pStyle w:val="TAH"/>
              <w:rPr>
                <w:rFonts w:cs="Arial"/>
                <w:b w:val="0"/>
                <w:lang w:eastAsia="ko-KR"/>
              </w:rPr>
            </w:pPr>
            <w:r w:rsidRPr="005428B5">
              <w:rPr>
                <w:rFonts w:eastAsia="MS Mincho" w:cs="Arial"/>
                <w:b w:val="0"/>
                <w:lang w:eastAsia="ja-JP"/>
              </w:rPr>
              <w:t>CA_</w:t>
            </w:r>
            <w:r w:rsidRPr="005428B5">
              <w:rPr>
                <w:rFonts w:eastAsia="MS Mincho"/>
                <w:b w:val="0"/>
                <w:lang w:eastAsia="ja-JP"/>
              </w:rPr>
              <w:t>3A-18A</w:t>
            </w:r>
          </w:p>
        </w:tc>
        <w:tc>
          <w:tcPr>
            <w:tcW w:w="1064" w:type="dxa"/>
            <w:vAlign w:val="center"/>
          </w:tcPr>
          <w:p w:rsidR="008821E0" w:rsidRPr="005428B5" w:rsidRDefault="008821E0" w:rsidP="008821E0">
            <w:pPr>
              <w:pStyle w:val="TAH"/>
              <w:rPr>
                <w:rFonts w:eastAsia="MS Mincho" w:cs="Arial"/>
                <w:b w:val="0"/>
                <w:lang w:eastAsia="ja-JP"/>
              </w:rPr>
            </w:pPr>
            <w:r w:rsidRPr="005428B5">
              <w:rPr>
                <w:rFonts w:eastAsia="MS Mincho" w:cs="Arial" w:hint="eastAsia"/>
                <w:b w:val="0"/>
                <w:lang w:eastAsia="ja-JP"/>
              </w:rPr>
              <w:t>1</w:t>
            </w:r>
          </w:p>
        </w:tc>
        <w:tc>
          <w:tcPr>
            <w:tcW w:w="658" w:type="dxa"/>
            <w:vAlign w:val="center"/>
          </w:tcPr>
          <w:p w:rsidR="008821E0" w:rsidRPr="005428B5" w:rsidRDefault="008821E0" w:rsidP="008821E0">
            <w:pPr>
              <w:pStyle w:val="TAH"/>
              <w:rPr>
                <w:rFonts w:eastAsia="MS Mincho" w:cs="Arial"/>
                <w:b w:val="0"/>
              </w:rPr>
            </w:pPr>
          </w:p>
        </w:tc>
        <w:tc>
          <w:tcPr>
            <w:tcW w:w="659" w:type="dxa"/>
            <w:gridSpan w:val="3"/>
            <w:vAlign w:val="center"/>
          </w:tcPr>
          <w:p w:rsidR="008821E0" w:rsidRPr="005428B5" w:rsidRDefault="008821E0" w:rsidP="008821E0">
            <w:pPr>
              <w:pStyle w:val="TAH"/>
              <w:rPr>
                <w:rFonts w:eastAsia="MS Mincho" w:cs="Arial"/>
                <w:b w:val="0"/>
              </w:rPr>
            </w:pPr>
          </w:p>
        </w:tc>
        <w:tc>
          <w:tcPr>
            <w:tcW w:w="659" w:type="dxa"/>
            <w:gridSpan w:val="2"/>
            <w:vAlign w:val="center"/>
          </w:tcPr>
          <w:p w:rsidR="008821E0" w:rsidRPr="005428B5" w:rsidRDefault="00790A97" w:rsidP="008821E0">
            <w:pPr>
              <w:pStyle w:val="TAH"/>
              <w:rPr>
                <w:rFonts w:eastAsia="MS Mincho" w:cs="Arial"/>
                <w:b w:val="0"/>
              </w:rPr>
            </w:pPr>
            <w:r w:rsidRPr="005428B5">
              <w:rPr>
                <w:rFonts w:eastAsia="MS Mincho" w:cs="Arial"/>
                <w:b w:val="0"/>
                <w:lang w:eastAsia="ja-JP"/>
              </w:rPr>
              <w:t>Yes</w:t>
            </w:r>
          </w:p>
        </w:tc>
        <w:tc>
          <w:tcPr>
            <w:tcW w:w="658" w:type="dxa"/>
            <w:gridSpan w:val="2"/>
            <w:vAlign w:val="center"/>
          </w:tcPr>
          <w:p w:rsidR="008821E0" w:rsidRPr="005428B5" w:rsidRDefault="00790A97" w:rsidP="008821E0">
            <w:pPr>
              <w:pStyle w:val="TAH"/>
              <w:rPr>
                <w:rFonts w:eastAsia="MS Mincho" w:cs="Arial"/>
                <w:b w:val="0"/>
              </w:rPr>
            </w:pPr>
            <w:r w:rsidRPr="005428B5">
              <w:rPr>
                <w:rFonts w:eastAsia="MS Mincho" w:cs="Arial"/>
                <w:b w:val="0"/>
                <w:lang w:eastAsia="ja-JP"/>
              </w:rPr>
              <w:t>Yes</w:t>
            </w:r>
          </w:p>
        </w:tc>
        <w:tc>
          <w:tcPr>
            <w:tcW w:w="659" w:type="dxa"/>
            <w:gridSpan w:val="4"/>
            <w:vAlign w:val="center"/>
          </w:tcPr>
          <w:p w:rsidR="008821E0" w:rsidRPr="005428B5" w:rsidRDefault="00790A97" w:rsidP="008821E0">
            <w:pPr>
              <w:pStyle w:val="TAH"/>
              <w:rPr>
                <w:rFonts w:eastAsia="MS Mincho" w:cs="Arial"/>
                <w:b w:val="0"/>
              </w:rPr>
            </w:pPr>
            <w:r w:rsidRPr="005428B5">
              <w:rPr>
                <w:rFonts w:eastAsia="MS Mincho" w:cs="Arial"/>
                <w:b w:val="0"/>
                <w:lang w:eastAsia="ja-JP"/>
              </w:rPr>
              <w:t>Yes</w:t>
            </w:r>
          </w:p>
        </w:tc>
        <w:tc>
          <w:tcPr>
            <w:tcW w:w="659" w:type="dxa"/>
            <w:vAlign w:val="center"/>
          </w:tcPr>
          <w:p w:rsidR="008821E0" w:rsidRPr="005428B5" w:rsidRDefault="00790A97" w:rsidP="008821E0">
            <w:pPr>
              <w:pStyle w:val="TAH"/>
              <w:rPr>
                <w:rFonts w:eastAsia="MS Mincho" w:cs="Arial"/>
                <w:b w:val="0"/>
              </w:rPr>
            </w:pPr>
            <w:r w:rsidRPr="005428B5">
              <w:rPr>
                <w:rFonts w:eastAsia="MS Mincho" w:cs="Arial"/>
                <w:b w:val="0"/>
                <w:lang w:eastAsia="ja-JP"/>
              </w:rPr>
              <w:t>Yes</w:t>
            </w:r>
          </w:p>
        </w:tc>
        <w:tc>
          <w:tcPr>
            <w:tcW w:w="1228" w:type="dxa"/>
            <w:vMerge w:val="restart"/>
            <w:vAlign w:val="center"/>
          </w:tcPr>
          <w:p w:rsidR="008821E0" w:rsidRPr="005428B5" w:rsidRDefault="00790A97" w:rsidP="008821E0">
            <w:pPr>
              <w:pStyle w:val="TAH"/>
              <w:rPr>
                <w:rFonts w:cs="Arial"/>
                <w:b w:val="0"/>
              </w:rPr>
            </w:pPr>
            <w:r w:rsidRPr="005428B5">
              <w:rPr>
                <w:rFonts w:eastAsia="Malgun Gothic" w:cs="Arial"/>
                <w:b w:val="0"/>
                <w:lang w:eastAsia="ko-KR"/>
              </w:rPr>
              <w:t>55</w:t>
            </w:r>
          </w:p>
        </w:tc>
        <w:tc>
          <w:tcPr>
            <w:tcW w:w="1437" w:type="dxa"/>
            <w:vMerge w:val="restart"/>
            <w:vAlign w:val="center"/>
          </w:tcPr>
          <w:p w:rsidR="008821E0" w:rsidRPr="005428B5" w:rsidRDefault="00790A97" w:rsidP="008821E0">
            <w:pPr>
              <w:pStyle w:val="TAH"/>
              <w:rPr>
                <w:rFonts w:cs="Arial"/>
                <w:b w:val="0"/>
              </w:rPr>
            </w:pPr>
            <w:r w:rsidRPr="005428B5">
              <w:rPr>
                <w:rFonts w:eastAsia="Malgun Gothic" w:cs="Arial"/>
                <w:b w:val="0"/>
                <w:lang w:eastAsia="ko-KR"/>
              </w:rPr>
              <w:t>0</w:t>
            </w:r>
          </w:p>
        </w:tc>
      </w:tr>
      <w:tr w:rsidR="008821E0" w:rsidRPr="005428B5" w:rsidTr="008821E0">
        <w:trPr>
          <w:trHeight w:val="281"/>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vAlign w:val="center"/>
          </w:tcPr>
          <w:p w:rsidR="008821E0" w:rsidRPr="005428B5" w:rsidRDefault="00790A97" w:rsidP="008821E0">
            <w:pPr>
              <w:pStyle w:val="TAH"/>
              <w:rPr>
                <w:rFonts w:eastAsia="MS Mincho" w:cs="Arial"/>
                <w:b w:val="0"/>
                <w:lang w:eastAsia="ja-JP"/>
              </w:rPr>
            </w:pPr>
            <w:r w:rsidRPr="005428B5">
              <w:rPr>
                <w:rFonts w:eastAsia="MS Mincho" w:cs="Arial"/>
                <w:b w:val="0"/>
                <w:lang w:eastAsia="ja-JP"/>
              </w:rPr>
              <w:t>3</w:t>
            </w:r>
          </w:p>
        </w:tc>
        <w:tc>
          <w:tcPr>
            <w:tcW w:w="658" w:type="dxa"/>
            <w:vAlign w:val="center"/>
          </w:tcPr>
          <w:p w:rsidR="008821E0" w:rsidRPr="005428B5" w:rsidRDefault="008821E0" w:rsidP="008821E0">
            <w:pPr>
              <w:pStyle w:val="TAH"/>
              <w:rPr>
                <w:rFonts w:eastAsia="MS Mincho" w:cs="Arial"/>
                <w:b w:val="0"/>
              </w:rPr>
            </w:pPr>
          </w:p>
        </w:tc>
        <w:tc>
          <w:tcPr>
            <w:tcW w:w="659" w:type="dxa"/>
            <w:gridSpan w:val="3"/>
            <w:vAlign w:val="center"/>
          </w:tcPr>
          <w:p w:rsidR="008821E0" w:rsidRPr="005428B5" w:rsidRDefault="008821E0" w:rsidP="008821E0">
            <w:pPr>
              <w:pStyle w:val="TAH"/>
              <w:rPr>
                <w:rFonts w:eastAsia="MS Mincho" w:cs="Arial"/>
                <w:b w:val="0"/>
              </w:rPr>
            </w:pPr>
          </w:p>
        </w:tc>
        <w:tc>
          <w:tcPr>
            <w:tcW w:w="659" w:type="dxa"/>
            <w:gridSpan w:val="2"/>
            <w:vAlign w:val="center"/>
          </w:tcPr>
          <w:p w:rsidR="008821E0" w:rsidRPr="005428B5" w:rsidRDefault="00790A97" w:rsidP="008821E0">
            <w:pPr>
              <w:pStyle w:val="TAH"/>
              <w:rPr>
                <w:rFonts w:eastAsia="MS Mincho" w:cs="Arial"/>
                <w:b w:val="0"/>
              </w:rPr>
            </w:pPr>
            <w:r w:rsidRPr="005428B5">
              <w:rPr>
                <w:rFonts w:eastAsia="MS Mincho" w:cs="Arial"/>
                <w:b w:val="0"/>
                <w:lang w:eastAsia="ja-JP"/>
              </w:rPr>
              <w:t>Yes</w:t>
            </w:r>
          </w:p>
        </w:tc>
        <w:tc>
          <w:tcPr>
            <w:tcW w:w="658" w:type="dxa"/>
            <w:gridSpan w:val="2"/>
            <w:vAlign w:val="center"/>
          </w:tcPr>
          <w:p w:rsidR="008821E0" w:rsidRPr="005428B5" w:rsidRDefault="00790A97" w:rsidP="008821E0">
            <w:pPr>
              <w:pStyle w:val="TAH"/>
              <w:rPr>
                <w:rFonts w:eastAsia="MS Mincho" w:cs="Arial"/>
                <w:b w:val="0"/>
              </w:rPr>
            </w:pPr>
            <w:r w:rsidRPr="005428B5">
              <w:rPr>
                <w:rFonts w:eastAsia="MS Mincho" w:cs="Arial"/>
                <w:b w:val="0"/>
                <w:lang w:eastAsia="ja-JP"/>
              </w:rPr>
              <w:t>Yes</w:t>
            </w:r>
          </w:p>
        </w:tc>
        <w:tc>
          <w:tcPr>
            <w:tcW w:w="659" w:type="dxa"/>
            <w:gridSpan w:val="4"/>
            <w:vAlign w:val="center"/>
          </w:tcPr>
          <w:p w:rsidR="008821E0" w:rsidRPr="005428B5" w:rsidRDefault="00790A97" w:rsidP="008821E0">
            <w:pPr>
              <w:pStyle w:val="TAH"/>
              <w:rPr>
                <w:rFonts w:eastAsia="MS Mincho" w:cs="Arial"/>
                <w:b w:val="0"/>
              </w:rPr>
            </w:pPr>
            <w:r w:rsidRPr="005428B5">
              <w:rPr>
                <w:rFonts w:eastAsia="MS Mincho" w:cs="Arial"/>
                <w:b w:val="0"/>
                <w:lang w:eastAsia="ja-JP"/>
              </w:rPr>
              <w:t>Yes</w:t>
            </w:r>
          </w:p>
        </w:tc>
        <w:tc>
          <w:tcPr>
            <w:tcW w:w="659" w:type="dxa"/>
            <w:vAlign w:val="center"/>
          </w:tcPr>
          <w:p w:rsidR="008821E0" w:rsidRPr="005428B5" w:rsidRDefault="00790A97" w:rsidP="008821E0">
            <w:pPr>
              <w:pStyle w:val="TAH"/>
              <w:rPr>
                <w:rFonts w:eastAsia="MS Mincho" w:cs="Arial"/>
                <w:b w:val="0"/>
              </w:rPr>
            </w:pPr>
            <w:r w:rsidRPr="005428B5">
              <w:rPr>
                <w:rFonts w:eastAsia="MS Mincho" w:cs="Arial"/>
                <w:b w:val="0"/>
                <w:lang w:eastAsia="ja-JP"/>
              </w:rPr>
              <w:t>Yes</w:t>
            </w:r>
          </w:p>
        </w:tc>
        <w:tc>
          <w:tcPr>
            <w:tcW w:w="1228" w:type="dxa"/>
            <w:vMerge/>
            <w:vAlign w:val="center"/>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8821E0">
        <w:trPr>
          <w:trHeight w:val="281"/>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vAlign w:val="center"/>
          </w:tcPr>
          <w:p w:rsidR="008821E0" w:rsidRPr="005428B5" w:rsidRDefault="00790A97" w:rsidP="008821E0">
            <w:pPr>
              <w:pStyle w:val="TAH"/>
              <w:rPr>
                <w:rFonts w:eastAsia="MS Mincho" w:cs="Arial"/>
                <w:b w:val="0"/>
                <w:lang w:eastAsia="ja-JP"/>
              </w:rPr>
            </w:pPr>
            <w:r w:rsidRPr="005428B5">
              <w:rPr>
                <w:rFonts w:eastAsia="MS Mincho" w:cs="Arial"/>
                <w:b w:val="0"/>
                <w:lang w:eastAsia="ja-JP"/>
              </w:rPr>
              <w:t>18</w:t>
            </w:r>
          </w:p>
        </w:tc>
        <w:tc>
          <w:tcPr>
            <w:tcW w:w="658" w:type="dxa"/>
            <w:vAlign w:val="center"/>
          </w:tcPr>
          <w:p w:rsidR="008821E0" w:rsidRPr="005428B5" w:rsidRDefault="008821E0" w:rsidP="008821E0">
            <w:pPr>
              <w:pStyle w:val="TAH"/>
              <w:rPr>
                <w:rFonts w:eastAsia="MS Mincho" w:cs="Arial"/>
                <w:b w:val="0"/>
              </w:rPr>
            </w:pPr>
          </w:p>
        </w:tc>
        <w:tc>
          <w:tcPr>
            <w:tcW w:w="659" w:type="dxa"/>
            <w:gridSpan w:val="3"/>
            <w:vAlign w:val="center"/>
          </w:tcPr>
          <w:p w:rsidR="008821E0" w:rsidRPr="005428B5" w:rsidRDefault="008821E0" w:rsidP="008821E0">
            <w:pPr>
              <w:pStyle w:val="TAH"/>
              <w:rPr>
                <w:rFonts w:eastAsia="MS Mincho" w:cs="Arial"/>
                <w:b w:val="0"/>
              </w:rPr>
            </w:pPr>
          </w:p>
        </w:tc>
        <w:tc>
          <w:tcPr>
            <w:tcW w:w="659" w:type="dxa"/>
            <w:gridSpan w:val="2"/>
            <w:vAlign w:val="center"/>
          </w:tcPr>
          <w:p w:rsidR="008821E0" w:rsidRPr="005428B5" w:rsidRDefault="00790A97" w:rsidP="008821E0">
            <w:pPr>
              <w:pStyle w:val="TAH"/>
              <w:rPr>
                <w:rFonts w:eastAsia="MS Mincho" w:cs="Arial"/>
                <w:b w:val="0"/>
              </w:rPr>
            </w:pPr>
            <w:r w:rsidRPr="005428B5">
              <w:rPr>
                <w:rFonts w:eastAsia="MS Mincho" w:cs="Arial"/>
                <w:b w:val="0"/>
                <w:lang w:eastAsia="ja-JP"/>
              </w:rPr>
              <w:t>Yes</w:t>
            </w:r>
          </w:p>
        </w:tc>
        <w:tc>
          <w:tcPr>
            <w:tcW w:w="658" w:type="dxa"/>
            <w:gridSpan w:val="2"/>
            <w:vAlign w:val="center"/>
          </w:tcPr>
          <w:p w:rsidR="008821E0" w:rsidRPr="005428B5" w:rsidRDefault="00790A97" w:rsidP="008821E0">
            <w:pPr>
              <w:pStyle w:val="TAH"/>
              <w:rPr>
                <w:rFonts w:eastAsia="MS Mincho" w:cs="Arial"/>
                <w:b w:val="0"/>
              </w:rPr>
            </w:pPr>
            <w:r w:rsidRPr="005428B5">
              <w:rPr>
                <w:rFonts w:eastAsia="MS Mincho" w:cs="Arial"/>
                <w:b w:val="0"/>
                <w:lang w:eastAsia="ja-JP"/>
              </w:rPr>
              <w:t>Yes</w:t>
            </w:r>
          </w:p>
        </w:tc>
        <w:tc>
          <w:tcPr>
            <w:tcW w:w="659" w:type="dxa"/>
            <w:gridSpan w:val="4"/>
            <w:vAlign w:val="center"/>
          </w:tcPr>
          <w:p w:rsidR="008821E0" w:rsidRPr="005428B5" w:rsidRDefault="00790A97" w:rsidP="008821E0">
            <w:pPr>
              <w:pStyle w:val="TAH"/>
              <w:rPr>
                <w:rFonts w:eastAsia="MS Mincho" w:cs="Arial"/>
                <w:b w:val="0"/>
              </w:rPr>
            </w:pPr>
            <w:r w:rsidRPr="005428B5">
              <w:rPr>
                <w:rFonts w:eastAsia="MS Mincho" w:cs="Arial"/>
                <w:b w:val="0"/>
                <w:lang w:eastAsia="ja-JP"/>
              </w:rPr>
              <w:t>Yes</w:t>
            </w:r>
          </w:p>
        </w:tc>
        <w:tc>
          <w:tcPr>
            <w:tcW w:w="659" w:type="dxa"/>
            <w:vAlign w:val="center"/>
          </w:tcPr>
          <w:p w:rsidR="008821E0" w:rsidRPr="005428B5" w:rsidRDefault="008821E0" w:rsidP="008821E0">
            <w:pPr>
              <w:pStyle w:val="TAH"/>
              <w:rPr>
                <w:rFonts w:eastAsia="MS Mincho" w:cs="Arial"/>
                <w:b w:val="0"/>
              </w:rPr>
            </w:pPr>
          </w:p>
        </w:tc>
        <w:tc>
          <w:tcPr>
            <w:tcW w:w="1228" w:type="dxa"/>
            <w:vMerge/>
            <w:vAlign w:val="center"/>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8821E0">
        <w:trPr>
          <w:trHeight w:val="281"/>
          <w:jc w:val="center"/>
        </w:trPr>
        <w:tc>
          <w:tcPr>
            <w:tcW w:w="1850" w:type="dxa"/>
            <w:vMerge w:val="restart"/>
            <w:vAlign w:val="center"/>
          </w:tcPr>
          <w:p w:rsidR="008821E0" w:rsidRPr="005428B5" w:rsidRDefault="00790A97" w:rsidP="008821E0">
            <w:pPr>
              <w:pStyle w:val="TAH"/>
              <w:rPr>
                <w:rFonts w:cs="Arial"/>
                <w:b w:val="0"/>
              </w:rPr>
            </w:pPr>
            <w:r w:rsidRPr="005428B5">
              <w:rPr>
                <w:b w:val="0"/>
                <w:lang w:eastAsia="zh-CN"/>
              </w:rPr>
              <w:t>CA_1A-3A-20A</w:t>
            </w:r>
          </w:p>
        </w:tc>
        <w:tc>
          <w:tcPr>
            <w:tcW w:w="1620" w:type="dxa"/>
            <w:vMerge w:val="restart"/>
            <w:vAlign w:val="center"/>
          </w:tcPr>
          <w:p w:rsidR="008821E0" w:rsidRPr="005428B5" w:rsidRDefault="00790A97" w:rsidP="008821E0">
            <w:pPr>
              <w:pStyle w:val="TAC"/>
              <w:rPr>
                <w:lang w:val="es-ES" w:eastAsia="ko-KR"/>
              </w:rPr>
            </w:pPr>
            <w:r w:rsidRPr="005428B5">
              <w:rPr>
                <w:lang w:val="es-ES" w:eastAsia="ko-KR"/>
              </w:rPr>
              <w:t>CA_1A-3A</w:t>
            </w:r>
          </w:p>
          <w:p w:rsidR="008821E0" w:rsidRPr="005428B5" w:rsidRDefault="00790A97" w:rsidP="008821E0">
            <w:pPr>
              <w:pStyle w:val="TAC"/>
              <w:rPr>
                <w:lang w:val="es-ES" w:eastAsia="ko-KR"/>
              </w:rPr>
            </w:pPr>
            <w:r w:rsidRPr="005428B5">
              <w:rPr>
                <w:lang w:val="es-ES" w:eastAsia="ko-KR"/>
              </w:rPr>
              <w:t>CA_1A-20A</w:t>
            </w:r>
          </w:p>
          <w:p w:rsidR="008821E0" w:rsidRPr="005428B5" w:rsidRDefault="00790A97" w:rsidP="008821E0">
            <w:pPr>
              <w:pStyle w:val="TAH"/>
              <w:rPr>
                <w:rFonts w:cs="Arial"/>
                <w:b w:val="0"/>
                <w:lang w:eastAsia="ko-KR"/>
              </w:rPr>
            </w:pPr>
            <w:r w:rsidRPr="005428B5">
              <w:rPr>
                <w:b w:val="0"/>
                <w:lang w:val="es-ES" w:eastAsia="ko-KR"/>
              </w:rPr>
              <w:t>CA_3A-20A</w:t>
            </w:r>
          </w:p>
        </w:tc>
        <w:tc>
          <w:tcPr>
            <w:tcW w:w="1064" w:type="dxa"/>
            <w:vAlign w:val="center"/>
          </w:tcPr>
          <w:p w:rsidR="008821E0" w:rsidRPr="005428B5" w:rsidRDefault="00790A97" w:rsidP="008821E0">
            <w:pPr>
              <w:pStyle w:val="TAH"/>
              <w:rPr>
                <w:rFonts w:eastAsia="MS Mincho" w:cs="Arial"/>
                <w:b w:val="0"/>
                <w:lang w:eastAsia="ja-JP"/>
              </w:rPr>
            </w:pPr>
            <w:r w:rsidRPr="005428B5">
              <w:rPr>
                <w:b w:val="0"/>
                <w:lang w:eastAsia="zh-CN"/>
              </w:rPr>
              <w:t>1</w:t>
            </w:r>
          </w:p>
        </w:tc>
        <w:tc>
          <w:tcPr>
            <w:tcW w:w="658" w:type="dxa"/>
            <w:vAlign w:val="center"/>
          </w:tcPr>
          <w:p w:rsidR="008821E0" w:rsidRPr="005428B5" w:rsidRDefault="008821E0" w:rsidP="008821E0">
            <w:pPr>
              <w:pStyle w:val="TAH"/>
              <w:rPr>
                <w:rFonts w:eastAsia="MS Mincho" w:cs="Arial"/>
                <w:b w:val="0"/>
              </w:rPr>
            </w:pPr>
          </w:p>
        </w:tc>
        <w:tc>
          <w:tcPr>
            <w:tcW w:w="659" w:type="dxa"/>
            <w:gridSpan w:val="3"/>
            <w:vAlign w:val="center"/>
          </w:tcPr>
          <w:p w:rsidR="008821E0" w:rsidRPr="005428B5" w:rsidRDefault="008821E0" w:rsidP="008821E0">
            <w:pPr>
              <w:pStyle w:val="TAH"/>
              <w:rPr>
                <w:rFonts w:eastAsia="MS Mincho" w:cs="Arial"/>
                <w:b w:val="0"/>
              </w:rPr>
            </w:pPr>
          </w:p>
        </w:tc>
        <w:tc>
          <w:tcPr>
            <w:tcW w:w="659" w:type="dxa"/>
            <w:gridSpan w:val="2"/>
            <w:vAlign w:val="center"/>
          </w:tcPr>
          <w:p w:rsidR="008821E0" w:rsidRPr="005428B5" w:rsidRDefault="00790A97" w:rsidP="008821E0">
            <w:pPr>
              <w:pStyle w:val="TAH"/>
              <w:rPr>
                <w:rFonts w:eastAsia="MS Mincho" w:cs="Arial"/>
                <w:b w:val="0"/>
              </w:rPr>
            </w:pPr>
            <w:r w:rsidRPr="005428B5">
              <w:rPr>
                <w:b w:val="0"/>
              </w:rPr>
              <w:t>Yes</w:t>
            </w:r>
          </w:p>
        </w:tc>
        <w:tc>
          <w:tcPr>
            <w:tcW w:w="658" w:type="dxa"/>
            <w:gridSpan w:val="2"/>
            <w:vAlign w:val="center"/>
          </w:tcPr>
          <w:p w:rsidR="008821E0" w:rsidRPr="005428B5" w:rsidRDefault="00790A97" w:rsidP="008821E0">
            <w:pPr>
              <w:pStyle w:val="TAH"/>
              <w:rPr>
                <w:rFonts w:eastAsia="MS Mincho" w:cs="Arial"/>
                <w:b w:val="0"/>
              </w:rPr>
            </w:pPr>
            <w:r w:rsidRPr="005428B5">
              <w:rPr>
                <w:b w:val="0"/>
              </w:rPr>
              <w:t>Yes</w:t>
            </w:r>
          </w:p>
        </w:tc>
        <w:tc>
          <w:tcPr>
            <w:tcW w:w="659" w:type="dxa"/>
            <w:gridSpan w:val="4"/>
            <w:vAlign w:val="center"/>
          </w:tcPr>
          <w:p w:rsidR="008821E0" w:rsidRPr="005428B5" w:rsidRDefault="00790A97" w:rsidP="008821E0">
            <w:pPr>
              <w:pStyle w:val="TAH"/>
              <w:rPr>
                <w:rFonts w:eastAsia="MS Mincho" w:cs="Arial"/>
                <w:b w:val="0"/>
              </w:rPr>
            </w:pPr>
            <w:r w:rsidRPr="005428B5">
              <w:rPr>
                <w:b w:val="0"/>
              </w:rPr>
              <w:t>Yes</w:t>
            </w:r>
          </w:p>
        </w:tc>
        <w:tc>
          <w:tcPr>
            <w:tcW w:w="659" w:type="dxa"/>
            <w:vAlign w:val="center"/>
          </w:tcPr>
          <w:p w:rsidR="008821E0" w:rsidRPr="005428B5" w:rsidRDefault="00790A97" w:rsidP="008821E0">
            <w:pPr>
              <w:pStyle w:val="TAH"/>
              <w:rPr>
                <w:rFonts w:eastAsia="MS Mincho" w:cs="Arial"/>
                <w:b w:val="0"/>
              </w:rPr>
            </w:pPr>
            <w:r w:rsidRPr="005428B5">
              <w:rPr>
                <w:b w:val="0"/>
              </w:rPr>
              <w:t>Yes</w:t>
            </w:r>
          </w:p>
        </w:tc>
        <w:tc>
          <w:tcPr>
            <w:tcW w:w="1228" w:type="dxa"/>
            <w:vMerge w:val="restart"/>
            <w:vAlign w:val="center"/>
          </w:tcPr>
          <w:p w:rsidR="008821E0" w:rsidRPr="005428B5" w:rsidRDefault="00790A97" w:rsidP="008821E0">
            <w:pPr>
              <w:pStyle w:val="TAH"/>
              <w:rPr>
                <w:rFonts w:cs="Arial"/>
                <w:b w:val="0"/>
              </w:rPr>
            </w:pPr>
            <w:r w:rsidRPr="005428B5">
              <w:rPr>
                <w:rFonts w:eastAsia="Malgun Gothic" w:cs="Arial"/>
                <w:b w:val="0"/>
                <w:lang w:eastAsia="ko-KR"/>
              </w:rPr>
              <w:t>60</w:t>
            </w:r>
          </w:p>
        </w:tc>
        <w:tc>
          <w:tcPr>
            <w:tcW w:w="1437" w:type="dxa"/>
            <w:vMerge w:val="restart"/>
            <w:vAlign w:val="center"/>
          </w:tcPr>
          <w:p w:rsidR="008821E0" w:rsidRPr="005428B5" w:rsidRDefault="00790A97" w:rsidP="008821E0">
            <w:pPr>
              <w:pStyle w:val="TAH"/>
              <w:rPr>
                <w:rFonts w:cs="Arial"/>
                <w:b w:val="0"/>
              </w:rPr>
            </w:pPr>
            <w:r w:rsidRPr="005428B5">
              <w:rPr>
                <w:rFonts w:eastAsia="Malgun Gothic" w:cs="Arial"/>
                <w:b w:val="0"/>
                <w:lang w:eastAsia="ko-KR"/>
              </w:rPr>
              <w:t>0</w:t>
            </w:r>
          </w:p>
        </w:tc>
      </w:tr>
      <w:tr w:rsidR="008821E0" w:rsidRPr="005428B5" w:rsidTr="008821E0">
        <w:trPr>
          <w:trHeight w:val="281"/>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vAlign w:val="center"/>
          </w:tcPr>
          <w:p w:rsidR="008821E0" w:rsidRPr="005428B5" w:rsidRDefault="00790A97" w:rsidP="008821E0">
            <w:pPr>
              <w:pStyle w:val="TAH"/>
              <w:rPr>
                <w:rFonts w:eastAsia="MS Mincho" w:cs="Arial"/>
                <w:b w:val="0"/>
                <w:lang w:eastAsia="ja-JP"/>
              </w:rPr>
            </w:pPr>
            <w:r w:rsidRPr="005428B5">
              <w:rPr>
                <w:b w:val="0"/>
                <w:lang w:eastAsia="zh-CN"/>
              </w:rPr>
              <w:t>3</w:t>
            </w:r>
          </w:p>
        </w:tc>
        <w:tc>
          <w:tcPr>
            <w:tcW w:w="658" w:type="dxa"/>
            <w:vAlign w:val="center"/>
          </w:tcPr>
          <w:p w:rsidR="008821E0" w:rsidRPr="005428B5" w:rsidRDefault="008821E0" w:rsidP="008821E0">
            <w:pPr>
              <w:pStyle w:val="TAH"/>
              <w:rPr>
                <w:rFonts w:eastAsia="MS Mincho" w:cs="Arial"/>
                <w:b w:val="0"/>
              </w:rPr>
            </w:pPr>
          </w:p>
        </w:tc>
        <w:tc>
          <w:tcPr>
            <w:tcW w:w="659" w:type="dxa"/>
            <w:gridSpan w:val="3"/>
            <w:vAlign w:val="center"/>
          </w:tcPr>
          <w:p w:rsidR="008821E0" w:rsidRPr="005428B5" w:rsidRDefault="008821E0" w:rsidP="008821E0">
            <w:pPr>
              <w:pStyle w:val="TAH"/>
              <w:rPr>
                <w:rFonts w:eastAsia="MS Mincho" w:cs="Arial"/>
                <w:b w:val="0"/>
              </w:rPr>
            </w:pPr>
          </w:p>
        </w:tc>
        <w:tc>
          <w:tcPr>
            <w:tcW w:w="659" w:type="dxa"/>
            <w:gridSpan w:val="2"/>
            <w:vAlign w:val="center"/>
          </w:tcPr>
          <w:p w:rsidR="008821E0" w:rsidRPr="005428B5" w:rsidRDefault="00790A97" w:rsidP="008821E0">
            <w:pPr>
              <w:pStyle w:val="TAH"/>
              <w:rPr>
                <w:rFonts w:eastAsia="MS Mincho" w:cs="Arial"/>
                <w:b w:val="0"/>
              </w:rPr>
            </w:pPr>
            <w:r w:rsidRPr="005428B5">
              <w:rPr>
                <w:b w:val="0"/>
              </w:rPr>
              <w:t>Yes</w:t>
            </w:r>
          </w:p>
        </w:tc>
        <w:tc>
          <w:tcPr>
            <w:tcW w:w="658" w:type="dxa"/>
            <w:gridSpan w:val="2"/>
            <w:vAlign w:val="center"/>
          </w:tcPr>
          <w:p w:rsidR="008821E0" w:rsidRPr="005428B5" w:rsidRDefault="00790A97" w:rsidP="008821E0">
            <w:pPr>
              <w:pStyle w:val="TAH"/>
              <w:rPr>
                <w:rFonts w:eastAsia="MS Mincho" w:cs="Arial"/>
                <w:b w:val="0"/>
              </w:rPr>
            </w:pPr>
            <w:r w:rsidRPr="005428B5">
              <w:rPr>
                <w:b w:val="0"/>
              </w:rPr>
              <w:t>Yes</w:t>
            </w:r>
          </w:p>
        </w:tc>
        <w:tc>
          <w:tcPr>
            <w:tcW w:w="659" w:type="dxa"/>
            <w:gridSpan w:val="4"/>
            <w:vAlign w:val="center"/>
          </w:tcPr>
          <w:p w:rsidR="008821E0" w:rsidRPr="005428B5" w:rsidRDefault="00790A97" w:rsidP="008821E0">
            <w:pPr>
              <w:pStyle w:val="TAH"/>
              <w:rPr>
                <w:rFonts w:eastAsia="MS Mincho" w:cs="Arial"/>
                <w:b w:val="0"/>
              </w:rPr>
            </w:pPr>
            <w:r w:rsidRPr="005428B5">
              <w:rPr>
                <w:b w:val="0"/>
              </w:rPr>
              <w:t>Yes</w:t>
            </w:r>
          </w:p>
        </w:tc>
        <w:tc>
          <w:tcPr>
            <w:tcW w:w="659" w:type="dxa"/>
            <w:vAlign w:val="center"/>
          </w:tcPr>
          <w:p w:rsidR="008821E0" w:rsidRPr="005428B5" w:rsidRDefault="00790A97" w:rsidP="008821E0">
            <w:pPr>
              <w:pStyle w:val="TAH"/>
              <w:rPr>
                <w:rFonts w:eastAsia="MS Mincho" w:cs="Arial"/>
                <w:b w:val="0"/>
              </w:rPr>
            </w:pPr>
            <w:r w:rsidRPr="005428B5">
              <w:rPr>
                <w:b w:val="0"/>
              </w:rPr>
              <w:t>Yes</w:t>
            </w:r>
          </w:p>
        </w:tc>
        <w:tc>
          <w:tcPr>
            <w:tcW w:w="1228" w:type="dxa"/>
            <w:vMerge/>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8821E0">
        <w:trPr>
          <w:trHeight w:val="281"/>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vAlign w:val="center"/>
          </w:tcPr>
          <w:p w:rsidR="008821E0" w:rsidRPr="005428B5" w:rsidRDefault="00790A97" w:rsidP="008821E0">
            <w:pPr>
              <w:pStyle w:val="TAH"/>
              <w:rPr>
                <w:rFonts w:eastAsia="MS Mincho" w:cs="Arial"/>
                <w:b w:val="0"/>
                <w:lang w:eastAsia="ja-JP"/>
              </w:rPr>
            </w:pPr>
            <w:r w:rsidRPr="005428B5">
              <w:rPr>
                <w:b w:val="0"/>
                <w:lang w:eastAsia="zh-CN"/>
              </w:rPr>
              <w:t>20</w:t>
            </w:r>
          </w:p>
        </w:tc>
        <w:tc>
          <w:tcPr>
            <w:tcW w:w="658" w:type="dxa"/>
            <w:vAlign w:val="center"/>
          </w:tcPr>
          <w:p w:rsidR="008821E0" w:rsidRPr="005428B5" w:rsidRDefault="008821E0" w:rsidP="008821E0">
            <w:pPr>
              <w:pStyle w:val="TAH"/>
              <w:rPr>
                <w:rFonts w:eastAsia="MS Mincho" w:cs="Arial"/>
                <w:b w:val="0"/>
              </w:rPr>
            </w:pPr>
          </w:p>
        </w:tc>
        <w:tc>
          <w:tcPr>
            <w:tcW w:w="659" w:type="dxa"/>
            <w:gridSpan w:val="3"/>
            <w:vAlign w:val="center"/>
          </w:tcPr>
          <w:p w:rsidR="008821E0" w:rsidRPr="005428B5" w:rsidRDefault="008821E0" w:rsidP="008821E0">
            <w:pPr>
              <w:pStyle w:val="TAH"/>
              <w:rPr>
                <w:rFonts w:eastAsia="MS Mincho" w:cs="Arial"/>
                <w:b w:val="0"/>
              </w:rPr>
            </w:pPr>
          </w:p>
        </w:tc>
        <w:tc>
          <w:tcPr>
            <w:tcW w:w="659" w:type="dxa"/>
            <w:gridSpan w:val="2"/>
            <w:vAlign w:val="center"/>
          </w:tcPr>
          <w:p w:rsidR="008821E0" w:rsidRPr="005428B5" w:rsidRDefault="00790A97" w:rsidP="008821E0">
            <w:pPr>
              <w:pStyle w:val="TAH"/>
              <w:rPr>
                <w:rFonts w:eastAsia="MS Mincho" w:cs="Arial"/>
                <w:b w:val="0"/>
              </w:rPr>
            </w:pPr>
            <w:r w:rsidRPr="005428B5">
              <w:rPr>
                <w:b w:val="0"/>
              </w:rPr>
              <w:t>Yes</w:t>
            </w:r>
          </w:p>
        </w:tc>
        <w:tc>
          <w:tcPr>
            <w:tcW w:w="658" w:type="dxa"/>
            <w:gridSpan w:val="2"/>
            <w:vAlign w:val="center"/>
          </w:tcPr>
          <w:p w:rsidR="008821E0" w:rsidRPr="005428B5" w:rsidRDefault="00790A97" w:rsidP="008821E0">
            <w:pPr>
              <w:pStyle w:val="TAH"/>
              <w:rPr>
                <w:rFonts w:eastAsia="MS Mincho" w:cs="Arial"/>
                <w:b w:val="0"/>
              </w:rPr>
            </w:pPr>
            <w:r w:rsidRPr="005428B5">
              <w:rPr>
                <w:b w:val="0"/>
              </w:rPr>
              <w:t>Yes</w:t>
            </w:r>
          </w:p>
        </w:tc>
        <w:tc>
          <w:tcPr>
            <w:tcW w:w="659" w:type="dxa"/>
            <w:gridSpan w:val="4"/>
            <w:vAlign w:val="center"/>
          </w:tcPr>
          <w:p w:rsidR="008821E0" w:rsidRPr="005428B5" w:rsidRDefault="00790A97" w:rsidP="008821E0">
            <w:pPr>
              <w:pStyle w:val="TAH"/>
              <w:rPr>
                <w:rFonts w:eastAsia="MS Mincho" w:cs="Arial"/>
                <w:b w:val="0"/>
              </w:rPr>
            </w:pPr>
            <w:r w:rsidRPr="005428B5">
              <w:rPr>
                <w:b w:val="0"/>
              </w:rPr>
              <w:t>Yes</w:t>
            </w:r>
          </w:p>
        </w:tc>
        <w:tc>
          <w:tcPr>
            <w:tcW w:w="659" w:type="dxa"/>
            <w:vAlign w:val="center"/>
          </w:tcPr>
          <w:p w:rsidR="008821E0" w:rsidRPr="005428B5" w:rsidRDefault="00790A97" w:rsidP="008821E0">
            <w:pPr>
              <w:pStyle w:val="TAH"/>
              <w:rPr>
                <w:rFonts w:eastAsia="MS Mincho" w:cs="Arial"/>
                <w:b w:val="0"/>
              </w:rPr>
            </w:pPr>
            <w:r w:rsidRPr="005428B5">
              <w:rPr>
                <w:b w:val="0"/>
              </w:rPr>
              <w:t>Yes</w:t>
            </w:r>
          </w:p>
        </w:tc>
        <w:tc>
          <w:tcPr>
            <w:tcW w:w="1228" w:type="dxa"/>
            <w:vMerge/>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1279D2" w:rsidRPr="005428B5" w:rsidTr="001279D2">
        <w:trPr>
          <w:trHeight w:val="281"/>
          <w:jc w:val="center"/>
        </w:trPr>
        <w:tc>
          <w:tcPr>
            <w:tcW w:w="1850" w:type="dxa"/>
            <w:vMerge w:val="restart"/>
            <w:vAlign w:val="center"/>
          </w:tcPr>
          <w:p w:rsidR="001279D2" w:rsidRPr="005428B5" w:rsidRDefault="00790A97" w:rsidP="001279D2">
            <w:pPr>
              <w:pStyle w:val="TAH"/>
              <w:rPr>
                <w:rFonts w:cs="Arial"/>
                <w:b w:val="0"/>
              </w:rPr>
            </w:pPr>
            <w:r w:rsidRPr="005428B5">
              <w:rPr>
                <w:rFonts w:eastAsia="Malgun Gothic" w:cs="Arial"/>
                <w:b w:val="0"/>
                <w:lang w:eastAsia="ko-KR"/>
              </w:rPr>
              <w:t>CA_1A-3A-26A</w:t>
            </w:r>
          </w:p>
        </w:tc>
        <w:tc>
          <w:tcPr>
            <w:tcW w:w="1620" w:type="dxa"/>
            <w:vMerge w:val="restart"/>
            <w:vAlign w:val="center"/>
          </w:tcPr>
          <w:p w:rsidR="001279D2" w:rsidRPr="005428B5" w:rsidRDefault="00790A97" w:rsidP="001279D2">
            <w:pPr>
              <w:pStyle w:val="TAH"/>
              <w:rPr>
                <w:rFonts w:eastAsia="Malgun Gothic" w:cs="Arial"/>
                <w:b w:val="0"/>
                <w:lang w:eastAsia="ko-KR"/>
              </w:rPr>
            </w:pPr>
            <w:r w:rsidRPr="005428B5">
              <w:rPr>
                <w:rFonts w:eastAsia="Malgun Gothic" w:cs="Arial"/>
                <w:b w:val="0"/>
                <w:lang w:eastAsia="ko-KR"/>
              </w:rPr>
              <w:t>CA_1A-3A, CA_1A-26A,</w:t>
            </w:r>
          </w:p>
          <w:p w:rsidR="001279D2" w:rsidRPr="005428B5" w:rsidRDefault="00790A97" w:rsidP="001279D2">
            <w:pPr>
              <w:pStyle w:val="TAH"/>
              <w:rPr>
                <w:rFonts w:cs="Arial"/>
                <w:b w:val="0"/>
                <w:lang w:eastAsia="ko-KR"/>
              </w:rPr>
            </w:pPr>
            <w:r w:rsidRPr="005428B5">
              <w:rPr>
                <w:rFonts w:eastAsia="Malgun Gothic" w:cs="Arial"/>
                <w:b w:val="0"/>
                <w:lang w:eastAsia="ko-KR"/>
              </w:rPr>
              <w:t>CA_3A-26A</w:t>
            </w:r>
          </w:p>
        </w:tc>
        <w:tc>
          <w:tcPr>
            <w:tcW w:w="1064" w:type="dxa"/>
            <w:vAlign w:val="center"/>
          </w:tcPr>
          <w:p w:rsidR="001279D2" w:rsidRPr="005428B5" w:rsidRDefault="00790A97" w:rsidP="001279D2">
            <w:pPr>
              <w:pStyle w:val="TAH"/>
              <w:rPr>
                <w:rFonts w:eastAsia="MS Mincho" w:cs="Arial"/>
                <w:b w:val="0"/>
                <w:lang w:eastAsia="ja-JP"/>
              </w:rPr>
            </w:pPr>
            <w:r w:rsidRPr="005428B5">
              <w:rPr>
                <w:rFonts w:eastAsia="Malgun Gothic" w:cs="Arial"/>
                <w:b w:val="0"/>
                <w:lang w:eastAsia="ko-KR"/>
              </w:rPr>
              <w:t>1</w:t>
            </w:r>
          </w:p>
        </w:tc>
        <w:tc>
          <w:tcPr>
            <w:tcW w:w="701" w:type="dxa"/>
            <w:gridSpan w:val="2"/>
            <w:vAlign w:val="center"/>
          </w:tcPr>
          <w:p w:rsidR="001279D2" w:rsidRPr="005428B5" w:rsidRDefault="001279D2" w:rsidP="001279D2">
            <w:pPr>
              <w:pStyle w:val="TAH"/>
              <w:rPr>
                <w:rFonts w:eastAsia="MS Mincho" w:cs="Arial"/>
                <w:b w:val="0"/>
              </w:rPr>
            </w:pPr>
          </w:p>
        </w:tc>
        <w:tc>
          <w:tcPr>
            <w:tcW w:w="630" w:type="dxa"/>
            <w:gridSpan w:val="3"/>
            <w:vAlign w:val="center"/>
          </w:tcPr>
          <w:p w:rsidR="001279D2" w:rsidRPr="005428B5" w:rsidRDefault="001279D2" w:rsidP="001279D2">
            <w:pPr>
              <w:pStyle w:val="TAH"/>
              <w:rPr>
                <w:rFonts w:eastAsia="MS Mincho" w:cs="Arial"/>
                <w:b w:val="0"/>
              </w:rPr>
            </w:pPr>
          </w:p>
        </w:tc>
        <w:tc>
          <w:tcPr>
            <w:tcW w:w="657" w:type="dxa"/>
            <w:gridSpan w:val="2"/>
            <w:vAlign w:val="center"/>
          </w:tcPr>
          <w:p w:rsidR="001279D2" w:rsidRPr="005428B5" w:rsidRDefault="00790A97" w:rsidP="001279D2">
            <w:pPr>
              <w:pStyle w:val="TAH"/>
              <w:rPr>
                <w:rFonts w:eastAsia="MS Mincho" w:cs="Arial"/>
                <w:b w:val="0"/>
              </w:rPr>
            </w:pPr>
            <w:r w:rsidRPr="005428B5">
              <w:rPr>
                <w:rFonts w:eastAsia="Malgun Gothic" w:cs="Arial"/>
                <w:b w:val="0"/>
                <w:lang w:eastAsia="ko-KR"/>
              </w:rPr>
              <w:t>Yes</w:t>
            </w:r>
          </w:p>
        </w:tc>
        <w:tc>
          <w:tcPr>
            <w:tcW w:w="700" w:type="dxa"/>
            <w:gridSpan w:val="3"/>
            <w:vAlign w:val="center"/>
          </w:tcPr>
          <w:p w:rsidR="001279D2" w:rsidRPr="005428B5" w:rsidRDefault="00790A97" w:rsidP="001279D2">
            <w:pPr>
              <w:pStyle w:val="TAH"/>
              <w:rPr>
                <w:rFonts w:eastAsia="MS Mincho" w:cs="Arial"/>
                <w:b w:val="0"/>
              </w:rPr>
            </w:pPr>
            <w:r w:rsidRPr="005428B5">
              <w:rPr>
                <w:rFonts w:eastAsia="Malgun Gothic" w:cs="Arial"/>
                <w:b w:val="0"/>
                <w:lang w:eastAsia="ko-KR"/>
              </w:rPr>
              <w:t>Yes</w:t>
            </w:r>
          </w:p>
        </w:tc>
        <w:tc>
          <w:tcPr>
            <w:tcW w:w="588" w:type="dxa"/>
            <w:vAlign w:val="center"/>
          </w:tcPr>
          <w:p w:rsidR="001279D2" w:rsidRPr="005428B5" w:rsidRDefault="00790A97" w:rsidP="001279D2">
            <w:pPr>
              <w:pStyle w:val="TAH"/>
              <w:rPr>
                <w:rFonts w:eastAsia="MS Mincho" w:cs="Arial"/>
                <w:b w:val="0"/>
              </w:rPr>
            </w:pPr>
            <w:r w:rsidRPr="005428B5">
              <w:rPr>
                <w:rFonts w:eastAsia="Malgun Gothic" w:cs="Arial"/>
                <w:b w:val="0"/>
                <w:lang w:eastAsia="ko-KR"/>
              </w:rPr>
              <w:t>Yes</w:t>
            </w:r>
          </w:p>
        </w:tc>
        <w:tc>
          <w:tcPr>
            <w:tcW w:w="676" w:type="dxa"/>
            <w:gridSpan w:val="2"/>
            <w:vAlign w:val="center"/>
          </w:tcPr>
          <w:p w:rsidR="001279D2" w:rsidRPr="005428B5" w:rsidRDefault="00790A97" w:rsidP="001279D2">
            <w:pPr>
              <w:pStyle w:val="TAH"/>
              <w:rPr>
                <w:rFonts w:eastAsia="MS Mincho" w:cs="Arial"/>
                <w:b w:val="0"/>
              </w:rPr>
            </w:pPr>
            <w:r w:rsidRPr="005428B5">
              <w:rPr>
                <w:rFonts w:eastAsia="Malgun Gothic" w:cs="Arial"/>
                <w:b w:val="0"/>
                <w:lang w:eastAsia="ko-KR"/>
              </w:rPr>
              <w:t>Yes</w:t>
            </w:r>
          </w:p>
        </w:tc>
        <w:tc>
          <w:tcPr>
            <w:tcW w:w="1228" w:type="dxa"/>
            <w:vMerge w:val="restart"/>
            <w:vAlign w:val="center"/>
          </w:tcPr>
          <w:p w:rsidR="001279D2" w:rsidRPr="005428B5" w:rsidRDefault="00790A97" w:rsidP="001279D2">
            <w:pPr>
              <w:pStyle w:val="TAH"/>
              <w:rPr>
                <w:rFonts w:cs="Arial"/>
                <w:b w:val="0"/>
              </w:rPr>
            </w:pPr>
            <w:r w:rsidRPr="005428B5">
              <w:rPr>
                <w:rFonts w:eastAsia="Malgun Gothic" w:cs="Arial"/>
                <w:b w:val="0"/>
                <w:lang w:eastAsia="ko-KR"/>
              </w:rPr>
              <w:t>55</w:t>
            </w:r>
          </w:p>
        </w:tc>
        <w:tc>
          <w:tcPr>
            <w:tcW w:w="1437" w:type="dxa"/>
            <w:vMerge w:val="restart"/>
            <w:vAlign w:val="center"/>
          </w:tcPr>
          <w:p w:rsidR="001279D2" w:rsidRPr="005428B5" w:rsidRDefault="00790A97" w:rsidP="001279D2">
            <w:pPr>
              <w:pStyle w:val="TAH"/>
              <w:rPr>
                <w:rFonts w:cs="Arial"/>
                <w:b w:val="0"/>
              </w:rPr>
            </w:pPr>
            <w:r w:rsidRPr="005428B5">
              <w:rPr>
                <w:rFonts w:eastAsia="Malgun Gothic" w:cs="Arial"/>
                <w:b w:val="0"/>
                <w:lang w:eastAsia="ko-KR"/>
              </w:rPr>
              <w:t>0</w:t>
            </w:r>
          </w:p>
        </w:tc>
      </w:tr>
      <w:tr w:rsidR="001279D2" w:rsidRPr="005428B5" w:rsidTr="001279D2">
        <w:trPr>
          <w:trHeight w:val="281"/>
          <w:jc w:val="center"/>
        </w:trPr>
        <w:tc>
          <w:tcPr>
            <w:tcW w:w="1850" w:type="dxa"/>
            <w:vMerge/>
            <w:vAlign w:val="center"/>
          </w:tcPr>
          <w:p w:rsidR="001279D2" w:rsidRPr="005428B5" w:rsidRDefault="001279D2" w:rsidP="001279D2">
            <w:pPr>
              <w:pStyle w:val="TAH"/>
              <w:rPr>
                <w:rFonts w:cs="Arial"/>
                <w:b w:val="0"/>
              </w:rPr>
            </w:pPr>
          </w:p>
        </w:tc>
        <w:tc>
          <w:tcPr>
            <w:tcW w:w="1620" w:type="dxa"/>
            <w:vMerge/>
            <w:vAlign w:val="center"/>
          </w:tcPr>
          <w:p w:rsidR="001279D2" w:rsidRPr="005428B5" w:rsidRDefault="001279D2" w:rsidP="001279D2">
            <w:pPr>
              <w:pStyle w:val="TAH"/>
              <w:rPr>
                <w:rFonts w:cs="Arial"/>
                <w:b w:val="0"/>
                <w:lang w:eastAsia="ko-KR"/>
              </w:rPr>
            </w:pPr>
          </w:p>
        </w:tc>
        <w:tc>
          <w:tcPr>
            <w:tcW w:w="1064" w:type="dxa"/>
            <w:vAlign w:val="center"/>
          </w:tcPr>
          <w:p w:rsidR="001279D2" w:rsidRPr="005428B5" w:rsidRDefault="00790A97" w:rsidP="001279D2">
            <w:pPr>
              <w:pStyle w:val="TAH"/>
              <w:rPr>
                <w:rFonts w:eastAsia="MS Mincho" w:cs="Arial"/>
                <w:b w:val="0"/>
                <w:lang w:eastAsia="ja-JP"/>
              </w:rPr>
            </w:pPr>
            <w:r w:rsidRPr="005428B5">
              <w:rPr>
                <w:rFonts w:eastAsia="Malgun Gothic" w:cs="Arial"/>
                <w:b w:val="0"/>
                <w:lang w:eastAsia="ko-KR"/>
              </w:rPr>
              <w:t>3</w:t>
            </w:r>
          </w:p>
        </w:tc>
        <w:tc>
          <w:tcPr>
            <w:tcW w:w="701" w:type="dxa"/>
            <w:gridSpan w:val="2"/>
            <w:vAlign w:val="center"/>
          </w:tcPr>
          <w:p w:rsidR="001279D2" w:rsidRPr="005428B5" w:rsidRDefault="001279D2" w:rsidP="001279D2">
            <w:pPr>
              <w:pStyle w:val="TAH"/>
              <w:rPr>
                <w:rFonts w:eastAsia="MS Mincho" w:cs="Arial"/>
                <w:b w:val="0"/>
              </w:rPr>
            </w:pPr>
          </w:p>
        </w:tc>
        <w:tc>
          <w:tcPr>
            <w:tcW w:w="630" w:type="dxa"/>
            <w:gridSpan w:val="3"/>
            <w:vAlign w:val="center"/>
          </w:tcPr>
          <w:p w:rsidR="001279D2" w:rsidRPr="005428B5" w:rsidRDefault="001279D2" w:rsidP="001279D2">
            <w:pPr>
              <w:pStyle w:val="TAH"/>
              <w:rPr>
                <w:rFonts w:eastAsia="MS Mincho" w:cs="Arial"/>
                <w:b w:val="0"/>
              </w:rPr>
            </w:pPr>
          </w:p>
        </w:tc>
        <w:tc>
          <w:tcPr>
            <w:tcW w:w="657" w:type="dxa"/>
            <w:gridSpan w:val="2"/>
            <w:vAlign w:val="center"/>
          </w:tcPr>
          <w:p w:rsidR="001279D2" w:rsidRPr="005428B5" w:rsidRDefault="00790A97" w:rsidP="001279D2">
            <w:pPr>
              <w:pStyle w:val="TAH"/>
              <w:rPr>
                <w:rFonts w:eastAsia="MS Mincho" w:cs="Arial"/>
                <w:b w:val="0"/>
              </w:rPr>
            </w:pPr>
            <w:r w:rsidRPr="005428B5">
              <w:rPr>
                <w:rFonts w:eastAsia="Malgun Gothic" w:cs="Arial"/>
                <w:b w:val="0"/>
                <w:lang w:eastAsia="ko-KR"/>
              </w:rPr>
              <w:t>Yes</w:t>
            </w:r>
          </w:p>
        </w:tc>
        <w:tc>
          <w:tcPr>
            <w:tcW w:w="700" w:type="dxa"/>
            <w:gridSpan w:val="3"/>
            <w:vAlign w:val="center"/>
          </w:tcPr>
          <w:p w:rsidR="001279D2" w:rsidRPr="005428B5" w:rsidRDefault="00790A97" w:rsidP="001279D2">
            <w:pPr>
              <w:pStyle w:val="TAH"/>
              <w:rPr>
                <w:rFonts w:eastAsia="MS Mincho" w:cs="Arial"/>
                <w:b w:val="0"/>
              </w:rPr>
            </w:pPr>
            <w:r w:rsidRPr="005428B5">
              <w:rPr>
                <w:rFonts w:eastAsia="Malgun Gothic" w:cs="Arial"/>
                <w:b w:val="0"/>
                <w:lang w:eastAsia="ko-KR"/>
              </w:rPr>
              <w:t>Yes</w:t>
            </w:r>
          </w:p>
        </w:tc>
        <w:tc>
          <w:tcPr>
            <w:tcW w:w="588" w:type="dxa"/>
            <w:vAlign w:val="center"/>
          </w:tcPr>
          <w:p w:rsidR="001279D2" w:rsidRPr="005428B5" w:rsidRDefault="00790A97" w:rsidP="001279D2">
            <w:pPr>
              <w:pStyle w:val="TAH"/>
              <w:rPr>
                <w:rFonts w:eastAsia="MS Mincho" w:cs="Arial"/>
                <w:b w:val="0"/>
              </w:rPr>
            </w:pPr>
            <w:r w:rsidRPr="005428B5">
              <w:rPr>
                <w:rFonts w:eastAsia="Malgun Gothic" w:cs="Arial"/>
                <w:b w:val="0"/>
                <w:lang w:eastAsia="ko-KR"/>
              </w:rPr>
              <w:t>Yes</w:t>
            </w:r>
          </w:p>
        </w:tc>
        <w:tc>
          <w:tcPr>
            <w:tcW w:w="676" w:type="dxa"/>
            <w:gridSpan w:val="2"/>
            <w:vAlign w:val="center"/>
          </w:tcPr>
          <w:p w:rsidR="001279D2" w:rsidRPr="005428B5" w:rsidRDefault="00790A97" w:rsidP="001279D2">
            <w:pPr>
              <w:pStyle w:val="TAH"/>
              <w:rPr>
                <w:rFonts w:eastAsia="MS Mincho" w:cs="Arial"/>
                <w:b w:val="0"/>
              </w:rPr>
            </w:pPr>
            <w:r w:rsidRPr="005428B5">
              <w:rPr>
                <w:rFonts w:eastAsia="Malgun Gothic" w:cs="Arial"/>
                <w:b w:val="0"/>
                <w:lang w:eastAsia="ko-KR"/>
              </w:rPr>
              <w:t>Yes</w:t>
            </w:r>
          </w:p>
        </w:tc>
        <w:tc>
          <w:tcPr>
            <w:tcW w:w="1228" w:type="dxa"/>
            <w:vMerge/>
            <w:vAlign w:val="center"/>
          </w:tcPr>
          <w:p w:rsidR="001279D2" w:rsidRPr="005428B5" w:rsidRDefault="001279D2" w:rsidP="001279D2">
            <w:pPr>
              <w:pStyle w:val="TAH"/>
              <w:rPr>
                <w:rFonts w:cs="Arial"/>
                <w:b w:val="0"/>
              </w:rPr>
            </w:pPr>
          </w:p>
        </w:tc>
        <w:tc>
          <w:tcPr>
            <w:tcW w:w="1437" w:type="dxa"/>
            <w:vMerge/>
            <w:vAlign w:val="center"/>
          </w:tcPr>
          <w:p w:rsidR="001279D2" w:rsidRPr="005428B5" w:rsidRDefault="001279D2" w:rsidP="001279D2">
            <w:pPr>
              <w:pStyle w:val="TAH"/>
              <w:rPr>
                <w:rFonts w:cs="Arial"/>
                <w:b w:val="0"/>
              </w:rPr>
            </w:pPr>
          </w:p>
        </w:tc>
      </w:tr>
      <w:tr w:rsidR="001279D2" w:rsidRPr="005428B5" w:rsidTr="001279D2">
        <w:trPr>
          <w:trHeight w:val="281"/>
          <w:jc w:val="center"/>
        </w:trPr>
        <w:tc>
          <w:tcPr>
            <w:tcW w:w="1850" w:type="dxa"/>
            <w:vMerge/>
            <w:vAlign w:val="center"/>
          </w:tcPr>
          <w:p w:rsidR="001279D2" w:rsidRPr="005428B5" w:rsidRDefault="001279D2" w:rsidP="001279D2">
            <w:pPr>
              <w:pStyle w:val="TAH"/>
              <w:rPr>
                <w:rFonts w:cs="Arial"/>
                <w:b w:val="0"/>
              </w:rPr>
            </w:pPr>
          </w:p>
        </w:tc>
        <w:tc>
          <w:tcPr>
            <w:tcW w:w="1620" w:type="dxa"/>
            <w:vMerge/>
            <w:vAlign w:val="center"/>
          </w:tcPr>
          <w:p w:rsidR="001279D2" w:rsidRPr="005428B5" w:rsidRDefault="001279D2" w:rsidP="001279D2">
            <w:pPr>
              <w:pStyle w:val="TAH"/>
              <w:rPr>
                <w:rFonts w:cs="Arial"/>
                <w:b w:val="0"/>
                <w:lang w:eastAsia="ko-KR"/>
              </w:rPr>
            </w:pPr>
          </w:p>
        </w:tc>
        <w:tc>
          <w:tcPr>
            <w:tcW w:w="1064" w:type="dxa"/>
            <w:vAlign w:val="center"/>
          </w:tcPr>
          <w:p w:rsidR="001279D2" w:rsidRPr="005428B5" w:rsidRDefault="00790A97" w:rsidP="001279D2">
            <w:pPr>
              <w:pStyle w:val="TAH"/>
              <w:rPr>
                <w:rFonts w:eastAsia="MS Mincho" w:cs="Arial"/>
                <w:b w:val="0"/>
                <w:lang w:eastAsia="ja-JP"/>
              </w:rPr>
            </w:pPr>
            <w:r w:rsidRPr="005428B5">
              <w:rPr>
                <w:rFonts w:eastAsia="Malgun Gothic" w:cs="Arial"/>
                <w:b w:val="0"/>
                <w:lang w:eastAsia="ko-KR"/>
              </w:rPr>
              <w:t>26</w:t>
            </w:r>
          </w:p>
        </w:tc>
        <w:tc>
          <w:tcPr>
            <w:tcW w:w="701" w:type="dxa"/>
            <w:gridSpan w:val="2"/>
            <w:vAlign w:val="center"/>
          </w:tcPr>
          <w:p w:rsidR="001279D2" w:rsidRPr="005428B5" w:rsidRDefault="001279D2" w:rsidP="001279D2">
            <w:pPr>
              <w:pStyle w:val="TAH"/>
              <w:rPr>
                <w:rFonts w:eastAsia="MS Mincho" w:cs="Arial"/>
                <w:b w:val="0"/>
              </w:rPr>
            </w:pPr>
          </w:p>
        </w:tc>
        <w:tc>
          <w:tcPr>
            <w:tcW w:w="630" w:type="dxa"/>
            <w:gridSpan w:val="3"/>
            <w:vAlign w:val="center"/>
          </w:tcPr>
          <w:p w:rsidR="001279D2" w:rsidRPr="005428B5" w:rsidRDefault="001279D2" w:rsidP="001279D2">
            <w:pPr>
              <w:pStyle w:val="TAH"/>
              <w:rPr>
                <w:rFonts w:eastAsia="MS Mincho" w:cs="Arial"/>
                <w:b w:val="0"/>
              </w:rPr>
            </w:pPr>
          </w:p>
        </w:tc>
        <w:tc>
          <w:tcPr>
            <w:tcW w:w="657" w:type="dxa"/>
            <w:gridSpan w:val="2"/>
            <w:vAlign w:val="center"/>
          </w:tcPr>
          <w:p w:rsidR="001279D2" w:rsidRPr="005428B5" w:rsidRDefault="00790A97" w:rsidP="001279D2">
            <w:pPr>
              <w:pStyle w:val="TAH"/>
              <w:rPr>
                <w:rFonts w:eastAsia="MS Mincho" w:cs="Arial"/>
                <w:b w:val="0"/>
              </w:rPr>
            </w:pPr>
            <w:r w:rsidRPr="005428B5">
              <w:rPr>
                <w:rFonts w:eastAsia="Malgun Gothic" w:cs="Arial"/>
                <w:b w:val="0"/>
                <w:lang w:eastAsia="ko-KR"/>
              </w:rPr>
              <w:t>Yes</w:t>
            </w:r>
          </w:p>
        </w:tc>
        <w:tc>
          <w:tcPr>
            <w:tcW w:w="700" w:type="dxa"/>
            <w:gridSpan w:val="3"/>
            <w:vAlign w:val="center"/>
          </w:tcPr>
          <w:p w:rsidR="001279D2" w:rsidRPr="005428B5" w:rsidRDefault="00790A97" w:rsidP="001279D2">
            <w:pPr>
              <w:pStyle w:val="TAH"/>
              <w:rPr>
                <w:rFonts w:eastAsia="MS Mincho" w:cs="Arial"/>
                <w:b w:val="0"/>
              </w:rPr>
            </w:pPr>
            <w:r w:rsidRPr="005428B5">
              <w:rPr>
                <w:rFonts w:eastAsia="Malgun Gothic" w:cs="Arial"/>
                <w:b w:val="0"/>
                <w:lang w:eastAsia="ko-KR"/>
              </w:rPr>
              <w:t>Yes</w:t>
            </w:r>
          </w:p>
        </w:tc>
        <w:tc>
          <w:tcPr>
            <w:tcW w:w="588" w:type="dxa"/>
            <w:vAlign w:val="center"/>
          </w:tcPr>
          <w:p w:rsidR="001279D2" w:rsidRPr="005428B5" w:rsidRDefault="00790A97" w:rsidP="001279D2">
            <w:pPr>
              <w:pStyle w:val="TAH"/>
              <w:rPr>
                <w:rFonts w:eastAsia="MS Mincho" w:cs="Arial"/>
                <w:b w:val="0"/>
              </w:rPr>
            </w:pPr>
            <w:r w:rsidRPr="005428B5">
              <w:rPr>
                <w:rFonts w:eastAsia="Malgun Gothic" w:cs="Arial"/>
                <w:b w:val="0"/>
                <w:lang w:eastAsia="ko-KR"/>
              </w:rPr>
              <w:t>Yes</w:t>
            </w:r>
          </w:p>
        </w:tc>
        <w:tc>
          <w:tcPr>
            <w:tcW w:w="676" w:type="dxa"/>
            <w:gridSpan w:val="2"/>
            <w:vAlign w:val="center"/>
          </w:tcPr>
          <w:p w:rsidR="001279D2" w:rsidRPr="005428B5" w:rsidRDefault="001279D2" w:rsidP="001279D2">
            <w:pPr>
              <w:pStyle w:val="TAH"/>
              <w:rPr>
                <w:rFonts w:eastAsia="MS Mincho" w:cs="Arial"/>
                <w:b w:val="0"/>
              </w:rPr>
            </w:pPr>
          </w:p>
        </w:tc>
        <w:tc>
          <w:tcPr>
            <w:tcW w:w="1228" w:type="dxa"/>
            <w:vMerge/>
            <w:vAlign w:val="center"/>
          </w:tcPr>
          <w:p w:rsidR="001279D2" w:rsidRPr="005428B5" w:rsidRDefault="001279D2" w:rsidP="001279D2">
            <w:pPr>
              <w:pStyle w:val="TAH"/>
              <w:rPr>
                <w:rFonts w:cs="Arial"/>
                <w:b w:val="0"/>
              </w:rPr>
            </w:pPr>
          </w:p>
        </w:tc>
        <w:tc>
          <w:tcPr>
            <w:tcW w:w="1437" w:type="dxa"/>
            <w:vMerge/>
            <w:vAlign w:val="center"/>
          </w:tcPr>
          <w:p w:rsidR="001279D2" w:rsidRPr="005428B5" w:rsidRDefault="001279D2" w:rsidP="001279D2">
            <w:pPr>
              <w:pStyle w:val="TAH"/>
              <w:rPr>
                <w:rFonts w:cs="Arial"/>
                <w:b w:val="0"/>
              </w:rPr>
            </w:pPr>
          </w:p>
        </w:tc>
      </w:tr>
      <w:tr w:rsidR="008821E0" w:rsidRPr="005428B5" w:rsidTr="001279D2">
        <w:trPr>
          <w:trHeight w:val="281"/>
          <w:jc w:val="center"/>
        </w:trPr>
        <w:tc>
          <w:tcPr>
            <w:tcW w:w="1850" w:type="dxa"/>
            <w:vMerge w:val="restart"/>
            <w:vAlign w:val="center"/>
          </w:tcPr>
          <w:p w:rsidR="008821E0" w:rsidRPr="005428B5" w:rsidRDefault="00790A97" w:rsidP="008821E0">
            <w:pPr>
              <w:pStyle w:val="TAH"/>
              <w:rPr>
                <w:rFonts w:cs="Arial"/>
                <w:b w:val="0"/>
              </w:rPr>
            </w:pPr>
            <w:r w:rsidRPr="005428B5">
              <w:rPr>
                <w:rFonts w:eastAsia="MS Mincho" w:cs="Arial"/>
                <w:b w:val="0"/>
                <w:lang w:eastAsia="ja-JP"/>
              </w:rPr>
              <w:t>CA_</w:t>
            </w:r>
            <w:r w:rsidRPr="005428B5">
              <w:rPr>
                <w:rFonts w:eastAsia="MS Mincho"/>
                <w:b w:val="0"/>
                <w:lang w:eastAsia="ja-JP"/>
              </w:rPr>
              <w:t>1A-3A-41A</w:t>
            </w:r>
            <w:r w:rsidRPr="005428B5">
              <w:rPr>
                <w:rFonts w:eastAsia="MS Mincho"/>
                <w:b w:val="0"/>
                <w:vertAlign w:val="superscript"/>
                <w:lang w:eastAsia="ja-JP"/>
              </w:rPr>
              <w:t>2</w:t>
            </w:r>
          </w:p>
        </w:tc>
        <w:tc>
          <w:tcPr>
            <w:tcW w:w="1620" w:type="dxa"/>
            <w:vMerge w:val="restart"/>
            <w:vAlign w:val="center"/>
          </w:tcPr>
          <w:p w:rsidR="008821E0" w:rsidRPr="005428B5" w:rsidRDefault="00790A97" w:rsidP="008821E0">
            <w:pPr>
              <w:pStyle w:val="TAH"/>
              <w:rPr>
                <w:rFonts w:cs="Arial"/>
                <w:b w:val="0"/>
                <w:lang w:eastAsia="ko-KR"/>
              </w:rPr>
            </w:pPr>
            <w:r w:rsidRPr="005428B5">
              <w:rPr>
                <w:rFonts w:eastAsia="MS Mincho" w:cs="Arial"/>
                <w:b w:val="0"/>
                <w:lang w:eastAsia="ja-JP"/>
              </w:rPr>
              <w:t>CA_</w:t>
            </w:r>
            <w:r w:rsidRPr="005428B5">
              <w:rPr>
                <w:rFonts w:eastAsia="MS Mincho"/>
                <w:b w:val="0"/>
                <w:lang w:eastAsia="ja-JP"/>
              </w:rPr>
              <w:t>1A-3A</w:t>
            </w:r>
          </w:p>
        </w:tc>
        <w:tc>
          <w:tcPr>
            <w:tcW w:w="1064" w:type="dxa"/>
            <w:vAlign w:val="center"/>
          </w:tcPr>
          <w:p w:rsidR="008821E0" w:rsidRPr="005428B5" w:rsidRDefault="008821E0" w:rsidP="008821E0">
            <w:pPr>
              <w:pStyle w:val="TAH"/>
              <w:rPr>
                <w:rFonts w:eastAsia="Malgun Gothic" w:cs="Arial"/>
                <w:b w:val="0"/>
                <w:lang w:eastAsia="ko-KR"/>
              </w:rPr>
            </w:pPr>
            <w:r w:rsidRPr="005428B5">
              <w:rPr>
                <w:rFonts w:eastAsia="MS Mincho" w:cs="Arial" w:hint="eastAsia"/>
                <w:b w:val="0"/>
                <w:lang w:eastAsia="ja-JP"/>
              </w:rPr>
              <w:t>1</w:t>
            </w:r>
          </w:p>
        </w:tc>
        <w:tc>
          <w:tcPr>
            <w:tcW w:w="701" w:type="dxa"/>
            <w:gridSpan w:val="2"/>
            <w:vAlign w:val="center"/>
          </w:tcPr>
          <w:p w:rsidR="008821E0" w:rsidRPr="005428B5" w:rsidRDefault="008821E0" w:rsidP="008821E0">
            <w:pPr>
              <w:pStyle w:val="TAH"/>
              <w:rPr>
                <w:rFonts w:eastAsia="MS Mincho" w:cs="Arial"/>
                <w:b w:val="0"/>
              </w:rPr>
            </w:pPr>
          </w:p>
        </w:tc>
        <w:tc>
          <w:tcPr>
            <w:tcW w:w="630" w:type="dxa"/>
            <w:gridSpan w:val="3"/>
            <w:vAlign w:val="center"/>
          </w:tcPr>
          <w:p w:rsidR="008821E0" w:rsidRPr="005428B5" w:rsidRDefault="008821E0" w:rsidP="008821E0">
            <w:pPr>
              <w:pStyle w:val="TAH"/>
              <w:rPr>
                <w:rFonts w:eastAsia="MS Mincho" w:cs="Arial"/>
                <w:b w:val="0"/>
              </w:rPr>
            </w:pPr>
          </w:p>
        </w:tc>
        <w:tc>
          <w:tcPr>
            <w:tcW w:w="657"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700" w:type="dxa"/>
            <w:gridSpan w:val="3"/>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588" w:type="dxa"/>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676" w:type="dxa"/>
            <w:gridSpan w:val="2"/>
            <w:vAlign w:val="center"/>
          </w:tcPr>
          <w:p w:rsidR="008821E0" w:rsidRPr="005428B5" w:rsidRDefault="00790A97" w:rsidP="008821E0">
            <w:pPr>
              <w:pStyle w:val="TAH"/>
              <w:rPr>
                <w:rFonts w:eastAsia="MS Mincho" w:cs="Arial"/>
                <w:b w:val="0"/>
              </w:rPr>
            </w:pPr>
            <w:r w:rsidRPr="005428B5">
              <w:rPr>
                <w:rFonts w:eastAsia="MS Mincho" w:cs="Arial"/>
                <w:b w:val="0"/>
                <w:lang w:eastAsia="ja-JP"/>
              </w:rPr>
              <w:t>Yes</w:t>
            </w:r>
          </w:p>
        </w:tc>
        <w:tc>
          <w:tcPr>
            <w:tcW w:w="1228" w:type="dxa"/>
            <w:vMerge w:val="restart"/>
            <w:vAlign w:val="center"/>
          </w:tcPr>
          <w:p w:rsidR="008821E0" w:rsidRPr="005428B5" w:rsidRDefault="00790A97" w:rsidP="008821E0">
            <w:pPr>
              <w:pStyle w:val="TAH"/>
              <w:rPr>
                <w:rFonts w:cs="Arial"/>
                <w:b w:val="0"/>
              </w:rPr>
            </w:pPr>
            <w:r w:rsidRPr="005428B5">
              <w:rPr>
                <w:rFonts w:eastAsia="Malgun Gothic" w:cs="Arial"/>
                <w:b w:val="0"/>
                <w:lang w:eastAsia="ko-KR"/>
              </w:rPr>
              <w:t>60</w:t>
            </w:r>
          </w:p>
        </w:tc>
        <w:tc>
          <w:tcPr>
            <w:tcW w:w="1437" w:type="dxa"/>
            <w:vMerge w:val="restart"/>
            <w:vAlign w:val="center"/>
          </w:tcPr>
          <w:p w:rsidR="008821E0" w:rsidRPr="005428B5" w:rsidRDefault="00790A97" w:rsidP="008821E0">
            <w:pPr>
              <w:pStyle w:val="TAH"/>
              <w:rPr>
                <w:rFonts w:cs="Arial"/>
                <w:b w:val="0"/>
              </w:rPr>
            </w:pPr>
            <w:r w:rsidRPr="005428B5">
              <w:rPr>
                <w:rFonts w:eastAsia="Malgun Gothic" w:cs="Arial"/>
                <w:b w:val="0"/>
                <w:lang w:eastAsia="ko-KR"/>
              </w:rPr>
              <w:t>0</w:t>
            </w:r>
          </w:p>
        </w:tc>
      </w:tr>
      <w:tr w:rsidR="008821E0" w:rsidRPr="005428B5" w:rsidTr="001279D2">
        <w:trPr>
          <w:trHeight w:val="281"/>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3</w:t>
            </w:r>
          </w:p>
        </w:tc>
        <w:tc>
          <w:tcPr>
            <w:tcW w:w="701" w:type="dxa"/>
            <w:gridSpan w:val="2"/>
            <w:vAlign w:val="center"/>
          </w:tcPr>
          <w:p w:rsidR="008821E0" w:rsidRPr="005428B5" w:rsidRDefault="008821E0" w:rsidP="008821E0">
            <w:pPr>
              <w:pStyle w:val="TAH"/>
              <w:rPr>
                <w:rFonts w:eastAsia="MS Mincho" w:cs="Arial"/>
                <w:b w:val="0"/>
              </w:rPr>
            </w:pPr>
          </w:p>
        </w:tc>
        <w:tc>
          <w:tcPr>
            <w:tcW w:w="630" w:type="dxa"/>
            <w:gridSpan w:val="3"/>
            <w:vAlign w:val="center"/>
          </w:tcPr>
          <w:p w:rsidR="008821E0" w:rsidRPr="005428B5" w:rsidRDefault="008821E0" w:rsidP="008821E0">
            <w:pPr>
              <w:pStyle w:val="TAH"/>
              <w:rPr>
                <w:rFonts w:eastAsia="MS Mincho" w:cs="Arial"/>
                <w:b w:val="0"/>
              </w:rPr>
            </w:pPr>
          </w:p>
        </w:tc>
        <w:tc>
          <w:tcPr>
            <w:tcW w:w="657"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700" w:type="dxa"/>
            <w:gridSpan w:val="3"/>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588" w:type="dxa"/>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676" w:type="dxa"/>
            <w:gridSpan w:val="2"/>
            <w:vAlign w:val="center"/>
          </w:tcPr>
          <w:p w:rsidR="008821E0" w:rsidRPr="005428B5" w:rsidRDefault="00790A97" w:rsidP="008821E0">
            <w:pPr>
              <w:pStyle w:val="TAH"/>
              <w:rPr>
                <w:rFonts w:eastAsia="MS Mincho" w:cs="Arial"/>
                <w:b w:val="0"/>
              </w:rPr>
            </w:pPr>
            <w:r w:rsidRPr="005428B5">
              <w:rPr>
                <w:rFonts w:eastAsia="MS Mincho" w:cs="Arial"/>
                <w:b w:val="0"/>
                <w:lang w:eastAsia="ja-JP"/>
              </w:rPr>
              <w:t>Yes</w:t>
            </w:r>
          </w:p>
        </w:tc>
        <w:tc>
          <w:tcPr>
            <w:tcW w:w="1228" w:type="dxa"/>
            <w:vMerge/>
            <w:vAlign w:val="center"/>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1279D2">
        <w:trPr>
          <w:trHeight w:val="281"/>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41</w:t>
            </w:r>
          </w:p>
        </w:tc>
        <w:tc>
          <w:tcPr>
            <w:tcW w:w="701" w:type="dxa"/>
            <w:gridSpan w:val="2"/>
            <w:vAlign w:val="center"/>
          </w:tcPr>
          <w:p w:rsidR="008821E0" w:rsidRPr="005428B5" w:rsidRDefault="008821E0" w:rsidP="008821E0">
            <w:pPr>
              <w:pStyle w:val="TAH"/>
              <w:rPr>
                <w:rFonts w:eastAsia="MS Mincho" w:cs="Arial"/>
                <w:b w:val="0"/>
              </w:rPr>
            </w:pPr>
          </w:p>
        </w:tc>
        <w:tc>
          <w:tcPr>
            <w:tcW w:w="630" w:type="dxa"/>
            <w:gridSpan w:val="3"/>
            <w:vAlign w:val="center"/>
          </w:tcPr>
          <w:p w:rsidR="008821E0" w:rsidRPr="005428B5" w:rsidRDefault="008821E0" w:rsidP="008821E0">
            <w:pPr>
              <w:pStyle w:val="TAH"/>
              <w:rPr>
                <w:rFonts w:eastAsia="MS Mincho" w:cs="Arial"/>
                <w:b w:val="0"/>
              </w:rPr>
            </w:pPr>
          </w:p>
        </w:tc>
        <w:tc>
          <w:tcPr>
            <w:tcW w:w="657"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700" w:type="dxa"/>
            <w:gridSpan w:val="3"/>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588" w:type="dxa"/>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676" w:type="dxa"/>
            <w:gridSpan w:val="2"/>
            <w:vAlign w:val="center"/>
          </w:tcPr>
          <w:p w:rsidR="008821E0" w:rsidRPr="005428B5" w:rsidRDefault="00790A97" w:rsidP="008821E0">
            <w:pPr>
              <w:pStyle w:val="TAH"/>
              <w:rPr>
                <w:rFonts w:eastAsia="MS Mincho" w:cs="Arial"/>
                <w:b w:val="0"/>
              </w:rPr>
            </w:pPr>
            <w:r w:rsidRPr="005428B5">
              <w:rPr>
                <w:rFonts w:eastAsia="MS Mincho" w:cs="Arial"/>
                <w:b w:val="0"/>
                <w:lang w:eastAsia="ja-JP"/>
              </w:rPr>
              <w:t>Yes</w:t>
            </w:r>
          </w:p>
        </w:tc>
        <w:tc>
          <w:tcPr>
            <w:tcW w:w="1228" w:type="dxa"/>
            <w:vMerge/>
            <w:vAlign w:val="center"/>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1279D2">
        <w:trPr>
          <w:trHeight w:val="281"/>
          <w:jc w:val="center"/>
        </w:trPr>
        <w:tc>
          <w:tcPr>
            <w:tcW w:w="1850" w:type="dxa"/>
            <w:vMerge w:val="restart"/>
            <w:vAlign w:val="center"/>
          </w:tcPr>
          <w:p w:rsidR="008821E0" w:rsidRPr="005428B5" w:rsidRDefault="00790A97" w:rsidP="008821E0">
            <w:pPr>
              <w:pStyle w:val="TAH"/>
              <w:rPr>
                <w:rFonts w:cs="Arial"/>
                <w:b w:val="0"/>
              </w:rPr>
            </w:pPr>
            <w:r w:rsidRPr="005428B5">
              <w:rPr>
                <w:rFonts w:eastAsia="Malgun Gothic" w:cs="Arial"/>
                <w:b w:val="0"/>
                <w:lang w:eastAsia="ko-KR"/>
              </w:rPr>
              <w:t>CA_1A-7A-26A</w:t>
            </w:r>
          </w:p>
        </w:tc>
        <w:tc>
          <w:tcPr>
            <w:tcW w:w="1620" w:type="dxa"/>
            <w:vMerge w:val="restart"/>
            <w:vAlign w:val="center"/>
          </w:tcPr>
          <w:p w:rsidR="008821E0" w:rsidRPr="005428B5" w:rsidRDefault="00790A97" w:rsidP="008821E0">
            <w:pPr>
              <w:pStyle w:val="TAH"/>
              <w:rPr>
                <w:rFonts w:cs="Arial"/>
                <w:b w:val="0"/>
                <w:lang w:eastAsia="ko-KR"/>
              </w:rPr>
            </w:pPr>
            <w:r w:rsidRPr="005428B5">
              <w:rPr>
                <w:rFonts w:eastAsia="Malgun Gothic" w:cs="Arial"/>
                <w:b w:val="0"/>
                <w:lang w:eastAsia="ko-KR"/>
              </w:rPr>
              <w:t>CA_1A-7A, CA_1A-26A</w:t>
            </w:r>
            <w:r w:rsidRPr="005428B5">
              <w:rPr>
                <w:rFonts w:cs="Arial"/>
                <w:b w:val="0"/>
                <w:lang w:eastAsia="ko-KR"/>
              </w:rPr>
              <w:t>, CA_7A-26A</w:t>
            </w:r>
          </w:p>
        </w:tc>
        <w:tc>
          <w:tcPr>
            <w:tcW w:w="1064" w:type="dxa"/>
            <w:vAlign w:val="center"/>
          </w:tcPr>
          <w:p w:rsidR="008821E0" w:rsidRPr="005428B5" w:rsidRDefault="00790A97" w:rsidP="008821E0">
            <w:pPr>
              <w:pStyle w:val="TAH"/>
              <w:rPr>
                <w:rFonts w:eastAsia="MS Mincho" w:cs="Arial"/>
                <w:b w:val="0"/>
                <w:lang w:eastAsia="ja-JP"/>
              </w:rPr>
            </w:pPr>
            <w:r w:rsidRPr="005428B5">
              <w:rPr>
                <w:rFonts w:eastAsia="Malgun Gothic" w:cs="Arial"/>
                <w:b w:val="0"/>
                <w:lang w:eastAsia="ko-KR"/>
              </w:rPr>
              <w:t>1</w:t>
            </w:r>
          </w:p>
        </w:tc>
        <w:tc>
          <w:tcPr>
            <w:tcW w:w="701" w:type="dxa"/>
            <w:gridSpan w:val="2"/>
            <w:vAlign w:val="center"/>
          </w:tcPr>
          <w:p w:rsidR="008821E0" w:rsidRPr="005428B5" w:rsidRDefault="008821E0" w:rsidP="008821E0">
            <w:pPr>
              <w:pStyle w:val="TAH"/>
              <w:rPr>
                <w:rFonts w:eastAsia="MS Mincho" w:cs="Arial"/>
                <w:b w:val="0"/>
              </w:rPr>
            </w:pPr>
          </w:p>
        </w:tc>
        <w:tc>
          <w:tcPr>
            <w:tcW w:w="630" w:type="dxa"/>
            <w:gridSpan w:val="3"/>
            <w:vAlign w:val="center"/>
          </w:tcPr>
          <w:p w:rsidR="008821E0" w:rsidRPr="005428B5" w:rsidRDefault="008821E0" w:rsidP="008821E0">
            <w:pPr>
              <w:pStyle w:val="TAH"/>
              <w:rPr>
                <w:rFonts w:eastAsia="MS Mincho" w:cs="Arial"/>
                <w:b w:val="0"/>
              </w:rPr>
            </w:pPr>
          </w:p>
        </w:tc>
        <w:tc>
          <w:tcPr>
            <w:tcW w:w="657" w:type="dxa"/>
            <w:gridSpan w:val="2"/>
            <w:vAlign w:val="center"/>
          </w:tcPr>
          <w:p w:rsidR="008821E0" w:rsidRPr="005428B5" w:rsidRDefault="00790A97" w:rsidP="008821E0">
            <w:pPr>
              <w:pStyle w:val="TAH"/>
              <w:rPr>
                <w:rFonts w:eastAsia="MS Mincho" w:cs="Arial"/>
                <w:b w:val="0"/>
              </w:rPr>
            </w:pPr>
            <w:r w:rsidRPr="005428B5">
              <w:rPr>
                <w:rFonts w:eastAsia="Malgun Gothic" w:cs="Arial"/>
                <w:b w:val="0"/>
                <w:lang w:eastAsia="ko-KR"/>
              </w:rPr>
              <w:t>Yes</w:t>
            </w:r>
          </w:p>
        </w:tc>
        <w:tc>
          <w:tcPr>
            <w:tcW w:w="700" w:type="dxa"/>
            <w:gridSpan w:val="3"/>
            <w:vAlign w:val="center"/>
          </w:tcPr>
          <w:p w:rsidR="008821E0" w:rsidRPr="005428B5" w:rsidRDefault="00790A97" w:rsidP="008821E0">
            <w:pPr>
              <w:pStyle w:val="TAH"/>
              <w:rPr>
                <w:rFonts w:eastAsia="MS Mincho" w:cs="Arial"/>
                <w:b w:val="0"/>
              </w:rPr>
            </w:pPr>
            <w:r w:rsidRPr="005428B5">
              <w:rPr>
                <w:rFonts w:eastAsia="Malgun Gothic" w:cs="Arial"/>
                <w:b w:val="0"/>
                <w:lang w:eastAsia="ko-KR"/>
              </w:rPr>
              <w:t>Yes</w:t>
            </w:r>
          </w:p>
        </w:tc>
        <w:tc>
          <w:tcPr>
            <w:tcW w:w="588" w:type="dxa"/>
            <w:vAlign w:val="center"/>
          </w:tcPr>
          <w:p w:rsidR="008821E0" w:rsidRPr="005428B5" w:rsidRDefault="00790A97" w:rsidP="008821E0">
            <w:pPr>
              <w:pStyle w:val="TAH"/>
              <w:rPr>
                <w:rFonts w:eastAsia="MS Mincho" w:cs="Arial"/>
                <w:b w:val="0"/>
              </w:rPr>
            </w:pPr>
            <w:r w:rsidRPr="005428B5">
              <w:rPr>
                <w:rFonts w:eastAsia="Malgun Gothic" w:cs="Arial"/>
                <w:b w:val="0"/>
                <w:lang w:eastAsia="ko-KR"/>
              </w:rPr>
              <w:t>Yes</w:t>
            </w:r>
          </w:p>
        </w:tc>
        <w:tc>
          <w:tcPr>
            <w:tcW w:w="676" w:type="dxa"/>
            <w:gridSpan w:val="2"/>
            <w:vAlign w:val="center"/>
          </w:tcPr>
          <w:p w:rsidR="008821E0" w:rsidRPr="005428B5" w:rsidRDefault="00790A97" w:rsidP="008821E0">
            <w:pPr>
              <w:pStyle w:val="TAH"/>
              <w:rPr>
                <w:rFonts w:eastAsia="MS Mincho" w:cs="Arial"/>
                <w:b w:val="0"/>
              </w:rPr>
            </w:pPr>
            <w:r w:rsidRPr="005428B5">
              <w:rPr>
                <w:rFonts w:eastAsia="Malgun Gothic" w:cs="Arial"/>
                <w:b w:val="0"/>
                <w:lang w:eastAsia="ko-KR"/>
              </w:rPr>
              <w:t>Yes</w:t>
            </w:r>
          </w:p>
        </w:tc>
        <w:tc>
          <w:tcPr>
            <w:tcW w:w="1228" w:type="dxa"/>
            <w:vMerge w:val="restart"/>
            <w:vAlign w:val="center"/>
          </w:tcPr>
          <w:p w:rsidR="008821E0" w:rsidRPr="005428B5" w:rsidRDefault="00790A97" w:rsidP="008821E0">
            <w:pPr>
              <w:pStyle w:val="TAH"/>
              <w:rPr>
                <w:rFonts w:cs="Arial"/>
                <w:b w:val="0"/>
              </w:rPr>
            </w:pPr>
            <w:r w:rsidRPr="005428B5">
              <w:rPr>
                <w:rFonts w:eastAsia="Malgun Gothic" w:cs="Arial"/>
                <w:b w:val="0"/>
                <w:lang w:eastAsia="ko-KR"/>
              </w:rPr>
              <w:t>55</w:t>
            </w:r>
          </w:p>
        </w:tc>
        <w:tc>
          <w:tcPr>
            <w:tcW w:w="1437" w:type="dxa"/>
            <w:vMerge w:val="restart"/>
            <w:vAlign w:val="center"/>
          </w:tcPr>
          <w:p w:rsidR="008821E0" w:rsidRPr="005428B5" w:rsidRDefault="00790A97" w:rsidP="008821E0">
            <w:pPr>
              <w:pStyle w:val="TAH"/>
              <w:rPr>
                <w:rFonts w:cs="Arial"/>
                <w:b w:val="0"/>
              </w:rPr>
            </w:pPr>
            <w:r w:rsidRPr="005428B5">
              <w:rPr>
                <w:rFonts w:eastAsia="Malgun Gothic" w:cs="Arial"/>
                <w:b w:val="0"/>
                <w:lang w:eastAsia="ko-KR"/>
              </w:rPr>
              <w:t>0</w:t>
            </w:r>
          </w:p>
        </w:tc>
      </w:tr>
      <w:tr w:rsidR="008821E0" w:rsidRPr="005428B5" w:rsidTr="00B132B8">
        <w:trPr>
          <w:trHeight w:val="281"/>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vAlign w:val="center"/>
          </w:tcPr>
          <w:p w:rsidR="008821E0" w:rsidRPr="005428B5" w:rsidRDefault="00790A97" w:rsidP="008821E0">
            <w:pPr>
              <w:pStyle w:val="TAH"/>
              <w:rPr>
                <w:rFonts w:eastAsia="MS Mincho" w:cs="Arial"/>
                <w:b w:val="0"/>
                <w:lang w:eastAsia="ja-JP"/>
              </w:rPr>
            </w:pPr>
            <w:r w:rsidRPr="005428B5">
              <w:rPr>
                <w:rFonts w:eastAsia="Malgun Gothic" w:cs="Arial"/>
                <w:b w:val="0"/>
                <w:lang w:eastAsia="ko-KR"/>
              </w:rPr>
              <w:t>7</w:t>
            </w:r>
          </w:p>
        </w:tc>
        <w:tc>
          <w:tcPr>
            <w:tcW w:w="701" w:type="dxa"/>
            <w:gridSpan w:val="2"/>
            <w:vAlign w:val="center"/>
          </w:tcPr>
          <w:p w:rsidR="008821E0" w:rsidRPr="005428B5" w:rsidRDefault="008821E0" w:rsidP="008821E0">
            <w:pPr>
              <w:pStyle w:val="TAH"/>
              <w:rPr>
                <w:rFonts w:eastAsia="MS Mincho" w:cs="Arial"/>
                <w:b w:val="0"/>
              </w:rPr>
            </w:pPr>
          </w:p>
        </w:tc>
        <w:tc>
          <w:tcPr>
            <w:tcW w:w="630" w:type="dxa"/>
            <w:gridSpan w:val="3"/>
            <w:vAlign w:val="center"/>
          </w:tcPr>
          <w:p w:rsidR="008821E0" w:rsidRPr="005428B5" w:rsidRDefault="008821E0" w:rsidP="008821E0">
            <w:pPr>
              <w:pStyle w:val="TAH"/>
              <w:rPr>
                <w:rFonts w:eastAsia="MS Mincho" w:cs="Arial"/>
                <w:b w:val="0"/>
              </w:rPr>
            </w:pPr>
          </w:p>
        </w:tc>
        <w:tc>
          <w:tcPr>
            <w:tcW w:w="657" w:type="dxa"/>
            <w:gridSpan w:val="2"/>
            <w:vAlign w:val="center"/>
          </w:tcPr>
          <w:p w:rsidR="008821E0" w:rsidRPr="005428B5" w:rsidRDefault="008821E0" w:rsidP="008821E0">
            <w:pPr>
              <w:pStyle w:val="TAH"/>
              <w:rPr>
                <w:rFonts w:eastAsia="MS Mincho" w:cs="Arial"/>
                <w:b w:val="0"/>
              </w:rPr>
            </w:pPr>
          </w:p>
        </w:tc>
        <w:tc>
          <w:tcPr>
            <w:tcW w:w="700" w:type="dxa"/>
            <w:gridSpan w:val="3"/>
            <w:vAlign w:val="center"/>
          </w:tcPr>
          <w:p w:rsidR="008821E0" w:rsidRPr="005428B5" w:rsidRDefault="00790A97" w:rsidP="008821E0">
            <w:pPr>
              <w:pStyle w:val="TAH"/>
              <w:rPr>
                <w:rFonts w:eastAsia="MS Mincho" w:cs="Arial"/>
                <w:b w:val="0"/>
              </w:rPr>
            </w:pPr>
            <w:r w:rsidRPr="005428B5">
              <w:rPr>
                <w:rFonts w:eastAsia="Malgun Gothic" w:cs="Arial"/>
                <w:b w:val="0"/>
                <w:lang w:eastAsia="ko-KR"/>
              </w:rPr>
              <w:t>Yes</w:t>
            </w:r>
          </w:p>
        </w:tc>
        <w:tc>
          <w:tcPr>
            <w:tcW w:w="588" w:type="dxa"/>
            <w:vAlign w:val="center"/>
          </w:tcPr>
          <w:p w:rsidR="008821E0" w:rsidRPr="005428B5" w:rsidRDefault="00790A97" w:rsidP="008821E0">
            <w:pPr>
              <w:pStyle w:val="TAH"/>
              <w:rPr>
                <w:rFonts w:eastAsia="MS Mincho" w:cs="Arial"/>
                <w:b w:val="0"/>
              </w:rPr>
            </w:pPr>
            <w:r w:rsidRPr="005428B5">
              <w:rPr>
                <w:rFonts w:eastAsia="Malgun Gothic" w:cs="Arial"/>
                <w:b w:val="0"/>
                <w:lang w:eastAsia="ko-KR"/>
              </w:rPr>
              <w:t>Yes</w:t>
            </w:r>
          </w:p>
        </w:tc>
        <w:tc>
          <w:tcPr>
            <w:tcW w:w="676" w:type="dxa"/>
            <w:gridSpan w:val="2"/>
            <w:vAlign w:val="center"/>
          </w:tcPr>
          <w:p w:rsidR="008821E0" w:rsidRPr="005428B5" w:rsidRDefault="00790A97" w:rsidP="008821E0">
            <w:pPr>
              <w:pStyle w:val="TAH"/>
              <w:rPr>
                <w:rFonts w:eastAsia="MS Mincho" w:cs="Arial"/>
                <w:b w:val="0"/>
              </w:rPr>
            </w:pPr>
            <w:r w:rsidRPr="005428B5">
              <w:rPr>
                <w:rFonts w:eastAsia="Malgun Gothic" w:cs="Arial"/>
                <w:b w:val="0"/>
                <w:lang w:eastAsia="ko-KR"/>
              </w:rPr>
              <w:t>Yes</w:t>
            </w:r>
          </w:p>
        </w:tc>
        <w:tc>
          <w:tcPr>
            <w:tcW w:w="1228" w:type="dxa"/>
            <w:vMerge/>
            <w:vAlign w:val="center"/>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B132B8">
        <w:trPr>
          <w:trHeight w:val="281"/>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vAlign w:val="center"/>
          </w:tcPr>
          <w:p w:rsidR="008821E0" w:rsidRPr="005428B5" w:rsidRDefault="00790A97" w:rsidP="008821E0">
            <w:pPr>
              <w:pStyle w:val="TAH"/>
              <w:rPr>
                <w:rFonts w:eastAsia="MS Mincho" w:cs="Arial"/>
                <w:b w:val="0"/>
                <w:lang w:eastAsia="ja-JP"/>
              </w:rPr>
            </w:pPr>
            <w:r w:rsidRPr="005428B5">
              <w:rPr>
                <w:rFonts w:eastAsia="Malgun Gothic" w:cs="Arial"/>
                <w:b w:val="0"/>
                <w:lang w:eastAsia="ko-KR"/>
              </w:rPr>
              <w:t>26</w:t>
            </w:r>
          </w:p>
        </w:tc>
        <w:tc>
          <w:tcPr>
            <w:tcW w:w="701" w:type="dxa"/>
            <w:gridSpan w:val="2"/>
            <w:vAlign w:val="center"/>
          </w:tcPr>
          <w:p w:rsidR="008821E0" w:rsidRPr="005428B5" w:rsidRDefault="008821E0" w:rsidP="008821E0">
            <w:pPr>
              <w:pStyle w:val="TAH"/>
              <w:rPr>
                <w:rFonts w:eastAsia="MS Mincho" w:cs="Arial"/>
                <w:b w:val="0"/>
              </w:rPr>
            </w:pPr>
          </w:p>
        </w:tc>
        <w:tc>
          <w:tcPr>
            <w:tcW w:w="630" w:type="dxa"/>
            <w:gridSpan w:val="3"/>
            <w:vAlign w:val="center"/>
          </w:tcPr>
          <w:p w:rsidR="008821E0" w:rsidRPr="005428B5" w:rsidRDefault="008821E0" w:rsidP="008821E0">
            <w:pPr>
              <w:pStyle w:val="TAH"/>
              <w:rPr>
                <w:rFonts w:eastAsia="MS Mincho" w:cs="Arial"/>
                <w:b w:val="0"/>
              </w:rPr>
            </w:pPr>
          </w:p>
        </w:tc>
        <w:tc>
          <w:tcPr>
            <w:tcW w:w="657" w:type="dxa"/>
            <w:gridSpan w:val="2"/>
            <w:vAlign w:val="center"/>
          </w:tcPr>
          <w:p w:rsidR="008821E0" w:rsidRPr="005428B5" w:rsidRDefault="00790A97" w:rsidP="008821E0">
            <w:pPr>
              <w:pStyle w:val="TAH"/>
              <w:rPr>
                <w:rFonts w:eastAsia="MS Mincho" w:cs="Arial"/>
                <w:b w:val="0"/>
              </w:rPr>
            </w:pPr>
            <w:r w:rsidRPr="005428B5">
              <w:rPr>
                <w:rFonts w:eastAsia="Malgun Gothic" w:cs="Arial"/>
                <w:b w:val="0"/>
                <w:lang w:eastAsia="ko-KR"/>
              </w:rPr>
              <w:t>Yes</w:t>
            </w:r>
          </w:p>
        </w:tc>
        <w:tc>
          <w:tcPr>
            <w:tcW w:w="700" w:type="dxa"/>
            <w:gridSpan w:val="3"/>
            <w:vAlign w:val="center"/>
          </w:tcPr>
          <w:p w:rsidR="008821E0" w:rsidRPr="005428B5" w:rsidRDefault="00790A97" w:rsidP="008821E0">
            <w:pPr>
              <w:pStyle w:val="TAH"/>
              <w:rPr>
                <w:rFonts w:eastAsia="MS Mincho" w:cs="Arial"/>
                <w:b w:val="0"/>
              </w:rPr>
            </w:pPr>
            <w:r w:rsidRPr="005428B5">
              <w:rPr>
                <w:rFonts w:eastAsia="Malgun Gothic" w:cs="Arial"/>
                <w:b w:val="0"/>
                <w:lang w:eastAsia="ko-KR"/>
              </w:rPr>
              <w:t>Yes</w:t>
            </w:r>
          </w:p>
        </w:tc>
        <w:tc>
          <w:tcPr>
            <w:tcW w:w="588" w:type="dxa"/>
            <w:vAlign w:val="center"/>
          </w:tcPr>
          <w:p w:rsidR="008821E0" w:rsidRPr="005428B5" w:rsidRDefault="00790A97" w:rsidP="008821E0">
            <w:pPr>
              <w:pStyle w:val="TAH"/>
              <w:rPr>
                <w:rFonts w:eastAsia="MS Mincho" w:cs="Arial"/>
                <w:b w:val="0"/>
              </w:rPr>
            </w:pPr>
            <w:r w:rsidRPr="005428B5">
              <w:rPr>
                <w:rFonts w:eastAsia="Malgun Gothic" w:cs="Arial"/>
                <w:b w:val="0"/>
                <w:lang w:eastAsia="ko-KR"/>
              </w:rPr>
              <w:t>Yes</w:t>
            </w:r>
          </w:p>
        </w:tc>
        <w:tc>
          <w:tcPr>
            <w:tcW w:w="676" w:type="dxa"/>
            <w:gridSpan w:val="2"/>
            <w:vAlign w:val="center"/>
          </w:tcPr>
          <w:p w:rsidR="008821E0" w:rsidRPr="005428B5" w:rsidRDefault="008821E0" w:rsidP="008821E0">
            <w:pPr>
              <w:pStyle w:val="TAH"/>
              <w:rPr>
                <w:rFonts w:eastAsia="MS Mincho" w:cs="Arial"/>
                <w:b w:val="0"/>
              </w:rPr>
            </w:pPr>
          </w:p>
        </w:tc>
        <w:tc>
          <w:tcPr>
            <w:tcW w:w="1228" w:type="dxa"/>
            <w:vMerge/>
            <w:vAlign w:val="center"/>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B132B8">
        <w:trPr>
          <w:trHeight w:val="281"/>
          <w:jc w:val="center"/>
        </w:trPr>
        <w:tc>
          <w:tcPr>
            <w:tcW w:w="1850" w:type="dxa"/>
            <w:vMerge w:val="restart"/>
            <w:vAlign w:val="center"/>
          </w:tcPr>
          <w:p w:rsidR="008821E0" w:rsidRPr="005428B5" w:rsidRDefault="00790A97" w:rsidP="008821E0">
            <w:pPr>
              <w:pStyle w:val="TAH"/>
              <w:rPr>
                <w:rFonts w:cs="Arial"/>
                <w:b w:val="0"/>
              </w:rPr>
            </w:pPr>
            <w:r w:rsidRPr="005428B5">
              <w:rPr>
                <w:rFonts w:eastAsia="Calibri" w:cs="Arial"/>
                <w:b w:val="0"/>
                <w:lang w:val="en-US"/>
              </w:rPr>
              <w:t>CA_1A-7C</w:t>
            </w:r>
          </w:p>
        </w:tc>
        <w:tc>
          <w:tcPr>
            <w:tcW w:w="1620" w:type="dxa"/>
            <w:vMerge w:val="restart"/>
            <w:vAlign w:val="center"/>
          </w:tcPr>
          <w:p w:rsidR="008821E0" w:rsidRPr="005428B5" w:rsidRDefault="00790A97" w:rsidP="008821E0">
            <w:pPr>
              <w:pStyle w:val="TAC"/>
              <w:rPr>
                <w:rFonts w:eastAsia="MS Mincho" w:cs="Arial"/>
                <w:lang w:eastAsia="ja-JP"/>
              </w:rPr>
            </w:pPr>
            <w:r w:rsidRPr="005428B5">
              <w:rPr>
                <w:rFonts w:eastAsia="MS Mincho" w:cs="Arial"/>
                <w:lang w:eastAsia="ja-JP"/>
              </w:rPr>
              <w:t>CA_1A-7A</w:t>
            </w:r>
          </w:p>
          <w:p w:rsidR="008821E0" w:rsidRPr="005428B5" w:rsidRDefault="00790A97" w:rsidP="008821E0">
            <w:pPr>
              <w:pStyle w:val="TAH"/>
              <w:rPr>
                <w:rFonts w:cs="Arial"/>
                <w:b w:val="0"/>
                <w:lang w:eastAsia="ko-KR"/>
              </w:rPr>
            </w:pPr>
            <w:r w:rsidRPr="005428B5">
              <w:rPr>
                <w:rFonts w:eastAsia="MS Mincho" w:cs="Arial"/>
                <w:b w:val="0"/>
                <w:lang w:eastAsia="ja-JP"/>
              </w:rPr>
              <w:t>CA_7C</w:t>
            </w:r>
          </w:p>
        </w:tc>
        <w:tc>
          <w:tcPr>
            <w:tcW w:w="1064" w:type="dxa"/>
            <w:vAlign w:val="center"/>
          </w:tcPr>
          <w:p w:rsidR="008821E0" w:rsidRPr="005428B5" w:rsidRDefault="008821E0" w:rsidP="008821E0">
            <w:pPr>
              <w:pStyle w:val="TAH"/>
              <w:rPr>
                <w:rFonts w:eastAsia="Malgun Gothic" w:cs="Arial"/>
                <w:b w:val="0"/>
                <w:lang w:eastAsia="ko-KR"/>
              </w:rPr>
            </w:pPr>
            <w:r w:rsidRPr="005428B5">
              <w:rPr>
                <w:rFonts w:eastAsia="MS Mincho" w:cs="Arial" w:hint="eastAsia"/>
                <w:b w:val="0"/>
                <w:lang w:eastAsia="ja-JP"/>
              </w:rPr>
              <w:t>1</w:t>
            </w:r>
          </w:p>
        </w:tc>
        <w:tc>
          <w:tcPr>
            <w:tcW w:w="701" w:type="dxa"/>
            <w:gridSpan w:val="2"/>
            <w:vAlign w:val="center"/>
          </w:tcPr>
          <w:p w:rsidR="008821E0" w:rsidRPr="005428B5" w:rsidRDefault="008821E0" w:rsidP="008821E0">
            <w:pPr>
              <w:pStyle w:val="TAH"/>
              <w:rPr>
                <w:rFonts w:eastAsia="MS Mincho" w:cs="Arial"/>
                <w:b w:val="0"/>
              </w:rPr>
            </w:pPr>
          </w:p>
        </w:tc>
        <w:tc>
          <w:tcPr>
            <w:tcW w:w="630" w:type="dxa"/>
            <w:gridSpan w:val="3"/>
            <w:vAlign w:val="center"/>
          </w:tcPr>
          <w:p w:rsidR="008821E0" w:rsidRPr="005428B5" w:rsidRDefault="008821E0" w:rsidP="008821E0">
            <w:pPr>
              <w:pStyle w:val="TAH"/>
              <w:rPr>
                <w:rFonts w:eastAsia="MS Mincho" w:cs="Arial"/>
                <w:b w:val="0"/>
              </w:rPr>
            </w:pPr>
          </w:p>
        </w:tc>
        <w:tc>
          <w:tcPr>
            <w:tcW w:w="657"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700" w:type="dxa"/>
            <w:gridSpan w:val="3"/>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588" w:type="dxa"/>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676" w:type="dxa"/>
            <w:gridSpan w:val="2"/>
            <w:vAlign w:val="center"/>
          </w:tcPr>
          <w:p w:rsidR="008821E0" w:rsidRPr="005428B5" w:rsidRDefault="00790A97" w:rsidP="008821E0">
            <w:pPr>
              <w:pStyle w:val="TAH"/>
              <w:rPr>
                <w:rFonts w:eastAsia="MS Mincho" w:cs="Arial"/>
                <w:b w:val="0"/>
              </w:rPr>
            </w:pPr>
            <w:r w:rsidRPr="005428B5">
              <w:rPr>
                <w:rFonts w:eastAsia="MS Mincho" w:cs="Arial"/>
                <w:b w:val="0"/>
                <w:lang w:eastAsia="ja-JP"/>
              </w:rPr>
              <w:t>Yes</w:t>
            </w:r>
          </w:p>
        </w:tc>
        <w:tc>
          <w:tcPr>
            <w:tcW w:w="1228" w:type="dxa"/>
            <w:vMerge w:val="restart"/>
            <w:vAlign w:val="center"/>
          </w:tcPr>
          <w:p w:rsidR="008821E0" w:rsidRPr="005428B5" w:rsidRDefault="00790A97" w:rsidP="008821E0">
            <w:pPr>
              <w:pStyle w:val="TAH"/>
              <w:rPr>
                <w:rFonts w:cs="Arial"/>
                <w:b w:val="0"/>
              </w:rPr>
            </w:pPr>
            <w:r w:rsidRPr="005428B5">
              <w:rPr>
                <w:rFonts w:eastAsia="Calibri" w:cs="Arial"/>
                <w:b w:val="0"/>
                <w:lang w:val="en-US"/>
              </w:rPr>
              <w:t>60</w:t>
            </w:r>
          </w:p>
        </w:tc>
        <w:tc>
          <w:tcPr>
            <w:tcW w:w="1437" w:type="dxa"/>
            <w:vMerge w:val="restart"/>
            <w:vAlign w:val="center"/>
          </w:tcPr>
          <w:p w:rsidR="008821E0" w:rsidRPr="005428B5" w:rsidRDefault="00790A97" w:rsidP="008821E0">
            <w:pPr>
              <w:pStyle w:val="TAH"/>
              <w:rPr>
                <w:rFonts w:cs="Arial"/>
                <w:b w:val="0"/>
              </w:rPr>
            </w:pPr>
            <w:r w:rsidRPr="005428B5">
              <w:rPr>
                <w:rFonts w:eastAsia="Calibri" w:cs="Arial"/>
                <w:b w:val="0"/>
                <w:lang w:val="en-US"/>
              </w:rPr>
              <w:t>0</w:t>
            </w:r>
          </w:p>
        </w:tc>
      </w:tr>
      <w:tr w:rsidR="008821E0" w:rsidRPr="005428B5" w:rsidTr="008821E0">
        <w:trPr>
          <w:trHeight w:val="281"/>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7</w:t>
            </w:r>
          </w:p>
        </w:tc>
        <w:tc>
          <w:tcPr>
            <w:tcW w:w="3952" w:type="dxa"/>
            <w:gridSpan w:val="13"/>
            <w:vAlign w:val="center"/>
          </w:tcPr>
          <w:p w:rsidR="008821E0" w:rsidRPr="005428B5" w:rsidRDefault="00790A97" w:rsidP="008821E0">
            <w:pPr>
              <w:pStyle w:val="TAH"/>
              <w:rPr>
                <w:rFonts w:eastAsia="MS Mincho" w:cs="Arial"/>
                <w:b w:val="0"/>
              </w:rPr>
            </w:pPr>
            <w:r w:rsidRPr="005428B5">
              <w:rPr>
                <w:rFonts w:eastAsia="Malgun Gothic" w:cs="Arial"/>
                <w:b w:val="0"/>
                <w:lang w:eastAsia="ko-KR"/>
              </w:rPr>
              <w:t xml:space="preserve">See CA_7C Bandwidth Combination Set 2 in Table 5.6A.1-1 of </w:t>
            </w:r>
            <w:r w:rsidR="005428B5">
              <w:rPr>
                <w:rFonts w:eastAsia="Malgun Gothic" w:cs="Arial"/>
                <w:b w:val="0"/>
                <w:lang w:eastAsia="ko-KR"/>
              </w:rPr>
              <w:t>TS 36.101 [3]</w:t>
            </w:r>
          </w:p>
        </w:tc>
        <w:tc>
          <w:tcPr>
            <w:tcW w:w="1228" w:type="dxa"/>
            <w:vMerge/>
            <w:vAlign w:val="center"/>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B132B8">
        <w:trPr>
          <w:trHeight w:val="281"/>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1</w:t>
            </w:r>
          </w:p>
        </w:tc>
        <w:tc>
          <w:tcPr>
            <w:tcW w:w="701" w:type="dxa"/>
            <w:gridSpan w:val="2"/>
            <w:vAlign w:val="center"/>
          </w:tcPr>
          <w:p w:rsidR="008821E0" w:rsidRPr="005428B5" w:rsidRDefault="008821E0" w:rsidP="008821E0">
            <w:pPr>
              <w:pStyle w:val="TAH"/>
              <w:rPr>
                <w:rFonts w:eastAsia="MS Mincho" w:cs="Arial"/>
                <w:b w:val="0"/>
              </w:rPr>
            </w:pPr>
          </w:p>
        </w:tc>
        <w:tc>
          <w:tcPr>
            <w:tcW w:w="630" w:type="dxa"/>
            <w:gridSpan w:val="3"/>
            <w:vAlign w:val="center"/>
          </w:tcPr>
          <w:p w:rsidR="008821E0" w:rsidRPr="005428B5" w:rsidRDefault="008821E0" w:rsidP="008821E0">
            <w:pPr>
              <w:pStyle w:val="TAH"/>
              <w:rPr>
                <w:rFonts w:eastAsia="MS Mincho" w:cs="Arial"/>
                <w:b w:val="0"/>
              </w:rPr>
            </w:pPr>
          </w:p>
        </w:tc>
        <w:tc>
          <w:tcPr>
            <w:tcW w:w="657"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700" w:type="dxa"/>
            <w:gridSpan w:val="3"/>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588" w:type="dxa"/>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676" w:type="dxa"/>
            <w:gridSpan w:val="2"/>
            <w:vAlign w:val="center"/>
          </w:tcPr>
          <w:p w:rsidR="008821E0" w:rsidRPr="005428B5" w:rsidRDefault="00790A97" w:rsidP="008821E0">
            <w:pPr>
              <w:pStyle w:val="TAH"/>
              <w:rPr>
                <w:rFonts w:eastAsia="MS Mincho" w:cs="Arial"/>
                <w:b w:val="0"/>
              </w:rPr>
            </w:pPr>
            <w:r w:rsidRPr="005428B5">
              <w:rPr>
                <w:rFonts w:eastAsia="MS Mincho" w:cs="Arial"/>
                <w:b w:val="0"/>
                <w:lang w:eastAsia="ja-JP"/>
              </w:rPr>
              <w:t>Yes</w:t>
            </w:r>
          </w:p>
        </w:tc>
        <w:tc>
          <w:tcPr>
            <w:tcW w:w="1228" w:type="dxa"/>
            <w:vMerge w:val="restart"/>
            <w:vAlign w:val="center"/>
          </w:tcPr>
          <w:p w:rsidR="008821E0" w:rsidRPr="005428B5" w:rsidRDefault="00790A97" w:rsidP="008821E0">
            <w:pPr>
              <w:pStyle w:val="TAH"/>
              <w:rPr>
                <w:rFonts w:cs="Arial"/>
                <w:b w:val="0"/>
              </w:rPr>
            </w:pPr>
            <w:r w:rsidRPr="005428B5">
              <w:rPr>
                <w:rFonts w:cs="Arial"/>
                <w:b w:val="0"/>
                <w:lang w:val="en-US" w:eastAsia="zh-CN"/>
              </w:rPr>
              <w:t>60</w:t>
            </w:r>
          </w:p>
        </w:tc>
        <w:tc>
          <w:tcPr>
            <w:tcW w:w="1437" w:type="dxa"/>
            <w:vMerge w:val="restart"/>
            <w:vAlign w:val="center"/>
          </w:tcPr>
          <w:p w:rsidR="008821E0" w:rsidRPr="005428B5" w:rsidRDefault="00790A97" w:rsidP="008821E0">
            <w:pPr>
              <w:pStyle w:val="TAH"/>
              <w:rPr>
                <w:rFonts w:cs="Arial"/>
                <w:b w:val="0"/>
              </w:rPr>
            </w:pPr>
            <w:r w:rsidRPr="005428B5">
              <w:rPr>
                <w:rFonts w:cs="Arial"/>
                <w:b w:val="0"/>
                <w:lang w:val="en-US" w:eastAsia="zh-CN"/>
              </w:rPr>
              <w:t>1</w:t>
            </w:r>
          </w:p>
        </w:tc>
      </w:tr>
      <w:tr w:rsidR="008821E0" w:rsidRPr="005428B5" w:rsidTr="008821E0">
        <w:trPr>
          <w:trHeight w:val="281"/>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7</w:t>
            </w:r>
          </w:p>
        </w:tc>
        <w:tc>
          <w:tcPr>
            <w:tcW w:w="3952" w:type="dxa"/>
            <w:gridSpan w:val="13"/>
            <w:vAlign w:val="center"/>
          </w:tcPr>
          <w:p w:rsidR="008821E0" w:rsidRPr="005428B5" w:rsidRDefault="00790A97" w:rsidP="008821E0">
            <w:pPr>
              <w:pStyle w:val="TAH"/>
              <w:rPr>
                <w:rFonts w:eastAsia="MS Mincho" w:cs="Arial"/>
                <w:b w:val="0"/>
              </w:rPr>
            </w:pPr>
            <w:r w:rsidRPr="005428B5">
              <w:rPr>
                <w:rFonts w:eastAsia="Calibri" w:cs="Arial"/>
                <w:b w:val="0"/>
                <w:lang w:val="en-US" w:eastAsia="ja-JP"/>
              </w:rPr>
              <w:t xml:space="preserve">See CA_7C Bandwidth Combination Set </w:t>
            </w:r>
            <w:r w:rsidRPr="005428B5">
              <w:rPr>
                <w:rFonts w:cs="Arial"/>
                <w:b w:val="0"/>
                <w:lang w:val="en-US" w:eastAsia="zh-CN"/>
              </w:rPr>
              <w:t>1</w:t>
            </w:r>
            <w:r w:rsidRPr="005428B5">
              <w:rPr>
                <w:rFonts w:eastAsia="Calibri" w:cs="Arial"/>
                <w:b w:val="0"/>
                <w:lang w:val="en-US" w:eastAsia="ja-JP"/>
              </w:rPr>
              <w:t xml:space="preserve"> in Table 5.6A.1-1</w:t>
            </w:r>
            <w:r w:rsidRPr="005428B5">
              <w:rPr>
                <w:rFonts w:eastAsia="MS Mincho" w:cs="Arial"/>
                <w:b w:val="0"/>
              </w:rPr>
              <w:t xml:space="preserve"> </w:t>
            </w:r>
            <w:r w:rsidRPr="005428B5">
              <w:rPr>
                <w:rFonts w:eastAsia="Malgun Gothic" w:cs="Arial"/>
                <w:b w:val="0"/>
                <w:lang w:eastAsia="ko-KR"/>
              </w:rPr>
              <w:t xml:space="preserve">of </w:t>
            </w:r>
            <w:r w:rsidR="005428B5">
              <w:rPr>
                <w:rFonts w:eastAsia="Malgun Gothic" w:cs="Arial"/>
                <w:b w:val="0"/>
                <w:lang w:eastAsia="ko-KR"/>
              </w:rPr>
              <w:t>TS 36.101 [3]</w:t>
            </w:r>
          </w:p>
        </w:tc>
        <w:tc>
          <w:tcPr>
            <w:tcW w:w="1228" w:type="dxa"/>
            <w:vMerge/>
            <w:vAlign w:val="center"/>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8821E0">
        <w:trPr>
          <w:trHeight w:val="281"/>
          <w:jc w:val="center"/>
        </w:trPr>
        <w:tc>
          <w:tcPr>
            <w:tcW w:w="1850" w:type="dxa"/>
            <w:vMerge w:val="restart"/>
            <w:vAlign w:val="center"/>
          </w:tcPr>
          <w:p w:rsidR="008821E0" w:rsidRPr="005428B5" w:rsidRDefault="00790A97" w:rsidP="008821E0">
            <w:pPr>
              <w:pStyle w:val="TAH"/>
              <w:rPr>
                <w:rFonts w:cs="Arial"/>
                <w:b w:val="0"/>
              </w:rPr>
            </w:pPr>
            <w:r w:rsidRPr="005428B5">
              <w:rPr>
                <w:rFonts w:cs="Arial"/>
                <w:b w:val="0"/>
              </w:rPr>
              <w:t>CA_1A-</w:t>
            </w:r>
            <w:r w:rsidRPr="005428B5">
              <w:rPr>
                <w:rFonts w:cs="Arial"/>
                <w:b w:val="0"/>
                <w:lang w:eastAsia="ja-JP"/>
              </w:rPr>
              <w:t>7</w:t>
            </w:r>
            <w:r w:rsidRPr="005428B5">
              <w:rPr>
                <w:rFonts w:cs="Arial"/>
                <w:b w:val="0"/>
              </w:rPr>
              <w:t>A-</w:t>
            </w:r>
            <w:r w:rsidRPr="005428B5">
              <w:rPr>
                <w:rFonts w:cs="Arial"/>
                <w:b w:val="0"/>
                <w:lang w:eastAsia="ja-JP"/>
              </w:rPr>
              <w:t>28</w:t>
            </w:r>
            <w:r w:rsidRPr="005428B5">
              <w:rPr>
                <w:rFonts w:cs="Arial"/>
                <w:b w:val="0"/>
              </w:rPr>
              <w:t>A</w:t>
            </w:r>
          </w:p>
        </w:tc>
        <w:tc>
          <w:tcPr>
            <w:tcW w:w="1620" w:type="dxa"/>
            <w:vMerge w:val="restart"/>
            <w:vAlign w:val="center"/>
          </w:tcPr>
          <w:p w:rsidR="008821E0" w:rsidRPr="005428B5" w:rsidRDefault="00790A97" w:rsidP="008821E0">
            <w:pPr>
              <w:pStyle w:val="TAC"/>
              <w:rPr>
                <w:rFonts w:eastAsia="MS Mincho" w:cs="Arial"/>
                <w:lang w:eastAsia="ja-JP"/>
              </w:rPr>
            </w:pPr>
            <w:r w:rsidRPr="005428B5">
              <w:rPr>
                <w:rFonts w:eastAsia="MS Mincho" w:cs="Arial"/>
                <w:lang w:eastAsia="ja-JP"/>
              </w:rPr>
              <w:t>CA_1A-7A</w:t>
            </w:r>
          </w:p>
          <w:p w:rsidR="008821E0" w:rsidRPr="005428B5" w:rsidRDefault="00790A97" w:rsidP="008821E0">
            <w:pPr>
              <w:pStyle w:val="TAC"/>
              <w:rPr>
                <w:rFonts w:eastAsia="MS Mincho" w:cs="Arial"/>
                <w:lang w:eastAsia="ja-JP"/>
              </w:rPr>
            </w:pPr>
            <w:r w:rsidRPr="005428B5">
              <w:rPr>
                <w:rFonts w:eastAsia="MS Mincho" w:cs="Arial"/>
                <w:lang w:eastAsia="ja-JP"/>
              </w:rPr>
              <w:t>CA_1A-28A</w:t>
            </w:r>
          </w:p>
          <w:p w:rsidR="008821E0" w:rsidRPr="005428B5" w:rsidRDefault="00790A97" w:rsidP="008821E0">
            <w:pPr>
              <w:pStyle w:val="TAH"/>
              <w:rPr>
                <w:rFonts w:cs="Arial"/>
                <w:b w:val="0"/>
                <w:lang w:eastAsia="ko-KR"/>
              </w:rPr>
            </w:pPr>
            <w:r w:rsidRPr="005428B5">
              <w:rPr>
                <w:rFonts w:eastAsia="MS Mincho" w:cs="Arial"/>
                <w:b w:val="0"/>
                <w:lang w:eastAsia="ja-JP"/>
              </w:rPr>
              <w:t>CA_7A-28A</w:t>
            </w:r>
          </w:p>
        </w:tc>
        <w:tc>
          <w:tcPr>
            <w:tcW w:w="1064" w:type="dxa"/>
            <w:vAlign w:val="center"/>
          </w:tcPr>
          <w:p w:rsidR="008821E0" w:rsidRPr="005428B5" w:rsidRDefault="008821E0" w:rsidP="008821E0">
            <w:pPr>
              <w:pStyle w:val="TAH"/>
              <w:rPr>
                <w:rFonts w:eastAsia="MS Mincho" w:cs="Arial"/>
                <w:b w:val="0"/>
                <w:lang w:eastAsia="ja-JP"/>
              </w:rPr>
            </w:pPr>
            <w:r w:rsidRPr="005428B5">
              <w:rPr>
                <w:rFonts w:eastAsia="MS Mincho" w:cs="Arial" w:hint="eastAsia"/>
                <w:b w:val="0"/>
                <w:lang w:eastAsia="ja-JP"/>
              </w:rPr>
              <w:t>1</w:t>
            </w:r>
          </w:p>
        </w:tc>
        <w:tc>
          <w:tcPr>
            <w:tcW w:w="658" w:type="dxa"/>
            <w:vAlign w:val="center"/>
          </w:tcPr>
          <w:p w:rsidR="008821E0" w:rsidRPr="005428B5" w:rsidRDefault="008821E0" w:rsidP="008821E0">
            <w:pPr>
              <w:pStyle w:val="TAH"/>
              <w:rPr>
                <w:rFonts w:eastAsia="Calibri" w:cs="Arial"/>
                <w:b w:val="0"/>
                <w:lang w:val="en-US" w:eastAsia="ja-JP"/>
              </w:rPr>
            </w:pPr>
          </w:p>
        </w:tc>
        <w:tc>
          <w:tcPr>
            <w:tcW w:w="659" w:type="dxa"/>
            <w:gridSpan w:val="3"/>
            <w:vAlign w:val="center"/>
          </w:tcPr>
          <w:p w:rsidR="008821E0" w:rsidRPr="005428B5" w:rsidRDefault="008821E0" w:rsidP="008821E0">
            <w:pPr>
              <w:pStyle w:val="TAH"/>
              <w:rPr>
                <w:rFonts w:eastAsia="Calibri" w:cs="Arial"/>
                <w:b w:val="0"/>
                <w:lang w:val="en-US" w:eastAsia="ja-JP"/>
              </w:rPr>
            </w:pPr>
          </w:p>
        </w:tc>
        <w:tc>
          <w:tcPr>
            <w:tcW w:w="659" w:type="dxa"/>
            <w:gridSpan w:val="2"/>
            <w:vAlign w:val="center"/>
          </w:tcPr>
          <w:p w:rsidR="008821E0" w:rsidRPr="005428B5" w:rsidRDefault="00790A97" w:rsidP="008821E0">
            <w:pPr>
              <w:pStyle w:val="TAH"/>
              <w:rPr>
                <w:rFonts w:eastAsia="Calibri" w:cs="Arial"/>
                <w:b w:val="0"/>
                <w:lang w:val="en-US" w:eastAsia="ja-JP"/>
              </w:rPr>
            </w:pPr>
            <w:r w:rsidRPr="005428B5">
              <w:rPr>
                <w:rFonts w:eastAsia="MS Mincho" w:cs="Arial"/>
                <w:b w:val="0"/>
                <w:lang w:eastAsia="ja-JP"/>
              </w:rPr>
              <w:t>Yes</w:t>
            </w:r>
          </w:p>
        </w:tc>
        <w:tc>
          <w:tcPr>
            <w:tcW w:w="658" w:type="dxa"/>
            <w:gridSpan w:val="2"/>
            <w:vAlign w:val="center"/>
          </w:tcPr>
          <w:p w:rsidR="008821E0" w:rsidRPr="005428B5" w:rsidRDefault="00790A97" w:rsidP="008821E0">
            <w:pPr>
              <w:pStyle w:val="TAH"/>
              <w:rPr>
                <w:rFonts w:eastAsia="Calibri" w:cs="Arial"/>
                <w:b w:val="0"/>
                <w:lang w:val="en-US" w:eastAsia="ja-JP"/>
              </w:rPr>
            </w:pPr>
            <w:r w:rsidRPr="005428B5">
              <w:rPr>
                <w:rFonts w:eastAsia="MS Mincho" w:cs="Arial"/>
                <w:b w:val="0"/>
                <w:lang w:eastAsia="ja-JP"/>
              </w:rPr>
              <w:t>Yes</w:t>
            </w:r>
          </w:p>
        </w:tc>
        <w:tc>
          <w:tcPr>
            <w:tcW w:w="659" w:type="dxa"/>
            <w:gridSpan w:val="4"/>
            <w:vAlign w:val="center"/>
          </w:tcPr>
          <w:p w:rsidR="008821E0" w:rsidRPr="005428B5" w:rsidRDefault="00790A97" w:rsidP="008821E0">
            <w:pPr>
              <w:pStyle w:val="TAH"/>
              <w:rPr>
                <w:rFonts w:eastAsia="Calibri" w:cs="Arial"/>
                <w:b w:val="0"/>
                <w:lang w:val="en-US" w:eastAsia="ja-JP"/>
              </w:rPr>
            </w:pPr>
            <w:r w:rsidRPr="005428B5">
              <w:rPr>
                <w:rFonts w:eastAsia="MS Mincho" w:cs="Arial"/>
                <w:b w:val="0"/>
                <w:lang w:eastAsia="ja-JP"/>
              </w:rPr>
              <w:t>Yes</w:t>
            </w:r>
          </w:p>
        </w:tc>
        <w:tc>
          <w:tcPr>
            <w:tcW w:w="659" w:type="dxa"/>
            <w:vAlign w:val="center"/>
          </w:tcPr>
          <w:p w:rsidR="008821E0" w:rsidRPr="005428B5" w:rsidRDefault="00790A97" w:rsidP="008821E0">
            <w:pPr>
              <w:pStyle w:val="TAH"/>
              <w:rPr>
                <w:rFonts w:eastAsia="Calibri" w:cs="Arial"/>
                <w:b w:val="0"/>
                <w:lang w:val="en-US" w:eastAsia="ja-JP"/>
              </w:rPr>
            </w:pPr>
            <w:r w:rsidRPr="005428B5">
              <w:rPr>
                <w:rFonts w:eastAsia="MS Mincho" w:cs="Arial"/>
                <w:b w:val="0"/>
                <w:lang w:eastAsia="ja-JP"/>
              </w:rPr>
              <w:t>Yes</w:t>
            </w:r>
          </w:p>
        </w:tc>
        <w:tc>
          <w:tcPr>
            <w:tcW w:w="1228" w:type="dxa"/>
            <w:vMerge w:val="restart"/>
            <w:vAlign w:val="center"/>
          </w:tcPr>
          <w:p w:rsidR="008821E0" w:rsidRPr="005428B5" w:rsidRDefault="00790A97" w:rsidP="008821E0">
            <w:pPr>
              <w:pStyle w:val="TAH"/>
              <w:rPr>
                <w:rFonts w:cs="Arial"/>
                <w:b w:val="0"/>
              </w:rPr>
            </w:pPr>
            <w:r w:rsidRPr="005428B5">
              <w:rPr>
                <w:rFonts w:cs="Arial"/>
                <w:b w:val="0"/>
                <w:lang w:val="en-US" w:eastAsia="zh-CN"/>
              </w:rPr>
              <w:t>60</w:t>
            </w:r>
          </w:p>
        </w:tc>
        <w:tc>
          <w:tcPr>
            <w:tcW w:w="1437" w:type="dxa"/>
            <w:vMerge w:val="restart"/>
            <w:vAlign w:val="center"/>
          </w:tcPr>
          <w:p w:rsidR="008821E0" w:rsidRPr="005428B5" w:rsidRDefault="00790A97" w:rsidP="008821E0">
            <w:pPr>
              <w:pStyle w:val="TAH"/>
              <w:rPr>
                <w:rFonts w:cs="Arial"/>
                <w:b w:val="0"/>
              </w:rPr>
            </w:pPr>
            <w:r w:rsidRPr="005428B5">
              <w:rPr>
                <w:rFonts w:cs="Arial"/>
                <w:b w:val="0"/>
                <w:lang w:val="en-US" w:eastAsia="zh-CN"/>
              </w:rPr>
              <w:t>1</w:t>
            </w:r>
          </w:p>
        </w:tc>
      </w:tr>
      <w:tr w:rsidR="008821E0" w:rsidRPr="005428B5" w:rsidTr="008821E0">
        <w:trPr>
          <w:trHeight w:val="281"/>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vAlign w:val="center"/>
          </w:tcPr>
          <w:p w:rsidR="008821E0" w:rsidRPr="005428B5" w:rsidRDefault="00790A97" w:rsidP="008821E0">
            <w:pPr>
              <w:pStyle w:val="TAH"/>
              <w:rPr>
                <w:rFonts w:eastAsia="MS Mincho" w:cs="Arial"/>
                <w:b w:val="0"/>
                <w:lang w:eastAsia="ja-JP"/>
              </w:rPr>
            </w:pPr>
            <w:r w:rsidRPr="005428B5">
              <w:rPr>
                <w:rFonts w:eastAsia="MS Mincho" w:cs="Arial"/>
                <w:b w:val="0"/>
                <w:lang w:eastAsia="ja-JP"/>
              </w:rPr>
              <w:t>7</w:t>
            </w:r>
          </w:p>
        </w:tc>
        <w:tc>
          <w:tcPr>
            <w:tcW w:w="658" w:type="dxa"/>
            <w:vAlign w:val="center"/>
          </w:tcPr>
          <w:p w:rsidR="008821E0" w:rsidRPr="005428B5" w:rsidRDefault="008821E0" w:rsidP="008821E0">
            <w:pPr>
              <w:pStyle w:val="TAH"/>
              <w:rPr>
                <w:rFonts w:eastAsia="Calibri" w:cs="Arial"/>
                <w:b w:val="0"/>
                <w:lang w:val="en-US" w:eastAsia="ja-JP"/>
              </w:rPr>
            </w:pPr>
          </w:p>
        </w:tc>
        <w:tc>
          <w:tcPr>
            <w:tcW w:w="659" w:type="dxa"/>
            <w:gridSpan w:val="3"/>
            <w:vAlign w:val="center"/>
          </w:tcPr>
          <w:p w:rsidR="008821E0" w:rsidRPr="005428B5" w:rsidRDefault="008821E0" w:rsidP="008821E0">
            <w:pPr>
              <w:pStyle w:val="TAH"/>
              <w:rPr>
                <w:rFonts w:eastAsia="Calibri" w:cs="Arial"/>
                <w:b w:val="0"/>
                <w:lang w:val="en-US" w:eastAsia="ja-JP"/>
              </w:rPr>
            </w:pPr>
          </w:p>
        </w:tc>
        <w:tc>
          <w:tcPr>
            <w:tcW w:w="659" w:type="dxa"/>
            <w:gridSpan w:val="2"/>
            <w:vAlign w:val="center"/>
          </w:tcPr>
          <w:p w:rsidR="008821E0" w:rsidRPr="005428B5" w:rsidRDefault="008821E0" w:rsidP="008821E0">
            <w:pPr>
              <w:pStyle w:val="TAH"/>
              <w:rPr>
                <w:rFonts w:eastAsia="Calibri" w:cs="Arial"/>
                <w:b w:val="0"/>
                <w:lang w:val="en-US" w:eastAsia="ja-JP"/>
              </w:rPr>
            </w:pPr>
          </w:p>
        </w:tc>
        <w:tc>
          <w:tcPr>
            <w:tcW w:w="658" w:type="dxa"/>
            <w:gridSpan w:val="2"/>
            <w:vAlign w:val="center"/>
          </w:tcPr>
          <w:p w:rsidR="008821E0" w:rsidRPr="005428B5" w:rsidRDefault="00790A97" w:rsidP="008821E0">
            <w:pPr>
              <w:pStyle w:val="TAH"/>
              <w:rPr>
                <w:rFonts w:eastAsia="Calibri" w:cs="Arial"/>
                <w:b w:val="0"/>
                <w:lang w:val="en-US" w:eastAsia="ja-JP"/>
              </w:rPr>
            </w:pPr>
            <w:r w:rsidRPr="005428B5">
              <w:rPr>
                <w:rFonts w:eastAsia="Calibri" w:cs="Arial"/>
                <w:b w:val="0"/>
                <w:lang w:val="en-US"/>
              </w:rPr>
              <w:t>Yes</w:t>
            </w:r>
          </w:p>
        </w:tc>
        <w:tc>
          <w:tcPr>
            <w:tcW w:w="659" w:type="dxa"/>
            <w:gridSpan w:val="4"/>
            <w:vAlign w:val="center"/>
          </w:tcPr>
          <w:p w:rsidR="008821E0" w:rsidRPr="005428B5" w:rsidRDefault="00790A97" w:rsidP="008821E0">
            <w:pPr>
              <w:pStyle w:val="TAH"/>
              <w:rPr>
                <w:rFonts w:eastAsia="Calibri" w:cs="Arial"/>
                <w:b w:val="0"/>
                <w:lang w:val="en-US" w:eastAsia="ja-JP"/>
              </w:rPr>
            </w:pPr>
            <w:r w:rsidRPr="005428B5">
              <w:rPr>
                <w:rFonts w:eastAsia="Calibri" w:cs="Arial"/>
                <w:b w:val="0"/>
                <w:lang w:val="en-US"/>
              </w:rPr>
              <w:t>Yes</w:t>
            </w:r>
          </w:p>
        </w:tc>
        <w:tc>
          <w:tcPr>
            <w:tcW w:w="659" w:type="dxa"/>
            <w:vAlign w:val="center"/>
          </w:tcPr>
          <w:p w:rsidR="008821E0" w:rsidRPr="005428B5" w:rsidRDefault="00790A97" w:rsidP="008821E0">
            <w:pPr>
              <w:pStyle w:val="TAH"/>
              <w:rPr>
                <w:rFonts w:eastAsia="Calibri" w:cs="Arial"/>
                <w:b w:val="0"/>
                <w:lang w:val="en-US" w:eastAsia="ja-JP"/>
              </w:rPr>
            </w:pPr>
            <w:r w:rsidRPr="005428B5">
              <w:rPr>
                <w:rFonts w:eastAsia="Calibri" w:cs="Arial"/>
                <w:b w:val="0"/>
                <w:lang w:val="en-US"/>
              </w:rPr>
              <w:t>Yes</w:t>
            </w:r>
          </w:p>
        </w:tc>
        <w:tc>
          <w:tcPr>
            <w:tcW w:w="1228" w:type="dxa"/>
            <w:vMerge/>
            <w:vAlign w:val="center"/>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8821E0">
        <w:trPr>
          <w:trHeight w:val="281"/>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vAlign w:val="center"/>
          </w:tcPr>
          <w:p w:rsidR="008821E0" w:rsidRPr="005428B5" w:rsidRDefault="00790A97" w:rsidP="008821E0">
            <w:pPr>
              <w:pStyle w:val="TAH"/>
              <w:rPr>
                <w:rFonts w:eastAsia="MS Mincho" w:cs="Arial"/>
                <w:b w:val="0"/>
                <w:lang w:eastAsia="ja-JP"/>
              </w:rPr>
            </w:pPr>
            <w:r w:rsidRPr="005428B5">
              <w:rPr>
                <w:rFonts w:eastAsia="MS Mincho" w:cs="Arial"/>
                <w:b w:val="0"/>
                <w:lang w:eastAsia="ja-JP"/>
              </w:rPr>
              <w:t>28</w:t>
            </w:r>
          </w:p>
        </w:tc>
        <w:tc>
          <w:tcPr>
            <w:tcW w:w="658" w:type="dxa"/>
            <w:vAlign w:val="center"/>
          </w:tcPr>
          <w:p w:rsidR="008821E0" w:rsidRPr="005428B5" w:rsidRDefault="008821E0" w:rsidP="008821E0">
            <w:pPr>
              <w:pStyle w:val="TAH"/>
              <w:rPr>
                <w:rFonts w:eastAsia="Calibri" w:cs="Arial"/>
                <w:b w:val="0"/>
                <w:lang w:val="en-US" w:eastAsia="ja-JP"/>
              </w:rPr>
            </w:pPr>
          </w:p>
        </w:tc>
        <w:tc>
          <w:tcPr>
            <w:tcW w:w="659" w:type="dxa"/>
            <w:gridSpan w:val="3"/>
            <w:vAlign w:val="center"/>
          </w:tcPr>
          <w:p w:rsidR="008821E0" w:rsidRPr="005428B5" w:rsidRDefault="008821E0" w:rsidP="008821E0">
            <w:pPr>
              <w:pStyle w:val="TAH"/>
              <w:rPr>
                <w:rFonts w:eastAsia="Calibri" w:cs="Arial"/>
                <w:b w:val="0"/>
                <w:lang w:val="en-US" w:eastAsia="ja-JP"/>
              </w:rPr>
            </w:pPr>
          </w:p>
        </w:tc>
        <w:tc>
          <w:tcPr>
            <w:tcW w:w="659" w:type="dxa"/>
            <w:gridSpan w:val="2"/>
            <w:vAlign w:val="center"/>
          </w:tcPr>
          <w:p w:rsidR="008821E0" w:rsidRPr="005428B5" w:rsidRDefault="008821E0" w:rsidP="008821E0">
            <w:pPr>
              <w:pStyle w:val="TAH"/>
              <w:rPr>
                <w:rFonts w:eastAsia="Calibri" w:cs="Arial"/>
                <w:b w:val="0"/>
                <w:lang w:val="en-US" w:eastAsia="ja-JP"/>
              </w:rPr>
            </w:pPr>
          </w:p>
        </w:tc>
        <w:tc>
          <w:tcPr>
            <w:tcW w:w="658" w:type="dxa"/>
            <w:gridSpan w:val="2"/>
            <w:vAlign w:val="center"/>
          </w:tcPr>
          <w:p w:rsidR="008821E0" w:rsidRPr="005428B5" w:rsidRDefault="00790A97" w:rsidP="008821E0">
            <w:pPr>
              <w:pStyle w:val="TAH"/>
              <w:rPr>
                <w:rFonts w:eastAsia="Calibri" w:cs="Arial"/>
                <w:b w:val="0"/>
                <w:lang w:val="en-US" w:eastAsia="ja-JP"/>
              </w:rPr>
            </w:pPr>
            <w:r w:rsidRPr="005428B5">
              <w:rPr>
                <w:rFonts w:eastAsia="Calibri" w:cs="Arial"/>
                <w:b w:val="0"/>
                <w:lang w:val="en-US"/>
              </w:rPr>
              <w:t>Yes</w:t>
            </w:r>
          </w:p>
        </w:tc>
        <w:tc>
          <w:tcPr>
            <w:tcW w:w="659" w:type="dxa"/>
            <w:gridSpan w:val="4"/>
            <w:vAlign w:val="center"/>
          </w:tcPr>
          <w:p w:rsidR="008821E0" w:rsidRPr="005428B5" w:rsidRDefault="00790A97" w:rsidP="008821E0">
            <w:pPr>
              <w:pStyle w:val="TAH"/>
              <w:rPr>
                <w:rFonts w:eastAsia="Calibri" w:cs="Arial"/>
                <w:b w:val="0"/>
                <w:lang w:val="en-US" w:eastAsia="ja-JP"/>
              </w:rPr>
            </w:pPr>
            <w:r w:rsidRPr="005428B5">
              <w:rPr>
                <w:rFonts w:eastAsia="Calibri" w:cs="Arial"/>
                <w:b w:val="0"/>
                <w:lang w:val="en-US"/>
              </w:rPr>
              <w:t>Yes</w:t>
            </w:r>
          </w:p>
        </w:tc>
        <w:tc>
          <w:tcPr>
            <w:tcW w:w="659" w:type="dxa"/>
            <w:vAlign w:val="center"/>
          </w:tcPr>
          <w:p w:rsidR="008821E0" w:rsidRPr="005428B5" w:rsidRDefault="00790A97" w:rsidP="008821E0">
            <w:pPr>
              <w:pStyle w:val="TAH"/>
              <w:rPr>
                <w:rFonts w:eastAsia="Calibri" w:cs="Arial"/>
                <w:b w:val="0"/>
                <w:lang w:val="en-US" w:eastAsia="ja-JP"/>
              </w:rPr>
            </w:pPr>
            <w:r w:rsidRPr="005428B5">
              <w:rPr>
                <w:rFonts w:eastAsia="Calibri" w:cs="Arial"/>
                <w:b w:val="0"/>
                <w:lang w:val="en-US"/>
              </w:rPr>
              <w:t>Yes</w:t>
            </w:r>
          </w:p>
        </w:tc>
        <w:tc>
          <w:tcPr>
            <w:tcW w:w="1228" w:type="dxa"/>
            <w:vMerge/>
            <w:vAlign w:val="center"/>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1279D2">
        <w:trPr>
          <w:trHeight w:val="241"/>
          <w:jc w:val="center"/>
        </w:trPr>
        <w:tc>
          <w:tcPr>
            <w:tcW w:w="1850"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CA_1A-41A-42A</w:t>
            </w:r>
          </w:p>
        </w:tc>
        <w:tc>
          <w:tcPr>
            <w:tcW w:w="1620"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 xml:space="preserve">CA_1A-42A </w:t>
            </w: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1</w:t>
            </w:r>
          </w:p>
        </w:tc>
        <w:tc>
          <w:tcPr>
            <w:tcW w:w="710" w:type="dxa"/>
            <w:gridSpan w:val="3"/>
            <w:vAlign w:val="center"/>
          </w:tcPr>
          <w:p w:rsidR="008821E0" w:rsidRPr="005428B5" w:rsidRDefault="008821E0" w:rsidP="008821E0">
            <w:pPr>
              <w:pStyle w:val="TAH"/>
              <w:rPr>
                <w:rFonts w:cs="Arial"/>
                <w:b w:val="0"/>
              </w:rPr>
            </w:pPr>
          </w:p>
        </w:tc>
        <w:tc>
          <w:tcPr>
            <w:tcW w:w="621" w:type="dxa"/>
            <w:gridSpan w:val="2"/>
            <w:vAlign w:val="center"/>
          </w:tcPr>
          <w:p w:rsidR="008821E0" w:rsidRPr="005428B5" w:rsidRDefault="008821E0" w:rsidP="008821E0">
            <w:pPr>
              <w:pStyle w:val="TAH"/>
              <w:rPr>
                <w:rFonts w:cs="Arial"/>
                <w:b w:val="0"/>
              </w:rPr>
            </w:pPr>
          </w:p>
        </w:tc>
        <w:tc>
          <w:tcPr>
            <w:tcW w:w="657" w:type="dxa"/>
            <w:gridSpan w:val="2"/>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Yes</w:t>
            </w:r>
          </w:p>
        </w:tc>
        <w:tc>
          <w:tcPr>
            <w:tcW w:w="692"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596"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676"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1228"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60</w:t>
            </w:r>
          </w:p>
        </w:tc>
        <w:tc>
          <w:tcPr>
            <w:tcW w:w="1437"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0</w:t>
            </w:r>
          </w:p>
        </w:tc>
      </w:tr>
      <w:tr w:rsidR="008821E0" w:rsidRPr="005428B5" w:rsidTr="001279D2">
        <w:trPr>
          <w:trHeight w:val="274"/>
          <w:jc w:val="center"/>
        </w:trPr>
        <w:tc>
          <w:tcPr>
            <w:tcW w:w="1850" w:type="dxa"/>
            <w:vMerge/>
            <w:vAlign w:val="center"/>
          </w:tcPr>
          <w:p w:rsidR="008821E0" w:rsidRPr="005428B5" w:rsidRDefault="008821E0" w:rsidP="008821E0">
            <w:pPr>
              <w:pStyle w:val="TAH"/>
              <w:rPr>
                <w:rFonts w:cs="Arial"/>
              </w:rPr>
            </w:pPr>
          </w:p>
        </w:tc>
        <w:tc>
          <w:tcPr>
            <w:tcW w:w="1620" w:type="dxa"/>
            <w:vMerge/>
            <w:vAlign w:val="center"/>
          </w:tcPr>
          <w:p w:rsidR="008821E0" w:rsidRPr="005428B5" w:rsidRDefault="008821E0" w:rsidP="008821E0">
            <w:pPr>
              <w:pStyle w:val="TAH"/>
              <w:rPr>
                <w:rFonts w:cs="Arial"/>
                <w:lang w:eastAsia="ko-KR"/>
              </w:rPr>
            </w:pPr>
          </w:p>
        </w:tc>
        <w:tc>
          <w:tcPr>
            <w:tcW w:w="1064" w:type="dxa"/>
            <w:vAlign w:val="center"/>
          </w:tcPr>
          <w:p w:rsidR="008821E0" w:rsidRPr="005428B5" w:rsidRDefault="00790A97" w:rsidP="008821E0">
            <w:pPr>
              <w:pStyle w:val="TAH"/>
              <w:rPr>
                <w:rFonts w:cs="Arial"/>
              </w:rPr>
            </w:pPr>
            <w:r w:rsidRPr="005428B5">
              <w:rPr>
                <w:rFonts w:eastAsia="Malgun Gothic" w:cs="Arial"/>
                <w:b w:val="0"/>
                <w:lang w:eastAsia="ko-KR"/>
              </w:rPr>
              <w:t>41</w:t>
            </w:r>
          </w:p>
        </w:tc>
        <w:tc>
          <w:tcPr>
            <w:tcW w:w="710" w:type="dxa"/>
            <w:gridSpan w:val="3"/>
            <w:vAlign w:val="center"/>
          </w:tcPr>
          <w:p w:rsidR="008821E0" w:rsidRPr="005428B5" w:rsidRDefault="008821E0" w:rsidP="008821E0">
            <w:pPr>
              <w:pStyle w:val="TAH"/>
              <w:rPr>
                <w:rFonts w:cs="Arial"/>
              </w:rPr>
            </w:pPr>
          </w:p>
        </w:tc>
        <w:tc>
          <w:tcPr>
            <w:tcW w:w="621" w:type="dxa"/>
            <w:gridSpan w:val="2"/>
            <w:vAlign w:val="center"/>
          </w:tcPr>
          <w:p w:rsidR="008821E0" w:rsidRPr="005428B5" w:rsidRDefault="008821E0" w:rsidP="008821E0">
            <w:pPr>
              <w:pStyle w:val="TAH"/>
              <w:rPr>
                <w:rFonts w:cs="Arial"/>
              </w:rPr>
            </w:pPr>
          </w:p>
        </w:tc>
        <w:tc>
          <w:tcPr>
            <w:tcW w:w="657" w:type="dxa"/>
            <w:gridSpan w:val="2"/>
            <w:vAlign w:val="center"/>
          </w:tcPr>
          <w:p w:rsidR="008821E0" w:rsidRPr="005428B5" w:rsidRDefault="008821E0" w:rsidP="008821E0">
            <w:pPr>
              <w:pStyle w:val="TAH"/>
              <w:rPr>
                <w:rFonts w:cs="Arial"/>
              </w:rPr>
            </w:pPr>
          </w:p>
        </w:tc>
        <w:tc>
          <w:tcPr>
            <w:tcW w:w="692" w:type="dxa"/>
            <w:gridSpan w:val="2"/>
            <w:vAlign w:val="center"/>
          </w:tcPr>
          <w:p w:rsidR="008821E0" w:rsidRPr="005428B5" w:rsidRDefault="00790A97" w:rsidP="008821E0">
            <w:pPr>
              <w:pStyle w:val="TAH"/>
              <w:rPr>
                <w:rFonts w:cs="Arial"/>
              </w:rPr>
            </w:pPr>
            <w:r w:rsidRPr="005428B5">
              <w:rPr>
                <w:rFonts w:eastAsia="Malgun Gothic" w:cs="Arial"/>
                <w:b w:val="0"/>
                <w:lang w:eastAsia="ko-KR"/>
              </w:rPr>
              <w:t>Yes</w:t>
            </w:r>
          </w:p>
        </w:tc>
        <w:tc>
          <w:tcPr>
            <w:tcW w:w="596" w:type="dxa"/>
            <w:gridSpan w:val="2"/>
            <w:vAlign w:val="center"/>
          </w:tcPr>
          <w:p w:rsidR="008821E0" w:rsidRPr="005428B5" w:rsidRDefault="00790A97" w:rsidP="008821E0">
            <w:pPr>
              <w:pStyle w:val="TAH"/>
              <w:rPr>
                <w:rFonts w:cs="Arial"/>
              </w:rPr>
            </w:pPr>
            <w:r w:rsidRPr="005428B5">
              <w:rPr>
                <w:rFonts w:eastAsia="Malgun Gothic" w:cs="Arial"/>
                <w:b w:val="0"/>
                <w:lang w:eastAsia="ko-KR"/>
              </w:rPr>
              <w:t>Yes</w:t>
            </w:r>
          </w:p>
        </w:tc>
        <w:tc>
          <w:tcPr>
            <w:tcW w:w="676" w:type="dxa"/>
            <w:gridSpan w:val="2"/>
            <w:vAlign w:val="center"/>
          </w:tcPr>
          <w:p w:rsidR="008821E0" w:rsidRPr="005428B5" w:rsidRDefault="00790A97" w:rsidP="008821E0">
            <w:pPr>
              <w:pStyle w:val="TAH"/>
              <w:rPr>
                <w:rFonts w:cs="Arial"/>
              </w:rPr>
            </w:pPr>
            <w:r w:rsidRPr="005428B5">
              <w:rPr>
                <w:rFonts w:eastAsia="Malgun Gothic" w:cs="Arial"/>
                <w:b w:val="0"/>
                <w:lang w:eastAsia="ko-KR"/>
              </w:rPr>
              <w:t>Yes</w:t>
            </w:r>
          </w:p>
        </w:tc>
        <w:tc>
          <w:tcPr>
            <w:tcW w:w="1228" w:type="dxa"/>
            <w:vMerge/>
            <w:vAlign w:val="center"/>
          </w:tcPr>
          <w:p w:rsidR="008821E0" w:rsidRPr="005428B5" w:rsidRDefault="008821E0" w:rsidP="008821E0">
            <w:pPr>
              <w:pStyle w:val="TAH"/>
              <w:rPr>
                <w:rFonts w:cs="Arial"/>
              </w:rPr>
            </w:pPr>
          </w:p>
        </w:tc>
        <w:tc>
          <w:tcPr>
            <w:tcW w:w="1437" w:type="dxa"/>
            <w:vMerge/>
            <w:vAlign w:val="center"/>
          </w:tcPr>
          <w:p w:rsidR="008821E0" w:rsidRPr="005428B5" w:rsidRDefault="008821E0" w:rsidP="008821E0">
            <w:pPr>
              <w:pStyle w:val="TAH"/>
              <w:rPr>
                <w:rFonts w:cs="Arial"/>
              </w:rPr>
            </w:pPr>
          </w:p>
        </w:tc>
      </w:tr>
      <w:tr w:rsidR="008821E0" w:rsidRPr="005428B5" w:rsidTr="001279D2">
        <w:trPr>
          <w:trHeight w:val="264"/>
          <w:jc w:val="center"/>
        </w:trPr>
        <w:tc>
          <w:tcPr>
            <w:tcW w:w="1850" w:type="dxa"/>
            <w:vMerge/>
            <w:vAlign w:val="center"/>
          </w:tcPr>
          <w:p w:rsidR="008821E0" w:rsidRPr="005428B5" w:rsidRDefault="008821E0" w:rsidP="008821E0">
            <w:pPr>
              <w:pStyle w:val="TAH"/>
              <w:rPr>
                <w:rFonts w:cs="Arial"/>
              </w:rPr>
            </w:pPr>
          </w:p>
        </w:tc>
        <w:tc>
          <w:tcPr>
            <w:tcW w:w="1620" w:type="dxa"/>
            <w:vMerge/>
            <w:vAlign w:val="center"/>
          </w:tcPr>
          <w:p w:rsidR="008821E0" w:rsidRPr="005428B5" w:rsidRDefault="008821E0" w:rsidP="008821E0">
            <w:pPr>
              <w:pStyle w:val="TAH"/>
              <w:rPr>
                <w:rFonts w:cs="Arial"/>
                <w:lang w:eastAsia="ko-KR"/>
              </w:rPr>
            </w:pPr>
          </w:p>
        </w:tc>
        <w:tc>
          <w:tcPr>
            <w:tcW w:w="1064" w:type="dxa"/>
            <w:vAlign w:val="center"/>
          </w:tcPr>
          <w:p w:rsidR="008821E0" w:rsidRPr="005428B5" w:rsidRDefault="00790A97" w:rsidP="008821E0">
            <w:pPr>
              <w:pStyle w:val="TAH"/>
              <w:rPr>
                <w:rFonts w:cs="Arial"/>
              </w:rPr>
            </w:pPr>
            <w:r w:rsidRPr="005428B5">
              <w:rPr>
                <w:rFonts w:eastAsia="Malgun Gothic" w:cs="Arial"/>
                <w:b w:val="0"/>
                <w:lang w:eastAsia="ko-KR"/>
              </w:rPr>
              <w:t>42</w:t>
            </w:r>
          </w:p>
        </w:tc>
        <w:tc>
          <w:tcPr>
            <w:tcW w:w="710" w:type="dxa"/>
            <w:gridSpan w:val="3"/>
            <w:vAlign w:val="center"/>
          </w:tcPr>
          <w:p w:rsidR="008821E0" w:rsidRPr="005428B5" w:rsidRDefault="008821E0" w:rsidP="008821E0">
            <w:pPr>
              <w:pStyle w:val="TAH"/>
              <w:rPr>
                <w:rFonts w:cs="Arial"/>
              </w:rPr>
            </w:pPr>
          </w:p>
        </w:tc>
        <w:tc>
          <w:tcPr>
            <w:tcW w:w="621" w:type="dxa"/>
            <w:gridSpan w:val="2"/>
            <w:vAlign w:val="center"/>
          </w:tcPr>
          <w:p w:rsidR="008821E0" w:rsidRPr="005428B5" w:rsidRDefault="008821E0" w:rsidP="008821E0">
            <w:pPr>
              <w:pStyle w:val="TAH"/>
              <w:rPr>
                <w:rFonts w:cs="Arial"/>
              </w:rPr>
            </w:pPr>
          </w:p>
        </w:tc>
        <w:tc>
          <w:tcPr>
            <w:tcW w:w="657" w:type="dxa"/>
            <w:gridSpan w:val="2"/>
            <w:vAlign w:val="center"/>
          </w:tcPr>
          <w:p w:rsidR="008821E0" w:rsidRPr="005428B5" w:rsidRDefault="008821E0" w:rsidP="008821E0">
            <w:pPr>
              <w:pStyle w:val="TAH"/>
              <w:rPr>
                <w:rFonts w:cs="Arial"/>
              </w:rPr>
            </w:pPr>
          </w:p>
        </w:tc>
        <w:tc>
          <w:tcPr>
            <w:tcW w:w="692" w:type="dxa"/>
            <w:gridSpan w:val="2"/>
            <w:vAlign w:val="center"/>
          </w:tcPr>
          <w:p w:rsidR="008821E0" w:rsidRPr="005428B5" w:rsidRDefault="00790A97" w:rsidP="008821E0">
            <w:pPr>
              <w:pStyle w:val="TAH"/>
              <w:rPr>
                <w:rFonts w:cs="Arial"/>
              </w:rPr>
            </w:pPr>
            <w:r w:rsidRPr="005428B5">
              <w:rPr>
                <w:rFonts w:eastAsia="Malgun Gothic" w:cs="Arial"/>
                <w:b w:val="0"/>
                <w:lang w:eastAsia="ko-KR"/>
              </w:rPr>
              <w:t>Yes</w:t>
            </w:r>
          </w:p>
        </w:tc>
        <w:tc>
          <w:tcPr>
            <w:tcW w:w="596" w:type="dxa"/>
            <w:gridSpan w:val="2"/>
            <w:vAlign w:val="center"/>
          </w:tcPr>
          <w:p w:rsidR="008821E0" w:rsidRPr="005428B5" w:rsidRDefault="00790A97" w:rsidP="008821E0">
            <w:pPr>
              <w:pStyle w:val="TAH"/>
              <w:rPr>
                <w:rFonts w:cs="Arial"/>
              </w:rPr>
            </w:pPr>
            <w:r w:rsidRPr="005428B5">
              <w:rPr>
                <w:rFonts w:eastAsia="Malgun Gothic" w:cs="Arial"/>
                <w:b w:val="0"/>
                <w:lang w:eastAsia="ko-KR"/>
              </w:rPr>
              <w:t>Yes</w:t>
            </w:r>
          </w:p>
        </w:tc>
        <w:tc>
          <w:tcPr>
            <w:tcW w:w="676" w:type="dxa"/>
            <w:gridSpan w:val="2"/>
            <w:vAlign w:val="center"/>
          </w:tcPr>
          <w:p w:rsidR="008821E0" w:rsidRPr="005428B5" w:rsidRDefault="00790A97" w:rsidP="008821E0">
            <w:pPr>
              <w:pStyle w:val="TAH"/>
              <w:rPr>
                <w:rFonts w:cs="Arial"/>
              </w:rPr>
            </w:pPr>
            <w:r w:rsidRPr="005428B5">
              <w:rPr>
                <w:rFonts w:eastAsia="Malgun Gothic" w:cs="Arial"/>
                <w:b w:val="0"/>
                <w:lang w:eastAsia="ko-KR"/>
              </w:rPr>
              <w:t>Yes</w:t>
            </w:r>
          </w:p>
        </w:tc>
        <w:tc>
          <w:tcPr>
            <w:tcW w:w="1228" w:type="dxa"/>
            <w:vMerge/>
            <w:vAlign w:val="center"/>
          </w:tcPr>
          <w:p w:rsidR="008821E0" w:rsidRPr="005428B5" w:rsidRDefault="008821E0" w:rsidP="008821E0">
            <w:pPr>
              <w:pStyle w:val="TAH"/>
              <w:rPr>
                <w:rFonts w:cs="Arial"/>
              </w:rPr>
            </w:pPr>
          </w:p>
        </w:tc>
        <w:tc>
          <w:tcPr>
            <w:tcW w:w="1437" w:type="dxa"/>
            <w:vMerge/>
            <w:vAlign w:val="center"/>
          </w:tcPr>
          <w:p w:rsidR="008821E0" w:rsidRPr="005428B5" w:rsidRDefault="008821E0" w:rsidP="008821E0">
            <w:pPr>
              <w:pStyle w:val="TAH"/>
              <w:rPr>
                <w:rFonts w:cs="Arial"/>
              </w:rPr>
            </w:pPr>
          </w:p>
        </w:tc>
      </w:tr>
      <w:tr w:rsidR="00275A1E" w:rsidRPr="005428B5" w:rsidTr="001279D2">
        <w:trPr>
          <w:trHeight w:val="264"/>
          <w:jc w:val="center"/>
        </w:trPr>
        <w:tc>
          <w:tcPr>
            <w:tcW w:w="1850" w:type="dxa"/>
            <w:vMerge w:val="restart"/>
            <w:vAlign w:val="center"/>
          </w:tcPr>
          <w:p w:rsidR="00275A1E" w:rsidRPr="005428B5" w:rsidRDefault="00790A97" w:rsidP="00275A1E">
            <w:pPr>
              <w:pStyle w:val="TAH"/>
              <w:rPr>
                <w:rFonts w:cs="Arial"/>
              </w:rPr>
            </w:pPr>
            <w:r w:rsidRPr="005428B5">
              <w:rPr>
                <w:rFonts w:cs="Arial"/>
                <w:b w:val="0"/>
              </w:rPr>
              <w:t>CA_1A-42C</w:t>
            </w:r>
          </w:p>
        </w:tc>
        <w:tc>
          <w:tcPr>
            <w:tcW w:w="1620" w:type="dxa"/>
            <w:vMerge w:val="restart"/>
            <w:vAlign w:val="center"/>
          </w:tcPr>
          <w:p w:rsidR="00275A1E" w:rsidRPr="005428B5" w:rsidRDefault="00790A97" w:rsidP="00275A1E">
            <w:pPr>
              <w:pStyle w:val="TAH"/>
              <w:rPr>
                <w:rFonts w:cs="Arial"/>
                <w:lang w:eastAsia="ko-KR"/>
              </w:rPr>
            </w:pPr>
            <w:r w:rsidRPr="005428B5">
              <w:rPr>
                <w:rFonts w:cs="Arial"/>
                <w:b w:val="0"/>
                <w:lang w:eastAsia="ko-KR"/>
              </w:rPr>
              <w:t>CA_42C</w:t>
            </w:r>
          </w:p>
        </w:tc>
        <w:tc>
          <w:tcPr>
            <w:tcW w:w="1064" w:type="dxa"/>
            <w:vAlign w:val="center"/>
          </w:tcPr>
          <w:p w:rsidR="00275A1E" w:rsidRPr="005428B5" w:rsidRDefault="00790A97" w:rsidP="00275A1E">
            <w:pPr>
              <w:pStyle w:val="TAH"/>
              <w:rPr>
                <w:rFonts w:eastAsia="Malgun Gothic" w:cs="Arial"/>
                <w:b w:val="0"/>
                <w:lang w:eastAsia="ko-KR"/>
              </w:rPr>
            </w:pPr>
            <w:r w:rsidRPr="005428B5">
              <w:rPr>
                <w:rFonts w:cs="Arial"/>
                <w:b w:val="0"/>
                <w:lang w:eastAsia="ja-JP"/>
              </w:rPr>
              <w:t>1</w:t>
            </w:r>
          </w:p>
        </w:tc>
        <w:tc>
          <w:tcPr>
            <w:tcW w:w="710" w:type="dxa"/>
            <w:gridSpan w:val="3"/>
            <w:vAlign w:val="center"/>
          </w:tcPr>
          <w:p w:rsidR="00275A1E" w:rsidRPr="005428B5" w:rsidRDefault="00275A1E" w:rsidP="00275A1E">
            <w:pPr>
              <w:pStyle w:val="TAH"/>
              <w:rPr>
                <w:rFonts w:cs="Arial"/>
              </w:rPr>
            </w:pPr>
          </w:p>
        </w:tc>
        <w:tc>
          <w:tcPr>
            <w:tcW w:w="621" w:type="dxa"/>
            <w:gridSpan w:val="2"/>
            <w:vAlign w:val="center"/>
          </w:tcPr>
          <w:p w:rsidR="00275A1E" w:rsidRPr="005428B5" w:rsidRDefault="00275A1E" w:rsidP="00275A1E">
            <w:pPr>
              <w:pStyle w:val="TAH"/>
              <w:rPr>
                <w:rFonts w:cs="Arial"/>
              </w:rPr>
            </w:pPr>
          </w:p>
        </w:tc>
        <w:tc>
          <w:tcPr>
            <w:tcW w:w="657" w:type="dxa"/>
            <w:gridSpan w:val="2"/>
            <w:vAlign w:val="center"/>
          </w:tcPr>
          <w:p w:rsidR="00275A1E" w:rsidRPr="005428B5" w:rsidRDefault="00790A97" w:rsidP="00275A1E">
            <w:pPr>
              <w:pStyle w:val="TAH"/>
              <w:rPr>
                <w:rFonts w:cs="Arial"/>
              </w:rPr>
            </w:pPr>
            <w:r w:rsidRPr="005428B5">
              <w:rPr>
                <w:rFonts w:cs="Arial"/>
                <w:b w:val="0"/>
                <w:lang w:eastAsia="ja-JP"/>
              </w:rPr>
              <w:t>Yes</w:t>
            </w:r>
          </w:p>
        </w:tc>
        <w:tc>
          <w:tcPr>
            <w:tcW w:w="692" w:type="dxa"/>
            <w:gridSpan w:val="2"/>
            <w:vAlign w:val="center"/>
          </w:tcPr>
          <w:p w:rsidR="00275A1E" w:rsidRPr="005428B5" w:rsidRDefault="00790A97" w:rsidP="00275A1E">
            <w:pPr>
              <w:pStyle w:val="TAH"/>
              <w:rPr>
                <w:rFonts w:eastAsia="Malgun Gothic" w:cs="Arial"/>
                <w:b w:val="0"/>
                <w:lang w:eastAsia="ko-KR"/>
              </w:rPr>
            </w:pPr>
            <w:r w:rsidRPr="005428B5">
              <w:rPr>
                <w:rFonts w:cs="Arial"/>
                <w:b w:val="0"/>
                <w:lang w:eastAsia="ja-JP"/>
              </w:rPr>
              <w:t>Yes</w:t>
            </w:r>
          </w:p>
        </w:tc>
        <w:tc>
          <w:tcPr>
            <w:tcW w:w="596" w:type="dxa"/>
            <w:gridSpan w:val="2"/>
            <w:vAlign w:val="center"/>
          </w:tcPr>
          <w:p w:rsidR="00275A1E" w:rsidRPr="005428B5" w:rsidRDefault="00790A97" w:rsidP="00275A1E">
            <w:pPr>
              <w:pStyle w:val="TAH"/>
              <w:rPr>
                <w:rFonts w:eastAsia="Malgun Gothic" w:cs="Arial"/>
                <w:b w:val="0"/>
                <w:lang w:eastAsia="ko-KR"/>
              </w:rPr>
            </w:pPr>
            <w:r w:rsidRPr="005428B5">
              <w:rPr>
                <w:rFonts w:cs="Arial"/>
                <w:b w:val="0"/>
                <w:lang w:eastAsia="ja-JP"/>
              </w:rPr>
              <w:t>Yes</w:t>
            </w:r>
          </w:p>
        </w:tc>
        <w:tc>
          <w:tcPr>
            <w:tcW w:w="676" w:type="dxa"/>
            <w:gridSpan w:val="2"/>
            <w:vAlign w:val="center"/>
          </w:tcPr>
          <w:p w:rsidR="00275A1E" w:rsidRPr="005428B5" w:rsidRDefault="00790A97" w:rsidP="00275A1E">
            <w:pPr>
              <w:pStyle w:val="TAH"/>
              <w:rPr>
                <w:rFonts w:eastAsia="Malgun Gothic" w:cs="Arial"/>
                <w:b w:val="0"/>
                <w:lang w:eastAsia="ko-KR"/>
              </w:rPr>
            </w:pPr>
            <w:r w:rsidRPr="005428B5">
              <w:rPr>
                <w:rFonts w:cs="Arial"/>
                <w:b w:val="0"/>
                <w:lang w:eastAsia="ja-JP"/>
              </w:rPr>
              <w:t>Yes</w:t>
            </w:r>
          </w:p>
        </w:tc>
        <w:tc>
          <w:tcPr>
            <w:tcW w:w="1228" w:type="dxa"/>
            <w:vMerge w:val="restart"/>
            <w:vAlign w:val="center"/>
          </w:tcPr>
          <w:p w:rsidR="00275A1E" w:rsidRPr="005428B5" w:rsidRDefault="00790A97" w:rsidP="00275A1E">
            <w:pPr>
              <w:pStyle w:val="TAH"/>
              <w:rPr>
                <w:rFonts w:cs="Arial"/>
              </w:rPr>
            </w:pPr>
            <w:r w:rsidRPr="005428B5">
              <w:rPr>
                <w:rFonts w:eastAsia="Malgun Gothic" w:cs="Arial"/>
                <w:b w:val="0"/>
                <w:lang w:eastAsia="ko-KR"/>
              </w:rPr>
              <w:t>60</w:t>
            </w:r>
          </w:p>
        </w:tc>
        <w:tc>
          <w:tcPr>
            <w:tcW w:w="1437" w:type="dxa"/>
            <w:vMerge w:val="restart"/>
            <w:vAlign w:val="center"/>
          </w:tcPr>
          <w:p w:rsidR="00275A1E" w:rsidRPr="005428B5" w:rsidRDefault="00790A97" w:rsidP="00275A1E">
            <w:pPr>
              <w:pStyle w:val="TAH"/>
              <w:rPr>
                <w:rFonts w:cs="Arial"/>
              </w:rPr>
            </w:pPr>
            <w:r w:rsidRPr="005428B5">
              <w:rPr>
                <w:rFonts w:eastAsia="Malgun Gothic" w:cs="Arial"/>
                <w:b w:val="0"/>
                <w:lang w:eastAsia="ko-KR"/>
              </w:rPr>
              <w:t>0</w:t>
            </w:r>
          </w:p>
        </w:tc>
      </w:tr>
      <w:tr w:rsidR="00275A1E" w:rsidRPr="005428B5" w:rsidTr="00E04F71">
        <w:trPr>
          <w:trHeight w:val="264"/>
          <w:jc w:val="center"/>
        </w:trPr>
        <w:tc>
          <w:tcPr>
            <w:tcW w:w="1850" w:type="dxa"/>
            <w:vMerge/>
            <w:vAlign w:val="center"/>
          </w:tcPr>
          <w:p w:rsidR="00275A1E" w:rsidRPr="005428B5" w:rsidRDefault="00275A1E" w:rsidP="00275A1E">
            <w:pPr>
              <w:pStyle w:val="TAH"/>
              <w:rPr>
                <w:rFonts w:cs="Arial"/>
              </w:rPr>
            </w:pPr>
          </w:p>
        </w:tc>
        <w:tc>
          <w:tcPr>
            <w:tcW w:w="1620" w:type="dxa"/>
            <w:vMerge/>
            <w:vAlign w:val="center"/>
          </w:tcPr>
          <w:p w:rsidR="00275A1E" w:rsidRPr="005428B5" w:rsidRDefault="00275A1E" w:rsidP="00275A1E">
            <w:pPr>
              <w:pStyle w:val="TAH"/>
              <w:rPr>
                <w:rFonts w:cs="Arial"/>
                <w:lang w:eastAsia="ko-KR"/>
              </w:rPr>
            </w:pPr>
          </w:p>
        </w:tc>
        <w:tc>
          <w:tcPr>
            <w:tcW w:w="1064" w:type="dxa"/>
            <w:vAlign w:val="center"/>
          </w:tcPr>
          <w:p w:rsidR="00275A1E" w:rsidRPr="005428B5" w:rsidRDefault="00790A97" w:rsidP="00275A1E">
            <w:pPr>
              <w:pStyle w:val="TAH"/>
              <w:rPr>
                <w:rFonts w:eastAsia="Malgun Gothic" w:cs="Arial"/>
                <w:b w:val="0"/>
                <w:lang w:eastAsia="ko-KR"/>
              </w:rPr>
            </w:pPr>
            <w:r w:rsidRPr="005428B5">
              <w:rPr>
                <w:rFonts w:cs="Arial"/>
                <w:b w:val="0"/>
                <w:lang w:eastAsia="ja-JP"/>
              </w:rPr>
              <w:t>42</w:t>
            </w:r>
          </w:p>
        </w:tc>
        <w:tc>
          <w:tcPr>
            <w:tcW w:w="3952" w:type="dxa"/>
            <w:gridSpan w:val="13"/>
            <w:vAlign w:val="center"/>
          </w:tcPr>
          <w:p w:rsidR="00275A1E" w:rsidRPr="005428B5" w:rsidRDefault="00790A97" w:rsidP="00275A1E">
            <w:pPr>
              <w:pStyle w:val="TAH"/>
              <w:rPr>
                <w:rFonts w:eastAsia="Malgun Gothic" w:cs="Arial"/>
                <w:b w:val="0"/>
                <w:lang w:eastAsia="ko-KR"/>
              </w:rPr>
            </w:pPr>
            <w:r w:rsidRPr="005428B5">
              <w:rPr>
                <w:rFonts w:cs="Arial"/>
                <w:b w:val="0"/>
                <w:lang w:val="en-US"/>
              </w:rPr>
              <w:t xml:space="preserve">See CA_42C </w:t>
            </w:r>
            <w:r w:rsidRPr="005428B5">
              <w:rPr>
                <w:rFonts w:cs="Arial"/>
                <w:b w:val="0"/>
              </w:rPr>
              <w:t xml:space="preserve">Bandwidth Combination Set </w:t>
            </w:r>
            <w:r w:rsidRPr="005428B5">
              <w:rPr>
                <w:rFonts w:cs="Arial"/>
                <w:b w:val="0"/>
                <w:lang w:eastAsia="ja-JP"/>
              </w:rPr>
              <w:t xml:space="preserve">0 </w:t>
            </w:r>
            <w:r w:rsidRPr="005428B5">
              <w:rPr>
                <w:rFonts w:cs="Arial"/>
                <w:b w:val="0"/>
                <w:lang w:val="en-US"/>
              </w:rPr>
              <w:t>in Table 5.6A.1-1</w:t>
            </w:r>
          </w:p>
        </w:tc>
        <w:tc>
          <w:tcPr>
            <w:tcW w:w="1228" w:type="dxa"/>
            <w:vMerge/>
            <w:vAlign w:val="center"/>
          </w:tcPr>
          <w:p w:rsidR="00275A1E" w:rsidRPr="005428B5" w:rsidRDefault="00275A1E" w:rsidP="00275A1E">
            <w:pPr>
              <w:pStyle w:val="TAH"/>
              <w:rPr>
                <w:rFonts w:cs="Arial"/>
              </w:rPr>
            </w:pPr>
          </w:p>
        </w:tc>
        <w:tc>
          <w:tcPr>
            <w:tcW w:w="1437" w:type="dxa"/>
            <w:vMerge/>
            <w:vAlign w:val="center"/>
          </w:tcPr>
          <w:p w:rsidR="00275A1E" w:rsidRPr="005428B5" w:rsidRDefault="00275A1E" w:rsidP="00275A1E">
            <w:pPr>
              <w:pStyle w:val="TAH"/>
              <w:rPr>
                <w:rFonts w:cs="Arial"/>
              </w:rPr>
            </w:pPr>
          </w:p>
        </w:tc>
      </w:tr>
      <w:tr w:rsidR="008821E0" w:rsidRPr="005428B5" w:rsidTr="001279D2">
        <w:trPr>
          <w:trHeight w:val="264"/>
          <w:jc w:val="center"/>
        </w:trPr>
        <w:tc>
          <w:tcPr>
            <w:tcW w:w="1850" w:type="dxa"/>
            <w:vMerge w:val="restart"/>
            <w:vAlign w:val="center"/>
          </w:tcPr>
          <w:p w:rsidR="008821E0" w:rsidRPr="005428B5" w:rsidRDefault="00790A97" w:rsidP="008821E0">
            <w:pPr>
              <w:pStyle w:val="TAH"/>
              <w:rPr>
                <w:rFonts w:cs="Arial"/>
              </w:rPr>
            </w:pPr>
            <w:r w:rsidRPr="005428B5">
              <w:rPr>
                <w:rFonts w:eastAsia="Malgun Gothic" w:cs="Arial"/>
                <w:b w:val="0"/>
                <w:lang w:eastAsia="ko-KR"/>
              </w:rPr>
              <w:t>CA_1A-42A-42A</w:t>
            </w:r>
          </w:p>
        </w:tc>
        <w:tc>
          <w:tcPr>
            <w:tcW w:w="1620" w:type="dxa"/>
            <w:vMerge w:val="restart"/>
            <w:vAlign w:val="center"/>
          </w:tcPr>
          <w:p w:rsidR="008821E0" w:rsidRPr="005428B5" w:rsidRDefault="00790A97" w:rsidP="008821E0">
            <w:pPr>
              <w:pStyle w:val="TAH"/>
              <w:rPr>
                <w:rFonts w:cs="Arial"/>
                <w:lang w:eastAsia="ko-KR"/>
              </w:rPr>
            </w:pPr>
            <w:r w:rsidRPr="005428B5">
              <w:rPr>
                <w:rFonts w:eastAsia="Malgun Gothic" w:cs="Arial"/>
                <w:b w:val="0"/>
                <w:lang w:eastAsia="ko-KR"/>
              </w:rPr>
              <w:t>CA_1A-42A</w:t>
            </w: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1</w:t>
            </w:r>
          </w:p>
        </w:tc>
        <w:tc>
          <w:tcPr>
            <w:tcW w:w="710" w:type="dxa"/>
            <w:gridSpan w:val="3"/>
            <w:vAlign w:val="center"/>
          </w:tcPr>
          <w:p w:rsidR="008821E0" w:rsidRPr="005428B5" w:rsidRDefault="008821E0" w:rsidP="008821E0">
            <w:pPr>
              <w:pStyle w:val="TAH"/>
              <w:rPr>
                <w:rFonts w:cs="Arial"/>
              </w:rPr>
            </w:pPr>
          </w:p>
        </w:tc>
        <w:tc>
          <w:tcPr>
            <w:tcW w:w="621" w:type="dxa"/>
            <w:gridSpan w:val="2"/>
            <w:vAlign w:val="center"/>
          </w:tcPr>
          <w:p w:rsidR="008821E0" w:rsidRPr="005428B5" w:rsidRDefault="008821E0" w:rsidP="008821E0">
            <w:pPr>
              <w:pStyle w:val="TAH"/>
              <w:rPr>
                <w:rFonts w:cs="Arial"/>
              </w:rPr>
            </w:pPr>
          </w:p>
        </w:tc>
        <w:tc>
          <w:tcPr>
            <w:tcW w:w="657" w:type="dxa"/>
            <w:gridSpan w:val="2"/>
            <w:vAlign w:val="center"/>
          </w:tcPr>
          <w:p w:rsidR="008821E0" w:rsidRPr="005428B5" w:rsidRDefault="00790A97" w:rsidP="008821E0">
            <w:pPr>
              <w:pStyle w:val="TAH"/>
              <w:rPr>
                <w:rFonts w:cs="Arial"/>
              </w:rPr>
            </w:pPr>
            <w:r w:rsidRPr="005428B5">
              <w:rPr>
                <w:rFonts w:cs="Arial"/>
                <w:b w:val="0"/>
                <w:szCs w:val="18"/>
              </w:rPr>
              <w:t>Yes</w:t>
            </w:r>
          </w:p>
        </w:tc>
        <w:tc>
          <w:tcPr>
            <w:tcW w:w="692" w:type="dxa"/>
            <w:gridSpan w:val="2"/>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Yes</w:t>
            </w:r>
          </w:p>
        </w:tc>
        <w:tc>
          <w:tcPr>
            <w:tcW w:w="596" w:type="dxa"/>
            <w:gridSpan w:val="2"/>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Yes</w:t>
            </w:r>
          </w:p>
        </w:tc>
        <w:tc>
          <w:tcPr>
            <w:tcW w:w="676" w:type="dxa"/>
            <w:gridSpan w:val="2"/>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Yes</w:t>
            </w:r>
          </w:p>
        </w:tc>
        <w:tc>
          <w:tcPr>
            <w:tcW w:w="1228"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60</w:t>
            </w:r>
          </w:p>
        </w:tc>
        <w:tc>
          <w:tcPr>
            <w:tcW w:w="1437"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0</w:t>
            </w:r>
          </w:p>
        </w:tc>
      </w:tr>
      <w:tr w:rsidR="008821E0" w:rsidRPr="005428B5" w:rsidTr="001279D2">
        <w:trPr>
          <w:trHeight w:val="264"/>
          <w:jc w:val="center"/>
        </w:trPr>
        <w:tc>
          <w:tcPr>
            <w:tcW w:w="1850" w:type="dxa"/>
            <w:vMerge/>
            <w:vAlign w:val="center"/>
          </w:tcPr>
          <w:p w:rsidR="008821E0" w:rsidRPr="005428B5" w:rsidRDefault="008821E0" w:rsidP="008821E0">
            <w:pPr>
              <w:pStyle w:val="TAH"/>
              <w:rPr>
                <w:rFonts w:cs="Arial"/>
              </w:rPr>
            </w:pPr>
          </w:p>
        </w:tc>
        <w:tc>
          <w:tcPr>
            <w:tcW w:w="1620" w:type="dxa"/>
            <w:vMerge/>
            <w:vAlign w:val="center"/>
          </w:tcPr>
          <w:p w:rsidR="008821E0" w:rsidRPr="005428B5" w:rsidRDefault="008821E0" w:rsidP="008821E0">
            <w:pPr>
              <w:pStyle w:val="TAH"/>
              <w:rPr>
                <w:rFonts w:cs="Arial"/>
                <w:lang w:eastAsia="ko-KR"/>
              </w:rPr>
            </w:pP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42</w:t>
            </w:r>
          </w:p>
        </w:tc>
        <w:tc>
          <w:tcPr>
            <w:tcW w:w="3952" w:type="dxa"/>
            <w:gridSpan w:val="13"/>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 xml:space="preserve">See CA_42A-42A Bandwidth Combination Set 0 in Table 5.6A.1-3 of </w:t>
            </w:r>
            <w:r w:rsidR="005428B5">
              <w:rPr>
                <w:rFonts w:eastAsia="Malgun Gothic" w:cs="Arial"/>
                <w:b w:val="0"/>
                <w:lang w:eastAsia="ko-KR"/>
              </w:rPr>
              <w:t>TS 36.101 [3]</w:t>
            </w:r>
          </w:p>
        </w:tc>
        <w:tc>
          <w:tcPr>
            <w:tcW w:w="1228" w:type="dxa"/>
            <w:vMerge/>
            <w:vAlign w:val="center"/>
          </w:tcPr>
          <w:p w:rsidR="008821E0" w:rsidRPr="005428B5" w:rsidRDefault="008821E0" w:rsidP="008821E0">
            <w:pPr>
              <w:pStyle w:val="TAH"/>
              <w:rPr>
                <w:rFonts w:cs="Arial"/>
              </w:rPr>
            </w:pPr>
          </w:p>
        </w:tc>
        <w:tc>
          <w:tcPr>
            <w:tcW w:w="1437" w:type="dxa"/>
            <w:vMerge/>
            <w:vAlign w:val="center"/>
          </w:tcPr>
          <w:p w:rsidR="008821E0" w:rsidRPr="005428B5" w:rsidRDefault="008821E0" w:rsidP="008821E0">
            <w:pPr>
              <w:pStyle w:val="TAH"/>
              <w:rPr>
                <w:rFonts w:cs="Arial"/>
              </w:rPr>
            </w:pPr>
          </w:p>
        </w:tc>
      </w:tr>
      <w:tr w:rsidR="008821E0" w:rsidRPr="005428B5" w:rsidTr="009D0397">
        <w:trPr>
          <w:trHeight w:val="268"/>
          <w:jc w:val="center"/>
        </w:trPr>
        <w:tc>
          <w:tcPr>
            <w:tcW w:w="1850" w:type="dxa"/>
            <w:vMerge w:val="restart"/>
            <w:vAlign w:val="center"/>
          </w:tcPr>
          <w:p w:rsidR="008821E0" w:rsidRPr="005428B5" w:rsidRDefault="00790A97" w:rsidP="008821E0">
            <w:pPr>
              <w:pStyle w:val="TAC"/>
              <w:rPr>
                <w:rFonts w:eastAsia="Malgun Gothic" w:cs="Arial"/>
                <w:lang w:eastAsia="ko-KR"/>
              </w:rPr>
            </w:pPr>
            <w:r w:rsidRPr="005428B5">
              <w:rPr>
                <w:rFonts w:eastAsia="Malgun Gothic" w:cs="Arial"/>
                <w:lang w:eastAsia="ko-KR"/>
              </w:rPr>
              <w:t>CA_3A-</w:t>
            </w:r>
            <w:r w:rsidRPr="005428B5">
              <w:rPr>
                <w:rFonts w:eastAsia="PMingLiU" w:cs="Arial"/>
                <w:lang w:eastAsia="zh-TW"/>
              </w:rPr>
              <w:t>3</w:t>
            </w:r>
            <w:r w:rsidRPr="005428B5">
              <w:rPr>
                <w:rFonts w:eastAsia="Malgun Gothic" w:cs="Arial"/>
                <w:lang w:eastAsia="ko-KR"/>
              </w:rPr>
              <w:t>A-</w:t>
            </w:r>
            <w:r w:rsidRPr="005428B5">
              <w:rPr>
                <w:rFonts w:eastAsia="PMingLiU" w:cs="Arial"/>
                <w:lang w:eastAsia="zh-TW"/>
              </w:rPr>
              <w:t>7</w:t>
            </w:r>
            <w:r w:rsidRPr="005428B5">
              <w:rPr>
                <w:rFonts w:eastAsia="Malgun Gothic" w:cs="Arial"/>
                <w:lang w:eastAsia="ko-KR"/>
              </w:rPr>
              <w:t>A</w:t>
            </w:r>
          </w:p>
        </w:tc>
        <w:tc>
          <w:tcPr>
            <w:tcW w:w="1620" w:type="dxa"/>
            <w:vMerge w:val="restart"/>
            <w:vAlign w:val="center"/>
          </w:tcPr>
          <w:p w:rsidR="008821E0" w:rsidRPr="005428B5" w:rsidRDefault="00790A97" w:rsidP="008821E0">
            <w:pPr>
              <w:pStyle w:val="TAC"/>
              <w:rPr>
                <w:rFonts w:eastAsia="PMingLiU" w:cs="Arial"/>
                <w:lang w:eastAsia="zh-TW"/>
              </w:rPr>
            </w:pPr>
            <w:r w:rsidRPr="005428B5">
              <w:rPr>
                <w:rFonts w:eastAsia="PMingLiU" w:cs="Arial"/>
                <w:lang w:eastAsia="zh-TW"/>
              </w:rPr>
              <w:t>CA_3A-7A</w:t>
            </w:r>
          </w:p>
        </w:tc>
        <w:tc>
          <w:tcPr>
            <w:tcW w:w="1064" w:type="dxa"/>
            <w:vAlign w:val="center"/>
          </w:tcPr>
          <w:p w:rsidR="008821E0" w:rsidRPr="005428B5" w:rsidRDefault="00790A97" w:rsidP="008821E0">
            <w:pPr>
              <w:pStyle w:val="TAC"/>
              <w:rPr>
                <w:rFonts w:cs="Arial"/>
              </w:rPr>
            </w:pPr>
            <w:r w:rsidRPr="005428B5">
              <w:rPr>
                <w:rFonts w:cs="Arial"/>
              </w:rPr>
              <w:t>3</w:t>
            </w:r>
          </w:p>
        </w:tc>
        <w:tc>
          <w:tcPr>
            <w:tcW w:w="3952" w:type="dxa"/>
            <w:gridSpan w:val="13"/>
            <w:vAlign w:val="center"/>
          </w:tcPr>
          <w:p w:rsidR="008821E0" w:rsidRPr="005428B5" w:rsidRDefault="00790A97" w:rsidP="008821E0">
            <w:pPr>
              <w:pStyle w:val="TAC"/>
              <w:snapToGrid w:val="0"/>
              <w:rPr>
                <w:rFonts w:cs="Arial"/>
                <w:lang w:eastAsia="zh-CN"/>
              </w:rPr>
            </w:pPr>
            <w:r w:rsidRPr="005428B5">
              <w:rPr>
                <w:rFonts w:cs="Arial"/>
              </w:rPr>
              <w:t>See CA_3</w:t>
            </w:r>
            <w:r w:rsidRPr="005428B5">
              <w:rPr>
                <w:rFonts w:cs="Arial"/>
                <w:lang w:eastAsia="zh-CN"/>
              </w:rPr>
              <w:t>A-3A</w:t>
            </w:r>
            <w:r w:rsidRPr="005428B5">
              <w:rPr>
                <w:rFonts w:cs="Arial"/>
              </w:rPr>
              <w:t xml:space="preserve"> Bandwidth Combination Set </w:t>
            </w:r>
            <w:r w:rsidRPr="005428B5">
              <w:rPr>
                <w:rFonts w:cs="Arial"/>
                <w:lang w:eastAsia="ja-JP"/>
              </w:rPr>
              <w:t xml:space="preserve">0 </w:t>
            </w:r>
            <w:r w:rsidRPr="005428B5">
              <w:rPr>
                <w:rFonts w:cs="Arial"/>
              </w:rPr>
              <w:t>in Table 5.6A.1-</w:t>
            </w:r>
            <w:r w:rsidRPr="005428B5">
              <w:rPr>
                <w:rFonts w:cs="Arial"/>
                <w:lang w:eastAsia="zh-CN"/>
              </w:rPr>
              <w:t xml:space="preserve">3 </w:t>
            </w:r>
            <w:r w:rsidRPr="005428B5">
              <w:rPr>
                <w:rFonts w:cs="Arial"/>
              </w:rPr>
              <w:t xml:space="preserve">of </w:t>
            </w:r>
            <w:r w:rsidR="005428B5">
              <w:rPr>
                <w:rFonts w:cs="Arial"/>
              </w:rPr>
              <w:t>TS 36.101 [3]</w:t>
            </w:r>
          </w:p>
        </w:tc>
        <w:tc>
          <w:tcPr>
            <w:tcW w:w="1228" w:type="dxa"/>
            <w:vMerge w:val="restart"/>
            <w:vAlign w:val="center"/>
          </w:tcPr>
          <w:p w:rsidR="008821E0" w:rsidRPr="005428B5" w:rsidRDefault="00790A97" w:rsidP="008821E0">
            <w:pPr>
              <w:pStyle w:val="TAC"/>
              <w:rPr>
                <w:rFonts w:cs="Arial"/>
                <w:szCs w:val="18"/>
                <w:lang w:eastAsia="ko-KR"/>
              </w:rPr>
            </w:pPr>
            <w:r w:rsidRPr="005428B5">
              <w:rPr>
                <w:rFonts w:eastAsia="PMingLiU" w:cs="Arial"/>
                <w:szCs w:val="18"/>
                <w:lang w:eastAsia="zh-TW"/>
              </w:rPr>
              <w:t>6</w:t>
            </w:r>
            <w:r w:rsidRPr="005428B5">
              <w:rPr>
                <w:rFonts w:cs="Arial"/>
                <w:szCs w:val="18"/>
              </w:rPr>
              <w:t>0</w:t>
            </w:r>
          </w:p>
        </w:tc>
        <w:tc>
          <w:tcPr>
            <w:tcW w:w="1437" w:type="dxa"/>
            <w:vMerge w:val="restart"/>
            <w:vAlign w:val="center"/>
          </w:tcPr>
          <w:p w:rsidR="008821E0" w:rsidRPr="005428B5" w:rsidRDefault="00790A97" w:rsidP="008821E0">
            <w:pPr>
              <w:pStyle w:val="TOC2"/>
              <w:spacing w:after="180"/>
              <w:ind w:left="0" w:right="0" w:firstLine="0"/>
              <w:jc w:val="center"/>
              <w:rPr>
                <w:rFonts w:ascii="Arial" w:hAnsi="Arial" w:cs="Arial"/>
                <w:sz w:val="18"/>
                <w:szCs w:val="18"/>
                <w:lang w:eastAsia="ko-KR"/>
              </w:rPr>
            </w:pPr>
            <w:r w:rsidRPr="005428B5">
              <w:rPr>
                <w:rFonts w:ascii="Arial" w:hAnsi="Arial" w:cs="Arial"/>
                <w:sz w:val="18"/>
                <w:szCs w:val="18"/>
              </w:rPr>
              <w:t>0</w:t>
            </w:r>
          </w:p>
        </w:tc>
      </w:tr>
      <w:tr w:rsidR="008821E0" w:rsidRPr="005428B5" w:rsidTr="00B132B8">
        <w:trPr>
          <w:trHeight w:val="132"/>
          <w:jc w:val="center"/>
        </w:trPr>
        <w:tc>
          <w:tcPr>
            <w:tcW w:w="1850" w:type="dxa"/>
            <w:vMerge/>
            <w:vAlign w:val="center"/>
          </w:tcPr>
          <w:p w:rsidR="008821E0" w:rsidRPr="005428B5" w:rsidRDefault="008821E0" w:rsidP="008821E0">
            <w:pPr>
              <w:pStyle w:val="a3"/>
              <w:spacing w:before="0" w:after="0" w:line="240" w:lineRule="auto"/>
              <w:rPr>
                <w:rFonts w:cs="Arial"/>
                <w:lang w:eastAsia="en-US"/>
              </w:rPr>
            </w:pPr>
          </w:p>
        </w:tc>
        <w:tc>
          <w:tcPr>
            <w:tcW w:w="1620" w:type="dxa"/>
            <w:vMerge/>
            <w:vAlign w:val="center"/>
          </w:tcPr>
          <w:p w:rsidR="008821E0" w:rsidRPr="005428B5" w:rsidRDefault="008821E0" w:rsidP="008821E0">
            <w:pPr>
              <w:pStyle w:val="TAH"/>
              <w:rPr>
                <w:rFonts w:cs="Arial"/>
                <w:lang w:eastAsia="ko-KR"/>
              </w:rPr>
            </w:pPr>
          </w:p>
        </w:tc>
        <w:tc>
          <w:tcPr>
            <w:tcW w:w="1064" w:type="dxa"/>
            <w:vAlign w:val="center"/>
          </w:tcPr>
          <w:p w:rsidR="008821E0" w:rsidRPr="005428B5" w:rsidRDefault="00790A97" w:rsidP="008821E0">
            <w:pPr>
              <w:pStyle w:val="TAH"/>
              <w:rPr>
                <w:rFonts w:eastAsia="Malgun Gothic" w:cs="Arial"/>
                <w:b w:val="0"/>
                <w:lang w:eastAsia="ko-KR"/>
              </w:rPr>
            </w:pPr>
            <w:r w:rsidRPr="005428B5">
              <w:rPr>
                <w:rFonts w:cs="Arial"/>
                <w:b w:val="0"/>
                <w:lang w:eastAsia="zh-CN"/>
              </w:rPr>
              <w:t>7</w:t>
            </w:r>
          </w:p>
        </w:tc>
        <w:tc>
          <w:tcPr>
            <w:tcW w:w="710" w:type="dxa"/>
            <w:gridSpan w:val="3"/>
            <w:vAlign w:val="center"/>
          </w:tcPr>
          <w:p w:rsidR="008821E0" w:rsidRPr="005428B5" w:rsidRDefault="008821E0" w:rsidP="008821E0">
            <w:pPr>
              <w:pStyle w:val="a3"/>
              <w:spacing w:before="0" w:after="0" w:line="240" w:lineRule="auto"/>
              <w:rPr>
                <w:rFonts w:cs="Arial"/>
                <w:lang w:eastAsia="en-US"/>
              </w:rPr>
            </w:pPr>
          </w:p>
        </w:tc>
        <w:tc>
          <w:tcPr>
            <w:tcW w:w="621" w:type="dxa"/>
            <w:gridSpan w:val="2"/>
            <w:vAlign w:val="center"/>
          </w:tcPr>
          <w:p w:rsidR="008821E0" w:rsidRPr="005428B5" w:rsidRDefault="008821E0" w:rsidP="008821E0">
            <w:pPr>
              <w:pStyle w:val="a3"/>
              <w:spacing w:before="0" w:after="0" w:line="240" w:lineRule="auto"/>
              <w:rPr>
                <w:rFonts w:cs="Arial"/>
                <w:lang w:eastAsia="en-US"/>
              </w:rPr>
            </w:pPr>
          </w:p>
        </w:tc>
        <w:tc>
          <w:tcPr>
            <w:tcW w:w="657" w:type="dxa"/>
            <w:gridSpan w:val="2"/>
            <w:vAlign w:val="center"/>
          </w:tcPr>
          <w:p w:rsidR="008821E0" w:rsidRPr="005428B5" w:rsidRDefault="00790A97" w:rsidP="008821E0">
            <w:pPr>
              <w:pStyle w:val="TAH"/>
              <w:rPr>
                <w:rFonts w:cs="Arial"/>
                <w:b w:val="0"/>
              </w:rPr>
            </w:pPr>
            <w:r w:rsidRPr="005428B5">
              <w:rPr>
                <w:rFonts w:cs="Arial"/>
                <w:b w:val="0"/>
              </w:rPr>
              <w:t>Yes</w:t>
            </w:r>
          </w:p>
        </w:tc>
        <w:tc>
          <w:tcPr>
            <w:tcW w:w="692"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596"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676"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1228" w:type="dxa"/>
            <w:vMerge/>
            <w:vAlign w:val="center"/>
          </w:tcPr>
          <w:p w:rsidR="008821E0" w:rsidRPr="005428B5" w:rsidRDefault="008821E0" w:rsidP="008821E0">
            <w:pPr>
              <w:pStyle w:val="TAH"/>
              <w:rPr>
                <w:rFonts w:cs="Arial"/>
                <w:b w:val="0"/>
                <w:szCs w:val="18"/>
              </w:rPr>
            </w:pPr>
          </w:p>
        </w:tc>
        <w:tc>
          <w:tcPr>
            <w:tcW w:w="1437" w:type="dxa"/>
            <w:vMerge/>
            <w:vAlign w:val="center"/>
          </w:tcPr>
          <w:p w:rsidR="008821E0" w:rsidRPr="005428B5" w:rsidRDefault="008821E0" w:rsidP="008821E0">
            <w:pPr>
              <w:pStyle w:val="TAH"/>
              <w:rPr>
                <w:rFonts w:cs="Arial"/>
                <w:b w:val="0"/>
                <w:szCs w:val="18"/>
              </w:rPr>
            </w:pPr>
          </w:p>
        </w:tc>
      </w:tr>
      <w:tr w:rsidR="008821E0" w:rsidRPr="005428B5" w:rsidTr="009D0397">
        <w:trPr>
          <w:trHeight w:val="179"/>
          <w:jc w:val="center"/>
        </w:trPr>
        <w:tc>
          <w:tcPr>
            <w:tcW w:w="1850" w:type="dxa"/>
            <w:vMerge/>
            <w:vAlign w:val="center"/>
          </w:tcPr>
          <w:p w:rsidR="008821E0" w:rsidRPr="005428B5" w:rsidRDefault="008821E0" w:rsidP="008821E0">
            <w:pPr>
              <w:pStyle w:val="TAH"/>
              <w:rPr>
                <w:rFonts w:cs="Arial"/>
              </w:rPr>
            </w:pPr>
          </w:p>
        </w:tc>
        <w:tc>
          <w:tcPr>
            <w:tcW w:w="1620" w:type="dxa"/>
            <w:vMerge/>
            <w:vAlign w:val="center"/>
          </w:tcPr>
          <w:p w:rsidR="008821E0" w:rsidRPr="005428B5" w:rsidRDefault="008821E0" w:rsidP="008821E0">
            <w:pPr>
              <w:pStyle w:val="a3"/>
              <w:spacing w:before="0" w:after="0" w:line="240" w:lineRule="auto"/>
              <w:rPr>
                <w:rFonts w:cs="Arial"/>
                <w:lang w:eastAsia="ko-KR"/>
              </w:rPr>
            </w:pPr>
          </w:p>
        </w:tc>
        <w:tc>
          <w:tcPr>
            <w:tcW w:w="1064" w:type="dxa"/>
            <w:vAlign w:val="center"/>
          </w:tcPr>
          <w:p w:rsidR="008821E0" w:rsidRPr="005428B5" w:rsidRDefault="00790A97" w:rsidP="008821E0">
            <w:pPr>
              <w:pStyle w:val="a3"/>
              <w:spacing w:before="0" w:after="0" w:line="240" w:lineRule="auto"/>
              <w:rPr>
                <w:rFonts w:ascii="Arial" w:eastAsia="Malgun Gothic" w:hAnsi="Arial" w:cs="Arial"/>
                <w:sz w:val="18"/>
                <w:szCs w:val="18"/>
                <w:lang w:eastAsia="ko-KR"/>
              </w:rPr>
            </w:pPr>
            <w:r w:rsidRPr="005428B5">
              <w:rPr>
                <w:rFonts w:ascii="Arial" w:hAnsi="Arial" w:cs="Arial"/>
                <w:sz w:val="18"/>
                <w:szCs w:val="18"/>
              </w:rPr>
              <w:t>3</w:t>
            </w:r>
          </w:p>
        </w:tc>
        <w:tc>
          <w:tcPr>
            <w:tcW w:w="3952" w:type="dxa"/>
            <w:gridSpan w:val="13"/>
            <w:vAlign w:val="center"/>
          </w:tcPr>
          <w:p w:rsidR="008821E0" w:rsidRPr="005428B5" w:rsidRDefault="00790A97" w:rsidP="008821E0">
            <w:pPr>
              <w:pStyle w:val="TAH"/>
              <w:rPr>
                <w:rFonts w:eastAsia="Malgun Gothic" w:cs="Arial"/>
                <w:b w:val="0"/>
                <w:szCs w:val="18"/>
                <w:lang w:eastAsia="ko-KR"/>
              </w:rPr>
            </w:pPr>
            <w:r w:rsidRPr="005428B5">
              <w:rPr>
                <w:rFonts w:cs="Arial"/>
                <w:b w:val="0"/>
                <w:szCs w:val="18"/>
              </w:rPr>
              <w:t>See CA_3</w:t>
            </w:r>
            <w:r w:rsidRPr="005428B5">
              <w:rPr>
                <w:rFonts w:cs="Arial"/>
                <w:b w:val="0"/>
                <w:szCs w:val="18"/>
                <w:lang w:eastAsia="zh-CN"/>
              </w:rPr>
              <w:t>A-3A</w:t>
            </w:r>
            <w:r w:rsidRPr="005428B5">
              <w:rPr>
                <w:rFonts w:cs="Arial"/>
                <w:b w:val="0"/>
                <w:szCs w:val="18"/>
              </w:rPr>
              <w:t xml:space="preserve"> Bandwidth Combination Set </w:t>
            </w:r>
            <w:r w:rsidRPr="005428B5">
              <w:rPr>
                <w:rFonts w:cs="Arial"/>
                <w:b w:val="0"/>
                <w:szCs w:val="18"/>
                <w:lang w:eastAsia="zh-CN"/>
              </w:rPr>
              <w:t>1</w:t>
            </w:r>
            <w:r w:rsidRPr="005428B5">
              <w:rPr>
                <w:rFonts w:cs="Arial"/>
                <w:b w:val="0"/>
                <w:szCs w:val="18"/>
                <w:lang w:eastAsia="ja-JP"/>
              </w:rPr>
              <w:t xml:space="preserve"> </w:t>
            </w:r>
            <w:r w:rsidRPr="005428B5">
              <w:rPr>
                <w:rFonts w:cs="Arial"/>
                <w:b w:val="0"/>
                <w:szCs w:val="18"/>
              </w:rPr>
              <w:t>in Table 5.6A.1-</w:t>
            </w:r>
            <w:r w:rsidRPr="005428B5">
              <w:rPr>
                <w:rFonts w:cs="Arial"/>
                <w:b w:val="0"/>
                <w:szCs w:val="18"/>
                <w:lang w:eastAsia="zh-CN"/>
              </w:rPr>
              <w:t>3</w:t>
            </w:r>
            <w:r w:rsidRPr="005428B5">
              <w:rPr>
                <w:rFonts w:eastAsia="Malgun Gothic" w:cs="Arial"/>
                <w:b w:val="0"/>
                <w:szCs w:val="18"/>
                <w:lang w:eastAsia="ko-KR"/>
              </w:rPr>
              <w:t xml:space="preserve"> of </w:t>
            </w:r>
            <w:r w:rsidR="005428B5">
              <w:rPr>
                <w:rFonts w:eastAsia="Malgun Gothic" w:cs="Arial"/>
                <w:b w:val="0"/>
                <w:szCs w:val="18"/>
                <w:lang w:eastAsia="ko-KR"/>
              </w:rPr>
              <w:t>TS 36.101 [3]</w:t>
            </w:r>
          </w:p>
        </w:tc>
        <w:tc>
          <w:tcPr>
            <w:tcW w:w="1228" w:type="dxa"/>
            <w:vMerge w:val="restart"/>
            <w:vAlign w:val="center"/>
          </w:tcPr>
          <w:p w:rsidR="008821E0" w:rsidRPr="005428B5" w:rsidRDefault="00790A97" w:rsidP="008821E0">
            <w:pPr>
              <w:pStyle w:val="TAH"/>
              <w:rPr>
                <w:rFonts w:cs="Arial"/>
                <w:b w:val="0"/>
                <w:szCs w:val="18"/>
              </w:rPr>
            </w:pPr>
            <w:r w:rsidRPr="005428B5">
              <w:rPr>
                <w:rFonts w:cs="Arial"/>
                <w:b w:val="0"/>
                <w:szCs w:val="18"/>
              </w:rPr>
              <w:t>50</w:t>
            </w:r>
          </w:p>
        </w:tc>
        <w:tc>
          <w:tcPr>
            <w:tcW w:w="1437" w:type="dxa"/>
            <w:vMerge w:val="restart"/>
            <w:vAlign w:val="center"/>
          </w:tcPr>
          <w:p w:rsidR="008821E0" w:rsidRPr="005428B5" w:rsidRDefault="00790A97" w:rsidP="008821E0">
            <w:pPr>
              <w:pStyle w:val="a3"/>
              <w:spacing w:before="0" w:after="0" w:line="240" w:lineRule="auto"/>
              <w:rPr>
                <w:rFonts w:ascii="Arial" w:hAnsi="Arial" w:cs="Arial"/>
                <w:sz w:val="18"/>
                <w:szCs w:val="18"/>
                <w:lang w:eastAsia="en-US"/>
              </w:rPr>
            </w:pPr>
            <w:r w:rsidRPr="005428B5">
              <w:rPr>
                <w:rFonts w:ascii="Arial" w:hAnsi="Arial" w:cs="Arial"/>
                <w:sz w:val="18"/>
                <w:szCs w:val="18"/>
              </w:rPr>
              <w:t>1</w:t>
            </w:r>
          </w:p>
        </w:tc>
      </w:tr>
      <w:tr w:rsidR="008821E0" w:rsidRPr="005428B5" w:rsidTr="00B132B8">
        <w:trPr>
          <w:trHeight w:val="264"/>
          <w:jc w:val="center"/>
        </w:trPr>
        <w:tc>
          <w:tcPr>
            <w:tcW w:w="1850" w:type="dxa"/>
            <w:vMerge/>
            <w:vAlign w:val="center"/>
          </w:tcPr>
          <w:p w:rsidR="008821E0" w:rsidRPr="005428B5" w:rsidRDefault="008821E0" w:rsidP="008821E0">
            <w:pPr>
              <w:pStyle w:val="TAH"/>
              <w:rPr>
                <w:rFonts w:cs="Arial"/>
              </w:rPr>
            </w:pPr>
          </w:p>
        </w:tc>
        <w:tc>
          <w:tcPr>
            <w:tcW w:w="1620" w:type="dxa"/>
            <w:vMerge/>
            <w:vAlign w:val="center"/>
          </w:tcPr>
          <w:p w:rsidR="008821E0" w:rsidRPr="005428B5" w:rsidRDefault="008821E0" w:rsidP="008821E0">
            <w:pPr>
              <w:pStyle w:val="a3"/>
              <w:spacing w:before="0" w:after="0" w:line="240" w:lineRule="auto"/>
              <w:rPr>
                <w:rFonts w:cs="Arial"/>
                <w:lang w:eastAsia="ko-KR"/>
              </w:rPr>
            </w:pPr>
          </w:p>
        </w:tc>
        <w:tc>
          <w:tcPr>
            <w:tcW w:w="1064" w:type="dxa"/>
            <w:vAlign w:val="center"/>
          </w:tcPr>
          <w:p w:rsidR="008821E0" w:rsidRPr="005428B5" w:rsidRDefault="00790A97" w:rsidP="008821E0">
            <w:pPr>
              <w:pStyle w:val="a3"/>
              <w:spacing w:before="0" w:after="0" w:line="240" w:lineRule="auto"/>
              <w:rPr>
                <w:rFonts w:ascii="Arial" w:eastAsia="Malgun Gothic" w:hAnsi="Arial" w:cs="Arial"/>
                <w:b/>
                <w:sz w:val="18"/>
                <w:szCs w:val="18"/>
                <w:lang w:eastAsia="ko-KR"/>
              </w:rPr>
            </w:pPr>
            <w:r w:rsidRPr="005428B5">
              <w:rPr>
                <w:rFonts w:ascii="Arial" w:hAnsi="Arial" w:cs="Arial"/>
                <w:sz w:val="18"/>
                <w:szCs w:val="18"/>
              </w:rPr>
              <w:t>7</w:t>
            </w:r>
          </w:p>
        </w:tc>
        <w:tc>
          <w:tcPr>
            <w:tcW w:w="710" w:type="dxa"/>
            <w:gridSpan w:val="3"/>
            <w:vAlign w:val="center"/>
          </w:tcPr>
          <w:p w:rsidR="008821E0" w:rsidRPr="005428B5" w:rsidRDefault="008821E0" w:rsidP="008821E0">
            <w:pPr>
              <w:pStyle w:val="TAH"/>
              <w:rPr>
                <w:rFonts w:cs="Arial"/>
                <w:b w:val="0"/>
                <w:szCs w:val="18"/>
              </w:rPr>
            </w:pPr>
          </w:p>
        </w:tc>
        <w:tc>
          <w:tcPr>
            <w:tcW w:w="621" w:type="dxa"/>
            <w:gridSpan w:val="2"/>
            <w:vAlign w:val="center"/>
          </w:tcPr>
          <w:p w:rsidR="008821E0" w:rsidRPr="005428B5" w:rsidRDefault="008821E0" w:rsidP="008821E0">
            <w:pPr>
              <w:pStyle w:val="TAH"/>
              <w:rPr>
                <w:rFonts w:cs="Arial"/>
                <w:b w:val="0"/>
                <w:szCs w:val="18"/>
              </w:rPr>
            </w:pPr>
          </w:p>
        </w:tc>
        <w:tc>
          <w:tcPr>
            <w:tcW w:w="657" w:type="dxa"/>
            <w:gridSpan w:val="2"/>
            <w:vAlign w:val="center"/>
          </w:tcPr>
          <w:p w:rsidR="008821E0" w:rsidRPr="005428B5" w:rsidRDefault="00790A97" w:rsidP="008821E0">
            <w:pPr>
              <w:pStyle w:val="TAH"/>
              <w:rPr>
                <w:rFonts w:cs="Arial"/>
                <w:b w:val="0"/>
                <w:szCs w:val="18"/>
              </w:rPr>
            </w:pPr>
            <w:r w:rsidRPr="005428B5">
              <w:rPr>
                <w:rFonts w:cs="Arial"/>
                <w:b w:val="0"/>
                <w:szCs w:val="18"/>
              </w:rPr>
              <w:t>Yes</w:t>
            </w:r>
          </w:p>
        </w:tc>
        <w:tc>
          <w:tcPr>
            <w:tcW w:w="692"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596"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676"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1228" w:type="dxa"/>
            <w:vMerge/>
            <w:vAlign w:val="center"/>
          </w:tcPr>
          <w:p w:rsidR="008821E0" w:rsidRPr="005428B5" w:rsidRDefault="008821E0" w:rsidP="008821E0">
            <w:pPr>
              <w:pStyle w:val="TAH"/>
              <w:rPr>
                <w:rFonts w:cs="Arial"/>
              </w:rPr>
            </w:pPr>
          </w:p>
        </w:tc>
        <w:tc>
          <w:tcPr>
            <w:tcW w:w="1437" w:type="dxa"/>
            <w:vMerge/>
            <w:vAlign w:val="center"/>
          </w:tcPr>
          <w:p w:rsidR="008821E0" w:rsidRPr="005428B5" w:rsidRDefault="008821E0" w:rsidP="008821E0">
            <w:pPr>
              <w:pStyle w:val="TAH"/>
              <w:rPr>
                <w:rFonts w:cs="Arial"/>
              </w:rPr>
            </w:pPr>
          </w:p>
        </w:tc>
      </w:tr>
      <w:tr w:rsidR="008821E0" w:rsidRPr="005428B5" w:rsidTr="007B6CF3">
        <w:trPr>
          <w:trHeight w:val="264"/>
          <w:jc w:val="center"/>
        </w:trPr>
        <w:tc>
          <w:tcPr>
            <w:tcW w:w="1850" w:type="dxa"/>
            <w:vMerge w:val="restart"/>
            <w:vAlign w:val="center"/>
          </w:tcPr>
          <w:p w:rsidR="008821E0" w:rsidRPr="005428B5" w:rsidRDefault="00790A97" w:rsidP="008821E0">
            <w:pPr>
              <w:pStyle w:val="TAH"/>
              <w:rPr>
                <w:rFonts w:cs="Arial"/>
              </w:rPr>
            </w:pPr>
            <w:r w:rsidRPr="005428B5">
              <w:rPr>
                <w:rFonts w:eastAsia="MS Mincho"/>
                <w:b w:val="0"/>
              </w:rPr>
              <w:t>CA_3A-3A-</w:t>
            </w:r>
            <w:r w:rsidRPr="005428B5">
              <w:rPr>
                <w:rFonts w:eastAsia="MS Mincho"/>
                <w:b w:val="0"/>
                <w:lang w:eastAsia="ja-JP"/>
              </w:rPr>
              <w:t>19</w:t>
            </w:r>
            <w:r w:rsidRPr="005428B5">
              <w:rPr>
                <w:rFonts w:eastAsia="MS Mincho"/>
                <w:b w:val="0"/>
              </w:rPr>
              <w:t>A</w:t>
            </w:r>
          </w:p>
        </w:tc>
        <w:tc>
          <w:tcPr>
            <w:tcW w:w="1620" w:type="dxa"/>
            <w:vMerge w:val="restart"/>
            <w:vAlign w:val="center"/>
          </w:tcPr>
          <w:p w:rsidR="008821E0" w:rsidRPr="005428B5" w:rsidRDefault="00790A97" w:rsidP="008821E0">
            <w:pPr>
              <w:pStyle w:val="TAH"/>
              <w:rPr>
                <w:rFonts w:eastAsia="MS Mincho"/>
                <w:b w:val="0"/>
              </w:rPr>
            </w:pPr>
            <w:r w:rsidRPr="005428B5">
              <w:rPr>
                <w:rFonts w:eastAsia="MS Mincho"/>
                <w:b w:val="0"/>
              </w:rPr>
              <w:t>CA_3A-19A</w:t>
            </w:r>
          </w:p>
        </w:tc>
        <w:tc>
          <w:tcPr>
            <w:tcW w:w="1064" w:type="dxa"/>
            <w:vAlign w:val="center"/>
          </w:tcPr>
          <w:p w:rsidR="008821E0" w:rsidRPr="005428B5" w:rsidRDefault="00790A97" w:rsidP="008821E0">
            <w:pPr>
              <w:pStyle w:val="a3"/>
              <w:spacing w:before="0" w:after="0" w:line="240" w:lineRule="auto"/>
              <w:rPr>
                <w:rFonts w:ascii="Arial" w:hAnsi="Arial" w:cs="Arial"/>
                <w:sz w:val="18"/>
                <w:szCs w:val="18"/>
              </w:rPr>
            </w:pPr>
            <w:r w:rsidRPr="005428B5">
              <w:rPr>
                <w:rFonts w:ascii="Arial" w:hAnsi="Arial" w:cs="Arial"/>
                <w:sz w:val="18"/>
                <w:szCs w:val="18"/>
              </w:rPr>
              <w:t>3</w:t>
            </w:r>
          </w:p>
        </w:tc>
        <w:tc>
          <w:tcPr>
            <w:tcW w:w="3952" w:type="dxa"/>
            <w:gridSpan w:val="13"/>
            <w:vAlign w:val="center"/>
          </w:tcPr>
          <w:p w:rsidR="008821E0" w:rsidRPr="005428B5" w:rsidRDefault="00790A97" w:rsidP="008821E0">
            <w:pPr>
              <w:pStyle w:val="TAH"/>
              <w:rPr>
                <w:rFonts w:eastAsia="Malgun Gothic" w:cs="Arial"/>
                <w:b w:val="0"/>
                <w:lang w:eastAsia="ko-KR"/>
              </w:rPr>
            </w:pPr>
            <w:r w:rsidRPr="005428B5">
              <w:rPr>
                <w:rFonts w:eastAsia="MS Mincho" w:cs="Arial"/>
                <w:b w:val="0"/>
              </w:rPr>
              <w:t xml:space="preserve">See CA_3A-3A Bandwidth Combination Set 0 in Table 5.6A.1-3 of </w:t>
            </w:r>
            <w:r w:rsidR="005428B5">
              <w:rPr>
                <w:rFonts w:eastAsia="MS Mincho" w:cs="Arial"/>
                <w:b w:val="0"/>
              </w:rPr>
              <w:t>TS 36.101 [3]</w:t>
            </w:r>
          </w:p>
        </w:tc>
        <w:tc>
          <w:tcPr>
            <w:tcW w:w="1228" w:type="dxa"/>
            <w:vMerge w:val="restart"/>
            <w:vAlign w:val="center"/>
          </w:tcPr>
          <w:p w:rsidR="008821E0" w:rsidRPr="005428B5" w:rsidRDefault="00790A97" w:rsidP="008821E0">
            <w:pPr>
              <w:pStyle w:val="TAH"/>
              <w:rPr>
                <w:rFonts w:cs="Arial"/>
              </w:rPr>
            </w:pPr>
            <w:r w:rsidRPr="005428B5">
              <w:rPr>
                <w:rFonts w:eastAsia="MS Mincho" w:cs="Arial"/>
                <w:b w:val="0"/>
                <w:lang w:eastAsia="ja-JP"/>
              </w:rPr>
              <w:t>55</w:t>
            </w:r>
          </w:p>
        </w:tc>
        <w:tc>
          <w:tcPr>
            <w:tcW w:w="1437" w:type="dxa"/>
            <w:vMerge w:val="restart"/>
            <w:vAlign w:val="center"/>
          </w:tcPr>
          <w:p w:rsidR="008821E0" w:rsidRPr="005428B5" w:rsidRDefault="00790A97" w:rsidP="008821E0">
            <w:pPr>
              <w:pStyle w:val="TAH"/>
              <w:rPr>
                <w:rFonts w:cs="Arial"/>
              </w:rPr>
            </w:pPr>
            <w:r w:rsidRPr="005428B5">
              <w:rPr>
                <w:rFonts w:eastAsia="MS Mincho" w:cs="Arial"/>
                <w:b w:val="0"/>
              </w:rPr>
              <w:t>0</w:t>
            </w:r>
          </w:p>
        </w:tc>
      </w:tr>
      <w:tr w:rsidR="008821E0" w:rsidRPr="005428B5" w:rsidTr="001279D2">
        <w:trPr>
          <w:trHeight w:val="264"/>
          <w:jc w:val="center"/>
        </w:trPr>
        <w:tc>
          <w:tcPr>
            <w:tcW w:w="1850" w:type="dxa"/>
            <w:vMerge/>
            <w:vAlign w:val="center"/>
          </w:tcPr>
          <w:p w:rsidR="008821E0" w:rsidRPr="005428B5" w:rsidRDefault="008821E0" w:rsidP="008821E0">
            <w:pPr>
              <w:pStyle w:val="TAH"/>
              <w:rPr>
                <w:rFonts w:cs="Arial"/>
              </w:rPr>
            </w:pPr>
          </w:p>
        </w:tc>
        <w:tc>
          <w:tcPr>
            <w:tcW w:w="1620" w:type="dxa"/>
            <w:vMerge/>
            <w:vAlign w:val="center"/>
          </w:tcPr>
          <w:p w:rsidR="008821E0" w:rsidRPr="005428B5" w:rsidRDefault="008821E0" w:rsidP="008821E0">
            <w:pPr>
              <w:pStyle w:val="TAH"/>
              <w:rPr>
                <w:rFonts w:eastAsia="MS Mincho"/>
              </w:rPr>
            </w:pPr>
          </w:p>
        </w:tc>
        <w:tc>
          <w:tcPr>
            <w:tcW w:w="1064" w:type="dxa"/>
            <w:vAlign w:val="center"/>
          </w:tcPr>
          <w:p w:rsidR="008821E0" w:rsidRPr="005428B5" w:rsidRDefault="00790A97" w:rsidP="008821E0">
            <w:pPr>
              <w:pStyle w:val="a3"/>
              <w:spacing w:before="0" w:after="0" w:line="240" w:lineRule="auto"/>
              <w:rPr>
                <w:rFonts w:ascii="Arial" w:hAnsi="Arial" w:cs="Arial"/>
                <w:sz w:val="18"/>
                <w:szCs w:val="18"/>
              </w:rPr>
            </w:pPr>
            <w:r w:rsidRPr="005428B5">
              <w:rPr>
                <w:rFonts w:ascii="Arial" w:hAnsi="Arial" w:cs="Arial"/>
                <w:sz w:val="18"/>
                <w:szCs w:val="18"/>
              </w:rPr>
              <w:t>19</w:t>
            </w:r>
          </w:p>
        </w:tc>
        <w:tc>
          <w:tcPr>
            <w:tcW w:w="710" w:type="dxa"/>
            <w:gridSpan w:val="3"/>
            <w:vAlign w:val="center"/>
          </w:tcPr>
          <w:p w:rsidR="008821E0" w:rsidRPr="005428B5" w:rsidRDefault="008821E0" w:rsidP="008821E0">
            <w:pPr>
              <w:pStyle w:val="TAH"/>
              <w:rPr>
                <w:rFonts w:cs="Arial"/>
                <w:b w:val="0"/>
                <w:szCs w:val="18"/>
              </w:rPr>
            </w:pPr>
          </w:p>
        </w:tc>
        <w:tc>
          <w:tcPr>
            <w:tcW w:w="621" w:type="dxa"/>
            <w:gridSpan w:val="2"/>
            <w:vAlign w:val="center"/>
          </w:tcPr>
          <w:p w:rsidR="008821E0" w:rsidRPr="005428B5" w:rsidRDefault="008821E0" w:rsidP="008821E0">
            <w:pPr>
              <w:pStyle w:val="TAH"/>
              <w:rPr>
                <w:rFonts w:cs="Arial"/>
                <w:b w:val="0"/>
                <w:szCs w:val="18"/>
              </w:rPr>
            </w:pPr>
          </w:p>
        </w:tc>
        <w:tc>
          <w:tcPr>
            <w:tcW w:w="657" w:type="dxa"/>
            <w:gridSpan w:val="2"/>
            <w:vAlign w:val="center"/>
          </w:tcPr>
          <w:p w:rsidR="008821E0" w:rsidRPr="005428B5" w:rsidRDefault="00790A97" w:rsidP="008821E0">
            <w:pPr>
              <w:pStyle w:val="TAH"/>
              <w:rPr>
                <w:rFonts w:cs="Arial"/>
                <w:b w:val="0"/>
                <w:szCs w:val="18"/>
              </w:rPr>
            </w:pPr>
            <w:r w:rsidRPr="005428B5">
              <w:rPr>
                <w:rFonts w:eastAsia="Malgun Gothic" w:cs="Arial"/>
                <w:b w:val="0"/>
                <w:lang w:eastAsia="ko-KR"/>
              </w:rPr>
              <w:t>Yes</w:t>
            </w:r>
          </w:p>
        </w:tc>
        <w:tc>
          <w:tcPr>
            <w:tcW w:w="692" w:type="dxa"/>
            <w:gridSpan w:val="2"/>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Yes</w:t>
            </w:r>
          </w:p>
        </w:tc>
        <w:tc>
          <w:tcPr>
            <w:tcW w:w="596" w:type="dxa"/>
            <w:gridSpan w:val="2"/>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Yes</w:t>
            </w:r>
          </w:p>
        </w:tc>
        <w:tc>
          <w:tcPr>
            <w:tcW w:w="676" w:type="dxa"/>
            <w:gridSpan w:val="2"/>
            <w:vAlign w:val="center"/>
          </w:tcPr>
          <w:p w:rsidR="008821E0" w:rsidRPr="005428B5" w:rsidRDefault="008821E0" w:rsidP="008821E0">
            <w:pPr>
              <w:pStyle w:val="TAH"/>
              <w:rPr>
                <w:rFonts w:eastAsia="Malgun Gothic" w:cs="Arial"/>
                <w:b w:val="0"/>
                <w:lang w:eastAsia="ko-KR"/>
              </w:rPr>
            </w:pPr>
          </w:p>
        </w:tc>
        <w:tc>
          <w:tcPr>
            <w:tcW w:w="1228" w:type="dxa"/>
            <w:vMerge/>
            <w:vAlign w:val="center"/>
          </w:tcPr>
          <w:p w:rsidR="008821E0" w:rsidRPr="005428B5" w:rsidRDefault="008821E0" w:rsidP="008821E0">
            <w:pPr>
              <w:pStyle w:val="TAH"/>
              <w:rPr>
                <w:rFonts w:cs="Arial"/>
              </w:rPr>
            </w:pPr>
          </w:p>
        </w:tc>
        <w:tc>
          <w:tcPr>
            <w:tcW w:w="1437" w:type="dxa"/>
            <w:vMerge/>
            <w:vAlign w:val="center"/>
          </w:tcPr>
          <w:p w:rsidR="008821E0" w:rsidRPr="005428B5" w:rsidRDefault="008821E0" w:rsidP="008821E0">
            <w:pPr>
              <w:pStyle w:val="TAH"/>
              <w:rPr>
                <w:rFonts w:cs="Arial"/>
              </w:rPr>
            </w:pPr>
          </w:p>
        </w:tc>
      </w:tr>
      <w:tr w:rsidR="008821E0" w:rsidRPr="005428B5" w:rsidTr="007B6CF3">
        <w:trPr>
          <w:trHeight w:val="264"/>
          <w:jc w:val="center"/>
        </w:trPr>
        <w:tc>
          <w:tcPr>
            <w:tcW w:w="1850" w:type="dxa"/>
            <w:vMerge w:val="restart"/>
            <w:vAlign w:val="center"/>
          </w:tcPr>
          <w:p w:rsidR="008821E0" w:rsidRPr="005428B5" w:rsidRDefault="00790A97" w:rsidP="008821E0">
            <w:pPr>
              <w:pStyle w:val="TAH"/>
              <w:rPr>
                <w:rFonts w:cs="Arial"/>
              </w:rPr>
            </w:pPr>
            <w:r w:rsidRPr="005428B5">
              <w:rPr>
                <w:rFonts w:eastAsia="MS Mincho"/>
                <w:b w:val="0"/>
              </w:rPr>
              <w:t>CA_</w:t>
            </w:r>
            <w:r w:rsidRPr="005428B5">
              <w:rPr>
                <w:b w:val="0"/>
              </w:rPr>
              <w:t>3A-3A-</w:t>
            </w:r>
            <w:r w:rsidRPr="005428B5">
              <w:rPr>
                <w:rFonts w:eastAsia="MS Mincho"/>
                <w:b w:val="0"/>
                <w:lang w:eastAsia="ja-JP"/>
              </w:rPr>
              <w:t>21</w:t>
            </w:r>
            <w:r w:rsidRPr="005428B5">
              <w:rPr>
                <w:b w:val="0"/>
              </w:rPr>
              <w:t>A</w:t>
            </w:r>
          </w:p>
        </w:tc>
        <w:tc>
          <w:tcPr>
            <w:tcW w:w="1620" w:type="dxa"/>
            <w:vMerge w:val="restart"/>
            <w:vAlign w:val="center"/>
          </w:tcPr>
          <w:p w:rsidR="008821E0" w:rsidRPr="005428B5" w:rsidRDefault="00790A97" w:rsidP="008821E0">
            <w:pPr>
              <w:pStyle w:val="TAH"/>
              <w:rPr>
                <w:rFonts w:eastAsia="MS Mincho"/>
                <w:b w:val="0"/>
              </w:rPr>
            </w:pPr>
            <w:r w:rsidRPr="005428B5">
              <w:rPr>
                <w:rFonts w:eastAsia="MS Mincho"/>
                <w:b w:val="0"/>
              </w:rPr>
              <w:t>CA_3A-21A</w:t>
            </w:r>
          </w:p>
        </w:tc>
        <w:tc>
          <w:tcPr>
            <w:tcW w:w="1064" w:type="dxa"/>
            <w:vAlign w:val="center"/>
          </w:tcPr>
          <w:p w:rsidR="008821E0" w:rsidRPr="005428B5" w:rsidRDefault="00790A97" w:rsidP="008821E0">
            <w:pPr>
              <w:pStyle w:val="a3"/>
              <w:spacing w:before="0" w:after="0" w:line="240" w:lineRule="auto"/>
              <w:rPr>
                <w:rFonts w:ascii="Arial" w:hAnsi="Arial" w:cs="Arial"/>
                <w:sz w:val="18"/>
                <w:szCs w:val="18"/>
              </w:rPr>
            </w:pPr>
            <w:r w:rsidRPr="005428B5">
              <w:rPr>
                <w:rFonts w:ascii="Arial" w:hAnsi="Arial" w:cs="Arial"/>
                <w:sz w:val="18"/>
                <w:szCs w:val="18"/>
              </w:rPr>
              <w:t>3</w:t>
            </w:r>
          </w:p>
        </w:tc>
        <w:tc>
          <w:tcPr>
            <w:tcW w:w="3952" w:type="dxa"/>
            <w:gridSpan w:val="13"/>
            <w:vAlign w:val="center"/>
          </w:tcPr>
          <w:p w:rsidR="008821E0" w:rsidRPr="005428B5" w:rsidRDefault="00790A97" w:rsidP="008821E0">
            <w:pPr>
              <w:pStyle w:val="TAH"/>
              <w:rPr>
                <w:rFonts w:eastAsia="Malgun Gothic" w:cs="Arial"/>
                <w:b w:val="0"/>
                <w:lang w:eastAsia="ko-KR"/>
              </w:rPr>
            </w:pPr>
            <w:r w:rsidRPr="005428B5">
              <w:rPr>
                <w:rFonts w:eastAsia="MS Mincho" w:cs="Arial"/>
                <w:b w:val="0"/>
              </w:rPr>
              <w:t xml:space="preserve">See CA_3A-3A Bandwidth Combination Set 0 in Table 5.6A.1-3 of </w:t>
            </w:r>
            <w:r w:rsidR="005428B5">
              <w:rPr>
                <w:rFonts w:eastAsia="MS Mincho" w:cs="Arial"/>
                <w:b w:val="0"/>
              </w:rPr>
              <w:t>TS 36.101 [3]</w:t>
            </w:r>
          </w:p>
        </w:tc>
        <w:tc>
          <w:tcPr>
            <w:tcW w:w="1228" w:type="dxa"/>
            <w:vMerge w:val="restart"/>
            <w:vAlign w:val="center"/>
          </w:tcPr>
          <w:p w:rsidR="008821E0" w:rsidRPr="005428B5" w:rsidRDefault="00790A97" w:rsidP="008821E0">
            <w:pPr>
              <w:pStyle w:val="TAH"/>
              <w:rPr>
                <w:rFonts w:cs="Arial"/>
              </w:rPr>
            </w:pPr>
            <w:r w:rsidRPr="005428B5">
              <w:rPr>
                <w:rFonts w:eastAsia="MS Mincho" w:cs="Arial"/>
                <w:b w:val="0"/>
                <w:lang w:eastAsia="ja-JP"/>
              </w:rPr>
              <w:t>55</w:t>
            </w:r>
          </w:p>
        </w:tc>
        <w:tc>
          <w:tcPr>
            <w:tcW w:w="1437" w:type="dxa"/>
            <w:vMerge w:val="restart"/>
            <w:vAlign w:val="center"/>
          </w:tcPr>
          <w:p w:rsidR="008821E0" w:rsidRPr="005428B5" w:rsidRDefault="00790A97" w:rsidP="008821E0">
            <w:pPr>
              <w:pStyle w:val="TAH"/>
              <w:rPr>
                <w:rFonts w:cs="Arial"/>
              </w:rPr>
            </w:pPr>
            <w:r w:rsidRPr="005428B5">
              <w:rPr>
                <w:rFonts w:eastAsia="MS Mincho" w:cs="Arial"/>
                <w:b w:val="0"/>
              </w:rPr>
              <w:t>0</w:t>
            </w:r>
          </w:p>
        </w:tc>
      </w:tr>
      <w:tr w:rsidR="008821E0" w:rsidRPr="005428B5" w:rsidTr="001279D2">
        <w:trPr>
          <w:trHeight w:val="264"/>
          <w:jc w:val="center"/>
        </w:trPr>
        <w:tc>
          <w:tcPr>
            <w:tcW w:w="1850" w:type="dxa"/>
            <w:vMerge/>
            <w:vAlign w:val="center"/>
          </w:tcPr>
          <w:p w:rsidR="008821E0" w:rsidRPr="005428B5" w:rsidRDefault="008821E0" w:rsidP="008821E0">
            <w:pPr>
              <w:pStyle w:val="TAH"/>
              <w:rPr>
                <w:rFonts w:cs="Arial"/>
              </w:rPr>
            </w:pPr>
          </w:p>
        </w:tc>
        <w:tc>
          <w:tcPr>
            <w:tcW w:w="1620" w:type="dxa"/>
            <w:vMerge/>
            <w:vAlign w:val="center"/>
          </w:tcPr>
          <w:p w:rsidR="008821E0" w:rsidRPr="005428B5" w:rsidRDefault="008821E0" w:rsidP="008821E0">
            <w:pPr>
              <w:pStyle w:val="TAH"/>
              <w:rPr>
                <w:rFonts w:eastAsia="MS Mincho"/>
              </w:rPr>
            </w:pPr>
          </w:p>
        </w:tc>
        <w:tc>
          <w:tcPr>
            <w:tcW w:w="1064" w:type="dxa"/>
            <w:vAlign w:val="center"/>
          </w:tcPr>
          <w:p w:rsidR="008821E0" w:rsidRPr="005428B5" w:rsidRDefault="00790A97" w:rsidP="008821E0">
            <w:pPr>
              <w:pStyle w:val="a3"/>
              <w:spacing w:before="0" w:after="0" w:line="240" w:lineRule="auto"/>
              <w:rPr>
                <w:rFonts w:ascii="Arial" w:hAnsi="Arial" w:cs="Arial"/>
                <w:sz w:val="18"/>
                <w:szCs w:val="18"/>
              </w:rPr>
            </w:pPr>
            <w:r w:rsidRPr="005428B5">
              <w:rPr>
                <w:rFonts w:ascii="Arial" w:hAnsi="Arial" w:cs="Arial"/>
                <w:sz w:val="18"/>
                <w:szCs w:val="18"/>
              </w:rPr>
              <w:t>21</w:t>
            </w:r>
          </w:p>
        </w:tc>
        <w:tc>
          <w:tcPr>
            <w:tcW w:w="710" w:type="dxa"/>
            <w:gridSpan w:val="3"/>
            <w:vAlign w:val="center"/>
          </w:tcPr>
          <w:p w:rsidR="008821E0" w:rsidRPr="005428B5" w:rsidRDefault="008821E0" w:rsidP="008821E0">
            <w:pPr>
              <w:pStyle w:val="TAH"/>
              <w:rPr>
                <w:rFonts w:cs="Arial"/>
                <w:b w:val="0"/>
                <w:szCs w:val="18"/>
              </w:rPr>
            </w:pPr>
          </w:p>
        </w:tc>
        <w:tc>
          <w:tcPr>
            <w:tcW w:w="621" w:type="dxa"/>
            <w:gridSpan w:val="2"/>
            <w:vAlign w:val="center"/>
          </w:tcPr>
          <w:p w:rsidR="008821E0" w:rsidRPr="005428B5" w:rsidRDefault="008821E0" w:rsidP="008821E0">
            <w:pPr>
              <w:pStyle w:val="TAH"/>
              <w:rPr>
                <w:rFonts w:cs="Arial"/>
                <w:b w:val="0"/>
                <w:szCs w:val="18"/>
              </w:rPr>
            </w:pPr>
          </w:p>
        </w:tc>
        <w:tc>
          <w:tcPr>
            <w:tcW w:w="657" w:type="dxa"/>
            <w:gridSpan w:val="2"/>
            <w:vAlign w:val="center"/>
          </w:tcPr>
          <w:p w:rsidR="008821E0" w:rsidRPr="005428B5" w:rsidRDefault="00790A97" w:rsidP="008821E0">
            <w:pPr>
              <w:pStyle w:val="TAH"/>
              <w:rPr>
                <w:rFonts w:cs="Arial"/>
                <w:b w:val="0"/>
                <w:szCs w:val="18"/>
              </w:rPr>
            </w:pPr>
            <w:r w:rsidRPr="005428B5">
              <w:rPr>
                <w:rFonts w:eastAsia="Malgun Gothic" w:cs="Arial"/>
                <w:b w:val="0"/>
                <w:lang w:eastAsia="ko-KR"/>
              </w:rPr>
              <w:t>Yes</w:t>
            </w:r>
          </w:p>
        </w:tc>
        <w:tc>
          <w:tcPr>
            <w:tcW w:w="692" w:type="dxa"/>
            <w:gridSpan w:val="2"/>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Yes</w:t>
            </w:r>
          </w:p>
        </w:tc>
        <w:tc>
          <w:tcPr>
            <w:tcW w:w="596" w:type="dxa"/>
            <w:gridSpan w:val="2"/>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Yes</w:t>
            </w:r>
          </w:p>
        </w:tc>
        <w:tc>
          <w:tcPr>
            <w:tcW w:w="676" w:type="dxa"/>
            <w:gridSpan w:val="2"/>
            <w:vAlign w:val="center"/>
          </w:tcPr>
          <w:p w:rsidR="008821E0" w:rsidRPr="005428B5" w:rsidRDefault="008821E0" w:rsidP="008821E0">
            <w:pPr>
              <w:pStyle w:val="TAH"/>
              <w:rPr>
                <w:rFonts w:eastAsia="Malgun Gothic" w:cs="Arial"/>
                <w:b w:val="0"/>
                <w:lang w:eastAsia="ko-KR"/>
              </w:rPr>
            </w:pPr>
          </w:p>
        </w:tc>
        <w:tc>
          <w:tcPr>
            <w:tcW w:w="1228" w:type="dxa"/>
            <w:vMerge/>
            <w:vAlign w:val="center"/>
          </w:tcPr>
          <w:p w:rsidR="008821E0" w:rsidRPr="005428B5" w:rsidRDefault="008821E0" w:rsidP="008821E0">
            <w:pPr>
              <w:pStyle w:val="TAH"/>
              <w:rPr>
                <w:rFonts w:cs="Arial"/>
              </w:rPr>
            </w:pPr>
          </w:p>
        </w:tc>
        <w:tc>
          <w:tcPr>
            <w:tcW w:w="1437" w:type="dxa"/>
            <w:vMerge/>
            <w:vAlign w:val="center"/>
          </w:tcPr>
          <w:p w:rsidR="008821E0" w:rsidRPr="005428B5" w:rsidRDefault="008821E0" w:rsidP="008821E0">
            <w:pPr>
              <w:pStyle w:val="TAH"/>
              <w:rPr>
                <w:rFonts w:cs="Arial"/>
              </w:rPr>
            </w:pPr>
          </w:p>
        </w:tc>
      </w:tr>
      <w:tr w:rsidR="008821E0" w:rsidRPr="005428B5" w:rsidTr="007B6CF3">
        <w:trPr>
          <w:trHeight w:val="264"/>
          <w:jc w:val="center"/>
        </w:trPr>
        <w:tc>
          <w:tcPr>
            <w:tcW w:w="1850" w:type="dxa"/>
            <w:vMerge w:val="restart"/>
            <w:vAlign w:val="center"/>
          </w:tcPr>
          <w:p w:rsidR="008821E0" w:rsidRPr="005428B5" w:rsidRDefault="00790A97" w:rsidP="008821E0">
            <w:pPr>
              <w:pStyle w:val="TAH"/>
              <w:rPr>
                <w:rFonts w:cs="Arial"/>
              </w:rPr>
            </w:pPr>
            <w:r w:rsidRPr="005428B5">
              <w:rPr>
                <w:rFonts w:eastAsia="MS Mincho"/>
                <w:b w:val="0"/>
              </w:rPr>
              <w:t>CA_</w:t>
            </w:r>
            <w:r w:rsidRPr="005428B5">
              <w:rPr>
                <w:b w:val="0"/>
              </w:rPr>
              <w:t>3A-3A-</w:t>
            </w:r>
            <w:r w:rsidRPr="005428B5">
              <w:rPr>
                <w:rFonts w:eastAsia="MS Mincho"/>
                <w:b w:val="0"/>
                <w:lang w:eastAsia="ja-JP"/>
              </w:rPr>
              <w:t>42</w:t>
            </w:r>
            <w:r w:rsidRPr="005428B5">
              <w:rPr>
                <w:b w:val="0"/>
              </w:rPr>
              <w:t>A</w:t>
            </w:r>
          </w:p>
        </w:tc>
        <w:tc>
          <w:tcPr>
            <w:tcW w:w="1620" w:type="dxa"/>
            <w:vMerge w:val="restart"/>
            <w:vAlign w:val="center"/>
          </w:tcPr>
          <w:p w:rsidR="008821E0" w:rsidRPr="005428B5" w:rsidRDefault="00790A97" w:rsidP="008821E0">
            <w:pPr>
              <w:pStyle w:val="TAH"/>
              <w:rPr>
                <w:rFonts w:eastAsia="MS Mincho"/>
                <w:b w:val="0"/>
              </w:rPr>
            </w:pPr>
            <w:r w:rsidRPr="005428B5">
              <w:rPr>
                <w:rFonts w:eastAsia="MS Mincho"/>
                <w:b w:val="0"/>
              </w:rPr>
              <w:t>CA_3A-42A</w:t>
            </w:r>
          </w:p>
        </w:tc>
        <w:tc>
          <w:tcPr>
            <w:tcW w:w="1064" w:type="dxa"/>
            <w:vAlign w:val="center"/>
          </w:tcPr>
          <w:p w:rsidR="008821E0" w:rsidRPr="005428B5" w:rsidRDefault="00790A97" w:rsidP="008821E0">
            <w:pPr>
              <w:pStyle w:val="a3"/>
              <w:spacing w:before="0" w:after="0" w:line="240" w:lineRule="auto"/>
              <w:rPr>
                <w:rFonts w:ascii="Arial" w:hAnsi="Arial" w:cs="Arial"/>
                <w:sz w:val="18"/>
                <w:szCs w:val="18"/>
              </w:rPr>
            </w:pPr>
            <w:r w:rsidRPr="005428B5">
              <w:rPr>
                <w:rFonts w:ascii="Arial" w:hAnsi="Arial" w:cs="Arial"/>
                <w:sz w:val="18"/>
                <w:szCs w:val="18"/>
              </w:rPr>
              <w:t>3</w:t>
            </w:r>
          </w:p>
        </w:tc>
        <w:tc>
          <w:tcPr>
            <w:tcW w:w="3952" w:type="dxa"/>
            <w:gridSpan w:val="13"/>
            <w:vAlign w:val="center"/>
          </w:tcPr>
          <w:p w:rsidR="008821E0" w:rsidRPr="005428B5" w:rsidRDefault="00790A97" w:rsidP="008821E0">
            <w:pPr>
              <w:pStyle w:val="TAH"/>
              <w:rPr>
                <w:rFonts w:eastAsia="Malgun Gothic" w:cs="Arial"/>
                <w:b w:val="0"/>
                <w:lang w:eastAsia="ko-KR"/>
              </w:rPr>
            </w:pPr>
            <w:r w:rsidRPr="005428B5">
              <w:rPr>
                <w:rFonts w:eastAsia="MS Mincho" w:cs="Arial"/>
                <w:b w:val="0"/>
              </w:rPr>
              <w:t xml:space="preserve">See CA_3A-3A Bandwidth Combination Set 0 in Table 5.6A.1-3 of </w:t>
            </w:r>
            <w:r w:rsidR="005428B5">
              <w:rPr>
                <w:rFonts w:eastAsia="MS Mincho" w:cs="Arial"/>
                <w:b w:val="0"/>
              </w:rPr>
              <w:t>TS 36.101 [3]</w:t>
            </w:r>
          </w:p>
        </w:tc>
        <w:tc>
          <w:tcPr>
            <w:tcW w:w="1228" w:type="dxa"/>
            <w:vMerge w:val="restart"/>
            <w:vAlign w:val="center"/>
          </w:tcPr>
          <w:p w:rsidR="008821E0" w:rsidRPr="005428B5" w:rsidRDefault="00790A97" w:rsidP="008821E0">
            <w:pPr>
              <w:pStyle w:val="TAH"/>
              <w:rPr>
                <w:rFonts w:cs="Arial"/>
              </w:rPr>
            </w:pPr>
            <w:r w:rsidRPr="005428B5">
              <w:rPr>
                <w:rFonts w:eastAsia="MS Mincho" w:cs="Arial"/>
                <w:b w:val="0"/>
                <w:lang w:eastAsia="ja-JP"/>
              </w:rPr>
              <w:t>60</w:t>
            </w:r>
          </w:p>
        </w:tc>
        <w:tc>
          <w:tcPr>
            <w:tcW w:w="1437" w:type="dxa"/>
            <w:vMerge w:val="restart"/>
            <w:vAlign w:val="center"/>
          </w:tcPr>
          <w:p w:rsidR="008821E0" w:rsidRPr="005428B5" w:rsidRDefault="00790A97" w:rsidP="008821E0">
            <w:pPr>
              <w:pStyle w:val="TAH"/>
              <w:rPr>
                <w:rFonts w:cs="Arial"/>
              </w:rPr>
            </w:pPr>
            <w:r w:rsidRPr="005428B5">
              <w:rPr>
                <w:rFonts w:eastAsia="MS Mincho" w:cs="Arial"/>
                <w:b w:val="0"/>
              </w:rPr>
              <w:t>0</w:t>
            </w:r>
          </w:p>
        </w:tc>
      </w:tr>
      <w:tr w:rsidR="008821E0" w:rsidRPr="005428B5" w:rsidTr="001279D2">
        <w:trPr>
          <w:trHeight w:val="264"/>
          <w:jc w:val="center"/>
        </w:trPr>
        <w:tc>
          <w:tcPr>
            <w:tcW w:w="1850" w:type="dxa"/>
            <w:vMerge/>
            <w:vAlign w:val="center"/>
          </w:tcPr>
          <w:p w:rsidR="008821E0" w:rsidRPr="005428B5" w:rsidRDefault="008821E0" w:rsidP="008821E0">
            <w:pPr>
              <w:pStyle w:val="TAH"/>
              <w:rPr>
                <w:rFonts w:cs="Arial"/>
              </w:rPr>
            </w:pPr>
          </w:p>
        </w:tc>
        <w:tc>
          <w:tcPr>
            <w:tcW w:w="1620" w:type="dxa"/>
            <w:vMerge/>
            <w:vAlign w:val="center"/>
          </w:tcPr>
          <w:p w:rsidR="008821E0" w:rsidRPr="005428B5" w:rsidRDefault="008821E0" w:rsidP="008821E0">
            <w:pPr>
              <w:pStyle w:val="a3"/>
              <w:spacing w:before="0" w:after="0" w:line="240" w:lineRule="auto"/>
              <w:rPr>
                <w:rFonts w:cs="Arial"/>
                <w:lang w:eastAsia="ko-KR"/>
              </w:rPr>
            </w:pPr>
          </w:p>
        </w:tc>
        <w:tc>
          <w:tcPr>
            <w:tcW w:w="1064" w:type="dxa"/>
            <w:vAlign w:val="center"/>
          </w:tcPr>
          <w:p w:rsidR="008821E0" w:rsidRPr="005428B5" w:rsidRDefault="00790A97" w:rsidP="008821E0">
            <w:pPr>
              <w:pStyle w:val="a3"/>
              <w:spacing w:before="0" w:after="0" w:line="240" w:lineRule="auto"/>
              <w:rPr>
                <w:rFonts w:ascii="Arial" w:hAnsi="Arial" w:cs="Arial"/>
                <w:sz w:val="18"/>
                <w:szCs w:val="18"/>
              </w:rPr>
            </w:pPr>
            <w:r w:rsidRPr="005428B5">
              <w:rPr>
                <w:rFonts w:ascii="Arial" w:hAnsi="Arial" w:cs="Arial"/>
                <w:sz w:val="18"/>
                <w:szCs w:val="18"/>
              </w:rPr>
              <w:t>42</w:t>
            </w:r>
          </w:p>
        </w:tc>
        <w:tc>
          <w:tcPr>
            <w:tcW w:w="710" w:type="dxa"/>
            <w:gridSpan w:val="3"/>
            <w:vAlign w:val="center"/>
          </w:tcPr>
          <w:p w:rsidR="008821E0" w:rsidRPr="005428B5" w:rsidRDefault="008821E0" w:rsidP="008821E0">
            <w:pPr>
              <w:pStyle w:val="TAH"/>
              <w:rPr>
                <w:rFonts w:cs="Arial"/>
                <w:b w:val="0"/>
                <w:szCs w:val="18"/>
              </w:rPr>
            </w:pPr>
          </w:p>
        </w:tc>
        <w:tc>
          <w:tcPr>
            <w:tcW w:w="621" w:type="dxa"/>
            <w:gridSpan w:val="2"/>
            <w:vAlign w:val="center"/>
          </w:tcPr>
          <w:p w:rsidR="008821E0" w:rsidRPr="005428B5" w:rsidRDefault="008821E0" w:rsidP="008821E0">
            <w:pPr>
              <w:pStyle w:val="TAH"/>
              <w:rPr>
                <w:rFonts w:cs="Arial"/>
                <w:b w:val="0"/>
                <w:szCs w:val="18"/>
              </w:rPr>
            </w:pPr>
          </w:p>
        </w:tc>
        <w:tc>
          <w:tcPr>
            <w:tcW w:w="657" w:type="dxa"/>
            <w:gridSpan w:val="2"/>
            <w:vAlign w:val="center"/>
          </w:tcPr>
          <w:p w:rsidR="008821E0" w:rsidRPr="005428B5" w:rsidRDefault="00790A97" w:rsidP="008821E0">
            <w:pPr>
              <w:pStyle w:val="TAH"/>
              <w:rPr>
                <w:rFonts w:cs="Arial"/>
                <w:b w:val="0"/>
                <w:szCs w:val="18"/>
              </w:rPr>
            </w:pPr>
            <w:r w:rsidRPr="005428B5">
              <w:rPr>
                <w:rFonts w:eastAsia="Malgun Gothic" w:cs="Arial"/>
                <w:b w:val="0"/>
                <w:lang w:eastAsia="ko-KR"/>
              </w:rPr>
              <w:t>Yes</w:t>
            </w:r>
          </w:p>
        </w:tc>
        <w:tc>
          <w:tcPr>
            <w:tcW w:w="692" w:type="dxa"/>
            <w:gridSpan w:val="2"/>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Yes</w:t>
            </w:r>
          </w:p>
        </w:tc>
        <w:tc>
          <w:tcPr>
            <w:tcW w:w="596" w:type="dxa"/>
            <w:gridSpan w:val="2"/>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Yes</w:t>
            </w:r>
          </w:p>
        </w:tc>
        <w:tc>
          <w:tcPr>
            <w:tcW w:w="676" w:type="dxa"/>
            <w:gridSpan w:val="2"/>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Yes</w:t>
            </w:r>
          </w:p>
        </w:tc>
        <w:tc>
          <w:tcPr>
            <w:tcW w:w="1228" w:type="dxa"/>
            <w:vMerge/>
            <w:vAlign w:val="center"/>
          </w:tcPr>
          <w:p w:rsidR="008821E0" w:rsidRPr="005428B5" w:rsidRDefault="008821E0" w:rsidP="008821E0">
            <w:pPr>
              <w:pStyle w:val="TAH"/>
              <w:rPr>
                <w:rFonts w:cs="Arial"/>
              </w:rPr>
            </w:pPr>
          </w:p>
        </w:tc>
        <w:tc>
          <w:tcPr>
            <w:tcW w:w="1437" w:type="dxa"/>
            <w:vMerge/>
            <w:vAlign w:val="center"/>
          </w:tcPr>
          <w:p w:rsidR="008821E0" w:rsidRPr="005428B5" w:rsidRDefault="008821E0" w:rsidP="008821E0">
            <w:pPr>
              <w:pStyle w:val="TAH"/>
              <w:rPr>
                <w:rFonts w:cs="Arial"/>
              </w:rPr>
            </w:pPr>
          </w:p>
        </w:tc>
      </w:tr>
      <w:tr w:rsidR="008821E0" w:rsidRPr="005428B5" w:rsidTr="001279D2">
        <w:trPr>
          <w:trHeight w:val="264"/>
          <w:jc w:val="center"/>
        </w:trPr>
        <w:tc>
          <w:tcPr>
            <w:tcW w:w="1850" w:type="dxa"/>
            <w:vMerge w:val="restart"/>
            <w:vAlign w:val="center"/>
          </w:tcPr>
          <w:p w:rsidR="008821E0" w:rsidRPr="005428B5" w:rsidRDefault="00790A97" w:rsidP="008821E0">
            <w:pPr>
              <w:pStyle w:val="TAH"/>
              <w:rPr>
                <w:rFonts w:cs="Arial"/>
                <w:b w:val="0"/>
              </w:rPr>
            </w:pPr>
            <w:r w:rsidRPr="005428B5">
              <w:rPr>
                <w:rFonts w:eastAsia="Malgun Gothic" w:cs="Arial"/>
                <w:b w:val="0"/>
                <w:lang w:eastAsia="ko-KR"/>
              </w:rPr>
              <w:t>CA_3A-7A-26A</w:t>
            </w:r>
          </w:p>
        </w:tc>
        <w:tc>
          <w:tcPr>
            <w:tcW w:w="1620" w:type="dxa"/>
            <w:vMerge w:val="restart"/>
            <w:vAlign w:val="center"/>
          </w:tcPr>
          <w:p w:rsidR="008821E0" w:rsidRPr="005428B5" w:rsidRDefault="00790A97" w:rsidP="008821E0">
            <w:pPr>
              <w:pStyle w:val="TAH"/>
              <w:rPr>
                <w:rFonts w:cs="Arial"/>
                <w:b w:val="0"/>
                <w:lang w:eastAsia="ko-KR"/>
              </w:rPr>
            </w:pPr>
            <w:r w:rsidRPr="005428B5">
              <w:rPr>
                <w:rFonts w:eastAsia="Malgun Gothic" w:cs="Arial"/>
                <w:b w:val="0"/>
                <w:lang w:eastAsia="ko-KR"/>
              </w:rPr>
              <w:t>CA_3A-7A, CA_3A-26A</w:t>
            </w:r>
            <w:r w:rsidRPr="005428B5">
              <w:rPr>
                <w:rFonts w:cs="Arial"/>
                <w:b w:val="0"/>
                <w:lang w:eastAsia="ko-KR"/>
              </w:rPr>
              <w:t>, CA_7A-26A</w:t>
            </w:r>
          </w:p>
        </w:tc>
        <w:tc>
          <w:tcPr>
            <w:tcW w:w="1064" w:type="dxa"/>
            <w:vAlign w:val="center"/>
          </w:tcPr>
          <w:p w:rsidR="008821E0" w:rsidRPr="005428B5" w:rsidRDefault="00790A97" w:rsidP="008821E0">
            <w:pPr>
              <w:pStyle w:val="a3"/>
              <w:spacing w:before="0" w:after="0" w:line="240" w:lineRule="auto"/>
              <w:rPr>
                <w:rFonts w:ascii="Arial" w:hAnsi="Arial" w:cs="Arial"/>
                <w:sz w:val="18"/>
                <w:szCs w:val="18"/>
              </w:rPr>
            </w:pPr>
            <w:r w:rsidRPr="005428B5">
              <w:rPr>
                <w:rFonts w:ascii="Arial" w:eastAsia="Malgun Gothic" w:hAnsi="Arial" w:cs="Arial"/>
                <w:sz w:val="18"/>
                <w:szCs w:val="18"/>
                <w:lang w:eastAsia="ko-KR"/>
              </w:rPr>
              <w:t>3</w:t>
            </w:r>
          </w:p>
        </w:tc>
        <w:tc>
          <w:tcPr>
            <w:tcW w:w="710" w:type="dxa"/>
            <w:gridSpan w:val="3"/>
            <w:vAlign w:val="center"/>
          </w:tcPr>
          <w:p w:rsidR="008821E0" w:rsidRPr="005428B5" w:rsidRDefault="008821E0" w:rsidP="008821E0">
            <w:pPr>
              <w:pStyle w:val="TAH"/>
              <w:rPr>
                <w:rFonts w:cs="Arial"/>
                <w:b w:val="0"/>
                <w:szCs w:val="18"/>
              </w:rPr>
            </w:pPr>
          </w:p>
        </w:tc>
        <w:tc>
          <w:tcPr>
            <w:tcW w:w="621" w:type="dxa"/>
            <w:gridSpan w:val="2"/>
            <w:vAlign w:val="center"/>
          </w:tcPr>
          <w:p w:rsidR="008821E0" w:rsidRPr="005428B5" w:rsidRDefault="008821E0" w:rsidP="008821E0">
            <w:pPr>
              <w:pStyle w:val="TAH"/>
              <w:rPr>
                <w:rFonts w:cs="Arial"/>
                <w:b w:val="0"/>
                <w:szCs w:val="18"/>
              </w:rPr>
            </w:pPr>
          </w:p>
        </w:tc>
        <w:tc>
          <w:tcPr>
            <w:tcW w:w="657" w:type="dxa"/>
            <w:gridSpan w:val="2"/>
            <w:vAlign w:val="center"/>
          </w:tcPr>
          <w:p w:rsidR="008821E0" w:rsidRPr="005428B5" w:rsidRDefault="00790A97" w:rsidP="008821E0">
            <w:pPr>
              <w:pStyle w:val="TAH"/>
              <w:rPr>
                <w:rFonts w:cs="Arial"/>
                <w:b w:val="0"/>
                <w:szCs w:val="18"/>
              </w:rPr>
            </w:pPr>
            <w:r w:rsidRPr="005428B5">
              <w:rPr>
                <w:rFonts w:eastAsia="Malgun Gothic" w:cs="Arial"/>
                <w:b w:val="0"/>
                <w:lang w:eastAsia="ko-KR"/>
              </w:rPr>
              <w:t>Yes</w:t>
            </w:r>
          </w:p>
        </w:tc>
        <w:tc>
          <w:tcPr>
            <w:tcW w:w="692" w:type="dxa"/>
            <w:gridSpan w:val="2"/>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Yes</w:t>
            </w:r>
          </w:p>
        </w:tc>
        <w:tc>
          <w:tcPr>
            <w:tcW w:w="596" w:type="dxa"/>
            <w:gridSpan w:val="2"/>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Yes</w:t>
            </w:r>
          </w:p>
        </w:tc>
        <w:tc>
          <w:tcPr>
            <w:tcW w:w="676" w:type="dxa"/>
            <w:gridSpan w:val="2"/>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Yes</w:t>
            </w:r>
          </w:p>
        </w:tc>
        <w:tc>
          <w:tcPr>
            <w:tcW w:w="1228"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55</w:t>
            </w:r>
          </w:p>
        </w:tc>
        <w:tc>
          <w:tcPr>
            <w:tcW w:w="1437"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0</w:t>
            </w:r>
          </w:p>
        </w:tc>
      </w:tr>
      <w:tr w:rsidR="008821E0" w:rsidRPr="005428B5" w:rsidTr="001279D2">
        <w:trPr>
          <w:trHeight w:val="264"/>
          <w:jc w:val="center"/>
        </w:trPr>
        <w:tc>
          <w:tcPr>
            <w:tcW w:w="1850" w:type="dxa"/>
            <w:vMerge/>
            <w:vAlign w:val="center"/>
          </w:tcPr>
          <w:p w:rsidR="008821E0" w:rsidRPr="005428B5" w:rsidRDefault="008821E0" w:rsidP="008821E0">
            <w:pPr>
              <w:pStyle w:val="TAH"/>
              <w:rPr>
                <w:rFonts w:cs="Arial"/>
              </w:rPr>
            </w:pPr>
          </w:p>
        </w:tc>
        <w:tc>
          <w:tcPr>
            <w:tcW w:w="1620" w:type="dxa"/>
            <w:vMerge/>
            <w:vAlign w:val="center"/>
          </w:tcPr>
          <w:p w:rsidR="008821E0" w:rsidRPr="005428B5" w:rsidRDefault="008821E0" w:rsidP="008821E0">
            <w:pPr>
              <w:pStyle w:val="a3"/>
              <w:spacing w:before="0" w:after="0" w:line="240" w:lineRule="auto"/>
              <w:rPr>
                <w:rFonts w:cs="Arial"/>
                <w:lang w:eastAsia="ko-KR"/>
              </w:rPr>
            </w:pPr>
          </w:p>
        </w:tc>
        <w:tc>
          <w:tcPr>
            <w:tcW w:w="1064" w:type="dxa"/>
            <w:vAlign w:val="center"/>
          </w:tcPr>
          <w:p w:rsidR="008821E0" w:rsidRPr="005428B5" w:rsidRDefault="00790A97" w:rsidP="008821E0">
            <w:pPr>
              <w:pStyle w:val="a3"/>
              <w:spacing w:before="0" w:after="0" w:line="240" w:lineRule="auto"/>
              <w:rPr>
                <w:rFonts w:ascii="Arial" w:hAnsi="Arial" w:cs="Arial"/>
                <w:sz w:val="18"/>
                <w:szCs w:val="18"/>
              </w:rPr>
            </w:pPr>
            <w:r w:rsidRPr="005428B5">
              <w:rPr>
                <w:rFonts w:ascii="Arial" w:eastAsia="Malgun Gothic" w:hAnsi="Arial" w:cs="Arial"/>
                <w:sz w:val="18"/>
                <w:szCs w:val="18"/>
                <w:lang w:eastAsia="ko-KR"/>
              </w:rPr>
              <w:t>7</w:t>
            </w:r>
          </w:p>
        </w:tc>
        <w:tc>
          <w:tcPr>
            <w:tcW w:w="710" w:type="dxa"/>
            <w:gridSpan w:val="3"/>
            <w:vAlign w:val="center"/>
          </w:tcPr>
          <w:p w:rsidR="008821E0" w:rsidRPr="005428B5" w:rsidRDefault="008821E0" w:rsidP="008821E0">
            <w:pPr>
              <w:pStyle w:val="TAH"/>
              <w:rPr>
                <w:rFonts w:cs="Arial"/>
                <w:b w:val="0"/>
                <w:szCs w:val="18"/>
              </w:rPr>
            </w:pPr>
          </w:p>
        </w:tc>
        <w:tc>
          <w:tcPr>
            <w:tcW w:w="621" w:type="dxa"/>
            <w:gridSpan w:val="2"/>
            <w:vAlign w:val="center"/>
          </w:tcPr>
          <w:p w:rsidR="008821E0" w:rsidRPr="005428B5" w:rsidRDefault="008821E0" w:rsidP="008821E0">
            <w:pPr>
              <w:pStyle w:val="TAH"/>
              <w:rPr>
                <w:rFonts w:cs="Arial"/>
                <w:b w:val="0"/>
                <w:szCs w:val="18"/>
              </w:rPr>
            </w:pPr>
          </w:p>
        </w:tc>
        <w:tc>
          <w:tcPr>
            <w:tcW w:w="657" w:type="dxa"/>
            <w:gridSpan w:val="2"/>
            <w:vAlign w:val="center"/>
          </w:tcPr>
          <w:p w:rsidR="008821E0" w:rsidRPr="005428B5" w:rsidRDefault="008821E0" w:rsidP="008821E0">
            <w:pPr>
              <w:pStyle w:val="TAH"/>
              <w:rPr>
                <w:rFonts w:cs="Arial"/>
                <w:b w:val="0"/>
                <w:szCs w:val="18"/>
              </w:rPr>
            </w:pPr>
          </w:p>
        </w:tc>
        <w:tc>
          <w:tcPr>
            <w:tcW w:w="692" w:type="dxa"/>
            <w:gridSpan w:val="2"/>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Yes</w:t>
            </w:r>
          </w:p>
        </w:tc>
        <w:tc>
          <w:tcPr>
            <w:tcW w:w="596" w:type="dxa"/>
            <w:gridSpan w:val="2"/>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Yes</w:t>
            </w:r>
          </w:p>
        </w:tc>
        <w:tc>
          <w:tcPr>
            <w:tcW w:w="676" w:type="dxa"/>
            <w:gridSpan w:val="2"/>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Yes</w:t>
            </w:r>
          </w:p>
        </w:tc>
        <w:tc>
          <w:tcPr>
            <w:tcW w:w="1228" w:type="dxa"/>
            <w:vMerge/>
            <w:vAlign w:val="center"/>
          </w:tcPr>
          <w:p w:rsidR="008821E0" w:rsidRPr="005428B5" w:rsidRDefault="008821E0" w:rsidP="008821E0">
            <w:pPr>
              <w:pStyle w:val="TAH"/>
              <w:rPr>
                <w:rFonts w:cs="Arial"/>
              </w:rPr>
            </w:pPr>
          </w:p>
        </w:tc>
        <w:tc>
          <w:tcPr>
            <w:tcW w:w="1437" w:type="dxa"/>
            <w:vMerge/>
            <w:vAlign w:val="center"/>
          </w:tcPr>
          <w:p w:rsidR="008821E0" w:rsidRPr="005428B5" w:rsidRDefault="008821E0" w:rsidP="008821E0">
            <w:pPr>
              <w:pStyle w:val="TAH"/>
              <w:rPr>
                <w:rFonts w:cs="Arial"/>
              </w:rPr>
            </w:pPr>
          </w:p>
        </w:tc>
      </w:tr>
      <w:tr w:rsidR="008821E0" w:rsidRPr="005428B5" w:rsidTr="001279D2">
        <w:trPr>
          <w:trHeight w:val="264"/>
          <w:jc w:val="center"/>
        </w:trPr>
        <w:tc>
          <w:tcPr>
            <w:tcW w:w="1850" w:type="dxa"/>
            <w:vMerge/>
            <w:vAlign w:val="center"/>
          </w:tcPr>
          <w:p w:rsidR="008821E0" w:rsidRPr="005428B5" w:rsidRDefault="008821E0" w:rsidP="008821E0">
            <w:pPr>
              <w:pStyle w:val="TAH"/>
              <w:rPr>
                <w:rFonts w:cs="Arial"/>
              </w:rPr>
            </w:pPr>
          </w:p>
        </w:tc>
        <w:tc>
          <w:tcPr>
            <w:tcW w:w="1620" w:type="dxa"/>
            <w:vMerge/>
            <w:vAlign w:val="center"/>
          </w:tcPr>
          <w:p w:rsidR="008821E0" w:rsidRPr="005428B5" w:rsidRDefault="008821E0" w:rsidP="008821E0">
            <w:pPr>
              <w:pStyle w:val="a3"/>
              <w:spacing w:before="0" w:after="0" w:line="240" w:lineRule="auto"/>
              <w:rPr>
                <w:rFonts w:cs="Arial"/>
                <w:lang w:eastAsia="ko-KR"/>
              </w:rPr>
            </w:pPr>
          </w:p>
        </w:tc>
        <w:tc>
          <w:tcPr>
            <w:tcW w:w="1064" w:type="dxa"/>
            <w:vAlign w:val="center"/>
          </w:tcPr>
          <w:p w:rsidR="008821E0" w:rsidRPr="005428B5" w:rsidRDefault="00790A97" w:rsidP="008821E0">
            <w:pPr>
              <w:pStyle w:val="a3"/>
              <w:spacing w:before="0" w:after="0" w:line="240" w:lineRule="auto"/>
              <w:rPr>
                <w:rFonts w:ascii="Arial" w:hAnsi="Arial" w:cs="Arial"/>
                <w:sz w:val="18"/>
                <w:szCs w:val="18"/>
              </w:rPr>
            </w:pPr>
            <w:r w:rsidRPr="005428B5">
              <w:rPr>
                <w:rFonts w:ascii="Arial" w:eastAsia="Malgun Gothic" w:hAnsi="Arial" w:cs="Arial"/>
                <w:sz w:val="18"/>
                <w:szCs w:val="18"/>
                <w:lang w:eastAsia="ko-KR"/>
              </w:rPr>
              <w:t>26</w:t>
            </w:r>
          </w:p>
        </w:tc>
        <w:tc>
          <w:tcPr>
            <w:tcW w:w="710" w:type="dxa"/>
            <w:gridSpan w:val="3"/>
            <w:vAlign w:val="center"/>
          </w:tcPr>
          <w:p w:rsidR="008821E0" w:rsidRPr="005428B5" w:rsidRDefault="008821E0" w:rsidP="008821E0">
            <w:pPr>
              <w:pStyle w:val="TAH"/>
              <w:rPr>
                <w:rFonts w:cs="Arial"/>
                <w:b w:val="0"/>
                <w:szCs w:val="18"/>
              </w:rPr>
            </w:pPr>
          </w:p>
        </w:tc>
        <w:tc>
          <w:tcPr>
            <w:tcW w:w="621" w:type="dxa"/>
            <w:gridSpan w:val="2"/>
            <w:vAlign w:val="center"/>
          </w:tcPr>
          <w:p w:rsidR="008821E0" w:rsidRPr="005428B5" w:rsidRDefault="008821E0" w:rsidP="008821E0">
            <w:pPr>
              <w:pStyle w:val="TAH"/>
              <w:rPr>
                <w:rFonts w:cs="Arial"/>
                <w:b w:val="0"/>
                <w:szCs w:val="18"/>
              </w:rPr>
            </w:pPr>
          </w:p>
        </w:tc>
        <w:tc>
          <w:tcPr>
            <w:tcW w:w="657" w:type="dxa"/>
            <w:gridSpan w:val="2"/>
            <w:vAlign w:val="center"/>
          </w:tcPr>
          <w:p w:rsidR="008821E0" w:rsidRPr="005428B5" w:rsidRDefault="00790A97" w:rsidP="008821E0">
            <w:pPr>
              <w:pStyle w:val="TAH"/>
              <w:rPr>
                <w:rFonts w:cs="Arial"/>
                <w:b w:val="0"/>
                <w:szCs w:val="18"/>
              </w:rPr>
            </w:pPr>
            <w:r w:rsidRPr="005428B5">
              <w:rPr>
                <w:rFonts w:eastAsia="Malgun Gothic" w:cs="Arial"/>
                <w:b w:val="0"/>
                <w:lang w:eastAsia="ko-KR"/>
              </w:rPr>
              <w:t>Yes</w:t>
            </w:r>
          </w:p>
        </w:tc>
        <w:tc>
          <w:tcPr>
            <w:tcW w:w="692" w:type="dxa"/>
            <w:gridSpan w:val="2"/>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Yes</w:t>
            </w:r>
          </w:p>
        </w:tc>
        <w:tc>
          <w:tcPr>
            <w:tcW w:w="596" w:type="dxa"/>
            <w:gridSpan w:val="2"/>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Yes</w:t>
            </w:r>
          </w:p>
        </w:tc>
        <w:tc>
          <w:tcPr>
            <w:tcW w:w="676" w:type="dxa"/>
            <w:gridSpan w:val="2"/>
            <w:vAlign w:val="center"/>
          </w:tcPr>
          <w:p w:rsidR="008821E0" w:rsidRPr="005428B5" w:rsidRDefault="008821E0" w:rsidP="008821E0">
            <w:pPr>
              <w:pStyle w:val="TAH"/>
              <w:rPr>
                <w:rFonts w:eastAsia="Malgun Gothic" w:cs="Arial"/>
                <w:b w:val="0"/>
                <w:lang w:eastAsia="ko-KR"/>
              </w:rPr>
            </w:pPr>
          </w:p>
        </w:tc>
        <w:tc>
          <w:tcPr>
            <w:tcW w:w="1228" w:type="dxa"/>
            <w:vMerge/>
            <w:vAlign w:val="center"/>
          </w:tcPr>
          <w:p w:rsidR="008821E0" w:rsidRPr="005428B5" w:rsidRDefault="008821E0" w:rsidP="008821E0">
            <w:pPr>
              <w:pStyle w:val="TAH"/>
              <w:rPr>
                <w:rFonts w:cs="Arial"/>
              </w:rPr>
            </w:pPr>
          </w:p>
        </w:tc>
        <w:tc>
          <w:tcPr>
            <w:tcW w:w="1437" w:type="dxa"/>
            <w:vMerge/>
            <w:vAlign w:val="center"/>
          </w:tcPr>
          <w:p w:rsidR="008821E0" w:rsidRPr="005428B5" w:rsidRDefault="008821E0" w:rsidP="008821E0">
            <w:pPr>
              <w:pStyle w:val="TAH"/>
              <w:rPr>
                <w:rFonts w:cs="Arial"/>
              </w:rPr>
            </w:pPr>
          </w:p>
        </w:tc>
      </w:tr>
      <w:tr w:rsidR="008821E0" w:rsidRPr="005428B5" w:rsidTr="001279D2">
        <w:trPr>
          <w:trHeight w:val="264"/>
          <w:jc w:val="center"/>
        </w:trPr>
        <w:tc>
          <w:tcPr>
            <w:tcW w:w="1850" w:type="dxa"/>
            <w:vMerge w:val="restart"/>
            <w:vAlign w:val="center"/>
          </w:tcPr>
          <w:p w:rsidR="008821E0" w:rsidRPr="005428B5" w:rsidRDefault="00790A97" w:rsidP="008821E0">
            <w:pPr>
              <w:pStyle w:val="TAH"/>
              <w:rPr>
                <w:rFonts w:cs="Arial"/>
              </w:rPr>
            </w:pPr>
            <w:r w:rsidRPr="005428B5">
              <w:rPr>
                <w:rFonts w:cs="Arial"/>
                <w:b w:val="0"/>
              </w:rPr>
              <w:t>CA_3A-</w:t>
            </w:r>
            <w:r w:rsidRPr="005428B5">
              <w:rPr>
                <w:rFonts w:cs="Arial"/>
                <w:b w:val="0"/>
                <w:lang w:eastAsia="ja-JP"/>
              </w:rPr>
              <w:t>7</w:t>
            </w:r>
            <w:r w:rsidRPr="005428B5">
              <w:rPr>
                <w:rFonts w:cs="Arial"/>
                <w:b w:val="0"/>
              </w:rPr>
              <w:t>A-</w:t>
            </w:r>
            <w:r w:rsidRPr="005428B5">
              <w:rPr>
                <w:rFonts w:cs="Arial"/>
                <w:b w:val="0"/>
                <w:lang w:eastAsia="ja-JP"/>
              </w:rPr>
              <w:t>28</w:t>
            </w:r>
            <w:r w:rsidRPr="005428B5">
              <w:rPr>
                <w:rFonts w:cs="Arial"/>
                <w:b w:val="0"/>
              </w:rPr>
              <w:t>A</w:t>
            </w:r>
          </w:p>
        </w:tc>
        <w:tc>
          <w:tcPr>
            <w:tcW w:w="1620" w:type="dxa"/>
            <w:vMerge w:val="restart"/>
            <w:vAlign w:val="center"/>
          </w:tcPr>
          <w:p w:rsidR="008821E0" w:rsidRPr="005428B5" w:rsidRDefault="00790A97" w:rsidP="008821E0">
            <w:pPr>
              <w:pStyle w:val="TAC"/>
              <w:rPr>
                <w:rFonts w:cs="Arial"/>
                <w:lang w:eastAsia="ko-KR"/>
              </w:rPr>
            </w:pPr>
            <w:r w:rsidRPr="005428B5">
              <w:rPr>
                <w:rFonts w:cs="Arial"/>
                <w:lang w:eastAsia="ja-JP"/>
              </w:rPr>
              <w:t>CA_3A-28A</w:t>
            </w:r>
          </w:p>
        </w:tc>
        <w:tc>
          <w:tcPr>
            <w:tcW w:w="1064" w:type="dxa"/>
            <w:vAlign w:val="center"/>
          </w:tcPr>
          <w:p w:rsidR="008821E0" w:rsidRPr="005428B5" w:rsidRDefault="00951856" w:rsidP="008821E0">
            <w:pPr>
              <w:pStyle w:val="a3"/>
              <w:spacing w:before="0" w:after="0" w:line="240" w:lineRule="auto"/>
              <w:rPr>
                <w:rFonts w:ascii="Arial" w:hAnsi="Arial" w:cs="Arial"/>
                <w:sz w:val="18"/>
                <w:szCs w:val="18"/>
              </w:rPr>
            </w:pPr>
            <w:r w:rsidRPr="005428B5">
              <w:rPr>
                <w:rFonts w:ascii="Arial" w:hAnsi="Arial" w:cs="Arial"/>
                <w:sz w:val="18"/>
                <w:szCs w:val="18"/>
              </w:rPr>
              <w:t>3</w:t>
            </w:r>
          </w:p>
        </w:tc>
        <w:tc>
          <w:tcPr>
            <w:tcW w:w="710" w:type="dxa"/>
            <w:gridSpan w:val="3"/>
            <w:vAlign w:val="center"/>
          </w:tcPr>
          <w:p w:rsidR="008821E0" w:rsidRPr="005428B5" w:rsidRDefault="008821E0" w:rsidP="008821E0">
            <w:pPr>
              <w:pStyle w:val="TAH"/>
              <w:rPr>
                <w:rFonts w:cs="Arial"/>
                <w:b w:val="0"/>
                <w:szCs w:val="18"/>
              </w:rPr>
            </w:pPr>
          </w:p>
        </w:tc>
        <w:tc>
          <w:tcPr>
            <w:tcW w:w="621" w:type="dxa"/>
            <w:gridSpan w:val="2"/>
            <w:vAlign w:val="center"/>
          </w:tcPr>
          <w:p w:rsidR="008821E0" w:rsidRPr="005428B5" w:rsidRDefault="008821E0" w:rsidP="008821E0">
            <w:pPr>
              <w:pStyle w:val="TAH"/>
              <w:rPr>
                <w:rFonts w:cs="Arial"/>
                <w:b w:val="0"/>
                <w:szCs w:val="18"/>
              </w:rPr>
            </w:pPr>
          </w:p>
        </w:tc>
        <w:tc>
          <w:tcPr>
            <w:tcW w:w="657"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692"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596"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676"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1228" w:type="dxa"/>
            <w:vMerge w:val="restart"/>
            <w:vAlign w:val="center"/>
          </w:tcPr>
          <w:p w:rsidR="008821E0" w:rsidRPr="005428B5" w:rsidRDefault="00790A97" w:rsidP="008821E0">
            <w:pPr>
              <w:pStyle w:val="TAH"/>
              <w:rPr>
                <w:rFonts w:cs="Arial"/>
              </w:rPr>
            </w:pPr>
            <w:r w:rsidRPr="005428B5">
              <w:rPr>
                <w:rFonts w:cs="Arial"/>
                <w:b w:val="0"/>
                <w:lang w:val="en-US" w:eastAsia="zh-CN"/>
              </w:rPr>
              <w:t>60</w:t>
            </w:r>
          </w:p>
        </w:tc>
        <w:tc>
          <w:tcPr>
            <w:tcW w:w="1437" w:type="dxa"/>
            <w:vMerge w:val="restart"/>
            <w:vAlign w:val="center"/>
          </w:tcPr>
          <w:p w:rsidR="008821E0" w:rsidRPr="005428B5" w:rsidRDefault="00790A97" w:rsidP="008821E0">
            <w:pPr>
              <w:pStyle w:val="TAH"/>
              <w:rPr>
                <w:rFonts w:cs="Arial"/>
              </w:rPr>
            </w:pPr>
            <w:r w:rsidRPr="005428B5">
              <w:rPr>
                <w:rFonts w:eastAsia="Calibri" w:cs="Arial"/>
                <w:b w:val="0"/>
                <w:lang w:val="en-US" w:eastAsia="ja-JP"/>
              </w:rPr>
              <w:t>0</w:t>
            </w:r>
          </w:p>
        </w:tc>
      </w:tr>
      <w:tr w:rsidR="008821E0" w:rsidRPr="005428B5" w:rsidTr="00156D27">
        <w:trPr>
          <w:trHeight w:val="264"/>
          <w:jc w:val="center"/>
        </w:trPr>
        <w:tc>
          <w:tcPr>
            <w:tcW w:w="1850" w:type="dxa"/>
            <w:vMerge/>
            <w:vAlign w:val="center"/>
          </w:tcPr>
          <w:p w:rsidR="008821E0" w:rsidRPr="005428B5" w:rsidRDefault="008821E0" w:rsidP="008821E0">
            <w:pPr>
              <w:pStyle w:val="TAH"/>
              <w:rPr>
                <w:rFonts w:cs="Arial"/>
              </w:rPr>
            </w:pPr>
          </w:p>
        </w:tc>
        <w:tc>
          <w:tcPr>
            <w:tcW w:w="1620" w:type="dxa"/>
            <w:vMerge/>
            <w:vAlign w:val="center"/>
          </w:tcPr>
          <w:p w:rsidR="008821E0" w:rsidRPr="005428B5" w:rsidRDefault="008821E0" w:rsidP="008821E0">
            <w:pPr>
              <w:pStyle w:val="a3"/>
              <w:spacing w:before="0" w:after="0" w:line="240" w:lineRule="auto"/>
              <w:rPr>
                <w:rFonts w:cs="Arial"/>
                <w:lang w:eastAsia="ko-KR"/>
              </w:rPr>
            </w:pPr>
          </w:p>
        </w:tc>
        <w:tc>
          <w:tcPr>
            <w:tcW w:w="1064" w:type="dxa"/>
            <w:vAlign w:val="center"/>
          </w:tcPr>
          <w:p w:rsidR="008821E0" w:rsidRPr="005428B5" w:rsidRDefault="00790A97" w:rsidP="008821E0">
            <w:pPr>
              <w:pStyle w:val="a3"/>
              <w:spacing w:before="0" w:after="0" w:line="240" w:lineRule="auto"/>
              <w:rPr>
                <w:rFonts w:ascii="Arial" w:hAnsi="Arial" w:cs="Arial"/>
                <w:sz w:val="18"/>
                <w:szCs w:val="18"/>
              </w:rPr>
            </w:pPr>
            <w:r w:rsidRPr="005428B5">
              <w:rPr>
                <w:rFonts w:ascii="Arial" w:hAnsi="Arial" w:cs="Arial"/>
                <w:sz w:val="18"/>
                <w:szCs w:val="18"/>
              </w:rPr>
              <w:t>7</w:t>
            </w:r>
          </w:p>
        </w:tc>
        <w:tc>
          <w:tcPr>
            <w:tcW w:w="710" w:type="dxa"/>
            <w:gridSpan w:val="3"/>
            <w:vAlign w:val="center"/>
          </w:tcPr>
          <w:p w:rsidR="008821E0" w:rsidRPr="005428B5" w:rsidRDefault="008821E0" w:rsidP="008821E0">
            <w:pPr>
              <w:pStyle w:val="TAH"/>
              <w:rPr>
                <w:rFonts w:cs="Arial"/>
                <w:b w:val="0"/>
                <w:szCs w:val="18"/>
              </w:rPr>
            </w:pPr>
          </w:p>
        </w:tc>
        <w:tc>
          <w:tcPr>
            <w:tcW w:w="621" w:type="dxa"/>
            <w:gridSpan w:val="2"/>
            <w:vAlign w:val="center"/>
          </w:tcPr>
          <w:p w:rsidR="008821E0" w:rsidRPr="005428B5" w:rsidRDefault="008821E0" w:rsidP="008821E0">
            <w:pPr>
              <w:pStyle w:val="TAH"/>
              <w:rPr>
                <w:rFonts w:cs="Arial"/>
                <w:b w:val="0"/>
                <w:szCs w:val="18"/>
              </w:rPr>
            </w:pPr>
          </w:p>
        </w:tc>
        <w:tc>
          <w:tcPr>
            <w:tcW w:w="657" w:type="dxa"/>
            <w:gridSpan w:val="2"/>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692"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596"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676"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1228" w:type="dxa"/>
            <w:vMerge/>
            <w:vAlign w:val="center"/>
          </w:tcPr>
          <w:p w:rsidR="008821E0" w:rsidRPr="005428B5" w:rsidRDefault="008821E0" w:rsidP="008821E0">
            <w:pPr>
              <w:pStyle w:val="TAH"/>
              <w:rPr>
                <w:rFonts w:cs="Arial"/>
              </w:rPr>
            </w:pPr>
          </w:p>
        </w:tc>
        <w:tc>
          <w:tcPr>
            <w:tcW w:w="1437" w:type="dxa"/>
            <w:vMerge/>
            <w:vAlign w:val="center"/>
          </w:tcPr>
          <w:p w:rsidR="008821E0" w:rsidRPr="005428B5" w:rsidRDefault="008821E0" w:rsidP="008821E0">
            <w:pPr>
              <w:pStyle w:val="TAH"/>
              <w:rPr>
                <w:rFonts w:cs="Arial"/>
              </w:rPr>
            </w:pPr>
          </w:p>
        </w:tc>
      </w:tr>
      <w:tr w:rsidR="008821E0" w:rsidRPr="005428B5" w:rsidTr="00156D27">
        <w:trPr>
          <w:trHeight w:val="264"/>
          <w:jc w:val="center"/>
        </w:trPr>
        <w:tc>
          <w:tcPr>
            <w:tcW w:w="1850" w:type="dxa"/>
            <w:vMerge/>
            <w:vAlign w:val="center"/>
          </w:tcPr>
          <w:p w:rsidR="008821E0" w:rsidRPr="005428B5" w:rsidRDefault="008821E0" w:rsidP="008821E0">
            <w:pPr>
              <w:pStyle w:val="TAH"/>
              <w:rPr>
                <w:rFonts w:cs="Arial"/>
              </w:rPr>
            </w:pPr>
          </w:p>
        </w:tc>
        <w:tc>
          <w:tcPr>
            <w:tcW w:w="1620" w:type="dxa"/>
            <w:vMerge/>
            <w:vAlign w:val="center"/>
          </w:tcPr>
          <w:p w:rsidR="008821E0" w:rsidRPr="005428B5" w:rsidRDefault="008821E0" w:rsidP="008821E0">
            <w:pPr>
              <w:pStyle w:val="a3"/>
              <w:spacing w:before="0" w:after="0" w:line="240" w:lineRule="auto"/>
              <w:rPr>
                <w:rFonts w:cs="Arial"/>
                <w:lang w:eastAsia="ko-KR"/>
              </w:rPr>
            </w:pPr>
          </w:p>
        </w:tc>
        <w:tc>
          <w:tcPr>
            <w:tcW w:w="1064" w:type="dxa"/>
            <w:vAlign w:val="center"/>
          </w:tcPr>
          <w:p w:rsidR="008821E0" w:rsidRPr="005428B5" w:rsidRDefault="00790A97" w:rsidP="008821E0">
            <w:pPr>
              <w:pStyle w:val="a3"/>
              <w:spacing w:before="0" w:after="0" w:line="240" w:lineRule="auto"/>
              <w:rPr>
                <w:rFonts w:ascii="Arial" w:hAnsi="Arial" w:cs="Arial"/>
                <w:sz w:val="18"/>
                <w:szCs w:val="18"/>
              </w:rPr>
            </w:pPr>
            <w:r w:rsidRPr="005428B5">
              <w:rPr>
                <w:rFonts w:ascii="Arial" w:hAnsi="Arial" w:cs="Arial"/>
                <w:sz w:val="18"/>
                <w:szCs w:val="18"/>
              </w:rPr>
              <w:t>28</w:t>
            </w:r>
          </w:p>
        </w:tc>
        <w:tc>
          <w:tcPr>
            <w:tcW w:w="710" w:type="dxa"/>
            <w:gridSpan w:val="3"/>
            <w:vAlign w:val="center"/>
          </w:tcPr>
          <w:p w:rsidR="008821E0" w:rsidRPr="005428B5" w:rsidRDefault="008821E0" w:rsidP="008821E0">
            <w:pPr>
              <w:pStyle w:val="TAH"/>
              <w:rPr>
                <w:rFonts w:cs="Arial"/>
                <w:b w:val="0"/>
                <w:szCs w:val="18"/>
              </w:rPr>
            </w:pPr>
          </w:p>
        </w:tc>
        <w:tc>
          <w:tcPr>
            <w:tcW w:w="621" w:type="dxa"/>
            <w:gridSpan w:val="2"/>
            <w:vAlign w:val="center"/>
          </w:tcPr>
          <w:p w:rsidR="008821E0" w:rsidRPr="005428B5" w:rsidRDefault="008821E0" w:rsidP="008821E0">
            <w:pPr>
              <w:pStyle w:val="TAH"/>
              <w:rPr>
                <w:rFonts w:cs="Arial"/>
                <w:b w:val="0"/>
                <w:szCs w:val="18"/>
              </w:rPr>
            </w:pPr>
          </w:p>
        </w:tc>
        <w:tc>
          <w:tcPr>
            <w:tcW w:w="657" w:type="dxa"/>
            <w:gridSpan w:val="2"/>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692"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596"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676"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1228" w:type="dxa"/>
            <w:vMerge/>
            <w:vAlign w:val="center"/>
          </w:tcPr>
          <w:p w:rsidR="008821E0" w:rsidRPr="005428B5" w:rsidRDefault="008821E0" w:rsidP="008821E0">
            <w:pPr>
              <w:pStyle w:val="TAH"/>
              <w:rPr>
                <w:rFonts w:cs="Arial"/>
              </w:rPr>
            </w:pPr>
          </w:p>
        </w:tc>
        <w:tc>
          <w:tcPr>
            <w:tcW w:w="1437" w:type="dxa"/>
            <w:vMerge/>
            <w:vAlign w:val="center"/>
          </w:tcPr>
          <w:p w:rsidR="008821E0" w:rsidRPr="005428B5" w:rsidRDefault="008821E0" w:rsidP="008821E0">
            <w:pPr>
              <w:pStyle w:val="TAH"/>
              <w:rPr>
                <w:rFonts w:cs="Arial"/>
              </w:rPr>
            </w:pPr>
          </w:p>
        </w:tc>
      </w:tr>
      <w:tr w:rsidR="008821E0" w:rsidRPr="005428B5" w:rsidTr="00CE6C9D">
        <w:trPr>
          <w:trHeight w:val="228"/>
          <w:jc w:val="center"/>
        </w:trPr>
        <w:tc>
          <w:tcPr>
            <w:tcW w:w="1850"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CA_3A-7A-32A</w:t>
            </w:r>
          </w:p>
        </w:tc>
        <w:tc>
          <w:tcPr>
            <w:tcW w:w="1620"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CA_3A-7A</w:t>
            </w: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3</w:t>
            </w:r>
          </w:p>
        </w:tc>
        <w:tc>
          <w:tcPr>
            <w:tcW w:w="710" w:type="dxa"/>
            <w:gridSpan w:val="3"/>
            <w:vAlign w:val="center"/>
          </w:tcPr>
          <w:p w:rsidR="008821E0" w:rsidRPr="005428B5" w:rsidRDefault="008821E0" w:rsidP="008821E0">
            <w:pPr>
              <w:pStyle w:val="TAH"/>
              <w:rPr>
                <w:rFonts w:cs="Arial"/>
                <w:b w:val="0"/>
              </w:rPr>
            </w:pPr>
          </w:p>
        </w:tc>
        <w:tc>
          <w:tcPr>
            <w:tcW w:w="621" w:type="dxa"/>
            <w:gridSpan w:val="2"/>
            <w:vAlign w:val="center"/>
          </w:tcPr>
          <w:p w:rsidR="008821E0" w:rsidRPr="005428B5" w:rsidRDefault="008821E0" w:rsidP="008821E0">
            <w:pPr>
              <w:pStyle w:val="TAH"/>
              <w:rPr>
                <w:rFonts w:cs="Arial"/>
                <w:b w:val="0"/>
              </w:rPr>
            </w:pPr>
          </w:p>
        </w:tc>
        <w:tc>
          <w:tcPr>
            <w:tcW w:w="657" w:type="dxa"/>
            <w:gridSpan w:val="2"/>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Yes</w:t>
            </w:r>
          </w:p>
        </w:tc>
        <w:tc>
          <w:tcPr>
            <w:tcW w:w="692"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596"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676"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1228"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60</w:t>
            </w:r>
          </w:p>
        </w:tc>
        <w:tc>
          <w:tcPr>
            <w:tcW w:w="1437"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0</w:t>
            </w:r>
          </w:p>
        </w:tc>
      </w:tr>
      <w:tr w:rsidR="008821E0" w:rsidRPr="005428B5" w:rsidTr="00CE6C9D">
        <w:trPr>
          <w:trHeight w:val="146"/>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7</w:t>
            </w:r>
          </w:p>
        </w:tc>
        <w:tc>
          <w:tcPr>
            <w:tcW w:w="710" w:type="dxa"/>
            <w:gridSpan w:val="3"/>
            <w:vAlign w:val="center"/>
          </w:tcPr>
          <w:p w:rsidR="008821E0" w:rsidRPr="005428B5" w:rsidRDefault="008821E0" w:rsidP="008821E0">
            <w:pPr>
              <w:pStyle w:val="TAH"/>
              <w:rPr>
                <w:rFonts w:cs="Arial"/>
                <w:b w:val="0"/>
              </w:rPr>
            </w:pPr>
          </w:p>
        </w:tc>
        <w:tc>
          <w:tcPr>
            <w:tcW w:w="621" w:type="dxa"/>
            <w:gridSpan w:val="2"/>
            <w:vAlign w:val="center"/>
          </w:tcPr>
          <w:p w:rsidR="008821E0" w:rsidRPr="005428B5" w:rsidRDefault="008821E0" w:rsidP="008821E0">
            <w:pPr>
              <w:pStyle w:val="TAH"/>
              <w:rPr>
                <w:rFonts w:cs="Arial"/>
                <w:b w:val="0"/>
              </w:rPr>
            </w:pPr>
          </w:p>
        </w:tc>
        <w:tc>
          <w:tcPr>
            <w:tcW w:w="657" w:type="dxa"/>
            <w:gridSpan w:val="2"/>
            <w:vAlign w:val="center"/>
          </w:tcPr>
          <w:p w:rsidR="008821E0" w:rsidRPr="005428B5" w:rsidRDefault="008821E0" w:rsidP="008821E0">
            <w:pPr>
              <w:pStyle w:val="TAH"/>
              <w:rPr>
                <w:rFonts w:cs="Arial"/>
                <w:b w:val="0"/>
              </w:rPr>
            </w:pPr>
          </w:p>
        </w:tc>
        <w:tc>
          <w:tcPr>
            <w:tcW w:w="692"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596"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676"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1228" w:type="dxa"/>
            <w:vMerge/>
            <w:vAlign w:val="center"/>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CE6C9D">
        <w:trPr>
          <w:trHeight w:val="206"/>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32</w:t>
            </w:r>
          </w:p>
        </w:tc>
        <w:tc>
          <w:tcPr>
            <w:tcW w:w="710" w:type="dxa"/>
            <w:gridSpan w:val="3"/>
            <w:vAlign w:val="center"/>
          </w:tcPr>
          <w:p w:rsidR="008821E0" w:rsidRPr="005428B5" w:rsidRDefault="008821E0" w:rsidP="008821E0">
            <w:pPr>
              <w:pStyle w:val="TAH"/>
              <w:rPr>
                <w:rFonts w:cs="Arial"/>
                <w:b w:val="0"/>
              </w:rPr>
            </w:pPr>
          </w:p>
        </w:tc>
        <w:tc>
          <w:tcPr>
            <w:tcW w:w="621" w:type="dxa"/>
            <w:gridSpan w:val="2"/>
            <w:vAlign w:val="center"/>
          </w:tcPr>
          <w:p w:rsidR="008821E0" w:rsidRPr="005428B5" w:rsidRDefault="008821E0" w:rsidP="008821E0">
            <w:pPr>
              <w:pStyle w:val="TAH"/>
              <w:rPr>
                <w:rFonts w:cs="Arial"/>
                <w:b w:val="0"/>
              </w:rPr>
            </w:pPr>
          </w:p>
        </w:tc>
        <w:tc>
          <w:tcPr>
            <w:tcW w:w="657" w:type="dxa"/>
            <w:gridSpan w:val="2"/>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Yes</w:t>
            </w:r>
          </w:p>
        </w:tc>
        <w:tc>
          <w:tcPr>
            <w:tcW w:w="692"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596"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676"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1228" w:type="dxa"/>
            <w:vMerge/>
            <w:vAlign w:val="center"/>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CE6C9D">
        <w:trPr>
          <w:trHeight w:val="206"/>
          <w:jc w:val="center"/>
        </w:trPr>
        <w:tc>
          <w:tcPr>
            <w:tcW w:w="1850" w:type="dxa"/>
            <w:vMerge w:val="restart"/>
            <w:vAlign w:val="center"/>
          </w:tcPr>
          <w:p w:rsidR="008821E0" w:rsidRPr="005428B5" w:rsidRDefault="00790A97" w:rsidP="008821E0">
            <w:pPr>
              <w:pStyle w:val="TAH"/>
              <w:rPr>
                <w:rFonts w:cs="Arial"/>
                <w:b w:val="0"/>
              </w:rPr>
            </w:pPr>
            <w:r w:rsidRPr="005428B5">
              <w:rPr>
                <w:rFonts w:eastAsia="MS Mincho" w:cs="Arial"/>
                <w:b w:val="0"/>
                <w:lang w:eastAsia="ja-JP"/>
              </w:rPr>
              <w:t>CA_</w:t>
            </w:r>
            <w:r w:rsidRPr="005428B5">
              <w:rPr>
                <w:rFonts w:eastAsia="MS Mincho"/>
                <w:b w:val="0"/>
                <w:lang w:eastAsia="ja-JP"/>
              </w:rPr>
              <w:t>3A-11A-18A</w:t>
            </w:r>
          </w:p>
        </w:tc>
        <w:tc>
          <w:tcPr>
            <w:tcW w:w="1620" w:type="dxa"/>
            <w:vMerge w:val="restart"/>
            <w:vAlign w:val="center"/>
          </w:tcPr>
          <w:p w:rsidR="008821E0" w:rsidRPr="005428B5" w:rsidRDefault="00790A97" w:rsidP="008821E0">
            <w:pPr>
              <w:pStyle w:val="TAC"/>
              <w:rPr>
                <w:rFonts w:eastAsia="MS Mincho"/>
                <w:lang w:eastAsia="ja-JP"/>
              </w:rPr>
            </w:pPr>
            <w:r w:rsidRPr="005428B5">
              <w:rPr>
                <w:rFonts w:eastAsia="MS Mincho" w:cs="Arial"/>
                <w:lang w:eastAsia="ja-JP"/>
              </w:rPr>
              <w:t>CA_</w:t>
            </w:r>
            <w:r w:rsidRPr="005428B5">
              <w:rPr>
                <w:rFonts w:eastAsia="MS Mincho"/>
                <w:lang w:eastAsia="ja-JP"/>
              </w:rPr>
              <w:t>3A-11A or</w:t>
            </w:r>
          </w:p>
          <w:p w:rsidR="008821E0" w:rsidRPr="005428B5" w:rsidRDefault="00790A97" w:rsidP="008821E0">
            <w:pPr>
              <w:pStyle w:val="TAC"/>
              <w:rPr>
                <w:rFonts w:eastAsia="MS Mincho"/>
                <w:lang w:eastAsia="ja-JP"/>
              </w:rPr>
            </w:pPr>
            <w:r w:rsidRPr="005428B5">
              <w:rPr>
                <w:rFonts w:eastAsia="MS Mincho" w:cs="Arial"/>
                <w:lang w:eastAsia="ja-JP"/>
              </w:rPr>
              <w:t>CA_</w:t>
            </w:r>
            <w:r w:rsidRPr="005428B5">
              <w:rPr>
                <w:rFonts w:eastAsia="MS Mincho"/>
                <w:lang w:eastAsia="ja-JP"/>
              </w:rPr>
              <w:t>3A-18A or</w:t>
            </w:r>
          </w:p>
          <w:p w:rsidR="008821E0" w:rsidRPr="005428B5" w:rsidRDefault="00790A97" w:rsidP="008821E0">
            <w:pPr>
              <w:pStyle w:val="TAH"/>
              <w:rPr>
                <w:rFonts w:cs="Arial"/>
                <w:b w:val="0"/>
                <w:lang w:eastAsia="ko-KR"/>
              </w:rPr>
            </w:pPr>
            <w:r w:rsidRPr="005428B5">
              <w:rPr>
                <w:rFonts w:eastAsia="MS Mincho" w:cs="Arial"/>
                <w:b w:val="0"/>
                <w:lang w:eastAsia="ja-JP"/>
              </w:rPr>
              <w:t>CA_</w:t>
            </w:r>
            <w:r w:rsidRPr="005428B5">
              <w:rPr>
                <w:rFonts w:eastAsia="MS Mincho"/>
                <w:b w:val="0"/>
                <w:lang w:eastAsia="ja-JP"/>
              </w:rPr>
              <w:t>11A-18A</w:t>
            </w:r>
          </w:p>
        </w:tc>
        <w:tc>
          <w:tcPr>
            <w:tcW w:w="1064" w:type="dxa"/>
            <w:vAlign w:val="center"/>
          </w:tcPr>
          <w:p w:rsidR="008821E0" w:rsidRPr="005428B5" w:rsidRDefault="008821E0" w:rsidP="008821E0">
            <w:pPr>
              <w:pStyle w:val="TAH"/>
              <w:rPr>
                <w:rFonts w:eastAsia="Malgun Gothic" w:cs="Arial"/>
                <w:b w:val="0"/>
                <w:lang w:eastAsia="ko-KR"/>
              </w:rPr>
            </w:pPr>
            <w:r w:rsidRPr="005428B5">
              <w:rPr>
                <w:rFonts w:eastAsia="MS Mincho" w:cs="Arial" w:hint="eastAsia"/>
                <w:b w:val="0"/>
                <w:lang w:eastAsia="ja-JP"/>
              </w:rPr>
              <w:t>3</w:t>
            </w:r>
          </w:p>
        </w:tc>
        <w:tc>
          <w:tcPr>
            <w:tcW w:w="710" w:type="dxa"/>
            <w:gridSpan w:val="3"/>
            <w:vAlign w:val="center"/>
          </w:tcPr>
          <w:p w:rsidR="008821E0" w:rsidRPr="005428B5" w:rsidRDefault="008821E0" w:rsidP="008821E0">
            <w:pPr>
              <w:pStyle w:val="TAH"/>
              <w:rPr>
                <w:rFonts w:cs="Arial"/>
                <w:b w:val="0"/>
              </w:rPr>
            </w:pPr>
          </w:p>
        </w:tc>
        <w:tc>
          <w:tcPr>
            <w:tcW w:w="621" w:type="dxa"/>
            <w:gridSpan w:val="2"/>
            <w:vAlign w:val="center"/>
          </w:tcPr>
          <w:p w:rsidR="008821E0" w:rsidRPr="005428B5" w:rsidRDefault="008821E0" w:rsidP="008821E0">
            <w:pPr>
              <w:pStyle w:val="TAH"/>
              <w:rPr>
                <w:rFonts w:cs="Arial"/>
                <w:b w:val="0"/>
              </w:rPr>
            </w:pPr>
          </w:p>
        </w:tc>
        <w:tc>
          <w:tcPr>
            <w:tcW w:w="657"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692"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596"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676"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1228" w:type="dxa"/>
            <w:vMerge w:val="restart"/>
            <w:vAlign w:val="center"/>
          </w:tcPr>
          <w:p w:rsidR="008821E0" w:rsidRPr="005428B5" w:rsidRDefault="00790A97" w:rsidP="008821E0">
            <w:pPr>
              <w:pStyle w:val="TAH"/>
              <w:rPr>
                <w:rFonts w:cs="Arial"/>
                <w:b w:val="0"/>
              </w:rPr>
            </w:pPr>
            <w:r w:rsidRPr="005428B5">
              <w:rPr>
                <w:rFonts w:eastAsia="Malgun Gothic" w:cs="Arial"/>
                <w:b w:val="0"/>
                <w:lang w:eastAsia="ko-KR"/>
              </w:rPr>
              <w:t>45</w:t>
            </w:r>
          </w:p>
        </w:tc>
        <w:tc>
          <w:tcPr>
            <w:tcW w:w="1437" w:type="dxa"/>
            <w:vMerge w:val="restart"/>
            <w:vAlign w:val="center"/>
          </w:tcPr>
          <w:p w:rsidR="008821E0" w:rsidRPr="005428B5" w:rsidRDefault="00790A97" w:rsidP="008821E0">
            <w:pPr>
              <w:pStyle w:val="TAH"/>
              <w:rPr>
                <w:rFonts w:cs="Arial"/>
                <w:b w:val="0"/>
              </w:rPr>
            </w:pPr>
            <w:r w:rsidRPr="005428B5">
              <w:rPr>
                <w:rFonts w:eastAsia="Malgun Gothic" w:cs="Arial"/>
                <w:b w:val="0"/>
                <w:lang w:eastAsia="ko-KR"/>
              </w:rPr>
              <w:t>0</w:t>
            </w:r>
          </w:p>
        </w:tc>
      </w:tr>
      <w:tr w:rsidR="008821E0" w:rsidRPr="005428B5" w:rsidTr="00CE6C9D">
        <w:trPr>
          <w:trHeight w:val="206"/>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11</w:t>
            </w:r>
          </w:p>
        </w:tc>
        <w:tc>
          <w:tcPr>
            <w:tcW w:w="710" w:type="dxa"/>
            <w:gridSpan w:val="3"/>
            <w:vAlign w:val="center"/>
          </w:tcPr>
          <w:p w:rsidR="008821E0" w:rsidRPr="005428B5" w:rsidRDefault="008821E0" w:rsidP="008821E0">
            <w:pPr>
              <w:pStyle w:val="TAH"/>
              <w:rPr>
                <w:rFonts w:cs="Arial"/>
                <w:b w:val="0"/>
              </w:rPr>
            </w:pPr>
          </w:p>
        </w:tc>
        <w:tc>
          <w:tcPr>
            <w:tcW w:w="621" w:type="dxa"/>
            <w:gridSpan w:val="2"/>
            <w:vAlign w:val="center"/>
          </w:tcPr>
          <w:p w:rsidR="008821E0" w:rsidRPr="005428B5" w:rsidRDefault="008821E0" w:rsidP="008821E0">
            <w:pPr>
              <w:pStyle w:val="TAH"/>
              <w:rPr>
                <w:rFonts w:cs="Arial"/>
                <w:b w:val="0"/>
              </w:rPr>
            </w:pPr>
          </w:p>
        </w:tc>
        <w:tc>
          <w:tcPr>
            <w:tcW w:w="657"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692"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596" w:type="dxa"/>
            <w:gridSpan w:val="2"/>
            <w:vAlign w:val="center"/>
          </w:tcPr>
          <w:p w:rsidR="008821E0" w:rsidRPr="005428B5" w:rsidRDefault="008821E0" w:rsidP="008821E0">
            <w:pPr>
              <w:pStyle w:val="TAH"/>
              <w:rPr>
                <w:rFonts w:eastAsia="Malgun Gothic" w:cs="Arial"/>
                <w:b w:val="0"/>
                <w:lang w:eastAsia="ko-KR"/>
              </w:rPr>
            </w:pPr>
          </w:p>
        </w:tc>
        <w:tc>
          <w:tcPr>
            <w:tcW w:w="676" w:type="dxa"/>
            <w:gridSpan w:val="2"/>
            <w:vAlign w:val="center"/>
          </w:tcPr>
          <w:p w:rsidR="008821E0" w:rsidRPr="005428B5" w:rsidRDefault="008821E0" w:rsidP="008821E0">
            <w:pPr>
              <w:pStyle w:val="TAH"/>
              <w:rPr>
                <w:rFonts w:eastAsia="Malgun Gothic" w:cs="Arial"/>
                <w:b w:val="0"/>
                <w:lang w:eastAsia="ko-KR"/>
              </w:rPr>
            </w:pPr>
          </w:p>
        </w:tc>
        <w:tc>
          <w:tcPr>
            <w:tcW w:w="1228" w:type="dxa"/>
            <w:vMerge/>
            <w:vAlign w:val="center"/>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CE6C9D">
        <w:trPr>
          <w:trHeight w:val="206"/>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18</w:t>
            </w:r>
          </w:p>
        </w:tc>
        <w:tc>
          <w:tcPr>
            <w:tcW w:w="710" w:type="dxa"/>
            <w:gridSpan w:val="3"/>
            <w:vAlign w:val="center"/>
          </w:tcPr>
          <w:p w:rsidR="008821E0" w:rsidRPr="005428B5" w:rsidRDefault="008821E0" w:rsidP="008821E0">
            <w:pPr>
              <w:pStyle w:val="TAH"/>
              <w:rPr>
                <w:rFonts w:cs="Arial"/>
                <w:b w:val="0"/>
              </w:rPr>
            </w:pPr>
          </w:p>
        </w:tc>
        <w:tc>
          <w:tcPr>
            <w:tcW w:w="621" w:type="dxa"/>
            <w:gridSpan w:val="2"/>
            <w:vAlign w:val="center"/>
          </w:tcPr>
          <w:p w:rsidR="008821E0" w:rsidRPr="005428B5" w:rsidRDefault="008821E0" w:rsidP="008821E0">
            <w:pPr>
              <w:pStyle w:val="TAH"/>
              <w:rPr>
                <w:rFonts w:cs="Arial"/>
                <w:b w:val="0"/>
              </w:rPr>
            </w:pPr>
          </w:p>
        </w:tc>
        <w:tc>
          <w:tcPr>
            <w:tcW w:w="657"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692"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596"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676" w:type="dxa"/>
            <w:gridSpan w:val="2"/>
            <w:vAlign w:val="center"/>
          </w:tcPr>
          <w:p w:rsidR="008821E0" w:rsidRPr="005428B5" w:rsidRDefault="008821E0" w:rsidP="008821E0">
            <w:pPr>
              <w:pStyle w:val="TAH"/>
              <w:rPr>
                <w:rFonts w:eastAsia="Malgun Gothic" w:cs="Arial"/>
                <w:b w:val="0"/>
                <w:lang w:eastAsia="ko-KR"/>
              </w:rPr>
            </w:pPr>
          </w:p>
        </w:tc>
        <w:tc>
          <w:tcPr>
            <w:tcW w:w="1228" w:type="dxa"/>
            <w:vMerge/>
            <w:vAlign w:val="center"/>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CE6C9D">
        <w:trPr>
          <w:trHeight w:val="206"/>
          <w:jc w:val="center"/>
        </w:trPr>
        <w:tc>
          <w:tcPr>
            <w:tcW w:w="1850" w:type="dxa"/>
            <w:vMerge w:val="restart"/>
            <w:vAlign w:val="center"/>
          </w:tcPr>
          <w:p w:rsidR="008821E0" w:rsidRPr="005428B5" w:rsidRDefault="00790A97" w:rsidP="008821E0">
            <w:pPr>
              <w:pStyle w:val="TAH"/>
              <w:rPr>
                <w:rFonts w:cs="Arial"/>
                <w:b w:val="0"/>
              </w:rPr>
            </w:pPr>
            <w:r w:rsidRPr="005428B5">
              <w:rPr>
                <w:rFonts w:eastAsia="MS Mincho" w:cs="Arial"/>
                <w:b w:val="0"/>
                <w:lang w:eastAsia="ja-JP"/>
              </w:rPr>
              <w:t>CA_</w:t>
            </w:r>
            <w:r w:rsidRPr="005428B5">
              <w:rPr>
                <w:rFonts w:eastAsia="MS Mincho"/>
                <w:b w:val="0"/>
                <w:lang w:eastAsia="ja-JP"/>
              </w:rPr>
              <w:t>3A-11A-26A</w:t>
            </w:r>
          </w:p>
        </w:tc>
        <w:tc>
          <w:tcPr>
            <w:tcW w:w="1620" w:type="dxa"/>
            <w:vMerge w:val="restart"/>
            <w:vAlign w:val="center"/>
          </w:tcPr>
          <w:p w:rsidR="008821E0" w:rsidRPr="005428B5" w:rsidRDefault="00790A97" w:rsidP="008821E0">
            <w:pPr>
              <w:pStyle w:val="TAC"/>
              <w:rPr>
                <w:rFonts w:eastAsia="MS Mincho"/>
                <w:lang w:eastAsia="ja-JP"/>
              </w:rPr>
            </w:pPr>
            <w:r w:rsidRPr="005428B5">
              <w:rPr>
                <w:rFonts w:eastAsia="MS Mincho" w:cs="Arial"/>
                <w:lang w:eastAsia="ja-JP"/>
              </w:rPr>
              <w:t>CA_</w:t>
            </w:r>
            <w:r w:rsidRPr="005428B5">
              <w:rPr>
                <w:rFonts w:eastAsia="MS Mincho"/>
                <w:lang w:eastAsia="ja-JP"/>
              </w:rPr>
              <w:t>3A-11A or</w:t>
            </w:r>
          </w:p>
          <w:p w:rsidR="008821E0" w:rsidRPr="005428B5" w:rsidRDefault="00790A97" w:rsidP="008821E0">
            <w:pPr>
              <w:pStyle w:val="TAC"/>
              <w:rPr>
                <w:rFonts w:eastAsia="MS Mincho"/>
                <w:lang w:eastAsia="ja-JP"/>
              </w:rPr>
            </w:pPr>
            <w:r w:rsidRPr="005428B5">
              <w:rPr>
                <w:rFonts w:eastAsia="MS Mincho" w:cs="Arial"/>
                <w:lang w:eastAsia="ja-JP"/>
              </w:rPr>
              <w:t>CA_</w:t>
            </w:r>
            <w:r w:rsidRPr="005428B5">
              <w:rPr>
                <w:rFonts w:eastAsia="MS Mincho"/>
                <w:lang w:eastAsia="ja-JP"/>
              </w:rPr>
              <w:t>3A-26A or</w:t>
            </w:r>
          </w:p>
          <w:p w:rsidR="008821E0" w:rsidRPr="005428B5" w:rsidRDefault="00790A97" w:rsidP="008821E0">
            <w:pPr>
              <w:pStyle w:val="TAH"/>
              <w:rPr>
                <w:rFonts w:cs="Arial"/>
                <w:b w:val="0"/>
                <w:lang w:eastAsia="ko-KR"/>
              </w:rPr>
            </w:pPr>
            <w:r w:rsidRPr="005428B5">
              <w:rPr>
                <w:rFonts w:eastAsia="MS Mincho" w:cs="Arial"/>
                <w:b w:val="0"/>
                <w:lang w:eastAsia="ja-JP"/>
              </w:rPr>
              <w:t>CA_</w:t>
            </w:r>
            <w:r w:rsidRPr="005428B5">
              <w:rPr>
                <w:rFonts w:eastAsia="MS Mincho"/>
                <w:b w:val="0"/>
                <w:lang w:eastAsia="ja-JP"/>
              </w:rPr>
              <w:t>11A-26A</w:t>
            </w:r>
          </w:p>
        </w:tc>
        <w:tc>
          <w:tcPr>
            <w:tcW w:w="1064" w:type="dxa"/>
            <w:vAlign w:val="center"/>
          </w:tcPr>
          <w:p w:rsidR="008821E0" w:rsidRPr="005428B5" w:rsidRDefault="008821E0" w:rsidP="008821E0">
            <w:pPr>
              <w:pStyle w:val="TAH"/>
              <w:rPr>
                <w:rFonts w:eastAsia="Malgun Gothic" w:cs="Arial"/>
                <w:b w:val="0"/>
                <w:lang w:eastAsia="ko-KR"/>
              </w:rPr>
            </w:pPr>
            <w:r w:rsidRPr="005428B5">
              <w:rPr>
                <w:rFonts w:eastAsia="MS Mincho" w:cs="Arial" w:hint="eastAsia"/>
                <w:b w:val="0"/>
                <w:lang w:eastAsia="ja-JP"/>
              </w:rPr>
              <w:t>3</w:t>
            </w:r>
          </w:p>
        </w:tc>
        <w:tc>
          <w:tcPr>
            <w:tcW w:w="710" w:type="dxa"/>
            <w:gridSpan w:val="3"/>
            <w:vAlign w:val="center"/>
          </w:tcPr>
          <w:p w:rsidR="008821E0" w:rsidRPr="005428B5" w:rsidRDefault="008821E0" w:rsidP="008821E0">
            <w:pPr>
              <w:pStyle w:val="TAH"/>
              <w:rPr>
                <w:rFonts w:cs="Arial"/>
                <w:b w:val="0"/>
              </w:rPr>
            </w:pPr>
          </w:p>
        </w:tc>
        <w:tc>
          <w:tcPr>
            <w:tcW w:w="621" w:type="dxa"/>
            <w:gridSpan w:val="2"/>
            <w:vAlign w:val="center"/>
          </w:tcPr>
          <w:p w:rsidR="008821E0" w:rsidRPr="005428B5" w:rsidRDefault="008821E0" w:rsidP="008821E0">
            <w:pPr>
              <w:pStyle w:val="TAH"/>
              <w:rPr>
                <w:rFonts w:cs="Arial"/>
                <w:b w:val="0"/>
              </w:rPr>
            </w:pPr>
          </w:p>
        </w:tc>
        <w:tc>
          <w:tcPr>
            <w:tcW w:w="657"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692"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596"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676"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1228" w:type="dxa"/>
            <w:vMerge w:val="restart"/>
            <w:vAlign w:val="center"/>
          </w:tcPr>
          <w:p w:rsidR="008821E0" w:rsidRPr="005428B5" w:rsidRDefault="00790A97" w:rsidP="008821E0">
            <w:pPr>
              <w:pStyle w:val="TAH"/>
              <w:rPr>
                <w:rFonts w:cs="Arial"/>
                <w:b w:val="0"/>
              </w:rPr>
            </w:pPr>
            <w:r w:rsidRPr="005428B5">
              <w:rPr>
                <w:rFonts w:eastAsia="Malgun Gothic" w:cs="Arial"/>
                <w:b w:val="0"/>
                <w:lang w:eastAsia="ko-KR"/>
              </w:rPr>
              <w:t>45</w:t>
            </w:r>
          </w:p>
        </w:tc>
        <w:tc>
          <w:tcPr>
            <w:tcW w:w="1437" w:type="dxa"/>
            <w:vMerge w:val="restart"/>
            <w:vAlign w:val="center"/>
          </w:tcPr>
          <w:p w:rsidR="008821E0" w:rsidRPr="005428B5" w:rsidRDefault="00790A97" w:rsidP="008821E0">
            <w:pPr>
              <w:pStyle w:val="TAH"/>
              <w:rPr>
                <w:rFonts w:cs="Arial"/>
                <w:b w:val="0"/>
              </w:rPr>
            </w:pPr>
            <w:r w:rsidRPr="005428B5">
              <w:rPr>
                <w:rFonts w:eastAsia="Malgun Gothic" w:cs="Arial"/>
                <w:b w:val="0"/>
                <w:lang w:eastAsia="ko-KR"/>
              </w:rPr>
              <w:t>0</w:t>
            </w:r>
          </w:p>
        </w:tc>
      </w:tr>
      <w:tr w:rsidR="008821E0" w:rsidRPr="005428B5" w:rsidTr="00CE6C9D">
        <w:trPr>
          <w:trHeight w:val="206"/>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11</w:t>
            </w:r>
          </w:p>
        </w:tc>
        <w:tc>
          <w:tcPr>
            <w:tcW w:w="710" w:type="dxa"/>
            <w:gridSpan w:val="3"/>
            <w:vAlign w:val="center"/>
          </w:tcPr>
          <w:p w:rsidR="008821E0" w:rsidRPr="005428B5" w:rsidRDefault="008821E0" w:rsidP="008821E0">
            <w:pPr>
              <w:pStyle w:val="TAH"/>
              <w:rPr>
                <w:rFonts w:cs="Arial"/>
                <w:b w:val="0"/>
              </w:rPr>
            </w:pPr>
          </w:p>
        </w:tc>
        <w:tc>
          <w:tcPr>
            <w:tcW w:w="621" w:type="dxa"/>
            <w:gridSpan w:val="2"/>
            <w:vAlign w:val="center"/>
          </w:tcPr>
          <w:p w:rsidR="008821E0" w:rsidRPr="005428B5" w:rsidRDefault="008821E0" w:rsidP="008821E0">
            <w:pPr>
              <w:pStyle w:val="TAH"/>
              <w:rPr>
                <w:rFonts w:cs="Arial"/>
                <w:b w:val="0"/>
              </w:rPr>
            </w:pPr>
          </w:p>
        </w:tc>
        <w:tc>
          <w:tcPr>
            <w:tcW w:w="657"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692"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596" w:type="dxa"/>
            <w:gridSpan w:val="2"/>
            <w:vAlign w:val="center"/>
          </w:tcPr>
          <w:p w:rsidR="008821E0" w:rsidRPr="005428B5" w:rsidRDefault="008821E0" w:rsidP="008821E0">
            <w:pPr>
              <w:pStyle w:val="TAH"/>
              <w:rPr>
                <w:rFonts w:eastAsia="Malgun Gothic" w:cs="Arial"/>
                <w:b w:val="0"/>
                <w:lang w:eastAsia="ko-KR"/>
              </w:rPr>
            </w:pPr>
          </w:p>
        </w:tc>
        <w:tc>
          <w:tcPr>
            <w:tcW w:w="676" w:type="dxa"/>
            <w:gridSpan w:val="2"/>
            <w:vAlign w:val="center"/>
          </w:tcPr>
          <w:p w:rsidR="008821E0" w:rsidRPr="005428B5" w:rsidRDefault="008821E0" w:rsidP="008821E0">
            <w:pPr>
              <w:pStyle w:val="TAH"/>
              <w:rPr>
                <w:rFonts w:eastAsia="Malgun Gothic" w:cs="Arial"/>
                <w:b w:val="0"/>
                <w:lang w:eastAsia="ko-KR"/>
              </w:rPr>
            </w:pPr>
          </w:p>
        </w:tc>
        <w:tc>
          <w:tcPr>
            <w:tcW w:w="1228" w:type="dxa"/>
            <w:vMerge/>
            <w:vAlign w:val="center"/>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CE6C9D">
        <w:trPr>
          <w:trHeight w:val="206"/>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26</w:t>
            </w:r>
          </w:p>
        </w:tc>
        <w:tc>
          <w:tcPr>
            <w:tcW w:w="710" w:type="dxa"/>
            <w:gridSpan w:val="3"/>
            <w:vAlign w:val="center"/>
          </w:tcPr>
          <w:p w:rsidR="008821E0" w:rsidRPr="005428B5" w:rsidRDefault="008821E0" w:rsidP="008821E0">
            <w:pPr>
              <w:pStyle w:val="TAH"/>
              <w:rPr>
                <w:rFonts w:cs="Arial"/>
                <w:b w:val="0"/>
              </w:rPr>
            </w:pPr>
          </w:p>
        </w:tc>
        <w:tc>
          <w:tcPr>
            <w:tcW w:w="621" w:type="dxa"/>
            <w:gridSpan w:val="2"/>
            <w:vAlign w:val="center"/>
          </w:tcPr>
          <w:p w:rsidR="008821E0" w:rsidRPr="005428B5" w:rsidRDefault="008821E0" w:rsidP="008821E0">
            <w:pPr>
              <w:pStyle w:val="TAH"/>
              <w:rPr>
                <w:rFonts w:cs="Arial"/>
                <w:b w:val="0"/>
              </w:rPr>
            </w:pPr>
          </w:p>
        </w:tc>
        <w:tc>
          <w:tcPr>
            <w:tcW w:w="657"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692"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596" w:type="dxa"/>
            <w:gridSpan w:val="2"/>
            <w:vAlign w:val="center"/>
          </w:tcPr>
          <w:p w:rsidR="008821E0" w:rsidRPr="005428B5" w:rsidRDefault="00790A97" w:rsidP="008821E0">
            <w:pPr>
              <w:pStyle w:val="TAH"/>
              <w:rPr>
                <w:rFonts w:eastAsia="Malgun Gothic" w:cs="Arial"/>
                <w:b w:val="0"/>
                <w:lang w:eastAsia="ko-KR"/>
              </w:rPr>
            </w:pPr>
            <w:r w:rsidRPr="005428B5">
              <w:rPr>
                <w:rFonts w:eastAsia="MS Mincho" w:cs="Arial"/>
                <w:b w:val="0"/>
                <w:lang w:eastAsia="ja-JP"/>
              </w:rPr>
              <w:t>Yes</w:t>
            </w:r>
          </w:p>
        </w:tc>
        <w:tc>
          <w:tcPr>
            <w:tcW w:w="676" w:type="dxa"/>
            <w:gridSpan w:val="2"/>
            <w:vAlign w:val="center"/>
          </w:tcPr>
          <w:p w:rsidR="008821E0" w:rsidRPr="005428B5" w:rsidRDefault="008821E0" w:rsidP="008821E0">
            <w:pPr>
              <w:pStyle w:val="TAH"/>
              <w:rPr>
                <w:rFonts w:eastAsia="Malgun Gothic" w:cs="Arial"/>
                <w:b w:val="0"/>
                <w:lang w:eastAsia="ko-KR"/>
              </w:rPr>
            </w:pPr>
          </w:p>
        </w:tc>
        <w:tc>
          <w:tcPr>
            <w:tcW w:w="1228" w:type="dxa"/>
            <w:vMerge/>
            <w:vAlign w:val="center"/>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CE6C9D">
        <w:trPr>
          <w:trHeight w:val="228"/>
          <w:jc w:val="center"/>
        </w:trPr>
        <w:tc>
          <w:tcPr>
            <w:tcW w:w="1850"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CA_3A-20A-32A</w:t>
            </w:r>
          </w:p>
        </w:tc>
        <w:tc>
          <w:tcPr>
            <w:tcW w:w="1620"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CA_3A-20A</w:t>
            </w: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3</w:t>
            </w:r>
          </w:p>
        </w:tc>
        <w:tc>
          <w:tcPr>
            <w:tcW w:w="710" w:type="dxa"/>
            <w:gridSpan w:val="3"/>
            <w:vAlign w:val="center"/>
          </w:tcPr>
          <w:p w:rsidR="008821E0" w:rsidRPr="005428B5" w:rsidRDefault="008821E0" w:rsidP="008821E0">
            <w:pPr>
              <w:pStyle w:val="TAH"/>
              <w:rPr>
                <w:rFonts w:cs="Arial"/>
                <w:b w:val="0"/>
              </w:rPr>
            </w:pPr>
          </w:p>
        </w:tc>
        <w:tc>
          <w:tcPr>
            <w:tcW w:w="621" w:type="dxa"/>
            <w:gridSpan w:val="2"/>
            <w:vAlign w:val="center"/>
          </w:tcPr>
          <w:p w:rsidR="008821E0" w:rsidRPr="005428B5" w:rsidRDefault="008821E0" w:rsidP="008821E0">
            <w:pPr>
              <w:pStyle w:val="TAH"/>
              <w:rPr>
                <w:rFonts w:cs="Arial"/>
                <w:b w:val="0"/>
              </w:rPr>
            </w:pPr>
          </w:p>
        </w:tc>
        <w:tc>
          <w:tcPr>
            <w:tcW w:w="657" w:type="dxa"/>
            <w:gridSpan w:val="2"/>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Yes</w:t>
            </w:r>
          </w:p>
        </w:tc>
        <w:tc>
          <w:tcPr>
            <w:tcW w:w="692"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596"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676"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1228"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60</w:t>
            </w:r>
          </w:p>
        </w:tc>
        <w:tc>
          <w:tcPr>
            <w:tcW w:w="1437"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0</w:t>
            </w:r>
          </w:p>
        </w:tc>
      </w:tr>
      <w:tr w:rsidR="008821E0" w:rsidRPr="005428B5" w:rsidTr="00CE6C9D">
        <w:trPr>
          <w:trHeight w:val="146"/>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20</w:t>
            </w:r>
          </w:p>
        </w:tc>
        <w:tc>
          <w:tcPr>
            <w:tcW w:w="710" w:type="dxa"/>
            <w:gridSpan w:val="3"/>
            <w:vAlign w:val="center"/>
          </w:tcPr>
          <w:p w:rsidR="008821E0" w:rsidRPr="005428B5" w:rsidRDefault="008821E0" w:rsidP="008821E0">
            <w:pPr>
              <w:pStyle w:val="TAH"/>
              <w:rPr>
                <w:rFonts w:cs="Arial"/>
                <w:b w:val="0"/>
              </w:rPr>
            </w:pPr>
          </w:p>
        </w:tc>
        <w:tc>
          <w:tcPr>
            <w:tcW w:w="621" w:type="dxa"/>
            <w:gridSpan w:val="2"/>
            <w:vAlign w:val="center"/>
          </w:tcPr>
          <w:p w:rsidR="008821E0" w:rsidRPr="005428B5" w:rsidRDefault="008821E0" w:rsidP="008821E0">
            <w:pPr>
              <w:pStyle w:val="TAH"/>
              <w:rPr>
                <w:rFonts w:cs="Arial"/>
                <w:b w:val="0"/>
              </w:rPr>
            </w:pPr>
          </w:p>
        </w:tc>
        <w:tc>
          <w:tcPr>
            <w:tcW w:w="657" w:type="dxa"/>
            <w:gridSpan w:val="2"/>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Yes</w:t>
            </w:r>
          </w:p>
        </w:tc>
        <w:tc>
          <w:tcPr>
            <w:tcW w:w="692"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596"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676"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1228" w:type="dxa"/>
            <w:vMerge/>
            <w:vAlign w:val="center"/>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CE6C9D">
        <w:trPr>
          <w:trHeight w:val="206"/>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32</w:t>
            </w:r>
          </w:p>
        </w:tc>
        <w:tc>
          <w:tcPr>
            <w:tcW w:w="710" w:type="dxa"/>
            <w:gridSpan w:val="3"/>
            <w:vAlign w:val="center"/>
          </w:tcPr>
          <w:p w:rsidR="008821E0" w:rsidRPr="005428B5" w:rsidRDefault="008821E0" w:rsidP="008821E0">
            <w:pPr>
              <w:pStyle w:val="TAH"/>
              <w:rPr>
                <w:rFonts w:cs="Arial"/>
                <w:b w:val="0"/>
              </w:rPr>
            </w:pPr>
          </w:p>
        </w:tc>
        <w:tc>
          <w:tcPr>
            <w:tcW w:w="621" w:type="dxa"/>
            <w:gridSpan w:val="2"/>
            <w:vAlign w:val="center"/>
          </w:tcPr>
          <w:p w:rsidR="008821E0" w:rsidRPr="005428B5" w:rsidRDefault="008821E0" w:rsidP="008821E0">
            <w:pPr>
              <w:pStyle w:val="TAH"/>
              <w:rPr>
                <w:rFonts w:cs="Arial"/>
                <w:b w:val="0"/>
              </w:rPr>
            </w:pPr>
          </w:p>
        </w:tc>
        <w:tc>
          <w:tcPr>
            <w:tcW w:w="657" w:type="dxa"/>
            <w:gridSpan w:val="2"/>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Yes</w:t>
            </w:r>
          </w:p>
        </w:tc>
        <w:tc>
          <w:tcPr>
            <w:tcW w:w="692"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596"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676"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1228" w:type="dxa"/>
            <w:vMerge/>
            <w:vAlign w:val="center"/>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CE6C9D">
        <w:trPr>
          <w:trHeight w:val="206"/>
          <w:jc w:val="center"/>
        </w:trPr>
        <w:tc>
          <w:tcPr>
            <w:tcW w:w="1850" w:type="dxa"/>
            <w:vMerge w:val="restart"/>
            <w:vAlign w:val="center"/>
          </w:tcPr>
          <w:p w:rsidR="008821E0" w:rsidRPr="005428B5" w:rsidRDefault="00790A97" w:rsidP="008821E0">
            <w:pPr>
              <w:pStyle w:val="TAC"/>
              <w:rPr>
                <w:rFonts w:cs="Arial"/>
              </w:rPr>
            </w:pPr>
            <w:r w:rsidRPr="005428B5">
              <w:rPr>
                <w:rFonts w:cs="Arial"/>
              </w:rPr>
              <w:t>CA_3A-28A-40A</w:t>
            </w:r>
          </w:p>
        </w:tc>
        <w:tc>
          <w:tcPr>
            <w:tcW w:w="1620" w:type="dxa"/>
            <w:vMerge w:val="restart"/>
            <w:vAlign w:val="center"/>
          </w:tcPr>
          <w:p w:rsidR="008821E0" w:rsidRPr="005428B5" w:rsidRDefault="00790A97" w:rsidP="008821E0">
            <w:pPr>
              <w:pStyle w:val="TAC"/>
              <w:rPr>
                <w:rFonts w:cs="Arial"/>
              </w:rPr>
            </w:pPr>
            <w:r w:rsidRPr="005428B5">
              <w:rPr>
                <w:rFonts w:cs="Arial"/>
              </w:rPr>
              <w:t>CA_3A-28A</w:t>
            </w: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3</w:t>
            </w:r>
          </w:p>
        </w:tc>
        <w:tc>
          <w:tcPr>
            <w:tcW w:w="710" w:type="dxa"/>
            <w:gridSpan w:val="3"/>
            <w:vAlign w:val="center"/>
          </w:tcPr>
          <w:p w:rsidR="008821E0" w:rsidRPr="005428B5" w:rsidRDefault="008821E0" w:rsidP="008821E0">
            <w:pPr>
              <w:pStyle w:val="TAH"/>
              <w:rPr>
                <w:rFonts w:cs="Arial"/>
                <w:b w:val="0"/>
              </w:rPr>
            </w:pPr>
          </w:p>
        </w:tc>
        <w:tc>
          <w:tcPr>
            <w:tcW w:w="621" w:type="dxa"/>
            <w:gridSpan w:val="2"/>
            <w:vAlign w:val="center"/>
          </w:tcPr>
          <w:p w:rsidR="008821E0" w:rsidRPr="005428B5" w:rsidRDefault="008821E0" w:rsidP="008821E0">
            <w:pPr>
              <w:pStyle w:val="TAH"/>
              <w:rPr>
                <w:rFonts w:cs="Arial"/>
                <w:b w:val="0"/>
              </w:rPr>
            </w:pPr>
          </w:p>
        </w:tc>
        <w:tc>
          <w:tcPr>
            <w:tcW w:w="657" w:type="dxa"/>
            <w:gridSpan w:val="2"/>
            <w:vAlign w:val="center"/>
          </w:tcPr>
          <w:p w:rsidR="008821E0" w:rsidRPr="005428B5" w:rsidRDefault="00790A97" w:rsidP="008821E0">
            <w:pPr>
              <w:pStyle w:val="TAC"/>
              <w:rPr>
                <w:rFonts w:cs="Arial"/>
              </w:rPr>
            </w:pPr>
            <w:r w:rsidRPr="005428B5">
              <w:rPr>
                <w:rFonts w:cs="Arial"/>
              </w:rPr>
              <w:t>Yes</w:t>
            </w:r>
          </w:p>
        </w:tc>
        <w:tc>
          <w:tcPr>
            <w:tcW w:w="692" w:type="dxa"/>
            <w:gridSpan w:val="2"/>
            <w:vAlign w:val="center"/>
          </w:tcPr>
          <w:p w:rsidR="008821E0" w:rsidRPr="005428B5" w:rsidRDefault="00790A97" w:rsidP="008821E0">
            <w:pPr>
              <w:pStyle w:val="TAC"/>
              <w:rPr>
                <w:rFonts w:cs="Arial"/>
              </w:rPr>
            </w:pPr>
            <w:r w:rsidRPr="005428B5">
              <w:rPr>
                <w:rFonts w:cs="Arial"/>
              </w:rPr>
              <w:t>Yes</w:t>
            </w:r>
          </w:p>
        </w:tc>
        <w:tc>
          <w:tcPr>
            <w:tcW w:w="596" w:type="dxa"/>
            <w:gridSpan w:val="2"/>
            <w:vAlign w:val="center"/>
          </w:tcPr>
          <w:p w:rsidR="008821E0" w:rsidRPr="005428B5" w:rsidRDefault="00790A97" w:rsidP="008821E0">
            <w:pPr>
              <w:pStyle w:val="TAC"/>
              <w:rPr>
                <w:rFonts w:cs="Arial"/>
              </w:rPr>
            </w:pPr>
            <w:r w:rsidRPr="005428B5">
              <w:rPr>
                <w:rFonts w:cs="Arial"/>
              </w:rPr>
              <w:t>Yes</w:t>
            </w:r>
          </w:p>
        </w:tc>
        <w:tc>
          <w:tcPr>
            <w:tcW w:w="676" w:type="dxa"/>
            <w:gridSpan w:val="2"/>
            <w:vAlign w:val="center"/>
          </w:tcPr>
          <w:p w:rsidR="008821E0" w:rsidRPr="005428B5" w:rsidRDefault="00790A97" w:rsidP="008821E0">
            <w:pPr>
              <w:pStyle w:val="TAC"/>
              <w:rPr>
                <w:rFonts w:cs="Arial"/>
              </w:rPr>
            </w:pPr>
            <w:r w:rsidRPr="005428B5">
              <w:rPr>
                <w:rFonts w:cs="Arial"/>
              </w:rPr>
              <w:t>Yes</w:t>
            </w:r>
          </w:p>
        </w:tc>
        <w:tc>
          <w:tcPr>
            <w:tcW w:w="1228"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60</w:t>
            </w:r>
          </w:p>
        </w:tc>
        <w:tc>
          <w:tcPr>
            <w:tcW w:w="1437"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0</w:t>
            </w:r>
          </w:p>
        </w:tc>
      </w:tr>
      <w:tr w:rsidR="008821E0" w:rsidRPr="005428B5" w:rsidTr="00CE6C9D">
        <w:trPr>
          <w:trHeight w:val="206"/>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28</w:t>
            </w:r>
          </w:p>
        </w:tc>
        <w:tc>
          <w:tcPr>
            <w:tcW w:w="710" w:type="dxa"/>
            <w:gridSpan w:val="3"/>
            <w:vAlign w:val="center"/>
          </w:tcPr>
          <w:p w:rsidR="008821E0" w:rsidRPr="005428B5" w:rsidRDefault="008821E0" w:rsidP="008821E0">
            <w:pPr>
              <w:pStyle w:val="TAH"/>
              <w:rPr>
                <w:rFonts w:cs="Arial"/>
                <w:b w:val="0"/>
              </w:rPr>
            </w:pPr>
          </w:p>
        </w:tc>
        <w:tc>
          <w:tcPr>
            <w:tcW w:w="621" w:type="dxa"/>
            <w:gridSpan w:val="2"/>
            <w:vAlign w:val="center"/>
          </w:tcPr>
          <w:p w:rsidR="008821E0" w:rsidRPr="005428B5" w:rsidRDefault="008821E0" w:rsidP="008821E0">
            <w:pPr>
              <w:pStyle w:val="TAH"/>
              <w:rPr>
                <w:rFonts w:cs="Arial"/>
                <w:b w:val="0"/>
              </w:rPr>
            </w:pPr>
          </w:p>
        </w:tc>
        <w:tc>
          <w:tcPr>
            <w:tcW w:w="657" w:type="dxa"/>
            <w:gridSpan w:val="2"/>
            <w:vAlign w:val="center"/>
          </w:tcPr>
          <w:p w:rsidR="008821E0" w:rsidRPr="005428B5" w:rsidRDefault="00790A97" w:rsidP="008821E0">
            <w:pPr>
              <w:pStyle w:val="TAC"/>
              <w:rPr>
                <w:rFonts w:cs="Arial"/>
              </w:rPr>
            </w:pPr>
            <w:r w:rsidRPr="005428B5">
              <w:rPr>
                <w:rFonts w:cs="Arial"/>
              </w:rPr>
              <w:t>Yes</w:t>
            </w:r>
          </w:p>
        </w:tc>
        <w:tc>
          <w:tcPr>
            <w:tcW w:w="692" w:type="dxa"/>
            <w:gridSpan w:val="2"/>
            <w:vAlign w:val="center"/>
          </w:tcPr>
          <w:p w:rsidR="008821E0" w:rsidRPr="005428B5" w:rsidRDefault="00790A97" w:rsidP="008821E0">
            <w:pPr>
              <w:pStyle w:val="TAC"/>
              <w:rPr>
                <w:rFonts w:cs="Arial"/>
              </w:rPr>
            </w:pPr>
            <w:r w:rsidRPr="005428B5">
              <w:rPr>
                <w:rFonts w:cs="Arial"/>
              </w:rPr>
              <w:t>Yes</w:t>
            </w:r>
          </w:p>
        </w:tc>
        <w:tc>
          <w:tcPr>
            <w:tcW w:w="596" w:type="dxa"/>
            <w:gridSpan w:val="2"/>
            <w:vAlign w:val="center"/>
          </w:tcPr>
          <w:p w:rsidR="008821E0" w:rsidRPr="005428B5" w:rsidRDefault="00790A97" w:rsidP="008821E0">
            <w:pPr>
              <w:pStyle w:val="TAC"/>
              <w:rPr>
                <w:rFonts w:cs="Arial"/>
              </w:rPr>
            </w:pPr>
            <w:r w:rsidRPr="005428B5">
              <w:rPr>
                <w:rFonts w:cs="Arial"/>
              </w:rPr>
              <w:t>Yes</w:t>
            </w:r>
          </w:p>
        </w:tc>
        <w:tc>
          <w:tcPr>
            <w:tcW w:w="676" w:type="dxa"/>
            <w:gridSpan w:val="2"/>
            <w:vAlign w:val="center"/>
          </w:tcPr>
          <w:p w:rsidR="008821E0" w:rsidRPr="005428B5" w:rsidRDefault="00790A97" w:rsidP="008821E0">
            <w:pPr>
              <w:pStyle w:val="TAC"/>
              <w:rPr>
                <w:rFonts w:cs="Arial"/>
              </w:rPr>
            </w:pPr>
            <w:r w:rsidRPr="005428B5">
              <w:rPr>
                <w:rFonts w:cs="Arial"/>
              </w:rPr>
              <w:t>Yes</w:t>
            </w:r>
          </w:p>
        </w:tc>
        <w:tc>
          <w:tcPr>
            <w:tcW w:w="1228" w:type="dxa"/>
            <w:vMerge/>
            <w:vAlign w:val="center"/>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CE6C9D">
        <w:trPr>
          <w:trHeight w:val="206"/>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40</w:t>
            </w:r>
          </w:p>
        </w:tc>
        <w:tc>
          <w:tcPr>
            <w:tcW w:w="710" w:type="dxa"/>
            <w:gridSpan w:val="3"/>
            <w:vAlign w:val="center"/>
          </w:tcPr>
          <w:p w:rsidR="008821E0" w:rsidRPr="005428B5" w:rsidRDefault="008821E0" w:rsidP="008821E0">
            <w:pPr>
              <w:pStyle w:val="TAH"/>
              <w:rPr>
                <w:rFonts w:cs="Arial"/>
                <w:b w:val="0"/>
              </w:rPr>
            </w:pPr>
          </w:p>
        </w:tc>
        <w:tc>
          <w:tcPr>
            <w:tcW w:w="621" w:type="dxa"/>
            <w:gridSpan w:val="2"/>
            <w:vAlign w:val="center"/>
          </w:tcPr>
          <w:p w:rsidR="008821E0" w:rsidRPr="005428B5" w:rsidRDefault="008821E0" w:rsidP="008821E0">
            <w:pPr>
              <w:pStyle w:val="TAH"/>
              <w:rPr>
                <w:rFonts w:cs="Arial"/>
                <w:b w:val="0"/>
              </w:rPr>
            </w:pPr>
          </w:p>
        </w:tc>
        <w:tc>
          <w:tcPr>
            <w:tcW w:w="657" w:type="dxa"/>
            <w:gridSpan w:val="2"/>
            <w:vAlign w:val="center"/>
          </w:tcPr>
          <w:p w:rsidR="008821E0" w:rsidRPr="005428B5" w:rsidRDefault="00790A97" w:rsidP="008821E0">
            <w:pPr>
              <w:pStyle w:val="TAC"/>
              <w:rPr>
                <w:rFonts w:cs="Arial"/>
              </w:rPr>
            </w:pPr>
            <w:r w:rsidRPr="005428B5">
              <w:rPr>
                <w:rFonts w:cs="Arial"/>
              </w:rPr>
              <w:t>Yes</w:t>
            </w:r>
          </w:p>
        </w:tc>
        <w:tc>
          <w:tcPr>
            <w:tcW w:w="692" w:type="dxa"/>
            <w:gridSpan w:val="2"/>
            <w:vAlign w:val="center"/>
          </w:tcPr>
          <w:p w:rsidR="008821E0" w:rsidRPr="005428B5" w:rsidRDefault="00790A97" w:rsidP="008821E0">
            <w:pPr>
              <w:pStyle w:val="TAC"/>
              <w:rPr>
                <w:rFonts w:cs="Arial"/>
              </w:rPr>
            </w:pPr>
            <w:r w:rsidRPr="005428B5">
              <w:rPr>
                <w:rFonts w:cs="Arial"/>
              </w:rPr>
              <w:t>Yes</w:t>
            </w:r>
          </w:p>
        </w:tc>
        <w:tc>
          <w:tcPr>
            <w:tcW w:w="596" w:type="dxa"/>
            <w:gridSpan w:val="2"/>
            <w:vAlign w:val="center"/>
          </w:tcPr>
          <w:p w:rsidR="008821E0" w:rsidRPr="005428B5" w:rsidRDefault="00790A97" w:rsidP="008821E0">
            <w:pPr>
              <w:pStyle w:val="TAC"/>
              <w:rPr>
                <w:rFonts w:cs="Arial"/>
              </w:rPr>
            </w:pPr>
            <w:r w:rsidRPr="005428B5">
              <w:rPr>
                <w:rFonts w:cs="Arial"/>
              </w:rPr>
              <w:t>Yes</w:t>
            </w:r>
          </w:p>
        </w:tc>
        <w:tc>
          <w:tcPr>
            <w:tcW w:w="676" w:type="dxa"/>
            <w:gridSpan w:val="2"/>
            <w:vAlign w:val="center"/>
          </w:tcPr>
          <w:p w:rsidR="008821E0" w:rsidRPr="005428B5" w:rsidRDefault="00790A97" w:rsidP="008821E0">
            <w:pPr>
              <w:pStyle w:val="TAC"/>
              <w:rPr>
                <w:rFonts w:cs="Arial"/>
              </w:rPr>
            </w:pPr>
            <w:r w:rsidRPr="005428B5">
              <w:rPr>
                <w:rFonts w:cs="Arial"/>
              </w:rPr>
              <w:t>Yes</w:t>
            </w:r>
          </w:p>
        </w:tc>
        <w:tc>
          <w:tcPr>
            <w:tcW w:w="1228" w:type="dxa"/>
            <w:vMerge/>
            <w:vAlign w:val="center"/>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CE6C9D">
        <w:trPr>
          <w:trHeight w:val="206"/>
          <w:jc w:val="center"/>
        </w:trPr>
        <w:tc>
          <w:tcPr>
            <w:tcW w:w="1850" w:type="dxa"/>
            <w:vMerge w:val="restart"/>
            <w:vAlign w:val="center"/>
          </w:tcPr>
          <w:p w:rsidR="008821E0" w:rsidRPr="005428B5" w:rsidRDefault="00790A97" w:rsidP="008821E0">
            <w:pPr>
              <w:pStyle w:val="TAC"/>
              <w:rPr>
                <w:rFonts w:cs="Arial"/>
              </w:rPr>
            </w:pPr>
            <w:r w:rsidRPr="005428B5">
              <w:rPr>
                <w:rFonts w:eastAsia="Calibri" w:cs="Arial"/>
                <w:lang w:val="en-US"/>
              </w:rPr>
              <w:t>CA_3A-28A-</w:t>
            </w:r>
            <w:r w:rsidRPr="005428B5">
              <w:rPr>
                <w:rFonts w:eastAsia="Calibri" w:cs="Arial"/>
                <w:lang w:val="en-US" w:eastAsia="ja-JP"/>
              </w:rPr>
              <w:t>41A</w:t>
            </w:r>
          </w:p>
        </w:tc>
        <w:tc>
          <w:tcPr>
            <w:tcW w:w="1620" w:type="dxa"/>
            <w:vMerge w:val="restart"/>
            <w:vAlign w:val="center"/>
          </w:tcPr>
          <w:p w:rsidR="008821E0" w:rsidRPr="005428B5" w:rsidRDefault="00790A97" w:rsidP="008821E0">
            <w:pPr>
              <w:pStyle w:val="TAC"/>
              <w:rPr>
                <w:rFonts w:eastAsia="Calibri" w:cs="Arial"/>
                <w:lang w:val="en-US"/>
              </w:rPr>
            </w:pPr>
            <w:r w:rsidRPr="005428B5">
              <w:rPr>
                <w:rFonts w:eastAsia="Malgun Gothic" w:cs="Arial"/>
                <w:lang w:eastAsia="ko-KR"/>
              </w:rPr>
              <w:t>CA_3A-41A</w:t>
            </w:r>
          </w:p>
        </w:tc>
        <w:tc>
          <w:tcPr>
            <w:tcW w:w="1064" w:type="dxa"/>
          </w:tcPr>
          <w:p w:rsidR="008821E0" w:rsidRPr="005428B5" w:rsidRDefault="00790A97" w:rsidP="008821E0">
            <w:pPr>
              <w:pStyle w:val="TAC"/>
              <w:rPr>
                <w:rFonts w:cs="Arial"/>
              </w:rPr>
            </w:pPr>
            <w:r w:rsidRPr="005428B5">
              <w:rPr>
                <w:rFonts w:cs="Arial"/>
                <w:lang w:eastAsia="ja-JP"/>
              </w:rPr>
              <w:t>3</w:t>
            </w:r>
          </w:p>
        </w:tc>
        <w:tc>
          <w:tcPr>
            <w:tcW w:w="710" w:type="dxa"/>
            <w:gridSpan w:val="3"/>
          </w:tcPr>
          <w:p w:rsidR="008821E0" w:rsidRPr="005428B5" w:rsidRDefault="008821E0" w:rsidP="008821E0">
            <w:pPr>
              <w:pStyle w:val="TAC"/>
              <w:rPr>
                <w:rFonts w:cs="Arial"/>
              </w:rPr>
            </w:pPr>
          </w:p>
        </w:tc>
        <w:tc>
          <w:tcPr>
            <w:tcW w:w="621" w:type="dxa"/>
            <w:gridSpan w:val="2"/>
          </w:tcPr>
          <w:p w:rsidR="008821E0" w:rsidRPr="005428B5" w:rsidRDefault="008821E0" w:rsidP="008821E0">
            <w:pPr>
              <w:pStyle w:val="TAC"/>
              <w:rPr>
                <w:rFonts w:cs="Arial"/>
              </w:rPr>
            </w:pPr>
          </w:p>
        </w:tc>
        <w:tc>
          <w:tcPr>
            <w:tcW w:w="657" w:type="dxa"/>
            <w:gridSpan w:val="2"/>
            <w:vAlign w:val="center"/>
          </w:tcPr>
          <w:p w:rsidR="008821E0" w:rsidRPr="005428B5" w:rsidRDefault="00790A97" w:rsidP="008821E0">
            <w:pPr>
              <w:pStyle w:val="TAC"/>
              <w:rPr>
                <w:rFonts w:cs="Arial"/>
              </w:rPr>
            </w:pPr>
            <w:r w:rsidRPr="005428B5">
              <w:rPr>
                <w:rFonts w:cs="Arial"/>
                <w:lang w:eastAsia="zh-CN"/>
              </w:rPr>
              <w:t>Yes</w:t>
            </w:r>
          </w:p>
        </w:tc>
        <w:tc>
          <w:tcPr>
            <w:tcW w:w="692" w:type="dxa"/>
            <w:gridSpan w:val="2"/>
            <w:vAlign w:val="center"/>
          </w:tcPr>
          <w:p w:rsidR="008821E0" w:rsidRPr="005428B5" w:rsidRDefault="00790A97" w:rsidP="008821E0">
            <w:pPr>
              <w:pStyle w:val="TAC"/>
              <w:rPr>
                <w:rFonts w:cs="Arial"/>
              </w:rPr>
            </w:pPr>
            <w:r w:rsidRPr="005428B5">
              <w:rPr>
                <w:rFonts w:cs="Arial"/>
                <w:lang w:eastAsia="zh-CN"/>
              </w:rPr>
              <w:t>Yes</w:t>
            </w:r>
          </w:p>
        </w:tc>
        <w:tc>
          <w:tcPr>
            <w:tcW w:w="596" w:type="dxa"/>
            <w:gridSpan w:val="2"/>
            <w:vAlign w:val="center"/>
          </w:tcPr>
          <w:p w:rsidR="008821E0" w:rsidRPr="005428B5" w:rsidRDefault="00790A97" w:rsidP="008821E0">
            <w:pPr>
              <w:pStyle w:val="TAC"/>
              <w:rPr>
                <w:rFonts w:cs="Arial"/>
                <w:lang w:val="en-US"/>
              </w:rPr>
            </w:pPr>
            <w:r w:rsidRPr="005428B5">
              <w:rPr>
                <w:rFonts w:cs="Arial"/>
                <w:lang w:val="en-US"/>
              </w:rPr>
              <w:t>Yes</w:t>
            </w:r>
          </w:p>
        </w:tc>
        <w:tc>
          <w:tcPr>
            <w:tcW w:w="676" w:type="dxa"/>
            <w:gridSpan w:val="2"/>
            <w:vAlign w:val="center"/>
          </w:tcPr>
          <w:p w:rsidR="008821E0" w:rsidRPr="005428B5" w:rsidRDefault="00790A97" w:rsidP="008821E0">
            <w:pPr>
              <w:pStyle w:val="TAC"/>
              <w:rPr>
                <w:rFonts w:cs="Arial"/>
                <w:lang w:val="en-US"/>
              </w:rPr>
            </w:pPr>
            <w:r w:rsidRPr="005428B5">
              <w:rPr>
                <w:rFonts w:cs="Arial"/>
                <w:lang w:val="en-US"/>
              </w:rPr>
              <w:t>Yes</w:t>
            </w:r>
          </w:p>
        </w:tc>
        <w:tc>
          <w:tcPr>
            <w:tcW w:w="1228"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60</w:t>
            </w:r>
          </w:p>
        </w:tc>
        <w:tc>
          <w:tcPr>
            <w:tcW w:w="1437"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0</w:t>
            </w:r>
          </w:p>
        </w:tc>
      </w:tr>
      <w:tr w:rsidR="008821E0" w:rsidRPr="005428B5" w:rsidTr="00CE6C9D">
        <w:trPr>
          <w:trHeight w:val="206"/>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tcPr>
          <w:p w:rsidR="008821E0" w:rsidRPr="005428B5" w:rsidRDefault="00790A97" w:rsidP="008821E0">
            <w:pPr>
              <w:pStyle w:val="TAH"/>
              <w:rPr>
                <w:rFonts w:eastAsia="Malgun Gothic" w:cs="Arial"/>
                <w:b w:val="0"/>
                <w:lang w:eastAsia="ko-KR"/>
              </w:rPr>
            </w:pPr>
            <w:r w:rsidRPr="005428B5">
              <w:rPr>
                <w:rFonts w:cs="Arial"/>
                <w:b w:val="0"/>
                <w:lang w:eastAsia="ja-JP"/>
              </w:rPr>
              <w:t>28</w:t>
            </w:r>
          </w:p>
        </w:tc>
        <w:tc>
          <w:tcPr>
            <w:tcW w:w="710" w:type="dxa"/>
            <w:gridSpan w:val="3"/>
          </w:tcPr>
          <w:p w:rsidR="008821E0" w:rsidRPr="005428B5" w:rsidRDefault="008821E0" w:rsidP="008821E0">
            <w:pPr>
              <w:pStyle w:val="TAH"/>
              <w:rPr>
                <w:rFonts w:cs="Arial"/>
                <w:b w:val="0"/>
              </w:rPr>
            </w:pPr>
          </w:p>
        </w:tc>
        <w:tc>
          <w:tcPr>
            <w:tcW w:w="621" w:type="dxa"/>
            <w:gridSpan w:val="2"/>
          </w:tcPr>
          <w:p w:rsidR="008821E0" w:rsidRPr="005428B5" w:rsidRDefault="008821E0" w:rsidP="008821E0">
            <w:pPr>
              <w:pStyle w:val="TAH"/>
              <w:rPr>
                <w:rFonts w:cs="Arial"/>
                <w:b w:val="0"/>
              </w:rPr>
            </w:pPr>
          </w:p>
        </w:tc>
        <w:tc>
          <w:tcPr>
            <w:tcW w:w="657" w:type="dxa"/>
            <w:gridSpan w:val="2"/>
            <w:vAlign w:val="center"/>
          </w:tcPr>
          <w:p w:rsidR="008821E0" w:rsidRPr="005428B5" w:rsidRDefault="00790A97" w:rsidP="008821E0">
            <w:pPr>
              <w:pStyle w:val="TAC"/>
              <w:rPr>
                <w:rFonts w:cs="Arial"/>
              </w:rPr>
            </w:pPr>
            <w:r w:rsidRPr="005428B5">
              <w:rPr>
                <w:rFonts w:cs="Arial"/>
                <w:lang w:val="en-US"/>
              </w:rPr>
              <w:t>Yes</w:t>
            </w:r>
          </w:p>
        </w:tc>
        <w:tc>
          <w:tcPr>
            <w:tcW w:w="692" w:type="dxa"/>
            <w:gridSpan w:val="2"/>
            <w:vAlign w:val="center"/>
          </w:tcPr>
          <w:p w:rsidR="008821E0" w:rsidRPr="005428B5" w:rsidRDefault="00790A97" w:rsidP="008821E0">
            <w:pPr>
              <w:pStyle w:val="TAC"/>
              <w:rPr>
                <w:rFonts w:cs="Arial"/>
              </w:rPr>
            </w:pPr>
            <w:r w:rsidRPr="005428B5">
              <w:rPr>
                <w:rFonts w:cs="Arial"/>
                <w:lang w:eastAsia="zh-CN"/>
              </w:rPr>
              <w:t>Yes</w:t>
            </w:r>
          </w:p>
        </w:tc>
        <w:tc>
          <w:tcPr>
            <w:tcW w:w="596" w:type="dxa"/>
            <w:gridSpan w:val="2"/>
            <w:vAlign w:val="center"/>
          </w:tcPr>
          <w:p w:rsidR="008821E0" w:rsidRPr="005428B5" w:rsidRDefault="00790A97" w:rsidP="008821E0">
            <w:pPr>
              <w:pStyle w:val="TAC"/>
              <w:rPr>
                <w:rFonts w:cs="Arial"/>
              </w:rPr>
            </w:pPr>
            <w:r w:rsidRPr="005428B5">
              <w:rPr>
                <w:rFonts w:cs="Arial"/>
                <w:lang w:val="en-US"/>
              </w:rPr>
              <w:t>Yes</w:t>
            </w:r>
          </w:p>
        </w:tc>
        <w:tc>
          <w:tcPr>
            <w:tcW w:w="676" w:type="dxa"/>
            <w:gridSpan w:val="2"/>
            <w:vAlign w:val="center"/>
          </w:tcPr>
          <w:p w:rsidR="008821E0" w:rsidRPr="005428B5" w:rsidRDefault="00790A97" w:rsidP="008821E0">
            <w:pPr>
              <w:pStyle w:val="TAC"/>
              <w:rPr>
                <w:rFonts w:cs="Arial"/>
              </w:rPr>
            </w:pPr>
            <w:r w:rsidRPr="005428B5">
              <w:rPr>
                <w:rFonts w:cs="Arial"/>
                <w:lang w:val="en-US"/>
              </w:rPr>
              <w:t>Yes</w:t>
            </w:r>
          </w:p>
        </w:tc>
        <w:tc>
          <w:tcPr>
            <w:tcW w:w="1228" w:type="dxa"/>
            <w:vMerge/>
            <w:vAlign w:val="center"/>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CE6C9D">
        <w:trPr>
          <w:trHeight w:val="206"/>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tcPr>
          <w:p w:rsidR="008821E0" w:rsidRPr="005428B5" w:rsidRDefault="00790A97" w:rsidP="008821E0">
            <w:pPr>
              <w:pStyle w:val="TAH"/>
              <w:rPr>
                <w:rFonts w:eastAsia="Malgun Gothic" w:cs="Arial"/>
                <w:b w:val="0"/>
                <w:lang w:eastAsia="ko-KR"/>
              </w:rPr>
            </w:pPr>
            <w:r w:rsidRPr="005428B5">
              <w:rPr>
                <w:rFonts w:cs="Arial"/>
                <w:b w:val="0"/>
                <w:lang w:val="en-US" w:eastAsia="ja-JP"/>
              </w:rPr>
              <w:t>41</w:t>
            </w:r>
          </w:p>
        </w:tc>
        <w:tc>
          <w:tcPr>
            <w:tcW w:w="710" w:type="dxa"/>
            <w:gridSpan w:val="3"/>
          </w:tcPr>
          <w:p w:rsidR="008821E0" w:rsidRPr="005428B5" w:rsidRDefault="008821E0" w:rsidP="008821E0">
            <w:pPr>
              <w:pStyle w:val="TAH"/>
              <w:rPr>
                <w:rFonts w:cs="Arial"/>
                <w:b w:val="0"/>
              </w:rPr>
            </w:pPr>
          </w:p>
        </w:tc>
        <w:tc>
          <w:tcPr>
            <w:tcW w:w="621" w:type="dxa"/>
            <w:gridSpan w:val="2"/>
          </w:tcPr>
          <w:p w:rsidR="008821E0" w:rsidRPr="005428B5" w:rsidRDefault="008821E0" w:rsidP="008821E0">
            <w:pPr>
              <w:pStyle w:val="TAH"/>
              <w:rPr>
                <w:rFonts w:cs="Arial"/>
                <w:b w:val="0"/>
              </w:rPr>
            </w:pPr>
          </w:p>
        </w:tc>
        <w:tc>
          <w:tcPr>
            <w:tcW w:w="657" w:type="dxa"/>
            <w:gridSpan w:val="2"/>
            <w:vAlign w:val="center"/>
          </w:tcPr>
          <w:p w:rsidR="008821E0" w:rsidRPr="005428B5" w:rsidRDefault="00790A97" w:rsidP="008821E0">
            <w:pPr>
              <w:pStyle w:val="TAC"/>
              <w:rPr>
                <w:rFonts w:cs="Arial"/>
              </w:rPr>
            </w:pPr>
            <w:r w:rsidRPr="005428B5">
              <w:rPr>
                <w:rFonts w:cs="Arial"/>
                <w:lang w:val="en-US"/>
              </w:rPr>
              <w:t>Yes</w:t>
            </w:r>
          </w:p>
        </w:tc>
        <w:tc>
          <w:tcPr>
            <w:tcW w:w="692" w:type="dxa"/>
            <w:gridSpan w:val="2"/>
            <w:vAlign w:val="center"/>
          </w:tcPr>
          <w:p w:rsidR="008821E0" w:rsidRPr="005428B5" w:rsidRDefault="00790A97" w:rsidP="008821E0">
            <w:pPr>
              <w:pStyle w:val="TAC"/>
              <w:rPr>
                <w:rFonts w:cs="Arial"/>
              </w:rPr>
            </w:pPr>
            <w:r w:rsidRPr="005428B5">
              <w:rPr>
                <w:rFonts w:cs="Arial"/>
                <w:lang w:val="en-US" w:eastAsia="zh-CN"/>
              </w:rPr>
              <w:t>Yes</w:t>
            </w:r>
          </w:p>
        </w:tc>
        <w:tc>
          <w:tcPr>
            <w:tcW w:w="596" w:type="dxa"/>
            <w:gridSpan w:val="2"/>
            <w:vAlign w:val="center"/>
          </w:tcPr>
          <w:p w:rsidR="008821E0" w:rsidRPr="005428B5" w:rsidRDefault="00790A97" w:rsidP="008821E0">
            <w:pPr>
              <w:pStyle w:val="TAC"/>
              <w:rPr>
                <w:rFonts w:cs="Arial"/>
              </w:rPr>
            </w:pPr>
            <w:r w:rsidRPr="005428B5">
              <w:rPr>
                <w:rFonts w:cs="Arial"/>
                <w:lang w:val="en-US"/>
              </w:rPr>
              <w:t>Yes</w:t>
            </w:r>
          </w:p>
        </w:tc>
        <w:tc>
          <w:tcPr>
            <w:tcW w:w="676" w:type="dxa"/>
            <w:gridSpan w:val="2"/>
            <w:vAlign w:val="center"/>
          </w:tcPr>
          <w:p w:rsidR="008821E0" w:rsidRPr="005428B5" w:rsidRDefault="00790A97" w:rsidP="008821E0">
            <w:pPr>
              <w:pStyle w:val="TAC"/>
              <w:rPr>
                <w:rFonts w:cs="Arial"/>
              </w:rPr>
            </w:pPr>
            <w:r w:rsidRPr="005428B5">
              <w:rPr>
                <w:rFonts w:cs="Arial"/>
                <w:lang w:val="en-US"/>
              </w:rPr>
              <w:t>Yes</w:t>
            </w:r>
          </w:p>
        </w:tc>
        <w:tc>
          <w:tcPr>
            <w:tcW w:w="1228" w:type="dxa"/>
            <w:vMerge/>
            <w:vAlign w:val="center"/>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CE6C9D">
        <w:trPr>
          <w:trHeight w:val="206"/>
          <w:jc w:val="center"/>
        </w:trPr>
        <w:tc>
          <w:tcPr>
            <w:tcW w:w="1850" w:type="dxa"/>
            <w:vMerge w:val="restart"/>
            <w:vAlign w:val="center"/>
          </w:tcPr>
          <w:p w:rsidR="008821E0" w:rsidRPr="005428B5" w:rsidRDefault="00790A97" w:rsidP="008821E0">
            <w:pPr>
              <w:pStyle w:val="TAC"/>
              <w:rPr>
                <w:rFonts w:cs="Arial"/>
              </w:rPr>
            </w:pPr>
            <w:r w:rsidRPr="005428B5">
              <w:rPr>
                <w:rFonts w:eastAsia="Calibri" w:cs="Arial"/>
                <w:lang w:val="en-US"/>
              </w:rPr>
              <w:t>CA_3A-</w:t>
            </w:r>
            <w:r w:rsidRPr="005428B5">
              <w:rPr>
                <w:rFonts w:eastAsia="Calibri" w:cs="Arial"/>
                <w:lang w:val="en-US" w:eastAsia="ja-JP"/>
              </w:rPr>
              <w:t>41</w:t>
            </w:r>
            <w:r w:rsidRPr="005428B5">
              <w:rPr>
                <w:rFonts w:eastAsia="Calibri" w:cs="Arial"/>
                <w:lang w:val="en-US"/>
              </w:rPr>
              <w:t>C</w:t>
            </w:r>
          </w:p>
        </w:tc>
        <w:tc>
          <w:tcPr>
            <w:tcW w:w="1620" w:type="dxa"/>
            <w:vMerge w:val="restart"/>
            <w:vAlign w:val="center"/>
          </w:tcPr>
          <w:p w:rsidR="008821E0" w:rsidRPr="005428B5" w:rsidRDefault="00790A97" w:rsidP="008821E0">
            <w:pPr>
              <w:pStyle w:val="TAC"/>
              <w:rPr>
                <w:rFonts w:eastAsia="Malgun Gothic" w:cs="Arial"/>
                <w:lang w:val="en-US" w:eastAsia="ko-KR"/>
              </w:rPr>
            </w:pPr>
            <w:r w:rsidRPr="005428B5">
              <w:rPr>
                <w:rFonts w:eastAsia="Malgun Gothic" w:cs="Arial"/>
                <w:lang w:eastAsia="ko-KR"/>
              </w:rPr>
              <w:t>CA_3A-41A</w:t>
            </w:r>
            <w:r w:rsidRPr="005428B5">
              <w:rPr>
                <w:rFonts w:eastAsia="Calibri" w:cs="Arial"/>
                <w:lang w:val="en-US"/>
              </w:rPr>
              <w:t>, CA</w:t>
            </w:r>
            <w:r w:rsidRPr="005428B5">
              <w:rPr>
                <w:rFonts w:eastAsia="Malgun Gothic" w:cs="Arial"/>
                <w:lang w:val="en-US" w:eastAsia="ko-KR"/>
              </w:rPr>
              <w:t>_41C</w:t>
            </w: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3</w:t>
            </w:r>
          </w:p>
        </w:tc>
        <w:tc>
          <w:tcPr>
            <w:tcW w:w="710" w:type="dxa"/>
            <w:gridSpan w:val="3"/>
            <w:vAlign w:val="center"/>
          </w:tcPr>
          <w:p w:rsidR="008821E0" w:rsidRPr="005428B5" w:rsidRDefault="008821E0" w:rsidP="008821E0">
            <w:pPr>
              <w:pStyle w:val="TAC"/>
              <w:rPr>
                <w:rFonts w:cs="Arial"/>
              </w:rPr>
            </w:pPr>
          </w:p>
        </w:tc>
        <w:tc>
          <w:tcPr>
            <w:tcW w:w="621" w:type="dxa"/>
            <w:gridSpan w:val="2"/>
            <w:vAlign w:val="center"/>
          </w:tcPr>
          <w:p w:rsidR="008821E0" w:rsidRPr="005428B5" w:rsidRDefault="008821E0" w:rsidP="008821E0">
            <w:pPr>
              <w:pStyle w:val="TAC"/>
              <w:rPr>
                <w:rFonts w:cs="Arial"/>
              </w:rPr>
            </w:pPr>
          </w:p>
        </w:tc>
        <w:tc>
          <w:tcPr>
            <w:tcW w:w="657" w:type="dxa"/>
            <w:gridSpan w:val="2"/>
            <w:vAlign w:val="center"/>
          </w:tcPr>
          <w:p w:rsidR="008821E0" w:rsidRPr="005428B5" w:rsidRDefault="00790A97" w:rsidP="008821E0">
            <w:pPr>
              <w:pStyle w:val="TAC"/>
              <w:rPr>
                <w:rFonts w:cs="Arial"/>
              </w:rPr>
            </w:pPr>
            <w:r w:rsidRPr="005428B5">
              <w:rPr>
                <w:rFonts w:eastAsia="Calibri" w:cs="Arial"/>
                <w:lang w:val="en-US"/>
              </w:rPr>
              <w:t>Yes</w:t>
            </w:r>
          </w:p>
        </w:tc>
        <w:tc>
          <w:tcPr>
            <w:tcW w:w="692" w:type="dxa"/>
            <w:gridSpan w:val="2"/>
            <w:vAlign w:val="center"/>
          </w:tcPr>
          <w:p w:rsidR="008821E0" w:rsidRPr="005428B5" w:rsidRDefault="00790A97" w:rsidP="008821E0">
            <w:pPr>
              <w:pStyle w:val="TAC"/>
              <w:rPr>
                <w:rFonts w:cs="Arial"/>
              </w:rPr>
            </w:pPr>
            <w:r w:rsidRPr="005428B5">
              <w:rPr>
                <w:rFonts w:eastAsia="Calibri" w:cs="Arial"/>
                <w:lang w:val="en-US"/>
              </w:rPr>
              <w:t>Yes</w:t>
            </w:r>
          </w:p>
        </w:tc>
        <w:tc>
          <w:tcPr>
            <w:tcW w:w="596" w:type="dxa"/>
            <w:gridSpan w:val="2"/>
            <w:vAlign w:val="center"/>
          </w:tcPr>
          <w:p w:rsidR="008821E0" w:rsidRPr="005428B5" w:rsidRDefault="00790A97" w:rsidP="008821E0">
            <w:pPr>
              <w:pStyle w:val="TAC"/>
              <w:rPr>
                <w:rFonts w:cs="Arial"/>
              </w:rPr>
            </w:pPr>
            <w:r w:rsidRPr="005428B5">
              <w:rPr>
                <w:rFonts w:eastAsia="Calibri" w:cs="Arial"/>
                <w:lang w:val="en-US"/>
              </w:rPr>
              <w:t>Yes</w:t>
            </w:r>
          </w:p>
        </w:tc>
        <w:tc>
          <w:tcPr>
            <w:tcW w:w="676" w:type="dxa"/>
            <w:gridSpan w:val="2"/>
            <w:vAlign w:val="center"/>
          </w:tcPr>
          <w:p w:rsidR="008821E0" w:rsidRPr="005428B5" w:rsidRDefault="00790A97" w:rsidP="008821E0">
            <w:pPr>
              <w:pStyle w:val="TAC"/>
              <w:rPr>
                <w:rFonts w:cs="Arial"/>
              </w:rPr>
            </w:pPr>
            <w:r w:rsidRPr="005428B5">
              <w:rPr>
                <w:rFonts w:eastAsia="Calibri" w:cs="Arial"/>
                <w:lang w:val="en-US"/>
              </w:rPr>
              <w:t>Yes</w:t>
            </w:r>
          </w:p>
        </w:tc>
        <w:tc>
          <w:tcPr>
            <w:tcW w:w="1228"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60</w:t>
            </w:r>
          </w:p>
        </w:tc>
        <w:tc>
          <w:tcPr>
            <w:tcW w:w="1437"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0</w:t>
            </w:r>
          </w:p>
        </w:tc>
      </w:tr>
      <w:tr w:rsidR="008821E0" w:rsidRPr="005428B5" w:rsidTr="009D0397">
        <w:trPr>
          <w:trHeight w:val="206"/>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41</w:t>
            </w:r>
          </w:p>
        </w:tc>
        <w:tc>
          <w:tcPr>
            <w:tcW w:w="3952" w:type="dxa"/>
            <w:gridSpan w:val="13"/>
            <w:vAlign w:val="center"/>
          </w:tcPr>
          <w:p w:rsidR="008821E0" w:rsidRPr="005428B5" w:rsidRDefault="00790A97" w:rsidP="008821E0">
            <w:pPr>
              <w:pStyle w:val="TAC"/>
              <w:rPr>
                <w:rFonts w:cs="Arial"/>
              </w:rPr>
            </w:pPr>
            <w:r w:rsidRPr="005428B5">
              <w:rPr>
                <w:rFonts w:cs="Arial"/>
                <w:lang w:val="en-US"/>
              </w:rPr>
              <w:t xml:space="preserve">See CA_41C </w:t>
            </w:r>
            <w:r w:rsidRPr="005428B5">
              <w:rPr>
                <w:rFonts w:cs="Arial"/>
              </w:rPr>
              <w:t xml:space="preserve">Bandwidth Combination Set </w:t>
            </w:r>
            <w:r w:rsidRPr="005428B5">
              <w:rPr>
                <w:rFonts w:cs="Arial"/>
                <w:lang w:eastAsia="ja-JP"/>
              </w:rPr>
              <w:t xml:space="preserve">0 in </w:t>
            </w:r>
            <w:r w:rsidRPr="005428B5">
              <w:rPr>
                <w:rFonts w:cs="Arial"/>
                <w:lang w:val="en-US"/>
              </w:rPr>
              <w:t>Table 5.6A.1-1</w:t>
            </w:r>
            <w:r w:rsidRPr="005428B5">
              <w:rPr>
                <w:rFonts w:cs="Arial"/>
              </w:rPr>
              <w:t xml:space="preserve"> of </w:t>
            </w:r>
            <w:r w:rsidR="005428B5">
              <w:rPr>
                <w:rFonts w:cs="Arial"/>
              </w:rPr>
              <w:t>TS 36.101 [3]</w:t>
            </w:r>
          </w:p>
        </w:tc>
        <w:tc>
          <w:tcPr>
            <w:tcW w:w="1228" w:type="dxa"/>
            <w:vMerge/>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CE6C9D">
        <w:trPr>
          <w:trHeight w:val="206"/>
          <w:jc w:val="center"/>
        </w:trPr>
        <w:tc>
          <w:tcPr>
            <w:tcW w:w="1850" w:type="dxa"/>
            <w:vMerge w:val="restart"/>
            <w:vAlign w:val="center"/>
          </w:tcPr>
          <w:p w:rsidR="008821E0" w:rsidRPr="005428B5" w:rsidRDefault="00790A97" w:rsidP="008821E0">
            <w:pPr>
              <w:pStyle w:val="TAC"/>
              <w:rPr>
                <w:rFonts w:cs="Arial"/>
              </w:rPr>
            </w:pPr>
            <w:r w:rsidRPr="005428B5">
              <w:rPr>
                <w:rFonts w:eastAsia="Calibri" w:cs="Arial"/>
                <w:lang w:val="en-US"/>
              </w:rPr>
              <w:t>CA_3A-</w:t>
            </w:r>
            <w:r w:rsidRPr="005428B5">
              <w:rPr>
                <w:rFonts w:eastAsia="Calibri" w:cs="Arial"/>
                <w:lang w:val="en-US" w:eastAsia="ja-JP"/>
              </w:rPr>
              <w:t>41A-42A</w:t>
            </w:r>
          </w:p>
        </w:tc>
        <w:tc>
          <w:tcPr>
            <w:tcW w:w="1620" w:type="dxa"/>
            <w:vMerge w:val="restart"/>
            <w:vAlign w:val="center"/>
          </w:tcPr>
          <w:p w:rsidR="008821E0" w:rsidRPr="005428B5" w:rsidRDefault="00790A97" w:rsidP="008821E0">
            <w:pPr>
              <w:pStyle w:val="TAC"/>
              <w:rPr>
                <w:rFonts w:eastAsia="Calibri" w:cs="Arial"/>
                <w:lang w:val="en-US"/>
              </w:rPr>
            </w:pPr>
            <w:r w:rsidRPr="005428B5">
              <w:rPr>
                <w:rFonts w:eastAsia="Malgun Gothic" w:cs="Arial"/>
                <w:lang w:eastAsia="ko-KR"/>
              </w:rPr>
              <w:t>CA_3A-41A, CA_3A-42A</w:t>
            </w:r>
          </w:p>
        </w:tc>
        <w:tc>
          <w:tcPr>
            <w:tcW w:w="1064" w:type="dxa"/>
          </w:tcPr>
          <w:p w:rsidR="008821E0" w:rsidRPr="005428B5" w:rsidRDefault="00790A97" w:rsidP="008821E0">
            <w:pPr>
              <w:pStyle w:val="TAC"/>
              <w:rPr>
                <w:rFonts w:cs="Arial"/>
              </w:rPr>
            </w:pPr>
            <w:r w:rsidRPr="005428B5">
              <w:rPr>
                <w:rFonts w:cs="Arial"/>
                <w:lang w:eastAsia="ja-JP"/>
              </w:rPr>
              <w:t>3</w:t>
            </w:r>
          </w:p>
        </w:tc>
        <w:tc>
          <w:tcPr>
            <w:tcW w:w="710" w:type="dxa"/>
            <w:gridSpan w:val="3"/>
          </w:tcPr>
          <w:p w:rsidR="008821E0" w:rsidRPr="005428B5" w:rsidRDefault="008821E0" w:rsidP="008821E0">
            <w:pPr>
              <w:pStyle w:val="TAC"/>
              <w:rPr>
                <w:rFonts w:cs="Arial"/>
              </w:rPr>
            </w:pPr>
          </w:p>
        </w:tc>
        <w:tc>
          <w:tcPr>
            <w:tcW w:w="621" w:type="dxa"/>
            <w:gridSpan w:val="2"/>
          </w:tcPr>
          <w:p w:rsidR="008821E0" w:rsidRPr="005428B5" w:rsidRDefault="008821E0" w:rsidP="008821E0">
            <w:pPr>
              <w:pStyle w:val="TAC"/>
              <w:rPr>
                <w:rFonts w:cs="Arial"/>
              </w:rPr>
            </w:pPr>
          </w:p>
        </w:tc>
        <w:tc>
          <w:tcPr>
            <w:tcW w:w="657" w:type="dxa"/>
            <w:gridSpan w:val="2"/>
            <w:vAlign w:val="center"/>
          </w:tcPr>
          <w:p w:rsidR="008821E0" w:rsidRPr="005428B5" w:rsidRDefault="00790A97" w:rsidP="008821E0">
            <w:pPr>
              <w:pStyle w:val="TAC"/>
              <w:rPr>
                <w:rFonts w:cs="Arial"/>
              </w:rPr>
            </w:pPr>
            <w:r w:rsidRPr="005428B5">
              <w:rPr>
                <w:rFonts w:cs="Arial"/>
                <w:lang w:eastAsia="zh-CN"/>
              </w:rPr>
              <w:t>Yes</w:t>
            </w:r>
          </w:p>
        </w:tc>
        <w:tc>
          <w:tcPr>
            <w:tcW w:w="692" w:type="dxa"/>
            <w:gridSpan w:val="2"/>
            <w:vAlign w:val="center"/>
          </w:tcPr>
          <w:p w:rsidR="008821E0" w:rsidRPr="005428B5" w:rsidRDefault="00790A97" w:rsidP="008821E0">
            <w:pPr>
              <w:pStyle w:val="TAC"/>
              <w:rPr>
                <w:rFonts w:cs="Arial"/>
              </w:rPr>
            </w:pPr>
            <w:r w:rsidRPr="005428B5">
              <w:rPr>
                <w:rFonts w:cs="Arial"/>
                <w:lang w:eastAsia="zh-CN"/>
              </w:rPr>
              <w:t>Yes</w:t>
            </w:r>
          </w:p>
        </w:tc>
        <w:tc>
          <w:tcPr>
            <w:tcW w:w="596" w:type="dxa"/>
            <w:gridSpan w:val="2"/>
            <w:vAlign w:val="center"/>
          </w:tcPr>
          <w:p w:rsidR="008821E0" w:rsidRPr="005428B5" w:rsidRDefault="00790A97" w:rsidP="008821E0">
            <w:pPr>
              <w:pStyle w:val="TAC"/>
              <w:rPr>
                <w:rFonts w:cs="Arial"/>
                <w:lang w:val="en-US"/>
              </w:rPr>
            </w:pPr>
            <w:r w:rsidRPr="005428B5">
              <w:rPr>
                <w:rFonts w:cs="Arial"/>
                <w:lang w:val="en-US"/>
              </w:rPr>
              <w:t>Yes</w:t>
            </w:r>
          </w:p>
        </w:tc>
        <w:tc>
          <w:tcPr>
            <w:tcW w:w="676" w:type="dxa"/>
            <w:gridSpan w:val="2"/>
            <w:vAlign w:val="center"/>
          </w:tcPr>
          <w:p w:rsidR="008821E0" w:rsidRPr="005428B5" w:rsidRDefault="00790A97" w:rsidP="008821E0">
            <w:pPr>
              <w:pStyle w:val="TAC"/>
              <w:rPr>
                <w:rFonts w:cs="Arial"/>
                <w:lang w:val="en-US"/>
              </w:rPr>
            </w:pPr>
            <w:r w:rsidRPr="005428B5">
              <w:rPr>
                <w:rFonts w:cs="Arial"/>
                <w:lang w:val="en-US"/>
              </w:rPr>
              <w:t>Yes</w:t>
            </w:r>
          </w:p>
        </w:tc>
        <w:tc>
          <w:tcPr>
            <w:tcW w:w="1228"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60</w:t>
            </w:r>
          </w:p>
        </w:tc>
        <w:tc>
          <w:tcPr>
            <w:tcW w:w="1437"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0</w:t>
            </w:r>
          </w:p>
        </w:tc>
      </w:tr>
      <w:tr w:rsidR="008821E0" w:rsidRPr="005428B5" w:rsidTr="00CE6C9D">
        <w:trPr>
          <w:trHeight w:val="206"/>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tcPr>
          <w:p w:rsidR="008821E0" w:rsidRPr="005428B5" w:rsidRDefault="00790A97" w:rsidP="008821E0">
            <w:pPr>
              <w:pStyle w:val="TAH"/>
              <w:rPr>
                <w:rFonts w:eastAsia="Malgun Gothic" w:cs="Arial"/>
                <w:b w:val="0"/>
                <w:lang w:eastAsia="ko-KR"/>
              </w:rPr>
            </w:pPr>
            <w:r w:rsidRPr="005428B5">
              <w:rPr>
                <w:rFonts w:cs="Arial"/>
                <w:b w:val="0"/>
                <w:lang w:eastAsia="ja-JP"/>
              </w:rPr>
              <w:t>41</w:t>
            </w:r>
          </w:p>
        </w:tc>
        <w:tc>
          <w:tcPr>
            <w:tcW w:w="710" w:type="dxa"/>
            <w:gridSpan w:val="3"/>
          </w:tcPr>
          <w:p w:rsidR="008821E0" w:rsidRPr="005428B5" w:rsidRDefault="008821E0" w:rsidP="008821E0">
            <w:pPr>
              <w:pStyle w:val="TAH"/>
              <w:rPr>
                <w:rFonts w:cs="Arial"/>
                <w:b w:val="0"/>
              </w:rPr>
            </w:pPr>
          </w:p>
        </w:tc>
        <w:tc>
          <w:tcPr>
            <w:tcW w:w="621" w:type="dxa"/>
            <w:gridSpan w:val="2"/>
          </w:tcPr>
          <w:p w:rsidR="008821E0" w:rsidRPr="005428B5" w:rsidRDefault="008821E0" w:rsidP="008821E0">
            <w:pPr>
              <w:pStyle w:val="TAH"/>
              <w:rPr>
                <w:rFonts w:cs="Arial"/>
                <w:b w:val="0"/>
              </w:rPr>
            </w:pPr>
          </w:p>
        </w:tc>
        <w:tc>
          <w:tcPr>
            <w:tcW w:w="657" w:type="dxa"/>
            <w:gridSpan w:val="2"/>
            <w:vAlign w:val="center"/>
          </w:tcPr>
          <w:p w:rsidR="008821E0" w:rsidRPr="005428B5" w:rsidRDefault="008821E0" w:rsidP="008821E0">
            <w:pPr>
              <w:pStyle w:val="TAC"/>
              <w:rPr>
                <w:rFonts w:cs="Arial"/>
              </w:rPr>
            </w:pPr>
          </w:p>
        </w:tc>
        <w:tc>
          <w:tcPr>
            <w:tcW w:w="692" w:type="dxa"/>
            <w:gridSpan w:val="2"/>
            <w:vAlign w:val="center"/>
          </w:tcPr>
          <w:p w:rsidR="008821E0" w:rsidRPr="005428B5" w:rsidRDefault="00790A97" w:rsidP="008821E0">
            <w:pPr>
              <w:pStyle w:val="TAC"/>
              <w:rPr>
                <w:rFonts w:cs="Arial"/>
              </w:rPr>
            </w:pPr>
            <w:r w:rsidRPr="005428B5">
              <w:rPr>
                <w:rFonts w:cs="Arial"/>
                <w:lang w:eastAsia="zh-CN"/>
              </w:rPr>
              <w:t>Yes</w:t>
            </w:r>
          </w:p>
        </w:tc>
        <w:tc>
          <w:tcPr>
            <w:tcW w:w="596" w:type="dxa"/>
            <w:gridSpan w:val="2"/>
            <w:vAlign w:val="center"/>
          </w:tcPr>
          <w:p w:rsidR="008821E0" w:rsidRPr="005428B5" w:rsidRDefault="00790A97" w:rsidP="008821E0">
            <w:pPr>
              <w:pStyle w:val="TAC"/>
              <w:rPr>
                <w:rFonts w:cs="Arial"/>
              </w:rPr>
            </w:pPr>
            <w:r w:rsidRPr="005428B5">
              <w:rPr>
                <w:rFonts w:cs="Arial"/>
                <w:lang w:val="en-US"/>
              </w:rPr>
              <w:t>Yes</w:t>
            </w:r>
          </w:p>
        </w:tc>
        <w:tc>
          <w:tcPr>
            <w:tcW w:w="676" w:type="dxa"/>
            <w:gridSpan w:val="2"/>
            <w:vAlign w:val="center"/>
          </w:tcPr>
          <w:p w:rsidR="008821E0" w:rsidRPr="005428B5" w:rsidRDefault="00790A97" w:rsidP="008821E0">
            <w:pPr>
              <w:pStyle w:val="TAC"/>
              <w:rPr>
                <w:rFonts w:cs="Arial"/>
              </w:rPr>
            </w:pPr>
            <w:r w:rsidRPr="005428B5">
              <w:rPr>
                <w:rFonts w:cs="Arial"/>
                <w:lang w:val="en-US"/>
              </w:rPr>
              <w:t>Yes</w:t>
            </w:r>
          </w:p>
        </w:tc>
        <w:tc>
          <w:tcPr>
            <w:tcW w:w="1228" w:type="dxa"/>
            <w:vMerge/>
            <w:vAlign w:val="center"/>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CE6C9D">
        <w:trPr>
          <w:trHeight w:val="206"/>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tcPr>
          <w:p w:rsidR="008821E0" w:rsidRPr="005428B5" w:rsidRDefault="00790A97" w:rsidP="008821E0">
            <w:pPr>
              <w:pStyle w:val="TAH"/>
              <w:rPr>
                <w:rFonts w:eastAsia="Malgun Gothic" w:cs="Arial"/>
                <w:b w:val="0"/>
                <w:lang w:eastAsia="ko-KR"/>
              </w:rPr>
            </w:pPr>
            <w:r w:rsidRPr="005428B5">
              <w:rPr>
                <w:rFonts w:cs="Arial"/>
                <w:b w:val="0"/>
                <w:lang w:val="en-US" w:eastAsia="ja-JP"/>
              </w:rPr>
              <w:t>42</w:t>
            </w:r>
          </w:p>
        </w:tc>
        <w:tc>
          <w:tcPr>
            <w:tcW w:w="710" w:type="dxa"/>
            <w:gridSpan w:val="3"/>
          </w:tcPr>
          <w:p w:rsidR="008821E0" w:rsidRPr="005428B5" w:rsidRDefault="008821E0" w:rsidP="008821E0">
            <w:pPr>
              <w:pStyle w:val="TAH"/>
              <w:rPr>
                <w:rFonts w:cs="Arial"/>
                <w:b w:val="0"/>
              </w:rPr>
            </w:pPr>
          </w:p>
        </w:tc>
        <w:tc>
          <w:tcPr>
            <w:tcW w:w="621" w:type="dxa"/>
            <w:gridSpan w:val="2"/>
          </w:tcPr>
          <w:p w:rsidR="008821E0" w:rsidRPr="005428B5" w:rsidRDefault="008821E0" w:rsidP="008821E0">
            <w:pPr>
              <w:pStyle w:val="TAH"/>
              <w:rPr>
                <w:rFonts w:cs="Arial"/>
                <w:b w:val="0"/>
              </w:rPr>
            </w:pPr>
          </w:p>
        </w:tc>
        <w:tc>
          <w:tcPr>
            <w:tcW w:w="657" w:type="dxa"/>
            <w:gridSpan w:val="2"/>
            <w:vAlign w:val="center"/>
          </w:tcPr>
          <w:p w:rsidR="008821E0" w:rsidRPr="005428B5" w:rsidRDefault="008821E0" w:rsidP="008821E0">
            <w:pPr>
              <w:pStyle w:val="TAC"/>
              <w:rPr>
                <w:rFonts w:cs="Arial"/>
              </w:rPr>
            </w:pPr>
          </w:p>
        </w:tc>
        <w:tc>
          <w:tcPr>
            <w:tcW w:w="692" w:type="dxa"/>
            <w:gridSpan w:val="2"/>
            <w:vAlign w:val="center"/>
          </w:tcPr>
          <w:p w:rsidR="008821E0" w:rsidRPr="005428B5" w:rsidRDefault="00790A97" w:rsidP="008821E0">
            <w:pPr>
              <w:pStyle w:val="TAC"/>
              <w:rPr>
                <w:rFonts w:cs="Arial"/>
              </w:rPr>
            </w:pPr>
            <w:r w:rsidRPr="005428B5">
              <w:rPr>
                <w:rFonts w:cs="Arial"/>
                <w:lang w:val="en-US" w:eastAsia="zh-CN"/>
              </w:rPr>
              <w:t>Yes</w:t>
            </w:r>
          </w:p>
        </w:tc>
        <w:tc>
          <w:tcPr>
            <w:tcW w:w="596" w:type="dxa"/>
            <w:gridSpan w:val="2"/>
            <w:vAlign w:val="center"/>
          </w:tcPr>
          <w:p w:rsidR="008821E0" w:rsidRPr="005428B5" w:rsidRDefault="00790A97" w:rsidP="008821E0">
            <w:pPr>
              <w:pStyle w:val="TAC"/>
              <w:rPr>
                <w:rFonts w:cs="Arial"/>
              </w:rPr>
            </w:pPr>
            <w:r w:rsidRPr="005428B5">
              <w:rPr>
                <w:rFonts w:cs="Arial"/>
                <w:lang w:val="en-US"/>
              </w:rPr>
              <w:t>Yes</w:t>
            </w:r>
          </w:p>
        </w:tc>
        <w:tc>
          <w:tcPr>
            <w:tcW w:w="676" w:type="dxa"/>
            <w:gridSpan w:val="2"/>
            <w:vAlign w:val="center"/>
          </w:tcPr>
          <w:p w:rsidR="008821E0" w:rsidRPr="005428B5" w:rsidRDefault="00790A97" w:rsidP="008821E0">
            <w:pPr>
              <w:pStyle w:val="TAC"/>
              <w:rPr>
                <w:rFonts w:cs="Arial"/>
              </w:rPr>
            </w:pPr>
            <w:r w:rsidRPr="005428B5">
              <w:rPr>
                <w:rFonts w:cs="Arial"/>
                <w:lang w:val="en-US"/>
              </w:rPr>
              <w:t>Yes</w:t>
            </w:r>
          </w:p>
        </w:tc>
        <w:tc>
          <w:tcPr>
            <w:tcW w:w="1228" w:type="dxa"/>
            <w:vMerge/>
            <w:vAlign w:val="center"/>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CE6C9D">
        <w:trPr>
          <w:trHeight w:val="206"/>
          <w:jc w:val="center"/>
        </w:trPr>
        <w:tc>
          <w:tcPr>
            <w:tcW w:w="1850" w:type="dxa"/>
            <w:vMerge w:val="restart"/>
            <w:vAlign w:val="center"/>
          </w:tcPr>
          <w:p w:rsidR="008821E0" w:rsidRPr="005428B5" w:rsidRDefault="00790A97" w:rsidP="008821E0">
            <w:pPr>
              <w:pStyle w:val="TAH"/>
              <w:rPr>
                <w:rFonts w:cs="Arial"/>
                <w:b w:val="0"/>
              </w:rPr>
            </w:pPr>
            <w:r w:rsidRPr="005428B5">
              <w:rPr>
                <w:rFonts w:eastAsia="Malgun Gothic" w:cs="Arial"/>
                <w:b w:val="0"/>
                <w:lang w:eastAsia="ko-KR"/>
              </w:rPr>
              <w:t>CA_3A-42A-42A</w:t>
            </w:r>
          </w:p>
        </w:tc>
        <w:tc>
          <w:tcPr>
            <w:tcW w:w="1620" w:type="dxa"/>
            <w:vMerge w:val="restart"/>
            <w:vAlign w:val="center"/>
          </w:tcPr>
          <w:p w:rsidR="008821E0" w:rsidRPr="005428B5" w:rsidRDefault="00790A97" w:rsidP="008821E0">
            <w:pPr>
              <w:pStyle w:val="TAH"/>
              <w:rPr>
                <w:rFonts w:cs="Arial"/>
                <w:b w:val="0"/>
                <w:lang w:eastAsia="ko-KR"/>
              </w:rPr>
            </w:pPr>
            <w:r w:rsidRPr="005428B5">
              <w:rPr>
                <w:rFonts w:eastAsia="Malgun Gothic" w:cs="Arial"/>
                <w:b w:val="0"/>
                <w:lang w:eastAsia="ko-KR"/>
              </w:rPr>
              <w:t>CA_3A-42A</w:t>
            </w:r>
          </w:p>
        </w:tc>
        <w:tc>
          <w:tcPr>
            <w:tcW w:w="1064" w:type="dxa"/>
          </w:tcPr>
          <w:p w:rsidR="008821E0" w:rsidRPr="005428B5" w:rsidRDefault="00790A97" w:rsidP="008821E0">
            <w:pPr>
              <w:pStyle w:val="TAH"/>
              <w:rPr>
                <w:rFonts w:cs="Arial"/>
                <w:b w:val="0"/>
                <w:lang w:val="en-US" w:eastAsia="ja-JP"/>
              </w:rPr>
            </w:pPr>
            <w:r w:rsidRPr="005428B5">
              <w:rPr>
                <w:rFonts w:eastAsia="Malgun Gothic" w:cs="Arial"/>
                <w:b w:val="0"/>
                <w:lang w:val="en-US" w:eastAsia="ko-KR"/>
              </w:rPr>
              <w:t>3</w:t>
            </w:r>
          </w:p>
        </w:tc>
        <w:tc>
          <w:tcPr>
            <w:tcW w:w="710" w:type="dxa"/>
            <w:gridSpan w:val="3"/>
          </w:tcPr>
          <w:p w:rsidR="008821E0" w:rsidRPr="005428B5" w:rsidRDefault="008821E0" w:rsidP="008821E0">
            <w:pPr>
              <w:pStyle w:val="TAH"/>
              <w:rPr>
                <w:rFonts w:cs="Arial"/>
                <w:b w:val="0"/>
              </w:rPr>
            </w:pPr>
          </w:p>
        </w:tc>
        <w:tc>
          <w:tcPr>
            <w:tcW w:w="621" w:type="dxa"/>
            <w:gridSpan w:val="2"/>
          </w:tcPr>
          <w:p w:rsidR="008821E0" w:rsidRPr="005428B5" w:rsidRDefault="008821E0" w:rsidP="008821E0">
            <w:pPr>
              <w:pStyle w:val="TAH"/>
              <w:rPr>
                <w:rFonts w:cs="Arial"/>
                <w:b w:val="0"/>
              </w:rPr>
            </w:pPr>
          </w:p>
        </w:tc>
        <w:tc>
          <w:tcPr>
            <w:tcW w:w="657" w:type="dxa"/>
            <w:gridSpan w:val="2"/>
            <w:vAlign w:val="center"/>
          </w:tcPr>
          <w:p w:rsidR="008821E0" w:rsidRPr="005428B5" w:rsidRDefault="00790A97" w:rsidP="008821E0">
            <w:pPr>
              <w:pStyle w:val="TAC"/>
              <w:rPr>
                <w:rFonts w:cs="Arial"/>
              </w:rPr>
            </w:pPr>
            <w:r w:rsidRPr="005428B5">
              <w:rPr>
                <w:rFonts w:cs="Arial"/>
                <w:lang w:eastAsia="zh-CN"/>
              </w:rPr>
              <w:t>Yes</w:t>
            </w:r>
          </w:p>
        </w:tc>
        <w:tc>
          <w:tcPr>
            <w:tcW w:w="692" w:type="dxa"/>
            <w:gridSpan w:val="2"/>
            <w:vAlign w:val="center"/>
          </w:tcPr>
          <w:p w:rsidR="008821E0" w:rsidRPr="005428B5" w:rsidRDefault="00790A97" w:rsidP="008821E0">
            <w:pPr>
              <w:pStyle w:val="TAC"/>
              <w:rPr>
                <w:rFonts w:cs="Arial"/>
                <w:lang w:val="en-US" w:eastAsia="zh-CN"/>
              </w:rPr>
            </w:pPr>
            <w:r w:rsidRPr="005428B5">
              <w:rPr>
                <w:rFonts w:cs="Arial"/>
                <w:lang w:eastAsia="zh-CN"/>
              </w:rPr>
              <w:t>Yes</w:t>
            </w:r>
          </w:p>
        </w:tc>
        <w:tc>
          <w:tcPr>
            <w:tcW w:w="596" w:type="dxa"/>
            <w:gridSpan w:val="2"/>
            <w:vAlign w:val="center"/>
          </w:tcPr>
          <w:p w:rsidR="008821E0" w:rsidRPr="005428B5" w:rsidRDefault="00790A97" w:rsidP="008821E0">
            <w:pPr>
              <w:pStyle w:val="TAC"/>
              <w:rPr>
                <w:rFonts w:cs="Arial"/>
                <w:lang w:val="en-US"/>
              </w:rPr>
            </w:pPr>
            <w:r w:rsidRPr="005428B5">
              <w:rPr>
                <w:rFonts w:cs="Arial"/>
                <w:lang w:val="en-US"/>
              </w:rPr>
              <w:t>Yes</w:t>
            </w:r>
          </w:p>
        </w:tc>
        <w:tc>
          <w:tcPr>
            <w:tcW w:w="676" w:type="dxa"/>
            <w:gridSpan w:val="2"/>
            <w:vAlign w:val="center"/>
          </w:tcPr>
          <w:p w:rsidR="008821E0" w:rsidRPr="005428B5" w:rsidRDefault="00790A97" w:rsidP="008821E0">
            <w:pPr>
              <w:pStyle w:val="TAC"/>
              <w:rPr>
                <w:rFonts w:cs="Arial"/>
                <w:lang w:val="en-US"/>
              </w:rPr>
            </w:pPr>
            <w:r w:rsidRPr="005428B5">
              <w:rPr>
                <w:rFonts w:cs="Arial"/>
                <w:lang w:val="en-US"/>
              </w:rPr>
              <w:t>Yes</w:t>
            </w:r>
          </w:p>
        </w:tc>
        <w:tc>
          <w:tcPr>
            <w:tcW w:w="1228"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60</w:t>
            </w:r>
          </w:p>
        </w:tc>
        <w:tc>
          <w:tcPr>
            <w:tcW w:w="1437"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0</w:t>
            </w:r>
          </w:p>
        </w:tc>
      </w:tr>
      <w:tr w:rsidR="008821E0" w:rsidRPr="005428B5" w:rsidTr="007B6CF3">
        <w:trPr>
          <w:trHeight w:val="206"/>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tcPr>
          <w:p w:rsidR="008821E0" w:rsidRPr="005428B5" w:rsidRDefault="00790A97" w:rsidP="008821E0">
            <w:pPr>
              <w:pStyle w:val="TAH"/>
              <w:rPr>
                <w:rFonts w:cs="Arial"/>
                <w:b w:val="0"/>
                <w:lang w:val="en-US" w:eastAsia="ja-JP"/>
              </w:rPr>
            </w:pPr>
            <w:r w:rsidRPr="005428B5">
              <w:rPr>
                <w:rFonts w:eastAsia="Malgun Gothic" w:cs="Arial"/>
                <w:b w:val="0"/>
                <w:lang w:val="en-US" w:eastAsia="ko-KR"/>
              </w:rPr>
              <w:t>42</w:t>
            </w:r>
          </w:p>
        </w:tc>
        <w:tc>
          <w:tcPr>
            <w:tcW w:w="3952" w:type="dxa"/>
            <w:gridSpan w:val="13"/>
          </w:tcPr>
          <w:p w:rsidR="008821E0" w:rsidRPr="005428B5" w:rsidRDefault="00790A97" w:rsidP="008821E0">
            <w:pPr>
              <w:pStyle w:val="TAC"/>
              <w:rPr>
                <w:rFonts w:cs="Arial"/>
                <w:lang w:val="en-US"/>
              </w:rPr>
            </w:pPr>
            <w:r w:rsidRPr="005428B5">
              <w:rPr>
                <w:rFonts w:eastAsia="MS Mincho" w:cs="Arial"/>
              </w:rPr>
              <w:t xml:space="preserve">See CA_42A-42A Bandwidth Combination Set 0 in Table 5.6A.1-3 of </w:t>
            </w:r>
            <w:r w:rsidR="005428B5">
              <w:rPr>
                <w:rFonts w:eastAsia="MS Mincho" w:cs="Arial"/>
              </w:rPr>
              <w:t>TS 36.101 [3]</w:t>
            </w:r>
          </w:p>
        </w:tc>
        <w:tc>
          <w:tcPr>
            <w:tcW w:w="1228" w:type="dxa"/>
            <w:vMerge/>
            <w:vAlign w:val="center"/>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9D0397">
        <w:trPr>
          <w:trHeight w:val="206"/>
          <w:jc w:val="center"/>
        </w:trPr>
        <w:tc>
          <w:tcPr>
            <w:tcW w:w="1850" w:type="dxa"/>
            <w:vMerge w:val="restart"/>
            <w:vAlign w:val="center"/>
          </w:tcPr>
          <w:p w:rsidR="008821E0" w:rsidRPr="005428B5" w:rsidRDefault="00790A97" w:rsidP="008821E0">
            <w:pPr>
              <w:pStyle w:val="TAC"/>
              <w:rPr>
                <w:rFonts w:eastAsia="Malgun Gothic" w:cs="Arial"/>
                <w:lang w:eastAsia="ko-KR"/>
              </w:rPr>
            </w:pPr>
            <w:r w:rsidRPr="005428B5">
              <w:rPr>
                <w:rFonts w:eastAsia="Malgun Gothic" w:cs="Arial"/>
                <w:lang w:eastAsia="ko-KR"/>
              </w:rPr>
              <w:t>CA_</w:t>
            </w:r>
            <w:r w:rsidRPr="005428B5">
              <w:rPr>
                <w:rFonts w:eastAsia="PMingLiU" w:cs="Arial"/>
                <w:lang w:eastAsia="zh-TW"/>
              </w:rPr>
              <w:t>7</w:t>
            </w:r>
            <w:r w:rsidRPr="005428B5">
              <w:rPr>
                <w:rFonts w:eastAsia="Malgun Gothic" w:cs="Arial"/>
                <w:lang w:eastAsia="ko-KR"/>
              </w:rPr>
              <w:t>A-7A-8A</w:t>
            </w:r>
          </w:p>
        </w:tc>
        <w:tc>
          <w:tcPr>
            <w:tcW w:w="1620" w:type="dxa"/>
            <w:vMerge w:val="restart"/>
            <w:vAlign w:val="center"/>
          </w:tcPr>
          <w:p w:rsidR="008821E0" w:rsidRPr="005428B5" w:rsidRDefault="00790A97" w:rsidP="008821E0">
            <w:pPr>
              <w:pStyle w:val="TAC"/>
              <w:rPr>
                <w:rFonts w:eastAsia="PMingLiU" w:cs="Arial"/>
                <w:lang w:eastAsia="zh-TW"/>
              </w:rPr>
            </w:pPr>
            <w:r w:rsidRPr="005428B5">
              <w:rPr>
                <w:rFonts w:eastAsia="PMingLiU" w:cs="Arial"/>
                <w:lang w:eastAsia="zh-TW"/>
              </w:rPr>
              <w:t>CA_7A-8A</w:t>
            </w: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7</w:t>
            </w:r>
          </w:p>
        </w:tc>
        <w:tc>
          <w:tcPr>
            <w:tcW w:w="3952" w:type="dxa"/>
            <w:gridSpan w:val="13"/>
            <w:vAlign w:val="center"/>
          </w:tcPr>
          <w:p w:rsidR="008821E0" w:rsidRPr="005428B5" w:rsidRDefault="00790A97" w:rsidP="008821E0">
            <w:pPr>
              <w:pStyle w:val="TAH"/>
              <w:rPr>
                <w:rFonts w:eastAsia="Malgun Gothic" w:cs="Arial"/>
                <w:b w:val="0"/>
                <w:lang w:val="en-US" w:eastAsia="ko-KR"/>
              </w:rPr>
            </w:pPr>
            <w:r w:rsidRPr="005428B5">
              <w:rPr>
                <w:rFonts w:eastAsia="Malgun Gothic" w:cs="Arial"/>
                <w:b w:val="0"/>
                <w:lang w:val="en-US" w:eastAsia="ko-KR"/>
              </w:rPr>
              <w:t xml:space="preserve">See CA_7A-7A Bandwidth Combination Set 1 in Table 5.6A.1-3 </w:t>
            </w:r>
            <w:r w:rsidRPr="005428B5">
              <w:rPr>
                <w:rFonts w:eastAsia="Malgun Gothic" w:cs="Arial"/>
                <w:b w:val="0"/>
                <w:lang w:eastAsia="ko-KR"/>
              </w:rPr>
              <w:t xml:space="preserve">of </w:t>
            </w:r>
            <w:r w:rsidR="005428B5">
              <w:rPr>
                <w:rFonts w:eastAsia="Malgun Gothic" w:cs="Arial"/>
                <w:b w:val="0"/>
                <w:lang w:eastAsia="ko-KR"/>
              </w:rPr>
              <w:t>TS 36.101 [3]</w:t>
            </w:r>
          </w:p>
        </w:tc>
        <w:tc>
          <w:tcPr>
            <w:tcW w:w="1228"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50</w:t>
            </w:r>
          </w:p>
        </w:tc>
        <w:tc>
          <w:tcPr>
            <w:tcW w:w="1437"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0</w:t>
            </w:r>
          </w:p>
        </w:tc>
      </w:tr>
      <w:tr w:rsidR="008821E0" w:rsidRPr="005428B5" w:rsidTr="00B132B8">
        <w:trPr>
          <w:trHeight w:val="206"/>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8</w:t>
            </w:r>
          </w:p>
        </w:tc>
        <w:tc>
          <w:tcPr>
            <w:tcW w:w="710" w:type="dxa"/>
            <w:gridSpan w:val="3"/>
            <w:vAlign w:val="center"/>
          </w:tcPr>
          <w:p w:rsidR="008821E0" w:rsidRPr="005428B5" w:rsidRDefault="008821E0" w:rsidP="008821E0">
            <w:pPr>
              <w:pStyle w:val="TAH"/>
              <w:rPr>
                <w:rFonts w:cs="Arial"/>
                <w:b w:val="0"/>
              </w:rPr>
            </w:pPr>
          </w:p>
        </w:tc>
        <w:tc>
          <w:tcPr>
            <w:tcW w:w="621" w:type="dxa"/>
            <w:gridSpan w:val="2"/>
            <w:vAlign w:val="center"/>
          </w:tcPr>
          <w:p w:rsidR="008821E0" w:rsidRPr="005428B5" w:rsidRDefault="008821E0" w:rsidP="008821E0">
            <w:pPr>
              <w:pStyle w:val="TAH"/>
              <w:rPr>
                <w:rFonts w:cs="Arial"/>
                <w:b w:val="0"/>
              </w:rPr>
            </w:pPr>
          </w:p>
        </w:tc>
        <w:tc>
          <w:tcPr>
            <w:tcW w:w="657" w:type="dxa"/>
            <w:gridSpan w:val="2"/>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Yes</w:t>
            </w:r>
          </w:p>
        </w:tc>
        <w:tc>
          <w:tcPr>
            <w:tcW w:w="692" w:type="dxa"/>
            <w:gridSpan w:val="2"/>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Yes</w:t>
            </w:r>
          </w:p>
        </w:tc>
        <w:tc>
          <w:tcPr>
            <w:tcW w:w="596" w:type="dxa"/>
            <w:gridSpan w:val="2"/>
            <w:vAlign w:val="center"/>
          </w:tcPr>
          <w:p w:rsidR="008821E0" w:rsidRPr="005428B5" w:rsidRDefault="008821E0" w:rsidP="008821E0">
            <w:pPr>
              <w:pStyle w:val="TAH"/>
              <w:rPr>
                <w:rFonts w:eastAsia="Malgun Gothic" w:cs="Arial"/>
                <w:b w:val="0"/>
                <w:lang w:eastAsia="ko-KR"/>
              </w:rPr>
            </w:pPr>
          </w:p>
        </w:tc>
        <w:tc>
          <w:tcPr>
            <w:tcW w:w="676" w:type="dxa"/>
            <w:gridSpan w:val="2"/>
            <w:vAlign w:val="center"/>
          </w:tcPr>
          <w:p w:rsidR="008821E0" w:rsidRPr="005428B5" w:rsidRDefault="008821E0" w:rsidP="008821E0">
            <w:pPr>
              <w:pStyle w:val="TAH"/>
              <w:rPr>
                <w:rFonts w:eastAsia="Malgun Gothic" w:cs="Arial"/>
                <w:b w:val="0"/>
                <w:lang w:eastAsia="ko-KR"/>
              </w:rPr>
            </w:pPr>
          </w:p>
        </w:tc>
        <w:tc>
          <w:tcPr>
            <w:tcW w:w="1228" w:type="dxa"/>
            <w:vMerge/>
            <w:vAlign w:val="center"/>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9D0397">
        <w:trPr>
          <w:trHeight w:val="206"/>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7</w:t>
            </w:r>
          </w:p>
        </w:tc>
        <w:tc>
          <w:tcPr>
            <w:tcW w:w="3952" w:type="dxa"/>
            <w:gridSpan w:val="13"/>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val="en-US" w:eastAsia="ko-KR"/>
              </w:rPr>
              <w:t xml:space="preserve">See CA_7A-7A Bandwidth Combination Set 2 in Table 5.6A.1-3 </w:t>
            </w:r>
            <w:r w:rsidRPr="005428B5">
              <w:rPr>
                <w:rFonts w:eastAsia="Malgun Gothic" w:cs="Arial"/>
                <w:b w:val="0"/>
                <w:lang w:eastAsia="ko-KR"/>
              </w:rPr>
              <w:t xml:space="preserve">of </w:t>
            </w:r>
            <w:r w:rsidR="005428B5">
              <w:rPr>
                <w:rFonts w:eastAsia="Malgun Gothic" w:cs="Arial"/>
                <w:b w:val="0"/>
                <w:lang w:eastAsia="ko-KR"/>
              </w:rPr>
              <w:t>TS 36.101 [3]</w:t>
            </w:r>
          </w:p>
        </w:tc>
        <w:tc>
          <w:tcPr>
            <w:tcW w:w="1228"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40</w:t>
            </w:r>
          </w:p>
        </w:tc>
        <w:tc>
          <w:tcPr>
            <w:tcW w:w="1437"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1</w:t>
            </w:r>
          </w:p>
        </w:tc>
      </w:tr>
      <w:tr w:rsidR="008821E0" w:rsidRPr="005428B5" w:rsidTr="00B132B8">
        <w:trPr>
          <w:trHeight w:val="206"/>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8</w:t>
            </w:r>
          </w:p>
        </w:tc>
        <w:tc>
          <w:tcPr>
            <w:tcW w:w="710" w:type="dxa"/>
            <w:gridSpan w:val="3"/>
            <w:vAlign w:val="center"/>
          </w:tcPr>
          <w:p w:rsidR="008821E0" w:rsidRPr="005428B5" w:rsidRDefault="008821E0" w:rsidP="008821E0">
            <w:pPr>
              <w:pStyle w:val="TAH"/>
              <w:rPr>
                <w:rFonts w:cs="Arial"/>
                <w:b w:val="0"/>
              </w:rPr>
            </w:pPr>
          </w:p>
        </w:tc>
        <w:tc>
          <w:tcPr>
            <w:tcW w:w="621" w:type="dxa"/>
            <w:gridSpan w:val="2"/>
            <w:vAlign w:val="center"/>
          </w:tcPr>
          <w:p w:rsidR="008821E0" w:rsidRPr="005428B5" w:rsidRDefault="008821E0" w:rsidP="008821E0">
            <w:pPr>
              <w:pStyle w:val="TAH"/>
              <w:rPr>
                <w:rFonts w:cs="Arial"/>
                <w:b w:val="0"/>
              </w:rPr>
            </w:pPr>
          </w:p>
        </w:tc>
        <w:tc>
          <w:tcPr>
            <w:tcW w:w="657" w:type="dxa"/>
            <w:gridSpan w:val="2"/>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Yes</w:t>
            </w:r>
          </w:p>
        </w:tc>
        <w:tc>
          <w:tcPr>
            <w:tcW w:w="692" w:type="dxa"/>
            <w:gridSpan w:val="2"/>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Yes</w:t>
            </w:r>
          </w:p>
        </w:tc>
        <w:tc>
          <w:tcPr>
            <w:tcW w:w="596" w:type="dxa"/>
            <w:gridSpan w:val="2"/>
            <w:vAlign w:val="center"/>
          </w:tcPr>
          <w:p w:rsidR="008821E0" w:rsidRPr="005428B5" w:rsidRDefault="008821E0" w:rsidP="008821E0">
            <w:pPr>
              <w:pStyle w:val="TAH"/>
              <w:rPr>
                <w:rFonts w:eastAsia="Malgun Gothic" w:cs="Arial"/>
                <w:b w:val="0"/>
                <w:lang w:eastAsia="ko-KR"/>
              </w:rPr>
            </w:pPr>
          </w:p>
        </w:tc>
        <w:tc>
          <w:tcPr>
            <w:tcW w:w="676" w:type="dxa"/>
            <w:gridSpan w:val="2"/>
            <w:vAlign w:val="center"/>
          </w:tcPr>
          <w:p w:rsidR="008821E0" w:rsidRPr="005428B5" w:rsidRDefault="008821E0" w:rsidP="008821E0">
            <w:pPr>
              <w:pStyle w:val="TAH"/>
              <w:rPr>
                <w:rFonts w:eastAsia="Malgun Gothic" w:cs="Arial"/>
                <w:b w:val="0"/>
                <w:lang w:eastAsia="ko-KR"/>
              </w:rPr>
            </w:pPr>
          </w:p>
        </w:tc>
        <w:tc>
          <w:tcPr>
            <w:tcW w:w="1228" w:type="dxa"/>
            <w:vMerge/>
            <w:vAlign w:val="center"/>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8821E0">
        <w:trPr>
          <w:trHeight w:val="206"/>
          <w:jc w:val="center"/>
        </w:trPr>
        <w:tc>
          <w:tcPr>
            <w:tcW w:w="1850" w:type="dxa"/>
            <w:vMerge w:val="restart"/>
            <w:vAlign w:val="center"/>
          </w:tcPr>
          <w:p w:rsidR="008821E0" w:rsidRPr="005428B5" w:rsidRDefault="00790A97" w:rsidP="008821E0">
            <w:pPr>
              <w:pStyle w:val="TAH"/>
              <w:rPr>
                <w:rFonts w:cs="Arial"/>
                <w:b w:val="0"/>
              </w:rPr>
            </w:pPr>
            <w:r w:rsidRPr="005428B5">
              <w:rPr>
                <w:rFonts w:eastAsia="Malgun Gothic" w:cs="Arial"/>
                <w:b w:val="0"/>
                <w:lang w:eastAsia="ko-KR"/>
              </w:rPr>
              <w:t>CA_7A-7A-26A</w:t>
            </w:r>
          </w:p>
        </w:tc>
        <w:tc>
          <w:tcPr>
            <w:tcW w:w="1620" w:type="dxa"/>
            <w:vMerge w:val="restart"/>
            <w:vAlign w:val="center"/>
          </w:tcPr>
          <w:p w:rsidR="008821E0" w:rsidRPr="005428B5" w:rsidRDefault="00790A97" w:rsidP="008821E0">
            <w:pPr>
              <w:pStyle w:val="TAH"/>
              <w:rPr>
                <w:rFonts w:cs="Arial"/>
                <w:b w:val="0"/>
                <w:lang w:eastAsia="ko-KR"/>
              </w:rPr>
            </w:pPr>
            <w:r w:rsidRPr="005428B5">
              <w:rPr>
                <w:rFonts w:eastAsia="Malgun Gothic" w:cs="Arial"/>
                <w:b w:val="0"/>
                <w:lang w:eastAsia="ko-KR"/>
              </w:rPr>
              <w:t>CA_7A-26A</w:t>
            </w: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7</w:t>
            </w:r>
          </w:p>
        </w:tc>
        <w:tc>
          <w:tcPr>
            <w:tcW w:w="3952" w:type="dxa"/>
            <w:gridSpan w:val="13"/>
            <w:vAlign w:val="center"/>
          </w:tcPr>
          <w:p w:rsidR="008821E0" w:rsidRPr="005428B5" w:rsidRDefault="00790A97" w:rsidP="008821E0">
            <w:pPr>
              <w:pStyle w:val="TAH"/>
              <w:rPr>
                <w:rFonts w:eastAsia="Malgun Gothic" w:cs="Arial"/>
                <w:b w:val="0"/>
                <w:lang w:eastAsia="ko-KR"/>
              </w:rPr>
            </w:pPr>
            <w:r w:rsidRPr="005428B5">
              <w:rPr>
                <w:rFonts w:eastAsia="Malgun Gothic" w:cs="Arial"/>
                <w:b w:val="0"/>
                <w:szCs w:val="18"/>
                <w:lang w:eastAsia="ko-KR"/>
              </w:rPr>
              <w:t xml:space="preserve">See CA_7A-7A bandwidth combination set 3 in table 5.6A.1-3 of TS </w:t>
            </w:r>
            <w:r w:rsidR="005428B5">
              <w:rPr>
                <w:rFonts w:eastAsia="Malgun Gothic" w:cs="Arial"/>
                <w:b w:val="0"/>
                <w:szCs w:val="18"/>
                <w:lang w:eastAsia="ko-KR"/>
              </w:rPr>
              <w:t>36.101 [3]</w:t>
            </w:r>
          </w:p>
        </w:tc>
        <w:tc>
          <w:tcPr>
            <w:tcW w:w="1228" w:type="dxa"/>
            <w:vMerge w:val="restart"/>
            <w:vAlign w:val="center"/>
          </w:tcPr>
          <w:p w:rsidR="008821E0" w:rsidRPr="005428B5" w:rsidRDefault="00790A97" w:rsidP="008821E0">
            <w:pPr>
              <w:pStyle w:val="TAH"/>
              <w:rPr>
                <w:rFonts w:cs="Arial"/>
                <w:b w:val="0"/>
              </w:rPr>
            </w:pPr>
            <w:r w:rsidRPr="005428B5">
              <w:rPr>
                <w:rFonts w:eastAsia="Malgun Gothic" w:cs="Arial"/>
                <w:b w:val="0"/>
                <w:lang w:eastAsia="ko-KR"/>
              </w:rPr>
              <w:t>55</w:t>
            </w:r>
          </w:p>
        </w:tc>
        <w:tc>
          <w:tcPr>
            <w:tcW w:w="1437" w:type="dxa"/>
            <w:vMerge w:val="restart"/>
            <w:vAlign w:val="center"/>
          </w:tcPr>
          <w:p w:rsidR="008821E0" w:rsidRPr="005428B5" w:rsidRDefault="00790A97" w:rsidP="008821E0">
            <w:pPr>
              <w:pStyle w:val="TAH"/>
              <w:rPr>
                <w:rFonts w:cs="Arial"/>
                <w:b w:val="0"/>
              </w:rPr>
            </w:pPr>
            <w:r w:rsidRPr="005428B5">
              <w:rPr>
                <w:rFonts w:eastAsia="Malgun Gothic" w:cs="Arial"/>
                <w:b w:val="0"/>
                <w:lang w:eastAsia="ko-KR"/>
              </w:rPr>
              <w:t>0</w:t>
            </w:r>
          </w:p>
        </w:tc>
      </w:tr>
      <w:tr w:rsidR="008821E0" w:rsidRPr="005428B5" w:rsidTr="00B132B8">
        <w:trPr>
          <w:trHeight w:val="206"/>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26</w:t>
            </w:r>
          </w:p>
        </w:tc>
        <w:tc>
          <w:tcPr>
            <w:tcW w:w="710" w:type="dxa"/>
            <w:gridSpan w:val="3"/>
            <w:vAlign w:val="center"/>
          </w:tcPr>
          <w:p w:rsidR="008821E0" w:rsidRPr="005428B5" w:rsidRDefault="008821E0" w:rsidP="008821E0">
            <w:pPr>
              <w:pStyle w:val="TAH"/>
              <w:rPr>
                <w:rFonts w:cs="Arial"/>
                <w:b w:val="0"/>
              </w:rPr>
            </w:pPr>
          </w:p>
        </w:tc>
        <w:tc>
          <w:tcPr>
            <w:tcW w:w="621" w:type="dxa"/>
            <w:gridSpan w:val="2"/>
            <w:vAlign w:val="center"/>
          </w:tcPr>
          <w:p w:rsidR="008821E0" w:rsidRPr="005428B5" w:rsidRDefault="008821E0" w:rsidP="008821E0">
            <w:pPr>
              <w:pStyle w:val="TAH"/>
              <w:rPr>
                <w:rFonts w:cs="Arial"/>
                <w:b w:val="0"/>
              </w:rPr>
            </w:pPr>
          </w:p>
        </w:tc>
        <w:tc>
          <w:tcPr>
            <w:tcW w:w="657" w:type="dxa"/>
            <w:gridSpan w:val="2"/>
            <w:vAlign w:val="center"/>
          </w:tcPr>
          <w:p w:rsidR="008821E0" w:rsidRPr="005428B5" w:rsidRDefault="00790A97" w:rsidP="008821E0">
            <w:pPr>
              <w:pStyle w:val="TAH"/>
              <w:rPr>
                <w:rFonts w:eastAsia="Malgun Gothic" w:cs="Arial"/>
                <w:b w:val="0"/>
                <w:lang w:eastAsia="ko-KR"/>
              </w:rPr>
            </w:pPr>
            <w:r w:rsidRPr="005428B5">
              <w:rPr>
                <w:rFonts w:cs="Arial"/>
                <w:b w:val="0"/>
                <w:szCs w:val="18"/>
              </w:rPr>
              <w:t>Yes</w:t>
            </w:r>
          </w:p>
        </w:tc>
        <w:tc>
          <w:tcPr>
            <w:tcW w:w="692" w:type="dxa"/>
            <w:gridSpan w:val="2"/>
            <w:vAlign w:val="center"/>
          </w:tcPr>
          <w:p w:rsidR="008821E0" w:rsidRPr="005428B5" w:rsidRDefault="00790A97" w:rsidP="008821E0">
            <w:pPr>
              <w:pStyle w:val="TAH"/>
              <w:rPr>
                <w:rFonts w:eastAsia="Malgun Gothic" w:cs="Arial"/>
                <w:b w:val="0"/>
                <w:lang w:eastAsia="ko-KR"/>
              </w:rPr>
            </w:pPr>
            <w:r w:rsidRPr="005428B5">
              <w:rPr>
                <w:rFonts w:cs="Arial"/>
                <w:b w:val="0"/>
                <w:szCs w:val="18"/>
              </w:rPr>
              <w:t>Yes</w:t>
            </w:r>
          </w:p>
        </w:tc>
        <w:tc>
          <w:tcPr>
            <w:tcW w:w="596" w:type="dxa"/>
            <w:gridSpan w:val="2"/>
            <w:vAlign w:val="center"/>
          </w:tcPr>
          <w:p w:rsidR="008821E0" w:rsidRPr="005428B5" w:rsidRDefault="00790A97" w:rsidP="008821E0">
            <w:pPr>
              <w:pStyle w:val="TAH"/>
              <w:rPr>
                <w:rFonts w:eastAsia="Malgun Gothic" w:cs="Arial"/>
                <w:b w:val="0"/>
                <w:lang w:eastAsia="ko-KR"/>
              </w:rPr>
            </w:pPr>
            <w:r w:rsidRPr="005428B5">
              <w:rPr>
                <w:rFonts w:cs="Arial"/>
                <w:b w:val="0"/>
                <w:szCs w:val="18"/>
              </w:rPr>
              <w:t>Yes</w:t>
            </w:r>
          </w:p>
        </w:tc>
        <w:tc>
          <w:tcPr>
            <w:tcW w:w="676" w:type="dxa"/>
            <w:gridSpan w:val="2"/>
            <w:vAlign w:val="center"/>
          </w:tcPr>
          <w:p w:rsidR="008821E0" w:rsidRPr="005428B5" w:rsidRDefault="008821E0" w:rsidP="008821E0">
            <w:pPr>
              <w:pStyle w:val="TAH"/>
              <w:rPr>
                <w:rFonts w:eastAsia="Malgun Gothic" w:cs="Arial"/>
                <w:b w:val="0"/>
                <w:lang w:eastAsia="ko-KR"/>
              </w:rPr>
            </w:pPr>
          </w:p>
        </w:tc>
        <w:tc>
          <w:tcPr>
            <w:tcW w:w="1228" w:type="dxa"/>
            <w:vMerge/>
            <w:vAlign w:val="center"/>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B132B8">
        <w:trPr>
          <w:trHeight w:val="228"/>
          <w:jc w:val="center"/>
        </w:trPr>
        <w:tc>
          <w:tcPr>
            <w:tcW w:w="1850"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CA_7A-20A-32A</w:t>
            </w:r>
          </w:p>
        </w:tc>
        <w:tc>
          <w:tcPr>
            <w:tcW w:w="1620"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CA_7A-20A</w:t>
            </w: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7</w:t>
            </w:r>
          </w:p>
        </w:tc>
        <w:tc>
          <w:tcPr>
            <w:tcW w:w="710" w:type="dxa"/>
            <w:gridSpan w:val="3"/>
            <w:vAlign w:val="center"/>
          </w:tcPr>
          <w:p w:rsidR="008821E0" w:rsidRPr="005428B5" w:rsidRDefault="008821E0" w:rsidP="008821E0">
            <w:pPr>
              <w:pStyle w:val="TAH"/>
              <w:rPr>
                <w:rFonts w:cs="Arial"/>
                <w:b w:val="0"/>
              </w:rPr>
            </w:pPr>
          </w:p>
        </w:tc>
        <w:tc>
          <w:tcPr>
            <w:tcW w:w="621" w:type="dxa"/>
            <w:gridSpan w:val="2"/>
            <w:vAlign w:val="center"/>
          </w:tcPr>
          <w:p w:rsidR="008821E0" w:rsidRPr="005428B5" w:rsidRDefault="008821E0" w:rsidP="008821E0">
            <w:pPr>
              <w:pStyle w:val="TAH"/>
              <w:rPr>
                <w:rFonts w:cs="Arial"/>
                <w:b w:val="0"/>
              </w:rPr>
            </w:pPr>
          </w:p>
        </w:tc>
        <w:tc>
          <w:tcPr>
            <w:tcW w:w="657" w:type="dxa"/>
            <w:gridSpan w:val="2"/>
            <w:vAlign w:val="center"/>
          </w:tcPr>
          <w:p w:rsidR="008821E0" w:rsidRPr="005428B5" w:rsidRDefault="008821E0" w:rsidP="008821E0">
            <w:pPr>
              <w:pStyle w:val="TAH"/>
              <w:rPr>
                <w:rFonts w:eastAsia="Malgun Gothic" w:cs="Arial"/>
                <w:b w:val="0"/>
                <w:lang w:eastAsia="ko-KR"/>
              </w:rPr>
            </w:pPr>
          </w:p>
        </w:tc>
        <w:tc>
          <w:tcPr>
            <w:tcW w:w="692"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596"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676"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1228"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60</w:t>
            </w:r>
          </w:p>
        </w:tc>
        <w:tc>
          <w:tcPr>
            <w:tcW w:w="1437" w:type="dxa"/>
            <w:vMerge w:val="restart"/>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0</w:t>
            </w:r>
          </w:p>
        </w:tc>
      </w:tr>
      <w:tr w:rsidR="008821E0" w:rsidRPr="005428B5" w:rsidTr="00B132B8">
        <w:trPr>
          <w:trHeight w:val="146"/>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20</w:t>
            </w:r>
          </w:p>
        </w:tc>
        <w:tc>
          <w:tcPr>
            <w:tcW w:w="710" w:type="dxa"/>
            <w:gridSpan w:val="3"/>
            <w:vAlign w:val="center"/>
          </w:tcPr>
          <w:p w:rsidR="008821E0" w:rsidRPr="005428B5" w:rsidRDefault="008821E0" w:rsidP="008821E0">
            <w:pPr>
              <w:pStyle w:val="TAH"/>
              <w:rPr>
                <w:rFonts w:cs="Arial"/>
                <w:b w:val="0"/>
              </w:rPr>
            </w:pPr>
          </w:p>
        </w:tc>
        <w:tc>
          <w:tcPr>
            <w:tcW w:w="621" w:type="dxa"/>
            <w:gridSpan w:val="2"/>
            <w:vAlign w:val="center"/>
          </w:tcPr>
          <w:p w:rsidR="008821E0" w:rsidRPr="005428B5" w:rsidRDefault="008821E0" w:rsidP="008821E0">
            <w:pPr>
              <w:pStyle w:val="TAH"/>
              <w:rPr>
                <w:rFonts w:cs="Arial"/>
                <w:b w:val="0"/>
              </w:rPr>
            </w:pPr>
          </w:p>
        </w:tc>
        <w:tc>
          <w:tcPr>
            <w:tcW w:w="657"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692"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596"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676"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1228" w:type="dxa"/>
            <w:vMerge/>
            <w:vAlign w:val="center"/>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B132B8">
        <w:trPr>
          <w:trHeight w:val="206"/>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32</w:t>
            </w:r>
          </w:p>
        </w:tc>
        <w:tc>
          <w:tcPr>
            <w:tcW w:w="710" w:type="dxa"/>
            <w:gridSpan w:val="3"/>
            <w:vAlign w:val="center"/>
          </w:tcPr>
          <w:p w:rsidR="008821E0" w:rsidRPr="005428B5" w:rsidRDefault="008821E0" w:rsidP="008821E0">
            <w:pPr>
              <w:pStyle w:val="TAH"/>
              <w:rPr>
                <w:rFonts w:cs="Arial"/>
                <w:b w:val="0"/>
              </w:rPr>
            </w:pPr>
          </w:p>
        </w:tc>
        <w:tc>
          <w:tcPr>
            <w:tcW w:w="621" w:type="dxa"/>
            <w:gridSpan w:val="2"/>
            <w:vAlign w:val="center"/>
          </w:tcPr>
          <w:p w:rsidR="008821E0" w:rsidRPr="005428B5" w:rsidRDefault="008821E0" w:rsidP="008821E0">
            <w:pPr>
              <w:pStyle w:val="TAH"/>
              <w:rPr>
                <w:rFonts w:cs="Arial"/>
                <w:b w:val="0"/>
              </w:rPr>
            </w:pPr>
          </w:p>
        </w:tc>
        <w:tc>
          <w:tcPr>
            <w:tcW w:w="657" w:type="dxa"/>
            <w:gridSpan w:val="2"/>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Yes</w:t>
            </w:r>
          </w:p>
        </w:tc>
        <w:tc>
          <w:tcPr>
            <w:tcW w:w="692"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596"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676" w:type="dxa"/>
            <w:gridSpan w:val="2"/>
            <w:vAlign w:val="center"/>
          </w:tcPr>
          <w:p w:rsidR="008821E0" w:rsidRPr="005428B5" w:rsidRDefault="00790A97" w:rsidP="008821E0">
            <w:pPr>
              <w:pStyle w:val="TAH"/>
              <w:rPr>
                <w:rFonts w:cs="Arial"/>
                <w:b w:val="0"/>
              </w:rPr>
            </w:pPr>
            <w:r w:rsidRPr="005428B5">
              <w:rPr>
                <w:rFonts w:eastAsia="Malgun Gothic" w:cs="Arial"/>
                <w:b w:val="0"/>
                <w:lang w:eastAsia="ko-KR"/>
              </w:rPr>
              <w:t>Yes</w:t>
            </w:r>
          </w:p>
        </w:tc>
        <w:tc>
          <w:tcPr>
            <w:tcW w:w="1228" w:type="dxa"/>
            <w:vMerge/>
            <w:vAlign w:val="center"/>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8821E0">
        <w:trPr>
          <w:trHeight w:val="206"/>
          <w:jc w:val="center"/>
        </w:trPr>
        <w:tc>
          <w:tcPr>
            <w:tcW w:w="1850" w:type="dxa"/>
            <w:vMerge w:val="restart"/>
            <w:vAlign w:val="center"/>
          </w:tcPr>
          <w:p w:rsidR="008821E0" w:rsidRPr="005428B5" w:rsidRDefault="00790A97" w:rsidP="008821E0">
            <w:pPr>
              <w:pStyle w:val="TAH"/>
              <w:rPr>
                <w:rFonts w:cs="Arial"/>
                <w:b w:val="0"/>
              </w:rPr>
            </w:pPr>
            <w:r w:rsidRPr="005428B5">
              <w:rPr>
                <w:rFonts w:eastAsia="Malgun Gothic" w:cs="Arial"/>
                <w:b w:val="0"/>
                <w:lang w:eastAsia="ko-KR"/>
              </w:rPr>
              <w:t>CA_40C-42A</w:t>
            </w:r>
          </w:p>
        </w:tc>
        <w:tc>
          <w:tcPr>
            <w:tcW w:w="1620" w:type="dxa"/>
            <w:vMerge w:val="restart"/>
            <w:vAlign w:val="center"/>
          </w:tcPr>
          <w:p w:rsidR="008821E0" w:rsidRPr="005428B5" w:rsidRDefault="00790A97" w:rsidP="008821E0">
            <w:pPr>
              <w:pStyle w:val="TAH"/>
              <w:rPr>
                <w:rFonts w:cs="Arial"/>
                <w:b w:val="0"/>
                <w:lang w:eastAsia="ko-KR"/>
              </w:rPr>
            </w:pPr>
            <w:r w:rsidRPr="005428B5">
              <w:rPr>
                <w:rFonts w:eastAsia="Malgun Gothic" w:cs="Arial"/>
                <w:b w:val="0"/>
                <w:lang w:eastAsia="ko-KR"/>
              </w:rPr>
              <w:t>CA_40C</w:t>
            </w:r>
          </w:p>
        </w:tc>
        <w:tc>
          <w:tcPr>
            <w:tcW w:w="1064" w:type="dxa"/>
            <w:vAlign w:val="center"/>
          </w:tcPr>
          <w:p w:rsidR="008821E0" w:rsidRPr="005428B5" w:rsidRDefault="008821E0" w:rsidP="008821E0">
            <w:pPr>
              <w:pStyle w:val="TAH"/>
              <w:rPr>
                <w:rFonts w:eastAsia="Malgun Gothic" w:cs="Arial"/>
                <w:b w:val="0"/>
                <w:lang w:eastAsia="ko-KR"/>
              </w:rPr>
            </w:pPr>
            <w:r w:rsidRPr="005428B5">
              <w:rPr>
                <w:rFonts w:eastAsia="Malgun Gothic" w:cs="Arial" w:hint="eastAsia"/>
                <w:b w:val="0"/>
                <w:lang w:eastAsia="ko-KR"/>
              </w:rPr>
              <w:t>40</w:t>
            </w:r>
          </w:p>
        </w:tc>
        <w:tc>
          <w:tcPr>
            <w:tcW w:w="3952" w:type="dxa"/>
            <w:gridSpan w:val="13"/>
            <w:vAlign w:val="center"/>
          </w:tcPr>
          <w:p w:rsidR="008821E0" w:rsidRPr="005428B5" w:rsidRDefault="00790A97" w:rsidP="008821E0">
            <w:pPr>
              <w:pStyle w:val="TAH"/>
              <w:rPr>
                <w:rFonts w:eastAsia="Malgun Gothic" w:cs="Arial"/>
                <w:b w:val="0"/>
                <w:lang w:eastAsia="ko-KR"/>
              </w:rPr>
            </w:pPr>
            <w:r w:rsidRPr="005428B5">
              <w:rPr>
                <w:rFonts w:cs="Arial"/>
                <w:b w:val="0"/>
                <w:szCs w:val="18"/>
              </w:rPr>
              <w:t>See CA_40C Bandwidth Combination Set 0 in Table 5.6A.1-1</w:t>
            </w:r>
            <w:r w:rsidR="008821E0" w:rsidRPr="005428B5">
              <w:rPr>
                <w:rFonts w:eastAsia="Calibri" w:cs="Arial"/>
                <w:b w:val="0"/>
                <w:lang w:eastAsia="ja-JP"/>
              </w:rPr>
              <w:t xml:space="preserve"> in </w:t>
            </w:r>
            <w:r w:rsidR="005428B5">
              <w:rPr>
                <w:rFonts w:eastAsia="Calibri" w:cs="Arial"/>
                <w:b w:val="0"/>
                <w:lang w:eastAsia="ja-JP"/>
              </w:rPr>
              <w:t>TS 36.101 [3]</w:t>
            </w:r>
          </w:p>
        </w:tc>
        <w:tc>
          <w:tcPr>
            <w:tcW w:w="1228" w:type="dxa"/>
            <w:vMerge w:val="restart"/>
            <w:vAlign w:val="center"/>
          </w:tcPr>
          <w:p w:rsidR="008821E0" w:rsidRPr="005428B5" w:rsidRDefault="00790A97" w:rsidP="008821E0">
            <w:pPr>
              <w:pStyle w:val="TAH"/>
              <w:rPr>
                <w:rFonts w:cs="Arial"/>
                <w:b w:val="0"/>
              </w:rPr>
            </w:pPr>
            <w:r w:rsidRPr="005428B5">
              <w:rPr>
                <w:rFonts w:eastAsia="Malgun Gothic" w:cs="Arial"/>
                <w:b w:val="0"/>
                <w:lang w:eastAsia="ko-KR"/>
              </w:rPr>
              <w:t>60</w:t>
            </w:r>
          </w:p>
        </w:tc>
        <w:tc>
          <w:tcPr>
            <w:tcW w:w="1437" w:type="dxa"/>
            <w:vMerge w:val="restart"/>
            <w:vAlign w:val="center"/>
          </w:tcPr>
          <w:p w:rsidR="008821E0" w:rsidRPr="005428B5" w:rsidRDefault="00790A97" w:rsidP="008821E0">
            <w:pPr>
              <w:pStyle w:val="TAH"/>
              <w:rPr>
                <w:rFonts w:cs="Arial"/>
                <w:b w:val="0"/>
              </w:rPr>
            </w:pPr>
            <w:r w:rsidRPr="005428B5">
              <w:rPr>
                <w:rFonts w:eastAsia="Malgun Gothic" w:cs="Arial"/>
                <w:b w:val="0"/>
                <w:lang w:eastAsia="ko-KR"/>
              </w:rPr>
              <w:t>0</w:t>
            </w:r>
          </w:p>
        </w:tc>
      </w:tr>
      <w:tr w:rsidR="008821E0" w:rsidRPr="005428B5" w:rsidTr="00B132B8">
        <w:trPr>
          <w:trHeight w:val="206"/>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eastAsia="ko-KR"/>
              </w:rPr>
              <w:t>42</w:t>
            </w:r>
          </w:p>
        </w:tc>
        <w:tc>
          <w:tcPr>
            <w:tcW w:w="710" w:type="dxa"/>
            <w:gridSpan w:val="3"/>
            <w:vAlign w:val="center"/>
          </w:tcPr>
          <w:p w:rsidR="008821E0" w:rsidRPr="005428B5" w:rsidRDefault="008821E0" w:rsidP="008821E0">
            <w:pPr>
              <w:pStyle w:val="TAH"/>
              <w:rPr>
                <w:rFonts w:cs="Arial"/>
                <w:b w:val="0"/>
              </w:rPr>
            </w:pPr>
          </w:p>
        </w:tc>
        <w:tc>
          <w:tcPr>
            <w:tcW w:w="621" w:type="dxa"/>
            <w:gridSpan w:val="2"/>
            <w:vAlign w:val="center"/>
          </w:tcPr>
          <w:p w:rsidR="008821E0" w:rsidRPr="005428B5" w:rsidRDefault="008821E0" w:rsidP="008821E0">
            <w:pPr>
              <w:pStyle w:val="TAH"/>
              <w:rPr>
                <w:rFonts w:cs="Arial"/>
                <w:b w:val="0"/>
              </w:rPr>
            </w:pPr>
          </w:p>
        </w:tc>
        <w:tc>
          <w:tcPr>
            <w:tcW w:w="657" w:type="dxa"/>
            <w:gridSpan w:val="2"/>
            <w:vAlign w:val="center"/>
          </w:tcPr>
          <w:p w:rsidR="008821E0" w:rsidRPr="005428B5" w:rsidRDefault="008821E0" w:rsidP="008821E0">
            <w:pPr>
              <w:pStyle w:val="TAH"/>
              <w:rPr>
                <w:rFonts w:eastAsia="Malgun Gothic" w:cs="Arial"/>
                <w:b w:val="0"/>
                <w:lang w:eastAsia="ko-KR"/>
              </w:rPr>
            </w:pPr>
          </w:p>
        </w:tc>
        <w:tc>
          <w:tcPr>
            <w:tcW w:w="692" w:type="dxa"/>
            <w:gridSpan w:val="2"/>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val="en-US" w:eastAsia="ko-KR"/>
              </w:rPr>
              <w:t>Yes</w:t>
            </w:r>
          </w:p>
        </w:tc>
        <w:tc>
          <w:tcPr>
            <w:tcW w:w="596" w:type="dxa"/>
            <w:gridSpan w:val="2"/>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val="en-US" w:eastAsia="ko-KR"/>
              </w:rPr>
              <w:t>Yes</w:t>
            </w:r>
          </w:p>
        </w:tc>
        <w:tc>
          <w:tcPr>
            <w:tcW w:w="676" w:type="dxa"/>
            <w:gridSpan w:val="2"/>
            <w:vAlign w:val="center"/>
          </w:tcPr>
          <w:p w:rsidR="008821E0" w:rsidRPr="005428B5" w:rsidRDefault="00790A97" w:rsidP="008821E0">
            <w:pPr>
              <w:pStyle w:val="TAH"/>
              <w:rPr>
                <w:rFonts w:eastAsia="Malgun Gothic" w:cs="Arial"/>
                <w:b w:val="0"/>
                <w:lang w:eastAsia="ko-KR"/>
              </w:rPr>
            </w:pPr>
            <w:r w:rsidRPr="005428B5">
              <w:rPr>
                <w:rFonts w:eastAsia="Malgun Gothic" w:cs="Arial"/>
                <w:b w:val="0"/>
                <w:lang w:val="en-US" w:eastAsia="ko-KR"/>
              </w:rPr>
              <w:t>Yes</w:t>
            </w:r>
          </w:p>
        </w:tc>
        <w:tc>
          <w:tcPr>
            <w:tcW w:w="1228" w:type="dxa"/>
            <w:vMerge/>
            <w:vAlign w:val="center"/>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8821E0">
        <w:trPr>
          <w:trHeight w:val="206"/>
          <w:jc w:val="center"/>
        </w:trPr>
        <w:tc>
          <w:tcPr>
            <w:tcW w:w="1850" w:type="dxa"/>
            <w:vMerge w:val="restart"/>
            <w:vAlign w:val="center"/>
          </w:tcPr>
          <w:p w:rsidR="008821E0" w:rsidRPr="005428B5" w:rsidRDefault="00790A97" w:rsidP="008821E0">
            <w:pPr>
              <w:pStyle w:val="TAH"/>
              <w:rPr>
                <w:rFonts w:cs="Arial"/>
                <w:b w:val="0"/>
              </w:rPr>
            </w:pPr>
            <w:r w:rsidRPr="005428B5">
              <w:rPr>
                <w:b w:val="0"/>
                <w:szCs w:val="16"/>
              </w:rPr>
              <w:t>CA_41C-48A</w:t>
            </w:r>
          </w:p>
        </w:tc>
        <w:tc>
          <w:tcPr>
            <w:tcW w:w="1620" w:type="dxa"/>
            <w:vMerge w:val="restart"/>
            <w:vAlign w:val="center"/>
          </w:tcPr>
          <w:p w:rsidR="008821E0" w:rsidRPr="005428B5" w:rsidRDefault="00790A97" w:rsidP="008821E0">
            <w:pPr>
              <w:pStyle w:val="TAH"/>
              <w:rPr>
                <w:rFonts w:cs="Arial"/>
                <w:b w:val="0"/>
                <w:lang w:eastAsia="ko-KR"/>
              </w:rPr>
            </w:pPr>
            <w:r w:rsidRPr="005428B5">
              <w:rPr>
                <w:b w:val="0"/>
                <w:szCs w:val="16"/>
                <w:lang w:eastAsia="zh-CN"/>
              </w:rPr>
              <w:t>41C</w:t>
            </w:r>
          </w:p>
        </w:tc>
        <w:tc>
          <w:tcPr>
            <w:tcW w:w="1064" w:type="dxa"/>
            <w:vAlign w:val="center"/>
          </w:tcPr>
          <w:p w:rsidR="008821E0" w:rsidRPr="005428B5" w:rsidRDefault="00790A97" w:rsidP="008821E0">
            <w:pPr>
              <w:pStyle w:val="TAH"/>
              <w:rPr>
                <w:rFonts w:eastAsia="Malgun Gothic" w:cs="Arial"/>
                <w:b w:val="0"/>
                <w:lang w:eastAsia="ko-KR"/>
              </w:rPr>
            </w:pPr>
            <w:r w:rsidRPr="005428B5">
              <w:rPr>
                <w:b w:val="0"/>
                <w:szCs w:val="16"/>
              </w:rPr>
              <w:t>41</w:t>
            </w:r>
          </w:p>
        </w:tc>
        <w:tc>
          <w:tcPr>
            <w:tcW w:w="3952" w:type="dxa"/>
            <w:gridSpan w:val="13"/>
            <w:vAlign w:val="center"/>
          </w:tcPr>
          <w:p w:rsidR="008821E0" w:rsidRPr="005428B5" w:rsidRDefault="00790A97" w:rsidP="008821E0">
            <w:pPr>
              <w:pStyle w:val="TAH"/>
              <w:rPr>
                <w:rFonts w:eastAsia="Malgun Gothic" w:cs="Arial"/>
                <w:b w:val="0"/>
                <w:lang w:eastAsia="ko-KR"/>
              </w:rPr>
            </w:pPr>
            <w:r w:rsidRPr="005428B5">
              <w:rPr>
                <w:b w:val="0"/>
                <w:szCs w:val="16"/>
                <w:lang w:eastAsia="zh-CN"/>
              </w:rPr>
              <w:t xml:space="preserve">See CA_41C Bandwidth combination set 2 in Table 5.6A.1-1 of TS </w:t>
            </w:r>
            <w:r w:rsidR="005428B5">
              <w:rPr>
                <w:b w:val="0"/>
                <w:szCs w:val="16"/>
                <w:lang w:eastAsia="zh-CN"/>
              </w:rPr>
              <w:t>36.101 [3]</w:t>
            </w:r>
          </w:p>
        </w:tc>
        <w:tc>
          <w:tcPr>
            <w:tcW w:w="1228" w:type="dxa"/>
            <w:vMerge w:val="restart"/>
            <w:vAlign w:val="center"/>
          </w:tcPr>
          <w:p w:rsidR="008821E0" w:rsidRPr="005428B5" w:rsidRDefault="00790A97" w:rsidP="008821E0">
            <w:pPr>
              <w:pStyle w:val="TAH"/>
              <w:rPr>
                <w:rFonts w:cs="Arial"/>
                <w:b w:val="0"/>
              </w:rPr>
            </w:pPr>
            <w:r w:rsidRPr="005428B5">
              <w:rPr>
                <w:b w:val="0"/>
                <w:szCs w:val="16"/>
              </w:rPr>
              <w:t>60</w:t>
            </w:r>
          </w:p>
        </w:tc>
        <w:tc>
          <w:tcPr>
            <w:tcW w:w="1437" w:type="dxa"/>
            <w:vMerge w:val="restart"/>
            <w:vAlign w:val="center"/>
          </w:tcPr>
          <w:p w:rsidR="008821E0" w:rsidRPr="005428B5" w:rsidRDefault="00790A97" w:rsidP="008821E0">
            <w:pPr>
              <w:pStyle w:val="TAH"/>
              <w:rPr>
                <w:rFonts w:cs="Arial"/>
                <w:b w:val="0"/>
              </w:rPr>
            </w:pPr>
            <w:r w:rsidRPr="005428B5">
              <w:rPr>
                <w:b w:val="0"/>
                <w:szCs w:val="16"/>
              </w:rPr>
              <w:t>0</w:t>
            </w:r>
          </w:p>
        </w:tc>
      </w:tr>
      <w:tr w:rsidR="008821E0" w:rsidRPr="005428B5" w:rsidTr="00B132B8">
        <w:trPr>
          <w:trHeight w:val="206"/>
          <w:jc w:val="center"/>
        </w:trPr>
        <w:tc>
          <w:tcPr>
            <w:tcW w:w="1850" w:type="dxa"/>
            <w:vMerge/>
            <w:vAlign w:val="center"/>
          </w:tcPr>
          <w:p w:rsidR="008821E0" w:rsidRPr="005428B5" w:rsidRDefault="008821E0" w:rsidP="008821E0">
            <w:pPr>
              <w:pStyle w:val="TAH"/>
              <w:rPr>
                <w:rFonts w:cs="Arial"/>
                <w:b w:val="0"/>
              </w:rPr>
            </w:pPr>
          </w:p>
        </w:tc>
        <w:tc>
          <w:tcPr>
            <w:tcW w:w="1620" w:type="dxa"/>
            <w:vMerge/>
            <w:vAlign w:val="center"/>
          </w:tcPr>
          <w:p w:rsidR="008821E0" w:rsidRPr="005428B5" w:rsidRDefault="008821E0" w:rsidP="008821E0">
            <w:pPr>
              <w:pStyle w:val="TAH"/>
              <w:rPr>
                <w:rFonts w:cs="Arial"/>
                <w:b w:val="0"/>
                <w:lang w:eastAsia="ko-KR"/>
              </w:rPr>
            </w:pPr>
          </w:p>
        </w:tc>
        <w:tc>
          <w:tcPr>
            <w:tcW w:w="1064" w:type="dxa"/>
            <w:vAlign w:val="center"/>
          </w:tcPr>
          <w:p w:rsidR="008821E0" w:rsidRPr="005428B5" w:rsidRDefault="00790A97" w:rsidP="008821E0">
            <w:pPr>
              <w:pStyle w:val="TAH"/>
              <w:rPr>
                <w:rFonts w:eastAsia="Malgun Gothic" w:cs="Arial"/>
                <w:b w:val="0"/>
                <w:lang w:eastAsia="ko-KR"/>
              </w:rPr>
            </w:pPr>
            <w:r w:rsidRPr="005428B5">
              <w:rPr>
                <w:b w:val="0"/>
                <w:szCs w:val="16"/>
              </w:rPr>
              <w:t>48</w:t>
            </w:r>
          </w:p>
        </w:tc>
        <w:tc>
          <w:tcPr>
            <w:tcW w:w="710" w:type="dxa"/>
            <w:gridSpan w:val="3"/>
            <w:vAlign w:val="center"/>
          </w:tcPr>
          <w:p w:rsidR="008821E0" w:rsidRPr="005428B5" w:rsidRDefault="008821E0" w:rsidP="008821E0">
            <w:pPr>
              <w:pStyle w:val="TAH"/>
              <w:rPr>
                <w:rFonts w:cs="Arial"/>
                <w:b w:val="0"/>
              </w:rPr>
            </w:pPr>
          </w:p>
        </w:tc>
        <w:tc>
          <w:tcPr>
            <w:tcW w:w="621" w:type="dxa"/>
            <w:gridSpan w:val="2"/>
            <w:vAlign w:val="center"/>
          </w:tcPr>
          <w:p w:rsidR="008821E0" w:rsidRPr="005428B5" w:rsidRDefault="008821E0" w:rsidP="008821E0">
            <w:pPr>
              <w:pStyle w:val="TAH"/>
              <w:rPr>
                <w:rFonts w:cs="Arial"/>
                <w:b w:val="0"/>
              </w:rPr>
            </w:pPr>
          </w:p>
        </w:tc>
        <w:tc>
          <w:tcPr>
            <w:tcW w:w="657" w:type="dxa"/>
            <w:gridSpan w:val="2"/>
            <w:vAlign w:val="center"/>
          </w:tcPr>
          <w:p w:rsidR="008821E0" w:rsidRPr="005428B5" w:rsidRDefault="00790A97" w:rsidP="008821E0">
            <w:pPr>
              <w:pStyle w:val="TAH"/>
              <w:rPr>
                <w:rFonts w:eastAsia="Malgun Gothic" w:cs="Arial"/>
                <w:b w:val="0"/>
                <w:lang w:eastAsia="ko-KR"/>
              </w:rPr>
            </w:pPr>
            <w:r w:rsidRPr="005428B5">
              <w:rPr>
                <w:b w:val="0"/>
                <w:szCs w:val="16"/>
              </w:rPr>
              <w:t>Yes</w:t>
            </w:r>
          </w:p>
        </w:tc>
        <w:tc>
          <w:tcPr>
            <w:tcW w:w="692" w:type="dxa"/>
            <w:gridSpan w:val="2"/>
            <w:vAlign w:val="center"/>
          </w:tcPr>
          <w:p w:rsidR="008821E0" w:rsidRPr="005428B5" w:rsidRDefault="00790A97" w:rsidP="008821E0">
            <w:pPr>
              <w:pStyle w:val="TAH"/>
              <w:rPr>
                <w:rFonts w:eastAsia="Malgun Gothic" w:cs="Arial"/>
                <w:b w:val="0"/>
                <w:lang w:eastAsia="ko-KR"/>
              </w:rPr>
            </w:pPr>
            <w:r w:rsidRPr="005428B5">
              <w:rPr>
                <w:b w:val="0"/>
                <w:szCs w:val="16"/>
              </w:rPr>
              <w:t>Yes</w:t>
            </w:r>
          </w:p>
        </w:tc>
        <w:tc>
          <w:tcPr>
            <w:tcW w:w="596" w:type="dxa"/>
            <w:gridSpan w:val="2"/>
            <w:vAlign w:val="center"/>
          </w:tcPr>
          <w:p w:rsidR="008821E0" w:rsidRPr="005428B5" w:rsidRDefault="00790A97" w:rsidP="008821E0">
            <w:pPr>
              <w:pStyle w:val="TAH"/>
              <w:rPr>
                <w:rFonts w:eastAsia="Malgun Gothic" w:cs="Arial"/>
                <w:b w:val="0"/>
                <w:lang w:eastAsia="ko-KR"/>
              </w:rPr>
            </w:pPr>
            <w:r w:rsidRPr="005428B5">
              <w:rPr>
                <w:b w:val="0"/>
                <w:szCs w:val="16"/>
              </w:rPr>
              <w:t>Yes</w:t>
            </w:r>
          </w:p>
        </w:tc>
        <w:tc>
          <w:tcPr>
            <w:tcW w:w="676" w:type="dxa"/>
            <w:gridSpan w:val="2"/>
            <w:vAlign w:val="center"/>
          </w:tcPr>
          <w:p w:rsidR="008821E0" w:rsidRPr="005428B5" w:rsidRDefault="00790A97" w:rsidP="008821E0">
            <w:pPr>
              <w:pStyle w:val="TAH"/>
              <w:rPr>
                <w:rFonts w:eastAsia="Malgun Gothic" w:cs="Arial"/>
                <w:b w:val="0"/>
                <w:lang w:eastAsia="ko-KR"/>
              </w:rPr>
            </w:pPr>
            <w:r w:rsidRPr="005428B5">
              <w:rPr>
                <w:b w:val="0"/>
                <w:szCs w:val="16"/>
              </w:rPr>
              <w:t>Yes</w:t>
            </w:r>
          </w:p>
        </w:tc>
        <w:tc>
          <w:tcPr>
            <w:tcW w:w="1228" w:type="dxa"/>
            <w:vMerge/>
            <w:vAlign w:val="center"/>
          </w:tcPr>
          <w:p w:rsidR="008821E0" w:rsidRPr="005428B5" w:rsidRDefault="008821E0" w:rsidP="008821E0">
            <w:pPr>
              <w:pStyle w:val="TAH"/>
              <w:rPr>
                <w:rFonts w:cs="Arial"/>
                <w:b w:val="0"/>
              </w:rPr>
            </w:pPr>
          </w:p>
        </w:tc>
        <w:tc>
          <w:tcPr>
            <w:tcW w:w="1437" w:type="dxa"/>
            <w:vMerge/>
            <w:vAlign w:val="center"/>
          </w:tcPr>
          <w:p w:rsidR="008821E0" w:rsidRPr="005428B5" w:rsidRDefault="008821E0" w:rsidP="008821E0">
            <w:pPr>
              <w:pStyle w:val="TAH"/>
              <w:rPr>
                <w:rFonts w:cs="Arial"/>
                <w:b w:val="0"/>
              </w:rPr>
            </w:pPr>
          </w:p>
        </w:tc>
      </w:tr>
      <w:tr w:rsidR="008821E0" w:rsidRPr="005428B5" w:rsidTr="00B132B8">
        <w:trPr>
          <w:trHeight w:val="232"/>
          <w:jc w:val="center"/>
        </w:trPr>
        <w:tc>
          <w:tcPr>
            <w:tcW w:w="1850" w:type="dxa"/>
            <w:vMerge w:val="restart"/>
            <w:vAlign w:val="center"/>
          </w:tcPr>
          <w:p w:rsidR="008821E0" w:rsidRPr="005428B5" w:rsidRDefault="00790A97" w:rsidP="008821E0">
            <w:pPr>
              <w:pStyle w:val="TAC"/>
              <w:rPr>
                <w:rFonts w:cs="Arial"/>
                <w:lang w:eastAsia="ko-KR"/>
              </w:rPr>
            </w:pPr>
            <w:r w:rsidRPr="005428B5">
              <w:rPr>
                <w:rFonts w:cs="Arial"/>
                <w:lang w:eastAsia="ko-KR"/>
              </w:rPr>
              <w:t>CA_xA-yA-zA</w:t>
            </w:r>
          </w:p>
        </w:tc>
        <w:tc>
          <w:tcPr>
            <w:tcW w:w="1620" w:type="dxa"/>
            <w:vMerge w:val="restart"/>
            <w:vAlign w:val="center"/>
          </w:tcPr>
          <w:p w:rsidR="008821E0" w:rsidRPr="005428B5" w:rsidRDefault="00790A97" w:rsidP="008821E0">
            <w:pPr>
              <w:pStyle w:val="TAC"/>
              <w:rPr>
                <w:rFonts w:cs="Arial"/>
                <w:lang w:eastAsia="ko-KR"/>
              </w:rPr>
            </w:pPr>
            <w:r w:rsidRPr="005428B5">
              <w:rPr>
                <w:rFonts w:cs="Arial"/>
                <w:lang w:eastAsia="ko-KR"/>
              </w:rPr>
              <w:t>CA_xA-yA or</w:t>
            </w:r>
          </w:p>
          <w:p w:rsidR="008821E0" w:rsidRPr="005428B5" w:rsidRDefault="00790A97" w:rsidP="008821E0">
            <w:pPr>
              <w:pStyle w:val="TAC"/>
              <w:rPr>
                <w:rFonts w:cs="Arial"/>
                <w:lang w:eastAsia="ko-KR"/>
              </w:rPr>
            </w:pPr>
            <w:r w:rsidRPr="005428B5">
              <w:rPr>
                <w:rFonts w:cs="Arial"/>
                <w:lang w:eastAsia="ko-KR"/>
              </w:rPr>
              <w:t>CA_yA-zA or</w:t>
            </w:r>
          </w:p>
          <w:p w:rsidR="008821E0" w:rsidRPr="005428B5" w:rsidRDefault="00790A97" w:rsidP="008821E0">
            <w:pPr>
              <w:pStyle w:val="TAC"/>
              <w:rPr>
                <w:rFonts w:cs="Arial"/>
              </w:rPr>
            </w:pPr>
            <w:r w:rsidRPr="005428B5">
              <w:rPr>
                <w:rFonts w:cs="Arial"/>
                <w:lang w:eastAsia="ko-KR"/>
              </w:rPr>
              <w:t>CA_xA-zA</w:t>
            </w:r>
          </w:p>
        </w:tc>
        <w:tc>
          <w:tcPr>
            <w:tcW w:w="1064" w:type="dxa"/>
            <w:shd w:val="clear" w:color="auto" w:fill="auto"/>
            <w:vAlign w:val="center"/>
          </w:tcPr>
          <w:p w:rsidR="008821E0" w:rsidRPr="005428B5" w:rsidRDefault="00790A97" w:rsidP="008821E0">
            <w:pPr>
              <w:pStyle w:val="TAC"/>
              <w:rPr>
                <w:rFonts w:cs="Arial"/>
                <w:lang w:eastAsia="zh-CN"/>
              </w:rPr>
            </w:pPr>
            <w:r w:rsidRPr="005428B5">
              <w:rPr>
                <w:rFonts w:cs="Arial"/>
                <w:lang w:eastAsia="ko-KR"/>
              </w:rPr>
              <w:t>X</w:t>
            </w:r>
          </w:p>
        </w:tc>
        <w:tc>
          <w:tcPr>
            <w:tcW w:w="710" w:type="dxa"/>
            <w:gridSpan w:val="3"/>
            <w:shd w:val="clear" w:color="auto" w:fill="auto"/>
            <w:vAlign w:val="center"/>
          </w:tcPr>
          <w:p w:rsidR="008821E0" w:rsidRPr="005428B5" w:rsidRDefault="008821E0" w:rsidP="008821E0">
            <w:pPr>
              <w:pStyle w:val="TAC"/>
              <w:rPr>
                <w:rFonts w:cs="Arial"/>
              </w:rPr>
            </w:pPr>
          </w:p>
        </w:tc>
        <w:tc>
          <w:tcPr>
            <w:tcW w:w="621" w:type="dxa"/>
            <w:gridSpan w:val="2"/>
            <w:vAlign w:val="center"/>
          </w:tcPr>
          <w:p w:rsidR="008821E0" w:rsidRPr="005428B5" w:rsidRDefault="008821E0" w:rsidP="008821E0">
            <w:pPr>
              <w:pStyle w:val="TAC"/>
              <w:rPr>
                <w:rFonts w:cs="Arial"/>
              </w:rPr>
            </w:pPr>
          </w:p>
        </w:tc>
        <w:tc>
          <w:tcPr>
            <w:tcW w:w="657" w:type="dxa"/>
            <w:gridSpan w:val="2"/>
            <w:vAlign w:val="center"/>
          </w:tcPr>
          <w:p w:rsidR="008821E0" w:rsidRPr="005428B5" w:rsidRDefault="008821E0" w:rsidP="008821E0">
            <w:pPr>
              <w:pStyle w:val="TAC"/>
              <w:rPr>
                <w:rFonts w:cs="Arial"/>
              </w:rPr>
            </w:pPr>
          </w:p>
        </w:tc>
        <w:tc>
          <w:tcPr>
            <w:tcW w:w="692" w:type="dxa"/>
            <w:gridSpan w:val="2"/>
            <w:vAlign w:val="center"/>
          </w:tcPr>
          <w:p w:rsidR="008821E0" w:rsidRPr="005428B5" w:rsidRDefault="008821E0" w:rsidP="008821E0">
            <w:pPr>
              <w:pStyle w:val="TAC"/>
              <w:rPr>
                <w:rFonts w:cs="Arial"/>
              </w:rPr>
            </w:pPr>
          </w:p>
        </w:tc>
        <w:tc>
          <w:tcPr>
            <w:tcW w:w="596" w:type="dxa"/>
            <w:gridSpan w:val="2"/>
            <w:vAlign w:val="center"/>
          </w:tcPr>
          <w:p w:rsidR="008821E0" w:rsidRPr="005428B5" w:rsidRDefault="008821E0" w:rsidP="008821E0">
            <w:pPr>
              <w:pStyle w:val="TAC"/>
              <w:rPr>
                <w:rFonts w:cs="Arial"/>
              </w:rPr>
            </w:pPr>
          </w:p>
        </w:tc>
        <w:tc>
          <w:tcPr>
            <w:tcW w:w="676" w:type="dxa"/>
            <w:gridSpan w:val="2"/>
            <w:vAlign w:val="center"/>
          </w:tcPr>
          <w:p w:rsidR="008821E0" w:rsidRPr="005428B5" w:rsidRDefault="008821E0" w:rsidP="008821E0">
            <w:pPr>
              <w:pStyle w:val="TAC"/>
              <w:rPr>
                <w:rFonts w:cs="Arial"/>
              </w:rPr>
            </w:pPr>
          </w:p>
        </w:tc>
        <w:tc>
          <w:tcPr>
            <w:tcW w:w="1228" w:type="dxa"/>
            <w:vMerge w:val="restart"/>
            <w:vAlign w:val="center"/>
          </w:tcPr>
          <w:p w:rsidR="008821E0" w:rsidRPr="005428B5" w:rsidRDefault="00790A97" w:rsidP="008821E0">
            <w:pPr>
              <w:pStyle w:val="TAC"/>
              <w:rPr>
                <w:rFonts w:cs="Arial"/>
              </w:rPr>
            </w:pPr>
            <w:r w:rsidRPr="005428B5">
              <w:rPr>
                <w:rFonts w:cs="Arial"/>
                <w:lang w:eastAsia="ko-KR"/>
              </w:rPr>
              <w:t>Up to 60</w:t>
            </w:r>
          </w:p>
        </w:tc>
        <w:tc>
          <w:tcPr>
            <w:tcW w:w="1437" w:type="dxa"/>
            <w:vMerge w:val="restart"/>
            <w:vAlign w:val="center"/>
          </w:tcPr>
          <w:p w:rsidR="008821E0" w:rsidRPr="005428B5" w:rsidRDefault="00790A97" w:rsidP="008821E0">
            <w:pPr>
              <w:pStyle w:val="TAC"/>
              <w:rPr>
                <w:rFonts w:cs="Arial"/>
              </w:rPr>
            </w:pPr>
            <w:r w:rsidRPr="005428B5">
              <w:rPr>
                <w:rFonts w:cs="Arial"/>
                <w:lang w:eastAsia="ko-KR"/>
              </w:rPr>
              <w:t>0</w:t>
            </w:r>
          </w:p>
        </w:tc>
      </w:tr>
      <w:tr w:rsidR="008821E0" w:rsidRPr="005428B5" w:rsidTr="00B132B8">
        <w:trPr>
          <w:trHeight w:val="232"/>
          <w:jc w:val="center"/>
        </w:trPr>
        <w:tc>
          <w:tcPr>
            <w:tcW w:w="1850" w:type="dxa"/>
            <w:vMerge/>
            <w:vAlign w:val="center"/>
          </w:tcPr>
          <w:p w:rsidR="008821E0" w:rsidRPr="005428B5" w:rsidRDefault="008821E0" w:rsidP="008821E0">
            <w:pPr>
              <w:pStyle w:val="TAC"/>
              <w:rPr>
                <w:rFonts w:cs="Arial"/>
                <w:lang w:eastAsia="ko-KR"/>
              </w:rPr>
            </w:pPr>
          </w:p>
        </w:tc>
        <w:tc>
          <w:tcPr>
            <w:tcW w:w="1620" w:type="dxa"/>
            <w:vMerge/>
          </w:tcPr>
          <w:p w:rsidR="008821E0" w:rsidRPr="005428B5" w:rsidRDefault="008821E0" w:rsidP="008821E0">
            <w:pPr>
              <w:pStyle w:val="TAC"/>
              <w:rPr>
                <w:rFonts w:cs="Arial"/>
              </w:rPr>
            </w:pPr>
          </w:p>
        </w:tc>
        <w:tc>
          <w:tcPr>
            <w:tcW w:w="1064" w:type="dxa"/>
            <w:shd w:val="clear" w:color="auto" w:fill="auto"/>
            <w:vAlign w:val="center"/>
          </w:tcPr>
          <w:p w:rsidR="008821E0" w:rsidRPr="005428B5" w:rsidRDefault="00790A97" w:rsidP="008821E0">
            <w:pPr>
              <w:pStyle w:val="TAC"/>
              <w:rPr>
                <w:rFonts w:cs="Arial"/>
                <w:lang w:eastAsia="zh-CN"/>
              </w:rPr>
            </w:pPr>
            <w:r w:rsidRPr="005428B5">
              <w:rPr>
                <w:rFonts w:cs="Arial"/>
                <w:lang w:eastAsia="ko-KR"/>
              </w:rPr>
              <w:t>Y</w:t>
            </w:r>
          </w:p>
        </w:tc>
        <w:tc>
          <w:tcPr>
            <w:tcW w:w="710" w:type="dxa"/>
            <w:gridSpan w:val="3"/>
            <w:shd w:val="clear" w:color="auto" w:fill="auto"/>
            <w:vAlign w:val="center"/>
          </w:tcPr>
          <w:p w:rsidR="008821E0" w:rsidRPr="005428B5" w:rsidRDefault="008821E0" w:rsidP="008821E0">
            <w:pPr>
              <w:pStyle w:val="TAC"/>
              <w:rPr>
                <w:rFonts w:cs="Arial"/>
              </w:rPr>
            </w:pPr>
          </w:p>
        </w:tc>
        <w:tc>
          <w:tcPr>
            <w:tcW w:w="621" w:type="dxa"/>
            <w:gridSpan w:val="2"/>
            <w:vAlign w:val="center"/>
          </w:tcPr>
          <w:p w:rsidR="008821E0" w:rsidRPr="005428B5" w:rsidRDefault="008821E0" w:rsidP="008821E0">
            <w:pPr>
              <w:pStyle w:val="TAC"/>
              <w:rPr>
                <w:rFonts w:cs="Arial"/>
              </w:rPr>
            </w:pPr>
          </w:p>
        </w:tc>
        <w:tc>
          <w:tcPr>
            <w:tcW w:w="657" w:type="dxa"/>
            <w:gridSpan w:val="2"/>
            <w:vAlign w:val="center"/>
          </w:tcPr>
          <w:p w:rsidR="008821E0" w:rsidRPr="005428B5" w:rsidRDefault="008821E0" w:rsidP="008821E0">
            <w:pPr>
              <w:pStyle w:val="TAC"/>
              <w:rPr>
                <w:rFonts w:cs="Arial"/>
              </w:rPr>
            </w:pPr>
          </w:p>
        </w:tc>
        <w:tc>
          <w:tcPr>
            <w:tcW w:w="692" w:type="dxa"/>
            <w:gridSpan w:val="2"/>
            <w:vAlign w:val="center"/>
          </w:tcPr>
          <w:p w:rsidR="008821E0" w:rsidRPr="005428B5" w:rsidRDefault="008821E0" w:rsidP="008821E0">
            <w:pPr>
              <w:pStyle w:val="TAC"/>
              <w:rPr>
                <w:rFonts w:cs="Arial"/>
              </w:rPr>
            </w:pPr>
          </w:p>
        </w:tc>
        <w:tc>
          <w:tcPr>
            <w:tcW w:w="596" w:type="dxa"/>
            <w:gridSpan w:val="2"/>
            <w:vAlign w:val="center"/>
          </w:tcPr>
          <w:p w:rsidR="008821E0" w:rsidRPr="005428B5" w:rsidRDefault="008821E0" w:rsidP="008821E0">
            <w:pPr>
              <w:pStyle w:val="TAC"/>
              <w:rPr>
                <w:rFonts w:cs="Arial"/>
              </w:rPr>
            </w:pPr>
          </w:p>
        </w:tc>
        <w:tc>
          <w:tcPr>
            <w:tcW w:w="676" w:type="dxa"/>
            <w:gridSpan w:val="2"/>
            <w:vAlign w:val="center"/>
          </w:tcPr>
          <w:p w:rsidR="008821E0" w:rsidRPr="005428B5" w:rsidRDefault="008821E0" w:rsidP="008821E0">
            <w:pPr>
              <w:pStyle w:val="TAC"/>
              <w:rPr>
                <w:rFonts w:cs="Arial"/>
              </w:rPr>
            </w:pPr>
          </w:p>
        </w:tc>
        <w:tc>
          <w:tcPr>
            <w:tcW w:w="1228" w:type="dxa"/>
            <w:vMerge/>
            <w:vAlign w:val="center"/>
          </w:tcPr>
          <w:p w:rsidR="008821E0" w:rsidRPr="005428B5" w:rsidRDefault="008821E0" w:rsidP="008821E0">
            <w:pPr>
              <w:pStyle w:val="TAC"/>
              <w:rPr>
                <w:rFonts w:cs="Arial"/>
              </w:rPr>
            </w:pPr>
          </w:p>
        </w:tc>
        <w:tc>
          <w:tcPr>
            <w:tcW w:w="1437" w:type="dxa"/>
            <w:vMerge/>
            <w:vAlign w:val="center"/>
          </w:tcPr>
          <w:p w:rsidR="008821E0" w:rsidRPr="005428B5" w:rsidRDefault="008821E0" w:rsidP="008821E0">
            <w:pPr>
              <w:pStyle w:val="TAC"/>
              <w:rPr>
                <w:rFonts w:cs="Arial"/>
              </w:rPr>
            </w:pPr>
          </w:p>
        </w:tc>
      </w:tr>
      <w:tr w:rsidR="008821E0" w:rsidRPr="005428B5" w:rsidTr="00B132B8">
        <w:trPr>
          <w:trHeight w:val="232"/>
          <w:jc w:val="center"/>
        </w:trPr>
        <w:tc>
          <w:tcPr>
            <w:tcW w:w="1850" w:type="dxa"/>
            <w:vMerge/>
            <w:vAlign w:val="center"/>
          </w:tcPr>
          <w:p w:rsidR="008821E0" w:rsidRPr="005428B5" w:rsidRDefault="008821E0" w:rsidP="008821E0">
            <w:pPr>
              <w:pStyle w:val="TAC"/>
              <w:rPr>
                <w:rFonts w:cs="Arial"/>
                <w:lang w:eastAsia="ko-KR"/>
              </w:rPr>
            </w:pPr>
          </w:p>
        </w:tc>
        <w:tc>
          <w:tcPr>
            <w:tcW w:w="1620" w:type="dxa"/>
            <w:vMerge/>
          </w:tcPr>
          <w:p w:rsidR="008821E0" w:rsidRPr="005428B5" w:rsidRDefault="008821E0" w:rsidP="008821E0">
            <w:pPr>
              <w:pStyle w:val="TAC"/>
              <w:rPr>
                <w:rFonts w:cs="Arial"/>
              </w:rPr>
            </w:pPr>
          </w:p>
        </w:tc>
        <w:tc>
          <w:tcPr>
            <w:tcW w:w="1064" w:type="dxa"/>
            <w:shd w:val="clear" w:color="auto" w:fill="auto"/>
            <w:vAlign w:val="center"/>
          </w:tcPr>
          <w:p w:rsidR="008821E0" w:rsidRPr="005428B5" w:rsidRDefault="00790A97" w:rsidP="008821E0">
            <w:pPr>
              <w:pStyle w:val="TAC"/>
              <w:rPr>
                <w:rFonts w:cs="Arial"/>
                <w:lang w:eastAsia="zh-CN"/>
              </w:rPr>
            </w:pPr>
            <w:r w:rsidRPr="005428B5">
              <w:rPr>
                <w:rFonts w:cs="Arial"/>
                <w:lang w:eastAsia="ko-KR"/>
              </w:rPr>
              <w:t>Z</w:t>
            </w:r>
          </w:p>
        </w:tc>
        <w:tc>
          <w:tcPr>
            <w:tcW w:w="710" w:type="dxa"/>
            <w:gridSpan w:val="3"/>
            <w:shd w:val="clear" w:color="auto" w:fill="auto"/>
            <w:vAlign w:val="center"/>
          </w:tcPr>
          <w:p w:rsidR="008821E0" w:rsidRPr="005428B5" w:rsidRDefault="008821E0" w:rsidP="008821E0">
            <w:pPr>
              <w:pStyle w:val="TAC"/>
              <w:rPr>
                <w:rFonts w:cs="Arial"/>
              </w:rPr>
            </w:pPr>
          </w:p>
        </w:tc>
        <w:tc>
          <w:tcPr>
            <w:tcW w:w="621" w:type="dxa"/>
            <w:gridSpan w:val="2"/>
            <w:vAlign w:val="center"/>
          </w:tcPr>
          <w:p w:rsidR="008821E0" w:rsidRPr="005428B5" w:rsidRDefault="008821E0" w:rsidP="008821E0">
            <w:pPr>
              <w:pStyle w:val="TAC"/>
              <w:rPr>
                <w:rFonts w:cs="Arial"/>
              </w:rPr>
            </w:pPr>
          </w:p>
        </w:tc>
        <w:tc>
          <w:tcPr>
            <w:tcW w:w="657" w:type="dxa"/>
            <w:gridSpan w:val="2"/>
            <w:vAlign w:val="center"/>
          </w:tcPr>
          <w:p w:rsidR="008821E0" w:rsidRPr="005428B5" w:rsidRDefault="008821E0" w:rsidP="008821E0">
            <w:pPr>
              <w:pStyle w:val="TAC"/>
              <w:rPr>
                <w:rFonts w:cs="Arial"/>
              </w:rPr>
            </w:pPr>
          </w:p>
        </w:tc>
        <w:tc>
          <w:tcPr>
            <w:tcW w:w="692" w:type="dxa"/>
            <w:gridSpan w:val="2"/>
            <w:vAlign w:val="center"/>
          </w:tcPr>
          <w:p w:rsidR="008821E0" w:rsidRPr="005428B5" w:rsidRDefault="008821E0" w:rsidP="008821E0">
            <w:pPr>
              <w:pStyle w:val="TAC"/>
              <w:rPr>
                <w:rFonts w:cs="Arial"/>
              </w:rPr>
            </w:pPr>
          </w:p>
        </w:tc>
        <w:tc>
          <w:tcPr>
            <w:tcW w:w="596" w:type="dxa"/>
            <w:gridSpan w:val="2"/>
            <w:vAlign w:val="center"/>
          </w:tcPr>
          <w:p w:rsidR="008821E0" w:rsidRPr="005428B5" w:rsidRDefault="008821E0" w:rsidP="008821E0">
            <w:pPr>
              <w:pStyle w:val="TAC"/>
              <w:rPr>
                <w:rFonts w:cs="Arial"/>
              </w:rPr>
            </w:pPr>
          </w:p>
        </w:tc>
        <w:tc>
          <w:tcPr>
            <w:tcW w:w="676" w:type="dxa"/>
            <w:gridSpan w:val="2"/>
            <w:vAlign w:val="center"/>
          </w:tcPr>
          <w:p w:rsidR="008821E0" w:rsidRPr="005428B5" w:rsidRDefault="008821E0" w:rsidP="008821E0">
            <w:pPr>
              <w:pStyle w:val="TAC"/>
              <w:rPr>
                <w:rFonts w:cs="Arial"/>
              </w:rPr>
            </w:pPr>
          </w:p>
        </w:tc>
        <w:tc>
          <w:tcPr>
            <w:tcW w:w="1228" w:type="dxa"/>
            <w:vMerge/>
            <w:vAlign w:val="center"/>
          </w:tcPr>
          <w:p w:rsidR="008821E0" w:rsidRPr="005428B5" w:rsidRDefault="008821E0" w:rsidP="008821E0">
            <w:pPr>
              <w:pStyle w:val="TAC"/>
              <w:rPr>
                <w:rFonts w:cs="Arial"/>
              </w:rPr>
            </w:pPr>
          </w:p>
        </w:tc>
        <w:tc>
          <w:tcPr>
            <w:tcW w:w="1437" w:type="dxa"/>
            <w:vMerge/>
            <w:vAlign w:val="center"/>
          </w:tcPr>
          <w:p w:rsidR="008821E0" w:rsidRPr="005428B5" w:rsidRDefault="008821E0" w:rsidP="008821E0">
            <w:pPr>
              <w:pStyle w:val="TAC"/>
              <w:rPr>
                <w:rFonts w:cs="Arial"/>
              </w:rPr>
            </w:pPr>
          </w:p>
        </w:tc>
      </w:tr>
      <w:tr w:rsidR="008821E0" w:rsidRPr="005428B5" w:rsidTr="007B6CF3">
        <w:trPr>
          <w:trHeight w:val="232"/>
          <w:jc w:val="center"/>
        </w:trPr>
        <w:tc>
          <w:tcPr>
            <w:tcW w:w="11151" w:type="dxa"/>
            <w:gridSpan w:val="18"/>
            <w:vAlign w:val="center"/>
          </w:tcPr>
          <w:p w:rsidR="004A3B00" w:rsidRPr="005428B5" w:rsidRDefault="008821E0" w:rsidP="00A25113">
            <w:pPr>
              <w:pStyle w:val="TAN"/>
              <w:rPr>
                <w:rFonts w:cs="Arial"/>
              </w:rPr>
            </w:pPr>
            <w:r w:rsidRPr="005428B5">
              <w:rPr>
                <w:rFonts w:eastAsia="Malgun Gothic" w:cs="Arial" w:hint="eastAsia"/>
                <w:lang w:eastAsia="ko-KR"/>
              </w:rPr>
              <w:t>N</w:t>
            </w:r>
            <w:r w:rsidRPr="005428B5">
              <w:rPr>
                <w:rFonts w:eastAsia="Malgun Gothic" w:cs="Arial"/>
                <w:lang w:eastAsia="ko-KR"/>
              </w:rPr>
              <w:t>OTE</w:t>
            </w:r>
            <w:r w:rsidR="00790A97" w:rsidRPr="005428B5">
              <w:rPr>
                <w:rFonts w:eastAsia="Malgun Gothic" w:cs="Arial"/>
                <w:lang w:eastAsia="ko-KR"/>
              </w:rPr>
              <w:t xml:space="preserve"> 1:</w:t>
            </w:r>
            <w:r w:rsidR="00790A97" w:rsidRPr="005428B5">
              <w:tab/>
              <w:t>B41 and B42 are assumed to be synchronized (i.e. without simultaneous Rx/Tx)</w:t>
            </w:r>
          </w:p>
          <w:p w:rsidR="004A3B00" w:rsidRPr="005428B5" w:rsidRDefault="00790A97" w:rsidP="00A25113">
            <w:pPr>
              <w:pStyle w:val="TAN"/>
              <w:rPr>
                <w:rFonts w:cs="Arial"/>
              </w:rPr>
            </w:pPr>
            <w:r w:rsidRPr="005428B5">
              <w:rPr>
                <w:rFonts w:cs="Arial"/>
                <w:lang w:eastAsia="ja-JP"/>
              </w:rPr>
              <w:t xml:space="preserve">NOTE </w:t>
            </w:r>
            <w:r w:rsidRPr="005428B5">
              <w:rPr>
                <w:rFonts w:eastAsia="MS Mincho" w:cs="Arial"/>
                <w:lang w:eastAsia="ja-JP"/>
              </w:rPr>
              <w:t>2</w:t>
            </w:r>
            <w:r w:rsidRPr="005428B5">
              <w:rPr>
                <w:rFonts w:cs="Arial"/>
                <w:lang w:eastAsia="ja-JP"/>
              </w:rPr>
              <w:t>:</w:t>
            </w:r>
            <w:r w:rsidRPr="005428B5">
              <w:tab/>
            </w:r>
            <w:r w:rsidRPr="005428B5">
              <w:rPr>
                <w:rFonts w:cs="Arial"/>
                <w:lang w:eastAsia="ja-JP"/>
              </w:rPr>
              <w:t xml:space="preserve">For the corresponding CA configuration, </w:t>
            </w:r>
            <w:r w:rsidRPr="005428B5">
              <w:rPr>
                <w:rFonts w:eastAsia="MS Mincho" w:cs="Arial"/>
                <w:lang w:eastAsia="ja-JP"/>
              </w:rPr>
              <w:t xml:space="preserve">UL transmission </w:t>
            </w:r>
            <w:r w:rsidRPr="005428B5">
              <w:rPr>
                <w:rFonts w:cs="Arial"/>
                <w:lang w:eastAsia="ja-JP"/>
              </w:rPr>
              <w:t>in this E-UTRA band</w:t>
            </w:r>
            <w:r w:rsidRPr="005428B5">
              <w:rPr>
                <w:rFonts w:eastAsia="MS Mincho" w:cs="Arial"/>
                <w:lang w:eastAsia="ja-JP"/>
              </w:rPr>
              <w:t xml:space="preserve"> is not allowed</w:t>
            </w:r>
          </w:p>
        </w:tc>
      </w:tr>
    </w:tbl>
    <w:p w:rsidR="00107852" w:rsidRPr="005428B5" w:rsidRDefault="00107852" w:rsidP="00107852">
      <w:pPr>
        <w:tabs>
          <w:tab w:val="right" w:pos="9356"/>
        </w:tabs>
        <w:ind w:right="-99"/>
        <w:rPr>
          <w:rFonts w:eastAsia="Malgun Gothic"/>
          <w:lang w:eastAsia="ko-KR"/>
        </w:rPr>
      </w:pPr>
    </w:p>
    <w:p w:rsidR="004A3B00" w:rsidRPr="005428B5" w:rsidRDefault="00107852" w:rsidP="00A25113">
      <w:pPr>
        <w:pStyle w:val="TH"/>
      </w:pPr>
      <w:r w:rsidRPr="005428B5">
        <w:t xml:space="preserve">Table </w:t>
      </w:r>
      <w:r w:rsidRPr="005428B5">
        <w:rPr>
          <w:rFonts w:eastAsia="Malgun Gothic" w:hint="eastAsia"/>
          <w:lang w:eastAsia="ko-KR"/>
        </w:rPr>
        <w:t>1-</w:t>
      </w:r>
      <w:r w:rsidR="00790A97" w:rsidRPr="005428B5">
        <w:rPr>
          <w:rFonts w:eastAsia="Malgun Gothic"/>
          <w:lang w:eastAsia="ko-KR"/>
        </w:rPr>
        <w:t>2:</w:t>
      </w:r>
      <w:r w:rsidR="00790A97" w:rsidRPr="005428B5">
        <w:t xml:space="preserve"> </w:t>
      </w:r>
      <w:r w:rsidR="00790A97" w:rsidRPr="005428B5">
        <w:rPr>
          <w:rFonts w:eastAsia="Malgun Gothic"/>
          <w:lang w:eastAsia="ko-KR"/>
        </w:rPr>
        <w:t xml:space="preserve">4DL/2UL </w:t>
      </w:r>
      <w:r w:rsidR="00790A97" w:rsidRPr="005428B5">
        <w:t>CA configurations part of the WI</w:t>
      </w:r>
    </w:p>
    <w:tbl>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1462"/>
        <w:gridCol w:w="745"/>
        <w:gridCol w:w="832"/>
        <w:gridCol w:w="833"/>
        <w:gridCol w:w="46"/>
        <w:gridCol w:w="788"/>
        <w:gridCol w:w="56"/>
        <w:gridCol w:w="6"/>
        <w:gridCol w:w="772"/>
        <w:gridCol w:w="833"/>
        <w:gridCol w:w="38"/>
        <w:gridCol w:w="796"/>
        <w:gridCol w:w="1276"/>
        <w:gridCol w:w="1332"/>
      </w:tblGrid>
      <w:tr w:rsidR="0009499B" w:rsidRPr="005428B5" w:rsidTr="0007201F">
        <w:trPr>
          <w:trHeight w:val="139"/>
          <w:jc w:val="center"/>
        </w:trPr>
        <w:tc>
          <w:tcPr>
            <w:tcW w:w="12613" w:type="dxa"/>
            <w:gridSpan w:val="15"/>
          </w:tcPr>
          <w:p w:rsidR="0009499B" w:rsidRPr="005428B5" w:rsidRDefault="00790A97" w:rsidP="00BE1209">
            <w:pPr>
              <w:pStyle w:val="TAH"/>
              <w:rPr>
                <w:rFonts w:cs="Arial"/>
                <w:szCs w:val="18"/>
              </w:rPr>
            </w:pPr>
            <w:r w:rsidRPr="005428B5">
              <w:rPr>
                <w:rFonts w:cs="Arial"/>
                <w:szCs w:val="18"/>
              </w:rPr>
              <w:t>E-UTRA CA configuration / Bandwidth combination set</w:t>
            </w:r>
          </w:p>
        </w:tc>
      </w:tr>
      <w:tr w:rsidR="0009499B" w:rsidRPr="005428B5" w:rsidTr="0007201F">
        <w:trPr>
          <w:trHeight w:val="572"/>
          <w:jc w:val="center"/>
        </w:trPr>
        <w:tc>
          <w:tcPr>
            <w:tcW w:w="1981" w:type="dxa"/>
            <w:vAlign w:val="center"/>
          </w:tcPr>
          <w:p w:rsidR="0009499B" w:rsidRPr="005428B5" w:rsidRDefault="00790A97" w:rsidP="00BE1209">
            <w:pPr>
              <w:pStyle w:val="TAH"/>
              <w:rPr>
                <w:rFonts w:cs="Arial"/>
                <w:szCs w:val="18"/>
              </w:rPr>
            </w:pPr>
            <w:r w:rsidRPr="005428B5">
              <w:rPr>
                <w:rFonts w:cs="Arial"/>
                <w:szCs w:val="18"/>
              </w:rPr>
              <w:t>E-UTRA CA Configuration</w:t>
            </w:r>
          </w:p>
        </w:tc>
        <w:tc>
          <w:tcPr>
            <w:tcW w:w="1597" w:type="dxa"/>
            <w:vAlign w:val="center"/>
          </w:tcPr>
          <w:p w:rsidR="0009499B" w:rsidRPr="005428B5" w:rsidRDefault="00790A97" w:rsidP="00BE1209">
            <w:pPr>
              <w:pStyle w:val="TAH"/>
              <w:rPr>
                <w:rFonts w:cs="Arial"/>
                <w:szCs w:val="18"/>
                <w:lang w:eastAsia="ko-KR"/>
              </w:rPr>
            </w:pPr>
            <w:r w:rsidRPr="005428B5">
              <w:rPr>
                <w:rFonts w:cs="Arial"/>
                <w:szCs w:val="18"/>
                <w:lang w:eastAsia="ko-KR"/>
              </w:rPr>
              <w:t>Uplink CA configurations</w:t>
            </w:r>
          </w:p>
        </w:tc>
        <w:tc>
          <w:tcPr>
            <w:tcW w:w="801" w:type="dxa"/>
            <w:vAlign w:val="center"/>
          </w:tcPr>
          <w:p w:rsidR="0009499B" w:rsidRPr="005428B5" w:rsidRDefault="00790A97" w:rsidP="00BE1209">
            <w:pPr>
              <w:pStyle w:val="TAH"/>
              <w:rPr>
                <w:rFonts w:cs="Arial"/>
                <w:szCs w:val="18"/>
              </w:rPr>
            </w:pPr>
            <w:r w:rsidRPr="005428B5">
              <w:rPr>
                <w:rFonts w:cs="Arial"/>
                <w:szCs w:val="18"/>
              </w:rPr>
              <w:t>E-UTRA Bands</w:t>
            </w:r>
          </w:p>
        </w:tc>
        <w:tc>
          <w:tcPr>
            <w:tcW w:w="898" w:type="dxa"/>
            <w:vAlign w:val="center"/>
          </w:tcPr>
          <w:p w:rsidR="0009499B" w:rsidRPr="005428B5" w:rsidRDefault="00790A97" w:rsidP="00BE1209">
            <w:pPr>
              <w:pStyle w:val="TAH"/>
              <w:rPr>
                <w:rFonts w:cs="Arial"/>
                <w:szCs w:val="18"/>
                <w:lang w:eastAsia="ko-KR"/>
              </w:rPr>
            </w:pPr>
            <w:r w:rsidRPr="005428B5">
              <w:rPr>
                <w:rFonts w:cs="Arial"/>
                <w:szCs w:val="18"/>
              </w:rPr>
              <w:t>1.4</w:t>
            </w:r>
            <w:r w:rsidRPr="005428B5">
              <w:rPr>
                <w:rFonts w:cs="Arial"/>
                <w:szCs w:val="18"/>
              </w:rPr>
              <w:br/>
              <w:t>MHz</w:t>
            </w:r>
          </w:p>
        </w:tc>
        <w:tc>
          <w:tcPr>
            <w:tcW w:w="949" w:type="dxa"/>
            <w:gridSpan w:val="2"/>
            <w:vAlign w:val="center"/>
          </w:tcPr>
          <w:p w:rsidR="0009499B" w:rsidRPr="005428B5" w:rsidRDefault="00790A97" w:rsidP="00BE1209">
            <w:pPr>
              <w:pStyle w:val="TAH"/>
              <w:rPr>
                <w:rFonts w:cs="Arial"/>
                <w:szCs w:val="18"/>
              </w:rPr>
            </w:pPr>
            <w:r w:rsidRPr="005428B5">
              <w:rPr>
                <w:rFonts w:cs="Arial"/>
                <w:szCs w:val="18"/>
              </w:rPr>
              <w:t>3</w:t>
            </w:r>
            <w:r w:rsidRPr="005428B5">
              <w:rPr>
                <w:rFonts w:cs="Arial"/>
                <w:szCs w:val="18"/>
              </w:rPr>
              <w:br/>
              <w:t>MHz</w:t>
            </w:r>
          </w:p>
        </w:tc>
        <w:tc>
          <w:tcPr>
            <w:tcW w:w="916" w:type="dxa"/>
            <w:gridSpan w:val="3"/>
            <w:vAlign w:val="center"/>
          </w:tcPr>
          <w:p w:rsidR="0009499B" w:rsidRPr="005428B5" w:rsidRDefault="00790A97" w:rsidP="00BE1209">
            <w:pPr>
              <w:pStyle w:val="TAH"/>
              <w:rPr>
                <w:rFonts w:cs="Arial"/>
                <w:szCs w:val="18"/>
              </w:rPr>
            </w:pPr>
            <w:r w:rsidRPr="005428B5">
              <w:rPr>
                <w:rFonts w:cs="Arial"/>
                <w:szCs w:val="18"/>
              </w:rPr>
              <w:t>5</w:t>
            </w:r>
            <w:r w:rsidRPr="005428B5">
              <w:rPr>
                <w:rFonts w:cs="Arial"/>
                <w:szCs w:val="18"/>
              </w:rPr>
              <w:br/>
              <w:t>MHz</w:t>
            </w:r>
          </w:p>
        </w:tc>
        <w:tc>
          <w:tcPr>
            <w:tcW w:w="831" w:type="dxa"/>
            <w:vAlign w:val="center"/>
          </w:tcPr>
          <w:p w:rsidR="0009499B" w:rsidRPr="005428B5" w:rsidRDefault="00790A97" w:rsidP="00BE1209">
            <w:pPr>
              <w:pStyle w:val="TAH"/>
              <w:rPr>
                <w:rFonts w:cs="Arial"/>
                <w:szCs w:val="18"/>
              </w:rPr>
            </w:pPr>
            <w:r w:rsidRPr="005428B5">
              <w:rPr>
                <w:rFonts w:cs="Arial"/>
                <w:szCs w:val="18"/>
              </w:rPr>
              <w:t>10</w:t>
            </w:r>
            <w:r w:rsidRPr="005428B5">
              <w:rPr>
                <w:rFonts w:cs="Arial"/>
                <w:szCs w:val="18"/>
              </w:rPr>
              <w:br/>
              <w:t>MHz</w:t>
            </w:r>
          </w:p>
        </w:tc>
        <w:tc>
          <w:tcPr>
            <w:tcW w:w="941" w:type="dxa"/>
            <w:gridSpan w:val="2"/>
            <w:vAlign w:val="center"/>
          </w:tcPr>
          <w:p w:rsidR="0009499B" w:rsidRPr="005428B5" w:rsidRDefault="00790A97" w:rsidP="00BE1209">
            <w:pPr>
              <w:pStyle w:val="TAH"/>
              <w:rPr>
                <w:rFonts w:cs="Arial"/>
                <w:szCs w:val="18"/>
              </w:rPr>
            </w:pPr>
            <w:r w:rsidRPr="005428B5">
              <w:rPr>
                <w:rFonts w:cs="Arial"/>
                <w:szCs w:val="18"/>
              </w:rPr>
              <w:t>15</w:t>
            </w:r>
            <w:r w:rsidRPr="005428B5">
              <w:rPr>
                <w:rFonts w:cs="Arial"/>
                <w:szCs w:val="18"/>
              </w:rPr>
              <w:br/>
              <w:t>MHz</w:t>
            </w:r>
          </w:p>
        </w:tc>
        <w:tc>
          <w:tcPr>
            <w:tcW w:w="857" w:type="dxa"/>
            <w:vAlign w:val="center"/>
          </w:tcPr>
          <w:p w:rsidR="0009499B" w:rsidRPr="005428B5" w:rsidRDefault="00790A97" w:rsidP="00BE1209">
            <w:pPr>
              <w:pStyle w:val="TAH"/>
              <w:rPr>
                <w:rFonts w:cs="Arial"/>
                <w:szCs w:val="18"/>
              </w:rPr>
            </w:pPr>
            <w:r w:rsidRPr="005428B5">
              <w:rPr>
                <w:rFonts w:cs="Arial"/>
                <w:szCs w:val="18"/>
              </w:rPr>
              <w:t>20</w:t>
            </w:r>
            <w:r w:rsidRPr="005428B5">
              <w:rPr>
                <w:rFonts w:cs="Arial"/>
                <w:szCs w:val="18"/>
              </w:rPr>
              <w:br/>
              <w:t>MHz</w:t>
            </w:r>
          </w:p>
        </w:tc>
        <w:tc>
          <w:tcPr>
            <w:tcW w:w="1390" w:type="dxa"/>
            <w:vAlign w:val="center"/>
          </w:tcPr>
          <w:p w:rsidR="0009499B" w:rsidRPr="005428B5" w:rsidRDefault="00790A97" w:rsidP="00BE1209">
            <w:pPr>
              <w:pStyle w:val="TAH"/>
              <w:rPr>
                <w:rFonts w:cs="Arial"/>
                <w:szCs w:val="18"/>
              </w:rPr>
            </w:pPr>
            <w:r w:rsidRPr="005428B5">
              <w:rPr>
                <w:rFonts w:cs="Arial"/>
                <w:szCs w:val="18"/>
              </w:rPr>
              <w:t>Maximum aggregated bandwidth</w:t>
            </w:r>
          </w:p>
          <w:p w:rsidR="0009499B" w:rsidRPr="005428B5" w:rsidRDefault="00790A97" w:rsidP="00BE1209">
            <w:pPr>
              <w:pStyle w:val="TAH"/>
              <w:rPr>
                <w:rFonts w:cs="Arial"/>
                <w:szCs w:val="18"/>
              </w:rPr>
            </w:pPr>
            <w:r w:rsidRPr="005428B5">
              <w:rPr>
                <w:rFonts w:cs="Arial"/>
                <w:szCs w:val="18"/>
              </w:rPr>
              <w:t>[MHz]</w:t>
            </w:r>
          </w:p>
        </w:tc>
        <w:tc>
          <w:tcPr>
            <w:tcW w:w="1452" w:type="dxa"/>
            <w:vAlign w:val="center"/>
          </w:tcPr>
          <w:p w:rsidR="0009499B" w:rsidRPr="005428B5" w:rsidRDefault="00790A97" w:rsidP="00BE1209">
            <w:pPr>
              <w:pStyle w:val="TAH"/>
              <w:rPr>
                <w:rFonts w:cs="Arial"/>
                <w:szCs w:val="18"/>
              </w:rPr>
            </w:pPr>
            <w:r w:rsidRPr="005428B5">
              <w:rPr>
                <w:rFonts w:cs="Arial"/>
                <w:szCs w:val="18"/>
              </w:rPr>
              <w:t>Bandwidth combination set</w:t>
            </w:r>
          </w:p>
        </w:tc>
      </w:tr>
      <w:tr w:rsidR="0009499B" w:rsidRPr="005428B5" w:rsidTr="0007201F">
        <w:trPr>
          <w:trHeight w:val="280"/>
          <w:jc w:val="center"/>
        </w:trPr>
        <w:tc>
          <w:tcPr>
            <w:tcW w:w="1981"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S Mincho"/>
                <w:b w:val="0"/>
                <w:szCs w:val="18"/>
                <w:lang w:eastAsia="ja-JP"/>
              </w:rPr>
              <w:t>CA_</w:t>
            </w:r>
            <w:r w:rsidRPr="005428B5">
              <w:rPr>
                <w:b w:val="0"/>
                <w:szCs w:val="18"/>
              </w:rPr>
              <w:t>1A-3A-3A-19A</w:t>
            </w:r>
          </w:p>
        </w:tc>
        <w:tc>
          <w:tcPr>
            <w:tcW w:w="1597" w:type="dxa"/>
            <w:vMerge w:val="restart"/>
            <w:vAlign w:val="center"/>
          </w:tcPr>
          <w:p w:rsidR="0009499B" w:rsidRPr="005428B5" w:rsidRDefault="00790A97" w:rsidP="00BE1209">
            <w:pPr>
              <w:pStyle w:val="TAC"/>
              <w:rPr>
                <w:rFonts w:eastAsia="MS Mincho"/>
                <w:szCs w:val="18"/>
                <w:lang w:eastAsia="ja-JP"/>
              </w:rPr>
            </w:pPr>
            <w:r w:rsidRPr="005428B5">
              <w:rPr>
                <w:szCs w:val="18"/>
              </w:rPr>
              <w:t>CA_</w:t>
            </w:r>
            <w:r w:rsidRPr="005428B5">
              <w:rPr>
                <w:rFonts w:eastAsia="MS Mincho"/>
                <w:szCs w:val="18"/>
                <w:lang w:eastAsia="ja-JP"/>
              </w:rPr>
              <w:t xml:space="preserve">1A-3A, </w:t>
            </w:r>
          </w:p>
          <w:p w:rsidR="0009499B" w:rsidRPr="005428B5" w:rsidRDefault="00790A97" w:rsidP="00BE1209">
            <w:pPr>
              <w:pStyle w:val="TAC"/>
              <w:rPr>
                <w:rFonts w:eastAsia="MS Mincho"/>
                <w:szCs w:val="18"/>
                <w:lang w:eastAsia="ja-JP"/>
              </w:rPr>
            </w:pPr>
            <w:r w:rsidRPr="005428B5">
              <w:rPr>
                <w:szCs w:val="18"/>
              </w:rPr>
              <w:t>CA_</w:t>
            </w:r>
            <w:r w:rsidRPr="005428B5">
              <w:rPr>
                <w:rFonts w:eastAsia="MS Mincho"/>
                <w:szCs w:val="18"/>
                <w:lang w:eastAsia="ja-JP"/>
              </w:rPr>
              <w:t xml:space="preserve">1A-19A, </w:t>
            </w:r>
          </w:p>
          <w:p w:rsidR="0009499B" w:rsidRPr="005428B5" w:rsidRDefault="00790A97" w:rsidP="00BE1209">
            <w:pPr>
              <w:pStyle w:val="TAH"/>
              <w:rPr>
                <w:rFonts w:cs="Arial"/>
                <w:b w:val="0"/>
                <w:szCs w:val="18"/>
                <w:lang w:eastAsia="ko-KR"/>
              </w:rPr>
            </w:pPr>
            <w:r w:rsidRPr="005428B5">
              <w:rPr>
                <w:b w:val="0"/>
                <w:szCs w:val="18"/>
              </w:rPr>
              <w:t>CA_</w:t>
            </w:r>
            <w:r w:rsidRPr="005428B5">
              <w:rPr>
                <w:rFonts w:eastAsia="MS Mincho"/>
                <w:b w:val="0"/>
                <w:szCs w:val="18"/>
                <w:lang w:eastAsia="ja-JP"/>
              </w:rPr>
              <w:t>3A-19A</w:t>
            </w:r>
          </w:p>
        </w:tc>
        <w:tc>
          <w:tcPr>
            <w:tcW w:w="801" w:type="dxa"/>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1</w:t>
            </w:r>
          </w:p>
        </w:tc>
        <w:tc>
          <w:tcPr>
            <w:tcW w:w="898" w:type="dxa"/>
            <w:vAlign w:val="center"/>
          </w:tcPr>
          <w:p w:rsidR="0009499B" w:rsidRPr="005428B5" w:rsidRDefault="0009499B" w:rsidP="00BE1209">
            <w:pPr>
              <w:pStyle w:val="TAH"/>
              <w:rPr>
                <w:rFonts w:cs="Arial"/>
                <w:b w:val="0"/>
                <w:szCs w:val="18"/>
              </w:rPr>
            </w:pPr>
          </w:p>
        </w:tc>
        <w:tc>
          <w:tcPr>
            <w:tcW w:w="949" w:type="dxa"/>
            <w:gridSpan w:val="2"/>
            <w:vAlign w:val="center"/>
          </w:tcPr>
          <w:p w:rsidR="0009499B" w:rsidRPr="005428B5" w:rsidRDefault="0009499B" w:rsidP="00BE1209">
            <w:pPr>
              <w:pStyle w:val="TAH"/>
              <w:rPr>
                <w:rFonts w:cs="Arial"/>
                <w:b w:val="0"/>
                <w:szCs w:val="18"/>
              </w:rPr>
            </w:pPr>
          </w:p>
        </w:tc>
        <w:tc>
          <w:tcPr>
            <w:tcW w:w="916" w:type="dxa"/>
            <w:gridSpan w:val="3"/>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Yes</w:t>
            </w:r>
          </w:p>
        </w:tc>
        <w:tc>
          <w:tcPr>
            <w:tcW w:w="831" w:type="dxa"/>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Yes</w:t>
            </w:r>
          </w:p>
        </w:tc>
        <w:tc>
          <w:tcPr>
            <w:tcW w:w="941" w:type="dxa"/>
            <w:gridSpan w:val="2"/>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Yes</w:t>
            </w:r>
          </w:p>
        </w:tc>
        <w:tc>
          <w:tcPr>
            <w:tcW w:w="857" w:type="dxa"/>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Yes</w:t>
            </w:r>
          </w:p>
        </w:tc>
        <w:tc>
          <w:tcPr>
            <w:tcW w:w="1390" w:type="dxa"/>
            <w:vMerge w:val="restart"/>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75</w:t>
            </w:r>
          </w:p>
        </w:tc>
        <w:tc>
          <w:tcPr>
            <w:tcW w:w="1452" w:type="dxa"/>
            <w:vMerge w:val="restart"/>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0</w:t>
            </w:r>
          </w:p>
        </w:tc>
      </w:tr>
      <w:tr w:rsidR="0009499B" w:rsidRPr="005428B5" w:rsidTr="0007201F">
        <w:trPr>
          <w:trHeight w:val="280"/>
          <w:jc w:val="center"/>
        </w:trPr>
        <w:tc>
          <w:tcPr>
            <w:tcW w:w="1981" w:type="dxa"/>
            <w:vMerge/>
            <w:vAlign w:val="center"/>
          </w:tcPr>
          <w:p w:rsidR="0009499B" w:rsidRPr="005428B5" w:rsidRDefault="0009499B" w:rsidP="00BE1209">
            <w:pPr>
              <w:pStyle w:val="TAH"/>
              <w:rPr>
                <w:rFonts w:cs="Arial"/>
                <w:b w:val="0"/>
                <w:szCs w:val="18"/>
              </w:rPr>
            </w:pPr>
          </w:p>
        </w:tc>
        <w:tc>
          <w:tcPr>
            <w:tcW w:w="1597" w:type="dxa"/>
            <w:vMerge/>
            <w:vAlign w:val="center"/>
          </w:tcPr>
          <w:p w:rsidR="0009499B" w:rsidRPr="005428B5" w:rsidRDefault="0009499B" w:rsidP="00BE1209">
            <w:pPr>
              <w:pStyle w:val="TAH"/>
              <w:rPr>
                <w:rFonts w:cs="Arial"/>
                <w:b w:val="0"/>
                <w:szCs w:val="18"/>
                <w:lang w:eastAsia="ko-KR"/>
              </w:rPr>
            </w:pPr>
          </w:p>
        </w:tc>
        <w:tc>
          <w:tcPr>
            <w:tcW w:w="801" w:type="dxa"/>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3</w:t>
            </w:r>
          </w:p>
        </w:tc>
        <w:tc>
          <w:tcPr>
            <w:tcW w:w="5392" w:type="dxa"/>
            <w:gridSpan w:val="10"/>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 xml:space="preserve">See CA_3A-3A Bandwidth Combination Set 0 in Table 5.6A.1-3 of </w:t>
            </w:r>
            <w:r w:rsidR="005428B5">
              <w:rPr>
                <w:rFonts w:eastAsia="MS Mincho" w:cs="Arial"/>
                <w:b w:val="0"/>
                <w:szCs w:val="18"/>
                <w:lang w:eastAsia="ja-JP"/>
              </w:rPr>
              <w:t>TS 36.101 [3]</w:t>
            </w:r>
          </w:p>
        </w:tc>
        <w:tc>
          <w:tcPr>
            <w:tcW w:w="1390" w:type="dxa"/>
            <w:vMerge/>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280"/>
          <w:jc w:val="center"/>
        </w:trPr>
        <w:tc>
          <w:tcPr>
            <w:tcW w:w="1981" w:type="dxa"/>
            <w:vMerge/>
            <w:vAlign w:val="center"/>
          </w:tcPr>
          <w:p w:rsidR="0009499B" w:rsidRPr="005428B5" w:rsidRDefault="0009499B" w:rsidP="00BE1209">
            <w:pPr>
              <w:pStyle w:val="TAH"/>
              <w:rPr>
                <w:rFonts w:cs="Arial"/>
                <w:b w:val="0"/>
                <w:szCs w:val="18"/>
              </w:rPr>
            </w:pPr>
          </w:p>
        </w:tc>
        <w:tc>
          <w:tcPr>
            <w:tcW w:w="1597" w:type="dxa"/>
            <w:vMerge/>
            <w:vAlign w:val="center"/>
          </w:tcPr>
          <w:p w:rsidR="0009499B" w:rsidRPr="005428B5" w:rsidRDefault="0009499B" w:rsidP="00BE1209">
            <w:pPr>
              <w:pStyle w:val="TAH"/>
              <w:rPr>
                <w:rFonts w:cs="Arial"/>
                <w:b w:val="0"/>
                <w:szCs w:val="18"/>
                <w:lang w:eastAsia="ko-KR"/>
              </w:rPr>
            </w:pPr>
          </w:p>
        </w:tc>
        <w:tc>
          <w:tcPr>
            <w:tcW w:w="801" w:type="dxa"/>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19</w:t>
            </w:r>
          </w:p>
        </w:tc>
        <w:tc>
          <w:tcPr>
            <w:tcW w:w="898" w:type="dxa"/>
            <w:vAlign w:val="center"/>
          </w:tcPr>
          <w:p w:rsidR="0009499B" w:rsidRPr="005428B5" w:rsidRDefault="0009499B" w:rsidP="00BE1209">
            <w:pPr>
              <w:pStyle w:val="TAH"/>
              <w:rPr>
                <w:rFonts w:cs="Arial"/>
                <w:b w:val="0"/>
                <w:szCs w:val="18"/>
              </w:rPr>
            </w:pPr>
          </w:p>
        </w:tc>
        <w:tc>
          <w:tcPr>
            <w:tcW w:w="949" w:type="dxa"/>
            <w:gridSpan w:val="2"/>
            <w:vAlign w:val="center"/>
          </w:tcPr>
          <w:p w:rsidR="0009499B" w:rsidRPr="005428B5" w:rsidRDefault="0009499B" w:rsidP="00BE1209">
            <w:pPr>
              <w:pStyle w:val="TAH"/>
              <w:rPr>
                <w:rFonts w:cs="Arial"/>
                <w:b w:val="0"/>
                <w:szCs w:val="18"/>
              </w:rPr>
            </w:pPr>
          </w:p>
        </w:tc>
        <w:tc>
          <w:tcPr>
            <w:tcW w:w="916" w:type="dxa"/>
            <w:gridSpan w:val="3"/>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Yes</w:t>
            </w:r>
          </w:p>
        </w:tc>
        <w:tc>
          <w:tcPr>
            <w:tcW w:w="831" w:type="dxa"/>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Yes</w:t>
            </w:r>
          </w:p>
        </w:tc>
        <w:tc>
          <w:tcPr>
            <w:tcW w:w="941" w:type="dxa"/>
            <w:gridSpan w:val="2"/>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Yes</w:t>
            </w:r>
          </w:p>
        </w:tc>
        <w:tc>
          <w:tcPr>
            <w:tcW w:w="857" w:type="dxa"/>
            <w:vAlign w:val="center"/>
          </w:tcPr>
          <w:p w:rsidR="0009499B" w:rsidRPr="005428B5" w:rsidRDefault="0009499B" w:rsidP="00BE1209">
            <w:pPr>
              <w:pStyle w:val="TAH"/>
              <w:rPr>
                <w:rFonts w:cs="Arial"/>
                <w:b w:val="0"/>
                <w:szCs w:val="18"/>
              </w:rPr>
            </w:pPr>
          </w:p>
        </w:tc>
        <w:tc>
          <w:tcPr>
            <w:tcW w:w="1390" w:type="dxa"/>
            <w:vMerge/>
            <w:vAlign w:val="center"/>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280"/>
          <w:jc w:val="center"/>
        </w:trPr>
        <w:tc>
          <w:tcPr>
            <w:tcW w:w="1981" w:type="dxa"/>
            <w:vMerge w:val="restart"/>
            <w:vAlign w:val="center"/>
          </w:tcPr>
          <w:p w:rsidR="0009499B" w:rsidRPr="005428B5" w:rsidRDefault="00790A97" w:rsidP="00BE1209">
            <w:pPr>
              <w:pStyle w:val="TAH"/>
              <w:rPr>
                <w:rFonts w:cs="Arial"/>
                <w:b w:val="0"/>
                <w:szCs w:val="18"/>
              </w:rPr>
            </w:pPr>
            <w:r w:rsidRPr="005428B5">
              <w:rPr>
                <w:rFonts w:eastAsia="MS Mincho"/>
                <w:b w:val="0"/>
                <w:szCs w:val="18"/>
                <w:lang w:eastAsia="ja-JP"/>
              </w:rPr>
              <w:t>CA_</w:t>
            </w:r>
            <w:r w:rsidRPr="005428B5">
              <w:rPr>
                <w:b w:val="0"/>
                <w:szCs w:val="18"/>
              </w:rPr>
              <w:t>1A-3A-3A-21A</w:t>
            </w:r>
          </w:p>
        </w:tc>
        <w:tc>
          <w:tcPr>
            <w:tcW w:w="1597" w:type="dxa"/>
            <w:vMerge w:val="restart"/>
            <w:vAlign w:val="center"/>
          </w:tcPr>
          <w:p w:rsidR="0009499B" w:rsidRPr="005428B5" w:rsidRDefault="00790A97" w:rsidP="00BE1209">
            <w:pPr>
              <w:pStyle w:val="TAC"/>
              <w:rPr>
                <w:rFonts w:eastAsia="MS Mincho"/>
                <w:szCs w:val="18"/>
                <w:lang w:eastAsia="ja-JP"/>
              </w:rPr>
            </w:pPr>
            <w:r w:rsidRPr="005428B5">
              <w:rPr>
                <w:szCs w:val="18"/>
              </w:rPr>
              <w:t>CA_</w:t>
            </w:r>
            <w:r w:rsidRPr="005428B5">
              <w:rPr>
                <w:rFonts w:eastAsia="MS Mincho"/>
                <w:szCs w:val="18"/>
                <w:lang w:eastAsia="ja-JP"/>
              </w:rPr>
              <w:t xml:space="preserve">1A-3A, </w:t>
            </w:r>
          </w:p>
          <w:p w:rsidR="0009499B" w:rsidRPr="005428B5" w:rsidRDefault="00790A97" w:rsidP="00BE1209">
            <w:pPr>
              <w:pStyle w:val="TAC"/>
              <w:rPr>
                <w:rFonts w:eastAsia="MS Mincho"/>
                <w:szCs w:val="18"/>
                <w:lang w:eastAsia="ja-JP"/>
              </w:rPr>
            </w:pPr>
            <w:r w:rsidRPr="005428B5">
              <w:rPr>
                <w:szCs w:val="18"/>
              </w:rPr>
              <w:t>CA_</w:t>
            </w:r>
            <w:r w:rsidRPr="005428B5">
              <w:rPr>
                <w:rFonts w:eastAsia="MS Mincho"/>
                <w:szCs w:val="18"/>
                <w:lang w:eastAsia="ja-JP"/>
              </w:rPr>
              <w:t xml:space="preserve">1A-21A, </w:t>
            </w:r>
          </w:p>
          <w:p w:rsidR="0009499B" w:rsidRPr="005428B5" w:rsidRDefault="00790A97" w:rsidP="00BE1209">
            <w:pPr>
              <w:pStyle w:val="TAH"/>
              <w:rPr>
                <w:rFonts w:cs="Arial"/>
                <w:b w:val="0"/>
                <w:szCs w:val="18"/>
                <w:lang w:eastAsia="ko-KR"/>
              </w:rPr>
            </w:pPr>
            <w:r w:rsidRPr="005428B5">
              <w:rPr>
                <w:b w:val="0"/>
                <w:szCs w:val="18"/>
              </w:rPr>
              <w:t>CA_</w:t>
            </w:r>
            <w:r w:rsidRPr="005428B5">
              <w:rPr>
                <w:rFonts w:eastAsia="MS Mincho"/>
                <w:b w:val="0"/>
                <w:szCs w:val="18"/>
                <w:lang w:eastAsia="ja-JP"/>
              </w:rPr>
              <w:t>3A-21A</w:t>
            </w:r>
          </w:p>
        </w:tc>
        <w:tc>
          <w:tcPr>
            <w:tcW w:w="801" w:type="dxa"/>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1</w:t>
            </w:r>
          </w:p>
        </w:tc>
        <w:tc>
          <w:tcPr>
            <w:tcW w:w="898" w:type="dxa"/>
            <w:vAlign w:val="center"/>
          </w:tcPr>
          <w:p w:rsidR="0009499B" w:rsidRPr="005428B5" w:rsidRDefault="0009499B" w:rsidP="00BE1209">
            <w:pPr>
              <w:pStyle w:val="TAH"/>
              <w:rPr>
                <w:rFonts w:cs="Arial"/>
                <w:b w:val="0"/>
                <w:szCs w:val="18"/>
              </w:rPr>
            </w:pPr>
          </w:p>
        </w:tc>
        <w:tc>
          <w:tcPr>
            <w:tcW w:w="949" w:type="dxa"/>
            <w:gridSpan w:val="2"/>
            <w:vAlign w:val="center"/>
          </w:tcPr>
          <w:p w:rsidR="0009499B" w:rsidRPr="005428B5" w:rsidRDefault="0009499B" w:rsidP="00BE1209">
            <w:pPr>
              <w:pStyle w:val="TAH"/>
              <w:rPr>
                <w:rFonts w:cs="Arial"/>
                <w:b w:val="0"/>
                <w:szCs w:val="18"/>
              </w:rPr>
            </w:pPr>
          </w:p>
        </w:tc>
        <w:tc>
          <w:tcPr>
            <w:tcW w:w="916" w:type="dxa"/>
            <w:gridSpan w:val="3"/>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Yes</w:t>
            </w:r>
          </w:p>
        </w:tc>
        <w:tc>
          <w:tcPr>
            <w:tcW w:w="831" w:type="dxa"/>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Yes</w:t>
            </w:r>
          </w:p>
        </w:tc>
        <w:tc>
          <w:tcPr>
            <w:tcW w:w="941" w:type="dxa"/>
            <w:gridSpan w:val="2"/>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Yes</w:t>
            </w:r>
          </w:p>
        </w:tc>
        <w:tc>
          <w:tcPr>
            <w:tcW w:w="857" w:type="dxa"/>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Yes</w:t>
            </w:r>
          </w:p>
        </w:tc>
        <w:tc>
          <w:tcPr>
            <w:tcW w:w="1390" w:type="dxa"/>
            <w:vMerge w:val="restart"/>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75</w:t>
            </w:r>
          </w:p>
        </w:tc>
        <w:tc>
          <w:tcPr>
            <w:tcW w:w="1452" w:type="dxa"/>
            <w:vMerge w:val="restart"/>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0</w:t>
            </w:r>
          </w:p>
        </w:tc>
      </w:tr>
      <w:tr w:rsidR="0009499B" w:rsidRPr="005428B5" w:rsidTr="0007201F">
        <w:trPr>
          <w:trHeight w:val="280"/>
          <w:jc w:val="center"/>
        </w:trPr>
        <w:tc>
          <w:tcPr>
            <w:tcW w:w="1981" w:type="dxa"/>
            <w:vMerge/>
            <w:vAlign w:val="center"/>
          </w:tcPr>
          <w:p w:rsidR="0009499B" w:rsidRPr="005428B5" w:rsidRDefault="0009499B" w:rsidP="00BE1209">
            <w:pPr>
              <w:pStyle w:val="TAH"/>
              <w:rPr>
                <w:rFonts w:cs="Arial"/>
                <w:b w:val="0"/>
                <w:szCs w:val="18"/>
              </w:rPr>
            </w:pPr>
          </w:p>
        </w:tc>
        <w:tc>
          <w:tcPr>
            <w:tcW w:w="1597" w:type="dxa"/>
            <w:vMerge/>
            <w:vAlign w:val="center"/>
          </w:tcPr>
          <w:p w:rsidR="0009499B" w:rsidRPr="005428B5" w:rsidRDefault="0009499B" w:rsidP="00BE1209">
            <w:pPr>
              <w:pStyle w:val="TAH"/>
              <w:rPr>
                <w:rFonts w:cs="Arial"/>
                <w:b w:val="0"/>
                <w:szCs w:val="18"/>
                <w:lang w:eastAsia="ko-KR"/>
              </w:rPr>
            </w:pPr>
          </w:p>
        </w:tc>
        <w:tc>
          <w:tcPr>
            <w:tcW w:w="801" w:type="dxa"/>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3</w:t>
            </w:r>
          </w:p>
        </w:tc>
        <w:tc>
          <w:tcPr>
            <w:tcW w:w="5392" w:type="dxa"/>
            <w:gridSpan w:val="10"/>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 xml:space="preserve">See CA_3A-3A Bandwidth Combination Set 0 in Table 5.6A.1-3 of </w:t>
            </w:r>
            <w:r w:rsidR="005428B5">
              <w:rPr>
                <w:rFonts w:eastAsia="MS Mincho" w:cs="Arial"/>
                <w:b w:val="0"/>
                <w:szCs w:val="18"/>
                <w:lang w:eastAsia="ja-JP"/>
              </w:rPr>
              <w:t>TS 36.101 [3]</w:t>
            </w:r>
          </w:p>
        </w:tc>
        <w:tc>
          <w:tcPr>
            <w:tcW w:w="1390" w:type="dxa"/>
            <w:vMerge/>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280"/>
          <w:jc w:val="center"/>
        </w:trPr>
        <w:tc>
          <w:tcPr>
            <w:tcW w:w="1981" w:type="dxa"/>
            <w:vMerge/>
            <w:vAlign w:val="center"/>
          </w:tcPr>
          <w:p w:rsidR="0009499B" w:rsidRPr="005428B5" w:rsidRDefault="0009499B" w:rsidP="00BE1209">
            <w:pPr>
              <w:pStyle w:val="TAH"/>
              <w:rPr>
                <w:rFonts w:cs="Arial"/>
                <w:b w:val="0"/>
                <w:szCs w:val="18"/>
              </w:rPr>
            </w:pPr>
          </w:p>
        </w:tc>
        <w:tc>
          <w:tcPr>
            <w:tcW w:w="1597" w:type="dxa"/>
            <w:vMerge/>
            <w:vAlign w:val="center"/>
          </w:tcPr>
          <w:p w:rsidR="0009499B" w:rsidRPr="005428B5" w:rsidRDefault="0009499B" w:rsidP="00BE1209">
            <w:pPr>
              <w:pStyle w:val="TAH"/>
              <w:rPr>
                <w:rFonts w:cs="Arial"/>
                <w:b w:val="0"/>
                <w:szCs w:val="18"/>
                <w:lang w:eastAsia="ko-KR"/>
              </w:rPr>
            </w:pPr>
          </w:p>
        </w:tc>
        <w:tc>
          <w:tcPr>
            <w:tcW w:w="801" w:type="dxa"/>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21</w:t>
            </w:r>
          </w:p>
        </w:tc>
        <w:tc>
          <w:tcPr>
            <w:tcW w:w="898" w:type="dxa"/>
            <w:vAlign w:val="center"/>
          </w:tcPr>
          <w:p w:rsidR="0009499B" w:rsidRPr="005428B5" w:rsidRDefault="0009499B" w:rsidP="00BE1209">
            <w:pPr>
              <w:pStyle w:val="TAH"/>
              <w:rPr>
                <w:rFonts w:cs="Arial"/>
                <w:b w:val="0"/>
                <w:szCs w:val="18"/>
              </w:rPr>
            </w:pPr>
          </w:p>
        </w:tc>
        <w:tc>
          <w:tcPr>
            <w:tcW w:w="949" w:type="dxa"/>
            <w:gridSpan w:val="2"/>
            <w:vAlign w:val="center"/>
          </w:tcPr>
          <w:p w:rsidR="0009499B" w:rsidRPr="005428B5" w:rsidRDefault="0009499B" w:rsidP="00BE1209">
            <w:pPr>
              <w:pStyle w:val="TAH"/>
              <w:rPr>
                <w:rFonts w:cs="Arial"/>
                <w:b w:val="0"/>
                <w:szCs w:val="18"/>
              </w:rPr>
            </w:pPr>
          </w:p>
        </w:tc>
        <w:tc>
          <w:tcPr>
            <w:tcW w:w="916" w:type="dxa"/>
            <w:gridSpan w:val="3"/>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Yes</w:t>
            </w:r>
          </w:p>
        </w:tc>
        <w:tc>
          <w:tcPr>
            <w:tcW w:w="831" w:type="dxa"/>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Yes</w:t>
            </w:r>
          </w:p>
        </w:tc>
        <w:tc>
          <w:tcPr>
            <w:tcW w:w="941" w:type="dxa"/>
            <w:gridSpan w:val="2"/>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Yes</w:t>
            </w:r>
          </w:p>
        </w:tc>
        <w:tc>
          <w:tcPr>
            <w:tcW w:w="857" w:type="dxa"/>
            <w:vAlign w:val="center"/>
          </w:tcPr>
          <w:p w:rsidR="0009499B" w:rsidRPr="005428B5" w:rsidRDefault="0009499B" w:rsidP="00BE1209">
            <w:pPr>
              <w:pStyle w:val="TAH"/>
              <w:rPr>
                <w:rFonts w:cs="Arial"/>
                <w:b w:val="0"/>
                <w:szCs w:val="18"/>
              </w:rPr>
            </w:pPr>
          </w:p>
        </w:tc>
        <w:tc>
          <w:tcPr>
            <w:tcW w:w="1390" w:type="dxa"/>
            <w:vMerge/>
            <w:vAlign w:val="center"/>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280"/>
          <w:jc w:val="center"/>
        </w:trPr>
        <w:tc>
          <w:tcPr>
            <w:tcW w:w="1981" w:type="dxa"/>
            <w:vMerge w:val="restart"/>
            <w:vAlign w:val="center"/>
          </w:tcPr>
          <w:p w:rsidR="0009499B" w:rsidRPr="005428B5" w:rsidRDefault="00790A97" w:rsidP="00BE1209">
            <w:pPr>
              <w:pStyle w:val="TAH"/>
              <w:rPr>
                <w:rFonts w:cs="Arial"/>
                <w:b w:val="0"/>
                <w:szCs w:val="18"/>
              </w:rPr>
            </w:pPr>
            <w:r w:rsidRPr="005428B5">
              <w:rPr>
                <w:rFonts w:eastAsia="MS Mincho"/>
                <w:b w:val="0"/>
                <w:szCs w:val="18"/>
                <w:lang w:eastAsia="ja-JP"/>
              </w:rPr>
              <w:t>CA_1A-3A-3A-42A</w:t>
            </w:r>
          </w:p>
        </w:tc>
        <w:tc>
          <w:tcPr>
            <w:tcW w:w="1597" w:type="dxa"/>
            <w:vMerge w:val="restart"/>
            <w:vAlign w:val="center"/>
          </w:tcPr>
          <w:p w:rsidR="0009499B" w:rsidRPr="005428B5" w:rsidRDefault="00790A97" w:rsidP="00BE1209">
            <w:pPr>
              <w:pStyle w:val="TAC"/>
              <w:rPr>
                <w:rFonts w:eastAsia="MS Mincho"/>
                <w:szCs w:val="18"/>
                <w:lang w:eastAsia="ja-JP"/>
              </w:rPr>
            </w:pPr>
            <w:r w:rsidRPr="005428B5">
              <w:rPr>
                <w:szCs w:val="18"/>
              </w:rPr>
              <w:t>CA_</w:t>
            </w:r>
            <w:r w:rsidRPr="005428B5">
              <w:rPr>
                <w:rFonts w:eastAsia="MS Mincho"/>
                <w:szCs w:val="18"/>
                <w:lang w:eastAsia="ja-JP"/>
              </w:rPr>
              <w:t xml:space="preserve">1A-3A, </w:t>
            </w:r>
          </w:p>
          <w:p w:rsidR="0009499B" w:rsidRPr="005428B5" w:rsidRDefault="00790A97" w:rsidP="00BE1209">
            <w:pPr>
              <w:pStyle w:val="TAC"/>
              <w:rPr>
                <w:rFonts w:eastAsia="MS Mincho"/>
                <w:szCs w:val="18"/>
                <w:lang w:eastAsia="ja-JP"/>
              </w:rPr>
            </w:pPr>
            <w:r w:rsidRPr="005428B5">
              <w:rPr>
                <w:szCs w:val="18"/>
              </w:rPr>
              <w:t>CA_</w:t>
            </w:r>
            <w:r w:rsidRPr="005428B5">
              <w:rPr>
                <w:rFonts w:eastAsia="MS Mincho"/>
                <w:szCs w:val="18"/>
                <w:lang w:eastAsia="ja-JP"/>
              </w:rPr>
              <w:t xml:space="preserve">1A-42A, </w:t>
            </w:r>
          </w:p>
          <w:p w:rsidR="0009499B" w:rsidRPr="005428B5" w:rsidRDefault="00790A97" w:rsidP="00BE1209">
            <w:pPr>
              <w:pStyle w:val="TAH"/>
              <w:rPr>
                <w:rFonts w:cs="Arial"/>
                <w:b w:val="0"/>
                <w:szCs w:val="18"/>
                <w:lang w:eastAsia="ko-KR"/>
              </w:rPr>
            </w:pPr>
            <w:r w:rsidRPr="005428B5">
              <w:rPr>
                <w:b w:val="0"/>
                <w:szCs w:val="18"/>
              </w:rPr>
              <w:t>CA_</w:t>
            </w:r>
            <w:r w:rsidRPr="005428B5">
              <w:rPr>
                <w:rFonts w:eastAsia="MS Mincho"/>
                <w:b w:val="0"/>
                <w:szCs w:val="18"/>
                <w:lang w:eastAsia="ja-JP"/>
              </w:rPr>
              <w:t>3A-42A</w:t>
            </w:r>
          </w:p>
        </w:tc>
        <w:tc>
          <w:tcPr>
            <w:tcW w:w="801" w:type="dxa"/>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1</w:t>
            </w:r>
          </w:p>
        </w:tc>
        <w:tc>
          <w:tcPr>
            <w:tcW w:w="898" w:type="dxa"/>
            <w:vAlign w:val="center"/>
          </w:tcPr>
          <w:p w:rsidR="0009499B" w:rsidRPr="005428B5" w:rsidRDefault="0009499B" w:rsidP="00BE1209">
            <w:pPr>
              <w:pStyle w:val="TAH"/>
              <w:rPr>
                <w:rFonts w:cs="Arial"/>
                <w:b w:val="0"/>
                <w:szCs w:val="18"/>
              </w:rPr>
            </w:pPr>
          </w:p>
        </w:tc>
        <w:tc>
          <w:tcPr>
            <w:tcW w:w="949" w:type="dxa"/>
            <w:gridSpan w:val="2"/>
            <w:vAlign w:val="center"/>
          </w:tcPr>
          <w:p w:rsidR="0009499B" w:rsidRPr="005428B5" w:rsidRDefault="0009499B" w:rsidP="00BE1209">
            <w:pPr>
              <w:pStyle w:val="TAH"/>
              <w:rPr>
                <w:rFonts w:cs="Arial"/>
                <w:b w:val="0"/>
                <w:szCs w:val="18"/>
              </w:rPr>
            </w:pPr>
          </w:p>
        </w:tc>
        <w:tc>
          <w:tcPr>
            <w:tcW w:w="916" w:type="dxa"/>
            <w:gridSpan w:val="3"/>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Yes</w:t>
            </w:r>
          </w:p>
        </w:tc>
        <w:tc>
          <w:tcPr>
            <w:tcW w:w="831" w:type="dxa"/>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Yes</w:t>
            </w:r>
          </w:p>
        </w:tc>
        <w:tc>
          <w:tcPr>
            <w:tcW w:w="941" w:type="dxa"/>
            <w:gridSpan w:val="2"/>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Yes</w:t>
            </w:r>
          </w:p>
        </w:tc>
        <w:tc>
          <w:tcPr>
            <w:tcW w:w="857" w:type="dxa"/>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Yes</w:t>
            </w:r>
          </w:p>
        </w:tc>
        <w:tc>
          <w:tcPr>
            <w:tcW w:w="1390" w:type="dxa"/>
            <w:vMerge w:val="restart"/>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80</w:t>
            </w:r>
          </w:p>
        </w:tc>
        <w:tc>
          <w:tcPr>
            <w:tcW w:w="1452" w:type="dxa"/>
            <w:vMerge w:val="restart"/>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0</w:t>
            </w:r>
          </w:p>
        </w:tc>
      </w:tr>
      <w:tr w:rsidR="0009499B" w:rsidRPr="005428B5" w:rsidTr="0007201F">
        <w:trPr>
          <w:trHeight w:val="280"/>
          <w:jc w:val="center"/>
        </w:trPr>
        <w:tc>
          <w:tcPr>
            <w:tcW w:w="1981" w:type="dxa"/>
            <w:vMerge/>
            <w:vAlign w:val="center"/>
          </w:tcPr>
          <w:p w:rsidR="0009499B" w:rsidRPr="005428B5" w:rsidRDefault="0009499B" w:rsidP="00BE1209">
            <w:pPr>
              <w:pStyle w:val="TAH"/>
              <w:rPr>
                <w:rFonts w:cs="Arial"/>
                <w:b w:val="0"/>
                <w:szCs w:val="18"/>
              </w:rPr>
            </w:pPr>
          </w:p>
        </w:tc>
        <w:tc>
          <w:tcPr>
            <w:tcW w:w="1597" w:type="dxa"/>
            <w:vMerge/>
            <w:vAlign w:val="center"/>
          </w:tcPr>
          <w:p w:rsidR="0009499B" w:rsidRPr="005428B5" w:rsidRDefault="0009499B" w:rsidP="00BE1209">
            <w:pPr>
              <w:pStyle w:val="TAH"/>
              <w:rPr>
                <w:rFonts w:cs="Arial"/>
                <w:b w:val="0"/>
                <w:szCs w:val="18"/>
                <w:lang w:eastAsia="ko-KR"/>
              </w:rPr>
            </w:pPr>
          </w:p>
        </w:tc>
        <w:tc>
          <w:tcPr>
            <w:tcW w:w="801" w:type="dxa"/>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3</w:t>
            </w:r>
          </w:p>
        </w:tc>
        <w:tc>
          <w:tcPr>
            <w:tcW w:w="5392" w:type="dxa"/>
            <w:gridSpan w:val="10"/>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 xml:space="preserve">See CA_3A-3A Bandwidth Combination Set 0 in Table 5.6A.1-3 of </w:t>
            </w:r>
            <w:r w:rsidR="005428B5">
              <w:rPr>
                <w:rFonts w:eastAsia="MS Mincho" w:cs="Arial"/>
                <w:b w:val="0"/>
                <w:szCs w:val="18"/>
                <w:lang w:eastAsia="ja-JP"/>
              </w:rPr>
              <w:t>TS 36.101 [3]</w:t>
            </w:r>
          </w:p>
        </w:tc>
        <w:tc>
          <w:tcPr>
            <w:tcW w:w="1390" w:type="dxa"/>
            <w:vMerge/>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280"/>
          <w:jc w:val="center"/>
        </w:trPr>
        <w:tc>
          <w:tcPr>
            <w:tcW w:w="1981" w:type="dxa"/>
            <w:vMerge/>
            <w:vAlign w:val="center"/>
          </w:tcPr>
          <w:p w:rsidR="0009499B" w:rsidRPr="005428B5" w:rsidRDefault="0009499B" w:rsidP="00BE1209">
            <w:pPr>
              <w:pStyle w:val="TAH"/>
              <w:rPr>
                <w:rFonts w:cs="Arial"/>
                <w:b w:val="0"/>
                <w:szCs w:val="18"/>
              </w:rPr>
            </w:pPr>
          </w:p>
        </w:tc>
        <w:tc>
          <w:tcPr>
            <w:tcW w:w="1597" w:type="dxa"/>
            <w:vMerge/>
            <w:vAlign w:val="center"/>
          </w:tcPr>
          <w:p w:rsidR="0009499B" w:rsidRPr="005428B5" w:rsidRDefault="0009499B" w:rsidP="00BE1209">
            <w:pPr>
              <w:pStyle w:val="TAH"/>
              <w:rPr>
                <w:rFonts w:cs="Arial"/>
                <w:b w:val="0"/>
                <w:szCs w:val="18"/>
                <w:lang w:eastAsia="ko-KR"/>
              </w:rPr>
            </w:pPr>
          </w:p>
        </w:tc>
        <w:tc>
          <w:tcPr>
            <w:tcW w:w="801" w:type="dxa"/>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42</w:t>
            </w:r>
          </w:p>
        </w:tc>
        <w:tc>
          <w:tcPr>
            <w:tcW w:w="898" w:type="dxa"/>
            <w:vAlign w:val="center"/>
          </w:tcPr>
          <w:p w:rsidR="0009499B" w:rsidRPr="005428B5" w:rsidRDefault="0009499B" w:rsidP="00BE1209">
            <w:pPr>
              <w:pStyle w:val="TAH"/>
              <w:rPr>
                <w:rFonts w:cs="Arial"/>
                <w:b w:val="0"/>
                <w:szCs w:val="18"/>
              </w:rPr>
            </w:pPr>
          </w:p>
        </w:tc>
        <w:tc>
          <w:tcPr>
            <w:tcW w:w="949" w:type="dxa"/>
            <w:gridSpan w:val="2"/>
            <w:vAlign w:val="center"/>
          </w:tcPr>
          <w:p w:rsidR="0009499B" w:rsidRPr="005428B5" w:rsidRDefault="0009499B" w:rsidP="00BE1209">
            <w:pPr>
              <w:pStyle w:val="TAH"/>
              <w:rPr>
                <w:rFonts w:cs="Arial"/>
                <w:b w:val="0"/>
                <w:szCs w:val="18"/>
              </w:rPr>
            </w:pPr>
          </w:p>
        </w:tc>
        <w:tc>
          <w:tcPr>
            <w:tcW w:w="916" w:type="dxa"/>
            <w:gridSpan w:val="3"/>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Yes</w:t>
            </w:r>
          </w:p>
        </w:tc>
        <w:tc>
          <w:tcPr>
            <w:tcW w:w="831" w:type="dxa"/>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Yes</w:t>
            </w:r>
          </w:p>
        </w:tc>
        <w:tc>
          <w:tcPr>
            <w:tcW w:w="941" w:type="dxa"/>
            <w:gridSpan w:val="2"/>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Yes</w:t>
            </w:r>
          </w:p>
        </w:tc>
        <w:tc>
          <w:tcPr>
            <w:tcW w:w="857" w:type="dxa"/>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Yes</w:t>
            </w:r>
          </w:p>
        </w:tc>
        <w:tc>
          <w:tcPr>
            <w:tcW w:w="1390" w:type="dxa"/>
            <w:vMerge/>
            <w:vAlign w:val="center"/>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280"/>
          <w:jc w:val="center"/>
        </w:trPr>
        <w:tc>
          <w:tcPr>
            <w:tcW w:w="1981" w:type="dxa"/>
            <w:vMerge w:val="restart"/>
            <w:vAlign w:val="center"/>
          </w:tcPr>
          <w:p w:rsidR="0009499B" w:rsidRPr="005428B5" w:rsidRDefault="00790A97" w:rsidP="00BE1209">
            <w:pPr>
              <w:pStyle w:val="TAH"/>
              <w:rPr>
                <w:rFonts w:cs="Arial"/>
                <w:b w:val="0"/>
                <w:szCs w:val="18"/>
              </w:rPr>
            </w:pPr>
            <w:r w:rsidRPr="005428B5">
              <w:rPr>
                <w:rFonts w:eastAsia="Calibri" w:cs="Arial"/>
                <w:b w:val="0"/>
                <w:szCs w:val="18"/>
                <w:lang w:val="en-US"/>
              </w:rPr>
              <w:t>CA_1A-</w:t>
            </w:r>
            <w:r w:rsidRPr="005428B5">
              <w:rPr>
                <w:rFonts w:eastAsia="Calibri" w:cs="Arial"/>
                <w:b w:val="0"/>
                <w:szCs w:val="18"/>
                <w:lang w:val="en-US" w:eastAsia="ja-JP"/>
              </w:rPr>
              <w:t>3</w:t>
            </w:r>
            <w:r w:rsidRPr="005428B5">
              <w:rPr>
                <w:rFonts w:eastAsia="Calibri" w:cs="Arial"/>
                <w:b w:val="0"/>
                <w:szCs w:val="18"/>
                <w:lang w:val="en-US"/>
              </w:rPr>
              <w:t>A-</w:t>
            </w:r>
            <w:r w:rsidRPr="005428B5">
              <w:rPr>
                <w:rFonts w:eastAsia="Calibri" w:cs="Arial"/>
                <w:b w:val="0"/>
                <w:szCs w:val="18"/>
                <w:lang w:val="en-US" w:eastAsia="ja-JP"/>
              </w:rPr>
              <w:t>7</w:t>
            </w:r>
            <w:r w:rsidRPr="005428B5">
              <w:rPr>
                <w:rFonts w:eastAsia="Calibri" w:cs="Arial"/>
                <w:b w:val="0"/>
                <w:szCs w:val="18"/>
                <w:lang w:val="en-US"/>
              </w:rPr>
              <w:t>C</w:t>
            </w:r>
          </w:p>
        </w:tc>
        <w:tc>
          <w:tcPr>
            <w:tcW w:w="1597" w:type="dxa"/>
            <w:vMerge w:val="restart"/>
            <w:vAlign w:val="center"/>
          </w:tcPr>
          <w:p w:rsidR="0009499B" w:rsidRPr="005428B5" w:rsidRDefault="00790A97" w:rsidP="00BE1209">
            <w:pPr>
              <w:pStyle w:val="TAC"/>
              <w:rPr>
                <w:rFonts w:eastAsia="MS Mincho" w:cs="Arial"/>
                <w:szCs w:val="18"/>
                <w:lang w:eastAsia="ja-JP"/>
              </w:rPr>
            </w:pPr>
            <w:r w:rsidRPr="005428B5">
              <w:rPr>
                <w:rFonts w:eastAsia="MS Mincho" w:cs="Arial"/>
                <w:szCs w:val="18"/>
                <w:lang w:eastAsia="ja-JP"/>
              </w:rPr>
              <w:t>CA_1A-3A</w:t>
            </w:r>
          </w:p>
          <w:p w:rsidR="0009499B" w:rsidRPr="005428B5" w:rsidRDefault="00790A97" w:rsidP="00BE1209">
            <w:pPr>
              <w:pStyle w:val="TAC"/>
              <w:rPr>
                <w:rFonts w:eastAsia="MS Mincho" w:cs="Arial"/>
                <w:szCs w:val="18"/>
                <w:lang w:eastAsia="ja-JP"/>
              </w:rPr>
            </w:pPr>
            <w:r w:rsidRPr="005428B5">
              <w:rPr>
                <w:rFonts w:eastAsia="MS Mincho" w:cs="Arial"/>
                <w:szCs w:val="18"/>
                <w:lang w:eastAsia="ja-JP"/>
              </w:rPr>
              <w:t>CA_1A-7A</w:t>
            </w:r>
          </w:p>
          <w:p w:rsidR="0009499B" w:rsidRPr="005428B5" w:rsidRDefault="00790A97" w:rsidP="00BE1209">
            <w:pPr>
              <w:pStyle w:val="TAC"/>
              <w:rPr>
                <w:rFonts w:eastAsia="MS Mincho" w:cs="Arial"/>
                <w:szCs w:val="18"/>
                <w:lang w:eastAsia="ja-JP"/>
              </w:rPr>
            </w:pPr>
            <w:r w:rsidRPr="005428B5">
              <w:rPr>
                <w:rFonts w:eastAsia="MS Mincho" w:cs="Arial"/>
                <w:szCs w:val="18"/>
                <w:lang w:eastAsia="ja-JP"/>
              </w:rPr>
              <w:t>CA_3A-7A</w:t>
            </w:r>
          </w:p>
          <w:p w:rsidR="0009499B" w:rsidRPr="005428B5" w:rsidRDefault="00790A97" w:rsidP="00BE1209">
            <w:pPr>
              <w:pStyle w:val="TAH"/>
              <w:rPr>
                <w:rFonts w:cs="Arial"/>
                <w:b w:val="0"/>
                <w:szCs w:val="18"/>
                <w:lang w:eastAsia="ko-KR"/>
              </w:rPr>
            </w:pPr>
            <w:r w:rsidRPr="005428B5">
              <w:rPr>
                <w:rFonts w:eastAsia="MS Mincho" w:cs="Arial"/>
                <w:b w:val="0"/>
                <w:szCs w:val="18"/>
                <w:lang w:eastAsia="ja-JP"/>
              </w:rPr>
              <w:t>CA_7C</w:t>
            </w:r>
          </w:p>
        </w:tc>
        <w:tc>
          <w:tcPr>
            <w:tcW w:w="801" w:type="dxa"/>
            <w:vAlign w:val="center"/>
          </w:tcPr>
          <w:p w:rsidR="0009499B" w:rsidRPr="005428B5" w:rsidRDefault="0009499B" w:rsidP="00BE1209">
            <w:pPr>
              <w:pStyle w:val="TAH"/>
              <w:rPr>
                <w:rFonts w:eastAsia="MS Mincho" w:cs="Arial"/>
                <w:b w:val="0"/>
                <w:szCs w:val="18"/>
                <w:lang w:eastAsia="ja-JP"/>
              </w:rPr>
            </w:pPr>
            <w:r w:rsidRPr="005428B5">
              <w:rPr>
                <w:rFonts w:eastAsia="MS Mincho" w:cs="Arial" w:hint="eastAsia"/>
                <w:b w:val="0"/>
                <w:szCs w:val="18"/>
                <w:lang w:eastAsia="ja-JP"/>
              </w:rPr>
              <w:t>1</w:t>
            </w:r>
          </w:p>
        </w:tc>
        <w:tc>
          <w:tcPr>
            <w:tcW w:w="898" w:type="dxa"/>
            <w:vAlign w:val="center"/>
          </w:tcPr>
          <w:p w:rsidR="0009499B" w:rsidRPr="005428B5" w:rsidRDefault="0009499B" w:rsidP="00BE1209">
            <w:pPr>
              <w:pStyle w:val="TAH"/>
              <w:rPr>
                <w:rFonts w:cs="Arial"/>
                <w:b w:val="0"/>
                <w:szCs w:val="18"/>
              </w:rPr>
            </w:pPr>
          </w:p>
        </w:tc>
        <w:tc>
          <w:tcPr>
            <w:tcW w:w="949" w:type="dxa"/>
            <w:gridSpan w:val="2"/>
            <w:vAlign w:val="center"/>
          </w:tcPr>
          <w:p w:rsidR="0009499B" w:rsidRPr="005428B5" w:rsidRDefault="0009499B" w:rsidP="00BE1209">
            <w:pPr>
              <w:pStyle w:val="TAH"/>
              <w:rPr>
                <w:rFonts w:cs="Arial"/>
                <w:b w:val="0"/>
                <w:szCs w:val="18"/>
              </w:rPr>
            </w:pPr>
          </w:p>
        </w:tc>
        <w:tc>
          <w:tcPr>
            <w:tcW w:w="916" w:type="dxa"/>
            <w:gridSpan w:val="3"/>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831" w:type="dxa"/>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941" w:type="dxa"/>
            <w:gridSpan w:val="2"/>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857" w:type="dxa"/>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1390" w:type="dxa"/>
            <w:vMerge w:val="restart"/>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80</w:t>
            </w:r>
          </w:p>
        </w:tc>
        <w:tc>
          <w:tcPr>
            <w:tcW w:w="1452" w:type="dxa"/>
            <w:vMerge w:val="restart"/>
            <w:vAlign w:val="center"/>
          </w:tcPr>
          <w:p w:rsidR="0009499B" w:rsidRPr="005428B5" w:rsidRDefault="00790A97" w:rsidP="00BE1209">
            <w:pPr>
              <w:pStyle w:val="TAH"/>
              <w:rPr>
                <w:rFonts w:cs="Arial"/>
                <w:b w:val="0"/>
                <w:szCs w:val="18"/>
              </w:rPr>
            </w:pPr>
            <w:r w:rsidRPr="005428B5">
              <w:rPr>
                <w:rFonts w:eastAsia="Malgun Gothic" w:cs="Arial"/>
                <w:b w:val="0"/>
                <w:szCs w:val="18"/>
                <w:lang w:eastAsia="ko-KR"/>
              </w:rPr>
              <w:t>0</w:t>
            </w:r>
          </w:p>
        </w:tc>
      </w:tr>
      <w:tr w:rsidR="0009499B" w:rsidRPr="005428B5" w:rsidTr="0007201F">
        <w:trPr>
          <w:trHeight w:val="280"/>
          <w:jc w:val="center"/>
        </w:trPr>
        <w:tc>
          <w:tcPr>
            <w:tcW w:w="1981" w:type="dxa"/>
            <w:vMerge/>
            <w:vAlign w:val="center"/>
          </w:tcPr>
          <w:p w:rsidR="0009499B" w:rsidRPr="005428B5" w:rsidRDefault="0009499B" w:rsidP="00BE1209">
            <w:pPr>
              <w:pStyle w:val="TAH"/>
              <w:rPr>
                <w:rFonts w:cs="Arial"/>
                <w:b w:val="0"/>
                <w:szCs w:val="18"/>
              </w:rPr>
            </w:pPr>
          </w:p>
        </w:tc>
        <w:tc>
          <w:tcPr>
            <w:tcW w:w="1597" w:type="dxa"/>
            <w:vMerge/>
            <w:vAlign w:val="center"/>
          </w:tcPr>
          <w:p w:rsidR="0009499B" w:rsidRPr="005428B5" w:rsidRDefault="0009499B" w:rsidP="00BE1209">
            <w:pPr>
              <w:pStyle w:val="TAH"/>
              <w:rPr>
                <w:rFonts w:cs="Arial"/>
                <w:b w:val="0"/>
                <w:szCs w:val="18"/>
                <w:lang w:eastAsia="ko-KR"/>
              </w:rPr>
            </w:pPr>
          </w:p>
        </w:tc>
        <w:tc>
          <w:tcPr>
            <w:tcW w:w="801" w:type="dxa"/>
            <w:vAlign w:val="center"/>
          </w:tcPr>
          <w:p w:rsidR="0009499B" w:rsidRPr="005428B5" w:rsidRDefault="0009499B" w:rsidP="00BE1209">
            <w:pPr>
              <w:pStyle w:val="TAH"/>
              <w:rPr>
                <w:rFonts w:eastAsia="MS Mincho" w:cs="Arial"/>
                <w:b w:val="0"/>
                <w:szCs w:val="18"/>
                <w:lang w:eastAsia="ja-JP"/>
              </w:rPr>
            </w:pPr>
            <w:r w:rsidRPr="005428B5">
              <w:rPr>
                <w:rFonts w:eastAsia="MS Mincho" w:cs="Arial" w:hint="eastAsia"/>
                <w:b w:val="0"/>
                <w:szCs w:val="18"/>
                <w:lang w:eastAsia="ja-JP"/>
              </w:rPr>
              <w:t>3</w:t>
            </w:r>
          </w:p>
        </w:tc>
        <w:tc>
          <w:tcPr>
            <w:tcW w:w="898" w:type="dxa"/>
            <w:vAlign w:val="center"/>
          </w:tcPr>
          <w:p w:rsidR="0009499B" w:rsidRPr="005428B5" w:rsidRDefault="0009499B" w:rsidP="00BE1209">
            <w:pPr>
              <w:pStyle w:val="TAH"/>
              <w:rPr>
                <w:rFonts w:cs="Arial"/>
                <w:b w:val="0"/>
                <w:szCs w:val="18"/>
              </w:rPr>
            </w:pPr>
          </w:p>
        </w:tc>
        <w:tc>
          <w:tcPr>
            <w:tcW w:w="949" w:type="dxa"/>
            <w:gridSpan w:val="2"/>
            <w:vAlign w:val="center"/>
          </w:tcPr>
          <w:p w:rsidR="0009499B" w:rsidRPr="005428B5" w:rsidRDefault="0009499B" w:rsidP="00BE1209">
            <w:pPr>
              <w:pStyle w:val="TAH"/>
              <w:rPr>
                <w:rFonts w:cs="Arial"/>
                <w:b w:val="0"/>
                <w:szCs w:val="18"/>
              </w:rPr>
            </w:pPr>
          </w:p>
        </w:tc>
        <w:tc>
          <w:tcPr>
            <w:tcW w:w="916" w:type="dxa"/>
            <w:gridSpan w:val="3"/>
            <w:vAlign w:val="center"/>
          </w:tcPr>
          <w:p w:rsidR="0009499B" w:rsidRPr="005428B5" w:rsidRDefault="0009499B" w:rsidP="00BE1209">
            <w:pPr>
              <w:pStyle w:val="TAH"/>
              <w:rPr>
                <w:rFonts w:eastAsia="MS Mincho" w:cs="Arial"/>
                <w:b w:val="0"/>
                <w:szCs w:val="18"/>
                <w:lang w:eastAsia="ja-JP"/>
              </w:rPr>
            </w:pPr>
          </w:p>
        </w:tc>
        <w:tc>
          <w:tcPr>
            <w:tcW w:w="831" w:type="dxa"/>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941" w:type="dxa"/>
            <w:gridSpan w:val="2"/>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857" w:type="dxa"/>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1390" w:type="dxa"/>
            <w:vMerge/>
            <w:vAlign w:val="center"/>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280"/>
          <w:jc w:val="center"/>
        </w:trPr>
        <w:tc>
          <w:tcPr>
            <w:tcW w:w="1981" w:type="dxa"/>
            <w:vMerge/>
            <w:vAlign w:val="center"/>
          </w:tcPr>
          <w:p w:rsidR="0009499B" w:rsidRPr="005428B5" w:rsidRDefault="0009499B" w:rsidP="00BE1209">
            <w:pPr>
              <w:pStyle w:val="TAH"/>
              <w:rPr>
                <w:rFonts w:cs="Arial"/>
                <w:b w:val="0"/>
                <w:szCs w:val="18"/>
              </w:rPr>
            </w:pPr>
          </w:p>
        </w:tc>
        <w:tc>
          <w:tcPr>
            <w:tcW w:w="1597" w:type="dxa"/>
            <w:vMerge/>
            <w:vAlign w:val="center"/>
          </w:tcPr>
          <w:p w:rsidR="0009499B" w:rsidRPr="005428B5" w:rsidRDefault="0009499B" w:rsidP="00BE1209">
            <w:pPr>
              <w:pStyle w:val="TAH"/>
              <w:rPr>
                <w:rFonts w:cs="Arial"/>
                <w:b w:val="0"/>
                <w:szCs w:val="18"/>
                <w:lang w:eastAsia="ko-KR"/>
              </w:rPr>
            </w:pPr>
          </w:p>
        </w:tc>
        <w:tc>
          <w:tcPr>
            <w:tcW w:w="801" w:type="dxa"/>
            <w:vAlign w:val="center"/>
          </w:tcPr>
          <w:p w:rsidR="0009499B" w:rsidRPr="005428B5" w:rsidRDefault="0009499B" w:rsidP="00BE1209">
            <w:pPr>
              <w:pStyle w:val="TAH"/>
              <w:rPr>
                <w:rFonts w:eastAsia="MS Mincho" w:cs="Arial"/>
                <w:b w:val="0"/>
                <w:szCs w:val="18"/>
                <w:lang w:eastAsia="ja-JP"/>
              </w:rPr>
            </w:pPr>
            <w:r w:rsidRPr="005428B5">
              <w:rPr>
                <w:rFonts w:eastAsia="MS Mincho" w:cs="Arial"/>
                <w:b w:val="0"/>
                <w:szCs w:val="18"/>
                <w:lang w:eastAsia="ja-JP"/>
              </w:rPr>
              <w:t>7</w:t>
            </w:r>
          </w:p>
        </w:tc>
        <w:tc>
          <w:tcPr>
            <w:tcW w:w="5392" w:type="dxa"/>
            <w:gridSpan w:val="10"/>
            <w:vAlign w:val="center"/>
          </w:tcPr>
          <w:p w:rsidR="0009499B" w:rsidRPr="005428B5" w:rsidRDefault="00790A97" w:rsidP="00BE1209">
            <w:pPr>
              <w:pStyle w:val="TAH"/>
              <w:rPr>
                <w:rFonts w:eastAsia="MS Mincho" w:cs="Arial"/>
                <w:b w:val="0"/>
                <w:szCs w:val="18"/>
                <w:lang w:eastAsia="ja-JP"/>
              </w:rPr>
            </w:pPr>
            <w:r w:rsidRPr="005428B5">
              <w:rPr>
                <w:rFonts w:eastAsia="Calibri" w:cs="Arial"/>
                <w:b w:val="0"/>
                <w:szCs w:val="18"/>
                <w:lang w:val="en-US"/>
              </w:rPr>
              <w:t>See CA_7C Bandwidth Combination Set 2 in Table 5.6A.1-1</w:t>
            </w:r>
          </w:p>
        </w:tc>
        <w:tc>
          <w:tcPr>
            <w:tcW w:w="1390" w:type="dxa"/>
            <w:vMerge/>
            <w:vAlign w:val="center"/>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280"/>
          <w:jc w:val="center"/>
        </w:trPr>
        <w:tc>
          <w:tcPr>
            <w:tcW w:w="1981" w:type="dxa"/>
            <w:vMerge/>
            <w:vAlign w:val="center"/>
          </w:tcPr>
          <w:p w:rsidR="0009499B" w:rsidRPr="005428B5" w:rsidRDefault="0009499B" w:rsidP="00BE1209">
            <w:pPr>
              <w:pStyle w:val="TAH"/>
              <w:rPr>
                <w:rFonts w:cs="Arial"/>
                <w:b w:val="0"/>
                <w:szCs w:val="18"/>
              </w:rPr>
            </w:pPr>
          </w:p>
        </w:tc>
        <w:tc>
          <w:tcPr>
            <w:tcW w:w="1597" w:type="dxa"/>
            <w:vMerge/>
            <w:vAlign w:val="center"/>
          </w:tcPr>
          <w:p w:rsidR="0009499B" w:rsidRPr="005428B5" w:rsidRDefault="0009499B" w:rsidP="00BE1209">
            <w:pPr>
              <w:pStyle w:val="TAH"/>
              <w:rPr>
                <w:rFonts w:cs="Arial"/>
                <w:b w:val="0"/>
                <w:szCs w:val="18"/>
                <w:lang w:eastAsia="ko-KR"/>
              </w:rPr>
            </w:pPr>
          </w:p>
        </w:tc>
        <w:tc>
          <w:tcPr>
            <w:tcW w:w="801" w:type="dxa"/>
            <w:vAlign w:val="center"/>
          </w:tcPr>
          <w:p w:rsidR="0009499B" w:rsidRPr="005428B5" w:rsidRDefault="0009499B" w:rsidP="00BE1209">
            <w:pPr>
              <w:pStyle w:val="TAH"/>
              <w:rPr>
                <w:rFonts w:eastAsia="MS Mincho" w:cs="Arial"/>
                <w:b w:val="0"/>
                <w:szCs w:val="18"/>
                <w:lang w:eastAsia="ja-JP"/>
              </w:rPr>
            </w:pPr>
            <w:r w:rsidRPr="005428B5">
              <w:rPr>
                <w:rFonts w:eastAsia="MS Mincho" w:cs="Arial" w:hint="eastAsia"/>
                <w:b w:val="0"/>
                <w:szCs w:val="18"/>
                <w:lang w:eastAsia="ja-JP"/>
              </w:rPr>
              <w:t>1</w:t>
            </w:r>
          </w:p>
        </w:tc>
        <w:tc>
          <w:tcPr>
            <w:tcW w:w="898" w:type="dxa"/>
            <w:vAlign w:val="center"/>
          </w:tcPr>
          <w:p w:rsidR="0009499B" w:rsidRPr="005428B5" w:rsidRDefault="0009499B" w:rsidP="00BE1209">
            <w:pPr>
              <w:pStyle w:val="TAH"/>
              <w:rPr>
                <w:rFonts w:cs="Arial"/>
                <w:b w:val="0"/>
                <w:szCs w:val="18"/>
              </w:rPr>
            </w:pPr>
          </w:p>
        </w:tc>
        <w:tc>
          <w:tcPr>
            <w:tcW w:w="949" w:type="dxa"/>
            <w:gridSpan w:val="2"/>
            <w:vAlign w:val="center"/>
          </w:tcPr>
          <w:p w:rsidR="0009499B" w:rsidRPr="005428B5" w:rsidRDefault="0009499B" w:rsidP="00BE1209">
            <w:pPr>
              <w:pStyle w:val="TAH"/>
              <w:rPr>
                <w:rFonts w:cs="Arial"/>
                <w:b w:val="0"/>
                <w:szCs w:val="18"/>
              </w:rPr>
            </w:pPr>
          </w:p>
        </w:tc>
        <w:tc>
          <w:tcPr>
            <w:tcW w:w="916" w:type="dxa"/>
            <w:gridSpan w:val="3"/>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831" w:type="dxa"/>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941" w:type="dxa"/>
            <w:gridSpan w:val="2"/>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857" w:type="dxa"/>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1390" w:type="dxa"/>
            <w:vMerge w:val="restart"/>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80</w:t>
            </w:r>
          </w:p>
        </w:tc>
        <w:tc>
          <w:tcPr>
            <w:tcW w:w="1452" w:type="dxa"/>
            <w:vMerge w:val="restart"/>
            <w:vAlign w:val="center"/>
          </w:tcPr>
          <w:p w:rsidR="0009499B" w:rsidRPr="005428B5" w:rsidRDefault="00790A97" w:rsidP="00BE1209">
            <w:pPr>
              <w:pStyle w:val="TAH"/>
              <w:rPr>
                <w:rFonts w:cs="Arial"/>
                <w:b w:val="0"/>
                <w:szCs w:val="18"/>
              </w:rPr>
            </w:pPr>
            <w:r w:rsidRPr="005428B5">
              <w:rPr>
                <w:rFonts w:cs="Arial"/>
                <w:b w:val="0"/>
                <w:szCs w:val="18"/>
                <w:lang w:eastAsia="ko-KR"/>
              </w:rPr>
              <w:t>1</w:t>
            </w:r>
          </w:p>
        </w:tc>
      </w:tr>
      <w:tr w:rsidR="0009499B" w:rsidRPr="005428B5" w:rsidTr="0007201F">
        <w:trPr>
          <w:trHeight w:val="280"/>
          <w:jc w:val="center"/>
        </w:trPr>
        <w:tc>
          <w:tcPr>
            <w:tcW w:w="1981" w:type="dxa"/>
            <w:vMerge/>
            <w:vAlign w:val="center"/>
          </w:tcPr>
          <w:p w:rsidR="0009499B" w:rsidRPr="005428B5" w:rsidRDefault="0009499B" w:rsidP="00BE1209">
            <w:pPr>
              <w:pStyle w:val="TAH"/>
              <w:rPr>
                <w:rFonts w:cs="Arial"/>
                <w:b w:val="0"/>
                <w:szCs w:val="18"/>
              </w:rPr>
            </w:pPr>
          </w:p>
        </w:tc>
        <w:tc>
          <w:tcPr>
            <w:tcW w:w="1597" w:type="dxa"/>
            <w:vMerge/>
            <w:vAlign w:val="center"/>
          </w:tcPr>
          <w:p w:rsidR="0009499B" w:rsidRPr="005428B5" w:rsidRDefault="0009499B" w:rsidP="00BE1209">
            <w:pPr>
              <w:pStyle w:val="TAH"/>
              <w:rPr>
                <w:rFonts w:cs="Arial"/>
                <w:b w:val="0"/>
                <w:szCs w:val="18"/>
                <w:lang w:eastAsia="ko-KR"/>
              </w:rPr>
            </w:pPr>
          </w:p>
        </w:tc>
        <w:tc>
          <w:tcPr>
            <w:tcW w:w="801" w:type="dxa"/>
            <w:vAlign w:val="center"/>
          </w:tcPr>
          <w:p w:rsidR="0009499B" w:rsidRPr="005428B5" w:rsidRDefault="0009499B" w:rsidP="00BE1209">
            <w:pPr>
              <w:pStyle w:val="TAH"/>
              <w:rPr>
                <w:rFonts w:eastAsia="MS Mincho" w:cs="Arial"/>
                <w:b w:val="0"/>
                <w:szCs w:val="18"/>
                <w:lang w:eastAsia="ja-JP"/>
              </w:rPr>
            </w:pPr>
            <w:r w:rsidRPr="005428B5">
              <w:rPr>
                <w:rFonts w:eastAsia="MS Mincho" w:cs="Arial" w:hint="eastAsia"/>
                <w:b w:val="0"/>
                <w:szCs w:val="18"/>
                <w:lang w:eastAsia="ja-JP"/>
              </w:rPr>
              <w:t>3</w:t>
            </w:r>
          </w:p>
        </w:tc>
        <w:tc>
          <w:tcPr>
            <w:tcW w:w="898" w:type="dxa"/>
            <w:vAlign w:val="center"/>
          </w:tcPr>
          <w:p w:rsidR="0009499B" w:rsidRPr="005428B5" w:rsidRDefault="0009499B" w:rsidP="00BE1209">
            <w:pPr>
              <w:pStyle w:val="TAH"/>
              <w:rPr>
                <w:rFonts w:cs="Arial"/>
                <w:b w:val="0"/>
                <w:szCs w:val="18"/>
              </w:rPr>
            </w:pPr>
          </w:p>
        </w:tc>
        <w:tc>
          <w:tcPr>
            <w:tcW w:w="949" w:type="dxa"/>
            <w:gridSpan w:val="2"/>
            <w:vAlign w:val="center"/>
          </w:tcPr>
          <w:p w:rsidR="0009499B" w:rsidRPr="005428B5" w:rsidRDefault="0009499B" w:rsidP="00BE1209">
            <w:pPr>
              <w:pStyle w:val="TAH"/>
              <w:rPr>
                <w:rFonts w:cs="Arial"/>
                <w:b w:val="0"/>
                <w:szCs w:val="18"/>
              </w:rPr>
            </w:pPr>
          </w:p>
        </w:tc>
        <w:tc>
          <w:tcPr>
            <w:tcW w:w="916" w:type="dxa"/>
            <w:gridSpan w:val="3"/>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831" w:type="dxa"/>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941" w:type="dxa"/>
            <w:gridSpan w:val="2"/>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857" w:type="dxa"/>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1390" w:type="dxa"/>
            <w:vMerge/>
            <w:vAlign w:val="center"/>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280"/>
          <w:jc w:val="center"/>
        </w:trPr>
        <w:tc>
          <w:tcPr>
            <w:tcW w:w="1981" w:type="dxa"/>
            <w:vMerge/>
            <w:vAlign w:val="center"/>
          </w:tcPr>
          <w:p w:rsidR="0009499B" w:rsidRPr="005428B5" w:rsidRDefault="0009499B" w:rsidP="00BE1209">
            <w:pPr>
              <w:pStyle w:val="TAH"/>
              <w:rPr>
                <w:rFonts w:cs="Arial"/>
                <w:b w:val="0"/>
                <w:szCs w:val="18"/>
              </w:rPr>
            </w:pPr>
          </w:p>
        </w:tc>
        <w:tc>
          <w:tcPr>
            <w:tcW w:w="1597" w:type="dxa"/>
            <w:vMerge/>
            <w:vAlign w:val="center"/>
          </w:tcPr>
          <w:p w:rsidR="0009499B" w:rsidRPr="005428B5" w:rsidRDefault="0009499B" w:rsidP="00BE1209">
            <w:pPr>
              <w:pStyle w:val="TAH"/>
              <w:rPr>
                <w:rFonts w:cs="Arial"/>
                <w:b w:val="0"/>
                <w:szCs w:val="18"/>
                <w:lang w:eastAsia="ko-KR"/>
              </w:rPr>
            </w:pPr>
          </w:p>
        </w:tc>
        <w:tc>
          <w:tcPr>
            <w:tcW w:w="801" w:type="dxa"/>
            <w:vAlign w:val="center"/>
          </w:tcPr>
          <w:p w:rsidR="0009499B" w:rsidRPr="005428B5" w:rsidRDefault="0009499B" w:rsidP="00BE1209">
            <w:pPr>
              <w:pStyle w:val="TAH"/>
              <w:rPr>
                <w:rFonts w:eastAsia="MS Mincho" w:cs="Arial"/>
                <w:b w:val="0"/>
                <w:szCs w:val="18"/>
                <w:lang w:eastAsia="ja-JP"/>
              </w:rPr>
            </w:pPr>
            <w:r w:rsidRPr="005428B5">
              <w:rPr>
                <w:rFonts w:eastAsia="MS Mincho" w:cs="Arial"/>
                <w:b w:val="0"/>
                <w:szCs w:val="18"/>
                <w:lang w:eastAsia="ja-JP"/>
              </w:rPr>
              <w:t>7</w:t>
            </w:r>
          </w:p>
        </w:tc>
        <w:tc>
          <w:tcPr>
            <w:tcW w:w="5392" w:type="dxa"/>
            <w:gridSpan w:val="10"/>
            <w:vAlign w:val="center"/>
          </w:tcPr>
          <w:p w:rsidR="0009499B" w:rsidRPr="005428B5" w:rsidRDefault="00790A97" w:rsidP="00BE1209">
            <w:pPr>
              <w:pStyle w:val="TAH"/>
              <w:rPr>
                <w:rFonts w:eastAsia="MS Mincho" w:cs="Arial"/>
                <w:b w:val="0"/>
                <w:szCs w:val="18"/>
                <w:lang w:eastAsia="ja-JP"/>
              </w:rPr>
            </w:pPr>
            <w:r w:rsidRPr="005428B5">
              <w:rPr>
                <w:rFonts w:eastAsia="Calibri" w:cs="Arial"/>
                <w:b w:val="0"/>
                <w:szCs w:val="18"/>
                <w:lang w:val="en-US" w:eastAsia="ja-JP"/>
              </w:rPr>
              <w:t>See CA_7C Bandwidth Combination Set 1 in Table 5.6A.1-1</w:t>
            </w:r>
          </w:p>
        </w:tc>
        <w:tc>
          <w:tcPr>
            <w:tcW w:w="1390" w:type="dxa"/>
            <w:vMerge/>
            <w:vAlign w:val="center"/>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280"/>
          <w:jc w:val="center"/>
        </w:trPr>
        <w:tc>
          <w:tcPr>
            <w:tcW w:w="1981" w:type="dxa"/>
            <w:vMerge w:val="restart"/>
            <w:vAlign w:val="center"/>
          </w:tcPr>
          <w:p w:rsidR="0009499B" w:rsidRPr="005428B5" w:rsidRDefault="00790A97" w:rsidP="00BE1209">
            <w:pPr>
              <w:pStyle w:val="TAH"/>
              <w:rPr>
                <w:rFonts w:cs="Arial"/>
                <w:b w:val="0"/>
                <w:szCs w:val="18"/>
              </w:rPr>
            </w:pPr>
            <w:r w:rsidRPr="005428B5">
              <w:rPr>
                <w:rFonts w:cs="Arial"/>
                <w:b w:val="0"/>
                <w:szCs w:val="18"/>
                <w:lang w:eastAsia="ja-JP"/>
              </w:rPr>
              <w:t>CA_1A-3C-7A</w:t>
            </w:r>
          </w:p>
        </w:tc>
        <w:tc>
          <w:tcPr>
            <w:tcW w:w="1597" w:type="dxa"/>
            <w:vMerge w:val="restart"/>
            <w:vAlign w:val="center"/>
          </w:tcPr>
          <w:p w:rsidR="0009499B" w:rsidRPr="005428B5" w:rsidRDefault="00790A97" w:rsidP="00BE1209">
            <w:pPr>
              <w:pStyle w:val="TAC"/>
              <w:rPr>
                <w:rFonts w:eastAsia="MS Mincho" w:cs="Arial"/>
                <w:szCs w:val="18"/>
                <w:lang w:eastAsia="ja-JP"/>
              </w:rPr>
            </w:pPr>
            <w:r w:rsidRPr="005428B5">
              <w:rPr>
                <w:rFonts w:eastAsia="MS Mincho" w:cs="Arial"/>
                <w:szCs w:val="18"/>
                <w:lang w:eastAsia="ja-JP"/>
              </w:rPr>
              <w:t>CA_1A-3A</w:t>
            </w:r>
          </w:p>
          <w:p w:rsidR="0009499B" w:rsidRPr="005428B5" w:rsidRDefault="00790A97" w:rsidP="00BE1209">
            <w:pPr>
              <w:pStyle w:val="TAC"/>
              <w:rPr>
                <w:rFonts w:eastAsia="MS Mincho" w:cs="Arial"/>
                <w:szCs w:val="18"/>
                <w:lang w:eastAsia="ja-JP"/>
              </w:rPr>
            </w:pPr>
            <w:r w:rsidRPr="005428B5">
              <w:rPr>
                <w:rFonts w:eastAsia="MS Mincho" w:cs="Arial"/>
                <w:szCs w:val="18"/>
                <w:lang w:eastAsia="ja-JP"/>
              </w:rPr>
              <w:t>CA_1A-7A</w:t>
            </w:r>
          </w:p>
          <w:p w:rsidR="0009499B" w:rsidRPr="005428B5" w:rsidRDefault="00790A97" w:rsidP="00BE1209">
            <w:pPr>
              <w:pStyle w:val="TAC"/>
              <w:rPr>
                <w:rFonts w:eastAsia="MS Mincho" w:cs="Arial"/>
                <w:szCs w:val="18"/>
                <w:lang w:eastAsia="ja-JP"/>
              </w:rPr>
            </w:pPr>
            <w:r w:rsidRPr="005428B5">
              <w:rPr>
                <w:rFonts w:eastAsia="MS Mincho" w:cs="Arial"/>
                <w:szCs w:val="18"/>
                <w:lang w:eastAsia="ja-JP"/>
              </w:rPr>
              <w:t>CA_3A-7A</w:t>
            </w:r>
          </w:p>
          <w:p w:rsidR="0009499B" w:rsidRPr="005428B5" w:rsidRDefault="00790A97" w:rsidP="00BE1209">
            <w:pPr>
              <w:pStyle w:val="TAH"/>
              <w:rPr>
                <w:rFonts w:cs="Arial"/>
                <w:b w:val="0"/>
                <w:szCs w:val="18"/>
                <w:lang w:eastAsia="ko-KR"/>
              </w:rPr>
            </w:pPr>
            <w:r w:rsidRPr="005428B5">
              <w:rPr>
                <w:rFonts w:eastAsia="MS Mincho" w:cs="Arial"/>
                <w:b w:val="0"/>
                <w:szCs w:val="18"/>
                <w:lang w:eastAsia="ja-JP"/>
              </w:rPr>
              <w:t>CA_3C</w:t>
            </w:r>
          </w:p>
        </w:tc>
        <w:tc>
          <w:tcPr>
            <w:tcW w:w="801" w:type="dxa"/>
            <w:vAlign w:val="center"/>
          </w:tcPr>
          <w:p w:rsidR="0009499B" w:rsidRPr="005428B5" w:rsidRDefault="0009499B" w:rsidP="00BE1209">
            <w:pPr>
              <w:pStyle w:val="TAH"/>
              <w:rPr>
                <w:rFonts w:eastAsia="MS Mincho" w:cs="Arial"/>
                <w:b w:val="0"/>
                <w:szCs w:val="18"/>
                <w:lang w:eastAsia="ja-JP"/>
              </w:rPr>
            </w:pPr>
            <w:r w:rsidRPr="005428B5">
              <w:rPr>
                <w:rFonts w:eastAsia="MS Mincho" w:cs="Arial" w:hint="eastAsia"/>
                <w:b w:val="0"/>
                <w:szCs w:val="18"/>
                <w:lang w:eastAsia="ja-JP"/>
              </w:rPr>
              <w:t>1</w:t>
            </w:r>
          </w:p>
        </w:tc>
        <w:tc>
          <w:tcPr>
            <w:tcW w:w="898" w:type="dxa"/>
            <w:vAlign w:val="center"/>
          </w:tcPr>
          <w:p w:rsidR="0009499B" w:rsidRPr="005428B5" w:rsidRDefault="0009499B" w:rsidP="00BE1209">
            <w:pPr>
              <w:pStyle w:val="TAH"/>
              <w:rPr>
                <w:rFonts w:cs="Arial"/>
                <w:b w:val="0"/>
                <w:szCs w:val="18"/>
              </w:rPr>
            </w:pPr>
          </w:p>
        </w:tc>
        <w:tc>
          <w:tcPr>
            <w:tcW w:w="949" w:type="dxa"/>
            <w:gridSpan w:val="2"/>
            <w:vAlign w:val="center"/>
          </w:tcPr>
          <w:p w:rsidR="0009499B" w:rsidRPr="005428B5" w:rsidRDefault="0009499B" w:rsidP="00BE1209">
            <w:pPr>
              <w:pStyle w:val="TAH"/>
              <w:rPr>
                <w:rFonts w:cs="Arial"/>
                <w:b w:val="0"/>
                <w:szCs w:val="18"/>
              </w:rPr>
            </w:pPr>
          </w:p>
        </w:tc>
        <w:tc>
          <w:tcPr>
            <w:tcW w:w="916" w:type="dxa"/>
            <w:gridSpan w:val="3"/>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831" w:type="dxa"/>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941" w:type="dxa"/>
            <w:gridSpan w:val="2"/>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857" w:type="dxa"/>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1390"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80</w:t>
            </w:r>
          </w:p>
        </w:tc>
        <w:tc>
          <w:tcPr>
            <w:tcW w:w="1452"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0</w:t>
            </w:r>
          </w:p>
        </w:tc>
      </w:tr>
      <w:tr w:rsidR="0009499B" w:rsidRPr="005428B5" w:rsidTr="0007201F">
        <w:trPr>
          <w:trHeight w:val="280"/>
          <w:jc w:val="center"/>
        </w:trPr>
        <w:tc>
          <w:tcPr>
            <w:tcW w:w="1981" w:type="dxa"/>
            <w:vMerge/>
            <w:vAlign w:val="center"/>
          </w:tcPr>
          <w:p w:rsidR="0009499B" w:rsidRPr="005428B5" w:rsidRDefault="0009499B" w:rsidP="00BE1209">
            <w:pPr>
              <w:pStyle w:val="TAH"/>
              <w:rPr>
                <w:rFonts w:cs="Arial"/>
                <w:b w:val="0"/>
                <w:szCs w:val="18"/>
              </w:rPr>
            </w:pPr>
          </w:p>
        </w:tc>
        <w:tc>
          <w:tcPr>
            <w:tcW w:w="1597" w:type="dxa"/>
            <w:vMerge/>
            <w:vAlign w:val="center"/>
          </w:tcPr>
          <w:p w:rsidR="0009499B" w:rsidRPr="005428B5" w:rsidRDefault="0009499B" w:rsidP="00BE1209">
            <w:pPr>
              <w:pStyle w:val="TAH"/>
              <w:rPr>
                <w:rFonts w:cs="Arial"/>
                <w:b w:val="0"/>
                <w:szCs w:val="18"/>
                <w:lang w:eastAsia="ko-KR"/>
              </w:rPr>
            </w:pPr>
          </w:p>
        </w:tc>
        <w:tc>
          <w:tcPr>
            <w:tcW w:w="801" w:type="dxa"/>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3</w:t>
            </w:r>
          </w:p>
        </w:tc>
        <w:tc>
          <w:tcPr>
            <w:tcW w:w="5392" w:type="dxa"/>
            <w:gridSpan w:val="10"/>
            <w:vAlign w:val="center"/>
          </w:tcPr>
          <w:p w:rsidR="0009499B" w:rsidRPr="005428B5" w:rsidRDefault="00790A97" w:rsidP="00BE1209">
            <w:pPr>
              <w:pStyle w:val="TAH"/>
              <w:rPr>
                <w:rFonts w:eastAsia="MS Mincho" w:cs="Arial"/>
                <w:b w:val="0"/>
                <w:szCs w:val="18"/>
                <w:lang w:eastAsia="ja-JP"/>
              </w:rPr>
            </w:pPr>
            <w:r w:rsidRPr="005428B5">
              <w:rPr>
                <w:rFonts w:eastAsia="Calibri" w:cs="Arial"/>
                <w:b w:val="0"/>
                <w:szCs w:val="18"/>
                <w:lang w:val="en-US" w:eastAsia="ja-JP"/>
              </w:rPr>
              <w:t>See CA_3C Bandwidth Combination Set 0 in Table 5.6A.1-1</w:t>
            </w:r>
          </w:p>
        </w:tc>
        <w:tc>
          <w:tcPr>
            <w:tcW w:w="1390" w:type="dxa"/>
            <w:vMerge/>
            <w:vAlign w:val="center"/>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280"/>
          <w:jc w:val="center"/>
        </w:trPr>
        <w:tc>
          <w:tcPr>
            <w:tcW w:w="1981" w:type="dxa"/>
            <w:vMerge/>
            <w:vAlign w:val="center"/>
          </w:tcPr>
          <w:p w:rsidR="0009499B" w:rsidRPr="005428B5" w:rsidRDefault="0009499B" w:rsidP="00BE1209">
            <w:pPr>
              <w:pStyle w:val="TAH"/>
              <w:rPr>
                <w:rFonts w:cs="Arial"/>
                <w:b w:val="0"/>
                <w:szCs w:val="18"/>
              </w:rPr>
            </w:pPr>
          </w:p>
        </w:tc>
        <w:tc>
          <w:tcPr>
            <w:tcW w:w="1597" w:type="dxa"/>
            <w:vMerge/>
            <w:vAlign w:val="center"/>
          </w:tcPr>
          <w:p w:rsidR="0009499B" w:rsidRPr="005428B5" w:rsidRDefault="0009499B" w:rsidP="00BE1209">
            <w:pPr>
              <w:pStyle w:val="TAH"/>
              <w:rPr>
                <w:rFonts w:cs="Arial"/>
                <w:b w:val="0"/>
                <w:szCs w:val="18"/>
                <w:lang w:eastAsia="ko-KR"/>
              </w:rPr>
            </w:pPr>
          </w:p>
        </w:tc>
        <w:tc>
          <w:tcPr>
            <w:tcW w:w="801" w:type="dxa"/>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7</w:t>
            </w:r>
          </w:p>
        </w:tc>
        <w:tc>
          <w:tcPr>
            <w:tcW w:w="898" w:type="dxa"/>
            <w:vAlign w:val="center"/>
          </w:tcPr>
          <w:p w:rsidR="0009499B" w:rsidRPr="005428B5" w:rsidRDefault="0009499B" w:rsidP="00BE1209">
            <w:pPr>
              <w:pStyle w:val="TAH"/>
              <w:rPr>
                <w:rFonts w:cs="Arial"/>
                <w:b w:val="0"/>
                <w:szCs w:val="18"/>
              </w:rPr>
            </w:pPr>
          </w:p>
        </w:tc>
        <w:tc>
          <w:tcPr>
            <w:tcW w:w="949" w:type="dxa"/>
            <w:gridSpan w:val="2"/>
            <w:vAlign w:val="center"/>
          </w:tcPr>
          <w:p w:rsidR="0009499B" w:rsidRPr="005428B5" w:rsidRDefault="0009499B" w:rsidP="00BE1209">
            <w:pPr>
              <w:pStyle w:val="TAH"/>
              <w:rPr>
                <w:rFonts w:cs="Arial"/>
                <w:b w:val="0"/>
                <w:szCs w:val="18"/>
              </w:rPr>
            </w:pPr>
          </w:p>
        </w:tc>
        <w:tc>
          <w:tcPr>
            <w:tcW w:w="916" w:type="dxa"/>
            <w:gridSpan w:val="3"/>
            <w:vAlign w:val="center"/>
          </w:tcPr>
          <w:p w:rsidR="0009499B" w:rsidRPr="005428B5" w:rsidRDefault="0009499B" w:rsidP="00BE1209">
            <w:pPr>
              <w:pStyle w:val="TAH"/>
              <w:rPr>
                <w:rFonts w:eastAsia="MS Mincho" w:cs="Arial"/>
                <w:b w:val="0"/>
                <w:szCs w:val="18"/>
                <w:lang w:eastAsia="ja-JP"/>
              </w:rPr>
            </w:pPr>
          </w:p>
        </w:tc>
        <w:tc>
          <w:tcPr>
            <w:tcW w:w="831" w:type="dxa"/>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941" w:type="dxa"/>
            <w:gridSpan w:val="2"/>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857" w:type="dxa"/>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1390" w:type="dxa"/>
            <w:vMerge/>
            <w:vAlign w:val="center"/>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280"/>
          <w:jc w:val="center"/>
        </w:trPr>
        <w:tc>
          <w:tcPr>
            <w:tcW w:w="1981" w:type="dxa"/>
            <w:vMerge/>
            <w:vAlign w:val="center"/>
          </w:tcPr>
          <w:p w:rsidR="0009499B" w:rsidRPr="005428B5" w:rsidRDefault="0009499B" w:rsidP="00BE1209">
            <w:pPr>
              <w:pStyle w:val="TAH"/>
              <w:rPr>
                <w:rFonts w:cs="Arial"/>
                <w:b w:val="0"/>
                <w:szCs w:val="18"/>
              </w:rPr>
            </w:pPr>
          </w:p>
        </w:tc>
        <w:tc>
          <w:tcPr>
            <w:tcW w:w="1597" w:type="dxa"/>
            <w:vMerge/>
            <w:vAlign w:val="center"/>
          </w:tcPr>
          <w:p w:rsidR="0009499B" w:rsidRPr="005428B5" w:rsidRDefault="0009499B" w:rsidP="00BE1209">
            <w:pPr>
              <w:pStyle w:val="TAH"/>
              <w:rPr>
                <w:rFonts w:cs="Arial"/>
                <w:b w:val="0"/>
                <w:szCs w:val="18"/>
                <w:lang w:eastAsia="ko-KR"/>
              </w:rPr>
            </w:pPr>
          </w:p>
        </w:tc>
        <w:tc>
          <w:tcPr>
            <w:tcW w:w="801" w:type="dxa"/>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1</w:t>
            </w:r>
          </w:p>
        </w:tc>
        <w:tc>
          <w:tcPr>
            <w:tcW w:w="898" w:type="dxa"/>
            <w:vAlign w:val="center"/>
          </w:tcPr>
          <w:p w:rsidR="0009499B" w:rsidRPr="005428B5" w:rsidRDefault="0009499B" w:rsidP="00BE1209">
            <w:pPr>
              <w:pStyle w:val="TAH"/>
              <w:rPr>
                <w:rFonts w:cs="Arial"/>
                <w:b w:val="0"/>
                <w:szCs w:val="18"/>
              </w:rPr>
            </w:pPr>
          </w:p>
        </w:tc>
        <w:tc>
          <w:tcPr>
            <w:tcW w:w="949" w:type="dxa"/>
            <w:gridSpan w:val="2"/>
            <w:vAlign w:val="center"/>
          </w:tcPr>
          <w:p w:rsidR="0009499B" w:rsidRPr="005428B5" w:rsidRDefault="0009499B" w:rsidP="00BE1209">
            <w:pPr>
              <w:pStyle w:val="TAH"/>
              <w:rPr>
                <w:rFonts w:cs="Arial"/>
                <w:b w:val="0"/>
                <w:szCs w:val="18"/>
              </w:rPr>
            </w:pPr>
          </w:p>
        </w:tc>
        <w:tc>
          <w:tcPr>
            <w:tcW w:w="916" w:type="dxa"/>
            <w:gridSpan w:val="3"/>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831" w:type="dxa"/>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941" w:type="dxa"/>
            <w:gridSpan w:val="2"/>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857" w:type="dxa"/>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1390"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80</w:t>
            </w:r>
          </w:p>
        </w:tc>
        <w:tc>
          <w:tcPr>
            <w:tcW w:w="1452"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1</w:t>
            </w:r>
          </w:p>
        </w:tc>
      </w:tr>
      <w:tr w:rsidR="0009499B" w:rsidRPr="005428B5" w:rsidTr="0007201F">
        <w:trPr>
          <w:trHeight w:val="280"/>
          <w:jc w:val="center"/>
        </w:trPr>
        <w:tc>
          <w:tcPr>
            <w:tcW w:w="1981" w:type="dxa"/>
            <w:vMerge/>
            <w:vAlign w:val="center"/>
          </w:tcPr>
          <w:p w:rsidR="0009499B" w:rsidRPr="005428B5" w:rsidRDefault="0009499B" w:rsidP="00BE1209">
            <w:pPr>
              <w:pStyle w:val="TAH"/>
              <w:rPr>
                <w:rFonts w:cs="Arial"/>
                <w:b w:val="0"/>
                <w:szCs w:val="18"/>
              </w:rPr>
            </w:pPr>
          </w:p>
        </w:tc>
        <w:tc>
          <w:tcPr>
            <w:tcW w:w="1597" w:type="dxa"/>
            <w:vMerge/>
            <w:vAlign w:val="center"/>
          </w:tcPr>
          <w:p w:rsidR="0009499B" w:rsidRPr="005428B5" w:rsidRDefault="0009499B" w:rsidP="00BE1209">
            <w:pPr>
              <w:pStyle w:val="TAH"/>
              <w:rPr>
                <w:rFonts w:cs="Arial"/>
                <w:b w:val="0"/>
                <w:szCs w:val="18"/>
                <w:lang w:eastAsia="ko-KR"/>
              </w:rPr>
            </w:pPr>
          </w:p>
        </w:tc>
        <w:tc>
          <w:tcPr>
            <w:tcW w:w="801" w:type="dxa"/>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3</w:t>
            </w:r>
          </w:p>
        </w:tc>
        <w:tc>
          <w:tcPr>
            <w:tcW w:w="5392" w:type="dxa"/>
            <w:gridSpan w:val="10"/>
            <w:vAlign w:val="center"/>
          </w:tcPr>
          <w:p w:rsidR="0009499B" w:rsidRPr="005428B5" w:rsidRDefault="00790A97" w:rsidP="00BE1209">
            <w:pPr>
              <w:pStyle w:val="TAH"/>
              <w:rPr>
                <w:rFonts w:eastAsia="MS Mincho" w:cs="Arial"/>
                <w:b w:val="0"/>
                <w:szCs w:val="18"/>
                <w:lang w:eastAsia="ja-JP"/>
              </w:rPr>
            </w:pPr>
            <w:r w:rsidRPr="005428B5">
              <w:rPr>
                <w:rFonts w:eastAsia="Calibri" w:cs="Arial"/>
                <w:b w:val="0"/>
                <w:szCs w:val="18"/>
                <w:lang w:val="en-US" w:eastAsia="ja-JP"/>
              </w:rPr>
              <w:t>See CA_3C Bandwidth Combination Set 0 in Table 5.6A.1-1</w:t>
            </w:r>
          </w:p>
        </w:tc>
        <w:tc>
          <w:tcPr>
            <w:tcW w:w="1390" w:type="dxa"/>
            <w:vMerge/>
            <w:vAlign w:val="center"/>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280"/>
          <w:jc w:val="center"/>
        </w:trPr>
        <w:tc>
          <w:tcPr>
            <w:tcW w:w="1981" w:type="dxa"/>
            <w:vMerge/>
            <w:vAlign w:val="center"/>
          </w:tcPr>
          <w:p w:rsidR="0009499B" w:rsidRPr="005428B5" w:rsidRDefault="0009499B" w:rsidP="00BE1209">
            <w:pPr>
              <w:pStyle w:val="TAH"/>
              <w:rPr>
                <w:rFonts w:cs="Arial"/>
                <w:b w:val="0"/>
                <w:szCs w:val="18"/>
              </w:rPr>
            </w:pPr>
          </w:p>
        </w:tc>
        <w:tc>
          <w:tcPr>
            <w:tcW w:w="1597" w:type="dxa"/>
            <w:vMerge/>
            <w:vAlign w:val="center"/>
          </w:tcPr>
          <w:p w:rsidR="0009499B" w:rsidRPr="005428B5" w:rsidRDefault="0009499B" w:rsidP="00BE1209">
            <w:pPr>
              <w:pStyle w:val="TAH"/>
              <w:rPr>
                <w:rFonts w:cs="Arial"/>
                <w:b w:val="0"/>
                <w:szCs w:val="18"/>
                <w:lang w:eastAsia="ko-KR"/>
              </w:rPr>
            </w:pPr>
          </w:p>
        </w:tc>
        <w:tc>
          <w:tcPr>
            <w:tcW w:w="801" w:type="dxa"/>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7</w:t>
            </w:r>
          </w:p>
        </w:tc>
        <w:tc>
          <w:tcPr>
            <w:tcW w:w="898" w:type="dxa"/>
            <w:vAlign w:val="center"/>
          </w:tcPr>
          <w:p w:rsidR="0009499B" w:rsidRPr="005428B5" w:rsidRDefault="0009499B" w:rsidP="00BE1209">
            <w:pPr>
              <w:pStyle w:val="TAH"/>
              <w:rPr>
                <w:rFonts w:cs="Arial"/>
                <w:b w:val="0"/>
                <w:szCs w:val="18"/>
              </w:rPr>
            </w:pPr>
          </w:p>
        </w:tc>
        <w:tc>
          <w:tcPr>
            <w:tcW w:w="949" w:type="dxa"/>
            <w:gridSpan w:val="2"/>
            <w:vAlign w:val="center"/>
          </w:tcPr>
          <w:p w:rsidR="0009499B" w:rsidRPr="005428B5" w:rsidRDefault="0009499B" w:rsidP="00BE1209">
            <w:pPr>
              <w:pStyle w:val="TAH"/>
              <w:rPr>
                <w:rFonts w:cs="Arial"/>
                <w:b w:val="0"/>
                <w:szCs w:val="18"/>
              </w:rPr>
            </w:pPr>
          </w:p>
        </w:tc>
        <w:tc>
          <w:tcPr>
            <w:tcW w:w="916" w:type="dxa"/>
            <w:gridSpan w:val="3"/>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831" w:type="dxa"/>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941" w:type="dxa"/>
            <w:gridSpan w:val="2"/>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857" w:type="dxa"/>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1390" w:type="dxa"/>
            <w:vMerge/>
            <w:vAlign w:val="center"/>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138"/>
          <w:jc w:val="center"/>
        </w:trPr>
        <w:tc>
          <w:tcPr>
            <w:tcW w:w="1981"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CA_1A-3A-7A-26A</w:t>
            </w:r>
          </w:p>
        </w:tc>
        <w:tc>
          <w:tcPr>
            <w:tcW w:w="1597"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CA_1A-3A, CA_1A-7A, CA_1A-26A, CA_3A-7A, CA_3A-26A, CA_7A-26A</w:t>
            </w:r>
          </w:p>
        </w:tc>
        <w:tc>
          <w:tcPr>
            <w:tcW w:w="801" w:type="dxa"/>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1</w:t>
            </w:r>
          </w:p>
        </w:tc>
        <w:tc>
          <w:tcPr>
            <w:tcW w:w="898" w:type="dxa"/>
            <w:vAlign w:val="center"/>
          </w:tcPr>
          <w:p w:rsidR="0009499B" w:rsidRPr="005428B5" w:rsidRDefault="0009499B" w:rsidP="00BE1209">
            <w:pPr>
              <w:pStyle w:val="TAH"/>
              <w:rPr>
                <w:rFonts w:cs="Arial"/>
                <w:b w:val="0"/>
                <w:szCs w:val="18"/>
              </w:rPr>
            </w:pPr>
          </w:p>
        </w:tc>
        <w:tc>
          <w:tcPr>
            <w:tcW w:w="949" w:type="dxa"/>
            <w:gridSpan w:val="2"/>
            <w:vAlign w:val="center"/>
          </w:tcPr>
          <w:p w:rsidR="0009499B" w:rsidRPr="005428B5" w:rsidRDefault="0009499B" w:rsidP="00BE1209">
            <w:pPr>
              <w:pStyle w:val="TAH"/>
              <w:rPr>
                <w:rFonts w:cs="Arial"/>
                <w:b w:val="0"/>
                <w:szCs w:val="18"/>
              </w:rPr>
            </w:pPr>
          </w:p>
        </w:tc>
        <w:tc>
          <w:tcPr>
            <w:tcW w:w="916" w:type="dxa"/>
            <w:gridSpan w:val="3"/>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Yes</w:t>
            </w:r>
          </w:p>
        </w:tc>
        <w:tc>
          <w:tcPr>
            <w:tcW w:w="831" w:type="dxa"/>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Yes</w:t>
            </w:r>
          </w:p>
        </w:tc>
        <w:tc>
          <w:tcPr>
            <w:tcW w:w="941" w:type="dxa"/>
            <w:gridSpan w:val="2"/>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Yes</w:t>
            </w:r>
          </w:p>
        </w:tc>
        <w:tc>
          <w:tcPr>
            <w:tcW w:w="857" w:type="dxa"/>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Yes</w:t>
            </w:r>
          </w:p>
        </w:tc>
        <w:tc>
          <w:tcPr>
            <w:tcW w:w="1390"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75</w:t>
            </w:r>
          </w:p>
        </w:tc>
        <w:tc>
          <w:tcPr>
            <w:tcW w:w="1452"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0</w:t>
            </w:r>
          </w:p>
        </w:tc>
      </w:tr>
      <w:tr w:rsidR="0009499B" w:rsidRPr="005428B5" w:rsidTr="0007201F">
        <w:trPr>
          <w:trHeight w:val="131"/>
          <w:jc w:val="center"/>
        </w:trPr>
        <w:tc>
          <w:tcPr>
            <w:tcW w:w="1981" w:type="dxa"/>
            <w:vMerge/>
            <w:vAlign w:val="center"/>
          </w:tcPr>
          <w:p w:rsidR="0009499B" w:rsidRPr="005428B5" w:rsidRDefault="0009499B" w:rsidP="00BE1209">
            <w:pPr>
              <w:pStyle w:val="TAH"/>
              <w:rPr>
                <w:rFonts w:cs="Arial"/>
                <w:b w:val="0"/>
                <w:szCs w:val="18"/>
              </w:rPr>
            </w:pPr>
          </w:p>
        </w:tc>
        <w:tc>
          <w:tcPr>
            <w:tcW w:w="1597" w:type="dxa"/>
            <w:vMerge/>
            <w:vAlign w:val="center"/>
          </w:tcPr>
          <w:p w:rsidR="0009499B" w:rsidRPr="005428B5" w:rsidRDefault="0009499B" w:rsidP="00BE1209">
            <w:pPr>
              <w:pStyle w:val="TAH"/>
              <w:rPr>
                <w:rFonts w:cs="Arial"/>
                <w:b w:val="0"/>
                <w:szCs w:val="18"/>
                <w:lang w:eastAsia="ko-KR"/>
              </w:rPr>
            </w:pPr>
          </w:p>
        </w:tc>
        <w:tc>
          <w:tcPr>
            <w:tcW w:w="801" w:type="dxa"/>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3</w:t>
            </w:r>
          </w:p>
        </w:tc>
        <w:tc>
          <w:tcPr>
            <w:tcW w:w="898" w:type="dxa"/>
            <w:vAlign w:val="center"/>
          </w:tcPr>
          <w:p w:rsidR="0009499B" w:rsidRPr="005428B5" w:rsidRDefault="0009499B" w:rsidP="00BE1209">
            <w:pPr>
              <w:pStyle w:val="TAH"/>
              <w:rPr>
                <w:rFonts w:cs="Arial"/>
                <w:b w:val="0"/>
                <w:szCs w:val="18"/>
              </w:rPr>
            </w:pPr>
          </w:p>
        </w:tc>
        <w:tc>
          <w:tcPr>
            <w:tcW w:w="949" w:type="dxa"/>
            <w:gridSpan w:val="2"/>
            <w:vAlign w:val="center"/>
          </w:tcPr>
          <w:p w:rsidR="0009499B" w:rsidRPr="005428B5" w:rsidRDefault="0009499B" w:rsidP="00BE1209">
            <w:pPr>
              <w:pStyle w:val="TAH"/>
              <w:rPr>
                <w:rFonts w:cs="Arial"/>
                <w:b w:val="0"/>
                <w:szCs w:val="18"/>
              </w:rPr>
            </w:pPr>
          </w:p>
        </w:tc>
        <w:tc>
          <w:tcPr>
            <w:tcW w:w="916" w:type="dxa"/>
            <w:gridSpan w:val="3"/>
            <w:vAlign w:val="center"/>
          </w:tcPr>
          <w:p w:rsidR="0009499B" w:rsidRPr="005428B5" w:rsidRDefault="00790A97" w:rsidP="00BE1209">
            <w:pPr>
              <w:pStyle w:val="TAH"/>
              <w:rPr>
                <w:rFonts w:cs="Arial"/>
                <w:b w:val="0"/>
                <w:szCs w:val="18"/>
              </w:rPr>
            </w:pPr>
            <w:r w:rsidRPr="005428B5">
              <w:rPr>
                <w:rFonts w:eastAsia="Malgun Gothic" w:cs="Arial"/>
                <w:b w:val="0"/>
                <w:szCs w:val="18"/>
                <w:lang w:eastAsia="ko-KR"/>
              </w:rPr>
              <w:t>Yes</w:t>
            </w:r>
          </w:p>
        </w:tc>
        <w:tc>
          <w:tcPr>
            <w:tcW w:w="831" w:type="dxa"/>
            <w:vAlign w:val="center"/>
          </w:tcPr>
          <w:p w:rsidR="0009499B" w:rsidRPr="005428B5" w:rsidRDefault="00790A97" w:rsidP="00BE1209">
            <w:pPr>
              <w:pStyle w:val="TAH"/>
              <w:rPr>
                <w:rFonts w:cs="Arial"/>
                <w:b w:val="0"/>
                <w:szCs w:val="18"/>
              </w:rPr>
            </w:pPr>
            <w:r w:rsidRPr="005428B5">
              <w:rPr>
                <w:rFonts w:eastAsia="Malgun Gothic" w:cs="Arial"/>
                <w:b w:val="0"/>
                <w:szCs w:val="18"/>
                <w:lang w:eastAsia="ko-KR"/>
              </w:rPr>
              <w:t>Yes</w:t>
            </w:r>
          </w:p>
        </w:tc>
        <w:tc>
          <w:tcPr>
            <w:tcW w:w="941" w:type="dxa"/>
            <w:gridSpan w:val="2"/>
            <w:vAlign w:val="center"/>
          </w:tcPr>
          <w:p w:rsidR="0009499B" w:rsidRPr="005428B5" w:rsidRDefault="00790A97" w:rsidP="00BE1209">
            <w:pPr>
              <w:pStyle w:val="TAH"/>
              <w:rPr>
                <w:rFonts w:cs="Arial"/>
                <w:b w:val="0"/>
                <w:szCs w:val="18"/>
              </w:rPr>
            </w:pPr>
            <w:r w:rsidRPr="005428B5">
              <w:rPr>
                <w:rFonts w:eastAsia="Malgun Gothic" w:cs="Arial"/>
                <w:b w:val="0"/>
                <w:szCs w:val="18"/>
                <w:lang w:eastAsia="ko-KR"/>
              </w:rPr>
              <w:t>Yes</w:t>
            </w:r>
          </w:p>
        </w:tc>
        <w:tc>
          <w:tcPr>
            <w:tcW w:w="857" w:type="dxa"/>
            <w:vAlign w:val="center"/>
          </w:tcPr>
          <w:p w:rsidR="0009499B" w:rsidRPr="005428B5" w:rsidRDefault="00790A97" w:rsidP="00BE1209">
            <w:pPr>
              <w:pStyle w:val="TAH"/>
              <w:rPr>
                <w:rFonts w:cs="Arial"/>
                <w:b w:val="0"/>
                <w:szCs w:val="18"/>
              </w:rPr>
            </w:pPr>
            <w:r w:rsidRPr="005428B5">
              <w:rPr>
                <w:rFonts w:eastAsia="Malgun Gothic" w:cs="Arial"/>
                <w:b w:val="0"/>
                <w:szCs w:val="18"/>
                <w:lang w:eastAsia="ko-KR"/>
              </w:rPr>
              <w:t>Yes</w:t>
            </w:r>
          </w:p>
        </w:tc>
        <w:tc>
          <w:tcPr>
            <w:tcW w:w="1390" w:type="dxa"/>
            <w:vMerge/>
            <w:vAlign w:val="center"/>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267"/>
          <w:jc w:val="center"/>
        </w:trPr>
        <w:tc>
          <w:tcPr>
            <w:tcW w:w="1981" w:type="dxa"/>
            <w:vMerge/>
            <w:vAlign w:val="center"/>
          </w:tcPr>
          <w:p w:rsidR="0009499B" w:rsidRPr="005428B5" w:rsidRDefault="0009499B" w:rsidP="00BE1209">
            <w:pPr>
              <w:pStyle w:val="TAH"/>
              <w:rPr>
                <w:rFonts w:cs="Arial"/>
                <w:b w:val="0"/>
                <w:szCs w:val="18"/>
              </w:rPr>
            </w:pPr>
          </w:p>
        </w:tc>
        <w:tc>
          <w:tcPr>
            <w:tcW w:w="1597" w:type="dxa"/>
            <w:vMerge/>
            <w:vAlign w:val="center"/>
          </w:tcPr>
          <w:p w:rsidR="0009499B" w:rsidRPr="005428B5" w:rsidRDefault="0009499B" w:rsidP="00BE1209">
            <w:pPr>
              <w:pStyle w:val="TAH"/>
              <w:rPr>
                <w:rFonts w:cs="Arial"/>
                <w:b w:val="0"/>
                <w:szCs w:val="18"/>
                <w:lang w:eastAsia="ko-KR"/>
              </w:rPr>
            </w:pPr>
          </w:p>
        </w:tc>
        <w:tc>
          <w:tcPr>
            <w:tcW w:w="801" w:type="dxa"/>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7</w:t>
            </w:r>
          </w:p>
        </w:tc>
        <w:tc>
          <w:tcPr>
            <w:tcW w:w="898" w:type="dxa"/>
            <w:vAlign w:val="center"/>
          </w:tcPr>
          <w:p w:rsidR="0009499B" w:rsidRPr="005428B5" w:rsidRDefault="0009499B" w:rsidP="00BE1209">
            <w:pPr>
              <w:pStyle w:val="TAH"/>
              <w:rPr>
                <w:rFonts w:cs="Arial"/>
                <w:b w:val="0"/>
                <w:szCs w:val="18"/>
              </w:rPr>
            </w:pPr>
          </w:p>
        </w:tc>
        <w:tc>
          <w:tcPr>
            <w:tcW w:w="949" w:type="dxa"/>
            <w:gridSpan w:val="2"/>
            <w:vAlign w:val="center"/>
          </w:tcPr>
          <w:p w:rsidR="0009499B" w:rsidRPr="005428B5" w:rsidRDefault="0009499B" w:rsidP="00BE1209">
            <w:pPr>
              <w:pStyle w:val="TAH"/>
              <w:rPr>
                <w:rFonts w:cs="Arial"/>
                <w:b w:val="0"/>
                <w:szCs w:val="18"/>
              </w:rPr>
            </w:pPr>
          </w:p>
        </w:tc>
        <w:tc>
          <w:tcPr>
            <w:tcW w:w="916" w:type="dxa"/>
            <w:gridSpan w:val="3"/>
            <w:vAlign w:val="center"/>
          </w:tcPr>
          <w:p w:rsidR="0009499B" w:rsidRPr="005428B5" w:rsidRDefault="0009499B" w:rsidP="00BE1209">
            <w:pPr>
              <w:pStyle w:val="TAH"/>
              <w:rPr>
                <w:rFonts w:cs="Arial"/>
                <w:b w:val="0"/>
                <w:szCs w:val="18"/>
              </w:rPr>
            </w:pPr>
          </w:p>
        </w:tc>
        <w:tc>
          <w:tcPr>
            <w:tcW w:w="831" w:type="dxa"/>
            <w:vAlign w:val="center"/>
          </w:tcPr>
          <w:p w:rsidR="0009499B" w:rsidRPr="005428B5" w:rsidRDefault="00790A97" w:rsidP="00BE1209">
            <w:pPr>
              <w:pStyle w:val="TAH"/>
              <w:rPr>
                <w:rFonts w:cs="Arial"/>
                <w:b w:val="0"/>
                <w:szCs w:val="18"/>
              </w:rPr>
            </w:pPr>
            <w:r w:rsidRPr="005428B5">
              <w:rPr>
                <w:rFonts w:eastAsia="Malgun Gothic" w:cs="Arial"/>
                <w:b w:val="0"/>
                <w:szCs w:val="18"/>
                <w:lang w:eastAsia="ko-KR"/>
              </w:rPr>
              <w:t>Yes</w:t>
            </w:r>
          </w:p>
        </w:tc>
        <w:tc>
          <w:tcPr>
            <w:tcW w:w="941" w:type="dxa"/>
            <w:gridSpan w:val="2"/>
            <w:vAlign w:val="center"/>
          </w:tcPr>
          <w:p w:rsidR="0009499B" w:rsidRPr="005428B5" w:rsidRDefault="00790A97" w:rsidP="00BE1209">
            <w:pPr>
              <w:pStyle w:val="TAH"/>
              <w:rPr>
                <w:rFonts w:cs="Arial"/>
                <w:b w:val="0"/>
                <w:szCs w:val="18"/>
              </w:rPr>
            </w:pPr>
            <w:r w:rsidRPr="005428B5">
              <w:rPr>
                <w:rFonts w:eastAsia="Malgun Gothic" w:cs="Arial"/>
                <w:b w:val="0"/>
                <w:szCs w:val="18"/>
                <w:lang w:eastAsia="ko-KR"/>
              </w:rPr>
              <w:t>Yes</w:t>
            </w:r>
          </w:p>
        </w:tc>
        <w:tc>
          <w:tcPr>
            <w:tcW w:w="857" w:type="dxa"/>
            <w:vAlign w:val="center"/>
          </w:tcPr>
          <w:p w:rsidR="0009499B" w:rsidRPr="005428B5" w:rsidRDefault="00790A97" w:rsidP="00BE1209">
            <w:pPr>
              <w:pStyle w:val="TAH"/>
              <w:rPr>
                <w:rFonts w:cs="Arial"/>
                <w:b w:val="0"/>
                <w:szCs w:val="18"/>
              </w:rPr>
            </w:pPr>
            <w:r w:rsidRPr="005428B5">
              <w:rPr>
                <w:rFonts w:eastAsia="Malgun Gothic" w:cs="Arial"/>
                <w:b w:val="0"/>
                <w:szCs w:val="18"/>
                <w:lang w:eastAsia="ko-KR"/>
              </w:rPr>
              <w:t>Yes</w:t>
            </w:r>
          </w:p>
        </w:tc>
        <w:tc>
          <w:tcPr>
            <w:tcW w:w="1390" w:type="dxa"/>
            <w:vMerge/>
            <w:vAlign w:val="center"/>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267"/>
          <w:jc w:val="center"/>
        </w:trPr>
        <w:tc>
          <w:tcPr>
            <w:tcW w:w="1981" w:type="dxa"/>
            <w:vMerge/>
            <w:vAlign w:val="center"/>
          </w:tcPr>
          <w:p w:rsidR="0009499B" w:rsidRPr="005428B5" w:rsidRDefault="0009499B" w:rsidP="00BE1209">
            <w:pPr>
              <w:pStyle w:val="TAH"/>
              <w:rPr>
                <w:rFonts w:cs="Arial"/>
                <w:b w:val="0"/>
                <w:szCs w:val="18"/>
              </w:rPr>
            </w:pPr>
          </w:p>
        </w:tc>
        <w:tc>
          <w:tcPr>
            <w:tcW w:w="1597" w:type="dxa"/>
            <w:vMerge/>
            <w:vAlign w:val="center"/>
          </w:tcPr>
          <w:p w:rsidR="0009499B" w:rsidRPr="005428B5" w:rsidRDefault="0009499B" w:rsidP="00BE1209">
            <w:pPr>
              <w:pStyle w:val="TAH"/>
              <w:rPr>
                <w:rFonts w:cs="Arial"/>
                <w:b w:val="0"/>
                <w:szCs w:val="18"/>
                <w:lang w:eastAsia="ko-KR"/>
              </w:rPr>
            </w:pPr>
          </w:p>
        </w:tc>
        <w:tc>
          <w:tcPr>
            <w:tcW w:w="801" w:type="dxa"/>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26</w:t>
            </w:r>
          </w:p>
        </w:tc>
        <w:tc>
          <w:tcPr>
            <w:tcW w:w="898" w:type="dxa"/>
            <w:vAlign w:val="center"/>
          </w:tcPr>
          <w:p w:rsidR="0009499B" w:rsidRPr="005428B5" w:rsidRDefault="0009499B" w:rsidP="00BE1209">
            <w:pPr>
              <w:pStyle w:val="TAH"/>
              <w:rPr>
                <w:rFonts w:cs="Arial"/>
                <w:b w:val="0"/>
                <w:szCs w:val="18"/>
              </w:rPr>
            </w:pPr>
          </w:p>
        </w:tc>
        <w:tc>
          <w:tcPr>
            <w:tcW w:w="949" w:type="dxa"/>
            <w:gridSpan w:val="2"/>
            <w:vAlign w:val="center"/>
          </w:tcPr>
          <w:p w:rsidR="0009499B" w:rsidRPr="005428B5" w:rsidRDefault="0009499B" w:rsidP="00BE1209">
            <w:pPr>
              <w:pStyle w:val="TAH"/>
              <w:rPr>
                <w:rFonts w:cs="Arial"/>
                <w:b w:val="0"/>
                <w:szCs w:val="18"/>
              </w:rPr>
            </w:pPr>
          </w:p>
        </w:tc>
        <w:tc>
          <w:tcPr>
            <w:tcW w:w="916" w:type="dxa"/>
            <w:gridSpan w:val="3"/>
            <w:vAlign w:val="center"/>
          </w:tcPr>
          <w:p w:rsidR="0009499B" w:rsidRPr="005428B5" w:rsidRDefault="00790A97" w:rsidP="00BE1209">
            <w:pPr>
              <w:pStyle w:val="TAH"/>
              <w:rPr>
                <w:rFonts w:cs="Arial"/>
                <w:b w:val="0"/>
                <w:szCs w:val="18"/>
              </w:rPr>
            </w:pPr>
            <w:r w:rsidRPr="005428B5">
              <w:rPr>
                <w:rFonts w:eastAsia="Malgun Gothic" w:cs="Arial"/>
                <w:b w:val="0"/>
                <w:szCs w:val="18"/>
                <w:lang w:eastAsia="ko-KR"/>
              </w:rPr>
              <w:t>Yes</w:t>
            </w:r>
          </w:p>
        </w:tc>
        <w:tc>
          <w:tcPr>
            <w:tcW w:w="831" w:type="dxa"/>
            <w:vAlign w:val="center"/>
          </w:tcPr>
          <w:p w:rsidR="0009499B" w:rsidRPr="005428B5" w:rsidRDefault="00790A97" w:rsidP="00BE1209">
            <w:pPr>
              <w:pStyle w:val="TAH"/>
              <w:rPr>
                <w:rFonts w:cs="Arial"/>
                <w:b w:val="0"/>
                <w:szCs w:val="18"/>
              </w:rPr>
            </w:pPr>
            <w:r w:rsidRPr="005428B5">
              <w:rPr>
                <w:rFonts w:eastAsia="Malgun Gothic" w:cs="Arial"/>
                <w:b w:val="0"/>
                <w:szCs w:val="18"/>
                <w:lang w:eastAsia="ko-KR"/>
              </w:rPr>
              <w:t>Yes</w:t>
            </w:r>
          </w:p>
        </w:tc>
        <w:tc>
          <w:tcPr>
            <w:tcW w:w="941" w:type="dxa"/>
            <w:gridSpan w:val="2"/>
            <w:vAlign w:val="center"/>
          </w:tcPr>
          <w:p w:rsidR="0009499B" w:rsidRPr="005428B5" w:rsidRDefault="00790A97" w:rsidP="00BE1209">
            <w:pPr>
              <w:pStyle w:val="TAH"/>
              <w:rPr>
                <w:rFonts w:cs="Arial"/>
                <w:b w:val="0"/>
                <w:szCs w:val="18"/>
              </w:rPr>
            </w:pPr>
            <w:r w:rsidRPr="005428B5">
              <w:rPr>
                <w:rFonts w:eastAsia="Malgun Gothic" w:cs="Arial"/>
                <w:b w:val="0"/>
                <w:szCs w:val="18"/>
                <w:lang w:eastAsia="ko-KR"/>
              </w:rPr>
              <w:t>Yes</w:t>
            </w:r>
          </w:p>
        </w:tc>
        <w:tc>
          <w:tcPr>
            <w:tcW w:w="857" w:type="dxa"/>
            <w:vAlign w:val="center"/>
          </w:tcPr>
          <w:p w:rsidR="0009499B" w:rsidRPr="005428B5" w:rsidRDefault="0009499B" w:rsidP="00BE1209">
            <w:pPr>
              <w:pStyle w:val="TAH"/>
              <w:rPr>
                <w:rFonts w:cs="Arial"/>
                <w:b w:val="0"/>
                <w:szCs w:val="18"/>
              </w:rPr>
            </w:pPr>
          </w:p>
        </w:tc>
        <w:tc>
          <w:tcPr>
            <w:tcW w:w="1390" w:type="dxa"/>
            <w:vMerge/>
            <w:vAlign w:val="center"/>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267"/>
          <w:jc w:val="center"/>
        </w:trPr>
        <w:tc>
          <w:tcPr>
            <w:tcW w:w="1981" w:type="dxa"/>
            <w:vMerge w:val="restart"/>
            <w:vAlign w:val="center"/>
          </w:tcPr>
          <w:p w:rsidR="0009499B" w:rsidRPr="005428B5" w:rsidRDefault="00790A97" w:rsidP="00BE1209">
            <w:pPr>
              <w:pStyle w:val="TAH"/>
              <w:rPr>
                <w:rFonts w:cs="Arial"/>
                <w:b w:val="0"/>
                <w:szCs w:val="18"/>
              </w:rPr>
            </w:pPr>
            <w:r w:rsidRPr="005428B5">
              <w:rPr>
                <w:rFonts w:cs="Arial"/>
                <w:b w:val="0"/>
                <w:szCs w:val="18"/>
                <w:lang w:val="en-US" w:eastAsia="zh-TW"/>
              </w:rPr>
              <w:t>CA_1A-3A-</w:t>
            </w:r>
            <w:r w:rsidRPr="005428B5">
              <w:rPr>
                <w:rFonts w:cs="Arial"/>
                <w:b w:val="0"/>
                <w:szCs w:val="18"/>
                <w:lang w:val="en-US" w:eastAsia="zh-CN"/>
              </w:rPr>
              <w:t>7</w:t>
            </w:r>
            <w:r w:rsidRPr="005428B5">
              <w:rPr>
                <w:rFonts w:cs="Arial"/>
                <w:b w:val="0"/>
                <w:szCs w:val="18"/>
                <w:lang w:val="en-US" w:eastAsia="zh-TW"/>
              </w:rPr>
              <w:t>A-2</w:t>
            </w:r>
            <w:r w:rsidRPr="005428B5">
              <w:rPr>
                <w:rFonts w:cs="Arial"/>
                <w:b w:val="0"/>
                <w:szCs w:val="18"/>
                <w:lang w:val="en-US" w:eastAsia="zh-CN"/>
              </w:rPr>
              <w:t>8</w:t>
            </w:r>
            <w:r w:rsidRPr="005428B5">
              <w:rPr>
                <w:rFonts w:cs="Arial"/>
                <w:b w:val="0"/>
                <w:szCs w:val="18"/>
                <w:lang w:val="en-US" w:eastAsia="zh-TW"/>
              </w:rPr>
              <w:t>A</w:t>
            </w:r>
          </w:p>
        </w:tc>
        <w:tc>
          <w:tcPr>
            <w:tcW w:w="1597" w:type="dxa"/>
            <w:vMerge w:val="restart"/>
            <w:vAlign w:val="center"/>
          </w:tcPr>
          <w:p w:rsidR="0009499B" w:rsidRPr="005428B5" w:rsidRDefault="00790A97" w:rsidP="00BE1209">
            <w:pPr>
              <w:pStyle w:val="TAC"/>
              <w:rPr>
                <w:rFonts w:eastAsia="MS Mincho" w:cs="Arial"/>
                <w:szCs w:val="18"/>
                <w:lang w:eastAsia="ja-JP"/>
              </w:rPr>
            </w:pPr>
            <w:r w:rsidRPr="005428B5">
              <w:rPr>
                <w:rFonts w:eastAsia="MS Mincho" w:cs="Arial"/>
                <w:szCs w:val="18"/>
                <w:lang w:eastAsia="ja-JP"/>
              </w:rPr>
              <w:t>CA_1A-7A</w:t>
            </w:r>
          </w:p>
          <w:p w:rsidR="0009499B" w:rsidRPr="005428B5" w:rsidRDefault="00790A97" w:rsidP="00BE1209">
            <w:pPr>
              <w:pStyle w:val="TAC"/>
              <w:rPr>
                <w:rFonts w:eastAsia="MS Mincho" w:cs="Arial"/>
                <w:szCs w:val="18"/>
                <w:lang w:eastAsia="ja-JP"/>
              </w:rPr>
            </w:pPr>
            <w:r w:rsidRPr="005428B5">
              <w:rPr>
                <w:rFonts w:eastAsia="MS Mincho" w:cs="Arial"/>
                <w:szCs w:val="18"/>
                <w:lang w:eastAsia="ja-JP"/>
              </w:rPr>
              <w:t>CA_1A-3A</w:t>
            </w:r>
          </w:p>
          <w:p w:rsidR="0009499B" w:rsidRPr="005428B5" w:rsidRDefault="00790A97" w:rsidP="00BE1209">
            <w:pPr>
              <w:pStyle w:val="TAC"/>
              <w:rPr>
                <w:rFonts w:eastAsia="MS Mincho" w:cs="Arial"/>
                <w:szCs w:val="18"/>
                <w:lang w:eastAsia="ja-JP"/>
              </w:rPr>
            </w:pPr>
            <w:r w:rsidRPr="005428B5">
              <w:rPr>
                <w:rFonts w:eastAsia="MS Mincho" w:cs="Arial"/>
                <w:szCs w:val="18"/>
                <w:lang w:eastAsia="ja-JP"/>
              </w:rPr>
              <w:t>CA_1A-28A</w:t>
            </w:r>
          </w:p>
          <w:p w:rsidR="0009499B" w:rsidRPr="005428B5" w:rsidRDefault="00790A97" w:rsidP="00BE1209">
            <w:pPr>
              <w:pStyle w:val="TAC"/>
              <w:rPr>
                <w:rFonts w:eastAsia="MS Mincho" w:cs="Arial"/>
                <w:szCs w:val="18"/>
                <w:lang w:eastAsia="ja-JP"/>
              </w:rPr>
            </w:pPr>
            <w:r w:rsidRPr="005428B5">
              <w:rPr>
                <w:rFonts w:eastAsia="MS Mincho" w:cs="Arial"/>
                <w:szCs w:val="18"/>
                <w:lang w:eastAsia="ja-JP"/>
              </w:rPr>
              <w:t>CA_3A-7A</w:t>
            </w:r>
          </w:p>
          <w:p w:rsidR="0009499B" w:rsidRPr="005428B5" w:rsidRDefault="00790A97" w:rsidP="00BE1209">
            <w:pPr>
              <w:pStyle w:val="TAC"/>
              <w:rPr>
                <w:rFonts w:eastAsia="MS Mincho" w:cs="Arial"/>
                <w:szCs w:val="18"/>
                <w:lang w:eastAsia="ja-JP"/>
              </w:rPr>
            </w:pPr>
            <w:r w:rsidRPr="005428B5">
              <w:rPr>
                <w:rFonts w:eastAsia="MS Mincho" w:cs="Arial"/>
                <w:szCs w:val="18"/>
                <w:lang w:eastAsia="ja-JP"/>
              </w:rPr>
              <w:t>CA_3A-28A</w:t>
            </w:r>
          </w:p>
          <w:p w:rsidR="0009499B" w:rsidRPr="005428B5" w:rsidRDefault="00790A97" w:rsidP="00BE1209">
            <w:pPr>
              <w:pStyle w:val="TAH"/>
              <w:rPr>
                <w:rFonts w:cs="Arial"/>
                <w:b w:val="0"/>
                <w:szCs w:val="18"/>
                <w:lang w:eastAsia="ko-KR"/>
              </w:rPr>
            </w:pPr>
            <w:r w:rsidRPr="005428B5">
              <w:rPr>
                <w:rFonts w:eastAsia="MS Mincho" w:cs="Arial"/>
                <w:b w:val="0"/>
                <w:szCs w:val="18"/>
                <w:lang w:eastAsia="ja-JP"/>
              </w:rPr>
              <w:t>CA_7A-28A</w:t>
            </w:r>
          </w:p>
        </w:tc>
        <w:tc>
          <w:tcPr>
            <w:tcW w:w="801" w:type="dxa"/>
            <w:vAlign w:val="center"/>
          </w:tcPr>
          <w:p w:rsidR="0009499B" w:rsidRPr="005428B5" w:rsidRDefault="0009499B" w:rsidP="00BE1209">
            <w:pPr>
              <w:pStyle w:val="TAH"/>
              <w:rPr>
                <w:rFonts w:eastAsia="Malgun Gothic" w:cs="Arial"/>
                <w:b w:val="0"/>
                <w:szCs w:val="18"/>
                <w:lang w:eastAsia="ko-KR"/>
              </w:rPr>
            </w:pPr>
            <w:r w:rsidRPr="005428B5">
              <w:rPr>
                <w:rFonts w:eastAsia="MS Mincho" w:cs="Arial" w:hint="eastAsia"/>
                <w:b w:val="0"/>
                <w:szCs w:val="18"/>
                <w:lang w:eastAsia="ja-JP"/>
              </w:rPr>
              <w:t>1</w:t>
            </w:r>
          </w:p>
        </w:tc>
        <w:tc>
          <w:tcPr>
            <w:tcW w:w="898" w:type="dxa"/>
            <w:vAlign w:val="center"/>
          </w:tcPr>
          <w:p w:rsidR="0009499B" w:rsidRPr="005428B5" w:rsidRDefault="0009499B" w:rsidP="00BE1209">
            <w:pPr>
              <w:pStyle w:val="TAH"/>
              <w:rPr>
                <w:rFonts w:cs="Arial"/>
                <w:b w:val="0"/>
                <w:szCs w:val="18"/>
              </w:rPr>
            </w:pPr>
          </w:p>
        </w:tc>
        <w:tc>
          <w:tcPr>
            <w:tcW w:w="949" w:type="dxa"/>
            <w:gridSpan w:val="2"/>
            <w:vAlign w:val="center"/>
          </w:tcPr>
          <w:p w:rsidR="0009499B" w:rsidRPr="005428B5" w:rsidRDefault="0009499B" w:rsidP="00BE1209">
            <w:pPr>
              <w:pStyle w:val="TAH"/>
              <w:rPr>
                <w:rFonts w:cs="Arial"/>
                <w:b w:val="0"/>
                <w:szCs w:val="18"/>
              </w:rPr>
            </w:pPr>
          </w:p>
        </w:tc>
        <w:tc>
          <w:tcPr>
            <w:tcW w:w="916" w:type="dxa"/>
            <w:gridSpan w:val="3"/>
            <w:vAlign w:val="center"/>
          </w:tcPr>
          <w:p w:rsidR="0009499B" w:rsidRPr="005428B5" w:rsidRDefault="00790A97" w:rsidP="00BE1209">
            <w:pPr>
              <w:pStyle w:val="TAH"/>
              <w:rPr>
                <w:rFonts w:eastAsia="Malgun Gothic" w:cs="Arial"/>
                <w:b w:val="0"/>
                <w:szCs w:val="18"/>
                <w:lang w:eastAsia="ko-KR"/>
              </w:rPr>
            </w:pPr>
            <w:r w:rsidRPr="005428B5">
              <w:rPr>
                <w:rFonts w:eastAsia="MS Mincho" w:cs="Arial"/>
                <w:b w:val="0"/>
                <w:szCs w:val="18"/>
                <w:lang w:eastAsia="ja-JP"/>
              </w:rPr>
              <w:t>Yes</w:t>
            </w:r>
          </w:p>
        </w:tc>
        <w:tc>
          <w:tcPr>
            <w:tcW w:w="831" w:type="dxa"/>
            <w:vAlign w:val="center"/>
          </w:tcPr>
          <w:p w:rsidR="0009499B" w:rsidRPr="005428B5" w:rsidRDefault="00790A97" w:rsidP="00BE1209">
            <w:pPr>
              <w:pStyle w:val="TAH"/>
              <w:rPr>
                <w:rFonts w:eastAsia="Malgun Gothic" w:cs="Arial"/>
                <w:b w:val="0"/>
                <w:szCs w:val="18"/>
                <w:lang w:eastAsia="ko-KR"/>
              </w:rPr>
            </w:pPr>
            <w:r w:rsidRPr="005428B5">
              <w:rPr>
                <w:rFonts w:eastAsia="MS Mincho" w:cs="Arial"/>
                <w:b w:val="0"/>
                <w:szCs w:val="18"/>
                <w:lang w:eastAsia="ja-JP"/>
              </w:rPr>
              <w:t>Yes</w:t>
            </w:r>
          </w:p>
        </w:tc>
        <w:tc>
          <w:tcPr>
            <w:tcW w:w="941" w:type="dxa"/>
            <w:gridSpan w:val="2"/>
            <w:vAlign w:val="center"/>
          </w:tcPr>
          <w:p w:rsidR="0009499B" w:rsidRPr="005428B5" w:rsidRDefault="00790A97" w:rsidP="00BE1209">
            <w:pPr>
              <w:pStyle w:val="TAH"/>
              <w:rPr>
                <w:rFonts w:eastAsia="Malgun Gothic" w:cs="Arial"/>
                <w:b w:val="0"/>
                <w:szCs w:val="18"/>
                <w:lang w:eastAsia="ko-KR"/>
              </w:rPr>
            </w:pPr>
            <w:r w:rsidRPr="005428B5">
              <w:rPr>
                <w:rFonts w:eastAsia="MS Mincho" w:cs="Arial"/>
                <w:b w:val="0"/>
                <w:szCs w:val="18"/>
                <w:lang w:eastAsia="ja-JP"/>
              </w:rPr>
              <w:t>Yes</w:t>
            </w:r>
          </w:p>
        </w:tc>
        <w:tc>
          <w:tcPr>
            <w:tcW w:w="857" w:type="dxa"/>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Yes</w:t>
            </w:r>
          </w:p>
        </w:tc>
        <w:tc>
          <w:tcPr>
            <w:tcW w:w="1390"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80</w:t>
            </w:r>
          </w:p>
        </w:tc>
        <w:tc>
          <w:tcPr>
            <w:tcW w:w="1452"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0</w:t>
            </w:r>
          </w:p>
        </w:tc>
      </w:tr>
      <w:tr w:rsidR="0009499B" w:rsidRPr="005428B5" w:rsidTr="0007201F">
        <w:trPr>
          <w:trHeight w:val="267"/>
          <w:jc w:val="center"/>
        </w:trPr>
        <w:tc>
          <w:tcPr>
            <w:tcW w:w="1981" w:type="dxa"/>
            <w:vMerge/>
            <w:vAlign w:val="center"/>
          </w:tcPr>
          <w:p w:rsidR="0009499B" w:rsidRPr="005428B5" w:rsidRDefault="0009499B" w:rsidP="00BE1209">
            <w:pPr>
              <w:pStyle w:val="TAH"/>
              <w:rPr>
                <w:rFonts w:cs="Arial"/>
                <w:b w:val="0"/>
                <w:szCs w:val="18"/>
              </w:rPr>
            </w:pPr>
          </w:p>
        </w:tc>
        <w:tc>
          <w:tcPr>
            <w:tcW w:w="1597" w:type="dxa"/>
            <w:vMerge/>
            <w:vAlign w:val="center"/>
          </w:tcPr>
          <w:p w:rsidR="0009499B" w:rsidRPr="005428B5" w:rsidRDefault="0009499B" w:rsidP="00BE1209">
            <w:pPr>
              <w:pStyle w:val="TAH"/>
              <w:rPr>
                <w:rFonts w:cs="Arial"/>
                <w:b w:val="0"/>
                <w:szCs w:val="18"/>
                <w:lang w:eastAsia="ko-KR"/>
              </w:rPr>
            </w:pPr>
          </w:p>
        </w:tc>
        <w:tc>
          <w:tcPr>
            <w:tcW w:w="801" w:type="dxa"/>
            <w:vAlign w:val="center"/>
          </w:tcPr>
          <w:p w:rsidR="0009499B" w:rsidRPr="005428B5" w:rsidRDefault="00790A97" w:rsidP="00BE1209">
            <w:pPr>
              <w:pStyle w:val="TAH"/>
              <w:rPr>
                <w:rFonts w:eastAsia="Malgun Gothic" w:cs="Arial"/>
                <w:b w:val="0"/>
                <w:szCs w:val="18"/>
                <w:lang w:eastAsia="ko-KR"/>
              </w:rPr>
            </w:pPr>
            <w:r w:rsidRPr="005428B5">
              <w:rPr>
                <w:rFonts w:eastAsia="MS Mincho" w:cs="Arial"/>
                <w:b w:val="0"/>
                <w:szCs w:val="18"/>
                <w:lang w:eastAsia="ja-JP"/>
              </w:rPr>
              <w:t>3</w:t>
            </w:r>
          </w:p>
        </w:tc>
        <w:tc>
          <w:tcPr>
            <w:tcW w:w="898" w:type="dxa"/>
            <w:vAlign w:val="center"/>
          </w:tcPr>
          <w:p w:rsidR="0009499B" w:rsidRPr="005428B5" w:rsidRDefault="0009499B" w:rsidP="00BE1209">
            <w:pPr>
              <w:pStyle w:val="TAH"/>
              <w:rPr>
                <w:rFonts w:cs="Arial"/>
                <w:b w:val="0"/>
                <w:szCs w:val="18"/>
              </w:rPr>
            </w:pPr>
          </w:p>
        </w:tc>
        <w:tc>
          <w:tcPr>
            <w:tcW w:w="949" w:type="dxa"/>
            <w:gridSpan w:val="2"/>
            <w:vAlign w:val="center"/>
          </w:tcPr>
          <w:p w:rsidR="0009499B" w:rsidRPr="005428B5" w:rsidRDefault="0009499B" w:rsidP="00BE1209">
            <w:pPr>
              <w:pStyle w:val="TAH"/>
              <w:rPr>
                <w:rFonts w:cs="Arial"/>
                <w:b w:val="0"/>
                <w:szCs w:val="18"/>
              </w:rPr>
            </w:pPr>
          </w:p>
        </w:tc>
        <w:tc>
          <w:tcPr>
            <w:tcW w:w="916" w:type="dxa"/>
            <w:gridSpan w:val="3"/>
            <w:vAlign w:val="center"/>
          </w:tcPr>
          <w:p w:rsidR="0009499B" w:rsidRPr="005428B5" w:rsidRDefault="0009499B" w:rsidP="00BE1209">
            <w:pPr>
              <w:pStyle w:val="TAH"/>
              <w:rPr>
                <w:rFonts w:eastAsia="Malgun Gothic" w:cs="Arial"/>
                <w:b w:val="0"/>
                <w:szCs w:val="18"/>
                <w:lang w:eastAsia="ko-KR"/>
              </w:rPr>
            </w:pPr>
          </w:p>
        </w:tc>
        <w:tc>
          <w:tcPr>
            <w:tcW w:w="831" w:type="dxa"/>
            <w:vAlign w:val="center"/>
          </w:tcPr>
          <w:p w:rsidR="0009499B" w:rsidRPr="005428B5" w:rsidRDefault="00790A97" w:rsidP="00BE1209">
            <w:pPr>
              <w:pStyle w:val="TAH"/>
              <w:rPr>
                <w:rFonts w:eastAsia="Malgun Gothic" w:cs="Arial"/>
                <w:b w:val="0"/>
                <w:szCs w:val="18"/>
                <w:lang w:eastAsia="ko-KR"/>
              </w:rPr>
            </w:pPr>
            <w:r w:rsidRPr="005428B5">
              <w:rPr>
                <w:rFonts w:eastAsia="MS Mincho" w:cs="Arial"/>
                <w:b w:val="0"/>
                <w:szCs w:val="18"/>
                <w:lang w:eastAsia="ja-JP"/>
              </w:rPr>
              <w:t>Yes</w:t>
            </w:r>
          </w:p>
        </w:tc>
        <w:tc>
          <w:tcPr>
            <w:tcW w:w="941" w:type="dxa"/>
            <w:gridSpan w:val="2"/>
            <w:vAlign w:val="center"/>
          </w:tcPr>
          <w:p w:rsidR="0009499B" w:rsidRPr="005428B5" w:rsidRDefault="00790A97" w:rsidP="00BE1209">
            <w:pPr>
              <w:pStyle w:val="TAH"/>
              <w:rPr>
                <w:rFonts w:eastAsia="Malgun Gothic" w:cs="Arial"/>
                <w:b w:val="0"/>
                <w:szCs w:val="18"/>
                <w:lang w:eastAsia="ko-KR"/>
              </w:rPr>
            </w:pPr>
            <w:r w:rsidRPr="005428B5">
              <w:rPr>
                <w:rFonts w:eastAsia="MS Mincho" w:cs="Arial"/>
                <w:b w:val="0"/>
                <w:szCs w:val="18"/>
                <w:lang w:eastAsia="ja-JP"/>
              </w:rPr>
              <w:t>Yes</w:t>
            </w:r>
          </w:p>
        </w:tc>
        <w:tc>
          <w:tcPr>
            <w:tcW w:w="857" w:type="dxa"/>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Yes</w:t>
            </w:r>
          </w:p>
        </w:tc>
        <w:tc>
          <w:tcPr>
            <w:tcW w:w="1390" w:type="dxa"/>
            <w:vMerge/>
            <w:vAlign w:val="center"/>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267"/>
          <w:jc w:val="center"/>
        </w:trPr>
        <w:tc>
          <w:tcPr>
            <w:tcW w:w="1981" w:type="dxa"/>
            <w:vMerge/>
            <w:vAlign w:val="center"/>
          </w:tcPr>
          <w:p w:rsidR="0009499B" w:rsidRPr="005428B5" w:rsidRDefault="0009499B" w:rsidP="00BE1209">
            <w:pPr>
              <w:pStyle w:val="TAH"/>
              <w:rPr>
                <w:rFonts w:cs="Arial"/>
                <w:b w:val="0"/>
                <w:szCs w:val="18"/>
              </w:rPr>
            </w:pPr>
          </w:p>
        </w:tc>
        <w:tc>
          <w:tcPr>
            <w:tcW w:w="1597" w:type="dxa"/>
            <w:vMerge/>
            <w:vAlign w:val="center"/>
          </w:tcPr>
          <w:p w:rsidR="0009499B" w:rsidRPr="005428B5" w:rsidRDefault="0009499B" w:rsidP="00BE1209">
            <w:pPr>
              <w:pStyle w:val="TAH"/>
              <w:rPr>
                <w:rFonts w:cs="Arial"/>
                <w:b w:val="0"/>
                <w:szCs w:val="18"/>
                <w:lang w:eastAsia="ko-KR"/>
              </w:rPr>
            </w:pPr>
          </w:p>
        </w:tc>
        <w:tc>
          <w:tcPr>
            <w:tcW w:w="801" w:type="dxa"/>
            <w:vAlign w:val="center"/>
          </w:tcPr>
          <w:p w:rsidR="0009499B" w:rsidRPr="005428B5" w:rsidRDefault="00790A97" w:rsidP="00BE1209">
            <w:pPr>
              <w:pStyle w:val="TAH"/>
              <w:rPr>
                <w:rFonts w:eastAsia="Malgun Gothic" w:cs="Arial"/>
                <w:b w:val="0"/>
                <w:szCs w:val="18"/>
                <w:lang w:eastAsia="ko-KR"/>
              </w:rPr>
            </w:pPr>
            <w:r w:rsidRPr="005428B5">
              <w:rPr>
                <w:rFonts w:eastAsia="MS Mincho" w:cs="Arial"/>
                <w:b w:val="0"/>
                <w:szCs w:val="18"/>
                <w:lang w:eastAsia="ja-JP"/>
              </w:rPr>
              <w:t>7</w:t>
            </w:r>
          </w:p>
        </w:tc>
        <w:tc>
          <w:tcPr>
            <w:tcW w:w="898" w:type="dxa"/>
            <w:vAlign w:val="center"/>
          </w:tcPr>
          <w:p w:rsidR="0009499B" w:rsidRPr="005428B5" w:rsidRDefault="0009499B" w:rsidP="00BE1209">
            <w:pPr>
              <w:pStyle w:val="TAH"/>
              <w:rPr>
                <w:rFonts w:cs="Arial"/>
                <w:b w:val="0"/>
                <w:szCs w:val="18"/>
              </w:rPr>
            </w:pPr>
          </w:p>
        </w:tc>
        <w:tc>
          <w:tcPr>
            <w:tcW w:w="949" w:type="dxa"/>
            <w:gridSpan w:val="2"/>
            <w:vAlign w:val="center"/>
          </w:tcPr>
          <w:p w:rsidR="0009499B" w:rsidRPr="005428B5" w:rsidRDefault="0009499B" w:rsidP="00BE1209">
            <w:pPr>
              <w:pStyle w:val="TAH"/>
              <w:rPr>
                <w:rFonts w:cs="Arial"/>
                <w:b w:val="0"/>
                <w:szCs w:val="18"/>
              </w:rPr>
            </w:pPr>
          </w:p>
        </w:tc>
        <w:tc>
          <w:tcPr>
            <w:tcW w:w="916" w:type="dxa"/>
            <w:gridSpan w:val="3"/>
            <w:vAlign w:val="center"/>
          </w:tcPr>
          <w:p w:rsidR="0009499B" w:rsidRPr="005428B5" w:rsidRDefault="0009499B" w:rsidP="00BE1209">
            <w:pPr>
              <w:pStyle w:val="TAH"/>
              <w:rPr>
                <w:rFonts w:eastAsia="Malgun Gothic" w:cs="Arial"/>
                <w:b w:val="0"/>
                <w:szCs w:val="18"/>
                <w:lang w:eastAsia="ko-KR"/>
              </w:rPr>
            </w:pPr>
          </w:p>
        </w:tc>
        <w:tc>
          <w:tcPr>
            <w:tcW w:w="831" w:type="dxa"/>
            <w:vAlign w:val="center"/>
          </w:tcPr>
          <w:p w:rsidR="0009499B" w:rsidRPr="005428B5" w:rsidRDefault="00790A97" w:rsidP="00BE1209">
            <w:pPr>
              <w:pStyle w:val="TAH"/>
              <w:rPr>
                <w:rFonts w:eastAsia="Malgun Gothic" w:cs="Arial"/>
                <w:b w:val="0"/>
                <w:szCs w:val="18"/>
                <w:lang w:eastAsia="ko-KR"/>
              </w:rPr>
            </w:pPr>
            <w:r w:rsidRPr="005428B5">
              <w:rPr>
                <w:rFonts w:eastAsia="MS Mincho" w:cs="Arial"/>
                <w:b w:val="0"/>
                <w:szCs w:val="18"/>
                <w:lang w:eastAsia="ja-JP"/>
              </w:rPr>
              <w:t>Yes</w:t>
            </w:r>
          </w:p>
        </w:tc>
        <w:tc>
          <w:tcPr>
            <w:tcW w:w="941" w:type="dxa"/>
            <w:gridSpan w:val="2"/>
            <w:vAlign w:val="center"/>
          </w:tcPr>
          <w:p w:rsidR="0009499B" w:rsidRPr="005428B5" w:rsidRDefault="00790A97" w:rsidP="00BE1209">
            <w:pPr>
              <w:pStyle w:val="TAH"/>
              <w:rPr>
                <w:rFonts w:eastAsia="Malgun Gothic" w:cs="Arial"/>
                <w:b w:val="0"/>
                <w:szCs w:val="18"/>
                <w:lang w:eastAsia="ko-KR"/>
              </w:rPr>
            </w:pPr>
            <w:r w:rsidRPr="005428B5">
              <w:rPr>
                <w:rFonts w:eastAsia="MS Mincho" w:cs="Arial"/>
                <w:b w:val="0"/>
                <w:szCs w:val="18"/>
                <w:lang w:eastAsia="ja-JP"/>
              </w:rPr>
              <w:t>Yes</w:t>
            </w:r>
          </w:p>
        </w:tc>
        <w:tc>
          <w:tcPr>
            <w:tcW w:w="857" w:type="dxa"/>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Yes</w:t>
            </w:r>
          </w:p>
        </w:tc>
        <w:tc>
          <w:tcPr>
            <w:tcW w:w="1390" w:type="dxa"/>
            <w:vMerge/>
            <w:vAlign w:val="center"/>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267"/>
          <w:jc w:val="center"/>
        </w:trPr>
        <w:tc>
          <w:tcPr>
            <w:tcW w:w="1981" w:type="dxa"/>
            <w:vMerge/>
            <w:vAlign w:val="center"/>
          </w:tcPr>
          <w:p w:rsidR="0009499B" w:rsidRPr="005428B5" w:rsidRDefault="0009499B" w:rsidP="00BE1209">
            <w:pPr>
              <w:pStyle w:val="TAH"/>
              <w:rPr>
                <w:rFonts w:cs="Arial"/>
                <w:b w:val="0"/>
                <w:szCs w:val="18"/>
              </w:rPr>
            </w:pPr>
          </w:p>
        </w:tc>
        <w:tc>
          <w:tcPr>
            <w:tcW w:w="1597" w:type="dxa"/>
            <w:vMerge/>
            <w:vAlign w:val="center"/>
          </w:tcPr>
          <w:p w:rsidR="0009499B" w:rsidRPr="005428B5" w:rsidRDefault="0009499B" w:rsidP="00BE1209">
            <w:pPr>
              <w:pStyle w:val="TAH"/>
              <w:rPr>
                <w:rFonts w:cs="Arial"/>
                <w:b w:val="0"/>
                <w:szCs w:val="18"/>
                <w:lang w:eastAsia="ko-KR"/>
              </w:rPr>
            </w:pPr>
          </w:p>
        </w:tc>
        <w:tc>
          <w:tcPr>
            <w:tcW w:w="801" w:type="dxa"/>
            <w:vAlign w:val="center"/>
          </w:tcPr>
          <w:p w:rsidR="0009499B" w:rsidRPr="005428B5" w:rsidRDefault="00790A97" w:rsidP="00BE1209">
            <w:pPr>
              <w:pStyle w:val="TAH"/>
              <w:rPr>
                <w:rFonts w:eastAsia="Malgun Gothic" w:cs="Arial"/>
                <w:b w:val="0"/>
                <w:szCs w:val="18"/>
                <w:lang w:eastAsia="ko-KR"/>
              </w:rPr>
            </w:pPr>
            <w:r w:rsidRPr="005428B5">
              <w:rPr>
                <w:rFonts w:eastAsia="MS Mincho" w:cs="Arial"/>
                <w:b w:val="0"/>
                <w:szCs w:val="18"/>
                <w:lang w:eastAsia="ja-JP"/>
              </w:rPr>
              <w:t>28</w:t>
            </w:r>
          </w:p>
        </w:tc>
        <w:tc>
          <w:tcPr>
            <w:tcW w:w="898" w:type="dxa"/>
            <w:vAlign w:val="center"/>
          </w:tcPr>
          <w:p w:rsidR="0009499B" w:rsidRPr="005428B5" w:rsidRDefault="0009499B" w:rsidP="00BE1209">
            <w:pPr>
              <w:pStyle w:val="TAH"/>
              <w:rPr>
                <w:rFonts w:cs="Arial"/>
                <w:b w:val="0"/>
                <w:szCs w:val="18"/>
              </w:rPr>
            </w:pPr>
          </w:p>
        </w:tc>
        <w:tc>
          <w:tcPr>
            <w:tcW w:w="949" w:type="dxa"/>
            <w:gridSpan w:val="2"/>
            <w:vAlign w:val="center"/>
          </w:tcPr>
          <w:p w:rsidR="0009499B" w:rsidRPr="005428B5" w:rsidRDefault="0009499B" w:rsidP="00BE1209">
            <w:pPr>
              <w:pStyle w:val="TAH"/>
              <w:rPr>
                <w:rFonts w:cs="Arial"/>
                <w:b w:val="0"/>
                <w:szCs w:val="18"/>
              </w:rPr>
            </w:pPr>
          </w:p>
        </w:tc>
        <w:tc>
          <w:tcPr>
            <w:tcW w:w="916" w:type="dxa"/>
            <w:gridSpan w:val="3"/>
            <w:vAlign w:val="center"/>
          </w:tcPr>
          <w:p w:rsidR="0009499B" w:rsidRPr="005428B5" w:rsidRDefault="0009499B" w:rsidP="00BE1209">
            <w:pPr>
              <w:pStyle w:val="TAH"/>
              <w:rPr>
                <w:rFonts w:eastAsia="Malgun Gothic" w:cs="Arial"/>
                <w:b w:val="0"/>
                <w:szCs w:val="18"/>
                <w:lang w:eastAsia="ko-KR"/>
              </w:rPr>
            </w:pPr>
          </w:p>
        </w:tc>
        <w:tc>
          <w:tcPr>
            <w:tcW w:w="831" w:type="dxa"/>
            <w:vAlign w:val="center"/>
          </w:tcPr>
          <w:p w:rsidR="0009499B" w:rsidRPr="005428B5" w:rsidRDefault="00790A97" w:rsidP="00BE1209">
            <w:pPr>
              <w:pStyle w:val="TAH"/>
              <w:rPr>
                <w:rFonts w:eastAsia="Malgun Gothic" w:cs="Arial"/>
                <w:b w:val="0"/>
                <w:szCs w:val="18"/>
                <w:lang w:eastAsia="ko-KR"/>
              </w:rPr>
            </w:pPr>
            <w:r w:rsidRPr="005428B5">
              <w:rPr>
                <w:rFonts w:eastAsia="MS Mincho" w:cs="Arial"/>
                <w:b w:val="0"/>
                <w:szCs w:val="18"/>
                <w:lang w:eastAsia="ja-JP"/>
              </w:rPr>
              <w:t>Yes</w:t>
            </w:r>
          </w:p>
        </w:tc>
        <w:tc>
          <w:tcPr>
            <w:tcW w:w="941" w:type="dxa"/>
            <w:gridSpan w:val="2"/>
            <w:vAlign w:val="center"/>
          </w:tcPr>
          <w:p w:rsidR="0009499B" w:rsidRPr="005428B5" w:rsidRDefault="00790A97" w:rsidP="00BE1209">
            <w:pPr>
              <w:pStyle w:val="TAH"/>
              <w:rPr>
                <w:rFonts w:eastAsia="Malgun Gothic" w:cs="Arial"/>
                <w:b w:val="0"/>
                <w:szCs w:val="18"/>
                <w:lang w:eastAsia="ko-KR"/>
              </w:rPr>
            </w:pPr>
            <w:r w:rsidRPr="005428B5">
              <w:rPr>
                <w:rFonts w:eastAsia="MS Mincho" w:cs="Arial"/>
                <w:b w:val="0"/>
                <w:szCs w:val="18"/>
                <w:lang w:eastAsia="ja-JP"/>
              </w:rPr>
              <w:t>Yes</w:t>
            </w:r>
          </w:p>
        </w:tc>
        <w:tc>
          <w:tcPr>
            <w:tcW w:w="857" w:type="dxa"/>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Yes</w:t>
            </w:r>
          </w:p>
        </w:tc>
        <w:tc>
          <w:tcPr>
            <w:tcW w:w="1390" w:type="dxa"/>
            <w:vMerge/>
            <w:vAlign w:val="center"/>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267"/>
          <w:jc w:val="center"/>
        </w:trPr>
        <w:tc>
          <w:tcPr>
            <w:tcW w:w="1981" w:type="dxa"/>
            <w:vMerge w:val="restart"/>
            <w:vAlign w:val="center"/>
          </w:tcPr>
          <w:p w:rsidR="0009499B" w:rsidRPr="005428B5" w:rsidRDefault="00790A97" w:rsidP="00BE1209">
            <w:pPr>
              <w:pStyle w:val="TAH"/>
              <w:rPr>
                <w:rFonts w:cs="Arial"/>
                <w:b w:val="0"/>
                <w:szCs w:val="18"/>
              </w:rPr>
            </w:pPr>
            <w:r w:rsidRPr="005428B5">
              <w:rPr>
                <w:b w:val="0"/>
                <w:szCs w:val="18"/>
              </w:rPr>
              <w:t>CA_1A-3A-</w:t>
            </w:r>
            <w:r w:rsidRPr="005428B5">
              <w:rPr>
                <w:rFonts w:eastAsia="MS Mincho"/>
                <w:b w:val="0"/>
                <w:szCs w:val="18"/>
                <w:lang w:eastAsia="ja-JP"/>
              </w:rPr>
              <w:t>41C</w:t>
            </w:r>
            <w:r w:rsidRPr="005428B5">
              <w:rPr>
                <w:rFonts w:eastAsia="MS Mincho"/>
                <w:b w:val="0"/>
                <w:szCs w:val="18"/>
                <w:vertAlign w:val="superscript"/>
                <w:lang w:eastAsia="ja-JP"/>
              </w:rPr>
              <w:t>2</w:t>
            </w:r>
          </w:p>
        </w:tc>
        <w:tc>
          <w:tcPr>
            <w:tcW w:w="1597" w:type="dxa"/>
            <w:vMerge w:val="restart"/>
            <w:vAlign w:val="center"/>
          </w:tcPr>
          <w:p w:rsidR="0009499B" w:rsidRPr="005428B5" w:rsidRDefault="00790A97" w:rsidP="00BE1209">
            <w:pPr>
              <w:pStyle w:val="TAH"/>
              <w:rPr>
                <w:rFonts w:cs="Arial"/>
                <w:b w:val="0"/>
                <w:szCs w:val="18"/>
                <w:lang w:eastAsia="ko-KR"/>
              </w:rPr>
            </w:pPr>
            <w:r w:rsidRPr="005428B5">
              <w:rPr>
                <w:b w:val="0"/>
                <w:szCs w:val="18"/>
              </w:rPr>
              <w:t>CA_1A-3A</w:t>
            </w:r>
            <w:r w:rsidRPr="005428B5">
              <w:rPr>
                <w:rFonts w:eastAsia="MS Mincho"/>
                <w:b w:val="0"/>
                <w:szCs w:val="18"/>
                <w:lang w:eastAsia="ja-JP"/>
              </w:rPr>
              <w:t xml:space="preserve"> </w:t>
            </w:r>
          </w:p>
        </w:tc>
        <w:tc>
          <w:tcPr>
            <w:tcW w:w="801" w:type="dxa"/>
            <w:vAlign w:val="center"/>
          </w:tcPr>
          <w:p w:rsidR="0009499B" w:rsidRPr="005428B5" w:rsidRDefault="0009499B" w:rsidP="00BE1209">
            <w:pPr>
              <w:pStyle w:val="TAH"/>
              <w:rPr>
                <w:rFonts w:eastAsia="MS Mincho" w:cs="Arial"/>
                <w:b w:val="0"/>
                <w:szCs w:val="18"/>
                <w:lang w:eastAsia="ja-JP"/>
              </w:rPr>
            </w:pPr>
            <w:r w:rsidRPr="005428B5">
              <w:rPr>
                <w:rFonts w:eastAsia="MS Mincho" w:cs="Arial" w:hint="eastAsia"/>
                <w:b w:val="0"/>
                <w:szCs w:val="18"/>
                <w:lang w:eastAsia="ja-JP"/>
              </w:rPr>
              <w:t>1</w:t>
            </w:r>
          </w:p>
        </w:tc>
        <w:tc>
          <w:tcPr>
            <w:tcW w:w="898" w:type="dxa"/>
            <w:vAlign w:val="center"/>
          </w:tcPr>
          <w:p w:rsidR="0009499B" w:rsidRPr="005428B5" w:rsidRDefault="0009499B" w:rsidP="00BE1209">
            <w:pPr>
              <w:pStyle w:val="TAH"/>
              <w:rPr>
                <w:rFonts w:cs="Arial"/>
                <w:b w:val="0"/>
                <w:szCs w:val="18"/>
              </w:rPr>
            </w:pPr>
          </w:p>
        </w:tc>
        <w:tc>
          <w:tcPr>
            <w:tcW w:w="949" w:type="dxa"/>
            <w:gridSpan w:val="2"/>
            <w:vAlign w:val="center"/>
          </w:tcPr>
          <w:p w:rsidR="0009499B" w:rsidRPr="005428B5" w:rsidRDefault="0009499B" w:rsidP="00BE1209">
            <w:pPr>
              <w:pStyle w:val="TAH"/>
              <w:rPr>
                <w:rFonts w:cs="Arial"/>
                <w:b w:val="0"/>
                <w:szCs w:val="18"/>
              </w:rPr>
            </w:pPr>
          </w:p>
        </w:tc>
        <w:tc>
          <w:tcPr>
            <w:tcW w:w="916" w:type="dxa"/>
            <w:gridSpan w:val="3"/>
            <w:vAlign w:val="center"/>
          </w:tcPr>
          <w:p w:rsidR="0009499B" w:rsidRPr="005428B5" w:rsidRDefault="00790A97" w:rsidP="00BE1209">
            <w:pPr>
              <w:pStyle w:val="TAH"/>
              <w:rPr>
                <w:rFonts w:eastAsia="Malgun Gothic" w:cs="Arial"/>
                <w:b w:val="0"/>
                <w:szCs w:val="18"/>
                <w:lang w:eastAsia="ko-KR"/>
              </w:rPr>
            </w:pPr>
            <w:r w:rsidRPr="005428B5">
              <w:rPr>
                <w:rFonts w:eastAsia="MS Mincho" w:cs="Arial"/>
                <w:b w:val="0"/>
                <w:szCs w:val="18"/>
                <w:lang w:eastAsia="ja-JP"/>
              </w:rPr>
              <w:t>Yes</w:t>
            </w:r>
          </w:p>
        </w:tc>
        <w:tc>
          <w:tcPr>
            <w:tcW w:w="831" w:type="dxa"/>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941" w:type="dxa"/>
            <w:gridSpan w:val="2"/>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857" w:type="dxa"/>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1390"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80</w:t>
            </w:r>
          </w:p>
        </w:tc>
        <w:tc>
          <w:tcPr>
            <w:tcW w:w="1452"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0</w:t>
            </w:r>
          </w:p>
        </w:tc>
      </w:tr>
      <w:tr w:rsidR="0009499B" w:rsidRPr="005428B5" w:rsidTr="0007201F">
        <w:trPr>
          <w:trHeight w:val="267"/>
          <w:jc w:val="center"/>
        </w:trPr>
        <w:tc>
          <w:tcPr>
            <w:tcW w:w="1981" w:type="dxa"/>
            <w:vMerge/>
            <w:vAlign w:val="center"/>
          </w:tcPr>
          <w:p w:rsidR="0009499B" w:rsidRPr="005428B5" w:rsidRDefault="0009499B" w:rsidP="00BE1209">
            <w:pPr>
              <w:pStyle w:val="TAH"/>
              <w:rPr>
                <w:rFonts w:cs="Arial"/>
                <w:b w:val="0"/>
                <w:szCs w:val="18"/>
              </w:rPr>
            </w:pPr>
          </w:p>
        </w:tc>
        <w:tc>
          <w:tcPr>
            <w:tcW w:w="1597" w:type="dxa"/>
            <w:vMerge/>
            <w:vAlign w:val="center"/>
          </w:tcPr>
          <w:p w:rsidR="0009499B" w:rsidRPr="005428B5" w:rsidRDefault="0009499B" w:rsidP="00BE1209">
            <w:pPr>
              <w:pStyle w:val="TAH"/>
              <w:rPr>
                <w:rFonts w:cs="Arial"/>
                <w:b w:val="0"/>
                <w:szCs w:val="18"/>
                <w:lang w:eastAsia="ko-KR"/>
              </w:rPr>
            </w:pPr>
          </w:p>
        </w:tc>
        <w:tc>
          <w:tcPr>
            <w:tcW w:w="801" w:type="dxa"/>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3</w:t>
            </w:r>
          </w:p>
        </w:tc>
        <w:tc>
          <w:tcPr>
            <w:tcW w:w="898" w:type="dxa"/>
            <w:vAlign w:val="center"/>
          </w:tcPr>
          <w:p w:rsidR="0009499B" w:rsidRPr="005428B5" w:rsidRDefault="0009499B" w:rsidP="00BE1209">
            <w:pPr>
              <w:pStyle w:val="TAH"/>
              <w:rPr>
                <w:rFonts w:cs="Arial"/>
                <w:b w:val="0"/>
                <w:szCs w:val="18"/>
              </w:rPr>
            </w:pPr>
          </w:p>
        </w:tc>
        <w:tc>
          <w:tcPr>
            <w:tcW w:w="949" w:type="dxa"/>
            <w:gridSpan w:val="2"/>
            <w:vAlign w:val="center"/>
          </w:tcPr>
          <w:p w:rsidR="0009499B" w:rsidRPr="005428B5" w:rsidRDefault="0009499B" w:rsidP="00BE1209">
            <w:pPr>
              <w:pStyle w:val="TAH"/>
              <w:rPr>
                <w:rFonts w:cs="Arial"/>
                <w:b w:val="0"/>
                <w:szCs w:val="18"/>
              </w:rPr>
            </w:pPr>
          </w:p>
        </w:tc>
        <w:tc>
          <w:tcPr>
            <w:tcW w:w="916" w:type="dxa"/>
            <w:gridSpan w:val="3"/>
            <w:vAlign w:val="center"/>
          </w:tcPr>
          <w:p w:rsidR="0009499B" w:rsidRPr="005428B5" w:rsidRDefault="00790A97" w:rsidP="00BE1209">
            <w:pPr>
              <w:pStyle w:val="TAH"/>
              <w:rPr>
                <w:rFonts w:eastAsia="Malgun Gothic" w:cs="Arial"/>
                <w:b w:val="0"/>
                <w:szCs w:val="18"/>
                <w:lang w:eastAsia="ko-KR"/>
              </w:rPr>
            </w:pPr>
            <w:r w:rsidRPr="005428B5">
              <w:rPr>
                <w:rFonts w:eastAsia="MS Mincho" w:cs="Arial"/>
                <w:b w:val="0"/>
                <w:szCs w:val="18"/>
                <w:lang w:eastAsia="ja-JP"/>
              </w:rPr>
              <w:t>Yes</w:t>
            </w:r>
          </w:p>
        </w:tc>
        <w:tc>
          <w:tcPr>
            <w:tcW w:w="831" w:type="dxa"/>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941" w:type="dxa"/>
            <w:gridSpan w:val="2"/>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857" w:type="dxa"/>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Yes</w:t>
            </w:r>
          </w:p>
        </w:tc>
        <w:tc>
          <w:tcPr>
            <w:tcW w:w="1390" w:type="dxa"/>
            <w:vMerge/>
            <w:vAlign w:val="center"/>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267"/>
          <w:jc w:val="center"/>
        </w:trPr>
        <w:tc>
          <w:tcPr>
            <w:tcW w:w="1981" w:type="dxa"/>
            <w:vMerge/>
            <w:vAlign w:val="center"/>
          </w:tcPr>
          <w:p w:rsidR="0009499B" w:rsidRPr="005428B5" w:rsidRDefault="0009499B" w:rsidP="00BE1209">
            <w:pPr>
              <w:pStyle w:val="TAH"/>
              <w:rPr>
                <w:rFonts w:cs="Arial"/>
                <w:b w:val="0"/>
                <w:szCs w:val="18"/>
              </w:rPr>
            </w:pPr>
          </w:p>
        </w:tc>
        <w:tc>
          <w:tcPr>
            <w:tcW w:w="1597" w:type="dxa"/>
            <w:vMerge/>
            <w:vAlign w:val="center"/>
          </w:tcPr>
          <w:p w:rsidR="0009499B" w:rsidRPr="005428B5" w:rsidRDefault="0009499B" w:rsidP="00BE1209">
            <w:pPr>
              <w:pStyle w:val="TAH"/>
              <w:rPr>
                <w:rFonts w:cs="Arial"/>
                <w:b w:val="0"/>
                <w:szCs w:val="18"/>
                <w:lang w:eastAsia="ko-KR"/>
              </w:rPr>
            </w:pPr>
          </w:p>
        </w:tc>
        <w:tc>
          <w:tcPr>
            <w:tcW w:w="801" w:type="dxa"/>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41</w:t>
            </w:r>
          </w:p>
        </w:tc>
        <w:tc>
          <w:tcPr>
            <w:tcW w:w="5392" w:type="dxa"/>
            <w:gridSpan w:val="10"/>
            <w:vAlign w:val="center"/>
          </w:tcPr>
          <w:p w:rsidR="0009499B" w:rsidRPr="005428B5" w:rsidRDefault="00790A97" w:rsidP="00BE1209">
            <w:pPr>
              <w:pStyle w:val="TAH"/>
              <w:rPr>
                <w:rFonts w:eastAsia="MS Mincho" w:cs="Arial"/>
                <w:b w:val="0"/>
                <w:szCs w:val="18"/>
                <w:lang w:eastAsia="ja-JP"/>
              </w:rPr>
            </w:pPr>
            <w:r w:rsidRPr="005428B5">
              <w:rPr>
                <w:rFonts w:eastAsia="MS Mincho" w:cs="Arial"/>
                <w:b w:val="0"/>
                <w:szCs w:val="18"/>
                <w:lang w:eastAsia="ja-JP"/>
              </w:rPr>
              <w:t xml:space="preserve">See CA_41C Bandwidth Combination Set 0 in Table 5.6A.1-1 of </w:t>
            </w:r>
            <w:r w:rsidR="005428B5">
              <w:rPr>
                <w:rFonts w:eastAsia="MS Mincho" w:cs="Arial"/>
                <w:b w:val="0"/>
                <w:szCs w:val="18"/>
                <w:lang w:eastAsia="ja-JP"/>
              </w:rPr>
              <w:t>TS 36.101 [3]</w:t>
            </w:r>
          </w:p>
        </w:tc>
        <w:tc>
          <w:tcPr>
            <w:tcW w:w="1390" w:type="dxa"/>
            <w:vMerge/>
            <w:vAlign w:val="center"/>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92"/>
          <w:jc w:val="center"/>
        </w:trPr>
        <w:tc>
          <w:tcPr>
            <w:tcW w:w="1981"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CA_1A-7A-7A-26A</w:t>
            </w:r>
          </w:p>
        </w:tc>
        <w:tc>
          <w:tcPr>
            <w:tcW w:w="1597"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CA_1A-7A, CA_1A-26A, CA_7A-26A</w:t>
            </w:r>
          </w:p>
        </w:tc>
        <w:tc>
          <w:tcPr>
            <w:tcW w:w="801" w:type="dxa"/>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1</w:t>
            </w:r>
          </w:p>
        </w:tc>
        <w:tc>
          <w:tcPr>
            <w:tcW w:w="898" w:type="dxa"/>
            <w:vAlign w:val="center"/>
          </w:tcPr>
          <w:p w:rsidR="0009499B" w:rsidRPr="005428B5" w:rsidRDefault="0009499B" w:rsidP="00BE1209">
            <w:pPr>
              <w:pStyle w:val="TAH"/>
              <w:rPr>
                <w:rFonts w:cs="Arial"/>
                <w:b w:val="0"/>
                <w:szCs w:val="18"/>
              </w:rPr>
            </w:pPr>
          </w:p>
        </w:tc>
        <w:tc>
          <w:tcPr>
            <w:tcW w:w="949" w:type="dxa"/>
            <w:gridSpan w:val="2"/>
            <w:vAlign w:val="center"/>
          </w:tcPr>
          <w:p w:rsidR="0009499B" w:rsidRPr="005428B5" w:rsidRDefault="0009499B" w:rsidP="00BE1209">
            <w:pPr>
              <w:pStyle w:val="TAH"/>
              <w:rPr>
                <w:rFonts w:cs="Arial"/>
                <w:b w:val="0"/>
                <w:szCs w:val="18"/>
              </w:rPr>
            </w:pPr>
          </w:p>
        </w:tc>
        <w:tc>
          <w:tcPr>
            <w:tcW w:w="916" w:type="dxa"/>
            <w:gridSpan w:val="3"/>
            <w:vAlign w:val="center"/>
          </w:tcPr>
          <w:p w:rsidR="0009499B" w:rsidRPr="005428B5" w:rsidRDefault="00790A97" w:rsidP="00BE1209">
            <w:pPr>
              <w:pStyle w:val="TAH"/>
              <w:rPr>
                <w:rFonts w:cs="Arial"/>
                <w:b w:val="0"/>
                <w:szCs w:val="18"/>
              </w:rPr>
            </w:pPr>
            <w:r w:rsidRPr="005428B5">
              <w:rPr>
                <w:rFonts w:eastAsia="Malgun Gothic" w:cs="Arial"/>
                <w:b w:val="0"/>
                <w:szCs w:val="18"/>
                <w:lang w:eastAsia="ko-KR"/>
              </w:rPr>
              <w:t>Yes</w:t>
            </w:r>
          </w:p>
        </w:tc>
        <w:tc>
          <w:tcPr>
            <w:tcW w:w="831" w:type="dxa"/>
            <w:vAlign w:val="center"/>
          </w:tcPr>
          <w:p w:rsidR="0009499B" w:rsidRPr="005428B5" w:rsidRDefault="00790A97" w:rsidP="00BE1209">
            <w:pPr>
              <w:pStyle w:val="TAH"/>
              <w:rPr>
                <w:rFonts w:cs="Arial"/>
                <w:b w:val="0"/>
                <w:szCs w:val="18"/>
              </w:rPr>
            </w:pPr>
            <w:r w:rsidRPr="005428B5">
              <w:rPr>
                <w:rFonts w:eastAsia="Malgun Gothic" w:cs="Arial"/>
                <w:b w:val="0"/>
                <w:szCs w:val="18"/>
                <w:lang w:eastAsia="ko-KR"/>
              </w:rPr>
              <w:t>Yes</w:t>
            </w:r>
          </w:p>
        </w:tc>
        <w:tc>
          <w:tcPr>
            <w:tcW w:w="941" w:type="dxa"/>
            <w:gridSpan w:val="2"/>
            <w:vAlign w:val="center"/>
          </w:tcPr>
          <w:p w:rsidR="0009499B" w:rsidRPr="005428B5" w:rsidRDefault="00790A97" w:rsidP="00BE1209">
            <w:pPr>
              <w:pStyle w:val="TAH"/>
              <w:rPr>
                <w:rFonts w:cs="Arial"/>
                <w:b w:val="0"/>
                <w:szCs w:val="18"/>
              </w:rPr>
            </w:pPr>
            <w:r w:rsidRPr="005428B5">
              <w:rPr>
                <w:rFonts w:eastAsia="Malgun Gothic" w:cs="Arial"/>
                <w:b w:val="0"/>
                <w:szCs w:val="18"/>
                <w:lang w:eastAsia="ko-KR"/>
              </w:rPr>
              <w:t>Yes</w:t>
            </w:r>
          </w:p>
        </w:tc>
        <w:tc>
          <w:tcPr>
            <w:tcW w:w="857" w:type="dxa"/>
            <w:vAlign w:val="center"/>
          </w:tcPr>
          <w:p w:rsidR="0009499B" w:rsidRPr="005428B5" w:rsidRDefault="00790A97" w:rsidP="00BE1209">
            <w:pPr>
              <w:pStyle w:val="TAH"/>
              <w:rPr>
                <w:rFonts w:cs="Arial"/>
                <w:b w:val="0"/>
                <w:szCs w:val="18"/>
              </w:rPr>
            </w:pPr>
            <w:r w:rsidRPr="005428B5">
              <w:rPr>
                <w:rFonts w:eastAsia="Malgun Gothic" w:cs="Arial"/>
                <w:b w:val="0"/>
                <w:szCs w:val="18"/>
                <w:lang w:eastAsia="ko-KR"/>
              </w:rPr>
              <w:t>Yes</w:t>
            </w:r>
          </w:p>
        </w:tc>
        <w:tc>
          <w:tcPr>
            <w:tcW w:w="1390"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75</w:t>
            </w:r>
          </w:p>
        </w:tc>
        <w:tc>
          <w:tcPr>
            <w:tcW w:w="1452"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0</w:t>
            </w:r>
          </w:p>
        </w:tc>
      </w:tr>
      <w:tr w:rsidR="0009499B" w:rsidRPr="005428B5" w:rsidTr="0007201F">
        <w:trPr>
          <w:trHeight w:val="92"/>
          <w:jc w:val="center"/>
        </w:trPr>
        <w:tc>
          <w:tcPr>
            <w:tcW w:w="1981" w:type="dxa"/>
            <w:vMerge/>
            <w:vAlign w:val="center"/>
          </w:tcPr>
          <w:p w:rsidR="0009499B" w:rsidRPr="005428B5" w:rsidRDefault="0009499B" w:rsidP="00BE1209">
            <w:pPr>
              <w:pStyle w:val="TAH"/>
              <w:rPr>
                <w:rFonts w:cs="Arial"/>
                <w:b w:val="0"/>
                <w:szCs w:val="18"/>
              </w:rPr>
            </w:pPr>
          </w:p>
        </w:tc>
        <w:tc>
          <w:tcPr>
            <w:tcW w:w="1597" w:type="dxa"/>
            <w:vMerge/>
            <w:vAlign w:val="center"/>
          </w:tcPr>
          <w:p w:rsidR="0009499B" w:rsidRPr="005428B5" w:rsidRDefault="0009499B" w:rsidP="00BE1209">
            <w:pPr>
              <w:pStyle w:val="TAH"/>
              <w:rPr>
                <w:rFonts w:cs="Arial"/>
                <w:b w:val="0"/>
                <w:szCs w:val="18"/>
                <w:lang w:eastAsia="ko-KR"/>
              </w:rPr>
            </w:pPr>
          </w:p>
        </w:tc>
        <w:tc>
          <w:tcPr>
            <w:tcW w:w="801" w:type="dxa"/>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7</w:t>
            </w:r>
          </w:p>
        </w:tc>
        <w:tc>
          <w:tcPr>
            <w:tcW w:w="5392" w:type="dxa"/>
            <w:gridSpan w:val="10"/>
            <w:vAlign w:val="center"/>
          </w:tcPr>
          <w:p w:rsidR="0009499B" w:rsidRPr="005428B5" w:rsidRDefault="00790A97" w:rsidP="00BE1209">
            <w:pPr>
              <w:pStyle w:val="TAH"/>
              <w:rPr>
                <w:rFonts w:cs="Arial"/>
                <w:b w:val="0"/>
                <w:szCs w:val="18"/>
              </w:rPr>
            </w:pPr>
            <w:r w:rsidRPr="005428B5">
              <w:rPr>
                <w:rFonts w:cs="Arial"/>
                <w:b w:val="0"/>
                <w:szCs w:val="18"/>
              </w:rPr>
              <w:t xml:space="preserve">See CA_7A-7A bandwidth combination set 3 in table 5.6A.1-3 of TS </w:t>
            </w:r>
            <w:r w:rsidR="005428B5">
              <w:rPr>
                <w:rFonts w:cs="Arial"/>
                <w:b w:val="0"/>
                <w:szCs w:val="18"/>
              </w:rPr>
              <w:t>36.101 [3]</w:t>
            </w:r>
          </w:p>
        </w:tc>
        <w:tc>
          <w:tcPr>
            <w:tcW w:w="1390" w:type="dxa"/>
            <w:vMerge/>
            <w:vAlign w:val="center"/>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92"/>
          <w:jc w:val="center"/>
        </w:trPr>
        <w:tc>
          <w:tcPr>
            <w:tcW w:w="1981" w:type="dxa"/>
            <w:vMerge/>
            <w:vAlign w:val="center"/>
          </w:tcPr>
          <w:p w:rsidR="0009499B" w:rsidRPr="005428B5" w:rsidRDefault="0009499B" w:rsidP="00BE1209">
            <w:pPr>
              <w:pStyle w:val="TAH"/>
              <w:rPr>
                <w:rFonts w:cs="Arial"/>
                <w:b w:val="0"/>
                <w:szCs w:val="18"/>
              </w:rPr>
            </w:pPr>
          </w:p>
        </w:tc>
        <w:tc>
          <w:tcPr>
            <w:tcW w:w="1597" w:type="dxa"/>
            <w:vMerge/>
            <w:vAlign w:val="center"/>
          </w:tcPr>
          <w:p w:rsidR="0009499B" w:rsidRPr="005428B5" w:rsidRDefault="0009499B" w:rsidP="00BE1209">
            <w:pPr>
              <w:pStyle w:val="TAH"/>
              <w:rPr>
                <w:rFonts w:cs="Arial"/>
                <w:b w:val="0"/>
                <w:szCs w:val="18"/>
                <w:lang w:eastAsia="ko-KR"/>
              </w:rPr>
            </w:pPr>
          </w:p>
        </w:tc>
        <w:tc>
          <w:tcPr>
            <w:tcW w:w="801" w:type="dxa"/>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26</w:t>
            </w:r>
          </w:p>
        </w:tc>
        <w:tc>
          <w:tcPr>
            <w:tcW w:w="898" w:type="dxa"/>
            <w:vAlign w:val="center"/>
          </w:tcPr>
          <w:p w:rsidR="0009499B" w:rsidRPr="005428B5" w:rsidRDefault="0009499B" w:rsidP="00BE1209">
            <w:pPr>
              <w:pStyle w:val="TAH"/>
              <w:rPr>
                <w:rFonts w:cs="Arial"/>
                <w:b w:val="0"/>
                <w:szCs w:val="18"/>
              </w:rPr>
            </w:pPr>
          </w:p>
        </w:tc>
        <w:tc>
          <w:tcPr>
            <w:tcW w:w="949" w:type="dxa"/>
            <w:gridSpan w:val="2"/>
            <w:vAlign w:val="center"/>
          </w:tcPr>
          <w:p w:rsidR="0009499B" w:rsidRPr="005428B5" w:rsidRDefault="0009499B" w:rsidP="00BE1209">
            <w:pPr>
              <w:pStyle w:val="TAH"/>
              <w:rPr>
                <w:rFonts w:cs="Arial"/>
                <w:b w:val="0"/>
                <w:szCs w:val="18"/>
              </w:rPr>
            </w:pPr>
          </w:p>
        </w:tc>
        <w:tc>
          <w:tcPr>
            <w:tcW w:w="916" w:type="dxa"/>
            <w:gridSpan w:val="3"/>
            <w:vAlign w:val="center"/>
          </w:tcPr>
          <w:p w:rsidR="0009499B" w:rsidRPr="005428B5" w:rsidRDefault="00790A97" w:rsidP="00BE1209">
            <w:pPr>
              <w:pStyle w:val="TAH"/>
              <w:rPr>
                <w:rFonts w:cs="Arial"/>
                <w:b w:val="0"/>
                <w:szCs w:val="18"/>
              </w:rPr>
            </w:pPr>
            <w:r w:rsidRPr="005428B5">
              <w:rPr>
                <w:rFonts w:eastAsia="Malgun Gothic" w:cs="Arial"/>
                <w:b w:val="0"/>
                <w:szCs w:val="18"/>
                <w:lang w:eastAsia="ko-KR"/>
              </w:rPr>
              <w:t>Yes</w:t>
            </w:r>
          </w:p>
        </w:tc>
        <w:tc>
          <w:tcPr>
            <w:tcW w:w="831" w:type="dxa"/>
            <w:vAlign w:val="center"/>
          </w:tcPr>
          <w:p w:rsidR="0009499B" w:rsidRPr="005428B5" w:rsidRDefault="00790A97" w:rsidP="00BE1209">
            <w:pPr>
              <w:pStyle w:val="TAH"/>
              <w:rPr>
                <w:rFonts w:cs="Arial"/>
                <w:b w:val="0"/>
                <w:szCs w:val="18"/>
              </w:rPr>
            </w:pPr>
            <w:r w:rsidRPr="005428B5">
              <w:rPr>
                <w:rFonts w:eastAsia="Malgun Gothic" w:cs="Arial"/>
                <w:b w:val="0"/>
                <w:szCs w:val="18"/>
                <w:lang w:eastAsia="ko-KR"/>
              </w:rPr>
              <w:t>Yes</w:t>
            </w:r>
          </w:p>
        </w:tc>
        <w:tc>
          <w:tcPr>
            <w:tcW w:w="941" w:type="dxa"/>
            <w:gridSpan w:val="2"/>
            <w:vAlign w:val="center"/>
          </w:tcPr>
          <w:p w:rsidR="0009499B" w:rsidRPr="005428B5" w:rsidRDefault="00790A97" w:rsidP="00BE1209">
            <w:pPr>
              <w:pStyle w:val="TAH"/>
              <w:rPr>
                <w:rFonts w:cs="Arial"/>
                <w:b w:val="0"/>
                <w:szCs w:val="18"/>
              </w:rPr>
            </w:pPr>
            <w:r w:rsidRPr="005428B5">
              <w:rPr>
                <w:rFonts w:eastAsia="Malgun Gothic" w:cs="Arial"/>
                <w:b w:val="0"/>
                <w:szCs w:val="18"/>
                <w:lang w:eastAsia="ko-KR"/>
              </w:rPr>
              <w:t>Yes</w:t>
            </w:r>
          </w:p>
        </w:tc>
        <w:tc>
          <w:tcPr>
            <w:tcW w:w="857" w:type="dxa"/>
            <w:vAlign w:val="center"/>
          </w:tcPr>
          <w:p w:rsidR="0009499B" w:rsidRPr="005428B5" w:rsidRDefault="0009499B" w:rsidP="00BE1209">
            <w:pPr>
              <w:pStyle w:val="TAH"/>
              <w:rPr>
                <w:rFonts w:cs="Arial"/>
                <w:b w:val="0"/>
                <w:szCs w:val="18"/>
              </w:rPr>
            </w:pPr>
          </w:p>
        </w:tc>
        <w:tc>
          <w:tcPr>
            <w:tcW w:w="1390" w:type="dxa"/>
            <w:vMerge/>
            <w:vAlign w:val="center"/>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92"/>
          <w:jc w:val="center"/>
        </w:trPr>
        <w:tc>
          <w:tcPr>
            <w:tcW w:w="1981" w:type="dxa"/>
            <w:vMerge w:val="restart"/>
            <w:vAlign w:val="center"/>
          </w:tcPr>
          <w:p w:rsidR="0009499B" w:rsidRPr="005428B5" w:rsidRDefault="00790A97" w:rsidP="00BE1209">
            <w:pPr>
              <w:pStyle w:val="TAH"/>
              <w:rPr>
                <w:rFonts w:cs="Arial"/>
                <w:b w:val="0"/>
                <w:szCs w:val="18"/>
              </w:rPr>
            </w:pPr>
            <w:r w:rsidRPr="005428B5">
              <w:rPr>
                <w:rFonts w:cs="Arial"/>
                <w:b w:val="0"/>
                <w:szCs w:val="18"/>
                <w:lang w:eastAsia="ja-JP"/>
              </w:rPr>
              <w:t>CA_1A-7C-28A</w:t>
            </w:r>
          </w:p>
        </w:tc>
        <w:tc>
          <w:tcPr>
            <w:tcW w:w="1597" w:type="dxa"/>
            <w:vMerge w:val="restart"/>
            <w:vAlign w:val="center"/>
          </w:tcPr>
          <w:p w:rsidR="0009499B" w:rsidRPr="005428B5" w:rsidRDefault="00790A97" w:rsidP="00BE1209">
            <w:pPr>
              <w:pStyle w:val="TAC"/>
              <w:rPr>
                <w:rFonts w:eastAsia="MS Mincho" w:cs="Arial"/>
                <w:szCs w:val="18"/>
                <w:lang w:eastAsia="ja-JP"/>
              </w:rPr>
            </w:pPr>
            <w:r w:rsidRPr="005428B5">
              <w:rPr>
                <w:rFonts w:eastAsia="MS Mincho" w:cs="Arial"/>
                <w:szCs w:val="18"/>
                <w:lang w:eastAsia="ja-JP"/>
              </w:rPr>
              <w:t>CA_1A-7A</w:t>
            </w:r>
          </w:p>
          <w:p w:rsidR="0009499B" w:rsidRPr="005428B5" w:rsidRDefault="00790A97" w:rsidP="00BE1209">
            <w:pPr>
              <w:pStyle w:val="TAC"/>
              <w:rPr>
                <w:rFonts w:eastAsia="MS Mincho" w:cs="Arial"/>
                <w:szCs w:val="18"/>
                <w:lang w:eastAsia="ja-JP"/>
              </w:rPr>
            </w:pPr>
            <w:r w:rsidRPr="005428B5">
              <w:rPr>
                <w:rFonts w:eastAsia="MS Mincho" w:cs="Arial"/>
                <w:szCs w:val="18"/>
                <w:lang w:eastAsia="ja-JP"/>
              </w:rPr>
              <w:t>CA_7C</w:t>
            </w:r>
          </w:p>
          <w:p w:rsidR="0009499B" w:rsidRPr="005428B5" w:rsidRDefault="00790A97" w:rsidP="00BE1209">
            <w:pPr>
              <w:pStyle w:val="TAC"/>
              <w:rPr>
                <w:rFonts w:eastAsia="MS Mincho" w:cs="Arial"/>
                <w:szCs w:val="18"/>
                <w:lang w:eastAsia="ja-JP"/>
              </w:rPr>
            </w:pPr>
            <w:r w:rsidRPr="005428B5">
              <w:rPr>
                <w:rFonts w:eastAsia="MS Mincho" w:cs="Arial"/>
                <w:szCs w:val="18"/>
                <w:lang w:eastAsia="ja-JP"/>
              </w:rPr>
              <w:t>CA_7A-28A</w:t>
            </w:r>
          </w:p>
          <w:p w:rsidR="0009499B" w:rsidRPr="005428B5" w:rsidRDefault="00790A97" w:rsidP="00BE1209">
            <w:pPr>
              <w:pStyle w:val="TAH"/>
              <w:rPr>
                <w:rFonts w:cs="Arial"/>
                <w:b w:val="0"/>
                <w:szCs w:val="18"/>
                <w:lang w:eastAsia="ko-KR"/>
              </w:rPr>
            </w:pPr>
            <w:r w:rsidRPr="005428B5">
              <w:rPr>
                <w:rFonts w:eastAsia="MS Mincho" w:cs="Arial"/>
                <w:b w:val="0"/>
                <w:szCs w:val="18"/>
                <w:lang w:eastAsia="ja-JP"/>
              </w:rPr>
              <w:t>CA_1A-28A</w:t>
            </w:r>
          </w:p>
        </w:tc>
        <w:tc>
          <w:tcPr>
            <w:tcW w:w="801" w:type="dxa"/>
            <w:vAlign w:val="center"/>
          </w:tcPr>
          <w:p w:rsidR="0009499B" w:rsidRPr="005428B5" w:rsidRDefault="0009499B" w:rsidP="00BE1209">
            <w:pPr>
              <w:pStyle w:val="TAH"/>
              <w:rPr>
                <w:rFonts w:eastAsia="Malgun Gothic" w:cs="Arial"/>
                <w:b w:val="0"/>
                <w:szCs w:val="18"/>
                <w:lang w:eastAsia="ko-KR"/>
              </w:rPr>
            </w:pPr>
            <w:r w:rsidRPr="005428B5">
              <w:rPr>
                <w:rFonts w:eastAsia="MS Mincho" w:cs="Arial" w:hint="eastAsia"/>
                <w:b w:val="0"/>
                <w:szCs w:val="18"/>
                <w:lang w:eastAsia="ja-JP"/>
              </w:rPr>
              <w:t>1</w:t>
            </w:r>
          </w:p>
        </w:tc>
        <w:tc>
          <w:tcPr>
            <w:tcW w:w="898" w:type="dxa"/>
            <w:vAlign w:val="center"/>
          </w:tcPr>
          <w:p w:rsidR="0009499B" w:rsidRPr="005428B5" w:rsidRDefault="0009499B" w:rsidP="00BE1209">
            <w:pPr>
              <w:pStyle w:val="TAH"/>
              <w:rPr>
                <w:rFonts w:cs="Arial"/>
                <w:b w:val="0"/>
                <w:szCs w:val="18"/>
              </w:rPr>
            </w:pPr>
          </w:p>
        </w:tc>
        <w:tc>
          <w:tcPr>
            <w:tcW w:w="949" w:type="dxa"/>
            <w:gridSpan w:val="2"/>
            <w:vAlign w:val="center"/>
          </w:tcPr>
          <w:p w:rsidR="0009499B" w:rsidRPr="005428B5" w:rsidRDefault="0009499B" w:rsidP="00BE1209">
            <w:pPr>
              <w:pStyle w:val="TAH"/>
              <w:rPr>
                <w:rFonts w:cs="Arial"/>
                <w:b w:val="0"/>
                <w:szCs w:val="18"/>
              </w:rPr>
            </w:pPr>
          </w:p>
        </w:tc>
        <w:tc>
          <w:tcPr>
            <w:tcW w:w="916" w:type="dxa"/>
            <w:gridSpan w:val="3"/>
            <w:vAlign w:val="center"/>
          </w:tcPr>
          <w:p w:rsidR="0009499B" w:rsidRPr="005428B5" w:rsidRDefault="00790A97" w:rsidP="00BE1209">
            <w:pPr>
              <w:pStyle w:val="TAH"/>
              <w:rPr>
                <w:rFonts w:eastAsia="Malgun Gothic" w:cs="Arial"/>
                <w:b w:val="0"/>
                <w:szCs w:val="18"/>
                <w:lang w:eastAsia="ko-KR"/>
              </w:rPr>
            </w:pPr>
            <w:r w:rsidRPr="005428B5">
              <w:rPr>
                <w:rFonts w:eastAsia="MS Mincho" w:cs="Arial"/>
                <w:b w:val="0"/>
                <w:szCs w:val="18"/>
                <w:lang w:eastAsia="ja-JP"/>
              </w:rPr>
              <w:t>Yes</w:t>
            </w:r>
          </w:p>
        </w:tc>
        <w:tc>
          <w:tcPr>
            <w:tcW w:w="831" w:type="dxa"/>
            <w:vAlign w:val="center"/>
          </w:tcPr>
          <w:p w:rsidR="0009499B" w:rsidRPr="005428B5" w:rsidRDefault="00790A97" w:rsidP="00BE1209">
            <w:pPr>
              <w:pStyle w:val="TAH"/>
              <w:rPr>
                <w:rFonts w:eastAsia="Malgun Gothic" w:cs="Arial"/>
                <w:b w:val="0"/>
                <w:szCs w:val="18"/>
                <w:lang w:eastAsia="ko-KR"/>
              </w:rPr>
            </w:pPr>
            <w:r w:rsidRPr="005428B5">
              <w:rPr>
                <w:rFonts w:eastAsia="MS Mincho" w:cs="Arial"/>
                <w:b w:val="0"/>
                <w:szCs w:val="18"/>
                <w:lang w:eastAsia="ja-JP"/>
              </w:rPr>
              <w:t>Yes</w:t>
            </w:r>
          </w:p>
        </w:tc>
        <w:tc>
          <w:tcPr>
            <w:tcW w:w="941" w:type="dxa"/>
            <w:gridSpan w:val="2"/>
            <w:vAlign w:val="center"/>
          </w:tcPr>
          <w:p w:rsidR="0009499B" w:rsidRPr="005428B5" w:rsidRDefault="00790A97" w:rsidP="00BE1209">
            <w:pPr>
              <w:pStyle w:val="TAH"/>
              <w:rPr>
                <w:rFonts w:eastAsia="Malgun Gothic" w:cs="Arial"/>
                <w:b w:val="0"/>
                <w:szCs w:val="18"/>
                <w:lang w:eastAsia="ko-KR"/>
              </w:rPr>
            </w:pPr>
            <w:r w:rsidRPr="005428B5">
              <w:rPr>
                <w:rFonts w:eastAsia="MS Mincho" w:cs="Arial"/>
                <w:b w:val="0"/>
                <w:szCs w:val="18"/>
                <w:lang w:eastAsia="ja-JP"/>
              </w:rPr>
              <w:t>Yes</w:t>
            </w:r>
          </w:p>
        </w:tc>
        <w:tc>
          <w:tcPr>
            <w:tcW w:w="857" w:type="dxa"/>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Yes</w:t>
            </w:r>
          </w:p>
        </w:tc>
        <w:tc>
          <w:tcPr>
            <w:tcW w:w="1390" w:type="dxa"/>
            <w:vMerge w:val="restart"/>
            <w:vAlign w:val="center"/>
          </w:tcPr>
          <w:p w:rsidR="0009499B" w:rsidRPr="005428B5" w:rsidRDefault="00790A97" w:rsidP="00BE1209">
            <w:pPr>
              <w:pStyle w:val="TAH"/>
              <w:rPr>
                <w:rFonts w:cs="Arial"/>
                <w:b w:val="0"/>
                <w:szCs w:val="18"/>
              </w:rPr>
            </w:pPr>
            <w:r w:rsidRPr="005428B5">
              <w:rPr>
                <w:rFonts w:eastAsia="Malgun Gothic" w:cs="Arial"/>
                <w:b w:val="0"/>
                <w:szCs w:val="18"/>
                <w:lang w:eastAsia="ko-KR"/>
              </w:rPr>
              <w:t>80</w:t>
            </w:r>
          </w:p>
        </w:tc>
        <w:tc>
          <w:tcPr>
            <w:tcW w:w="1452" w:type="dxa"/>
            <w:vMerge w:val="restart"/>
            <w:vAlign w:val="center"/>
          </w:tcPr>
          <w:p w:rsidR="0009499B" w:rsidRPr="005428B5" w:rsidRDefault="00790A97" w:rsidP="00BE1209">
            <w:pPr>
              <w:pStyle w:val="TAH"/>
              <w:rPr>
                <w:rFonts w:cs="Arial"/>
                <w:b w:val="0"/>
                <w:szCs w:val="18"/>
              </w:rPr>
            </w:pPr>
            <w:r w:rsidRPr="005428B5">
              <w:rPr>
                <w:rFonts w:eastAsia="Malgun Gothic" w:cs="Arial"/>
                <w:b w:val="0"/>
                <w:szCs w:val="18"/>
                <w:lang w:eastAsia="ko-KR"/>
              </w:rPr>
              <w:t>0</w:t>
            </w:r>
          </w:p>
        </w:tc>
      </w:tr>
      <w:tr w:rsidR="0009499B" w:rsidRPr="005428B5" w:rsidTr="0007201F">
        <w:trPr>
          <w:trHeight w:val="332"/>
          <w:jc w:val="center"/>
        </w:trPr>
        <w:tc>
          <w:tcPr>
            <w:tcW w:w="1981" w:type="dxa"/>
            <w:vMerge/>
            <w:vAlign w:val="center"/>
          </w:tcPr>
          <w:p w:rsidR="0009499B" w:rsidRPr="005428B5" w:rsidRDefault="0009499B" w:rsidP="00BE1209">
            <w:pPr>
              <w:pStyle w:val="TAH"/>
              <w:rPr>
                <w:rFonts w:cs="Arial"/>
                <w:b w:val="0"/>
                <w:szCs w:val="18"/>
              </w:rPr>
            </w:pPr>
          </w:p>
        </w:tc>
        <w:tc>
          <w:tcPr>
            <w:tcW w:w="1597" w:type="dxa"/>
            <w:vMerge/>
            <w:vAlign w:val="center"/>
          </w:tcPr>
          <w:p w:rsidR="0009499B" w:rsidRPr="005428B5" w:rsidRDefault="0009499B" w:rsidP="00BE1209">
            <w:pPr>
              <w:pStyle w:val="TAH"/>
              <w:rPr>
                <w:rFonts w:cs="Arial"/>
                <w:b w:val="0"/>
                <w:szCs w:val="18"/>
                <w:lang w:eastAsia="ko-KR"/>
              </w:rPr>
            </w:pPr>
          </w:p>
        </w:tc>
        <w:tc>
          <w:tcPr>
            <w:tcW w:w="801" w:type="dxa"/>
            <w:vAlign w:val="center"/>
          </w:tcPr>
          <w:p w:rsidR="0009499B" w:rsidRPr="005428B5" w:rsidRDefault="00790A97" w:rsidP="00BE1209">
            <w:pPr>
              <w:pStyle w:val="TAH"/>
              <w:rPr>
                <w:rFonts w:eastAsia="Malgun Gothic" w:cs="Arial"/>
                <w:b w:val="0"/>
                <w:szCs w:val="18"/>
                <w:lang w:eastAsia="ko-KR"/>
              </w:rPr>
            </w:pPr>
            <w:r w:rsidRPr="005428B5">
              <w:rPr>
                <w:rFonts w:eastAsia="MS Mincho" w:cs="Arial"/>
                <w:b w:val="0"/>
                <w:szCs w:val="18"/>
                <w:lang w:eastAsia="ja-JP"/>
              </w:rPr>
              <w:t>7</w:t>
            </w:r>
            <w:r w:rsidRPr="005428B5">
              <w:rPr>
                <w:rFonts w:eastAsia="Malgun Gothic" w:cs="Arial"/>
                <w:b w:val="0"/>
                <w:szCs w:val="18"/>
                <w:lang w:eastAsia="ko-KR"/>
              </w:rPr>
              <w:t>C</w:t>
            </w:r>
          </w:p>
        </w:tc>
        <w:tc>
          <w:tcPr>
            <w:tcW w:w="5392" w:type="dxa"/>
            <w:gridSpan w:val="10"/>
            <w:vAlign w:val="center"/>
          </w:tcPr>
          <w:p w:rsidR="0009499B" w:rsidRPr="005428B5" w:rsidRDefault="00790A97" w:rsidP="00BE1209">
            <w:pPr>
              <w:pStyle w:val="TAH"/>
              <w:rPr>
                <w:rFonts w:cs="Arial"/>
                <w:b w:val="0"/>
                <w:szCs w:val="18"/>
              </w:rPr>
            </w:pPr>
            <w:r w:rsidRPr="005428B5">
              <w:rPr>
                <w:rFonts w:eastAsia="Calibri" w:cs="Arial"/>
                <w:b w:val="0"/>
                <w:szCs w:val="18"/>
                <w:lang w:val="en-US"/>
              </w:rPr>
              <w:t>See CA_7C Bandwidth Combination Set 2 in Table 5.6A.1-1</w:t>
            </w:r>
          </w:p>
        </w:tc>
        <w:tc>
          <w:tcPr>
            <w:tcW w:w="1390" w:type="dxa"/>
            <w:vMerge/>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92"/>
          <w:jc w:val="center"/>
        </w:trPr>
        <w:tc>
          <w:tcPr>
            <w:tcW w:w="1981" w:type="dxa"/>
            <w:vMerge/>
            <w:vAlign w:val="center"/>
          </w:tcPr>
          <w:p w:rsidR="0009499B" w:rsidRPr="005428B5" w:rsidRDefault="0009499B" w:rsidP="00BE1209">
            <w:pPr>
              <w:pStyle w:val="TAH"/>
              <w:rPr>
                <w:rFonts w:cs="Arial"/>
                <w:b w:val="0"/>
                <w:szCs w:val="18"/>
              </w:rPr>
            </w:pPr>
          </w:p>
        </w:tc>
        <w:tc>
          <w:tcPr>
            <w:tcW w:w="1597" w:type="dxa"/>
            <w:vMerge/>
            <w:vAlign w:val="center"/>
          </w:tcPr>
          <w:p w:rsidR="0009499B" w:rsidRPr="005428B5" w:rsidRDefault="0009499B" w:rsidP="00BE1209">
            <w:pPr>
              <w:pStyle w:val="TAH"/>
              <w:rPr>
                <w:rFonts w:cs="Arial"/>
                <w:b w:val="0"/>
                <w:szCs w:val="18"/>
                <w:lang w:eastAsia="ko-KR"/>
              </w:rPr>
            </w:pPr>
          </w:p>
        </w:tc>
        <w:tc>
          <w:tcPr>
            <w:tcW w:w="801" w:type="dxa"/>
            <w:vAlign w:val="center"/>
          </w:tcPr>
          <w:p w:rsidR="0009499B" w:rsidRPr="005428B5" w:rsidRDefault="00790A97" w:rsidP="00BE1209">
            <w:pPr>
              <w:pStyle w:val="TAH"/>
              <w:rPr>
                <w:rFonts w:eastAsia="Malgun Gothic" w:cs="Arial"/>
                <w:b w:val="0"/>
                <w:szCs w:val="18"/>
                <w:lang w:eastAsia="ko-KR"/>
              </w:rPr>
            </w:pPr>
            <w:r w:rsidRPr="005428B5">
              <w:rPr>
                <w:rFonts w:eastAsia="MS Mincho" w:cs="Arial"/>
                <w:b w:val="0"/>
                <w:szCs w:val="18"/>
                <w:lang w:eastAsia="ja-JP"/>
              </w:rPr>
              <w:t>28</w:t>
            </w:r>
          </w:p>
        </w:tc>
        <w:tc>
          <w:tcPr>
            <w:tcW w:w="898" w:type="dxa"/>
            <w:vAlign w:val="center"/>
          </w:tcPr>
          <w:p w:rsidR="0009499B" w:rsidRPr="005428B5" w:rsidRDefault="0009499B" w:rsidP="00BE1209">
            <w:pPr>
              <w:pStyle w:val="TAH"/>
              <w:rPr>
                <w:rFonts w:cs="Arial"/>
                <w:b w:val="0"/>
                <w:szCs w:val="18"/>
              </w:rPr>
            </w:pPr>
          </w:p>
        </w:tc>
        <w:tc>
          <w:tcPr>
            <w:tcW w:w="949" w:type="dxa"/>
            <w:gridSpan w:val="2"/>
            <w:vAlign w:val="center"/>
          </w:tcPr>
          <w:p w:rsidR="0009499B" w:rsidRPr="005428B5" w:rsidRDefault="0009499B" w:rsidP="00BE1209">
            <w:pPr>
              <w:pStyle w:val="TAH"/>
              <w:rPr>
                <w:rFonts w:cs="Arial"/>
                <w:b w:val="0"/>
                <w:szCs w:val="18"/>
              </w:rPr>
            </w:pPr>
          </w:p>
        </w:tc>
        <w:tc>
          <w:tcPr>
            <w:tcW w:w="916" w:type="dxa"/>
            <w:gridSpan w:val="3"/>
            <w:vAlign w:val="center"/>
          </w:tcPr>
          <w:p w:rsidR="0009499B" w:rsidRPr="005428B5" w:rsidRDefault="0009499B" w:rsidP="00BE1209">
            <w:pPr>
              <w:pStyle w:val="TAH"/>
              <w:rPr>
                <w:rFonts w:eastAsia="Malgun Gothic" w:cs="Arial"/>
                <w:b w:val="0"/>
                <w:szCs w:val="18"/>
                <w:lang w:eastAsia="ko-KR"/>
              </w:rPr>
            </w:pPr>
          </w:p>
        </w:tc>
        <w:tc>
          <w:tcPr>
            <w:tcW w:w="831" w:type="dxa"/>
            <w:vAlign w:val="center"/>
          </w:tcPr>
          <w:p w:rsidR="0009499B" w:rsidRPr="005428B5" w:rsidRDefault="00790A97" w:rsidP="00BE1209">
            <w:pPr>
              <w:pStyle w:val="TAH"/>
              <w:rPr>
                <w:rFonts w:eastAsia="Malgun Gothic" w:cs="Arial"/>
                <w:b w:val="0"/>
                <w:szCs w:val="18"/>
                <w:lang w:eastAsia="ko-KR"/>
              </w:rPr>
            </w:pPr>
            <w:r w:rsidRPr="005428B5">
              <w:rPr>
                <w:rFonts w:eastAsia="MS Mincho" w:cs="Arial"/>
                <w:b w:val="0"/>
                <w:szCs w:val="18"/>
                <w:lang w:eastAsia="ja-JP"/>
              </w:rPr>
              <w:t>Yes</w:t>
            </w:r>
          </w:p>
        </w:tc>
        <w:tc>
          <w:tcPr>
            <w:tcW w:w="941" w:type="dxa"/>
            <w:gridSpan w:val="2"/>
            <w:vAlign w:val="center"/>
          </w:tcPr>
          <w:p w:rsidR="0009499B" w:rsidRPr="005428B5" w:rsidRDefault="00790A97" w:rsidP="00BE1209">
            <w:pPr>
              <w:pStyle w:val="TAH"/>
              <w:rPr>
                <w:rFonts w:eastAsia="Malgun Gothic" w:cs="Arial"/>
                <w:b w:val="0"/>
                <w:szCs w:val="18"/>
                <w:lang w:eastAsia="ko-KR"/>
              </w:rPr>
            </w:pPr>
            <w:r w:rsidRPr="005428B5">
              <w:rPr>
                <w:rFonts w:eastAsia="MS Mincho" w:cs="Arial"/>
                <w:b w:val="0"/>
                <w:szCs w:val="18"/>
                <w:lang w:eastAsia="ja-JP"/>
              </w:rPr>
              <w:t>Yes</w:t>
            </w:r>
          </w:p>
        </w:tc>
        <w:tc>
          <w:tcPr>
            <w:tcW w:w="857" w:type="dxa"/>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Yes</w:t>
            </w:r>
          </w:p>
        </w:tc>
        <w:tc>
          <w:tcPr>
            <w:tcW w:w="1390" w:type="dxa"/>
            <w:vMerge/>
            <w:vAlign w:val="center"/>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163"/>
          <w:jc w:val="center"/>
        </w:trPr>
        <w:tc>
          <w:tcPr>
            <w:tcW w:w="1981" w:type="dxa"/>
            <w:vMerge w:val="restart"/>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CA_1A-41A-42C</w:t>
            </w:r>
          </w:p>
        </w:tc>
        <w:tc>
          <w:tcPr>
            <w:tcW w:w="1597" w:type="dxa"/>
            <w:vMerge w:val="restart"/>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CA_1A-42A, CA_42C</w:t>
            </w: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1</w:t>
            </w:r>
          </w:p>
        </w:tc>
        <w:tc>
          <w:tcPr>
            <w:tcW w:w="898" w:type="dxa"/>
            <w:vAlign w:val="center"/>
          </w:tcPr>
          <w:p w:rsidR="0009499B" w:rsidRPr="005428B5" w:rsidRDefault="0009499B" w:rsidP="00BE1209">
            <w:pPr>
              <w:pStyle w:val="TAC"/>
              <w:rPr>
                <w:rFonts w:cs="Arial"/>
                <w:szCs w:val="18"/>
                <w:lang w:eastAsia="ko-KR"/>
              </w:rPr>
            </w:pPr>
          </w:p>
        </w:tc>
        <w:tc>
          <w:tcPr>
            <w:tcW w:w="949" w:type="dxa"/>
            <w:gridSpan w:val="2"/>
            <w:vAlign w:val="center"/>
          </w:tcPr>
          <w:p w:rsidR="0009499B" w:rsidRPr="005428B5" w:rsidRDefault="0009499B" w:rsidP="00BE1209">
            <w:pPr>
              <w:pStyle w:val="TAC"/>
              <w:rPr>
                <w:rFonts w:cs="Arial"/>
                <w:szCs w:val="18"/>
                <w:lang w:eastAsia="ko-KR"/>
              </w:rPr>
            </w:pPr>
          </w:p>
        </w:tc>
        <w:tc>
          <w:tcPr>
            <w:tcW w:w="916" w:type="dxa"/>
            <w:gridSpan w:val="3"/>
            <w:vAlign w:val="center"/>
          </w:tcPr>
          <w:p w:rsidR="0009499B" w:rsidRPr="005428B5" w:rsidRDefault="00790A97" w:rsidP="00BE1209">
            <w:pPr>
              <w:pStyle w:val="TAC"/>
              <w:rPr>
                <w:rFonts w:cs="Arial"/>
                <w:szCs w:val="18"/>
                <w:lang w:eastAsia="ko-KR"/>
              </w:rPr>
            </w:pPr>
            <w:r w:rsidRPr="005428B5">
              <w:rPr>
                <w:rFonts w:cs="Arial"/>
                <w:szCs w:val="18"/>
                <w:lang w:eastAsia="ko-KR"/>
              </w:rPr>
              <w:t>Yes</w:t>
            </w:r>
          </w:p>
        </w:tc>
        <w:tc>
          <w:tcPr>
            <w:tcW w:w="831" w:type="dxa"/>
            <w:vAlign w:val="center"/>
          </w:tcPr>
          <w:p w:rsidR="0009499B" w:rsidRPr="005428B5" w:rsidRDefault="00790A97" w:rsidP="00BE1209">
            <w:pPr>
              <w:pStyle w:val="TAC"/>
              <w:rPr>
                <w:rFonts w:cs="Arial"/>
                <w:szCs w:val="18"/>
                <w:lang w:eastAsia="ko-KR"/>
              </w:rPr>
            </w:pPr>
            <w:r w:rsidRPr="005428B5">
              <w:rPr>
                <w:rFonts w:cs="Arial"/>
                <w:szCs w:val="18"/>
                <w:lang w:eastAsia="ko-KR"/>
              </w:rPr>
              <w:t>Yes</w:t>
            </w:r>
          </w:p>
        </w:tc>
        <w:tc>
          <w:tcPr>
            <w:tcW w:w="941" w:type="dxa"/>
            <w:gridSpan w:val="2"/>
            <w:vAlign w:val="center"/>
          </w:tcPr>
          <w:p w:rsidR="0009499B" w:rsidRPr="005428B5" w:rsidRDefault="00790A97" w:rsidP="00BE1209">
            <w:pPr>
              <w:pStyle w:val="TAC"/>
              <w:rPr>
                <w:rFonts w:cs="Arial"/>
                <w:szCs w:val="18"/>
                <w:lang w:eastAsia="ko-KR"/>
              </w:rPr>
            </w:pPr>
            <w:r w:rsidRPr="005428B5">
              <w:rPr>
                <w:rFonts w:cs="Arial"/>
                <w:szCs w:val="18"/>
                <w:lang w:eastAsia="ko-KR"/>
              </w:rPr>
              <w:t>Yes</w:t>
            </w:r>
          </w:p>
        </w:tc>
        <w:tc>
          <w:tcPr>
            <w:tcW w:w="857" w:type="dxa"/>
            <w:vAlign w:val="center"/>
          </w:tcPr>
          <w:p w:rsidR="0009499B" w:rsidRPr="005428B5" w:rsidRDefault="00790A97" w:rsidP="00BE1209">
            <w:pPr>
              <w:pStyle w:val="TAC"/>
              <w:rPr>
                <w:rFonts w:cs="Arial"/>
                <w:szCs w:val="18"/>
                <w:lang w:eastAsia="ko-KR"/>
              </w:rPr>
            </w:pPr>
            <w:r w:rsidRPr="005428B5">
              <w:rPr>
                <w:rFonts w:cs="Arial"/>
                <w:szCs w:val="18"/>
                <w:lang w:eastAsia="ko-KR"/>
              </w:rPr>
              <w:t>Yes</w:t>
            </w:r>
          </w:p>
        </w:tc>
        <w:tc>
          <w:tcPr>
            <w:tcW w:w="1390"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80</w:t>
            </w:r>
          </w:p>
        </w:tc>
        <w:tc>
          <w:tcPr>
            <w:tcW w:w="1452"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0</w:t>
            </w:r>
          </w:p>
        </w:tc>
      </w:tr>
      <w:tr w:rsidR="0009499B" w:rsidRPr="005428B5" w:rsidTr="0007201F">
        <w:trPr>
          <w:trHeight w:val="236"/>
          <w:jc w:val="center"/>
        </w:trPr>
        <w:tc>
          <w:tcPr>
            <w:tcW w:w="1981" w:type="dxa"/>
            <w:vMerge/>
            <w:vAlign w:val="center"/>
          </w:tcPr>
          <w:p w:rsidR="0009499B" w:rsidRPr="005428B5" w:rsidRDefault="0009499B" w:rsidP="00BE1209">
            <w:pPr>
              <w:pStyle w:val="TAH"/>
              <w:rPr>
                <w:rFonts w:cs="Arial"/>
                <w:szCs w:val="18"/>
              </w:rPr>
            </w:pPr>
          </w:p>
        </w:tc>
        <w:tc>
          <w:tcPr>
            <w:tcW w:w="1597" w:type="dxa"/>
            <w:vMerge/>
            <w:vAlign w:val="center"/>
          </w:tcPr>
          <w:p w:rsidR="0009499B" w:rsidRPr="005428B5" w:rsidRDefault="0009499B" w:rsidP="00BE1209">
            <w:pPr>
              <w:pStyle w:val="TAH"/>
              <w:rPr>
                <w:rFonts w:cs="Arial"/>
                <w:szCs w:val="18"/>
                <w:lang w:eastAsia="ko-KR"/>
              </w:rPr>
            </w:pP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41</w:t>
            </w:r>
          </w:p>
        </w:tc>
        <w:tc>
          <w:tcPr>
            <w:tcW w:w="898" w:type="dxa"/>
            <w:vAlign w:val="center"/>
          </w:tcPr>
          <w:p w:rsidR="0009499B" w:rsidRPr="005428B5" w:rsidRDefault="0009499B" w:rsidP="00BE1209">
            <w:pPr>
              <w:pStyle w:val="TAC"/>
              <w:rPr>
                <w:rFonts w:cs="Arial"/>
                <w:szCs w:val="18"/>
                <w:lang w:eastAsia="ko-KR"/>
              </w:rPr>
            </w:pPr>
          </w:p>
        </w:tc>
        <w:tc>
          <w:tcPr>
            <w:tcW w:w="949" w:type="dxa"/>
            <w:gridSpan w:val="2"/>
            <w:vAlign w:val="center"/>
          </w:tcPr>
          <w:p w:rsidR="0009499B" w:rsidRPr="005428B5" w:rsidRDefault="0009499B" w:rsidP="00BE1209">
            <w:pPr>
              <w:pStyle w:val="TAC"/>
              <w:rPr>
                <w:rFonts w:cs="Arial"/>
                <w:szCs w:val="18"/>
                <w:lang w:eastAsia="ko-KR"/>
              </w:rPr>
            </w:pPr>
          </w:p>
        </w:tc>
        <w:tc>
          <w:tcPr>
            <w:tcW w:w="916" w:type="dxa"/>
            <w:gridSpan w:val="3"/>
            <w:vAlign w:val="center"/>
          </w:tcPr>
          <w:p w:rsidR="0009499B" w:rsidRPr="005428B5" w:rsidRDefault="0009499B" w:rsidP="00BE1209">
            <w:pPr>
              <w:pStyle w:val="TAC"/>
              <w:rPr>
                <w:rFonts w:cs="Arial"/>
                <w:szCs w:val="18"/>
                <w:lang w:eastAsia="ko-KR"/>
              </w:rPr>
            </w:pPr>
          </w:p>
        </w:tc>
        <w:tc>
          <w:tcPr>
            <w:tcW w:w="831" w:type="dxa"/>
            <w:vAlign w:val="center"/>
          </w:tcPr>
          <w:p w:rsidR="0009499B" w:rsidRPr="005428B5" w:rsidRDefault="00790A97" w:rsidP="00BE1209">
            <w:pPr>
              <w:pStyle w:val="TAC"/>
              <w:rPr>
                <w:rFonts w:cs="Arial"/>
                <w:szCs w:val="18"/>
                <w:lang w:eastAsia="ko-KR"/>
              </w:rPr>
            </w:pPr>
            <w:r w:rsidRPr="005428B5">
              <w:rPr>
                <w:rFonts w:cs="Arial"/>
                <w:szCs w:val="18"/>
                <w:lang w:eastAsia="ko-KR"/>
              </w:rPr>
              <w:t>Yes</w:t>
            </w:r>
          </w:p>
        </w:tc>
        <w:tc>
          <w:tcPr>
            <w:tcW w:w="941" w:type="dxa"/>
            <w:gridSpan w:val="2"/>
            <w:vAlign w:val="center"/>
          </w:tcPr>
          <w:p w:rsidR="0009499B" w:rsidRPr="005428B5" w:rsidRDefault="00790A97" w:rsidP="00BE1209">
            <w:pPr>
              <w:pStyle w:val="TAC"/>
              <w:rPr>
                <w:rFonts w:cs="Arial"/>
                <w:szCs w:val="18"/>
                <w:lang w:eastAsia="ko-KR"/>
              </w:rPr>
            </w:pPr>
            <w:r w:rsidRPr="005428B5">
              <w:rPr>
                <w:rFonts w:cs="Arial"/>
                <w:szCs w:val="18"/>
                <w:lang w:eastAsia="ko-KR"/>
              </w:rPr>
              <w:t>Yes</w:t>
            </w:r>
          </w:p>
        </w:tc>
        <w:tc>
          <w:tcPr>
            <w:tcW w:w="857" w:type="dxa"/>
            <w:vAlign w:val="center"/>
          </w:tcPr>
          <w:p w:rsidR="0009499B" w:rsidRPr="005428B5" w:rsidRDefault="00790A97" w:rsidP="00BE1209">
            <w:pPr>
              <w:pStyle w:val="TAC"/>
              <w:rPr>
                <w:rFonts w:cs="Arial"/>
                <w:szCs w:val="18"/>
                <w:lang w:eastAsia="ko-KR"/>
              </w:rPr>
            </w:pPr>
            <w:r w:rsidRPr="005428B5">
              <w:rPr>
                <w:rFonts w:cs="Arial"/>
                <w:szCs w:val="18"/>
                <w:lang w:eastAsia="ko-KR"/>
              </w:rPr>
              <w:t>Yes</w:t>
            </w:r>
          </w:p>
        </w:tc>
        <w:tc>
          <w:tcPr>
            <w:tcW w:w="1390" w:type="dxa"/>
            <w:vMerge/>
            <w:vAlign w:val="center"/>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140"/>
          <w:jc w:val="center"/>
        </w:trPr>
        <w:tc>
          <w:tcPr>
            <w:tcW w:w="1981" w:type="dxa"/>
            <w:vMerge/>
            <w:vAlign w:val="center"/>
          </w:tcPr>
          <w:p w:rsidR="0009499B" w:rsidRPr="005428B5" w:rsidRDefault="0009499B" w:rsidP="00BE1209">
            <w:pPr>
              <w:pStyle w:val="TAH"/>
              <w:rPr>
                <w:rFonts w:cs="Arial"/>
                <w:szCs w:val="18"/>
              </w:rPr>
            </w:pPr>
          </w:p>
        </w:tc>
        <w:tc>
          <w:tcPr>
            <w:tcW w:w="1597" w:type="dxa"/>
            <w:vMerge/>
            <w:vAlign w:val="center"/>
          </w:tcPr>
          <w:p w:rsidR="0009499B" w:rsidRPr="005428B5" w:rsidRDefault="0009499B" w:rsidP="00BE1209">
            <w:pPr>
              <w:pStyle w:val="TAH"/>
              <w:rPr>
                <w:rFonts w:cs="Arial"/>
                <w:szCs w:val="18"/>
                <w:lang w:eastAsia="ko-KR"/>
              </w:rPr>
            </w:pPr>
          </w:p>
        </w:tc>
        <w:tc>
          <w:tcPr>
            <w:tcW w:w="801" w:type="dxa"/>
            <w:vAlign w:val="center"/>
          </w:tcPr>
          <w:p w:rsidR="0009499B" w:rsidRPr="005428B5" w:rsidRDefault="0009499B" w:rsidP="00BE1209">
            <w:pPr>
              <w:pStyle w:val="TAC"/>
              <w:rPr>
                <w:rFonts w:eastAsia="Malgun Gothic" w:cs="Arial"/>
                <w:szCs w:val="18"/>
                <w:lang w:eastAsia="ko-KR"/>
              </w:rPr>
            </w:pPr>
            <w:r w:rsidRPr="005428B5">
              <w:rPr>
                <w:rFonts w:eastAsia="Malgun Gothic" w:cs="Arial" w:hint="eastAsia"/>
                <w:szCs w:val="18"/>
                <w:lang w:eastAsia="ko-KR"/>
              </w:rPr>
              <w:t>42</w:t>
            </w:r>
          </w:p>
        </w:tc>
        <w:tc>
          <w:tcPr>
            <w:tcW w:w="5392" w:type="dxa"/>
            <w:gridSpan w:val="10"/>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 xml:space="preserve">See CA_42C_BW combination set 1 in Table 5.6A.1-1 </w:t>
            </w:r>
            <w:r w:rsidRPr="005428B5">
              <w:rPr>
                <w:rFonts w:cs="Arial"/>
                <w:szCs w:val="18"/>
              </w:rPr>
              <w:t xml:space="preserve">of </w:t>
            </w:r>
            <w:r w:rsidR="005428B5">
              <w:rPr>
                <w:rFonts w:cs="Arial"/>
                <w:szCs w:val="18"/>
              </w:rPr>
              <w:t>TS 36.101 [3]</w:t>
            </w:r>
          </w:p>
        </w:tc>
        <w:tc>
          <w:tcPr>
            <w:tcW w:w="1390" w:type="dxa"/>
            <w:vMerge/>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140"/>
          <w:jc w:val="center"/>
        </w:trPr>
        <w:tc>
          <w:tcPr>
            <w:tcW w:w="1981" w:type="dxa"/>
            <w:vMerge w:val="restart"/>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CA_1A-41C-42A</w:t>
            </w:r>
          </w:p>
        </w:tc>
        <w:tc>
          <w:tcPr>
            <w:tcW w:w="1597" w:type="dxa"/>
            <w:vMerge w:val="restart"/>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 xml:space="preserve">CA_1A-42A </w:t>
            </w: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1</w:t>
            </w:r>
          </w:p>
        </w:tc>
        <w:tc>
          <w:tcPr>
            <w:tcW w:w="898" w:type="dxa"/>
            <w:vAlign w:val="center"/>
          </w:tcPr>
          <w:p w:rsidR="0009499B" w:rsidRPr="005428B5" w:rsidRDefault="0009499B" w:rsidP="00BE1209">
            <w:pPr>
              <w:pStyle w:val="TAC"/>
              <w:rPr>
                <w:rFonts w:cs="Arial"/>
                <w:szCs w:val="18"/>
                <w:lang w:eastAsia="ko-KR"/>
              </w:rPr>
            </w:pPr>
          </w:p>
        </w:tc>
        <w:tc>
          <w:tcPr>
            <w:tcW w:w="949" w:type="dxa"/>
            <w:gridSpan w:val="2"/>
            <w:vAlign w:val="center"/>
          </w:tcPr>
          <w:p w:rsidR="0009499B" w:rsidRPr="005428B5" w:rsidRDefault="0009499B" w:rsidP="00BE1209">
            <w:pPr>
              <w:pStyle w:val="TAC"/>
              <w:rPr>
                <w:rFonts w:cs="Arial"/>
                <w:szCs w:val="18"/>
                <w:lang w:eastAsia="ko-KR"/>
              </w:rPr>
            </w:pPr>
          </w:p>
        </w:tc>
        <w:tc>
          <w:tcPr>
            <w:tcW w:w="916" w:type="dxa"/>
            <w:gridSpan w:val="3"/>
            <w:vAlign w:val="center"/>
          </w:tcPr>
          <w:p w:rsidR="0009499B" w:rsidRPr="005428B5" w:rsidRDefault="00790A97" w:rsidP="00BE1209">
            <w:pPr>
              <w:pStyle w:val="TAC"/>
              <w:rPr>
                <w:rFonts w:cs="Arial"/>
                <w:szCs w:val="18"/>
                <w:lang w:eastAsia="ko-KR"/>
              </w:rPr>
            </w:pPr>
            <w:r w:rsidRPr="005428B5">
              <w:rPr>
                <w:rFonts w:cs="Arial"/>
                <w:szCs w:val="18"/>
                <w:lang w:eastAsia="ko-KR"/>
              </w:rPr>
              <w:t>Yes</w:t>
            </w:r>
          </w:p>
        </w:tc>
        <w:tc>
          <w:tcPr>
            <w:tcW w:w="831" w:type="dxa"/>
            <w:vAlign w:val="center"/>
          </w:tcPr>
          <w:p w:rsidR="0009499B" w:rsidRPr="005428B5" w:rsidRDefault="00790A97" w:rsidP="00BE1209">
            <w:pPr>
              <w:pStyle w:val="TAC"/>
              <w:rPr>
                <w:rFonts w:cs="Arial"/>
                <w:szCs w:val="18"/>
                <w:lang w:eastAsia="ko-KR"/>
              </w:rPr>
            </w:pPr>
            <w:r w:rsidRPr="005428B5">
              <w:rPr>
                <w:rFonts w:cs="Arial"/>
                <w:szCs w:val="18"/>
                <w:lang w:eastAsia="ko-KR"/>
              </w:rPr>
              <w:t>Yes</w:t>
            </w:r>
          </w:p>
        </w:tc>
        <w:tc>
          <w:tcPr>
            <w:tcW w:w="941" w:type="dxa"/>
            <w:gridSpan w:val="2"/>
            <w:vAlign w:val="center"/>
          </w:tcPr>
          <w:p w:rsidR="0009499B" w:rsidRPr="005428B5" w:rsidRDefault="00790A97" w:rsidP="00BE1209">
            <w:pPr>
              <w:pStyle w:val="TAC"/>
              <w:rPr>
                <w:rFonts w:cs="Arial"/>
                <w:szCs w:val="18"/>
                <w:lang w:eastAsia="ko-KR"/>
              </w:rPr>
            </w:pPr>
            <w:r w:rsidRPr="005428B5">
              <w:rPr>
                <w:rFonts w:cs="Arial"/>
                <w:szCs w:val="18"/>
                <w:lang w:eastAsia="ko-KR"/>
              </w:rPr>
              <w:t>Yes</w:t>
            </w:r>
          </w:p>
        </w:tc>
        <w:tc>
          <w:tcPr>
            <w:tcW w:w="857" w:type="dxa"/>
            <w:vAlign w:val="center"/>
          </w:tcPr>
          <w:p w:rsidR="0009499B" w:rsidRPr="005428B5" w:rsidRDefault="00790A97" w:rsidP="00BE1209">
            <w:pPr>
              <w:pStyle w:val="TAC"/>
              <w:rPr>
                <w:rFonts w:cs="Arial"/>
                <w:szCs w:val="18"/>
                <w:lang w:eastAsia="ko-KR"/>
              </w:rPr>
            </w:pPr>
            <w:r w:rsidRPr="005428B5">
              <w:rPr>
                <w:rFonts w:cs="Arial"/>
                <w:szCs w:val="18"/>
                <w:lang w:eastAsia="ko-KR"/>
              </w:rPr>
              <w:t>Yes</w:t>
            </w:r>
          </w:p>
        </w:tc>
        <w:tc>
          <w:tcPr>
            <w:tcW w:w="1390"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80</w:t>
            </w:r>
          </w:p>
        </w:tc>
        <w:tc>
          <w:tcPr>
            <w:tcW w:w="1452"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0</w:t>
            </w:r>
          </w:p>
        </w:tc>
      </w:tr>
      <w:tr w:rsidR="0009499B" w:rsidRPr="005428B5" w:rsidTr="0007201F">
        <w:trPr>
          <w:trHeight w:val="140"/>
          <w:jc w:val="center"/>
        </w:trPr>
        <w:tc>
          <w:tcPr>
            <w:tcW w:w="1981" w:type="dxa"/>
            <w:vMerge/>
            <w:vAlign w:val="center"/>
          </w:tcPr>
          <w:p w:rsidR="0009499B" w:rsidRPr="005428B5" w:rsidRDefault="0009499B" w:rsidP="00BE1209">
            <w:pPr>
              <w:pStyle w:val="TAH"/>
              <w:rPr>
                <w:rFonts w:cs="Arial"/>
                <w:szCs w:val="18"/>
              </w:rPr>
            </w:pPr>
          </w:p>
        </w:tc>
        <w:tc>
          <w:tcPr>
            <w:tcW w:w="1597" w:type="dxa"/>
            <w:vMerge/>
            <w:vAlign w:val="center"/>
          </w:tcPr>
          <w:p w:rsidR="0009499B" w:rsidRPr="005428B5" w:rsidRDefault="0009499B" w:rsidP="00BE1209">
            <w:pPr>
              <w:pStyle w:val="TAH"/>
              <w:rPr>
                <w:rFonts w:cs="Arial"/>
                <w:szCs w:val="18"/>
                <w:lang w:eastAsia="ko-KR"/>
              </w:rPr>
            </w:pP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41</w:t>
            </w:r>
          </w:p>
        </w:tc>
        <w:tc>
          <w:tcPr>
            <w:tcW w:w="5392" w:type="dxa"/>
            <w:gridSpan w:val="10"/>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 xml:space="preserve">See CA_41C_BW combination set 0 in Table 5.6A.1-1 </w:t>
            </w:r>
            <w:r w:rsidRPr="005428B5">
              <w:rPr>
                <w:rFonts w:cs="Arial"/>
                <w:szCs w:val="18"/>
              </w:rPr>
              <w:t xml:space="preserve">of </w:t>
            </w:r>
            <w:r w:rsidR="005428B5">
              <w:rPr>
                <w:rFonts w:cs="Arial"/>
                <w:szCs w:val="18"/>
              </w:rPr>
              <w:t>TS 36.101 [3]</w:t>
            </w:r>
          </w:p>
        </w:tc>
        <w:tc>
          <w:tcPr>
            <w:tcW w:w="1390" w:type="dxa"/>
            <w:vMerge/>
          </w:tcPr>
          <w:p w:rsidR="0009499B" w:rsidRPr="005428B5" w:rsidRDefault="0009499B" w:rsidP="00BE1209">
            <w:pPr>
              <w:pStyle w:val="TAH"/>
              <w:rPr>
                <w:rFonts w:cs="Arial"/>
                <w:szCs w:val="18"/>
              </w:rPr>
            </w:pPr>
          </w:p>
        </w:tc>
        <w:tc>
          <w:tcPr>
            <w:tcW w:w="1452" w:type="dxa"/>
            <w:vMerge/>
            <w:vAlign w:val="center"/>
          </w:tcPr>
          <w:p w:rsidR="0009499B" w:rsidRPr="005428B5" w:rsidRDefault="0009499B" w:rsidP="00BE1209">
            <w:pPr>
              <w:pStyle w:val="TAH"/>
              <w:rPr>
                <w:rFonts w:cs="Arial"/>
                <w:szCs w:val="18"/>
              </w:rPr>
            </w:pPr>
          </w:p>
        </w:tc>
      </w:tr>
      <w:tr w:rsidR="0009499B" w:rsidRPr="005428B5" w:rsidTr="0007201F">
        <w:trPr>
          <w:trHeight w:val="140"/>
          <w:jc w:val="center"/>
        </w:trPr>
        <w:tc>
          <w:tcPr>
            <w:tcW w:w="1981" w:type="dxa"/>
            <w:vMerge/>
            <w:vAlign w:val="center"/>
          </w:tcPr>
          <w:p w:rsidR="0009499B" w:rsidRPr="005428B5" w:rsidRDefault="0009499B" w:rsidP="00BE1209">
            <w:pPr>
              <w:pStyle w:val="TAH"/>
              <w:rPr>
                <w:rFonts w:cs="Arial"/>
                <w:szCs w:val="18"/>
              </w:rPr>
            </w:pPr>
          </w:p>
        </w:tc>
        <w:tc>
          <w:tcPr>
            <w:tcW w:w="1597" w:type="dxa"/>
            <w:vMerge/>
            <w:vAlign w:val="center"/>
          </w:tcPr>
          <w:p w:rsidR="0009499B" w:rsidRPr="005428B5" w:rsidRDefault="0009499B" w:rsidP="00BE1209">
            <w:pPr>
              <w:pStyle w:val="TAH"/>
              <w:rPr>
                <w:rFonts w:cs="Arial"/>
                <w:szCs w:val="18"/>
                <w:lang w:eastAsia="ko-KR"/>
              </w:rPr>
            </w:pP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42</w:t>
            </w:r>
          </w:p>
        </w:tc>
        <w:tc>
          <w:tcPr>
            <w:tcW w:w="898" w:type="dxa"/>
            <w:vAlign w:val="center"/>
          </w:tcPr>
          <w:p w:rsidR="0009499B" w:rsidRPr="005428B5" w:rsidRDefault="0009499B" w:rsidP="00BE1209">
            <w:pPr>
              <w:pStyle w:val="TAC"/>
              <w:rPr>
                <w:rFonts w:cs="Arial"/>
                <w:szCs w:val="18"/>
                <w:lang w:eastAsia="ko-KR"/>
              </w:rPr>
            </w:pPr>
          </w:p>
        </w:tc>
        <w:tc>
          <w:tcPr>
            <w:tcW w:w="949" w:type="dxa"/>
            <w:gridSpan w:val="2"/>
            <w:vAlign w:val="center"/>
          </w:tcPr>
          <w:p w:rsidR="0009499B" w:rsidRPr="005428B5" w:rsidRDefault="0009499B" w:rsidP="00BE1209">
            <w:pPr>
              <w:pStyle w:val="TAC"/>
              <w:rPr>
                <w:rFonts w:cs="Arial"/>
                <w:szCs w:val="18"/>
                <w:lang w:eastAsia="ko-KR"/>
              </w:rPr>
            </w:pPr>
          </w:p>
        </w:tc>
        <w:tc>
          <w:tcPr>
            <w:tcW w:w="916" w:type="dxa"/>
            <w:gridSpan w:val="3"/>
            <w:vAlign w:val="center"/>
          </w:tcPr>
          <w:p w:rsidR="0009499B" w:rsidRPr="005428B5" w:rsidRDefault="0009499B" w:rsidP="00BE1209">
            <w:pPr>
              <w:pStyle w:val="TAC"/>
              <w:rPr>
                <w:rFonts w:cs="Arial"/>
                <w:szCs w:val="18"/>
                <w:lang w:eastAsia="ko-KR"/>
              </w:rPr>
            </w:pPr>
          </w:p>
        </w:tc>
        <w:tc>
          <w:tcPr>
            <w:tcW w:w="831"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Yes</w:t>
            </w:r>
          </w:p>
        </w:tc>
        <w:tc>
          <w:tcPr>
            <w:tcW w:w="941" w:type="dxa"/>
            <w:gridSpan w:val="2"/>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Yes</w:t>
            </w:r>
          </w:p>
        </w:tc>
        <w:tc>
          <w:tcPr>
            <w:tcW w:w="857"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Yes</w:t>
            </w:r>
          </w:p>
        </w:tc>
        <w:tc>
          <w:tcPr>
            <w:tcW w:w="1390" w:type="dxa"/>
            <w:vMerge/>
          </w:tcPr>
          <w:p w:rsidR="0009499B" w:rsidRPr="005428B5" w:rsidRDefault="0009499B" w:rsidP="00BE1209">
            <w:pPr>
              <w:pStyle w:val="TAH"/>
              <w:rPr>
                <w:rFonts w:cs="Arial"/>
                <w:szCs w:val="18"/>
              </w:rPr>
            </w:pPr>
          </w:p>
        </w:tc>
        <w:tc>
          <w:tcPr>
            <w:tcW w:w="1452" w:type="dxa"/>
            <w:vMerge/>
            <w:vAlign w:val="center"/>
          </w:tcPr>
          <w:p w:rsidR="0009499B" w:rsidRPr="005428B5" w:rsidRDefault="0009499B" w:rsidP="00BE1209">
            <w:pPr>
              <w:pStyle w:val="TAH"/>
              <w:rPr>
                <w:rFonts w:cs="Arial"/>
                <w:szCs w:val="18"/>
              </w:rPr>
            </w:pPr>
          </w:p>
        </w:tc>
      </w:tr>
      <w:tr w:rsidR="0009499B" w:rsidRPr="005428B5" w:rsidTr="0007201F">
        <w:trPr>
          <w:trHeight w:val="140"/>
          <w:jc w:val="center"/>
        </w:trPr>
        <w:tc>
          <w:tcPr>
            <w:tcW w:w="1981" w:type="dxa"/>
            <w:vMerge w:val="restart"/>
            <w:vAlign w:val="center"/>
          </w:tcPr>
          <w:p w:rsidR="0009499B" w:rsidRPr="005428B5" w:rsidRDefault="00790A97" w:rsidP="00BE1209">
            <w:pPr>
              <w:pStyle w:val="TAH"/>
              <w:rPr>
                <w:rFonts w:cs="Arial"/>
                <w:b w:val="0"/>
                <w:szCs w:val="18"/>
              </w:rPr>
            </w:pPr>
            <w:r w:rsidRPr="005428B5">
              <w:rPr>
                <w:rFonts w:eastAsia="MS Mincho"/>
                <w:b w:val="0"/>
                <w:szCs w:val="18"/>
                <w:lang w:eastAsia="ja-JP"/>
              </w:rPr>
              <w:t>CA_</w:t>
            </w:r>
            <w:r w:rsidRPr="005428B5">
              <w:rPr>
                <w:b w:val="0"/>
                <w:szCs w:val="18"/>
              </w:rPr>
              <w:t>1A-42A-42C</w:t>
            </w:r>
          </w:p>
        </w:tc>
        <w:tc>
          <w:tcPr>
            <w:tcW w:w="1597" w:type="dxa"/>
            <w:vMerge w:val="restart"/>
            <w:vAlign w:val="center"/>
          </w:tcPr>
          <w:p w:rsidR="0009499B" w:rsidRPr="005428B5" w:rsidRDefault="00790A97" w:rsidP="00BE1209">
            <w:pPr>
              <w:pStyle w:val="TAH"/>
              <w:rPr>
                <w:rFonts w:cs="Arial"/>
                <w:b w:val="0"/>
                <w:szCs w:val="18"/>
                <w:lang w:eastAsia="ko-KR"/>
              </w:rPr>
            </w:pPr>
            <w:r w:rsidRPr="005428B5">
              <w:rPr>
                <w:rFonts w:eastAsia="MS Mincho" w:cs="Arial"/>
                <w:b w:val="0"/>
                <w:szCs w:val="18"/>
                <w:lang w:eastAsia="ja-JP"/>
              </w:rPr>
              <w:t>CA_1A-42A</w:t>
            </w: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1</w:t>
            </w:r>
          </w:p>
        </w:tc>
        <w:tc>
          <w:tcPr>
            <w:tcW w:w="898" w:type="dxa"/>
            <w:vAlign w:val="center"/>
          </w:tcPr>
          <w:p w:rsidR="0009499B" w:rsidRPr="005428B5" w:rsidRDefault="0009499B" w:rsidP="00BE1209">
            <w:pPr>
              <w:pStyle w:val="TAC"/>
              <w:rPr>
                <w:rFonts w:cs="Arial"/>
                <w:szCs w:val="18"/>
                <w:lang w:eastAsia="ko-KR"/>
              </w:rPr>
            </w:pPr>
          </w:p>
        </w:tc>
        <w:tc>
          <w:tcPr>
            <w:tcW w:w="949" w:type="dxa"/>
            <w:gridSpan w:val="2"/>
            <w:vAlign w:val="center"/>
          </w:tcPr>
          <w:p w:rsidR="0009499B" w:rsidRPr="005428B5" w:rsidRDefault="0009499B" w:rsidP="00BE1209">
            <w:pPr>
              <w:pStyle w:val="TAC"/>
              <w:rPr>
                <w:rFonts w:cs="Arial"/>
                <w:szCs w:val="18"/>
                <w:lang w:eastAsia="ko-KR"/>
              </w:rPr>
            </w:pPr>
          </w:p>
        </w:tc>
        <w:tc>
          <w:tcPr>
            <w:tcW w:w="916" w:type="dxa"/>
            <w:gridSpan w:val="3"/>
            <w:vAlign w:val="center"/>
          </w:tcPr>
          <w:p w:rsidR="0009499B" w:rsidRPr="005428B5" w:rsidRDefault="00790A97" w:rsidP="00BE1209">
            <w:pPr>
              <w:pStyle w:val="TAC"/>
              <w:rPr>
                <w:rFonts w:cs="Arial"/>
                <w:szCs w:val="18"/>
                <w:lang w:eastAsia="ko-KR"/>
              </w:rPr>
            </w:pPr>
            <w:r w:rsidRPr="005428B5">
              <w:rPr>
                <w:rFonts w:eastAsia="MS Mincho" w:cs="Arial"/>
                <w:szCs w:val="18"/>
                <w:lang w:eastAsia="ja-JP"/>
              </w:rPr>
              <w:t>Yes</w:t>
            </w:r>
          </w:p>
        </w:tc>
        <w:tc>
          <w:tcPr>
            <w:tcW w:w="831" w:type="dxa"/>
            <w:vAlign w:val="center"/>
          </w:tcPr>
          <w:p w:rsidR="0009499B" w:rsidRPr="005428B5" w:rsidRDefault="00790A97" w:rsidP="00BE1209">
            <w:pPr>
              <w:pStyle w:val="TAC"/>
              <w:rPr>
                <w:rFonts w:eastAsia="Malgun Gothic" w:cs="Arial"/>
                <w:szCs w:val="18"/>
                <w:lang w:eastAsia="ko-KR"/>
              </w:rPr>
            </w:pPr>
            <w:r w:rsidRPr="005428B5">
              <w:rPr>
                <w:rFonts w:eastAsia="MS Mincho" w:cs="Arial"/>
                <w:szCs w:val="18"/>
                <w:lang w:eastAsia="ja-JP"/>
              </w:rPr>
              <w:t>Yes</w:t>
            </w:r>
          </w:p>
        </w:tc>
        <w:tc>
          <w:tcPr>
            <w:tcW w:w="941" w:type="dxa"/>
            <w:gridSpan w:val="2"/>
            <w:vAlign w:val="center"/>
          </w:tcPr>
          <w:p w:rsidR="0009499B" w:rsidRPr="005428B5" w:rsidRDefault="00790A97" w:rsidP="00BE1209">
            <w:pPr>
              <w:pStyle w:val="TAC"/>
              <w:rPr>
                <w:rFonts w:eastAsia="Malgun Gothic" w:cs="Arial"/>
                <w:szCs w:val="18"/>
                <w:lang w:eastAsia="ko-KR"/>
              </w:rPr>
            </w:pPr>
            <w:r w:rsidRPr="005428B5">
              <w:rPr>
                <w:rFonts w:eastAsia="MS Mincho" w:cs="Arial"/>
                <w:szCs w:val="18"/>
                <w:lang w:eastAsia="ja-JP"/>
              </w:rPr>
              <w:t>Yes</w:t>
            </w:r>
          </w:p>
        </w:tc>
        <w:tc>
          <w:tcPr>
            <w:tcW w:w="857" w:type="dxa"/>
            <w:vAlign w:val="center"/>
          </w:tcPr>
          <w:p w:rsidR="0009499B" w:rsidRPr="005428B5" w:rsidRDefault="00790A97" w:rsidP="00BE1209">
            <w:pPr>
              <w:pStyle w:val="TAC"/>
              <w:rPr>
                <w:rFonts w:eastAsia="Malgun Gothic" w:cs="Arial"/>
                <w:szCs w:val="18"/>
                <w:lang w:eastAsia="ko-KR"/>
              </w:rPr>
            </w:pPr>
            <w:r w:rsidRPr="005428B5">
              <w:rPr>
                <w:rFonts w:eastAsia="MS Mincho" w:cs="Arial"/>
                <w:szCs w:val="18"/>
                <w:lang w:eastAsia="ja-JP"/>
              </w:rPr>
              <w:t>Yes</w:t>
            </w:r>
          </w:p>
        </w:tc>
        <w:tc>
          <w:tcPr>
            <w:tcW w:w="1390" w:type="dxa"/>
            <w:vMerge w:val="restart"/>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80</w:t>
            </w:r>
          </w:p>
          <w:p w:rsidR="0009499B" w:rsidRPr="005428B5" w:rsidRDefault="0009499B" w:rsidP="00BE1209">
            <w:pPr>
              <w:pStyle w:val="TAH"/>
              <w:rPr>
                <w:rFonts w:cs="Arial"/>
                <w:b w:val="0"/>
                <w:szCs w:val="18"/>
              </w:rPr>
            </w:pPr>
          </w:p>
        </w:tc>
        <w:tc>
          <w:tcPr>
            <w:tcW w:w="1452" w:type="dxa"/>
            <w:vMerge w:val="restart"/>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0</w:t>
            </w:r>
          </w:p>
          <w:p w:rsidR="0009499B" w:rsidRPr="005428B5" w:rsidRDefault="0009499B" w:rsidP="00BE1209">
            <w:pPr>
              <w:pStyle w:val="TAH"/>
              <w:rPr>
                <w:rFonts w:cs="Arial"/>
                <w:b w:val="0"/>
                <w:szCs w:val="18"/>
              </w:rPr>
            </w:pPr>
          </w:p>
        </w:tc>
      </w:tr>
      <w:tr w:rsidR="0009499B" w:rsidRPr="005428B5" w:rsidTr="0007201F">
        <w:trPr>
          <w:trHeight w:val="140"/>
          <w:jc w:val="center"/>
        </w:trPr>
        <w:tc>
          <w:tcPr>
            <w:tcW w:w="1981" w:type="dxa"/>
            <w:vMerge/>
            <w:vAlign w:val="center"/>
          </w:tcPr>
          <w:p w:rsidR="0009499B" w:rsidRPr="005428B5" w:rsidRDefault="0009499B" w:rsidP="00BE1209">
            <w:pPr>
              <w:pStyle w:val="TAH"/>
              <w:rPr>
                <w:rFonts w:cs="Arial"/>
                <w:b w:val="0"/>
                <w:szCs w:val="18"/>
              </w:rPr>
            </w:pPr>
          </w:p>
        </w:tc>
        <w:tc>
          <w:tcPr>
            <w:tcW w:w="1597" w:type="dxa"/>
            <w:vMerge/>
            <w:vAlign w:val="center"/>
          </w:tcPr>
          <w:p w:rsidR="0009499B" w:rsidRPr="005428B5" w:rsidRDefault="0009499B" w:rsidP="00BE1209">
            <w:pPr>
              <w:pStyle w:val="TAH"/>
              <w:rPr>
                <w:rFonts w:cs="Arial"/>
                <w:b w:val="0"/>
                <w:szCs w:val="18"/>
                <w:lang w:eastAsia="ko-KR"/>
              </w:rPr>
            </w:pP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42</w:t>
            </w:r>
          </w:p>
        </w:tc>
        <w:tc>
          <w:tcPr>
            <w:tcW w:w="5392" w:type="dxa"/>
            <w:gridSpan w:val="10"/>
            <w:vAlign w:val="center"/>
          </w:tcPr>
          <w:p w:rsidR="0009499B" w:rsidRPr="005428B5" w:rsidRDefault="00790A97" w:rsidP="00BE1209">
            <w:pPr>
              <w:pStyle w:val="TAC"/>
              <w:rPr>
                <w:rFonts w:eastAsia="Malgun Gothic" w:cs="Arial"/>
                <w:szCs w:val="18"/>
                <w:lang w:eastAsia="ko-KR"/>
              </w:rPr>
            </w:pPr>
            <w:r w:rsidRPr="005428B5">
              <w:rPr>
                <w:rFonts w:eastAsia="MS Mincho" w:cs="Arial"/>
                <w:szCs w:val="18"/>
                <w:lang w:eastAsia="ja-JP"/>
              </w:rPr>
              <w:t xml:space="preserve">See CA_42A-42C Bandwidth Combination Set 0 in Table 5.6A.1-3 of </w:t>
            </w:r>
            <w:r w:rsidR="005428B5">
              <w:rPr>
                <w:rFonts w:eastAsia="MS Mincho" w:cs="Arial"/>
                <w:szCs w:val="18"/>
                <w:lang w:eastAsia="ja-JP"/>
              </w:rPr>
              <w:t>TS 36.101 [3]</w:t>
            </w:r>
          </w:p>
        </w:tc>
        <w:tc>
          <w:tcPr>
            <w:tcW w:w="1390" w:type="dxa"/>
            <w:vMerge/>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140"/>
          <w:jc w:val="center"/>
        </w:trPr>
        <w:tc>
          <w:tcPr>
            <w:tcW w:w="1981" w:type="dxa"/>
            <w:vMerge w:val="restart"/>
            <w:vAlign w:val="center"/>
          </w:tcPr>
          <w:p w:rsidR="0009499B" w:rsidRPr="005428B5" w:rsidRDefault="00790A97" w:rsidP="00BE1209">
            <w:pPr>
              <w:pStyle w:val="TAH"/>
              <w:rPr>
                <w:rFonts w:cs="Arial"/>
                <w:b w:val="0"/>
                <w:szCs w:val="18"/>
              </w:rPr>
            </w:pPr>
            <w:r w:rsidRPr="005428B5">
              <w:rPr>
                <w:rFonts w:eastAsia="MS Mincho"/>
                <w:b w:val="0"/>
                <w:szCs w:val="18"/>
                <w:lang w:eastAsia="ja-JP"/>
              </w:rPr>
              <w:t>CA_</w:t>
            </w:r>
            <w:r w:rsidRPr="005428B5">
              <w:rPr>
                <w:b w:val="0"/>
                <w:szCs w:val="18"/>
              </w:rPr>
              <w:t>1A-42D</w:t>
            </w:r>
          </w:p>
        </w:tc>
        <w:tc>
          <w:tcPr>
            <w:tcW w:w="1597" w:type="dxa"/>
            <w:vMerge w:val="restart"/>
            <w:vAlign w:val="center"/>
          </w:tcPr>
          <w:p w:rsidR="0009499B" w:rsidRPr="005428B5" w:rsidRDefault="00790A97" w:rsidP="00BE1209">
            <w:pPr>
              <w:pStyle w:val="TAH"/>
              <w:rPr>
                <w:rFonts w:cs="Arial"/>
                <w:b w:val="0"/>
                <w:szCs w:val="18"/>
                <w:lang w:eastAsia="ko-KR"/>
              </w:rPr>
            </w:pPr>
            <w:r w:rsidRPr="005428B5">
              <w:rPr>
                <w:rFonts w:eastAsia="MS Mincho" w:cs="Arial"/>
                <w:b w:val="0"/>
                <w:szCs w:val="18"/>
                <w:lang w:eastAsia="ja-JP"/>
              </w:rPr>
              <w:t>CA_1A-42A</w:t>
            </w: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1</w:t>
            </w:r>
          </w:p>
        </w:tc>
        <w:tc>
          <w:tcPr>
            <w:tcW w:w="898" w:type="dxa"/>
            <w:vAlign w:val="center"/>
          </w:tcPr>
          <w:p w:rsidR="0009499B" w:rsidRPr="005428B5" w:rsidRDefault="0009499B" w:rsidP="00BE1209">
            <w:pPr>
              <w:pStyle w:val="TAC"/>
              <w:rPr>
                <w:rFonts w:cs="Arial"/>
                <w:szCs w:val="18"/>
                <w:lang w:eastAsia="ko-KR"/>
              </w:rPr>
            </w:pPr>
          </w:p>
        </w:tc>
        <w:tc>
          <w:tcPr>
            <w:tcW w:w="949" w:type="dxa"/>
            <w:gridSpan w:val="2"/>
            <w:vAlign w:val="center"/>
          </w:tcPr>
          <w:p w:rsidR="0009499B" w:rsidRPr="005428B5" w:rsidRDefault="0009499B" w:rsidP="00BE1209">
            <w:pPr>
              <w:pStyle w:val="TAC"/>
              <w:rPr>
                <w:rFonts w:cs="Arial"/>
                <w:szCs w:val="18"/>
                <w:lang w:eastAsia="ko-KR"/>
              </w:rPr>
            </w:pPr>
          </w:p>
        </w:tc>
        <w:tc>
          <w:tcPr>
            <w:tcW w:w="916" w:type="dxa"/>
            <w:gridSpan w:val="3"/>
            <w:vAlign w:val="center"/>
          </w:tcPr>
          <w:p w:rsidR="0009499B" w:rsidRPr="005428B5" w:rsidRDefault="00790A97" w:rsidP="00BE1209">
            <w:pPr>
              <w:pStyle w:val="TAC"/>
              <w:rPr>
                <w:rFonts w:cs="Arial"/>
                <w:szCs w:val="18"/>
                <w:lang w:eastAsia="ko-KR"/>
              </w:rPr>
            </w:pPr>
            <w:r w:rsidRPr="005428B5">
              <w:rPr>
                <w:rFonts w:eastAsia="MS Mincho" w:cs="Arial"/>
                <w:szCs w:val="18"/>
                <w:lang w:eastAsia="ja-JP"/>
              </w:rPr>
              <w:t>Yes</w:t>
            </w:r>
          </w:p>
        </w:tc>
        <w:tc>
          <w:tcPr>
            <w:tcW w:w="831" w:type="dxa"/>
            <w:vAlign w:val="center"/>
          </w:tcPr>
          <w:p w:rsidR="0009499B" w:rsidRPr="005428B5" w:rsidRDefault="00790A97" w:rsidP="00BE1209">
            <w:pPr>
              <w:pStyle w:val="TAC"/>
              <w:rPr>
                <w:rFonts w:eastAsia="Malgun Gothic" w:cs="Arial"/>
                <w:szCs w:val="18"/>
                <w:lang w:eastAsia="ko-KR"/>
              </w:rPr>
            </w:pPr>
            <w:r w:rsidRPr="005428B5">
              <w:rPr>
                <w:rFonts w:eastAsia="MS Mincho" w:cs="Arial"/>
                <w:szCs w:val="18"/>
                <w:lang w:eastAsia="ja-JP"/>
              </w:rPr>
              <w:t>Yes</w:t>
            </w:r>
          </w:p>
        </w:tc>
        <w:tc>
          <w:tcPr>
            <w:tcW w:w="941" w:type="dxa"/>
            <w:gridSpan w:val="2"/>
            <w:vAlign w:val="center"/>
          </w:tcPr>
          <w:p w:rsidR="0009499B" w:rsidRPr="005428B5" w:rsidRDefault="00790A97" w:rsidP="00BE1209">
            <w:pPr>
              <w:pStyle w:val="TAC"/>
              <w:rPr>
                <w:rFonts w:eastAsia="Malgun Gothic" w:cs="Arial"/>
                <w:szCs w:val="18"/>
                <w:lang w:eastAsia="ko-KR"/>
              </w:rPr>
            </w:pPr>
            <w:r w:rsidRPr="005428B5">
              <w:rPr>
                <w:rFonts w:eastAsia="MS Mincho" w:cs="Arial"/>
                <w:szCs w:val="18"/>
                <w:lang w:eastAsia="ja-JP"/>
              </w:rPr>
              <w:t>Yes</w:t>
            </w:r>
          </w:p>
        </w:tc>
        <w:tc>
          <w:tcPr>
            <w:tcW w:w="857" w:type="dxa"/>
            <w:vAlign w:val="center"/>
          </w:tcPr>
          <w:p w:rsidR="0009499B" w:rsidRPr="005428B5" w:rsidRDefault="00790A97" w:rsidP="00BE1209">
            <w:pPr>
              <w:pStyle w:val="TAC"/>
              <w:rPr>
                <w:rFonts w:eastAsia="Malgun Gothic" w:cs="Arial"/>
                <w:szCs w:val="18"/>
                <w:lang w:eastAsia="ko-KR"/>
              </w:rPr>
            </w:pPr>
            <w:r w:rsidRPr="005428B5">
              <w:rPr>
                <w:rFonts w:eastAsia="MS Mincho" w:cs="Arial"/>
                <w:szCs w:val="18"/>
                <w:lang w:eastAsia="ja-JP"/>
              </w:rPr>
              <w:t>Yes</w:t>
            </w:r>
          </w:p>
        </w:tc>
        <w:tc>
          <w:tcPr>
            <w:tcW w:w="1390" w:type="dxa"/>
            <w:vMerge w:val="restart"/>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80</w:t>
            </w:r>
          </w:p>
          <w:p w:rsidR="0009499B" w:rsidRPr="005428B5" w:rsidRDefault="0009499B" w:rsidP="00BE1209">
            <w:pPr>
              <w:pStyle w:val="TAH"/>
              <w:rPr>
                <w:rFonts w:cs="Arial"/>
                <w:b w:val="0"/>
                <w:szCs w:val="18"/>
              </w:rPr>
            </w:pPr>
          </w:p>
        </w:tc>
        <w:tc>
          <w:tcPr>
            <w:tcW w:w="1452" w:type="dxa"/>
            <w:vMerge w:val="restart"/>
            <w:vAlign w:val="center"/>
          </w:tcPr>
          <w:p w:rsidR="0009499B" w:rsidRPr="005428B5" w:rsidRDefault="00790A97" w:rsidP="00BE1209">
            <w:pPr>
              <w:pStyle w:val="TAH"/>
              <w:rPr>
                <w:rFonts w:cs="Arial"/>
                <w:b w:val="0"/>
                <w:szCs w:val="18"/>
              </w:rPr>
            </w:pPr>
            <w:r w:rsidRPr="005428B5">
              <w:rPr>
                <w:rFonts w:eastAsia="MS Mincho" w:cs="Arial"/>
                <w:b w:val="0"/>
                <w:szCs w:val="18"/>
                <w:lang w:eastAsia="ja-JP"/>
              </w:rPr>
              <w:t>0</w:t>
            </w:r>
          </w:p>
          <w:p w:rsidR="0009499B" w:rsidRPr="005428B5" w:rsidRDefault="0009499B" w:rsidP="00BE1209">
            <w:pPr>
              <w:pStyle w:val="TAH"/>
              <w:rPr>
                <w:rFonts w:cs="Arial"/>
                <w:b w:val="0"/>
                <w:szCs w:val="18"/>
              </w:rPr>
            </w:pPr>
          </w:p>
        </w:tc>
      </w:tr>
      <w:tr w:rsidR="0009499B" w:rsidRPr="005428B5" w:rsidTr="0007201F">
        <w:trPr>
          <w:trHeight w:val="140"/>
          <w:jc w:val="center"/>
        </w:trPr>
        <w:tc>
          <w:tcPr>
            <w:tcW w:w="1981" w:type="dxa"/>
            <w:vMerge/>
            <w:vAlign w:val="center"/>
          </w:tcPr>
          <w:p w:rsidR="0009499B" w:rsidRPr="005428B5" w:rsidRDefault="0009499B" w:rsidP="00BE1209">
            <w:pPr>
              <w:pStyle w:val="TAH"/>
              <w:rPr>
                <w:rFonts w:cs="Arial"/>
                <w:szCs w:val="18"/>
              </w:rPr>
            </w:pPr>
          </w:p>
        </w:tc>
        <w:tc>
          <w:tcPr>
            <w:tcW w:w="1597" w:type="dxa"/>
            <w:vMerge/>
            <w:vAlign w:val="center"/>
          </w:tcPr>
          <w:p w:rsidR="0009499B" w:rsidRPr="005428B5" w:rsidRDefault="0009499B" w:rsidP="00BE1209">
            <w:pPr>
              <w:pStyle w:val="TAH"/>
              <w:rPr>
                <w:rFonts w:cs="Arial"/>
                <w:szCs w:val="18"/>
                <w:lang w:eastAsia="ko-KR"/>
              </w:rPr>
            </w:pP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42</w:t>
            </w:r>
          </w:p>
        </w:tc>
        <w:tc>
          <w:tcPr>
            <w:tcW w:w="5392" w:type="dxa"/>
            <w:gridSpan w:val="10"/>
            <w:vAlign w:val="center"/>
          </w:tcPr>
          <w:p w:rsidR="0009499B" w:rsidRPr="005428B5" w:rsidRDefault="00790A97" w:rsidP="00BE1209">
            <w:pPr>
              <w:pStyle w:val="TAC"/>
              <w:rPr>
                <w:rFonts w:eastAsia="Malgun Gothic" w:cs="Arial"/>
                <w:szCs w:val="18"/>
                <w:lang w:eastAsia="ko-KR"/>
              </w:rPr>
            </w:pPr>
            <w:r w:rsidRPr="005428B5">
              <w:rPr>
                <w:rFonts w:eastAsia="MS Mincho" w:cs="Arial"/>
                <w:szCs w:val="18"/>
                <w:lang w:eastAsia="ja-JP"/>
              </w:rPr>
              <w:t xml:space="preserve">See CA_42D Bandwidth Combination Set 0 in Table 5.6A.1-1 of </w:t>
            </w:r>
            <w:r w:rsidR="005428B5">
              <w:rPr>
                <w:rFonts w:eastAsia="MS Mincho" w:cs="Arial"/>
                <w:szCs w:val="18"/>
                <w:lang w:eastAsia="ja-JP"/>
              </w:rPr>
              <w:t>TS 36.101 [3]</w:t>
            </w:r>
          </w:p>
        </w:tc>
        <w:tc>
          <w:tcPr>
            <w:tcW w:w="1390" w:type="dxa"/>
            <w:vMerge/>
          </w:tcPr>
          <w:p w:rsidR="0009499B" w:rsidRPr="005428B5" w:rsidRDefault="0009499B" w:rsidP="00BE1209">
            <w:pPr>
              <w:pStyle w:val="TAH"/>
              <w:rPr>
                <w:rFonts w:cs="Arial"/>
                <w:szCs w:val="18"/>
              </w:rPr>
            </w:pPr>
          </w:p>
        </w:tc>
        <w:tc>
          <w:tcPr>
            <w:tcW w:w="1452" w:type="dxa"/>
            <w:vMerge/>
            <w:vAlign w:val="center"/>
          </w:tcPr>
          <w:p w:rsidR="0009499B" w:rsidRPr="005428B5" w:rsidRDefault="0009499B" w:rsidP="00BE1209">
            <w:pPr>
              <w:pStyle w:val="TAH"/>
              <w:rPr>
                <w:rFonts w:cs="Arial"/>
                <w:szCs w:val="18"/>
              </w:rPr>
            </w:pPr>
          </w:p>
        </w:tc>
      </w:tr>
      <w:tr w:rsidR="0009499B" w:rsidRPr="005428B5" w:rsidTr="0007201F">
        <w:trPr>
          <w:trHeight w:val="140"/>
          <w:jc w:val="center"/>
        </w:trPr>
        <w:tc>
          <w:tcPr>
            <w:tcW w:w="1981" w:type="dxa"/>
            <w:vMerge w:val="restart"/>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CA_3A-3A-7A-7A</w:t>
            </w:r>
          </w:p>
        </w:tc>
        <w:tc>
          <w:tcPr>
            <w:tcW w:w="1597" w:type="dxa"/>
            <w:vMerge w:val="restart"/>
            <w:vAlign w:val="center"/>
          </w:tcPr>
          <w:p w:rsidR="0009499B" w:rsidRPr="005428B5" w:rsidRDefault="00790A97" w:rsidP="00BE1209">
            <w:pPr>
              <w:pStyle w:val="TAC"/>
              <w:rPr>
                <w:rFonts w:eastAsia="PMingLiU" w:cs="Arial"/>
                <w:szCs w:val="18"/>
                <w:lang w:eastAsia="zh-TW"/>
              </w:rPr>
            </w:pPr>
            <w:r w:rsidRPr="005428B5">
              <w:rPr>
                <w:rFonts w:eastAsia="PMingLiU" w:cs="Arial"/>
                <w:szCs w:val="18"/>
                <w:lang w:eastAsia="zh-TW"/>
              </w:rPr>
              <w:t>CA_3A-7A</w:t>
            </w: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3</w:t>
            </w:r>
          </w:p>
        </w:tc>
        <w:tc>
          <w:tcPr>
            <w:tcW w:w="5392" w:type="dxa"/>
            <w:gridSpan w:val="10"/>
            <w:vAlign w:val="center"/>
          </w:tcPr>
          <w:p w:rsidR="0009499B" w:rsidRPr="005428B5" w:rsidRDefault="00790A97" w:rsidP="00BE1209">
            <w:pPr>
              <w:pStyle w:val="TAC"/>
              <w:snapToGrid w:val="0"/>
              <w:rPr>
                <w:rFonts w:cs="Arial"/>
                <w:szCs w:val="18"/>
              </w:rPr>
            </w:pPr>
            <w:r w:rsidRPr="005428B5">
              <w:rPr>
                <w:rFonts w:cs="Arial"/>
                <w:szCs w:val="18"/>
              </w:rPr>
              <w:t xml:space="preserve">See CA_3A-3A Bandwidth Combination Set 0 in table 5.6A.1-3 </w:t>
            </w:r>
            <w:r w:rsidR="0009499B" w:rsidRPr="005428B5">
              <w:rPr>
                <w:rFonts w:cs="Arial"/>
                <w:szCs w:val="18"/>
              </w:rPr>
              <w:t xml:space="preserve">of </w:t>
            </w:r>
            <w:r w:rsidR="005428B5">
              <w:rPr>
                <w:rFonts w:cs="Arial"/>
                <w:szCs w:val="18"/>
              </w:rPr>
              <w:t>TS 36.101 [3]</w:t>
            </w:r>
          </w:p>
        </w:tc>
        <w:tc>
          <w:tcPr>
            <w:tcW w:w="1390"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80</w:t>
            </w:r>
          </w:p>
        </w:tc>
        <w:tc>
          <w:tcPr>
            <w:tcW w:w="1452"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0</w:t>
            </w:r>
          </w:p>
        </w:tc>
      </w:tr>
      <w:tr w:rsidR="0009499B" w:rsidRPr="005428B5" w:rsidTr="0007201F">
        <w:trPr>
          <w:trHeight w:val="140"/>
          <w:jc w:val="center"/>
        </w:trPr>
        <w:tc>
          <w:tcPr>
            <w:tcW w:w="1981" w:type="dxa"/>
            <w:vMerge/>
            <w:vAlign w:val="center"/>
          </w:tcPr>
          <w:p w:rsidR="0009499B" w:rsidRPr="005428B5" w:rsidRDefault="0009499B" w:rsidP="00BE1209">
            <w:pPr>
              <w:pStyle w:val="TAH"/>
              <w:rPr>
                <w:rFonts w:cs="Arial"/>
                <w:szCs w:val="18"/>
              </w:rPr>
            </w:pPr>
          </w:p>
        </w:tc>
        <w:tc>
          <w:tcPr>
            <w:tcW w:w="1597" w:type="dxa"/>
            <w:vMerge/>
            <w:vAlign w:val="center"/>
          </w:tcPr>
          <w:p w:rsidR="0009499B" w:rsidRPr="005428B5" w:rsidRDefault="0009499B" w:rsidP="00BE1209">
            <w:pPr>
              <w:pStyle w:val="TAH"/>
              <w:rPr>
                <w:rFonts w:cs="Arial"/>
                <w:szCs w:val="18"/>
                <w:lang w:eastAsia="ko-KR"/>
              </w:rPr>
            </w:pP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7</w:t>
            </w:r>
          </w:p>
        </w:tc>
        <w:tc>
          <w:tcPr>
            <w:tcW w:w="5392" w:type="dxa"/>
            <w:gridSpan w:val="10"/>
            <w:vAlign w:val="center"/>
          </w:tcPr>
          <w:p w:rsidR="0009499B" w:rsidRPr="005428B5" w:rsidRDefault="00790A97" w:rsidP="00BE1209">
            <w:pPr>
              <w:pStyle w:val="TAC"/>
              <w:snapToGrid w:val="0"/>
              <w:rPr>
                <w:rFonts w:cs="Arial"/>
                <w:szCs w:val="18"/>
              </w:rPr>
            </w:pPr>
            <w:r w:rsidRPr="005428B5">
              <w:rPr>
                <w:rFonts w:cs="Arial"/>
                <w:szCs w:val="18"/>
              </w:rPr>
              <w:t xml:space="preserve">See CA_7A-7A Bandwidth Combination Set 1 in table 5.6A.1-3 </w:t>
            </w:r>
            <w:r w:rsidR="0009499B" w:rsidRPr="005428B5">
              <w:rPr>
                <w:rFonts w:cs="Arial"/>
                <w:szCs w:val="18"/>
              </w:rPr>
              <w:t xml:space="preserve">of </w:t>
            </w:r>
            <w:r w:rsidR="005428B5">
              <w:rPr>
                <w:rFonts w:cs="Arial"/>
                <w:szCs w:val="18"/>
              </w:rPr>
              <w:t>TS 36.101 [3]</w:t>
            </w:r>
          </w:p>
        </w:tc>
        <w:tc>
          <w:tcPr>
            <w:tcW w:w="1390" w:type="dxa"/>
            <w:vMerge/>
            <w:vAlign w:val="center"/>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140"/>
          <w:jc w:val="center"/>
        </w:trPr>
        <w:tc>
          <w:tcPr>
            <w:tcW w:w="1981" w:type="dxa"/>
            <w:vMerge/>
            <w:vAlign w:val="center"/>
          </w:tcPr>
          <w:p w:rsidR="0009499B" w:rsidRPr="005428B5" w:rsidRDefault="0009499B" w:rsidP="00BE1209">
            <w:pPr>
              <w:pStyle w:val="TAH"/>
              <w:rPr>
                <w:rFonts w:cs="Arial"/>
                <w:szCs w:val="18"/>
              </w:rPr>
            </w:pPr>
          </w:p>
        </w:tc>
        <w:tc>
          <w:tcPr>
            <w:tcW w:w="1597" w:type="dxa"/>
            <w:vMerge/>
            <w:vAlign w:val="center"/>
          </w:tcPr>
          <w:p w:rsidR="0009499B" w:rsidRPr="005428B5" w:rsidRDefault="0009499B" w:rsidP="00BE1209">
            <w:pPr>
              <w:pStyle w:val="TAH"/>
              <w:rPr>
                <w:rFonts w:cs="Arial"/>
                <w:szCs w:val="18"/>
                <w:lang w:eastAsia="ko-KR"/>
              </w:rPr>
            </w:pP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3</w:t>
            </w:r>
          </w:p>
        </w:tc>
        <w:tc>
          <w:tcPr>
            <w:tcW w:w="5392" w:type="dxa"/>
            <w:gridSpan w:val="10"/>
            <w:vAlign w:val="center"/>
          </w:tcPr>
          <w:p w:rsidR="0009499B" w:rsidRPr="005428B5" w:rsidRDefault="00790A97" w:rsidP="00BE1209">
            <w:pPr>
              <w:pStyle w:val="TAC"/>
              <w:snapToGrid w:val="0"/>
              <w:rPr>
                <w:rFonts w:cs="Arial"/>
                <w:szCs w:val="18"/>
              </w:rPr>
            </w:pPr>
            <w:r w:rsidRPr="005428B5">
              <w:rPr>
                <w:rFonts w:cs="Arial"/>
                <w:szCs w:val="18"/>
              </w:rPr>
              <w:t>See CA_3A-3A Bandwidth Combination Set 1 in table 5.6A.1-3</w:t>
            </w:r>
            <w:r w:rsidR="0009499B" w:rsidRPr="005428B5">
              <w:rPr>
                <w:rFonts w:cs="Arial"/>
                <w:szCs w:val="18"/>
              </w:rPr>
              <w:t xml:space="preserve"> of </w:t>
            </w:r>
            <w:r w:rsidR="005428B5">
              <w:rPr>
                <w:rFonts w:cs="Arial"/>
                <w:szCs w:val="18"/>
              </w:rPr>
              <w:t>TS 36.101 [3]</w:t>
            </w:r>
          </w:p>
        </w:tc>
        <w:tc>
          <w:tcPr>
            <w:tcW w:w="1390"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60</w:t>
            </w:r>
          </w:p>
        </w:tc>
        <w:tc>
          <w:tcPr>
            <w:tcW w:w="1452"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1</w:t>
            </w:r>
          </w:p>
        </w:tc>
      </w:tr>
      <w:tr w:rsidR="0009499B" w:rsidRPr="005428B5" w:rsidTr="0007201F">
        <w:trPr>
          <w:trHeight w:val="140"/>
          <w:jc w:val="center"/>
        </w:trPr>
        <w:tc>
          <w:tcPr>
            <w:tcW w:w="1981" w:type="dxa"/>
            <w:vMerge/>
            <w:vAlign w:val="center"/>
          </w:tcPr>
          <w:p w:rsidR="0009499B" w:rsidRPr="005428B5" w:rsidRDefault="0009499B" w:rsidP="00BE1209">
            <w:pPr>
              <w:pStyle w:val="TAH"/>
              <w:rPr>
                <w:rFonts w:cs="Arial"/>
                <w:szCs w:val="18"/>
              </w:rPr>
            </w:pPr>
          </w:p>
        </w:tc>
        <w:tc>
          <w:tcPr>
            <w:tcW w:w="1597" w:type="dxa"/>
            <w:vMerge/>
            <w:vAlign w:val="center"/>
          </w:tcPr>
          <w:p w:rsidR="0009499B" w:rsidRPr="005428B5" w:rsidRDefault="0009499B" w:rsidP="00BE1209">
            <w:pPr>
              <w:pStyle w:val="TAH"/>
              <w:rPr>
                <w:rFonts w:cs="Arial"/>
                <w:szCs w:val="18"/>
                <w:lang w:eastAsia="ko-KR"/>
              </w:rPr>
            </w:pP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7</w:t>
            </w:r>
          </w:p>
        </w:tc>
        <w:tc>
          <w:tcPr>
            <w:tcW w:w="5392" w:type="dxa"/>
            <w:gridSpan w:val="10"/>
            <w:vAlign w:val="center"/>
          </w:tcPr>
          <w:p w:rsidR="0009499B" w:rsidRPr="005428B5" w:rsidRDefault="00790A97" w:rsidP="00BE1209">
            <w:pPr>
              <w:pStyle w:val="TAC"/>
              <w:snapToGrid w:val="0"/>
              <w:rPr>
                <w:rFonts w:cs="Arial"/>
                <w:szCs w:val="18"/>
              </w:rPr>
            </w:pPr>
            <w:r w:rsidRPr="005428B5">
              <w:rPr>
                <w:rFonts w:cs="Arial"/>
                <w:szCs w:val="18"/>
              </w:rPr>
              <w:t>See CA_7A-7A Bandwidth Combination Set 2 in table 5.6A.1-3</w:t>
            </w:r>
            <w:r w:rsidR="0009499B" w:rsidRPr="005428B5">
              <w:rPr>
                <w:rFonts w:cs="Arial"/>
                <w:szCs w:val="18"/>
              </w:rPr>
              <w:t xml:space="preserve"> of </w:t>
            </w:r>
            <w:r w:rsidR="005428B5">
              <w:rPr>
                <w:rFonts w:cs="Arial"/>
                <w:szCs w:val="18"/>
              </w:rPr>
              <w:t>TS 36.101 [3]</w:t>
            </w:r>
          </w:p>
        </w:tc>
        <w:tc>
          <w:tcPr>
            <w:tcW w:w="1390" w:type="dxa"/>
            <w:vMerge/>
            <w:vAlign w:val="center"/>
          </w:tcPr>
          <w:p w:rsidR="0009499B" w:rsidRPr="005428B5" w:rsidRDefault="0009499B" w:rsidP="00BE1209">
            <w:pPr>
              <w:pStyle w:val="TAH"/>
              <w:rPr>
                <w:rFonts w:cs="Arial"/>
                <w:szCs w:val="18"/>
              </w:rPr>
            </w:pPr>
          </w:p>
        </w:tc>
        <w:tc>
          <w:tcPr>
            <w:tcW w:w="1452" w:type="dxa"/>
            <w:vMerge/>
            <w:vAlign w:val="center"/>
          </w:tcPr>
          <w:p w:rsidR="0009499B" w:rsidRPr="005428B5" w:rsidRDefault="0009499B" w:rsidP="00BE1209">
            <w:pPr>
              <w:pStyle w:val="TAH"/>
              <w:rPr>
                <w:rFonts w:cs="Arial"/>
                <w:szCs w:val="18"/>
              </w:rPr>
            </w:pPr>
          </w:p>
        </w:tc>
      </w:tr>
      <w:tr w:rsidR="0009499B" w:rsidRPr="005428B5" w:rsidTr="0007201F">
        <w:trPr>
          <w:trHeight w:val="140"/>
          <w:jc w:val="center"/>
        </w:trPr>
        <w:tc>
          <w:tcPr>
            <w:tcW w:w="1981" w:type="dxa"/>
            <w:vMerge w:val="restart"/>
            <w:vAlign w:val="center"/>
          </w:tcPr>
          <w:p w:rsidR="0009499B" w:rsidRPr="005428B5" w:rsidRDefault="00790A97" w:rsidP="00BE1209">
            <w:pPr>
              <w:pStyle w:val="TAH"/>
              <w:rPr>
                <w:rFonts w:cs="Arial"/>
                <w:b w:val="0"/>
                <w:szCs w:val="18"/>
              </w:rPr>
            </w:pPr>
            <w:r w:rsidRPr="005428B5">
              <w:rPr>
                <w:rFonts w:cs="Arial"/>
                <w:b w:val="0"/>
                <w:szCs w:val="18"/>
                <w:lang w:eastAsia="ja-JP"/>
              </w:rPr>
              <w:t>CA_3C-7C</w:t>
            </w:r>
          </w:p>
        </w:tc>
        <w:tc>
          <w:tcPr>
            <w:tcW w:w="1597" w:type="dxa"/>
            <w:vMerge w:val="restart"/>
            <w:vAlign w:val="center"/>
          </w:tcPr>
          <w:p w:rsidR="0009499B" w:rsidRPr="005428B5" w:rsidRDefault="00790A97" w:rsidP="00BE1209">
            <w:pPr>
              <w:pStyle w:val="TAC"/>
              <w:rPr>
                <w:rFonts w:eastAsia="MS Mincho" w:cs="Arial"/>
                <w:szCs w:val="18"/>
                <w:lang w:eastAsia="ja-JP"/>
              </w:rPr>
            </w:pPr>
            <w:r w:rsidRPr="005428B5">
              <w:rPr>
                <w:rFonts w:eastAsia="MS Mincho" w:cs="Arial"/>
                <w:szCs w:val="18"/>
                <w:lang w:eastAsia="ja-JP"/>
              </w:rPr>
              <w:t>CA_3C</w:t>
            </w:r>
          </w:p>
          <w:p w:rsidR="0009499B" w:rsidRPr="005428B5" w:rsidRDefault="00790A97" w:rsidP="00BE1209">
            <w:pPr>
              <w:pStyle w:val="TAC"/>
              <w:rPr>
                <w:rFonts w:cs="Arial"/>
                <w:szCs w:val="18"/>
                <w:lang w:eastAsia="ko-KR"/>
              </w:rPr>
            </w:pPr>
            <w:r w:rsidRPr="005428B5">
              <w:rPr>
                <w:rFonts w:eastAsia="MS Mincho" w:cs="Arial"/>
                <w:szCs w:val="18"/>
                <w:lang w:eastAsia="ja-JP"/>
              </w:rPr>
              <w:t>CA_7C</w:t>
            </w:r>
          </w:p>
        </w:tc>
        <w:tc>
          <w:tcPr>
            <w:tcW w:w="801" w:type="dxa"/>
            <w:vAlign w:val="center"/>
          </w:tcPr>
          <w:p w:rsidR="0009499B" w:rsidRPr="005428B5" w:rsidRDefault="0009499B" w:rsidP="00BE1209">
            <w:pPr>
              <w:pStyle w:val="TAC"/>
              <w:rPr>
                <w:rFonts w:eastAsia="Malgun Gothic" w:cs="Arial"/>
                <w:szCs w:val="18"/>
                <w:lang w:eastAsia="ko-KR"/>
              </w:rPr>
            </w:pPr>
            <w:r w:rsidRPr="005428B5">
              <w:rPr>
                <w:rFonts w:eastAsia="MS Mincho" w:cs="Arial"/>
                <w:szCs w:val="18"/>
                <w:lang w:eastAsia="ja-JP"/>
              </w:rPr>
              <w:t>3</w:t>
            </w:r>
          </w:p>
        </w:tc>
        <w:tc>
          <w:tcPr>
            <w:tcW w:w="5392" w:type="dxa"/>
            <w:gridSpan w:val="10"/>
            <w:vAlign w:val="center"/>
          </w:tcPr>
          <w:p w:rsidR="0009499B" w:rsidRPr="005428B5" w:rsidRDefault="00790A97" w:rsidP="00BE1209">
            <w:pPr>
              <w:pStyle w:val="TAC"/>
              <w:snapToGrid w:val="0"/>
              <w:rPr>
                <w:rFonts w:cs="Arial"/>
                <w:szCs w:val="18"/>
              </w:rPr>
            </w:pPr>
            <w:r w:rsidRPr="005428B5">
              <w:rPr>
                <w:rFonts w:eastAsia="Calibri" w:cs="Arial"/>
                <w:szCs w:val="18"/>
                <w:lang w:val="en-US" w:eastAsia="ja-JP"/>
              </w:rPr>
              <w:t>See CA_3C Bandwidth Combination Set 0 in Table 5.6A.1-1</w:t>
            </w:r>
          </w:p>
        </w:tc>
        <w:tc>
          <w:tcPr>
            <w:tcW w:w="1390" w:type="dxa"/>
            <w:vMerge w:val="restart"/>
            <w:vAlign w:val="center"/>
          </w:tcPr>
          <w:p w:rsidR="0009499B" w:rsidRPr="005428B5" w:rsidRDefault="0009499B" w:rsidP="00BE1209">
            <w:pPr>
              <w:pStyle w:val="TAH"/>
              <w:rPr>
                <w:rFonts w:eastAsia="Malgun Gothic" w:cs="Arial"/>
                <w:b w:val="0"/>
                <w:szCs w:val="18"/>
                <w:lang w:eastAsia="ko-KR"/>
              </w:rPr>
            </w:pPr>
            <w:r w:rsidRPr="005428B5">
              <w:rPr>
                <w:rFonts w:eastAsia="Malgun Gothic" w:cs="Arial" w:hint="eastAsia"/>
                <w:b w:val="0"/>
                <w:szCs w:val="18"/>
                <w:lang w:eastAsia="ko-KR"/>
              </w:rPr>
              <w:t>80</w:t>
            </w:r>
          </w:p>
        </w:tc>
        <w:tc>
          <w:tcPr>
            <w:tcW w:w="1452"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0</w:t>
            </w:r>
          </w:p>
        </w:tc>
      </w:tr>
      <w:tr w:rsidR="0009499B" w:rsidRPr="005428B5" w:rsidTr="0007201F">
        <w:trPr>
          <w:trHeight w:val="140"/>
          <w:jc w:val="center"/>
        </w:trPr>
        <w:tc>
          <w:tcPr>
            <w:tcW w:w="1981" w:type="dxa"/>
            <w:vMerge/>
            <w:vAlign w:val="center"/>
          </w:tcPr>
          <w:p w:rsidR="0009499B" w:rsidRPr="005428B5" w:rsidRDefault="0009499B" w:rsidP="00BE1209">
            <w:pPr>
              <w:pStyle w:val="TAH"/>
              <w:rPr>
                <w:rFonts w:cs="Arial"/>
                <w:szCs w:val="18"/>
              </w:rPr>
            </w:pPr>
          </w:p>
        </w:tc>
        <w:tc>
          <w:tcPr>
            <w:tcW w:w="1597" w:type="dxa"/>
            <w:vMerge/>
            <w:vAlign w:val="center"/>
          </w:tcPr>
          <w:p w:rsidR="0009499B" w:rsidRPr="005428B5" w:rsidRDefault="0009499B" w:rsidP="00BE1209">
            <w:pPr>
              <w:pStyle w:val="TAH"/>
              <w:rPr>
                <w:rFonts w:cs="Arial"/>
                <w:szCs w:val="18"/>
                <w:lang w:eastAsia="ko-KR"/>
              </w:rPr>
            </w:pP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S Mincho" w:cs="Arial"/>
                <w:szCs w:val="18"/>
                <w:lang w:eastAsia="ja-JP"/>
              </w:rPr>
              <w:t>7</w:t>
            </w:r>
          </w:p>
        </w:tc>
        <w:tc>
          <w:tcPr>
            <w:tcW w:w="5392" w:type="dxa"/>
            <w:gridSpan w:val="10"/>
            <w:vAlign w:val="center"/>
          </w:tcPr>
          <w:p w:rsidR="0009499B" w:rsidRPr="005428B5" w:rsidRDefault="00790A97" w:rsidP="00BE1209">
            <w:pPr>
              <w:pStyle w:val="TAC"/>
              <w:snapToGrid w:val="0"/>
              <w:rPr>
                <w:rFonts w:cs="Arial"/>
                <w:szCs w:val="18"/>
              </w:rPr>
            </w:pPr>
            <w:r w:rsidRPr="005428B5">
              <w:rPr>
                <w:rFonts w:eastAsia="Calibri" w:cs="Arial"/>
                <w:szCs w:val="18"/>
                <w:lang w:val="en-US"/>
              </w:rPr>
              <w:t xml:space="preserve">See CA_7C Bandwidth Combination Set </w:t>
            </w:r>
            <w:r w:rsidRPr="005428B5">
              <w:rPr>
                <w:rFonts w:eastAsia="Calibri" w:cs="Arial"/>
                <w:szCs w:val="18"/>
                <w:lang w:val="en-US" w:eastAsia="ja-JP"/>
              </w:rPr>
              <w:t xml:space="preserve">2 </w:t>
            </w:r>
            <w:r w:rsidRPr="005428B5">
              <w:rPr>
                <w:rFonts w:eastAsia="Calibri" w:cs="Arial"/>
                <w:szCs w:val="18"/>
                <w:lang w:val="en-US"/>
              </w:rPr>
              <w:t>in Table 5.6A.1-1</w:t>
            </w:r>
          </w:p>
        </w:tc>
        <w:tc>
          <w:tcPr>
            <w:tcW w:w="1390" w:type="dxa"/>
            <w:vMerge/>
            <w:vAlign w:val="center"/>
          </w:tcPr>
          <w:p w:rsidR="0009499B" w:rsidRPr="005428B5" w:rsidRDefault="0009499B" w:rsidP="00BE1209">
            <w:pPr>
              <w:pStyle w:val="TAH"/>
              <w:rPr>
                <w:rFonts w:cs="Arial"/>
                <w:szCs w:val="18"/>
              </w:rPr>
            </w:pPr>
          </w:p>
        </w:tc>
        <w:tc>
          <w:tcPr>
            <w:tcW w:w="1452" w:type="dxa"/>
            <w:vMerge/>
            <w:vAlign w:val="center"/>
          </w:tcPr>
          <w:p w:rsidR="0009499B" w:rsidRPr="005428B5" w:rsidRDefault="0009499B" w:rsidP="00BE1209">
            <w:pPr>
              <w:pStyle w:val="TAH"/>
              <w:rPr>
                <w:rFonts w:cs="Arial"/>
                <w:szCs w:val="18"/>
              </w:rPr>
            </w:pPr>
          </w:p>
        </w:tc>
      </w:tr>
      <w:tr w:rsidR="0009499B" w:rsidRPr="005428B5" w:rsidTr="0007201F">
        <w:trPr>
          <w:trHeight w:val="140"/>
          <w:jc w:val="center"/>
        </w:trPr>
        <w:tc>
          <w:tcPr>
            <w:tcW w:w="1981" w:type="dxa"/>
            <w:vMerge/>
            <w:vAlign w:val="center"/>
          </w:tcPr>
          <w:p w:rsidR="0009499B" w:rsidRPr="005428B5" w:rsidRDefault="0009499B" w:rsidP="00BE1209">
            <w:pPr>
              <w:pStyle w:val="TAH"/>
              <w:rPr>
                <w:rFonts w:cs="Arial"/>
                <w:szCs w:val="18"/>
              </w:rPr>
            </w:pPr>
          </w:p>
        </w:tc>
        <w:tc>
          <w:tcPr>
            <w:tcW w:w="1597" w:type="dxa"/>
            <w:vMerge/>
            <w:vAlign w:val="center"/>
          </w:tcPr>
          <w:p w:rsidR="0009499B" w:rsidRPr="005428B5" w:rsidRDefault="0009499B" w:rsidP="00BE1209">
            <w:pPr>
              <w:pStyle w:val="TAH"/>
              <w:rPr>
                <w:rFonts w:cs="Arial"/>
                <w:szCs w:val="18"/>
                <w:lang w:eastAsia="ko-KR"/>
              </w:rPr>
            </w:pP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S Mincho" w:cs="Arial"/>
                <w:szCs w:val="18"/>
                <w:lang w:eastAsia="ja-JP"/>
              </w:rPr>
              <w:t>3</w:t>
            </w:r>
          </w:p>
        </w:tc>
        <w:tc>
          <w:tcPr>
            <w:tcW w:w="5392" w:type="dxa"/>
            <w:gridSpan w:val="10"/>
            <w:vAlign w:val="center"/>
          </w:tcPr>
          <w:p w:rsidR="0009499B" w:rsidRPr="005428B5" w:rsidRDefault="00790A97" w:rsidP="00BE1209">
            <w:pPr>
              <w:pStyle w:val="TAC"/>
              <w:snapToGrid w:val="0"/>
              <w:rPr>
                <w:rFonts w:cs="Arial"/>
                <w:szCs w:val="18"/>
              </w:rPr>
            </w:pPr>
            <w:r w:rsidRPr="005428B5">
              <w:rPr>
                <w:rFonts w:eastAsia="Calibri" w:cs="Arial"/>
                <w:szCs w:val="18"/>
                <w:lang w:val="en-US" w:eastAsia="ja-JP"/>
              </w:rPr>
              <w:t>See CA_3C Bandwidth Combination Set 0 in Table 5.6A.1-1</w:t>
            </w:r>
          </w:p>
        </w:tc>
        <w:tc>
          <w:tcPr>
            <w:tcW w:w="1390" w:type="dxa"/>
            <w:vMerge w:val="restart"/>
            <w:vAlign w:val="center"/>
          </w:tcPr>
          <w:p w:rsidR="0009499B" w:rsidRPr="005428B5" w:rsidRDefault="0009499B" w:rsidP="00BE1209">
            <w:pPr>
              <w:pStyle w:val="TAH"/>
              <w:rPr>
                <w:rFonts w:eastAsia="Malgun Gothic" w:cs="Arial"/>
                <w:b w:val="0"/>
                <w:szCs w:val="18"/>
                <w:lang w:eastAsia="ko-KR"/>
              </w:rPr>
            </w:pPr>
            <w:r w:rsidRPr="005428B5">
              <w:rPr>
                <w:rFonts w:eastAsia="Malgun Gothic" w:cs="Arial" w:hint="eastAsia"/>
                <w:b w:val="0"/>
                <w:szCs w:val="18"/>
                <w:lang w:eastAsia="ko-KR"/>
              </w:rPr>
              <w:t>80</w:t>
            </w:r>
          </w:p>
        </w:tc>
        <w:tc>
          <w:tcPr>
            <w:tcW w:w="1452"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1</w:t>
            </w:r>
          </w:p>
        </w:tc>
      </w:tr>
      <w:tr w:rsidR="0009499B" w:rsidRPr="005428B5" w:rsidTr="0007201F">
        <w:trPr>
          <w:trHeight w:val="140"/>
          <w:jc w:val="center"/>
        </w:trPr>
        <w:tc>
          <w:tcPr>
            <w:tcW w:w="1981" w:type="dxa"/>
            <w:vMerge/>
            <w:vAlign w:val="center"/>
          </w:tcPr>
          <w:p w:rsidR="0009499B" w:rsidRPr="005428B5" w:rsidRDefault="0009499B" w:rsidP="00BE1209">
            <w:pPr>
              <w:pStyle w:val="TAH"/>
              <w:rPr>
                <w:rFonts w:cs="Arial"/>
                <w:szCs w:val="18"/>
              </w:rPr>
            </w:pPr>
          </w:p>
        </w:tc>
        <w:tc>
          <w:tcPr>
            <w:tcW w:w="1597" w:type="dxa"/>
            <w:vMerge/>
            <w:vAlign w:val="center"/>
          </w:tcPr>
          <w:p w:rsidR="0009499B" w:rsidRPr="005428B5" w:rsidRDefault="0009499B" w:rsidP="00BE1209">
            <w:pPr>
              <w:pStyle w:val="TAH"/>
              <w:rPr>
                <w:rFonts w:cs="Arial"/>
                <w:szCs w:val="18"/>
                <w:lang w:eastAsia="ko-KR"/>
              </w:rPr>
            </w:pP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S Mincho" w:cs="Arial"/>
                <w:szCs w:val="18"/>
                <w:lang w:eastAsia="ja-JP"/>
              </w:rPr>
              <w:t>7</w:t>
            </w:r>
          </w:p>
        </w:tc>
        <w:tc>
          <w:tcPr>
            <w:tcW w:w="5392" w:type="dxa"/>
            <w:gridSpan w:val="10"/>
            <w:vAlign w:val="center"/>
          </w:tcPr>
          <w:p w:rsidR="0009499B" w:rsidRPr="005428B5" w:rsidRDefault="00790A97" w:rsidP="00BE1209">
            <w:pPr>
              <w:pStyle w:val="TAC"/>
              <w:snapToGrid w:val="0"/>
              <w:rPr>
                <w:rFonts w:cs="Arial"/>
                <w:szCs w:val="18"/>
              </w:rPr>
            </w:pPr>
            <w:r w:rsidRPr="005428B5">
              <w:rPr>
                <w:rFonts w:eastAsia="Calibri" w:cs="Arial"/>
                <w:szCs w:val="18"/>
                <w:lang w:val="en-US" w:eastAsia="ja-JP"/>
              </w:rPr>
              <w:t>See CA_7C Bandwidth Combination Set 1 in Table 5.6A.1-1</w:t>
            </w:r>
          </w:p>
        </w:tc>
        <w:tc>
          <w:tcPr>
            <w:tcW w:w="1390" w:type="dxa"/>
            <w:vMerge/>
            <w:vAlign w:val="center"/>
          </w:tcPr>
          <w:p w:rsidR="0009499B" w:rsidRPr="005428B5" w:rsidRDefault="0009499B" w:rsidP="00BE1209">
            <w:pPr>
              <w:pStyle w:val="TAH"/>
              <w:rPr>
                <w:rFonts w:cs="Arial"/>
                <w:szCs w:val="18"/>
              </w:rPr>
            </w:pPr>
          </w:p>
        </w:tc>
        <w:tc>
          <w:tcPr>
            <w:tcW w:w="1452" w:type="dxa"/>
            <w:vMerge/>
            <w:vAlign w:val="center"/>
          </w:tcPr>
          <w:p w:rsidR="0009499B" w:rsidRPr="005428B5" w:rsidRDefault="0009499B" w:rsidP="00BE1209">
            <w:pPr>
              <w:pStyle w:val="TAH"/>
              <w:rPr>
                <w:rFonts w:cs="Arial"/>
                <w:szCs w:val="18"/>
              </w:rPr>
            </w:pPr>
          </w:p>
        </w:tc>
      </w:tr>
      <w:tr w:rsidR="0009499B" w:rsidRPr="005428B5" w:rsidTr="0007201F">
        <w:trPr>
          <w:trHeight w:val="140"/>
          <w:jc w:val="center"/>
        </w:trPr>
        <w:tc>
          <w:tcPr>
            <w:tcW w:w="1981" w:type="dxa"/>
            <w:vMerge w:val="restart"/>
            <w:vAlign w:val="center"/>
          </w:tcPr>
          <w:p w:rsidR="0009499B" w:rsidRPr="005428B5" w:rsidRDefault="00790A97" w:rsidP="00BE1209">
            <w:pPr>
              <w:pStyle w:val="TAH"/>
              <w:rPr>
                <w:rFonts w:cs="Arial"/>
                <w:b w:val="0"/>
                <w:szCs w:val="18"/>
              </w:rPr>
            </w:pPr>
            <w:r w:rsidRPr="005428B5">
              <w:rPr>
                <w:rFonts w:eastAsia="Malgun Gothic" w:cs="Arial"/>
                <w:b w:val="0"/>
                <w:szCs w:val="18"/>
                <w:lang w:eastAsia="ko-KR"/>
              </w:rPr>
              <w:t>CA_3A-</w:t>
            </w:r>
            <w:r w:rsidRPr="005428B5">
              <w:rPr>
                <w:rFonts w:eastAsia="PMingLiU" w:cs="Arial"/>
                <w:b w:val="0"/>
                <w:szCs w:val="18"/>
                <w:lang w:eastAsia="zh-TW"/>
              </w:rPr>
              <w:t>3</w:t>
            </w:r>
            <w:r w:rsidRPr="005428B5">
              <w:rPr>
                <w:rFonts w:eastAsia="Malgun Gothic" w:cs="Arial"/>
                <w:b w:val="0"/>
                <w:szCs w:val="18"/>
                <w:lang w:eastAsia="ko-KR"/>
              </w:rPr>
              <w:t>A-7A-</w:t>
            </w:r>
            <w:r w:rsidRPr="005428B5">
              <w:rPr>
                <w:rFonts w:eastAsia="PMingLiU" w:cs="Arial"/>
                <w:b w:val="0"/>
                <w:szCs w:val="18"/>
                <w:lang w:eastAsia="zh-TW"/>
              </w:rPr>
              <w:t>8</w:t>
            </w:r>
            <w:r w:rsidRPr="005428B5">
              <w:rPr>
                <w:rFonts w:eastAsia="Malgun Gothic" w:cs="Arial"/>
                <w:b w:val="0"/>
                <w:szCs w:val="18"/>
                <w:lang w:eastAsia="ko-KR"/>
              </w:rPr>
              <w:t>A</w:t>
            </w:r>
          </w:p>
        </w:tc>
        <w:tc>
          <w:tcPr>
            <w:tcW w:w="1597" w:type="dxa"/>
            <w:vMerge w:val="restart"/>
            <w:vAlign w:val="center"/>
          </w:tcPr>
          <w:p w:rsidR="0009499B" w:rsidRPr="005428B5" w:rsidRDefault="00790A97" w:rsidP="00BE1209">
            <w:pPr>
              <w:pStyle w:val="TAH"/>
              <w:rPr>
                <w:rFonts w:eastAsia="PMingLiU" w:cs="Arial"/>
                <w:b w:val="0"/>
                <w:szCs w:val="18"/>
                <w:lang w:eastAsia="zh-TW"/>
              </w:rPr>
            </w:pPr>
            <w:r w:rsidRPr="005428B5">
              <w:rPr>
                <w:rFonts w:eastAsia="PMingLiU" w:cs="Arial"/>
                <w:b w:val="0"/>
                <w:szCs w:val="18"/>
                <w:lang w:eastAsia="zh-TW"/>
              </w:rPr>
              <w:t>CA_3A-7A,</w:t>
            </w:r>
          </w:p>
          <w:p w:rsidR="0009499B" w:rsidRPr="005428B5" w:rsidRDefault="00790A97" w:rsidP="00BE1209">
            <w:pPr>
              <w:pStyle w:val="TAH"/>
              <w:rPr>
                <w:rFonts w:eastAsia="PMingLiU" w:cs="Arial"/>
                <w:b w:val="0"/>
                <w:szCs w:val="18"/>
                <w:lang w:eastAsia="zh-TW"/>
              </w:rPr>
            </w:pPr>
            <w:r w:rsidRPr="005428B5">
              <w:rPr>
                <w:rFonts w:eastAsia="PMingLiU" w:cs="Arial"/>
                <w:b w:val="0"/>
                <w:szCs w:val="18"/>
                <w:lang w:eastAsia="zh-TW"/>
              </w:rPr>
              <w:t>CA_3A-8A,</w:t>
            </w:r>
          </w:p>
          <w:p w:rsidR="0009499B" w:rsidRPr="005428B5" w:rsidRDefault="00790A97" w:rsidP="00BE1209">
            <w:pPr>
              <w:pStyle w:val="TAH"/>
              <w:rPr>
                <w:rFonts w:cs="Arial"/>
                <w:b w:val="0"/>
                <w:szCs w:val="18"/>
                <w:lang w:eastAsia="ko-KR"/>
              </w:rPr>
            </w:pPr>
            <w:r w:rsidRPr="005428B5">
              <w:rPr>
                <w:rFonts w:eastAsia="PMingLiU" w:cs="Arial"/>
                <w:b w:val="0"/>
                <w:szCs w:val="18"/>
                <w:lang w:eastAsia="zh-TW"/>
              </w:rPr>
              <w:t>CA_7A-8A</w:t>
            </w: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3</w:t>
            </w:r>
          </w:p>
        </w:tc>
        <w:tc>
          <w:tcPr>
            <w:tcW w:w="5392" w:type="dxa"/>
            <w:gridSpan w:val="10"/>
            <w:vAlign w:val="center"/>
          </w:tcPr>
          <w:p w:rsidR="0009499B" w:rsidRPr="005428B5" w:rsidRDefault="00790A97" w:rsidP="00BE1209">
            <w:pPr>
              <w:pStyle w:val="TAC"/>
              <w:snapToGrid w:val="0"/>
              <w:rPr>
                <w:rFonts w:cs="Arial"/>
                <w:szCs w:val="18"/>
              </w:rPr>
            </w:pPr>
            <w:r w:rsidRPr="005428B5">
              <w:rPr>
                <w:rFonts w:cs="Arial"/>
                <w:kern w:val="24"/>
                <w:szCs w:val="18"/>
                <w:lang w:eastAsia="zh-TW"/>
              </w:rPr>
              <w:t xml:space="preserve">See CA_3A-3A </w:t>
            </w:r>
            <w:r w:rsidRPr="005428B5">
              <w:rPr>
                <w:rFonts w:cs="Arial"/>
                <w:szCs w:val="18"/>
                <w:lang w:eastAsia="ja-JP"/>
              </w:rPr>
              <w:t>Bandwidth Combination Set 0 in Table 5.6A.1-3</w:t>
            </w:r>
          </w:p>
        </w:tc>
        <w:tc>
          <w:tcPr>
            <w:tcW w:w="1390" w:type="dxa"/>
            <w:vMerge w:val="restart"/>
            <w:vAlign w:val="center"/>
          </w:tcPr>
          <w:p w:rsidR="0009499B" w:rsidRPr="005428B5" w:rsidRDefault="0009499B" w:rsidP="00BE1209">
            <w:pPr>
              <w:pStyle w:val="TAH"/>
              <w:rPr>
                <w:rFonts w:eastAsia="Malgun Gothic" w:cs="Arial"/>
                <w:b w:val="0"/>
                <w:szCs w:val="18"/>
                <w:lang w:eastAsia="ko-KR"/>
              </w:rPr>
            </w:pPr>
            <w:r w:rsidRPr="005428B5">
              <w:rPr>
                <w:rFonts w:eastAsia="Malgun Gothic" w:cs="Arial" w:hint="eastAsia"/>
                <w:b w:val="0"/>
                <w:szCs w:val="18"/>
                <w:lang w:eastAsia="ko-KR"/>
              </w:rPr>
              <w:t>70</w:t>
            </w:r>
          </w:p>
        </w:tc>
        <w:tc>
          <w:tcPr>
            <w:tcW w:w="1452"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0</w:t>
            </w:r>
          </w:p>
        </w:tc>
      </w:tr>
      <w:tr w:rsidR="0009499B" w:rsidRPr="005428B5" w:rsidTr="0007201F">
        <w:trPr>
          <w:trHeight w:val="140"/>
          <w:jc w:val="center"/>
        </w:trPr>
        <w:tc>
          <w:tcPr>
            <w:tcW w:w="1981" w:type="dxa"/>
            <w:vMerge/>
            <w:vAlign w:val="center"/>
          </w:tcPr>
          <w:p w:rsidR="0009499B" w:rsidRPr="005428B5" w:rsidRDefault="0009499B" w:rsidP="00BE1209">
            <w:pPr>
              <w:pStyle w:val="TAH"/>
              <w:rPr>
                <w:rFonts w:cs="Arial"/>
                <w:szCs w:val="18"/>
              </w:rPr>
            </w:pPr>
          </w:p>
        </w:tc>
        <w:tc>
          <w:tcPr>
            <w:tcW w:w="1597" w:type="dxa"/>
            <w:vMerge/>
            <w:vAlign w:val="center"/>
          </w:tcPr>
          <w:p w:rsidR="0009499B" w:rsidRPr="005428B5" w:rsidRDefault="0009499B" w:rsidP="00BE1209">
            <w:pPr>
              <w:pStyle w:val="TAH"/>
              <w:rPr>
                <w:rFonts w:cs="Arial"/>
                <w:szCs w:val="18"/>
                <w:lang w:eastAsia="ko-KR"/>
              </w:rPr>
            </w:pP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7</w:t>
            </w:r>
          </w:p>
        </w:tc>
        <w:tc>
          <w:tcPr>
            <w:tcW w:w="898" w:type="dxa"/>
            <w:vAlign w:val="center"/>
          </w:tcPr>
          <w:p w:rsidR="0009499B" w:rsidRPr="005428B5" w:rsidRDefault="0009499B" w:rsidP="00BE1209">
            <w:pPr>
              <w:pStyle w:val="TAC"/>
              <w:snapToGrid w:val="0"/>
              <w:rPr>
                <w:rFonts w:cs="Arial"/>
                <w:szCs w:val="18"/>
              </w:rPr>
            </w:pPr>
          </w:p>
        </w:tc>
        <w:tc>
          <w:tcPr>
            <w:tcW w:w="949" w:type="dxa"/>
            <w:gridSpan w:val="2"/>
            <w:vAlign w:val="center"/>
          </w:tcPr>
          <w:p w:rsidR="0009499B" w:rsidRPr="005428B5" w:rsidRDefault="0009499B" w:rsidP="00BE1209">
            <w:pPr>
              <w:pStyle w:val="TAC"/>
              <w:snapToGrid w:val="0"/>
              <w:rPr>
                <w:rFonts w:cs="Arial"/>
                <w:szCs w:val="18"/>
              </w:rPr>
            </w:pPr>
          </w:p>
        </w:tc>
        <w:tc>
          <w:tcPr>
            <w:tcW w:w="910" w:type="dxa"/>
            <w:gridSpan w:val="2"/>
            <w:vAlign w:val="center"/>
          </w:tcPr>
          <w:p w:rsidR="0009499B" w:rsidRPr="005428B5" w:rsidRDefault="00790A97" w:rsidP="00BE1209">
            <w:pPr>
              <w:pStyle w:val="TAC"/>
              <w:snapToGrid w:val="0"/>
              <w:rPr>
                <w:rFonts w:cs="Arial"/>
                <w:szCs w:val="18"/>
              </w:rPr>
            </w:pPr>
            <w:r w:rsidRPr="005428B5">
              <w:rPr>
                <w:rFonts w:cs="Arial"/>
                <w:kern w:val="24"/>
                <w:szCs w:val="18"/>
                <w:lang w:eastAsia="zh-TW"/>
              </w:rPr>
              <w:t>Yes</w:t>
            </w:r>
          </w:p>
        </w:tc>
        <w:tc>
          <w:tcPr>
            <w:tcW w:w="837" w:type="dxa"/>
            <w:gridSpan w:val="2"/>
            <w:vAlign w:val="center"/>
          </w:tcPr>
          <w:p w:rsidR="0009499B" w:rsidRPr="005428B5" w:rsidRDefault="00790A97" w:rsidP="00BE1209">
            <w:pPr>
              <w:pStyle w:val="TAC"/>
              <w:snapToGrid w:val="0"/>
              <w:rPr>
                <w:rFonts w:cs="Arial"/>
                <w:szCs w:val="18"/>
              </w:rPr>
            </w:pPr>
            <w:r w:rsidRPr="005428B5">
              <w:rPr>
                <w:rFonts w:cs="Arial"/>
                <w:kern w:val="24"/>
                <w:szCs w:val="18"/>
                <w:lang w:eastAsia="zh-TW"/>
              </w:rPr>
              <w:t>Yes</w:t>
            </w:r>
          </w:p>
        </w:tc>
        <w:tc>
          <w:tcPr>
            <w:tcW w:w="941" w:type="dxa"/>
            <w:gridSpan w:val="2"/>
            <w:vAlign w:val="center"/>
          </w:tcPr>
          <w:p w:rsidR="0009499B" w:rsidRPr="005428B5" w:rsidRDefault="00790A97" w:rsidP="00BE1209">
            <w:pPr>
              <w:pStyle w:val="TAC"/>
              <w:snapToGrid w:val="0"/>
              <w:rPr>
                <w:rFonts w:cs="Arial"/>
                <w:szCs w:val="18"/>
              </w:rPr>
            </w:pPr>
            <w:r w:rsidRPr="005428B5">
              <w:rPr>
                <w:rFonts w:cs="Arial"/>
                <w:kern w:val="24"/>
                <w:szCs w:val="18"/>
                <w:lang w:eastAsia="zh-TW"/>
              </w:rPr>
              <w:t>Yes</w:t>
            </w:r>
          </w:p>
        </w:tc>
        <w:tc>
          <w:tcPr>
            <w:tcW w:w="857" w:type="dxa"/>
            <w:vAlign w:val="center"/>
          </w:tcPr>
          <w:p w:rsidR="0009499B" w:rsidRPr="005428B5" w:rsidRDefault="00790A97" w:rsidP="00BE1209">
            <w:pPr>
              <w:pStyle w:val="TAC"/>
              <w:snapToGrid w:val="0"/>
              <w:rPr>
                <w:rFonts w:cs="Arial"/>
                <w:szCs w:val="18"/>
              </w:rPr>
            </w:pPr>
            <w:r w:rsidRPr="005428B5">
              <w:rPr>
                <w:rFonts w:cs="Arial"/>
                <w:kern w:val="24"/>
                <w:szCs w:val="18"/>
                <w:lang w:eastAsia="zh-TW"/>
              </w:rPr>
              <w:t>Yes</w:t>
            </w:r>
          </w:p>
        </w:tc>
        <w:tc>
          <w:tcPr>
            <w:tcW w:w="1390" w:type="dxa"/>
            <w:vMerge/>
            <w:vAlign w:val="center"/>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140"/>
          <w:jc w:val="center"/>
        </w:trPr>
        <w:tc>
          <w:tcPr>
            <w:tcW w:w="1981" w:type="dxa"/>
            <w:vMerge/>
            <w:vAlign w:val="center"/>
          </w:tcPr>
          <w:p w:rsidR="0009499B" w:rsidRPr="005428B5" w:rsidRDefault="0009499B" w:rsidP="00BE1209">
            <w:pPr>
              <w:pStyle w:val="TAH"/>
              <w:rPr>
                <w:rFonts w:cs="Arial"/>
                <w:szCs w:val="18"/>
              </w:rPr>
            </w:pPr>
          </w:p>
        </w:tc>
        <w:tc>
          <w:tcPr>
            <w:tcW w:w="1597" w:type="dxa"/>
            <w:vMerge/>
            <w:vAlign w:val="center"/>
          </w:tcPr>
          <w:p w:rsidR="0009499B" w:rsidRPr="005428B5" w:rsidRDefault="0009499B" w:rsidP="00BE1209">
            <w:pPr>
              <w:pStyle w:val="TAH"/>
              <w:rPr>
                <w:rFonts w:cs="Arial"/>
                <w:szCs w:val="18"/>
                <w:lang w:eastAsia="ko-KR"/>
              </w:rPr>
            </w:pP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8</w:t>
            </w:r>
          </w:p>
        </w:tc>
        <w:tc>
          <w:tcPr>
            <w:tcW w:w="898" w:type="dxa"/>
            <w:vAlign w:val="center"/>
          </w:tcPr>
          <w:p w:rsidR="0009499B" w:rsidRPr="005428B5" w:rsidRDefault="0009499B" w:rsidP="00BE1209">
            <w:pPr>
              <w:pStyle w:val="TAC"/>
              <w:snapToGrid w:val="0"/>
              <w:rPr>
                <w:rFonts w:cs="Arial"/>
                <w:szCs w:val="18"/>
              </w:rPr>
            </w:pPr>
          </w:p>
        </w:tc>
        <w:tc>
          <w:tcPr>
            <w:tcW w:w="949" w:type="dxa"/>
            <w:gridSpan w:val="2"/>
            <w:vAlign w:val="center"/>
          </w:tcPr>
          <w:p w:rsidR="0009499B" w:rsidRPr="005428B5" w:rsidRDefault="0009499B" w:rsidP="00BE1209">
            <w:pPr>
              <w:pStyle w:val="TAC"/>
              <w:snapToGrid w:val="0"/>
              <w:rPr>
                <w:rFonts w:cs="Arial"/>
                <w:szCs w:val="18"/>
              </w:rPr>
            </w:pPr>
          </w:p>
        </w:tc>
        <w:tc>
          <w:tcPr>
            <w:tcW w:w="910" w:type="dxa"/>
            <w:gridSpan w:val="2"/>
            <w:vAlign w:val="center"/>
          </w:tcPr>
          <w:p w:rsidR="0009499B" w:rsidRPr="005428B5" w:rsidRDefault="00790A97" w:rsidP="00BE1209">
            <w:pPr>
              <w:pStyle w:val="TAC"/>
              <w:snapToGrid w:val="0"/>
              <w:rPr>
                <w:rFonts w:cs="Arial"/>
                <w:szCs w:val="18"/>
              </w:rPr>
            </w:pPr>
            <w:r w:rsidRPr="005428B5">
              <w:rPr>
                <w:rFonts w:cs="Arial"/>
                <w:kern w:val="24"/>
                <w:szCs w:val="18"/>
                <w:lang w:eastAsia="zh-TW"/>
              </w:rPr>
              <w:t>Yes</w:t>
            </w:r>
          </w:p>
        </w:tc>
        <w:tc>
          <w:tcPr>
            <w:tcW w:w="837" w:type="dxa"/>
            <w:gridSpan w:val="2"/>
            <w:vAlign w:val="center"/>
          </w:tcPr>
          <w:p w:rsidR="0009499B" w:rsidRPr="005428B5" w:rsidRDefault="00790A97" w:rsidP="00BE1209">
            <w:pPr>
              <w:pStyle w:val="TAC"/>
              <w:snapToGrid w:val="0"/>
              <w:rPr>
                <w:rFonts w:cs="Arial"/>
                <w:szCs w:val="18"/>
              </w:rPr>
            </w:pPr>
            <w:r w:rsidRPr="005428B5">
              <w:rPr>
                <w:rFonts w:cs="Arial"/>
                <w:kern w:val="24"/>
                <w:szCs w:val="18"/>
                <w:lang w:eastAsia="zh-TW"/>
              </w:rPr>
              <w:t>Yes</w:t>
            </w:r>
          </w:p>
        </w:tc>
        <w:tc>
          <w:tcPr>
            <w:tcW w:w="941" w:type="dxa"/>
            <w:gridSpan w:val="2"/>
            <w:vAlign w:val="center"/>
          </w:tcPr>
          <w:p w:rsidR="0009499B" w:rsidRPr="005428B5" w:rsidRDefault="0009499B" w:rsidP="00BE1209">
            <w:pPr>
              <w:pStyle w:val="TAC"/>
              <w:snapToGrid w:val="0"/>
              <w:rPr>
                <w:rFonts w:cs="Arial"/>
                <w:szCs w:val="18"/>
              </w:rPr>
            </w:pPr>
          </w:p>
        </w:tc>
        <w:tc>
          <w:tcPr>
            <w:tcW w:w="857" w:type="dxa"/>
            <w:vAlign w:val="center"/>
          </w:tcPr>
          <w:p w:rsidR="0009499B" w:rsidRPr="005428B5" w:rsidRDefault="0009499B" w:rsidP="00BE1209">
            <w:pPr>
              <w:pStyle w:val="TAC"/>
              <w:snapToGrid w:val="0"/>
              <w:rPr>
                <w:rFonts w:cs="Arial"/>
                <w:szCs w:val="18"/>
              </w:rPr>
            </w:pPr>
          </w:p>
        </w:tc>
        <w:tc>
          <w:tcPr>
            <w:tcW w:w="1390" w:type="dxa"/>
            <w:vMerge/>
            <w:vAlign w:val="center"/>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140"/>
          <w:jc w:val="center"/>
        </w:trPr>
        <w:tc>
          <w:tcPr>
            <w:tcW w:w="1981" w:type="dxa"/>
            <w:vMerge/>
            <w:vAlign w:val="center"/>
          </w:tcPr>
          <w:p w:rsidR="0009499B" w:rsidRPr="005428B5" w:rsidRDefault="0009499B" w:rsidP="00BE1209">
            <w:pPr>
              <w:pStyle w:val="TAH"/>
              <w:rPr>
                <w:rFonts w:cs="Arial"/>
                <w:szCs w:val="18"/>
              </w:rPr>
            </w:pPr>
          </w:p>
        </w:tc>
        <w:tc>
          <w:tcPr>
            <w:tcW w:w="1597" w:type="dxa"/>
            <w:vMerge/>
            <w:vAlign w:val="center"/>
          </w:tcPr>
          <w:p w:rsidR="0009499B" w:rsidRPr="005428B5" w:rsidRDefault="0009499B" w:rsidP="00BE1209">
            <w:pPr>
              <w:pStyle w:val="TAH"/>
              <w:rPr>
                <w:rFonts w:cs="Arial"/>
                <w:szCs w:val="18"/>
                <w:lang w:eastAsia="ko-KR"/>
              </w:rPr>
            </w:pP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3</w:t>
            </w:r>
          </w:p>
        </w:tc>
        <w:tc>
          <w:tcPr>
            <w:tcW w:w="5392" w:type="dxa"/>
            <w:gridSpan w:val="10"/>
            <w:vAlign w:val="center"/>
          </w:tcPr>
          <w:p w:rsidR="0009499B" w:rsidRPr="005428B5" w:rsidRDefault="00790A97" w:rsidP="00BE1209">
            <w:pPr>
              <w:pStyle w:val="TAC"/>
              <w:snapToGrid w:val="0"/>
              <w:rPr>
                <w:rFonts w:cs="Arial"/>
                <w:szCs w:val="18"/>
              </w:rPr>
            </w:pPr>
            <w:r w:rsidRPr="005428B5">
              <w:rPr>
                <w:rFonts w:cs="Arial"/>
                <w:kern w:val="24"/>
                <w:szCs w:val="18"/>
                <w:lang w:eastAsia="zh-TW"/>
              </w:rPr>
              <w:t xml:space="preserve">See CA_3A-3A </w:t>
            </w:r>
            <w:r w:rsidRPr="005428B5">
              <w:rPr>
                <w:rFonts w:cs="Arial"/>
                <w:szCs w:val="18"/>
                <w:lang w:eastAsia="ja-JP"/>
              </w:rPr>
              <w:t xml:space="preserve">Bandwidth Combination Set </w:t>
            </w:r>
            <w:r w:rsidRPr="005428B5">
              <w:rPr>
                <w:rFonts w:eastAsia="PMingLiU" w:cs="Arial"/>
                <w:szCs w:val="18"/>
                <w:lang w:eastAsia="zh-TW"/>
              </w:rPr>
              <w:t>1</w:t>
            </w:r>
            <w:r w:rsidRPr="005428B5">
              <w:rPr>
                <w:rFonts w:cs="Arial"/>
                <w:szCs w:val="18"/>
                <w:lang w:eastAsia="ja-JP"/>
              </w:rPr>
              <w:t xml:space="preserve"> in Table 5.6A.1-3</w:t>
            </w:r>
          </w:p>
        </w:tc>
        <w:tc>
          <w:tcPr>
            <w:tcW w:w="1390" w:type="dxa"/>
            <w:vMerge w:val="restart"/>
            <w:vAlign w:val="center"/>
          </w:tcPr>
          <w:p w:rsidR="0009499B" w:rsidRPr="005428B5" w:rsidRDefault="0009499B" w:rsidP="00BE1209">
            <w:pPr>
              <w:pStyle w:val="TAH"/>
              <w:rPr>
                <w:rFonts w:eastAsia="Malgun Gothic" w:cs="Arial"/>
                <w:b w:val="0"/>
                <w:szCs w:val="18"/>
                <w:lang w:eastAsia="ko-KR"/>
              </w:rPr>
            </w:pPr>
            <w:r w:rsidRPr="005428B5">
              <w:rPr>
                <w:rFonts w:eastAsia="Malgun Gothic" w:cs="Arial" w:hint="eastAsia"/>
                <w:b w:val="0"/>
                <w:szCs w:val="18"/>
                <w:lang w:eastAsia="ko-KR"/>
              </w:rPr>
              <w:t>60</w:t>
            </w:r>
          </w:p>
        </w:tc>
        <w:tc>
          <w:tcPr>
            <w:tcW w:w="1452"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1</w:t>
            </w:r>
          </w:p>
        </w:tc>
      </w:tr>
      <w:tr w:rsidR="0009499B" w:rsidRPr="005428B5" w:rsidTr="0007201F">
        <w:trPr>
          <w:trHeight w:val="140"/>
          <w:jc w:val="center"/>
        </w:trPr>
        <w:tc>
          <w:tcPr>
            <w:tcW w:w="1981" w:type="dxa"/>
            <w:vMerge/>
            <w:vAlign w:val="center"/>
          </w:tcPr>
          <w:p w:rsidR="0009499B" w:rsidRPr="005428B5" w:rsidRDefault="0009499B" w:rsidP="00BE1209">
            <w:pPr>
              <w:pStyle w:val="TAH"/>
              <w:rPr>
                <w:rFonts w:cs="Arial"/>
                <w:szCs w:val="18"/>
              </w:rPr>
            </w:pPr>
          </w:p>
        </w:tc>
        <w:tc>
          <w:tcPr>
            <w:tcW w:w="1597" w:type="dxa"/>
            <w:vMerge/>
            <w:vAlign w:val="center"/>
          </w:tcPr>
          <w:p w:rsidR="0009499B" w:rsidRPr="005428B5" w:rsidRDefault="0009499B" w:rsidP="00BE1209">
            <w:pPr>
              <w:pStyle w:val="TAH"/>
              <w:rPr>
                <w:rFonts w:cs="Arial"/>
                <w:szCs w:val="18"/>
                <w:lang w:eastAsia="ko-KR"/>
              </w:rPr>
            </w:pP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7</w:t>
            </w:r>
          </w:p>
        </w:tc>
        <w:tc>
          <w:tcPr>
            <w:tcW w:w="898" w:type="dxa"/>
            <w:vAlign w:val="center"/>
          </w:tcPr>
          <w:p w:rsidR="0009499B" w:rsidRPr="005428B5" w:rsidRDefault="0009499B" w:rsidP="00BE1209">
            <w:pPr>
              <w:pStyle w:val="TAC"/>
              <w:snapToGrid w:val="0"/>
              <w:rPr>
                <w:rFonts w:cs="Arial"/>
                <w:szCs w:val="18"/>
              </w:rPr>
            </w:pPr>
          </w:p>
        </w:tc>
        <w:tc>
          <w:tcPr>
            <w:tcW w:w="949" w:type="dxa"/>
            <w:gridSpan w:val="2"/>
            <w:vAlign w:val="center"/>
          </w:tcPr>
          <w:p w:rsidR="0009499B" w:rsidRPr="005428B5" w:rsidRDefault="0009499B" w:rsidP="00BE1209">
            <w:pPr>
              <w:pStyle w:val="TAC"/>
              <w:snapToGrid w:val="0"/>
              <w:rPr>
                <w:rFonts w:cs="Arial"/>
                <w:szCs w:val="18"/>
              </w:rPr>
            </w:pPr>
          </w:p>
        </w:tc>
        <w:tc>
          <w:tcPr>
            <w:tcW w:w="910" w:type="dxa"/>
            <w:gridSpan w:val="2"/>
            <w:vAlign w:val="center"/>
          </w:tcPr>
          <w:p w:rsidR="0009499B" w:rsidRPr="005428B5" w:rsidRDefault="00790A97" w:rsidP="00BE1209">
            <w:pPr>
              <w:pStyle w:val="TAC"/>
              <w:snapToGrid w:val="0"/>
              <w:rPr>
                <w:rFonts w:cs="Arial"/>
                <w:szCs w:val="18"/>
              </w:rPr>
            </w:pPr>
            <w:r w:rsidRPr="005428B5">
              <w:rPr>
                <w:rFonts w:cs="Arial"/>
                <w:kern w:val="24"/>
                <w:szCs w:val="18"/>
                <w:lang w:eastAsia="zh-TW"/>
              </w:rPr>
              <w:t>Yes</w:t>
            </w:r>
          </w:p>
        </w:tc>
        <w:tc>
          <w:tcPr>
            <w:tcW w:w="837" w:type="dxa"/>
            <w:gridSpan w:val="2"/>
            <w:vAlign w:val="center"/>
          </w:tcPr>
          <w:p w:rsidR="0009499B" w:rsidRPr="005428B5" w:rsidRDefault="00790A97" w:rsidP="00BE1209">
            <w:pPr>
              <w:pStyle w:val="TAC"/>
              <w:snapToGrid w:val="0"/>
              <w:rPr>
                <w:rFonts w:cs="Arial"/>
                <w:szCs w:val="18"/>
              </w:rPr>
            </w:pPr>
            <w:r w:rsidRPr="005428B5">
              <w:rPr>
                <w:rFonts w:cs="Arial"/>
                <w:kern w:val="24"/>
                <w:szCs w:val="18"/>
                <w:lang w:eastAsia="zh-TW"/>
              </w:rPr>
              <w:t>Yes</w:t>
            </w:r>
          </w:p>
        </w:tc>
        <w:tc>
          <w:tcPr>
            <w:tcW w:w="941" w:type="dxa"/>
            <w:gridSpan w:val="2"/>
            <w:vAlign w:val="center"/>
          </w:tcPr>
          <w:p w:rsidR="0009499B" w:rsidRPr="005428B5" w:rsidRDefault="00790A97" w:rsidP="00BE1209">
            <w:pPr>
              <w:pStyle w:val="TAC"/>
              <w:snapToGrid w:val="0"/>
              <w:rPr>
                <w:rFonts w:cs="Arial"/>
                <w:szCs w:val="18"/>
              </w:rPr>
            </w:pPr>
            <w:r w:rsidRPr="005428B5">
              <w:rPr>
                <w:rFonts w:cs="Arial"/>
                <w:kern w:val="24"/>
                <w:szCs w:val="18"/>
                <w:lang w:eastAsia="zh-TW"/>
              </w:rPr>
              <w:t>Yes</w:t>
            </w:r>
          </w:p>
        </w:tc>
        <w:tc>
          <w:tcPr>
            <w:tcW w:w="857" w:type="dxa"/>
            <w:vAlign w:val="center"/>
          </w:tcPr>
          <w:p w:rsidR="0009499B" w:rsidRPr="005428B5" w:rsidRDefault="00790A97" w:rsidP="00BE1209">
            <w:pPr>
              <w:pStyle w:val="TAC"/>
              <w:snapToGrid w:val="0"/>
              <w:rPr>
                <w:rFonts w:cs="Arial"/>
                <w:szCs w:val="18"/>
              </w:rPr>
            </w:pPr>
            <w:r w:rsidRPr="005428B5">
              <w:rPr>
                <w:rFonts w:cs="Arial"/>
                <w:kern w:val="24"/>
                <w:szCs w:val="18"/>
                <w:lang w:eastAsia="zh-TW"/>
              </w:rPr>
              <w:t>Yes</w:t>
            </w:r>
          </w:p>
        </w:tc>
        <w:tc>
          <w:tcPr>
            <w:tcW w:w="1390" w:type="dxa"/>
            <w:vMerge/>
            <w:vAlign w:val="center"/>
          </w:tcPr>
          <w:p w:rsidR="0009499B" w:rsidRPr="005428B5" w:rsidRDefault="0009499B" w:rsidP="00BE1209">
            <w:pPr>
              <w:pStyle w:val="TAH"/>
              <w:rPr>
                <w:rFonts w:cs="Arial"/>
                <w:szCs w:val="18"/>
              </w:rPr>
            </w:pPr>
          </w:p>
        </w:tc>
        <w:tc>
          <w:tcPr>
            <w:tcW w:w="1452" w:type="dxa"/>
            <w:vMerge/>
            <w:vAlign w:val="center"/>
          </w:tcPr>
          <w:p w:rsidR="0009499B" w:rsidRPr="005428B5" w:rsidRDefault="0009499B" w:rsidP="00BE1209">
            <w:pPr>
              <w:pStyle w:val="TAH"/>
              <w:rPr>
                <w:rFonts w:cs="Arial"/>
                <w:szCs w:val="18"/>
              </w:rPr>
            </w:pPr>
          </w:p>
        </w:tc>
      </w:tr>
      <w:tr w:rsidR="0009499B" w:rsidRPr="005428B5" w:rsidTr="0007201F">
        <w:trPr>
          <w:trHeight w:val="140"/>
          <w:jc w:val="center"/>
        </w:trPr>
        <w:tc>
          <w:tcPr>
            <w:tcW w:w="1981" w:type="dxa"/>
            <w:vMerge/>
            <w:vAlign w:val="center"/>
          </w:tcPr>
          <w:p w:rsidR="0009499B" w:rsidRPr="005428B5" w:rsidRDefault="0009499B" w:rsidP="00BE1209">
            <w:pPr>
              <w:pStyle w:val="TAH"/>
              <w:rPr>
                <w:rFonts w:cs="Arial"/>
                <w:szCs w:val="18"/>
              </w:rPr>
            </w:pPr>
          </w:p>
        </w:tc>
        <w:tc>
          <w:tcPr>
            <w:tcW w:w="1597" w:type="dxa"/>
            <w:vMerge/>
            <w:vAlign w:val="center"/>
          </w:tcPr>
          <w:p w:rsidR="0009499B" w:rsidRPr="005428B5" w:rsidRDefault="0009499B" w:rsidP="00BE1209">
            <w:pPr>
              <w:pStyle w:val="TAH"/>
              <w:rPr>
                <w:rFonts w:cs="Arial"/>
                <w:szCs w:val="18"/>
                <w:lang w:eastAsia="ko-KR"/>
              </w:rPr>
            </w:pP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8</w:t>
            </w:r>
          </w:p>
        </w:tc>
        <w:tc>
          <w:tcPr>
            <w:tcW w:w="898" w:type="dxa"/>
            <w:vAlign w:val="center"/>
          </w:tcPr>
          <w:p w:rsidR="0009499B" w:rsidRPr="005428B5" w:rsidRDefault="0009499B" w:rsidP="00BE1209">
            <w:pPr>
              <w:pStyle w:val="TAC"/>
              <w:snapToGrid w:val="0"/>
              <w:rPr>
                <w:rFonts w:cs="Arial"/>
                <w:szCs w:val="18"/>
              </w:rPr>
            </w:pPr>
          </w:p>
        </w:tc>
        <w:tc>
          <w:tcPr>
            <w:tcW w:w="949" w:type="dxa"/>
            <w:gridSpan w:val="2"/>
            <w:vAlign w:val="center"/>
          </w:tcPr>
          <w:p w:rsidR="0009499B" w:rsidRPr="005428B5" w:rsidRDefault="0009499B" w:rsidP="00BE1209">
            <w:pPr>
              <w:pStyle w:val="TAC"/>
              <w:snapToGrid w:val="0"/>
              <w:rPr>
                <w:rFonts w:cs="Arial"/>
                <w:szCs w:val="18"/>
              </w:rPr>
            </w:pPr>
          </w:p>
        </w:tc>
        <w:tc>
          <w:tcPr>
            <w:tcW w:w="910" w:type="dxa"/>
            <w:gridSpan w:val="2"/>
            <w:vAlign w:val="center"/>
          </w:tcPr>
          <w:p w:rsidR="0009499B" w:rsidRPr="005428B5" w:rsidRDefault="00790A97" w:rsidP="00BE1209">
            <w:pPr>
              <w:pStyle w:val="TAC"/>
              <w:snapToGrid w:val="0"/>
              <w:rPr>
                <w:rFonts w:cs="Arial"/>
                <w:szCs w:val="18"/>
              </w:rPr>
            </w:pPr>
            <w:r w:rsidRPr="005428B5">
              <w:rPr>
                <w:rFonts w:cs="Arial"/>
                <w:kern w:val="24"/>
                <w:szCs w:val="18"/>
                <w:lang w:eastAsia="zh-TW"/>
              </w:rPr>
              <w:t>Yes</w:t>
            </w:r>
          </w:p>
        </w:tc>
        <w:tc>
          <w:tcPr>
            <w:tcW w:w="837" w:type="dxa"/>
            <w:gridSpan w:val="2"/>
            <w:vAlign w:val="center"/>
          </w:tcPr>
          <w:p w:rsidR="0009499B" w:rsidRPr="005428B5" w:rsidRDefault="00790A97" w:rsidP="00BE1209">
            <w:pPr>
              <w:pStyle w:val="TAC"/>
              <w:snapToGrid w:val="0"/>
              <w:rPr>
                <w:rFonts w:cs="Arial"/>
                <w:szCs w:val="18"/>
              </w:rPr>
            </w:pPr>
            <w:r w:rsidRPr="005428B5">
              <w:rPr>
                <w:rFonts w:cs="Arial"/>
                <w:kern w:val="24"/>
                <w:szCs w:val="18"/>
                <w:lang w:eastAsia="zh-TW"/>
              </w:rPr>
              <w:t>Yes</w:t>
            </w:r>
          </w:p>
        </w:tc>
        <w:tc>
          <w:tcPr>
            <w:tcW w:w="941" w:type="dxa"/>
            <w:gridSpan w:val="2"/>
            <w:vAlign w:val="center"/>
          </w:tcPr>
          <w:p w:rsidR="0009499B" w:rsidRPr="005428B5" w:rsidRDefault="0009499B" w:rsidP="00BE1209">
            <w:pPr>
              <w:pStyle w:val="TAC"/>
              <w:snapToGrid w:val="0"/>
              <w:rPr>
                <w:rFonts w:cs="Arial"/>
                <w:szCs w:val="18"/>
              </w:rPr>
            </w:pPr>
          </w:p>
        </w:tc>
        <w:tc>
          <w:tcPr>
            <w:tcW w:w="857" w:type="dxa"/>
            <w:vAlign w:val="center"/>
          </w:tcPr>
          <w:p w:rsidR="0009499B" w:rsidRPr="005428B5" w:rsidRDefault="0009499B" w:rsidP="00BE1209">
            <w:pPr>
              <w:pStyle w:val="TAC"/>
              <w:snapToGrid w:val="0"/>
              <w:rPr>
                <w:rFonts w:cs="Arial"/>
                <w:szCs w:val="18"/>
              </w:rPr>
            </w:pPr>
          </w:p>
        </w:tc>
        <w:tc>
          <w:tcPr>
            <w:tcW w:w="1390" w:type="dxa"/>
            <w:vMerge/>
            <w:vAlign w:val="center"/>
          </w:tcPr>
          <w:p w:rsidR="0009499B" w:rsidRPr="005428B5" w:rsidRDefault="0009499B" w:rsidP="00BE1209">
            <w:pPr>
              <w:pStyle w:val="TAH"/>
              <w:rPr>
                <w:rFonts w:cs="Arial"/>
                <w:szCs w:val="18"/>
              </w:rPr>
            </w:pPr>
          </w:p>
        </w:tc>
        <w:tc>
          <w:tcPr>
            <w:tcW w:w="1452" w:type="dxa"/>
            <w:vMerge/>
            <w:vAlign w:val="center"/>
          </w:tcPr>
          <w:p w:rsidR="0009499B" w:rsidRPr="005428B5" w:rsidRDefault="0009499B" w:rsidP="00BE1209">
            <w:pPr>
              <w:pStyle w:val="TAH"/>
              <w:rPr>
                <w:rFonts w:cs="Arial"/>
                <w:szCs w:val="18"/>
              </w:rPr>
            </w:pPr>
          </w:p>
        </w:tc>
      </w:tr>
      <w:tr w:rsidR="0009499B" w:rsidRPr="005428B5" w:rsidTr="0007201F">
        <w:trPr>
          <w:trHeight w:val="140"/>
          <w:jc w:val="center"/>
        </w:trPr>
        <w:tc>
          <w:tcPr>
            <w:tcW w:w="1981" w:type="dxa"/>
            <w:vMerge w:val="restart"/>
            <w:vAlign w:val="center"/>
          </w:tcPr>
          <w:p w:rsidR="0009499B" w:rsidRPr="005428B5" w:rsidRDefault="00790A97" w:rsidP="00BE1209">
            <w:pPr>
              <w:pStyle w:val="TAH"/>
              <w:rPr>
                <w:rFonts w:cs="Arial"/>
                <w:b w:val="0"/>
                <w:szCs w:val="18"/>
              </w:rPr>
            </w:pPr>
            <w:r w:rsidRPr="005428B5">
              <w:rPr>
                <w:rFonts w:eastAsia="MS Mincho"/>
                <w:b w:val="0"/>
                <w:szCs w:val="18"/>
                <w:lang w:eastAsia="ja-JP"/>
              </w:rPr>
              <w:t>CA_</w:t>
            </w:r>
            <w:r w:rsidRPr="005428B5">
              <w:rPr>
                <w:b w:val="0"/>
                <w:szCs w:val="18"/>
              </w:rPr>
              <w:t>3A-3A-19A-21A</w:t>
            </w:r>
          </w:p>
        </w:tc>
        <w:tc>
          <w:tcPr>
            <w:tcW w:w="1597" w:type="dxa"/>
            <w:vMerge w:val="restart"/>
            <w:vAlign w:val="center"/>
          </w:tcPr>
          <w:p w:rsidR="0009499B" w:rsidRPr="005428B5" w:rsidRDefault="00790A97" w:rsidP="00BE1209">
            <w:pPr>
              <w:pStyle w:val="TAC"/>
              <w:rPr>
                <w:rFonts w:eastAsia="MS Mincho"/>
                <w:szCs w:val="18"/>
                <w:lang w:eastAsia="ja-JP"/>
              </w:rPr>
            </w:pPr>
            <w:r w:rsidRPr="005428B5">
              <w:rPr>
                <w:szCs w:val="18"/>
              </w:rPr>
              <w:t>CA_</w:t>
            </w:r>
            <w:r w:rsidRPr="005428B5">
              <w:rPr>
                <w:rFonts w:eastAsia="MS Mincho"/>
                <w:szCs w:val="18"/>
                <w:lang w:eastAsia="ja-JP"/>
              </w:rPr>
              <w:t xml:space="preserve">3A-19A, </w:t>
            </w:r>
          </w:p>
          <w:p w:rsidR="0009499B" w:rsidRPr="005428B5" w:rsidRDefault="00790A97" w:rsidP="00BE1209">
            <w:pPr>
              <w:pStyle w:val="TAC"/>
              <w:rPr>
                <w:rFonts w:eastAsia="MS Mincho"/>
                <w:szCs w:val="18"/>
                <w:lang w:eastAsia="ja-JP"/>
              </w:rPr>
            </w:pPr>
            <w:r w:rsidRPr="005428B5">
              <w:rPr>
                <w:szCs w:val="18"/>
              </w:rPr>
              <w:t>CA_</w:t>
            </w:r>
            <w:r w:rsidRPr="005428B5">
              <w:rPr>
                <w:rFonts w:eastAsia="MS Mincho"/>
                <w:szCs w:val="18"/>
                <w:lang w:eastAsia="ja-JP"/>
              </w:rPr>
              <w:t xml:space="preserve">3A-21A, </w:t>
            </w:r>
          </w:p>
          <w:p w:rsidR="0009499B" w:rsidRPr="005428B5" w:rsidRDefault="00790A97" w:rsidP="00BE1209">
            <w:pPr>
              <w:pStyle w:val="TAH"/>
              <w:rPr>
                <w:rFonts w:cs="Arial"/>
                <w:b w:val="0"/>
                <w:szCs w:val="18"/>
                <w:lang w:eastAsia="ko-KR"/>
              </w:rPr>
            </w:pPr>
            <w:r w:rsidRPr="005428B5">
              <w:rPr>
                <w:b w:val="0"/>
                <w:szCs w:val="18"/>
              </w:rPr>
              <w:t>CA_</w:t>
            </w:r>
            <w:r w:rsidRPr="005428B5">
              <w:rPr>
                <w:rFonts w:eastAsia="MS Mincho"/>
                <w:b w:val="0"/>
                <w:szCs w:val="18"/>
                <w:lang w:eastAsia="ja-JP"/>
              </w:rPr>
              <w:t>19A-21A</w:t>
            </w: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3</w:t>
            </w:r>
          </w:p>
        </w:tc>
        <w:tc>
          <w:tcPr>
            <w:tcW w:w="5392" w:type="dxa"/>
            <w:gridSpan w:val="10"/>
            <w:vAlign w:val="center"/>
          </w:tcPr>
          <w:p w:rsidR="0009499B" w:rsidRPr="005428B5" w:rsidRDefault="00790A97" w:rsidP="00BE1209">
            <w:pPr>
              <w:pStyle w:val="TAC"/>
              <w:snapToGrid w:val="0"/>
              <w:rPr>
                <w:rFonts w:cs="Arial"/>
                <w:szCs w:val="18"/>
              </w:rPr>
            </w:pPr>
            <w:r w:rsidRPr="005428B5">
              <w:rPr>
                <w:rFonts w:eastAsia="MS Mincho" w:cs="Arial"/>
                <w:szCs w:val="18"/>
                <w:lang w:eastAsia="ja-JP"/>
              </w:rPr>
              <w:t xml:space="preserve">See CA_3A-3A Bandwidth Combination Set 0 in Table 5.6A.1-3 of </w:t>
            </w:r>
            <w:r w:rsidR="005428B5">
              <w:rPr>
                <w:rFonts w:eastAsia="MS Mincho" w:cs="Arial"/>
                <w:szCs w:val="18"/>
                <w:lang w:eastAsia="ja-JP"/>
              </w:rPr>
              <w:t>TS 36.101 [3]</w:t>
            </w:r>
          </w:p>
        </w:tc>
        <w:tc>
          <w:tcPr>
            <w:tcW w:w="1390" w:type="dxa"/>
            <w:vMerge w:val="restart"/>
            <w:vAlign w:val="center"/>
          </w:tcPr>
          <w:p w:rsidR="0009499B" w:rsidRPr="005428B5" w:rsidRDefault="0009499B" w:rsidP="00BE1209">
            <w:pPr>
              <w:pStyle w:val="TAH"/>
              <w:rPr>
                <w:rFonts w:eastAsia="Malgun Gothic" w:cs="Arial"/>
                <w:b w:val="0"/>
                <w:szCs w:val="18"/>
                <w:lang w:eastAsia="ko-KR"/>
              </w:rPr>
            </w:pPr>
            <w:r w:rsidRPr="005428B5">
              <w:rPr>
                <w:rFonts w:eastAsia="Malgun Gothic" w:cs="Arial" w:hint="eastAsia"/>
                <w:b w:val="0"/>
                <w:szCs w:val="18"/>
                <w:lang w:eastAsia="ko-KR"/>
              </w:rPr>
              <w:t>70</w:t>
            </w:r>
          </w:p>
        </w:tc>
        <w:tc>
          <w:tcPr>
            <w:tcW w:w="1452"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0</w:t>
            </w:r>
          </w:p>
        </w:tc>
      </w:tr>
      <w:tr w:rsidR="0009499B" w:rsidRPr="005428B5" w:rsidTr="0007201F">
        <w:trPr>
          <w:trHeight w:val="140"/>
          <w:jc w:val="center"/>
        </w:trPr>
        <w:tc>
          <w:tcPr>
            <w:tcW w:w="1981" w:type="dxa"/>
            <w:vMerge/>
            <w:vAlign w:val="center"/>
          </w:tcPr>
          <w:p w:rsidR="0009499B" w:rsidRPr="005428B5" w:rsidRDefault="0009499B" w:rsidP="00BE1209">
            <w:pPr>
              <w:pStyle w:val="TAH"/>
              <w:rPr>
                <w:rFonts w:cs="Arial"/>
                <w:szCs w:val="18"/>
              </w:rPr>
            </w:pPr>
          </w:p>
        </w:tc>
        <w:tc>
          <w:tcPr>
            <w:tcW w:w="1597" w:type="dxa"/>
            <w:vMerge/>
            <w:vAlign w:val="center"/>
          </w:tcPr>
          <w:p w:rsidR="0009499B" w:rsidRPr="005428B5" w:rsidRDefault="0009499B" w:rsidP="00BE1209">
            <w:pPr>
              <w:pStyle w:val="TAH"/>
              <w:rPr>
                <w:rFonts w:cs="Arial"/>
                <w:szCs w:val="18"/>
                <w:lang w:eastAsia="ko-KR"/>
              </w:rPr>
            </w:pP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19</w:t>
            </w:r>
          </w:p>
        </w:tc>
        <w:tc>
          <w:tcPr>
            <w:tcW w:w="898" w:type="dxa"/>
            <w:vAlign w:val="center"/>
          </w:tcPr>
          <w:p w:rsidR="0009499B" w:rsidRPr="005428B5" w:rsidRDefault="0009499B" w:rsidP="00BE1209">
            <w:pPr>
              <w:pStyle w:val="TAC"/>
              <w:snapToGrid w:val="0"/>
              <w:rPr>
                <w:rFonts w:cs="Arial"/>
                <w:szCs w:val="18"/>
              </w:rPr>
            </w:pPr>
          </w:p>
        </w:tc>
        <w:tc>
          <w:tcPr>
            <w:tcW w:w="949" w:type="dxa"/>
            <w:gridSpan w:val="2"/>
            <w:vAlign w:val="center"/>
          </w:tcPr>
          <w:p w:rsidR="0009499B" w:rsidRPr="005428B5" w:rsidRDefault="0009499B" w:rsidP="00BE1209">
            <w:pPr>
              <w:pStyle w:val="TAC"/>
              <w:snapToGrid w:val="0"/>
              <w:rPr>
                <w:rFonts w:cs="Arial"/>
                <w:szCs w:val="18"/>
              </w:rPr>
            </w:pPr>
          </w:p>
        </w:tc>
        <w:tc>
          <w:tcPr>
            <w:tcW w:w="916" w:type="dxa"/>
            <w:gridSpan w:val="3"/>
            <w:vAlign w:val="center"/>
          </w:tcPr>
          <w:p w:rsidR="0009499B" w:rsidRPr="005428B5" w:rsidRDefault="0009499B" w:rsidP="00BE1209">
            <w:pPr>
              <w:pStyle w:val="TAC"/>
              <w:snapToGrid w:val="0"/>
              <w:rPr>
                <w:rFonts w:cs="Arial"/>
                <w:szCs w:val="18"/>
              </w:rPr>
            </w:pPr>
            <w:r w:rsidRPr="005428B5">
              <w:rPr>
                <w:rFonts w:eastAsia="MS Mincho" w:cs="Arial" w:hint="eastAsia"/>
                <w:szCs w:val="18"/>
                <w:lang w:eastAsia="ja-JP"/>
              </w:rPr>
              <w:t>Yes</w:t>
            </w:r>
          </w:p>
        </w:tc>
        <w:tc>
          <w:tcPr>
            <w:tcW w:w="831" w:type="dxa"/>
            <w:vAlign w:val="center"/>
          </w:tcPr>
          <w:p w:rsidR="0009499B" w:rsidRPr="005428B5" w:rsidRDefault="0009499B" w:rsidP="00BE1209">
            <w:pPr>
              <w:pStyle w:val="TAC"/>
              <w:snapToGrid w:val="0"/>
              <w:rPr>
                <w:rFonts w:cs="Arial"/>
                <w:szCs w:val="18"/>
              </w:rPr>
            </w:pPr>
            <w:r w:rsidRPr="005428B5">
              <w:rPr>
                <w:rFonts w:eastAsia="MS Mincho" w:cs="Arial" w:hint="eastAsia"/>
                <w:szCs w:val="18"/>
                <w:lang w:eastAsia="ja-JP"/>
              </w:rPr>
              <w:t>Yes</w:t>
            </w:r>
          </w:p>
        </w:tc>
        <w:tc>
          <w:tcPr>
            <w:tcW w:w="941" w:type="dxa"/>
            <w:gridSpan w:val="2"/>
            <w:vAlign w:val="center"/>
          </w:tcPr>
          <w:p w:rsidR="0009499B" w:rsidRPr="005428B5" w:rsidRDefault="0009499B" w:rsidP="00BE1209">
            <w:pPr>
              <w:pStyle w:val="TAC"/>
              <w:snapToGrid w:val="0"/>
              <w:rPr>
                <w:rFonts w:cs="Arial"/>
                <w:szCs w:val="18"/>
              </w:rPr>
            </w:pPr>
            <w:r w:rsidRPr="005428B5">
              <w:rPr>
                <w:rFonts w:eastAsia="MS Mincho" w:cs="Arial" w:hint="eastAsia"/>
                <w:szCs w:val="18"/>
                <w:lang w:eastAsia="ja-JP"/>
              </w:rPr>
              <w:t>Yes</w:t>
            </w:r>
          </w:p>
        </w:tc>
        <w:tc>
          <w:tcPr>
            <w:tcW w:w="857" w:type="dxa"/>
            <w:vAlign w:val="center"/>
          </w:tcPr>
          <w:p w:rsidR="0009499B" w:rsidRPr="005428B5" w:rsidRDefault="0009499B" w:rsidP="00BE1209">
            <w:pPr>
              <w:pStyle w:val="TAC"/>
              <w:snapToGrid w:val="0"/>
              <w:rPr>
                <w:rFonts w:cs="Arial"/>
                <w:szCs w:val="18"/>
              </w:rPr>
            </w:pPr>
          </w:p>
        </w:tc>
        <w:tc>
          <w:tcPr>
            <w:tcW w:w="1390" w:type="dxa"/>
            <w:vMerge/>
            <w:vAlign w:val="center"/>
          </w:tcPr>
          <w:p w:rsidR="0009499B" w:rsidRPr="005428B5" w:rsidRDefault="0009499B" w:rsidP="00BE1209">
            <w:pPr>
              <w:pStyle w:val="TAH"/>
              <w:rPr>
                <w:rFonts w:cs="Arial"/>
                <w:szCs w:val="18"/>
              </w:rPr>
            </w:pPr>
          </w:p>
        </w:tc>
        <w:tc>
          <w:tcPr>
            <w:tcW w:w="1452" w:type="dxa"/>
            <w:vMerge/>
            <w:vAlign w:val="center"/>
          </w:tcPr>
          <w:p w:rsidR="0009499B" w:rsidRPr="005428B5" w:rsidRDefault="0009499B" w:rsidP="00BE1209">
            <w:pPr>
              <w:pStyle w:val="TAH"/>
              <w:rPr>
                <w:rFonts w:cs="Arial"/>
                <w:szCs w:val="18"/>
              </w:rPr>
            </w:pPr>
          </w:p>
        </w:tc>
      </w:tr>
      <w:tr w:rsidR="0009499B" w:rsidRPr="005428B5" w:rsidTr="0007201F">
        <w:trPr>
          <w:trHeight w:val="140"/>
          <w:jc w:val="center"/>
        </w:trPr>
        <w:tc>
          <w:tcPr>
            <w:tcW w:w="1981" w:type="dxa"/>
            <w:vMerge/>
            <w:vAlign w:val="center"/>
          </w:tcPr>
          <w:p w:rsidR="0009499B" w:rsidRPr="005428B5" w:rsidRDefault="0009499B" w:rsidP="00BE1209">
            <w:pPr>
              <w:pStyle w:val="TAH"/>
              <w:rPr>
                <w:rFonts w:cs="Arial"/>
                <w:szCs w:val="18"/>
              </w:rPr>
            </w:pPr>
          </w:p>
        </w:tc>
        <w:tc>
          <w:tcPr>
            <w:tcW w:w="1597" w:type="dxa"/>
            <w:vMerge/>
            <w:vAlign w:val="center"/>
          </w:tcPr>
          <w:p w:rsidR="0009499B" w:rsidRPr="005428B5" w:rsidRDefault="0009499B" w:rsidP="00BE1209">
            <w:pPr>
              <w:pStyle w:val="TAH"/>
              <w:rPr>
                <w:rFonts w:cs="Arial"/>
                <w:szCs w:val="18"/>
                <w:lang w:eastAsia="ko-KR"/>
              </w:rPr>
            </w:pP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21</w:t>
            </w:r>
          </w:p>
        </w:tc>
        <w:tc>
          <w:tcPr>
            <w:tcW w:w="898" w:type="dxa"/>
            <w:vAlign w:val="center"/>
          </w:tcPr>
          <w:p w:rsidR="0009499B" w:rsidRPr="005428B5" w:rsidRDefault="0009499B" w:rsidP="00BE1209">
            <w:pPr>
              <w:pStyle w:val="TAC"/>
              <w:snapToGrid w:val="0"/>
              <w:rPr>
                <w:rFonts w:cs="Arial"/>
                <w:szCs w:val="18"/>
              </w:rPr>
            </w:pPr>
          </w:p>
        </w:tc>
        <w:tc>
          <w:tcPr>
            <w:tcW w:w="949" w:type="dxa"/>
            <w:gridSpan w:val="2"/>
            <w:vAlign w:val="center"/>
          </w:tcPr>
          <w:p w:rsidR="0009499B" w:rsidRPr="005428B5" w:rsidRDefault="0009499B" w:rsidP="00BE1209">
            <w:pPr>
              <w:pStyle w:val="TAC"/>
              <w:snapToGrid w:val="0"/>
              <w:rPr>
                <w:rFonts w:cs="Arial"/>
                <w:szCs w:val="18"/>
              </w:rPr>
            </w:pPr>
          </w:p>
        </w:tc>
        <w:tc>
          <w:tcPr>
            <w:tcW w:w="916" w:type="dxa"/>
            <w:gridSpan w:val="3"/>
            <w:vAlign w:val="center"/>
          </w:tcPr>
          <w:p w:rsidR="0009499B" w:rsidRPr="005428B5" w:rsidRDefault="0009499B" w:rsidP="00BE1209">
            <w:pPr>
              <w:pStyle w:val="TAC"/>
              <w:snapToGrid w:val="0"/>
              <w:rPr>
                <w:rFonts w:cs="Arial"/>
                <w:szCs w:val="18"/>
              </w:rPr>
            </w:pPr>
            <w:r w:rsidRPr="005428B5">
              <w:rPr>
                <w:rFonts w:eastAsia="MS Mincho" w:cs="Arial" w:hint="eastAsia"/>
                <w:szCs w:val="18"/>
                <w:lang w:eastAsia="ja-JP"/>
              </w:rPr>
              <w:t>Yes</w:t>
            </w:r>
          </w:p>
        </w:tc>
        <w:tc>
          <w:tcPr>
            <w:tcW w:w="831" w:type="dxa"/>
            <w:vAlign w:val="center"/>
          </w:tcPr>
          <w:p w:rsidR="0009499B" w:rsidRPr="005428B5" w:rsidRDefault="0009499B" w:rsidP="00BE1209">
            <w:pPr>
              <w:pStyle w:val="TAC"/>
              <w:snapToGrid w:val="0"/>
              <w:rPr>
                <w:rFonts w:cs="Arial"/>
                <w:szCs w:val="18"/>
              </w:rPr>
            </w:pPr>
            <w:r w:rsidRPr="005428B5">
              <w:rPr>
                <w:rFonts w:eastAsia="MS Mincho" w:cs="Arial" w:hint="eastAsia"/>
                <w:szCs w:val="18"/>
                <w:lang w:eastAsia="ja-JP"/>
              </w:rPr>
              <w:t>Yes</w:t>
            </w:r>
          </w:p>
        </w:tc>
        <w:tc>
          <w:tcPr>
            <w:tcW w:w="941" w:type="dxa"/>
            <w:gridSpan w:val="2"/>
            <w:vAlign w:val="center"/>
          </w:tcPr>
          <w:p w:rsidR="0009499B" w:rsidRPr="005428B5" w:rsidRDefault="0009499B" w:rsidP="00BE1209">
            <w:pPr>
              <w:pStyle w:val="TAC"/>
              <w:snapToGrid w:val="0"/>
              <w:rPr>
                <w:rFonts w:cs="Arial"/>
                <w:szCs w:val="18"/>
              </w:rPr>
            </w:pPr>
            <w:r w:rsidRPr="005428B5">
              <w:rPr>
                <w:rFonts w:eastAsia="MS Mincho" w:cs="Arial" w:hint="eastAsia"/>
                <w:szCs w:val="18"/>
                <w:lang w:eastAsia="ja-JP"/>
              </w:rPr>
              <w:t>Yes</w:t>
            </w:r>
          </w:p>
        </w:tc>
        <w:tc>
          <w:tcPr>
            <w:tcW w:w="857" w:type="dxa"/>
            <w:vAlign w:val="center"/>
          </w:tcPr>
          <w:p w:rsidR="0009499B" w:rsidRPr="005428B5" w:rsidRDefault="0009499B" w:rsidP="00BE1209">
            <w:pPr>
              <w:pStyle w:val="TAC"/>
              <w:snapToGrid w:val="0"/>
              <w:rPr>
                <w:rFonts w:cs="Arial"/>
                <w:szCs w:val="18"/>
              </w:rPr>
            </w:pPr>
          </w:p>
        </w:tc>
        <w:tc>
          <w:tcPr>
            <w:tcW w:w="1390" w:type="dxa"/>
            <w:vMerge/>
            <w:vAlign w:val="center"/>
          </w:tcPr>
          <w:p w:rsidR="0009499B" w:rsidRPr="005428B5" w:rsidRDefault="0009499B" w:rsidP="00BE1209">
            <w:pPr>
              <w:pStyle w:val="TAH"/>
              <w:rPr>
                <w:rFonts w:cs="Arial"/>
                <w:szCs w:val="18"/>
              </w:rPr>
            </w:pPr>
          </w:p>
        </w:tc>
        <w:tc>
          <w:tcPr>
            <w:tcW w:w="1452" w:type="dxa"/>
            <w:vMerge/>
            <w:vAlign w:val="center"/>
          </w:tcPr>
          <w:p w:rsidR="0009499B" w:rsidRPr="005428B5" w:rsidRDefault="0009499B" w:rsidP="00BE1209">
            <w:pPr>
              <w:pStyle w:val="TAH"/>
              <w:rPr>
                <w:rFonts w:cs="Arial"/>
                <w:szCs w:val="18"/>
              </w:rPr>
            </w:pPr>
          </w:p>
        </w:tc>
      </w:tr>
      <w:tr w:rsidR="0009499B" w:rsidRPr="005428B5" w:rsidTr="0007201F">
        <w:trPr>
          <w:trHeight w:val="140"/>
          <w:jc w:val="center"/>
        </w:trPr>
        <w:tc>
          <w:tcPr>
            <w:tcW w:w="1981" w:type="dxa"/>
            <w:vMerge w:val="restart"/>
            <w:vAlign w:val="center"/>
          </w:tcPr>
          <w:p w:rsidR="0009499B" w:rsidRPr="005428B5" w:rsidRDefault="00790A97" w:rsidP="00BE1209">
            <w:pPr>
              <w:pStyle w:val="TAH"/>
              <w:rPr>
                <w:rFonts w:cs="Arial"/>
                <w:b w:val="0"/>
                <w:szCs w:val="18"/>
              </w:rPr>
            </w:pPr>
            <w:r w:rsidRPr="005428B5">
              <w:rPr>
                <w:rFonts w:eastAsia="MS Mincho"/>
                <w:b w:val="0"/>
                <w:szCs w:val="18"/>
                <w:lang w:eastAsia="ja-JP"/>
              </w:rPr>
              <w:t>CA_</w:t>
            </w:r>
            <w:r w:rsidRPr="005428B5">
              <w:rPr>
                <w:b w:val="0"/>
                <w:szCs w:val="18"/>
              </w:rPr>
              <w:t>3A-3A-42C</w:t>
            </w:r>
          </w:p>
        </w:tc>
        <w:tc>
          <w:tcPr>
            <w:tcW w:w="1597" w:type="dxa"/>
            <w:vMerge w:val="restart"/>
            <w:vAlign w:val="center"/>
          </w:tcPr>
          <w:p w:rsidR="0009499B" w:rsidRPr="005428B5" w:rsidRDefault="00790A97" w:rsidP="00BE1209">
            <w:pPr>
              <w:pStyle w:val="TAH"/>
              <w:rPr>
                <w:rFonts w:cs="Arial"/>
                <w:b w:val="0"/>
                <w:szCs w:val="18"/>
                <w:lang w:eastAsia="ko-KR"/>
              </w:rPr>
            </w:pPr>
            <w:r w:rsidRPr="005428B5">
              <w:rPr>
                <w:rFonts w:eastAsia="MS Mincho" w:cs="Arial"/>
                <w:b w:val="0"/>
                <w:szCs w:val="18"/>
                <w:lang w:eastAsia="ja-JP"/>
              </w:rPr>
              <w:t>CA_3A-42A</w:t>
            </w: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3</w:t>
            </w:r>
          </w:p>
        </w:tc>
        <w:tc>
          <w:tcPr>
            <w:tcW w:w="5392" w:type="dxa"/>
            <w:gridSpan w:val="10"/>
            <w:vAlign w:val="center"/>
          </w:tcPr>
          <w:p w:rsidR="0009499B" w:rsidRPr="005428B5" w:rsidRDefault="00790A97" w:rsidP="00BE1209">
            <w:pPr>
              <w:pStyle w:val="TAC"/>
              <w:snapToGrid w:val="0"/>
              <w:rPr>
                <w:rFonts w:cs="Arial"/>
                <w:szCs w:val="18"/>
              </w:rPr>
            </w:pPr>
            <w:r w:rsidRPr="005428B5">
              <w:rPr>
                <w:rFonts w:eastAsia="MS Mincho" w:cs="Arial"/>
                <w:szCs w:val="18"/>
                <w:lang w:eastAsia="ja-JP"/>
              </w:rPr>
              <w:t xml:space="preserve">See CA_3A-3A Bandwidth Combination Set 0 in Table 5.6A.1-3 of </w:t>
            </w:r>
            <w:r w:rsidR="005428B5">
              <w:rPr>
                <w:rFonts w:eastAsia="MS Mincho" w:cs="Arial"/>
                <w:szCs w:val="18"/>
                <w:lang w:eastAsia="ja-JP"/>
              </w:rPr>
              <w:t>TS 36.101 [3]</w:t>
            </w:r>
          </w:p>
        </w:tc>
        <w:tc>
          <w:tcPr>
            <w:tcW w:w="1390" w:type="dxa"/>
            <w:vMerge w:val="restart"/>
            <w:vAlign w:val="center"/>
          </w:tcPr>
          <w:p w:rsidR="0009499B" w:rsidRPr="005428B5" w:rsidRDefault="0009499B" w:rsidP="00BE1209">
            <w:pPr>
              <w:pStyle w:val="TAH"/>
              <w:rPr>
                <w:rFonts w:eastAsia="Malgun Gothic" w:cs="Arial"/>
                <w:b w:val="0"/>
                <w:szCs w:val="18"/>
                <w:lang w:eastAsia="ko-KR"/>
              </w:rPr>
            </w:pPr>
            <w:r w:rsidRPr="005428B5">
              <w:rPr>
                <w:rFonts w:eastAsia="Malgun Gothic" w:cs="Arial" w:hint="eastAsia"/>
                <w:b w:val="0"/>
                <w:szCs w:val="18"/>
                <w:lang w:eastAsia="ko-KR"/>
              </w:rPr>
              <w:t>80</w:t>
            </w:r>
          </w:p>
        </w:tc>
        <w:tc>
          <w:tcPr>
            <w:tcW w:w="1452"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0</w:t>
            </w:r>
          </w:p>
        </w:tc>
      </w:tr>
      <w:tr w:rsidR="0009499B" w:rsidRPr="005428B5" w:rsidTr="0007201F">
        <w:trPr>
          <w:trHeight w:val="140"/>
          <w:jc w:val="center"/>
        </w:trPr>
        <w:tc>
          <w:tcPr>
            <w:tcW w:w="1981" w:type="dxa"/>
            <w:vMerge/>
            <w:vAlign w:val="center"/>
          </w:tcPr>
          <w:p w:rsidR="0009499B" w:rsidRPr="005428B5" w:rsidRDefault="0009499B" w:rsidP="00BE1209">
            <w:pPr>
              <w:pStyle w:val="TAH"/>
              <w:rPr>
                <w:rFonts w:cs="Arial"/>
                <w:szCs w:val="18"/>
              </w:rPr>
            </w:pPr>
          </w:p>
        </w:tc>
        <w:tc>
          <w:tcPr>
            <w:tcW w:w="1597" w:type="dxa"/>
            <w:vMerge/>
            <w:vAlign w:val="center"/>
          </w:tcPr>
          <w:p w:rsidR="0009499B" w:rsidRPr="005428B5" w:rsidRDefault="0009499B" w:rsidP="00BE1209">
            <w:pPr>
              <w:pStyle w:val="TAH"/>
              <w:rPr>
                <w:rFonts w:cs="Arial"/>
                <w:szCs w:val="18"/>
                <w:lang w:eastAsia="ko-KR"/>
              </w:rPr>
            </w:pP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42</w:t>
            </w:r>
          </w:p>
        </w:tc>
        <w:tc>
          <w:tcPr>
            <w:tcW w:w="5392" w:type="dxa"/>
            <w:gridSpan w:val="10"/>
            <w:vAlign w:val="center"/>
          </w:tcPr>
          <w:p w:rsidR="0009499B" w:rsidRPr="005428B5" w:rsidRDefault="00790A97" w:rsidP="00BE1209">
            <w:pPr>
              <w:pStyle w:val="TAC"/>
              <w:snapToGrid w:val="0"/>
              <w:rPr>
                <w:rFonts w:cs="Arial"/>
                <w:szCs w:val="18"/>
              </w:rPr>
            </w:pPr>
            <w:r w:rsidRPr="005428B5">
              <w:rPr>
                <w:rFonts w:eastAsia="MS Mincho" w:cs="Arial"/>
                <w:szCs w:val="18"/>
                <w:lang w:eastAsia="ja-JP"/>
              </w:rPr>
              <w:t xml:space="preserve">See CA_42C Bandwidth Combination Set 0 in Table 5.6A.1-1 of </w:t>
            </w:r>
            <w:r w:rsidR="005428B5">
              <w:rPr>
                <w:rFonts w:eastAsia="MS Mincho" w:cs="Arial"/>
                <w:szCs w:val="18"/>
                <w:lang w:eastAsia="ja-JP"/>
              </w:rPr>
              <w:t>TS 36.101 [3]</w:t>
            </w:r>
          </w:p>
        </w:tc>
        <w:tc>
          <w:tcPr>
            <w:tcW w:w="1390" w:type="dxa"/>
            <w:vMerge/>
            <w:vAlign w:val="center"/>
          </w:tcPr>
          <w:p w:rsidR="0009499B" w:rsidRPr="005428B5" w:rsidRDefault="0009499B" w:rsidP="00BE1209">
            <w:pPr>
              <w:pStyle w:val="TAH"/>
              <w:rPr>
                <w:rFonts w:cs="Arial"/>
                <w:szCs w:val="18"/>
              </w:rPr>
            </w:pPr>
          </w:p>
        </w:tc>
        <w:tc>
          <w:tcPr>
            <w:tcW w:w="1452" w:type="dxa"/>
            <w:vMerge/>
            <w:vAlign w:val="center"/>
          </w:tcPr>
          <w:p w:rsidR="0009499B" w:rsidRPr="005428B5" w:rsidRDefault="0009499B" w:rsidP="00BE1209">
            <w:pPr>
              <w:pStyle w:val="TAH"/>
              <w:rPr>
                <w:rFonts w:cs="Arial"/>
                <w:szCs w:val="18"/>
              </w:rPr>
            </w:pPr>
          </w:p>
        </w:tc>
      </w:tr>
      <w:tr w:rsidR="0009499B" w:rsidRPr="005428B5" w:rsidTr="0007201F">
        <w:trPr>
          <w:trHeight w:val="140"/>
          <w:jc w:val="center"/>
        </w:trPr>
        <w:tc>
          <w:tcPr>
            <w:tcW w:w="1981"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CA_3A-7A-7A-8A</w:t>
            </w:r>
          </w:p>
        </w:tc>
        <w:tc>
          <w:tcPr>
            <w:tcW w:w="1597"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CA_3A-7A, CA_3A-8A, CA_7A-8A</w:t>
            </w: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3</w:t>
            </w:r>
          </w:p>
        </w:tc>
        <w:tc>
          <w:tcPr>
            <w:tcW w:w="898" w:type="dxa"/>
          </w:tcPr>
          <w:p w:rsidR="0009499B" w:rsidRPr="005428B5" w:rsidRDefault="0009499B" w:rsidP="00BE1209">
            <w:pPr>
              <w:pStyle w:val="TAC"/>
              <w:rPr>
                <w:rFonts w:cs="Arial"/>
                <w:szCs w:val="18"/>
              </w:rPr>
            </w:pPr>
          </w:p>
        </w:tc>
        <w:tc>
          <w:tcPr>
            <w:tcW w:w="949" w:type="dxa"/>
            <w:gridSpan w:val="2"/>
          </w:tcPr>
          <w:p w:rsidR="0009499B" w:rsidRPr="005428B5" w:rsidRDefault="0009499B" w:rsidP="00BE1209">
            <w:pPr>
              <w:pStyle w:val="TAC"/>
              <w:rPr>
                <w:rFonts w:cs="Arial"/>
                <w:szCs w:val="18"/>
              </w:rPr>
            </w:pPr>
          </w:p>
        </w:tc>
        <w:tc>
          <w:tcPr>
            <w:tcW w:w="916" w:type="dxa"/>
            <w:gridSpan w:val="3"/>
            <w:vAlign w:val="center"/>
          </w:tcPr>
          <w:p w:rsidR="0009499B" w:rsidRPr="005428B5" w:rsidRDefault="00790A97" w:rsidP="00BE1209">
            <w:pPr>
              <w:pStyle w:val="TAC"/>
              <w:rPr>
                <w:rFonts w:cs="Arial"/>
                <w:szCs w:val="18"/>
              </w:rPr>
            </w:pPr>
            <w:r w:rsidRPr="005428B5">
              <w:rPr>
                <w:rFonts w:cs="Arial"/>
                <w:kern w:val="24"/>
                <w:szCs w:val="18"/>
                <w:lang w:eastAsia="zh-TW"/>
              </w:rPr>
              <w:t>Yes</w:t>
            </w:r>
          </w:p>
        </w:tc>
        <w:tc>
          <w:tcPr>
            <w:tcW w:w="831" w:type="dxa"/>
            <w:vAlign w:val="center"/>
          </w:tcPr>
          <w:p w:rsidR="0009499B" w:rsidRPr="005428B5" w:rsidRDefault="00790A97" w:rsidP="00BE1209">
            <w:pPr>
              <w:pStyle w:val="TAC"/>
              <w:rPr>
                <w:rFonts w:cs="Arial"/>
                <w:szCs w:val="18"/>
                <w:lang w:eastAsia="ko-KR"/>
              </w:rPr>
            </w:pPr>
            <w:r w:rsidRPr="005428B5">
              <w:rPr>
                <w:rFonts w:cs="Arial"/>
                <w:kern w:val="24"/>
                <w:szCs w:val="18"/>
                <w:lang w:eastAsia="zh-TW"/>
              </w:rPr>
              <w:t>Yes</w:t>
            </w:r>
          </w:p>
        </w:tc>
        <w:tc>
          <w:tcPr>
            <w:tcW w:w="941" w:type="dxa"/>
            <w:gridSpan w:val="2"/>
            <w:vAlign w:val="center"/>
          </w:tcPr>
          <w:p w:rsidR="0009499B" w:rsidRPr="005428B5" w:rsidRDefault="00790A97" w:rsidP="00BE1209">
            <w:pPr>
              <w:pStyle w:val="TAC"/>
              <w:rPr>
                <w:rFonts w:cs="Arial"/>
                <w:szCs w:val="18"/>
                <w:lang w:eastAsia="ko-KR"/>
              </w:rPr>
            </w:pPr>
            <w:r w:rsidRPr="005428B5">
              <w:rPr>
                <w:rFonts w:cs="Arial"/>
                <w:kern w:val="24"/>
                <w:szCs w:val="18"/>
                <w:lang w:eastAsia="zh-TW"/>
              </w:rPr>
              <w:t>Yes</w:t>
            </w:r>
          </w:p>
        </w:tc>
        <w:tc>
          <w:tcPr>
            <w:tcW w:w="857" w:type="dxa"/>
            <w:vAlign w:val="center"/>
          </w:tcPr>
          <w:p w:rsidR="0009499B" w:rsidRPr="005428B5" w:rsidRDefault="00790A97" w:rsidP="00BE1209">
            <w:pPr>
              <w:pStyle w:val="TAC"/>
              <w:rPr>
                <w:rFonts w:cs="Arial"/>
                <w:szCs w:val="18"/>
                <w:lang w:eastAsia="ko-KR"/>
              </w:rPr>
            </w:pPr>
            <w:r w:rsidRPr="005428B5">
              <w:rPr>
                <w:rFonts w:cs="Arial"/>
                <w:kern w:val="24"/>
                <w:szCs w:val="18"/>
                <w:lang w:eastAsia="zh-TW"/>
              </w:rPr>
              <w:t>Yes</w:t>
            </w:r>
          </w:p>
        </w:tc>
        <w:tc>
          <w:tcPr>
            <w:tcW w:w="1390" w:type="dxa"/>
            <w:vMerge w:val="restart"/>
            <w:vAlign w:val="center"/>
          </w:tcPr>
          <w:p w:rsidR="0009499B" w:rsidRPr="005428B5" w:rsidRDefault="0009499B" w:rsidP="00BE1209">
            <w:pPr>
              <w:pStyle w:val="TAH"/>
              <w:rPr>
                <w:rFonts w:eastAsia="Malgun Gothic" w:cs="Arial"/>
                <w:b w:val="0"/>
                <w:szCs w:val="18"/>
                <w:lang w:eastAsia="ko-KR"/>
              </w:rPr>
            </w:pPr>
            <w:r w:rsidRPr="005428B5">
              <w:rPr>
                <w:rFonts w:eastAsia="Malgun Gothic" w:cs="Arial" w:hint="eastAsia"/>
                <w:b w:val="0"/>
                <w:szCs w:val="18"/>
                <w:lang w:eastAsia="ko-KR"/>
              </w:rPr>
              <w:t>70</w:t>
            </w:r>
          </w:p>
        </w:tc>
        <w:tc>
          <w:tcPr>
            <w:tcW w:w="1452"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0</w:t>
            </w:r>
          </w:p>
        </w:tc>
      </w:tr>
      <w:tr w:rsidR="0009499B" w:rsidRPr="005428B5" w:rsidTr="0007201F">
        <w:trPr>
          <w:trHeight w:val="140"/>
          <w:jc w:val="center"/>
        </w:trPr>
        <w:tc>
          <w:tcPr>
            <w:tcW w:w="1981" w:type="dxa"/>
            <w:vMerge/>
            <w:vAlign w:val="center"/>
          </w:tcPr>
          <w:p w:rsidR="0009499B" w:rsidRPr="005428B5" w:rsidRDefault="0009499B" w:rsidP="00BE1209">
            <w:pPr>
              <w:pStyle w:val="TAH"/>
              <w:rPr>
                <w:rFonts w:cs="Arial"/>
                <w:szCs w:val="18"/>
              </w:rPr>
            </w:pPr>
          </w:p>
        </w:tc>
        <w:tc>
          <w:tcPr>
            <w:tcW w:w="1597" w:type="dxa"/>
            <w:vMerge/>
            <w:vAlign w:val="center"/>
          </w:tcPr>
          <w:p w:rsidR="0009499B" w:rsidRPr="005428B5" w:rsidRDefault="0009499B" w:rsidP="00BE1209">
            <w:pPr>
              <w:pStyle w:val="TAH"/>
              <w:rPr>
                <w:rFonts w:cs="Arial"/>
                <w:szCs w:val="18"/>
                <w:lang w:eastAsia="ko-KR"/>
              </w:rPr>
            </w:pPr>
          </w:p>
        </w:tc>
        <w:tc>
          <w:tcPr>
            <w:tcW w:w="801" w:type="dxa"/>
            <w:vAlign w:val="center"/>
          </w:tcPr>
          <w:p w:rsidR="0009499B" w:rsidRPr="005428B5" w:rsidRDefault="00790A97" w:rsidP="00BE1209">
            <w:pPr>
              <w:pStyle w:val="CommentText"/>
              <w:jc w:val="center"/>
              <w:rPr>
                <w:rFonts w:ascii="Arial" w:eastAsia="Malgun Gothic" w:hAnsi="Arial" w:cs="Arial"/>
                <w:sz w:val="18"/>
                <w:szCs w:val="18"/>
                <w:lang w:eastAsia="ko-KR"/>
              </w:rPr>
            </w:pPr>
            <w:r w:rsidRPr="005428B5">
              <w:rPr>
                <w:rFonts w:ascii="Arial" w:eastAsia="Malgun Gothic" w:hAnsi="Arial" w:cs="Arial"/>
                <w:sz w:val="18"/>
                <w:szCs w:val="18"/>
                <w:lang w:eastAsia="ko-KR"/>
              </w:rPr>
              <w:t>7</w:t>
            </w:r>
          </w:p>
        </w:tc>
        <w:tc>
          <w:tcPr>
            <w:tcW w:w="5392" w:type="dxa"/>
            <w:gridSpan w:val="10"/>
          </w:tcPr>
          <w:p w:rsidR="0009499B" w:rsidRPr="005428B5" w:rsidRDefault="00790A97" w:rsidP="00BE1209">
            <w:pPr>
              <w:pStyle w:val="TAC"/>
              <w:rPr>
                <w:rFonts w:eastAsia="Malgun Gothic" w:cs="Arial"/>
                <w:szCs w:val="18"/>
                <w:lang w:eastAsia="ko-KR"/>
              </w:rPr>
            </w:pPr>
            <w:r w:rsidRPr="005428B5">
              <w:rPr>
                <w:rFonts w:cs="Arial"/>
                <w:kern w:val="24"/>
                <w:szCs w:val="18"/>
                <w:lang w:eastAsia="zh-TW"/>
              </w:rPr>
              <w:t xml:space="preserve">See CA_7A-7A </w:t>
            </w:r>
            <w:r w:rsidR="0009499B" w:rsidRPr="005428B5">
              <w:rPr>
                <w:rFonts w:cs="Arial"/>
                <w:szCs w:val="18"/>
              </w:rPr>
              <w:t>Bandwidth Combination Set 1 in Table 5.6A.1-3</w:t>
            </w:r>
            <w:r w:rsidR="0009499B" w:rsidRPr="005428B5">
              <w:rPr>
                <w:rFonts w:eastAsia="Malgun Gothic" w:cs="Arial"/>
                <w:szCs w:val="18"/>
                <w:lang w:eastAsia="ko-KR"/>
              </w:rPr>
              <w:t xml:space="preserve"> of </w:t>
            </w:r>
            <w:r w:rsidR="005428B5">
              <w:rPr>
                <w:rFonts w:eastAsia="Malgun Gothic" w:cs="Arial"/>
                <w:szCs w:val="18"/>
                <w:lang w:eastAsia="ko-KR"/>
              </w:rPr>
              <w:t>TS 36.101 [3]</w:t>
            </w:r>
          </w:p>
        </w:tc>
        <w:tc>
          <w:tcPr>
            <w:tcW w:w="1390" w:type="dxa"/>
            <w:vMerge/>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140"/>
          <w:jc w:val="center"/>
        </w:trPr>
        <w:tc>
          <w:tcPr>
            <w:tcW w:w="1981" w:type="dxa"/>
            <w:vMerge/>
            <w:vAlign w:val="center"/>
          </w:tcPr>
          <w:p w:rsidR="0009499B" w:rsidRPr="005428B5" w:rsidRDefault="0009499B" w:rsidP="00BE1209">
            <w:pPr>
              <w:pStyle w:val="TAH"/>
              <w:rPr>
                <w:rFonts w:cs="Arial"/>
                <w:szCs w:val="18"/>
              </w:rPr>
            </w:pPr>
          </w:p>
        </w:tc>
        <w:tc>
          <w:tcPr>
            <w:tcW w:w="1597" w:type="dxa"/>
            <w:vMerge/>
            <w:vAlign w:val="center"/>
          </w:tcPr>
          <w:p w:rsidR="0009499B" w:rsidRPr="005428B5" w:rsidRDefault="0009499B" w:rsidP="00BE1209">
            <w:pPr>
              <w:pStyle w:val="TAH"/>
              <w:rPr>
                <w:rFonts w:cs="Arial"/>
                <w:szCs w:val="18"/>
                <w:lang w:eastAsia="ko-KR"/>
              </w:rPr>
            </w:pP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8</w:t>
            </w:r>
          </w:p>
        </w:tc>
        <w:tc>
          <w:tcPr>
            <w:tcW w:w="898" w:type="dxa"/>
          </w:tcPr>
          <w:p w:rsidR="0009499B" w:rsidRPr="005428B5" w:rsidRDefault="0009499B" w:rsidP="00BE1209">
            <w:pPr>
              <w:pStyle w:val="TAC"/>
              <w:rPr>
                <w:rFonts w:cs="Arial"/>
                <w:szCs w:val="18"/>
              </w:rPr>
            </w:pPr>
          </w:p>
        </w:tc>
        <w:tc>
          <w:tcPr>
            <w:tcW w:w="949" w:type="dxa"/>
            <w:gridSpan w:val="2"/>
          </w:tcPr>
          <w:p w:rsidR="0009499B" w:rsidRPr="005428B5" w:rsidRDefault="0009499B" w:rsidP="00BE1209">
            <w:pPr>
              <w:pStyle w:val="TAC"/>
              <w:snapToGrid w:val="0"/>
              <w:rPr>
                <w:rFonts w:cs="Arial"/>
                <w:szCs w:val="18"/>
              </w:rPr>
            </w:pPr>
          </w:p>
        </w:tc>
        <w:tc>
          <w:tcPr>
            <w:tcW w:w="916" w:type="dxa"/>
            <w:gridSpan w:val="3"/>
            <w:vAlign w:val="center"/>
          </w:tcPr>
          <w:p w:rsidR="0009499B" w:rsidRPr="005428B5" w:rsidRDefault="00790A97" w:rsidP="00BE1209">
            <w:pPr>
              <w:pStyle w:val="TAC"/>
              <w:snapToGrid w:val="0"/>
              <w:rPr>
                <w:rFonts w:cs="Arial"/>
                <w:szCs w:val="18"/>
              </w:rPr>
            </w:pPr>
            <w:r w:rsidRPr="005428B5">
              <w:rPr>
                <w:rFonts w:cs="Arial"/>
                <w:kern w:val="24"/>
                <w:szCs w:val="18"/>
                <w:lang w:eastAsia="zh-TW"/>
              </w:rPr>
              <w:t>Yes</w:t>
            </w:r>
          </w:p>
        </w:tc>
        <w:tc>
          <w:tcPr>
            <w:tcW w:w="831" w:type="dxa"/>
            <w:vAlign w:val="center"/>
          </w:tcPr>
          <w:p w:rsidR="0009499B" w:rsidRPr="005428B5" w:rsidRDefault="00790A97" w:rsidP="00BE1209">
            <w:pPr>
              <w:pStyle w:val="TAC"/>
              <w:snapToGrid w:val="0"/>
              <w:rPr>
                <w:rFonts w:cs="Arial"/>
                <w:szCs w:val="18"/>
                <w:lang w:eastAsia="ko-KR"/>
              </w:rPr>
            </w:pPr>
            <w:r w:rsidRPr="005428B5">
              <w:rPr>
                <w:rFonts w:cs="Arial"/>
                <w:kern w:val="24"/>
                <w:szCs w:val="18"/>
                <w:lang w:eastAsia="zh-TW"/>
              </w:rPr>
              <w:t>Yes</w:t>
            </w:r>
          </w:p>
        </w:tc>
        <w:tc>
          <w:tcPr>
            <w:tcW w:w="941" w:type="dxa"/>
            <w:gridSpan w:val="2"/>
            <w:vAlign w:val="center"/>
          </w:tcPr>
          <w:p w:rsidR="0009499B" w:rsidRPr="005428B5" w:rsidRDefault="0009499B" w:rsidP="00BE1209">
            <w:pPr>
              <w:pStyle w:val="TAC"/>
              <w:rPr>
                <w:rFonts w:cs="Arial"/>
                <w:szCs w:val="18"/>
                <w:lang w:eastAsia="ko-KR"/>
              </w:rPr>
            </w:pPr>
          </w:p>
        </w:tc>
        <w:tc>
          <w:tcPr>
            <w:tcW w:w="857" w:type="dxa"/>
            <w:vAlign w:val="center"/>
          </w:tcPr>
          <w:p w:rsidR="0009499B" w:rsidRPr="005428B5" w:rsidRDefault="0009499B" w:rsidP="00BE1209">
            <w:pPr>
              <w:pStyle w:val="TAC"/>
              <w:rPr>
                <w:rFonts w:cs="Arial"/>
                <w:szCs w:val="18"/>
                <w:lang w:eastAsia="ko-KR"/>
              </w:rPr>
            </w:pPr>
          </w:p>
        </w:tc>
        <w:tc>
          <w:tcPr>
            <w:tcW w:w="1390" w:type="dxa"/>
            <w:vMerge/>
            <w:vAlign w:val="center"/>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140"/>
          <w:jc w:val="center"/>
        </w:trPr>
        <w:tc>
          <w:tcPr>
            <w:tcW w:w="1981" w:type="dxa"/>
            <w:vMerge/>
            <w:vAlign w:val="center"/>
          </w:tcPr>
          <w:p w:rsidR="0009499B" w:rsidRPr="005428B5" w:rsidRDefault="0009499B" w:rsidP="00BE1209">
            <w:pPr>
              <w:pStyle w:val="TAH"/>
              <w:rPr>
                <w:rFonts w:cs="Arial"/>
                <w:szCs w:val="18"/>
              </w:rPr>
            </w:pPr>
          </w:p>
        </w:tc>
        <w:tc>
          <w:tcPr>
            <w:tcW w:w="1597" w:type="dxa"/>
            <w:vMerge/>
            <w:vAlign w:val="center"/>
          </w:tcPr>
          <w:p w:rsidR="0009499B" w:rsidRPr="005428B5" w:rsidRDefault="0009499B" w:rsidP="00BE1209">
            <w:pPr>
              <w:pStyle w:val="TAH"/>
              <w:rPr>
                <w:rFonts w:cs="Arial"/>
                <w:szCs w:val="18"/>
                <w:lang w:eastAsia="ko-KR"/>
              </w:rPr>
            </w:pP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3</w:t>
            </w:r>
          </w:p>
        </w:tc>
        <w:tc>
          <w:tcPr>
            <w:tcW w:w="898" w:type="dxa"/>
          </w:tcPr>
          <w:p w:rsidR="0009499B" w:rsidRPr="005428B5" w:rsidRDefault="0009499B" w:rsidP="00BE1209">
            <w:pPr>
              <w:pStyle w:val="TAC"/>
              <w:rPr>
                <w:rFonts w:cs="Arial"/>
                <w:szCs w:val="18"/>
              </w:rPr>
            </w:pPr>
          </w:p>
        </w:tc>
        <w:tc>
          <w:tcPr>
            <w:tcW w:w="949" w:type="dxa"/>
            <w:gridSpan w:val="2"/>
          </w:tcPr>
          <w:p w:rsidR="0009499B" w:rsidRPr="005428B5" w:rsidRDefault="0009499B" w:rsidP="00BE1209">
            <w:pPr>
              <w:pStyle w:val="TAC"/>
              <w:snapToGrid w:val="0"/>
              <w:rPr>
                <w:rFonts w:cs="Arial"/>
                <w:szCs w:val="18"/>
              </w:rPr>
            </w:pPr>
          </w:p>
        </w:tc>
        <w:tc>
          <w:tcPr>
            <w:tcW w:w="916" w:type="dxa"/>
            <w:gridSpan w:val="3"/>
            <w:vAlign w:val="center"/>
          </w:tcPr>
          <w:p w:rsidR="0009499B" w:rsidRPr="005428B5" w:rsidRDefault="00790A97" w:rsidP="00BE1209">
            <w:pPr>
              <w:pStyle w:val="TAC"/>
              <w:snapToGrid w:val="0"/>
              <w:rPr>
                <w:rFonts w:cs="Arial"/>
                <w:szCs w:val="18"/>
              </w:rPr>
            </w:pPr>
            <w:r w:rsidRPr="005428B5">
              <w:rPr>
                <w:rFonts w:cs="Arial"/>
                <w:kern w:val="24"/>
                <w:szCs w:val="18"/>
                <w:lang w:eastAsia="zh-TW"/>
              </w:rPr>
              <w:t>Yes</w:t>
            </w:r>
          </w:p>
        </w:tc>
        <w:tc>
          <w:tcPr>
            <w:tcW w:w="831" w:type="dxa"/>
            <w:vAlign w:val="center"/>
          </w:tcPr>
          <w:p w:rsidR="0009499B" w:rsidRPr="005428B5" w:rsidRDefault="00790A97" w:rsidP="00BE1209">
            <w:pPr>
              <w:pStyle w:val="TAC"/>
              <w:snapToGrid w:val="0"/>
              <w:rPr>
                <w:rFonts w:cs="Arial"/>
                <w:szCs w:val="18"/>
                <w:lang w:eastAsia="ko-KR"/>
              </w:rPr>
            </w:pPr>
            <w:r w:rsidRPr="005428B5">
              <w:rPr>
                <w:rFonts w:cs="Arial"/>
                <w:kern w:val="24"/>
                <w:szCs w:val="18"/>
                <w:lang w:eastAsia="zh-TW"/>
              </w:rPr>
              <w:t>Yes</w:t>
            </w:r>
          </w:p>
        </w:tc>
        <w:tc>
          <w:tcPr>
            <w:tcW w:w="941" w:type="dxa"/>
            <w:gridSpan w:val="2"/>
            <w:vAlign w:val="center"/>
          </w:tcPr>
          <w:p w:rsidR="0009499B" w:rsidRPr="005428B5" w:rsidRDefault="00790A97" w:rsidP="00BE1209">
            <w:pPr>
              <w:pStyle w:val="TAC"/>
              <w:rPr>
                <w:rFonts w:cs="Arial"/>
                <w:szCs w:val="18"/>
                <w:lang w:eastAsia="ko-KR"/>
              </w:rPr>
            </w:pPr>
            <w:r w:rsidRPr="005428B5">
              <w:rPr>
                <w:rFonts w:cs="Arial"/>
                <w:kern w:val="24"/>
                <w:szCs w:val="18"/>
                <w:lang w:eastAsia="zh-TW"/>
              </w:rPr>
              <w:t>Yes</w:t>
            </w:r>
          </w:p>
        </w:tc>
        <w:tc>
          <w:tcPr>
            <w:tcW w:w="857" w:type="dxa"/>
            <w:vAlign w:val="center"/>
          </w:tcPr>
          <w:p w:rsidR="0009499B" w:rsidRPr="005428B5" w:rsidRDefault="00790A97" w:rsidP="00BE1209">
            <w:pPr>
              <w:pStyle w:val="TAC"/>
              <w:rPr>
                <w:rFonts w:cs="Arial"/>
                <w:szCs w:val="18"/>
                <w:lang w:eastAsia="ko-KR"/>
              </w:rPr>
            </w:pPr>
            <w:r w:rsidRPr="005428B5">
              <w:rPr>
                <w:rFonts w:cs="Arial"/>
                <w:kern w:val="24"/>
                <w:szCs w:val="18"/>
                <w:lang w:eastAsia="zh-TW"/>
              </w:rPr>
              <w:t>Yes</w:t>
            </w:r>
          </w:p>
        </w:tc>
        <w:tc>
          <w:tcPr>
            <w:tcW w:w="1390" w:type="dxa"/>
            <w:vMerge w:val="restart"/>
            <w:vAlign w:val="center"/>
          </w:tcPr>
          <w:p w:rsidR="0009499B" w:rsidRPr="005428B5" w:rsidRDefault="0009499B" w:rsidP="00BE1209">
            <w:pPr>
              <w:pStyle w:val="TAH"/>
              <w:rPr>
                <w:rFonts w:eastAsia="Malgun Gothic" w:cs="Arial"/>
                <w:b w:val="0"/>
                <w:szCs w:val="18"/>
                <w:lang w:eastAsia="ko-KR"/>
              </w:rPr>
            </w:pPr>
            <w:r w:rsidRPr="005428B5">
              <w:rPr>
                <w:rFonts w:eastAsia="Malgun Gothic" w:cs="Arial" w:hint="eastAsia"/>
                <w:b w:val="0"/>
                <w:szCs w:val="18"/>
                <w:lang w:eastAsia="ko-KR"/>
              </w:rPr>
              <w:t>60</w:t>
            </w:r>
          </w:p>
        </w:tc>
        <w:tc>
          <w:tcPr>
            <w:tcW w:w="1452"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1</w:t>
            </w:r>
          </w:p>
        </w:tc>
      </w:tr>
      <w:tr w:rsidR="0009499B" w:rsidRPr="005428B5" w:rsidTr="0007201F">
        <w:trPr>
          <w:trHeight w:val="140"/>
          <w:jc w:val="center"/>
        </w:trPr>
        <w:tc>
          <w:tcPr>
            <w:tcW w:w="1981" w:type="dxa"/>
            <w:vMerge/>
            <w:vAlign w:val="center"/>
          </w:tcPr>
          <w:p w:rsidR="0009499B" w:rsidRPr="005428B5" w:rsidRDefault="0009499B" w:rsidP="00BE1209">
            <w:pPr>
              <w:pStyle w:val="TAH"/>
              <w:rPr>
                <w:rFonts w:cs="Arial"/>
                <w:szCs w:val="18"/>
              </w:rPr>
            </w:pPr>
          </w:p>
        </w:tc>
        <w:tc>
          <w:tcPr>
            <w:tcW w:w="1597" w:type="dxa"/>
            <w:vMerge/>
            <w:vAlign w:val="center"/>
          </w:tcPr>
          <w:p w:rsidR="0009499B" w:rsidRPr="005428B5" w:rsidRDefault="0009499B" w:rsidP="00BE1209">
            <w:pPr>
              <w:pStyle w:val="TAH"/>
              <w:rPr>
                <w:rFonts w:cs="Arial"/>
                <w:szCs w:val="18"/>
                <w:lang w:eastAsia="ko-KR"/>
              </w:rPr>
            </w:pPr>
          </w:p>
        </w:tc>
        <w:tc>
          <w:tcPr>
            <w:tcW w:w="801" w:type="dxa"/>
            <w:vAlign w:val="center"/>
          </w:tcPr>
          <w:p w:rsidR="0009499B" w:rsidRPr="005428B5" w:rsidRDefault="00790A97" w:rsidP="00BE1209">
            <w:pPr>
              <w:pStyle w:val="CommentText"/>
              <w:jc w:val="center"/>
              <w:rPr>
                <w:rFonts w:ascii="Arial" w:eastAsia="Malgun Gothic" w:hAnsi="Arial" w:cs="Arial"/>
                <w:sz w:val="18"/>
                <w:szCs w:val="18"/>
                <w:lang w:eastAsia="ko-KR"/>
              </w:rPr>
            </w:pPr>
            <w:r w:rsidRPr="005428B5">
              <w:rPr>
                <w:rFonts w:ascii="Arial" w:eastAsia="Malgun Gothic" w:hAnsi="Arial" w:cs="Arial"/>
                <w:sz w:val="18"/>
                <w:szCs w:val="18"/>
                <w:lang w:eastAsia="ko-KR"/>
              </w:rPr>
              <w:t>7</w:t>
            </w:r>
          </w:p>
        </w:tc>
        <w:tc>
          <w:tcPr>
            <w:tcW w:w="5392" w:type="dxa"/>
            <w:gridSpan w:val="10"/>
          </w:tcPr>
          <w:p w:rsidR="0009499B" w:rsidRPr="005428B5" w:rsidRDefault="00790A97" w:rsidP="00BE1209">
            <w:pPr>
              <w:pStyle w:val="TAC"/>
              <w:rPr>
                <w:rFonts w:eastAsia="Malgun Gothic" w:cs="Arial"/>
                <w:szCs w:val="18"/>
                <w:lang w:eastAsia="ko-KR"/>
              </w:rPr>
            </w:pPr>
            <w:r w:rsidRPr="005428B5">
              <w:rPr>
                <w:rFonts w:cs="Arial"/>
                <w:kern w:val="24"/>
                <w:szCs w:val="18"/>
                <w:lang w:eastAsia="zh-TW"/>
              </w:rPr>
              <w:t xml:space="preserve">See CA_7A-7A </w:t>
            </w:r>
            <w:r w:rsidR="0009499B" w:rsidRPr="005428B5">
              <w:rPr>
                <w:rFonts w:cs="Arial"/>
                <w:szCs w:val="18"/>
              </w:rPr>
              <w:t>Bandwidth Combination Set 2 in Table 5.6A.1-3</w:t>
            </w:r>
            <w:r w:rsidR="0009499B" w:rsidRPr="005428B5">
              <w:rPr>
                <w:rFonts w:eastAsia="Malgun Gothic" w:cs="Arial"/>
                <w:szCs w:val="18"/>
                <w:lang w:eastAsia="ko-KR"/>
              </w:rPr>
              <w:t xml:space="preserve"> of </w:t>
            </w:r>
            <w:r w:rsidR="005428B5">
              <w:rPr>
                <w:rFonts w:eastAsia="Malgun Gothic" w:cs="Arial"/>
                <w:szCs w:val="18"/>
                <w:lang w:eastAsia="ko-KR"/>
              </w:rPr>
              <w:t>TS 36.101 [3]</w:t>
            </w:r>
          </w:p>
        </w:tc>
        <w:tc>
          <w:tcPr>
            <w:tcW w:w="1390" w:type="dxa"/>
            <w:vMerge/>
          </w:tcPr>
          <w:p w:rsidR="0009499B" w:rsidRPr="005428B5" w:rsidRDefault="0009499B" w:rsidP="00BE1209">
            <w:pPr>
              <w:pStyle w:val="TAH"/>
              <w:rPr>
                <w:rFonts w:cs="Arial"/>
                <w:szCs w:val="18"/>
              </w:rPr>
            </w:pPr>
          </w:p>
        </w:tc>
        <w:tc>
          <w:tcPr>
            <w:tcW w:w="1452" w:type="dxa"/>
            <w:vMerge/>
            <w:vAlign w:val="center"/>
          </w:tcPr>
          <w:p w:rsidR="0009499B" w:rsidRPr="005428B5" w:rsidRDefault="0009499B" w:rsidP="00BE1209">
            <w:pPr>
              <w:pStyle w:val="TAH"/>
              <w:rPr>
                <w:rFonts w:cs="Arial"/>
                <w:szCs w:val="18"/>
              </w:rPr>
            </w:pPr>
          </w:p>
        </w:tc>
      </w:tr>
      <w:tr w:rsidR="0009499B" w:rsidRPr="005428B5" w:rsidTr="0007201F">
        <w:trPr>
          <w:trHeight w:val="140"/>
          <w:jc w:val="center"/>
        </w:trPr>
        <w:tc>
          <w:tcPr>
            <w:tcW w:w="1981" w:type="dxa"/>
            <w:vMerge/>
            <w:vAlign w:val="center"/>
          </w:tcPr>
          <w:p w:rsidR="0009499B" w:rsidRPr="005428B5" w:rsidRDefault="0009499B" w:rsidP="00BE1209">
            <w:pPr>
              <w:pStyle w:val="TAH"/>
              <w:rPr>
                <w:rFonts w:cs="Arial"/>
                <w:szCs w:val="18"/>
              </w:rPr>
            </w:pPr>
          </w:p>
        </w:tc>
        <w:tc>
          <w:tcPr>
            <w:tcW w:w="1597" w:type="dxa"/>
            <w:vMerge/>
            <w:vAlign w:val="center"/>
          </w:tcPr>
          <w:p w:rsidR="0009499B" w:rsidRPr="005428B5" w:rsidRDefault="0009499B" w:rsidP="00BE1209">
            <w:pPr>
              <w:pStyle w:val="TAH"/>
              <w:rPr>
                <w:rFonts w:cs="Arial"/>
                <w:szCs w:val="18"/>
                <w:lang w:eastAsia="ko-KR"/>
              </w:rPr>
            </w:pP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8</w:t>
            </w:r>
          </w:p>
        </w:tc>
        <w:tc>
          <w:tcPr>
            <w:tcW w:w="898" w:type="dxa"/>
          </w:tcPr>
          <w:p w:rsidR="0009499B" w:rsidRPr="005428B5" w:rsidRDefault="0009499B" w:rsidP="00BE1209">
            <w:pPr>
              <w:pStyle w:val="TAC"/>
              <w:rPr>
                <w:rFonts w:cs="Arial"/>
                <w:szCs w:val="18"/>
              </w:rPr>
            </w:pPr>
          </w:p>
        </w:tc>
        <w:tc>
          <w:tcPr>
            <w:tcW w:w="949" w:type="dxa"/>
            <w:gridSpan w:val="2"/>
          </w:tcPr>
          <w:p w:rsidR="0009499B" w:rsidRPr="005428B5" w:rsidRDefault="0009499B" w:rsidP="00BE1209">
            <w:pPr>
              <w:pStyle w:val="TAC"/>
              <w:rPr>
                <w:rFonts w:cs="Arial"/>
                <w:szCs w:val="18"/>
              </w:rPr>
            </w:pPr>
          </w:p>
        </w:tc>
        <w:tc>
          <w:tcPr>
            <w:tcW w:w="916" w:type="dxa"/>
            <w:gridSpan w:val="3"/>
            <w:vAlign w:val="center"/>
          </w:tcPr>
          <w:p w:rsidR="0009499B" w:rsidRPr="005428B5" w:rsidRDefault="00790A97" w:rsidP="00BE1209">
            <w:pPr>
              <w:pStyle w:val="TAC"/>
              <w:rPr>
                <w:rFonts w:cs="Arial"/>
                <w:szCs w:val="18"/>
              </w:rPr>
            </w:pPr>
            <w:r w:rsidRPr="005428B5">
              <w:rPr>
                <w:rFonts w:cs="Arial"/>
                <w:kern w:val="24"/>
                <w:szCs w:val="18"/>
                <w:lang w:eastAsia="zh-TW"/>
              </w:rPr>
              <w:t>Yes</w:t>
            </w:r>
          </w:p>
        </w:tc>
        <w:tc>
          <w:tcPr>
            <w:tcW w:w="831" w:type="dxa"/>
            <w:vAlign w:val="center"/>
          </w:tcPr>
          <w:p w:rsidR="0009499B" w:rsidRPr="005428B5" w:rsidRDefault="00790A97" w:rsidP="00BE1209">
            <w:pPr>
              <w:pStyle w:val="TAC"/>
              <w:rPr>
                <w:rFonts w:cs="Arial"/>
                <w:szCs w:val="18"/>
                <w:lang w:eastAsia="ko-KR"/>
              </w:rPr>
            </w:pPr>
            <w:r w:rsidRPr="005428B5">
              <w:rPr>
                <w:rFonts w:cs="Arial"/>
                <w:kern w:val="24"/>
                <w:szCs w:val="18"/>
                <w:lang w:eastAsia="zh-TW"/>
              </w:rPr>
              <w:t>Yes</w:t>
            </w:r>
          </w:p>
        </w:tc>
        <w:tc>
          <w:tcPr>
            <w:tcW w:w="941" w:type="dxa"/>
            <w:gridSpan w:val="2"/>
            <w:vAlign w:val="center"/>
          </w:tcPr>
          <w:p w:rsidR="0009499B" w:rsidRPr="005428B5" w:rsidRDefault="0009499B" w:rsidP="00BE1209">
            <w:pPr>
              <w:pStyle w:val="TAC"/>
              <w:rPr>
                <w:rFonts w:cs="Arial"/>
                <w:szCs w:val="18"/>
                <w:lang w:eastAsia="ko-KR"/>
              </w:rPr>
            </w:pPr>
          </w:p>
        </w:tc>
        <w:tc>
          <w:tcPr>
            <w:tcW w:w="857" w:type="dxa"/>
            <w:vAlign w:val="center"/>
          </w:tcPr>
          <w:p w:rsidR="0009499B" w:rsidRPr="005428B5" w:rsidRDefault="0009499B" w:rsidP="00BE1209">
            <w:pPr>
              <w:pStyle w:val="TAC"/>
              <w:rPr>
                <w:rFonts w:cs="Arial"/>
                <w:szCs w:val="18"/>
                <w:lang w:eastAsia="ko-KR"/>
              </w:rPr>
            </w:pPr>
          </w:p>
        </w:tc>
        <w:tc>
          <w:tcPr>
            <w:tcW w:w="1390" w:type="dxa"/>
            <w:vMerge/>
            <w:vAlign w:val="center"/>
          </w:tcPr>
          <w:p w:rsidR="0009499B" w:rsidRPr="005428B5" w:rsidRDefault="0009499B" w:rsidP="00BE1209">
            <w:pPr>
              <w:pStyle w:val="TAH"/>
              <w:rPr>
                <w:rFonts w:cs="Arial"/>
                <w:szCs w:val="18"/>
              </w:rPr>
            </w:pPr>
          </w:p>
        </w:tc>
        <w:tc>
          <w:tcPr>
            <w:tcW w:w="1452" w:type="dxa"/>
            <w:vMerge/>
            <w:vAlign w:val="center"/>
          </w:tcPr>
          <w:p w:rsidR="0009499B" w:rsidRPr="005428B5" w:rsidRDefault="0009499B" w:rsidP="00BE1209">
            <w:pPr>
              <w:pStyle w:val="TAH"/>
              <w:rPr>
                <w:rFonts w:cs="Arial"/>
                <w:szCs w:val="18"/>
              </w:rPr>
            </w:pPr>
          </w:p>
        </w:tc>
      </w:tr>
      <w:tr w:rsidR="0009499B" w:rsidRPr="005428B5" w:rsidTr="0007201F">
        <w:trPr>
          <w:trHeight w:val="140"/>
          <w:jc w:val="center"/>
        </w:trPr>
        <w:tc>
          <w:tcPr>
            <w:tcW w:w="1981"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CA_3A-7A-7A-26A</w:t>
            </w:r>
          </w:p>
        </w:tc>
        <w:tc>
          <w:tcPr>
            <w:tcW w:w="1597"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CA_3A-7A, CA_3A-26A, CA_7A-26A</w:t>
            </w: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3</w:t>
            </w:r>
          </w:p>
        </w:tc>
        <w:tc>
          <w:tcPr>
            <w:tcW w:w="898" w:type="dxa"/>
          </w:tcPr>
          <w:p w:rsidR="0009499B" w:rsidRPr="005428B5" w:rsidRDefault="0009499B" w:rsidP="00BE1209">
            <w:pPr>
              <w:pStyle w:val="TAC"/>
              <w:rPr>
                <w:rFonts w:cs="Arial"/>
                <w:szCs w:val="18"/>
              </w:rPr>
            </w:pPr>
          </w:p>
        </w:tc>
        <w:tc>
          <w:tcPr>
            <w:tcW w:w="949" w:type="dxa"/>
            <w:gridSpan w:val="2"/>
          </w:tcPr>
          <w:p w:rsidR="0009499B" w:rsidRPr="005428B5" w:rsidRDefault="0009499B" w:rsidP="00BE1209">
            <w:pPr>
              <w:pStyle w:val="TAC"/>
              <w:rPr>
                <w:rFonts w:cs="Arial"/>
                <w:szCs w:val="18"/>
              </w:rPr>
            </w:pPr>
          </w:p>
        </w:tc>
        <w:tc>
          <w:tcPr>
            <w:tcW w:w="916" w:type="dxa"/>
            <w:gridSpan w:val="3"/>
            <w:vAlign w:val="center"/>
          </w:tcPr>
          <w:p w:rsidR="0009499B" w:rsidRPr="005428B5" w:rsidRDefault="00790A97" w:rsidP="00BE1209">
            <w:pPr>
              <w:pStyle w:val="TAC"/>
              <w:rPr>
                <w:rFonts w:cs="Arial"/>
                <w:kern w:val="24"/>
                <w:szCs w:val="18"/>
                <w:lang w:eastAsia="zh-TW"/>
              </w:rPr>
            </w:pPr>
            <w:r w:rsidRPr="005428B5">
              <w:rPr>
                <w:rFonts w:cs="Arial"/>
                <w:kern w:val="24"/>
                <w:szCs w:val="18"/>
                <w:lang w:eastAsia="zh-TW"/>
              </w:rPr>
              <w:t>Yes</w:t>
            </w:r>
          </w:p>
        </w:tc>
        <w:tc>
          <w:tcPr>
            <w:tcW w:w="831" w:type="dxa"/>
            <w:vAlign w:val="center"/>
          </w:tcPr>
          <w:p w:rsidR="0009499B" w:rsidRPr="005428B5" w:rsidRDefault="00790A97" w:rsidP="00BE1209">
            <w:pPr>
              <w:pStyle w:val="TAC"/>
              <w:rPr>
                <w:rFonts w:cs="Arial"/>
                <w:kern w:val="24"/>
                <w:szCs w:val="18"/>
                <w:lang w:eastAsia="zh-TW"/>
              </w:rPr>
            </w:pPr>
            <w:r w:rsidRPr="005428B5">
              <w:rPr>
                <w:rFonts w:cs="Arial"/>
                <w:kern w:val="24"/>
                <w:szCs w:val="18"/>
                <w:lang w:eastAsia="zh-TW"/>
              </w:rPr>
              <w:t>Yes</w:t>
            </w:r>
          </w:p>
        </w:tc>
        <w:tc>
          <w:tcPr>
            <w:tcW w:w="941" w:type="dxa"/>
            <w:gridSpan w:val="2"/>
            <w:vAlign w:val="center"/>
          </w:tcPr>
          <w:p w:rsidR="0009499B" w:rsidRPr="005428B5" w:rsidRDefault="00790A97" w:rsidP="00BE1209">
            <w:pPr>
              <w:pStyle w:val="TAC"/>
              <w:rPr>
                <w:rFonts w:cs="Arial"/>
                <w:szCs w:val="18"/>
                <w:lang w:eastAsia="ko-KR"/>
              </w:rPr>
            </w:pPr>
            <w:r w:rsidRPr="005428B5">
              <w:rPr>
                <w:rFonts w:cs="Arial"/>
                <w:kern w:val="24"/>
                <w:szCs w:val="18"/>
                <w:lang w:eastAsia="zh-TW"/>
              </w:rPr>
              <w:t>Yes</w:t>
            </w:r>
          </w:p>
        </w:tc>
        <w:tc>
          <w:tcPr>
            <w:tcW w:w="857" w:type="dxa"/>
            <w:vAlign w:val="center"/>
          </w:tcPr>
          <w:p w:rsidR="0009499B" w:rsidRPr="005428B5" w:rsidRDefault="00790A97" w:rsidP="00BE1209">
            <w:pPr>
              <w:pStyle w:val="TAC"/>
              <w:rPr>
                <w:rFonts w:cs="Arial"/>
                <w:szCs w:val="18"/>
                <w:lang w:eastAsia="ko-KR"/>
              </w:rPr>
            </w:pPr>
            <w:r w:rsidRPr="005428B5">
              <w:rPr>
                <w:rFonts w:cs="Arial"/>
                <w:kern w:val="24"/>
                <w:szCs w:val="18"/>
                <w:lang w:eastAsia="zh-TW"/>
              </w:rPr>
              <w:t>Yes</w:t>
            </w:r>
          </w:p>
        </w:tc>
        <w:tc>
          <w:tcPr>
            <w:tcW w:w="1390" w:type="dxa"/>
            <w:vMerge w:val="restart"/>
            <w:vAlign w:val="center"/>
          </w:tcPr>
          <w:p w:rsidR="0009499B" w:rsidRPr="005428B5" w:rsidRDefault="0009499B" w:rsidP="00BE1209">
            <w:pPr>
              <w:pStyle w:val="TAH"/>
              <w:rPr>
                <w:rFonts w:eastAsia="Malgun Gothic" w:cs="Arial"/>
                <w:b w:val="0"/>
                <w:szCs w:val="18"/>
                <w:lang w:eastAsia="ko-KR"/>
              </w:rPr>
            </w:pPr>
            <w:r w:rsidRPr="005428B5">
              <w:rPr>
                <w:rFonts w:eastAsia="Malgun Gothic" w:cs="Arial" w:hint="eastAsia"/>
                <w:b w:val="0"/>
                <w:szCs w:val="18"/>
                <w:lang w:eastAsia="ko-KR"/>
              </w:rPr>
              <w:t>75</w:t>
            </w:r>
          </w:p>
        </w:tc>
        <w:tc>
          <w:tcPr>
            <w:tcW w:w="1452" w:type="dxa"/>
            <w:vMerge w:val="restart"/>
            <w:vAlign w:val="center"/>
          </w:tcPr>
          <w:p w:rsidR="0009499B" w:rsidRPr="005428B5" w:rsidRDefault="00790A97" w:rsidP="00BE1209">
            <w:pPr>
              <w:pStyle w:val="TAH"/>
              <w:rPr>
                <w:rFonts w:eastAsia="Malgun Gothic" w:cs="Arial"/>
                <w:b w:val="0"/>
                <w:szCs w:val="18"/>
                <w:lang w:eastAsia="ko-KR"/>
              </w:rPr>
            </w:pPr>
            <w:r w:rsidRPr="005428B5">
              <w:rPr>
                <w:rFonts w:eastAsia="Malgun Gothic" w:cs="Arial"/>
                <w:b w:val="0"/>
                <w:szCs w:val="18"/>
                <w:lang w:eastAsia="ko-KR"/>
              </w:rPr>
              <w:t>0</w:t>
            </w:r>
          </w:p>
        </w:tc>
      </w:tr>
      <w:tr w:rsidR="0009499B" w:rsidRPr="005428B5" w:rsidTr="0007201F">
        <w:trPr>
          <w:trHeight w:val="140"/>
          <w:jc w:val="center"/>
        </w:trPr>
        <w:tc>
          <w:tcPr>
            <w:tcW w:w="1981" w:type="dxa"/>
            <w:vMerge/>
            <w:vAlign w:val="center"/>
          </w:tcPr>
          <w:p w:rsidR="0009499B" w:rsidRPr="005428B5" w:rsidRDefault="0009499B" w:rsidP="00BE1209">
            <w:pPr>
              <w:pStyle w:val="TAH"/>
              <w:rPr>
                <w:rFonts w:cs="Arial"/>
                <w:b w:val="0"/>
                <w:szCs w:val="18"/>
              </w:rPr>
            </w:pPr>
          </w:p>
        </w:tc>
        <w:tc>
          <w:tcPr>
            <w:tcW w:w="1597" w:type="dxa"/>
            <w:vMerge/>
            <w:vAlign w:val="center"/>
          </w:tcPr>
          <w:p w:rsidR="0009499B" w:rsidRPr="005428B5" w:rsidRDefault="0009499B" w:rsidP="00BE1209">
            <w:pPr>
              <w:pStyle w:val="TAH"/>
              <w:rPr>
                <w:rFonts w:cs="Arial"/>
                <w:b w:val="0"/>
                <w:szCs w:val="18"/>
                <w:lang w:eastAsia="ko-KR"/>
              </w:rPr>
            </w:pP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7</w:t>
            </w:r>
          </w:p>
        </w:tc>
        <w:tc>
          <w:tcPr>
            <w:tcW w:w="5392" w:type="dxa"/>
            <w:gridSpan w:val="10"/>
          </w:tcPr>
          <w:p w:rsidR="0009499B" w:rsidRPr="005428B5" w:rsidRDefault="00790A97" w:rsidP="00BE1209">
            <w:pPr>
              <w:pStyle w:val="TAC"/>
              <w:rPr>
                <w:rFonts w:cs="Arial"/>
                <w:szCs w:val="18"/>
                <w:lang w:eastAsia="ko-KR"/>
              </w:rPr>
            </w:pPr>
            <w:r w:rsidRPr="005428B5">
              <w:rPr>
                <w:rFonts w:cs="Arial"/>
                <w:szCs w:val="18"/>
                <w:lang w:eastAsia="ko-KR"/>
              </w:rPr>
              <w:t xml:space="preserve">See CA_7A-7A bandwidth combination set 3 in table 5.6A.1-3 of TS </w:t>
            </w:r>
            <w:r w:rsidR="005428B5">
              <w:rPr>
                <w:rFonts w:cs="Arial"/>
                <w:szCs w:val="18"/>
                <w:lang w:eastAsia="ko-KR"/>
              </w:rPr>
              <w:t>36.101 [3]</w:t>
            </w:r>
          </w:p>
        </w:tc>
        <w:tc>
          <w:tcPr>
            <w:tcW w:w="1390" w:type="dxa"/>
            <w:vMerge/>
            <w:vAlign w:val="center"/>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140"/>
          <w:jc w:val="center"/>
        </w:trPr>
        <w:tc>
          <w:tcPr>
            <w:tcW w:w="1981" w:type="dxa"/>
            <w:vMerge/>
            <w:vAlign w:val="center"/>
          </w:tcPr>
          <w:p w:rsidR="0009499B" w:rsidRPr="005428B5" w:rsidRDefault="0009499B" w:rsidP="00BE1209">
            <w:pPr>
              <w:pStyle w:val="TAH"/>
              <w:rPr>
                <w:rFonts w:cs="Arial"/>
                <w:b w:val="0"/>
                <w:szCs w:val="18"/>
              </w:rPr>
            </w:pPr>
          </w:p>
        </w:tc>
        <w:tc>
          <w:tcPr>
            <w:tcW w:w="1597" w:type="dxa"/>
            <w:vMerge/>
            <w:vAlign w:val="center"/>
          </w:tcPr>
          <w:p w:rsidR="0009499B" w:rsidRPr="005428B5" w:rsidRDefault="0009499B" w:rsidP="00BE1209">
            <w:pPr>
              <w:pStyle w:val="TAH"/>
              <w:rPr>
                <w:rFonts w:cs="Arial"/>
                <w:b w:val="0"/>
                <w:szCs w:val="18"/>
                <w:lang w:eastAsia="ko-KR"/>
              </w:rPr>
            </w:pPr>
          </w:p>
        </w:tc>
        <w:tc>
          <w:tcPr>
            <w:tcW w:w="801" w:type="dxa"/>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26</w:t>
            </w:r>
          </w:p>
        </w:tc>
        <w:tc>
          <w:tcPr>
            <w:tcW w:w="898" w:type="dxa"/>
          </w:tcPr>
          <w:p w:rsidR="0009499B" w:rsidRPr="005428B5" w:rsidRDefault="0009499B" w:rsidP="00BE1209">
            <w:pPr>
              <w:pStyle w:val="TAC"/>
              <w:rPr>
                <w:rFonts w:cs="Arial"/>
                <w:szCs w:val="18"/>
              </w:rPr>
            </w:pPr>
          </w:p>
        </w:tc>
        <w:tc>
          <w:tcPr>
            <w:tcW w:w="949" w:type="dxa"/>
            <w:gridSpan w:val="2"/>
          </w:tcPr>
          <w:p w:rsidR="0009499B" w:rsidRPr="005428B5" w:rsidRDefault="0009499B" w:rsidP="00BE1209">
            <w:pPr>
              <w:pStyle w:val="TAC"/>
              <w:rPr>
                <w:rFonts w:cs="Arial"/>
                <w:szCs w:val="18"/>
              </w:rPr>
            </w:pPr>
          </w:p>
        </w:tc>
        <w:tc>
          <w:tcPr>
            <w:tcW w:w="916" w:type="dxa"/>
            <w:gridSpan w:val="3"/>
            <w:vAlign w:val="center"/>
          </w:tcPr>
          <w:p w:rsidR="0009499B" w:rsidRPr="005428B5" w:rsidRDefault="00790A97" w:rsidP="00BE1209">
            <w:pPr>
              <w:pStyle w:val="TAC"/>
              <w:rPr>
                <w:rFonts w:cs="Arial"/>
                <w:kern w:val="24"/>
                <w:szCs w:val="18"/>
                <w:lang w:eastAsia="zh-TW"/>
              </w:rPr>
            </w:pPr>
            <w:r w:rsidRPr="005428B5">
              <w:rPr>
                <w:rFonts w:cs="Arial"/>
                <w:kern w:val="24"/>
                <w:szCs w:val="18"/>
                <w:lang w:eastAsia="zh-TW"/>
              </w:rPr>
              <w:t>Yes</w:t>
            </w:r>
          </w:p>
        </w:tc>
        <w:tc>
          <w:tcPr>
            <w:tcW w:w="831" w:type="dxa"/>
            <w:vAlign w:val="center"/>
          </w:tcPr>
          <w:p w:rsidR="0009499B" w:rsidRPr="005428B5" w:rsidRDefault="00790A97" w:rsidP="00BE1209">
            <w:pPr>
              <w:pStyle w:val="TAC"/>
              <w:rPr>
                <w:rFonts w:cs="Arial"/>
                <w:kern w:val="24"/>
                <w:szCs w:val="18"/>
                <w:lang w:eastAsia="zh-TW"/>
              </w:rPr>
            </w:pPr>
            <w:r w:rsidRPr="005428B5">
              <w:rPr>
                <w:rFonts w:cs="Arial"/>
                <w:kern w:val="24"/>
                <w:szCs w:val="18"/>
                <w:lang w:eastAsia="zh-TW"/>
              </w:rPr>
              <w:t>Yes</w:t>
            </w:r>
          </w:p>
        </w:tc>
        <w:tc>
          <w:tcPr>
            <w:tcW w:w="941" w:type="dxa"/>
            <w:gridSpan w:val="2"/>
            <w:vAlign w:val="center"/>
          </w:tcPr>
          <w:p w:rsidR="0009499B" w:rsidRPr="005428B5" w:rsidRDefault="00790A97" w:rsidP="00BE1209">
            <w:pPr>
              <w:pStyle w:val="TAC"/>
              <w:rPr>
                <w:rFonts w:cs="Arial"/>
                <w:szCs w:val="18"/>
                <w:lang w:eastAsia="ko-KR"/>
              </w:rPr>
            </w:pPr>
            <w:r w:rsidRPr="005428B5">
              <w:rPr>
                <w:rFonts w:cs="Arial"/>
                <w:kern w:val="24"/>
                <w:szCs w:val="18"/>
                <w:lang w:eastAsia="zh-TW"/>
              </w:rPr>
              <w:t>Yes</w:t>
            </w:r>
          </w:p>
        </w:tc>
        <w:tc>
          <w:tcPr>
            <w:tcW w:w="857" w:type="dxa"/>
            <w:vAlign w:val="center"/>
          </w:tcPr>
          <w:p w:rsidR="0009499B" w:rsidRPr="005428B5" w:rsidRDefault="0009499B" w:rsidP="00BE1209">
            <w:pPr>
              <w:pStyle w:val="TAC"/>
              <w:rPr>
                <w:rFonts w:cs="Arial"/>
                <w:szCs w:val="18"/>
                <w:lang w:eastAsia="ko-KR"/>
              </w:rPr>
            </w:pPr>
          </w:p>
        </w:tc>
        <w:tc>
          <w:tcPr>
            <w:tcW w:w="1390" w:type="dxa"/>
            <w:vMerge/>
            <w:vAlign w:val="center"/>
          </w:tcPr>
          <w:p w:rsidR="0009499B" w:rsidRPr="005428B5" w:rsidRDefault="0009499B" w:rsidP="00BE1209">
            <w:pPr>
              <w:pStyle w:val="TAH"/>
              <w:rPr>
                <w:rFonts w:cs="Arial"/>
                <w:b w:val="0"/>
                <w:szCs w:val="18"/>
              </w:rPr>
            </w:pPr>
          </w:p>
        </w:tc>
        <w:tc>
          <w:tcPr>
            <w:tcW w:w="1452" w:type="dxa"/>
            <w:vMerge/>
            <w:vAlign w:val="center"/>
          </w:tcPr>
          <w:p w:rsidR="0009499B" w:rsidRPr="005428B5" w:rsidRDefault="0009499B" w:rsidP="00BE1209">
            <w:pPr>
              <w:pStyle w:val="TAH"/>
              <w:rPr>
                <w:rFonts w:cs="Arial"/>
                <w:b w:val="0"/>
                <w:szCs w:val="18"/>
              </w:rPr>
            </w:pPr>
          </w:p>
        </w:tc>
      </w:tr>
      <w:tr w:rsidR="0009499B" w:rsidRPr="005428B5" w:rsidTr="0007201F">
        <w:trPr>
          <w:trHeight w:val="295"/>
          <w:jc w:val="center"/>
        </w:trPr>
        <w:tc>
          <w:tcPr>
            <w:tcW w:w="1981" w:type="dxa"/>
            <w:vMerge w:val="restart"/>
            <w:vAlign w:val="center"/>
          </w:tcPr>
          <w:p w:rsidR="0009499B" w:rsidRPr="005428B5" w:rsidRDefault="00790A97" w:rsidP="00BE1209">
            <w:pPr>
              <w:pStyle w:val="TAC"/>
              <w:rPr>
                <w:rFonts w:cs="Arial"/>
                <w:szCs w:val="18"/>
                <w:lang w:eastAsia="ko-KR"/>
              </w:rPr>
            </w:pPr>
            <w:r w:rsidRPr="005428B5">
              <w:rPr>
                <w:rFonts w:cs="Arial"/>
                <w:szCs w:val="18"/>
                <w:lang w:eastAsia="ko-KR"/>
              </w:rPr>
              <w:t>CA_3A-7A-20A-32A</w:t>
            </w:r>
          </w:p>
        </w:tc>
        <w:tc>
          <w:tcPr>
            <w:tcW w:w="1597" w:type="dxa"/>
            <w:vMerge w:val="restart"/>
            <w:vAlign w:val="center"/>
          </w:tcPr>
          <w:p w:rsidR="0009499B" w:rsidRPr="005428B5" w:rsidRDefault="00790A97" w:rsidP="00BE1209">
            <w:pPr>
              <w:pStyle w:val="TAC"/>
              <w:rPr>
                <w:rFonts w:cs="Arial"/>
                <w:szCs w:val="18"/>
                <w:lang w:eastAsia="ko-KR"/>
              </w:rPr>
            </w:pPr>
            <w:r w:rsidRPr="005428B5">
              <w:rPr>
                <w:rFonts w:cs="Arial"/>
                <w:szCs w:val="18"/>
                <w:lang w:eastAsia="ko-KR"/>
              </w:rPr>
              <w:t>CA_3A_7A</w:t>
            </w:r>
          </w:p>
          <w:p w:rsidR="0009499B" w:rsidRPr="005428B5" w:rsidRDefault="00790A97" w:rsidP="00BE1209">
            <w:pPr>
              <w:pStyle w:val="TAC"/>
              <w:rPr>
                <w:rFonts w:cs="Arial"/>
                <w:szCs w:val="18"/>
                <w:lang w:eastAsia="ko-KR"/>
              </w:rPr>
            </w:pPr>
            <w:r w:rsidRPr="005428B5">
              <w:rPr>
                <w:rFonts w:cs="Arial"/>
                <w:szCs w:val="18"/>
                <w:lang w:eastAsia="ko-KR"/>
              </w:rPr>
              <w:t>CA_3A_20A</w:t>
            </w:r>
          </w:p>
          <w:p w:rsidR="0009499B" w:rsidRPr="005428B5" w:rsidRDefault="00790A97" w:rsidP="00BE1209">
            <w:pPr>
              <w:pStyle w:val="TAC"/>
              <w:rPr>
                <w:rFonts w:cs="Arial"/>
                <w:szCs w:val="18"/>
                <w:lang w:eastAsia="ko-KR"/>
              </w:rPr>
            </w:pPr>
            <w:r w:rsidRPr="005428B5">
              <w:rPr>
                <w:rFonts w:cs="Arial"/>
                <w:szCs w:val="18"/>
                <w:lang w:eastAsia="ko-KR"/>
              </w:rPr>
              <w:t>CA_7A_20A</w:t>
            </w:r>
          </w:p>
        </w:tc>
        <w:tc>
          <w:tcPr>
            <w:tcW w:w="801" w:type="dxa"/>
            <w:vAlign w:val="center"/>
          </w:tcPr>
          <w:p w:rsidR="0009499B" w:rsidRPr="005428B5" w:rsidRDefault="00790A97" w:rsidP="00BE1209">
            <w:pPr>
              <w:pStyle w:val="TAC"/>
              <w:rPr>
                <w:rFonts w:cs="Arial"/>
                <w:szCs w:val="18"/>
                <w:lang w:eastAsia="ko-KR"/>
              </w:rPr>
            </w:pPr>
            <w:r w:rsidRPr="005428B5">
              <w:rPr>
                <w:rFonts w:cs="Arial"/>
                <w:szCs w:val="18"/>
                <w:lang w:eastAsia="ko-KR"/>
              </w:rPr>
              <w:t>3</w:t>
            </w:r>
          </w:p>
        </w:tc>
        <w:tc>
          <w:tcPr>
            <w:tcW w:w="898" w:type="dxa"/>
            <w:vAlign w:val="center"/>
          </w:tcPr>
          <w:p w:rsidR="0009499B" w:rsidRPr="005428B5" w:rsidRDefault="0009499B" w:rsidP="00BE1209">
            <w:pPr>
              <w:pStyle w:val="TAC"/>
              <w:rPr>
                <w:rFonts w:cs="Arial"/>
                <w:szCs w:val="18"/>
                <w:lang w:eastAsia="ko-KR"/>
              </w:rPr>
            </w:pPr>
          </w:p>
        </w:tc>
        <w:tc>
          <w:tcPr>
            <w:tcW w:w="949" w:type="dxa"/>
            <w:gridSpan w:val="2"/>
            <w:vAlign w:val="center"/>
          </w:tcPr>
          <w:p w:rsidR="0009499B" w:rsidRPr="005428B5" w:rsidRDefault="0009499B" w:rsidP="00BE1209">
            <w:pPr>
              <w:pStyle w:val="TAC"/>
              <w:rPr>
                <w:rFonts w:cs="Arial"/>
                <w:szCs w:val="18"/>
                <w:lang w:eastAsia="ko-KR"/>
              </w:rPr>
            </w:pPr>
          </w:p>
        </w:tc>
        <w:tc>
          <w:tcPr>
            <w:tcW w:w="916" w:type="dxa"/>
            <w:gridSpan w:val="3"/>
            <w:vAlign w:val="center"/>
          </w:tcPr>
          <w:p w:rsidR="0009499B" w:rsidRPr="005428B5" w:rsidRDefault="00790A97" w:rsidP="00BE1209">
            <w:pPr>
              <w:pStyle w:val="TAC"/>
              <w:rPr>
                <w:rFonts w:cs="Arial"/>
                <w:szCs w:val="18"/>
                <w:lang w:eastAsia="ko-KR"/>
              </w:rPr>
            </w:pPr>
            <w:r w:rsidRPr="005428B5">
              <w:rPr>
                <w:rFonts w:cs="Arial"/>
                <w:szCs w:val="18"/>
                <w:lang w:eastAsia="ko-KR"/>
              </w:rPr>
              <w:t>Yes</w:t>
            </w:r>
          </w:p>
        </w:tc>
        <w:tc>
          <w:tcPr>
            <w:tcW w:w="831" w:type="dxa"/>
            <w:vAlign w:val="center"/>
          </w:tcPr>
          <w:p w:rsidR="0009499B" w:rsidRPr="005428B5" w:rsidRDefault="00790A97" w:rsidP="00BE1209">
            <w:pPr>
              <w:pStyle w:val="TAC"/>
              <w:rPr>
                <w:rFonts w:cs="Arial"/>
                <w:szCs w:val="18"/>
                <w:lang w:eastAsia="ko-KR"/>
              </w:rPr>
            </w:pPr>
            <w:r w:rsidRPr="005428B5">
              <w:rPr>
                <w:rFonts w:cs="Arial"/>
                <w:szCs w:val="18"/>
                <w:lang w:eastAsia="ko-KR"/>
              </w:rPr>
              <w:t>Yes</w:t>
            </w:r>
          </w:p>
        </w:tc>
        <w:tc>
          <w:tcPr>
            <w:tcW w:w="941" w:type="dxa"/>
            <w:gridSpan w:val="2"/>
            <w:vAlign w:val="center"/>
          </w:tcPr>
          <w:p w:rsidR="0009499B" w:rsidRPr="005428B5" w:rsidRDefault="00790A97" w:rsidP="00BE1209">
            <w:pPr>
              <w:pStyle w:val="TAC"/>
              <w:rPr>
                <w:rFonts w:cs="Arial"/>
                <w:szCs w:val="18"/>
                <w:lang w:eastAsia="ko-KR"/>
              </w:rPr>
            </w:pPr>
            <w:r w:rsidRPr="005428B5">
              <w:rPr>
                <w:rFonts w:cs="Arial"/>
                <w:szCs w:val="18"/>
                <w:lang w:eastAsia="ko-KR"/>
              </w:rPr>
              <w:t>Yes</w:t>
            </w:r>
          </w:p>
        </w:tc>
        <w:tc>
          <w:tcPr>
            <w:tcW w:w="857" w:type="dxa"/>
            <w:vAlign w:val="center"/>
          </w:tcPr>
          <w:p w:rsidR="0009499B" w:rsidRPr="005428B5" w:rsidRDefault="00790A97" w:rsidP="00BE1209">
            <w:pPr>
              <w:pStyle w:val="TAC"/>
              <w:rPr>
                <w:rFonts w:cs="Arial"/>
                <w:szCs w:val="18"/>
                <w:lang w:eastAsia="ko-KR"/>
              </w:rPr>
            </w:pPr>
            <w:r w:rsidRPr="005428B5">
              <w:rPr>
                <w:rFonts w:cs="Arial"/>
                <w:szCs w:val="18"/>
                <w:lang w:eastAsia="ko-KR"/>
              </w:rPr>
              <w:t>Yes</w:t>
            </w:r>
          </w:p>
        </w:tc>
        <w:tc>
          <w:tcPr>
            <w:tcW w:w="1390" w:type="dxa"/>
            <w:vMerge w:val="restart"/>
            <w:vAlign w:val="center"/>
          </w:tcPr>
          <w:p w:rsidR="0009499B" w:rsidRPr="005428B5" w:rsidRDefault="00790A97" w:rsidP="00BE1209">
            <w:pPr>
              <w:pStyle w:val="TAC"/>
              <w:rPr>
                <w:rFonts w:cs="Arial"/>
                <w:szCs w:val="18"/>
                <w:lang w:eastAsia="ko-KR"/>
              </w:rPr>
            </w:pPr>
            <w:r w:rsidRPr="005428B5">
              <w:rPr>
                <w:rFonts w:cs="Arial"/>
                <w:szCs w:val="18"/>
                <w:lang w:eastAsia="ko-KR"/>
              </w:rPr>
              <w:t>80</w:t>
            </w:r>
          </w:p>
        </w:tc>
        <w:tc>
          <w:tcPr>
            <w:tcW w:w="1452" w:type="dxa"/>
            <w:vMerge w:val="restart"/>
            <w:vAlign w:val="center"/>
          </w:tcPr>
          <w:p w:rsidR="0009499B" w:rsidRPr="005428B5" w:rsidRDefault="00790A97" w:rsidP="00BE1209">
            <w:pPr>
              <w:pStyle w:val="TAC"/>
              <w:rPr>
                <w:rFonts w:cs="Arial"/>
                <w:szCs w:val="18"/>
                <w:lang w:eastAsia="ko-KR"/>
              </w:rPr>
            </w:pPr>
            <w:r w:rsidRPr="005428B5">
              <w:rPr>
                <w:rFonts w:cs="Arial"/>
                <w:szCs w:val="18"/>
                <w:lang w:eastAsia="ko-KR"/>
              </w:rPr>
              <w:t>0</w:t>
            </w:r>
          </w:p>
        </w:tc>
      </w:tr>
      <w:tr w:rsidR="0009499B" w:rsidRPr="005428B5" w:rsidTr="0007201F">
        <w:trPr>
          <w:trHeight w:val="127"/>
          <w:jc w:val="center"/>
        </w:trPr>
        <w:tc>
          <w:tcPr>
            <w:tcW w:w="1981" w:type="dxa"/>
            <w:vMerge/>
            <w:vAlign w:val="center"/>
          </w:tcPr>
          <w:p w:rsidR="0009499B" w:rsidRPr="005428B5" w:rsidRDefault="0009499B" w:rsidP="00BE1209">
            <w:pPr>
              <w:pStyle w:val="TAC"/>
              <w:rPr>
                <w:rFonts w:cs="Arial"/>
                <w:szCs w:val="18"/>
                <w:lang w:eastAsia="ko-KR"/>
              </w:rPr>
            </w:pPr>
          </w:p>
        </w:tc>
        <w:tc>
          <w:tcPr>
            <w:tcW w:w="1597" w:type="dxa"/>
            <w:vMerge/>
            <w:vAlign w:val="center"/>
          </w:tcPr>
          <w:p w:rsidR="0009499B" w:rsidRPr="005428B5" w:rsidRDefault="0009499B" w:rsidP="00BE1209">
            <w:pPr>
              <w:pStyle w:val="TAC"/>
              <w:rPr>
                <w:rFonts w:cs="Arial"/>
                <w:szCs w:val="18"/>
                <w:lang w:eastAsia="ko-KR"/>
              </w:rPr>
            </w:pPr>
          </w:p>
        </w:tc>
        <w:tc>
          <w:tcPr>
            <w:tcW w:w="801" w:type="dxa"/>
            <w:vAlign w:val="center"/>
          </w:tcPr>
          <w:p w:rsidR="0009499B" w:rsidRPr="005428B5" w:rsidRDefault="00790A97" w:rsidP="00BE1209">
            <w:pPr>
              <w:pStyle w:val="TAC"/>
              <w:rPr>
                <w:rFonts w:cs="Arial"/>
                <w:szCs w:val="18"/>
                <w:lang w:eastAsia="ko-KR"/>
              </w:rPr>
            </w:pPr>
            <w:r w:rsidRPr="005428B5">
              <w:rPr>
                <w:rFonts w:cs="Arial"/>
                <w:szCs w:val="18"/>
                <w:lang w:eastAsia="ko-KR"/>
              </w:rPr>
              <w:t>7</w:t>
            </w:r>
          </w:p>
        </w:tc>
        <w:tc>
          <w:tcPr>
            <w:tcW w:w="898" w:type="dxa"/>
            <w:vAlign w:val="center"/>
          </w:tcPr>
          <w:p w:rsidR="0009499B" w:rsidRPr="005428B5" w:rsidRDefault="0009499B" w:rsidP="00BE1209">
            <w:pPr>
              <w:pStyle w:val="TAC"/>
              <w:rPr>
                <w:rFonts w:cs="Arial"/>
                <w:szCs w:val="18"/>
                <w:lang w:eastAsia="ko-KR"/>
              </w:rPr>
            </w:pPr>
          </w:p>
        </w:tc>
        <w:tc>
          <w:tcPr>
            <w:tcW w:w="949" w:type="dxa"/>
            <w:gridSpan w:val="2"/>
            <w:vAlign w:val="center"/>
          </w:tcPr>
          <w:p w:rsidR="0009499B" w:rsidRPr="005428B5" w:rsidRDefault="0009499B" w:rsidP="00BE1209">
            <w:pPr>
              <w:pStyle w:val="TAC"/>
              <w:rPr>
                <w:rFonts w:cs="Arial"/>
                <w:szCs w:val="18"/>
                <w:lang w:eastAsia="ko-KR"/>
              </w:rPr>
            </w:pPr>
          </w:p>
        </w:tc>
        <w:tc>
          <w:tcPr>
            <w:tcW w:w="916" w:type="dxa"/>
            <w:gridSpan w:val="3"/>
            <w:vAlign w:val="center"/>
          </w:tcPr>
          <w:p w:rsidR="0009499B" w:rsidRPr="005428B5" w:rsidRDefault="0009499B" w:rsidP="00BE1209">
            <w:pPr>
              <w:pStyle w:val="TAC"/>
              <w:rPr>
                <w:rFonts w:cs="Arial"/>
                <w:szCs w:val="18"/>
                <w:lang w:eastAsia="ko-KR"/>
              </w:rPr>
            </w:pPr>
          </w:p>
        </w:tc>
        <w:tc>
          <w:tcPr>
            <w:tcW w:w="831" w:type="dxa"/>
            <w:vAlign w:val="center"/>
          </w:tcPr>
          <w:p w:rsidR="0009499B" w:rsidRPr="005428B5" w:rsidRDefault="00790A97" w:rsidP="00BE1209">
            <w:pPr>
              <w:pStyle w:val="TAC"/>
              <w:rPr>
                <w:rFonts w:cs="Arial"/>
                <w:szCs w:val="18"/>
                <w:lang w:eastAsia="ko-KR"/>
              </w:rPr>
            </w:pPr>
            <w:r w:rsidRPr="005428B5">
              <w:rPr>
                <w:rFonts w:cs="Arial"/>
                <w:szCs w:val="18"/>
                <w:lang w:eastAsia="ko-KR"/>
              </w:rPr>
              <w:t>Yes</w:t>
            </w:r>
          </w:p>
        </w:tc>
        <w:tc>
          <w:tcPr>
            <w:tcW w:w="941" w:type="dxa"/>
            <w:gridSpan w:val="2"/>
            <w:vAlign w:val="center"/>
          </w:tcPr>
          <w:p w:rsidR="0009499B" w:rsidRPr="005428B5" w:rsidRDefault="00790A97" w:rsidP="00BE1209">
            <w:pPr>
              <w:pStyle w:val="TAC"/>
              <w:rPr>
                <w:rFonts w:cs="Arial"/>
                <w:szCs w:val="18"/>
                <w:lang w:eastAsia="ko-KR"/>
              </w:rPr>
            </w:pPr>
            <w:r w:rsidRPr="005428B5">
              <w:rPr>
                <w:rFonts w:cs="Arial"/>
                <w:szCs w:val="18"/>
                <w:lang w:eastAsia="ko-KR"/>
              </w:rPr>
              <w:t>Yes</w:t>
            </w:r>
          </w:p>
        </w:tc>
        <w:tc>
          <w:tcPr>
            <w:tcW w:w="857" w:type="dxa"/>
            <w:vAlign w:val="center"/>
          </w:tcPr>
          <w:p w:rsidR="0009499B" w:rsidRPr="005428B5" w:rsidRDefault="00790A97" w:rsidP="00BE1209">
            <w:pPr>
              <w:pStyle w:val="TAC"/>
              <w:rPr>
                <w:rFonts w:cs="Arial"/>
                <w:szCs w:val="18"/>
                <w:lang w:eastAsia="ko-KR"/>
              </w:rPr>
            </w:pPr>
            <w:r w:rsidRPr="005428B5">
              <w:rPr>
                <w:rFonts w:cs="Arial"/>
                <w:szCs w:val="18"/>
                <w:lang w:eastAsia="ko-KR"/>
              </w:rPr>
              <w:t>Yes</w:t>
            </w:r>
          </w:p>
        </w:tc>
        <w:tc>
          <w:tcPr>
            <w:tcW w:w="1390" w:type="dxa"/>
            <w:vMerge/>
            <w:vAlign w:val="center"/>
          </w:tcPr>
          <w:p w:rsidR="0009499B" w:rsidRPr="005428B5" w:rsidRDefault="0009499B" w:rsidP="00BE1209">
            <w:pPr>
              <w:pStyle w:val="TAC"/>
              <w:rPr>
                <w:rFonts w:cs="Arial"/>
                <w:szCs w:val="18"/>
                <w:lang w:eastAsia="ko-KR"/>
              </w:rPr>
            </w:pPr>
          </w:p>
        </w:tc>
        <w:tc>
          <w:tcPr>
            <w:tcW w:w="1452" w:type="dxa"/>
            <w:vMerge/>
            <w:vAlign w:val="center"/>
          </w:tcPr>
          <w:p w:rsidR="0009499B" w:rsidRPr="005428B5" w:rsidRDefault="0009499B" w:rsidP="00BE1209">
            <w:pPr>
              <w:pStyle w:val="TAC"/>
              <w:rPr>
                <w:rFonts w:cs="Arial"/>
                <w:szCs w:val="18"/>
                <w:lang w:eastAsia="ko-KR"/>
              </w:rPr>
            </w:pPr>
          </w:p>
        </w:tc>
      </w:tr>
      <w:tr w:rsidR="0009499B" w:rsidRPr="005428B5" w:rsidTr="0007201F">
        <w:trPr>
          <w:trHeight w:val="188"/>
          <w:jc w:val="center"/>
        </w:trPr>
        <w:tc>
          <w:tcPr>
            <w:tcW w:w="1981" w:type="dxa"/>
            <w:vMerge/>
            <w:vAlign w:val="center"/>
          </w:tcPr>
          <w:p w:rsidR="0009499B" w:rsidRPr="005428B5" w:rsidRDefault="0009499B" w:rsidP="00BE1209">
            <w:pPr>
              <w:pStyle w:val="TAC"/>
              <w:rPr>
                <w:rFonts w:cs="Arial"/>
                <w:szCs w:val="18"/>
                <w:lang w:eastAsia="ko-KR"/>
              </w:rPr>
            </w:pPr>
          </w:p>
        </w:tc>
        <w:tc>
          <w:tcPr>
            <w:tcW w:w="1597" w:type="dxa"/>
            <w:vMerge/>
            <w:vAlign w:val="center"/>
          </w:tcPr>
          <w:p w:rsidR="0009499B" w:rsidRPr="005428B5" w:rsidRDefault="0009499B" w:rsidP="00BE1209">
            <w:pPr>
              <w:pStyle w:val="TAC"/>
              <w:rPr>
                <w:rFonts w:cs="Arial"/>
                <w:szCs w:val="18"/>
                <w:lang w:eastAsia="ko-KR"/>
              </w:rPr>
            </w:pPr>
          </w:p>
        </w:tc>
        <w:tc>
          <w:tcPr>
            <w:tcW w:w="801" w:type="dxa"/>
            <w:vAlign w:val="center"/>
          </w:tcPr>
          <w:p w:rsidR="0009499B" w:rsidRPr="005428B5" w:rsidRDefault="00790A97" w:rsidP="00BE1209">
            <w:pPr>
              <w:pStyle w:val="TAC"/>
              <w:rPr>
                <w:rFonts w:cs="Arial"/>
                <w:szCs w:val="18"/>
                <w:lang w:eastAsia="ko-KR"/>
              </w:rPr>
            </w:pPr>
            <w:r w:rsidRPr="005428B5">
              <w:rPr>
                <w:rFonts w:cs="Arial"/>
                <w:szCs w:val="18"/>
                <w:lang w:eastAsia="ko-KR"/>
              </w:rPr>
              <w:t>20</w:t>
            </w:r>
          </w:p>
        </w:tc>
        <w:tc>
          <w:tcPr>
            <w:tcW w:w="898" w:type="dxa"/>
            <w:vAlign w:val="center"/>
          </w:tcPr>
          <w:p w:rsidR="0009499B" w:rsidRPr="005428B5" w:rsidRDefault="0009499B" w:rsidP="00BE1209">
            <w:pPr>
              <w:pStyle w:val="TAC"/>
              <w:rPr>
                <w:rFonts w:cs="Arial"/>
                <w:szCs w:val="18"/>
                <w:lang w:eastAsia="ko-KR"/>
              </w:rPr>
            </w:pPr>
          </w:p>
        </w:tc>
        <w:tc>
          <w:tcPr>
            <w:tcW w:w="949" w:type="dxa"/>
            <w:gridSpan w:val="2"/>
            <w:vAlign w:val="center"/>
          </w:tcPr>
          <w:p w:rsidR="0009499B" w:rsidRPr="005428B5" w:rsidRDefault="0009499B" w:rsidP="00BE1209">
            <w:pPr>
              <w:pStyle w:val="TAC"/>
              <w:rPr>
                <w:rFonts w:cs="Arial"/>
                <w:szCs w:val="18"/>
                <w:lang w:eastAsia="ko-KR"/>
              </w:rPr>
            </w:pPr>
          </w:p>
        </w:tc>
        <w:tc>
          <w:tcPr>
            <w:tcW w:w="916" w:type="dxa"/>
            <w:gridSpan w:val="3"/>
            <w:vAlign w:val="center"/>
          </w:tcPr>
          <w:p w:rsidR="0009499B" w:rsidRPr="005428B5" w:rsidRDefault="00790A97" w:rsidP="00BE1209">
            <w:pPr>
              <w:pStyle w:val="TAC"/>
              <w:rPr>
                <w:rFonts w:cs="Arial"/>
                <w:szCs w:val="18"/>
                <w:lang w:eastAsia="ko-KR"/>
              </w:rPr>
            </w:pPr>
            <w:r w:rsidRPr="005428B5">
              <w:rPr>
                <w:rFonts w:cs="Arial"/>
                <w:szCs w:val="18"/>
                <w:lang w:eastAsia="ko-KR"/>
              </w:rPr>
              <w:t>Yes</w:t>
            </w:r>
          </w:p>
        </w:tc>
        <w:tc>
          <w:tcPr>
            <w:tcW w:w="831" w:type="dxa"/>
            <w:vAlign w:val="center"/>
          </w:tcPr>
          <w:p w:rsidR="0009499B" w:rsidRPr="005428B5" w:rsidRDefault="00790A97" w:rsidP="00BE1209">
            <w:pPr>
              <w:pStyle w:val="TAC"/>
              <w:rPr>
                <w:rFonts w:cs="Arial"/>
                <w:szCs w:val="18"/>
                <w:lang w:eastAsia="ko-KR"/>
              </w:rPr>
            </w:pPr>
            <w:r w:rsidRPr="005428B5">
              <w:rPr>
                <w:rFonts w:cs="Arial"/>
                <w:szCs w:val="18"/>
                <w:lang w:eastAsia="ko-KR"/>
              </w:rPr>
              <w:t>Yes</w:t>
            </w:r>
          </w:p>
        </w:tc>
        <w:tc>
          <w:tcPr>
            <w:tcW w:w="941" w:type="dxa"/>
            <w:gridSpan w:val="2"/>
            <w:vAlign w:val="center"/>
          </w:tcPr>
          <w:p w:rsidR="0009499B" w:rsidRPr="005428B5" w:rsidRDefault="00790A97" w:rsidP="00BE1209">
            <w:pPr>
              <w:pStyle w:val="TAC"/>
              <w:rPr>
                <w:rFonts w:cs="Arial"/>
                <w:szCs w:val="18"/>
                <w:lang w:eastAsia="ko-KR"/>
              </w:rPr>
            </w:pPr>
            <w:r w:rsidRPr="005428B5">
              <w:rPr>
                <w:rFonts w:cs="Arial"/>
                <w:szCs w:val="18"/>
                <w:lang w:eastAsia="ko-KR"/>
              </w:rPr>
              <w:t>Yes</w:t>
            </w:r>
          </w:p>
        </w:tc>
        <w:tc>
          <w:tcPr>
            <w:tcW w:w="857" w:type="dxa"/>
            <w:vAlign w:val="center"/>
          </w:tcPr>
          <w:p w:rsidR="0009499B" w:rsidRPr="005428B5" w:rsidRDefault="00790A97" w:rsidP="00BE1209">
            <w:pPr>
              <w:pStyle w:val="TAC"/>
              <w:rPr>
                <w:rFonts w:cs="Arial"/>
                <w:szCs w:val="18"/>
                <w:lang w:eastAsia="ko-KR"/>
              </w:rPr>
            </w:pPr>
            <w:r w:rsidRPr="005428B5">
              <w:rPr>
                <w:rFonts w:cs="Arial"/>
                <w:szCs w:val="18"/>
                <w:lang w:eastAsia="ko-KR"/>
              </w:rPr>
              <w:t>Yes</w:t>
            </w:r>
          </w:p>
        </w:tc>
        <w:tc>
          <w:tcPr>
            <w:tcW w:w="1390" w:type="dxa"/>
            <w:vMerge/>
            <w:vAlign w:val="center"/>
          </w:tcPr>
          <w:p w:rsidR="0009499B" w:rsidRPr="005428B5" w:rsidRDefault="0009499B" w:rsidP="00BE1209">
            <w:pPr>
              <w:pStyle w:val="TAC"/>
              <w:rPr>
                <w:rFonts w:cs="Arial"/>
                <w:szCs w:val="18"/>
                <w:lang w:eastAsia="ko-KR"/>
              </w:rPr>
            </w:pPr>
          </w:p>
        </w:tc>
        <w:tc>
          <w:tcPr>
            <w:tcW w:w="1452" w:type="dxa"/>
            <w:vMerge/>
            <w:vAlign w:val="center"/>
          </w:tcPr>
          <w:p w:rsidR="0009499B" w:rsidRPr="005428B5" w:rsidRDefault="0009499B" w:rsidP="00BE1209">
            <w:pPr>
              <w:pStyle w:val="TAC"/>
              <w:rPr>
                <w:rFonts w:cs="Arial"/>
                <w:szCs w:val="18"/>
                <w:lang w:eastAsia="ko-KR"/>
              </w:rPr>
            </w:pPr>
          </w:p>
        </w:tc>
      </w:tr>
      <w:tr w:rsidR="0009499B" w:rsidRPr="005428B5" w:rsidTr="0007201F">
        <w:trPr>
          <w:trHeight w:val="106"/>
          <w:jc w:val="center"/>
        </w:trPr>
        <w:tc>
          <w:tcPr>
            <w:tcW w:w="1981" w:type="dxa"/>
            <w:vMerge/>
            <w:vAlign w:val="center"/>
          </w:tcPr>
          <w:p w:rsidR="0009499B" w:rsidRPr="005428B5" w:rsidRDefault="0009499B" w:rsidP="00BE1209">
            <w:pPr>
              <w:pStyle w:val="TAC"/>
              <w:rPr>
                <w:rFonts w:cs="Arial"/>
                <w:szCs w:val="18"/>
                <w:lang w:eastAsia="ko-KR"/>
              </w:rPr>
            </w:pPr>
          </w:p>
        </w:tc>
        <w:tc>
          <w:tcPr>
            <w:tcW w:w="1597" w:type="dxa"/>
            <w:vMerge/>
            <w:vAlign w:val="center"/>
          </w:tcPr>
          <w:p w:rsidR="0009499B" w:rsidRPr="005428B5" w:rsidRDefault="0009499B" w:rsidP="00BE1209">
            <w:pPr>
              <w:pStyle w:val="TAC"/>
              <w:rPr>
                <w:rFonts w:cs="Arial"/>
                <w:szCs w:val="18"/>
                <w:lang w:eastAsia="ko-KR"/>
              </w:rPr>
            </w:pPr>
          </w:p>
        </w:tc>
        <w:tc>
          <w:tcPr>
            <w:tcW w:w="801" w:type="dxa"/>
            <w:vAlign w:val="center"/>
          </w:tcPr>
          <w:p w:rsidR="0009499B" w:rsidRPr="005428B5" w:rsidRDefault="00790A97" w:rsidP="00BE1209">
            <w:pPr>
              <w:pStyle w:val="TAC"/>
              <w:rPr>
                <w:rFonts w:cs="Arial"/>
                <w:szCs w:val="18"/>
                <w:lang w:eastAsia="ko-KR"/>
              </w:rPr>
            </w:pPr>
            <w:r w:rsidRPr="005428B5">
              <w:rPr>
                <w:rFonts w:cs="Arial"/>
                <w:szCs w:val="18"/>
                <w:lang w:eastAsia="ko-KR"/>
              </w:rPr>
              <w:t>32</w:t>
            </w:r>
          </w:p>
        </w:tc>
        <w:tc>
          <w:tcPr>
            <w:tcW w:w="898" w:type="dxa"/>
            <w:vAlign w:val="center"/>
          </w:tcPr>
          <w:p w:rsidR="0009499B" w:rsidRPr="005428B5" w:rsidRDefault="0009499B" w:rsidP="00BE1209">
            <w:pPr>
              <w:pStyle w:val="TAC"/>
              <w:rPr>
                <w:rFonts w:cs="Arial"/>
                <w:szCs w:val="18"/>
                <w:lang w:eastAsia="ko-KR"/>
              </w:rPr>
            </w:pPr>
          </w:p>
        </w:tc>
        <w:tc>
          <w:tcPr>
            <w:tcW w:w="949" w:type="dxa"/>
            <w:gridSpan w:val="2"/>
            <w:vAlign w:val="center"/>
          </w:tcPr>
          <w:p w:rsidR="0009499B" w:rsidRPr="005428B5" w:rsidRDefault="0009499B" w:rsidP="00BE1209">
            <w:pPr>
              <w:pStyle w:val="TAC"/>
              <w:rPr>
                <w:rFonts w:cs="Arial"/>
                <w:szCs w:val="18"/>
                <w:lang w:eastAsia="ko-KR"/>
              </w:rPr>
            </w:pPr>
          </w:p>
        </w:tc>
        <w:tc>
          <w:tcPr>
            <w:tcW w:w="916" w:type="dxa"/>
            <w:gridSpan w:val="3"/>
            <w:vAlign w:val="center"/>
          </w:tcPr>
          <w:p w:rsidR="0009499B" w:rsidRPr="005428B5" w:rsidRDefault="00790A97" w:rsidP="00BE1209">
            <w:pPr>
              <w:pStyle w:val="TAC"/>
              <w:rPr>
                <w:rFonts w:cs="Arial"/>
                <w:szCs w:val="18"/>
                <w:lang w:eastAsia="ko-KR"/>
              </w:rPr>
            </w:pPr>
            <w:r w:rsidRPr="005428B5">
              <w:rPr>
                <w:rFonts w:cs="Arial"/>
                <w:szCs w:val="18"/>
                <w:lang w:eastAsia="ko-KR"/>
              </w:rPr>
              <w:t>Yes</w:t>
            </w:r>
          </w:p>
        </w:tc>
        <w:tc>
          <w:tcPr>
            <w:tcW w:w="831" w:type="dxa"/>
            <w:vAlign w:val="center"/>
          </w:tcPr>
          <w:p w:rsidR="0009499B" w:rsidRPr="005428B5" w:rsidRDefault="00790A97" w:rsidP="00BE1209">
            <w:pPr>
              <w:pStyle w:val="TAC"/>
              <w:rPr>
                <w:rFonts w:cs="Arial"/>
                <w:szCs w:val="18"/>
                <w:lang w:eastAsia="ko-KR"/>
              </w:rPr>
            </w:pPr>
            <w:r w:rsidRPr="005428B5">
              <w:rPr>
                <w:rFonts w:cs="Arial"/>
                <w:szCs w:val="18"/>
                <w:lang w:eastAsia="ko-KR"/>
              </w:rPr>
              <w:t>Yes</w:t>
            </w:r>
          </w:p>
        </w:tc>
        <w:tc>
          <w:tcPr>
            <w:tcW w:w="941" w:type="dxa"/>
            <w:gridSpan w:val="2"/>
            <w:vAlign w:val="center"/>
          </w:tcPr>
          <w:p w:rsidR="0009499B" w:rsidRPr="005428B5" w:rsidRDefault="00790A97" w:rsidP="00BE1209">
            <w:pPr>
              <w:pStyle w:val="TAC"/>
              <w:rPr>
                <w:rFonts w:cs="Arial"/>
                <w:szCs w:val="18"/>
                <w:lang w:eastAsia="ko-KR"/>
              </w:rPr>
            </w:pPr>
            <w:r w:rsidRPr="005428B5">
              <w:rPr>
                <w:rFonts w:cs="Arial"/>
                <w:szCs w:val="18"/>
                <w:lang w:eastAsia="ko-KR"/>
              </w:rPr>
              <w:t>Yes</w:t>
            </w:r>
          </w:p>
        </w:tc>
        <w:tc>
          <w:tcPr>
            <w:tcW w:w="857" w:type="dxa"/>
            <w:vAlign w:val="center"/>
          </w:tcPr>
          <w:p w:rsidR="0009499B" w:rsidRPr="005428B5" w:rsidRDefault="00790A97" w:rsidP="00BE1209">
            <w:pPr>
              <w:pStyle w:val="TAC"/>
              <w:rPr>
                <w:rFonts w:cs="Arial"/>
                <w:szCs w:val="18"/>
                <w:lang w:eastAsia="ko-KR"/>
              </w:rPr>
            </w:pPr>
            <w:r w:rsidRPr="005428B5">
              <w:rPr>
                <w:rFonts w:cs="Arial"/>
                <w:szCs w:val="18"/>
                <w:lang w:eastAsia="ko-KR"/>
              </w:rPr>
              <w:t>Yes</w:t>
            </w:r>
          </w:p>
        </w:tc>
        <w:tc>
          <w:tcPr>
            <w:tcW w:w="1390" w:type="dxa"/>
            <w:vMerge/>
            <w:vAlign w:val="center"/>
          </w:tcPr>
          <w:p w:rsidR="0009499B" w:rsidRPr="005428B5" w:rsidRDefault="0009499B" w:rsidP="00BE1209">
            <w:pPr>
              <w:pStyle w:val="TAC"/>
              <w:rPr>
                <w:rFonts w:cs="Arial"/>
                <w:szCs w:val="18"/>
                <w:lang w:eastAsia="ko-KR"/>
              </w:rPr>
            </w:pPr>
          </w:p>
        </w:tc>
        <w:tc>
          <w:tcPr>
            <w:tcW w:w="1452" w:type="dxa"/>
            <w:vMerge/>
            <w:vAlign w:val="center"/>
          </w:tcPr>
          <w:p w:rsidR="0009499B" w:rsidRPr="005428B5" w:rsidRDefault="0009499B" w:rsidP="00BE1209">
            <w:pPr>
              <w:pStyle w:val="TAC"/>
              <w:rPr>
                <w:rFonts w:cs="Arial"/>
                <w:szCs w:val="18"/>
                <w:lang w:eastAsia="ko-KR"/>
              </w:rPr>
            </w:pPr>
          </w:p>
        </w:tc>
      </w:tr>
      <w:tr w:rsidR="0009499B" w:rsidRPr="005428B5" w:rsidTr="0007201F">
        <w:trPr>
          <w:trHeight w:val="106"/>
          <w:jc w:val="center"/>
        </w:trPr>
        <w:tc>
          <w:tcPr>
            <w:tcW w:w="1981" w:type="dxa"/>
            <w:vMerge w:val="restart"/>
            <w:vAlign w:val="center"/>
          </w:tcPr>
          <w:p w:rsidR="0009499B" w:rsidRPr="005428B5" w:rsidRDefault="00790A97" w:rsidP="00BE1209">
            <w:pPr>
              <w:pStyle w:val="TAC"/>
              <w:rPr>
                <w:rFonts w:cs="Arial"/>
                <w:szCs w:val="18"/>
              </w:rPr>
            </w:pPr>
            <w:r w:rsidRPr="005428B5">
              <w:rPr>
                <w:rFonts w:cs="Arial"/>
                <w:szCs w:val="18"/>
              </w:rPr>
              <w:t>CA_3A-28A-40C</w:t>
            </w:r>
          </w:p>
        </w:tc>
        <w:tc>
          <w:tcPr>
            <w:tcW w:w="1597" w:type="dxa"/>
            <w:vMerge w:val="restart"/>
            <w:vAlign w:val="center"/>
          </w:tcPr>
          <w:p w:rsidR="0009499B" w:rsidRPr="005428B5" w:rsidRDefault="00790A97" w:rsidP="00BE1209">
            <w:pPr>
              <w:pStyle w:val="TAC"/>
              <w:rPr>
                <w:rFonts w:cs="Arial"/>
                <w:szCs w:val="18"/>
              </w:rPr>
            </w:pPr>
            <w:r w:rsidRPr="005428B5">
              <w:rPr>
                <w:rFonts w:cs="Arial"/>
                <w:szCs w:val="18"/>
              </w:rPr>
              <w:t>CA_3A-28A</w:t>
            </w:r>
          </w:p>
        </w:tc>
        <w:tc>
          <w:tcPr>
            <w:tcW w:w="801" w:type="dxa"/>
            <w:vAlign w:val="center"/>
          </w:tcPr>
          <w:p w:rsidR="0009499B" w:rsidRPr="005428B5" w:rsidRDefault="00790A97" w:rsidP="00BE1209">
            <w:pPr>
              <w:pStyle w:val="TAC"/>
              <w:rPr>
                <w:rFonts w:cs="Arial"/>
                <w:szCs w:val="18"/>
              </w:rPr>
            </w:pPr>
            <w:r w:rsidRPr="005428B5">
              <w:rPr>
                <w:rFonts w:cs="Arial"/>
                <w:szCs w:val="18"/>
              </w:rPr>
              <w:t>3</w:t>
            </w:r>
          </w:p>
        </w:tc>
        <w:tc>
          <w:tcPr>
            <w:tcW w:w="898" w:type="dxa"/>
            <w:vAlign w:val="center"/>
          </w:tcPr>
          <w:p w:rsidR="0009499B" w:rsidRPr="005428B5" w:rsidRDefault="0009499B" w:rsidP="00BE1209">
            <w:pPr>
              <w:pStyle w:val="TAC"/>
              <w:rPr>
                <w:rFonts w:cs="Arial"/>
                <w:szCs w:val="18"/>
              </w:rPr>
            </w:pPr>
          </w:p>
        </w:tc>
        <w:tc>
          <w:tcPr>
            <w:tcW w:w="949" w:type="dxa"/>
            <w:gridSpan w:val="2"/>
            <w:vAlign w:val="center"/>
          </w:tcPr>
          <w:p w:rsidR="0009499B" w:rsidRPr="005428B5" w:rsidRDefault="0009499B" w:rsidP="00BE1209">
            <w:pPr>
              <w:pStyle w:val="TAC"/>
              <w:rPr>
                <w:rFonts w:cs="Arial"/>
                <w:szCs w:val="18"/>
              </w:rPr>
            </w:pPr>
          </w:p>
        </w:tc>
        <w:tc>
          <w:tcPr>
            <w:tcW w:w="916" w:type="dxa"/>
            <w:gridSpan w:val="3"/>
            <w:vAlign w:val="center"/>
          </w:tcPr>
          <w:p w:rsidR="0009499B" w:rsidRPr="005428B5" w:rsidRDefault="00790A97" w:rsidP="00BE1209">
            <w:pPr>
              <w:pStyle w:val="TAC"/>
              <w:rPr>
                <w:rFonts w:cs="Arial"/>
                <w:szCs w:val="18"/>
              </w:rPr>
            </w:pPr>
            <w:r w:rsidRPr="005428B5">
              <w:rPr>
                <w:rFonts w:cs="Arial"/>
                <w:szCs w:val="18"/>
              </w:rPr>
              <w:t>Yes</w:t>
            </w:r>
          </w:p>
        </w:tc>
        <w:tc>
          <w:tcPr>
            <w:tcW w:w="831" w:type="dxa"/>
            <w:vAlign w:val="center"/>
          </w:tcPr>
          <w:p w:rsidR="0009499B" w:rsidRPr="005428B5" w:rsidRDefault="00790A97" w:rsidP="00BE1209">
            <w:pPr>
              <w:pStyle w:val="TAC"/>
              <w:rPr>
                <w:rFonts w:cs="Arial"/>
                <w:szCs w:val="18"/>
              </w:rPr>
            </w:pPr>
            <w:r w:rsidRPr="005428B5">
              <w:rPr>
                <w:rFonts w:cs="Arial"/>
                <w:szCs w:val="18"/>
              </w:rPr>
              <w:t>Yes</w:t>
            </w:r>
          </w:p>
        </w:tc>
        <w:tc>
          <w:tcPr>
            <w:tcW w:w="941" w:type="dxa"/>
            <w:gridSpan w:val="2"/>
            <w:vAlign w:val="center"/>
          </w:tcPr>
          <w:p w:rsidR="0009499B" w:rsidRPr="005428B5" w:rsidRDefault="00790A97" w:rsidP="00BE1209">
            <w:pPr>
              <w:pStyle w:val="TAC"/>
              <w:rPr>
                <w:rFonts w:cs="Arial"/>
                <w:szCs w:val="18"/>
              </w:rPr>
            </w:pPr>
            <w:r w:rsidRPr="005428B5">
              <w:rPr>
                <w:rFonts w:cs="Arial"/>
                <w:szCs w:val="18"/>
              </w:rPr>
              <w:t>Yes</w:t>
            </w:r>
          </w:p>
        </w:tc>
        <w:tc>
          <w:tcPr>
            <w:tcW w:w="857" w:type="dxa"/>
            <w:vAlign w:val="center"/>
          </w:tcPr>
          <w:p w:rsidR="0009499B" w:rsidRPr="005428B5" w:rsidRDefault="00790A97" w:rsidP="00BE1209">
            <w:pPr>
              <w:pStyle w:val="TAC"/>
              <w:rPr>
                <w:rFonts w:cs="Arial"/>
                <w:szCs w:val="18"/>
              </w:rPr>
            </w:pPr>
            <w:r w:rsidRPr="005428B5">
              <w:rPr>
                <w:rFonts w:cs="Arial"/>
                <w:szCs w:val="18"/>
              </w:rPr>
              <w:t>Yes</w:t>
            </w:r>
          </w:p>
        </w:tc>
        <w:tc>
          <w:tcPr>
            <w:tcW w:w="1390" w:type="dxa"/>
            <w:vMerge w:val="restart"/>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80</w:t>
            </w:r>
          </w:p>
        </w:tc>
        <w:tc>
          <w:tcPr>
            <w:tcW w:w="1452" w:type="dxa"/>
            <w:vMerge w:val="restart"/>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0</w:t>
            </w:r>
          </w:p>
        </w:tc>
      </w:tr>
      <w:tr w:rsidR="0009499B" w:rsidRPr="005428B5" w:rsidTr="0007201F">
        <w:trPr>
          <w:trHeight w:val="106"/>
          <w:jc w:val="center"/>
        </w:trPr>
        <w:tc>
          <w:tcPr>
            <w:tcW w:w="1981" w:type="dxa"/>
            <w:vMerge/>
            <w:vAlign w:val="center"/>
          </w:tcPr>
          <w:p w:rsidR="0009499B" w:rsidRPr="005428B5" w:rsidRDefault="0009499B" w:rsidP="00BE1209">
            <w:pPr>
              <w:spacing w:after="0"/>
              <w:jc w:val="center"/>
              <w:rPr>
                <w:rFonts w:ascii="Arial" w:hAnsi="Arial" w:cs="Arial"/>
                <w:sz w:val="18"/>
                <w:szCs w:val="18"/>
                <w:lang w:eastAsia="ko-KR"/>
              </w:rPr>
            </w:pPr>
          </w:p>
        </w:tc>
        <w:tc>
          <w:tcPr>
            <w:tcW w:w="1597" w:type="dxa"/>
            <w:vMerge/>
            <w:vAlign w:val="center"/>
          </w:tcPr>
          <w:p w:rsidR="0009499B" w:rsidRPr="005428B5" w:rsidRDefault="0009499B" w:rsidP="00BE1209">
            <w:pPr>
              <w:spacing w:after="0"/>
              <w:jc w:val="center"/>
              <w:rPr>
                <w:rFonts w:ascii="Arial" w:hAnsi="Arial" w:cs="Arial"/>
                <w:sz w:val="18"/>
                <w:szCs w:val="18"/>
                <w:lang w:eastAsia="ko-KR"/>
              </w:rPr>
            </w:pPr>
          </w:p>
        </w:tc>
        <w:tc>
          <w:tcPr>
            <w:tcW w:w="801" w:type="dxa"/>
            <w:vAlign w:val="center"/>
          </w:tcPr>
          <w:p w:rsidR="0009499B" w:rsidRPr="005428B5" w:rsidRDefault="00790A97" w:rsidP="00BE1209">
            <w:pPr>
              <w:pStyle w:val="TAC"/>
              <w:rPr>
                <w:rFonts w:cs="Arial"/>
                <w:szCs w:val="18"/>
              </w:rPr>
            </w:pPr>
            <w:r w:rsidRPr="005428B5">
              <w:rPr>
                <w:rFonts w:cs="Arial"/>
                <w:szCs w:val="18"/>
              </w:rPr>
              <w:t>28</w:t>
            </w:r>
          </w:p>
        </w:tc>
        <w:tc>
          <w:tcPr>
            <w:tcW w:w="898" w:type="dxa"/>
            <w:vAlign w:val="center"/>
          </w:tcPr>
          <w:p w:rsidR="0009499B" w:rsidRPr="005428B5" w:rsidRDefault="0009499B" w:rsidP="00BE1209">
            <w:pPr>
              <w:pStyle w:val="TAC"/>
              <w:rPr>
                <w:rFonts w:cs="Arial"/>
                <w:szCs w:val="18"/>
              </w:rPr>
            </w:pPr>
          </w:p>
        </w:tc>
        <w:tc>
          <w:tcPr>
            <w:tcW w:w="949" w:type="dxa"/>
            <w:gridSpan w:val="2"/>
            <w:vAlign w:val="center"/>
          </w:tcPr>
          <w:p w:rsidR="0009499B" w:rsidRPr="005428B5" w:rsidRDefault="0009499B" w:rsidP="00BE1209">
            <w:pPr>
              <w:pStyle w:val="TAC"/>
              <w:rPr>
                <w:rFonts w:cs="Arial"/>
                <w:szCs w:val="18"/>
              </w:rPr>
            </w:pPr>
          </w:p>
        </w:tc>
        <w:tc>
          <w:tcPr>
            <w:tcW w:w="916" w:type="dxa"/>
            <w:gridSpan w:val="3"/>
            <w:vAlign w:val="center"/>
          </w:tcPr>
          <w:p w:rsidR="0009499B" w:rsidRPr="005428B5" w:rsidRDefault="00790A97" w:rsidP="00BE1209">
            <w:pPr>
              <w:pStyle w:val="TAC"/>
              <w:rPr>
                <w:rFonts w:cs="Arial"/>
                <w:szCs w:val="18"/>
              </w:rPr>
            </w:pPr>
            <w:r w:rsidRPr="005428B5">
              <w:rPr>
                <w:rFonts w:cs="Arial"/>
                <w:szCs w:val="18"/>
              </w:rPr>
              <w:t>Yes</w:t>
            </w:r>
          </w:p>
        </w:tc>
        <w:tc>
          <w:tcPr>
            <w:tcW w:w="831" w:type="dxa"/>
            <w:vAlign w:val="center"/>
          </w:tcPr>
          <w:p w:rsidR="0009499B" w:rsidRPr="005428B5" w:rsidRDefault="00790A97" w:rsidP="00BE1209">
            <w:pPr>
              <w:pStyle w:val="TAC"/>
              <w:rPr>
                <w:rFonts w:cs="Arial"/>
                <w:szCs w:val="18"/>
              </w:rPr>
            </w:pPr>
            <w:r w:rsidRPr="005428B5">
              <w:rPr>
                <w:rFonts w:cs="Arial"/>
                <w:szCs w:val="18"/>
              </w:rPr>
              <w:t>Yes</w:t>
            </w:r>
          </w:p>
        </w:tc>
        <w:tc>
          <w:tcPr>
            <w:tcW w:w="941" w:type="dxa"/>
            <w:gridSpan w:val="2"/>
            <w:vAlign w:val="center"/>
          </w:tcPr>
          <w:p w:rsidR="0009499B" w:rsidRPr="005428B5" w:rsidRDefault="00790A97" w:rsidP="00BE1209">
            <w:pPr>
              <w:pStyle w:val="TAC"/>
              <w:rPr>
                <w:rFonts w:cs="Arial"/>
                <w:szCs w:val="18"/>
              </w:rPr>
            </w:pPr>
            <w:r w:rsidRPr="005428B5">
              <w:rPr>
                <w:rFonts w:cs="Arial"/>
                <w:szCs w:val="18"/>
              </w:rPr>
              <w:t>Yes</w:t>
            </w:r>
          </w:p>
        </w:tc>
        <w:tc>
          <w:tcPr>
            <w:tcW w:w="857" w:type="dxa"/>
            <w:vAlign w:val="center"/>
          </w:tcPr>
          <w:p w:rsidR="0009499B" w:rsidRPr="005428B5" w:rsidRDefault="00790A97" w:rsidP="00BE1209">
            <w:pPr>
              <w:spacing w:after="0"/>
              <w:jc w:val="center"/>
              <w:rPr>
                <w:rFonts w:ascii="Arial" w:hAnsi="Arial" w:cs="Arial"/>
                <w:sz w:val="18"/>
                <w:szCs w:val="18"/>
              </w:rPr>
            </w:pPr>
            <w:r w:rsidRPr="005428B5">
              <w:rPr>
                <w:rFonts w:ascii="Arial" w:hAnsi="Arial" w:cs="Arial"/>
                <w:sz w:val="18"/>
                <w:szCs w:val="18"/>
              </w:rPr>
              <w:t>Yes</w:t>
            </w:r>
          </w:p>
        </w:tc>
        <w:tc>
          <w:tcPr>
            <w:tcW w:w="1390" w:type="dxa"/>
            <w:vMerge/>
            <w:vAlign w:val="center"/>
          </w:tcPr>
          <w:p w:rsidR="0009499B" w:rsidRPr="005428B5" w:rsidRDefault="0009499B" w:rsidP="00BE1209">
            <w:pPr>
              <w:pStyle w:val="TAC"/>
              <w:rPr>
                <w:rFonts w:cs="Arial"/>
                <w:szCs w:val="18"/>
                <w:lang w:eastAsia="ko-KR"/>
              </w:rPr>
            </w:pPr>
          </w:p>
        </w:tc>
        <w:tc>
          <w:tcPr>
            <w:tcW w:w="1452" w:type="dxa"/>
            <w:vMerge/>
            <w:vAlign w:val="center"/>
          </w:tcPr>
          <w:p w:rsidR="0009499B" w:rsidRPr="005428B5" w:rsidRDefault="0009499B" w:rsidP="00BE1209">
            <w:pPr>
              <w:pStyle w:val="TAC"/>
              <w:rPr>
                <w:rFonts w:cs="Arial"/>
                <w:szCs w:val="18"/>
                <w:lang w:eastAsia="ko-KR"/>
              </w:rPr>
            </w:pPr>
          </w:p>
        </w:tc>
      </w:tr>
      <w:tr w:rsidR="0009499B" w:rsidRPr="005428B5" w:rsidTr="0007201F">
        <w:trPr>
          <w:trHeight w:val="106"/>
          <w:jc w:val="center"/>
        </w:trPr>
        <w:tc>
          <w:tcPr>
            <w:tcW w:w="1981" w:type="dxa"/>
            <w:vMerge/>
            <w:vAlign w:val="center"/>
          </w:tcPr>
          <w:p w:rsidR="0009499B" w:rsidRPr="005428B5" w:rsidRDefault="0009499B" w:rsidP="00BE1209">
            <w:pPr>
              <w:pStyle w:val="TAC"/>
              <w:rPr>
                <w:rFonts w:cs="Arial"/>
                <w:szCs w:val="18"/>
                <w:lang w:eastAsia="ko-KR"/>
              </w:rPr>
            </w:pPr>
          </w:p>
        </w:tc>
        <w:tc>
          <w:tcPr>
            <w:tcW w:w="1597" w:type="dxa"/>
            <w:vMerge/>
            <w:vAlign w:val="center"/>
          </w:tcPr>
          <w:p w:rsidR="0009499B" w:rsidRPr="005428B5" w:rsidRDefault="0009499B" w:rsidP="00BE1209">
            <w:pPr>
              <w:pStyle w:val="TAC"/>
              <w:rPr>
                <w:rFonts w:cs="Arial"/>
                <w:szCs w:val="18"/>
                <w:lang w:eastAsia="ko-KR"/>
              </w:rPr>
            </w:pPr>
          </w:p>
        </w:tc>
        <w:tc>
          <w:tcPr>
            <w:tcW w:w="801" w:type="dxa"/>
            <w:vAlign w:val="center"/>
          </w:tcPr>
          <w:p w:rsidR="0009499B" w:rsidRPr="005428B5" w:rsidRDefault="00790A97" w:rsidP="00BE1209">
            <w:pPr>
              <w:pStyle w:val="TAC"/>
              <w:rPr>
                <w:rFonts w:eastAsia="Malgun Gothic" w:cs="Arial"/>
                <w:szCs w:val="18"/>
                <w:lang w:eastAsia="ko-KR"/>
              </w:rPr>
            </w:pPr>
            <w:r w:rsidRPr="005428B5">
              <w:rPr>
                <w:rFonts w:cs="Arial"/>
                <w:szCs w:val="18"/>
              </w:rPr>
              <w:t>40</w:t>
            </w:r>
          </w:p>
        </w:tc>
        <w:tc>
          <w:tcPr>
            <w:tcW w:w="5392" w:type="dxa"/>
            <w:gridSpan w:val="10"/>
            <w:vAlign w:val="center"/>
          </w:tcPr>
          <w:p w:rsidR="0009499B" w:rsidRPr="005428B5" w:rsidRDefault="00790A97" w:rsidP="00BE1209">
            <w:pPr>
              <w:pStyle w:val="TAC"/>
              <w:rPr>
                <w:rFonts w:eastAsia="Malgun Gothic" w:cs="Arial"/>
                <w:szCs w:val="18"/>
                <w:lang w:eastAsia="ko-KR"/>
              </w:rPr>
            </w:pPr>
            <w:r w:rsidRPr="005428B5">
              <w:rPr>
                <w:rFonts w:cs="Arial"/>
                <w:szCs w:val="18"/>
                <w:lang w:val="en-US"/>
              </w:rPr>
              <w:t xml:space="preserve">See CA_40C Bandwidth combination set 0 in Table 5.6A.1-1 of </w:t>
            </w:r>
            <w:r w:rsidR="005428B5">
              <w:rPr>
                <w:rFonts w:cs="Arial"/>
                <w:szCs w:val="18"/>
                <w:lang w:val="en-US"/>
              </w:rPr>
              <w:t>TS 36.101 [3]</w:t>
            </w:r>
          </w:p>
        </w:tc>
        <w:tc>
          <w:tcPr>
            <w:tcW w:w="1390" w:type="dxa"/>
            <w:vMerge/>
            <w:vAlign w:val="center"/>
          </w:tcPr>
          <w:p w:rsidR="0009499B" w:rsidRPr="005428B5" w:rsidRDefault="0009499B" w:rsidP="00BE1209">
            <w:pPr>
              <w:pStyle w:val="TAC"/>
              <w:rPr>
                <w:rFonts w:cs="Arial"/>
                <w:szCs w:val="18"/>
                <w:lang w:eastAsia="ko-KR"/>
              </w:rPr>
            </w:pPr>
          </w:p>
        </w:tc>
        <w:tc>
          <w:tcPr>
            <w:tcW w:w="1452" w:type="dxa"/>
            <w:vMerge/>
            <w:vAlign w:val="center"/>
          </w:tcPr>
          <w:p w:rsidR="0009499B" w:rsidRPr="005428B5" w:rsidRDefault="0009499B" w:rsidP="00BE1209">
            <w:pPr>
              <w:pStyle w:val="TAC"/>
              <w:rPr>
                <w:rFonts w:cs="Arial"/>
                <w:szCs w:val="18"/>
                <w:lang w:eastAsia="ko-KR"/>
              </w:rPr>
            </w:pPr>
          </w:p>
        </w:tc>
      </w:tr>
      <w:tr w:rsidR="0009499B" w:rsidRPr="005428B5" w:rsidTr="0007201F">
        <w:trPr>
          <w:trHeight w:val="106"/>
          <w:jc w:val="center"/>
        </w:trPr>
        <w:tc>
          <w:tcPr>
            <w:tcW w:w="1981" w:type="dxa"/>
            <w:vMerge w:val="restart"/>
            <w:vAlign w:val="center"/>
          </w:tcPr>
          <w:p w:rsidR="0009499B" w:rsidRPr="005428B5" w:rsidRDefault="00790A97" w:rsidP="00BE1209">
            <w:pPr>
              <w:pStyle w:val="TAC"/>
              <w:rPr>
                <w:rFonts w:cs="Arial"/>
                <w:szCs w:val="18"/>
              </w:rPr>
            </w:pPr>
            <w:r w:rsidRPr="005428B5">
              <w:rPr>
                <w:rFonts w:eastAsia="Calibri" w:cs="Arial"/>
                <w:szCs w:val="18"/>
                <w:lang w:val="en-US"/>
              </w:rPr>
              <w:t>CA_3A-28A-</w:t>
            </w:r>
            <w:r w:rsidRPr="005428B5">
              <w:rPr>
                <w:rFonts w:eastAsia="Calibri" w:cs="Arial"/>
                <w:szCs w:val="18"/>
                <w:lang w:val="en-US" w:eastAsia="ja-JP"/>
              </w:rPr>
              <w:t>41A-42A</w:t>
            </w:r>
          </w:p>
        </w:tc>
        <w:tc>
          <w:tcPr>
            <w:tcW w:w="1597" w:type="dxa"/>
            <w:vMerge w:val="restart"/>
            <w:vAlign w:val="center"/>
          </w:tcPr>
          <w:p w:rsidR="0009499B" w:rsidRPr="005428B5" w:rsidRDefault="00790A97" w:rsidP="00BE1209">
            <w:pPr>
              <w:pStyle w:val="TAC"/>
              <w:rPr>
                <w:rFonts w:eastAsia="Calibri" w:cs="Arial"/>
                <w:szCs w:val="18"/>
                <w:lang w:val="en-US"/>
              </w:rPr>
            </w:pPr>
            <w:r w:rsidRPr="005428B5">
              <w:rPr>
                <w:rFonts w:eastAsia="Malgun Gothic" w:cs="Arial"/>
                <w:szCs w:val="18"/>
                <w:lang w:eastAsia="ko-KR"/>
              </w:rPr>
              <w:t>CA_3A-41A</w:t>
            </w:r>
          </w:p>
        </w:tc>
        <w:tc>
          <w:tcPr>
            <w:tcW w:w="801" w:type="dxa"/>
          </w:tcPr>
          <w:p w:rsidR="0009499B" w:rsidRPr="005428B5" w:rsidRDefault="00790A97" w:rsidP="00BE1209">
            <w:pPr>
              <w:pStyle w:val="TAC"/>
              <w:rPr>
                <w:rFonts w:cs="Arial"/>
                <w:szCs w:val="18"/>
              </w:rPr>
            </w:pPr>
            <w:r w:rsidRPr="005428B5">
              <w:rPr>
                <w:rFonts w:cs="Arial"/>
                <w:szCs w:val="18"/>
                <w:lang w:eastAsia="ja-JP"/>
              </w:rPr>
              <w:t>3</w:t>
            </w:r>
          </w:p>
        </w:tc>
        <w:tc>
          <w:tcPr>
            <w:tcW w:w="898" w:type="dxa"/>
          </w:tcPr>
          <w:p w:rsidR="0009499B" w:rsidRPr="005428B5" w:rsidRDefault="0009499B" w:rsidP="00BE1209">
            <w:pPr>
              <w:pStyle w:val="TAC"/>
              <w:rPr>
                <w:rFonts w:cs="Arial"/>
                <w:szCs w:val="18"/>
              </w:rPr>
            </w:pPr>
          </w:p>
        </w:tc>
        <w:tc>
          <w:tcPr>
            <w:tcW w:w="949" w:type="dxa"/>
            <w:gridSpan w:val="2"/>
          </w:tcPr>
          <w:p w:rsidR="0009499B" w:rsidRPr="005428B5" w:rsidRDefault="0009499B" w:rsidP="00BE1209">
            <w:pPr>
              <w:pStyle w:val="TAC"/>
              <w:rPr>
                <w:rFonts w:cs="Arial"/>
                <w:szCs w:val="18"/>
              </w:rPr>
            </w:pPr>
          </w:p>
        </w:tc>
        <w:tc>
          <w:tcPr>
            <w:tcW w:w="916" w:type="dxa"/>
            <w:gridSpan w:val="3"/>
            <w:vAlign w:val="center"/>
          </w:tcPr>
          <w:p w:rsidR="0009499B" w:rsidRPr="005428B5" w:rsidRDefault="00790A97" w:rsidP="00BE1209">
            <w:pPr>
              <w:pStyle w:val="TAC"/>
              <w:rPr>
                <w:rFonts w:cs="Arial"/>
                <w:szCs w:val="18"/>
              </w:rPr>
            </w:pPr>
            <w:r w:rsidRPr="005428B5">
              <w:rPr>
                <w:rFonts w:cs="Arial"/>
                <w:szCs w:val="18"/>
                <w:lang w:eastAsia="zh-CN"/>
              </w:rPr>
              <w:t>Yes</w:t>
            </w:r>
          </w:p>
        </w:tc>
        <w:tc>
          <w:tcPr>
            <w:tcW w:w="831" w:type="dxa"/>
            <w:vAlign w:val="center"/>
          </w:tcPr>
          <w:p w:rsidR="0009499B" w:rsidRPr="005428B5" w:rsidRDefault="00790A97" w:rsidP="00BE1209">
            <w:pPr>
              <w:pStyle w:val="TAC"/>
              <w:rPr>
                <w:rFonts w:cs="Arial"/>
                <w:szCs w:val="18"/>
              </w:rPr>
            </w:pPr>
            <w:r w:rsidRPr="005428B5">
              <w:rPr>
                <w:rFonts w:cs="Arial"/>
                <w:szCs w:val="18"/>
                <w:lang w:eastAsia="zh-CN"/>
              </w:rPr>
              <w:t>Yes</w:t>
            </w:r>
          </w:p>
        </w:tc>
        <w:tc>
          <w:tcPr>
            <w:tcW w:w="941" w:type="dxa"/>
            <w:gridSpan w:val="2"/>
            <w:vAlign w:val="center"/>
          </w:tcPr>
          <w:p w:rsidR="0009499B" w:rsidRPr="005428B5" w:rsidRDefault="00790A97" w:rsidP="00BE1209">
            <w:pPr>
              <w:pStyle w:val="TAC"/>
              <w:rPr>
                <w:rFonts w:cs="Arial"/>
                <w:szCs w:val="18"/>
                <w:lang w:val="en-US"/>
              </w:rPr>
            </w:pPr>
            <w:r w:rsidRPr="005428B5">
              <w:rPr>
                <w:rFonts w:cs="Arial"/>
                <w:szCs w:val="18"/>
                <w:lang w:val="en-US"/>
              </w:rPr>
              <w:t>Yes</w:t>
            </w:r>
          </w:p>
        </w:tc>
        <w:tc>
          <w:tcPr>
            <w:tcW w:w="857" w:type="dxa"/>
            <w:vAlign w:val="center"/>
          </w:tcPr>
          <w:p w:rsidR="0009499B" w:rsidRPr="005428B5" w:rsidRDefault="00790A97" w:rsidP="00BE1209">
            <w:pPr>
              <w:pStyle w:val="TAC"/>
              <w:rPr>
                <w:rFonts w:cs="Arial"/>
                <w:szCs w:val="18"/>
                <w:lang w:val="en-US"/>
              </w:rPr>
            </w:pPr>
            <w:r w:rsidRPr="005428B5">
              <w:rPr>
                <w:rFonts w:cs="Arial"/>
                <w:szCs w:val="18"/>
                <w:lang w:val="en-US"/>
              </w:rPr>
              <w:t>Yes</w:t>
            </w:r>
          </w:p>
        </w:tc>
        <w:tc>
          <w:tcPr>
            <w:tcW w:w="1390" w:type="dxa"/>
            <w:vMerge w:val="restart"/>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70</w:t>
            </w:r>
          </w:p>
        </w:tc>
        <w:tc>
          <w:tcPr>
            <w:tcW w:w="1452" w:type="dxa"/>
            <w:vMerge w:val="restart"/>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0</w:t>
            </w:r>
          </w:p>
        </w:tc>
      </w:tr>
      <w:tr w:rsidR="0009499B" w:rsidRPr="005428B5" w:rsidTr="0007201F">
        <w:trPr>
          <w:trHeight w:val="106"/>
          <w:jc w:val="center"/>
        </w:trPr>
        <w:tc>
          <w:tcPr>
            <w:tcW w:w="1981" w:type="dxa"/>
            <w:vMerge/>
            <w:vAlign w:val="center"/>
          </w:tcPr>
          <w:p w:rsidR="0009499B" w:rsidRPr="005428B5" w:rsidRDefault="0009499B" w:rsidP="00BE1209">
            <w:pPr>
              <w:pStyle w:val="TAC"/>
              <w:rPr>
                <w:rFonts w:cs="Arial"/>
                <w:szCs w:val="18"/>
                <w:lang w:eastAsia="ko-KR"/>
              </w:rPr>
            </w:pPr>
          </w:p>
        </w:tc>
        <w:tc>
          <w:tcPr>
            <w:tcW w:w="1597" w:type="dxa"/>
            <w:vMerge/>
            <w:vAlign w:val="center"/>
          </w:tcPr>
          <w:p w:rsidR="0009499B" w:rsidRPr="005428B5" w:rsidRDefault="0009499B" w:rsidP="00BE1209">
            <w:pPr>
              <w:pStyle w:val="TAC"/>
              <w:rPr>
                <w:rFonts w:cs="Arial"/>
                <w:szCs w:val="18"/>
                <w:lang w:eastAsia="ko-KR"/>
              </w:rPr>
            </w:pPr>
          </w:p>
        </w:tc>
        <w:tc>
          <w:tcPr>
            <w:tcW w:w="801" w:type="dxa"/>
          </w:tcPr>
          <w:p w:rsidR="0009499B" w:rsidRPr="005428B5" w:rsidRDefault="00790A97" w:rsidP="00BE1209">
            <w:pPr>
              <w:pStyle w:val="TAC"/>
              <w:rPr>
                <w:rFonts w:cs="Arial"/>
                <w:szCs w:val="18"/>
              </w:rPr>
            </w:pPr>
            <w:r w:rsidRPr="005428B5">
              <w:rPr>
                <w:rFonts w:cs="Arial"/>
                <w:szCs w:val="18"/>
                <w:lang w:val="en-US" w:eastAsia="ja-JP"/>
              </w:rPr>
              <w:t>28</w:t>
            </w:r>
          </w:p>
        </w:tc>
        <w:tc>
          <w:tcPr>
            <w:tcW w:w="898" w:type="dxa"/>
          </w:tcPr>
          <w:p w:rsidR="0009499B" w:rsidRPr="005428B5" w:rsidRDefault="0009499B" w:rsidP="00BE1209">
            <w:pPr>
              <w:pStyle w:val="TAC"/>
              <w:rPr>
                <w:rFonts w:cs="Arial"/>
                <w:szCs w:val="18"/>
                <w:lang w:val="en-US"/>
              </w:rPr>
            </w:pPr>
          </w:p>
        </w:tc>
        <w:tc>
          <w:tcPr>
            <w:tcW w:w="949" w:type="dxa"/>
            <w:gridSpan w:val="2"/>
          </w:tcPr>
          <w:p w:rsidR="0009499B" w:rsidRPr="005428B5" w:rsidRDefault="0009499B" w:rsidP="00BE1209">
            <w:pPr>
              <w:pStyle w:val="TAC"/>
              <w:rPr>
                <w:rFonts w:cs="Arial"/>
                <w:szCs w:val="18"/>
                <w:lang w:val="en-US"/>
              </w:rPr>
            </w:pPr>
          </w:p>
        </w:tc>
        <w:tc>
          <w:tcPr>
            <w:tcW w:w="916" w:type="dxa"/>
            <w:gridSpan w:val="3"/>
            <w:vAlign w:val="center"/>
          </w:tcPr>
          <w:p w:rsidR="0009499B" w:rsidRPr="005428B5" w:rsidRDefault="00790A97" w:rsidP="00BE1209">
            <w:pPr>
              <w:pStyle w:val="TAC"/>
              <w:rPr>
                <w:rFonts w:cs="Arial"/>
                <w:szCs w:val="18"/>
                <w:lang w:val="en-US"/>
              </w:rPr>
            </w:pPr>
            <w:r w:rsidRPr="005428B5">
              <w:rPr>
                <w:rFonts w:cs="Arial"/>
                <w:szCs w:val="18"/>
                <w:lang w:val="en-US"/>
              </w:rPr>
              <w:t>Yes</w:t>
            </w:r>
          </w:p>
        </w:tc>
        <w:tc>
          <w:tcPr>
            <w:tcW w:w="831" w:type="dxa"/>
            <w:vAlign w:val="center"/>
          </w:tcPr>
          <w:p w:rsidR="0009499B" w:rsidRPr="005428B5" w:rsidRDefault="00790A97" w:rsidP="00BE1209">
            <w:pPr>
              <w:pStyle w:val="TAC"/>
              <w:rPr>
                <w:rFonts w:cs="Arial"/>
                <w:szCs w:val="18"/>
                <w:lang w:val="en-US"/>
              </w:rPr>
            </w:pPr>
            <w:r w:rsidRPr="005428B5">
              <w:rPr>
                <w:rFonts w:cs="Arial"/>
                <w:szCs w:val="18"/>
                <w:lang w:val="en-US" w:eastAsia="zh-CN"/>
              </w:rPr>
              <w:t>Yes</w:t>
            </w:r>
          </w:p>
        </w:tc>
        <w:tc>
          <w:tcPr>
            <w:tcW w:w="941" w:type="dxa"/>
            <w:gridSpan w:val="2"/>
            <w:vAlign w:val="center"/>
          </w:tcPr>
          <w:p w:rsidR="0009499B" w:rsidRPr="005428B5" w:rsidRDefault="0009499B" w:rsidP="00BE1209">
            <w:pPr>
              <w:pStyle w:val="TAC"/>
              <w:rPr>
                <w:rFonts w:cs="Arial"/>
                <w:szCs w:val="18"/>
                <w:lang w:val="en-US"/>
              </w:rPr>
            </w:pPr>
          </w:p>
        </w:tc>
        <w:tc>
          <w:tcPr>
            <w:tcW w:w="857" w:type="dxa"/>
            <w:vAlign w:val="center"/>
          </w:tcPr>
          <w:p w:rsidR="0009499B" w:rsidRPr="005428B5" w:rsidRDefault="0009499B" w:rsidP="00BE1209">
            <w:pPr>
              <w:pStyle w:val="TAC"/>
              <w:rPr>
                <w:rFonts w:cs="Arial"/>
                <w:szCs w:val="18"/>
                <w:lang w:val="en-US"/>
              </w:rPr>
            </w:pPr>
          </w:p>
        </w:tc>
        <w:tc>
          <w:tcPr>
            <w:tcW w:w="1390" w:type="dxa"/>
            <w:vMerge/>
            <w:vAlign w:val="center"/>
          </w:tcPr>
          <w:p w:rsidR="0009499B" w:rsidRPr="005428B5" w:rsidRDefault="0009499B" w:rsidP="00BE1209">
            <w:pPr>
              <w:pStyle w:val="TAC"/>
              <w:rPr>
                <w:rFonts w:cs="Arial"/>
                <w:szCs w:val="18"/>
                <w:lang w:eastAsia="ko-KR"/>
              </w:rPr>
            </w:pPr>
          </w:p>
        </w:tc>
        <w:tc>
          <w:tcPr>
            <w:tcW w:w="1452" w:type="dxa"/>
            <w:vMerge/>
            <w:vAlign w:val="center"/>
          </w:tcPr>
          <w:p w:rsidR="0009499B" w:rsidRPr="005428B5" w:rsidRDefault="0009499B" w:rsidP="00BE1209">
            <w:pPr>
              <w:pStyle w:val="TAC"/>
              <w:rPr>
                <w:rFonts w:cs="Arial"/>
                <w:szCs w:val="18"/>
                <w:lang w:eastAsia="ko-KR"/>
              </w:rPr>
            </w:pPr>
          </w:p>
        </w:tc>
      </w:tr>
      <w:tr w:rsidR="0009499B" w:rsidRPr="005428B5" w:rsidTr="0007201F">
        <w:trPr>
          <w:trHeight w:val="106"/>
          <w:jc w:val="center"/>
        </w:trPr>
        <w:tc>
          <w:tcPr>
            <w:tcW w:w="1981" w:type="dxa"/>
            <w:vMerge/>
            <w:vAlign w:val="center"/>
          </w:tcPr>
          <w:p w:rsidR="0009499B" w:rsidRPr="005428B5" w:rsidRDefault="0009499B" w:rsidP="00BE1209">
            <w:pPr>
              <w:pStyle w:val="TAC"/>
              <w:rPr>
                <w:rFonts w:cs="Arial"/>
                <w:szCs w:val="18"/>
                <w:lang w:eastAsia="ko-KR"/>
              </w:rPr>
            </w:pPr>
          </w:p>
        </w:tc>
        <w:tc>
          <w:tcPr>
            <w:tcW w:w="1597" w:type="dxa"/>
            <w:vMerge/>
            <w:vAlign w:val="center"/>
          </w:tcPr>
          <w:p w:rsidR="0009499B" w:rsidRPr="005428B5" w:rsidRDefault="0009499B" w:rsidP="00BE1209">
            <w:pPr>
              <w:pStyle w:val="TAC"/>
              <w:rPr>
                <w:rFonts w:cs="Arial"/>
                <w:szCs w:val="18"/>
                <w:lang w:eastAsia="ko-KR"/>
              </w:rPr>
            </w:pPr>
          </w:p>
        </w:tc>
        <w:tc>
          <w:tcPr>
            <w:tcW w:w="801" w:type="dxa"/>
          </w:tcPr>
          <w:p w:rsidR="0009499B" w:rsidRPr="005428B5" w:rsidRDefault="0009499B" w:rsidP="00BE1209">
            <w:pPr>
              <w:pStyle w:val="TAC"/>
              <w:rPr>
                <w:rFonts w:cs="Arial"/>
                <w:szCs w:val="18"/>
              </w:rPr>
            </w:pPr>
            <w:r w:rsidRPr="005428B5">
              <w:rPr>
                <w:rFonts w:cs="Arial"/>
                <w:szCs w:val="18"/>
                <w:lang w:eastAsia="ja-JP"/>
              </w:rPr>
              <w:t>41</w:t>
            </w:r>
          </w:p>
        </w:tc>
        <w:tc>
          <w:tcPr>
            <w:tcW w:w="898" w:type="dxa"/>
          </w:tcPr>
          <w:p w:rsidR="0009499B" w:rsidRPr="005428B5" w:rsidRDefault="0009499B" w:rsidP="00BE1209">
            <w:pPr>
              <w:pStyle w:val="TAC"/>
              <w:rPr>
                <w:rFonts w:cs="Arial"/>
                <w:szCs w:val="18"/>
                <w:lang w:val="en-US"/>
              </w:rPr>
            </w:pPr>
          </w:p>
        </w:tc>
        <w:tc>
          <w:tcPr>
            <w:tcW w:w="949" w:type="dxa"/>
            <w:gridSpan w:val="2"/>
          </w:tcPr>
          <w:p w:rsidR="0009499B" w:rsidRPr="005428B5" w:rsidRDefault="0009499B" w:rsidP="00BE1209">
            <w:pPr>
              <w:pStyle w:val="TAC"/>
              <w:rPr>
                <w:rFonts w:cs="Arial"/>
                <w:szCs w:val="18"/>
                <w:lang w:val="en-US"/>
              </w:rPr>
            </w:pPr>
          </w:p>
        </w:tc>
        <w:tc>
          <w:tcPr>
            <w:tcW w:w="916" w:type="dxa"/>
            <w:gridSpan w:val="3"/>
            <w:vAlign w:val="center"/>
          </w:tcPr>
          <w:p w:rsidR="0009499B" w:rsidRPr="005428B5" w:rsidRDefault="0009499B" w:rsidP="00BE1209">
            <w:pPr>
              <w:pStyle w:val="TAC"/>
              <w:rPr>
                <w:rFonts w:cs="Arial"/>
                <w:szCs w:val="18"/>
                <w:lang w:val="en-US"/>
              </w:rPr>
            </w:pPr>
          </w:p>
        </w:tc>
        <w:tc>
          <w:tcPr>
            <w:tcW w:w="831" w:type="dxa"/>
            <w:vAlign w:val="center"/>
          </w:tcPr>
          <w:p w:rsidR="0009499B" w:rsidRPr="005428B5" w:rsidRDefault="00790A97" w:rsidP="00BE1209">
            <w:pPr>
              <w:pStyle w:val="TAC"/>
              <w:rPr>
                <w:rFonts w:cs="Arial"/>
                <w:szCs w:val="18"/>
                <w:lang w:val="en-US"/>
              </w:rPr>
            </w:pPr>
            <w:r w:rsidRPr="005428B5">
              <w:rPr>
                <w:rFonts w:cs="Arial"/>
                <w:szCs w:val="18"/>
                <w:lang w:eastAsia="zh-CN"/>
              </w:rPr>
              <w:t>Yes</w:t>
            </w:r>
          </w:p>
        </w:tc>
        <w:tc>
          <w:tcPr>
            <w:tcW w:w="941" w:type="dxa"/>
            <w:gridSpan w:val="2"/>
            <w:vAlign w:val="center"/>
          </w:tcPr>
          <w:p w:rsidR="0009499B" w:rsidRPr="005428B5" w:rsidRDefault="00790A97" w:rsidP="00BE1209">
            <w:pPr>
              <w:pStyle w:val="TAC"/>
              <w:rPr>
                <w:rFonts w:cs="Arial"/>
                <w:szCs w:val="18"/>
                <w:lang w:val="en-US"/>
              </w:rPr>
            </w:pPr>
            <w:r w:rsidRPr="005428B5">
              <w:rPr>
                <w:rFonts w:cs="Arial"/>
                <w:szCs w:val="18"/>
                <w:lang w:val="en-US"/>
              </w:rPr>
              <w:t>Yes</w:t>
            </w:r>
          </w:p>
        </w:tc>
        <w:tc>
          <w:tcPr>
            <w:tcW w:w="857" w:type="dxa"/>
            <w:vAlign w:val="center"/>
          </w:tcPr>
          <w:p w:rsidR="0009499B" w:rsidRPr="005428B5" w:rsidRDefault="00790A97" w:rsidP="00BE1209">
            <w:pPr>
              <w:pStyle w:val="TAC"/>
              <w:rPr>
                <w:rFonts w:cs="Arial"/>
                <w:szCs w:val="18"/>
                <w:lang w:val="en-US"/>
              </w:rPr>
            </w:pPr>
            <w:r w:rsidRPr="005428B5">
              <w:rPr>
                <w:rFonts w:cs="Arial"/>
                <w:szCs w:val="18"/>
                <w:lang w:val="en-US"/>
              </w:rPr>
              <w:t>Yes</w:t>
            </w:r>
          </w:p>
        </w:tc>
        <w:tc>
          <w:tcPr>
            <w:tcW w:w="1390" w:type="dxa"/>
            <w:vMerge/>
            <w:vAlign w:val="center"/>
          </w:tcPr>
          <w:p w:rsidR="0009499B" w:rsidRPr="005428B5" w:rsidRDefault="0009499B" w:rsidP="00BE1209">
            <w:pPr>
              <w:pStyle w:val="TAC"/>
              <w:rPr>
                <w:rFonts w:cs="Arial"/>
                <w:szCs w:val="18"/>
                <w:lang w:eastAsia="ko-KR"/>
              </w:rPr>
            </w:pPr>
          </w:p>
        </w:tc>
        <w:tc>
          <w:tcPr>
            <w:tcW w:w="1452" w:type="dxa"/>
            <w:vMerge/>
            <w:vAlign w:val="center"/>
          </w:tcPr>
          <w:p w:rsidR="0009499B" w:rsidRPr="005428B5" w:rsidRDefault="0009499B" w:rsidP="00BE1209">
            <w:pPr>
              <w:pStyle w:val="TAC"/>
              <w:rPr>
                <w:rFonts w:cs="Arial"/>
                <w:szCs w:val="18"/>
                <w:lang w:eastAsia="ko-KR"/>
              </w:rPr>
            </w:pPr>
          </w:p>
        </w:tc>
      </w:tr>
      <w:tr w:rsidR="0009499B" w:rsidRPr="005428B5" w:rsidTr="0007201F">
        <w:trPr>
          <w:trHeight w:val="106"/>
          <w:jc w:val="center"/>
        </w:trPr>
        <w:tc>
          <w:tcPr>
            <w:tcW w:w="1981" w:type="dxa"/>
            <w:vMerge/>
            <w:vAlign w:val="center"/>
          </w:tcPr>
          <w:p w:rsidR="0009499B" w:rsidRPr="005428B5" w:rsidRDefault="0009499B" w:rsidP="00BE1209">
            <w:pPr>
              <w:pStyle w:val="TAC"/>
              <w:rPr>
                <w:rFonts w:cs="Arial"/>
                <w:szCs w:val="18"/>
                <w:lang w:eastAsia="ko-KR"/>
              </w:rPr>
            </w:pPr>
          </w:p>
        </w:tc>
        <w:tc>
          <w:tcPr>
            <w:tcW w:w="1597" w:type="dxa"/>
            <w:vMerge/>
            <w:vAlign w:val="center"/>
          </w:tcPr>
          <w:p w:rsidR="0009499B" w:rsidRPr="005428B5" w:rsidRDefault="0009499B" w:rsidP="00BE1209">
            <w:pPr>
              <w:pStyle w:val="TAC"/>
              <w:rPr>
                <w:rFonts w:cs="Arial"/>
                <w:szCs w:val="18"/>
                <w:lang w:eastAsia="ko-KR"/>
              </w:rPr>
            </w:pPr>
          </w:p>
        </w:tc>
        <w:tc>
          <w:tcPr>
            <w:tcW w:w="801" w:type="dxa"/>
          </w:tcPr>
          <w:p w:rsidR="0009499B" w:rsidRPr="005428B5" w:rsidRDefault="00790A97" w:rsidP="00BE1209">
            <w:pPr>
              <w:pStyle w:val="TAC"/>
              <w:rPr>
                <w:rFonts w:cs="Arial"/>
                <w:szCs w:val="18"/>
              </w:rPr>
            </w:pPr>
            <w:r w:rsidRPr="005428B5">
              <w:rPr>
                <w:rFonts w:cs="Arial"/>
                <w:szCs w:val="18"/>
                <w:lang w:val="en-US" w:eastAsia="ja-JP"/>
              </w:rPr>
              <w:t>42</w:t>
            </w:r>
          </w:p>
        </w:tc>
        <w:tc>
          <w:tcPr>
            <w:tcW w:w="898" w:type="dxa"/>
          </w:tcPr>
          <w:p w:rsidR="0009499B" w:rsidRPr="005428B5" w:rsidRDefault="0009499B" w:rsidP="00BE1209">
            <w:pPr>
              <w:pStyle w:val="TAC"/>
              <w:rPr>
                <w:rFonts w:cs="Arial"/>
                <w:szCs w:val="18"/>
                <w:lang w:val="en-US"/>
              </w:rPr>
            </w:pPr>
          </w:p>
        </w:tc>
        <w:tc>
          <w:tcPr>
            <w:tcW w:w="949" w:type="dxa"/>
            <w:gridSpan w:val="2"/>
          </w:tcPr>
          <w:p w:rsidR="0009499B" w:rsidRPr="005428B5" w:rsidRDefault="0009499B" w:rsidP="00BE1209">
            <w:pPr>
              <w:pStyle w:val="TAC"/>
              <w:rPr>
                <w:rFonts w:cs="Arial"/>
                <w:szCs w:val="18"/>
                <w:lang w:val="en-US"/>
              </w:rPr>
            </w:pPr>
          </w:p>
        </w:tc>
        <w:tc>
          <w:tcPr>
            <w:tcW w:w="916" w:type="dxa"/>
            <w:gridSpan w:val="3"/>
            <w:vAlign w:val="center"/>
          </w:tcPr>
          <w:p w:rsidR="0009499B" w:rsidRPr="005428B5" w:rsidRDefault="0009499B" w:rsidP="00BE1209">
            <w:pPr>
              <w:pStyle w:val="TAC"/>
              <w:rPr>
                <w:rFonts w:cs="Arial"/>
                <w:szCs w:val="18"/>
                <w:lang w:val="en-US"/>
              </w:rPr>
            </w:pPr>
          </w:p>
        </w:tc>
        <w:tc>
          <w:tcPr>
            <w:tcW w:w="831" w:type="dxa"/>
            <w:vAlign w:val="center"/>
          </w:tcPr>
          <w:p w:rsidR="0009499B" w:rsidRPr="005428B5" w:rsidRDefault="00790A97" w:rsidP="00BE1209">
            <w:pPr>
              <w:pStyle w:val="TAC"/>
              <w:rPr>
                <w:rFonts w:cs="Arial"/>
                <w:szCs w:val="18"/>
                <w:lang w:val="en-US"/>
              </w:rPr>
            </w:pPr>
            <w:r w:rsidRPr="005428B5">
              <w:rPr>
                <w:rFonts w:cs="Arial"/>
                <w:szCs w:val="18"/>
                <w:lang w:val="en-US" w:eastAsia="zh-CN"/>
              </w:rPr>
              <w:t>Yes</w:t>
            </w:r>
          </w:p>
        </w:tc>
        <w:tc>
          <w:tcPr>
            <w:tcW w:w="941" w:type="dxa"/>
            <w:gridSpan w:val="2"/>
            <w:vAlign w:val="center"/>
          </w:tcPr>
          <w:p w:rsidR="0009499B" w:rsidRPr="005428B5" w:rsidRDefault="00790A97" w:rsidP="00BE1209">
            <w:pPr>
              <w:pStyle w:val="TAC"/>
              <w:rPr>
                <w:rFonts w:cs="Arial"/>
                <w:szCs w:val="18"/>
                <w:lang w:val="en-US"/>
              </w:rPr>
            </w:pPr>
            <w:r w:rsidRPr="005428B5">
              <w:rPr>
                <w:rFonts w:cs="Arial"/>
                <w:szCs w:val="18"/>
                <w:lang w:val="en-US"/>
              </w:rPr>
              <w:t>Yes</w:t>
            </w:r>
          </w:p>
        </w:tc>
        <w:tc>
          <w:tcPr>
            <w:tcW w:w="857" w:type="dxa"/>
            <w:vAlign w:val="center"/>
          </w:tcPr>
          <w:p w:rsidR="0009499B" w:rsidRPr="005428B5" w:rsidRDefault="00790A97" w:rsidP="00BE1209">
            <w:pPr>
              <w:pStyle w:val="TAC"/>
              <w:rPr>
                <w:rFonts w:cs="Arial"/>
                <w:szCs w:val="18"/>
                <w:lang w:val="en-US"/>
              </w:rPr>
            </w:pPr>
            <w:r w:rsidRPr="005428B5">
              <w:rPr>
                <w:rFonts w:cs="Arial"/>
                <w:szCs w:val="18"/>
                <w:lang w:val="en-US"/>
              </w:rPr>
              <w:t>Yes</w:t>
            </w:r>
          </w:p>
        </w:tc>
        <w:tc>
          <w:tcPr>
            <w:tcW w:w="1390" w:type="dxa"/>
            <w:vMerge/>
            <w:vAlign w:val="center"/>
          </w:tcPr>
          <w:p w:rsidR="0009499B" w:rsidRPr="005428B5" w:rsidRDefault="0009499B" w:rsidP="00BE1209">
            <w:pPr>
              <w:pStyle w:val="TAC"/>
              <w:rPr>
                <w:rFonts w:cs="Arial"/>
                <w:szCs w:val="18"/>
                <w:lang w:eastAsia="ko-KR"/>
              </w:rPr>
            </w:pPr>
          </w:p>
        </w:tc>
        <w:tc>
          <w:tcPr>
            <w:tcW w:w="1452" w:type="dxa"/>
            <w:vMerge/>
            <w:vAlign w:val="center"/>
          </w:tcPr>
          <w:p w:rsidR="0009499B" w:rsidRPr="005428B5" w:rsidRDefault="0009499B" w:rsidP="00BE1209">
            <w:pPr>
              <w:pStyle w:val="TAC"/>
              <w:rPr>
                <w:rFonts w:cs="Arial"/>
                <w:szCs w:val="18"/>
                <w:lang w:eastAsia="ko-KR"/>
              </w:rPr>
            </w:pPr>
          </w:p>
        </w:tc>
      </w:tr>
      <w:tr w:rsidR="0009499B" w:rsidRPr="005428B5" w:rsidTr="0007201F">
        <w:trPr>
          <w:trHeight w:val="106"/>
          <w:jc w:val="center"/>
        </w:trPr>
        <w:tc>
          <w:tcPr>
            <w:tcW w:w="1981" w:type="dxa"/>
            <w:vMerge w:val="restart"/>
            <w:vAlign w:val="center"/>
          </w:tcPr>
          <w:p w:rsidR="0009499B" w:rsidRPr="005428B5" w:rsidRDefault="00790A97" w:rsidP="00BE1209">
            <w:pPr>
              <w:pStyle w:val="TAC"/>
              <w:rPr>
                <w:rFonts w:cs="Arial"/>
                <w:szCs w:val="18"/>
              </w:rPr>
            </w:pPr>
            <w:r w:rsidRPr="005428B5">
              <w:rPr>
                <w:rFonts w:eastAsia="Calibri" w:cs="Arial"/>
                <w:szCs w:val="18"/>
                <w:lang w:val="en-US"/>
              </w:rPr>
              <w:t>CA_3A-28A-</w:t>
            </w:r>
            <w:r w:rsidRPr="005428B5">
              <w:rPr>
                <w:rFonts w:eastAsia="Calibri" w:cs="Arial"/>
                <w:szCs w:val="18"/>
                <w:lang w:val="en-US" w:eastAsia="ja-JP"/>
              </w:rPr>
              <w:t>41C</w:t>
            </w:r>
          </w:p>
        </w:tc>
        <w:tc>
          <w:tcPr>
            <w:tcW w:w="1597" w:type="dxa"/>
            <w:vMerge w:val="restart"/>
            <w:vAlign w:val="center"/>
          </w:tcPr>
          <w:p w:rsidR="0009499B" w:rsidRPr="005428B5" w:rsidRDefault="00790A97" w:rsidP="00BE1209">
            <w:pPr>
              <w:pStyle w:val="TAC"/>
              <w:rPr>
                <w:rFonts w:eastAsia="Calibri" w:cs="Arial"/>
                <w:szCs w:val="18"/>
                <w:lang w:val="en-US"/>
              </w:rPr>
            </w:pPr>
            <w:r w:rsidRPr="005428B5">
              <w:rPr>
                <w:rFonts w:eastAsia="Malgun Gothic" w:cs="Arial"/>
                <w:szCs w:val="18"/>
                <w:lang w:eastAsia="ko-KR"/>
              </w:rPr>
              <w:t>CA_3A-41A</w:t>
            </w:r>
          </w:p>
        </w:tc>
        <w:tc>
          <w:tcPr>
            <w:tcW w:w="801" w:type="dxa"/>
          </w:tcPr>
          <w:p w:rsidR="0009499B" w:rsidRPr="005428B5" w:rsidRDefault="00790A97" w:rsidP="00BE1209">
            <w:pPr>
              <w:pStyle w:val="TAC"/>
              <w:rPr>
                <w:rFonts w:cs="Arial"/>
                <w:szCs w:val="18"/>
              </w:rPr>
            </w:pPr>
            <w:r w:rsidRPr="005428B5">
              <w:rPr>
                <w:rFonts w:cs="Arial"/>
                <w:szCs w:val="18"/>
                <w:lang w:eastAsia="ja-JP"/>
              </w:rPr>
              <w:t>3</w:t>
            </w:r>
          </w:p>
        </w:tc>
        <w:tc>
          <w:tcPr>
            <w:tcW w:w="898" w:type="dxa"/>
          </w:tcPr>
          <w:p w:rsidR="0009499B" w:rsidRPr="005428B5" w:rsidRDefault="0009499B" w:rsidP="00BE1209">
            <w:pPr>
              <w:pStyle w:val="TAC"/>
              <w:rPr>
                <w:rFonts w:cs="Arial"/>
                <w:szCs w:val="18"/>
              </w:rPr>
            </w:pPr>
          </w:p>
        </w:tc>
        <w:tc>
          <w:tcPr>
            <w:tcW w:w="949" w:type="dxa"/>
            <w:gridSpan w:val="2"/>
          </w:tcPr>
          <w:p w:rsidR="0009499B" w:rsidRPr="005428B5" w:rsidRDefault="0009499B" w:rsidP="00BE1209">
            <w:pPr>
              <w:pStyle w:val="TAC"/>
              <w:rPr>
                <w:rFonts w:cs="Arial"/>
                <w:szCs w:val="18"/>
              </w:rPr>
            </w:pPr>
          </w:p>
        </w:tc>
        <w:tc>
          <w:tcPr>
            <w:tcW w:w="916" w:type="dxa"/>
            <w:gridSpan w:val="3"/>
            <w:vAlign w:val="center"/>
          </w:tcPr>
          <w:p w:rsidR="0009499B" w:rsidRPr="005428B5" w:rsidRDefault="00790A97" w:rsidP="00BE1209">
            <w:pPr>
              <w:pStyle w:val="TAC"/>
              <w:rPr>
                <w:rFonts w:cs="Arial"/>
                <w:szCs w:val="18"/>
              </w:rPr>
            </w:pPr>
            <w:r w:rsidRPr="005428B5">
              <w:rPr>
                <w:rFonts w:cs="Arial"/>
                <w:szCs w:val="18"/>
                <w:lang w:eastAsia="zh-CN"/>
              </w:rPr>
              <w:t>Yes</w:t>
            </w:r>
          </w:p>
        </w:tc>
        <w:tc>
          <w:tcPr>
            <w:tcW w:w="831" w:type="dxa"/>
            <w:vAlign w:val="center"/>
          </w:tcPr>
          <w:p w:rsidR="0009499B" w:rsidRPr="005428B5" w:rsidRDefault="00790A97" w:rsidP="00BE1209">
            <w:pPr>
              <w:pStyle w:val="TAC"/>
              <w:rPr>
                <w:rFonts w:cs="Arial"/>
                <w:szCs w:val="18"/>
              </w:rPr>
            </w:pPr>
            <w:r w:rsidRPr="005428B5">
              <w:rPr>
                <w:rFonts w:cs="Arial"/>
                <w:szCs w:val="18"/>
                <w:lang w:eastAsia="zh-CN"/>
              </w:rPr>
              <w:t>Yes</w:t>
            </w:r>
          </w:p>
        </w:tc>
        <w:tc>
          <w:tcPr>
            <w:tcW w:w="941" w:type="dxa"/>
            <w:gridSpan w:val="2"/>
            <w:vAlign w:val="center"/>
          </w:tcPr>
          <w:p w:rsidR="0009499B" w:rsidRPr="005428B5" w:rsidRDefault="00790A97" w:rsidP="00BE1209">
            <w:pPr>
              <w:pStyle w:val="TAC"/>
              <w:rPr>
                <w:rFonts w:cs="Arial"/>
                <w:szCs w:val="18"/>
                <w:lang w:val="en-US"/>
              </w:rPr>
            </w:pPr>
            <w:r w:rsidRPr="005428B5">
              <w:rPr>
                <w:rFonts w:cs="Arial"/>
                <w:szCs w:val="18"/>
                <w:lang w:val="en-US"/>
              </w:rPr>
              <w:t>Yes</w:t>
            </w:r>
          </w:p>
        </w:tc>
        <w:tc>
          <w:tcPr>
            <w:tcW w:w="857" w:type="dxa"/>
            <w:vAlign w:val="center"/>
          </w:tcPr>
          <w:p w:rsidR="0009499B" w:rsidRPr="005428B5" w:rsidRDefault="00790A97" w:rsidP="00BE1209">
            <w:pPr>
              <w:pStyle w:val="TAC"/>
              <w:rPr>
                <w:rFonts w:cs="Arial"/>
                <w:szCs w:val="18"/>
                <w:lang w:val="en-US"/>
              </w:rPr>
            </w:pPr>
            <w:r w:rsidRPr="005428B5">
              <w:rPr>
                <w:rFonts w:cs="Arial"/>
                <w:szCs w:val="18"/>
                <w:lang w:val="en-US"/>
              </w:rPr>
              <w:t>Yes</w:t>
            </w:r>
          </w:p>
        </w:tc>
        <w:tc>
          <w:tcPr>
            <w:tcW w:w="1390" w:type="dxa"/>
            <w:vMerge w:val="restart"/>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80</w:t>
            </w:r>
          </w:p>
        </w:tc>
        <w:tc>
          <w:tcPr>
            <w:tcW w:w="1452" w:type="dxa"/>
            <w:vMerge w:val="restart"/>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0</w:t>
            </w:r>
          </w:p>
        </w:tc>
      </w:tr>
      <w:tr w:rsidR="0009499B" w:rsidRPr="005428B5" w:rsidTr="0007201F">
        <w:trPr>
          <w:trHeight w:val="106"/>
          <w:jc w:val="center"/>
        </w:trPr>
        <w:tc>
          <w:tcPr>
            <w:tcW w:w="1981" w:type="dxa"/>
            <w:vMerge/>
            <w:vAlign w:val="center"/>
          </w:tcPr>
          <w:p w:rsidR="0009499B" w:rsidRPr="005428B5" w:rsidRDefault="0009499B" w:rsidP="00BE1209">
            <w:pPr>
              <w:pStyle w:val="CommentText"/>
              <w:jc w:val="center"/>
              <w:rPr>
                <w:rFonts w:cs="Arial"/>
                <w:sz w:val="18"/>
                <w:szCs w:val="18"/>
                <w:lang w:eastAsia="ko-KR"/>
              </w:rPr>
            </w:pPr>
          </w:p>
        </w:tc>
        <w:tc>
          <w:tcPr>
            <w:tcW w:w="1597" w:type="dxa"/>
            <w:vMerge/>
            <w:vAlign w:val="center"/>
          </w:tcPr>
          <w:p w:rsidR="0009499B" w:rsidRPr="005428B5" w:rsidRDefault="0009499B" w:rsidP="00BE1209">
            <w:pPr>
              <w:pStyle w:val="CommentText"/>
              <w:jc w:val="center"/>
              <w:rPr>
                <w:rFonts w:cs="Arial"/>
                <w:sz w:val="18"/>
                <w:szCs w:val="18"/>
                <w:lang w:eastAsia="ko-KR"/>
              </w:rPr>
            </w:pPr>
          </w:p>
        </w:tc>
        <w:tc>
          <w:tcPr>
            <w:tcW w:w="801" w:type="dxa"/>
          </w:tcPr>
          <w:p w:rsidR="0009499B" w:rsidRPr="005428B5" w:rsidRDefault="00790A97" w:rsidP="00BE1209">
            <w:pPr>
              <w:pStyle w:val="TAC"/>
              <w:rPr>
                <w:rFonts w:cs="Arial"/>
                <w:szCs w:val="18"/>
                <w:lang w:val="en-US" w:eastAsia="ja-JP"/>
              </w:rPr>
            </w:pPr>
            <w:r w:rsidRPr="005428B5">
              <w:rPr>
                <w:rFonts w:cs="Arial"/>
                <w:szCs w:val="18"/>
                <w:lang w:eastAsia="ja-JP"/>
              </w:rPr>
              <w:t>28</w:t>
            </w:r>
          </w:p>
        </w:tc>
        <w:tc>
          <w:tcPr>
            <w:tcW w:w="898" w:type="dxa"/>
          </w:tcPr>
          <w:p w:rsidR="0009499B" w:rsidRPr="005428B5" w:rsidRDefault="0009499B" w:rsidP="00BE1209">
            <w:pPr>
              <w:pStyle w:val="CommentText"/>
              <w:spacing w:after="0"/>
              <w:jc w:val="center"/>
              <w:rPr>
                <w:rFonts w:ascii="Arial" w:hAnsi="Arial" w:cs="Arial"/>
                <w:sz w:val="18"/>
                <w:szCs w:val="18"/>
                <w:lang w:val="en-US"/>
              </w:rPr>
            </w:pPr>
          </w:p>
        </w:tc>
        <w:tc>
          <w:tcPr>
            <w:tcW w:w="949" w:type="dxa"/>
            <w:gridSpan w:val="2"/>
          </w:tcPr>
          <w:p w:rsidR="0009499B" w:rsidRPr="005428B5" w:rsidRDefault="0009499B" w:rsidP="00BE1209">
            <w:pPr>
              <w:pStyle w:val="CommentText"/>
              <w:spacing w:after="0"/>
              <w:jc w:val="center"/>
              <w:rPr>
                <w:rFonts w:ascii="Arial" w:hAnsi="Arial" w:cs="Arial"/>
                <w:sz w:val="18"/>
                <w:szCs w:val="18"/>
                <w:lang w:val="en-US"/>
              </w:rPr>
            </w:pPr>
          </w:p>
        </w:tc>
        <w:tc>
          <w:tcPr>
            <w:tcW w:w="916" w:type="dxa"/>
            <w:gridSpan w:val="3"/>
            <w:vAlign w:val="center"/>
          </w:tcPr>
          <w:p w:rsidR="0009499B" w:rsidRPr="005428B5" w:rsidRDefault="00790A97" w:rsidP="00BE1209">
            <w:pPr>
              <w:pStyle w:val="CommentText"/>
              <w:spacing w:after="0"/>
              <w:jc w:val="center"/>
              <w:rPr>
                <w:rFonts w:ascii="Arial" w:hAnsi="Arial" w:cs="Arial"/>
                <w:sz w:val="18"/>
                <w:szCs w:val="18"/>
                <w:lang w:val="en-US"/>
              </w:rPr>
            </w:pPr>
            <w:r w:rsidRPr="005428B5">
              <w:rPr>
                <w:rFonts w:ascii="Arial" w:hAnsi="Arial" w:cs="Arial"/>
                <w:sz w:val="18"/>
                <w:szCs w:val="18"/>
                <w:lang w:val="en-US"/>
              </w:rPr>
              <w:t>Yes</w:t>
            </w:r>
          </w:p>
        </w:tc>
        <w:tc>
          <w:tcPr>
            <w:tcW w:w="831" w:type="dxa"/>
            <w:vAlign w:val="center"/>
          </w:tcPr>
          <w:p w:rsidR="0009499B" w:rsidRPr="005428B5" w:rsidRDefault="00790A97" w:rsidP="00BE1209">
            <w:pPr>
              <w:pStyle w:val="CommentText"/>
              <w:spacing w:after="0"/>
              <w:jc w:val="center"/>
              <w:rPr>
                <w:rFonts w:ascii="Arial" w:hAnsi="Arial" w:cs="Arial"/>
                <w:sz w:val="18"/>
                <w:szCs w:val="18"/>
                <w:lang w:val="en-US" w:eastAsia="zh-CN"/>
              </w:rPr>
            </w:pPr>
            <w:r w:rsidRPr="005428B5">
              <w:rPr>
                <w:rFonts w:ascii="Arial" w:hAnsi="Arial" w:cs="Arial"/>
                <w:sz w:val="18"/>
                <w:szCs w:val="18"/>
                <w:lang w:eastAsia="zh-CN"/>
              </w:rPr>
              <w:t>Yes</w:t>
            </w:r>
          </w:p>
        </w:tc>
        <w:tc>
          <w:tcPr>
            <w:tcW w:w="941" w:type="dxa"/>
            <w:gridSpan w:val="2"/>
            <w:vAlign w:val="center"/>
          </w:tcPr>
          <w:p w:rsidR="0009499B" w:rsidRPr="005428B5" w:rsidRDefault="00790A97" w:rsidP="00BE1209">
            <w:pPr>
              <w:pStyle w:val="CommentText"/>
              <w:spacing w:after="0"/>
              <w:jc w:val="center"/>
              <w:rPr>
                <w:rFonts w:ascii="Arial" w:hAnsi="Arial" w:cs="Arial"/>
                <w:sz w:val="18"/>
                <w:szCs w:val="18"/>
                <w:lang w:val="en-US"/>
              </w:rPr>
            </w:pPr>
            <w:r w:rsidRPr="005428B5">
              <w:rPr>
                <w:rFonts w:ascii="Arial" w:hAnsi="Arial" w:cs="Arial"/>
                <w:sz w:val="18"/>
                <w:szCs w:val="18"/>
                <w:lang w:val="en-US"/>
              </w:rPr>
              <w:t>Yes</w:t>
            </w:r>
          </w:p>
        </w:tc>
        <w:tc>
          <w:tcPr>
            <w:tcW w:w="857" w:type="dxa"/>
            <w:vAlign w:val="center"/>
          </w:tcPr>
          <w:p w:rsidR="0009499B" w:rsidRPr="005428B5" w:rsidRDefault="00790A97" w:rsidP="00BE1209">
            <w:pPr>
              <w:pStyle w:val="TAC"/>
              <w:rPr>
                <w:rFonts w:cs="Arial"/>
                <w:szCs w:val="18"/>
                <w:lang w:val="en-US"/>
              </w:rPr>
            </w:pPr>
            <w:r w:rsidRPr="005428B5">
              <w:rPr>
                <w:rFonts w:cs="Arial"/>
                <w:szCs w:val="18"/>
                <w:lang w:val="en-US"/>
              </w:rPr>
              <w:t>Yes</w:t>
            </w:r>
          </w:p>
        </w:tc>
        <w:tc>
          <w:tcPr>
            <w:tcW w:w="1390" w:type="dxa"/>
            <w:vMerge/>
            <w:vAlign w:val="center"/>
          </w:tcPr>
          <w:p w:rsidR="0009499B" w:rsidRPr="005428B5" w:rsidRDefault="0009499B" w:rsidP="00BE1209">
            <w:pPr>
              <w:pStyle w:val="TAC"/>
              <w:rPr>
                <w:rFonts w:cs="Arial"/>
                <w:szCs w:val="18"/>
                <w:lang w:eastAsia="ko-KR"/>
              </w:rPr>
            </w:pPr>
          </w:p>
        </w:tc>
        <w:tc>
          <w:tcPr>
            <w:tcW w:w="1452" w:type="dxa"/>
            <w:vMerge/>
            <w:vAlign w:val="center"/>
          </w:tcPr>
          <w:p w:rsidR="0009499B" w:rsidRPr="005428B5" w:rsidRDefault="0009499B" w:rsidP="00BE1209">
            <w:pPr>
              <w:pStyle w:val="TAC"/>
              <w:rPr>
                <w:rFonts w:cs="Arial"/>
                <w:szCs w:val="18"/>
                <w:lang w:eastAsia="ko-KR"/>
              </w:rPr>
            </w:pPr>
          </w:p>
        </w:tc>
      </w:tr>
      <w:tr w:rsidR="0009499B" w:rsidRPr="005428B5" w:rsidTr="0007201F">
        <w:trPr>
          <w:trHeight w:val="106"/>
          <w:jc w:val="center"/>
        </w:trPr>
        <w:tc>
          <w:tcPr>
            <w:tcW w:w="1981" w:type="dxa"/>
            <w:vMerge/>
            <w:vAlign w:val="center"/>
          </w:tcPr>
          <w:p w:rsidR="0009499B" w:rsidRPr="005428B5" w:rsidRDefault="0009499B" w:rsidP="00BE1209">
            <w:pPr>
              <w:pStyle w:val="CommentText"/>
              <w:jc w:val="center"/>
              <w:rPr>
                <w:rFonts w:cs="Arial"/>
                <w:sz w:val="18"/>
                <w:szCs w:val="18"/>
                <w:lang w:eastAsia="ko-KR"/>
              </w:rPr>
            </w:pPr>
          </w:p>
        </w:tc>
        <w:tc>
          <w:tcPr>
            <w:tcW w:w="1597" w:type="dxa"/>
            <w:vMerge/>
            <w:vAlign w:val="center"/>
          </w:tcPr>
          <w:p w:rsidR="0009499B" w:rsidRPr="005428B5" w:rsidRDefault="0009499B" w:rsidP="00BE1209">
            <w:pPr>
              <w:pStyle w:val="CommentText"/>
              <w:jc w:val="center"/>
              <w:rPr>
                <w:rFonts w:cs="Arial"/>
                <w:sz w:val="18"/>
                <w:szCs w:val="18"/>
                <w:lang w:eastAsia="ko-KR"/>
              </w:rPr>
            </w:pPr>
          </w:p>
        </w:tc>
        <w:tc>
          <w:tcPr>
            <w:tcW w:w="801" w:type="dxa"/>
          </w:tcPr>
          <w:p w:rsidR="0009499B" w:rsidRPr="005428B5" w:rsidRDefault="00790A97" w:rsidP="00BE1209">
            <w:pPr>
              <w:pStyle w:val="CommentText"/>
              <w:spacing w:after="0"/>
              <w:jc w:val="center"/>
              <w:rPr>
                <w:rFonts w:ascii="Arial" w:hAnsi="Arial" w:cs="Arial"/>
                <w:sz w:val="18"/>
                <w:szCs w:val="18"/>
                <w:lang w:val="en-US" w:eastAsia="ja-JP"/>
              </w:rPr>
            </w:pPr>
            <w:r w:rsidRPr="005428B5">
              <w:rPr>
                <w:rFonts w:ascii="Arial" w:hAnsi="Arial" w:cs="Arial"/>
                <w:sz w:val="18"/>
                <w:szCs w:val="18"/>
                <w:lang w:val="en-US" w:eastAsia="ja-JP"/>
              </w:rPr>
              <w:t>41</w:t>
            </w:r>
          </w:p>
        </w:tc>
        <w:tc>
          <w:tcPr>
            <w:tcW w:w="5392" w:type="dxa"/>
            <w:gridSpan w:val="10"/>
          </w:tcPr>
          <w:p w:rsidR="0009499B" w:rsidRPr="005428B5" w:rsidRDefault="00790A97" w:rsidP="00BE1209">
            <w:pPr>
              <w:pStyle w:val="TAC"/>
              <w:rPr>
                <w:rFonts w:cs="Arial"/>
                <w:szCs w:val="18"/>
                <w:lang w:val="en-US"/>
              </w:rPr>
            </w:pPr>
            <w:r w:rsidRPr="005428B5">
              <w:rPr>
                <w:rFonts w:cs="Arial"/>
                <w:szCs w:val="18"/>
                <w:lang w:val="en-US"/>
              </w:rPr>
              <w:t xml:space="preserve">See CA_41C Bandwidth combination set 0 in Table 5.6A.1-1 of </w:t>
            </w:r>
            <w:r w:rsidR="005428B5">
              <w:rPr>
                <w:rFonts w:cs="Arial"/>
                <w:szCs w:val="18"/>
                <w:lang w:val="en-US"/>
              </w:rPr>
              <w:t>TS 36.101 [3]</w:t>
            </w:r>
          </w:p>
        </w:tc>
        <w:tc>
          <w:tcPr>
            <w:tcW w:w="1390" w:type="dxa"/>
            <w:vMerge/>
          </w:tcPr>
          <w:p w:rsidR="0009499B" w:rsidRPr="005428B5" w:rsidRDefault="0009499B" w:rsidP="00BE1209">
            <w:pPr>
              <w:pStyle w:val="TAC"/>
              <w:rPr>
                <w:rFonts w:cs="Arial"/>
                <w:szCs w:val="18"/>
                <w:lang w:eastAsia="ko-KR"/>
              </w:rPr>
            </w:pPr>
          </w:p>
        </w:tc>
        <w:tc>
          <w:tcPr>
            <w:tcW w:w="1452" w:type="dxa"/>
            <w:vMerge/>
            <w:vAlign w:val="center"/>
          </w:tcPr>
          <w:p w:rsidR="0009499B" w:rsidRPr="005428B5" w:rsidRDefault="0009499B" w:rsidP="00BE1209">
            <w:pPr>
              <w:pStyle w:val="TAC"/>
              <w:rPr>
                <w:rFonts w:cs="Arial"/>
                <w:szCs w:val="18"/>
                <w:lang w:eastAsia="ko-KR"/>
              </w:rPr>
            </w:pPr>
          </w:p>
        </w:tc>
      </w:tr>
      <w:tr w:rsidR="0009499B" w:rsidRPr="005428B5" w:rsidTr="0007201F">
        <w:trPr>
          <w:trHeight w:val="106"/>
          <w:jc w:val="center"/>
        </w:trPr>
        <w:tc>
          <w:tcPr>
            <w:tcW w:w="1981" w:type="dxa"/>
            <w:vMerge w:val="restart"/>
            <w:vAlign w:val="center"/>
          </w:tcPr>
          <w:p w:rsidR="0009499B" w:rsidRPr="005428B5" w:rsidRDefault="00790A97" w:rsidP="00BE1209">
            <w:pPr>
              <w:pStyle w:val="TAC"/>
              <w:rPr>
                <w:rFonts w:cs="Arial"/>
                <w:szCs w:val="18"/>
              </w:rPr>
            </w:pPr>
            <w:r w:rsidRPr="005428B5">
              <w:rPr>
                <w:rFonts w:eastAsia="Calibri" w:cs="Arial"/>
                <w:szCs w:val="18"/>
                <w:lang w:val="en-US"/>
              </w:rPr>
              <w:t>CA_3A-</w:t>
            </w:r>
            <w:r w:rsidRPr="005428B5">
              <w:rPr>
                <w:rFonts w:eastAsia="Calibri" w:cs="Arial"/>
                <w:szCs w:val="18"/>
                <w:lang w:val="en-US" w:eastAsia="ja-JP"/>
              </w:rPr>
              <w:t>41C-42A</w:t>
            </w:r>
          </w:p>
        </w:tc>
        <w:tc>
          <w:tcPr>
            <w:tcW w:w="1597" w:type="dxa"/>
            <w:vMerge w:val="restart"/>
            <w:vAlign w:val="center"/>
          </w:tcPr>
          <w:p w:rsidR="0009499B" w:rsidRPr="005428B5" w:rsidRDefault="00790A97" w:rsidP="00BE1209">
            <w:pPr>
              <w:pStyle w:val="TAC"/>
              <w:rPr>
                <w:rFonts w:eastAsia="Calibri" w:cs="Arial"/>
                <w:szCs w:val="18"/>
                <w:lang w:val="en-US"/>
              </w:rPr>
            </w:pPr>
            <w:r w:rsidRPr="005428B5">
              <w:rPr>
                <w:rFonts w:eastAsia="Malgun Gothic" w:cs="Arial"/>
                <w:szCs w:val="18"/>
                <w:lang w:eastAsia="ko-KR"/>
              </w:rPr>
              <w:t>CA_3A-41A, CA_3A-42A, CA_41C</w:t>
            </w:r>
          </w:p>
        </w:tc>
        <w:tc>
          <w:tcPr>
            <w:tcW w:w="801" w:type="dxa"/>
          </w:tcPr>
          <w:p w:rsidR="0009499B" w:rsidRPr="005428B5" w:rsidRDefault="00790A97" w:rsidP="00BE1209">
            <w:pPr>
              <w:pStyle w:val="TAC"/>
              <w:rPr>
                <w:rFonts w:cs="Arial"/>
                <w:szCs w:val="18"/>
              </w:rPr>
            </w:pPr>
            <w:r w:rsidRPr="005428B5">
              <w:rPr>
                <w:rFonts w:cs="Arial"/>
                <w:szCs w:val="18"/>
                <w:lang w:eastAsia="ja-JP"/>
              </w:rPr>
              <w:t>3</w:t>
            </w:r>
          </w:p>
        </w:tc>
        <w:tc>
          <w:tcPr>
            <w:tcW w:w="898" w:type="dxa"/>
          </w:tcPr>
          <w:p w:rsidR="0009499B" w:rsidRPr="005428B5" w:rsidRDefault="0009499B" w:rsidP="00BE1209">
            <w:pPr>
              <w:pStyle w:val="TAC"/>
              <w:rPr>
                <w:rFonts w:cs="Arial"/>
                <w:szCs w:val="18"/>
              </w:rPr>
            </w:pPr>
          </w:p>
        </w:tc>
        <w:tc>
          <w:tcPr>
            <w:tcW w:w="949" w:type="dxa"/>
            <w:gridSpan w:val="2"/>
          </w:tcPr>
          <w:p w:rsidR="0009499B" w:rsidRPr="005428B5" w:rsidRDefault="0009499B" w:rsidP="00BE1209">
            <w:pPr>
              <w:pStyle w:val="TAC"/>
              <w:rPr>
                <w:rFonts w:cs="Arial"/>
                <w:szCs w:val="18"/>
              </w:rPr>
            </w:pPr>
          </w:p>
        </w:tc>
        <w:tc>
          <w:tcPr>
            <w:tcW w:w="916" w:type="dxa"/>
            <w:gridSpan w:val="3"/>
            <w:vAlign w:val="center"/>
          </w:tcPr>
          <w:p w:rsidR="0009499B" w:rsidRPr="005428B5" w:rsidRDefault="00790A97" w:rsidP="00BE1209">
            <w:pPr>
              <w:pStyle w:val="TAC"/>
              <w:rPr>
                <w:rFonts w:cs="Arial"/>
                <w:szCs w:val="18"/>
              </w:rPr>
            </w:pPr>
            <w:r w:rsidRPr="005428B5">
              <w:rPr>
                <w:rFonts w:cs="Arial"/>
                <w:szCs w:val="18"/>
                <w:lang w:eastAsia="zh-CN"/>
              </w:rPr>
              <w:t>Yes</w:t>
            </w:r>
          </w:p>
        </w:tc>
        <w:tc>
          <w:tcPr>
            <w:tcW w:w="831" w:type="dxa"/>
            <w:vAlign w:val="center"/>
          </w:tcPr>
          <w:p w:rsidR="0009499B" w:rsidRPr="005428B5" w:rsidRDefault="00790A97" w:rsidP="00BE1209">
            <w:pPr>
              <w:pStyle w:val="TAC"/>
              <w:rPr>
                <w:rFonts w:cs="Arial"/>
                <w:szCs w:val="18"/>
              </w:rPr>
            </w:pPr>
            <w:r w:rsidRPr="005428B5">
              <w:rPr>
                <w:rFonts w:cs="Arial"/>
                <w:szCs w:val="18"/>
                <w:lang w:eastAsia="zh-CN"/>
              </w:rPr>
              <w:t>Yes</w:t>
            </w:r>
          </w:p>
        </w:tc>
        <w:tc>
          <w:tcPr>
            <w:tcW w:w="941" w:type="dxa"/>
            <w:gridSpan w:val="2"/>
            <w:vAlign w:val="center"/>
          </w:tcPr>
          <w:p w:rsidR="0009499B" w:rsidRPr="005428B5" w:rsidRDefault="00790A97" w:rsidP="00BE1209">
            <w:pPr>
              <w:pStyle w:val="TAC"/>
              <w:rPr>
                <w:rFonts w:cs="Arial"/>
                <w:szCs w:val="18"/>
                <w:lang w:val="en-US"/>
              </w:rPr>
            </w:pPr>
            <w:r w:rsidRPr="005428B5">
              <w:rPr>
                <w:rFonts w:cs="Arial"/>
                <w:szCs w:val="18"/>
                <w:lang w:val="en-US"/>
              </w:rPr>
              <w:t>Yes</w:t>
            </w:r>
          </w:p>
        </w:tc>
        <w:tc>
          <w:tcPr>
            <w:tcW w:w="857" w:type="dxa"/>
            <w:vAlign w:val="center"/>
          </w:tcPr>
          <w:p w:rsidR="0009499B" w:rsidRPr="005428B5" w:rsidRDefault="00790A97" w:rsidP="00BE1209">
            <w:pPr>
              <w:pStyle w:val="TAC"/>
              <w:rPr>
                <w:rFonts w:cs="Arial"/>
                <w:szCs w:val="18"/>
                <w:lang w:val="en-US"/>
              </w:rPr>
            </w:pPr>
            <w:r w:rsidRPr="005428B5">
              <w:rPr>
                <w:rFonts w:cs="Arial"/>
                <w:szCs w:val="18"/>
                <w:lang w:val="en-US"/>
              </w:rPr>
              <w:t>Yes</w:t>
            </w:r>
          </w:p>
        </w:tc>
        <w:tc>
          <w:tcPr>
            <w:tcW w:w="1390" w:type="dxa"/>
            <w:vMerge w:val="restart"/>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80</w:t>
            </w:r>
          </w:p>
        </w:tc>
        <w:tc>
          <w:tcPr>
            <w:tcW w:w="1452" w:type="dxa"/>
            <w:vMerge w:val="restart"/>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0</w:t>
            </w:r>
          </w:p>
        </w:tc>
      </w:tr>
      <w:tr w:rsidR="0009499B" w:rsidRPr="005428B5" w:rsidTr="0007201F">
        <w:trPr>
          <w:trHeight w:val="106"/>
          <w:jc w:val="center"/>
        </w:trPr>
        <w:tc>
          <w:tcPr>
            <w:tcW w:w="1981" w:type="dxa"/>
            <w:vMerge/>
            <w:vAlign w:val="center"/>
          </w:tcPr>
          <w:p w:rsidR="0009499B" w:rsidRPr="005428B5" w:rsidRDefault="0009499B" w:rsidP="00BE1209">
            <w:pPr>
              <w:pStyle w:val="CommentText"/>
              <w:spacing w:after="0"/>
              <w:jc w:val="center"/>
              <w:rPr>
                <w:rFonts w:ascii="Arial" w:hAnsi="Arial" w:cs="Arial"/>
                <w:sz w:val="18"/>
                <w:szCs w:val="18"/>
                <w:lang w:eastAsia="ko-KR"/>
              </w:rPr>
            </w:pPr>
          </w:p>
        </w:tc>
        <w:tc>
          <w:tcPr>
            <w:tcW w:w="1597" w:type="dxa"/>
            <w:vMerge/>
            <w:vAlign w:val="center"/>
          </w:tcPr>
          <w:p w:rsidR="0009499B" w:rsidRPr="005428B5" w:rsidRDefault="0009499B" w:rsidP="00BE1209">
            <w:pPr>
              <w:pStyle w:val="CommentText"/>
              <w:spacing w:after="0"/>
              <w:jc w:val="center"/>
              <w:rPr>
                <w:rFonts w:ascii="Arial" w:hAnsi="Arial" w:cs="Arial"/>
                <w:sz w:val="18"/>
                <w:szCs w:val="18"/>
                <w:lang w:eastAsia="ko-KR"/>
              </w:rPr>
            </w:pPr>
          </w:p>
        </w:tc>
        <w:tc>
          <w:tcPr>
            <w:tcW w:w="801" w:type="dxa"/>
          </w:tcPr>
          <w:p w:rsidR="0009499B" w:rsidRPr="005428B5" w:rsidRDefault="00790A97" w:rsidP="00BE1209">
            <w:pPr>
              <w:pStyle w:val="CommentText"/>
              <w:spacing w:after="0"/>
              <w:jc w:val="center"/>
              <w:rPr>
                <w:rFonts w:ascii="Arial" w:hAnsi="Arial" w:cs="Arial"/>
                <w:sz w:val="18"/>
                <w:szCs w:val="18"/>
                <w:lang w:val="en-US" w:eastAsia="ja-JP"/>
              </w:rPr>
            </w:pPr>
            <w:r w:rsidRPr="005428B5">
              <w:rPr>
                <w:rFonts w:ascii="Arial" w:hAnsi="Arial" w:cs="Arial"/>
                <w:sz w:val="18"/>
                <w:szCs w:val="18"/>
                <w:lang w:eastAsia="ja-JP"/>
              </w:rPr>
              <w:t>41</w:t>
            </w:r>
          </w:p>
        </w:tc>
        <w:tc>
          <w:tcPr>
            <w:tcW w:w="5392" w:type="dxa"/>
            <w:gridSpan w:val="10"/>
          </w:tcPr>
          <w:p w:rsidR="0009499B" w:rsidRPr="005428B5" w:rsidRDefault="00790A97" w:rsidP="00BE1209">
            <w:pPr>
              <w:pStyle w:val="TAC"/>
              <w:rPr>
                <w:rFonts w:cs="Arial"/>
                <w:szCs w:val="18"/>
                <w:lang w:val="en-US"/>
              </w:rPr>
            </w:pPr>
            <w:r w:rsidRPr="005428B5">
              <w:rPr>
                <w:rFonts w:cs="Arial"/>
                <w:szCs w:val="18"/>
                <w:lang w:val="en-US"/>
              </w:rPr>
              <w:t xml:space="preserve">See CA_41C Bandwidth combination set 0 in Table 5.6A.1-1 of </w:t>
            </w:r>
            <w:r w:rsidR="005428B5">
              <w:rPr>
                <w:rFonts w:cs="Arial"/>
                <w:szCs w:val="18"/>
                <w:lang w:val="en-US"/>
              </w:rPr>
              <w:t>TS 36.101 [3]</w:t>
            </w:r>
          </w:p>
        </w:tc>
        <w:tc>
          <w:tcPr>
            <w:tcW w:w="1390" w:type="dxa"/>
            <w:vMerge/>
          </w:tcPr>
          <w:p w:rsidR="0009499B" w:rsidRPr="005428B5" w:rsidRDefault="0009499B" w:rsidP="00BE1209">
            <w:pPr>
              <w:pStyle w:val="TAC"/>
              <w:rPr>
                <w:rFonts w:cs="Arial"/>
                <w:szCs w:val="18"/>
                <w:lang w:eastAsia="ko-KR"/>
              </w:rPr>
            </w:pPr>
          </w:p>
        </w:tc>
        <w:tc>
          <w:tcPr>
            <w:tcW w:w="1452" w:type="dxa"/>
            <w:vMerge/>
            <w:vAlign w:val="center"/>
          </w:tcPr>
          <w:p w:rsidR="0009499B" w:rsidRPr="005428B5" w:rsidRDefault="0009499B" w:rsidP="00BE1209">
            <w:pPr>
              <w:pStyle w:val="TAC"/>
              <w:rPr>
                <w:rFonts w:cs="Arial"/>
                <w:szCs w:val="18"/>
                <w:lang w:eastAsia="ko-KR"/>
              </w:rPr>
            </w:pPr>
          </w:p>
        </w:tc>
      </w:tr>
      <w:tr w:rsidR="0009499B" w:rsidRPr="005428B5" w:rsidTr="0007201F">
        <w:trPr>
          <w:trHeight w:val="106"/>
          <w:jc w:val="center"/>
        </w:trPr>
        <w:tc>
          <w:tcPr>
            <w:tcW w:w="1981" w:type="dxa"/>
            <w:vMerge/>
            <w:vAlign w:val="center"/>
          </w:tcPr>
          <w:p w:rsidR="0009499B" w:rsidRPr="005428B5" w:rsidRDefault="0009499B" w:rsidP="00BE1209">
            <w:pPr>
              <w:pStyle w:val="TAC"/>
              <w:rPr>
                <w:rFonts w:cs="Arial"/>
                <w:szCs w:val="18"/>
                <w:lang w:eastAsia="ko-KR"/>
              </w:rPr>
            </w:pPr>
          </w:p>
        </w:tc>
        <w:tc>
          <w:tcPr>
            <w:tcW w:w="1597" w:type="dxa"/>
            <w:vMerge/>
            <w:vAlign w:val="center"/>
          </w:tcPr>
          <w:p w:rsidR="0009499B" w:rsidRPr="005428B5" w:rsidRDefault="0009499B" w:rsidP="00BE1209">
            <w:pPr>
              <w:pStyle w:val="TAC"/>
              <w:rPr>
                <w:rFonts w:cs="Arial"/>
                <w:szCs w:val="18"/>
                <w:lang w:eastAsia="ko-KR"/>
              </w:rPr>
            </w:pPr>
          </w:p>
        </w:tc>
        <w:tc>
          <w:tcPr>
            <w:tcW w:w="801" w:type="dxa"/>
          </w:tcPr>
          <w:p w:rsidR="0009499B" w:rsidRPr="005428B5" w:rsidRDefault="00790A97" w:rsidP="00BE1209">
            <w:pPr>
              <w:pStyle w:val="TAC"/>
              <w:rPr>
                <w:rFonts w:cs="Arial"/>
                <w:szCs w:val="18"/>
                <w:lang w:val="en-US" w:eastAsia="ja-JP"/>
              </w:rPr>
            </w:pPr>
            <w:r w:rsidRPr="005428B5">
              <w:rPr>
                <w:rFonts w:cs="Arial"/>
                <w:szCs w:val="18"/>
                <w:lang w:val="en-US" w:eastAsia="ja-JP"/>
              </w:rPr>
              <w:t>42</w:t>
            </w:r>
          </w:p>
        </w:tc>
        <w:tc>
          <w:tcPr>
            <w:tcW w:w="898" w:type="dxa"/>
          </w:tcPr>
          <w:p w:rsidR="0009499B" w:rsidRPr="005428B5" w:rsidRDefault="0009499B" w:rsidP="00BE1209">
            <w:pPr>
              <w:pStyle w:val="TAC"/>
              <w:rPr>
                <w:rFonts w:cs="Arial"/>
                <w:szCs w:val="18"/>
                <w:lang w:val="en-US"/>
              </w:rPr>
            </w:pPr>
          </w:p>
        </w:tc>
        <w:tc>
          <w:tcPr>
            <w:tcW w:w="949" w:type="dxa"/>
            <w:gridSpan w:val="2"/>
          </w:tcPr>
          <w:p w:rsidR="0009499B" w:rsidRPr="005428B5" w:rsidRDefault="0009499B" w:rsidP="00BE1209">
            <w:pPr>
              <w:pStyle w:val="TAC"/>
              <w:rPr>
                <w:rFonts w:cs="Arial"/>
                <w:szCs w:val="18"/>
                <w:lang w:val="en-US"/>
              </w:rPr>
            </w:pPr>
          </w:p>
        </w:tc>
        <w:tc>
          <w:tcPr>
            <w:tcW w:w="916" w:type="dxa"/>
            <w:gridSpan w:val="3"/>
            <w:vAlign w:val="center"/>
          </w:tcPr>
          <w:p w:rsidR="0009499B" w:rsidRPr="005428B5" w:rsidRDefault="0009499B" w:rsidP="00BE1209">
            <w:pPr>
              <w:pStyle w:val="TAC"/>
              <w:rPr>
                <w:rFonts w:cs="Arial"/>
                <w:szCs w:val="18"/>
                <w:lang w:val="en-US"/>
              </w:rPr>
            </w:pPr>
          </w:p>
        </w:tc>
        <w:tc>
          <w:tcPr>
            <w:tcW w:w="831" w:type="dxa"/>
            <w:vAlign w:val="center"/>
          </w:tcPr>
          <w:p w:rsidR="0009499B" w:rsidRPr="005428B5" w:rsidRDefault="00790A97" w:rsidP="00BE1209">
            <w:pPr>
              <w:pStyle w:val="TAC"/>
              <w:rPr>
                <w:rFonts w:cs="Arial"/>
                <w:szCs w:val="18"/>
                <w:lang w:val="en-US" w:eastAsia="zh-CN"/>
              </w:rPr>
            </w:pPr>
            <w:r w:rsidRPr="005428B5">
              <w:rPr>
                <w:rFonts w:cs="Arial"/>
                <w:szCs w:val="18"/>
                <w:lang w:val="en-US" w:eastAsia="zh-CN"/>
              </w:rPr>
              <w:t>Yes</w:t>
            </w:r>
          </w:p>
        </w:tc>
        <w:tc>
          <w:tcPr>
            <w:tcW w:w="941" w:type="dxa"/>
            <w:gridSpan w:val="2"/>
            <w:vAlign w:val="center"/>
          </w:tcPr>
          <w:p w:rsidR="0009499B" w:rsidRPr="005428B5" w:rsidRDefault="00790A97" w:rsidP="00BE1209">
            <w:pPr>
              <w:pStyle w:val="TAC"/>
              <w:rPr>
                <w:rFonts w:cs="Arial"/>
                <w:szCs w:val="18"/>
                <w:lang w:val="en-US"/>
              </w:rPr>
            </w:pPr>
            <w:r w:rsidRPr="005428B5">
              <w:rPr>
                <w:rFonts w:cs="Arial"/>
                <w:szCs w:val="18"/>
                <w:lang w:val="en-US"/>
              </w:rPr>
              <w:t>Yes</w:t>
            </w:r>
          </w:p>
        </w:tc>
        <w:tc>
          <w:tcPr>
            <w:tcW w:w="857" w:type="dxa"/>
            <w:vAlign w:val="center"/>
          </w:tcPr>
          <w:p w:rsidR="0009499B" w:rsidRPr="005428B5" w:rsidRDefault="00790A97" w:rsidP="00BE1209">
            <w:pPr>
              <w:pStyle w:val="TAC"/>
              <w:rPr>
                <w:rFonts w:cs="Arial"/>
                <w:szCs w:val="18"/>
                <w:lang w:val="en-US"/>
              </w:rPr>
            </w:pPr>
            <w:r w:rsidRPr="005428B5">
              <w:rPr>
                <w:rFonts w:cs="Arial"/>
                <w:szCs w:val="18"/>
                <w:lang w:val="en-US"/>
              </w:rPr>
              <w:t>Yes</w:t>
            </w:r>
          </w:p>
        </w:tc>
        <w:tc>
          <w:tcPr>
            <w:tcW w:w="1390" w:type="dxa"/>
            <w:vMerge/>
            <w:vAlign w:val="center"/>
          </w:tcPr>
          <w:p w:rsidR="0009499B" w:rsidRPr="005428B5" w:rsidRDefault="0009499B" w:rsidP="00BE1209">
            <w:pPr>
              <w:pStyle w:val="TAC"/>
              <w:rPr>
                <w:rFonts w:cs="Arial"/>
                <w:szCs w:val="18"/>
                <w:lang w:eastAsia="ko-KR"/>
              </w:rPr>
            </w:pPr>
          </w:p>
        </w:tc>
        <w:tc>
          <w:tcPr>
            <w:tcW w:w="1452" w:type="dxa"/>
            <w:vMerge/>
            <w:vAlign w:val="center"/>
          </w:tcPr>
          <w:p w:rsidR="0009499B" w:rsidRPr="005428B5" w:rsidRDefault="0009499B" w:rsidP="00BE1209">
            <w:pPr>
              <w:pStyle w:val="TAC"/>
              <w:rPr>
                <w:rFonts w:cs="Arial"/>
                <w:szCs w:val="18"/>
                <w:lang w:eastAsia="ko-KR"/>
              </w:rPr>
            </w:pPr>
          </w:p>
        </w:tc>
      </w:tr>
      <w:tr w:rsidR="0009499B" w:rsidRPr="005428B5" w:rsidTr="0007201F">
        <w:trPr>
          <w:trHeight w:val="106"/>
          <w:jc w:val="center"/>
        </w:trPr>
        <w:tc>
          <w:tcPr>
            <w:tcW w:w="1981" w:type="dxa"/>
            <w:vMerge w:val="restart"/>
            <w:vAlign w:val="center"/>
          </w:tcPr>
          <w:p w:rsidR="0009499B" w:rsidRPr="005428B5" w:rsidRDefault="00790A97" w:rsidP="00BE1209">
            <w:pPr>
              <w:pStyle w:val="TAC"/>
              <w:rPr>
                <w:rFonts w:cs="Arial"/>
                <w:szCs w:val="18"/>
              </w:rPr>
            </w:pPr>
            <w:r w:rsidRPr="005428B5">
              <w:rPr>
                <w:rFonts w:eastAsia="Calibri" w:cs="Arial"/>
                <w:szCs w:val="18"/>
                <w:lang w:val="en-US"/>
              </w:rPr>
              <w:t>CA_3A-</w:t>
            </w:r>
            <w:r w:rsidRPr="005428B5">
              <w:rPr>
                <w:rFonts w:eastAsia="Calibri" w:cs="Arial"/>
                <w:szCs w:val="18"/>
                <w:lang w:val="en-US" w:eastAsia="ja-JP"/>
              </w:rPr>
              <w:t>41A-42C</w:t>
            </w:r>
          </w:p>
        </w:tc>
        <w:tc>
          <w:tcPr>
            <w:tcW w:w="1597" w:type="dxa"/>
            <w:vMerge w:val="restart"/>
            <w:vAlign w:val="center"/>
          </w:tcPr>
          <w:p w:rsidR="0009499B" w:rsidRPr="005428B5" w:rsidRDefault="00790A97" w:rsidP="00BE1209">
            <w:pPr>
              <w:pStyle w:val="TAC"/>
              <w:rPr>
                <w:rFonts w:eastAsia="Calibri" w:cs="Arial"/>
                <w:szCs w:val="18"/>
                <w:lang w:val="en-US"/>
              </w:rPr>
            </w:pPr>
            <w:r w:rsidRPr="005428B5">
              <w:rPr>
                <w:rFonts w:eastAsia="Malgun Gothic" w:cs="Arial"/>
                <w:szCs w:val="18"/>
                <w:lang w:eastAsia="ko-KR"/>
              </w:rPr>
              <w:t>CA_3A-41A, CA_3A-42A</w:t>
            </w:r>
          </w:p>
        </w:tc>
        <w:tc>
          <w:tcPr>
            <w:tcW w:w="801" w:type="dxa"/>
          </w:tcPr>
          <w:p w:rsidR="0009499B" w:rsidRPr="005428B5" w:rsidRDefault="00790A97" w:rsidP="00BE1209">
            <w:pPr>
              <w:pStyle w:val="TAC"/>
              <w:rPr>
                <w:rFonts w:cs="Arial"/>
                <w:szCs w:val="18"/>
              </w:rPr>
            </w:pPr>
            <w:r w:rsidRPr="005428B5">
              <w:rPr>
                <w:rFonts w:cs="Arial"/>
                <w:szCs w:val="18"/>
                <w:lang w:eastAsia="ja-JP"/>
              </w:rPr>
              <w:t>3</w:t>
            </w:r>
          </w:p>
        </w:tc>
        <w:tc>
          <w:tcPr>
            <w:tcW w:w="898" w:type="dxa"/>
          </w:tcPr>
          <w:p w:rsidR="0009499B" w:rsidRPr="005428B5" w:rsidRDefault="0009499B" w:rsidP="00BE1209">
            <w:pPr>
              <w:pStyle w:val="TAC"/>
              <w:rPr>
                <w:rFonts w:cs="Arial"/>
                <w:szCs w:val="18"/>
              </w:rPr>
            </w:pPr>
          </w:p>
        </w:tc>
        <w:tc>
          <w:tcPr>
            <w:tcW w:w="949" w:type="dxa"/>
            <w:gridSpan w:val="2"/>
          </w:tcPr>
          <w:p w:rsidR="0009499B" w:rsidRPr="005428B5" w:rsidRDefault="0009499B" w:rsidP="00BE1209">
            <w:pPr>
              <w:pStyle w:val="TAC"/>
              <w:rPr>
                <w:rFonts w:cs="Arial"/>
                <w:szCs w:val="18"/>
              </w:rPr>
            </w:pPr>
          </w:p>
        </w:tc>
        <w:tc>
          <w:tcPr>
            <w:tcW w:w="916" w:type="dxa"/>
            <w:gridSpan w:val="3"/>
            <w:vAlign w:val="center"/>
          </w:tcPr>
          <w:p w:rsidR="0009499B" w:rsidRPr="005428B5" w:rsidRDefault="00790A97" w:rsidP="00BE1209">
            <w:pPr>
              <w:pStyle w:val="TAC"/>
              <w:rPr>
                <w:rFonts w:cs="Arial"/>
                <w:szCs w:val="18"/>
              </w:rPr>
            </w:pPr>
            <w:r w:rsidRPr="005428B5">
              <w:rPr>
                <w:rFonts w:cs="Arial"/>
                <w:szCs w:val="18"/>
                <w:lang w:eastAsia="zh-CN"/>
              </w:rPr>
              <w:t>Yes</w:t>
            </w:r>
          </w:p>
        </w:tc>
        <w:tc>
          <w:tcPr>
            <w:tcW w:w="831" w:type="dxa"/>
            <w:vAlign w:val="center"/>
          </w:tcPr>
          <w:p w:rsidR="0009499B" w:rsidRPr="005428B5" w:rsidRDefault="00790A97" w:rsidP="00BE1209">
            <w:pPr>
              <w:pStyle w:val="TAC"/>
              <w:rPr>
                <w:rFonts w:cs="Arial"/>
                <w:szCs w:val="18"/>
              </w:rPr>
            </w:pPr>
            <w:r w:rsidRPr="005428B5">
              <w:rPr>
                <w:rFonts w:cs="Arial"/>
                <w:szCs w:val="18"/>
                <w:lang w:eastAsia="zh-CN"/>
              </w:rPr>
              <w:t>Yes</w:t>
            </w:r>
          </w:p>
        </w:tc>
        <w:tc>
          <w:tcPr>
            <w:tcW w:w="941" w:type="dxa"/>
            <w:gridSpan w:val="2"/>
            <w:vAlign w:val="center"/>
          </w:tcPr>
          <w:p w:rsidR="0009499B" w:rsidRPr="005428B5" w:rsidRDefault="00790A97" w:rsidP="00BE1209">
            <w:pPr>
              <w:pStyle w:val="TAC"/>
              <w:rPr>
                <w:rFonts w:cs="Arial"/>
                <w:szCs w:val="18"/>
                <w:lang w:val="en-US"/>
              </w:rPr>
            </w:pPr>
            <w:r w:rsidRPr="005428B5">
              <w:rPr>
                <w:rFonts w:cs="Arial"/>
                <w:szCs w:val="18"/>
                <w:lang w:val="en-US"/>
              </w:rPr>
              <w:t>Yes</w:t>
            </w:r>
          </w:p>
        </w:tc>
        <w:tc>
          <w:tcPr>
            <w:tcW w:w="857" w:type="dxa"/>
            <w:vAlign w:val="center"/>
          </w:tcPr>
          <w:p w:rsidR="0009499B" w:rsidRPr="005428B5" w:rsidRDefault="00790A97" w:rsidP="00BE1209">
            <w:pPr>
              <w:pStyle w:val="TAC"/>
              <w:rPr>
                <w:rFonts w:cs="Arial"/>
                <w:szCs w:val="18"/>
                <w:lang w:val="en-US"/>
              </w:rPr>
            </w:pPr>
            <w:r w:rsidRPr="005428B5">
              <w:rPr>
                <w:rFonts w:cs="Arial"/>
                <w:szCs w:val="18"/>
                <w:lang w:val="en-US"/>
              </w:rPr>
              <w:t>Yes</w:t>
            </w:r>
          </w:p>
        </w:tc>
        <w:tc>
          <w:tcPr>
            <w:tcW w:w="1390" w:type="dxa"/>
            <w:vMerge w:val="restart"/>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80</w:t>
            </w:r>
          </w:p>
        </w:tc>
        <w:tc>
          <w:tcPr>
            <w:tcW w:w="1452" w:type="dxa"/>
            <w:vMerge w:val="restart"/>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0</w:t>
            </w:r>
          </w:p>
        </w:tc>
      </w:tr>
      <w:tr w:rsidR="0009499B" w:rsidRPr="005428B5" w:rsidTr="0007201F">
        <w:trPr>
          <w:trHeight w:val="106"/>
          <w:jc w:val="center"/>
        </w:trPr>
        <w:tc>
          <w:tcPr>
            <w:tcW w:w="1981" w:type="dxa"/>
            <w:vMerge/>
            <w:vAlign w:val="center"/>
          </w:tcPr>
          <w:p w:rsidR="0009499B" w:rsidRPr="005428B5" w:rsidRDefault="0009499B" w:rsidP="00BE1209">
            <w:pPr>
              <w:pStyle w:val="CommentText"/>
              <w:spacing w:after="0"/>
              <w:jc w:val="center"/>
              <w:rPr>
                <w:rFonts w:ascii="Arial" w:hAnsi="Arial" w:cs="Arial"/>
                <w:sz w:val="18"/>
                <w:szCs w:val="18"/>
                <w:lang w:eastAsia="ko-KR"/>
              </w:rPr>
            </w:pPr>
          </w:p>
        </w:tc>
        <w:tc>
          <w:tcPr>
            <w:tcW w:w="1597" w:type="dxa"/>
            <w:vMerge/>
            <w:vAlign w:val="center"/>
          </w:tcPr>
          <w:p w:rsidR="0009499B" w:rsidRPr="005428B5" w:rsidRDefault="0009499B" w:rsidP="00BE1209">
            <w:pPr>
              <w:pStyle w:val="CommentText"/>
              <w:spacing w:after="0"/>
              <w:jc w:val="center"/>
              <w:rPr>
                <w:rFonts w:ascii="Arial" w:hAnsi="Arial" w:cs="Arial"/>
                <w:sz w:val="18"/>
                <w:szCs w:val="18"/>
                <w:lang w:eastAsia="ko-KR"/>
              </w:rPr>
            </w:pPr>
          </w:p>
        </w:tc>
        <w:tc>
          <w:tcPr>
            <w:tcW w:w="801" w:type="dxa"/>
          </w:tcPr>
          <w:p w:rsidR="0009499B" w:rsidRPr="005428B5" w:rsidRDefault="00790A97" w:rsidP="00BE1209">
            <w:pPr>
              <w:pStyle w:val="TAC"/>
              <w:rPr>
                <w:rFonts w:cs="Arial"/>
                <w:szCs w:val="18"/>
                <w:lang w:val="en-US" w:eastAsia="ja-JP"/>
              </w:rPr>
            </w:pPr>
            <w:r w:rsidRPr="005428B5">
              <w:rPr>
                <w:rFonts w:cs="Arial"/>
                <w:szCs w:val="18"/>
                <w:lang w:eastAsia="ja-JP"/>
              </w:rPr>
              <w:t>41</w:t>
            </w:r>
          </w:p>
        </w:tc>
        <w:tc>
          <w:tcPr>
            <w:tcW w:w="898" w:type="dxa"/>
          </w:tcPr>
          <w:p w:rsidR="0009499B" w:rsidRPr="005428B5" w:rsidRDefault="0009499B" w:rsidP="00BE1209">
            <w:pPr>
              <w:pStyle w:val="TAC"/>
              <w:rPr>
                <w:rFonts w:cs="Arial"/>
                <w:szCs w:val="18"/>
                <w:lang w:val="en-US"/>
              </w:rPr>
            </w:pPr>
          </w:p>
        </w:tc>
        <w:tc>
          <w:tcPr>
            <w:tcW w:w="949" w:type="dxa"/>
            <w:gridSpan w:val="2"/>
          </w:tcPr>
          <w:p w:rsidR="0009499B" w:rsidRPr="005428B5" w:rsidRDefault="0009499B" w:rsidP="00BE1209">
            <w:pPr>
              <w:pStyle w:val="CommentText"/>
              <w:spacing w:after="0"/>
              <w:jc w:val="center"/>
              <w:rPr>
                <w:rFonts w:ascii="Arial" w:hAnsi="Arial" w:cs="Arial"/>
                <w:sz w:val="18"/>
                <w:szCs w:val="18"/>
                <w:lang w:val="en-US"/>
              </w:rPr>
            </w:pPr>
          </w:p>
        </w:tc>
        <w:tc>
          <w:tcPr>
            <w:tcW w:w="916" w:type="dxa"/>
            <w:gridSpan w:val="3"/>
            <w:vAlign w:val="center"/>
          </w:tcPr>
          <w:p w:rsidR="0009499B" w:rsidRPr="005428B5" w:rsidRDefault="0009499B" w:rsidP="00BE1209">
            <w:pPr>
              <w:pStyle w:val="CommentText"/>
              <w:spacing w:after="0"/>
              <w:jc w:val="center"/>
              <w:rPr>
                <w:rFonts w:ascii="Arial" w:hAnsi="Arial" w:cs="Arial"/>
                <w:sz w:val="18"/>
                <w:szCs w:val="18"/>
                <w:lang w:val="en-US"/>
              </w:rPr>
            </w:pPr>
          </w:p>
        </w:tc>
        <w:tc>
          <w:tcPr>
            <w:tcW w:w="831" w:type="dxa"/>
            <w:vAlign w:val="center"/>
          </w:tcPr>
          <w:p w:rsidR="0009499B" w:rsidRPr="005428B5" w:rsidRDefault="00790A97" w:rsidP="00BE1209">
            <w:pPr>
              <w:pStyle w:val="CommentText"/>
              <w:spacing w:after="0"/>
              <w:jc w:val="center"/>
              <w:rPr>
                <w:rFonts w:ascii="Arial" w:hAnsi="Arial" w:cs="Arial"/>
                <w:sz w:val="18"/>
                <w:szCs w:val="18"/>
                <w:lang w:val="en-US" w:eastAsia="zh-CN"/>
              </w:rPr>
            </w:pPr>
            <w:r w:rsidRPr="005428B5">
              <w:rPr>
                <w:rFonts w:ascii="Arial" w:hAnsi="Arial" w:cs="Arial"/>
                <w:sz w:val="18"/>
                <w:szCs w:val="18"/>
                <w:lang w:eastAsia="zh-CN"/>
              </w:rPr>
              <w:t>Yes</w:t>
            </w:r>
          </w:p>
        </w:tc>
        <w:tc>
          <w:tcPr>
            <w:tcW w:w="941" w:type="dxa"/>
            <w:gridSpan w:val="2"/>
            <w:vAlign w:val="center"/>
          </w:tcPr>
          <w:p w:rsidR="0009499B" w:rsidRPr="005428B5" w:rsidRDefault="00790A97" w:rsidP="00BE1209">
            <w:pPr>
              <w:pStyle w:val="CommentText"/>
              <w:spacing w:after="0"/>
              <w:jc w:val="center"/>
              <w:rPr>
                <w:rFonts w:ascii="Arial" w:hAnsi="Arial" w:cs="Arial"/>
                <w:sz w:val="18"/>
                <w:szCs w:val="18"/>
                <w:lang w:val="en-US"/>
              </w:rPr>
            </w:pPr>
            <w:r w:rsidRPr="005428B5">
              <w:rPr>
                <w:rFonts w:ascii="Arial" w:hAnsi="Arial" w:cs="Arial"/>
                <w:sz w:val="18"/>
                <w:szCs w:val="18"/>
                <w:lang w:val="en-US"/>
              </w:rPr>
              <w:t>Yes</w:t>
            </w:r>
          </w:p>
        </w:tc>
        <w:tc>
          <w:tcPr>
            <w:tcW w:w="857" w:type="dxa"/>
            <w:vAlign w:val="center"/>
          </w:tcPr>
          <w:p w:rsidR="0009499B" w:rsidRPr="005428B5" w:rsidRDefault="00790A97" w:rsidP="00BE1209">
            <w:pPr>
              <w:pStyle w:val="TAC"/>
              <w:rPr>
                <w:rFonts w:cs="Arial"/>
                <w:szCs w:val="18"/>
                <w:lang w:val="en-US"/>
              </w:rPr>
            </w:pPr>
            <w:r w:rsidRPr="005428B5">
              <w:rPr>
                <w:rFonts w:cs="Arial"/>
                <w:szCs w:val="18"/>
                <w:lang w:val="en-US"/>
              </w:rPr>
              <w:t>Yes</w:t>
            </w:r>
          </w:p>
        </w:tc>
        <w:tc>
          <w:tcPr>
            <w:tcW w:w="1390" w:type="dxa"/>
            <w:vMerge/>
            <w:vAlign w:val="center"/>
          </w:tcPr>
          <w:p w:rsidR="0009499B" w:rsidRPr="005428B5" w:rsidRDefault="0009499B" w:rsidP="00BE1209">
            <w:pPr>
              <w:pStyle w:val="TAC"/>
              <w:rPr>
                <w:rFonts w:cs="Arial"/>
                <w:szCs w:val="18"/>
                <w:lang w:eastAsia="ko-KR"/>
              </w:rPr>
            </w:pPr>
          </w:p>
        </w:tc>
        <w:tc>
          <w:tcPr>
            <w:tcW w:w="1452" w:type="dxa"/>
            <w:vMerge/>
            <w:vAlign w:val="center"/>
          </w:tcPr>
          <w:p w:rsidR="0009499B" w:rsidRPr="005428B5" w:rsidRDefault="0009499B" w:rsidP="00BE1209">
            <w:pPr>
              <w:pStyle w:val="TAC"/>
              <w:rPr>
                <w:rFonts w:cs="Arial"/>
                <w:szCs w:val="18"/>
                <w:lang w:eastAsia="ko-KR"/>
              </w:rPr>
            </w:pPr>
          </w:p>
        </w:tc>
      </w:tr>
      <w:tr w:rsidR="0009499B" w:rsidRPr="005428B5" w:rsidTr="0007201F">
        <w:trPr>
          <w:trHeight w:val="106"/>
          <w:jc w:val="center"/>
        </w:trPr>
        <w:tc>
          <w:tcPr>
            <w:tcW w:w="1981" w:type="dxa"/>
            <w:vMerge/>
            <w:vAlign w:val="center"/>
          </w:tcPr>
          <w:p w:rsidR="0009499B" w:rsidRPr="005428B5" w:rsidRDefault="0009499B" w:rsidP="00BE1209">
            <w:pPr>
              <w:pStyle w:val="CommentText"/>
              <w:spacing w:after="0"/>
              <w:jc w:val="center"/>
              <w:rPr>
                <w:rFonts w:ascii="Arial" w:hAnsi="Arial" w:cs="Arial"/>
                <w:sz w:val="18"/>
                <w:szCs w:val="18"/>
                <w:lang w:eastAsia="ko-KR"/>
              </w:rPr>
            </w:pPr>
          </w:p>
        </w:tc>
        <w:tc>
          <w:tcPr>
            <w:tcW w:w="1597" w:type="dxa"/>
            <w:vMerge/>
            <w:vAlign w:val="center"/>
          </w:tcPr>
          <w:p w:rsidR="0009499B" w:rsidRPr="005428B5" w:rsidRDefault="0009499B" w:rsidP="00BE1209">
            <w:pPr>
              <w:pStyle w:val="CommentText"/>
              <w:spacing w:after="0"/>
              <w:jc w:val="center"/>
              <w:rPr>
                <w:rFonts w:ascii="Arial" w:hAnsi="Arial" w:cs="Arial"/>
                <w:sz w:val="18"/>
                <w:szCs w:val="18"/>
                <w:lang w:eastAsia="ko-KR"/>
              </w:rPr>
            </w:pPr>
          </w:p>
        </w:tc>
        <w:tc>
          <w:tcPr>
            <w:tcW w:w="801" w:type="dxa"/>
            <w:vAlign w:val="center"/>
          </w:tcPr>
          <w:p w:rsidR="0009499B" w:rsidRPr="005428B5" w:rsidRDefault="00790A97" w:rsidP="00BE1209">
            <w:pPr>
              <w:pStyle w:val="CommentText"/>
              <w:spacing w:after="0"/>
              <w:jc w:val="center"/>
              <w:rPr>
                <w:rFonts w:ascii="Arial" w:hAnsi="Arial" w:cs="Arial"/>
                <w:sz w:val="18"/>
                <w:szCs w:val="18"/>
                <w:lang w:val="en-US" w:eastAsia="ja-JP"/>
              </w:rPr>
            </w:pPr>
            <w:r w:rsidRPr="005428B5">
              <w:rPr>
                <w:rFonts w:ascii="Arial" w:eastAsia="Calibri" w:hAnsi="Arial" w:cs="Arial"/>
                <w:sz w:val="18"/>
                <w:szCs w:val="18"/>
                <w:lang w:val="en-US" w:eastAsia="ja-JP"/>
              </w:rPr>
              <w:t>42</w:t>
            </w:r>
          </w:p>
        </w:tc>
        <w:tc>
          <w:tcPr>
            <w:tcW w:w="5392" w:type="dxa"/>
            <w:gridSpan w:val="10"/>
            <w:vAlign w:val="center"/>
          </w:tcPr>
          <w:p w:rsidR="0009499B" w:rsidRPr="005428B5" w:rsidRDefault="00790A97" w:rsidP="00BE1209">
            <w:pPr>
              <w:pStyle w:val="TAC"/>
              <w:rPr>
                <w:rFonts w:cs="Arial"/>
                <w:szCs w:val="18"/>
                <w:lang w:val="en-US"/>
              </w:rPr>
            </w:pPr>
            <w:r w:rsidRPr="005428B5">
              <w:rPr>
                <w:rFonts w:cs="Arial"/>
                <w:szCs w:val="18"/>
              </w:rPr>
              <w:t>See CA_4</w:t>
            </w:r>
            <w:r w:rsidRPr="005428B5">
              <w:rPr>
                <w:rFonts w:cs="Arial"/>
                <w:szCs w:val="18"/>
                <w:lang w:eastAsia="ja-JP"/>
              </w:rPr>
              <w:t>2</w:t>
            </w:r>
            <w:r w:rsidRPr="005428B5">
              <w:rPr>
                <w:rFonts w:cs="Arial"/>
                <w:szCs w:val="18"/>
              </w:rPr>
              <w:t xml:space="preserve">C Bandwidth combination set 1 in Table </w:t>
            </w:r>
            <w:r w:rsidRPr="005428B5">
              <w:rPr>
                <w:rFonts w:cs="Arial"/>
                <w:szCs w:val="18"/>
                <w:lang w:val="en-US"/>
              </w:rPr>
              <w:t>5.6A.1-1</w:t>
            </w:r>
          </w:p>
        </w:tc>
        <w:tc>
          <w:tcPr>
            <w:tcW w:w="1390" w:type="dxa"/>
            <w:vMerge/>
          </w:tcPr>
          <w:p w:rsidR="0009499B" w:rsidRPr="005428B5" w:rsidRDefault="0009499B" w:rsidP="00BE1209">
            <w:pPr>
              <w:pStyle w:val="TAC"/>
              <w:rPr>
                <w:rFonts w:cs="Arial"/>
                <w:szCs w:val="18"/>
                <w:lang w:eastAsia="ko-KR"/>
              </w:rPr>
            </w:pPr>
          </w:p>
        </w:tc>
        <w:tc>
          <w:tcPr>
            <w:tcW w:w="1452" w:type="dxa"/>
            <w:vMerge/>
            <w:vAlign w:val="center"/>
          </w:tcPr>
          <w:p w:rsidR="0009499B" w:rsidRPr="005428B5" w:rsidRDefault="0009499B" w:rsidP="00BE1209">
            <w:pPr>
              <w:pStyle w:val="TAC"/>
              <w:rPr>
                <w:rFonts w:cs="Arial"/>
                <w:szCs w:val="18"/>
                <w:lang w:eastAsia="ko-KR"/>
              </w:rPr>
            </w:pPr>
          </w:p>
        </w:tc>
      </w:tr>
      <w:tr w:rsidR="0009499B" w:rsidRPr="005428B5" w:rsidTr="0007201F">
        <w:trPr>
          <w:trHeight w:val="106"/>
          <w:jc w:val="center"/>
        </w:trPr>
        <w:tc>
          <w:tcPr>
            <w:tcW w:w="1981" w:type="dxa"/>
            <w:vMerge w:val="restart"/>
            <w:vAlign w:val="center"/>
          </w:tcPr>
          <w:p w:rsidR="0009499B" w:rsidRPr="005428B5" w:rsidRDefault="00790A97" w:rsidP="00BE1209">
            <w:pPr>
              <w:pStyle w:val="CommentText"/>
              <w:spacing w:after="0"/>
              <w:jc w:val="center"/>
              <w:rPr>
                <w:rFonts w:ascii="Arial" w:hAnsi="Arial" w:cs="Arial"/>
                <w:sz w:val="18"/>
                <w:szCs w:val="18"/>
                <w:lang w:eastAsia="ko-KR"/>
              </w:rPr>
            </w:pPr>
            <w:r w:rsidRPr="005428B5">
              <w:rPr>
                <w:rFonts w:ascii="Arial" w:hAnsi="Arial" w:cs="Arial"/>
                <w:sz w:val="18"/>
                <w:szCs w:val="18"/>
              </w:rPr>
              <w:t>CA_</w:t>
            </w:r>
            <w:r w:rsidRPr="005428B5">
              <w:rPr>
                <w:rFonts w:ascii="Arial" w:eastAsia="MS Mincho" w:hAnsi="Arial" w:cs="Arial"/>
                <w:sz w:val="18"/>
                <w:szCs w:val="18"/>
                <w:lang w:eastAsia="ja-JP"/>
              </w:rPr>
              <w:t>3</w:t>
            </w:r>
            <w:r w:rsidRPr="005428B5">
              <w:rPr>
                <w:rFonts w:ascii="Arial" w:hAnsi="Arial" w:cs="Arial"/>
                <w:sz w:val="18"/>
                <w:szCs w:val="18"/>
              </w:rPr>
              <w:t>A-</w:t>
            </w:r>
            <w:r w:rsidRPr="005428B5">
              <w:rPr>
                <w:rFonts w:ascii="Arial" w:eastAsia="MS Mincho" w:hAnsi="Arial" w:cs="Arial"/>
                <w:sz w:val="18"/>
                <w:szCs w:val="18"/>
                <w:lang w:eastAsia="ja-JP"/>
              </w:rPr>
              <w:t>41D</w:t>
            </w:r>
          </w:p>
        </w:tc>
        <w:tc>
          <w:tcPr>
            <w:tcW w:w="1597" w:type="dxa"/>
            <w:vMerge w:val="restart"/>
            <w:vAlign w:val="center"/>
          </w:tcPr>
          <w:p w:rsidR="0009499B" w:rsidRPr="005428B5" w:rsidRDefault="00790A97" w:rsidP="00BE1209">
            <w:pPr>
              <w:pStyle w:val="CommentText"/>
              <w:spacing w:after="0"/>
              <w:jc w:val="center"/>
              <w:rPr>
                <w:rFonts w:ascii="Arial" w:hAnsi="Arial" w:cs="Arial"/>
                <w:sz w:val="18"/>
                <w:szCs w:val="18"/>
                <w:lang w:eastAsia="ko-KR"/>
              </w:rPr>
            </w:pPr>
            <w:r w:rsidRPr="005428B5">
              <w:rPr>
                <w:rFonts w:ascii="Arial" w:eastAsia="MS Mincho" w:hAnsi="Arial" w:cs="Arial"/>
                <w:sz w:val="18"/>
                <w:szCs w:val="18"/>
                <w:lang w:eastAsia="ja-JP"/>
              </w:rPr>
              <w:t>CA_3A-41A, CA_41C</w:t>
            </w:r>
          </w:p>
        </w:tc>
        <w:tc>
          <w:tcPr>
            <w:tcW w:w="801" w:type="dxa"/>
            <w:vAlign w:val="center"/>
          </w:tcPr>
          <w:p w:rsidR="0009499B" w:rsidRPr="005428B5" w:rsidRDefault="0009499B" w:rsidP="00BE1209">
            <w:pPr>
              <w:pStyle w:val="CommentText"/>
              <w:spacing w:after="0"/>
              <w:jc w:val="center"/>
              <w:rPr>
                <w:rFonts w:ascii="Arial" w:eastAsia="Malgun Gothic" w:hAnsi="Arial" w:cs="Arial"/>
                <w:sz w:val="18"/>
                <w:szCs w:val="18"/>
                <w:lang w:val="en-US" w:eastAsia="ko-KR"/>
              </w:rPr>
            </w:pPr>
            <w:r w:rsidRPr="005428B5">
              <w:rPr>
                <w:rFonts w:ascii="Arial" w:eastAsia="Malgun Gothic" w:hAnsi="Arial" w:cs="Arial" w:hint="eastAsia"/>
                <w:sz w:val="18"/>
                <w:szCs w:val="18"/>
                <w:lang w:val="en-US" w:eastAsia="ko-KR"/>
              </w:rPr>
              <w:t>3</w:t>
            </w:r>
          </w:p>
        </w:tc>
        <w:tc>
          <w:tcPr>
            <w:tcW w:w="898" w:type="dxa"/>
            <w:vAlign w:val="center"/>
          </w:tcPr>
          <w:p w:rsidR="0009499B" w:rsidRPr="005428B5" w:rsidRDefault="0009499B" w:rsidP="00BE1209">
            <w:pPr>
              <w:pStyle w:val="TAC"/>
              <w:rPr>
                <w:rFonts w:cs="Arial"/>
                <w:szCs w:val="18"/>
              </w:rPr>
            </w:pPr>
          </w:p>
        </w:tc>
        <w:tc>
          <w:tcPr>
            <w:tcW w:w="899" w:type="dxa"/>
            <w:vAlign w:val="center"/>
          </w:tcPr>
          <w:p w:rsidR="0009499B" w:rsidRPr="005428B5" w:rsidRDefault="0009499B" w:rsidP="00BE1209">
            <w:pPr>
              <w:pStyle w:val="TAC"/>
              <w:rPr>
                <w:rFonts w:cs="Arial"/>
                <w:szCs w:val="18"/>
              </w:rPr>
            </w:pPr>
          </w:p>
        </w:tc>
        <w:tc>
          <w:tcPr>
            <w:tcW w:w="899" w:type="dxa"/>
            <w:gridSpan w:val="2"/>
            <w:vAlign w:val="center"/>
          </w:tcPr>
          <w:p w:rsidR="0009499B" w:rsidRPr="005428B5" w:rsidRDefault="00790A97" w:rsidP="00BE1209">
            <w:pPr>
              <w:pStyle w:val="TAC"/>
              <w:rPr>
                <w:rFonts w:cs="Arial"/>
                <w:szCs w:val="18"/>
              </w:rPr>
            </w:pPr>
            <w:r w:rsidRPr="005428B5">
              <w:rPr>
                <w:rFonts w:eastAsia="MS Mincho" w:cs="Arial"/>
                <w:szCs w:val="18"/>
                <w:lang w:eastAsia="ja-JP"/>
              </w:rPr>
              <w:t>Yes</w:t>
            </w:r>
          </w:p>
        </w:tc>
        <w:tc>
          <w:tcPr>
            <w:tcW w:w="898" w:type="dxa"/>
            <w:gridSpan w:val="3"/>
            <w:vAlign w:val="center"/>
          </w:tcPr>
          <w:p w:rsidR="0009499B" w:rsidRPr="005428B5" w:rsidRDefault="00790A97" w:rsidP="00BE1209">
            <w:pPr>
              <w:pStyle w:val="TAC"/>
              <w:rPr>
                <w:rFonts w:cs="Arial"/>
                <w:szCs w:val="18"/>
              </w:rPr>
            </w:pPr>
            <w:r w:rsidRPr="005428B5">
              <w:rPr>
                <w:rFonts w:eastAsia="MS Mincho" w:cs="Arial"/>
                <w:szCs w:val="18"/>
                <w:lang w:eastAsia="ja-JP"/>
              </w:rPr>
              <w:t>Yes</w:t>
            </w:r>
          </w:p>
        </w:tc>
        <w:tc>
          <w:tcPr>
            <w:tcW w:w="899" w:type="dxa"/>
            <w:vAlign w:val="center"/>
          </w:tcPr>
          <w:p w:rsidR="0009499B" w:rsidRPr="005428B5" w:rsidRDefault="00790A97" w:rsidP="00BE1209">
            <w:pPr>
              <w:pStyle w:val="TAC"/>
              <w:rPr>
                <w:rFonts w:cs="Arial"/>
                <w:szCs w:val="18"/>
              </w:rPr>
            </w:pPr>
            <w:r w:rsidRPr="005428B5">
              <w:rPr>
                <w:rFonts w:eastAsia="MS Mincho" w:cs="Arial"/>
                <w:szCs w:val="18"/>
                <w:lang w:eastAsia="ja-JP"/>
              </w:rPr>
              <w:t>Yes</w:t>
            </w:r>
          </w:p>
        </w:tc>
        <w:tc>
          <w:tcPr>
            <w:tcW w:w="899" w:type="dxa"/>
            <w:gridSpan w:val="2"/>
            <w:vAlign w:val="center"/>
          </w:tcPr>
          <w:p w:rsidR="0009499B" w:rsidRPr="005428B5" w:rsidRDefault="00790A97" w:rsidP="00BE1209">
            <w:pPr>
              <w:pStyle w:val="TAC"/>
              <w:rPr>
                <w:rFonts w:cs="Arial"/>
                <w:szCs w:val="18"/>
              </w:rPr>
            </w:pPr>
            <w:r w:rsidRPr="005428B5">
              <w:rPr>
                <w:rFonts w:eastAsia="MS Mincho" w:cs="Arial"/>
                <w:szCs w:val="18"/>
                <w:lang w:eastAsia="ja-JP"/>
              </w:rPr>
              <w:t>Yes</w:t>
            </w:r>
          </w:p>
        </w:tc>
        <w:tc>
          <w:tcPr>
            <w:tcW w:w="1390" w:type="dxa"/>
            <w:vMerge w:val="restart"/>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80</w:t>
            </w:r>
          </w:p>
        </w:tc>
        <w:tc>
          <w:tcPr>
            <w:tcW w:w="1452" w:type="dxa"/>
            <w:vMerge w:val="restart"/>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0</w:t>
            </w:r>
          </w:p>
        </w:tc>
      </w:tr>
      <w:tr w:rsidR="0009499B" w:rsidRPr="005428B5" w:rsidTr="0007201F">
        <w:trPr>
          <w:trHeight w:val="106"/>
          <w:jc w:val="center"/>
        </w:trPr>
        <w:tc>
          <w:tcPr>
            <w:tcW w:w="1981" w:type="dxa"/>
            <w:vMerge/>
            <w:vAlign w:val="center"/>
          </w:tcPr>
          <w:p w:rsidR="0009499B" w:rsidRPr="005428B5" w:rsidRDefault="0009499B" w:rsidP="00BE1209">
            <w:pPr>
              <w:pStyle w:val="CommentText"/>
              <w:spacing w:after="0"/>
              <w:jc w:val="center"/>
              <w:rPr>
                <w:rFonts w:ascii="Arial" w:hAnsi="Arial" w:cs="Arial"/>
                <w:sz w:val="18"/>
                <w:szCs w:val="18"/>
                <w:lang w:eastAsia="ko-KR"/>
              </w:rPr>
            </w:pPr>
          </w:p>
        </w:tc>
        <w:tc>
          <w:tcPr>
            <w:tcW w:w="1597" w:type="dxa"/>
            <w:vMerge/>
            <w:vAlign w:val="center"/>
          </w:tcPr>
          <w:p w:rsidR="0009499B" w:rsidRPr="005428B5" w:rsidRDefault="0009499B" w:rsidP="00BE1209">
            <w:pPr>
              <w:pStyle w:val="CommentText"/>
              <w:spacing w:after="0"/>
              <w:jc w:val="center"/>
              <w:rPr>
                <w:rFonts w:ascii="Arial" w:hAnsi="Arial" w:cs="Arial"/>
                <w:sz w:val="18"/>
                <w:szCs w:val="18"/>
                <w:lang w:eastAsia="ko-KR"/>
              </w:rPr>
            </w:pPr>
          </w:p>
        </w:tc>
        <w:tc>
          <w:tcPr>
            <w:tcW w:w="801" w:type="dxa"/>
            <w:vAlign w:val="center"/>
          </w:tcPr>
          <w:p w:rsidR="0009499B" w:rsidRPr="005428B5" w:rsidRDefault="00790A97" w:rsidP="00BE1209">
            <w:pPr>
              <w:pStyle w:val="CommentText"/>
              <w:spacing w:after="0"/>
              <w:jc w:val="center"/>
              <w:rPr>
                <w:rFonts w:ascii="Arial" w:eastAsia="Malgun Gothic" w:hAnsi="Arial" w:cs="Arial"/>
                <w:sz w:val="18"/>
                <w:szCs w:val="18"/>
                <w:lang w:val="en-US" w:eastAsia="ko-KR"/>
              </w:rPr>
            </w:pPr>
            <w:r w:rsidRPr="005428B5">
              <w:rPr>
                <w:rFonts w:ascii="Arial" w:eastAsia="Malgun Gothic" w:hAnsi="Arial" w:cs="Arial"/>
                <w:sz w:val="18"/>
                <w:szCs w:val="18"/>
                <w:lang w:val="en-US" w:eastAsia="ko-KR"/>
              </w:rPr>
              <w:t>41</w:t>
            </w:r>
          </w:p>
        </w:tc>
        <w:tc>
          <w:tcPr>
            <w:tcW w:w="5392" w:type="dxa"/>
            <w:gridSpan w:val="10"/>
            <w:vAlign w:val="center"/>
          </w:tcPr>
          <w:p w:rsidR="0009499B" w:rsidRPr="005428B5" w:rsidRDefault="00790A97" w:rsidP="00BE1209">
            <w:pPr>
              <w:pStyle w:val="TAC"/>
              <w:rPr>
                <w:rFonts w:cs="Arial"/>
                <w:szCs w:val="18"/>
              </w:rPr>
            </w:pPr>
            <w:r w:rsidRPr="005428B5">
              <w:rPr>
                <w:rFonts w:eastAsia="MS Mincho" w:cs="Arial"/>
                <w:szCs w:val="18"/>
                <w:lang w:eastAsia="ja-JP"/>
              </w:rPr>
              <w:t xml:space="preserve">See CA_41D Bandwidth Combination Set 0 in Table 5.6A.1-1 of </w:t>
            </w:r>
            <w:r w:rsidR="005428B5">
              <w:rPr>
                <w:rFonts w:eastAsia="MS Mincho" w:cs="Arial"/>
                <w:szCs w:val="18"/>
                <w:lang w:eastAsia="ja-JP"/>
              </w:rPr>
              <w:t>TS 36.101 [3]</w:t>
            </w:r>
          </w:p>
        </w:tc>
        <w:tc>
          <w:tcPr>
            <w:tcW w:w="1390" w:type="dxa"/>
            <w:vMerge/>
          </w:tcPr>
          <w:p w:rsidR="0009499B" w:rsidRPr="005428B5" w:rsidRDefault="0009499B" w:rsidP="00BE1209">
            <w:pPr>
              <w:pStyle w:val="TAC"/>
              <w:rPr>
                <w:rFonts w:cs="Arial"/>
                <w:szCs w:val="18"/>
                <w:lang w:eastAsia="ko-KR"/>
              </w:rPr>
            </w:pPr>
          </w:p>
        </w:tc>
        <w:tc>
          <w:tcPr>
            <w:tcW w:w="1452" w:type="dxa"/>
            <w:vMerge/>
            <w:vAlign w:val="center"/>
          </w:tcPr>
          <w:p w:rsidR="0009499B" w:rsidRPr="005428B5" w:rsidRDefault="0009499B" w:rsidP="00BE1209">
            <w:pPr>
              <w:pStyle w:val="TAC"/>
              <w:rPr>
                <w:rFonts w:cs="Arial"/>
                <w:szCs w:val="18"/>
                <w:lang w:eastAsia="ko-KR"/>
              </w:rPr>
            </w:pPr>
          </w:p>
        </w:tc>
      </w:tr>
      <w:tr w:rsidR="0009499B" w:rsidRPr="005428B5" w:rsidTr="0007201F">
        <w:trPr>
          <w:trHeight w:val="106"/>
          <w:jc w:val="center"/>
        </w:trPr>
        <w:tc>
          <w:tcPr>
            <w:tcW w:w="1981" w:type="dxa"/>
            <w:vMerge w:val="restart"/>
            <w:vAlign w:val="center"/>
          </w:tcPr>
          <w:p w:rsidR="0009499B" w:rsidRPr="005428B5" w:rsidRDefault="00790A97" w:rsidP="00BE1209">
            <w:pPr>
              <w:pStyle w:val="TAC"/>
              <w:rPr>
                <w:rFonts w:eastAsia="Calibri" w:cs="Arial"/>
                <w:szCs w:val="18"/>
                <w:lang w:val="en-US"/>
              </w:rPr>
            </w:pPr>
            <w:r w:rsidRPr="005428B5">
              <w:rPr>
                <w:rFonts w:eastAsia="Calibri" w:cs="Arial"/>
                <w:szCs w:val="18"/>
                <w:lang w:val="en-US"/>
              </w:rPr>
              <w:t>CA_3A-42A-42C</w:t>
            </w:r>
          </w:p>
        </w:tc>
        <w:tc>
          <w:tcPr>
            <w:tcW w:w="1597" w:type="dxa"/>
            <w:vMerge w:val="restart"/>
            <w:vAlign w:val="center"/>
          </w:tcPr>
          <w:p w:rsidR="0009499B" w:rsidRPr="005428B5" w:rsidRDefault="00790A97" w:rsidP="00BE1209">
            <w:pPr>
              <w:pStyle w:val="TAC"/>
              <w:rPr>
                <w:rFonts w:eastAsia="Calibri" w:cs="Arial"/>
                <w:szCs w:val="18"/>
                <w:lang w:val="en-US"/>
              </w:rPr>
            </w:pPr>
            <w:r w:rsidRPr="005428B5">
              <w:rPr>
                <w:rFonts w:eastAsia="Calibri" w:cs="Arial"/>
                <w:szCs w:val="18"/>
                <w:lang w:val="en-US"/>
              </w:rPr>
              <w:t>CA_3A-42A</w:t>
            </w:r>
          </w:p>
        </w:tc>
        <w:tc>
          <w:tcPr>
            <w:tcW w:w="801" w:type="dxa"/>
            <w:vAlign w:val="center"/>
          </w:tcPr>
          <w:p w:rsidR="0009499B" w:rsidRPr="005428B5" w:rsidRDefault="00790A97" w:rsidP="00BE1209">
            <w:pPr>
              <w:pStyle w:val="CommentText"/>
              <w:spacing w:after="0"/>
              <w:jc w:val="center"/>
              <w:rPr>
                <w:rFonts w:ascii="Arial" w:eastAsia="Malgun Gothic" w:hAnsi="Arial" w:cs="Arial"/>
                <w:sz w:val="18"/>
                <w:szCs w:val="18"/>
                <w:lang w:val="en-US" w:eastAsia="ko-KR"/>
              </w:rPr>
            </w:pPr>
            <w:r w:rsidRPr="005428B5">
              <w:rPr>
                <w:rFonts w:ascii="Arial" w:eastAsia="Malgun Gothic" w:hAnsi="Arial" w:cs="Arial"/>
                <w:sz w:val="18"/>
                <w:szCs w:val="18"/>
                <w:lang w:val="en-US" w:eastAsia="ko-KR"/>
              </w:rPr>
              <w:t>3</w:t>
            </w:r>
          </w:p>
        </w:tc>
        <w:tc>
          <w:tcPr>
            <w:tcW w:w="898" w:type="dxa"/>
            <w:vAlign w:val="center"/>
          </w:tcPr>
          <w:p w:rsidR="0009499B" w:rsidRPr="005428B5" w:rsidRDefault="0009499B" w:rsidP="00BE1209">
            <w:pPr>
              <w:pStyle w:val="TAC"/>
              <w:rPr>
                <w:rFonts w:cs="Arial"/>
                <w:szCs w:val="18"/>
              </w:rPr>
            </w:pPr>
          </w:p>
        </w:tc>
        <w:tc>
          <w:tcPr>
            <w:tcW w:w="949" w:type="dxa"/>
            <w:gridSpan w:val="2"/>
            <w:vAlign w:val="center"/>
          </w:tcPr>
          <w:p w:rsidR="0009499B" w:rsidRPr="005428B5" w:rsidRDefault="0009499B" w:rsidP="00BE1209">
            <w:pPr>
              <w:pStyle w:val="TAC"/>
              <w:rPr>
                <w:rFonts w:cs="Arial"/>
                <w:szCs w:val="18"/>
              </w:rPr>
            </w:pPr>
          </w:p>
        </w:tc>
        <w:tc>
          <w:tcPr>
            <w:tcW w:w="916" w:type="dxa"/>
            <w:gridSpan w:val="3"/>
            <w:vAlign w:val="center"/>
          </w:tcPr>
          <w:p w:rsidR="0009499B" w:rsidRPr="005428B5" w:rsidRDefault="00790A97" w:rsidP="00BE1209">
            <w:pPr>
              <w:pStyle w:val="TAC"/>
              <w:rPr>
                <w:rFonts w:cs="Arial"/>
                <w:szCs w:val="18"/>
              </w:rPr>
            </w:pPr>
            <w:r w:rsidRPr="005428B5">
              <w:rPr>
                <w:rFonts w:eastAsia="MS Mincho" w:cs="Arial"/>
                <w:szCs w:val="18"/>
                <w:lang w:eastAsia="ja-JP"/>
              </w:rPr>
              <w:t>Yes</w:t>
            </w:r>
          </w:p>
        </w:tc>
        <w:tc>
          <w:tcPr>
            <w:tcW w:w="831" w:type="dxa"/>
            <w:vAlign w:val="center"/>
          </w:tcPr>
          <w:p w:rsidR="0009499B" w:rsidRPr="005428B5" w:rsidRDefault="00790A97" w:rsidP="00BE1209">
            <w:pPr>
              <w:pStyle w:val="TAC"/>
              <w:rPr>
                <w:rFonts w:cs="Arial"/>
                <w:szCs w:val="18"/>
              </w:rPr>
            </w:pPr>
            <w:r w:rsidRPr="005428B5">
              <w:rPr>
                <w:rFonts w:eastAsia="MS Mincho" w:cs="Arial"/>
                <w:szCs w:val="18"/>
                <w:lang w:eastAsia="ja-JP"/>
              </w:rPr>
              <w:t>Yes</w:t>
            </w:r>
          </w:p>
        </w:tc>
        <w:tc>
          <w:tcPr>
            <w:tcW w:w="941" w:type="dxa"/>
            <w:gridSpan w:val="2"/>
            <w:vAlign w:val="center"/>
          </w:tcPr>
          <w:p w:rsidR="0009499B" w:rsidRPr="005428B5" w:rsidRDefault="00790A97" w:rsidP="00BE1209">
            <w:pPr>
              <w:pStyle w:val="TAC"/>
              <w:rPr>
                <w:rFonts w:cs="Arial"/>
                <w:szCs w:val="18"/>
              </w:rPr>
            </w:pPr>
            <w:r w:rsidRPr="005428B5">
              <w:rPr>
                <w:rFonts w:eastAsia="MS Mincho" w:cs="Arial"/>
                <w:szCs w:val="18"/>
                <w:lang w:eastAsia="ja-JP"/>
              </w:rPr>
              <w:t>Yes</w:t>
            </w:r>
          </w:p>
        </w:tc>
        <w:tc>
          <w:tcPr>
            <w:tcW w:w="857" w:type="dxa"/>
            <w:vAlign w:val="center"/>
          </w:tcPr>
          <w:p w:rsidR="0009499B" w:rsidRPr="005428B5" w:rsidRDefault="00790A97" w:rsidP="00BE1209">
            <w:pPr>
              <w:pStyle w:val="TAC"/>
              <w:rPr>
                <w:rFonts w:cs="Arial"/>
                <w:szCs w:val="18"/>
              </w:rPr>
            </w:pPr>
            <w:r w:rsidRPr="005428B5">
              <w:rPr>
                <w:rFonts w:eastAsia="MS Mincho" w:cs="Arial"/>
                <w:szCs w:val="18"/>
                <w:lang w:eastAsia="ja-JP"/>
              </w:rPr>
              <w:t>Yes</w:t>
            </w:r>
          </w:p>
        </w:tc>
        <w:tc>
          <w:tcPr>
            <w:tcW w:w="1390" w:type="dxa"/>
            <w:vMerge w:val="restart"/>
            <w:vAlign w:val="center"/>
          </w:tcPr>
          <w:p w:rsidR="0009499B" w:rsidRPr="005428B5" w:rsidRDefault="00790A97" w:rsidP="00BE1209">
            <w:pPr>
              <w:pStyle w:val="TAC"/>
              <w:rPr>
                <w:rFonts w:cs="Arial"/>
                <w:szCs w:val="18"/>
                <w:lang w:eastAsia="ko-KR"/>
              </w:rPr>
            </w:pPr>
            <w:r w:rsidRPr="005428B5">
              <w:rPr>
                <w:rFonts w:eastAsia="Malgun Gothic" w:cs="Arial"/>
                <w:szCs w:val="18"/>
                <w:lang w:eastAsia="ko-KR"/>
              </w:rPr>
              <w:t>80</w:t>
            </w:r>
          </w:p>
        </w:tc>
        <w:tc>
          <w:tcPr>
            <w:tcW w:w="1452" w:type="dxa"/>
            <w:vMerge w:val="restart"/>
            <w:vAlign w:val="center"/>
          </w:tcPr>
          <w:p w:rsidR="0009499B" w:rsidRPr="005428B5" w:rsidRDefault="00790A97" w:rsidP="00BE1209">
            <w:pPr>
              <w:pStyle w:val="TAC"/>
              <w:rPr>
                <w:rFonts w:cs="Arial"/>
                <w:szCs w:val="18"/>
                <w:lang w:eastAsia="ko-KR"/>
              </w:rPr>
            </w:pPr>
            <w:r w:rsidRPr="005428B5">
              <w:rPr>
                <w:rFonts w:eastAsia="Malgun Gothic" w:cs="Arial"/>
                <w:szCs w:val="18"/>
                <w:lang w:eastAsia="ko-KR"/>
              </w:rPr>
              <w:t>0</w:t>
            </w:r>
          </w:p>
        </w:tc>
      </w:tr>
      <w:tr w:rsidR="0009499B" w:rsidRPr="005428B5" w:rsidTr="0007201F">
        <w:trPr>
          <w:trHeight w:val="106"/>
          <w:jc w:val="center"/>
        </w:trPr>
        <w:tc>
          <w:tcPr>
            <w:tcW w:w="1981" w:type="dxa"/>
            <w:vMerge/>
            <w:vAlign w:val="center"/>
          </w:tcPr>
          <w:p w:rsidR="0009499B" w:rsidRPr="005428B5" w:rsidRDefault="0009499B" w:rsidP="00BE1209">
            <w:pPr>
              <w:pStyle w:val="TAC"/>
              <w:rPr>
                <w:rFonts w:eastAsia="Calibri" w:cs="Arial"/>
                <w:szCs w:val="18"/>
                <w:lang w:val="en-US"/>
              </w:rPr>
            </w:pPr>
          </w:p>
        </w:tc>
        <w:tc>
          <w:tcPr>
            <w:tcW w:w="1597" w:type="dxa"/>
            <w:vMerge/>
            <w:vAlign w:val="center"/>
          </w:tcPr>
          <w:p w:rsidR="0009499B" w:rsidRPr="005428B5" w:rsidRDefault="0009499B" w:rsidP="00BE1209">
            <w:pPr>
              <w:pStyle w:val="TAC"/>
              <w:rPr>
                <w:rFonts w:eastAsia="Calibri" w:cs="Arial"/>
                <w:szCs w:val="18"/>
                <w:lang w:val="en-US"/>
              </w:rPr>
            </w:pPr>
          </w:p>
        </w:tc>
        <w:tc>
          <w:tcPr>
            <w:tcW w:w="801" w:type="dxa"/>
            <w:vAlign w:val="center"/>
          </w:tcPr>
          <w:p w:rsidR="0009499B" w:rsidRPr="005428B5" w:rsidRDefault="00790A97" w:rsidP="00BE1209">
            <w:pPr>
              <w:pStyle w:val="CommentText"/>
              <w:spacing w:after="0"/>
              <w:jc w:val="center"/>
              <w:rPr>
                <w:rFonts w:ascii="Arial" w:eastAsia="Malgun Gothic" w:hAnsi="Arial" w:cs="Arial"/>
                <w:sz w:val="18"/>
                <w:szCs w:val="18"/>
                <w:lang w:val="en-US" w:eastAsia="ko-KR"/>
              </w:rPr>
            </w:pPr>
            <w:r w:rsidRPr="005428B5">
              <w:rPr>
                <w:rFonts w:ascii="Arial" w:eastAsia="Malgun Gothic" w:hAnsi="Arial" w:cs="Arial"/>
                <w:sz w:val="18"/>
                <w:szCs w:val="18"/>
                <w:lang w:val="en-US" w:eastAsia="ko-KR"/>
              </w:rPr>
              <w:t>42</w:t>
            </w:r>
          </w:p>
        </w:tc>
        <w:tc>
          <w:tcPr>
            <w:tcW w:w="5392" w:type="dxa"/>
            <w:gridSpan w:val="10"/>
            <w:vAlign w:val="center"/>
          </w:tcPr>
          <w:p w:rsidR="0009499B" w:rsidRPr="005428B5" w:rsidRDefault="00790A97" w:rsidP="00BE1209">
            <w:pPr>
              <w:pStyle w:val="TAC"/>
              <w:rPr>
                <w:rFonts w:cs="Arial"/>
                <w:szCs w:val="18"/>
              </w:rPr>
            </w:pPr>
            <w:r w:rsidRPr="005428B5">
              <w:rPr>
                <w:rFonts w:eastAsia="MS Mincho" w:cs="Arial"/>
                <w:szCs w:val="18"/>
                <w:lang w:eastAsia="ja-JP"/>
              </w:rPr>
              <w:t xml:space="preserve">See CA_42A-42C Bandwidth Combination Set 0 in Table 5.6A.1-3 of </w:t>
            </w:r>
            <w:r w:rsidR="005428B5">
              <w:rPr>
                <w:rFonts w:eastAsia="MS Mincho" w:cs="Arial"/>
                <w:szCs w:val="18"/>
                <w:lang w:eastAsia="ja-JP"/>
              </w:rPr>
              <w:t>TS 36.101 [3]</w:t>
            </w:r>
          </w:p>
        </w:tc>
        <w:tc>
          <w:tcPr>
            <w:tcW w:w="1390" w:type="dxa"/>
            <w:vMerge/>
          </w:tcPr>
          <w:p w:rsidR="0009499B" w:rsidRPr="005428B5" w:rsidRDefault="0009499B" w:rsidP="00BE1209">
            <w:pPr>
              <w:pStyle w:val="TAC"/>
              <w:rPr>
                <w:rFonts w:cs="Arial"/>
                <w:szCs w:val="18"/>
                <w:lang w:eastAsia="ko-KR"/>
              </w:rPr>
            </w:pPr>
          </w:p>
        </w:tc>
        <w:tc>
          <w:tcPr>
            <w:tcW w:w="1452" w:type="dxa"/>
            <w:vMerge/>
            <w:vAlign w:val="center"/>
          </w:tcPr>
          <w:p w:rsidR="0009499B" w:rsidRPr="005428B5" w:rsidRDefault="0009499B" w:rsidP="00BE1209">
            <w:pPr>
              <w:pStyle w:val="TAC"/>
              <w:rPr>
                <w:rFonts w:cs="Arial"/>
                <w:szCs w:val="18"/>
                <w:lang w:eastAsia="ko-KR"/>
              </w:rPr>
            </w:pPr>
          </w:p>
        </w:tc>
      </w:tr>
      <w:tr w:rsidR="0009499B" w:rsidRPr="005428B5" w:rsidTr="0007201F">
        <w:trPr>
          <w:trHeight w:val="106"/>
          <w:jc w:val="center"/>
        </w:trPr>
        <w:tc>
          <w:tcPr>
            <w:tcW w:w="1981" w:type="dxa"/>
            <w:vMerge w:val="restart"/>
            <w:vAlign w:val="center"/>
          </w:tcPr>
          <w:p w:rsidR="0009499B" w:rsidRPr="005428B5" w:rsidRDefault="00790A97" w:rsidP="00BE1209">
            <w:pPr>
              <w:pStyle w:val="TAC"/>
              <w:rPr>
                <w:rFonts w:eastAsia="Calibri" w:cs="Arial"/>
                <w:szCs w:val="18"/>
                <w:lang w:val="en-US"/>
              </w:rPr>
            </w:pPr>
            <w:r w:rsidRPr="005428B5">
              <w:rPr>
                <w:rFonts w:eastAsia="Calibri" w:cs="Arial"/>
                <w:szCs w:val="18"/>
                <w:lang w:val="en-US"/>
              </w:rPr>
              <w:t>CA_3A-42D</w:t>
            </w:r>
          </w:p>
        </w:tc>
        <w:tc>
          <w:tcPr>
            <w:tcW w:w="1597" w:type="dxa"/>
            <w:vMerge w:val="restart"/>
            <w:vAlign w:val="center"/>
          </w:tcPr>
          <w:p w:rsidR="0009499B" w:rsidRPr="005428B5" w:rsidRDefault="00790A97" w:rsidP="00BE1209">
            <w:pPr>
              <w:pStyle w:val="TAC"/>
              <w:rPr>
                <w:rFonts w:eastAsia="Calibri" w:cs="Arial"/>
                <w:szCs w:val="18"/>
                <w:lang w:val="en-US"/>
              </w:rPr>
            </w:pPr>
            <w:r w:rsidRPr="005428B5">
              <w:rPr>
                <w:rFonts w:eastAsia="Calibri" w:cs="Arial"/>
                <w:szCs w:val="18"/>
                <w:lang w:val="en-US"/>
              </w:rPr>
              <w:t>CA_3A-42A</w:t>
            </w:r>
          </w:p>
        </w:tc>
        <w:tc>
          <w:tcPr>
            <w:tcW w:w="801" w:type="dxa"/>
            <w:vAlign w:val="center"/>
          </w:tcPr>
          <w:p w:rsidR="0009499B" w:rsidRPr="005428B5" w:rsidRDefault="00790A97" w:rsidP="00BE1209">
            <w:pPr>
              <w:pStyle w:val="CommentText"/>
              <w:spacing w:after="0"/>
              <w:jc w:val="center"/>
              <w:rPr>
                <w:rFonts w:ascii="Arial" w:eastAsia="Malgun Gothic" w:hAnsi="Arial" w:cs="Arial"/>
                <w:sz w:val="18"/>
                <w:szCs w:val="18"/>
                <w:lang w:val="en-US" w:eastAsia="ko-KR"/>
              </w:rPr>
            </w:pPr>
            <w:r w:rsidRPr="005428B5">
              <w:rPr>
                <w:rFonts w:ascii="Arial" w:eastAsia="Malgun Gothic" w:hAnsi="Arial" w:cs="Arial"/>
                <w:sz w:val="18"/>
                <w:szCs w:val="18"/>
                <w:lang w:val="en-US" w:eastAsia="ko-KR"/>
              </w:rPr>
              <w:t>3</w:t>
            </w:r>
          </w:p>
        </w:tc>
        <w:tc>
          <w:tcPr>
            <w:tcW w:w="898" w:type="dxa"/>
            <w:vAlign w:val="center"/>
          </w:tcPr>
          <w:p w:rsidR="0009499B" w:rsidRPr="005428B5" w:rsidRDefault="0009499B" w:rsidP="00BE1209">
            <w:pPr>
              <w:pStyle w:val="TAC"/>
              <w:rPr>
                <w:rFonts w:cs="Arial"/>
                <w:szCs w:val="18"/>
              </w:rPr>
            </w:pPr>
          </w:p>
        </w:tc>
        <w:tc>
          <w:tcPr>
            <w:tcW w:w="949" w:type="dxa"/>
            <w:gridSpan w:val="2"/>
            <w:vAlign w:val="center"/>
          </w:tcPr>
          <w:p w:rsidR="0009499B" w:rsidRPr="005428B5" w:rsidRDefault="0009499B" w:rsidP="00BE1209">
            <w:pPr>
              <w:pStyle w:val="TAC"/>
              <w:rPr>
                <w:rFonts w:cs="Arial"/>
                <w:szCs w:val="18"/>
              </w:rPr>
            </w:pPr>
          </w:p>
        </w:tc>
        <w:tc>
          <w:tcPr>
            <w:tcW w:w="916" w:type="dxa"/>
            <w:gridSpan w:val="3"/>
            <w:vAlign w:val="center"/>
          </w:tcPr>
          <w:p w:rsidR="0009499B" w:rsidRPr="005428B5" w:rsidRDefault="00790A97" w:rsidP="00BE1209">
            <w:pPr>
              <w:pStyle w:val="TAC"/>
              <w:rPr>
                <w:rFonts w:cs="Arial"/>
                <w:szCs w:val="18"/>
              </w:rPr>
            </w:pPr>
            <w:r w:rsidRPr="005428B5">
              <w:rPr>
                <w:rFonts w:eastAsia="MS Mincho" w:cs="Arial"/>
                <w:szCs w:val="18"/>
                <w:lang w:eastAsia="ja-JP"/>
              </w:rPr>
              <w:t>Yes</w:t>
            </w:r>
          </w:p>
        </w:tc>
        <w:tc>
          <w:tcPr>
            <w:tcW w:w="831" w:type="dxa"/>
            <w:vAlign w:val="center"/>
          </w:tcPr>
          <w:p w:rsidR="0009499B" w:rsidRPr="005428B5" w:rsidRDefault="00790A97" w:rsidP="00BE1209">
            <w:pPr>
              <w:pStyle w:val="TAC"/>
              <w:rPr>
                <w:rFonts w:cs="Arial"/>
                <w:szCs w:val="18"/>
              </w:rPr>
            </w:pPr>
            <w:r w:rsidRPr="005428B5">
              <w:rPr>
                <w:rFonts w:eastAsia="MS Mincho" w:cs="Arial"/>
                <w:szCs w:val="18"/>
                <w:lang w:eastAsia="ja-JP"/>
              </w:rPr>
              <w:t>Yes</w:t>
            </w:r>
          </w:p>
        </w:tc>
        <w:tc>
          <w:tcPr>
            <w:tcW w:w="941" w:type="dxa"/>
            <w:gridSpan w:val="2"/>
            <w:vAlign w:val="center"/>
          </w:tcPr>
          <w:p w:rsidR="0009499B" w:rsidRPr="005428B5" w:rsidRDefault="00790A97" w:rsidP="00BE1209">
            <w:pPr>
              <w:pStyle w:val="TAC"/>
              <w:rPr>
                <w:rFonts w:cs="Arial"/>
                <w:szCs w:val="18"/>
              </w:rPr>
            </w:pPr>
            <w:r w:rsidRPr="005428B5">
              <w:rPr>
                <w:rFonts w:eastAsia="MS Mincho" w:cs="Arial"/>
                <w:szCs w:val="18"/>
                <w:lang w:eastAsia="ja-JP"/>
              </w:rPr>
              <w:t>Yes</w:t>
            </w:r>
          </w:p>
        </w:tc>
        <w:tc>
          <w:tcPr>
            <w:tcW w:w="857" w:type="dxa"/>
            <w:vAlign w:val="center"/>
          </w:tcPr>
          <w:p w:rsidR="0009499B" w:rsidRPr="005428B5" w:rsidRDefault="00790A97" w:rsidP="00BE1209">
            <w:pPr>
              <w:pStyle w:val="TAC"/>
              <w:rPr>
                <w:rFonts w:cs="Arial"/>
                <w:szCs w:val="18"/>
              </w:rPr>
            </w:pPr>
            <w:r w:rsidRPr="005428B5">
              <w:rPr>
                <w:rFonts w:eastAsia="MS Mincho" w:cs="Arial"/>
                <w:szCs w:val="18"/>
                <w:lang w:eastAsia="ja-JP"/>
              </w:rPr>
              <w:t>Yes</w:t>
            </w:r>
          </w:p>
        </w:tc>
        <w:tc>
          <w:tcPr>
            <w:tcW w:w="1390" w:type="dxa"/>
            <w:vMerge w:val="restart"/>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80</w:t>
            </w:r>
          </w:p>
        </w:tc>
        <w:tc>
          <w:tcPr>
            <w:tcW w:w="1452" w:type="dxa"/>
            <w:vMerge w:val="restart"/>
            <w:vAlign w:val="center"/>
          </w:tcPr>
          <w:p w:rsidR="0009499B" w:rsidRPr="005428B5" w:rsidRDefault="00790A97" w:rsidP="00BE1209">
            <w:pPr>
              <w:pStyle w:val="TAC"/>
              <w:rPr>
                <w:rFonts w:cs="Arial"/>
                <w:szCs w:val="18"/>
                <w:lang w:eastAsia="ko-KR"/>
              </w:rPr>
            </w:pPr>
            <w:r w:rsidRPr="005428B5">
              <w:rPr>
                <w:rFonts w:eastAsia="Malgun Gothic" w:cs="Arial"/>
                <w:szCs w:val="18"/>
                <w:lang w:eastAsia="ko-KR"/>
              </w:rPr>
              <w:t>0</w:t>
            </w:r>
          </w:p>
        </w:tc>
      </w:tr>
      <w:tr w:rsidR="0009499B" w:rsidRPr="005428B5" w:rsidTr="0007201F">
        <w:trPr>
          <w:trHeight w:val="106"/>
          <w:jc w:val="center"/>
        </w:trPr>
        <w:tc>
          <w:tcPr>
            <w:tcW w:w="1981" w:type="dxa"/>
            <w:vMerge/>
            <w:vAlign w:val="center"/>
          </w:tcPr>
          <w:p w:rsidR="0009499B" w:rsidRPr="005428B5" w:rsidRDefault="0009499B" w:rsidP="00BE1209">
            <w:pPr>
              <w:pStyle w:val="CommentText"/>
              <w:spacing w:after="0"/>
              <w:jc w:val="center"/>
              <w:rPr>
                <w:rFonts w:ascii="Arial" w:hAnsi="Arial" w:cs="Arial"/>
                <w:sz w:val="18"/>
                <w:szCs w:val="18"/>
                <w:lang w:eastAsia="ko-KR"/>
              </w:rPr>
            </w:pPr>
          </w:p>
        </w:tc>
        <w:tc>
          <w:tcPr>
            <w:tcW w:w="1597" w:type="dxa"/>
            <w:vMerge/>
            <w:vAlign w:val="center"/>
          </w:tcPr>
          <w:p w:rsidR="0009499B" w:rsidRPr="005428B5" w:rsidRDefault="0009499B" w:rsidP="00BE1209">
            <w:pPr>
              <w:pStyle w:val="CommentText"/>
              <w:spacing w:after="0"/>
              <w:jc w:val="center"/>
              <w:rPr>
                <w:rFonts w:ascii="Arial" w:hAnsi="Arial" w:cs="Arial"/>
                <w:sz w:val="18"/>
                <w:szCs w:val="18"/>
                <w:lang w:eastAsia="ko-KR"/>
              </w:rPr>
            </w:pPr>
          </w:p>
        </w:tc>
        <w:tc>
          <w:tcPr>
            <w:tcW w:w="801" w:type="dxa"/>
            <w:vAlign w:val="center"/>
          </w:tcPr>
          <w:p w:rsidR="0009499B" w:rsidRPr="005428B5" w:rsidRDefault="00790A97" w:rsidP="00BE1209">
            <w:pPr>
              <w:pStyle w:val="CommentText"/>
              <w:spacing w:after="0"/>
              <w:jc w:val="center"/>
              <w:rPr>
                <w:rFonts w:ascii="Arial" w:eastAsia="Malgun Gothic" w:hAnsi="Arial" w:cs="Arial"/>
                <w:sz w:val="18"/>
                <w:szCs w:val="18"/>
                <w:lang w:val="en-US" w:eastAsia="ko-KR"/>
              </w:rPr>
            </w:pPr>
            <w:r w:rsidRPr="005428B5">
              <w:rPr>
                <w:rFonts w:ascii="Arial" w:eastAsia="Malgun Gothic" w:hAnsi="Arial" w:cs="Arial"/>
                <w:sz w:val="18"/>
                <w:szCs w:val="18"/>
                <w:lang w:val="en-US" w:eastAsia="ko-KR"/>
              </w:rPr>
              <w:t>42</w:t>
            </w:r>
          </w:p>
        </w:tc>
        <w:tc>
          <w:tcPr>
            <w:tcW w:w="5392" w:type="dxa"/>
            <w:gridSpan w:val="10"/>
            <w:vAlign w:val="center"/>
          </w:tcPr>
          <w:p w:rsidR="0009499B" w:rsidRPr="005428B5" w:rsidRDefault="00790A97" w:rsidP="00BE1209">
            <w:pPr>
              <w:pStyle w:val="TAC"/>
              <w:rPr>
                <w:rFonts w:cs="Arial"/>
                <w:szCs w:val="18"/>
              </w:rPr>
            </w:pPr>
            <w:r w:rsidRPr="005428B5">
              <w:rPr>
                <w:rFonts w:eastAsia="MS Mincho" w:cs="Arial"/>
                <w:szCs w:val="18"/>
                <w:lang w:eastAsia="ja-JP"/>
              </w:rPr>
              <w:t xml:space="preserve">See CA_42D Bandwidth Combination Set 0 in Table 5.6A.1-1 of </w:t>
            </w:r>
            <w:r w:rsidR="005428B5">
              <w:rPr>
                <w:rFonts w:eastAsia="MS Mincho" w:cs="Arial"/>
                <w:szCs w:val="18"/>
                <w:lang w:eastAsia="ja-JP"/>
              </w:rPr>
              <w:t>TS 36.101 [3]</w:t>
            </w:r>
          </w:p>
        </w:tc>
        <w:tc>
          <w:tcPr>
            <w:tcW w:w="1390" w:type="dxa"/>
            <w:vMerge/>
          </w:tcPr>
          <w:p w:rsidR="0009499B" w:rsidRPr="005428B5" w:rsidRDefault="0009499B" w:rsidP="00BE1209">
            <w:pPr>
              <w:pStyle w:val="TAC"/>
              <w:rPr>
                <w:rFonts w:eastAsia="Malgun Gothic" w:cs="Arial"/>
                <w:szCs w:val="18"/>
                <w:lang w:eastAsia="ko-KR"/>
              </w:rPr>
            </w:pPr>
          </w:p>
        </w:tc>
        <w:tc>
          <w:tcPr>
            <w:tcW w:w="1452" w:type="dxa"/>
            <w:vMerge/>
            <w:vAlign w:val="center"/>
          </w:tcPr>
          <w:p w:rsidR="0009499B" w:rsidRPr="005428B5" w:rsidRDefault="0009499B" w:rsidP="00BE1209">
            <w:pPr>
              <w:pStyle w:val="TAC"/>
              <w:rPr>
                <w:rFonts w:cs="Arial"/>
                <w:szCs w:val="18"/>
                <w:lang w:eastAsia="ko-KR"/>
              </w:rPr>
            </w:pPr>
          </w:p>
        </w:tc>
      </w:tr>
      <w:tr w:rsidR="0009499B" w:rsidRPr="005428B5" w:rsidTr="0007201F">
        <w:trPr>
          <w:trHeight w:val="106"/>
          <w:jc w:val="center"/>
        </w:trPr>
        <w:tc>
          <w:tcPr>
            <w:tcW w:w="1981" w:type="dxa"/>
            <w:vMerge w:val="restart"/>
            <w:vAlign w:val="center"/>
          </w:tcPr>
          <w:p w:rsidR="0009499B" w:rsidRPr="005428B5" w:rsidRDefault="00790A97" w:rsidP="00BE1209">
            <w:pPr>
              <w:pStyle w:val="CommentText"/>
              <w:spacing w:after="0"/>
              <w:jc w:val="center"/>
              <w:rPr>
                <w:rFonts w:ascii="Arial" w:hAnsi="Arial" w:cs="Arial"/>
                <w:sz w:val="18"/>
                <w:szCs w:val="18"/>
                <w:lang w:eastAsia="ko-KR"/>
              </w:rPr>
            </w:pPr>
            <w:r w:rsidRPr="005428B5">
              <w:rPr>
                <w:rFonts w:ascii="Arial" w:hAnsi="Arial" w:cs="Arial"/>
                <w:sz w:val="18"/>
                <w:szCs w:val="18"/>
              </w:rPr>
              <w:t>CA_40C-42C</w:t>
            </w:r>
          </w:p>
        </w:tc>
        <w:tc>
          <w:tcPr>
            <w:tcW w:w="1597" w:type="dxa"/>
            <w:vMerge w:val="restart"/>
            <w:vAlign w:val="center"/>
          </w:tcPr>
          <w:p w:rsidR="0009499B" w:rsidRPr="005428B5" w:rsidRDefault="00790A97" w:rsidP="00BE1209">
            <w:pPr>
              <w:spacing w:after="0"/>
              <w:jc w:val="center"/>
              <w:rPr>
                <w:sz w:val="18"/>
                <w:szCs w:val="18"/>
              </w:rPr>
            </w:pPr>
            <w:r w:rsidRPr="005428B5">
              <w:rPr>
                <w:rFonts w:ascii="Arial" w:hAnsi="Arial" w:cs="Arial"/>
                <w:sz w:val="18"/>
                <w:szCs w:val="18"/>
              </w:rPr>
              <w:t>CA_40C,</w:t>
            </w:r>
          </w:p>
          <w:p w:rsidR="0009499B" w:rsidRPr="005428B5" w:rsidRDefault="00790A97" w:rsidP="00BE1209">
            <w:pPr>
              <w:pStyle w:val="CommentText"/>
              <w:spacing w:after="0"/>
              <w:jc w:val="center"/>
              <w:rPr>
                <w:rFonts w:ascii="Arial" w:hAnsi="Arial" w:cs="Arial"/>
                <w:sz w:val="18"/>
                <w:szCs w:val="18"/>
                <w:lang w:eastAsia="ko-KR"/>
              </w:rPr>
            </w:pPr>
            <w:r w:rsidRPr="005428B5">
              <w:rPr>
                <w:rFonts w:ascii="Arial" w:hAnsi="Arial" w:cs="Arial"/>
                <w:sz w:val="18"/>
                <w:szCs w:val="18"/>
              </w:rPr>
              <w:t>CA_42C</w:t>
            </w:r>
          </w:p>
        </w:tc>
        <w:tc>
          <w:tcPr>
            <w:tcW w:w="801" w:type="dxa"/>
            <w:vAlign w:val="center"/>
          </w:tcPr>
          <w:p w:rsidR="0009499B" w:rsidRPr="005428B5" w:rsidRDefault="0009499B" w:rsidP="00BE1209">
            <w:pPr>
              <w:pStyle w:val="CommentText"/>
              <w:spacing w:after="0"/>
              <w:jc w:val="center"/>
              <w:rPr>
                <w:rFonts w:ascii="Arial" w:eastAsia="Malgun Gothic" w:hAnsi="Arial" w:cs="Arial"/>
                <w:sz w:val="18"/>
                <w:szCs w:val="18"/>
                <w:lang w:val="en-US" w:eastAsia="ko-KR"/>
              </w:rPr>
            </w:pPr>
            <w:r w:rsidRPr="005428B5">
              <w:rPr>
                <w:rFonts w:ascii="Arial" w:eastAsia="Malgun Gothic" w:hAnsi="Arial" w:cs="Arial" w:hint="eastAsia"/>
                <w:sz w:val="18"/>
                <w:szCs w:val="18"/>
                <w:lang w:val="en-US" w:eastAsia="ko-KR"/>
              </w:rPr>
              <w:t>40</w:t>
            </w:r>
          </w:p>
        </w:tc>
        <w:tc>
          <w:tcPr>
            <w:tcW w:w="5392" w:type="dxa"/>
            <w:gridSpan w:val="10"/>
            <w:vAlign w:val="center"/>
          </w:tcPr>
          <w:p w:rsidR="0009499B" w:rsidRPr="005428B5" w:rsidRDefault="00790A97" w:rsidP="00BE1209">
            <w:pPr>
              <w:pStyle w:val="TAC"/>
              <w:rPr>
                <w:rFonts w:eastAsia="MS Mincho" w:cs="Arial"/>
                <w:szCs w:val="18"/>
                <w:lang w:eastAsia="ja-JP"/>
              </w:rPr>
            </w:pPr>
            <w:r w:rsidRPr="005428B5">
              <w:rPr>
                <w:rFonts w:cs="Arial"/>
                <w:szCs w:val="18"/>
              </w:rPr>
              <w:t>See CA_40C Bandwidth combination set 1 in Table 5.6A.1-1</w:t>
            </w:r>
            <w:r w:rsidR="0009499B" w:rsidRPr="005428B5">
              <w:rPr>
                <w:rFonts w:eastAsia="MS Mincho" w:cs="Arial"/>
                <w:szCs w:val="18"/>
                <w:lang w:eastAsia="ja-JP"/>
              </w:rPr>
              <w:t xml:space="preserve"> of </w:t>
            </w:r>
            <w:r w:rsidR="005428B5">
              <w:rPr>
                <w:rFonts w:eastAsia="MS Mincho" w:cs="Arial"/>
                <w:szCs w:val="18"/>
                <w:lang w:eastAsia="ja-JP"/>
              </w:rPr>
              <w:t>TS 36.101 [3]</w:t>
            </w:r>
          </w:p>
        </w:tc>
        <w:tc>
          <w:tcPr>
            <w:tcW w:w="1390" w:type="dxa"/>
            <w:vMerge w:val="restart"/>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80</w:t>
            </w:r>
          </w:p>
        </w:tc>
        <w:tc>
          <w:tcPr>
            <w:tcW w:w="1452" w:type="dxa"/>
            <w:vMerge w:val="restart"/>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0</w:t>
            </w:r>
          </w:p>
        </w:tc>
      </w:tr>
      <w:tr w:rsidR="0009499B" w:rsidRPr="005428B5" w:rsidTr="0007201F">
        <w:trPr>
          <w:trHeight w:val="106"/>
          <w:jc w:val="center"/>
        </w:trPr>
        <w:tc>
          <w:tcPr>
            <w:tcW w:w="1981" w:type="dxa"/>
            <w:vMerge/>
            <w:vAlign w:val="center"/>
          </w:tcPr>
          <w:p w:rsidR="0009499B" w:rsidRPr="005428B5" w:rsidRDefault="0009499B" w:rsidP="00BE1209">
            <w:pPr>
              <w:pStyle w:val="CommentText"/>
              <w:spacing w:after="0"/>
              <w:jc w:val="center"/>
              <w:rPr>
                <w:rFonts w:ascii="Arial" w:hAnsi="Arial" w:cs="Arial"/>
                <w:sz w:val="18"/>
                <w:szCs w:val="18"/>
                <w:lang w:eastAsia="ko-KR"/>
              </w:rPr>
            </w:pPr>
          </w:p>
        </w:tc>
        <w:tc>
          <w:tcPr>
            <w:tcW w:w="1597" w:type="dxa"/>
            <w:vMerge/>
            <w:vAlign w:val="center"/>
          </w:tcPr>
          <w:p w:rsidR="0009499B" w:rsidRPr="005428B5" w:rsidRDefault="0009499B" w:rsidP="00BE1209">
            <w:pPr>
              <w:pStyle w:val="CommentText"/>
              <w:spacing w:after="0"/>
              <w:jc w:val="center"/>
              <w:rPr>
                <w:rFonts w:ascii="Arial" w:hAnsi="Arial" w:cs="Arial"/>
                <w:sz w:val="18"/>
                <w:szCs w:val="18"/>
                <w:lang w:eastAsia="ko-KR"/>
              </w:rPr>
            </w:pPr>
          </w:p>
        </w:tc>
        <w:tc>
          <w:tcPr>
            <w:tcW w:w="801" w:type="dxa"/>
            <w:vAlign w:val="center"/>
          </w:tcPr>
          <w:p w:rsidR="0009499B" w:rsidRPr="005428B5" w:rsidRDefault="00790A97" w:rsidP="00BE1209">
            <w:pPr>
              <w:pStyle w:val="CommentText"/>
              <w:spacing w:after="0"/>
              <w:jc w:val="center"/>
              <w:rPr>
                <w:rFonts w:ascii="Arial" w:eastAsia="Malgun Gothic" w:hAnsi="Arial" w:cs="Arial"/>
                <w:sz w:val="18"/>
                <w:szCs w:val="18"/>
                <w:lang w:val="en-US" w:eastAsia="ko-KR"/>
              </w:rPr>
            </w:pPr>
            <w:r w:rsidRPr="005428B5">
              <w:rPr>
                <w:rFonts w:ascii="Arial" w:eastAsia="Malgun Gothic" w:hAnsi="Arial" w:cs="Arial"/>
                <w:sz w:val="18"/>
                <w:szCs w:val="18"/>
                <w:lang w:val="en-US" w:eastAsia="ko-KR"/>
              </w:rPr>
              <w:t>42</w:t>
            </w:r>
          </w:p>
        </w:tc>
        <w:tc>
          <w:tcPr>
            <w:tcW w:w="5392" w:type="dxa"/>
            <w:gridSpan w:val="10"/>
            <w:vAlign w:val="center"/>
          </w:tcPr>
          <w:p w:rsidR="0009499B" w:rsidRPr="005428B5" w:rsidRDefault="00790A97" w:rsidP="00BE1209">
            <w:pPr>
              <w:pStyle w:val="TAC"/>
              <w:rPr>
                <w:rFonts w:eastAsia="MS Mincho" w:cs="Arial"/>
                <w:szCs w:val="18"/>
                <w:lang w:eastAsia="ja-JP"/>
              </w:rPr>
            </w:pPr>
            <w:r w:rsidRPr="005428B5">
              <w:rPr>
                <w:rFonts w:cs="Arial"/>
                <w:szCs w:val="18"/>
              </w:rPr>
              <w:t>See CA_42C Bandwidth combination set 0 in Table 5.6A.1-1</w:t>
            </w:r>
            <w:r w:rsidR="0009499B" w:rsidRPr="005428B5">
              <w:rPr>
                <w:rFonts w:eastAsia="MS Mincho" w:cs="Arial"/>
                <w:szCs w:val="18"/>
                <w:lang w:eastAsia="ja-JP"/>
              </w:rPr>
              <w:t xml:space="preserve"> of </w:t>
            </w:r>
            <w:r w:rsidR="005428B5">
              <w:rPr>
                <w:rFonts w:eastAsia="MS Mincho" w:cs="Arial"/>
                <w:szCs w:val="18"/>
                <w:lang w:eastAsia="ja-JP"/>
              </w:rPr>
              <w:t>TS 36.101 [3]</w:t>
            </w:r>
          </w:p>
        </w:tc>
        <w:tc>
          <w:tcPr>
            <w:tcW w:w="1390" w:type="dxa"/>
            <w:vMerge/>
          </w:tcPr>
          <w:p w:rsidR="0009499B" w:rsidRPr="005428B5" w:rsidRDefault="0009499B" w:rsidP="00BE1209">
            <w:pPr>
              <w:pStyle w:val="TAC"/>
              <w:rPr>
                <w:rFonts w:cs="Arial"/>
                <w:szCs w:val="18"/>
                <w:lang w:eastAsia="ko-KR"/>
              </w:rPr>
            </w:pPr>
          </w:p>
        </w:tc>
        <w:tc>
          <w:tcPr>
            <w:tcW w:w="1452" w:type="dxa"/>
            <w:vMerge/>
            <w:vAlign w:val="center"/>
          </w:tcPr>
          <w:p w:rsidR="0009499B" w:rsidRPr="005428B5" w:rsidRDefault="0009499B" w:rsidP="00BE1209">
            <w:pPr>
              <w:pStyle w:val="TAC"/>
              <w:rPr>
                <w:rFonts w:cs="Arial"/>
                <w:szCs w:val="18"/>
                <w:lang w:eastAsia="ko-KR"/>
              </w:rPr>
            </w:pPr>
          </w:p>
        </w:tc>
      </w:tr>
      <w:tr w:rsidR="0009499B" w:rsidRPr="005428B5" w:rsidTr="0007201F">
        <w:trPr>
          <w:trHeight w:val="106"/>
          <w:jc w:val="center"/>
        </w:trPr>
        <w:tc>
          <w:tcPr>
            <w:tcW w:w="1981" w:type="dxa"/>
            <w:vMerge w:val="restart"/>
            <w:vAlign w:val="center"/>
          </w:tcPr>
          <w:p w:rsidR="0009499B" w:rsidRPr="005428B5" w:rsidRDefault="00790A97" w:rsidP="00BE1209">
            <w:pPr>
              <w:pStyle w:val="CommentText"/>
              <w:spacing w:after="0"/>
              <w:jc w:val="center"/>
              <w:rPr>
                <w:rFonts w:ascii="Arial" w:hAnsi="Arial" w:cs="Arial"/>
                <w:sz w:val="18"/>
                <w:szCs w:val="18"/>
              </w:rPr>
            </w:pPr>
            <w:r w:rsidRPr="005428B5">
              <w:rPr>
                <w:rFonts w:ascii="Arial" w:hAnsi="Arial" w:cs="Arial"/>
                <w:sz w:val="18"/>
                <w:szCs w:val="18"/>
              </w:rPr>
              <w:t>CA_41C-48C</w:t>
            </w:r>
          </w:p>
        </w:tc>
        <w:tc>
          <w:tcPr>
            <w:tcW w:w="1597" w:type="dxa"/>
            <w:vMerge w:val="restart"/>
            <w:vAlign w:val="center"/>
          </w:tcPr>
          <w:p w:rsidR="0009499B" w:rsidRPr="005428B5" w:rsidRDefault="00790A97" w:rsidP="00BE1209">
            <w:pPr>
              <w:pStyle w:val="CommentText"/>
              <w:spacing w:after="0"/>
              <w:jc w:val="center"/>
              <w:rPr>
                <w:rFonts w:ascii="Arial" w:hAnsi="Arial" w:cs="Arial"/>
                <w:sz w:val="18"/>
                <w:szCs w:val="18"/>
              </w:rPr>
            </w:pPr>
            <w:r w:rsidRPr="005428B5">
              <w:rPr>
                <w:rFonts w:ascii="Arial" w:hAnsi="Arial" w:cs="Arial"/>
                <w:sz w:val="18"/>
                <w:szCs w:val="18"/>
              </w:rPr>
              <w:t>41C</w:t>
            </w:r>
          </w:p>
        </w:tc>
        <w:tc>
          <w:tcPr>
            <w:tcW w:w="801" w:type="dxa"/>
            <w:vAlign w:val="center"/>
          </w:tcPr>
          <w:p w:rsidR="0009499B" w:rsidRPr="005428B5" w:rsidRDefault="00790A97" w:rsidP="00BE1209">
            <w:pPr>
              <w:pStyle w:val="CommentText"/>
              <w:spacing w:after="0"/>
              <w:jc w:val="center"/>
              <w:rPr>
                <w:rFonts w:ascii="Arial" w:hAnsi="Arial" w:cs="Arial"/>
                <w:sz w:val="18"/>
                <w:szCs w:val="18"/>
              </w:rPr>
            </w:pPr>
            <w:r w:rsidRPr="005428B5">
              <w:rPr>
                <w:rFonts w:ascii="Arial" w:hAnsi="Arial" w:cs="Arial"/>
                <w:sz w:val="18"/>
                <w:szCs w:val="18"/>
              </w:rPr>
              <w:t>41</w:t>
            </w:r>
          </w:p>
        </w:tc>
        <w:tc>
          <w:tcPr>
            <w:tcW w:w="5392" w:type="dxa"/>
            <w:gridSpan w:val="10"/>
            <w:vAlign w:val="center"/>
          </w:tcPr>
          <w:p w:rsidR="0009499B" w:rsidRPr="005428B5" w:rsidRDefault="0009499B" w:rsidP="00BE1209">
            <w:pPr>
              <w:pStyle w:val="TAC"/>
              <w:rPr>
                <w:rFonts w:cs="Arial"/>
                <w:szCs w:val="18"/>
              </w:rPr>
            </w:pPr>
            <w:r w:rsidRPr="005428B5">
              <w:rPr>
                <w:szCs w:val="18"/>
                <w:lang w:eastAsia="zh-CN"/>
              </w:rPr>
              <w:t xml:space="preserve">See CA_41C Bandwidth combination set 2 in Table 5.6A.1-1 of TS </w:t>
            </w:r>
            <w:r w:rsidR="005428B5">
              <w:rPr>
                <w:szCs w:val="18"/>
                <w:lang w:eastAsia="zh-CN"/>
              </w:rPr>
              <w:t>36.101 [3]</w:t>
            </w:r>
          </w:p>
        </w:tc>
        <w:tc>
          <w:tcPr>
            <w:tcW w:w="1390" w:type="dxa"/>
            <w:vMerge w:val="restart"/>
            <w:vAlign w:val="center"/>
          </w:tcPr>
          <w:p w:rsidR="0009499B" w:rsidRPr="005428B5" w:rsidRDefault="0009499B" w:rsidP="00BE1209">
            <w:pPr>
              <w:pStyle w:val="TAC"/>
              <w:rPr>
                <w:rFonts w:eastAsia="Malgun Gothic" w:cs="Arial"/>
                <w:szCs w:val="18"/>
                <w:lang w:eastAsia="ko-KR"/>
              </w:rPr>
            </w:pPr>
            <w:r w:rsidRPr="005428B5">
              <w:rPr>
                <w:rFonts w:eastAsia="Malgun Gothic" w:cs="Arial" w:hint="eastAsia"/>
                <w:szCs w:val="18"/>
                <w:lang w:eastAsia="ko-KR"/>
              </w:rPr>
              <w:t>80</w:t>
            </w:r>
          </w:p>
        </w:tc>
        <w:tc>
          <w:tcPr>
            <w:tcW w:w="1452" w:type="dxa"/>
            <w:vMerge w:val="restart"/>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0</w:t>
            </w:r>
          </w:p>
        </w:tc>
      </w:tr>
      <w:tr w:rsidR="0009499B" w:rsidRPr="005428B5" w:rsidTr="0007201F">
        <w:trPr>
          <w:trHeight w:val="106"/>
          <w:jc w:val="center"/>
        </w:trPr>
        <w:tc>
          <w:tcPr>
            <w:tcW w:w="1981" w:type="dxa"/>
            <w:vMerge/>
            <w:vAlign w:val="center"/>
          </w:tcPr>
          <w:p w:rsidR="0009499B" w:rsidRPr="005428B5" w:rsidRDefault="0009499B" w:rsidP="00BE1209">
            <w:pPr>
              <w:pStyle w:val="CommentText"/>
              <w:spacing w:after="0"/>
              <w:jc w:val="center"/>
              <w:rPr>
                <w:rFonts w:ascii="Arial" w:hAnsi="Arial" w:cs="Arial"/>
                <w:sz w:val="18"/>
                <w:szCs w:val="18"/>
              </w:rPr>
            </w:pPr>
          </w:p>
        </w:tc>
        <w:tc>
          <w:tcPr>
            <w:tcW w:w="1597" w:type="dxa"/>
            <w:vMerge/>
            <w:vAlign w:val="center"/>
          </w:tcPr>
          <w:p w:rsidR="0009499B" w:rsidRPr="005428B5" w:rsidRDefault="0009499B" w:rsidP="00BE1209">
            <w:pPr>
              <w:pStyle w:val="CommentText"/>
              <w:spacing w:after="0"/>
              <w:jc w:val="center"/>
              <w:rPr>
                <w:rFonts w:ascii="Arial" w:hAnsi="Arial" w:cs="Arial"/>
                <w:sz w:val="18"/>
                <w:szCs w:val="18"/>
              </w:rPr>
            </w:pPr>
          </w:p>
        </w:tc>
        <w:tc>
          <w:tcPr>
            <w:tcW w:w="801" w:type="dxa"/>
            <w:vAlign w:val="center"/>
          </w:tcPr>
          <w:p w:rsidR="0009499B" w:rsidRPr="005428B5" w:rsidRDefault="00790A97" w:rsidP="00BE1209">
            <w:pPr>
              <w:pStyle w:val="CommentText"/>
              <w:spacing w:after="0"/>
              <w:jc w:val="center"/>
              <w:rPr>
                <w:rFonts w:ascii="Arial" w:hAnsi="Arial" w:cs="Arial"/>
                <w:sz w:val="18"/>
                <w:szCs w:val="18"/>
              </w:rPr>
            </w:pPr>
            <w:r w:rsidRPr="005428B5">
              <w:rPr>
                <w:rFonts w:ascii="Arial" w:hAnsi="Arial" w:cs="Arial"/>
                <w:sz w:val="18"/>
                <w:szCs w:val="18"/>
              </w:rPr>
              <w:t>48</w:t>
            </w:r>
          </w:p>
        </w:tc>
        <w:tc>
          <w:tcPr>
            <w:tcW w:w="5392" w:type="dxa"/>
            <w:gridSpan w:val="10"/>
            <w:vAlign w:val="center"/>
          </w:tcPr>
          <w:p w:rsidR="0009499B" w:rsidRPr="005428B5" w:rsidRDefault="0009499B" w:rsidP="00BE1209">
            <w:pPr>
              <w:pStyle w:val="TAC"/>
              <w:rPr>
                <w:rFonts w:cs="Arial"/>
                <w:szCs w:val="18"/>
              </w:rPr>
            </w:pPr>
            <w:r w:rsidRPr="005428B5">
              <w:rPr>
                <w:szCs w:val="18"/>
                <w:lang w:eastAsia="zh-CN"/>
              </w:rPr>
              <w:t xml:space="preserve">See CA_48C Bandwidth combination set 0 in Table 5.6A.1-1 of TS </w:t>
            </w:r>
            <w:r w:rsidR="005428B5">
              <w:rPr>
                <w:szCs w:val="18"/>
                <w:lang w:eastAsia="zh-CN"/>
              </w:rPr>
              <w:t>36.101 [3]</w:t>
            </w:r>
          </w:p>
        </w:tc>
        <w:tc>
          <w:tcPr>
            <w:tcW w:w="1390" w:type="dxa"/>
            <w:vMerge/>
          </w:tcPr>
          <w:p w:rsidR="0009499B" w:rsidRPr="005428B5" w:rsidRDefault="0009499B" w:rsidP="00BE1209">
            <w:pPr>
              <w:pStyle w:val="TAC"/>
              <w:rPr>
                <w:rFonts w:cs="Arial"/>
                <w:szCs w:val="18"/>
                <w:lang w:eastAsia="ko-KR"/>
              </w:rPr>
            </w:pPr>
          </w:p>
        </w:tc>
        <w:tc>
          <w:tcPr>
            <w:tcW w:w="1452" w:type="dxa"/>
            <w:vMerge/>
            <w:vAlign w:val="center"/>
          </w:tcPr>
          <w:p w:rsidR="0009499B" w:rsidRPr="005428B5" w:rsidRDefault="0009499B" w:rsidP="00BE1209">
            <w:pPr>
              <w:pStyle w:val="TAC"/>
              <w:rPr>
                <w:rFonts w:cs="Arial"/>
                <w:szCs w:val="18"/>
                <w:lang w:eastAsia="ko-KR"/>
              </w:rPr>
            </w:pPr>
          </w:p>
        </w:tc>
      </w:tr>
      <w:tr w:rsidR="0009499B" w:rsidRPr="005428B5" w:rsidTr="0007201F">
        <w:trPr>
          <w:trHeight w:val="106"/>
          <w:jc w:val="center"/>
        </w:trPr>
        <w:tc>
          <w:tcPr>
            <w:tcW w:w="1981" w:type="dxa"/>
            <w:vMerge w:val="restart"/>
            <w:vAlign w:val="center"/>
          </w:tcPr>
          <w:p w:rsidR="0009499B" w:rsidRPr="005428B5" w:rsidRDefault="00790A97" w:rsidP="00BE1209">
            <w:pPr>
              <w:pStyle w:val="CommentText"/>
              <w:spacing w:after="0"/>
              <w:jc w:val="center"/>
              <w:rPr>
                <w:rFonts w:ascii="Arial" w:hAnsi="Arial" w:cs="Arial"/>
                <w:sz w:val="18"/>
                <w:szCs w:val="18"/>
              </w:rPr>
            </w:pPr>
            <w:r w:rsidRPr="005428B5">
              <w:rPr>
                <w:rFonts w:ascii="Arial" w:hAnsi="Arial" w:cs="Arial"/>
                <w:sz w:val="18"/>
                <w:szCs w:val="18"/>
              </w:rPr>
              <w:t>CA_41D-48A</w:t>
            </w:r>
          </w:p>
        </w:tc>
        <w:tc>
          <w:tcPr>
            <w:tcW w:w="1597" w:type="dxa"/>
            <w:vMerge w:val="restart"/>
            <w:vAlign w:val="center"/>
          </w:tcPr>
          <w:p w:rsidR="0009499B" w:rsidRPr="005428B5" w:rsidRDefault="00790A97" w:rsidP="00BE1209">
            <w:pPr>
              <w:pStyle w:val="CommentText"/>
              <w:spacing w:after="0"/>
              <w:jc w:val="center"/>
              <w:rPr>
                <w:rFonts w:ascii="Arial" w:hAnsi="Arial" w:cs="Arial"/>
                <w:sz w:val="18"/>
                <w:szCs w:val="18"/>
              </w:rPr>
            </w:pPr>
            <w:r w:rsidRPr="005428B5">
              <w:rPr>
                <w:rFonts w:ascii="Arial" w:hAnsi="Arial" w:cs="Arial"/>
                <w:sz w:val="18"/>
                <w:szCs w:val="18"/>
              </w:rPr>
              <w:t>41C</w:t>
            </w:r>
          </w:p>
        </w:tc>
        <w:tc>
          <w:tcPr>
            <w:tcW w:w="801" w:type="dxa"/>
            <w:vAlign w:val="center"/>
          </w:tcPr>
          <w:p w:rsidR="0009499B" w:rsidRPr="005428B5" w:rsidRDefault="00790A97" w:rsidP="00BE1209">
            <w:pPr>
              <w:pStyle w:val="CommentText"/>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41</w:t>
            </w:r>
          </w:p>
        </w:tc>
        <w:tc>
          <w:tcPr>
            <w:tcW w:w="5392" w:type="dxa"/>
            <w:gridSpan w:val="10"/>
            <w:vAlign w:val="center"/>
          </w:tcPr>
          <w:p w:rsidR="0009499B" w:rsidRPr="005428B5" w:rsidRDefault="0009499B" w:rsidP="00BE1209">
            <w:pPr>
              <w:pStyle w:val="TAC"/>
              <w:rPr>
                <w:szCs w:val="18"/>
                <w:lang w:eastAsia="zh-CN"/>
              </w:rPr>
            </w:pPr>
            <w:r w:rsidRPr="005428B5">
              <w:rPr>
                <w:szCs w:val="18"/>
                <w:lang w:eastAsia="zh-CN"/>
              </w:rPr>
              <w:t xml:space="preserve">See CA_41D Bandwidth combination set 0 in Table 5.6A.1-1 of TS </w:t>
            </w:r>
            <w:r w:rsidR="005428B5">
              <w:rPr>
                <w:szCs w:val="18"/>
                <w:lang w:eastAsia="zh-CN"/>
              </w:rPr>
              <w:t>36.101 [3]</w:t>
            </w:r>
          </w:p>
        </w:tc>
        <w:tc>
          <w:tcPr>
            <w:tcW w:w="1390" w:type="dxa"/>
            <w:vMerge w:val="restart"/>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80</w:t>
            </w:r>
          </w:p>
        </w:tc>
        <w:tc>
          <w:tcPr>
            <w:tcW w:w="1452" w:type="dxa"/>
            <w:vMerge w:val="restart"/>
            <w:vAlign w:val="center"/>
          </w:tcPr>
          <w:p w:rsidR="0009499B" w:rsidRPr="005428B5" w:rsidRDefault="00790A97" w:rsidP="00BE1209">
            <w:pPr>
              <w:pStyle w:val="TAC"/>
              <w:rPr>
                <w:rFonts w:eastAsia="Malgun Gothic" w:cs="Arial"/>
                <w:szCs w:val="18"/>
                <w:lang w:eastAsia="ko-KR"/>
              </w:rPr>
            </w:pPr>
            <w:r w:rsidRPr="005428B5">
              <w:rPr>
                <w:rFonts w:eastAsia="Malgun Gothic" w:cs="Arial"/>
                <w:szCs w:val="18"/>
                <w:lang w:eastAsia="ko-KR"/>
              </w:rPr>
              <w:t>0</w:t>
            </w:r>
          </w:p>
        </w:tc>
      </w:tr>
      <w:tr w:rsidR="0009499B" w:rsidRPr="005428B5" w:rsidTr="0007201F">
        <w:trPr>
          <w:trHeight w:val="106"/>
          <w:jc w:val="center"/>
        </w:trPr>
        <w:tc>
          <w:tcPr>
            <w:tcW w:w="1981" w:type="dxa"/>
            <w:vMerge/>
            <w:vAlign w:val="center"/>
          </w:tcPr>
          <w:p w:rsidR="0009499B" w:rsidRPr="005428B5" w:rsidRDefault="0009499B" w:rsidP="00BE1209">
            <w:pPr>
              <w:pStyle w:val="CommentText"/>
              <w:spacing w:after="0"/>
              <w:jc w:val="center"/>
              <w:rPr>
                <w:rFonts w:ascii="Arial" w:hAnsi="Arial" w:cs="Arial"/>
                <w:sz w:val="18"/>
                <w:szCs w:val="18"/>
              </w:rPr>
            </w:pPr>
          </w:p>
        </w:tc>
        <w:tc>
          <w:tcPr>
            <w:tcW w:w="1597" w:type="dxa"/>
            <w:vMerge/>
            <w:vAlign w:val="center"/>
          </w:tcPr>
          <w:p w:rsidR="0009499B" w:rsidRPr="005428B5" w:rsidRDefault="0009499B" w:rsidP="00BE1209">
            <w:pPr>
              <w:pStyle w:val="CommentText"/>
              <w:spacing w:after="0"/>
              <w:jc w:val="center"/>
              <w:rPr>
                <w:rFonts w:ascii="Arial" w:hAnsi="Arial" w:cs="Arial"/>
                <w:sz w:val="18"/>
                <w:szCs w:val="18"/>
              </w:rPr>
            </w:pPr>
          </w:p>
        </w:tc>
        <w:tc>
          <w:tcPr>
            <w:tcW w:w="801" w:type="dxa"/>
            <w:vAlign w:val="center"/>
          </w:tcPr>
          <w:p w:rsidR="0009499B" w:rsidRPr="005428B5" w:rsidRDefault="00790A97" w:rsidP="00BE1209">
            <w:pPr>
              <w:pStyle w:val="CommentText"/>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48</w:t>
            </w:r>
          </w:p>
        </w:tc>
        <w:tc>
          <w:tcPr>
            <w:tcW w:w="898" w:type="dxa"/>
            <w:vAlign w:val="center"/>
          </w:tcPr>
          <w:p w:rsidR="0009499B" w:rsidRPr="005428B5" w:rsidRDefault="0009499B" w:rsidP="00BE1209">
            <w:pPr>
              <w:pStyle w:val="TAC"/>
              <w:rPr>
                <w:szCs w:val="18"/>
                <w:lang w:eastAsia="zh-CN"/>
              </w:rPr>
            </w:pPr>
          </w:p>
        </w:tc>
        <w:tc>
          <w:tcPr>
            <w:tcW w:w="949" w:type="dxa"/>
            <w:gridSpan w:val="2"/>
            <w:vAlign w:val="center"/>
          </w:tcPr>
          <w:p w:rsidR="0009499B" w:rsidRPr="005428B5" w:rsidRDefault="0009499B" w:rsidP="00BE1209">
            <w:pPr>
              <w:pStyle w:val="TAC"/>
              <w:rPr>
                <w:szCs w:val="18"/>
                <w:lang w:eastAsia="zh-CN"/>
              </w:rPr>
            </w:pPr>
          </w:p>
        </w:tc>
        <w:tc>
          <w:tcPr>
            <w:tcW w:w="910" w:type="dxa"/>
            <w:gridSpan w:val="2"/>
            <w:vAlign w:val="center"/>
          </w:tcPr>
          <w:p w:rsidR="0009499B" w:rsidRPr="005428B5" w:rsidRDefault="0009499B" w:rsidP="00BE1209">
            <w:pPr>
              <w:pStyle w:val="TAC"/>
              <w:rPr>
                <w:szCs w:val="18"/>
                <w:lang w:eastAsia="zh-CN"/>
              </w:rPr>
            </w:pPr>
          </w:p>
        </w:tc>
        <w:tc>
          <w:tcPr>
            <w:tcW w:w="837" w:type="dxa"/>
            <w:gridSpan w:val="2"/>
            <w:vAlign w:val="center"/>
          </w:tcPr>
          <w:p w:rsidR="0009499B" w:rsidRPr="005428B5" w:rsidRDefault="0009499B" w:rsidP="00BE1209">
            <w:pPr>
              <w:pStyle w:val="TAC"/>
              <w:rPr>
                <w:szCs w:val="18"/>
                <w:lang w:eastAsia="zh-CN"/>
              </w:rPr>
            </w:pPr>
          </w:p>
        </w:tc>
        <w:tc>
          <w:tcPr>
            <w:tcW w:w="941" w:type="dxa"/>
            <w:gridSpan w:val="2"/>
            <w:vAlign w:val="center"/>
          </w:tcPr>
          <w:p w:rsidR="0009499B" w:rsidRPr="005428B5" w:rsidRDefault="0009499B" w:rsidP="00BE1209">
            <w:pPr>
              <w:pStyle w:val="TAC"/>
              <w:rPr>
                <w:szCs w:val="18"/>
                <w:lang w:eastAsia="zh-CN"/>
              </w:rPr>
            </w:pPr>
          </w:p>
        </w:tc>
        <w:tc>
          <w:tcPr>
            <w:tcW w:w="857" w:type="dxa"/>
            <w:vAlign w:val="center"/>
          </w:tcPr>
          <w:p w:rsidR="0009499B" w:rsidRPr="005428B5" w:rsidRDefault="0009499B" w:rsidP="00BE1209">
            <w:pPr>
              <w:pStyle w:val="TAC"/>
              <w:rPr>
                <w:szCs w:val="18"/>
                <w:lang w:eastAsia="zh-CN"/>
              </w:rPr>
            </w:pPr>
          </w:p>
        </w:tc>
        <w:tc>
          <w:tcPr>
            <w:tcW w:w="1390" w:type="dxa"/>
            <w:vMerge/>
          </w:tcPr>
          <w:p w:rsidR="0009499B" w:rsidRPr="005428B5" w:rsidRDefault="0009499B" w:rsidP="00BE1209">
            <w:pPr>
              <w:pStyle w:val="TAC"/>
              <w:rPr>
                <w:rFonts w:cs="Arial"/>
                <w:szCs w:val="18"/>
                <w:lang w:eastAsia="ko-KR"/>
              </w:rPr>
            </w:pPr>
          </w:p>
        </w:tc>
        <w:tc>
          <w:tcPr>
            <w:tcW w:w="1452" w:type="dxa"/>
            <w:vMerge/>
            <w:vAlign w:val="center"/>
          </w:tcPr>
          <w:p w:rsidR="0009499B" w:rsidRPr="005428B5" w:rsidRDefault="0009499B" w:rsidP="00BE1209">
            <w:pPr>
              <w:pStyle w:val="TAC"/>
              <w:rPr>
                <w:rFonts w:cs="Arial"/>
                <w:szCs w:val="18"/>
                <w:lang w:eastAsia="ko-KR"/>
              </w:rPr>
            </w:pPr>
          </w:p>
        </w:tc>
      </w:tr>
      <w:tr w:rsidR="0009499B" w:rsidRPr="005428B5" w:rsidTr="0007201F">
        <w:trPr>
          <w:trHeight w:val="328"/>
          <w:jc w:val="center"/>
        </w:trPr>
        <w:tc>
          <w:tcPr>
            <w:tcW w:w="1981" w:type="dxa"/>
            <w:vMerge w:val="restart"/>
            <w:vAlign w:val="center"/>
          </w:tcPr>
          <w:p w:rsidR="0009499B" w:rsidRPr="005428B5" w:rsidRDefault="00790A97" w:rsidP="00BE1209">
            <w:pPr>
              <w:pStyle w:val="TAC"/>
              <w:rPr>
                <w:rFonts w:cs="Arial"/>
                <w:szCs w:val="18"/>
                <w:lang w:eastAsia="ko-KR"/>
              </w:rPr>
            </w:pPr>
            <w:r w:rsidRPr="005428B5">
              <w:rPr>
                <w:rFonts w:cs="Arial"/>
                <w:szCs w:val="18"/>
                <w:lang w:eastAsia="ko-KR"/>
              </w:rPr>
              <w:t>CA_wA-xA-yA-zA</w:t>
            </w:r>
          </w:p>
        </w:tc>
        <w:tc>
          <w:tcPr>
            <w:tcW w:w="1597" w:type="dxa"/>
            <w:vMerge w:val="restart"/>
            <w:vAlign w:val="center"/>
          </w:tcPr>
          <w:p w:rsidR="0009499B" w:rsidRPr="005428B5" w:rsidRDefault="00790A97" w:rsidP="00BE1209">
            <w:pPr>
              <w:pStyle w:val="TAC"/>
              <w:rPr>
                <w:rFonts w:cs="Arial"/>
                <w:szCs w:val="18"/>
                <w:lang w:eastAsia="ko-KR"/>
              </w:rPr>
            </w:pPr>
            <w:r w:rsidRPr="005428B5">
              <w:rPr>
                <w:rFonts w:cs="Arial"/>
                <w:szCs w:val="18"/>
                <w:lang w:eastAsia="ko-KR"/>
              </w:rPr>
              <w:t>CA_wA-xA,</w:t>
            </w:r>
          </w:p>
          <w:p w:rsidR="0009499B" w:rsidRPr="005428B5" w:rsidRDefault="00790A97" w:rsidP="00BE1209">
            <w:pPr>
              <w:pStyle w:val="TAC"/>
              <w:rPr>
                <w:rFonts w:cs="Arial"/>
                <w:szCs w:val="18"/>
                <w:lang w:eastAsia="ko-KR"/>
              </w:rPr>
            </w:pPr>
            <w:r w:rsidRPr="005428B5">
              <w:rPr>
                <w:rFonts w:cs="Arial"/>
                <w:szCs w:val="18"/>
                <w:lang w:eastAsia="ko-KR"/>
              </w:rPr>
              <w:t>CA_wA-yA,</w:t>
            </w:r>
          </w:p>
          <w:p w:rsidR="0009499B" w:rsidRPr="005428B5" w:rsidRDefault="00790A97" w:rsidP="00BE1209">
            <w:pPr>
              <w:pStyle w:val="TAC"/>
              <w:rPr>
                <w:rFonts w:cs="Arial"/>
                <w:szCs w:val="18"/>
                <w:lang w:eastAsia="ko-KR"/>
              </w:rPr>
            </w:pPr>
            <w:r w:rsidRPr="005428B5">
              <w:rPr>
                <w:rFonts w:cs="Arial"/>
                <w:szCs w:val="18"/>
                <w:lang w:eastAsia="ko-KR"/>
              </w:rPr>
              <w:t>CA_wA-zA,</w:t>
            </w:r>
          </w:p>
          <w:p w:rsidR="0009499B" w:rsidRPr="005428B5" w:rsidRDefault="00790A97" w:rsidP="00BE1209">
            <w:pPr>
              <w:pStyle w:val="TAC"/>
              <w:rPr>
                <w:rFonts w:cs="Arial"/>
                <w:szCs w:val="18"/>
                <w:lang w:eastAsia="ko-KR"/>
              </w:rPr>
            </w:pPr>
            <w:r w:rsidRPr="005428B5">
              <w:rPr>
                <w:rFonts w:cs="Arial"/>
                <w:szCs w:val="18"/>
                <w:lang w:eastAsia="ko-KR"/>
              </w:rPr>
              <w:t>CA_xA-yA,</w:t>
            </w:r>
          </w:p>
          <w:p w:rsidR="0009499B" w:rsidRPr="005428B5" w:rsidRDefault="00790A97" w:rsidP="00BE1209">
            <w:pPr>
              <w:pStyle w:val="TAC"/>
              <w:rPr>
                <w:rFonts w:cs="Arial"/>
                <w:szCs w:val="18"/>
                <w:lang w:eastAsia="ko-KR"/>
              </w:rPr>
            </w:pPr>
            <w:r w:rsidRPr="005428B5">
              <w:rPr>
                <w:rFonts w:cs="Arial"/>
                <w:szCs w:val="18"/>
                <w:lang w:eastAsia="ko-KR"/>
              </w:rPr>
              <w:t>CA_xA-zA,</w:t>
            </w:r>
          </w:p>
          <w:p w:rsidR="0009499B" w:rsidRPr="005428B5" w:rsidRDefault="00790A97" w:rsidP="00BE1209">
            <w:pPr>
              <w:pStyle w:val="TAC"/>
              <w:rPr>
                <w:rFonts w:cs="Arial"/>
                <w:szCs w:val="18"/>
                <w:lang w:eastAsia="ko-KR"/>
              </w:rPr>
            </w:pPr>
            <w:r w:rsidRPr="005428B5">
              <w:rPr>
                <w:rFonts w:cs="Arial"/>
                <w:szCs w:val="18"/>
                <w:lang w:eastAsia="ko-KR"/>
              </w:rPr>
              <w:t>CA_yA-zA</w:t>
            </w:r>
          </w:p>
        </w:tc>
        <w:tc>
          <w:tcPr>
            <w:tcW w:w="801" w:type="dxa"/>
            <w:shd w:val="clear" w:color="auto" w:fill="auto"/>
            <w:vAlign w:val="center"/>
          </w:tcPr>
          <w:p w:rsidR="0009499B" w:rsidRPr="005428B5" w:rsidRDefault="00790A97" w:rsidP="00BE1209">
            <w:pPr>
              <w:pStyle w:val="TAC"/>
              <w:rPr>
                <w:rFonts w:cs="Arial"/>
                <w:szCs w:val="18"/>
                <w:lang w:eastAsia="ko-KR"/>
              </w:rPr>
            </w:pPr>
            <w:r w:rsidRPr="005428B5">
              <w:rPr>
                <w:rFonts w:cs="Arial"/>
                <w:szCs w:val="18"/>
                <w:lang w:eastAsia="ko-KR"/>
              </w:rPr>
              <w:t>W</w:t>
            </w:r>
          </w:p>
        </w:tc>
        <w:tc>
          <w:tcPr>
            <w:tcW w:w="898" w:type="dxa"/>
            <w:shd w:val="clear" w:color="auto" w:fill="auto"/>
            <w:vAlign w:val="center"/>
          </w:tcPr>
          <w:p w:rsidR="0009499B" w:rsidRPr="005428B5" w:rsidRDefault="0009499B" w:rsidP="00BE1209">
            <w:pPr>
              <w:pStyle w:val="TAC"/>
              <w:rPr>
                <w:szCs w:val="18"/>
                <w:lang w:val="en-US"/>
              </w:rPr>
            </w:pPr>
          </w:p>
        </w:tc>
        <w:tc>
          <w:tcPr>
            <w:tcW w:w="949" w:type="dxa"/>
            <w:gridSpan w:val="2"/>
            <w:vAlign w:val="center"/>
          </w:tcPr>
          <w:p w:rsidR="0009499B" w:rsidRPr="005428B5" w:rsidRDefault="0009499B" w:rsidP="00BE1209">
            <w:pPr>
              <w:pStyle w:val="TAC"/>
              <w:rPr>
                <w:szCs w:val="18"/>
              </w:rPr>
            </w:pPr>
          </w:p>
        </w:tc>
        <w:tc>
          <w:tcPr>
            <w:tcW w:w="916" w:type="dxa"/>
            <w:gridSpan w:val="3"/>
            <w:vAlign w:val="center"/>
          </w:tcPr>
          <w:p w:rsidR="0009499B" w:rsidRPr="005428B5" w:rsidRDefault="0009499B" w:rsidP="00BE1209">
            <w:pPr>
              <w:pStyle w:val="TAC"/>
              <w:rPr>
                <w:szCs w:val="18"/>
              </w:rPr>
            </w:pPr>
          </w:p>
        </w:tc>
        <w:tc>
          <w:tcPr>
            <w:tcW w:w="831" w:type="dxa"/>
            <w:vAlign w:val="center"/>
          </w:tcPr>
          <w:p w:rsidR="0009499B" w:rsidRPr="005428B5" w:rsidRDefault="0009499B" w:rsidP="00BE1209">
            <w:pPr>
              <w:pStyle w:val="TAC"/>
              <w:rPr>
                <w:szCs w:val="18"/>
              </w:rPr>
            </w:pPr>
          </w:p>
        </w:tc>
        <w:tc>
          <w:tcPr>
            <w:tcW w:w="941" w:type="dxa"/>
            <w:gridSpan w:val="2"/>
            <w:vAlign w:val="center"/>
          </w:tcPr>
          <w:p w:rsidR="0009499B" w:rsidRPr="005428B5" w:rsidRDefault="0009499B" w:rsidP="00BE1209">
            <w:pPr>
              <w:pStyle w:val="TAC"/>
              <w:rPr>
                <w:szCs w:val="18"/>
              </w:rPr>
            </w:pPr>
          </w:p>
        </w:tc>
        <w:tc>
          <w:tcPr>
            <w:tcW w:w="857" w:type="dxa"/>
            <w:vAlign w:val="center"/>
          </w:tcPr>
          <w:p w:rsidR="0009499B" w:rsidRPr="005428B5" w:rsidRDefault="0009499B" w:rsidP="00BE1209">
            <w:pPr>
              <w:pStyle w:val="TAC"/>
              <w:rPr>
                <w:szCs w:val="18"/>
              </w:rPr>
            </w:pPr>
          </w:p>
        </w:tc>
        <w:tc>
          <w:tcPr>
            <w:tcW w:w="1390" w:type="dxa"/>
            <w:vMerge w:val="restart"/>
            <w:vAlign w:val="center"/>
          </w:tcPr>
          <w:p w:rsidR="0009499B" w:rsidRPr="005428B5" w:rsidRDefault="00790A97" w:rsidP="00BE1209">
            <w:pPr>
              <w:pStyle w:val="TAC"/>
              <w:rPr>
                <w:rFonts w:cs="Arial"/>
                <w:szCs w:val="18"/>
                <w:lang w:eastAsia="ko-KR"/>
              </w:rPr>
            </w:pPr>
            <w:r w:rsidRPr="005428B5">
              <w:rPr>
                <w:rFonts w:cs="Arial"/>
                <w:szCs w:val="18"/>
                <w:lang w:eastAsia="ko-KR"/>
              </w:rPr>
              <w:t>Up to 80</w:t>
            </w:r>
          </w:p>
        </w:tc>
        <w:tc>
          <w:tcPr>
            <w:tcW w:w="1452" w:type="dxa"/>
            <w:vMerge w:val="restart"/>
            <w:vAlign w:val="center"/>
          </w:tcPr>
          <w:p w:rsidR="0009499B" w:rsidRPr="005428B5" w:rsidRDefault="0009499B" w:rsidP="00BE1209">
            <w:pPr>
              <w:pStyle w:val="TAC"/>
              <w:rPr>
                <w:rFonts w:cs="Arial"/>
                <w:szCs w:val="18"/>
                <w:lang w:eastAsia="ko-KR"/>
              </w:rPr>
            </w:pPr>
          </w:p>
        </w:tc>
      </w:tr>
      <w:tr w:rsidR="0009499B" w:rsidRPr="005428B5" w:rsidTr="0007201F">
        <w:trPr>
          <w:trHeight w:val="275"/>
          <w:jc w:val="center"/>
        </w:trPr>
        <w:tc>
          <w:tcPr>
            <w:tcW w:w="1981" w:type="dxa"/>
            <w:vMerge/>
            <w:vAlign w:val="center"/>
          </w:tcPr>
          <w:p w:rsidR="0009499B" w:rsidRPr="005428B5" w:rsidRDefault="0009499B" w:rsidP="00BE1209">
            <w:pPr>
              <w:pStyle w:val="TAC"/>
              <w:rPr>
                <w:rFonts w:cs="Arial"/>
                <w:szCs w:val="18"/>
                <w:lang w:eastAsia="ko-KR"/>
              </w:rPr>
            </w:pPr>
          </w:p>
        </w:tc>
        <w:tc>
          <w:tcPr>
            <w:tcW w:w="1597" w:type="dxa"/>
            <w:vMerge/>
            <w:vAlign w:val="center"/>
          </w:tcPr>
          <w:p w:rsidR="0009499B" w:rsidRPr="005428B5" w:rsidRDefault="0009499B" w:rsidP="00BE1209">
            <w:pPr>
              <w:pStyle w:val="TAC"/>
              <w:rPr>
                <w:rFonts w:cs="Arial"/>
                <w:szCs w:val="18"/>
                <w:lang w:eastAsia="ko-KR"/>
              </w:rPr>
            </w:pPr>
          </w:p>
        </w:tc>
        <w:tc>
          <w:tcPr>
            <w:tcW w:w="801" w:type="dxa"/>
            <w:shd w:val="clear" w:color="auto" w:fill="auto"/>
            <w:vAlign w:val="center"/>
          </w:tcPr>
          <w:p w:rsidR="0009499B" w:rsidRPr="005428B5" w:rsidRDefault="00790A97" w:rsidP="00BE1209">
            <w:pPr>
              <w:pStyle w:val="TAC"/>
              <w:rPr>
                <w:rFonts w:cs="Arial"/>
                <w:szCs w:val="18"/>
                <w:lang w:eastAsia="ko-KR"/>
              </w:rPr>
            </w:pPr>
            <w:r w:rsidRPr="005428B5">
              <w:rPr>
                <w:rFonts w:cs="Arial"/>
                <w:szCs w:val="18"/>
                <w:lang w:eastAsia="ko-KR"/>
              </w:rPr>
              <w:t>X</w:t>
            </w:r>
          </w:p>
        </w:tc>
        <w:tc>
          <w:tcPr>
            <w:tcW w:w="898" w:type="dxa"/>
            <w:shd w:val="clear" w:color="auto" w:fill="auto"/>
            <w:vAlign w:val="center"/>
          </w:tcPr>
          <w:p w:rsidR="0009499B" w:rsidRPr="005428B5" w:rsidRDefault="0009499B" w:rsidP="00BE1209">
            <w:pPr>
              <w:pStyle w:val="TAC"/>
              <w:rPr>
                <w:szCs w:val="18"/>
                <w:lang w:val="en-US"/>
              </w:rPr>
            </w:pPr>
          </w:p>
        </w:tc>
        <w:tc>
          <w:tcPr>
            <w:tcW w:w="949" w:type="dxa"/>
            <w:gridSpan w:val="2"/>
            <w:vAlign w:val="center"/>
          </w:tcPr>
          <w:p w:rsidR="0009499B" w:rsidRPr="005428B5" w:rsidRDefault="0009499B" w:rsidP="00BE1209">
            <w:pPr>
              <w:pStyle w:val="TAC"/>
              <w:rPr>
                <w:szCs w:val="18"/>
              </w:rPr>
            </w:pPr>
          </w:p>
        </w:tc>
        <w:tc>
          <w:tcPr>
            <w:tcW w:w="916" w:type="dxa"/>
            <w:gridSpan w:val="3"/>
            <w:vAlign w:val="center"/>
          </w:tcPr>
          <w:p w:rsidR="0009499B" w:rsidRPr="005428B5" w:rsidRDefault="0009499B" w:rsidP="00BE1209">
            <w:pPr>
              <w:pStyle w:val="TAC"/>
              <w:rPr>
                <w:szCs w:val="18"/>
              </w:rPr>
            </w:pPr>
          </w:p>
        </w:tc>
        <w:tc>
          <w:tcPr>
            <w:tcW w:w="831" w:type="dxa"/>
            <w:vAlign w:val="center"/>
          </w:tcPr>
          <w:p w:rsidR="0009499B" w:rsidRPr="005428B5" w:rsidRDefault="0009499B" w:rsidP="00BE1209">
            <w:pPr>
              <w:pStyle w:val="TAC"/>
              <w:rPr>
                <w:szCs w:val="18"/>
              </w:rPr>
            </w:pPr>
          </w:p>
        </w:tc>
        <w:tc>
          <w:tcPr>
            <w:tcW w:w="941" w:type="dxa"/>
            <w:gridSpan w:val="2"/>
            <w:vAlign w:val="center"/>
          </w:tcPr>
          <w:p w:rsidR="0009499B" w:rsidRPr="005428B5" w:rsidRDefault="0009499B" w:rsidP="00BE1209">
            <w:pPr>
              <w:pStyle w:val="TAC"/>
              <w:rPr>
                <w:szCs w:val="18"/>
              </w:rPr>
            </w:pPr>
          </w:p>
        </w:tc>
        <w:tc>
          <w:tcPr>
            <w:tcW w:w="857" w:type="dxa"/>
            <w:vAlign w:val="center"/>
          </w:tcPr>
          <w:p w:rsidR="0009499B" w:rsidRPr="005428B5" w:rsidRDefault="0009499B" w:rsidP="00BE1209">
            <w:pPr>
              <w:pStyle w:val="TAC"/>
              <w:rPr>
                <w:szCs w:val="18"/>
              </w:rPr>
            </w:pPr>
          </w:p>
        </w:tc>
        <w:tc>
          <w:tcPr>
            <w:tcW w:w="1390" w:type="dxa"/>
            <w:vMerge/>
            <w:vAlign w:val="center"/>
          </w:tcPr>
          <w:p w:rsidR="0009499B" w:rsidRPr="005428B5" w:rsidRDefault="0009499B" w:rsidP="00BE1209">
            <w:pPr>
              <w:pStyle w:val="TAC"/>
              <w:rPr>
                <w:rFonts w:cs="Arial"/>
                <w:szCs w:val="18"/>
                <w:lang w:eastAsia="ko-KR"/>
              </w:rPr>
            </w:pPr>
          </w:p>
        </w:tc>
        <w:tc>
          <w:tcPr>
            <w:tcW w:w="1452" w:type="dxa"/>
            <w:vMerge/>
            <w:vAlign w:val="center"/>
          </w:tcPr>
          <w:p w:rsidR="0009499B" w:rsidRPr="005428B5" w:rsidRDefault="0009499B" w:rsidP="00BE1209">
            <w:pPr>
              <w:pStyle w:val="TAC"/>
              <w:rPr>
                <w:rFonts w:cs="Arial"/>
                <w:szCs w:val="18"/>
                <w:lang w:eastAsia="ko-KR"/>
              </w:rPr>
            </w:pPr>
          </w:p>
        </w:tc>
      </w:tr>
      <w:tr w:rsidR="0009499B" w:rsidRPr="005428B5" w:rsidTr="0007201F">
        <w:trPr>
          <w:trHeight w:val="279"/>
          <w:jc w:val="center"/>
        </w:trPr>
        <w:tc>
          <w:tcPr>
            <w:tcW w:w="1981" w:type="dxa"/>
            <w:vMerge/>
            <w:vAlign w:val="center"/>
          </w:tcPr>
          <w:p w:rsidR="0009499B" w:rsidRPr="005428B5" w:rsidRDefault="0009499B" w:rsidP="00BE1209">
            <w:pPr>
              <w:pStyle w:val="TAC"/>
              <w:rPr>
                <w:rFonts w:cs="Arial"/>
                <w:szCs w:val="18"/>
                <w:lang w:eastAsia="ko-KR"/>
              </w:rPr>
            </w:pPr>
          </w:p>
        </w:tc>
        <w:tc>
          <w:tcPr>
            <w:tcW w:w="1597" w:type="dxa"/>
            <w:vMerge/>
            <w:vAlign w:val="center"/>
          </w:tcPr>
          <w:p w:rsidR="0009499B" w:rsidRPr="005428B5" w:rsidRDefault="0009499B" w:rsidP="00BE1209">
            <w:pPr>
              <w:pStyle w:val="TAC"/>
              <w:rPr>
                <w:rFonts w:cs="Arial"/>
                <w:szCs w:val="18"/>
                <w:lang w:eastAsia="ko-KR"/>
              </w:rPr>
            </w:pPr>
          </w:p>
        </w:tc>
        <w:tc>
          <w:tcPr>
            <w:tcW w:w="801" w:type="dxa"/>
            <w:shd w:val="clear" w:color="auto" w:fill="auto"/>
            <w:vAlign w:val="center"/>
          </w:tcPr>
          <w:p w:rsidR="0009499B" w:rsidRPr="005428B5" w:rsidRDefault="00790A97" w:rsidP="00BE1209">
            <w:pPr>
              <w:pStyle w:val="TAC"/>
              <w:rPr>
                <w:rFonts w:cs="Arial"/>
                <w:szCs w:val="18"/>
                <w:lang w:eastAsia="ko-KR"/>
              </w:rPr>
            </w:pPr>
            <w:r w:rsidRPr="005428B5">
              <w:rPr>
                <w:rFonts w:cs="Arial"/>
                <w:szCs w:val="18"/>
                <w:lang w:eastAsia="ko-KR"/>
              </w:rPr>
              <w:t>Y</w:t>
            </w:r>
          </w:p>
        </w:tc>
        <w:tc>
          <w:tcPr>
            <w:tcW w:w="898" w:type="dxa"/>
            <w:shd w:val="clear" w:color="auto" w:fill="auto"/>
            <w:vAlign w:val="center"/>
          </w:tcPr>
          <w:p w:rsidR="0009499B" w:rsidRPr="005428B5" w:rsidRDefault="0009499B" w:rsidP="00BE1209">
            <w:pPr>
              <w:pStyle w:val="TAC"/>
              <w:rPr>
                <w:szCs w:val="18"/>
                <w:lang w:val="en-US"/>
              </w:rPr>
            </w:pPr>
          </w:p>
        </w:tc>
        <w:tc>
          <w:tcPr>
            <w:tcW w:w="949" w:type="dxa"/>
            <w:gridSpan w:val="2"/>
            <w:vAlign w:val="center"/>
          </w:tcPr>
          <w:p w:rsidR="0009499B" w:rsidRPr="005428B5" w:rsidRDefault="0009499B" w:rsidP="00BE1209">
            <w:pPr>
              <w:pStyle w:val="TAC"/>
              <w:rPr>
                <w:szCs w:val="18"/>
              </w:rPr>
            </w:pPr>
          </w:p>
        </w:tc>
        <w:tc>
          <w:tcPr>
            <w:tcW w:w="916" w:type="dxa"/>
            <w:gridSpan w:val="3"/>
            <w:vAlign w:val="center"/>
          </w:tcPr>
          <w:p w:rsidR="0009499B" w:rsidRPr="005428B5" w:rsidRDefault="0009499B" w:rsidP="00BE1209">
            <w:pPr>
              <w:pStyle w:val="TAC"/>
              <w:rPr>
                <w:szCs w:val="18"/>
              </w:rPr>
            </w:pPr>
          </w:p>
        </w:tc>
        <w:tc>
          <w:tcPr>
            <w:tcW w:w="831" w:type="dxa"/>
            <w:vAlign w:val="center"/>
          </w:tcPr>
          <w:p w:rsidR="0009499B" w:rsidRPr="005428B5" w:rsidRDefault="0009499B" w:rsidP="00BE1209">
            <w:pPr>
              <w:pStyle w:val="TAC"/>
              <w:rPr>
                <w:szCs w:val="18"/>
              </w:rPr>
            </w:pPr>
          </w:p>
        </w:tc>
        <w:tc>
          <w:tcPr>
            <w:tcW w:w="941" w:type="dxa"/>
            <w:gridSpan w:val="2"/>
            <w:vAlign w:val="center"/>
          </w:tcPr>
          <w:p w:rsidR="0009499B" w:rsidRPr="005428B5" w:rsidRDefault="0009499B" w:rsidP="00BE1209">
            <w:pPr>
              <w:pStyle w:val="TAC"/>
              <w:rPr>
                <w:szCs w:val="18"/>
              </w:rPr>
            </w:pPr>
          </w:p>
        </w:tc>
        <w:tc>
          <w:tcPr>
            <w:tcW w:w="857" w:type="dxa"/>
            <w:vAlign w:val="center"/>
          </w:tcPr>
          <w:p w:rsidR="0009499B" w:rsidRPr="005428B5" w:rsidRDefault="0009499B" w:rsidP="00BE1209">
            <w:pPr>
              <w:pStyle w:val="TAC"/>
              <w:rPr>
                <w:szCs w:val="18"/>
              </w:rPr>
            </w:pPr>
          </w:p>
        </w:tc>
        <w:tc>
          <w:tcPr>
            <w:tcW w:w="1390" w:type="dxa"/>
            <w:vMerge/>
            <w:vAlign w:val="center"/>
          </w:tcPr>
          <w:p w:rsidR="0009499B" w:rsidRPr="005428B5" w:rsidRDefault="0009499B" w:rsidP="00BE1209">
            <w:pPr>
              <w:pStyle w:val="TAC"/>
              <w:rPr>
                <w:rFonts w:cs="Arial"/>
                <w:szCs w:val="18"/>
                <w:lang w:eastAsia="ko-KR"/>
              </w:rPr>
            </w:pPr>
          </w:p>
        </w:tc>
        <w:tc>
          <w:tcPr>
            <w:tcW w:w="1452" w:type="dxa"/>
            <w:vMerge/>
            <w:vAlign w:val="center"/>
          </w:tcPr>
          <w:p w:rsidR="0009499B" w:rsidRPr="005428B5" w:rsidRDefault="0009499B" w:rsidP="00BE1209">
            <w:pPr>
              <w:pStyle w:val="TAC"/>
              <w:rPr>
                <w:rFonts w:cs="Arial"/>
                <w:szCs w:val="18"/>
                <w:lang w:eastAsia="ko-KR"/>
              </w:rPr>
            </w:pPr>
          </w:p>
        </w:tc>
      </w:tr>
      <w:tr w:rsidR="0009499B" w:rsidRPr="005428B5" w:rsidTr="0007201F">
        <w:trPr>
          <w:trHeight w:val="213"/>
          <w:jc w:val="center"/>
        </w:trPr>
        <w:tc>
          <w:tcPr>
            <w:tcW w:w="1981" w:type="dxa"/>
            <w:vMerge/>
            <w:vAlign w:val="center"/>
          </w:tcPr>
          <w:p w:rsidR="0009499B" w:rsidRPr="005428B5" w:rsidRDefault="0009499B" w:rsidP="00BE1209">
            <w:pPr>
              <w:pStyle w:val="TAC"/>
              <w:rPr>
                <w:rFonts w:cs="Arial"/>
                <w:szCs w:val="18"/>
                <w:lang w:eastAsia="ko-KR"/>
              </w:rPr>
            </w:pPr>
          </w:p>
        </w:tc>
        <w:tc>
          <w:tcPr>
            <w:tcW w:w="1597" w:type="dxa"/>
            <w:vMerge/>
            <w:vAlign w:val="center"/>
          </w:tcPr>
          <w:p w:rsidR="0009499B" w:rsidRPr="005428B5" w:rsidRDefault="0009499B" w:rsidP="00BE1209">
            <w:pPr>
              <w:pStyle w:val="TAC"/>
              <w:rPr>
                <w:rFonts w:cs="Arial"/>
                <w:szCs w:val="18"/>
                <w:lang w:eastAsia="ko-KR"/>
              </w:rPr>
            </w:pPr>
          </w:p>
        </w:tc>
        <w:tc>
          <w:tcPr>
            <w:tcW w:w="801" w:type="dxa"/>
            <w:shd w:val="clear" w:color="auto" w:fill="auto"/>
            <w:vAlign w:val="center"/>
          </w:tcPr>
          <w:p w:rsidR="0009499B" w:rsidRPr="005428B5" w:rsidRDefault="00790A97" w:rsidP="00BE1209">
            <w:pPr>
              <w:pStyle w:val="TAC"/>
              <w:rPr>
                <w:rFonts w:cs="Arial"/>
                <w:szCs w:val="18"/>
                <w:lang w:eastAsia="ko-KR"/>
              </w:rPr>
            </w:pPr>
            <w:r w:rsidRPr="005428B5">
              <w:rPr>
                <w:rFonts w:cs="Arial"/>
                <w:szCs w:val="18"/>
                <w:lang w:eastAsia="ko-KR"/>
              </w:rPr>
              <w:t>Z</w:t>
            </w:r>
          </w:p>
        </w:tc>
        <w:tc>
          <w:tcPr>
            <w:tcW w:w="898" w:type="dxa"/>
            <w:shd w:val="clear" w:color="auto" w:fill="auto"/>
            <w:vAlign w:val="center"/>
          </w:tcPr>
          <w:p w:rsidR="0009499B" w:rsidRPr="005428B5" w:rsidRDefault="0009499B" w:rsidP="00BE1209">
            <w:pPr>
              <w:pStyle w:val="TAC"/>
              <w:rPr>
                <w:szCs w:val="18"/>
                <w:lang w:val="en-US"/>
              </w:rPr>
            </w:pPr>
          </w:p>
        </w:tc>
        <w:tc>
          <w:tcPr>
            <w:tcW w:w="949" w:type="dxa"/>
            <w:gridSpan w:val="2"/>
            <w:vAlign w:val="center"/>
          </w:tcPr>
          <w:p w:rsidR="0009499B" w:rsidRPr="005428B5" w:rsidRDefault="0009499B" w:rsidP="00BE1209">
            <w:pPr>
              <w:pStyle w:val="TAC"/>
              <w:rPr>
                <w:szCs w:val="18"/>
              </w:rPr>
            </w:pPr>
          </w:p>
        </w:tc>
        <w:tc>
          <w:tcPr>
            <w:tcW w:w="916" w:type="dxa"/>
            <w:gridSpan w:val="3"/>
            <w:vAlign w:val="center"/>
          </w:tcPr>
          <w:p w:rsidR="0009499B" w:rsidRPr="005428B5" w:rsidRDefault="0009499B" w:rsidP="00BE1209">
            <w:pPr>
              <w:pStyle w:val="TAC"/>
              <w:rPr>
                <w:szCs w:val="18"/>
              </w:rPr>
            </w:pPr>
          </w:p>
        </w:tc>
        <w:tc>
          <w:tcPr>
            <w:tcW w:w="831" w:type="dxa"/>
            <w:vAlign w:val="center"/>
          </w:tcPr>
          <w:p w:rsidR="0009499B" w:rsidRPr="005428B5" w:rsidRDefault="0009499B" w:rsidP="00BE1209">
            <w:pPr>
              <w:pStyle w:val="TAC"/>
              <w:rPr>
                <w:szCs w:val="18"/>
              </w:rPr>
            </w:pPr>
          </w:p>
        </w:tc>
        <w:tc>
          <w:tcPr>
            <w:tcW w:w="941" w:type="dxa"/>
            <w:gridSpan w:val="2"/>
            <w:vAlign w:val="center"/>
          </w:tcPr>
          <w:p w:rsidR="0009499B" w:rsidRPr="005428B5" w:rsidRDefault="0009499B" w:rsidP="00BE1209">
            <w:pPr>
              <w:pStyle w:val="TAC"/>
              <w:rPr>
                <w:szCs w:val="18"/>
              </w:rPr>
            </w:pPr>
          </w:p>
        </w:tc>
        <w:tc>
          <w:tcPr>
            <w:tcW w:w="857" w:type="dxa"/>
            <w:vAlign w:val="center"/>
          </w:tcPr>
          <w:p w:rsidR="0009499B" w:rsidRPr="005428B5" w:rsidRDefault="0009499B" w:rsidP="00BE1209">
            <w:pPr>
              <w:pStyle w:val="TAC"/>
              <w:rPr>
                <w:szCs w:val="18"/>
              </w:rPr>
            </w:pPr>
          </w:p>
        </w:tc>
        <w:tc>
          <w:tcPr>
            <w:tcW w:w="1390" w:type="dxa"/>
            <w:vMerge/>
            <w:vAlign w:val="center"/>
          </w:tcPr>
          <w:p w:rsidR="0009499B" w:rsidRPr="005428B5" w:rsidRDefault="0009499B" w:rsidP="00BE1209">
            <w:pPr>
              <w:pStyle w:val="TAC"/>
              <w:rPr>
                <w:rFonts w:cs="Arial"/>
                <w:szCs w:val="18"/>
                <w:lang w:eastAsia="ko-KR"/>
              </w:rPr>
            </w:pPr>
          </w:p>
        </w:tc>
        <w:tc>
          <w:tcPr>
            <w:tcW w:w="1452" w:type="dxa"/>
            <w:vMerge/>
            <w:vAlign w:val="center"/>
          </w:tcPr>
          <w:p w:rsidR="0009499B" w:rsidRPr="005428B5" w:rsidRDefault="0009499B" w:rsidP="00BE1209">
            <w:pPr>
              <w:pStyle w:val="TAC"/>
              <w:rPr>
                <w:rFonts w:cs="Arial"/>
                <w:szCs w:val="18"/>
                <w:lang w:eastAsia="ko-KR"/>
              </w:rPr>
            </w:pPr>
          </w:p>
        </w:tc>
      </w:tr>
      <w:tr w:rsidR="0009499B" w:rsidRPr="005428B5" w:rsidTr="0007201F">
        <w:trPr>
          <w:trHeight w:val="213"/>
          <w:jc w:val="center"/>
        </w:trPr>
        <w:tc>
          <w:tcPr>
            <w:tcW w:w="12613" w:type="dxa"/>
            <w:gridSpan w:val="15"/>
            <w:vAlign w:val="center"/>
          </w:tcPr>
          <w:p w:rsidR="004A3B00" w:rsidRPr="005428B5" w:rsidRDefault="0009499B" w:rsidP="00A25113">
            <w:pPr>
              <w:pStyle w:val="TAN"/>
              <w:rPr>
                <w:rFonts w:cs="Arial"/>
                <w:lang w:eastAsia="ko-KR"/>
              </w:rPr>
            </w:pPr>
            <w:r w:rsidRPr="005428B5">
              <w:rPr>
                <w:rFonts w:eastAsia="Malgun Gothic" w:cs="Arial" w:hint="eastAsia"/>
                <w:lang w:eastAsia="ko-KR"/>
              </w:rPr>
              <w:t>N</w:t>
            </w:r>
            <w:r w:rsidRPr="005428B5">
              <w:rPr>
                <w:rFonts w:eastAsia="Malgun Gothic" w:cs="Arial"/>
                <w:lang w:eastAsia="ko-KR"/>
              </w:rPr>
              <w:t>OTE 1:</w:t>
            </w:r>
            <w:r w:rsidR="00091146" w:rsidRPr="005428B5">
              <w:rPr>
                <w:rFonts w:eastAsia="Malgun Gothic" w:cs="Arial"/>
                <w:lang w:eastAsia="ko-KR"/>
              </w:rPr>
              <w:tab/>
            </w:r>
            <w:r w:rsidR="00790A97" w:rsidRPr="005428B5">
              <w:t>B41 and B42 are assumed to be synchronized (i.e. without simultaneous Rx/Tx)</w:t>
            </w:r>
          </w:p>
          <w:p w:rsidR="004A3B00" w:rsidRPr="005428B5" w:rsidRDefault="00790A97" w:rsidP="00A25113">
            <w:pPr>
              <w:pStyle w:val="TAN"/>
              <w:rPr>
                <w:rFonts w:cs="Arial"/>
                <w:lang w:eastAsia="ko-KR"/>
              </w:rPr>
            </w:pPr>
            <w:r w:rsidRPr="005428B5">
              <w:rPr>
                <w:rFonts w:cs="Arial"/>
                <w:lang w:eastAsia="ko-KR"/>
              </w:rPr>
              <w:t>NOTE 2:</w:t>
            </w:r>
            <w:r w:rsidR="00091146" w:rsidRPr="005428B5">
              <w:rPr>
                <w:rFonts w:cs="Arial"/>
                <w:lang w:eastAsia="ko-KR"/>
              </w:rPr>
              <w:tab/>
            </w:r>
            <w:r w:rsidRPr="005428B5">
              <w:rPr>
                <w:rFonts w:cs="Arial"/>
                <w:lang w:eastAsia="ja-JP"/>
              </w:rPr>
              <w:t xml:space="preserve">For the corresponding CA configuration, </w:t>
            </w:r>
            <w:r w:rsidRPr="005428B5">
              <w:rPr>
                <w:rFonts w:eastAsia="MS Mincho" w:cs="Arial"/>
                <w:lang w:eastAsia="ja-JP"/>
              </w:rPr>
              <w:t xml:space="preserve">UL transmission </w:t>
            </w:r>
            <w:r w:rsidRPr="005428B5">
              <w:rPr>
                <w:rFonts w:cs="Arial"/>
                <w:lang w:eastAsia="ja-JP"/>
              </w:rPr>
              <w:t>in this E-UTRA band</w:t>
            </w:r>
            <w:r w:rsidRPr="005428B5">
              <w:rPr>
                <w:rFonts w:eastAsia="MS Mincho" w:cs="Arial"/>
                <w:lang w:eastAsia="ja-JP"/>
              </w:rPr>
              <w:t xml:space="preserve"> is not allowed.</w:t>
            </w:r>
          </w:p>
        </w:tc>
      </w:tr>
    </w:tbl>
    <w:p w:rsidR="00107852" w:rsidRPr="005428B5" w:rsidRDefault="00107852" w:rsidP="00050ED9">
      <w:pPr>
        <w:rPr>
          <w:rFonts w:eastAsia="Malgun Gothic"/>
          <w:lang w:eastAsia="ko-KR"/>
        </w:rPr>
      </w:pPr>
    </w:p>
    <w:p w:rsidR="004A3B00" w:rsidRPr="005428B5" w:rsidRDefault="00107852" w:rsidP="00A25113">
      <w:pPr>
        <w:pStyle w:val="TH"/>
      </w:pPr>
      <w:r w:rsidRPr="005428B5">
        <w:t xml:space="preserve">Table </w:t>
      </w:r>
      <w:r w:rsidRPr="005428B5">
        <w:rPr>
          <w:rFonts w:eastAsia="Malgun Gothic" w:hint="eastAsia"/>
          <w:lang w:eastAsia="ko-KR"/>
        </w:rPr>
        <w:t>1-</w:t>
      </w:r>
      <w:r w:rsidR="00790A97" w:rsidRPr="005428B5">
        <w:rPr>
          <w:rFonts w:eastAsia="Malgun Gothic"/>
          <w:lang w:eastAsia="ko-KR"/>
        </w:rPr>
        <w:t>3:</w:t>
      </w:r>
      <w:r w:rsidR="00790A97" w:rsidRPr="005428B5">
        <w:t xml:space="preserve"> </w:t>
      </w:r>
      <w:r w:rsidR="00790A97" w:rsidRPr="005428B5">
        <w:rPr>
          <w:rFonts w:eastAsia="Malgun Gothic"/>
          <w:lang w:eastAsia="ko-KR"/>
        </w:rPr>
        <w:t xml:space="preserve">5DL/2UL </w:t>
      </w:r>
      <w:r w:rsidR="00790A97" w:rsidRPr="005428B5">
        <w:t>CA configurations part of the WI</w:t>
      </w:r>
    </w:p>
    <w:tbl>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1693"/>
        <w:gridCol w:w="913"/>
        <w:gridCol w:w="777"/>
        <w:gridCol w:w="784"/>
        <w:gridCol w:w="734"/>
        <w:gridCol w:w="716"/>
        <w:gridCol w:w="6"/>
        <w:gridCol w:w="8"/>
        <w:gridCol w:w="675"/>
        <w:gridCol w:w="737"/>
        <w:gridCol w:w="1286"/>
        <w:gridCol w:w="1451"/>
      </w:tblGrid>
      <w:tr w:rsidR="0009499B" w:rsidRPr="005428B5" w:rsidTr="0007201F">
        <w:trPr>
          <w:trHeight w:val="150"/>
          <w:jc w:val="center"/>
        </w:trPr>
        <w:tc>
          <w:tcPr>
            <w:tcW w:w="12562" w:type="dxa"/>
            <w:gridSpan w:val="13"/>
          </w:tcPr>
          <w:p w:rsidR="0009499B" w:rsidRPr="005428B5" w:rsidRDefault="00790A97" w:rsidP="00BE1209">
            <w:pPr>
              <w:pStyle w:val="TAH"/>
              <w:rPr>
                <w:rFonts w:cs="Arial"/>
              </w:rPr>
            </w:pPr>
            <w:r w:rsidRPr="005428B5">
              <w:rPr>
                <w:rFonts w:cs="Arial"/>
              </w:rPr>
              <w:t>E-UTRA CA configuration / Bandwidth combination set</w:t>
            </w:r>
          </w:p>
        </w:tc>
      </w:tr>
      <w:tr w:rsidR="0009499B" w:rsidRPr="005428B5" w:rsidTr="0007201F">
        <w:trPr>
          <w:trHeight w:val="622"/>
          <w:jc w:val="center"/>
        </w:trPr>
        <w:tc>
          <w:tcPr>
            <w:tcW w:w="2055" w:type="dxa"/>
            <w:vAlign w:val="center"/>
          </w:tcPr>
          <w:p w:rsidR="0009499B" w:rsidRPr="005428B5" w:rsidRDefault="00790A97" w:rsidP="00BE1209">
            <w:pPr>
              <w:pStyle w:val="TAH"/>
              <w:rPr>
                <w:rFonts w:cs="Arial"/>
              </w:rPr>
            </w:pPr>
            <w:r w:rsidRPr="005428B5">
              <w:rPr>
                <w:rFonts w:cs="Arial"/>
              </w:rPr>
              <w:t>E-UTRA CA Configuration</w:t>
            </w:r>
          </w:p>
        </w:tc>
        <w:tc>
          <w:tcPr>
            <w:tcW w:w="1799" w:type="dxa"/>
            <w:vAlign w:val="center"/>
          </w:tcPr>
          <w:p w:rsidR="0009499B" w:rsidRPr="005428B5" w:rsidRDefault="00790A97" w:rsidP="00BE1209">
            <w:pPr>
              <w:pStyle w:val="TAH"/>
              <w:rPr>
                <w:rFonts w:cs="Arial"/>
                <w:lang w:eastAsia="ko-KR"/>
              </w:rPr>
            </w:pPr>
            <w:r w:rsidRPr="005428B5">
              <w:rPr>
                <w:rFonts w:cs="Arial"/>
                <w:lang w:eastAsia="ko-KR"/>
              </w:rPr>
              <w:t>Uplink CA configurations</w:t>
            </w:r>
          </w:p>
        </w:tc>
        <w:tc>
          <w:tcPr>
            <w:tcW w:w="981" w:type="dxa"/>
            <w:vAlign w:val="center"/>
          </w:tcPr>
          <w:p w:rsidR="0009499B" w:rsidRPr="005428B5" w:rsidRDefault="00790A97" w:rsidP="00BE1209">
            <w:pPr>
              <w:pStyle w:val="TAH"/>
              <w:rPr>
                <w:rFonts w:cs="Arial"/>
              </w:rPr>
            </w:pPr>
            <w:r w:rsidRPr="005428B5">
              <w:rPr>
                <w:rFonts w:cs="Arial"/>
              </w:rPr>
              <w:t>E-UTRA Bands</w:t>
            </w:r>
          </w:p>
        </w:tc>
        <w:tc>
          <w:tcPr>
            <w:tcW w:w="867" w:type="dxa"/>
            <w:vAlign w:val="center"/>
          </w:tcPr>
          <w:p w:rsidR="0009499B" w:rsidRPr="005428B5" w:rsidRDefault="00790A97" w:rsidP="00BE1209">
            <w:pPr>
              <w:pStyle w:val="TAH"/>
              <w:rPr>
                <w:rFonts w:cs="Arial"/>
              </w:rPr>
            </w:pPr>
            <w:r w:rsidRPr="005428B5">
              <w:rPr>
                <w:rFonts w:cs="Arial"/>
              </w:rPr>
              <w:t>1.4</w:t>
            </w:r>
            <w:r w:rsidRPr="005428B5">
              <w:rPr>
                <w:rFonts w:cs="Arial"/>
              </w:rPr>
              <w:br/>
              <w:t>MHz</w:t>
            </w:r>
          </w:p>
        </w:tc>
        <w:tc>
          <w:tcPr>
            <w:tcW w:w="876" w:type="dxa"/>
            <w:vAlign w:val="center"/>
          </w:tcPr>
          <w:p w:rsidR="0009499B" w:rsidRPr="005428B5" w:rsidRDefault="00790A97" w:rsidP="00BE1209">
            <w:pPr>
              <w:pStyle w:val="TAH"/>
              <w:rPr>
                <w:rFonts w:cs="Arial"/>
              </w:rPr>
            </w:pPr>
            <w:r w:rsidRPr="005428B5">
              <w:rPr>
                <w:rFonts w:cs="Arial"/>
              </w:rPr>
              <w:t>3</w:t>
            </w:r>
            <w:r w:rsidRPr="005428B5">
              <w:rPr>
                <w:rFonts w:cs="Arial"/>
              </w:rPr>
              <w:br/>
              <w:t>MHz</w:t>
            </w:r>
          </w:p>
        </w:tc>
        <w:tc>
          <w:tcPr>
            <w:tcW w:w="803" w:type="dxa"/>
            <w:vAlign w:val="center"/>
          </w:tcPr>
          <w:p w:rsidR="0009499B" w:rsidRPr="005428B5" w:rsidRDefault="00790A97" w:rsidP="00BE1209">
            <w:pPr>
              <w:pStyle w:val="TAH"/>
              <w:rPr>
                <w:rFonts w:cs="Arial"/>
              </w:rPr>
            </w:pPr>
            <w:r w:rsidRPr="005428B5">
              <w:rPr>
                <w:rFonts w:cs="Arial"/>
              </w:rPr>
              <w:t>5</w:t>
            </w:r>
            <w:r w:rsidRPr="005428B5">
              <w:rPr>
                <w:rFonts w:cs="Arial"/>
              </w:rPr>
              <w:br/>
              <w:t>MHz</w:t>
            </w:r>
          </w:p>
        </w:tc>
        <w:tc>
          <w:tcPr>
            <w:tcW w:w="785" w:type="dxa"/>
            <w:gridSpan w:val="2"/>
            <w:vAlign w:val="center"/>
          </w:tcPr>
          <w:p w:rsidR="0009499B" w:rsidRPr="005428B5" w:rsidRDefault="00790A97" w:rsidP="00BE1209">
            <w:pPr>
              <w:pStyle w:val="TAH"/>
              <w:rPr>
                <w:rFonts w:cs="Arial"/>
              </w:rPr>
            </w:pPr>
            <w:r w:rsidRPr="005428B5">
              <w:rPr>
                <w:rFonts w:cs="Arial"/>
              </w:rPr>
              <w:t>10</w:t>
            </w:r>
            <w:r w:rsidRPr="005428B5">
              <w:rPr>
                <w:rFonts w:cs="Arial"/>
              </w:rPr>
              <w:br/>
              <w:t>MHz</w:t>
            </w:r>
          </w:p>
        </w:tc>
        <w:tc>
          <w:tcPr>
            <w:tcW w:w="728" w:type="dxa"/>
            <w:gridSpan w:val="2"/>
            <w:vAlign w:val="center"/>
          </w:tcPr>
          <w:p w:rsidR="0009499B" w:rsidRPr="005428B5" w:rsidRDefault="00790A97" w:rsidP="00BE1209">
            <w:pPr>
              <w:pStyle w:val="TAH"/>
              <w:rPr>
                <w:rFonts w:cs="Arial"/>
              </w:rPr>
            </w:pPr>
            <w:r w:rsidRPr="005428B5">
              <w:rPr>
                <w:rFonts w:cs="Arial"/>
              </w:rPr>
              <w:t>15</w:t>
            </w:r>
            <w:r w:rsidRPr="005428B5">
              <w:rPr>
                <w:rFonts w:cs="Arial"/>
              </w:rPr>
              <w:br/>
              <w:t>MHz</w:t>
            </w:r>
          </w:p>
        </w:tc>
        <w:tc>
          <w:tcPr>
            <w:tcW w:w="807" w:type="dxa"/>
            <w:vAlign w:val="center"/>
          </w:tcPr>
          <w:p w:rsidR="0009499B" w:rsidRPr="005428B5" w:rsidRDefault="00790A97" w:rsidP="00BE1209">
            <w:pPr>
              <w:pStyle w:val="TAH"/>
              <w:rPr>
                <w:rFonts w:cs="Arial"/>
              </w:rPr>
            </w:pPr>
            <w:r w:rsidRPr="005428B5">
              <w:rPr>
                <w:rFonts w:cs="Arial"/>
              </w:rPr>
              <w:t>20</w:t>
            </w:r>
            <w:r w:rsidRPr="005428B5">
              <w:rPr>
                <w:rFonts w:cs="Arial"/>
              </w:rPr>
              <w:br/>
              <w:t>MHz</w:t>
            </w:r>
          </w:p>
        </w:tc>
        <w:tc>
          <w:tcPr>
            <w:tcW w:w="1333" w:type="dxa"/>
            <w:vAlign w:val="center"/>
          </w:tcPr>
          <w:p w:rsidR="0009499B" w:rsidRPr="005428B5" w:rsidRDefault="00790A97" w:rsidP="00BE1209">
            <w:pPr>
              <w:pStyle w:val="TAH"/>
              <w:rPr>
                <w:rFonts w:cs="Arial"/>
              </w:rPr>
            </w:pPr>
            <w:r w:rsidRPr="005428B5">
              <w:rPr>
                <w:rFonts w:cs="Arial"/>
              </w:rPr>
              <w:t>Maximum aggregated bandwidth</w:t>
            </w:r>
          </w:p>
          <w:p w:rsidR="0009499B" w:rsidRPr="005428B5" w:rsidRDefault="00790A97" w:rsidP="00BE1209">
            <w:pPr>
              <w:pStyle w:val="TAH"/>
              <w:rPr>
                <w:rFonts w:cs="Arial"/>
              </w:rPr>
            </w:pPr>
            <w:r w:rsidRPr="005428B5">
              <w:rPr>
                <w:rFonts w:cs="Arial"/>
              </w:rPr>
              <w:t>[MHz]</w:t>
            </w:r>
          </w:p>
        </w:tc>
        <w:tc>
          <w:tcPr>
            <w:tcW w:w="1528" w:type="dxa"/>
            <w:vAlign w:val="center"/>
          </w:tcPr>
          <w:p w:rsidR="0009499B" w:rsidRPr="005428B5" w:rsidRDefault="00790A97" w:rsidP="00BE1209">
            <w:pPr>
              <w:pStyle w:val="TAH"/>
              <w:rPr>
                <w:rFonts w:cs="Arial"/>
              </w:rPr>
            </w:pPr>
            <w:r w:rsidRPr="005428B5">
              <w:rPr>
                <w:rFonts w:cs="Arial"/>
              </w:rPr>
              <w:t>Bandwidth combination set</w:t>
            </w:r>
          </w:p>
        </w:tc>
      </w:tr>
      <w:tr w:rsidR="0009499B" w:rsidRPr="005428B5" w:rsidTr="0007201F">
        <w:trPr>
          <w:trHeight w:val="82"/>
          <w:jc w:val="center"/>
        </w:trPr>
        <w:tc>
          <w:tcPr>
            <w:tcW w:w="2055" w:type="dxa"/>
            <w:vMerge w:val="restart"/>
            <w:vAlign w:val="center"/>
          </w:tcPr>
          <w:p w:rsidR="0009499B" w:rsidRPr="005428B5" w:rsidRDefault="00790A97" w:rsidP="00BE1209">
            <w:pPr>
              <w:pStyle w:val="TAH"/>
              <w:rPr>
                <w:rFonts w:cs="Arial"/>
                <w:b w:val="0"/>
              </w:rPr>
            </w:pPr>
            <w:r w:rsidRPr="005428B5">
              <w:rPr>
                <w:b w:val="0"/>
              </w:rPr>
              <w:t>CA_</w:t>
            </w:r>
            <w:r w:rsidRPr="005428B5">
              <w:rPr>
                <w:rFonts w:eastAsia="MS Mincho"/>
                <w:b w:val="0"/>
                <w:lang w:eastAsia="ja-JP"/>
              </w:rPr>
              <w:t>1A-3A-3A-19A-21A</w:t>
            </w:r>
          </w:p>
        </w:tc>
        <w:tc>
          <w:tcPr>
            <w:tcW w:w="1799" w:type="dxa"/>
            <w:vMerge w:val="restart"/>
            <w:vAlign w:val="center"/>
          </w:tcPr>
          <w:p w:rsidR="0009499B" w:rsidRPr="005428B5" w:rsidRDefault="00790A97" w:rsidP="00BE1209">
            <w:pPr>
              <w:pStyle w:val="TAC"/>
              <w:rPr>
                <w:rFonts w:eastAsia="MS Mincho"/>
                <w:lang w:eastAsia="ja-JP"/>
              </w:rPr>
            </w:pPr>
            <w:r w:rsidRPr="005428B5">
              <w:t>CA_</w:t>
            </w:r>
            <w:r w:rsidRPr="005428B5">
              <w:rPr>
                <w:rFonts w:eastAsia="MS Mincho"/>
                <w:lang w:eastAsia="ja-JP"/>
              </w:rPr>
              <w:t xml:space="preserve">1A-3A, </w:t>
            </w:r>
          </w:p>
          <w:p w:rsidR="0009499B" w:rsidRPr="005428B5" w:rsidRDefault="00790A97" w:rsidP="00BE1209">
            <w:pPr>
              <w:pStyle w:val="TAC"/>
              <w:rPr>
                <w:rFonts w:eastAsia="MS Mincho"/>
                <w:lang w:eastAsia="ja-JP"/>
              </w:rPr>
            </w:pPr>
            <w:r w:rsidRPr="005428B5">
              <w:t>CA_</w:t>
            </w:r>
            <w:r w:rsidRPr="005428B5">
              <w:rPr>
                <w:rFonts w:eastAsia="MS Mincho"/>
                <w:lang w:eastAsia="ja-JP"/>
              </w:rPr>
              <w:t xml:space="preserve">1A-19A, </w:t>
            </w:r>
          </w:p>
          <w:p w:rsidR="0009499B" w:rsidRPr="005428B5" w:rsidRDefault="00790A97" w:rsidP="00BE1209">
            <w:pPr>
              <w:pStyle w:val="TAC"/>
              <w:rPr>
                <w:rFonts w:eastAsia="MS Mincho"/>
                <w:lang w:eastAsia="ja-JP"/>
              </w:rPr>
            </w:pPr>
            <w:r w:rsidRPr="005428B5">
              <w:t>CA_</w:t>
            </w:r>
            <w:r w:rsidRPr="005428B5">
              <w:rPr>
                <w:rFonts w:eastAsia="MS Mincho"/>
                <w:lang w:eastAsia="ja-JP"/>
              </w:rPr>
              <w:t xml:space="preserve">1A-21A, </w:t>
            </w:r>
          </w:p>
          <w:p w:rsidR="0009499B" w:rsidRPr="005428B5" w:rsidRDefault="00790A97" w:rsidP="00BE1209">
            <w:pPr>
              <w:pStyle w:val="TAC"/>
              <w:rPr>
                <w:rFonts w:eastAsia="MS Mincho"/>
                <w:lang w:eastAsia="ja-JP"/>
              </w:rPr>
            </w:pPr>
            <w:r w:rsidRPr="005428B5">
              <w:t>CA_</w:t>
            </w:r>
            <w:r w:rsidRPr="005428B5">
              <w:rPr>
                <w:rFonts w:eastAsia="MS Mincho"/>
                <w:lang w:eastAsia="ja-JP"/>
              </w:rPr>
              <w:t xml:space="preserve">3A-19A, </w:t>
            </w:r>
          </w:p>
          <w:p w:rsidR="0009499B" w:rsidRPr="005428B5" w:rsidRDefault="00790A97" w:rsidP="00BE1209">
            <w:pPr>
              <w:pStyle w:val="TAC"/>
              <w:rPr>
                <w:rFonts w:eastAsia="MS Mincho"/>
                <w:lang w:eastAsia="ja-JP"/>
              </w:rPr>
            </w:pPr>
            <w:r w:rsidRPr="005428B5">
              <w:t>CA_</w:t>
            </w:r>
            <w:r w:rsidRPr="005428B5">
              <w:rPr>
                <w:rFonts w:eastAsia="MS Mincho"/>
                <w:lang w:eastAsia="ja-JP"/>
              </w:rPr>
              <w:t xml:space="preserve">3A-21A, </w:t>
            </w:r>
          </w:p>
          <w:p w:rsidR="0009499B" w:rsidRPr="005428B5" w:rsidRDefault="00790A97" w:rsidP="00BE1209">
            <w:pPr>
              <w:pStyle w:val="TAH"/>
              <w:rPr>
                <w:rFonts w:cs="Arial"/>
                <w:b w:val="0"/>
                <w:lang w:eastAsia="ko-KR"/>
              </w:rPr>
            </w:pPr>
            <w:r w:rsidRPr="005428B5">
              <w:rPr>
                <w:b w:val="0"/>
              </w:rPr>
              <w:t>CA_</w:t>
            </w:r>
            <w:r w:rsidRPr="005428B5">
              <w:rPr>
                <w:rFonts w:eastAsia="MS Mincho"/>
                <w:b w:val="0"/>
                <w:lang w:eastAsia="ja-JP"/>
              </w:rPr>
              <w:t>19A-21A</w:t>
            </w:r>
          </w:p>
        </w:tc>
        <w:tc>
          <w:tcPr>
            <w:tcW w:w="981" w:type="dxa"/>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1</w:t>
            </w:r>
          </w:p>
        </w:tc>
        <w:tc>
          <w:tcPr>
            <w:tcW w:w="867" w:type="dxa"/>
            <w:vAlign w:val="center"/>
          </w:tcPr>
          <w:p w:rsidR="0009499B" w:rsidRPr="005428B5" w:rsidRDefault="0009499B" w:rsidP="00BE1209">
            <w:pPr>
              <w:pStyle w:val="TAH"/>
              <w:rPr>
                <w:rFonts w:cs="Arial"/>
                <w:b w:val="0"/>
              </w:rPr>
            </w:pPr>
          </w:p>
        </w:tc>
        <w:tc>
          <w:tcPr>
            <w:tcW w:w="876" w:type="dxa"/>
            <w:vAlign w:val="center"/>
          </w:tcPr>
          <w:p w:rsidR="0009499B" w:rsidRPr="005428B5" w:rsidRDefault="0009499B" w:rsidP="00BE1209">
            <w:pPr>
              <w:pStyle w:val="TAH"/>
              <w:rPr>
                <w:rFonts w:cs="Arial"/>
                <w:b w:val="0"/>
              </w:rPr>
            </w:pPr>
          </w:p>
        </w:tc>
        <w:tc>
          <w:tcPr>
            <w:tcW w:w="803" w:type="dxa"/>
            <w:vAlign w:val="center"/>
          </w:tcPr>
          <w:p w:rsidR="0009499B" w:rsidRPr="005428B5" w:rsidRDefault="00790A97" w:rsidP="00BE1209">
            <w:pPr>
              <w:pStyle w:val="TAH"/>
              <w:rPr>
                <w:rFonts w:cs="Arial"/>
                <w:b w:val="0"/>
              </w:rPr>
            </w:pPr>
            <w:r w:rsidRPr="005428B5">
              <w:rPr>
                <w:rFonts w:eastAsia="MS Mincho" w:cs="Arial"/>
                <w:b w:val="0"/>
                <w:lang w:eastAsia="ja-JP"/>
              </w:rPr>
              <w:t>Yes</w:t>
            </w:r>
          </w:p>
        </w:tc>
        <w:tc>
          <w:tcPr>
            <w:tcW w:w="785" w:type="dxa"/>
            <w:gridSpan w:val="2"/>
            <w:vAlign w:val="center"/>
          </w:tcPr>
          <w:p w:rsidR="0009499B" w:rsidRPr="005428B5" w:rsidRDefault="00790A97" w:rsidP="00BE1209">
            <w:pPr>
              <w:pStyle w:val="TAH"/>
              <w:rPr>
                <w:rFonts w:cs="Arial"/>
                <w:b w:val="0"/>
              </w:rPr>
            </w:pPr>
            <w:r w:rsidRPr="005428B5">
              <w:rPr>
                <w:rFonts w:eastAsia="MS Mincho" w:cs="Arial"/>
                <w:b w:val="0"/>
                <w:lang w:eastAsia="ja-JP"/>
              </w:rPr>
              <w:t>Yes</w:t>
            </w:r>
          </w:p>
        </w:tc>
        <w:tc>
          <w:tcPr>
            <w:tcW w:w="728" w:type="dxa"/>
            <w:gridSpan w:val="2"/>
            <w:vAlign w:val="center"/>
          </w:tcPr>
          <w:p w:rsidR="0009499B" w:rsidRPr="005428B5" w:rsidRDefault="00790A97" w:rsidP="00BE1209">
            <w:pPr>
              <w:pStyle w:val="TAH"/>
              <w:rPr>
                <w:rFonts w:cs="Arial"/>
                <w:b w:val="0"/>
              </w:rPr>
            </w:pPr>
            <w:r w:rsidRPr="005428B5">
              <w:rPr>
                <w:rFonts w:eastAsia="MS Mincho" w:cs="Arial"/>
                <w:b w:val="0"/>
                <w:lang w:eastAsia="ja-JP"/>
              </w:rPr>
              <w:t>Yes</w:t>
            </w:r>
          </w:p>
        </w:tc>
        <w:tc>
          <w:tcPr>
            <w:tcW w:w="807" w:type="dxa"/>
            <w:vAlign w:val="center"/>
          </w:tcPr>
          <w:p w:rsidR="0009499B" w:rsidRPr="005428B5" w:rsidRDefault="00790A97" w:rsidP="00BE1209">
            <w:pPr>
              <w:pStyle w:val="TAH"/>
              <w:rPr>
                <w:rFonts w:cs="Arial"/>
                <w:b w:val="0"/>
              </w:rPr>
            </w:pPr>
            <w:r w:rsidRPr="005428B5">
              <w:rPr>
                <w:rFonts w:eastAsia="MS Mincho" w:cs="Arial"/>
                <w:b w:val="0"/>
                <w:lang w:eastAsia="ja-JP"/>
              </w:rPr>
              <w:t>Yes</w:t>
            </w:r>
          </w:p>
        </w:tc>
        <w:tc>
          <w:tcPr>
            <w:tcW w:w="1333" w:type="dxa"/>
            <w:vMerge w:val="restart"/>
            <w:vAlign w:val="center"/>
          </w:tcPr>
          <w:p w:rsidR="0009499B" w:rsidRPr="005428B5" w:rsidRDefault="00790A97" w:rsidP="00BE1209">
            <w:pPr>
              <w:pStyle w:val="TAH"/>
              <w:rPr>
                <w:rFonts w:cs="Arial"/>
                <w:b w:val="0"/>
              </w:rPr>
            </w:pPr>
            <w:r w:rsidRPr="005428B5">
              <w:rPr>
                <w:rFonts w:eastAsia="MS Mincho" w:cs="Arial"/>
                <w:b w:val="0"/>
                <w:lang w:eastAsia="ja-JP"/>
              </w:rPr>
              <w:t>90</w:t>
            </w:r>
          </w:p>
        </w:tc>
        <w:tc>
          <w:tcPr>
            <w:tcW w:w="1528" w:type="dxa"/>
            <w:vMerge w:val="restart"/>
            <w:vAlign w:val="center"/>
          </w:tcPr>
          <w:p w:rsidR="0009499B" w:rsidRPr="005428B5" w:rsidRDefault="00790A97" w:rsidP="00BE1209">
            <w:pPr>
              <w:pStyle w:val="TAH"/>
              <w:rPr>
                <w:rFonts w:cs="Arial"/>
                <w:b w:val="0"/>
              </w:rPr>
            </w:pPr>
            <w:r w:rsidRPr="005428B5">
              <w:rPr>
                <w:rFonts w:eastAsia="MS Mincho" w:cs="Arial"/>
                <w:b w:val="0"/>
                <w:lang w:eastAsia="ja-JP"/>
              </w:rPr>
              <w:t>0</w:t>
            </w:r>
          </w:p>
        </w:tc>
      </w:tr>
      <w:tr w:rsidR="0009499B" w:rsidRPr="005428B5" w:rsidTr="0007201F">
        <w:trPr>
          <w:trHeight w:val="82"/>
          <w:jc w:val="center"/>
        </w:trPr>
        <w:tc>
          <w:tcPr>
            <w:tcW w:w="2055" w:type="dxa"/>
            <w:vMerge/>
            <w:vAlign w:val="center"/>
          </w:tcPr>
          <w:p w:rsidR="0009499B" w:rsidRPr="005428B5" w:rsidRDefault="0009499B" w:rsidP="00BE1209">
            <w:pPr>
              <w:pStyle w:val="TAH"/>
              <w:rPr>
                <w:rFonts w:cs="Arial"/>
                <w:b w:val="0"/>
              </w:rPr>
            </w:pPr>
          </w:p>
        </w:tc>
        <w:tc>
          <w:tcPr>
            <w:tcW w:w="1799" w:type="dxa"/>
            <w:vMerge/>
            <w:vAlign w:val="center"/>
          </w:tcPr>
          <w:p w:rsidR="0009499B" w:rsidRPr="005428B5" w:rsidRDefault="0009499B" w:rsidP="00BE1209">
            <w:pPr>
              <w:pStyle w:val="TAH"/>
              <w:rPr>
                <w:rFonts w:cs="Arial"/>
                <w:b w:val="0"/>
                <w:lang w:eastAsia="ko-KR"/>
              </w:rPr>
            </w:pPr>
          </w:p>
        </w:tc>
        <w:tc>
          <w:tcPr>
            <w:tcW w:w="981" w:type="dxa"/>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3</w:t>
            </w:r>
          </w:p>
        </w:tc>
        <w:tc>
          <w:tcPr>
            <w:tcW w:w="4866" w:type="dxa"/>
            <w:gridSpan w:val="8"/>
            <w:vAlign w:val="center"/>
          </w:tcPr>
          <w:p w:rsidR="0009499B" w:rsidRPr="005428B5" w:rsidRDefault="00790A97" w:rsidP="00BE1209">
            <w:pPr>
              <w:pStyle w:val="TAH"/>
              <w:rPr>
                <w:rFonts w:cs="Arial"/>
                <w:b w:val="0"/>
              </w:rPr>
            </w:pPr>
            <w:r w:rsidRPr="005428B5">
              <w:rPr>
                <w:rFonts w:eastAsia="MS Mincho" w:cs="Arial"/>
                <w:b w:val="0"/>
                <w:lang w:eastAsia="ja-JP"/>
              </w:rPr>
              <w:t xml:space="preserve">See CA_3A-3A Bandwidth Combination Set 0 in Table 5.6A.1-3 of </w:t>
            </w:r>
            <w:r w:rsidR="005428B5">
              <w:rPr>
                <w:rFonts w:eastAsia="MS Mincho" w:cs="Arial"/>
                <w:b w:val="0"/>
                <w:lang w:eastAsia="ja-JP"/>
              </w:rPr>
              <w:t>TS 36.101 [3]</w:t>
            </w:r>
          </w:p>
        </w:tc>
        <w:tc>
          <w:tcPr>
            <w:tcW w:w="1333" w:type="dxa"/>
            <w:vMerge/>
          </w:tcPr>
          <w:p w:rsidR="0009499B" w:rsidRPr="005428B5" w:rsidRDefault="0009499B" w:rsidP="00BE1209">
            <w:pPr>
              <w:pStyle w:val="TAH"/>
              <w:rPr>
                <w:rFonts w:cs="Arial"/>
                <w:b w:val="0"/>
              </w:rPr>
            </w:pPr>
          </w:p>
        </w:tc>
        <w:tc>
          <w:tcPr>
            <w:tcW w:w="1528" w:type="dxa"/>
            <w:vMerge/>
            <w:vAlign w:val="center"/>
          </w:tcPr>
          <w:p w:rsidR="0009499B" w:rsidRPr="005428B5" w:rsidRDefault="0009499B" w:rsidP="00BE1209">
            <w:pPr>
              <w:pStyle w:val="TAH"/>
              <w:rPr>
                <w:rFonts w:cs="Arial"/>
                <w:b w:val="0"/>
              </w:rPr>
            </w:pPr>
          </w:p>
        </w:tc>
      </w:tr>
      <w:tr w:rsidR="0009499B" w:rsidRPr="005428B5" w:rsidTr="0007201F">
        <w:trPr>
          <w:trHeight w:val="82"/>
          <w:jc w:val="center"/>
        </w:trPr>
        <w:tc>
          <w:tcPr>
            <w:tcW w:w="2055" w:type="dxa"/>
            <w:vMerge/>
            <w:vAlign w:val="center"/>
          </w:tcPr>
          <w:p w:rsidR="0009499B" w:rsidRPr="005428B5" w:rsidRDefault="0009499B" w:rsidP="00BE1209">
            <w:pPr>
              <w:pStyle w:val="TAH"/>
              <w:rPr>
                <w:rFonts w:cs="Arial"/>
                <w:b w:val="0"/>
              </w:rPr>
            </w:pPr>
          </w:p>
        </w:tc>
        <w:tc>
          <w:tcPr>
            <w:tcW w:w="1799" w:type="dxa"/>
            <w:vMerge/>
            <w:vAlign w:val="center"/>
          </w:tcPr>
          <w:p w:rsidR="0009499B" w:rsidRPr="005428B5" w:rsidRDefault="0009499B" w:rsidP="00BE1209">
            <w:pPr>
              <w:pStyle w:val="TAH"/>
              <w:rPr>
                <w:rFonts w:cs="Arial"/>
                <w:b w:val="0"/>
                <w:lang w:eastAsia="ko-KR"/>
              </w:rPr>
            </w:pPr>
          </w:p>
        </w:tc>
        <w:tc>
          <w:tcPr>
            <w:tcW w:w="981" w:type="dxa"/>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19</w:t>
            </w:r>
          </w:p>
        </w:tc>
        <w:tc>
          <w:tcPr>
            <w:tcW w:w="867" w:type="dxa"/>
            <w:vAlign w:val="center"/>
          </w:tcPr>
          <w:p w:rsidR="0009499B" w:rsidRPr="005428B5" w:rsidRDefault="0009499B" w:rsidP="00BE1209">
            <w:pPr>
              <w:pStyle w:val="TAH"/>
              <w:rPr>
                <w:rFonts w:cs="Arial"/>
                <w:b w:val="0"/>
              </w:rPr>
            </w:pPr>
          </w:p>
        </w:tc>
        <w:tc>
          <w:tcPr>
            <w:tcW w:w="876" w:type="dxa"/>
            <w:vAlign w:val="center"/>
          </w:tcPr>
          <w:p w:rsidR="0009499B" w:rsidRPr="005428B5" w:rsidRDefault="0009499B" w:rsidP="00BE1209">
            <w:pPr>
              <w:pStyle w:val="TAH"/>
              <w:rPr>
                <w:rFonts w:cs="Arial"/>
                <w:b w:val="0"/>
              </w:rPr>
            </w:pPr>
          </w:p>
        </w:tc>
        <w:tc>
          <w:tcPr>
            <w:tcW w:w="803" w:type="dxa"/>
            <w:vAlign w:val="center"/>
          </w:tcPr>
          <w:p w:rsidR="0009499B" w:rsidRPr="005428B5" w:rsidRDefault="00790A97" w:rsidP="00BE1209">
            <w:pPr>
              <w:pStyle w:val="TAH"/>
              <w:rPr>
                <w:rFonts w:cs="Arial"/>
                <w:b w:val="0"/>
              </w:rPr>
            </w:pPr>
            <w:r w:rsidRPr="005428B5">
              <w:rPr>
                <w:rFonts w:eastAsia="MS Mincho" w:cs="Arial"/>
                <w:b w:val="0"/>
                <w:lang w:eastAsia="ja-JP"/>
              </w:rPr>
              <w:t>Yes</w:t>
            </w:r>
          </w:p>
        </w:tc>
        <w:tc>
          <w:tcPr>
            <w:tcW w:w="785" w:type="dxa"/>
            <w:gridSpan w:val="2"/>
            <w:vAlign w:val="center"/>
          </w:tcPr>
          <w:p w:rsidR="0009499B" w:rsidRPr="005428B5" w:rsidRDefault="00790A97" w:rsidP="00BE1209">
            <w:pPr>
              <w:pStyle w:val="TAH"/>
              <w:rPr>
                <w:rFonts w:cs="Arial"/>
                <w:b w:val="0"/>
              </w:rPr>
            </w:pPr>
            <w:r w:rsidRPr="005428B5">
              <w:rPr>
                <w:rFonts w:eastAsia="MS Mincho" w:cs="Arial"/>
                <w:b w:val="0"/>
                <w:lang w:eastAsia="ja-JP"/>
              </w:rPr>
              <w:t>Yes</w:t>
            </w:r>
          </w:p>
        </w:tc>
        <w:tc>
          <w:tcPr>
            <w:tcW w:w="728" w:type="dxa"/>
            <w:gridSpan w:val="2"/>
            <w:vAlign w:val="center"/>
          </w:tcPr>
          <w:p w:rsidR="0009499B" w:rsidRPr="005428B5" w:rsidRDefault="00790A97" w:rsidP="00BE1209">
            <w:pPr>
              <w:pStyle w:val="TAH"/>
              <w:rPr>
                <w:rFonts w:cs="Arial"/>
                <w:b w:val="0"/>
              </w:rPr>
            </w:pPr>
            <w:r w:rsidRPr="005428B5">
              <w:rPr>
                <w:rFonts w:eastAsia="MS Mincho" w:cs="Arial"/>
                <w:b w:val="0"/>
                <w:lang w:eastAsia="ja-JP"/>
              </w:rPr>
              <w:t>Yes</w:t>
            </w:r>
          </w:p>
        </w:tc>
        <w:tc>
          <w:tcPr>
            <w:tcW w:w="807" w:type="dxa"/>
            <w:vAlign w:val="center"/>
          </w:tcPr>
          <w:p w:rsidR="0009499B" w:rsidRPr="005428B5" w:rsidRDefault="0009499B" w:rsidP="00BE1209">
            <w:pPr>
              <w:pStyle w:val="TAH"/>
              <w:rPr>
                <w:rFonts w:cs="Arial"/>
                <w:b w:val="0"/>
              </w:rPr>
            </w:pPr>
          </w:p>
        </w:tc>
        <w:tc>
          <w:tcPr>
            <w:tcW w:w="1333" w:type="dxa"/>
            <w:vMerge/>
            <w:vAlign w:val="center"/>
          </w:tcPr>
          <w:p w:rsidR="0009499B" w:rsidRPr="005428B5" w:rsidRDefault="0009499B" w:rsidP="00BE1209">
            <w:pPr>
              <w:pStyle w:val="TAH"/>
              <w:rPr>
                <w:rFonts w:cs="Arial"/>
                <w:b w:val="0"/>
              </w:rPr>
            </w:pPr>
          </w:p>
        </w:tc>
        <w:tc>
          <w:tcPr>
            <w:tcW w:w="1528" w:type="dxa"/>
            <w:vMerge/>
            <w:vAlign w:val="center"/>
          </w:tcPr>
          <w:p w:rsidR="0009499B" w:rsidRPr="005428B5" w:rsidRDefault="0009499B" w:rsidP="00BE1209">
            <w:pPr>
              <w:pStyle w:val="TAH"/>
              <w:rPr>
                <w:rFonts w:cs="Arial"/>
                <w:b w:val="0"/>
              </w:rPr>
            </w:pPr>
          </w:p>
        </w:tc>
      </w:tr>
      <w:tr w:rsidR="0009499B" w:rsidRPr="005428B5" w:rsidTr="0007201F">
        <w:trPr>
          <w:trHeight w:val="82"/>
          <w:jc w:val="center"/>
        </w:trPr>
        <w:tc>
          <w:tcPr>
            <w:tcW w:w="2055" w:type="dxa"/>
            <w:vMerge/>
            <w:vAlign w:val="center"/>
          </w:tcPr>
          <w:p w:rsidR="0009499B" w:rsidRPr="005428B5" w:rsidRDefault="0009499B" w:rsidP="00BE1209">
            <w:pPr>
              <w:pStyle w:val="TAH"/>
              <w:rPr>
                <w:rFonts w:cs="Arial"/>
                <w:b w:val="0"/>
              </w:rPr>
            </w:pPr>
          </w:p>
        </w:tc>
        <w:tc>
          <w:tcPr>
            <w:tcW w:w="1799" w:type="dxa"/>
            <w:vMerge/>
            <w:vAlign w:val="center"/>
          </w:tcPr>
          <w:p w:rsidR="0009499B" w:rsidRPr="005428B5" w:rsidRDefault="0009499B" w:rsidP="00BE1209">
            <w:pPr>
              <w:pStyle w:val="TAH"/>
              <w:rPr>
                <w:rFonts w:cs="Arial"/>
                <w:b w:val="0"/>
                <w:lang w:eastAsia="ko-KR"/>
              </w:rPr>
            </w:pPr>
          </w:p>
        </w:tc>
        <w:tc>
          <w:tcPr>
            <w:tcW w:w="981" w:type="dxa"/>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21</w:t>
            </w:r>
          </w:p>
        </w:tc>
        <w:tc>
          <w:tcPr>
            <w:tcW w:w="867" w:type="dxa"/>
            <w:vAlign w:val="center"/>
          </w:tcPr>
          <w:p w:rsidR="0009499B" w:rsidRPr="005428B5" w:rsidRDefault="0009499B" w:rsidP="00BE1209">
            <w:pPr>
              <w:pStyle w:val="TAH"/>
              <w:rPr>
                <w:rFonts w:cs="Arial"/>
                <w:b w:val="0"/>
              </w:rPr>
            </w:pPr>
          </w:p>
        </w:tc>
        <w:tc>
          <w:tcPr>
            <w:tcW w:w="876" w:type="dxa"/>
            <w:vAlign w:val="center"/>
          </w:tcPr>
          <w:p w:rsidR="0009499B" w:rsidRPr="005428B5" w:rsidRDefault="0009499B" w:rsidP="00BE1209">
            <w:pPr>
              <w:pStyle w:val="TAH"/>
              <w:rPr>
                <w:rFonts w:cs="Arial"/>
                <w:b w:val="0"/>
              </w:rPr>
            </w:pPr>
          </w:p>
        </w:tc>
        <w:tc>
          <w:tcPr>
            <w:tcW w:w="803" w:type="dxa"/>
            <w:vAlign w:val="center"/>
          </w:tcPr>
          <w:p w:rsidR="0009499B" w:rsidRPr="005428B5" w:rsidRDefault="00790A97" w:rsidP="00BE1209">
            <w:pPr>
              <w:pStyle w:val="TAH"/>
              <w:rPr>
                <w:rFonts w:cs="Arial"/>
                <w:b w:val="0"/>
              </w:rPr>
            </w:pPr>
            <w:r w:rsidRPr="005428B5">
              <w:rPr>
                <w:rFonts w:eastAsia="MS Mincho" w:cs="Arial"/>
                <w:b w:val="0"/>
                <w:lang w:eastAsia="ja-JP"/>
              </w:rPr>
              <w:t>Yes</w:t>
            </w:r>
          </w:p>
        </w:tc>
        <w:tc>
          <w:tcPr>
            <w:tcW w:w="785" w:type="dxa"/>
            <w:gridSpan w:val="2"/>
            <w:vAlign w:val="center"/>
          </w:tcPr>
          <w:p w:rsidR="0009499B" w:rsidRPr="005428B5" w:rsidRDefault="00790A97" w:rsidP="00BE1209">
            <w:pPr>
              <w:pStyle w:val="TAH"/>
              <w:rPr>
                <w:rFonts w:cs="Arial"/>
                <w:b w:val="0"/>
              </w:rPr>
            </w:pPr>
            <w:r w:rsidRPr="005428B5">
              <w:rPr>
                <w:rFonts w:eastAsia="MS Mincho" w:cs="Arial"/>
                <w:b w:val="0"/>
                <w:lang w:eastAsia="ja-JP"/>
              </w:rPr>
              <w:t>Yes</w:t>
            </w:r>
          </w:p>
        </w:tc>
        <w:tc>
          <w:tcPr>
            <w:tcW w:w="728" w:type="dxa"/>
            <w:gridSpan w:val="2"/>
            <w:vAlign w:val="center"/>
          </w:tcPr>
          <w:p w:rsidR="0009499B" w:rsidRPr="005428B5" w:rsidRDefault="00790A97" w:rsidP="00BE1209">
            <w:pPr>
              <w:pStyle w:val="TAH"/>
              <w:rPr>
                <w:rFonts w:cs="Arial"/>
                <w:b w:val="0"/>
              </w:rPr>
            </w:pPr>
            <w:r w:rsidRPr="005428B5">
              <w:rPr>
                <w:rFonts w:eastAsia="MS Mincho" w:cs="Arial"/>
                <w:b w:val="0"/>
                <w:lang w:eastAsia="ja-JP"/>
              </w:rPr>
              <w:t>Yes</w:t>
            </w:r>
          </w:p>
        </w:tc>
        <w:tc>
          <w:tcPr>
            <w:tcW w:w="807" w:type="dxa"/>
            <w:vAlign w:val="center"/>
          </w:tcPr>
          <w:p w:rsidR="0009499B" w:rsidRPr="005428B5" w:rsidRDefault="0009499B" w:rsidP="00BE1209">
            <w:pPr>
              <w:pStyle w:val="TAH"/>
              <w:rPr>
                <w:rFonts w:cs="Arial"/>
                <w:b w:val="0"/>
              </w:rPr>
            </w:pPr>
          </w:p>
        </w:tc>
        <w:tc>
          <w:tcPr>
            <w:tcW w:w="1333" w:type="dxa"/>
            <w:vMerge/>
            <w:vAlign w:val="center"/>
          </w:tcPr>
          <w:p w:rsidR="0009499B" w:rsidRPr="005428B5" w:rsidRDefault="0009499B" w:rsidP="00BE1209">
            <w:pPr>
              <w:pStyle w:val="TAH"/>
              <w:rPr>
                <w:rFonts w:cs="Arial"/>
                <w:b w:val="0"/>
              </w:rPr>
            </w:pPr>
          </w:p>
        </w:tc>
        <w:tc>
          <w:tcPr>
            <w:tcW w:w="1528" w:type="dxa"/>
            <w:vMerge/>
            <w:vAlign w:val="center"/>
          </w:tcPr>
          <w:p w:rsidR="0009499B" w:rsidRPr="005428B5" w:rsidRDefault="0009499B" w:rsidP="00BE1209">
            <w:pPr>
              <w:pStyle w:val="TAH"/>
              <w:rPr>
                <w:rFonts w:cs="Arial"/>
                <w:b w:val="0"/>
              </w:rPr>
            </w:pPr>
          </w:p>
        </w:tc>
      </w:tr>
      <w:tr w:rsidR="0009499B" w:rsidRPr="005428B5" w:rsidTr="0007201F">
        <w:trPr>
          <w:trHeight w:val="82"/>
          <w:jc w:val="center"/>
        </w:trPr>
        <w:tc>
          <w:tcPr>
            <w:tcW w:w="2055" w:type="dxa"/>
            <w:vMerge w:val="restart"/>
            <w:vAlign w:val="center"/>
          </w:tcPr>
          <w:p w:rsidR="0009499B" w:rsidRPr="005428B5" w:rsidRDefault="00790A97" w:rsidP="00BE1209">
            <w:pPr>
              <w:pStyle w:val="TAH"/>
              <w:rPr>
                <w:rFonts w:cs="Arial"/>
                <w:b w:val="0"/>
              </w:rPr>
            </w:pPr>
            <w:r w:rsidRPr="005428B5">
              <w:rPr>
                <w:b w:val="0"/>
              </w:rPr>
              <w:t>CA_</w:t>
            </w:r>
            <w:r w:rsidRPr="005428B5">
              <w:rPr>
                <w:rFonts w:eastAsia="MS Mincho"/>
                <w:b w:val="0"/>
                <w:lang w:eastAsia="ja-JP"/>
              </w:rPr>
              <w:t>1A-3A-3A-42C</w:t>
            </w:r>
          </w:p>
        </w:tc>
        <w:tc>
          <w:tcPr>
            <w:tcW w:w="1799" w:type="dxa"/>
            <w:vMerge w:val="restart"/>
            <w:vAlign w:val="center"/>
          </w:tcPr>
          <w:p w:rsidR="0009499B" w:rsidRPr="005428B5" w:rsidRDefault="00790A97" w:rsidP="00BE1209">
            <w:pPr>
              <w:pStyle w:val="TAC"/>
              <w:rPr>
                <w:rFonts w:eastAsia="MS Mincho"/>
                <w:lang w:eastAsia="ja-JP"/>
              </w:rPr>
            </w:pPr>
            <w:r w:rsidRPr="005428B5">
              <w:t>CA_</w:t>
            </w:r>
            <w:r w:rsidRPr="005428B5">
              <w:rPr>
                <w:rFonts w:eastAsia="MS Mincho"/>
                <w:lang w:eastAsia="ja-JP"/>
              </w:rPr>
              <w:t xml:space="preserve">1A-3A, </w:t>
            </w:r>
          </w:p>
          <w:p w:rsidR="0009499B" w:rsidRPr="005428B5" w:rsidRDefault="00790A97" w:rsidP="00BE1209">
            <w:pPr>
              <w:pStyle w:val="TAC"/>
              <w:rPr>
                <w:rFonts w:eastAsia="MS Mincho"/>
                <w:lang w:eastAsia="ja-JP"/>
              </w:rPr>
            </w:pPr>
            <w:r w:rsidRPr="005428B5">
              <w:t>CA_</w:t>
            </w:r>
            <w:r w:rsidRPr="005428B5">
              <w:rPr>
                <w:rFonts w:eastAsia="MS Mincho"/>
                <w:lang w:eastAsia="ja-JP"/>
              </w:rPr>
              <w:t xml:space="preserve">1A-42A, </w:t>
            </w:r>
          </w:p>
          <w:p w:rsidR="0009499B" w:rsidRPr="005428B5" w:rsidRDefault="00790A97" w:rsidP="00BE1209">
            <w:pPr>
              <w:pStyle w:val="TAH"/>
              <w:rPr>
                <w:rFonts w:cs="Arial"/>
                <w:b w:val="0"/>
                <w:lang w:eastAsia="ko-KR"/>
              </w:rPr>
            </w:pPr>
            <w:r w:rsidRPr="005428B5">
              <w:rPr>
                <w:b w:val="0"/>
              </w:rPr>
              <w:t>CA_</w:t>
            </w:r>
            <w:r w:rsidRPr="005428B5">
              <w:rPr>
                <w:rFonts w:eastAsia="MS Mincho"/>
                <w:b w:val="0"/>
                <w:lang w:eastAsia="ja-JP"/>
              </w:rPr>
              <w:t>3A-42A</w:t>
            </w:r>
          </w:p>
        </w:tc>
        <w:tc>
          <w:tcPr>
            <w:tcW w:w="981" w:type="dxa"/>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1</w:t>
            </w:r>
          </w:p>
        </w:tc>
        <w:tc>
          <w:tcPr>
            <w:tcW w:w="867" w:type="dxa"/>
            <w:vAlign w:val="center"/>
          </w:tcPr>
          <w:p w:rsidR="0009499B" w:rsidRPr="005428B5" w:rsidRDefault="0009499B" w:rsidP="00BE1209">
            <w:pPr>
              <w:pStyle w:val="TAH"/>
              <w:rPr>
                <w:rFonts w:cs="Arial"/>
                <w:b w:val="0"/>
              </w:rPr>
            </w:pPr>
          </w:p>
        </w:tc>
        <w:tc>
          <w:tcPr>
            <w:tcW w:w="876" w:type="dxa"/>
            <w:vAlign w:val="center"/>
          </w:tcPr>
          <w:p w:rsidR="0009499B" w:rsidRPr="005428B5" w:rsidRDefault="0009499B" w:rsidP="00BE1209">
            <w:pPr>
              <w:pStyle w:val="TAH"/>
              <w:rPr>
                <w:rFonts w:cs="Arial"/>
                <w:b w:val="0"/>
              </w:rPr>
            </w:pPr>
          </w:p>
        </w:tc>
        <w:tc>
          <w:tcPr>
            <w:tcW w:w="803" w:type="dxa"/>
            <w:vAlign w:val="center"/>
          </w:tcPr>
          <w:p w:rsidR="0009499B" w:rsidRPr="005428B5" w:rsidRDefault="00790A97" w:rsidP="00BE1209">
            <w:pPr>
              <w:pStyle w:val="TAH"/>
              <w:rPr>
                <w:rFonts w:cs="Arial"/>
                <w:b w:val="0"/>
              </w:rPr>
            </w:pPr>
            <w:r w:rsidRPr="005428B5">
              <w:rPr>
                <w:rFonts w:eastAsia="MS Mincho" w:cs="Arial"/>
                <w:b w:val="0"/>
                <w:lang w:eastAsia="ja-JP"/>
              </w:rPr>
              <w:t>Yes</w:t>
            </w:r>
          </w:p>
        </w:tc>
        <w:tc>
          <w:tcPr>
            <w:tcW w:w="785" w:type="dxa"/>
            <w:gridSpan w:val="2"/>
            <w:vAlign w:val="center"/>
          </w:tcPr>
          <w:p w:rsidR="0009499B" w:rsidRPr="005428B5" w:rsidRDefault="00790A97" w:rsidP="00BE1209">
            <w:pPr>
              <w:pStyle w:val="TAH"/>
              <w:rPr>
                <w:rFonts w:cs="Arial"/>
                <w:b w:val="0"/>
              </w:rPr>
            </w:pPr>
            <w:r w:rsidRPr="005428B5">
              <w:rPr>
                <w:rFonts w:eastAsia="MS Mincho" w:cs="Arial"/>
                <w:b w:val="0"/>
                <w:lang w:eastAsia="ja-JP"/>
              </w:rPr>
              <w:t>Yes</w:t>
            </w:r>
          </w:p>
        </w:tc>
        <w:tc>
          <w:tcPr>
            <w:tcW w:w="728" w:type="dxa"/>
            <w:gridSpan w:val="2"/>
            <w:vAlign w:val="center"/>
          </w:tcPr>
          <w:p w:rsidR="0009499B" w:rsidRPr="005428B5" w:rsidRDefault="00790A97" w:rsidP="00BE1209">
            <w:pPr>
              <w:pStyle w:val="TAH"/>
              <w:rPr>
                <w:rFonts w:cs="Arial"/>
                <w:b w:val="0"/>
              </w:rPr>
            </w:pPr>
            <w:r w:rsidRPr="005428B5">
              <w:rPr>
                <w:rFonts w:eastAsia="MS Mincho" w:cs="Arial"/>
                <w:b w:val="0"/>
                <w:lang w:eastAsia="ja-JP"/>
              </w:rPr>
              <w:t>Yes</w:t>
            </w:r>
          </w:p>
        </w:tc>
        <w:tc>
          <w:tcPr>
            <w:tcW w:w="807" w:type="dxa"/>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Yes</w:t>
            </w:r>
          </w:p>
        </w:tc>
        <w:tc>
          <w:tcPr>
            <w:tcW w:w="1333" w:type="dxa"/>
            <w:vMerge w:val="restart"/>
            <w:vAlign w:val="center"/>
          </w:tcPr>
          <w:p w:rsidR="0009499B" w:rsidRPr="005428B5" w:rsidRDefault="00790A97" w:rsidP="00BE1209">
            <w:pPr>
              <w:pStyle w:val="TAH"/>
              <w:rPr>
                <w:rFonts w:cs="Arial"/>
                <w:b w:val="0"/>
              </w:rPr>
            </w:pPr>
            <w:r w:rsidRPr="005428B5">
              <w:rPr>
                <w:rFonts w:eastAsia="MS Mincho" w:cs="Arial"/>
                <w:b w:val="0"/>
                <w:lang w:eastAsia="ja-JP"/>
              </w:rPr>
              <w:t>100</w:t>
            </w:r>
          </w:p>
        </w:tc>
        <w:tc>
          <w:tcPr>
            <w:tcW w:w="1528" w:type="dxa"/>
            <w:vMerge w:val="restart"/>
            <w:vAlign w:val="center"/>
          </w:tcPr>
          <w:p w:rsidR="0009499B" w:rsidRPr="005428B5" w:rsidRDefault="00790A97" w:rsidP="00BE1209">
            <w:pPr>
              <w:pStyle w:val="TAH"/>
              <w:rPr>
                <w:rFonts w:cs="Arial"/>
                <w:b w:val="0"/>
              </w:rPr>
            </w:pPr>
            <w:r w:rsidRPr="005428B5">
              <w:rPr>
                <w:rFonts w:eastAsia="Malgun Gothic" w:cs="Arial"/>
                <w:b w:val="0"/>
                <w:lang w:eastAsia="ko-KR"/>
              </w:rPr>
              <w:t>0</w:t>
            </w:r>
          </w:p>
        </w:tc>
      </w:tr>
      <w:tr w:rsidR="0009499B" w:rsidRPr="005428B5" w:rsidTr="0007201F">
        <w:trPr>
          <w:trHeight w:val="82"/>
          <w:jc w:val="center"/>
        </w:trPr>
        <w:tc>
          <w:tcPr>
            <w:tcW w:w="2055" w:type="dxa"/>
            <w:vMerge/>
            <w:vAlign w:val="center"/>
          </w:tcPr>
          <w:p w:rsidR="0009499B" w:rsidRPr="005428B5" w:rsidRDefault="0009499B" w:rsidP="00BE1209">
            <w:pPr>
              <w:pStyle w:val="TAH"/>
              <w:rPr>
                <w:rFonts w:cs="Arial"/>
                <w:b w:val="0"/>
              </w:rPr>
            </w:pPr>
          </w:p>
        </w:tc>
        <w:tc>
          <w:tcPr>
            <w:tcW w:w="1799" w:type="dxa"/>
            <w:vMerge/>
            <w:vAlign w:val="center"/>
          </w:tcPr>
          <w:p w:rsidR="0009499B" w:rsidRPr="005428B5" w:rsidRDefault="0009499B" w:rsidP="00BE1209">
            <w:pPr>
              <w:pStyle w:val="TAH"/>
              <w:rPr>
                <w:rFonts w:cs="Arial"/>
                <w:b w:val="0"/>
                <w:lang w:eastAsia="ko-KR"/>
              </w:rPr>
            </w:pPr>
          </w:p>
        </w:tc>
        <w:tc>
          <w:tcPr>
            <w:tcW w:w="981" w:type="dxa"/>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3</w:t>
            </w:r>
          </w:p>
        </w:tc>
        <w:tc>
          <w:tcPr>
            <w:tcW w:w="4866" w:type="dxa"/>
            <w:gridSpan w:val="8"/>
            <w:vAlign w:val="center"/>
          </w:tcPr>
          <w:p w:rsidR="0009499B" w:rsidRPr="005428B5" w:rsidRDefault="00790A97" w:rsidP="00BE1209">
            <w:pPr>
              <w:pStyle w:val="TAH"/>
              <w:rPr>
                <w:rFonts w:cs="Arial"/>
                <w:b w:val="0"/>
              </w:rPr>
            </w:pPr>
            <w:r w:rsidRPr="005428B5">
              <w:rPr>
                <w:rFonts w:eastAsia="MS Mincho" w:cs="Arial"/>
                <w:b w:val="0"/>
                <w:lang w:eastAsia="ja-JP"/>
              </w:rPr>
              <w:t xml:space="preserve">See CA_3A-3A Bandwidth Combination Set 0 in Table 5.6A.1-3 of </w:t>
            </w:r>
            <w:r w:rsidR="005428B5">
              <w:rPr>
                <w:rFonts w:eastAsia="MS Mincho" w:cs="Arial"/>
                <w:b w:val="0"/>
                <w:lang w:eastAsia="ja-JP"/>
              </w:rPr>
              <w:t>TS 36.101 [3]</w:t>
            </w:r>
          </w:p>
        </w:tc>
        <w:tc>
          <w:tcPr>
            <w:tcW w:w="1333" w:type="dxa"/>
            <w:vMerge/>
            <w:vAlign w:val="center"/>
          </w:tcPr>
          <w:p w:rsidR="0009499B" w:rsidRPr="005428B5" w:rsidRDefault="0009499B" w:rsidP="00BE1209">
            <w:pPr>
              <w:pStyle w:val="TAH"/>
              <w:rPr>
                <w:rFonts w:cs="Arial"/>
                <w:b w:val="0"/>
              </w:rPr>
            </w:pPr>
          </w:p>
        </w:tc>
        <w:tc>
          <w:tcPr>
            <w:tcW w:w="1528" w:type="dxa"/>
            <w:vMerge/>
            <w:vAlign w:val="center"/>
          </w:tcPr>
          <w:p w:rsidR="0009499B" w:rsidRPr="005428B5" w:rsidRDefault="0009499B" w:rsidP="00BE1209">
            <w:pPr>
              <w:pStyle w:val="TAH"/>
              <w:rPr>
                <w:rFonts w:cs="Arial"/>
                <w:b w:val="0"/>
              </w:rPr>
            </w:pPr>
          </w:p>
        </w:tc>
      </w:tr>
      <w:tr w:rsidR="0009499B" w:rsidRPr="005428B5" w:rsidTr="0007201F">
        <w:trPr>
          <w:trHeight w:val="82"/>
          <w:jc w:val="center"/>
        </w:trPr>
        <w:tc>
          <w:tcPr>
            <w:tcW w:w="2055" w:type="dxa"/>
            <w:vMerge/>
            <w:vAlign w:val="center"/>
          </w:tcPr>
          <w:p w:rsidR="0009499B" w:rsidRPr="005428B5" w:rsidRDefault="0009499B" w:rsidP="00BE1209">
            <w:pPr>
              <w:pStyle w:val="TAH"/>
              <w:rPr>
                <w:rFonts w:cs="Arial"/>
                <w:b w:val="0"/>
              </w:rPr>
            </w:pPr>
          </w:p>
        </w:tc>
        <w:tc>
          <w:tcPr>
            <w:tcW w:w="1799" w:type="dxa"/>
            <w:vMerge/>
            <w:vAlign w:val="center"/>
          </w:tcPr>
          <w:p w:rsidR="0009499B" w:rsidRPr="005428B5" w:rsidRDefault="0009499B" w:rsidP="00BE1209">
            <w:pPr>
              <w:pStyle w:val="TAH"/>
              <w:rPr>
                <w:rFonts w:cs="Arial"/>
                <w:b w:val="0"/>
                <w:lang w:eastAsia="ko-KR"/>
              </w:rPr>
            </w:pPr>
          </w:p>
        </w:tc>
        <w:tc>
          <w:tcPr>
            <w:tcW w:w="981" w:type="dxa"/>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42</w:t>
            </w:r>
          </w:p>
        </w:tc>
        <w:tc>
          <w:tcPr>
            <w:tcW w:w="4866" w:type="dxa"/>
            <w:gridSpan w:val="8"/>
            <w:vAlign w:val="center"/>
          </w:tcPr>
          <w:p w:rsidR="0009499B" w:rsidRPr="005428B5" w:rsidRDefault="00790A97" w:rsidP="00BE1209">
            <w:pPr>
              <w:pStyle w:val="TAH"/>
              <w:rPr>
                <w:rFonts w:cs="Arial"/>
                <w:b w:val="0"/>
              </w:rPr>
            </w:pPr>
            <w:r w:rsidRPr="005428B5">
              <w:rPr>
                <w:rFonts w:eastAsia="MS Mincho" w:cs="Arial"/>
                <w:b w:val="0"/>
                <w:lang w:eastAsia="ja-JP"/>
              </w:rPr>
              <w:t xml:space="preserve">See CA_42C Bandwidth Combination Set 0 in Table 5.6A.1-1 of </w:t>
            </w:r>
            <w:r w:rsidR="005428B5">
              <w:rPr>
                <w:rFonts w:eastAsia="MS Mincho" w:cs="Arial"/>
                <w:b w:val="0"/>
                <w:lang w:eastAsia="ja-JP"/>
              </w:rPr>
              <w:t>TS 36.101 [3]</w:t>
            </w:r>
          </w:p>
        </w:tc>
        <w:tc>
          <w:tcPr>
            <w:tcW w:w="1333" w:type="dxa"/>
            <w:vMerge/>
            <w:vAlign w:val="center"/>
          </w:tcPr>
          <w:p w:rsidR="0009499B" w:rsidRPr="005428B5" w:rsidRDefault="0009499B" w:rsidP="00BE1209">
            <w:pPr>
              <w:pStyle w:val="TAH"/>
              <w:rPr>
                <w:rFonts w:cs="Arial"/>
                <w:b w:val="0"/>
              </w:rPr>
            </w:pPr>
          </w:p>
        </w:tc>
        <w:tc>
          <w:tcPr>
            <w:tcW w:w="1528" w:type="dxa"/>
            <w:vMerge/>
            <w:vAlign w:val="center"/>
          </w:tcPr>
          <w:p w:rsidR="0009499B" w:rsidRPr="005428B5" w:rsidRDefault="0009499B" w:rsidP="00BE1209">
            <w:pPr>
              <w:pStyle w:val="TAH"/>
              <w:rPr>
                <w:rFonts w:cs="Arial"/>
                <w:b w:val="0"/>
              </w:rPr>
            </w:pPr>
          </w:p>
        </w:tc>
      </w:tr>
      <w:tr w:rsidR="0009499B" w:rsidRPr="005428B5" w:rsidTr="0007201F">
        <w:trPr>
          <w:trHeight w:val="82"/>
          <w:jc w:val="center"/>
        </w:trPr>
        <w:tc>
          <w:tcPr>
            <w:tcW w:w="2055" w:type="dxa"/>
            <w:vMerge w:val="restart"/>
            <w:vAlign w:val="center"/>
          </w:tcPr>
          <w:p w:rsidR="0009499B" w:rsidRPr="005428B5" w:rsidRDefault="00790A97" w:rsidP="00BE1209">
            <w:pPr>
              <w:pStyle w:val="TAH"/>
              <w:rPr>
                <w:rFonts w:cs="Arial"/>
                <w:b w:val="0"/>
              </w:rPr>
            </w:pPr>
            <w:r w:rsidRPr="005428B5">
              <w:rPr>
                <w:b w:val="0"/>
              </w:rPr>
              <w:t>CA_1A-3A-7A-7A-26A</w:t>
            </w:r>
          </w:p>
        </w:tc>
        <w:tc>
          <w:tcPr>
            <w:tcW w:w="1799" w:type="dxa"/>
            <w:vMerge w:val="restart"/>
            <w:vAlign w:val="center"/>
          </w:tcPr>
          <w:p w:rsidR="0009499B" w:rsidRPr="005428B5" w:rsidRDefault="00790A97" w:rsidP="00BE1209">
            <w:pPr>
              <w:pStyle w:val="TAC"/>
              <w:rPr>
                <w:szCs w:val="18"/>
              </w:rPr>
            </w:pPr>
            <w:r w:rsidRPr="005428B5">
              <w:t>CA_1A_3A,</w:t>
            </w:r>
          </w:p>
          <w:p w:rsidR="0009499B" w:rsidRPr="005428B5" w:rsidRDefault="00790A97" w:rsidP="00BE1209">
            <w:pPr>
              <w:pStyle w:val="TAC"/>
            </w:pPr>
            <w:r w:rsidRPr="005428B5">
              <w:t>CA_1A_7A,</w:t>
            </w:r>
          </w:p>
          <w:p w:rsidR="0009499B" w:rsidRPr="005428B5" w:rsidRDefault="00790A97" w:rsidP="00BE1209">
            <w:pPr>
              <w:pStyle w:val="TAC"/>
            </w:pPr>
            <w:r w:rsidRPr="005428B5">
              <w:t>CA_1A_26A,</w:t>
            </w:r>
          </w:p>
          <w:p w:rsidR="0009499B" w:rsidRPr="005428B5" w:rsidRDefault="00790A97" w:rsidP="00BE1209">
            <w:pPr>
              <w:pStyle w:val="TAC"/>
            </w:pPr>
            <w:r w:rsidRPr="005428B5">
              <w:t>CA_3A_7A,</w:t>
            </w:r>
          </w:p>
          <w:p w:rsidR="0009499B" w:rsidRPr="005428B5" w:rsidRDefault="00790A97" w:rsidP="00BE1209">
            <w:pPr>
              <w:pStyle w:val="TAC"/>
            </w:pPr>
            <w:r w:rsidRPr="005428B5">
              <w:t>CA_3A_26A</w:t>
            </w:r>
          </w:p>
          <w:p w:rsidR="0009499B" w:rsidRPr="005428B5" w:rsidRDefault="00790A97" w:rsidP="00BE1209">
            <w:pPr>
              <w:pStyle w:val="TAH"/>
              <w:rPr>
                <w:rFonts w:cs="Arial"/>
                <w:b w:val="0"/>
                <w:lang w:eastAsia="ko-KR"/>
              </w:rPr>
            </w:pPr>
            <w:r w:rsidRPr="005428B5">
              <w:rPr>
                <w:b w:val="0"/>
              </w:rPr>
              <w:t>CA_7A_26A</w:t>
            </w:r>
          </w:p>
        </w:tc>
        <w:tc>
          <w:tcPr>
            <w:tcW w:w="981" w:type="dxa"/>
            <w:vAlign w:val="center"/>
          </w:tcPr>
          <w:p w:rsidR="0009499B" w:rsidRPr="005428B5" w:rsidRDefault="00790A97" w:rsidP="0009499B">
            <w:pPr>
              <w:pStyle w:val="TAH"/>
              <w:rPr>
                <w:rFonts w:eastAsia="Malgun Gothic" w:cs="Arial"/>
                <w:b w:val="0"/>
                <w:lang w:eastAsia="ko-KR"/>
              </w:rPr>
            </w:pPr>
            <w:r w:rsidRPr="005428B5">
              <w:rPr>
                <w:rFonts w:eastAsia="Malgun Gothic" w:cs="Arial"/>
                <w:b w:val="0"/>
                <w:lang w:eastAsia="ko-KR"/>
              </w:rPr>
              <w:t>1</w:t>
            </w:r>
          </w:p>
        </w:tc>
        <w:tc>
          <w:tcPr>
            <w:tcW w:w="867" w:type="dxa"/>
            <w:vAlign w:val="center"/>
          </w:tcPr>
          <w:p w:rsidR="0009499B" w:rsidRPr="005428B5" w:rsidRDefault="0009499B" w:rsidP="00AD3343">
            <w:pPr>
              <w:pStyle w:val="TAH"/>
              <w:rPr>
                <w:rFonts w:eastAsia="MS Mincho" w:cs="Arial"/>
                <w:b w:val="0"/>
                <w:lang w:eastAsia="ja-JP"/>
              </w:rPr>
            </w:pPr>
          </w:p>
        </w:tc>
        <w:tc>
          <w:tcPr>
            <w:tcW w:w="876" w:type="dxa"/>
            <w:vAlign w:val="center"/>
          </w:tcPr>
          <w:p w:rsidR="0009499B" w:rsidRPr="005428B5" w:rsidRDefault="0009499B">
            <w:pPr>
              <w:pStyle w:val="TAH"/>
              <w:rPr>
                <w:rFonts w:eastAsia="MS Mincho" w:cs="Arial"/>
                <w:b w:val="0"/>
                <w:lang w:eastAsia="ja-JP"/>
              </w:rPr>
            </w:pPr>
          </w:p>
        </w:tc>
        <w:tc>
          <w:tcPr>
            <w:tcW w:w="803" w:type="dxa"/>
          </w:tcPr>
          <w:p w:rsidR="0009499B" w:rsidRPr="005428B5" w:rsidRDefault="00790A97">
            <w:pPr>
              <w:pStyle w:val="TAH"/>
              <w:rPr>
                <w:rFonts w:eastAsia="MS Mincho" w:cs="Arial"/>
                <w:b w:val="0"/>
                <w:lang w:eastAsia="ja-JP"/>
              </w:rPr>
            </w:pPr>
            <w:r w:rsidRPr="005428B5">
              <w:rPr>
                <w:rFonts w:cs="Arial"/>
                <w:b w:val="0"/>
                <w:szCs w:val="18"/>
              </w:rPr>
              <w:t>Yes</w:t>
            </w:r>
          </w:p>
        </w:tc>
        <w:tc>
          <w:tcPr>
            <w:tcW w:w="785" w:type="dxa"/>
            <w:gridSpan w:val="2"/>
          </w:tcPr>
          <w:p w:rsidR="0009499B" w:rsidRPr="005428B5" w:rsidRDefault="00790A97">
            <w:pPr>
              <w:pStyle w:val="TAH"/>
              <w:rPr>
                <w:rFonts w:eastAsia="MS Mincho" w:cs="Arial"/>
                <w:b w:val="0"/>
                <w:lang w:eastAsia="ja-JP"/>
              </w:rPr>
            </w:pPr>
            <w:r w:rsidRPr="005428B5">
              <w:rPr>
                <w:rFonts w:cs="Arial"/>
                <w:b w:val="0"/>
                <w:szCs w:val="18"/>
              </w:rPr>
              <w:t>Yes</w:t>
            </w:r>
          </w:p>
        </w:tc>
        <w:tc>
          <w:tcPr>
            <w:tcW w:w="728" w:type="dxa"/>
            <w:gridSpan w:val="2"/>
          </w:tcPr>
          <w:p w:rsidR="0009499B" w:rsidRPr="005428B5" w:rsidRDefault="00790A97">
            <w:pPr>
              <w:pStyle w:val="TAH"/>
              <w:rPr>
                <w:rFonts w:eastAsia="MS Mincho" w:cs="Arial"/>
                <w:b w:val="0"/>
                <w:lang w:eastAsia="ja-JP"/>
              </w:rPr>
            </w:pPr>
            <w:r w:rsidRPr="005428B5">
              <w:rPr>
                <w:rFonts w:cs="Arial"/>
                <w:b w:val="0"/>
                <w:szCs w:val="18"/>
              </w:rPr>
              <w:t>Yes</w:t>
            </w:r>
          </w:p>
        </w:tc>
        <w:tc>
          <w:tcPr>
            <w:tcW w:w="807" w:type="dxa"/>
          </w:tcPr>
          <w:p w:rsidR="0009499B" w:rsidRPr="005428B5" w:rsidRDefault="00790A97">
            <w:pPr>
              <w:pStyle w:val="TAH"/>
              <w:rPr>
                <w:rFonts w:eastAsia="MS Mincho" w:cs="Arial"/>
                <w:b w:val="0"/>
                <w:lang w:eastAsia="ja-JP"/>
              </w:rPr>
            </w:pPr>
            <w:r w:rsidRPr="005428B5">
              <w:rPr>
                <w:rFonts w:cs="Arial"/>
                <w:b w:val="0"/>
                <w:szCs w:val="18"/>
              </w:rPr>
              <w:t>Yes</w:t>
            </w:r>
          </w:p>
        </w:tc>
        <w:tc>
          <w:tcPr>
            <w:tcW w:w="1333" w:type="dxa"/>
            <w:vMerge w:val="restart"/>
            <w:vAlign w:val="center"/>
          </w:tcPr>
          <w:p w:rsidR="0009499B" w:rsidRPr="005428B5" w:rsidRDefault="00790A97">
            <w:pPr>
              <w:pStyle w:val="TAH"/>
              <w:rPr>
                <w:rFonts w:eastAsia="Malgun Gothic" w:cs="Arial"/>
                <w:b w:val="0"/>
                <w:lang w:eastAsia="ko-KR"/>
              </w:rPr>
            </w:pPr>
            <w:r w:rsidRPr="005428B5">
              <w:rPr>
                <w:rFonts w:eastAsia="Malgun Gothic" w:cs="Arial"/>
                <w:b w:val="0"/>
                <w:lang w:eastAsia="ko-KR"/>
              </w:rPr>
              <w:t>85</w:t>
            </w:r>
          </w:p>
        </w:tc>
        <w:tc>
          <w:tcPr>
            <w:tcW w:w="1528" w:type="dxa"/>
            <w:vMerge w:val="restart"/>
            <w:vAlign w:val="center"/>
          </w:tcPr>
          <w:p w:rsidR="0009499B" w:rsidRPr="005428B5" w:rsidRDefault="00790A97">
            <w:pPr>
              <w:pStyle w:val="TAH"/>
              <w:rPr>
                <w:rFonts w:cs="Arial"/>
                <w:b w:val="0"/>
              </w:rPr>
            </w:pPr>
            <w:r w:rsidRPr="005428B5">
              <w:rPr>
                <w:rFonts w:eastAsia="Malgun Gothic" w:cs="Arial"/>
                <w:b w:val="0"/>
                <w:lang w:eastAsia="ko-KR"/>
              </w:rPr>
              <w:t>0</w:t>
            </w:r>
          </w:p>
        </w:tc>
      </w:tr>
      <w:tr w:rsidR="0009499B" w:rsidRPr="005428B5" w:rsidTr="0007201F">
        <w:trPr>
          <w:trHeight w:val="82"/>
          <w:jc w:val="center"/>
        </w:trPr>
        <w:tc>
          <w:tcPr>
            <w:tcW w:w="2055" w:type="dxa"/>
            <w:vMerge/>
            <w:vAlign w:val="center"/>
          </w:tcPr>
          <w:p w:rsidR="0009499B" w:rsidRPr="005428B5" w:rsidRDefault="0009499B">
            <w:pPr>
              <w:pStyle w:val="TAH"/>
              <w:rPr>
                <w:rFonts w:cs="Arial"/>
                <w:b w:val="0"/>
              </w:rPr>
            </w:pPr>
          </w:p>
        </w:tc>
        <w:tc>
          <w:tcPr>
            <w:tcW w:w="1799" w:type="dxa"/>
            <w:vMerge/>
            <w:vAlign w:val="center"/>
          </w:tcPr>
          <w:p w:rsidR="0009499B" w:rsidRPr="005428B5" w:rsidRDefault="0009499B">
            <w:pPr>
              <w:pStyle w:val="TAH"/>
              <w:rPr>
                <w:rFonts w:cs="Arial"/>
                <w:b w:val="0"/>
                <w:lang w:eastAsia="ko-KR"/>
              </w:rPr>
            </w:pPr>
          </w:p>
        </w:tc>
        <w:tc>
          <w:tcPr>
            <w:tcW w:w="981" w:type="dxa"/>
            <w:vAlign w:val="center"/>
          </w:tcPr>
          <w:p w:rsidR="0009499B" w:rsidRPr="005428B5" w:rsidRDefault="00790A97">
            <w:pPr>
              <w:pStyle w:val="TAH"/>
              <w:rPr>
                <w:rFonts w:eastAsia="Malgun Gothic" w:cs="Arial"/>
                <w:b w:val="0"/>
                <w:lang w:eastAsia="ko-KR"/>
              </w:rPr>
            </w:pPr>
            <w:r w:rsidRPr="005428B5">
              <w:rPr>
                <w:rFonts w:eastAsia="Malgun Gothic" w:cs="Arial"/>
                <w:b w:val="0"/>
                <w:lang w:eastAsia="ko-KR"/>
              </w:rPr>
              <w:t>3</w:t>
            </w:r>
          </w:p>
        </w:tc>
        <w:tc>
          <w:tcPr>
            <w:tcW w:w="867" w:type="dxa"/>
            <w:vAlign w:val="center"/>
          </w:tcPr>
          <w:p w:rsidR="0009499B" w:rsidRPr="005428B5" w:rsidRDefault="0009499B" w:rsidP="00BE1209">
            <w:pPr>
              <w:pStyle w:val="Header"/>
              <w:spacing w:after="180"/>
              <w:jc w:val="center"/>
              <w:rPr>
                <w:rFonts w:eastAsia="MS Mincho" w:cs="Arial"/>
                <w:b w:val="0"/>
                <w:lang w:eastAsia="ja-JP"/>
              </w:rPr>
            </w:pPr>
          </w:p>
        </w:tc>
        <w:tc>
          <w:tcPr>
            <w:tcW w:w="876" w:type="dxa"/>
            <w:vAlign w:val="center"/>
          </w:tcPr>
          <w:p w:rsidR="0009499B" w:rsidRPr="005428B5" w:rsidRDefault="0009499B" w:rsidP="00BE1209">
            <w:pPr>
              <w:pStyle w:val="Header"/>
              <w:spacing w:after="180"/>
              <w:jc w:val="center"/>
              <w:rPr>
                <w:rFonts w:eastAsia="MS Mincho" w:cs="Arial"/>
                <w:b w:val="0"/>
                <w:lang w:eastAsia="ja-JP"/>
              </w:rPr>
            </w:pPr>
          </w:p>
        </w:tc>
        <w:tc>
          <w:tcPr>
            <w:tcW w:w="803" w:type="dxa"/>
          </w:tcPr>
          <w:p w:rsidR="0009499B" w:rsidRPr="005428B5" w:rsidRDefault="00790A97" w:rsidP="00BE1209">
            <w:pPr>
              <w:pStyle w:val="Header"/>
              <w:spacing w:after="180"/>
              <w:jc w:val="center"/>
              <w:rPr>
                <w:rFonts w:eastAsia="MS Mincho" w:cs="Arial"/>
                <w:b w:val="0"/>
                <w:lang w:eastAsia="ja-JP"/>
              </w:rPr>
            </w:pPr>
            <w:r w:rsidRPr="005428B5">
              <w:rPr>
                <w:rFonts w:cs="Arial"/>
                <w:b w:val="0"/>
                <w:szCs w:val="18"/>
              </w:rPr>
              <w:t>Yes</w:t>
            </w:r>
          </w:p>
        </w:tc>
        <w:tc>
          <w:tcPr>
            <w:tcW w:w="785" w:type="dxa"/>
            <w:gridSpan w:val="2"/>
          </w:tcPr>
          <w:p w:rsidR="0009499B" w:rsidRPr="005428B5" w:rsidRDefault="00790A97" w:rsidP="00BE1209">
            <w:pPr>
              <w:pStyle w:val="Header"/>
              <w:spacing w:after="180"/>
              <w:jc w:val="center"/>
              <w:rPr>
                <w:rFonts w:eastAsia="MS Mincho" w:cs="Arial"/>
                <w:b w:val="0"/>
                <w:lang w:eastAsia="ja-JP"/>
              </w:rPr>
            </w:pPr>
            <w:r w:rsidRPr="005428B5">
              <w:rPr>
                <w:rFonts w:cs="Arial"/>
                <w:b w:val="0"/>
                <w:szCs w:val="18"/>
              </w:rPr>
              <w:t>Yes</w:t>
            </w:r>
          </w:p>
        </w:tc>
        <w:tc>
          <w:tcPr>
            <w:tcW w:w="728" w:type="dxa"/>
            <w:gridSpan w:val="2"/>
          </w:tcPr>
          <w:p w:rsidR="0009499B" w:rsidRPr="005428B5" w:rsidRDefault="00790A97" w:rsidP="00BE1209">
            <w:pPr>
              <w:pStyle w:val="Header"/>
              <w:spacing w:after="180"/>
              <w:jc w:val="center"/>
              <w:rPr>
                <w:rFonts w:eastAsia="MS Mincho" w:cs="Arial"/>
                <w:b w:val="0"/>
                <w:lang w:eastAsia="ja-JP"/>
              </w:rPr>
            </w:pPr>
            <w:r w:rsidRPr="005428B5">
              <w:rPr>
                <w:rFonts w:cs="Arial"/>
                <w:b w:val="0"/>
                <w:szCs w:val="18"/>
              </w:rPr>
              <w:t>Yes</w:t>
            </w:r>
          </w:p>
        </w:tc>
        <w:tc>
          <w:tcPr>
            <w:tcW w:w="807" w:type="dxa"/>
          </w:tcPr>
          <w:p w:rsidR="0009499B" w:rsidRPr="005428B5" w:rsidRDefault="00790A97" w:rsidP="00BE1209">
            <w:pPr>
              <w:pStyle w:val="TAH"/>
              <w:rPr>
                <w:rFonts w:eastAsia="MS Mincho" w:cs="Arial"/>
                <w:b w:val="0"/>
                <w:lang w:eastAsia="ja-JP"/>
              </w:rPr>
            </w:pPr>
            <w:r w:rsidRPr="005428B5">
              <w:rPr>
                <w:rFonts w:cs="Arial"/>
                <w:b w:val="0"/>
                <w:szCs w:val="18"/>
              </w:rPr>
              <w:t>Yes</w:t>
            </w:r>
          </w:p>
        </w:tc>
        <w:tc>
          <w:tcPr>
            <w:tcW w:w="1333" w:type="dxa"/>
            <w:vMerge/>
            <w:vAlign w:val="center"/>
          </w:tcPr>
          <w:p w:rsidR="0009499B" w:rsidRPr="005428B5" w:rsidRDefault="0009499B">
            <w:pPr>
              <w:pStyle w:val="TAH"/>
              <w:rPr>
                <w:rFonts w:cs="Arial"/>
                <w:b w:val="0"/>
              </w:rPr>
            </w:pPr>
          </w:p>
        </w:tc>
        <w:tc>
          <w:tcPr>
            <w:tcW w:w="1528" w:type="dxa"/>
            <w:vMerge/>
            <w:vAlign w:val="center"/>
          </w:tcPr>
          <w:p w:rsidR="0009499B" w:rsidRPr="005428B5" w:rsidRDefault="0009499B">
            <w:pPr>
              <w:pStyle w:val="TAH"/>
              <w:rPr>
                <w:rFonts w:cs="Arial"/>
                <w:b w:val="0"/>
              </w:rPr>
            </w:pPr>
          </w:p>
        </w:tc>
      </w:tr>
      <w:tr w:rsidR="0009499B" w:rsidRPr="005428B5" w:rsidTr="0007201F">
        <w:trPr>
          <w:trHeight w:val="82"/>
          <w:jc w:val="center"/>
        </w:trPr>
        <w:tc>
          <w:tcPr>
            <w:tcW w:w="2055" w:type="dxa"/>
            <w:vMerge/>
            <w:vAlign w:val="center"/>
          </w:tcPr>
          <w:p w:rsidR="0009499B" w:rsidRPr="005428B5" w:rsidRDefault="0009499B">
            <w:pPr>
              <w:pStyle w:val="TAH"/>
              <w:rPr>
                <w:rFonts w:cs="Arial"/>
                <w:b w:val="0"/>
              </w:rPr>
            </w:pPr>
          </w:p>
        </w:tc>
        <w:tc>
          <w:tcPr>
            <w:tcW w:w="1799" w:type="dxa"/>
            <w:vMerge/>
            <w:vAlign w:val="center"/>
          </w:tcPr>
          <w:p w:rsidR="0009499B" w:rsidRPr="005428B5" w:rsidRDefault="0009499B">
            <w:pPr>
              <w:pStyle w:val="TAH"/>
              <w:rPr>
                <w:rFonts w:cs="Arial"/>
                <w:b w:val="0"/>
                <w:lang w:eastAsia="ko-KR"/>
              </w:rPr>
            </w:pPr>
          </w:p>
        </w:tc>
        <w:tc>
          <w:tcPr>
            <w:tcW w:w="981" w:type="dxa"/>
            <w:vAlign w:val="center"/>
          </w:tcPr>
          <w:p w:rsidR="0009499B" w:rsidRPr="005428B5" w:rsidRDefault="00790A97" w:rsidP="00BE1209">
            <w:pPr>
              <w:pStyle w:val="Header"/>
              <w:spacing w:after="180"/>
              <w:jc w:val="center"/>
              <w:rPr>
                <w:rFonts w:eastAsia="Malgun Gothic" w:cs="Arial"/>
                <w:b w:val="0"/>
                <w:lang w:eastAsia="ko-KR"/>
              </w:rPr>
            </w:pPr>
            <w:r w:rsidRPr="005428B5">
              <w:rPr>
                <w:rFonts w:eastAsia="Malgun Gothic" w:cs="Arial"/>
                <w:b w:val="0"/>
                <w:lang w:eastAsia="ko-KR"/>
              </w:rPr>
              <w:t>7</w:t>
            </w:r>
          </w:p>
        </w:tc>
        <w:tc>
          <w:tcPr>
            <w:tcW w:w="4866" w:type="dxa"/>
            <w:gridSpan w:val="8"/>
            <w:vAlign w:val="center"/>
          </w:tcPr>
          <w:p w:rsidR="0009499B" w:rsidRPr="005428B5" w:rsidRDefault="00790A97" w:rsidP="00BE1209">
            <w:pPr>
              <w:pStyle w:val="TAH"/>
              <w:rPr>
                <w:rFonts w:eastAsia="MS Mincho" w:cs="Arial"/>
                <w:b w:val="0"/>
                <w:lang w:eastAsia="ja-JP"/>
              </w:rPr>
            </w:pPr>
            <w:r w:rsidRPr="005428B5">
              <w:rPr>
                <w:rFonts w:cs="Arial"/>
                <w:b w:val="0"/>
                <w:szCs w:val="18"/>
              </w:rPr>
              <w:t xml:space="preserve">See CA_7A-7A bandwidth combination set 3 in table 5.6A.1-3 of TS </w:t>
            </w:r>
            <w:r w:rsidR="005428B5">
              <w:rPr>
                <w:rFonts w:cs="Arial"/>
                <w:b w:val="0"/>
                <w:szCs w:val="18"/>
              </w:rPr>
              <w:t>36.101 [3]</w:t>
            </w:r>
          </w:p>
        </w:tc>
        <w:tc>
          <w:tcPr>
            <w:tcW w:w="1333" w:type="dxa"/>
            <w:vMerge/>
          </w:tcPr>
          <w:p w:rsidR="0009499B" w:rsidRPr="005428B5" w:rsidRDefault="0009499B">
            <w:pPr>
              <w:pStyle w:val="TAH"/>
              <w:rPr>
                <w:rFonts w:cs="Arial"/>
                <w:b w:val="0"/>
              </w:rPr>
            </w:pPr>
          </w:p>
        </w:tc>
        <w:tc>
          <w:tcPr>
            <w:tcW w:w="1528" w:type="dxa"/>
            <w:vMerge/>
            <w:vAlign w:val="center"/>
          </w:tcPr>
          <w:p w:rsidR="0009499B" w:rsidRPr="005428B5" w:rsidRDefault="0009499B">
            <w:pPr>
              <w:pStyle w:val="TAH"/>
              <w:rPr>
                <w:rFonts w:cs="Arial"/>
                <w:b w:val="0"/>
              </w:rPr>
            </w:pPr>
          </w:p>
        </w:tc>
      </w:tr>
      <w:tr w:rsidR="0009499B" w:rsidRPr="005428B5" w:rsidTr="0007201F">
        <w:trPr>
          <w:trHeight w:val="82"/>
          <w:jc w:val="center"/>
        </w:trPr>
        <w:tc>
          <w:tcPr>
            <w:tcW w:w="2055" w:type="dxa"/>
            <w:vMerge/>
            <w:vAlign w:val="center"/>
          </w:tcPr>
          <w:p w:rsidR="0009499B" w:rsidRPr="005428B5" w:rsidRDefault="0009499B">
            <w:pPr>
              <w:pStyle w:val="TAH"/>
              <w:rPr>
                <w:rFonts w:cs="Arial"/>
                <w:b w:val="0"/>
              </w:rPr>
            </w:pPr>
          </w:p>
        </w:tc>
        <w:tc>
          <w:tcPr>
            <w:tcW w:w="1799" w:type="dxa"/>
            <w:vMerge/>
            <w:vAlign w:val="center"/>
          </w:tcPr>
          <w:p w:rsidR="0009499B" w:rsidRPr="005428B5" w:rsidRDefault="0009499B">
            <w:pPr>
              <w:pStyle w:val="TAH"/>
              <w:rPr>
                <w:rFonts w:cs="Arial"/>
                <w:b w:val="0"/>
                <w:lang w:eastAsia="ko-KR"/>
              </w:rPr>
            </w:pPr>
          </w:p>
        </w:tc>
        <w:tc>
          <w:tcPr>
            <w:tcW w:w="981" w:type="dxa"/>
            <w:vAlign w:val="center"/>
          </w:tcPr>
          <w:p w:rsidR="0009499B" w:rsidRPr="005428B5" w:rsidRDefault="00790A97">
            <w:pPr>
              <w:pStyle w:val="TAH"/>
              <w:rPr>
                <w:rFonts w:eastAsia="Malgun Gothic" w:cs="Arial"/>
                <w:b w:val="0"/>
                <w:lang w:eastAsia="ko-KR"/>
              </w:rPr>
            </w:pPr>
            <w:r w:rsidRPr="005428B5">
              <w:rPr>
                <w:rFonts w:eastAsia="Malgun Gothic" w:cs="Arial"/>
                <w:b w:val="0"/>
                <w:lang w:eastAsia="ko-KR"/>
              </w:rPr>
              <w:t>26</w:t>
            </w:r>
          </w:p>
        </w:tc>
        <w:tc>
          <w:tcPr>
            <w:tcW w:w="867" w:type="dxa"/>
            <w:vAlign w:val="center"/>
          </w:tcPr>
          <w:p w:rsidR="0009499B" w:rsidRPr="005428B5" w:rsidRDefault="0009499B">
            <w:pPr>
              <w:pStyle w:val="TAH"/>
              <w:rPr>
                <w:rFonts w:eastAsia="MS Mincho" w:cs="Arial"/>
                <w:b w:val="0"/>
                <w:lang w:eastAsia="ja-JP"/>
              </w:rPr>
            </w:pPr>
          </w:p>
        </w:tc>
        <w:tc>
          <w:tcPr>
            <w:tcW w:w="876" w:type="dxa"/>
            <w:vAlign w:val="center"/>
          </w:tcPr>
          <w:p w:rsidR="0009499B" w:rsidRPr="005428B5" w:rsidRDefault="0009499B">
            <w:pPr>
              <w:pStyle w:val="TAH"/>
              <w:rPr>
                <w:rFonts w:eastAsia="MS Mincho" w:cs="Arial"/>
                <w:b w:val="0"/>
                <w:lang w:eastAsia="ja-JP"/>
              </w:rPr>
            </w:pPr>
          </w:p>
        </w:tc>
        <w:tc>
          <w:tcPr>
            <w:tcW w:w="803" w:type="dxa"/>
          </w:tcPr>
          <w:p w:rsidR="0009499B" w:rsidRPr="005428B5" w:rsidRDefault="00790A97">
            <w:pPr>
              <w:pStyle w:val="TAH"/>
              <w:rPr>
                <w:rFonts w:eastAsia="MS Mincho" w:cs="Arial"/>
                <w:b w:val="0"/>
                <w:lang w:eastAsia="ja-JP"/>
              </w:rPr>
            </w:pPr>
            <w:r w:rsidRPr="005428B5">
              <w:rPr>
                <w:rFonts w:cs="Arial"/>
                <w:b w:val="0"/>
                <w:szCs w:val="18"/>
              </w:rPr>
              <w:t>Yes</w:t>
            </w:r>
          </w:p>
        </w:tc>
        <w:tc>
          <w:tcPr>
            <w:tcW w:w="785" w:type="dxa"/>
            <w:gridSpan w:val="2"/>
          </w:tcPr>
          <w:p w:rsidR="0009499B" w:rsidRPr="005428B5" w:rsidRDefault="00790A97">
            <w:pPr>
              <w:pStyle w:val="TAH"/>
              <w:rPr>
                <w:rFonts w:eastAsia="MS Mincho" w:cs="Arial"/>
                <w:b w:val="0"/>
                <w:lang w:eastAsia="ja-JP"/>
              </w:rPr>
            </w:pPr>
            <w:r w:rsidRPr="005428B5">
              <w:rPr>
                <w:rFonts w:cs="Arial"/>
                <w:b w:val="0"/>
                <w:szCs w:val="18"/>
              </w:rPr>
              <w:t>Yes</w:t>
            </w:r>
          </w:p>
        </w:tc>
        <w:tc>
          <w:tcPr>
            <w:tcW w:w="728" w:type="dxa"/>
            <w:gridSpan w:val="2"/>
          </w:tcPr>
          <w:p w:rsidR="0009499B" w:rsidRPr="005428B5" w:rsidRDefault="00790A97">
            <w:pPr>
              <w:pStyle w:val="TAH"/>
              <w:rPr>
                <w:rFonts w:eastAsia="MS Mincho" w:cs="Arial"/>
                <w:b w:val="0"/>
                <w:lang w:eastAsia="ja-JP"/>
              </w:rPr>
            </w:pPr>
            <w:r w:rsidRPr="005428B5">
              <w:rPr>
                <w:rFonts w:cs="Arial"/>
                <w:b w:val="0"/>
                <w:szCs w:val="18"/>
              </w:rPr>
              <w:t>Yes</w:t>
            </w:r>
          </w:p>
        </w:tc>
        <w:tc>
          <w:tcPr>
            <w:tcW w:w="807" w:type="dxa"/>
          </w:tcPr>
          <w:p w:rsidR="0009499B" w:rsidRPr="005428B5" w:rsidRDefault="0009499B">
            <w:pPr>
              <w:pStyle w:val="TAH"/>
              <w:rPr>
                <w:rFonts w:eastAsia="MS Mincho" w:cs="Arial"/>
                <w:b w:val="0"/>
                <w:lang w:eastAsia="ja-JP"/>
              </w:rPr>
            </w:pPr>
          </w:p>
        </w:tc>
        <w:tc>
          <w:tcPr>
            <w:tcW w:w="1333" w:type="dxa"/>
            <w:vMerge/>
            <w:vAlign w:val="center"/>
          </w:tcPr>
          <w:p w:rsidR="0009499B" w:rsidRPr="005428B5" w:rsidRDefault="0009499B">
            <w:pPr>
              <w:pStyle w:val="TAH"/>
              <w:rPr>
                <w:rFonts w:cs="Arial"/>
                <w:b w:val="0"/>
              </w:rPr>
            </w:pPr>
          </w:p>
        </w:tc>
        <w:tc>
          <w:tcPr>
            <w:tcW w:w="1528" w:type="dxa"/>
            <w:vMerge/>
            <w:vAlign w:val="center"/>
          </w:tcPr>
          <w:p w:rsidR="0009499B" w:rsidRPr="005428B5" w:rsidRDefault="0009499B">
            <w:pPr>
              <w:pStyle w:val="TAH"/>
              <w:rPr>
                <w:rFonts w:cs="Arial"/>
                <w:b w:val="0"/>
              </w:rPr>
            </w:pPr>
          </w:p>
        </w:tc>
      </w:tr>
      <w:tr w:rsidR="0009499B" w:rsidRPr="005428B5" w:rsidTr="0007201F">
        <w:trPr>
          <w:trHeight w:val="82"/>
          <w:jc w:val="center"/>
        </w:trPr>
        <w:tc>
          <w:tcPr>
            <w:tcW w:w="2055" w:type="dxa"/>
            <w:vMerge w:val="restart"/>
            <w:vAlign w:val="center"/>
          </w:tcPr>
          <w:p w:rsidR="0009499B" w:rsidRPr="005428B5" w:rsidRDefault="00790A97" w:rsidP="00BE1209">
            <w:pPr>
              <w:pStyle w:val="TAH"/>
              <w:rPr>
                <w:rFonts w:cs="Arial"/>
                <w:b w:val="0"/>
              </w:rPr>
            </w:pPr>
            <w:r w:rsidRPr="005428B5">
              <w:rPr>
                <w:b w:val="0"/>
              </w:rPr>
              <w:t>CA_</w:t>
            </w:r>
            <w:r w:rsidRPr="005428B5">
              <w:rPr>
                <w:rFonts w:eastAsia="MS Mincho"/>
                <w:b w:val="0"/>
                <w:lang w:eastAsia="ja-JP"/>
              </w:rPr>
              <w:t>1A-3C-7C</w:t>
            </w:r>
          </w:p>
        </w:tc>
        <w:tc>
          <w:tcPr>
            <w:tcW w:w="1799" w:type="dxa"/>
            <w:vMerge w:val="restart"/>
            <w:vAlign w:val="center"/>
          </w:tcPr>
          <w:p w:rsidR="0009499B" w:rsidRPr="005428B5" w:rsidRDefault="00790A97" w:rsidP="00BE1209">
            <w:pPr>
              <w:pStyle w:val="TAC"/>
              <w:rPr>
                <w:rFonts w:eastAsia="MS Mincho"/>
                <w:lang w:eastAsia="ja-JP"/>
              </w:rPr>
            </w:pPr>
            <w:r w:rsidRPr="005428B5">
              <w:t>CA_</w:t>
            </w:r>
            <w:r w:rsidRPr="005428B5">
              <w:rPr>
                <w:rFonts w:eastAsia="MS Mincho"/>
                <w:lang w:eastAsia="ja-JP"/>
              </w:rPr>
              <w:t>1A-3A</w:t>
            </w:r>
          </w:p>
          <w:p w:rsidR="0009499B" w:rsidRPr="005428B5" w:rsidRDefault="00790A97" w:rsidP="00BE1209">
            <w:pPr>
              <w:pStyle w:val="TAC"/>
              <w:rPr>
                <w:rFonts w:eastAsia="MS Mincho"/>
                <w:lang w:eastAsia="ja-JP"/>
              </w:rPr>
            </w:pPr>
            <w:r w:rsidRPr="005428B5">
              <w:rPr>
                <w:rFonts w:eastAsia="MS Mincho"/>
                <w:lang w:eastAsia="ja-JP"/>
              </w:rPr>
              <w:t>CA_1A-7A</w:t>
            </w:r>
          </w:p>
          <w:p w:rsidR="0009499B" w:rsidRPr="005428B5" w:rsidRDefault="00790A97" w:rsidP="00BE1209">
            <w:pPr>
              <w:pStyle w:val="TAC"/>
              <w:rPr>
                <w:rFonts w:eastAsia="MS Mincho"/>
                <w:lang w:eastAsia="ja-JP"/>
              </w:rPr>
            </w:pPr>
            <w:r w:rsidRPr="005428B5">
              <w:rPr>
                <w:rFonts w:eastAsia="MS Mincho"/>
                <w:lang w:eastAsia="ja-JP"/>
              </w:rPr>
              <w:t>CA_3A-7A</w:t>
            </w:r>
          </w:p>
          <w:p w:rsidR="0009499B" w:rsidRPr="005428B5" w:rsidRDefault="00790A97" w:rsidP="00BE1209">
            <w:pPr>
              <w:pStyle w:val="TAC"/>
              <w:rPr>
                <w:rFonts w:eastAsia="MS Mincho"/>
                <w:lang w:eastAsia="ja-JP"/>
              </w:rPr>
            </w:pPr>
            <w:r w:rsidRPr="005428B5">
              <w:rPr>
                <w:rFonts w:eastAsia="MS Mincho"/>
                <w:lang w:eastAsia="ja-JP"/>
              </w:rPr>
              <w:t>CA_3C</w:t>
            </w:r>
          </w:p>
          <w:p w:rsidR="0009499B" w:rsidRPr="005428B5" w:rsidRDefault="00790A97" w:rsidP="00BE1209">
            <w:pPr>
              <w:pStyle w:val="TAH"/>
              <w:rPr>
                <w:rFonts w:cs="Arial"/>
                <w:b w:val="0"/>
                <w:lang w:eastAsia="ko-KR"/>
              </w:rPr>
            </w:pPr>
            <w:r w:rsidRPr="005428B5">
              <w:rPr>
                <w:rFonts w:eastAsia="MS Mincho"/>
                <w:b w:val="0"/>
                <w:lang w:eastAsia="ja-JP"/>
              </w:rPr>
              <w:t>CA_7C</w:t>
            </w:r>
          </w:p>
        </w:tc>
        <w:tc>
          <w:tcPr>
            <w:tcW w:w="981" w:type="dxa"/>
            <w:vAlign w:val="center"/>
          </w:tcPr>
          <w:p w:rsidR="0009499B" w:rsidRPr="005428B5" w:rsidRDefault="0009499B" w:rsidP="00BE1209">
            <w:pPr>
              <w:pStyle w:val="TAH"/>
              <w:rPr>
                <w:rFonts w:eastAsia="Malgun Gothic" w:cs="Arial"/>
                <w:b w:val="0"/>
                <w:lang w:eastAsia="ko-KR"/>
              </w:rPr>
            </w:pPr>
            <w:r w:rsidRPr="005428B5">
              <w:rPr>
                <w:rFonts w:eastAsia="MS Mincho" w:cs="Arial" w:hint="eastAsia"/>
                <w:b w:val="0"/>
                <w:lang w:eastAsia="ja-JP"/>
              </w:rPr>
              <w:t>1</w:t>
            </w:r>
          </w:p>
        </w:tc>
        <w:tc>
          <w:tcPr>
            <w:tcW w:w="867" w:type="dxa"/>
            <w:vAlign w:val="center"/>
          </w:tcPr>
          <w:p w:rsidR="0009499B" w:rsidRPr="005428B5" w:rsidRDefault="0009499B" w:rsidP="00BE1209">
            <w:pPr>
              <w:pStyle w:val="TAH"/>
              <w:rPr>
                <w:rFonts w:eastAsia="MS Mincho" w:cs="Arial"/>
                <w:b w:val="0"/>
                <w:lang w:eastAsia="ja-JP"/>
              </w:rPr>
            </w:pPr>
          </w:p>
        </w:tc>
        <w:tc>
          <w:tcPr>
            <w:tcW w:w="876" w:type="dxa"/>
            <w:vAlign w:val="center"/>
          </w:tcPr>
          <w:p w:rsidR="0009499B" w:rsidRPr="005428B5" w:rsidRDefault="0009499B" w:rsidP="00BE1209">
            <w:pPr>
              <w:pStyle w:val="TAH"/>
              <w:rPr>
                <w:rFonts w:eastAsia="MS Mincho" w:cs="Arial"/>
                <w:b w:val="0"/>
                <w:lang w:eastAsia="ja-JP"/>
              </w:rPr>
            </w:pPr>
          </w:p>
        </w:tc>
        <w:tc>
          <w:tcPr>
            <w:tcW w:w="803" w:type="dxa"/>
            <w:vAlign w:val="center"/>
          </w:tcPr>
          <w:p w:rsidR="0009499B" w:rsidRPr="005428B5" w:rsidRDefault="00790A97" w:rsidP="00BE1209">
            <w:pPr>
              <w:pStyle w:val="TAH"/>
              <w:rPr>
                <w:rFonts w:eastAsia="MS Mincho" w:cs="Arial"/>
                <w:b w:val="0"/>
                <w:lang w:eastAsia="ja-JP"/>
              </w:rPr>
            </w:pPr>
            <w:r w:rsidRPr="005428B5">
              <w:rPr>
                <w:rFonts w:eastAsia="MS Mincho" w:cs="Arial"/>
                <w:b w:val="0"/>
                <w:lang w:eastAsia="ja-JP"/>
              </w:rPr>
              <w:t>Yes</w:t>
            </w:r>
          </w:p>
        </w:tc>
        <w:tc>
          <w:tcPr>
            <w:tcW w:w="779" w:type="dxa"/>
            <w:vAlign w:val="center"/>
          </w:tcPr>
          <w:p w:rsidR="0009499B" w:rsidRPr="005428B5" w:rsidRDefault="00790A97" w:rsidP="00BE1209">
            <w:pPr>
              <w:pStyle w:val="TAH"/>
              <w:rPr>
                <w:rFonts w:eastAsia="MS Mincho" w:cs="Arial"/>
                <w:b w:val="0"/>
                <w:lang w:eastAsia="ja-JP"/>
              </w:rPr>
            </w:pPr>
            <w:r w:rsidRPr="005428B5">
              <w:rPr>
                <w:rFonts w:eastAsia="MS Mincho" w:cs="Arial"/>
                <w:b w:val="0"/>
                <w:lang w:eastAsia="ja-JP"/>
              </w:rPr>
              <w:t>Yes</w:t>
            </w:r>
          </w:p>
        </w:tc>
        <w:tc>
          <w:tcPr>
            <w:tcW w:w="734" w:type="dxa"/>
            <w:gridSpan w:val="3"/>
            <w:vAlign w:val="center"/>
          </w:tcPr>
          <w:p w:rsidR="0009499B" w:rsidRPr="005428B5" w:rsidRDefault="00790A97" w:rsidP="00BE1209">
            <w:pPr>
              <w:pStyle w:val="TAH"/>
              <w:rPr>
                <w:rFonts w:eastAsia="MS Mincho" w:cs="Arial"/>
                <w:b w:val="0"/>
                <w:lang w:eastAsia="ja-JP"/>
              </w:rPr>
            </w:pPr>
            <w:r w:rsidRPr="005428B5">
              <w:rPr>
                <w:rFonts w:eastAsia="MS Mincho" w:cs="Arial"/>
                <w:b w:val="0"/>
                <w:lang w:eastAsia="ja-JP"/>
              </w:rPr>
              <w:t>Yes</w:t>
            </w:r>
          </w:p>
        </w:tc>
        <w:tc>
          <w:tcPr>
            <w:tcW w:w="807" w:type="dxa"/>
            <w:vAlign w:val="center"/>
          </w:tcPr>
          <w:p w:rsidR="0009499B" w:rsidRPr="005428B5" w:rsidRDefault="00790A97" w:rsidP="00BE1209">
            <w:pPr>
              <w:pStyle w:val="TAH"/>
              <w:rPr>
                <w:rFonts w:eastAsia="MS Mincho" w:cs="Arial"/>
                <w:b w:val="0"/>
                <w:lang w:eastAsia="ja-JP"/>
              </w:rPr>
            </w:pPr>
            <w:r w:rsidRPr="005428B5">
              <w:rPr>
                <w:rFonts w:eastAsia="MS Mincho" w:cs="Arial"/>
                <w:b w:val="0"/>
                <w:lang w:eastAsia="ja-JP"/>
              </w:rPr>
              <w:t>Yes</w:t>
            </w:r>
          </w:p>
        </w:tc>
        <w:tc>
          <w:tcPr>
            <w:tcW w:w="1333" w:type="dxa"/>
            <w:vMerge w:val="restart"/>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100</w:t>
            </w:r>
          </w:p>
        </w:tc>
        <w:tc>
          <w:tcPr>
            <w:tcW w:w="1528" w:type="dxa"/>
            <w:vMerge w:val="restart"/>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0</w:t>
            </w:r>
          </w:p>
        </w:tc>
      </w:tr>
      <w:tr w:rsidR="0009499B" w:rsidRPr="005428B5" w:rsidTr="0007201F">
        <w:trPr>
          <w:trHeight w:val="82"/>
          <w:jc w:val="center"/>
        </w:trPr>
        <w:tc>
          <w:tcPr>
            <w:tcW w:w="2055" w:type="dxa"/>
            <w:vMerge/>
            <w:vAlign w:val="center"/>
          </w:tcPr>
          <w:p w:rsidR="0009499B" w:rsidRPr="005428B5" w:rsidRDefault="0009499B" w:rsidP="00BE1209">
            <w:pPr>
              <w:pStyle w:val="TAH"/>
              <w:rPr>
                <w:rFonts w:cs="Arial"/>
                <w:b w:val="0"/>
              </w:rPr>
            </w:pPr>
          </w:p>
        </w:tc>
        <w:tc>
          <w:tcPr>
            <w:tcW w:w="1799" w:type="dxa"/>
            <w:vMerge/>
            <w:vAlign w:val="center"/>
          </w:tcPr>
          <w:p w:rsidR="0009499B" w:rsidRPr="005428B5" w:rsidRDefault="0009499B" w:rsidP="00BE1209">
            <w:pPr>
              <w:pStyle w:val="TAH"/>
              <w:rPr>
                <w:rFonts w:cs="Arial"/>
                <w:b w:val="0"/>
                <w:lang w:eastAsia="ko-KR"/>
              </w:rPr>
            </w:pPr>
          </w:p>
        </w:tc>
        <w:tc>
          <w:tcPr>
            <w:tcW w:w="981" w:type="dxa"/>
            <w:vAlign w:val="center"/>
          </w:tcPr>
          <w:p w:rsidR="0009499B" w:rsidRPr="005428B5" w:rsidRDefault="00790A97" w:rsidP="00BE1209">
            <w:pPr>
              <w:pStyle w:val="TAH"/>
              <w:rPr>
                <w:rFonts w:eastAsia="Malgun Gothic" w:cs="Arial"/>
                <w:b w:val="0"/>
                <w:lang w:eastAsia="ko-KR"/>
              </w:rPr>
            </w:pPr>
            <w:r w:rsidRPr="005428B5">
              <w:rPr>
                <w:rFonts w:eastAsia="MS Mincho" w:cs="Arial"/>
                <w:b w:val="0"/>
                <w:lang w:eastAsia="ja-JP"/>
              </w:rPr>
              <w:t>3</w:t>
            </w:r>
          </w:p>
        </w:tc>
        <w:tc>
          <w:tcPr>
            <w:tcW w:w="4866" w:type="dxa"/>
            <w:gridSpan w:val="8"/>
            <w:vAlign w:val="center"/>
          </w:tcPr>
          <w:p w:rsidR="0009499B" w:rsidRPr="005428B5" w:rsidRDefault="00790A97" w:rsidP="00BE1209">
            <w:pPr>
              <w:pStyle w:val="TAH"/>
              <w:rPr>
                <w:rFonts w:eastAsia="MS Mincho" w:cs="Arial"/>
                <w:b w:val="0"/>
                <w:lang w:eastAsia="ja-JP"/>
              </w:rPr>
            </w:pPr>
            <w:r w:rsidRPr="005428B5">
              <w:rPr>
                <w:rFonts w:cs="Arial"/>
                <w:b w:val="0"/>
                <w:lang w:eastAsia="zh-CN"/>
              </w:rPr>
              <w:t xml:space="preserve">See CA_3C </w:t>
            </w:r>
            <w:r w:rsidRPr="005428B5">
              <w:rPr>
                <w:rFonts w:cs="Arial"/>
                <w:b w:val="0"/>
              </w:rPr>
              <w:t xml:space="preserve">Bandwidth Combination Set </w:t>
            </w:r>
            <w:r w:rsidRPr="005428B5">
              <w:rPr>
                <w:rFonts w:cs="Arial"/>
                <w:b w:val="0"/>
                <w:lang w:eastAsia="ja-JP"/>
              </w:rPr>
              <w:t xml:space="preserve">0 </w:t>
            </w:r>
            <w:r w:rsidRPr="005428B5">
              <w:rPr>
                <w:rFonts w:cs="Arial"/>
                <w:b w:val="0"/>
                <w:lang w:eastAsia="zh-CN"/>
              </w:rPr>
              <w:t>in Table 5.6A.1-1</w:t>
            </w:r>
            <w:r w:rsidRPr="005428B5">
              <w:rPr>
                <w:rFonts w:eastAsia="MS Mincho" w:cs="Arial"/>
                <w:b w:val="0"/>
                <w:lang w:eastAsia="ja-JP"/>
              </w:rPr>
              <w:t xml:space="preserve"> of </w:t>
            </w:r>
            <w:r w:rsidR="005428B5">
              <w:rPr>
                <w:rFonts w:eastAsia="MS Mincho" w:cs="Arial"/>
                <w:b w:val="0"/>
                <w:lang w:eastAsia="ja-JP"/>
              </w:rPr>
              <w:t>TS 36.101 [3]</w:t>
            </w:r>
          </w:p>
        </w:tc>
        <w:tc>
          <w:tcPr>
            <w:tcW w:w="1333" w:type="dxa"/>
            <w:vMerge/>
            <w:vAlign w:val="center"/>
          </w:tcPr>
          <w:p w:rsidR="0009499B" w:rsidRPr="005428B5" w:rsidRDefault="0009499B" w:rsidP="00BE1209">
            <w:pPr>
              <w:pStyle w:val="TAH"/>
              <w:rPr>
                <w:rFonts w:cs="Arial"/>
                <w:b w:val="0"/>
              </w:rPr>
            </w:pPr>
          </w:p>
        </w:tc>
        <w:tc>
          <w:tcPr>
            <w:tcW w:w="1528" w:type="dxa"/>
            <w:vMerge/>
            <w:vAlign w:val="center"/>
          </w:tcPr>
          <w:p w:rsidR="0009499B" w:rsidRPr="005428B5" w:rsidRDefault="0009499B" w:rsidP="00BE1209">
            <w:pPr>
              <w:pStyle w:val="TAH"/>
              <w:rPr>
                <w:rFonts w:cs="Arial"/>
                <w:b w:val="0"/>
              </w:rPr>
            </w:pPr>
          </w:p>
        </w:tc>
      </w:tr>
      <w:tr w:rsidR="0009499B" w:rsidRPr="005428B5" w:rsidTr="0007201F">
        <w:trPr>
          <w:trHeight w:val="82"/>
          <w:jc w:val="center"/>
        </w:trPr>
        <w:tc>
          <w:tcPr>
            <w:tcW w:w="2055" w:type="dxa"/>
            <w:vMerge/>
            <w:vAlign w:val="center"/>
          </w:tcPr>
          <w:p w:rsidR="0009499B" w:rsidRPr="005428B5" w:rsidRDefault="0009499B" w:rsidP="00BE1209">
            <w:pPr>
              <w:pStyle w:val="TAH"/>
              <w:rPr>
                <w:rFonts w:cs="Arial"/>
                <w:b w:val="0"/>
              </w:rPr>
            </w:pPr>
          </w:p>
        </w:tc>
        <w:tc>
          <w:tcPr>
            <w:tcW w:w="1799" w:type="dxa"/>
            <w:vMerge/>
            <w:vAlign w:val="center"/>
          </w:tcPr>
          <w:p w:rsidR="0009499B" w:rsidRPr="005428B5" w:rsidRDefault="0009499B" w:rsidP="00BE1209">
            <w:pPr>
              <w:pStyle w:val="TAH"/>
              <w:rPr>
                <w:rFonts w:cs="Arial"/>
                <w:b w:val="0"/>
                <w:lang w:eastAsia="ko-KR"/>
              </w:rPr>
            </w:pPr>
          </w:p>
        </w:tc>
        <w:tc>
          <w:tcPr>
            <w:tcW w:w="981" w:type="dxa"/>
            <w:vAlign w:val="center"/>
          </w:tcPr>
          <w:p w:rsidR="0009499B" w:rsidRPr="005428B5" w:rsidRDefault="00790A97" w:rsidP="00BE1209">
            <w:pPr>
              <w:pStyle w:val="TAH"/>
              <w:rPr>
                <w:rFonts w:eastAsia="Malgun Gothic" w:cs="Arial"/>
                <w:b w:val="0"/>
                <w:lang w:eastAsia="ko-KR"/>
              </w:rPr>
            </w:pPr>
            <w:r w:rsidRPr="005428B5">
              <w:rPr>
                <w:rFonts w:eastAsia="MS Mincho" w:cs="Arial"/>
                <w:b w:val="0"/>
                <w:lang w:eastAsia="ja-JP"/>
              </w:rPr>
              <w:t>7</w:t>
            </w:r>
          </w:p>
        </w:tc>
        <w:tc>
          <w:tcPr>
            <w:tcW w:w="4866" w:type="dxa"/>
            <w:gridSpan w:val="8"/>
            <w:vAlign w:val="center"/>
          </w:tcPr>
          <w:p w:rsidR="0009499B" w:rsidRPr="005428B5" w:rsidRDefault="00790A97" w:rsidP="00BE1209">
            <w:pPr>
              <w:pStyle w:val="TAH"/>
              <w:rPr>
                <w:rFonts w:eastAsia="MS Mincho" w:cs="Arial"/>
                <w:b w:val="0"/>
                <w:lang w:eastAsia="ja-JP"/>
              </w:rPr>
            </w:pPr>
            <w:r w:rsidRPr="005428B5">
              <w:rPr>
                <w:rFonts w:eastAsia="Calibri" w:cs="Arial"/>
                <w:b w:val="0"/>
                <w:lang w:val="en-US"/>
              </w:rPr>
              <w:t>See CA_7C Bandwidth Combination Set 1 in Table 5.6A.1-1</w:t>
            </w:r>
            <w:r w:rsidRPr="005428B5">
              <w:rPr>
                <w:rFonts w:eastAsia="MS Mincho" w:cs="Arial"/>
                <w:b w:val="0"/>
                <w:lang w:eastAsia="ja-JP"/>
              </w:rPr>
              <w:t xml:space="preserve"> of </w:t>
            </w:r>
            <w:r w:rsidR="005428B5">
              <w:rPr>
                <w:rFonts w:eastAsia="MS Mincho" w:cs="Arial"/>
                <w:b w:val="0"/>
                <w:lang w:eastAsia="ja-JP"/>
              </w:rPr>
              <w:t>TS 36.101 [3]</w:t>
            </w:r>
          </w:p>
        </w:tc>
        <w:tc>
          <w:tcPr>
            <w:tcW w:w="1333" w:type="dxa"/>
            <w:vMerge/>
            <w:vAlign w:val="center"/>
          </w:tcPr>
          <w:p w:rsidR="0009499B" w:rsidRPr="005428B5" w:rsidRDefault="0009499B" w:rsidP="00BE1209">
            <w:pPr>
              <w:pStyle w:val="TAH"/>
              <w:rPr>
                <w:rFonts w:cs="Arial"/>
                <w:b w:val="0"/>
              </w:rPr>
            </w:pPr>
          </w:p>
        </w:tc>
        <w:tc>
          <w:tcPr>
            <w:tcW w:w="1528" w:type="dxa"/>
            <w:vMerge/>
            <w:vAlign w:val="center"/>
          </w:tcPr>
          <w:p w:rsidR="0009499B" w:rsidRPr="005428B5" w:rsidRDefault="0009499B" w:rsidP="00BE1209">
            <w:pPr>
              <w:pStyle w:val="TAH"/>
              <w:rPr>
                <w:rFonts w:cs="Arial"/>
                <w:b w:val="0"/>
              </w:rPr>
            </w:pPr>
          </w:p>
        </w:tc>
      </w:tr>
      <w:tr w:rsidR="0009499B" w:rsidRPr="005428B5" w:rsidTr="0007201F">
        <w:trPr>
          <w:trHeight w:val="82"/>
          <w:jc w:val="center"/>
        </w:trPr>
        <w:tc>
          <w:tcPr>
            <w:tcW w:w="2055" w:type="dxa"/>
            <w:vMerge/>
            <w:vAlign w:val="center"/>
          </w:tcPr>
          <w:p w:rsidR="0009499B" w:rsidRPr="005428B5" w:rsidRDefault="0009499B" w:rsidP="00BE1209">
            <w:pPr>
              <w:pStyle w:val="TAH"/>
              <w:rPr>
                <w:rFonts w:cs="Arial"/>
                <w:b w:val="0"/>
              </w:rPr>
            </w:pPr>
          </w:p>
        </w:tc>
        <w:tc>
          <w:tcPr>
            <w:tcW w:w="1799" w:type="dxa"/>
            <w:vMerge/>
            <w:vAlign w:val="center"/>
          </w:tcPr>
          <w:p w:rsidR="0009499B" w:rsidRPr="005428B5" w:rsidRDefault="0009499B" w:rsidP="00BE1209">
            <w:pPr>
              <w:pStyle w:val="TAH"/>
              <w:rPr>
                <w:rFonts w:cs="Arial"/>
                <w:b w:val="0"/>
                <w:lang w:eastAsia="ko-KR"/>
              </w:rPr>
            </w:pPr>
          </w:p>
        </w:tc>
        <w:tc>
          <w:tcPr>
            <w:tcW w:w="981" w:type="dxa"/>
            <w:vAlign w:val="center"/>
          </w:tcPr>
          <w:p w:rsidR="0009499B" w:rsidRPr="005428B5" w:rsidRDefault="00790A97" w:rsidP="00BE1209">
            <w:pPr>
              <w:pStyle w:val="TAH"/>
              <w:rPr>
                <w:rFonts w:eastAsia="Malgun Gothic" w:cs="Arial"/>
                <w:b w:val="0"/>
                <w:lang w:eastAsia="ko-KR"/>
              </w:rPr>
            </w:pPr>
            <w:r w:rsidRPr="005428B5">
              <w:rPr>
                <w:rFonts w:eastAsia="MS Mincho" w:cs="Arial"/>
                <w:b w:val="0"/>
                <w:lang w:eastAsia="ja-JP"/>
              </w:rPr>
              <w:t>1</w:t>
            </w:r>
          </w:p>
        </w:tc>
        <w:tc>
          <w:tcPr>
            <w:tcW w:w="867" w:type="dxa"/>
            <w:vAlign w:val="center"/>
          </w:tcPr>
          <w:p w:rsidR="0009499B" w:rsidRPr="005428B5" w:rsidRDefault="0009499B" w:rsidP="00BE1209">
            <w:pPr>
              <w:pStyle w:val="TAH"/>
              <w:rPr>
                <w:rFonts w:eastAsia="MS Mincho" w:cs="Arial"/>
                <w:b w:val="0"/>
                <w:lang w:eastAsia="ja-JP"/>
              </w:rPr>
            </w:pPr>
          </w:p>
        </w:tc>
        <w:tc>
          <w:tcPr>
            <w:tcW w:w="876" w:type="dxa"/>
            <w:vAlign w:val="center"/>
          </w:tcPr>
          <w:p w:rsidR="0009499B" w:rsidRPr="005428B5" w:rsidRDefault="0009499B" w:rsidP="00BE1209">
            <w:pPr>
              <w:pStyle w:val="TAH"/>
              <w:rPr>
                <w:rFonts w:eastAsia="MS Mincho" w:cs="Arial"/>
                <w:b w:val="0"/>
                <w:lang w:eastAsia="ja-JP"/>
              </w:rPr>
            </w:pPr>
          </w:p>
        </w:tc>
        <w:tc>
          <w:tcPr>
            <w:tcW w:w="803" w:type="dxa"/>
            <w:vAlign w:val="center"/>
          </w:tcPr>
          <w:p w:rsidR="0009499B" w:rsidRPr="005428B5" w:rsidRDefault="00790A97" w:rsidP="00BE1209">
            <w:pPr>
              <w:pStyle w:val="TAH"/>
              <w:rPr>
                <w:rFonts w:eastAsia="MS Mincho" w:cs="Arial"/>
                <w:b w:val="0"/>
                <w:lang w:eastAsia="ja-JP"/>
              </w:rPr>
            </w:pPr>
            <w:r w:rsidRPr="005428B5">
              <w:rPr>
                <w:rFonts w:eastAsia="MS Mincho" w:cs="Arial"/>
                <w:b w:val="0"/>
                <w:lang w:eastAsia="ja-JP"/>
              </w:rPr>
              <w:t>Yes</w:t>
            </w:r>
          </w:p>
        </w:tc>
        <w:tc>
          <w:tcPr>
            <w:tcW w:w="779" w:type="dxa"/>
            <w:vAlign w:val="center"/>
          </w:tcPr>
          <w:p w:rsidR="0009499B" w:rsidRPr="005428B5" w:rsidRDefault="00790A97" w:rsidP="00BE1209">
            <w:pPr>
              <w:pStyle w:val="TAH"/>
              <w:rPr>
                <w:rFonts w:eastAsia="MS Mincho" w:cs="Arial"/>
                <w:b w:val="0"/>
                <w:lang w:eastAsia="ja-JP"/>
              </w:rPr>
            </w:pPr>
            <w:r w:rsidRPr="005428B5">
              <w:rPr>
                <w:rFonts w:eastAsia="MS Mincho" w:cs="Arial"/>
                <w:b w:val="0"/>
                <w:lang w:eastAsia="ja-JP"/>
              </w:rPr>
              <w:t>Yes</w:t>
            </w:r>
          </w:p>
        </w:tc>
        <w:tc>
          <w:tcPr>
            <w:tcW w:w="734" w:type="dxa"/>
            <w:gridSpan w:val="3"/>
            <w:vAlign w:val="center"/>
          </w:tcPr>
          <w:p w:rsidR="0009499B" w:rsidRPr="005428B5" w:rsidRDefault="00790A97" w:rsidP="00BE1209">
            <w:pPr>
              <w:pStyle w:val="TAH"/>
              <w:rPr>
                <w:rFonts w:eastAsia="MS Mincho" w:cs="Arial"/>
                <w:b w:val="0"/>
                <w:lang w:eastAsia="ja-JP"/>
              </w:rPr>
            </w:pPr>
            <w:r w:rsidRPr="005428B5">
              <w:rPr>
                <w:rFonts w:eastAsia="MS Mincho" w:cs="Arial"/>
                <w:b w:val="0"/>
                <w:lang w:eastAsia="ja-JP"/>
              </w:rPr>
              <w:t>Yes</w:t>
            </w:r>
          </w:p>
        </w:tc>
        <w:tc>
          <w:tcPr>
            <w:tcW w:w="807" w:type="dxa"/>
            <w:vAlign w:val="center"/>
          </w:tcPr>
          <w:p w:rsidR="0009499B" w:rsidRPr="005428B5" w:rsidRDefault="00790A97" w:rsidP="00BE1209">
            <w:pPr>
              <w:pStyle w:val="TAH"/>
              <w:rPr>
                <w:rFonts w:eastAsia="MS Mincho" w:cs="Arial"/>
                <w:b w:val="0"/>
                <w:lang w:eastAsia="ja-JP"/>
              </w:rPr>
            </w:pPr>
            <w:r w:rsidRPr="005428B5">
              <w:rPr>
                <w:rFonts w:eastAsia="MS Mincho" w:cs="Arial"/>
                <w:b w:val="0"/>
                <w:lang w:eastAsia="ja-JP"/>
              </w:rPr>
              <w:t>Yes</w:t>
            </w:r>
          </w:p>
        </w:tc>
        <w:tc>
          <w:tcPr>
            <w:tcW w:w="1333" w:type="dxa"/>
            <w:vMerge w:val="restart"/>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100</w:t>
            </w:r>
          </w:p>
        </w:tc>
        <w:tc>
          <w:tcPr>
            <w:tcW w:w="1528" w:type="dxa"/>
            <w:vMerge w:val="restart"/>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1</w:t>
            </w:r>
          </w:p>
        </w:tc>
      </w:tr>
      <w:tr w:rsidR="0009499B" w:rsidRPr="005428B5" w:rsidTr="0007201F">
        <w:trPr>
          <w:trHeight w:val="82"/>
          <w:jc w:val="center"/>
        </w:trPr>
        <w:tc>
          <w:tcPr>
            <w:tcW w:w="2055" w:type="dxa"/>
            <w:vMerge/>
            <w:vAlign w:val="center"/>
          </w:tcPr>
          <w:p w:rsidR="0009499B" w:rsidRPr="005428B5" w:rsidRDefault="0009499B" w:rsidP="00BE1209">
            <w:pPr>
              <w:pStyle w:val="TAH"/>
              <w:rPr>
                <w:rFonts w:cs="Arial"/>
                <w:b w:val="0"/>
              </w:rPr>
            </w:pPr>
          </w:p>
        </w:tc>
        <w:tc>
          <w:tcPr>
            <w:tcW w:w="1799" w:type="dxa"/>
            <w:vMerge/>
            <w:vAlign w:val="center"/>
          </w:tcPr>
          <w:p w:rsidR="0009499B" w:rsidRPr="005428B5" w:rsidRDefault="0009499B" w:rsidP="00BE1209">
            <w:pPr>
              <w:pStyle w:val="TAH"/>
              <w:rPr>
                <w:rFonts w:cs="Arial"/>
                <w:b w:val="0"/>
                <w:lang w:eastAsia="ko-KR"/>
              </w:rPr>
            </w:pPr>
          </w:p>
        </w:tc>
        <w:tc>
          <w:tcPr>
            <w:tcW w:w="981" w:type="dxa"/>
            <w:vAlign w:val="center"/>
          </w:tcPr>
          <w:p w:rsidR="0009499B" w:rsidRPr="005428B5" w:rsidRDefault="00790A97" w:rsidP="00BE1209">
            <w:pPr>
              <w:pStyle w:val="TAH"/>
              <w:rPr>
                <w:rFonts w:eastAsia="Malgun Gothic" w:cs="Arial"/>
                <w:b w:val="0"/>
                <w:lang w:eastAsia="ko-KR"/>
              </w:rPr>
            </w:pPr>
            <w:r w:rsidRPr="005428B5">
              <w:rPr>
                <w:rFonts w:eastAsia="MS Mincho" w:cs="Arial"/>
                <w:b w:val="0"/>
                <w:lang w:eastAsia="ja-JP"/>
              </w:rPr>
              <w:t>3</w:t>
            </w:r>
          </w:p>
        </w:tc>
        <w:tc>
          <w:tcPr>
            <w:tcW w:w="4866" w:type="dxa"/>
            <w:gridSpan w:val="8"/>
            <w:vAlign w:val="center"/>
          </w:tcPr>
          <w:p w:rsidR="0009499B" w:rsidRPr="005428B5" w:rsidRDefault="00790A97" w:rsidP="00BE1209">
            <w:pPr>
              <w:pStyle w:val="TAH"/>
              <w:rPr>
                <w:rFonts w:eastAsia="MS Mincho" w:cs="Arial"/>
                <w:b w:val="0"/>
                <w:lang w:eastAsia="ja-JP"/>
              </w:rPr>
            </w:pPr>
            <w:r w:rsidRPr="005428B5">
              <w:rPr>
                <w:rFonts w:cs="Arial"/>
                <w:b w:val="0"/>
                <w:lang w:eastAsia="zh-CN"/>
              </w:rPr>
              <w:t xml:space="preserve">See CA_3C </w:t>
            </w:r>
            <w:r w:rsidRPr="005428B5">
              <w:rPr>
                <w:rFonts w:cs="Arial"/>
                <w:b w:val="0"/>
              </w:rPr>
              <w:t xml:space="preserve">Bandwidth Combination Set </w:t>
            </w:r>
            <w:r w:rsidRPr="005428B5">
              <w:rPr>
                <w:rFonts w:cs="Arial"/>
                <w:b w:val="0"/>
                <w:lang w:eastAsia="ja-JP"/>
              </w:rPr>
              <w:t xml:space="preserve">0 </w:t>
            </w:r>
            <w:r w:rsidRPr="005428B5">
              <w:rPr>
                <w:rFonts w:cs="Arial"/>
                <w:b w:val="0"/>
                <w:lang w:eastAsia="zh-CN"/>
              </w:rPr>
              <w:t>in Table 5.6A.1-1</w:t>
            </w:r>
            <w:r w:rsidRPr="005428B5">
              <w:rPr>
                <w:rFonts w:eastAsia="MS Mincho" w:cs="Arial"/>
                <w:b w:val="0"/>
                <w:lang w:eastAsia="ja-JP"/>
              </w:rPr>
              <w:t xml:space="preserve"> of </w:t>
            </w:r>
            <w:r w:rsidR="005428B5">
              <w:rPr>
                <w:rFonts w:eastAsia="MS Mincho" w:cs="Arial"/>
                <w:b w:val="0"/>
                <w:lang w:eastAsia="ja-JP"/>
              </w:rPr>
              <w:t>TS 36.101 [3]</w:t>
            </w:r>
          </w:p>
        </w:tc>
        <w:tc>
          <w:tcPr>
            <w:tcW w:w="1333" w:type="dxa"/>
            <w:vMerge/>
            <w:vAlign w:val="center"/>
          </w:tcPr>
          <w:p w:rsidR="0009499B" w:rsidRPr="005428B5" w:rsidRDefault="0009499B" w:rsidP="00BE1209">
            <w:pPr>
              <w:pStyle w:val="TAH"/>
              <w:rPr>
                <w:rFonts w:cs="Arial"/>
                <w:b w:val="0"/>
              </w:rPr>
            </w:pPr>
          </w:p>
        </w:tc>
        <w:tc>
          <w:tcPr>
            <w:tcW w:w="1528" w:type="dxa"/>
            <w:vMerge/>
            <w:vAlign w:val="center"/>
          </w:tcPr>
          <w:p w:rsidR="0009499B" w:rsidRPr="005428B5" w:rsidRDefault="0009499B" w:rsidP="00BE1209">
            <w:pPr>
              <w:pStyle w:val="TAH"/>
              <w:rPr>
                <w:rFonts w:cs="Arial"/>
                <w:b w:val="0"/>
              </w:rPr>
            </w:pPr>
          </w:p>
        </w:tc>
      </w:tr>
      <w:tr w:rsidR="0009499B" w:rsidRPr="005428B5" w:rsidTr="0007201F">
        <w:trPr>
          <w:trHeight w:val="82"/>
          <w:jc w:val="center"/>
        </w:trPr>
        <w:tc>
          <w:tcPr>
            <w:tcW w:w="2055" w:type="dxa"/>
            <w:vMerge/>
            <w:vAlign w:val="center"/>
          </w:tcPr>
          <w:p w:rsidR="0009499B" w:rsidRPr="005428B5" w:rsidRDefault="0009499B" w:rsidP="00BE1209">
            <w:pPr>
              <w:pStyle w:val="TAH"/>
              <w:rPr>
                <w:rFonts w:cs="Arial"/>
                <w:b w:val="0"/>
              </w:rPr>
            </w:pPr>
          </w:p>
        </w:tc>
        <w:tc>
          <w:tcPr>
            <w:tcW w:w="1799" w:type="dxa"/>
            <w:vMerge/>
            <w:vAlign w:val="center"/>
          </w:tcPr>
          <w:p w:rsidR="0009499B" w:rsidRPr="005428B5" w:rsidRDefault="0009499B" w:rsidP="00BE1209">
            <w:pPr>
              <w:pStyle w:val="TAH"/>
              <w:rPr>
                <w:rFonts w:cs="Arial"/>
                <w:b w:val="0"/>
                <w:lang w:eastAsia="ko-KR"/>
              </w:rPr>
            </w:pPr>
          </w:p>
        </w:tc>
        <w:tc>
          <w:tcPr>
            <w:tcW w:w="981" w:type="dxa"/>
            <w:vAlign w:val="center"/>
          </w:tcPr>
          <w:p w:rsidR="0009499B" w:rsidRPr="005428B5" w:rsidRDefault="00790A97" w:rsidP="00BE1209">
            <w:pPr>
              <w:pStyle w:val="TAH"/>
              <w:rPr>
                <w:rFonts w:eastAsia="Malgun Gothic" w:cs="Arial"/>
                <w:b w:val="0"/>
                <w:lang w:eastAsia="ko-KR"/>
              </w:rPr>
            </w:pPr>
            <w:r w:rsidRPr="005428B5">
              <w:rPr>
                <w:rFonts w:eastAsia="MS Mincho" w:cs="Arial"/>
                <w:b w:val="0"/>
                <w:lang w:eastAsia="ja-JP"/>
              </w:rPr>
              <w:t>7</w:t>
            </w:r>
          </w:p>
        </w:tc>
        <w:tc>
          <w:tcPr>
            <w:tcW w:w="4866" w:type="dxa"/>
            <w:gridSpan w:val="8"/>
            <w:vAlign w:val="center"/>
          </w:tcPr>
          <w:p w:rsidR="0009499B" w:rsidRPr="005428B5" w:rsidRDefault="00790A97" w:rsidP="00BE1209">
            <w:pPr>
              <w:pStyle w:val="TAH"/>
              <w:rPr>
                <w:rFonts w:eastAsia="MS Mincho" w:cs="Arial"/>
                <w:b w:val="0"/>
                <w:lang w:eastAsia="ja-JP"/>
              </w:rPr>
            </w:pPr>
            <w:r w:rsidRPr="005428B5">
              <w:rPr>
                <w:rFonts w:eastAsia="Calibri" w:cs="Arial"/>
                <w:b w:val="0"/>
                <w:lang w:val="en-US"/>
              </w:rPr>
              <w:t>See CA_7C Bandwidth Combination Set 2 in Table 5.6A.1-1</w:t>
            </w:r>
            <w:r w:rsidRPr="005428B5">
              <w:rPr>
                <w:rFonts w:eastAsia="MS Mincho" w:cs="Arial"/>
                <w:b w:val="0"/>
                <w:lang w:eastAsia="ja-JP"/>
              </w:rPr>
              <w:t xml:space="preserve"> of </w:t>
            </w:r>
            <w:r w:rsidR="005428B5">
              <w:rPr>
                <w:rFonts w:eastAsia="MS Mincho" w:cs="Arial"/>
                <w:b w:val="0"/>
                <w:lang w:eastAsia="ja-JP"/>
              </w:rPr>
              <w:t>TS 36.101 [3]</w:t>
            </w:r>
          </w:p>
        </w:tc>
        <w:tc>
          <w:tcPr>
            <w:tcW w:w="1333" w:type="dxa"/>
            <w:vMerge/>
            <w:vAlign w:val="center"/>
          </w:tcPr>
          <w:p w:rsidR="0009499B" w:rsidRPr="005428B5" w:rsidRDefault="0009499B" w:rsidP="00BE1209">
            <w:pPr>
              <w:pStyle w:val="TAH"/>
              <w:rPr>
                <w:rFonts w:cs="Arial"/>
                <w:b w:val="0"/>
              </w:rPr>
            </w:pPr>
          </w:p>
        </w:tc>
        <w:tc>
          <w:tcPr>
            <w:tcW w:w="1528" w:type="dxa"/>
            <w:vMerge/>
            <w:vAlign w:val="center"/>
          </w:tcPr>
          <w:p w:rsidR="0009499B" w:rsidRPr="005428B5" w:rsidRDefault="0009499B" w:rsidP="00BE1209">
            <w:pPr>
              <w:pStyle w:val="TAH"/>
              <w:rPr>
                <w:rFonts w:cs="Arial"/>
                <w:b w:val="0"/>
              </w:rPr>
            </w:pPr>
          </w:p>
        </w:tc>
      </w:tr>
      <w:tr w:rsidR="0009499B" w:rsidRPr="005428B5" w:rsidTr="0007201F">
        <w:trPr>
          <w:trHeight w:val="82"/>
          <w:jc w:val="center"/>
        </w:trPr>
        <w:tc>
          <w:tcPr>
            <w:tcW w:w="2055" w:type="dxa"/>
            <w:vMerge w:val="restart"/>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CA_1A-3A-7C-28A</w:t>
            </w:r>
          </w:p>
        </w:tc>
        <w:tc>
          <w:tcPr>
            <w:tcW w:w="1799" w:type="dxa"/>
            <w:vMerge w:val="restart"/>
            <w:vAlign w:val="center"/>
          </w:tcPr>
          <w:p w:rsidR="0009499B" w:rsidRPr="005428B5" w:rsidRDefault="00790A97" w:rsidP="00BE1209">
            <w:pPr>
              <w:pStyle w:val="TAC"/>
              <w:rPr>
                <w:rFonts w:eastAsia="MS Mincho"/>
                <w:lang w:eastAsia="ja-JP"/>
              </w:rPr>
            </w:pPr>
            <w:r w:rsidRPr="005428B5">
              <w:t>CA_</w:t>
            </w:r>
            <w:r w:rsidRPr="005428B5">
              <w:rPr>
                <w:rFonts w:eastAsia="MS Mincho"/>
                <w:lang w:eastAsia="ja-JP"/>
              </w:rPr>
              <w:t>1A-3A</w:t>
            </w:r>
          </w:p>
          <w:p w:rsidR="0009499B" w:rsidRPr="005428B5" w:rsidRDefault="00790A97" w:rsidP="00BE1209">
            <w:pPr>
              <w:pStyle w:val="TAC"/>
              <w:rPr>
                <w:rFonts w:eastAsia="MS Mincho"/>
                <w:lang w:eastAsia="ja-JP"/>
              </w:rPr>
            </w:pPr>
            <w:r w:rsidRPr="005428B5">
              <w:rPr>
                <w:rFonts w:eastAsia="MS Mincho"/>
                <w:lang w:eastAsia="ja-JP"/>
              </w:rPr>
              <w:t>CA_1A-7A</w:t>
            </w:r>
          </w:p>
          <w:p w:rsidR="0009499B" w:rsidRPr="005428B5" w:rsidRDefault="00790A97" w:rsidP="00BE1209">
            <w:pPr>
              <w:pStyle w:val="TAC"/>
              <w:rPr>
                <w:rFonts w:eastAsia="MS Mincho"/>
                <w:lang w:eastAsia="ja-JP"/>
              </w:rPr>
            </w:pPr>
            <w:r w:rsidRPr="005428B5">
              <w:rPr>
                <w:rFonts w:eastAsia="MS Mincho"/>
                <w:lang w:eastAsia="ja-JP"/>
              </w:rPr>
              <w:t>CA_3A-7A</w:t>
            </w:r>
          </w:p>
          <w:p w:rsidR="0009499B" w:rsidRPr="005428B5" w:rsidRDefault="00790A97" w:rsidP="00BE1209">
            <w:pPr>
              <w:pStyle w:val="TAH"/>
              <w:rPr>
                <w:rFonts w:eastAsia="MS Mincho"/>
                <w:b w:val="0"/>
                <w:lang w:eastAsia="ja-JP"/>
              </w:rPr>
            </w:pPr>
            <w:r w:rsidRPr="005428B5">
              <w:rPr>
                <w:rFonts w:eastAsia="MS Mincho"/>
                <w:b w:val="0"/>
                <w:lang w:eastAsia="ja-JP"/>
              </w:rPr>
              <w:t>CA_7C</w:t>
            </w:r>
          </w:p>
          <w:p w:rsidR="0009499B" w:rsidRPr="005428B5" w:rsidRDefault="0009499B" w:rsidP="00BE1209">
            <w:pPr>
              <w:pStyle w:val="TAH"/>
              <w:rPr>
                <w:rFonts w:cs="Arial"/>
                <w:b w:val="0"/>
                <w:lang w:eastAsia="ko-KR"/>
              </w:rPr>
            </w:pPr>
            <w:r w:rsidRPr="005428B5">
              <w:rPr>
                <w:rFonts w:cs="Arial"/>
                <w:b w:val="0"/>
                <w:lang w:eastAsia="ko-KR"/>
              </w:rPr>
              <w:t>CA_7A-28A</w:t>
            </w:r>
          </w:p>
          <w:p w:rsidR="0009499B" w:rsidRPr="005428B5" w:rsidRDefault="00790A97" w:rsidP="00BE1209">
            <w:pPr>
              <w:pStyle w:val="TAH"/>
              <w:rPr>
                <w:rFonts w:cs="Arial"/>
                <w:b w:val="0"/>
                <w:lang w:eastAsia="ko-KR"/>
              </w:rPr>
            </w:pPr>
            <w:r w:rsidRPr="005428B5">
              <w:rPr>
                <w:rFonts w:cs="Arial"/>
                <w:b w:val="0"/>
                <w:lang w:eastAsia="ko-KR"/>
              </w:rPr>
              <w:t>CA_1A-28A</w:t>
            </w:r>
          </w:p>
          <w:p w:rsidR="0009499B" w:rsidRPr="005428B5" w:rsidRDefault="00790A97" w:rsidP="00BE1209">
            <w:pPr>
              <w:pStyle w:val="TAH"/>
              <w:rPr>
                <w:rFonts w:cs="Arial"/>
                <w:b w:val="0"/>
                <w:lang w:eastAsia="ko-KR"/>
              </w:rPr>
            </w:pPr>
            <w:r w:rsidRPr="005428B5">
              <w:rPr>
                <w:rFonts w:cs="Arial"/>
                <w:b w:val="0"/>
                <w:lang w:eastAsia="ko-KR"/>
              </w:rPr>
              <w:t>CA_3A-28A</w:t>
            </w:r>
          </w:p>
        </w:tc>
        <w:tc>
          <w:tcPr>
            <w:tcW w:w="981" w:type="dxa"/>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1</w:t>
            </w:r>
          </w:p>
        </w:tc>
        <w:tc>
          <w:tcPr>
            <w:tcW w:w="867" w:type="dxa"/>
            <w:vAlign w:val="center"/>
          </w:tcPr>
          <w:p w:rsidR="0009499B" w:rsidRPr="005428B5" w:rsidRDefault="0009499B" w:rsidP="00BE1209">
            <w:pPr>
              <w:pStyle w:val="TAH"/>
              <w:rPr>
                <w:rFonts w:eastAsia="Calibri" w:cs="Arial"/>
                <w:b w:val="0"/>
                <w:lang w:val="en-US"/>
              </w:rPr>
            </w:pPr>
          </w:p>
        </w:tc>
        <w:tc>
          <w:tcPr>
            <w:tcW w:w="876" w:type="dxa"/>
            <w:vAlign w:val="center"/>
          </w:tcPr>
          <w:p w:rsidR="0009499B" w:rsidRPr="005428B5" w:rsidRDefault="0009499B" w:rsidP="00BE1209">
            <w:pPr>
              <w:pStyle w:val="TAH"/>
              <w:rPr>
                <w:rFonts w:eastAsia="Calibri" w:cs="Arial"/>
                <w:b w:val="0"/>
                <w:lang w:val="en-US"/>
              </w:rPr>
            </w:pPr>
          </w:p>
        </w:tc>
        <w:tc>
          <w:tcPr>
            <w:tcW w:w="803" w:type="dxa"/>
            <w:vAlign w:val="center"/>
          </w:tcPr>
          <w:p w:rsidR="0009499B" w:rsidRPr="005428B5" w:rsidRDefault="00790A97" w:rsidP="00BE1209">
            <w:pPr>
              <w:pStyle w:val="TAH"/>
              <w:rPr>
                <w:rFonts w:eastAsia="Calibri" w:cs="Arial"/>
                <w:b w:val="0"/>
                <w:lang w:val="en-US"/>
              </w:rPr>
            </w:pPr>
            <w:r w:rsidRPr="005428B5">
              <w:rPr>
                <w:rFonts w:eastAsia="MS Mincho" w:cs="Arial"/>
                <w:b w:val="0"/>
                <w:lang w:eastAsia="ja-JP"/>
              </w:rPr>
              <w:t>Yes</w:t>
            </w:r>
          </w:p>
        </w:tc>
        <w:tc>
          <w:tcPr>
            <w:tcW w:w="779" w:type="dxa"/>
            <w:vAlign w:val="center"/>
          </w:tcPr>
          <w:p w:rsidR="0009499B" w:rsidRPr="005428B5" w:rsidRDefault="00790A97" w:rsidP="00BE1209">
            <w:pPr>
              <w:pStyle w:val="TAH"/>
              <w:rPr>
                <w:rFonts w:eastAsia="Calibri" w:cs="Arial"/>
                <w:b w:val="0"/>
                <w:lang w:val="en-US"/>
              </w:rPr>
            </w:pPr>
            <w:r w:rsidRPr="005428B5">
              <w:rPr>
                <w:rFonts w:eastAsia="MS Mincho" w:cs="Arial"/>
                <w:b w:val="0"/>
                <w:lang w:eastAsia="ja-JP"/>
              </w:rPr>
              <w:t>Yes</w:t>
            </w:r>
          </w:p>
        </w:tc>
        <w:tc>
          <w:tcPr>
            <w:tcW w:w="734" w:type="dxa"/>
            <w:gridSpan w:val="3"/>
            <w:vAlign w:val="center"/>
          </w:tcPr>
          <w:p w:rsidR="0009499B" w:rsidRPr="005428B5" w:rsidRDefault="00790A97" w:rsidP="00BE1209">
            <w:pPr>
              <w:pStyle w:val="TAH"/>
              <w:rPr>
                <w:rFonts w:eastAsia="Calibri" w:cs="Arial"/>
                <w:b w:val="0"/>
                <w:lang w:val="en-US"/>
              </w:rPr>
            </w:pPr>
            <w:r w:rsidRPr="005428B5">
              <w:rPr>
                <w:rFonts w:eastAsia="MS Mincho" w:cs="Arial"/>
                <w:b w:val="0"/>
                <w:lang w:eastAsia="ja-JP"/>
              </w:rPr>
              <w:t>Yes</w:t>
            </w:r>
          </w:p>
        </w:tc>
        <w:tc>
          <w:tcPr>
            <w:tcW w:w="807" w:type="dxa"/>
            <w:vAlign w:val="center"/>
          </w:tcPr>
          <w:p w:rsidR="0009499B" w:rsidRPr="005428B5" w:rsidRDefault="00790A97" w:rsidP="00BE1209">
            <w:pPr>
              <w:pStyle w:val="TAH"/>
              <w:rPr>
                <w:rFonts w:eastAsia="Calibri" w:cs="Arial"/>
                <w:b w:val="0"/>
                <w:lang w:val="en-US"/>
              </w:rPr>
            </w:pPr>
            <w:r w:rsidRPr="005428B5">
              <w:rPr>
                <w:rFonts w:eastAsia="MS Mincho" w:cs="Arial"/>
                <w:b w:val="0"/>
                <w:lang w:eastAsia="ja-JP"/>
              </w:rPr>
              <w:t>Yes</w:t>
            </w:r>
          </w:p>
        </w:tc>
        <w:tc>
          <w:tcPr>
            <w:tcW w:w="1333" w:type="dxa"/>
            <w:vMerge w:val="restart"/>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100</w:t>
            </w:r>
          </w:p>
          <w:p w:rsidR="0009499B" w:rsidRPr="005428B5" w:rsidRDefault="0009499B" w:rsidP="00BE1209">
            <w:pPr>
              <w:pStyle w:val="TAH"/>
              <w:rPr>
                <w:rFonts w:eastAsia="Malgun Gothic" w:cs="Arial"/>
                <w:b w:val="0"/>
                <w:lang w:eastAsia="ko-KR"/>
              </w:rPr>
            </w:pPr>
          </w:p>
        </w:tc>
        <w:tc>
          <w:tcPr>
            <w:tcW w:w="1528" w:type="dxa"/>
            <w:vMerge w:val="restart"/>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0</w:t>
            </w:r>
          </w:p>
          <w:p w:rsidR="0009499B" w:rsidRPr="005428B5" w:rsidRDefault="0009499B" w:rsidP="00BE1209">
            <w:pPr>
              <w:pStyle w:val="TAH"/>
              <w:rPr>
                <w:rFonts w:eastAsia="Malgun Gothic" w:cs="Arial"/>
                <w:b w:val="0"/>
                <w:lang w:eastAsia="ko-KR"/>
              </w:rPr>
            </w:pPr>
          </w:p>
        </w:tc>
      </w:tr>
      <w:tr w:rsidR="0009499B" w:rsidRPr="005428B5" w:rsidTr="0007201F">
        <w:trPr>
          <w:trHeight w:val="82"/>
          <w:jc w:val="center"/>
        </w:trPr>
        <w:tc>
          <w:tcPr>
            <w:tcW w:w="2055" w:type="dxa"/>
            <w:vMerge/>
            <w:vAlign w:val="center"/>
          </w:tcPr>
          <w:p w:rsidR="0009499B" w:rsidRPr="005428B5" w:rsidRDefault="0009499B" w:rsidP="00BE1209">
            <w:pPr>
              <w:pStyle w:val="TAH"/>
              <w:rPr>
                <w:rFonts w:cs="Arial"/>
                <w:b w:val="0"/>
              </w:rPr>
            </w:pPr>
          </w:p>
        </w:tc>
        <w:tc>
          <w:tcPr>
            <w:tcW w:w="1799" w:type="dxa"/>
            <w:vMerge/>
            <w:vAlign w:val="center"/>
          </w:tcPr>
          <w:p w:rsidR="0009499B" w:rsidRPr="005428B5" w:rsidRDefault="0009499B" w:rsidP="00BE1209">
            <w:pPr>
              <w:pStyle w:val="TAH"/>
              <w:rPr>
                <w:rFonts w:cs="Arial"/>
                <w:b w:val="0"/>
                <w:lang w:eastAsia="ko-KR"/>
              </w:rPr>
            </w:pPr>
          </w:p>
        </w:tc>
        <w:tc>
          <w:tcPr>
            <w:tcW w:w="981" w:type="dxa"/>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3</w:t>
            </w:r>
          </w:p>
        </w:tc>
        <w:tc>
          <w:tcPr>
            <w:tcW w:w="867" w:type="dxa"/>
            <w:vAlign w:val="center"/>
          </w:tcPr>
          <w:p w:rsidR="0009499B" w:rsidRPr="005428B5" w:rsidRDefault="0009499B" w:rsidP="00BE1209">
            <w:pPr>
              <w:pStyle w:val="TAH"/>
              <w:rPr>
                <w:rFonts w:eastAsia="Calibri" w:cs="Arial"/>
                <w:b w:val="0"/>
                <w:lang w:val="en-US"/>
              </w:rPr>
            </w:pPr>
          </w:p>
        </w:tc>
        <w:tc>
          <w:tcPr>
            <w:tcW w:w="876" w:type="dxa"/>
            <w:vAlign w:val="center"/>
          </w:tcPr>
          <w:p w:rsidR="0009499B" w:rsidRPr="005428B5" w:rsidRDefault="0009499B" w:rsidP="00BE1209">
            <w:pPr>
              <w:pStyle w:val="TAH"/>
              <w:rPr>
                <w:rFonts w:eastAsia="Calibri" w:cs="Arial"/>
                <w:b w:val="0"/>
                <w:lang w:val="en-US"/>
              </w:rPr>
            </w:pPr>
          </w:p>
        </w:tc>
        <w:tc>
          <w:tcPr>
            <w:tcW w:w="803" w:type="dxa"/>
            <w:vAlign w:val="center"/>
          </w:tcPr>
          <w:p w:rsidR="0009499B" w:rsidRPr="005428B5" w:rsidRDefault="0009499B" w:rsidP="00BE1209">
            <w:pPr>
              <w:pStyle w:val="TAH"/>
              <w:rPr>
                <w:rFonts w:eastAsia="Calibri" w:cs="Arial"/>
                <w:b w:val="0"/>
                <w:lang w:val="en-US"/>
              </w:rPr>
            </w:pPr>
          </w:p>
        </w:tc>
        <w:tc>
          <w:tcPr>
            <w:tcW w:w="779" w:type="dxa"/>
            <w:vAlign w:val="center"/>
          </w:tcPr>
          <w:p w:rsidR="0009499B" w:rsidRPr="005428B5" w:rsidRDefault="00790A97" w:rsidP="00BE1209">
            <w:pPr>
              <w:pStyle w:val="TAH"/>
              <w:rPr>
                <w:rFonts w:eastAsia="Calibri" w:cs="Arial"/>
                <w:b w:val="0"/>
                <w:lang w:val="en-US"/>
              </w:rPr>
            </w:pPr>
            <w:r w:rsidRPr="005428B5">
              <w:rPr>
                <w:rFonts w:eastAsia="MS Mincho" w:cs="Arial"/>
                <w:b w:val="0"/>
                <w:lang w:eastAsia="ja-JP"/>
              </w:rPr>
              <w:t>Yes</w:t>
            </w:r>
          </w:p>
        </w:tc>
        <w:tc>
          <w:tcPr>
            <w:tcW w:w="734" w:type="dxa"/>
            <w:gridSpan w:val="3"/>
            <w:vAlign w:val="center"/>
          </w:tcPr>
          <w:p w:rsidR="0009499B" w:rsidRPr="005428B5" w:rsidRDefault="00790A97" w:rsidP="00BE1209">
            <w:pPr>
              <w:pStyle w:val="TAH"/>
              <w:rPr>
                <w:rFonts w:eastAsia="Calibri" w:cs="Arial"/>
                <w:b w:val="0"/>
                <w:lang w:val="en-US"/>
              </w:rPr>
            </w:pPr>
            <w:r w:rsidRPr="005428B5">
              <w:rPr>
                <w:rFonts w:eastAsia="MS Mincho" w:cs="Arial"/>
                <w:b w:val="0"/>
                <w:lang w:eastAsia="ja-JP"/>
              </w:rPr>
              <w:t>Yes</w:t>
            </w:r>
          </w:p>
        </w:tc>
        <w:tc>
          <w:tcPr>
            <w:tcW w:w="807" w:type="dxa"/>
            <w:vAlign w:val="center"/>
          </w:tcPr>
          <w:p w:rsidR="0009499B" w:rsidRPr="005428B5" w:rsidRDefault="00790A97" w:rsidP="00BE1209">
            <w:pPr>
              <w:pStyle w:val="TAH"/>
              <w:rPr>
                <w:rFonts w:eastAsia="Calibri" w:cs="Arial"/>
                <w:b w:val="0"/>
                <w:lang w:val="en-US"/>
              </w:rPr>
            </w:pPr>
            <w:r w:rsidRPr="005428B5">
              <w:rPr>
                <w:rFonts w:eastAsia="MS Mincho" w:cs="Arial"/>
                <w:b w:val="0"/>
                <w:lang w:eastAsia="ja-JP"/>
              </w:rPr>
              <w:t>Yes</w:t>
            </w:r>
          </w:p>
        </w:tc>
        <w:tc>
          <w:tcPr>
            <w:tcW w:w="1333" w:type="dxa"/>
            <w:vMerge/>
            <w:vAlign w:val="center"/>
          </w:tcPr>
          <w:p w:rsidR="0009499B" w:rsidRPr="005428B5" w:rsidRDefault="0009499B" w:rsidP="00BE1209">
            <w:pPr>
              <w:pStyle w:val="TAH"/>
              <w:rPr>
                <w:rFonts w:cs="Arial"/>
                <w:b w:val="0"/>
              </w:rPr>
            </w:pPr>
          </w:p>
        </w:tc>
        <w:tc>
          <w:tcPr>
            <w:tcW w:w="1528" w:type="dxa"/>
            <w:vMerge/>
            <w:vAlign w:val="center"/>
          </w:tcPr>
          <w:p w:rsidR="0009499B" w:rsidRPr="005428B5" w:rsidRDefault="0009499B" w:rsidP="00BE1209">
            <w:pPr>
              <w:pStyle w:val="TAH"/>
              <w:rPr>
                <w:rFonts w:cs="Arial"/>
                <w:b w:val="0"/>
              </w:rPr>
            </w:pPr>
          </w:p>
        </w:tc>
      </w:tr>
      <w:tr w:rsidR="0009499B" w:rsidRPr="005428B5" w:rsidTr="0007201F">
        <w:trPr>
          <w:trHeight w:val="82"/>
          <w:jc w:val="center"/>
        </w:trPr>
        <w:tc>
          <w:tcPr>
            <w:tcW w:w="2055" w:type="dxa"/>
            <w:vMerge/>
            <w:vAlign w:val="center"/>
          </w:tcPr>
          <w:p w:rsidR="0009499B" w:rsidRPr="005428B5" w:rsidRDefault="0009499B" w:rsidP="00BE1209">
            <w:pPr>
              <w:pStyle w:val="TAH"/>
              <w:rPr>
                <w:rFonts w:cs="Arial"/>
                <w:b w:val="0"/>
              </w:rPr>
            </w:pPr>
          </w:p>
        </w:tc>
        <w:tc>
          <w:tcPr>
            <w:tcW w:w="1799" w:type="dxa"/>
            <w:vMerge/>
            <w:vAlign w:val="center"/>
          </w:tcPr>
          <w:p w:rsidR="0009499B" w:rsidRPr="005428B5" w:rsidRDefault="0009499B" w:rsidP="00BE1209">
            <w:pPr>
              <w:pStyle w:val="TAH"/>
              <w:rPr>
                <w:rFonts w:cs="Arial"/>
                <w:b w:val="0"/>
                <w:lang w:eastAsia="ko-KR"/>
              </w:rPr>
            </w:pPr>
          </w:p>
        </w:tc>
        <w:tc>
          <w:tcPr>
            <w:tcW w:w="981" w:type="dxa"/>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7</w:t>
            </w:r>
          </w:p>
        </w:tc>
        <w:tc>
          <w:tcPr>
            <w:tcW w:w="4866" w:type="dxa"/>
            <w:gridSpan w:val="8"/>
            <w:vAlign w:val="center"/>
          </w:tcPr>
          <w:p w:rsidR="0009499B" w:rsidRPr="005428B5" w:rsidRDefault="00790A97" w:rsidP="00BE1209">
            <w:pPr>
              <w:pStyle w:val="TAH"/>
              <w:rPr>
                <w:rFonts w:eastAsia="Calibri" w:cs="Arial"/>
                <w:b w:val="0"/>
                <w:lang w:val="en-US"/>
              </w:rPr>
            </w:pPr>
            <w:r w:rsidRPr="005428B5">
              <w:rPr>
                <w:rFonts w:eastAsia="Calibri" w:cs="Arial"/>
                <w:b w:val="0"/>
                <w:lang w:val="en-US"/>
              </w:rPr>
              <w:t>See CA_7C Bandwidth Combination Set 2 in Table 5.6A.1-1</w:t>
            </w:r>
          </w:p>
        </w:tc>
        <w:tc>
          <w:tcPr>
            <w:tcW w:w="1333" w:type="dxa"/>
            <w:vMerge/>
          </w:tcPr>
          <w:p w:rsidR="0009499B" w:rsidRPr="005428B5" w:rsidRDefault="0009499B" w:rsidP="00BE1209">
            <w:pPr>
              <w:pStyle w:val="TAH"/>
              <w:rPr>
                <w:rFonts w:cs="Arial"/>
                <w:b w:val="0"/>
              </w:rPr>
            </w:pPr>
          </w:p>
        </w:tc>
        <w:tc>
          <w:tcPr>
            <w:tcW w:w="1528" w:type="dxa"/>
            <w:vMerge/>
            <w:vAlign w:val="center"/>
          </w:tcPr>
          <w:p w:rsidR="0009499B" w:rsidRPr="005428B5" w:rsidRDefault="0009499B" w:rsidP="00BE1209">
            <w:pPr>
              <w:pStyle w:val="TAH"/>
              <w:rPr>
                <w:rFonts w:cs="Arial"/>
                <w:b w:val="0"/>
              </w:rPr>
            </w:pPr>
          </w:p>
        </w:tc>
      </w:tr>
      <w:tr w:rsidR="0009499B" w:rsidRPr="005428B5" w:rsidTr="0007201F">
        <w:trPr>
          <w:trHeight w:val="82"/>
          <w:jc w:val="center"/>
        </w:trPr>
        <w:tc>
          <w:tcPr>
            <w:tcW w:w="2055" w:type="dxa"/>
            <w:vMerge/>
            <w:vAlign w:val="center"/>
          </w:tcPr>
          <w:p w:rsidR="0009499B" w:rsidRPr="005428B5" w:rsidRDefault="0009499B" w:rsidP="00BE1209">
            <w:pPr>
              <w:pStyle w:val="TAH"/>
              <w:rPr>
                <w:rFonts w:cs="Arial"/>
                <w:b w:val="0"/>
              </w:rPr>
            </w:pPr>
          </w:p>
        </w:tc>
        <w:tc>
          <w:tcPr>
            <w:tcW w:w="1799" w:type="dxa"/>
            <w:vMerge/>
            <w:vAlign w:val="center"/>
          </w:tcPr>
          <w:p w:rsidR="0009499B" w:rsidRPr="005428B5" w:rsidRDefault="0009499B" w:rsidP="00BE1209">
            <w:pPr>
              <w:pStyle w:val="TAH"/>
              <w:rPr>
                <w:rFonts w:cs="Arial"/>
                <w:b w:val="0"/>
                <w:lang w:eastAsia="ko-KR"/>
              </w:rPr>
            </w:pPr>
          </w:p>
        </w:tc>
        <w:tc>
          <w:tcPr>
            <w:tcW w:w="981" w:type="dxa"/>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28</w:t>
            </w:r>
          </w:p>
        </w:tc>
        <w:tc>
          <w:tcPr>
            <w:tcW w:w="867" w:type="dxa"/>
            <w:vAlign w:val="center"/>
          </w:tcPr>
          <w:p w:rsidR="0009499B" w:rsidRPr="005428B5" w:rsidRDefault="0009499B" w:rsidP="00BE1209">
            <w:pPr>
              <w:pStyle w:val="TAH"/>
              <w:rPr>
                <w:rFonts w:eastAsia="Calibri" w:cs="Arial"/>
                <w:b w:val="0"/>
                <w:lang w:val="en-US"/>
              </w:rPr>
            </w:pPr>
          </w:p>
        </w:tc>
        <w:tc>
          <w:tcPr>
            <w:tcW w:w="876" w:type="dxa"/>
            <w:vAlign w:val="center"/>
          </w:tcPr>
          <w:p w:rsidR="0009499B" w:rsidRPr="005428B5" w:rsidRDefault="0009499B" w:rsidP="00BE1209">
            <w:pPr>
              <w:pStyle w:val="TAH"/>
              <w:rPr>
                <w:rFonts w:eastAsia="Calibri" w:cs="Arial"/>
                <w:b w:val="0"/>
                <w:lang w:val="en-US"/>
              </w:rPr>
            </w:pPr>
          </w:p>
        </w:tc>
        <w:tc>
          <w:tcPr>
            <w:tcW w:w="803" w:type="dxa"/>
            <w:vAlign w:val="center"/>
          </w:tcPr>
          <w:p w:rsidR="0009499B" w:rsidRPr="005428B5" w:rsidRDefault="0009499B" w:rsidP="00BE1209">
            <w:pPr>
              <w:pStyle w:val="TAH"/>
              <w:rPr>
                <w:rFonts w:eastAsia="Calibri" w:cs="Arial"/>
                <w:b w:val="0"/>
                <w:lang w:val="en-US"/>
              </w:rPr>
            </w:pPr>
          </w:p>
        </w:tc>
        <w:tc>
          <w:tcPr>
            <w:tcW w:w="779" w:type="dxa"/>
            <w:vAlign w:val="center"/>
          </w:tcPr>
          <w:p w:rsidR="0009499B" w:rsidRPr="005428B5" w:rsidRDefault="00790A97" w:rsidP="00BE1209">
            <w:pPr>
              <w:pStyle w:val="TAH"/>
              <w:rPr>
                <w:rFonts w:eastAsia="Calibri" w:cs="Arial"/>
                <w:b w:val="0"/>
                <w:lang w:val="en-US"/>
              </w:rPr>
            </w:pPr>
            <w:r w:rsidRPr="005428B5">
              <w:rPr>
                <w:rFonts w:eastAsia="Calibri" w:cs="Arial"/>
                <w:b w:val="0"/>
                <w:lang w:val="en-US"/>
              </w:rPr>
              <w:t>Yes</w:t>
            </w:r>
          </w:p>
        </w:tc>
        <w:tc>
          <w:tcPr>
            <w:tcW w:w="734" w:type="dxa"/>
            <w:gridSpan w:val="3"/>
            <w:vAlign w:val="center"/>
          </w:tcPr>
          <w:p w:rsidR="0009499B" w:rsidRPr="005428B5" w:rsidRDefault="00790A97" w:rsidP="00BE1209">
            <w:pPr>
              <w:pStyle w:val="TAH"/>
              <w:rPr>
                <w:rFonts w:eastAsia="Calibri" w:cs="Arial"/>
                <w:b w:val="0"/>
                <w:lang w:val="en-US"/>
              </w:rPr>
            </w:pPr>
            <w:r w:rsidRPr="005428B5">
              <w:rPr>
                <w:rFonts w:eastAsia="Calibri" w:cs="Arial"/>
                <w:b w:val="0"/>
                <w:lang w:val="en-US"/>
              </w:rPr>
              <w:t>Yes</w:t>
            </w:r>
          </w:p>
        </w:tc>
        <w:tc>
          <w:tcPr>
            <w:tcW w:w="807" w:type="dxa"/>
            <w:vAlign w:val="center"/>
          </w:tcPr>
          <w:p w:rsidR="0009499B" w:rsidRPr="005428B5" w:rsidRDefault="00790A97" w:rsidP="00BE1209">
            <w:pPr>
              <w:pStyle w:val="TAH"/>
              <w:rPr>
                <w:rFonts w:eastAsia="Calibri" w:cs="Arial"/>
                <w:b w:val="0"/>
                <w:lang w:val="en-US"/>
              </w:rPr>
            </w:pPr>
            <w:r w:rsidRPr="005428B5">
              <w:rPr>
                <w:rFonts w:eastAsia="Calibri" w:cs="Arial"/>
                <w:b w:val="0"/>
                <w:lang w:val="en-US"/>
              </w:rPr>
              <w:t>Yes</w:t>
            </w:r>
          </w:p>
        </w:tc>
        <w:tc>
          <w:tcPr>
            <w:tcW w:w="1333" w:type="dxa"/>
            <w:vMerge/>
            <w:vAlign w:val="center"/>
          </w:tcPr>
          <w:p w:rsidR="0009499B" w:rsidRPr="005428B5" w:rsidRDefault="0009499B" w:rsidP="00BE1209">
            <w:pPr>
              <w:pStyle w:val="TAH"/>
              <w:rPr>
                <w:rFonts w:cs="Arial"/>
                <w:b w:val="0"/>
              </w:rPr>
            </w:pPr>
          </w:p>
        </w:tc>
        <w:tc>
          <w:tcPr>
            <w:tcW w:w="1528" w:type="dxa"/>
            <w:vMerge/>
            <w:vAlign w:val="center"/>
          </w:tcPr>
          <w:p w:rsidR="0009499B" w:rsidRPr="005428B5" w:rsidRDefault="0009499B" w:rsidP="00BE1209">
            <w:pPr>
              <w:pStyle w:val="TAH"/>
              <w:rPr>
                <w:rFonts w:cs="Arial"/>
                <w:b w:val="0"/>
              </w:rPr>
            </w:pPr>
          </w:p>
        </w:tc>
      </w:tr>
      <w:tr w:rsidR="0009499B" w:rsidRPr="005428B5" w:rsidTr="0007201F">
        <w:trPr>
          <w:trHeight w:val="82"/>
          <w:jc w:val="center"/>
        </w:trPr>
        <w:tc>
          <w:tcPr>
            <w:tcW w:w="2055" w:type="dxa"/>
            <w:vMerge w:val="restart"/>
            <w:vAlign w:val="center"/>
          </w:tcPr>
          <w:p w:rsidR="0009499B" w:rsidRPr="005428B5" w:rsidRDefault="00790A97" w:rsidP="00BE1209">
            <w:pPr>
              <w:pStyle w:val="TAH"/>
              <w:rPr>
                <w:rFonts w:cs="Arial"/>
                <w:b w:val="0"/>
              </w:rPr>
            </w:pPr>
            <w:r w:rsidRPr="005428B5">
              <w:rPr>
                <w:b w:val="0"/>
              </w:rPr>
              <w:t>CA_</w:t>
            </w:r>
            <w:r w:rsidRPr="005428B5">
              <w:rPr>
                <w:rFonts w:eastAsia="MS Mincho"/>
                <w:b w:val="0"/>
                <w:lang w:eastAsia="ja-JP"/>
              </w:rPr>
              <w:t>1A-3A-41D</w:t>
            </w:r>
            <w:r w:rsidRPr="005428B5">
              <w:rPr>
                <w:rFonts w:eastAsia="MS Mincho"/>
                <w:b w:val="0"/>
                <w:vertAlign w:val="superscript"/>
                <w:lang w:eastAsia="ja-JP"/>
              </w:rPr>
              <w:t>2</w:t>
            </w:r>
          </w:p>
        </w:tc>
        <w:tc>
          <w:tcPr>
            <w:tcW w:w="1799" w:type="dxa"/>
            <w:vMerge w:val="restart"/>
            <w:vAlign w:val="center"/>
          </w:tcPr>
          <w:p w:rsidR="0009499B" w:rsidRPr="005428B5" w:rsidRDefault="00790A97" w:rsidP="00BE1209">
            <w:pPr>
              <w:pStyle w:val="TAH"/>
              <w:rPr>
                <w:rFonts w:cs="Arial"/>
                <w:b w:val="0"/>
                <w:lang w:eastAsia="ko-KR"/>
              </w:rPr>
            </w:pPr>
            <w:r w:rsidRPr="005428B5">
              <w:rPr>
                <w:b w:val="0"/>
              </w:rPr>
              <w:t>CA_</w:t>
            </w:r>
            <w:r w:rsidRPr="005428B5">
              <w:rPr>
                <w:rFonts w:eastAsia="MS Mincho"/>
                <w:b w:val="0"/>
                <w:lang w:eastAsia="ja-JP"/>
              </w:rPr>
              <w:t>1A-3A</w:t>
            </w:r>
          </w:p>
        </w:tc>
        <w:tc>
          <w:tcPr>
            <w:tcW w:w="981" w:type="dxa"/>
            <w:vAlign w:val="center"/>
          </w:tcPr>
          <w:p w:rsidR="0009499B" w:rsidRPr="005428B5" w:rsidRDefault="0009499B" w:rsidP="00BE1209">
            <w:pPr>
              <w:pStyle w:val="TAH"/>
              <w:rPr>
                <w:rFonts w:eastAsia="Malgun Gothic" w:cs="Arial"/>
                <w:b w:val="0"/>
                <w:lang w:eastAsia="ko-KR"/>
              </w:rPr>
            </w:pPr>
            <w:r w:rsidRPr="005428B5">
              <w:rPr>
                <w:rFonts w:eastAsia="MS Mincho" w:cs="Arial" w:hint="eastAsia"/>
                <w:b w:val="0"/>
                <w:lang w:eastAsia="ja-JP"/>
              </w:rPr>
              <w:t>1</w:t>
            </w:r>
          </w:p>
        </w:tc>
        <w:tc>
          <w:tcPr>
            <w:tcW w:w="867" w:type="dxa"/>
            <w:vAlign w:val="center"/>
          </w:tcPr>
          <w:p w:rsidR="0009499B" w:rsidRPr="005428B5" w:rsidRDefault="0009499B" w:rsidP="00BE1209">
            <w:pPr>
              <w:pStyle w:val="TAH"/>
              <w:rPr>
                <w:rFonts w:eastAsia="Calibri" w:cs="Arial"/>
                <w:b w:val="0"/>
                <w:lang w:val="en-US"/>
              </w:rPr>
            </w:pPr>
          </w:p>
        </w:tc>
        <w:tc>
          <w:tcPr>
            <w:tcW w:w="876" w:type="dxa"/>
            <w:vAlign w:val="center"/>
          </w:tcPr>
          <w:p w:rsidR="0009499B" w:rsidRPr="005428B5" w:rsidRDefault="0009499B" w:rsidP="00BE1209">
            <w:pPr>
              <w:pStyle w:val="TAH"/>
              <w:rPr>
                <w:rFonts w:eastAsia="Calibri" w:cs="Arial"/>
                <w:b w:val="0"/>
                <w:lang w:val="en-US"/>
              </w:rPr>
            </w:pPr>
          </w:p>
        </w:tc>
        <w:tc>
          <w:tcPr>
            <w:tcW w:w="803" w:type="dxa"/>
            <w:vAlign w:val="center"/>
          </w:tcPr>
          <w:p w:rsidR="0009499B" w:rsidRPr="005428B5" w:rsidRDefault="00790A97" w:rsidP="00BE1209">
            <w:pPr>
              <w:pStyle w:val="TAH"/>
              <w:rPr>
                <w:rFonts w:eastAsia="Calibri" w:cs="Arial"/>
                <w:b w:val="0"/>
                <w:lang w:val="en-US"/>
              </w:rPr>
            </w:pPr>
            <w:r w:rsidRPr="005428B5">
              <w:rPr>
                <w:rFonts w:eastAsia="MS Mincho" w:cs="Arial"/>
                <w:b w:val="0"/>
                <w:lang w:eastAsia="ja-JP"/>
              </w:rPr>
              <w:t>Yes</w:t>
            </w:r>
          </w:p>
        </w:tc>
        <w:tc>
          <w:tcPr>
            <w:tcW w:w="779" w:type="dxa"/>
            <w:vAlign w:val="center"/>
          </w:tcPr>
          <w:p w:rsidR="0009499B" w:rsidRPr="005428B5" w:rsidRDefault="00790A97" w:rsidP="00BE1209">
            <w:pPr>
              <w:pStyle w:val="TAH"/>
              <w:rPr>
                <w:rFonts w:eastAsia="Calibri" w:cs="Arial"/>
                <w:b w:val="0"/>
                <w:lang w:val="en-US"/>
              </w:rPr>
            </w:pPr>
            <w:r w:rsidRPr="005428B5">
              <w:rPr>
                <w:rFonts w:eastAsia="MS Mincho" w:cs="Arial"/>
                <w:b w:val="0"/>
                <w:lang w:eastAsia="ja-JP"/>
              </w:rPr>
              <w:t>Yes</w:t>
            </w:r>
          </w:p>
        </w:tc>
        <w:tc>
          <w:tcPr>
            <w:tcW w:w="734" w:type="dxa"/>
            <w:gridSpan w:val="3"/>
            <w:vAlign w:val="center"/>
          </w:tcPr>
          <w:p w:rsidR="0009499B" w:rsidRPr="005428B5" w:rsidRDefault="00790A97" w:rsidP="00BE1209">
            <w:pPr>
              <w:pStyle w:val="TAH"/>
              <w:rPr>
                <w:rFonts w:eastAsia="Calibri" w:cs="Arial"/>
                <w:b w:val="0"/>
                <w:lang w:val="en-US"/>
              </w:rPr>
            </w:pPr>
            <w:r w:rsidRPr="005428B5">
              <w:rPr>
                <w:rFonts w:eastAsia="MS Mincho" w:cs="Arial"/>
                <w:b w:val="0"/>
                <w:lang w:eastAsia="ja-JP"/>
              </w:rPr>
              <w:t>Yes</w:t>
            </w:r>
          </w:p>
        </w:tc>
        <w:tc>
          <w:tcPr>
            <w:tcW w:w="807" w:type="dxa"/>
            <w:vAlign w:val="center"/>
          </w:tcPr>
          <w:p w:rsidR="0009499B" w:rsidRPr="005428B5" w:rsidRDefault="00790A97" w:rsidP="00BE1209">
            <w:pPr>
              <w:pStyle w:val="TAH"/>
              <w:rPr>
                <w:rFonts w:eastAsia="Calibri" w:cs="Arial"/>
                <w:b w:val="0"/>
                <w:lang w:val="en-US"/>
              </w:rPr>
            </w:pPr>
            <w:r w:rsidRPr="005428B5">
              <w:rPr>
                <w:rFonts w:eastAsia="MS Mincho" w:cs="Arial"/>
                <w:b w:val="0"/>
                <w:lang w:eastAsia="ja-JP"/>
              </w:rPr>
              <w:t>Yes</w:t>
            </w:r>
          </w:p>
        </w:tc>
        <w:tc>
          <w:tcPr>
            <w:tcW w:w="1333" w:type="dxa"/>
            <w:vMerge w:val="restart"/>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100</w:t>
            </w:r>
          </w:p>
        </w:tc>
        <w:tc>
          <w:tcPr>
            <w:tcW w:w="1528" w:type="dxa"/>
            <w:vMerge w:val="restart"/>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0</w:t>
            </w:r>
          </w:p>
        </w:tc>
      </w:tr>
      <w:tr w:rsidR="0009499B" w:rsidRPr="005428B5" w:rsidTr="0007201F">
        <w:trPr>
          <w:trHeight w:val="82"/>
          <w:jc w:val="center"/>
        </w:trPr>
        <w:tc>
          <w:tcPr>
            <w:tcW w:w="2055" w:type="dxa"/>
            <w:vMerge/>
            <w:vAlign w:val="center"/>
          </w:tcPr>
          <w:p w:rsidR="0009499B" w:rsidRPr="005428B5" w:rsidRDefault="0009499B" w:rsidP="00BE1209">
            <w:pPr>
              <w:pStyle w:val="TAH"/>
              <w:rPr>
                <w:rFonts w:cs="Arial"/>
                <w:b w:val="0"/>
              </w:rPr>
            </w:pPr>
          </w:p>
        </w:tc>
        <w:tc>
          <w:tcPr>
            <w:tcW w:w="1799" w:type="dxa"/>
            <w:vMerge/>
            <w:vAlign w:val="center"/>
          </w:tcPr>
          <w:p w:rsidR="0009499B" w:rsidRPr="005428B5" w:rsidRDefault="0009499B" w:rsidP="00BE1209">
            <w:pPr>
              <w:pStyle w:val="TAH"/>
              <w:rPr>
                <w:rFonts w:cs="Arial"/>
                <w:b w:val="0"/>
                <w:lang w:eastAsia="ko-KR"/>
              </w:rPr>
            </w:pPr>
          </w:p>
        </w:tc>
        <w:tc>
          <w:tcPr>
            <w:tcW w:w="981" w:type="dxa"/>
            <w:vAlign w:val="center"/>
          </w:tcPr>
          <w:p w:rsidR="0009499B" w:rsidRPr="005428B5" w:rsidRDefault="00790A97" w:rsidP="00BE1209">
            <w:pPr>
              <w:pStyle w:val="TAH"/>
              <w:rPr>
                <w:rFonts w:eastAsia="Malgun Gothic" w:cs="Arial"/>
                <w:b w:val="0"/>
                <w:lang w:eastAsia="ko-KR"/>
              </w:rPr>
            </w:pPr>
            <w:r w:rsidRPr="005428B5">
              <w:rPr>
                <w:rFonts w:eastAsia="MS Mincho" w:cs="Arial"/>
                <w:b w:val="0"/>
                <w:lang w:eastAsia="ja-JP"/>
              </w:rPr>
              <w:t>3</w:t>
            </w:r>
          </w:p>
        </w:tc>
        <w:tc>
          <w:tcPr>
            <w:tcW w:w="867" w:type="dxa"/>
            <w:vAlign w:val="center"/>
          </w:tcPr>
          <w:p w:rsidR="0009499B" w:rsidRPr="005428B5" w:rsidRDefault="0009499B" w:rsidP="00BE1209">
            <w:pPr>
              <w:pStyle w:val="TAH"/>
              <w:rPr>
                <w:rFonts w:eastAsia="Calibri" w:cs="Arial"/>
                <w:b w:val="0"/>
                <w:lang w:val="en-US"/>
              </w:rPr>
            </w:pPr>
          </w:p>
        </w:tc>
        <w:tc>
          <w:tcPr>
            <w:tcW w:w="876" w:type="dxa"/>
            <w:vAlign w:val="center"/>
          </w:tcPr>
          <w:p w:rsidR="0009499B" w:rsidRPr="005428B5" w:rsidRDefault="0009499B" w:rsidP="00BE1209">
            <w:pPr>
              <w:pStyle w:val="TAH"/>
              <w:rPr>
                <w:rFonts w:eastAsia="Calibri" w:cs="Arial"/>
                <w:b w:val="0"/>
                <w:lang w:val="en-US"/>
              </w:rPr>
            </w:pPr>
          </w:p>
        </w:tc>
        <w:tc>
          <w:tcPr>
            <w:tcW w:w="803" w:type="dxa"/>
            <w:vAlign w:val="center"/>
          </w:tcPr>
          <w:p w:rsidR="0009499B" w:rsidRPr="005428B5" w:rsidRDefault="00790A97" w:rsidP="00BE1209">
            <w:pPr>
              <w:pStyle w:val="TAH"/>
              <w:rPr>
                <w:rFonts w:eastAsia="Calibri" w:cs="Arial"/>
                <w:b w:val="0"/>
                <w:lang w:val="en-US"/>
              </w:rPr>
            </w:pPr>
            <w:r w:rsidRPr="005428B5">
              <w:rPr>
                <w:rFonts w:eastAsia="MS Mincho" w:cs="Arial"/>
                <w:b w:val="0"/>
                <w:lang w:eastAsia="ja-JP"/>
              </w:rPr>
              <w:t>Yes</w:t>
            </w:r>
          </w:p>
        </w:tc>
        <w:tc>
          <w:tcPr>
            <w:tcW w:w="779" w:type="dxa"/>
            <w:vAlign w:val="center"/>
          </w:tcPr>
          <w:p w:rsidR="0009499B" w:rsidRPr="005428B5" w:rsidRDefault="00790A97" w:rsidP="00BE1209">
            <w:pPr>
              <w:pStyle w:val="TAH"/>
              <w:rPr>
                <w:rFonts w:eastAsia="Calibri" w:cs="Arial"/>
                <w:b w:val="0"/>
                <w:lang w:val="en-US"/>
              </w:rPr>
            </w:pPr>
            <w:r w:rsidRPr="005428B5">
              <w:rPr>
                <w:rFonts w:eastAsia="MS Mincho" w:cs="Arial"/>
                <w:b w:val="0"/>
                <w:lang w:eastAsia="ja-JP"/>
              </w:rPr>
              <w:t>Yes</w:t>
            </w:r>
          </w:p>
        </w:tc>
        <w:tc>
          <w:tcPr>
            <w:tcW w:w="734" w:type="dxa"/>
            <w:gridSpan w:val="3"/>
            <w:vAlign w:val="center"/>
          </w:tcPr>
          <w:p w:rsidR="0009499B" w:rsidRPr="005428B5" w:rsidRDefault="00790A97" w:rsidP="00BE1209">
            <w:pPr>
              <w:pStyle w:val="TAH"/>
              <w:rPr>
                <w:rFonts w:eastAsia="Calibri" w:cs="Arial"/>
                <w:b w:val="0"/>
                <w:lang w:val="en-US"/>
              </w:rPr>
            </w:pPr>
            <w:r w:rsidRPr="005428B5">
              <w:rPr>
                <w:rFonts w:eastAsia="MS Mincho" w:cs="Arial"/>
                <w:b w:val="0"/>
                <w:lang w:eastAsia="ja-JP"/>
              </w:rPr>
              <w:t>Yes</w:t>
            </w:r>
          </w:p>
        </w:tc>
        <w:tc>
          <w:tcPr>
            <w:tcW w:w="807" w:type="dxa"/>
            <w:vAlign w:val="center"/>
          </w:tcPr>
          <w:p w:rsidR="0009499B" w:rsidRPr="005428B5" w:rsidRDefault="00790A97" w:rsidP="00BE1209">
            <w:pPr>
              <w:pStyle w:val="TAH"/>
              <w:rPr>
                <w:rFonts w:eastAsia="Calibri" w:cs="Arial"/>
                <w:b w:val="0"/>
                <w:lang w:val="en-US"/>
              </w:rPr>
            </w:pPr>
            <w:r w:rsidRPr="005428B5">
              <w:rPr>
                <w:rFonts w:eastAsia="MS Mincho" w:cs="Arial"/>
                <w:b w:val="0"/>
                <w:lang w:eastAsia="ja-JP"/>
              </w:rPr>
              <w:t>Yes</w:t>
            </w:r>
          </w:p>
        </w:tc>
        <w:tc>
          <w:tcPr>
            <w:tcW w:w="1333" w:type="dxa"/>
            <w:vMerge/>
            <w:vAlign w:val="center"/>
          </w:tcPr>
          <w:p w:rsidR="0009499B" w:rsidRPr="005428B5" w:rsidRDefault="0009499B" w:rsidP="00BE1209">
            <w:pPr>
              <w:pStyle w:val="TAH"/>
              <w:rPr>
                <w:rFonts w:cs="Arial"/>
                <w:b w:val="0"/>
              </w:rPr>
            </w:pPr>
          </w:p>
        </w:tc>
        <w:tc>
          <w:tcPr>
            <w:tcW w:w="1528" w:type="dxa"/>
            <w:vMerge/>
            <w:vAlign w:val="center"/>
          </w:tcPr>
          <w:p w:rsidR="0009499B" w:rsidRPr="005428B5" w:rsidRDefault="0009499B" w:rsidP="00BE1209">
            <w:pPr>
              <w:pStyle w:val="TAH"/>
              <w:rPr>
                <w:rFonts w:cs="Arial"/>
                <w:b w:val="0"/>
              </w:rPr>
            </w:pPr>
          </w:p>
        </w:tc>
      </w:tr>
      <w:tr w:rsidR="0009499B" w:rsidRPr="005428B5" w:rsidTr="0007201F">
        <w:trPr>
          <w:trHeight w:val="82"/>
          <w:jc w:val="center"/>
        </w:trPr>
        <w:tc>
          <w:tcPr>
            <w:tcW w:w="2055" w:type="dxa"/>
            <w:vMerge/>
            <w:vAlign w:val="center"/>
          </w:tcPr>
          <w:p w:rsidR="0009499B" w:rsidRPr="005428B5" w:rsidRDefault="0009499B" w:rsidP="00BE1209">
            <w:pPr>
              <w:pStyle w:val="TAH"/>
              <w:rPr>
                <w:rFonts w:cs="Arial"/>
                <w:b w:val="0"/>
              </w:rPr>
            </w:pPr>
          </w:p>
        </w:tc>
        <w:tc>
          <w:tcPr>
            <w:tcW w:w="1799" w:type="dxa"/>
            <w:vMerge/>
            <w:vAlign w:val="center"/>
          </w:tcPr>
          <w:p w:rsidR="0009499B" w:rsidRPr="005428B5" w:rsidRDefault="0009499B" w:rsidP="00BE1209">
            <w:pPr>
              <w:pStyle w:val="TAH"/>
              <w:rPr>
                <w:rFonts w:cs="Arial"/>
                <w:b w:val="0"/>
                <w:lang w:eastAsia="ko-KR"/>
              </w:rPr>
            </w:pPr>
          </w:p>
        </w:tc>
        <w:tc>
          <w:tcPr>
            <w:tcW w:w="981" w:type="dxa"/>
            <w:vAlign w:val="center"/>
          </w:tcPr>
          <w:p w:rsidR="0009499B" w:rsidRPr="005428B5" w:rsidRDefault="00790A97" w:rsidP="00BE1209">
            <w:pPr>
              <w:pStyle w:val="TAH"/>
              <w:rPr>
                <w:rFonts w:eastAsia="Malgun Gothic" w:cs="Arial"/>
                <w:b w:val="0"/>
                <w:lang w:eastAsia="ko-KR"/>
              </w:rPr>
            </w:pPr>
            <w:r w:rsidRPr="005428B5">
              <w:rPr>
                <w:rFonts w:eastAsia="MS Mincho" w:cs="Arial"/>
                <w:b w:val="0"/>
                <w:lang w:eastAsia="ja-JP"/>
              </w:rPr>
              <w:t>41</w:t>
            </w:r>
          </w:p>
        </w:tc>
        <w:tc>
          <w:tcPr>
            <w:tcW w:w="4866" w:type="dxa"/>
            <w:gridSpan w:val="8"/>
            <w:vAlign w:val="center"/>
          </w:tcPr>
          <w:p w:rsidR="0009499B" w:rsidRPr="005428B5" w:rsidRDefault="00790A97" w:rsidP="00BE1209">
            <w:pPr>
              <w:pStyle w:val="TAH"/>
              <w:rPr>
                <w:rFonts w:eastAsia="Calibri" w:cs="Arial"/>
                <w:b w:val="0"/>
                <w:lang w:val="en-US"/>
              </w:rPr>
            </w:pPr>
            <w:r w:rsidRPr="005428B5">
              <w:rPr>
                <w:rFonts w:eastAsia="MS Mincho" w:cs="Arial"/>
                <w:b w:val="0"/>
                <w:lang w:eastAsia="ja-JP"/>
              </w:rPr>
              <w:t xml:space="preserve">See CA_41D Bandwidth Combination Set 0 in Table 5.6A.1-1 of </w:t>
            </w:r>
            <w:r w:rsidR="005428B5">
              <w:rPr>
                <w:rFonts w:eastAsia="MS Mincho" w:cs="Arial"/>
                <w:b w:val="0"/>
                <w:lang w:eastAsia="ja-JP"/>
              </w:rPr>
              <w:t>TS 36.101 [3]</w:t>
            </w:r>
          </w:p>
        </w:tc>
        <w:tc>
          <w:tcPr>
            <w:tcW w:w="1333" w:type="dxa"/>
            <w:vMerge/>
          </w:tcPr>
          <w:p w:rsidR="0009499B" w:rsidRPr="005428B5" w:rsidRDefault="0009499B" w:rsidP="00BE1209">
            <w:pPr>
              <w:pStyle w:val="TAH"/>
              <w:rPr>
                <w:rFonts w:cs="Arial"/>
                <w:b w:val="0"/>
              </w:rPr>
            </w:pPr>
          </w:p>
        </w:tc>
        <w:tc>
          <w:tcPr>
            <w:tcW w:w="1528" w:type="dxa"/>
            <w:vMerge/>
            <w:vAlign w:val="center"/>
          </w:tcPr>
          <w:p w:rsidR="0009499B" w:rsidRPr="005428B5" w:rsidRDefault="0009499B" w:rsidP="00BE1209">
            <w:pPr>
              <w:pStyle w:val="TAH"/>
              <w:rPr>
                <w:rFonts w:cs="Arial"/>
                <w:b w:val="0"/>
              </w:rPr>
            </w:pPr>
          </w:p>
        </w:tc>
      </w:tr>
      <w:tr w:rsidR="0009499B" w:rsidRPr="005428B5" w:rsidTr="0007201F">
        <w:trPr>
          <w:trHeight w:val="234"/>
          <w:jc w:val="center"/>
        </w:trPr>
        <w:tc>
          <w:tcPr>
            <w:tcW w:w="2055" w:type="dxa"/>
            <w:vMerge w:val="restart"/>
            <w:vAlign w:val="center"/>
          </w:tcPr>
          <w:p w:rsidR="0009499B" w:rsidRPr="005428B5" w:rsidRDefault="00790A97" w:rsidP="00BE1209">
            <w:pPr>
              <w:pStyle w:val="TAC"/>
              <w:rPr>
                <w:rFonts w:eastAsia="Malgun Gothic" w:cs="Arial"/>
                <w:lang w:eastAsia="ko-KR"/>
              </w:rPr>
            </w:pPr>
            <w:r w:rsidRPr="005428B5">
              <w:rPr>
                <w:rFonts w:cs="Arial"/>
                <w:lang w:eastAsia="ko-KR"/>
              </w:rPr>
              <w:t>CA_1A-41C-42C</w:t>
            </w:r>
          </w:p>
        </w:tc>
        <w:tc>
          <w:tcPr>
            <w:tcW w:w="1799" w:type="dxa"/>
            <w:vMerge w:val="restart"/>
            <w:vAlign w:val="center"/>
          </w:tcPr>
          <w:p w:rsidR="0009499B" w:rsidRPr="005428B5" w:rsidRDefault="00790A97" w:rsidP="00BE1209">
            <w:pPr>
              <w:pStyle w:val="TAC"/>
              <w:rPr>
                <w:rFonts w:cs="Arial"/>
                <w:lang w:eastAsia="ko-KR"/>
              </w:rPr>
            </w:pPr>
            <w:r w:rsidRPr="005428B5">
              <w:rPr>
                <w:rFonts w:cs="Arial"/>
                <w:lang w:eastAsia="ko-KR"/>
              </w:rPr>
              <w:t>CA_1A-42A</w:t>
            </w:r>
          </w:p>
          <w:p w:rsidR="0009499B" w:rsidRPr="005428B5" w:rsidRDefault="00790A97" w:rsidP="00BE1209">
            <w:pPr>
              <w:pStyle w:val="TAC"/>
              <w:rPr>
                <w:rFonts w:cs="Arial"/>
                <w:lang w:eastAsia="ko-KR"/>
              </w:rPr>
            </w:pPr>
            <w:r w:rsidRPr="005428B5">
              <w:rPr>
                <w:rFonts w:cs="Arial"/>
                <w:lang w:eastAsia="ko-KR"/>
              </w:rPr>
              <w:t>CA_42C</w:t>
            </w:r>
          </w:p>
        </w:tc>
        <w:tc>
          <w:tcPr>
            <w:tcW w:w="981" w:type="dxa"/>
            <w:vAlign w:val="center"/>
          </w:tcPr>
          <w:p w:rsidR="0009499B" w:rsidRPr="005428B5" w:rsidRDefault="00790A97" w:rsidP="00BE1209">
            <w:pPr>
              <w:pStyle w:val="TAC"/>
              <w:rPr>
                <w:rFonts w:cs="Arial"/>
                <w:lang w:eastAsia="ko-KR"/>
              </w:rPr>
            </w:pPr>
            <w:r w:rsidRPr="005428B5">
              <w:rPr>
                <w:rFonts w:cs="Arial"/>
                <w:lang w:eastAsia="ko-KR"/>
              </w:rPr>
              <w:t>1</w:t>
            </w:r>
          </w:p>
        </w:tc>
        <w:tc>
          <w:tcPr>
            <w:tcW w:w="867" w:type="dxa"/>
            <w:vAlign w:val="center"/>
          </w:tcPr>
          <w:p w:rsidR="0009499B" w:rsidRPr="005428B5" w:rsidRDefault="0009499B" w:rsidP="00BE1209">
            <w:pPr>
              <w:pStyle w:val="TAH"/>
              <w:rPr>
                <w:rFonts w:cs="Arial"/>
                <w:b w:val="0"/>
              </w:rPr>
            </w:pPr>
          </w:p>
        </w:tc>
        <w:tc>
          <w:tcPr>
            <w:tcW w:w="876" w:type="dxa"/>
            <w:vAlign w:val="center"/>
          </w:tcPr>
          <w:p w:rsidR="0009499B" w:rsidRPr="005428B5" w:rsidRDefault="0009499B" w:rsidP="00BE1209">
            <w:pPr>
              <w:pStyle w:val="TAH"/>
              <w:rPr>
                <w:rFonts w:cs="Arial"/>
                <w:b w:val="0"/>
              </w:rPr>
            </w:pPr>
          </w:p>
        </w:tc>
        <w:tc>
          <w:tcPr>
            <w:tcW w:w="803" w:type="dxa"/>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Yes</w:t>
            </w:r>
          </w:p>
        </w:tc>
        <w:tc>
          <w:tcPr>
            <w:tcW w:w="785" w:type="dxa"/>
            <w:gridSpan w:val="2"/>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Yes</w:t>
            </w:r>
          </w:p>
        </w:tc>
        <w:tc>
          <w:tcPr>
            <w:tcW w:w="728" w:type="dxa"/>
            <w:gridSpan w:val="2"/>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Yes</w:t>
            </w:r>
          </w:p>
        </w:tc>
        <w:tc>
          <w:tcPr>
            <w:tcW w:w="807" w:type="dxa"/>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Yes</w:t>
            </w:r>
          </w:p>
        </w:tc>
        <w:tc>
          <w:tcPr>
            <w:tcW w:w="1333" w:type="dxa"/>
            <w:vMerge w:val="restart"/>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100</w:t>
            </w:r>
          </w:p>
        </w:tc>
        <w:tc>
          <w:tcPr>
            <w:tcW w:w="1528" w:type="dxa"/>
            <w:vMerge w:val="restart"/>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0</w:t>
            </w:r>
          </w:p>
        </w:tc>
      </w:tr>
      <w:tr w:rsidR="0009499B" w:rsidRPr="005428B5" w:rsidTr="0007201F">
        <w:trPr>
          <w:trHeight w:val="133"/>
          <w:jc w:val="center"/>
        </w:trPr>
        <w:tc>
          <w:tcPr>
            <w:tcW w:w="2055" w:type="dxa"/>
            <w:vMerge/>
            <w:vAlign w:val="center"/>
          </w:tcPr>
          <w:p w:rsidR="0009499B" w:rsidRPr="005428B5" w:rsidRDefault="0009499B" w:rsidP="00BE1209">
            <w:pPr>
              <w:pStyle w:val="TAH"/>
              <w:rPr>
                <w:rFonts w:cs="Arial"/>
              </w:rPr>
            </w:pPr>
          </w:p>
        </w:tc>
        <w:tc>
          <w:tcPr>
            <w:tcW w:w="1799" w:type="dxa"/>
            <w:vMerge/>
            <w:vAlign w:val="center"/>
          </w:tcPr>
          <w:p w:rsidR="0009499B" w:rsidRPr="005428B5" w:rsidRDefault="0009499B" w:rsidP="00BE1209">
            <w:pPr>
              <w:pStyle w:val="TAH"/>
              <w:rPr>
                <w:rFonts w:cs="Arial"/>
                <w:lang w:eastAsia="ko-KR"/>
              </w:rPr>
            </w:pPr>
          </w:p>
        </w:tc>
        <w:tc>
          <w:tcPr>
            <w:tcW w:w="981" w:type="dxa"/>
            <w:vAlign w:val="center"/>
          </w:tcPr>
          <w:p w:rsidR="0009499B" w:rsidRPr="005428B5" w:rsidRDefault="00790A97" w:rsidP="00BE1209">
            <w:pPr>
              <w:pStyle w:val="TAC"/>
              <w:rPr>
                <w:rFonts w:cs="Arial"/>
                <w:lang w:eastAsia="ko-KR"/>
              </w:rPr>
            </w:pPr>
            <w:r w:rsidRPr="005428B5">
              <w:rPr>
                <w:rFonts w:cs="Arial"/>
                <w:lang w:eastAsia="ko-KR"/>
              </w:rPr>
              <w:t>41</w:t>
            </w:r>
          </w:p>
        </w:tc>
        <w:tc>
          <w:tcPr>
            <w:tcW w:w="4866" w:type="dxa"/>
            <w:gridSpan w:val="8"/>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 xml:space="preserve">See CA_41C_BW combination set 0 in Table 5.6A.1-1 of </w:t>
            </w:r>
            <w:r w:rsidR="005428B5">
              <w:rPr>
                <w:rFonts w:eastAsia="Malgun Gothic" w:cs="Arial"/>
                <w:b w:val="0"/>
                <w:lang w:eastAsia="ko-KR"/>
              </w:rPr>
              <w:t>TS 36.101 [3]</w:t>
            </w:r>
          </w:p>
        </w:tc>
        <w:tc>
          <w:tcPr>
            <w:tcW w:w="1333" w:type="dxa"/>
            <w:vMerge/>
            <w:vAlign w:val="center"/>
          </w:tcPr>
          <w:p w:rsidR="0009499B" w:rsidRPr="005428B5" w:rsidRDefault="0009499B" w:rsidP="00BE1209">
            <w:pPr>
              <w:pStyle w:val="TAH"/>
              <w:rPr>
                <w:rFonts w:cs="Arial"/>
              </w:rPr>
            </w:pPr>
          </w:p>
        </w:tc>
        <w:tc>
          <w:tcPr>
            <w:tcW w:w="1528" w:type="dxa"/>
            <w:vMerge/>
            <w:vAlign w:val="center"/>
          </w:tcPr>
          <w:p w:rsidR="0009499B" w:rsidRPr="005428B5" w:rsidRDefault="0009499B" w:rsidP="00BE1209">
            <w:pPr>
              <w:pStyle w:val="TAH"/>
              <w:rPr>
                <w:rFonts w:cs="Arial"/>
              </w:rPr>
            </w:pPr>
          </w:p>
        </w:tc>
      </w:tr>
      <w:tr w:rsidR="0009499B" w:rsidRPr="005428B5" w:rsidTr="0007201F">
        <w:trPr>
          <w:trHeight w:val="303"/>
          <w:jc w:val="center"/>
        </w:trPr>
        <w:tc>
          <w:tcPr>
            <w:tcW w:w="2055" w:type="dxa"/>
            <w:vMerge/>
            <w:vAlign w:val="center"/>
          </w:tcPr>
          <w:p w:rsidR="0009499B" w:rsidRPr="005428B5" w:rsidRDefault="0009499B" w:rsidP="00BE1209">
            <w:pPr>
              <w:pStyle w:val="TAH"/>
              <w:rPr>
                <w:rFonts w:cs="Arial"/>
              </w:rPr>
            </w:pPr>
          </w:p>
        </w:tc>
        <w:tc>
          <w:tcPr>
            <w:tcW w:w="1799" w:type="dxa"/>
            <w:vMerge/>
            <w:vAlign w:val="center"/>
          </w:tcPr>
          <w:p w:rsidR="0009499B" w:rsidRPr="005428B5" w:rsidRDefault="0009499B" w:rsidP="00BE1209">
            <w:pPr>
              <w:pStyle w:val="TAH"/>
              <w:rPr>
                <w:rFonts w:cs="Arial"/>
                <w:lang w:eastAsia="ko-KR"/>
              </w:rPr>
            </w:pPr>
          </w:p>
        </w:tc>
        <w:tc>
          <w:tcPr>
            <w:tcW w:w="981" w:type="dxa"/>
            <w:vAlign w:val="center"/>
          </w:tcPr>
          <w:p w:rsidR="0009499B" w:rsidRPr="005428B5" w:rsidRDefault="00790A97" w:rsidP="00BE1209">
            <w:pPr>
              <w:pStyle w:val="TAC"/>
              <w:rPr>
                <w:rFonts w:cs="Arial"/>
                <w:lang w:eastAsia="ko-KR"/>
              </w:rPr>
            </w:pPr>
            <w:r w:rsidRPr="005428B5">
              <w:rPr>
                <w:rFonts w:cs="Arial"/>
                <w:lang w:eastAsia="ko-KR"/>
              </w:rPr>
              <w:t>42</w:t>
            </w:r>
          </w:p>
        </w:tc>
        <w:tc>
          <w:tcPr>
            <w:tcW w:w="4866" w:type="dxa"/>
            <w:gridSpan w:val="8"/>
            <w:vAlign w:val="center"/>
          </w:tcPr>
          <w:p w:rsidR="0009499B" w:rsidRPr="005428B5" w:rsidRDefault="00790A97" w:rsidP="00BE1209">
            <w:pPr>
              <w:pStyle w:val="TAH"/>
              <w:rPr>
                <w:rFonts w:cs="Arial"/>
                <w:b w:val="0"/>
              </w:rPr>
            </w:pPr>
            <w:r w:rsidRPr="005428B5">
              <w:rPr>
                <w:rFonts w:eastAsia="Malgun Gothic" w:cs="Arial"/>
                <w:b w:val="0"/>
                <w:lang w:eastAsia="ko-KR"/>
              </w:rPr>
              <w:t>See CA_42C_BW combination set 1 in Table 5.6A.1-1</w:t>
            </w:r>
            <w:r w:rsidRPr="005428B5">
              <w:rPr>
                <w:rFonts w:cs="Arial"/>
                <w:b w:val="0"/>
              </w:rPr>
              <w:t xml:space="preserve"> of </w:t>
            </w:r>
            <w:r w:rsidR="005428B5">
              <w:rPr>
                <w:rFonts w:cs="Arial"/>
                <w:b w:val="0"/>
              </w:rPr>
              <w:t>TS 36.101 [3]</w:t>
            </w:r>
          </w:p>
        </w:tc>
        <w:tc>
          <w:tcPr>
            <w:tcW w:w="1333" w:type="dxa"/>
            <w:vMerge/>
            <w:vAlign w:val="center"/>
          </w:tcPr>
          <w:p w:rsidR="0009499B" w:rsidRPr="005428B5" w:rsidRDefault="0009499B" w:rsidP="00BE1209">
            <w:pPr>
              <w:pStyle w:val="TAH"/>
              <w:rPr>
                <w:rFonts w:cs="Arial"/>
              </w:rPr>
            </w:pPr>
          </w:p>
        </w:tc>
        <w:tc>
          <w:tcPr>
            <w:tcW w:w="1528" w:type="dxa"/>
            <w:vMerge/>
            <w:vAlign w:val="center"/>
          </w:tcPr>
          <w:p w:rsidR="0009499B" w:rsidRPr="005428B5" w:rsidRDefault="0009499B" w:rsidP="00BE1209">
            <w:pPr>
              <w:pStyle w:val="TAH"/>
              <w:rPr>
                <w:rFonts w:cs="Arial"/>
              </w:rPr>
            </w:pPr>
          </w:p>
        </w:tc>
      </w:tr>
      <w:tr w:rsidR="0009499B" w:rsidRPr="005428B5" w:rsidTr="0007201F">
        <w:trPr>
          <w:trHeight w:val="303"/>
          <w:jc w:val="center"/>
        </w:trPr>
        <w:tc>
          <w:tcPr>
            <w:tcW w:w="2055" w:type="dxa"/>
            <w:vMerge w:val="restart"/>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CA_1A-42C-42C</w:t>
            </w:r>
          </w:p>
        </w:tc>
        <w:tc>
          <w:tcPr>
            <w:tcW w:w="1799" w:type="dxa"/>
            <w:vMerge w:val="restart"/>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CA_1A-42A</w:t>
            </w:r>
          </w:p>
        </w:tc>
        <w:tc>
          <w:tcPr>
            <w:tcW w:w="981" w:type="dxa"/>
            <w:vAlign w:val="center"/>
          </w:tcPr>
          <w:p w:rsidR="0009499B" w:rsidRPr="005428B5" w:rsidRDefault="00790A97" w:rsidP="00BE1209">
            <w:pPr>
              <w:pStyle w:val="TAC"/>
              <w:rPr>
                <w:rFonts w:eastAsia="Malgun Gothic" w:cs="Arial"/>
                <w:lang w:eastAsia="ko-KR"/>
              </w:rPr>
            </w:pPr>
            <w:r w:rsidRPr="005428B5">
              <w:rPr>
                <w:rFonts w:eastAsia="Malgun Gothic" w:cs="Arial"/>
                <w:lang w:eastAsia="ko-KR"/>
              </w:rPr>
              <w:t>1</w:t>
            </w:r>
          </w:p>
        </w:tc>
        <w:tc>
          <w:tcPr>
            <w:tcW w:w="867" w:type="dxa"/>
            <w:vAlign w:val="center"/>
          </w:tcPr>
          <w:p w:rsidR="0009499B" w:rsidRPr="005428B5" w:rsidRDefault="0009499B" w:rsidP="00BE1209">
            <w:pPr>
              <w:pStyle w:val="TAH"/>
              <w:rPr>
                <w:rFonts w:eastAsia="Malgun Gothic" w:cs="Arial"/>
                <w:b w:val="0"/>
                <w:lang w:eastAsia="ko-KR"/>
              </w:rPr>
            </w:pPr>
          </w:p>
        </w:tc>
        <w:tc>
          <w:tcPr>
            <w:tcW w:w="876" w:type="dxa"/>
            <w:vAlign w:val="center"/>
          </w:tcPr>
          <w:p w:rsidR="0009499B" w:rsidRPr="005428B5" w:rsidRDefault="0009499B" w:rsidP="00BE1209">
            <w:pPr>
              <w:pStyle w:val="TAH"/>
              <w:rPr>
                <w:rFonts w:eastAsia="Malgun Gothic" w:cs="Arial"/>
                <w:b w:val="0"/>
                <w:lang w:eastAsia="ko-KR"/>
              </w:rPr>
            </w:pPr>
          </w:p>
        </w:tc>
        <w:tc>
          <w:tcPr>
            <w:tcW w:w="803" w:type="dxa"/>
            <w:vAlign w:val="center"/>
          </w:tcPr>
          <w:p w:rsidR="0009499B" w:rsidRPr="005428B5" w:rsidRDefault="00790A97" w:rsidP="00BE1209">
            <w:pPr>
              <w:pStyle w:val="TAH"/>
              <w:rPr>
                <w:rFonts w:eastAsia="Malgun Gothic" w:cs="Arial"/>
                <w:b w:val="0"/>
                <w:lang w:eastAsia="ko-KR"/>
              </w:rPr>
            </w:pPr>
            <w:r w:rsidRPr="005428B5">
              <w:rPr>
                <w:rFonts w:cs="Arial"/>
                <w:b w:val="0"/>
              </w:rPr>
              <w:t>Yes</w:t>
            </w:r>
          </w:p>
        </w:tc>
        <w:tc>
          <w:tcPr>
            <w:tcW w:w="785" w:type="dxa"/>
            <w:gridSpan w:val="2"/>
            <w:vAlign w:val="center"/>
          </w:tcPr>
          <w:p w:rsidR="0009499B" w:rsidRPr="005428B5" w:rsidRDefault="00790A97" w:rsidP="00BE1209">
            <w:pPr>
              <w:pStyle w:val="TAH"/>
              <w:rPr>
                <w:rFonts w:eastAsia="Malgun Gothic" w:cs="Arial"/>
                <w:b w:val="0"/>
                <w:lang w:eastAsia="ko-KR"/>
              </w:rPr>
            </w:pPr>
            <w:r w:rsidRPr="005428B5">
              <w:rPr>
                <w:rFonts w:cs="Arial"/>
                <w:b w:val="0"/>
              </w:rPr>
              <w:t>Yes</w:t>
            </w:r>
          </w:p>
        </w:tc>
        <w:tc>
          <w:tcPr>
            <w:tcW w:w="728" w:type="dxa"/>
            <w:gridSpan w:val="2"/>
            <w:vAlign w:val="center"/>
          </w:tcPr>
          <w:p w:rsidR="0009499B" w:rsidRPr="005428B5" w:rsidRDefault="00790A97" w:rsidP="00BE1209">
            <w:pPr>
              <w:pStyle w:val="TAH"/>
              <w:rPr>
                <w:rFonts w:eastAsia="Malgun Gothic" w:cs="Arial"/>
                <w:b w:val="0"/>
                <w:lang w:eastAsia="ko-KR"/>
              </w:rPr>
            </w:pPr>
            <w:r w:rsidRPr="005428B5">
              <w:rPr>
                <w:rFonts w:cs="Arial"/>
                <w:b w:val="0"/>
              </w:rPr>
              <w:t>Yes</w:t>
            </w:r>
          </w:p>
        </w:tc>
        <w:tc>
          <w:tcPr>
            <w:tcW w:w="807" w:type="dxa"/>
            <w:vAlign w:val="center"/>
          </w:tcPr>
          <w:p w:rsidR="0009499B" w:rsidRPr="005428B5" w:rsidRDefault="00790A97" w:rsidP="00BE1209">
            <w:pPr>
              <w:pStyle w:val="TAH"/>
              <w:rPr>
                <w:rFonts w:eastAsia="Malgun Gothic" w:cs="Arial"/>
                <w:b w:val="0"/>
                <w:lang w:eastAsia="ko-KR"/>
              </w:rPr>
            </w:pPr>
            <w:r w:rsidRPr="005428B5">
              <w:rPr>
                <w:rFonts w:cs="Arial"/>
                <w:b w:val="0"/>
              </w:rPr>
              <w:t>Yes</w:t>
            </w:r>
          </w:p>
        </w:tc>
        <w:tc>
          <w:tcPr>
            <w:tcW w:w="1333" w:type="dxa"/>
            <w:vMerge w:val="restart"/>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100</w:t>
            </w:r>
          </w:p>
        </w:tc>
        <w:tc>
          <w:tcPr>
            <w:tcW w:w="1528" w:type="dxa"/>
            <w:vMerge w:val="restart"/>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0</w:t>
            </w:r>
          </w:p>
        </w:tc>
      </w:tr>
      <w:tr w:rsidR="0009499B" w:rsidRPr="005428B5" w:rsidTr="0007201F">
        <w:trPr>
          <w:trHeight w:val="303"/>
          <w:jc w:val="center"/>
        </w:trPr>
        <w:tc>
          <w:tcPr>
            <w:tcW w:w="2055" w:type="dxa"/>
            <w:vMerge/>
            <w:vAlign w:val="center"/>
          </w:tcPr>
          <w:p w:rsidR="0009499B" w:rsidRPr="005428B5" w:rsidRDefault="0009499B" w:rsidP="00BE1209">
            <w:pPr>
              <w:pStyle w:val="TAH"/>
              <w:rPr>
                <w:rFonts w:cs="Arial"/>
              </w:rPr>
            </w:pPr>
          </w:p>
        </w:tc>
        <w:tc>
          <w:tcPr>
            <w:tcW w:w="1799" w:type="dxa"/>
            <w:vMerge/>
            <w:vAlign w:val="center"/>
          </w:tcPr>
          <w:p w:rsidR="0009499B" w:rsidRPr="005428B5" w:rsidRDefault="0009499B" w:rsidP="00BE1209">
            <w:pPr>
              <w:pStyle w:val="TAH"/>
              <w:rPr>
                <w:rFonts w:cs="Arial"/>
                <w:lang w:eastAsia="ko-KR"/>
              </w:rPr>
            </w:pPr>
          </w:p>
        </w:tc>
        <w:tc>
          <w:tcPr>
            <w:tcW w:w="981" w:type="dxa"/>
            <w:vAlign w:val="center"/>
          </w:tcPr>
          <w:p w:rsidR="0009499B" w:rsidRPr="005428B5" w:rsidRDefault="00790A97" w:rsidP="00BE1209">
            <w:pPr>
              <w:pStyle w:val="TAC"/>
              <w:rPr>
                <w:rFonts w:eastAsia="Malgun Gothic" w:cs="Arial"/>
                <w:lang w:eastAsia="ko-KR"/>
              </w:rPr>
            </w:pPr>
            <w:r w:rsidRPr="005428B5">
              <w:rPr>
                <w:rFonts w:eastAsia="Malgun Gothic" w:cs="Arial"/>
                <w:lang w:eastAsia="ko-KR"/>
              </w:rPr>
              <w:t>42</w:t>
            </w:r>
          </w:p>
        </w:tc>
        <w:tc>
          <w:tcPr>
            <w:tcW w:w="4866" w:type="dxa"/>
            <w:gridSpan w:val="8"/>
            <w:vAlign w:val="center"/>
          </w:tcPr>
          <w:p w:rsidR="0009499B" w:rsidRPr="005428B5" w:rsidRDefault="00790A97" w:rsidP="00BE1209">
            <w:pPr>
              <w:pStyle w:val="TAH"/>
              <w:rPr>
                <w:rFonts w:eastAsia="Malgun Gothic" w:cs="Arial"/>
                <w:b w:val="0"/>
                <w:lang w:eastAsia="ko-KR"/>
              </w:rPr>
            </w:pPr>
            <w:r w:rsidRPr="005428B5">
              <w:rPr>
                <w:rFonts w:eastAsia="MS Mincho" w:cs="Arial"/>
                <w:b w:val="0"/>
                <w:lang w:eastAsia="ja-JP"/>
              </w:rPr>
              <w:t xml:space="preserve">See CA_42C-42C Bandwidth Combination Set 0 in Table 5.6A.1-3 of </w:t>
            </w:r>
            <w:r w:rsidR="005428B5">
              <w:rPr>
                <w:rFonts w:eastAsia="MS Mincho" w:cs="Arial"/>
                <w:b w:val="0"/>
                <w:lang w:eastAsia="ja-JP"/>
              </w:rPr>
              <w:t>TS 36.101 [3]</w:t>
            </w:r>
          </w:p>
        </w:tc>
        <w:tc>
          <w:tcPr>
            <w:tcW w:w="1333" w:type="dxa"/>
            <w:vMerge/>
          </w:tcPr>
          <w:p w:rsidR="0009499B" w:rsidRPr="005428B5" w:rsidRDefault="0009499B" w:rsidP="00BE1209">
            <w:pPr>
              <w:pStyle w:val="TAH"/>
              <w:rPr>
                <w:rFonts w:cs="Arial"/>
              </w:rPr>
            </w:pPr>
          </w:p>
        </w:tc>
        <w:tc>
          <w:tcPr>
            <w:tcW w:w="1528" w:type="dxa"/>
            <w:vMerge/>
            <w:vAlign w:val="center"/>
          </w:tcPr>
          <w:p w:rsidR="0009499B" w:rsidRPr="005428B5" w:rsidRDefault="0009499B" w:rsidP="00BE1209">
            <w:pPr>
              <w:pStyle w:val="TAH"/>
              <w:rPr>
                <w:rFonts w:cs="Arial"/>
              </w:rPr>
            </w:pPr>
          </w:p>
        </w:tc>
      </w:tr>
      <w:tr w:rsidR="0009499B" w:rsidRPr="005428B5" w:rsidTr="0007201F">
        <w:trPr>
          <w:trHeight w:val="303"/>
          <w:jc w:val="center"/>
        </w:trPr>
        <w:tc>
          <w:tcPr>
            <w:tcW w:w="2055" w:type="dxa"/>
            <w:vMerge w:val="restart"/>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CA_1A-42E</w:t>
            </w:r>
          </w:p>
        </w:tc>
        <w:tc>
          <w:tcPr>
            <w:tcW w:w="1799" w:type="dxa"/>
            <w:vMerge w:val="restart"/>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CA_1A-42A</w:t>
            </w:r>
          </w:p>
        </w:tc>
        <w:tc>
          <w:tcPr>
            <w:tcW w:w="981" w:type="dxa"/>
            <w:vAlign w:val="center"/>
          </w:tcPr>
          <w:p w:rsidR="0009499B" w:rsidRPr="005428B5" w:rsidRDefault="00790A97" w:rsidP="00BE1209">
            <w:pPr>
              <w:pStyle w:val="TAC"/>
              <w:rPr>
                <w:rFonts w:eastAsia="Malgun Gothic" w:cs="Arial"/>
                <w:lang w:eastAsia="ko-KR"/>
              </w:rPr>
            </w:pPr>
            <w:r w:rsidRPr="005428B5">
              <w:rPr>
                <w:rFonts w:eastAsia="Malgun Gothic" w:cs="Arial"/>
                <w:lang w:eastAsia="ko-KR"/>
              </w:rPr>
              <w:t>1</w:t>
            </w:r>
          </w:p>
        </w:tc>
        <w:tc>
          <w:tcPr>
            <w:tcW w:w="867" w:type="dxa"/>
            <w:vAlign w:val="center"/>
          </w:tcPr>
          <w:p w:rsidR="0009499B" w:rsidRPr="005428B5" w:rsidRDefault="0009499B" w:rsidP="00BE1209">
            <w:pPr>
              <w:pStyle w:val="TAH"/>
              <w:rPr>
                <w:rFonts w:eastAsia="Malgun Gothic" w:cs="Arial"/>
                <w:lang w:eastAsia="ko-KR"/>
              </w:rPr>
            </w:pPr>
          </w:p>
        </w:tc>
        <w:tc>
          <w:tcPr>
            <w:tcW w:w="876" w:type="dxa"/>
            <w:vAlign w:val="center"/>
          </w:tcPr>
          <w:p w:rsidR="0009499B" w:rsidRPr="005428B5" w:rsidRDefault="0009499B" w:rsidP="00BE1209">
            <w:pPr>
              <w:pStyle w:val="TAH"/>
              <w:rPr>
                <w:rFonts w:eastAsia="Malgun Gothic" w:cs="Arial"/>
                <w:b w:val="0"/>
                <w:lang w:eastAsia="ko-KR"/>
              </w:rPr>
            </w:pPr>
          </w:p>
        </w:tc>
        <w:tc>
          <w:tcPr>
            <w:tcW w:w="803" w:type="dxa"/>
            <w:vAlign w:val="center"/>
          </w:tcPr>
          <w:p w:rsidR="0009499B" w:rsidRPr="005428B5" w:rsidRDefault="00790A97" w:rsidP="00BE1209">
            <w:pPr>
              <w:pStyle w:val="TAH"/>
              <w:rPr>
                <w:rFonts w:eastAsia="Malgun Gothic" w:cs="Arial"/>
                <w:b w:val="0"/>
                <w:lang w:eastAsia="ko-KR"/>
              </w:rPr>
            </w:pPr>
            <w:r w:rsidRPr="005428B5">
              <w:rPr>
                <w:rFonts w:cs="Arial"/>
                <w:b w:val="0"/>
              </w:rPr>
              <w:t>Yes</w:t>
            </w:r>
          </w:p>
        </w:tc>
        <w:tc>
          <w:tcPr>
            <w:tcW w:w="785" w:type="dxa"/>
            <w:gridSpan w:val="2"/>
            <w:vAlign w:val="center"/>
          </w:tcPr>
          <w:p w:rsidR="0009499B" w:rsidRPr="005428B5" w:rsidRDefault="00790A97" w:rsidP="00BE1209">
            <w:pPr>
              <w:pStyle w:val="TAH"/>
              <w:rPr>
                <w:rFonts w:eastAsia="Malgun Gothic" w:cs="Arial"/>
                <w:b w:val="0"/>
                <w:lang w:eastAsia="ko-KR"/>
              </w:rPr>
            </w:pPr>
            <w:r w:rsidRPr="005428B5">
              <w:rPr>
                <w:rFonts w:cs="Arial"/>
                <w:b w:val="0"/>
              </w:rPr>
              <w:t>Yes</w:t>
            </w:r>
          </w:p>
        </w:tc>
        <w:tc>
          <w:tcPr>
            <w:tcW w:w="728" w:type="dxa"/>
            <w:gridSpan w:val="2"/>
            <w:vAlign w:val="center"/>
          </w:tcPr>
          <w:p w:rsidR="0009499B" w:rsidRPr="005428B5" w:rsidRDefault="00790A97" w:rsidP="00BE1209">
            <w:pPr>
              <w:pStyle w:val="TAH"/>
              <w:rPr>
                <w:rFonts w:eastAsia="Malgun Gothic" w:cs="Arial"/>
                <w:b w:val="0"/>
                <w:lang w:eastAsia="ko-KR"/>
              </w:rPr>
            </w:pPr>
            <w:r w:rsidRPr="005428B5">
              <w:rPr>
                <w:rFonts w:cs="Arial"/>
                <w:b w:val="0"/>
              </w:rPr>
              <w:t>Yes</w:t>
            </w:r>
          </w:p>
        </w:tc>
        <w:tc>
          <w:tcPr>
            <w:tcW w:w="807" w:type="dxa"/>
            <w:vAlign w:val="center"/>
          </w:tcPr>
          <w:p w:rsidR="0009499B" w:rsidRPr="005428B5" w:rsidRDefault="00790A97" w:rsidP="00BE1209">
            <w:pPr>
              <w:pStyle w:val="TAH"/>
              <w:rPr>
                <w:rFonts w:eastAsia="Malgun Gothic" w:cs="Arial"/>
                <w:b w:val="0"/>
                <w:lang w:eastAsia="ko-KR"/>
              </w:rPr>
            </w:pPr>
            <w:r w:rsidRPr="005428B5">
              <w:rPr>
                <w:rFonts w:cs="Arial"/>
                <w:b w:val="0"/>
              </w:rPr>
              <w:t>Yes</w:t>
            </w:r>
          </w:p>
        </w:tc>
        <w:tc>
          <w:tcPr>
            <w:tcW w:w="1333" w:type="dxa"/>
            <w:vMerge w:val="restart"/>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100</w:t>
            </w:r>
          </w:p>
        </w:tc>
        <w:tc>
          <w:tcPr>
            <w:tcW w:w="1528" w:type="dxa"/>
            <w:vMerge w:val="restart"/>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0</w:t>
            </w:r>
          </w:p>
        </w:tc>
      </w:tr>
      <w:tr w:rsidR="0009499B" w:rsidRPr="005428B5" w:rsidTr="0007201F">
        <w:trPr>
          <w:trHeight w:val="303"/>
          <w:jc w:val="center"/>
        </w:trPr>
        <w:tc>
          <w:tcPr>
            <w:tcW w:w="2055" w:type="dxa"/>
            <w:vMerge/>
            <w:vAlign w:val="center"/>
          </w:tcPr>
          <w:p w:rsidR="0009499B" w:rsidRPr="005428B5" w:rsidRDefault="0009499B" w:rsidP="00BE1209">
            <w:pPr>
              <w:pStyle w:val="TAH"/>
              <w:rPr>
                <w:rFonts w:cs="Arial"/>
              </w:rPr>
            </w:pPr>
          </w:p>
        </w:tc>
        <w:tc>
          <w:tcPr>
            <w:tcW w:w="1799" w:type="dxa"/>
            <w:vMerge/>
            <w:vAlign w:val="center"/>
          </w:tcPr>
          <w:p w:rsidR="0009499B" w:rsidRPr="005428B5" w:rsidRDefault="0009499B" w:rsidP="00BE1209">
            <w:pPr>
              <w:pStyle w:val="TAH"/>
              <w:rPr>
                <w:rFonts w:cs="Arial"/>
                <w:lang w:eastAsia="ko-KR"/>
              </w:rPr>
            </w:pPr>
          </w:p>
        </w:tc>
        <w:tc>
          <w:tcPr>
            <w:tcW w:w="981" w:type="dxa"/>
            <w:vAlign w:val="center"/>
          </w:tcPr>
          <w:p w:rsidR="0009499B" w:rsidRPr="005428B5" w:rsidRDefault="00790A97" w:rsidP="00BE1209">
            <w:pPr>
              <w:pStyle w:val="TAC"/>
              <w:rPr>
                <w:rFonts w:eastAsia="Malgun Gothic" w:cs="Arial"/>
                <w:lang w:eastAsia="ko-KR"/>
              </w:rPr>
            </w:pPr>
            <w:r w:rsidRPr="005428B5">
              <w:rPr>
                <w:rFonts w:eastAsia="Malgun Gothic" w:cs="Arial"/>
                <w:lang w:eastAsia="ko-KR"/>
              </w:rPr>
              <w:t>42</w:t>
            </w:r>
          </w:p>
        </w:tc>
        <w:tc>
          <w:tcPr>
            <w:tcW w:w="4866" w:type="dxa"/>
            <w:gridSpan w:val="8"/>
            <w:vAlign w:val="center"/>
          </w:tcPr>
          <w:p w:rsidR="0009499B" w:rsidRPr="005428B5" w:rsidRDefault="00790A97" w:rsidP="00BE1209">
            <w:pPr>
              <w:pStyle w:val="TAH"/>
              <w:rPr>
                <w:rFonts w:eastAsia="Malgun Gothic" w:cs="Arial"/>
                <w:b w:val="0"/>
                <w:lang w:eastAsia="ko-KR"/>
              </w:rPr>
            </w:pPr>
            <w:r w:rsidRPr="005428B5">
              <w:rPr>
                <w:rFonts w:eastAsia="MS Mincho" w:cs="Arial"/>
                <w:b w:val="0"/>
                <w:lang w:eastAsia="ja-JP"/>
              </w:rPr>
              <w:t xml:space="preserve">See CA_42E Bandwidth Combination Set 0 in Table 5.6A.1-1 of </w:t>
            </w:r>
            <w:r w:rsidR="005428B5">
              <w:rPr>
                <w:rFonts w:eastAsia="MS Mincho" w:cs="Arial"/>
                <w:b w:val="0"/>
                <w:lang w:eastAsia="ja-JP"/>
              </w:rPr>
              <w:t>TS 36.101 [3]</w:t>
            </w:r>
          </w:p>
        </w:tc>
        <w:tc>
          <w:tcPr>
            <w:tcW w:w="1333" w:type="dxa"/>
            <w:vMerge/>
          </w:tcPr>
          <w:p w:rsidR="0009499B" w:rsidRPr="005428B5" w:rsidRDefault="0009499B" w:rsidP="00BE1209">
            <w:pPr>
              <w:pStyle w:val="TAH"/>
              <w:rPr>
                <w:rFonts w:cs="Arial"/>
              </w:rPr>
            </w:pPr>
          </w:p>
        </w:tc>
        <w:tc>
          <w:tcPr>
            <w:tcW w:w="1528" w:type="dxa"/>
            <w:vMerge/>
            <w:vAlign w:val="center"/>
          </w:tcPr>
          <w:p w:rsidR="0009499B" w:rsidRPr="005428B5" w:rsidRDefault="0009499B" w:rsidP="00BE1209">
            <w:pPr>
              <w:pStyle w:val="TAH"/>
              <w:rPr>
                <w:rFonts w:cs="Arial"/>
              </w:rPr>
            </w:pPr>
          </w:p>
        </w:tc>
      </w:tr>
      <w:tr w:rsidR="0009499B" w:rsidRPr="005428B5" w:rsidTr="0007201F">
        <w:trPr>
          <w:trHeight w:val="303"/>
          <w:jc w:val="center"/>
        </w:trPr>
        <w:tc>
          <w:tcPr>
            <w:tcW w:w="2055" w:type="dxa"/>
            <w:vMerge w:val="restart"/>
            <w:vAlign w:val="center"/>
          </w:tcPr>
          <w:p w:rsidR="0009499B" w:rsidRPr="005428B5" w:rsidRDefault="00790A97" w:rsidP="00BE1209">
            <w:pPr>
              <w:pStyle w:val="TAH"/>
              <w:rPr>
                <w:rFonts w:cs="Arial"/>
                <w:b w:val="0"/>
              </w:rPr>
            </w:pPr>
            <w:r w:rsidRPr="005428B5">
              <w:rPr>
                <w:rFonts w:eastAsia="Malgun Gothic" w:cs="Arial"/>
                <w:b w:val="0"/>
                <w:lang w:eastAsia="ko-KR"/>
              </w:rPr>
              <w:t>CA_3A-</w:t>
            </w:r>
            <w:r w:rsidRPr="005428B5">
              <w:rPr>
                <w:rFonts w:eastAsia="PMingLiU" w:cs="Arial"/>
                <w:b w:val="0"/>
                <w:lang w:eastAsia="zh-TW"/>
              </w:rPr>
              <w:t>3</w:t>
            </w:r>
            <w:r w:rsidRPr="005428B5">
              <w:rPr>
                <w:rFonts w:eastAsia="Malgun Gothic" w:cs="Arial"/>
                <w:b w:val="0"/>
                <w:lang w:eastAsia="ko-KR"/>
              </w:rPr>
              <w:t>A-</w:t>
            </w:r>
            <w:r w:rsidRPr="005428B5">
              <w:rPr>
                <w:rFonts w:eastAsia="PMingLiU" w:cs="Arial"/>
                <w:b w:val="0"/>
                <w:lang w:eastAsia="zh-TW"/>
              </w:rPr>
              <w:t>7A-</w:t>
            </w:r>
            <w:r w:rsidRPr="005428B5">
              <w:rPr>
                <w:rFonts w:eastAsia="Malgun Gothic" w:cs="Arial"/>
                <w:b w:val="0"/>
                <w:lang w:eastAsia="ko-KR"/>
              </w:rPr>
              <w:t>7A-</w:t>
            </w:r>
            <w:r w:rsidRPr="005428B5">
              <w:rPr>
                <w:rFonts w:eastAsia="PMingLiU" w:cs="Arial"/>
                <w:b w:val="0"/>
                <w:lang w:eastAsia="zh-TW"/>
              </w:rPr>
              <w:t>8</w:t>
            </w:r>
            <w:r w:rsidRPr="005428B5">
              <w:rPr>
                <w:rFonts w:eastAsia="Malgun Gothic" w:cs="Arial"/>
                <w:b w:val="0"/>
                <w:lang w:eastAsia="ko-KR"/>
              </w:rPr>
              <w:t>A</w:t>
            </w:r>
          </w:p>
        </w:tc>
        <w:tc>
          <w:tcPr>
            <w:tcW w:w="1799" w:type="dxa"/>
            <w:vMerge w:val="restart"/>
            <w:vAlign w:val="center"/>
          </w:tcPr>
          <w:p w:rsidR="0009499B" w:rsidRPr="005428B5" w:rsidRDefault="00790A97" w:rsidP="00BE1209">
            <w:pPr>
              <w:pStyle w:val="TAH"/>
              <w:rPr>
                <w:rFonts w:eastAsia="PMingLiU" w:cs="Arial"/>
                <w:b w:val="0"/>
                <w:lang w:eastAsia="zh-TW"/>
              </w:rPr>
            </w:pPr>
            <w:r w:rsidRPr="005428B5">
              <w:rPr>
                <w:rFonts w:eastAsia="PMingLiU" w:cs="Arial"/>
                <w:b w:val="0"/>
                <w:lang w:eastAsia="zh-TW"/>
              </w:rPr>
              <w:t>CA_3A-7A,</w:t>
            </w:r>
          </w:p>
          <w:p w:rsidR="0009499B" w:rsidRPr="005428B5" w:rsidRDefault="00790A97" w:rsidP="00BE1209">
            <w:pPr>
              <w:pStyle w:val="TAH"/>
              <w:rPr>
                <w:rFonts w:eastAsia="PMingLiU" w:cs="Arial"/>
                <w:b w:val="0"/>
                <w:lang w:eastAsia="zh-TW"/>
              </w:rPr>
            </w:pPr>
            <w:r w:rsidRPr="005428B5">
              <w:rPr>
                <w:rFonts w:eastAsia="PMingLiU" w:cs="Arial"/>
                <w:b w:val="0"/>
                <w:lang w:eastAsia="zh-TW"/>
              </w:rPr>
              <w:t>CA_3A-8A,</w:t>
            </w:r>
          </w:p>
          <w:p w:rsidR="0009499B" w:rsidRPr="005428B5" w:rsidRDefault="00790A97" w:rsidP="00BE1209">
            <w:pPr>
              <w:pStyle w:val="TAH"/>
              <w:rPr>
                <w:rFonts w:cs="Arial"/>
                <w:b w:val="0"/>
                <w:lang w:eastAsia="ko-KR"/>
              </w:rPr>
            </w:pPr>
            <w:r w:rsidRPr="005428B5">
              <w:rPr>
                <w:rFonts w:eastAsia="PMingLiU" w:cs="Arial"/>
                <w:b w:val="0"/>
                <w:lang w:eastAsia="zh-TW"/>
              </w:rPr>
              <w:t>CA_7A-8A</w:t>
            </w:r>
          </w:p>
        </w:tc>
        <w:tc>
          <w:tcPr>
            <w:tcW w:w="981" w:type="dxa"/>
            <w:vAlign w:val="center"/>
          </w:tcPr>
          <w:p w:rsidR="0009499B" w:rsidRPr="005428B5" w:rsidRDefault="00790A97" w:rsidP="00BE1209">
            <w:pPr>
              <w:pStyle w:val="TAC"/>
              <w:rPr>
                <w:rFonts w:eastAsia="Malgun Gothic" w:cs="Arial"/>
                <w:lang w:eastAsia="ko-KR"/>
              </w:rPr>
            </w:pPr>
            <w:r w:rsidRPr="005428B5">
              <w:rPr>
                <w:rFonts w:eastAsia="Malgun Gothic" w:cs="Arial"/>
                <w:lang w:eastAsia="ko-KR"/>
              </w:rPr>
              <w:t>3</w:t>
            </w:r>
          </w:p>
        </w:tc>
        <w:tc>
          <w:tcPr>
            <w:tcW w:w="4866" w:type="dxa"/>
            <w:gridSpan w:val="8"/>
            <w:vAlign w:val="center"/>
          </w:tcPr>
          <w:p w:rsidR="0009499B" w:rsidRPr="005428B5" w:rsidRDefault="00790A97" w:rsidP="00BE1209">
            <w:pPr>
              <w:pStyle w:val="TAH"/>
              <w:rPr>
                <w:rFonts w:eastAsia="MS Mincho" w:cs="Arial"/>
                <w:b w:val="0"/>
                <w:lang w:eastAsia="ja-JP"/>
              </w:rPr>
            </w:pPr>
            <w:r w:rsidRPr="005428B5">
              <w:rPr>
                <w:rFonts w:cs="Arial"/>
                <w:b w:val="0"/>
                <w:szCs w:val="18"/>
                <w:lang w:eastAsia="ko-KR"/>
              </w:rPr>
              <w:t>See CA_3A-3A Bandwidth Combination Set 0 in table 5.6A.1-3</w:t>
            </w:r>
          </w:p>
        </w:tc>
        <w:tc>
          <w:tcPr>
            <w:tcW w:w="1333" w:type="dxa"/>
            <w:vMerge w:val="restart"/>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90</w:t>
            </w:r>
          </w:p>
        </w:tc>
        <w:tc>
          <w:tcPr>
            <w:tcW w:w="1528" w:type="dxa"/>
            <w:vMerge w:val="restart"/>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0</w:t>
            </w:r>
          </w:p>
        </w:tc>
      </w:tr>
      <w:tr w:rsidR="0009499B" w:rsidRPr="005428B5" w:rsidTr="0007201F">
        <w:trPr>
          <w:trHeight w:val="303"/>
          <w:jc w:val="center"/>
        </w:trPr>
        <w:tc>
          <w:tcPr>
            <w:tcW w:w="2055" w:type="dxa"/>
            <w:vMerge/>
            <w:vAlign w:val="center"/>
          </w:tcPr>
          <w:p w:rsidR="0009499B" w:rsidRPr="005428B5" w:rsidRDefault="0009499B" w:rsidP="00BE1209">
            <w:pPr>
              <w:pStyle w:val="TAH"/>
              <w:rPr>
                <w:rFonts w:cs="Arial"/>
              </w:rPr>
            </w:pPr>
          </w:p>
        </w:tc>
        <w:tc>
          <w:tcPr>
            <w:tcW w:w="1799" w:type="dxa"/>
            <w:vMerge/>
            <w:vAlign w:val="center"/>
          </w:tcPr>
          <w:p w:rsidR="0009499B" w:rsidRPr="005428B5" w:rsidRDefault="0009499B" w:rsidP="00BE1209">
            <w:pPr>
              <w:pStyle w:val="TAH"/>
              <w:rPr>
                <w:rFonts w:cs="Arial"/>
                <w:lang w:eastAsia="ko-KR"/>
              </w:rPr>
            </w:pPr>
          </w:p>
        </w:tc>
        <w:tc>
          <w:tcPr>
            <w:tcW w:w="981" w:type="dxa"/>
            <w:vAlign w:val="center"/>
          </w:tcPr>
          <w:p w:rsidR="0009499B" w:rsidRPr="005428B5" w:rsidRDefault="00790A97" w:rsidP="00BE1209">
            <w:pPr>
              <w:pStyle w:val="TAC"/>
              <w:rPr>
                <w:rFonts w:eastAsia="Malgun Gothic" w:cs="Arial"/>
                <w:lang w:eastAsia="ko-KR"/>
              </w:rPr>
            </w:pPr>
            <w:r w:rsidRPr="005428B5">
              <w:rPr>
                <w:rFonts w:eastAsia="Malgun Gothic" w:cs="Arial"/>
                <w:lang w:eastAsia="ko-KR"/>
              </w:rPr>
              <w:t>7</w:t>
            </w:r>
          </w:p>
        </w:tc>
        <w:tc>
          <w:tcPr>
            <w:tcW w:w="4866" w:type="dxa"/>
            <w:gridSpan w:val="8"/>
            <w:vAlign w:val="center"/>
          </w:tcPr>
          <w:p w:rsidR="0009499B" w:rsidRPr="005428B5" w:rsidRDefault="00790A97" w:rsidP="00BE1209">
            <w:pPr>
              <w:pStyle w:val="TAH"/>
              <w:rPr>
                <w:rFonts w:eastAsia="MS Mincho" w:cs="Arial"/>
                <w:b w:val="0"/>
                <w:lang w:eastAsia="ja-JP"/>
              </w:rPr>
            </w:pPr>
            <w:r w:rsidRPr="005428B5">
              <w:rPr>
                <w:rFonts w:cs="Arial"/>
                <w:b w:val="0"/>
                <w:szCs w:val="18"/>
                <w:lang w:eastAsia="ko-KR"/>
              </w:rPr>
              <w:t>See CA_7A-7A Bandwidth Combination Set 1 in table 5.6A.1-3</w:t>
            </w:r>
          </w:p>
        </w:tc>
        <w:tc>
          <w:tcPr>
            <w:tcW w:w="1333" w:type="dxa"/>
            <w:vMerge/>
            <w:vAlign w:val="center"/>
          </w:tcPr>
          <w:p w:rsidR="0009499B" w:rsidRPr="005428B5" w:rsidRDefault="0009499B" w:rsidP="00BE1209">
            <w:pPr>
              <w:pStyle w:val="TAH"/>
              <w:rPr>
                <w:rFonts w:cs="Arial"/>
                <w:b w:val="0"/>
              </w:rPr>
            </w:pPr>
          </w:p>
        </w:tc>
        <w:tc>
          <w:tcPr>
            <w:tcW w:w="1528" w:type="dxa"/>
            <w:vMerge/>
            <w:vAlign w:val="center"/>
          </w:tcPr>
          <w:p w:rsidR="0009499B" w:rsidRPr="005428B5" w:rsidRDefault="0009499B" w:rsidP="00BE1209">
            <w:pPr>
              <w:pStyle w:val="TAH"/>
              <w:rPr>
                <w:rFonts w:cs="Arial"/>
                <w:b w:val="0"/>
              </w:rPr>
            </w:pPr>
          </w:p>
        </w:tc>
      </w:tr>
      <w:tr w:rsidR="0009499B" w:rsidRPr="005428B5" w:rsidTr="0007201F">
        <w:trPr>
          <w:trHeight w:val="303"/>
          <w:jc w:val="center"/>
        </w:trPr>
        <w:tc>
          <w:tcPr>
            <w:tcW w:w="2055" w:type="dxa"/>
            <w:vMerge/>
            <w:vAlign w:val="center"/>
          </w:tcPr>
          <w:p w:rsidR="0009499B" w:rsidRPr="005428B5" w:rsidRDefault="0009499B" w:rsidP="00BE1209">
            <w:pPr>
              <w:pStyle w:val="TAH"/>
              <w:rPr>
                <w:rFonts w:cs="Arial"/>
              </w:rPr>
            </w:pPr>
          </w:p>
        </w:tc>
        <w:tc>
          <w:tcPr>
            <w:tcW w:w="1799" w:type="dxa"/>
            <w:vMerge/>
            <w:vAlign w:val="center"/>
          </w:tcPr>
          <w:p w:rsidR="0009499B" w:rsidRPr="005428B5" w:rsidRDefault="0009499B" w:rsidP="00BE1209">
            <w:pPr>
              <w:pStyle w:val="TAH"/>
              <w:rPr>
                <w:rFonts w:cs="Arial"/>
                <w:lang w:eastAsia="ko-KR"/>
              </w:rPr>
            </w:pPr>
          </w:p>
        </w:tc>
        <w:tc>
          <w:tcPr>
            <w:tcW w:w="981" w:type="dxa"/>
            <w:vAlign w:val="center"/>
          </w:tcPr>
          <w:p w:rsidR="0009499B" w:rsidRPr="005428B5" w:rsidRDefault="00790A97" w:rsidP="00BE1209">
            <w:pPr>
              <w:pStyle w:val="TAC"/>
              <w:rPr>
                <w:rFonts w:eastAsia="Malgun Gothic" w:cs="Arial"/>
                <w:lang w:eastAsia="ko-KR"/>
              </w:rPr>
            </w:pPr>
            <w:r w:rsidRPr="005428B5">
              <w:rPr>
                <w:rFonts w:eastAsia="Malgun Gothic" w:cs="Arial"/>
                <w:lang w:eastAsia="ko-KR"/>
              </w:rPr>
              <w:t>8</w:t>
            </w:r>
          </w:p>
        </w:tc>
        <w:tc>
          <w:tcPr>
            <w:tcW w:w="867" w:type="dxa"/>
            <w:vAlign w:val="center"/>
          </w:tcPr>
          <w:p w:rsidR="0009499B" w:rsidRPr="005428B5" w:rsidRDefault="0009499B" w:rsidP="00BE1209">
            <w:pPr>
              <w:pStyle w:val="TAH"/>
              <w:rPr>
                <w:rFonts w:eastAsia="MS Mincho" w:cs="Arial"/>
                <w:b w:val="0"/>
                <w:lang w:eastAsia="ja-JP"/>
              </w:rPr>
            </w:pPr>
          </w:p>
        </w:tc>
        <w:tc>
          <w:tcPr>
            <w:tcW w:w="876" w:type="dxa"/>
            <w:vAlign w:val="center"/>
          </w:tcPr>
          <w:p w:rsidR="0009499B" w:rsidRPr="005428B5" w:rsidRDefault="0009499B" w:rsidP="00BE1209">
            <w:pPr>
              <w:pStyle w:val="TAH"/>
              <w:rPr>
                <w:rFonts w:eastAsia="MS Mincho" w:cs="Arial"/>
                <w:b w:val="0"/>
                <w:lang w:eastAsia="ja-JP"/>
              </w:rPr>
            </w:pPr>
          </w:p>
        </w:tc>
        <w:tc>
          <w:tcPr>
            <w:tcW w:w="803" w:type="dxa"/>
            <w:vAlign w:val="center"/>
          </w:tcPr>
          <w:p w:rsidR="0009499B" w:rsidRPr="005428B5" w:rsidRDefault="00790A97" w:rsidP="00BE1209">
            <w:pPr>
              <w:pStyle w:val="TAH"/>
              <w:rPr>
                <w:rFonts w:eastAsia="MS Mincho" w:cs="Arial"/>
                <w:b w:val="0"/>
                <w:lang w:eastAsia="ja-JP"/>
              </w:rPr>
            </w:pPr>
            <w:r w:rsidRPr="005428B5">
              <w:rPr>
                <w:rFonts w:cs="Arial"/>
                <w:b w:val="0"/>
                <w:kern w:val="24"/>
                <w:lang w:eastAsia="zh-TW"/>
              </w:rPr>
              <w:t>Yes</w:t>
            </w:r>
          </w:p>
        </w:tc>
        <w:tc>
          <w:tcPr>
            <w:tcW w:w="793" w:type="dxa"/>
            <w:gridSpan w:val="3"/>
            <w:vAlign w:val="center"/>
          </w:tcPr>
          <w:p w:rsidR="0009499B" w:rsidRPr="005428B5" w:rsidRDefault="00790A97" w:rsidP="00BE1209">
            <w:pPr>
              <w:pStyle w:val="TAH"/>
              <w:rPr>
                <w:rFonts w:eastAsia="MS Mincho" w:cs="Arial"/>
                <w:b w:val="0"/>
                <w:lang w:eastAsia="ja-JP"/>
              </w:rPr>
            </w:pPr>
            <w:r w:rsidRPr="005428B5">
              <w:rPr>
                <w:rFonts w:cs="Arial"/>
                <w:b w:val="0"/>
                <w:kern w:val="24"/>
                <w:lang w:eastAsia="zh-TW"/>
              </w:rPr>
              <w:t>Yes</w:t>
            </w:r>
          </w:p>
        </w:tc>
        <w:tc>
          <w:tcPr>
            <w:tcW w:w="720" w:type="dxa"/>
            <w:vAlign w:val="center"/>
          </w:tcPr>
          <w:p w:rsidR="0009499B" w:rsidRPr="005428B5" w:rsidRDefault="0009499B" w:rsidP="00BE1209">
            <w:pPr>
              <w:pStyle w:val="TAH"/>
              <w:rPr>
                <w:rFonts w:eastAsia="MS Mincho" w:cs="Arial"/>
                <w:b w:val="0"/>
                <w:lang w:eastAsia="ja-JP"/>
              </w:rPr>
            </w:pPr>
          </w:p>
        </w:tc>
        <w:tc>
          <w:tcPr>
            <w:tcW w:w="807" w:type="dxa"/>
            <w:vAlign w:val="center"/>
          </w:tcPr>
          <w:p w:rsidR="0009499B" w:rsidRPr="005428B5" w:rsidRDefault="0009499B" w:rsidP="00BE1209">
            <w:pPr>
              <w:pStyle w:val="TAH"/>
              <w:rPr>
                <w:rFonts w:eastAsia="MS Mincho" w:cs="Arial"/>
                <w:b w:val="0"/>
                <w:lang w:eastAsia="ja-JP"/>
              </w:rPr>
            </w:pPr>
          </w:p>
        </w:tc>
        <w:tc>
          <w:tcPr>
            <w:tcW w:w="1333" w:type="dxa"/>
            <w:vMerge/>
            <w:vAlign w:val="center"/>
          </w:tcPr>
          <w:p w:rsidR="0009499B" w:rsidRPr="005428B5" w:rsidRDefault="0009499B" w:rsidP="00BE1209">
            <w:pPr>
              <w:pStyle w:val="TAH"/>
              <w:rPr>
                <w:rFonts w:cs="Arial"/>
                <w:b w:val="0"/>
              </w:rPr>
            </w:pPr>
          </w:p>
        </w:tc>
        <w:tc>
          <w:tcPr>
            <w:tcW w:w="1528" w:type="dxa"/>
            <w:vMerge/>
            <w:vAlign w:val="center"/>
          </w:tcPr>
          <w:p w:rsidR="0009499B" w:rsidRPr="005428B5" w:rsidRDefault="0009499B" w:rsidP="00BE1209">
            <w:pPr>
              <w:pStyle w:val="TAH"/>
              <w:rPr>
                <w:rFonts w:cs="Arial"/>
                <w:b w:val="0"/>
              </w:rPr>
            </w:pPr>
          </w:p>
        </w:tc>
      </w:tr>
      <w:tr w:rsidR="0009499B" w:rsidRPr="005428B5" w:rsidTr="0007201F">
        <w:trPr>
          <w:trHeight w:val="303"/>
          <w:jc w:val="center"/>
        </w:trPr>
        <w:tc>
          <w:tcPr>
            <w:tcW w:w="2055" w:type="dxa"/>
            <w:vMerge/>
            <w:vAlign w:val="center"/>
          </w:tcPr>
          <w:p w:rsidR="0009499B" w:rsidRPr="005428B5" w:rsidRDefault="0009499B" w:rsidP="00BE1209">
            <w:pPr>
              <w:pStyle w:val="TAH"/>
              <w:rPr>
                <w:rFonts w:cs="Arial"/>
              </w:rPr>
            </w:pPr>
          </w:p>
        </w:tc>
        <w:tc>
          <w:tcPr>
            <w:tcW w:w="1799" w:type="dxa"/>
            <w:vMerge/>
            <w:vAlign w:val="center"/>
          </w:tcPr>
          <w:p w:rsidR="0009499B" w:rsidRPr="005428B5" w:rsidRDefault="0009499B" w:rsidP="00BE1209">
            <w:pPr>
              <w:pStyle w:val="TAH"/>
              <w:rPr>
                <w:rFonts w:cs="Arial"/>
                <w:lang w:eastAsia="ko-KR"/>
              </w:rPr>
            </w:pPr>
          </w:p>
        </w:tc>
        <w:tc>
          <w:tcPr>
            <w:tcW w:w="981" w:type="dxa"/>
            <w:vAlign w:val="center"/>
          </w:tcPr>
          <w:p w:rsidR="0009499B" w:rsidRPr="005428B5" w:rsidRDefault="00790A97" w:rsidP="00BE1209">
            <w:pPr>
              <w:pStyle w:val="TAC"/>
              <w:rPr>
                <w:rFonts w:eastAsia="Malgun Gothic" w:cs="Arial"/>
                <w:lang w:eastAsia="ko-KR"/>
              </w:rPr>
            </w:pPr>
            <w:r w:rsidRPr="005428B5">
              <w:rPr>
                <w:rFonts w:eastAsia="Malgun Gothic" w:cs="Arial"/>
                <w:lang w:eastAsia="ko-KR"/>
              </w:rPr>
              <w:t>3</w:t>
            </w:r>
          </w:p>
        </w:tc>
        <w:tc>
          <w:tcPr>
            <w:tcW w:w="4866" w:type="dxa"/>
            <w:gridSpan w:val="8"/>
            <w:vAlign w:val="center"/>
          </w:tcPr>
          <w:p w:rsidR="0009499B" w:rsidRPr="005428B5" w:rsidRDefault="00790A97" w:rsidP="00BE1209">
            <w:pPr>
              <w:pStyle w:val="TAH"/>
              <w:rPr>
                <w:rFonts w:eastAsia="MS Mincho" w:cs="Arial"/>
                <w:b w:val="0"/>
                <w:lang w:eastAsia="ja-JP"/>
              </w:rPr>
            </w:pPr>
            <w:r w:rsidRPr="005428B5">
              <w:rPr>
                <w:rFonts w:cs="Arial"/>
                <w:b w:val="0"/>
                <w:szCs w:val="18"/>
                <w:lang w:eastAsia="ko-KR"/>
              </w:rPr>
              <w:t xml:space="preserve">See CA_3A-3A Bandwidth Combination Set </w:t>
            </w:r>
            <w:r w:rsidRPr="005428B5">
              <w:rPr>
                <w:rFonts w:cs="Arial"/>
                <w:b w:val="0"/>
                <w:szCs w:val="18"/>
                <w:lang w:eastAsia="zh-TW"/>
              </w:rPr>
              <w:t>1</w:t>
            </w:r>
            <w:r w:rsidRPr="005428B5">
              <w:rPr>
                <w:rFonts w:cs="Arial"/>
                <w:b w:val="0"/>
                <w:szCs w:val="18"/>
                <w:lang w:eastAsia="ko-KR"/>
              </w:rPr>
              <w:t> in table 5.6A.1-3</w:t>
            </w:r>
          </w:p>
        </w:tc>
        <w:tc>
          <w:tcPr>
            <w:tcW w:w="1333" w:type="dxa"/>
            <w:vMerge w:val="restart"/>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70</w:t>
            </w:r>
          </w:p>
        </w:tc>
        <w:tc>
          <w:tcPr>
            <w:tcW w:w="1528" w:type="dxa"/>
            <w:vMerge w:val="restart"/>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1</w:t>
            </w:r>
          </w:p>
        </w:tc>
      </w:tr>
      <w:tr w:rsidR="0009499B" w:rsidRPr="005428B5" w:rsidTr="0007201F">
        <w:trPr>
          <w:trHeight w:val="303"/>
          <w:jc w:val="center"/>
        </w:trPr>
        <w:tc>
          <w:tcPr>
            <w:tcW w:w="2055" w:type="dxa"/>
            <w:vMerge/>
            <w:vAlign w:val="center"/>
          </w:tcPr>
          <w:p w:rsidR="0009499B" w:rsidRPr="005428B5" w:rsidRDefault="0009499B" w:rsidP="00BE1209">
            <w:pPr>
              <w:pStyle w:val="TAH"/>
              <w:rPr>
                <w:rFonts w:cs="Arial"/>
              </w:rPr>
            </w:pPr>
          </w:p>
        </w:tc>
        <w:tc>
          <w:tcPr>
            <w:tcW w:w="1799" w:type="dxa"/>
            <w:vMerge/>
            <w:vAlign w:val="center"/>
          </w:tcPr>
          <w:p w:rsidR="0009499B" w:rsidRPr="005428B5" w:rsidRDefault="0009499B" w:rsidP="00BE1209">
            <w:pPr>
              <w:pStyle w:val="TAH"/>
              <w:rPr>
                <w:rFonts w:cs="Arial"/>
                <w:lang w:eastAsia="ko-KR"/>
              </w:rPr>
            </w:pPr>
          </w:p>
        </w:tc>
        <w:tc>
          <w:tcPr>
            <w:tcW w:w="981" w:type="dxa"/>
            <w:vAlign w:val="center"/>
          </w:tcPr>
          <w:p w:rsidR="0009499B" w:rsidRPr="005428B5" w:rsidRDefault="00790A97" w:rsidP="00BE1209">
            <w:pPr>
              <w:pStyle w:val="TAC"/>
              <w:rPr>
                <w:rFonts w:eastAsia="Malgun Gothic" w:cs="Arial"/>
                <w:lang w:eastAsia="ko-KR"/>
              </w:rPr>
            </w:pPr>
            <w:r w:rsidRPr="005428B5">
              <w:rPr>
                <w:rFonts w:eastAsia="Malgun Gothic" w:cs="Arial"/>
                <w:lang w:eastAsia="ko-KR"/>
              </w:rPr>
              <w:t>7</w:t>
            </w:r>
          </w:p>
        </w:tc>
        <w:tc>
          <w:tcPr>
            <w:tcW w:w="4866" w:type="dxa"/>
            <w:gridSpan w:val="8"/>
            <w:vAlign w:val="center"/>
          </w:tcPr>
          <w:p w:rsidR="0009499B" w:rsidRPr="005428B5" w:rsidRDefault="00790A97" w:rsidP="00BE1209">
            <w:pPr>
              <w:pStyle w:val="TAH"/>
              <w:rPr>
                <w:rFonts w:eastAsia="MS Mincho" w:cs="Arial"/>
                <w:b w:val="0"/>
                <w:lang w:eastAsia="ja-JP"/>
              </w:rPr>
            </w:pPr>
            <w:r w:rsidRPr="005428B5">
              <w:rPr>
                <w:rFonts w:cs="Arial"/>
                <w:b w:val="0"/>
                <w:szCs w:val="18"/>
                <w:lang w:eastAsia="ko-KR"/>
              </w:rPr>
              <w:t>See CA_7A-7A Bandwidth Combination Set 2 in table 5.6A.1-3</w:t>
            </w:r>
          </w:p>
        </w:tc>
        <w:tc>
          <w:tcPr>
            <w:tcW w:w="1333" w:type="dxa"/>
            <w:vMerge/>
          </w:tcPr>
          <w:p w:rsidR="0009499B" w:rsidRPr="005428B5" w:rsidRDefault="0009499B" w:rsidP="00BE1209">
            <w:pPr>
              <w:pStyle w:val="TAH"/>
              <w:rPr>
                <w:rFonts w:cs="Arial"/>
              </w:rPr>
            </w:pPr>
          </w:p>
        </w:tc>
        <w:tc>
          <w:tcPr>
            <w:tcW w:w="1528" w:type="dxa"/>
            <w:vMerge/>
            <w:vAlign w:val="center"/>
          </w:tcPr>
          <w:p w:rsidR="0009499B" w:rsidRPr="005428B5" w:rsidRDefault="0009499B" w:rsidP="00BE1209">
            <w:pPr>
              <w:pStyle w:val="TAH"/>
              <w:rPr>
                <w:rFonts w:cs="Arial"/>
              </w:rPr>
            </w:pPr>
          </w:p>
        </w:tc>
      </w:tr>
      <w:tr w:rsidR="0009499B" w:rsidRPr="005428B5" w:rsidTr="0007201F">
        <w:trPr>
          <w:trHeight w:val="303"/>
          <w:jc w:val="center"/>
        </w:trPr>
        <w:tc>
          <w:tcPr>
            <w:tcW w:w="2055" w:type="dxa"/>
            <w:vMerge/>
            <w:vAlign w:val="center"/>
          </w:tcPr>
          <w:p w:rsidR="0009499B" w:rsidRPr="005428B5" w:rsidRDefault="0009499B" w:rsidP="00BE1209">
            <w:pPr>
              <w:pStyle w:val="TAH"/>
              <w:rPr>
                <w:rFonts w:cs="Arial"/>
              </w:rPr>
            </w:pPr>
          </w:p>
        </w:tc>
        <w:tc>
          <w:tcPr>
            <w:tcW w:w="1799" w:type="dxa"/>
            <w:vMerge/>
            <w:vAlign w:val="center"/>
          </w:tcPr>
          <w:p w:rsidR="0009499B" w:rsidRPr="005428B5" w:rsidRDefault="0009499B" w:rsidP="00BE1209">
            <w:pPr>
              <w:pStyle w:val="TAH"/>
              <w:rPr>
                <w:rFonts w:cs="Arial"/>
                <w:lang w:eastAsia="ko-KR"/>
              </w:rPr>
            </w:pPr>
          </w:p>
        </w:tc>
        <w:tc>
          <w:tcPr>
            <w:tcW w:w="981" w:type="dxa"/>
            <w:vAlign w:val="center"/>
          </w:tcPr>
          <w:p w:rsidR="0009499B" w:rsidRPr="005428B5" w:rsidRDefault="00790A97" w:rsidP="00BE1209">
            <w:pPr>
              <w:pStyle w:val="TAC"/>
              <w:rPr>
                <w:rFonts w:eastAsia="Malgun Gothic" w:cs="Arial"/>
                <w:lang w:eastAsia="ko-KR"/>
              </w:rPr>
            </w:pPr>
            <w:r w:rsidRPr="005428B5">
              <w:rPr>
                <w:rFonts w:eastAsia="Malgun Gothic" w:cs="Arial"/>
                <w:lang w:eastAsia="ko-KR"/>
              </w:rPr>
              <w:t>8</w:t>
            </w:r>
          </w:p>
        </w:tc>
        <w:tc>
          <w:tcPr>
            <w:tcW w:w="867" w:type="dxa"/>
            <w:vAlign w:val="center"/>
          </w:tcPr>
          <w:p w:rsidR="0009499B" w:rsidRPr="005428B5" w:rsidRDefault="0009499B" w:rsidP="00BE1209">
            <w:pPr>
              <w:pStyle w:val="TAH"/>
              <w:rPr>
                <w:rFonts w:eastAsia="MS Mincho" w:cs="Arial"/>
                <w:b w:val="0"/>
                <w:lang w:eastAsia="ja-JP"/>
              </w:rPr>
            </w:pPr>
          </w:p>
        </w:tc>
        <w:tc>
          <w:tcPr>
            <w:tcW w:w="876" w:type="dxa"/>
            <w:vAlign w:val="center"/>
          </w:tcPr>
          <w:p w:rsidR="0009499B" w:rsidRPr="005428B5" w:rsidRDefault="0009499B" w:rsidP="00BE1209">
            <w:pPr>
              <w:pStyle w:val="TAH"/>
              <w:rPr>
                <w:rFonts w:eastAsia="MS Mincho" w:cs="Arial"/>
                <w:b w:val="0"/>
                <w:lang w:eastAsia="ja-JP"/>
              </w:rPr>
            </w:pPr>
          </w:p>
        </w:tc>
        <w:tc>
          <w:tcPr>
            <w:tcW w:w="803" w:type="dxa"/>
            <w:vAlign w:val="center"/>
          </w:tcPr>
          <w:p w:rsidR="0009499B" w:rsidRPr="005428B5" w:rsidRDefault="00790A97" w:rsidP="00BE1209">
            <w:pPr>
              <w:pStyle w:val="TAH"/>
              <w:rPr>
                <w:rFonts w:eastAsia="MS Mincho" w:cs="Arial"/>
                <w:b w:val="0"/>
                <w:lang w:eastAsia="ja-JP"/>
              </w:rPr>
            </w:pPr>
            <w:r w:rsidRPr="005428B5">
              <w:rPr>
                <w:rFonts w:cs="Arial"/>
                <w:b w:val="0"/>
                <w:kern w:val="24"/>
                <w:lang w:eastAsia="zh-TW"/>
              </w:rPr>
              <w:t>Yes</w:t>
            </w:r>
          </w:p>
        </w:tc>
        <w:tc>
          <w:tcPr>
            <w:tcW w:w="793" w:type="dxa"/>
            <w:gridSpan w:val="3"/>
            <w:vAlign w:val="center"/>
          </w:tcPr>
          <w:p w:rsidR="0009499B" w:rsidRPr="005428B5" w:rsidRDefault="00790A97" w:rsidP="00BE1209">
            <w:pPr>
              <w:pStyle w:val="TAH"/>
              <w:rPr>
                <w:rFonts w:eastAsia="MS Mincho" w:cs="Arial"/>
                <w:b w:val="0"/>
                <w:lang w:eastAsia="ja-JP"/>
              </w:rPr>
            </w:pPr>
            <w:r w:rsidRPr="005428B5">
              <w:rPr>
                <w:rFonts w:cs="Arial"/>
                <w:b w:val="0"/>
                <w:kern w:val="24"/>
                <w:lang w:eastAsia="zh-TW"/>
              </w:rPr>
              <w:t>Yes</w:t>
            </w:r>
          </w:p>
        </w:tc>
        <w:tc>
          <w:tcPr>
            <w:tcW w:w="720" w:type="dxa"/>
            <w:vAlign w:val="center"/>
          </w:tcPr>
          <w:p w:rsidR="0009499B" w:rsidRPr="005428B5" w:rsidRDefault="0009499B" w:rsidP="00BE1209">
            <w:pPr>
              <w:pStyle w:val="TAH"/>
              <w:rPr>
                <w:rFonts w:eastAsia="MS Mincho" w:cs="Arial"/>
                <w:b w:val="0"/>
                <w:lang w:eastAsia="ja-JP"/>
              </w:rPr>
            </w:pPr>
          </w:p>
        </w:tc>
        <w:tc>
          <w:tcPr>
            <w:tcW w:w="807" w:type="dxa"/>
            <w:vAlign w:val="center"/>
          </w:tcPr>
          <w:p w:rsidR="0009499B" w:rsidRPr="005428B5" w:rsidRDefault="0009499B" w:rsidP="00BE1209">
            <w:pPr>
              <w:pStyle w:val="TAH"/>
              <w:rPr>
                <w:rFonts w:eastAsia="MS Mincho" w:cs="Arial"/>
                <w:b w:val="0"/>
                <w:lang w:eastAsia="ja-JP"/>
              </w:rPr>
            </w:pPr>
          </w:p>
        </w:tc>
        <w:tc>
          <w:tcPr>
            <w:tcW w:w="1333" w:type="dxa"/>
            <w:vMerge/>
          </w:tcPr>
          <w:p w:rsidR="0009499B" w:rsidRPr="005428B5" w:rsidRDefault="0009499B" w:rsidP="00BE1209">
            <w:pPr>
              <w:pStyle w:val="TAH"/>
              <w:rPr>
                <w:rFonts w:cs="Arial"/>
              </w:rPr>
            </w:pPr>
          </w:p>
        </w:tc>
        <w:tc>
          <w:tcPr>
            <w:tcW w:w="1528" w:type="dxa"/>
            <w:vMerge/>
            <w:vAlign w:val="center"/>
          </w:tcPr>
          <w:p w:rsidR="0009499B" w:rsidRPr="005428B5" w:rsidRDefault="0009499B" w:rsidP="00BE1209">
            <w:pPr>
              <w:pStyle w:val="TAH"/>
              <w:rPr>
                <w:rFonts w:cs="Arial"/>
              </w:rPr>
            </w:pPr>
          </w:p>
        </w:tc>
      </w:tr>
      <w:tr w:rsidR="0009499B" w:rsidRPr="005428B5" w:rsidTr="0007201F">
        <w:trPr>
          <w:trHeight w:val="303"/>
          <w:jc w:val="center"/>
        </w:trPr>
        <w:tc>
          <w:tcPr>
            <w:tcW w:w="2055" w:type="dxa"/>
            <w:vMerge w:val="restart"/>
            <w:vAlign w:val="center"/>
          </w:tcPr>
          <w:p w:rsidR="0009499B" w:rsidRPr="005428B5" w:rsidRDefault="00790A97" w:rsidP="00BE1209">
            <w:pPr>
              <w:pStyle w:val="TAH"/>
              <w:rPr>
                <w:rFonts w:cs="Arial"/>
                <w:b w:val="0"/>
              </w:rPr>
            </w:pPr>
            <w:r w:rsidRPr="005428B5">
              <w:rPr>
                <w:rFonts w:cs="Arial"/>
                <w:b w:val="0"/>
                <w:lang w:eastAsia="ko-KR"/>
              </w:rPr>
              <w:t>CA_3A-41C-42C</w:t>
            </w:r>
          </w:p>
        </w:tc>
        <w:tc>
          <w:tcPr>
            <w:tcW w:w="1799" w:type="dxa"/>
            <w:vMerge w:val="restart"/>
            <w:vAlign w:val="center"/>
          </w:tcPr>
          <w:p w:rsidR="0007201F" w:rsidRPr="005428B5" w:rsidRDefault="00790A97" w:rsidP="0007201F">
            <w:pPr>
              <w:pStyle w:val="TAH"/>
              <w:rPr>
                <w:rFonts w:cs="Arial"/>
                <w:b w:val="0"/>
                <w:lang w:val="es-ES" w:eastAsia="ko-KR"/>
              </w:rPr>
            </w:pPr>
            <w:r w:rsidRPr="005428B5">
              <w:rPr>
                <w:rFonts w:cs="Arial"/>
                <w:b w:val="0"/>
                <w:lang w:val="es-ES" w:eastAsia="ko-KR"/>
              </w:rPr>
              <w:t xml:space="preserve">CA_42C, </w:t>
            </w:r>
          </w:p>
          <w:p w:rsidR="0009499B" w:rsidRPr="005428B5" w:rsidRDefault="00790A97" w:rsidP="0007201F">
            <w:pPr>
              <w:pStyle w:val="TAH"/>
              <w:rPr>
                <w:rFonts w:cs="Arial"/>
                <w:b w:val="0"/>
                <w:lang w:eastAsia="ko-KR"/>
              </w:rPr>
            </w:pPr>
            <w:r w:rsidRPr="005428B5">
              <w:rPr>
                <w:rFonts w:cs="Arial"/>
                <w:b w:val="0"/>
                <w:lang w:val="es-ES" w:eastAsia="ko-KR"/>
              </w:rPr>
              <w:t>CA_3A-41A, CA_3A-42A, CA_41A-42A, CA_41C</w:t>
            </w:r>
          </w:p>
        </w:tc>
        <w:tc>
          <w:tcPr>
            <w:tcW w:w="981" w:type="dxa"/>
            <w:vAlign w:val="center"/>
          </w:tcPr>
          <w:p w:rsidR="0009499B" w:rsidRPr="005428B5" w:rsidRDefault="00790A97" w:rsidP="00BE1209">
            <w:pPr>
              <w:pStyle w:val="TAC"/>
              <w:rPr>
                <w:rFonts w:cs="Arial"/>
                <w:lang w:eastAsia="ko-KR"/>
              </w:rPr>
            </w:pPr>
            <w:r w:rsidRPr="005428B5">
              <w:rPr>
                <w:rFonts w:cs="Arial"/>
                <w:lang w:eastAsia="ko-KR"/>
              </w:rPr>
              <w:t>3</w:t>
            </w:r>
          </w:p>
        </w:tc>
        <w:tc>
          <w:tcPr>
            <w:tcW w:w="867" w:type="dxa"/>
            <w:vAlign w:val="center"/>
          </w:tcPr>
          <w:p w:rsidR="0009499B" w:rsidRPr="005428B5" w:rsidRDefault="0009499B" w:rsidP="00BE1209">
            <w:pPr>
              <w:pStyle w:val="TAH"/>
              <w:rPr>
                <w:rFonts w:eastAsia="Malgun Gothic" w:cs="Arial"/>
                <w:b w:val="0"/>
                <w:lang w:eastAsia="ko-KR"/>
              </w:rPr>
            </w:pPr>
          </w:p>
        </w:tc>
        <w:tc>
          <w:tcPr>
            <w:tcW w:w="876" w:type="dxa"/>
            <w:vAlign w:val="center"/>
          </w:tcPr>
          <w:p w:rsidR="0009499B" w:rsidRPr="005428B5" w:rsidRDefault="0009499B" w:rsidP="00BE1209">
            <w:pPr>
              <w:pStyle w:val="TAH"/>
              <w:rPr>
                <w:rFonts w:eastAsia="Malgun Gothic" w:cs="Arial"/>
                <w:b w:val="0"/>
                <w:lang w:eastAsia="ko-KR"/>
              </w:rPr>
            </w:pPr>
          </w:p>
        </w:tc>
        <w:tc>
          <w:tcPr>
            <w:tcW w:w="803" w:type="dxa"/>
            <w:vAlign w:val="center"/>
          </w:tcPr>
          <w:p w:rsidR="0009499B" w:rsidRPr="005428B5" w:rsidRDefault="00790A97" w:rsidP="00BE1209">
            <w:pPr>
              <w:pStyle w:val="TAH"/>
              <w:rPr>
                <w:rFonts w:eastAsia="Malgun Gothic" w:cs="Arial"/>
                <w:b w:val="0"/>
                <w:lang w:eastAsia="ko-KR"/>
              </w:rPr>
            </w:pPr>
            <w:r w:rsidRPr="005428B5">
              <w:rPr>
                <w:rFonts w:cs="Arial"/>
                <w:b w:val="0"/>
              </w:rPr>
              <w:t>Yes</w:t>
            </w:r>
          </w:p>
        </w:tc>
        <w:tc>
          <w:tcPr>
            <w:tcW w:w="785" w:type="dxa"/>
            <w:gridSpan w:val="2"/>
            <w:vAlign w:val="center"/>
          </w:tcPr>
          <w:p w:rsidR="0009499B" w:rsidRPr="005428B5" w:rsidRDefault="00790A97" w:rsidP="00BE1209">
            <w:pPr>
              <w:pStyle w:val="TAH"/>
              <w:rPr>
                <w:rFonts w:eastAsia="Malgun Gothic" w:cs="Arial"/>
                <w:b w:val="0"/>
                <w:lang w:eastAsia="ko-KR"/>
              </w:rPr>
            </w:pPr>
            <w:r w:rsidRPr="005428B5">
              <w:rPr>
                <w:rFonts w:cs="Arial"/>
                <w:b w:val="0"/>
              </w:rPr>
              <w:t>Yes</w:t>
            </w:r>
          </w:p>
        </w:tc>
        <w:tc>
          <w:tcPr>
            <w:tcW w:w="728" w:type="dxa"/>
            <w:gridSpan w:val="2"/>
            <w:vAlign w:val="center"/>
          </w:tcPr>
          <w:p w:rsidR="0009499B" w:rsidRPr="005428B5" w:rsidRDefault="00790A97" w:rsidP="00BE1209">
            <w:pPr>
              <w:pStyle w:val="TAH"/>
              <w:rPr>
                <w:rFonts w:eastAsia="Malgun Gothic" w:cs="Arial"/>
                <w:b w:val="0"/>
                <w:lang w:eastAsia="ko-KR"/>
              </w:rPr>
            </w:pPr>
            <w:r w:rsidRPr="005428B5">
              <w:rPr>
                <w:rFonts w:cs="Arial"/>
                <w:b w:val="0"/>
              </w:rPr>
              <w:t>Yes</w:t>
            </w:r>
          </w:p>
        </w:tc>
        <w:tc>
          <w:tcPr>
            <w:tcW w:w="807" w:type="dxa"/>
            <w:vAlign w:val="center"/>
          </w:tcPr>
          <w:p w:rsidR="0009499B" w:rsidRPr="005428B5" w:rsidRDefault="00790A97" w:rsidP="00BE1209">
            <w:pPr>
              <w:pStyle w:val="TAH"/>
              <w:rPr>
                <w:rFonts w:eastAsia="Malgun Gothic" w:cs="Arial"/>
                <w:b w:val="0"/>
                <w:lang w:eastAsia="ko-KR"/>
              </w:rPr>
            </w:pPr>
            <w:r w:rsidRPr="005428B5">
              <w:rPr>
                <w:rFonts w:cs="Arial"/>
                <w:b w:val="0"/>
              </w:rPr>
              <w:t>Yes</w:t>
            </w:r>
          </w:p>
        </w:tc>
        <w:tc>
          <w:tcPr>
            <w:tcW w:w="1333" w:type="dxa"/>
            <w:vMerge w:val="restart"/>
            <w:vAlign w:val="center"/>
          </w:tcPr>
          <w:p w:rsidR="0009499B" w:rsidRPr="005428B5" w:rsidRDefault="00790A97" w:rsidP="00BE1209">
            <w:pPr>
              <w:pStyle w:val="TAH"/>
              <w:rPr>
                <w:rFonts w:cs="Arial"/>
                <w:b w:val="0"/>
              </w:rPr>
            </w:pPr>
            <w:r w:rsidRPr="005428B5">
              <w:rPr>
                <w:rFonts w:cs="Arial"/>
                <w:b w:val="0"/>
                <w:lang w:eastAsia="ko-KR"/>
              </w:rPr>
              <w:t>100</w:t>
            </w:r>
          </w:p>
        </w:tc>
        <w:tc>
          <w:tcPr>
            <w:tcW w:w="1528" w:type="dxa"/>
            <w:vMerge w:val="restart"/>
            <w:vAlign w:val="center"/>
          </w:tcPr>
          <w:p w:rsidR="0009499B" w:rsidRPr="005428B5" w:rsidRDefault="00790A97" w:rsidP="00BE1209">
            <w:pPr>
              <w:pStyle w:val="TAH"/>
              <w:rPr>
                <w:rFonts w:cs="Arial"/>
                <w:b w:val="0"/>
              </w:rPr>
            </w:pPr>
            <w:r w:rsidRPr="005428B5">
              <w:rPr>
                <w:rFonts w:cs="Arial"/>
                <w:b w:val="0"/>
                <w:lang w:eastAsia="ko-KR"/>
              </w:rPr>
              <w:t>0</w:t>
            </w:r>
          </w:p>
        </w:tc>
      </w:tr>
      <w:tr w:rsidR="0009499B" w:rsidRPr="005428B5" w:rsidTr="0007201F">
        <w:trPr>
          <w:trHeight w:val="303"/>
          <w:jc w:val="center"/>
        </w:trPr>
        <w:tc>
          <w:tcPr>
            <w:tcW w:w="2055" w:type="dxa"/>
            <w:vMerge/>
            <w:vAlign w:val="center"/>
          </w:tcPr>
          <w:p w:rsidR="0009499B" w:rsidRPr="005428B5" w:rsidRDefault="0009499B" w:rsidP="00BE1209">
            <w:pPr>
              <w:pStyle w:val="TAH"/>
              <w:rPr>
                <w:rFonts w:cs="Arial"/>
                <w:b w:val="0"/>
              </w:rPr>
            </w:pPr>
          </w:p>
        </w:tc>
        <w:tc>
          <w:tcPr>
            <w:tcW w:w="1799" w:type="dxa"/>
            <w:vMerge/>
            <w:vAlign w:val="center"/>
          </w:tcPr>
          <w:p w:rsidR="0009499B" w:rsidRPr="005428B5" w:rsidRDefault="0009499B" w:rsidP="00BE1209">
            <w:pPr>
              <w:pStyle w:val="TAH"/>
              <w:rPr>
                <w:rFonts w:cs="Arial"/>
                <w:b w:val="0"/>
                <w:lang w:eastAsia="ko-KR"/>
              </w:rPr>
            </w:pPr>
          </w:p>
        </w:tc>
        <w:tc>
          <w:tcPr>
            <w:tcW w:w="981" w:type="dxa"/>
            <w:vAlign w:val="center"/>
          </w:tcPr>
          <w:p w:rsidR="0009499B" w:rsidRPr="005428B5" w:rsidRDefault="00790A97" w:rsidP="00BE1209">
            <w:pPr>
              <w:pStyle w:val="TAC"/>
              <w:rPr>
                <w:rFonts w:cs="Arial"/>
                <w:lang w:eastAsia="ko-KR"/>
              </w:rPr>
            </w:pPr>
            <w:r w:rsidRPr="005428B5">
              <w:rPr>
                <w:rFonts w:cs="Arial"/>
                <w:lang w:eastAsia="ko-KR"/>
              </w:rPr>
              <w:t>41</w:t>
            </w:r>
          </w:p>
        </w:tc>
        <w:tc>
          <w:tcPr>
            <w:tcW w:w="4866" w:type="dxa"/>
            <w:gridSpan w:val="8"/>
            <w:vAlign w:val="center"/>
          </w:tcPr>
          <w:p w:rsidR="0009499B" w:rsidRPr="005428B5" w:rsidRDefault="00790A97" w:rsidP="00BE1209">
            <w:pPr>
              <w:pStyle w:val="TAC"/>
              <w:rPr>
                <w:rFonts w:cs="Arial"/>
              </w:rPr>
            </w:pPr>
            <w:r w:rsidRPr="005428B5">
              <w:rPr>
                <w:rFonts w:cs="Arial"/>
              </w:rPr>
              <w:t xml:space="preserve">See CA_41C Bandwidth combination set </w:t>
            </w:r>
          </w:p>
          <w:p w:rsidR="0009499B" w:rsidRPr="005428B5" w:rsidRDefault="00790A97" w:rsidP="00BE1209">
            <w:pPr>
              <w:pStyle w:val="TAH"/>
              <w:rPr>
                <w:rFonts w:eastAsia="Malgun Gothic" w:cs="Arial"/>
                <w:b w:val="0"/>
                <w:lang w:eastAsia="ko-KR"/>
              </w:rPr>
            </w:pPr>
            <w:r w:rsidRPr="005428B5">
              <w:rPr>
                <w:rFonts w:cs="Arial"/>
                <w:b w:val="0"/>
              </w:rPr>
              <w:t xml:space="preserve">0 in </w:t>
            </w:r>
            <w:r w:rsidR="005428B5">
              <w:rPr>
                <w:rFonts w:cs="Arial"/>
                <w:b w:val="0"/>
              </w:rPr>
              <w:t>TS 36.101 [3]</w:t>
            </w:r>
            <w:r w:rsidRPr="005428B5">
              <w:rPr>
                <w:rFonts w:cs="Arial"/>
                <w:b w:val="0"/>
              </w:rPr>
              <w:t xml:space="preserve"> Table 5.6A.1</w:t>
            </w:r>
          </w:p>
        </w:tc>
        <w:tc>
          <w:tcPr>
            <w:tcW w:w="1333" w:type="dxa"/>
            <w:vMerge/>
            <w:vAlign w:val="center"/>
          </w:tcPr>
          <w:p w:rsidR="0009499B" w:rsidRPr="005428B5" w:rsidRDefault="0009499B" w:rsidP="00BE1209">
            <w:pPr>
              <w:pStyle w:val="TAH"/>
              <w:rPr>
                <w:rFonts w:cs="Arial"/>
              </w:rPr>
            </w:pPr>
          </w:p>
        </w:tc>
        <w:tc>
          <w:tcPr>
            <w:tcW w:w="1528" w:type="dxa"/>
            <w:vMerge/>
            <w:vAlign w:val="center"/>
          </w:tcPr>
          <w:p w:rsidR="0009499B" w:rsidRPr="005428B5" w:rsidRDefault="0009499B" w:rsidP="00BE1209">
            <w:pPr>
              <w:pStyle w:val="TAH"/>
              <w:rPr>
                <w:rFonts w:cs="Arial"/>
              </w:rPr>
            </w:pPr>
          </w:p>
        </w:tc>
      </w:tr>
      <w:tr w:rsidR="0009499B" w:rsidRPr="005428B5" w:rsidTr="0007201F">
        <w:trPr>
          <w:trHeight w:val="303"/>
          <w:jc w:val="center"/>
        </w:trPr>
        <w:tc>
          <w:tcPr>
            <w:tcW w:w="2055" w:type="dxa"/>
            <w:vMerge/>
            <w:vAlign w:val="center"/>
          </w:tcPr>
          <w:p w:rsidR="0009499B" w:rsidRPr="005428B5" w:rsidRDefault="0009499B" w:rsidP="00BE1209">
            <w:pPr>
              <w:pStyle w:val="TAH"/>
              <w:rPr>
                <w:rFonts w:cs="Arial"/>
                <w:b w:val="0"/>
              </w:rPr>
            </w:pPr>
          </w:p>
        </w:tc>
        <w:tc>
          <w:tcPr>
            <w:tcW w:w="1799" w:type="dxa"/>
            <w:vMerge/>
            <w:vAlign w:val="center"/>
          </w:tcPr>
          <w:p w:rsidR="0009499B" w:rsidRPr="005428B5" w:rsidRDefault="0009499B" w:rsidP="00BE1209">
            <w:pPr>
              <w:pStyle w:val="TAH"/>
              <w:rPr>
                <w:rFonts w:cs="Arial"/>
                <w:b w:val="0"/>
                <w:lang w:eastAsia="ko-KR"/>
              </w:rPr>
            </w:pPr>
          </w:p>
        </w:tc>
        <w:tc>
          <w:tcPr>
            <w:tcW w:w="981" w:type="dxa"/>
            <w:vAlign w:val="center"/>
          </w:tcPr>
          <w:p w:rsidR="0009499B" w:rsidRPr="005428B5" w:rsidRDefault="00790A97" w:rsidP="00BE1209">
            <w:pPr>
              <w:pStyle w:val="TAC"/>
              <w:rPr>
                <w:rFonts w:cs="Arial"/>
                <w:lang w:eastAsia="ko-KR"/>
              </w:rPr>
            </w:pPr>
            <w:r w:rsidRPr="005428B5">
              <w:rPr>
                <w:rFonts w:cs="Arial"/>
                <w:lang w:eastAsia="ko-KR"/>
              </w:rPr>
              <w:t>42</w:t>
            </w:r>
          </w:p>
        </w:tc>
        <w:tc>
          <w:tcPr>
            <w:tcW w:w="4866" w:type="dxa"/>
            <w:gridSpan w:val="8"/>
            <w:vAlign w:val="center"/>
          </w:tcPr>
          <w:p w:rsidR="0009499B" w:rsidRPr="005428B5" w:rsidRDefault="00790A97" w:rsidP="00BE1209">
            <w:pPr>
              <w:pStyle w:val="TAH"/>
              <w:rPr>
                <w:rFonts w:eastAsia="Malgun Gothic" w:cs="Arial"/>
                <w:b w:val="0"/>
                <w:lang w:eastAsia="ko-KR"/>
              </w:rPr>
            </w:pPr>
            <w:r w:rsidRPr="005428B5">
              <w:rPr>
                <w:rFonts w:cs="Arial"/>
                <w:b w:val="0"/>
              </w:rPr>
              <w:t xml:space="preserve">See CA_42C Bandwidth combination set 1 in </w:t>
            </w:r>
            <w:r w:rsidR="005428B5">
              <w:rPr>
                <w:rFonts w:cs="Arial"/>
                <w:b w:val="0"/>
              </w:rPr>
              <w:t>TS 36.101 [3]</w:t>
            </w:r>
            <w:r w:rsidRPr="005428B5">
              <w:rPr>
                <w:rFonts w:cs="Arial"/>
                <w:b w:val="0"/>
              </w:rPr>
              <w:t xml:space="preserve"> Table 5.6A.1</w:t>
            </w:r>
          </w:p>
        </w:tc>
        <w:tc>
          <w:tcPr>
            <w:tcW w:w="1333" w:type="dxa"/>
            <w:vMerge/>
            <w:vAlign w:val="center"/>
          </w:tcPr>
          <w:p w:rsidR="0009499B" w:rsidRPr="005428B5" w:rsidRDefault="0009499B" w:rsidP="00BE1209">
            <w:pPr>
              <w:pStyle w:val="TAH"/>
              <w:rPr>
                <w:rFonts w:cs="Arial"/>
              </w:rPr>
            </w:pPr>
          </w:p>
        </w:tc>
        <w:tc>
          <w:tcPr>
            <w:tcW w:w="1528" w:type="dxa"/>
            <w:vMerge/>
            <w:vAlign w:val="center"/>
          </w:tcPr>
          <w:p w:rsidR="0009499B" w:rsidRPr="005428B5" w:rsidRDefault="0009499B" w:rsidP="00BE1209">
            <w:pPr>
              <w:pStyle w:val="TAH"/>
              <w:rPr>
                <w:rFonts w:cs="Arial"/>
              </w:rPr>
            </w:pPr>
          </w:p>
        </w:tc>
      </w:tr>
      <w:tr w:rsidR="0009499B" w:rsidRPr="005428B5" w:rsidTr="0007201F">
        <w:trPr>
          <w:trHeight w:val="303"/>
          <w:jc w:val="center"/>
        </w:trPr>
        <w:tc>
          <w:tcPr>
            <w:tcW w:w="2055" w:type="dxa"/>
            <w:vMerge w:val="restart"/>
            <w:vAlign w:val="center"/>
          </w:tcPr>
          <w:p w:rsidR="0009499B" w:rsidRPr="005428B5" w:rsidRDefault="00790A97" w:rsidP="00BE1209">
            <w:pPr>
              <w:pStyle w:val="TAH"/>
              <w:rPr>
                <w:rFonts w:cs="Arial"/>
                <w:b w:val="0"/>
              </w:rPr>
            </w:pPr>
            <w:r w:rsidRPr="005428B5">
              <w:rPr>
                <w:rFonts w:cs="Arial"/>
                <w:b w:val="0"/>
                <w:lang w:eastAsia="ko-KR"/>
              </w:rPr>
              <w:t>CA_3A-28A-41A-42C</w:t>
            </w:r>
          </w:p>
        </w:tc>
        <w:tc>
          <w:tcPr>
            <w:tcW w:w="1799" w:type="dxa"/>
            <w:vMerge w:val="restart"/>
            <w:vAlign w:val="center"/>
          </w:tcPr>
          <w:p w:rsidR="0009499B" w:rsidRPr="005428B5" w:rsidRDefault="00790A97" w:rsidP="00BE1209">
            <w:pPr>
              <w:pStyle w:val="TAH"/>
              <w:rPr>
                <w:rFonts w:cs="Arial"/>
                <w:b w:val="0"/>
                <w:lang w:eastAsia="ko-KR"/>
              </w:rPr>
            </w:pPr>
            <w:r w:rsidRPr="005428B5">
              <w:rPr>
                <w:rFonts w:cs="Arial"/>
                <w:b w:val="0"/>
                <w:lang w:val="es-ES" w:eastAsia="ko-KR"/>
              </w:rPr>
              <w:t>CA_42C</w:t>
            </w:r>
          </w:p>
        </w:tc>
        <w:tc>
          <w:tcPr>
            <w:tcW w:w="981" w:type="dxa"/>
            <w:vAlign w:val="center"/>
          </w:tcPr>
          <w:p w:rsidR="0009499B" w:rsidRPr="005428B5" w:rsidRDefault="00790A97" w:rsidP="00BE1209">
            <w:pPr>
              <w:pStyle w:val="TAC"/>
              <w:rPr>
                <w:rFonts w:cs="Arial"/>
                <w:lang w:eastAsia="ko-KR"/>
              </w:rPr>
            </w:pPr>
            <w:r w:rsidRPr="005428B5">
              <w:rPr>
                <w:rFonts w:cs="Arial"/>
                <w:lang w:eastAsia="ko-KR"/>
              </w:rPr>
              <w:t>3</w:t>
            </w:r>
          </w:p>
        </w:tc>
        <w:tc>
          <w:tcPr>
            <w:tcW w:w="867" w:type="dxa"/>
            <w:vAlign w:val="center"/>
          </w:tcPr>
          <w:p w:rsidR="0009499B" w:rsidRPr="005428B5" w:rsidRDefault="0009499B" w:rsidP="00BE1209">
            <w:pPr>
              <w:pStyle w:val="TAH"/>
              <w:rPr>
                <w:rFonts w:eastAsia="Malgun Gothic" w:cs="Arial"/>
                <w:b w:val="0"/>
                <w:lang w:eastAsia="ko-KR"/>
              </w:rPr>
            </w:pPr>
          </w:p>
        </w:tc>
        <w:tc>
          <w:tcPr>
            <w:tcW w:w="876" w:type="dxa"/>
            <w:vAlign w:val="center"/>
          </w:tcPr>
          <w:p w:rsidR="0009499B" w:rsidRPr="005428B5" w:rsidRDefault="0009499B" w:rsidP="00BE1209">
            <w:pPr>
              <w:pStyle w:val="TAH"/>
              <w:rPr>
                <w:rFonts w:eastAsia="Malgun Gothic" w:cs="Arial"/>
                <w:b w:val="0"/>
                <w:lang w:eastAsia="ko-KR"/>
              </w:rPr>
            </w:pPr>
          </w:p>
        </w:tc>
        <w:tc>
          <w:tcPr>
            <w:tcW w:w="803" w:type="dxa"/>
            <w:vAlign w:val="center"/>
          </w:tcPr>
          <w:p w:rsidR="0009499B" w:rsidRPr="005428B5" w:rsidRDefault="00790A97" w:rsidP="00BE1209">
            <w:pPr>
              <w:pStyle w:val="TAH"/>
              <w:rPr>
                <w:rFonts w:eastAsia="Malgun Gothic" w:cs="Arial"/>
                <w:b w:val="0"/>
                <w:lang w:eastAsia="ko-KR"/>
              </w:rPr>
            </w:pPr>
            <w:r w:rsidRPr="005428B5">
              <w:rPr>
                <w:rFonts w:cs="Arial"/>
                <w:b w:val="0"/>
              </w:rPr>
              <w:t>Yes</w:t>
            </w:r>
          </w:p>
        </w:tc>
        <w:tc>
          <w:tcPr>
            <w:tcW w:w="785" w:type="dxa"/>
            <w:gridSpan w:val="2"/>
            <w:vAlign w:val="center"/>
          </w:tcPr>
          <w:p w:rsidR="0009499B" w:rsidRPr="005428B5" w:rsidRDefault="00790A97" w:rsidP="00BE1209">
            <w:pPr>
              <w:pStyle w:val="TAH"/>
              <w:rPr>
                <w:rFonts w:eastAsia="Malgun Gothic" w:cs="Arial"/>
                <w:b w:val="0"/>
                <w:lang w:eastAsia="ko-KR"/>
              </w:rPr>
            </w:pPr>
            <w:r w:rsidRPr="005428B5">
              <w:rPr>
                <w:rFonts w:cs="Arial"/>
                <w:b w:val="0"/>
              </w:rPr>
              <w:t>Yes</w:t>
            </w:r>
          </w:p>
        </w:tc>
        <w:tc>
          <w:tcPr>
            <w:tcW w:w="728" w:type="dxa"/>
            <w:gridSpan w:val="2"/>
            <w:vAlign w:val="center"/>
          </w:tcPr>
          <w:p w:rsidR="0009499B" w:rsidRPr="005428B5" w:rsidRDefault="00790A97" w:rsidP="00BE1209">
            <w:pPr>
              <w:pStyle w:val="TAH"/>
              <w:rPr>
                <w:rFonts w:eastAsia="Malgun Gothic" w:cs="Arial"/>
                <w:b w:val="0"/>
                <w:lang w:eastAsia="ko-KR"/>
              </w:rPr>
            </w:pPr>
            <w:r w:rsidRPr="005428B5">
              <w:rPr>
                <w:rFonts w:cs="Arial"/>
                <w:b w:val="0"/>
                <w:lang w:val="en-US"/>
              </w:rPr>
              <w:t>Yes</w:t>
            </w:r>
          </w:p>
        </w:tc>
        <w:tc>
          <w:tcPr>
            <w:tcW w:w="807" w:type="dxa"/>
            <w:vAlign w:val="center"/>
          </w:tcPr>
          <w:p w:rsidR="0009499B" w:rsidRPr="005428B5" w:rsidRDefault="00790A97" w:rsidP="00BE1209">
            <w:pPr>
              <w:pStyle w:val="TAH"/>
              <w:rPr>
                <w:rFonts w:eastAsia="Malgun Gothic" w:cs="Arial"/>
                <w:b w:val="0"/>
                <w:lang w:eastAsia="ko-KR"/>
              </w:rPr>
            </w:pPr>
            <w:r w:rsidRPr="005428B5">
              <w:rPr>
                <w:rFonts w:cs="Arial"/>
                <w:b w:val="0"/>
                <w:lang w:val="en-US"/>
              </w:rPr>
              <w:t>Yes</w:t>
            </w:r>
          </w:p>
        </w:tc>
        <w:tc>
          <w:tcPr>
            <w:tcW w:w="1333" w:type="dxa"/>
            <w:vMerge w:val="restart"/>
            <w:vAlign w:val="center"/>
          </w:tcPr>
          <w:p w:rsidR="0009499B" w:rsidRPr="005428B5" w:rsidRDefault="00790A97" w:rsidP="00BE1209">
            <w:pPr>
              <w:pStyle w:val="TAH"/>
              <w:rPr>
                <w:rFonts w:cs="Arial"/>
                <w:b w:val="0"/>
              </w:rPr>
            </w:pPr>
            <w:r w:rsidRPr="005428B5">
              <w:rPr>
                <w:rFonts w:cs="Arial"/>
                <w:b w:val="0"/>
                <w:lang w:eastAsia="ko-KR"/>
              </w:rPr>
              <w:t>90</w:t>
            </w:r>
          </w:p>
        </w:tc>
        <w:tc>
          <w:tcPr>
            <w:tcW w:w="1528" w:type="dxa"/>
            <w:vMerge w:val="restart"/>
            <w:vAlign w:val="center"/>
          </w:tcPr>
          <w:p w:rsidR="0009499B" w:rsidRPr="005428B5" w:rsidRDefault="00790A97" w:rsidP="00BE1209">
            <w:pPr>
              <w:pStyle w:val="TAH"/>
              <w:rPr>
                <w:rFonts w:cs="Arial"/>
                <w:b w:val="0"/>
              </w:rPr>
            </w:pPr>
            <w:r w:rsidRPr="005428B5">
              <w:rPr>
                <w:rFonts w:cs="Arial"/>
                <w:b w:val="0"/>
                <w:lang w:eastAsia="ko-KR"/>
              </w:rPr>
              <w:t>0</w:t>
            </w:r>
          </w:p>
        </w:tc>
      </w:tr>
      <w:tr w:rsidR="0009499B" w:rsidRPr="005428B5" w:rsidTr="0007201F">
        <w:trPr>
          <w:trHeight w:val="303"/>
          <w:jc w:val="center"/>
        </w:trPr>
        <w:tc>
          <w:tcPr>
            <w:tcW w:w="2055" w:type="dxa"/>
            <w:vMerge/>
            <w:vAlign w:val="center"/>
          </w:tcPr>
          <w:p w:rsidR="0009499B" w:rsidRPr="005428B5" w:rsidRDefault="0009499B" w:rsidP="00BE1209">
            <w:pPr>
              <w:pStyle w:val="TAH"/>
              <w:rPr>
                <w:rFonts w:cs="Arial"/>
                <w:b w:val="0"/>
              </w:rPr>
            </w:pPr>
          </w:p>
        </w:tc>
        <w:tc>
          <w:tcPr>
            <w:tcW w:w="1799" w:type="dxa"/>
            <w:vMerge/>
            <w:vAlign w:val="center"/>
          </w:tcPr>
          <w:p w:rsidR="0009499B" w:rsidRPr="005428B5" w:rsidRDefault="0009499B" w:rsidP="00BE1209">
            <w:pPr>
              <w:pStyle w:val="TAH"/>
              <w:rPr>
                <w:rFonts w:cs="Arial"/>
                <w:b w:val="0"/>
                <w:lang w:eastAsia="ko-KR"/>
              </w:rPr>
            </w:pPr>
          </w:p>
        </w:tc>
        <w:tc>
          <w:tcPr>
            <w:tcW w:w="981" w:type="dxa"/>
            <w:vAlign w:val="center"/>
          </w:tcPr>
          <w:p w:rsidR="0009499B" w:rsidRPr="005428B5" w:rsidRDefault="00790A97" w:rsidP="00BE1209">
            <w:pPr>
              <w:pStyle w:val="TAC"/>
              <w:rPr>
                <w:rFonts w:cs="Arial"/>
                <w:lang w:eastAsia="ko-KR"/>
              </w:rPr>
            </w:pPr>
            <w:r w:rsidRPr="005428B5">
              <w:rPr>
                <w:rFonts w:cs="Arial"/>
                <w:lang w:val="en-US" w:eastAsia="ko-KR"/>
              </w:rPr>
              <w:t>28</w:t>
            </w:r>
          </w:p>
        </w:tc>
        <w:tc>
          <w:tcPr>
            <w:tcW w:w="867" w:type="dxa"/>
            <w:vAlign w:val="center"/>
          </w:tcPr>
          <w:p w:rsidR="0009499B" w:rsidRPr="005428B5" w:rsidRDefault="0009499B" w:rsidP="00BE1209">
            <w:pPr>
              <w:pStyle w:val="TAH"/>
              <w:rPr>
                <w:rFonts w:eastAsia="Malgun Gothic" w:cs="Arial"/>
                <w:b w:val="0"/>
                <w:lang w:eastAsia="ko-KR"/>
              </w:rPr>
            </w:pPr>
          </w:p>
        </w:tc>
        <w:tc>
          <w:tcPr>
            <w:tcW w:w="876" w:type="dxa"/>
            <w:vAlign w:val="center"/>
          </w:tcPr>
          <w:p w:rsidR="0009499B" w:rsidRPr="005428B5" w:rsidRDefault="0009499B" w:rsidP="00BE1209">
            <w:pPr>
              <w:pStyle w:val="TAH"/>
              <w:rPr>
                <w:rFonts w:eastAsia="Malgun Gothic" w:cs="Arial"/>
                <w:b w:val="0"/>
                <w:lang w:eastAsia="ko-KR"/>
              </w:rPr>
            </w:pPr>
          </w:p>
        </w:tc>
        <w:tc>
          <w:tcPr>
            <w:tcW w:w="803" w:type="dxa"/>
            <w:vAlign w:val="center"/>
          </w:tcPr>
          <w:p w:rsidR="0009499B" w:rsidRPr="005428B5" w:rsidRDefault="00790A97" w:rsidP="00BE1209">
            <w:pPr>
              <w:pStyle w:val="TAH"/>
              <w:rPr>
                <w:rFonts w:eastAsia="Malgun Gothic" w:cs="Arial"/>
                <w:b w:val="0"/>
                <w:lang w:eastAsia="ko-KR"/>
              </w:rPr>
            </w:pPr>
            <w:r w:rsidRPr="005428B5">
              <w:rPr>
                <w:rFonts w:cs="Arial"/>
                <w:b w:val="0"/>
                <w:lang w:val="en-US"/>
              </w:rPr>
              <w:t>Yes</w:t>
            </w:r>
          </w:p>
        </w:tc>
        <w:tc>
          <w:tcPr>
            <w:tcW w:w="785" w:type="dxa"/>
            <w:gridSpan w:val="2"/>
            <w:vAlign w:val="center"/>
          </w:tcPr>
          <w:p w:rsidR="0009499B" w:rsidRPr="005428B5" w:rsidRDefault="00790A97" w:rsidP="00BE1209">
            <w:pPr>
              <w:pStyle w:val="TAH"/>
              <w:rPr>
                <w:rFonts w:eastAsia="Malgun Gothic" w:cs="Arial"/>
                <w:b w:val="0"/>
                <w:lang w:eastAsia="ko-KR"/>
              </w:rPr>
            </w:pPr>
            <w:r w:rsidRPr="005428B5">
              <w:rPr>
                <w:rFonts w:cs="Arial"/>
                <w:b w:val="0"/>
                <w:lang w:val="en-US"/>
              </w:rPr>
              <w:t>Yes</w:t>
            </w:r>
          </w:p>
        </w:tc>
        <w:tc>
          <w:tcPr>
            <w:tcW w:w="728" w:type="dxa"/>
            <w:gridSpan w:val="2"/>
            <w:vAlign w:val="center"/>
          </w:tcPr>
          <w:p w:rsidR="0009499B" w:rsidRPr="005428B5" w:rsidRDefault="0009499B" w:rsidP="00BE1209">
            <w:pPr>
              <w:pStyle w:val="TAH"/>
              <w:rPr>
                <w:rFonts w:eastAsia="Malgun Gothic" w:cs="Arial"/>
                <w:b w:val="0"/>
                <w:lang w:eastAsia="ko-KR"/>
              </w:rPr>
            </w:pPr>
          </w:p>
        </w:tc>
        <w:tc>
          <w:tcPr>
            <w:tcW w:w="807" w:type="dxa"/>
            <w:vAlign w:val="center"/>
          </w:tcPr>
          <w:p w:rsidR="0009499B" w:rsidRPr="005428B5" w:rsidRDefault="0009499B" w:rsidP="00BE1209">
            <w:pPr>
              <w:pStyle w:val="TAH"/>
              <w:rPr>
                <w:rFonts w:eastAsia="Malgun Gothic" w:cs="Arial"/>
                <w:b w:val="0"/>
                <w:lang w:eastAsia="ko-KR"/>
              </w:rPr>
            </w:pPr>
          </w:p>
        </w:tc>
        <w:tc>
          <w:tcPr>
            <w:tcW w:w="1333" w:type="dxa"/>
            <w:vMerge/>
            <w:vAlign w:val="center"/>
          </w:tcPr>
          <w:p w:rsidR="0009499B" w:rsidRPr="005428B5" w:rsidRDefault="0009499B" w:rsidP="00BE1209">
            <w:pPr>
              <w:pStyle w:val="TAH"/>
              <w:rPr>
                <w:rFonts w:cs="Arial"/>
                <w:b w:val="0"/>
              </w:rPr>
            </w:pPr>
          </w:p>
        </w:tc>
        <w:tc>
          <w:tcPr>
            <w:tcW w:w="1528" w:type="dxa"/>
            <w:vMerge/>
            <w:vAlign w:val="center"/>
          </w:tcPr>
          <w:p w:rsidR="0009499B" w:rsidRPr="005428B5" w:rsidRDefault="0009499B" w:rsidP="00BE1209">
            <w:pPr>
              <w:pStyle w:val="TAH"/>
              <w:rPr>
                <w:rFonts w:cs="Arial"/>
                <w:b w:val="0"/>
              </w:rPr>
            </w:pPr>
          </w:p>
        </w:tc>
      </w:tr>
      <w:tr w:rsidR="0009499B" w:rsidRPr="005428B5" w:rsidTr="0007201F">
        <w:trPr>
          <w:trHeight w:val="303"/>
          <w:jc w:val="center"/>
        </w:trPr>
        <w:tc>
          <w:tcPr>
            <w:tcW w:w="2055" w:type="dxa"/>
            <w:vMerge/>
            <w:vAlign w:val="center"/>
          </w:tcPr>
          <w:p w:rsidR="0009499B" w:rsidRPr="005428B5" w:rsidRDefault="0009499B" w:rsidP="00BE1209">
            <w:pPr>
              <w:pStyle w:val="TAH"/>
              <w:rPr>
                <w:rFonts w:cs="Arial"/>
                <w:b w:val="0"/>
              </w:rPr>
            </w:pPr>
          </w:p>
        </w:tc>
        <w:tc>
          <w:tcPr>
            <w:tcW w:w="1799" w:type="dxa"/>
            <w:vMerge/>
            <w:vAlign w:val="center"/>
          </w:tcPr>
          <w:p w:rsidR="0009499B" w:rsidRPr="005428B5" w:rsidRDefault="0009499B" w:rsidP="00BE1209">
            <w:pPr>
              <w:pStyle w:val="TAH"/>
              <w:rPr>
                <w:rFonts w:cs="Arial"/>
                <w:b w:val="0"/>
                <w:lang w:eastAsia="ko-KR"/>
              </w:rPr>
            </w:pPr>
          </w:p>
        </w:tc>
        <w:tc>
          <w:tcPr>
            <w:tcW w:w="981" w:type="dxa"/>
            <w:vAlign w:val="center"/>
          </w:tcPr>
          <w:p w:rsidR="0009499B" w:rsidRPr="005428B5" w:rsidRDefault="00790A97" w:rsidP="00BE1209">
            <w:pPr>
              <w:pStyle w:val="TAC"/>
              <w:rPr>
                <w:rFonts w:cs="Arial"/>
                <w:lang w:eastAsia="ko-KR"/>
              </w:rPr>
            </w:pPr>
            <w:r w:rsidRPr="005428B5">
              <w:rPr>
                <w:rFonts w:cs="Arial"/>
                <w:lang w:val="en-US" w:eastAsia="ko-KR"/>
              </w:rPr>
              <w:t>41</w:t>
            </w:r>
          </w:p>
        </w:tc>
        <w:tc>
          <w:tcPr>
            <w:tcW w:w="867" w:type="dxa"/>
            <w:vAlign w:val="center"/>
          </w:tcPr>
          <w:p w:rsidR="0009499B" w:rsidRPr="005428B5" w:rsidRDefault="0009499B" w:rsidP="00BE1209">
            <w:pPr>
              <w:pStyle w:val="TAH"/>
              <w:rPr>
                <w:rFonts w:eastAsia="Malgun Gothic" w:cs="Arial"/>
                <w:b w:val="0"/>
                <w:lang w:eastAsia="ko-KR"/>
              </w:rPr>
            </w:pPr>
          </w:p>
        </w:tc>
        <w:tc>
          <w:tcPr>
            <w:tcW w:w="876" w:type="dxa"/>
            <w:vAlign w:val="center"/>
          </w:tcPr>
          <w:p w:rsidR="0009499B" w:rsidRPr="005428B5" w:rsidRDefault="0009499B" w:rsidP="00BE1209">
            <w:pPr>
              <w:pStyle w:val="TAH"/>
              <w:rPr>
                <w:rFonts w:eastAsia="Malgun Gothic" w:cs="Arial"/>
                <w:b w:val="0"/>
                <w:lang w:eastAsia="ko-KR"/>
              </w:rPr>
            </w:pPr>
          </w:p>
        </w:tc>
        <w:tc>
          <w:tcPr>
            <w:tcW w:w="803" w:type="dxa"/>
            <w:vAlign w:val="center"/>
          </w:tcPr>
          <w:p w:rsidR="0009499B" w:rsidRPr="005428B5" w:rsidRDefault="0009499B" w:rsidP="00BE1209">
            <w:pPr>
              <w:pStyle w:val="TAH"/>
              <w:rPr>
                <w:rFonts w:eastAsia="Malgun Gothic" w:cs="Arial"/>
                <w:b w:val="0"/>
                <w:lang w:eastAsia="ko-KR"/>
              </w:rPr>
            </w:pPr>
          </w:p>
        </w:tc>
        <w:tc>
          <w:tcPr>
            <w:tcW w:w="785" w:type="dxa"/>
            <w:gridSpan w:val="2"/>
            <w:vAlign w:val="center"/>
          </w:tcPr>
          <w:p w:rsidR="0009499B" w:rsidRPr="005428B5" w:rsidRDefault="00790A97" w:rsidP="00BE1209">
            <w:pPr>
              <w:pStyle w:val="TAH"/>
              <w:rPr>
                <w:rFonts w:eastAsia="Malgun Gothic" w:cs="Arial"/>
                <w:b w:val="0"/>
                <w:lang w:eastAsia="ko-KR"/>
              </w:rPr>
            </w:pPr>
            <w:r w:rsidRPr="005428B5">
              <w:rPr>
                <w:rFonts w:cs="Arial"/>
                <w:b w:val="0"/>
                <w:lang w:val="en-US"/>
              </w:rPr>
              <w:t>Yes</w:t>
            </w:r>
          </w:p>
        </w:tc>
        <w:tc>
          <w:tcPr>
            <w:tcW w:w="728" w:type="dxa"/>
            <w:gridSpan w:val="2"/>
            <w:vAlign w:val="center"/>
          </w:tcPr>
          <w:p w:rsidR="0009499B" w:rsidRPr="005428B5" w:rsidRDefault="00790A97" w:rsidP="00BE1209">
            <w:pPr>
              <w:pStyle w:val="TAH"/>
              <w:rPr>
                <w:rFonts w:eastAsia="Malgun Gothic" w:cs="Arial"/>
                <w:b w:val="0"/>
                <w:lang w:eastAsia="ko-KR"/>
              </w:rPr>
            </w:pPr>
            <w:r w:rsidRPr="005428B5">
              <w:rPr>
                <w:rFonts w:cs="Arial"/>
                <w:b w:val="0"/>
                <w:lang w:val="en-US"/>
              </w:rPr>
              <w:t>Yes</w:t>
            </w:r>
          </w:p>
        </w:tc>
        <w:tc>
          <w:tcPr>
            <w:tcW w:w="807" w:type="dxa"/>
            <w:vAlign w:val="center"/>
          </w:tcPr>
          <w:p w:rsidR="0009499B" w:rsidRPr="005428B5" w:rsidRDefault="00790A97" w:rsidP="00BE1209">
            <w:pPr>
              <w:pStyle w:val="TAH"/>
              <w:rPr>
                <w:rFonts w:eastAsia="Malgun Gothic" w:cs="Arial"/>
                <w:b w:val="0"/>
                <w:lang w:eastAsia="ko-KR"/>
              </w:rPr>
            </w:pPr>
            <w:r w:rsidRPr="005428B5">
              <w:rPr>
                <w:rFonts w:cs="Arial"/>
                <w:b w:val="0"/>
                <w:lang w:val="en-US"/>
              </w:rPr>
              <w:t>Yes</w:t>
            </w:r>
          </w:p>
        </w:tc>
        <w:tc>
          <w:tcPr>
            <w:tcW w:w="1333" w:type="dxa"/>
            <w:vMerge/>
            <w:vAlign w:val="center"/>
          </w:tcPr>
          <w:p w:rsidR="0009499B" w:rsidRPr="005428B5" w:rsidRDefault="0009499B" w:rsidP="00BE1209">
            <w:pPr>
              <w:pStyle w:val="TAH"/>
              <w:rPr>
                <w:rFonts w:cs="Arial"/>
                <w:b w:val="0"/>
              </w:rPr>
            </w:pPr>
          </w:p>
        </w:tc>
        <w:tc>
          <w:tcPr>
            <w:tcW w:w="1528" w:type="dxa"/>
            <w:vMerge/>
            <w:vAlign w:val="center"/>
          </w:tcPr>
          <w:p w:rsidR="0009499B" w:rsidRPr="005428B5" w:rsidRDefault="0009499B" w:rsidP="00BE1209">
            <w:pPr>
              <w:pStyle w:val="TAH"/>
              <w:rPr>
                <w:rFonts w:cs="Arial"/>
                <w:b w:val="0"/>
              </w:rPr>
            </w:pPr>
          </w:p>
        </w:tc>
      </w:tr>
      <w:tr w:rsidR="0009499B" w:rsidRPr="005428B5" w:rsidTr="0007201F">
        <w:trPr>
          <w:trHeight w:val="303"/>
          <w:jc w:val="center"/>
        </w:trPr>
        <w:tc>
          <w:tcPr>
            <w:tcW w:w="2055" w:type="dxa"/>
            <w:vMerge/>
            <w:vAlign w:val="center"/>
          </w:tcPr>
          <w:p w:rsidR="0009499B" w:rsidRPr="005428B5" w:rsidRDefault="0009499B" w:rsidP="00BE1209">
            <w:pPr>
              <w:pStyle w:val="TAH"/>
              <w:rPr>
                <w:rFonts w:cs="Arial"/>
                <w:b w:val="0"/>
              </w:rPr>
            </w:pPr>
          </w:p>
        </w:tc>
        <w:tc>
          <w:tcPr>
            <w:tcW w:w="1799" w:type="dxa"/>
            <w:vMerge/>
            <w:vAlign w:val="center"/>
          </w:tcPr>
          <w:p w:rsidR="0009499B" w:rsidRPr="005428B5" w:rsidRDefault="0009499B" w:rsidP="00BE1209">
            <w:pPr>
              <w:pStyle w:val="TAH"/>
              <w:rPr>
                <w:rFonts w:cs="Arial"/>
                <w:b w:val="0"/>
                <w:lang w:eastAsia="ko-KR"/>
              </w:rPr>
            </w:pPr>
          </w:p>
        </w:tc>
        <w:tc>
          <w:tcPr>
            <w:tcW w:w="981" w:type="dxa"/>
            <w:vAlign w:val="center"/>
          </w:tcPr>
          <w:p w:rsidR="0009499B" w:rsidRPr="005428B5" w:rsidRDefault="00790A97" w:rsidP="00BE1209">
            <w:pPr>
              <w:pStyle w:val="TAC"/>
              <w:rPr>
                <w:rFonts w:cs="Arial"/>
                <w:lang w:eastAsia="ko-KR"/>
              </w:rPr>
            </w:pPr>
            <w:r w:rsidRPr="005428B5">
              <w:rPr>
                <w:rFonts w:cs="Arial"/>
                <w:lang w:eastAsia="ko-KR"/>
              </w:rPr>
              <w:t>42</w:t>
            </w:r>
          </w:p>
        </w:tc>
        <w:tc>
          <w:tcPr>
            <w:tcW w:w="4866" w:type="dxa"/>
            <w:gridSpan w:val="8"/>
            <w:vAlign w:val="center"/>
          </w:tcPr>
          <w:p w:rsidR="0009499B" w:rsidRPr="005428B5" w:rsidRDefault="00790A97" w:rsidP="00BE1209">
            <w:pPr>
              <w:pStyle w:val="TAH"/>
              <w:rPr>
                <w:rFonts w:eastAsia="Malgun Gothic" w:cs="Arial"/>
                <w:b w:val="0"/>
                <w:lang w:eastAsia="ko-KR"/>
              </w:rPr>
            </w:pPr>
            <w:r w:rsidRPr="005428B5">
              <w:rPr>
                <w:rFonts w:cs="Arial"/>
                <w:b w:val="0"/>
              </w:rPr>
              <w:t xml:space="preserve">See CA_42C Bandwidth combination set 1 in </w:t>
            </w:r>
            <w:r w:rsidR="005428B5">
              <w:rPr>
                <w:rFonts w:cs="Arial"/>
                <w:b w:val="0"/>
              </w:rPr>
              <w:t>TS 36.101 [3]</w:t>
            </w:r>
            <w:r w:rsidRPr="005428B5">
              <w:rPr>
                <w:rFonts w:cs="Arial"/>
                <w:b w:val="0"/>
              </w:rPr>
              <w:t xml:space="preserve"> Table 5.6A.1</w:t>
            </w:r>
          </w:p>
        </w:tc>
        <w:tc>
          <w:tcPr>
            <w:tcW w:w="1333" w:type="dxa"/>
            <w:vMerge/>
            <w:vAlign w:val="center"/>
          </w:tcPr>
          <w:p w:rsidR="0009499B" w:rsidRPr="005428B5" w:rsidRDefault="0009499B" w:rsidP="00BE1209">
            <w:pPr>
              <w:pStyle w:val="TAH"/>
              <w:rPr>
                <w:rFonts w:cs="Arial"/>
                <w:b w:val="0"/>
              </w:rPr>
            </w:pPr>
          </w:p>
        </w:tc>
        <w:tc>
          <w:tcPr>
            <w:tcW w:w="1528" w:type="dxa"/>
            <w:vMerge/>
            <w:vAlign w:val="center"/>
          </w:tcPr>
          <w:p w:rsidR="0009499B" w:rsidRPr="005428B5" w:rsidRDefault="0009499B" w:rsidP="00BE1209">
            <w:pPr>
              <w:pStyle w:val="TAH"/>
              <w:rPr>
                <w:rFonts w:cs="Arial"/>
                <w:b w:val="0"/>
              </w:rPr>
            </w:pPr>
          </w:p>
        </w:tc>
      </w:tr>
      <w:tr w:rsidR="0009499B" w:rsidRPr="005428B5" w:rsidTr="0007201F">
        <w:trPr>
          <w:trHeight w:val="303"/>
          <w:jc w:val="center"/>
        </w:trPr>
        <w:tc>
          <w:tcPr>
            <w:tcW w:w="2055" w:type="dxa"/>
            <w:vMerge w:val="restart"/>
            <w:vAlign w:val="center"/>
          </w:tcPr>
          <w:p w:rsidR="0009499B" w:rsidRPr="005428B5" w:rsidRDefault="00790A97" w:rsidP="00BE1209">
            <w:pPr>
              <w:pStyle w:val="TAH"/>
              <w:rPr>
                <w:rFonts w:cs="Arial"/>
                <w:b w:val="0"/>
              </w:rPr>
            </w:pPr>
            <w:r w:rsidRPr="005428B5">
              <w:rPr>
                <w:b w:val="0"/>
              </w:rPr>
              <w:t>CA_</w:t>
            </w:r>
            <w:r w:rsidRPr="005428B5">
              <w:rPr>
                <w:rFonts w:eastAsia="MS Mincho"/>
                <w:b w:val="0"/>
                <w:lang w:eastAsia="ja-JP"/>
              </w:rPr>
              <w:t>3A-42E</w:t>
            </w:r>
          </w:p>
        </w:tc>
        <w:tc>
          <w:tcPr>
            <w:tcW w:w="1799" w:type="dxa"/>
            <w:vMerge w:val="restart"/>
            <w:vAlign w:val="center"/>
          </w:tcPr>
          <w:p w:rsidR="0009499B" w:rsidRPr="005428B5" w:rsidRDefault="00790A97" w:rsidP="00BE1209">
            <w:pPr>
              <w:pStyle w:val="TAH"/>
              <w:rPr>
                <w:rFonts w:cs="Arial"/>
                <w:b w:val="0"/>
                <w:lang w:eastAsia="ko-KR"/>
              </w:rPr>
            </w:pPr>
            <w:r w:rsidRPr="005428B5">
              <w:rPr>
                <w:rFonts w:eastAsia="MS Mincho" w:cs="Arial"/>
                <w:b w:val="0"/>
                <w:lang w:eastAsia="ja-JP"/>
              </w:rPr>
              <w:t>CA_3A-42A</w:t>
            </w:r>
          </w:p>
        </w:tc>
        <w:tc>
          <w:tcPr>
            <w:tcW w:w="981" w:type="dxa"/>
            <w:vAlign w:val="center"/>
          </w:tcPr>
          <w:p w:rsidR="0009499B" w:rsidRPr="005428B5" w:rsidRDefault="00790A97" w:rsidP="00BE1209">
            <w:pPr>
              <w:pStyle w:val="TAC"/>
              <w:rPr>
                <w:rFonts w:eastAsia="Malgun Gothic" w:cs="Arial"/>
                <w:lang w:eastAsia="ko-KR"/>
              </w:rPr>
            </w:pPr>
            <w:r w:rsidRPr="005428B5">
              <w:rPr>
                <w:rFonts w:eastAsia="Malgun Gothic" w:cs="Arial"/>
                <w:lang w:eastAsia="ko-KR"/>
              </w:rPr>
              <w:t>3</w:t>
            </w:r>
          </w:p>
        </w:tc>
        <w:tc>
          <w:tcPr>
            <w:tcW w:w="867" w:type="dxa"/>
            <w:vAlign w:val="center"/>
          </w:tcPr>
          <w:p w:rsidR="0009499B" w:rsidRPr="005428B5" w:rsidRDefault="0009499B" w:rsidP="00BE1209">
            <w:pPr>
              <w:pStyle w:val="TAH"/>
              <w:rPr>
                <w:rFonts w:cs="Arial"/>
                <w:b w:val="0"/>
              </w:rPr>
            </w:pPr>
          </w:p>
        </w:tc>
        <w:tc>
          <w:tcPr>
            <w:tcW w:w="876" w:type="dxa"/>
            <w:vAlign w:val="center"/>
          </w:tcPr>
          <w:p w:rsidR="0009499B" w:rsidRPr="005428B5" w:rsidRDefault="0009499B" w:rsidP="00BE1209">
            <w:pPr>
              <w:pStyle w:val="TAH"/>
              <w:rPr>
                <w:rFonts w:cs="Arial"/>
                <w:b w:val="0"/>
              </w:rPr>
            </w:pPr>
          </w:p>
        </w:tc>
        <w:tc>
          <w:tcPr>
            <w:tcW w:w="803" w:type="dxa"/>
            <w:vAlign w:val="center"/>
          </w:tcPr>
          <w:p w:rsidR="0009499B" w:rsidRPr="005428B5" w:rsidRDefault="00790A97" w:rsidP="00BE1209">
            <w:pPr>
              <w:pStyle w:val="TAH"/>
              <w:rPr>
                <w:rFonts w:cs="Arial"/>
                <w:b w:val="0"/>
              </w:rPr>
            </w:pPr>
            <w:r w:rsidRPr="005428B5">
              <w:rPr>
                <w:rFonts w:cs="Arial"/>
                <w:b w:val="0"/>
              </w:rPr>
              <w:t>Yes</w:t>
            </w:r>
          </w:p>
        </w:tc>
        <w:tc>
          <w:tcPr>
            <w:tcW w:w="785" w:type="dxa"/>
            <w:gridSpan w:val="2"/>
            <w:vAlign w:val="center"/>
          </w:tcPr>
          <w:p w:rsidR="0009499B" w:rsidRPr="005428B5" w:rsidRDefault="00790A97" w:rsidP="00BE1209">
            <w:pPr>
              <w:pStyle w:val="TAH"/>
              <w:rPr>
                <w:rFonts w:cs="Arial"/>
                <w:b w:val="0"/>
              </w:rPr>
            </w:pPr>
            <w:r w:rsidRPr="005428B5">
              <w:rPr>
                <w:rFonts w:cs="Arial"/>
                <w:b w:val="0"/>
              </w:rPr>
              <w:t>Yes</w:t>
            </w:r>
          </w:p>
        </w:tc>
        <w:tc>
          <w:tcPr>
            <w:tcW w:w="728" w:type="dxa"/>
            <w:gridSpan w:val="2"/>
            <w:vAlign w:val="center"/>
          </w:tcPr>
          <w:p w:rsidR="0009499B" w:rsidRPr="005428B5" w:rsidRDefault="00790A97" w:rsidP="00BE1209">
            <w:pPr>
              <w:pStyle w:val="TAH"/>
              <w:rPr>
                <w:rFonts w:cs="Arial"/>
                <w:b w:val="0"/>
              </w:rPr>
            </w:pPr>
            <w:r w:rsidRPr="005428B5">
              <w:rPr>
                <w:rFonts w:cs="Arial"/>
                <w:b w:val="0"/>
              </w:rPr>
              <w:t>Yes</w:t>
            </w:r>
          </w:p>
        </w:tc>
        <w:tc>
          <w:tcPr>
            <w:tcW w:w="807" w:type="dxa"/>
            <w:vAlign w:val="center"/>
          </w:tcPr>
          <w:p w:rsidR="0009499B" w:rsidRPr="005428B5" w:rsidRDefault="00790A97" w:rsidP="00BE1209">
            <w:pPr>
              <w:pStyle w:val="TAH"/>
              <w:rPr>
                <w:rFonts w:cs="Arial"/>
                <w:b w:val="0"/>
              </w:rPr>
            </w:pPr>
            <w:r w:rsidRPr="005428B5">
              <w:rPr>
                <w:rFonts w:cs="Arial"/>
                <w:b w:val="0"/>
              </w:rPr>
              <w:t>Yes</w:t>
            </w:r>
          </w:p>
        </w:tc>
        <w:tc>
          <w:tcPr>
            <w:tcW w:w="1333" w:type="dxa"/>
            <w:vMerge w:val="restart"/>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100</w:t>
            </w:r>
          </w:p>
        </w:tc>
        <w:tc>
          <w:tcPr>
            <w:tcW w:w="1528" w:type="dxa"/>
            <w:vMerge w:val="restart"/>
            <w:vAlign w:val="center"/>
          </w:tcPr>
          <w:p w:rsidR="0009499B" w:rsidRPr="005428B5" w:rsidRDefault="00790A97" w:rsidP="00BE1209">
            <w:pPr>
              <w:pStyle w:val="TAH"/>
              <w:rPr>
                <w:rFonts w:cs="Arial"/>
                <w:b w:val="0"/>
              </w:rPr>
            </w:pPr>
            <w:r w:rsidRPr="005428B5">
              <w:rPr>
                <w:rFonts w:eastAsia="Malgun Gothic" w:cs="Arial"/>
                <w:b w:val="0"/>
                <w:lang w:eastAsia="ko-KR"/>
              </w:rPr>
              <w:t>0</w:t>
            </w:r>
          </w:p>
        </w:tc>
      </w:tr>
      <w:tr w:rsidR="0009499B" w:rsidRPr="005428B5" w:rsidTr="0007201F">
        <w:trPr>
          <w:trHeight w:val="303"/>
          <w:jc w:val="center"/>
        </w:trPr>
        <w:tc>
          <w:tcPr>
            <w:tcW w:w="2055" w:type="dxa"/>
            <w:vMerge/>
            <w:vAlign w:val="center"/>
          </w:tcPr>
          <w:p w:rsidR="0009499B" w:rsidRPr="005428B5" w:rsidRDefault="0009499B" w:rsidP="00BE1209">
            <w:pPr>
              <w:pStyle w:val="TAH"/>
              <w:rPr>
                <w:rFonts w:cs="Arial"/>
                <w:b w:val="0"/>
              </w:rPr>
            </w:pPr>
          </w:p>
        </w:tc>
        <w:tc>
          <w:tcPr>
            <w:tcW w:w="1799" w:type="dxa"/>
            <w:vMerge/>
            <w:vAlign w:val="center"/>
          </w:tcPr>
          <w:p w:rsidR="0009499B" w:rsidRPr="005428B5" w:rsidRDefault="0009499B" w:rsidP="00BE1209">
            <w:pPr>
              <w:pStyle w:val="TAH"/>
              <w:rPr>
                <w:rFonts w:cs="Arial"/>
                <w:b w:val="0"/>
                <w:lang w:eastAsia="ko-KR"/>
              </w:rPr>
            </w:pPr>
          </w:p>
        </w:tc>
        <w:tc>
          <w:tcPr>
            <w:tcW w:w="981" w:type="dxa"/>
            <w:vAlign w:val="center"/>
          </w:tcPr>
          <w:p w:rsidR="0009499B" w:rsidRPr="005428B5" w:rsidRDefault="00790A97" w:rsidP="00BE1209">
            <w:pPr>
              <w:pStyle w:val="TAC"/>
              <w:rPr>
                <w:rFonts w:eastAsia="Malgun Gothic" w:cs="Arial"/>
                <w:lang w:eastAsia="ko-KR"/>
              </w:rPr>
            </w:pPr>
            <w:r w:rsidRPr="005428B5">
              <w:rPr>
                <w:rFonts w:eastAsia="Malgun Gothic" w:cs="Arial"/>
                <w:lang w:eastAsia="ko-KR"/>
              </w:rPr>
              <w:t>42</w:t>
            </w:r>
          </w:p>
        </w:tc>
        <w:tc>
          <w:tcPr>
            <w:tcW w:w="4866" w:type="dxa"/>
            <w:gridSpan w:val="8"/>
            <w:vAlign w:val="center"/>
          </w:tcPr>
          <w:p w:rsidR="0009499B" w:rsidRPr="005428B5" w:rsidRDefault="00790A97" w:rsidP="00BE1209">
            <w:pPr>
              <w:pStyle w:val="TAH"/>
              <w:rPr>
                <w:rFonts w:cs="Arial"/>
                <w:b w:val="0"/>
              </w:rPr>
            </w:pPr>
            <w:r w:rsidRPr="005428B5">
              <w:rPr>
                <w:rFonts w:eastAsia="MS Mincho" w:cs="Arial"/>
                <w:b w:val="0"/>
                <w:lang w:eastAsia="ja-JP"/>
              </w:rPr>
              <w:t xml:space="preserve">See CA_42E Bandwidth Combination Set 0 in Table 5.6A.1-1 of </w:t>
            </w:r>
            <w:r w:rsidR="005428B5">
              <w:rPr>
                <w:rFonts w:eastAsia="MS Mincho" w:cs="Arial"/>
                <w:b w:val="0"/>
                <w:lang w:eastAsia="ja-JP"/>
              </w:rPr>
              <w:t>TS 36.101 [3]</w:t>
            </w:r>
          </w:p>
        </w:tc>
        <w:tc>
          <w:tcPr>
            <w:tcW w:w="1333" w:type="dxa"/>
            <w:vMerge/>
          </w:tcPr>
          <w:p w:rsidR="0009499B" w:rsidRPr="005428B5" w:rsidRDefault="0009499B" w:rsidP="00BE1209">
            <w:pPr>
              <w:pStyle w:val="TAH"/>
              <w:rPr>
                <w:rFonts w:cs="Arial"/>
                <w:b w:val="0"/>
              </w:rPr>
            </w:pPr>
          </w:p>
        </w:tc>
        <w:tc>
          <w:tcPr>
            <w:tcW w:w="1528" w:type="dxa"/>
            <w:vMerge/>
            <w:vAlign w:val="center"/>
          </w:tcPr>
          <w:p w:rsidR="0009499B" w:rsidRPr="005428B5" w:rsidRDefault="0009499B" w:rsidP="00BE1209">
            <w:pPr>
              <w:pStyle w:val="TAH"/>
              <w:rPr>
                <w:rFonts w:cs="Arial"/>
                <w:b w:val="0"/>
              </w:rPr>
            </w:pPr>
          </w:p>
        </w:tc>
      </w:tr>
      <w:tr w:rsidR="0009499B" w:rsidRPr="005428B5" w:rsidTr="0007201F">
        <w:trPr>
          <w:trHeight w:val="303"/>
          <w:jc w:val="center"/>
        </w:trPr>
        <w:tc>
          <w:tcPr>
            <w:tcW w:w="2055" w:type="dxa"/>
            <w:vMerge w:val="restart"/>
            <w:vAlign w:val="center"/>
          </w:tcPr>
          <w:p w:rsidR="0009499B" w:rsidRPr="005428B5" w:rsidRDefault="00790A97" w:rsidP="00BE1209">
            <w:pPr>
              <w:pStyle w:val="TAH"/>
              <w:rPr>
                <w:rFonts w:cs="Arial"/>
                <w:b w:val="0"/>
              </w:rPr>
            </w:pPr>
            <w:r w:rsidRPr="005428B5">
              <w:rPr>
                <w:b w:val="0"/>
              </w:rPr>
              <w:t>CA_</w:t>
            </w:r>
            <w:r w:rsidRPr="005428B5">
              <w:rPr>
                <w:rFonts w:eastAsia="MS Mincho"/>
                <w:b w:val="0"/>
                <w:lang w:eastAsia="ja-JP"/>
              </w:rPr>
              <w:t>3A-42C-42C</w:t>
            </w:r>
          </w:p>
        </w:tc>
        <w:tc>
          <w:tcPr>
            <w:tcW w:w="1799" w:type="dxa"/>
            <w:vMerge w:val="restart"/>
            <w:vAlign w:val="center"/>
          </w:tcPr>
          <w:p w:rsidR="0009499B" w:rsidRPr="005428B5" w:rsidRDefault="00790A97" w:rsidP="00BE1209">
            <w:pPr>
              <w:pStyle w:val="TAH"/>
              <w:rPr>
                <w:rFonts w:cs="Arial"/>
                <w:b w:val="0"/>
                <w:lang w:eastAsia="ko-KR"/>
              </w:rPr>
            </w:pPr>
            <w:r w:rsidRPr="005428B5">
              <w:rPr>
                <w:rFonts w:eastAsia="MS Mincho" w:cs="Arial"/>
                <w:b w:val="0"/>
                <w:lang w:eastAsia="ja-JP"/>
              </w:rPr>
              <w:t>CA_3A-42A</w:t>
            </w:r>
          </w:p>
        </w:tc>
        <w:tc>
          <w:tcPr>
            <w:tcW w:w="981" w:type="dxa"/>
            <w:vAlign w:val="center"/>
          </w:tcPr>
          <w:p w:rsidR="0009499B" w:rsidRPr="005428B5" w:rsidRDefault="00790A97" w:rsidP="00BE1209">
            <w:pPr>
              <w:pStyle w:val="TAC"/>
              <w:rPr>
                <w:rFonts w:eastAsia="Malgun Gothic" w:cs="Arial"/>
                <w:lang w:eastAsia="ko-KR"/>
              </w:rPr>
            </w:pPr>
            <w:r w:rsidRPr="005428B5">
              <w:rPr>
                <w:rFonts w:eastAsia="Malgun Gothic" w:cs="Arial"/>
                <w:lang w:eastAsia="ko-KR"/>
              </w:rPr>
              <w:t>3</w:t>
            </w:r>
          </w:p>
        </w:tc>
        <w:tc>
          <w:tcPr>
            <w:tcW w:w="867" w:type="dxa"/>
            <w:vAlign w:val="center"/>
          </w:tcPr>
          <w:p w:rsidR="0009499B" w:rsidRPr="005428B5" w:rsidRDefault="0009499B" w:rsidP="00BE1209">
            <w:pPr>
              <w:pStyle w:val="TAH"/>
              <w:rPr>
                <w:rFonts w:cs="Arial"/>
                <w:b w:val="0"/>
              </w:rPr>
            </w:pPr>
          </w:p>
        </w:tc>
        <w:tc>
          <w:tcPr>
            <w:tcW w:w="876" w:type="dxa"/>
            <w:vAlign w:val="center"/>
          </w:tcPr>
          <w:p w:rsidR="0009499B" w:rsidRPr="005428B5" w:rsidRDefault="0009499B" w:rsidP="00BE1209">
            <w:pPr>
              <w:pStyle w:val="TAH"/>
              <w:rPr>
                <w:rFonts w:cs="Arial"/>
                <w:b w:val="0"/>
              </w:rPr>
            </w:pPr>
          </w:p>
        </w:tc>
        <w:tc>
          <w:tcPr>
            <w:tcW w:w="803" w:type="dxa"/>
            <w:vAlign w:val="center"/>
          </w:tcPr>
          <w:p w:rsidR="0009499B" w:rsidRPr="005428B5" w:rsidRDefault="00790A97" w:rsidP="00BE1209">
            <w:pPr>
              <w:pStyle w:val="TAH"/>
              <w:rPr>
                <w:rFonts w:cs="Arial"/>
                <w:b w:val="0"/>
              </w:rPr>
            </w:pPr>
            <w:r w:rsidRPr="005428B5">
              <w:rPr>
                <w:rFonts w:cs="Arial"/>
                <w:b w:val="0"/>
              </w:rPr>
              <w:t>Yes</w:t>
            </w:r>
          </w:p>
        </w:tc>
        <w:tc>
          <w:tcPr>
            <w:tcW w:w="785" w:type="dxa"/>
            <w:gridSpan w:val="2"/>
            <w:vAlign w:val="center"/>
          </w:tcPr>
          <w:p w:rsidR="0009499B" w:rsidRPr="005428B5" w:rsidRDefault="00790A97" w:rsidP="00BE1209">
            <w:pPr>
              <w:pStyle w:val="TAH"/>
              <w:rPr>
                <w:rFonts w:cs="Arial"/>
                <w:b w:val="0"/>
              </w:rPr>
            </w:pPr>
            <w:r w:rsidRPr="005428B5">
              <w:rPr>
                <w:rFonts w:cs="Arial"/>
                <w:b w:val="0"/>
              </w:rPr>
              <w:t>Yes</w:t>
            </w:r>
          </w:p>
        </w:tc>
        <w:tc>
          <w:tcPr>
            <w:tcW w:w="728" w:type="dxa"/>
            <w:gridSpan w:val="2"/>
            <w:vAlign w:val="center"/>
          </w:tcPr>
          <w:p w:rsidR="0009499B" w:rsidRPr="005428B5" w:rsidRDefault="00790A97" w:rsidP="00BE1209">
            <w:pPr>
              <w:pStyle w:val="TAH"/>
              <w:rPr>
                <w:rFonts w:cs="Arial"/>
                <w:b w:val="0"/>
              </w:rPr>
            </w:pPr>
            <w:r w:rsidRPr="005428B5">
              <w:rPr>
                <w:rFonts w:cs="Arial"/>
                <w:b w:val="0"/>
              </w:rPr>
              <w:t>Yes</w:t>
            </w:r>
          </w:p>
        </w:tc>
        <w:tc>
          <w:tcPr>
            <w:tcW w:w="807" w:type="dxa"/>
            <w:vAlign w:val="center"/>
          </w:tcPr>
          <w:p w:rsidR="0009499B" w:rsidRPr="005428B5" w:rsidRDefault="00790A97" w:rsidP="00BE1209">
            <w:pPr>
              <w:pStyle w:val="TAH"/>
              <w:rPr>
                <w:rFonts w:cs="Arial"/>
                <w:b w:val="0"/>
              </w:rPr>
            </w:pPr>
            <w:r w:rsidRPr="005428B5">
              <w:rPr>
                <w:rFonts w:cs="Arial"/>
                <w:b w:val="0"/>
              </w:rPr>
              <w:t>Yes</w:t>
            </w:r>
          </w:p>
        </w:tc>
        <w:tc>
          <w:tcPr>
            <w:tcW w:w="1333" w:type="dxa"/>
            <w:vMerge w:val="restart"/>
            <w:vAlign w:val="center"/>
          </w:tcPr>
          <w:p w:rsidR="0009499B" w:rsidRPr="005428B5" w:rsidRDefault="00790A97" w:rsidP="00BE1209">
            <w:pPr>
              <w:pStyle w:val="TAH"/>
              <w:rPr>
                <w:rFonts w:cs="Arial"/>
                <w:b w:val="0"/>
              </w:rPr>
            </w:pPr>
            <w:r w:rsidRPr="005428B5">
              <w:rPr>
                <w:rFonts w:eastAsia="Malgun Gothic" w:cs="Arial"/>
                <w:b w:val="0"/>
                <w:lang w:eastAsia="ko-KR"/>
              </w:rPr>
              <w:t>100</w:t>
            </w:r>
          </w:p>
        </w:tc>
        <w:tc>
          <w:tcPr>
            <w:tcW w:w="1528" w:type="dxa"/>
            <w:vMerge w:val="restart"/>
            <w:vAlign w:val="center"/>
          </w:tcPr>
          <w:p w:rsidR="0009499B" w:rsidRPr="005428B5" w:rsidRDefault="00790A97" w:rsidP="00BE1209">
            <w:pPr>
              <w:pStyle w:val="TAH"/>
              <w:rPr>
                <w:rFonts w:cs="Arial"/>
                <w:b w:val="0"/>
              </w:rPr>
            </w:pPr>
            <w:r w:rsidRPr="005428B5">
              <w:rPr>
                <w:rFonts w:eastAsia="Malgun Gothic" w:cs="Arial"/>
                <w:b w:val="0"/>
                <w:lang w:eastAsia="ko-KR"/>
              </w:rPr>
              <w:t>0</w:t>
            </w:r>
          </w:p>
        </w:tc>
      </w:tr>
      <w:tr w:rsidR="0009499B" w:rsidRPr="005428B5" w:rsidTr="0007201F">
        <w:trPr>
          <w:trHeight w:val="303"/>
          <w:jc w:val="center"/>
        </w:trPr>
        <w:tc>
          <w:tcPr>
            <w:tcW w:w="2055" w:type="dxa"/>
            <w:vMerge/>
            <w:vAlign w:val="center"/>
          </w:tcPr>
          <w:p w:rsidR="0009499B" w:rsidRPr="005428B5" w:rsidRDefault="0009499B" w:rsidP="00BE1209">
            <w:pPr>
              <w:pStyle w:val="TAH"/>
              <w:rPr>
                <w:rFonts w:cs="Arial"/>
                <w:b w:val="0"/>
              </w:rPr>
            </w:pPr>
          </w:p>
        </w:tc>
        <w:tc>
          <w:tcPr>
            <w:tcW w:w="1799" w:type="dxa"/>
            <w:vMerge/>
            <w:vAlign w:val="center"/>
          </w:tcPr>
          <w:p w:rsidR="0009499B" w:rsidRPr="005428B5" w:rsidRDefault="0009499B" w:rsidP="00BE1209">
            <w:pPr>
              <w:pStyle w:val="TAH"/>
              <w:rPr>
                <w:rFonts w:cs="Arial"/>
                <w:b w:val="0"/>
                <w:lang w:eastAsia="ko-KR"/>
              </w:rPr>
            </w:pPr>
          </w:p>
        </w:tc>
        <w:tc>
          <w:tcPr>
            <w:tcW w:w="981" w:type="dxa"/>
            <w:vAlign w:val="center"/>
          </w:tcPr>
          <w:p w:rsidR="0009499B" w:rsidRPr="005428B5" w:rsidRDefault="00790A97" w:rsidP="00BE1209">
            <w:pPr>
              <w:pStyle w:val="TAC"/>
              <w:rPr>
                <w:rFonts w:eastAsia="Malgun Gothic" w:cs="Arial"/>
                <w:lang w:eastAsia="ko-KR"/>
              </w:rPr>
            </w:pPr>
            <w:r w:rsidRPr="005428B5">
              <w:rPr>
                <w:rFonts w:eastAsia="Malgun Gothic" w:cs="Arial"/>
                <w:lang w:eastAsia="ko-KR"/>
              </w:rPr>
              <w:t>42</w:t>
            </w:r>
          </w:p>
        </w:tc>
        <w:tc>
          <w:tcPr>
            <w:tcW w:w="4866" w:type="dxa"/>
            <w:gridSpan w:val="8"/>
            <w:vAlign w:val="center"/>
          </w:tcPr>
          <w:p w:rsidR="0009499B" w:rsidRPr="005428B5" w:rsidRDefault="00790A97" w:rsidP="00BE1209">
            <w:pPr>
              <w:pStyle w:val="TAH"/>
              <w:rPr>
                <w:rFonts w:cs="Arial"/>
                <w:b w:val="0"/>
              </w:rPr>
            </w:pPr>
            <w:r w:rsidRPr="005428B5">
              <w:rPr>
                <w:rFonts w:eastAsia="MS Mincho" w:cs="Arial"/>
                <w:b w:val="0"/>
                <w:lang w:eastAsia="ja-JP"/>
              </w:rPr>
              <w:t xml:space="preserve">See CA_42C-42C Bandwidth Combination Set 0 in Table 5.6A.1-3 of </w:t>
            </w:r>
            <w:r w:rsidR="005428B5">
              <w:rPr>
                <w:rFonts w:eastAsia="MS Mincho" w:cs="Arial"/>
                <w:b w:val="0"/>
                <w:lang w:eastAsia="ja-JP"/>
              </w:rPr>
              <w:t>TS 36.101 [3]</w:t>
            </w:r>
          </w:p>
        </w:tc>
        <w:tc>
          <w:tcPr>
            <w:tcW w:w="1333" w:type="dxa"/>
            <w:vMerge/>
          </w:tcPr>
          <w:p w:rsidR="0009499B" w:rsidRPr="005428B5" w:rsidRDefault="0009499B" w:rsidP="00BE1209">
            <w:pPr>
              <w:pStyle w:val="TAH"/>
              <w:rPr>
                <w:rFonts w:cs="Arial"/>
                <w:b w:val="0"/>
              </w:rPr>
            </w:pPr>
          </w:p>
        </w:tc>
        <w:tc>
          <w:tcPr>
            <w:tcW w:w="1528" w:type="dxa"/>
            <w:vMerge/>
            <w:vAlign w:val="center"/>
          </w:tcPr>
          <w:p w:rsidR="0009499B" w:rsidRPr="005428B5" w:rsidRDefault="0009499B" w:rsidP="00BE1209">
            <w:pPr>
              <w:pStyle w:val="TAH"/>
              <w:rPr>
                <w:rFonts w:cs="Arial"/>
                <w:b w:val="0"/>
              </w:rPr>
            </w:pPr>
          </w:p>
        </w:tc>
      </w:tr>
      <w:tr w:rsidR="0009499B" w:rsidRPr="005428B5" w:rsidTr="0007201F">
        <w:trPr>
          <w:trHeight w:val="303"/>
          <w:jc w:val="center"/>
        </w:trPr>
        <w:tc>
          <w:tcPr>
            <w:tcW w:w="2055" w:type="dxa"/>
            <w:vMerge w:val="restart"/>
            <w:vAlign w:val="center"/>
          </w:tcPr>
          <w:p w:rsidR="0009499B" w:rsidRPr="005428B5" w:rsidRDefault="00790A97" w:rsidP="00BE1209">
            <w:pPr>
              <w:pStyle w:val="TAH"/>
              <w:rPr>
                <w:rFonts w:cs="Arial"/>
                <w:b w:val="0"/>
              </w:rPr>
            </w:pPr>
            <w:r w:rsidRPr="005428B5">
              <w:rPr>
                <w:b w:val="0"/>
              </w:rPr>
              <w:t>CA_</w:t>
            </w:r>
            <w:r w:rsidRPr="005428B5">
              <w:rPr>
                <w:rFonts w:eastAsia="MS Mincho"/>
                <w:b w:val="0"/>
                <w:lang w:eastAsia="ja-JP"/>
              </w:rPr>
              <w:t>3A-3A-42D</w:t>
            </w:r>
          </w:p>
        </w:tc>
        <w:tc>
          <w:tcPr>
            <w:tcW w:w="1799" w:type="dxa"/>
            <w:vMerge w:val="restart"/>
            <w:vAlign w:val="center"/>
          </w:tcPr>
          <w:p w:rsidR="0009499B" w:rsidRPr="005428B5" w:rsidRDefault="00790A97" w:rsidP="00BE1209">
            <w:pPr>
              <w:pStyle w:val="TAH"/>
              <w:rPr>
                <w:rFonts w:cs="Arial"/>
                <w:b w:val="0"/>
                <w:lang w:eastAsia="ko-KR"/>
              </w:rPr>
            </w:pPr>
            <w:r w:rsidRPr="005428B5">
              <w:rPr>
                <w:rFonts w:eastAsia="MS Mincho" w:cs="Arial"/>
                <w:b w:val="0"/>
                <w:lang w:eastAsia="ja-JP"/>
              </w:rPr>
              <w:t>CA_3A-42A</w:t>
            </w:r>
          </w:p>
        </w:tc>
        <w:tc>
          <w:tcPr>
            <w:tcW w:w="981" w:type="dxa"/>
            <w:vAlign w:val="center"/>
          </w:tcPr>
          <w:p w:rsidR="0009499B" w:rsidRPr="005428B5" w:rsidRDefault="00790A97" w:rsidP="00BE1209">
            <w:pPr>
              <w:pStyle w:val="TAC"/>
              <w:rPr>
                <w:rFonts w:eastAsia="Malgun Gothic" w:cs="Arial"/>
                <w:lang w:eastAsia="ko-KR"/>
              </w:rPr>
            </w:pPr>
            <w:r w:rsidRPr="005428B5">
              <w:rPr>
                <w:rFonts w:eastAsia="Malgun Gothic" w:cs="Arial"/>
                <w:lang w:eastAsia="ko-KR"/>
              </w:rPr>
              <w:t>3</w:t>
            </w:r>
          </w:p>
        </w:tc>
        <w:tc>
          <w:tcPr>
            <w:tcW w:w="4866" w:type="dxa"/>
            <w:gridSpan w:val="8"/>
            <w:vAlign w:val="center"/>
          </w:tcPr>
          <w:p w:rsidR="0009499B" w:rsidRPr="005428B5" w:rsidRDefault="00790A97" w:rsidP="00BE1209">
            <w:pPr>
              <w:pStyle w:val="TAH"/>
              <w:rPr>
                <w:rFonts w:cs="Arial"/>
                <w:b w:val="0"/>
              </w:rPr>
            </w:pPr>
            <w:r w:rsidRPr="005428B5">
              <w:rPr>
                <w:rFonts w:eastAsia="MS Mincho" w:cs="Arial"/>
                <w:b w:val="0"/>
                <w:lang w:eastAsia="ja-JP"/>
              </w:rPr>
              <w:t xml:space="preserve">See CA_3A-3A Bandwidth Combination Set 0 in Table 5.6A.1-3 of </w:t>
            </w:r>
            <w:r w:rsidR="005428B5">
              <w:rPr>
                <w:rFonts w:eastAsia="MS Mincho" w:cs="Arial"/>
                <w:b w:val="0"/>
                <w:lang w:eastAsia="ja-JP"/>
              </w:rPr>
              <w:t>TS 36.101 [3]</w:t>
            </w:r>
          </w:p>
        </w:tc>
        <w:tc>
          <w:tcPr>
            <w:tcW w:w="1333" w:type="dxa"/>
            <w:vMerge w:val="restart"/>
            <w:vAlign w:val="center"/>
          </w:tcPr>
          <w:p w:rsidR="0009499B" w:rsidRPr="005428B5" w:rsidRDefault="00790A97" w:rsidP="00BE1209">
            <w:pPr>
              <w:pStyle w:val="TAH"/>
              <w:rPr>
                <w:rFonts w:cs="Arial"/>
                <w:b w:val="0"/>
              </w:rPr>
            </w:pPr>
            <w:r w:rsidRPr="005428B5">
              <w:rPr>
                <w:rFonts w:eastAsia="Malgun Gothic" w:cs="Arial"/>
                <w:b w:val="0"/>
                <w:lang w:eastAsia="ko-KR"/>
              </w:rPr>
              <w:t>100</w:t>
            </w:r>
          </w:p>
        </w:tc>
        <w:tc>
          <w:tcPr>
            <w:tcW w:w="1528" w:type="dxa"/>
            <w:vMerge w:val="restart"/>
            <w:vAlign w:val="center"/>
          </w:tcPr>
          <w:p w:rsidR="0009499B" w:rsidRPr="005428B5" w:rsidRDefault="00790A97" w:rsidP="00BE1209">
            <w:pPr>
              <w:pStyle w:val="TAH"/>
              <w:rPr>
                <w:rFonts w:cs="Arial"/>
                <w:b w:val="0"/>
              </w:rPr>
            </w:pPr>
            <w:r w:rsidRPr="005428B5">
              <w:rPr>
                <w:rFonts w:eastAsia="Malgun Gothic" w:cs="Arial"/>
                <w:b w:val="0"/>
                <w:lang w:eastAsia="ko-KR"/>
              </w:rPr>
              <w:t>0</w:t>
            </w:r>
          </w:p>
        </w:tc>
      </w:tr>
      <w:tr w:rsidR="0009499B" w:rsidRPr="005428B5" w:rsidTr="0007201F">
        <w:trPr>
          <w:trHeight w:val="303"/>
          <w:jc w:val="center"/>
        </w:trPr>
        <w:tc>
          <w:tcPr>
            <w:tcW w:w="2055" w:type="dxa"/>
            <w:vMerge/>
            <w:vAlign w:val="center"/>
          </w:tcPr>
          <w:p w:rsidR="0009499B" w:rsidRPr="005428B5" w:rsidRDefault="0009499B" w:rsidP="00BE1209">
            <w:pPr>
              <w:pStyle w:val="TAH"/>
              <w:rPr>
                <w:rFonts w:cs="Arial"/>
                <w:b w:val="0"/>
              </w:rPr>
            </w:pPr>
          </w:p>
        </w:tc>
        <w:tc>
          <w:tcPr>
            <w:tcW w:w="1799" w:type="dxa"/>
            <w:vMerge/>
            <w:vAlign w:val="center"/>
          </w:tcPr>
          <w:p w:rsidR="0009499B" w:rsidRPr="005428B5" w:rsidRDefault="0009499B" w:rsidP="00BE1209">
            <w:pPr>
              <w:pStyle w:val="TAH"/>
              <w:rPr>
                <w:rFonts w:cs="Arial"/>
                <w:b w:val="0"/>
                <w:lang w:eastAsia="ko-KR"/>
              </w:rPr>
            </w:pPr>
          </w:p>
        </w:tc>
        <w:tc>
          <w:tcPr>
            <w:tcW w:w="981" w:type="dxa"/>
            <w:vAlign w:val="center"/>
          </w:tcPr>
          <w:p w:rsidR="0009499B" w:rsidRPr="005428B5" w:rsidRDefault="00790A97" w:rsidP="00BE1209">
            <w:pPr>
              <w:pStyle w:val="TAC"/>
              <w:rPr>
                <w:rFonts w:eastAsia="Malgun Gothic" w:cs="Arial"/>
                <w:lang w:eastAsia="ko-KR"/>
              </w:rPr>
            </w:pPr>
            <w:r w:rsidRPr="005428B5">
              <w:rPr>
                <w:rFonts w:eastAsia="Malgun Gothic" w:cs="Arial"/>
                <w:lang w:eastAsia="ko-KR"/>
              </w:rPr>
              <w:t>42</w:t>
            </w:r>
          </w:p>
        </w:tc>
        <w:tc>
          <w:tcPr>
            <w:tcW w:w="4866" w:type="dxa"/>
            <w:gridSpan w:val="8"/>
            <w:vAlign w:val="center"/>
          </w:tcPr>
          <w:p w:rsidR="0009499B" w:rsidRPr="005428B5" w:rsidRDefault="00790A97" w:rsidP="00BE1209">
            <w:pPr>
              <w:pStyle w:val="TAH"/>
              <w:rPr>
                <w:rFonts w:cs="Arial"/>
                <w:b w:val="0"/>
              </w:rPr>
            </w:pPr>
            <w:r w:rsidRPr="005428B5">
              <w:rPr>
                <w:rFonts w:eastAsia="MS Mincho" w:cs="Arial"/>
                <w:b w:val="0"/>
                <w:lang w:eastAsia="ja-JP"/>
              </w:rPr>
              <w:t xml:space="preserve">See CA_42D Bandwidth Combination Set 0 in Table 5.6A.1-1 of </w:t>
            </w:r>
            <w:r w:rsidR="005428B5">
              <w:rPr>
                <w:rFonts w:eastAsia="MS Mincho" w:cs="Arial"/>
                <w:b w:val="0"/>
                <w:lang w:eastAsia="ja-JP"/>
              </w:rPr>
              <w:t>TS 36.101 [3]</w:t>
            </w:r>
          </w:p>
        </w:tc>
        <w:tc>
          <w:tcPr>
            <w:tcW w:w="1333" w:type="dxa"/>
            <w:vMerge/>
          </w:tcPr>
          <w:p w:rsidR="0009499B" w:rsidRPr="005428B5" w:rsidRDefault="0009499B" w:rsidP="00BE1209">
            <w:pPr>
              <w:pStyle w:val="TAH"/>
              <w:rPr>
                <w:rFonts w:cs="Arial"/>
                <w:b w:val="0"/>
              </w:rPr>
            </w:pPr>
          </w:p>
        </w:tc>
        <w:tc>
          <w:tcPr>
            <w:tcW w:w="1528" w:type="dxa"/>
            <w:vMerge/>
            <w:vAlign w:val="center"/>
          </w:tcPr>
          <w:p w:rsidR="0009499B" w:rsidRPr="005428B5" w:rsidRDefault="0009499B" w:rsidP="00BE1209">
            <w:pPr>
              <w:pStyle w:val="TAH"/>
              <w:rPr>
                <w:rFonts w:cs="Arial"/>
                <w:b w:val="0"/>
              </w:rPr>
            </w:pPr>
          </w:p>
        </w:tc>
      </w:tr>
      <w:tr w:rsidR="0009499B" w:rsidRPr="005428B5" w:rsidTr="0007201F">
        <w:trPr>
          <w:trHeight w:val="303"/>
          <w:jc w:val="center"/>
        </w:trPr>
        <w:tc>
          <w:tcPr>
            <w:tcW w:w="2055" w:type="dxa"/>
            <w:vMerge w:val="restart"/>
            <w:vAlign w:val="center"/>
          </w:tcPr>
          <w:p w:rsidR="0009499B" w:rsidRPr="005428B5" w:rsidRDefault="00790A97" w:rsidP="00BE1209">
            <w:pPr>
              <w:pStyle w:val="TAH"/>
              <w:rPr>
                <w:rFonts w:cs="Arial"/>
                <w:b w:val="0"/>
              </w:rPr>
            </w:pPr>
            <w:r w:rsidRPr="005428B5">
              <w:rPr>
                <w:rFonts w:cs="Arial"/>
                <w:b w:val="0"/>
                <w:lang w:eastAsia="ko-KR"/>
              </w:rPr>
              <w:t>CA_28A-41C-42C</w:t>
            </w:r>
          </w:p>
        </w:tc>
        <w:tc>
          <w:tcPr>
            <w:tcW w:w="1799" w:type="dxa"/>
            <w:vMerge w:val="restart"/>
            <w:vAlign w:val="center"/>
          </w:tcPr>
          <w:p w:rsidR="0009499B" w:rsidRPr="005428B5" w:rsidRDefault="00790A97" w:rsidP="00BE1209">
            <w:pPr>
              <w:pStyle w:val="TAH"/>
              <w:rPr>
                <w:rFonts w:cs="Arial"/>
                <w:b w:val="0"/>
                <w:lang w:eastAsia="ko-KR"/>
              </w:rPr>
            </w:pPr>
            <w:r w:rsidRPr="005428B5">
              <w:rPr>
                <w:rFonts w:cs="Arial"/>
                <w:b w:val="0"/>
                <w:lang w:val="es-ES" w:eastAsia="ko-KR"/>
              </w:rPr>
              <w:t>CA_42C</w:t>
            </w:r>
          </w:p>
        </w:tc>
        <w:tc>
          <w:tcPr>
            <w:tcW w:w="981" w:type="dxa"/>
            <w:vAlign w:val="center"/>
          </w:tcPr>
          <w:p w:rsidR="0009499B" w:rsidRPr="005428B5" w:rsidRDefault="00790A97" w:rsidP="00BE1209">
            <w:pPr>
              <w:pStyle w:val="TAC"/>
              <w:rPr>
                <w:rFonts w:cs="Arial"/>
                <w:lang w:eastAsia="ko-KR"/>
              </w:rPr>
            </w:pPr>
            <w:r w:rsidRPr="005428B5">
              <w:rPr>
                <w:rFonts w:cs="Arial"/>
                <w:lang w:eastAsia="ko-KR"/>
              </w:rPr>
              <w:t>28</w:t>
            </w:r>
          </w:p>
        </w:tc>
        <w:tc>
          <w:tcPr>
            <w:tcW w:w="867" w:type="dxa"/>
            <w:vAlign w:val="center"/>
          </w:tcPr>
          <w:p w:rsidR="0009499B" w:rsidRPr="005428B5" w:rsidRDefault="0009499B" w:rsidP="00BE1209">
            <w:pPr>
              <w:pStyle w:val="TAH"/>
              <w:rPr>
                <w:rFonts w:eastAsia="Malgun Gothic" w:cs="Arial"/>
                <w:b w:val="0"/>
                <w:lang w:eastAsia="ko-KR"/>
              </w:rPr>
            </w:pPr>
          </w:p>
        </w:tc>
        <w:tc>
          <w:tcPr>
            <w:tcW w:w="876" w:type="dxa"/>
            <w:vAlign w:val="center"/>
          </w:tcPr>
          <w:p w:rsidR="0009499B" w:rsidRPr="005428B5" w:rsidRDefault="0009499B" w:rsidP="00BE1209">
            <w:pPr>
              <w:pStyle w:val="TAH"/>
              <w:rPr>
                <w:rFonts w:eastAsia="Malgun Gothic" w:cs="Arial"/>
                <w:b w:val="0"/>
                <w:lang w:eastAsia="ko-KR"/>
              </w:rPr>
            </w:pPr>
          </w:p>
        </w:tc>
        <w:tc>
          <w:tcPr>
            <w:tcW w:w="803" w:type="dxa"/>
            <w:vAlign w:val="center"/>
          </w:tcPr>
          <w:p w:rsidR="0009499B" w:rsidRPr="005428B5" w:rsidRDefault="00790A97" w:rsidP="00BE1209">
            <w:pPr>
              <w:pStyle w:val="TAH"/>
              <w:rPr>
                <w:rFonts w:eastAsia="Malgun Gothic" w:cs="Arial"/>
                <w:b w:val="0"/>
                <w:lang w:eastAsia="ko-KR"/>
              </w:rPr>
            </w:pPr>
            <w:r w:rsidRPr="005428B5">
              <w:rPr>
                <w:rFonts w:cs="Arial"/>
                <w:b w:val="0"/>
              </w:rPr>
              <w:t>Yes</w:t>
            </w:r>
          </w:p>
        </w:tc>
        <w:tc>
          <w:tcPr>
            <w:tcW w:w="785" w:type="dxa"/>
            <w:gridSpan w:val="2"/>
            <w:vAlign w:val="center"/>
          </w:tcPr>
          <w:p w:rsidR="0009499B" w:rsidRPr="005428B5" w:rsidRDefault="00790A97" w:rsidP="00BE1209">
            <w:pPr>
              <w:pStyle w:val="TAH"/>
              <w:rPr>
                <w:rFonts w:eastAsia="Malgun Gothic" w:cs="Arial"/>
                <w:b w:val="0"/>
                <w:lang w:eastAsia="ko-KR"/>
              </w:rPr>
            </w:pPr>
            <w:r w:rsidRPr="005428B5">
              <w:rPr>
                <w:rFonts w:cs="Arial"/>
                <w:b w:val="0"/>
              </w:rPr>
              <w:t>Yes</w:t>
            </w:r>
          </w:p>
        </w:tc>
        <w:tc>
          <w:tcPr>
            <w:tcW w:w="728" w:type="dxa"/>
            <w:gridSpan w:val="2"/>
            <w:vAlign w:val="center"/>
          </w:tcPr>
          <w:p w:rsidR="0009499B" w:rsidRPr="005428B5" w:rsidRDefault="0009499B" w:rsidP="00BE1209">
            <w:pPr>
              <w:pStyle w:val="TAH"/>
              <w:rPr>
                <w:rFonts w:eastAsia="Malgun Gothic" w:cs="Arial"/>
                <w:b w:val="0"/>
                <w:lang w:eastAsia="ko-KR"/>
              </w:rPr>
            </w:pPr>
          </w:p>
        </w:tc>
        <w:tc>
          <w:tcPr>
            <w:tcW w:w="807" w:type="dxa"/>
            <w:vAlign w:val="center"/>
          </w:tcPr>
          <w:p w:rsidR="0009499B" w:rsidRPr="005428B5" w:rsidRDefault="0009499B" w:rsidP="00BE1209">
            <w:pPr>
              <w:pStyle w:val="TAH"/>
              <w:rPr>
                <w:rFonts w:eastAsia="Malgun Gothic" w:cs="Arial"/>
                <w:b w:val="0"/>
                <w:lang w:eastAsia="ko-KR"/>
              </w:rPr>
            </w:pPr>
          </w:p>
        </w:tc>
        <w:tc>
          <w:tcPr>
            <w:tcW w:w="1333" w:type="dxa"/>
            <w:vMerge w:val="restart"/>
            <w:vAlign w:val="center"/>
          </w:tcPr>
          <w:p w:rsidR="0009499B" w:rsidRPr="005428B5" w:rsidRDefault="00790A97" w:rsidP="00BE1209">
            <w:pPr>
              <w:pStyle w:val="TAH"/>
              <w:rPr>
                <w:rFonts w:cs="Arial"/>
                <w:b w:val="0"/>
              </w:rPr>
            </w:pPr>
            <w:r w:rsidRPr="005428B5">
              <w:rPr>
                <w:rFonts w:cs="Arial"/>
                <w:b w:val="0"/>
                <w:lang w:eastAsia="ko-KR"/>
              </w:rPr>
              <w:t>90</w:t>
            </w:r>
          </w:p>
        </w:tc>
        <w:tc>
          <w:tcPr>
            <w:tcW w:w="1528" w:type="dxa"/>
            <w:vMerge w:val="restart"/>
            <w:vAlign w:val="center"/>
          </w:tcPr>
          <w:p w:rsidR="0009499B" w:rsidRPr="005428B5" w:rsidRDefault="00790A97" w:rsidP="00BE1209">
            <w:pPr>
              <w:pStyle w:val="TAH"/>
              <w:rPr>
                <w:rFonts w:cs="Arial"/>
                <w:b w:val="0"/>
              </w:rPr>
            </w:pPr>
            <w:r w:rsidRPr="005428B5">
              <w:rPr>
                <w:rFonts w:cs="Arial"/>
                <w:b w:val="0"/>
                <w:lang w:eastAsia="ko-KR"/>
              </w:rPr>
              <w:t>0</w:t>
            </w:r>
          </w:p>
        </w:tc>
      </w:tr>
      <w:tr w:rsidR="0009499B" w:rsidRPr="005428B5" w:rsidTr="0007201F">
        <w:trPr>
          <w:trHeight w:val="303"/>
          <w:jc w:val="center"/>
        </w:trPr>
        <w:tc>
          <w:tcPr>
            <w:tcW w:w="2055" w:type="dxa"/>
            <w:vMerge/>
            <w:vAlign w:val="center"/>
          </w:tcPr>
          <w:p w:rsidR="0009499B" w:rsidRPr="005428B5" w:rsidRDefault="0009499B" w:rsidP="00BE1209">
            <w:pPr>
              <w:pStyle w:val="TAH"/>
              <w:rPr>
                <w:rFonts w:cs="Arial"/>
                <w:b w:val="0"/>
              </w:rPr>
            </w:pPr>
          </w:p>
        </w:tc>
        <w:tc>
          <w:tcPr>
            <w:tcW w:w="1799" w:type="dxa"/>
            <w:vMerge/>
            <w:vAlign w:val="center"/>
          </w:tcPr>
          <w:p w:rsidR="0009499B" w:rsidRPr="005428B5" w:rsidRDefault="0009499B" w:rsidP="00BE1209">
            <w:pPr>
              <w:pStyle w:val="TAH"/>
              <w:rPr>
                <w:rFonts w:cs="Arial"/>
                <w:b w:val="0"/>
                <w:lang w:eastAsia="ko-KR"/>
              </w:rPr>
            </w:pPr>
          </w:p>
        </w:tc>
        <w:tc>
          <w:tcPr>
            <w:tcW w:w="981" w:type="dxa"/>
            <w:vAlign w:val="center"/>
          </w:tcPr>
          <w:p w:rsidR="0009499B" w:rsidRPr="005428B5" w:rsidRDefault="00790A97" w:rsidP="00BE1209">
            <w:pPr>
              <w:pStyle w:val="TAC"/>
              <w:rPr>
                <w:rFonts w:cs="Arial"/>
                <w:lang w:eastAsia="ko-KR"/>
              </w:rPr>
            </w:pPr>
            <w:r w:rsidRPr="005428B5">
              <w:rPr>
                <w:rFonts w:cs="Arial"/>
                <w:lang w:eastAsia="ko-KR"/>
              </w:rPr>
              <w:t>41</w:t>
            </w:r>
          </w:p>
        </w:tc>
        <w:tc>
          <w:tcPr>
            <w:tcW w:w="4866" w:type="dxa"/>
            <w:gridSpan w:val="8"/>
            <w:vAlign w:val="center"/>
          </w:tcPr>
          <w:p w:rsidR="0009499B" w:rsidRPr="005428B5" w:rsidRDefault="00790A97" w:rsidP="00BE1209">
            <w:pPr>
              <w:pStyle w:val="TAC"/>
              <w:rPr>
                <w:rFonts w:cs="Arial"/>
              </w:rPr>
            </w:pPr>
            <w:r w:rsidRPr="005428B5">
              <w:rPr>
                <w:rFonts w:cs="Arial"/>
              </w:rPr>
              <w:t xml:space="preserve">See CA_41C Bandwidth combination set </w:t>
            </w:r>
          </w:p>
          <w:p w:rsidR="0009499B" w:rsidRPr="005428B5" w:rsidRDefault="00790A97" w:rsidP="00BE1209">
            <w:pPr>
              <w:pStyle w:val="TAH"/>
              <w:rPr>
                <w:rFonts w:eastAsia="Malgun Gothic" w:cs="Arial"/>
                <w:b w:val="0"/>
                <w:lang w:eastAsia="ko-KR"/>
              </w:rPr>
            </w:pPr>
            <w:r w:rsidRPr="005428B5">
              <w:rPr>
                <w:rFonts w:cs="Arial"/>
                <w:b w:val="0"/>
              </w:rPr>
              <w:t xml:space="preserve">0 in </w:t>
            </w:r>
            <w:r w:rsidR="005428B5">
              <w:rPr>
                <w:rFonts w:cs="Arial"/>
                <w:b w:val="0"/>
              </w:rPr>
              <w:t>TS 36.101 [3]</w:t>
            </w:r>
            <w:r w:rsidRPr="005428B5">
              <w:rPr>
                <w:rFonts w:cs="Arial"/>
                <w:b w:val="0"/>
              </w:rPr>
              <w:t xml:space="preserve"> Table 5.6A.1</w:t>
            </w:r>
          </w:p>
        </w:tc>
        <w:tc>
          <w:tcPr>
            <w:tcW w:w="1333" w:type="dxa"/>
            <w:vMerge/>
            <w:vAlign w:val="center"/>
          </w:tcPr>
          <w:p w:rsidR="0009499B" w:rsidRPr="005428B5" w:rsidRDefault="0009499B" w:rsidP="00BE1209">
            <w:pPr>
              <w:pStyle w:val="TAH"/>
              <w:rPr>
                <w:rFonts w:cs="Arial"/>
                <w:b w:val="0"/>
              </w:rPr>
            </w:pPr>
          </w:p>
        </w:tc>
        <w:tc>
          <w:tcPr>
            <w:tcW w:w="1528" w:type="dxa"/>
            <w:vMerge/>
            <w:vAlign w:val="center"/>
          </w:tcPr>
          <w:p w:rsidR="0009499B" w:rsidRPr="005428B5" w:rsidRDefault="0009499B" w:rsidP="00BE1209">
            <w:pPr>
              <w:pStyle w:val="TAH"/>
              <w:rPr>
                <w:rFonts w:cs="Arial"/>
                <w:b w:val="0"/>
              </w:rPr>
            </w:pPr>
          </w:p>
        </w:tc>
      </w:tr>
      <w:tr w:rsidR="0009499B" w:rsidRPr="005428B5" w:rsidTr="0007201F">
        <w:trPr>
          <w:trHeight w:val="303"/>
          <w:jc w:val="center"/>
        </w:trPr>
        <w:tc>
          <w:tcPr>
            <w:tcW w:w="2055" w:type="dxa"/>
            <w:vMerge/>
            <w:vAlign w:val="center"/>
          </w:tcPr>
          <w:p w:rsidR="0009499B" w:rsidRPr="005428B5" w:rsidRDefault="0009499B" w:rsidP="00BE1209">
            <w:pPr>
              <w:pStyle w:val="TAH"/>
              <w:rPr>
                <w:rFonts w:cs="Arial"/>
                <w:b w:val="0"/>
              </w:rPr>
            </w:pPr>
          </w:p>
        </w:tc>
        <w:tc>
          <w:tcPr>
            <w:tcW w:w="1799" w:type="dxa"/>
            <w:vMerge/>
            <w:vAlign w:val="center"/>
          </w:tcPr>
          <w:p w:rsidR="0009499B" w:rsidRPr="005428B5" w:rsidRDefault="0009499B" w:rsidP="00BE1209">
            <w:pPr>
              <w:pStyle w:val="TAH"/>
              <w:rPr>
                <w:rFonts w:cs="Arial"/>
                <w:b w:val="0"/>
                <w:lang w:eastAsia="ko-KR"/>
              </w:rPr>
            </w:pPr>
          </w:p>
        </w:tc>
        <w:tc>
          <w:tcPr>
            <w:tcW w:w="981" w:type="dxa"/>
            <w:vAlign w:val="center"/>
          </w:tcPr>
          <w:p w:rsidR="0009499B" w:rsidRPr="005428B5" w:rsidRDefault="00790A97" w:rsidP="00BE1209">
            <w:pPr>
              <w:pStyle w:val="TAC"/>
              <w:rPr>
                <w:rFonts w:cs="Arial"/>
                <w:lang w:eastAsia="ko-KR"/>
              </w:rPr>
            </w:pPr>
            <w:r w:rsidRPr="005428B5">
              <w:rPr>
                <w:rFonts w:cs="Arial"/>
                <w:lang w:eastAsia="ko-KR"/>
              </w:rPr>
              <w:t>42</w:t>
            </w:r>
          </w:p>
        </w:tc>
        <w:tc>
          <w:tcPr>
            <w:tcW w:w="4866" w:type="dxa"/>
            <w:gridSpan w:val="8"/>
            <w:vAlign w:val="center"/>
          </w:tcPr>
          <w:p w:rsidR="0009499B" w:rsidRPr="005428B5" w:rsidRDefault="00790A97" w:rsidP="00BE1209">
            <w:pPr>
              <w:pStyle w:val="TAH"/>
              <w:rPr>
                <w:rFonts w:eastAsia="Malgun Gothic" w:cs="Arial"/>
                <w:b w:val="0"/>
                <w:lang w:eastAsia="ko-KR"/>
              </w:rPr>
            </w:pPr>
            <w:r w:rsidRPr="005428B5">
              <w:rPr>
                <w:rFonts w:cs="Arial"/>
                <w:b w:val="0"/>
              </w:rPr>
              <w:t xml:space="preserve">See CA_42C Bandwidth combination set 1 in </w:t>
            </w:r>
            <w:r w:rsidR="005428B5">
              <w:rPr>
                <w:rFonts w:cs="Arial"/>
                <w:b w:val="0"/>
              </w:rPr>
              <w:t>TS 36.101 [3]</w:t>
            </w:r>
            <w:r w:rsidRPr="005428B5">
              <w:rPr>
                <w:rFonts w:cs="Arial"/>
                <w:b w:val="0"/>
              </w:rPr>
              <w:t xml:space="preserve"> Table 5.6A.1</w:t>
            </w:r>
          </w:p>
        </w:tc>
        <w:tc>
          <w:tcPr>
            <w:tcW w:w="1333" w:type="dxa"/>
            <w:vMerge/>
            <w:vAlign w:val="center"/>
          </w:tcPr>
          <w:p w:rsidR="0009499B" w:rsidRPr="005428B5" w:rsidRDefault="0009499B" w:rsidP="00BE1209">
            <w:pPr>
              <w:pStyle w:val="TAH"/>
              <w:rPr>
                <w:rFonts w:cs="Arial"/>
                <w:b w:val="0"/>
              </w:rPr>
            </w:pPr>
          </w:p>
        </w:tc>
        <w:tc>
          <w:tcPr>
            <w:tcW w:w="1528" w:type="dxa"/>
            <w:vMerge/>
            <w:vAlign w:val="center"/>
          </w:tcPr>
          <w:p w:rsidR="0009499B" w:rsidRPr="005428B5" w:rsidRDefault="0009499B" w:rsidP="00BE1209">
            <w:pPr>
              <w:pStyle w:val="TAH"/>
              <w:rPr>
                <w:rFonts w:cs="Arial"/>
                <w:b w:val="0"/>
              </w:rPr>
            </w:pPr>
          </w:p>
        </w:tc>
      </w:tr>
      <w:tr w:rsidR="0009499B" w:rsidRPr="005428B5" w:rsidTr="0007201F">
        <w:trPr>
          <w:trHeight w:val="303"/>
          <w:jc w:val="center"/>
        </w:trPr>
        <w:tc>
          <w:tcPr>
            <w:tcW w:w="2055" w:type="dxa"/>
            <w:vMerge w:val="restart"/>
            <w:vAlign w:val="center"/>
          </w:tcPr>
          <w:p w:rsidR="0009499B" w:rsidRPr="005428B5" w:rsidRDefault="00790A97" w:rsidP="00BE1209">
            <w:pPr>
              <w:pStyle w:val="TAH"/>
              <w:rPr>
                <w:rFonts w:cs="Arial"/>
                <w:b w:val="0"/>
              </w:rPr>
            </w:pPr>
            <w:r w:rsidRPr="005428B5">
              <w:rPr>
                <w:b w:val="0"/>
                <w:szCs w:val="16"/>
              </w:rPr>
              <w:t>CA_41C-48D</w:t>
            </w:r>
          </w:p>
        </w:tc>
        <w:tc>
          <w:tcPr>
            <w:tcW w:w="1799" w:type="dxa"/>
            <w:vMerge w:val="restart"/>
            <w:vAlign w:val="center"/>
          </w:tcPr>
          <w:p w:rsidR="0009499B" w:rsidRPr="005428B5" w:rsidRDefault="00790A97" w:rsidP="00BE1209">
            <w:pPr>
              <w:pStyle w:val="TAH"/>
              <w:rPr>
                <w:rFonts w:cs="Arial"/>
                <w:b w:val="0"/>
                <w:lang w:eastAsia="ko-KR"/>
              </w:rPr>
            </w:pPr>
            <w:r w:rsidRPr="005428B5">
              <w:rPr>
                <w:b w:val="0"/>
                <w:szCs w:val="16"/>
                <w:lang w:eastAsia="zh-CN"/>
              </w:rPr>
              <w:t>41C</w:t>
            </w:r>
          </w:p>
        </w:tc>
        <w:tc>
          <w:tcPr>
            <w:tcW w:w="981" w:type="dxa"/>
            <w:vAlign w:val="center"/>
          </w:tcPr>
          <w:p w:rsidR="0009499B" w:rsidRPr="005428B5" w:rsidRDefault="00790A97" w:rsidP="00BE1209">
            <w:pPr>
              <w:pStyle w:val="TAC"/>
              <w:rPr>
                <w:rFonts w:cs="Arial"/>
                <w:lang w:eastAsia="ko-KR"/>
              </w:rPr>
            </w:pPr>
            <w:r w:rsidRPr="005428B5">
              <w:rPr>
                <w:szCs w:val="16"/>
              </w:rPr>
              <w:t>41</w:t>
            </w:r>
          </w:p>
        </w:tc>
        <w:tc>
          <w:tcPr>
            <w:tcW w:w="4866" w:type="dxa"/>
            <w:gridSpan w:val="8"/>
            <w:vAlign w:val="center"/>
          </w:tcPr>
          <w:p w:rsidR="0009499B" w:rsidRPr="005428B5" w:rsidRDefault="00790A97" w:rsidP="00BE1209">
            <w:pPr>
              <w:pStyle w:val="TAH"/>
              <w:rPr>
                <w:rFonts w:cs="Arial"/>
                <w:b w:val="0"/>
              </w:rPr>
            </w:pPr>
            <w:r w:rsidRPr="005428B5">
              <w:rPr>
                <w:b w:val="0"/>
                <w:szCs w:val="16"/>
                <w:lang w:eastAsia="zh-CN"/>
              </w:rPr>
              <w:t xml:space="preserve">See CA_41C Bandwidth combination set 2 in Table 5.6A.1-1 of TS </w:t>
            </w:r>
            <w:r w:rsidR="005428B5">
              <w:rPr>
                <w:b w:val="0"/>
                <w:szCs w:val="16"/>
                <w:lang w:eastAsia="zh-CN"/>
              </w:rPr>
              <w:t>36.101 [3]</w:t>
            </w:r>
          </w:p>
        </w:tc>
        <w:tc>
          <w:tcPr>
            <w:tcW w:w="1333" w:type="dxa"/>
            <w:vMerge w:val="restart"/>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100</w:t>
            </w:r>
          </w:p>
        </w:tc>
        <w:tc>
          <w:tcPr>
            <w:tcW w:w="1528" w:type="dxa"/>
            <w:vMerge w:val="restart"/>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0</w:t>
            </w:r>
          </w:p>
        </w:tc>
      </w:tr>
      <w:tr w:rsidR="0009499B" w:rsidRPr="005428B5" w:rsidTr="0007201F">
        <w:trPr>
          <w:trHeight w:val="303"/>
          <w:jc w:val="center"/>
        </w:trPr>
        <w:tc>
          <w:tcPr>
            <w:tcW w:w="2055" w:type="dxa"/>
            <w:vMerge/>
            <w:vAlign w:val="center"/>
          </w:tcPr>
          <w:p w:rsidR="0009499B" w:rsidRPr="005428B5" w:rsidRDefault="0009499B" w:rsidP="00BE1209">
            <w:pPr>
              <w:pStyle w:val="TAH"/>
              <w:rPr>
                <w:rFonts w:cs="Arial"/>
                <w:b w:val="0"/>
              </w:rPr>
            </w:pPr>
          </w:p>
        </w:tc>
        <w:tc>
          <w:tcPr>
            <w:tcW w:w="1799" w:type="dxa"/>
            <w:vMerge/>
            <w:vAlign w:val="center"/>
          </w:tcPr>
          <w:p w:rsidR="0009499B" w:rsidRPr="005428B5" w:rsidRDefault="0009499B" w:rsidP="00BE1209">
            <w:pPr>
              <w:pStyle w:val="TAH"/>
              <w:rPr>
                <w:rFonts w:cs="Arial"/>
                <w:b w:val="0"/>
                <w:lang w:eastAsia="ko-KR"/>
              </w:rPr>
            </w:pPr>
          </w:p>
        </w:tc>
        <w:tc>
          <w:tcPr>
            <w:tcW w:w="981" w:type="dxa"/>
            <w:vAlign w:val="center"/>
          </w:tcPr>
          <w:p w:rsidR="0009499B" w:rsidRPr="005428B5" w:rsidRDefault="00790A97" w:rsidP="00BE1209">
            <w:pPr>
              <w:pStyle w:val="TAC"/>
              <w:rPr>
                <w:rFonts w:cs="Arial"/>
                <w:lang w:eastAsia="ko-KR"/>
              </w:rPr>
            </w:pPr>
            <w:r w:rsidRPr="005428B5">
              <w:rPr>
                <w:szCs w:val="16"/>
              </w:rPr>
              <w:t>48</w:t>
            </w:r>
          </w:p>
        </w:tc>
        <w:tc>
          <w:tcPr>
            <w:tcW w:w="4866" w:type="dxa"/>
            <w:gridSpan w:val="8"/>
            <w:vAlign w:val="center"/>
          </w:tcPr>
          <w:p w:rsidR="0009499B" w:rsidRPr="005428B5" w:rsidRDefault="00790A97" w:rsidP="00BE1209">
            <w:pPr>
              <w:pStyle w:val="TAH"/>
              <w:rPr>
                <w:rFonts w:cs="Arial"/>
                <w:b w:val="0"/>
              </w:rPr>
            </w:pPr>
            <w:r w:rsidRPr="005428B5">
              <w:rPr>
                <w:b w:val="0"/>
                <w:szCs w:val="16"/>
                <w:lang w:eastAsia="zh-CN"/>
              </w:rPr>
              <w:t xml:space="preserve">See CA_48D Bandwidth combination set 0 in Table 5.6A.1-1 of TS </w:t>
            </w:r>
            <w:r w:rsidR="005428B5">
              <w:rPr>
                <w:b w:val="0"/>
                <w:szCs w:val="16"/>
                <w:lang w:eastAsia="zh-CN"/>
              </w:rPr>
              <w:t>36.101 [3]</w:t>
            </w:r>
          </w:p>
        </w:tc>
        <w:tc>
          <w:tcPr>
            <w:tcW w:w="1333" w:type="dxa"/>
            <w:vMerge/>
            <w:vAlign w:val="center"/>
          </w:tcPr>
          <w:p w:rsidR="0009499B" w:rsidRPr="005428B5" w:rsidRDefault="0009499B" w:rsidP="00BE1209">
            <w:pPr>
              <w:pStyle w:val="TAH"/>
              <w:rPr>
                <w:rFonts w:cs="Arial"/>
                <w:b w:val="0"/>
              </w:rPr>
            </w:pPr>
          </w:p>
        </w:tc>
        <w:tc>
          <w:tcPr>
            <w:tcW w:w="1528" w:type="dxa"/>
            <w:vMerge/>
            <w:vAlign w:val="center"/>
          </w:tcPr>
          <w:p w:rsidR="0009499B" w:rsidRPr="005428B5" w:rsidRDefault="0009499B" w:rsidP="00BE1209">
            <w:pPr>
              <w:pStyle w:val="TAH"/>
              <w:rPr>
                <w:rFonts w:cs="Arial"/>
                <w:b w:val="0"/>
              </w:rPr>
            </w:pPr>
          </w:p>
        </w:tc>
      </w:tr>
      <w:tr w:rsidR="0009499B" w:rsidRPr="005428B5" w:rsidTr="0007201F">
        <w:trPr>
          <w:trHeight w:val="303"/>
          <w:jc w:val="center"/>
        </w:trPr>
        <w:tc>
          <w:tcPr>
            <w:tcW w:w="2055" w:type="dxa"/>
            <w:vMerge w:val="restart"/>
            <w:vAlign w:val="center"/>
          </w:tcPr>
          <w:p w:rsidR="0009499B" w:rsidRPr="005428B5" w:rsidRDefault="00790A97" w:rsidP="00BE1209">
            <w:pPr>
              <w:pStyle w:val="TAH"/>
              <w:rPr>
                <w:rFonts w:cs="Arial"/>
                <w:b w:val="0"/>
              </w:rPr>
            </w:pPr>
            <w:r w:rsidRPr="005428B5">
              <w:rPr>
                <w:b w:val="0"/>
                <w:szCs w:val="16"/>
              </w:rPr>
              <w:t>CA_41D-48C</w:t>
            </w:r>
          </w:p>
        </w:tc>
        <w:tc>
          <w:tcPr>
            <w:tcW w:w="1799" w:type="dxa"/>
            <w:vMerge w:val="restart"/>
            <w:vAlign w:val="center"/>
          </w:tcPr>
          <w:p w:rsidR="0009499B" w:rsidRPr="005428B5" w:rsidRDefault="00790A97" w:rsidP="00BE1209">
            <w:pPr>
              <w:pStyle w:val="TAH"/>
              <w:rPr>
                <w:rFonts w:cs="Arial"/>
                <w:b w:val="0"/>
                <w:lang w:eastAsia="ko-KR"/>
              </w:rPr>
            </w:pPr>
            <w:r w:rsidRPr="005428B5">
              <w:rPr>
                <w:b w:val="0"/>
                <w:szCs w:val="16"/>
                <w:lang w:eastAsia="zh-CN"/>
              </w:rPr>
              <w:t>41C</w:t>
            </w:r>
          </w:p>
        </w:tc>
        <w:tc>
          <w:tcPr>
            <w:tcW w:w="981" w:type="dxa"/>
            <w:vAlign w:val="center"/>
          </w:tcPr>
          <w:p w:rsidR="0009499B" w:rsidRPr="005428B5" w:rsidRDefault="00790A97" w:rsidP="00BE1209">
            <w:pPr>
              <w:pStyle w:val="TAC"/>
              <w:rPr>
                <w:szCs w:val="16"/>
              </w:rPr>
            </w:pPr>
            <w:r w:rsidRPr="005428B5">
              <w:rPr>
                <w:szCs w:val="16"/>
              </w:rPr>
              <w:t>41</w:t>
            </w:r>
          </w:p>
        </w:tc>
        <w:tc>
          <w:tcPr>
            <w:tcW w:w="4866" w:type="dxa"/>
            <w:gridSpan w:val="8"/>
            <w:vAlign w:val="center"/>
          </w:tcPr>
          <w:p w:rsidR="0009499B" w:rsidRPr="005428B5" w:rsidRDefault="00790A97" w:rsidP="00BE1209">
            <w:pPr>
              <w:pStyle w:val="TAH"/>
              <w:rPr>
                <w:b w:val="0"/>
                <w:szCs w:val="16"/>
                <w:lang w:eastAsia="zh-CN"/>
              </w:rPr>
            </w:pPr>
            <w:r w:rsidRPr="005428B5">
              <w:rPr>
                <w:b w:val="0"/>
                <w:szCs w:val="16"/>
                <w:lang w:eastAsia="zh-CN"/>
              </w:rPr>
              <w:t xml:space="preserve">See CA_41D Bandwidth combination set 0 in Table 5.6A.1-1 of TS </w:t>
            </w:r>
            <w:r w:rsidR="005428B5">
              <w:rPr>
                <w:b w:val="0"/>
                <w:szCs w:val="16"/>
                <w:lang w:eastAsia="zh-CN"/>
              </w:rPr>
              <w:t>36.101 [3]</w:t>
            </w:r>
          </w:p>
        </w:tc>
        <w:tc>
          <w:tcPr>
            <w:tcW w:w="1333" w:type="dxa"/>
            <w:vMerge w:val="restart"/>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100</w:t>
            </w:r>
          </w:p>
        </w:tc>
        <w:tc>
          <w:tcPr>
            <w:tcW w:w="1528" w:type="dxa"/>
            <w:vMerge w:val="restart"/>
            <w:vAlign w:val="center"/>
          </w:tcPr>
          <w:p w:rsidR="0009499B" w:rsidRPr="005428B5" w:rsidRDefault="00790A97" w:rsidP="00BE1209">
            <w:pPr>
              <w:pStyle w:val="TAH"/>
              <w:rPr>
                <w:rFonts w:eastAsia="Malgun Gothic" w:cs="Arial"/>
                <w:b w:val="0"/>
                <w:lang w:eastAsia="ko-KR"/>
              </w:rPr>
            </w:pPr>
            <w:r w:rsidRPr="005428B5">
              <w:rPr>
                <w:rFonts w:eastAsia="Malgun Gothic" w:cs="Arial"/>
                <w:b w:val="0"/>
                <w:lang w:eastAsia="ko-KR"/>
              </w:rPr>
              <w:t>0</w:t>
            </w:r>
          </w:p>
        </w:tc>
      </w:tr>
      <w:tr w:rsidR="0009499B" w:rsidRPr="005428B5" w:rsidTr="0007201F">
        <w:trPr>
          <w:trHeight w:val="303"/>
          <w:jc w:val="center"/>
        </w:trPr>
        <w:tc>
          <w:tcPr>
            <w:tcW w:w="2055" w:type="dxa"/>
            <w:vMerge/>
            <w:vAlign w:val="center"/>
          </w:tcPr>
          <w:p w:rsidR="0009499B" w:rsidRPr="005428B5" w:rsidRDefault="0009499B" w:rsidP="00BE1209">
            <w:pPr>
              <w:pStyle w:val="TAH"/>
              <w:rPr>
                <w:rFonts w:cs="Arial"/>
                <w:b w:val="0"/>
              </w:rPr>
            </w:pPr>
          </w:p>
        </w:tc>
        <w:tc>
          <w:tcPr>
            <w:tcW w:w="1799" w:type="dxa"/>
            <w:vMerge/>
            <w:vAlign w:val="center"/>
          </w:tcPr>
          <w:p w:rsidR="0009499B" w:rsidRPr="005428B5" w:rsidRDefault="0009499B" w:rsidP="00BE1209">
            <w:pPr>
              <w:pStyle w:val="TAH"/>
              <w:rPr>
                <w:rFonts w:cs="Arial"/>
                <w:b w:val="0"/>
                <w:lang w:eastAsia="ko-KR"/>
              </w:rPr>
            </w:pPr>
          </w:p>
        </w:tc>
        <w:tc>
          <w:tcPr>
            <w:tcW w:w="981" w:type="dxa"/>
            <w:vAlign w:val="center"/>
          </w:tcPr>
          <w:p w:rsidR="0009499B" w:rsidRPr="005428B5" w:rsidRDefault="00790A97" w:rsidP="00BE1209">
            <w:pPr>
              <w:pStyle w:val="TAC"/>
              <w:rPr>
                <w:szCs w:val="16"/>
              </w:rPr>
            </w:pPr>
            <w:r w:rsidRPr="005428B5">
              <w:rPr>
                <w:szCs w:val="16"/>
              </w:rPr>
              <w:t>48</w:t>
            </w:r>
          </w:p>
        </w:tc>
        <w:tc>
          <w:tcPr>
            <w:tcW w:w="4866" w:type="dxa"/>
            <w:gridSpan w:val="8"/>
            <w:vAlign w:val="center"/>
          </w:tcPr>
          <w:p w:rsidR="0009499B" w:rsidRPr="005428B5" w:rsidRDefault="00790A97" w:rsidP="00BE1209">
            <w:pPr>
              <w:pStyle w:val="TAH"/>
              <w:rPr>
                <w:b w:val="0"/>
                <w:szCs w:val="16"/>
                <w:lang w:eastAsia="zh-CN"/>
              </w:rPr>
            </w:pPr>
            <w:r w:rsidRPr="005428B5">
              <w:rPr>
                <w:b w:val="0"/>
                <w:szCs w:val="16"/>
                <w:lang w:eastAsia="zh-CN"/>
              </w:rPr>
              <w:t xml:space="preserve">See CA_48C Bandwidth combination set 0 in Table 5.6A.1-1 of TS </w:t>
            </w:r>
            <w:r w:rsidR="005428B5">
              <w:rPr>
                <w:b w:val="0"/>
                <w:szCs w:val="16"/>
                <w:lang w:eastAsia="zh-CN"/>
              </w:rPr>
              <w:t>36.101 [3]</w:t>
            </w:r>
          </w:p>
        </w:tc>
        <w:tc>
          <w:tcPr>
            <w:tcW w:w="1333" w:type="dxa"/>
            <w:vMerge/>
            <w:vAlign w:val="center"/>
          </w:tcPr>
          <w:p w:rsidR="0009499B" w:rsidRPr="005428B5" w:rsidRDefault="0009499B" w:rsidP="00BE1209">
            <w:pPr>
              <w:pStyle w:val="TAH"/>
              <w:rPr>
                <w:rFonts w:cs="Arial"/>
                <w:b w:val="0"/>
              </w:rPr>
            </w:pPr>
          </w:p>
        </w:tc>
        <w:tc>
          <w:tcPr>
            <w:tcW w:w="1528" w:type="dxa"/>
            <w:vMerge/>
            <w:vAlign w:val="center"/>
          </w:tcPr>
          <w:p w:rsidR="0009499B" w:rsidRPr="005428B5" w:rsidRDefault="0009499B" w:rsidP="00BE1209">
            <w:pPr>
              <w:pStyle w:val="TAH"/>
              <w:rPr>
                <w:rFonts w:cs="Arial"/>
                <w:b w:val="0"/>
              </w:rPr>
            </w:pPr>
          </w:p>
        </w:tc>
      </w:tr>
      <w:tr w:rsidR="0009499B" w:rsidRPr="005428B5" w:rsidTr="0007201F">
        <w:trPr>
          <w:trHeight w:val="370"/>
          <w:jc w:val="center"/>
        </w:trPr>
        <w:tc>
          <w:tcPr>
            <w:tcW w:w="2055" w:type="dxa"/>
            <w:vMerge w:val="restart"/>
            <w:vAlign w:val="center"/>
          </w:tcPr>
          <w:p w:rsidR="0009499B" w:rsidRPr="005428B5" w:rsidRDefault="00790A97" w:rsidP="00BE1209">
            <w:pPr>
              <w:pStyle w:val="TAC"/>
              <w:rPr>
                <w:rFonts w:cs="Arial"/>
                <w:lang w:eastAsia="ko-KR"/>
              </w:rPr>
            </w:pPr>
            <w:r w:rsidRPr="005428B5">
              <w:rPr>
                <w:rFonts w:cs="Arial"/>
                <w:lang w:eastAsia="ko-KR"/>
              </w:rPr>
              <w:t>CA_vA-wA-xA-yA-zA</w:t>
            </w:r>
          </w:p>
        </w:tc>
        <w:tc>
          <w:tcPr>
            <w:tcW w:w="1799" w:type="dxa"/>
            <w:vMerge w:val="restart"/>
            <w:vAlign w:val="center"/>
          </w:tcPr>
          <w:p w:rsidR="0009499B" w:rsidRPr="005428B5" w:rsidRDefault="00790A97" w:rsidP="00BE1209">
            <w:pPr>
              <w:pStyle w:val="TAC"/>
              <w:rPr>
                <w:rFonts w:cs="Arial"/>
                <w:lang w:eastAsia="ko-KR"/>
              </w:rPr>
            </w:pPr>
            <w:r w:rsidRPr="005428B5">
              <w:rPr>
                <w:rFonts w:cs="Arial"/>
                <w:lang w:eastAsia="ko-KR"/>
              </w:rPr>
              <w:t>CA_vA-wA or</w:t>
            </w:r>
          </w:p>
          <w:p w:rsidR="0009499B" w:rsidRPr="005428B5" w:rsidRDefault="00790A97" w:rsidP="00BE1209">
            <w:pPr>
              <w:pStyle w:val="TAC"/>
              <w:rPr>
                <w:rFonts w:cs="Arial"/>
                <w:lang w:eastAsia="ko-KR"/>
              </w:rPr>
            </w:pPr>
            <w:r w:rsidRPr="005428B5">
              <w:rPr>
                <w:rFonts w:cs="Arial"/>
                <w:lang w:eastAsia="ko-KR"/>
              </w:rPr>
              <w:t>CA_vA-xA or</w:t>
            </w:r>
          </w:p>
          <w:p w:rsidR="0009499B" w:rsidRPr="005428B5" w:rsidRDefault="00790A97" w:rsidP="00BE1209">
            <w:pPr>
              <w:pStyle w:val="TAC"/>
              <w:rPr>
                <w:rFonts w:cs="Arial"/>
                <w:lang w:eastAsia="ko-KR"/>
              </w:rPr>
            </w:pPr>
            <w:r w:rsidRPr="005428B5">
              <w:rPr>
                <w:rFonts w:cs="Arial"/>
                <w:lang w:eastAsia="ko-KR"/>
              </w:rPr>
              <w:t>CA_vA-yA or</w:t>
            </w:r>
          </w:p>
          <w:p w:rsidR="0009499B" w:rsidRPr="005428B5" w:rsidRDefault="00790A97" w:rsidP="00BE1209">
            <w:pPr>
              <w:pStyle w:val="TAC"/>
              <w:rPr>
                <w:rFonts w:cs="Arial"/>
                <w:lang w:eastAsia="ko-KR"/>
              </w:rPr>
            </w:pPr>
            <w:r w:rsidRPr="005428B5">
              <w:rPr>
                <w:rFonts w:cs="Arial"/>
                <w:lang w:eastAsia="ko-KR"/>
              </w:rPr>
              <w:t>CA_vA-zA or</w:t>
            </w:r>
          </w:p>
          <w:p w:rsidR="0009499B" w:rsidRPr="005428B5" w:rsidRDefault="00790A97" w:rsidP="00BE1209">
            <w:pPr>
              <w:pStyle w:val="TAC"/>
              <w:rPr>
                <w:rFonts w:cs="Arial"/>
                <w:lang w:eastAsia="ko-KR"/>
              </w:rPr>
            </w:pPr>
            <w:r w:rsidRPr="005428B5">
              <w:rPr>
                <w:rFonts w:cs="Arial"/>
                <w:lang w:eastAsia="ko-KR"/>
              </w:rPr>
              <w:t>CA_wA-xA or</w:t>
            </w:r>
          </w:p>
          <w:p w:rsidR="0009499B" w:rsidRPr="005428B5" w:rsidRDefault="00790A97" w:rsidP="00BE1209">
            <w:pPr>
              <w:pStyle w:val="TAC"/>
              <w:rPr>
                <w:rFonts w:cs="Arial"/>
                <w:lang w:eastAsia="ko-KR"/>
              </w:rPr>
            </w:pPr>
            <w:r w:rsidRPr="005428B5">
              <w:rPr>
                <w:rFonts w:cs="Arial"/>
                <w:lang w:eastAsia="ko-KR"/>
              </w:rPr>
              <w:t>CA_wA-yA or</w:t>
            </w:r>
          </w:p>
          <w:p w:rsidR="0009499B" w:rsidRPr="005428B5" w:rsidRDefault="00790A97" w:rsidP="00BE1209">
            <w:pPr>
              <w:pStyle w:val="TAC"/>
              <w:rPr>
                <w:rFonts w:cs="Arial"/>
                <w:lang w:eastAsia="ko-KR"/>
              </w:rPr>
            </w:pPr>
            <w:r w:rsidRPr="005428B5">
              <w:rPr>
                <w:rFonts w:cs="Arial"/>
                <w:lang w:eastAsia="ko-KR"/>
              </w:rPr>
              <w:t>CA_wA-zA or</w:t>
            </w:r>
          </w:p>
          <w:p w:rsidR="0009499B" w:rsidRPr="005428B5" w:rsidRDefault="00790A97" w:rsidP="00BE1209">
            <w:pPr>
              <w:pStyle w:val="TAC"/>
              <w:rPr>
                <w:rFonts w:cs="Arial"/>
                <w:lang w:eastAsia="ko-KR"/>
              </w:rPr>
            </w:pPr>
            <w:r w:rsidRPr="005428B5">
              <w:rPr>
                <w:rFonts w:cs="Arial"/>
                <w:lang w:eastAsia="ko-KR"/>
              </w:rPr>
              <w:t>CA_xA-yA or</w:t>
            </w:r>
          </w:p>
          <w:p w:rsidR="0009499B" w:rsidRPr="005428B5" w:rsidRDefault="00790A97" w:rsidP="00BE1209">
            <w:pPr>
              <w:pStyle w:val="TAC"/>
              <w:rPr>
                <w:rFonts w:cs="Arial"/>
                <w:lang w:eastAsia="ko-KR"/>
              </w:rPr>
            </w:pPr>
            <w:r w:rsidRPr="005428B5">
              <w:rPr>
                <w:rFonts w:cs="Arial"/>
                <w:lang w:eastAsia="ko-KR"/>
              </w:rPr>
              <w:t>CA_xA-zA or</w:t>
            </w:r>
          </w:p>
          <w:p w:rsidR="0009499B" w:rsidRPr="005428B5" w:rsidRDefault="00790A97" w:rsidP="00BE1209">
            <w:pPr>
              <w:pStyle w:val="TAC"/>
              <w:rPr>
                <w:rFonts w:cs="Arial"/>
              </w:rPr>
            </w:pPr>
            <w:r w:rsidRPr="005428B5">
              <w:rPr>
                <w:rFonts w:cs="Arial"/>
                <w:lang w:eastAsia="ko-KR"/>
              </w:rPr>
              <w:t>CA_yA-zA</w:t>
            </w:r>
          </w:p>
        </w:tc>
        <w:tc>
          <w:tcPr>
            <w:tcW w:w="981" w:type="dxa"/>
            <w:shd w:val="clear" w:color="auto" w:fill="auto"/>
            <w:vAlign w:val="center"/>
          </w:tcPr>
          <w:p w:rsidR="0009499B" w:rsidRPr="005428B5" w:rsidRDefault="00790A97" w:rsidP="00BE1209">
            <w:pPr>
              <w:pStyle w:val="TAC"/>
              <w:rPr>
                <w:rFonts w:cs="Arial"/>
                <w:lang w:eastAsia="ko-KR"/>
              </w:rPr>
            </w:pPr>
            <w:r w:rsidRPr="005428B5">
              <w:rPr>
                <w:rFonts w:cs="Arial"/>
                <w:lang w:eastAsia="ko-KR"/>
              </w:rPr>
              <w:t>V</w:t>
            </w:r>
          </w:p>
        </w:tc>
        <w:tc>
          <w:tcPr>
            <w:tcW w:w="867" w:type="dxa"/>
            <w:shd w:val="clear" w:color="auto" w:fill="auto"/>
            <w:vAlign w:val="center"/>
          </w:tcPr>
          <w:p w:rsidR="0009499B" w:rsidRPr="005428B5" w:rsidRDefault="0009499B" w:rsidP="00BE1209">
            <w:pPr>
              <w:pStyle w:val="TAC"/>
              <w:rPr>
                <w:rFonts w:cs="Arial"/>
              </w:rPr>
            </w:pPr>
          </w:p>
        </w:tc>
        <w:tc>
          <w:tcPr>
            <w:tcW w:w="876" w:type="dxa"/>
            <w:vAlign w:val="center"/>
          </w:tcPr>
          <w:p w:rsidR="0009499B" w:rsidRPr="005428B5" w:rsidRDefault="0009499B" w:rsidP="00BE1209">
            <w:pPr>
              <w:pStyle w:val="TAC"/>
              <w:rPr>
                <w:rFonts w:cs="Arial"/>
              </w:rPr>
            </w:pPr>
          </w:p>
        </w:tc>
        <w:tc>
          <w:tcPr>
            <w:tcW w:w="803" w:type="dxa"/>
            <w:vAlign w:val="center"/>
          </w:tcPr>
          <w:p w:rsidR="0009499B" w:rsidRPr="005428B5" w:rsidRDefault="0009499B" w:rsidP="00BE1209">
            <w:pPr>
              <w:pStyle w:val="TAC"/>
              <w:rPr>
                <w:rFonts w:cs="Arial"/>
              </w:rPr>
            </w:pPr>
          </w:p>
        </w:tc>
        <w:tc>
          <w:tcPr>
            <w:tcW w:w="785" w:type="dxa"/>
            <w:gridSpan w:val="2"/>
            <w:vAlign w:val="center"/>
          </w:tcPr>
          <w:p w:rsidR="0009499B" w:rsidRPr="005428B5" w:rsidRDefault="0009499B" w:rsidP="00BE1209">
            <w:pPr>
              <w:pStyle w:val="TAC"/>
              <w:rPr>
                <w:rFonts w:cs="Arial"/>
              </w:rPr>
            </w:pPr>
          </w:p>
        </w:tc>
        <w:tc>
          <w:tcPr>
            <w:tcW w:w="728" w:type="dxa"/>
            <w:gridSpan w:val="2"/>
            <w:vAlign w:val="center"/>
          </w:tcPr>
          <w:p w:rsidR="0009499B" w:rsidRPr="005428B5" w:rsidRDefault="0009499B" w:rsidP="00BE1209">
            <w:pPr>
              <w:pStyle w:val="TAC"/>
              <w:rPr>
                <w:rFonts w:cs="Arial"/>
              </w:rPr>
            </w:pPr>
          </w:p>
        </w:tc>
        <w:tc>
          <w:tcPr>
            <w:tcW w:w="807" w:type="dxa"/>
            <w:vAlign w:val="center"/>
          </w:tcPr>
          <w:p w:rsidR="0009499B" w:rsidRPr="005428B5" w:rsidRDefault="0009499B" w:rsidP="00BE1209">
            <w:pPr>
              <w:pStyle w:val="TAC"/>
              <w:rPr>
                <w:rFonts w:cs="Arial"/>
              </w:rPr>
            </w:pPr>
          </w:p>
        </w:tc>
        <w:tc>
          <w:tcPr>
            <w:tcW w:w="1333" w:type="dxa"/>
            <w:vMerge w:val="restart"/>
            <w:vAlign w:val="center"/>
          </w:tcPr>
          <w:p w:rsidR="0009499B" w:rsidRPr="005428B5" w:rsidRDefault="00790A97" w:rsidP="00BE1209">
            <w:pPr>
              <w:pStyle w:val="TAC"/>
              <w:rPr>
                <w:rFonts w:cs="Arial"/>
              </w:rPr>
            </w:pPr>
            <w:r w:rsidRPr="005428B5">
              <w:rPr>
                <w:rFonts w:cs="Arial"/>
                <w:lang w:eastAsia="ko-KR"/>
              </w:rPr>
              <w:t>Up to 100</w:t>
            </w:r>
          </w:p>
        </w:tc>
        <w:tc>
          <w:tcPr>
            <w:tcW w:w="1528" w:type="dxa"/>
            <w:vMerge w:val="restart"/>
            <w:vAlign w:val="center"/>
          </w:tcPr>
          <w:p w:rsidR="0009499B" w:rsidRPr="005428B5" w:rsidRDefault="00790A97" w:rsidP="00BE1209">
            <w:pPr>
              <w:pStyle w:val="TAC"/>
              <w:rPr>
                <w:rFonts w:cs="Arial"/>
              </w:rPr>
            </w:pPr>
            <w:r w:rsidRPr="005428B5">
              <w:rPr>
                <w:rFonts w:cs="Arial"/>
                <w:lang w:eastAsia="ko-KR"/>
              </w:rPr>
              <w:t>0</w:t>
            </w:r>
          </w:p>
        </w:tc>
      </w:tr>
      <w:tr w:rsidR="0009499B" w:rsidRPr="005428B5" w:rsidTr="0007201F">
        <w:trPr>
          <w:trHeight w:val="370"/>
          <w:jc w:val="center"/>
        </w:trPr>
        <w:tc>
          <w:tcPr>
            <w:tcW w:w="2055" w:type="dxa"/>
            <w:vMerge/>
            <w:vAlign w:val="center"/>
          </w:tcPr>
          <w:p w:rsidR="0009499B" w:rsidRPr="005428B5" w:rsidRDefault="0009499B" w:rsidP="00BE1209">
            <w:pPr>
              <w:pStyle w:val="TAC"/>
              <w:rPr>
                <w:rFonts w:cs="Arial"/>
                <w:lang w:eastAsia="ko-KR"/>
              </w:rPr>
            </w:pPr>
          </w:p>
        </w:tc>
        <w:tc>
          <w:tcPr>
            <w:tcW w:w="1799" w:type="dxa"/>
            <w:vMerge/>
            <w:vAlign w:val="center"/>
          </w:tcPr>
          <w:p w:rsidR="0009499B" w:rsidRPr="005428B5" w:rsidRDefault="0009499B" w:rsidP="00BE1209">
            <w:pPr>
              <w:pStyle w:val="TAC"/>
              <w:rPr>
                <w:rFonts w:cs="Arial"/>
                <w:lang w:eastAsia="ko-KR"/>
              </w:rPr>
            </w:pPr>
          </w:p>
        </w:tc>
        <w:tc>
          <w:tcPr>
            <w:tcW w:w="981" w:type="dxa"/>
            <w:shd w:val="clear" w:color="auto" w:fill="auto"/>
            <w:vAlign w:val="center"/>
          </w:tcPr>
          <w:p w:rsidR="0009499B" w:rsidRPr="005428B5" w:rsidRDefault="00790A97" w:rsidP="00BE1209">
            <w:pPr>
              <w:pStyle w:val="TAC"/>
              <w:rPr>
                <w:rFonts w:cs="Arial"/>
                <w:lang w:eastAsia="ko-KR"/>
              </w:rPr>
            </w:pPr>
            <w:r w:rsidRPr="005428B5">
              <w:rPr>
                <w:rFonts w:cs="Arial"/>
                <w:lang w:eastAsia="ko-KR"/>
              </w:rPr>
              <w:t>W</w:t>
            </w:r>
          </w:p>
        </w:tc>
        <w:tc>
          <w:tcPr>
            <w:tcW w:w="867" w:type="dxa"/>
            <w:shd w:val="clear" w:color="auto" w:fill="auto"/>
            <w:vAlign w:val="center"/>
          </w:tcPr>
          <w:p w:rsidR="0009499B" w:rsidRPr="005428B5" w:rsidRDefault="0009499B" w:rsidP="00BE1209">
            <w:pPr>
              <w:pStyle w:val="TAC"/>
              <w:rPr>
                <w:rFonts w:cs="Arial"/>
              </w:rPr>
            </w:pPr>
          </w:p>
        </w:tc>
        <w:tc>
          <w:tcPr>
            <w:tcW w:w="876" w:type="dxa"/>
            <w:vAlign w:val="center"/>
          </w:tcPr>
          <w:p w:rsidR="0009499B" w:rsidRPr="005428B5" w:rsidRDefault="0009499B" w:rsidP="00BE1209">
            <w:pPr>
              <w:pStyle w:val="TAC"/>
              <w:rPr>
                <w:rFonts w:cs="Arial"/>
              </w:rPr>
            </w:pPr>
          </w:p>
        </w:tc>
        <w:tc>
          <w:tcPr>
            <w:tcW w:w="803" w:type="dxa"/>
            <w:vAlign w:val="center"/>
          </w:tcPr>
          <w:p w:rsidR="0009499B" w:rsidRPr="005428B5" w:rsidRDefault="0009499B" w:rsidP="00BE1209">
            <w:pPr>
              <w:pStyle w:val="TAC"/>
              <w:rPr>
                <w:rFonts w:cs="Arial"/>
              </w:rPr>
            </w:pPr>
          </w:p>
        </w:tc>
        <w:tc>
          <w:tcPr>
            <w:tcW w:w="785" w:type="dxa"/>
            <w:gridSpan w:val="2"/>
            <w:vAlign w:val="center"/>
          </w:tcPr>
          <w:p w:rsidR="0009499B" w:rsidRPr="005428B5" w:rsidRDefault="0009499B" w:rsidP="00BE1209">
            <w:pPr>
              <w:pStyle w:val="TAC"/>
              <w:rPr>
                <w:rFonts w:cs="Arial"/>
              </w:rPr>
            </w:pPr>
          </w:p>
        </w:tc>
        <w:tc>
          <w:tcPr>
            <w:tcW w:w="728" w:type="dxa"/>
            <w:gridSpan w:val="2"/>
            <w:vAlign w:val="center"/>
          </w:tcPr>
          <w:p w:rsidR="0009499B" w:rsidRPr="005428B5" w:rsidRDefault="0009499B" w:rsidP="00BE1209">
            <w:pPr>
              <w:pStyle w:val="TAC"/>
              <w:rPr>
                <w:rFonts w:cs="Arial"/>
              </w:rPr>
            </w:pPr>
          </w:p>
        </w:tc>
        <w:tc>
          <w:tcPr>
            <w:tcW w:w="807" w:type="dxa"/>
            <w:vAlign w:val="center"/>
          </w:tcPr>
          <w:p w:rsidR="0009499B" w:rsidRPr="005428B5" w:rsidRDefault="0009499B" w:rsidP="00BE1209">
            <w:pPr>
              <w:pStyle w:val="TAC"/>
              <w:rPr>
                <w:rFonts w:cs="Arial"/>
              </w:rPr>
            </w:pPr>
          </w:p>
        </w:tc>
        <w:tc>
          <w:tcPr>
            <w:tcW w:w="1333" w:type="dxa"/>
            <w:vMerge/>
            <w:vAlign w:val="center"/>
          </w:tcPr>
          <w:p w:rsidR="0009499B" w:rsidRPr="005428B5" w:rsidRDefault="0009499B" w:rsidP="00BE1209">
            <w:pPr>
              <w:pStyle w:val="TAC"/>
              <w:rPr>
                <w:rFonts w:cs="Arial"/>
                <w:lang w:eastAsia="ko-KR"/>
              </w:rPr>
            </w:pPr>
          </w:p>
        </w:tc>
        <w:tc>
          <w:tcPr>
            <w:tcW w:w="1528" w:type="dxa"/>
            <w:vMerge/>
            <w:vAlign w:val="center"/>
          </w:tcPr>
          <w:p w:rsidR="0009499B" w:rsidRPr="005428B5" w:rsidRDefault="0009499B" w:rsidP="00BE1209">
            <w:pPr>
              <w:pStyle w:val="TAC"/>
              <w:rPr>
                <w:rFonts w:cs="Arial"/>
                <w:lang w:eastAsia="ko-KR"/>
              </w:rPr>
            </w:pPr>
          </w:p>
        </w:tc>
      </w:tr>
      <w:tr w:rsidR="0009499B" w:rsidRPr="005428B5" w:rsidTr="0007201F">
        <w:trPr>
          <w:trHeight w:val="416"/>
          <w:jc w:val="center"/>
        </w:trPr>
        <w:tc>
          <w:tcPr>
            <w:tcW w:w="2055" w:type="dxa"/>
            <w:vMerge/>
            <w:vAlign w:val="center"/>
          </w:tcPr>
          <w:p w:rsidR="0009499B" w:rsidRPr="005428B5" w:rsidRDefault="0009499B" w:rsidP="00BE1209">
            <w:pPr>
              <w:pStyle w:val="TAC"/>
              <w:rPr>
                <w:rFonts w:cs="Arial"/>
                <w:lang w:eastAsia="ko-KR"/>
              </w:rPr>
            </w:pPr>
          </w:p>
        </w:tc>
        <w:tc>
          <w:tcPr>
            <w:tcW w:w="1799" w:type="dxa"/>
            <w:vMerge/>
            <w:vAlign w:val="center"/>
          </w:tcPr>
          <w:p w:rsidR="0009499B" w:rsidRPr="005428B5" w:rsidRDefault="0009499B" w:rsidP="00BE1209">
            <w:pPr>
              <w:pStyle w:val="TAC"/>
              <w:rPr>
                <w:rFonts w:cs="Arial"/>
                <w:lang w:eastAsia="ko-KR"/>
              </w:rPr>
            </w:pPr>
          </w:p>
        </w:tc>
        <w:tc>
          <w:tcPr>
            <w:tcW w:w="981" w:type="dxa"/>
            <w:shd w:val="clear" w:color="auto" w:fill="auto"/>
            <w:vAlign w:val="center"/>
          </w:tcPr>
          <w:p w:rsidR="0009499B" w:rsidRPr="005428B5" w:rsidRDefault="00790A97" w:rsidP="00BE1209">
            <w:pPr>
              <w:pStyle w:val="TAC"/>
              <w:rPr>
                <w:rFonts w:cs="Arial"/>
                <w:lang w:eastAsia="ko-KR"/>
              </w:rPr>
            </w:pPr>
            <w:r w:rsidRPr="005428B5">
              <w:rPr>
                <w:rFonts w:cs="Arial"/>
                <w:lang w:eastAsia="ko-KR"/>
              </w:rPr>
              <w:t>X</w:t>
            </w:r>
          </w:p>
        </w:tc>
        <w:tc>
          <w:tcPr>
            <w:tcW w:w="867" w:type="dxa"/>
            <w:shd w:val="clear" w:color="auto" w:fill="auto"/>
            <w:vAlign w:val="center"/>
          </w:tcPr>
          <w:p w:rsidR="0009499B" w:rsidRPr="005428B5" w:rsidRDefault="0009499B" w:rsidP="00BE1209">
            <w:pPr>
              <w:pStyle w:val="TAC"/>
              <w:rPr>
                <w:rFonts w:cs="Arial"/>
              </w:rPr>
            </w:pPr>
          </w:p>
        </w:tc>
        <w:tc>
          <w:tcPr>
            <w:tcW w:w="876" w:type="dxa"/>
            <w:vAlign w:val="center"/>
          </w:tcPr>
          <w:p w:rsidR="0009499B" w:rsidRPr="005428B5" w:rsidRDefault="0009499B" w:rsidP="00BE1209">
            <w:pPr>
              <w:pStyle w:val="TAC"/>
              <w:rPr>
                <w:rFonts w:cs="Arial"/>
              </w:rPr>
            </w:pPr>
          </w:p>
        </w:tc>
        <w:tc>
          <w:tcPr>
            <w:tcW w:w="803" w:type="dxa"/>
            <w:vAlign w:val="center"/>
          </w:tcPr>
          <w:p w:rsidR="0009499B" w:rsidRPr="005428B5" w:rsidRDefault="0009499B" w:rsidP="00BE1209">
            <w:pPr>
              <w:pStyle w:val="TAC"/>
              <w:rPr>
                <w:rFonts w:cs="Arial"/>
              </w:rPr>
            </w:pPr>
          </w:p>
        </w:tc>
        <w:tc>
          <w:tcPr>
            <w:tcW w:w="785" w:type="dxa"/>
            <w:gridSpan w:val="2"/>
            <w:vAlign w:val="center"/>
          </w:tcPr>
          <w:p w:rsidR="0009499B" w:rsidRPr="005428B5" w:rsidRDefault="0009499B" w:rsidP="00BE1209">
            <w:pPr>
              <w:pStyle w:val="TAC"/>
              <w:rPr>
                <w:rFonts w:cs="Arial"/>
              </w:rPr>
            </w:pPr>
          </w:p>
        </w:tc>
        <w:tc>
          <w:tcPr>
            <w:tcW w:w="728" w:type="dxa"/>
            <w:gridSpan w:val="2"/>
            <w:vAlign w:val="center"/>
          </w:tcPr>
          <w:p w:rsidR="0009499B" w:rsidRPr="005428B5" w:rsidRDefault="0009499B" w:rsidP="00BE1209">
            <w:pPr>
              <w:pStyle w:val="TAC"/>
              <w:rPr>
                <w:rFonts w:cs="Arial"/>
              </w:rPr>
            </w:pPr>
          </w:p>
        </w:tc>
        <w:tc>
          <w:tcPr>
            <w:tcW w:w="807" w:type="dxa"/>
            <w:vAlign w:val="center"/>
          </w:tcPr>
          <w:p w:rsidR="0009499B" w:rsidRPr="005428B5" w:rsidRDefault="0009499B" w:rsidP="00BE1209">
            <w:pPr>
              <w:pStyle w:val="TAC"/>
              <w:rPr>
                <w:rFonts w:cs="Arial"/>
              </w:rPr>
            </w:pPr>
          </w:p>
        </w:tc>
        <w:tc>
          <w:tcPr>
            <w:tcW w:w="1333" w:type="dxa"/>
            <w:vMerge/>
            <w:vAlign w:val="center"/>
          </w:tcPr>
          <w:p w:rsidR="0009499B" w:rsidRPr="005428B5" w:rsidRDefault="0009499B" w:rsidP="00BE1209">
            <w:pPr>
              <w:pStyle w:val="TAC"/>
              <w:rPr>
                <w:rFonts w:cs="Arial"/>
                <w:lang w:eastAsia="ko-KR"/>
              </w:rPr>
            </w:pPr>
          </w:p>
        </w:tc>
        <w:tc>
          <w:tcPr>
            <w:tcW w:w="1528" w:type="dxa"/>
            <w:vMerge/>
            <w:vAlign w:val="center"/>
          </w:tcPr>
          <w:p w:rsidR="0009499B" w:rsidRPr="005428B5" w:rsidRDefault="0009499B" w:rsidP="00BE1209">
            <w:pPr>
              <w:pStyle w:val="TAC"/>
              <w:rPr>
                <w:rFonts w:cs="Arial"/>
                <w:lang w:eastAsia="ko-KR"/>
              </w:rPr>
            </w:pPr>
          </w:p>
        </w:tc>
      </w:tr>
      <w:tr w:rsidR="0009499B" w:rsidRPr="005428B5" w:rsidTr="0007201F">
        <w:trPr>
          <w:trHeight w:val="481"/>
          <w:jc w:val="center"/>
        </w:trPr>
        <w:tc>
          <w:tcPr>
            <w:tcW w:w="2055" w:type="dxa"/>
            <w:vMerge/>
            <w:vAlign w:val="center"/>
          </w:tcPr>
          <w:p w:rsidR="0009499B" w:rsidRPr="005428B5" w:rsidRDefault="0009499B" w:rsidP="00BE1209">
            <w:pPr>
              <w:pStyle w:val="TAC"/>
              <w:rPr>
                <w:rFonts w:cs="Arial"/>
                <w:lang w:eastAsia="ko-KR"/>
              </w:rPr>
            </w:pPr>
          </w:p>
        </w:tc>
        <w:tc>
          <w:tcPr>
            <w:tcW w:w="1799" w:type="dxa"/>
            <w:vMerge/>
            <w:vAlign w:val="center"/>
          </w:tcPr>
          <w:p w:rsidR="0009499B" w:rsidRPr="005428B5" w:rsidRDefault="0009499B" w:rsidP="00BE1209">
            <w:pPr>
              <w:pStyle w:val="TAC"/>
              <w:rPr>
                <w:rFonts w:cs="Arial"/>
                <w:lang w:eastAsia="ko-KR"/>
              </w:rPr>
            </w:pPr>
          </w:p>
        </w:tc>
        <w:tc>
          <w:tcPr>
            <w:tcW w:w="981" w:type="dxa"/>
            <w:shd w:val="clear" w:color="auto" w:fill="auto"/>
            <w:vAlign w:val="center"/>
          </w:tcPr>
          <w:p w:rsidR="0009499B" w:rsidRPr="005428B5" w:rsidRDefault="00790A97" w:rsidP="00BE1209">
            <w:pPr>
              <w:pStyle w:val="TAC"/>
              <w:rPr>
                <w:rFonts w:cs="Arial"/>
                <w:lang w:eastAsia="ko-KR"/>
              </w:rPr>
            </w:pPr>
            <w:r w:rsidRPr="005428B5">
              <w:rPr>
                <w:rFonts w:cs="Arial"/>
                <w:lang w:eastAsia="ko-KR"/>
              </w:rPr>
              <w:t>Y</w:t>
            </w:r>
          </w:p>
        </w:tc>
        <w:tc>
          <w:tcPr>
            <w:tcW w:w="867" w:type="dxa"/>
            <w:shd w:val="clear" w:color="auto" w:fill="auto"/>
            <w:vAlign w:val="center"/>
          </w:tcPr>
          <w:p w:rsidR="0009499B" w:rsidRPr="005428B5" w:rsidRDefault="0009499B" w:rsidP="00BE1209">
            <w:pPr>
              <w:pStyle w:val="TAC"/>
              <w:rPr>
                <w:rFonts w:cs="Arial"/>
              </w:rPr>
            </w:pPr>
          </w:p>
        </w:tc>
        <w:tc>
          <w:tcPr>
            <w:tcW w:w="876" w:type="dxa"/>
            <w:vAlign w:val="center"/>
          </w:tcPr>
          <w:p w:rsidR="0009499B" w:rsidRPr="005428B5" w:rsidRDefault="0009499B" w:rsidP="00BE1209">
            <w:pPr>
              <w:pStyle w:val="TAC"/>
              <w:rPr>
                <w:rFonts w:cs="Arial"/>
              </w:rPr>
            </w:pPr>
          </w:p>
        </w:tc>
        <w:tc>
          <w:tcPr>
            <w:tcW w:w="803" w:type="dxa"/>
            <w:vAlign w:val="center"/>
          </w:tcPr>
          <w:p w:rsidR="0009499B" w:rsidRPr="005428B5" w:rsidRDefault="0009499B" w:rsidP="00BE1209">
            <w:pPr>
              <w:pStyle w:val="TAC"/>
              <w:rPr>
                <w:rFonts w:cs="Arial"/>
              </w:rPr>
            </w:pPr>
          </w:p>
        </w:tc>
        <w:tc>
          <w:tcPr>
            <w:tcW w:w="785" w:type="dxa"/>
            <w:gridSpan w:val="2"/>
            <w:vAlign w:val="center"/>
          </w:tcPr>
          <w:p w:rsidR="0009499B" w:rsidRPr="005428B5" w:rsidRDefault="0009499B" w:rsidP="00BE1209">
            <w:pPr>
              <w:pStyle w:val="TAC"/>
              <w:rPr>
                <w:rFonts w:cs="Arial"/>
              </w:rPr>
            </w:pPr>
          </w:p>
        </w:tc>
        <w:tc>
          <w:tcPr>
            <w:tcW w:w="728" w:type="dxa"/>
            <w:gridSpan w:val="2"/>
            <w:vAlign w:val="center"/>
          </w:tcPr>
          <w:p w:rsidR="0009499B" w:rsidRPr="005428B5" w:rsidRDefault="0009499B" w:rsidP="00BE1209">
            <w:pPr>
              <w:pStyle w:val="TAC"/>
              <w:rPr>
                <w:rFonts w:cs="Arial"/>
              </w:rPr>
            </w:pPr>
          </w:p>
        </w:tc>
        <w:tc>
          <w:tcPr>
            <w:tcW w:w="807" w:type="dxa"/>
            <w:vAlign w:val="center"/>
          </w:tcPr>
          <w:p w:rsidR="0009499B" w:rsidRPr="005428B5" w:rsidRDefault="0009499B" w:rsidP="00BE1209">
            <w:pPr>
              <w:pStyle w:val="TAC"/>
              <w:rPr>
                <w:rFonts w:cs="Arial"/>
              </w:rPr>
            </w:pPr>
          </w:p>
        </w:tc>
        <w:tc>
          <w:tcPr>
            <w:tcW w:w="1333" w:type="dxa"/>
            <w:vMerge/>
            <w:vAlign w:val="center"/>
          </w:tcPr>
          <w:p w:rsidR="0009499B" w:rsidRPr="005428B5" w:rsidRDefault="0009499B" w:rsidP="00BE1209">
            <w:pPr>
              <w:pStyle w:val="TAC"/>
              <w:rPr>
                <w:rFonts w:cs="Arial"/>
                <w:lang w:eastAsia="ko-KR"/>
              </w:rPr>
            </w:pPr>
          </w:p>
        </w:tc>
        <w:tc>
          <w:tcPr>
            <w:tcW w:w="1528" w:type="dxa"/>
            <w:vMerge/>
            <w:vAlign w:val="center"/>
          </w:tcPr>
          <w:p w:rsidR="0009499B" w:rsidRPr="005428B5" w:rsidRDefault="0009499B" w:rsidP="00BE1209">
            <w:pPr>
              <w:pStyle w:val="TAC"/>
              <w:rPr>
                <w:rFonts w:cs="Arial"/>
                <w:lang w:eastAsia="ko-KR"/>
              </w:rPr>
            </w:pPr>
          </w:p>
        </w:tc>
      </w:tr>
      <w:tr w:rsidR="0009499B" w:rsidRPr="005428B5" w:rsidTr="0007201F">
        <w:trPr>
          <w:trHeight w:val="237"/>
          <w:jc w:val="center"/>
        </w:trPr>
        <w:tc>
          <w:tcPr>
            <w:tcW w:w="2055" w:type="dxa"/>
            <w:vMerge/>
            <w:vAlign w:val="center"/>
          </w:tcPr>
          <w:p w:rsidR="0009499B" w:rsidRPr="005428B5" w:rsidRDefault="0009499B" w:rsidP="00BE1209">
            <w:pPr>
              <w:pStyle w:val="TAC"/>
              <w:rPr>
                <w:rFonts w:cs="Arial"/>
                <w:lang w:eastAsia="ko-KR"/>
              </w:rPr>
            </w:pPr>
          </w:p>
        </w:tc>
        <w:tc>
          <w:tcPr>
            <w:tcW w:w="1799" w:type="dxa"/>
            <w:vMerge/>
            <w:vAlign w:val="center"/>
          </w:tcPr>
          <w:p w:rsidR="0009499B" w:rsidRPr="005428B5" w:rsidRDefault="0009499B" w:rsidP="00BE1209">
            <w:pPr>
              <w:pStyle w:val="TAC"/>
              <w:rPr>
                <w:rFonts w:cs="Arial"/>
                <w:lang w:eastAsia="ko-KR"/>
              </w:rPr>
            </w:pPr>
          </w:p>
        </w:tc>
        <w:tc>
          <w:tcPr>
            <w:tcW w:w="981" w:type="dxa"/>
            <w:shd w:val="clear" w:color="auto" w:fill="auto"/>
            <w:vAlign w:val="center"/>
          </w:tcPr>
          <w:p w:rsidR="0009499B" w:rsidRPr="005428B5" w:rsidRDefault="00790A97" w:rsidP="00BE1209">
            <w:pPr>
              <w:pStyle w:val="TAC"/>
              <w:rPr>
                <w:rFonts w:cs="Arial"/>
                <w:lang w:eastAsia="ko-KR"/>
              </w:rPr>
            </w:pPr>
            <w:r w:rsidRPr="005428B5">
              <w:rPr>
                <w:rFonts w:cs="Arial"/>
                <w:lang w:eastAsia="ko-KR"/>
              </w:rPr>
              <w:t>Z</w:t>
            </w:r>
          </w:p>
        </w:tc>
        <w:tc>
          <w:tcPr>
            <w:tcW w:w="867" w:type="dxa"/>
            <w:shd w:val="clear" w:color="auto" w:fill="auto"/>
            <w:vAlign w:val="center"/>
          </w:tcPr>
          <w:p w:rsidR="0009499B" w:rsidRPr="005428B5" w:rsidRDefault="0009499B" w:rsidP="00BE1209">
            <w:pPr>
              <w:pStyle w:val="TAC"/>
              <w:rPr>
                <w:rFonts w:cs="Arial"/>
              </w:rPr>
            </w:pPr>
          </w:p>
        </w:tc>
        <w:tc>
          <w:tcPr>
            <w:tcW w:w="876" w:type="dxa"/>
            <w:vAlign w:val="center"/>
          </w:tcPr>
          <w:p w:rsidR="0009499B" w:rsidRPr="005428B5" w:rsidRDefault="0009499B" w:rsidP="00BE1209">
            <w:pPr>
              <w:pStyle w:val="TAC"/>
              <w:rPr>
                <w:rFonts w:cs="Arial"/>
              </w:rPr>
            </w:pPr>
          </w:p>
        </w:tc>
        <w:tc>
          <w:tcPr>
            <w:tcW w:w="803" w:type="dxa"/>
            <w:vAlign w:val="center"/>
          </w:tcPr>
          <w:p w:rsidR="0009499B" w:rsidRPr="005428B5" w:rsidRDefault="0009499B" w:rsidP="00BE1209">
            <w:pPr>
              <w:pStyle w:val="TAC"/>
              <w:rPr>
                <w:rFonts w:cs="Arial"/>
              </w:rPr>
            </w:pPr>
          </w:p>
        </w:tc>
        <w:tc>
          <w:tcPr>
            <w:tcW w:w="785" w:type="dxa"/>
            <w:gridSpan w:val="2"/>
            <w:vAlign w:val="center"/>
          </w:tcPr>
          <w:p w:rsidR="0009499B" w:rsidRPr="005428B5" w:rsidRDefault="0009499B" w:rsidP="00BE1209">
            <w:pPr>
              <w:pStyle w:val="TAC"/>
              <w:rPr>
                <w:rFonts w:cs="Arial"/>
              </w:rPr>
            </w:pPr>
          </w:p>
        </w:tc>
        <w:tc>
          <w:tcPr>
            <w:tcW w:w="728" w:type="dxa"/>
            <w:gridSpan w:val="2"/>
            <w:vAlign w:val="center"/>
          </w:tcPr>
          <w:p w:rsidR="0009499B" w:rsidRPr="005428B5" w:rsidRDefault="0009499B" w:rsidP="00BE1209">
            <w:pPr>
              <w:pStyle w:val="TAC"/>
              <w:rPr>
                <w:rFonts w:cs="Arial"/>
              </w:rPr>
            </w:pPr>
          </w:p>
        </w:tc>
        <w:tc>
          <w:tcPr>
            <w:tcW w:w="807" w:type="dxa"/>
            <w:vAlign w:val="center"/>
          </w:tcPr>
          <w:p w:rsidR="0009499B" w:rsidRPr="005428B5" w:rsidRDefault="0009499B" w:rsidP="00BE1209">
            <w:pPr>
              <w:pStyle w:val="TAC"/>
              <w:rPr>
                <w:rFonts w:cs="Arial"/>
              </w:rPr>
            </w:pPr>
          </w:p>
        </w:tc>
        <w:tc>
          <w:tcPr>
            <w:tcW w:w="1333" w:type="dxa"/>
            <w:vMerge/>
            <w:vAlign w:val="center"/>
          </w:tcPr>
          <w:p w:rsidR="0009499B" w:rsidRPr="005428B5" w:rsidRDefault="0009499B" w:rsidP="00BE1209">
            <w:pPr>
              <w:pStyle w:val="TAC"/>
              <w:rPr>
                <w:rFonts w:cs="Arial"/>
                <w:lang w:eastAsia="ko-KR"/>
              </w:rPr>
            </w:pPr>
          </w:p>
        </w:tc>
        <w:tc>
          <w:tcPr>
            <w:tcW w:w="1528" w:type="dxa"/>
            <w:vMerge/>
            <w:vAlign w:val="center"/>
          </w:tcPr>
          <w:p w:rsidR="0009499B" w:rsidRPr="005428B5" w:rsidRDefault="0009499B" w:rsidP="00BE1209">
            <w:pPr>
              <w:pStyle w:val="TAC"/>
              <w:rPr>
                <w:rFonts w:cs="Arial"/>
                <w:lang w:eastAsia="ko-KR"/>
              </w:rPr>
            </w:pPr>
          </w:p>
        </w:tc>
      </w:tr>
      <w:tr w:rsidR="0009499B" w:rsidRPr="005428B5" w:rsidTr="0007201F">
        <w:trPr>
          <w:trHeight w:val="237"/>
          <w:jc w:val="center"/>
        </w:trPr>
        <w:tc>
          <w:tcPr>
            <w:tcW w:w="12562" w:type="dxa"/>
            <w:gridSpan w:val="13"/>
            <w:vAlign w:val="center"/>
          </w:tcPr>
          <w:p w:rsidR="0009499B" w:rsidRPr="005428B5" w:rsidRDefault="00790A97" w:rsidP="00BE1209">
            <w:pPr>
              <w:pStyle w:val="TAC"/>
              <w:jc w:val="left"/>
              <w:rPr>
                <w:rFonts w:eastAsia="Malgun Gothic" w:cs="Arial"/>
                <w:lang w:eastAsia="ko-KR"/>
              </w:rPr>
            </w:pPr>
            <w:r w:rsidRPr="005428B5">
              <w:rPr>
                <w:rFonts w:eastAsia="Malgun Gothic" w:cs="Arial"/>
                <w:lang w:eastAsia="ko-KR"/>
              </w:rPr>
              <w:t>NOTE 1:</w:t>
            </w:r>
            <w:r w:rsidR="00091146" w:rsidRPr="005428B5">
              <w:rPr>
                <w:rFonts w:eastAsia="Malgun Gothic" w:cs="Arial"/>
                <w:lang w:eastAsia="ko-KR"/>
              </w:rPr>
              <w:tab/>
            </w:r>
            <w:r w:rsidRPr="005428B5">
              <w:rPr>
                <w:bCs/>
              </w:rPr>
              <w:t>B41 and B42 are assumed to be synchronized (i.e. without simultaneous Rx/Tx)</w:t>
            </w:r>
          </w:p>
          <w:p w:rsidR="0009499B" w:rsidRPr="005428B5" w:rsidRDefault="00790A97" w:rsidP="00BE1209">
            <w:pPr>
              <w:pStyle w:val="TAC"/>
              <w:jc w:val="left"/>
              <w:rPr>
                <w:rFonts w:eastAsia="Malgun Gothic" w:cs="Arial"/>
                <w:lang w:eastAsia="ko-KR"/>
              </w:rPr>
            </w:pPr>
            <w:r w:rsidRPr="005428B5">
              <w:rPr>
                <w:rFonts w:cs="Arial"/>
                <w:lang w:eastAsia="ja-JP"/>
              </w:rPr>
              <w:t xml:space="preserve">NOTE </w:t>
            </w:r>
            <w:r w:rsidRPr="005428B5">
              <w:rPr>
                <w:rFonts w:eastAsia="MS Mincho" w:cs="Arial"/>
                <w:lang w:eastAsia="ja-JP"/>
              </w:rPr>
              <w:t>2</w:t>
            </w:r>
            <w:r w:rsidRPr="005428B5">
              <w:rPr>
                <w:rFonts w:cs="Arial"/>
                <w:lang w:eastAsia="ja-JP"/>
              </w:rPr>
              <w:t>:</w:t>
            </w:r>
            <w:r w:rsidRPr="005428B5">
              <w:rPr>
                <w:rFonts w:cs="Arial"/>
              </w:rPr>
              <w:tab/>
            </w:r>
            <w:r w:rsidRPr="005428B5">
              <w:rPr>
                <w:rFonts w:cs="Arial"/>
                <w:lang w:eastAsia="ja-JP"/>
              </w:rPr>
              <w:t xml:space="preserve">For the corresponding CA configuration, </w:t>
            </w:r>
            <w:r w:rsidRPr="005428B5">
              <w:rPr>
                <w:rFonts w:eastAsia="MS Mincho" w:cs="Arial"/>
                <w:lang w:eastAsia="ja-JP"/>
              </w:rPr>
              <w:t xml:space="preserve">UL transmission </w:t>
            </w:r>
            <w:r w:rsidRPr="005428B5">
              <w:rPr>
                <w:rFonts w:cs="Arial"/>
                <w:lang w:eastAsia="ja-JP"/>
              </w:rPr>
              <w:t>in this E-UTRA band</w:t>
            </w:r>
            <w:r w:rsidRPr="005428B5">
              <w:rPr>
                <w:rFonts w:eastAsia="MS Mincho" w:cs="Arial"/>
                <w:lang w:eastAsia="ja-JP"/>
              </w:rPr>
              <w:t xml:space="preserve"> is not allowed.</w:t>
            </w:r>
          </w:p>
        </w:tc>
      </w:tr>
    </w:tbl>
    <w:p w:rsidR="00107852" w:rsidRPr="005428B5" w:rsidRDefault="00107852" w:rsidP="00107852">
      <w:pPr>
        <w:rPr>
          <w:lang w:eastAsia="ko-KR"/>
        </w:rPr>
      </w:pPr>
    </w:p>
    <w:p w:rsidR="00050ED9" w:rsidRPr="005428B5" w:rsidRDefault="00790A97" w:rsidP="003615B3">
      <w:pPr>
        <w:rPr>
          <w:rFonts w:eastAsia="Malgun Gothic"/>
          <w:lang w:val="en-US" w:eastAsia="ko-KR"/>
        </w:rPr>
      </w:pPr>
      <w:r w:rsidRPr="005428B5">
        <w:rPr>
          <w:lang w:val="en-US"/>
        </w:rPr>
        <w:t>This TR contains a general part and band specific combination part. The actual requirements are added to the corresponding technical specifications.</w:t>
      </w:r>
    </w:p>
    <w:p w:rsidR="00E8629F" w:rsidRPr="005428B5" w:rsidRDefault="00790A97" w:rsidP="00CE3C94">
      <w:pPr>
        <w:pStyle w:val="Heading1"/>
      </w:pPr>
      <w:bookmarkStart w:id="6" w:name="_Toc519497763"/>
      <w:r w:rsidRPr="005428B5">
        <w:t>2</w:t>
      </w:r>
      <w:r w:rsidRPr="005428B5">
        <w:tab/>
        <w:t>References</w:t>
      </w:r>
      <w:bookmarkEnd w:id="6"/>
    </w:p>
    <w:p w:rsidR="00E8629F" w:rsidRPr="005428B5" w:rsidRDefault="00790A97">
      <w:r w:rsidRPr="005428B5">
        <w:t>The following documents contain provisions which, through reference in this text, constitute provisions of the present document.</w:t>
      </w:r>
    </w:p>
    <w:p w:rsidR="00E8629F" w:rsidRPr="005428B5" w:rsidRDefault="00790A97">
      <w:pPr>
        <w:pStyle w:val="B10"/>
      </w:pPr>
      <w:r w:rsidRPr="005428B5">
        <w:t>-</w:t>
      </w:r>
      <w:r w:rsidRPr="005428B5">
        <w:tab/>
        <w:t>References are either specific (identified by date of publication, edition number, version number, etc.) or non</w:t>
      </w:r>
      <w:r w:rsidRPr="005428B5">
        <w:noBreakHyphen/>
        <w:t>specific.</w:t>
      </w:r>
    </w:p>
    <w:p w:rsidR="00E8629F" w:rsidRPr="005428B5" w:rsidRDefault="00790A97">
      <w:pPr>
        <w:pStyle w:val="B10"/>
      </w:pPr>
      <w:r w:rsidRPr="005428B5">
        <w:t>-</w:t>
      </w:r>
      <w:r w:rsidRPr="005428B5">
        <w:tab/>
        <w:t>For a specific reference, subsequent revisions do not apply.</w:t>
      </w:r>
    </w:p>
    <w:p w:rsidR="00E8629F" w:rsidRPr="005428B5" w:rsidRDefault="00790A97">
      <w:pPr>
        <w:pStyle w:val="B10"/>
      </w:pPr>
      <w:r w:rsidRPr="005428B5">
        <w:t>-</w:t>
      </w:r>
      <w:r w:rsidRPr="005428B5">
        <w:tab/>
        <w:t xml:space="preserve">For a non-specific reference, the latest version applies. In the case of a reference to a 3GPP document (including a GSM document), a non-specific reference implicitly refers to the latest version of that document </w:t>
      </w:r>
      <w:r w:rsidRPr="005428B5">
        <w:rPr>
          <w:i/>
          <w:iCs/>
        </w:rPr>
        <w:t>in the same Release as the present document</w:t>
      </w:r>
      <w:r w:rsidRPr="005428B5">
        <w:t>.</w:t>
      </w:r>
    </w:p>
    <w:p w:rsidR="00282213" w:rsidRPr="005428B5" w:rsidRDefault="00790A97" w:rsidP="00282213">
      <w:pPr>
        <w:pStyle w:val="EX"/>
      </w:pPr>
      <w:r w:rsidRPr="005428B5">
        <w:t>[1]</w:t>
      </w:r>
      <w:r w:rsidRPr="005428B5">
        <w:tab/>
        <w:t>3GPP TR 21.905: “Vocabulary for 3GPP Specifications”.</w:t>
      </w:r>
    </w:p>
    <w:p w:rsidR="003615B3" w:rsidRPr="005428B5" w:rsidRDefault="00790A97" w:rsidP="003615B3">
      <w:pPr>
        <w:pStyle w:val="EX"/>
        <w:rPr>
          <w:rFonts w:eastAsia="Malgun Gothic"/>
          <w:lang w:val="en-US" w:eastAsia="ko-KR"/>
        </w:rPr>
      </w:pPr>
      <w:r w:rsidRPr="005428B5">
        <w:rPr>
          <w:lang w:val="en-US"/>
        </w:rPr>
        <w:t>[2]</w:t>
      </w:r>
      <w:r w:rsidRPr="005428B5">
        <w:rPr>
          <w:lang w:val="en-US"/>
        </w:rPr>
        <w:tab/>
        <w:t>3GPP TR 30.007: “Guideline on WI/SI for new Operating Bands”</w:t>
      </w:r>
    </w:p>
    <w:p w:rsidR="00153E54" w:rsidRPr="005428B5" w:rsidRDefault="00790A97" w:rsidP="003615B3">
      <w:pPr>
        <w:pStyle w:val="EX"/>
        <w:rPr>
          <w:rFonts w:eastAsia="Malgun Gothic"/>
          <w:lang w:val="en-US" w:eastAsia="ko-KR"/>
        </w:rPr>
      </w:pPr>
      <w:r w:rsidRPr="005428B5">
        <w:rPr>
          <w:rFonts w:eastAsia="Malgun Gothic"/>
          <w:lang w:val="en-US" w:eastAsia="ko-KR"/>
        </w:rPr>
        <w:t>[3]</w:t>
      </w:r>
      <w:r w:rsidRPr="005428B5">
        <w:rPr>
          <w:rFonts w:eastAsia="Malgun Gothic"/>
          <w:lang w:val="en-US" w:eastAsia="ko-KR"/>
        </w:rPr>
        <w:tab/>
        <w:t xml:space="preserve">3GPP TS </w:t>
      </w:r>
      <w:r w:rsidR="005428B5">
        <w:rPr>
          <w:rFonts w:eastAsia="Malgun Gothic"/>
          <w:lang w:val="en-US" w:eastAsia="ko-KR"/>
        </w:rPr>
        <w:t>36.101</w:t>
      </w:r>
      <w:r w:rsidRPr="005428B5">
        <w:rPr>
          <w:rFonts w:eastAsia="Malgun Gothic"/>
          <w:lang w:val="en-US" w:eastAsia="ko-KR"/>
        </w:rPr>
        <w:t>: “</w:t>
      </w:r>
      <w:r w:rsidRPr="005428B5">
        <w:rPr>
          <w:lang w:val="en-US"/>
        </w:rPr>
        <w:t>Evolved Universal Terrestrial Radio Access (E-UTRA); User Equipment (UE) radio transmission and reception</w:t>
      </w:r>
      <w:r w:rsidRPr="005428B5">
        <w:rPr>
          <w:rFonts w:eastAsia="Malgun Gothic"/>
          <w:lang w:val="en-US" w:eastAsia="ko-KR"/>
        </w:rPr>
        <w:t>”</w:t>
      </w:r>
    </w:p>
    <w:p w:rsidR="00AE0FF8" w:rsidRPr="005428B5" w:rsidRDefault="00790A97" w:rsidP="009D0397">
      <w:pPr>
        <w:pStyle w:val="EX"/>
        <w:rPr>
          <w:rFonts w:eastAsia="Malgun Gothic"/>
          <w:lang w:eastAsia="ko-KR"/>
        </w:rPr>
      </w:pPr>
      <w:r w:rsidRPr="005428B5">
        <w:rPr>
          <w:lang w:val="en-US"/>
        </w:rPr>
        <w:t>[</w:t>
      </w:r>
      <w:r w:rsidRPr="005428B5">
        <w:rPr>
          <w:rFonts w:eastAsia="Malgun Gothic"/>
          <w:lang w:val="en-US" w:eastAsia="ko-KR"/>
        </w:rPr>
        <w:t>4</w:t>
      </w:r>
      <w:r w:rsidRPr="005428B5">
        <w:rPr>
          <w:lang w:val="en-US"/>
        </w:rPr>
        <w:t>]</w:t>
      </w:r>
      <w:r w:rsidRPr="005428B5">
        <w:rPr>
          <w:lang w:val="en-US"/>
        </w:rPr>
        <w:tab/>
      </w:r>
      <w:r w:rsidRPr="005428B5">
        <w:rPr>
          <w:rFonts w:eastAsia="Malgun Gothic"/>
          <w:lang w:eastAsia="ko-KR"/>
        </w:rPr>
        <w:t>RP-170946, “New WID on LTE Advanced inter-band CA Rel-15 for xDL/2UL with x=3,4,5”, LG Electronics”</w:t>
      </w:r>
    </w:p>
    <w:p w:rsidR="00DA226B" w:rsidRPr="005428B5" w:rsidRDefault="00DA226B" w:rsidP="00C2783E">
      <w:pPr>
        <w:pStyle w:val="EX"/>
        <w:rPr>
          <w:rFonts w:eastAsia="Malgun Gothic"/>
          <w:lang w:eastAsia="ko-KR"/>
        </w:rPr>
      </w:pPr>
    </w:p>
    <w:p w:rsidR="00E8629F" w:rsidRPr="005428B5" w:rsidRDefault="00790A97" w:rsidP="00CE3C94">
      <w:pPr>
        <w:pStyle w:val="Heading1"/>
      </w:pPr>
      <w:bookmarkStart w:id="7" w:name="_Toc519497764"/>
      <w:r w:rsidRPr="005428B5">
        <w:t>3</w:t>
      </w:r>
      <w:r w:rsidRPr="005428B5">
        <w:tab/>
        <w:t>Definitions, symbols and abbreviations</w:t>
      </w:r>
      <w:bookmarkEnd w:id="7"/>
    </w:p>
    <w:p w:rsidR="00E8629F" w:rsidRPr="005428B5" w:rsidRDefault="00790A97" w:rsidP="00CE3C94">
      <w:pPr>
        <w:pStyle w:val="Heading2"/>
      </w:pPr>
      <w:bookmarkStart w:id="8" w:name="_Toc519497765"/>
      <w:r w:rsidRPr="005428B5">
        <w:t>3.1</w:t>
      </w:r>
      <w:r w:rsidRPr="005428B5">
        <w:tab/>
        <w:t>Definitions</w:t>
      </w:r>
      <w:bookmarkEnd w:id="8"/>
    </w:p>
    <w:p w:rsidR="00E8629F" w:rsidRPr="005428B5" w:rsidRDefault="00790A97">
      <w:r w:rsidRPr="005428B5">
        <w:t>For the purposes of the present document, the terms and definitions given in TR 21.905 [1] and the following apply. A term defined in the present document takes precedence over the definition of the same term, if any, in TR 21.905 [1].</w:t>
      </w:r>
    </w:p>
    <w:p w:rsidR="003615B3" w:rsidRPr="005428B5" w:rsidRDefault="00790A97" w:rsidP="003615B3">
      <w:pPr>
        <w:rPr>
          <w:lang w:val="en-US"/>
        </w:rPr>
      </w:pPr>
      <w:r w:rsidRPr="005428B5">
        <w:rPr>
          <w:b/>
          <w:lang w:val="en-US"/>
        </w:rPr>
        <w:t>Carrier aggregation</w:t>
      </w:r>
      <w:r w:rsidRPr="005428B5">
        <w:rPr>
          <w:lang w:val="en-US"/>
        </w:rPr>
        <w:t xml:space="preserve">: Aggregation of two or more component carriers in order to support wider transmission bandwidths. </w:t>
      </w:r>
    </w:p>
    <w:p w:rsidR="003615B3" w:rsidRPr="005428B5" w:rsidRDefault="00790A97" w:rsidP="003615B3">
      <w:pPr>
        <w:rPr>
          <w:lang w:val="en-US"/>
        </w:rPr>
      </w:pPr>
      <w:r w:rsidRPr="005428B5">
        <w:rPr>
          <w:b/>
          <w:lang w:val="en-US"/>
        </w:rPr>
        <w:t>Channel bandwidth:</w:t>
      </w:r>
      <w:r w:rsidRPr="005428B5">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5428B5" w:rsidRDefault="00790A97" w:rsidP="003615B3">
      <w:pPr>
        <w:rPr>
          <w:rFonts w:eastAsia="Malgun Gothic"/>
          <w:b/>
          <w:bCs/>
          <w:lang w:val="en-US" w:eastAsia="ko-KR"/>
        </w:rPr>
      </w:pPr>
      <w:r w:rsidRPr="005428B5">
        <w:rPr>
          <w:b/>
          <w:bCs/>
          <w:lang w:val="en-US"/>
        </w:rPr>
        <w:t>Inter-band carrier aggregation:</w:t>
      </w:r>
      <w:r w:rsidRPr="005428B5">
        <w:rPr>
          <w:bCs/>
          <w:lang w:val="en-US"/>
        </w:rPr>
        <w:t xml:space="preserve"> Carrier aggregation of component carriers in different operating bands</w:t>
      </w:r>
      <w:r w:rsidRPr="005428B5">
        <w:rPr>
          <w:b/>
          <w:bCs/>
          <w:lang w:val="en-US" w:eastAsia="zh-CN"/>
        </w:rPr>
        <w:t>.</w:t>
      </w:r>
    </w:p>
    <w:p w:rsidR="00C2783E" w:rsidRPr="005428B5" w:rsidRDefault="00790A97" w:rsidP="003615B3">
      <w:pPr>
        <w:rPr>
          <w:rFonts w:eastAsia="Malgun Gothic"/>
          <w:b/>
          <w:bCs/>
          <w:lang w:val="en-US" w:eastAsia="ko-KR"/>
        </w:rPr>
      </w:pPr>
      <w:r w:rsidRPr="005428B5">
        <w:rPr>
          <w:rFonts w:eastAsia="Malgun Gothic"/>
          <w:b/>
          <w:bCs/>
          <w:lang w:val="en-US" w:eastAsia="ko-KR"/>
        </w:rPr>
        <w:t xml:space="preserve">Mixed Intra-band and inter-band carrier aggregation: </w:t>
      </w:r>
      <w:r w:rsidRPr="005428B5">
        <w:rPr>
          <w:bCs/>
          <w:lang w:val="en-US"/>
        </w:rPr>
        <w:t xml:space="preserve">Carrier aggregation of component carriers in </w:t>
      </w:r>
      <w:r w:rsidRPr="005428B5">
        <w:rPr>
          <w:rFonts w:eastAsia="Malgun Gothic"/>
          <w:bCs/>
          <w:lang w:val="en-US" w:eastAsia="ko-KR"/>
        </w:rPr>
        <w:t xml:space="preserve">same operating band and </w:t>
      </w:r>
      <w:r w:rsidRPr="005428B5">
        <w:rPr>
          <w:bCs/>
          <w:lang w:val="en-US"/>
        </w:rPr>
        <w:t>different operating bands</w:t>
      </w:r>
      <w:r w:rsidRPr="005428B5">
        <w:rPr>
          <w:b/>
          <w:bCs/>
          <w:lang w:val="en-US" w:eastAsia="zh-CN"/>
        </w:rPr>
        <w:t>.</w:t>
      </w:r>
    </w:p>
    <w:p w:rsidR="003615B3" w:rsidRPr="005428B5" w:rsidRDefault="00790A97" w:rsidP="003615B3">
      <w:pPr>
        <w:pStyle w:val="NO"/>
        <w:rPr>
          <w:lang w:val="en-US" w:eastAsia="zh-CN"/>
        </w:rPr>
      </w:pPr>
      <w:r w:rsidRPr="005428B5">
        <w:rPr>
          <w:lang w:val="en-US"/>
        </w:rPr>
        <w:t>NOTE:</w:t>
      </w:r>
      <w:r w:rsidRPr="005428B5">
        <w:rPr>
          <w:lang w:val="en-US"/>
        </w:rPr>
        <w:tab/>
      </w:r>
      <w:r w:rsidRPr="005428B5">
        <w:rPr>
          <w:lang w:val="en-US" w:eastAsia="zh-CN"/>
        </w:rPr>
        <w:t>C</w:t>
      </w:r>
      <w:r w:rsidRPr="005428B5">
        <w:rPr>
          <w:lang w:val="en-US"/>
        </w:rPr>
        <w:t xml:space="preserve">arriers </w:t>
      </w:r>
      <w:r w:rsidRPr="005428B5">
        <w:rPr>
          <w:lang w:val="en-US" w:eastAsia="zh-CN"/>
        </w:rPr>
        <w:t xml:space="preserve">aggregated </w:t>
      </w:r>
      <w:r w:rsidRPr="005428B5">
        <w:rPr>
          <w:lang w:val="en-US"/>
        </w:rPr>
        <w:t xml:space="preserve">in each band </w:t>
      </w:r>
      <w:r w:rsidRPr="005428B5">
        <w:rPr>
          <w:lang w:val="en-US" w:eastAsia="zh-CN"/>
        </w:rPr>
        <w:t>can be</w:t>
      </w:r>
      <w:r w:rsidRPr="005428B5">
        <w:rPr>
          <w:lang w:val="en-US"/>
        </w:rPr>
        <w:t xml:space="preserve"> contiguous</w:t>
      </w:r>
      <w:r w:rsidRPr="005428B5">
        <w:rPr>
          <w:lang w:val="en-US" w:eastAsia="zh-CN"/>
        </w:rPr>
        <w:t xml:space="preserve"> or non-contiguous.</w:t>
      </w:r>
    </w:p>
    <w:p w:rsidR="00E8629F" w:rsidRPr="005428B5" w:rsidRDefault="00790A97" w:rsidP="00CE3C94">
      <w:pPr>
        <w:pStyle w:val="Heading2"/>
      </w:pPr>
      <w:bookmarkStart w:id="9" w:name="_Toc519497766"/>
      <w:r w:rsidRPr="005428B5">
        <w:t>3.2</w:t>
      </w:r>
      <w:r w:rsidRPr="005428B5">
        <w:tab/>
        <w:t>Symbols</w:t>
      </w:r>
      <w:bookmarkEnd w:id="9"/>
    </w:p>
    <w:p w:rsidR="003615B3" w:rsidRPr="005428B5" w:rsidRDefault="00790A97" w:rsidP="003615B3">
      <w:pPr>
        <w:keepNext/>
        <w:rPr>
          <w:lang w:val="en-US"/>
        </w:rPr>
      </w:pPr>
      <w:r w:rsidRPr="005428B5">
        <w:rPr>
          <w:lang w:val="en-US"/>
        </w:rPr>
        <w:t>For the purposes of the present document, the following symbols apply:</w:t>
      </w:r>
    </w:p>
    <w:p w:rsidR="005428B5" w:rsidRPr="00E00091" w:rsidRDefault="005428B5" w:rsidP="005428B5">
      <w:pPr>
        <w:pStyle w:val="EW"/>
      </w:pPr>
      <w:r w:rsidRPr="00E00091">
        <w:t>F</w:t>
      </w:r>
      <w:r w:rsidRPr="00E00091">
        <w:rPr>
          <w:vertAlign w:val="subscript"/>
        </w:rPr>
        <w:t>DL_low</w:t>
      </w:r>
      <w:r w:rsidRPr="00E00091">
        <w:rPr>
          <w:vertAlign w:val="subscript"/>
        </w:rPr>
        <w:tab/>
      </w:r>
      <w:r w:rsidRPr="00E00091">
        <w:t>The lowest frequency of the downlink operating band</w:t>
      </w:r>
    </w:p>
    <w:p w:rsidR="005428B5" w:rsidRPr="00E00091" w:rsidRDefault="005428B5" w:rsidP="005428B5">
      <w:pPr>
        <w:pStyle w:val="EW"/>
      </w:pPr>
      <w:r w:rsidRPr="00E00091">
        <w:t>F</w:t>
      </w:r>
      <w:r w:rsidRPr="00E00091">
        <w:rPr>
          <w:vertAlign w:val="subscript"/>
        </w:rPr>
        <w:t>DL_high</w:t>
      </w:r>
      <w:r w:rsidRPr="00E00091">
        <w:rPr>
          <w:vertAlign w:val="subscript"/>
        </w:rPr>
        <w:tab/>
      </w:r>
      <w:r w:rsidRPr="00E00091">
        <w:t>The highest frequency of the downlink operating band</w:t>
      </w:r>
    </w:p>
    <w:p w:rsidR="005428B5" w:rsidRPr="00E00091" w:rsidRDefault="005428B5" w:rsidP="005428B5">
      <w:pPr>
        <w:pStyle w:val="EW"/>
      </w:pPr>
      <w:r w:rsidRPr="00E00091">
        <w:t>F</w:t>
      </w:r>
      <w:r w:rsidRPr="00E00091">
        <w:rPr>
          <w:vertAlign w:val="subscript"/>
        </w:rPr>
        <w:t>UL_low</w:t>
      </w:r>
      <w:r w:rsidRPr="00E00091">
        <w:rPr>
          <w:vertAlign w:val="subscript"/>
        </w:rPr>
        <w:tab/>
      </w:r>
      <w:r w:rsidRPr="00E00091">
        <w:t>The lowest frequency of the uplink operating band</w:t>
      </w:r>
    </w:p>
    <w:p w:rsidR="005428B5" w:rsidRPr="00E00091" w:rsidRDefault="005428B5" w:rsidP="005428B5">
      <w:pPr>
        <w:pStyle w:val="EW"/>
        <w:rPr>
          <w:rFonts w:eastAsia="Malgun Gothic"/>
          <w:lang w:eastAsia="ko-KR"/>
        </w:rPr>
      </w:pPr>
      <w:r w:rsidRPr="00E00091">
        <w:t>F</w:t>
      </w:r>
      <w:r w:rsidRPr="00E00091">
        <w:rPr>
          <w:vertAlign w:val="subscript"/>
        </w:rPr>
        <w:t>UL_high</w:t>
      </w:r>
      <w:r w:rsidRPr="00E00091">
        <w:rPr>
          <w:vertAlign w:val="subscript"/>
        </w:rPr>
        <w:tab/>
      </w:r>
      <w:r w:rsidRPr="00E00091">
        <w:t>The highest frequency of the uplink operating band</w:t>
      </w:r>
    </w:p>
    <w:p w:rsidR="005428B5" w:rsidRPr="00E00091" w:rsidRDefault="005428B5" w:rsidP="005428B5">
      <w:pPr>
        <w:pStyle w:val="EW"/>
      </w:pPr>
      <w:r w:rsidRPr="00E00091">
        <w:t>ΔR</w:t>
      </w:r>
      <w:r w:rsidRPr="00E00091">
        <w:rPr>
          <w:vertAlign w:val="subscript"/>
        </w:rPr>
        <w:t>IB,c</w:t>
      </w:r>
      <w:r w:rsidRPr="00E00091">
        <w:rPr>
          <w:vertAlign w:val="subscript"/>
        </w:rPr>
        <w:tab/>
      </w:r>
      <w:r w:rsidRPr="00E00091">
        <w:t xml:space="preserve">Allowed reference sensitivity relaxation due to support for inter-band CA operation, for serving cell </w:t>
      </w:r>
      <w:r w:rsidRPr="00E00091">
        <w:rPr>
          <w:i/>
        </w:rPr>
        <w:t>c</w:t>
      </w:r>
      <w:r w:rsidRPr="00E00091">
        <w:t>.</w:t>
      </w:r>
    </w:p>
    <w:p w:rsidR="005428B5" w:rsidRPr="00E00091" w:rsidRDefault="005428B5" w:rsidP="005428B5">
      <w:pPr>
        <w:pStyle w:val="EW"/>
      </w:pPr>
      <w:r w:rsidRPr="00E00091">
        <w:t>ΔT</w:t>
      </w:r>
      <w:r w:rsidRPr="00E00091">
        <w:rPr>
          <w:vertAlign w:val="subscript"/>
        </w:rPr>
        <w:t>IB,c</w:t>
      </w:r>
      <w:r w:rsidRPr="00E00091">
        <w:rPr>
          <w:vertAlign w:val="subscript"/>
        </w:rPr>
        <w:tab/>
      </w:r>
      <w:r w:rsidRPr="00E00091">
        <w:t xml:space="preserve">Allowed maximum configured output power relaxation due to support for inter-band CA operation, for serving cell </w:t>
      </w:r>
      <w:r w:rsidRPr="00E00091">
        <w:rPr>
          <w:i/>
        </w:rPr>
        <w:t>c</w:t>
      </w:r>
      <w:r w:rsidRPr="00E00091">
        <w:t>.</w:t>
      </w:r>
    </w:p>
    <w:p w:rsidR="00E8629F" w:rsidRPr="005428B5" w:rsidRDefault="00E8629F" w:rsidP="003749E3">
      <w:pPr>
        <w:pStyle w:val="EW"/>
        <w:ind w:left="0" w:firstLine="0"/>
        <w:rPr>
          <w:rFonts w:eastAsia="Malgun Gothic"/>
          <w:lang w:eastAsia="ko-KR"/>
        </w:rPr>
      </w:pPr>
    </w:p>
    <w:p w:rsidR="00E8629F" w:rsidRPr="005428B5" w:rsidRDefault="00790A97" w:rsidP="00CE3C94">
      <w:pPr>
        <w:pStyle w:val="Heading2"/>
      </w:pPr>
      <w:bookmarkStart w:id="10" w:name="_Toc519497767"/>
      <w:r w:rsidRPr="005428B5">
        <w:t>3.3</w:t>
      </w:r>
      <w:r w:rsidRPr="005428B5">
        <w:tab/>
        <w:t>Abbreviations</w:t>
      </w:r>
      <w:bookmarkEnd w:id="10"/>
    </w:p>
    <w:p w:rsidR="003615B3" w:rsidRPr="005428B5" w:rsidRDefault="00790A97" w:rsidP="003615B3">
      <w:pPr>
        <w:keepNext/>
        <w:rPr>
          <w:lang w:val="en-US"/>
        </w:rPr>
      </w:pPr>
      <w:r w:rsidRPr="005428B5">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5428B5" w:rsidRPr="0030314B" w:rsidRDefault="005428B5" w:rsidP="005428B5">
      <w:pPr>
        <w:pStyle w:val="EW"/>
        <w:rPr>
          <w:lang w:eastAsia="zh-CN"/>
        </w:rPr>
      </w:pPr>
      <w:r w:rsidRPr="0030314B">
        <w:rPr>
          <w:lang w:eastAsia="zh-CN"/>
        </w:rPr>
        <w:t>BCS</w:t>
      </w:r>
      <w:r w:rsidRPr="0030314B">
        <w:rPr>
          <w:lang w:eastAsia="zh-CN"/>
        </w:rPr>
        <w:tab/>
        <w:t>Bandwidth Combination Set</w:t>
      </w:r>
    </w:p>
    <w:p w:rsidR="005428B5" w:rsidRPr="0030314B" w:rsidRDefault="005428B5" w:rsidP="005428B5">
      <w:pPr>
        <w:pStyle w:val="EW"/>
      </w:pPr>
      <w:r w:rsidRPr="0030314B">
        <w:t>CA</w:t>
      </w:r>
      <w:r w:rsidRPr="0030314B">
        <w:tab/>
        <w:t>Carrier Aggregation</w:t>
      </w:r>
    </w:p>
    <w:p w:rsidR="005428B5" w:rsidRPr="0030314B" w:rsidRDefault="005428B5" w:rsidP="005428B5">
      <w:pPr>
        <w:pStyle w:val="EW"/>
      </w:pPr>
      <w:r w:rsidRPr="0030314B">
        <w:t>CA_X</w:t>
      </w:r>
      <w:r w:rsidRPr="0030314B">
        <w:tab/>
        <w:t>Intra-band contiguous CA of component carriers in one sub-block within Band X where X is the applicable E-UTRA operating band</w:t>
      </w:r>
    </w:p>
    <w:p w:rsidR="005428B5" w:rsidRPr="0030314B" w:rsidRDefault="005428B5" w:rsidP="005428B5">
      <w:pPr>
        <w:pStyle w:val="EW"/>
      </w:pPr>
      <w:r w:rsidRPr="0030314B">
        <w:rPr>
          <w:lang w:eastAsia="zh-CN"/>
        </w:rPr>
        <w:t>CA_X-X</w:t>
      </w:r>
      <w:r w:rsidRPr="0030314B">
        <w:rPr>
          <w:lang w:eastAsia="zh-CN"/>
        </w:rPr>
        <w:tab/>
        <w:t xml:space="preserve">Intra-band non-contiguous CA </w:t>
      </w:r>
      <w:r w:rsidRPr="0030314B">
        <w:t xml:space="preserve">of component carriers in two sub-blocks within Band X </w:t>
      </w:r>
      <w:r w:rsidRPr="0030314B">
        <w:rPr>
          <w:lang w:eastAsia="zh-CN"/>
        </w:rPr>
        <w:t>where X is the applicable E-UTRA operating band</w:t>
      </w:r>
      <w:r w:rsidRPr="0030314B">
        <w:t xml:space="preserve"> </w:t>
      </w:r>
    </w:p>
    <w:p w:rsidR="005428B5" w:rsidRPr="0030314B" w:rsidRDefault="005428B5" w:rsidP="005428B5">
      <w:pPr>
        <w:keepLines/>
        <w:spacing w:after="0"/>
        <w:ind w:left="1702" w:hanging="1418"/>
      </w:pPr>
      <w:r w:rsidRPr="0030314B">
        <w:t>CA_X-Y</w:t>
      </w:r>
      <w:r w:rsidRPr="0030314B">
        <w:tab/>
        <w:t>Inter-band CA of component carrier(s) in one sub-block within Band X and component carrier(s) in one sub-block within Band Y where X and Y are the applicable E-UTRA operating band</w:t>
      </w:r>
    </w:p>
    <w:p w:rsidR="005428B5" w:rsidRPr="0030314B" w:rsidRDefault="005428B5" w:rsidP="005428B5">
      <w:pPr>
        <w:pStyle w:val="EW"/>
      </w:pPr>
      <w:r w:rsidRPr="0030314B">
        <w:t>CA_X-X-Y</w:t>
      </w:r>
      <w:r w:rsidRPr="0030314B">
        <w:tab/>
        <w:t>CA of component carriers in two sub-blocks within Band X and component carrier(s) in one sub-block within Band Y where X and Y are the applicable E-UTRA operating bands</w:t>
      </w:r>
    </w:p>
    <w:p w:rsidR="005428B5" w:rsidRPr="0030314B" w:rsidRDefault="005428B5" w:rsidP="005428B5">
      <w:pPr>
        <w:pStyle w:val="EW"/>
        <w:rPr>
          <w:lang w:eastAsia="zh-CN"/>
        </w:rPr>
      </w:pPr>
      <w:r w:rsidRPr="0030314B">
        <w:t>DL</w:t>
      </w:r>
      <w:r w:rsidRPr="0030314B">
        <w:tab/>
        <w:t>Downlink</w:t>
      </w:r>
    </w:p>
    <w:p w:rsidR="005428B5" w:rsidRPr="0030314B" w:rsidRDefault="005428B5" w:rsidP="005428B5">
      <w:pPr>
        <w:pStyle w:val="EW"/>
      </w:pPr>
      <w:r w:rsidRPr="0030314B">
        <w:t>E-UTRA</w:t>
      </w:r>
      <w:r w:rsidRPr="0030314B">
        <w:tab/>
        <w:t>Evolved UMTS Terrestrial Radio Access</w:t>
      </w:r>
    </w:p>
    <w:p w:rsidR="005428B5" w:rsidRPr="0030314B" w:rsidRDefault="005428B5" w:rsidP="005428B5">
      <w:pPr>
        <w:pStyle w:val="EW"/>
      </w:pPr>
      <w:r w:rsidRPr="0030314B">
        <w:t>FDD</w:t>
      </w:r>
      <w:r w:rsidRPr="0030314B">
        <w:tab/>
        <w:t>Frequency Division Duplex</w:t>
      </w:r>
    </w:p>
    <w:p w:rsidR="005428B5" w:rsidRPr="0030314B" w:rsidRDefault="005428B5" w:rsidP="005428B5">
      <w:pPr>
        <w:pStyle w:val="EW"/>
        <w:rPr>
          <w:lang w:eastAsia="zh-CN"/>
        </w:rPr>
      </w:pPr>
      <w:r w:rsidRPr="0030314B">
        <w:t>REFSENS</w:t>
      </w:r>
      <w:r w:rsidRPr="0030314B">
        <w:tab/>
        <w:t>Reference Sensitivity power level</w:t>
      </w:r>
    </w:p>
    <w:p w:rsidR="005428B5" w:rsidRPr="0030314B" w:rsidRDefault="005428B5" w:rsidP="005428B5">
      <w:pPr>
        <w:pStyle w:val="EW"/>
      </w:pPr>
      <w:r w:rsidRPr="0030314B">
        <w:t>TDD</w:t>
      </w:r>
      <w:r w:rsidRPr="0030314B">
        <w:tab/>
        <w:t>Time Division Duplex</w:t>
      </w:r>
    </w:p>
    <w:p w:rsidR="005428B5" w:rsidRPr="0030314B" w:rsidRDefault="005428B5" w:rsidP="005428B5">
      <w:pPr>
        <w:pStyle w:val="EW"/>
        <w:rPr>
          <w:lang w:eastAsia="zh-CN"/>
        </w:rPr>
      </w:pPr>
      <w:r w:rsidRPr="0030314B">
        <w:t>UE</w:t>
      </w:r>
      <w:r w:rsidRPr="0030314B">
        <w:tab/>
        <w:t>User Equipment</w:t>
      </w:r>
    </w:p>
    <w:p w:rsidR="005428B5" w:rsidRPr="0030314B" w:rsidRDefault="005428B5" w:rsidP="005428B5">
      <w:pPr>
        <w:pStyle w:val="EW"/>
      </w:pPr>
      <w:r w:rsidRPr="0030314B">
        <w:t>UL</w:t>
      </w:r>
      <w:r w:rsidRPr="0030314B">
        <w:tab/>
        <w:t>Up link</w:t>
      </w:r>
    </w:p>
    <w:p w:rsidR="00E8629F" w:rsidRPr="005428B5" w:rsidRDefault="00E8629F">
      <w:pPr>
        <w:pStyle w:val="EW"/>
      </w:pPr>
    </w:p>
    <w:p w:rsidR="003615B3" w:rsidRPr="005428B5" w:rsidRDefault="00790A97" w:rsidP="00CE3C94">
      <w:pPr>
        <w:pStyle w:val="Heading1"/>
        <w:rPr>
          <w:lang w:val="en-US"/>
        </w:rPr>
      </w:pPr>
      <w:bookmarkStart w:id="11" w:name="_Toc519497768"/>
      <w:r w:rsidRPr="005428B5">
        <w:t>4</w:t>
      </w:r>
      <w:r w:rsidRPr="005428B5">
        <w:tab/>
      </w:r>
      <w:r w:rsidRPr="005428B5">
        <w:rPr>
          <w:lang w:val="en-US"/>
        </w:rPr>
        <w:t>Background</w:t>
      </w:r>
      <w:bookmarkEnd w:id="11"/>
    </w:p>
    <w:p w:rsidR="003615B3" w:rsidRPr="005428B5" w:rsidRDefault="00790A97" w:rsidP="003615B3">
      <w:pPr>
        <w:rPr>
          <w:lang w:val="en-US"/>
        </w:rPr>
      </w:pPr>
      <w:r w:rsidRPr="005428B5">
        <w:rPr>
          <w:lang w:val="en-US"/>
        </w:rPr>
        <w:t>The present document is a technical report for</w:t>
      </w:r>
      <w:r w:rsidRPr="005428B5">
        <w:rPr>
          <w:lang w:val="en-US" w:eastAsia="zh-CN"/>
        </w:rPr>
        <w:t xml:space="preserve"> </w:t>
      </w:r>
      <w:r w:rsidRPr="005428B5">
        <w:t xml:space="preserve">LTE Advanced </w:t>
      </w:r>
      <w:r w:rsidRPr="005428B5">
        <w:rPr>
          <w:rFonts w:eastAsia="Malgun Gothic"/>
          <w:lang w:eastAsia="ko-KR"/>
        </w:rPr>
        <w:t>2UL and xDL</w:t>
      </w:r>
      <w:r w:rsidRPr="005428B5">
        <w:rPr>
          <w:lang w:val="en-US"/>
        </w:rPr>
        <w:t xml:space="preserve"> Carrier Aggregation under Rel-1</w:t>
      </w:r>
      <w:r w:rsidRPr="005428B5">
        <w:rPr>
          <w:rFonts w:eastAsia="Malgun Gothic"/>
          <w:lang w:val="en-US" w:eastAsia="ko-KR"/>
        </w:rPr>
        <w:t>5</w:t>
      </w:r>
      <w:r w:rsidRPr="005428B5">
        <w:rPr>
          <w:lang w:val="en-US"/>
        </w:rPr>
        <w:t xml:space="preserve"> time frame. It covers both the UE and BS side. The document is divided in two different parts:</w:t>
      </w:r>
    </w:p>
    <w:p w:rsidR="003615B3" w:rsidRPr="005428B5" w:rsidRDefault="00790A97" w:rsidP="003615B3">
      <w:pPr>
        <w:pStyle w:val="B10"/>
        <w:rPr>
          <w:lang w:val="en-US"/>
        </w:rPr>
      </w:pPr>
      <w:r w:rsidRPr="005428B5">
        <w:rPr>
          <w:lang w:val="en-US"/>
        </w:rPr>
        <w:t>-</w:t>
      </w:r>
      <w:r w:rsidR="00091146" w:rsidRPr="005428B5">
        <w:rPr>
          <w:lang w:val="en-US"/>
        </w:rPr>
        <w:tab/>
      </w:r>
      <w:r w:rsidRPr="005428B5">
        <w:rPr>
          <w:rFonts w:eastAsia="Malgun Gothic"/>
          <w:lang w:val="en-US" w:eastAsia="ko-KR"/>
        </w:rPr>
        <w:t>General</w:t>
      </w:r>
      <w:r w:rsidRPr="005428B5">
        <w:rPr>
          <w:lang w:val="en-US"/>
        </w:rPr>
        <w:t xml:space="preserve"> part: </w:t>
      </w:r>
      <w:r w:rsidRPr="005428B5">
        <w:t>this part covers BS and UE specific which is band combination independent</w:t>
      </w:r>
      <w:r w:rsidRPr="005428B5">
        <w:rPr>
          <w:lang w:val="en-US"/>
        </w:rPr>
        <w:t xml:space="preserve">. </w:t>
      </w:r>
    </w:p>
    <w:p w:rsidR="003749E3" w:rsidRPr="005428B5" w:rsidRDefault="00790A97" w:rsidP="003749E3">
      <w:pPr>
        <w:pStyle w:val="B10"/>
        <w:rPr>
          <w:lang w:val="en-US"/>
        </w:rPr>
      </w:pPr>
      <w:r w:rsidRPr="005428B5">
        <w:rPr>
          <w:lang w:val="en-US"/>
        </w:rPr>
        <w:t>-</w:t>
      </w:r>
      <w:r w:rsidR="00091146" w:rsidRPr="005428B5">
        <w:rPr>
          <w:lang w:val="en-US"/>
        </w:rPr>
        <w:tab/>
      </w:r>
      <w:r w:rsidRPr="005428B5">
        <w:rPr>
          <w:lang w:val="en-US"/>
        </w:rPr>
        <w:t>Specific band combination part:  this part covers each band combination and its specific issues independently from each other (i.e. one subclause is defined per band combination)</w:t>
      </w:r>
    </w:p>
    <w:p w:rsidR="003615B3" w:rsidRPr="005428B5" w:rsidRDefault="00790A97" w:rsidP="003749E3">
      <w:pPr>
        <w:pStyle w:val="B10"/>
        <w:rPr>
          <w:lang w:val="en-US"/>
        </w:rPr>
      </w:pPr>
      <w:r w:rsidRPr="005428B5">
        <w:rPr>
          <w:lang w:val="en-US"/>
        </w:rPr>
        <w:t>The specific band combination parts are independent and therefore, the working speed also differs</w:t>
      </w:r>
    </w:p>
    <w:p w:rsidR="003615B3" w:rsidRPr="005428B5" w:rsidRDefault="00790A97" w:rsidP="003615B3">
      <w:pPr>
        <w:rPr>
          <w:lang w:val="en-US"/>
        </w:rPr>
      </w:pPr>
      <w:r w:rsidRPr="005428B5">
        <w:rPr>
          <w:lang w:val="en-US"/>
        </w:rPr>
        <w:t xml:space="preserve"> </w:t>
      </w:r>
    </w:p>
    <w:p w:rsidR="003615B3" w:rsidRPr="005428B5" w:rsidRDefault="00790A97" w:rsidP="00CE3C94">
      <w:pPr>
        <w:pStyle w:val="Heading1"/>
        <w:rPr>
          <w:lang w:val="en-US"/>
        </w:rPr>
      </w:pPr>
      <w:bookmarkStart w:id="12" w:name="_Toc519497769"/>
      <w:r w:rsidRPr="005428B5">
        <w:rPr>
          <w:lang w:val="en-US"/>
        </w:rPr>
        <w:t>5</w:t>
      </w:r>
      <w:r w:rsidRPr="005428B5">
        <w:rPr>
          <w:lang w:val="en-US"/>
        </w:rPr>
        <w:tab/>
      </w:r>
      <w:r w:rsidRPr="005428B5">
        <w:rPr>
          <w:rFonts w:eastAsia="Malgun Gothic"/>
          <w:lang w:val="en-US" w:eastAsia="ko-KR"/>
        </w:rPr>
        <w:t xml:space="preserve">xDLs/2UL </w:t>
      </w:r>
      <w:r w:rsidRPr="005428B5">
        <w:rPr>
          <w:lang w:val="en-US"/>
        </w:rPr>
        <w:t xml:space="preserve">Carrier Aggregation: </w:t>
      </w:r>
      <w:r w:rsidRPr="005428B5">
        <w:rPr>
          <w:rFonts w:eastAsia="Malgun Gothic"/>
          <w:lang w:val="en-US" w:eastAsia="ko-KR"/>
        </w:rPr>
        <w:t>G</w:t>
      </w:r>
      <w:r w:rsidRPr="005428B5">
        <w:rPr>
          <w:lang w:val="en-US"/>
        </w:rPr>
        <w:t>eneral part</w:t>
      </w:r>
      <w:bookmarkEnd w:id="12"/>
    </w:p>
    <w:p w:rsidR="00720EAA" w:rsidRPr="005428B5" w:rsidRDefault="00790A97" w:rsidP="00CE3C94">
      <w:pPr>
        <w:pStyle w:val="Heading2"/>
        <w:rPr>
          <w:rFonts w:eastAsia="Malgun Gothic"/>
          <w:lang w:val="en-US" w:eastAsia="ko-KR"/>
        </w:rPr>
      </w:pPr>
      <w:bookmarkStart w:id="13" w:name="_Toc519497770"/>
      <w:r w:rsidRPr="005428B5">
        <w:rPr>
          <w:lang w:val="en-US"/>
        </w:rPr>
        <w:t>5.1</w:t>
      </w:r>
      <w:r w:rsidRPr="005428B5">
        <w:rPr>
          <w:lang w:val="en-US"/>
        </w:rPr>
        <w:tab/>
        <w:t>UE RF specific</w:t>
      </w:r>
      <w:bookmarkEnd w:id="13"/>
      <w:r w:rsidRPr="005428B5">
        <w:rPr>
          <w:lang w:val="en-US"/>
        </w:rPr>
        <w:t xml:space="preserve"> </w:t>
      </w:r>
    </w:p>
    <w:p w:rsidR="007B6CF3" w:rsidRPr="005428B5" w:rsidRDefault="00790A97" w:rsidP="00CE3C94">
      <w:pPr>
        <w:pStyle w:val="Heading3"/>
        <w:rPr>
          <w:lang w:eastAsia="ko-KR"/>
        </w:rPr>
      </w:pPr>
      <w:bookmarkStart w:id="14" w:name="_Toc519497771"/>
      <w:r w:rsidRPr="005428B5">
        <w:rPr>
          <w:rFonts w:eastAsia="Times New Roman"/>
          <w:lang w:eastAsia="ko-KR"/>
        </w:rPr>
        <w:t>5.1.1</w:t>
      </w:r>
      <w:r w:rsidRPr="005428B5">
        <w:rPr>
          <w:rFonts w:eastAsia="Times New Roman"/>
          <w:lang w:eastAsia="ko-KR"/>
        </w:rPr>
        <w:tab/>
        <w:t xml:space="preserve">UE </w:t>
      </w:r>
      <w:r w:rsidRPr="005428B5">
        <w:rPr>
          <w:rFonts w:eastAsia="Times New Roman"/>
          <w:lang w:val="en-US" w:eastAsia="ko-KR"/>
        </w:rPr>
        <w:t>general</w:t>
      </w:r>
      <w:r w:rsidRPr="005428B5">
        <w:rPr>
          <w:rFonts w:eastAsia="Times New Roman"/>
          <w:lang w:eastAsia="ko-KR"/>
        </w:rPr>
        <w:t xml:space="preserve"> arch</w:t>
      </w:r>
      <w:r w:rsidR="007B6CF3" w:rsidRPr="005428B5">
        <w:rPr>
          <w:rFonts w:eastAsia="Times New Roman" w:hint="eastAsia"/>
          <w:lang w:eastAsia="ko-KR"/>
        </w:rPr>
        <w:t>itecture</w:t>
      </w:r>
      <w:bookmarkEnd w:id="14"/>
    </w:p>
    <w:p w:rsidR="004A3B00" w:rsidRPr="005428B5" w:rsidRDefault="007B6CF3" w:rsidP="00A25113">
      <w:pPr>
        <w:rPr>
          <w:lang w:eastAsia="ko-KR"/>
        </w:rPr>
      </w:pPr>
      <w:r w:rsidRPr="005428B5">
        <w:rPr>
          <w:lang w:eastAsia="ko-KR"/>
        </w:rPr>
        <w:t xml:space="preserve">To derive MSD (Maximum Sensitivity Degradation), </w:t>
      </w:r>
      <w:r w:rsidRPr="005428B5">
        <w:rPr>
          <w:rFonts w:hint="eastAsia"/>
          <w:lang w:eastAsia="ko-KR"/>
        </w:rPr>
        <w:t xml:space="preserve">RAN4 consider </w:t>
      </w:r>
      <w:r w:rsidR="00790A97" w:rsidRPr="005428B5">
        <w:rPr>
          <w:lang w:eastAsia="ko-KR"/>
        </w:rPr>
        <w:t xml:space="preserve">xDL/1UL CA UE RF architectures including TDD-FDD CA based on the each CA band combinations in rel-15 for LTE only UE. For the NSA UE CA operation with NR band and LTE band, it is not scope of this xDL/2UL CA WI in rel-15. </w:t>
      </w:r>
    </w:p>
    <w:p w:rsidR="004A3B00" w:rsidRPr="005428B5" w:rsidRDefault="007B6CF3" w:rsidP="00A25113">
      <w:pPr>
        <w:pStyle w:val="TH"/>
        <w:rPr>
          <w:lang w:eastAsia="ko-KR"/>
        </w:rPr>
      </w:pPr>
      <w:r w:rsidRPr="005428B5">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3in" o:ole="">
            <v:imagedata r:id="rId12" o:title=""/>
          </v:shape>
          <o:OLEObject Type="Embed" ProgID="Visio.Drawing.11" ShapeID="_x0000_i1025" DrawAspect="Content" ObjectID="_1593239681" r:id="rId13"/>
        </w:object>
      </w:r>
    </w:p>
    <w:p w:rsidR="004A3B00" w:rsidRPr="005428B5" w:rsidRDefault="00790A97" w:rsidP="00A25113">
      <w:pPr>
        <w:pStyle w:val="TF"/>
        <w:rPr>
          <w:lang w:eastAsia="ko-KR"/>
        </w:rPr>
      </w:pPr>
      <w:r w:rsidRPr="005428B5">
        <w:rPr>
          <w:lang w:val="en-US" w:eastAsia="ko-KR"/>
        </w:rPr>
        <w:t>Figure 5.1.1-1 UE example RF architecture using cascaded-Diplexer</w:t>
      </w:r>
    </w:p>
    <w:p w:rsidR="007B6CF3" w:rsidRPr="005428B5" w:rsidRDefault="00790A97" w:rsidP="007B6CF3">
      <w:pPr>
        <w:rPr>
          <w:lang w:eastAsia="ko-KR"/>
        </w:rPr>
      </w:pPr>
      <w:r w:rsidRPr="005428B5">
        <w:rPr>
          <w:lang w:eastAsia="ko-KR"/>
        </w:rPr>
        <w:t>Figure 5.1.1-1 is an example UE RF architecture using cascaded diplexer for xDL/2UL inter-band CA. RAN4 do not preclude dual Antenna architecture for xDL/2UL CA UE. However, the UE RF requirements could be derived in the single antenna UE RF architecture.</w:t>
      </w:r>
    </w:p>
    <w:p w:rsidR="007B6CF3" w:rsidRPr="005428B5" w:rsidRDefault="00790A97" w:rsidP="00CE3C94">
      <w:pPr>
        <w:pStyle w:val="Heading3"/>
        <w:rPr>
          <w:lang w:val="en-US" w:eastAsia="ko-KR"/>
        </w:rPr>
      </w:pPr>
      <w:bookmarkStart w:id="15" w:name="_Toc519497772"/>
      <w:r w:rsidRPr="005428B5">
        <w:rPr>
          <w:lang w:val="en-US" w:eastAsia="ko-KR"/>
        </w:rPr>
        <w:t>5</w:t>
      </w:r>
      <w:r w:rsidRPr="005428B5">
        <w:rPr>
          <w:lang w:val="en-US"/>
        </w:rPr>
        <w:t>.1</w:t>
      </w:r>
      <w:r w:rsidRPr="005428B5">
        <w:rPr>
          <w:lang w:val="en-US" w:eastAsia="ko-KR"/>
        </w:rPr>
        <w:t>.2</w:t>
      </w:r>
      <w:r w:rsidRPr="005428B5">
        <w:rPr>
          <w:rFonts w:ascii="Calibri" w:hAnsi="Calibri"/>
          <w:sz w:val="22"/>
          <w:szCs w:val="22"/>
          <w:lang w:val="en-US" w:eastAsia="sv-SE"/>
        </w:rPr>
        <w:tab/>
      </w:r>
      <w:r w:rsidRPr="005428B5">
        <w:rPr>
          <w:lang w:val="en-US"/>
        </w:rPr>
        <w:t xml:space="preserve">General </w:t>
      </w:r>
      <w:r w:rsidRPr="005428B5">
        <w:rPr>
          <w:lang w:val="en-US" w:eastAsia="ko-KR"/>
        </w:rPr>
        <w:t>t</w:t>
      </w:r>
      <w:r w:rsidRPr="005428B5">
        <w:rPr>
          <w:lang w:val="en-US"/>
        </w:rPr>
        <w:t>reatment</w:t>
      </w:r>
      <w:r w:rsidRPr="005428B5">
        <w:rPr>
          <w:lang w:val="en-US" w:eastAsia="ko-KR"/>
        </w:rPr>
        <w:t xml:space="preserve"> of </w:t>
      </w:r>
      <w:r w:rsidRPr="005428B5">
        <w:rPr>
          <w:lang w:val="en-US"/>
        </w:rPr>
        <w:t>∆T</w:t>
      </w:r>
      <w:r w:rsidRPr="005428B5">
        <w:rPr>
          <w:vertAlign w:val="subscript"/>
          <w:lang w:val="en-US"/>
        </w:rPr>
        <w:t>IB</w:t>
      </w:r>
      <w:r w:rsidRPr="005428B5">
        <w:rPr>
          <w:lang w:val="en-US"/>
        </w:rPr>
        <w:t xml:space="preserve"> and ∆R</w:t>
      </w:r>
      <w:r w:rsidRPr="005428B5">
        <w:rPr>
          <w:vertAlign w:val="subscript"/>
          <w:lang w:val="en-US"/>
        </w:rPr>
        <w:t>IB</w:t>
      </w:r>
      <w:r w:rsidRPr="005428B5">
        <w:rPr>
          <w:lang w:val="en-US"/>
        </w:rPr>
        <w:t xml:space="preserve"> values</w:t>
      </w:r>
      <w:bookmarkEnd w:id="15"/>
    </w:p>
    <w:p w:rsidR="007B6CF3" w:rsidRPr="005428B5" w:rsidRDefault="00790A97" w:rsidP="007B6CF3">
      <w:pPr>
        <w:rPr>
          <w:lang w:val="en-US" w:eastAsia="ko-KR"/>
        </w:rPr>
      </w:pPr>
      <w:r w:rsidRPr="005428B5">
        <w:rPr>
          <w:lang w:val="en-US" w:eastAsia="ko-KR"/>
        </w:rPr>
        <w:t>Following Table 5.1.2-1 is proposed the additional insertion loss for xDL/</w:t>
      </w:r>
      <w:r w:rsidRPr="005428B5">
        <w:rPr>
          <w:lang w:eastAsia="ko-KR"/>
        </w:rPr>
        <w:t>2UL CA band combinations. RAN4 should consider reuse the agreed additional insersion loss in xDL/1UL CA UE when the new RF components are not introduce for the xDL/2UL CA band combination.</w:t>
      </w:r>
      <w:r w:rsidRPr="005428B5">
        <w:rPr>
          <w:lang w:val="en-US" w:eastAsia="ko-KR"/>
        </w:rPr>
        <w:t xml:space="preserve"> If else, the detail description will be captured in each CA band combination in specific part </w:t>
      </w:r>
    </w:p>
    <w:p w:rsidR="004A3B00" w:rsidRPr="005428B5" w:rsidRDefault="00790A97" w:rsidP="00A25113">
      <w:pPr>
        <w:pStyle w:val="TH"/>
        <w:rPr>
          <w:b w:val="0"/>
          <w:lang w:val="en-US" w:eastAsia="ko-KR"/>
        </w:rPr>
      </w:pPr>
      <w:r w:rsidRPr="005428B5">
        <w:rPr>
          <w:lang w:val="en-US" w:eastAsia="ko-KR"/>
        </w:rPr>
        <w:t>Table 5.1.2-1: CA band combinations for xDL/2UL inter-band CA</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1"/>
        <w:gridCol w:w="1629"/>
        <w:gridCol w:w="1856"/>
        <w:gridCol w:w="2025"/>
        <w:gridCol w:w="562"/>
        <w:gridCol w:w="624"/>
        <w:gridCol w:w="495"/>
        <w:gridCol w:w="492"/>
      </w:tblGrid>
      <w:tr w:rsidR="005428B5" w:rsidRPr="005428B5" w:rsidTr="00D106DF">
        <w:trPr>
          <w:trHeight w:val="162"/>
          <w:jc w:val="center"/>
        </w:trPr>
        <w:tc>
          <w:tcPr>
            <w:tcW w:w="1521" w:type="dxa"/>
            <w:vMerge w:val="restart"/>
            <w:shd w:val="clear" w:color="auto" w:fill="auto"/>
            <w:tcMar>
              <w:top w:w="14" w:type="dxa"/>
              <w:left w:w="14" w:type="dxa"/>
              <w:bottom w:w="0" w:type="dxa"/>
              <w:right w:w="14" w:type="dxa"/>
            </w:tcMar>
            <w:vAlign w:val="center"/>
            <w:hideMark/>
          </w:tcPr>
          <w:p w:rsidR="004A3B00" w:rsidRPr="005428B5" w:rsidRDefault="00790A97" w:rsidP="00A25113">
            <w:pPr>
              <w:pStyle w:val="TAH"/>
              <w:rPr>
                <w:lang w:eastAsia="ko-KR"/>
              </w:rPr>
            </w:pPr>
            <w:r w:rsidRPr="005428B5">
              <w:t>C</w:t>
            </w:r>
            <w:r w:rsidRPr="005428B5">
              <w:rPr>
                <w:lang w:eastAsia="ko-KR"/>
              </w:rPr>
              <w:t>A</w:t>
            </w:r>
          </w:p>
        </w:tc>
        <w:tc>
          <w:tcPr>
            <w:tcW w:w="1629" w:type="dxa"/>
            <w:vMerge w:val="restart"/>
            <w:shd w:val="clear" w:color="auto" w:fill="auto"/>
            <w:tcMar>
              <w:top w:w="14" w:type="dxa"/>
              <w:left w:w="14" w:type="dxa"/>
              <w:bottom w:w="0" w:type="dxa"/>
              <w:right w:w="14" w:type="dxa"/>
            </w:tcMar>
            <w:vAlign w:val="center"/>
            <w:hideMark/>
          </w:tcPr>
          <w:p w:rsidR="004A3B00" w:rsidRPr="005428B5" w:rsidRDefault="00790A97" w:rsidP="00A25113">
            <w:pPr>
              <w:pStyle w:val="TAH"/>
              <w:rPr>
                <w:lang w:eastAsia="ko-KR"/>
              </w:rPr>
            </w:pPr>
            <w:r w:rsidRPr="005428B5">
              <w:rPr>
                <w:lang w:eastAsia="ko-KR"/>
              </w:rPr>
              <w:t xml:space="preserve">DL </w:t>
            </w:r>
            <w:r w:rsidRPr="005428B5">
              <w:t xml:space="preserve">Band </w:t>
            </w:r>
          </w:p>
          <w:p w:rsidR="004A3B00" w:rsidRPr="005428B5" w:rsidRDefault="00790A97" w:rsidP="00A25113">
            <w:pPr>
              <w:pStyle w:val="TAH"/>
            </w:pPr>
            <w:r w:rsidRPr="005428B5">
              <w:t>Combination</w:t>
            </w:r>
          </w:p>
        </w:tc>
        <w:tc>
          <w:tcPr>
            <w:tcW w:w="1856" w:type="dxa"/>
            <w:vMerge w:val="restart"/>
          </w:tcPr>
          <w:p w:rsidR="004A3B00" w:rsidRPr="005428B5" w:rsidRDefault="00790A97" w:rsidP="00A25113">
            <w:pPr>
              <w:pStyle w:val="TAH"/>
              <w:rPr>
                <w:lang w:eastAsia="ko-KR"/>
              </w:rPr>
            </w:pPr>
            <w:r w:rsidRPr="005428B5">
              <w:rPr>
                <w:lang w:eastAsia="ko-KR"/>
              </w:rPr>
              <w:t xml:space="preserve">UL Band </w:t>
            </w:r>
          </w:p>
          <w:p w:rsidR="004A3B00" w:rsidRPr="005428B5" w:rsidRDefault="00790A97" w:rsidP="00A25113">
            <w:pPr>
              <w:pStyle w:val="TAH"/>
              <w:rPr>
                <w:lang w:eastAsia="ko-KR"/>
              </w:rPr>
            </w:pPr>
            <w:r w:rsidRPr="005428B5">
              <w:rPr>
                <w:lang w:eastAsia="ko-KR"/>
              </w:rPr>
              <w:t>Combination</w:t>
            </w:r>
          </w:p>
        </w:tc>
        <w:tc>
          <w:tcPr>
            <w:tcW w:w="2025" w:type="dxa"/>
            <w:vMerge w:val="restart"/>
            <w:shd w:val="clear" w:color="auto" w:fill="auto"/>
            <w:tcMar>
              <w:top w:w="14" w:type="dxa"/>
              <w:left w:w="14" w:type="dxa"/>
              <w:bottom w:w="0" w:type="dxa"/>
              <w:right w:w="14" w:type="dxa"/>
            </w:tcMar>
            <w:vAlign w:val="center"/>
            <w:hideMark/>
          </w:tcPr>
          <w:p w:rsidR="004A3B00" w:rsidRPr="005428B5" w:rsidRDefault="00790A97" w:rsidP="00A25113">
            <w:pPr>
              <w:pStyle w:val="TAH"/>
            </w:pPr>
            <w:r w:rsidRPr="005428B5">
              <w:t>Frequency</w:t>
            </w:r>
          </w:p>
        </w:tc>
        <w:tc>
          <w:tcPr>
            <w:tcW w:w="2173" w:type="dxa"/>
            <w:gridSpan w:val="4"/>
            <w:shd w:val="clear" w:color="auto" w:fill="auto"/>
            <w:tcMar>
              <w:top w:w="14" w:type="dxa"/>
              <w:left w:w="14" w:type="dxa"/>
              <w:bottom w:w="0" w:type="dxa"/>
              <w:right w:w="14" w:type="dxa"/>
            </w:tcMar>
            <w:vAlign w:val="center"/>
            <w:hideMark/>
          </w:tcPr>
          <w:p w:rsidR="004A3B00" w:rsidRPr="005428B5" w:rsidRDefault="00790A97" w:rsidP="00A25113">
            <w:pPr>
              <w:pStyle w:val="TAH"/>
              <w:rPr>
                <w:lang w:eastAsia="ko-KR"/>
              </w:rPr>
            </w:pPr>
            <w:r w:rsidRPr="005428B5">
              <w:rPr>
                <w:lang w:eastAsia="ko-KR"/>
              </w:rPr>
              <w:t>Additional ILs [dB]</w:t>
            </w:r>
          </w:p>
        </w:tc>
      </w:tr>
      <w:tr w:rsidR="007B6CF3" w:rsidRPr="005428B5" w:rsidTr="00D106DF">
        <w:trPr>
          <w:trHeight w:val="161"/>
          <w:jc w:val="center"/>
        </w:trPr>
        <w:tc>
          <w:tcPr>
            <w:tcW w:w="1521" w:type="dxa"/>
            <w:vMerge/>
            <w:shd w:val="clear" w:color="auto" w:fill="auto"/>
            <w:tcMar>
              <w:top w:w="14" w:type="dxa"/>
              <w:left w:w="14" w:type="dxa"/>
              <w:bottom w:w="0" w:type="dxa"/>
              <w:right w:w="14" w:type="dxa"/>
            </w:tcMar>
            <w:vAlign w:val="center"/>
          </w:tcPr>
          <w:p w:rsidR="004A3B00" w:rsidRPr="005428B5" w:rsidRDefault="004A3B00" w:rsidP="00A25113">
            <w:pPr>
              <w:pStyle w:val="TAH"/>
            </w:pPr>
          </w:p>
        </w:tc>
        <w:tc>
          <w:tcPr>
            <w:tcW w:w="1629" w:type="dxa"/>
            <w:vMerge/>
            <w:shd w:val="clear" w:color="auto" w:fill="auto"/>
            <w:tcMar>
              <w:top w:w="14" w:type="dxa"/>
              <w:left w:w="14" w:type="dxa"/>
              <w:bottom w:w="0" w:type="dxa"/>
              <w:right w:w="14" w:type="dxa"/>
            </w:tcMar>
            <w:vAlign w:val="center"/>
          </w:tcPr>
          <w:p w:rsidR="004A3B00" w:rsidRPr="005428B5" w:rsidRDefault="004A3B00" w:rsidP="00A25113">
            <w:pPr>
              <w:pStyle w:val="TAH"/>
              <w:rPr>
                <w:lang w:eastAsia="ko-KR"/>
              </w:rPr>
            </w:pPr>
          </w:p>
        </w:tc>
        <w:tc>
          <w:tcPr>
            <w:tcW w:w="1856" w:type="dxa"/>
            <w:vMerge/>
          </w:tcPr>
          <w:p w:rsidR="004A3B00" w:rsidRPr="005428B5" w:rsidRDefault="004A3B00" w:rsidP="00A25113">
            <w:pPr>
              <w:pStyle w:val="TAH"/>
              <w:rPr>
                <w:lang w:eastAsia="ko-KR"/>
              </w:rPr>
            </w:pPr>
          </w:p>
        </w:tc>
        <w:tc>
          <w:tcPr>
            <w:tcW w:w="2025" w:type="dxa"/>
            <w:vMerge/>
            <w:shd w:val="clear" w:color="auto" w:fill="auto"/>
            <w:tcMar>
              <w:top w:w="14" w:type="dxa"/>
              <w:left w:w="14" w:type="dxa"/>
              <w:bottom w:w="0" w:type="dxa"/>
              <w:right w:w="14" w:type="dxa"/>
            </w:tcMar>
            <w:vAlign w:val="center"/>
          </w:tcPr>
          <w:p w:rsidR="004A3B00" w:rsidRPr="005428B5" w:rsidRDefault="004A3B00" w:rsidP="00A25113">
            <w:pPr>
              <w:pStyle w:val="TAH"/>
            </w:pPr>
          </w:p>
        </w:tc>
        <w:tc>
          <w:tcPr>
            <w:tcW w:w="1186" w:type="dxa"/>
            <w:gridSpan w:val="2"/>
            <w:shd w:val="clear" w:color="auto" w:fill="auto"/>
            <w:tcMar>
              <w:top w:w="14" w:type="dxa"/>
              <w:left w:w="14" w:type="dxa"/>
              <w:bottom w:w="0" w:type="dxa"/>
              <w:right w:w="14" w:type="dxa"/>
            </w:tcMar>
            <w:vAlign w:val="center"/>
          </w:tcPr>
          <w:p w:rsidR="004A3B00" w:rsidRPr="005428B5" w:rsidRDefault="00790A97" w:rsidP="00A25113">
            <w:pPr>
              <w:pStyle w:val="TAH"/>
              <w:rPr>
                <w:lang w:eastAsia="ko-KR"/>
              </w:rPr>
            </w:pPr>
            <w:r w:rsidRPr="005428B5">
              <w:rPr>
                <w:lang w:eastAsia="ko-KR"/>
              </w:rPr>
              <w:sym w:font="Symbol" w:char="F044"/>
            </w:r>
            <w:r w:rsidRPr="005428B5">
              <w:rPr>
                <w:lang w:eastAsia="ko-KR"/>
              </w:rPr>
              <w:t>T</w:t>
            </w:r>
            <w:r w:rsidRPr="005428B5">
              <w:rPr>
                <w:vertAlign w:val="subscript"/>
                <w:lang w:eastAsia="ko-KR"/>
              </w:rPr>
              <w:t>IB,c</w:t>
            </w:r>
          </w:p>
        </w:tc>
        <w:tc>
          <w:tcPr>
            <w:tcW w:w="987" w:type="dxa"/>
            <w:gridSpan w:val="2"/>
          </w:tcPr>
          <w:p w:rsidR="004A3B00" w:rsidRPr="005428B5" w:rsidRDefault="00790A97" w:rsidP="00A25113">
            <w:pPr>
              <w:pStyle w:val="TAH"/>
              <w:rPr>
                <w:lang w:eastAsia="ko-KR"/>
              </w:rPr>
            </w:pPr>
            <w:r w:rsidRPr="005428B5">
              <w:rPr>
                <w:lang w:eastAsia="ko-KR"/>
              </w:rPr>
              <w:sym w:font="Symbol" w:char="F044"/>
            </w:r>
            <w:r w:rsidRPr="005428B5">
              <w:rPr>
                <w:lang w:eastAsia="ko-KR"/>
              </w:rPr>
              <w:t>R</w:t>
            </w:r>
            <w:r w:rsidRPr="005428B5">
              <w:rPr>
                <w:vertAlign w:val="subscript"/>
                <w:lang w:eastAsia="ko-KR"/>
              </w:rPr>
              <w:t>IB,c</w:t>
            </w:r>
          </w:p>
        </w:tc>
      </w:tr>
      <w:tr w:rsidR="00D106DF" w:rsidRPr="005428B5" w:rsidTr="00D106DF">
        <w:trPr>
          <w:trHeight w:val="161"/>
          <w:jc w:val="center"/>
        </w:trPr>
        <w:tc>
          <w:tcPr>
            <w:tcW w:w="1521" w:type="dxa"/>
            <w:vMerge w:val="restart"/>
            <w:shd w:val="clear" w:color="auto" w:fill="auto"/>
            <w:tcMar>
              <w:top w:w="14" w:type="dxa"/>
              <w:left w:w="14" w:type="dxa"/>
              <w:bottom w:w="0" w:type="dxa"/>
              <w:right w:w="14" w:type="dxa"/>
            </w:tcMar>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3DL/2UL</w:t>
            </w:r>
          </w:p>
          <w:p w:rsidR="00D106DF" w:rsidRPr="005428B5" w:rsidRDefault="00790A97" w:rsidP="00D106DF">
            <w:pPr>
              <w:pStyle w:val="TAL"/>
              <w:jc w:val="center"/>
              <w:rPr>
                <w:rFonts w:cs="Arial"/>
                <w:szCs w:val="18"/>
              </w:rPr>
            </w:pPr>
            <w:r w:rsidRPr="005428B5">
              <w:rPr>
                <w:rFonts w:cs="Arial"/>
                <w:szCs w:val="18"/>
                <w:lang w:eastAsia="ko-KR"/>
              </w:rPr>
              <w:t>Inter-band CA</w:t>
            </w:r>
          </w:p>
        </w:tc>
        <w:tc>
          <w:tcPr>
            <w:tcW w:w="1629" w:type="dxa"/>
            <w:vMerge w:val="restart"/>
            <w:shd w:val="clear" w:color="auto" w:fill="auto"/>
            <w:tcMar>
              <w:top w:w="14" w:type="dxa"/>
              <w:left w:w="14" w:type="dxa"/>
              <w:bottom w:w="0" w:type="dxa"/>
              <w:right w:w="14" w:type="dxa"/>
            </w:tcMar>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CA_1A-3A-3A</w:t>
            </w:r>
          </w:p>
        </w:tc>
        <w:tc>
          <w:tcPr>
            <w:tcW w:w="1856" w:type="dxa"/>
            <w:vMerge w:val="restart"/>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CA_1A-3A</w:t>
            </w:r>
          </w:p>
        </w:tc>
        <w:tc>
          <w:tcPr>
            <w:tcW w:w="2025" w:type="dxa"/>
            <w:vMerge w:val="restart"/>
            <w:shd w:val="clear" w:color="auto" w:fill="auto"/>
            <w:tcMar>
              <w:top w:w="14" w:type="dxa"/>
              <w:left w:w="14" w:type="dxa"/>
              <w:bottom w:w="0" w:type="dxa"/>
              <w:right w:w="14" w:type="dxa"/>
            </w:tcMar>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2.1G + 1.8G</w:t>
            </w: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B1</w:t>
            </w:r>
          </w:p>
        </w:tc>
        <w:tc>
          <w:tcPr>
            <w:tcW w:w="624" w:type="dxa"/>
            <w:shd w:val="clear" w:color="auto" w:fill="auto"/>
            <w:vAlign w:val="center"/>
          </w:tcPr>
          <w:p w:rsidR="00D106DF" w:rsidRPr="005428B5" w:rsidRDefault="00D106DF" w:rsidP="00D106DF">
            <w:pPr>
              <w:pStyle w:val="TAL"/>
              <w:jc w:val="center"/>
              <w:rPr>
                <w:rFonts w:cs="Arial"/>
                <w:szCs w:val="18"/>
                <w:lang w:eastAsia="ko-KR"/>
              </w:rPr>
            </w:pPr>
            <w:r w:rsidRPr="005428B5">
              <w:rPr>
                <w:rFonts w:cs="Arial" w:hint="eastAsia"/>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eastAsia="Malgun Gothic" w:cs="Arial"/>
                <w:szCs w:val="18"/>
                <w:lang w:eastAsia="ko-KR"/>
              </w:rPr>
              <w:t>B1</w:t>
            </w:r>
          </w:p>
        </w:tc>
        <w:tc>
          <w:tcPr>
            <w:tcW w:w="492" w:type="dxa"/>
            <w:vAlign w:val="center"/>
          </w:tcPr>
          <w:p w:rsidR="00D106DF" w:rsidRPr="005428B5" w:rsidRDefault="00D106DF" w:rsidP="00D106DF">
            <w:pPr>
              <w:pStyle w:val="TAL"/>
              <w:jc w:val="center"/>
              <w:rPr>
                <w:rFonts w:cs="Arial"/>
                <w:szCs w:val="18"/>
                <w:lang w:eastAsia="ko-KR"/>
              </w:rPr>
            </w:pPr>
            <w:r w:rsidRPr="005428B5">
              <w:rPr>
                <w:rFonts w:cs="Arial" w:hint="eastAsia"/>
                <w:szCs w:val="18"/>
                <w:lang w:eastAsia="ko-KR"/>
              </w:rPr>
              <w:t>TBD</w:t>
            </w:r>
          </w:p>
        </w:tc>
      </w:tr>
      <w:tr w:rsidR="00D106DF" w:rsidRPr="005428B5"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p>
        </w:tc>
        <w:tc>
          <w:tcPr>
            <w:tcW w:w="1629"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lang w:eastAsia="ko-KR"/>
              </w:rPr>
            </w:pPr>
          </w:p>
        </w:tc>
        <w:tc>
          <w:tcPr>
            <w:tcW w:w="1856" w:type="dxa"/>
            <w:vMerge/>
            <w:vAlign w:val="center"/>
          </w:tcPr>
          <w:p w:rsidR="00D106DF" w:rsidRPr="005428B5"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B3</w:t>
            </w:r>
          </w:p>
        </w:tc>
        <w:tc>
          <w:tcPr>
            <w:tcW w:w="624" w:type="dxa"/>
            <w:shd w:val="clear" w:color="auto" w:fill="auto"/>
            <w:vAlign w:val="center"/>
          </w:tcPr>
          <w:p w:rsidR="00D106DF" w:rsidRPr="005428B5" w:rsidRDefault="00D106DF" w:rsidP="00D106DF">
            <w:pPr>
              <w:pStyle w:val="TAL"/>
              <w:jc w:val="center"/>
              <w:rPr>
                <w:rFonts w:cs="Arial"/>
                <w:szCs w:val="18"/>
                <w:lang w:eastAsia="ko-KR"/>
              </w:rPr>
            </w:pPr>
            <w:r w:rsidRPr="005428B5">
              <w:rPr>
                <w:rFonts w:cs="Arial" w:hint="eastAsia"/>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eastAsia="Malgun Gothic" w:cs="Arial"/>
                <w:szCs w:val="18"/>
                <w:lang w:eastAsia="ko-KR"/>
              </w:rPr>
              <w:t>B3</w:t>
            </w:r>
          </w:p>
        </w:tc>
        <w:tc>
          <w:tcPr>
            <w:tcW w:w="492" w:type="dxa"/>
            <w:vAlign w:val="center"/>
          </w:tcPr>
          <w:p w:rsidR="00D106DF" w:rsidRPr="005428B5" w:rsidRDefault="00D106DF" w:rsidP="00D106DF">
            <w:pPr>
              <w:pStyle w:val="TAL"/>
              <w:jc w:val="center"/>
              <w:rPr>
                <w:rFonts w:cs="Arial"/>
                <w:szCs w:val="18"/>
                <w:lang w:eastAsia="ko-KR"/>
              </w:rPr>
            </w:pPr>
            <w:r w:rsidRPr="005428B5">
              <w:rPr>
                <w:rFonts w:cs="Arial" w:hint="eastAsia"/>
                <w:szCs w:val="18"/>
                <w:lang w:eastAsia="ko-KR"/>
              </w:rPr>
              <w:t>TBD</w:t>
            </w:r>
          </w:p>
        </w:tc>
      </w:tr>
      <w:tr w:rsidR="00D106DF" w:rsidRPr="005428B5"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p>
        </w:tc>
        <w:tc>
          <w:tcPr>
            <w:tcW w:w="1629" w:type="dxa"/>
            <w:vMerge w:val="restart"/>
            <w:shd w:val="clear" w:color="auto" w:fill="auto"/>
            <w:tcMar>
              <w:top w:w="14" w:type="dxa"/>
              <w:left w:w="14" w:type="dxa"/>
              <w:bottom w:w="0" w:type="dxa"/>
              <w:right w:w="14" w:type="dxa"/>
            </w:tcMar>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CA_1A-3A-26A</w:t>
            </w:r>
          </w:p>
        </w:tc>
        <w:tc>
          <w:tcPr>
            <w:tcW w:w="1856" w:type="dxa"/>
            <w:vMerge w:val="restart"/>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CA_1A-3A or</w:t>
            </w:r>
          </w:p>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 xml:space="preserve"> CA_1A-26A or</w:t>
            </w:r>
          </w:p>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CA_3A-26A</w:t>
            </w:r>
          </w:p>
        </w:tc>
        <w:tc>
          <w:tcPr>
            <w:tcW w:w="2025" w:type="dxa"/>
            <w:vMerge w:val="restart"/>
            <w:shd w:val="clear" w:color="auto" w:fill="auto"/>
            <w:tcMar>
              <w:top w:w="14" w:type="dxa"/>
              <w:left w:w="14" w:type="dxa"/>
              <w:bottom w:w="0" w:type="dxa"/>
              <w:right w:w="14" w:type="dxa"/>
            </w:tcMar>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2.1G+1.8G+ 800M</w:t>
            </w: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B1</w:t>
            </w:r>
          </w:p>
        </w:tc>
        <w:tc>
          <w:tcPr>
            <w:tcW w:w="624" w:type="dxa"/>
            <w:shd w:val="clear" w:color="auto" w:fill="auto"/>
            <w:vAlign w:val="center"/>
          </w:tcPr>
          <w:p w:rsidR="00D106DF" w:rsidRPr="005428B5" w:rsidRDefault="00D106DF" w:rsidP="00D106DF">
            <w:pPr>
              <w:pStyle w:val="TAL"/>
              <w:jc w:val="center"/>
              <w:rPr>
                <w:rFonts w:cs="Arial"/>
                <w:szCs w:val="18"/>
                <w:lang w:eastAsia="ko-KR"/>
              </w:rPr>
            </w:pPr>
            <w:r w:rsidRPr="005428B5">
              <w:rPr>
                <w:rFonts w:cs="Arial" w:hint="eastAsia"/>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eastAsia="Malgun Gothic" w:cs="Arial"/>
                <w:szCs w:val="18"/>
                <w:lang w:eastAsia="ko-KR"/>
              </w:rPr>
              <w:t>B1</w:t>
            </w:r>
          </w:p>
        </w:tc>
        <w:tc>
          <w:tcPr>
            <w:tcW w:w="492" w:type="dxa"/>
            <w:vAlign w:val="center"/>
          </w:tcPr>
          <w:p w:rsidR="00D106DF" w:rsidRPr="005428B5" w:rsidRDefault="00D106DF" w:rsidP="00D106DF">
            <w:pPr>
              <w:pStyle w:val="TAL"/>
              <w:jc w:val="center"/>
              <w:rPr>
                <w:rFonts w:cs="Arial"/>
                <w:szCs w:val="18"/>
                <w:lang w:eastAsia="ko-KR"/>
              </w:rPr>
            </w:pPr>
            <w:r w:rsidRPr="005428B5">
              <w:rPr>
                <w:rFonts w:cs="Arial" w:hint="eastAsia"/>
                <w:szCs w:val="18"/>
                <w:lang w:eastAsia="ko-KR"/>
              </w:rPr>
              <w:t>TBD</w:t>
            </w:r>
          </w:p>
        </w:tc>
      </w:tr>
      <w:tr w:rsidR="00D106DF" w:rsidRPr="005428B5"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p>
        </w:tc>
        <w:tc>
          <w:tcPr>
            <w:tcW w:w="1629"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lang w:eastAsia="ko-KR"/>
              </w:rPr>
            </w:pPr>
          </w:p>
        </w:tc>
        <w:tc>
          <w:tcPr>
            <w:tcW w:w="1856" w:type="dxa"/>
            <w:vMerge/>
            <w:vAlign w:val="center"/>
          </w:tcPr>
          <w:p w:rsidR="00D106DF" w:rsidRPr="005428B5"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B3</w:t>
            </w:r>
          </w:p>
        </w:tc>
        <w:tc>
          <w:tcPr>
            <w:tcW w:w="624" w:type="dxa"/>
            <w:shd w:val="clear" w:color="auto" w:fill="auto"/>
            <w:vAlign w:val="center"/>
          </w:tcPr>
          <w:p w:rsidR="00D106DF" w:rsidRPr="005428B5" w:rsidRDefault="00D106DF" w:rsidP="00D106DF">
            <w:pPr>
              <w:pStyle w:val="TAL"/>
              <w:jc w:val="center"/>
              <w:rPr>
                <w:rFonts w:cs="Arial"/>
                <w:szCs w:val="18"/>
                <w:lang w:eastAsia="ko-KR"/>
              </w:rPr>
            </w:pPr>
            <w:r w:rsidRPr="005428B5">
              <w:rPr>
                <w:rFonts w:cs="Arial" w:hint="eastAsia"/>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eastAsia="Malgun Gothic" w:cs="Arial"/>
                <w:szCs w:val="18"/>
                <w:lang w:eastAsia="ko-KR"/>
              </w:rPr>
              <w:t>B3</w:t>
            </w:r>
          </w:p>
        </w:tc>
        <w:tc>
          <w:tcPr>
            <w:tcW w:w="492" w:type="dxa"/>
            <w:vAlign w:val="center"/>
          </w:tcPr>
          <w:p w:rsidR="00D106DF" w:rsidRPr="005428B5" w:rsidRDefault="00D106DF" w:rsidP="00D106DF">
            <w:pPr>
              <w:pStyle w:val="TAL"/>
              <w:jc w:val="center"/>
              <w:rPr>
                <w:rFonts w:cs="Arial"/>
                <w:szCs w:val="18"/>
                <w:lang w:eastAsia="ko-KR"/>
              </w:rPr>
            </w:pPr>
            <w:r w:rsidRPr="005428B5">
              <w:rPr>
                <w:rFonts w:cs="Arial" w:hint="eastAsia"/>
                <w:szCs w:val="18"/>
                <w:lang w:eastAsia="ko-KR"/>
              </w:rPr>
              <w:t>TBD</w:t>
            </w:r>
          </w:p>
        </w:tc>
      </w:tr>
      <w:tr w:rsidR="00D106DF" w:rsidRPr="005428B5"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p>
        </w:tc>
        <w:tc>
          <w:tcPr>
            <w:tcW w:w="1629"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lang w:eastAsia="ko-KR"/>
              </w:rPr>
            </w:pPr>
          </w:p>
        </w:tc>
        <w:tc>
          <w:tcPr>
            <w:tcW w:w="1856" w:type="dxa"/>
            <w:vMerge/>
            <w:vAlign w:val="center"/>
          </w:tcPr>
          <w:p w:rsidR="00D106DF" w:rsidRPr="005428B5"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B26</w:t>
            </w:r>
          </w:p>
        </w:tc>
        <w:tc>
          <w:tcPr>
            <w:tcW w:w="624" w:type="dxa"/>
            <w:shd w:val="clear" w:color="auto" w:fill="auto"/>
            <w:vAlign w:val="center"/>
          </w:tcPr>
          <w:p w:rsidR="00D106DF" w:rsidRPr="005428B5" w:rsidRDefault="00D106DF" w:rsidP="00D106DF">
            <w:pPr>
              <w:pStyle w:val="TAL"/>
              <w:jc w:val="center"/>
              <w:rPr>
                <w:rFonts w:cs="Arial"/>
                <w:szCs w:val="18"/>
                <w:lang w:eastAsia="ko-KR"/>
              </w:rPr>
            </w:pPr>
            <w:r w:rsidRPr="005428B5">
              <w:rPr>
                <w:rFonts w:cs="Arial" w:hint="eastAsia"/>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eastAsia="Malgun Gothic" w:cs="Arial"/>
                <w:szCs w:val="18"/>
                <w:lang w:eastAsia="ko-KR"/>
              </w:rPr>
              <w:t>B26</w:t>
            </w:r>
          </w:p>
        </w:tc>
        <w:tc>
          <w:tcPr>
            <w:tcW w:w="492" w:type="dxa"/>
            <w:vAlign w:val="center"/>
          </w:tcPr>
          <w:p w:rsidR="00D106DF" w:rsidRPr="005428B5" w:rsidRDefault="00D106DF" w:rsidP="00D106DF">
            <w:pPr>
              <w:pStyle w:val="TAL"/>
              <w:jc w:val="center"/>
              <w:rPr>
                <w:rFonts w:cs="Arial"/>
                <w:szCs w:val="18"/>
                <w:lang w:eastAsia="ko-KR"/>
              </w:rPr>
            </w:pPr>
            <w:r w:rsidRPr="005428B5">
              <w:rPr>
                <w:rFonts w:cs="Arial" w:hint="eastAsia"/>
                <w:szCs w:val="18"/>
                <w:lang w:eastAsia="ko-KR"/>
              </w:rPr>
              <w:t>TBD</w:t>
            </w:r>
          </w:p>
        </w:tc>
      </w:tr>
      <w:tr w:rsidR="00D106DF" w:rsidRPr="005428B5"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p>
        </w:tc>
        <w:tc>
          <w:tcPr>
            <w:tcW w:w="1629" w:type="dxa"/>
            <w:vMerge w:val="restart"/>
            <w:shd w:val="clear" w:color="auto" w:fill="auto"/>
            <w:tcMar>
              <w:top w:w="14" w:type="dxa"/>
              <w:left w:w="14" w:type="dxa"/>
              <w:bottom w:w="0" w:type="dxa"/>
              <w:right w:w="14" w:type="dxa"/>
            </w:tcMar>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CA_1A-7A-26A</w:t>
            </w:r>
          </w:p>
        </w:tc>
        <w:tc>
          <w:tcPr>
            <w:tcW w:w="1856" w:type="dxa"/>
            <w:vMerge w:val="restart"/>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CA_1A-7A or</w:t>
            </w:r>
          </w:p>
          <w:p w:rsidR="00D106DF" w:rsidRPr="005428B5" w:rsidRDefault="00790A97" w:rsidP="00D106DF">
            <w:pPr>
              <w:pStyle w:val="TAL"/>
              <w:jc w:val="center"/>
              <w:rPr>
                <w:rFonts w:cs="Arial"/>
                <w:szCs w:val="18"/>
                <w:lang w:eastAsia="ko-KR"/>
              </w:rPr>
            </w:pPr>
            <w:r w:rsidRPr="005428B5">
              <w:rPr>
                <w:rFonts w:eastAsia="Malgun Gothic" w:cs="Arial"/>
                <w:szCs w:val="18"/>
                <w:lang w:eastAsia="ko-KR"/>
              </w:rPr>
              <w:t xml:space="preserve"> CA_1A-26A</w:t>
            </w:r>
          </w:p>
        </w:tc>
        <w:tc>
          <w:tcPr>
            <w:tcW w:w="2025" w:type="dxa"/>
            <w:vMerge w:val="restart"/>
            <w:shd w:val="clear" w:color="auto" w:fill="auto"/>
            <w:tcMar>
              <w:top w:w="14" w:type="dxa"/>
              <w:left w:w="14" w:type="dxa"/>
              <w:bottom w:w="0" w:type="dxa"/>
              <w:right w:w="14" w:type="dxa"/>
            </w:tcMar>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2.1G+2.6G+800M</w:t>
            </w: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B1</w:t>
            </w:r>
          </w:p>
        </w:tc>
        <w:tc>
          <w:tcPr>
            <w:tcW w:w="624" w:type="dxa"/>
            <w:shd w:val="clear" w:color="auto" w:fill="auto"/>
            <w:vAlign w:val="center"/>
          </w:tcPr>
          <w:p w:rsidR="00D106DF" w:rsidRPr="005428B5" w:rsidRDefault="00D106DF" w:rsidP="00D106DF">
            <w:pPr>
              <w:pStyle w:val="TAL"/>
              <w:jc w:val="center"/>
              <w:rPr>
                <w:rFonts w:cs="Arial"/>
                <w:szCs w:val="18"/>
                <w:lang w:eastAsia="ko-KR"/>
              </w:rPr>
            </w:pPr>
            <w:r w:rsidRPr="005428B5">
              <w:rPr>
                <w:rFonts w:cs="Arial" w:hint="eastAsia"/>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eastAsia="Malgun Gothic" w:cs="Arial"/>
                <w:szCs w:val="18"/>
                <w:lang w:eastAsia="ko-KR"/>
              </w:rPr>
              <w:t>B1</w:t>
            </w:r>
          </w:p>
        </w:tc>
        <w:tc>
          <w:tcPr>
            <w:tcW w:w="492" w:type="dxa"/>
            <w:vAlign w:val="center"/>
          </w:tcPr>
          <w:p w:rsidR="00D106DF" w:rsidRPr="005428B5" w:rsidRDefault="00D106DF" w:rsidP="00D106DF">
            <w:pPr>
              <w:pStyle w:val="TAL"/>
              <w:jc w:val="center"/>
              <w:rPr>
                <w:rFonts w:cs="Arial"/>
                <w:szCs w:val="18"/>
                <w:lang w:eastAsia="ko-KR"/>
              </w:rPr>
            </w:pPr>
            <w:r w:rsidRPr="005428B5">
              <w:rPr>
                <w:rFonts w:cs="Arial" w:hint="eastAsia"/>
                <w:szCs w:val="18"/>
                <w:lang w:eastAsia="ko-KR"/>
              </w:rPr>
              <w:t>TBD</w:t>
            </w:r>
          </w:p>
        </w:tc>
      </w:tr>
      <w:tr w:rsidR="00D106DF" w:rsidRPr="005428B5"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p>
        </w:tc>
        <w:tc>
          <w:tcPr>
            <w:tcW w:w="1629"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lang w:eastAsia="ko-KR"/>
              </w:rPr>
            </w:pPr>
          </w:p>
        </w:tc>
        <w:tc>
          <w:tcPr>
            <w:tcW w:w="1856" w:type="dxa"/>
            <w:vMerge/>
          </w:tcPr>
          <w:p w:rsidR="00D106DF" w:rsidRPr="005428B5"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B7</w:t>
            </w:r>
          </w:p>
        </w:tc>
        <w:tc>
          <w:tcPr>
            <w:tcW w:w="624" w:type="dxa"/>
            <w:shd w:val="clear" w:color="auto" w:fill="auto"/>
            <w:vAlign w:val="center"/>
          </w:tcPr>
          <w:p w:rsidR="00D106DF" w:rsidRPr="005428B5" w:rsidRDefault="00D106DF" w:rsidP="00D106DF">
            <w:pPr>
              <w:pStyle w:val="TAL"/>
              <w:jc w:val="center"/>
              <w:rPr>
                <w:rFonts w:cs="Arial"/>
                <w:szCs w:val="18"/>
                <w:lang w:eastAsia="ko-KR"/>
              </w:rPr>
            </w:pPr>
            <w:r w:rsidRPr="005428B5">
              <w:rPr>
                <w:rFonts w:cs="Arial" w:hint="eastAsia"/>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eastAsia="Malgun Gothic" w:cs="Arial"/>
                <w:szCs w:val="18"/>
                <w:lang w:eastAsia="ko-KR"/>
              </w:rPr>
              <w:t>B7</w:t>
            </w:r>
          </w:p>
        </w:tc>
        <w:tc>
          <w:tcPr>
            <w:tcW w:w="492" w:type="dxa"/>
            <w:vAlign w:val="center"/>
          </w:tcPr>
          <w:p w:rsidR="00D106DF" w:rsidRPr="005428B5" w:rsidRDefault="00D106DF" w:rsidP="00D106DF">
            <w:pPr>
              <w:pStyle w:val="TAL"/>
              <w:jc w:val="center"/>
              <w:rPr>
                <w:rFonts w:cs="Arial"/>
                <w:szCs w:val="18"/>
                <w:lang w:eastAsia="ko-KR"/>
              </w:rPr>
            </w:pPr>
            <w:r w:rsidRPr="005428B5">
              <w:rPr>
                <w:rFonts w:cs="Arial" w:hint="eastAsia"/>
                <w:szCs w:val="18"/>
                <w:lang w:eastAsia="ko-KR"/>
              </w:rPr>
              <w:t>TBD</w:t>
            </w:r>
          </w:p>
        </w:tc>
      </w:tr>
      <w:tr w:rsidR="00D106DF" w:rsidRPr="005428B5"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p>
        </w:tc>
        <w:tc>
          <w:tcPr>
            <w:tcW w:w="1629"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lang w:eastAsia="ko-KR"/>
              </w:rPr>
            </w:pPr>
          </w:p>
        </w:tc>
        <w:tc>
          <w:tcPr>
            <w:tcW w:w="1856" w:type="dxa"/>
            <w:vMerge/>
          </w:tcPr>
          <w:p w:rsidR="00D106DF" w:rsidRPr="005428B5"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B26</w:t>
            </w:r>
          </w:p>
        </w:tc>
        <w:tc>
          <w:tcPr>
            <w:tcW w:w="624" w:type="dxa"/>
            <w:shd w:val="clear" w:color="auto" w:fill="auto"/>
            <w:vAlign w:val="center"/>
          </w:tcPr>
          <w:p w:rsidR="00D106DF" w:rsidRPr="005428B5" w:rsidRDefault="00D106DF" w:rsidP="00D106DF">
            <w:pPr>
              <w:pStyle w:val="TAL"/>
              <w:jc w:val="center"/>
              <w:rPr>
                <w:rFonts w:cs="Arial"/>
                <w:szCs w:val="18"/>
                <w:lang w:eastAsia="ko-KR"/>
              </w:rPr>
            </w:pPr>
            <w:r w:rsidRPr="005428B5">
              <w:rPr>
                <w:rFonts w:cs="Arial" w:hint="eastAsia"/>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eastAsia="Malgun Gothic" w:cs="Arial"/>
                <w:szCs w:val="18"/>
                <w:lang w:eastAsia="ko-KR"/>
              </w:rPr>
              <w:t>B26</w:t>
            </w:r>
          </w:p>
        </w:tc>
        <w:tc>
          <w:tcPr>
            <w:tcW w:w="492" w:type="dxa"/>
            <w:vAlign w:val="center"/>
          </w:tcPr>
          <w:p w:rsidR="00D106DF" w:rsidRPr="005428B5" w:rsidRDefault="00D106DF" w:rsidP="00D106DF">
            <w:pPr>
              <w:pStyle w:val="TAL"/>
              <w:jc w:val="center"/>
              <w:rPr>
                <w:rFonts w:cs="Arial"/>
                <w:szCs w:val="18"/>
                <w:lang w:eastAsia="ko-KR"/>
              </w:rPr>
            </w:pPr>
            <w:r w:rsidRPr="005428B5">
              <w:rPr>
                <w:rFonts w:cs="Arial" w:hint="eastAsia"/>
                <w:szCs w:val="18"/>
                <w:lang w:eastAsia="ko-KR"/>
              </w:rPr>
              <w:t>TBD</w:t>
            </w:r>
          </w:p>
        </w:tc>
      </w:tr>
      <w:tr w:rsidR="00D106DF" w:rsidRPr="005428B5" w:rsidTr="00D106DF">
        <w:trPr>
          <w:trHeight w:val="158"/>
          <w:jc w:val="center"/>
        </w:trPr>
        <w:tc>
          <w:tcPr>
            <w:tcW w:w="1521" w:type="dxa"/>
            <w:vMerge/>
            <w:shd w:val="clear" w:color="auto" w:fill="auto"/>
            <w:tcMar>
              <w:top w:w="14" w:type="dxa"/>
              <w:left w:w="14" w:type="dxa"/>
              <w:bottom w:w="0" w:type="dxa"/>
              <w:right w:w="14" w:type="dxa"/>
            </w:tcMar>
            <w:vAlign w:val="center"/>
            <w:hideMark/>
          </w:tcPr>
          <w:p w:rsidR="00D106DF" w:rsidRPr="005428B5" w:rsidRDefault="00D106DF" w:rsidP="00D106DF">
            <w:pPr>
              <w:pStyle w:val="TAL"/>
              <w:jc w:val="center"/>
              <w:rPr>
                <w:rFonts w:cs="Arial"/>
                <w:szCs w:val="18"/>
                <w:lang w:eastAsia="ko-KR"/>
              </w:rPr>
            </w:pPr>
          </w:p>
        </w:tc>
        <w:tc>
          <w:tcPr>
            <w:tcW w:w="1629" w:type="dxa"/>
            <w:vMerge w:val="restart"/>
            <w:shd w:val="clear" w:color="auto" w:fill="auto"/>
            <w:tcMar>
              <w:top w:w="14" w:type="dxa"/>
              <w:left w:w="14" w:type="dxa"/>
              <w:bottom w:w="0" w:type="dxa"/>
              <w:right w:w="14" w:type="dxa"/>
            </w:tcMar>
            <w:vAlign w:val="center"/>
            <w:hideMark/>
          </w:tcPr>
          <w:p w:rsidR="00D106DF" w:rsidRPr="005428B5" w:rsidRDefault="00D106DF" w:rsidP="00D106DF">
            <w:pPr>
              <w:pStyle w:val="TAL"/>
              <w:jc w:val="center"/>
              <w:rPr>
                <w:rFonts w:cs="Arial"/>
                <w:szCs w:val="18"/>
                <w:lang w:eastAsia="ko-KR"/>
              </w:rPr>
            </w:pPr>
            <w:r w:rsidRPr="005428B5">
              <w:rPr>
                <w:rFonts w:cs="Arial" w:hint="eastAsia"/>
                <w:lang w:eastAsia="ko-KR"/>
              </w:rPr>
              <w:t>CA_1A-41A-42A</w:t>
            </w:r>
          </w:p>
        </w:tc>
        <w:tc>
          <w:tcPr>
            <w:tcW w:w="1856" w:type="dxa"/>
            <w:vMerge w:val="restart"/>
            <w:vAlign w:val="center"/>
          </w:tcPr>
          <w:p w:rsidR="00D106DF" w:rsidRPr="005428B5" w:rsidRDefault="00790A97" w:rsidP="00083FC1">
            <w:pPr>
              <w:pStyle w:val="TAL"/>
              <w:jc w:val="center"/>
              <w:rPr>
                <w:rFonts w:cs="Arial"/>
                <w:szCs w:val="18"/>
                <w:lang w:eastAsia="ko-KR"/>
              </w:rPr>
            </w:pPr>
            <w:r w:rsidRPr="005428B5">
              <w:rPr>
                <w:rFonts w:cs="Arial"/>
                <w:lang w:eastAsia="ko-KR"/>
              </w:rPr>
              <w:t xml:space="preserve">CA_1A-42A </w:t>
            </w:r>
          </w:p>
        </w:tc>
        <w:tc>
          <w:tcPr>
            <w:tcW w:w="2025" w:type="dxa"/>
            <w:vMerge w:val="restart"/>
            <w:shd w:val="clear" w:color="auto" w:fill="auto"/>
            <w:tcMar>
              <w:top w:w="14" w:type="dxa"/>
              <w:left w:w="14" w:type="dxa"/>
              <w:bottom w:w="0" w:type="dxa"/>
              <w:right w:w="14" w:type="dxa"/>
            </w:tcMar>
            <w:vAlign w:val="center"/>
            <w:hideMark/>
          </w:tcPr>
          <w:p w:rsidR="00D106DF" w:rsidRPr="005428B5" w:rsidRDefault="00790A97" w:rsidP="00D106DF">
            <w:pPr>
              <w:pStyle w:val="TAL"/>
              <w:jc w:val="center"/>
              <w:rPr>
                <w:rFonts w:cs="Arial"/>
                <w:szCs w:val="18"/>
                <w:lang w:eastAsia="ko-KR"/>
              </w:rPr>
            </w:pPr>
            <w:r w:rsidRPr="005428B5">
              <w:rPr>
                <w:rFonts w:cs="Arial"/>
                <w:szCs w:val="18"/>
              </w:rPr>
              <w:t>2.1G+2.5</w:t>
            </w:r>
            <w:r w:rsidRPr="005428B5">
              <w:rPr>
                <w:rFonts w:cs="Arial"/>
                <w:szCs w:val="18"/>
                <w:lang w:eastAsia="ko-KR"/>
              </w:rPr>
              <w:t>G+</w:t>
            </w:r>
            <w:r w:rsidRPr="005428B5">
              <w:rPr>
                <w:rFonts w:cs="Arial"/>
                <w:szCs w:val="18"/>
              </w:rPr>
              <w:t>3.5G</w:t>
            </w: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B1</w:t>
            </w:r>
          </w:p>
        </w:tc>
        <w:tc>
          <w:tcPr>
            <w:tcW w:w="624" w:type="dxa"/>
            <w:shd w:val="clear" w:color="auto" w:fill="auto"/>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B1</w:t>
            </w:r>
          </w:p>
        </w:tc>
        <w:tc>
          <w:tcPr>
            <w:tcW w:w="492"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r>
      <w:tr w:rsidR="00D106DF" w:rsidRPr="005428B5"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p>
        </w:tc>
        <w:tc>
          <w:tcPr>
            <w:tcW w:w="1856" w:type="dxa"/>
            <w:vMerge/>
            <w:vAlign w:val="center"/>
          </w:tcPr>
          <w:p w:rsidR="00D106DF" w:rsidRPr="005428B5"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B41</w:t>
            </w:r>
          </w:p>
        </w:tc>
        <w:tc>
          <w:tcPr>
            <w:tcW w:w="624" w:type="dxa"/>
            <w:shd w:val="clear" w:color="auto" w:fill="auto"/>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B41</w:t>
            </w:r>
          </w:p>
        </w:tc>
        <w:tc>
          <w:tcPr>
            <w:tcW w:w="492"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r>
      <w:tr w:rsidR="00D106DF" w:rsidRPr="005428B5"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p>
        </w:tc>
        <w:tc>
          <w:tcPr>
            <w:tcW w:w="1856" w:type="dxa"/>
            <w:vMerge/>
            <w:vAlign w:val="center"/>
          </w:tcPr>
          <w:p w:rsidR="00D106DF" w:rsidRPr="005428B5"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B42</w:t>
            </w:r>
          </w:p>
        </w:tc>
        <w:tc>
          <w:tcPr>
            <w:tcW w:w="624" w:type="dxa"/>
            <w:shd w:val="clear" w:color="auto" w:fill="auto"/>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B42</w:t>
            </w:r>
          </w:p>
        </w:tc>
        <w:tc>
          <w:tcPr>
            <w:tcW w:w="492"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r>
      <w:tr w:rsidR="00D106DF" w:rsidRPr="005428B5"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r w:rsidRPr="005428B5">
              <w:rPr>
                <w:rFonts w:cs="Arial" w:hint="eastAsia"/>
                <w:lang w:eastAsia="ko-KR"/>
              </w:rPr>
              <w:t>CA_1A-42A-42A</w:t>
            </w:r>
          </w:p>
        </w:tc>
        <w:tc>
          <w:tcPr>
            <w:tcW w:w="1856" w:type="dxa"/>
            <w:vMerge w:val="restart"/>
            <w:vAlign w:val="center"/>
          </w:tcPr>
          <w:p w:rsidR="00D106DF" w:rsidRPr="005428B5" w:rsidRDefault="00790A97" w:rsidP="00D106DF">
            <w:pPr>
              <w:pStyle w:val="TAL"/>
              <w:jc w:val="center"/>
              <w:rPr>
                <w:rFonts w:cs="Arial"/>
                <w:szCs w:val="18"/>
                <w:lang w:eastAsia="ko-KR"/>
              </w:rPr>
            </w:pPr>
            <w:r w:rsidRPr="005428B5">
              <w:rPr>
                <w:rFonts w:cs="Arial"/>
                <w:lang w:eastAsia="ko-KR"/>
              </w:rPr>
              <w:t>CA_1A-42A</w:t>
            </w:r>
          </w:p>
        </w:tc>
        <w:tc>
          <w:tcPr>
            <w:tcW w:w="2025" w:type="dxa"/>
            <w:vMerge w:val="restart"/>
            <w:shd w:val="clear" w:color="auto" w:fill="auto"/>
            <w:tcMar>
              <w:top w:w="14" w:type="dxa"/>
              <w:left w:w="14" w:type="dxa"/>
              <w:bottom w:w="0" w:type="dxa"/>
              <w:right w:w="14" w:type="dxa"/>
            </w:tcMar>
            <w:vAlign w:val="center"/>
          </w:tcPr>
          <w:p w:rsidR="00D106DF" w:rsidRPr="005428B5" w:rsidRDefault="00790A97" w:rsidP="00D106DF">
            <w:pPr>
              <w:pStyle w:val="TAL"/>
              <w:jc w:val="center"/>
              <w:rPr>
                <w:rFonts w:cs="Arial"/>
                <w:szCs w:val="18"/>
              </w:rPr>
            </w:pPr>
            <w:r w:rsidRPr="005428B5">
              <w:rPr>
                <w:rFonts w:cs="Arial"/>
                <w:szCs w:val="18"/>
              </w:rPr>
              <w:t>2.1</w:t>
            </w:r>
            <w:r w:rsidRPr="005428B5">
              <w:rPr>
                <w:rFonts w:cs="Arial"/>
                <w:szCs w:val="18"/>
                <w:lang w:eastAsia="ko-KR"/>
              </w:rPr>
              <w:t>+</w:t>
            </w:r>
            <w:r w:rsidRPr="005428B5">
              <w:rPr>
                <w:rFonts w:cs="Arial"/>
                <w:szCs w:val="18"/>
              </w:rPr>
              <w:t>3.5G</w:t>
            </w: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B1</w:t>
            </w:r>
          </w:p>
        </w:tc>
        <w:tc>
          <w:tcPr>
            <w:tcW w:w="624" w:type="dxa"/>
            <w:shd w:val="clear" w:color="auto" w:fill="auto"/>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B1</w:t>
            </w:r>
          </w:p>
        </w:tc>
        <w:tc>
          <w:tcPr>
            <w:tcW w:w="492"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r>
      <w:tr w:rsidR="00D106DF" w:rsidRPr="005428B5"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p>
        </w:tc>
        <w:tc>
          <w:tcPr>
            <w:tcW w:w="1856" w:type="dxa"/>
            <w:vMerge/>
            <w:vAlign w:val="center"/>
          </w:tcPr>
          <w:p w:rsidR="00D106DF" w:rsidRPr="005428B5"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B42</w:t>
            </w:r>
          </w:p>
        </w:tc>
        <w:tc>
          <w:tcPr>
            <w:tcW w:w="624" w:type="dxa"/>
            <w:shd w:val="clear" w:color="auto" w:fill="auto"/>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B42</w:t>
            </w:r>
          </w:p>
        </w:tc>
        <w:tc>
          <w:tcPr>
            <w:tcW w:w="492"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r>
      <w:tr w:rsidR="00D106DF" w:rsidRPr="005428B5" w:rsidTr="00D106DF">
        <w:trPr>
          <w:trHeight w:val="138"/>
          <w:jc w:val="center"/>
        </w:trPr>
        <w:tc>
          <w:tcPr>
            <w:tcW w:w="1521" w:type="dxa"/>
            <w:vMerge/>
            <w:shd w:val="clear" w:color="auto" w:fill="auto"/>
            <w:vAlign w:val="center"/>
            <w:hideMark/>
          </w:tcPr>
          <w:p w:rsidR="00D106DF" w:rsidRPr="005428B5" w:rsidRDefault="00D106DF" w:rsidP="00D106DF">
            <w:pPr>
              <w:pStyle w:val="TAL"/>
              <w:jc w:val="center"/>
              <w:rPr>
                <w:rFonts w:cs="Arial"/>
                <w:szCs w:val="18"/>
              </w:rPr>
            </w:pPr>
          </w:p>
        </w:tc>
        <w:tc>
          <w:tcPr>
            <w:tcW w:w="1629" w:type="dxa"/>
            <w:vMerge w:val="restart"/>
            <w:shd w:val="clear" w:color="auto" w:fill="auto"/>
            <w:tcMar>
              <w:top w:w="14" w:type="dxa"/>
              <w:left w:w="14" w:type="dxa"/>
              <w:bottom w:w="0" w:type="dxa"/>
              <w:right w:w="14" w:type="dxa"/>
            </w:tcMar>
            <w:vAlign w:val="center"/>
            <w:hideMark/>
          </w:tcPr>
          <w:p w:rsidR="00D106DF" w:rsidRPr="005428B5" w:rsidRDefault="00D106DF" w:rsidP="00D106DF">
            <w:pPr>
              <w:pStyle w:val="TAL"/>
              <w:jc w:val="center"/>
              <w:rPr>
                <w:rFonts w:cs="Arial"/>
                <w:szCs w:val="18"/>
                <w:lang w:eastAsia="ko-KR"/>
              </w:rPr>
            </w:pPr>
            <w:r w:rsidRPr="005428B5">
              <w:rPr>
                <w:rFonts w:cs="Arial" w:hint="eastAsia"/>
                <w:lang w:eastAsia="ko-KR"/>
              </w:rPr>
              <w:t>CA_3A-3A-7A</w:t>
            </w:r>
          </w:p>
        </w:tc>
        <w:tc>
          <w:tcPr>
            <w:tcW w:w="1856" w:type="dxa"/>
            <w:vMerge w:val="restart"/>
            <w:vAlign w:val="center"/>
          </w:tcPr>
          <w:p w:rsidR="00D106DF" w:rsidRPr="005428B5" w:rsidRDefault="00790A97" w:rsidP="00D106DF">
            <w:pPr>
              <w:pStyle w:val="TAL"/>
              <w:jc w:val="center"/>
              <w:rPr>
                <w:rFonts w:cs="Arial"/>
                <w:szCs w:val="18"/>
                <w:lang w:eastAsia="ko-KR"/>
              </w:rPr>
            </w:pPr>
            <w:r w:rsidRPr="005428B5">
              <w:rPr>
                <w:rFonts w:cs="Arial"/>
                <w:lang w:eastAsia="ko-KR"/>
              </w:rPr>
              <w:t>CA_3A-7A</w:t>
            </w:r>
          </w:p>
        </w:tc>
        <w:tc>
          <w:tcPr>
            <w:tcW w:w="2025" w:type="dxa"/>
            <w:vMerge w:val="restart"/>
            <w:shd w:val="clear" w:color="auto" w:fill="auto"/>
            <w:tcMar>
              <w:top w:w="14" w:type="dxa"/>
              <w:left w:w="14" w:type="dxa"/>
              <w:bottom w:w="0" w:type="dxa"/>
              <w:right w:w="14" w:type="dxa"/>
            </w:tcMar>
            <w:vAlign w:val="center"/>
            <w:hideMark/>
          </w:tcPr>
          <w:p w:rsidR="00D106DF" w:rsidRPr="005428B5" w:rsidRDefault="00790A97" w:rsidP="00D106DF">
            <w:pPr>
              <w:pStyle w:val="TAL"/>
              <w:jc w:val="center"/>
              <w:rPr>
                <w:rFonts w:cs="Arial"/>
                <w:szCs w:val="18"/>
                <w:lang w:eastAsia="ko-KR"/>
              </w:rPr>
            </w:pPr>
            <w:r w:rsidRPr="005428B5">
              <w:rPr>
                <w:rFonts w:cs="Arial"/>
                <w:szCs w:val="18"/>
              </w:rPr>
              <w:t>1.8G+</w:t>
            </w:r>
            <w:r w:rsidRPr="005428B5">
              <w:rPr>
                <w:rFonts w:cs="Arial"/>
                <w:szCs w:val="18"/>
                <w:lang w:eastAsia="ko-KR"/>
              </w:rPr>
              <w:t>1.8G+</w:t>
            </w:r>
            <w:r w:rsidRPr="005428B5">
              <w:rPr>
                <w:rFonts w:cs="Arial"/>
                <w:szCs w:val="18"/>
              </w:rPr>
              <w:t>2.6G</w:t>
            </w: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B3</w:t>
            </w:r>
          </w:p>
        </w:tc>
        <w:tc>
          <w:tcPr>
            <w:tcW w:w="492"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r>
      <w:tr w:rsidR="00D106DF" w:rsidRPr="005428B5" w:rsidTr="00D106DF">
        <w:trPr>
          <w:trHeight w:val="136"/>
          <w:jc w:val="center"/>
        </w:trPr>
        <w:tc>
          <w:tcPr>
            <w:tcW w:w="1521" w:type="dxa"/>
            <w:vMerge/>
            <w:shd w:val="clear" w:color="auto" w:fill="auto"/>
            <w:vAlign w:val="center"/>
          </w:tcPr>
          <w:p w:rsidR="00D106DF" w:rsidRPr="005428B5" w:rsidRDefault="00D106DF" w:rsidP="00D106DF">
            <w:pPr>
              <w:pStyle w:val="TAL"/>
              <w:jc w:val="center"/>
              <w:rPr>
                <w:rFonts w:cs="Arial"/>
                <w:szCs w:val="18"/>
              </w:rPr>
            </w:pPr>
          </w:p>
        </w:tc>
        <w:tc>
          <w:tcPr>
            <w:tcW w:w="1629"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p>
        </w:tc>
        <w:tc>
          <w:tcPr>
            <w:tcW w:w="1856" w:type="dxa"/>
            <w:vMerge/>
            <w:vAlign w:val="center"/>
          </w:tcPr>
          <w:p w:rsidR="00D106DF" w:rsidRPr="005428B5"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B3</w:t>
            </w:r>
          </w:p>
        </w:tc>
        <w:tc>
          <w:tcPr>
            <w:tcW w:w="492"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r>
      <w:tr w:rsidR="00D106DF" w:rsidRPr="005428B5" w:rsidTr="00D106DF">
        <w:trPr>
          <w:trHeight w:val="136"/>
          <w:jc w:val="center"/>
        </w:trPr>
        <w:tc>
          <w:tcPr>
            <w:tcW w:w="1521" w:type="dxa"/>
            <w:vMerge/>
            <w:shd w:val="clear" w:color="auto" w:fill="auto"/>
            <w:vAlign w:val="center"/>
          </w:tcPr>
          <w:p w:rsidR="00D106DF" w:rsidRPr="005428B5" w:rsidRDefault="00D106DF" w:rsidP="00D106DF">
            <w:pPr>
              <w:pStyle w:val="TAL"/>
              <w:jc w:val="center"/>
              <w:rPr>
                <w:rFonts w:cs="Arial"/>
                <w:szCs w:val="18"/>
              </w:rPr>
            </w:pPr>
          </w:p>
        </w:tc>
        <w:tc>
          <w:tcPr>
            <w:tcW w:w="1629"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p>
        </w:tc>
        <w:tc>
          <w:tcPr>
            <w:tcW w:w="1856" w:type="dxa"/>
            <w:vMerge/>
            <w:vAlign w:val="center"/>
          </w:tcPr>
          <w:p w:rsidR="00D106DF" w:rsidRPr="005428B5"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B7</w:t>
            </w:r>
          </w:p>
        </w:tc>
        <w:tc>
          <w:tcPr>
            <w:tcW w:w="624" w:type="dxa"/>
            <w:shd w:val="clear" w:color="auto" w:fill="auto"/>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B7</w:t>
            </w:r>
          </w:p>
        </w:tc>
        <w:tc>
          <w:tcPr>
            <w:tcW w:w="492"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r>
      <w:tr w:rsidR="00D106DF" w:rsidRPr="005428B5" w:rsidTr="00D106DF">
        <w:trPr>
          <w:trHeight w:val="136"/>
          <w:jc w:val="center"/>
        </w:trPr>
        <w:tc>
          <w:tcPr>
            <w:tcW w:w="1521" w:type="dxa"/>
            <w:vMerge/>
            <w:shd w:val="clear" w:color="auto" w:fill="auto"/>
            <w:vAlign w:val="center"/>
          </w:tcPr>
          <w:p w:rsidR="00D106DF" w:rsidRPr="005428B5" w:rsidRDefault="00D106DF" w:rsidP="00D106DF">
            <w:pPr>
              <w:pStyle w:val="TAL"/>
              <w:jc w:val="center"/>
              <w:rPr>
                <w:rFonts w:cs="Arial"/>
                <w:szCs w:val="18"/>
              </w:rPr>
            </w:pPr>
          </w:p>
        </w:tc>
        <w:tc>
          <w:tcPr>
            <w:tcW w:w="1629" w:type="dxa"/>
            <w:vMerge w:val="restart"/>
            <w:shd w:val="clear" w:color="auto" w:fill="auto"/>
            <w:tcMar>
              <w:top w:w="14" w:type="dxa"/>
              <w:left w:w="14" w:type="dxa"/>
              <w:bottom w:w="0" w:type="dxa"/>
              <w:right w:w="14" w:type="dxa"/>
            </w:tcMar>
            <w:vAlign w:val="center"/>
          </w:tcPr>
          <w:p w:rsidR="00D106DF" w:rsidRPr="005428B5" w:rsidRDefault="00D106DF" w:rsidP="00D106DF">
            <w:pPr>
              <w:pStyle w:val="TAL"/>
              <w:jc w:val="center"/>
              <w:rPr>
                <w:rFonts w:eastAsia="Malgun Gothic" w:cs="Arial"/>
                <w:szCs w:val="18"/>
                <w:lang w:eastAsia="ko-KR"/>
              </w:rPr>
            </w:pPr>
            <w:r w:rsidRPr="005428B5">
              <w:rPr>
                <w:rFonts w:eastAsia="Malgun Gothic" w:cs="Arial" w:hint="eastAsia"/>
                <w:szCs w:val="18"/>
                <w:lang w:eastAsia="ko-KR"/>
              </w:rPr>
              <w:t>CA_3A-3A-19A</w:t>
            </w:r>
          </w:p>
        </w:tc>
        <w:tc>
          <w:tcPr>
            <w:tcW w:w="1856" w:type="dxa"/>
            <w:vMerge w:val="restart"/>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CA_3A-19A</w:t>
            </w:r>
          </w:p>
        </w:tc>
        <w:tc>
          <w:tcPr>
            <w:tcW w:w="2025" w:type="dxa"/>
            <w:vMerge w:val="restart"/>
            <w:shd w:val="clear" w:color="auto" w:fill="auto"/>
            <w:tcMar>
              <w:top w:w="14" w:type="dxa"/>
              <w:left w:w="14" w:type="dxa"/>
              <w:bottom w:w="0" w:type="dxa"/>
              <w:right w:w="14" w:type="dxa"/>
            </w:tcMar>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1.8G+800M</w:t>
            </w: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B3</w:t>
            </w:r>
          </w:p>
        </w:tc>
        <w:tc>
          <w:tcPr>
            <w:tcW w:w="624" w:type="dxa"/>
            <w:shd w:val="clear" w:color="auto" w:fill="auto"/>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TBD</w:t>
            </w:r>
          </w:p>
        </w:tc>
        <w:tc>
          <w:tcPr>
            <w:tcW w:w="495" w:type="dxa"/>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B3</w:t>
            </w:r>
          </w:p>
        </w:tc>
        <w:tc>
          <w:tcPr>
            <w:tcW w:w="492" w:type="dxa"/>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TBD</w:t>
            </w:r>
          </w:p>
        </w:tc>
      </w:tr>
      <w:tr w:rsidR="00D106DF" w:rsidRPr="005428B5" w:rsidTr="00D106DF">
        <w:trPr>
          <w:trHeight w:val="136"/>
          <w:jc w:val="center"/>
        </w:trPr>
        <w:tc>
          <w:tcPr>
            <w:tcW w:w="1521" w:type="dxa"/>
            <w:vMerge/>
            <w:shd w:val="clear" w:color="auto" w:fill="auto"/>
            <w:vAlign w:val="center"/>
          </w:tcPr>
          <w:p w:rsidR="00D106DF" w:rsidRPr="005428B5" w:rsidRDefault="00D106DF" w:rsidP="00D106DF">
            <w:pPr>
              <w:pStyle w:val="TAL"/>
              <w:jc w:val="center"/>
              <w:rPr>
                <w:rFonts w:cs="Arial"/>
                <w:szCs w:val="18"/>
              </w:rPr>
            </w:pPr>
          </w:p>
        </w:tc>
        <w:tc>
          <w:tcPr>
            <w:tcW w:w="1629"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p>
        </w:tc>
        <w:tc>
          <w:tcPr>
            <w:tcW w:w="1856" w:type="dxa"/>
            <w:vMerge/>
            <w:vAlign w:val="center"/>
          </w:tcPr>
          <w:p w:rsidR="00D106DF" w:rsidRPr="005428B5"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B19</w:t>
            </w:r>
          </w:p>
        </w:tc>
        <w:tc>
          <w:tcPr>
            <w:tcW w:w="624" w:type="dxa"/>
            <w:shd w:val="clear" w:color="auto" w:fill="auto"/>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TBD</w:t>
            </w:r>
          </w:p>
        </w:tc>
        <w:tc>
          <w:tcPr>
            <w:tcW w:w="495" w:type="dxa"/>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B19</w:t>
            </w:r>
          </w:p>
        </w:tc>
        <w:tc>
          <w:tcPr>
            <w:tcW w:w="492" w:type="dxa"/>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TBD</w:t>
            </w:r>
          </w:p>
        </w:tc>
      </w:tr>
      <w:tr w:rsidR="00D106DF" w:rsidRPr="005428B5" w:rsidTr="00D106DF">
        <w:trPr>
          <w:trHeight w:val="136"/>
          <w:jc w:val="center"/>
        </w:trPr>
        <w:tc>
          <w:tcPr>
            <w:tcW w:w="1521" w:type="dxa"/>
            <w:vMerge/>
            <w:shd w:val="clear" w:color="auto" w:fill="auto"/>
            <w:vAlign w:val="center"/>
          </w:tcPr>
          <w:p w:rsidR="00D106DF" w:rsidRPr="005428B5" w:rsidRDefault="00D106DF" w:rsidP="00D106DF">
            <w:pPr>
              <w:pStyle w:val="TAL"/>
              <w:jc w:val="center"/>
              <w:rPr>
                <w:rFonts w:cs="Arial"/>
                <w:szCs w:val="18"/>
              </w:rPr>
            </w:pPr>
          </w:p>
        </w:tc>
        <w:tc>
          <w:tcPr>
            <w:tcW w:w="1629" w:type="dxa"/>
            <w:vMerge w:val="restart"/>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r w:rsidRPr="005428B5">
              <w:rPr>
                <w:rFonts w:eastAsia="Malgun Gothic" w:cs="Arial" w:hint="eastAsia"/>
                <w:szCs w:val="18"/>
                <w:lang w:eastAsia="ko-KR"/>
              </w:rPr>
              <w:t>CA_3A-3A-21A</w:t>
            </w:r>
          </w:p>
        </w:tc>
        <w:tc>
          <w:tcPr>
            <w:tcW w:w="1856" w:type="dxa"/>
            <w:vMerge w:val="restart"/>
            <w:vAlign w:val="center"/>
          </w:tcPr>
          <w:p w:rsidR="00D106DF" w:rsidRPr="005428B5" w:rsidRDefault="00790A97" w:rsidP="00D106DF">
            <w:pPr>
              <w:pStyle w:val="TAL"/>
              <w:jc w:val="center"/>
              <w:rPr>
                <w:rFonts w:cs="Arial"/>
                <w:szCs w:val="18"/>
                <w:lang w:eastAsia="ko-KR"/>
              </w:rPr>
            </w:pPr>
            <w:r w:rsidRPr="005428B5">
              <w:rPr>
                <w:rFonts w:eastAsia="Malgun Gothic" w:cs="Arial"/>
                <w:szCs w:val="18"/>
                <w:lang w:eastAsia="ko-KR"/>
              </w:rPr>
              <w:t>CA_3A-21A</w:t>
            </w:r>
          </w:p>
        </w:tc>
        <w:tc>
          <w:tcPr>
            <w:tcW w:w="2025" w:type="dxa"/>
            <w:vMerge w:val="restart"/>
            <w:shd w:val="clear" w:color="auto" w:fill="auto"/>
            <w:tcMar>
              <w:top w:w="14" w:type="dxa"/>
              <w:left w:w="14" w:type="dxa"/>
              <w:bottom w:w="0" w:type="dxa"/>
              <w:right w:w="14" w:type="dxa"/>
            </w:tcMar>
            <w:vAlign w:val="center"/>
          </w:tcPr>
          <w:p w:rsidR="00D106DF" w:rsidRPr="005428B5" w:rsidRDefault="00790A97" w:rsidP="00D106DF">
            <w:pPr>
              <w:pStyle w:val="TAL"/>
              <w:jc w:val="center"/>
              <w:rPr>
                <w:rFonts w:cs="Arial"/>
                <w:szCs w:val="18"/>
              </w:rPr>
            </w:pPr>
            <w:r w:rsidRPr="005428B5">
              <w:rPr>
                <w:rFonts w:eastAsia="Malgun Gothic" w:cs="Arial"/>
                <w:szCs w:val="18"/>
                <w:lang w:eastAsia="ko-KR"/>
              </w:rPr>
              <w:t>1.8G+1.5G</w:t>
            </w: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B3</w:t>
            </w:r>
          </w:p>
        </w:tc>
        <w:tc>
          <w:tcPr>
            <w:tcW w:w="624" w:type="dxa"/>
            <w:shd w:val="clear" w:color="auto" w:fill="auto"/>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TBD</w:t>
            </w:r>
          </w:p>
        </w:tc>
        <w:tc>
          <w:tcPr>
            <w:tcW w:w="495" w:type="dxa"/>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B3</w:t>
            </w:r>
          </w:p>
        </w:tc>
        <w:tc>
          <w:tcPr>
            <w:tcW w:w="492" w:type="dxa"/>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TBD</w:t>
            </w:r>
          </w:p>
        </w:tc>
      </w:tr>
      <w:tr w:rsidR="00D106DF" w:rsidRPr="005428B5" w:rsidTr="00D106DF">
        <w:trPr>
          <w:trHeight w:val="136"/>
          <w:jc w:val="center"/>
        </w:trPr>
        <w:tc>
          <w:tcPr>
            <w:tcW w:w="1521" w:type="dxa"/>
            <w:vMerge/>
            <w:shd w:val="clear" w:color="auto" w:fill="auto"/>
            <w:vAlign w:val="center"/>
          </w:tcPr>
          <w:p w:rsidR="00D106DF" w:rsidRPr="005428B5" w:rsidRDefault="00D106DF" w:rsidP="00D106DF">
            <w:pPr>
              <w:pStyle w:val="TAL"/>
              <w:jc w:val="center"/>
              <w:rPr>
                <w:rFonts w:cs="Arial"/>
                <w:szCs w:val="18"/>
              </w:rPr>
            </w:pPr>
          </w:p>
        </w:tc>
        <w:tc>
          <w:tcPr>
            <w:tcW w:w="1629"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p>
        </w:tc>
        <w:tc>
          <w:tcPr>
            <w:tcW w:w="1856" w:type="dxa"/>
            <w:vMerge/>
            <w:vAlign w:val="center"/>
          </w:tcPr>
          <w:p w:rsidR="00D106DF" w:rsidRPr="005428B5"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B21</w:t>
            </w:r>
          </w:p>
        </w:tc>
        <w:tc>
          <w:tcPr>
            <w:tcW w:w="624" w:type="dxa"/>
            <w:shd w:val="clear" w:color="auto" w:fill="auto"/>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TBD</w:t>
            </w:r>
          </w:p>
        </w:tc>
        <w:tc>
          <w:tcPr>
            <w:tcW w:w="495" w:type="dxa"/>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B21</w:t>
            </w:r>
          </w:p>
        </w:tc>
        <w:tc>
          <w:tcPr>
            <w:tcW w:w="492" w:type="dxa"/>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TBD</w:t>
            </w:r>
          </w:p>
        </w:tc>
      </w:tr>
      <w:tr w:rsidR="00D106DF" w:rsidRPr="005428B5" w:rsidTr="00D106DF">
        <w:trPr>
          <w:trHeight w:val="136"/>
          <w:jc w:val="center"/>
        </w:trPr>
        <w:tc>
          <w:tcPr>
            <w:tcW w:w="1521" w:type="dxa"/>
            <w:vMerge/>
            <w:shd w:val="clear" w:color="auto" w:fill="auto"/>
            <w:vAlign w:val="center"/>
          </w:tcPr>
          <w:p w:rsidR="00D106DF" w:rsidRPr="005428B5" w:rsidRDefault="00D106DF" w:rsidP="00D106DF">
            <w:pPr>
              <w:pStyle w:val="TAL"/>
              <w:jc w:val="center"/>
              <w:rPr>
                <w:rFonts w:cs="Arial"/>
                <w:szCs w:val="18"/>
              </w:rPr>
            </w:pPr>
          </w:p>
        </w:tc>
        <w:tc>
          <w:tcPr>
            <w:tcW w:w="1629" w:type="dxa"/>
            <w:vMerge w:val="restart"/>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r w:rsidRPr="005428B5">
              <w:rPr>
                <w:rFonts w:eastAsia="Malgun Gothic" w:cs="Arial" w:hint="eastAsia"/>
                <w:szCs w:val="18"/>
                <w:lang w:eastAsia="ko-KR"/>
              </w:rPr>
              <w:t>CA_3A-3A-42A</w:t>
            </w:r>
          </w:p>
        </w:tc>
        <w:tc>
          <w:tcPr>
            <w:tcW w:w="1856" w:type="dxa"/>
            <w:vMerge w:val="restart"/>
            <w:vAlign w:val="center"/>
          </w:tcPr>
          <w:p w:rsidR="00D106DF" w:rsidRPr="005428B5" w:rsidRDefault="00790A97" w:rsidP="00D106DF">
            <w:pPr>
              <w:pStyle w:val="TAL"/>
              <w:jc w:val="center"/>
              <w:rPr>
                <w:rFonts w:cs="Arial"/>
                <w:szCs w:val="18"/>
                <w:lang w:eastAsia="ko-KR"/>
              </w:rPr>
            </w:pPr>
            <w:r w:rsidRPr="005428B5">
              <w:rPr>
                <w:rFonts w:eastAsia="Malgun Gothic" w:cs="Arial"/>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D106DF" w:rsidRPr="005428B5" w:rsidRDefault="00790A97" w:rsidP="00D106DF">
            <w:pPr>
              <w:pStyle w:val="TAL"/>
              <w:jc w:val="center"/>
              <w:rPr>
                <w:rFonts w:cs="Arial"/>
                <w:szCs w:val="18"/>
              </w:rPr>
            </w:pPr>
            <w:r w:rsidRPr="005428B5">
              <w:rPr>
                <w:rFonts w:eastAsia="Malgun Gothic" w:cs="Arial"/>
                <w:szCs w:val="18"/>
                <w:lang w:eastAsia="ko-KR"/>
              </w:rPr>
              <w:t>1.8G+3.5G</w:t>
            </w: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B3</w:t>
            </w:r>
          </w:p>
        </w:tc>
        <w:tc>
          <w:tcPr>
            <w:tcW w:w="624" w:type="dxa"/>
            <w:shd w:val="clear" w:color="auto" w:fill="auto"/>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TBD</w:t>
            </w:r>
          </w:p>
        </w:tc>
        <w:tc>
          <w:tcPr>
            <w:tcW w:w="495" w:type="dxa"/>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B3</w:t>
            </w:r>
          </w:p>
        </w:tc>
        <w:tc>
          <w:tcPr>
            <w:tcW w:w="492" w:type="dxa"/>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TBD</w:t>
            </w:r>
          </w:p>
        </w:tc>
      </w:tr>
      <w:tr w:rsidR="00D106DF" w:rsidRPr="005428B5" w:rsidTr="00D106DF">
        <w:trPr>
          <w:trHeight w:val="136"/>
          <w:jc w:val="center"/>
        </w:trPr>
        <w:tc>
          <w:tcPr>
            <w:tcW w:w="1521" w:type="dxa"/>
            <w:vMerge/>
            <w:shd w:val="clear" w:color="auto" w:fill="auto"/>
            <w:vAlign w:val="center"/>
          </w:tcPr>
          <w:p w:rsidR="00D106DF" w:rsidRPr="005428B5" w:rsidRDefault="00D106DF" w:rsidP="00D106DF">
            <w:pPr>
              <w:pStyle w:val="TAL"/>
              <w:jc w:val="center"/>
              <w:rPr>
                <w:rFonts w:cs="Arial"/>
                <w:szCs w:val="18"/>
              </w:rPr>
            </w:pPr>
          </w:p>
        </w:tc>
        <w:tc>
          <w:tcPr>
            <w:tcW w:w="1629"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p>
        </w:tc>
        <w:tc>
          <w:tcPr>
            <w:tcW w:w="1856" w:type="dxa"/>
            <w:vMerge/>
            <w:vAlign w:val="center"/>
          </w:tcPr>
          <w:p w:rsidR="00D106DF" w:rsidRPr="005428B5"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B42</w:t>
            </w:r>
          </w:p>
        </w:tc>
        <w:tc>
          <w:tcPr>
            <w:tcW w:w="624" w:type="dxa"/>
            <w:shd w:val="clear" w:color="auto" w:fill="auto"/>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TBD</w:t>
            </w:r>
          </w:p>
        </w:tc>
        <w:tc>
          <w:tcPr>
            <w:tcW w:w="495" w:type="dxa"/>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B42</w:t>
            </w:r>
          </w:p>
        </w:tc>
        <w:tc>
          <w:tcPr>
            <w:tcW w:w="492" w:type="dxa"/>
            <w:vAlign w:val="center"/>
          </w:tcPr>
          <w:p w:rsidR="00D106DF" w:rsidRPr="005428B5" w:rsidRDefault="00790A97" w:rsidP="00D106DF">
            <w:pPr>
              <w:pStyle w:val="TAL"/>
              <w:jc w:val="center"/>
              <w:rPr>
                <w:rFonts w:eastAsia="Malgun Gothic" w:cs="Arial"/>
                <w:szCs w:val="18"/>
                <w:lang w:eastAsia="ko-KR"/>
              </w:rPr>
            </w:pPr>
            <w:r w:rsidRPr="005428B5">
              <w:rPr>
                <w:rFonts w:eastAsia="Malgun Gothic" w:cs="Arial"/>
                <w:szCs w:val="18"/>
                <w:lang w:eastAsia="ko-KR"/>
              </w:rPr>
              <w:t>TBD</w:t>
            </w:r>
          </w:p>
        </w:tc>
      </w:tr>
      <w:tr w:rsidR="00083FC1" w:rsidRPr="005428B5" w:rsidTr="00D106DF">
        <w:trPr>
          <w:trHeight w:val="136"/>
          <w:jc w:val="center"/>
        </w:trPr>
        <w:tc>
          <w:tcPr>
            <w:tcW w:w="1521" w:type="dxa"/>
            <w:vMerge/>
            <w:shd w:val="clear" w:color="auto" w:fill="auto"/>
            <w:vAlign w:val="center"/>
          </w:tcPr>
          <w:p w:rsidR="00083FC1" w:rsidRPr="005428B5" w:rsidRDefault="00083FC1" w:rsidP="00083FC1">
            <w:pPr>
              <w:pStyle w:val="TAL"/>
              <w:jc w:val="center"/>
              <w:rPr>
                <w:rFonts w:cs="Arial"/>
                <w:szCs w:val="18"/>
              </w:rPr>
            </w:pPr>
          </w:p>
        </w:tc>
        <w:tc>
          <w:tcPr>
            <w:tcW w:w="1629" w:type="dxa"/>
            <w:vMerge w:val="restart"/>
            <w:shd w:val="clear" w:color="auto" w:fill="auto"/>
            <w:tcMar>
              <w:top w:w="14" w:type="dxa"/>
              <w:left w:w="14" w:type="dxa"/>
              <w:bottom w:w="0" w:type="dxa"/>
              <w:right w:w="14" w:type="dxa"/>
            </w:tcMar>
            <w:vAlign w:val="center"/>
          </w:tcPr>
          <w:p w:rsidR="00083FC1" w:rsidRPr="005428B5" w:rsidRDefault="00083FC1" w:rsidP="00083FC1">
            <w:pPr>
              <w:pStyle w:val="TAL"/>
              <w:jc w:val="center"/>
              <w:rPr>
                <w:rFonts w:cs="Arial"/>
                <w:szCs w:val="18"/>
              </w:rPr>
            </w:pPr>
            <w:r w:rsidRPr="005428B5">
              <w:rPr>
                <w:rFonts w:cs="Arial" w:hint="eastAsia"/>
                <w:lang w:eastAsia="ko-KR"/>
              </w:rPr>
              <w:t>CA_3A-7A-26A</w:t>
            </w:r>
          </w:p>
        </w:tc>
        <w:tc>
          <w:tcPr>
            <w:tcW w:w="1856" w:type="dxa"/>
            <w:vMerge w:val="restart"/>
            <w:vAlign w:val="center"/>
          </w:tcPr>
          <w:p w:rsidR="00083FC1" w:rsidRPr="005428B5" w:rsidRDefault="00790A97" w:rsidP="00083FC1">
            <w:pPr>
              <w:pStyle w:val="TAL"/>
              <w:jc w:val="center"/>
              <w:rPr>
                <w:rFonts w:cs="Arial"/>
                <w:szCs w:val="18"/>
                <w:lang w:eastAsia="ko-KR"/>
              </w:rPr>
            </w:pPr>
            <w:r w:rsidRPr="005428B5">
              <w:rPr>
                <w:rFonts w:cs="Arial"/>
                <w:lang w:eastAsia="ko-KR"/>
              </w:rPr>
              <w:t>CA_3A-7A</w:t>
            </w:r>
            <w:r w:rsidRPr="005428B5">
              <w:rPr>
                <w:rFonts w:cs="Arial"/>
                <w:szCs w:val="18"/>
                <w:lang w:eastAsia="ko-KR"/>
              </w:rPr>
              <w:t xml:space="preserve"> or</w:t>
            </w:r>
          </w:p>
          <w:p w:rsidR="00083FC1" w:rsidRPr="005428B5" w:rsidRDefault="00790A97" w:rsidP="00083FC1">
            <w:pPr>
              <w:pStyle w:val="TAL"/>
              <w:jc w:val="center"/>
              <w:rPr>
                <w:rFonts w:cs="Arial"/>
                <w:szCs w:val="18"/>
                <w:lang w:eastAsia="ko-KR"/>
              </w:rPr>
            </w:pPr>
            <w:r w:rsidRPr="005428B5">
              <w:rPr>
                <w:rFonts w:cs="Arial"/>
                <w:szCs w:val="18"/>
                <w:lang w:eastAsia="ko-KR"/>
              </w:rPr>
              <w:t xml:space="preserve"> CA_3A-26A</w:t>
            </w:r>
          </w:p>
        </w:tc>
        <w:tc>
          <w:tcPr>
            <w:tcW w:w="2025" w:type="dxa"/>
            <w:vMerge w:val="restart"/>
            <w:shd w:val="clear" w:color="auto" w:fill="auto"/>
            <w:tcMar>
              <w:top w:w="14" w:type="dxa"/>
              <w:left w:w="14" w:type="dxa"/>
              <w:bottom w:w="0" w:type="dxa"/>
              <w:right w:w="14" w:type="dxa"/>
            </w:tcMar>
            <w:vAlign w:val="center"/>
          </w:tcPr>
          <w:p w:rsidR="00083FC1" w:rsidRPr="005428B5" w:rsidRDefault="00790A97" w:rsidP="00083FC1">
            <w:pPr>
              <w:pStyle w:val="TAL"/>
              <w:jc w:val="center"/>
              <w:rPr>
                <w:rFonts w:cs="Arial"/>
                <w:szCs w:val="18"/>
              </w:rPr>
            </w:pPr>
            <w:r w:rsidRPr="005428B5">
              <w:rPr>
                <w:rFonts w:cs="Arial"/>
                <w:szCs w:val="18"/>
                <w:lang w:eastAsia="ko-KR"/>
              </w:rPr>
              <w:t>1.8G+2.6G</w:t>
            </w:r>
            <w:r w:rsidRPr="005428B5">
              <w:rPr>
                <w:rFonts w:cs="Arial"/>
                <w:szCs w:val="18"/>
              </w:rPr>
              <w:t>+800M</w:t>
            </w:r>
          </w:p>
        </w:tc>
        <w:tc>
          <w:tcPr>
            <w:tcW w:w="562" w:type="dxa"/>
            <w:shd w:val="clear" w:color="auto" w:fill="auto"/>
            <w:tcMar>
              <w:top w:w="14" w:type="dxa"/>
              <w:left w:w="14" w:type="dxa"/>
              <w:bottom w:w="0" w:type="dxa"/>
              <w:right w:w="14" w:type="dxa"/>
            </w:tcMar>
            <w:vAlign w:val="center"/>
          </w:tcPr>
          <w:p w:rsidR="00083FC1" w:rsidRPr="005428B5" w:rsidRDefault="00790A97" w:rsidP="00083FC1">
            <w:pPr>
              <w:pStyle w:val="TAL"/>
              <w:jc w:val="center"/>
              <w:rPr>
                <w:rFonts w:eastAsia="Malgun Gothic" w:cs="Arial"/>
                <w:szCs w:val="18"/>
                <w:lang w:eastAsia="ko-KR"/>
              </w:rPr>
            </w:pPr>
            <w:r w:rsidRPr="005428B5">
              <w:rPr>
                <w:rFonts w:cs="Arial"/>
                <w:szCs w:val="18"/>
                <w:lang w:eastAsia="ko-KR"/>
              </w:rPr>
              <w:t>B3</w:t>
            </w:r>
          </w:p>
        </w:tc>
        <w:tc>
          <w:tcPr>
            <w:tcW w:w="624" w:type="dxa"/>
            <w:shd w:val="clear" w:color="auto" w:fill="auto"/>
            <w:vAlign w:val="center"/>
          </w:tcPr>
          <w:p w:rsidR="00083FC1" w:rsidRPr="005428B5" w:rsidRDefault="00790A97" w:rsidP="00083FC1">
            <w:pPr>
              <w:pStyle w:val="TAL"/>
              <w:jc w:val="center"/>
              <w:rPr>
                <w:rFonts w:eastAsia="Malgun Gothic" w:cs="Arial"/>
                <w:szCs w:val="18"/>
                <w:lang w:eastAsia="ko-KR"/>
              </w:rPr>
            </w:pPr>
            <w:r w:rsidRPr="005428B5">
              <w:rPr>
                <w:rFonts w:cs="Arial"/>
                <w:szCs w:val="18"/>
                <w:lang w:eastAsia="ko-KR"/>
              </w:rPr>
              <w:t>TBD</w:t>
            </w:r>
          </w:p>
        </w:tc>
        <w:tc>
          <w:tcPr>
            <w:tcW w:w="495" w:type="dxa"/>
            <w:vAlign w:val="center"/>
          </w:tcPr>
          <w:p w:rsidR="00083FC1" w:rsidRPr="005428B5" w:rsidRDefault="00790A97" w:rsidP="00083FC1">
            <w:pPr>
              <w:pStyle w:val="TAL"/>
              <w:jc w:val="center"/>
              <w:rPr>
                <w:rFonts w:eastAsia="Malgun Gothic" w:cs="Arial"/>
                <w:szCs w:val="18"/>
                <w:lang w:eastAsia="ko-KR"/>
              </w:rPr>
            </w:pPr>
            <w:r w:rsidRPr="005428B5">
              <w:rPr>
                <w:rFonts w:cs="Arial"/>
                <w:szCs w:val="18"/>
                <w:lang w:eastAsia="ko-KR"/>
              </w:rPr>
              <w:t>B3</w:t>
            </w:r>
          </w:p>
        </w:tc>
        <w:tc>
          <w:tcPr>
            <w:tcW w:w="492" w:type="dxa"/>
            <w:vAlign w:val="center"/>
          </w:tcPr>
          <w:p w:rsidR="00083FC1" w:rsidRPr="005428B5" w:rsidRDefault="00790A97" w:rsidP="00083FC1">
            <w:pPr>
              <w:pStyle w:val="TAL"/>
              <w:jc w:val="center"/>
              <w:rPr>
                <w:rFonts w:eastAsia="Malgun Gothic" w:cs="Arial"/>
                <w:szCs w:val="18"/>
                <w:lang w:eastAsia="ko-KR"/>
              </w:rPr>
            </w:pPr>
            <w:r w:rsidRPr="005428B5">
              <w:rPr>
                <w:rFonts w:cs="Arial"/>
                <w:szCs w:val="18"/>
                <w:lang w:eastAsia="ko-KR"/>
              </w:rPr>
              <w:t>TBD</w:t>
            </w:r>
          </w:p>
        </w:tc>
      </w:tr>
      <w:tr w:rsidR="00083FC1" w:rsidRPr="005428B5" w:rsidTr="00D106DF">
        <w:trPr>
          <w:trHeight w:val="136"/>
          <w:jc w:val="center"/>
        </w:trPr>
        <w:tc>
          <w:tcPr>
            <w:tcW w:w="1521" w:type="dxa"/>
            <w:vMerge/>
            <w:shd w:val="clear" w:color="auto" w:fill="auto"/>
            <w:vAlign w:val="center"/>
          </w:tcPr>
          <w:p w:rsidR="00083FC1" w:rsidRPr="005428B5" w:rsidRDefault="00083FC1" w:rsidP="00083FC1">
            <w:pPr>
              <w:pStyle w:val="TAL"/>
              <w:jc w:val="center"/>
              <w:rPr>
                <w:rFonts w:cs="Arial"/>
                <w:szCs w:val="18"/>
              </w:rPr>
            </w:pPr>
          </w:p>
        </w:tc>
        <w:tc>
          <w:tcPr>
            <w:tcW w:w="1629" w:type="dxa"/>
            <w:vMerge/>
            <w:shd w:val="clear" w:color="auto" w:fill="auto"/>
            <w:tcMar>
              <w:top w:w="14" w:type="dxa"/>
              <w:left w:w="14" w:type="dxa"/>
              <w:bottom w:w="0" w:type="dxa"/>
              <w:right w:w="14" w:type="dxa"/>
            </w:tcMar>
            <w:vAlign w:val="center"/>
          </w:tcPr>
          <w:p w:rsidR="00083FC1" w:rsidRPr="005428B5" w:rsidRDefault="00083FC1" w:rsidP="00083FC1">
            <w:pPr>
              <w:pStyle w:val="TAL"/>
              <w:jc w:val="center"/>
              <w:rPr>
                <w:rFonts w:cs="Arial"/>
                <w:szCs w:val="18"/>
              </w:rPr>
            </w:pPr>
          </w:p>
        </w:tc>
        <w:tc>
          <w:tcPr>
            <w:tcW w:w="1856" w:type="dxa"/>
            <w:vMerge/>
            <w:vAlign w:val="center"/>
          </w:tcPr>
          <w:p w:rsidR="00083FC1" w:rsidRPr="005428B5"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5428B5"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5428B5" w:rsidRDefault="00790A97" w:rsidP="00083FC1">
            <w:pPr>
              <w:pStyle w:val="TAL"/>
              <w:jc w:val="center"/>
              <w:rPr>
                <w:rFonts w:eastAsia="Malgun Gothic" w:cs="Arial"/>
                <w:szCs w:val="18"/>
                <w:lang w:eastAsia="ko-KR"/>
              </w:rPr>
            </w:pPr>
            <w:r w:rsidRPr="005428B5">
              <w:rPr>
                <w:rFonts w:cs="Arial"/>
                <w:szCs w:val="18"/>
                <w:lang w:eastAsia="ko-KR"/>
              </w:rPr>
              <w:t>B7</w:t>
            </w:r>
          </w:p>
        </w:tc>
        <w:tc>
          <w:tcPr>
            <w:tcW w:w="624" w:type="dxa"/>
            <w:shd w:val="clear" w:color="auto" w:fill="auto"/>
            <w:vAlign w:val="center"/>
          </w:tcPr>
          <w:p w:rsidR="00083FC1" w:rsidRPr="005428B5" w:rsidRDefault="00790A97" w:rsidP="00083FC1">
            <w:pPr>
              <w:pStyle w:val="TAL"/>
              <w:jc w:val="center"/>
              <w:rPr>
                <w:rFonts w:eastAsia="Malgun Gothic" w:cs="Arial"/>
                <w:szCs w:val="18"/>
                <w:lang w:eastAsia="ko-KR"/>
              </w:rPr>
            </w:pPr>
            <w:r w:rsidRPr="005428B5">
              <w:rPr>
                <w:rFonts w:cs="Arial"/>
                <w:szCs w:val="18"/>
                <w:lang w:eastAsia="ko-KR"/>
              </w:rPr>
              <w:t>TBD</w:t>
            </w:r>
          </w:p>
        </w:tc>
        <w:tc>
          <w:tcPr>
            <w:tcW w:w="495" w:type="dxa"/>
            <w:vAlign w:val="center"/>
          </w:tcPr>
          <w:p w:rsidR="00083FC1" w:rsidRPr="005428B5" w:rsidRDefault="00790A97" w:rsidP="00083FC1">
            <w:pPr>
              <w:pStyle w:val="TAL"/>
              <w:jc w:val="center"/>
              <w:rPr>
                <w:rFonts w:eastAsia="Malgun Gothic" w:cs="Arial"/>
                <w:szCs w:val="18"/>
                <w:lang w:eastAsia="ko-KR"/>
              </w:rPr>
            </w:pPr>
            <w:r w:rsidRPr="005428B5">
              <w:rPr>
                <w:rFonts w:cs="Arial"/>
                <w:szCs w:val="18"/>
                <w:lang w:eastAsia="ko-KR"/>
              </w:rPr>
              <w:t>B7</w:t>
            </w:r>
          </w:p>
        </w:tc>
        <w:tc>
          <w:tcPr>
            <w:tcW w:w="492" w:type="dxa"/>
            <w:vAlign w:val="center"/>
          </w:tcPr>
          <w:p w:rsidR="00083FC1" w:rsidRPr="005428B5" w:rsidRDefault="00790A97" w:rsidP="00083FC1">
            <w:pPr>
              <w:pStyle w:val="TAL"/>
              <w:jc w:val="center"/>
              <w:rPr>
                <w:rFonts w:eastAsia="Malgun Gothic" w:cs="Arial"/>
                <w:szCs w:val="18"/>
                <w:lang w:eastAsia="ko-KR"/>
              </w:rPr>
            </w:pPr>
            <w:r w:rsidRPr="005428B5">
              <w:rPr>
                <w:rFonts w:cs="Arial"/>
                <w:szCs w:val="18"/>
                <w:lang w:eastAsia="ko-KR"/>
              </w:rPr>
              <w:t>TBD</w:t>
            </w:r>
          </w:p>
        </w:tc>
      </w:tr>
      <w:tr w:rsidR="00083FC1" w:rsidRPr="005428B5" w:rsidTr="00D106DF">
        <w:trPr>
          <w:trHeight w:val="136"/>
          <w:jc w:val="center"/>
        </w:trPr>
        <w:tc>
          <w:tcPr>
            <w:tcW w:w="1521" w:type="dxa"/>
            <w:vMerge/>
            <w:shd w:val="clear" w:color="auto" w:fill="auto"/>
            <w:vAlign w:val="center"/>
          </w:tcPr>
          <w:p w:rsidR="00083FC1" w:rsidRPr="005428B5" w:rsidRDefault="00083FC1" w:rsidP="00083FC1">
            <w:pPr>
              <w:pStyle w:val="TAL"/>
              <w:jc w:val="center"/>
              <w:rPr>
                <w:rFonts w:cs="Arial"/>
                <w:szCs w:val="18"/>
              </w:rPr>
            </w:pPr>
          </w:p>
        </w:tc>
        <w:tc>
          <w:tcPr>
            <w:tcW w:w="1629" w:type="dxa"/>
            <w:vMerge/>
            <w:shd w:val="clear" w:color="auto" w:fill="auto"/>
            <w:tcMar>
              <w:top w:w="14" w:type="dxa"/>
              <w:left w:w="14" w:type="dxa"/>
              <w:bottom w:w="0" w:type="dxa"/>
              <w:right w:w="14" w:type="dxa"/>
            </w:tcMar>
            <w:vAlign w:val="center"/>
          </w:tcPr>
          <w:p w:rsidR="00083FC1" w:rsidRPr="005428B5" w:rsidRDefault="00083FC1" w:rsidP="00083FC1">
            <w:pPr>
              <w:pStyle w:val="TAL"/>
              <w:jc w:val="center"/>
              <w:rPr>
                <w:rFonts w:cs="Arial"/>
                <w:szCs w:val="18"/>
              </w:rPr>
            </w:pPr>
          </w:p>
        </w:tc>
        <w:tc>
          <w:tcPr>
            <w:tcW w:w="1856" w:type="dxa"/>
            <w:vMerge/>
            <w:vAlign w:val="center"/>
          </w:tcPr>
          <w:p w:rsidR="00083FC1" w:rsidRPr="005428B5"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5428B5"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5428B5" w:rsidRDefault="00790A97" w:rsidP="00083FC1">
            <w:pPr>
              <w:pStyle w:val="TAL"/>
              <w:jc w:val="center"/>
              <w:rPr>
                <w:rFonts w:eastAsia="Malgun Gothic" w:cs="Arial"/>
                <w:szCs w:val="18"/>
                <w:lang w:eastAsia="ko-KR"/>
              </w:rPr>
            </w:pPr>
            <w:r w:rsidRPr="005428B5">
              <w:rPr>
                <w:rFonts w:cs="Arial"/>
                <w:szCs w:val="18"/>
                <w:lang w:eastAsia="ko-KR"/>
              </w:rPr>
              <w:t>B26</w:t>
            </w:r>
          </w:p>
        </w:tc>
        <w:tc>
          <w:tcPr>
            <w:tcW w:w="624" w:type="dxa"/>
            <w:shd w:val="clear" w:color="auto" w:fill="auto"/>
            <w:vAlign w:val="center"/>
          </w:tcPr>
          <w:p w:rsidR="00083FC1" w:rsidRPr="005428B5" w:rsidRDefault="00790A97" w:rsidP="00083FC1">
            <w:pPr>
              <w:pStyle w:val="TAL"/>
              <w:jc w:val="center"/>
              <w:rPr>
                <w:rFonts w:eastAsia="Malgun Gothic" w:cs="Arial"/>
                <w:szCs w:val="18"/>
                <w:lang w:eastAsia="ko-KR"/>
              </w:rPr>
            </w:pPr>
            <w:r w:rsidRPr="005428B5">
              <w:rPr>
                <w:rFonts w:cs="Arial"/>
                <w:szCs w:val="18"/>
                <w:lang w:eastAsia="ko-KR"/>
              </w:rPr>
              <w:t>TBD</w:t>
            </w:r>
          </w:p>
        </w:tc>
        <w:tc>
          <w:tcPr>
            <w:tcW w:w="495" w:type="dxa"/>
            <w:vAlign w:val="center"/>
          </w:tcPr>
          <w:p w:rsidR="00083FC1" w:rsidRPr="005428B5" w:rsidRDefault="00790A97" w:rsidP="00083FC1">
            <w:pPr>
              <w:pStyle w:val="TAL"/>
              <w:jc w:val="center"/>
              <w:rPr>
                <w:rFonts w:eastAsia="Malgun Gothic" w:cs="Arial"/>
                <w:szCs w:val="18"/>
                <w:lang w:eastAsia="ko-KR"/>
              </w:rPr>
            </w:pPr>
            <w:r w:rsidRPr="005428B5">
              <w:rPr>
                <w:rFonts w:cs="Arial"/>
                <w:szCs w:val="18"/>
                <w:lang w:eastAsia="ko-KR"/>
              </w:rPr>
              <w:t>B26</w:t>
            </w:r>
          </w:p>
        </w:tc>
        <w:tc>
          <w:tcPr>
            <w:tcW w:w="492" w:type="dxa"/>
            <w:vAlign w:val="center"/>
          </w:tcPr>
          <w:p w:rsidR="00083FC1" w:rsidRPr="005428B5" w:rsidRDefault="00790A97" w:rsidP="00083FC1">
            <w:pPr>
              <w:pStyle w:val="TAL"/>
              <w:jc w:val="center"/>
              <w:rPr>
                <w:rFonts w:eastAsia="Malgun Gothic" w:cs="Arial"/>
                <w:szCs w:val="18"/>
                <w:lang w:eastAsia="ko-KR"/>
              </w:rPr>
            </w:pPr>
            <w:r w:rsidRPr="005428B5">
              <w:rPr>
                <w:rFonts w:cs="Arial"/>
                <w:szCs w:val="18"/>
                <w:lang w:eastAsia="ko-KR"/>
              </w:rPr>
              <w:t>TBD</w:t>
            </w:r>
          </w:p>
        </w:tc>
      </w:tr>
      <w:tr w:rsidR="00D106DF" w:rsidRPr="005428B5" w:rsidTr="00D106DF">
        <w:trPr>
          <w:trHeight w:val="138"/>
          <w:jc w:val="center"/>
        </w:trPr>
        <w:tc>
          <w:tcPr>
            <w:tcW w:w="1521" w:type="dxa"/>
            <w:vMerge/>
            <w:shd w:val="clear" w:color="auto" w:fill="auto"/>
            <w:vAlign w:val="center"/>
            <w:hideMark/>
          </w:tcPr>
          <w:p w:rsidR="00D106DF" w:rsidRPr="005428B5" w:rsidRDefault="00D106DF" w:rsidP="00D106DF">
            <w:pPr>
              <w:pStyle w:val="TAL"/>
              <w:jc w:val="center"/>
              <w:rPr>
                <w:rFonts w:cs="Arial"/>
                <w:szCs w:val="18"/>
              </w:rPr>
            </w:pPr>
          </w:p>
        </w:tc>
        <w:tc>
          <w:tcPr>
            <w:tcW w:w="1629" w:type="dxa"/>
            <w:vMerge w:val="restart"/>
            <w:shd w:val="clear" w:color="auto" w:fill="auto"/>
            <w:tcMar>
              <w:top w:w="14" w:type="dxa"/>
              <w:left w:w="14" w:type="dxa"/>
              <w:bottom w:w="0" w:type="dxa"/>
              <w:right w:w="14" w:type="dxa"/>
            </w:tcMar>
            <w:vAlign w:val="center"/>
            <w:hideMark/>
          </w:tcPr>
          <w:p w:rsidR="00D106DF" w:rsidRPr="005428B5" w:rsidRDefault="00D106DF" w:rsidP="00D106DF">
            <w:pPr>
              <w:pStyle w:val="TAL"/>
              <w:jc w:val="center"/>
              <w:rPr>
                <w:rFonts w:cs="Arial"/>
                <w:szCs w:val="18"/>
                <w:lang w:eastAsia="ko-KR"/>
              </w:rPr>
            </w:pPr>
            <w:r w:rsidRPr="005428B5">
              <w:rPr>
                <w:rFonts w:cs="Arial" w:hint="eastAsia"/>
                <w:lang w:eastAsia="ko-KR"/>
              </w:rPr>
              <w:t>CA_3A-7A-32A</w:t>
            </w:r>
          </w:p>
        </w:tc>
        <w:tc>
          <w:tcPr>
            <w:tcW w:w="1856" w:type="dxa"/>
            <w:vMerge w:val="restart"/>
            <w:vAlign w:val="center"/>
          </w:tcPr>
          <w:p w:rsidR="00D106DF" w:rsidRPr="005428B5" w:rsidRDefault="00790A97" w:rsidP="00D106DF">
            <w:pPr>
              <w:pStyle w:val="TAL"/>
              <w:jc w:val="center"/>
              <w:rPr>
                <w:rFonts w:cs="Arial"/>
                <w:szCs w:val="18"/>
              </w:rPr>
            </w:pPr>
            <w:r w:rsidRPr="005428B5">
              <w:rPr>
                <w:rFonts w:cs="Arial"/>
                <w:lang w:eastAsia="ko-KR"/>
              </w:rPr>
              <w:t>CA_3A-7A</w:t>
            </w:r>
          </w:p>
        </w:tc>
        <w:tc>
          <w:tcPr>
            <w:tcW w:w="2025" w:type="dxa"/>
            <w:vMerge w:val="restart"/>
            <w:shd w:val="clear" w:color="auto" w:fill="auto"/>
            <w:tcMar>
              <w:top w:w="14" w:type="dxa"/>
              <w:left w:w="14" w:type="dxa"/>
              <w:bottom w:w="0" w:type="dxa"/>
              <w:right w:w="14" w:type="dxa"/>
            </w:tcMar>
            <w:vAlign w:val="center"/>
            <w:hideMark/>
          </w:tcPr>
          <w:p w:rsidR="00D106DF" w:rsidRPr="005428B5" w:rsidRDefault="00790A97" w:rsidP="00D106DF">
            <w:pPr>
              <w:pStyle w:val="TAL"/>
              <w:jc w:val="center"/>
              <w:rPr>
                <w:rFonts w:cs="Arial"/>
                <w:szCs w:val="18"/>
                <w:lang w:eastAsia="ko-KR"/>
              </w:rPr>
            </w:pPr>
            <w:r w:rsidRPr="005428B5">
              <w:rPr>
                <w:rFonts w:cs="Arial"/>
                <w:szCs w:val="18"/>
                <w:lang w:eastAsia="ko-KR"/>
              </w:rPr>
              <w:t>1.8G+2.6G</w:t>
            </w:r>
            <w:r w:rsidRPr="005428B5">
              <w:rPr>
                <w:rFonts w:cs="Arial"/>
                <w:szCs w:val="18"/>
              </w:rPr>
              <w:t>+1.4G</w:t>
            </w: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B3</w:t>
            </w:r>
          </w:p>
        </w:tc>
        <w:tc>
          <w:tcPr>
            <w:tcW w:w="492"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r>
      <w:tr w:rsidR="00D106DF" w:rsidRPr="005428B5" w:rsidTr="00D106DF">
        <w:trPr>
          <w:trHeight w:val="136"/>
          <w:jc w:val="center"/>
        </w:trPr>
        <w:tc>
          <w:tcPr>
            <w:tcW w:w="1521" w:type="dxa"/>
            <w:vMerge/>
            <w:shd w:val="clear" w:color="auto" w:fill="auto"/>
            <w:vAlign w:val="center"/>
          </w:tcPr>
          <w:p w:rsidR="00D106DF" w:rsidRPr="005428B5" w:rsidRDefault="00D106DF" w:rsidP="00D106DF">
            <w:pPr>
              <w:pStyle w:val="TAL"/>
              <w:jc w:val="center"/>
              <w:rPr>
                <w:rFonts w:cs="Arial"/>
                <w:szCs w:val="18"/>
              </w:rPr>
            </w:pPr>
          </w:p>
        </w:tc>
        <w:tc>
          <w:tcPr>
            <w:tcW w:w="1629"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lang w:eastAsia="ko-KR"/>
              </w:rPr>
            </w:pPr>
          </w:p>
        </w:tc>
        <w:tc>
          <w:tcPr>
            <w:tcW w:w="1856" w:type="dxa"/>
            <w:vMerge/>
            <w:vAlign w:val="center"/>
          </w:tcPr>
          <w:p w:rsidR="00D106DF" w:rsidRPr="005428B5"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B7</w:t>
            </w:r>
          </w:p>
        </w:tc>
        <w:tc>
          <w:tcPr>
            <w:tcW w:w="624" w:type="dxa"/>
            <w:shd w:val="clear" w:color="auto" w:fill="auto"/>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B7</w:t>
            </w:r>
          </w:p>
        </w:tc>
        <w:tc>
          <w:tcPr>
            <w:tcW w:w="492"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r>
      <w:tr w:rsidR="00D106DF" w:rsidRPr="005428B5" w:rsidTr="00D106DF">
        <w:trPr>
          <w:trHeight w:val="136"/>
          <w:jc w:val="center"/>
        </w:trPr>
        <w:tc>
          <w:tcPr>
            <w:tcW w:w="1521" w:type="dxa"/>
            <w:vMerge/>
            <w:shd w:val="clear" w:color="auto" w:fill="auto"/>
            <w:vAlign w:val="center"/>
          </w:tcPr>
          <w:p w:rsidR="00D106DF" w:rsidRPr="005428B5" w:rsidRDefault="00D106DF" w:rsidP="00D106DF">
            <w:pPr>
              <w:pStyle w:val="TAL"/>
              <w:jc w:val="center"/>
              <w:rPr>
                <w:rFonts w:cs="Arial"/>
                <w:szCs w:val="18"/>
              </w:rPr>
            </w:pPr>
          </w:p>
        </w:tc>
        <w:tc>
          <w:tcPr>
            <w:tcW w:w="1629"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lang w:eastAsia="ko-KR"/>
              </w:rPr>
            </w:pPr>
          </w:p>
        </w:tc>
        <w:tc>
          <w:tcPr>
            <w:tcW w:w="1856" w:type="dxa"/>
            <w:vMerge/>
            <w:vAlign w:val="center"/>
          </w:tcPr>
          <w:p w:rsidR="00D106DF" w:rsidRPr="005428B5"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B32</w:t>
            </w:r>
          </w:p>
        </w:tc>
        <w:tc>
          <w:tcPr>
            <w:tcW w:w="624" w:type="dxa"/>
            <w:shd w:val="clear" w:color="auto" w:fill="auto"/>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B32</w:t>
            </w:r>
          </w:p>
        </w:tc>
        <w:tc>
          <w:tcPr>
            <w:tcW w:w="492"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r>
      <w:tr w:rsidR="00D106DF" w:rsidRPr="005428B5" w:rsidTr="00D106DF">
        <w:trPr>
          <w:trHeight w:val="138"/>
          <w:jc w:val="center"/>
        </w:trPr>
        <w:tc>
          <w:tcPr>
            <w:tcW w:w="1521" w:type="dxa"/>
            <w:vMerge/>
            <w:shd w:val="clear" w:color="auto" w:fill="auto"/>
            <w:vAlign w:val="center"/>
            <w:hideMark/>
          </w:tcPr>
          <w:p w:rsidR="00D106DF" w:rsidRPr="005428B5" w:rsidRDefault="00D106DF" w:rsidP="00D106DF">
            <w:pPr>
              <w:pStyle w:val="TAL"/>
              <w:jc w:val="center"/>
              <w:rPr>
                <w:rFonts w:cs="Arial"/>
                <w:szCs w:val="18"/>
              </w:rPr>
            </w:pPr>
          </w:p>
        </w:tc>
        <w:tc>
          <w:tcPr>
            <w:tcW w:w="1629" w:type="dxa"/>
            <w:vMerge w:val="restart"/>
            <w:shd w:val="clear" w:color="auto" w:fill="auto"/>
            <w:tcMar>
              <w:top w:w="14" w:type="dxa"/>
              <w:left w:w="14" w:type="dxa"/>
              <w:bottom w:w="0" w:type="dxa"/>
              <w:right w:w="14" w:type="dxa"/>
            </w:tcMar>
            <w:vAlign w:val="center"/>
            <w:hideMark/>
          </w:tcPr>
          <w:p w:rsidR="00D106DF" w:rsidRPr="005428B5" w:rsidRDefault="00D106DF" w:rsidP="00D106DF">
            <w:pPr>
              <w:pStyle w:val="TAL"/>
              <w:jc w:val="center"/>
              <w:rPr>
                <w:rFonts w:cs="Arial"/>
                <w:szCs w:val="18"/>
                <w:lang w:eastAsia="zh-CN"/>
              </w:rPr>
            </w:pPr>
            <w:r w:rsidRPr="005428B5">
              <w:rPr>
                <w:rFonts w:cs="Arial" w:hint="eastAsia"/>
                <w:lang w:eastAsia="ko-KR"/>
              </w:rPr>
              <w:t>CA_3A-20A-32A</w:t>
            </w:r>
          </w:p>
        </w:tc>
        <w:tc>
          <w:tcPr>
            <w:tcW w:w="1856" w:type="dxa"/>
            <w:vMerge w:val="restart"/>
            <w:vAlign w:val="center"/>
          </w:tcPr>
          <w:p w:rsidR="00D106DF" w:rsidRPr="005428B5" w:rsidRDefault="00790A97" w:rsidP="00D106DF">
            <w:pPr>
              <w:pStyle w:val="TAL"/>
              <w:jc w:val="center"/>
              <w:rPr>
                <w:rFonts w:cs="Arial"/>
                <w:szCs w:val="18"/>
                <w:lang w:eastAsia="zh-CN"/>
              </w:rPr>
            </w:pPr>
            <w:r w:rsidRPr="005428B5">
              <w:rPr>
                <w:rFonts w:cs="Arial"/>
                <w:lang w:eastAsia="ko-KR"/>
              </w:rPr>
              <w:t>CA_3A-20A</w:t>
            </w:r>
          </w:p>
        </w:tc>
        <w:tc>
          <w:tcPr>
            <w:tcW w:w="2025" w:type="dxa"/>
            <w:vMerge w:val="restart"/>
            <w:shd w:val="clear" w:color="auto" w:fill="auto"/>
            <w:tcMar>
              <w:top w:w="14" w:type="dxa"/>
              <w:left w:w="14" w:type="dxa"/>
              <w:bottom w:w="0" w:type="dxa"/>
              <w:right w:w="14" w:type="dxa"/>
            </w:tcMar>
            <w:vAlign w:val="center"/>
            <w:hideMark/>
          </w:tcPr>
          <w:p w:rsidR="00D106DF" w:rsidRPr="005428B5" w:rsidRDefault="00790A97" w:rsidP="00D106DF">
            <w:pPr>
              <w:pStyle w:val="TAL"/>
              <w:jc w:val="center"/>
              <w:rPr>
                <w:rFonts w:cs="Arial"/>
                <w:szCs w:val="18"/>
                <w:lang w:eastAsia="ko-KR"/>
              </w:rPr>
            </w:pPr>
            <w:r w:rsidRPr="005428B5">
              <w:rPr>
                <w:rFonts w:cs="Arial"/>
                <w:szCs w:val="18"/>
                <w:lang w:eastAsia="ko-KR"/>
              </w:rPr>
              <w:t>1.8G+800M</w:t>
            </w:r>
            <w:r w:rsidRPr="005428B5">
              <w:rPr>
                <w:rFonts w:cs="Arial"/>
                <w:szCs w:val="18"/>
              </w:rPr>
              <w:t>+1.4G</w:t>
            </w: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B3</w:t>
            </w:r>
          </w:p>
        </w:tc>
        <w:tc>
          <w:tcPr>
            <w:tcW w:w="492"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r>
      <w:tr w:rsidR="00D106DF" w:rsidRPr="005428B5" w:rsidTr="00D106DF">
        <w:trPr>
          <w:trHeight w:val="136"/>
          <w:jc w:val="center"/>
        </w:trPr>
        <w:tc>
          <w:tcPr>
            <w:tcW w:w="1521" w:type="dxa"/>
            <w:vMerge/>
            <w:shd w:val="clear" w:color="auto" w:fill="auto"/>
            <w:vAlign w:val="center"/>
          </w:tcPr>
          <w:p w:rsidR="00D106DF" w:rsidRPr="005428B5" w:rsidRDefault="00D106DF" w:rsidP="00D106DF">
            <w:pPr>
              <w:pStyle w:val="TAL"/>
              <w:jc w:val="center"/>
              <w:rPr>
                <w:rFonts w:cs="Arial"/>
                <w:szCs w:val="18"/>
              </w:rPr>
            </w:pPr>
          </w:p>
        </w:tc>
        <w:tc>
          <w:tcPr>
            <w:tcW w:w="1629"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lang w:eastAsia="ko-KR"/>
              </w:rPr>
            </w:pPr>
          </w:p>
        </w:tc>
        <w:tc>
          <w:tcPr>
            <w:tcW w:w="1856" w:type="dxa"/>
            <w:vMerge/>
            <w:vAlign w:val="center"/>
          </w:tcPr>
          <w:p w:rsidR="00D106DF" w:rsidRPr="005428B5"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B20</w:t>
            </w:r>
          </w:p>
        </w:tc>
        <w:tc>
          <w:tcPr>
            <w:tcW w:w="624" w:type="dxa"/>
            <w:shd w:val="clear" w:color="auto" w:fill="auto"/>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B20</w:t>
            </w:r>
          </w:p>
        </w:tc>
        <w:tc>
          <w:tcPr>
            <w:tcW w:w="492"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r>
      <w:tr w:rsidR="00D106DF" w:rsidRPr="005428B5" w:rsidTr="00D106DF">
        <w:trPr>
          <w:trHeight w:val="136"/>
          <w:jc w:val="center"/>
        </w:trPr>
        <w:tc>
          <w:tcPr>
            <w:tcW w:w="1521" w:type="dxa"/>
            <w:vMerge/>
            <w:shd w:val="clear" w:color="auto" w:fill="auto"/>
            <w:vAlign w:val="center"/>
          </w:tcPr>
          <w:p w:rsidR="00D106DF" w:rsidRPr="005428B5" w:rsidRDefault="00D106DF" w:rsidP="00D106DF">
            <w:pPr>
              <w:pStyle w:val="TAL"/>
              <w:jc w:val="center"/>
              <w:rPr>
                <w:rFonts w:cs="Arial"/>
                <w:szCs w:val="18"/>
              </w:rPr>
            </w:pPr>
          </w:p>
        </w:tc>
        <w:tc>
          <w:tcPr>
            <w:tcW w:w="1629"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lang w:eastAsia="ko-KR"/>
              </w:rPr>
            </w:pPr>
          </w:p>
        </w:tc>
        <w:tc>
          <w:tcPr>
            <w:tcW w:w="1856" w:type="dxa"/>
            <w:vMerge/>
            <w:vAlign w:val="center"/>
          </w:tcPr>
          <w:p w:rsidR="00D106DF" w:rsidRPr="005428B5"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B32</w:t>
            </w:r>
          </w:p>
        </w:tc>
        <w:tc>
          <w:tcPr>
            <w:tcW w:w="624" w:type="dxa"/>
            <w:shd w:val="clear" w:color="auto" w:fill="auto"/>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B32</w:t>
            </w:r>
          </w:p>
        </w:tc>
        <w:tc>
          <w:tcPr>
            <w:tcW w:w="492"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r>
      <w:tr w:rsidR="00D106DF" w:rsidRPr="005428B5" w:rsidTr="00D106DF">
        <w:trPr>
          <w:trHeight w:val="138"/>
          <w:jc w:val="center"/>
        </w:trPr>
        <w:tc>
          <w:tcPr>
            <w:tcW w:w="1521" w:type="dxa"/>
            <w:vMerge/>
            <w:shd w:val="clear" w:color="auto" w:fill="auto"/>
            <w:vAlign w:val="center"/>
            <w:hideMark/>
          </w:tcPr>
          <w:p w:rsidR="00D106DF" w:rsidRPr="005428B5" w:rsidRDefault="00D106DF" w:rsidP="00D106DF">
            <w:pPr>
              <w:pStyle w:val="TAL"/>
              <w:jc w:val="center"/>
              <w:rPr>
                <w:rFonts w:cs="Arial"/>
                <w:szCs w:val="18"/>
              </w:rPr>
            </w:pPr>
          </w:p>
        </w:tc>
        <w:tc>
          <w:tcPr>
            <w:tcW w:w="1629" w:type="dxa"/>
            <w:vMerge w:val="restart"/>
            <w:shd w:val="clear" w:color="auto" w:fill="auto"/>
            <w:tcMar>
              <w:top w:w="14" w:type="dxa"/>
              <w:left w:w="14" w:type="dxa"/>
              <w:bottom w:w="0" w:type="dxa"/>
              <w:right w:w="14" w:type="dxa"/>
            </w:tcMar>
            <w:vAlign w:val="center"/>
            <w:hideMark/>
          </w:tcPr>
          <w:p w:rsidR="00D106DF" w:rsidRPr="005428B5" w:rsidRDefault="00D106DF" w:rsidP="00D106DF">
            <w:pPr>
              <w:pStyle w:val="TAL"/>
              <w:jc w:val="center"/>
              <w:rPr>
                <w:rFonts w:cs="Arial"/>
                <w:szCs w:val="18"/>
                <w:lang w:eastAsia="ko-KR"/>
              </w:rPr>
            </w:pPr>
            <w:r w:rsidRPr="005428B5">
              <w:rPr>
                <w:rFonts w:cs="Arial" w:hint="eastAsia"/>
                <w:lang w:eastAsia="ko-KR"/>
              </w:rPr>
              <w:t>CA_3A-</w:t>
            </w:r>
            <w:r w:rsidRPr="005428B5">
              <w:rPr>
                <w:rFonts w:cs="Arial"/>
                <w:lang w:eastAsia="ko-KR"/>
              </w:rPr>
              <w:t>2</w:t>
            </w:r>
            <w:r w:rsidR="00790A97" w:rsidRPr="005428B5">
              <w:rPr>
                <w:rFonts w:cs="Arial"/>
                <w:lang w:eastAsia="ko-KR"/>
              </w:rPr>
              <w:t>8A-40A</w:t>
            </w:r>
          </w:p>
        </w:tc>
        <w:tc>
          <w:tcPr>
            <w:tcW w:w="1856" w:type="dxa"/>
            <w:vMerge w:val="restart"/>
            <w:vAlign w:val="center"/>
          </w:tcPr>
          <w:p w:rsidR="00D106DF" w:rsidRPr="005428B5" w:rsidRDefault="00790A97" w:rsidP="00D106DF">
            <w:pPr>
              <w:pStyle w:val="TAL"/>
              <w:jc w:val="center"/>
              <w:rPr>
                <w:rFonts w:cs="Arial"/>
                <w:szCs w:val="18"/>
                <w:lang w:eastAsia="ko-KR"/>
              </w:rPr>
            </w:pPr>
            <w:r w:rsidRPr="005428B5">
              <w:rPr>
                <w:rFonts w:cs="Arial"/>
                <w:lang w:eastAsia="ko-KR"/>
              </w:rPr>
              <w:t>CA_3A-28A</w:t>
            </w:r>
          </w:p>
        </w:tc>
        <w:tc>
          <w:tcPr>
            <w:tcW w:w="2025" w:type="dxa"/>
            <w:vMerge w:val="restart"/>
            <w:shd w:val="clear" w:color="auto" w:fill="auto"/>
            <w:tcMar>
              <w:top w:w="14" w:type="dxa"/>
              <w:left w:w="14" w:type="dxa"/>
              <w:bottom w:w="0" w:type="dxa"/>
              <w:right w:w="14" w:type="dxa"/>
            </w:tcMar>
            <w:vAlign w:val="center"/>
            <w:hideMark/>
          </w:tcPr>
          <w:p w:rsidR="00D106DF" w:rsidRPr="005428B5" w:rsidRDefault="00790A97" w:rsidP="00D106DF">
            <w:pPr>
              <w:pStyle w:val="TAL"/>
              <w:jc w:val="center"/>
              <w:rPr>
                <w:rFonts w:cs="Arial"/>
                <w:szCs w:val="18"/>
                <w:lang w:eastAsia="ko-KR"/>
              </w:rPr>
            </w:pPr>
            <w:r w:rsidRPr="005428B5">
              <w:rPr>
                <w:rFonts w:cs="Arial"/>
                <w:szCs w:val="18"/>
                <w:lang w:eastAsia="ko-KR"/>
              </w:rPr>
              <w:t>1.8G+700M+2.3G</w:t>
            </w: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B3</w:t>
            </w:r>
          </w:p>
        </w:tc>
        <w:tc>
          <w:tcPr>
            <w:tcW w:w="492"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r>
      <w:tr w:rsidR="00D106DF" w:rsidRPr="005428B5" w:rsidTr="00D106DF">
        <w:trPr>
          <w:trHeight w:val="136"/>
          <w:jc w:val="center"/>
        </w:trPr>
        <w:tc>
          <w:tcPr>
            <w:tcW w:w="1521" w:type="dxa"/>
            <w:vMerge/>
            <w:shd w:val="clear" w:color="auto" w:fill="auto"/>
            <w:vAlign w:val="center"/>
          </w:tcPr>
          <w:p w:rsidR="00D106DF" w:rsidRPr="005428B5" w:rsidRDefault="00D106DF" w:rsidP="00D106DF">
            <w:pPr>
              <w:pStyle w:val="TAL"/>
              <w:jc w:val="center"/>
              <w:rPr>
                <w:rFonts w:cs="Arial"/>
                <w:szCs w:val="18"/>
              </w:rPr>
            </w:pPr>
          </w:p>
        </w:tc>
        <w:tc>
          <w:tcPr>
            <w:tcW w:w="1629"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lang w:eastAsia="zh-CN"/>
              </w:rPr>
            </w:pPr>
          </w:p>
        </w:tc>
        <w:tc>
          <w:tcPr>
            <w:tcW w:w="1856" w:type="dxa"/>
            <w:vMerge/>
            <w:vAlign w:val="center"/>
          </w:tcPr>
          <w:p w:rsidR="00D106DF" w:rsidRPr="005428B5"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B28</w:t>
            </w:r>
          </w:p>
        </w:tc>
        <w:tc>
          <w:tcPr>
            <w:tcW w:w="624" w:type="dxa"/>
            <w:shd w:val="clear" w:color="auto" w:fill="auto"/>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B28</w:t>
            </w:r>
          </w:p>
        </w:tc>
        <w:tc>
          <w:tcPr>
            <w:tcW w:w="492"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r>
      <w:tr w:rsidR="00D106DF" w:rsidRPr="005428B5" w:rsidTr="00D106DF">
        <w:trPr>
          <w:trHeight w:val="136"/>
          <w:jc w:val="center"/>
        </w:trPr>
        <w:tc>
          <w:tcPr>
            <w:tcW w:w="1521" w:type="dxa"/>
            <w:vMerge/>
            <w:shd w:val="clear" w:color="auto" w:fill="auto"/>
            <w:vAlign w:val="center"/>
          </w:tcPr>
          <w:p w:rsidR="00D106DF" w:rsidRPr="005428B5" w:rsidRDefault="00D106DF" w:rsidP="00D106DF">
            <w:pPr>
              <w:pStyle w:val="TAL"/>
              <w:jc w:val="center"/>
              <w:rPr>
                <w:rFonts w:cs="Arial"/>
                <w:szCs w:val="18"/>
              </w:rPr>
            </w:pPr>
          </w:p>
        </w:tc>
        <w:tc>
          <w:tcPr>
            <w:tcW w:w="1629"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lang w:eastAsia="zh-CN"/>
              </w:rPr>
            </w:pPr>
          </w:p>
        </w:tc>
        <w:tc>
          <w:tcPr>
            <w:tcW w:w="1856" w:type="dxa"/>
            <w:vMerge/>
            <w:vAlign w:val="center"/>
          </w:tcPr>
          <w:p w:rsidR="00D106DF" w:rsidRPr="005428B5"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B40</w:t>
            </w:r>
          </w:p>
        </w:tc>
        <w:tc>
          <w:tcPr>
            <w:tcW w:w="624" w:type="dxa"/>
            <w:shd w:val="clear" w:color="auto" w:fill="auto"/>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B40</w:t>
            </w:r>
          </w:p>
        </w:tc>
        <w:tc>
          <w:tcPr>
            <w:tcW w:w="492"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r>
      <w:tr w:rsidR="00D106DF" w:rsidRPr="005428B5" w:rsidTr="00D106DF">
        <w:trPr>
          <w:trHeight w:val="138"/>
          <w:jc w:val="center"/>
        </w:trPr>
        <w:tc>
          <w:tcPr>
            <w:tcW w:w="1521" w:type="dxa"/>
            <w:vMerge/>
            <w:shd w:val="clear" w:color="auto" w:fill="auto"/>
            <w:vAlign w:val="center"/>
            <w:hideMark/>
          </w:tcPr>
          <w:p w:rsidR="00D106DF" w:rsidRPr="005428B5" w:rsidRDefault="00D106DF" w:rsidP="00D106DF">
            <w:pPr>
              <w:pStyle w:val="TAL"/>
              <w:jc w:val="center"/>
              <w:rPr>
                <w:rFonts w:cs="Arial"/>
                <w:szCs w:val="18"/>
              </w:rPr>
            </w:pPr>
          </w:p>
        </w:tc>
        <w:tc>
          <w:tcPr>
            <w:tcW w:w="1629" w:type="dxa"/>
            <w:vMerge w:val="restart"/>
            <w:shd w:val="clear" w:color="auto" w:fill="auto"/>
            <w:tcMar>
              <w:top w:w="14" w:type="dxa"/>
              <w:left w:w="14" w:type="dxa"/>
              <w:bottom w:w="0" w:type="dxa"/>
              <w:right w:w="14" w:type="dxa"/>
            </w:tcMar>
            <w:vAlign w:val="center"/>
            <w:hideMark/>
          </w:tcPr>
          <w:p w:rsidR="00D106DF" w:rsidRPr="005428B5" w:rsidRDefault="00D106DF" w:rsidP="00D106DF">
            <w:pPr>
              <w:pStyle w:val="TAL"/>
              <w:jc w:val="center"/>
              <w:rPr>
                <w:rFonts w:cs="Arial"/>
                <w:szCs w:val="18"/>
                <w:lang w:eastAsia="ko-KR"/>
              </w:rPr>
            </w:pPr>
            <w:r w:rsidRPr="005428B5">
              <w:rPr>
                <w:rFonts w:cs="Arial" w:hint="eastAsia"/>
                <w:lang w:eastAsia="ko-KR"/>
              </w:rPr>
              <w:t>CA_3A-</w:t>
            </w:r>
            <w:r w:rsidRPr="005428B5">
              <w:rPr>
                <w:rFonts w:cs="Arial"/>
                <w:lang w:eastAsia="ko-KR"/>
              </w:rPr>
              <w:t>2</w:t>
            </w:r>
            <w:r w:rsidR="00790A97" w:rsidRPr="005428B5">
              <w:rPr>
                <w:rFonts w:cs="Arial"/>
                <w:lang w:eastAsia="ko-KR"/>
              </w:rPr>
              <w:t>8A-41A</w:t>
            </w:r>
          </w:p>
        </w:tc>
        <w:tc>
          <w:tcPr>
            <w:tcW w:w="1856" w:type="dxa"/>
            <w:vMerge w:val="restart"/>
            <w:vAlign w:val="center"/>
          </w:tcPr>
          <w:p w:rsidR="00D106DF" w:rsidRPr="005428B5" w:rsidRDefault="00790A97" w:rsidP="00D106DF">
            <w:pPr>
              <w:pStyle w:val="TAL"/>
              <w:jc w:val="center"/>
              <w:rPr>
                <w:rFonts w:cs="Arial"/>
                <w:szCs w:val="18"/>
                <w:lang w:eastAsia="zh-CN"/>
              </w:rPr>
            </w:pPr>
            <w:r w:rsidRPr="005428B5">
              <w:rPr>
                <w:rFonts w:cs="Arial"/>
                <w:lang w:eastAsia="ko-KR"/>
              </w:rPr>
              <w:t>CA_3A-41A</w:t>
            </w:r>
          </w:p>
        </w:tc>
        <w:tc>
          <w:tcPr>
            <w:tcW w:w="2025" w:type="dxa"/>
            <w:vMerge w:val="restart"/>
            <w:shd w:val="clear" w:color="auto" w:fill="auto"/>
            <w:tcMar>
              <w:top w:w="14" w:type="dxa"/>
              <w:left w:w="14" w:type="dxa"/>
              <w:bottom w:w="0" w:type="dxa"/>
              <w:right w:w="14" w:type="dxa"/>
            </w:tcMar>
            <w:vAlign w:val="center"/>
            <w:hideMark/>
          </w:tcPr>
          <w:p w:rsidR="00D106DF" w:rsidRPr="005428B5" w:rsidRDefault="00790A97" w:rsidP="00D106DF">
            <w:pPr>
              <w:pStyle w:val="TAL"/>
              <w:jc w:val="center"/>
              <w:rPr>
                <w:rFonts w:cs="Arial"/>
                <w:szCs w:val="18"/>
                <w:lang w:eastAsia="ko-KR"/>
              </w:rPr>
            </w:pPr>
            <w:r w:rsidRPr="005428B5">
              <w:rPr>
                <w:rFonts w:cs="Arial"/>
                <w:szCs w:val="18"/>
                <w:lang w:eastAsia="ko-KR"/>
              </w:rPr>
              <w:t>1.8G+700M+2.5G</w:t>
            </w: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B3</w:t>
            </w:r>
          </w:p>
        </w:tc>
        <w:tc>
          <w:tcPr>
            <w:tcW w:w="492"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r>
      <w:tr w:rsidR="00D106DF" w:rsidRPr="005428B5" w:rsidTr="00D106DF">
        <w:trPr>
          <w:trHeight w:val="277"/>
          <w:jc w:val="center"/>
        </w:trPr>
        <w:tc>
          <w:tcPr>
            <w:tcW w:w="1521" w:type="dxa"/>
            <w:vMerge/>
            <w:shd w:val="clear" w:color="auto" w:fill="auto"/>
            <w:vAlign w:val="center"/>
          </w:tcPr>
          <w:p w:rsidR="00D106DF" w:rsidRPr="005428B5" w:rsidRDefault="00D106DF" w:rsidP="00D106DF">
            <w:pPr>
              <w:pStyle w:val="TAL"/>
              <w:jc w:val="center"/>
              <w:rPr>
                <w:rFonts w:cs="Arial"/>
                <w:szCs w:val="18"/>
              </w:rPr>
            </w:pPr>
          </w:p>
        </w:tc>
        <w:tc>
          <w:tcPr>
            <w:tcW w:w="1629"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lang w:eastAsia="zh-CN"/>
              </w:rPr>
            </w:pPr>
          </w:p>
        </w:tc>
        <w:tc>
          <w:tcPr>
            <w:tcW w:w="1856" w:type="dxa"/>
            <w:vMerge/>
            <w:vAlign w:val="center"/>
          </w:tcPr>
          <w:p w:rsidR="00D106DF" w:rsidRPr="005428B5"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lang w:eastAsia="zh-CN"/>
              </w:rPr>
            </w:pP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B28</w:t>
            </w:r>
          </w:p>
        </w:tc>
        <w:tc>
          <w:tcPr>
            <w:tcW w:w="624" w:type="dxa"/>
            <w:shd w:val="clear" w:color="auto" w:fill="auto"/>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B28</w:t>
            </w:r>
          </w:p>
        </w:tc>
        <w:tc>
          <w:tcPr>
            <w:tcW w:w="492"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r>
      <w:tr w:rsidR="00D106DF" w:rsidRPr="005428B5" w:rsidTr="00D106DF">
        <w:trPr>
          <w:trHeight w:val="189"/>
          <w:jc w:val="center"/>
        </w:trPr>
        <w:tc>
          <w:tcPr>
            <w:tcW w:w="1521" w:type="dxa"/>
            <w:vMerge/>
            <w:shd w:val="clear" w:color="auto" w:fill="auto"/>
            <w:vAlign w:val="center"/>
          </w:tcPr>
          <w:p w:rsidR="00D106DF" w:rsidRPr="005428B5" w:rsidRDefault="00D106DF" w:rsidP="00D106DF">
            <w:pPr>
              <w:pStyle w:val="TAL"/>
              <w:jc w:val="center"/>
              <w:rPr>
                <w:rFonts w:cs="Arial"/>
                <w:szCs w:val="18"/>
              </w:rPr>
            </w:pPr>
          </w:p>
        </w:tc>
        <w:tc>
          <w:tcPr>
            <w:tcW w:w="1629"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lang w:eastAsia="zh-CN"/>
              </w:rPr>
            </w:pPr>
          </w:p>
        </w:tc>
        <w:tc>
          <w:tcPr>
            <w:tcW w:w="1856" w:type="dxa"/>
            <w:vMerge/>
            <w:vAlign w:val="center"/>
          </w:tcPr>
          <w:p w:rsidR="00D106DF" w:rsidRPr="005428B5"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lang w:eastAsia="zh-CN"/>
              </w:rPr>
            </w:pP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B41</w:t>
            </w:r>
          </w:p>
        </w:tc>
        <w:tc>
          <w:tcPr>
            <w:tcW w:w="624" w:type="dxa"/>
            <w:shd w:val="clear" w:color="auto" w:fill="auto"/>
            <w:vAlign w:val="center"/>
          </w:tcPr>
          <w:p w:rsidR="00D106DF" w:rsidRPr="005428B5" w:rsidRDefault="00790A97" w:rsidP="00D106DF">
            <w:pPr>
              <w:pStyle w:val="TAL"/>
              <w:jc w:val="center"/>
              <w:rPr>
                <w:rFonts w:cs="Arial"/>
              </w:rPr>
            </w:pPr>
            <w:r w:rsidRPr="005428B5">
              <w:rPr>
                <w:rFonts w:cs="Arial"/>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B41</w:t>
            </w:r>
          </w:p>
        </w:tc>
        <w:tc>
          <w:tcPr>
            <w:tcW w:w="492" w:type="dxa"/>
            <w:vAlign w:val="center"/>
          </w:tcPr>
          <w:p w:rsidR="00D106DF" w:rsidRPr="005428B5" w:rsidRDefault="00790A97" w:rsidP="00D106DF">
            <w:pPr>
              <w:pStyle w:val="TAL"/>
              <w:jc w:val="center"/>
              <w:rPr>
                <w:rFonts w:cs="Arial"/>
              </w:rPr>
            </w:pPr>
            <w:r w:rsidRPr="005428B5">
              <w:rPr>
                <w:rFonts w:cs="Arial"/>
                <w:szCs w:val="18"/>
                <w:lang w:eastAsia="ko-KR"/>
              </w:rPr>
              <w:t>TBD</w:t>
            </w:r>
          </w:p>
        </w:tc>
      </w:tr>
      <w:tr w:rsidR="00D106DF" w:rsidRPr="005428B5" w:rsidTr="00D106DF">
        <w:trPr>
          <w:trHeight w:val="110"/>
          <w:jc w:val="center"/>
        </w:trPr>
        <w:tc>
          <w:tcPr>
            <w:tcW w:w="1521" w:type="dxa"/>
            <w:vMerge/>
            <w:shd w:val="clear" w:color="auto" w:fill="auto"/>
            <w:vAlign w:val="center"/>
            <w:hideMark/>
          </w:tcPr>
          <w:p w:rsidR="00D106DF" w:rsidRPr="005428B5" w:rsidRDefault="00D106DF" w:rsidP="00D106DF">
            <w:pPr>
              <w:pStyle w:val="TAL"/>
              <w:jc w:val="center"/>
              <w:rPr>
                <w:rFonts w:cs="Arial"/>
                <w:szCs w:val="18"/>
                <w:lang w:eastAsia="ko-KR"/>
              </w:rPr>
            </w:pPr>
          </w:p>
        </w:tc>
        <w:tc>
          <w:tcPr>
            <w:tcW w:w="1629" w:type="dxa"/>
            <w:vMerge w:val="restart"/>
            <w:shd w:val="clear" w:color="auto" w:fill="auto"/>
            <w:tcMar>
              <w:top w:w="14" w:type="dxa"/>
              <w:left w:w="14" w:type="dxa"/>
              <w:bottom w:w="0" w:type="dxa"/>
              <w:right w:w="14" w:type="dxa"/>
            </w:tcMar>
            <w:vAlign w:val="center"/>
            <w:hideMark/>
          </w:tcPr>
          <w:p w:rsidR="00D106DF" w:rsidRPr="005428B5" w:rsidRDefault="00D106DF" w:rsidP="00D106DF">
            <w:pPr>
              <w:pStyle w:val="TAL"/>
              <w:jc w:val="center"/>
              <w:rPr>
                <w:rFonts w:cs="Arial"/>
                <w:szCs w:val="18"/>
                <w:lang w:eastAsia="ko-KR"/>
              </w:rPr>
            </w:pPr>
            <w:r w:rsidRPr="005428B5">
              <w:rPr>
                <w:rFonts w:cs="Arial" w:hint="eastAsia"/>
                <w:lang w:eastAsia="ko-KR"/>
              </w:rPr>
              <w:t>CA_3A-4</w:t>
            </w:r>
            <w:r w:rsidRPr="005428B5">
              <w:rPr>
                <w:rFonts w:cs="Arial"/>
                <w:lang w:eastAsia="ko-KR"/>
              </w:rPr>
              <w:t>1C</w:t>
            </w:r>
          </w:p>
        </w:tc>
        <w:tc>
          <w:tcPr>
            <w:tcW w:w="1856" w:type="dxa"/>
            <w:vMerge w:val="restart"/>
            <w:vAlign w:val="center"/>
          </w:tcPr>
          <w:p w:rsidR="00D106DF" w:rsidRPr="005428B5" w:rsidRDefault="00790A97" w:rsidP="00D106DF">
            <w:pPr>
              <w:pStyle w:val="TAL"/>
              <w:jc w:val="center"/>
              <w:rPr>
                <w:rFonts w:cs="Arial"/>
                <w:szCs w:val="18"/>
                <w:lang w:eastAsia="ko-KR"/>
              </w:rPr>
            </w:pPr>
            <w:r w:rsidRPr="005428B5">
              <w:rPr>
                <w:rFonts w:cs="Arial"/>
                <w:lang w:eastAsia="ko-KR"/>
              </w:rPr>
              <w:t>CA_3A-41A</w:t>
            </w:r>
          </w:p>
        </w:tc>
        <w:tc>
          <w:tcPr>
            <w:tcW w:w="2025" w:type="dxa"/>
            <w:vMerge w:val="restart"/>
            <w:shd w:val="clear" w:color="auto" w:fill="auto"/>
            <w:tcMar>
              <w:top w:w="14" w:type="dxa"/>
              <w:left w:w="14" w:type="dxa"/>
              <w:bottom w:w="0" w:type="dxa"/>
              <w:right w:w="14" w:type="dxa"/>
            </w:tcMar>
            <w:vAlign w:val="center"/>
            <w:hideMark/>
          </w:tcPr>
          <w:p w:rsidR="00D106DF" w:rsidRPr="005428B5" w:rsidRDefault="00790A97" w:rsidP="00D106DF">
            <w:pPr>
              <w:pStyle w:val="TAL"/>
              <w:jc w:val="center"/>
              <w:rPr>
                <w:rFonts w:cs="Arial"/>
                <w:szCs w:val="18"/>
                <w:lang w:eastAsia="ko-KR"/>
              </w:rPr>
            </w:pPr>
            <w:r w:rsidRPr="005428B5">
              <w:rPr>
                <w:rFonts w:cs="Arial"/>
                <w:szCs w:val="18"/>
              </w:rPr>
              <w:t>1.</w:t>
            </w:r>
            <w:r w:rsidRPr="005428B5">
              <w:rPr>
                <w:rFonts w:cs="Arial"/>
                <w:szCs w:val="18"/>
                <w:lang w:eastAsia="ko-KR"/>
              </w:rPr>
              <w:t>8</w:t>
            </w:r>
            <w:r w:rsidRPr="005428B5">
              <w:rPr>
                <w:rFonts w:cs="Arial"/>
                <w:szCs w:val="18"/>
              </w:rPr>
              <w:t>G+</w:t>
            </w:r>
            <w:r w:rsidRPr="005428B5">
              <w:rPr>
                <w:rFonts w:cs="Arial"/>
                <w:szCs w:val="18"/>
                <w:lang w:eastAsia="ko-KR"/>
              </w:rPr>
              <w:t>2.5G</w:t>
            </w: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B3</w:t>
            </w:r>
          </w:p>
        </w:tc>
        <w:tc>
          <w:tcPr>
            <w:tcW w:w="492"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r>
      <w:tr w:rsidR="00D106DF" w:rsidRPr="005428B5" w:rsidTr="00D106DF">
        <w:trPr>
          <w:trHeight w:val="281"/>
          <w:jc w:val="center"/>
        </w:trPr>
        <w:tc>
          <w:tcPr>
            <w:tcW w:w="1521" w:type="dxa"/>
            <w:vMerge/>
            <w:shd w:val="clear" w:color="auto" w:fill="auto"/>
            <w:vAlign w:val="center"/>
          </w:tcPr>
          <w:p w:rsidR="00D106DF" w:rsidRPr="005428B5" w:rsidRDefault="00D106DF" w:rsidP="00D106DF">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p>
        </w:tc>
        <w:tc>
          <w:tcPr>
            <w:tcW w:w="1856" w:type="dxa"/>
            <w:vMerge/>
            <w:vAlign w:val="center"/>
          </w:tcPr>
          <w:p w:rsidR="00D106DF" w:rsidRPr="005428B5"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B41</w:t>
            </w:r>
          </w:p>
        </w:tc>
        <w:tc>
          <w:tcPr>
            <w:tcW w:w="624" w:type="dxa"/>
            <w:shd w:val="clear" w:color="auto" w:fill="auto"/>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B41</w:t>
            </w:r>
          </w:p>
        </w:tc>
        <w:tc>
          <w:tcPr>
            <w:tcW w:w="492"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r>
      <w:tr w:rsidR="00D106DF" w:rsidRPr="005428B5" w:rsidTr="00D106DF">
        <w:trPr>
          <w:trHeight w:val="120"/>
          <w:jc w:val="center"/>
        </w:trPr>
        <w:tc>
          <w:tcPr>
            <w:tcW w:w="1521" w:type="dxa"/>
            <w:vMerge/>
            <w:shd w:val="clear" w:color="auto" w:fill="auto"/>
            <w:vAlign w:val="center"/>
            <w:hideMark/>
          </w:tcPr>
          <w:p w:rsidR="00D106DF" w:rsidRPr="005428B5" w:rsidRDefault="00D106DF" w:rsidP="00D106DF">
            <w:pPr>
              <w:pStyle w:val="TAL"/>
              <w:jc w:val="center"/>
              <w:rPr>
                <w:rFonts w:cs="Arial"/>
                <w:szCs w:val="18"/>
              </w:rPr>
            </w:pPr>
          </w:p>
        </w:tc>
        <w:tc>
          <w:tcPr>
            <w:tcW w:w="1629" w:type="dxa"/>
            <w:vMerge w:val="restart"/>
            <w:shd w:val="clear" w:color="auto" w:fill="auto"/>
            <w:tcMar>
              <w:top w:w="14" w:type="dxa"/>
              <w:left w:w="14" w:type="dxa"/>
              <w:bottom w:w="0" w:type="dxa"/>
              <w:right w:w="14" w:type="dxa"/>
            </w:tcMar>
            <w:vAlign w:val="center"/>
            <w:hideMark/>
          </w:tcPr>
          <w:p w:rsidR="00D106DF" w:rsidRPr="005428B5" w:rsidRDefault="00D106DF" w:rsidP="00D106DF">
            <w:pPr>
              <w:pStyle w:val="TAL"/>
              <w:jc w:val="center"/>
              <w:rPr>
                <w:rFonts w:cs="Arial"/>
                <w:szCs w:val="18"/>
                <w:lang w:eastAsia="ko-KR"/>
              </w:rPr>
            </w:pPr>
            <w:r w:rsidRPr="005428B5">
              <w:rPr>
                <w:rFonts w:cs="Arial" w:hint="eastAsia"/>
                <w:lang w:eastAsia="ko-KR"/>
              </w:rPr>
              <w:t>CA_3A-4</w:t>
            </w:r>
            <w:r w:rsidRPr="005428B5">
              <w:rPr>
                <w:rFonts w:cs="Arial"/>
                <w:lang w:eastAsia="ko-KR"/>
              </w:rPr>
              <w:t>1</w:t>
            </w:r>
            <w:r w:rsidR="00790A97" w:rsidRPr="005428B5">
              <w:rPr>
                <w:rFonts w:cs="Arial"/>
                <w:lang w:eastAsia="ko-KR"/>
              </w:rPr>
              <w:t>A-42A</w:t>
            </w:r>
          </w:p>
        </w:tc>
        <w:tc>
          <w:tcPr>
            <w:tcW w:w="1856" w:type="dxa"/>
            <w:vMerge w:val="restart"/>
            <w:vAlign w:val="center"/>
          </w:tcPr>
          <w:p w:rsidR="00D106DF" w:rsidRPr="005428B5" w:rsidRDefault="00790A97" w:rsidP="00D106DF">
            <w:pPr>
              <w:pStyle w:val="TAL"/>
              <w:jc w:val="center"/>
              <w:rPr>
                <w:rFonts w:cs="Arial"/>
                <w:szCs w:val="18"/>
                <w:lang w:eastAsia="ko-KR"/>
              </w:rPr>
            </w:pPr>
            <w:r w:rsidRPr="005428B5">
              <w:rPr>
                <w:rFonts w:cs="Arial"/>
                <w:lang w:eastAsia="ko-KR"/>
              </w:rPr>
              <w:t>CA_3A-41A</w:t>
            </w:r>
          </w:p>
        </w:tc>
        <w:tc>
          <w:tcPr>
            <w:tcW w:w="2025" w:type="dxa"/>
            <w:vMerge w:val="restart"/>
            <w:shd w:val="clear" w:color="auto" w:fill="auto"/>
            <w:tcMar>
              <w:top w:w="14" w:type="dxa"/>
              <w:left w:w="14" w:type="dxa"/>
              <w:bottom w:w="0" w:type="dxa"/>
              <w:right w:w="14" w:type="dxa"/>
            </w:tcMar>
            <w:vAlign w:val="center"/>
            <w:hideMark/>
          </w:tcPr>
          <w:p w:rsidR="00D106DF" w:rsidRPr="005428B5" w:rsidRDefault="00790A97" w:rsidP="00D106DF">
            <w:pPr>
              <w:pStyle w:val="TAL"/>
              <w:jc w:val="center"/>
              <w:rPr>
                <w:rFonts w:cs="Arial"/>
                <w:szCs w:val="18"/>
                <w:lang w:eastAsia="ko-KR"/>
              </w:rPr>
            </w:pPr>
            <w:r w:rsidRPr="005428B5">
              <w:rPr>
                <w:rFonts w:cs="Arial"/>
                <w:szCs w:val="18"/>
                <w:lang w:eastAsia="ko-KR"/>
              </w:rPr>
              <w:t>1.</w:t>
            </w:r>
            <w:r w:rsidRPr="005428B5">
              <w:rPr>
                <w:rFonts w:cs="Arial"/>
                <w:szCs w:val="18"/>
              </w:rPr>
              <w:t>.</w:t>
            </w:r>
            <w:r w:rsidRPr="005428B5">
              <w:rPr>
                <w:rFonts w:cs="Arial"/>
                <w:szCs w:val="18"/>
                <w:lang w:eastAsia="ko-KR"/>
              </w:rPr>
              <w:t>8</w:t>
            </w:r>
            <w:r w:rsidRPr="005428B5">
              <w:rPr>
                <w:rFonts w:cs="Arial"/>
                <w:szCs w:val="18"/>
              </w:rPr>
              <w:t>G+</w:t>
            </w:r>
            <w:r w:rsidRPr="005428B5">
              <w:rPr>
                <w:rFonts w:cs="Arial"/>
                <w:szCs w:val="18"/>
                <w:lang w:eastAsia="ko-KR"/>
              </w:rPr>
              <w:t>2.5G+3.5G</w:t>
            </w: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D106DF" w:rsidRPr="005428B5" w:rsidRDefault="00790A97" w:rsidP="00D106DF">
            <w:pPr>
              <w:pStyle w:val="TAL"/>
              <w:jc w:val="center"/>
              <w:rPr>
                <w:rFonts w:cs="Arial"/>
                <w:szCs w:val="18"/>
              </w:rPr>
            </w:pPr>
            <w:r w:rsidRPr="005428B5">
              <w:rPr>
                <w:rFonts w:cs="Arial"/>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B3</w:t>
            </w:r>
          </w:p>
        </w:tc>
        <w:tc>
          <w:tcPr>
            <w:tcW w:w="492"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r>
      <w:tr w:rsidR="00D106DF" w:rsidRPr="005428B5" w:rsidTr="00D106DF">
        <w:trPr>
          <w:trHeight w:val="120"/>
          <w:jc w:val="center"/>
        </w:trPr>
        <w:tc>
          <w:tcPr>
            <w:tcW w:w="1521" w:type="dxa"/>
            <w:vMerge/>
            <w:shd w:val="clear" w:color="auto" w:fill="auto"/>
            <w:vAlign w:val="center"/>
          </w:tcPr>
          <w:p w:rsidR="00D106DF" w:rsidRPr="005428B5" w:rsidRDefault="00D106DF" w:rsidP="00D106DF">
            <w:pPr>
              <w:pStyle w:val="TAL"/>
              <w:jc w:val="center"/>
              <w:rPr>
                <w:rFonts w:cs="Arial"/>
                <w:szCs w:val="18"/>
              </w:rPr>
            </w:pPr>
          </w:p>
        </w:tc>
        <w:tc>
          <w:tcPr>
            <w:tcW w:w="1629"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p>
        </w:tc>
        <w:tc>
          <w:tcPr>
            <w:tcW w:w="1856" w:type="dxa"/>
            <w:vMerge/>
            <w:vAlign w:val="center"/>
          </w:tcPr>
          <w:p w:rsidR="00D106DF" w:rsidRPr="005428B5"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B41</w:t>
            </w:r>
          </w:p>
        </w:tc>
        <w:tc>
          <w:tcPr>
            <w:tcW w:w="624" w:type="dxa"/>
            <w:shd w:val="clear" w:color="auto" w:fill="auto"/>
            <w:vAlign w:val="center"/>
          </w:tcPr>
          <w:p w:rsidR="00D106DF" w:rsidRPr="005428B5" w:rsidRDefault="00790A97" w:rsidP="00D106DF">
            <w:pPr>
              <w:pStyle w:val="TAL"/>
              <w:jc w:val="center"/>
              <w:rPr>
                <w:rFonts w:cs="Arial"/>
                <w:szCs w:val="18"/>
              </w:rPr>
            </w:pPr>
            <w:r w:rsidRPr="005428B5">
              <w:rPr>
                <w:rFonts w:cs="Arial"/>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B41</w:t>
            </w:r>
          </w:p>
        </w:tc>
        <w:tc>
          <w:tcPr>
            <w:tcW w:w="492"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r>
      <w:tr w:rsidR="00D106DF" w:rsidRPr="005428B5" w:rsidTr="00D106DF">
        <w:trPr>
          <w:trHeight w:val="120"/>
          <w:jc w:val="center"/>
        </w:trPr>
        <w:tc>
          <w:tcPr>
            <w:tcW w:w="1521" w:type="dxa"/>
            <w:vMerge/>
            <w:shd w:val="clear" w:color="auto" w:fill="auto"/>
            <w:vAlign w:val="center"/>
          </w:tcPr>
          <w:p w:rsidR="00D106DF" w:rsidRPr="005428B5" w:rsidRDefault="00D106DF" w:rsidP="00D106DF">
            <w:pPr>
              <w:pStyle w:val="TAL"/>
              <w:jc w:val="center"/>
              <w:rPr>
                <w:rFonts w:cs="Arial"/>
                <w:szCs w:val="18"/>
              </w:rPr>
            </w:pPr>
          </w:p>
        </w:tc>
        <w:tc>
          <w:tcPr>
            <w:tcW w:w="1629"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rPr>
            </w:pPr>
          </w:p>
        </w:tc>
        <w:tc>
          <w:tcPr>
            <w:tcW w:w="1856" w:type="dxa"/>
            <w:vMerge/>
            <w:vAlign w:val="center"/>
          </w:tcPr>
          <w:p w:rsidR="00D106DF" w:rsidRPr="005428B5"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5428B5"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B42</w:t>
            </w:r>
          </w:p>
        </w:tc>
        <w:tc>
          <w:tcPr>
            <w:tcW w:w="624" w:type="dxa"/>
            <w:shd w:val="clear" w:color="auto" w:fill="auto"/>
            <w:vAlign w:val="center"/>
          </w:tcPr>
          <w:p w:rsidR="00D106DF" w:rsidRPr="005428B5" w:rsidRDefault="00790A97" w:rsidP="00D106DF">
            <w:pPr>
              <w:pStyle w:val="TAL"/>
              <w:jc w:val="center"/>
              <w:rPr>
                <w:rFonts w:cs="Arial"/>
                <w:szCs w:val="18"/>
              </w:rPr>
            </w:pPr>
            <w:r w:rsidRPr="005428B5">
              <w:rPr>
                <w:rFonts w:cs="Arial"/>
                <w:szCs w:val="18"/>
                <w:lang w:eastAsia="ko-KR"/>
              </w:rPr>
              <w:t>TBD</w:t>
            </w:r>
          </w:p>
        </w:tc>
        <w:tc>
          <w:tcPr>
            <w:tcW w:w="495"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B42</w:t>
            </w:r>
          </w:p>
        </w:tc>
        <w:tc>
          <w:tcPr>
            <w:tcW w:w="492" w:type="dxa"/>
            <w:vAlign w:val="center"/>
          </w:tcPr>
          <w:p w:rsidR="00D106DF" w:rsidRPr="005428B5" w:rsidRDefault="00790A97" w:rsidP="00D106DF">
            <w:pPr>
              <w:pStyle w:val="TAL"/>
              <w:jc w:val="center"/>
              <w:rPr>
                <w:rFonts w:cs="Arial"/>
                <w:szCs w:val="18"/>
                <w:lang w:eastAsia="ko-KR"/>
              </w:rPr>
            </w:pPr>
            <w:r w:rsidRPr="005428B5">
              <w:rPr>
                <w:rFonts w:cs="Arial"/>
                <w:szCs w:val="18"/>
                <w:lang w:eastAsia="ko-KR"/>
              </w:rPr>
              <w:t>TBD</w:t>
            </w:r>
          </w:p>
        </w:tc>
      </w:tr>
      <w:tr w:rsidR="00083FC1" w:rsidRPr="005428B5" w:rsidTr="00D106DF">
        <w:trPr>
          <w:trHeight w:val="120"/>
          <w:jc w:val="center"/>
        </w:trPr>
        <w:tc>
          <w:tcPr>
            <w:tcW w:w="1521" w:type="dxa"/>
            <w:vMerge/>
            <w:shd w:val="clear" w:color="auto" w:fill="auto"/>
            <w:vAlign w:val="center"/>
          </w:tcPr>
          <w:p w:rsidR="00083FC1" w:rsidRPr="005428B5" w:rsidRDefault="00083FC1" w:rsidP="00083FC1">
            <w:pPr>
              <w:pStyle w:val="TAL"/>
              <w:jc w:val="center"/>
              <w:rPr>
                <w:rFonts w:cs="Arial"/>
                <w:szCs w:val="18"/>
              </w:rPr>
            </w:pPr>
          </w:p>
        </w:tc>
        <w:tc>
          <w:tcPr>
            <w:tcW w:w="1629" w:type="dxa"/>
            <w:vMerge w:val="restart"/>
            <w:shd w:val="clear" w:color="auto" w:fill="auto"/>
            <w:tcMar>
              <w:top w:w="14" w:type="dxa"/>
              <w:left w:w="14" w:type="dxa"/>
              <w:bottom w:w="0" w:type="dxa"/>
              <w:right w:w="14" w:type="dxa"/>
            </w:tcMar>
            <w:vAlign w:val="center"/>
          </w:tcPr>
          <w:p w:rsidR="00083FC1" w:rsidRPr="005428B5" w:rsidRDefault="00083FC1" w:rsidP="00083FC1">
            <w:pPr>
              <w:pStyle w:val="TAL"/>
              <w:jc w:val="center"/>
              <w:rPr>
                <w:rFonts w:cs="Arial"/>
                <w:szCs w:val="18"/>
              </w:rPr>
            </w:pPr>
            <w:r w:rsidRPr="005428B5">
              <w:rPr>
                <w:rFonts w:cs="Arial" w:hint="eastAsia"/>
                <w:lang w:eastAsia="ko-KR"/>
              </w:rPr>
              <w:t>CA_3A-4</w:t>
            </w:r>
            <w:r w:rsidRPr="005428B5">
              <w:rPr>
                <w:rFonts w:cs="Arial"/>
                <w:lang w:eastAsia="ko-KR"/>
              </w:rPr>
              <w:t>2</w:t>
            </w:r>
            <w:r w:rsidR="00790A97" w:rsidRPr="005428B5">
              <w:rPr>
                <w:rFonts w:cs="Arial"/>
                <w:lang w:eastAsia="ko-KR"/>
              </w:rPr>
              <w:t>A-42A</w:t>
            </w:r>
          </w:p>
        </w:tc>
        <w:tc>
          <w:tcPr>
            <w:tcW w:w="1856" w:type="dxa"/>
            <w:vMerge w:val="restart"/>
            <w:vAlign w:val="center"/>
          </w:tcPr>
          <w:p w:rsidR="00083FC1" w:rsidRPr="005428B5" w:rsidRDefault="00790A97" w:rsidP="00083FC1">
            <w:pPr>
              <w:pStyle w:val="TAL"/>
              <w:jc w:val="center"/>
              <w:rPr>
                <w:rFonts w:cs="Arial"/>
                <w:szCs w:val="18"/>
                <w:lang w:eastAsia="ko-KR"/>
              </w:rPr>
            </w:pPr>
            <w:r w:rsidRPr="005428B5">
              <w:rPr>
                <w:rFonts w:cs="Arial"/>
                <w:lang w:eastAsia="ko-KR"/>
              </w:rPr>
              <w:t>CA_3A-42A</w:t>
            </w:r>
          </w:p>
        </w:tc>
        <w:tc>
          <w:tcPr>
            <w:tcW w:w="2025" w:type="dxa"/>
            <w:vMerge w:val="restart"/>
            <w:shd w:val="clear" w:color="auto" w:fill="auto"/>
            <w:tcMar>
              <w:top w:w="14" w:type="dxa"/>
              <w:left w:w="14" w:type="dxa"/>
              <w:bottom w:w="0" w:type="dxa"/>
              <w:right w:w="14" w:type="dxa"/>
            </w:tcMar>
            <w:vAlign w:val="center"/>
          </w:tcPr>
          <w:p w:rsidR="00083FC1" w:rsidRPr="005428B5" w:rsidRDefault="00790A97" w:rsidP="00083FC1">
            <w:pPr>
              <w:pStyle w:val="TAL"/>
              <w:jc w:val="center"/>
              <w:rPr>
                <w:rFonts w:cs="Arial"/>
                <w:szCs w:val="18"/>
                <w:lang w:eastAsia="ko-KR"/>
              </w:rPr>
            </w:pPr>
            <w:r w:rsidRPr="005428B5">
              <w:rPr>
                <w:rFonts w:cs="Arial"/>
                <w:szCs w:val="18"/>
                <w:lang w:eastAsia="ko-KR"/>
              </w:rPr>
              <w:t>1.</w:t>
            </w:r>
            <w:r w:rsidRPr="005428B5">
              <w:rPr>
                <w:rFonts w:cs="Arial"/>
                <w:szCs w:val="18"/>
              </w:rPr>
              <w:t>.</w:t>
            </w:r>
            <w:r w:rsidRPr="005428B5">
              <w:rPr>
                <w:rFonts w:cs="Arial"/>
                <w:szCs w:val="18"/>
                <w:lang w:eastAsia="ko-KR"/>
              </w:rPr>
              <w:t>8</w:t>
            </w:r>
            <w:r w:rsidRPr="005428B5">
              <w:rPr>
                <w:rFonts w:cs="Arial"/>
                <w:szCs w:val="18"/>
              </w:rPr>
              <w:t>G+</w:t>
            </w:r>
            <w:r w:rsidRPr="005428B5">
              <w:rPr>
                <w:rFonts w:cs="Arial"/>
                <w:szCs w:val="18"/>
                <w:lang w:eastAsia="ko-KR"/>
              </w:rPr>
              <w:t>3.5G+3.5G</w:t>
            </w:r>
          </w:p>
        </w:tc>
        <w:tc>
          <w:tcPr>
            <w:tcW w:w="562" w:type="dxa"/>
            <w:shd w:val="clear" w:color="auto" w:fill="auto"/>
            <w:tcMar>
              <w:top w:w="14" w:type="dxa"/>
              <w:left w:w="14" w:type="dxa"/>
              <w:bottom w:w="0" w:type="dxa"/>
              <w:right w:w="14" w:type="dxa"/>
            </w:tcMar>
            <w:vAlign w:val="center"/>
          </w:tcPr>
          <w:p w:rsidR="00083FC1" w:rsidRPr="005428B5" w:rsidRDefault="00790A97" w:rsidP="00083FC1">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083FC1" w:rsidRPr="005428B5" w:rsidRDefault="00790A97" w:rsidP="00083FC1">
            <w:pPr>
              <w:pStyle w:val="TAL"/>
              <w:jc w:val="center"/>
              <w:rPr>
                <w:rFonts w:cs="Arial"/>
                <w:szCs w:val="18"/>
                <w:lang w:eastAsia="ko-KR"/>
              </w:rPr>
            </w:pPr>
            <w:r w:rsidRPr="005428B5">
              <w:rPr>
                <w:rFonts w:cs="Arial"/>
                <w:szCs w:val="18"/>
                <w:lang w:eastAsia="ko-KR"/>
              </w:rPr>
              <w:t>TBD</w:t>
            </w:r>
          </w:p>
        </w:tc>
        <w:tc>
          <w:tcPr>
            <w:tcW w:w="495" w:type="dxa"/>
            <w:vAlign w:val="center"/>
          </w:tcPr>
          <w:p w:rsidR="00083FC1" w:rsidRPr="005428B5" w:rsidRDefault="00790A97" w:rsidP="00083FC1">
            <w:pPr>
              <w:pStyle w:val="TAL"/>
              <w:jc w:val="center"/>
              <w:rPr>
                <w:rFonts w:cs="Arial"/>
                <w:szCs w:val="18"/>
                <w:lang w:eastAsia="ko-KR"/>
              </w:rPr>
            </w:pPr>
            <w:r w:rsidRPr="005428B5">
              <w:rPr>
                <w:rFonts w:cs="Arial"/>
                <w:szCs w:val="18"/>
                <w:lang w:eastAsia="ko-KR"/>
              </w:rPr>
              <w:t>B3</w:t>
            </w:r>
          </w:p>
        </w:tc>
        <w:tc>
          <w:tcPr>
            <w:tcW w:w="492" w:type="dxa"/>
            <w:vAlign w:val="center"/>
          </w:tcPr>
          <w:p w:rsidR="00083FC1" w:rsidRPr="005428B5" w:rsidRDefault="00790A97" w:rsidP="00083FC1">
            <w:pPr>
              <w:pStyle w:val="TAL"/>
              <w:jc w:val="center"/>
              <w:rPr>
                <w:rFonts w:cs="Arial"/>
                <w:szCs w:val="18"/>
                <w:lang w:eastAsia="ko-KR"/>
              </w:rPr>
            </w:pPr>
            <w:r w:rsidRPr="005428B5">
              <w:rPr>
                <w:rFonts w:cs="Arial"/>
                <w:szCs w:val="18"/>
                <w:lang w:eastAsia="ko-KR"/>
              </w:rPr>
              <w:t>TBD</w:t>
            </w:r>
          </w:p>
        </w:tc>
      </w:tr>
      <w:tr w:rsidR="00083FC1" w:rsidRPr="005428B5" w:rsidTr="00D106DF">
        <w:trPr>
          <w:trHeight w:val="120"/>
          <w:jc w:val="center"/>
        </w:trPr>
        <w:tc>
          <w:tcPr>
            <w:tcW w:w="1521" w:type="dxa"/>
            <w:vMerge/>
            <w:shd w:val="clear" w:color="auto" w:fill="auto"/>
            <w:vAlign w:val="center"/>
          </w:tcPr>
          <w:p w:rsidR="00083FC1" w:rsidRPr="005428B5" w:rsidRDefault="00083FC1" w:rsidP="00083FC1">
            <w:pPr>
              <w:pStyle w:val="TAL"/>
              <w:jc w:val="center"/>
              <w:rPr>
                <w:rFonts w:cs="Arial"/>
                <w:szCs w:val="18"/>
              </w:rPr>
            </w:pPr>
          </w:p>
        </w:tc>
        <w:tc>
          <w:tcPr>
            <w:tcW w:w="1629" w:type="dxa"/>
            <w:vMerge/>
            <w:shd w:val="clear" w:color="auto" w:fill="auto"/>
            <w:tcMar>
              <w:top w:w="14" w:type="dxa"/>
              <w:left w:w="14" w:type="dxa"/>
              <w:bottom w:w="0" w:type="dxa"/>
              <w:right w:w="14" w:type="dxa"/>
            </w:tcMar>
            <w:vAlign w:val="center"/>
          </w:tcPr>
          <w:p w:rsidR="00083FC1" w:rsidRPr="005428B5" w:rsidRDefault="00083FC1" w:rsidP="00083FC1">
            <w:pPr>
              <w:pStyle w:val="TAL"/>
              <w:jc w:val="center"/>
              <w:rPr>
                <w:rFonts w:cs="Arial"/>
                <w:szCs w:val="18"/>
              </w:rPr>
            </w:pPr>
          </w:p>
        </w:tc>
        <w:tc>
          <w:tcPr>
            <w:tcW w:w="1856" w:type="dxa"/>
            <w:vMerge/>
            <w:vAlign w:val="center"/>
          </w:tcPr>
          <w:p w:rsidR="00083FC1" w:rsidRPr="005428B5"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5428B5"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Pr="005428B5" w:rsidRDefault="00790A97" w:rsidP="00083FC1">
            <w:pPr>
              <w:pStyle w:val="TAL"/>
              <w:jc w:val="center"/>
              <w:rPr>
                <w:rFonts w:cs="Arial"/>
                <w:szCs w:val="18"/>
                <w:lang w:eastAsia="ko-KR"/>
              </w:rPr>
            </w:pPr>
            <w:r w:rsidRPr="005428B5">
              <w:rPr>
                <w:rFonts w:cs="Arial"/>
                <w:szCs w:val="18"/>
                <w:lang w:eastAsia="ko-KR"/>
              </w:rPr>
              <w:t>B42</w:t>
            </w:r>
          </w:p>
        </w:tc>
        <w:tc>
          <w:tcPr>
            <w:tcW w:w="624" w:type="dxa"/>
            <w:shd w:val="clear" w:color="auto" w:fill="auto"/>
            <w:vAlign w:val="center"/>
          </w:tcPr>
          <w:p w:rsidR="00083FC1" w:rsidRPr="005428B5" w:rsidRDefault="00790A97" w:rsidP="00083FC1">
            <w:pPr>
              <w:pStyle w:val="TAL"/>
              <w:jc w:val="center"/>
              <w:rPr>
                <w:rFonts w:cs="Arial"/>
                <w:szCs w:val="18"/>
                <w:lang w:eastAsia="ko-KR"/>
              </w:rPr>
            </w:pPr>
            <w:r w:rsidRPr="005428B5">
              <w:rPr>
                <w:rFonts w:cs="Arial"/>
                <w:szCs w:val="18"/>
                <w:lang w:eastAsia="ko-KR"/>
              </w:rPr>
              <w:t>TBD</w:t>
            </w:r>
          </w:p>
        </w:tc>
        <w:tc>
          <w:tcPr>
            <w:tcW w:w="495" w:type="dxa"/>
            <w:vAlign w:val="center"/>
          </w:tcPr>
          <w:p w:rsidR="00083FC1" w:rsidRPr="005428B5" w:rsidRDefault="00790A97" w:rsidP="00083FC1">
            <w:pPr>
              <w:pStyle w:val="TAL"/>
              <w:jc w:val="center"/>
              <w:rPr>
                <w:rFonts w:cs="Arial"/>
                <w:szCs w:val="18"/>
                <w:lang w:eastAsia="ko-KR"/>
              </w:rPr>
            </w:pPr>
            <w:r w:rsidRPr="005428B5">
              <w:rPr>
                <w:rFonts w:cs="Arial"/>
                <w:szCs w:val="18"/>
                <w:lang w:eastAsia="ko-KR"/>
              </w:rPr>
              <w:t>B42</w:t>
            </w:r>
          </w:p>
        </w:tc>
        <w:tc>
          <w:tcPr>
            <w:tcW w:w="492" w:type="dxa"/>
            <w:vAlign w:val="center"/>
          </w:tcPr>
          <w:p w:rsidR="00083FC1" w:rsidRPr="005428B5" w:rsidRDefault="00790A97" w:rsidP="00083FC1">
            <w:pPr>
              <w:pStyle w:val="TAL"/>
              <w:jc w:val="center"/>
              <w:rPr>
                <w:rFonts w:cs="Arial"/>
                <w:szCs w:val="18"/>
                <w:lang w:eastAsia="ko-KR"/>
              </w:rPr>
            </w:pPr>
            <w:r w:rsidRPr="005428B5">
              <w:rPr>
                <w:rFonts w:cs="Arial"/>
                <w:szCs w:val="18"/>
                <w:lang w:eastAsia="ko-KR"/>
              </w:rPr>
              <w:t>TBD</w:t>
            </w:r>
          </w:p>
        </w:tc>
      </w:tr>
      <w:tr w:rsidR="00083FC1" w:rsidRPr="005428B5" w:rsidTr="00D106DF">
        <w:trPr>
          <w:trHeight w:val="138"/>
          <w:jc w:val="center"/>
        </w:trPr>
        <w:tc>
          <w:tcPr>
            <w:tcW w:w="1521" w:type="dxa"/>
            <w:vMerge/>
            <w:shd w:val="clear" w:color="auto" w:fill="auto"/>
            <w:vAlign w:val="center"/>
            <w:hideMark/>
          </w:tcPr>
          <w:p w:rsidR="00083FC1" w:rsidRPr="005428B5" w:rsidRDefault="00083FC1" w:rsidP="00083FC1">
            <w:pPr>
              <w:pStyle w:val="TAL"/>
              <w:jc w:val="center"/>
              <w:rPr>
                <w:rFonts w:cs="Arial"/>
                <w:szCs w:val="18"/>
              </w:rPr>
            </w:pPr>
          </w:p>
        </w:tc>
        <w:tc>
          <w:tcPr>
            <w:tcW w:w="1629" w:type="dxa"/>
            <w:vMerge w:val="restart"/>
            <w:shd w:val="clear" w:color="auto" w:fill="auto"/>
            <w:tcMar>
              <w:top w:w="14" w:type="dxa"/>
              <w:left w:w="14" w:type="dxa"/>
              <w:bottom w:w="0" w:type="dxa"/>
              <w:right w:w="14" w:type="dxa"/>
            </w:tcMar>
            <w:vAlign w:val="center"/>
            <w:hideMark/>
          </w:tcPr>
          <w:p w:rsidR="00083FC1" w:rsidRPr="005428B5" w:rsidRDefault="00083FC1" w:rsidP="00083FC1">
            <w:pPr>
              <w:pStyle w:val="TAL"/>
              <w:jc w:val="center"/>
              <w:rPr>
                <w:rFonts w:cs="Arial"/>
                <w:szCs w:val="18"/>
                <w:lang w:eastAsia="ko-KR"/>
              </w:rPr>
            </w:pPr>
            <w:r w:rsidRPr="005428B5">
              <w:rPr>
                <w:rFonts w:cs="Arial" w:hint="eastAsia"/>
                <w:lang w:eastAsia="ko-KR"/>
              </w:rPr>
              <w:t>CA_7A-7A-8A</w:t>
            </w:r>
          </w:p>
        </w:tc>
        <w:tc>
          <w:tcPr>
            <w:tcW w:w="1856" w:type="dxa"/>
            <w:vMerge w:val="restart"/>
            <w:vAlign w:val="center"/>
          </w:tcPr>
          <w:p w:rsidR="00083FC1" w:rsidRPr="005428B5" w:rsidRDefault="00790A97" w:rsidP="00083FC1">
            <w:pPr>
              <w:pStyle w:val="TAL"/>
              <w:jc w:val="center"/>
              <w:rPr>
                <w:rFonts w:cs="Arial"/>
                <w:szCs w:val="18"/>
                <w:lang w:eastAsia="ko-KR"/>
              </w:rPr>
            </w:pPr>
            <w:r w:rsidRPr="005428B5">
              <w:rPr>
                <w:rFonts w:cs="Arial"/>
                <w:szCs w:val="18"/>
                <w:lang w:eastAsia="ko-KR"/>
              </w:rPr>
              <w:t>CA_7A-8A</w:t>
            </w:r>
          </w:p>
        </w:tc>
        <w:tc>
          <w:tcPr>
            <w:tcW w:w="2025" w:type="dxa"/>
            <w:vMerge w:val="restart"/>
            <w:shd w:val="clear" w:color="auto" w:fill="auto"/>
            <w:tcMar>
              <w:top w:w="14" w:type="dxa"/>
              <w:left w:w="14" w:type="dxa"/>
              <w:bottom w:w="0" w:type="dxa"/>
              <w:right w:w="14" w:type="dxa"/>
            </w:tcMar>
            <w:vAlign w:val="center"/>
            <w:hideMark/>
          </w:tcPr>
          <w:p w:rsidR="00083FC1" w:rsidRPr="005428B5" w:rsidRDefault="00790A97" w:rsidP="00083FC1">
            <w:pPr>
              <w:pStyle w:val="TAL"/>
              <w:jc w:val="center"/>
              <w:rPr>
                <w:rFonts w:cs="Arial"/>
                <w:szCs w:val="18"/>
              </w:rPr>
            </w:pPr>
            <w:r w:rsidRPr="005428B5">
              <w:rPr>
                <w:rFonts w:cs="Arial"/>
                <w:szCs w:val="18"/>
                <w:lang w:eastAsia="ko-KR"/>
              </w:rPr>
              <w:t>2.6G+</w:t>
            </w:r>
            <w:r w:rsidRPr="005428B5">
              <w:rPr>
                <w:rFonts w:cs="Arial"/>
                <w:szCs w:val="18"/>
              </w:rPr>
              <w:t>2.6G+</w:t>
            </w:r>
            <w:r w:rsidRPr="005428B5">
              <w:rPr>
                <w:rFonts w:cs="Arial"/>
                <w:szCs w:val="18"/>
                <w:lang w:eastAsia="ko-KR"/>
              </w:rPr>
              <w:t>900M</w:t>
            </w:r>
          </w:p>
        </w:tc>
        <w:tc>
          <w:tcPr>
            <w:tcW w:w="562" w:type="dxa"/>
            <w:shd w:val="clear" w:color="auto" w:fill="auto"/>
            <w:tcMar>
              <w:top w:w="14" w:type="dxa"/>
              <w:left w:w="14" w:type="dxa"/>
              <w:bottom w:w="0" w:type="dxa"/>
              <w:right w:w="14" w:type="dxa"/>
            </w:tcMar>
            <w:vAlign w:val="center"/>
          </w:tcPr>
          <w:p w:rsidR="00083FC1" w:rsidRPr="005428B5" w:rsidRDefault="00790A97" w:rsidP="00083FC1">
            <w:pPr>
              <w:pStyle w:val="TAL"/>
              <w:jc w:val="center"/>
              <w:rPr>
                <w:rFonts w:cs="Arial"/>
                <w:szCs w:val="18"/>
                <w:lang w:eastAsia="ko-KR"/>
              </w:rPr>
            </w:pPr>
            <w:r w:rsidRPr="005428B5">
              <w:rPr>
                <w:rFonts w:cs="Arial"/>
                <w:szCs w:val="18"/>
                <w:lang w:eastAsia="ko-KR"/>
              </w:rPr>
              <w:t>B7</w:t>
            </w:r>
          </w:p>
        </w:tc>
        <w:tc>
          <w:tcPr>
            <w:tcW w:w="624" w:type="dxa"/>
            <w:shd w:val="clear" w:color="auto" w:fill="auto"/>
            <w:vAlign w:val="center"/>
          </w:tcPr>
          <w:p w:rsidR="00083FC1" w:rsidRPr="005428B5" w:rsidRDefault="00790A97" w:rsidP="00083FC1">
            <w:pPr>
              <w:pStyle w:val="TAL"/>
              <w:jc w:val="center"/>
              <w:rPr>
                <w:rFonts w:cs="Arial"/>
                <w:szCs w:val="18"/>
              </w:rPr>
            </w:pPr>
            <w:r w:rsidRPr="005428B5">
              <w:rPr>
                <w:rFonts w:cs="Arial"/>
                <w:szCs w:val="18"/>
                <w:lang w:eastAsia="ko-KR"/>
              </w:rPr>
              <w:t>TBD</w:t>
            </w:r>
          </w:p>
        </w:tc>
        <w:tc>
          <w:tcPr>
            <w:tcW w:w="495" w:type="dxa"/>
            <w:vAlign w:val="center"/>
          </w:tcPr>
          <w:p w:rsidR="00083FC1" w:rsidRPr="005428B5" w:rsidRDefault="00790A97" w:rsidP="00083FC1">
            <w:pPr>
              <w:pStyle w:val="TAL"/>
              <w:jc w:val="center"/>
              <w:rPr>
                <w:rFonts w:cs="Arial"/>
                <w:szCs w:val="18"/>
                <w:lang w:eastAsia="ko-KR"/>
              </w:rPr>
            </w:pPr>
            <w:r w:rsidRPr="005428B5">
              <w:rPr>
                <w:rFonts w:cs="Arial"/>
                <w:szCs w:val="18"/>
                <w:lang w:eastAsia="ko-KR"/>
              </w:rPr>
              <w:t>B7</w:t>
            </w:r>
          </w:p>
        </w:tc>
        <w:tc>
          <w:tcPr>
            <w:tcW w:w="492" w:type="dxa"/>
            <w:vAlign w:val="center"/>
          </w:tcPr>
          <w:p w:rsidR="00083FC1" w:rsidRPr="005428B5" w:rsidRDefault="00790A97" w:rsidP="00083FC1">
            <w:pPr>
              <w:pStyle w:val="TAL"/>
              <w:jc w:val="center"/>
              <w:rPr>
                <w:rFonts w:cs="Arial"/>
                <w:szCs w:val="18"/>
                <w:lang w:eastAsia="ko-KR"/>
              </w:rPr>
            </w:pPr>
            <w:r w:rsidRPr="005428B5">
              <w:rPr>
                <w:rFonts w:cs="Arial"/>
                <w:szCs w:val="18"/>
                <w:lang w:eastAsia="ko-KR"/>
              </w:rPr>
              <w:t>TBD</w:t>
            </w:r>
          </w:p>
        </w:tc>
      </w:tr>
      <w:tr w:rsidR="00083FC1" w:rsidRPr="005428B5" w:rsidTr="00D106DF">
        <w:trPr>
          <w:trHeight w:val="136"/>
          <w:jc w:val="center"/>
        </w:trPr>
        <w:tc>
          <w:tcPr>
            <w:tcW w:w="1521" w:type="dxa"/>
            <w:vMerge/>
            <w:shd w:val="clear" w:color="auto" w:fill="auto"/>
            <w:vAlign w:val="center"/>
          </w:tcPr>
          <w:p w:rsidR="00083FC1" w:rsidRPr="005428B5" w:rsidRDefault="00083FC1" w:rsidP="00083FC1">
            <w:pPr>
              <w:pStyle w:val="TAL"/>
              <w:jc w:val="center"/>
              <w:rPr>
                <w:rFonts w:cs="Arial"/>
                <w:szCs w:val="18"/>
              </w:rPr>
            </w:pPr>
          </w:p>
        </w:tc>
        <w:tc>
          <w:tcPr>
            <w:tcW w:w="1629" w:type="dxa"/>
            <w:vMerge/>
            <w:shd w:val="clear" w:color="auto" w:fill="auto"/>
            <w:tcMar>
              <w:top w:w="14" w:type="dxa"/>
              <w:left w:w="14" w:type="dxa"/>
              <w:bottom w:w="0" w:type="dxa"/>
              <w:right w:w="14" w:type="dxa"/>
            </w:tcMar>
            <w:vAlign w:val="center"/>
          </w:tcPr>
          <w:p w:rsidR="00083FC1" w:rsidRPr="005428B5" w:rsidRDefault="00083FC1" w:rsidP="00083FC1">
            <w:pPr>
              <w:pStyle w:val="TAL"/>
              <w:jc w:val="center"/>
              <w:rPr>
                <w:rFonts w:cs="Arial"/>
                <w:szCs w:val="18"/>
              </w:rPr>
            </w:pPr>
          </w:p>
        </w:tc>
        <w:tc>
          <w:tcPr>
            <w:tcW w:w="1856" w:type="dxa"/>
            <w:vMerge/>
            <w:vAlign w:val="center"/>
          </w:tcPr>
          <w:p w:rsidR="00083FC1" w:rsidRPr="005428B5"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5428B5"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Pr="005428B5" w:rsidRDefault="00790A97" w:rsidP="00083FC1">
            <w:pPr>
              <w:pStyle w:val="TAL"/>
              <w:jc w:val="center"/>
              <w:rPr>
                <w:rFonts w:cs="Arial"/>
                <w:szCs w:val="18"/>
                <w:lang w:eastAsia="ko-KR"/>
              </w:rPr>
            </w:pPr>
            <w:r w:rsidRPr="005428B5">
              <w:rPr>
                <w:rFonts w:cs="Arial"/>
                <w:szCs w:val="18"/>
                <w:lang w:eastAsia="ko-KR"/>
              </w:rPr>
              <w:t>B7</w:t>
            </w:r>
          </w:p>
        </w:tc>
        <w:tc>
          <w:tcPr>
            <w:tcW w:w="624" w:type="dxa"/>
            <w:shd w:val="clear" w:color="auto" w:fill="auto"/>
            <w:vAlign w:val="center"/>
          </w:tcPr>
          <w:p w:rsidR="00083FC1" w:rsidRPr="005428B5" w:rsidRDefault="00790A97" w:rsidP="00083FC1">
            <w:pPr>
              <w:pStyle w:val="TAL"/>
              <w:jc w:val="center"/>
              <w:rPr>
                <w:rFonts w:cs="Arial"/>
                <w:szCs w:val="18"/>
              </w:rPr>
            </w:pPr>
            <w:r w:rsidRPr="005428B5">
              <w:rPr>
                <w:rFonts w:cs="Arial"/>
                <w:szCs w:val="18"/>
                <w:lang w:eastAsia="ko-KR"/>
              </w:rPr>
              <w:t>TBD</w:t>
            </w:r>
          </w:p>
        </w:tc>
        <w:tc>
          <w:tcPr>
            <w:tcW w:w="495" w:type="dxa"/>
            <w:vAlign w:val="center"/>
          </w:tcPr>
          <w:p w:rsidR="00083FC1" w:rsidRPr="005428B5" w:rsidRDefault="00790A97" w:rsidP="00083FC1">
            <w:pPr>
              <w:pStyle w:val="TAL"/>
              <w:jc w:val="center"/>
              <w:rPr>
                <w:rFonts w:cs="Arial"/>
                <w:szCs w:val="18"/>
                <w:lang w:eastAsia="ko-KR"/>
              </w:rPr>
            </w:pPr>
            <w:r w:rsidRPr="005428B5">
              <w:rPr>
                <w:rFonts w:cs="Arial"/>
                <w:szCs w:val="18"/>
                <w:lang w:eastAsia="ko-KR"/>
              </w:rPr>
              <w:t>B7</w:t>
            </w:r>
          </w:p>
        </w:tc>
        <w:tc>
          <w:tcPr>
            <w:tcW w:w="492" w:type="dxa"/>
            <w:vAlign w:val="center"/>
          </w:tcPr>
          <w:p w:rsidR="00083FC1" w:rsidRPr="005428B5" w:rsidRDefault="00790A97" w:rsidP="00083FC1">
            <w:pPr>
              <w:pStyle w:val="TAL"/>
              <w:jc w:val="center"/>
              <w:rPr>
                <w:rFonts w:cs="Arial"/>
                <w:szCs w:val="18"/>
                <w:lang w:eastAsia="ko-KR"/>
              </w:rPr>
            </w:pPr>
            <w:r w:rsidRPr="005428B5">
              <w:rPr>
                <w:rFonts w:cs="Arial"/>
                <w:szCs w:val="18"/>
                <w:lang w:eastAsia="ko-KR"/>
              </w:rPr>
              <w:t>TBD</w:t>
            </w:r>
          </w:p>
        </w:tc>
      </w:tr>
      <w:tr w:rsidR="00083FC1" w:rsidRPr="005428B5" w:rsidTr="00D106DF">
        <w:trPr>
          <w:trHeight w:val="136"/>
          <w:jc w:val="center"/>
        </w:trPr>
        <w:tc>
          <w:tcPr>
            <w:tcW w:w="1521" w:type="dxa"/>
            <w:vMerge/>
            <w:shd w:val="clear" w:color="auto" w:fill="auto"/>
            <w:vAlign w:val="center"/>
          </w:tcPr>
          <w:p w:rsidR="00083FC1" w:rsidRPr="005428B5" w:rsidRDefault="00083FC1" w:rsidP="00083FC1">
            <w:pPr>
              <w:pStyle w:val="TAL"/>
              <w:jc w:val="center"/>
              <w:rPr>
                <w:rFonts w:cs="Arial"/>
                <w:szCs w:val="18"/>
              </w:rPr>
            </w:pPr>
          </w:p>
        </w:tc>
        <w:tc>
          <w:tcPr>
            <w:tcW w:w="1629" w:type="dxa"/>
            <w:vMerge/>
            <w:shd w:val="clear" w:color="auto" w:fill="auto"/>
            <w:tcMar>
              <w:top w:w="14" w:type="dxa"/>
              <w:left w:w="14" w:type="dxa"/>
              <w:bottom w:w="0" w:type="dxa"/>
              <w:right w:w="14" w:type="dxa"/>
            </w:tcMar>
            <w:vAlign w:val="center"/>
          </w:tcPr>
          <w:p w:rsidR="00083FC1" w:rsidRPr="005428B5" w:rsidRDefault="00083FC1" w:rsidP="00083FC1">
            <w:pPr>
              <w:pStyle w:val="TAL"/>
              <w:jc w:val="center"/>
              <w:rPr>
                <w:rFonts w:cs="Arial"/>
                <w:szCs w:val="18"/>
              </w:rPr>
            </w:pPr>
          </w:p>
        </w:tc>
        <w:tc>
          <w:tcPr>
            <w:tcW w:w="1856" w:type="dxa"/>
            <w:vMerge/>
            <w:vAlign w:val="center"/>
          </w:tcPr>
          <w:p w:rsidR="00083FC1" w:rsidRPr="005428B5"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5428B5"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Pr="005428B5" w:rsidRDefault="00790A97" w:rsidP="00083FC1">
            <w:pPr>
              <w:pStyle w:val="TAL"/>
              <w:jc w:val="center"/>
              <w:rPr>
                <w:rFonts w:cs="Arial"/>
                <w:szCs w:val="18"/>
                <w:lang w:eastAsia="ko-KR"/>
              </w:rPr>
            </w:pPr>
            <w:r w:rsidRPr="005428B5">
              <w:rPr>
                <w:rFonts w:cs="Arial"/>
                <w:szCs w:val="18"/>
                <w:lang w:eastAsia="ko-KR"/>
              </w:rPr>
              <w:t>B8</w:t>
            </w:r>
          </w:p>
        </w:tc>
        <w:tc>
          <w:tcPr>
            <w:tcW w:w="624" w:type="dxa"/>
            <w:shd w:val="clear" w:color="auto" w:fill="auto"/>
            <w:vAlign w:val="center"/>
          </w:tcPr>
          <w:p w:rsidR="00083FC1" w:rsidRPr="005428B5" w:rsidRDefault="00790A97" w:rsidP="00083FC1">
            <w:pPr>
              <w:pStyle w:val="TAL"/>
              <w:jc w:val="center"/>
              <w:rPr>
                <w:rFonts w:cs="Arial"/>
                <w:szCs w:val="18"/>
              </w:rPr>
            </w:pPr>
            <w:r w:rsidRPr="005428B5">
              <w:rPr>
                <w:rFonts w:cs="Arial"/>
                <w:szCs w:val="18"/>
                <w:lang w:eastAsia="ko-KR"/>
              </w:rPr>
              <w:t>TBD</w:t>
            </w:r>
          </w:p>
        </w:tc>
        <w:tc>
          <w:tcPr>
            <w:tcW w:w="495" w:type="dxa"/>
            <w:vAlign w:val="center"/>
          </w:tcPr>
          <w:p w:rsidR="00083FC1" w:rsidRPr="005428B5" w:rsidRDefault="00790A97" w:rsidP="00083FC1">
            <w:pPr>
              <w:pStyle w:val="TAL"/>
              <w:jc w:val="center"/>
              <w:rPr>
                <w:rFonts w:cs="Arial"/>
                <w:szCs w:val="18"/>
                <w:lang w:eastAsia="ko-KR"/>
              </w:rPr>
            </w:pPr>
            <w:r w:rsidRPr="005428B5">
              <w:rPr>
                <w:rFonts w:cs="Arial"/>
                <w:szCs w:val="18"/>
                <w:lang w:eastAsia="ko-KR"/>
              </w:rPr>
              <w:t>B8</w:t>
            </w:r>
          </w:p>
        </w:tc>
        <w:tc>
          <w:tcPr>
            <w:tcW w:w="492" w:type="dxa"/>
            <w:vAlign w:val="center"/>
          </w:tcPr>
          <w:p w:rsidR="00083FC1" w:rsidRPr="005428B5" w:rsidRDefault="00790A97" w:rsidP="00083FC1">
            <w:pPr>
              <w:pStyle w:val="TAL"/>
              <w:jc w:val="center"/>
              <w:rPr>
                <w:rFonts w:cs="Arial"/>
                <w:szCs w:val="18"/>
                <w:lang w:eastAsia="ko-KR"/>
              </w:rPr>
            </w:pPr>
            <w:r w:rsidRPr="005428B5">
              <w:rPr>
                <w:rFonts w:cs="Arial"/>
                <w:szCs w:val="18"/>
                <w:lang w:eastAsia="ko-KR"/>
              </w:rPr>
              <w:t>TBD</w:t>
            </w:r>
          </w:p>
        </w:tc>
      </w:tr>
      <w:tr w:rsidR="00083FC1" w:rsidRPr="005428B5" w:rsidTr="00D106DF">
        <w:trPr>
          <w:trHeight w:val="118"/>
          <w:jc w:val="center"/>
        </w:trPr>
        <w:tc>
          <w:tcPr>
            <w:tcW w:w="1521" w:type="dxa"/>
            <w:vMerge/>
            <w:shd w:val="clear" w:color="auto" w:fill="auto"/>
            <w:vAlign w:val="center"/>
            <w:hideMark/>
          </w:tcPr>
          <w:p w:rsidR="00083FC1" w:rsidRPr="005428B5" w:rsidRDefault="00083FC1" w:rsidP="00083FC1">
            <w:pPr>
              <w:pStyle w:val="TAL"/>
              <w:jc w:val="center"/>
              <w:rPr>
                <w:rFonts w:cs="Arial"/>
                <w:szCs w:val="18"/>
                <w:lang w:eastAsia="ko-KR"/>
              </w:rPr>
            </w:pPr>
          </w:p>
        </w:tc>
        <w:tc>
          <w:tcPr>
            <w:tcW w:w="1629" w:type="dxa"/>
            <w:vMerge w:val="restart"/>
            <w:shd w:val="clear" w:color="auto" w:fill="auto"/>
            <w:tcMar>
              <w:top w:w="14" w:type="dxa"/>
              <w:left w:w="14" w:type="dxa"/>
              <w:bottom w:w="0" w:type="dxa"/>
              <w:right w:w="14" w:type="dxa"/>
            </w:tcMar>
            <w:vAlign w:val="center"/>
            <w:hideMark/>
          </w:tcPr>
          <w:p w:rsidR="00083FC1" w:rsidRPr="005428B5" w:rsidRDefault="00083FC1" w:rsidP="00083FC1">
            <w:pPr>
              <w:pStyle w:val="TAL"/>
              <w:jc w:val="center"/>
              <w:rPr>
                <w:rFonts w:cs="Arial"/>
                <w:szCs w:val="18"/>
                <w:lang w:eastAsia="ko-KR"/>
              </w:rPr>
            </w:pPr>
            <w:r w:rsidRPr="005428B5">
              <w:rPr>
                <w:rFonts w:cs="Arial" w:hint="eastAsia"/>
                <w:lang w:eastAsia="ko-KR"/>
              </w:rPr>
              <w:t>CA_7A-2</w:t>
            </w:r>
            <w:r w:rsidR="00790A97" w:rsidRPr="005428B5">
              <w:rPr>
                <w:rFonts w:cs="Arial"/>
                <w:lang w:eastAsia="ko-KR"/>
              </w:rPr>
              <w:t>0A-32A</w:t>
            </w:r>
          </w:p>
        </w:tc>
        <w:tc>
          <w:tcPr>
            <w:tcW w:w="1856" w:type="dxa"/>
            <w:vMerge w:val="restart"/>
            <w:vAlign w:val="center"/>
          </w:tcPr>
          <w:p w:rsidR="00083FC1" w:rsidRPr="005428B5" w:rsidRDefault="00790A97" w:rsidP="00083FC1">
            <w:pPr>
              <w:pStyle w:val="TAL"/>
              <w:jc w:val="center"/>
              <w:rPr>
                <w:rFonts w:cs="Arial"/>
                <w:szCs w:val="18"/>
                <w:lang w:eastAsia="ko-KR"/>
              </w:rPr>
            </w:pPr>
            <w:r w:rsidRPr="005428B5">
              <w:rPr>
                <w:rFonts w:cs="Arial"/>
                <w:lang w:eastAsia="ko-KR"/>
              </w:rPr>
              <w:t>CA_7A-20A</w:t>
            </w:r>
          </w:p>
        </w:tc>
        <w:tc>
          <w:tcPr>
            <w:tcW w:w="2025" w:type="dxa"/>
            <w:vMerge w:val="restart"/>
            <w:shd w:val="clear" w:color="auto" w:fill="auto"/>
            <w:tcMar>
              <w:top w:w="14" w:type="dxa"/>
              <w:left w:w="14" w:type="dxa"/>
              <w:bottom w:w="0" w:type="dxa"/>
              <w:right w:w="14" w:type="dxa"/>
            </w:tcMar>
            <w:vAlign w:val="center"/>
            <w:hideMark/>
          </w:tcPr>
          <w:p w:rsidR="00083FC1" w:rsidRPr="005428B5" w:rsidRDefault="00790A97" w:rsidP="00083FC1">
            <w:pPr>
              <w:pStyle w:val="TAL"/>
              <w:jc w:val="center"/>
              <w:rPr>
                <w:rFonts w:cs="Arial"/>
                <w:szCs w:val="18"/>
              </w:rPr>
            </w:pPr>
            <w:r w:rsidRPr="005428B5">
              <w:rPr>
                <w:rFonts w:cs="Arial"/>
                <w:szCs w:val="18"/>
              </w:rPr>
              <w:t>2.6G+</w:t>
            </w:r>
            <w:r w:rsidRPr="005428B5">
              <w:rPr>
                <w:rFonts w:cs="Arial"/>
                <w:szCs w:val="18"/>
                <w:lang w:eastAsia="ko-KR"/>
              </w:rPr>
              <w:t>800M+1.4G</w:t>
            </w:r>
          </w:p>
        </w:tc>
        <w:tc>
          <w:tcPr>
            <w:tcW w:w="562" w:type="dxa"/>
            <w:shd w:val="clear" w:color="auto" w:fill="auto"/>
            <w:tcMar>
              <w:top w:w="14" w:type="dxa"/>
              <w:left w:w="14" w:type="dxa"/>
              <w:bottom w:w="0" w:type="dxa"/>
              <w:right w:w="14" w:type="dxa"/>
            </w:tcMar>
            <w:vAlign w:val="center"/>
          </w:tcPr>
          <w:p w:rsidR="00083FC1" w:rsidRPr="005428B5" w:rsidRDefault="00790A97" w:rsidP="00083FC1">
            <w:pPr>
              <w:pStyle w:val="TAL"/>
              <w:jc w:val="center"/>
              <w:rPr>
                <w:rFonts w:cs="Arial"/>
                <w:szCs w:val="18"/>
                <w:lang w:eastAsia="ko-KR"/>
              </w:rPr>
            </w:pPr>
            <w:r w:rsidRPr="005428B5">
              <w:rPr>
                <w:rFonts w:cs="Arial"/>
                <w:szCs w:val="18"/>
                <w:lang w:eastAsia="ko-KR"/>
              </w:rPr>
              <w:t>B7</w:t>
            </w:r>
          </w:p>
        </w:tc>
        <w:tc>
          <w:tcPr>
            <w:tcW w:w="624" w:type="dxa"/>
            <w:shd w:val="clear" w:color="auto" w:fill="auto"/>
            <w:vAlign w:val="center"/>
          </w:tcPr>
          <w:p w:rsidR="00083FC1" w:rsidRPr="005428B5" w:rsidRDefault="00790A97" w:rsidP="00083FC1">
            <w:pPr>
              <w:pStyle w:val="TAL"/>
              <w:jc w:val="center"/>
              <w:rPr>
                <w:rFonts w:cs="Arial"/>
                <w:szCs w:val="18"/>
              </w:rPr>
            </w:pPr>
            <w:r w:rsidRPr="005428B5">
              <w:rPr>
                <w:rFonts w:cs="Arial"/>
                <w:szCs w:val="18"/>
                <w:lang w:eastAsia="ko-KR"/>
              </w:rPr>
              <w:t>TBD</w:t>
            </w:r>
          </w:p>
        </w:tc>
        <w:tc>
          <w:tcPr>
            <w:tcW w:w="495" w:type="dxa"/>
            <w:vAlign w:val="center"/>
          </w:tcPr>
          <w:p w:rsidR="00083FC1" w:rsidRPr="005428B5" w:rsidRDefault="00790A97" w:rsidP="00083FC1">
            <w:pPr>
              <w:pStyle w:val="TAL"/>
              <w:jc w:val="center"/>
              <w:rPr>
                <w:rFonts w:cs="Arial"/>
                <w:szCs w:val="18"/>
                <w:lang w:eastAsia="ko-KR"/>
              </w:rPr>
            </w:pPr>
            <w:r w:rsidRPr="005428B5">
              <w:rPr>
                <w:rFonts w:cs="Arial"/>
                <w:szCs w:val="18"/>
                <w:lang w:eastAsia="ko-KR"/>
              </w:rPr>
              <w:t>B7</w:t>
            </w:r>
          </w:p>
        </w:tc>
        <w:tc>
          <w:tcPr>
            <w:tcW w:w="492" w:type="dxa"/>
            <w:vAlign w:val="center"/>
          </w:tcPr>
          <w:p w:rsidR="00083FC1" w:rsidRPr="005428B5" w:rsidRDefault="00790A97" w:rsidP="00083FC1">
            <w:pPr>
              <w:pStyle w:val="TAL"/>
              <w:jc w:val="center"/>
              <w:rPr>
                <w:rFonts w:cs="Arial"/>
                <w:szCs w:val="18"/>
                <w:lang w:eastAsia="ko-KR"/>
              </w:rPr>
            </w:pPr>
            <w:r w:rsidRPr="005428B5">
              <w:rPr>
                <w:rFonts w:cs="Arial"/>
                <w:szCs w:val="18"/>
                <w:lang w:eastAsia="ko-KR"/>
              </w:rPr>
              <w:t>TBD</w:t>
            </w:r>
          </w:p>
        </w:tc>
      </w:tr>
      <w:tr w:rsidR="00083FC1" w:rsidRPr="005428B5" w:rsidTr="00D106DF">
        <w:trPr>
          <w:trHeight w:val="279"/>
          <w:jc w:val="center"/>
        </w:trPr>
        <w:tc>
          <w:tcPr>
            <w:tcW w:w="1521" w:type="dxa"/>
            <w:vMerge/>
            <w:shd w:val="clear" w:color="auto" w:fill="auto"/>
            <w:vAlign w:val="center"/>
          </w:tcPr>
          <w:p w:rsidR="00083FC1" w:rsidRPr="005428B5" w:rsidRDefault="00083FC1" w:rsidP="00083FC1">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083FC1" w:rsidRPr="005428B5" w:rsidRDefault="00083FC1" w:rsidP="00083FC1">
            <w:pPr>
              <w:pStyle w:val="TAL"/>
              <w:jc w:val="center"/>
              <w:rPr>
                <w:rFonts w:cs="Arial"/>
                <w:szCs w:val="18"/>
              </w:rPr>
            </w:pPr>
          </w:p>
        </w:tc>
        <w:tc>
          <w:tcPr>
            <w:tcW w:w="1856" w:type="dxa"/>
            <w:vMerge/>
            <w:vAlign w:val="center"/>
          </w:tcPr>
          <w:p w:rsidR="00083FC1" w:rsidRPr="005428B5"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5428B5"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5428B5" w:rsidRDefault="00790A97" w:rsidP="00083FC1">
            <w:pPr>
              <w:pStyle w:val="TAL"/>
              <w:jc w:val="center"/>
              <w:rPr>
                <w:rFonts w:cs="Arial"/>
                <w:szCs w:val="18"/>
                <w:lang w:eastAsia="ko-KR"/>
              </w:rPr>
            </w:pPr>
            <w:r w:rsidRPr="005428B5">
              <w:rPr>
                <w:rFonts w:cs="Arial"/>
                <w:szCs w:val="18"/>
                <w:lang w:eastAsia="ko-KR"/>
              </w:rPr>
              <w:t>B20</w:t>
            </w:r>
          </w:p>
        </w:tc>
        <w:tc>
          <w:tcPr>
            <w:tcW w:w="624" w:type="dxa"/>
            <w:shd w:val="clear" w:color="auto" w:fill="auto"/>
            <w:vAlign w:val="center"/>
          </w:tcPr>
          <w:p w:rsidR="00083FC1" w:rsidRPr="005428B5" w:rsidRDefault="00790A97" w:rsidP="00083FC1">
            <w:pPr>
              <w:pStyle w:val="TAL"/>
              <w:jc w:val="center"/>
              <w:rPr>
                <w:rFonts w:cs="Arial"/>
                <w:szCs w:val="18"/>
              </w:rPr>
            </w:pPr>
            <w:r w:rsidRPr="005428B5">
              <w:rPr>
                <w:rFonts w:cs="Arial"/>
                <w:szCs w:val="18"/>
                <w:lang w:eastAsia="ko-KR"/>
              </w:rPr>
              <w:t>TBD</w:t>
            </w:r>
          </w:p>
        </w:tc>
        <w:tc>
          <w:tcPr>
            <w:tcW w:w="495" w:type="dxa"/>
            <w:vAlign w:val="center"/>
          </w:tcPr>
          <w:p w:rsidR="00083FC1" w:rsidRPr="005428B5" w:rsidRDefault="00790A97" w:rsidP="00083FC1">
            <w:pPr>
              <w:pStyle w:val="TAL"/>
              <w:jc w:val="center"/>
              <w:rPr>
                <w:rFonts w:cs="Arial"/>
                <w:szCs w:val="18"/>
                <w:lang w:eastAsia="ko-KR"/>
              </w:rPr>
            </w:pPr>
            <w:r w:rsidRPr="005428B5">
              <w:rPr>
                <w:rFonts w:cs="Arial"/>
                <w:szCs w:val="18"/>
                <w:lang w:eastAsia="ko-KR"/>
              </w:rPr>
              <w:t>B20</w:t>
            </w:r>
          </w:p>
        </w:tc>
        <w:tc>
          <w:tcPr>
            <w:tcW w:w="492" w:type="dxa"/>
            <w:vAlign w:val="center"/>
          </w:tcPr>
          <w:p w:rsidR="00083FC1" w:rsidRPr="005428B5" w:rsidRDefault="00790A97" w:rsidP="00083FC1">
            <w:pPr>
              <w:pStyle w:val="TAL"/>
              <w:jc w:val="center"/>
              <w:rPr>
                <w:rFonts w:cs="Arial"/>
                <w:szCs w:val="18"/>
                <w:lang w:eastAsia="ko-KR"/>
              </w:rPr>
            </w:pPr>
            <w:r w:rsidRPr="005428B5">
              <w:rPr>
                <w:rFonts w:cs="Arial"/>
                <w:szCs w:val="18"/>
                <w:lang w:eastAsia="ko-KR"/>
              </w:rPr>
              <w:t>TBD</w:t>
            </w:r>
          </w:p>
        </w:tc>
      </w:tr>
      <w:tr w:rsidR="00083FC1" w:rsidRPr="005428B5" w:rsidTr="00D106DF">
        <w:trPr>
          <w:trHeight w:val="279"/>
          <w:jc w:val="center"/>
        </w:trPr>
        <w:tc>
          <w:tcPr>
            <w:tcW w:w="1521" w:type="dxa"/>
            <w:vMerge/>
            <w:shd w:val="clear" w:color="auto" w:fill="auto"/>
            <w:vAlign w:val="center"/>
          </w:tcPr>
          <w:p w:rsidR="00083FC1" w:rsidRPr="005428B5" w:rsidRDefault="00083FC1" w:rsidP="00083FC1">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083FC1" w:rsidRPr="005428B5" w:rsidRDefault="00083FC1" w:rsidP="00083FC1">
            <w:pPr>
              <w:pStyle w:val="TAL"/>
              <w:jc w:val="center"/>
              <w:rPr>
                <w:rFonts w:cs="Arial"/>
                <w:szCs w:val="18"/>
              </w:rPr>
            </w:pPr>
          </w:p>
        </w:tc>
        <w:tc>
          <w:tcPr>
            <w:tcW w:w="1856" w:type="dxa"/>
            <w:vMerge/>
            <w:vAlign w:val="center"/>
          </w:tcPr>
          <w:p w:rsidR="00083FC1" w:rsidRPr="005428B5"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5428B5"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5428B5" w:rsidRDefault="00790A97" w:rsidP="00083FC1">
            <w:pPr>
              <w:pStyle w:val="TAL"/>
              <w:jc w:val="center"/>
              <w:rPr>
                <w:rFonts w:cs="Arial"/>
                <w:szCs w:val="18"/>
                <w:lang w:eastAsia="ko-KR"/>
              </w:rPr>
            </w:pPr>
            <w:r w:rsidRPr="005428B5">
              <w:rPr>
                <w:rFonts w:cs="Arial"/>
                <w:szCs w:val="18"/>
                <w:lang w:eastAsia="ko-KR"/>
              </w:rPr>
              <w:t>B32</w:t>
            </w:r>
          </w:p>
        </w:tc>
        <w:tc>
          <w:tcPr>
            <w:tcW w:w="624" w:type="dxa"/>
            <w:shd w:val="clear" w:color="auto" w:fill="auto"/>
            <w:vAlign w:val="center"/>
          </w:tcPr>
          <w:p w:rsidR="00083FC1" w:rsidRPr="005428B5" w:rsidRDefault="00790A97" w:rsidP="00083FC1">
            <w:pPr>
              <w:pStyle w:val="TAL"/>
              <w:jc w:val="center"/>
              <w:rPr>
                <w:rFonts w:cs="Arial"/>
              </w:rPr>
            </w:pPr>
            <w:r w:rsidRPr="005428B5">
              <w:rPr>
                <w:rFonts w:cs="Arial"/>
                <w:szCs w:val="18"/>
                <w:lang w:eastAsia="ko-KR"/>
              </w:rPr>
              <w:t>TBD</w:t>
            </w:r>
          </w:p>
        </w:tc>
        <w:tc>
          <w:tcPr>
            <w:tcW w:w="495" w:type="dxa"/>
            <w:vAlign w:val="center"/>
          </w:tcPr>
          <w:p w:rsidR="00083FC1" w:rsidRPr="005428B5" w:rsidRDefault="00790A97" w:rsidP="00083FC1">
            <w:pPr>
              <w:pStyle w:val="TAL"/>
              <w:jc w:val="center"/>
              <w:rPr>
                <w:rFonts w:cs="Arial"/>
                <w:szCs w:val="18"/>
                <w:lang w:eastAsia="ko-KR"/>
              </w:rPr>
            </w:pPr>
            <w:r w:rsidRPr="005428B5">
              <w:rPr>
                <w:rFonts w:cs="Arial"/>
                <w:szCs w:val="18"/>
                <w:lang w:eastAsia="ko-KR"/>
              </w:rPr>
              <w:t>B32</w:t>
            </w:r>
          </w:p>
        </w:tc>
        <w:tc>
          <w:tcPr>
            <w:tcW w:w="492" w:type="dxa"/>
            <w:vAlign w:val="center"/>
          </w:tcPr>
          <w:p w:rsidR="00083FC1" w:rsidRPr="005428B5" w:rsidRDefault="00790A97" w:rsidP="00083FC1">
            <w:pPr>
              <w:pStyle w:val="TAL"/>
              <w:jc w:val="center"/>
              <w:rPr>
                <w:rFonts w:cs="Arial"/>
              </w:rPr>
            </w:pPr>
            <w:r w:rsidRPr="005428B5">
              <w:rPr>
                <w:rFonts w:cs="Arial"/>
                <w:szCs w:val="18"/>
                <w:lang w:eastAsia="ko-KR"/>
              </w:rPr>
              <w:t>TBD</w:t>
            </w:r>
          </w:p>
        </w:tc>
      </w:tr>
      <w:tr w:rsidR="006F340C" w:rsidRPr="005428B5" w:rsidTr="00D106DF">
        <w:trPr>
          <w:trHeight w:val="279"/>
          <w:jc w:val="center"/>
        </w:trPr>
        <w:tc>
          <w:tcPr>
            <w:tcW w:w="1521" w:type="dxa"/>
            <w:vMerge w:val="restart"/>
            <w:shd w:val="clear" w:color="auto" w:fill="auto"/>
            <w:vAlign w:val="center"/>
          </w:tcPr>
          <w:p w:rsidR="006F340C" w:rsidRPr="005428B5" w:rsidRDefault="00790A97" w:rsidP="00083FC1">
            <w:pPr>
              <w:pStyle w:val="TAL"/>
              <w:jc w:val="center"/>
              <w:rPr>
                <w:rFonts w:cs="Arial"/>
                <w:szCs w:val="18"/>
                <w:lang w:eastAsia="ko-KR"/>
              </w:rPr>
            </w:pPr>
            <w:r w:rsidRPr="005428B5">
              <w:rPr>
                <w:rFonts w:cs="Arial"/>
                <w:szCs w:val="18"/>
                <w:lang w:eastAsia="ko-KR"/>
              </w:rPr>
              <w:t xml:space="preserve">4DL/2UL inter-band CA </w:t>
            </w:r>
          </w:p>
        </w:tc>
        <w:tc>
          <w:tcPr>
            <w:tcW w:w="1629" w:type="dxa"/>
            <w:vMerge w:val="restart"/>
            <w:shd w:val="clear" w:color="auto" w:fill="auto"/>
            <w:tcMar>
              <w:top w:w="14" w:type="dxa"/>
              <w:left w:w="14" w:type="dxa"/>
              <w:bottom w:w="0" w:type="dxa"/>
              <w:right w:w="14" w:type="dxa"/>
            </w:tcMar>
            <w:vAlign w:val="center"/>
          </w:tcPr>
          <w:p w:rsidR="006F340C" w:rsidRPr="005428B5" w:rsidRDefault="006F340C" w:rsidP="00083FC1">
            <w:pPr>
              <w:pStyle w:val="TAL"/>
              <w:jc w:val="center"/>
              <w:rPr>
                <w:rFonts w:eastAsia="Malgun Gothic" w:cs="Arial"/>
                <w:szCs w:val="18"/>
                <w:lang w:eastAsia="ko-KR"/>
              </w:rPr>
            </w:pPr>
            <w:r w:rsidRPr="005428B5">
              <w:rPr>
                <w:rFonts w:eastAsia="Malgun Gothic" w:cs="Arial" w:hint="eastAsia"/>
                <w:szCs w:val="18"/>
                <w:lang w:eastAsia="ko-KR"/>
              </w:rPr>
              <w:t>CA_1A-3A-3A-19A</w:t>
            </w:r>
          </w:p>
        </w:tc>
        <w:tc>
          <w:tcPr>
            <w:tcW w:w="1856" w:type="dxa"/>
            <w:vMerge w:val="restart"/>
            <w:vAlign w:val="center"/>
          </w:tcPr>
          <w:p w:rsidR="006F340C" w:rsidRPr="005428B5" w:rsidRDefault="00790A97" w:rsidP="00083FC1">
            <w:pPr>
              <w:pStyle w:val="TAL"/>
              <w:jc w:val="center"/>
              <w:rPr>
                <w:rFonts w:eastAsia="Malgun Gothic" w:cs="Arial"/>
                <w:szCs w:val="18"/>
                <w:lang w:eastAsia="ko-KR"/>
              </w:rPr>
            </w:pPr>
            <w:r w:rsidRPr="005428B5">
              <w:rPr>
                <w:rFonts w:eastAsia="Malgun Gothic" w:cs="Arial"/>
                <w:szCs w:val="18"/>
                <w:lang w:eastAsia="ko-KR"/>
              </w:rPr>
              <w:t>CA_1A-3A or</w:t>
            </w:r>
          </w:p>
          <w:p w:rsidR="006F340C" w:rsidRPr="005428B5" w:rsidRDefault="00790A97" w:rsidP="00083FC1">
            <w:pPr>
              <w:pStyle w:val="TAL"/>
              <w:jc w:val="center"/>
              <w:rPr>
                <w:rFonts w:eastAsia="Malgun Gothic" w:cs="Arial"/>
                <w:szCs w:val="18"/>
                <w:lang w:eastAsia="ko-KR"/>
              </w:rPr>
            </w:pPr>
            <w:r w:rsidRPr="005428B5">
              <w:rPr>
                <w:rFonts w:eastAsia="Malgun Gothic" w:cs="Arial"/>
                <w:szCs w:val="18"/>
                <w:lang w:eastAsia="ko-KR"/>
              </w:rPr>
              <w:t>CA_1A-19A or</w:t>
            </w:r>
          </w:p>
          <w:p w:rsidR="006F340C" w:rsidRPr="005428B5" w:rsidRDefault="00790A97" w:rsidP="00083FC1">
            <w:pPr>
              <w:pStyle w:val="TAL"/>
              <w:jc w:val="center"/>
              <w:rPr>
                <w:rFonts w:eastAsia="Malgun Gothic" w:cs="Arial"/>
                <w:szCs w:val="18"/>
                <w:lang w:eastAsia="ko-KR"/>
              </w:rPr>
            </w:pPr>
            <w:r w:rsidRPr="005428B5">
              <w:rPr>
                <w:rFonts w:eastAsia="Malgun Gothic" w:cs="Arial"/>
                <w:szCs w:val="18"/>
                <w:lang w:eastAsia="ko-KR"/>
              </w:rPr>
              <w:t>CA_3A-19A</w:t>
            </w:r>
          </w:p>
        </w:tc>
        <w:tc>
          <w:tcPr>
            <w:tcW w:w="2025" w:type="dxa"/>
            <w:vMerge w:val="restart"/>
            <w:shd w:val="clear" w:color="auto" w:fill="auto"/>
            <w:tcMar>
              <w:top w:w="14" w:type="dxa"/>
              <w:left w:w="14" w:type="dxa"/>
              <w:bottom w:w="0" w:type="dxa"/>
              <w:right w:w="14" w:type="dxa"/>
            </w:tcMar>
            <w:vAlign w:val="center"/>
          </w:tcPr>
          <w:p w:rsidR="006F340C" w:rsidRPr="005428B5" w:rsidRDefault="00790A97" w:rsidP="00083FC1">
            <w:pPr>
              <w:pStyle w:val="TAL"/>
              <w:jc w:val="center"/>
              <w:rPr>
                <w:rFonts w:eastAsia="Malgun Gothic" w:cs="Arial"/>
                <w:szCs w:val="18"/>
                <w:lang w:eastAsia="ko-KR"/>
              </w:rPr>
            </w:pPr>
            <w:r w:rsidRPr="005428B5">
              <w:rPr>
                <w:rFonts w:eastAsia="Malgun Gothic" w:cs="Arial"/>
                <w:szCs w:val="18"/>
                <w:lang w:eastAsia="ko-KR"/>
              </w:rPr>
              <w:t>2.1G+1.8G+800M</w:t>
            </w:r>
          </w:p>
        </w:tc>
        <w:tc>
          <w:tcPr>
            <w:tcW w:w="562" w:type="dxa"/>
            <w:shd w:val="clear" w:color="auto" w:fill="auto"/>
            <w:tcMar>
              <w:top w:w="14" w:type="dxa"/>
              <w:left w:w="14" w:type="dxa"/>
              <w:bottom w:w="0" w:type="dxa"/>
              <w:right w:w="14" w:type="dxa"/>
            </w:tcMar>
            <w:vAlign w:val="center"/>
          </w:tcPr>
          <w:p w:rsidR="006F340C" w:rsidRPr="005428B5" w:rsidRDefault="00790A97" w:rsidP="00083FC1">
            <w:pPr>
              <w:pStyle w:val="TAL"/>
              <w:jc w:val="center"/>
              <w:rPr>
                <w:rFonts w:eastAsia="Malgun Gothic" w:cs="Arial"/>
                <w:szCs w:val="18"/>
                <w:lang w:eastAsia="ko-KR"/>
              </w:rPr>
            </w:pPr>
            <w:r w:rsidRPr="005428B5">
              <w:rPr>
                <w:rFonts w:eastAsia="Malgun Gothic" w:cs="Arial"/>
                <w:szCs w:val="18"/>
                <w:lang w:eastAsia="ko-KR"/>
              </w:rPr>
              <w:t>B1</w:t>
            </w:r>
          </w:p>
        </w:tc>
        <w:tc>
          <w:tcPr>
            <w:tcW w:w="624" w:type="dxa"/>
            <w:shd w:val="clear" w:color="auto" w:fill="auto"/>
            <w:vAlign w:val="center"/>
          </w:tcPr>
          <w:p w:rsidR="006F340C" w:rsidRPr="005428B5" w:rsidRDefault="00790A97" w:rsidP="00083FC1">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083FC1">
            <w:pPr>
              <w:pStyle w:val="TAL"/>
              <w:jc w:val="center"/>
              <w:rPr>
                <w:rFonts w:cs="Arial"/>
                <w:szCs w:val="18"/>
                <w:lang w:eastAsia="ko-KR"/>
              </w:rPr>
            </w:pPr>
            <w:r w:rsidRPr="005428B5">
              <w:rPr>
                <w:rFonts w:eastAsia="Malgun Gothic" w:cs="Arial"/>
                <w:szCs w:val="18"/>
                <w:lang w:eastAsia="ko-KR"/>
              </w:rPr>
              <w:t>B1</w:t>
            </w:r>
          </w:p>
        </w:tc>
        <w:tc>
          <w:tcPr>
            <w:tcW w:w="492" w:type="dxa"/>
            <w:vAlign w:val="center"/>
          </w:tcPr>
          <w:p w:rsidR="006F340C" w:rsidRPr="005428B5" w:rsidRDefault="00790A97" w:rsidP="00083FC1">
            <w:pPr>
              <w:pStyle w:val="TAL"/>
              <w:jc w:val="center"/>
              <w:rPr>
                <w:rFonts w:cs="Arial"/>
                <w:szCs w:val="18"/>
                <w:lang w:eastAsia="ko-KR"/>
              </w:rPr>
            </w:pPr>
            <w:r w:rsidRPr="005428B5">
              <w:rPr>
                <w:rFonts w:cs="Arial"/>
                <w:szCs w:val="18"/>
                <w:lang w:eastAsia="ko-KR"/>
              </w:rPr>
              <w:t>TBD</w:t>
            </w:r>
          </w:p>
        </w:tc>
      </w:tr>
      <w:tr w:rsidR="006F340C" w:rsidRPr="005428B5" w:rsidTr="00D106DF">
        <w:trPr>
          <w:trHeight w:val="279"/>
          <w:jc w:val="center"/>
        </w:trPr>
        <w:tc>
          <w:tcPr>
            <w:tcW w:w="1521" w:type="dxa"/>
            <w:vMerge/>
            <w:shd w:val="clear" w:color="auto" w:fill="auto"/>
            <w:vAlign w:val="center"/>
          </w:tcPr>
          <w:p w:rsidR="006F340C" w:rsidRPr="005428B5" w:rsidRDefault="006F340C" w:rsidP="00083FC1">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083FC1">
            <w:pPr>
              <w:pStyle w:val="TAL"/>
              <w:jc w:val="center"/>
              <w:rPr>
                <w:rFonts w:cs="Arial"/>
                <w:szCs w:val="18"/>
              </w:rPr>
            </w:pPr>
          </w:p>
        </w:tc>
        <w:tc>
          <w:tcPr>
            <w:tcW w:w="1856" w:type="dxa"/>
            <w:vMerge/>
            <w:vAlign w:val="center"/>
          </w:tcPr>
          <w:p w:rsidR="006F340C" w:rsidRPr="005428B5"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083FC1">
            <w:pPr>
              <w:pStyle w:val="TAL"/>
              <w:jc w:val="center"/>
              <w:rPr>
                <w:rFonts w:eastAsia="Malgun Gothic" w:cs="Arial"/>
                <w:szCs w:val="18"/>
                <w:lang w:eastAsia="ko-KR"/>
              </w:rPr>
            </w:pPr>
            <w:r w:rsidRPr="005428B5">
              <w:rPr>
                <w:rFonts w:eastAsia="Malgun Gothic" w:cs="Arial"/>
                <w:szCs w:val="18"/>
                <w:lang w:eastAsia="ko-KR"/>
              </w:rPr>
              <w:t>B3</w:t>
            </w:r>
          </w:p>
        </w:tc>
        <w:tc>
          <w:tcPr>
            <w:tcW w:w="624" w:type="dxa"/>
            <w:shd w:val="clear" w:color="auto" w:fill="auto"/>
            <w:vAlign w:val="center"/>
          </w:tcPr>
          <w:p w:rsidR="006F340C" w:rsidRPr="005428B5" w:rsidRDefault="00790A97" w:rsidP="00083FC1">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083FC1">
            <w:pPr>
              <w:pStyle w:val="TAL"/>
              <w:jc w:val="center"/>
              <w:rPr>
                <w:rFonts w:cs="Arial"/>
                <w:szCs w:val="18"/>
                <w:lang w:eastAsia="ko-KR"/>
              </w:rPr>
            </w:pPr>
            <w:r w:rsidRPr="005428B5">
              <w:rPr>
                <w:rFonts w:eastAsia="Malgun Gothic" w:cs="Arial"/>
                <w:szCs w:val="18"/>
                <w:lang w:eastAsia="ko-KR"/>
              </w:rPr>
              <w:t>B3</w:t>
            </w:r>
          </w:p>
        </w:tc>
        <w:tc>
          <w:tcPr>
            <w:tcW w:w="492" w:type="dxa"/>
            <w:vAlign w:val="center"/>
          </w:tcPr>
          <w:p w:rsidR="006F340C" w:rsidRPr="005428B5" w:rsidRDefault="00790A97" w:rsidP="00083FC1">
            <w:pPr>
              <w:pStyle w:val="TAL"/>
              <w:jc w:val="center"/>
              <w:rPr>
                <w:rFonts w:cs="Arial"/>
                <w:szCs w:val="18"/>
                <w:lang w:eastAsia="ko-KR"/>
              </w:rPr>
            </w:pPr>
            <w:r w:rsidRPr="005428B5">
              <w:rPr>
                <w:rFonts w:cs="Arial"/>
                <w:szCs w:val="18"/>
                <w:lang w:eastAsia="ko-KR"/>
              </w:rPr>
              <w:t>TBD</w:t>
            </w:r>
          </w:p>
        </w:tc>
      </w:tr>
      <w:tr w:rsidR="006F340C" w:rsidRPr="005428B5" w:rsidTr="000524F4">
        <w:trPr>
          <w:trHeight w:val="241"/>
          <w:jc w:val="center"/>
        </w:trPr>
        <w:tc>
          <w:tcPr>
            <w:tcW w:w="1521" w:type="dxa"/>
            <w:vMerge/>
            <w:shd w:val="clear" w:color="auto" w:fill="auto"/>
            <w:vAlign w:val="center"/>
          </w:tcPr>
          <w:p w:rsidR="006F340C" w:rsidRPr="005428B5" w:rsidRDefault="006F340C" w:rsidP="00083FC1">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083FC1">
            <w:pPr>
              <w:pStyle w:val="TAL"/>
              <w:jc w:val="center"/>
              <w:rPr>
                <w:rFonts w:cs="Arial"/>
                <w:szCs w:val="18"/>
              </w:rPr>
            </w:pPr>
          </w:p>
        </w:tc>
        <w:tc>
          <w:tcPr>
            <w:tcW w:w="1856" w:type="dxa"/>
            <w:vMerge/>
            <w:vAlign w:val="center"/>
          </w:tcPr>
          <w:p w:rsidR="006F340C" w:rsidRPr="005428B5"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083FC1">
            <w:pPr>
              <w:pStyle w:val="TAL"/>
              <w:jc w:val="center"/>
              <w:rPr>
                <w:rFonts w:eastAsia="Malgun Gothic" w:cs="Arial"/>
                <w:szCs w:val="18"/>
                <w:lang w:eastAsia="ko-KR"/>
              </w:rPr>
            </w:pPr>
            <w:r w:rsidRPr="005428B5">
              <w:rPr>
                <w:rFonts w:eastAsia="Malgun Gothic" w:cs="Arial"/>
                <w:szCs w:val="18"/>
                <w:lang w:eastAsia="ko-KR"/>
              </w:rPr>
              <w:t>B19</w:t>
            </w:r>
          </w:p>
        </w:tc>
        <w:tc>
          <w:tcPr>
            <w:tcW w:w="624" w:type="dxa"/>
            <w:shd w:val="clear" w:color="auto" w:fill="auto"/>
            <w:vAlign w:val="center"/>
          </w:tcPr>
          <w:p w:rsidR="006F340C" w:rsidRPr="005428B5" w:rsidRDefault="00790A97" w:rsidP="00083FC1">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083FC1">
            <w:pPr>
              <w:pStyle w:val="TAL"/>
              <w:jc w:val="center"/>
              <w:rPr>
                <w:rFonts w:cs="Arial"/>
                <w:szCs w:val="18"/>
                <w:lang w:eastAsia="ko-KR"/>
              </w:rPr>
            </w:pPr>
            <w:r w:rsidRPr="005428B5">
              <w:rPr>
                <w:rFonts w:eastAsia="Malgun Gothic" w:cs="Arial"/>
                <w:szCs w:val="18"/>
                <w:lang w:eastAsia="ko-KR"/>
              </w:rPr>
              <w:t>B19</w:t>
            </w:r>
          </w:p>
        </w:tc>
        <w:tc>
          <w:tcPr>
            <w:tcW w:w="492" w:type="dxa"/>
            <w:vAlign w:val="center"/>
          </w:tcPr>
          <w:p w:rsidR="006F340C" w:rsidRPr="005428B5" w:rsidRDefault="00790A97" w:rsidP="00083FC1">
            <w:pPr>
              <w:pStyle w:val="TAL"/>
              <w:jc w:val="center"/>
              <w:rPr>
                <w:rFonts w:cs="Arial"/>
                <w:szCs w:val="18"/>
                <w:lang w:eastAsia="ko-KR"/>
              </w:rPr>
            </w:pPr>
            <w:r w:rsidRPr="005428B5">
              <w:rPr>
                <w:rFonts w:cs="Arial"/>
                <w:szCs w:val="18"/>
                <w:lang w:eastAsia="ko-KR"/>
              </w:rPr>
              <w:t>TBD</w:t>
            </w:r>
          </w:p>
        </w:tc>
      </w:tr>
      <w:tr w:rsidR="006F340C" w:rsidRPr="005428B5" w:rsidTr="00D106DF">
        <w:trPr>
          <w:trHeight w:val="279"/>
          <w:jc w:val="center"/>
        </w:trPr>
        <w:tc>
          <w:tcPr>
            <w:tcW w:w="1521" w:type="dxa"/>
            <w:vMerge/>
            <w:shd w:val="clear" w:color="auto" w:fill="auto"/>
            <w:vAlign w:val="center"/>
          </w:tcPr>
          <w:p w:rsidR="006F340C" w:rsidRPr="005428B5" w:rsidRDefault="006F340C" w:rsidP="00083FC1">
            <w:pPr>
              <w:pStyle w:val="TAL"/>
              <w:jc w:val="center"/>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5428B5" w:rsidRDefault="006F340C" w:rsidP="00083FC1">
            <w:pPr>
              <w:pStyle w:val="TAL"/>
              <w:jc w:val="center"/>
              <w:rPr>
                <w:rFonts w:cs="Arial"/>
                <w:szCs w:val="18"/>
              </w:rPr>
            </w:pPr>
            <w:r w:rsidRPr="005428B5">
              <w:rPr>
                <w:rFonts w:eastAsia="Malgun Gothic" w:cs="Arial" w:hint="eastAsia"/>
                <w:szCs w:val="18"/>
                <w:lang w:eastAsia="ko-KR"/>
              </w:rPr>
              <w:t>CA_1A-3A-3A-</w:t>
            </w:r>
            <w:r w:rsidRPr="005428B5">
              <w:rPr>
                <w:rFonts w:eastAsia="Malgun Gothic" w:cs="Arial"/>
                <w:szCs w:val="18"/>
                <w:lang w:eastAsia="ko-KR"/>
              </w:rPr>
              <w:t>2</w:t>
            </w:r>
            <w:r w:rsidR="00790A97" w:rsidRPr="005428B5">
              <w:rPr>
                <w:rFonts w:eastAsia="Malgun Gothic" w:cs="Arial"/>
                <w:szCs w:val="18"/>
                <w:lang w:eastAsia="ko-KR"/>
              </w:rPr>
              <w:t>1A</w:t>
            </w:r>
          </w:p>
        </w:tc>
        <w:tc>
          <w:tcPr>
            <w:tcW w:w="1856" w:type="dxa"/>
            <w:vMerge w:val="restart"/>
            <w:vAlign w:val="center"/>
          </w:tcPr>
          <w:p w:rsidR="006F340C" w:rsidRPr="005428B5" w:rsidRDefault="00790A97" w:rsidP="00083FC1">
            <w:pPr>
              <w:pStyle w:val="TAL"/>
              <w:jc w:val="center"/>
              <w:rPr>
                <w:rFonts w:eastAsia="Malgun Gothic" w:cs="Arial"/>
                <w:szCs w:val="18"/>
                <w:lang w:eastAsia="ko-KR"/>
              </w:rPr>
            </w:pPr>
            <w:r w:rsidRPr="005428B5">
              <w:rPr>
                <w:rFonts w:eastAsia="Malgun Gothic" w:cs="Arial"/>
                <w:szCs w:val="18"/>
                <w:lang w:eastAsia="ko-KR"/>
              </w:rPr>
              <w:t>CA_1A-3A or</w:t>
            </w:r>
          </w:p>
          <w:p w:rsidR="006F340C" w:rsidRPr="005428B5" w:rsidRDefault="00790A97" w:rsidP="00083FC1">
            <w:pPr>
              <w:pStyle w:val="TAL"/>
              <w:jc w:val="center"/>
              <w:rPr>
                <w:rFonts w:eastAsia="Malgun Gothic" w:cs="Arial"/>
                <w:szCs w:val="18"/>
                <w:lang w:eastAsia="ko-KR"/>
              </w:rPr>
            </w:pPr>
            <w:r w:rsidRPr="005428B5">
              <w:rPr>
                <w:rFonts w:eastAsia="Malgun Gothic" w:cs="Arial"/>
                <w:szCs w:val="18"/>
                <w:lang w:eastAsia="ko-KR"/>
              </w:rPr>
              <w:t>CA_1A-21A or</w:t>
            </w:r>
          </w:p>
          <w:p w:rsidR="006F340C" w:rsidRPr="005428B5" w:rsidRDefault="00790A97" w:rsidP="00083FC1">
            <w:pPr>
              <w:pStyle w:val="TAL"/>
              <w:jc w:val="center"/>
              <w:rPr>
                <w:rFonts w:cs="Arial"/>
                <w:szCs w:val="18"/>
                <w:lang w:eastAsia="ko-KR"/>
              </w:rPr>
            </w:pPr>
            <w:r w:rsidRPr="005428B5">
              <w:rPr>
                <w:rFonts w:eastAsia="Malgun Gothic" w:cs="Arial"/>
                <w:szCs w:val="18"/>
                <w:lang w:eastAsia="ko-KR"/>
              </w:rPr>
              <w:t>CA_3A-21A</w:t>
            </w:r>
          </w:p>
        </w:tc>
        <w:tc>
          <w:tcPr>
            <w:tcW w:w="2025" w:type="dxa"/>
            <w:vMerge w:val="restart"/>
            <w:shd w:val="clear" w:color="auto" w:fill="auto"/>
            <w:tcMar>
              <w:top w:w="14" w:type="dxa"/>
              <w:left w:w="14" w:type="dxa"/>
              <w:bottom w:w="0" w:type="dxa"/>
              <w:right w:w="14" w:type="dxa"/>
            </w:tcMar>
            <w:vAlign w:val="center"/>
          </w:tcPr>
          <w:p w:rsidR="006F340C" w:rsidRPr="005428B5" w:rsidRDefault="00790A97" w:rsidP="00083FC1">
            <w:pPr>
              <w:pStyle w:val="TAL"/>
              <w:jc w:val="center"/>
              <w:rPr>
                <w:rFonts w:cs="Arial"/>
                <w:szCs w:val="18"/>
              </w:rPr>
            </w:pPr>
            <w:r w:rsidRPr="005428B5">
              <w:rPr>
                <w:rFonts w:eastAsia="Malgun Gothic" w:cs="Arial"/>
                <w:szCs w:val="18"/>
                <w:lang w:eastAsia="ko-KR"/>
              </w:rPr>
              <w:t>2.1G+1.8G+1.5G</w:t>
            </w:r>
          </w:p>
        </w:tc>
        <w:tc>
          <w:tcPr>
            <w:tcW w:w="562" w:type="dxa"/>
            <w:shd w:val="clear" w:color="auto" w:fill="auto"/>
            <w:tcMar>
              <w:top w:w="14" w:type="dxa"/>
              <w:left w:w="14" w:type="dxa"/>
              <w:bottom w:w="0" w:type="dxa"/>
              <w:right w:w="14" w:type="dxa"/>
            </w:tcMar>
            <w:vAlign w:val="center"/>
          </w:tcPr>
          <w:p w:rsidR="006F340C" w:rsidRPr="005428B5" w:rsidRDefault="00790A97" w:rsidP="00083FC1">
            <w:pPr>
              <w:pStyle w:val="TAL"/>
              <w:jc w:val="center"/>
              <w:rPr>
                <w:rFonts w:eastAsia="Malgun Gothic" w:cs="Arial"/>
                <w:szCs w:val="18"/>
                <w:lang w:eastAsia="ko-KR"/>
              </w:rPr>
            </w:pPr>
            <w:r w:rsidRPr="005428B5">
              <w:rPr>
                <w:rFonts w:eastAsia="Malgun Gothic" w:cs="Arial"/>
                <w:szCs w:val="18"/>
                <w:lang w:eastAsia="ko-KR"/>
              </w:rPr>
              <w:t>B1</w:t>
            </w:r>
          </w:p>
        </w:tc>
        <w:tc>
          <w:tcPr>
            <w:tcW w:w="624" w:type="dxa"/>
            <w:shd w:val="clear" w:color="auto" w:fill="auto"/>
            <w:vAlign w:val="center"/>
          </w:tcPr>
          <w:p w:rsidR="006F340C" w:rsidRPr="005428B5" w:rsidRDefault="00790A97" w:rsidP="00083FC1">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083FC1">
            <w:pPr>
              <w:pStyle w:val="TAL"/>
              <w:jc w:val="center"/>
              <w:rPr>
                <w:rFonts w:eastAsia="Malgun Gothic" w:cs="Arial"/>
                <w:szCs w:val="18"/>
                <w:lang w:eastAsia="ko-KR"/>
              </w:rPr>
            </w:pPr>
            <w:r w:rsidRPr="005428B5">
              <w:rPr>
                <w:rFonts w:eastAsia="Malgun Gothic" w:cs="Arial"/>
                <w:szCs w:val="18"/>
                <w:lang w:eastAsia="ko-KR"/>
              </w:rPr>
              <w:t>B1</w:t>
            </w:r>
          </w:p>
        </w:tc>
        <w:tc>
          <w:tcPr>
            <w:tcW w:w="492" w:type="dxa"/>
            <w:vAlign w:val="center"/>
          </w:tcPr>
          <w:p w:rsidR="006F340C" w:rsidRPr="005428B5" w:rsidRDefault="00790A97" w:rsidP="00083FC1">
            <w:pPr>
              <w:pStyle w:val="TAL"/>
              <w:jc w:val="center"/>
              <w:rPr>
                <w:rFonts w:cs="Arial"/>
                <w:szCs w:val="18"/>
                <w:lang w:eastAsia="ko-KR"/>
              </w:rPr>
            </w:pPr>
            <w:r w:rsidRPr="005428B5">
              <w:rPr>
                <w:rFonts w:cs="Arial"/>
                <w:szCs w:val="18"/>
                <w:lang w:eastAsia="ko-KR"/>
              </w:rPr>
              <w:t>TBD</w:t>
            </w:r>
          </w:p>
        </w:tc>
      </w:tr>
      <w:tr w:rsidR="006F340C" w:rsidRPr="005428B5" w:rsidTr="00D106DF">
        <w:trPr>
          <w:trHeight w:val="279"/>
          <w:jc w:val="center"/>
        </w:trPr>
        <w:tc>
          <w:tcPr>
            <w:tcW w:w="1521" w:type="dxa"/>
            <w:vMerge/>
            <w:shd w:val="clear" w:color="auto" w:fill="auto"/>
            <w:vAlign w:val="center"/>
          </w:tcPr>
          <w:p w:rsidR="006F340C" w:rsidRPr="005428B5" w:rsidRDefault="006F340C" w:rsidP="00083FC1">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083FC1">
            <w:pPr>
              <w:pStyle w:val="TAL"/>
              <w:jc w:val="center"/>
              <w:rPr>
                <w:rFonts w:cs="Arial"/>
                <w:szCs w:val="18"/>
              </w:rPr>
            </w:pPr>
          </w:p>
        </w:tc>
        <w:tc>
          <w:tcPr>
            <w:tcW w:w="1856" w:type="dxa"/>
            <w:vMerge/>
            <w:vAlign w:val="center"/>
          </w:tcPr>
          <w:p w:rsidR="006F340C" w:rsidRPr="005428B5"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083FC1">
            <w:pPr>
              <w:pStyle w:val="TAL"/>
              <w:jc w:val="center"/>
              <w:rPr>
                <w:rFonts w:eastAsia="Malgun Gothic" w:cs="Arial"/>
                <w:szCs w:val="18"/>
                <w:lang w:eastAsia="ko-KR"/>
              </w:rPr>
            </w:pPr>
            <w:r w:rsidRPr="005428B5">
              <w:rPr>
                <w:rFonts w:eastAsia="Malgun Gothic" w:cs="Arial"/>
                <w:szCs w:val="18"/>
                <w:lang w:eastAsia="ko-KR"/>
              </w:rPr>
              <w:t>B3</w:t>
            </w:r>
          </w:p>
        </w:tc>
        <w:tc>
          <w:tcPr>
            <w:tcW w:w="624" w:type="dxa"/>
            <w:shd w:val="clear" w:color="auto" w:fill="auto"/>
            <w:vAlign w:val="center"/>
          </w:tcPr>
          <w:p w:rsidR="006F340C" w:rsidRPr="005428B5" w:rsidRDefault="00790A97" w:rsidP="00083FC1">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083FC1">
            <w:pPr>
              <w:pStyle w:val="TAL"/>
              <w:jc w:val="center"/>
              <w:rPr>
                <w:rFonts w:eastAsia="Malgun Gothic" w:cs="Arial"/>
                <w:szCs w:val="18"/>
                <w:lang w:eastAsia="ko-KR"/>
              </w:rPr>
            </w:pPr>
            <w:r w:rsidRPr="005428B5">
              <w:rPr>
                <w:rFonts w:eastAsia="Malgun Gothic" w:cs="Arial"/>
                <w:szCs w:val="18"/>
                <w:lang w:eastAsia="ko-KR"/>
              </w:rPr>
              <w:t>B3</w:t>
            </w:r>
          </w:p>
        </w:tc>
        <w:tc>
          <w:tcPr>
            <w:tcW w:w="492" w:type="dxa"/>
            <w:vAlign w:val="center"/>
          </w:tcPr>
          <w:p w:rsidR="006F340C" w:rsidRPr="005428B5" w:rsidRDefault="00790A97" w:rsidP="00083FC1">
            <w:pPr>
              <w:pStyle w:val="TAL"/>
              <w:jc w:val="center"/>
              <w:rPr>
                <w:rFonts w:cs="Arial"/>
                <w:szCs w:val="18"/>
                <w:lang w:eastAsia="ko-KR"/>
              </w:rPr>
            </w:pPr>
            <w:r w:rsidRPr="005428B5">
              <w:rPr>
                <w:rFonts w:cs="Arial"/>
                <w:szCs w:val="18"/>
                <w:lang w:eastAsia="ko-KR"/>
              </w:rPr>
              <w:t>TBD</w:t>
            </w:r>
          </w:p>
        </w:tc>
      </w:tr>
      <w:tr w:rsidR="006F340C" w:rsidRPr="005428B5" w:rsidTr="000524F4">
        <w:trPr>
          <w:trHeight w:val="69"/>
          <w:jc w:val="center"/>
        </w:trPr>
        <w:tc>
          <w:tcPr>
            <w:tcW w:w="1521" w:type="dxa"/>
            <w:vMerge/>
            <w:shd w:val="clear" w:color="auto" w:fill="auto"/>
            <w:vAlign w:val="center"/>
          </w:tcPr>
          <w:p w:rsidR="006F340C" w:rsidRPr="005428B5" w:rsidRDefault="006F340C" w:rsidP="00083FC1">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083FC1">
            <w:pPr>
              <w:pStyle w:val="TAL"/>
              <w:jc w:val="center"/>
              <w:rPr>
                <w:rFonts w:cs="Arial"/>
                <w:szCs w:val="18"/>
              </w:rPr>
            </w:pPr>
          </w:p>
        </w:tc>
        <w:tc>
          <w:tcPr>
            <w:tcW w:w="1856" w:type="dxa"/>
            <w:vMerge/>
            <w:vAlign w:val="center"/>
          </w:tcPr>
          <w:p w:rsidR="006F340C" w:rsidRPr="005428B5"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6F340C" w:rsidP="00083FC1">
            <w:pPr>
              <w:pStyle w:val="TAL"/>
              <w:jc w:val="center"/>
              <w:rPr>
                <w:rFonts w:eastAsia="Malgun Gothic" w:cs="Arial"/>
                <w:szCs w:val="18"/>
                <w:lang w:eastAsia="ko-KR"/>
              </w:rPr>
            </w:pPr>
            <w:r w:rsidRPr="005428B5">
              <w:rPr>
                <w:rFonts w:eastAsia="Malgun Gothic" w:cs="Arial" w:hint="eastAsia"/>
                <w:szCs w:val="18"/>
                <w:lang w:eastAsia="ko-KR"/>
              </w:rPr>
              <w:t>B</w:t>
            </w:r>
            <w:r w:rsidRPr="005428B5">
              <w:rPr>
                <w:rFonts w:eastAsia="Malgun Gothic" w:cs="Arial"/>
                <w:szCs w:val="18"/>
                <w:lang w:eastAsia="ko-KR"/>
              </w:rPr>
              <w:t>2</w:t>
            </w:r>
            <w:r w:rsidR="00790A97" w:rsidRPr="005428B5">
              <w:rPr>
                <w:rFonts w:eastAsia="Malgun Gothic" w:cs="Arial"/>
                <w:szCs w:val="18"/>
                <w:lang w:eastAsia="ko-KR"/>
              </w:rPr>
              <w:t>1</w:t>
            </w:r>
          </w:p>
        </w:tc>
        <w:tc>
          <w:tcPr>
            <w:tcW w:w="624" w:type="dxa"/>
            <w:shd w:val="clear" w:color="auto" w:fill="auto"/>
            <w:vAlign w:val="center"/>
          </w:tcPr>
          <w:p w:rsidR="006F340C" w:rsidRPr="005428B5" w:rsidRDefault="00790A97" w:rsidP="00083FC1">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083FC1">
            <w:pPr>
              <w:pStyle w:val="TAL"/>
              <w:jc w:val="center"/>
              <w:rPr>
                <w:rFonts w:eastAsia="Malgun Gothic" w:cs="Arial"/>
                <w:szCs w:val="18"/>
                <w:lang w:eastAsia="ko-KR"/>
              </w:rPr>
            </w:pPr>
            <w:r w:rsidRPr="005428B5">
              <w:rPr>
                <w:rFonts w:eastAsia="Malgun Gothic" w:cs="Arial"/>
                <w:szCs w:val="18"/>
                <w:lang w:eastAsia="ko-KR"/>
              </w:rPr>
              <w:t>B21</w:t>
            </w:r>
          </w:p>
        </w:tc>
        <w:tc>
          <w:tcPr>
            <w:tcW w:w="492" w:type="dxa"/>
            <w:vAlign w:val="center"/>
          </w:tcPr>
          <w:p w:rsidR="006F340C" w:rsidRPr="005428B5" w:rsidRDefault="00790A97" w:rsidP="00083FC1">
            <w:pPr>
              <w:pStyle w:val="TAL"/>
              <w:jc w:val="center"/>
              <w:rPr>
                <w:rFonts w:cs="Arial"/>
                <w:szCs w:val="18"/>
                <w:lang w:eastAsia="ko-KR"/>
              </w:rPr>
            </w:pPr>
            <w:r w:rsidRPr="005428B5">
              <w:rPr>
                <w:rFonts w:cs="Arial"/>
                <w:szCs w:val="18"/>
                <w:lang w:eastAsia="ko-KR"/>
              </w:rPr>
              <w:t>TBD</w:t>
            </w:r>
          </w:p>
        </w:tc>
      </w:tr>
      <w:tr w:rsidR="006F340C" w:rsidRPr="005428B5" w:rsidTr="00D106DF">
        <w:trPr>
          <w:trHeight w:val="279"/>
          <w:jc w:val="center"/>
        </w:trPr>
        <w:tc>
          <w:tcPr>
            <w:tcW w:w="1521" w:type="dxa"/>
            <w:vMerge/>
            <w:shd w:val="clear" w:color="auto" w:fill="auto"/>
            <w:vAlign w:val="center"/>
          </w:tcPr>
          <w:p w:rsidR="006F340C" w:rsidRPr="005428B5" w:rsidRDefault="006F340C" w:rsidP="00083FC1">
            <w:pPr>
              <w:pStyle w:val="TAL"/>
              <w:jc w:val="center"/>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5428B5" w:rsidRDefault="006F340C" w:rsidP="00083FC1">
            <w:pPr>
              <w:pStyle w:val="TAL"/>
              <w:jc w:val="center"/>
              <w:rPr>
                <w:rFonts w:cs="Arial"/>
                <w:szCs w:val="18"/>
              </w:rPr>
            </w:pPr>
            <w:r w:rsidRPr="005428B5">
              <w:rPr>
                <w:rFonts w:eastAsia="Malgun Gothic" w:cs="Arial" w:hint="eastAsia"/>
                <w:szCs w:val="18"/>
                <w:lang w:eastAsia="ko-KR"/>
              </w:rPr>
              <w:t>CA_1A-3A-3A-</w:t>
            </w:r>
            <w:r w:rsidRPr="005428B5">
              <w:rPr>
                <w:rFonts w:eastAsia="Malgun Gothic" w:cs="Arial"/>
                <w:szCs w:val="18"/>
                <w:lang w:eastAsia="ko-KR"/>
              </w:rPr>
              <w:t>4</w:t>
            </w:r>
            <w:r w:rsidR="00790A97" w:rsidRPr="005428B5">
              <w:rPr>
                <w:rFonts w:eastAsia="Malgun Gothic" w:cs="Arial"/>
                <w:szCs w:val="18"/>
                <w:lang w:eastAsia="ko-KR"/>
              </w:rPr>
              <w:t>2A</w:t>
            </w:r>
          </w:p>
        </w:tc>
        <w:tc>
          <w:tcPr>
            <w:tcW w:w="1856" w:type="dxa"/>
            <w:vMerge w:val="restart"/>
            <w:vAlign w:val="center"/>
          </w:tcPr>
          <w:p w:rsidR="006F340C" w:rsidRPr="005428B5" w:rsidRDefault="00790A97" w:rsidP="00083FC1">
            <w:pPr>
              <w:pStyle w:val="TAL"/>
              <w:jc w:val="center"/>
              <w:rPr>
                <w:rFonts w:eastAsia="Malgun Gothic" w:cs="Arial"/>
                <w:szCs w:val="18"/>
                <w:lang w:eastAsia="ko-KR"/>
              </w:rPr>
            </w:pPr>
            <w:r w:rsidRPr="005428B5">
              <w:rPr>
                <w:rFonts w:eastAsia="Malgun Gothic" w:cs="Arial"/>
                <w:szCs w:val="18"/>
                <w:lang w:eastAsia="ko-KR"/>
              </w:rPr>
              <w:t>CA_1A-3A or</w:t>
            </w:r>
          </w:p>
          <w:p w:rsidR="006F340C" w:rsidRPr="005428B5" w:rsidRDefault="00790A97" w:rsidP="00083FC1">
            <w:pPr>
              <w:pStyle w:val="TAL"/>
              <w:jc w:val="center"/>
              <w:rPr>
                <w:rFonts w:eastAsia="Malgun Gothic" w:cs="Arial"/>
                <w:szCs w:val="18"/>
                <w:lang w:eastAsia="ko-KR"/>
              </w:rPr>
            </w:pPr>
            <w:r w:rsidRPr="005428B5">
              <w:rPr>
                <w:rFonts w:eastAsia="Malgun Gothic" w:cs="Arial"/>
                <w:szCs w:val="18"/>
                <w:lang w:eastAsia="ko-KR"/>
              </w:rPr>
              <w:t>CA_1A-42A or</w:t>
            </w:r>
          </w:p>
          <w:p w:rsidR="006F340C" w:rsidRPr="005428B5" w:rsidRDefault="00790A97" w:rsidP="00083FC1">
            <w:pPr>
              <w:pStyle w:val="TAL"/>
              <w:jc w:val="center"/>
              <w:rPr>
                <w:rFonts w:cs="Arial"/>
                <w:szCs w:val="18"/>
                <w:lang w:eastAsia="ko-KR"/>
              </w:rPr>
            </w:pPr>
            <w:r w:rsidRPr="005428B5">
              <w:rPr>
                <w:rFonts w:eastAsia="Malgun Gothic" w:cs="Arial"/>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5428B5" w:rsidRDefault="00790A97" w:rsidP="00083FC1">
            <w:pPr>
              <w:pStyle w:val="TAL"/>
              <w:jc w:val="center"/>
              <w:rPr>
                <w:rFonts w:cs="Arial"/>
                <w:szCs w:val="18"/>
              </w:rPr>
            </w:pPr>
            <w:r w:rsidRPr="005428B5">
              <w:rPr>
                <w:rFonts w:eastAsia="Malgun Gothic" w:cs="Arial"/>
                <w:szCs w:val="18"/>
                <w:lang w:eastAsia="ko-KR"/>
              </w:rPr>
              <w:t>2.1G+1.8G+3.5G</w:t>
            </w:r>
          </w:p>
        </w:tc>
        <w:tc>
          <w:tcPr>
            <w:tcW w:w="562" w:type="dxa"/>
            <w:shd w:val="clear" w:color="auto" w:fill="auto"/>
            <w:tcMar>
              <w:top w:w="14" w:type="dxa"/>
              <w:left w:w="14" w:type="dxa"/>
              <w:bottom w:w="0" w:type="dxa"/>
              <w:right w:w="14" w:type="dxa"/>
            </w:tcMar>
            <w:vAlign w:val="center"/>
          </w:tcPr>
          <w:p w:rsidR="006F340C" w:rsidRPr="005428B5" w:rsidRDefault="00790A97" w:rsidP="00083FC1">
            <w:pPr>
              <w:pStyle w:val="TAL"/>
              <w:jc w:val="center"/>
              <w:rPr>
                <w:rFonts w:eastAsia="Malgun Gothic" w:cs="Arial"/>
                <w:szCs w:val="18"/>
                <w:lang w:eastAsia="ko-KR"/>
              </w:rPr>
            </w:pPr>
            <w:r w:rsidRPr="005428B5">
              <w:rPr>
                <w:rFonts w:eastAsia="Malgun Gothic" w:cs="Arial"/>
                <w:szCs w:val="18"/>
                <w:lang w:eastAsia="ko-KR"/>
              </w:rPr>
              <w:t>B1</w:t>
            </w:r>
          </w:p>
        </w:tc>
        <w:tc>
          <w:tcPr>
            <w:tcW w:w="624" w:type="dxa"/>
            <w:shd w:val="clear" w:color="auto" w:fill="auto"/>
            <w:vAlign w:val="center"/>
          </w:tcPr>
          <w:p w:rsidR="006F340C" w:rsidRPr="005428B5" w:rsidRDefault="00790A97" w:rsidP="00083FC1">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083FC1">
            <w:pPr>
              <w:pStyle w:val="TAL"/>
              <w:jc w:val="center"/>
              <w:rPr>
                <w:rFonts w:eastAsia="Malgun Gothic" w:cs="Arial"/>
                <w:szCs w:val="18"/>
                <w:lang w:eastAsia="ko-KR"/>
              </w:rPr>
            </w:pPr>
            <w:r w:rsidRPr="005428B5">
              <w:rPr>
                <w:rFonts w:eastAsia="Malgun Gothic" w:cs="Arial"/>
                <w:szCs w:val="18"/>
                <w:lang w:eastAsia="ko-KR"/>
              </w:rPr>
              <w:t>B1</w:t>
            </w:r>
          </w:p>
        </w:tc>
        <w:tc>
          <w:tcPr>
            <w:tcW w:w="492" w:type="dxa"/>
            <w:vAlign w:val="center"/>
          </w:tcPr>
          <w:p w:rsidR="006F340C" w:rsidRPr="005428B5" w:rsidRDefault="00790A97" w:rsidP="00083FC1">
            <w:pPr>
              <w:pStyle w:val="TAL"/>
              <w:jc w:val="center"/>
              <w:rPr>
                <w:rFonts w:cs="Arial"/>
                <w:szCs w:val="18"/>
                <w:lang w:eastAsia="ko-KR"/>
              </w:rPr>
            </w:pPr>
            <w:r w:rsidRPr="005428B5">
              <w:rPr>
                <w:rFonts w:cs="Arial"/>
                <w:szCs w:val="18"/>
                <w:lang w:eastAsia="ko-KR"/>
              </w:rPr>
              <w:t>TBD</w:t>
            </w:r>
          </w:p>
        </w:tc>
      </w:tr>
      <w:tr w:rsidR="006F340C" w:rsidRPr="005428B5" w:rsidTr="00D106DF">
        <w:trPr>
          <w:trHeight w:val="279"/>
          <w:jc w:val="center"/>
        </w:trPr>
        <w:tc>
          <w:tcPr>
            <w:tcW w:w="1521" w:type="dxa"/>
            <w:vMerge/>
            <w:shd w:val="clear" w:color="auto" w:fill="auto"/>
            <w:vAlign w:val="center"/>
          </w:tcPr>
          <w:p w:rsidR="006F340C" w:rsidRPr="005428B5" w:rsidRDefault="006F340C" w:rsidP="00083FC1">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083FC1">
            <w:pPr>
              <w:pStyle w:val="TAL"/>
              <w:jc w:val="center"/>
              <w:rPr>
                <w:rFonts w:cs="Arial"/>
                <w:szCs w:val="18"/>
              </w:rPr>
            </w:pPr>
          </w:p>
        </w:tc>
        <w:tc>
          <w:tcPr>
            <w:tcW w:w="1856" w:type="dxa"/>
            <w:vMerge/>
            <w:vAlign w:val="center"/>
          </w:tcPr>
          <w:p w:rsidR="006F340C" w:rsidRPr="005428B5"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083FC1">
            <w:pPr>
              <w:pStyle w:val="TAL"/>
              <w:jc w:val="center"/>
              <w:rPr>
                <w:rFonts w:eastAsia="Malgun Gothic" w:cs="Arial"/>
                <w:szCs w:val="18"/>
                <w:lang w:eastAsia="ko-KR"/>
              </w:rPr>
            </w:pPr>
            <w:r w:rsidRPr="005428B5">
              <w:rPr>
                <w:rFonts w:eastAsia="Malgun Gothic" w:cs="Arial"/>
                <w:szCs w:val="18"/>
                <w:lang w:eastAsia="ko-KR"/>
              </w:rPr>
              <w:t>B3</w:t>
            </w:r>
          </w:p>
        </w:tc>
        <w:tc>
          <w:tcPr>
            <w:tcW w:w="624" w:type="dxa"/>
            <w:shd w:val="clear" w:color="auto" w:fill="auto"/>
            <w:vAlign w:val="center"/>
          </w:tcPr>
          <w:p w:rsidR="006F340C" w:rsidRPr="005428B5" w:rsidRDefault="00790A97" w:rsidP="00083FC1">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083FC1">
            <w:pPr>
              <w:pStyle w:val="TAL"/>
              <w:jc w:val="center"/>
              <w:rPr>
                <w:rFonts w:eastAsia="Malgun Gothic" w:cs="Arial"/>
                <w:szCs w:val="18"/>
                <w:lang w:eastAsia="ko-KR"/>
              </w:rPr>
            </w:pPr>
            <w:r w:rsidRPr="005428B5">
              <w:rPr>
                <w:rFonts w:eastAsia="Malgun Gothic" w:cs="Arial"/>
                <w:szCs w:val="18"/>
                <w:lang w:eastAsia="ko-KR"/>
              </w:rPr>
              <w:t>B3</w:t>
            </w:r>
          </w:p>
        </w:tc>
        <w:tc>
          <w:tcPr>
            <w:tcW w:w="492" w:type="dxa"/>
            <w:vAlign w:val="center"/>
          </w:tcPr>
          <w:p w:rsidR="006F340C" w:rsidRPr="005428B5" w:rsidRDefault="00790A97" w:rsidP="00083FC1">
            <w:pPr>
              <w:pStyle w:val="TAL"/>
              <w:jc w:val="center"/>
              <w:rPr>
                <w:rFonts w:cs="Arial"/>
                <w:szCs w:val="18"/>
                <w:lang w:eastAsia="ko-KR"/>
              </w:rPr>
            </w:pPr>
            <w:r w:rsidRPr="005428B5">
              <w:rPr>
                <w:rFonts w:cs="Arial"/>
                <w:szCs w:val="18"/>
                <w:lang w:eastAsia="ko-KR"/>
              </w:rPr>
              <w:t>TBD</w:t>
            </w:r>
          </w:p>
        </w:tc>
      </w:tr>
      <w:tr w:rsidR="006F340C" w:rsidRPr="005428B5" w:rsidTr="000524F4">
        <w:trPr>
          <w:trHeight w:val="222"/>
          <w:jc w:val="center"/>
        </w:trPr>
        <w:tc>
          <w:tcPr>
            <w:tcW w:w="1521" w:type="dxa"/>
            <w:vMerge/>
            <w:shd w:val="clear" w:color="auto" w:fill="auto"/>
            <w:vAlign w:val="center"/>
          </w:tcPr>
          <w:p w:rsidR="006F340C" w:rsidRPr="005428B5" w:rsidRDefault="006F340C" w:rsidP="00083FC1">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083FC1">
            <w:pPr>
              <w:pStyle w:val="TAL"/>
              <w:jc w:val="center"/>
              <w:rPr>
                <w:rFonts w:cs="Arial"/>
                <w:szCs w:val="18"/>
              </w:rPr>
            </w:pPr>
          </w:p>
        </w:tc>
        <w:tc>
          <w:tcPr>
            <w:tcW w:w="1856" w:type="dxa"/>
            <w:vMerge/>
            <w:vAlign w:val="center"/>
          </w:tcPr>
          <w:p w:rsidR="006F340C" w:rsidRPr="005428B5"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083FC1">
            <w:pPr>
              <w:pStyle w:val="TAL"/>
              <w:jc w:val="center"/>
              <w:rPr>
                <w:rFonts w:eastAsia="Malgun Gothic" w:cs="Arial"/>
                <w:szCs w:val="18"/>
                <w:lang w:eastAsia="ko-KR"/>
              </w:rPr>
            </w:pPr>
            <w:r w:rsidRPr="005428B5">
              <w:rPr>
                <w:rFonts w:eastAsia="Malgun Gothic" w:cs="Arial"/>
                <w:szCs w:val="18"/>
                <w:lang w:eastAsia="ko-KR"/>
              </w:rPr>
              <w:t>B42</w:t>
            </w:r>
          </w:p>
        </w:tc>
        <w:tc>
          <w:tcPr>
            <w:tcW w:w="624" w:type="dxa"/>
            <w:shd w:val="clear" w:color="auto" w:fill="auto"/>
            <w:vAlign w:val="center"/>
          </w:tcPr>
          <w:p w:rsidR="006F340C" w:rsidRPr="005428B5" w:rsidRDefault="00790A97" w:rsidP="00083FC1">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083FC1">
            <w:pPr>
              <w:pStyle w:val="TAL"/>
              <w:jc w:val="center"/>
              <w:rPr>
                <w:rFonts w:eastAsia="Malgun Gothic" w:cs="Arial"/>
                <w:szCs w:val="18"/>
                <w:lang w:eastAsia="ko-KR"/>
              </w:rPr>
            </w:pPr>
            <w:r w:rsidRPr="005428B5">
              <w:rPr>
                <w:rFonts w:eastAsia="Malgun Gothic" w:cs="Arial"/>
                <w:szCs w:val="18"/>
                <w:lang w:eastAsia="ko-KR"/>
              </w:rPr>
              <w:t>B42</w:t>
            </w:r>
          </w:p>
        </w:tc>
        <w:tc>
          <w:tcPr>
            <w:tcW w:w="492" w:type="dxa"/>
            <w:vAlign w:val="center"/>
          </w:tcPr>
          <w:p w:rsidR="006F340C" w:rsidRPr="005428B5" w:rsidRDefault="00790A97" w:rsidP="00083FC1">
            <w:pPr>
              <w:pStyle w:val="TAL"/>
              <w:jc w:val="center"/>
              <w:rPr>
                <w:rFonts w:cs="Arial"/>
                <w:szCs w:val="18"/>
                <w:lang w:eastAsia="ko-KR"/>
              </w:rPr>
            </w:pPr>
            <w:r w:rsidRPr="005428B5">
              <w:rPr>
                <w:rFonts w:cs="Arial"/>
                <w:szCs w:val="18"/>
                <w:lang w:eastAsia="ko-KR"/>
              </w:rPr>
              <w:t>TBD</w:t>
            </w:r>
          </w:p>
        </w:tc>
      </w:tr>
      <w:tr w:rsidR="006F340C" w:rsidRPr="005428B5" w:rsidTr="00D106DF">
        <w:trPr>
          <w:trHeight w:val="279"/>
          <w:jc w:val="center"/>
        </w:trPr>
        <w:tc>
          <w:tcPr>
            <w:tcW w:w="1521" w:type="dxa"/>
            <w:vMerge/>
            <w:shd w:val="clear" w:color="auto" w:fill="auto"/>
            <w:vAlign w:val="center"/>
          </w:tcPr>
          <w:p w:rsidR="006F340C" w:rsidRPr="005428B5" w:rsidRDefault="006F340C" w:rsidP="00534011">
            <w:pPr>
              <w:pStyle w:val="TAL"/>
              <w:jc w:val="center"/>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5428B5" w:rsidRDefault="006F340C" w:rsidP="00534011">
            <w:pPr>
              <w:pStyle w:val="TAL"/>
              <w:jc w:val="center"/>
              <w:rPr>
                <w:rFonts w:eastAsia="Malgun Gothic" w:cs="Arial"/>
                <w:szCs w:val="18"/>
                <w:lang w:eastAsia="ko-KR"/>
              </w:rPr>
            </w:pPr>
            <w:r w:rsidRPr="005428B5">
              <w:rPr>
                <w:rFonts w:eastAsia="Malgun Gothic" w:cs="Arial" w:hint="eastAsia"/>
                <w:szCs w:val="18"/>
                <w:lang w:eastAsia="ko-KR"/>
              </w:rPr>
              <w:t>CA_1A-3A-7A-26A</w:t>
            </w:r>
          </w:p>
        </w:tc>
        <w:tc>
          <w:tcPr>
            <w:tcW w:w="1856" w:type="dxa"/>
            <w:vMerge w:val="restart"/>
            <w:vAlign w:val="center"/>
          </w:tcPr>
          <w:p w:rsidR="006F340C" w:rsidRPr="005428B5" w:rsidRDefault="00790A97" w:rsidP="00534011">
            <w:pPr>
              <w:pStyle w:val="TAL"/>
              <w:jc w:val="center"/>
              <w:rPr>
                <w:rFonts w:eastAsia="Malgun Gothic" w:cs="Arial"/>
                <w:szCs w:val="18"/>
                <w:lang w:eastAsia="ko-KR"/>
              </w:rPr>
            </w:pPr>
            <w:r w:rsidRPr="005428B5">
              <w:rPr>
                <w:rFonts w:eastAsia="Malgun Gothic" w:cs="Arial"/>
                <w:szCs w:val="18"/>
                <w:lang w:eastAsia="ko-KR"/>
              </w:rPr>
              <w:t>CA_1A-3A or</w:t>
            </w:r>
          </w:p>
          <w:p w:rsidR="006F340C" w:rsidRPr="005428B5" w:rsidRDefault="00790A97" w:rsidP="00534011">
            <w:pPr>
              <w:pStyle w:val="TAL"/>
              <w:jc w:val="center"/>
              <w:rPr>
                <w:rFonts w:eastAsia="Malgun Gothic" w:cs="Arial"/>
                <w:szCs w:val="18"/>
                <w:lang w:eastAsia="ko-KR"/>
              </w:rPr>
            </w:pPr>
            <w:r w:rsidRPr="005428B5">
              <w:rPr>
                <w:rFonts w:eastAsia="Malgun Gothic" w:cs="Arial"/>
                <w:szCs w:val="18"/>
                <w:lang w:eastAsia="ko-KR"/>
              </w:rPr>
              <w:t>CA_1A-7A or</w:t>
            </w:r>
          </w:p>
          <w:p w:rsidR="006F340C" w:rsidRPr="005428B5" w:rsidRDefault="00790A97" w:rsidP="00534011">
            <w:pPr>
              <w:pStyle w:val="TAL"/>
              <w:jc w:val="center"/>
              <w:rPr>
                <w:rFonts w:eastAsia="Malgun Gothic" w:cs="Arial"/>
                <w:szCs w:val="18"/>
                <w:lang w:eastAsia="ko-KR"/>
              </w:rPr>
            </w:pPr>
            <w:r w:rsidRPr="005428B5">
              <w:rPr>
                <w:rFonts w:eastAsia="Malgun Gothic" w:cs="Arial"/>
                <w:szCs w:val="18"/>
                <w:lang w:eastAsia="ko-KR"/>
              </w:rPr>
              <w:t>CA_1A-26A or</w:t>
            </w:r>
          </w:p>
          <w:p w:rsidR="006F340C" w:rsidRPr="005428B5" w:rsidRDefault="00790A97" w:rsidP="00534011">
            <w:pPr>
              <w:pStyle w:val="TAL"/>
              <w:jc w:val="center"/>
              <w:rPr>
                <w:rFonts w:eastAsia="Malgun Gothic" w:cs="Arial"/>
                <w:szCs w:val="18"/>
                <w:lang w:eastAsia="ko-KR"/>
              </w:rPr>
            </w:pPr>
            <w:r w:rsidRPr="005428B5">
              <w:rPr>
                <w:rFonts w:eastAsia="Malgun Gothic" w:cs="Arial"/>
                <w:szCs w:val="18"/>
                <w:lang w:eastAsia="ko-KR"/>
              </w:rPr>
              <w:t>CA_3A-7A or</w:t>
            </w:r>
          </w:p>
          <w:p w:rsidR="006F340C" w:rsidRPr="005428B5" w:rsidRDefault="00790A97" w:rsidP="00534011">
            <w:pPr>
              <w:pStyle w:val="TAL"/>
              <w:jc w:val="center"/>
              <w:rPr>
                <w:rFonts w:eastAsia="Malgun Gothic" w:cs="Arial"/>
                <w:szCs w:val="18"/>
                <w:lang w:eastAsia="ko-KR"/>
              </w:rPr>
            </w:pPr>
            <w:r w:rsidRPr="005428B5">
              <w:rPr>
                <w:rFonts w:eastAsia="Malgun Gothic" w:cs="Arial"/>
                <w:szCs w:val="18"/>
                <w:lang w:eastAsia="ko-KR"/>
              </w:rPr>
              <w:t>CA_3A-26A</w:t>
            </w:r>
          </w:p>
        </w:tc>
        <w:tc>
          <w:tcPr>
            <w:tcW w:w="2025" w:type="dxa"/>
            <w:vMerge w:val="restart"/>
            <w:shd w:val="clear" w:color="auto" w:fill="auto"/>
            <w:tcMar>
              <w:top w:w="14" w:type="dxa"/>
              <w:left w:w="14" w:type="dxa"/>
              <w:bottom w:w="0" w:type="dxa"/>
              <w:right w:w="14" w:type="dxa"/>
            </w:tcMar>
            <w:vAlign w:val="center"/>
          </w:tcPr>
          <w:p w:rsidR="006F340C" w:rsidRPr="005428B5" w:rsidRDefault="00790A97" w:rsidP="00534011">
            <w:pPr>
              <w:pStyle w:val="TAL"/>
              <w:jc w:val="center"/>
              <w:rPr>
                <w:rFonts w:eastAsia="Malgun Gothic" w:cs="Arial"/>
                <w:szCs w:val="18"/>
                <w:lang w:eastAsia="ko-KR"/>
              </w:rPr>
            </w:pPr>
            <w:r w:rsidRPr="005428B5">
              <w:rPr>
                <w:rFonts w:eastAsia="Malgun Gothic" w:cs="Arial"/>
                <w:szCs w:val="18"/>
                <w:lang w:eastAsia="ko-KR"/>
              </w:rPr>
              <w:t>2.1G+1.8G+2.6G+800M</w:t>
            </w:r>
          </w:p>
        </w:tc>
        <w:tc>
          <w:tcPr>
            <w:tcW w:w="562" w:type="dxa"/>
            <w:shd w:val="clear" w:color="auto" w:fill="auto"/>
            <w:tcMar>
              <w:top w:w="14" w:type="dxa"/>
              <w:left w:w="14" w:type="dxa"/>
              <w:bottom w:w="0" w:type="dxa"/>
              <w:right w:w="14" w:type="dxa"/>
            </w:tcMar>
            <w:vAlign w:val="center"/>
          </w:tcPr>
          <w:p w:rsidR="006F340C" w:rsidRPr="005428B5" w:rsidRDefault="00790A97" w:rsidP="00534011">
            <w:pPr>
              <w:pStyle w:val="TAL"/>
              <w:jc w:val="center"/>
              <w:rPr>
                <w:rFonts w:eastAsia="Malgun Gothic" w:cs="Arial"/>
                <w:szCs w:val="18"/>
                <w:lang w:eastAsia="ko-KR"/>
              </w:rPr>
            </w:pPr>
            <w:r w:rsidRPr="005428B5">
              <w:rPr>
                <w:rFonts w:eastAsia="Malgun Gothic" w:cs="Arial"/>
                <w:szCs w:val="18"/>
                <w:lang w:eastAsia="ko-KR"/>
              </w:rPr>
              <w:t>B1</w:t>
            </w:r>
          </w:p>
        </w:tc>
        <w:tc>
          <w:tcPr>
            <w:tcW w:w="624" w:type="dxa"/>
            <w:shd w:val="clear" w:color="auto" w:fill="auto"/>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534011">
            <w:pPr>
              <w:pStyle w:val="TAL"/>
              <w:jc w:val="center"/>
              <w:rPr>
                <w:rFonts w:eastAsia="Malgun Gothic" w:cs="Arial"/>
                <w:szCs w:val="18"/>
                <w:lang w:eastAsia="ko-KR"/>
              </w:rPr>
            </w:pPr>
            <w:r w:rsidRPr="005428B5">
              <w:rPr>
                <w:rFonts w:eastAsia="Malgun Gothic" w:cs="Arial"/>
                <w:szCs w:val="18"/>
                <w:lang w:eastAsia="ko-KR"/>
              </w:rPr>
              <w:t>B1</w:t>
            </w:r>
          </w:p>
        </w:tc>
        <w:tc>
          <w:tcPr>
            <w:tcW w:w="492"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r>
      <w:tr w:rsidR="006F340C" w:rsidRPr="005428B5" w:rsidTr="00D106DF">
        <w:trPr>
          <w:trHeight w:val="279"/>
          <w:jc w:val="center"/>
        </w:trPr>
        <w:tc>
          <w:tcPr>
            <w:tcW w:w="1521" w:type="dxa"/>
            <w:vMerge/>
            <w:shd w:val="clear" w:color="auto" w:fill="auto"/>
            <w:vAlign w:val="center"/>
          </w:tcPr>
          <w:p w:rsidR="006F340C" w:rsidRPr="005428B5" w:rsidRDefault="006F340C" w:rsidP="00534011">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1856" w:type="dxa"/>
            <w:vMerge/>
            <w:vAlign w:val="center"/>
          </w:tcPr>
          <w:p w:rsidR="006F340C" w:rsidRPr="005428B5"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534011">
            <w:pPr>
              <w:pStyle w:val="TAL"/>
              <w:jc w:val="center"/>
              <w:rPr>
                <w:rFonts w:eastAsia="Malgun Gothic" w:cs="Arial"/>
                <w:szCs w:val="18"/>
                <w:lang w:eastAsia="ko-KR"/>
              </w:rPr>
            </w:pPr>
            <w:r w:rsidRPr="005428B5">
              <w:rPr>
                <w:rFonts w:eastAsia="Malgun Gothic" w:cs="Arial"/>
                <w:szCs w:val="18"/>
                <w:lang w:eastAsia="ko-KR"/>
              </w:rPr>
              <w:t>B3</w:t>
            </w:r>
          </w:p>
        </w:tc>
        <w:tc>
          <w:tcPr>
            <w:tcW w:w="624" w:type="dxa"/>
            <w:shd w:val="clear" w:color="auto" w:fill="auto"/>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534011">
            <w:pPr>
              <w:pStyle w:val="TAL"/>
              <w:jc w:val="center"/>
              <w:rPr>
                <w:rFonts w:eastAsia="Malgun Gothic" w:cs="Arial"/>
                <w:szCs w:val="18"/>
                <w:lang w:eastAsia="ko-KR"/>
              </w:rPr>
            </w:pPr>
            <w:r w:rsidRPr="005428B5">
              <w:rPr>
                <w:rFonts w:eastAsia="Malgun Gothic" w:cs="Arial"/>
                <w:szCs w:val="18"/>
                <w:lang w:eastAsia="ko-KR"/>
              </w:rPr>
              <w:t>B3</w:t>
            </w:r>
          </w:p>
        </w:tc>
        <w:tc>
          <w:tcPr>
            <w:tcW w:w="492"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r>
      <w:tr w:rsidR="006F340C" w:rsidRPr="005428B5" w:rsidTr="00D106DF">
        <w:trPr>
          <w:trHeight w:val="279"/>
          <w:jc w:val="center"/>
        </w:trPr>
        <w:tc>
          <w:tcPr>
            <w:tcW w:w="1521" w:type="dxa"/>
            <w:vMerge/>
            <w:shd w:val="clear" w:color="auto" w:fill="auto"/>
            <w:vAlign w:val="center"/>
          </w:tcPr>
          <w:p w:rsidR="006F340C" w:rsidRPr="005428B5" w:rsidRDefault="006F340C" w:rsidP="00534011">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1856" w:type="dxa"/>
            <w:vMerge/>
            <w:vAlign w:val="center"/>
          </w:tcPr>
          <w:p w:rsidR="006F340C" w:rsidRPr="005428B5"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534011">
            <w:pPr>
              <w:pStyle w:val="TAL"/>
              <w:jc w:val="center"/>
              <w:rPr>
                <w:rFonts w:eastAsia="Malgun Gothic" w:cs="Arial"/>
                <w:szCs w:val="18"/>
                <w:lang w:eastAsia="ko-KR"/>
              </w:rPr>
            </w:pPr>
            <w:r w:rsidRPr="005428B5">
              <w:rPr>
                <w:rFonts w:eastAsia="Malgun Gothic" w:cs="Arial"/>
                <w:szCs w:val="18"/>
                <w:lang w:eastAsia="ko-KR"/>
              </w:rPr>
              <w:t>B7</w:t>
            </w:r>
          </w:p>
        </w:tc>
        <w:tc>
          <w:tcPr>
            <w:tcW w:w="624" w:type="dxa"/>
            <w:shd w:val="clear" w:color="auto" w:fill="auto"/>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534011">
            <w:pPr>
              <w:pStyle w:val="TAL"/>
              <w:jc w:val="center"/>
              <w:rPr>
                <w:rFonts w:eastAsia="Malgun Gothic" w:cs="Arial"/>
                <w:szCs w:val="18"/>
                <w:lang w:eastAsia="ko-KR"/>
              </w:rPr>
            </w:pPr>
            <w:r w:rsidRPr="005428B5">
              <w:rPr>
                <w:rFonts w:eastAsia="Malgun Gothic" w:cs="Arial"/>
                <w:szCs w:val="18"/>
                <w:lang w:eastAsia="ko-KR"/>
              </w:rPr>
              <w:t>B7</w:t>
            </w:r>
          </w:p>
        </w:tc>
        <w:tc>
          <w:tcPr>
            <w:tcW w:w="492"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r>
      <w:tr w:rsidR="006F340C" w:rsidRPr="005428B5" w:rsidTr="00D106DF">
        <w:trPr>
          <w:trHeight w:val="279"/>
          <w:jc w:val="center"/>
        </w:trPr>
        <w:tc>
          <w:tcPr>
            <w:tcW w:w="1521" w:type="dxa"/>
            <w:vMerge/>
            <w:shd w:val="clear" w:color="auto" w:fill="auto"/>
            <w:vAlign w:val="center"/>
          </w:tcPr>
          <w:p w:rsidR="006F340C" w:rsidRPr="005428B5" w:rsidRDefault="006F340C" w:rsidP="00534011">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1856" w:type="dxa"/>
            <w:vMerge/>
            <w:vAlign w:val="center"/>
          </w:tcPr>
          <w:p w:rsidR="006F340C" w:rsidRPr="005428B5"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534011">
            <w:pPr>
              <w:pStyle w:val="TAL"/>
              <w:jc w:val="center"/>
              <w:rPr>
                <w:rFonts w:eastAsia="Malgun Gothic" w:cs="Arial"/>
                <w:szCs w:val="18"/>
                <w:lang w:eastAsia="ko-KR"/>
              </w:rPr>
            </w:pPr>
            <w:r w:rsidRPr="005428B5">
              <w:rPr>
                <w:rFonts w:eastAsia="Malgun Gothic" w:cs="Arial"/>
                <w:szCs w:val="18"/>
                <w:lang w:eastAsia="ko-KR"/>
              </w:rPr>
              <w:t>B26</w:t>
            </w:r>
          </w:p>
        </w:tc>
        <w:tc>
          <w:tcPr>
            <w:tcW w:w="624" w:type="dxa"/>
            <w:shd w:val="clear" w:color="auto" w:fill="auto"/>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534011">
            <w:pPr>
              <w:pStyle w:val="TAL"/>
              <w:jc w:val="center"/>
              <w:rPr>
                <w:rFonts w:eastAsia="Malgun Gothic" w:cs="Arial"/>
                <w:szCs w:val="18"/>
                <w:lang w:eastAsia="ko-KR"/>
              </w:rPr>
            </w:pPr>
            <w:r w:rsidRPr="005428B5">
              <w:rPr>
                <w:rFonts w:eastAsia="Malgun Gothic" w:cs="Arial"/>
                <w:szCs w:val="18"/>
                <w:lang w:eastAsia="ko-KR"/>
              </w:rPr>
              <w:t>B26</w:t>
            </w:r>
          </w:p>
        </w:tc>
        <w:tc>
          <w:tcPr>
            <w:tcW w:w="492"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r>
      <w:tr w:rsidR="006F340C" w:rsidRPr="005428B5" w:rsidTr="000524F4">
        <w:trPr>
          <w:trHeight w:val="185"/>
          <w:jc w:val="center"/>
        </w:trPr>
        <w:tc>
          <w:tcPr>
            <w:tcW w:w="1521" w:type="dxa"/>
            <w:vMerge/>
            <w:shd w:val="clear" w:color="auto" w:fill="auto"/>
            <w:vAlign w:val="center"/>
          </w:tcPr>
          <w:p w:rsidR="006F340C" w:rsidRPr="005428B5" w:rsidRDefault="006F340C" w:rsidP="00534011">
            <w:pPr>
              <w:pStyle w:val="TAL"/>
              <w:jc w:val="center"/>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5428B5" w:rsidRDefault="006F340C" w:rsidP="00534011">
            <w:pPr>
              <w:pStyle w:val="TAL"/>
              <w:jc w:val="center"/>
              <w:rPr>
                <w:rFonts w:eastAsia="Malgun Gothic" w:cs="Arial"/>
                <w:szCs w:val="18"/>
                <w:lang w:eastAsia="ko-KR"/>
              </w:rPr>
            </w:pPr>
            <w:r w:rsidRPr="005428B5">
              <w:rPr>
                <w:rFonts w:eastAsia="Malgun Gothic" w:cs="Arial" w:hint="eastAsia"/>
                <w:szCs w:val="18"/>
                <w:lang w:eastAsia="ko-KR"/>
              </w:rPr>
              <w:t>CA_1A-7A-7A-26A</w:t>
            </w:r>
          </w:p>
        </w:tc>
        <w:tc>
          <w:tcPr>
            <w:tcW w:w="1856" w:type="dxa"/>
            <w:vMerge w:val="restart"/>
            <w:vAlign w:val="center"/>
          </w:tcPr>
          <w:p w:rsidR="006F340C" w:rsidRPr="005428B5" w:rsidRDefault="00790A97" w:rsidP="00534011">
            <w:pPr>
              <w:pStyle w:val="TAL"/>
              <w:jc w:val="center"/>
              <w:rPr>
                <w:rFonts w:eastAsia="Malgun Gothic" w:cs="Arial"/>
                <w:szCs w:val="18"/>
                <w:lang w:eastAsia="ko-KR"/>
              </w:rPr>
            </w:pPr>
            <w:r w:rsidRPr="005428B5">
              <w:rPr>
                <w:rFonts w:eastAsia="Malgun Gothic" w:cs="Arial"/>
                <w:szCs w:val="18"/>
                <w:lang w:eastAsia="ko-KR"/>
              </w:rPr>
              <w:t>CA_1A-7A or</w:t>
            </w:r>
          </w:p>
          <w:p w:rsidR="006F340C" w:rsidRPr="005428B5" w:rsidRDefault="00790A97" w:rsidP="00534011">
            <w:pPr>
              <w:pStyle w:val="TAL"/>
              <w:jc w:val="center"/>
              <w:rPr>
                <w:rFonts w:eastAsia="Malgun Gothic" w:cs="Arial"/>
                <w:szCs w:val="18"/>
                <w:lang w:eastAsia="ko-KR"/>
              </w:rPr>
            </w:pPr>
            <w:r w:rsidRPr="005428B5">
              <w:rPr>
                <w:rFonts w:eastAsia="Malgun Gothic" w:cs="Arial"/>
                <w:szCs w:val="18"/>
                <w:lang w:eastAsia="ko-KR"/>
              </w:rPr>
              <w:t>CA_1A-26A</w:t>
            </w:r>
          </w:p>
        </w:tc>
        <w:tc>
          <w:tcPr>
            <w:tcW w:w="2025" w:type="dxa"/>
            <w:vMerge w:val="restart"/>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534011">
            <w:pPr>
              <w:pStyle w:val="TAL"/>
              <w:jc w:val="center"/>
              <w:rPr>
                <w:rFonts w:eastAsia="Malgun Gothic" w:cs="Arial"/>
                <w:szCs w:val="18"/>
                <w:lang w:eastAsia="ko-KR"/>
              </w:rPr>
            </w:pPr>
            <w:r w:rsidRPr="005428B5">
              <w:rPr>
                <w:rFonts w:eastAsia="Malgun Gothic" w:cs="Arial"/>
                <w:szCs w:val="18"/>
                <w:lang w:eastAsia="ko-KR"/>
              </w:rPr>
              <w:t>B1</w:t>
            </w:r>
          </w:p>
        </w:tc>
        <w:tc>
          <w:tcPr>
            <w:tcW w:w="624" w:type="dxa"/>
            <w:shd w:val="clear" w:color="auto" w:fill="auto"/>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534011">
            <w:pPr>
              <w:pStyle w:val="TAL"/>
              <w:jc w:val="center"/>
              <w:rPr>
                <w:rFonts w:eastAsia="Malgun Gothic" w:cs="Arial"/>
                <w:szCs w:val="18"/>
                <w:lang w:eastAsia="ko-KR"/>
              </w:rPr>
            </w:pPr>
            <w:r w:rsidRPr="005428B5">
              <w:rPr>
                <w:rFonts w:eastAsia="Malgun Gothic" w:cs="Arial"/>
                <w:szCs w:val="18"/>
                <w:lang w:eastAsia="ko-KR"/>
              </w:rPr>
              <w:t>B1</w:t>
            </w:r>
          </w:p>
        </w:tc>
        <w:tc>
          <w:tcPr>
            <w:tcW w:w="492"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r>
      <w:tr w:rsidR="006F340C" w:rsidRPr="005428B5" w:rsidTr="00534011">
        <w:trPr>
          <w:trHeight w:val="185"/>
          <w:jc w:val="center"/>
        </w:trPr>
        <w:tc>
          <w:tcPr>
            <w:tcW w:w="1521" w:type="dxa"/>
            <w:vMerge/>
            <w:shd w:val="clear" w:color="auto" w:fill="auto"/>
            <w:vAlign w:val="center"/>
          </w:tcPr>
          <w:p w:rsidR="006F340C" w:rsidRPr="005428B5" w:rsidRDefault="006F340C" w:rsidP="00534011">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1856" w:type="dxa"/>
            <w:vMerge/>
            <w:vAlign w:val="center"/>
          </w:tcPr>
          <w:p w:rsidR="006F340C" w:rsidRPr="005428B5"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534011">
            <w:pPr>
              <w:pStyle w:val="TAL"/>
              <w:jc w:val="center"/>
              <w:rPr>
                <w:rFonts w:eastAsia="Malgun Gothic" w:cs="Arial"/>
                <w:szCs w:val="18"/>
                <w:lang w:eastAsia="ko-KR"/>
              </w:rPr>
            </w:pPr>
            <w:r w:rsidRPr="005428B5">
              <w:rPr>
                <w:rFonts w:eastAsia="Malgun Gothic" w:cs="Arial"/>
                <w:szCs w:val="18"/>
                <w:lang w:eastAsia="ko-KR"/>
              </w:rPr>
              <w:t>B7</w:t>
            </w:r>
          </w:p>
        </w:tc>
        <w:tc>
          <w:tcPr>
            <w:tcW w:w="624" w:type="dxa"/>
            <w:shd w:val="clear" w:color="auto" w:fill="auto"/>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534011">
            <w:pPr>
              <w:pStyle w:val="TAL"/>
              <w:jc w:val="center"/>
              <w:rPr>
                <w:rFonts w:eastAsia="Malgun Gothic" w:cs="Arial"/>
                <w:szCs w:val="18"/>
                <w:lang w:eastAsia="ko-KR"/>
              </w:rPr>
            </w:pPr>
            <w:r w:rsidRPr="005428B5">
              <w:rPr>
                <w:rFonts w:eastAsia="Malgun Gothic" w:cs="Arial"/>
                <w:szCs w:val="18"/>
                <w:lang w:eastAsia="ko-KR"/>
              </w:rPr>
              <w:t>B7</w:t>
            </w:r>
          </w:p>
        </w:tc>
        <w:tc>
          <w:tcPr>
            <w:tcW w:w="492"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r>
      <w:tr w:rsidR="006F340C" w:rsidRPr="005428B5" w:rsidTr="00534011">
        <w:trPr>
          <w:trHeight w:val="185"/>
          <w:jc w:val="center"/>
        </w:trPr>
        <w:tc>
          <w:tcPr>
            <w:tcW w:w="1521" w:type="dxa"/>
            <w:vMerge/>
            <w:shd w:val="clear" w:color="auto" w:fill="auto"/>
            <w:vAlign w:val="center"/>
          </w:tcPr>
          <w:p w:rsidR="006F340C" w:rsidRPr="005428B5" w:rsidRDefault="006F340C" w:rsidP="00534011">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1856" w:type="dxa"/>
            <w:vMerge/>
            <w:vAlign w:val="center"/>
          </w:tcPr>
          <w:p w:rsidR="006F340C" w:rsidRPr="005428B5"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534011">
            <w:pPr>
              <w:pStyle w:val="TAL"/>
              <w:jc w:val="center"/>
              <w:rPr>
                <w:rFonts w:eastAsia="Malgun Gothic" w:cs="Arial"/>
                <w:szCs w:val="18"/>
                <w:lang w:eastAsia="ko-KR"/>
              </w:rPr>
            </w:pPr>
            <w:r w:rsidRPr="005428B5">
              <w:rPr>
                <w:rFonts w:eastAsia="Malgun Gothic" w:cs="Arial"/>
                <w:szCs w:val="18"/>
                <w:lang w:eastAsia="ko-KR"/>
              </w:rPr>
              <w:t>B26</w:t>
            </w:r>
          </w:p>
        </w:tc>
        <w:tc>
          <w:tcPr>
            <w:tcW w:w="624" w:type="dxa"/>
            <w:shd w:val="clear" w:color="auto" w:fill="auto"/>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534011">
            <w:pPr>
              <w:pStyle w:val="TAL"/>
              <w:jc w:val="center"/>
              <w:rPr>
                <w:rFonts w:eastAsia="Malgun Gothic" w:cs="Arial"/>
                <w:szCs w:val="18"/>
                <w:lang w:eastAsia="ko-KR"/>
              </w:rPr>
            </w:pPr>
            <w:r w:rsidRPr="005428B5">
              <w:rPr>
                <w:rFonts w:eastAsia="Malgun Gothic" w:cs="Arial"/>
                <w:szCs w:val="18"/>
                <w:lang w:eastAsia="ko-KR"/>
              </w:rPr>
              <w:t>B26</w:t>
            </w:r>
          </w:p>
        </w:tc>
        <w:tc>
          <w:tcPr>
            <w:tcW w:w="492"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534011">
            <w:pPr>
              <w:pStyle w:val="TAL"/>
              <w:jc w:val="center"/>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r w:rsidRPr="005428B5">
              <w:rPr>
                <w:rFonts w:cs="Arial" w:hint="eastAsia"/>
                <w:lang w:eastAsia="ko-KR"/>
              </w:rPr>
              <w:t>CA_1A-41A-42</w:t>
            </w:r>
            <w:r w:rsidRPr="005428B5">
              <w:rPr>
                <w:rFonts w:cs="Arial"/>
                <w:szCs w:val="18"/>
              </w:rPr>
              <w:t>C</w:t>
            </w:r>
          </w:p>
        </w:tc>
        <w:tc>
          <w:tcPr>
            <w:tcW w:w="1856" w:type="dxa"/>
            <w:vMerge w:val="restart"/>
            <w:vAlign w:val="center"/>
          </w:tcPr>
          <w:p w:rsidR="006F340C" w:rsidRPr="005428B5" w:rsidRDefault="00790A97" w:rsidP="00534011">
            <w:pPr>
              <w:pStyle w:val="TAC"/>
              <w:rPr>
                <w:rFonts w:cs="Arial"/>
                <w:lang w:eastAsia="ko-KR"/>
              </w:rPr>
            </w:pPr>
            <w:r w:rsidRPr="005428B5">
              <w:rPr>
                <w:rFonts w:cs="Arial"/>
                <w:lang w:eastAsia="ko-KR"/>
              </w:rPr>
              <w:t>CA_1A-42A or</w:t>
            </w:r>
          </w:p>
          <w:p w:rsidR="006F340C" w:rsidRPr="005428B5" w:rsidRDefault="00790A97" w:rsidP="00534011">
            <w:pPr>
              <w:pStyle w:val="TAL"/>
              <w:jc w:val="center"/>
              <w:rPr>
                <w:rFonts w:cs="Arial"/>
                <w:szCs w:val="18"/>
                <w:lang w:eastAsia="ko-KR"/>
              </w:rPr>
            </w:pPr>
            <w:r w:rsidRPr="005428B5">
              <w:rPr>
                <w:rFonts w:cs="Arial"/>
                <w:lang w:eastAsia="ko-KR"/>
              </w:rPr>
              <w:t>CA_42C</w:t>
            </w:r>
          </w:p>
        </w:tc>
        <w:tc>
          <w:tcPr>
            <w:tcW w:w="2025" w:type="dxa"/>
            <w:vMerge w:val="restart"/>
            <w:shd w:val="clear" w:color="auto" w:fill="auto"/>
            <w:tcMar>
              <w:top w:w="14" w:type="dxa"/>
              <w:left w:w="14" w:type="dxa"/>
              <w:bottom w:w="0" w:type="dxa"/>
              <w:right w:w="14" w:type="dxa"/>
            </w:tcMar>
            <w:vAlign w:val="center"/>
          </w:tcPr>
          <w:p w:rsidR="006F340C" w:rsidRPr="005428B5" w:rsidRDefault="00790A97" w:rsidP="00534011">
            <w:pPr>
              <w:pStyle w:val="TAL"/>
              <w:jc w:val="center"/>
              <w:rPr>
                <w:rFonts w:cs="Arial"/>
                <w:szCs w:val="18"/>
              </w:rPr>
            </w:pPr>
            <w:r w:rsidRPr="005428B5">
              <w:rPr>
                <w:rFonts w:cs="Arial"/>
                <w:szCs w:val="18"/>
                <w:lang w:eastAsia="ko-KR"/>
              </w:rPr>
              <w:t>2.1G+2.5G+3.5G</w:t>
            </w:r>
          </w:p>
        </w:tc>
        <w:tc>
          <w:tcPr>
            <w:tcW w:w="562" w:type="dxa"/>
            <w:shd w:val="clear" w:color="auto" w:fill="auto"/>
            <w:tcMar>
              <w:top w:w="14" w:type="dxa"/>
              <w:left w:w="14" w:type="dxa"/>
              <w:bottom w:w="0" w:type="dxa"/>
              <w:right w:w="14" w:type="dxa"/>
            </w:tcMar>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B1</w:t>
            </w:r>
          </w:p>
        </w:tc>
        <w:tc>
          <w:tcPr>
            <w:tcW w:w="624" w:type="dxa"/>
            <w:shd w:val="clear" w:color="auto" w:fill="auto"/>
            <w:vAlign w:val="center"/>
          </w:tcPr>
          <w:p w:rsidR="006F340C" w:rsidRPr="005428B5" w:rsidRDefault="00790A97" w:rsidP="00534011">
            <w:pPr>
              <w:pStyle w:val="TAL"/>
              <w:jc w:val="center"/>
              <w:rPr>
                <w:rFonts w:cs="Arial"/>
              </w:rPr>
            </w:pPr>
            <w:r w:rsidRPr="005428B5">
              <w:rPr>
                <w:rFonts w:cs="Arial"/>
                <w:szCs w:val="18"/>
                <w:lang w:eastAsia="ko-KR"/>
              </w:rPr>
              <w:t>TBD</w:t>
            </w:r>
          </w:p>
        </w:tc>
        <w:tc>
          <w:tcPr>
            <w:tcW w:w="495"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B1</w:t>
            </w:r>
          </w:p>
        </w:tc>
        <w:tc>
          <w:tcPr>
            <w:tcW w:w="492"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534011">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1856" w:type="dxa"/>
            <w:vMerge/>
            <w:vAlign w:val="center"/>
          </w:tcPr>
          <w:p w:rsidR="006F340C" w:rsidRPr="005428B5"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B41</w:t>
            </w:r>
          </w:p>
        </w:tc>
        <w:tc>
          <w:tcPr>
            <w:tcW w:w="624" w:type="dxa"/>
            <w:shd w:val="clear" w:color="auto" w:fill="auto"/>
            <w:vAlign w:val="center"/>
          </w:tcPr>
          <w:p w:rsidR="006F340C" w:rsidRPr="005428B5" w:rsidRDefault="00790A97" w:rsidP="00534011">
            <w:pPr>
              <w:pStyle w:val="TAL"/>
              <w:jc w:val="center"/>
              <w:rPr>
                <w:rFonts w:cs="Arial"/>
              </w:rPr>
            </w:pPr>
            <w:r w:rsidRPr="005428B5">
              <w:rPr>
                <w:rFonts w:cs="Arial"/>
                <w:szCs w:val="18"/>
                <w:lang w:eastAsia="ko-KR"/>
              </w:rPr>
              <w:t>TBD</w:t>
            </w:r>
          </w:p>
        </w:tc>
        <w:tc>
          <w:tcPr>
            <w:tcW w:w="495"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B41</w:t>
            </w:r>
          </w:p>
        </w:tc>
        <w:tc>
          <w:tcPr>
            <w:tcW w:w="492"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r>
      <w:tr w:rsidR="006F340C" w:rsidRPr="005428B5" w:rsidTr="00083FC1">
        <w:trPr>
          <w:trHeight w:val="223"/>
          <w:jc w:val="center"/>
        </w:trPr>
        <w:tc>
          <w:tcPr>
            <w:tcW w:w="1521" w:type="dxa"/>
            <w:vMerge/>
            <w:vAlign w:val="center"/>
          </w:tcPr>
          <w:p w:rsidR="006F340C" w:rsidRPr="005428B5" w:rsidRDefault="006F340C" w:rsidP="00534011">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1856" w:type="dxa"/>
            <w:vMerge/>
            <w:vAlign w:val="center"/>
          </w:tcPr>
          <w:p w:rsidR="006F340C" w:rsidRPr="005428B5"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B42</w:t>
            </w:r>
          </w:p>
        </w:tc>
        <w:tc>
          <w:tcPr>
            <w:tcW w:w="624" w:type="dxa"/>
            <w:shd w:val="clear" w:color="auto" w:fill="auto"/>
            <w:vAlign w:val="center"/>
          </w:tcPr>
          <w:p w:rsidR="006F340C" w:rsidRPr="005428B5" w:rsidRDefault="00790A97" w:rsidP="00534011">
            <w:pPr>
              <w:pStyle w:val="TAL"/>
              <w:jc w:val="center"/>
              <w:rPr>
                <w:rFonts w:cs="Arial"/>
                <w:lang w:eastAsia="ko-KR"/>
              </w:rPr>
            </w:pPr>
            <w:r w:rsidRPr="005428B5">
              <w:rPr>
                <w:rFonts w:cs="Arial"/>
                <w:szCs w:val="18"/>
                <w:lang w:eastAsia="ko-KR"/>
              </w:rPr>
              <w:t>TBD</w:t>
            </w:r>
          </w:p>
        </w:tc>
        <w:tc>
          <w:tcPr>
            <w:tcW w:w="495"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B42</w:t>
            </w:r>
          </w:p>
        </w:tc>
        <w:tc>
          <w:tcPr>
            <w:tcW w:w="492"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534011">
            <w:pPr>
              <w:pStyle w:val="TAL"/>
              <w:jc w:val="center"/>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r w:rsidRPr="005428B5">
              <w:rPr>
                <w:rFonts w:cs="Arial" w:hint="eastAsia"/>
                <w:lang w:eastAsia="ko-KR"/>
              </w:rPr>
              <w:t>CA_1A-</w:t>
            </w:r>
            <w:r w:rsidRPr="005428B5">
              <w:rPr>
                <w:rFonts w:cs="Arial"/>
                <w:lang w:eastAsia="ko-KR"/>
              </w:rPr>
              <w:t>41C</w:t>
            </w:r>
            <w:r w:rsidR="00790A97" w:rsidRPr="005428B5">
              <w:rPr>
                <w:rFonts w:cs="Arial"/>
                <w:lang w:eastAsia="ko-KR"/>
              </w:rPr>
              <w:t>-42A</w:t>
            </w:r>
          </w:p>
        </w:tc>
        <w:tc>
          <w:tcPr>
            <w:tcW w:w="1856" w:type="dxa"/>
            <w:vMerge w:val="restart"/>
            <w:vAlign w:val="center"/>
          </w:tcPr>
          <w:p w:rsidR="006F340C" w:rsidRPr="005428B5" w:rsidRDefault="00790A97" w:rsidP="00A22BA1">
            <w:pPr>
              <w:pStyle w:val="TAC"/>
              <w:rPr>
                <w:rFonts w:cs="Arial"/>
                <w:szCs w:val="18"/>
                <w:lang w:eastAsia="ko-KR"/>
              </w:rPr>
            </w:pPr>
            <w:r w:rsidRPr="005428B5">
              <w:rPr>
                <w:rFonts w:cs="Arial"/>
                <w:lang w:eastAsia="ko-KR"/>
              </w:rPr>
              <w:t xml:space="preserve">CA_1A-42A </w:t>
            </w:r>
          </w:p>
        </w:tc>
        <w:tc>
          <w:tcPr>
            <w:tcW w:w="2025" w:type="dxa"/>
            <w:vMerge w:val="restart"/>
            <w:shd w:val="clear" w:color="auto" w:fill="auto"/>
            <w:tcMar>
              <w:top w:w="14" w:type="dxa"/>
              <w:left w:w="14" w:type="dxa"/>
              <w:bottom w:w="0" w:type="dxa"/>
              <w:right w:w="14" w:type="dxa"/>
            </w:tcMar>
            <w:vAlign w:val="center"/>
          </w:tcPr>
          <w:p w:rsidR="006F340C" w:rsidRPr="005428B5" w:rsidRDefault="00790A97" w:rsidP="00534011">
            <w:pPr>
              <w:pStyle w:val="TAL"/>
              <w:jc w:val="center"/>
              <w:rPr>
                <w:rFonts w:cs="Arial"/>
                <w:szCs w:val="18"/>
              </w:rPr>
            </w:pPr>
            <w:r w:rsidRPr="005428B5">
              <w:rPr>
                <w:rFonts w:cs="Arial"/>
                <w:szCs w:val="18"/>
                <w:lang w:eastAsia="ko-KR"/>
              </w:rPr>
              <w:t>2.1G+2.5G+3.5G</w:t>
            </w:r>
          </w:p>
        </w:tc>
        <w:tc>
          <w:tcPr>
            <w:tcW w:w="562" w:type="dxa"/>
            <w:shd w:val="clear" w:color="auto" w:fill="auto"/>
            <w:tcMar>
              <w:top w:w="14" w:type="dxa"/>
              <w:left w:w="14" w:type="dxa"/>
              <w:bottom w:w="0" w:type="dxa"/>
              <w:right w:w="14" w:type="dxa"/>
            </w:tcMar>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B1</w:t>
            </w:r>
          </w:p>
        </w:tc>
        <w:tc>
          <w:tcPr>
            <w:tcW w:w="624" w:type="dxa"/>
            <w:shd w:val="clear" w:color="auto" w:fill="auto"/>
            <w:vAlign w:val="center"/>
          </w:tcPr>
          <w:p w:rsidR="006F340C" w:rsidRPr="005428B5" w:rsidRDefault="00790A97" w:rsidP="00534011">
            <w:pPr>
              <w:pStyle w:val="TAL"/>
              <w:jc w:val="center"/>
              <w:rPr>
                <w:rFonts w:cs="Arial"/>
              </w:rPr>
            </w:pPr>
            <w:r w:rsidRPr="005428B5">
              <w:rPr>
                <w:rFonts w:cs="Arial"/>
                <w:szCs w:val="18"/>
                <w:lang w:eastAsia="ko-KR"/>
              </w:rPr>
              <w:t>TBD</w:t>
            </w:r>
          </w:p>
        </w:tc>
        <w:tc>
          <w:tcPr>
            <w:tcW w:w="495"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B1</w:t>
            </w:r>
          </w:p>
        </w:tc>
        <w:tc>
          <w:tcPr>
            <w:tcW w:w="492"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534011">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1856" w:type="dxa"/>
            <w:vMerge/>
            <w:vAlign w:val="center"/>
          </w:tcPr>
          <w:p w:rsidR="006F340C" w:rsidRPr="005428B5"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B41</w:t>
            </w:r>
          </w:p>
        </w:tc>
        <w:tc>
          <w:tcPr>
            <w:tcW w:w="624" w:type="dxa"/>
            <w:shd w:val="clear" w:color="auto" w:fill="auto"/>
            <w:vAlign w:val="center"/>
          </w:tcPr>
          <w:p w:rsidR="006F340C" w:rsidRPr="005428B5" w:rsidRDefault="00790A97" w:rsidP="00534011">
            <w:pPr>
              <w:pStyle w:val="TAL"/>
              <w:jc w:val="center"/>
              <w:rPr>
                <w:rFonts w:cs="Arial"/>
              </w:rPr>
            </w:pPr>
            <w:r w:rsidRPr="005428B5">
              <w:rPr>
                <w:rFonts w:cs="Arial"/>
                <w:szCs w:val="18"/>
                <w:lang w:eastAsia="ko-KR"/>
              </w:rPr>
              <w:t>TBD</w:t>
            </w:r>
          </w:p>
        </w:tc>
        <w:tc>
          <w:tcPr>
            <w:tcW w:w="495"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B41</w:t>
            </w:r>
          </w:p>
        </w:tc>
        <w:tc>
          <w:tcPr>
            <w:tcW w:w="492"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r>
      <w:tr w:rsidR="006F340C" w:rsidRPr="005428B5" w:rsidTr="00083FC1">
        <w:trPr>
          <w:trHeight w:val="233"/>
          <w:jc w:val="center"/>
        </w:trPr>
        <w:tc>
          <w:tcPr>
            <w:tcW w:w="1521" w:type="dxa"/>
            <w:vMerge/>
            <w:vAlign w:val="center"/>
          </w:tcPr>
          <w:p w:rsidR="006F340C" w:rsidRPr="005428B5" w:rsidRDefault="006F340C" w:rsidP="00534011">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1856" w:type="dxa"/>
            <w:vMerge/>
            <w:vAlign w:val="center"/>
          </w:tcPr>
          <w:p w:rsidR="006F340C" w:rsidRPr="005428B5"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B42</w:t>
            </w:r>
          </w:p>
        </w:tc>
        <w:tc>
          <w:tcPr>
            <w:tcW w:w="624" w:type="dxa"/>
            <w:shd w:val="clear" w:color="auto" w:fill="auto"/>
            <w:vAlign w:val="center"/>
          </w:tcPr>
          <w:p w:rsidR="006F340C" w:rsidRPr="005428B5" w:rsidRDefault="00790A97" w:rsidP="00534011">
            <w:pPr>
              <w:pStyle w:val="TAL"/>
              <w:jc w:val="center"/>
              <w:rPr>
                <w:rFonts w:cs="Arial"/>
              </w:rPr>
            </w:pPr>
            <w:r w:rsidRPr="005428B5">
              <w:rPr>
                <w:rFonts w:cs="Arial"/>
                <w:szCs w:val="18"/>
                <w:lang w:eastAsia="ko-KR"/>
              </w:rPr>
              <w:t>TBD</w:t>
            </w:r>
          </w:p>
        </w:tc>
        <w:tc>
          <w:tcPr>
            <w:tcW w:w="495"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B42</w:t>
            </w:r>
          </w:p>
        </w:tc>
        <w:tc>
          <w:tcPr>
            <w:tcW w:w="492"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r>
      <w:tr w:rsidR="006F340C" w:rsidRPr="005428B5" w:rsidTr="000524F4">
        <w:trPr>
          <w:trHeight w:val="187"/>
          <w:jc w:val="center"/>
        </w:trPr>
        <w:tc>
          <w:tcPr>
            <w:tcW w:w="1521" w:type="dxa"/>
            <w:vMerge/>
            <w:vAlign w:val="center"/>
          </w:tcPr>
          <w:p w:rsidR="006F340C" w:rsidRPr="005428B5" w:rsidRDefault="006F340C" w:rsidP="00534011">
            <w:pPr>
              <w:pStyle w:val="TAL"/>
              <w:jc w:val="center"/>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r w:rsidRPr="005428B5">
              <w:rPr>
                <w:rFonts w:cs="Arial" w:hint="eastAsia"/>
                <w:lang w:eastAsia="ko-KR"/>
              </w:rPr>
              <w:t>CA_1A-</w:t>
            </w:r>
            <w:r w:rsidRPr="005428B5">
              <w:rPr>
                <w:rFonts w:cs="Arial"/>
                <w:lang w:eastAsia="ko-KR"/>
              </w:rPr>
              <w:t>42A</w:t>
            </w:r>
            <w:r w:rsidR="00790A97" w:rsidRPr="005428B5">
              <w:rPr>
                <w:rFonts w:cs="Arial"/>
                <w:lang w:eastAsia="ko-KR"/>
              </w:rPr>
              <w:t>-42C</w:t>
            </w:r>
          </w:p>
        </w:tc>
        <w:tc>
          <w:tcPr>
            <w:tcW w:w="1856" w:type="dxa"/>
            <w:vMerge w:val="restart"/>
            <w:vAlign w:val="center"/>
          </w:tcPr>
          <w:p w:rsidR="006F340C" w:rsidRPr="005428B5" w:rsidRDefault="00790A97" w:rsidP="00534011">
            <w:pPr>
              <w:pStyle w:val="TAL"/>
              <w:jc w:val="center"/>
              <w:rPr>
                <w:rFonts w:cs="Arial"/>
                <w:szCs w:val="18"/>
                <w:lang w:eastAsia="ko-KR"/>
              </w:rPr>
            </w:pPr>
            <w:r w:rsidRPr="005428B5">
              <w:rPr>
                <w:rFonts w:cs="Arial"/>
                <w:lang w:eastAsia="ko-KR"/>
              </w:rPr>
              <w:t xml:space="preserve">CA_1A-42A </w:t>
            </w:r>
          </w:p>
        </w:tc>
        <w:tc>
          <w:tcPr>
            <w:tcW w:w="2025" w:type="dxa"/>
            <w:vMerge w:val="restart"/>
            <w:shd w:val="clear" w:color="auto" w:fill="auto"/>
            <w:tcMar>
              <w:top w:w="14" w:type="dxa"/>
              <w:left w:w="14" w:type="dxa"/>
              <w:bottom w:w="0" w:type="dxa"/>
              <w:right w:w="14" w:type="dxa"/>
            </w:tcMar>
            <w:vAlign w:val="center"/>
          </w:tcPr>
          <w:p w:rsidR="006F340C" w:rsidRPr="005428B5" w:rsidRDefault="00790A97" w:rsidP="00534011">
            <w:pPr>
              <w:pStyle w:val="TAL"/>
              <w:jc w:val="center"/>
              <w:rPr>
                <w:rFonts w:cs="Arial"/>
                <w:szCs w:val="18"/>
              </w:rPr>
            </w:pPr>
            <w:r w:rsidRPr="005428B5">
              <w:rPr>
                <w:rFonts w:cs="Arial"/>
                <w:szCs w:val="18"/>
                <w:lang w:eastAsia="ko-KR"/>
              </w:rPr>
              <w:t>2.1+3.5G</w:t>
            </w:r>
          </w:p>
        </w:tc>
        <w:tc>
          <w:tcPr>
            <w:tcW w:w="562" w:type="dxa"/>
            <w:shd w:val="clear" w:color="auto" w:fill="auto"/>
            <w:tcMar>
              <w:top w:w="14" w:type="dxa"/>
              <w:left w:w="14" w:type="dxa"/>
              <w:bottom w:w="0" w:type="dxa"/>
              <w:right w:w="14" w:type="dxa"/>
            </w:tcMar>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B1</w:t>
            </w:r>
          </w:p>
        </w:tc>
        <w:tc>
          <w:tcPr>
            <w:tcW w:w="624" w:type="dxa"/>
            <w:shd w:val="clear" w:color="auto" w:fill="auto"/>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B1</w:t>
            </w:r>
          </w:p>
        </w:tc>
        <w:tc>
          <w:tcPr>
            <w:tcW w:w="492"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r>
      <w:tr w:rsidR="006F340C" w:rsidRPr="005428B5" w:rsidTr="000524F4">
        <w:trPr>
          <w:trHeight w:val="91"/>
          <w:jc w:val="center"/>
        </w:trPr>
        <w:tc>
          <w:tcPr>
            <w:tcW w:w="1521" w:type="dxa"/>
            <w:vMerge/>
            <w:vAlign w:val="center"/>
          </w:tcPr>
          <w:p w:rsidR="006F340C" w:rsidRPr="005428B5" w:rsidRDefault="006F340C" w:rsidP="00534011">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1856" w:type="dxa"/>
            <w:vMerge/>
            <w:vAlign w:val="center"/>
          </w:tcPr>
          <w:p w:rsidR="006F340C" w:rsidRPr="005428B5"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B42</w:t>
            </w:r>
          </w:p>
        </w:tc>
        <w:tc>
          <w:tcPr>
            <w:tcW w:w="624" w:type="dxa"/>
            <w:shd w:val="clear" w:color="auto" w:fill="auto"/>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B42</w:t>
            </w:r>
          </w:p>
        </w:tc>
        <w:tc>
          <w:tcPr>
            <w:tcW w:w="492"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r>
      <w:tr w:rsidR="006F340C" w:rsidRPr="005428B5" w:rsidTr="00534011">
        <w:trPr>
          <w:trHeight w:val="91"/>
          <w:jc w:val="center"/>
        </w:trPr>
        <w:tc>
          <w:tcPr>
            <w:tcW w:w="1521" w:type="dxa"/>
            <w:vMerge/>
            <w:vAlign w:val="center"/>
          </w:tcPr>
          <w:p w:rsidR="006F340C" w:rsidRPr="005428B5" w:rsidRDefault="006F340C" w:rsidP="00534011">
            <w:pPr>
              <w:pStyle w:val="TAL"/>
              <w:jc w:val="center"/>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5428B5" w:rsidRDefault="006F340C" w:rsidP="00534011">
            <w:pPr>
              <w:pStyle w:val="TAL"/>
              <w:jc w:val="center"/>
              <w:rPr>
                <w:rFonts w:eastAsia="Malgun Gothic" w:cs="Arial"/>
                <w:szCs w:val="18"/>
                <w:lang w:eastAsia="ko-KR"/>
              </w:rPr>
            </w:pPr>
            <w:r w:rsidRPr="005428B5">
              <w:rPr>
                <w:rFonts w:eastAsia="Malgun Gothic" w:cs="Arial" w:hint="eastAsia"/>
                <w:szCs w:val="18"/>
                <w:lang w:eastAsia="ko-KR"/>
              </w:rPr>
              <w:t>CA_1A-42D</w:t>
            </w:r>
          </w:p>
        </w:tc>
        <w:tc>
          <w:tcPr>
            <w:tcW w:w="1856" w:type="dxa"/>
            <w:vMerge w:val="restart"/>
            <w:vAlign w:val="center"/>
          </w:tcPr>
          <w:p w:rsidR="006F340C" w:rsidRPr="005428B5" w:rsidRDefault="00790A97" w:rsidP="00534011">
            <w:pPr>
              <w:pStyle w:val="TAL"/>
              <w:jc w:val="center"/>
              <w:rPr>
                <w:rFonts w:cs="Arial"/>
                <w:szCs w:val="18"/>
                <w:lang w:eastAsia="ko-KR"/>
              </w:rPr>
            </w:pPr>
            <w:r w:rsidRPr="005428B5">
              <w:rPr>
                <w:rFonts w:cs="Arial"/>
                <w:lang w:eastAsia="ko-KR"/>
              </w:rPr>
              <w:t xml:space="preserve">CA_1A-42A </w:t>
            </w:r>
          </w:p>
        </w:tc>
        <w:tc>
          <w:tcPr>
            <w:tcW w:w="2025" w:type="dxa"/>
            <w:vMerge w:val="restart"/>
            <w:shd w:val="clear" w:color="auto" w:fill="auto"/>
            <w:tcMar>
              <w:top w:w="14" w:type="dxa"/>
              <w:left w:w="14" w:type="dxa"/>
              <w:bottom w:w="0" w:type="dxa"/>
              <w:right w:w="14" w:type="dxa"/>
            </w:tcMar>
            <w:vAlign w:val="center"/>
          </w:tcPr>
          <w:p w:rsidR="006F340C" w:rsidRPr="005428B5" w:rsidRDefault="00790A97" w:rsidP="00534011">
            <w:pPr>
              <w:pStyle w:val="TAL"/>
              <w:jc w:val="center"/>
              <w:rPr>
                <w:rFonts w:cs="Arial"/>
                <w:szCs w:val="18"/>
              </w:rPr>
            </w:pPr>
            <w:r w:rsidRPr="005428B5">
              <w:rPr>
                <w:rFonts w:cs="Arial"/>
                <w:szCs w:val="18"/>
                <w:lang w:eastAsia="ko-KR"/>
              </w:rPr>
              <w:t>2.1+3.5G</w:t>
            </w:r>
          </w:p>
        </w:tc>
        <w:tc>
          <w:tcPr>
            <w:tcW w:w="562" w:type="dxa"/>
            <w:shd w:val="clear" w:color="auto" w:fill="auto"/>
            <w:tcMar>
              <w:top w:w="14" w:type="dxa"/>
              <w:left w:w="14" w:type="dxa"/>
              <w:bottom w:w="0" w:type="dxa"/>
              <w:right w:w="14" w:type="dxa"/>
            </w:tcMar>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B1</w:t>
            </w:r>
          </w:p>
        </w:tc>
        <w:tc>
          <w:tcPr>
            <w:tcW w:w="624" w:type="dxa"/>
            <w:shd w:val="clear" w:color="auto" w:fill="auto"/>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B1</w:t>
            </w:r>
          </w:p>
        </w:tc>
        <w:tc>
          <w:tcPr>
            <w:tcW w:w="492"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r>
      <w:tr w:rsidR="006F340C" w:rsidRPr="005428B5" w:rsidTr="00534011">
        <w:trPr>
          <w:trHeight w:val="91"/>
          <w:jc w:val="center"/>
        </w:trPr>
        <w:tc>
          <w:tcPr>
            <w:tcW w:w="1521" w:type="dxa"/>
            <w:vMerge/>
            <w:vAlign w:val="center"/>
          </w:tcPr>
          <w:p w:rsidR="006F340C" w:rsidRPr="005428B5" w:rsidRDefault="006F340C" w:rsidP="00534011">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1856" w:type="dxa"/>
            <w:vMerge/>
            <w:vAlign w:val="center"/>
          </w:tcPr>
          <w:p w:rsidR="006F340C" w:rsidRPr="005428B5"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B42</w:t>
            </w:r>
          </w:p>
        </w:tc>
        <w:tc>
          <w:tcPr>
            <w:tcW w:w="624" w:type="dxa"/>
            <w:shd w:val="clear" w:color="auto" w:fill="auto"/>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B42</w:t>
            </w:r>
          </w:p>
        </w:tc>
        <w:tc>
          <w:tcPr>
            <w:tcW w:w="492"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534011">
            <w:pPr>
              <w:pStyle w:val="TAL"/>
              <w:jc w:val="center"/>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r w:rsidRPr="005428B5">
              <w:rPr>
                <w:rFonts w:cs="Arial" w:hint="eastAsia"/>
                <w:lang w:eastAsia="ko-KR"/>
              </w:rPr>
              <w:t>CA_3A-3A-</w:t>
            </w:r>
            <w:r w:rsidRPr="005428B5">
              <w:rPr>
                <w:rFonts w:cs="Arial"/>
                <w:lang w:eastAsia="ko-KR"/>
              </w:rPr>
              <w:t>7A-</w:t>
            </w:r>
            <w:r w:rsidR="00790A97" w:rsidRPr="005428B5">
              <w:rPr>
                <w:rFonts w:cs="Arial"/>
                <w:lang w:eastAsia="ko-KR"/>
              </w:rPr>
              <w:t>7A</w:t>
            </w:r>
          </w:p>
        </w:tc>
        <w:tc>
          <w:tcPr>
            <w:tcW w:w="1856" w:type="dxa"/>
            <w:vMerge w:val="restart"/>
            <w:vAlign w:val="center"/>
          </w:tcPr>
          <w:p w:rsidR="006F340C" w:rsidRPr="005428B5" w:rsidRDefault="00790A97" w:rsidP="00534011">
            <w:pPr>
              <w:pStyle w:val="TAC"/>
              <w:rPr>
                <w:rFonts w:cs="Arial"/>
                <w:szCs w:val="18"/>
                <w:lang w:eastAsia="ko-KR"/>
              </w:rPr>
            </w:pPr>
            <w:r w:rsidRPr="005428B5">
              <w:rPr>
                <w:rFonts w:cs="Arial"/>
                <w:lang w:eastAsia="ko-KR"/>
              </w:rPr>
              <w:t>CA_3A-7A</w:t>
            </w:r>
          </w:p>
        </w:tc>
        <w:tc>
          <w:tcPr>
            <w:tcW w:w="2025" w:type="dxa"/>
            <w:vMerge w:val="restart"/>
            <w:shd w:val="clear" w:color="auto" w:fill="auto"/>
            <w:tcMar>
              <w:top w:w="14" w:type="dxa"/>
              <w:left w:w="14" w:type="dxa"/>
              <w:bottom w:w="0" w:type="dxa"/>
              <w:right w:w="14" w:type="dxa"/>
            </w:tcMar>
            <w:vAlign w:val="center"/>
          </w:tcPr>
          <w:p w:rsidR="006F340C" w:rsidRPr="005428B5" w:rsidRDefault="00790A97" w:rsidP="00534011">
            <w:pPr>
              <w:pStyle w:val="TAL"/>
              <w:jc w:val="center"/>
              <w:rPr>
                <w:rFonts w:cs="Arial"/>
                <w:szCs w:val="18"/>
              </w:rPr>
            </w:pPr>
            <w:r w:rsidRPr="005428B5">
              <w:rPr>
                <w:rFonts w:cs="Arial"/>
                <w:szCs w:val="18"/>
                <w:lang w:eastAsia="ko-KR"/>
              </w:rPr>
              <w:t>1.8G+1.8G+2.6G+2.6G</w:t>
            </w:r>
          </w:p>
        </w:tc>
        <w:tc>
          <w:tcPr>
            <w:tcW w:w="562" w:type="dxa"/>
            <w:shd w:val="clear" w:color="auto" w:fill="auto"/>
            <w:tcMar>
              <w:top w:w="14" w:type="dxa"/>
              <w:left w:w="14" w:type="dxa"/>
              <w:bottom w:w="0" w:type="dxa"/>
              <w:right w:w="14" w:type="dxa"/>
            </w:tcMar>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6F340C" w:rsidRPr="005428B5" w:rsidRDefault="00790A97" w:rsidP="00534011">
            <w:pPr>
              <w:pStyle w:val="TAL"/>
              <w:jc w:val="center"/>
              <w:rPr>
                <w:rFonts w:cs="Arial"/>
                <w:lang w:eastAsia="ko-KR"/>
              </w:rPr>
            </w:pPr>
            <w:r w:rsidRPr="005428B5">
              <w:rPr>
                <w:rFonts w:cs="Arial"/>
                <w:szCs w:val="18"/>
                <w:lang w:eastAsia="ko-KR"/>
              </w:rPr>
              <w:t>TBD</w:t>
            </w:r>
          </w:p>
        </w:tc>
        <w:tc>
          <w:tcPr>
            <w:tcW w:w="495"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B3</w:t>
            </w:r>
          </w:p>
        </w:tc>
        <w:tc>
          <w:tcPr>
            <w:tcW w:w="492"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534011">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1856" w:type="dxa"/>
            <w:vMerge/>
            <w:vAlign w:val="center"/>
          </w:tcPr>
          <w:p w:rsidR="006F340C" w:rsidRPr="005428B5"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6F340C" w:rsidRPr="005428B5" w:rsidRDefault="00790A97" w:rsidP="00534011">
            <w:pPr>
              <w:pStyle w:val="TAL"/>
              <w:jc w:val="center"/>
              <w:rPr>
                <w:rFonts w:cs="Arial"/>
                <w:lang w:eastAsia="ko-KR"/>
              </w:rPr>
            </w:pPr>
            <w:r w:rsidRPr="005428B5">
              <w:rPr>
                <w:rFonts w:cs="Arial"/>
                <w:szCs w:val="18"/>
                <w:lang w:eastAsia="ko-KR"/>
              </w:rPr>
              <w:t>TBD</w:t>
            </w:r>
          </w:p>
        </w:tc>
        <w:tc>
          <w:tcPr>
            <w:tcW w:w="495"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B3</w:t>
            </w:r>
          </w:p>
        </w:tc>
        <w:tc>
          <w:tcPr>
            <w:tcW w:w="492"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534011">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1856" w:type="dxa"/>
            <w:vMerge/>
            <w:vAlign w:val="center"/>
          </w:tcPr>
          <w:p w:rsidR="006F340C" w:rsidRPr="005428B5"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B7</w:t>
            </w:r>
          </w:p>
        </w:tc>
        <w:tc>
          <w:tcPr>
            <w:tcW w:w="624" w:type="dxa"/>
            <w:shd w:val="clear" w:color="auto" w:fill="auto"/>
            <w:vAlign w:val="center"/>
          </w:tcPr>
          <w:p w:rsidR="006F340C" w:rsidRPr="005428B5" w:rsidRDefault="00790A97" w:rsidP="00534011">
            <w:pPr>
              <w:pStyle w:val="TAL"/>
              <w:jc w:val="center"/>
              <w:rPr>
                <w:rFonts w:cs="Arial"/>
                <w:lang w:eastAsia="ko-KR"/>
              </w:rPr>
            </w:pPr>
            <w:r w:rsidRPr="005428B5">
              <w:rPr>
                <w:rFonts w:cs="Arial"/>
                <w:szCs w:val="18"/>
                <w:lang w:eastAsia="ko-KR"/>
              </w:rPr>
              <w:t>TBD</w:t>
            </w:r>
          </w:p>
        </w:tc>
        <w:tc>
          <w:tcPr>
            <w:tcW w:w="495"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B7</w:t>
            </w:r>
          </w:p>
        </w:tc>
        <w:tc>
          <w:tcPr>
            <w:tcW w:w="492"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r>
      <w:tr w:rsidR="006F340C" w:rsidRPr="005428B5" w:rsidTr="00083FC1">
        <w:trPr>
          <w:trHeight w:val="136"/>
          <w:jc w:val="center"/>
        </w:trPr>
        <w:tc>
          <w:tcPr>
            <w:tcW w:w="1521" w:type="dxa"/>
            <w:vMerge/>
            <w:vAlign w:val="center"/>
          </w:tcPr>
          <w:p w:rsidR="006F340C" w:rsidRPr="005428B5" w:rsidRDefault="006F340C" w:rsidP="00534011">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1856" w:type="dxa"/>
            <w:vMerge/>
            <w:vAlign w:val="center"/>
          </w:tcPr>
          <w:p w:rsidR="006F340C" w:rsidRPr="005428B5"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B7</w:t>
            </w:r>
          </w:p>
        </w:tc>
        <w:tc>
          <w:tcPr>
            <w:tcW w:w="624" w:type="dxa"/>
            <w:shd w:val="clear" w:color="auto" w:fill="auto"/>
            <w:vAlign w:val="center"/>
          </w:tcPr>
          <w:p w:rsidR="006F340C" w:rsidRPr="005428B5" w:rsidRDefault="00790A97" w:rsidP="00534011">
            <w:pPr>
              <w:pStyle w:val="TAL"/>
              <w:jc w:val="center"/>
              <w:rPr>
                <w:rFonts w:cs="Arial"/>
                <w:lang w:eastAsia="ko-KR"/>
              </w:rPr>
            </w:pPr>
            <w:r w:rsidRPr="005428B5">
              <w:rPr>
                <w:rFonts w:cs="Arial"/>
                <w:szCs w:val="18"/>
                <w:lang w:eastAsia="ko-KR"/>
              </w:rPr>
              <w:t>TBD</w:t>
            </w:r>
          </w:p>
        </w:tc>
        <w:tc>
          <w:tcPr>
            <w:tcW w:w="495"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B7</w:t>
            </w:r>
          </w:p>
        </w:tc>
        <w:tc>
          <w:tcPr>
            <w:tcW w:w="492"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r>
      <w:tr w:rsidR="006F340C" w:rsidRPr="005428B5" w:rsidTr="00083FC1">
        <w:trPr>
          <w:trHeight w:val="136"/>
          <w:jc w:val="center"/>
        </w:trPr>
        <w:tc>
          <w:tcPr>
            <w:tcW w:w="1521" w:type="dxa"/>
            <w:vMerge/>
            <w:vAlign w:val="center"/>
          </w:tcPr>
          <w:p w:rsidR="006F340C" w:rsidRPr="005428B5" w:rsidRDefault="006F340C" w:rsidP="00534011">
            <w:pPr>
              <w:pStyle w:val="TAL"/>
              <w:jc w:val="center"/>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r w:rsidRPr="005428B5">
              <w:rPr>
                <w:rFonts w:cs="Arial" w:hint="eastAsia"/>
                <w:lang w:eastAsia="ko-KR"/>
              </w:rPr>
              <w:t>CA_3A-3A-</w:t>
            </w:r>
            <w:r w:rsidRPr="005428B5">
              <w:rPr>
                <w:rFonts w:cs="Arial"/>
                <w:lang w:eastAsia="ko-KR"/>
              </w:rPr>
              <w:t>7A-8</w:t>
            </w:r>
            <w:r w:rsidR="00790A97" w:rsidRPr="005428B5">
              <w:rPr>
                <w:rFonts w:cs="Arial"/>
                <w:lang w:eastAsia="ko-KR"/>
              </w:rPr>
              <w:t>A</w:t>
            </w:r>
          </w:p>
        </w:tc>
        <w:tc>
          <w:tcPr>
            <w:tcW w:w="1856" w:type="dxa"/>
            <w:vMerge w:val="restart"/>
            <w:vAlign w:val="center"/>
          </w:tcPr>
          <w:p w:rsidR="006F340C" w:rsidRPr="005428B5" w:rsidRDefault="00790A97" w:rsidP="00534011">
            <w:pPr>
              <w:pStyle w:val="TAL"/>
              <w:jc w:val="center"/>
              <w:rPr>
                <w:rFonts w:cs="Arial"/>
                <w:szCs w:val="18"/>
                <w:lang w:eastAsia="ko-KR"/>
              </w:rPr>
            </w:pPr>
            <w:r w:rsidRPr="005428B5">
              <w:rPr>
                <w:rFonts w:cs="Arial"/>
                <w:lang w:eastAsia="ko-KR"/>
              </w:rPr>
              <w:t>CA_3A-7A</w:t>
            </w:r>
            <w:r w:rsidRPr="005428B5">
              <w:rPr>
                <w:rFonts w:cs="Arial"/>
                <w:szCs w:val="18"/>
                <w:lang w:eastAsia="ko-KR"/>
              </w:rPr>
              <w:t xml:space="preserve"> or</w:t>
            </w:r>
          </w:p>
          <w:p w:rsidR="006F340C" w:rsidRPr="005428B5" w:rsidRDefault="00790A97" w:rsidP="00534011">
            <w:pPr>
              <w:pStyle w:val="TAL"/>
              <w:jc w:val="center"/>
              <w:rPr>
                <w:rFonts w:cs="Arial"/>
                <w:szCs w:val="18"/>
                <w:lang w:eastAsia="ko-KR"/>
              </w:rPr>
            </w:pPr>
            <w:r w:rsidRPr="005428B5">
              <w:rPr>
                <w:rFonts w:cs="Arial"/>
                <w:szCs w:val="18"/>
                <w:lang w:eastAsia="ko-KR"/>
              </w:rPr>
              <w:t>CA_3A-8A or</w:t>
            </w:r>
          </w:p>
          <w:p w:rsidR="006F340C" w:rsidRPr="005428B5" w:rsidRDefault="00790A97" w:rsidP="00534011">
            <w:pPr>
              <w:pStyle w:val="TAL"/>
              <w:jc w:val="center"/>
              <w:rPr>
                <w:rFonts w:cs="Arial"/>
                <w:szCs w:val="18"/>
                <w:lang w:eastAsia="ko-KR"/>
              </w:rPr>
            </w:pPr>
            <w:r w:rsidRPr="005428B5">
              <w:rPr>
                <w:rFonts w:cs="Arial"/>
                <w:szCs w:val="18"/>
                <w:lang w:eastAsia="ko-KR"/>
              </w:rPr>
              <w:t>CA_7A-8A</w:t>
            </w:r>
          </w:p>
        </w:tc>
        <w:tc>
          <w:tcPr>
            <w:tcW w:w="2025" w:type="dxa"/>
            <w:vMerge w:val="restart"/>
            <w:shd w:val="clear" w:color="auto" w:fill="auto"/>
            <w:tcMar>
              <w:top w:w="14" w:type="dxa"/>
              <w:left w:w="14" w:type="dxa"/>
              <w:bottom w:w="0" w:type="dxa"/>
              <w:right w:w="14" w:type="dxa"/>
            </w:tcMar>
            <w:vAlign w:val="center"/>
          </w:tcPr>
          <w:p w:rsidR="006F340C" w:rsidRPr="005428B5" w:rsidRDefault="00790A97" w:rsidP="00534011">
            <w:pPr>
              <w:pStyle w:val="TAL"/>
              <w:jc w:val="center"/>
              <w:rPr>
                <w:rFonts w:cs="Arial"/>
                <w:szCs w:val="18"/>
              </w:rPr>
            </w:pPr>
            <w:r w:rsidRPr="005428B5">
              <w:rPr>
                <w:rFonts w:cs="Arial"/>
                <w:szCs w:val="18"/>
                <w:lang w:eastAsia="ko-KR"/>
              </w:rPr>
              <w:t>1.8G+2.6G+900M</w:t>
            </w:r>
          </w:p>
        </w:tc>
        <w:tc>
          <w:tcPr>
            <w:tcW w:w="562" w:type="dxa"/>
            <w:shd w:val="clear" w:color="auto" w:fill="auto"/>
            <w:tcMar>
              <w:top w:w="14" w:type="dxa"/>
              <w:left w:w="14" w:type="dxa"/>
              <w:bottom w:w="0" w:type="dxa"/>
              <w:right w:w="14" w:type="dxa"/>
            </w:tcMar>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B3</w:t>
            </w:r>
          </w:p>
        </w:tc>
        <w:tc>
          <w:tcPr>
            <w:tcW w:w="492"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r>
      <w:tr w:rsidR="006F340C" w:rsidRPr="005428B5" w:rsidTr="00083FC1">
        <w:trPr>
          <w:trHeight w:val="136"/>
          <w:jc w:val="center"/>
        </w:trPr>
        <w:tc>
          <w:tcPr>
            <w:tcW w:w="1521" w:type="dxa"/>
            <w:vMerge/>
            <w:vAlign w:val="center"/>
          </w:tcPr>
          <w:p w:rsidR="006F340C" w:rsidRPr="005428B5" w:rsidRDefault="006F340C" w:rsidP="00534011">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1856" w:type="dxa"/>
            <w:vMerge/>
            <w:vAlign w:val="center"/>
          </w:tcPr>
          <w:p w:rsidR="006F340C" w:rsidRPr="005428B5"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B7</w:t>
            </w:r>
          </w:p>
        </w:tc>
        <w:tc>
          <w:tcPr>
            <w:tcW w:w="624" w:type="dxa"/>
            <w:shd w:val="clear" w:color="auto" w:fill="auto"/>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B7</w:t>
            </w:r>
          </w:p>
        </w:tc>
        <w:tc>
          <w:tcPr>
            <w:tcW w:w="492"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r>
      <w:tr w:rsidR="006F340C" w:rsidRPr="005428B5" w:rsidTr="00083FC1">
        <w:trPr>
          <w:trHeight w:val="136"/>
          <w:jc w:val="center"/>
        </w:trPr>
        <w:tc>
          <w:tcPr>
            <w:tcW w:w="1521" w:type="dxa"/>
            <w:vMerge/>
            <w:vAlign w:val="center"/>
          </w:tcPr>
          <w:p w:rsidR="006F340C" w:rsidRPr="005428B5" w:rsidRDefault="006F340C" w:rsidP="00534011">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1856" w:type="dxa"/>
            <w:vMerge/>
            <w:vAlign w:val="center"/>
          </w:tcPr>
          <w:p w:rsidR="006F340C" w:rsidRPr="005428B5"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B8</w:t>
            </w:r>
          </w:p>
        </w:tc>
        <w:tc>
          <w:tcPr>
            <w:tcW w:w="624" w:type="dxa"/>
            <w:shd w:val="clear" w:color="auto" w:fill="auto"/>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B8</w:t>
            </w:r>
          </w:p>
        </w:tc>
        <w:tc>
          <w:tcPr>
            <w:tcW w:w="492" w:type="dxa"/>
            <w:vAlign w:val="center"/>
          </w:tcPr>
          <w:p w:rsidR="006F340C" w:rsidRPr="005428B5" w:rsidRDefault="00790A97" w:rsidP="00534011">
            <w:pPr>
              <w:pStyle w:val="TAL"/>
              <w:jc w:val="center"/>
              <w:rPr>
                <w:rFonts w:cs="Arial"/>
                <w:szCs w:val="18"/>
                <w:lang w:eastAsia="ko-KR"/>
              </w:rPr>
            </w:pPr>
            <w:r w:rsidRPr="005428B5">
              <w:rPr>
                <w:rFonts w:cs="Arial"/>
                <w:szCs w:val="18"/>
                <w:lang w:eastAsia="ko-KR"/>
              </w:rPr>
              <w:t>TBD</w:t>
            </w:r>
          </w:p>
        </w:tc>
      </w:tr>
      <w:tr w:rsidR="006F340C" w:rsidRPr="005428B5" w:rsidTr="00083FC1">
        <w:trPr>
          <w:trHeight w:val="136"/>
          <w:jc w:val="center"/>
        </w:trPr>
        <w:tc>
          <w:tcPr>
            <w:tcW w:w="1521" w:type="dxa"/>
            <w:vMerge/>
            <w:vAlign w:val="center"/>
          </w:tcPr>
          <w:p w:rsidR="006F340C" w:rsidRPr="005428B5" w:rsidRDefault="006F340C" w:rsidP="006F340C">
            <w:pPr>
              <w:pStyle w:val="TAL"/>
              <w:jc w:val="center"/>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5428B5" w:rsidRDefault="006F340C" w:rsidP="006F340C">
            <w:pPr>
              <w:pStyle w:val="TAL"/>
              <w:jc w:val="center"/>
              <w:rPr>
                <w:rFonts w:eastAsia="Malgun Gothic" w:cs="Arial"/>
                <w:szCs w:val="18"/>
                <w:lang w:eastAsia="ko-KR"/>
              </w:rPr>
            </w:pPr>
            <w:r w:rsidRPr="005428B5">
              <w:rPr>
                <w:rFonts w:eastAsia="Malgun Gothic" w:cs="Arial" w:hint="eastAsia"/>
                <w:szCs w:val="18"/>
                <w:lang w:eastAsia="ko-KR"/>
              </w:rPr>
              <w:t>CA_3A-3A-19A-21A</w:t>
            </w:r>
          </w:p>
        </w:tc>
        <w:tc>
          <w:tcPr>
            <w:tcW w:w="1856" w:type="dxa"/>
            <w:vMerge w:val="restart"/>
            <w:vAlign w:val="center"/>
          </w:tcPr>
          <w:p w:rsidR="006F340C" w:rsidRPr="005428B5" w:rsidRDefault="00790A97" w:rsidP="006F340C">
            <w:pPr>
              <w:pStyle w:val="TAL"/>
              <w:jc w:val="center"/>
              <w:rPr>
                <w:rFonts w:eastAsia="Malgun Gothic" w:cs="Arial"/>
                <w:szCs w:val="18"/>
                <w:lang w:eastAsia="ko-KR"/>
              </w:rPr>
            </w:pPr>
            <w:r w:rsidRPr="005428B5">
              <w:rPr>
                <w:rFonts w:eastAsia="Malgun Gothic" w:cs="Arial"/>
                <w:szCs w:val="18"/>
                <w:lang w:eastAsia="ko-KR"/>
              </w:rPr>
              <w:t>CA_3A-19A or</w:t>
            </w:r>
          </w:p>
          <w:p w:rsidR="006F340C" w:rsidRPr="005428B5" w:rsidRDefault="00790A97" w:rsidP="006F340C">
            <w:pPr>
              <w:pStyle w:val="TAL"/>
              <w:jc w:val="center"/>
              <w:rPr>
                <w:rFonts w:eastAsia="Malgun Gothic" w:cs="Arial"/>
                <w:szCs w:val="18"/>
                <w:lang w:eastAsia="ko-KR"/>
              </w:rPr>
            </w:pPr>
            <w:r w:rsidRPr="005428B5">
              <w:rPr>
                <w:rFonts w:eastAsia="Malgun Gothic" w:cs="Arial"/>
                <w:szCs w:val="18"/>
                <w:lang w:eastAsia="ko-KR"/>
              </w:rPr>
              <w:t>CA_3A-21A or</w:t>
            </w:r>
          </w:p>
          <w:p w:rsidR="006F340C" w:rsidRPr="005428B5" w:rsidRDefault="00790A97" w:rsidP="006F340C">
            <w:pPr>
              <w:pStyle w:val="TAL"/>
              <w:jc w:val="center"/>
              <w:rPr>
                <w:rFonts w:eastAsia="Malgun Gothic" w:cs="Arial"/>
                <w:szCs w:val="18"/>
                <w:lang w:eastAsia="ko-KR"/>
              </w:rPr>
            </w:pPr>
            <w:r w:rsidRPr="005428B5">
              <w:rPr>
                <w:rFonts w:eastAsia="Malgun Gothic" w:cs="Arial"/>
                <w:szCs w:val="18"/>
                <w:lang w:eastAsia="ko-KR"/>
              </w:rPr>
              <w:t>CA_19A-21A</w:t>
            </w:r>
          </w:p>
        </w:tc>
        <w:tc>
          <w:tcPr>
            <w:tcW w:w="2025" w:type="dxa"/>
            <w:vMerge w:val="restart"/>
            <w:shd w:val="clear" w:color="auto" w:fill="auto"/>
            <w:tcMar>
              <w:top w:w="14" w:type="dxa"/>
              <w:left w:w="14" w:type="dxa"/>
              <w:bottom w:w="0" w:type="dxa"/>
              <w:right w:w="14" w:type="dxa"/>
            </w:tcMar>
            <w:vAlign w:val="center"/>
          </w:tcPr>
          <w:p w:rsidR="006F340C" w:rsidRPr="005428B5" w:rsidRDefault="00790A97" w:rsidP="006F340C">
            <w:pPr>
              <w:pStyle w:val="TAL"/>
              <w:jc w:val="center"/>
              <w:rPr>
                <w:rFonts w:eastAsia="Malgun Gothic" w:cs="Arial"/>
                <w:szCs w:val="18"/>
                <w:lang w:eastAsia="ko-KR"/>
              </w:rPr>
            </w:pPr>
            <w:r w:rsidRPr="005428B5">
              <w:rPr>
                <w:rFonts w:eastAsia="Malgun Gothic" w:cs="Arial"/>
                <w:szCs w:val="18"/>
                <w:lang w:eastAsia="ko-KR"/>
              </w:rPr>
              <w:t>1.8G+800M+1.5G</w:t>
            </w: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B3</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36"/>
          <w:jc w:val="center"/>
        </w:trPr>
        <w:tc>
          <w:tcPr>
            <w:tcW w:w="1521" w:type="dxa"/>
            <w:vMerge/>
            <w:vAlign w:val="center"/>
          </w:tcPr>
          <w:p w:rsidR="006F340C" w:rsidRPr="005428B5" w:rsidRDefault="006F340C" w:rsidP="006F340C">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1856" w:type="dxa"/>
            <w:vMerge/>
            <w:vAlign w:val="center"/>
          </w:tcPr>
          <w:p w:rsidR="006F340C" w:rsidRPr="005428B5"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B19</w:t>
            </w:r>
          </w:p>
        </w:tc>
        <w:tc>
          <w:tcPr>
            <w:tcW w:w="624" w:type="dxa"/>
            <w:shd w:val="clear" w:color="auto" w:fill="auto"/>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B19</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36"/>
          <w:jc w:val="center"/>
        </w:trPr>
        <w:tc>
          <w:tcPr>
            <w:tcW w:w="1521" w:type="dxa"/>
            <w:vMerge/>
            <w:vAlign w:val="center"/>
          </w:tcPr>
          <w:p w:rsidR="006F340C" w:rsidRPr="005428B5" w:rsidRDefault="006F340C" w:rsidP="006F340C">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1856" w:type="dxa"/>
            <w:vMerge/>
            <w:vAlign w:val="center"/>
          </w:tcPr>
          <w:p w:rsidR="006F340C" w:rsidRPr="005428B5"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B21</w:t>
            </w:r>
          </w:p>
        </w:tc>
        <w:tc>
          <w:tcPr>
            <w:tcW w:w="624" w:type="dxa"/>
            <w:shd w:val="clear" w:color="auto" w:fill="auto"/>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B21</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36"/>
          <w:jc w:val="center"/>
        </w:trPr>
        <w:tc>
          <w:tcPr>
            <w:tcW w:w="1521" w:type="dxa"/>
            <w:vMerge/>
            <w:vAlign w:val="center"/>
          </w:tcPr>
          <w:p w:rsidR="006F340C" w:rsidRPr="005428B5" w:rsidRDefault="006F340C" w:rsidP="006F340C">
            <w:pPr>
              <w:pStyle w:val="TAL"/>
              <w:jc w:val="center"/>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5428B5" w:rsidRDefault="006F340C" w:rsidP="006F340C">
            <w:pPr>
              <w:pStyle w:val="TAL"/>
              <w:jc w:val="center"/>
              <w:rPr>
                <w:rFonts w:eastAsia="Malgun Gothic" w:cs="Arial"/>
                <w:szCs w:val="18"/>
                <w:lang w:eastAsia="ko-KR"/>
              </w:rPr>
            </w:pPr>
            <w:r w:rsidRPr="005428B5">
              <w:rPr>
                <w:rFonts w:eastAsia="Malgun Gothic" w:cs="Arial" w:hint="eastAsia"/>
                <w:szCs w:val="18"/>
                <w:lang w:eastAsia="ko-KR"/>
              </w:rPr>
              <w:t>CA_3A-3A-42C</w:t>
            </w:r>
          </w:p>
        </w:tc>
        <w:tc>
          <w:tcPr>
            <w:tcW w:w="1856" w:type="dxa"/>
            <w:vMerge w:val="restart"/>
            <w:vAlign w:val="center"/>
          </w:tcPr>
          <w:p w:rsidR="006F340C" w:rsidRPr="005428B5" w:rsidRDefault="00790A97" w:rsidP="006F340C">
            <w:pPr>
              <w:pStyle w:val="TAL"/>
              <w:jc w:val="center"/>
              <w:rPr>
                <w:rFonts w:eastAsia="Malgun Gothic" w:cs="Arial"/>
                <w:szCs w:val="18"/>
                <w:lang w:eastAsia="ko-KR"/>
              </w:rPr>
            </w:pPr>
            <w:r w:rsidRPr="005428B5">
              <w:rPr>
                <w:rFonts w:eastAsia="Malgun Gothic" w:cs="Arial"/>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5428B5" w:rsidRDefault="00790A97" w:rsidP="006F340C">
            <w:pPr>
              <w:pStyle w:val="TAL"/>
              <w:jc w:val="center"/>
              <w:rPr>
                <w:rFonts w:eastAsia="Malgun Gothic" w:cs="Arial"/>
                <w:szCs w:val="18"/>
                <w:lang w:eastAsia="ko-KR"/>
              </w:rPr>
            </w:pPr>
            <w:r w:rsidRPr="005428B5">
              <w:rPr>
                <w:rFonts w:eastAsia="Malgun Gothic" w:cs="Arial"/>
                <w:szCs w:val="18"/>
                <w:lang w:eastAsia="ko-KR"/>
              </w:rPr>
              <w:t>1.8G+3.5G</w:t>
            </w: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B3</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36"/>
          <w:jc w:val="center"/>
        </w:trPr>
        <w:tc>
          <w:tcPr>
            <w:tcW w:w="1521" w:type="dxa"/>
            <w:vMerge/>
            <w:vAlign w:val="center"/>
          </w:tcPr>
          <w:p w:rsidR="006F340C" w:rsidRPr="005428B5" w:rsidRDefault="006F340C" w:rsidP="006F340C">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1856" w:type="dxa"/>
            <w:vMerge/>
            <w:vAlign w:val="center"/>
          </w:tcPr>
          <w:p w:rsidR="006F340C" w:rsidRPr="005428B5"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B42</w:t>
            </w:r>
          </w:p>
        </w:tc>
        <w:tc>
          <w:tcPr>
            <w:tcW w:w="624" w:type="dxa"/>
            <w:shd w:val="clear" w:color="auto" w:fill="auto"/>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B42</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6F340C">
            <w:pPr>
              <w:pStyle w:val="TAL"/>
              <w:jc w:val="center"/>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r w:rsidRPr="005428B5">
              <w:rPr>
                <w:rFonts w:cs="Arial" w:hint="eastAsia"/>
                <w:lang w:eastAsia="ko-KR"/>
              </w:rPr>
              <w:t>CA_3A-7A-</w:t>
            </w:r>
            <w:r w:rsidRPr="005428B5">
              <w:rPr>
                <w:rFonts w:cs="Arial"/>
                <w:lang w:eastAsia="ko-KR"/>
              </w:rPr>
              <w:t>7A-</w:t>
            </w:r>
            <w:r w:rsidR="00790A97" w:rsidRPr="005428B5">
              <w:rPr>
                <w:rFonts w:cs="Arial"/>
                <w:lang w:eastAsia="ko-KR"/>
              </w:rPr>
              <w:t>8A</w:t>
            </w:r>
          </w:p>
        </w:tc>
        <w:tc>
          <w:tcPr>
            <w:tcW w:w="1856" w:type="dxa"/>
            <w:vMerge w:val="restart"/>
            <w:vAlign w:val="center"/>
          </w:tcPr>
          <w:p w:rsidR="006F340C" w:rsidRPr="005428B5" w:rsidRDefault="00790A97" w:rsidP="006F340C">
            <w:pPr>
              <w:pStyle w:val="TAC"/>
              <w:rPr>
                <w:rFonts w:cs="Arial"/>
                <w:lang w:eastAsia="ko-KR"/>
              </w:rPr>
            </w:pPr>
            <w:r w:rsidRPr="005428B5">
              <w:rPr>
                <w:rFonts w:cs="Arial"/>
                <w:lang w:eastAsia="ko-KR"/>
              </w:rPr>
              <w:t>CA_3A-7A or</w:t>
            </w:r>
          </w:p>
          <w:p w:rsidR="006F340C" w:rsidRPr="005428B5" w:rsidRDefault="00790A97" w:rsidP="006F340C">
            <w:pPr>
              <w:pStyle w:val="TAC"/>
              <w:rPr>
                <w:rFonts w:cs="Arial"/>
                <w:lang w:eastAsia="ko-KR"/>
              </w:rPr>
            </w:pPr>
            <w:r w:rsidRPr="005428B5">
              <w:rPr>
                <w:rFonts w:cs="Arial"/>
                <w:lang w:eastAsia="ko-KR"/>
              </w:rPr>
              <w:t>CA_3A-8A or</w:t>
            </w:r>
          </w:p>
          <w:p w:rsidR="006F340C" w:rsidRPr="005428B5" w:rsidRDefault="00790A97" w:rsidP="006F340C">
            <w:pPr>
              <w:pStyle w:val="TAC"/>
              <w:rPr>
                <w:rFonts w:cs="Arial"/>
                <w:lang w:eastAsia="ko-KR"/>
              </w:rPr>
            </w:pPr>
            <w:r w:rsidRPr="005428B5">
              <w:rPr>
                <w:rFonts w:cs="Arial"/>
                <w:lang w:eastAsia="ko-KR"/>
              </w:rPr>
              <w:t>CA_7A-8A</w:t>
            </w:r>
          </w:p>
        </w:tc>
        <w:tc>
          <w:tcPr>
            <w:tcW w:w="2025" w:type="dxa"/>
            <w:vMerge w:val="restart"/>
            <w:shd w:val="clear" w:color="auto" w:fill="auto"/>
            <w:tcMar>
              <w:top w:w="14" w:type="dxa"/>
              <w:left w:w="14" w:type="dxa"/>
              <w:bottom w:w="0" w:type="dxa"/>
              <w:right w:w="14" w:type="dxa"/>
            </w:tcMar>
            <w:vAlign w:val="center"/>
          </w:tcPr>
          <w:p w:rsidR="006F340C" w:rsidRPr="005428B5" w:rsidRDefault="00790A97" w:rsidP="006F340C">
            <w:pPr>
              <w:pStyle w:val="TAL"/>
              <w:rPr>
                <w:rFonts w:cs="Arial"/>
                <w:szCs w:val="18"/>
              </w:rPr>
            </w:pPr>
            <w:r w:rsidRPr="005428B5">
              <w:rPr>
                <w:rFonts w:cs="Arial"/>
                <w:szCs w:val="18"/>
                <w:lang w:eastAsia="ko-KR"/>
              </w:rPr>
              <w:t>1.8G+2.6G+2.6G</w:t>
            </w:r>
            <w:r w:rsidRPr="005428B5">
              <w:rPr>
                <w:rFonts w:cs="Arial"/>
                <w:szCs w:val="18"/>
              </w:rPr>
              <w:t>+900M</w:t>
            </w: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6F340C" w:rsidRPr="005428B5" w:rsidRDefault="00790A97" w:rsidP="006F340C">
            <w:pPr>
              <w:pStyle w:val="TAL"/>
              <w:jc w:val="center"/>
              <w:rPr>
                <w:rFonts w:cs="Arial"/>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B3</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6F340C">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1856" w:type="dxa"/>
            <w:vMerge/>
            <w:vAlign w:val="center"/>
          </w:tcPr>
          <w:p w:rsidR="006F340C" w:rsidRPr="005428B5"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6F340C" w:rsidRPr="005428B5" w:rsidRDefault="00790A97" w:rsidP="006F340C">
            <w:pPr>
              <w:pStyle w:val="TAL"/>
              <w:jc w:val="center"/>
              <w:rPr>
                <w:rFonts w:cs="Arial"/>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B3</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6F340C">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1856" w:type="dxa"/>
            <w:vMerge/>
            <w:vAlign w:val="center"/>
          </w:tcPr>
          <w:p w:rsidR="006F340C" w:rsidRPr="005428B5"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B7</w:t>
            </w:r>
          </w:p>
        </w:tc>
        <w:tc>
          <w:tcPr>
            <w:tcW w:w="624" w:type="dxa"/>
            <w:shd w:val="clear" w:color="auto" w:fill="auto"/>
            <w:vAlign w:val="center"/>
          </w:tcPr>
          <w:p w:rsidR="006F340C" w:rsidRPr="005428B5" w:rsidRDefault="00790A97" w:rsidP="006F340C">
            <w:pPr>
              <w:pStyle w:val="TAL"/>
              <w:jc w:val="center"/>
              <w:rPr>
                <w:rFonts w:cs="Arial"/>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B7</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6F340C">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1856" w:type="dxa"/>
            <w:vMerge/>
            <w:vAlign w:val="center"/>
          </w:tcPr>
          <w:p w:rsidR="006F340C" w:rsidRPr="005428B5"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B8</w:t>
            </w:r>
          </w:p>
        </w:tc>
        <w:tc>
          <w:tcPr>
            <w:tcW w:w="624" w:type="dxa"/>
            <w:shd w:val="clear" w:color="auto" w:fill="auto"/>
            <w:vAlign w:val="center"/>
          </w:tcPr>
          <w:p w:rsidR="006F340C" w:rsidRPr="005428B5" w:rsidRDefault="00790A97" w:rsidP="006F340C">
            <w:pPr>
              <w:pStyle w:val="TAL"/>
              <w:jc w:val="center"/>
              <w:rPr>
                <w:rFonts w:cs="Arial"/>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B8</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6F340C">
            <w:pPr>
              <w:pStyle w:val="TAL"/>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r w:rsidRPr="005428B5">
              <w:rPr>
                <w:rFonts w:cs="Arial" w:hint="eastAsia"/>
                <w:lang w:eastAsia="ko-KR"/>
              </w:rPr>
              <w:t>CA_3A-7A-</w:t>
            </w:r>
            <w:r w:rsidRPr="005428B5">
              <w:rPr>
                <w:rFonts w:cs="Arial"/>
                <w:lang w:eastAsia="ko-KR"/>
              </w:rPr>
              <w:t>7A-</w:t>
            </w:r>
            <w:r w:rsidR="00790A97" w:rsidRPr="005428B5">
              <w:rPr>
                <w:rFonts w:cs="Arial"/>
                <w:lang w:eastAsia="ko-KR"/>
              </w:rPr>
              <w:t>26A</w:t>
            </w:r>
          </w:p>
        </w:tc>
        <w:tc>
          <w:tcPr>
            <w:tcW w:w="1856" w:type="dxa"/>
            <w:vMerge w:val="restart"/>
            <w:vAlign w:val="center"/>
          </w:tcPr>
          <w:p w:rsidR="006F340C" w:rsidRPr="005428B5" w:rsidRDefault="00790A97" w:rsidP="006F340C">
            <w:pPr>
              <w:pStyle w:val="TAC"/>
              <w:rPr>
                <w:rFonts w:cs="Arial"/>
                <w:lang w:eastAsia="ko-KR"/>
              </w:rPr>
            </w:pPr>
            <w:r w:rsidRPr="005428B5">
              <w:rPr>
                <w:rFonts w:cs="Arial"/>
                <w:lang w:eastAsia="ko-KR"/>
              </w:rPr>
              <w:t>CA_3A-7A or</w:t>
            </w:r>
          </w:p>
          <w:p w:rsidR="006F340C" w:rsidRPr="005428B5" w:rsidRDefault="00790A97" w:rsidP="00A22BA1">
            <w:pPr>
              <w:pStyle w:val="TAC"/>
              <w:rPr>
                <w:rFonts w:cs="Arial"/>
                <w:szCs w:val="18"/>
                <w:lang w:eastAsia="ko-KR"/>
              </w:rPr>
            </w:pPr>
            <w:r w:rsidRPr="005428B5">
              <w:rPr>
                <w:rFonts w:cs="Arial"/>
                <w:lang w:eastAsia="ko-KR"/>
              </w:rPr>
              <w:t>CA_3A-26A</w:t>
            </w:r>
          </w:p>
        </w:tc>
        <w:tc>
          <w:tcPr>
            <w:tcW w:w="2025" w:type="dxa"/>
            <w:vMerge w:val="restart"/>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rPr>
            </w:pPr>
            <w:r w:rsidRPr="005428B5">
              <w:rPr>
                <w:rFonts w:cs="Arial"/>
                <w:szCs w:val="18"/>
                <w:lang w:eastAsia="ko-KR"/>
              </w:rPr>
              <w:t>1.8G+2.6G</w:t>
            </w:r>
            <w:r w:rsidRPr="005428B5">
              <w:rPr>
                <w:rFonts w:cs="Arial"/>
                <w:szCs w:val="18"/>
              </w:rPr>
              <w:t>+800M</w:t>
            </w: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B3</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6F340C">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1856" w:type="dxa"/>
            <w:vMerge/>
            <w:vAlign w:val="center"/>
          </w:tcPr>
          <w:p w:rsidR="006F340C" w:rsidRPr="005428B5"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B7</w:t>
            </w:r>
          </w:p>
        </w:tc>
        <w:tc>
          <w:tcPr>
            <w:tcW w:w="624" w:type="dxa"/>
            <w:shd w:val="clear" w:color="auto" w:fill="auto"/>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B7</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6F340C">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1856" w:type="dxa"/>
            <w:vMerge/>
            <w:vAlign w:val="center"/>
          </w:tcPr>
          <w:p w:rsidR="006F340C" w:rsidRPr="005428B5"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B26</w:t>
            </w:r>
          </w:p>
        </w:tc>
        <w:tc>
          <w:tcPr>
            <w:tcW w:w="624" w:type="dxa"/>
            <w:shd w:val="clear" w:color="auto" w:fill="auto"/>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B26</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6F340C">
            <w:pPr>
              <w:pStyle w:val="TAL"/>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lang w:eastAsia="ko-KR"/>
              </w:rPr>
            </w:pPr>
            <w:r w:rsidRPr="005428B5">
              <w:rPr>
                <w:rFonts w:cs="Arial" w:hint="eastAsia"/>
                <w:szCs w:val="18"/>
                <w:lang w:eastAsia="ko-KR"/>
              </w:rPr>
              <w:t>CA_3A-7</w:t>
            </w:r>
            <w:r w:rsidRPr="005428B5">
              <w:rPr>
                <w:rFonts w:cs="Arial"/>
                <w:szCs w:val="18"/>
                <w:lang w:eastAsia="ko-KR"/>
              </w:rPr>
              <w:t>A-20A-32A</w:t>
            </w:r>
          </w:p>
        </w:tc>
        <w:tc>
          <w:tcPr>
            <w:tcW w:w="1856" w:type="dxa"/>
            <w:vMerge w:val="restart"/>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CA_3A-7A or</w:t>
            </w:r>
          </w:p>
          <w:p w:rsidR="006F340C" w:rsidRPr="005428B5" w:rsidRDefault="00790A97" w:rsidP="006F340C">
            <w:pPr>
              <w:pStyle w:val="TAL"/>
              <w:jc w:val="center"/>
              <w:rPr>
                <w:rFonts w:cs="Arial"/>
                <w:szCs w:val="18"/>
                <w:lang w:eastAsia="ko-KR"/>
              </w:rPr>
            </w:pPr>
            <w:r w:rsidRPr="005428B5">
              <w:rPr>
                <w:rFonts w:cs="Arial"/>
                <w:szCs w:val="18"/>
                <w:lang w:eastAsia="ko-KR"/>
              </w:rPr>
              <w:t>CA_3A-20A or</w:t>
            </w:r>
          </w:p>
          <w:p w:rsidR="006F340C" w:rsidRPr="005428B5" w:rsidRDefault="00790A97" w:rsidP="006F340C">
            <w:pPr>
              <w:pStyle w:val="TAL"/>
              <w:jc w:val="center"/>
              <w:rPr>
                <w:rFonts w:cs="Arial"/>
                <w:szCs w:val="18"/>
                <w:lang w:eastAsia="ko-KR"/>
              </w:rPr>
            </w:pPr>
            <w:r w:rsidRPr="005428B5">
              <w:rPr>
                <w:rFonts w:cs="Arial"/>
                <w:szCs w:val="18"/>
                <w:lang w:eastAsia="ko-KR"/>
              </w:rPr>
              <w:t>CA_7A-20A</w:t>
            </w:r>
          </w:p>
        </w:tc>
        <w:tc>
          <w:tcPr>
            <w:tcW w:w="2025" w:type="dxa"/>
            <w:vMerge w:val="restart"/>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1.8G+2.6G+800M+1.4G</w:t>
            </w: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6F340C" w:rsidRPr="005428B5" w:rsidRDefault="00790A97" w:rsidP="006F340C">
            <w:pPr>
              <w:pStyle w:val="TAL"/>
              <w:jc w:val="center"/>
              <w:rPr>
                <w:rFonts w:cs="Arial"/>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B3</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6F340C">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1856" w:type="dxa"/>
            <w:vMerge/>
            <w:vAlign w:val="center"/>
          </w:tcPr>
          <w:p w:rsidR="006F340C" w:rsidRPr="005428B5"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B7</w:t>
            </w:r>
          </w:p>
        </w:tc>
        <w:tc>
          <w:tcPr>
            <w:tcW w:w="624" w:type="dxa"/>
            <w:shd w:val="clear" w:color="auto" w:fill="auto"/>
            <w:vAlign w:val="center"/>
          </w:tcPr>
          <w:p w:rsidR="006F340C" w:rsidRPr="005428B5" w:rsidRDefault="00790A97" w:rsidP="006F340C">
            <w:pPr>
              <w:pStyle w:val="TAL"/>
              <w:jc w:val="center"/>
              <w:rPr>
                <w:rFonts w:cs="Arial"/>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B7</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6F340C">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1856" w:type="dxa"/>
            <w:vMerge/>
            <w:vAlign w:val="center"/>
          </w:tcPr>
          <w:p w:rsidR="006F340C" w:rsidRPr="005428B5"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B20</w:t>
            </w:r>
          </w:p>
        </w:tc>
        <w:tc>
          <w:tcPr>
            <w:tcW w:w="624" w:type="dxa"/>
            <w:shd w:val="clear" w:color="auto" w:fill="auto"/>
            <w:vAlign w:val="center"/>
          </w:tcPr>
          <w:p w:rsidR="006F340C" w:rsidRPr="005428B5" w:rsidRDefault="00790A97" w:rsidP="006F340C">
            <w:pPr>
              <w:pStyle w:val="TAL"/>
              <w:jc w:val="center"/>
              <w:rPr>
                <w:rFonts w:cs="Arial"/>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B20</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6F340C">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1856" w:type="dxa"/>
            <w:vMerge/>
            <w:vAlign w:val="center"/>
          </w:tcPr>
          <w:p w:rsidR="006F340C" w:rsidRPr="005428B5"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B32</w:t>
            </w:r>
          </w:p>
        </w:tc>
        <w:tc>
          <w:tcPr>
            <w:tcW w:w="624" w:type="dxa"/>
            <w:shd w:val="clear" w:color="auto" w:fill="auto"/>
            <w:vAlign w:val="center"/>
          </w:tcPr>
          <w:p w:rsidR="006F340C" w:rsidRPr="005428B5" w:rsidRDefault="00790A97" w:rsidP="006F340C">
            <w:pPr>
              <w:pStyle w:val="TAL"/>
              <w:jc w:val="center"/>
              <w:rPr>
                <w:rFonts w:cs="Arial"/>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B32</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6F340C">
            <w:pPr>
              <w:pStyle w:val="TAL"/>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r w:rsidRPr="005428B5">
              <w:rPr>
                <w:rFonts w:cs="Arial"/>
                <w:szCs w:val="18"/>
              </w:rPr>
              <w:t>CA_3A-28A-40C</w:t>
            </w:r>
          </w:p>
        </w:tc>
        <w:tc>
          <w:tcPr>
            <w:tcW w:w="1856" w:type="dxa"/>
            <w:vMerge w:val="restart"/>
            <w:vAlign w:val="center"/>
          </w:tcPr>
          <w:p w:rsidR="006F340C" w:rsidRPr="005428B5" w:rsidRDefault="00790A97" w:rsidP="006F340C">
            <w:pPr>
              <w:pStyle w:val="TAL"/>
              <w:jc w:val="center"/>
              <w:rPr>
                <w:rFonts w:cs="Arial"/>
                <w:szCs w:val="18"/>
                <w:lang w:eastAsia="ko-KR"/>
              </w:rPr>
            </w:pPr>
            <w:r w:rsidRPr="005428B5">
              <w:rPr>
                <w:rFonts w:cs="Arial"/>
                <w:szCs w:val="18"/>
              </w:rPr>
              <w:t>CA_3A-28A</w:t>
            </w:r>
          </w:p>
        </w:tc>
        <w:tc>
          <w:tcPr>
            <w:tcW w:w="2025" w:type="dxa"/>
            <w:vMerge w:val="restart"/>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1.8G+700M+2.3G</w:t>
            </w: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6F340C" w:rsidRPr="005428B5" w:rsidRDefault="00790A97" w:rsidP="006F340C">
            <w:pPr>
              <w:pStyle w:val="TAL"/>
              <w:jc w:val="center"/>
              <w:rPr>
                <w:rFonts w:cs="Arial"/>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B3</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6F340C">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1856" w:type="dxa"/>
            <w:vMerge/>
            <w:vAlign w:val="center"/>
          </w:tcPr>
          <w:p w:rsidR="006F340C" w:rsidRPr="005428B5"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B28</w:t>
            </w:r>
          </w:p>
        </w:tc>
        <w:tc>
          <w:tcPr>
            <w:tcW w:w="624" w:type="dxa"/>
            <w:shd w:val="clear" w:color="auto" w:fill="auto"/>
            <w:vAlign w:val="center"/>
          </w:tcPr>
          <w:p w:rsidR="006F340C" w:rsidRPr="005428B5" w:rsidRDefault="00790A97" w:rsidP="006F340C">
            <w:pPr>
              <w:pStyle w:val="TAL"/>
              <w:jc w:val="center"/>
              <w:rPr>
                <w:rFonts w:cs="Arial"/>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B28</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6F340C">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1856" w:type="dxa"/>
            <w:vMerge/>
            <w:vAlign w:val="center"/>
          </w:tcPr>
          <w:p w:rsidR="006F340C" w:rsidRPr="005428B5"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B40</w:t>
            </w:r>
          </w:p>
        </w:tc>
        <w:tc>
          <w:tcPr>
            <w:tcW w:w="624" w:type="dxa"/>
            <w:shd w:val="clear" w:color="auto" w:fill="auto"/>
            <w:vAlign w:val="center"/>
          </w:tcPr>
          <w:p w:rsidR="006F340C" w:rsidRPr="005428B5" w:rsidRDefault="00790A97" w:rsidP="006F340C">
            <w:pPr>
              <w:pStyle w:val="TAL"/>
              <w:jc w:val="center"/>
              <w:rPr>
                <w:rFonts w:cs="Arial"/>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B40</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6F340C">
            <w:pPr>
              <w:pStyle w:val="TAL"/>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r w:rsidRPr="005428B5">
              <w:rPr>
                <w:rFonts w:eastAsia="Calibri" w:cs="Arial"/>
                <w:lang w:val="en-US"/>
              </w:rPr>
              <w:t>CA_3A-28A-</w:t>
            </w:r>
            <w:r w:rsidRPr="005428B5">
              <w:rPr>
                <w:rFonts w:eastAsia="Calibri" w:cs="Arial" w:hint="eastAsia"/>
                <w:lang w:val="en-US" w:eastAsia="ja-JP"/>
              </w:rPr>
              <w:t>41A-42A</w:t>
            </w:r>
          </w:p>
        </w:tc>
        <w:tc>
          <w:tcPr>
            <w:tcW w:w="1856" w:type="dxa"/>
            <w:vMerge w:val="restart"/>
            <w:vAlign w:val="center"/>
          </w:tcPr>
          <w:p w:rsidR="006F340C" w:rsidRPr="005428B5" w:rsidRDefault="00790A97" w:rsidP="006F340C">
            <w:pPr>
              <w:pStyle w:val="TAL"/>
              <w:jc w:val="center"/>
              <w:rPr>
                <w:rFonts w:cs="Arial"/>
                <w:szCs w:val="18"/>
                <w:lang w:eastAsia="ko-KR"/>
              </w:rPr>
            </w:pPr>
            <w:r w:rsidRPr="005428B5">
              <w:rPr>
                <w:rFonts w:cs="Arial"/>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1.8G+700M+2.5G+3.5G</w:t>
            </w: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6F340C" w:rsidRPr="005428B5" w:rsidRDefault="00790A97" w:rsidP="006F340C">
            <w:pPr>
              <w:pStyle w:val="TAL"/>
              <w:jc w:val="center"/>
              <w:rPr>
                <w:rFonts w:cs="Arial"/>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B3</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6F340C">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1856" w:type="dxa"/>
            <w:vMerge/>
            <w:vAlign w:val="center"/>
          </w:tcPr>
          <w:p w:rsidR="006F340C" w:rsidRPr="005428B5"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B28</w:t>
            </w:r>
          </w:p>
        </w:tc>
        <w:tc>
          <w:tcPr>
            <w:tcW w:w="624" w:type="dxa"/>
            <w:shd w:val="clear" w:color="auto" w:fill="auto"/>
            <w:vAlign w:val="center"/>
          </w:tcPr>
          <w:p w:rsidR="006F340C" w:rsidRPr="005428B5" w:rsidRDefault="00790A97" w:rsidP="006F340C">
            <w:pPr>
              <w:pStyle w:val="TAL"/>
              <w:jc w:val="center"/>
              <w:rPr>
                <w:rFonts w:cs="Arial"/>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B28</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6F340C">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1856" w:type="dxa"/>
            <w:vMerge/>
            <w:vAlign w:val="center"/>
          </w:tcPr>
          <w:p w:rsidR="006F340C" w:rsidRPr="005428B5"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B41</w:t>
            </w:r>
          </w:p>
        </w:tc>
        <w:tc>
          <w:tcPr>
            <w:tcW w:w="624" w:type="dxa"/>
            <w:shd w:val="clear" w:color="auto" w:fill="auto"/>
            <w:vAlign w:val="center"/>
          </w:tcPr>
          <w:p w:rsidR="006F340C" w:rsidRPr="005428B5" w:rsidRDefault="00790A97" w:rsidP="006F340C">
            <w:pPr>
              <w:pStyle w:val="TAL"/>
              <w:jc w:val="center"/>
              <w:rPr>
                <w:rFonts w:cs="Arial"/>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B41</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6F340C">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1856" w:type="dxa"/>
            <w:vMerge/>
            <w:vAlign w:val="center"/>
          </w:tcPr>
          <w:p w:rsidR="006F340C" w:rsidRPr="005428B5"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B42</w:t>
            </w:r>
          </w:p>
        </w:tc>
        <w:tc>
          <w:tcPr>
            <w:tcW w:w="624" w:type="dxa"/>
            <w:shd w:val="clear" w:color="auto" w:fill="auto"/>
            <w:vAlign w:val="center"/>
          </w:tcPr>
          <w:p w:rsidR="006F340C" w:rsidRPr="005428B5" w:rsidRDefault="00790A97" w:rsidP="006F340C">
            <w:pPr>
              <w:pStyle w:val="TAL"/>
              <w:jc w:val="center"/>
              <w:rPr>
                <w:rFonts w:cs="Arial"/>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B42</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6F340C">
            <w:pPr>
              <w:pStyle w:val="TAL"/>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r w:rsidRPr="005428B5">
              <w:rPr>
                <w:rFonts w:eastAsia="Calibri" w:cs="Arial"/>
                <w:lang w:val="en-US"/>
              </w:rPr>
              <w:t>CA_3A-28A-</w:t>
            </w:r>
            <w:r w:rsidRPr="005428B5">
              <w:rPr>
                <w:rFonts w:eastAsia="Calibri" w:cs="Arial" w:hint="eastAsia"/>
                <w:lang w:val="en-US" w:eastAsia="ja-JP"/>
              </w:rPr>
              <w:t>41C</w:t>
            </w:r>
          </w:p>
        </w:tc>
        <w:tc>
          <w:tcPr>
            <w:tcW w:w="1856" w:type="dxa"/>
            <w:vMerge w:val="restart"/>
            <w:vAlign w:val="center"/>
          </w:tcPr>
          <w:p w:rsidR="006F340C" w:rsidRPr="005428B5" w:rsidRDefault="00790A97" w:rsidP="006F340C">
            <w:pPr>
              <w:pStyle w:val="TAL"/>
              <w:jc w:val="center"/>
              <w:rPr>
                <w:rFonts w:cs="Arial"/>
                <w:szCs w:val="18"/>
                <w:lang w:eastAsia="ko-KR"/>
              </w:rPr>
            </w:pPr>
            <w:r w:rsidRPr="005428B5">
              <w:rPr>
                <w:rFonts w:cs="Arial"/>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rPr>
            </w:pPr>
            <w:r w:rsidRPr="005428B5">
              <w:rPr>
                <w:rFonts w:cs="Arial"/>
                <w:szCs w:val="18"/>
                <w:lang w:eastAsia="ko-KR"/>
              </w:rPr>
              <w:t>1.8G+700M+2.5G</w:t>
            </w: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6F340C" w:rsidRPr="005428B5" w:rsidRDefault="00790A97" w:rsidP="006F340C">
            <w:pPr>
              <w:pStyle w:val="TAL"/>
              <w:jc w:val="center"/>
              <w:rPr>
                <w:rFonts w:cs="Arial"/>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B3</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6F340C">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1856" w:type="dxa"/>
            <w:vMerge/>
            <w:vAlign w:val="center"/>
          </w:tcPr>
          <w:p w:rsidR="006F340C" w:rsidRPr="005428B5"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B28</w:t>
            </w:r>
          </w:p>
        </w:tc>
        <w:tc>
          <w:tcPr>
            <w:tcW w:w="624" w:type="dxa"/>
            <w:shd w:val="clear" w:color="auto" w:fill="auto"/>
            <w:vAlign w:val="center"/>
          </w:tcPr>
          <w:p w:rsidR="006F340C" w:rsidRPr="005428B5" w:rsidRDefault="00790A97" w:rsidP="006F340C">
            <w:pPr>
              <w:pStyle w:val="TAL"/>
              <w:jc w:val="center"/>
              <w:rPr>
                <w:rFonts w:cs="Arial"/>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B28</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6F340C">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1856" w:type="dxa"/>
            <w:vMerge/>
            <w:vAlign w:val="center"/>
          </w:tcPr>
          <w:p w:rsidR="006F340C" w:rsidRPr="005428B5"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B41</w:t>
            </w:r>
          </w:p>
        </w:tc>
        <w:tc>
          <w:tcPr>
            <w:tcW w:w="624" w:type="dxa"/>
            <w:shd w:val="clear" w:color="auto" w:fill="auto"/>
            <w:vAlign w:val="center"/>
          </w:tcPr>
          <w:p w:rsidR="006F340C" w:rsidRPr="005428B5" w:rsidRDefault="00790A97" w:rsidP="006F340C">
            <w:pPr>
              <w:pStyle w:val="TAL"/>
              <w:jc w:val="center"/>
              <w:rPr>
                <w:rFonts w:cs="Arial"/>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B41</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6F340C">
            <w:pPr>
              <w:pStyle w:val="TAL"/>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r w:rsidRPr="005428B5">
              <w:rPr>
                <w:rFonts w:eastAsia="Calibri" w:cs="Arial"/>
                <w:szCs w:val="18"/>
                <w:lang w:val="en-US"/>
              </w:rPr>
              <w:t>CA_3A-</w:t>
            </w:r>
            <w:r w:rsidRPr="005428B5">
              <w:rPr>
                <w:rFonts w:eastAsia="Calibri" w:cs="Arial"/>
                <w:szCs w:val="18"/>
                <w:lang w:val="en-US" w:eastAsia="ja-JP"/>
              </w:rPr>
              <w:t>41C-42A</w:t>
            </w:r>
          </w:p>
        </w:tc>
        <w:tc>
          <w:tcPr>
            <w:tcW w:w="1856" w:type="dxa"/>
            <w:vMerge w:val="restart"/>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rPr>
            </w:pPr>
            <w:r w:rsidRPr="005428B5">
              <w:rPr>
                <w:rFonts w:cs="Arial"/>
                <w:szCs w:val="18"/>
                <w:lang w:eastAsia="ko-KR"/>
              </w:rPr>
              <w:t>1.8G+2.5G+3.5G</w:t>
            </w: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6F340C" w:rsidRPr="005428B5" w:rsidRDefault="00790A97" w:rsidP="006F340C">
            <w:pPr>
              <w:pStyle w:val="TAL"/>
              <w:jc w:val="center"/>
              <w:rPr>
                <w:rFonts w:cs="Arial"/>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B3</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6F340C">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1856" w:type="dxa"/>
            <w:vMerge/>
            <w:vAlign w:val="center"/>
          </w:tcPr>
          <w:p w:rsidR="006F340C" w:rsidRPr="005428B5"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B41</w:t>
            </w:r>
          </w:p>
        </w:tc>
        <w:tc>
          <w:tcPr>
            <w:tcW w:w="624" w:type="dxa"/>
            <w:shd w:val="clear" w:color="auto" w:fill="auto"/>
            <w:vAlign w:val="center"/>
          </w:tcPr>
          <w:p w:rsidR="006F340C" w:rsidRPr="005428B5" w:rsidRDefault="00790A97" w:rsidP="006F340C">
            <w:pPr>
              <w:pStyle w:val="TAL"/>
              <w:jc w:val="center"/>
              <w:rPr>
                <w:rFonts w:cs="Arial"/>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B41</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6F340C">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1856" w:type="dxa"/>
            <w:vMerge/>
            <w:vAlign w:val="center"/>
          </w:tcPr>
          <w:p w:rsidR="006F340C" w:rsidRPr="005428B5"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B42</w:t>
            </w:r>
          </w:p>
        </w:tc>
        <w:tc>
          <w:tcPr>
            <w:tcW w:w="624" w:type="dxa"/>
            <w:shd w:val="clear" w:color="auto" w:fill="auto"/>
            <w:vAlign w:val="center"/>
          </w:tcPr>
          <w:p w:rsidR="006F340C" w:rsidRPr="005428B5" w:rsidRDefault="00790A97" w:rsidP="006F340C">
            <w:pPr>
              <w:pStyle w:val="TAL"/>
              <w:jc w:val="center"/>
              <w:rPr>
                <w:rFonts w:cs="Arial"/>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B42</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6F340C">
            <w:pPr>
              <w:pStyle w:val="TAL"/>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lang w:eastAsia="ko-KR"/>
              </w:rPr>
            </w:pPr>
            <w:r w:rsidRPr="005428B5">
              <w:rPr>
                <w:rFonts w:cs="Arial" w:hint="eastAsia"/>
                <w:szCs w:val="18"/>
                <w:lang w:eastAsia="ko-KR"/>
              </w:rPr>
              <w:t>CA_3A-41A-42C</w:t>
            </w:r>
          </w:p>
        </w:tc>
        <w:tc>
          <w:tcPr>
            <w:tcW w:w="1856" w:type="dxa"/>
            <w:vMerge w:val="restart"/>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rPr>
            </w:pPr>
            <w:r w:rsidRPr="005428B5">
              <w:rPr>
                <w:rFonts w:cs="Arial"/>
                <w:szCs w:val="18"/>
                <w:lang w:eastAsia="ko-KR"/>
              </w:rPr>
              <w:t>1.8G+2.5G+3.5G</w:t>
            </w: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6F340C" w:rsidRPr="005428B5" w:rsidRDefault="00790A97" w:rsidP="006F340C">
            <w:pPr>
              <w:pStyle w:val="TAL"/>
              <w:jc w:val="center"/>
              <w:rPr>
                <w:rFonts w:cs="Arial"/>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B3</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6F340C">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1856" w:type="dxa"/>
            <w:vMerge/>
            <w:vAlign w:val="center"/>
          </w:tcPr>
          <w:p w:rsidR="006F340C" w:rsidRPr="005428B5"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B41</w:t>
            </w:r>
          </w:p>
        </w:tc>
        <w:tc>
          <w:tcPr>
            <w:tcW w:w="624" w:type="dxa"/>
            <w:shd w:val="clear" w:color="auto" w:fill="auto"/>
            <w:vAlign w:val="center"/>
          </w:tcPr>
          <w:p w:rsidR="006F340C" w:rsidRPr="005428B5" w:rsidRDefault="00790A97" w:rsidP="006F340C">
            <w:pPr>
              <w:pStyle w:val="TAL"/>
              <w:jc w:val="center"/>
              <w:rPr>
                <w:rFonts w:cs="Arial"/>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B41</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6F340C">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1856" w:type="dxa"/>
            <w:vMerge/>
            <w:vAlign w:val="center"/>
          </w:tcPr>
          <w:p w:rsidR="006F340C" w:rsidRPr="005428B5"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B42</w:t>
            </w:r>
          </w:p>
        </w:tc>
        <w:tc>
          <w:tcPr>
            <w:tcW w:w="624" w:type="dxa"/>
            <w:shd w:val="clear" w:color="auto" w:fill="auto"/>
            <w:vAlign w:val="center"/>
          </w:tcPr>
          <w:p w:rsidR="006F340C" w:rsidRPr="005428B5" w:rsidRDefault="00790A97" w:rsidP="006F340C">
            <w:pPr>
              <w:pStyle w:val="TAL"/>
              <w:jc w:val="center"/>
              <w:rPr>
                <w:rFonts w:cs="Arial"/>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B42</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6F340C">
            <w:pPr>
              <w:pStyle w:val="TAL"/>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5428B5" w:rsidRDefault="006F340C" w:rsidP="006F340C">
            <w:pPr>
              <w:pStyle w:val="TAL"/>
              <w:jc w:val="center"/>
              <w:rPr>
                <w:rFonts w:eastAsia="Malgun Gothic" w:cs="Arial"/>
                <w:szCs w:val="18"/>
                <w:lang w:eastAsia="ko-KR"/>
              </w:rPr>
            </w:pPr>
            <w:r w:rsidRPr="005428B5">
              <w:rPr>
                <w:rFonts w:eastAsia="Malgun Gothic" w:cs="Arial" w:hint="eastAsia"/>
                <w:szCs w:val="18"/>
                <w:lang w:eastAsia="ko-KR"/>
              </w:rPr>
              <w:t>CA_3A-42</w:t>
            </w:r>
            <w:r w:rsidRPr="005428B5">
              <w:rPr>
                <w:rFonts w:eastAsia="Malgun Gothic" w:cs="Arial"/>
                <w:szCs w:val="18"/>
                <w:lang w:eastAsia="ko-KR"/>
              </w:rPr>
              <w:t>A-42C</w:t>
            </w:r>
          </w:p>
        </w:tc>
        <w:tc>
          <w:tcPr>
            <w:tcW w:w="1856" w:type="dxa"/>
            <w:vMerge w:val="restart"/>
            <w:vAlign w:val="center"/>
          </w:tcPr>
          <w:p w:rsidR="006F340C" w:rsidRPr="005428B5" w:rsidRDefault="00790A97" w:rsidP="006F340C">
            <w:pPr>
              <w:pStyle w:val="TAL"/>
              <w:jc w:val="center"/>
              <w:rPr>
                <w:rFonts w:eastAsia="Malgun Gothic" w:cs="Arial"/>
                <w:szCs w:val="18"/>
                <w:lang w:eastAsia="ko-KR"/>
              </w:rPr>
            </w:pPr>
            <w:r w:rsidRPr="005428B5">
              <w:rPr>
                <w:rFonts w:eastAsia="Malgun Gothic" w:cs="Arial"/>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5428B5" w:rsidRDefault="00790A97" w:rsidP="006F340C">
            <w:pPr>
              <w:pStyle w:val="TAL"/>
              <w:jc w:val="center"/>
              <w:rPr>
                <w:rFonts w:eastAsia="Malgun Gothic" w:cs="Arial"/>
                <w:szCs w:val="18"/>
                <w:lang w:eastAsia="ko-KR"/>
              </w:rPr>
            </w:pPr>
            <w:r w:rsidRPr="005428B5">
              <w:rPr>
                <w:rFonts w:eastAsia="Malgun Gothic" w:cs="Arial"/>
                <w:szCs w:val="18"/>
                <w:lang w:eastAsia="ko-KR"/>
              </w:rPr>
              <w:t>1.8G+3.5G</w:t>
            </w: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B3</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6F340C">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1856" w:type="dxa"/>
            <w:vMerge/>
            <w:vAlign w:val="center"/>
          </w:tcPr>
          <w:p w:rsidR="006F340C" w:rsidRPr="005428B5"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B42</w:t>
            </w:r>
          </w:p>
        </w:tc>
        <w:tc>
          <w:tcPr>
            <w:tcW w:w="624" w:type="dxa"/>
            <w:shd w:val="clear" w:color="auto" w:fill="auto"/>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B42</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6F340C">
            <w:pPr>
              <w:pStyle w:val="TAL"/>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r w:rsidRPr="005428B5">
              <w:rPr>
                <w:rFonts w:eastAsia="Malgun Gothic" w:cs="Arial" w:hint="eastAsia"/>
                <w:szCs w:val="18"/>
                <w:lang w:eastAsia="ko-KR"/>
              </w:rPr>
              <w:t>CA_3A-</w:t>
            </w:r>
            <w:r w:rsidRPr="005428B5">
              <w:rPr>
                <w:rFonts w:eastAsia="Malgun Gothic" w:cs="Arial"/>
                <w:szCs w:val="18"/>
                <w:lang w:eastAsia="ko-KR"/>
              </w:rPr>
              <w:t>42D</w:t>
            </w:r>
          </w:p>
        </w:tc>
        <w:tc>
          <w:tcPr>
            <w:tcW w:w="1856" w:type="dxa"/>
            <w:vMerge w:val="restart"/>
            <w:vAlign w:val="center"/>
          </w:tcPr>
          <w:p w:rsidR="006F340C" w:rsidRPr="005428B5" w:rsidRDefault="00790A97" w:rsidP="006F340C">
            <w:pPr>
              <w:pStyle w:val="TAL"/>
              <w:jc w:val="center"/>
              <w:rPr>
                <w:rFonts w:cs="Arial"/>
                <w:szCs w:val="18"/>
                <w:lang w:eastAsia="ko-KR"/>
              </w:rPr>
            </w:pPr>
            <w:r w:rsidRPr="005428B5">
              <w:rPr>
                <w:rFonts w:eastAsia="Malgun Gothic" w:cs="Arial"/>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rPr>
            </w:pPr>
            <w:r w:rsidRPr="005428B5">
              <w:rPr>
                <w:rFonts w:eastAsia="Malgun Gothic" w:cs="Arial"/>
                <w:szCs w:val="18"/>
                <w:lang w:eastAsia="ko-KR"/>
              </w:rPr>
              <w:t>1.8G+3.5G</w:t>
            </w: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B3</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6F340C" w:rsidRPr="005428B5" w:rsidTr="00083FC1">
        <w:trPr>
          <w:trHeight w:val="116"/>
          <w:jc w:val="center"/>
        </w:trPr>
        <w:tc>
          <w:tcPr>
            <w:tcW w:w="1521" w:type="dxa"/>
            <w:vMerge/>
            <w:vAlign w:val="center"/>
          </w:tcPr>
          <w:p w:rsidR="006F340C" w:rsidRPr="005428B5" w:rsidRDefault="006F340C" w:rsidP="006F340C">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1856" w:type="dxa"/>
            <w:vMerge/>
            <w:vAlign w:val="center"/>
          </w:tcPr>
          <w:p w:rsidR="006F340C" w:rsidRPr="005428B5"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5428B5"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B42</w:t>
            </w:r>
          </w:p>
        </w:tc>
        <w:tc>
          <w:tcPr>
            <w:tcW w:w="624" w:type="dxa"/>
            <w:shd w:val="clear" w:color="auto" w:fill="auto"/>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c>
          <w:tcPr>
            <w:tcW w:w="495"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B42</w:t>
            </w:r>
          </w:p>
        </w:tc>
        <w:tc>
          <w:tcPr>
            <w:tcW w:w="492" w:type="dxa"/>
            <w:vAlign w:val="center"/>
          </w:tcPr>
          <w:p w:rsidR="006F340C" w:rsidRPr="005428B5" w:rsidRDefault="00790A97" w:rsidP="006F340C">
            <w:pPr>
              <w:pStyle w:val="TAL"/>
              <w:jc w:val="center"/>
              <w:rPr>
                <w:rFonts w:cs="Arial"/>
                <w:szCs w:val="18"/>
                <w:lang w:eastAsia="ko-KR"/>
              </w:rPr>
            </w:pPr>
            <w:r w:rsidRPr="005428B5">
              <w:rPr>
                <w:rFonts w:cs="Arial"/>
                <w:szCs w:val="18"/>
                <w:lang w:eastAsia="ko-KR"/>
              </w:rPr>
              <w:t>TBD</w:t>
            </w:r>
          </w:p>
        </w:tc>
      </w:tr>
      <w:tr w:rsidR="00A22BA1" w:rsidRPr="005428B5" w:rsidTr="00083FC1">
        <w:trPr>
          <w:trHeight w:val="116"/>
          <w:jc w:val="center"/>
        </w:trPr>
        <w:tc>
          <w:tcPr>
            <w:tcW w:w="1521" w:type="dxa"/>
            <w:vMerge w:val="restart"/>
            <w:vAlign w:val="center"/>
          </w:tcPr>
          <w:p w:rsidR="00A22BA1" w:rsidRPr="005428B5" w:rsidRDefault="00790A97" w:rsidP="006F340C">
            <w:pPr>
              <w:pStyle w:val="TAL"/>
              <w:jc w:val="center"/>
              <w:rPr>
                <w:rFonts w:cs="Arial"/>
                <w:szCs w:val="18"/>
                <w:lang w:eastAsia="ko-KR"/>
              </w:rPr>
            </w:pPr>
            <w:r w:rsidRPr="005428B5">
              <w:rPr>
                <w:rFonts w:cs="Arial"/>
                <w:szCs w:val="18"/>
                <w:lang w:eastAsia="ko-KR"/>
              </w:rPr>
              <w:t>5DL/2UL inter-band CA</w:t>
            </w:r>
          </w:p>
        </w:tc>
        <w:tc>
          <w:tcPr>
            <w:tcW w:w="1629" w:type="dxa"/>
            <w:vMerge w:val="restart"/>
            <w:shd w:val="clear" w:color="auto" w:fill="auto"/>
            <w:tcMar>
              <w:top w:w="14" w:type="dxa"/>
              <w:left w:w="14" w:type="dxa"/>
              <w:bottom w:w="0" w:type="dxa"/>
              <w:right w:w="14" w:type="dxa"/>
            </w:tcMar>
            <w:vAlign w:val="center"/>
          </w:tcPr>
          <w:p w:rsidR="00A22BA1" w:rsidRPr="005428B5" w:rsidRDefault="00A22BA1" w:rsidP="006F340C">
            <w:pPr>
              <w:pStyle w:val="TAL"/>
              <w:jc w:val="center"/>
              <w:rPr>
                <w:rFonts w:eastAsia="Malgun Gothic" w:cs="Arial"/>
                <w:szCs w:val="18"/>
                <w:lang w:eastAsia="ko-KR"/>
              </w:rPr>
            </w:pPr>
            <w:r w:rsidRPr="005428B5">
              <w:rPr>
                <w:rFonts w:eastAsia="Malgun Gothic" w:cs="Arial" w:hint="eastAsia"/>
                <w:szCs w:val="18"/>
                <w:lang w:eastAsia="ko-KR"/>
              </w:rPr>
              <w:t>CA_1A-3A-3A-19A-21A</w:t>
            </w:r>
          </w:p>
        </w:tc>
        <w:tc>
          <w:tcPr>
            <w:tcW w:w="1856" w:type="dxa"/>
            <w:vMerge w:val="restart"/>
            <w:vAlign w:val="center"/>
          </w:tcPr>
          <w:p w:rsidR="00A22BA1" w:rsidRPr="005428B5" w:rsidRDefault="00790A97" w:rsidP="006F340C">
            <w:pPr>
              <w:pStyle w:val="TAL"/>
              <w:jc w:val="center"/>
              <w:rPr>
                <w:rFonts w:eastAsia="Malgun Gothic" w:cs="Arial"/>
                <w:szCs w:val="18"/>
                <w:lang w:eastAsia="ko-KR"/>
              </w:rPr>
            </w:pPr>
            <w:r w:rsidRPr="005428B5">
              <w:rPr>
                <w:rFonts w:eastAsia="Malgun Gothic" w:cs="Arial"/>
                <w:szCs w:val="18"/>
                <w:lang w:eastAsia="ko-KR"/>
              </w:rPr>
              <w:t>CA_1A-3A or</w:t>
            </w:r>
          </w:p>
          <w:p w:rsidR="00A22BA1" w:rsidRPr="005428B5" w:rsidRDefault="00790A97" w:rsidP="006F340C">
            <w:pPr>
              <w:pStyle w:val="TAL"/>
              <w:jc w:val="center"/>
              <w:rPr>
                <w:rFonts w:eastAsia="Malgun Gothic" w:cs="Arial"/>
                <w:szCs w:val="18"/>
                <w:lang w:eastAsia="ko-KR"/>
              </w:rPr>
            </w:pPr>
            <w:r w:rsidRPr="005428B5">
              <w:rPr>
                <w:rFonts w:eastAsia="Malgun Gothic" w:cs="Arial"/>
                <w:szCs w:val="18"/>
                <w:lang w:eastAsia="ko-KR"/>
              </w:rPr>
              <w:t>CA_1A-19A or</w:t>
            </w:r>
          </w:p>
          <w:p w:rsidR="00A22BA1" w:rsidRPr="005428B5" w:rsidRDefault="00790A97" w:rsidP="006F340C">
            <w:pPr>
              <w:pStyle w:val="TAL"/>
              <w:jc w:val="center"/>
              <w:rPr>
                <w:rFonts w:eastAsia="Malgun Gothic" w:cs="Arial"/>
                <w:szCs w:val="18"/>
                <w:lang w:eastAsia="ko-KR"/>
              </w:rPr>
            </w:pPr>
            <w:r w:rsidRPr="005428B5">
              <w:rPr>
                <w:rFonts w:eastAsia="Malgun Gothic" w:cs="Arial"/>
                <w:szCs w:val="18"/>
                <w:lang w:eastAsia="ko-KR"/>
              </w:rPr>
              <w:t>CA_1A-21A or</w:t>
            </w:r>
          </w:p>
          <w:p w:rsidR="00A22BA1" w:rsidRPr="005428B5" w:rsidRDefault="00790A97" w:rsidP="006F340C">
            <w:pPr>
              <w:pStyle w:val="TAL"/>
              <w:jc w:val="center"/>
              <w:rPr>
                <w:rFonts w:eastAsia="Malgun Gothic" w:cs="Arial"/>
                <w:szCs w:val="18"/>
                <w:lang w:eastAsia="ko-KR"/>
              </w:rPr>
            </w:pPr>
            <w:r w:rsidRPr="005428B5">
              <w:rPr>
                <w:rFonts w:eastAsia="Malgun Gothic" w:cs="Arial"/>
                <w:szCs w:val="18"/>
                <w:lang w:eastAsia="ko-KR"/>
              </w:rPr>
              <w:t>CA_3A-19A or</w:t>
            </w:r>
          </w:p>
          <w:p w:rsidR="00A22BA1" w:rsidRPr="005428B5" w:rsidRDefault="00790A97" w:rsidP="006F340C">
            <w:pPr>
              <w:pStyle w:val="TAL"/>
              <w:jc w:val="center"/>
              <w:rPr>
                <w:rFonts w:eastAsia="Malgun Gothic" w:cs="Arial"/>
                <w:szCs w:val="18"/>
                <w:lang w:eastAsia="ko-KR"/>
              </w:rPr>
            </w:pPr>
            <w:r w:rsidRPr="005428B5">
              <w:rPr>
                <w:rFonts w:eastAsia="Malgun Gothic" w:cs="Arial"/>
                <w:szCs w:val="18"/>
                <w:lang w:eastAsia="ko-KR"/>
              </w:rPr>
              <w:t>CA_3A-21A or</w:t>
            </w:r>
          </w:p>
          <w:p w:rsidR="00A22BA1" w:rsidRPr="005428B5" w:rsidRDefault="00790A97" w:rsidP="006F340C">
            <w:pPr>
              <w:pStyle w:val="TAL"/>
              <w:jc w:val="center"/>
              <w:rPr>
                <w:rFonts w:eastAsia="Malgun Gothic" w:cs="Arial"/>
                <w:szCs w:val="18"/>
                <w:lang w:eastAsia="ko-KR"/>
              </w:rPr>
            </w:pPr>
            <w:r w:rsidRPr="005428B5">
              <w:rPr>
                <w:rFonts w:eastAsia="Malgun Gothic" w:cs="Arial"/>
                <w:szCs w:val="18"/>
                <w:lang w:eastAsia="ko-KR"/>
              </w:rPr>
              <w:t>CA_19A-21A</w:t>
            </w:r>
          </w:p>
        </w:tc>
        <w:tc>
          <w:tcPr>
            <w:tcW w:w="2025" w:type="dxa"/>
            <w:vMerge w:val="restart"/>
            <w:shd w:val="clear" w:color="auto" w:fill="auto"/>
            <w:tcMar>
              <w:top w:w="14" w:type="dxa"/>
              <w:left w:w="14" w:type="dxa"/>
              <w:bottom w:w="0" w:type="dxa"/>
              <w:right w:w="14" w:type="dxa"/>
            </w:tcMar>
            <w:vAlign w:val="center"/>
          </w:tcPr>
          <w:p w:rsidR="00A22BA1" w:rsidRPr="005428B5" w:rsidRDefault="00790A97" w:rsidP="006F340C">
            <w:pPr>
              <w:pStyle w:val="TAL"/>
              <w:jc w:val="center"/>
              <w:rPr>
                <w:rFonts w:eastAsia="Malgun Gothic" w:cs="Arial"/>
                <w:szCs w:val="18"/>
                <w:lang w:eastAsia="ko-KR"/>
              </w:rPr>
            </w:pPr>
            <w:r w:rsidRPr="005428B5">
              <w:rPr>
                <w:rFonts w:eastAsia="Malgun Gothic" w:cs="Arial"/>
                <w:szCs w:val="18"/>
                <w:lang w:eastAsia="ko-KR"/>
              </w:rPr>
              <w:t>2.1G+1.8G+800M+1.5G</w:t>
            </w:r>
          </w:p>
        </w:tc>
        <w:tc>
          <w:tcPr>
            <w:tcW w:w="562" w:type="dxa"/>
            <w:shd w:val="clear" w:color="auto" w:fill="auto"/>
            <w:tcMar>
              <w:top w:w="14" w:type="dxa"/>
              <w:left w:w="14" w:type="dxa"/>
              <w:bottom w:w="0" w:type="dxa"/>
              <w:right w:w="14" w:type="dxa"/>
            </w:tcMar>
            <w:vAlign w:val="center"/>
          </w:tcPr>
          <w:p w:rsidR="00A22BA1" w:rsidRPr="005428B5" w:rsidRDefault="00790A97" w:rsidP="006F340C">
            <w:pPr>
              <w:pStyle w:val="TAL"/>
              <w:jc w:val="center"/>
              <w:rPr>
                <w:rFonts w:eastAsia="Malgun Gothic" w:cs="Arial"/>
                <w:szCs w:val="18"/>
                <w:lang w:eastAsia="ko-KR"/>
              </w:rPr>
            </w:pPr>
            <w:r w:rsidRPr="005428B5">
              <w:rPr>
                <w:rFonts w:eastAsia="Malgun Gothic" w:cs="Arial"/>
                <w:szCs w:val="18"/>
                <w:lang w:eastAsia="ko-KR"/>
              </w:rPr>
              <w:t>B1</w:t>
            </w:r>
          </w:p>
        </w:tc>
        <w:tc>
          <w:tcPr>
            <w:tcW w:w="624" w:type="dxa"/>
            <w:shd w:val="clear" w:color="auto" w:fill="auto"/>
            <w:vAlign w:val="center"/>
          </w:tcPr>
          <w:p w:rsidR="00A22BA1" w:rsidRPr="005428B5" w:rsidRDefault="00790A97" w:rsidP="006F340C">
            <w:pPr>
              <w:pStyle w:val="TAL"/>
              <w:jc w:val="center"/>
              <w:rPr>
                <w:rFonts w:eastAsia="Malgun Gothic" w:cs="Arial"/>
                <w:szCs w:val="18"/>
                <w:lang w:eastAsia="ko-KR"/>
              </w:rPr>
            </w:pPr>
            <w:r w:rsidRPr="005428B5">
              <w:rPr>
                <w:rFonts w:eastAsia="Malgun Gothic" w:cs="Arial"/>
                <w:szCs w:val="18"/>
                <w:lang w:eastAsia="ko-KR"/>
              </w:rPr>
              <w:t>TBD</w:t>
            </w:r>
          </w:p>
        </w:tc>
        <w:tc>
          <w:tcPr>
            <w:tcW w:w="495" w:type="dxa"/>
            <w:vAlign w:val="center"/>
          </w:tcPr>
          <w:p w:rsidR="00A22BA1" w:rsidRPr="005428B5" w:rsidRDefault="00790A97" w:rsidP="006F340C">
            <w:pPr>
              <w:pStyle w:val="TAL"/>
              <w:jc w:val="center"/>
              <w:rPr>
                <w:rFonts w:eastAsia="Malgun Gothic" w:cs="Arial"/>
                <w:szCs w:val="18"/>
                <w:lang w:eastAsia="ko-KR"/>
              </w:rPr>
            </w:pPr>
            <w:r w:rsidRPr="005428B5">
              <w:rPr>
                <w:rFonts w:eastAsia="Malgun Gothic" w:cs="Arial"/>
                <w:szCs w:val="18"/>
                <w:lang w:eastAsia="ko-KR"/>
              </w:rPr>
              <w:t>B1</w:t>
            </w:r>
          </w:p>
        </w:tc>
        <w:tc>
          <w:tcPr>
            <w:tcW w:w="492" w:type="dxa"/>
            <w:vAlign w:val="center"/>
          </w:tcPr>
          <w:p w:rsidR="00A22BA1" w:rsidRPr="005428B5" w:rsidRDefault="00790A97" w:rsidP="006F340C">
            <w:pPr>
              <w:pStyle w:val="TAL"/>
              <w:jc w:val="center"/>
              <w:rPr>
                <w:rFonts w:eastAsia="Malgun Gothic" w:cs="Arial"/>
                <w:szCs w:val="18"/>
                <w:lang w:eastAsia="ko-KR"/>
              </w:rPr>
            </w:pPr>
            <w:r w:rsidRPr="005428B5">
              <w:rPr>
                <w:rFonts w:eastAsia="Malgun Gothic" w:cs="Arial"/>
                <w:szCs w:val="18"/>
                <w:lang w:eastAsia="ko-KR"/>
              </w:rPr>
              <w:t>TBD</w:t>
            </w:r>
          </w:p>
        </w:tc>
      </w:tr>
      <w:tr w:rsidR="00A22BA1" w:rsidRPr="005428B5" w:rsidTr="00083FC1">
        <w:trPr>
          <w:trHeight w:val="116"/>
          <w:jc w:val="center"/>
        </w:trPr>
        <w:tc>
          <w:tcPr>
            <w:tcW w:w="1521" w:type="dxa"/>
            <w:vMerge/>
            <w:vAlign w:val="center"/>
          </w:tcPr>
          <w:p w:rsidR="00A22BA1" w:rsidRPr="005428B5" w:rsidRDefault="00A22BA1" w:rsidP="00686FF6">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A22BA1" w:rsidRPr="005428B5" w:rsidRDefault="00A22BA1" w:rsidP="00686FF6">
            <w:pPr>
              <w:pStyle w:val="TAL"/>
              <w:jc w:val="center"/>
              <w:rPr>
                <w:rFonts w:cs="Arial"/>
                <w:szCs w:val="18"/>
              </w:rPr>
            </w:pPr>
          </w:p>
        </w:tc>
        <w:tc>
          <w:tcPr>
            <w:tcW w:w="1856" w:type="dxa"/>
            <w:vMerge/>
            <w:vAlign w:val="center"/>
          </w:tcPr>
          <w:p w:rsidR="00A22BA1" w:rsidRPr="005428B5"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5428B5"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Pr="005428B5" w:rsidRDefault="00790A97" w:rsidP="00686FF6">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A22BA1" w:rsidRPr="005428B5" w:rsidRDefault="00790A97" w:rsidP="00686FF6">
            <w:pPr>
              <w:pStyle w:val="TAL"/>
              <w:jc w:val="center"/>
              <w:rPr>
                <w:rFonts w:cs="Arial"/>
                <w:szCs w:val="18"/>
                <w:lang w:eastAsia="ko-KR"/>
              </w:rPr>
            </w:pPr>
            <w:r w:rsidRPr="005428B5">
              <w:rPr>
                <w:rFonts w:cs="Arial"/>
                <w:szCs w:val="18"/>
                <w:lang w:eastAsia="ko-KR"/>
              </w:rPr>
              <w:t>TBD</w:t>
            </w:r>
          </w:p>
        </w:tc>
        <w:tc>
          <w:tcPr>
            <w:tcW w:w="495" w:type="dxa"/>
            <w:vAlign w:val="center"/>
          </w:tcPr>
          <w:p w:rsidR="00A22BA1" w:rsidRPr="005428B5" w:rsidRDefault="00790A97" w:rsidP="00686FF6">
            <w:pPr>
              <w:pStyle w:val="TAL"/>
              <w:jc w:val="center"/>
              <w:rPr>
                <w:rFonts w:cs="Arial"/>
                <w:szCs w:val="18"/>
                <w:lang w:eastAsia="ko-KR"/>
              </w:rPr>
            </w:pPr>
            <w:r w:rsidRPr="005428B5">
              <w:rPr>
                <w:rFonts w:cs="Arial"/>
                <w:szCs w:val="18"/>
                <w:lang w:eastAsia="ko-KR"/>
              </w:rPr>
              <w:t>B3</w:t>
            </w:r>
          </w:p>
        </w:tc>
        <w:tc>
          <w:tcPr>
            <w:tcW w:w="492" w:type="dxa"/>
            <w:vAlign w:val="center"/>
          </w:tcPr>
          <w:p w:rsidR="00A22BA1" w:rsidRPr="005428B5" w:rsidRDefault="00790A97" w:rsidP="00686FF6">
            <w:pPr>
              <w:pStyle w:val="TAL"/>
              <w:jc w:val="center"/>
              <w:rPr>
                <w:rFonts w:cs="Arial"/>
                <w:szCs w:val="18"/>
                <w:lang w:eastAsia="ko-KR"/>
              </w:rPr>
            </w:pPr>
            <w:r w:rsidRPr="005428B5">
              <w:rPr>
                <w:rFonts w:cs="Arial"/>
                <w:szCs w:val="18"/>
                <w:lang w:eastAsia="ko-KR"/>
              </w:rPr>
              <w:t>TBD</w:t>
            </w:r>
          </w:p>
        </w:tc>
      </w:tr>
      <w:tr w:rsidR="00A22BA1" w:rsidRPr="005428B5" w:rsidTr="00083FC1">
        <w:trPr>
          <w:trHeight w:val="116"/>
          <w:jc w:val="center"/>
        </w:trPr>
        <w:tc>
          <w:tcPr>
            <w:tcW w:w="1521" w:type="dxa"/>
            <w:vMerge/>
            <w:vAlign w:val="center"/>
          </w:tcPr>
          <w:p w:rsidR="00A22BA1" w:rsidRPr="005428B5" w:rsidRDefault="00A22BA1" w:rsidP="00686FF6">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A22BA1" w:rsidRPr="005428B5" w:rsidRDefault="00A22BA1" w:rsidP="00686FF6">
            <w:pPr>
              <w:pStyle w:val="TAL"/>
              <w:jc w:val="center"/>
              <w:rPr>
                <w:rFonts w:cs="Arial"/>
                <w:szCs w:val="18"/>
              </w:rPr>
            </w:pPr>
          </w:p>
        </w:tc>
        <w:tc>
          <w:tcPr>
            <w:tcW w:w="1856" w:type="dxa"/>
            <w:vMerge/>
            <w:vAlign w:val="center"/>
          </w:tcPr>
          <w:p w:rsidR="00A22BA1" w:rsidRPr="005428B5"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5428B5"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Pr="005428B5" w:rsidRDefault="00790A97" w:rsidP="00686FF6">
            <w:pPr>
              <w:pStyle w:val="TAL"/>
              <w:jc w:val="center"/>
              <w:rPr>
                <w:rFonts w:cs="Arial"/>
                <w:szCs w:val="18"/>
                <w:lang w:eastAsia="ko-KR"/>
              </w:rPr>
            </w:pPr>
            <w:r w:rsidRPr="005428B5">
              <w:rPr>
                <w:rFonts w:cs="Arial"/>
                <w:szCs w:val="18"/>
                <w:lang w:eastAsia="ko-KR"/>
              </w:rPr>
              <w:t>B19</w:t>
            </w:r>
          </w:p>
        </w:tc>
        <w:tc>
          <w:tcPr>
            <w:tcW w:w="624" w:type="dxa"/>
            <w:shd w:val="clear" w:color="auto" w:fill="auto"/>
            <w:vAlign w:val="center"/>
          </w:tcPr>
          <w:p w:rsidR="00A22BA1" w:rsidRPr="005428B5" w:rsidRDefault="00790A97" w:rsidP="00686FF6">
            <w:pPr>
              <w:pStyle w:val="TAL"/>
              <w:jc w:val="center"/>
              <w:rPr>
                <w:rFonts w:cs="Arial"/>
                <w:szCs w:val="18"/>
                <w:lang w:eastAsia="ko-KR"/>
              </w:rPr>
            </w:pPr>
            <w:r w:rsidRPr="005428B5">
              <w:rPr>
                <w:rFonts w:cs="Arial"/>
                <w:szCs w:val="18"/>
                <w:lang w:eastAsia="ko-KR"/>
              </w:rPr>
              <w:t>TBD</w:t>
            </w:r>
          </w:p>
        </w:tc>
        <w:tc>
          <w:tcPr>
            <w:tcW w:w="495" w:type="dxa"/>
            <w:vAlign w:val="center"/>
          </w:tcPr>
          <w:p w:rsidR="00A22BA1" w:rsidRPr="005428B5" w:rsidRDefault="00790A97" w:rsidP="00686FF6">
            <w:pPr>
              <w:pStyle w:val="TAL"/>
              <w:jc w:val="center"/>
              <w:rPr>
                <w:rFonts w:cs="Arial"/>
                <w:szCs w:val="18"/>
                <w:lang w:eastAsia="ko-KR"/>
              </w:rPr>
            </w:pPr>
            <w:r w:rsidRPr="005428B5">
              <w:rPr>
                <w:rFonts w:cs="Arial"/>
                <w:szCs w:val="18"/>
                <w:lang w:eastAsia="ko-KR"/>
              </w:rPr>
              <w:t>B19</w:t>
            </w:r>
          </w:p>
        </w:tc>
        <w:tc>
          <w:tcPr>
            <w:tcW w:w="492" w:type="dxa"/>
            <w:vAlign w:val="center"/>
          </w:tcPr>
          <w:p w:rsidR="00A22BA1" w:rsidRPr="005428B5" w:rsidRDefault="00790A97" w:rsidP="00686FF6">
            <w:pPr>
              <w:pStyle w:val="TAL"/>
              <w:jc w:val="center"/>
              <w:rPr>
                <w:rFonts w:cs="Arial"/>
                <w:szCs w:val="18"/>
                <w:lang w:eastAsia="ko-KR"/>
              </w:rPr>
            </w:pPr>
            <w:r w:rsidRPr="005428B5">
              <w:rPr>
                <w:rFonts w:cs="Arial"/>
                <w:szCs w:val="18"/>
                <w:lang w:eastAsia="ko-KR"/>
              </w:rPr>
              <w:t>TBD</w:t>
            </w:r>
          </w:p>
        </w:tc>
      </w:tr>
      <w:tr w:rsidR="00A22BA1" w:rsidRPr="005428B5" w:rsidTr="00083FC1">
        <w:trPr>
          <w:trHeight w:val="116"/>
          <w:jc w:val="center"/>
        </w:trPr>
        <w:tc>
          <w:tcPr>
            <w:tcW w:w="1521" w:type="dxa"/>
            <w:vMerge/>
            <w:vAlign w:val="center"/>
          </w:tcPr>
          <w:p w:rsidR="00A22BA1" w:rsidRPr="005428B5" w:rsidRDefault="00A22BA1" w:rsidP="00686FF6">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A22BA1" w:rsidRPr="005428B5" w:rsidRDefault="00A22BA1" w:rsidP="00686FF6">
            <w:pPr>
              <w:pStyle w:val="TAL"/>
              <w:jc w:val="center"/>
              <w:rPr>
                <w:rFonts w:cs="Arial"/>
                <w:szCs w:val="18"/>
              </w:rPr>
            </w:pPr>
          </w:p>
        </w:tc>
        <w:tc>
          <w:tcPr>
            <w:tcW w:w="1856" w:type="dxa"/>
            <w:vMerge/>
            <w:vAlign w:val="center"/>
          </w:tcPr>
          <w:p w:rsidR="00A22BA1" w:rsidRPr="005428B5"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5428B5"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Pr="005428B5" w:rsidRDefault="00790A97" w:rsidP="00686FF6">
            <w:pPr>
              <w:pStyle w:val="TAL"/>
              <w:jc w:val="center"/>
              <w:rPr>
                <w:rFonts w:cs="Arial"/>
                <w:szCs w:val="18"/>
                <w:lang w:eastAsia="ko-KR"/>
              </w:rPr>
            </w:pPr>
            <w:r w:rsidRPr="005428B5">
              <w:rPr>
                <w:rFonts w:cs="Arial"/>
                <w:szCs w:val="18"/>
                <w:lang w:eastAsia="ko-KR"/>
              </w:rPr>
              <w:t>B21</w:t>
            </w:r>
          </w:p>
        </w:tc>
        <w:tc>
          <w:tcPr>
            <w:tcW w:w="624" w:type="dxa"/>
            <w:shd w:val="clear" w:color="auto" w:fill="auto"/>
            <w:vAlign w:val="center"/>
          </w:tcPr>
          <w:p w:rsidR="00A22BA1" w:rsidRPr="005428B5" w:rsidRDefault="00790A97" w:rsidP="00686FF6">
            <w:pPr>
              <w:pStyle w:val="TAL"/>
              <w:jc w:val="center"/>
              <w:rPr>
                <w:rFonts w:cs="Arial"/>
                <w:szCs w:val="18"/>
                <w:lang w:eastAsia="ko-KR"/>
              </w:rPr>
            </w:pPr>
            <w:r w:rsidRPr="005428B5">
              <w:rPr>
                <w:rFonts w:cs="Arial"/>
                <w:szCs w:val="18"/>
                <w:lang w:eastAsia="ko-KR"/>
              </w:rPr>
              <w:t>TBD</w:t>
            </w:r>
          </w:p>
        </w:tc>
        <w:tc>
          <w:tcPr>
            <w:tcW w:w="495" w:type="dxa"/>
            <w:vAlign w:val="center"/>
          </w:tcPr>
          <w:p w:rsidR="00A22BA1" w:rsidRPr="005428B5" w:rsidRDefault="00790A97" w:rsidP="00686FF6">
            <w:pPr>
              <w:pStyle w:val="TAL"/>
              <w:jc w:val="center"/>
              <w:rPr>
                <w:rFonts w:cs="Arial"/>
                <w:szCs w:val="18"/>
                <w:lang w:eastAsia="ko-KR"/>
              </w:rPr>
            </w:pPr>
            <w:r w:rsidRPr="005428B5">
              <w:rPr>
                <w:rFonts w:cs="Arial"/>
                <w:szCs w:val="18"/>
                <w:lang w:eastAsia="ko-KR"/>
              </w:rPr>
              <w:t>B21</w:t>
            </w:r>
          </w:p>
        </w:tc>
        <w:tc>
          <w:tcPr>
            <w:tcW w:w="492" w:type="dxa"/>
            <w:vAlign w:val="center"/>
          </w:tcPr>
          <w:p w:rsidR="00A22BA1" w:rsidRPr="005428B5" w:rsidRDefault="00790A97" w:rsidP="00686FF6">
            <w:pPr>
              <w:pStyle w:val="TAL"/>
              <w:jc w:val="center"/>
              <w:rPr>
                <w:rFonts w:cs="Arial"/>
                <w:szCs w:val="18"/>
                <w:lang w:eastAsia="ko-KR"/>
              </w:rPr>
            </w:pPr>
            <w:r w:rsidRPr="005428B5">
              <w:rPr>
                <w:rFonts w:cs="Arial"/>
                <w:szCs w:val="18"/>
                <w:lang w:eastAsia="ko-KR"/>
              </w:rPr>
              <w:t>TBD</w:t>
            </w:r>
          </w:p>
        </w:tc>
      </w:tr>
      <w:tr w:rsidR="00A22BA1" w:rsidRPr="005428B5" w:rsidTr="00083FC1">
        <w:trPr>
          <w:trHeight w:val="116"/>
          <w:jc w:val="center"/>
        </w:trPr>
        <w:tc>
          <w:tcPr>
            <w:tcW w:w="1521" w:type="dxa"/>
            <w:vMerge/>
            <w:vAlign w:val="center"/>
          </w:tcPr>
          <w:p w:rsidR="00A22BA1" w:rsidRPr="005428B5" w:rsidRDefault="00A22BA1" w:rsidP="00DD1B01">
            <w:pPr>
              <w:pStyle w:val="TAL"/>
              <w:jc w:val="center"/>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5428B5" w:rsidRDefault="00A22BA1" w:rsidP="00DD1B01">
            <w:pPr>
              <w:pStyle w:val="TAL"/>
              <w:jc w:val="center"/>
              <w:rPr>
                <w:rFonts w:eastAsia="Malgun Gothic" w:cs="Arial"/>
                <w:szCs w:val="18"/>
                <w:lang w:eastAsia="ko-KR"/>
              </w:rPr>
            </w:pPr>
            <w:r w:rsidRPr="005428B5">
              <w:rPr>
                <w:rFonts w:eastAsia="Malgun Gothic" w:cs="Arial" w:hint="eastAsia"/>
                <w:szCs w:val="18"/>
                <w:lang w:eastAsia="ko-KR"/>
              </w:rPr>
              <w:t>CA_1A-3A-3A-42C</w:t>
            </w:r>
          </w:p>
        </w:tc>
        <w:tc>
          <w:tcPr>
            <w:tcW w:w="1856" w:type="dxa"/>
            <w:vMerge w:val="restart"/>
            <w:vAlign w:val="center"/>
          </w:tcPr>
          <w:p w:rsidR="00A22BA1" w:rsidRPr="005428B5" w:rsidRDefault="00790A97" w:rsidP="00DD1B01">
            <w:pPr>
              <w:pStyle w:val="TAL"/>
              <w:jc w:val="center"/>
              <w:rPr>
                <w:rFonts w:eastAsia="Malgun Gothic" w:cs="Arial"/>
                <w:szCs w:val="18"/>
                <w:lang w:eastAsia="ko-KR"/>
              </w:rPr>
            </w:pPr>
            <w:r w:rsidRPr="005428B5">
              <w:rPr>
                <w:rFonts w:eastAsia="Malgun Gothic" w:cs="Arial"/>
                <w:szCs w:val="18"/>
                <w:lang w:eastAsia="ko-KR"/>
              </w:rPr>
              <w:t>CA_1A-3A or</w:t>
            </w:r>
          </w:p>
          <w:p w:rsidR="00A22BA1" w:rsidRPr="005428B5" w:rsidRDefault="00790A97" w:rsidP="00DD1B01">
            <w:pPr>
              <w:pStyle w:val="TAL"/>
              <w:jc w:val="center"/>
              <w:rPr>
                <w:rFonts w:eastAsia="Malgun Gothic" w:cs="Arial"/>
                <w:szCs w:val="18"/>
                <w:lang w:eastAsia="ko-KR"/>
              </w:rPr>
            </w:pPr>
            <w:r w:rsidRPr="005428B5">
              <w:rPr>
                <w:rFonts w:eastAsia="Malgun Gothic" w:cs="Arial"/>
                <w:szCs w:val="18"/>
                <w:lang w:eastAsia="ko-KR"/>
              </w:rPr>
              <w:t xml:space="preserve"> CA_1A-42A or</w:t>
            </w:r>
          </w:p>
          <w:p w:rsidR="00A22BA1" w:rsidRPr="005428B5" w:rsidRDefault="00790A97" w:rsidP="00DD1B01">
            <w:pPr>
              <w:pStyle w:val="TAL"/>
              <w:jc w:val="center"/>
              <w:rPr>
                <w:rFonts w:eastAsia="Malgun Gothic" w:cs="Arial"/>
                <w:szCs w:val="18"/>
                <w:lang w:eastAsia="ko-KR"/>
              </w:rPr>
            </w:pPr>
            <w:r w:rsidRPr="005428B5">
              <w:rPr>
                <w:rFonts w:eastAsia="Malgun Gothic" w:cs="Arial"/>
                <w:szCs w:val="18"/>
                <w:lang w:eastAsia="ko-KR"/>
              </w:rPr>
              <w:t>CA_3A-42A_</w:t>
            </w:r>
          </w:p>
        </w:tc>
        <w:tc>
          <w:tcPr>
            <w:tcW w:w="2025" w:type="dxa"/>
            <w:vMerge w:val="restart"/>
            <w:shd w:val="clear" w:color="auto" w:fill="auto"/>
            <w:tcMar>
              <w:top w:w="14" w:type="dxa"/>
              <w:left w:w="14" w:type="dxa"/>
              <w:bottom w:w="0" w:type="dxa"/>
              <w:right w:w="14" w:type="dxa"/>
            </w:tcMar>
            <w:vAlign w:val="center"/>
          </w:tcPr>
          <w:p w:rsidR="00A22BA1" w:rsidRPr="005428B5" w:rsidRDefault="00790A97" w:rsidP="00DD1B01">
            <w:pPr>
              <w:pStyle w:val="TAL"/>
              <w:jc w:val="center"/>
              <w:rPr>
                <w:rFonts w:eastAsia="Malgun Gothic" w:cs="Arial"/>
                <w:szCs w:val="18"/>
                <w:lang w:eastAsia="ko-KR"/>
              </w:rPr>
            </w:pPr>
            <w:r w:rsidRPr="005428B5">
              <w:rPr>
                <w:rFonts w:eastAsia="Malgun Gothic" w:cs="Arial"/>
                <w:szCs w:val="18"/>
                <w:lang w:eastAsia="ko-KR"/>
              </w:rPr>
              <w:t>2.1G+1.8G+3.5G</w:t>
            </w:r>
          </w:p>
        </w:tc>
        <w:tc>
          <w:tcPr>
            <w:tcW w:w="562" w:type="dxa"/>
            <w:shd w:val="clear" w:color="auto" w:fill="auto"/>
            <w:tcMar>
              <w:top w:w="14" w:type="dxa"/>
              <w:left w:w="14" w:type="dxa"/>
              <w:bottom w:w="0" w:type="dxa"/>
              <w:right w:w="14" w:type="dxa"/>
            </w:tcMar>
            <w:vAlign w:val="center"/>
          </w:tcPr>
          <w:p w:rsidR="00A22BA1" w:rsidRPr="005428B5" w:rsidRDefault="00790A97" w:rsidP="00DD1B01">
            <w:pPr>
              <w:pStyle w:val="TAL"/>
              <w:jc w:val="center"/>
              <w:rPr>
                <w:rFonts w:cs="Arial"/>
                <w:szCs w:val="18"/>
                <w:lang w:eastAsia="ko-KR"/>
              </w:rPr>
            </w:pPr>
            <w:r w:rsidRPr="005428B5">
              <w:rPr>
                <w:rFonts w:eastAsia="Malgun Gothic" w:cs="Arial"/>
                <w:szCs w:val="18"/>
                <w:lang w:eastAsia="ko-KR"/>
              </w:rPr>
              <w:t>B1</w:t>
            </w:r>
          </w:p>
        </w:tc>
        <w:tc>
          <w:tcPr>
            <w:tcW w:w="624" w:type="dxa"/>
            <w:shd w:val="clear" w:color="auto" w:fill="auto"/>
            <w:vAlign w:val="center"/>
          </w:tcPr>
          <w:p w:rsidR="00A22BA1" w:rsidRPr="005428B5" w:rsidRDefault="00790A97" w:rsidP="00DD1B01">
            <w:pPr>
              <w:pStyle w:val="TAL"/>
              <w:jc w:val="center"/>
              <w:rPr>
                <w:rFonts w:cs="Arial"/>
                <w:szCs w:val="18"/>
                <w:lang w:eastAsia="ko-KR"/>
              </w:rPr>
            </w:pPr>
            <w:r w:rsidRPr="005428B5">
              <w:rPr>
                <w:rFonts w:eastAsia="Malgun Gothic" w:cs="Arial"/>
                <w:szCs w:val="18"/>
                <w:lang w:eastAsia="ko-KR"/>
              </w:rPr>
              <w:t>TBD</w:t>
            </w:r>
          </w:p>
        </w:tc>
        <w:tc>
          <w:tcPr>
            <w:tcW w:w="495" w:type="dxa"/>
            <w:vAlign w:val="center"/>
          </w:tcPr>
          <w:p w:rsidR="00A22BA1" w:rsidRPr="005428B5" w:rsidRDefault="00790A97" w:rsidP="00DD1B01">
            <w:pPr>
              <w:pStyle w:val="TAL"/>
              <w:jc w:val="center"/>
              <w:rPr>
                <w:rFonts w:cs="Arial"/>
                <w:szCs w:val="18"/>
                <w:lang w:eastAsia="ko-KR"/>
              </w:rPr>
            </w:pPr>
            <w:r w:rsidRPr="005428B5">
              <w:rPr>
                <w:rFonts w:eastAsia="Malgun Gothic" w:cs="Arial"/>
                <w:szCs w:val="18"/>
                <w:lang w:eastAsia="ko-KR"/>
              </w:rPr>
              <w:t>B1</w:t>
            </w:r>
          </w:p>
        </w:tc>
        <w:tc>
          <w:tcPr>
            <w:tcW w:w="492" w:type="dxa"/>
            <w:vAlign w:val="center"/>
          </w:tcPr>
          <w:p w:rsidR="00A22BA1" w:rsidRPr="005428B5" w:rsidRDefault="00790A97" w:rsidP="00DD1B01">
            <w:pPr>
              <w:pStyle w:val="TAL"/>
              <w:jc w:val="center"/>
              <w:rPr>
                <w:rFonts w:cs="Arial"/>
                <w:szCs w:val="18"/>
                <w:lang w:eastAsia="ko-KR"/>
              </w:rPr>
            </w:pPr>
            <w:r w:rsidRPr="005428B5">
              <w:rPr>
                <w:rFonts w:eastAsia="Malgun Gothic" w:cs="Arial"/>
                <w:szCs w:val="18"/>
                <w:lang w:eastAsia="ko-KR"/>
              </w:rPr>
              <w:t>TBD</w:t>
            </w:r>
          </w:p>
        </w:tc>
      </w:tr>
      <w:tr w:rsidR="00A22BA1" w:rsidRPr="005428B5" w:rsidTr="00083FC1">
        <w:trPr>
          <w:trHeight w:val="116"/>
          <w:jc w:val="center"/>
        </w:trPr>
        <w:tc>
          <w:tcPr>
            <w:tcW w:w="1521" w:type="dxa"/>
            <w:vMerge/>
            <w:vAlign w:val="center"/>
          </w:tcPr>
          <w:p w:rsidR="00A22BA1" w:rsidRPr="005428B5" w:rsidRDefault="00A22BA1" w:rsidP="00DD1B01">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A22BA1" w:rsidRPr="005428B5" w:rsidRDefault="00A22BA1" w:rsidP="00DD1B01">
            <w:pPr>
              <w:pStyle w:val="TAL"/>
              <w:jc w:val="center"/>
              <w:rPr>
                <w:rFonts w:cs="Arial"/>
                <w:szCs w:val="18"/>
              </w:rPr>
            </w:pPr>
          </w:p>
        </w:tc>
        <w:tc>
          <w:tcPr>
            <w:tcW w:w="1856" w:type="dxa"/>
            <w:vMerge/>
            <w:vAlign w:val="center"/>
          </w:tcPr>
          <w:p w:rsidR="00A22BA1" w:rsidRPr="005428B5"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5428B5"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Pr="005428B5" w:rsidRDefault="00790A97" w:rsidP="00DD1B01">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A22BA1" w:rsidRPr="005428B5" w:rsidRDefault="00790A97" w:rsidP="00DD1B01">
            <w:pPr>
              <w:pStyle w:val="TAL"/>
              <w:jc w:val="center"/>
              <w:rPr>
                <w:rFonts w:cs="Arial"/>
                <w:szCs w:val="18"/>
                <w:lang w:eastAsia="ko-KR"/>
              </w:rPr>
            </w:pPr>
            <w:r w:rsidRPr="005428B5">
              <w:rPr>
                <w:rFonts w:cs="Arial"/>
                <w:szCs w:val="18"/>
                <w:lang w:eastAsia="ko-KR"/>
              </w:rPr>
              <w:t>TBD</w:t>
            </w:r>
          </w:p>
        </w:tc>
        <w:tc>
          <w:tcPr>
            <w:tcW w:w="495" w:type="dxa"/>
            <w:vAlign w:val="center"/>
          </w:tcPr>
          <w:p w:rsidR="00A22BA1" w:rsidRPr="005428B5" w:rsidRDefault="00790A97" w:rsidP="00DD1B01">
            <w:pPr>
              <w:pStyle w:val="TAL"/>
              <w:jc w:val="center"/>
              <w:rPr>
                <w:rFonts w:cs="Arial"/>
                <w:szCs w:val="18"/>
                <w:lang w:eastAsia="ko-KR"/>
              </w:rPr>
            </w:pPr>
            <w:r w:rsidRPr="005428B5">
              <w:rPr>
                <w:rFonts w:cs="Arial"/>
                <w:szCs w:val="18"/>
                <w:lang w:eastAsia="ko-KR"/>
              </w:rPr>
              <w:t>B3</w:t>
            </w:r>
          </w:p>
        </w:tc>
        <w:tc>
          <w:tcPr>
            <w:tcW w:w="492" w:type="dxa"/>
            <w:vAlign w:val="center"/>
          </w:tcPr>
          <w:p w:rsidR="00A22BA1" w:rsidRPr="005428B5" w:rsidRDefault="00790A97" w:rsidP="00DD1B01">
            <w:pPr>
              <w:pStyle w:val="TAL"/>
              <w:jc w:val="center"/>
              <w:rPr>
                <w:rFonts w:cs="Arial"/>
                <w:szCs w:val="18"/>
                <w:lang w:eastAsia="ko-KR"/>
              </w:rPr>
            </w:pPr>
            <w:r w:rsidRPr="005428B5">
              <w:rPr>
                <w:rFonts w:cs="Arial"/>
                <w:szCs w:val="18"/>
                <w:lang w:eastAsia="ko-KR"/>
              </w:rPr>
              <w:t>TBD</w:t>
            </w:r>
          </w:p>
        </w:tc>
      </w:tr>
      <w:tr w:rsidR="00A22BA1" w:rsidRPr="005428B5" w:rsidTr="00083FC1">
        <w:trPr>
          <w:trHeight w:val="116"/>
          <w:jc w:val="center"/>
        </w:trPr>
        <w:tc>
          <w:tcPr>
            <w:tcW w:w="1521" w:type="dxa"/>
            <w:vMerge/>
            <w:vAlign w:val="center"/>
          </w:tcPr>
          <w:p w:rsidR="00A22BA1" w:rsidRPr="005428B5" w:rsidRDefault="00A22BA1" w:rsidP="00DD1B01">
            <w:pPr>
              <w:pStyle w:val="TAL"/>
              <w:jc w:val="center"/>
              <w:rPr>
                <w:rFonts w:cs="Arial"/>
                <w:szCs w:val="18"/>
                <w:lang w:eastAsia="ko-KR"/>
              </w:rPr>
            </w:pPr>
          </w:p>
        </w:tc>
        <w:tc>
          <w:tcPr>
            <w:tcW w:w="1629" w:type="dxa"/>
            <w:vMerge/>
            <w:shd w:val="clear" w:color="auto" w:fill="auto"/>
            <w:tcMar>
              <w:top w:w="14" w:type="dxa"/>
              <w:left w:w="14" w:type="dxa"/>
              <w:bottom w:w="0" w:type="dxa"/>
              <w:right w:w="14" w:type="dxa"/>
            </w:tcMar>
            <w:vAlign w:val="center"/>
          </w:tcPr>
          <w:p w:rsidR="00A22BA1" w:rsidRPr="005428B5" w:rsidRDefault="00A22BA1" w:rsidP="00DD1B01">
            <w:pPr>
              <w:pStyle w:val="TAL"/>
              <w:jc w:val="center"/>
              <w:rPr>
                <w:rFonts w:cs="Arial"/>
                <w:szCs w:val="18"/>
              </w:rPr>
            </w:pPr>
          </w:p>
        </w:tc>
        <w:tc>
          <w:tcPr>
            <w:tcW w:w="1856" w:type="dxa"/>
            <w:vMerge/>
            <w:vAlign w:val="center"/>
          </w:tcPr>
          <w:p w:rsidR="00A22BA1" w:rsidRPr="005428B5"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5428B5"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Pr="005428B5" w:rsidRDefault="00790A97" w:rsidP="00DD1B01">
            <w:pPr>
              <w:pStyle w:val="TAL"/>
              <w:jc w:val="center"/>
              <w:rPr>
                <w:rFonts w:cs="Arial"/>
                <w:szCs w:val="18"/>
                <w:lang w:eastAsia="ko-KR"/>
              </w:rPr>
            </w:pPr>
            <w:r w:rsidRPr="005428B5">
              <w:rPr>
                <w:rFonts w:cs="Arial"/>
                <w:szCs w:val="18"/>
                <w:lang w:eastAsia="ko-KR"/>
              </w:rPr>
              <w:t>B42</w:t>
            </w:r>
          </w:p>
        </w:tc>
        <w:tc>
          <w:tcPr>
            <w:tcW w:w="624" w:type="dxa"/>
            <w:shd w:val="clear" w:color="auto" w:fill="auto"/>
            <w:vAlign w:val="center"/>
          </w:tcPr>
          <w:p w:rsidR="00A22BA1" w:rsidRPr="005428B5" w:rsidRDefault="00790A97" w:rsidP="00DD1B01">
            <w:pPr>
              <w:pStyle w:val="TAL"/>
              <w:jc w:val="center"/>
              <w:rPr>
                <w:rFonts w:cs="Arial"/>
                <w:szCs w:val="18"/>
                <w:lang w:eastAsia="ko-KR"/>
              </w:rPr>
            </w:pPr>
            <w:r w:rsidRPr="005428B5">
              <w:rPr>
                <w:rFonts w:cs="Arial"/>
                <w:szCs w:val="18"/>
                <w:lang w:eastAsia="ko-KR"/>
              </w:rPr>
              <w:t>TBD</w:t>
            </w:r>
          </w:p>
        </w:tc>
        <w:tc>
          <w:tcPr>
            <w:tcW w:w="495" w:type="dxa"/>
            <w:vAlign w:val="center"/>
          </w:tcPr>
          <w:p w:rsidR="00A22BA1" w:rsidRPr="005428B5" w:rsidRDefault="00790A97" w:rsidP="00DD1B01">
            <w:pPr>
              <w:pStyle w:val="TAL"/>
              <w:jc w:val="center"/>
              <w:rPr>
                <w:rFonts w:cs="Arial"/>
                <w:szCs w:val="18"/>
                <w:lang w:eastAsia="ko-KR"/>
              </w:rPr>
            </w:pPr>
            <w:r w:rsidRPr="005428B5">
              <w:rPr>
                <w:rFonts w:cs="Arial"/>
                <w:szCs w:val="18"/>
                <w:lang w:eastAsia="ko-KR"/>
              </w:rPr>
              <w:t>B42</w:t>
            </w:r>
          </w:p>
        </w:tc>
        <w:tc>
          <w:tcPr>
            <w:tcW w:w="492" w:type="dxa"/>
            <w:vAlign w:val="center"/>
          </w:tcPr>
          <w:p w:rsidR="00A22BA1" w:rsidRPr="005428B5" w:rsidRDefault="00790A97" w:rsidP="00DD1B01">
            <w:pPr>
              <w:pStyle w:val="TAL"/>
              <w:jc w:val="center"/>
              <w:rPr>
                <w:rFonts w:cs="Arial"/>
                <w:szCs w:val="18"/>
                <w:lang w:eastAsia="ko-KR"/>
              </w:rPr>
            </w:pPr>
            <w:r w:rsidRPr="005428B5">
              <w:rPr>
                <w:rFonts w:cs="Arial"/>
                <w:szCs w:val="18"/>
                <w:lang w:eastAsia="ko-KR"/>
              </w:rPr>
              <w:t>TBD</w:t>
            </w:r>
          </w:p>
        </w:tc>
      </w:tr>
      <w:tr w:rsidR="00A22BA1" w:rsidRPr="005428B5" w:rsidTr="00083FC1">
        <w:trPr>
          <w:trHeight w:val="116"/>
          <w:jc w:val="center"/>
        </w:trPr>
        <w:tc>
          <w:tcPr>
            <w:tcW w:w="1521" w:type="dxa"/>
            <w:vMerge/>
            <w:vAlign w:val="center"/>
          </w:tcPr>
          <w:p w:rsidR="00A22BA1" w:rsidRPr="005428B5" w:rsidRDefault="00A22BA1" w:rsidP="00DD1B01">
            <w:pPr>
              <w:pStyle w:val="TAL"/>
              <w:jc w:val="center"/>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5428B5" w:rsidRDefault="00A22BA1" w:rsidP="00DD1B01">
            <w:pPr>
              <w:pStyle w:val="TAL"/>
              <w:jc w:val="center"/>
              <w:rPr>
                <w:rFonts w:cs="Arial"/>
                <w:szCs w:val="18"/>
              </w:rPr>
            </w:pPr>
            <w:r w:rsidRPr="005428B5">
              <w:rPr>
                <w:rFonts w:cs="Arial"/>
                <w:szCs w:val="18"/>
              </w:rPr>
              <w:t>CA_1A-41C-42C</w:t>
            </w:r>
          </w:p>
        </w:tc>
        <w:tc>
          <w:tcPr>
            <w:tcW w:w="1856" w:type="dxa"/>
            <w:vMerge w:val="restart"/>
            <w:vAlign w:val="center"/>
          </w:tcPr>
          <w:p w:rsidR="00A22BA1" w:rsidRPr="005428B5" w:rsidRDefault="00790A97" w:rsidP="00DD1B01">
            <w:pPr>
              <w:pStyle w:val="TAL"/>
              <w:jc w:val="center"/>
              <w:rPr>
                <w:rFonts w:cs="Arial"/>
                <w:szCs w:val="18"/>
                <w:lang w:eastAsia="ko-KR"/>
              </w:rPr>
            </w:pPr>
            <w:r w:rsidRPr="005428B5">
              <w:rPr>
                <w:rFonts w:cs="Arial"/>
                <w:szCs w:val="18"/>
                <w:lang w:eastAsia="ko-KR"/>
              </w:rPr>
              <w:t>CA_1A-42A or,</w:t>
            </w:r>
          </w:p>
          <w:p w:rsidR="00A22BA1" w:rsidRPr="005428B5" w:rsidRDefault="00790A97" w:rsidP="00DD1B01">
            <w:pPr>
              <w:pStyle w:val="TAL"/>
              <w:jc w:val="center"/>
              <w:rPr>
                <w:rFonts w:cs="Arial"/>
                <w:szCs w:val="18"/>
                <w:lang w:eastAsia="ko-KR"/>
              </w:rPr>
            </w:pPr>
            <w:r w:rsidRPr="005428B5">
              <w:rPr>
                <w:rFonts w:cs="Arial"/>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5428B5" w:rsidRDefault="00790A97" w:rsidP="00DD1B01">
            <w:pPr>
              <w:pStyle w:val="TAL"/>
              <w:jc w:val="center"/>
              <w:rPr>
                <w:rFonts w:cs="Arial"/>
                <w:szCs w:val="18"/>
              </w:rPr>
            </w:pPr>
            <w:r w:rsidRPr="005428B5">
              <w:rPr>
                <w:rFonts w:cs="Arial"/>
                <w:szCs w:val="18"/>
                <w:lang w:eastAsia="ko-KR"/>
              </w:rPr>
              <w:t>2.1G+2.5G+3.5G</w:t>
            </w:r>
          </w:p>
        </w:tc>
        <w:tc>
          <w:tcPr>
            <w:tcW w:w="562" w:type="dxa"/>
            <w:shd w:val="clear" w:color="auto" w:fill="auto"/>
            <w:tcMar>
              <w:top w:w="14" w:type="dxa"/>
              <w:left w:w="14" w:type="dxa"/>
              <w:bottom w:w="0" w:type="dxa"/>
              <w:right w:w="14" w:type="dxa"/>
            </w:tcMar>
            <w:vAlign w:val="center"/>
          </w:tcPr>
          <w:p w:rsidR="00A22BA1" w:rsidRPr="005428B5" w:rsidRDefault="00790A97" w:rsidP="00DD1B01">
            <w:pPr>
              <w:pStyle w:val="TAL"/>
              <w:jc w:val="center"/>
              <w:rPr>
                <w:rFonts w:cs="Arial"/>
                <w:szCs w:val="18"/>
                <w:lang w:eastAsia="ko-KR"/>
              </w:rPr>
            </w:pPr>
            <w:r w:rsidRPr="005428B5">
              <w:rPr>
                <w:rFonts w:cs="Arial"/>
                <w:szCs w:val="18"/>
                <w:lang w:eastAsia="ko-KR"/>
              </w:rPr>
              <w:t>B1</w:t>
            </w:r>
          </w:p>
        </w:tc>
        <w:tc>
          <w:tcPr>
            <w:tcW w:w="624" w:type="dxa"/>
            <w:shd w:val="clear" w:color="auto" w:fill="auto"/>
            <w:vAlign w:val="center"/>
          </w:tcPr>
          <w:p w:rsidR="00A22BA1" w:rsidRPr="005428B5" w:rsidRDefault="00790A97" w:rsidP="00DD1B01">
            <w:pPr>
              <w:pStyle w:val="TAL"/>
              <w:jc w:val="center"/>
              <w:rPr>
                <w:rFonts w:cs="Arial"/>
                <w:lang w:eastAsia="ko-KR"/>
              </w:rPr>
            </w:pPr>
            <w:r w:rsidRPr="005428B5">
              <w:rPr>
                <w:rFonts w:cs="Arial"/>
                <w:szCs w:val="18"/>
                <w:lang w:eastAsia="ko-KR"/>
              </w:rPr>
              <w:t>TBD</w:t>
            </w:r>
          </w:p>
        </w:tc>
        <w:tc>
          <w:tcPr>
            <w:tcW w:w="495" w:type="dxa"/>
            <w:vAlign w:val="center"/>
          </w:tcPr>
          <w:p w:rsidR="00A22BA1" w:rsidRPr="005428B5" w:rsidRDefault="00790A97" w:rsidP="00DD1B01">
            <w:pPr>
              <w:pStyle w:val="TAL"/>
              <w:jc w:val="center"/>
              <w:rPr>
                <w:rFonts w:cs="Arial"/>
                <w:szCs w:val="18"/>
                <w:lang w:eastAsia="ko-KR"/>
              </w:rPr>
            </w:pPr>
            <w:r w:rsidRPr="005428B5">
              <w:rPr>
                <w:rFonts w:cs="Arial"/>
                <w:szCs w:val="18"/>
                <w:lang w:eastAsia="ko-KR"/>
              </w:rPr>
              <w:t>B1</w:t>
            </w:r>
          </w:p>
        </w:tc>
        <w:tc>
          <w:tcPr>
            <w:tcW w:w="492" w:type="dxa"/>
            <w:vAlign w:val="center"/>
          </w:tcPr>
          <w:p w:rsidR="00A22BA1" w:rsidRPr="005428B5" w:rsidRDefault="00790A97" w:rsidP="00DD1B01">
            <w:pPr>
              <w:pStyle w:val="TAL"/>
              <w:jc w:val="center"/>
              <w:rPr>
                <w:rFonts w:cs="Arial"/>
                <w:szCs w:val="18"/>
                <w:lang w:eastAsia="ko-KR"/>
              </w:rPr>
            </w:pPr>
            <w:r w:rsidRPr="005428B5">
              <w:rPr>
                <w:rFonts w:cs="Arial"/>
                <w:szCs w:val="18"/>
                <w:lang w:eastAsia="ko-KR"/>
              </w:rPr>
              <w:t>TBD</w:t>
            </w:r>
          </w:p>
        </w:tc>
      </w:tr>
      <w:tr w:rsidR="00A22BA1" w:rsidRPr="005428B5" w:rsidTr="00083FC1">
        <w:trPr>
          <w:trHeight w:val="116"/>
          <w:jc w:val="center"/>
        </w:trPr>
        <w:tc>
          <w:tcPr>
            <w:tcW w:w="1521" w:type="dxa"/>
            <w:vMerge/>
            <w:vAlign w:val="center"/>
          </w:tcPr>
          <w:p w:rsidR="00A22BA1" w:rsidRPr="005428B5" w:rsidRDefault="00A22BA1" w:rsidP="00DD1B01">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A22BA1" w:rsidRPr="005428B5" w:rsidRDefault="00A22BA1" w:rsidP="00DD1B01">
            <w:pPr>
              <w:pStyle w:val="TAL"/>
              <w:jc w:val="center"/>
              <w:rPr>
                <w:rFonts w:cs="Arial"/>
                <w:szCs w:val="18"/>
              </w:rPr>
            </w:pPr>
          </w:p>
        </w:tc>
        <w:tc>
          <w:tcPr>
            <w:tcW w:w="1856" w:type="dxa"/>
            <w:vMerge/>
            <w:vAlign w:val="center"/>
          </w:tcPr>
          <w:p w:rsidR="00A22BA1" w:rsidRPr="005428B5"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5428B5"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Pr="005428B5" w:rsidRDefault="00790A97" w:rsidP="00DD1B01">
            <w:pPr>
              <w:pStyle w:val="TAL"/>
              <w:jc w:val="center"/>
              <w:rPr>
                <w:rFonts w:cs="Arial"/>
                <w:szCs w:val="18"/>
                <w:lang w:eastAsia="ko-KR"/>
              </w:rPr>
            </w:pPr>
            <w:r w:rsidRPr="005428B5">
              <w:rPr>
                <w:rFonts w:cs="Arial"/>
                <w:szCs w:val="18"/>
                <w:lang w:eastAsia="ko-KR"/>
              </w:rPr>
              <w:t>B41</w:t>
            </w:r>
          </w:p>
        </w:tc>
        <w:tc>
          <w:tcPr>
            <w:tcW w:w="624" w:type="dxa"/>
            <w:shd w:val="clear" w:color="auto" w:fill="auto"/>
            <w:vAlign w:val="center"/>
          </w:tcPr>
          <w:p w:rsidR="00A22BA1" w:rsidRPr="005428B5" w:rsidRDefault="00790A97" w:rsidP="00DD1B01">
            <w:pPr>
              <w:pStyle w:val="TAL"/>
              <w:jc w:val="center"/>
              <w:rPr>
                <w:rFonts w:cs="Arial"/>
                <w:lang w:eastAsia="ko-KR"/>
              </w:rPr>
            </w:pPr>
            <w:r w:rsidRPr="005428B5">
              <w:rPr>
                <w:rFonts w:cs="Arial"/>
                <w:szCs w:val="18"/>
                <w:lang w:eastAsia="ko-KR"/>
              </w:rPr>
              <w:t>TBD</w:t>
            </w:r>
          </w:p>
        </w:tc>
        <w:tc>
          <w:tcPr>
            <w:tcW w:w="495" w:type="dxa"/>
            <w:vAlign w:val="center"/>
          </w:tcPr>
          <w:p w:rsidR="00A22BA1" w:rsidRPr="005428B5" w:rsidRDefault="00790A97" w:rsidP="00DD1B01">
            <w:pPr>
              <w:pStyle w:val="TAL"/>
              <w:jc w:val="center"/>
              <w:rPr>
                <w:rFonts w:cs="Arial"/>
                <w:szCs w:val="18"/>
                <w:lang w:eastAsia="ko-KR"/>
              </w:rPr>
            </w:pPr>
            <w:r w:rsidRPr="005428B5">
              <w:rPr>
                <w:rFonts w:cs="Arial"/>
                <w:szCs w:val="18"/>
                <w:lang w:eastAsia="ko-KR"/>
              </w:rPr>
              <w:t>B41</w:t>
            </w:r>
          </w:p>
        </w:tc>
        <w:tc>
          <w:tcPr>
            <w:tcW w:w="492" w:type="dxa"/>
            <w:vAlign w:val="center"/>
          </w:tcPr>
          <w:p w:rsidR="00A22BA1" w:rsidRPr="005428B5" w:rsidRDefault="00790A97" w:rsidP="00DD1B01">
            <w:pPr>
              <w:pStyle w:val="TAL"/>
              <w:jc w:val="center"/>
              <w:rPr>
                <w:rFonts w:cs="Arial"/>
                <w:szCs w:val="18"/>
                <w:lang w:eastAsia="ko-KR"/>
              </w:rPr>
            </w:pPr>
            <w:r w:rsidRPr="005428B5">
              <w:rPr>
                <w:rFonts w:cs="Arial"/>
                <w:szCs w:val="18"/>
                <w:lang w:eastAsia="ko-KR"/>
              </w:rPr>
              <w:t>TBD</w:t>
            </w:r>
          </w:p>
        </w:tc>
      </w:tr>
      <w:tr w:rsidR="00A22BA1" w:rsidRPr="005428B5" w:rsidTr="00083FC1">
        <w:trPr>
          <w:trHeight w:val="116"/>
          <w:jc w:val="center"/>
        </w:trPr>
        <w:tc>
          <w:tcPr>
            <w:tcW w:w="1521" w:type="dxa"/>
            <w:vMerge/>
            <w:vAlign w:val="center"/>
          </w:tcPr>
          <w:p w:rsidR="00A22BA1" w:rsidRPr="005428B5" w:rsidRDefault="00A22BA1" w:rsidP="00DD1B01">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A22BA1" w:rsidRPr="005428B5" w:rsidRDefault="00A22BA1" w:rsidP="00DD1B01">
            <w:pPr>
              <w:pStyle w:val="TAL"/>
              <w:jc w:val="center"/>
              <w:rPr>
                <w:rFonts w:cs="Arial"/>
                <w:szCs w:val="18"/>
              </w:rPr>
            </w:pPr>
          </w:p>
        </w:tc>
        <w:tc>
          <w:tcPr>
            <w:tcW w:w="1856" w:type="dxa"/>
            <w:vMerge/>
            <w:vAlign w:val="center"/>
          </w:tcPr>
          <w:p w:rsidR="00A22BA1" w:rsidRPr="005428B5"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5428B5"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Pr="005428B5" w:rsidRDefault="00790A97" w:rsidP="00DD1B01">
            <w:pPr>
              <w:pStyle w:val="TAL"/>
              <w:jc w:val="center"/>
              <w:rPr>
                <w:rFonts w:cs="Arial"/>
                <w:szCs w:val="18"/>
                <w:lang w:eastAsia="ko-KR"/>
              </w:rPr>
            </w:pPr>
            <w:r w:rsidRPr="005428B5">
              <w:rPr>
                <w:rFonts w:cs="Arial"/>
                <w:szCs w:val="18"/>
                <w:lang w:eastAsia="ko-KR"/>
              </w:rPr>
              <w:t>B42</w:t>
            </w:r>
          </w:p>
        </w:tc>
        <w:tc>
          <w:tcPr>
            <w:tcW w:w="624" w:type="dxa"/>
            <w:shd w:val="clear" w:color="auto" w:fill="auto"/>
            <w:vAlign w:val="center"/>
          </w:tcPr>
          <w:p w:rsidR="00A22BA1" w:rsidRPr="005428B5" w:rsidRDefault="00790A97" w:rsidP="00DD1B01">
            <w:pPr>
              <w:pStyle w:val="TAL"/>
              <w:jc w:val="center"/>
              <w:rPr>
                <w:rFonts w:cs="Arial"/>
                <w:lang w:eastAsia="ko-KR"/>
              </w:rPr>
            </w:pPr>
            <w:r w:rsidRPr="005428B5">
              <w:rPr>
                <w:rFonts w:cs="Arial"/>
                <w:szCs w:val="18"/>
                <w:lang w:eastAsia="ko-KR"/>
              </w:rPr>
              <w:t>TBD</w:t>
            </w:r>
          </w:p>
        </w:tc>
        <w:tc>
          <w:tcPr>
            <w:tcW w:w="495" w:type="dxa"/>
            <w:vAlign w:val="center"/>
          </w:tcPr>
          <w:p w:rsidR="00A22BA1" w:rsidRPr="005428B5" w:rsidRDefault="00790A97" w:rsidP="00DD1B01">
            <w:pPr>
              <w:pStyle w:val="TAL"/>
              <w:jc w:val="center"/>
              <w:rPr>
                <w:rFonts w:cs="Arial"/>
                <w:szCs w:val="18"/>
                <w:lang w:eastAsia="ko-KR"/>
              </w:rPr>
            </w:pPr>
            <w:r w:rsidRPr="005428B5">
              <w:rPr>
                <w:rFonts w:cs="Arial"/>
                <w:szCs w:val="18"/>
                <w:lang w:eastAsia="ko-KR"/>
              </w:rPr>
              <w:t>B42</w:t>
            </w:r>
          </w:p>
        </w:tc>
        <w:tc>
          <w:tcPr>
            <w:tcW w:w="492" w:type="dxa"/>
            <w:vAlign w:val="center"/>
          </w:tcPr>
          <w:p w:rsidR="00A22BA1" w:rsidRPr="005428B5" w:rsidRDefault="00790A97" w:rsidP="00DD1B01">
            <w:pPr>
              <w:pStyle w:val="TAL"/>
              <w:jc w:val="center"/>
              <w:rPr>
                <w:rFonts w:cs="Arial"/>
                <w:szCs w:val="18"/>
                <w:lang w:eastAsia="ko-KR"/>
              </w:rPr>
            </w:pPr>
            <w:r w:rsidRPr="005428B5">
              <w:rPr>
                <w:rFonts w:cs="Arial"/>
                <w:szCs w:val="18"/>
                <w:lang w:eastAsia="ko-KR"/>
              </w:rPr>
              <w:t>TBD</w:t>
            </w:r>
          </w:p>
        </w:tc>
      </w:tr>
      <w:tr w:rsidR="00A22BA1" w:rsidRPr="005428B5" w:rsidTr="00083FC1">
        <w:trPr>
          <w:trHeight w:val="116"/>
          <w:jc w:val="center"/>
        </w:trPr>
        <w:tc>
          <w:tcPr>
            <w:tcW w:w="1521" w:type="dxa"/>
            <w:vMerge/>
            <w:vAlign w:val="center"/>
          </w:tcPr>
          <w:p w:rsidR="00A22BA1" w:rsidRPr="005428B5" w:rsidRDefault="00A22BA1" w:rsidP="000524F4">
            <w:pPr>
              <w:pStyle w:val="TAL"/>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5428B5" w:rsidRDefault="00A22BA1" w:rsidP="000524F4">
            <w:pPr>
              <w:pStyle w:val="TAL"/>
              <w:jc w:val="center"/>
              <w:rPr>
                <w:rFonts w:cs="Arial"/>
                <w:szCs w:val="18"/>
              </w:rPr>
            </w:pPr>
            <w:r w:rsidRPr="005428B5">
              <w:rPr>
                <w:rFonts w:cs="Arial"/>
                <w:szCs w:val="18"/>
              </w:rPr>
              <w:t>CA_1A-42C-42C</w:t>
            </w:r>
          </w:p>
        </w:tc>
        <w:tc>
          <w:tcPr>
            <w:tcW w:w="1856" w:type="dxa"/>
            <w:vMerge w:val="restart"/>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CA_1A-42A</w:t>
            </w:r>
          </w:p>
        </w:tc>
        <w:tc>
          <w:tcPr>
            <w:tcW w:w="2025" w:type="dxa"/>
            <w:vMerge w:val="restart"/>
            <w:shd w:val="clear" w:color="auto" w:fill="auto"/>
            <w:tcMar>
              <w:top w:w="14" w:type="dxa"/>
              <w:left w:w="14" w:type="dxa"/>
              <w:bottom w:w="0" w:type="dxa"/>
              <w:right w:w="14" w:type="dxa"/>
            </w:tcMar>
            <w:vAlign w:val="center"/>
          </w:tcPr>
          <w:p w:rsidR="00A22BA1" w:rsidRPr="005428B5" w:rsidRDefault="00790A97" w:rsidP="000524F4">
            <w:pPr>
              <w:pStyle w:val="TAL"/>
              <w:jc w:val="center"/>
              <w:rPr>
                <w:rFonts w:cs="Arial"/>
                <w:szCs w:val="18"/>
              </w:rPr>
            </w:pPr>
            <w:r w:rsidRPr="005428B5">
              <w:rPr>
                <w:rFonts w:cs="Arial"/>
                <w:szCs w:val="18"/>
                <w:lang w:eastAsia="ko-KR"/>
              </w:rPr>
              <w:t>2.1G+3.5G</w:t>
            </w:r>
          </w:p>
        </w:tc>
        <w:tc>
          <w:tcPr>
            <w:tcW w:w="562" w:type="dxa"/>
            <w:shd w:val="clear" w:color="auto" w:fill="auto"/>
            <w:tcMar>
              <w:top w:w="14" w:type="dxa"/>
              <w:left w:w="14" w:type="dxa"/>
              <w:bottom w:w="0" w:type="dxa"/>
              <w:right w:w="14" w:type="dxa"/>
            </w:tcMar>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B1</w:t>
            </w:r>
          </w:p>
        </w:tc>
        <w:tc>
          <w:tcPr>
            <w:tcW w:w="624" w:type="dxa"/>
            <w:shd w:val="clear" w:color="auto" w:fill="auto"/>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TBD</w:t>
            </w:r>
          </w:p>
        </w:tc>
        <w:tc>
          <w:tcPr>
            <w:tcW w:w="495" w:type="dxa"/>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B1</w:t>
            </w:r>
          </w:p>
        </w:tc>
        <w:tc>
          <w:tcPr>
            <w:tcW w:w="492" w:type="dxa"/>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TBD</w:t>
            </w:r>
          </w:p>
        </w:tc>
      </w:tr>
      <w:tr w:rsidR="00A22BA1" w:rsidRPr="005428B5" w:rsidTr="00083FC1">
        <w:trPr>
          <w:trHeight w:val="116"/>
          <w:jc w:val="center"/>
        </w:trPr>
        <w:tc>
          <w:tcPr>
            <w:tcW w:w="1521" w:type="dxa"/>
            <w:vMerge/>
            <w:vAlign w:val="center"/>
          </w:tcPr>
          <w:p w:rsidR="00A22BA1" w:rsidRPr="005428B5" w:rsidRDefault="00A22BA1" w:rsidP="000524F4">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A22BA1" w:rsidRPr="005428B5" w:rsidRDefault="00A22BA1" w:rsidP="000524F4">
            <w:pPr>
              <w:pStyle w:val="TAL"/>
              <w:jc w:val="center"/>
              <w:rPr>
                <w:rFonts w:cs="Arial"/>
                <w:szCs w:val="18"/>
              </w:rPr>
            </w:pPr>
          </w:p>
        </w:tc>
        <w:tc>
          <w:tcPr>
            <w:tcW w:w="1856" w:type="dxa"/>
            <w:vMerge/>
            <w:vAlign w:val="center"/>
          </w:tcPr>
          <w:p w:rsidR="00A22BA1" w:rsidRPr="005428B5"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5428B5"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B42</w:t>
            </w:r>
          </w:p>
        </w:tc>
        <w:tc>
          <w:tcPr>
            <w:tcW w:w="624" w:type="dxa"/>
            <w:shd w:val="clear" w:color="auto" w:fill="auto"/>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TBD</w:t>
            </w:r>
          </w:p>
        </w:tc>
        <w:tc>
          <w:tcPr>
            <w:tcW w:w="495" w:type="dxa"/>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B42</w:t>
            </w:r>
          </w:p>
        </w:tc>
        <w:tc>
          <w:tcPr>
            <w:tcW w:w="492" w:type="dxa"/>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TBD</w:t>
            </w:r>
          </w:p>
        </w:tc>
      </w:tr>
      <w:tr w:rsidR="00A22BA1" w:rsidRPr="005428B5" w:rsidTr="00083FC1">
        <w:trPr>
          <w:trHeight w:val="116"/>
          <w:jc w:val="center"/>
        </w:trPr>
        <w:tc>
          <w:tcPr>
            <w:tcW w:w="1521" w:type="dxa"/>
            <w:vMerge/>
            <w:vAlign w:val="center"/>
          </w:tcPr>
          <w:p w:rsidR="00A22BA1" w:rsidRPr="005428B5" w:rsidRDefault="00A22BA1" w:rsidP="000524F4">
            <w:pPr>
              <w:pStyle w:val="TAL"/>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5428B5" w:rsidRDefault="00A22BA1" w:rsidP="000524F4">
            <w:pPr>
              <w:pStyle w:val="TAL"/>
              <w:jc w:val="center"/>
              <w:rPr>
                <w:rFonts w:cs="Arial"/>
                <w:szCs w:val="18"/>
              </w:rPr>
            </w:pPr>
            <w:r w:rsidRPr="005428B5">
              <w:rPr>
                <w:rFonts w:cs="Arial"/>
                <w:szCs w:val="18"/>
              </w:rPr>
              <w:t>CA_1A-42E</w:t>
            </w:r>
          </w:p>
        </w:tc>
        <w:tc>
          <w:tcPr>
            <w:tcW w:w="1856" w:type="dxa"/>
            <w:vMerge w:val="restart"/>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CA_1A-42A</w:t>
            </w:r>
          </w:p>
        </w:tc>
        <w:tc>
          <w:tcPr>
            <w:tcW w:w="2025" w:type="dxa"/>
            <w:vMerge w:val="restart"/>
            <w:shd w:val="clear" w:color="auto" w:fill="auto"/>
            <w:tcMar>
              <w:top w:w="14" w:type="dxa"/>
              <w:left w:w="14" w:type="dxa"/>
              <w:bottom w:w="0" w:type="dxa"/>
              <w:right w:w="14" w:type="dxa"/>
            </w:tcMar>
            <w:vAlign w:val="center"/>
          </w:tcPr>
          <w:p w:rsidR="00A22BA1" w:rsidRPr="005428B5" w:rsidRDefault="00790A97" w:rsidP="000524F4">
            <w:pPr>
              <w:pStyle w:val="TAL"/>
              <w:jc w:val="center"/>
              <w:rPr>
                <w:rFonts w:cs="Arial"/>
                <w:szCs w:val="18"/>
              </w:rPr>
            </w:pPr>
            <w:r w:rsidRPr="005428B5">
              <w:rPr>
                <w:rFonts w:cs="Arial"/>
                <w:szCs w:val="18"/>
                <w:lang w:eastAsia="ko-KR"/>
              </w:rPr>
              <w:t>2.1G+3.5G</w:t>
            </w:r>
          </w:p>
        </w:tc>
        <w:tc>
          <w:tcPr>
            <w:tcW w:w="562" w:type="dxa"/>
            <w:shd w:val="clear" w:color="auto" w:fill="auto"/>
            <w:tcMar>
              <w:top w:w="14" w:type="dxa"/>
              <w:left w:w="14" w:type="dxa"/>
              <w:bottom w:w="0" w:type="dxa"/>
              <w:right w:w="14" w:type="dxa"/>
            </w:tcMar>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B1</w:t>
            </w:r>
          </w:p>
        </w:tc>
        <w:tc>
          <w:tcPr>
            <w:tcW w:w="624" w:type="dxa"/>
            <w:shd w:val="clear" w:color="auto" w:fill="auto"/>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TBD</w:t>
            </w:r>
          </w:p>
        </w:tc>
        <w:tc>
          <w:tcPr>
            <w:tcW w:w="495" w:type="dxa"/>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B1</w:t>
            </w:r>
          </w:p>
        </w:tc>
        <w:tc>
          <w:tcPr>
            <w:tcW w:w="492" w:type="dxa"/>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TBD</w:t>
            </w:r>
          </w:p>
        </w:tc>
      </w:tr>
      <w:tr w:rsidR="00A22BA1" w:rsidRPr="005428B5" w:rsidTr="00083FC1">
        <w:trPr>
          <w:trHeight w:val="116"/>
          <w:jc w:val="center"/>
        </w:trPr>
        <w:tc>
          <w:tcPr>
            <w:tcW w:w="1521" w:type="dxa"/>
            <w:vMerge/>
            <w:vAlign w:val="center"/>
          </w:tcPr>
          <w:p w:rsidR="00A22BA1" w:rsidRPr="005428B5" w:rsidRDefault="00A22BA1" w:rsidP="000524F4">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A22BA1" w:rsidRPr="005428B5" w:rsidRDefault="00A22BA1" w:rsidP="000524F4">
            <w:pPr>
              <w:pStyle w:val="TAL"/>
              <w:jc w:val="center"/>
              <w:rPr>
                <w:rFonts w:cs="Arial"/>
                <w:szCs w:val="18"/>
              </w:rPr>
            </w:pPr>
          </w:p>
        </w:tc>
        <w:tc>
          <w:tcPr>
            <w:tcW w:w="1856" w:type="dxa"/>
            <w:vMerge/>
            <w:vAlign w:val="center"/>
          </w:tcPr>
          <w:p w:rsidR="00A22BA1" w:rsidRPr="005428B5"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5428B5"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B42</w:t>
            </w:r>
          </w:p>
        </w:tc>
        <w:tc>
          <w:tcPr>
            <w:tcW w:w="624" w:type="dxa"/>
            <w:shd w:val="clear" w:color="auto" w:fill="auto"/>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TBD</w:t>
            </w:r>
          </w:p>
        </w:tc>
        <w:tc>
          <w:tcPr>
            <w:tcW w:w="495" w:type="dxa"/>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B42</w:t>
            </w:r>
          </w:p>
        </w:tc>
        <w:tc>
          <w:tcPr>
            <w:tcW w:w="492" w:type="dxa"/>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TBD</w:t>
            </w:r>
          </w:p>
        </w:tc>
      </w:tr>
      <w:tr w:rsidR="00A22BA1" w:rsidRPr="005428B5" w:rsidTr="00083FC1">
        <w:trPr>
          <w:trHeight w:val="116"/>
          <w:jc w:val="center"/>
        </w:trPr>
        <w:tc>
          <w:tcPr>
            <w:tcW w:w="1521" w:type="dxa"/>
            <w:vMerge/>
            <w:vAlign w:val="center"/>
          </w:tcPr>
          <w:p w:rsidR="00A22BA1" w:rsidRPr="005428B5" w:rsidRDefault="00A22BA1" w:rsidP="000524F4">
            <w:pPr>
              <w:pStyle w:val="TAL"/>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5428B5" w:rsidRDefault="00A22BA1" w:rsidP="000524F4">
            <w:pPr>
              <w:pStyle w:val="TAL"/>
              <w:jc w:val="center"/>
              <w:rPr>
                <w:rFonts w:eastAsia="Malgun Gothic" w:cs="Arial"/>
                <w:szCs w:val="18"/>
                <w:lang w:eastAsia="ko-KR"/>
              </w:rPr>
            </w:pPr>
            <w:r w:rsidRPr="005428B5">
              <w:rPr>
                <w:rFonts w:eastAsia="Malgun Gothic" w:cs="Arial" w:hint="eastAsia"/>
                <w:szCs w:val="18"/>
                <w:lang w:eastAsia="ko-KR"/>
              </w:rPr>
              <w:t>CA_3A-3A-7A-7A-8A</w:t>
            </w:r>
          </w:p>
        </w:tc>
        <w:tc>
          <w:tcPr>
            <w:tcW w:w="1856" w:type="dxa"/>
            <w:vMerge w:val="restart"/>
            <w:vAlign w:val="center"/>
          </w:tcPr>
          <w:p w:rsidR="00A22BA1" w:rsidRPr="005428B5" w:rsidRDefault="00790A97" w:rsidP="000524F4">
            <w:pPr>
              <w:pStyle w:val="TAL"/>
              <w:jc w:val="center"/>
              <w:rPr>
                <w:rFonts w:eastAsia="Malgun Gothic" w:cs="Arial"/>
                <w:szCs w:val="18"/>
                <w:lang w:eastAsia="ko-KR"/>
              </w:rPr>
            </w:pPr>
            <w:r w:rsidRPr="005428B5">
              <w:rPr>
                <w:rFonts w:eastAsia="Malgun Gothic" w:cs="Arial"/>
                <w:szCs w:val="18"/>
                <w:lang w:eastAsia="ko-KR"/>
              </w:rPr>
              <w:t>CA_3A-7A or</w:t>
            </w:r>
          </w:p>
          <w:p w:rsidR="00A22BA1" w:rsidRPr="005428B5" w:rsidRDefault="00790A97" w:rsidP="000524F4">
            <w:pPr>
              <w:pStyle w:val="TAL"/>
              <w:jc w:val="center"/>
              <w:rPr>
                <w:rFonts w:eastAsia="Malgun Gothic" w:cs="Arial"/>
                <w:szCs w:val="18"/>
                <w:lang w:eastAsia="ko-KR"/>
              </w:rPr>
            </w:pPr>
            <w:r w:rsidRPr="005428B5">
              <w:rPr>
                <w:rFonts w:eastAsia="Malgun Gothic" w:cs="Arial"/>
                <w:szCs w:val="18"/>
                <w:lang w:eastAsia="ko-KR"/>
              </w:rPr>
              <w:t>CA_3A-8A or</w:t>
            </w:r>
          </w:p>
          <w:p w:rsidR="00A22BA1" w:rsidRPr="005428B5" w:rsidRDefault="00790A97" w:rsidP="000524F4">
            <w:pPr>
              <w:pStyle w:val="TAL"/>
              <w:jc w:val="center"/>
              <w:rPr>
                <w:rFonts w:eastAsia="Malgun Gothic" w:cs="Arial"/>
                <w:szCs w:val="18"/>
                <w:lang w:eastAsia="ko-KR"/>
              </w:rPr>
            </w:pPr>
            <w:r w:rsidRPr="005428B5">
              <w:rPr>
                <w:rFonts w:eastAsia="Malgun Gothic" w:cs="Arial"/>
                <w:szCs w:val="18"/>
                <w:lang w:eastAsia="ko-KR"/>
              </w:rPr>
              <w:t>CA_7A-8A</w:t>
            </w:r>
          </w:p>
        </w:tc>
        <w:tc>
          <w:tcPr>
            <w:tcW w:w="2025" w:type="dxa"/>
            <w:vMerge w:val="restart"/>
            <w:shd w:val="clear" w:color="auto" w:fill="auto"/>
            <w:tcMar>
              <w:top w:w="14" w:type="dxa"/>
              <w:left w:w="14" w:type="dxa"/>
              <w:bottom w:w="0" w:type="dxa"/>
              <w:right w:w="14" w:type="dxa"/>
            </w:tcMar>
            <w:vAlign w:val="center"/>
          </w:tcPr>
          <w:p w:rsidR="00A22BA1" w:rsidRPr="005428B5" w:rsidRDefault="00790A97" w:rsidP="000524F4">
            <w:pPr>
              <w:pStyle w:val="TAL"/>
              <w:jc w:val="center"/>
              <w:rPr>
                <w:rFonts w:cs="Arial"/>
                <w:szCs w:val="18"/>
              </w:rPr>
            </w:pPr>
            <w:r w:rsidRPr="005428B5">
              <w:rPr>
                <w:rFonts w:cs="Arial"/>
                <w:szCs w:val="18"/>
                <w:lang w:eastAsia="ko-KR"/>
              </w:rPr>
              <w:t>1.8G+2.6G+900M</w:t>
            </w:r>
          </w:p>
        </w:tc>
        <w:tc>
          <w:tcPr>
            <w:tcW w:w="562" w:type="dxa"/>
            <w:shd w:val="clear" w:color="auto" w:fill="auto"/>
            <w:tcMar>
              <w:top w:w="14" w:type="dxa"/>
              <w:left w:w="14" w:type="dxa"/>
              <w:bottom w:w="0" w:type="dxa"/>
              <w:right w:w="14" w:type="dxa"/>
            </w:tcMar>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TBD</w:t>
            </w:r>
          </w:p>
        </w:tc>
        <w:tc>
          <w:tcPr>
            <w:tcW w:w="495" w:type="dxa"/>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B3</w:t>
            </w:r>
          </w:p>
        </w:tc>
        <w:tc>
          <w:tcPr>
            <w:tcW w:w="492" w:type="dxa"/>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TBD</w:t>
            </w:r>
          </w:p>
        </w:tc>
      </w:tr>
      <w:tr w:rsidR="00A22BA1" w:rsidRPr="005428B5" w:rsidTr="00083FC1">
        <w:trPr>
          <w:trHeight w:val="116"/>
          <w:jc w:val="center"/>
        </w:trPr>
        <w:tc>
          <w:tcPr>
            <w:tcW w:w="1521" w:type="dxa"/>
            <w:vMerge/>
            <w:vAlign w:val="center"/>
          </w:tcPr>
          <w:p w:rsidR="00A22BA1" w:rsidRPr="005428B5" w:rsidRDefault="00A22BA1" w:rsidP="000524F4">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A22BA1" w:rsidRPr="005428B5" w:rsidRDefault="00A22BA1" w:rsidP="000524F4">
            <w:pPr>
              <w:pStyle w:val="TAL"/>
              <w:jc w:val="center"/>
              <w:rPr>
                <w:rFonts w:cs="Arial"/>
                <w:szCs w:val="18"/>
              </w:rPr>
            </w:pPr>
          </w:p>
        </w:tc>
        <w:tc>
          <w:tcPr>
            <w:tcW w:w="1856" w:type="dxa"/>
            <w:vMerge/>
            <w:vAlign w:val="center"/>
          </w:tcPr>
          <w:p w:rsidR="00A22BA1" w:rsidRPr="005428B5"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5428B5"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B7</w:t>
            </w:r>
          </w:p>
        </w:tc>
        <w:tc>
          <w:tcPr>
            <w:tcW w:w="624" w:type="dxa"/>
            <w:shd w:val="clear" w:color="auto" w:fill="auto"/>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TBD</w:t>
            </w:r>
          </w:p>
        </w:tc>
        <w:tc>
          <w:tcPr>
            <w:tcW w:w="495" w:type="dxa"/>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B7</w:t>
            </w:r>
          </w:p>
        </w:tc>
        <w:tc>
          <w:tcPr>
            <w:tcW w:w="492" w:type="dxa"/>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TBD</w:t>
            </w:r>
          </w:p>
        </w:tc>
      </w:tr>
      <w:tr w:rsidR="00A22BA1" w:rsidRPr="005428B5" w:rsidTr="00083FC1">
        <w:trPr>
          <w:trHeight w:val="116"/>
          <w:jc w:val="center"/>
        </w:trPr>
        <w:tc>
          <w:tcPr>
            <w:tcW w:w="1521" w:type="dxa"/>
            <w:vMerge/>
            <w:vAlign w:val="center"/>
          </w:tcPr>
          <w:p w:rsidR="00A22BA1" w:rsidRPr="005428B5" w:rsidRDefault="00A22BA1" w:rsidP="000524F4">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A22BA1" w:rsidRPr="005428B5" w:rsidRDefault="00A22BA1" w:rsidP="000524F4">
            <w:pPr>
              <w:pStyle w:val="TAL"/>
              <w:jc w:val="center"/>
              <w:rPr>
                <w:rFonts w:cs="Arial"/>
                <w:szCs w:val="18"/>
              </w:rPr>
            </w:pPr>
          </w:p>
        </w:tc>
        <w:tc>
          <w:tcPr>
            <w:tcW w:w="1856" w:type="dxa"/>
            <w:vMerge/>
            <w:vAlign w:val="center"/>
          </w:tcPr>
          <w:p w:rsidR="00A22BA1" w:rsidRPr="005428B5"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5428B5"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B8</w:t>
            </w:r>
          </w:p>
        </w:tc>
        <w:tc>
          <w:tcPr>
            <w:tcW w:w="624" w:type="dxa"/>
            <w:shd w:val="clear" w:color="auto" w:fill="auto"/>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TBD</w:t>
            </w:r>
          </w:p>
        </w:tc>
        <w:tc>
          <w:tcPr>
            <w:tcW w:w="495" w:type="dxa"/>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B8</w:t>
            </w:r>
          </w:p>
        </w:tc>
        <w:tc>
          <w:tcPr>
            <w:tcW w:w="492" w:type="dxa"/>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TBD</w:t>
            </w:r>
          </w:p>
        </w:tc>
      </w:tr>
      <w:tr w:rsidR="00A22BA1" w:rsidRPr="005428B5" w:rsidTr="00083FC1">
        <w:trPr>
          <w:trHeight w:val="116"/>
          <w:jc w:val="center"/>
        </w:trPr>
        <w:tc>
          <w:tcPr>
            <w:tcW w:w="1521" w:type="dxa"/>
            <w:vMerge/>
            <w:vAlign w:val="center"/>
          </w:tcPr>
          <w:p w:rsidR="00A22BA1" w:rsidRPr="005428B5" w:rsidRDefault="00A22BA1" w:rsidP="000524F4">
            <w:pPr>
              <w:pStyle w:val="TAL"/>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5428B5" w:rsidRDefault="00A22BA1" w:rsidP="000524F4">
            <w:pPr>
              <w:pStyle w:val="TAL"/>
              <w:jc w:val="center"/>
              <w:rPr>
                <w:rFonts w:eastAsia="Malgun Gothic" w:cs="Arial"/>
                <w:szCs w:val="18"/>
                <w:lang w:eastAsia="ko-KR"/>
              </w:rPr>
            </w:pPr>
            <w:r w:rsidRPr="005428B5">
              <w:rPr>
                <w:rFonts w:eastAsia="Malgun Gothic" w:cs="Arial" w:hint="eastAsia"/>
                <w:szCs w:val="18"/>
                <w:lang w:eastAsia="ko-KR"/>
              </w:rPr>
              <w:t>CA_3A-41C-42C</w:t>
            </w:r>
          </w:p>
        </w:tc>
        <w:tc>
          <w:tcPr>
            <w:tcW w:w="1856" w:type="dxa"/>
            <w:vMerge w:val="restart"/>
            <w:vAlign w:val="center"/>
          </w:tcPr>
          <w:p w:rsidR="00A22BA1" w:rsidRPr="005428B5" w:rsidRDefault="00790A97" w:rsidP="000524F4">
            <w:pPr>
              <w:pStyle w:val="TAL"/>
              <w:jc w:val="center"/>
              <w:rPr>
                <w:rFonts w:eastAsia="Malgun Gothic" w:cs="Arial"/>
                <w:szCs w:val="18"/>
                <w:lang w:eastAsia="ko-KR"/>
              </w:rPr>
            </w:pPr>
            <w:r w:rsidRPr="005428B5">
              <w:rPr>
                <w:rFonts w:eastAsia="Malgun Gothic" w:cs="Arial"/>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5428B5" w:rsidRDefault="00790A97" w:rsidP="000524F4">
            <w:pPr>
              <w:pStyle w:val="TAL"/>
              <w:jc w:val="center"/>
              <w:rPr>
                <w:rFonts w:eastAsia="Malgun Gothic" w:cs="Arial"/>
                <w:szCs w:val="18"/>
                <w:lang w:eastAsia="ko-KR"/>
              </w:rPr>
            </w:pPr>
            <w:r w:rsidRPr="005428B5">
              <w:rPr>
                <w:rFonts w:eastAsia="Malgun Gothic" w:cs="Arial"/>
                <w:szCs w:val="18"/>
                <w:lang w:eastAsia="ko-KR"/>
              </w:rPr>
              <w:t>1.8G+2.5G+3.5G</w:t>
            </w:r>
          </w:p>
        </w:tc>
        <w:tc>
          <w:tcPr>
            <w:tcW w:w="562" w:type="dxa"/>
            <w:shd w:val="clear" w:color="auto" w:fill="auto"/>
            <w:tcMar>
              <w:top w:w="14" w:type="dxa"/>
              <w:left w:w="14" w:type="dxa"/>
              <w:bottom w:w="0" w:type="dxa"/>
              <w:right w:w="14" w:type="dxa"/>
            </w:tcMar>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TBD</w:t>
            </w:r>
          </w:p>
        </w:tc>
        <w:tc>
          <w:tcPr>
            <w:tcW w:w="495" w:type="dxa"/>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B3</w:t>
            </w:r>
          </w:p>
        </w:tc>
        <w:tc>
          <w:tcPr>
            <w:tcW w:w="492" w:type="dxa"/>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TBD</w:t>
            </w:r>
          </w:p>
        </w:tc>
      </w:tr>
      <w:tr w:rsidR="00A22BA1" w:rsidRPr="005428B5" w:rsidTr="00083FC1">
        <w:trPr>
          <w:trHeight w:val="116"/>
          <w:jc w:val="center"/>
        </w:trPr>
        <w:tc>
          <w:tcPr>
            <w:tcW w:w="1521" w:type="dxa"/>
            <w:vMerge/>
            <w:vAlign w:val="center"/>
          </w:tcPr>
          <w:p w:rsidR="00A22BA1" w:rsidRPr="005428B5" w:rsidRDefault="00A22BA1" w:rsidP="000524F4">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A22BA1" w:rsidRPr="005428B5" w:rsidRDefault="00A22BA1" w:rsidP="000524F4">
            <w:pPr>
              <w:pStyle w:val="TAL"/>
              <w:jc w:val="center"/>
              <w:rPr>
                <w:rFonts w:cs="Arial"/>
                <w:szCs w:val="18"/>
              </w:rPr>
            </w:pPr>
          </w:p>
        </w:tc>
        <w:tc>
          <w:tcPr>
            <w:tcW w:w="1856" w:type="dxa"/>
            <w:vMerge/>
            <w:vAlign w:val="center"/>
          </w:tcPr>
          <w:p w:rsidR="00A22BA1" w:rsidRPr="005428B5"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5428B5"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B41</w:t>
            </w:r>
          </w:p>
        </w:tc>
        <w:tc>
          <w:tcPr>
            <w:tcW w:w="624" w:type="dxa"/>
            <w:shd w:val="clear" w:color="auto" w:fill="auto"/>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TBD</w:t>
            </w:r>
          </w:p>
        </w:tc>
        <w:tc>
          <w:tcPr>
            <w:tcW w:w="495" w:type="dxa"/>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B41</w:t>
            </w:r>
          </w:p>
        </w:tc>
        <w:tc>
          <w:tcPr>
            <w:tcW w:w="492" w:type="dxa"/>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TBD</w:t>
            </w:r>
          </w:p>
        </w:tc>
      </w:tr>
      <w:tr w:rsidR="00A22BA1" w:rsidRPr="005428B5" w:rsidTr="00083FC1">
        <w:trPr>
          <w:trHeight w:val="116"/>
          <w:jc w:val="center"/>
        </w:trPr>
        <w:tc>
          <w:tcPr>
            <w:tcW w:w="1521" w:type="dxa"/>
            <w:vMerge/>
            <w:vAlign w:val="center"/>
          </w:tcPr>
          <w:p w:rsidR="00A22BA1" w:rsidRPr="005428B5" w:rsidRDefault="00A22BA1" w:rsidP="000524F4">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A22BA1" w:rsidRPr="005428B5" w:rsidRDefault="00A22BA1" w:rsidP="000524F4">
            <w:pPr>
              <w:pStyle w:val="TAL"/>
              <w:jc w:val="center"/>
              <w:rPr>
                <w:rFonts w:cs="Arial"/>
                <w:szCs w:val="18"/>
              </w:rPr>
            </w:pPr>
          </w:p>
        </w:tc>
        <w:tc>
          <w:tcPr>
            <w:tcW w:w="1856" w:type="dxa"/>
            <w:vMerge/>
            <w:vAlign w:val="center"/>
          </w:tcPr>
          <w:p w:rsidR="00A22BA1" w:rsidRPr="005428B5"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5428B5"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B42</w:t>
            </w:r>
          </w:p>
        </w:tc>
        <w:tc>
          <w:tcPr>
            <w:tcW w:w="624" w:type="dxa"/>
            <w:shd w:val="clear" w:color="auto" w:fill="auto"/>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TBD</w:t>
            </w:r>
          </w:p>
        </w:tc>
        <w:tc>
          <w:tcPr>
            <w:tcW w:w="495" w:type="dxa"/>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B42</w:t>
            </w:r>
          </w:p>
        </w:tc>
        <w:tc>
          <w:tcPr>
            <w:tcW w:w="492" w:type="dxa"/>
            <w:vAlign w:val="center"/>
          </w:tcPr>
          <w:p w:rsidR="00A22BA1" w:rsidRPr="005428B5" w:rsidRDefault="00790A97" w:rsidP="000524F4">
            <w:pPr>
              <w:pStyle w:val="TAL"/>
              <w:jc w:val="center"/>
              <w:rPr>
                <w:rFonts w:cs="Arial"/>
                <w:szCs w:val="18"/>
                <w:lang w:eastAsia="ko-KR"/>
              </w:rPr>
            </w:pPr>
            <w:r w:rsidRPr="005428B5">
              <w:rPr>
                <w:rFonts w:cs="Arial"/>
                <w:szCs w:val="18"/>
                <w:lang w:eastAsia="ko-KR"/>
              </w:rPr>
              <w:t>TBD</w:t>
            </w:r>
          </w:p>
        </w:tc>
      </w:tr>
      <w:tr w:rsidR="00A22BA1" w:rsidRPr="005428B5" w:rsidTr="00083FC1">
        <w:trPr>
          <w:trHeight w:val="116"/>
          <w:jc w:val="center"/>
        </w:trPr>
        <w:tc>
          <w:tcPr>
            <w:tcW w:w="1521" w:type="dxa"/>
            <w:vMerge/>
            <w:vAlign w:val="center"/>
          </w:tcPr>
          <w:p w:rsidR="00A22BA1" w:rsidRPr="005428B5" w:rsidRDefault="00A22BA1" w:rsidP="00D046BB">
            <w:pPr>
              <w:pStyle w:val="TAL"/>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5428B5" w:rsidRDefault="00A22BA1" w:rsidP="00D046BB">
            <w:pPr>
              <w:pStyle w:val="TAL"/>
              <w:jc w:val="center"/>
              <w:rPr>
                <w:rFonts w:eastAsia="Malgun Gothic" w:cs="Arial"/>
                <w:szCs w:val="18"/>
                <w:lang w:eastAsia="ko-KR"/>
              </w:rPr>
            </w:pPr>
            <w:r w:rsidRPr="005428B5">
              <w:rPr>
                <w:rFonts w:eastAsia="Malgun Gothic" w:cs="Arial" w:hint="eastAsia"/>
                <w:szCs w:val="18"/>
                <w:lang w:eastAsia="ko-KR"/>
              </w:rPr>
              <w:t>CA_3A-28A-41A-42C</w:t>
            </w:r>
          </w:p>
        </w:tc>
        <w:tc>
          <w:tcPr>
            <w:tcW w:w="1856" w:type="dxa"/>
            <w:vMerge w:val="restart"/>
            <w:vAlign w:val="center"/>
          </w:tcPr>
          <w:p w:rsidR="00A22BA1" w:rsidRPr="005428B5" w:rsidRDefault="00790A97" w:rsidP="00D046BB">
            <w:pPr>
              <w:pStyle w:val="TAL"/>
              <w:jc w:val="center"/>
              <w:rPr>
                <w:rFonts w:cs="Arial"/>
                <w:szCs w:val="18"/>
                <w:lang w:eastAsia="ko-KR"/>
              </w:rPr>
            </w:pPr>
            <w:r w:rsidRPr="005428B5">
              <w:rPr>
                <w:rFonts w:eastAsia="Malgun Gothic" w:cs="Arial"/>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5428B5" w:rsidRDefault="00790A97" w:rsidP="00D046BB">
            <w:pPr>
              <w:pStyle w:val="TAL"/>
              <w:jc w:val="center"/>
              <w:rPr>
                <w:rFonts w:cs="Arial"/>
                <w:szCs w:val="18"/>
              </w:rPr>
            </w:pPr>
            <w:r w:rsidRPr="005428B5">
              <w:rPr>
                <w:rFonts w:eastAsia="Malgun Gothic" w:cs="Arial"/>
                <w:szCs w:val="18"/>
                <w:lang w:eastAsia="ko-KR"/>
              </w:rPr>
              <w:t>1.8G+700M+2.5G+3.5G</w:t>
            </w:r>
          </w:p>
        </w:tc>
        <w:tc>
          <w:tcPr>
            <w:tcW w:w="562" w:type="dxa"/>
            <w:shd w:val="clear" w:color="auto" w:fill="auto"/>
            <w:tcMar>
              <w:top w:w="14" w:type="dxa"/>
              <w:left w:w="14" w:type="dxa"/>
              <w:bottom w:w="0" w:type="dxa"/>
              <w:right w:w="14" w:type="dxa"/>
            </w:tcMar>
            <w:vAlign w:val="center"/>
          </w:tcPr>
          <w:p w:rsidR="00A22BA1" w:rsidRPr="005428B5" w:rsidRDefault="00790A97" w:rsidP="00D046BB">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A22BA1" w:rsidRPr="005428B5" w:rsidRDefault="00790A97" w:rsidP="00D046BB">
            <w:pPr>
              <w:pStyle w:val="TAL"/>
              <w:jc w:val="center"/>
              <w:rPr>
                <w:rFonts w:cs="Arial"/>
                <w:szCs w:val="18"/>
                <w:lang w:eastAsia="ko-KR"/>
              </w:rPr>
            </w:pPr>
            <w:r w:rsidRPr="005428B5">
              <w:rPr>
                <w:rFonts w:cs="Arial"/>
                <w:szCs w:val="18"/>
                <w:lang w:eastAsia="ko-KR"/>
              </w:rPr>
              <w:t>TBD</w:t>
            </w:r>
          </w:p>
        </w:tc>
        <w:tc>
          <w:tcPr>
            <w:tcW w:w="495" w:type="dxa"/>
            <w:vAlign w:val="center"/>
          </w:tcPr>
          <w:p w:rsidR="00A22BA1" w:rsidRPr="005428B5" w:rsidRDefault="00790A97" w:rsidP="00D046BB">
            <w:pPr>
              <w:pStyle w:val="TAL"/>
              <w:jc w:val="center"/>
              <w:rPr>
                <w:rFonts w:cs="Arial"/>
                <w:szCs w:val="18"/>
                <w:lang w:eastAsia="ko-KR"/>
              </w:rPr>
            </w:pPr>
            <w:r w:rsidRPr="005428B5">
              <w:rPr>
                <w:rFonts w:cs="Arial"/>
                <w:szCs w:val="18"/>
                <w:lang w:eastAsia="ko-KR"/>
              </w:rPr>
              <w:t>B3</w:t>
            </w:r>
          </w:p>
        </w:tc>
        <w:tc>
          <w:tcPr>
            <w:tcW w:w="492" w:type="dxa"/>
            <w:vAlign w:val="center"/>
          </w:tcPr>
          <w:p w:rsidR="00A22BA1" w:rsidRPr="005428B5" w:rsidRDefault="00790A97" w:rsidP="00D046BB">
            <w:pPr>
              <w:pStyle w:val="TAL"/>
              <w:jc w:val="center"/>
              <w:rPr>
                <w:rFonts w:cs="Arial"/>
                <w:szCs w:val="18"/>
                <w:lang w:eastAsia="ko-KR"/>
              </w:rPr>
            </w:pPr>
            <w:r w:rsidRPr="005428B5">
              <w:rPr>
                <w:rFonts w:cs="Arial"/>
                <w:szCs w:val="18"/>
                <w:lang w:eastAsia="ko-KR"/>
              </w:rPr>
              <w:t>TBD</w:t>
            </w:r>
          </w:p>
        </w:tc>
      </w:tr>
      <w:tr w:rsidR="00A22BA1" w:rsidRPr="005428B5" w:rsidTr="00083FC1">
        <w:trPr>
          <w:trHeight w:val="116"/>
          <w:jc w:val="center"/>
        </w:trPr>
        <w:tc>
          <w:tcPr>
            <w:tcW w:w="1521" w:type="dxa"/>
            <w:vMerge/>
            <w:vAlign w:val="center"/>
          </w:tcPr>
          <w:p w:rsidR="00A22BA1" w:rsidRPr="005428B5" w:rsidRDefault="00A22BA1" w:rsidP="00D046BB">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A22BA1" w:rsidRPr="005428B5" w:rsidRDefault="00A22BA1" w:rsidP="00D046BB">
            <w:pPr>
              <w:pStyle w:val="TAL"/>
              <w:jc w:val="center"/>
              <w:rPr>
                <w:rFonts w:cs="Arial"/>
                <w:szCs w:val="18"/>
              </w:rPr>
            </w:pPr>
          </w:p>
        </w:tc>
        <w:tc>
          <w:tcPr>
            <w:tcW w:w="1856" w:type="dxa"/>
            <w:vMerge/>
            <w:vAlign w:val="center"/>
          </w:tcPr>
          <w:p w:rsidR="00A22BA1" w:rsidRPr="005428B5"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5428B5"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Pr="005428B5" w:rsidRDefault="00790A97" w:rsidP="00D046BB">
            <w:pPr>
              <w:pStyle w:val="TAL"/>
              <w:jc w:val="center"/>
              <w:rPr>
                <w:rFonts w:cs="Arial"/>
                <w:szCs w:val="18"/>
                <w:lang w:eastAsia="ko-KR"/>
              </w:rPr>
            </w:pPr>
            <w:r w:rsidRPr="005428B5">
              <w:rPr>
                <w:rFonts w:cs="Arial"/>
                <w:szCs w:val="18"/>
                <w:lang w:eastAsia="ko-KR"/>
              </w:rPr>
              <w:t>B28</w:t>
            </w:r>
          </w:p>
        </w:tc>
        <w:tc>
          <w:tcPr>
            <w:tcW w:w="624" w:type="dxa"/>
            <w:shd w:val="clear" w:color="auto" w:fill="auto"/>
            <w:vAlign w:val="center"/>
          </w:tcPr>
          <w:p w:rsidR="00A22BA1" w:rsidRPr="005428B5" w:rsidRDefault="00790A97" w:rsidP="00D046BB">
            <w:pPr>
              <w:pStyle w:val="TAL"/>
              <w:jc w:val="center"/>
              <w:rPr>
                <w:rFonts w:cs="Arial"/>
                <w:szCs w:val="18"/>
                <w:lang w:eastAsia="ko-KR"/>
              </w:rPr>
            </w:pPr>
            <w:r w:rsidRPr="005428B5">
              <w:rPr>
                <w:rFonts w:cs="Arial"/>
                <w:szCs w:val="18"/>
                <w:lang w:eastAsia="ko-KR"/>
              </w:rPr>
              <w:t>TBD</w:t>
            </w:r>
          </w:p>
        </w:tc>
        <w:tc>
          <w:tcPr>
            <w:tcW w:w="495" w:type="dxa"/>
            <w:vAlign w:val="center"/>
          </w:tcPr>
          <w:p w:rsidR="00A22BA1" w:rsidRPr="005428B5" w:rsidRDefault="00790A97" w:rsidP="00D046BB">
            <w:pPr>
              <w:pStyle w:val="TAL"/>
              <w:jc w:val="center"/>
              <w:rPr>
                <w:rFonts w:cs="Arial"/>
                <w:szCs w:val="18"/>
                <w:lang w:eastAsia="ko-KR"/>
              </w:rPr>
            </w:pPr>
            <w:r w:rsidRPr="005428B5">
              <w:rPr>
                <w:rFonts w:cs="Arial"/>
                <w:szCs w:val="18"/>
                <w:lang w:eastAsia="ko-KR"/>
              </w:rPr>
              <w:t>B28</w:t>
            </w:r>
          </w:p>
        </w:tc>
        <w:tc>
          <w:tcPr>
            <w:tcW w:w="492" w:type="dxa"/>
            <w:vAlign w:val="center"/>
          </w:tcPr>
          <w:p w:rsidR="00A22BA1" w:rsidRPr="005428B5" w:rsidRDefault="00790A97" w:rsidP="00D046BB">
            <w:pPr>
              <w:pStyle w:val="TAL"/>
              <w:jc w:val="center"/>
              <w:rPr>
                <w:rFonts w:cs="Arial"/>
                <w:szCs w:val="18"/>
                <w:lang w:eastAsia="ko-KR"/>
              </w:rPr>
            </w:pPr>
            <w:r w:rsidRPr="005428B5">
              <w:rPr>
                <w:rFonts w:cs="Arial"/>
                <w:szCs w:val="18"/>
                <w:lang w:eastAsia="ko-KR"/>
              </w:rPr>
              <w:t>TBD</w:t>
            </w:r>
          </w:p>
        </w:tc>
      </w:tr>
      <w:tr w:rsidR="00A22BA1" w:rsidRPr="005428B5" w:rsidTr="00083FC1">
        <w:trPr>
          <w:trHeight w:val="116"/>
          <w:jc w:val="center"/>
        </w:trPr>
        <w:tc>
          <w:tcPr>
            <w:tcW w:w="1521" w:type="dxa"/>
            <w:vMerge/>
            <w:vAlign w:val="center"/>
          </w:tcPr>
          <w:p w:rsidR="00A22BA1" w:rsidRPr="005428B5" w:rsidRDefault="00A22BA1" w:rsidP="00D046BB">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A22BA1" w:rsidRPr="005428B5" w:rsidRDefault="00A22BA1" w:rsidP="00D046BB">
            <w:pPr>
              <w:pStyle w:val="TAL"/>
              <w:jc w:val="center"/>
              <w:rPr>
                <w:rFonts w:cs="Arial"/>
                <w:szCs w:val="18"/>
              </w:rPr>
            </w:pPr>
          </w:p>
        </w:tc>
        <w:tc>
          <w:tcPr>
            <w:tcW w:w="1856" w:type="dxa"/>
            <w:vMerge/>
            <w:vAlign w:val="center"/>
          </w:tcPr>
          <w:p w:rsidR="00A22BA1" w:rsidRPr="005428B5"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5428B5"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Pr="005428B5" w:rsidRDefault="00790A97" w:rsidP="00D046BB">
            <w:pPr>
              <w:pStyle w:val="TAL"/>
              <w:jc w:val="center"/>
              <w:rPr>
                <w:rFonts w:cs="Arial"/>
                <w:szCs w:val="18"/>
                <w:lang w:eastAsia="ko-KR"/>
              </w:rPr>
            </w:pPr>
            <w:r w:rsidRPr="005428B5">
              <w:rPr>
                <w:rFonts w:cs="Arial"/>
                <w:szCs w:val="18"/>
                <w:lang w:eastAsia="ko-KR"/>
              </w:rPr>
              <w:t>B41</w:t>
            </w:r>
          </w:p>
        </w:tc>
        <w:tc>
          <w:tcPr>
            <w:tcW w:w="624" w:type="dxa"/>
            <w:shd w:val="clear" w:color="auto" w:fill="auto"/>
            <w:vAlign w:val="center"/>
          </w:tcPr>
          <w:p w:rsidR="00A22BA1" w:rsidRPr="005428B5" w:rsidRDefault="00790A97" w:rsidP="00D046BB">
            <w:pPr>
              <w:pStyle w:val="TAL"/>
              <w:jc w:val="center"/>
              <w:rPr>
                <w:rFonts w:cs="Arial"/>
                <w:szCs w:val="18"/>
                <w:lang w:eastAsia="ko-KR"/>
              </w:rPr>
            </w:pPr>
            <w:r w:rsidRPr="005428B5">
              <w:rPr>
                <w:rFonts w:cs="Arial"/>
                <w:szCs w:val="18"/>
                <w:lang w:eastAsia="ko-KR"/>
              </w:rPr>
              <w:t>TBD</w:t>
            </w:r>
          </w:p>
        </w:tc>
        <w:tc>
          <w:tcPr>
            <w:tcW w:w="495" w:type="dxa"/>
            <w:vAlign w:val="center"/>
          </w:tcPr>
          <w:p w:rsidR="00A22BA1" w:rsidRPr="005428B5" w:rsidRDefault="00790A97" w:rsidP="00D046BB">
            <w:pPr>
              <w:pStyle w:val="TAL"/>
              <w:jc w:val="center"/>
              <w:rPr>
                <w:rFonts w:cs="Arial"/>
                <w:szCs w:val="18"/>
                <w:lang w:eastAsia="ko-KR"/>
              </w:rPr>
            </w:pPr>
            <w:r w:rsidRPr="005428B5">
              <w:rPr>
                <w:rFonts w:cs="Arial"/>
                <w:szCs w:val="18"/>
                <w:lang w:eastAsia="ko-KR"/>
              </w:rPr>
              <w:t>B41</w:t>
            </w:r>
          </w:p>
        </w:tc>
        <w:tc>
          <w:tcPr>
            <w:tcW w:w="492" w:type="dxa"/>
            <w:vAlign w:val="center"/>
          </w:tcPr>
          <w:p w:rsidR="00A22BA1" w:rsidRPr="005428B5" w:rsidRDefault="00790A97" w:rsidP="00D046BB">
            <w:pPr>
              <w:pStyle w:val="TAL"/>
              <w:jc w:val="center"/>
              <w:rPr>
                <w:rFonts w:cs="Arial"/>
                <w:szCs w:val="18"/>
                <w:lang w:eastAsia="ko-KR"/>
              </w:rPr>
            </w:pPr>
            <w:r w:rsidRPr="005428B5">
              <w:rPr>
                <w:rFonts w:cs="Arial"/>
                <w:szCs w:val="18"/>
                <w:lang w:eastAsia="ko-KR"/>
              </w:rPr>
              <w:t>TBD</w:t>
            </w:r>
          </w:p>
        </w:tc>
      </w:tr>
      <w:tr w:rsidR="00A22BA1" w:rsidRPr="005428B5" w:rsidTr="00083FC1">
        <w:trPr>
          <w:trHeight w:val="116"/>
          <w:jc w:val="center"/>
        </w:trPr>
        <w:tc>
          <w:tcPr>
            <w:tcW w:w="1521" w:type="dxa"/>
            <w:vMerge/>
            <w:vAlign w:val="center"/>
          </w:tcPr>
          <w:p w:rsidR="00A22BA1" w:rsidRPr="005428B5" w:rsidRDefault="00A22BA1" w:rsidP="00D046BB">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A22BA1" w:rsidRPr="005428B5" w:rsidRDefault="00A22BA1" w:rsidP="00D046BB">
            <w:pPr>
              <w:pStyle w:val="TAL"/>
              <w:jc w:val="center"/>
              <w:rPr>
                <w:rFonts w:cs="Arial"/>
                <w:szCs w:val="18"/>
              </w:rPr>
            </w:pPr>
          </w:p>
        </w:tc>
        <w:tc>
          <w:tcPr>
            <w:tcW w:w="1856" w:type="dxa"/>
            <w:vMerge/>
            <w:vAlign w:val="center"/>
          </w:tcPr>
          <w:p w:rsidR="00A22BA1" w:rsidRPr="005428B5"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5428B5"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Pr="005428B5" w:rsidRDefault="00790A97" w:rsidP="00D046BB">
            <w:pPr>
              <w:pStyle w:val="TAL"/>
              <w:jc w:val="center"/>
              <w:rPr>
                <w:rFonts w:cs="Arial"/>
                <w:szCs w:val="18"/>
                <w:lang w:eastAsia="ko-KR"/>
              </w:rPr>
            </w:pPr>
            <w:r w:rsidRPr="005428B5">
              <w:rPr>
                <w:rFonts w:cs="Arial"/>
                <w:szCs w:val="18"/>
                <w:lang w:eastAsia="ko-KR"/>
              </w:rPr>
              <w:t>B42</w:t>
            </w:r>
          </w:p>
        </w:tc>
        <w:tc>
          <w:tcPr>
            <w:tcW w:w="624" w:type="dxa"/>
            <w:shd w:val="clear" w:color="auto" w:fill="auto"/>
            <w:vAlign w:val="center"/>
          </w:tcPr>
          <w:p w:rsidR="00A22BA1" w:rsidRPr="005428B5" w:rsidRDefault="00790A97" w:rsidP="00D046BB">
            <w:pPr>
              <w:pStyle w:val="TAL"/>
              <w:jc w:val="center"/>
              <w:rPr>
                <w:rFonts w:cs="Arial"/>
                <w:szCs w:val="18"/>
                <w:lang w:eastAsia="ko-KR"/>
              </w:rPr>
            </w:pPr>
            <w:r w:rsidRPr="005428B5">
              <w:rPr>
                <w:rFonts w:cs="Arial"/>
                <w:szCs w:val="18"/>
                <w:lang w:eastAsia="ko-KR"/>
              </w:rPr>
              <w:t>TBD</w:t>
            </w:r>
          </w:p>
        </w:tc>
        <w:tc>
          <w:tcPr>
            <w:tcW w:w="495" w:type="dxa"/>
            <w:vAlign w:val="center"/>
          </w:tcPr>
          <w:p w:rsidR="00A22BA1" w:rsidRPr="005428B5" w:rsidRDefault="00790A97" w:rsidP="00D046BB">
            <w:pPr>
              <w:pStyle w:val="TAL"/>
              <w:jc w:val="center"/>
              <w:rPr>
                <w:rFonts w:cs="Arial"/>
                <w:szCs w:val="18"/>
                <w:lang w:eastAsia="ko-KR"/>
              </w:rPr>
            </w:pPr>
            <w:r w:rsidRPr="005428B5">
              <w:rPr>
                <w:rFonts w:cs="Arial"/>
                <w:szCs w:val="18"/>
                <w:lang w:eastAsia="ko-KR"/>
              </w:rPr>
              <w:t>B42</w:t>
            </w:r>
          </w:p>
        </w:tc>
        <w:tc>
          <w:tcPr>
            <w:tcW w:w="492" w:type="dxa"/>
            <w:vAlign w:val="center"/>
          </w:tcPr>
          <w:p w:rsidR="00A22BA1" w:rsidRPr="005428B5" w:rsidRDefault="00790A97" w:rsidP="00D046BB">
            <w:pPr>
              <w:pStyle w:val="TAL"/>
              <w:jc w:val="center"/>
              <w:rPr>
                <w:rFonts w:cs="Arial"/>
                <w:szCs w:val="18"/>
                <w:lang w:eastAsia="ko-KR"/>
              </w:rPr>
            </w:pPr>
            <w:r w:rsidRPr="005428B5">
              <w:rPr>
                <w:rFonts w:cs="Arial"/>
                <w:szCs w:val="18"/>
                <w:lang w:eastAsia="ko-KR"/>
              </w:rPr>
              <w:t>TBD</w:t>
            </w:r>
          </w:p>
        </w:tc>
      </w:tr>
      <w:tr w:rsidR="00A22BA1" w:rsidRPr="005428B5" w:rsidTr="00083FC1">
        <w:trPr>
          <w:trHeight w:val="116"/>
          <w:jc w:val="center"/>
        </w:trPr>
        <w:tc>
          <w:tcPr>
            <w:tcW w:w="1521" w:type="dxa"/>
            <w:vMerge/>
            <w:vAlign w:val="center"/>
          </w:tcPr>
          <w:p w:rsidR="00A22BA1" w:rsidRPr="005428B5" w:rsidRDefault="00A22BA1" w:rsidP="00D046BB">
            <w:pPr>
              <w:pStyle w:val="TAL"/>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5428B5" w:rsidRDefault="00A22BA1" w:rsidP="00D046BB">
            <w:pPr>
              <w:pStyle w:val="TAL"/>
              <w:jc w:val="center"/>
              <w:rPr>
                <w:rFonts w:cs="Arial"/>
                <w:szCs w:val="18"/>
              </w:rPr>
            </w:pPr>
            <w:r w:rsidRPr="005428B5">
              <w:rPr>
                <w:rFonts w:cs="Arial"/>
                <w:szCs w:val="18"/>
              </w:rPr>
              <w:t>CA_3A-42E</w:t>
            </w:r>
          </w:p>
        </w:tc>
        <w:tc>
          <w:tcPr>
            <w:tcW w:w="1856" w:type="dxa"/>
            <w:vMerge w:val="restart"/>
            <w:vAlign w:val="center"/>
          </w:tcPr>
          <w:p w:rsidR="00A22BA1" w:rsidRPr="005428B5" w:rsidRDefault="00790A97" w:rsidP="00D046BB">
            <w:pPr>
              <w:pStyle w:val="TAL"/>
              <w:jc w:val="center"/>
              <w:rPr>
                <w:rFonts w:cs="Arial"/>
                <w:szCs w:val="18"/>
                <w:lang w:eastAsia="ko-KR"/>
              </w:rPr>
            </w:pPr>
            <w:r w:rsidRPr="005428B5">
              <w:rPr>
                <w:rFonts w:cs="Arial"/>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5428B5" w:rsidRDefault="00790A97" w:rsidP="00D046BB">
            <w:pPr>
              <w:pStyle w:val="TAL"/>
              <w:jc w:val="center"/>
              <w:rPr>
                <w:rFonts w:cs="Arial"/>
                <w:szCs w:val="18"/>
              </w:rPr>
            </w:pPr>
            <w:r w:rsidRPr="005428B5">
              <w:rPr>
                <w:rFonts w:cs="Arial"/>
                <w:szCs w:val="18"/>
                <w:lang w:eastAsia="ko-KR"/>
              </w:rPr>
              <w:t>1.8G+3.5G</w:t>
            </w:r>
          </w:p>
        </w:tc>
        <w:tc>
          <w:tcPr>
            <w:tcW w:w="562" w:type="dxa"/>
            <w:shd w:val="clear" w:color="auto" w:fill="auto"/>
            <w:tcMar>
              <w:top w:w="14" w:type="dxa"/>
              <w:left w:w="14" w:type="dxa"/>
              <w:bottom w:w="0" w:type="dxa"/>
              <w:right w:w="14" w:type="dxa"/>
            </w:tcMar>
            <w:vAlign w:val="center"/>
          </w:tcPr>
          <w:p w:rsidR="00A22BA1" w:rsidRPr="005428B5" w:rsidRDefault="00790A97" w:rsidP="00D046BB">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A22BA1" w:rsidRPr="005428B5" w:rsidRDefault="00790A97" w:rsidP="00D046BB">
            <w:pPr>
              <w:pStyle w:val="TAL"/>
              <w:jc w:val="center"/>
              <w:rPr>
                <w:rFonts w:cs="Arial"/>
                <w:szCs w:val="18"/>
                <w:lang w:eastAsia="ko-KR"/>
              </w:rPr>
            </w:pPr>
            <w:r w:rsidRPr="005428B5">
              <w:rPr>
                <w:rFonts w:cs="Arial"/>
                <w:szCs w:val="18"/>
                <w:lang w:eastAsia="ko-KR"/>
              </w:rPr>
              <w:t>TBD</w:t>
            </w:r>
          </w:p>
        </w:tc>
        <w:tc>
          <w:tcPr>
            <w:tcW w:w="495" w:type="dxa"/>
            <w:vAlign w:val="center"/>
          </w:tcPr>
          <w:p w:rsidR="00A22BA1" w:rsidRPr="005428B5" w:rsidRDefault="00790A97" w:rsidP="00D046BB">
            <w:pPr>
              <w:pStyle w:val="TAL"/>
              <w:jc w:val="center"/>
              <w:rPr>
                <w:rFonts w:cs="Arial"/>
                <w:szCs w:val="18"/>
                <w:lang w:eastAsia="ko-KR"/>
              </w:rPr>
            </w:pPr>
            <w:r w:rsidRPr="005428B5">
              <w:rPr>
                <w:rFonts w:cs="Arial"/>
                <w:szCs w:val="18"/>
                <w:lang w:eastAsia="ko-KR"/>
              </w:rPr>
              <w:t>B3</w:t>
            </w:r>
          </w:p>
        </w:tc>
        <w:tc>
          <w:tcPr>
            <w:tcW w:w="492" w:type="dxa"/>
            <w:vAlign w:val="center"/>
          </w:tcPr>
          <w:p w:rsidR="00A22BA1" w:rsidRPr="005428B5" w:rsidRDefault="00790A97" w:rsidP="00D046BB">
            <w:pPr>
              <w:pStyle w:val="TAL"/>
              <w:jc w:val="center"/>
              <w:rPr>
                <w:rFonts w:cs="Arial"/>
                <w:szCs w:val="18"/>
                <w:lang w:eastAsia="ko-KR"/>
              </w:rPr>
            </w:pPr>
            <w:r w:rsidRPr="005428B5">
              <w:rPr>
                <w:rFonts w:cs="Arial"/>
                <w:szCs w:val="18"/>
                <w:lang w:eastAsia="ko-KR"/>
              </w:rPr>
              <w:t>TBD</w:t>
            </w:r>
          </w:p>
        </w:tc>
      </w:tr>
      <w:tr w:rsidR="00A22BA1" w:rsidRPr="005428B5" w:rsidTr="00083FC1">
        <w:trPr>
          <w:trHeight w:val="116"/>
          <w:jc w:val="center"/>
        </w:trPr>
        <w:tc>
          <w:tcPr>
            <w:tcW w:w="1521" w:type="dxa"/>
            <w:vMerge/>
            <w:vAlign w:val="center"/>
          </w:tcPr>
          <w:p w:rsidR="00A22BA1" w:rsidRPr="005428B5" w:rsidRDefault="00A22BA1" w:rsidP="00D046BB">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A22BA1" w:rsidRPr="005428B5" w:rsidRDefault="00A22BA1" w:rsidP="00D046BB">
            <w:pPr>
              <w:pStyle w:val="TAL"/>
              <w:jc w:val="center"/>
              <w:rPr>
                <w:rFonts w:cs="Arial"/>
                <w:szCs w:val="18"/>
              </w:rPr>
            </w:pPr>
          </w:p>
        </w:tc>
        <w:tc>
          <w:tcPr>
            <w:tcW w:w="1856" w:type="dxa"/>
            <w:vMerge/>
            <w:vAlign w:val="center"/>
          </w:tcPr>
          <w:p w:rsidR="00A22BA1" w:rsidRPr="005428B5"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5428B5"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Pr="005428B5" w:rsidRDefault="00790A97" w:rsidP="00D046BB">
            <w:pPr>
              <w:pStyle w:val="TAL"/>
              <w:jc w:val="center"/>
              <w:rPr>
                <w:rFonts w:cs="Arial"/>
                <w:szCs w:val="18"/>
                <w:lang w:eastAsia="ko-KR"/>
              </w:rPr>
            </w:pPr>
            <w:r w:rsidRPr="005428B5">
              <w:rPr>
                <w:rFonts w:cs="Arial"/>
                <w:szCs w:val="18"/>
                <w:lang w:eastAsia="ko-KR"/>
              </w:rPr>
              <w:t>B42</w:t>
            </w:r>
          </w:p>
        </w:tc>
        <w:tc>
          <w:tcPr>
            <w:tcW w:w="624" w:type="dxa"/>
            <w:shd w:val="clear" w:color="auto" w:fill="auto"/>
            <w:vAlign w:val="center"/>
          </w:tcPr>
          <w:p w:rsidR="00A22BA1" w:rsidRPr="005428B5" w:rsidRDefault="00790A97" w:rsidP="00D046BB">
            <w:pPr>
              <w:pStyle w:val="TAL"/>
              <w:jc w:val="center"/>
              <w:rPr>
                <w:rFonts w:cs="Arial"/>
                <w:szCs w:val="18"/>
                <w:lang w:eastAsia="ko-KR"/>
              </w:rPr>
            </w:pPr>
            <w:r w:rsidRPr="005428B5">
              <w:rPr>
                <w:rFonts w:cs="Arial"/>
                <w:szCs w:val="18"/>
                <w:lang w:eastAsia="ko-KR"/>
              </w:rPr>
              <w:t>TBD</w:t>
            </w:r>
          </w:p>
        </w:tc>
        <w:tc>
          <w:tcPr>
            <w:tcW w:w="495" w:type="dxa"/>
            <w:vAlign w:val="center"/>
          </w:tcPr>
          <w:p w:rsidR="00A22BA1" w:rsidRPr="005428B5" w:rsidRDefault="00790A97" w:rsidP="00D046BB">
            <w:pPr>
              <w:pStyle w:val="TAL"/>
              <w:jc w:val="center"/>
              <w:rPr>
                <w:rFonts w:cs="Arial"/>
                <w:szCs w:val="18"/>
                <w:lang w:eastAsia="ko-KR"/>
              </w:rPr>
            </w:pPr>
            <w:r w:rsidRPr="005428B5">
              <w:rPr>
                <w:rFonts w:cs="Arial"/>
                <w:szCs w:val="18"/>
                <w:lang w:eastAsia="ko-KR"/>
              </w:rPr>
              <w:t>B42</w:t>
            </w:r>
          </w:p>
        </w:tc>
        <w:tc>
          <w:tcPr>
            <w:tcW w:w="492" w:type="dxa"/>
            <w:vAlign w:val="center"/>
          </w:tcPr>
          <w:p w:rsidR="00A22BA1" w:rsidRPr="005428B5" w:rsidRDefault="00790A97" w:rsidP="00D046BB">
            <w:pPr>
              <w:pStyle w:val="TAL"/>
              <w:jc w:val="center"/>
              <w:rPr>
                <w:rFonts w:cs="Arial"/>
                <w:szCs w:val="18"/>
                <w:lang w:eastAsia="ko-KR"/>
              </w:rPr>
            </w:pPr>
            <w:r w:rsidRPr="005428B5">
              <w:rPr>
                <w:rFonts w:cs="Arial"/>
                <w:szCs w:val="18"/>
                <w:lang w:eastAsia="ko-KR"/>
              </w:rPr>
              <w:t>TBD</w:t>
            </w:r>
          </w:p>
        </w:tc>
      </w:tr>
      <w:tr w:rsidR="00A22BA1" w:rsidRPr="005428B5" w:rsidTr="00083FC1">
        <w:trPr>
          <w:trHeight w:val="116"/>
          <w:jc w:val="center"/>
        </w:trPr>
        <w:tc>
          <w:tcPr>
            <w:tcW w:w="1521" w:type="dxa"/>
            <w:vMerge/>
            <w:vAlign w:val="center"/>
          </w:tcPr>
          <w:p w:rsidR="00A22BA1" w:rsidRPr="005428B5" w:rsidRDefault="00A22BA1" w:rsidP="00A22BA1">
            <w:pPr>
              <w:pStyle w:val="TAL"/>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5428B5" w:rsidRDefault="00A22BA1" w:rsidP="00A22BA1">
            <w:pPr>
              <w:pStyle w:val="TAL"/>
              <w:jc w:val="center"/>
              <w:rPr>
                <w:rFonts w:eastAsia="Malgun Gothic" w:cs="Arial"/>
                <w:szCs w:val="18"/>
                <w:lang w:eastAsia="ko-KR"/>
              </w:rPr>
            </w:pPr>
            <w:r w:rsidRPr="005428B5">
              <w:rPr>
                <w:rFonts w:eastAsia="Malgun Gothic" w:cs="Arial" w:hint="eastAsia"/>
                <w:szCs w:val="18"/>
                <w:lang w:eastAsia="ko-KR"/>
              </w:rPr>
              <w:t>CA_3A-42C-42C</w:t>
            </w:r>
          </w:p>
        </w:tc>
        <w:tc>
          <w:tcPr>
            <w:tcW w:w="1856" w:type="dxa"/>
            <w:vMerge w:val="restart"/>
            <w:vAlign w:val="center"/>
          </w:tcPr>
          <w:p w:rsidR="00A22BA1" w:rsidRPr="005428B5" w:rsidRDefault="00790A97" w:rsidP="00A22BA1">
            <w:pPr>
              <w:pStyle w:val="TAL"/>
              <w:jc w:val="center"/>
              <w:rPr>
                <w:rFonts w:cs="Arial"/>
                <w:szCs w:val="18"/>
                <w:lang w:eastAsia="ko-KR"/>
              </w:rPr>
            </w:pPr>
            <w:r w:rsidRPr="005428B5">
              <w:rPr>
                <w:rFonts w:cs="Arial"/>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5428B5" w:rsidRDefault="00790A97" w:rsidP="00A22BA1">
            <w:pPr>
              <w:pStyle w:val="TAL"/>
              <w:jc w:val="center"/>
              <w:rPr>
                <w:rFonts w:cs="Arial"/>
                <w:szCs w:val="18"/>
              </w:rPr>
            </w:pPr>
            <w:r w:rsidRPr="005428B5">
              <w:rPr>
                <w:rFonts w:cs="Arial"/>
                <w:szCs w:val="18"/>
                <w:lang w:eastAsia="ko-KR"/>
              </w:rPr>
              <w:t>1.8G+3.5G</w:t>
            </w:r>
          </w:p>
        </w:tc>
        <w:tc>
          <w:tcPr>
            <w:tcW w:w="562" w:type="dxa"/>
            <w:shd w:val="clear" w:color="auto" w:fill="auto"/>
            <w:tcMar>
              <w:top w:w="14" w:type="dxa"/>
              <w:left w:w="14" w:type="dxa"/>
              <w:bottom w:w="0" w:type="dxa"/>
              <w:right w:w="14" w:type="dxa"/>
            </w:tcMar>
            <w:vAlign w:val="center"/>
          </w:tcPr>
          <w:p w:rsidR="00A22BA1" w:rsidRPr="005428B5" w:rsidRDefault="00790A97" w:rsidP="00A22BA1">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A22BA1" w:rsidRPr="005428B5" w:rsidRDefault="00790A97" w:rsidP="00A22BA1">
            <w:pPr>
              <w:pStyle w:val="TAL"/>
              <w:jc w:val="center"/>
              <w:rPr>
                <w:rFonts w:cs="Arial"/>
                <w:szCs w:val="18"/>
                <w:lang w:eastAsia="ko-KR"/>
              </w:rPr>
            </w:pPr>
            <w:r w:rsidRPr="005428B5">
              <w:rPr>
                <w:rFonts w:cs="Arial"/>
                <w:szCs w:val="18"/>
                <w:lang w:eastAsia="ko-KR"/>
              </w:rPr>
              <w:t>TBD</w:t>
            </w:r>
          </w:p>
        </w:tc>
        <w:tc>
          <w:tcPr>
            <w:tcW w:w="495" w:type="dxa"/>
            <w:vAlign w:val="center"/>
          </w:tcPr>
          <w:p w:rsidR="00A22BA1" w:rsidRPr="005428B5" w:rsidRDefault="00790A97" w:rsidP="00A22BA1">
            <w:pPr>
              <w:pStyle w:val="TAL"/>
              <w:jc w:val="center"/>
              <w:rPr>
                <w:rFonts w:cs="Arial"/>
                <w:szCs w:val="18"/>
                <w:lang w:eastAsia="ko-KR"/>
              </w:rPr>
            </w:pPr>
            <w:r w:rsidRPr="005428B5">
              <w:rPr>
                <w:rFonts w:cs="Arial"/>
                <w:szCs w:val="18"/>
                <w:lang w:eastAsia="ko-KR"/>
              </w:rPr>
              <w:t>B3</w:t>
            </w:r>
          </w:p>
        </w:tc>
        <w:tc>
          <w:tcPr>
            <w:tcW w:w="492" w:type="dxa"/>
            <w:vAlign w:val="center"/>
          </w:tcPr>
          <w:p w:rsidR="00A22BA1" w:rsidRPr="005428B5" w:rsidRDefault="00790A97" w:rsidP="00A22BA1">
            <w:pPr>
              <w:pStyle w:val="TAL"/>
              <w:jc w:val="center"/>
              <w:rPr>
                <w:rFonts w:cs="Arial"/>
                <w:szCs w:val="18"/>
                <w:lang w:eastAsia="ko-KR"/>
              </w:rPr>
            </w:pPr>
            <w:r w:rsidRPr="005428B5">
              <w:rPr>
                <w:rFonts w:cs="Arial"/>
                <w:szCs w:val="18"/>
                <w:lang w:eastAsia="ko-KR"/>
              </w:rPr>
              <w:t>TBD</w:t>
            </w:r>
          </w:p>
        </w:tc>
      </w:tr>
      <w:tr w:rsidR="00A22BA1" w:rsidRPr="005428B5" w:rsidTr="00083FC1">
        <w:trPr>
          <w:trHeight w:val="116"/>
          <w:jc w:val="center"/>
        </w:trPr>
        <w:tc>
          <w:tcPr>
            <w:tcW w:w="1521" w:type="dxa"/>
            <w:vMerge/>
            <w:vAlign w:val="center"/>
          </w:tcPr>
          <w:p w:rsidR="00A22BA1" w:rsidRPr="005428B5" w:rsidRDefault="00A22BA1" w:rsidP="00A22BA1">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A22BA1" w:rsidRPr="005428B5" w:rsidRDefault="00A22BA1" w:rsidP="00FE414F">
            <w:pPr>
              <w:pStyle w:val="TAL"/>
              <w:jc w:val="center"/>
              <w:rPr>
                <w:rFonts w:cs="Arial"/>
                <w:szCs w:val="18"/>
              </w:rPr>
            </w:pPr>
          </w:p>
        </w:tc>
        <w:tc>
          <w:tcPr>
            <w:tcW w:w="1856" w:type="dxa"/>
            <w:vMerge/>
            <w:vAlign w:val="center"/>
          </w:tcPr>
          <w:p w:rsidR="00A22BA1" w:rsidRPr="005428B5" w:rsidRDefault="00A22BA1" w:rsidP="00FE414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5428B5" w:rsidRDefault="00A22BA1" w:rsidP="00FE414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Pr="005428B5" w:rsidRDefault="00790A97" w:rsidP="00A22BA1">
            <w:pPr>
              <w:pStyle w:val="TAL"/>
              <w:jc w:val="center"/>
              <w:rPr>
                <w:rFonts w:cs="Arial"/>
                <w:szCs w:val="18"/>
                <w:lang w:eastAsia="ko-KR"/>
              </w:rPr>
            </w:pPr>
            <w:r w:rsidRPr="005428B5">
              <w:rPr>
                <w:rFonts w:cs="Arial"/>
                <w:szCs w:val="18"/>
                <w:lang w:eastAsia="ko-KR"/>
              </w:rPr>
              <w:t>B42</w:t>
            </w:r>
          </w:p>
        </w:tc>
        <w:tc>
          <w:tcPr>
            <w:tcW w:w="624" w:type="dxa"/>
            <w:shd w:val="clear" w:color="auto" w:fill="auto"/>
            <w:vAlign w:val="center"/>
          </w:tcPr>
          <w:p w:rsidR="00A22BA1" w:rsidRPr="005428B5" w:rsidRDefault="00790A97" w:rsidP="00A22BA1">
            <w:pPr>
              <w:pStyle w:val="TAL"/>
              <w:jc w:val="center"/>
              <w:rPr>
                <w:rFonts w:cs="Arial"/>
                <w:szCs w:val="18"/>
                <w:lang w:eastAsia="ko-KR"/>
              </w:rPr>
            </w:pPr>
            <w:r w:rsidRPr="005428B5">
              <w:rPr>
                <w:rFonts w:cs="Arial"/>
                <w:szCs w:val="18"/>
                <w:lang w:eastAsia="ko-KR"/>
              </w:rPr>
              <w:t>TBD</w:t>
            </w:r>
          </w:p>
        </w:tc>
        <w:tc>
          <w:tcPr>
            <w:tcW w:w="495" w:type="dxa"/>
            <w:vAlign w:val="center"/>
          </w:tcPr>
          <w:p w:rsidR="00A22BA1" w:rsidRPr="005428B5" w:rsidRDefault="00790A97" w:rsidP="00A22BA1">
            <w:pPr>
              <w:pStyle w:val="TAL"/>
              <w:jc w:val="center"/>
              <w:rPr>
                <w:rFonts w:cs="Arial"/>
                <w:szCs w:val="18"/>
                <w:lang w:eastAsia="ko-KR"/>
              </w:rPr>
            </w:pPr>
            <w:r w:rsidRPr="005428B5">
              <w:rPr>
                <w:rFonts w:cs="Arial"/>
                <w:szCs w:val="18"/>
                <w:lang w:eastAsia="ko-KR"/>
              </w:rPr>
              <w:t>B42</w:t>
            </w:r>
          </w:p>
        </w:tc>
        <w:tc>
          <w:tcPr>
            <w:tcW w:w="492" w:type="dxa"/>
            <w:vAlign w:val="center"/>
          </w:tcPr>
          <w:p w:rsidR="00A22BA1" w:rsidRPr="005428B5" w:rsidRDefault="00790A97" w:rsidP="00A22BA1">
            <w:pPr>
              <w:pStyle w:val="TAL"/>
              <w:jc w:val="center"/>
              <w:rPr>
                <w:rFonts w:cs="Arial"/>
                <w:szCs w:val="18"/>
                <w:lang w:eastAsia="ko-KR"/>
              </w:rPr>
            </w:pPr>
            <w:r w:rsidRPr="005428B5">
              <w:rPr>
                <w:rFonts w:cs="Arial"/>
                <w:szCs w:val="18"/>
                <w:lang w:eastAsia="ko-KR"/>
              </w:rPr>
              <w:t>TBD</w:t>
            </w:r>
          </w:p>
        </w:tc>
      </w:tr>
      <w:tr w:rsidR="00A22BA1" w:rsidRPr="005428B5" w:rsidTr="00083FC1">
        <w:trPr>
          <w:trHeight w:val="116"/>
          <w:jc w:val="center"/>
        </w:trPr>
        <w:tc>
          <w:tcPr>
            <w:tcW w:w="1521" w:type="dxa"/>
            <w:vMerge/>
            <w:vAlign w:val="center"/>
          </w:tcPr>
          <w:p w:rsidR="00A22BA1" w:rsidRPr="005428B5" w:rsidRDefault="00A22BA1" w:rsidP="00A22BA1">
            <w:pPr>
              <w:pStyle w:val="TAL"/>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5428B5" w:rsidRDefault="00A22BA1" w:rsidP="00A22BA1">
            <w:pPr>
              <w:pStyle w:val="TAL"/>
              <w:jc w:val="center"/>
              <w:rPr>
                <w:rFonts w:eastAsia="Malgun Gothic" w:cs="Arial"/>
                <w:szCs w:val="18"/>
                <w:lang w:eastAsia="ko-KR"/>
              </w:rPr>
            </w:pPr>
            <w:r w:rsidRPr="005428B5">
              <w:rPr>
                <w:rFonts w:eastAsia="Malgun Gothic" w:cs="Arial" w:hint="eastAsia"/>
                <w:szCs w:val="18"/>
                <w:lang w:eastAsia="ko-KR"/>
              </w:rPr>
              <w:t>CA_3A-3A-42D</w:t>
            </w:r>
          </w:p>
        </w:tc>
        <w:tc>
          <w:tcPr>
            <w:tcW w:w="1856" w:type="dxa"/>
            <w:vMerge w:val="restart"/>
            <w:vAlign w:val="center"/>
          </w:tcPr>
          <w:p w:rsidR="00A22BA1" w:rsidRPr="005428B5" w:rsidRDefault="00790A97" w:rsidP="00A22BA1">
            <w:pPr>
              <w:pStyle w:val="TAL"/>
              <w:jc w:val="center"/>
              <w:rPr>
                <w:rFonts w:cs="Arial"/>
                <w:szCs w:val="18"/>
                <w:lang w:eastAsia="ko-KR"/>
              </w:rPr>
            </w:pPr>
            <w:r w:rsidRPr="005428B5">
              <w:rPr>
                <w:rFonts w:cs="Arial"/>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5428B5" w:rsidRDefault="00790A97" w:rsidP="00A22BA1">
            <w:pPr>
              <w:pStyle w:val="TAL"/>
              <w:jc w:val="center"/>
              <w:rPr>
                <w:rFonts w:cs="Arial"/>
                <w:szCs w:val="18"/>
              </w:rPr>
            </w:pPr>
            <w:r w:rsidRPr="005428B5">
              <w:rPr>
                <w:rFonts w:cs="Arial"/>
                <w:szCs w:val="18"/>
                <w:lang w:eastAsia="ko-KR"/>
              </w:rPr>
              <w:t>1.8G+3.5G</w:t>
            </w:r>
          </w:p>
        </w:tc>
        <w:tc>
          <w:tcPr>
            <w:tcW w:w="562" w:type="dxa"/>
            <w:shd w:val="clear" w:color="auto" w:fill="auto"/>
            <w:tcMar>
              <w:top w:w="14" w:type="dxa"/>
              <w:left w:w="14" w:type="dxa"/>
              <w:bottom w:w="0" w:type="dxa"/>
              <w:right w:w="14" w:type="dxa"/>
            </w:tcMar>
            <w:vAlign w:val="center"/>
          </w:tcPr>
          <w:p w:rsidR="00A22BA1" w:rsidRPr="005428B5" w:rsidRDefault="00790A97" w:rsidP="00A22BA1">
            <w:pPr>
              <w:pStyle w:val="TAL"/>
              <w:jc w:val="center"/>
              <w:rPr>
                <w:rFonts w:cs="Arial"/>
                <w:szCs w:val="18"/>
                <w:lang w:eastAsia="ko-KR"/>
              </w:rPr>
            </w:pPr>
            <w:r w:rsidRPr="005428B5">
              <w:rPr>
                <w:rFonts w:cs="Arial"/>
                <w:szCs w:val="18"/>
                <w:lang w:eastAsia="ko-KR"/>
              </w:rPr>
              <w:t>B3</w:t>
            </w:r>
          </w:p>
        </w:tc>
        <w:tc>
          <w:tcPr>
            <w:tcW w:w="624" w:type="dxa"/>
            <w:shd w:val="clear" w:color="auto" w:fill="auto"/>
            <w:vAlign w:val="center"/>
          </w:tcPr>
          <w:p w:rsidR="00A22BA1" w:rsidRPr="005428B5" w:rsidRDefault="00790A97" w:rsidP="00A22BA1">
            <w:pPr>
              <w:pStyle w:val="TAL"/>
              <w:jc w:val="center"/>
              <w:rPr>
                <w:rFonts w:cs="Arial"/>
                <w:szCs w:val="18"/>
                <w:lang w:eastAsia="ko-KR"/>
              </w:rPr>
            </w:pPr>
            <w:r w:rsidRPr="005428B5">
              <w:rPr>
                <w:rFonts w:cs="Arial"/>
                <w:szCs w:val="18"/>
                <w:lang w:eastAsia="ko-KR"/>
              </w:rPr>
              <w:t>TBD</w:t>
            </w:r>
          </w:p>
        </w:tc>
        <w:tc>
          <w:tcPr>
            <w:tcW w:w="495" w:type="dxa"/>
            <w:vAlign w:val="center"/>
          </w:tcPr>
          <w:p w:rsidR="00A22BA1" w:rsidRPr="005428B5" w:rsidRDefault="00790A97" w:rsidP="00A22BA1">
            <w:pPr>
              <w:pStyle w:val="TAL"/>
              <w:jc w:val="center"/>
              <w:rPr>
                <w:rFonts w:cs="Arial"/>
                <w:szCs w:val="18"/>
                <w:lang w:eastAsia="ko-KR"/>
              </w:rPr>
            </w:pPr>
            <w:r w:rsidRPr="005428B5">
              <w:rPr>
                <w:rFonts w:cs="Arial"/>
                <w:szCs w:val="18"/>
                <w:lang w:eastAsia="ko-KR"/>
              </w:rPr>
              <w:t>B3</w:t>
            </w:r>
          </w:p>
        </w:tc>
        <w:tc>
          <w:tcPr>
            <w:tcW w:w="492" w:type="dxa"/>
            <w:vAlign w:val="center"/>
          </w:tcPr>
          <w:p w:rsidR="00A22BA1" w:rsidRPr="005428B5" w:rsidRDefault="00790A97" w:rsidP="00A22BA1">
            <w:pPr>
              <w:pStyle w:val="TAL"/>
              <w:jc w:val="center"/>
              <w:rPr>
                <w:rFonts w:cs="Arial"/>
                <w:szCs w:val="18"/>
                <w:lang w:eastAsia="ko-KR"/>
              </w:rPr>
            </w:pPr>
            <w:r w:rsidRPr="005428B5">
              <w:rPr>
                <w:rFonts w:cs="Arial"/>
                <w:szCs w:val="18"/>
                <w:lang w:eastAsia="ko-KR"/>
              </w:rPr>
              <w:t>TBD</w:t>
            </w:r>
          </w:p>
        </w:tc>
      </w:tr>
      <w:tr w:rsidR="00A22BA1" w:rsidRPr="005428B5" w:rsidTr="00083FC1">
        <w:trPr>
          <w:trHeight w:val="116"/>
          <w:jc w:val="center"/>
        </w:trPr>
        <w:tc>
          <w:tcPr>
            <w:tcW w:w="1521" w:type="dxa"/>
            <w:vMerge/>
            <w:vAlign w:val="center"/>
          </w:tcPr>
          <w:p w:rsidR="00A22BA1" w:rsidRPr="005428B5" w:rsidRDefault="00A22BA1" w:rsidP="00A22BA1">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A22BA1" w:rsidRPr="005428B5" w:rsidRDefault="00A22BA1" w:rsidP="00FE414F">
            <w:pPr>
              <w:pStyle w:val="TAL"/>
              <w:jc w:val="center"/>
              <w:rPr>
                <w:rFonts w:cs="Arial"/>
                <w:szCs w:val="18"/>
              </w:rPr>
            </w:pPr>
          </w:p>
        </w:tc>
        <w:tc>
          <w:tcPr>
            <w:tcW w:w="1856" w:type="dxa"/>
            <w:vMerge/>
            <w:vAlign w:val="center"/>
          </w:tcPr>
          <w:p w:rsidR="00A22BA1" w:rsidRPr="005428B5" w:rsidRDefault="00A22BA1" w:rsidP="00FE414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5428B5" w:rsidRDefault="00A22BA1" w:rsidP="00FE414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Pr="005428B5" w:rsidRDefault="00790A97" w:rsidP="00A22BA1">
            <w:pPr>
              <w:pStyle w:val="TAL"/>
              <w:jc w:val="center"/>
              <w:rPr>
                <w:rFonts w:cs="Arial"/>
                <w:szCs w:val="18"/>
                <w:lang w:eastAsia="ko-KR"/>
              </w:rPr>
            </w:pPr>
            <w:r w:rsidRPr="005428B5">
              <w:rPr>
                <w:rFonts w:cs="Arial"/>
                <w:szCs w:val="18"/>
                <w:lang w:eastAsia="ko-KR"/>
              </w:rPr>
              <w:t>B42</w:t>
            </w:r>
          </w:p>
        </w:tc>
        <w:tc>
          <w:tcPr>
            <w:tcW w:w="624" w:type="dxa"/>
            <w:shd w:val="clear" w:color="auto" w:fill="auto"/>
            <w:vAlign w:val="center"/>
          </w:tcPr>
          <w:p w:rsidR="00A22BA1" w:rsidRPr="005428B5" w:rsidRDefault="00790A97" w:rsidP="00A22BA1">
            <w:pPr>
              <w:pStyle w:val="TAL"/>
              <w:jc w:val="center"/>
              <w:rPr>
                <w:rFonts w:cs="Arial"/>
                <w:szCs w:val="18"/>
                <w:lang w:eastAsia="ko-KR"/>
              </w:rPr>
            </w:pPr>
            <w:r w:rsidRPr="005428B5">
              <w:rPr>
                <w:rFonts w:cs="Arial"/>
                <w:szCs w:val="18"/>
                <w:lang w:eastAsia="ko-KR"/>
              </w:rPr>
              <w:t>TBD</w:t>
            </w:r>
          </w:p>
        </w:tc>
        <w:tc>
          <w:tcPr>
            <w:tcW w:w="495" w:type="dxa"/>
            <w:vAlign w:val="center"/>
          </w:tcPr>
          <w:p w:rsidR="00A22BA1" w:rsidRPr="005428B5" w:rsidRDefault="00790A97" w:rsidP="00A22BA1">
            <w:pPr>
              <w:pStyle w:val="TAL"/>
              <w:jc w:val="center"/>
              <w:rPr>
                <w:rFonts w:cs="Arial"/>
                <w:szCs w:val="18"/>
                <w:lang w:eastAsia="ko-KR"/>
              </w:rPr>
            </w:pPr>
            <w:r w:rsidRPr="005428B5">
              <w:rPr>
                <w:rFonts w:cs="Arial"/>
                <w:szCs w:val="18"/>
                <w:lang w:eastAsia="ko-KR"/>
              </w:rPr>
              <w:t>B42</w:t>
            </w:r>
          </w:p>
        </w:tc>
        <w:tc>
          <w:tcPr>
            <w:tcW w:w="492" w:type="dxa"/>
            <w:vAlign w:val="center"/>
          </w:tcPr>
          <w:p w:rsidR="00A22BA1" w:rsidRPr="005428B5" w:rsidRDefault="00790A97" w:rsidP="00A22BA1">
            <w:pPr>
              <w:pStyle w:val="TAL"/>
              <w:jc w:val="center"/>
              <w:rPr>
                <w:rFonts w:cs="Arial"/>
                <w:szCs w:val="18"/>
                <w:lang w:eastAsia="ko-KR"/>
              </w:rPr>
            </w:pPr>
            <w:r w:rsidRPr="005428B5">
              <w:rPr>
                <w:rFonts w:cs="Arial"/>
                <w:szCs w:val="18"/>
                <w:lang w:eastAsia="ko-KR"/>
              </w:rPr>
              <w:t>TBD</w:t>
            </w:r>
          </w:p>
        </w:tc>
      </w:tr>
      <w:tr w:rsidR="00A22BA1" w:rsidRPr="005428B5" w:rsidTr="00083FC1">
        <w:trPr>
          <w:trHeight w:val="116"/>
          <w:jc w:val="center"/>
        </w:trPr>
        <w:tc>
          <w:tcPr>
            <w:tcW w:w="1521" w:type="dxa"/>
            <w:vMerge/>
            <w:vAlign w:val="center"/>
          </w:tcPr>
          <w:p w:rsidR="00A22BA1" w:rsidRPr="005428B5" w:rsidRDefault="00A22BA1" w:rsidP="00A22BA1">
            <w:pPr>
              <w:pStyle w:val="TAL"/>
              <w:rPr>
                <w:rFonts w:cs="Arial"/>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5428B5" w:rsidRDefault="00A22BA1" w:rsidP="00A22BA1">
            <w:pPr>
              <w:pStyle w:val="TAL"/>
              <w:jc w:val="center"/>
              <w:rPr>
                <w:rFonts w:eastAsia="Malgun Gothic" w:cs="Arial"/>
                <w:szCs w:val="18"/>
                <w:lang w:eastAsia="ko-KR"/>
              </w:rPr>
            </w:pPr>
            <w:r w:rsidRPr="005428B5">
              <w:rPr>
                <w:rFonts w:eastAsia="Malgun Gothic" w:cs="Arial" w:hint="eastAsia"/>
                <w:szCs w:val="18"/>
                <w:lang w:eastAsia="ko-KR"/>
              </w:rPr>
              <w:t>CA_28A-41C-42C</w:t>
            </w:r>
          </w:p>
        </w:tc>
        <w:tc>
          <w:tcPr>
            <w:tcW w:w="1856" w:type="dxa"/>
            <w:vMerge w:val="restart"/>
            <w:vAlign w:val="center"/>
          </w:tcPr>
          <w:p w:rsidR="00A22BA1" w:rsidRPr="005428B5" w:rsidRDefault="00790A97" w:rsidP="00A22BA1">
            <w:pPr>
              <w:pStyle w:val="TAL"/>
              <w:jc w:val="center"/>
              <w:rPr>
                <w:rFonts w:eastAsia="Malgun Gothic" w:cs="Arial"/>
                <w:szCs w:val="18"/>
                <w:lang w:eastAsia="ko-KR"/>
              </w:rPr>
            </w:pPr>
            <w:r w:rsidRPr="005428B5">
              <w:rPr>
                <w:rFonts w:eastAsia="Malgun Gothic" w:cs="Arial"/>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5428B5" w:rsidRDefault="00790A97" w:rsidP="00A22BA1">
            <w:pPr>
              <w:pStyle w:val="TAL"/>
              <w:jc w:val="center"/>
              <w:rPr>
                <w:rFonts w:eastAsia="Malgun Gothic" w:cs="Arial"/>
                <w:szCs w:val="18"/>
                <w:lang w:eastAsia="ko-KR"/>
              </w:rPr>
            </w:pPr>
            <w:r w:rsidRPr="005428B5">
              <w:rPr>
                <w:rFonts w:eastAsia="Malgun Gothic" w:cs="Arial"/>
                <w:szCs w:val="18"/>
                <w:lang w:eastAsia="ko-KR"/>
              </w:rPr>
              <w:t>700M+2.5G+3.5G</w:t>
            </w:r>
          </w:p>
        </w:tc>
        <w:tc>
          <w:tcPr>
            <w:tcW w:w="562" w:type="dxa"/>
            <w:shd w:val="clear" w:color="auto" w:fill="auto"/>
            <w:tcMar>
              <w:top w:w="14" w:type="dxa"/>
              <w:left w:w="14" w:type="dxa"/>
              <w:bottom w:w="0" w:type="dxa"/>
              <w:right w:w="14" w:type="dxa"/>
            </w:tcMar>
            <w:vAlign w:val="center"/>
          </w:tcPr>
          <w:p w:rsidR="00A22BA1" w:rsidRPr="005428B5" w:rsidRDefault="00790A97" w:rsidP="00A22BA1">
            <w:pPr>
              <w:pStyle w:val="TAL"/>
              <w:jc w:val="center"/>
              <w:rPr>
                <w:rFonts w:cs="Arial"/>
                <w:szCs w:val="18"/>
                <w:lang w:eastAsia="ko-KR"/>
              </w:rPr>
            </w:pPr>
            <w:r w:rsidRPr="005428B5">
              <w:rPr>
                <w:rFonts w:cs="Arial"/>
                <w:szCs w:val="18"/>
                <w:lang w:eastAsia="ko-KR"/>
              </w:rPr>
              <w:t>B28</w:t>
            </w:r>
          </w:p>
        </w:tc>
        <w:tc>
          <w:tcPr>
            <w:tcW w:w="624" w:type="dxa"/>
            <w:shd w:val="clear" w:color="auto" w:fill="auto"/>
            <w:vAlign w:val="center"/>
          </w:tcPr>
          <w:p w:rsidR="00A22BA1" w:rsidRPr="005428B5" w:rsidRDefault="00790A97" w:rsidP="00A22BA1">
            <w:pPr>
              <w:pStyle w:val="TAL"/>
              <w:jc w:val="center"/>
              <w:rPr>
                <w:rFonts w:cs="Arial"/>
                <w:szCs w:val="18"/>
                <w:lang w:eastAsia="ko-KR"/>
              </w:rPr>
            </w:pPr>
            <w:r w:rsidRPr="005428B5">
              <w:rPr>
                <w:rFonts w:cs="Arial"/>
                <w:szCs w:val="18"/>
                <w:lang w:eastAsia="ko-KR"/>
              </w:rPr>
              <w:t>TBD</w:t>
            </w:r>
          </w:p>
        </w:tc>
        <w:tc>
          <w:tcPr>
            <w:tcW w:w="495" w:type="dxa"/>
            <w:vAlign w:val="center"/>
          </w:tcPr>
          <w:p w:rsidR="00A22BA1" w:rsidRPr="005428B5" w:rsidRDefault="00790A97" w:rsidP="00A22BA1">
            <w:pPr>
              <w:pStyle w:val="TAL"/>
              <w:jc w:val="center"/>
              <w:rPr>
                <w:rFonts w:cs="Arial"/>
                <w:szCs w:val="18"/>
                <w:lang w:eastAsia="ko-KR"/>
              </w:rPr>
            </w:pPr>
            <w:r w:rsidRPr="005428B5">
              <w:rPr>
                <w:rFonts w:cs="Arial"/>
                <w:szCs w:val="18"/>
                <w:lang w:eastAsia="ko-KR"/>
              </w:rPr>
              <w:t>B28</w:t>
            </w:r>
          </w:p>
        </w:tc>
        <w:tc>
          <w:tcPr>
            <w:tcW w:w="492" w:type="dxa"/>
            <w:vAlign w:val="center"/>
          </w:tcPr>
          <w:p w:rsidR="00A22BA1" w:rsidRPr="005428B5" w:rsidRDefault="00790A97" w:rsidP="00A22BA1">
            <w:pPr>
              <w:pStyle w:val="TAL"/>
              <w:jc w:val="center"/>
              <w:rPr>
                <w:rFonts w:cs="Arial"/>
                <w:szCs w:val="18"/>
                <w:lang w:eastAsia="ko-KR"/>
              </w:rPr>
            </w:pPr>
            <w:r w:rsidRPr="005428B5">
              <w:rPr>
                <w:rFonts w:cs="Arial"/>
                <w:szCs w:val="18"/>
                <w:lang w:eastAsia="ko-KR"/>
              </w:rPr>
              <w:t>TBD</w:t>
            </w:r>
          </w:p>
        </w:tc>
      </w:tr>
      <w:tr w:rsidR="00A22BA1" w:rsidRPr="005428B5" w:rsidTr="00083FC1">
        <w:trPr>
          <w:trHeight w:val="116"/>
          <w:jc w:val="center"/>
        </w:trPr>
        <w:tc>
          <w:tcPr>
            <w:tcW w:w="1521" w:type="dxa"/>
            <w:vMerge/>
            <w:vAlign w:val="center"/>
          </w:tcPr>
          <w:p w:rsidR="00A22BA1" w:rsidRPr="005428B5" w:rsidRDefault="00A22BA1" w:rsidP="00A22BA1">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A22BA1" w:rsidRPr="005428B5" w:rsidRDefault="00A22BA1" w:rsidP="00A22BA1">
            <w:pPr>
              <w:pStyle w:val="TAL"/>
              <w:jc w:val="center"/>
              <w:rPr>
                <w:rFonts w:cs="Arial"/>
                <w:szCs w:val="18"/>
              </w:rPr>
            </w:pPr>
          </w:p>
        </w:tc>
        <w:tc>
          <w:tcPr>
            <w:tcW w:w="1856" w:type="dxa"/>
            <w:vMerge/>
            <w:vAlign w:val="center"/>
          </w:tcPr>
          <w:p w:rsidR="00A22BA1" w:rsidRPr="005428B5" w:rsidRDefault="00A22BA1" w:rsidP="00A22BA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5428B5" w:rsidRDefault="00A22BA1" w:rsidP="00A22BA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Pr="005428B5" w:rsidRDefault="00790A97" w:rsidP="00A22BA1">
            <w:pPr>
              <w:pStyle w:val="TAL"/>
              <w:jc w:val="center"/>
              <w:rPr>
                <w:rFonts w:cs="Arial"/>
                <w:szCs w:val="18"/>
                <w:lang w:eastAsia="ko-KR"/>
              </w:rPr>
            </w:pPr>
            <w:r w:rsidRPr="005428B5">
              <w:rPr>
                <w:rFonts w:cs="Arial"/>
                <w:szCs w:val="18"/>
                <w:lang w:eastAsia="ko-KR"/>
              </w:rPr>
              <w:t>B41</w:t>
            </w:r>
          </w:p>
        </w:tc>
        <w:tc>
          <w:tcPr>
            <w:tcW w:w="624" w:type="dxa"/>
            <w:shd w:val="clear" w:color="auto" w:fill="auto"/>
            <w:vAlign w:val="center"/>
          </w:tcPr>
          <w:p w:rsidR="00A22BA1" w:rsidRPr="005428B5" w:rsidRDefault="00790A97" w:rsidP="00A22BA1">
            <w:pPr>
              <w:pStyle w:val="TAL"/>
              <w:jc w:val="center"/>
              <w:rPr>
                <w:rFonts w:cs="Arial"/>
                <w:szCs w:val="18"/>
                <w:lang w:eastAsia="ko-KR"/>
              </w:rPr>
            </w:pPr>
            <w:r w:rsidRPr="005428B5">
              <w:rPr>
                <w:rFonts w:cs="Arial"/>
                <w:szCs w:val="18"/>
                <w:lang w:eastAsia="ko-KR"/>
              </w:rPr>
              <w:t>TBD</w:t>
            </w:r>
          </w:p>
        </w:tc>
        <w:tc>
          <w:tcPr>
            <w:tcW w:w="495" w:type="dxa"/>
            <w:vAlign w:val="center"/>
          </w:tcPr>
          <w:p w:rsidR="00A22BA1" w:rsidRPr="005428B5" w:rsidRDefault="00790A97" w:rsidP="00A22BA1">
            <w:pPr>
              <w:pStyle w:val="TAL"/>
              <w:jc w:val="center"/>
              <w:rPr>
                <w:rFonts w:cs="Arial"/>
                <w:szCs w:val="18"/>
                <w:lang w:eastAsia="ko-KR"/>
              </w:rPr>
            </w:pPr>
            <w:r w:rsidRPr="005428B5">
              <w:rPr>
                <w:rFonts w:cs="Arial"/>
                <w:szCs w:val="18"/>
                <w:lang w:eastAsia="ko-KR"/>
              </w:rPr>
              <w:t>B41</w:t>
            </w:r>
          </w:p>
        </w:tc>
        <w:tc>
          <w:tcPr>
            <w:tcW w:w="492" w:type="dxa"/>
            <w:vAlign w:val="center"/>
          </w:tcPr>
          <w:p w:rsidR="00A22BA1" w:rsidRPr="005428B5" w:rsidRDefault="00790A97" w:rsidP="00A22BA1">
            <w:pPr>
              <w:pStyle w:val="TAL"/>
              <w:jc w:val="center"/>
              <w:rPr>
                <w:rFonts w:cs="Arial"/>
                <w:szCs w:val="18"/>
                <w:lang w:eastAsia="ko-KR"/>
              </w:rPr>
            </w:pPr>
            <w:r w:rsidRPr="005428B5">
              <w:rPr>
                <w:rFonts w:cs="Arial"/>
                <w:szCs w:val="18"/>
                <w:lang w:eastAsia="ko-KR"/>
              </w:rPr>
              <w:t>TBD</w:t>
            </w:r>
          </w:p>
        </w:tc>
      </w:tr>
      <w:tr w:rsidR="005428B5" w:rsidRPr="005428B5" w:rsidTr="00083FC1">
        <w:trPr>
          <w:trHeight w:val="116"/>
          <w:jc w:val="center"/>
        </w:trPr>
        <w:tc>
          <w:tcPr>
            <w:tcW w:w="1521" w:type="dxa"/>
            <w:vMerge/>
            <w:vAlign w:val="center"/>
          </w:tcPr>
          <w:p w:rsidR="00A22BA1" w:rsidRPr="005428B5" w:rsidRDefault="00A22BA1" w:rsidP="00A22BA1">
            <w:pPr>
              <w:pStyle w:val="TAL"/>
              <w:rPr>
                <w:rFonts w:cs="Arial"/>
                <w:szCs w:val="18"/>
                <w:lang w:eastAsia="ko-KR"/>
              </w:rPr>
            </w:pPr>
          </w:p>
        </w:tc>
        <w:tc>
          <w:tcPr>
            <w:tcW w:w="1629" w:type="dxa"/>
            <w:vMerge/>
            <w:shd w:val="clear" w:color="auto" w:fill="auto"/>
            <w:tcMar>
              <w:top w:w="14" w:type="dxa"/>
              <w:left w:w="14" w:type="dxa"/>
              <w:bottom w:w="0" w:type="dxa"/>
              <w:right w:w="14" w:type="dxa"/>
            </w:tcMar>
            <w:vAlign w:val="center"/>
          </w:tcPr>
          <w:p w:rsidR="00A22BA1" w:rsidRPr="005428B5" w:rsidRDefault="00A22BA1" w:rsidP="00A22BA1">
            <w:pPr>
              <w:pStyle w:val="TAL"/>
              <w:jc w:val="center"/>
              <w:rPr>
                <w:rFonts w:cs="Arial"/>
                <w:szCs w:val="18"/>
              </w:rPr>
            </w:pPr>
          </w:p>
        </w:tc>
        <w:tc>
          <w:tcPr>
            <w:tcW w:w="1856" w:type="dxa"/>
            <w:vMerge/>
            <w:vAlign w:val="center"/>
          </w:tcPr>
          <w:p w:rsidR="00A22BA1" w:rsidRPr="005428B5" w:rsidRDefault="00A22BA1" w:rsidP="00A22BA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5428B5" w:rsidRDefault="00A22BA1" w:rsidP="00A22BA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Pr="005428B5" w:rsidRDefault="00790A97" w:rsidP="00A22BA1">
            <w:pPr>
              <w:pStyle w:val="TAL"/>
              <w:jc w:val="center"/>
              <w:rPr>
                <w:rFonts w:cs="Arial"/>
                <w:szCs w:val="18"/>
                <w:lang w:eastAsia="ko-KR"/>
              </w:rPr>
            </w:pPr>
            <w:r w:rsidRPr="005428B5">
              <w:rPr>
                <w:rFonts w:cs="Arial"/>
                <w:szCs w:val="18"/>
                <w:lang w:eastAsia="ko-KR"/>
              </w:rPr>
              <w:t>B42</w:t>
            </w:r>
          </w:p>
        </w:tc>
        <w:tc>
          <w:tcPr>
            <w:tcW w:w="624" w:type="dxa"/>
            <w:shd w:val="clear" w:color="auto" w:fill="auto"/>
            <w:vAlign w:val="center"/>
          </w:tcPr>
          <w:p w:rsidR="00A22BA1" w:rsidRPr="005428B5" w:rsidRDefault="00790A97" w:rsidP="00A22BA1">
            <w:pPr>
              <w:pStyle w:val="TAL"/>
              <w:jc w:val="center"/>
              <w:rPr>
                <w:rFonts w:cs="Arial"/>
                <w:szCs w:val="18"/>
                <w:lang w:eastAsia="ko-KR"/>
              </w:rPr>
            </w:pPr>
            <w:r w:rsidRPr="005428B5">
              <w:rPr>
                <w:rFonts w:cs="Arial"/>
                <w:szCs w:val="18"/>
                <w:lang w:eastAsia="ko-KR"/>
              </w:rPr>
              <w:t>TBD</w:t>
            </w:r>
          </w:p>
        </w:tc>
        <w:tc>
          <w:tcPr>
            <w:tcW w:w="495" w:type="dxa"/>
            <w:vAlign w:val="center"/>
          </w:tcPr>
          <w:p w:rsidR="00A22BA1" w:rsidRPr="005428B5" w:rsidRDefault="00790A97" w:rsidP="00A22BA1">
            <w:pPr>
              <w:pStyle w:val="TAL"/>
              <w:jc w:val="center"/>
              <w:rPr>
                <w:rFonts w:cs="Arial"/>
                <w:szCs w:val="18"/>
                <w:lang w:eastAsia="ko-KR"/>
              </w:rPr>
            </w:pPr>
            <w:r w:rsidRPr="005428B5">
              <w:rPr>
                <w:rFonts w:cs="Arial"/>
                <w:szCs w:val="18"/>
                <w:lang w:eastAsia="ko-KR"/>
              </w:rPr>
              <w:t>B42</w:t>
            </w:r>
          </w:p>
        </w:tc>
        <w:tc>
          <w:tcPr>
            <w:tcW w:w="492" w:type="dxa"/>
            <w:vAlign w:val="center"/>
          </w:tcPr>
          <w:p w:rsidR="00A22BA1" w:rsidRPr="005428B5" w:rsidRDefault="00790A97" w:rsidP="00A22BA1">
            <w:pPr>
              <w:pStyle w:val="TAL"/>
              <w:jc w:val="center"/>
              <w:rPr>
                <w:rFonts w:cs="Arial"/>
                <w:szCs w:val="18"/>
                <w:lang w:eastAsia="ko-KR"/>
              </w:rPr>
            </w:pPr>
            <w:r w:rsidRPr="005428B5">
              <w:rPr>
                <w:rFonts w:cs="Arial"/>
                <w:szCs w:val="18"/>
                <w:lang w:eastAsia="ko-KR"/>
              </w:rPr>
              <w:t>TBD</w:t>
            </w:r>
          </w:p>
        </w:tc>
      </w:tr>
    </w:tbl>
    <w:p w:rsidR="004A3B00" w:rsidRPr="005428B5" w:rsidRDefault="004A3B00" w:rsidP="00A25113">
      <w:pPr>
        <w:rPr>
          <w:lang w:eastAsia="ko-KR"/>
        </w:rPr>
      </w:pPr>
    </w:p>
    <w:p w:rsidR="007B6CF3" w:rsidRPr="005428B5" w:rsidRDefault="00790A97" w:rsidP="00CE3C94">
      <w:pPr>
        <w:pStyle w:val="Heading3"/>
        <w:rPr>
          <w:lang w:eastAsia="ko-KR"/>
        </w:rPr>
      </w:pPr>
      <w:bookmarkStart w:id="16" w:name="_Toc519497773"/>
      <w:r w:rsidRPr="005428B5">
        <w:rPr>
          <w:rFonts w:eastAsia="Times New Roman"/>
          <w:lang w:val="en-US" w:eastAsia="ko-KR"/>
        </w:rPr>
        <w:t>5.1.</w:t>
      </w:r>
      <w:r w:rsidRPr="005428B5">
        <w:rPr>
          <w:lang w:val="en-US" w:eastAsia="ko-KR"/>
        </w:rPr>
        <w:t>3</w:t>
      </w:r>
      <w:r w:rsidRPr="005428B5">
        <w:rPr>
          <w:rFonts w:eastAsia="Times New Roman"/>
          <w:lang w:val="en-US" w:eastAsia="ko-KR"/>
        </w:rPr>
        <w:tab/>
      </w:r>
      <w:r w:rsidRPr="005428B5">
        <w:rPr>
          <w:rFonts w:eastAsia="Times New Roman"/>
          <w:lang w:eastAsia="ko-KR"/>
        </w:rPr>
        <w:t>Fallback CA mode and mandatory support of all paired 2UL CA configurations</w:t>
      </w:r>
      <w:bookmarkEnd w:id="16"/>
    </w:p>
    <w:p w:rsidR="004A3B00" w:rsidRPr="005428B5" w:rsidRDefault="00790A97" w:rsidP="00A25113">
      <w:pPr>
        <w:rPr>
          <w:lang w:eastAsia="ko-KR"/>
        </w:rPr>
      </w:pPr>
      <w:r w:rsidRPr="005428B5">
        <w:rPr>
          <w:lang w:eastAsia="ko-KR"/>
        </w:rPr>
        <w:t>RAN4 define the Fallback CA mode by agreed Way-forward (R4-168853) in rel-14.</w:t>
      </w:r>
    </w:p>
    <w:p w:rsidR="007B6CF3" w:rsidRPr="005428B5" w:rsidRDefault="007B6CF3" w:rsidP="00CE3C94">
      <w:pPr>
        <w:pStyle w:val="Heading3"/>
        <w:rPr>
          <w:rFonts w:eastAsia="Times New Roman"/>
          <w:lang w:val="en-US" w:eastAsia="ko-KR"/>
        </w:rPr>
      </w:pPr>
      <w:bookmarkStart w:id="17" w:name="_Toc519497774"/>
      <w:r w:rsidRPr="005428B5">
        <w:rPr>
          <w:rFonts w:eastAsia="Times New Roman"/>
          <w:lang w:val="en-US" w:eastAsia="ko-KR"/>
        </w:rPr>
        <w:t>5.1.</w:t>
      </w:r>
      <w:r w:rsidR="00790A97" w:rsidRPr="005428B5">
        <w:rPr>
          <w:lang w:val="en-US" w:eastAsia="ko-KR"/>
        </w:rPr>
        <w:t>4</w:t>
      </w:r>
      <w:r w:rsidR="00790A97" w:rsidRPr="005428B5">
        <w:rPr>
          <w:rFonts w:eastAsia="Times New Roman"/>
          <w:lang w:val="en-US" w:eastAsia="ko-KR"/>
        </w:rPr>
        <w:tab/>
        <w:t>General TX/RX requirements</w:t>
      </w:r>
      <w:bookmarkEnd w:id="17"/>
    </w:p>
    <w:p w:rsidR="007B6CF3" w:rsidRPr="005428B5" w:rsidRDefault="00790A97" w:rsidP="00CE3C94">
      <w:pPr>
        <w:pStyle w:val="Heading4"/>
        <w:rPr>
          <w:lang w:eastAsia="ko-KR"/>
        </w:rPr>
      </w:pPr>
      <w:bookmarkStart w:id="18" w:name="_Toc519497775"/>
      <w:r w:rsidRPr="005428B5">
        <w:rPr>
          <w:lang w:val="en-US" w:eastAsia="ko-KR"/>
        </w:rPr>
        <w:t>5.1.4.1</w:t>
      </w:r>
      <w:r w:rsidRPr="005428B5">
        <w:rPr>
          <w:rFonts w:eastAsiaTheme="minorEastAsia"/>
          <w:lang w:val="en-US" w:eastAsia="ko-KR"/>
        </w:rPr>
        <w:tab/>
      </w:r>
      <w:r w:rsidRPr="005428B5">
        <w:rPr>
          <w:lang w:val="en-US" w:eastAsia="ko-KR"/>
        </w:rPr>
        <w:t xml:space="preserve">Transmitter </w:t>
      </w:r>
      <w:r w:rsidRPr="005428B5">
        <w:t>requirements</w:t>
      </w:r>
      <w:bookmarkEnd w:id="18"/>
    </w:p>
    <w:p w:rsidR="007B6CF3" w:rsidRPr="005428B5" w:rsidRDefault="00790A97" w:rsidP="007B6CF3">
      <w:pPr>
        <w:pStyle w:val="Guidance"/>
        <w:rPr>
          <w:i w:val="0"/>
          <w:color w:val="auto"/>
          <w:lang w:eastAsia="ko-KR"/>
        </w:rPr>
      </w:pPr>
      <w:r w:rsidRPr="005428B5">
        <w:rPr>
          <w:i w:val="0"/>
          <w:color w:val="auto"/>
          <w:lang w:eastAsia="ko-KR"/>
        </w:rPr>
        <w:t>Dual uplink Transmitter requirements already analysed in TR36.860 for dual uplink inter-band CA. The xDL/2UL CA UE follow the legacy UE transmitter requirements in Table 5.1.4.1-1.</w:t>
      </w:r>
    </w:p>
    <w:p w:rsidR="004A3B00" w:rsidRPr="005428B5" w:rsidRDefault="007B6CF3" w:rsidP="00A25113">
      <w:pPr>
        <w:pStyle w:val="TH"/>
      </w:pPr>
      <w:r w:rsidRPr="005428B5">
        <w:t xml:space="preserve">Table </w:t>
      </w:r>
      <w:r w:rsidRPr="005428B5">
        <w:rPr>
          <w:lang w:eastAsia="ja-JP"/>
        </w:rPr>
        <w:t>5.1.4.</w:t>
      </w:r>
      <w:r w:rsidR="00790A97" w:rsidRPr="005428B5">
        <w:rPr>
          <w:lang w:eastAsia="ja-JP"/>
        </w:rPr>
        <w:t>1-1</w:t>
      </w:r>
      <w:r w:rsidR="00790A97" w:rsidRPr="005428B5">
        <w:t xml:space="preserve">: Common UE RF Tx requirements for </w:t>
      </w:r>
      <w:r w:rsidR="00790A97" w:rsidRPr="005428B5">
        <w:rPr>
          <w:lang w:eastAsia="ko-KR"/>
        </w:rPr>
        <w:t>dual uplink inter</w:t>
      </w:r>
      <w:r w:rsidR="00790A97" w:rsidRPr="005428B5">
        <w:t>-band CA configuration</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7B6CF3" w:rsidRPr="005428B5" w:rsidTr="007B6CF3">
        <w:trPr>
          <w:trHeight w:val="255"/>
          <w:jc w:val="center"/>
        </w:trPr>
        <w:tc>
          <w:tcPr>
            <w:tcW w:w="3348" w:type="dxa"/>
          </w:tcPr>
          <w:p w:rsidR="007B6CF3" w:rsidRPr="005428B5" w:rsidRDefault="00790A97" w:rsidP="007B6CF3">
            <w:pPr>
              <w:pStyle w:val="TAH"/>
              <w:rPr>
                <w:rFonts w:cs="Arial"/>
                <w:lang w:val="en-US"/>
              </w:rPr>
            </w:pPr>
            <w:r w:rsidRPr="005428B5">
              <w:rPr>
                <w:rFonts w:cs="Arial"/>
                <w:lang w:val="en-US"/>
              </w:rPr>
              <w:t xml:space="preserve">Section / Clause in </w:t>
            </w:r>
            <w:r w:rsidR="005428B5">
              <w:rPr>
                <w:rFonts w:cs="Arial"/>
                <w:lang w:val="en-US"/>
              </w:rPr>
              <w:t>TS 36.101 [3]</w:t>
            </w:r>
          </w:p>
        </w:tc>
        <w:tc>
          <w:tcPr>
            <w:tcW w:w="5566" w:type="dxa"/>
          </w:tcPr>
          <w:p w:rsidR="007B6CF3" w:rsidRPr="005428B5" w:rsidRDefault="00790A97" w:rsidP="007B6CF3">
            <w:pPr>
              <w:pStyle w:val="TAH"/>
              <w:rPr>
                <w:rFonts w:cs="Arial"/>
                <w:lang w:val="en-US"/>
              </w:rPr>
            </w:pPr>
            <w:r w:rsidRPr="005428B5">
              <w:rPr>
                <w:rFonts w:cs="Arial"/>
                <w:lang w:val="en-US"/>
              </w:rPr>
              <w:t>Description</w:t>
            </w:r>
          </w:p>
        </w:tc>
      </w:tr>
      <w:tr w:rsidR="007B6CF3" w:rsidRPr="005428B5" w:rsidTr="007B6CF3">
        <w:trPr>
          <w:trHeight w:val="255"/>
          <w:jc w:val="center"/>
        </w:trPr>
        <w:tc>
          <w:tcPr>
            <w:tcW w:w="3348" w:type="dxa"/>
          </w:tcPr>
          <w:p w:rsidR="007B6CF3" w:rsidRPr="005428B5" w:rsidRDefault="00790A97" w:rsidP="007B6CF3">
            <w:pPr>
              <w:pStyle w:val="TAL"/>
              <w:rPr>
                <w:rFonts w:cs="Arial"/>
                <w:lang w:val="en-US"/>
              </w:rPr>
            </w:pPr>
            <w:r w:rsidRPr="005428B5">
              <w:rPr>
                <w:rFonts w:cs="Arial"/>
                <w:lang w:val="en-US"/>
              </w:rPr>
              <w:t>5.6A</w:t>
            </w:r>
            <w:r w:rsidRPr="005428B5">
              <w:rPr>
                <w:rFonts w:cs="Arial"/>
                <w:lang w:val="en-US" w:eastAsia="ko-KR"/>
              </w:rPr>
              <w:t>.</w:t>
            </w:r>
            <w:r w:rsidRPr="005428B5">
              <w:rPr>
                <w:rFonts w:cs="Arial"/>
                <w:lang w:val="en-US"/>
              </w:rPr>
              <w:t>1</w:t>
            </w:r>
          </w:p>
        </w:tc>
        <w:tc>
          <w:tcPr>
            <w:tcW w:w="5566" w:type="dxa"/>
          </w:tcPr>
          <w:p w:rsidR="007B6CF3" w:rsidRPr="005428B5" w:rsidRDefault="00790A97" w:rsidP="007B6CF3">
            <w:pPr>
              <w:pStyle w:val="TAL"/>
              <w:rPr>
                <w:rFonts w:cs="Arial"/>
                <w:lang w:val="en-US"/>
              </w:rPr>
            </w:pPr>
            <w:r w:rsidRPr="005428B5">
              <w:rPr>
                <w:rFonts w:cs="Arial"/>
                <w:lang w:val="en-US"/>
              </w:rPr>
              <w:t>Channel bandwidths per operating band for CA</w:t>
            </w:r>
          </w:p>
        </w:tc>
      </w:tr>
      <w:tr w:rsidR="007B6CF3" w:rsidRPr="005428B5" w:rsidTr="007B6CF3">
        <w:trPr>
          <w:trHeight w:val="255"/>
          <w:jc w:val="center"/>
        </w:trPr>
        <w:tc>
          <w:tcPr>
            <w:tcW w:w="3348" w:type="dxa"/>
          </w:tcPr>
          <w:p w:rsidR="007B6CF3" w:rsidRPr="005428B5" w:rsidRDefault="00790A97" w:rsidP="007B6CF3">
            <w:pPr>
              <w:pStyle w:val="TAL"/>
              <w:rPr>
                <w:rFonts w:cs="Arial"/>
                <w:lang w:val="en-US"/>
              </w:rPr>
            </w:pPr>
            <w:r w:rsidRPr="005428B5">
              <w:rPr>
                <w:rFonts w:cs="Arial"/>
                <w:lang w:val="en-US"/>
              </w:rPr>
              <w:t>6.2.2A</w:t>
            </w:r>
          </w:p>
        </w:tc>
        <w:tc>
          <w:tcPr>
            <w:tcW w:w="5566" w:type="dxa"/>
          </w:tcPr>
          <w:p w:rsidR="007B6CF3" w:rsidRPr="005428B5" w:rsidRDefault="00790A97" w:rsidP="007B6CF3">
            <w:pPr>
              <w:pStyle w:val="TAL"/>
              <w:rPr>
                <w:rFonts w:cs="Arial"/>
                <w:lang w:val="en-US"/>
              </w:rPr>
            </w:pPr>
            <w:r w:rsidRPr="005428B5">
              <w:rPr>
                <w:rFonts w:cs="Arial"/>
                <w:lang w:val="en-US"/>
              </w:rPr>
              <w:t>UE maximum output power for CA</w:t>
            </w:r>
          </w:p>
        </w:tc>
      </w:tr>
      <w:tr w:rsidR="007B6CF3" w:rsidRPr="005428B5" w:rsidTr="007B6CF3">
        <w:trPr>
          <w:trHeight w:val="255"/>
          <w:jc w:val="center"/>
        </w:trPr>
        <w:tc>
          <w:tcPr>
            <w:tcW w:w="3348" w:type="dxa"/>
          </w:tcPr>
          <w:p w:rsidR="007B6CF3" w:rsidRPr="005428B5" w:rsidRDefault="00790A97" w:rsidP="007B6CF3">
            <w:pPr>
              <w:pStyle w:val="TAL"/>
              <w:rPr>
                <w:rFonts w:cs="Arial"/>
                <w:lang w:val="en-US"/>
              </w:rPr>
            </w:pPr>
            <w:r w:rsidRPr="005428B5">
              <w:rPr>
                <w:rFonts w:cs="Arial"/>
                <w:lang w:val="en-US"/>
              </w:rPr>
              <w:t>6.2.</w:t>
            </w:r>
            <w:r w:rsidRPr="005428B5">
              <w:rPr>
                <w:rFonts w:cs="Arial"/>
                <w:lang w:val="en-US" w:eastAsia="ko-KR"/>
              </w:rPr>
              <w:t>5</w:t>
            </w:r>
            <w:r w:rsidRPr="005428B5">
              <w:rPr>
                <w:rFonts w:cs="Arial"/>
                <w:lang w:val="en-US"/>
              </w:rPr>
              <w:t>A</w:t>
            </w:r>
          </w:p>
        </w:tc>
        <w:tc>
          <w:tcPr>
            <w:tcW w:w="5566" w:type="dxa"/>
          </w:tcPr>
          <w:p w:rsidR="007B6CF3" w:rsidRPr="005428B5" w:rsidRDefault="00790A97" w:rsidP="007B6CF3">
            <w:pPr>
              <w:pStyle w:val="TAL"/>
              <w:rPr>
                <w:rFonts w:cs="Arial"/>
                <w:lang w:val="en-US"/>
              </w:rPr>
            </w:pPr>
            <w:r w:rsidRPr="005428B5">
              <w:rPr>
                <w:rFonts w:cs="Arial"/>
                <w:lang w:val="en-US" w:eastAsia="ko-KR"/>
              </w:rPr>
              <w:t>Configured transmitted Power for CA</w:t>
            </w:r>
            <w:r w:rsidRPr="005428B5">
              <w:rPr>
                <w:rFonts w:cs="Arial"/>
                <w:lang w:val="en-US"/>
              </w:rPr>
              <w:t xml:space="preserve"> </w:t>
            </w:r>
          </w:p>
        </w:tc>
      </w:tr>
      <w:tr w:rsidR="007B6CF3" w:rsidRPr="005428B5" w:rsidTr="007B6CF3">
        <w:trPr>
          <w:trHeight w:val="255"/>
          <w:jc w:val="center"/>
        </w:trPr>
        <w:tc>
          <w:tcPr>
            <w:tcW w:w="3348" w:type="dxa"/>
          </w:tcPr>
          <w:p w:rsidR="007B6CF3" w:rsidRPr="005428B5" w:rsidRDefault="00790A97" w:rsidP="007B6CF3">
            <w:pPr>
              <w:pStyle w:val="TAL"/>
              <w:rPr>
                <w:rFonts w:cs="Arial"/>
                <w:lang w:val="en-US" w:eastAsia="ko-KR"/>
              </w:rPr>
            </w:pPr>
            <w:r w:rsidRPr="005428B5">
              <w:rPr>
                <w:rFonts w:cs="Arial"/>
                <w:lang w:val="en-US" w:eastAsia="ko-KR"/>
              </w:rPr>
              <w:t>6.3.2A</w:t>
            </w:r>
          </w:p>
        </w:tc>
        <w:tc>
          <w:tcPr>
            <w:tcW w:w="5566" w:type="dxa"/>
          </w:tcPr>
          <w:p w:rsidR="007B6CF3" w:rsidRPr="005428B5" w:rsidRDefault="00790A97" w:rsidP="007B6CF3">
            <w:pPr>
              <w:pStyle w:val="TAL"/>
              <w:rPr>
                <w:rFonts w:cs="Arial"/>
                <w:lang w:val="en-US" w:eastAsia="ko-KR"/>
              </w:rPr>
            </w:pPr>
            <w:r w:rsidRPr="005428B5">
              <w:rPr>
                <w:rFonts w:cs="Arial"/>
                <w:lang w:val="en-US" w:eastAsia="ko-KR"/>
              </w:rPr>
              <w:t>UE Minimum output power for CA</w:t>
            </w:r>
          </w:p>
        </w:tc>
      </w:tr>
      <w:tr w:rsidR="007B6CF3" w:rsidRPr="005428B5" w:rsidTr="007B6CF3">
        <w:trPr>
          <w:trHeight w:val="255"/>
          <w:jc w:val="center"/>
        </w:trPr>
        <w:tc>
          <w:tcPr>
            <w:tcW w:w="3348" w:type="dxa"/>
          </w:tcPr>
          <w:p w:rsidR="007B6CF3" w:rsidRPr="005428B5" w:rsidRDefault="00790A97" w:rsidP="007B6CF3">
            <w:pPr>
              <w:pStyle w:val="TAL"/>
              <w:rPr>
                <w:rFonts w:cs="Arial"/>
                <w:lang w:val="en-US" w:eastAsia="ko-KR"/>
              </w:rPr>
            </w:pPr>
            <w:r w:rsidRPr="005428B5">
              <w:rPr>
                <w:rFonts w:cs="Arial"/>
                <w:lang w:val="en-US" w:eastAsia="ko-KR"/>
              </w:rPr>
              <w:t>6.3.3A</w:t>
            </w:r>
          </w:p>
        </w:tc>
        <w:tc>
          <w:tcPr>
            <w:tcW w:w="5566" w:type="dxa"/>
          </w:tcPr>
          <w:p w:rsidR="007B6CF3" w:rsidRPr="005428B5" w:rsidRDefault="00790A97" w:rsidP="007B6CF3">
            <w:pPr>
              <w:pStyle w:val="TAL"/>
              <w:rPr>
                <w:rFonts w:cs="Arial"/>
                <w:lang w:val="en-US" w:eastAsia="ko-KR"/>
              </w:rPr>
            </w:pPr>
            <w:r w:rsidRPr="005428B5">
              <w:rPr>
                <w:rFonts w:cs="Arial"/>
                <w:lang w:val="en-US" w:eastAsia="ko-KR"/>
              </w:rPr>
              <w:t>UE Transmit OFF power for CA</w:t>
            </w:r>
          </w:p>
        </w:tc>
      </w:tr>
      <w:tr w:rsidR="007B6CF3" w:rsidRPr="005428B5" w:rsidTr="007B6CF3">
        <w:trPr>
          <w:trHeight w:val="255"/>
          <w:jc w:val="center"/>
        </w:trPr>
        <w:tc>
          <w:tcPr>
            <w:tcW w:w="3348" w:type="dxa"/>
          </w:tcPr>
          <w:p w:rsidR="007B6CF3" w:rsidRPr="005428B5" w:rsidRDefault="00790A97" w:rsidP="007B6CF3">
            <w:pPr>
              <w:pStyle w:val="TAL"/>
              <w:rPr>
                <w:rFonts w:cs="Arial"/>
                <w:lang w:val="en-US" w:eastAsia="ko-KR"/>
              </w:rPr>
            </w:pPr>
            <w:r w:rsidRPr="005428B5">
              <w:rPr>
                <w:rFonts w:cs="Arial"/>
                <w:lang w:val="en-US" w:eastAsia="ko-KR"/>
              </w:rPr>
              <w:t>6.3.4A</w:t>
            </w:r>
          </w:p>
        </w:tc>
        <w:tc>
          <w:tcPr>
            <w:tcW w:w="5566" w:type="dxa"/>
          </w:tcPr>
          <w:p w:rsidR="007B6CF3" w:rsidRPr="005428B5" w:rsidRDefault="00790A97" w:rsidP="007B6CF3">
            <w:pPr>
              <w:pStyle w:val="TAL"/>
              <w:rPr>
                <w:rFonts w:cs="Arial"/>
                <w:lang w:val="en-US" w:eastAsia="ko-KR"/>
              </w:rPr>
            </w:pPr>
            <w:r w:rsidRPr="005428B5">
              <w:rPr>
                <w:rFonts w:cs="Arial"/>
                <w:lang w:val="en-US" w:eastAsia="ko-KR"/>
              </w:rPr>
              <w:t>ON/OFF time mask for CA</w:t>
            </w:r>
          </w:p>
        </w:tc>
      </w:tr>
      <w:tr w:rsidR="007B6CF3" w:rsidRPr="005428B5" w:rsidTr="007B6CF3">
        <w:trPr>
          <w:trHeight w:val="255"/>
          <w:jc w:val="center"/>
        </w:trPr>
        <w:tc>
          <w:tcPr>
            <w:tcW w:w="3348" w:type="dxa"/>
          </w:tcPr>
          <w:p w:rsidR="007B6CF3" w:rsidRPr="005428B5" w:rsidRDefault="00790A97" w:rsidP="007B6CF3">
            <w:pPr>
              <w:pStyle w:val="TAL"/>
              <w:rPr>
                <w:rFonts w:cs="Arial"/>
                <w:lang w:val="en-US" w:eastAsia="ko-KR"/>
              </w:rPr>
            </w:pPr>
            <w:r w:rsidRPr="005428B5">
              <w:rPr>
                <w:rFonts w:cs="Arial"/>
                <w:lang w:val="en-US" w:eastAsia="ko-KR"/>
              </w:rPr>
              <w:t>6.3.5A</w:t>
            </w:r>
          </w:p>
        </w:tc>
        <w:tc>
          <w:tcPr>
            <w:tcW w:w="5566" w:type="dxa"/>
          </w:tcPr>
          <w:p w:rsidR="007B6CF3" w:rsidRPr="005428B5" w:rsidRDefault="00790A97" w:rsidP="007B6CF3">
            <w:pPr>
              <w:pStyle w:val="TAL"/>
              <w:rPr>
                <w:rFonts w:cs="Arial"/>
                <w:lang w:val="en-US" w:eastAsia="ko-KR"/>
              </w:rPr>
            </w:pPr>
            <w:r w:rsidRPr="005428B5">
              <w:rPr>
                <w:rFonts w:cs="Arial"/>
                <w:lang w:val="en-US" w:eastAsia="ko-KR"/>
              </w:rPr>
              <w:t>Power control for CA</w:t>
            </w:r>
          </w:p>
        </w:tc>
      </w:tr>
      <w:tr w:rsidR="007B6CF3" w:rsidRPr="005428B5" w:rsidTr="007B6CF3">
        <w:trPr>
          <w:trHeight w:val="255"/>
          <w:jc w:val="center"/>
        </w:trPr>
        <w:tc>
          <w:tcPr>
            <w:tcW w:w="3348" w:type="dxa"/>
          </w:tcPr>
          <w:p w:rsidR="007B6CF3" w:rsidRPr="005428B5" w:rsidRDefault="00790A97" w:rsidP="007B6CF3">
            <w:pPr>
              <w:pStyle w:val="TAL"/>
              <w:rPr>
                <w:rFonts w:cs="Arial"/>
                <w:lang w:val="en-US" w:eastAsia="ko-KR"/>
              </w:rPr>
            </w:pPr>
            <w:r w:rsidRPr="005428B5">
              <w:rPr>
                <w:rFonts w:cs="Arial"/>
                <w:lang w:val="en-US" w:eastAsia="ko-KR"/>
              </w:rPr>
              <w:t>6.5.1A</w:t>
            </w:r>
          </w:p>
        </w:tc>
        <w:tc>
          <w:tcPr>
            <w:tcW w:w="5566" w:type="dxa"/>
          </w:tcPr>
          <w:p w:rsidR="007B6CF3" w:rsidRPr="005428B5" w:rsidRDefault="00790A97" w:rsidP="007B6CF3">
            <w:pPr>
              <w:pStyle w:val="TAL"/>
              <w:rPr>
                <w:rFonts w:cs="Arial"/>
                <w:lang w:val="en-US" w:eastAsia="ko-KR"/>
              </w:rPr>
            </w:pPr>
            <w:r w:rsidRPr="005428B5">
              <w:rPr>
                <w:rFonts w:cs="Arial"/>
                <w:lang w:val="en-US" w:eastAsia="ko-KR"/>
              </w:rPr>
              <w:t>Frequency error for CA</w:t>
            </w:r>
          </w:p>
        </w:tc>
      </w:tr>
      <w:tr w:rsidR="007B6CF3" w:rsidRPr="005428B5" w:rsidTr="007B6CF3">
        <w:trPr>
          <w:trHeight w:val="255"/>
          <w:jc w:val="center"/>
        </w:trPr>
        <w:tc>
          <w:tcPr>
            <w:tcW w:w="3348" w:type="dxa"/>
          </w:tcPr>
          <w:p w:rsidR="007B6CF3" w:rsidRPr="005428B5" w:rsidRDefault="00790A97" w:rsidP="007B6CF3">
            <w:pPr>
              <w:pStyle w:val="TAL"/>
              <w:rPr>
                <w:rFonts w:cs="Arial"/>
                <w:lang w:val="en-US" w:eastAsia="ko-KR"/>
              </w:rPr>
            </w:pPr>
            <w:r w:rsidRPr="005428B5">
              <w:rPr>
                <w:rFonts w:cs="Arial"/>
                <w:lang w:val="en-US" w:eastAsia="ko-KR"/>
              </w:rPr>
              <w:t>6.5.2A</w:t>
            </w:r>
          </w:p>
        </w:tc>
        <w:tc>
          <w:tcPr>
            <w:tcW w:w="5566" w:type="dxa"/>
          </w:tcPr>
          <w:p w:rsidR="007B6CF3" w:rsidRPr="005428B5" w:rsidRDefault="00790A97" w:rsidP="007B6CF3">
            <w:pPr>
              <w:pStyle w:val="TAL"/>
              <w:rPr>
                <w:rFonts w:cs="Arial"/>
                <w:lang w:val="en-US" w:eastAsia="ko-KR"/>
              </w:rPr>
            </w:pPr>
            <w:r w:rsidRPr="005428B5">
              <w:rPr>
                <w:rFonts w:cs="Arial"/>
                <w:lang w:val="en-US" w:eastAsia="ko-KR"/>
              </w:rPr>
              <w:t>Transmit modulation quality for CA</w:t>
            </w:r>
          </w:p>
        </w:tc>
      </w:tr>
      <w:tr w:rsidR="007B6CF3" w:rsidRPr="005428B5" w:rsidTr="007B6CF3">
        <w:trPr>
          <w:trHeight w:val="255"/>
          <w:jc w:val="center"/>
        </w:trPr>
        <w:tc>
          <w:tcPr>
            <w:tcW w:w="3348" w:type="dxa"/>
          </w:tcPr>
          <w:p w:rsidR="007B6CF3" w:rsidRPr="005428B5" w:rsidRDefault="00790A97" w:rsidP="007B6CF3">
            <w:pPr>
              <w:pStyle w:val="TAL"/>
              <w:rPr>
                <w:rFonts w:cs="Arial"/>
                <w:lang w:val="en-US" w:eastAsia="ko-KR"/>
              </w:rPr>
            </w:pPr>
            <w:r w:rsidRPr="005428B5">
              <w:rPr>
                <w:rFonts w:cs="Arial"/>
                <w:lang w:val="en-US" w:eastAsia="ko-KR"/>
              </w:rPr>
              <w:t>6.6.1A</w:t>
            </w:r>
          </w:p>
        </w:tc>
        <w:tc>
          <w:tcPr>
            <w:tcW w:w="5566" w:type="dxa"/>
          </w:tcPr>
          <w:p w:rsidR="007B6CF3" w:rsidRPr="005428B5" w:rsidRDefault="00790A97" w:rsidP="007B6CF3">
            <w:pPr>
              <w:pStyle w:val="TAL"/>
              <w:rPr>
                <w:rFonts w:cs="Arial"/>
                <w:lang w:val="en-US" w:eastAsia="ko-KR"/>
              </w:rPr>
            </w:pPr>
            <w:r w:rsidRPr="005428B5">
              <w:rPr>
                <w:rFonts w:cs="Arial"/>
                <w:lang w:val="en-US" w:eastAsia="ko-KR"/>
              </w:rPr>
              <w:t>Occupied bandwidth for CA</w:t>
            </w:r>
          </w:p>
        </w:tc>
      </w:tr>
      <w:tr w:rsidR="007B6CF3" w:rsidRPr="005428B5" w:rsidTr="007B6CF3">
        <w:trPr>
          <w:trHeight w:val="255"/>
          <w:jc w:val="center"/>
        </w:trPr>
        <w:tc>
          <w:tcPr>
            <w:tcW w:w="3348" w:type="dxa"/>
          </w:tcPr>
          <w:p w:rsidR="007B6CF3" w:rsidRPr="005428B5" w:rsidRDefault="00790A97" w:rsidP="007B6CF3">
            <w:pPr>
              <w:pStyle w:val="TAL"/>
              <w:rPr>
                <w:rFonts w:cs="Arial"/>
                <w:lang w:val="en-US" w:eastAsia="ko-KR"/>
              </w:rPr>
            </w:pPr>
            <w:r w:rsidRPr="005428B5">
              <w:rPr>
                <w:rFonts w:cs="Arial"/>
                <w:lang w:val="en-US" w:eastAsia="ko-KR"/>
              </w:rPr>
              <w:t>6.6.2.1A</w:t>
            </w:r>
          </w:p>
        </w:tc>
        <w:tc>
          <w:tcPr>
            <w:tcW w:w="5566" w:type="dxa"/>
          </w:tcPr>
          <w:p w:rsidR="007B6CF3" w:rsidRPr="005428B5" w:rsidRDefault="00790A97" w:rsidP="007B6CF3">
            <w:pPr>
              <w:pStyle w:val="TAL"/>
              <w:rPr>
                <w:rFonts w:cs="Arial"/>
                <w:lang w:val="en-US" w:eastAsia="ko-KR"/>
              </w:rPr>
            </w:pPr>
            <w:r w:rsidRPr="005428B5">
              <w:rPr>
                <w:rFonts w:cs="Arial"/>
                <w:lang w:val="en-US" w:eastAsia="ko-KR"/>
              </w:rPr>
              <w:t>Spectrum emission mask for CA</w:t>
            </w:r>
          </w:p>
        </w:tc>
      </w:tr>
      <w:tr w:rsidR="007B6CF3" w:rsidRPr="005428B5" w:rsidTr="007B6CF3">
        <w:trPr>
          <w:trHeight w:val="255"/>
          <w:jc w:val="center"/>
        </w:trPr>
        <w:tc>
          <w:tcPr>
            <w:tcW w:w="3348" w:type="dxa"/>
          </w:tcPr>
          <w:p w:rsidR="007B6CF3" w:rsidRPr="005428B5" w:rsidRDefault="00790A97" w:rsidP="007B6CF3">
            <w:pPr>
              <w:pStyle w:val="TAL"/>
              <w:rPr>
                <w:rFonts w:cs="Arial"/>
                <w:lang w:val="en-US" w:eastAsia="ko-KR"/>
              </w:rPr>
            </w:pPr>
            <w:r w:rsidRPr="005428B5">
              <w:rPr>
                <w:rFonts w:cs="Arial"/>
                <w:lang w:val="en-US" w:eastAsia="ko-KR"/>
              </w:rPr>
              <w:t>6.6.2.3</w:t>
            </w:r>
          </w:p>
        </w:tc>
        <w:tc>
          <w:tcPr>
            <w:tcW w:w="5566" w:type="dxa"/>
          </w:tcPr>
          <w:p w:rsidR="007B6CF3" w:rsidRPr="005428B5" w:rsidRDefault="00790A97" w:rsidP="007B6CF3">
            <w:pPr>
              <w:pStyle w:val="TAL"/>
              <w:rPr>
                <w:rFonts w:cs="Arial"/>
                <w:lang w:val="en-US" w:eastAsia="ko-KR"/>
              </w:rPr>
            </w:pPr>
            <w:r w:rsidRPr="005428B5">
              <w:rPr>
                <w:rFonts w:cs="Arial"/>
                <w:lang w:val="en-US" w:eastAsia="ko-KR"/>
              </w:rPr>
              <w:t>Adjacent Channel Leakage Ratio</w:t>
            </w:r>
          </w:p>
        </w:tc>
      </w:tr>
      <w:tr w:rsidR="007B6CF3" w:rsidRPr="005428B5" w:rsidTr="007B6CF3">
        <w:trPr>
          <w:trHeight w:val="255"/>
          <w:jc w:val="center"/>
        </w:trPr>
        <w:tc>
          <w:tcPr>
            <w:tcW w:w="3348" w:type="dxa"/>
          </w:tcPr>
          <w:p w:rsidR="007B6CF3" w:rsidRPr="005428B5" w:rsidRDefault="00790A97" w:rsidP="007B6CF3">
            <w:pPr>
              <w:pStyle w:val="TAL"/>
              <w:rPr>
                <w:rFonts w:cs="Arial"/>
                <w:lang w:val="en-US" w:eastAsia="ko-KR"/>
              </w:rPr>
            </w:pPr>
            <w:r w:rsidRPr="005428B5">
              <w:rPr>
                <w:rFonts w:cs="Arial"/>
                <w:lang w:val="en-US" w:eastAsia="ko-KR"/>
              </w:rPr>
              <w:t>6.6.3.1A</w:t>
            </w:r>
          </w:p>
        </w:tc>
        <w:tc>
          <w:tcPr>
            <w:tcW w:w="5566" w:type="dxa"/>
          </w:tcPr>
          <w:p w:rsidR="007B6CF3" w:rsidRPr="005428B5" w:rsidRDefault="00790A97" w:rsidP="007B6CF3">
            <w:pPr>
              <w:pStyle w:val="TAL"/>
              <w:rPr>
                <w:rFonts w:cs="Arial"/>
                <w:lang w:val="en-US" w:eastAsia="ko-KR"/>
              </w:rPr>
            </w:pPr>
            <w:r w:rsidRPr="005428B5">
              <w:rPr>
                <w:rFonts w:cs="Arial"/>
                <w:lang w:val="en-US" w:eastAsia="ko-KR"/>
              </w:rPr>
              <w:t xml:space="preserve">Spurious Emission for CA </w:t>
            </w:r>
          </w:p>
        </w:tc>
      </w:tr>
      <w:tr w:rsidR="007B6CF3" w:rsidRPr="005428B5" w:rsidTr="007B6CF3">
        <w:trPr>
          <w:trHeight w:val="255"/>
          <w:jc w:val="center"/>
        </w:trPr>
        <w:tc>
          <w:tcPr>
            <w:tcW w:w="3348" w:type="dxa"/>
          </w:tcPr>
          <w:p w:rsidR="007B6CF3" w:rsidRPr="005428B5" w:rsidRDefault="00790A97" w:rsidP="007B6CF3">
            <w:pPr>
              <w:pStyle w:val="TAL"/>
              <w:rPr>
                <w:rFonts w:cs="Arial"/>
                <w:lang w:val="en-US" w:eastAsia="ko-KR"/>
              </w:rPr>
            </w:pPr>
            <w:r w:rsidRPr="005428B5">
              <w:rPr>
                <w:rFonts w:cs="Arial"/>
                <w:lang w:val="en-US" w:eastAsia="ko-KR"/>
              </w:rPr>
              <w:t>6.6.3.2A</w:t>
            </w:r>
          </w:p>
        </w:tc>
        <w:tc>
          <w:tcPr>
            <w:tcW w:w="5566" w:type="dxa"/>
          </w:tcPr>
          <w:p w:rsidR="007B6CF3" w:rsidRPr="005428B5" w:rsidRDefault="00790A97" w:rsidP="007B6CF3">
            <w:pPr>
              <w:pStyle w:val="TAL"/>
              <w:rPr>
                <w:rFonts w:cs="Arial"/>
                <w:lang w:val="en-US" w:eastAsia="ko-KR"/>
              </w:rPr>
            </w:pPr>
            <w:r w:rsidRPr="005428B5">
              <w:rPr>
                <w:rFonts w:cs="Arial"/>
                <w:lang w:val="en-US" w:eastAsia="ko-KR"/>
              </w:rPr>
              <w:t>Spurious emission band UE co-existence for CA</w:t>
            </w:r>
          </w:p>
        </w:tc>
      </w:tr>
      <w:tr w:rsidR="005428B5" w:rsidRPr="005428B5" w:rsidTr="007B6CF3">
        <w:trPr>
          <w:trHeight w:val="255"/>
          <w:jc w:val="center"/>
        </w:trPr>
        <w:tc>
          <w:tcPr>
            <w:tcW w:w="3348" w:type="dxa"/>
          </w:tcPr>
          <w:p w:rsidR="007B6CF3" w:rsidRPr="005428B5" w:rsidRDefault="00790A97" w:rsidP="007B6CF3">
            <w:pPr>
              <w:pStyle w:val="TAL"/>
              <w:rPr>
                <w:rFonts w:cs="Arial"/>
                <w:lang w:val="en-US" w:eastAsia="ko-KR"/>
              </w:rPr>
            </w:pPr>
            <w:r w:rsidRPr="005428B5">
              <w:rPr>
                <w:rFonts w:cs="Arial"/>
                <w:lang w:val="en-US" w:eastAsia="ko-KR"/>
              </w:rPr>
              <w:t>6.7.1A</w:t>
            </w:r>
          </w:p>
        </w:tc>
        <w:tc>
          <w:tcPr>
            <w:tcW w:w="5566" w:type="dxa"/>
          </w:tcPr>
          <w:p w:rsidR="007B6CF3" w:rsidRPr="005428B5" w:rsidRDefault="00790A97" w:rsidP="007B6CF3">
            <w:pPr>
              <w:pStyle w:val="TAL"/>
              <w:rPr>
                <w:rFonts w:cs="Arial"/>
                <w:lang w:val="en-US" w:eastAsia="ko-KR"/>
              </w:rPr>
            </w:pPr>
            <w:r w:rsidRPr="005428B5">
              <w:rPr>
                <w:rFonts w:cs="Arial"/>
                <w:lang w:val="en-US" w:eastAsia="ko-KR"/>
              </w:rPr>
              <w:t>Transmit intermodulation for CA</w:t>
            </w:r>
          </w:p>
        </w:tc>
      </w:tr>
    </w:tbl>
    <w:p w:rsidR="004A3B00" w:rsidRPr="005428B5" w:rsidRDefault="004A3B00" w:rsidP="00A25113">
      <w:pPr>
        <w:rPr>
          <w:lang w:eastAsia="ko-KR"/>
        </w:rPr>
      </w:pPr>
    </w:p>
    <w:p w:rsidR="007B6CF3" w:rsidRPr="005428B5" w:rsidRDefault="007B6CF3" w:rsidP="00A41227">
      <w:pPr>
        <w:pStyle w:val="Heading4"/>
        <w:rPr>
          <w:lang w:eastAsia="ko-KR"/>
        </w:rPr>
      </w:pPr>
      <w:bookmarkStart w:id="19" w:name="_Toc519497776"/>
      <w:r w:rsidRPr="005428B5">
        <w:rPr>
          <w:lang w:val="en-US" w:eastAsia="ko-KR"/>
        </w:rPr>
        <w:t>5.1.</w:t>
      </w:r>
      <w:r w:rsidRPr="005428B5">
        <w:rPr>
          <w:rFonts w:hint="eastAsia"/>
          <w:lang w:val="en-US" w:eastAsia="ko-KR"/>
        </w:rPr>
        <w:t>4</w:t>
      </w:r>
      <w:r w:rsidRPr="005428B5">
        <w:rPr>
          <w:lang w:val="en-US" w:eastAsia="ko-KR"/>
        </w:rPr>
        <w:t>.2</w:t>
      </w:r>
      <w:r w:rsidR="00790A97" w:rsidRPr="005428B5">
        <w:rPr>
          <w:rFonts w:eastAsiaTheme="minorEastAsia"/>
          <w:lang w:val="en-US" w:eastAsia="ko-KR"/>
        </w:rPr>
        <w:tab/>
      </w:r>
      <w:r w:rsidR="00790A97" w:rsidRPr="005428B5">
        <w:rPr>
          <w:lang w:val="en-US" w:eastAsia="ko-KR"/>
        </w:rPr>
        <w:t xml:space="preserve">Receiver </w:t>
      </w:r>
      <w:r w:rsidR="00790A97" w:rsidRPr="005428B5">
        <w:t>requirements</w:t>
      </w:r>
      <w:bookmarkEnd w:id="19"/>
    </w:p>
    <w:p w:rsidR="007B6CF3" w:rsidRPr="005428B5" w:rsidRDefault="00790A97" w:rsidP="007B6CF3">
      <w:pPr>
        <w:pStyle w:val="Guidance"/>
        <w:rPr>
          <w:i w:val="0"/>
          <w:color w:val="auto"/>
          <w:lang w:eastAsia="ko-KR"/>
        </w:rPr>
      </w:pPr>
      <w:r w:rsidRPr="005428B5">
        <w:rPr>
          <w:i w:val="0"/>
          <w:color w:val="auto"/>
          <w:lang w:eastAsia="ko-KR"/>
        </w:rPr>
        <w:t xml:space="preserve">Dual uplink receiver requirements already analysed in TR36.860 for dual uplink inter-band CA according to the self-interference or not. </w:t>
      </w:r>
    </w:p>
    <w:p w:rsidR="007B6CF3" w:rsidRPr="005428B5" w:rsidRDefault="00790A97" w:rsidP="007B6CF3">
      <w:pPr>
        <w:pStyle w:val="Guidance"/>
        <w:rPr>
          <w:i w:val="0"/>
          <w:color w:val="auto"/>
          <w:lang w:eastAsia="ko-KR"/>
        </w:rPr>
      </w:pPr>
      <w:r w:rsidRPr="005428B5">
        <w:rPr>
          <w:i w:val="0"/>
          <w:color w:val="auto"/>
          <w:lang w:eastAsia="ko-KR"/>
        </w:rPr>
        <w:t>Additional UE RF receiver requirements for xDL/2UL CA UE are listed in the Table 5.1.4.2-1.</w:t>
      </w:r>
    </w:p>
    <w:p w:rsidR="007B6CF3" w:rsidRPr="005428B5" w:rsidRDefault="00790A97" w:rsidP="007B6CF3">
      <w:pPr>
        <w:pStyle w:val="Guidance"/>
        <w:rPr>
          <w:i w:val="0"/>
          <w:color w:val="auto"/>
          <w:lang w:eastAsia="ko-KR"/>
        </w:rPr>
      </w:pPr>
      <w:r w:rsidRPr="005428B5">
        <w:rPr>
          <w:i w:val="0"/>
          <w:color w:val="auto"/>
          <w:lang w:eastAsia="ko-KR"/>
        </w:rPr>
        <w:t xml:space="preserve">The xDL/2UL CA band combinations without self-interference issues can follow the legacy UE Rx requirements in xDL/1UL CA RF Rx requirements. Since RAN4 already concluded that test coverage of Out-of-band blocking and spurious response for 2DL/2UL are covered by 1UL test (i.e. single carrier LTE and 1UL/2DL CA) [5]. Hence only REFSENS test for xDL/2UL CA UE </w:t>
      </w:r>
      <w:r w:rsidRPr="005428B5">
        <w:rPr>
          <w:i w:val="0"/>
          <w:color w:val="auto"/>
        </w:rPr>
        <w:t xml:space="preserve">perform with </w:t>
      </w:r>
      <w:r w:rsidRPr="005428B5">
        <w:rPr>
          <w:i w:val="0"/>
          <w:color w:val="auto"/>
          <w:lang w:eastAsia="zh-CN"/>
        </w:rPr>
        <w:t>all</w:t>
      </w:r>
      <w:r w:rsidRPr="005428B5">
        <w:rPr>
          <w:i w:val="0"/>
          <w:color w:val="auto"/>
        </w:rPr>
        <w:t xml:space="preserve"> downlink component carriers active and both of the uplink carriers active</w:t>
      </w:r>
      <w:r w:rsidRPr="005428B5">
        <w:rPr>
          <w:i w:val="0"/>
          <w:color w:val="auto"/>
          <w:lang w:eastAsia="ko-KR"/>
        </w:rPr>
        <w:t>.</w:t>
      </w:r>
    </w:p>
    <w:p w:rsidR="007B6CF3" w:rsidRPr="005428B5" w:rsidRDefault="00790A97" w:rsidP="007B6CF3">
      <w:pPr>
        <w:pStyle w:val="Guidance"/>
        <w:rPr>
          <w:i w:val="0"/>
          <w:color w:val="auto"/>
          <w:lang w:eastAsia="ko-KR"/>
        </w:rPr>
      </w:pPr>
      <w:r w:rsidRPr="005428B5">
        <w:rPr>
          <w:i w:val="0"/>
          <w:color w:val="auto"/>
          <w:lang w:eastAsia="ko-KR"/>
        </w:rPr>
        <w:t>Furthermore, RAN4 should define the new maximum sensitivity degradation (MSD) for REFSENS requirements of each CA band combinations when the xDL/2UL CA band combinations has self-interference problems.</w:t>
      </w:r>
    </w:p>
    <w:p w:rsidR="004A3B00" w:rsidRPr="005428B5" w:rsidRDefault="007B6CF3" w:rsidP="00A25113">
      <w:pPr>
        <w:pStyle w:val="TH"/>
      </w:pPr>
      <w:r w:rsidRPr="005428B5">
        <w:t xml:space="preserve">Table </w:t>
      </w:r>
      <w:r w:rsidRPr="005428B5">
        <w:rPr>
          <w:lang w:eastAsia="ja-JP"/>
        </w:rPr>
        <w:t>5.1.4.</w:t>
      </w:r>
      <w:r w:rsidR="00790A97" w:rsidRPr="005428B5">
        <w:rPr>
          <w:lang w:eastAsia="ja-JP"/>
        </w:rPr>
        <w:t>2-1</w:t>
      </w:r>
      <w:r w:rsidR="00790A97" w:rsidRPr="005428B5">
        <w:t xml:space="preserve">: Common UE RF Rx requirements for </w:t>
      </w:r>
      <w:r w:rsidR="00790A97" w:rsidRPr="005428B5">
        <w:rPr>
          <w:lang w:eastAsia="ko-KR"/>
        </w:rPr>
        <w:t>dual uplink inter</w:t>
      </w:r>
      <w:r w:rsidR="00790A97" w:rsidRPr="005428B5">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7B6CF3" w:rsidRPr="005428B5" w:rsidTr="007B6CF3">
        <w:trPr>
          <w:trHeight w:val="249"/>
          <w:jc w:val="center"/>
        </w:trPr>
        <w:tc>
          <w:tcPr>
            <w:tcW w:w="2893" w:type="dxa"/>
          </w:tcPr>
          <w:p w:rsidR="007B6CF3" w:rsidRPr="005428B5" w:rsidRDefault="00790A97" w:rsidP="007B6CF3">
            <w:pPr>
              <w:pStyle w:val="TAL"/>
              <w:jc w:val="center"/>
              <w:rPr>
                <w:rFonts w:cs="Arial"/>
                <w:b/>
                <w:lang w:val="en-US"/>
              </w:rPr>
            </w:pPr>
            <w:r w:rsidRPr="005428B5">
              <w:rPr>
                <w:rFonts w:cs="Arial"/>
                <w:b/>
                <w:lang w:val="en-US"/>
              </w:rPr>
              <w:t xml:space="preserve">Section / Clause in </w:t>
            </w:r>
            <w:r w:rsidR="005428B5">
              <w:rPr>
                <w:rFonts w:cs="Arial"/>
                <w:b/>
                <w:lang w:val="en-US"/>
              </w:rPr>
              <w:t>TS 36.101 [3]</w:t>
            </w:r>
          </w:p>
        </w:tc>
        <w:tc>
          <w:tcPr>
            <w:tcW w:w="3827" w:type="dxa"/>
          </w:tcPr>
          <w:p w:rsidR="007B6CF3" w:rsidRPr="005428B5" w:rsidRDefault="00790A97" w:rsidP="007B6CF3">
            <w:pPr>
              <w:pStyle w:val="TAL"/>
              <w:jc w:val="center"/>
              <w:rPr>
                <w:rFonts w:cs="Arial"/>
                <w:b/>
                <w:lang w:val="en-US"/>
              </w:rPr>
            </w:pPr>
            <w:r w:rsidRPr="005428B5">
              <w:rPr>
                <w:rFonts w:cs="Arial"/>
                <w:b/>
                <w:lang w:val="en-US"/>
              </w:rPr>
              <w:t>Description</w:t>
            </w:r>
          </w:p>
        </w:tc>
        <w:tc>
          <w:tcPr>
            <w:tcW w:w="2750" w:type="dxa"/>
          </w:tcPr>
          <w:p w:rsidR="007B6CF3" w:rsidRPr="005428B5" w:rsidRDefault="00790A97" w:rsidP="007B6CF3">
            <w:pPr>
              <w:pStyle w:val="TAL"/>
              <w:jc w:val="center"/>
              <w:rPr>
                <w:rFonts w:cs="Arial"/>
                <w:b/>
                <w:lang w:val="en-US" w:eastAsia="ko-KR"/>
              </w:rPr>
            </w:pPr>
            <w:r w:rsidRPr="005428B5">
              <w:rPr>
                <w:rFonts w:cs="Arial"/>
                <w:b/>
                <w:lang w:val="en-US" w:eastAsia="ko-KR"/>
              </w:rPr>
              <w:t>Comments</w:t>
            </w:r>
          </w:p>
        </w:tc>
      </w:tr>
      <w:tr w:rsidR="007B6CF3" w:rsidRPr="005428B5" w:rsidTr="007B6CF3">
        <w:trPr>
          <w:trHeight w:val="249"/>
          <w:jc w:val="center"/>
        </w:trPr>
        <w:tc>
          <w:tcPr>
            <w:tcW w:w="2893" w:type="dxa"/>
          </w:tcPr>
          <w:p w:rsidR="007B6CF3" w:rsidRPr="005428B5" w:rsidRDefault="00790A97" w:rsidP="007B6CF3">
            <w:pPr>
              <w:pStyle w:val="TAL"/>
              <w:rPr>
                <w:rFonts w:cs="Arial"/>
                <w:lang w:val="en-US"/>
              </w:rPr>
            </w:pPr>
            <w:r w:rsidRPr="005428B5">
              <w:rPr>
                <w:rFonts w:cs="Arial"/>
                <w:lang w:val="en-US"/>
              </w:rPr>
              <w:t>7.3.1A</w:t>
            </w:r>
          </w:p>
        </w:tc>
        <w:tc>
          <w:tcPr>
            <w:tcW w:w="3827" w:type="dxa"/>
          </w:tcPr>
          <w:p w:rsidR="007B6CF3" w:rsidRPr="005428B5" w:rsidRDefault="00790A97" w:rsidP="007B6CF3">
            <w:pPr>
              <w:pStyle w:val="TAL"/>
              <w:rPr>
                <w:rFonts w:cs="Arial"/>
                <w:lang w:val="en-US"/>
              </w:rPr>
            </w:pPr>
            <w:r w:rsidRPr="005428B5">
              <w:rPr>
                <w:rFonts w:cs="Arial"/>
                <w:lang w:val="en-US"/>
              </w:rPr>
              <w:t>Reference sensitivity for CA</w:t>
            </w:r>
          </w:p>
        </w:tc>
        <w:tc>
          <w:tcPr>
            <w:tcW w:w="2750" w:type="dxa"/>
          </w:tcPr>
          <w:p w:rsidR="007B6CF3" w:rsidRPr="005428B5" w:rsidRDefault="00790A97" w:rsidP="007B6CF3">
            <w:pPr>
              <w:pStyle w:val="TAL"/>
              <w:rPr>
                <w:rFonts w:cs="Arial"/>
                <w:lang w:val="en-US" w:eastAsia="ko-KR"/>
              </w:rPr>
            </w:pPr>
            <w:r w:rsidRPr="005428B5">
              <w:rPr>
                <w:rFonts w:cs="Arial"/>
                <w:lang w:val="en-US" w:eastAsia="ko-KR"/>
              </w:rPr>
              <w:t>Applied to all xDL/2UL CA band combinations</w:t>
            </w:r>
          </w:p>
        </w:tc>
      </w:tr>
      <w:tr w:rsidR="007B6CF3" w:rsidRPr="005428B5" w:rsidTr="007B6CF3">
        <w:trPr>
          <w:trHeight w:val="249"/>
          <w:jc w:val="center"/>
        </w:trPr>
        <w:tc>
          <w:tcPr>
            <w:tcW w:w="2893" w:type="dxa"/>
          </w:tcPr>
          <w:p w:rsidR="007B6CF3" w:rsidRPr="005428B5" w:rsidRDefault="00790A97" w:rsidP="007B6CF3">
            <w:pPr>
              <w:pStyle w:val="TAL"/>
              <w:rPr>
                <w:rFonts w:cs="Arial"/>
                <w:lang w:val="en-US"/>
              </w:rPr>
            </w:pPr>
            <w:r w:rsidRPr="005428B5">
              <w:rPr>
                <w:rFonts w:cs="Arial"/>
                <w:lang w:val="en-US"/>
              </w:rPr>
              <w:t>7.6.2.1A</w:t>
            </w:r>
          </w:p>
        </w:tc>
        <w:tc>
          <w:tcPr>
            <w:tcW w:w="3827" w:type="dxa"/>
          </w:tcPr>
          <w:p w:rsidR="007B6CF3" w:rsidRPr="005428B5" w:rsidRDefault="00790A97" w:rsidP="007B6CF3">
            <w:pPr>
              <w:pStyle w:val="TAL"/>
              <w:rPr>
                <w:rFonts w:cs="Arial"/>
                <w:lang w:val="en-US"/>
              </w:rPr>
            </w:pPr>
            <w:r w:rsidRPr="005428B5">
              <w:rPr>
                <w:rFonts w:cs="Arial"/>
                <w:lang w:val="en-US"/>
              </w:rPr>
              <w:t>Out-of-band blocking for CA</w:t>
            </w:r>
          </w:p>
        </w:tc>
        <w:tc>
          <w:tcPr>
            <w:tcW w:w="2750" w:type="dxa"/>
          </w:tcPr>
          <w:p w:rsidR="007B6CF3" w:rsidRPr="005428B5" w:rsidRDefault="00790A97" w:rsidP="007B6CF3">
            <w:pPr>
              <w:pStyle w:val="TAL"/>
              <w:rPr>
                <w:rFonts w:cs="Arial"/>
                <w:lang w:val="en-US" w:eastAsia="ko-KR"/>
              </w:rPr>
            </w:pPr>
            <w:r w:rsidRPr="005428B5">
              <w:rPr>
                <w:rFonts w:cs="Arial"/>
                <w:lang w:val="en-US" w:eastAsia="ko-KR"/>
              </w:rPr>
              <w:t>No need</w:t>
            </w:r>
          </w:p>
        </w:tc>
      </w:tr>
      <w:tr w:rsidR="005428B5" w:rsidRPr="005428B5" w:rsidTr="007B6CF3">
        <w:trPr>
          <w:trHeight w:val="249"/>
          <w:jc w:val="center"/>
        </w:trPr>
        <w:tc>
          <w:tcPr>
            <w:tcW w:w="2893" w:type="dxa"/>
          </w:tcPr>
          <w:p w:rsidR="007B6CF3" w:rsidRPr="005428B5" w:rsidRDefault="00790A97" w:rsidP="007B6CF3">
            <w:pPr>
              <w:pStyle w:val="TAL"/>
              <w:rPr>
                <w:rFonts w:cs="Arial"/>
                <w:lang w:val="en-US"/>
              </w:rPr>
            </w:pPr>
            <w:r w:rsidRPr="005428B5">
              <w:rPr>
                <w:rFonts w:cs="Arial"/>
                <w:lang w:val="en-US"/>
              </w:rPr>
              <w:t>7.7.1A</w:t>
            </w:r>
          </w:p>
        </w:tc>
        <w:tc>
          <w:tcPr>
            <w:tcW w:w="3827" w:type="dxa"/>
          </w:tcPr>
          <w:p w:rsidR="007B6CF3" w:rsidRPr="005428B5" w:rsidRDefault="00790A97" w:rsidP="007B6CF3">
            <w:pPr>
              <w:pStyle w:val="TAL"/>
              <w:rPr>
                <w:rFonts w:cs="Arial"/>
                <w:lang w:val="en-US"/>
              </w:rPr>
            </w:pPr>
            <w:r w:rsidRPr="005428B5">
              <w:rPr>
                <w:rFonts w:cs="Arial"/>
                <w:lang w:val="en-US"/>
              </w:rPr>
              <w:t>Spurious response for CA</w:t>
            </w:r>
          </w:p>
        </w:tc>
        <w:tc>
          <w:tcPr>
            <w:tcW w:w="2750" w:type="dxa"/>
          </w:tcPr>
          <w:p w:rsidR="007B6CF3" w:rsidRPr="005428B5" w:rsidRDefault="00790A97" w:rsidP="007B6CF3">
            <w:pPr>
              <w:pStyle w:val="TAL"/>
              <w:rPr>
                <w:rFonts w:cs="Arial"/>
                <w:lang w:val="en-US" w:eastAsia="ko-KR"/>
              </w:rPr>
            </w:pPr>
            <w:r w:rsidRPr="005428B5">
              <w:rPr>
                <w:rFonts w:cs="Arial"/>
                <w:lang w:val="en-US" w:eastAsia="ko-KR"/>
              </w:rPr>
              <w:t>No need</w:t>
            </w:r>
          </w:p>
        </w:tc>
      </w:tr>
    </w:tbl>
    <w:p w:rsidR="004A3B00" w:rsidRPr="005428B5" w:rsidRDefault="004A3B00" w:rsidP="00A25113">
      <w:pPr>
        <w:rPr>
          <w:lang w:eastAsia="ko-KR"/>
        </w:rPr>
      </w:pPr>
    </w:p>
    <w:p w:rsidR="004A3B00" w:rsidRPr="005428B5" w:rsidRDefault="009505DB" w:rsidP="00A25113">
      <w:pPr>
        <w:pStyle w:val="Heading3"/>
        <w:rPr>
          <w:lang w:eastAsia="ko-KR"/>
        </w:rPr>
      </w:pPr>
      <w:bookmarkStart w:id="20" w:name="_Toc519497777"/>
      <w:r w:rsidRPr="005428B5">
        <w:rPr>
          <w:lang w:eastAsia="ko-KR"/>
        </w:rPr>
        <w:t>5.</w:t>
      </w:r>
      <w:r w:rsidRPr="005428B5">
        <w:rPr>
          <w:rFonts w:hint="eastAsia"/>
          <w:lang w:eastAsia="ko-KR"/>
        </w:rPr>
        <w:t>1.5</w:t>
      </w:r>
      <w:r w:rsidR="00790A97" w:rsidRPr="005428B5">
        <w:rPr>
          <w:lang w:eastAsia="ko-KR"/>
        </w:rPr>
        <w:tab/>
        <w:t>Summary of interference studies</w:t>
      </w:r>
      <w:bookmarkEnd w:id="20"/>
    </w:p>
    <w:p w:rsidR="009505DB" w:rsidRPr="005428B5" w:rsidRDefault="00790A97" w:rsidP="009505DB">
      <w:pPr>
        <w:rPr>
          <w:lang w:eastAsia="ko-KR"/>
        </w:rPr>
      </w:pPr>
      <w:r w:rsidRPr="005428B5">
        <w:t>Table 5.</w:t>
      </w:r>
      <w:r w:rsidRPr="005428B5">
        <w:rPr>
          <w:lang w:eastAsia="ko-KR"/>
        </w:rPr>
        <w:t>1.5</w:t>
      </w:r>
      <w:r w:rsidRPr="005428B5">
        <w:t>-1 summarizes the CA band combinations with self-interference problems for CA_3DL/2UL CA.</w:t>
      </w:r>
    </w:p>
    <w:p w:rsidR="004A3B00" w:rsidRPr="005428B5" w:rsidRDefault="00790A97" w:rsidP="00A25113">
      <w:pPr>
        <w:pStyle w:val="TH"/>
        <w:rPr>
          <w:b w:val="0"/>
          <w:lang w:val="en-US" w:eastAsia="ko-KR"/>
        </w:rPr>
      </w:pPr>
      <w:r w:rsidRPr="005428B5">
        <w:rPr>
          <w:lang w:val="en-US" w:eastAsia="ko-KR"/>
        </w:rPr>
        <w:t>Table 5.1.5-1: Summary of Self-interference analysis for 3DL/2UL CA</w:t>
      </w:r>
    </w:p>
    <w:tbl>
      <w:tblPr>
        <w:tblW w:w="10133" w:type="dxa"/>
        <w:jc w:val="center"/>
        <w:tblLook w:val="04A0" w:firstRow="1" w:lastRow="0" w:firstColumn="1" w:lastColumn="0" w:noHBand="0" w:noVBand="1"/>
      </w:tblPr>
      <w:tblGrid>
        <w:gridCol w:w="1556"/>
        <w:gridCol w:w="1421"/>
        <w:gridCol w:w="1167"/>
        <w:gridCol w:w="1606"/>
        <w:gridCol w:w="1270"/>
        <w:gridCol w:w="3113"/>
      </w:tblGrid>
      <w:tr w:rsidR="005428B5" w:rsidRPr="005428B5" w:rsidTr="00D106DF">
        <w:trPr>
          <w:trHeight w:val="1134"/>
          <w:jc w:val="center"/>
        </w:trPr>
        <w:tc>
          <w:tcPr>
            <w:tcW w:w="1556" w:type="dxa"/>
            <w:tcBorders>
              <w:top w:val="single" w:sz="8" w:space="0" w:color="auto"/>
              <w:left w:val="single" w:sz="8" w:space="0" w:color="auto"/>
              <w:bottom w:val="nil"/>
              <w:right w:val="single" w:sz="4" w:space="0" w:color="auto"/>
            </w:tcBorders>
            <w:shd w:val="clear" w:color="auto" w:fill="auto"/>
            <w:vAlign w:val="center"/>
            <w:hideMark/>
          </w:tcPr>
          <w:p w:rsidR="004A3B00" w:rsidRPr="005428B5" w:rsidRDefault="00790A97" w:rsidP="00A25113">
            <w:pPr>
              <w:pStyle w:val="TAH"/>
              <w:rPr>
                <w:b w:val="0"/>
                <w:lang w:val="en-US"/>
              </w:rPr>
            </w:pPr>
            <w:r w:rsidRPr="005428B5">
              <w:rPr>
                <w:lang w:val="en-US"/>
              </w:rPr>
              <w:t xml:space="preserve">downlink </w:t>
            </w:r>
            <w:r w:rsidRPr="005428B5">
              <w:rPr>
                <w:lang w:val="en-US"/>
              </w:rPr>
              <w:br/>
              <w:t>CA configuration</w:t>
            </w:r>
          </w:p>
        </w:tc>
        <w:tc>
          <w:tcPr>
            <w:tcW w:w="1421" w:type="dxa"/>
            <w:tcBorders>
              <w:top w:val="single" w:sz="8" w:space="0" w:color="auto"/>
              <w:left w:val="nil"/>
              <w:bottom w:val="nil"/>
              <w:right w:val="single" w:sz="4" w:space="0" w:color="auto"/>
            </w:tcBorders>
            <w:shd w:val="clear" w:color="auto" w:fill="auto"/>
            <w:vAlign w:val="center"/>
            <w:hideMark/>
          </w:tcPr>
          <w:p w:rsidR="004A3B00" w:rsidRPr="005428B5" w:rsidRDefault="00790A97" w:rsidP="00A25113">
            <w:pPr>
              <w:pStyle w:val="TAH"/>
              <w:rPr>
                <w:b w:val="0"/>
                <w:lang w:val="en-US"/>
              </w:rPr>
            </w:pPr>
            <w:r w:rsidRPr="005428B5">
              <w:rPr>
                <w:lang w:val="en-US"/>
              </w:rPr>
              <w:t xml:space="preserve">uplink </w:t>
            </w:r>
            <w:r w:rsidRPr="005428B5">
              <w:rPr>
                <w:lang w:val="en-US"/>
              </w:rPr>
              <w:br/>
              <w:t>CA Configuration</w:t>
            </w:r>
          </w:p>
        </w:tc>
        <w:tc>
          <w:tcPr>
            <w:tcW w:w="1167" w:type="dxa"/>
            <w:tcBorders>
              <w:top w:val="single" w:sz="8" w:space="0" w:color="auto"/>
              <w:left w:val="nil"/>
              <w:bottom w:val="nil"/>
              <w:right w:val="single" w:sz="4" w:space="0" w:color="auto"/>
            </w:tcBorders>
            <w:shd w:val="clear" w:color="auto" w:fill="auto"/>
            <w:vAlign w:val="center"/>
            <w:hideMark/>
          </w:tcPr>
          <w:p w:rsidR="004A3B00" w:rsidRPr="005428B5" w:rsidRDefault="00790A97" w:rsidP="00A25113">
            <w:pPr>
              <w:pStyle w:val="TAH"/>
              <w:rPr>
                <w:b w:val="0"/>
                <w:lang w:val="en-US"/>
              </w:rPr>
            </w:pPr>
            <w:r w:rsidRPr="005428B5">
              <w:rPr>
                <w:lang w:val="en-US"/>
              </w:rPr>
              <w:t>Harmonic</w:t>
            </w:r>
          </w:p>
          <w:p w:rsidR="004A3B00" w:rsidRPr="005428B5" w:rsidRDefault="00790A97" w:rsidP="00A25113">
            <w:pPr>
              <w:pStyle w:val="TAH"/>
              <w:rPr>
                <w:b w:val="0"/>
                <w:lang w:val="en-US"/>
              </w:rPr>
            </w:pPr>
            <w:r w:rsidRPr="005428B5">
              <w:rPr>
                <w:lang w:val="en-US"/>
              </w:rPr>
              <w:t>relation to 3</w:t>
            </w:r>
            <w:r w:rsidRPr="005428B5">
              <w:rPr>
                <w:vertAlign w:val="superscript"/>
                <w:lang w:val="en-US"/>
              </w:rPr>
              <w:t>rd</w:t>
            </w:r>
            <w:r w:rsidRPr="005428B5">
              <w:rPr>
                <w:lang w:val="en-US"/>
              </w:rPr>
              <w:t xml:space="preserve"> band </w:t>
            </w:r>
            <w:r w:rsidRPr="005428B5">
              <w:rPr>
                <w:lang w:val="en-US"/>
              </w:rPr>
              <w:br/>
              <w:t>without uplink</w:t>
            </w:r>
          </w:p>
        </w:tc>
        <w:tc>
          <w:tcPr>
            <w:tcW w:w="1606" w:type="dxa"/>
            <w:tcBorders>
              <w:top w:val="single" w:sz="8" w:space="0" w:color="auto"/>
              <w:left w:val="nil"/>
              <w:bottom w:val="nil"/>
              <w:right w:val="single" w:sz="4" w:space="0" w:color="auto"/>
            </w:tcBorders>
            <w:shd w:val="clear" w:color="auto" w:fill="auto"/>
            <w:vAlign w:val="center"/>
            <w:hideMark/>
          </w:tcPr>
          <w:p w:rsidR="004A3B00" w:rsidRPr="005428B5" w:rsidRDefault="00790A97" w:rsidP="00A25113">
            <w:pPr>
              <w:pStyle w:val="TAH"/>
              <w:rPr>
                <w:b w:val="0"/>
                <w:lang w:val="en-US"/>
              </w:rPr>
            </w:pPr>
            <w:r w:rsidRPr="005428B5">
              <w:rPr>
                <w:lang w:val="en-US"/>
              </w:rPr>
              <w:t>intermodulation to 3</w:t>
            </w:r>
            <w:r w:rsidRPr="005428B5">
              <w:rPr>
                <w:vertAlign w:val="superscript"/>
                <w:lang w:val="en-US"/>
              </w:rPr>
              <w:t>rd</w:t>
            </w:r>
            <w:r w:rsidRPr="005428B5">
              <w:rPr>
                <w:lang w:val="en-US"/>
              </w:rPr>
              <w:t xml:space="preserve">  band </w:t>
            </w:r>
            <w:r w:rsidRPr="005428B5">
              <w:rPr>
                <w:lang w:val="en-US"/>
              </w:rPr>
              <w:br/>
              <w:t>without uplink</w:t>
            </w:r>
          </w:p>
        </w:tc>
        <w:tc>
          <w:tcPr>
            <w:tcW w:w="1270" w:type="dxa"/>
            <w:tcBorders>
              <w:top w:val="single" w:sz="8" w:space="0" w:color="auto"/>
              <w:left w:val="nil"/>
              <w:bottom w:val="nil"/>
              <w:right w:val="single" w:sz="4" w:space="0" w:color="auto"/>
            </w:tcBorders>
            <w:shd w:val="clear" w:color="auto" w:fill="auto"/>
            <w:vAlign w:val="center"/>
            <w:hideMark/>
          </w:tcPr>
          <w:p w:rsidR="004A3B00" w:rsidRPr="005428B5" w:rsidRDefault="00790A97" w:rsidP="00A25113">
            <w:pPr>
              <w:pStyle w:val="TAH"/>
              <w:rPr>
                <w:b w:val="0"/>
                <w:lang w:val="en-US"/>
              </w:rPr>
            </w:pPr>
            <w:r w:rsidRPr="005428B5">
              <w:rPr>
                <w:lang w:val="en-US"/>
              </w:rPr>
              <w:t>interference due to small frequency separation</w:t>
            </w:r>
          </w:p>
        </w:tc>
        <w:tc>
          <w:tcPr>
            <w:tcW w:w="3113" w:type="dxa"/>
            <w:tcBorders>
              <w:top w:val="single" w:sz="8" w:space="0" w:color="auto"/>
              <w:left w:val="nil"/>
              <w:bottom w:val="nil"/>
              <w:right w:val="single" w:sz="8" w:space="0" w:color="auto"/>
            </w:tcBorders>
            <w:shd w:val="clear" w:color="auto" w:fill="auto"/>
            <w:vAlign w:val="center"/>
            <w:hideMark/>
          </w:tcPr>
          <w:p w:rsidR="004A3B00" w:rsidRPr="005428B5" w:rsidRDefault="00790A97" w:rsidP="00A25113">
            <w:pPr>
              <w:pStyle w:val="TAH"/>
              <w:rPr>
                <w:b w:val="0"/>
                <w:lang w:val="en-US"/>
              </w:rPr>
            </w:pPr>
            <w:r w:rsidRPr="005428B5">
              <w:rPr>
                <w:lang w:val="en-US"/>
              </w:rPr>
              <w:t>MSD</w:t>
            </w:r>
          </w:p>
        </w:tc>
      </w:tr>
      <w:tr w:rsidR="005428B5" w:rsidRPr="005428B5" w:rsidTr="00A25113">
        <w:trPr>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CA_1A-41A-42A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eastAsia="ko-KR"/>
              </w:rPr>
            </w:pPr>
            <w:r w:rsidRPr="005428B5">
              <w:rPr>
                <w:lang w:eastAsia="ko-KR"/>
              </w:rPr>
              <w:t>CA_1A-42A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4</w:t>
            </w:r>
            <w:r w:rsidRPr="005428B5">
              <w:rPr>
                <w:vertAlign w:val="superscript"/>
                <w:lang w:val="en-US" w:eastAsia="ko-KR"/>
              </w:rPr>
              <w:t>th</w:t>
            </w:r>
            <w:r w:rsidRPr="005428B5">
              <w:rPr>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Not necessary to study for the MSD by 4</w:t>
            </w:r>
            <w:r w:rsidRPr="005428B5">
              <w:rPr>
                <w:vertAlign w:val="superscript"/>
                <w:lang w:val="en-US" w:eastAsia="ko-KR"/>
              </w:rPr>
              <w:t>th</w:t>
            </w:r>
            <w:r w:rsidRPr="005428B5">
              <w:rPr>
                <w:lang w:val="en-US" w:eastAsia="ko-KR"/>
              </w:rPr>
              <w:t xml:space="preserve"> IMD since B41 and B42 will be operated with synchronized</w:t>
            </w:r>
          </w:p>
        </w:tc>
      </w:tr>
      <w:tr w:rsidR="005428B5" w:rsidRPr="005428B5" w:rsidTr="00A25113">
        <w:trPr>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eastAsia="ko-KR"/>
              </w:rPr>
            </w:pPr>
            <w:r w:rsidRPr="005428B5">
              <w:rPr>
                <w:lang w:eastAsia="ko-KR"/>
              </w:rPr>
              <w:t>CA_41A-42A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4</w:t>
            </w:r>
            <w:r w:rsidRPr="005428B5">
              <w:rPr>
                <w:vertAlign w:val="superscript"/>
                <w:lang w:val="en-US" w:eastAsia="ko-KR"/>
              </w:rPr>
              <w:t>th</w:t>
            </w:r>
            <w:r w:rsidRPr="005428B5">
              <w:rPr>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One critical point is that CA_1A-41A only support 1 uplink with Band 1 due to 41 transmission will be impacted to Band 1 reception in UE. So this uplink CA is not supported.</w:t>
            </w:r>
          </w:p>
        </w:tc>
      </w:tr>
      <w:tr w:rsidR="005428B5" w:rsidRPr="005428B5" w:rsidTr="00A25113">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CA_3A-3A-7A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eastAsia="ko-KR"/>
              </w:rPr>
            </w:pPr>
            <w:r w:rsidRPr="005428B5">
              <w:rPr>
                <w:lang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CA_3A-7A-32A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eastAsia="ko-KR"/>
              </w:rPr>
            </w:pPr>
            <w:r w:rsidRPr="005428B5">
              <w:rPr>
                <w:lang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4</w:t>
            </w:r>
            <w:r w:rsidRPr="005428B5">
              <w:rPr>
                <w:vertAlign w:val="superscript"/>
                <w:lang w:val="en-US" w:eastAsia="ko-KR"/>
              </w:rPr>
              <w:t>th</w:t>
            </w:r>
            <w:r w:rsidRPr="005428B5">
              <w:rPr>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10.5 dB</w:t>
            </w:r>
          </w:p>
        </w:tc>
      </w:tr>
      <w:tr w:rsidR="005428B5" w:rsidRPr="005428B5" w:rsidTr="00A25113">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CA_3A-20A-32A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eastAsia="ko-KR"/>
              </w:rPr>
            </w:pPr>
            <w:r w:rsidRPr="005428B5">
              <w:rPr>
                <w:lang w:eastAsia="ko-KR"/>
              </w:rPr>
              <w:t>CA_3A-20A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CA_3A-28A-40A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CA_3A-28A-41A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 3</w:t>
            </w:r>
            <w:r w:rsidRPr="005428B5">
              <w:rPr>
                <w:vertAlign w:val="superscript"/>
                <w:lang w:val="en-US" w:eastAsia="ko-KR"/>
              </w:rPr>
              <w:t>rd</w:t>
            </w:r>
            <w:r w:rsidRPr="005428B5">
              <w:rPr>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26.1dB by 2</w:t>
            </w:r>
            <w:r w:rsidRPr="005428B5">
              <w:rPr>
                <w:vertAlign w:val="superscript"/>
                <w:lang w:val="en-US" w:eastAsia="ko-KR"/>
              </w:rPr>
              <w:t>nd</w:t>
            </w:r>
            <w:r w:rsidRPr="005428B5">
              <w:rPr>
                <w:lang w:val="en-US" w:eastAsia="ko-KR"/>
              </w:rPr>
              <w:t xml:space="preserve"> IMD</w:t>
            </w:r>
          </w:p>
          <w:p w:rsidR="004A3B00" w:rsidRPr="005428B5" w:rsidRDefault="00790A97" w:rsidP="00A25113">
            <w:pPr>
              <w:pStyle w:val="TAC"/>
              <w:rPr>
                <w:lang w:val="en-US" w:eastAsia="ko-KR"/>
              </w:rPr>
            </w:pPr>
            <w:r w:rsidRPr="005428B5">
              <w:rPr>
                <w:lang w:val="en-US" w:eastAsia="ko-KR"/>
              </w:rPr>
              <w:t>15.8dB by 3</w:t>
            </w:r>
            <w:r w:rsidRPr="005428B5">
              <w:rPr>
                <w:vertAlign w:val="superscript"/>
                <w:lang w:val="en-US" w:eastAsia="ko-KR"/>
              </w:rPr>
              <w:t>rd</w:t>
            </w:r>
            <w:r w:rsidRPr="005428B5">
              <w:rPr>
                <w:lang w:val="en-US" w:eastAsia="ko-KR"/>
              </w:rPr>
              <w:t xml:space="preserve"> IMD</w:t>
            </w:r>
          </w:p>
        </w:tc>
      </w:tr>
      <w:tr w:rsidR="005428B5" w:rsidRPr="005428B5" w:rsidTr="00A25113">
        <w:trPr>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CA_3A-41C</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4</w:t>
            </w:r>
            <w:r w:rsidRPr="005428B5">
              <w:rPr>
                <w:vertAlign w:val="superscript"/>
                <w:lang w:val="en-US" w:eastAsia="ko-KR"/>
              </w:rPr>
              <w:t>th</w:t>
            </w:r>
            <w:r w:rsidRPr="005428B5">
              <w:rPr>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xml:space="preserve">This impact already covered in 2DL/2UL CA_3A-41A in Table 7.3.1A-0f in </w:t>
            </w:r>
            <w:r w:rsidR="005428B5">
              <w:rPr>
                <w:lang w:val="en-US" w:eastAsia="ko-KR"/>
              </w:rPr>
              <w:t>TS 36.101 [3]</w:t>
            </w:r>
          </w:p>
        </w:tc>
      </w:tr>
      <w:tr w:rsidR="005428B5" w:rsidRPr="005428B5" w:rsidTr="00A25113">
        <w:trPr>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CA_41C</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CA_3A-41A-42A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Not necessary to study for the MSD by 4</w:t>
            </w:r>
            <w:r w:rsidRPr="005428B5">
              <w:rPr>
                <w:vertAlign w:val="superscript"/>
                <w:lang w:val="en-US" w:eastAsia="ko-KR"/>
              </w:rPr>
              <w:t>th</w:t>
            </w:r>
            <w:r w:rsidRPr="005428B5">
              <w:rPr>
                <w:lang w:val="en-US" w:eastAsia="ko-KR"/>
              </w:rPr>
              <w:t xml:space="preserve"> IMD since B41 and B42 will be operated with synchronized</w:t>
            </w:r>
          </w:p>
        </w:tc>
      </w:tr>
      <w:tr w:rsidR="005428B5" w:rsidRPr="005428B5" w:rsidTr="00A25113">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CA_7A-7A-8A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CA_7A-8A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 from B8 fall into B7</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Harmonic issue already covered in 2DL/1UL CA_7A-8A</w:t>
            </w:r>
          </w:p>
        </w:tc>
      </w:tr>
      <w:tr w:rsidR="005428B5" w:rsidRPr="005428B5" w:rsidTr="00A25113">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CA_7A-20A-32A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CA_7A-20A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CA_1A-3A-3A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xml:space="preserve">Close proximity issues already captured in Table 7.3.1A-0bA in </w:t>
            </w:r>
            <w:r w:rsidR="005428B5">
              <w:rPr>
                <w:lang w:val="en-US" w:eastAsia="ko-KR"/>
              </w:rPr>
              <w:t>TS 36.101 [3]</w:t>
            </w:r>
          </w:p>
        </w:tc>
      </w:tr>
      <w:tr w:rsidR="005428B5" w:rsidRPr="005428B5" w:rsidTr="00A25113">
        <w:trPr>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CA_1A-3A-26A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0626DB" w:rsidP="00A25113">
            <w:pPr>
              <w:pStyle w:val="TAC"/>
              <w:rPr>
                <w:lang w:val="en-US" w:eastAsia="ko-KR"/>
              </w:rPr>
            </w:pPr>
            <w:r w:rsidRPr="005428B5">
              <w:rPr>
                <w:rFonts w:hint="eastAsia"/>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xml:space="preserve">Close proximity issues already captured in Table 7.3.1A-0bA in </w:t>
            </w:r>
            <w:r w:rsidR="005428B5">
              <w:rPr>
                <w:lang w:val="en-US" w:eastAsia="ko-KR"/>
              </w:rPr>
              <w:t>TS 36.101 [3]</w:t>
            </w:r>
          </w:p>
        </w:tc>
      </w:tr>
      <w:tr w:rsidR="005428B5" w:rsidRPr="005428B5" w:rsidTr="00A25113">
        <w:trPr>
          <w:jc w:val="center"/>
        </w:trPr>
        <w:tc>
          <w:tcPr>
            <w:tcW w:w="1556" w:type="dxa"/>
            <w:vMerge/>
            <w:tcBorders>
              <w:left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CA_1A-7A-26A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5th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3.3 dB</w:t>
            </w:r>
          </w:p>
        </w:tc>
      </w:tr>
      <w:tr w:rsidR="005428B5" w:rsidRPr="005428B5" w:rsidTr="00A25113">
        <w:trPr>
          <w:jc w:val="center"/>
        </w:trPr>
        <w:tc>
          <w:tcPr>
            <w:tcW w:w="1556" w:type="dxa"/>
            <w:vMerge/>
            <w:tcBorders>
              <w:left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CA_7A-26A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CA_1A-42A-42A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CA_3A-3A-19A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CA_3A-19A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4th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Only consider actual spectrum holdings in Japan for B19.</w:t>
            </w:r>
          </w:p>
          <w:p w:rsidR="004A3B00" w:rsidRPr="005428B5" w:rsidRDefault="00790A97" w:rsidP="00A25113">
            <w:pPr>
              <w:pStyle w:val="TAC"/>
              <w:rPr>
                <w:lang w:val="en-US" w:eastAsia="ko-KR"/>
              </w:rPr>
            </w:pPr>
            <w:r w:rsidRPr="005428B5">
              <w:rPr>
                <w:lang w:val="en-US" w:eastAsia="ko-KR"/>
              </w:rPr>
              <w:t xml:space="preserve">The 4th IMD already covered in 2DL/2UL CA_3A-19A in Table 7.3.1A-0f in </w:t>
            </w:r>
            <w:r w:rsidR="005428B5">
              <w:rPr>
                <w:lang w:val="en-US" w:eastAsia="ko-KR"/>
              </w:rPr>
              <w:t>TS 36.101 [3]</w:t>
            </w:r>
          </w:p>
        </w:tc>
      </w:tr>
      <w:tr w:rsidR="005428B5" w:rsidRPr="005428B5" w:rsidTr="00A25113">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CA_3A-3A-21A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1E238A" w:rsidP="00A25113">
            <w:pPr>
              <w:pStyle w:val="TAC"/>
              <w:rPr>
                <w:lang w:val="en-US" w:eastAsia="ko-KR"/>
              </w:rPr>
            </w:pPr>
            <w:r w:rsidRPr="005428B5">
              <w:rPr>
                <w:rFonts w:hint="eastAsia"/>
                <w:lang w:val="en-US" w:eastAsia="ko-KR"/>
              </w:rPr>
              <w:t>CA_3A-</w:t>
            </w:r>
            <w:r w:rsidR="00790A97" w:rsidRPr="005428B5">
              <w:rPr>
                <w:lang w:val="en-US" w:eastAsia="ko-KR"/>
              </w:rPr>
              <w:t>21A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No MSD due to IMD to be specified according to actural spectrum holdings.</w:t>
            </w:r>
          </w:p>
        </w:tc>
      </w:tr>
      <w:tr w:rsidR="005428B5" w:rsidRPr="005428B5" w:rsidTr="00A25113">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CA_3A-3A-42A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2nd &amp; 4th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xml:space="preserve">The 2nd &amp; 4th IMDs already covered in 2DL/2UL CA_3A-19A in Table 7.3.1A-0f in </w:t>
            </w:r>
            <w:r w:rsidR="005428B5">
              <w:rPr>
                <w:lang w:val="en-US" w:eastAsia="ko-KR"/>
              </w:rPr>
              <w:t>TS 36.101 [3]</w:t>
            </w:r>
          </w:p>
        </w:tc>
      </w:tr>
      <w:tr w:rsidR="005428B5" w:rsidRPr="005428B5" w:rsidTr="00A25113">
        <w:trPr>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CA_3A-7A-26A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2nd &amp; 3rd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- 9.5 dB by 2</w:t>
            </w:r>
            <w:r w:rsidRPr="005428B5">
              <w:rPr>
                <w:vertAlign w:val="superscript"/>
                <w:lang w:val="en-US" w:eastAsia="ko-KR"/>
              </w:rPr>
              <w:t>nd</w:t>
            </w:r>
            <w:r w:rsidRPr="005428B5">
              <w:rPr>
                <w:lang w:val="en-US" w:eastAsia="ko-KR"/>
              </w:rPr>
              <w:t xml:space="preserve"> IMD</w:t>
            </w:r>
          </w:p>
          <w:p w:rsidR="004A3B00" w:rsidRPr="005428B5" w:rsidRDefault="00790A97" w:rsidP="00A25113">
            <w:pPr>
              <w:pStyle w:val="TAC"/>
              <w:rPr>
                <w:lang w:val="en-US" w:eastAsia="ko-KR"/>
              </w:rPr>
            </w:pPr>
            <w:r w:rsidRPr="005428B5">
              <w:rPr>
                <w:lang w:val="en-US" w:eastAsia="ko-KR"/>
              </w:rPr>
              <w:t>- 17.4 dB by 3</w:t>
            </w:r>
            <w:r w:rsidRPr="005428B5">
              <w:rPr>
                <w:vertAlign w:val="superscript"/>
                <w:lang w:val="en-US" w:eastAsia="ko-KR"/>
              </w:rPr>
              <w:t>rd</w:t>
            </w:r>
            <w:r w:rsidRPr="005428B5">
              <w:rPr>
                <w:lang w:val="en-US" w:eastAsia="ko-KR"/>
              </w:rPr>
              <w:t xml:space="preserve"> IMD</w:t>
            </w:r>
          </w:p>
        </w:tc>
      </w:tr>
      <w:tr w:rsidR="005428B5" w:rsidRPr="005428B5" w:rsidTr="00A25113">
        <w:trPr>
          <w:jc w:val="center"/>
        </w:trPr>
        <w:tc>
          <w:tcPr>
            <w:tcW w:w="1556" w:type="dxa"/>
            <w:vMerge/>
            <w:tcBorders>
              <w:left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2nd &amp; 3rd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- 28.8 dB by 2nd IMD</w:t>
            </w:r>
          </w:p>
          <w:p w:rsidR="004A3B00" w:rsidRPr="005428B5" w:rsidRDefault="00790A97" w:rsidP="00A25113">
            <w:pPr>
              <w:pStyle w:val="TAC"/>
              <w:rPr>
                <w:lang w:val="en-US" w:eastAsia="ko-KR"/>
              </w:rPr>
            </w:pPr>
            <w:r w:rsidRPr="005428B5">
              <w:rPr>
                <w:lang w:val="en-US" w:eastAsia="ko-KR"/>
              </w:rPr>
              <w:t>- 16.5 dB by 3rd IMD</w:t>
            </w:r>
          </w:p>
        </w:tc>
      </w:tr>
      <w:tr w:rsidR="005428B5" w:rsidRPr="005428B5" w:rsidTr="00A25113">
        <w:trPr>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CA_7A-26A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CA_3A-42A-42A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B3 2nd harmonics into B42</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4th&amp; 5th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2nd harmonics issue already covered in 2DL/1UL CA_3A-42A.</w:t>
            </w:r>
          </w:p>
          <w:p w:rsidR="004A3B00" w:rsidRPr="005428B5" w:rsidRDefault="00790A97" w:rsidP="00A25113">
            <w:pPr>
              <w:pStyle w:val="TAC"/>
              <w:rPr>
                <w:lang w:val="en-US" w:eastAsia="ko-KR"/>
              </w:rPr>
            </w:pPr>
            <w:r w:rsidRPr="005428B5">
              <w:rPr>
                <w:lang w:val="en-US" w:eastAsia="ko-KR"/>
              </w:rPr>
              <w:t>No simultaneous Tx/Rx operation in Band 42.</w:t>
            </w:r>
          </w:p>
        </w:tc>
      </w:tr>
      <w:tr w:rsidR="005428B5" w:rsidRPr="005428B5" w:rsidTr="00A25113">
        <w:trPr>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CA_1A-3A-18A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xml:space="preserve">Close proximity issues already captured in Table 7.3.1A-0bA in </w:t>
            </w:r>
            <w:r w:rsidR="005428B5">
              <w:rPr>
                <w:lang w:val="en-US" w:eastAsia="ko-KR"/>
              </w:rPr>
              <w:t>TS 36.101 [3]</w:t>
            </w:r>
          </w:p>
        </w:tc>
      </w:tr>
      <w:tr w:rsidR="005428B5" w:rsidRPr="005428B5" w:rsidTr="00A25113">
        <w:trPr>
          <w:jc w:val="center"/>
        </w:trPr>
        <w:tc>
          <w:tcPr>
            <w:tcW w:w="1556" w:type="dxa"/>
            <w:vMerge/>
            <w:tcBorders>
              <w:left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CA_1A-18A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CA_3A-18A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CA_1A-3A-20A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xml:space="preserve">Close proximity issues already captured in Table 7.3.1A-0bA in </w:t>
            </w:r>
            <w:r w:rsidR="005428B5">
              <w:rPr>
                <w:lang w:val="en-US" w:eastAsia="ko-KR"/>
              </w:rPr>
              <w:t>TS 36.101 [3]</w:t>
            </w:r>
          </w:p>
        </w:tc>
      </w:tr>
      <w:tr w:rsidR="005428B5" w:rsidRPr="005428B5" w:rsidTr="00A25113">
        <w:trPr>
          <w:jc w:val="center"/>
        </w:trPr>
        <w:tc>
          <w:tcPr>
            <w:tcW w:w="1556" w:type="dxa"/>
            <w:vMerge/>
            <w:tcBorders>
              <w:left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CA_1A-3A-41A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5</w:t>
            </w:r>
            <w:r w:rsidRPr="005428B5">
              <w:rPr>
                <w:vertAlign w:val="superscript"/>
                <w:lang w:val="en-US" w:eastAsia="ko-KR"/>
              </w:rPr>
              <w:t>th</w:t>
            </w:r>
            <w:r w:rsidRPr="005428B5">
              <w:rPr>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xml:space="preserve">Close proximity issues already captured in Table 7.3.1A-0bA in </w:t>
            </w:r>
            <w:r w:rsidR="005428B5">
              <w:rPr>
                <w:lang w:val="en-US" w:eastAsia="ko-KR"/>
              </w:rPr>
              <w:t>TS 36.101 [3]</w:t>
            </w:r>
          </w:p>
          <w:p w:rsidR="004A3B00" w:rsidRPr="005428B5" w:rsidRDefault="00790A97" w:rsidP="00A25113">
            <w:pPr>
              <w:pStyle w:val="TAC"/>
              <w:rPr>
                <w:lang w:val="en-US" w:eastAsia="ko-KR"/>
              </w:rPr>
            </w:pPr>
            <w:r w:rsidRPr="005428B5">
              <w:rPr>
                <w:lang w:val="en-US" w:eastAsia="ko-KR"/>
              </w:rPr>
              <w:t>- 5.0 dB</w:t>
            </w:r>
          </w:p>
        </w:tc>
      </w:tr>
      <w:tr w:rsidR="005428B5" w:rsidRPr="005428B5" w:rsidTr="00A25113">
        <w:trPr>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CA_1A-7C</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CA_7C</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CA_1A-7A-28A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5</w:t>
            </w:r>
            <w:r w:rsidRPr="005428B5">
              <w:rPr>
                <w:vertAlign w:val="superscript"/>
                <w:lang w:val="en-US" w:eastAsia="ko-KR"/>
              </w:rPr>
              <w:t>th</w:t>
            </w:r>
            <w:r w:rsidRPr="005428B5">
              <w:rPr>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- 4.5 dB</w:t>
            </w:r>
          </w:p>
        </w:tc>
      </w:tr>
      <w:tr w:rsidR="005428B5" w:rsidRPr="005428B5" w:rsidTr="00A25113">
        <w:trPr>
          <w:jc w:val="center"/>
        </w:trPr>
        <w:tc>
          <w:tcPr>
            <w:tcW w:w="1556" w:type="dxa"/>
            <w:vMerge/>
            <w:tcBorders>
              <w:left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- 28.0 dB</w:t>
            </w:r>
          </w:p>
        </w:tc>
      </w:tr>
      <w:tr w:rsidR="005428B5" w:rsidRPr="005428B5" w:rsidTr="00A25113">
        <w:trPr>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CA_7A-28A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Harmonic problem already covered in 2DL/1UL CA_1A-28A.</w:t>
            </w:r>
          </w:p>
        </w:tc>
      </w:tr>
      <w:tr w:rsidR="005428B5" w:rsidRPr="005428B5" w:rsidTr="00A25113">
        <w:trPr>
          <w:jc w:val="center"/>
        </w:trPr>
        <w:tc>
          <w:tcPr>
            <w:tcW w:w="1556" w:type="dxa"/>
            <w:tcBorders>
              <w:left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CA_3A-7A-28A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- 17.0 dB</w:t>
            </w:r>
          </w:p>
        </w:tc>
      </w:tr>
      <w:tr w:rsidR="005428B5" w:rsidRPr="005428B5" w:rsidTr="00A25113">
        <w:trPr>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CA_3A-11A-18A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CA_3A-11A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5</w:t>
            </w:r>
            <w:r w:rsidRPr="005428B5">
              <w:rPr>
                <w:vertAlign w:val="superscript"/>
                <w:lang w:val="en-US" w:eastAsia="ko-KR"/>
              </w:rPr>
              <w:t>th</w:t>
            </w:r>
            <w:r w:rsidRPr="005428B5">
              <w:rPr>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- 5.0 dB</w:t>
            </w:r>
          </w:p>
        </w:tc>
      </w:tr>
      <w:tr w:rsidR="005428B5" w:rsidRPr="005428B5" w:rsidTr="00A25113">
        <w:trPr>
          <w:jc w:val="center"/>
        </w:trPr>
        <w:tc>
          <w:tcPr>
            <w:tcW w:w="1556" w:type="dxa"/>
            <w:vMerge/>
            <w:tcBorders>
              <w:left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CA_3A-18A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5</w:t>
            </w:r>
            <w:r w:rsidRPr="005428B5">
              <w:rPr>
                <w:vertAlign w:val="superscript"/>
                <w:lang w:val="en-US" w:eastAsia="ko-KR"/>
              </w:rPr>
              <w:t>th</w:t>
            </w:r>
            <w:r w:rsidRPr="005428B5">
              <w:rPr>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Consider the specific holding spectrum, not necessary to analysis the IMD problem</w:t>
            </w:r>
          </w:p>
        </w:tc>
      </w:tr>
      <w:tr w:rsidR="005428B5" w:rsidRPr="005428B5" w:rsidTr="00A25113">
        <w:trPr>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CA_11A-18A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5</w:t>
            </w:r>
            <w:r w:rsidRPr="005428B5">
              <w:rPr>
                <w:vertAlign w:val="superscript"/>
                <w:lang w:val="en-US" w:eastAsia="ko-KR"/>
              </w:rPr>
              <w:t>th</w:t>
            </w:r>
            <w:r w:rsidRPr="005428B5">
              <w:rPr>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- 4.0 dB</w:t>
            </w:r>
          </w:p>
        </w:tc>
      </w:tr>
      <w:tr w:rsidR="005428B5" w:rsidRPr="005428B5" w:rsidTr="00A25113">
        <w:trPr>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CA_3A-11A-26A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CA_3A-11A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5</w:t>
            </w:r>
            <w:r w:rsidRPr="005428B5">
              <w:rPr>
                <w:vertAlign w:val="superscript"/>
                <w:lang w:val="en-US" w:eastAsia="ko-KR"/>
              </w:rPr>
              <w:t>th</w:t>
            </w:r>
            <w:r w:rsidRPr="005428B5">
              <w:rPr>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- 5.0 dB</w:t>
            </w:r>
          </w:p>
        </w:tc>
      </w:tr>
      <w:tr w:rsidR="005428B5" w:rsidRPr="005428B5" w:rsidTr="00A25113">
        <w:trPr>
          <w:jc w:val="center"/>
        </w:trPr>
        <w:tc>
          <w:tcPr>
            <w:tcW w:w="1556" w:type="dxa"/>
            <w:vMerge/>
            <w:tcBorders>
              <w:left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5</w:t>
            </w:r>
            <w:r w:rsidRPr="005428B5">
              <w:rPr>
                <w:vertAlign w:val="superscript"/>
                <w:lang w:val="en-US" w:eastAsia="ko-KR"/>
              </w:rPr>
              <w:t>th</w:t>
            </w:r>
            <w:r w:rsidRPr="005428B5">
              <w:rPr>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- 5.0 dB</w:t>
            </w:r>
          </w:p>
        </w:tc>
      </w:tr>
      <w:tr w:rsidR="005428B5" w:rsidRPr="005428B5" w:rsidTr="00A25113">
        <w:trPr>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CA_11A-26A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5</w:t>
            </w:r>
            <w:r w:rsidRPr="005428B5">
              <w:rPr>
                <w:vertAlign w:val="superscript"/>
                <w:lang w:val="en-US" w:eastAsia="ko-KR"/>
              </w:rPr>
              <w:t>th</w:t>
            </w:r>
            <w:r w:rsidRPr="005428B5">
              <w:rPr>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- 4.5 dB</w:t>
            </w:r>
          </w:p>
        </w:tc>
      </w:tr>
      <w:tr w:rsidR="005428B5" w:rsidRPr="005428B5" w:rsidTr="00A25113">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CA_7A-7A-26A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CA_7A-26A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5</w:t>
            </w:r>
            <w:r w:rsidRPr="005428B5">
              <w:rPr>
                <w:vertAlign w:val="superscript"/>
                <w:lang w:val="en-US" w:eastAsia="ko-KR"/>
              </w:rPr>
              <w:t>th</w:t>
            </w:r>
            <w:r w:rsidRPr="005428B5">
              <w:rPr>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The IMD problem already covered in 2DL/2UL_CA_7A-26A</w:t>
            </w:r>
          </w:p>
        </w:tc>
      </w:tr>
      <w:tr w:rsidR="005428B5" w:rsidRPr="005428B5" w:rsidTr="00A25113">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CA_40C-42A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CA_40C</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CA_41C-48A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CA_41C</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bl>
    <w:p w:rsidR="009505DB" w:rsidRPr="005428B5" w:rsidRDefault="009505DB" w:rsidP="009505DB">
      <w:pPr>
        <w:rPr>
          <w:lang w:val="en-US" w:eastAsia="ko-KR"/>
        </w:rPr>
      </w:pPr>
    </w:p>
    <w:p w:rsidR="009505DB" w:rsidRPr="005428B5" w:rsidRDefault="009505DB" w:rsidP="009505DB">
      <w:pPr>
        <w:rPr>
          <w:lang w:eastAsia="ko-KR"/>
        </w:rPr>
      </w:pPr>
      <w:r w:rsidRPr="005428B5">
        <w:t>Table 5.</w:t>
      </w:r>
      <w:r w:rsidRPr="005428B5">
        <w:rPr>
          <w:rFonts w:hint="eastAsia"/>
          <w:lang w:eastAsia="ko-KR"/>
        </w:rPr>
        <w:t>1.5</w:t>
      </w:r>
      <w:r w:rsidRPr="005428B5">
        <w:t>-2</w:t>
      </w:r>
      <w:r w:rsidR="00790A97" w:rsidRPr="005428B5">
        <w:t xml:space="preserve"> summarizes the CA_ band combinations with self-interference problems for CA_4DL/2UL CA.</w:t>
      </w:r>
    </w:p>
    <w:p w:rsidR="004A3B00" w:rsidRPr="005428B5" w:rsidRDefault="009505DB" w:rsidP="00A25113">
      <w:pPr>
        <w:pStyle w:val="TH"/>
        <w:rPr>
          <w:lang w:val="en-US" w:eastAsia="ko-KR"/>
        </w:rPr>
      </w:pPr>
      <w:r w:rsidRPr="005428B5">
        <w:rPr>
          <w:lang w:val="en-US" w:eastAsia="ko-KR"/>
        </w:rPr>
        <w:t xml:space="preserve">Table </w:t>
      </w:r>
      <w:r w:rsidRPr="005428B5">
        <w:rPr>
          <w:rFonts w:hint="eastAsia"/>
          <w:lang w:val="en-US" w:eastAsia="ko-KR"/>
        </w:rPr>
        <w:t>5.1.5-2:</w:t>
      </w:r>
      <w:r w:rsidRPr="005428B5">
        <w:rPr>
          <w:lang w:val="en-US" w:eastAsia="ko-KR"/>
        </w:rPr>
        <w:t xml:space="preserve"> Summary</w:t>
      </w:r>
      <w:r w:rsidRPr="005428B5">
        <w:rPr>
          <w:rFonts w:hint="eastAsia"/>
          <w:lang w:val="en-US" w:eastAsia="ko-KR"/>
        </w:rPr>
        <w:t xml:space="preserve"> of Self-interference analysis </w:t>
      </w:r>
      <w:r w:rsidRPr="005428B5">
        <w:rPr>
          <w:lang w:val="en-US" w:eastAsia="ko-KR"/>
        </w:rPr>
        <w:t xml:space="preserve">for </w:t>
      </w:r>
      <w:r w:rsidRPr="005428B5">
        <w:rPr>
          <w:rFonts w:hint="eastAsia"/>
          <w:lang w:val="en-US" w:eastAsia="ko-KR"/>
        </w:rPr>
        <w:t>4</w:t>
      </w:r>
      <w:r w:rsidRPr="005428B5">
        <w:rPr>
          <w:lang w:val="en-US" w:eastAsia="ko-KR"/>
        </w:rPr>
        <w:t>DL/2UL CA</w:t>
      </w:r>
    </w:p>
    <w:tbl>
      <w:tblPr>
        <w:tblW w:w="10198" w:type="dxa"/>
        <w:jc w:val="center"/>
        <w:tblLook w:val="04A0" w:firstRow="1" w:lastRow="0" w:firstColumn="1" w:lastColumn="0" w:noHBand="0" w:noVBand="1"/>
      </w:tblPr>
      <w:tblGrid>
        <w:gridCol w:w="1965"/>
        <w:gridCol w:w="1396"/>
        <w:gridCol w:w="1423"/>
        <w:gridCol w:w="1577"/>
        <w:gridCol w:w="1247"/>
        <w:gridCol w:w="2590"/>
      </w:tblGrid>
      <w:tr w:rsidR="005428B5" w:rsidRPr="005428B5" w:rsidTr="00D106DF">
        <w:trPr>
          <w:trHeight w:val="1051"/>
          <w:jc w:val="center"/>
        </w:trPr>
        <w:tc>
          <w:tcPr>
            <w:tcW w:w="1965" w:type="dxa"/>
            <w:tcBorders>
              <w:top w:val="single" w:sz="8" w:space="0" w:color="auto"/>
              <w:left w:val="single" w:sz="8" w:space="0" w:color="auto"/>
              <w:bottom w:val="nil"/>
              <w:right w:val="single" w:sz="4" w:space="0" w:color="auto"/>
            </w:tcBorders>
            <w:shd w:val="clear" w:color="auto" w:fill="auto"/>
            <w:vAlign w:val="center"/>
            <w:hideMark/>
          </w:tcPr>
          <w:p w:rsidR="004A3B00" w:rsidRPr="005428B5" w:rsidRDefault="00790A97" w:rsidP="00A25113">
            <w:pPr>
              <w:pStyle w:val="TAH"/>
              <w:rPr>
                <w:b w:val="0"/>
                <w:lang w:val="en-US"/>
              </w:rPr>
            </w:pPr>
            <w:r w:rsidRPr="005428B5">
              <w:rPr>
                <w:lang w:val="en-US"/>
              </w:rPr>
              <w:t xml:space="preserve">downlink </w:t>
            </w:r>
            <w:r w:rsidRPr="005428B5">
              <w:rPr>
                <w:lang w:val="en-US"/>
              </w:rPr>
              <w:br/>
              <w:t>CA configuration</w:t>
            </w:r>
          </w:p>
        </w:tc>
        <w:tc>
          <w:tcPr>
            <w:tcW w:w="1396" w:type="dxa"/>
            <w:tcBorders>
              <w:top w:val="single" w:sz="8" w:space="0" w:color="auto"/>
              <w:left w:val="nil"/>
              <w:bottom w:val="nil"/>
              <w:right w:val="single" w:sz="4" w:space="0" w:color="auto"/>
            </w:tcBorders>
            <w:shd w:val="clear" w:color="auto" w:fill="auto"/>
            <w:vAlign w:val="center"/>
            <w:hideMark/>
          </w:tcPr>
          <w:p w:rsidR="004A3B00" w:rsidRPr="005428B5" w:rsidRDefault="00790A97" w:rsidP="00A25113">
            <w:pPr>
              <w:pStyle w:val="TAH"/>
              <w:rPr>
                <w:b w:val="0"/>
                <w:lang w:val="en-US"/>
              </w:rPr>
            </w:pPr>
            <w:r w:rsidRPr="005428B5">
              <w:rPr>
                <w:lang w:val="en-US"/>
              </w:rPr>
              <w:t xml:space="preserve">uplink </w:t>
            </w:r>
            <w:r w:rsidRPr="005428B5">
              <w:rPr>
                <w:lang w:val="en-US"/>
              </w:rPr>
              <w:br/>
              <w:t>CA Configuration</w:t>
            </w:r>
          </w:p>
        </w:tc>
        <w:tc>
          <w:tcPr>
            <w:tcW w:w="1423" w:type="dxa"/>
            <w:tcBorders>
              <w:top w:val="single" w:sz="8" w:space="0" w:color="auto"/>
              <w:left w:val="nil"/>
              <w:bottom w:val="nil"/>
              <w:right w:val="single" w:sz="4" w:space="0" w:color="auto"/>
            </w:tcBorders>
            <w:shd w:val="clear" w:color="auto" w:fill="auto"/>
            <w:vAlign w:val="center"/>
            <w:hideMark/>
          </w:tcPr>
          <w:p w:rsidR="004A3B00" w:rsidRPr="005428B5" w:rsidRDefault="00790A97" w:rsidP="00A25113">
            <w:pPr>
              <w:pStyle w:val="TAH"/>
              <w:rPr>
                <w:b w:val="0"/>
                <w:lang w:val="en-US"/>
              </w:rPr>
            </w:pPr>
            <w:r w:rsidRPr="005428B5">
              <w:rPr>
                <w:lang w:val="en-US"/>
              </w:rPr>
              <w:t>Harmonic</w:t>
            </w:r>
          </w:p>
          <w:p w:rsidR="004A3B00" w:rsidRPr="005428B5" w:rsidRDefault="00790A97" w:rsidP="00A25113">
            <w:pPr>
              <w:pStyle w:val="TAH"/>
              <w:rPr>
                <w:b w:val="0"/>
                <w:lang w:val="en-US"/>
              </w:rPr>
            </w:pPr>
            <w:r w:rsidRPr="005428B5">
              <w:rPr>
                <w:lang w:val="en-US"/>
              </w:rPr>
              <w:t>relation to 3</w:t>
            </w:r>
            <w:r w:rsidRPr="005428B5">
              <w:rPr>
                <w:vertAlign w:val="superscript"/>
                <w:lang w:val="en-US"/>
              </w:rPr>
              <w:t>rd</w:t>
            </w:r>
            <w:r w:rsidRPr="005428B5">
              <w:rPr>
                <w:lang w:val="en-US"/>
              </w:rPr>
              <w:t xml:space="preserve"> </w:t>
            </w:r>
            <w:r w:rsidRPr="005428B5">
              <w:rPr>
                <w:lang w:val="en-US" w:eastAsia="ko-KR"/>
              </w:rPr>
              <w:t>and 4</w:t>
            </w:r>
            <w:r w:rsidRPr="005428B5">
              <w:rPr>
                <w:vertAlign w:val="superscript"/>
                <w:lang w:val="en-US" w:eastAsia="ko-KR"/>
              </w:rPr>
              <w:t>th</w:t>
            </w:r>
            <w:r w:rsidRPr="005428B5">
              <w:rPr>
                <w:lang w:val="en-US" w:eastAsia="ko-KR"/>
              </w:rPr>
              <w:t xml:space="preserve"> </w:t>
            </w:r>
            <w:r w:rsidRPr="005428B5">
              <w:rPr>
                <w:lang w:val="en-US"/>
              </w:rPr>
              <w:t xml:space="preserve">band </w:t>
            </w:r>
            <w:r w:rsidRPr="005428B5">
              <w:rPr>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4A3B00" w:rsidRPr="005428B5" w:rsidRDefault="00790A97" w:rsidP="00A25113">
            <w:pPr>
              <w:pStyle w:val="TAH"/>
              <w:rPr>
                <w:b w:val="0"/>
                <w:lang w:val="en-US"/>
              </w:rPr>
            </w:pPr>
            <w:r w:rsidRPr="005428B5">
              <w:rPr>
                <w:lang w:val="en-US"/>
              </w:rPr>
              <w:t>intermodulation to 3</w:t>
            </w:r>
            <w:r w:rsidRPr="005428B5">
              <w:rPr>
                <w:vertAlign w:val="superscript"/>
                <w:lang w:val="en-US"/>
              </w:rPr>
              <w:t>rd</w:t>
            </w:r>
            <w:r w:rsidRPr="005428B5">
              <w:rPr>
                <w:lang w:val="en-US"/>
              </w:rPr>
              <w:t xml:space="preserve"> </w:t>
            </w:r>
            <w:r w:rsidRPr="005428B5">
              <w:rPr>
                <w:lang w:val="en-US" w:eastAsia="ko-KR"/>
              </w:rPr>
              <w:t>and 4th</w:t>
            </w:r>
            <w:r w:rsidRPr="005428B5">
              <w:rPr>
                <w:lang w:val="en-US"/>
              </w:rPr>
              <w:t xml:space="preserve"> band </w:t>
            </w:r>
            <w:r w:rsidRPr="005428B5">
              <w:rPr>
                <w:lang w:val="en-US"/>
              </w:rPr>
              <w:br/>
              <w:t>without uplink</w:t>
            </w:r>
          </w:p>
        </w:tc>
        <w:tc>
          <w:tcPr>
            <w:tcW w:w="1247" w:type="dxa"/>
            <w:tcBorders>
              <w:top w:val="single" w:sz="8" w:space="0" w:color="auto"/>
              <w:left w:val="nil"/>
              <w:bottom w:val="nil"/>
              <w:right w:val="single" w:sz="4" w:space="0" w:color="auto"/>
            </w:tcBorders>
            <w:shd w:val="clear" w:color="auto" w:fill="auto"/>
            <w:vAlign w:val="center"/>
            <w:hideMark/>
          </w:tcPr>
          <w:p w:rsidR="004A3B00" w:rsidRPr="005428B5" w:rsidRDefault="00790A97" w:rsidP="00A25113">
            <w:pPr>
              <w:pStyle w:val="TAH"/>
              <w:rPr>
                <w:b w:val="0"/>
                <w:lang w:val="en-US"/>
              </w:rPr>
            </w:pPr>
            <w:r w:rsidRPr="005428B5">
              <w:rPr>
                <w:lang w:val="en-US"/>
              </w:rPr>
              <w:t>interference due to small frequency separation</w:t>
            </w:r>
          </w:p>
        </w:tc>
        <w:tc>
          <w:tcPr>
            <w:tcW w:w="2590" w:type="dxa"/>
            <w:tcBorders>
              <w:top w:val="single" w:sz="8" w:space="0" w:color="auto"/>
              <w:left w:val="nil"/>
              <w:bottom w:val="nil"/>
              <w:right w:val="single" w:sz="8" w:space="0" w:color="auto"/>
            </w:tcBorders>
            <w:shd w:val="clear" w:color="auto" w:fill="auto"/>
            <w:vAlign w:val="center"/>
            <w:hideMark/>
          </w:tcPr>
          <w:p w:rsidR="004A3B00" w:rsidRPr="005428B5" w:rsidRDefault="00790A97" w:rsidP="00A25113">
            <w:pPr>
              <w:pStyle w:val="TAH"/>
              <w:rPr>
                <w:b w:val="0"/>
                <w:lang w:val="en-US"/>
              </w:rPr>
            </w:pPr>
            <w:r w:rsidRPr="005428B5">
              <w:rPr>
                <w:lang w:val="en-US"/>
              </w:rPr>
              <w:t>MSD</w:t>
            </w:r>
          </w:p>
        </w:tc>
      </w:tr>
      <w:tr w:rsidR="005428B5" w:rsidRPr="005428B5" w:rsidTr="00A25113">
        <w:trPr>
          <w:jc w:val="center"/>
        </w:trPr>
        <w:tc>
          <w:tcPr>
            <w:tcW w:w="1965" w:type="dxa"/>
            <w:vMerge w:val="restart"/>
            <w:tcBorders>
              <w:top w:val="single" w:sz="8" w:space="0" w:color="000000"/>
              <w:left w:val="single" w:sz="8"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CA_1A-41A-42C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eastAsia="ko-KR"/>
              </w:rPr>
            </w:pPr>
            <w:r w:rsidRPr="005428B5">
              <w:rPr>
                <w:lang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4</w:t>
            </w:r>
            <w:r w:rsidRPr="005428B5">
              <w:rPr>
                <w:vertAlign w:val="superscript"/>
                <w:lang w:val="en-US" w:eastAsia="ko-KR"/>
              </w:rPr>
              <w:t>th</w:t>
            </w:r>
            <w:r w:rsidRPr="005428B5">
              <w:rPr>
                <w:lang w:val="en-US" w:eastAsia="ko-KR"/>
              </w:rPr>
              <w:t xml:space="preserve"> 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Not necessary to study for the MSD by 4</w:t>
            </w:r>
            <w:r w:rsidRPr="005428B5">
              <w:rPr>
                <w:vertAlign w:val="superscript"/>
                <w:lang w:val="en-US" w:eastAsia="ko-KR"/>
              </w:rPr>
              <w:t>th</w:t>
            </w:r>
            <w:r w:rsidRPr="005428B5">
              <w:rPr>
                <w:lang w:val="en-US" w:eastAsia="ko-KR"/>
              </w:rPr>
              <w:t xml:space="preserve"> IMD since B41 and B42 will be operated with synchronized</w:t>
            </w:r>
          </w:p>
        </w:tc>
      </w:tr>
      <w:tr w:rsidR="005428B5" w:rsidRPr="005428B5" w:rsidTr="00A25113">
        <w:trPr>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eastAsia="ko-KR"/>
              </w:rPr>
            </w:pPr>
            <w:r w:rsidRPr="005428B5">
              <w:rPr>
                <w:lang w:eastAsia="ko-KR"/>
              </w:rPr>
              <w:t>CA_41A-42A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4</w:t>
            </w:r>
            <w:r w:rsidRPr="005428B5">
              <w:rPr>
                <w:vertAlign w:val="superscript"/>
                <w:lang w:val="en-US" w:eastAsia="ko-KR"/>
              </w:rPr>
              <w:t>th</w:t>
            </w:r>
            <w:r w:rsidRPr="005428B5">
              <w:rPr>
                <w:lang w:val="en-US" w:eastAsia="ko-KR"/>
              </w:rPr>
              <w:t xml:space="preserve"> 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One critical point is that CA_1A-41A only support 1 uplink with Band 1 due to 41 transmission will be impacted to Band 1 reception in UE. So this uplink CA is not supported.</w:t>
            </w:r>
          </w:p>
        </w:tc>
      </w:tr>
      <w:tr w:rsidR="005428B5" w:rsidRPr="005428B5" w:rsidTr="00A25113">
        <w:trPr>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eastAsia="ko-KR"/>
              </w:rPr>
            </w:pPr>
            <w:r w:rsidRPr="005428B5">
              <w:rPr>
                <w:lang w:eastAsia="ko-KR"/>
              </w:rPr>
              <w:t>CA_42C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965" w:type="dxa"/>
            <w:vMerge w:val="restart"/>
            <w:tcBorders>
              <w:top w:val="single" w:sz="8" w:space="0" w:color="000000"/>
              <w:left w:val="single" w:sz="8"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CA_1A-41C-42A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eastAsia="ko-KR"/>
              </w:rPr>
            </w:pPr>
            <w:r w:rsidRPr="005428B5">
              <w:rPr>
                <w:lang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4</w:t>
            </w:r>
            <w:r w:rsidRPr="005428B5">
              <w:rPr>
                <w:vertAlign w:val="superscript"/>
                <w:lang w:val="en-US" w:eastAsia="ko-KR"/>
              </w:rPr>
              <w:t>th</w:t>
            </w:r>
            <w:r w:rsidRPr="005428B5">
              <w:rPr>
                <w:lang w:val="en-US" w:eastAsia="ko-KR"/>
              </w:rPr>
              <w:t xml:space="preserve"> IMD into B41</w:t>
            </w:r>
          </w:p>
        </w:tc>
        <w:tc>
          <w:tcPr>
            <w:tcW w:w="1247" w:type="dxa"/>
            <w:tcBorders>
              <w:top w:val="single" w:sz="4" w:space="0" w:color="000000"/>
              <w:left w:val="nil"/>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Not necessary to study for the MSD by 4</w:t>
            </w:r>
            <w:r w:rsidRPr="005428B5">
              <w:rPr>
                <w:vertAlign w:val="superscript"/>
                <w:lang w:val="en-US" w:eastAsia="ko-KR"/>
              </w:rPr>
              <w:t>th</w:t>
            </w:r>
            <w:r w:rsidRPr="005428B5">
              <w:rPr>
                <w:lang w:val="en-US" w:eastAsia="ko-KR"/>
              </w:rPr>
              <w:t xml:space="preserve"> IMD since B41 and B42 will be operated with synchronized</w:t>
            </w:r>
          </w:p>
        </w:tc>
      </w:tr>
      <w:tr w:rsidR="005428B5" w:rsidRPr="005428B5" w:rsidTr="00A25113">
        <w:trPr>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eastAsia="ko-KR"/>
              </w:rPr>
            </w:pPr>
            <w:r w:rsidRPr="005428B5">
              <w:rPr>
                <w:lang w:eastAsia="ko-KR"/>
              </w:rPr>
              <w:t>CA_41A-42A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4</w:t>
            </w:r>
            <w:r w:rsidRPr="005428B5">
              <w:rPr>
                <w:vertAlign w:val="superscript"/>
                <w:lang w:val="en-US" w:eastAsia="ko-KR"/>
              </w:rPr>
              <w:t>th</w:t>
            </w:r>
            <w:r w:rsidRPr="005428B5">
              <w:rPr>
                <w:lang w:val="en-US" w:eastAsia="ko-KR"/>
              </w:rPr>
              <w:t xml:space="preserve"> 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One critical point is that CA_1A-41A only support 1 uplink with Band 1 due to 41 transmission will be impacted to Band 1 reception in UE. So this uplink CA is not supported.</w:t>
            </w:r>
          </w:p>
        </w:tc>
      </w:tr>
      <w:tr w:rsidR="005428B5" w:rsidRPr="005428B5" w:rsidTr="00A25113">
        <w:trPr>
          <w:jc w:val="center"/>
        </w:trPr>
        <w:tc>
          <w:tcPr>
            <w:tcW w:w="1965" w:type="dxa"/>
            <w:vMerge/>
            <w:tcBorders>
              <w:top w:val="single" w:sz="8" w:space="0" w:color="000000"/>
              <w:left w:val="single" w:sz="8" w:space="0" w:color="auto"/>
              <w:bottom w:val="single" w:sz="8" w:space="0" w:color="000000"/>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eastAsia="ko-KR"/>
              </w:rPr>
            </w:pPr>
            <w:r w:rsidRPr="005428B5">
              <w:rPr>
                <w:lang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One critical point is that CA_1A-41C only support 1 uplink with Band 1 due to 41 transmission will be impacted to Band 1 reception in UE. So this uplink CA is not supported.</w:t>
            </w:r>
          </w:p>
        </w:tc>
      </w:tr>
      <w:tr w:rsidR="005428B5" w:rsidRPr="005428B5" w:rsidTr="00A25113">
        <w:trPr>
          <w:jc w:val="center"/>
        </w:trPr>
        <w:tc>
          <w:tcPr>
            <w:tcW w:w="1965" w:type="dxa"/>
            <w:tcBorders>
              <w:top w:val="single" w:sz="8" w:space="0" w:color="000000"/>
              <w:left w:val="single" w:sz="8"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CA_3A-3A-7A-7A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9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CA_3A-7A-7A-8A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IMD into B8</w:t>
            </w:r>
          </w:p>
          <w:p w:rsidR="004A3B00" w:rsidRPr="005428B5" w:rsidRDefault="00790A97" w:rsidP="00A25113">
            <w:pPr>
              <w:pStyle w:val="TAC"/>
              <w:rPr>
                <w:lang w:val="en-US" w:eastAsia="ko-KR"/>
              </w:rPr>
            </w:pPr>
            <w:r w:rsidRPr="005428B5">
              <w:rPr>
                <w:lang w:val="en-US" w:eastAsia="ko-KR"/>
              </w:rPr>
              <w:t>4</w:t>
            </w:r>
            <w:r w:rsidRPr="005428B5">
              <w:rPr>
                <w:vertAlign w:val="superscript"/>
                <w:lang w:val="en-US" w:eastAsia="ko-KR"/>
              </w:rPr>
              <w:t>th</w:t>
            </w:r>
            <w:r w:rsidRPr="005428B5">
              <w:rPr>
                <w:lang w:val="en-US" w:eastAsia="ko-KR"/>
              </w:rPr>
              <w:t xml:space="preserve"> 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IMD already covered in 3DL/2UL CA_3A-7A-8A</w:t>
            </w:r>
          </w:p>
          <w:p w:rsidR="004A3B00" w:rsidRPr="005428B5" w:rsidRDefault="00790A97" w:rsidP="00A25113">
            <w:pPr>
              <w:pStyle w:val="TAC"/>
              <w:rPr>
                <w:lang w:val="en-US" w:eastAsia="ko-KR"/>
              </w:rPr>
            </w:pPr>
            <w:r w:rsidRPr="005428B5">
              <w:rPr>
                <w:lang w:val="en-US" w:eastAsia="ko-KR"/>
              </w:rPr>
              <w:t>4</w:t>
            </w:r>
            <w:r w:rsidRPr="005428B5">
              <w:rPr>
                <w:vertAlign w:val="superscript"/>
                <w:lang w:val="en-US" w:eastAsia="ko-KR"/>
              </w:rPr>
              <w:t>th</w:t>
            </w:r>
            <w:r w:rsidRPr="005428B5">
              <w:rPr>
                <w:lang w:val="en-US" w:eastAsia="ko-KR"/>
              </w:rPr>
              <w:t xml:space="preserve"> IMD alredy covered in 2DL/2UL CA_3A-7A</w:t>
            </w:r>
          </w:p>
        </w:tc>
      </w:tr>
      <w:tr w:rsidR="005428B5" w:rsidRPr="005428B5" w:rsidTr="00A25113">
        <w:trPr>
          <w:jc w:val="center"/>
        </w:trPr>
        <w:tc>
          <w:tcPr>
            <w:tcW w:w="196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 from B8 fall into B7</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IMD into B7</w:t>
            </w:r>
          </w:p>
          <w:p w:rsidR="004A3B00" w:rsidRPr="005428B5" w:rsidRDefault="00790A97" w:rsidP="00A25113">
            <w:pPr>
              <w:pStyle w:val="TAC"/>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Harmonic issue already covered in 2DL/1UL CA_7A-8A</w:t>
            </w:r>
          </w:p>
          <w:p w:rsidR="004A3B00" w:rsidRPr="005428B5" w:rsidRDefault="00790A97" w:rsidP="00A25113">
            <w:pPr>
              <w:pStyle w:val="TAC"/>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&amp; 3</w:t>
            </w:r>
            <w:r w:rsidRPr="005428B5">
              <w:rPr>
                <w:vertAlign w:val="superscript"/>
                <w:lang w:val="en-US" w:eastAsia="ko-KR"/>
              </w:rPr>
              <w:t>rd</w:t>
            </w:r>
            <w:r w:rsidRPr="005428B5">
              <w:rPr>
                <w:lang w:val="en-US" w:eastAsia="ko-KR"/>
              </w:rPr>
              <w:t xml:space="preserve"> IMD issues already covered in 3DL/2UL CA_3A-7A-8A</w:t>
            </w:r>
          </w:p>
        </w:tc>
      </w:tr>
      <w:tr w:rsidR="005428B5" w:rsidRPr="005428B5" w:rsidTr="00A25113">
        <w:trPr>
          <w:jc w:val="center"/>
        </w:trPr>
        <w:tc>
          <w:tcPr>
            <w:tcW w:w="196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CA_7A-8A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 from B8 fall into B3</w:t>
            </w:r>
          </w:p>
          <w:p w:rsidR="004A3B00" w:rsidRPr="005428B5" w:rsidRDefault="00790A97" w:rsidP="00A25113">
            <w:pPr>
              <w:pStyle w:val="TAC"/>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 from B8 fall into B7</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 issus already covered in 2DL/1UL CA_3A-8A</w:t>
            </w:r>
          </w:p>
          <w:p w:rsidR="004A3B00" w:rsidRPr="005428B5" w:rsidRDefault="00790A97" w:rsidP="00A25113">
            <w:pPr>
              <w:pStyle w:val="TAC"/>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 issus already covered in 2DL/1UL CA_7A-8A</w:t>
            </w:r>
          </w:p>
        </w:tc>
      </w:tr>
      <w:tr w:rsidR="005428B5" w:rsidRPr="005428B5" w:rsidTr="00A25113">
        <w:trPr>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CA_3A-7A-20A-32A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IMD into B20</w:t>
            </w:r>
          </w:p>
          <w:p w:rsidR="004A3B00" w:rsidRPr="005428B5" w:rsidRDefault="00790A97" w:rsidP="00A25113">
            <w:pPr>
              <w:pStyle w:val="TAC"/>
              <w:rPr>
                <w:lang w:val="en-US" w:eastAsia="ko-KR"/>
              </w:rPr>
            </w:pPr>
            <w:r w:rsidRPr="005428B5">
              <w:rPr>
                <w:lang w:val="en-US" w:eastAsia="ko-KR"/>
              </w:rPr>
              <w:t>4</w:t>
            </w:r>
            <w:r w:rsidRPr="005428B5">
              <w:rPr>
                <w:vertAlign w:val="superscript"/>
                <w:lang w:val="en-US" w:eastAsia="ko-KR"/>
              </w:rPr>
              <w:t>th</w:t>
            </w:r>
            <w:r w:rsidRPr="005428B5">
              <w:rPr>
                <w:lang w:val="en-US" w:eastAsia="ko-KR"/>
              </w:rPr>
              <w:t xml:space="preserve"> IMD into B32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IMD already covered in 3DL/2UL CA_3A-7A-20A</w:t>
            </w:r>
          </w:p>
          <w:p w:rsidR="004A3B00" w:rsidRPr="005428B5" w:rsidRDefault="00790A97" w:rsidP="00A25113">
            <w:pPr>
              <w:pStyle w:val="TAC"/>
              <w:rPr>
                <w:lang w:val="en-US" w:eastAsia="ko-KR"/>
              </w:rPr>
            </w:pPr>
            <w:r w:rsidRPr="005428B5">
              <w:rPr>
                <w:lang w:val="en-US" w:eastAsia="ko-KR"/>
              </w:rPr>
              <w:t>4</w:t>
            </w:r>
            <w:r w:rsidRPr="005428B5">
              <w:rPr>
                <w:vertAlign w:val="superscript"/>
                <w:lang w:val="en-US" w:eastAsia="ko-KR"/>
              </w:rPr>
              <w:t>th</w:t>
            </w:r>
            <w:r w:rsidRPr="005428B5">
              <w:rPr>
                <w:lang w:val="en-US" w:eastAsia="ko-KR"/>
              </w:rPr>
              <w:t xml:space="preserve"> IMD will be covered in 3DL/2UL CA_3A-7A-32A</w:t>
            </w:r>
          </w:p>
        </w:tc>
      </w:tr>
      <w:tr w:rsidR="005428B5" w:rsidRPr="005428B5" w:rsidTr="00A25113">
        <w:trPr>
          <w:jc w:val="center"/>
        </w:trPr>
        <w:tc>
          <w:tcPr>
            <w:tcW w:w="1965" w:type="dxa"/>
            <w:vMerge/>
            <w:tcBorders>
              <w:left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CA_3A-20A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&amp; 3</w:t>
            </w:r>
            <w:r w:rsidRPr="005428B5">
              <w:rPr>
                <w:vertAlign w:val="superscript"/>
                <w:lang w:val="en-US" w:eastAsia="ko-KR"/>
              </w:rPr>
              <w:t>rd</w:t>
            </w:r>
            <w:r w:rsidRPr="005428B5">
              <w:rPr>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&amp; 3</w:t>
            </w:r>
            <w:r w:rsidRPr="005428B5">
              <w:rPr>
                <w:vertAlign w:val="superscript"/>
                <w:lang w:val="en-US" w:eastAsia="ko-KR"/>
              </w:rPr>
              <w:t>rd</w:t>
            </w:r>
            <w:r w:rsidRPr="005428B5">
              <w:rPr>
                <w:lang w:val="en-US" w:eastAsia="ko-KR"/>
              </w:rPr>
              <w:t xml:space="preserve"> IMDs already covered in 3DL/2UL CA_3A-7A-20A</w:t>
            </w:r>
          </w:p>
        </w:tc>
      </w:tr>
      <w:tr w:rsidR="005428B5" w:rsidRPr="005428B5" w:rsidTr="00A25113">
        <w:trPr>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CA_7A-20A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CA_3A-28A-40C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CA_3A-28A-41A-42A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 from B3 fall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 3</w:t>
            </w:r>
            <w:r w:rsidRPr="005428B5">
              <w:rPr>
                <w:vertAlign w:val="superscript"/>
                <w:lang w:val="en-US" w:eastAsia="ko-KR"/>
              </w:rPr>
              <w:t>rd</w:t>
            </w:r>
            <w:r w:rsidRPr="005428B5">
              <w:rPr>
                <w:lang w:val="en-US" w:eastAsia="ko-KR"/>
              </w:rPr>
              <w:t xml:space="preserve"> IMDs fall into B28</w:t>
            </w:r>
          </w:p>
          <w:p w:rsidR="004A3B00" w:rsidRPr="005428B5" w:rsidRDefault="00790A97" w:rsidP="00A25113">
            <w:pPr>
              <w:pStyle w:val="TAC"/>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 issus already covered in 2DL/1UL CA_3A-42A </w:t>
            </w:r>
          </w:p>
          <w:p w:rsidR="004A3B00" w:rsidRPr="005428B5" w:rsidRDefault="00790A97" w:rsidP="00A25113">
            <w:pPr>
              <w:pStyle w:val="TAC"/>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&amp; 3</w:t>
            </w:r>
            <w:r w:rsidRPr="005428B5">
              <w:rPr>
                <w:vertAlign w:val="superscript"/>
                <w:lang w:val="en-US" w:eastAsia="ko-KR"/>
              </w:rPr>
              <w:t>rd</w:t>
            </w:r>
            <w:r w:rsidRPr="005428B5">
              <w:rPr>
                <w:lang w:val="en-US" w:eastAsia="ko-KR"/>
              </w:rPr>
              <w:t xml:space="preserve"> IMDs will be covered in 3DL/2UL CA_3A-28A-41A</w:t>
            </w:r>
          </w:p>
          <w:p w:rsidR="004A3B00" w:rsidRPr="005428B5" w:rsidRDefault="00790A97" w:rsidP="00A25113">
            <w:pPr>
              <w:pStyle w:val="TAC"/>
              <w:rPr>
                <w:lang w:val="en-US" w:eastAsia="ko-KR"/>
              </w:rPr>
            </w:pPr>
            <w:r w:rsidRPr="005428B5">
              <w:rPr>
                <w:lang w:val="en-US" w:eastAsia="ko-KR"/>
              </w:rPr>
              <w:t>Not necessary to study for the MSD by 4</w:t>
            </w:r>
            <w:r w:rsidRPr="005428B5">
              <w:rPr>
                <w:vertAlign w:val="superscript"/>
                <w:lang w:val="en-US" w:eastAsia="ko-KR"/>
              </w:rPr>
              <w:t>th</w:t>
            </w:r>
            <w:r w:rsidRPr="005428B5">
              <w:rPr>
                <w:lang w:val="en-US" w:eastAsia="ko-KR"/>
              </w:rPr>
              <w:t xml:space="preserve"> IMD since B41 and B42 will be operated with synchronized</w:t>
            </w:r>
          </w:p>
        </w:tc>
      </w:tr>
      <w:tr w:rsidR="005428B5" w:rsidRPr="005428B5" w:rsidTr="00A25113">
        <w:trPr>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CA_3A-28A-41C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 3</w:t>
            </w:r>
            <w:r w:rsidRPr="005428B5">
              <w:rPr>
                <w:vertAlign w:val="superscript"/>
                <w:lang w:val="en-US" w:eastAsia="ko-KR"/>
              </w:rPr>
              <w:t>rd</w:t>
            </w:r>
            <w:r w:rsidRPr="005428B5">
              <w:rPr>
                <w:lang w:val="en-US" w:eastAsia="ko-KR"/>
              </w:rPr>
              <w:t xml:space="preserve"> IMDs fall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&amp; 3</w:t>
            </w:r>
            <w:r w:rsidRPr="005428B5">
              <w:rPr>
                <w:vertAlign w:val="superscript"/>
                <w:lang w:val="en-US" w:eastAsia="ko-KR"/>
              </w:rPr>
              <w:t>rd</w:t>
            </w:r>
            <w:r w:rsidRPr="005428B5">
              <w:rPr>
                <w:lang w:val="en-US" w:eastAsia="ko-KR"/>
              </w:rPr>
              <w:t xml:space="preserve"> IMDs will be covered in 3DL/2UL CA_3A-28A-41A</w:t>
            </w:r>
          </w:p>
        </w:tc>
      </w:tr>
      <w:tr w:rsidR="005428B5" w:rsidRPr="005428B5" w:rsidTr="00A25113">
        <w:trPr>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CA_3A-41C-42A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4</w:t>
            </w:r>
            <w:r w:rsidRPr="005428B5">
              <w:rPr>
                <w:vertAlign w:val="superscript"/>
                <w:lang w:val="en-US" w:eastAsia="ko-KR"/>
              </w:rPr>
              <w:t>th</w:t>
            </w:r>
            <w:r w:rsidRPr="005428B5">
              <w:rPr>
                <w:lang w:val="en-US" w:eastAsia="ko-KR"/>
              </w:rPr>
              <w:t xml:space="preserve"> IMD fall into B41</w:t>
            </w:r>
          </w:p>
          <w:p w:rsidR="004A3B00" w:rsidRPr="005428B5" w:rsidRDefault="00790A97" w:rsidP="00A25113">
            <w:pPr>
              <w:pStyle w:val="TAC"/>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4</w:t>
            </w:r>
            <w:r w:rsidRPr="005428B5">
              <w:rPr>
                <w:vertAlign w:val="superscript"/>
                <w:lang w:val="en-US" w:eastAsia="ko-KR"/>
              </w:rPr>
              <w:t>th</w:t>
            </w:r>
            <w:r w:rsidRPr="005428B5">
              <w:rPr>
                <w:lang w:val="en-US" w:eastAsia="ko-KR"/>
              </w:rPr>
              <w:t xml:space="preserve"> IMD issue already covered in 2DL/2UL CA_3A-41A</w:t>
            </w:r>
          </w:p>
          <w:p w:rsidR="004A3B00" w:rsidRPr="005428B5" w:rsidRDefault="00790A97" w:rsidP="00A25113">
            <w:pPr>
              <w:pStyle w:val="TAC"/>
              <w:rPr>
                <w:lang w:val="en-US" w:eastAsia="ko-KR"/>
              </w:rPr>
            </w:pPr>
            <w:r w:rsidRPr="005428B5">
              <w:rPr>
                <w:lang w:val="en-US" w:eastAsia="ko-KR"/>
              </w:rPr>
              <w:t>Not necessary to study for the MSD by 4</w:t>
            </w:r>
            <w:r w:rsidRPr="005428B5">
              <w:rPr>
                <w:vertAlign w:val="superscript"/>
                <w:lang w:val="en-US" w:eastAsia="ko-KR"/>
              </w:rPr>
              <w:t>th</w:t>
            </w:r>
            <w:r w:rsidRPr="005428B5">
              <w:rPr>
                <w:lang w:val="en-US" w:eastAsia="ko-KR"/>
              </w:rPr>
              <w:t xml:space="preserve"> IMD since B41 and B42 will be operated with synchronized</w:t>
            </w:r>
          </w:p>
        </w:tc>
      </w:tr>
      <w:tr w:rsidR="005428B5" w:rsidRPr="005428B5" w:rsidTr="00A25113">
        <w:trPr>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CA_3A-41A-42C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Not necessary to study for the MSD by 4</w:t>
            </w:r>
            <w:r w:rsidRPr="005428B5">
              <w:rPr>
                <w:vertAlign w:val="superscript"/>
                <w:lang w:val="en-US" w:eastAsia="ko-KR"/>
              </w:rPr>
              <w:t>th</w:t>
            </w:r>
            <w:r w:rsidRPr="005428B5">
              <w:rPr>
                <w:lang w:val="en-US" w:eastAsia="ko-KR"/>
              </w:rPr>
              <w:t xml:space="preserve"> IMD since B41 and B42 will be operated with synchronized</w:t>
            </w:r>
          </w:p>
        </w:tc>
      </w:tr>
      <w:tr w:rsidR="005428B5" w:rsidRPr="005428B5" w:rsidTr="00A25113">
        <w:trPr>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CA_1A-3A-3A-19A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xml:space="preserve">Close proximity issues already captured in Table 7.3.1A-0bA in </w:t>
            </w:r>
            <w:r w:rsidR="005428B5">
              <w:rPr>
                <w:lang w:val="en-US" w:eastAsia="ko-KR"/>
              </w:rPr>
              <w:t>TS 36.101 [3]</w:t>
            </w:r>
          </w:p>
        </w:tc>
      </w:tr>
      <w:tr w:rsidR="005428B5" w:rsidRPr="005428B5" w:rsidTr="00A25113">
        <w:trPr>
          <w:jc w:val="center"/>
        </w:trPr>
        <w:tc>
          <w:tcPr>
            <w:tcW w:w="1965" w:type="dxa"/>
            <w:vMerge/>
            <w:tcBorders>
              <w:left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CA_1A-3A-3A-21A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3rd &amp; 5th IMDs into B21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These IMD problems already covered in 3DL_CA_1A-3A-21A 2UL_CA_1A-3A.</w:t>
            </w:r>
          </w:p>
          <w:p w:rsidR="004A3B00" w:rsidRPr="005428B5" w:rsidRDefault="00790A97" w:rsidP="00A25113">
            <w:pPr>
              <w:pStyle w:val="TAC"/>
              <w:rPr>
                <w:lang w:val="en-US" w:eastAsia="ko-KR"/>
              </w:rPr>
            </w:pPr>
            <w:r w:rsidRPr="005428B5">
              <w:rPr>
                <w:lang w:val="en-US" w:eastAsia="ko-KR"/>
              </w:rPr>
              <w:t xml:space="preserve">- Close proximity issues already captured in Table 7.3.1A-0bA in </w:t>
            </w:r>
            <w:r w:rsidR="005428B5">
              <w:rPr>
                <w:lang w:val="en-US" w:eastAsia="ko-KR"/>
              </w:rPr>
              <w:t>TS 36.101 [3]</w:t>
            </w:r>
          </w:p>
        </w:tc>
      </w:tr>
      <w:tr w:rsidR="005428B5" w:rsidRPr="005428B5" w:rsidTr="00A25113">
        <w:trPr>
          <w:jc w:val="center"/>
        </w:trPr>
        <w:tc>
          <w:tcPr>
            <w:tcW w:w="1965" w:type="dxa"/>
            <w:vMerge/>
            <w:tcBorders>
              <w:left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CA_1A-21A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CA_3A-21A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3rd 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These IMD problems already covered in 3DL_CA_1A-3A-21A 2UL_CA_1A-3A.</w:t>
            </w:r>
          </w:p>
        </w:tc>
      </w:tr>
      <w:tr w:rsidR="005428B5" w:rsidRPr="005428B5" w:rsidTr="00A25113">
        <w:trPr>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CA_1A-3A-3A-42A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B3 2nd harmonics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4th 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Harmonics issues already completed in 2DL/1UL CA_3A-42A.</w:t>
            </w:r>
          </w:p>
          <w:p w:rsidR="004A3B00" w:rsidRPr="005428B5" w:rsidRDefault="00790A97" w:rsidP="00A25113">
            <w:pPr>
              <w:pStyle w:val="TAC"/>
              <w:rPr>
                <w:lang w:val="en-US" w:eastAsia="ko-KR"/>
              </w:rPr>
            </w:pPr>
            <w:r w:rsidRPr="005428B5">
              <w:rPr>
                <w:lang w:val="en-US" w:eastAsia="ko-KR"/>
              </w:rPr>
              <w:t>- The 4th IMD issue already covered in 3DL_CA_1A-3A-42A 2UL_CA_1A-3A.</w:t>
            </w:r>
          </w:p>
          <w:p w:rsidR="004A3B00" w:rsidRPr="005428B5" w:rsidRDefault="00790A97" w:rsidP="00A25113">
            <w:pPr>
              <w:pStyle w:val="TAC"/>
              <w:rPr>
                <w:lang w:val="en-US" w:eastAsia="ko-KR"/>
              </w:rPr>
            </w:pPr>
            <w:r w:rsidRPr="005428B5">
              <w:rPr>
                <w:lang w:val="en-US" w:eastAsia="ko-KR"/>
              </w:rPr>
              <w:t xml:space="preserve">- Close proximity issues already captured in Table 7.3.1A-0bA in </w:t>
            </w:r>
            <w:r w:rsidR="005428B5">
              <w:rPr>
                <w:lang w:val="en-US" w:eastAsia="ko-KR"/>
              </w:rPr>
              <w:t>TS 36.101 [3]</w:t>
            </w:r>
          </w:p>
        </w:tc>
      </w:tr>
      <w:tr w:rsidR="005428B5" w:rsidRPr="005428B5" w:rsidTr="00A25113">
        <w:trPr>
          <w:jc w:val="center"/>
        </w:trPr>
        <w:tc>
          <w:tcPr>
            <w:tcW w:w="1965" w:type="dxa"/>
            <w:vMerge/>
            <w:tcBorders>
              <w:left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CA_1A-3A-7A-26A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xml:space="preserve">Close proximity issues already captured in Table 7.3.1A-0bA in </w:t>
            </w:r>
            <w:r w:rsidR="005428B5">
              <w:rPr>
                <w:lang w:val="en-US" w:eastAsia="ko-KR"/>
              </w:rPr>
              <w:t>TS 36.101 [3]</w:t>
            </w:r>
          </w:p>
        </w:tc>
      </w:tr>
      <w:tr w:rsidR="005428B5" w:rsidRPr="005428B5" w:rsidTr="00A25113">
        <w:trPr>
          <w:jc w:val="center"/>
        </w:trPr>
        <w:tc>
          <w:tcPr>
            <w:tcW w:w="1965" w:type="dxa"/>
            <w:vMerge/>
            <w:tcBorders>
              <w:left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5th IMD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The 5th IMD issue will be covered in 3DL_CA_1A-7A-26A 2UL_CA_1A-7A.</w:t>
            </w:r>
          </w:p>
        </w:tc>
      </w:tr>
      <w:tr w:rsidR="005428B5" w:rsidRPr="005428B5" w:rsidTr="00A25113">
        <w:trPr>
          <w:jc w:val="center"/>
        </w:trPr>
        <w:tc>
          <w:tcPr>
            <w:tcW w:w="1965" w:type="dxa"/>
            <w:vMerge/>
            <w:tcBorders>
              <w:left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965" w:type="dxa"/>
            <w:vMerge/>
            <w:tcBorders>
              <w:left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2nd &amp; 3rd IMDs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The 2nd &amp; 3rd IMDs issue will be covered in 3DL_CA_3A-7A-26A 2UL_CA_3A-7A.</w:t>
            </w:r>
          </w:p>
        </w:tc>
      </w:tr>
      <w:tr w:rsidR="005428B5" w:rsidRPr="005428B5" w:rsidTr="00A25113">
        <w:trPr>
          <w:jc w:val="center"/>
        </w:trPr>
        <w:tc>
          <w:tcPr>
            <w:tcW w:w="1965" w:type="dxa"/>
            <w:vMerge/>
            <w:tcBorders>
              <w:left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2nd &amp; 3rd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The 2nd &amp; 3rd IMDs issue will be covered in 3DL_CA_3A-7A-26A 2UL_CA_3A-26A.</w:t>
            </w:r>
          </w:p>
        </w:tc>
      </w:tr>
      <w:tr w:rsidR="005428B5" w:rsidRPr="005428B5" w:rsidTr="00A25113">
        <w:trPr>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CA_7A-26A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CA_1A-7A-7A-26A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5th IMD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The 5th IMD issue will be covered in 3DL_CA_1A-7A-26A 2UL_CA_1A-7A.</w:t>
            </w:r>
          </w:p>
        </w:tc>
      </w:tr>
      <w:tr w:rsidR="005428B5" w:rsidRPr="005428B5" w:rsidTr="00A25113">
        <w:trPr>
          <w:jc w:val="center"/>
        </w:trPr>
        <w:tc>
          <w:tcPr>
            <w:tcW w:w="1965" w:type="dxa"/>
            <w:vMerge/>
            <w:tcBorders>
              <w:left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CA_7A-26A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5</w:t>
            </w:r>
            <w:r w:rsidRPr="005428B5">
              <w:rPr>
                <w:vertAlign w:val="superscript"/>
                <w:lang w:val="en-US" w:eastAsia="ko-KR"/>
              </w:rPr>
              <w:t>th</w:t>
            </w:r>
            <w:r w:rsidRPr="005428B5">
              <w:rPr>
                <w:lang w:val="en-US" w:eastAsia="ko-KR"/>
              </w:rPr>
              <w:t xml:space="preserve"> 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The IMD problem already covered in 2DL/2UL CA_7A-26A</w:t>
            </w:r>
          </w:p>
        </w:tc>
      </w:tr>
      <w:tr w:rsidR="005428B5" w:rsidRPr="005428B5" w:rsidTr="00A25113">
        <w:trPr>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CA_1A-42A-42C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4th 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The IMD issue were not impact into B42 since simultaneous Tx/Rx is not allowed in B42.</w:t>
            </w:r>
          </w:p>
        </w:tc>
      </w:tr>
      <w:tr w:rsidR="005428B5" w:rsidRPr="005428B5" w:rsidTr="00A25113">
        <w:trPr>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CA_1A-42D</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4th 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The IMD issue were not impact into B42 since simultaneous Tx/Rx is not allowed in B42.</w:t>
            </w:r>
          </w:p>
        </w:tc>
      </w:tr>
      <w:tr w:rsidR="005428B5" w:rsidRPr="005428B5" w:rsidTr="00A25113">
        <w:trPr>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CA_3A-3A-7A-8A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3rd IMD into B8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The 3rd IMD issue already covered in 3DL_CA_3A-7A-8A 2UL_CA_3A-7A.</w:t>
            </w:r>
          </w:p>
        </w:tc>
      </w:tr>
      <w:tr w:rsidR="005428B5" w:rsidRPr="005428B5" w:rsidTr="00A25113">
        <w:trPr>
          <w:jc w:val="center"/>
        </w:trPr>
        <w:tc>
          <w:tcPr>
            <w:tcW w:w="1965" w:type="dxa"/>
            <w:vMerge/>
            <w:tcBorders>
              <w:left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B8 3rd harmonic into B7</w:t>
            </w:r>
          </w:p>
          <w:p w:rsidR="004A3B00" w:rsidRPr="005428B5" w:rsidRDefault="00790A97" w:rsidP="00A25113">
            <w:pPr>
              <w:pStyle w:val="TAC"/>
              <w:rPr>
                <w:lang w:val="en-US" w:eastAsia="ko-KR"/>
              </w:rPr>
            </w:pPr>
            <w:r w:rsidRPr="005428B5">
              <w:rPr>
                <w:lang w:val="en-US" w:eastAsia="ko-KR"/>
              </w:rPr>
              <w:t>B8 2nd harmonic into B3</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2nd &amp; 3rd IMDs into B7</w:t>
            </w:r>
          </w:p>
          <w:p w:rsidR="004A3B00" w:rsidRPr="005428B5" w:rsidRDefault="00790A97" w:rsidP="00A25113">
            <w:pPr>
              <w:pStyle w:val="TAC"/>
              <w:rPr>
                <w:lang w:val="en-US" w:eastAsia="ko-KR"/>
              </w:rPr>
            </w:pPr>
            <w:r w:rsidRPr="005428B5">
              <w:rPr>
                <w:lang w:val="en-US" w:eastAsia="ko-KR"/>
              </w:rPr>
              <w:t>4th &amp; 5th IMDs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Harmonics issues already completed in 2DL/1UL CA_3A-8A and 2DL/1UL CA_7A-8A.</w:t>
            </w:r>
          </w:p>
          <w:p w:rsidR="004A3B00" w:rsidRPr="005428B5" w:rsidRDefault="00790A97" w:rsidP="00A25113">
            <w:pPr>
              <w:pStyle w:val="TAC"/>
              <w:rPr>
                <w:lang w:val="en-US" w:eastAsia="ko-KR"/>
              </w:rPr>
            </w:pPr>
            <w:r w:rsidRPr="005428B5">
              <w:rPr>
                <w:lang w:val="en-US" w:eastAsia="ko-KR"/>
              </w:rPr>
              <w:t>- The 2nd &amp; 3rd IMDs issues are already covered in 3DL_CA_3A-7A-8A_2UL_CA_3A-8A</w:t>
            </w:r>
          </w:p>
          <w:p w:rsidR="004A3B00" w:rsidRPr="005428B5" w:rsidRDefault="00790A97" w:rsidP="00A25113">
            <w:pPr>
              <w:pStyle w:val="TAC"/>
              <w:rPr>
                <w:lang w:val="en-US" w:eastAsia="ko-KR"/>
              </w:rPr>
            </w:pPr>
            <w:r w:rsidRPr="005428B5">
              <w:rPr>
                <w:lang w:val="en-US" w:eastAsia="ko-KR"/>
              </w:rPr>
              <w:t>- The 4th &amp; 5th IMDs issues are already covered in 2DL/2UL_CA_3A-8A</w:t>
            </w:r>
          </w:p>
        </w:tc>
      </w:tr>
      <w:tr w:rsidR="005428B5" w:rsidRPr="005428B5" w:rsidTr="00A25113">
        <w:trPr>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CA_7A-8A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B8 2nd harmonics into B3</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Harmonics issues already completed in 2DL/1UL CA_3A-8A.</w:t>
            </w:r>
          </w:p>
        </w:tc>
      </w:tr>
      <w:tr w:rsidR="005428B5" w:rsidRPr="005428B5" w:rsidTr="00A25113">
        <w:trPr>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CA_3A-3A-19A-21A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4th 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The 4th IMD issue is already covered in 2DL/2UL_CA_3A-19A</w:t>
            </w:r>
          </w:p>
        </w:tc>
      </w:tr>
      <w:tr w:rsidR="005428B5" w:rsidRPr="005428B5" w:rsidTr="00A25113">
        <w:trPr>
          <w:jc w:val="center"/>
        </w:trPr>
        <w:tc>
          <w:tcPr>
            <w:tcW w:w="1965" w:type="dxa"/>
            <w:vMerge/>
            <w:tcBorders>
              <w:left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CA_3A-21A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5th IMD into B19</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No MSD due to IMD to be specified according to actural spectrum holdings.</w:t>
            </w:r>
          </w:p>
        </w:tc>
      </w:tr>
      <w:tr w:rsidR="005428B5" w:rsidRPr="005428B5" w:rsidTr="00A25113">
        <w:trPr>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CA_19A-21A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5th 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The 5th IMD issues are already covered in 3DL_CA_3A-19A-21A_2UL_CA_19A-21A</w:t>
            </w:r>
          </w:p>
        </w:tc>
      </w:tr>
      <w:tr w:rsidR="005428B5" w:rsidRPr="005428B5" w:rsidTr="00A25113">
        <w:trPr>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CA_3A-3A-42C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B3 2nd 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2nd &amp; 4th IMDs into B3</w:t>
            </w:r>
          </w:p>
          <w:p w:rsidR="004A3B00" w:rsidRPr="005428B5" w:rsidRDefault="00790A97" w:rsidP="00A25113">
            <w:pPr>
              <w:pStyle w:val="TAC"/>
              <w:rPr>
                <w:lang w:val="en-US" w:eastAsia="ko-KR"/>
              </w:rPr>
            </w:pPr>
            <w:r w:rsidRPr="005428B5">
              <w:rPr>
                <w:lang w:val="en-US" w:eastAsia="ko-KR"/>
              </w:rPr>
              <w:t>4th &amp; 5th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Harmonics issues already completed in 2DL/1UL CA_3A-42A.</w:t>
            </w:r>
          </w:p>
          <w:p w:rsidR="004A3B00" w:rsidRPr="005428B5" w:rsidRDefault="00790A97" w:rsidP="00A25113">
            <w:pPr>
              <w:pStyle w:val="TAC"/>
              <w:rPr>
                <w:lang w:val="en-US" w:eastAsia="ko-KR"/>
              </w:rPr>
            </w:pPr>
            <w:r w:rsidRPr="005428B5">
              <w:rPr>
                <w:lang w:val="en-US" w:eastAsia="ko-KR"/>
              </w:rPr>
              <w:t>- These all IMD problems are already covered in 2DL/2UL_CA_3A-42A</w:t>
            </w:r>
          </w:p>
        </w:tc>
      </w:tr>
      <w:tr w:rsidR="005428B5" w:rsidRPr="005428B5" w:rsidTr="00A25113">
        <w:trPr>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CA_3A-7A-7A-26A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2nd &amp; 3rd IMDs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These 2nd &amp; 3rd IMDs problems will be covered in 3DL_CA_3A-7A-26A_2UL_CA_3A-7A</w:t>
            </w:r>
          </w:p>
        </w:tc>
      </w:tr>
      <w:tr w:rsidR="005428B5" w:rsidRPr="005428B5" w:rsidTr="00A25113">
        <w:trPr>
          <w:jc w:val="center"/>
        </w:trPr>
        <w:tc>
          <w:tcPr>
            <w:tcW w:w="1965" w:type="dxa"/>
            <w:vMerge/>
            <w:tcBorders>
              <w:left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2nd &amp; 3rd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These 2nd &amp; 3rd IMDs problems will be covered in 3DL_CA_3A-7A-26A_2UL_CA_3A-26A</w:t>
            </w:r>
          </w:p>
        </w:tc>
      </w:tr>
      <w:tr w:rsidR="005428B5" w:rsidRPr="005428B5" w:rsidTr="00A25113">
        <w:trPr>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CA_7A-26A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5</w:t>
            </w:r>
            <w:r w:rsidRPr="005428B5">
              <w:rPr>
                <w:vertAlign w:val="superscript"/>
                <w:lang w:val="en-US" w:eastAsia="ko-KR"/>
              </w:rPr>
              <w:t>th</w:t>
            </w:r>
            <w:r w:rsidRPr="005428B5">
              <w:rPr>
                <w:lang w:val="en-US" w:eastAsia="ko-KR"/>
              </w:rPr>
              <w:t xml:space="preserve"> 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The IMD problem already covered in 2DL/2UL CA_7A-26A</w:t>
            </w:r>
          </w:p>
        </w:tc>
      </w:tr>
      <w:tr w:rsidR="005428B5" w:rsidRPr="005428B5" w:rsidTr="00A25113">
        <w:trPr>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CA_3A-42A-42C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B3 2nd 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4th &amp; 5th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Harmonics issues already completed in 2DL/1UL CA_3A-42A.</w:t>
            </w:r>
          </w:p>
          <w:p w:rsidR="004A3B00" w:rsidRPr="005428B5" w:rsidRDefault="00790A97" w:rsidP="00A25113">
            <w:pPr>
              <w:pStyle w:val="TAC"/>
              <w:rPr>
                <w:lang w:val="en-US" w:eastAsia="ko-KR"/>
              </w:rPr>
            </w:pPr>
            <w:r w:rsidRPr="005428B5">
              <w:rPr>
                <w:lang w:val="en-US" w:eastAsia="ko-KR"/>
              </w:rPr>
              <w:t>- The IMD issue were not impact into B42 since simultaneous Tx/Rx is not allowed in B42.</w:t>
            </w:r>
          </w:p>
        </w:tc>
      </w:tr>
      <w:tr w:rsidR="005428B5" w:rsidRPr="005428B5" w:rsidTr="00A25113">
        <w:trPr>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CA_3A-42D</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B3 2nd 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4th &amp; 5th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Harmonics issues already completed in 2DL/1UL CA_3A-42A.</w:t>
            </w:r>
          </w:p>
          <w:p w:rsidR="004A3B00" w:rsidRPr="005428B5" w:rsidRDefault="00790A97" w:rsidP="00A25113">
            <w:pPr>
              <w:pStyle w:val="TAC"/>
              <w:rPr>
                <w:lang w:val="en-US" w:eastAsia="ko-KR"/>
              </w:rPr>
            </w:pPr>
            <w:r w:rsidRPr="005428B5">
              <w:rPr>
                <w:lang w:val="en-US" w:eastAsia="ko-KR"/>
              </w:rPr>
              <w:t>- The IMD issue were not impact into B42 since simultaneous Tx/Rx is not allowed in B42.</w:t>
            </w:r>
          </w:p>
        </w:tc>
      </w:tr>
      <w:tr w:rsidR="005428B5" w:rsidRPr="005428B5" w:rsidTr="00A25113">
        <w:trPr>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CA_1A-3A-7C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xml:space="preserve">Close proximity issues already captured in Table 7.3.1A-0bA in </w:t>
            </w:r>
            <w:r w:rsidR="005428B5">
              <w:rPr>
                <w:lang w:val="en-US" w:eastAsia="ko-KR"/>
              </w:rPr>
              <w:t>TS 36.101 [3]</w:t>
            </w:r>
          </w:p>
        </w:tc>
      </w:tr>
      <w:tr w:rsidR="005428B5" w:rsidRPr="005428B5" w:rsidTr="00A25113">
        <w:trPr>
          <w:jc w:val="center"/>
        </w:trPr>
        <w:tc>
          <w:tcPr>
            <w:tcW w:w="1965" w:type="dxa"/>
            <w:vMerge/>
            <w:tcBorders>
              <w:left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965" w:type="dxa"/>
            <w:vMerge/>
            <w:tcBorders>
              <w:left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CA_7C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CA_1A-3C-7A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xml:space="preserve">Close proximity issues already captured in Table 7.3.1A-0bA in </w:t>
            </w:r>
            <w:r w:rsidR="005428B5">
              <w:rPr>
                <w:lang w:val="en-US" w:eastAsia="ko-KR"/>
              </w:rPr>
              <w:t>TS 36.101 [3]</w:t>
            </w:r>
          </w:p>
        </w:tc>
      </w:tr>
      <w:tr w:rsidR="005428B5" w:rsidRPr="005428B5" w:rsidTr="00A25113">
        <w:trPr>
          <w:jc w:val="center"/>
        </w:trPr>
        <w:tc>
          <w:tcPr>
            <w:tcW w:w="1965" w:type="dxa"/>
            <w:vMerge/>
            <w:tcBorders>
              <w:left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965" w:type="dxa"/>
            <w:vMerge/>
            <w:tcBorders>
              <w:left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CA_1A-3A-7A-28A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xml:space="preserve">Close proximity issues already captured in Table 7.3.1A-0bA in </w:t>
            </w:r>
            <w:r w:rsidR="005428B5">
              <w:rPr>
                <w:lang w:val="en-US" w:eastAsia="ko-KR"/>
              </w:rPr>
              <w:t>TS 36.101 [3]</w:t>
            </w:r>
          </w:p>
        </w:tc>
      </w:tr>
      <w:tr w:rsidR="005428B5" w:rsidRPr="005428B5" w:rsidTr="00A25113">
        <w:trPr>
          <w:jc w:val="center"/>
        </w:trPr>
        <w:tc>
          <w:tcPr>
            <w:tcW w:w="1965" w:type="dxa"/>
            <w:vMerge/>
            <w:tcBorders>
              <w:left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5</w:t>
            </w:r>
            <w:r w:rsidRPr="005428B5">
              <w:rPr>
                <w:vertAlign w:val="superscript"/>
                <w:lang w:val="en-US" w:eastAsia="ko-KR"/>
              </w:rPr>
              <w:t>th</w:t>
            </w:r>
            <w:r w:rsidRPr="005428B5">
              <w:rPr>
                <w:lang w:val="en-US" w:eastAsia="ko-KR"/>
              </w:rPr>
              <w:t xml:space="preserve"> IMD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The IMD problem will be covered in 3DL_CA_1A-7A-28A w/ 2UL_CA_1A-7A</w:t>
            </w:r>
          </w:p>
        </w:tc>
      </w:tr>
      <w:tr w:rsidR="005428B5" w:rsidRPr="005428B5" w:rsidTr="00A25113">
        <w:trPr>
          <w:jc w:val="center"/>
        </w:trPr>
        <w:tc>
          <w:tcPr>
            <w:tcW w:w="1965" w:type="dxa"/>
            <w:vMerge/>
            <w:tcBorders>
              <w:left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IMD into B7</w:t>
            </w:r>
          </w:p>
          <w:p w:rsidR="004A3B00" w:rsidRPr="005428B5" w:rsidRDefault="00790A97" w:rsidP="00A25113">
            <w:pPr>
              <w:pStyle w:val="TAC"/>
              <w:rPr>
                <w:lang w:val="en-US" w:eastAsia="ko-KR"/>
              </w:rPr>
            </w:pPr>
            <w:r w:rsidRPr="005428B5">
              <w:rPr>
                <w:lang w:val="en-US" w:eastAsia="ko-KR"/>
              </w:rPr>
              <w:t>5</w:t>
            </w:r>
            <w:r w:rsidRPr="005428B5">
              <w:rPr>
                <w:vertAlign w:val="superscript"/>
                <w:lang w:val="en-US" w:eastAsia="ko-KR"/>
              </w:rPr>
              <w:t>th</w:t>
            </w:r>
            <w:r w:rsidRPr="005428B5">
              <w:rPr>
                <w:lang w:val="en-US" w:eastAsia="ko-KR"/>
              </w:rPr>
              <w:t xml:space="preserve"> 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IMD problem will be covered in 3DL_1A-7A-28A w/ 2UL_CA_1A-28A</w:t>
            </w:r>
          </w:p>
          <w:p w:rsidR="004A3B00" w:rsidRPr="005428B5" w:rsidRDefault="00790A97" w:rsidP="00A25113">
            <w:pPr>
              <w:pStyle w:val="TAC"/>
              <w:rPr>
                <w:lang w:val="en-US" w:eastAsia="ko-KR"/>
              </w:rPr>
            </w:pPr>
            <w:r w:rsidRPr="005428B5">
              <w:rPr>
                <w:lang w:val="en-US" w:eastAsia="ko-KR"/>
              </w:rPr>
              <w:t>5</w:t>
            </w:r>
            <w:r w:rsidRPr="005428B5">
              <w:rPr>
                <w:vertAlign w:val="superscript"/>
                <w:lang w:val="en-US" w:eastAsia="ko-KR"/>
              </w:rPr>
              <w:t>th</w:t>
            </w:r>
            <w:r w:rsidRPr="005428B5">
              <w:rPr>
                <w:lang w:val="en-US" w:eastAsia="ko-KR"/>
              </w:rPr>
              <w:t xml:space="preserve"> IMD problem already covered in 3DL_1A-3A-28A w/ 2UL_CA_1A-28A</w:t>
            </w:r>
          </w:p>
        </w:tc>
      </w:tr>
      <w:tr w:rsidR="005428B5" w:rsidRPr="005428B5" w:rsidTr="00A25113">
        <w:trPr>
          <w:jc w:val="center"/>
        </w:trPr>
        <w:tc>
          <w:tcPr>
            <w:tcW w:w="1965" w:type="dxa"/>
            <w:vMerge/>
            <w:tcBorders>
              <w:left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IMD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IMD problem already covered in 3DL_3A-7A-28A w/ 2UL_CA_3A-7A</w:t>
            </w:r>
          </w:p>
        </w:tc>
      </w:tr>
      <w:tr w:rsidR="005428B5" w:rsidRPr="005428B5" w:rsidTr="00A25113">
        <w:trPr>
          <w:jc w:val="center"/>
        </w:trPr>
        <w:tc>
          <w:tcPr>
            <w:tcW w:w="1965" w:type="dxa"/>
            <w:vMerge/>
            <w:tcBorders>
              <w:left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B28 3rd harmonics into B1</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IMD into B7</w:t>
            </w:r>
          </w:p>
          <w:p w:rsidR="004A3B00" w:rsidRPr="005428B5" w:rsidRDefault="00790A97" w:rsidP="00A25113">
            <w:pPr>
              <w:pStyle w:val="TAC"/>
              <w:rPr>
                <w:lang w:val="en-US" w:eastAsia="ko-KR"/>
              </w:rPr>
            </w:pPr>
            <w:r w:rsidRPr="005428B5">
              <w:rPr>
                <w:lang w:val="en-US" w:eastAsia="ko-KR"/>
              </w:rPr>
              <w:t>4</w:t>
            </w:r>
            <w:r w:rsidRPr="005428B5">
              <w:rPr>
                <w:vertAlign w:val="superscript"/>
                <w:lang w:val="en-US" w:eastAsia="ko-KR"/>
              </w:rPr>
              <w:t>th</w:t>
            </w:r>
            <w:r w:rsidRPr="005428B5">
              <w:rPr>
                <w:lang w:val="en-US" w:eastAsia="ko-KR"/>
              </w:rPr>
              <w:t xml:space="preserve"> 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Harmonic problem already covered in 2DL/1UL_CA_1A-28A</w:t>
            </w:r>
          </w:p>
          <w:p w:rsidR="004A3B00" w:rsidRPr="005428B5" w:rsidRDefault="00790A97" w:rsidP="00A25113">
            <w:pPr>
              <w:pStyle w:val="TAC"/>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IMD problem already covered in 3DL_3A-7A-28A w/ 2UL_CA_3A-28A</w:t>
            </w:r>
          </w:p>
          <w:p w:rsidR="004A3B00" w:rsidRPr="005428B5" w:rsidRDefault="00790A97" w:rsidP="00A25113">
            <w:pPr>
              <w:pStyle w:val="TAC"/>
              <w:rPr>
                <w:lang w:val="en-US" w:eastAsia="ko-KR"/>
              </w:rPr>
            </w:pPr>
            <w:r w:rsidRPr="005428B5">
              <w:rPr>
                <w:lang w:val="en-US" w:eastAsia="ko-KR"/>
              </w:rPr>
              <w:t>4</w:t>
            </w:r>
            <w:r w:rsidRPr="005428B5">
              <w:rPr>
                <w:vertAlign w:val="superscript"/>
                <w:lang w:val="en-US" w:eastAsia="ko-KR"/>
              </w:rPr>
              <w:t>th</w:t>
            </w:r>
            <w:r w:rsidRPr="005428B5">
              <w:rPr>
                <w:lang w:val="en-US" w:eastAsia="ko-KR"/>
              </w:rPr>
              <w:t xml:space="preserve"> IMD problem already covered in 3DL_1A-3A-28A w/ 2UL_CA_3A-28A</w:t>
            </w:r>
          </w:p>
        </w:tc>
      </w:tr>
      <w:tr w:rsidR="005428B5" w:rsidRPr="005428B5" w:rsidTr="00A25113">
        <w:trPr>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CA-7A-28A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B28 3rd harmonics into B1</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Harmonic problem already covered in 2DL/1UL_CA_1A-28A</w:t>
            </w:r>
          </w:p>
          <w:p w:rsidR="004A3B00" w:rsidRPr="005428B5" w:rsidRDefault="00790A97" w:rsidP="00A25113">
            <w:pPr>
              <w:pStyle w:val="TAC"/>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IMD problem already covered in 3DL CA_3A-7A-28A w/ 2UL CA_7A-28A</w:t>
            </w:r>
          </w:p>
        </w:tc>
      </w:tr>
      <w:tr w:rsidR="005428B5" w:rsidRPr="005428B5" w:rsidTr="00A25113">
        <w:trPr>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CA_1A-3A-41C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5</w:t>
            </w:r>
            <w:r w:rsidRPr="005428B5">
              <w:rPr>
                <w:vertAlign w:val="superscript"/>
                <w:lang w:val="en-US" w:eastAsia="ko-KR"/>
              </w:rPr>
              <w:t>th</w:t>
            </w:r>
            <w:r w:rsidRPr="005428B5">
              <w:rPr>
                <w:lang w:val="en-US" w:eastAsia="ko-KR"/>
              </w:rPr>
              <w:t xml:space="preserve"> 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xml:space="preserve">Close proximity issues already captured in Table 7.3.1A-0bA in </w:t>
            </w:r>
            <w:r w:rsidR="005428B5">
              <w:rPr>
                <w:lang w:val="en-US" w:eastAsia="ko-KR"/>
              </w:rPr>
              <w:t>TS 36.101 [3]</w:t>
            </w:r>
          </w:p>
          <w:p w:rsidR="004A3B00" w:rsidRPr="005428B5" w:rsidRDefault="00790A97" w:rsidP="00A25113">
            <w:pPr>
              <w:pStyle w:val="TAC"/>
              <w:rPr>
                <w:lang w:val="en-US" w:eastAsia="ko-KR"/>
              </w:rPr>
            </w:pPr>
            <w:r w:rsidRPr="005428B5">
              <w:rPr>
                <w:lang w:val="en-US" w:eastAsia="ko-KR"/>
              </w:rPr>
              <w:t>5</w:t>
            </w:r>
            <w:r w:rsidRPr="005428B5">
              <w:rPr>
                <w:vertAlign w:val="superscript"/>
                <w:lang w:val="en-US" w:eastAsia="ko-KR"/>
              </w:rPr>
              <w:t>th</w:t>
            </w:r>
            <w:r w:rsidRPr="005428B5">
              <w:rPr>
                <w:lang w:val="en-US" w:eastAsia="ko-KR"/>
              </w:rPr>
              <w:t xml:space="preserve"> IMD problem will be covered in 3DL_CA_1A-3A-41A w/ 2UL_CA_1A-3A</w:t>
            </w:r>
          </w:p>
        </w:tc>
      </w:tr>
      <w:tr w:rsidR="005428B5" w:rsidRPr="005428B5" w:rsidTr="00A25113">
        <w:trPr>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CA_1A-7C-28A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5</w:t>
            </w:r>
            <w:r w:rsidRPr="005428B5">
              <w:rPr>
                <w:vertAlign w:val="superscript"/>
                <w:lang w:val="en-US" w:eastAsia="ko-KR"/>
              </w:rPr>
              <w:t>th</w:t>
            </w:r>
            <w:r w:rsidRPr="005428B5">
              <w:rPr>
                <w:lang w:val="en-US" w:eastAsia="ko-KR"/>
              </w:rPr>
              <w:t xml:space="preserve"> IMD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5</w:t>
            </w:r>
            <w:r w:rsidRPr="005428B5">
              <w:rPr>
                <w:vertAlign w:val="superscript"/>
                <w:lang w:val="en-US" w:eastAsia="ko-KR"/>
              </w:rPr>
              <w:t>th</w:t>
            </w:r>
            <w:r w:rsidRPr="005428B5">
              <w:rPr>
                <w:lang w:val="en-US" w:eastAsia="ko-KR"/>
              </w:rPr>
              <w:t xml:space="preserve"> IMD problem will be covered in 3DL_CA_1A-7A-28A w/ 2UL_CA_1A-7A</w:t>
            </w:r>
          </w:p>
        </w:tc>
      </w:tr>
      <w:tr w:rsidR="005428B5" w:rsidRPr="005428B5" w:rsidTr="00A25113">
        <w:trPr>
          <w:jc w:val="center"/>
        </w:trPr>
        <w:tc>
          <w:tcPr>
            <w:tcW w:w="1965" w:type="dxa"/>
            <w:vMerge/>
            <w:tcBorders>
              <w:left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CA_1A-28A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IMD problem will be covered in 3DL_CA_1A-7A-28A w/ 2UL_CA_1A-28A</w:t>
            </w:r>
          </w:p>
        </w:tc>
      </w:tr>
      <w:tr w:rsidR="005428B5" w:rsidRPr="005428B5" w:rsidTr="00A25113">
        <w:trPr>
          <w:jc w:val="center"/>
        </w:trPr>
        <w:tc>
          <w:tcPr>
            <w:tcW w:w="1965" w:type="dxa"/>
            <w:vMerge/>
            <w:tcBorders>
              <w:left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CA_7A-28A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B28 3</w:t>
            </w:r>
            <w:r w:rsidRPr="005428B5">
              <w:rPr>
                <w:vertAlign w:val="superscript"/>
                <w:lang w:val="en-US" w:eastAsia="ko-KR"/>
              </w:rPr>
              <w:t>rd</w:t>
            </w:r>
            <w:r w:rsidRPr="005428B5">
              <w:rPr>
                <w:lang w:val="en-US" w:eastAsia="ko-KR"/>
              </w:rPr>
              <w:t xml:space="preserve"> harmonic into B1</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Harmonic problem already covered in 2DL/1UL_CA_1A-28A</w:t>
            </w:r>
          </w:p>
        </w:tc>
      </w:tr>
      <w:tr w:rsidR="005428B5" w:rsidRPr="005428B5" w:rsidTr="00A25113">
        <w:trPr>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CA_7C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CA_3C-7C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CA_7C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CA_3A-41D</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4</w:t>
            </w:r>
            <w:r w:rsidRPr="005428B5">
              <w:rPr>
                <w:vertAlign w:val="superscript"/>
                <w:lang w:val="en-US" w:eastAsia="ko-KR"/>
              </w:rPr>
              <w:t>th</w:t>
            </w:r>
            <w:r w:rsidRPr="005428B5">
              <w:rPr>
                <w:lang w:val="en-US" w:eastAsia="ko-KR"/>
              </w:rPr>
              <w:t xml:space="preserve"> IMD</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 xml:space="preserve">This impact already covered in 2DL/2UL CA_3A-41A in Table 7.3.1A-0f in </w:t>
            </w:r>
            <w:r w:rsidR="005428B5">
              <w:rPr>
                <w:lang w:val="en-US" w:eastAsia="ko-KR"/>
              </w:rPr>
              <w:t>TS 36.101 [3]</w:t>
            </w:r>
          </w:p>
        </w:tc>
      </w:tr>
      <w:tr w:rsidR="005428B5" w:rsidRPr="005428B5" w:rsidTr="00A25113">
        <w:trPr>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&amp; 5</w:t>
            </w:r>
            <w:r w:rsidRPr="005428B5">
              <w:rPr>
                <w:vertAlign w:val="superscript"/>
                <w:lang w:val="en-US" w:eastAsia="ko-KR"/>
              </w:rPr>
              <w:t>th</w:t>
            </w:r>
            <w:r w:rsidRPr="005428B5">
              <w:rPr>
                <w:lang w:val="en-US" w:eastAsia="ko-KR"/>
              </w:rPr>
              <w:t xml:space="preserve"> 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No impact for TDD operation in B41</w:t>
            </w:r>
          </w:p>
        </w:tc>
      </w:tr>
      <w:tr w:rsidR="005428B5" w:rsidRPr="005428B5" w:rsidTr="00A25113">
        <w:trPr>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CA_40C-42C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CA_40C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4A3B00" w:rsidRPr="005428B5" w:rsidRDefault="004A3B00" w:rsidP="00A25113">
            <w:pPr>
              <w:pStyle w:val="TAC"/>
              <w:rPr>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CA_42C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CA_41C-48C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N/A</w:t>
            </w:r>
          </w:p>
        </w:tc>
      </w:tr>
      <w:tr w:rsidR="005428B5" w:rsidRPr="005428B5" w:rsidTr="00A25113">
        <w:trPr>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CA_41D-48A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&amp; 5</w:t>
            </w:r>
            <w:r w:rsidRPr="005428B5">
              <w:rPr>
                <w:vertAlign w:val="superscript"/>
                <w:lang w:val="en-US" w:eastAsia="ko-KR"/>
              </w:rPr>
              <w:t>th</w:t>
            </w:r>
            <w:r w:rsidRPr="005428B5">
              <w:rPr>
                <w:lang w:val="en-US" w:eastAsia="ko-KR"/>
              </w:rPr>
              <w:t xml:space="preserve"> 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No impact for TDD operation in B41</w:t>
            </w:r>
          </w:p>
        </w:tc>
      </w:tr>
    </w:tbl>
    <w:p w:rsidR="009505DB" w:rsidRPr="005428B5" w:rsidRDefault="009505DB" w:rsidP="006B06FC">
      <w:pPr>
        <w:rPr>
          <w:sz w:val="22"/>
          <w:lang w:eastAsia="ko-KR"/>
        </w:rPr>
      </w:pPr>
    </w:p>
    <w:p w:rsidR="009505DB" w:rsidRPr="005428B5" w:rsidRDefault="009505DB" w:rsidP="009505DB">
      <w:pPr>
        <w:rPr>
          <w:lang w:eastAsia="ko-KR"/>
        </w:rPr>
      </w:pPr>
      <w:r w:rsidRPr="005428B5">
        <w:t>Table 5.</w:t>
      </w:r>
      <w:r w:rsidRPr="005428B5">
        <w:rPr>
          <w:rFonts w:hint="eastAsia"/>
          <w:lang w:eastAsia="ko-KR"/>
        </w:rPr>
        <w:t>1.5</w:t>
      </w:r>
      <w:r w:rsidRPr="005428B5">
        <w:t>-3</w:t>
      </w:r>
      <w:r w:rsidR="00790A97" w:rsidRPr="005428B5">
        <w:t xml:space="preserve"> s</w:t>
      </w:r>
      <w:r w:rsidRPr="005428B5">
        <w:t xml:space="preserve">ummarizes the CA_ band combinations with self-interference problems for </w:t>
      </w:r>
      <w:r w:rsidR="00790A97" w:rsidRPr="005428B5">
        <w:t>CA_5DL/2UL CA.</w:t>
      </w:r>
    </w:p>
    <w:p w:rsidR="004A3B00" w:rsidRPr="005428B5" w:rsidRDefault="009505DB" w:rsidP="00A25113">
      <w:pPr>
        <w:pStyle w:val="TH"/>
        <w:rPr>
          <w:lang w:val="en-US" w:eastAsia="ko-KR"/>
        </w:rPr>
      </w:pPr>
      <w:r w:rsidRPr="005428B5">
        <w:rPr>
          <w:lang w:val="en-US" w:eastAsia="ko-KR"/>
        </w:rPr>
        <w:t xml:space="preserve">Table </w:t>
      </w:r>
      <w:r w:rsidRPr="005428B5">
        <w:rPr>
          <w:rFonts w:hint="eastAsia"/>
          <w:lang w:val="en-US" w:eastAsia="ko-KR"/>
        </w:rPr>
        <w:t>5.1.5-3:</w:t>
      </w:r>
      <w:r w:rsidRPr="005428B5">
        <w:rPr>
          <w:lang w:val="en-US" w:eastAsia="ko-KR"/>
        </w:rPr>
        <w:t xml:space="preserve"> Summary</w:t>
      </w:r>
      <w:r w:rsidRPr="005428B5">
        <w:rPr>
          <w:rFonts w:hint="eastAsia"/>
          <w:lang w:val="en-US" w:eastAsia="ko-KR"/>
        </w:rPr>
        <w:t xml:space="preserve"> of Self-interference analysis </w:t>
      </w:r>
      <w:r w:rsidRPr="005428B5">
        <w:rPr>
          <w:lang w:val="en-US" w:eastAsia="ko-KR"/>
        </w:rPr>
        <w:t xml:space="preserve">for </w:t>
      </w:r>
      <w:r w:rsidRPr="005428B5">
        <w:rPr>
          <w:rFonts w:hint="eastAsia"/>
          <w:lang w:val="en-US" w:eastAsia="ko-KR"/>
        </w:rPr>
        <w:t>5</w:t>
      </w:r>
      <w:r w:rsidRPr="005428B5">
        <w:rPr>
          <w:lang w:val="en-US" w:eastAsia="ko-KR"/>
        </w:rPr>
        <w:t>DL/2UL CA</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396"/>
        <w:gridCol w:w="1423"/>
        <w:gridCol w:w="1577"/>
        <w:gridCol w:w="1247"/>
        <w:gridCol w:w="2590"/>
      </w:tblGrid>
      <w:tr w:rsidR="009505DB" w:rsidRPr="005428B5" w:rsidTr="00D106DF">
        <w:trPr>
          <w:trHeight w:val="1051"/>
          <w:jc w:val="center"/>
        </w:trPr>
        <w:tc>
          <w:tcPr>
            <w:tcW w:w="1697" w:type="dxa"/>
            <w:shd w:val="clear" w:color="auto" w:fill="auto"/>
            <w:vAlign w:val="center"/>
            <w:hideMark/>
          </w:tcPr>
          <w:p w:rsidR="009505DB" w:rsidRPr="005428B5" w:rsidRDefault="00790A97" w:rsidP="00D106DF">
            <w:pPr>
              <w:spacing w:after="0"/>
              <w:jc w:val="center"/>
              <w:rPr>
                <w:rFonts w:ascii="Arial" w:hAnsi="Arial" w:cs="Arial"/>
                <w:b/>
                <w:bCs/>
                <w:sz w:val="18"/>
                <w:szCs w:val="18"/>
                <w:lang w:val="en-US"/>
              </w:rPr>
            </w:pPr>
            <w:r w:rsidRPr="005428B5">
              <w:rPr>
                <w:rFonts w:ascii="Arial" w:hAnsi="Arial" w:cs="Arial"/>
                <w:b/>
                <w:bCs/>
                <w:sz w:val="18"/>
                <w:szCs w:val="18"/>
                <w:lang w:val="en-US"/>
              </w:rPr>
              <w:t xml:space="preserve">downlink </w:t>
            </w:r>
            <w:r w:rsidRPr="005428B5">
              <w:rPr>
                <w:rFonts w:ascii="Arial" w:hAnsi="Arial" w:cs="Arial"/>
                <w:b/>
                <w:bCs/>
                <w:sz w:val="18"/>
                <w:szCs w:val="18"/>
                <w:lang w:val="en-US"/>
              </w:rPr>
              <w:br/>
              <w:t>CA configuration</w:t>
            </w:r>
          </w:p>
        </w:tc>
        <w:tc>
          <w:tcPr>
            <w:tcW w:w="1396" w:type="dxa"/>
            <w:shd w:val="clear" w:color="auto" w:fill="auto"/>
            <w:vAlign w:val="center"/>
            <w:hideMark/>
          </w:tcPr>
          <w:p w:rsidR="009505DB" w:rsidRPr="005428B5" w:rsidRDefault="00790A97" w:rsidP="00D106DF">
            <w:pPr>
              <w:spacing w:after="0"/>
              <w:jc w:val="center"/>
              <w:rPr>
                <w:rFonts w:ascii="Arial" w:hAnsi="Arial" w:cs="Arial"/>
                <w:b/>
                <w:bCs/>
                <w:sz w:val="18"/>
                <w:szCs w:val="18"/>
                <w:lang w:val="en-US"/>
              </w:rPr>
            </w:pPr>
            <w:r w:rsidRPr="005428B5">
              <w:rPr>
                <w:rFonts w:ascii="Arial" w:hAnsi="Arial" w:cs="Arial"/>
                <w:b/>
                <w:bCs/>
                <w:sz w:val="18"/>
                <w:szCs w:val="18"/>
                <w:lang w:val="en-US"/>
              </w:rPr>
              <w:t xml:space="preserve">uplink </w:t>
            </w:r>
            <w:r w:rsidRPr="005428B5">
              <w:rPr>
                <w:rFonts w:ascii="Arial" w:hAnsi="Arial" w:cs="Arial"/>
                <w:b/>
                <w:bCs/>
                <w:sz w:val="18"/>
                <w:szCs w:val="18"/>
                <w:lang w:val="en-US"/>
              </w:rPr>
              <w:br/>
              <w:t>CA Configuration</w:t>
            </w:r>
          </w:p>
        </w:tc>
        <w:tc>
          <w:tcPr>
            <w:tcW w:w="1423" w:type="dxa"/>
            <w:shd w:val="clear" w:color="auto" w:fill="auto"/>
            <w:vAlign w:val="center"/>
            <w:hideMark/>
          </w:tcPr>
          <w:p w:rsidR="009505DB" w:rsidRPr="005428B5" w:rsidRDefault="00790A97" w:rsidP="00D106DF">
            <w:pPr>
              <w:spacing w:after="0"/>
              <w:jc w:val="center"/>
              <w:rPr>
                <w:rFonts w:ascii="Arial" w:hAnsi="Arial" w:cs="Arial"/>
                <w:b/>
                <w:bCs/>
                <w:sz w:val="18"/>
                <w:szCs w:val="18"/>
                <w:lang w:val="en-US"/>
              </w:rPr>
            </w:pPr>
            <w:r w:rsidRPr="005428B5">
              <w:rPr>
                <w:rFonts w:ascii="Arial" w:hAnsi="Arial" w:cs="Arial"/>
                <w:b/>
                <w:bCs/>
                <w:sz w:val="18"/>
                <w:szCs w:val="18"/>
                <w:lang w:val="en-US"/>
              </w:rPr>
              <w:t>Harmonic</w:t>
            </w:r>
          </w:p>
          <w:p w:rsidR="009505DB" w:rsidRPr="005428B5" w:rsidRDefault="00790A97" w:rsidP="00D106DF">
            <w:pPr>
              <w:spacing w:after="0"/>
              <w:jc w:val="center"/>
              <w:rPr>
                <w:rFonts w:ascii="Arial" w:hAnsi="Arial" w:cs="Arial"/>
                <w:b/>
                <w:bCs/>
                <w:sz w:val="18"/>
                <w:szCs w:val="18"/>
                <w:lang w:val="en-US"/>
              </w:rPr>
            </w:pPr>
            <w:r w:rsidRPr="005428B5">
              <w:rPr>
                <w:rFonts w:ascii="Arial" w:hAnsi="Arial" w:cs="Arial"/>
                <w:b/>
                <w:bCs/>
                <w:sz w:val="18"/>
                <w:szCs w:val="18"/>
                <w:lang w:val="en-US"/>
              </w:rPr>
              <w:t>relation to 3</w:t>
            </w:r>
            <w:r w:rsidRPr="005428B5">
              <w:rPr>
                <w:rFonts w:ascii="Arial" w:hAnsi="Arial" w:cs="Arial"/>
                <w:b/>
                <w:bCs/>
                <w:sz w:val="18"/>
                <w:szCs w:val="18"/>
                <w:vertAlign w:val="superscript"/>
                <w:lang w:val="en-US"/>
              </w:rPr>
              <w:t>rd</w:t>
            </w:r>
            <w:r w:rsidRPr="005428B5">
              <w:rPr>
                <w:rFonts w:ascii="Arial" w:hAnsi="Arial" w:cs="Arial"/>
                <w:b/>
                <w:bCs/>
                <w:sz w:val="18"/>
                <w:szCs w:val="18"/>
                <w:lang w:val="en-US"/>
              </w:rPr>
              <w:t>,</w:t>
            </w:r>
            <w:r w:rsidRPr="005428B5">
              <w:rPr>
                <w:rFonts w:ascii="Arial" w:hAnsi="Arial" w:cs="Arial"/>
                <w:b/>
                <w:bCs/>
                <w:sz w:val="18"/>
                <w:szCs w:val="18"/>
                <w:lang w:val="en-US" w:eastAsia="ko-KR"/>
              </w:rPr>
              <w:t xml:space="preserve"> 4</w:t>
            </w:r>
            <w:r w:rsidRPr="005428B5">
              <w:rPr>
                <w:rFonts w:ascii="Arial" w:hAnsi="Arial" w:cs="Arial"/>
                <w:b/>
                <w:bCs/>
                <w:sz w:val="18"/>
                <w:szCs w:val="18"/>
                <w:vertAlign w:val="superscript"/>
                <w:lang w:val="en-US" w:eastAsia="ko-KR"/>
              </w:rPr>
              <w:t xml:space="preserve">th </w:t>
            </w:r>
            <w:r w:rsidRPr="005428B5">
              <w:rPr>
                <w:rFonts w:ascii="Arial" w:hAnsi="Arial" w:cs="Arial"/>
                <w:b/>
                <w:bCs/>
                <w:sz w:val="18"/>
                <w:szCs w:val="18"/>
                <w:lang w:val="en-US" w:eastAsia="ko-KR"/>
              </w:rPr>
              <w:t>and 5</w:t>
            </w:r>
            <w:r w:rsidRPr="005428B5">
              <w:rPr>
                <w:rFonts w:ascii="Arial" w:hAnsi="Arial" w:cs="Arial"/>
                <w:b/>
                <w:bCs/>
                <w:sz w:val="18"/>
                <w:szCs w:val="18"/>
                <w:vertAlign w:val="superscript"/>
                <w:lang w:val="en-US" w:eastAsia="ko-KR"/>
              </w:rPr>
              <w:t>th</w:t>
            </w:r>
            <w:r w:rsidRPr="005428B5">
              <w:rPr>
                <w:rFonts w:ascii="Arial" w:hAnsi="Arial" w:cs="Arial"/>
                <w:b/>
                <w:bCs/>
                <w:sz w:val="18"/>
                <w:szCs w:val="18"/>
                <w:lang w:val="en-US" w:eastAsia="ko-KR"/>
              </w:rPr>
              <w:t xml:space="preserve">  </w:t>
            </w:r>
            <w:r w:rsidRPr="005428B5">
              <w:rPr>
                <w:rFonts w:ascii="Arial" w:hAnsi="Arial" w:cs="Arial"/>
                <w:b/>
                <w:bCs/>
                <w:sz w:val="18"/>
                <w:szCs w:val="18"/>
                <w:lang w:val="en-US"/>
              </w:rPr>
              <w:t xml:space="preserve">band </w:t>
            </w:r>
            <w:r w:rsidRPr="005428B5">
              <w:rPr>
                <w:rFonts w:ascii="Arial" w:hAnsi="Arial" w:cs="Arial"/>
                <w:b/>
                <w:bCs/>
                <w:sz w:val="18"/>
                <w:szCs w:val="18"/>
                <w:lang w:val="en-US"/>
              </w:rPr>
              <w:br/>
              <w:t>without uplink</w:t>
            </w:r>
          </w:p>
        </w:tc>
        <w:tc>
          <w:tcPr>
            <w:tcW w:w="1577" w:type="dxa"/>
            <w:shd w:val="clear" w:color="auto" w:fill="auto"/>
            <w:vAlign w:val="center"/>
            <w:hideMark/>
          </w:tcPr>
          <w:p w:rsidR="009505DB" w:rsidRPr="005428B5" w:rsidRDefault="00790A97" w:rsidP="00D106DF">
            <w:pPr>
              <w:spacing w:after="0"/>
              <w:jc w:val="center"/>
              <w:rPr>
                <w:rFonts w:ascii="Arial" w:hAnsi="Arial" w:cs="Arial"/>
                <w:b/>
                <w:bCs/>
                <w:sz w:val="18"/>
                <w:szCs w:val="18"/>
                <w:lang w:val="en-US"/>
              </w:rPr>
            </w:pPr>
            <w:r w:rsidRPr="005428B5">
              <w:rPr>
                <w:rFonts w:ascii="Arial" w:hAnsi="Arial" w:cs="Arial"/>
                <w:b/>
                <w:bCs/>
                <w:sz w:val="18"/>
                <w:szCs w:val="18"/>
                <w:lang w:val="en-US"/>
              </w:rPr>
              <w:t>intermodulation to 3</w:t>
            </w:r>
            <w:r w:rsidRPr="005428B5">
              <w:rPr>
                <w:rFonts w:ascii="Arial" w:hAnsi="Arial" w:cs="Arial"/>
                <w:b/>
                <w:bCs/>
                <w:sz w:val="18"/>
                <w:szCs w:val="18"/>
                <w:vertAlign w:val="superscript"/>
                <w:lang w:val="en-US"/>
              </w:rPr>
              <w:t>rd</w:t>
            </w:r>
            <w:r w:rsidRPr="005428B5">
              <w:rPr>
                <w:rFonts w:ascii="Arial" w:hAnsi="Arial" w:cs="Arial"/>
                <w:b/>
                <w:bCs/>
                <w:sz w:val="18"/>
                <w:szCs w:val="18"/>
                <w:lang w:val="en-US"/>
              </w:rPr>
              <w:t>,</w:t>
            </w:r>
            <w:r w:rsidRPr="005428B5">
              <w:rPr>
                <w:rFonts w:ascii="Arial" w:hAnsi="Arial" w:cs="Arial"/>
                <w:b/>
                <w:bCs/>
                <w:sz w:val="18"/>
                <w:szCs w:val="18"/>
                <w:lang w:val="en-US" w:eastAsia="ko-KR"/>
              </w:rPr>
              <w:t xml:space="preserve"> 4</w:t>
            </w:r>
            <w:r w:rsidRPr="005428B5">
              <w:rPr>
                <w:rFonts w:ascii="Arial" w:hAnsi="Arial" w:cs="Arial"/>
                <w:b/>
                <w:bCs/>
                <w:sz w:val="18"/>
                <w:szCs w:val="18"/>
                <w:vertAlign w:val="superscript"/>
                <w:lang w:val="en-US" w:eastAsia="ko-KR"/>
              </w:rPr>
              <w:t xml:space="preserve">th </w:t>
            </w:r>
            <w:r w:rsidRPr="005428B5">
              <w:rPr>
                <w:rFonts w:ascii="Arial" w:hAnsi="Arial" w:cs="Arial"/>
                <w:b/>
                <w:bCs/>
                <w:sz w:val="18"/>
                <w:szCs w:val="18"/>
                <w:lang w:val="en-US" w:eastAsia="ko-KR"/>
              </w:rPr>
              <w:t>and 5</w:t>
            </w:r>
            <w:r w:rsidRPr="005428B5">
              <w:rPr>
                <w:rFonts w:ascii="Arial" w:hAnsi="Arial" w:cs="Arial"/>
                <w:b/>
                <w:bCs/>
                <w:sz w:val="18"/>
                <w:szCs w:val="18"/>
                <w:vertAlign w:val="superscript"/>
                <w:lang w:val="en-US" w:eastAsia="ko-KR"/>
              </w:rPr>
              <w:t>th</w:t>
            </w:r>
            <w:r w:rsidRPr="005428B5">
              <w:rPr>
                <w:rFonts w:ascii="Arial" w:hAnsi="Arial" w:cs="Arial"/>
                <w:b/>
                <w:bCs/>
                <w:sz w:val="18"/>
                <w:szCs w:val="18"/>
                <w:lang w:val="en-US" w:eastAsia="ko-KR"/>
              </w:rPr>
              <w:t xml:space="preserve">  </w:t>
            </w:r>
            <w:r w:rsidRPr="005428B5">
              <w:rPr>
                <w:rFonts w:ascii="Arial" w:hAnsi="Arial" w:cs="Arial"/>
                <w:b/>
                <w:bCs/>
                <w:sz w:val="18"/>
                <w:szCs w:val="18"/>
                <w:lang w:val="en-US"/>
              </w:rPr>
              <w:t>band</w:t>
            </w:r>
            <w:r w:rsidRPr="005428B5">
              <w:rPr>
                <w:rFonts w:ascii="Arial" w:hAnsi="Arial" w:cs="Arial"/>
                <w:b/>
                <w:bCs/>
                <w:sz w:val="18"/>
                <w:szCs w:val="18"/>
                <w:lang w:val="en-US"/>
              </w:rPr>
              <w:br/>
              <w:t>without uplink</w:t>
            </w:r>
          </w:p>
        </w:tc>
        <w:tc>
          <w:tcPr>
            <w:tcW w:w="1247" w:type="dxa"/>
            <w:shd w:val="clear" w:color="auto" w:fill="auto"/>
            <w:vAlign w:val="center"/>
            <w:hideMark/>
          </w:tcPr>
          <w:p w:rsidR="009505DB" w:rsidRPr="005428B5" w:rsidRDefault="00790A97" w:rsidP="00D106DF">
            <w:pPr>
              <w:spacing w:after="0"/>
              <w:jc w:val="center"/>
              <w:rPr>
                <w:rFonts w:ascii="Arial" w:hAnsi="Arial" w:cs="Arial"/>
                <w:b/>
                <w:bCs/>
                <w:sz w:val="18"/>
                <w:szCs w:val="18"/>
                <w:lang w:val="en-US"/>
              </w:rPr>
            </w:pPr>
            <w:r w:rsidRPr="005428B5">
              <w:rPr>
                <w:rFonts w:ascii="Arial" w:hAnsi="Arial" w:cs="Arial"/>
                <w:b/>
                <w:bCs/>
                <w:sz w:val="18"/>
                <w:szCs w:val="18"/>
                <w:lang w:val="en-US"/>
              </w:rPr>
              <w:t>interference due to small frequency separation</w:t>
            </w:r>
          </w:p>
        </w:tc>
        <w:tc>
          <w:tcPr>
            <w:tcW w:w="2590" w:type="dxa"/>
            <w:shd w:val="clear" w:color="auto" w:fill="auto"/>
            <w:vAlign w:val="center"/>
            <w:hideMark/>
          </w:tcPr>
          <w:p w:rsidR="009505DB" w:rsidRPr="005428B5" w:rsidRDefault="00790A97" w:rsidP="00D106DF">
            <w:pPr>
              <w:spacing w:after="0"/>
              <w:jc w:val="center"/>
              <w:rPr>
                <w:rFonts w:ascii="Arial" w:hAnsi="Arial" w:cs="Arial"/>
                <w:b/>
                <w:bCs/>
                <w:sz w:val="18"/>
                <w:szCs w:val="18"/>
                <w:lang w:val="en-US"/>
              </w:rPr>
            </w:pPr>
            <w:r w:rsidRPr="005428B5">
              <w:rPr>
                <w:rFonts w:ascii="Arial" w:hAnsi="Arial" w:cs="Arial"/>
                <w:b/>
                <w:bCs/>
                <w:sz w:val="18"/>
                <w:szCs w:val="18"/>
                <w:lang w:val="en-US"/>
              </w:rPr>
              <w:t>MSD</w:t>
            </w:r>
          </w:p>
        </w:tc>
      </w:tr>
      <w:tr w:rsidR="009505DB" w:rsidRPr="005428B5" w:rsidTr="00D106DF">
        <w:trPr>
          <w:trHeight w:val="361"/>
          <w:jc w:val="center"/>
        </w:trPr>
        <w:tc>
          <w:tcPr>
            <w:tcW w:w="1697" w:type="dxa"/>
            <w:vMerge w:val="restart"/>
            <w:shd w:val="clear" w:color="auto" w:fill="auto"/>
            <w:noWrap/>
            <w:vAlign w:val="center"/>
          </w:tcPr>
          <w:p w:rsidR="009505DB" w:rsidRPr="005428B5" w:rsidRDefault="00790A97" w:rsidP="00D106DF">
            <w:pPr>
              <w:spacing w:after="0"/>
              <w:jc w:val="center"/>
              <w:rPr>
                <w:rFonts w:ascii="Arial" w:hAnsi="Arial" w:cs="Arial"/>
                <w:sz w:val="18"/>
                <w:szCs w:val="18"/>
                <w:lang w:eastAsia="ko-KR"/>
              </w:rPr>
            </w:pPr>
            <w:r w:rsidRPr="005428B5">
              <w:rPr>
                <w:rFonts w:ascii="Arial" w:hAnsi="Arial" w:cs="Arial"/>
                <w:sz w:val="18"/>
                <w:szCs w:val="18"/>
                <w:lang w:eastAsia="ko-KR"/>
              </w:rPr>
              <w:t xml:space="preserve">CA_1A-41C-42C </w:t>
            </w:r>
          </w:p>
        </w:tc>
        <w:tc>
          <w:tcPr>
            <w:tcW w:w="1396" w:type="dxa"/>
            <w:shd w:val="clear" w:color="auto" w:fill="auto"/>
            <w:noWrap/>
            <w:vAlign w:val="center"/>
          </w:tcPr>
          <w:p w:rsidR="009505DB" w:rsidRPr="005428B5" w:rsidRDefault="00790A97" w:rsidP="00D106DF">
            <w:pPr>
              <w:spacing w:after="0"/>
              <w:jc w:val="center"/>
              <w:rPr>
                <w:rFonts w:ascii="Arial" w:hAnsi="Arial" w:cs="Arial"/>
                <w:sz w:val="18"/>
                <w:szCs w:val="18"/>
                <w:lang w:eastAsia="ko-KR"/>
              </w:rPr>
            </w:pPr>
            <w:r w:rsidRPr="005428B5">
              <w:rPr>
                <w:rFonts w:ascii="Arial" w:hAnsi="Arial" w:cs="Arial"/>
                <w:sz w:val="18"/>
                <w:szCs w:val="18"/>
                <w:lang w:eastAsia="ko-KR"/>
              </w:rPr>
              <w:t>CA_1A-42A</w:t>
            </w:r>
          </w:p>
        </w:tc>
        <w:tc>
          <w:tcPr>
            <w:tcW w:w="1423" w:type="dxa"/>
            <w:shd w:val="clear" w:color="auto" w:fill="auto"/>
            <w:noWrap/>
            <w:vAlign w:val="center"/>
          </w:tcPr>
          <w:p w:rsidR="009505DB"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9505DB"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4</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IMD into B41</w:t>
            </w:r>
          </w:p>
        </w:tc>
        <w:tc>
          <w:tcPr>
            <w:tcW w:w="1247" w:type="dxa"/>
            <w:shd w:val="clear" w:color="auto" w:fill="auto"/>
            <w:noWrap/>
            <w:vAlign w:val="center"/>
          </w:tcPr>
          <w:p w:rsidR="009505DB" w:rsidRPr="005428B5" w:rsidRDefault="009505DB" w:rsidP="00D106DF">
            <w:pPr>
              <w:spacing w:after="0"/>
              <w:jc w:val="center"/>
              <w:rPr>
                <w:rFonts w:ascii="Arial" w:hAnsi="Arial" w:cs="Arial"/>
                <w:sz w:val="18"/>
                <w:szCs w:val="18"/>
                <w:lang w:val="en-US" w:eastAsia="ko-KR"/>
              </w:rPr>
            </w:pPr>
          </w:p>
        </w:tc>
        <w:tc>
          <w:tcPr>
            <w:tcW w:w="2590" w:type="dxa"/>
            <w:shd w:val="clear" w:color="auto" w:fill="auto"/>
            <w:noWrap/>
            <w:vAlign w:val="center"/>
          </w:tcPr>
          <w:p w:rsidR="009505DB" w:rsidRPr="005428B5" w:rsidRDefault="00790A97" w:rsidP="00D106DF">
            <w:pPr>
              <w:spacing w:after="0"/>
              <w:jc w:val="center"/>
              <w:rPr>
                <w:rFonts w:ascii="Arial" w:eastAsia="MS Mincho" w:hAnsi="Arial" w:cs="Arial"/>
                <w:sz w:val="18"/>
                <w:szCs w:val="18"/>
                <w:lang w:val="en-US" w:eastAsia="ja-JP"/>
              </w:rPr>
            </w:pPr>
            <w:r w:rsidRPr="005428B5">
              <w:rPr>
                <w:rFonts w:ascii="Arial" w:hAnsi="Arial" w:cs="Arial"/>
                <w:sz w:val="18"/>
                <w:szCs w:val="18"/>
                <w:lang w:val="en-US" w:eastAsia="ko-KR"/>
              </w:rPr>
              <w:t>Not necessary to study for the MSD by 4</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IMD since B41 and B42 will be operated with synchronized</w:t>
            </w:r>
          </w:p>
        </w:tc>
      </w:tr>
      <w:tr w:rsidR="009505DB" w:rsidRPr="005428B5" w:rsidTr="00D106DF">
        <w:trPr>
          <w:trHeight w:val="361"/>
          <w:jc w:val="center"/>
        </w:trPr>
        <w:tc>
          <w:tcPr>
            <w:tcW w:w="1697" w:type="dxa"/>
            <w:vMerge/>
            <w:shd w:val="clear" w:color="auto" w:fill="auto"/>
            <w:noWrap/>
            <w:vAlign w:val="center"/>
          </w:tcPr>
          <w:p w:rsidR="009505DB" w:rsidRPr="005428B5" w:rsidRDefault="009505DB" w:rsidP="00D106DF">
            <w:pPr>
              <w:spacing w:after="0"/>
              <w:jc w:val="center"/>
              <w:rPr>
                <w:rFonts w:ascii="Arial" w:hAnsi="Arial" w:cs="Arial"/>
                <w:sz w:val="18"/>
                <w:szCs w:val="18"/>
                <w:lang w:eastAsia="ko-KR"/>
              </w:rPr>
            </w:pPr>
          </w:p>
        </w:tc>
        <w:tc>
          <w:tcPr>
            <w:tcW w:w="1396" w:type="dxa"/>
            <w:shd w:val="clear" w:color="auto" w:fill="auto"/>
            <w:noWrap/>
            <w:vAlign w:val="center"/>
          </w:tcPr>
          <w:p w:rsidR="009505DB" w:rsidRPr="005428B5" w:rsidRDefault="00790A97" w:rsidP="00D106DF">
            <w:pPr>
              <w:spacing w:after="0"/>
              <w:jc w:val="center"/>
              <w:rPr>
                <w:rFonts w:ascii="Arial" w:hAnsi="Arial" w:cs="Arial"/>
                <w:sz w:val="18"/>
                <w:szCs w:val="18"/>
                <w:lang w:eastAsia="ko-KR"/>
              </w:rPr>
            </w:pPr>
            <w:r w:rsidRPr="005428B5">
              <w:rPr>
                <w:rFonts w:ascii="Arial" w:hAnsi="Arial" w:cs="Arial"/>
                <w:sz w:val="18"/>
                <w:szCs w:val="18"/>
                <w:lang w:eastAsia="ko-KR"/>
              </w:rPr>
              <w:t>CA_41A-42A</w:t>
            </w:r>
          </w:p>
        </w:tc>
        <w:tc>
          <w:tcPr>
            <w:tcW w:w="1423" w:type="dxa"/>
            <w:shd w:val="clear" w:color="auto" w:fill="auto"/>
            <w:noWrap/>
            <w:vAlign w:val="center"/>
          </w:tcPr>
          <w:p w:rsidR="009505DB"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9505DB"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4</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IMD into B1</w:t>
            </w:r>
          </w:p>
        </w:tc>
        <w:tc>
          <w:tcPr>
            <w:tcW w:w="1247" w:type="dxa"/>
            <w:shd w:val="clear" w:color="auto" w:fill="auto"/>
            <w:noWrap/>
            <w:vAlign w:val="center"/>
          </w:tcPr>
          <w:p w:rsidR="009505DB"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9505DB" w:rsidRPr="005428B5" w:rsidRDefault="00790A97" w:rsidP="00D106DF">
            <w:pPr>
              <w:spacing w:after="0"/>
              <w:jc w:val="center"/>
              <w:rPr>
                <w:rFonts w:ascii="Arial" w:eastAsia="MS Mincho" w:hAnsi="Arial" w:cs="Arial"/>
                <w:sz w:val="18"/>
                <w:szCs w:val="18"/>
                <w:lang w:val="en-US" w:eastAsia="ja-JP"/>
              </w:rPr>
            </w:pPr>
            <w:r w:rsidRPr="005428B5">
              <w:rPr>
                <w:rFonts w:ascii="Arial" w:hAnsi="Arial" w:cs="Arial"/>
                <w:sz w:val="18"/>
                <w:szCs w:val="18"/>
                <w:lang w:val="en-US" w:eastAsia="ko-KR"/>
              </w:rPr>
              <w:t>One critical point is that CA_1A-41A only support 1 uplink with Band 1 due to 41 transmission will be impacted to Band 1 reception in UE. So this uplink CA is not supported.</w:t>
            </w:r>
          </w:p>
        </w:tc>
      </w:tr>
      <w:tr w:rsidR="009505DB" w:rsidRPr="005428B5" w:rsidTr="00D106DF">
        <w:trPr>
          <w:trHeight w:val="361"/>
          <w:jc w:val="center"/>
        </w:trPr>
        <w:tc>
          <w:tcPr>
            <w:tcW w:w="1697" w:type="dxa"/>
            <w:vMerge/>
            <w:shd w:val="clear" w:color="auto" w:fill="auto"/>
            <w:noWrap/>
            <w:vAlign w:val="center"/>
          </w:tcPr>
          <w:p w:rsidR="009505DB" w:rsidRPr="005428B5" w:rsidRDefault="009505DB" w:rsidP="00D106DF">
            <w:pPr>
              <w:spacing w:after="0"/>
              <w:jc w:val="center"/>
              <w:rPr>
                <w:rFonts w:ascii="Arial" w:hAnsi="Arial" w:cs="Arial"/>
                <w:sz w:val="18"/>
                <w:szCs w:val="18"/>
                <w:lang w:val="en-US"/>
              </w:rPr>
            </w:pPr>
          </w:p>
        </w:tc>
        <w:tc>
          <w:tcPr>
            <w:tcW w:w="1396" w:type="dxa"/>
            <w:shd w:val="clear" w:color="auto" w:fill="auto"/>
            <w:noWrap/>
            <w:vAlign w:val="center"/>
          </w:tcPr>
          <w:p w:rsidR="009505DB" w:rsidRPr="005428B5" w:rsidRDefault="00790A97" w:rsidP="00D106DF">
            <w:pPr>
              <w:spacing w:after="0"/>
              <w:jc w:val="center"/>
              <w:rPr>
                <w:rFonts w:ascii="Arial" w:hAnsi="Arial" w:cs="Arial"/>
                <w:sz w:val="18"/>
                <w:szCs w:val="18"/>
                <w:lang w:eastAsia="ko-KR"/>
              </w:rPr>
            </w:pPr>
            <w:r w:rsidRPr="005428B5">
              <w:rPr>
                <w:rFonts w:ascii="Arial" w:hAnsi="Arial" w:cs="Arial"/>
                <w:sz w:val="18"/>
                <w:szCs w:val="18"/>
                <w:lang w:eastAsia="ko-KR"/>
              </w:rPr>
              <w:t>CA_41C</w:t>
            </w:r>
          </w:p>
        </w:tc>
        <w:tc>
          <w:tcPr>
            <w:tcW w:w="1423" w:type="dxa"/>
            <w:shd w:val="clear" w:color="auto" w:fill="auto"/>
            <w:noWrap/>
            <w:vAlign w:val="center"/>
          </w:tcPr>
          <w:p w:rsidR="009505DB" w:rsidRPr="005428B5" w:rsidRDefault="009505DB" w:rsidP="00D106DF">
            <w:pPr>
              <w:spacing w:after="0"/>
              <w:jc w:val="center"/>
              <w:rPr>
                <w:rFonts w:ascii="Arial" w:hAnsi="Arial" w:cs="Arial"/>
                <w:sz w:val="18"/>
                <w:szCs w:val="18"/>
                <w:lang w:val="en-US" w:eastAsia="ko-KR"/>
              </w:rPr>
            </w:pPr>
          </w:p>
        </w:tc>
        <w:tc>
          <w:tcPr>
            <w:tcW w:w="1577" w:type="dxa"/>
            <w:shd w:val="clear" w:color="auto" w:fill="auto"/>
            <w:noWrap/>
            <w:vAlign w:val="center"/>
          </w:tcPr>
          <w:p w:rsidR="009505DB" w:rsidRPr="005428B5" w:rsidRDefault="009505DB" w:rsidP="00D106DF">
            <w:pPr>
              <w:spacing w:after="0"/>
              <w:jc w:val="center"/>
              <w:rPr>
                <w:rFonts w:ascii="Arial" w:hAnsi="Arial" w:cs="Arial"/>
                <w:sz w:val="18"/>
                <w:szCs w:val="18"/>
                <w:lang w:val="en-US" w:eastAsia="ko-KR"/>
              </w:rPr>
            </w:pPr>
          </w:p>
        </w:tc>
        <w:tc>
          <w:tcPr>
            <w:tcW w:w="1247" w:type="dxa"/>
            <w:shd w:val="clear" w:color="auto" w:fill="auto"/>
            <w:noWrap/>
            <w:vAlign w:val="center"/>
          </w:tcPr>
          <w:p w:rsidR="009505DB" w:rsidRPr="005428B5" w:rsidRDefault="009505DB" w:rsidP="00D106DF">
            <w:pPr>
              <w:spacing w:after="0"/>
              <w:jc w:val="center"/>
              <w:rPr>
                <w:rFonts w:ascii="Arial" w:hAnsi="Arial" w:cs="Arial"/>
                <w:sz w:val="18"/>
                <w:szCs w:val="18"/>
                <w:lang w:val="en-US" w:eastAsia="ko-KR"/>
              </w:rPr>
            </w:pPr>
          </w:p>
        </w:tc>
        <w:tc>
          <w:tcPr>
            <w:tcW w:w="2590" w:type="dxa"/>
            <w:shd w:val="clear" w:color="auto" w:fill="auto"/>
            <w:noWrap/>
            <w:vAlign w:val="center"/>
          </w:tcPr>
          <w:p w:rsidR="009505DB" w:rsidRPr="005428B5" w:rsidRDefault="00790A97" w:rsidP="00D106DF">
            <w:pPr>
              <w:spacing w:after="0"/>
              <w:jc w:val="center"/>
              <w:rPr>
                <w:rFonts w:ascii="Arial" w:eastAsia="MS Mincho" w:hAnsi="Arial" w:cs="Arial"/>
                <w:sz w:val="18"/>
                <w:szCs w:val="18"/>
                <w:lang w:val="en-US" w:eastAsia="ja-JP"/>
              </w:rPr>
            </w:pPr>
            <w:r w:rsidRPr="005428B5">
              <w:rPr>
                <w:rFonts w:ascii="Arial" w:hAnsi="Arial" w:cs="Arial"/>
                <w:sz w:val="18"/>
                <w:szCs w:val="18"/>
                <w:lang w:val="en-US" w:eastAsia="ko-KR"/>
              </w:rPr>
              <w:t>One critical point is that CA_1A-41C only support 1 uplink with Band 1 due to 41 transmission will be impacted to Band 1 reception in UE. So this uplink CA is not supported.</w:t>
            </w:r>
          </w:p>
        </w:tc>
      </w:tr>
      <w:tr w:rsidR="009505DB" w:rsidRPr="005428B5" w:rsidTr="00D106DF">
        <w:trPr>
          <w:trHeight w:val="306"/>
          <w:jc w:val="center"/>
        </w:trPr>
        <w:tc>
          <w:tcPr>
            <w:tcW w:w="1697" w:type="dxa"/>
            <w:vMerge/>
            <w:shd w:val="clear" w:color="auto" w:fill="auto"/>
            <w:noWrap/>
            <w:vAlign w:val="center"/>
          </w:tcPr>
          <w:p w:rsidR="009505DB" w:rsidRPr="005428B5" w:rsidRDefault="009505DB" w:rsidP="00D106DF">
            <w:pPr>
              <w:spacing w:after="0"/>
              <w:jc w:val="center"/>
              <w:rPr>
                <w:rFonts w:ascii="Arial" w:hAnsi="Arial" w:cs="Arial"/>
                <w:sz w:val="18"/>
                <w:szCs w:val="18"/>
                <w:lang w:val="en-US"/>
              </w:rPr>
            </w:pPr>
          </w:p>
        </w:tc>
        <w:tc>
          <w:tcPr>
            <w:tcW w:w="1396" w:type="dxa"/>
            <w:shd w:val="clear" w:color="auto" w:fill="auto"/>
            <w:noWrap/>
            <w:vAlign w:val="center"/>
          </w:tcPr>
          <w:p w:rsidR="009505DB" w:rsidRPr="005428B5" w:rsidRDefault="00790A97" w:rsidP="00D106DF">
            <w:pPr>
              <w:spacing w:after="0"/>
              <w:jc w:val="center"/>
              <w:rPr>
                <w:rFonts w:ascii="Arial" w:hAnsi="Arial" w:cs="Arial"/>
                <w:sz w:val="18"/>
                <w:szCs w:val="18"/>
                <w:lang w:eastAsia="ko-KR"/>
              </w:rPr>
            </w:pPr>
            <w:r w:rsidRPr="005428B5">
              <w:rPr>
                <w:rFonts w:ascii="Arial" w:hAnsi="Arial" w:cs="Arial"/>
                <w:sz w:val="18"/>
                <w:szCs w:val="18"/>
                <w:lang w:eastAsia="ko-KR"/>
              </w:rPr>
              <w:t>CA_42C</w:t>
            </w:r>
          </w:p>
        </w:tc>
        <w:tc>
          <w:tcPr>
            <w:tcW w:w="1423" w:type="dxa"/>
            <w:shd w:val="clear" w:color="auto" w:fill="auto"/>
            <w:noWrap/>
            <w:vAlign w:val="center"/>
          </w:tcPr>
          <w:p w:rsidR="009505DB" w:rsidRPr="005428B5" w:rsidRDefault="009505DB" w:rsidP="00D106DF">
            <w:pPr>
              <w:spacing w:after="0"/>
              <w:jc w:val="center"/>
              <w:rPr>
                <w:rFonts w:ascii="Arial" w:hAnsi="Arial" w:cs="Arial"/>
                <w:sz w:val="18"/>
                <w:szCs w:val="18"/>
                <w:lang w:val="en-US" w:eastAsia="ko-KR"/>
              </w:rPr>
            </w:pPr>
          </w:p>
        </w:tc>
        <w:tc>
          <w:tcPr>
            <w:tcW w:w="1577" w:type="dxa"/>
            <w:shd w:val="clear" w:color="auto" w:fill="auto"/>
            <w:noWrap/>
            <w:vAlign w:val="center"/>
          </w:tcPr>
          <w:p w:rsidR="009505DB" w:rsidRPr="005428B5" w:rsidRDefault="009505DB" w:rsidP="00D106DF">
            <w:pPr>
              <w:spacing w:after="0"/>
              <w:jc w:val="center"/>
              <w:rPr>
                <w:rFonts w:ascii="Arial" w:hAnsi="Arial" w:cs="Arial"/>
                <w:sz w:val="18"/>
                <w:szCs w:val="18"/>
                <w:lang w:val="en-US" w:eastAsia="ko-KR"/>
              </w:rPr>
            </w:pPr>
          </w:p>
        </w:tc>
        <w:tc>
          <w:tcPr>
            <w:tcW w:w="1247" w:type="dxa"/>
            <w:shd w:val="clear" w:color="auto" w:fill="auto"/>
            <w:noWrap/>
            <w:vAlign w:val="center"/>
          </w:tcPr>
          <w:p w:rsidR="009505DB" w:rsidRPr="005428B5" w:rsidRDefault="009505DB" w:rsidP="00D106DF">
            <w:pPr>
              <w:spacing w:after="0"/>
              <w:jc w:val="center"/>
              <w:rPr>
                <w:rFonts w:ascii="Arial" w:hAnsi="Arial" w:cs="Arial"/>
                <w:sz w:val="18"/>
                <w:szCs w:val="18"/>
                <w:lang w:val="en-US" w:eastAsia="ko-KR"/>
              </w:rPr>
            </w:pPr>
          </w:p>
        </w:tc>
        <w:tc>
          <w:tcPr>
            <w:tcW w:w="2590" w:type="dxa"/>
            <w:shd w:val="clear" w:color="auto" w:fill="auto"/>
            <w:noWrap/>
            <w:vAlign w:val="center"/>
          </w:tcPr>
          <w:p w:rsidR="009505DB" w:rsidRPr="005428B5" w:rsidRDefault="00790A97" w:rsidP="00D106DF">
            <w:pPr>
              <w:spacing w:after="0"/>
              <w:jc w:val="center"/>
              <w:rPr>
                <w:rFonts w:ascii="Arial" w:eastAsia="MS Mincho" w:hAnsi="Arial" w:cs="Arial"/>
                <w:sz w:val="18"/>
                <w:szCs w:val="18"/>
                <w:lang w:val="en-US" w:eastAsia="ja-JP"/>
              </w:rPr>
            </w:pPr>
            <w:r w:rsidRPr="005428B5">
              <w:rPr>
                <w:rFonts w:ascii="Arial" w:hAnsi="Arial" w:cs="Arial"/>
                <w:sz w:val="18"/>
                <w:szCs w:val="18"/>
                <w:lang w:val="en-US" w:eastAsia="ko-KR"/>
              </w:rPr>
              <w:t>N/A</w:t>
            </w:r>
          </w:p>
        </w:tc>
      </w:tr>
      <w:tr w:rsidR="006B06FC" w:rsidRPr="005428B5" w:rsidTr="00D106DF">
        <w:trPr>
          <w:trHeight w:val="306"/>
          <w:jc w:val="center"/>
        </w:trPr>
        <w:tc>
          <w:tcPr>
            <w:tcW w:w="1697" w:type="dxa"/>
            <w:vMerge w:val="restart"/>
            <w:shd w:val="clear" w:color="auto" w:fill="auto"/>
            <w:noWrap/>
            <w:vAlign w:val="center"/>
          </w:tcPr>
          <w:p w:rsidR="006B06FC" w:rsidRPr="005428B5" w:rsidRDefault="00790A97" w:rsidP="006B06FC">
            <w:pPr>
              <w:spacing w:after="0"/>
              <w:jc w:val="center"/>
              <w:rPr>
                <w:rFonts w:ascii="Arial" w:hAnsi="Arial" w:cs="Arial"/>
                <w:sz w:val="18"/>
                <w:szCs w:val="18"/>
                <w:lang w:val="en-US"/>
              </w:rPr>
            </w:pPr>
            <w:r w:rsidRPr="005428B5">
              <w:rPr>
                <w:rFonts w:ascii="Arial" w:hAnsi="Arial" w:cs="Arial"/>
                <w:sz w:val="18"/>
                <w:szCs w:val="18"/>
                <w:lang w:val="en-US" w:eastAsia="ko-KR"/>
              </w:rPr>
              <w:t>CA_1A-3A-3A-19A-21A</w:t>
            </w:r>
          </w:p>
        </w:tc>
        <w:tc>
          <w:tcPr>
            <w:tcW w:w="1396" w:type="dxa"/>
            <w:shd w:val="clear" w:color="auto" w:fill="auto"/>
            <w:noWrap/>
            <w:vAlign w:val="center"/>
          </w:tcPr>
          <w:p w:rsidR="006B06FC" w:rsidRPr="005428B5" w:rsidRDefault="00790A97" w:rsidP="006B06FC">
            <w:pPr>
              <w:spacing w:after="0"/>
              <w:jc w:val="center"/>
              <w:rPr>
                <w:rFonts w:ascii="Arial" w:hAnsi="Arial" w:cs="Arial"/>
                <w:sz w:val="18"/>
                <w:szCs w:val="18"/>
                <w:lang w:eastAsia="ko-KR"/>
              </w:rPr>
            </w:pPr>
            <w:r w:rsidRPr="005428B5">
              <w:rPr>
                <w:rFonts w:ascii="Arial" w:hAnsi="Arial" w:cs="Arial"/>
                <w:sz w:val="18"/>
                <w:szCs w:val="18"/>
                <w:lang w:eastAsia="ko-KR"/>
              </w:rPr>
              <w:t>CA_1A-3A</w:t>
            </w:r>
          </w:p>
        </w:tc>
        <w:tc>
          <w:tcPr>
            <w:tcW w:w="1423"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&amp; 5</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IMDs into B21</w:t>
            </w:r>
          </w:p>
        </w:tc>
        <w:tc>
          <w:tcPr>
            <w:tcW w:w="124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Yes</w:t>
            </w:r>
          </w:p>
        </w:tc>
        <w:tc>
          <w:tcPr>
            <w:tcW w:w="2590"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 No MSD due to IMD to be specified according to actural spectrum holdings.</w:t>
            </w:r>
          </w:p>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 xml:space="preserve">- Close proximity issues already captured in Table 7.3.1A-0bA in </w:t>
            </w:r>
            <w:r w:rsidR="005428B5">
              <w:rPr>
                <w:rFonts w:ascii="Arial" w:hAnsi="Arial" w:cs="Arial"/>
                <w:sz w:val="18"/>
                <w:szCs w:val="18"/>
                <w:lang w:val="en-US" w:eastAsia="ko-KR"/>
              </w:rPr>
              <w:t>TS 36.101 [3]</w:t>
            </w:r>
          </w:p>
        </w:tc>
      </w:tr>
      <w:tr w:rsidR="006B06FC" w:rsidRPr="005428B5" w:rsidTr="00D106DF">
        <w:trPr>
          <w:trHeight w:val="306"/>
          <w:jc w:val="center"/>
        </w:trPr>
        <w:tc>
          <w:tcPr>
            <w:tcW w:w="1697" w:type="dxa"/>
            <w:vMerge/>
            <w:shd w:val="clear" w:color="auto" w:fill="auto"/>
            <w:noWrap/>
            <w:vAlign w:val="center"/>
          </w:tcPr>
          <w:p w:rsidR="006B06FC" w:rsidRPr="005428B5" w:rsidRDefault="006B06FC" w:rsidP="006B06FC">
            <w:pPr>
              <w:spacing w:after="0"/>
              <w:jc w:val="center"/>
              <w:rPr>
                <w:rFonts w:ascii="Arial" w:hAnsi="Arial" w:cs="Arial"/>
                <w:sz w:val="18"/>
                <w:szCs w:val="18"/>
                <w:lang w:val="en-US" w:eastAsia="ko-KR"/>
              </w:rPr>
            </w:pPr>
          </w:p>
        </w:tc>
        <w:tc>
          <w:tcPr>
            <w:tcW w:w="1396" w:type="dxa"/>
            <w:shd w:val="clear" w:color="auto" w:fill="auto"/>
            <w:noWrap/>
            <w:vAlign w:val="center"/>
          </w:tcPr>
          <w:p w:rsidR="006B06FC" w:rsidRPr="005428B5" w:rsidRDefault="00790A97" w:rsidP="006B06FC">
            <w:pPr>
              <w:spacing w:after="0"/>
              <w:jc w:val="center"/>
              <w:rPr>
                <w:rFonts w:ascii="Arial" w:hAnsi="Arial" w:cs="Arial"/>
                <w:sz w:val="18"/>
                <w:szCs w:val="18"/>
                <w:lang w:eastAsia="ko-KR"/>
              </w:rPr>
            </w:pPr>
            <w:r w:rsidRPr="005428B5">
              <w:rPr>
                <w:rFonts w:ascii="Arial" w:hAnsi="Arial" w:cs="Arial"/>
                <w:sz w:val="18"/>
                <w:szCs w:val="18"/>
                <w:lang w:eastAsia="ko-KR"/>
              </w:rPr>
              <w:t>CA_1A-19A</w:t>
            </w:r>
          </w:p>
        </w:tc>
        <w:tc>
          <w:tcPr>
            <w:tcW w:w="1423"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24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N/A</w:t>
            </w:r>
          </w:p>
        </w:tc>
      </w:tr>
      <w:tr w:rsidR="006B06FC" w:rsidRPr="005428B5" w:rsidTr="00D106DF">
        <w:trPr>
          <w:trHeight w:val="306"/>
          <w:jc w:val="center"/>
        </w:trPr>
        <w:tc>
          <w:tcPr>
            <w:tcW w:w="1697" w:type="dxa"/>
            <w:vMerge/>
            <w:shd w:val="clear" w:color="auto" w:fill="auto"/>
            <w:noWrap/>
            <w:vAlign w:val="center"/>
          </w:tcPr>
          <w:p w:rsidR="006B06FC" w:rsidRPr="005428B5" w:rsidRDefault="006B06FC" w:rsidP="006B06FC">
            <w:pPr>
              <w:spacing w:after="0"/>
              <w:jc w:val="center"/>
              <w:rPr>
                <w:rFonts w:ascii="Arial" w:hAnsi="Arial" w:cs="Arial"/>
                <w:sz w:val="18"/>
                <w:szCs w:val="18"/>
                <w:lang w:val="en-US" w:eastAsia="ko-KR"/>
              </w:rPr>
            </w:pPr>
          </w:p>
        </w:tc>
        <w:tc>
          <w:tcPr>
            <w:tcW w:w="1396" w:type="dxa"/>
            <w:shd w:val="clear" w:color="auto" w:fill="auto"/>
            <w:noWrap/>
            <w:vAlign w:val="center"/>
          </w:tcPr>
          <w:p w:rsidR="006B06FC" w:rsidRPr="005428B5" w:rsidRDefault="00790A97" w:rsidP="006B06FC">
            <w:pPr>
              <w:spacing w:after="0"/>
              <w:jc w:val="center"/>
              <w:rPr>
                <w:rFonts w:ascii="Arial" w:hAnsi="Arial" w:cs="Arial"/>
                <w:sz w:val="18"/>
                <w:szCs w:val="18"/>
                <w:lang w:eastAsia="ko-KR"/>
              </w:rPr>
            </w:pPr>
            <w:r w:rsidRPr="005428B5">
              <w:rPr>
                <w:rFonts w:ascii="Arial" w:hAnsi="Arial" w:cs="Arial"/>
                <w:sz w:val="18"/>
                <w:szCs w:val="18"/>
                <w:lang w:eastAsia="ko-KR"/>
              </w:rPr>
              <w:t>CA_1A-21A</w:t>
            </w:r>
          </w:p>
        </w:tc>
        <w:tc>
          <w:tcPr>
            <w:tcW w:w="1423"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24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N/A</w:t>
            </w:r>
          </w:p>
        </w:tc>
      </w:tr>
      <w:tr w:rsidR="006B06FC" w:rsidRPr="005428B5" w:rsidTr="00D106DF">
        <w:trPr>
          <w:trHeight w:val="306"/>
          <w:jc w:val="center"/>
        </w:trPr>
        <w:tc>
          <w:tcPr>
            <w:tcW w:w="1697" w:type="dxa"/>
            <w:vMerge/>
            <w:shd w:val="clear" w:color="auto" w:fill="auto"/>
            <w:noWrap/>
            <w:vAlign w:val="center"/>
          </w:tcPr>
          <w:p w:rsidR="006B06FC" w:rsidRPr="005428B5" w:rsidRDefault="006B06FC" w:rsidP="006B06FC">
            <w:pPr>
              <w:spacing w:after="0"/>
              <w:jc w:val="center"/>
              <w:rPr>
                <w:rFonts w:ascii="Arial" w:hAnsi="Arial" w:cs="Arial"/>
                <w:sz w:val="18"/>
                <w:szCs w:val="18"/>
                <w:lang w:val="en-US" w:eastAsia="ko-KR"/>
              </w:rPr>
            </w:pPr>
          </w:p>
        </w:tc>
        <w:tc>
          <w:tcPr>
            <w:tcW w:w="1396" w:type="dxa"/>
            <w:shd w:val="clear" w:color="auto" w:fill="auto"/>
            <w:noWrap/>
            <w:vAlign w:val="center"/>
          </w:tcPr>
          <w:p w:rsidR="006B06FC" w:rsidRPr="005428B5" w:rsidRDefault="00790A97" w:rsidP="006B06FC">
            <w:pPr>
              <w:spacing w:after="0"/>
              <w:jc w:val="center"/>
              <w:rPr>
                <w:rFonts w:ascii="Arial" w:hAnsi="Arial" w:cs="Arial"/>
                <w:sz w:val="18"/>
                <w:szCs w:val="18"/>
                <w:lang w:eastAsia="ko-KR"/>
              </w:rPr>
            </w:pPr>
            <w:r w:rsidRPr="005428B5">
              <w:rPr>
                <w:rFonts w:ascii="Arial" w:hAnsi="Arial" w:cs="Arial"/>
                <w:sz w:val="18"/>
                <w:szCs w:val="18"/>
                <w:lang w:eastAsia="ko-KR"/>
              </w:rPr>
              <w:t>CA_3A-19A</w:t>
            </w:r>
          </w:p>
        </w:tc>
        <w:tc>
          <w:tcPr>
            <w:tcW w:w="1423"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24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N/A</w:t>
            </w:r>
          </w:p>
        </w:tc>
      </w:tr>
      <w:tr w:rsidR="006B06FC" w:rsidRPr="005428B5" w:rsidTr="00D106DF">
        <w:trPr>
          <w:trHeight w:val="306"/>
          <w:jc w:val="center"/>
        </w:trPr>
        <w:tc>
          <w:tcPr>
            <w:tcW w:w="1697" w:type="dxa"/>
            <w:vMerge/>
            <w:shd w:val="clear" w:color="auto" w:fill="auto"/>
            <w:noWrap/>
            <w:vAlign w:val="center"/>
          </w:tcPr>
          <w:p w:rsidR="006B06FC" w:rsidRPr="005428B5" w:rsidRDefault="006B06FC" w:rsidP="006B06FC">
            <w:pPr>
              <w:spacing w:after="0"/>
              <w:jc w:val="center"/>
              <w:rPr>
                <w:rFonts w:ascii="Arial" w:hAnsi="Arial" w:cs="Arial"/>
                <w:sz w:val="18"/>
                <w:szCs w:val="18"/>
                <w:lang w:val="en-US" w:eastAsia="ko-KR"/>
              </w:rPr>
            </w:pPr>
          </w:p>
        </w:tc>
        <w:tc>
          <w:tcPr>
            <w:tcW w:w="1396" w:type="dxa"/>
            <w:shd w:val="clear" w:color="auto" w:fill="auto"/>
            <w:noWrap/>
            <w:vAlign w:val="center"/>
          </w:tcPr>
          <w:p w:rsidR="006B06FC" w:rsidRPr="005428B5" w:rsidRDefault="00790A97" w:rsidP="006B06FC">
            <w:pPr>
              <w:spacing w:after="0"/>
              <w:jc w:val="center"/>
              <w:rPr>
                <w:rFonts w:ascii="Arial" w:hAnsi="Arial" w:cs="Arial"/>
                <w:sz w:val="18"/>
                <w:szCs w:val="18"/>
                <w:lang w:eastAsia="ko-KR"/>
              </w:rPr>
            </w:pPr>
            <w:r w:rsidRPr="005428B5">
              <w:rPr>
                <w:rFonts w:ascii="Arial" w:hAnsi="Arial" w:cs="Arial"/>
                <w:sz w:val="18"/>
                <w:szCs w:val="18"/>
                <w:lang w:eastAsia="ko-KR"/>
              </w:rPr>
              <w:t>CA_3A-21A</w:t>
            </w:r>
          </w:p>
        </w:tc>
        <w:tc>
          <w:tcPr>
            <w:tcW w:w="1423"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IMD into B1</w:t>
            </w:r>
          </w:p>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5</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IMD into B19</w:t>
            </w:r>
          </w:p>
        </w:tc>
        <w:tc>
          <w:tcPr>
            <w:tcW w:w="124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 No MSD due to IMD to be specified according to actural spectrum holdings.</w:t>
            </w:r>
          </w:p>
        </w:tc>
      </w:tr>
      <w:tr w:rsidR="006B06FC" w:rsidRPr="005428B5" w:rsidTr="00D106DF">
        <w:trPr>
          <w:trHeight w:val="306"/>
          <w:jc w:val="center"/>
        </w:trPr>
        <w:tc>
          <w:tcPr>
            <w:tcW w:w="1697" w:type="dxa"/>
            <w:vMerge/>
            <w:shd w:val="clear" w:color="auto" w:fill="auto"/>
            <w:noWrap/>
            <w:vAlign w:val="center"/>
          </w:tcPr>
          <w:p w:rsidR="006B06FC" w:rsidRPr="005428B5" w:rsidRDefault="006B06FC" w:rsidP="006B06FC">
            <w:pPr>
              <w:spacing w:after="0"/>
              <w:jc w:val="center"/>
              <w:rPr>
                <w:rFonts w:ascii="Arial" w:hAnsi="Arial" w:cs="Arial"/>
                <w:sz w:val="18"/>
                <w:szCs w:val="18"/>
                <w:lang w:val="en-US" w:eastAsia="ko-KR"/>
              </w:rPr>
            </w:pPr>
          </w:p>
        </w:tc>
        <w:tc>
          <w:tcPr>
            <w:tcW w:w="1396" w:type="dxa"/>
            <w:shd w:val="clear" w:color="auto" w:fill="auto"/>
            <w:noWrap/>
            <w:vAlign w:val="center"/>
          </w:tcPr>
          <w:p w:rsidR="006B06FC" w:rsidRPr="005428B5" w:rsidRDefault="00790A97" w:rsidP="006B06FC">
            <w:pPr>
              <w:spacing w:after="0"/>
              <w:jc w:val="center"/>
              <w:rPr>
                <w:rFonts w:ascii="Arial" w:hAnsi="Arial" w:cs="Arial"/>
                <w:sz w:val="18"/>
                <w:szCs w:val="18"/>
                <w:lang w:eastAsia="ko-KR"/>
              </w:rPr>
            </w:pPr>
            <w:r w:rsidRPr="005428B5">
              <w:rPr>
                <w:rFonts w:ascii="Arial" w:hAnsi="Arial" w:cs="Arial"/>
                <w:sz w:val="18"/>
                <w:szCs w:val="18"/>
                <w:lang w:eastAsia="ko-KR"/>
              </w:rPr>
              <w:t>CA_19A-21A</w:t>
            </w:r>
          </w:p>
        </w:tc>
        <w:tc>
          <w:tcPr>
            <w:tcW w:w="1423" w:type="dxa"/>
            <w:shd w:val="clear" w:color="auto" w:fill="auto"/>
            <w:noWrap/>
            <w:vAlign w:val="center"/>
          </w:tcPr>
          <w:p w:rsidR="006B06FC" w:rsidRPr="005428B5" w:rsidRDefault="006B06FC" w:rsidP="006B06FC">
            <w:pPr>
              <w:spacing w:after="0"/>
              <w:jc w:val="center"/>
              <w:rPr>
                <w:rFonts w:ascii="Arial" w:hAnsi="Arial" w:cs="Arial"/>
                <w:sz w:val="18"/>
                <w:szCs w:val="18"/>
                <w:lang w:val="en-US" w:eastAsia="ko-KR"/>
              </w:rPr>
            </w:pPr>
          </w:p>
        </w:tc>
        <w:tc>
          <w:tcPr>
            <w:tcW w:w="157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5</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IMD into B3</w:t>
            </w:r>
          </w:p>
        </w:tc>
        <w:tc>
          <w:tcPr>
            <w:tcW w:w="124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 The IMD issue was covered in 3DL CA_3A-19A-21A 2UL CA_19A-21A</w:t>
            </w:r>
          </w:p>
        </w:tc>
      </w:tr>
      <w:tr w:rsidR="006B06FC" w:rsidRPr="005428B5" w:rsidTr="00D106DF">
        <w:trPr>
          <w:trHeight w:val="306"/>
          <w:jc w:val="center"/>
        </w:trPr>
        <w:tc>
          <w:tcPr>
            <w:tcW w:w="1697" w:type="dxa"/>
            <w:vMerge w:val="restart"/>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CA_1A-3A-3A-42C</w:t>
            </w:r>
          </w:p>
        </w:tc>
        <w:tc>
          <w:tcPr>
            <w:tcW w:w="1396" w:type="dxa"/>
            <w:shd w:val="clear" w:color="auto" w:fill="auto"/>
            <w:noWrap/>
            <w:vAlign w:val="center"/>
          </w:tcPr>
          <w:p w:rsidR="006B06FC" w:rsidRPr="005428B5" w:rsidRDefault="00790A97" w:rsidP="006B06FC">
            <w:pPr>
              <w:spacing w:after="0"/>
              <w:jc w:val="center"/>
              <w:rPr>
                <w:rFonts w:ascii="Arial" w:hAnsi="Arial" w:cs="Arial"/>
                <w:sz w:val="18"/>
                <w:szCs w:val="18"/>
                <w:lang w:eastAsia="ko-KR"/>
              </w:rPr>
            </w:pPr>
            <w:r w:rsidRPr="005428B5">
              <w:rPr>
                <w:rFonts w:ascii="Arial" w:hAnsi="Arial" w:cs="Arial"/>
                <w:sz w:val="18"/>
                <w:szCs w:val="18"/>
                <w:lang w:eastAsia="ko-KR"/>
              </w:rPr>
              <w:t>CA_1A-3A</w:t>
            </w:r>
          </w:p>
        </w:tc>
        <w:tc>
          <w:tcPr>
            <w:tcW w:w="1423"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B3 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harmonics into B42</w:t>
            </w:r>
          </w:p>
        </w:tc>
        <w:tc>
          <w:tcPr>
            <w:tcW w:w="157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4</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IMD into B42</w:t>
            </w:r>
          </w:p>
        </w:tc>
        <w:tc>
          <w:tcPr>
            <w:tcW w:w="124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Yes</w:t>
            </w:r>
          </w:p>
        </w:tc>
        <w:tc>
          <w:tcPr>
            <w:tcW w:w="2590"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 Harmonics issues already completed in 2DL/1UL CA_3A-42A.</w:t>
            </w:r>
          </w:p>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-The IMD issue</w:t>
            </w:r>
            <w:r w:rsidR="006B06FC" w:rsidRPr="005428B5">
              <w:rPr>
                <w:rFonts w:ascii="Arial" w:hAnsi="Arial" w:cs="Arial"/>
                <w:sz w:val="18"/>
                <w:szCs w:val="18"/>
                <w:lang w:val="en-US" w:eastAsia="ko-KR"/>
              </w:rPr>
              <w:t xml:space="preserve"> was covered 3DL CA_1A-3A-42A with 2UL CA_1A-3A</w:t>
            </w:r>
            <w:r w:rsidRPr="005428B5">
              <w:rPr>
                <w:rFonts w:ascii="Arial" w:hAnsi="Arial" w:cs="Arial"/>
                <w:sz w:val="18"/>
                <w:szCs w:val="18"/>
                <w:lang w:val="en-US" w:eastAsia="ko-KR"/>
              </w:rPr>
              <w:t>.</w:t>
            </w:r>
          </w:p>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 xml:space="preserve">- Close proximity issues already captured in Table 7.3.1A-0bA in </w:t>
            </w:r>
            <w:r w:rsidR="005428B5">
              <w:rPr>
                <w:rFonts w:ascii="Arial" w:hAnsi="Arial" w:cs="Arial"/>
                <w:sz w:val="18"/>
                <w:szCs w:val="18"/>
                <w:lang w:val="en-US" w:eastAsia="ko-KR"/>
              </w:rPr>
              <w:t>TS 36.101 [3]</w:t>
            </w:r>
          </w:p>
        </w:tc>
      </w:tr>
      <w:tr w:rsidR="006B06FC" w:rsidRPr="005428B5" w:rsidTr="00D106DF">
        <w:trPr>
          <w:trHeight w:val="306"/>
          <w:jc w:val="center"/>
        </w:trPr>
        <w:tc>
          <w:tcPr>
            <w:tcW w:w="1697" w:type="dxa"/>
            <w:vMerge/>
            <w:shd w:val="clear" w:color="auto" w:fill="auto"/>
            <w:noWrap/>
            <w:vAlign w:val="center"/>
          </w:tcPr>
          <w:p w:rsidR="006B06FC" w:rsidRPr="005428B5" w:rsidRDefault="006B06FC" w:rsidP="006B06FC">
            <w:pPr>
              <w:spacing w:after="0"/>
              <w:jc w:val="center"/>
              <w:rPr>
                <w:rFonts w:ascii="Arial" w:hAnsi="Arial" w:cs="Arial"/>
                <w:sz w:val="18"/>
                <w:szCs w:val="18"/>
                <w:lang w:val="en-US" w:eastAsia="ko-KR"/>
              </w:rPr>
            </w:pPr>
          </w:p>
        </w:tc>
        <w:tc>
          <w:tcPr>
            <w:tcW w:w="1396" w:type="dxa"/>
            <w:shd w:val="clear" w:color="auto" w:fill="auto"/>
            <w:noWrap/>
            <w:vAlign w:val="center"/>
          </w:tcPr>
          <w:p w:rsidR="006B06FC" w:rsidRPr="005428B5" w:rsidRDefault="00790A97" w:rsidP="006B06FC">
            <w:pPr>
              <w:spacing w:after="0"/>
              <w:jc w:val="center"/>
              <w:rPr>
                <w:rFonts w:ascii="Arial" w:hAnsi="Arial" w:cs="Arial"/>
                <w:sz w:val="18"/>
                <w:szCs w:val="18"/>
                <w:lang w:eastAsia="ko-KR"/>
              </w:rPr>
            </w:pPr>
            <w:r w:rsidRPr="005428B5">
              <w:rPr>
                <w:rFonts w:ascii="Arial" w:hAnsi="Arial" w:cs="Arial"/>
                <w:sz w:val="18"/>
                <w:szCs w:val="18"/>
                <w:lang w:eastAsia="ko-KR"/>
              </w:rPr>
              <w:t>CA_1A-42A</w:t>
            </w:r>
          </w:p>
        </w:tc>
        <w:tc>
          <w:tcPr>
            <w:tcW w:w="1423"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24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N/A</w:t>
            </w:r>
          </w:p>
        </w:tc>
      </w:tr>
      <w:tr w:rsidR="006B06FC" w:rsidRPr="005428B5" w:rsidTr="00D106DF">
        <w:trPr>
          <w:trHeight w:val="306"/>
          <w:jc w:val="center"/>
        </w:trPr>
        <w:tc>
          <w:tcPr>
            <w:tcW w:w="1697" w:type="dxa"/>
            <w:vMerge/>
            <w:shd w:val="clear" w:color="auto" w:fill="auto"/>
            <w:noWrap/>
            <w:vAlign w:val="center"/>
          </w:tcPr>
          <w:p w:rsidR="006B06FC" w:rsidRPr="005428B5" w:rsidRDefault="006B06FC" w:rsidP="006B06FC">
            <w:pPr>
              <w:spacing w:after="0"/>
              <w:jc w:val="center"/>
              <w:rPr>
                <w:rFonts w:ascii="Arial" w:hAnsi="Arial" w:cs="Arial"/>
                <w:sz w:val="18"/>
                <w:szCs w:val="18"/>
                <w:lang w:val="en-US" w:eastAsia="ko-KR"/>
              </w:rPr>
            </w:pPr>
          </w:p>
        </w:tc>
        <w:tc>
          <w:tcPr>
            <w:tcW w:w="1396" w:type="dxa"/>
            <w:shd w:val="clear" w:color="auto" w:fill="auto"/>
            <w:noWrap/>
            <w:vAlign w:val="center"/>
          </w:tcPr>
          <w:p w:rsidR="006B06FC" w:rsidRPr="005428B5" w:rsidRDefault="00790A97" w:rsidP="006B06FC">
            <w:pPr>
              <w:spacing w:after="0"/>
              <w:jc w:val="center"/>
              <w:rPr>
                <w:rFonts w:ascii="Arial" w:hAnsi="Arial" w:cs="Arial"/>
                <w:sz w:val="18"/>
                <w:szCs w:val="18"/>
                <w:lang w:eastAsia="ko-KR"/>
              </w:rPr>
            </w:pPr>
            <w:r w:rsidRPr="005428B5">
              <w:rPr>
                <w:rFonts w:ascii="Arial" w:hAnsi="Arial" w:cs="Arial"/>
                <w:sz w:val="18"/>
                <w:szCs w:val="18"/>
                <w:lang w:eastAsia="ko-KR"/>
              </w:rPr>
              <w:t>CA_3A-42A</w:t>
            </w:r>
          </w:p>
        </w:tc>
        <w:tc>
          <w:tcPr>
            <w:tcW w:w="1423"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B3 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harmonics into B42</w:t>
            </w:r>
          </w:p>
        </w:tc>
        <w:tc>
          <w:tcPr>
            <w:tcW w:w="157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4</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&amp; 5</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IMDs into B42</w:t>
            </w:r>
          </w:p>
        </w:tc>
        <w:tc>
          <w:tcPr>
            <w:tcW w:w="124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 Harmonics issues already completed in 2DL/1UL CA_3A-42A.</w:t>
            </w:r>
          </w:p>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-The IMD issue</w:t>
            </w:r>
            <w:r w:rsidR="006B06FC" w:rsidRPr="005428B5">
              <w:rPr>
                <w:rFonts w:ascii="Arial" w:hAnsi="Arial" w:cs="Arial"/>
                <w:sz w:val="18"/>
                <w:szCs w:val="18"/>
                <w:lang w:val="en-US" w:eastAsia="ko-KR"/>
              </w:rPr>
              <w:t xml:space="preserve"> were not impact into B42 since simultaneous Tx/Rx is not allowed</w:t>
            </w:r>
            <w:r w:rsidRPr="005428B5">
              <w:rPr>
                <w:rFonts w:ascii="Arial" w:hAnsi="Arial" w:cs="Arial"/>
                <w:sz w:val="18"/>
                <w:szCs w:val="18"/>
                <w:lang w:val="en-US" w:eastAsia="ko-KR"/>
              </w:rPr>
              <w:t xml:space="preserve"> in B42.</w:t>
            </w:r>
          </w:p>
        </w:tc>
      </w:tr>
      <w:tr w:rsidR="006B06FC" w:rsidRPr="005428B5" w:rsidTr="00D106DF">
        <w:trPr>
          <w:trHeight w:val="306"/>
          <w:jc w:val="center"/>
        </w:trPr>
        <w:tc>
          <w:tcPr>
            <w:tcW w:w="169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CA_1A-42C-42C</w:t>
            </w:r>
          </w:p>
        </w:tc>
        <w:tc>
          <w:tcPr>
            <w:tcW w:w="1396" w:type="dxa"/>
            <w:shd w:val="clear" w:color="auto" w:fill="auto"/>
            <w:noWrap/>
            <w:vAlign w:val="center"/>
          </w:tcPr>
          <w:p w:rsidR="006B06FC" w:rsidRPr="005428B5" w:rsidRDefault="00790A97" w:rsidP="006B06FC">
            <w:pPr>
              <w:spacing w:after="0"/>
              <w:jc w:val="center"/>
              <w:rPr>
                <w:rFonts w:ascii="Arial" w:hAnsi="Arial" w:cs="Arial"/>
                <w:sz w:val="18"/>
                <w:szCs w:val="18"/>
                <w:lang w:eastAsia="ko-KR"/>
              </w:rPr>
            </w:pPr>
            <w:r w:rsidRPr="005428B5">
              <w:rPr>
                <w:rFonts w:ascii="Arial" w:hAnsi="Arial" w:cs="Arial"/>
                <w:sz w:val="18"/>
                <w:szCs w:val="18"/>
                <w:lang w:eastAsia="ko-KR"/>
              </w:rPr>
              <w:t>CA-1A-42A</w:t>
            </w:r>
          </w:p>
        </w:tc>
        <w:tc>
          <w:tcPr>
            <w:tcW w:w="1423"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4</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IMDs into B42</w:t>
            </w:r>
          </w:p>
        </w:tc>
        <w:tc>
          <w:tcPr>
            <w:tcW w:w="124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-The IMD issue</w:t>
            </w:r>
            <w:r w:rsidR="006B06FC" w:rsidRPr="005428B5">
              <w:rPr>
                <w:rFonts w:ascii="Arial" w:hAnsi="Arial" w:cs="Arial"/>
                <w:sz w:val="18"/>
                <w:szCs w:val="18"/>
                <w:lang w:val="en-US" w:eastAsia="ko-KR"/>
              </w:rPr>
              <w:t xml:space="preserve"> were not impact into B42 since simultaneous Tx/Rx is not allowed</w:t>
            </w:r>
            <w:r w:rsidRPr="005428B5">
              <w:rPr>
                <w:rFonts w:ascii="Arial" w:hAnsi="Arial" w:cs="Arial"/>
                <w:sz w:val="18"/>
                <w:szCs w:val="18"/>
                <w:lang w:val="en-US" w:eastAsia="ko-KR"/>
              </w:rPr>
              <w:t xml:space="preserve"> in B42.</w:t>
            </w:r>
          </w:p>
        </w:tc>
      </w:tr>
      <w:tr w:rsidR="006B06FC" w:rsidRPr="005428B5" w:rsidTr="00D106DF">
        <w:trPr>
          <w:trHeight w:val="306"/>
          <w:jc w:val="center"/>
        </w:trPr>
        <w:tc>
          <w:tcPr>
            <w:tcW w:w="169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CA_1A-42E</w:t>
            </w:r>
          </w:p>
        </w:tc>
        <w:tc>
          <w:tcPr>
            <w:tcW w:w="1396" w:type="dxa"/>
            <w:shd w:val="clear" w:color="auto" w:fill="auto"/>
            <w:noWrap/>
            <w:vAlign w:val="center"/>
          </w:tcPr>
          <w:p w:rsidR="006B06FC" w:rsidRPr="005428B5" w:rsidRDefault="00790A97" w:rsidP="006B06FC">
            <w:pPr>
              <w:spacing w:after="0"/>
              <w:jc w:val="center"/>
              <w:rPr>
                <w:rFonts w:ascii="Arial" w:hAnsi="Arial" w:cs="Arial"/>
                <w:sz w:val="18"/>
                <w:szCs w:val="18"/>
                <w:lang w:eastAsia="ko-KR"/>
              </w:rPr>
            </w:pPr>
            <w:r w:rsidRPr="005428B5">
              <w:rPr>
                <w:rFonts w:ascii="Arial" w:hAnsi="Arial" w:cs="Arial"/>
                <w:sz w:val="18"/>
                <w:szCs w:val="18"/>
                <w:lang w:eastAsia="ko-KR"/>
              </w:rPr>
              <w:t>CA_1A-42A</w:t>
            </w:r>
          </w:p>
        </w:tc>
        <w:tc>
          <w:tcPr>
            <w:tcW w:w="1423"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4</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IMDs into B42</w:t>
            </w:r>
          </w:p>
        </w:tc>
        <w:tc>
          <w:tcPr>
            <w:tcW w:w="124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-The IMD issue</w:t>
            </w:r>
            <w:r w:rsidR="006B06FC" w:rsidRPr="005428B5">
              <w:rPr>
                <w:rFonts w:ascii="Arial" w:hAnsi="Arial" w:cs="Arial"/>
                <w:sz w:val="18"/>
                <w:szCs w:val="18"/>
                <w:lang w:val="en-US" w:eastAsia="ko-KR"/>
              </w:rPr>
              <w:t xml:space="preserve"> were not impact into B42 since simultaneous Tx/Rx is not allowed</w:t>
            </w:r>
            <w:r w:rsidRPr="005428B5">
              <w:rPr>
                <w:rFonts w:ascii="Arial" w:hAnsi="Arial" w:cs="Arial"/>
                <w:sz w:val="18"/>
                <w:szCs w:val="18"/>
                <w:lang w:val="en-US" w:eastAsia="ko-KR"/>
              </w:rPr>
              <w:t xml:space="preserve"> in B42.</w:t>
            </w:r>
          </w:p>
        </w:tc>
      </w:tr>
      <w:tr w:rsidR="006B06FC" w:rsidRPr="005428B5" w:rsidTr="00D106DF">
        <w:trPr>
          <w:trHeight w:val="306"/>
          <w:jc w:val="center"/>
        </w:trPr>
        <w:tc>
          <w:tcPr>
            <w:tcW w:w="1697" w:type="dxa"/>
            <w:vMerge w:val="restart"/>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CA_3A-3A-7A-7A-8A</w:t>
            </w:r>
          </w:p>
        </w:tc>
        <w:tc>
          <w:tcPr>
            <w:tcW w:w="1396" w:type="dxa"/>
            <w:shd w:val="clear" w:color="auto" w:fill="auto"/>
            <w:noWrap/>
            <w:vAlign w:val="center"/>
          </w:tcPr>
          <w:p w:rsidR="006B06FC" w:rsidRPr="005428B5" w:rsidRDefault="00790A97" w:rsidP="006B06FC">
            <w:pPr>
              <w:spacing w:after="0"/>
              <w:jc w:val="center"/>
              <w:rPr>
                <w:rFonts w:ascii="Arial" w:hAnsi="Arial" w:cs="Arial"/>
                <w:sz w:val="18"/>
                <w:szCs w:val="18"/>
                <w:lang w:eastAsia="ko-KR"/>
              </w:rPr>
            </w:pPr>
            <w:r w:rsidRPr="005428B5">
              <w:rPr>
                <w:rFonts w:ascii="Arial" w:hAnsi="Arial" w:cs="Arial"/>
                <w:sz w:val="18"/>
                <w:szCs w:val="18"/>
                <w:lang w:eastAsia="ko-KR"/>
              </w:rPr>
              <w:t>CA_3A-7A</w:t>
            </w:r>
          </w:p>
        </w:tc>
        <w:tc>
          <w:tcPr>
            <w:tcW w:w="1423"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IMD into B8</w:t>
            </w:r>
          </w:p>
        </w:tc>
        <w:tc>
          <w:tcPr>
            <w:tcW w:w="124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-The IMD issue</w:t>
            </w:r>
            <w:r w:rsidR="006B06FC" w:rsidRPr="005428B5">
              <w:rPr>
                <w:rFonts w:ascii="Arial" w:hAnsi="Arial" w:cs="Arial"/>
                <w:sz w:val="18"/>
                <w:szCs w:val="18"/>
                <w:lang w:val="en-US" w:eastAsia="ko-KR"/>
              </w:rPr>
              <w:t xml:space="preserve"> was covered 3DL CA_3A-7A-8A with 2UL CA_3A-7A</w:t>
            </w:r>
            <w:r w:rsidRPr="005428B5">
              <w:rPr>
                <w:rFonts w:ascii="Arial" w:hAnsi="Arial" w:cs="Arial"/>
                <w:sz w:val="18"/>
                <w:szCs w:val="18"/>
                <w:lang w:val="en-US" w:eastAsia="ko-KR"/>
              </w:rPr>
              <w:t>.</w:t>
            </w:r>
          </w:p>
        </w:tc>
      </w:tr>
      <w:tr w:rsidR="006B06FC" w:rsidRPr="005428B5" w:rsidTr="00D106DF">
        <w:trPr>
          <w:trHeight w:val="306"/>
          <w:jc w:val="center"/>
        </w:trPr>
        <w:tc>
          <w:tcPr>
            <w:tcW w:w="1697" w:type="dxa"/>
            <w:vMerge/>
            <w:shd w:val="clear" w:color="auto" w:fill="auto"/>
            <w:noWrap/>
            <w:vAlign w:val="center"/>
          </w:tcPr>
          <w:p w:rsidR="006B06FC" w:rsidRPr="005428B5" w:rsidRDefault="006B06FC" w:rsidP="006B06FC">
            <w:pPr>
              <w:spacing w:after="0"/>
              <w:jc w:val="center"/>
              <w:rPr>
                <w:rFonts w:ascii="Arial" w:hAnsi="Arial" w:cs="Arial"/>
                <w:sz w:val="18"/>
                <w:szCs w:val="18"/>
                <w:lang w:val="en-US" w:eastAsia="ko-KR"/>
              </w:rPr>
            </w:pPr>
          </w:p>
        </w:tc>
        <w:tc>
          <w:tcPr>
            <w:tcW w:w="1396" w:type="dxa"/>
            <w:shd w:val="clear" w:color="auto" w:fill="auto"/>
            <w:noWrap/>
            <w:vAlign w:val="center"/>
          </w:tcPr>
          <w:p w:rsidR="006B06FC" w:rsidRPr="005428B5" w:rsidRDefault="00790A97" w:rsidP="006B06FC">
            <w:pPr>
              <w:spacing w:after="0"/>
              <w:jc w:val="center"/>
              <w:rPr>
                <w:rFonts w:ascii="Arial" w:hAnsi="Arial" w:cs="Arial"/>
                <w:sz w:val="18"/>
                <w:szCs w:val="18"/>
                <w:lang w:eastAsia="ko-KR"/>
              </w:rPr>
            </w:pPr>
            <w:r w:rsidRPr="005428B5">
              <w:rPr>
                <w:rFonts w:ascii="Arial" w:hAnsi="Arial" w:cs="Arial"/>
                <w:sz w:val="18"/>
                <w:szCs w:val="18"/>
                <w:lang w:eastAsia="ko-KR"/>
              </w:rPr>
              <w:t>CA_3A-8A</w:t>
            </w:r>
          </w:p>
        </w:tc>
        <w:tc>
          <w:tcPr>
            <w:tcW w:w="1423"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B8 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harmonic into B7</w:t>
            </w:r>
          </w:p>
        </w:tc>
        <w:tc>
          <w:tcPr>
            <w:tcW w:w="157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&amp; 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IMDs into B7</w:t>
            </w:r>
          </w:p>
        </w:tc>
        <w:tc>
          <w:tcPr>
            <w:tcW w:w="124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 Harmonics issues already completed in 2DL/1UL CA_7A-8A.</w:t>
            </w:r>
          </w:p>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-The IMD issue</w:t>
            </w:r>
            <w:r w:rsidR="006B06FC" w:rsidRPr="005428B5">
              <w:rPr>
                <w:rFonts w:ascii="Arial" w:hAnsi="Arial" w:cs="Arial"/>
                <w:sz w:val="18"/>
                <w:szCs w:val="18"/>
                <w:lang w:val="en-US" w:eastAsia="ko-KR"/>
              </w:rPr>
              <w:t xml:space="preserve"> were covered 3DL CA_3A-7A-8A with 2UL CA_3A-8A</w:t>
            </w:r>
            <w:r w:rsidRPr="005428B5">
              <w:rPr>
                <w:rFonts w:ascii="Arial" w:hAnsi="Arial" w:cs="Arial"/>
                <w:sz w:val="18"/>
                <w:szCs w:val="18"/>
                <w:lang w:val="en-US" w:eastAsia="ko-KR"/>
              </w:rPr>
              <w:t>.</w:t>
            </w:r>
          </w:p>
        </w:tc>
      </w:tr>
      <w:tr w:rsidR="006B06FC" w:rsidRPr="005428B5" w:rsidTr="00D106DF">
        <w:trPr>
          <w:trHeight w:val="306"/>
          <w:jc w:val="center"/>
        </w:trPr>
        <w:tc>
          <w:tcPr>
            <w:tcW w:w="1697" w:type="dxa"/>
            <w:vMerge/>
            <w:shd w:val="clear" w:color="auto" w:fill="auto"/>
            <w:noWrap/>
            <w:vAlign w:val="center"/>
          </w:tcPr>
          <w:p w:rsidR="006B06FC" w:rsidRPr="005428B5" w:rsidRDefault="006B06FC" w:rsidP="006B06FC">
            <w:pPr>
              <w:spacing w:after="0"/>
              <w:jc w:val="center"/>
              <w:rPr>
                <w:rFonts w:ascii="Arial" w:hAnsi="Arial" w:cs="Arial"/>
                <w:sz w:val="18"/>
                <w:szCs w:val="18"/>
                <w:lang w:val="en-US" w:eastAsia="ko-KR"/>
              </w:rPr>
            </w:pPr>
          </w:p>
        </w:tc>
        <w:tc>
          <w:tcPr>
            <w:tcW w:w="1396" w:type="dxa"/>
            <w:shd w:val="clear" w:color="auto" w:fill="auto"/>
            <w:noWrap/>
            <w:vAlign w:val="center"/>
          </w:tcPr>
          <w:p w:rsidR="006B06FC" w:rsidRPr="005428B5" w:rsidRDefault="00790A97" w:rsidP="006B06FC">
            <w:pPr>
              <w:spacing w:after="0"/>
              <w:jc w:val="center"/>
              <w:rPr>
                <w:rFonts w:ascii="Arial" w:hAnsi="Arial" w:cs="Arial"/>
                <w:sz w:val="18"/>
                <w:szCs w:val="18"/>
                <w:lang w:eastAsia="ko-KR"/>
              </w:rPr>
            </w:pPr>
            <w:r w:rsidRPr="005428B5">
              <w:rPr>
                <w:rFonts w:ascii="Arial" w:hAnsi="Arial" w:cs="Arial"/>
                <w:sz w:val="18"/>
                <w:szCs w:val="18"/>
                <w:lang w:eastAsia="ko-KR"/>
              </w:rPr>
              <w:t>CA_7A-8A</w:t>
            </w:r>
          </w:p>
        </w:tc>
        <w:tc>
          <w:tcPr>
            <w:tcW w:w="1423"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B8 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harmonics into B3</w:t>
            </w:r>
          </w:p>
        </w:tc>
        <w:tc>
          <w:tcPr>
            <w:tcW w:w="157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24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 Harmonics issues already completed in 2DL/1UL CA_3A-8A.</w:t>
            </w:r>
          </w:p>
        </w:tc>
      </w:tr>
      <w:tr w:rsidR="006B06FC" w:rsidRPr="005428B5" w:rsidTr="00D106DF">
        <w:trPr>
          <w:trHeight w:val="306"/>
          <w:jc w:val="center"/>
        </w:trPr>
        <w:tc>
          <w:tcPr>
            <w:tcW w:w="169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 xml:space="preserve">CA_3A-28A-41A-42C </w:t>
            </w:r>
          </w:p>
        </w:tc>
        <w:tc>
          <w:tcPr>
            <w:tcW w:w="1396" w:type="dxa"/>
            <w:shd w:val="clear" w:color="auto" w:fill="auto"/>
            <w:noWrap/>
            <w:vAlign w:val="center"/>
          </w:tcPr>
          <w:p w:rsidR="006B06FC" w:rsidRPr="005428B5" w:rsidRDefault="00790A97" w:rsidP="006B06FC">
            <w:pPr>
              <w:spacing w:after="0"/>
              <w:jc w:val="center"/>
              <w:rPr>
                <w:rFonts w:ascii="Arial" w:hAnsi="Arial" w:cs="Arial"/>
                <w:sz w:val="18"/>
                <w:szCs w:val="18"/>
                <w:lang w:eastAsia="ko-KR"/>
              </w:rPr>
            </w:pPr>
            <w:r w:rsidRPr="005428B5">
              <w:rPr>
                <w:rFonts w:ascii="Arial" w:hAnsi="Arial" w:cs="Arial"/>
                <w:sz w:val="18"/>
                <w:szCs w:val="18"/>
                <w:lang w:eastAsia="ko-KR"/>
              </w:rPr>
              <w:t>CA_42C</w:t>
            </w:r>
          </w:p>
        </w:tc>
        <w:tc>
          <w:tcPr>
            <w:tcW w:w="1423"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24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N/A</w:t>
            </w:r>
          </w:p>
        </w:tc>
      </w:tr>
      <w:tr w:rsidR="006B06FC" w:rsidRPr="005428B5" w:rsidTr="00D106DF">
        <w:trPr>
          <w:trHeight w:val="306"/>
          <w:jc w:val="center"/>
        </w:trPr>
        <w:tc>
          <w:tcPr>
            <w:tcW w:w="169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CA_3A-41C-42C</w:t>
            </w:r>
          </w:p>
        </w:tc>
        <w:tc>
          <w:tcPr>
            <w:tcW w:w="1396" w:type="dxa"/>
            <w:shd w:val="clear" w:color="auto" w:fill="auto"/>
            <w:noWrap/>
            <w:vAlign w:val="center"/>
          </w:tcPr>
          <w:p w:rsidR="006B06FC" w:rsidRPr="005428B5" w:rsidRDefault="00790A97" w:rsidP="006B06FC">
            <w:pPr>
              <w:spacing w:after="0"/>
              <w:jc w:val="center"/>
              <w:rPr>
                <w:rFonts w:ascii="Arial" w:hAnsi="Arial" w:cs="Arial"/>
                <w:sz w:val="18"/>
                <w:szCs w:val="18"/>
                <w:lang w:eastAsia="ko-KR"/>
              </w:rPr>
            </w:pPr>
            <w:r w:rsidRPr="005428B5">
              <w:rPr>
                <w:rFonts w:ascii="Arial" w:hAnsi="Arial" w:cs="Arial"/>
                <w:sz w:val="18"/>
                <w:szCs w:val="18"/>
                <w:lang w:eastAsia="ko-KR"/>
              </w:rPr>
              <w:t>CA_42C</w:t>
            </w:r>
          </w:p>
        </w:tc>
        <w:tc>
          <w:tcPr>
            <w:tcW w:w="1423"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24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N/A</w:t>
            </w:r>
          </w:p>
        </w:tc>
      </w:tr>
      <w:tr w:rsidR="006B06FC" w:rsidRPr="005428B5" w:rsidTr="00D106DF">
        <w:trPr>
          <w:trHeight w:val="306"/>
          <w:jc w:val="center"/>
        </w:trPr>
        <w:tc>
          <w:tcPr>
            <w:tcW w:w="169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CA_3A-42E</w:t>
            </w:r>
          </w:p>
        </w:tc>
        <w:tc>
          <w:tcPr>
            <w:tcW w:w="1396" w:type="dxa"/>
            <w:shd w:val="clear" w:color="auto" w:fill="auto"/>
            <w:noWrap/>
            <w:vAlign w:val="center"/>
          </w:tcPr>
          <w:p w:rsidR="006B06FC" w:rsidRPr="005428B5" w:rsidRDefault="00790A97" w:rsidP="006B06FC">
            <w:pPr>
              <w:spacing w:after="0"/>
              <w:jc w:val="center"/>
              <w:rPr>
                <w:rFonts w:ascii="Arial" w:hAnsi="Arial" w:cs="Arial"/>
                <w:sz w:val="18"/>
                <w:szCs w:val="18"/>
                <w:lang w:eastAsia="ko-KR"/>
              </w:rPr>
            </w:pPr>
            <w:r w:rsidRPr="005428B5">
              <w:rPr>
                <w:rFonts w:ascii="Arial" w:hAnsi="Arial" w:cs="Arial"/>
                <w:sz w:val="18"/>
                <w:szCs w:val="18"/>
                <w:lang w:eastAsia="ko-KR"/>
              </w:rPr>
              <w:t>CA-3A-42A</w:t>
            </w:r>
          </w:p>
        </w:tc>
        <w:tc>
          <w:tcPr>
            <w:tcW w:w="1423"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B3 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 into B42</w:t>
            </w:r>
          </w:p>
        </w:tc>
        <w:tc>
          <w:tcPr>
            <w:tcW w:w="157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4</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&amp; 5</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IMDs into B42</w:t>
            </w:r>
          </w:p>
        </w:tc>
        <w:tc>
          <w:tcPr>
            <w:tcW w:w="124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 Harmonics issues already completed in 2DL/1UL CA_3A-42A.</w:t>
            </w:r>
          </w:p>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 The IMD issue</w:t>
            </w:r>
            <w:r w:rsidR="006B06FC" w:rsidRPr="005428B5">
              <w:rPr>
                <w:rFonts w:ascii="Arial" w:hAnsi="Arial" w:cs="Arial"/>
                <w:sz w:val="18"/>
                <w:szCs w:val="18"/>
                <w:lang w:val="en-US" w:eastAsia="ko-KR"/>
              </w:rPr>
              <w:t xml:space="preserve"> were not impact into B42 since simultaneous Tx/Rx is not allowed</w:t>
            </w:r>
            <w:r w:rsidRPr="005428B5">
              <w:rPr>
                <w:rFonts w:ascii="Arial" w:hAnsi="Arial" w:cs="Arial"/>
                <w:sz w:val="18"/>
                <w:szCs w:val="18"/>
                <w:lang w:val="en-US" w:eastAsia="ko-KR"/>
              </w:rPr>
              <w:t xml:space="preserve"> in B42.</w:t>
            </w:r>
          </w:p>
        </w:tc>
      </w:tr>
      <w:tr w:rsidR="006B06FC" w:rsidRPr="005428B5" w:rsidTr="00D106DF">
        <w:trPr>
          <w:trHeight w:val="306"/>
          <w:jc w:val="center"/>
        </w:trPr>
        <w:tc>
          <w:tcPr>
            <w:tcW w:w="169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CA_3A-42C-42C</w:t>
            </w:r>
          </w:p>
        </w:tc>
        <w:tc>
          <w:tcPr>
            <w:tcW w:w="1396" w:type="dxa"/>
            <w:shd w:val="clear" w:color="auto" w:fill="auto"/>
            <w:noWrap/>
            <w:vAlign w:val="center"/>
          </w:tcPr>
          <w:p w:rsidR="006B06FC" w:rsidRPr="005428B5" w:rsidRDefault="00790A97" w:rsidP="006B06FC">
            <w:pPr>
              <w:spacing w:after="0"/>
              <w:jc w:val="center"/>
              <w:rPr>
                <w:rFonts w:ascii="Arial" w:hAnsi="Arial" w:cs="Arial"/>
                <w:sz w:val="18"/>
                <w:szCs w:val="18"/>
                <w:lang w:eastAsia="ko-KR"/>
              </w:rPr>
            </w:pPr>
            <w:r w:rsidRPr="005428B5">
              <w:rPr>
                <w:rFonts w:ascii="Arial" w:hAnsi="Arial" w:cs="Arial"/>
                <w:sz w:val="18"/>
                <w:szCs w:val="18"/>
                <w:lang w:eastAsia="ko-KR"/>
              </w:rPr>
              <w:t>CA_3A-42A</w:t>
            </w:r>
          </w:p>
        </w:tc>
        <w:tc>
          <w:tcPr>
            <w:tcW w:w="1423"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B3 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 into B42</w:t>
            </w:r>
          </w:p>
        </w:tc>
        <w:tc>
          <w:tcPr>
            <w:tcW w:w="157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4</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&amp; 5</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IMDs into B42</w:t>
            </w:r>
          </w:p>
        </w:tc>
        <w:tc>
          <w:tcPr>
            <w:tcW w:w="124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 Harmonics issues already completed in 2DL/1UL CA_3A-42A.</w:t>
            </w:r>
          </w:p>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 The IMD issue</w:t>
            </w:r>
            <w:r w:rsidR="006B06FC" w:rsidRPr="005428B5">
              <w:rPr>
                <w:rFonts w:ascii="Arial" w:hAnsi="Arial" w:cs="Arial"/>
                <w:sz w:val="18"/>
                <w:szCs w:val="18"/>
                <w:lang w:val="en-US" w:eastAsia="ko-KR"/>
              </w:rPr>
              <w:t xml:space="preserve"> were not impact into B42 since simultaneous Tx/Rx is not allowed</w:t>
            </w:r>
            <w:r w:rsidRPr="005428B5">
              <w:rPr>
                <w:rFonts w:ascii="Arial" w:hAnsi="Arial" w:cs="Arial"/>
                <w:sz w:val="18"/>
                <w:szCs w:val="18"/>
                <w:lang w:val="en-US" w:eastAsia="ko-KR"/>
              </w:rPr>
              <w:t xml:space="preserve"> in B42.</w:t>
            </w:r>
          </w:p>
        </w:tc>
      </w:tr>
      <w:tr w:rsidR="006B06FC" w:rsidRPr="005428B5" w:rsidTr="00D106DF">
        <w:trPr>
          <w:trHeight w:val="306"/>
          <w:jc w:val="center"/>
        </w:trPr>
        <w:tc>
          <w:tcPr>
            <w:tcW w:w="169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CA_3A-3A-42D</w:t>
            </w:r>
          </w:p>
        </w:tc>
        <w:tc>
          <w:tcPr>
            <w:tcW w:w="1396" w:type="dxa"/>
            <w:shd w:val="clear" w:color="auto" w:fill="auto"/>
            <w:noWrap/>
            <w:vAlign w:val="center"/>
          </w:tcPr>
          <w:p w:rsidR="006B06FC" w:rsidRPr="005428B5" w:rsidRDefault="00790A97" w:rsidP="006B06FC">
            <w:pPr>
              <w:spacing w:after="0"/>
              <w:jc w:val="center"/>
              <w:rPr>
                <w:rFonts w:ascii="Arial" w:hAnsi="Arial" w:cs="Arial"/>
                <w:sz w:val="18"/>
                <w:szCs w:val="18"/>
                <w:lang w:eastAsia="ko-KR"/>
              </w:rPr>
            </w:pPr>
            <w:r w:rsidRPr="005428B5">
              <w:rPr>
                <w:rFonts w:ascii="Arial" w:hAnsi="Arial" w:cs="Arial"/>
                <w:sz w:val="18"/>
                <w:szCs w:val="18"/>
                <w:lang w:eastAsia="ko-KR"/>
              </w:rPr>
              <w:t>CA_3A-42A</w:t>
            </w:r>
          </w:p>
        </w:tc>
        <w:tc>
          <w:tcPr>
            <w:tcW w:w="1423"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B3 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 into B42</w:t>
            </w:r>
          </w:p>
        </w:tc>
        <w:tc>
          <w:tcPr>
            <w:tcW w:w="157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4</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&amp; 5</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IMDs into B42</w:t>
            </w:r>
          </w:p>
        </w:tc>
        <w:tc>
          <w:tcPr>
            <w:tcW w:w="124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 Harmonics issues already completed in 2DL/1UL CA_3A-42A.</w:t>
            </w:r>
          </w:p>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 The IMD issue</w:t>
            </w:r>
            <w:r w:rsidR="006B06FC" w:rsidRPr="005428B5">
              <w:rPr>
                <w:rFonts w:ascii="Arial" w:hAnsi="Arial" w:cs="Arial"/>
                <w:sz w:val="18"/>
                <w:szCs w:val="18"/>
                <w:lang w:val="en-US" w:eastAsia="ko-KR"/>
              </w:rPr>
              <w:t xml:space="preserve"> were not impact into B42 since simultaneous Tx/Rx is not allowed</w:t>
            </w:r>
            <w:r w:rsidRPr="005428B5">
              <w:rPr>
                <w:rFonts w:ascii="Arial" w:hAnsi="Arial" w:cs="Arial"/>
                <w:sz w:val="18"/>
                <w:szCs w:val="18"/>
                <w:lang w:val="en-US" w:eastAsia="ko-KR"/>
              </w:rPr>
              <w:t xml:space="preserve"> in B42.</w:t>
            </w:r>
          </w:p>
        </w:tc>
      </w:tr>
      <w:tr w:rsidR="006B06FC" w:rsidRPr="005428B5" w:rsidTr="00D106DF">
        <w:trPr>
          <w:trHeight w:val="306"/>
          <w:jc w:val="center"/>
        </w:trPr>
        <w:tc>
          <w:tcPr>
            <w:tcW w:w="169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CA_28A-41C-42C</w:t>
            </w:r>
          </w:p>
        </w:tc>
        <w:tc>
          <w:tcPr>
            <w:tcW w:w="1396" w:type="dxa"/>
            <w:shd w:val="clear" w:color="auto" w:fill="auto"/>
            <w:noWrap/>
            <w:vAlign w:val="center"/>
          </w:tcPr>
          <w:p w:rsidR="006B06FC" w:rsidRPr="005428B5" w:rsidRDefault="00790A97" w:rsidP="006B06FC">
            <w:pPr>
              <w:spacing w:after="0"/>
              <w:jc w:val="center"/>
              <w:rPr>
                <w:rFonts w:ascii="Arial" w:hAnsi="Arial" w:cs="Arial"/>
                <w:sz w:val="18"/>
                <w:szCs w:val="18"/>
                <w:lang w:eastAsia="ko-KR"/>
              </w:rPr>
            </w:pPr>
            <w:r w:rsidRPr="005428B5">
              <w:rPr>
                <w:rFonts w:ascii="Arial" w:hAnsi="Arial" w:cs="Arial"/>
                <w:sz w:val="18"/>
                <w:szCs w:val="18"/>
                <w:lang w:eastAsia="ko-KR"/>
              </w:rPr>
              <w:t>CA_42C</w:t>
            </w:r>
          </w:p>
        </w:tc>
        <w:tc>
          <w:tcPr>
            <w:tcW w:w="1423"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247"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6B06FC" w:rsidRPr="005428B5" w:rsidRDefault="00790A97" w:rsidP="006B06FC">
            <w:pPr>
              <w:spacing w:after="0"/>
              <w:jc w:val="center"/>
              <w:rPr>
                <w:rFonts w:ascii="Arial" w:hAnsi="Arial" w:cs="Arial"/>
                <w:sz w:val="18"/>
                <w:szCs w:val="18"/>
                <w:lang w:val="en-US" w:eastAsia="ko-KR"/>
              </w:rPr>
            </w:pPr>
            <w:r w:rsidRPr="005428B5">
              <w:rPr>
                <w:rFonts w:ascii="Arial" w:hAnsi="Arial" w:cs="Arial"/>
                <w:sz w:val="18"/>
                <w:szCs w:val="18"/>
                <w:lang w:val="en-US" w:eastAsia="ko-KR"/>
              </w:rPr>
              <w:t>N/A</w:t>
            </w:r>
          </w:p>
        </w:tc>
      </w:tr>
      <w:tr w:rsidR="001E238A" w:rsidRPr="005428B5" w:rsidTr="00D106DF">
        <w:trPr>
          <w:trHeight w:val="306"/>
          <w:jc w:val="center"/>
        </w:trPr>
        <w:tc>
          <w:tcPr>
            <w:tcW w:w="1697" w:type="dxa"/>
            <w:vMerge w:val="restart"/>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CA_1A-3A-7A-7A-26A</w:t>
            </w:r>
          </w:p>
        </w:tc>
        <w:tc>
          <w:tcPr>
            <w:tcW w:w="1396" w:type="dxa"/>
            <w:shd w:val="clear" w:color="auto" w:fill="auto"/>
            <w:noWrap/>
            <w:vAlign w:val="center"/>
          </w:tcPr>
          <w:p w:rsidR="001E238A" w:rsidRPr="005428B5" w:rsidRDefault="00790A97" w:rsidP="001E238A">
            <w:pPr>
              <w:spacing w:after="0"/>
              <w:jc w:val="center"/>
              <w:rPr>
                <w:rFonts w:ascii="Arial" w:hAnsi="Arial" w:cs="Arial"/>
                <w:sz w:val="18"/>
                <w:szCs w:val="18"/>
                <w:lang w:eastAsia="ko-KR"/>
              </w:rPr>
            </w:pPr>
            <w:r w:rsidRPr="005428B5">
              <w:rPr>
                <w:rFonts w:ascii="Arial" w:hAnsi="Arial" w:cs="Arial"/>
                <w:sz w:val="18"/>
                <w:szCs w:val="18"/>
                <w:lang w:eastAsia="ko-KR"/>
              </w:rPr>
              <w:t>CA_1A-3A</w:t>
            </w:r>
          </w:p>
        </w:tc>
        <w:tc>
          <w:tcPr>
            <w:tcW w:w="1423"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24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Yes</w:t>
            </w:r>
          </w:p>
        </w:tc>
        <w:tc>
          <w:tcPr>
            <w:tcW w:w="2590"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 xml:space="preserve">Close proximity issues already captured in Table 7.3.1A-0bA in </w:t>
            </w:r>
            <w:r w:rsidR="005428B5">
              <w:rPr>
                <w:rFonts w:ascii="Arial" w:hAnsi="Arial" w:cs="Arial"/>
                <w:sz w:val="18"/>
                <w:szCs w:val="18"/>
                <w:lang w:val="en-US" w:eastAsia="ko-KR"/>
              </w:rPr>
              <w:t>TS 36.101 [3]</w:t>
            </w:r>
          </w:p>
        </w:tc>
      </w:tr>
      <w:tr w:rsidR="001E238A" w:rsidRPr="005428B5" w:rsidTr="00D106DF">
        <w:trPr>
          <w:trHeight w:val="306"/>
          <w:jc w:val="center"/>
        </w:trPr>
        <w:tc>
          <w:tcPr>
            <w:tcW w:w="1697" w:type="dxa"/>
            <w:vMerge/>
            <w:shd w:val="clear" w:color="auto" w:fill="auto"/>
            <w:noWrap/>
            <w:vAlign w:val="center"/>
          </w:tcPr>
          <w:p w:rsidR="001E238A" w:rsidRPr="005428B5" w:rsidRDefault="001E238A" w:rsidP="001E238A">
            <w:pPr>
              <w:spacing w:after="0"/>
              <w:jc w:val="center"/>
              <w:rPr>
                <w:rFonts w:ascii="Arial" w:hAnsi="Arial" w:cs="Arial"/>
                <w:sz w:val="18"/>
                <w:szCs w:val="18"/>
                <w:lang w:val="en-US" w:eastAsia="ko-KR"/>
              </w:rPr>
            </w:pPr>
          </w:p>
        </w:tc>
        <w:tc>
          <w:tcPr>
            <w:tcW w:w="1396" w:type="dxa"/>
            <w:shd w:val="clear" w:color="auto" w:fill="auto"/>
            <w:noWrap/>
            <w:vAlign w:val="center"/>
          </w:tcPr>
          <w:p w:rsidR="001E238A" w:rsidRPr="005428B5" w:rsidRDefault="00790A97" w:rsidP="001E238A">
            <w:pPr>
              <w:spacing w:after="0"/>
              <w:jc w:val="center"/>
              <w:rPr>
                <w:rFonts w:ascii="Arial" w:hAnsi="Arial" w:cs="Arial"/>
                <w:sz w:val="18"/>
                <w:szCs w:val="18"/>
                <w:lang w:eastAsia="ko-KR"/>
              </w:rPr>
            </w:pPr>
            <w:r w:rsidRPr="005428B5">
              <w:rPr>
                <w:rFonts w:ascii="Arial" w:hAnsi="Arial" w:cs="Arial"/>
                <w:sz w:val="18"/>
                <w:szCs w:val="18"/>
                <w:lang w:eastAsia="ko-KR"/>
              </w:rPr>
              <w:t>CA_1A-7A</w:t>
            </w:r>
          </w:p>
        </w:tc>
        <w:tc>
          <w:tcPr>
            <w:tcW w:w="1423"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5th IMD into B26</w:t>
            </w:r>
          </w:p>
        </w:tc>
        <w:tc>
          <w:tcPr>
            <w:tcW w:w="124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 The 5th IMD issue will be covered in 3DL_CA_1A-7A-26A 2UL_CA_1A-7A.</w:t>
            </w:r>
          </w:p>
        </w:tc>
      </w:tr>
      <w:tr w:rsidR="001E238A" w:rsidRPr="005428B5" w:rsidTr="00D106DF">
        <w:trPr>
          <w:trHeight w:val="306"/>
          <w:jc w:val="center"/>
        </w:trPr>
        <w:tc>
          <w:tcPr>
            <w:tcW w:w="1697" w:type="dxa"/>
            <w:vMerge/>
            <w:shd w:val="clear" w:color="auto" w:fill="auto"/>
            <w:noWrap/>
            <w:vAlign w:val="center"/>
          </w:tcPr>
          <w:p w:rsidR="001E238A" w:rsidRPr="005428B5" w:rsidRDefault="001E238A" w:rsidP="001E238A">
            <w:pPr>
              <w:spacing w:after="0"/>
              <w:jc w:val="center"/>
              <w:rPr>
                <w:rFonts w:ascii="Arial" w:hAnsi="Arial" w:cs="Arial"/>
                <w:sz w:val="18"/>
                <w:szCs w:val="18"/>
                <w:lang w:val="en-US" w:eastAsia="ko-KR"/>
              </w:rPr>
            </w:pPr>
          </w:p>
        </w:tc>
        <w:tc>
          <w:tcPr>
            <w:tcW w:w="1396" w:type="dxa"/>
            <w:shd w:val="clear" w:color="auto" w:fill="auto"/>
            <w:noWrap/>
            <w:vAlign w:val="center"/>
          </w:tcPr>
          <w:p w:rsidR="001E238A" w:rsidRPr="005428B5" w:rsidRDefault="00790A97" w:rsidP="001E238A">
            <w:pPr>
              <w:spacing w:after="0"/>
              <w:jc w:val="center"/>
              <w:rPr>
                <w:rFonts w:ascii="Arial" w:hAnsi="Arial" w:cs="Arial"/>
                <w:sz w:val="18"/>
                <w:szCs w:val="18"/>
                <w:lang w:eastAsia="ko-KR"/>
              </w:rPr>
            </w:pPr>
            <w:r w:rsidRPr="005428B5">
              <w:rPr>
                <w:rFonts w:ascii="Arial" w:hAnsi="Arial" w:cs="Arial"/>
                <w:sz w:val="18"/>
                <w:szCs w:val="18"/>
                <w:lang w:eastAsia="ko-KR"/>
              </w:rPr>
              <w:t>CA_1A-26A</w:t>
            </w:r>
          </w:p>
        </w:tc>
        <w:tc>
          <w:tcPr>
            <w:tcW w:w="1423"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24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N/A</w:t>
            </w:r>
          </w:p>
        </w:tc>
      </w:tr>
      <w:tr w:rsidR="001E238A" w:rsidRPr="005428B5" w:rsidTr="00D106DF">
        <w:trPr>
          <w:trHeight w:val="306"/>
          <w:jc w:val="center"/>
        </w:trPr>
        <w:tc>
          <w:tcPr>
            <w:tcW w:w="1697" w:type="dxa"/>
            <w:vMerge/>
            <w:shd w:val="clear" w:color="auto" w:fill="auto"/>
            <w:noWrap/>
            <w:vAlign w:val="center"/>
          </w:tcPr>
          <w:p w:rsidR="001E238A" w:rsidRPr="005428B5" w:rsidRDefault="001E238A" w:rsidP="001E238A">
            <w:pPr>
              <w:spacing w:after="0"/>
              <w:jc w:val="center"/>
              <w:rPr>
                <w:rFonts w:ascii="Arial" w:hAnsi="Arial" w:cs="Arial"/>
                <w:sz w:val="18"/>
                <w:szCs w:val="18"/>
                <w:lang w:val="en-US" w:eastAsia="ko-KR"/>
              </w:rPr>
            </w:pPr>
          </w:p>
        </w:tc>
        <w:tc>
          <w:tcPr>
            <w:tcW w:w="1396" w:type="dxa"/>
            <w:shd w:val="clear" w:color="auto" w:fill="auto"/>
            <w:noWrap/>
            <w:vAlign w:val="center"/>
          </w:tcPr>
          <w:p w:rsidR="001E238A" w:rsidRPr="005428B5" w:rsidRDefault="00790A97" w:rsidP="001E238A">
            <w:pPr>
              <w:spacing w:after="0"/>
              <w:jc w:val="center"/>
              <w:rPr>
                <w:rFonts w:ascii="Arial" w:hAnsi="Arial" w:cs="Arial"/>
                <w:sz w:val="18"/>
                <w:szCs w:val="18"/>
                <w:lang w:eastAsia="ko-KR"/>
              </w:rPr>
            </w:pPr>
            <w:r w:rsidRPr="005428B5">
              <w:rPr>
                <w:rFonts w:ascii="Arial" w:hAnsi="Arial" w:cs="Arial"/>
                <w:sz w:val="18"/>
                <w:szCs w:val="18"/>
                <w:lang w:eastAsia="ko-KR"/>
              </w:rPr>
              <w:t>CA_3A-7A</w:t>
            </w:r>
          </w:p>
        </w:tc>
        <w:tc>
          <w:tcPr>
            <w:tcW w:w="1423"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2nd &amp; 3rd IMDs into B26</w:t>
            </w:r>
          </w:p>
        </w:tc>
        <w:tc>
          <w:tcPr>
            <w:tcW w:w="124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 The 2nd &amp; 3rd IMDs issue will be covered in 3DL_CA_3A-7A-26A 2UL_CA_3A-7A.</w:t>
            </w:r>
          </w:p>
        </w:tc>
      </w:tr>
      <w:tr w:rsidR="001E238A" w:rsidRPr="005428B5" w:rsidTr="00D106DF">
        <w:trPr>
          <w:trHeight w:val="306"/>
          <w:jc w:val="center"/>
        </w:trPr>
        <w:tc>
          <w:tcPr>
            <w:tcW w:w="1697" w:type="dxa"/>
            <w:vMerge/>
            <w:shd w:val="clear" w:color="auto" w:fill="auto"/>
            <w:noWrap/>
            <w:vAlign w:val="center"/>
          </w:tcPr>
          <w:p w:rsidR="001E238A" w:rsidRPr="005428B5" w:rsidRDefault="001E238A" w:rsidP="001E238A">
            <w:pPr>
              <w:spacing w:after="0"/>
              <w:jc w:val="center"/>
              <w:rPr>
                <w:rFonts w:ascii="Arial" w:hAnsi="Arial" w:cs="Arial"/>
                <w:sz w:val="18"/>
                <w:szCs w:val="18"/>
                <w:lang w:val="en-US" w:eastAsia="ko-KR"/>
              </w:rPr>
            </w:pPr>
          </w:p>
        </w:tc>
        <w:tc>
          <w:tcPr>
            <w:tcW w:w="1396" w:type="dxa"/>
            <w:shd w:val="clear" w:color="auto" w:fill="auto"/>
            <w:noWrap/>
            <w:vAlign w:val="center"/>
          </w:tcPr>
          <w:p w:rsidR="001E238A" w:rsidRPr="005428B5" w:rsidRDefault="00790A97" w:rsidP="001E238A">
            <w:pPr>
              <w:spacing w:after="0"/>
              <w:jc w:val="center"/>
              <w:rPr>
                <w:rFonts w:ascii="Arial" w:hAnsi="Arial" w:cs="Arial"/>
                <w:sz w:val="18"/>
                <w:szCs w:val="18"/>
                <w:lang w:eastAsia="ko-KR"/>
              </w:rPr>
            </w:pPr>
            <w:r w:rsidRPr="005428B5">
              <w:rPr>
                <w:rFonts w:ascii="Arial" w:hAnsi="Arial" w:cs="Arial"/>
                <w:sz w:val="18"/>
                <w:szCs w:val="18"/>
                <w:lang w:eastAsia="ko-KR"/>
              </w:rPr>
              <w:t>CA_3A-26A</w:t>
            </w:r>
          </w:p>
        </w:tc>
        <w:tc>
          <w:tcPr>
            <w:tcW w:w="1423"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2nd &amp; 3rd IMDs into B7</w:t>
            </w:r>
          </w:p>
        </w:tc>
        <w:tc>
          <w:tcPr>
            <w:tcW w:w="1247" w:type="dxa"/>
            <w:shd w:val="clear" w:color="auto" w:fill="auto"/>
            <w:noWrap/>
            <w:vAlign w:val="center"/>
          </w:tcPr>
          <w:p w:rsidR="001E238A" w:rsidRPr="005428B5" w:rsidRDefault="001E238A" w:rsidP="001E238A">
            <w:pPr>
              <w:spacing w:after="0"/>
              <w:jc w:val="center"/>
              <w:rPr>
                <w:rFonts w:ascii="Arial" w:hAnsi="Arial" w:cs="Arial"/>
                <w:sz w:val="18"/>
                <w:szCs w:val="18"/>
                <w:lang w:val="en-US" w:eastAsia="ko-KR"/>
              </w:rPr>
            </w:pPr>
          </w:p>
        </w:tc>
        <w:tc>
          <w:tcPr>
            <w:tcW w:w="2590"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 The 2nd &amp; 3rd IMDs issue will be covered in 3DL_CA_3A-7A-26A 2UL_CA_3A-26A.</w:t>
            </w:r>
          </w:p>
        </w:tc>
      </w:tr>
      <w:tr w:rsidR="001E238A" w:rsidRPr="005428B5" w:rsidTr="00D106DF">
        <w:trPr>
          <w:trHeight w:val="306"/>
          <w:jc w:val="center"/>
        </w:trPr>
        <w:tc>
          <w:tcPr>
            <w:tcW w:w="1697" w:type="dxa"/>
            <w:vMerge/>
            <w:shd w:val="clear" w:color="auto" w:fill="auto"/>
            <w:noWrap/>
            <w:vAlign w:val="center"/>
          </w:tcPr>
          <w:p w:rsidR="001E238A" w:rsidRPr="005428B5" w:rsidRDefault="001E238A" w:rsidP="001E238A">
            <w:pPr>
              <w:spacing w:after="0"/>
              <w:jc w:val="center"/>
              <w:rPr>
                <w:rFonts w:ascii="Arial" w:hAnsi="Arial" w:cs="Arial"/>
                <w:sz w:val="18"/>
                <w:szCs w:val="18"/>
                <w:lang w:val="en-US" w:eastAsia="ko-KR"/>
              </w:rPr>
            </w:pPr>
          </w:p>
        </w:tc>
        <w:tc>
          <w:tcPr>
            <w:tcW w:w="1396" w:type="dxa"/>
            <w:shd w:val="clear" w:color="auto" w:fill="auto"/>
            <w:noWrap/>
            <w:vAlign w:val="center"/>
          </w:tcPr>
          <w:p w:rsidR="001E238A" w:rsidRPr="005428B5" w:rsidRDefault="00790A97" w:rsidP="001E238A">
            <w:pPr>
              <w:spacing w:after="0"/>
              <w:jc w:val="center"/>
              <w:rPr>
                <w:rFonts w:ascii="Arial" w:hAnsi="Arial" w:cs="Arial"/>
                <w:sz w:val="18"/>
                <w:szCs w:val="18"/>
                <w:lang w:eastAsia="ko-KR"/>
              </w:rPr>
            </w:pPr>
            <w:r w:rsidRPr="005428B5">
              <w:rPr>
                <w:rFonts w:ascii="Arial" w:hAnsi="Arial" w:cs="Arial"/>
                <w:sz w:val="18"/>
                <w:szCs w:val="18"/>
                <w:lang w:eastAsia="ko-KR"/>
              </w:rPr>
              <w:t>CA_7A-26A</w:t>
            </w:r>
          </w:p>
        </w:tc>
        <w:tc>
          <w:tcPr>
            <w:tcW w:w="1423"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24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N/A</w:t>
            </w:r>
          </w:p>
        </w:tc>
      </w:tr>
      <w:tr w:rsidR="001E238A" w:rsidRPr="005428B5" w:rsidTr="00D106DF">
        <w:trPr>
          <w:trHeight w:val="306"/>
          <w:jc w:val="center"/>
        </w:trPr>
        <w:tc>
          <w:tcPr>
            <w:tcW w:w="1697" w:type="dxa"/>
            <w:vMerge w:val="restart"/>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CA_1A-3C-7C</w:t>
            </w:r>
          </w:p>
        </w:tc>
        <w:tc>
          <w:tcPr>
            <w:tcW w:w="1396" w:type="dxa"/>
            <w:shd w:val="clear" w:color="auto" w:fill="auto"/>
            <w:noWrap/>
            <w:vAlign w:val="center"/>
          </w:tcPr>
          <w:p w:rsidR="001E238A" w:rsidRPr="005428B5" w:rsidRDefault="00790A97" w:rsidP="001E238A">
            <w:pPr>
              <w:spacing w:after="0"/>
              <w:jc w:val="center"/>
              <w:rPr>
                <w:rFonts w:ascii="Arial" w:hAnsi="Arial" w:cs="Arial"/>
                <w:sz w:val="18"/>
                <w:szCs w:val="18"/>
                <w:lang w:eastAsia="ko-KR"/>
              </w:rPr>
            </w:pPr>
            <w:r w:rsidRPr="005428B5">
              <w:rPr>
                <w:rFonts w:ascii="Arial" w:hAnsi="Arial" w:cs="Arial"/>
                <w:sz w:val="18"/>
                <w:szCs w:val="18"/>
                <w:lang w:eastAsia="ko-KR"/>
              </w:rPr>
              <w:t>CA_1A-3A</w:t>
            </w:r>
          </w:p>
        </w:tc>
        <w:tc>
          <w:tcPr>
            <w:tcW w:w="1423"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24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Yes</w:t>
            </w:r>
          </w:p>
        </w:tc>
        <w:tc>
          <w:tcPr>
            <w:tcW w:w="2590"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 xml:space="preserve">Close proximity issues already captured in Table 7.3.1A-0bA in </w:t>
            </w:r>
            <w:r w:rsidR="005428B5">
              <w:rPr>
                <w:rFonts w:ascii="Arial" w:hAnsi="Arial" w:cs="Arial"/>
                <w:sz w:val="18"/>
                <w:szCs w:val="18"/>
                <w:lang w:val="en-US" w:eastAsia="ko-KR"/>
              </w:rPr>
              <w:t>TS 36.101 [3]</w:t>
            </w:r>
          </w:p>
        </w:tc>
      </w:tr>
      <w:tr w:rsidR="001E238A" w:rsidRPr="005428B5" w:rsidTr="00D106DF">
        <w:trPr>
          <w:trHeight w:val="306"/>
          <w:jc w:val="center"/>
        </w:trPr>
        <w:tc>
          <w:tcPr>
            <w:tcW w:w="1697" w:type="dxa"/>
            <w:vMerge/>
            <w:shd w:val="clear" w:color="auto" w:fill="auto"/>
            <w:noWrap/>
            <w:vAlign w:val="center"/>
          </w:tcPr>
          <w:p w:rsidR="001E238A" w:rsidRPr="005428B5" w:rsidRDefault="001E238A" w:rsidP="001E238A">
            <w:pPr>
              <w:spacing w:after="0"/>
              <w:jc w:val="center"/>
              <w:rPr>
                <w:rFonts w:ascii="Arial" w:hAnsi="Arial" w:cs="Arial"/>
                <w:sz w:val="18"/>
                <w:szCs w:val="18"/>
                <w:lang w:val="en-US" w:eastAsia="ko-KR"/>
              </w:rPr>
            </w:pPr>
          </w:p>
        </w:tc>
        <w:tc>
          <w:tcPr>
            <w:tcW w:w="1396" w:type="dxa"/>
            <w:shd w:val="clear" w:color="auto" w:fill="auto"/>
            <w:noWrap/>
            <w:vAlign w:val="center"/>
          </w:tcPr>
          <w:p w:rsidR="001E238A" w:rsidRPr="005428B5" w:rsidRDefault="00790A97" w:rsidP="001E238A">
            <w:pPr>
              <w:spacing w:after="0"/>
              <w:jc w:val="center"/>
              <w:rPr>
                <w:rFonts w:ascii="Arial" w:hAnsi="Arial" w:cs="Arial"/>
                <w:sz w:val="18"/>
                <w:szCs w:val="18"/>
                <w:lang w:eastAsia="ko-KR"/>
              </w:rPr>
            </w:pPr>
            <w:r w:rsidRPr="005428B5">
              <w:rPr>
                <w:rFonts w:ascii="Arial" w:hAnsi="Arial" w:cs="Arial"/>
                <w:sz w:val="18"/>
                <w:szCs w:val="18"/>
                <w:lang w:eastAsia="ko-KR"/>
              </w:rPr>
              <w:t>CA_1A-7A</w:t>
            </w:r>
          </w:p>
        </w:tc>
        <w:tc>
          <w:tcPr>
            <w:tcW w:w="1423"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24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N/A</w:t>
            </w:r>
          </w:p>
        </w:tc>
      </w:tr>
      <w:tr w:rsidR="001E238A" w:rsidRPr="005428B5" w:rsidTr="00D106DF">
        <w:trPr>
          <w:trHeight w:val="306"/>
          <w:jc w:val="center"/>
        </w:trPr>
        <w:tc>
          <w:tcPr>
            <w:tcW w:w="1697" w:type="dxa"/>
            <w:vMerge/>
            <w:shd w:val="clear" w:color="auto" w:fill="auto"/>
            <w:noWrap/>
            <w:vAlign w:val="center"/>
          </w:tcPr>
          <w:p w:rsidR="001E238A" w:rsidRPr="005428B5" w:rsidRDefault="001E238A" w:rsidP="001E238A">
            <w:pPr>
              <w:spacing w:after="0"/>
              <w:jc w:val="center"/>
              <w:rPr>
                <w:rFonts w:ascii="Arial" w:hAnsi="Arial" w:cs="Arial"/>
                <w:sz w:val="18"/>
                <w:szCs w:val="18"/>
                <w:lang w:val="en-US" w:eastAsia="ko-KR"/>
              </w:rPr>
            </w:pPr>
          </w:p>
        </w:tc>
        <w:tc>
          <w:tcPr>
            <w:tcW w:w="1396" w:type="dxa"/>
            <w:shd w:val="clear" w:color="auto" w:fill="auto"/>
            <w:noWrap/>
            <w:vAlign w:val="center"/>
          </w:tcPr>
          <w:p w:rsidR="001E238A" w:rsidRPr="005428B5" w:rsidRDefault="00790A97" w:rsidP="001E238A">
            <w:pPr>
              <w:spacing w:after="0"/>
              <w:jc w:val="center"/>
              <w:rPr>
                <w:rFonts w:ascii="Arial" w:hAnsi="Arial" w:cs="Arial"/>
                <w:sz w:val="18"/>
                <w:szCs w:val="18"/>
                <w:lang w:eastAsia="ko-KR"/>
              </w:rPr>
            </w:pPr>
            <w:r w:rsidRPr="005428B5">
              <w:rPr>
                <w:rFonts w:ascii="Arial" w:hAnsi="Arial" w:cs="Arial"/>
                <w:sz w:val="18"/>
                <w:szCs w:val="18"/>
                <w:lang w:eastAsia="ko-KR"/>
              </w:rPr>
              <w:t>CA_3A-7A</w:t>
            </w:r>
          </w:p>
        </w:tc>
        <w:tc>
          <w:tcPr>
            <w:tcW w:w="1423"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24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N/A</w:t>
            </w:r>
          </w:p>
        </w:tc>
      </w:tr>
      <w:tr w:rsidR="001E238A" w:rsidRPr="005428B5" w:rsidTr="00D106DF">
        <w:trPr>
          <w:trHeight w:val="306"/>
          <w:jc w:val="center"/>
        </w:trPr>
        <w:tc>
          <w:tcPr>
            <w:tcW w:w="1697" w:type="dxa"/>
            <w:vMerge/>
            <w:shd w:val="clear" w:color="auto" w:fill="auto"/>
            <w:noWrap/>
            <w:vAlign w:val="center"/>
          </w:tcPr>
          <w:p w:rsidR="001E238A" w:rsidRPr="005428B5" w:rsidRDefault="001E238A" w:rsidP="001E238A">
            <w:pPr>
              <w:spacing w:after="0"/>
              <w:jc w:val="center"/>
              <w:rPr>
                <w:rFonts w:ascii="Arial" w:hAnsi="Arial" w:cs="Arial"/>
                <w:sz w:val="18"/>
                <w:szCs w:val="18"/>
                <w:lang w:val="en-US" w:eastAsia="ko-KR"/>
              </w:rPr>
            </w:pPr>
          </w:p>
        </w:tc>
        <w:tc>
          <w:tcPr>
            <w:tcW w:w="1396" w:type="dxa"/>
            <w:shd w:val="clear" w:color="auto" w:fill="auto"/>
            <w:noWrap/>
            <w:vAlign w:val="center"/>
          </w:tcPr>
          <w:p w:rsidR="001E238A" w:rsidRPr="005428B5" w:rsidRDefault="00790A97" w:rsidP="001E238A">
            <w:pPr>
              <w:spacing w:after="0"/>
              <w:jc w:val="center"/>
              <w:rPr>
                <w:rFonts w:ascii="Arial" w:hAnsi="Arial" w:cs="Arial"/>
                <w:sz w:val="18"/>
                <w:szCs w:val="18"/>
                <w:lang w:eastAsia="ko-KR"/>
              </w:rPr>
            </w:pPr>
            <w:r w:rsidRPr="005428B5">
              <w:rPr>
                <w:rFonts w:ascii="Arial" w:hAnsi="Arial" w:cs="Arial"/>
                <w:sz w:val="18"/>
                <w:szCs w:val="18"/>
                <w:lang w:eastAsia="ko-KR"/>
              </w:rPr>
              <w:t>CA_3C</w:t>
            </w:r>
          </w:p>
        </w:tc>
        <w:tc>
          <w:tcPr>
            <w:tcW w:w="1423"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24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N/A</w:t>
            </w:r>
          </w:p>
        </w:tc>
      </w:tr>
      <w:tr w:rsidR="001E238A" w:rsidRPr="005428B5" w:rsidTr="00D106DF">
        <w:trPr>
          <w:trHeight w:val="306"/>
          <w:jc w:val="center"/>
        </w:trPr>
        <w:tc>
          <w:tcPr>
            <w:tcW w:w="1697" w:type="dxa"/>
            <w:vMerge/>
            <w:shd w:val="clear" w:color="auto" w:fill="auto"/>
            <w:noWrap/>
            <w:vAlign w:val="center"/>
          </w:tcPr>
          <w:p w:rsidR="001E238A" w:rsidRPr="005428B5" w:rsidRDefault="001E238A" w:rsidP="001E238A">
            <w:pPr>
              <w:spacing w:after="0"/>
              <w:jc w:val="center"/>
              <w:rPr>
                <w:rFonts w:ascii="Arial" w:hAnsi="Arial" w:cs="Arial"/>
                <w:sz w:val="18"/>
                <w:szCs w:val="18"/>
                <w:lang w:val="en-US" w:eastAsia="ko-KR"/>
              </w:rPr>
            </w:pPr>
          </w:p>
        </w:tc>
        <w:tc>
          <w:tcPr>
            <w:tcW w:w="1396" w:type="dxa"/>
            <w:shd w:val="clear" w:color="auto" w:fill="auto"/>
            <w:noWrap/>
            <w:vAlign w:val="center"/>
          </w:tcPr>
          <w:p w:rsidR="001E238A" w:rsidRPr="005428B5" w:rsidRDefault="00790A97" w:rsidP="001E238A">
            <w:pPr>
              <w:spacing w:after="0"/>
              <w:jc w:val="center"/>
              <w:rPr>
                <w:rFonts w:ascii="Arial" w:hAnsi="Arial" w:cs="Arial"/>
                <w:sz w:val="18"/>
                <w:szCs w:val="18"/>
                <w:lang w:eastAsia="ko-KR"/>
              </w:rPr>
            </w:pPr>
            <w:r w:rsidRPr="005428B5">
              <w:rPr>
                <w:rFonts w:ascii="Arial" w:hAnsi="Arial" w:cs="Arial"/>
                <w:sz w:val="18"/>
                <w:szCs w:val="18"/>
                <w:lang w:eastAsia="ko-KR"/>
              </w:rPr>
              <w:t>CA_7C</w:t>
            </w:r>
          </w:p>
        </w:tc>
        <w:tc>
          <w:tcPr>
            <w:tcW w:w="1423"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24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N/A</w:t>
            </w:r>
          </w:p>
        </w:tc>
      </w:tr>
      <w:tr w:rsidR="001E238A" w:rsidRPr="005428B5" w:rsidTr="00D106DF">
        <w:trPr>
          <w:trHeight w:val="306"/>
          <w:jc w:val="center"/>
        </w:trPr>
        <w:tc>
          <w:tcPr>
            <w:tcW w:w="1697" w:type="dxa"/>
            <w:vMerge w:val="restart"/>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CA_1A-3A-7C-28A</w:t>
            </w:r>
          </w:p>
        </w:tc>
        <w:tc>
          <w:tcPr>
            <w:tcW w:w="1396" w:type="dxa"/>
            <w:shd w:val="clear" w:color="auto" w:fill="auto"/>
            <w:noWrap/>
            <w:vAlign w:val="center"/>
          </w:tcPr>
          <w:p w:rsidR="001E238A" w:rsidRPr="005428B5" w:rsidRDefault="00790A97" w:rsidP="001E238A">
            <w:pPr>
              <w:spacing w:after="0"/>
              <w:jc w:val="center"/>
              <w:rPr>
                <w:rFonts w:ascii="Arial" w:hAnsi="Arial" w:cs="Arial"/>
                <w:sz w:val="18"/>
                <w:szCs w:val="18"/>
                <w:lang w:eastAsia="ko-KR"/>
              </w:rPr>
            </w:pPr>
            <w:r w:rsidRPr="005428B5">
              <w:rPr>
                <w:rFonts w:ascii="Arial" w:hAnsi="Arial" w:cs="Arial"/>
                <w:sz w:val="18"/>
                <w:szCs w:val="18"/>
                <w:lang w:eastAsia="ko-KR"/>
              </w:rPr>
              <w:t>CA_1A-3A</w:t>
            </w:r>
          </w:p>
        </w:tc>
        <w:tc>
          <w:tcPr>
            <w:tcW w:w="1423"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24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Yes</w:t>
            </w:r>
          </w:p>
        </w:tc>
        <w:tc>
          <w:tcPr>
            <w:tcW w:w="2590"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 xml:space="preserve">Close proximity issues already captured in Table 7.3.1A-0bA in </w:t>
            </w:r>
            <w:r w:rsidR="005428B5">
              <w:rPr>
                <w:rFonts w:ascii="Arial" w:hAnsi="Arial" w:cs="Arial"/>
                <w:sz w:val="18"/>
                <w:szCs w:val="18"/>
                <w:lang w:val="en-US" w:eastAsia="ko-KR"/>
              </w:rPr>
              <w:t>TS 36.101 [3]</w:t>
            </w:r>
          </w:p>
        </w:tc>
      </w:tr>
      <w:tr w:rsidR="001E238A" w:rsidRPr="005428B5" w:rsidTr="00D106DF">
        <w:trPr>
          <w:trHeight w:val="306"/>
          <w:jc w:val="center"/>
        </w:trPr>
        <w:tc>
          <w:tcPr>
            <w:tcW w:w="1697" w:type="dxa"/>
            <w:vMerge/>
            <w:shd w:val="clear" w:color="auto" w:fill="auto"/>
            <w:noWrap/>
            <w:vAlign w:val="center"/>
          </w:tcPr>
          <w:p w:rsidR="001E238A" w:rsidRPr="005428B5" w:rsidRDefault="001E238A" w:rsidP="001E238A">
            <w:pPr>
              <w:spacing w:after="0"/>
              <w:jc w:val="center"/>
              <w:rPr>
                <w:rFonts w:ascii="Arial" w:hAnsi="Arial" w:cs="Arial"/>
                <w:sz w:val="18"/>
                <w:szCs w:val="18"/>
                <w:lang w:val="en-US" w:eastAsia="ko-KR"/>
              </w:rPr>
            </w:pPr>
          </w:p>
        </w:tc>
        <w:tc>
          <w:tcPr>
            <w:tcW w:w="1396" w:type="dxa"/>
            <w:shd w:val="clear" w:color="auto" w:fill="auto"/>
            <w:noWrap/>
            <w:vAlign w:val="center"/>
          </w:tcPr>
          <w:p w:rsidR="001E238A" w:rsidRPr="005428B5" w:rsidRDefault="00790A97" w:rsidP="001E238A">
            <w:pPr>
              <w:spacing w:after="0"/>
              <w:jc w:val="center"/>
              <w:rPr>
                <w:rFonts w:ascii="Arial" w:hAnsi="Arial" w:cs="Arial"/>
                <w:sz w:val="18"/>
                <w:szCs w:val="18"/>
                <w:lang w:eastAsia="ko-KR"/>
              </w:rPr>
            </w:pPr>
            <w:r w:rsidRPr="005428B5">
              <w:rPr>
                <w:rFonts w:ascii="Arial" w:hAnsi="Arial" w:cs="Arial"/>
                <w:sz w:val="18"/>
                <w:szCs w:val="18"/>
                <w:lang w:eastAsia="ko-KR"/>
              </w:rPr>
              <w:t>CA_1A-7A</w:t>
            </w:r>
          </w:p>
        </w:tc>
        <w:tc>
          <w:tcPr>
            <w:tcW w:w="1423"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5</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IMD into B28</w:t>
            </w:r>
          </w:p>
        </w:tc>
        <w:tc>
          <w:tcPr>
            <w:tcW w:w="124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The IMD problem will be covered in 3DL_CA_1A-7A-28A w/ 2UL_CA_1A-7A</w:t>
            </w:r>
          </w:p>
        </w:tc>
      </w:tr>
      <w:tr w:rsidR="001E238A" w:rsidRPr="005428B5" w:rsidTr="00D106DF">
        <w:trPr>
          <w:trHeight w:val="306"/>
          <w:jc w:val="center"/>
        </w:trPr>
        <w:tc>
          <w:tcPr>
            <w:tcW w:w="1697" w:type="dxa"/>
            <w:vMerge/>
            <w:shd w:val="clear" w:color="auto" w:fill="auto"/>
            <w:noWrap/>
            <w:vAlign w:val="center"/>
          </w:tcPr>
          <w:p w:rsidR="001E238A" w:rsidRPr="005428B5" w:rsidRDefault="001E238A" w:rsidP="001E238A">
            <w:pPr>
              <w:spacing w:after="0"/>
              <w:jc w:val="center"/>
              <w:rPr>
                <w:rFonts w:ascii="Arial" w:hAnsi="Arial" w:cs="Arial"/>
                <w:sz w:val="18"/>
                <w:szCs w:val="18"/>
                <w:lang w:val="en-US" w:eastAsia="ko-KR"/>
              </w:rPr>
            </w:pPr>
          </w:p>
        </w:tc>
        <w:tc>
          <w:tcPr>
            <w:tcW w:w="1396" w:type="dxa"/>
            <w:shd w:val="clear" w:color="auto" w:fill="auto"/>
            <w:noWrap/>
            <w:vAlign w:val="center"/>
          </w:tcPr>
          <w:p w:rsidR="001E238A" w:rsidRPr="005428B5" w:rsidRDefault="00790A97" w:rsidP="001E238A">
            <w:pPr>
              <w:spacing w:after="0"/>
              <w:jc w:val="center"/>
              <w:rPr>
                <w:rFonts w:ascii="Arial" w:hAnsi="Arial" w:cs="Arial"/>
                <w:sz w:val="18"/>
                <w:szCs w:val="18"/>
                <w:lang w:eastAsia="ko-KR"/>
              </w:rPr>
            </w:pPr>
            <w:r w:rsidRPr="005428B5">
              <w:rPr>
                <w:rFonts w:ascii="Arial" w:hAnsi="Arial" w:cs="Arial"/>
                <w:sz w:val="18"/>
                <w:szCs w:val="18"/>
                <w:lang w:eastAsia="ko-KR"/>
              </w:rPr>
              <w:t>CA_1A-28A</w:t>
            </w:r>
          </w:p>
        </w:tc>
        <w:tc>
          <w:tcPr>
            <w:tcW w:w="1423"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IMD into B7</w:t>
            </w:r>
          </w:p>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5</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IMD into B3</w:t>
            </w:r>
          </w:p>
        </w:tc>
        <w:tc>
          <w:tcPr>
            <w:tcW w:w="124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IMD problem will be covered in 3DL_1A-7A-28A w/ 2UL_CA_1A-28A</w:t>
            </w:r>
          </w:p>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5</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IMD problem already covered in 3DL_1A-3A-28A w/ 2UL_CA_1A-28A</w:t>
            </w:r>
          </w:p>
        </w:tc>
      </w:tr>
      <w:tr w:rsidR="001E238A" w:rsidRPr="005428B5" w:rsidTr="00D106DF">
        <w:trPr>
          <w:trHeight w:val="306"/>
          <w:jc w:val="center"/>
        </w:trPr>
        <w:tc>
          <w:tcPr>
            <w:tcW w:w="1697" w:type="dxa"/>
            <w:vMerge/>
            <w:shd w:val="clear" w:color="auto" w:fill="auto"/>
            <w:noWrap/>
            <w:vAlign w:val="center"/>
          </w:tcPr>
          <w:p w:rsidR="001E238A" w:rsidRPr="005428B5" w:rsidRDefault="001E238A" w:rsidP="001E238A">
            <w:pPr>
              <w:spacing w:after="0"/>
              <w:jc w:val="center"/>
              <w:rPr>
                <w:rFonts w:ascii="Arial" w:hAnsi="Arial" w:cs="Arial"/>
                <w:sz w:val="18"/>
                <w:szCs w:val="18"/>
                <w:lang w:val="en-US" w:eastAsia="ko-KR"/>
              </w:rPr>
            </w:pPr>
          </w:p>
        </w:tc>
        <w:tc>
          <w:tcPr>
            <w:tcW w:w="1396" w:type="dxa"/>
            <w:shd w:val="clear" w:color="auto" w:fill="auto"/>
            <w:noWrap/>
            <w:vAlign w:val="center"/>
          </w:tcPr>
          <w:p w:rsidR="001E238A" w:rsidRPr="005428B5" w:rsidRDefault="00790A97" w:rsidP="001E238A">
            <w:pPr>
              <w:spacing w:after="0"/>
              <w:jc w:val="center"/>
              <w:rPr>
                <w:rFonts w:ascii="Arial" w:hAnsi="Arial" w:cs="Arial"/>
                <w:sz w:val="18"/>
                <w:szCs w:val="18"/>
                <w:lang w:eastAsia="ko-KR"/>
              </w:rPr>
            </w:pPr>
            <w:r w:rsidRPr="005428B5">
              <w:rPr>
                <w:rFonts w:ascii="Arial" w:hAnsi="Arial" w:cs="Arial"/>
                <w:sz w:val="18"/>
                <w:szCs w:val="18"/>
                <w:lang w:eastAsia="ko-KR"/>
              </w:rPr>
              <w:t>CA_3A-7A</w:t>
            </w:r>
          </w:p>
        </w:tc>
        <w:tc>
          <w:tcPr>
            <w:tcW w:w="1423"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IMD into B28</w:t>
            </w:r>
          </w:p>
        </w:tc>
        <w:tc>
          <w:tcPr>
            <w:tcW w:w="124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IMD problem already covered in 3DL_3A-7A-28A w/ 2UL_CA_3A-7A</w:t>
            </w:r>
          </w:p>
        </w:tc>
      </w:tr>
      <w:tr w:rsidR="001E238A" w:rsidRPr="005428B5" w:rsidTr="00D106DF">
        <w:trPr>
          <w:trHeight w:val="306"/>
          <w:jc w:val="center"/>
        </w:trPr>
        <w:tc>
          <w:tcPr>
            <w:tcW w:w="1697" w:type="dxa"/>
            <w:vMerge/>
            <w:shd w:val="clear" w:color="auto" w:fill="auto"/>
            <w:noWrap/>
            <w:vAlign w:val="center"/>
          </w:tcPr>
          <w:p w:rsidR="001E238A" w:rsidRPr="005428B5" w:rsidRDefault="001E238A" w:rsidP="001E238A">
            <w:pPr>
              <w:spacing w:after="0"/>
              <w:jc w:val="center"/>
              <w:rPr>
                <w:rFonts w:ascii="Arial" w:hAnsi="Arial" w:cs="Arial"/>
                <w:sz w:val="18"/>
                <w:szCs w:val="18"/>
                <w:lang w:val="en-US" w:eastAsia="ko-KR"/>
              </w:rPr>
            </w:pPr>
          </w:p>
        </w:tc>
        <w:tc>
          <w:tcPr>
            <w:tcW w:w="1396" w:type="dxa"/>
            <w:shd w:val="clear" w:color="auto" w:fill="auto"/>
            <w:noWrap/>
            <w:vAlign w:val="center"/>
          </w:tcPr>
          <w:p w:rsidR="001E238A" w:rsidRPr="005428B5" w:rsidRDefault="00790A97" w:rsidP="001E238A">
            <w:pPr>
              <w:spacing w:after="0"/>
              <w:jc w:val="center"/>
              <w:rPr>
                <w:rFonts w:ascii="Arial" w:hAnsi="Arial" w:cs="Arial"/>
                <w:sz w:val="18"/>
                <w:szCs w:val="18"/>
                <w:lang w:eastAsia="ko-KR"/>
              </w:rPr>
            </w:pPr>
            <w:r w:rsidRPr="005428B5">
              <w:rPr>
                <w:rFonts w:ascii="Arial" w:hAnsi="Arial" w:cs="Arial"/>
                <w:sz w:val="18"/>
                <w:szCs w:val="18"/>
                <w:lang w:eastAsia="ko-KR"/>
              </w:rPr>
              <w:t>CA_3A-28A</w:t>
            </w:r>
          </w:p>
        </w:tc>
        <w:tc>
          <w:tcPr>
            <w:tcW w:w="1423"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B28 3rd harmonics into B1</w:t>
            </w:r>
          </w:p>
        </w:tc>
        <w:tc>
          <w:tcPr>
            <w:tcW w:w="157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IMD into B7</w:t>
            </w:r>
          </w:p>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4</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IMD into B1</w:t>
            </w:r>
          </w:p>
        </w:tc>
        <w:tc>
          <w:tcPr>
            <w:tcW w:w="124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Harmonic problem already covered in 2DL/1UL_CA_1A-28A</w:t>
            </w:r>
          </w:p>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IMD problem already covered in 3DL_3A-7A-28A w/ 2UL_CA_3A-28A</w:t>
            </w:r>
          </w:p>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4</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IMD problem already covered in 3DL_1A-3A-28A w/ 2UL_CA_3A-28A</w:t>
            </w:r>
          </w:p>
        </w:tc>
      </w:tr>
      <w:tr w:rsidR="001E238A" w:rsidRPr="005428B5" w:rsidTr="00D106DF">
        <w:trPr>
          <w:trHeight w:val="306"/>
          <w:jc w:val="center"/>
        </w:trPr>
        <w:tc>
          <w:tcPr>
            <w:tcW w:w="1697" w:type="dxa"/>
            <w:vMerge/>
            <w:shd w:val="clear" w:color="auto" w:fill="auto"/>
            <w:noWrap/>
            <w:vAlign w:val="center"/>
          </w:tcPr>
          <w:p w:rsidR="001E238A" w:rsidRPr="005428B5" w:rsidRDefault="001E238A" w:rsidP="001E238A">
            <w:pPr>
              <w:spacing w:after="0"/>
              <w:jc w:val="center"/>
              <w:rPr>
                <w:rFonts w:ascii="Arial" w:hAnsi="Arial" w:cs="Arial"/>
                <w:sz w:val="18"/>
                <w:szCs w:val="18"/>
                <w:lang w:val="en-US" w:eastAsia="ko-KR"/>
              </w:rPr>
            </w:pPr>
          </w:p>
        </w:tc>
        <w:tc>
          <w:tcPr>
            <w:tcW w:w="1396" w:type="dxa"/>
            <w:shd w:val="clear" w:color="auto" w:fill="auto"/>
            <w:noWrap/>
            <w:vAlign w:val="center"/>
          </w:tcPr>
          <w:p w:rsidR="001E238A" w:rsidRPr="005428B5" w:rsidRDefault="00790A97" w:rsidP="001E238A">
            <w:pPr>
              <w:spacing w:after="0"/>
              <w:jc w:val="center"/>
              <w:rPr>
                <w:rFonts w:ascii="Arial" w:hAnsi="Arial" w:cs="Arial"/>
                <w:sz w:val="18"/>
                <w:szCs w:val="18"/>
                <w:lang w:eastAsia="ko-KR"/>
              </w:rPr>
            </w:pPr>
            <w:r w:rsidRPr="005428B5">
              <w:rPr>
                <w:rFonts w:ascii="Arial" w:hAnsi="Arial" w:cs="Arial"/>
                <w:sz w:val="18"/>
                <w:szCs w:val="18"/>
                <w:lang w:eastAsia="ko-KR"/>
              </w:rPr>
              <w:t>CA_7A-28A</w:t>
            </w:r>
          </w:p>
        </w:tc>
        <w:tc>
          <w:tcPr>
            <w:tcW w:w="1423"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B28 3rd harmonics into B1</w:t>
            </w:r>
          </w:p>
        </w:tc>
        <w:tc>
          <w:tcPr>
            <w:tcW w:w="157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IMD into B3</w:t>
            </w:r>
          </w:p>
        </w:tc>
        <w:tc>
          <w:tcPr>
            <w:tcW w:w="124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Harmonic problem already covered in 2DL/1UL_CA_1A-28A</w:t>
            </w:r>
          </w:p>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IMD problem already covered in 3DL CA_3A-7A-28A w/ 2UL CA_7A-28A</w:t>
            </w:r>
          </w:p>
        </w:tc>
      </w:tr>
      <w:tr w:rsidR="001E238A" w:rsidRPr="005428B5" w:rsidTr="00D106DF">
        <w:trPr>
          <w:trHeight w:val="306"/>
          <w:jc w:val="center"/>
        </w:trPr>
        <w:tc>
          <w:tcPr>
            <w:tcW w:w="1697" w:type="dxa"/>
            <w:vMerge/>
            <w:shd w:val="clear" w:color="auto" w:fill="auto"/>
            <w:noWrap/>
            <w:vAlign w:val="center"/>
          </w:tcPr>
          <w:p w:rsidR="001E238A" w:rsidRPr="005428B5" w:rsidRDefault="001E238A" w:rsidP="001E238A">
            <w:pPr>
              <w:spacing w:after="0"/>
              <w:jc w:val="center"/>
              <w:rPr>
                <w:rFonts w:ascii="Arial" w:hAnsi="Arial" w:cs="Arial"/>
                <w:sz w:val="18"/>
                <w:szCs w:val="18"/>
                <w:lang w:val="en-US" w:eastAsia="ko-KR"/>
              </w:rPr>
            </w:pPr>
          </w:p>
        </w:tc>
        <w:tc>
          <w:tcPr>
            <w:tcW w:w="1396" w:type="dxa"/>
            <w:shd w:val="clear" w:color="auto" w:fill="auto"/>
            <w:noWrap/>
            <w:vAlign w:val="center"/>
          </w:tcPr>
          <w:p w:rsidR="001E238A" w:rsidRPr="005428B5" w:rsidRDefault="00790A97" w:rsidP="001E238A">
            <w:pPr>
              <w:spacing w:after="0"/>
              <w:jc w:val="center"/>
              <w:rPr>
                <w:rFonts w:ascii="Arial" w:hAnsi="Arial" w:cs="Arial"/>
                <w:sz w:val="18"/>
                <w:szCs w:val="18"/>
                <w:lang w:eastAsia="ko-KR"/>
              </w:rPr>
            </w:pPr>
            <w:r w:rsidRPr="005428B5">
              <w:rPr>
                <w:rFonts w:ascii="Arial" w:hAnsi="Arial" w:cs="Arial"/>
                <w:sz w:val="18"/>
                <w:szCs w:val="18"/>
                <w:lang w:eastAsia="ko-KR"/>
              </w:rPr>
              <w:t>CA_7C</w:t>
            </w:r>
          </w:p>
        </w:tc>
        <w:tc>
          <w:tcPr>
            <w:tcW w:w="1423"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24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N/A</w:t>
            </w:r>
          </w:p>
        </w:tc>
      </w:tr>
      <w:tr w:rsidR="001E238A" w:rsidRPr="005428B5" w:rsidTr="00D106DF">
        <w:trPr>
          <w:trHeight w:val="306"/>
          <w:jc w:val="center"/>
        </w:trPr>
        <w:tc>
          <w:tcPr>
            <w:tcW w:w="169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CA_1A-3A-41D</w:t>
            </w:r>
          </w:p>
        </w:tc>
        <w:tc>
          <w:tcPr>
            <w:tcW w:w="1396" w:type="dxa"/>
            <w:shd w:val="clear" w:color="auto" w:fill="auto"/>
            <w:noWrap/>
            <w:vAlign w:val="center"/>
          </w:tcPr>
          <w:p w:rsidR="001E238A" w:rsidRPr="005428B5" w:rsidRDefault="00790A97" w:rsidP="001E238A">
            <w:pPr>
              <w:spacing w:after="0"/>
              <w:jc w:val="center"/>
              <w:rPr>
                <w:rFonts w:ascii="Arial" w:hAnsi="Arial" w:cs="Arial"/>
                <w:sz w:val="18"/>
                <w:szCs w:val="18"/>
                <w:lang w:eastAsia="ko-KR"/>
              </w:rPr>
            </w:pPr>
            <w:r w:rsidRPr="005428B5">
              <w:rPr>
                <w:rFonts w:ascii="Arial" w:hAnsi="Arial" w:cs="Arial"/>
                <w:sz w:val="18"/>
                <w:szCs w:val="18"/>
                <w:lang w:eastAsia="ko-KR"/>
              </w:rPr>
              <w:t>CA_1A-3A</w:t>
            </w:r>
          </w:p>
        </w:tc>
        <w:tc>
          <w:tcPr>
            <w:tcW w:w="1423"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5</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IMD into B41</w:t>
            </w:r>
          </w:p>
        </w:tc>
        <w:tc>
          <w:tcPr>
            <w:tcW w:w="124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Yes</w:t>
            </w:r>
          </w:p>
        </w:tc>
        <w:tc>
          <w:tcPr>
            <w:tcW w:w="2590"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 xml:space="preserve">Close proximity issues already captured in Table 7.3.1A-0bA in </w:t>
            </w:r>
            <w:r w:rsidR="005428B5">
              <w:rPr>
                <w:rFonts w:ascii="Arial" w:hAnsi="Arial" w:cs="Arial"/>
                <w:sz w:val="18"/>
                <w:szCs w:val="18"/>
                <w:lang w:val="en-US" w:eastAsia="ko-KR"/>
              </w:rPr>
              <w:t>TS 36.101 [3]</w:t>
            </w:r>
          </w:p>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5</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IMD problem will be covered in 3DL_CA_1A-3A-41A w/ 2UL_CA_1A-3A</w:t>
            </w:r>
          </w:p>
        </w:tc>
      </w:tr>
      <w:tr w:rsidR="001E238A" w:rsidRPr="005428B5" w:rsidTr="00D106DF">
        <w:trPr>
          <w:trHeight w:val="306"/>
          <w:jc w:val="center"/>
        </w:trPr>
        <w:tc>
          <w:tcPr>
            <w:tcW w:w="169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CA_41C-48D</w:t>
            </w:r>
          </w:p>
        </w:tc>
        <w:tc>
          <w:tcPr>
            <w:tcW w:w="1396" w:type="dxa"/>
            <w:shd w:val="clear" w:color="auto" w:fill="auto"/>
            <w:noWrap/>
            <w:vAlign w:val="center"/>
          </w:tcPr>
          <w:p w:rsidR="001E238A" w:rsidRPr="005428B5" w:rsidRDefault="00790A97" w:rsidP="001E238A">
            <w:pPr>
              <w:spacing w:after="0"/>
              <w:jc w:val="center"/>
              <w:rPr>
                <w:rFonts w:ascii="Arial" w:hAnsi="Arial" w:cs="Arial"/>
                <w:sz w:val="18"/>
                <w:szCs w:val="18"/>
                <w:lang w:eastAsia="ko-KR"/>
              </w:rPr>
            </w:pPr>
            <w:r w:rsidRPr="005428B5">
              <w:rPr>
                <w:rFonts w:ascii="Arial" w:hAnsi="Arial" w:cs="Arial"/>
                <w:sz w:val="18"/>
                <w:szCs w:val="18"/>
                <w:lang w:eastAsia="ko-KR"/>
              </w:rPr>
              <w:t>CA_41C</w:t>
            </w:r>
          </w:p>
        </w:tc>
        <w:tc>
          <w:tcPr>
            <w:tcW w:w="1423"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24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N/A</w:t>
            </w:r>
          </w:p>
        </w:tc>
      </w:tr>
      <w:tr w:rsidR="001E238A" w:rsidRPr="005428B5" w:rsidTr="00D106DF">
        <w:trPr>
          <w:trHeight w:val="306"/>
          <w:jc w:val="center"/>
        </w:trPr>
        <w:tc>
          <w:tcPr>
            <w:tcW w:w="169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CA_41D-48C</w:t>
            </w:r>
          </w:p>
        </w:tc>
        <w:tc>
          <w:tcPr>
            <w:tcW w:w="1396" w:type="dxa"/>
            <w:shd w:val="clear" w:color="auto" w:fill="auto"/>
            <w:noWrap/>
            <w:vAlign w:val="center"/>
          </w:tcPr>
          <w:p w:rsidR="001E238A" w:rsidRPr="005428B5" w:rsidRDefault="00790A97" w:rsidP="001E238A">
            <w:pPr>
              <w:spacing w:after="0"/>
              <w:jc w:val="center"/>
              <w:rPr>
                <w:rFonts w:ascii="Arial" w:hAnsi="Arial" w:cs="Arial"/>
                <w:sz w:val="18"/>
                <w:szCs w:val="18"/>
                <w:lang w:eastAsia="ko-KR"/>
              </w:rPr>
            </w:pPr>
            <w:r w:rsidRPr="005428B5">
              <w:rPr>
                <w:rFonts w:ascii="Arial" w:hAnsi="Arial" w:cs="Arial"/>
                <w:sz w:val="18"/>
                <w:szCs w:val="18"/>
                <w:lang w:eastAsia="ko-KR"/>
              </w:rPr>
              <w:t>CA_41C</w:t>
            </w:r>
          </w:p>
        </w:tc>
        <w:tc>
          <w:tcPr>
            <w:tcW w:w="1423"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157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&amp; 5</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IMD into B41</w:t>
            </w:r>
          </w:p>
        </w:tc>
        <w:tc>
          <w:tcPr>
            <w:tcW w:w="1247"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w:t>
            </w:r>
          </w:p>
        </w:tc>
        <w:tc>
          <w:tcPr>
            <w:tcW w:w="2590" w:type="dxa"/>
            <w:shd w:val="clear" w:color="auto" w:fill="auto"/>
            <w:noWrap/>
            <w:vAlign w:val="center"/>
          </w:tcPr>
          <w:p w:rsidR="001E238A" w:rsidRPr="005428B5" w:rsidRDefault="00790A97" w:rsidP="001E238A">
            <w:pPr>
              <w:spacing w:after="0"/>
              <w:jc w:val="center"/>
              <w:rPr>
                <w:rFonts w:ascii="Arial" w:hAnsi="Arial" w:cs="Arial"/>
                <w:sz w:val="18"/>
                <w:szCs w:val="18"/>
                <w:lang w:val="en-US" w:eastAsia="ko-KR"/>
              </w:rPr>
            </w:pPr>
            <w:r w:rsidRPr="005428B5">
              <w:rPr>
                <w:rFonts w:ascii="Arial" w:hAnsi="Arial" w:cs="Arial"/>
                <w:sz w:val="18"/>
                <w:szCs w:val="18"/>
                <w:lang w:val="en-US" w:eastAsia="ko-KR"/>
              </w:rPr>
              <w:t>No impact for TDD operation in B41</w:t>
            </w:r>
          </w:p>
        </w:tc>
      </w:tr>
    </w:tbl>
    <w:p w:rsidR="009505DB" w:rsidRPr="005428B5" w:rsidRDefault="009505DB" w:rsidP="00A41227">
      <w:pPr>
        <w:rPr>
          <w:lang w:val="en-US" w:eastAsia="ko-KR"/>
        </w:rPr>
      </w:pPr>
    </w:p>
    <w:p w:rsidR="004A3B00" w:rsidRPr="005428B5" w:rsidRDefault="009505DB" w:rsidP="00A25113">
      <w:pPr>
        <w:rPr>
          <w:rFonts w:ascii="Arial" w:hAnsi="Arial" w:cs="Arial"/>
          <w:lang w:eastAsia="ko-KR"/>
        </w:rPr>
      </w:pPr>
      <w:r w:rsidRPr="005428B5">
        <w:t xml:space="preserve">Based on the MSD </w:t>
      </w:r>
      <w:r w:rsidRPr="005428B5">
        <w:rPr>
          <w:rFonts w:hint="eastAsia"/>
        </w:rPr>
        <w:t xml:space="preserve">test </w:t>
      </w:r>
      <w:r w:rsidR="00790A97" w:rsidRPr="005428B5">
        <w:t>configuration as summarized in Table 5.1.5.1, 5.1.5.2 &amp; 5.1.5.3, it is proposed to define the following REFSENS exceptions and test configurations in the core specifications for 3DL/2UL inter-band CA with IMD problems.</w:t>
      </w:r>
    </w:p>
    <w:p w:rsidR="004A3B00" w:rsidRPr="005428B5" w:rsidRDefault="009505DB" w:rsidP="00A25113">
      <w:pPr>
        <w:pStyle w:val="TH"/>
      </w:pPr>
      <w:r w:rsidRPr="005428B5">
        <w:t>Table 5.1.5.4</w:t>
      </w:r>
      <w:r w:rsidR="00DF4E02" w:rsidRPr="005428B5">
        <w:t>:</w:t>
      </w:r>
      <w:r w:rsidRPr="005428B5">
        <w:t xml:space="preserve"> Proposed </w:t>
      </w:r>
      <w:r w:rsidRPr="005428B5">
        <w:rPr>
          <w:rFonts w:hint="eastAsia"/>
          <w:lang w:eastAsia="ko-KR"/>
        </w:rPr>
        <w:t>3DL/</w:t>
      </w:r>
      <w:r w:rsidRPr="005428B5">
        <w:t>2UL inter-band CA REFSENS exceptions and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6"/>
        <w:gridCol w:w="1390"/>
        <w:gridCol w:w="836"/>
        <w:gridCol w:w="767"/>
        <w:gridCol w:w="762"/>
        <w:gridCol w:w="729"/>
        <w:gridCol w:w="767"/>
        <w:gridCol w:w="733"/>
        <w:gridCol w:w="764"/>
        <w:gridCol w:w="817"/>
        <w:gridCol w:w="827"/>
      </w:tblGrid>
      <w:tr w:rsidR="00091146" w:rsidRPr="005428B5" w:rsidTr="00DF4E02">
        <w:trPr>
          <w:trHeight w:val="258"/>
          <w:jc w:val="center"/>
        </w:trPr>
        <w:tc>
          <w:tcPr>
            <w:tcW w:w="4996" w:type="pct"/>
            <w:gridSpan w:val="12"/>
          </w:tcPr>
          <w:p w:rsidR="009505DB" w:rsidRPr="005428B5" w:rsidRDefault="009505DB" w:rsidP="00A41227">
            <w:pPr>
              <w:pStyle w:val="TAH"/>
            </w:pPr>
            <w:r w:rsidRPr="005428B5">
              <w:t>E-UTRA Band / Channel bandwidth / N</w:t>
            </w:r>
            <w:r w:rsidRPr="005428B5">
              <w:rPr>
                <w:vertAlign w:val="subscript"/>
              </w:rPr>
              <w:t>RB</w:t>
            </w:r>
            <w:r w:rsidRPr="005428B5">
              <w:t xml:space="preserve"> / Duplex mode</w:t>
            </w:r>
          </w:p>
        </w:tc>
      </w:tr>
      <w:tr w:rsidR="00091146" w:rsidRPr="005428B5" w:rsidTr="00DF4E02">
        <w:trPr>
          <w:trHeight w:val="714"/>
          <w:jc w:val="center"/>
        </w:trPr>
        <w:tc>
          <w:tcPr>
            <w:tcW w:w="771" w:type="pct"/>
            <w:vAlign w:val="center"/>
          </w:tcPr>
          <w:p w:rsidR="009505DB" w:rsidRPr="005428B5" w:rsidRDefault="009505DB" w:rsidP="00A41227">
            <w:pPr>
              <w:pStyle w:val="TAH"/>
            </w:pPr>
            <w:r w:rsidRPr="005428B5">
              <w:t>EUTRA CA</w:t>
            </w:r>
          </w:p>
          <w:p w:rsidR="009505DB" w:rsidRPr="005428B5" w:rsidRDefault="009505DB" w:rsidP="00A41227">
            <w:pPr>
              <w:pStyle w:val="TAH"/>
            </w:pPr>
            <w:r w:rsidRPr="005428B5">
              <w:rPr>
                <w:rFonts w:hint="eastAsia"/>
                <w:lang w:eastAsia="ko-KR"/>
              </w:rPr>
              <w:t xml:space="preserve">DL </w:t>
            </w:r>
            <w:r w:rsidRPr="005428B5">
              <w:t>Configuration</w:t>
            </w:r>
          </w:p>
        </w:tc>
        <w:tc>
          <w:tcPr>
            <w:tcW w:w="730" w:type="pct"/>
            <w:gridSpan w:val="2"/>
            <w:shd w:val="clear" w:color="auto" w:fill="auto"/>
            <w:vAlign w:val="center"/>
            <w:hideMark/>
          </w:tcPr>
          <w:p w:rsidR="009505DB" w:rsidRPr="005428B5" w:rsidRDefault="009505DB" w:rsidP="00A41227">
            <w:pPr>
              <w:pStyle w:val="TAH"/>
            </w:pPr>
            <w:r w:rsidRPr="005428B5">
              <w:t>EUTRA CA</w:t>
            </w:r>
          </w:p>
          <w:p w:rsidR="009505DB" w:rsidRPr="005428B5" w:rsidRDefault="009505DB" w:rsidP="00A41227">
            <w:pPr>
              <w:pStyle w:val="TAH"/>
            </w:pPr>
            <w:r w:rsidRPr="005428B5">
              <w:rPr>
                <w:rFonts w:hint="eastAsia"/>
                <w:lang w:eastAsia="ko-KR"/>
              </w:rPr>
              <w:t xml:space="preserve">UL </w:t>
            </w:r>
            <w:r w:rsidRPr="005428B5">
              <w:t>Configuration</w:t>
            </w:r>
          </w:p>
        </w:tc>
        <w:tc>
          <w:tcPr>
            <w:tcW w:w="379" w:type="pct"/>
            <w:shd w:val="clear" w:color="auto" w:fill="auto"/>
            <w:vAlign w:val="center"/>
            <w:hideMark/>
          </w:tcPr>
          <w:p w:rsidR="009505DB" w:rsidRPr="005428B5" w:rsidRDefault="009505DB" w:rsidP="00A41227">
            <w:pPr>
              <w:pStyle w:val="TAH"/>
            </w:pPr>
            <w:r w:rsidRPr="005428B5">
              <w:t>EUTRA band</w:t>
            </w:r>
          </w:p>
        </w:tc>
        <w:tc>
          <w:tcPr>
            <w:tcW w:w="342" w:type="pct"/>
            <w:shd w:val="clear" w:color="auto" w:fill="auto"/>
            <w:vAlign w:val="center"/>
            <w:hideMark/>
          </w:tcPr>
          <w:p w:rsidR="009505DB" w:rsidRPr="005428B5" w:rsidRDefault="009505DB" w:rsidP="00A41227">
            <w:pPr>
              <w:pStyle w:val="TAH"/>
            </w:pPr>
            <w:r w:rsidRPr="005428B5">
              <w:t>UL F</w:t>
            </w:r>
            <w:r w:rsidRPr="005428B5">
              <w:rPr>
                <w:vertAlign w:val="subscript"/>
              </w:rPr>
              <w:t>c</w:t>
            </w:r>
            <w:r w:rsidRPr="005428B5">
              <w:t xml:space="preserve"> </w:t>
            </w:r>
            <w:r w:rsidRPr="005428B5">
              <w:br/>
              <w:t>(MHz)</w:t>
            </w:r>
          </w:p>
        </w:tc>
        <w:tc>
          <w:tcPr>
            <w:tcW w:w="426" w:type="pct"/>
            <w:shd w:val="clear" w:color="auto" w:fill="auto"/>
            <w:vAlign w:val="center"/>
            <w:hideMark/>
          </w:tcPr>
          <w:p w:rsidR="009505DB" w:rsidRPr="005428B5" w:rsidRDefault="009505DB" w:rsidP="00A41227">
            <w:pPr>
              <w:pStyle w:val="TAH"/>
            </w:pPr>
            <w:r w:rsidRPr="005428B5">
              <w:t xml:space="preserve">UL BW </w:t>
            </w:r>
            <w:r w:rsidRPr="005428B5">
              <w:br/>
              <w:t>(MHz)</w:t>
            </w:r>
          </w:p>
        </w:tc>
        <w:tc>
          <w:tcPr>
            <w:tcW w:w="400" w:type="pct"/>
            <w:shd w:val="clear" w:color="auto" w:fill="auto"/>
            <w:vAlign w:val="center"/>
            <w:hideMark/>
          </w:tcPr>
          <w:p w:rsidR="009505DB" w:rsidRPr="005428B5" w:rsidRDefault="009505DB" w:rsidP="00A41227">
            <w:pPr>
              <w:pStyle w:val="TAH"/>
            </w:pPr>
            <w:r w:rsidRPr="005428B5">
              <w:t xml:space="preserve">UL </w:t>
            </w:r>
            <w:r w:rsidRPr="005428B5">
              <w:br/>
              <w:t>C</w:t>
            </w:r>
            <w:r w:rsidRPr="005428B5">
              <w:rPr>
                <w:vertAlign w:val="subscript"/>
              </w:rPr>
              <w:t>LRB</w:t>
            </w:r>
          </w:p>
        </w:tc>
        <w:tc>
          <w:tcPr>
            <w:tcW w:w="412" w:type="pct"/>
            <w:shd w:val="clear" w:color="auto" w:fill="auto"/>
            <w:vAlign w:val="center"/>
            <w:hideMark/>
          </w:tcPr>
          <w:p w:rsidR="009505DB" w:rsidRPr="005428B5" w:rsidRDefault="009505DB" w:rsidP="00A41227">
            <w:pPr>
              <w:pStyle w:val="TAH"/>
            </w:pPr>
            <w:r w:rsidRPr="005428B5">
              <w:t>DL F</w:t>
            </w:r>
            <w:r w:rsidRPr="005428B5">
              <w:rPr>
                <w:vertAlign w:val="subscript"/>
              </w:rPr>
              <w:t>c</w:t>
            </w:r>
            <w:r w:rsidRPr="005428B5">
              <w:t xml:space="preserve"> (MHz)</w:t>
            </w:r>
          </w:p>
        </w:tc>
        <w:tc>
          <w:tcPr>
            <w:tcW w:w="407" w:type="pct"/>
            <w:vAlign w:val="center"/>
          </w:tcPr>
          <w:p w:rsidR="009505DB" w:rsidRPr="005428B5" w:rsidRDefault="009505DB" w:rsidP="00A41227">
            <w:pPr>
              <w:pStyle w:val="TAH"/>
              <w:rPr>
                <w:lang w:eastAsia="ko-KR"/>
              </w:rPr>
            </w:pPr>
            <w:r w:rsidRPr="005428B5">
              <w:rPr>
                <w:rFonts w:hint="eastAsia"/>
                <w:lang w:eastAsia="ko-KR"/>
              </w:rPr>
              <w:t>DL BW</w:t>
            </w:r>
          </w:p>
          <w:p w:rsidR="009505DB" w:rsidRPr="005428B5" w:rsidRDefault="009505DB" w:rsidP="00A41227">
            <w:pPr>
              <w:pStyle w:val="TAH"/>
              <w:rPr>
                <w:lang w:eastAsia="ko-KR"/>
              </w:rPr>
            </w:pPr>
            <w:r w:rsidRPr="005428B5">
              <w:rPr>
                <w:rFonts w:hint="eastAsia"/>
                <w:lang w:eastAsia="ko-KR"/>
              </w:rPr>
              <w:t>(MHz)</w:t>
            </w:r>
          </w:p>
        </w:tc>
        <w:tc>
          <w:tcPr>
            <w:tcW w:w="418" w:type="pct"/>
            <w:shd w:val="clear" w:color="auto" w:fill="auto"/>
            <w:vAlign w:val="center"/>
            <w:hideMark/>
          </w:tcPr>
          <w:p w:rsidR="009505DB" w:rsidRPr="005428B5" w:rsidRDefault="009505DB" w:rsidP="00A41227">
            <w:pPr>
              <w:pStyle w:val="TAH"/>
            </w:pPr>
            <w:r w:rsidRPr="005428B5">
              <w:t xml:space="preserve">MSD </w:t>
            </w:r>
            <w:r w:rsidRPr="005428B5">
              <w:br/>
              <w:t>(dB)</w:t>
            </w:r>
          </w:p>
        </w:tc>
        <w:tc>
          <w:tcPr>
            <w:tcW w:w="391" w:type="pct"/>
            <w:shd w:val="clear" w:color="auto" w:fill="auto"/>
            <w:vAlign w:val="center"/>
            <w:hideMark/>
          </w:tcPr>
          <w:p w:rsidR="009505DB" w:rsidRPr="005428B5" w:rsidRDefault="009505DB" w:rsidP="00A41227">
            <w:pPr>
              <w:pStyle w:val="TAH"/>
            </w:pPr>
            <w:r w:rsidRPr="005428B5">
              <w:t>Duplex mode</w:t>
            </w:r>
          </w:p>
        </w:tc>
        <w:tc>
          <w:tcPr>
            <w:tcW w:w="321" w:type="pct"/>
            <w:vAlign w:val="center"/>
          </w:tcPr>
          <w:p w:rsidR="009505DB" w:rsidRPr="005428B5" w:rsidRDefault="009505DB" w:rsidP="00A41227">
            <w:pPr>
              <w:pStyle w:val="TAH"/>
              <w:rPr>
                <w:lang w:eastAsia="ko-KR"/>
              </w:rPr>
            </w:pPr>
            <w:r w:rsidRPr="005428B5">
              <w:rPr>
                <w:rFonts w:hint="eastAsia"/>
                <w:lang w:eastAsia="ko-KR"/>
              </w:rPr>
              <w:t>Source of IMD</w:t>
            </w:r>
          </w:p>
        </w:tc>
      </w:tr>
      <w:tr w:rsidR="00091146" w:rsidRPr="005428B5" w:rsidTr="00DF4E02">
        <w:trPr>
          <w:trHeight w:val="258"/>
          <w:jc w:val="center"/>
        </w:trPr>
        <w:tc>
          <w:tcPr>
            <w:tcW w:w="771" w:type="pct"/>
            <w:vMerge w:val="restart"/>
            <w:vAlign w:val="center"/>
          </w:tcPr>
          <w:p w:rsidR="004A3B00" w:rsidRPr="005428B5" w:rsidRDefault="009505DB" w:rsidP="00A25113">
            <w:pPr>
              <w:pStyle w:val="TAC"/>
              <w:rPr>
                <w:rFonts w:cs="Arial"/>
                <w:szCs w:val="18"/>
                <w:lang w:eastAsia="ko-KR"/>
              </w:rPr>
            </w:pPr>
            <w:r w:rsidRPr="005428B5">
              <w:rPr>
                <w:rFonts w:cs="Arial"/>
                <w:szCs w:val="18"/>
                <w:lang w:eastAsia="ko-KR"/>
              </w:rPr>
              <w:t>CA_3A-7A-32A</w:t>
            </w:r>
          </w:p>
        </w:tc>
        <w:tc>
          <w:tcPr>
            <w:tcW w:w="730" w:type="pct"/>
            <w:gridSpan w:val="2"/>
            <w:vMerge w:val="restart"/>
            <w:shd w:val="clear" w:color="auto" w:fill="auto"/>
            <w:vAlign w:val="center"/>
          </w:tcPr>
          <w:p w:rsidR="004A3B00" w:rsidRPr="005428B5" w:rsidRDefault="009505DB" w:rsidP="00A25113">
            <w:pPr>
              <w:pStyle w:val="TAC"/>
              <w:rPr>
                <w:rFonts w:cs="Arial"/>
                <w:szCs w:val="18"/>
                <w:lang w:eastAsia="ko-KR"/>
              </w:rPr>
            </w:pPr>
            <w:r w:rsidRPr="005428B5">
              <w:rPr>
                <w:rFonts w:cs="Arial"/>
                <w:szCs w:val="18"/>
                <w:lang w:eastAsia="ko-KR"/>
              </w:rPr>
              <w:t>CA_3A-7A</w:t>
            </w: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3</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1775</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12" w:type="pct"/>
            <w:shd w:val="clear" w:color="auto" w:fill="auto"/>
            <w:noWrap/>
            <w:vAlign w:val="center"/>
          </w:tcPr>
          <w:p w:rsidR="009505DB" w:rsidRPr="005428B5" w:rsidRDefault="009505DB" w:rsidP="00A41227">
            <w:pPr>
              <w:pStyle w:val="TAC"/>
              <w:rPr>
                <w:rFonts w:cs="Arial"/>
                <w:szCs w:val="18"/>
                <w:lang w:eastAsia="ko-KR"/>
              </w:rPr>
            </w:pPr>
            <w:r w:rsidRPr="005428B5">
              <w:rPr>
                <w:rFonts w:cs="Arial"/>
                <w:szCs w:val="18"/>
                <w:lang w:eastAsia="ko-KR"/>
              </w:rPr>
              <w:t>1870</w:t>
            </w:r>
          </w:p>
        </w:tc>
        <w:tc>
          <w:tcPr>
            <w:tcW w:w="407"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vMerge w:val="restart"/>
            <w:shd w:val="clear" w:color="auto" w:fill="auto"/>
            <w:noWrap/>
            <w:vAlign w:val="center"/>
          </w:tcPr>
          <w:p w:rsidR="009505DB" w:rsidRPr="005428B5" w:rsidRDefault="00790A97" w:rsidP="00A41227">
            <w:pPr>
              <w:pStyle w:val="TAC"/>
              <w:rPr>
                <w:rFonts w:cs="Arial"/>
                <w:szCs w:val="18"/>
                <w:lang w:eastAsia="ko-KR"/>
              </w:rPr>
            </w:pPr>
            <w:r w:rsidRPr="005428B5">
              <w:rPr>
                <w:rFonts w:cs="Arial"/>
                <w:szCs w:val="18"/>
                <w:lang w:eastAsia="ko-KR"/>
              </w:rPr>
              <w:t>N/A</w:t>
            </w:r>
          </w:p>
        </w:tc>
        <w:tc>
          <w:tcPr>
            <w:tcW w:w="391" w:type="pct"/>
            <w:vMerge w:val="restart"/>
            <w:shd w:val="clear" w:color="auto" w:fill="auto"/>
            <w:vAlign w:val="center"/>
          </w:tcPr>
          <w:p w:rsidR="009505DB" w:rsidRPr="005428B5" w:rsidRDefault="00790A97" w:rsidP="00A41227">
            <w:pPr>
              <w:pStyle w:val="TAC"/>
              <w:rPr>
                <w:rFonts w:cs="Arial"/>
                <w:szCs w:val="18"/>
              </w:rPr>
            </w:pPr>
            <w:r w:rsidRPr="005428B5">
              <w:rPr>
                <w:rFonts w:cs="Arial"/>
                <w:szCs w:val="18"/>
                <w:lang w:eastAsia="ko-KR"/>
              </w:rPr>
              <w:t>FDD</w:t>
            </w:r>
          </w:p>
        </w:tc>
        <w:tc>
          <w:tcPr>
            <w:tcW w:w="321" w:type="pct"/>
            <w:vMerge w:val="restart"/>
            <w:vAlign w:val="center"/>
          </w:tcPr>
          <w:p w:rsidR="004A3B00" w:rsidRPr="005428B5" w:rsidRDefault="00790A97">
            <w:pPr>
              <w:pStyle w:val="TAC"/>
              <w:rPr>
                <w:rFonts w:cs="Arial"/>
                <w:szCs w:val="18"/>
                <w:lang w:eastAsia="ko-KR"/>
              </w:rPr>
            </w:pPr>
            <w:r w:rsidRPr="005428B5">
              <w:rPr>
                <w:rFonts w:cs="Arial"/>
                <w:szCs w:val="18"/>
                <w:lang w:eastAsia="ko-KR"/>
              </w:rPr>
              <w:t>I</w:t>
            </w:r>
            <w:r w:rsidR="009505DB" w:rsidRPr="005428B5">
              <w:rPr>
                <w:rFonts w:cs="Arial"/>
                <w:szCs w:val="18"/>
                <w:lang w:eastAsia="ko-KR"/>
              </w:rPr>
              <w:t>MD4</w:t>
            </w:r>
          </w:p>
        </w:tc>
      </w:tr>
      <w:tr w:rsidR="00091146" w:rsidRPr="005428B5" w:rsidTr="00DF4E02">
        <w:trPr>
          <w:trHeight w:val="258"/>
          <w:jc w:val="center"/>
        </w:trPr>
        <w:tc>
          <w:tcPr>
            <w:tcW w:w="771" w:type="pct"/>
            <w:vMerge/>
            <w:vAlign w:val="center"/>
          </w:tcPr>
          <w:p w:rsidR="004A3B00" w:rsidRPr="005428B5" w:rsidRDefault="004A3B00" w:rsidP="00A25113">
            <w:pPr>
              <w:pStyle w:val="TAC"/>
              <w:rPr>
                <w:rFonts w:cs="Arial"/>
                <w:szCs w:val="18"/>
              </w:rPr>
            </w:pPr>
          </w:p>
        </w:tc>
        <w:tc>
          <w:tcPr>
            <w:tcW w:w="730" w:type="pct"/>
            <w:gridSpan w:val="2"/>
            <w:vMerge/>
            <w:shd w:val="clear" w:color="auto" w:fill="auto"/>
            <w:vAlign w:val="center"/>
          </w:tcPr>
          <w:p w:rsidR="004A3B00" w:rsidRPr="005428B5" w:rsidRDefault="004A3B00" w:rsidP="00A25113">
            <w:pPr>
              <w:pStyle w:val="TAC"/>
              <w:rPr>
                <w:rFonts w:cs="Arial"/>
                <w:szCs w:val="18"/>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7</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2510</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10</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50</w:t>
            </w:r>
          </w:p>
        </w:tc>
        <w:tc>
          <w:tcPr>
            <w:tcW w:w="412" w:type="pct"/>
            <w:shd w:val="clear" w:color="auto" w:fill="auto"/>
            <w:noWrap/>
            <w:vAlign w:val="center"/>
          </w:tcPr>
          <w:p w:rsidR="009505DB" w:rsidRPr="005428B5" w:rsidRDefault="009505DB" w:rsidP="00A41227">
            <w:pPr>
              <w:pStyle w:val="TAC"/>
              <w:rPr>
                <w:rFonts w:cs="Arial"/>
                <w:szCs w:val="18"/>
                <w:lang w:eastAsia="ko-KR"/>
              </w:rPr>
            </w:pPr>
            <w:r w:rsidRPr="005428B5">
              <w:rPr>
                <w:rFonts w:cs="Arial"/>
                <w:szCs w:val="18"/>
                <w:lang w:eastAsia="ko-KR"/>
              </w:rPr>
              <w:t>2630</w:t>
            </w:r>
          </w:p>
        </w:tc>
        <w:tc>
          <w:tcPr>
            <w:tcW w:w="407"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10</w:t>
            </w:r>
          </w:p>
        </w:tc>
        <w:tc>
          <w:tcPr>
            <w:tcW w:w="418" w:type="pct"/>
            <w:vMerge/>
            <w:shd w:val="clear" w:color="auto" w:fill="auto"/>
            <w:noWrap/>
            <w:vAlign w:val="center"/>
          </w:tcPr>
          <w:p w:rsidR="004A3B00" w:rsidRPr="005428B5" w:rsidRDefault="004A3B00">
            <w:pPr>
              <w:pStyle w:val="TAC"/>
              <w:rPr>
                <w:rFonts w:cs="Arial"/>
                <w:szCs w:val="18"/>
                <w:lang w:eastAsia="ko-KR"/>
              </w:rPr>
            </w:pPr>
          </w:p>
        </w:tc>
        <w:tc>
          <w:tcPr>
            <w:tcW w:w="391" w:type="pct"/>
            <w:vMerge/>
            <w:shd w:val="clear" w:color="auto" w:fill="auto"/>
            <w:vAlign w:val="center"/>
          </w:tcPr>
          <w:p w:rsidR="004A3B00" w:rsidRPr="005428B5" w:rsidRDefault="004A3B00">
            <w:pPr>
              <w:pStyle w:val="TAC"/>
              <w:rPr>
                <w:rFonts w:cs="Arial"/>
                <w:szCs w:val="18"/>
              </w:rPr>
            </w:pPr>
          </w:p>
        </w:tc>
        <w:tc>
          <w:tcPr>
            <w:tcW w:w="321" w:type="pct"/>
            <w:vMerge/>
            <w:vAlign w:val="center"/>
          </w:tcPr>
          <w:p w:rsidR="004A3B00" w:rsidRPr="005428B5" w:rsidRDefault="004A3B00">
            <w:pPr>
              <w:pStyle w:val="TAC"/>
              <w:rPr>
                <w:rFonts w:cs="Arial"/>
                <w:szCs w:val="18"/>
              </w:rPr>
            </w:pPr>
          </w:p>
        </w:tc>
      </w:tr>
      <w:tr w:rsidR="00091146" w:rsidRPr="005428B5" w:rsidTr="00DF4E02">
        <w:trPr>
          <w:trHeight w:val="258"/>
          <w:jc w:val="center"/>
        </w:trPr>
        <w:tc>
          <w:tcPr>
            <w:tcW w:w="771" w:type="pct"/>
            <w:vMerge/>
            <w:vAlign w:val="center"/>
          </w:tcPr>
          <w:p w:rsidR="004A3B00" w:rsidRPr="005428B5" w:rsidRDefault="004A3B00" w:rsidP="00A25113">
            <w:pPr>
              <w:pStyle w:val="TAC"/>
              <w:rPr>
                <w:rFonts w:cs="Arial"/>
                <w:szCs w:val="18"/>
              </w:rPr>
            </w:pPr>
          </w:p>
        </w:tc>
        <w:tc>
          <w:tcPr>
            <w:tcW w:w="730" w:type="pct"/>
            <w:gridSpan w:val="2"/>
            <w:vMerge/>
            <w:shd w:val="clear" w:color="auto" w:fill="auto"/>
            <w:vAlign w:val="center"/>
          </w:tcPr>
          <w:p w:rsidR="004A3B00" w:rsidRPr="005428B5" w:rsidRDefault="004A3B00" w:rsidP="00A25113">
            <w:pPr>
              <w:pStyle w:val="TAC"/>
              <w:rPr>
                <w:rFonts w:cs="Arial"/>
                <w:szCs w:val="18"/>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32</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w:t>
            </w:r>
          </w:p>
        </w:tc>
        <w:tc>
          <w:tcPr>
            <w:tcW w:w="412" w:type="pct"/>
            <w:shd w:val="clear" w:color="auto" w:fill="auto"/>
            <w:noWrap/>
            <w:vAlign w:val="center"/>
          </w:tcPr>
          <w:p w:rsidR="009505DB" w:rsidRPr="005428B5" w:rsidRDefault="00790A97" w:rsidP="00A41227">
            <w:pPr>
              <w:pStyle w:val="TAC"/>
              <w:rPr>
                <w:rFonts w:cs="Arial"/>
                <w:szCs w:val="18"/>
                <w:lang w:eastAsia="ko-KR"/>
              </w:rPr>
            </w:pPr>
            <w:r w:rsidRPr="005428B5">
              <w:rPr>
                <w:rFonts w:cs="Arial"/>
                <w:szCs w:val="18"/>
                <w:lang w:val="en-US" w:eastAsia="ko-KR"/>
              </w:rPr>
              <w:t>1470</w:t>
            </w:r>
          </w:p>
        </w:tc>
        <w:tc>
          <w:tcPr>
            <w:tcW w:w="407"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shd w:val="clear" w:color="auto" w:fill="auto"/>
            <w:noWrap/>
            <w:vAlign w:val="center"/>
          </w:tcPr>
          <w:p w:rsidR="009505DB" w:rsidRPr="005428B5" w:rsidRDefault="00790A97" w:rsidP="00A41227">
            <w:pPr>
              <w:pStyle w:val="TAC"/>
              <w:rPr>
                <w:rFonts w:cs="Arial"/>
                <w:szCs w:val="18"/>
                <w:lang w:eastAsia="ko-KR"/>
              </w:rPr>
            </w:pPr>
            <w:r w:rsidRPr="005428B5">
              <w:rPr>
                <w:rFonts w:cs="Arial"/>
                <w:szCs w:val="18"/>
                <w:lang w:eastAsia="ko-KR"/>
              </w:rPr>
              <w:t>10.5</w:t>
            </w:r>
          </w:p>
        </w:tc>
        <w:tc>
          <w:tcPr>
            <w:tcW w:w="391" w:type="pct"/>
            <w:vMerge/>
            <w:shd w:val="clear" w:color="auto" w:fill="auto"/>
            <w:vAlign w:val="center"/>
          </w:tcPr>
          <w:p w:rsidR="004A3B00" w:rsidRPr="005428B5" w:rsidRDefault="004A3B00">
            <w:pPr>
              <w:pStyle w:val="TAC"/>
              <w:rPr>
                <w:rFonts w:cs="Arial"/>
                <w:szCs w:val="18"/>
              </w:rPr>
            </w:pPr>
          </w:p>
        </w:tc>
        <w:tc>
          <w:tcPr>
            <w:tcW w:w="321" w:type="pct"/>
            <w:vMerge/>
            <w:vAlign w:val="center"/>
          </w:tcPr>
          <w:p w:rsidR="004A3B00" w:rsidRPr="005428B5" w:rsidRDefault="004A3B00">
            <w:pPr>
              <w:pStyle w:val="TAC"/>
              <w:rPr>
                <w:rFonts w:cs="Arial"/>
                <w:szCs w:val="18"/>
              </w:rPr>
            </w:pPr>
          </w:p>
        </w:tc>
      </w:tr>
      <w:tr w:rsidR="005428B5" w:rsidRPr="005428B5" w:rsidTr="00DF4E02">
        <w:trPr>
          <w:trHeight w:val="258"/>
          <w:jc w:val="center"/>
        </w:trPr>
        <w:tc>
          <w:tcPr>
            <w:tcW w:w="771" w:type="pct"/>
            <w:vMerge w:val="restart"/>
            <w:vAlign w:val="center"/>
          </w:tcPr>
          <w:p w:rsidR="004A3B00" w:rsidRPr="005428B5" w:rsidRDefault="009505DB" w:rsidP="00A25113">
            <w:pPr>
              <w:pStyle w:val="TAC"/>
              <w:rPr>
                <w:rFonts w:cs="Arial"/>
                <w:szCs w:val="18"/>
                <w:lang w:eastAsia="ko-KR"/>
              </w:rPr>
            </w:pPr>
            <w:r w:rsidRPr="005428B5">
              <w:rPr>
                <w:rFonts w:cs="Arial"/>
                <w:szCs w:val="18"/>
                <w:lang w:eastAsia="ko-KR"/>
              </w:rPr>
              <w:t>CA_3A-28A-</w:t>
            </w:r>
            <w:r w:rsidR="00790A97" w:rsidRPr="005428B5">
              <w:rPr>
                <w:rFonts w:cs="Arial"/>
                <w:szCs w:val="18"/>
                <w:lang w:eastAsia="ko-KR"/>
              </w:rPr>
              <w:t>41A</w:t>
            </w:r>
          </w:p>
        </w:tc>
        <w:tc>
          <w:tcPr>
            <w:tcW w:w="730" w:type="pct"/>
            <w:gridSpan w:val="2"/>
            <w:vMerge w:val="restart"/>
            <w:shd w:val="clear" w:color="auto" w:fill="auto"/>
            <w:vAlign w:val="center"/>
          </w:tcPr>
          <w:p w:rsidR="004A3B00" w:rsidRPr="005428B5" w:rsidRDefault="00790A97" w:rsidP="00A25113">
            <w:pPr>
              <w:pStyle w:val="TAC"/>
              <w:rPr>
                <w:rFonts w:cs="Arial"/>
                <w:szCs w:val="18"/>
                <w:lang w:eastAsia="ko-KR"/>
              </w:rPr>
            </w:pPr>
            <w:r w:rsidRPr="005428B5">
              <w:rPr>
                <w:rFonts w:cs="Arial"/>
                <w:szCs w:val="18"/>
                <w:lang w:eastAsia="ko-KR"/>
              </w:rPr>
              <w:t>CA_3A-41A</w:t>
            </w: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3</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1720</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12" w:type="pct"/>
            <w:shd w:val="clear" w:color="auto" w:fill="auto"/>
            <w:noWrap/>
            <w:vAlign w:val="center"/>
          </w:tcPr>
          <w:p w:rsidR="009505DB" w:rsidRPr="005428B5" w:rsidRDefault="009505DB" w:rsidP="00A41227">
            <w:pPr>
              <w:pStyle w:val="TAC"/>
              <w:rPr>
                <w:rFonts w:cs="Arial"/>
                <w:szCs w:val="18"/>
                <w:lang w:eastAsia="ko-KR"/>
              </w:rPr>
            </w:pPr>
            <w:r w:rsidRPr="005428B5">
              <w:rPr>
                <w:rFonts w:cs="Arial"/>
                <w:szCs w:val="18"/>
                <w:lang w:eastAsia="ko-KR"/>
              </w:rPr>
              <w:t>1815</w:t>
            </w:r>
          </w:p>
        </w:tc>
        <w:tc>
          <w:tcPr>
            <w:tcW w:w="407"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vMerge w:val="restart"/>
            <w:shd w:val="clear" w:color="auto" w:fill="auto"/>
            <w:noWrap/>
            <w:vAlign w:val="center"/>
          </w:tcPr>
          <w:p w:rsidR="009505DB" w:rsidRPr="005428B5" w:rsidRDefault="00790A97" w:rsidP="00A41227">
            <w:pPr>
              <w:pStyle w:val="TAC"/>
              <w:rPr>
                <w:rFonts w:cs="Arial"/>
                <w:szCs w:val="18"/>
                <w:lang w:eastAsia="ko-KR"/>
              </w:rPr>
            </w:pPr>
            <w:r w:rsidRPr="005428B5">
              <w:rPr>
                <w:rFonts w:cs="Arial"/>
                <w:szCs w:val="18"/>
                <w:lang w:eastAsia="ko-KR"/>
              </w:rPr>
              <w:t>N/A</w:t>
            </w:r>
          </w:p>
        </w:tc>
        <w:tc>
          <w:tcPr>
            <w:tcW w:w="391" w:type="pct"/>
            <w:vMerge w:val="restart"/>
            <w:shd w:val="clear" w:color="auto" w:fill="auto"/>
            <w:vAlign w:val="center"/>
          </w:tcPr>
          <w:p w:rsidR="009505DB" w:rsidRPr="005428B5" w:rsidRDefault="009505DB" w:rsidP="00A41227">
            <w:pPr>
              <w:pStyle w:val="TAC"/>
              <w:rPr>
                <w:rFonts w:cs="Arial"/>
                <w:szCs w:val="18"/>
                <w:lang w:eastAsia="ko-KR"/>
              </w:rPr>
            </w:pPr>
            <w:r w:rsidRPr="005428B5">
              <w:rPr>
                <w:rFonts w:cs="Arial"/>
                <w:szCs w:val="18"/>
                <w:lang w:eastAsia="ko-KR"/>
              </w:rPr>
              <w:t>TDD-</w:t>
            </w:r>
            <w:r w:rsidR="00790A97" w:rsidRPr="005428B5">
              <w:rPr>
                <w:rFonts w:cs="Arial"/>
                <w:szCs w:val="18"/>
                <w:lang w:eastAsia="ko-KR"/>
              </w:rPr>
              <w:t>FDD</w:t>
            </w:r>
          </w:p>
        </w:tc>
        <w:tc>
          <w:tcPr>
            <w:tcW w:w="321" w:type="pct"/>
            <w:vMerge w:val="restart"/>
            <w:vAlign w:val="center"/>
          </w:tcPr>
          <w:p w:rsidR="004A3B00" w:rsidRPr="005428B5" w:rsidRDefault="00790A97">
            <w:pPr>
              <w:pStyle w:val="TAC"/>
              <w:rPr>
                <w:rFonts w:cs="Arial"/>
                <w:szCs w:val="18"/>
                <w:lang w:eastAsia="ko-KR"/>
              </w:rPr>
            </w:pPr>
            <w:r w:rsidRPr="005428B5">
              <w:rPr>
                <w:rFonts w:cs="Arial"/>
                <w:szCs w:val="18"/>
                <w:lang w:eastAsia="ko-KR"/>
              </w:rPr>
              <w:t>IMD2</w:t>
            </w:r>
          </w:p>
        </w:tc>
      </w:tr>
      <w:tr w:rsidR="00091146" w:rsidRPr="005428B5" w:rsidTr="00DF4E02">
        <w:trPr>
          <w:trHeight w:val="258"/>
          <w:jc w:val="center"/>
        </w:trPr>
        <w:tc>
          <w:tcPr>
            <w:tcW w:w="771" w:type="pct"/>
            <w:vMerge/>
            <w:vAlign w:val="center"/>
          </w:tcPr>
          <w:p w:rsidR="004A3B00" w:rsidRPr="005428B5" w:rsidRDefault="004A3B00" w:rsidP="00A25113">
            <w:pPr>
              <w:pStyle w:val="TAC"/>
              <w:rPr>
                <w:rFonts w:cs="Arial"/>
                <w:szCs w:val="18"/>
              </w:rPr>
            </w:pPr>
          </w:p>
        </w:tc>
        <w:tc>
          <w:tcPr>
            <w:tcW w:w="730" w:type="pct"/>
            <w:gridSpan w:val="2"/>
            <w:vMerge/>
            <w:shd w:val="clear" w:color="auto" w:fill="auto"/>
            <w:vAlign w:val="center"/>
          </w:tcPr>
          <w:p w:rsidR="004A3B00" w:rsidRPr="005428B5" w:rsidRDefault="004A3B00" w:rsidP="00A25113">
            <w:pPr>
              <w:pStyle w:val="TAC"/>
              <w:rPr>
                <w:rFonts w:cs="Arial"/>
                <w:szCs w:val="18"/>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41</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2510</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12" w:type="pct"/>
            <w:shd w:val="clear" w:color="auto" w:fill="auto"/>
            <w:noWrap/>
            <w:vAlign w:val="center"/>
          </w:tcPr>
          <w:p w:rsidR="009505DB" w:rsidRPr="005428B5" w:rsidRDefault="009505DB" w:rsidP="00A41227">
            <w:pPr>
              <w:pStyle w:val="TAC"/>
              <w:rPr>
                <w:rFonts w:cs="Arial"/>
                <w:szCs w:val="18"/>
                <w:lang w:eastAsia="ko-KR"/>
              </w:rPr>
            </w:pPr>
            <w:r w:rsidRPr="005428B5">
              <w:rPr>
                <w:rFonts w:cs="Arial"/>
                <w:szCs w:val="18"/>
                <w:lang w:eastAsia="ko-KR"/>
              </w:rPr>
              <w:t>2510</w:t>
            </w:r>
          </w:p>
        </w:tc>
        <w:tc>
          <w:tcPr>
            <w:tcW w:w="407"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vMerge/>
            <w:shd w:val="clear" w:color="auto" w:fill="auto"/>
            <w:noWrap/>
            <w:vAlign w:val="center"/>
          </w:tcPr>
          <w:p w:rsidR="004A3B00" w:rsidRPr="005428B5" w:rsidRDefault="004A3B00">
            <w:pPr>
              <w:pStyle w:val="TAC"/>
              <w:rPr>
                <w:rFonts w:cs="Arial"/>
                <w:szCs w:val="18"/>
                <w:lang w:eastAsia="ko-KR"/>
              </w:rPr>
            </w:pPr>
          </w:p>
        </w:tc>
        <w:tc>
          <w:tcPr>
            <w:tcW w:w="391" w:type="pct"/>
            <w:vMerge/>
            <w:shd w:val="clear" w:color="auto" w:fill="auto"/>
            <w:vAlign w:val="center"/>
          </w:tcPr>
          <w:p w:rsidR="004A3B00" w:rsidRPr="005428B5" w:rsidRDefault="004A3B00">
            <w:pPr>
              <w:pStyle w:val="TAC"/>
              <w:rPr>
                <w:rFonts w:cs="Arial"/>
                <w:szCs w:val="18"/>
              </w:rPr>
            </w:pPr>
          </w:p>
        </w:tc>
        <w:tc>
          <w:tcPr>
            <w:tcW w:w="321" w:type="pct"/>
            <w:vMerge/>
            <w:vAlign w:val="center"/>
          </w:tcPr>
          <w:p w:rsidR="004A3B00" w:rsidRPr="005428B5" w:rsidRDefault="004A3B00">
            <w:pPr>
              <w:pStyle w:val="TAC"/>
              <w:rPr>
                <w:rFonts w:cs="Arial"/>
                <w:szCs w:val="18"/>
              </w:rPr>
            </w:pPr>
          </w:p>
        </w:tc>
      </w:tr>
      <w:tr w:rsidR="00091146" w:rsidRPr="005428B5" w:rsidTr="00DF4E02">
        <w:trPr>
          <w:trHeight w:val="258"/>
          <w:jc w:val="center"/>
        </w:trPr>
        <w:tc>
          <w:tcPr>
            <w:tcW w:w="771" w:type="pct"/>
            <w:vMerge/>
            <w:vAlign w:val="center"/>
          </w:tcPr>
          <w:p w:rsidR="004A3B00" w:rsidRPr="005428B5" w:rsidRDefault="004A3B00" w:rsidP="00A25113">
            <w:pPr>
              <w:pStyle w:val="TAC"/>
              <w:rPr>
                <w:rFonts w:cs="Arial"/>
                <w:szCs w:val="18"/>
              </w:rPr>
            </w:pPr>
          </w:p>
        </w:tc>
        <w:tc>
          <w:tcPr>
            <w:tcW w:w="730" w:type="pct"/>
            <w:gridSpan w:val="2"/>
            <w:vMerge/>
            <w:shd w:val="clear" w:color="auto" w:fill="auto"/>
            <w:vAlign w:val="center"/>
          </w:tcPr>
          <w:p w:rsidR="004A3B00" w:rsidRPr="005428B5" w:rsidRDefault="004A3B00" w:rsidP="00A25113">
            <w:pPr>
              <w:pStyle w:val="TAC"/>
              <w:rPr>
                <w:rFonts w:cs="Arial"/>
                <w:szCs w:val="18"/>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28</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735</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1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790</w:t>
            </w:r>
          </w:p>
        </w:tc>
        <w:tc>
          <w:tcPr>
            <w:tcW w:w="407"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shd w:val="clear" w:color="auto" w:fill="auto"/>
            <w:noWrap/>
            <w:vAlign w:val="center"/>
          </w:tcPr>
          <w:p w:rsidR="009505DB" w:rsidRPr="005428B5" w:rsidRDefault="00790A97" w:rsidP="00A41227">
            <w:pPr>
              <w:pStyle w:val="TAC"/>
              <w:rPr>
                <w:rFonts w:cs="Arial"/>
                <w:szCs w:val="18"/>
                <w:lang w:eastAsia="ko-KR"/>
              </w:rPr>
            </w:pPr>
            <w:r w:rsidRPr="005428B5">
              <w:rPr>
                <w:rFonts w:cs="Arial"/>
                <w:szCs w:val="18"/>
                <w:lang w:eastAsia="ko-KR"/>
              </w:rPr>
              <w:t>26.1</w:t>
            </w:r>
          </w:p>
        </w:tc>
        <w:tc>
          <w:tcPr>
            <w:tcW w:w="391" w:type="pct"/>
            <w:vMerge/>
            <w:shd w:val="clear" w:color="auto" w:fill="auto"/>
            <w:vAlign w:val="center"/>
          </w:tcPr>
          <w:p w:rsidR="004A3B00" w:rsidRPr="005428B5" w:rsidRDefault="004A3B00">
            <w:pPr>
              <w:pStyle w:val="TAC"/>
              <w:rPr>
                <w:rFonts w:cs="Arial"/>
                <w:szCs w:val="18"/>
              </w:rPr>
            </w:pPr>
          </w:p>
        </w:tc>
        <w:tc>
          <w:tcPr>
            <w:tcW w:w="321" w:type="pct"/>
            <w:vMerge/>
            <w:vAlign w:val="center"/>
          </w:tcPr>
          <w:p w:rsidR="004A3B00" w:rsidRPr="005428B5" w:rsidRDefault="004A3B00">
            <w:pPr>
              <w:pStyle w:val="TAC"/>
              <w:rPr>
                <w:rFonts w:cs="Arial"/>
                <w:szCs w:val="18"/>
              </w:rPr>
            </w:pPr>
          </w:p>
        </w:tc>
      </w:tr>
      <w:tr w:rsidR="005428B5" w:rsidRPr="005428B5" w:rsidTr="00DF4E02">
        <w:trPr>
          <w:trHeight w:val="258"/>
          <w:jc w:val="center"/>
        </w:trPr>
        <w:tc>
          <w:tcPr>
            <w:tcW w:w="771" w:type="pct"/>
            <w:vMerge/>
            <w:vAlign w:val="center"/>
          </w:tcPr>
          <w:p w:rsidR="004A3B00" w:rsidRPr="005428B5" w:rsidRDefault="004A3B00" w:rsidP="00A25113">
            <w:pPr>
              <w:pStyle w:val="TAC"/>
              <w:rPr>
                <w:rFonts w:cs="Arial"/>
                <w:szCs w:val="18"/>
              </w:rPr>
            </w:pPr>
          </w:p>
        </w:tc>
        <w:tc>
          <w:tcPr>
            <w:tcW w:w="730" w:type="pct"/>
            <w:gridSpan w:val="2"/>
            <w:vMerge w:val="restart"/>
            <w:shd w:val="clear" w:color="auto" w:fill="auto"/>
            <w:vAlign w:val="center"/>
          </w:tcPr>
          <w:p w:rsidR="004A3B00" w:rsidRPr="005428B5" w:rsidRDefault="00790A97" w:rsidP="00A25113">
            <w:pPr>
              <w:pStyle w:val="TAC"/>
              <w:rPr>
                <w:rFonts w:cs="Arial"/>
                <w:szCs w:val="18"/>
                <w:lang w:eastAsia="ko-KR"/>
              </w:rPr>
            </w:pPr>
            <w:r w:rsidRPr="005428B5">
              <w:rPr>
                <w:rFonts w:cs="Arial"/>
                <w:szCs w:val="18"/>
                <w:lang w:eastAsia="ko-KR"/>
              </w:rPr>
              <w:t>CA_3A-41A</w:t>
            </w: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3</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1720</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12" w:type="pct"/>
            <w:shd w:val="clear" w:color="auto" w:fill="auto"/>
            <w:noWrap/>
            <w:vAlign w:val="center"/>
          </w:tcPr>
          <w:p w:rsidR="004A3B00" w:rsidRPr="005428B5" w:rsidRDefault="009505DB" w:rsidP="00A25113">
            <w:pPr>
              <w:pStyle w:val="TAC"/>
              <w:rPr>
                <w:rFonts w:cs="Arial"/>
                <w:szCs w:val="18"/>
                <w:lang w:val="en-US" w:eastAsia="ko-KR"/>
              </w:rPr>
            </w:pPr>
            <w:r w:rsidRPr="005428B5">
              <w:rPr>
                <w:rFonts w:cs="Arial"/>
                <w:szCs w:val="18"/>
                <w:lang w:eastAsia="ko-KR"/>
              </w:rPr>
              <w:t>1815</w:t>
            </w:r>
          </w:p>
        </w:tc>
        <w:tc>
          <w:tcPr>
            <w:tcW w:w="407"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vMerge w:val="restart"/>
            <w:shd w:val="clear" w:color="auto" w:fill="auto"/>
            <w:noWrap/>
            <w:vAlign w:val="center"/>
          </w:tcPr>
          <w:p w:rsidR="009505DB" w:rsidRPr="005428B5" w:rsidRDefault="00790A97" w:rsidP="00A41227">
            <w:pPr>
              <w:pStyle w:val="TAC"/>
              <w:rPr>
                <w:rFonts w:cs="Arial"/>
                <w:szCs w:val="18"/>
                <w:lang w:eastAsia="ko-KR"/>
              </w:rPr>
            </w:pPr>
            <w:r w:rsidRPr="005428B5">
              <w:rPr>
                <w:rFonts w:cs="Arial"/>
                <w:szCs w:val="18"/>
                <w:lang w:eastAsia="ko-KR"/>
              </w:rPr>
              <w:t>N/A</w:t>
            </w:r>
          </w:p>
        </w:tc>
        <w:tc>
          <w:tcPr>
            <w:tcW w:w="391" w:type="pct"/>
            <w:vMerge w:val="restart"/>
            <w:shd w:val="clear" w:color="auto" w:fill="auto"/>
            <w:vAlign w:val="center"/>
          </w:tcPr>
          <w:p w:rsidR="009505DB" w:rsidRPr="005428B5" w:rsidRDefault="009505DB" w:rsidP="00A41227">
            <w:pPr>
              <w:pStyle w:val="TAC"/>
              <w:rPr>
                <w:rFonts w:cs="Arial"/>
                <w:szCs w:val="18"/>
                <w:lang w:eastAsia="ko-KR"/>
              </w:rPr>
            </w:pPr>
            <w:r w:rsidRPr="005428B5">
              <w:rPr>
                <w:rFonts w:cs="Arial"/>
                <w:szCs w:val="18"/>
                <w:lang w:eastAsia="ko-KR"/>
              </w:rPr>
              <w:t>TDD-</w:t>
            </w:r>
            <w:r w:rsidR="00790A97" w:rsidRPr="005428B5">
              <w:rPr>
                <w:rFonts w:cs="Arial"/>
                <w:szCs w:val="18"/>
                <w:lang w:eastAsia="ko-KR"/>
              </w:rPr>
              <w:t>FDD</w:t>
            </w:r>
          </w:p>
        </w:tc>
        <w:tc>
          <w:tcPr>
            <w:tcW w:w="321" w:type="pct"/>
            <w:vMerge w:val="restart"/>
            <w:vAlign w:val="center"/>
          </w:tcPr>
          <w:p w:rsidR="004A3B00" w:rsidRPr="005428B5" w:rsidRDefault="00790A97">
            <w:pPr>
              <w:pStyle w:val="TAC"/>
              <w:rPr>
                <w:rFonts w:cs="Arial"/>
                <w:szCs w:val="18"/>
                <w:lang w:eastAsia="ko-KR"/>
              </w:rPr>
            </w:pPr>
            <w:r w:rsidRPr="005428B5">
              <w:rPr>
                <w:rFonts w:cs="Arial"/>
                <w:szCs w:val="18"/>
                <w:lang w:eastAsia="ko-KR"/>
              </w:rPr>
              <w:t>IMD3</w:t>
            </w:r>
          </w:p>
        </w:tc>
      </w:tr>
      <w:tr w:rsidR="00091146" w:rsidRPr="005428B5" w:rsidTr="00DF4E02">
        <w:trPr>
          <w:trHeight w:val="258"/>
          <w:jc w:val="center"/>
        </w:trPr>
        <w:tc>
          <w:tcPr>
            <w:tcW w:w="771" w:type="pct"/>
            <w:vMerge/>
            <w:vAlign w:val="center"/>
          </w:tcPr>
          <w:p w:rsidR="004A3B00" w:rsidRPr="005428B5" w:rsidRDefault="004A3B00" w:rsidP="00A25113">
            <w:pPr>
              <w:pStyle w:val="TAC"/>
              <w:rPr>
                <w:rFonts w:cs="Arial"/>
                <w:szCs w:val="18"/>
              </w:rPr>
            </w:pPr>
          </w:p>
        </w:tc>
        <w:tc>
          <w:tcPr>
            <w:tcW w:w="730" w:type="pct"/>
            <w:gridSpan w:val="2"/>
            <w:vMerge/>
            <w:shd w:val="clear" w:color="auto" w:fill="auto"/>
            <w:vAlign w:val="center"/>
          </w:tcPr>
          <w:p w:rsidR="004A3B00" w:rsidRPr="005428B5" w:rsidRDefault="004A3B00" w:rsidP="00A25113">
            <w:pPr>
              <w:pStyle w:val="TAC"/>
              <w:rPr>
                <w:rFonts w:cs="Arial"/>
                <w:szCs w:val="18"/>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41</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2660</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12" w:type="pct"/>
            <w:shd w:val="clear" w:color="auto" w:fill="auto"/>
            <w:noWrap/>
            <w:vAlign w:val="center"/>
          </w:tcPr>
          <w:p w:rsidR="009505DB" w:rsidRPr="005428B5" w:rsidRDefault="00790A97" w:rsidP="00A41227">
            <w:pPr>
              <w:pStyle w:val="TAC"/>
              <w:rPr>
                <w:rFonts w:cs="Arial"/>
                <w:szCs w:val="18"/>
                <w:lang w:eastAsia="ko-KR"/>
              </w:rPr>
            </w:pPr>
            <w:r w:rsidRPr="005428B5">
              <w:rPr>
                <w:rFonts w:cs="Arial"/>
                <w:szCs w:val="18"/>
                <w:lang w:val="en-US" w:eastAsia="ko-KR"/>
              </w:rPr>
              <w:t>2660</w:t>
            </w:r>
          </w:p>
        </w:tc>
        <w:tc>
          <w:tcPr>
            <w:tcW w:w="407"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vMerge/>
            <w:shd w:val="clear" w:color="auto" w:fill="auto"/>
            <w:noWrap/>
            <w:vAlign w:val="center"/>
          </w:tcPr>
          <w:p w:rsidR="004A3B00" w:rsidRPr="005428B5" w:rsidRDefault="004A3B00">
            <w:pPr>
              <w:pStyle w:val="TAC"/>
              <w:rPr>
                <w:rFonts w:cs="Arial"/>
                <w:szCs w:val="18"/>
                <w:lang w:eastAsia="ko-KR"/>
              </w:rPr>
            </w:pPr>
          </w:p>
        </w:tc>
        <w:tc>
          <w:tcPr>
            <w:tcW w:w="391" w:type="pct"/>
            <w:vMerge/>
            <w:shd w:val="clear" w:color="auto" w:fill="auto"/>
            <w:vAlign w:val="center"/>
          </w:tcPr>
          <w:p w:rsidR="004A3B00" w:rsidRPr="005428B5" w:rsidRDefault="004A3B00">
            <w:pPr>
              <w:pStyle w:val="TAC"/>
              <w:rPr>
                <w:rFonts w:cs="Arial"/>
                <w:szCs w:val="18"/>
              </w:rPr>
            </w:pPr>
          </w:p>
        </w:tc>
        <w:tc>
          <w:tcPr>
            <w:tcW w:w="321" w:type="pct"/>
            <w:vMerge/>
            <w:vAlign w:val="center"/>
          </w:tcPr>
          <w:p w:rsidR="004A3B00" w:rsidRPr="005428B5" w:rsidRDefault="004A3B00">
            <w:pPr>
              <w:pStyle w:val="TAC"/>
              <w:rPr>
                <w:rFonts w:cs="Arial"/>
                <w:szCs w:val="18"/>
              </w:rPr>
            </w:pPr>
          </w:p>
        </w:tc>
      </w:tr>
      <w:tr w:rsidR="00091146" w:rsidRPr="005428B5" w:rsidTr="00DF4E02">
        <w:trPr>
          <w:trHeight w:val="258"/>
          <w:jc w:val="center"/>
        </w:trPr>
        <w:tc>
          <w:tcPr>
            <w:tcW w:w="771" w:type="pct"/>
            <w:vMerge/>
            <w:vAlign w:val="center"/>
          </w:tcPr>
          <w:p w:rsidR="004A3B00" w:rsidRPr="005428B5" w:rsidRDefault="004A3B00" w:rsidP="00A25113">
            <w:pPr>
              <w:pStyle w:val="TAC"/>
              <w:rPr>
                <w:rFonts w:cs="Arial"/>
                <w:szCs w:val="18"/>
              </w:rPr>
            </w:pPr>
          </w:p>
        </w:tc>
        <w:tc>
          <w:tcPr>
            <w:tcW w:w="730" w:type="pct"/>
            <w:gridSpan w:val="2"/>
            <w:vMerge/>
            <w:shd w:val="clear" w:color="auto" w:fill="auto"/>
            <w:vAlign w:val="center"/>
          </w:tcPr>
          <w:p w:rsidR="004A3B00" w:rsidRPr="005428B5" w:rsidRDefault="004A3B00" w:rsidP="00A25113">
            <w:pPr>
              <w:pStyle w:val="TAC"/>
              <w:rPr>
                <w:rFonts w:cs="Arial"/>
                <w:szCs w:val="18"/>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28</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725</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12" w:type="pct"/>
            <w:shd w:val="clear" w:color="auto" w:fill="auto"/>
            <w:noWrap/>
            <w:vAlign w:val="center"/>
          </w:tcPr>
          <w:p w:rsidR="009505DB" w:rsidRPr="005428B5" w:rsidRDefault="00790A97" w:rsidP="00A41227">
            <w:pPr>
              <w:pStyle w:val="TAC"/>
              <w:rPr>
                <w:rFonts w:cs="Arial"/>
                <w:szCs w:val="18"/>
                <w:lang w:eastAsia="ko-KR"/>
              </w:rPr>
            </w:pPr>
            <w:r w:rsidRPr="005428B5">
              <w:rPr>
                <w:rFonts w:cs="Arial"/>
                <w:szCs w:val="18"/>
                <w:lang w:eastAsia="ko-KR"/>
              </w:rPr>
              <w:t>780</w:t>
            </w:r>
          </w:p>
        </w:tc>
        <w:tc>
          <w:tcPr>
            <w:tcW w:w="407"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shd w:val="clear" w:color="auto" w:fill="auto"/>
            <w:noWrap/>
            <w:vAlign w:val="center"/>
          </w:tcPr>
          <w:p w:rsidR="009505DB" w:rsidRPr="005428B5" w:rsidRDefault="00790A97" w:rsidP="00A41227">
            <w:pPr>
              <w:pStyle w:val="TAC"/>
              <w:rPr>
                <w:rFonts w:cs="Arial"/>
                <w:szCs w:val="18"/>
                <w:lang w:eastAsia="ko-KR"/>
              </w:rPr>
            </w:pPr>
            <w:r w:rsidRPr="005428B5">
              <w:rPr>
                <w:rFonts w:cs="Arial"/>
                <w:szCs w:val="18"/>
                <w:lang w:eastAsia="ko-KR"/>
              </w:rPr>
              <w:t>15.8</w:t>
            </w:r>
          </w:p>
        </w:tc>
        <w:tc>
          <w:tcPr>
            <w:tcW w:w="391" w:type="pct"/>
            <w:vMerge/>
            <w:shd w:val="clear" w:color="auto" w:fill="auto"/>
            <w:vAlign w:val="center"/>
          </w:tcPr>
          <w:p w:rsidR="004A3B00" w:rsidRPr="005428B5" w:rsidRDefault="004A3B00">
            <w:pPr>
              <w:pStyle w:val="TAC"/>
              <w:rPr>
                <w:rFonts w:cs="Arial"/>
                <w:szCs w:val="18"/>
              </w:rPr>
            </w:pPr>
          </w:p>
        </w:tc>
        <w:tc>
          <w:tcPr>
            <w:tcW w:w="321" w:type="pct"/>
            <w:vMerge/>
            <w:vAlign w:val="center"/>
          </w:tcPr>
          <w:p w:rsidR="004A3B00" w:rsidRPr="005428B5" w:rsidRDefault="004A3B00">
            <w:pPr>
              <w:pStyle w:val="TAC"/>
              <w:rPr>
                <w:rFonts w:cs="Arial"/>
                <w:szCs w:val="18"/>
              </w:rPr>
            </w:pPr>
          </w:p>
        </w:tc>
      </w:tr>
      <w:tr w:rsidR="005428B5" w:rsidRPr="005428B5" w:rsidTr="00DF4E02">
        <w:trPr>
          <w:trHeight w:val="258"/>
          <w:jc w:val="center"/>
        </w:trPr>
        <w:tc>
          <w:tcPr>
            <w:tcW w:w="771" w:type="pct"/>
            <w:vMerge w:val="restart"/>
            <w:vAlign w:val="center"/>
          </w:tcPr>
          <w:p w:rsidR="004A3B00" w:rsidRPr="005428B5" w:rsidRDefault="006B06FC" w:rsidP="00A25113">
            <w:pPr>
              <w:pStyle w:val="TAC"/>
              <w:rPr>
                <w:rFonts w:cs="Arial"/>
                <w:szCs w:val="18"/>
                <w:lang w:eastAsia="ko-KR"/>
              </w:rPr>
            </w:pPr>
            <w:r w:rsidRPr="005428B5">
              <w:rPr>
                <w:rFonts w:cs="Arial"/>
                <w:szCs w:val="18"/>
                <w:lang w:eastAsia="ko-KR"/>
              </w:rPr>
              <w:t>CA_1A-7A-26A</w:t>
            </w:r>
          </w:p>
        </w:tc>
        <w:tc>
          <w:tcPr>
            <w:tcW w:w="730" w:type="pct"/>
            <w:gridSpan w:val="2"/>
            <w:vMerge w:val="restart"/>
            <w:shd w:val="clear" w:color="auto" w:fill="auto"/>
            <w:vAlign w:val="center"/>
          </w:tcPr>
          <w:p w:rsidR="004A3B00" w:rsidRPr="005428B5" w:rsidRDefault="00790A97" w:rsidP="00A25113">
            <w:pPr>
              <w:pStyle w:val="TAC"/>
              <w:rPr>
                <w:rFonts w:cs="Arial"/>
                <w:szCs w:val="18"/>
                <w:lang w:eastAsia="ko-KR"/>
              </w:rPr>
            </w:pPr>
            <w:r w:rsidRPr="005428B5">
              <w:rPr>
                <w:rFonts w:cs="Arial"/>
                <w:szCs w:val="18"/>
                <w:lang w:eastAsia="ko-KR"/>
              </w:rPr>
              <w:t>CA_1A-7A</w:t>
            </w: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1</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1965</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12" w:type="pct"/>
            <w:shd w:val="clear" w:color="auto" w:fill="auto"/>
            <w:noWrap/>
            <w:vAlign w:val="center"/>
          </w:tcPr>
          <w:p w:rsidR="006B06FC" w:rsidRPr="005428B5" w:rsidRDefault="00790A97" w:rsidP="00A41227">
            <w:pPr>
              <w:pStyle w:val="TAC"/>
              <w:rPr>
                <w:rFonts w:cs="Arial"/>
                <w:szCs w:val="18"/>
                <w:lang w:eastAsia="ko-KR"/>
              </w:rPr>
            </w:pPr>
            <w:r w:rsidRPr="005428B5">
              <w:rPr>
                <w:rFonts w:cs="Arial"/>
                <w:szCs w:val="18"/>
                <w:lang w:eastAsia="ko-KR"/>
              </w:rPr>
              <w:t>2155</w:t>
            </w:r>
          </w:p>
        </w:tc>
        <w:tc>
          <w:tcPr>
            <w:tcW w:w="407"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vMerge w:val="restart"/>
            <w:shd w:val="clear" w:color="auto" w:fill="auto"/>
            <w:noWrap/>
            <w:vAlign w:val="center"/>
          </w:tcPr>
          <w:p w:rsidR="006B06FC" w:rsidRPr="005428B5" w:rsidRDefault="00790A97" w:rsidP="00A41227">
            <w:pPr>
              <w:pStyle w:val="TAC"/>
              <w:rPr>
                <w:rFonts w:cs="Arial"/>
                <w:szCs w:val="18"/>
                <w:lang w:eastAsia="ko-KR"/>
              </w:rPr>
            </w:pPr>
            <w:r w:rsidRPr="005428B5">
              <w:rPr>
                <w:rFonts w:cs="Arial"/>
                <w:szCs w:val="18"/>
                <w:lang w:eastAsia="ko-KR"/>
              </w:rPr>
              <w:t>N/A</w:t>
            </w:r>
          </w:p>
        </w:tc>
        <w:tc>
          <w:tcPr>
            <w:tcW w:w="391" w:type="pct"/>
            <w:vMerge w:val="restart"/>
            <w:shd w:val="clear" w:color="auto" w:fill="auto"/>
            <w:vAlign w:val="center"/>
          </w:tcPr>
          <w:p w:rsidR="006B06FC" w:rsidRPr="005428B5" w:rsidRDefault="00790A97" w:rsidP="00A41227">
            <w:pPr>
              <w:pStyle w:val="TAC"/>
              <w:rPr>
                <w:rFonts w:cs="Arial"/>
                <w:szCs w:val="18"/>
                <w:lang w:eastAsia="ko-KR"/>
              </w:rPr>
            </w:pPr>
            <w:r w:rsidRPr="005428B5">
              <w:rPr>
                <w:rFonts w:cs="Arial"/>
                <w:szCs w:val="18"/>
                <w:lang w:eastAsia="ko-KR"/>
              </w:rPr>
              <w:t>FDD</w:t>
            </w:r>
          </w:p>
        </w:tc>
        <w:tc>
          <w:tcPr>
            <w:tcW w:w="321" w:type="pct"/>
            <w:vMerge w:val="restart"/>
            <w:vAlign w:val="center"/>
          </w:tcPr>
          <w:p w:rsidR="004A3B00" w:rsidRPr="005428B5" w:rsidRDefault="00790A97">
            <w:pPr>
              <w:pStyle w:val="TAC"/>
              <w:rPr>
                <w:rFonts w:cs="Arial"/>
                <w:szCs w:val="18"/>
                <w:lang w:eastAsia="ko-KR"/>
              </w:rPr>
            </w:pPr>
            <w:r w:rsidRPr="005428B5">
              <w:rPr>
                <w:rFonts w:cs="Arial"/>
                <w:szCs w:val="18"/>
                <w:lang w:eastAsia="ko-KR"/>
              </w:rPr>
              <w:t>IMD5</w:t>
            </w:r>
          </w:p>
        </w:tc>
      </w:tr>
      <w:tr w:rsidR="00091146" w:rsidRPr="005428B5" w:rsidTr="00DF4E02">
        <w:trPr>
          <w:trHeight w:val="258"/>
          <w:jc w:val="center"/>
        </w:trPr>
        <w:tc>
          <w:tcPr>
            <w:tcW w:w="771" w:type="pct"/>
            <w:vMerge/>
            <w:vAlign w:val="center"/>
          </w:tcPr>
          <w:p w:rsidR="004A3B00" w:rsidRPr="005428B5" w:rsidRDefault="004A3B00" w:rsidP="00A25113">
            <w:pPr>
              <w:pStyle w:val="TAC"/>
              <w:rPr>
                <w:rFonts w:cs="Arial"/>
                <w:szCs w:val="18"/>
              </w:rPr>
            </w:pPr>
          </w:p>
        </w:tc>
        <w:tc>
          <w:tcPr>
            <w:tcW w:w="730" w:type="pct"/>
            <w:gridSpan w:val="2"/>
            <w:vMerge/>
            <w:shd w:val="clear" w:color="auto" w:fill="auto"/>
            <w:vAlign w:val="center"/>
          </w:tcPr>
          <w:p w:rsidR="004A3B00" w:rsidRPr="005428B5" w:rsidRDefault="004A3B00" w:rsidP="00A25113">
            <w:pPr>
              <w:pStyle w:val="TAC"/>
              <w:rPr>
                <w:rFonts w:cs="Arial"/>
                <w:szCs w:val="18"/>
                <w:lang w:eastAsia="ko-KR"/>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7</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2510</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10</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50</w:t>
            </w:r>
          </w:p>
        </w:tc>
        <w:tc>
          <w:tcPr>
            <w:tcW w:w="412" w:type="pct"/>
            <w:shd w:val="clear" w:color="auto" w:fill="auto"/>
            <w:noWrap/>
            <w:vAlign w:val="center"/>
          </w:tcPr>
          <w:p w:rsidR="006B06FC" w:rsidRPr="005428B5" w:rsidRDefault="00790A97" w:rsidP="00A41227">
            <w:pPr>
              <w:pStyle w:val="TAC"/>
              <w:rPr>
                <w:rFonts w:cs="Arial"/>
                <w:szCs w:val="18"/>
                <w:lang w:eastAsia="ko-KR"/>
              </w:rPr>
            </w:pPr>
            <w:r w:rsidRPr="005428B5">
              <w:rPr>
                <w:rFonts w:cs="Arial"/>
                <w:szCs w:val="18"/>
                <w:lang w:eastAsia="ko-KR"/>
              </w:rPr>
              <w:t>2630</w:t>
            </w:r>
          </w:p>
        </w:tc>
        <w:tc>
          <w:tcPr>
            <w:tcW w:w="407"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10</w:t>
            </w:r>
          </w:p>
        </w:tc>
        <w:tc>
          <w:tcPr>
            <w:tcW w:w="418" w:type="pct"/>
            <w:vMerge/>
            <w:shd w:val="clear" w:color="auto" w:fill="auto"/>
            <w:noWrap/>
            <w:vAlign w:val="center"/>
          </w:tcPr>
          <w:p w:rsidR="004A3B00" w:rsidRPr="005428B5" w:rsidRDefault="004A3B00">
            <w:pPr>
              <w:pStyle w:val="TAC"/>
              <w:rPr>
                <w:rFonts w:cs="Arial"/>
                <w:szCs w:val="18"/>
                <w:lang w:eastAsia="ko-KR"/>
              </w:rPr>
            </w:pPr>
          </w:p>
        </w:tc>
        <w:tc>
          <w:tcPr>
            <w:tcW w:w="391" w:type="pct"/>
            <w:vMerge/>
            <w:shd w:val="clear" w:color="auto" w:fill="auto"/>
            <w:vAlign w:val="center"/>
          </w:tcPr>
          <w:p w:rsidR="004A3B00" w:rsidRPr="005428B5" w:rsidRDefault="004A3B00">
            <w:pPr>
              <w:pStyle w:val="TAC"/>
              <w:rPr>
                <w:rFonts w:cs="Arial"/>
                <w:szCs w:val="18"/>
              </w:rPr>
            </w:pPr>
          </w:p>
        </w:tc>
        <w:tc>
          <w:tcPr>
            <w:tcW w:w="321" w:type="pct"/>
            <w:vMerge/>
            <w:vAlign w:val="center"/>
          </w:tcPr>
          <w:p w:rsidR="004A3B00" w:rsidRPr="005428B5" w:rsidRDefault="004A3B00">
            <w:pPr>
              <w:pStyle w:val="TAC"/>
              <w:rPr>
                <w:rFonts w:cs="Arial"/>
                <w:szCs w:val="18"/>
              </w:rPr>
            </w:pPr>
          </w:p>
        </w:tc>
      </w:tr>
      <w:tr w:rsidR="00091146" w:rsidRPr="005428B5" w:rsidTr="00DF4E02">
        <w:trPr>
          <w:trHeight w:val="258"/>
          <w:jc w:val="center"/>
        </w:trPr>
        <w:tc>
          <w:tcPr>
            <w:tcW w:w="771" w:type="pct"/>
            <w:vMerge/>
            <w:vAlign w:val="center"/>
          </w:tcPr>
          <w:p w:rsidR="004A3B00" w:rsidRPr="005428B5" w:rsidRDefault="004A3B00" w:rsidP="00A25113">
            <w:pPr>
              <w:pStyle w:val="TAC"/>
              <w:rPr>
                <w:rFonts w:cs="Arial"/>
                <w:szCs w:val="18"/>
              </w:rPr>
            </w:pPr>
          </w:p>
        </w:tc>
        <w:tc>
          <w:tcPr>
            <w:tcW w:w="730" w:type="pct"/>
            <w:gridSpan w:val="2"/>
            <w:vMerge/>
            <w:shd w:val="clear" w:color="auto" w:fill="auto"/>
            <w:vAlign w:val="center"/>
          </w:tcPr>
          <w:p w:rsidR="004A3B00" w:rsidRPr="005428B5" w:rsidRDefault="004A3B00" w:rsidP="00A25113">
            <w:pPr>
              <w:pStyle w:val="TAC"/>
              <w:rPr>
                <w:rFonts w:cs="Arial"/>
                <w:szCs w:val="18"/>
                <w:lang w:eastAsia="ko-KR"/>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26</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830</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12" w:type="pct"/>
            <w:shd w:val="clear" w:color="auto" w:fill="auto"/>
            <w:noWrap/>
            <w:vAlign w:val="center"/>
          </w:tcPr>
          <w:p w:rsidR="006B06FC" w:rsidRPr="005428B5" w:rsidRDefault="00790A97" w:rsidP="00A41227">
            <w:pPr>
              <w:pStyle w:val="TAC"/>
              <w:rPr>
                <w:rFonts w:cs="Arial"/>
                <w:szCs w:val="18"/>
                <w:lang w:eastAsia="ko-KR"/>
              </w:rPr>
            </w:pPr>
            <w:r w:rsidRPr="005428B5">
              <w:rPr>
                <w:rFonts w:cs="Arial"/>
                <w:szCs w:val="18"/>
                <w:lang w:eastAsia="ko-KR"/>
              </w:rPr>
              <w:t>875</w:t>
            </w:r>
          </w:p>
        </w:tc>
        <w:tc>
          <w:tcPr>
            <w:tcW w:w="407"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shd w:val="clear" w:color="auto" w:fill="auto"/>
            <w:noWrap/>
            <w:vAlign w:val="center"/>
          </w:tcPr>
          <w:p w:rsidR="006B06FC" w:rsidRPr="005428B5" w:rsidRDefault="00790A97" w:rsidP="00A41227">
            <w:pPr>
              <w:pStyle w:val="TAC"/>
              <w:rPr>
                <w:rFonts w:cs="Arial"/>
                <w:szCs w:val="18"/>
                <w:lang w:eastAsia="ko-KR"/>
              </w:rPr>
            </w:pPr>
            <w:r w:rsidRPr="005428B5">
              <w:rPr>
                <w:rFonts w:cs="Arial"/>
                <w:szCs w:val="18"/>
                <w:lang w:eastAsia="ko-KR"/>
              </w:rPr>
              <w:t>3.3</w:t>
            </w:r>
          </w:p>
        </w:tc>
        <w:tc>
          <w:tcPr>
            <w:tcW w:w="391" w:type="pct"/>
            <w:vMerge/>
            <w:shd w:val="clear" w:color="auto" w:fill="auto"/>
            <w:vAlign w:val="center"/>
          </w:tcPr>
          <w:p w:rsidR="004A3B00" w:rsidRPr="005428B5" w:rsidRDefault="004A3B00">
            <w:pPr>
              <w:pStyle w:val="TAC"/>
              <w:rPr>
                <w:rFonts w:cs="Arial"/>
                <w:szCs w:val="18"/>
              </w:rPr>
            </w:pPr>
          </w:p>
        </w:tc>
        <w:tc>
          <w:tcPr>
            <w:tcW w:w="321" w:type="pct"/>
            <w:vMerge/>
            <w:vAlign w:val="center"/>
          </w:tcPr>
          <w:p w:rsidR="004A3B00" w:rsidRPr="005428B5" w:rsidRDefault="004A3B00">
            <w:pPr>
              <w:pStyle w:val="TAC"/>
              <w:rPr>
                <w:rFonts w:cs="Arial"/>
                <w:szCs w:val="18"/>
              </w:rPr>
            </w:pPr>
          </w:p>
        </w:tc>
      </w:tr>
      <w:tr w:rsidR="005428B5" w:rsidRPr="005428B5" w:rsidTr="00DF4E02">
        <w:trPr>
          <w:trHeight w:val="258"/>
          <w:jc w:val="center"/>
        </w:trPr>
        <w:tc>
          <w:tcPr>
            <w:tcW w:w="771" w:type="pct"/>
            <w:vMerge w:val="restart"/>
            <w:vAlign w:val="center"/>
          </w:tcPr>
          <w:p w:rsidR="004A3B00" w:rsidRPr="005428B5" w:rsidRDefault="006B06FC" w:rsidP="00A25113">
            <w:pPr>
              <w:pStyle w:val="TAC"/>
              <w:rPr>
                <w:rFonts w:cs="Arial"/>
                <w:szCs w:val="18"/>
                <w:lang w:eastAsia="ko-KR"/>
              </w:rPr>
            </w:pPr>
            <w:r w:rsidRPr="005428B5">
              <w:rPr>
                <w:rFonts w:cs="Arial"/>
                <w:szCs w:val="18"/>
                <w:lang w:eastAsia="ko-KR"/>
              </w:rPr>
              <w:t>CA_3A-7A-26A</w:t>
            </w:r>
          </w:p>
        </w:tc>
        <w:tc>
          <w:tcPr>
            <w:tcW w:w="730" w:type="pct"/>
            <w:gridSpan w:val="2"/>
            <w:vMerge w:val="restart"/>
            <w:shd w:val="clear" w:color="auto" w:fill="auto"/>
            <w:vAlign w:val="center"/>
          </w:tcPr>
          <w:p w:rsidR="004A3B00" w:rsidRPr="005428B5" w:rsidRDefault="00790A97" w:rsidP="00A25113">
            <w:pPr>
              <w:pStyle w:val="TAC"/>
              <w:rPr>
                <w:rFonts w:cs="Arial"/>
                <w:szCs w:val="18"/>
                <w:lang w:eastAsia="ko-KR"/>
              </w:rPr>
            </w:pPr>
            <w:r w:rsidRPr="005428B5">
              <w:rPr>
                <w:rFonts w:cs="Arial"/>
                <w:szCs w:val="18"/>
                <w:lang w:eastAsia="ko-KR"/>
              </w:rPr>
              <w:t>CA_3A-7A</w:t>
            </w: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3</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1712.5</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12" w:type="pct"/>
            <w:shd w:val="clear" w:color="auto" w:fill="auto"/>
            <w:noWrap/>
            <w:vAlign w:val="center"/>
          </w:tcPr>
          <w:p w:rsidR="006B06FC" w:rsidRPr="005428B5" w:rsidRDefault="00790A97" w:rsidP="00A41227">
            <w:pPr>
              <w:pStyle w:val="TAC"/>
              <w:rPr>
                <w:rFonts w:cs="Arial"/>
                <w:szCs w:val="18"/>
                <w:lang w:eastAsia="ko-KR"/>
              </w:rPr>
            </w:pPr>
            <w:r w:rsidRPr="005428B5">
              <w:rPr>
                <w:rFonts w:cs="Arial"/>
                <w:szCs w:val="18"/>
                <w:lang w:eastAsia="ko-KR"/>
              </w:rPr>
              <w:t>1807.5</w:t>
            </w:r>
          </w:p>
        </w:tc>
        <w:tc>
          <w:tcPr>
            <w:tcW w:w="407"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vMerge w:val="restart"/>
            <w:shd w:val="clear" w:color="auto" w:fill="auto"/>
            <w:noWrap/>
            <w:vAlign w:val="center"/>
          </w:tcPr>
          <w:p w:rsidR="006B06FC" w:rsidRPr="005428B5" w:rsidRDefault="00790A97" w:rsidP="00A41227">
            <w:pPr>
              <w:pStyle w:val="TAC"/>
              <w:rPr>
                <w:rFonts w:cs="Arial"/>
                <w:szCs w:val="18"/>
                <w:lang w:eastAsia="ko-KR"/>
              </w:rPr>
            </w:pPr>
            <w:r w:rsidRPr="005428B5">
              <w:rPr>
                <w:rFonts w:cs="Arial"/>
                <w:szCs w:val="18"/>
                <w:lang w:eastAsia="ko-KR"/>
              </w:rPr>
              <w:t>N/A</w:t>
            </w:r>
          </w:p>
        </w:tc>
        <w:tc>
          <w:tcPr>
            <w:tcW w:w="391" w:type="pct"/>
            <w:vMerge w:val="restart"/>
            <w:shd w:val="clear" w:color="auto" w:fill="auto"/>
            <w:vAlign w:val="center"/>
          </w:tcPr>
          <w:p w:rsidR="006B06FC" w:rsidRPr="005428B5" w:rsidRDefault="00790A97" w:rsidP="00A41227">
            <w:pPr>
              <w:pStyle w:val="TAC"/>
              <w:rPr>
                <w:rFonts w:cs="Arial"/>
                <w:szCs w:val="18"/>
              </w:rPr>
            </w:pPr>
            <w:r w:rsidRPr="005428B5">
              <w:rPr>
                <w:rFonts w:cs="Arial"/>
                <w:szCs w:val="18"/>
                <w:lang w:eastAsia="ko-KR"/>
              </w:rPr>
              <w:t>FDD</w:t>
            </w:r>
          </w:p>
        </w:tc>
        <w:tc>
          <w:tcPr>
            <w:tcW w:w="321" w:type="pct"/>
            <w:vMerge w:val="restart"/>
            <w:vAlign w:val="center"/>
          </w:tcPr>
          <w:p w:rsidR="004A3B00" w:rsidRPr="005428B5" w:rsidRDefault="00790A97">
            <w:pPr>
              <w:pStyle w:val="TAC"/>
              <w:rPr>
                <w:rFonts w:cs="Arial"/>
                <w:szCs w:val="18"/>
                <w:lang w:eastAsia="ko-KR"/>
              </w:rPr>
            </w:pPr>
            <w:r w:rsidRPr="005428B5">
              <w:rPr>
                <w:rFonts w:cs="Arial"/>
                <w:szCs w:val="18"/>
                <w:lang w:eastAsia="ko-KR"/>
              </w:rPr>
              <w:t>IMD2</w:t>
            </w:r>
          </w:p>
        </w:tc>
      </w:tr>
      <w:tr w:rsidR="00091146" w:rsidRPr="005428B5" w:rsidTr="00DF4E02">
        <w:trPr>
          <w:trHeight w:val="258"/>
          <w:jc w:val="center"/>
        </w:trPr>
        <w:tc>
          <w:tcPr>
            <w:tcW w:w="771" w:type="pct"/>
            <w:vMerge/>
            <w:vAlign w:val="center"/>
          </w:tcPr>
          <w:p w:rsidR="004A3B00" w:rsidRPr="005428B5" w:rsidRDefault="004A3B00" w:rsidP="00A25113">
            <w:pPr>
              <w:pStyle w:val="TAC"/>
              <w:rPr>
                <w:rFonts w:cs="Arial"/>
                <w:szCs w:val="18"/>
              </w:rPr>
            </w:pPr>
          </w:p>
        </w:tc>
        <w:tc>
          <w:tcPr>
            <w:tcW w:w="730" w:type="pct"/>
            <w:gridSpan w:val="2"/>
            <w:vMerge/>
            <w:shd w:val="clear" w:color="auto" w:fill="auto"/>
            <w:vAlign w:val="center"/>
          </w:tcPr>
          <w:p w:rsidR="004A3B00" w:rsidRPr="005428B5" w:rsidRDefault="004A3B00" w:rsidP="00A25113">
            <w:pPr>
              <w:pStyle w:val="TAC"/>
              <w:rPr>
                <w:rFonts w:cs="Arial"/>
                <w:szCs w:val="18"/>
                <w:lang w:eastAsia="ko-KR"/>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7</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2565</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10</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50</w:t>
            </w:r>
          </w:p>
        </w:tc>
        <w:tc>
          <w:tcPr>
            <w:tcW w:w="412" w:type="pct"/>
            <w:shd w:val="clear" w:color="auto" w:fill="auto"/>
            <w:noWrap/>
            <w:vAlign w:val="center"/>
          </w:tcPr>
          <w:p w:rsidR="006B06FC" w:rsidRPr="005428B5" w:rsidRDefault="00790A97" w:rsidP="00A41227">
            <w:pPr>
              <w:pStyle w:val="TAC"/>
              <w:rPr>
                <w:rFonts w:cs="Arial"/>
                <w:szCs w:val="18"/>
                <w:lang w:eastAsia="ko-KR"/>
              </w:rPr>
            </w:pPr>
            <w:r w:rsidRPr="005428B5">
              <w:rPr>
                <w:rFonts w:cs="Arial"/>
                <w:szCs w:val="18"/>
                <w:lang w:eastAsia="ko-KR"/>
              </w:rPr>
              <w:t>2685</w:t>
            </w:r>
          </w:p>
        </w:tc>
        <w:tc>
          <w:tcPr>
            <w:tcW w:w="407"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10</w:t>
            </w:r>
          </w:p>
        </w:tc>
        <w:tc>
          <w:tcPr>
            <w:tcW w:w="418" w:type="pct"/>
            <w:vMerge/>
            <w:shd w:val="clear" w:color="auto" w:fill="auto"/>
            <w:noWrap/>
            <w:vAlign w:val="center"/>
          </w:tcPr>
          <w:p w:rsidR="004A3B00" w:rsidRPr="005428B5" w:rsidRDefault="004A3B00">
            <w:pPr>
              <w:pStyle w:val="TAC"/>
              <w:rPr>
                <w:rFonts w:cs="Arial"/>
                <w:szCs w:val="18"/>
                <w:lang w:eastAsia="ko-KR"/>
              </w:rPr>
            </w:pPr>
          </w:p>
        </w:tc>
        <w:tc>
          <w:tcPr>
            <w:tcW w:w="391" w:type="pct"/>
            <w:vMerge/>
            <w:shd w:val="clear" w:color="auto" w:fill="auto"/>
            <w:vAlign w:val="center"/>
          </w:tcPr>
          <w:p w:rsidR="004A3B00" w:rsidRPr="005428B5" w:rsidRDefault="004A3B00">
            <w:pPr>
              <w:pStyle w:val="TAC"/>
              <w:rPr>
                <w:rFonts w:cs="Arial"/>
                <w:szCs w:val="18"/>
              </w:rPr>
            </w:pPr>
          </w:p>
        </w:tc>
        <w:tc>
          <w:tcPr>
            <w:tcW w:w="321" w:type="pct"/>
            <w:vMerge/>
            <w:vAlign w:val="center"/>
          </w:tcPr>
          <w:p w:rsidR="004A3B00" w:rsidRPr="005428B5" w:rsidRDefault="004A3B00">
            <w:pPr>
              <w:pStyle w:val="TAC"/>
              <w:rPr>
                <w:rFonts w:cs="Arial"/>
                <w:szCs w:val="18"/>
              </w:rPr>
            </w:pPr>
          </w:p>
        </w:tc>
      </w:tr>
      <w:tr w:rsidR="00091146" w:rsidRPr="005428B5" w:rsidTr="00DF4E02">
        <w:trPr>
          <w:trHeight w:val="258"/>
          <w:jc w:val="center"/>
        </w:trPr>
        <w:tc>
          <w:tcPr>
            <w:tcW w:w="771" w:type="pct"/>
            <w:vMerge/>
            <w:vAlign w:val="center"/>
          </w:tcPr>
          <w:p w:rsidR="004A3B00" w:rsidRPr="005428B5" w:rsidRDefault="004A3B00" w:rsidP="00A25113">
            <w:pPr>
              <w:pStyle w:val="TAC"/>
              <w:rPr>
                <w:rFonts w:cs="Arial"/>
                <w:szCs w:val="18"/>
              </w:rPr>
            </w:pPr>
          </w:p>
        </w:tc>
        <w:tc>
          <w:tcPr>
            <w:tcW w:w="730" w:type="pct"/>
            <w:gridSpan w:val="2"/>
            <w:vMerge/>
            <w:shd w:val="clear" w:color="auto" w:fill="auto"/>
            <w:vAlign w:val="center"/>
          </w:tcPr>
          <w:p w:rsidR="004A3B00" w:rsidRPr="005428B5" w:rsidRDefault="004A3B00" w:rsidP="00A25113">
            <w:pPr>
              <w:pStyle w:val="TAC"/>
              <w:rPr>
                <w:rFonts w:cs="Arial"/>
                <w:szCs w:val="18"/>
                <w:lang w:eastAsia="ko-KR"/>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26</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816.5</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12" w:type="pct"/>
            <w:shd w:val="clear" w:color="auto" w:fill="auto"/>
            <w:noWrap/>
            <w:vAlign w:val="center"/>
          </w:tcPr>
          <w:p w:rsidR="006B06FC" w:rsidRPr="005428B5" w:rsidRDefault="00790A97" w:rsidP="00A41227">
            <w:pPr>
              <w:pStyle w:val="TAC"/>
              <w:rPr>
                <w:rFonts w:cs="Arial"/>
                <w:szCs w:val="18"/>
                <w:lang w:eastAsia="ko-KR"/>
              </w:rPr>
            </w:pPr>
            <w:r w:rsidRPr="005428B5">
              <w:rPr>
                <w:rFonts w:cs="Arial"/>
                <w:szCs w:val="18"/>
                <w:lang w:eastAsia="ko-KR"/>
              </w:rPr>
              <w:t>861.5</w:t>
            </w:r>
          </w:p>
        </w:tc>
        <w:tc>
          <w:tcPr>
            <w:tcW w:w="407"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shd w:val="clear" w:color="auto" w:fill="auto"/>
            <w:noWrap/>
            <w:vAlign w:val="center"/>
          </w:tcPr>
          <w:p w:rsidR="006B06FC" w:rsidRPr="005428B5" w:rsidRDefault="00790A97" w:rsidP="00A41227">
            <w:pPr>
              <w:pStyle w:val="TAC"/>
              <w:rPr>
                <w:rFonts w:cs="Arial"/>
                <w:szCs w:val="18"/>
                <w:lang w:eastAsia="ko-KR"/>
              </w:rPr>
            </w:pPr>
            <w:r w:rsidRPr="005428B5">
              <w:rPr>
                <w:rFonts w:cs="Arial"/>
                <w:szCs w:val="18"/>
                <w:lang w:eastAsia="ko-KR"/>
              </w:rPr>
              <w:t>9.5</w:t>
            </w:r>
          </w:p>
        </w:tc>
        <w:tc>
          <w:tcPr>
            <w:tcW w:w="391" w:type="pct"/>
            <w:vMerge/>
            <w:shd w:val="clear" w:color="auto" w:fill="auto"/>
            <w:vAlign w:val="center"/>
          </w:tcPr>
          <w:p w:rsidR="004A3B00" w:rsidRPr="005428B5" w:rsidRDefault="004A3B00">
            <w:pPr>
              <w:pStyle w:val="TAC"/>
              <w:rPr>
                <w:rFonts w:cs="Arial"/>
                <w:szCs w:val="18"/>
              </w:rPr>
            </w:pPr>
          </w:p>
        </w:tc>
        <w:tc>
          <w:tcPr>
            <w:tcW w:w="321" w:type="pct"/>
            <w:vMerge/>
            <w:vAlign w:val="center"/>
          </w:tcPr>
          <w:p w:rsidR="004A3B00" w:rsidRPr="005428B5" w:rsidRDefault="004A3B00">
            <w:pPr>
              <w:pStyle w:val="TAC"/>
              <w:rPr>
                <w:rFonts w:cs="Arial"/>
                <w:szCs w:val="18"/>
              </w:rPr>
            </w:pPr>
          </w:p>
        </w:tc>
      </w:tr>
      <w:tr w:rsidR="005428B5" w:rsidRPr="005428B5" w:rsidTr="00DF4E02">
        <w:trPr>
          <w:trHeight w:val="258"/>
          <w:jc w:val="center"/>
        </w:trPr>
        <w:tc>
          <w:tcPr>
            <w:tcW w:w="771" w:type="pct"/>
            <w:vMerge/>
            <w:vAlign w:val="center"/>
          </w:tcPr>
          <w:p w:rsidR="004A3B00" w:rsidRPr="005428B5" w:rsidRDefault="004A3B00" w:rsidP="00A25113">
            <w:pPr>
              <w:pStyle w:val="TAC"/>
              <w:rPr>
                <w:rFonts w:cs="Arial"/>
                <w:szCs w:val="18"/>
              </w:rPr>
            </w:pPr>
          </w:p>
        </w:tc>
        <w:tc>
          <w:tcPr>
            <w:tcW w:w="730" w:type="pct"/>
            <w:gridSpan w:val="2"/>
            <w:vMerge w:val="restart"/>
            <w:shd w:val="clear" w:color="auto" w:fill="auto"/>
            <w:vAlign w:val="center"/>
          </w:tcPr>
          <w:p w:rsidR="004A3B00" w:rsidRPr="005428B5" w:rsidRDefault="00790A97" w:rsidP="00A25113">
            <w:pPr>
              <w:pStyle w:val="TAC"/>
              <w:rPr>
                <w:rFonts w:cs="Arial"/>
                <w:szCs w:val="18"/>
                <w:lang w:eastAsia="ko-KR"/>
              </w:rPr>
            </w:pPr>
            <w:r w:rsidRPr="005428B5">
              <w:rPr>
                <w:rFonts w:cs="Arial"/>
                <w:szCs w:val="18"/>
                <w:lang w:eastAsia="ko-KR"/>
              </w:rPr>
              <w:t>CA_3A-7A</w:t>
            </w: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3</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1720</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12" w:type="pct"/>
            <w:shd w:val="clear" w:color="auto" w:fill="auto"/>
            <w:noWrap/>
            <w:vAlign w:val="center"/>
          </w:tcPr>
          <w:p w:rsidR="006B06FC" w:rsidRPr="005428B5" w:rsidRDefault="00790A97" w:rsidP="00A41227">
            <w:pPr>
              <w:pStyle w:val="TAC"/>
              <w:rPr>
                <w:rFonts w:cs="Arial"/>
                <w:szCs w:val="18"/>
                <w:lang w:eastAsia="ko-KR"/>
              </w:rPr>
            </w:pPr>
            <w:r w:rsidRPr="005428B5">
              <w:rPr>
                <w:rFonts w:cs="Arial"/>
                <w:szCs w:val="18"/>
                <w:lang w:eastAsia="ko-KR"/>
              </w:rPr>
              <w:t>1815</w:t>
            </w:r>
          </w:p>
        </w:tc>
        <w:tc>
          <w:tcPr>
            <w:tcW w:w="407"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vMerge w:val="restart"/>
            <w:shd w:val="clear" w:color="auto" w:fill="auto"/>
            <w:noWrap/>
            <w:vAlign w:val="center"/>
          </w:tcPr>
          <w:p w:rsidR="006B06FC" w:rsidRPr="005428B5" w:rsidRDefault="00790A97" w:rsidP="00A41227">
            <w:pPr>
              <w:pStyle w:val="TAC"/>
              <w:rPr>
                <w:rFonts w:cs="Arial"/>
                <w:szCs w:val="18"/>
                <w:lang w:eastAsia="ko-KR"/>
              </w:rPr>
            </w:pPr>
            <w:r w:rsidRPr="005428B5">
              <w:rPr>
                <w:rFonts w:cs="Arial"/>
                <w:szCs w:val="18"/>
                <w:lang w:eastAsia="ko-KR"/>
              </w:rPr>
              <w:t>N/A</w:t>
            </w:r>
          </w:p>
        </w:tc>
        <w:tc>
          <w:tcPr>
            <w:tcW w:w="391" w:type="pct"/>
            <w:vMerge w:val="restart"/>
            <w:shd w:val="clear" w:color="auto" w:fill="auto"/>
            <w:vAlign w:val="center"/>
          </w:tcPr>
          <w:p w:rsidR="006B06FC" w:rsidRPr="005428B5" w:rsidRDefault="00790A97" w:rsidP="00A41227">
            <w:pPr>
              <w:pStyle w:val="TAC"/>
              <w:rPr>
                <w:rFonts w:cs="Arial"/>
                <w:szCs w:val="18"/>
              </w:rPr>
            </w:pPr>
            <w:r w:rsidRPr="005428B5">
              <w:rPr>
                <w:rFonts w:cs="Arial"/>
                <w:szCs w:val="18"/>
                <w:lang w:eastAsia="ko-KR"/>
              </w:rPr>
              <w:t>FDD</w:t>
            </w:r>
          </w:p>
        </w:tc>
        <w:tc>
          <w:tcPr>
            <w:tcW w:w="321" w:type="pct"/>
            <w:vMerge w:val="restart"/>
            <w:vAlign w:val="center"/>
          </w:tcPr>
          <w:p w:rsidR="004A3B00" w:rsidRPr="005428B5" w:rsidRDefault="00790A97">
            <w:pPr>
              <w:pStyle w:val="TAC"/>
              <w:rPr>
                <w:rFonts w:cs="Arial"/>
                <w:szCs w:val="18"/>
                <w:lang w:eastAsia="ko-KR"/>
              </w:rPr>
            </w:pPr>
            <w:r w:rsidRPr="005428B5">
              <w:rPr>
                <w:rFonts w:cs="Arial"/>
                <w:szCs w:val="18"/>
                <w:lang w:eastAsia="ko-KR"/>
              </w:rPr>
              <w:t>IMD3</w:t>
            </w:r>
          </w:p>
        </w:tc>
      </w:tr>
      <w:tr w:rsidR="00091146" w:rsidRPr="005428B5" w:rsidTr="00DF4E02">
        <w:trPr>
          <w:trHeight w:val="258"/>
          <w:jc w:val="center"/>
        </w:trPr>
        <w:tc>
          <w:tcPr>
            <w:tcW w:w="771" w:type="pct"/>
            <w:vMerge/>
            <w:vAlign w:val="center"/>
          </w:tcPr>
          <w:p w:rsidR="004A3B00" w:rsidRPr="005428B5" w:rsidRDefault="004A3B00" w:rsidP="00A25113">
            <w:pPr>
              <w:pStyle w:val="TAC"/>
              <w:rPr>
                <w:rFonts w:cs="Arial"/>
                <w:szCs w:val="18"/>
              </w:rPr>
            </w:pPr>
          </w:p>
        </w:tc>
        <w:tc>
          <w:tcPr>
            <w:tcW w:w="730" w:type="pct"/>
            <w:gridSpan w:val="2"/>
            <w:vMerge/>
            <w:shd w:val="clear" w:color="auto" w:fill="auto"/>
            <w:vAlign w:val="center"/>
          </w:tcPr>
          <w:p w:rsidR="004A3B00" w:rsidRPr="005428B5" w:rsidRDefault="004A3B00" w:rsidP="00A25113">
            <w:pPr>
              <w:pStyle w:val="TAC"/>
              <w:rPr>
                <w:rFonts w:cs="Arial"/>
                <w:szCs w:val="18"/>
                <w:lang w:eastAsia="ko-KR"/>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7</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2560</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10</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50</w:t>
            </w:r>
          </w:p>
        </w:tc>
        <w:tc>
          <w:tcPr>
            <w:tcW w:w="412" w:type="pct"/>
            <w:shd w:val="clear" w:color="auto" w:fill="auto"/>
            <w:noWrap/>
            <w:vAlign w:val="center"/>
          </w:tcPr>
          <w:p w:rsidR="006B06FC" w:rsidRPr="005428B5" w:rsidRDefault="00790A97" w:rsidP="00A41227">
            <w:pPr>
              <w:pStyle w:val="TAC"/>
              <w:rPr>
                <w:rFonts w:cs="Arial"/>
                <w:szCs w:val="18"/>
                <w:lang w:eastAsia="ko-KR"/>
              </w:rPr>
            </w:pPr>
            <w:r w:rsidRPr="005428B5">
              <w:rPr>
                <w:rFonts w:cs="Arial"/>
                <w:szCs w:val="18"/>
                <w:lang w:eastAsia="ko-KR"/>
              </w:rPr>
              <w:t>2680</w:t>
            </w:r>
          </w:p>
        </w:tc>
        <w:tc>
          <w:tcPr>
            <w:tcW w:w="407"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10</w:t>
            </w:r>
          </w:p>
        </w:tc>
        <w:tc>
          <w:tcPr>
            <w:tcW w:w="418" w:type="pct"/>
            <w:vMerge/>
            <w:shd w:val="clear" w:color="auto" w:fill="auto"/>
            <w:noWrap/>
            <w:vAlign w:val="center"/>
          </w:tcPr>
          <w:p w:rsidR="004A3B00" w:rsidRPr="005428B5" w:rsidRDefault="004A3B00">
            <w:pPr>
              <w:pStyle w:val="TAC"/>
              <w:rPr>
                <w:rFonts w:cs="Arial"/>
                <w:szCs w:val="18"/>
                <w:lang w:eastAsia="ko-KR"/>
              </w:rPr>
            </w:pPr>
          </w:p>
        </w:tc>
        <w:tc>
          <w:tcPr>
            <w:tcW w:w="391" w:type="pct"/>
            <w:vMerge/>
            <w:shd w:val="clear" w:color="auto" w:fill="auto"/>
            <w:vAlign w:val="center"/>
          </w:tcPr>
          <w:p w:rsidR="004A3B00" w:rsidRPr="005428B5" w:rsidRDefault="004A3B00">
            <w:pPr>
              <w:pStyle w:val="TAC"/>
              <w:rPr>
                <w:rFonts w:cs="Arial"/>
                <w:szCs w:val="18"/>
              </w:rPr>
            </w:pPr>
          </w:p>
        </w:tc>
        <w:tc>
          <w:tcPr>
            <w:tcW w:w="321" w:type="pct"/>
            <w:vMerge/>
            <w:vAlign w:val="center"/>
          </w:tcPr>
          <w:p w:rsidR="004A3B00" w:rsidRPr="005428B5" w:rsidRDefault="004A3B00">
            <w:pPr>
              <w:pStyle w:val="TAC"/>
              <w:rPr>
                <w:rFonts w:cs="Arial"/>
                <w:szCs w:val="18"/>
              </w:rPr>
            </w:pPr>
          </w:p>
        </w:tc>
      </w:tr>
      <w:tr w:rsidR="00091146" w:rsidRPr="005428B5" w:rsidTr="00DF4E02">
        <w:trPr>
          <w:trHeight w:val="258"/>
          <w:jc w:val="center"/>
        </w:trPr>
        <w:tc>
          <w:tcPr>
            <w:tcW w:w="771" w:type="pct"/>
            <w:vMerge/>
            <w:vAlign w:val="center"/>
          </w:tcPr>
          <w:p w:rsidR="004A3B00" w:rsidRPr="005428B5" w:rsidRDefault="004A3B00" w:rsidP="00A25113">
            <w:pPr>
              <w:pStyle w:val="TAC"/>
              <w:rPr>
                <w:rFonts w:cs="Arial"/>
                <w:szCs w:val="18"/>
              </w:rPr>
            </w:pPr>
          </w:p>
        </w:tc>
        <w:tc>
          <w:tcPr>
            <w:tcW w:w="730" w:type="pct"/>
            <w:gridSpan w:val="2"/>
            <w:vMerge/>
            <w:shd w:val="clear" w:color="auto" w:fill="auto"/>
            <w:vAlign w:val="center"/>
          </w:tcPr>
          <w:p w:rsidR="004A3B00" w:rsidRPr="005428B5" w:rsidRDefault="004A3B00" w:rsidP="00A25113">
            <w:pPr>
              <w:pStyle w:val="TAC"/>
              <w:rPr>
                <w:rFonts w:cs="Arial"/>
                <w:szCs w:val="18"/>
                <w:lang w:eastAsia="ko-KR"/>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26</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835</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12" w:type="pct"/>
            <w:shd w:val="clear" w:color="auto" w:fill="auto"/>
            <w:noWrap/>
            <w:vAlign w:val="center"/>
          </w:tcPr>
          <w:p w:rsidR="006B06FC" w:rsidRPr="005428B5" w:rsidRDefault="00790A97" w:rsidP="00A41227">
            <w:pPr>
              <w:pStyle w:val="TAC"/>
              <w:rPr>
                <w:rFonts w:cs="Arial"/>
                <w:szCs w:val="18"/>
                <w:lang w:eastAsia="ko-KR"/>
              </w:rPr>
            </w:pPr>
            <w:r w:rsidRPr="005428B5">
              <w:rPr>
                <w:rFonts w:cs="Arial"/>
                <w:szCs w:val="18"/>
                <w:lang w:eastAsia="ko-KR"/>
              </w:rPr>
              <w:t>880</w:t>
            </w:r>
          </w:p>
        </w:tc>
        <w:tc>
          <w:tcPr>
            <w:tcW w:w="407"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shd w:val="clear" w:color="auto" w:fill="auto"/>
            <w:noWrap/>
            <w:vAlign w:val="center"/>
          </w:tcPr>
          <w:p w:rsidR="006B06FC" w:rsidRPr="005428B5" w:rsidRDefault="00790A97" w:rsidP="00A41227">
            <w:pPr>
              <w:pStyle w:val="TAC"/>
              <w:rPr>
                <w:rFonts w:cs="Arial"/>
                <w:szCs w:val="18"/>
                <w:lang w:eastAsia="ko-KR"/>
              </w:rPr>
            </w:pPr>
            <w:r w:rsidRPr="005428B5">
              <w:rPr>
                <w:rFonts w:cs="Arial"/>
                <w:szCs w:val="18"/>
                <w:lang w:eastAsia="ko-KR"/>
              </w:rPr>
              <w:t>17.4</w:t>
            </w:r>
          </w:p>
        </w:tc>
        <w:tc>
          <w:tcPr>
            <w:tcW w:w="391" w:type="pct"/>
            <w:vMerge/>
            <w:shd w:val="clear" w:color="auto" w:fill="auto"/>
            <w:vAlign w:val="center"/>
          </w:tcPr>
          <w:p w:rsidR="004A3B00" w:rsidRPr="005428B5" w:rsidRDefault="004A3B00">
            <w:pPr>
              <w:pStyle w:val="TAC"/>
              <w:rPr>
                <w:rFonts w:cs="Arial"/>
                <w:szCs w:val="18"/>
              </w:rPr>
            </w:pPr>
          </w:p>
        </w:tc>
        <w:tc>
          <w:tcPr>
            <w:tcW w:w="321" w:type="pct"/>
            <w:vMerge/>
            <w:vAlign w:val="center"/>
          </w:tcPr>
          <w:p w:rsidR="004A3B00" w:rsidRPr="005428B5" w:rsidRDefault="004A3B00">
            <w:pPr>
              <w:pStyle w:val="TAC"/>
              <w:rPr>
                <w:rFonts w:cs="Arial"/>
                <w:szCs w:val="18"/>
              </w:rPr>
            </w:pPr>
          </w:p>
        </w:tc>
      </w:tr>
      <w:tr w:rsidR="005428B5" w:rsidRPr="005428B5" w:rsidTr="00DF4E02">
        <w:trPr>
          <w:trHeight w:val="258"/>
          <w:jc w:val="center"/>
        </w:trPr>
        <w:tc>
          <w:tcPr>
            <w:tcW w:w="771" w:type="pct"/>
            <w:vMerge/>
            <w:vAlign w:val="center"/>
          </w:tcPr>
          <w:p w:rsidR="004A3B00" w:rsidRPr="005428B5" w:rsidRDefault="004A3B00" w:rsidP="00A25113">
            <w:pPr>
              <w:pStyle w:val="TAC"/>
              <w:rPr>
                <w:rFonts w:cs="Arial"/>
                <w:szCs w:val="18"/>
              </w:rPr>
            </w:pPr>
          </w:p>
        </w:tc>
        <w:tc>
          <w:tcPr>
            <w:tcW w:w="730" w:type="pct"/>
            <w:gridSpan w:val="2"/>
            <w:vMerge w:val="restart"/>
            <w:shd w:val="clear" w:color="auto" w:fill="auto"/>
            <w:vAlign w:val="center"/>
          </w:tcPr>
          <w:p w:rsidR="004A3B00" w:rsidRPr="005428B5" w:rsidRDefault="00790A97" w:rsidP="00A25113">
            <w:pPr>
              <w:pStyle w:val="TAC"/>
              <w:rPr>
                <w:rFonts w:cs="Arial"/>
                <w:szCs w:val="18"/>
                <w:lang w:eastAsia="ko-KR"/>
              </w:rPr>
            </w:pPr>
            <w:r w:rsidRPr="005428B5">
              <w:rPr>
                <w:rFonts w:cs="Arial"/>
                <w:szCs w:val="18"/>
                <w:lang w:eastAsia="ko-KR"/>
              </w:rPr>
              <w:t>CA_3A-26A</w:t>
            </w: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3</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1780</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12" w:type="pct"/>
            <w:shd w:val="clear" w:color="auto" w:fill="auto"/>
            <w:noWrap/>
            <w:vAlign w:val="center"/>
          </w:tcPr>
          <w:p w:rsidR="006B06FC" w:rsidRPr="005428B5" w:rsidRDefault="00790A97" w:rsidP="00A41227">
            <w:pPr>
              <w:pStyle w:val="TAC"/>
              <w:rPr>
                <w:rFonts w:cs="Arial"/>
                <w:szCs w:val="18"/>
                <w:lang w:eastAsia="ko-KR"/>
              </w:rPr>
            </w:pPr>
            <w:r w:rsidRPr="005428B5">
              <w:rPr>
                <w:rFonts w:cs="Arial"/>
                <w:szCs w:val="18"/>
                <w:lang w:eastAsia="ko-KR"/>
              </w:rPr>
              <w:t>1875</w:t>
            </w:r>
          </w:p>
        </w:tc>
        <w:tc>
          <w:tcPr>
            <w:tcW w:w="407"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vMerge w:val="restart"/>
            <w:shd w:val="clear" w:color="auto" w:fill="auto"/>
            <w:noWrap/>
            <w:vAlign w:val="center"/>
          </w:tcPr>
          <w:p w:rsidR="006B06FC" w:rsidRPr="005428B5" w:rsidRDefault="00790A97" w:rsidP="00A41227">
            <w:pPr>
              <w:pStyle w:val="TAC"/>
              <w:rPr>
                <w:rFonts w:cs="Arial"/>
                <w:szCs w:val="18"/>
                <w:lang w:eastAsia="ko-KR"/>
              </w:rPr>
            </w:pPr>
            <w:r w:rsidRPr="005428B5">
              <w:rPr>
                <w:rFonts w:cs="Arial"/>
                <w:szCs w:val="18"/>
                <w:lang w:eastAsia="ko-KR"/>
              </w:rPr>
              <w:t>N/A</w:t>
            </w:r>
          </w:p>
        </w:tc>
        <w:tc>
          <w:tcPr>
            <w:tcW w:w="391" w:type="pct"/>
            <w:vMerge w:val="restart"/>
            <w:shd w:val="clear" w:color="auto" w:fill="auto"/>
            <w:vAlign w:val="center"/>
          </w:tcPr>
          <w:p w:rsidR="006B06FC" w:rsidRPr="005428B5" w:rsidRDefault="00790A97" w:rsidP="00A41227">
            <w:pPr>
              <w:pStyle w:val="TAC"/>
              <w:rPr>
                <w:rFonts w:cs="Arial"/>
                <w:szCs w:val="18"/>
                <w:lang w:eastAsia="ko-KR"/>
              </w:rPr>
            </w:pPr>
            <w:r w:rsidRPr="005428B5">
              <w:rPr>
                <w:rFonts w:cs="Arial"/>
                <w:szCs w:val="18"/>
                <w:lang w:eastAsia="ko-KR"/>
              </w:rPr>
              <w:t>FDD</w:t>
            </w:r>
          </w:p>
        </w:tc>
        <w:tc>
          <w:tcPr>
            <w:tcW w:w="321" w:type="pct"/>
            <w:vMerge w:val="restart"/>
            <w:vAlign w:val="center"/>
          </w:tcPr>
          <w:p w:rsidR="004A3B00" w:rsidRPr="005428B5" w:rsidRDefault="00790A97">
            <w:pPr>
              <w:pStyle w:val="TAC"/>
              <w:rPr>
                <w:rFonts w:cs="Arial"/>
                <w:szCs w:val="18"/>
              </w:rPr>
            </w:pPr>
            <w:r w:rsidRPr="005428B5">
              <w:rPr>
                <w:rFonts w:cs="Arial"/>
                <w:szCs w:val="18"/>
                <w:lang w:eastAsia="ko-KR"/>
              </w:rPr>
              <w:t>IMD2</w:t>
            </w:r>
          </w:p>
        </w:tc>
      </w:tr>
      <w:tr w:rsidR="00091146" w:rsidRPr="005428B5" w:rsidTr="00DF4E02">
        <w:trPr>
          <w:trHeight w:val="258"/>
          <w:jc w:val="center"/>
        </w:trPr>
        <w:tc>
          <w:tcPr>
            <w:tcW w:w="771" w:type="pct"/>
            <w:vMerge/>
            <w:vAlign w:val="center"/>
          </w:tcPr>
          <w:p w:rsidR="004A3B00" w:rsidRPr="005428B5" w:rsidRDefault="004A3B00" w:rsidP="00A25113">
            <w:pPr>
              <w:pStyle w:val="TAC"/>
              <w:rPr>
                <w:rFonts w:cs="Arial"/>
                <w:szCs w:val="18"/>
              </w:rPr>
            </w:pPr>
          </w:p>
        </w:tc>
        <w:tc>
          <w:tcPr>
            <w:tcW w:w="730" w:type="pct"/>
            <w:gridSpan w:val="2"/>
            <w:vMerge/>
            <w:shd w:val="clear" w:color="auto" w:fill="auto"/>
            <w:vAlign w:val="center"/>
          </w:tcPr>
          <w:p w:rsidR="004A3B00" w:rsidRPr="005428B5" w:rsidRDefault="004A3B00" w:rsidP="00A25113">
            <w:pPr>
              <w:pStyle w:val="TAC"/>
              <w:rPr>
                <w:rFonts w:cs="Arial"/>
                <w:szCs w:val="18"/>
                <w:lang w:eastAsia="ko-KR"/>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26</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845</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12" w:type="pct"/>
            <w:shd w:val="clear" w:color="auto" w:fill="auto"/>
            <w:noWrap/>
            <w:vAlign w:val="center"/>
          </w:tcPr>
          <w:p w:rsidR="006B06FC" w:rsidRPr="005428B5" w:rsidRDefault="00790A97" w:rsidP="00A41227">
            <w:pPr>
              <w:pStyle w:val="TAC"/>
              <w:rPr>
                <w:rFonts w:cs="Arial"/>
                <w:szCs w:val="18"/>
                <w:lang w:eastAsia="ko-KR"/>
              </w:rPr>
            </w:pPr>
            <w:r w:rsidRPr="005428B5">
              <w:rPr>
                <w:rFonts w:cs="Arial"/>
                <w:szCs w:val="18"/>
                <w:lang w:eastAsia="ko-KR"/>
              </w:rPr>
              <w:t>890</w:t>
            </w:r>
          </w:p>
        </w:tc>
        <w:tc>
          <w:tcPr>
            <w:tcW w:w="407"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vMerge/>
            <w:shd w:val="clear" w:color="auto" w:fill="auto"/>
            <w:noWrap/>
            <w:vAlign w:val="center"/>
          </w:tcPr>
          <w:p w:rsidR="004A3B00" w:rsidRPr="005428B5" w:rsidRDefault="004A3B00">
            <w:pPr>
              <w:pStyle w:val="TAC"/>
              <w:rPr>
                <w:rFonts w:cs="Arial"/>
                <w:szCs w:val="18"/>
                <w:lang w:eastAsia="ko-KR"/>
              </w:rPr>
            </w:pPr>
          </w:p>
        </w:tc>
        <w:tc>
          <w:tcPr>
            <w:tcW w:w="391" w:type="pct"/>
            <w:vMerge/>
            <w:shd w:val="clear" w:color="auto" w:fill="auto"/>
            <w:vAlign w:val="center"/>
          </w:tcPr>
          <w:p w:rsidR="004A3B00" w:rsidRPr="005428B5" w:rsidRDefault="004A3B00">
            <w:pPr>
              <w:pStyle w:val="TAC"/>
              <w:rPr>
                <w:rFonts w:cs="Arial"/>
                <w:szCs w:val="18"/>
              </w:rPr>
            </w:pPr>
          </w:p>
        </w:tc>
        <w:tc>
          <w:tcPr>
            <w:tcW w:w="321" w:type="pct"/>
            <w:vMerge/>
            <w:vAlign w:val="center"/>
          </w:tcPr>
          <w:p w:rsidR="004A3B00" w:rsidRPr="005428B5" w:rsidRDefault="004A3B00">
            <w:pPr>
              <w:pStyle w:val="TAC"/>
              <w:rPr>
                <w:rFonts w:cs="Arial"/>
                <w:szCs w:val="18"/>
              </w:rPr>
            </w:pPr>
          </w:p>
        </w:tc>
      </w:tr>
      <w:tr w:rsidR="00091146" w:rsidRPr="005428B5" w:rsidTr="00DF4E02">
        <w:trPr>
          <w:trHeight w:val="258"/>
          <w:jc w:val="center"/>
        </w:trPr>
        <w:tc>
          <w:tcPr>
            <w:tcW w:w="771" w:type="pct"/>
            <w:vMerge/>
            <w:vAlign w:val="center"/>
          </w:tcPr>
          <w:p w:rsidR="004A3B00" w:rsidRPr="005428B5" w:rsidRDefault="004A3B00" w:rsidP="00A25113">
            <w:pPr>
              <w:pStyle w:val="TAC"/>
              <w:rPr>
                <w:rFonts w:cs="Arial"/>
                <w:szCs w:val="18"/>
              </w:rPr>
            </w:pPr>
          </w:p>
        </w:tc>
        <w:tc>
          <w:tcPr>
            <w:tcW w:w="730" w:type="pct"/>
            <w:gridSpan w:val="2"/>
            <w:vMerge/>
            <w:shd w:val="clear" w:color="auto" w:fill="auto"/>
            <w:vAlign w:val="center"/>
          </w:tcPr>
          <w:p w:rsidR="004A3B00" w:rsidRPr="005428B5" w:rsidRDefault="004A3B00" w:rsidP="00A25113">
            <w:pPr>
              <w:pStyle w:val="TAC"/>
              <w:rPr>
                <w:rFonts w:cs="Arial"/>
                <w:szCs w:val="18"/>
                <w:lang w:eastAsia="ko-KR"/>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7</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2505</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10</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50</w:t>
            </w:r>
          </w:p>
        </w:tc>
        <w:tc>
          <w:tcPr>
            <w:tcW w:w="412" w:type="pct"/>
            <w:shd w:val="clear" w:color="auto" w:fill="auto"/>
            <w:noWrap/>
            <w:vAlign w:val="center"/>
          </w:tcPr>
          <w:p w:rsidR="006B06FC" w:rsidRPr="005428B5" w:rsidRDefault="00790A97" w:rsidP="00A41227">
            <w:pPr>
              <w:pStyle w:val="TAC"/>
              <w:rPr>
                <w:rFonts w:cs="Arial"/>
                <w:szCs w:val="18"/>
                <w:lang w:eastAsia="ko-KR"/>
              </w:rPr>
            </w:pPr>
            <w:r w:rsidRPr="005428B5">
              <w:rPr>
                <w:rFonts w:cs="Arial"/>
                <w:szCs w:val="18"/>
                <w:lang w:eastAsia="ko-KR"/>
              </w:rPr>
              <w:t>2625</w:t>
            </w:r>
          </w:p>
        </w:tc>
        <w:tc>
          <w:tcPr>
            <w:tcW w:w="407"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10</w:t>
            </w:r>
          </w:p>
        </w:tc>
        <w:tc>
          <w:tcPr>
            <w:tcW w:w="418" w:type="pct"/>
            <w:shd w:val="clear" w:color="auto" w:fill="auto"/>
            <w:noWrap/>
            <w:vAlign w:val="center"/>
          </w:tcPr>
          <w:p w:rsidR="006B06FC" w:rsidRPr="005428B5" w:rsidRDefault="00790A97" w:rsidP="00A41227">
            <w:pPr>
              <w:pStyle w:val="TAC"/>
              <w:rPr>
                <w:rFonts w:cs="Arial"/>
                <w:szCs w:val="18"/>
                <w:lang w:eastAsia="ko-KR"/>
              </w:rPr>
            </w:pPr>
            <w:r w:rsidRPr="005428B5">
              <w:rPr>
                <w:rFonts w:cs="Arial"/>
                <w:szCs w:val="18"/>
                <w:lang w:eastAsia="ko-KR"/>
              </w:rPr>
              <w:t>28.8</w:t>
            </w:r>
          </w:p>
        </w:tc>
        <w:tc>
          <w:tcPr>
            <w:tcW w:w="391" w:type="pct"/>
            <w:vMerge/>
            <w:shd w:val="clear" w:color="auto" w:fill="auto"/>
            <w:vAlign w:val="center"/>
          </w:tcPr>
          <w:p w:rsidR="004A3B00" w:rsidRPr="005428B5" w:rsidRDefault="004A3B00">
            <w:pPr>
              <w:pStyle w:val="TAC"/>
              <w:rPr>
                <w:rFonts w:cs="Arial"/>
                <w:szCs w:val="18"/>
              </w:rPr>
            </w:pPr>
          </w:p>
        </w:tc>
        <w:tc>
          <w:tcPr>
            <w:tcW w:w="321" w:type="pct"/>
            <w:vMerge/>
            <w:vAlign w:val="center"/>
          </w:tcPr>
          <w:p w:rsidR="004A3B00" w:rsidRPr="005428B5" w:rsidRDefault="004A3B00">
            <w:pPr>
              <w:pStyle w:val="TAC"/>
              <w:rPr>
                <w:rFonts w:cs="Arial"/>
                <w:szCs w:val="18"/>
              </w:rPr>
            </w:pPr>
          </w:p>
        </w:tc>
      </w:tr>
      <w:tr w:rsidR="005428B5" w:rsidRPr="005428B5" w:rsidTr="00DF4E02">
        <w:trPr>
          <w:trHeight w:val="258"/>
          <w:jc w:val="center"/>
        </w:trPr>
        <w:tc>
          <w:tcPr>
            <w:tcW w:w="771" w:type="pct"/>
            <w:vMerge/>
            <w:vAlign w:val="center"/>
          </w:tcPr>
          <w:p w:rsidR="004A3B00" w:rsidRPr="005428B5" w:rsidRDefault="004A3B00" w:rsidP="00A25113">
            <w:pPr>
              <w:pStyle w:val="TAC"/>
              <w:rPr>
                <w:rFonts w:cs="Arial"/>
                <w:szCs w:val="18"/>
              </w:rPr>
            </w:pPr>
          </w:p>
        </w:tc>
        <w:tc>
          <w:tcPr>
            <w:tcW w:w="730" w:type="pct"/>
            <w:gridSpan w:val="2"/>
            <w:vMerge w:val="restart"/>
            <w:shd w:val="clear" w:color="auto" w:fill="auto"/>
            <w:vAlign w:val="center"/>
          </w:tcPr>
          <w:p w:rsidR="004A3B00" w:rsidRPr="005428B5" w:rsidRDefault="00790A97" w:rsidP="00A25113">
            <w:pPr>
              <w:pStyle w:val="TAC"/>
              <w:rPr>
                <w:rFonts w:cs="Arial"/>
                <w:szCs w:val="18"/>
                <w:lang w:eastAsia="ko-KR"/>
              </w:rPr>
            </w:pPr>
            <w:r w:rsidRPr="005428B5">
              <w:rPr>
                <w:rFonts w:cs="Arial"/>
                <w:szCs w:val="18"/>
                <w:lang w:eastAsia="ko-KR"/>
              </w:rPr>
              <w:t>CA_3A-26A</w:t>
            </w: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3</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1750</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12" w:type="pct"/>
            <w:shd w:val="clear" w:color="auto" w:fill="auto"/>
            <w:noWrap/>
            <w:vAlign w:val="center"/>
          </w:tcPr>
          <w:p w:rsidR="006B06FC" w:rsidRPr="005428B5" w:rsidRDefault="00790A97" w:rsidP="00A41227">
            <w:pPr>
              <w:pStyle w:val="TAC"/>
              <w:rPr>
                <w:rFonts w:cs="Arial"/>
                <w:szCs w:val="18"/>
                <w:lang w:eastAsia="ko-KR"/>
              </w:rPr>
            </w:pPr>
            <w:r w:rsidRPr="005428B5">
              <w:rPr>
                <w:rFonts w:cs="Arial"/>
                <w:szCs w:val="18"/>
                <w:lang w:eastAsia="ko-KR"/>
              </w:rPr>
              <w:t>1845</w:t>
            </w:r>
          </w:p>
        </w:tc>
        <w:tc>
          <w:tcPr>
            <w:tcW w:w="407"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vMerge w:val="restart"/>
            <w:shd w:val="clear" w:color="auto" w:fill="auto"/>
            <w:noWrap/>
            <w:vAlign w:val="center"/>
          </w:tcPr>
          <w:p w:rsidR="006B06FC" w:rsidRPr="005428B5" w:rsidRDefault="00790A97" w:rsidP="00A41227">
            <w:pPr>
              <w:pStyle w:val="TAC"/>
              <w:rPr>
                <w:rFonts w:cs="Arial"/>
                <w:szCs w:val="18"/>
                <w:lang w:eastAsia="ko-KR"/>
              </w:rPr>
            </w:pPr>
            <w:r w:rsidRPr="005428B5">
              <w:rPr>
                <w:rFonts w:cs="Arial"/>
                <w:szCs w:val="18"/>
                <w:lang w:eastAsia="ko-KR"/>
              </w:rPr>
              <w:t>N/A</w:t>
            </w:r>
          </w:p>
        </w:tc>
        <w:tc>
          <w:tcPr>
            <w:tcW w:w="391" w:type="pct"/>
            <w:vMerge w:val="restart"/>
            <w:shd w:val="clear" w:color="auto" w:fill="auto"/>
            <w:vAlign w:val="center"/>
          </w:tcPr>
          <w:p w:rsidR="006B06FC" w:rsidRPr="005428B5" w:rsidRDefault="00790A97" w:rsidP="00A41227">
            <w:pPr>
              <w:pStyle w:val="TAC"/>
              <w:rPr>
                <w:rFonts w:cs="Arial"/>
                <w:szCs w:val="18"/>
                <w:lang w:eastAsia="ko-KR"/>
              </w:rPr>
            </w:pPr>
            <w:r w:rsidRPr="005428B5">
              <w:rPr>
                <w:rFonts w:cs="Arial"/>
                <w:szCs w:val="18"/>
                <w:lang w:eastAsia="ko-KR"/>
              </w:rPr>
              <w:t>F</w:t>
            </w:r>
            <w:r w:rsidR="006B06FC" w:rsidRPr="005428B5">
              <w:rPr>
                <w:rFonts w:cs="Arial"/>
                <w:szCs w:val="18"/>
                <w:lang w:eastAsia="ko-KR"/>
              </w:rPr>
              <w:t>DD</w:t>
            </w:r>
          </w:p>
        </w:tc>
        <w:tc>
          <w:tcPr>
            <w:tcW w:w="321" w:type="pct"/>
            <w:vMerge w:val="restart"/>
            <w:vAlign w:val="center"/>
          </w:tcPr>
          <w:p w:rsidR="004A3B00" w:rsidRPr="005428B5" w:rsidRDefault="00790A97">
            <w:pPr>
              <w:pStyle w:val="TAC"/>
              <w:rPr>
                <w:rFonts w:cs="Arial"/>
                <w:szCs w:val="18"/>
              </w:rPr>
            </w:pPr>
            <w:r w:rsidRPr="005428B5">
              <w:rPr>
                <w:rFonts w:cs="Arial"/>
                <w:szCs w:val="18"/>
                <w:lang w:eastAsia="ko-KR"/>
              </w:rPr>
              <w:t>IMD3</w:t>
            </w:r>
          </w:p>
        </w:tc>
      </w:tr>
      <w:tr w:rsidR="00091146" w:rsidRPr="005428B5" w:rsidTr="00DF4E02">
        <w:trPr>
          <w:trHeight w:val="258"/>
          <w:jc w:val="center"/>
        </w:trPr>
        <w:tc>
          <w:tcPr>
            <w:tcW w:w="771" w:type="pct"/>
            <w:vMerge/>
            <w:vAlign w:val="center"/>
          </w:tcPr>
          <w:p w:rsidR="004A3B00" w:rsidRPr="005428B5" w:rsidRDefault="004A3B00" w:rsidP="00A25113">
            <w:pPr>
              <w:pStyle w:val="TAC"/>
              <w:rPr>
                <w:rFonts w:cs="Arial"/>
                <w:szCs w:val="18"/>
              </w:rPr>
            </w:pPr>
          </w:p>
        </w:tc>
        <w:tc>
          <w:tcPr>
            <w:tcW w:w="730" w:type="pct"/>
            <w:gridSpan w:val="2"/>
            <w:vMerge/>
            <w:shd w:val="clear" w:color="auto" w:fill="auto"/>
            <w:vAlign w:val="center"/>
          </w:tcPr>
          <w:p w:rsidR="004A3B00" w:rsidRPr="005428B5" w:rsidRDefault="004A3B00" w:rsidP="00A25113">
            <w:pPr>
              <w:pStyle w:val="TAC"/>
              <w:rPr>
                <w:rFonts w:cs="Arial"/>
                <w:szCs w:val="18"/>
                <w:lang w:eastAsia="ko-KR"/>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26</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835</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12" w:type="pct"/>
            <w:shd w:val="clear" w:color="auto" w:fill="auto"/>
            <w:noWrap/>
            <w:vAlign w:val="center"/>
          </w:tcPr>
          <w:p w:rsidR="006B06FC" w:rsidRPr="005428B5" w:rsidRDefault="00790A97" w:rsidP="00A41227">
            <w:pPr>
              <w:pStyle w:val="TAC"/>
              <w:rPr>
                <w:rFonts w:cs="Arial"/>
                <w:szCs w:val="18"/>
                <w:lang w:eastAsia="ko-KR"/>
              </w:rPr>
            </w:pPr>
            <w:r w:rsidRPr="005428B5">
              <w:rPr>
                <w:rFonts w:cs="Arial"/>
                <w:szCs w:val="18"/>
                <w:lang w:eastAsia="ko-KR"/>
              </w:rPr>
              <w:t>880</w:t>
            </w:r>
          </w:p>
        </w:tc>
        <w:tc>
          <w:tcPr>
            <w:tcW w:w="407"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vMerge/>
            <w:shd w:val="clear" w:color="auto" w:fill="auto"/>
            <w:noWrap/>
            <w:vAlign w:val="center"/>
          </w:tcPr>
          <w:p w:rsidR="004A3B00" w:rsidRPr="005428B5" w:rsidRDefault="004A3B00">
            <w:pPr>
              <w:pStyle w:val="TAC"/>
              <w:rPr>
                <w:rFonts w:cs="Arial"/>
                <w:szCs w:val="18"/>
                <w:lang w:eastAsia="ko-KR"/>
              </w:rPr>
            </w:pPr>
          </w:p>
        </w:tc>
        <w:tc>
          <w:tcPr>
            <w:tcW w:w="391" w:type="pct"/>
            <w:vMerge/>
            <w:shd w:val="clear" w:color="auto" w:fill="auto"/>
            <w:vAlign w:val="center"/>
          </w:tcPr>
          <w:p w:rsidR="004A3B00" w:rsidRPr="005428B5" w:rsidRDefault="004A3B00">
            <w:pPr>
              <w:pStyle w:val="TAC"/>
              <w:rPr>
                <w:rFonts w:cs="Arial"/>
                <w:szCs w:val="18"/>
              </w:rPr>
            </w:pPr>
          </w:p>
        </w:tc>
        <w:tc>
          <w:tcPr>
            <w:tcW w:w="321" w:type="pct"/>
            <w:vMerge/>
            <w:vAlign w:val="center"/>
          </w:tcPr>
          <w:p w:rsidR="004A3B00" w:rsidRPr="005428B5" w:rsidRDefault="004A3B00">
            <w:pPr>
              <w:pStyle w:val="TAC"/>
              <w:rPr>
                <w:rFonts w:cs="Arial"/>
                <w:szCs w:val="18"/>
              </w:rPr>
            </w:pPr>
          </w:p>
        </w:tc>
      </w:tr>
      <w:tr w:rsidR="00091146" w:rsidRPr="005428B5" w:rsidTr="00DF4E02">
        <w:trPr>
          <w:trHeight w:val="258"/>
          <w:jc w:val="center"/>
        </w:trPr>
        <w:tc>
          <w:tcPr>
            <w:tcW w:w="771" w:type="pct"/>
            <w:vMerge/>
            <w:vAlign w:val="center"/>
          </w:tcPr>
          <w:p w:rsidR="004A3B00" w:rsidRPr="005428B5" w:rsidRDefault="004A3B00" w:rsidP="00A25113">
            <w:pPr>
              <w:pStyle w:val="TAC"/>
              <w:rPr>
                <w:rFonts w:cs="Arial"/>
                <w:szCs w:val="18"/>
              </w:rPr>
            </w:pPr>
          </w:p>
        </w:tc>
        <w:tc>
          <w:tcPr>
            <w:tcW w:w="730" w:type="pct"/>
            <w:gridSpan w:val="2"/>
            <w:vMerge/>
            <w:shd w:val="clear" w:color="auto" w:fill="auto"/>
            <w:vAlign w:val="center"/>
          </w:tcPr>
          <w:p w:rsidR="004A3B00" w:rsidRPr="005428B5" w:rsidRDefault="004A3B00" w:rsidP="00A25113">
            <w:pPr>
              <w:pStyle w:val="TAC"/>
              <w:rPr>
                <w:rFonts w:cs="Arial"/>
                <w:szCs w:val="18"/>
                <w:lang w:eastAsia="ko-KR"/>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7</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2545</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10</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50</w:t>
            </w:r>
          </w:p>
        </w:tc>
        <w:tc>
          <w:tcPr>
            <w:tcW w:w="412" w:type="pct"/>
            <w:shd w:val="clear" w:color="auto" w:fill="auto"/>
            <w:noWrap/>
            <w:vAlign w:val="center"/>
          </w:tcPr>
          <w:p w:rsidR="006B06FC" w:rsidRPr="005428B5" w:rsidRDefault="00790A97" w:rsidP="00A41227">
            <w:pPr>
              <w:pStyle w:val="TAC"/>
              <w:rPr>
                <w:rFonts w:cs="Arial"/>
                <w:szCs w:val="18"/>
                <w:lang w:eastAsia="ko-KR"/>
              </w:rPr>
            </w:pPr>
            <w:r w:rsidRPr="005428B5">
              <w:rPr>
                <w:rFonts w:cs="Arial"/>
                <w:szCs w:val="18"/>
                <w:lang w:eastAsia="ko-KR"/>
              </w:rPr>
              <w:t>2665</w:t>
            </w:r>
          </w:p>
        </w:tc>
        <w:tc>
          <w:tcPr>
            <w:tcW w:w="407"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10</w:t>
            </w:r>
          </w:p>
        </w:tc>
        <w:tc>
          <w:tcPr>
            <w:tcW w:w="418" w:type="pct"/>
            <w:shd w:val="clear" w:color="auto" w:fill="auto"/>
            <w:noWrap/>
            <w:vAlign w:val="center"/>
          </w:tcPr>
          <w:p w:rsidR="006B06FC" w:rsidRPr="005428B5" w:rsidRDefault="00790A97" w:rsidP="00A41227">
            <w:pPr>
              <w:pStyle w:val="TAC"/>
              <w:rPr>
                <w:rFonts w:cs="Arial"/>
                <w:szCs w:val="18"/>
                <w:lang w:eastAsia="ko-KR"/>
              </w:rPr>
            </w:pPr>
            <w:r w:rsidRPr="005428B5">
              <w:rPr>
                <w:rFonts w:cs="Arial"/>
                <w:szCs w:val="18"/>
                <w:lang w:eastAsia="ko-KR"/>
              </w:rPr>
              <w:t>16.5</w:t>
            </w:r>
          </w:p>
        </w:tc>
        <w:tc>
          <w:tcPr>
            <w:tcW w:w="391" w:type="pct"/>
            <w:vMerge/>
            <w:shd w:val="clear" w:color="auto" w:fill="auto"/>
            <w:vAlign w:val="center"/>
          </w:tcPr>
          <w:p w:rsidR="004A3B00" w:rsidRPr="005428B5" w:rsidRDefault="004A3B00">
            <w:pPr>
              <w:pStyle w:val="TAC"/>
              <w:rPr>
                <w:rFonts w:cs="Arial"/>
                <w:szCs w:val="18"/>
              </w:rPr>
            </w:pPr>
          </w:p>
        </w:tc>
        <w:tc>
          <w:tcPr>
            <w:tcW w:w="321" w:type="pct"/>
            <w:vMerge/>
            <w:vAlign w:val="center"/>
          </w:tcPr>
          <w:p w:rsidR="004A3B00" w:rsidRPr="005428B5" w:rsidRDefault="004A3B00">
            <w:pPr>
              <w:pStyle w:val="TAC"/>
              <w:rPr>
                <w:rFonts w:cs="Arial"/>
                <w:szCs w:val="18"/>
              </w:rPr>
            </w:pPr>
          </w:p>
        </w:tc>
      </w:tr>
      <w:tr w:rsidR="00091146" w:rsidRPr="005428B5" w:rsidTr="00DF4E02">
        <w:trPr>
          <w:trHeight w:val="258"/>
          <w:jc w:val="center"/>
        </w:trPr>
        <w:tc>
          <w:tcPr>
            <w:tcW w:w="774" w:type="pct"/>
            <w:gridSpan w:val="2"/>
            <w:vMerge w:val="restart"/>
            <w:vAlign w:val="center"/>
          </w:tcPr>
          <w:p w:rsidR="004A3B00" w:rsidRPr="005428B5" w:rsidRDefault="001E238A" w:rsidP="00A25113">
            <w:pPr>
              <w:pStyle w:val="TAC"/>
              <w:rPr>
                <w:rFonts w:cs="Arial"/>
                <w:szCs w:val="18"/>
                <w:lang w:eastAsia="ko-KR"/>
              </w:rPr>
            </w:pPr>
            <w:r w:rsidRPr="005428B5">
              <w:rPr>
                <w:rFonts w:cs="Arial"/>
                <w:szCs w:val="18"/>
                <w:lang w:eastAsia="ko-KR"/>
              </w:rPr>
              <w:t>CA_1A-3A-41A</w:t>
            </w:r>
          </w:p>
        </w:tc>
        <w:tc>
          <w:tcPr>
            <w:tcW w:w="726" w:type="pct"/>
            <w:vMerge w:val="restart"/>
            <w:shd w:val="clear" w:color="auto" w:fill="auto"/>
            <w:vAlign w:val="center"/>
          </w:tcPr>
          <w:p w:rsidR="004A3B00" w:rsidRPr="005428B5" w:rsidRDefault="00790A97" w:rsidP="00A25113">
            <w:pPr>
              <w:pStyle w:val="TAC"/>
              <w:rPr>
                <w:rFonts w:cs="Arial"/>
                <w:szCs w:val="18"/>
                <w:lang w:eastAsia="ko-KR"/>
              </w:rPr>
            </w:pPr>
            <w:r w:rsidRPr="005428B5">
              <w:rPr>
                <w:rFonts w:cs="Arial"/>
                <w:szCs w:val="18"/>
                <w:lang w:eastAsia="ko-KR"/>
              </w:rPr>
              <w:t>CA_1A-3A</w:t>
            </w: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1</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1977.5</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08" w:type="pct"/>
            <w:shd w:val="clear" w:color="auto" w:fill="auto"/>
            <w:noWrap/>
            <w:vAlign w:val="center"/>
          </w:tcPr>
          <w:p w:rsidR="001E238A" w:rsidRPr="005428B5" w:rsidRDefault="00790A97" w:rsidP="00A41227">
            <w:pPr>
              <w:pStyle w:val="TAC"/>
              <w:rPr>
                <w:rFonts w:cs="Arial"/>
                <w:szCs w:val="18"/>
                <w:lang w:eastAsia="ko-KR"/>
              </w:rPr>
            </w:pPr>
            <w:r w:rsidRPr="005428B5">
              <w:rPr>
                <w:rFonts w:cs="Arial"/>
                <w:szCs w:val="18"/>
                <w:lang w:eastAsia="ko-KR"/>
              </w:rPr>
              <w:t>216</w:t>
            </w:r>
            <w:r w:rsidR="001E238A" w:rsidRPr="005428B5">
              <w:rPr>
                <w:rFonts w:cs="Arial"/>
                <w:szCs w:val="18"/>
                <w:lang w:eastAsia="ko-KR"/>
              </w:rPr>
              <w:t>7.</w:t>
            </w:r>
            <w:r w:rsidRPr="005428B5">
              <w:rPr>
                <w:rFonts w:cs="Arial"/>
                <w:szCs w:val="18"/>
                <w:lang w:eastAsia="ko-KR"/>
              </w:rPr>
              <w:t>5</w:t>
            </w:r>
          </w:p>
        </w:tc>
        <w:tc>
          <w:tcPr>
            <w:tcW w:w="410"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vMerge w:val="restart"/>
            <w:shd w:val="clear" w:color="auto" w:fill="auto"/>
            <w:noWrap/>
            <w:vAlign w:val="center"/>
          </w:tcPr>
          <w:p w:rsidR="001E238A" w:rsidRPr="005428B5" w:rsidRDefault="00790A97" w:rsidP="00A41227">
            <w:pPr>
              <w:pStyle w:val="TAC"/>
              <w:rPr>
                <w:rFonts w:cs="Arial"/>
                <w:szCs w:val="18"/>
                <w:lang w:eastAsia="ko-KR"/>
              </w:rPr>
            </w:pPr>
            <w:r w:rsidRPr="005428B5">
              <w:rPr>
                <w:rFonts w:cs="Arial"/>
                <w:szCs w:val="18"/>
                <w:lang w:eastAsia="ko-KR"/>
              </w:rPr>
              <w:t>N/A</w:t>
            </w:r>
          </w:p>
        </w:tc>
        <w:tc>
          <w:tcPr>
            <w:tcW w:w="391" w:type="pct"/>
            <w:vMerge w:val="restart"/>
            <w:shd w:val="clear" w:color="auto" w:fill="auto"/>
            <w:vAlign w:val="center"/>
          </w:tcPr>
          <w:p w:rsidR="001E238A" w:rsidRPr="005428B5" w:rsidRDefault="00790A97" w:rsidP="00A41227">
            <w:pPr>
              <w:pStyle w:val="TAC"/>
              <w:rPr>
                <w:rFonts w:cs="Arial"/>
                <w:szCs w:val="18"/>
                <w:lang w:eastAsia="ko-KR"/>
              </w:rPr>
            </w:pPr>
            <w:r w:rsidRPr="005428B5">
              <w:rPr>
                <w:rFonts w:cs="Arial"/>
                <w:szCs w:val="18"/>
                <w:lang w:eastAsia="ko-KR"/>
              </w:rPr>
              <w:t>FDD</w:t>
            </w:r>
          </w:p>
        </w:tc>
        <w:tc>
          <w:tcPr>
            <w:tcW w:w="325" w:type="pct"/>
            <w:vMerge w:val="restart"/>
            <w:vAlign w:val="center"/>
          </w:tcPr>
          <w:p w:rsidR="004A3B00" w:rsidRPr="005428B5" w:rsidRDefault="00790A97">
            <w:pPr>
              <w:pStyle w:val="TAC"/>
              <w:rPr>
                <w:rFonts w:cs="Arial"/>
                <w:szCs w:val="18"/>
                <w:lang w:eastAsia="ko-KR"/>
              </w:rPr>
            </w:pPr>
            <w:r w:rsidRPr="005428B5">
              <w:rPr>
                <w:rFonts w:cs="Arial"/>
                <w:szCs w:val="18"/>
                <w:lang w:eastAsia="ko-KR"/>
              </w:rPr>
              <w:t>I</w:t>
            </w:r>
            <w:r w:rsidR="001E238A" w:rsidRPr="005428B5">
              <w:rPr>
                <w:rFonts w:cs="Arial"/>
                <w:szCs w:val="18"/>
                <w:lang w:eastAsia="ko-KR"/>
              </w:rPr>
              <w:t>MD5</w:t>
            </w:r>
          </w:p>
        </w:tc>
      </w:tr>
      <w:tr w:rsidR="00091146" w:rsidRPr="005428B5" w:rsidTr="00DF4E02">
        <w:trPr>
          <w:trHeight w:val="258"/>
          <w:jc w:val="center"/>
        </w:trPr>
        <w:tc>
          <w:tcPr>
            <w:tcW w:w="774" w:type="pct"/>
            <w:gridSpan w:val="2"/>
            <w:vMerge/>
            <w:vAlign w:val="center"/>
          </w:tcPr>
          <w:p w:rsidR="004A3B00" w:rsidRPr="005428B5" w:rsidRDefault="004A3B00" w:rsidP="00A25113">
            <w:pPr>
              <w:pStyle w:val="TAC"/>
              <w:rPr>
                <w:rFonts w:cs="Arial"/>
                <w:szCs w:val="18"/>
              </w:rPr>
            </w:pPr>
          </w:p>
        </w:tc>
        <w:tc>
          <w:tcPr>
            <w:tcW w:w="726" w:type="pct"/>
            <w:vMerge/>
            <w:shd w:val="clear" w:color="auto" w:fill="auto"/>
            <w:vAlign w:val="center"/>
          </w:tcPr>
          <w:p w:rsidR="004A3B00" w:rsidRPr="005428B5" w:rsidRDefault="004A3B00" w:rsidP="00A25113">
            <w:pPr>
              <w:pStyle w:val="TAC"/>
              <w:rPr>
                <w:rFonts w:cs="Arial"/>
                <w:szCs w:val="18"/>
                <w:lang w:eastAsia="ko-KR"/>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3</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1712.5</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08" w:type="pct"/>
            <w:shd w:val="clear" w:color="auto" w:fill="auto"/>
            <w:noWrap/>
            <w:vAlign w:val="center"/>
          </w:tcPr>
          <w:p w:rsidR="001E238A" w:rsidRPr="005428B5" w:rsidRDefault="00790A97" w:rsidP="00A41227">
            <w:pPr>
              <w:pStyle w:val="TAC"/>
              <w:rPr>
                <w:rFonts w:cs="Arial"/>
                <w:szCs w:val="18"/>
                <w:lang w:eastAsia="ko-KR"/>
              </w:rPr>
            </w:pPr>
            <w:r w:rsidRPr="005428B5">
              <w:rPr>
                <w:rFonts w:cs="Arial"/>
                <w:szCs w:val="18"/>
                <w:lang w:eastAsia="ko-KR"/>
              </w:rPr>
              <w:t>1807.5</w:t>
            </w:r>
          </w:p>
        </w:tc>
        <w:tc>
          <w:tcPr>
            <w:tcW w:w="410"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vMerge/>
            <w:shd w:val="clear" w:color="auto" w:fill="auto"/>
            <w:noWrap/>
            <w:vAlign w:val="center"/>
          </w:tcPr>
          <w:p w:rsidR="004A3B00" w:rsidRPr="005428B5" w:rsidRDefault="004A3B00">
            <w:pPr>
              <w:pStyle w:val="TAC"/>
              <w:rPr>
                <w:rFonts w:cs="Arial"/>
                <w:szCs w:val="18"/>
                <w:lang w:eastAsia="ko-KR"/>
              </w:rPr>
            </w:pPr>
          </w:p>
        </w:tc>
        <w:tc>
          <w:tcPr>
            <w:tcW w:w="391" w:type="pct"/>
            <w:vMerge/>
            <w:shd w:val="clear" w:color="auto" w:fill="auto"/>
            <w:vAlign w:val="center"/>
          </w:tcPr>
          <w:p w:rsidR="004A3B00" w:rsidRPr="005428B5" w:rsidRDefault="004A3B00">
            <w:pPr>
              <w:pStyle w:val="TAC"/>
              <w:rPr>
                <w:rFonts w:cs="Arial"/>
                <w:szCs w:val="18"/>
                <w:lang w:eastAsia="ko-KR"/>
              </w:rPr>
            </w:pPr>
          </w:p>
        </w:tc>
        <w:tc>
          <w:tcPr>
            <w:tcW w:w="325" w:type="pct"/>
            <w:vMerge/>
            <w:vAlign w:val="center"/>
          </w:tcPr>
          <w:p w:rsidR="004A3B00" w:rsidRPr="005428B5" w:rsidRDefault="004A3B00">
            <w:pPr>
              <w:pStyle w:val="TAC"/>
              <w:rPr>
                <w:rFonts w:cs="Arial"/>
                <w:szCs w:val="18"/>
              </w:rPr>
            </w:pPr>
          </w:p>
        </w:tc>
      </w:tr>
      <w:tr w:rsidR="00091146" w:rsidRPr="005428B5" w:rsidTr="00DF4E02">
        <w:trPr>
          <w:trHeight w:val="258"/>
          <w:jc w:val="center"/>
        </w:trPr>
        <w:tc>
          <w:tcPr>
            <w:tcW w:w="774" w:type="pct"/>
            <w:gridSpan w:val="2"/>
            <w:vMerge/>
            <w:vAlign w:val="center"/>
          </w:tcPr>
          <w:p w:rsidR="004A3B00" w:rsidRPr="005428B5" w:rsidRDefault="004A3B00" w:rsidP="00A25113">
            <w:pPr>
              <w:pStyle w:val="TAC"/>
              <w:rPr>
                <w:rFonts w:cs="Arial"/>
                <w:szCs w:val="18"/>
              </w:rPr>
            </w:pPr>
          </w:p>
        </w:tc>
        <w:tc>
          <w:tcPr>
            <w:tcW w:w="726" w:type="pct"/>
            <w:vMerge/>
            <w:shd w:val="clear" w:color="auto" w:fill="auto"/>
            <w:vAlign w:val="center"/>
          </w:tcPr>
          <w:p w:rsidR="004A3B00" w:rsidRPr="005428B5" w:rsidRDefault="004A3B00" w:rsidP="00A25113">
            <w:pPr>
              <w:pStyle w:val="TAC"/>
              <w:rPr>
                <w:rFonts w:cs="Arial"/>
                <w:szCs w:val="18"/>
                <w:lang w:eastAsia="ko-KR"/>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41</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2507.5</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08" w:type="pct"/>
            <w:shd w:val="clear" w:color="auto" w:fill="auto"/>
            <w:noWrap/>
            <w:vAlign w:val="center"/>
          </w:tcPr>
          <w:p w:rsidR="001E238A" w:rsidRPr="005428B5" w:rsidRDefault="00790A97" w:rsidP="00A41227">
            <w:pPr>
              <w:pStyle w:val="TAC"/>
              <w:rPr>
                <w:rFonts w:cs="Arial"/>
                <w:szCs w:val="18"/>
                <w:lang w:eastAsia="ko-KR"/>
              </w:rPr>
            </w:pPr>
            <w:r w:rsidRPr="005428B5">
              <w:rPr>
                <w:rFonts w:cs="Arial"/>
                <w:szCs w:val="18"/>
                <w:lang w:eastAsia="ko-KR"/>
              </w:rPr>
              <w:t>2507.5</w:t>
            </w:r>
          </w:p>
        </w:tc>
        <w:tc>
          <w:tcPr>
            <w:tcW w:w="410"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shd w:val="clear" w:color="auto" w:fill="auto"/>
            <w:noWrap/>
            <w:vAlign w:val="center"/>
          </w:tcPr>
          <w:p w:rsidR="001E238A" w:rsidRPr="005428B5" w:rsidRDefault="00790A97" w:rsidP="00A41227">
            <w:pPr>
              <w:pStyle w:val="TAC"/>
              <w:rPr>
                <w:rFonts w:cs="Arial"/>
                <w:szCs w:val="18"/>
                <w:lang w:eastAsia="ko-KR"/>
              </w:rPr>
            </w:pPr>
            <w:r w:rsidRPr="005428B5">
              <w:rPr>
                <w:rFonts w:cs="Arial"/>
                <w:szCs w:val="18"/>
                <w:lang w:eastAsia="ko-KR"/>
              </w:rPr>
              <w:t>5.0</w:t>
            </w:r>
          </w:p>
        </w:tc>
        <w:tc>
          <w:tcPr>
            <w:tcW w:w="391" w:type="pct"/>
            <w:shd w:val="clear" w:color="auto" w:fill="auto"/>
            <w:vAlign w:val="center"/>
          </w:tcPr>
          <w:p w:rsidR="001E238A" w:rsidRPr="005428B5" w:rsidRDefault="00790A97" w:rsidP="00A41227">
            <w:pPr>
              <w:pStyle w:val="TAC"/>
              <w:rPr>
                <w:rFonts w:cs="Arial"/>
                <w:szCs w:val="18"/>
                <w:lang w:eastAsia="ko-KR"/>
              </w:rPr>
            </w:pPr>
            <w:r w:rsidRPr="005428B5">
              <w:rPr>
                <w:rFonts w:cs="Arial"/>
                <w:szCs w:val="18"/>
                <w:lang w:eastAsia="ko-KR"/>
              </w:rPr>
              <w:t>TDD</w:t>
            </w:r>
          </w:p>
        </w:tc>
        <w:tc>
          <w:tcPr>
            <w:tcW w:w="325" w:type="pct"/>
            <w:vMerge/>
            <w:vAlign w:val="center"/>
          </w:tcPr>
          <w:p w:rsidR="004A3B00" w:rsidRPr="005428B5" w:rsidRDefault="004A3B00">
            <w:pPr>
              <w:pStyle w:val="TAC"/>
              <w:rPr>
                <w:rFonts w:cs="Arial"/>
                <w:szCs w:val="18"/>
              </w:rPr>
            </w:pPr>
          </w:p>
        </w:tc>
      </w:tr>
      <w:tr w:rsidR="00091146" w:rsidRPr="005428B5" w:rsidTr="00DF4E02">
        <w:trPr>
          <w:trHeight w:val="258"/>
          <w:jc w:val="center"/>
        </w:trPr>
        <w:tc>
          <w:tcPr>
            <w:tcW w:w="774" w:type="pct"/>
            <w:gridSpan w:val="2"/>
            <w:vMerge w:val="restart"/>
            <w:vAlign w:val="center"/>
          </w:tcPr>
          <w:p w:rsidR="004A3B00" w:rsidRPr="005428B5" w:rsidRDefault="001E238A" w:rsidP="00A25113">
            <w:pPr>
              <w:pStyle w:val="TAC"/>
              <w:rPr>
                <w:rFonts w:cs="Arial"/>
                <w:szCs w:val="18"/>
              </w:rPr>
            </w:pPr>
            <w:r w:rsidRPr="005428B5">
              <w:rPr>
                <w:rFonts w:cs="Arial"/>
                <w:szCs w:val="18"/>
                <w:lang w:eastAsia="ko-KR"/>
              </w:rPr>
              <w:t>CA_1A-7A-2</w:t>
            </w:r>
            <w:r w:rsidR="00790A97" w:rsidRPr="005428B5">
              <w:rPr>
                <w:rFonts w:cs="Arial"/>
                <w:szCs w:val="18"/>
                <w:lang w:eastAsia="ko-KR"/>
              </w:rPr>
              <w:t>8A</w:t>
            </w:r>
          </w:p>
        </w:tc>
        <w:tc>
          <w:tcPr>
            <w:tcW w:w="726" w:type="pct"/>
            <w:vMerge w:val="restart"/>
            <w:shd w:val="clear" w:color="auto" w:fill="auto"/>
            <w:vAlign w:val="center"/>
          </w:tcPr>
          <w:p w:rsidR="004A3B00" w:rsidRPr="005428B5" w:rsidRDefault="00790A97" w:rsidP="00A25113">
            <w:pPr>
              <w:pStyle w:val="TAC"/>
              <w:rPr>
                <w:rFonts w:cs="Arial"/>
                <w:szCs w:val="18"/>
                <w:lang w:eastAsia="ko-KR"/>
              </w:rPr>
            </w:pPr>
            <w:r w:rsidRPr="005428B5">
              <w:rPr>
                <w:rFonts w:cs="Arial"/>
                <w:szCs w:val="18"/>
                <w:lang w:eastAsia="ko-KR"/>
              </w:rPr>
              <w:t>CA_1A-7A</w:t>
            </w: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1</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1935</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08" w:type="pct"/>
            <w:shd w:val="clear" w:color="auto" w:fill="auto"/>
            <w:noWrap/>
            <w:vAlign w:val="center"/>
          </w:tcPr>
          <w:p w:rsidR="001E238A" w:rsidRPr="005428B5" w:rsidRDefault="00790A97" w:rsidP="00A41227">
            <w:pPr>
              <w:pStyle w:val="TAC"/>
              <w:rPr>
                <w:rFonts w:cs="Arial"/>
                <w:szCs w:val="18"/>
                <w:lang w:eastAsia="ko-KR"/>
              </w:rPr>
            </w:pPr>
            <w:r w:rsidRPr="005428B5">
              <w:rPr>
                <w:rFonts w:cs="Arial"/>
                <w:szCs w:val="18"/>
                <w:lang w:eastAsia="ko-KR"/>
              </w:rPr>
              <w:t>2125</w:t>
            </w:r>
          </w:p>
        </w:tc>
        <w:tc>
          <w:tcPr>
            <w:tcW w:w="410"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vMerge w:val="restart"/>
            <w:shd w:val="clear" w:color="auto" w:fill="auto"/>
            <w:noWrap/>
            <w:vAlign w:val="center"/>
          </w:tcPr>
          <w:p w:rsidR="001E238A" w:rsidRPr="005428B5" w:rsidRDefault="00790A97" w:rsidP="00A41227">
            <w:pPr>
              <w:pStyle w:val="TAC"/>
              <w:rPr>
                <w:rFonts w:cs="Arial"/>
                <w:szCs w:val="18"/>
                <w:lang w:eastAsia="ko-KR"/>
              </w:rPr>
            </w:pPr>
            <w:r w:rsidRPr="005428B5">
              <w:rPr>
                <w:rFonts w:cs="Arial"/>
                <w:szCs w:val="18"/>
                <w:lang w:eastAsia="ko-KR"/>
              </w:rPr>
              <w:t>N/A</w:t>
            </w:r>
          </w:p>
        </w:tc>
        <w:tc>
          <w:tcPr>
            <w:tcW w:w="391" w:type="pct"/>
            <w:vMerge w:val="restart"/>
            <w:shd w:val="clear" w:color="auto" w:fill="auto"/>
            <w:vAlign w:val="center"/>
          </w:tcPr>
          <w:p w:rsidR="001E238A" w:rsidRPr="005428B5" w:rsidRDefault="00790A97" w:rsidP="00A41227">
            <w:pPr>
              <w:pStyle w:val="TAC"/>
              <w:rPr>
                <w:rFonts w:cs="Arial"/>
                <w:szCs w:val="18"/>
                <w:lang w:eastAsia="ko-KR"/>
              </w:rPr>
            </w:pPr>
            <w:r w:rsidRPr="005428B5">
              <w:rPr>
                <w:rFonts w:cs="Arial"/>
                <w:szCs w:val="18"/>
                <w:lang w:eastAsia="ko-KR"/>
              </w:rPr>
              <w:t>FDD</w:t>
            </w:r>
          </w:p>
        </w:tc>
        <w:tc>
          <w:tcPr>
            <w:tcW w:w="325" w:type="pct"/>
            <w:vMerge w:val="restart"/>
            <w:vAlign w:val="center"/>
          </w:tcPr>
          <w:p w:rsidR="004A3B00" w:rsidRPr="005428B5" w:rsidRDefault="00790A97">
            <w:pPr>
              <w:pStyle w:val="TAC"/>
              <w:rPr>
                <w:rFonts w:cs="Arial"/>
                <w:szCs w:val="18"/>
                <w:lang w:eastAsia="ko-KR"/>
              </w:rPr>
            </w:pPr>
            <w:r w:rsidRPr="005428B5">
              <w:rPr>
                <w:rFonts w:cs="Arial"/>
                <w:szCs w:val="18"/>
                <w:lang w:eastAsia="ko-KR"/>
              </w:rPr>
              <w:t>I</w:t>
            </w:r>
            <w:r w:rsidR="001E238A" w:rsidRPr="005428B5">
              <w:rPr>
                <w:rFonts w:cs="Arial"/>
                <w:szCs w:val="18"/>
                <w:lang w:eastAsia="ko-KR"/>
              </w:rPr>
              <w:t>MD5</w:t>
            </w:r>
          </w:p>
        </w:tc>
      </w:tr>
      <w:tr w:rsidR="00091146" w:rsidRPr="005428B5" w:rsidTr="00DF4E02">
        <w:trPr>
          <w:trHeight w:val="258"/>
          <w:jc w:val="center"/>
        </w:trPr>
        <w:tc>
          <w:tcPr>
            <w:tcW w:w="774" w:type="pct"/>
            <w:gridSpan w:val="2"/>
            <w:vMerge/>
            <w:vAlign w:val="center"/>
          </w:tcPr>
          <w:p w:rsidR="004A3B00" w:rsidRPr="005428B5" w:rsidRDefault="004A3B00" w:rsidP="00A25113">
            <w:pPr>
              <w:pStyle w:val="TAC"/>
              <w:rPr>
                <w:rFonts w:cs="Arial"/>
                <w:szCs w:val="18"/>
              </w:rPr>
            </w:pPr>
          </w:p>
        </w:tc>
        <w:tc>
          <w:tcPr>
            <w:tcW w:w="726" w:type="pct"/>
            <w:vMerge/>
            <w:shd w:val="clear" w:color="auto" w:fill="auto"/>
            <w:vAlign w:val="center"/>
          </w:tcPr>
          <w:p w:rsidR="004A3B00" w:rsidRPr="005428B5" w:rsidRDefault="004A3B00" w:rsidP="00A25113">
            <w:pPr>
              <w:pStyle w:val="TAC"/>
              <w:rPr>
                <w:rFonts w:cs="Arial"/>
                <w:szCs w:val="18"/>
                <w:lang w:eastAsia="ko-KR"/>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7</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2510</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10</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50</w:t>
            </w:r>
          </w:p>
        </w:tc>
        <w:tc>
          <w:tcPr>
            <w:tcW w:w="408" w:type="pct"/>
            <w:shd w:val="clear" w:color="auto" w:fill="auto"/>
            <w:noWrap/>
            <w:vAlign w:val="center"/>
          </w:tcPr>
          <w:p w:rsidR="001E238A" w:rsidRPr="005428B5" w:rsidRDefault="00790A97" w:rsidP="00A41227">
            <w:pPr>
              <w:pStyle w:val="TAC"/>
              <w:rPr>
                <w:rFonts w:cs="Arial"/>
                <w:szCs w:val="18"/>
                <w:lang w:eastAsia="ko-KR"/>
              </w:rPr>
            </w:pPr>
            <w:r w:rsidRPr="005428B5">
              <w:rPr>
                <w:rFonts w:cs="Arial"/>
                <w:szCs w:val="18"/>
                <w:lang w:eastAsia="ko-KR"/>
              </w:rPr>
              <w:t>2630</w:t>
            </w:r>
          </w:p>
        </w:tc>
        <w:tc>
          <w:tcPr>
            <w:tcW w:w="410"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10</w:t>
            </w:r>
          </w:p>
        </w:tc>
        <w:tc>
          <w:tcPr>
            <w:tcW w:w="418" w:type="pct"/>
            <w:vMerge/>
            <w:shd w:val="clear" w:color="auto" w:fill="auto"/>
            <w:noWrap/>
            <w:vAlign w:val="center"/>
          </w:tcPr>
          <w:p w:rsidR="004A3B00" w:rsidRPr="005428B5" w:rsidRDefault="004A3B00">
            <w:pPr>
              <w:pStyle w:val="TAC"/>
              <w:rPr>
                <w:rFonts w:cs="Arial"/>
                <w:szCs w:val="18"/>
                <w:lang w:eastAsia="ko-KR"/>
              </w:rPr>
            </w:pPr>
          </w:p>
        </w:tc>
        <w:tc>
          <w:tcPr>
            <w:tcW w:w="391" w:type="pct"/>
            <w:vMerge/>
            <w:shd w:val="clear" w:color="auto" w:fill="auto"/>
            <w:vAlign w:val="center"/>
          </w:tcPr>
          <w:p w:rsidR="004A3B00" w:rsidRPr="005428B5" w:rsidRDefault="004A3B00">
            <w:pPr>
              <w:pStyle w:val="TAC"/>
              <w:rPr>
                <w:rFonts w:cs="Arial"/>
                <w:szCs w:val="18"/>
              </w:rPr>
            </w:pPr>
          </w:p>
        </w:tc>
        <w:tc>
          <w:tcPr>
            <w:tcW w:w="325" w:type="pct"/>
            <w:vMerge/>
            <w:vAlign w:val="center"/>
          </w:tcPr>
          <w:p w:rsidR="004A3B00" w:rsidRPr="005428B5" w:rsidRDefault="004A3B00">
            <w:pPr>
              <w:pStyle w:val="TAC"/>
              <w:rPr>
                <w:rFonts w:cs="Arial"/>
                <w:szCs w:val="18"/>
              </w:rPr>
            </w:pPr>
          </w:p>
        </w:tc>
      </w:tr>
      <w:tr w:rsidR="00091146" w:rsidRPr="005428B5" w:rsidTr="00DF4E02">
        <w:trPr>
          <w:trHeight w:val="258"/>
          <w:jc w:val="center"/>
        </w:trPr>
        <w:tc>
          <w:tcPr>
            <w:tcW w:w="774" w:type="pct"/>
            <w:gridSpan w:val="2"/>
            <w:vMerge/>
            <w:vAlign w:val="center"/>
          </w:tcPr>
          <w:p w:rsidR="004A3B00" w:rsidRPr="005428B5" w:rsidRDefault="004A3B00" w:rsidP="00A25113">
            <w:pPr>
              <w:pStyle w:val="TAC"/>
              <w:rPr>
                <w:rFonts w:cs="Arial"/>
                <w:szCs w:val="18"/>
              </w:rPr>
            </w:pPr>
          </w:p>
        </w:tc>
        <w:tc>
          <w:tcPr>
            <w:tcW w:w="726" w:type="pct"/>
            <w:vMerge/>
            <w:shd w:val="clear" w:color="auto" w:fill="auto"/>
            <w:vAlign w:val="center"/>
          </w:tcPr>
          <w:p w:rsidR="004A3B00" w:rsidRPr="005428B5" w:rsidRDefault="004A3B00" w:rsidP="00A25113">
            <w:pPr>
              <w:pStyle w:val="TAC"/>
              <w:rPr>
                <w:rFonts w:cs="Arial"/>
                <w:szCs w:val="18"/>
                <w:lang w:eastAsia="ko-KR"/>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28</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730</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10</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50</w:t>
            </w:r>
          </w:p>
        </w:tc>
        <w:tc>
          <w:tcPr>
            <w:tcW w:w="408" w:type="pct"/>
            <w:shd w:val="clear" w:color="auto" w:fill="auto"/>
            <w:noWrap/>
            <w:vAlign w:val="center"/>
          </w:tcPr>
          <w:p w:rsidR="001E238A" w:rsidRPr="005428B5" w:rsidRDefault="00790A97" w:rsidP="00A41227">
            <w:pPr>
              <w:pStyle w:val="TAC"/>
              <w:rPr>
                <w:rFonts w:cs="Arial"/>
                <w:szCs w:val="18"/>
                <w:lang w:eastAsia="ko-KR"/>
              </w:rPr>
            </w:pPr>
            <w:r w:rsidRPr="005428B5">
              <w:rPr>
                <w:rFonts w:cs="Arial"/>
                <w:szCs w:val="18"/>
                <w:lang w:eastAsia="ko-KR"/>
              </w:rPr>
              <w:t>785</w:t>
            </w:r>
          </w:p>
        </w:tc>
        <w:tc>
          <w:tcPr>
            <w:tcW w:w="410"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10</w:t>
            </w:r>
          </w:p>
        </w:tc>
        <w:tc>
          <w:tcPr>
            <w:tcW w:w="418" w:type="pct"/>
            <w:shd w:val="clear" w:color="auto" w:fill="auto"/>
            <w:noWrap/>
            <w:vAlign w:val="center"/>
          </w:tcPr>
          <w:p w:rsidR="001E238A" w:rsidRPr="005428B5" w:rsidRDefault="00790A97" w:rsidP="00A41227">
            <w:pPr>
              <w:pStyle w:val="TAC"/>
              <w:rPr>
                <w:rFonts w:cs="Arial"/>
                <w:szCs w:val="18"/>
                <w:lang w:eastAsia="ko-KR"/>
              </w:rPr>
            </w:pPr>
            <w:r w:rsidRPr="005428B5">
              <w:rPr>
                <w:rFonts w:cs="Arial"/>
                <w:szCs w:val="18"/>
                <w:lang w:eastAsia="ko-KR"/>
              </w:rPr>
              <w:t>4.5</w:t>
            </w:r>
          </w:p>
        </w:tc>
        <w:tc>
          <w:tcPr>
            <w:tcW w:w="391" w:type="pct"/>
            <w:vMerge/>
            <w:shd w:val="clear" w:color="auto" w:fill="auto"/>
            <w:vAlign w:val="center"/>
          </w:tcPr>
          <w:p w:rsidR="004A3B00" w:rsidRPr="005428B5" w:rsidRDefault="004A3B00">
            <w:pPr>
              <w:pStyle w:val="TAC"/>
              <w:rPr>
                <w:rFonts w:cs="Arial"/>
                <w:szCs w:val="18"/>
              </w:rPr>
            </w:pPr>
          </w:p>
        </w:tc>
        <w:tc>
          <w:tcPr>
            <w:tcW w:w="325" w:type="pct"/>
            <w:vMerge/>
            <w:vAlign w:val="center"/>
          </w:tcPr>
          <w:p w:rsidR="004A3B00" w:rsidRPr="005428B5" w:rsidRDefault="004A3B00">
            <w:pPr>
              <w:pStyle w:val="TAC"/>
              <w:rPr>
                <w:rFonts w:cs="Arial"/>
                <w:szCs w:val="18"/>
              </w:rPr>
            </w:pPr>
          </w:p>
        </w:tc>
      </w:tr>
      <w:tr w:rsidR="00091146" w:rsidRPr="005428B5" w:rsidTr="00DF4E02">
        <w:trPr>
          <w:trHeight w:val="258"/>
          <w:jc w:val="center"/>
        </w:trPr>
        <w:tc>
          <w:tcPr>
            <w:tcW w:w="774" w:type="pct"/>
            <w:gridSpan w:val="2"/>
            <w:vMerge/>
            <w:vAlign w:val="center"/>
          </w:tcPr>
          <w:p w:rsidR="004A3B00" w:rsidRPr="005428B5" w:rsidRDefault="004A3B00" w:rsidP="00A25113">
            <w:pPr>
              <w:pStyle w:val="TAC"/>
              <w:rPr>
                <w:rFonts w:cs="Arial"/>
                <w:szCs w:val="18"/>
              </w:rPr>
            </w:pPr>
          </w:p>
        </w:tc>
        <w:tc>
          <w:tcPr>
            <w:tcW w:w="726" w:type="pct"/>
            <w:vMerge w:val="restart"/>
            <w:shd w:val="clear" w:color="auto" w:fill="auto"/>
            <w:vAlign w:val="center"/>
          </w:tcPr>
          <w:p w:rsidR="004A3B00" w:rsidRPr="005428B5" w:rsidRDefault="00790A97" w:rsidP="00A25113">
            <w:pPr>
              <w:pStyle w:val="TAC"/>
              <w:rPr>
                <w:rFonts w:cs="Arial"/>
                <w:szCs w:val="18"/>
                <w:lang w:eastAsia="ko-KR"/>
              </w:rPr>
            </w:pPr>
            <w:r w:rsidRPr="005428B5">
              <w:rPr>
                <w:rFonts w:cs="Arial"/>
                <w:szCs w:val="18"/>
                <w:lang w:eastAsia="ko-KR"/>
              </w:rPr>
              <w:t>CA_1A-28A</w:t>
            </w: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1</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1935</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08" w:type="pct"/>
            <w:shd w:val="clear" w:color="auto" w:fill="auto"/>
            <w:noWrap/>
            <w:vAlign w:val="center"/>
          </w:tcPr>
          <w:p w:rsidR="001E238A" w:rsidRPr="005428B5" w:rsidRDefault="00790A97" w:rsidP="00A41227">
            <w:pPr>
              <w:pStyle w:val="TAC"/>
              <w:rPr>
                <w:rFonts w:cs="Arial"/>
                <w:szCs w:val="18"/>
                <w:lang w:eastAsia="ko-KR"/>
              </w:rPr>
            </w:pPr>
            <w:r w:rsidRPr="005428B5">
              <w:rPr>
                <w:rFonts w:cs="Arial"/>
                <w:szCs w:val="18"/>
                <w:lang w:eastAsia="ko-KR"/>
              </w:rPr>
              <w:t>2125</w:t>
            </w:r>
          </w:p>
        </w:tc>
        <w:tc>
          <w:tcPr>
            <w:tcW w:w="410"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vMerge w:val="restart"/>
            <w:shd w:val="clear" w:color="auto" w:fill="auto"/>
            <w:noWrap/>
            <w:vAlign w:val="center"/>
          </w:tcPr>
          <w:p w:rsidR="001E238A" w:rsidRPr="005428B5" w:rsidRDefault="00790A97" w:rsidP="00A41227">
            <w:pPr>
              <w:pStyle w:val="TAC"/>
              <w:rPr>
                <w:rFonts w:cs="Arial"/>
                <w:szCs w:val="18"/>
                <w:lang w:eastAsia="ko-KR"/>
              </w:rPr>
            </w:pPr>
            <w:r w:rsidRPr="005428B5">
              <w:rPr>
                <w:rFonts w:cs="Arial"/>
                <w:szCs w:val="18"/>
                <w:lang w:eastAsia="ko-KR"/>
              </w:rPr>
              <w:t>N/A</w:t>
            </w:r>
          </w:p>
        </w:tc>
        <w:tc>
          <w:tcPr>
            <w:tcW w:w="391" w:type="pct"/>
            <w:vMerge w:val="restart"/>
            <w:shd w:val="clear" w:color="auto" w:fill="auto"/>
            <w:vAlign w:val="center"/>
          </w:tcPr>
          <w:p w:rsidR="001E238A" w:rsidRPr="005428B5" w:rsidRDefault="00790A97" w:rsidP="00A41227">
            <w:pPr>
              <w:pStyle w:val="TAC"/>
              <w:rPr>
                <w:rFonts w:cs="Arial"/>
                <w:szCs w:val="18"/>
                <w:lang w:eastAsia="ko-KR"/>
              </w:rPr>
            </w:pPr>
            <w:r w:rsidRPr="005428B5">
              <w:rPr>
                <w:rFonts w:cs="Arial"/>
                <w:szCs w:val="18"/>
                <w:lang w:eastAsia="ko-KR"/>
              </w:rPr>
              <w:t>F</w:t>
            </w:r>
            <w:r w:rsidR="001E238A" w:rsidRPr="005428B5">
              <w:rPr>
                <w:rFonts w:cs="Arial"/>
                <w:szCs w:val="18"/>
                <w:lang w:eastAsia="ko-KR"/>
              </w:rPr>
              <w:t>DD</w:t>
            </w:r>
          </w:p>
        </w:tc>
        <w:tc>
          <w:tcPr>
            <w:tcW w:w="325" w:type="pct"/>
            <w:vMerge w:val="restart"/>
            <w:vAlign w:val="center"/>
          </w:tcPr>
          <w:p w:rsidR="004A3B00" w:rsidRPr="005428B5" w:rsidRDefault="00790A97">
            <w:pPr>
              <w:pStyle w:val="TAC"/>
              <w:rPr>
                <w:rFonts w:cs="Arial"/>
                <w:szCs w:val="18"/>
                <w:lang w:eastAsia="ko-KR"/>
              </w:rPr>
            </w:pPr>
            <w:r w:rsidRPr="005428B5">
              <w:rPr>
                <w:rFonts w:cs="Arial"/>
                <w:szCs w:val="18"/>
                <w:lang w:eastAsia="ko-KR"/>
              </w:rPr>
              <w:t>I</w:t>
            </w:r>
            <w:r w:rsidR="001E238A" w:rsidRPr="005428B5">
              <w:rPr>
                <w:rFonts w:cs="Arial"/>
                <w:szCs w:val="18"/>
                <w:lang w:eastAsia="ko-KR"/>
              </w:rPr>
              <w:t>MD2</w:t>
            </w:r>
          </w:p>
        </w:tc>
      </w:tr>
      <w:tr w:rsidR="00091146" w:rsidRPr="005428B5" w:rsidTr="00DF4E02">
        <w:trPr>
          <w:trHeight w:val="258"/>
          <w:jc w:val="center"/>
        </w:trPr>
        <w:tc>
          <w:tcPr>
            <w:tcW w:w="774" w:type="pct"/>
            <w:gridSpan w:val="2"/>
            <w:vMerge/>
            <w:vAlign w:val="center"/>
          </w:tcPr>
          <w:p w:rsidR="004A3B00" w:rsidRPr="005428B5" w:rsidRDefault="004A3B00" w:rsidP="00A25113">
            <w:pPr>
              <w:pStyle w:val="TAC"/>
              <w:rPr>
                <w:rFonts w:cs="Arial"/>
                <w:szCs w:val="18"/>
              </w:rPr>
            </w:pPr>
          </w:p>
        </w:tc>
        <w:tc>
          <w:tcPr>
            <w:tcW w:w="726" w:type="pct"/>
            <w:vMerge/>
            <w:shd w:val="clear" w:color="auto" w:fill="auto"/>
            <w:vAlign w:val="center"/>
          </w:tcPr>
          <w:p w:rsidR="004A3B00" w:rsidRPr="005428B5" w:rsidRDefault="004A3B00" w:rsidP="00A25113">
            <w:pPr>
              <w:pStyle w:val="TAC"/>
              <w:rPr>
                <w:rFonts w:cs="Arial"/>
                <w:szCs w:val="18"/>
                <w:lang w:eastAsia="ko-KR"/>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28</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730</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10</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50</w:t>
            </w:r>
          </w:p>
        </w:tc>
        <w:tc>
          <w:tcPr>
            <w:tcW w:w="408" w:type="pct"/>
            <w:shd w:val="clear" w:color="auto" w:fill="auto"/>
            <w:noWrap/>
            <w:vAlign w:val="center"/>
          </w:tcPr>
          <w:p w:rsidR="001E238A" w:rsidRPr="005428B5" w:rsidRDefault="00790A97" w:rsidP="00A41227">
            <w:pPr>
              <w:pStyle w:val="TAC"/>
              <w:rPr>
                <w:rFonts w:cs="Arial"/>
                <w:szCs w:val="18"/>
                <w:lang w:eastAsia="ko-KR"/>
              </w:rPr>
            </w:pPr>
            <w:r w:rsidRPr="005428B5">
              <w:rPr>
                <w:rFonts w:cs="Arial"/>
                <w:szCs w:val="18"/>
                <w:lang w:eastAsia="ko-KR"/>
              </w:rPr>
              <w:t>785</w:t>
            </w:r>
          </w:p>
        </w:tc>
        <w:tc>
          <w:tcPr>
            <w:tcW w:w="410"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10</w:t>
            </w:r>
          </w:p>
        </w:tc>
        <w:tc>
          <w:tcPr>
            <w:tcW w:w="418" w:type="pct"/>
            <w:vMerge/>
            <w:shd w:val="clear" w:color="auto" w:fill="auto"/>
            <w:noWrap/>
            <w:vAlign w:val="center"/>
          </w:tcPr>
          <w:p w:rsidR="004A3B00" w:rsidRPr="005428B5" w:rsidRDefault="004A3B00">
            <w:pPr>
              <w:pStyle w:val="TAC"/>
              <w:rPr>
                <w:rFonts w:cs="Arial"/>
                <w:szCs w:val="18"/>
                <w:lang w:eastAsia="ko-KR"/>
              </w:rPr>
            </w:pPr>
          </w:p>
        </w:tc>
        <w:tc>
          <w:tcPr>
            <w:tcW w:w="391" w:type="pct"/>
            <w:vMerge/>
            <w:shd w:val="clear" w:color="auto" w:fill="auto"/>
            <w:vAlign w:val="center"/>
          </w:tcPr>
          <w:p w:rsidR="004A3B00" w:rsidRPr="005428B5" w:rsidRDefault="004A3B00">
            <w:pPr>
              <w:pStyle w:val="TAC"/>
              <w:rPr>
                <w:rFonts w:cs="Arial"/>
                <w:szCs w:val="18"/>
              </w:rPr>
            </w:pPr>
          </w:p>
        </w:tc>
        <w:tc>
          <w:tcPr>
            <w:tcW w:w="325" w:type="pct"/>
            <w:vMerge/>
            <w:vAlign w:val="center"/>
          </w:tcPr>
          <w:p w:rsidR="004A3B00" w:rsidRPr="005428B5" w:rsidRDefault="004A3B00">
            <w:pPr>
              <w:pStyle w:val="TAC"/>
              <w:rPr>
                <w:rFonts w:cs="Arial"/>
                <w:szCs w:val="18"/>
              </w:rPr>
            </w:pPr>
          </w:p>
        </w:tc>
      </w:tr>
      <w:tr w:rsidR="00091146" w:rsidRPr="005428B5" w:rsidTr="00DF4E02">
        <w:trPr>
          <w:trHeight w:val="258"/>
          <w:jc w:val="center"/>
        </w:trPr>
        <w:tc>
          <w:tcPr>
            <w:tcW w:w="774" w:type="pct"/>
            <w:gridSpan w:val="2"/>
            <w:vMerge/>
            <w:vAlign w:val="center"/>
          </w:tcPr>
          <w:p w:rsidR="004A3B00" w:rsidRPr="005428B5" w:rsidRDefault="004A3B00" w:rsidP="00A25113">
            <w:pPr>
              <w:pStyle w:val="TAC"/>
              <w:rPr>
                <w:rFonts w:cs="Arial"/>
                <w:szCs w:val="18"/>
              </w:rPr>
            </w:pPr>
          </w:p>
        </w:tc>
        <w:tc>
          <w:tcPr>
            <w:tcW w:w="726" w:type="pct"/>
            <w:vMerge/>
            <w:shd w:val="clear" w:color="auto" w:fill="auto"/>
            <w:vAlign w:val="center"/>
          </w:tcPr>
          <w:p w:rsidR="004A3B00" w:rsidRPr="005428B5" w:rsidRDefault="004A3B00" w:rsidP="00A25113">
            <w:pPr>
              <w:pStyle w:val="TAC"/>
              <w:rPr>
                <w:rFonts w:cs="Arial"/>
                <w:szCs w:val="18"/>
                <w:lang w:eastAsia="ko-KR"/>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7</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2545</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10</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50</w:t>
            </w:r>
          </w:p>
        </w:tc>
        <w:tc>
          <w:tcPr>
            <w:tcW w:w="408" w:type="pct"/>
            <w:shd w:val="clear" w:color="auto" w:fill="auto"/>
            <w:noWrap/>
            <w:vAlign w:val="center"/>
          </w:tcPr>
          <w:p w:rsidR="001E238A" w:rsidRPr="005428B5" w:rsidRDefault="00790A97" w:rsidP="00A41227">
            <w:pPr>
              <w:pStyle w:val="TAC"/>
              <w:rPr>
                <w:rFonts w:cs="Arial"/>
                <w:szCs w:val="18"/>
                <w:lang w:eastAsia="ko-KR"/>
              </w:rPr>
            </w:pPr>
            <w:r w:rsidRPr="005428B5">
              <w:rPr>
                <w:rFonts w:cs="Arial"/>
                <w:szCs w:val="18"/>
                <w:lang w:eastAsia="ko-KR"/>
              </w:rPr>
              <w:t>2665</w:t>
            </w:r>
          </w:p>
        </w:tc>
        <w:tc>
          <w:tcPr>
            <w:tcW w:w="410"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10</w:t>
            </w:r>
          </w:p>
        </w:tc>
        <w:tc>
          <w:tcPr>
            <w:tcW w:w="418" w:type="pct"/>
            <w:shd w:val="clear" w:color="auto" w:fill="auto"/>
            <w:noWrap/>
            <w:vAlign w:val="center"/>
          </w:tcPr>
          <w:p w:rsidR="001E238A" w:rsidRPr="005428B5" w:rsidRDefault="00790A97" w:rsidP="00A41227">
            <w:pPr>
              <w:pStyle w:val="TAC"/>
              <w:rPr>
                <w:rFonts w:cs="Arial"/>
                <w:szCs w:val="18"/>
                <w:lang w:eastAsia="ko-KR"/>
              </w:rPr>
            </w:pPr>
            <w:r w:rsidRPr="005428B5">
              <w:rPr>
                <w:rFonts w:cs="Arial"/>
                <w:szCs w:val="18"/>
                <w:lang w:eastAsia="ko-KR"/>
              </w:rPr>
              <w:t>28.0</w:t>
            </w:r>
          </w:p>
        </w:tc>
        <w:tc>
          <w:tcPr>
            <w:tcW w:w="391" w:type="pct"/>
            <w:vMerge/>
            <w:shd w:val="clear" w:color="auto" w:fill="auto"/>
            <w:vAlign w:val="center"/>
          </w:tcPr>
          <w:p w:rsidR="004A3B00" w:rsidRPr="005428B5" w:rsidRDefault="004A3B00">
            <w:pPr>
              <w:pStyle w:val="TAC"/>
              <w:rPr>
                <w:rFonts w:cs="Arial"/>
                <w:szCs w:val="18"/>
              </w:rPr>
            </w:pPr>
          </w:p>
        </w:tc>
        <w:tc>
          <w:tcPr>
            <w:tcW w:w="325" w:type="pct"/>
            <w:vMerge/>
            <w:vAlign w:val="center"/>
          </w:tcPr>
          <w:p w:rsidR="004A3B00" w:rsidRPr="005428B5" w:rsidRDefault="004A3B00">
            <w:pPr>
              <w:pStyle w:val="TAC"/>
              <w:rPr>
                <w:rFonts w:cs="Arial"/>
                <w:szCs w:val="18"/>
              </w:rPr>
            </w:pPr>
          </w:p>
        </w:tc>
      </w:tr>
      <w:tr w:rsidR="00091146" w:rsidRPr="005428B5" w:rsidTr="00DF4E02">
        <w:trPr>
          <w:trHeight w:val="258"/>
          <w:jc w:val="center"/>
        </w:trPr>
        <w:tc>
          <w:tcPr>
            <w:tcW w:w="774" w:type="pct"/>
            <w:gridSpan w:val="2"/>
            <w:vMerge w:val="restart"/>
            <w:vAlign w:val="center"/>
          </w:tcPr>
          <w:p w:rsidR="004A3B00" w:rsidRPr="005428B5" w:rsidRDefault="00CC629D" w:rsidP="00A25113">
            <w:pPr>
              <w:pStyle w:val="TAC"/>
              <w:rPr>
                <w:rFonts w:cs="Arial"/>
                <w:szCs w:val="18"/>
              </w:rPr>
            </w:pPr>
            <w:r w:rsidRPr="005428B5">
              <w:rPr>
                <w:rFonts w:cs="Arial"/>
                <w:szCs w:val="18"/>
                <w:lang w:eastAsia="ko-KR"/>
              </w:rPr>
              <w:t>CA_3A-7A-28A</w:t>
            </w:r>
          </w:p>
        </w:tc>
        <w:tc>
          <w:tcPr>
            <w:tcW w:w="726" w:type="pct"/>
            <w:vMerge w:val="restart"/>
            <w:shd w:val="clear" w:color="auto" w:fill="auto"/>
            <w:vAlign w:val="center"/>
          </w:tcPr>
          <w:p w:rsidR="004A3B00" w:rsidRPr="005428B5" w:rsidRDefault="00790A97" w:rsidP="00A25113">
            <w:pPr>
              <w:pStyle w:val="TAC"/>
              <w:rPr>
                <w:rFonts w:cs="Arial"/>
                <w:szCs w:val="18"/>
                <w:lang w:eastAsia="ko-KR"/>
              </w:rPr>
            </w:pPr>
            <w:r w:rsidRPr="005428B5">
              <w:rPr>
                <w:rFonts w:cs="Arial"/>
                <w:szCs w:val="18"/>
                <w:lang w:eastAsia="ko-KR"/>
              </w:rPr>
              <w:t>CA_3A-28A</w:t>
            </w: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3</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1712.5</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08" w:type="pct"/>
            <w:shd w:val="clear" w:color="auto" w:fill="auto"/>
            <w:noWrap/>
            <w:vAlign w:val="center"/>
          </w:tcPr>
          <w:p w:rsidR="001E238A" w:rsidRPr="005428B5" w:rsidRDefault="00790A97" w:rsidP="00A41227">
            <w:pPr>
              <w:pStyle w:val="TAC"/>
              <w:rPr>
                <w:rFonts w:cs="Arial"/>
                <w:szCs w:val="18"/>
                <w:lang w:eastAsia="ko-KR"/>
              </w:rPr>
            </w:pPr>
            <w:r w:rsidRPr="005428B5">
              <w:rPr>
                <w:rFonts w:cs="Arial"/>
                <w:szCs w:val="18"/>
                <w:lang w:eastAsia="ko-KR"/>
              </w:rPr>
              <w:t>1807.5</w:t>
            </w:r>
          </w:p>
        </w:tc>
        <w:tc>
          <w:tcPr>
            <w:tcW w:w="410"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vMerge w:val="restart"/>
            <w:shd w:val="clear" w:color="auto" w:fill="auto"/>
            <w:noWrap/>
            <w:vAlign w:val="center"/>
          </w:tcPr>
          <w:p w:rsidR="001E238A" w:rsidRPr="005428B5" w:rsidRDefault="00790A97" w:rsidP="00A41227">
            <w:pPr>
              <w:pStyle w:val="TAC"/>
              <w:rPr>
                <w:rFonts w:cs="Arial"/>
                <w:szCs w:val="18"/>
                <w:lang w:eastAsia="ko-KR"/>
              </w:rPr>
            </w:pPr>
            <w:r w:rsidRPr="005428B5">
              <w:rPr>
                <w:rFonts w:cs="Arial"/>
                <w:szCs w:val="18"/>
                <w:lang w:eastAsia="ko-KR"/>
              </w:rPr>
              <w:t>N/A</w:t>
            </w:r>
          </w:p>
        </w:tc>
        <w:tc>
          <w:tcPr>
            <w:tcW w:w="391" w:type="pct"/>
            <w:vMerge w:val="restart"/>
            <w:shd w:val="clear" w:color="auto" w:fill="auto"/>
            <w:vAlign w:val="center"/>
          </w:tcPr>
          <w:p w:rsidR="001E238A" w:rsidRPr="005428B5" w:rsidRDefault="00790A97" w:rsidP="00A41227">
            <w:pPr>
              <w:pStyle w:val="TAC"/>
              <w:rPr>
                <w:rFonts w:cs="Arial"/>
                <w:szCs w:val="18"/>
              </w:rPr>
            </w:pPr>
            <w:r w:rsidRPr="005428B5">
              <w:rPr>
                <w:rFonts w:cs="Arial"/>
                <w:szCs w:val="18"/>
                <w:lang w:eastAsia="ko-KR"/>
              </w:rPr>
              <w:t>F</w:t>
            </w:r>
            <w:r w:rsidR="001E238A" w:rsidRPr="005428B5">
              <w:rPr>
                <w:rFonts w:cs="Arial"/>
                <w:szCs w:val="18"/>
                <w:lang w:eastAsia="ko-KR"/>
              </w:rPr>
              <w:t>DD</w:t>
            </w:r>
          </w:p>
        </w:tc>
        <w:tc>
          <w:tcPr>
            <w:tcW w:w="325" w:type="pct"/>
            <w:vMerge w:val="restart"/>
            <w:vAlign w:val="center"/>
          </w:tcPr>
          <w:p w:rsidR="004A3B00" w:rsidRPr="005428B5" w:rsidRDefault="00790A97">
            <w:pPr>
              <w:pStyle w:val="TAC"/>
              <w:rPr>
                <w:rFonts w:cs="Arial"/>
                <w:szCs w:val="18"/>
              </w:rPr>
            </w:pPr>
            <w:r w:rsidRPr="005428B5">
              <w:rPr>
                <w:rFonts w:cs="Arial"/>
                <w:szCs w:val="18"/>
                <w:lang w:eastAsia="ko-KR"/>
              </w:rPr>
              <w:t>I</w:t>
            </w:r>
            <w:r w:rsidR="001E238A" w:rsidRPr="005428B5">
              <w:rPr>
                <w:rFonts w:cs="Arial"/>
                <w:szCs w:val="18"/>
                <w:lang w:eastAsia="ko-KR"/>
              </w:rPr>
              <w:t>MD3</w:t>
            </w:r>
          </w:p>
        </w:tc>
      </w:tr>
      <w:tr w:rsidR="00091146" w:rsidRPr="005428B5" w:rsidTr="00DF4E02">
        <w:trPr>
          <w:trHeight w:val="258"/>
          <w:jc w:val="center"/>
        </w:trPr>
        <w:tc>
          <w:tcPr>
            <w:tcW w:w="774" w:type="pct"/>
            <w:gridSpan w:val="2"/>
            <w:vMerge/>
            <w:vAlign w:val="center"/>
          </w:tcPr>
          <w:p w:rsidR="004A3B00" w:rsidRPr="005428B5" w:rsidRDefault="004A3B00" w:rsidP="00A25113">
            <w:pPr>
              <w:pStyle w:val="TAC"/>
              <w:rPr>
                <w:rFonts w:cs="Arial"/>
                <w:szCs w:val="18"/>
              </w:rPr>
            </w:pPr>
          </w:p>
        </w:tc>
        <w:tc>
          <w:tcPr>
            <w:tcW w:w="726" w:type="pct"/>
            <w:vMerge/>
            <w:shd w:val="clear" w:color="auto" w:fill="auto"/>
            <w:vAlign w:val="center"/>
          </w:tcPr>
          <w:p w:rsidR="004A3B00" w:rsidRPr="005428B5" w:rsidRDefault="004A3B00" w:rsidP="00A25113">
            <w:pPr>
              <w:pStyle w:val="TAC"/>
              <w:rPr>
                <w:rFonts w:cs="Arial"/>
                <w:szCs w:val="18"/>
                <w:lang w:eastAsia="ko-KR"/>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28</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743</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08" w:type="pct"/>
            <w:shd w:val="clear" w:color="auto" w:fill="auto"/>
            <w:noWrap/>
            <w:vAlign w:val="center"/>
          </w:tcPr>
          <w:p w:rsidR="001E238A" w:rsidRPr="005428B5" w:rsidRDefault="00790A97" w:rsidP="00A41227">
            <w:pPr>
              <w:pStyle w:val="TAC"/>
              <w:rPr>
                <w:rFonts w:cs="Arial"/>
                <w:szCs w:val="18"/>
                <w:lang w:eastAsia="ko-KR"/>
              </w:rPr>
            </w:pPr>
            <w:r w:rsidRPr="005428B5">
              <w:rPr>
                <w:rFonts w:cs="Arial"/>
                <w:szCs w:val="18"/>
                <w:lang w:eastAsia="ko-KR"/>
              </w:rPr>
              <w:t>798</w:t>
            </w:r>
          </w:p>
        </w:tc>
        <w:tc>
          <w:tcPr>
            <w:tcW w:w="410"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vMerge/>
            <w:shd w:val="clear" w:color="auto" w:fill="auto"/>
            <w:noWrap/>
            <w:vAlign w:val="center"/>
          </w:tcPr>
          <w:p w:rsidR="004A3B00" w:rsidRPr="005428B5" w:rsidRDefault="004A3B00">
            <w:pPr>
              <w:pStyle w:val="TAC"/>
              <w:rPr>
                <w:rFonts w:cs="Arial"/>
                <w:szCs w:val="18"/>
                <w:lang w:eastAsia="ko-KR"/>
              </w:rPr>
            </w:pPr>
          </w:p>
        </w:tc>
        <w:tc>
          <w:tcPr>
            <w:tcW w:w="391" w:type="pct"/>
            <w:vMerge/>
            <w:shd w:val="clear" w:color="auto" w:fill="auto"/>
            <w:vAlign w:val="center"/>
          </w:tcPr>
          <w:p w:rsidR="004A3B00" w:rsidRPr="005428B5" w:rsidRDefault="004A3B00">
            <w:pPr>
              <w:pStyle w:val="TAC"/>
              <w:rPr>
                <w:rFonts w:cs="Arial"/>
                <w:szCs w:val="18"/>
              </w:rPr>
            </w:pPr>
          </w:p>
        </w:tc>
        <w:tc>
          <w:tcPr>
            <w:tcW w:w="325" w:type="pct"/>
            <w:vMerge/>
            <w:vAlign w:val="center"/>
          </w:tcPr>
          <w:p w:rsidR="004A3B00" w:rsidRPr="005428B5" w:rsidRDefault="004A3B00">
            <w:pPr>
              <w:pStyle w:val="TAC"/>
              <w:rPr>
                <w:rFonts w:cs="Arial"/>
                <w:szCs w:val="18"/>
              </w:rPr>
            </w:pPr>
          </w:p>
        </w:tc>
      </w:tr>
      <w:tr w:rsidR="00091146" w:rsidRPr="005428B5" w:rsidTr="00DF4E02">
        <w:trPr>
          <w:trHeight w:val="258"/>
          <w:jc w:val="center"/>
        </w:trPr>
        <w:tc>
          <w:tcPr>
            <w:tcW w:w="774" w:type="pct"/>
            <w:gridSpan w:val="2"/>
            <w:vMerge/>
            <w:vAlign w:val="center"/>
          </w:tcPr>
          <w:p w:rsidR="004A3B00" w:rsidRPr="005428B5" w:rsidRDefault="004A3B00" w:rsidP="00A25113">
            <w:pPr>
              <w:pStyle w:val="TAC"/>
              <w:rPr>
                <w:rFonts w:cs="Arial"/>
                <w:szCs w:val="18"/>
              </w:rPr>
            </w:pPr>
          </w:p>
        </w:tc>
        <w:tc>
          <w:tcPr>
            <w:tcW w:w="726" w:type="pct"/>
            <w:vMerge/>
            <w:shd w:val="clear" w:color="auto" w:fill="auto"/>
            <w:vAlign w:val="center"/>
          </w:tcPr>
          <w:p w:rsidR="004A3B00" w:rsidRPr="005428B5" w:rsidRDefault="004A3B00" w:rsidP="00A25113">
            <w:pPr>
              <w:pStyle w:val="TAC"/>
              <w:rPr>
                <w:rFonts w:cs="Arial"/>
                <w:szCs w:val="18"/>
                <w:lang w:eastAsia="ko-KR"/>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7</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2562</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08" w:type="pct"/>
            <w:shd w:val="clear" w:color="auto" w:fill="auto"/>
            <w:noWrap/>
            <w:vAlign w:val="center"/>
          </w:tcPr>
          <w:p w:rsidR="001E238A" w:rsidRPr="005428B5" w:rsidRDefault="00790A97" w:rsidP="00A41227">
            <w:pPr>
              <w:pStyle w:val="TAC"/>
              <w:rPr>
                <w:rFonts w:cs="Arial"/>
                <w:szCs w:val="18"/>
                <w:lang w:eastAsia="ko-KR"/>
              </w:rPr>
            </w:pPr>
            <w:r w:rsidRPr="005428B5">
              <w:rPr>
                <w:rFonts w:cs="Arial"/>
                <w:szCs w:val="18"/>
                <w:lang w:eastAsia="ko-KR"/>
              </w:rPr>
              <w:t>2682</w:t>
            </w:r>
          </w:p>
        </w:tc>
        <w:tc>
          <w:tcPr>
            <w:tcW w:w="410"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shd w:val="clear" w:color="auto" w:fill="auto"/>
            <w:noWrap/>
            <w:vAlign w:val="center"/>
          </w:tcPr>
          <w:p w:rsidR="001E238A" w:rsidRPr="005428B5" w:rsidRDefault="00790A97" w:rsidP="00A41227">
            <w:pPr>
              <w:pStyle w:val="TAC"/>
              <w:rPr>
                <w:rFonts w:cs="Arial"/>
                <w:szCs w:val="18"/>
                <w:lang w:eastAsia="ko-KR"/>
              </w:rPr>
            </w:pPr>
            <w:r w:rsidRPr="005428B5">
              <w:rPr>
                <w:rFonts w:cs="Arial"/>
                <w:szCs w:val="18"/>
                <w:lang w:eastAsia="ko-KR"/>
              </w:rPr>
              <w:t>17.0</w:t>
            </w:r>
          </w:p>
        </w:tc>
        <w:tc>
          <w:tcPr>
            <w:tcW w:w="391" w:type="pct"/>
            <w:vMerge/>
            <w:shd w:val="clear" w:color="auto" w:fill="auto"/>
            <w:vAlign w:val="center"/>
          </w:tcPr>
          <w:p w:rsidR="004A3B00" w:rsidRPr="005428B5" w:rsidRDefault="004A3B00">
            <w:pPr>
              <w:pStyle w:val="TAC"/>
              <w:rPr>
                <w:rFonts w:cs="Arial"/>
                <w:szCs w:val="18"/>
              </w:rPr>
            </w:pPr>
          </w:p>
        </w:tc>
        <w:tc>
          <w:tcPr>
            <w:tcW w:w="325" w:type="pct"/>
            <w:vMerge/>
            <w:vAlign w:val="center"/>
          </w:tcPr>
          <w:p w:rsidR="004A3B00" w:rsidRPr="005428B5" w:rsidRDefault="004A3B00">
            <w:pPr>
              <w:pStyle w:val="TAC"/>
              <w:rPr>
                <w:rFonts w:cs="Arial"/>
                <w:szCs w:val="18"/>
              </w:rPr>
            </w:pPr>
          </w:p>
        </w:tc>
      </w:tr>
      <w:tr w:rsidR="005428B5" w:rsidRPr="005428B5" w:rsidTr="00DF4E02">
        <w:trPr>
          <w:trHeight w:val="258"/>
          <w:jc w:val="center"/>
        </w:trPr>
        <w:tc>
          <w:tcPr>
            <w:tcW w:w="774" w:type="pct"/>
            <w:gridSpan w:val="2"/>
            <w:vMerge w:val="restart"/>
            <w:vAlign w:val="center"/>
          </w:tcPr>
          <w:p w:rsidR="004A3B00" w:rsidRPr="005428B5" w:rsidRDefault="00E04F71" w:rsidP="00A25113">
            <w:pPr>
              <w:pStyle w:val="TAC"/>
              <w:rPr>
                <w:rFonts w:cs="Arial"/>
                <w:szCs w:val="18"/>
              </w:rPr>
            </w:pPr>
            <w:r w:rsidRPr="005428B5">
              <w:rPr>
                <w:rFonts w:cs="Arial"/>
                <w:szCs w:val="18"/>
                <w:lang w:eastAsia="ko-KR"/>
              </w:rPr>
              <w:t>CA_3A-11A-18A</w:t>
            </w:r>
          </w:p>
        </w:tc>
        <w:tc>
          <w:tcPr>
            <w:tcW w:w="726" w:type="pct"/>
            <w:vMerge w:val="restart"/>
            <w:shd w:val="clear" w:color="auto" w:fill="auto"/>
            <w:vAlign w:val="center"/>
          </w:tcPr>
          <w:p w:rsidR="004A3B00" w:rsidRPr="005428B5" w:rsidRDefault="00790A97" w:rsidP="00A25113">
            <w:pPr>
              <w:pStyle w:val="TAC"/>
              <w:rPr>
                <w:rFonts w:cs="Arial"/>
                <w:szCs w:val="18"/>
                <w:lang w:eastAsia="ko-KR"/>
              </w:rPr>
            </w:pPr>
            <w:r w:rsidRPr="005428B5">
              <w:rPr>
                <w:rFonts w:cs="Arial"/>
                <w:szCs w:val="18"/>
                <w:lang w:eastAsia="ko-KR"/>
              </w:rPr>
              <w:t>CA_3A-11A</w:t>
            </w: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3</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1725</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08" w:type="pct"/>
            <w:shd w:val="clear" w:color="auto" w:fill="auto"/>
            <w:noWrap/>
            <w:vAlign w:val="center"/>
          </w:tcPr>
          <w:p w:rsidR="00E04F71" w:rsidRPr="005428B5" w:rsidRDefault="00790A97" w:rsidP="00A41227">
            <w:pPr>
              <w:pStyle w:val="TAC"/>
              <w:rPr>
                <w:rFonts w:cs="Arial"/>
                <w:szCs w:val="18"/>
                <w:lang w:eastAsia="ko-KR"/>
              </w:rPr>
            </w:pPr>
            <w:r w:rsidRPr="005428B5">
              <w:rPr>
                <w:rFonts w:cs="Arial"/>
                <w:szCs w:val="18"/>
                <w:lang w:eastAsia="ko-KR"/>
              </w:rPr>
              <w:t>1820</w:t>
            </w:r>
          </w:p>
        </w:tc>
        <w:tc>
          <w:tcPr>
            <w:tcW w:w="410"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vMerge w:val="restart"/>
            <w:shd w:val="clear" w:color="auto" w:fill="auto"/>
            <w:noWrap/>
            <w:vAlign w:val="center"/>
          </w:tcPr>
          <w:p w:rsidR="00E04F71" w:rsidRPr="005428B5" w:rsidDel="00E04F71" w:rsidRDefault="00790A97" w:rsidP="00A41227">
            <w:pPr>
              <w:pStyle w:val="TAC"/>
              <w:rPr>
                <w:rFonts w:eastAsiaTheme="minorEastAsia" w:cs="Arial"/>
                <w:szCs w:val="18"/>
                <w:lang w:eastAsia="ko-KR"/>
              </w:rPr>
            </w:pPr>
            <w:r w:rsidRPr="005428B5">
              <w:rPr>
                <w:rFonts w:eastAsiaTheme="minorEastAsia" w:cs="Arial"/>
                <w:szCs w:val="18"/>
                <w:lang w:eastAsia="ko-KR"/>
              </w:rPr>
              <w:t>N/A</w:t>
            </w:r>
          </w:p>
        </w:tc>
        <w:tc>
          <w:tcPr>
            <w:tcW w:w="391" w:type="pct"/>
            <w:vMerge w:val="restart"/>
            <w:shd w:val="clear" w:color="auto" w:fill="auto"/>
            <w:vAlign w:val="center"/>
          </w:tcPr>
          <w:p w:rsidR="00E04F71" w:rsidRPr="005428B5" w:rsidRDefault="00790A97" w:rsidP="00A41227">
            <w:pPr>
              <w:pStyle w:val="TAC"/>
              <w:rPr>
                <w:rFonts w:eastAsiaTheme="minorEastAsia" w:cs="Arial"/>
                <w:szCs w:val="18"/>
                <w:lang w:eastAsia="ko-KR"/>
              </w:rPr>
            </w:pPr>
            <w:r w:rsidRPr="005428B5">
              <w:rPr>
                <w:rFonts w:eastAsiaTheme="minorEastAsia" w:cs="Arial"/>
                <w:szCs w:val="18"/>
                <w:lang w:eastAsia="ko-KR"/>
              </w:rPr>
              <w:t>FDD</w:t>
            </w:r>
          </w:p>
        </w:tc>
        <w:tc>
          <w:tcPr>
            <w:tcW w:w="325" w:type="pct"/>
            <w:vMerge w:val="restart"/>
            <w:vAlign w:val="center"/>
          </w:tcPr>
          <w:p w:rsidR="004A3B00" w:rsidRPr="005428B5" w:rsidRDefault="00790A97">
            <w:pPr>
              <w:pStyle w:val="TAC"/>
              <w:rPr>
                <w:rFonts w:eastAsiaTheme="minorEastAsia" w:cs="Arial"/>
                <w:szCs w:val="18"/>
                <w:lang w:eastAsia="ko-KR"/>
              </w:rPr>
            </w:pPr>
            <w:r w:rsidRPr="005428B5">
              <w:rPr>
                <w:rFonts w:eastAsiaTheme="minorEastAsia" w:cs="Arial"/>
                <w:szCs w:val="18"/>
                <w:lang w:eastAsia="ko-KR"/>
              </w:rPr>
              <w:t>IMD5</w:t>
            </w:r>
          </w:p>
        </w:tc>
      </w:tr>
      <w:tr w:rsidR="00091146" w:rsidRPr="005428B5" w:rsidTr="00DF4E02">
        <w:trPr>
          <w:trHeight w:val="258"/>
          <w:jc w:val="center"/>
        </w:trPr>
        <w:tc>
          <w:tcPr>
            <w:tcW w:w="774" w:type="pct"/>
            <w:gridSpan w:val="2"/>
            <w:vMerge/>
            <w:vAlign w:val="center"/>
          </w:tcPr>
          <w:p w:rsidR="004A3B00" w:rsidRPr="005428B5" w:rsidRDefault="004A3B00" w:rsidP="00A25113">
            <w:pPr>
              <w:pStyle w:val="TAC"/>
              <w:rPr>
                <w:rFonts w:cs="Arial"/>
                <w:szCs w:val="18"/>
              </w:rPr>
            </w:pPr>
          </w:p>
        </w:tc>
        <w:tc>
          <w:tcPr>
            <w:tcW w:w="726" w:type="pct"/>
            <w:vMerge/>
            <w:shd w:val="clear" w:color="auto" w:fill="auto"/>
            <w:vAlign w:val="center"/>
          </w:tcPr>
          <w:p w:rsidR="004A3B00" w:rsidRPr="005428B5" w:rsidRDefault="004A3B00" w:rsidP="00A25113">
            <w:pPr>
              <w:pStyle w:val="TAC"/>
              <w:rPr>
                <w:rFonts w:cs="Arial"/>
                <w:szCs w:val="18"/>
                <w:lang w:eastAsia="ko-KR"/>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11</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1440</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08" w:type="pct"/>
            <w:shd w:val="clear" w:color="auto" w:fill="auto"/>
            <w:noWrap/>
            <w:vAlign w:val="center"/>
          </w:tcPr>
          <w:p w:rsidR="00E04F71" w:rsidRPr="005428B5" w:rsidRDefault="00790A97" w:rsidP="00A41227">
            <w:pPr>
              <w:pStyle w:val="TAC"/>
              <w:rPr>
                <w:rFonts w:cs="Arial"/>
                <w:szCs w:val="18"/>
                <w:lang w:eastAsia="ko-KR"/>
              </w:rPr>
            </w:pPr>
            <w:r w:rsidRPr="005428B5">
              <w:rPr>
                <w:rFonts w:cs="Arial"/>
                <w:szCs w:val="18"/>
                <w:lang w:eastAsia="ko-KR"/>
              </w:rPr>
              <w:t>1448</w:t>
            </w:r>
          </w:p>
        </w:tc>
        <w:tc>
          <w:tcPr>
            <w:tcW w:w="410"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vMerge/>
            <w:shd w:val="clear" w:color="auto" w:fill="auto"/>
            <w:noWrap/>
            <w:vAlign w:val="center"/>
          </w:tcPr>
          <w:p w:rsidR="004A3B00" w:rsidRPr="005428B5" w:rsidRDefault="004A3B00">
            <w:pPr>
              <w:pStyle w:val="TAC"/>
              <w:rPr>
                <w:rFonts w:cs="Arial"/>
                <w:szCs w:val="18"/>
                <w:lang w:eastAsia="ko-KR"/>
              </w:rPr>
            </w:pPr>
          </w:p>
        </w:tc>
        <w:tc>
          <w:tcPr>
            <w:tcW w:w="391" w:type="pct"/>
            <w:vMerge/>
            <w:shd w:val="clear" w:color="auto" w:fill="auto"/>
            <w:vAlign w:val="center"/>
          </w:tcPr>
          <w:p w:rsidR="004A3B00" w:rsidRPr="005428B5" w:rsidRDefault="004A3B00">
            <w:pPr>
              <w:pStyle w:val="TAC"/>
              <w:rPr>
                <w:rFonts w:cs="Arial"/>
                <w:szCs w:val="18"/>
              </w:rPr>
            </w:pPr>
          </w:p>
        </w:tc>
        <w:tc>
          <w:tcPr>
            <w:tcW w:w="325" w:type="pct"/>
            <w:vMerge/>
            <w:vAlign w:val="center"/>
          </w:tcPr>
          <w:p w:rsidR="004A3B00" w:rsidRPr="005428B5" w:rsidRDefault="004A3B00">
            <w:pPr>
              <w:pStyle w:val="TAC"/>
              <w:rPr>
                <w:rFonts w:cs="Arial"/>
                <w:szCs w:val="18"/>
              </w:rPr>
            </w:pPr>
          </w:p>
        </w:tc>
      </w:tr>
      <w:tr w:rsidR="00091146" w:rsidRPr="005428B5" w:rsidTr="00DF4E02">
        <w:trPr>
          <w:trHeight w:val="258"/>
          <w:jc w:val="center"/>
        </w:trPr>
        <w:tc>
          <w:tcPr>
            <w:tcW w:w="774" w:type="pct"/>
            <w:gridSpan w:val="2"/>
            <w:vMerge/>
            <w:vAlign w:val="center"/>
          </w:tcPr>
          <w:p w:rsidR="004A3B00" w:rsidRPr="005428B5" w:rsidRDefault="004A3B00" w:rsidP="00A25113">
            <w:pPr>
              <w:pStyle w:val="TAC"/>
              <w:rPr>
                <w:rFonts w:cs="Arial"/>
                <w:szCs w:val="18"/>
              </w:rPr>
            </w:pPr>
          </w:p>
        </w:tc>
        <w:tc>
          <w:tcPr>
            <w:tcW w:w="726" w:type="pct"/>
            <w:vMerge/>
            <w:shd w:val="clear" w:color="auto" w:fill="auto"/>
            <w:vAlign w:val="center"/>
          </w:tcPr>
          <w:p w:rsidR="004A3B00" w:rsidRPr="005428B5" w:rsidRDefault="004A3B00" w:rsidP="00A25113">
            <w:pPr>
              <w:pStyle w:val="TAC"/>
              <w:rPr>
                <w:rFonts w:cs="Arial"/>
                <w:szCs w:val="18"/>
                <w:lang w:eastAsia="ko-KR"/>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18</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825</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08" w:type="pct"/>
            <w:shd w:val="clear" w:color="auto" w:fill="auto"/>
            <w:noWrap/>
            <w:vAlign w:val="center"/>
          </w:tcPr>
          <w:p w:rsidR="00E04F71" w:rsidRPr="005428B5" w:rsidRDefault="00790A97" w:rsidP="00A41227">
            <w:pPr>
              <w:pStyle w:val="TAC"/>
              <w:rPr>
                <w:rFonts w:cs="Arial"/>
                <w:szCs w:val="18"/>
                <w:lang w:eastAsia="ko-KR"/>
              </w:rPr>
            </w:pPr>
            <w:r w:rsidRPr="005428B5">
              <w:rPr>
                <w:rFonts w:cs="Arial"/>
                <w:szCs w:val="18"/>
                <w:lang w:eastAsia="ko-KR"/>
              </w:rPr>
              <w:t>870</w:t>
            </w:r>
          </w:p>
        </w:tc>
        <w:tc>
          <w:tcPr>
            <w:tcW w:w="410"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shd w:val="clear" w:color="auto" w:fill="auto"/>
            <w:noWrap/>
            <w:vAlign w:val="center"/>
          </w:tcPr>
          <w:p w:rsidR="00E04F71" w:rsidRPr="005428B5" w:rsidDel="00E04F71" w:rsidRDefault="00790A97" w:rsidP="00A41227">
            <w:pPr>
              <w:pStyle w:val="TAC"/>
              <w:rPr>
                <w:rFonts w:eastAsiaTheme="minorEastAsia" w:cs="Arial"/>
                <w:szCs w:val="18"/>
                <w:lang w:eastAsia="ko-KR"/>
              </w:rPr>
            </w:pPr>
            <w:r w:rsidRPr="005428B5">
              <w:rPr>
                <w:rFonts w:eastAsiaTheme="minorEastAsia" w:cs="Arial"/>
                <w:szCs w:val="18"/>
                <w:lang w:eastAsia="ko-KR"/>
              </w:rPr>
              <w:t>5.0</w:t>
            </w:r>
          </w:p>
        </w:tc>
        <w:tc>
          <w:tcPr>
            <w:tcW w:w="391" w:type="pct"/>
            <w:vMerge/>
            <w:shd w:val="clear" w:color="auto" w:fill="auto"/>
            <w:vAlign w:val="center"/>
          </w:tcPr>
          <w:p w:rsidR="004A3B00" w:rsidRPr="005428B5" w:rsidRDefault="004A3B00">
            <w:pPr>
              <w:pStyle w:val="TAC"/>
              <w:rPr>
                <w:rFonts w:cs="Arial"/>
                <w:szCs w:val="18"/>
              </w:rPr>
            </w:pPr>
          </w:p>
        </w:tc>
        <w:tc>
          <w:tcPr>
            <w:tcW w:w="325" w:type="pct"/>
            <w:vMerge/>
            <w:vAlign w:val="center"/>
          </w:tcPr>
          <w:p w:rsidR="004A3B00" w:rsidRPr="005428B5" w:rsidRDefault="004A3B00">
            <w:pPr>
              <w:pStyle w:val="TAC"/>
              <w:rPr>
                <w:rFonts w:cs="Arial"/>
                <w:szCs w:val="18"/>
              </w:rPr>
            </w:pPr>
          </w:p>
        </w:tc>
      </w:tr>
      <w:tr w:rsidR="00091146" w:rsidRPr="005428B5" w:rsidTr="00DF4E02">
        <w:trPr>
          <w:trHeight w:val="258"/>
          <w:jc w:val="center"/>
        </w:trPr>
        <w:tc>
          <w:tcPr>
            <w:tcW w:w="774" w:type="pct"/>
            <w:gridSpan w:val="2"/>
            <w:vMerge/>
            <w:vAlign w:val="center"/>
          </w:tcPr>
          <w:p w:rsidR="004A3B00" w:rsidRPr="005428B5" w:rsidRDefault="004A3B00" w:rsidP="00A25113">
            <w:pPr>
              <w:pStyle w:val="TAC"/>
              <w:rPr>
                <w:rFonts w:cs="Arial"/>
                <w:szCs w:val="18"/>
                <w:lang w:eastAsia="ko-KR"/>
              </w:rPr>
            </w:pPr>
          </w:p>
        </w:tc>
        <w:tc>
          <w:tcPr>
            <w:tcW w:w="726" w:type="pct"/>
            <w:vMerge w:val="restart"/>
            <w:shd w:val="clear" w:color="auto" w:fill="auto"/>
            <w:vAlign w:val="center"/>
          </w:tcPr>
          <w:p w:rsidR="004A3B00" w:rsidRPr="005428B5" w:rsidRDefault="00790A97" w:rsidP="00A25113">
            <w:pPr>
              <w:pStyle w:val="TAC"/>
              <w:rPr>
                <w:rFonts w:cs="Arial"/>
                <w:szCs w:val="18"/>
                <w:lang w:eastAsia="ko-KR"/>
              </w:rPr>
            </w:pPr>
            <w:r w:rsidRPr="005428B5">
              <w:rPr>
                <w:rFonts w:cs="Arial"/>
                <w:szCs w:val="18"/>
                <w:lang w:eastAsia="ko-KR"/>
              </w:rPr>
              <w:t>CA_11A-18A</w:t>
            </w: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11</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1432</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08" w:type="pct"/>
            <w:shd w:val="clear" w:color="auto" w:fill="auto"/>
            <w:noWrap/>
            <w:vAlign w:val="center"/>
          </w:tcPr>
          <w:p w:rsidR="00E04F71" w:rsidRPr="005428B5" w:rsidRDefault="00790A97" w:rsidP="00A41227">
            <w:pPr>
              <w:pStyle w:val="TAC"/>
              <w:rPr>
                <w:rFonts w:cs="Arial"/>
                <w:szCs w:val="18"/>
                <w:lang w:eastAsia="ko-KR"/>
              </w:rPr>
            </w:pPr>
            <w:r w:rsidRPr="005428B5">
              <w:rPr>
                <w:rFonts w:cs="Arial"/>
                <w:szCs w:val="18"/>
                <w:lang w:eastAsia="ko-KR"/>
              </w:rPr>
              <w:t>1481</w:t>
            </w:r>
          </w:p>
        </w:tc>
        <w:tc>
          <w:tcPr>
            <w:tcW w:w="410"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vMerge w:val="restart"/>
            <w:shd w:val="clear" w:color="auto" w:fill="auto"/>
            <w:noWrap/>
            <w:vAlign w:val="center"/>
          </w:tcPr>
          <w:p w:rsidR="00E04F71" w:rsidRPr="005428B5" w:rsidRDefault="00790A97" w:rsidP="00A41227">
            <w:pPr>
              <w:pStyle w:val="TAC"/>
              <w:rPr>
                <w:rFonts w:cs="Arial"/>
                <w:szCs w:val="18"/>
                <w:lang w:eastAsia="ko-KR"/>
              </w:rPr>
            </w:pPr>
            <w:r w:rsidRPr="005428B5">
              <w:rPr>
                <w:rFonts w:cs="Arial"/>
                <w:szCs w:val="18"/>
                <w:lang w:eastAsia="ko-KR"/>
              </w:rPr>
              <w:t>N/A</w:t>
            </w:r>
          </w:p>
        </w:tc>
        <w:tc>
          <w:tcPr>
            <w:tcW w:w="391" w:type="pct"/>
            <w:vMerge w:val="restart"/>
            <w:shd w:val="clear" w:color="auto" w:fill="auto"/>
            <w:vAlign w:val="center"/>
          </w:tcPr>
          <w:p w:rsidR="00E04F71" w:rsidRPr="005428B5" w:rsidRDefault="00790A97" w:rsidP="00A41227">
            <w:pPr>
              <w:pStyle w:val="TAC"/>
              <w:rPr>
                <w:rFonts w:cs="Arial"/>
                <w:szCs w:val="18"/>
              </w:rPr>
            </w:pPr>
            <w:r w:rsidRPr="005428B5">
              <w:rPr>
                <w:rFonts w:cs="Arial"/>
                <w:szCs w:val="18"/>
                <w:lang w:eastAsia="ko-KR"/>
              </w:rPr>
              <w:t>F</w:t>
            </w:r>
            <w:r w:rsidR="00E04F71" w:rsidRPr="005428B5">
              <w:rPr>
                <w:rFonts w:cs="Arial"/>
                <w:szCs w:val="18"/>
                <w:lang w:eastAsia="ko-KR"/>
              </w:rPr>
              <w:t>DD</w:t>
            </w:r>
          </w:p>
        </w:tc>
        <w:tc>
          <w:tcPr>
            <w:tcW w:w="325" w:type="pct"/>
            <w:vMerge w:val="restart"/>
            <w:vAlign w:val="center"/>
          </w:tcPr>
          <w:p w:rsidR="004A3B00" w:rsidRPr="005428B5" w:rsidRDefault="00790A97">
            <w:pPr>
              <w:pStyle w:val="TAC"/>
              <w:rPr>
                <w:rFonts w:cs="Arial"/>
                <w:szCs w:val="18"/>
              </w:rPr>
            </w:pPr>
            <w:r w:rsidRPr="005428B5">
              <w:rPr>
                <w:rFonts w:cs="Arial"/>
                <w:szCs w:val="18"/>
                <w:lang w:eastAsia="ko-KR"/>
              </w:rPr>
              <w:t>I</w:t>
            </w:r>
            <w:r w:rsidR="00E04F71" w:rsidRPr="005428B5">
              <w:rPr>
                <w:rFonts w:cs="Arial"/>
                <w:szCs w:val="18"/>
                <w:lang w:eastAsia="ko-KR"/>
              </w:rPr>
              <w:t>MD5</w:t>
            </w:r>
          </w:p>
        </w:tc>
      </w:tr>
      <w:tr w:rsidR="00091146" w:rsidRPr="005428B5" w:rsidTr="00DF4E02">
        <w:trPr>
          <w:trHeight w:val="258"/>
          <w:jc w:val="center"/>
        </w:trPr>
        <w:tc>
          <w:tcPr>
            <w:tcW w:w="774" w:type="pct"/>
            <w:gridSpan w:val="2"/>
            <w:vMerge/>
            <w:vAlign w:val="center"/>
          </w:tcPr>
          <w:p w:rsidR="004A3B00" w:rsidRPr="005428B5" w:rsidRDefault="004A3B00" w:rsidP="00A25113">
            <w:pPr>
              <w:pStyle w:val="TAC"/>
              <w:rPr>
                <w:rFonts w:cs="Arial"/>
                <w:szCs w:val="18"/>
              </w:rPr>
            </w:pPr>
          </w:p>
        </w:tc>
        <w:tc>
          <w:tcPr>
            <w:tcW w:w="726" w:type="pct"/>
            <w:vMerge/>
            <w:shd w:val="clear" w:color="auto" w:fill="auto"/>
            <w:vAlign w:val="center"/>
          </w:tcPr>
          <w:p w:rsidR="004A3B00" w:rsidRPr="005428B5" w:rsidRDefault="004A3B00" w:rsidP="00A25113">
            <w:pPr>
              <w:pStyle w:val="TAC"/>
              <w:rPr>
                <w:rFonts w:cs="Arial"/>
                <w:szCs w:val="18"/>
                <w:lang w:eastAsia="ko-KR"/>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18</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820</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08" w:type="pct"/>
            <w:shd w:val="clear" w:color="auto" w:fill="auto"/>
            <w:noWrap/>
            <w:vAlign w:val="center"/>
          </w:tcPr>
          <w:p w:rsidR="00E04F71" w:rsidRPr="005428B5" w:rsidRDefault="00790A97" w:rsidP="00A41227">
            <w:pPr>
              <w:pStyle w:val="TAC"/>
              <w:rPr>
                <w:rFonts w:cs="Arial"/>
                <w:szCs w:val="18"/>
                <w:lang w:eastAsia="ko-KR"/>
              </w:rPr>
            </w:pPr>
            <w:r w:rsidRPr="005428B5">
              <w:rPr>
                <w:rFonts w:cs="Arial"/>
                <w:szCs w:val="18"/>
                <w:lang w:eastAsia="ko-KR"/>
              </w:rPr>
              <w:t>865</w:t>
            </w:r>
          </w:p>
        </w:tc>
        <w:tc>
          <w:tcPr>
            <w:tcW w:w="410"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vMerge/>
            <w:shd w:val="clear" w:color="auto" w:fill="auto"/>
            <w:noWrap/>
            <w:vAlign w:val="center"/>
          </w:tcPr>
          <w:p w:rsidR="004A3B00" w:rsidRPr="005428B5" w:rsidRDefault="004A3B00">
            <w:pPr>
              <w:pStyle w:val="TAC"/>
              <w:rPr>
                <w:rFonts w:cs="Arial"/>
                <w:szCs w:val="18"/>
                <w:lang w:eastAsia="ko-KR"/>
              </w:rPr>
            </w:pPr>
          </w:p>
        </w:tc>
        <w:tc>
          <w:tcPr>
            <w:tcW w:w="391" w:type="pct"/>
            <w:vMerge/>
            <w:shd w:val="clear" w:color="auto" w:fill="auto"/>
            <w:vAlign w:val="center"/>
          </w:tcPr>
          <w:p w:rsidR="004A3B00" w:rsidRPr="005428B5" w:rsidRDefault="004A3B00">
            <w:pPr>
              <w:pStyle w:val="TAC"/>
              <w:rPr>
                <w:rFonts w:cs="Arial"/>
                <w:szCs w:val="18"/>
              </w:rPr>
            </w:pPr>
          </w:p>
        </w:tc>
        <w:tc>
          <w:tcPr>
            <w:tcW w:w="325" w:type="pct"/>
            <w:vMerge/>
            <w:vAlign w:val="center"/>
          </w:tcPr>
          <w:p w:rsidR="004A3B00" w:rsidRPr="005428B5" w:rsidRDefault="004A3B00">
            <w:pPr>
              <w:pStyle w:val="TAC"/>
              <w:rPr>
                <w:rFonts w:cs="Arial"/>
                <w:szCs w:val="18"/>
              </w:rPr>
            </w:pPr>
          </w:p>
        </w:tc>
      </w:tr>
      <w:tr w:rsidR="00091146" w:rsidRPr="005428B5" w:rsidTr="00DF4E02">
        <w:trPr>
          <w:trHeight w:val="258"/>
          <w:jc w:val="center"/>
        </w:trPr>
        <w:tc>
          <w:tcPr>
            <w:tcW w:w="774" w:type="pct"/>
            <w:gridSpan w:val="2"/>
            <w:vMerge/>
            <w:vAlign w:val="center"/>
          </w:tcPr>
          <w:p w:rsidR="004A3B00" w:rsidRPr="005428B5" w:rsidRDefault="004A3B00" w:rsidP="00A25113">
            <w:pPr>
              <w:pStyle w:val="TAC"/>
              <w:rPr>
                <w:rFonts w:cs="Arial"/>
                <w:szCs w:val="18"/>
              </w:rPr>
            </w:pPr>
          </w:p>
        </w:tc>
        <w:tc>
          <w:tcPr>
            <w:tcW w:w="726" w:type="pct"/>
            <w:vMerge/>
            <w:shd w:val="clear" w:color="auto" w:fill="auto"/>
            <w:vAlign w:val="center"/>
          </w:tcPr>
          <w:p w:rsidR="004A3B00" w:rsidRPr="005428B5" w:rsidRDefault="004A3B00" w:rsidP="00A25113">
            <w:pPr>
              <w:pStyle w:val="TAC"/>
              <w:rPr>
                <w:rFonts w:cs="Arial"/>
                <w:szCs w:val="18"/>
                <w:lang w:eastAsia="ko-KR"/>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3</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1753</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08" w:type="pct"/>
            <w:shd w:val="clear" w:color="auto" w:fill="auto"/>
            <w:noWrap/>
            <w:vAlign w:val="center"/>
          </w:tcPr>
          <w:p w:rsidR="00E04F71" w:rsidRPr="005428B5" w:rsidRDefault="00790A97" w:rsidP="00A41227">
            <w:pPr>
              <w:pStyle w:val="TAC"/>
              <w:rPr>
                <w:rFonts w:cs="Arial"/>
                <w:szCs w:val="18"/>
                <w:lang w:eastAsia="ko-KR"/>
              </w:rPr>
            </w:pPr>
            <w:r w:rsidRPr="005428B5">
              <w:rPr>
                <w:rFonts w:cs="Arial"/>
                <w:szCs w:val="18"/>
                <w:lang w:eastAsia="ko-KR"/>
              </w:rPr>
              <w:t>1848</w:t>
            </w:r>
          </w:p>
        </w:tc>
        <w:tc>
          <w:tcPr>
            <w:tcW w:w="410"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shd w:val="clear" w:color="auto" w:fill="auto"/>
            <w:noWrap/>
            <w:vAlign w:val="center"/>
          </w:tcPr>
          <w:p w:rsidR="00E04F71" w:rsidRPr="005428B5" w:rsidRDefault="00790A97" w:rsidP="00A41227">
            <w:pPr>
              <w:pStyle w:val="TAC"/>
              <w:rPr>
                <w:rFonts w:cs="Arial"/>
                <w:szCs w:val="18"/>
                <w:lang w:eastAsia="ko-KR"/>
              </w:rPr>
            </w:pPr>
            <w:r w:rsidRPr="005428B5">
              <w:rPr>
                <w:rFonts w:cs="Arial"/>
                <w:szCs w:val="18"/>
                <w:lang w:eastAsia="ko-KR"/>
              </w:rPr>
              <w:t>4.0</w:t>
            </w:r>
          </w:p>
        </w:tc>
        <w:tc>
          <w:tcPr>
            <w:tcW w:w="391" w:type="pct"/>
            <w:vMerge/>
            <w:shd w:val="clear" w:color="auto" w:fill="auto"/>
            <w:vAlign w:val="center"/>
          </w:tcPr>
          <w:p w:rsidR="004A3B00" w:rsidRPr="005428B5" w:rsidRDefault="004A3B00">
            <w:pPr>
              <w:pStyle w:val="TAC"/>
              <w:rPr>
                <w:rFonts w:cs="Arial"/>
                <w:szCs w:val="18"/>
              </w:rPr>
            </w:pPr>
          </w:p>
        </w:tc>
        <w:tc>
          <w:tcPr>
            <w:tcW w:w="325" w:type="pct"/>
            <w:vMerge/>
            <w:vAlign w:val="center"/>
          </w:tcPr>
          <w:p w:rsidR="004A3B00" w:rsidRPr="005428B5" w:rsidRDefault="004A3B00">
            <w:pPr>
              <w:pStyle w:val="TAC"/>
              <w:rPr>
                <w:rFonts w:cs="Arial"/>
                <w:szCs w:val="18"/>
              </w:rPr>
            </w:pPr>
          </w:p>
        </w:tc>
      </w:tr>
      <w:tr w:rsidR="00091146" w:rsidRPr="005428B5" w:rsidTr="00DF4E02">
        <w:trPr>
          <w:trHeight w:val="258"/>
          <w:jc w:val="center"/>
        </w:trPr>
        <w:tc>
          <w:tcPr>
            <w:tcW w:w="774" w:type="pct"/>
            <w:gridSpan w:val="2"/>
            <w:vMerge w:val="restart"/>
            <w:vAlign w:val="center"/>
          </w:tcPr>
          <w:p w:rsidR="004A3B00" w:rsidRPr="005428B5" w:rsidRDefault="00E04F71" w:rsidP="00A25113">
            <w:pPr>
              <w:pStyle w:val="TAC"/>
              <w:rPr>
                <w:rFonts w:cs="Arial"/>
                <w:szCs w:val="18"/>
                <w:lang w:eastAsia="ko-KR"/>
              </w:rPr>
            </w:pPr>
            <w:r w:rsidRPr="005428B5">
              <w:rPr>
                <w:rFonts w:cs="Arial"/>
                <w:szCs w:val="18"/>
                <w:lang w:eastAsia="ko-KR"/>
              </w:rPr>
              <w:t>CA_3A-11A-26A</w:t>
            </w:r>
          </w:p>
        </w:tc>
        <w:tc>
          <w:tcPr>
            <w:tcW w:w="726" w:type="pct"/>
            <w:vMerge w:val="restart"/>
            <w:shd w:val="clear" w:color="auto" w:fill="auto"/>
            <w:vAlign w:val="center"/>
          </w:tcPr>
          <w:p w:rsidR="004A3B00" w:rsidRPr="005428B5" w:rsidRDefault="00790A97" w:rsidP="00A25113">
            <w:pPr>
              <w:pStyle w:val="TAC"/>
              <w:rPr>
                <w:rFonts w:cs="Arial"/>
                <w:szCs w:val="18"/>
                <w:lang w:eastAsia="ko-KR"/>
              </w:rPr>
            </w:pPr>
            <w:r w:rsidRPr="005428B5">
              <w:rPr>
                <w:rFonts w:cs="Arial"/>
                <w:szCs w:val="18"/>
                <w:lang w:eastAsia="ko-KR"/>
              </w:rPr>
              <w:t>CA_3A-11A</w:t>
            </w: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3</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1720</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08" w:type="pct"/>
            <w:shd w:val="clear" w:color="auto" w:fill="auto"/>
            <w:noWrap/>
            <w:vAlign w:val="center"/>
          </w:tcPr>
          <w:p w:rsidR="00E04F71" w:rsidRPr="005428B5" w:rsidRDefault="00790A97" w:rsidP="00A41227">
            <w:pPr>
              <w:pStyle w:val="TAC"/>
              <w:rPr>
                <w:rFonts w:cs="Arial"/>
                <w:szCs w:val="18"/>
                <w:lang w:eastAsia="ko-KR"/>
              </w:rPr>
            </w:pPr>
            <w:r w:rsidRPr="005428B5">
              <w:rPr>
                <w:rFonts w:cs="Arial"/>
                <w:szCs w:val="18"/>
                <w:lang w:eastAsia="ko-KR"/>
              </w:rPr>
              <w:t>1815</w:t>
            </w:r>
          </w:p>
        </w:tc>
        <w:tc>
          <w:tcPr>
            <w:tcW w:w="410"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vMerge w:val="restart"/>
            <w:shd w:val="clear" w:color="auto" w:fill="auto"/>
            <w:noWrap/>
            <w:vAlign w:val="center"/>
          </w:tcPr>
          <w:p w:rsidR="00E04F71" w:rsidRPr="005428B5" w:rsidRDefault="00790A97" w:rsidP="00A41227">
            <w:pPr>
              <w:pStyle w:val="TAC"/>
              <w:rPr>
                <w:rFonts w:cs="Arial"/>
                <w:szCs w:val="18"/>
                <w:lang w:eastAsia="ko-KR"/>
              </w:rPr>
            </w:pPr>
            <w:r w:rsidRPr="005428B5">
              <w:rPr>
                <w:rFonts w:cs="Arial"/>
                <w:szCs w:val="18"/>
                <w:lang w:eastAsia="ko-KR"/>
              </w:rPr>
              <w:t>N/A</w:t>
            </w:r>
          </w:p>
        </w:tc>
        <w:tc>
          <w:tcPr>
            <w:tcW w:w="391" w:type="pct"/>
            <w:vMerge w:val="restart"/>
            <w:shd w:val="clear" w:color="auto" w:fill="auto"/>
            <w:vAlign w:val="center"/>
          </w:tcPr>
          <w:p w:rsidR="00E04F71" w:rsidRPr="005428B5" w:rsidRDefault="00790A97" w:rsidP="00A41227">
            <w:pPr>
              <w:pStyle w:val="TAC"/>
              <w:rPr>
                <w:rFonts w:cs="Arial"/>
                <w:szCs w:val="18"/>
              </w:rPr>
            </w:pPr>
            <w:r w:rsidRPr="005428B5">
              <w:rPr>
                <w:rFonts w:cs="Arial"/>
                <w:szCs w:val="18"/>
                <w:lang w:eastAsia="ko-KR"/>
              </w:rPr>
              <w:t>F</w:t>
            </w:r>
            <w:r w:rsidR="00E04F71" w:rsidRPr="005428B5">
              <w:rPr>
                <w:rFonts w:cs="Arial"/>
                <w:szCs w:val="18"/>
                <w:lang w:eastAsia="ko-KR"/>
              </w:rPr>
              <w:t>DD</w:t>
            </w:r>
          </w:p>
        </w:tc>
        <w:tc>
          <w:tcPr>
            <w:tcW w:w="325" w:type="pct"/>
            <w:vMerge w:val="restart"/>
            <w:vAlign w:val="center"/>
          </w:tcPr>
          <w:p w:rsidR="004A3B00" w:rsidRPr="005428B5" w:rsidRDefault="00790A97">
            <w:pPr>
              <w:pStyle w:val="TAC"/>
              <w:rPr>
                <w:rFonts w:cs="Arial"/>
                <w:szCs w:val="18"/>
              </w:rPr>
            </w:pPr>
            <w:r w:rsidRPr="005428B5">
              <w:rPr>
                <w:rFonts w:cs="Arial"/>
                <w:szCs w:val="18"/>
                <w:lang w:eastAsia="ko-KR"/>
              </w:rPr>
              <w:t>I</w:t>
            </w:r>
            <w:r w:rsidR="00E04F71" w:rsidRPr="005428B5">
              <w:rPr>
                <w:rFonts w:cs="Arial"/>
                <w:szCs w:val="18"/>
                <w:lang w:eastAsia="ko-KR"/>
              </w:rPr>
              <w:t>MD5</w:t>
            </w:r>
          </w:p>
        </w:tc>
      </w:tr>
      <w:tr w:rsidR="00091146" w:rsidRPr="005428B5" w:rsidTr="00DF4E02">
        <w:trPr>
          <w:trHeight w:val="258"/>
          <w:jc w:val="center"/>
        </w:trPr>
        <w:tc>
          <w:tcPr>
            <w:tcW w:w="774" w:type="pct"/>
            <w:gridSpan w:val="2"/>
            <w:vMerge/>
            <w:vAlign w:val="center"/>
          </w:tcPr>
          <w:p w:rsidR="004A3B00" w:rsidRPr="005428B5" w:rsidRDefault="004A3B00" w:rsidP="00A25113">
            <w:pPr>
              <w:pStyle w:val="TAC"/>
              <w:rPr>
                <w:rFonts w:cs="Arial"/>
                <w:szCs w:val="18"/>
              </w:rPr>
            </w:pPr>
          </w:p>
        </w:tc>
        <w:tc>
          <w:tcPr>
            <w:tcW w:w="726" w:type="pct"/>
            <w:vMerge/>
            <w:shd w:val="clear" w:color="auto" w:fill="auto"/>
            <w:vAlign w:val="center"/>
          </w:tcPr>
          <w:p w:rsidR="004A3B00" w:rsidRPr="005428B5" w:rsidRDefault="004A3B00" w:rsidP="00A25113">
            <w:pPr>
              <w:pStyle w:val="TAC"/>
              <w:rPr>
                <w:rFonts w:cs="Arial"/>
                <w:szCs w:val="18"/>
                <w:lang w:eastAsia="ko-KR"/>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11</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1438</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08" w:type="pct"/>
            <w:shd w:val="clear" w:color="auto" w:fill="auto"/>
            <w:noWrap/>
            <w:vAlign w:val="center"/>
          </w:tcPr>
          <w:p w:rsidR="00E04F71" w:rsidRPr="005428B5" w:rsidRDefault="00790A97" w:rsidP="00A41227">
            <w:pPr>
              <w:pStyle w:val="TAC"/>
              <w:rPr>
                <w:rFonts w:cs="Arial"/>
                <w:szCs w:val="18"/>
                <w:lang w:eastAsia="ko-KR"/>
              </w:rPr>
            </w:pPr>
            <w:r w:rsidRPr="005428B5">
              <w:rPr>
                <w:rFonts w:cs="Arial"/>
                <w:szCs w:val="18"/>
                <w:lang w:eastAsia="ko-KR"/>
              </w:rPr>
              <w:t>1486</w:t>
            </w:r>
          </w:p>
        </w:tc>
        <w:tc>
          <w:tcPr>
            <w:tcW w:w="410"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vMerge/>
            <w:shd w:val="clear" w:color="auto" w:fill="auto"/>
            <w:noWrap/>
            <w:vAlign w:val="center"/>
          </w:tcPr>
          <w:p w:rsidR="004A3B00" w:rsidRPr="005428B5" w:rsidRDefault="004A3B00">
            <w:pPr>
              <w:pStyle w:val="TAC"/>
              <w:rPr>
                <w:rFonts w:cs="Arial"/>
                <w:szCs w:val="18"/>
                <w:lang w:eastAsia="ko-KR"/>
              </w:rPr>
            </w:pPr>
          </w:p>
        </w:tc>
        <w:tc>
          <w:tcPr>
            <w:tcW w:w="391" w:type="pct"/>
            <w:vMerge/>
            <w:shd w:val="clear" w:color="auto" w:fill="auto"/>
            <w:vAlign w:val="center"/>
          </w:tcPr>
          <w:p w:rsidR="004A3B00" w:rsidRPr="005428B5" w:rsidRDefault="004A3B00">
            <w:pPr>
              <w:pStyle w:val="TAC"/>
              <w:rPr>
                <w:rFonts w:cs="Arial"/>
                <w:szCs w:val="18"/>
              </w:rPr>
            </w:pPr>
          </w:p>
        </w:tc>
        <w:tc>
          <w:tcPr>
            <w:tcW w:w="325" w:type="pct"/>
            <w:vMerge/>
            <w:vAlign w:val="center"/>
          </w:tcPr>
          <w:p w:rsidR="004A3B00" w:rsidRPr="005428B5" w:rsidRDefault="004A3B00">
            <w:pPr>
              <w:pStyle w:val="TAC"/>
              <w:rPr>
                <w:rFonts w:cs="Arial"/>
                <w:szCs w:val="18"/>
              </w:rPr>
            </w:pPr>
          </w:p>
        </w:tc>
      </w:tr>
      <w:tr w:rsidR="00091146" w:rsidRPr="005428B5" w:rsidTr="00DF4E02">
        <w:trPr>
          <w:trHeight w:val="258"/>
          <w:jc w:val="center"/>
        </w:trPr>
        <w:tc>
          <w:tcPr>
            <w:tcW w:w="774" w:type="pct"/>
            <w:gridSpan w:val="2"/>
            <w:vMerge/>
            <w:vAlign w:val="center"/>
          </w:tcPr>
          <w:p w:rsidR="004A3B00" w:rsidRPr="005428B5" w:rsidRDefault="004A3B00" w:rsidP="00A25113">
            <w:pPr>
              <w:pStyle w:val="TAC"/>
              <w:rPr>
                <w:rFonts w:cs="Arial"/>
                <w:szCs w:val="18"/>
              </w:rPr>
            </w:pPr>
          </w:p>
        </w:tc>
        <w:tc>
          <w:tcPr>
            <w:tcW w:w="726" w:type="pct"/>
            <w:vMerge/>
            <w:shd w:val="clear" w:color="auto" w:fill="auto"/>
            <w:vAlign w:val="center"/>
          </w:tcPr>
          <w:p w:rsidR="004A3B00" w:rsidRPr="005428B5" w:rsidRDefault="004A3B00" w:rsidP="00A25113">
            <w:pPr>
              <w:pStyle w:val="TAC"/>
              <w:rPr>
                <w:rFonts w:cs="Arial"/>
                <w:szCs w:val="18"/>
                <w:lang w:eastAsia="ko-KR"/>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26</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829</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08" w:type="pct"/>
            <w:shd w:val="clear" w:color="auto" w:fill="auto"/>
            <w:noWrap/>
            <w:vAlign w:val="center"/>
          </w:tcPr>
          <w:p w:rsidR="00E04F71" w:rsidRPr="005428B5" w:rsidRDefault="00790A97" w:rsidP="00A41227">
            <w:pPr>
              <w:pStyle w:val="TAC"/>
              <w:rPr>
                <w:rFonts w:cs="Arial"/>
                <w:szCs w:val="18"/>
                <w:lang w:eastAsia="ko-KR"/>
              </w:rPr>
            </w:pPr>
            <w:r w:rsidRPr="005428B5">
              <w:rPr>
                <w:rFonts w:cs="Arial"/>
                <w:szCs w:val="18"/>
                <w:lang w:eastAsia="ko-KR"/>
              </w:rPr>
              <w:t>874</w:t>
            </w:r>
          </w:p>
        </w:tc>
        <w:tc>
          <w:tcPr>
            <w:tcW w:w="410"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shd w:val="clear" w:color="auto" w:fill="auto"/>
            <w:noWrap/>
            <w:vAlign w:val="center"/>
          </w:tcPr>
          <w:p w:rsidR="00E04F71" w:rsidRPr="005428B5" w:rsidRDefault="00790A97" w:rsidP="00A41227">
            <w:pPr>
              <w:pStyle w:val="TAC"/>
              <w:rPr>
                <w:rFonts w:cs="Arial"/>
                <w:szCs w:val="18"/>
                <w:lang w:eastAsia="ko-KR"/>
              </w:rPr>
            </w:pPr>
            <w:r w:rsidRPr="005428B5">
              <w:rPr>
                <w:rFonts w:cs="Arial"/>
                <w:szCs w:val="18"/>
                <w:lang w:eastAsia="ko-KR"/>
              </w:rPr>
              <w:t>5.0</w:t>
            </w:r>
          </w:p>
        </w:tc>
        <w:tc>
          <w:tcPr>
            <w:tcW w:w="391" w:type="pct"/>
            <w:vMerge/>
            <w:shd w:val="clear" w:color="auto" w:fill="auto"/>
            <w:vAlign w:val="center"/>
          </w:tcPr>
          <w:p w:rsidR="004A3B00" w:rsidRPr="005428B5" w:rsidRDefault="004A3B00">
            <w:pPr>
              <w:pStyle w:val="TAC"/>
              <w:rPr>
                <w:rFonts w:cs="Arial"/>
                <w:szCs w:val="18"/>
              </w:rPr>
            </w:pPr>
          </w:p>
        </w:tc>
        <w:tc>
          <w:tcPr>
            <w:tcW w:w="325" w:type="pct"/>
            <w:vMerge/>
            <w:vAlign w:val="center"/>
          </w:tcPr>
          <w:p w:rsidR="004A3B00" w:rsidRPr="005428B5" w:rsidRDefault="004A3B00">
            <w:pPr>
              <w:pStyle w:val="TAC"/>
              <w:rPr>
                <w:rFonts w:cs="Arial"/>
                <w:szCs w:val="18"/>
              </w:rPr>
            </w:pPr>
          </w:p>
        </w:tc>
      </w:tr>
      <w:tr w:rsidR="00091146" w:rsidRPr="005428B5" w:rsidTr="00DF4E02">
        <w:trPr>
          <w:trHeight w:val="258"/>
          <w:jc w:val="center"/>
        </w:trPr>
        <w:tc>
          <w:tcPr>
            <w:tcW w:w="774" w:type="pct"/>
            <w:gridSpan w:val="2"/>
            <w:vMerge/>
            <w:vAlign w:val="center"/>
          </w:tcPr>
          <w:p w:rsidR="004A3B00" w:rsidRPr="005428B5" w:rsidRDefault="004A3B00" w:rsidP="00A25113">
            <w:pPr>
              <w:pStyle w:val="TAC"/>
              <w:rPr>
                <w:rFonts w:cs="Arial"/>
                <w:szCs w:val="18"/>
              </w:rPr>
            </w:pPr>
          </w:p>
        </w:tc>
        <w:tc>
          <w:tcPr>
            <w:tcW w:w="726" w:type="pct"/>
            <w:vMerge w:val="restart"/>
            <w:shd w:val="clear" w:color="auto" w:fill="auto"/>
            <w:vAlign w:val="center"/>
          </w:tcPr>
          <w:p w:rsidR="004A3B00" w:rsidRPr="005428B5" w:rsidRDefault="00790A97" w:rsidP="00A25113">
            <w:pPr>
              <w:pStyle w:val="TAC"/>
              <w:rPr>
                <w:rFonts w:cs="Arial"/>
                <w:szCs w:val="18"/>
                <w:lang w:eastAsia="ko-KR"/>
              </w:rPr>
            </w:pPr>
            <w:r w:rsidRPr="005428B5">
              <w:rPr>
                <w:rFonts w:cs="Arial"/>
                <w:szCs w:val="18"/>
                <w:lang w:eastAsia="ko-KR"/>
              </w:rPr>
              <w:t>CA_3A-26A</w:t>
            </w: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3</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1782.5</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08" w:type="pct"/>
            <w:shd w:val="clear" w:color="auto" w:fill="auto"/>
            <w:noWrap/>
            <w:vAlign w:val="center"/>
          </w:tcPr>
          <w:p w:rsidR="00E04F71" w:rsidRPr="005428B5" w:rsidRDefault="00790A97" w:rsidP="00A41227">
            <w:pPr>
              <w:pStyle w:val="TAC"/>
              <w:rPr>
                <w:rFonts w:cs="Arial"/>
                <w:szCs w:val="18"/>
                <w:lang w:eastAsia="ko-KR"/>
              </w:rPr>
            </w:pPr>
            <w:r w:rsidRPr="005428B5">
              <w:rPr>
                <w:rFonts w:cs="Arial"/>
                <w:szCs w:val="18"/>
                <w:lang w:eastAsia="ko-KR"/>
              </w:rPr>
              <w:t>1877.5</w:t>
            </w:r>
          </w:p>
        </w:tc>
        <w:tc>
          <w:tcPr>
            <w:tcW w:w="410"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vMerge w:val="restart"/>
            <w:shd w:val="clear" w:color="auto" w:fill="auto"/>
            <w:noWrap/>
            <w:vAlign w:val="center"/>
          </w:tcPr>
          <w:p w:rsidR="00E04F71" w:rsidRPr="005428B5" w:rsidRDefault="00790A97" w:rsidP="00A41227">
            <w:pPr>
              <w:pStyle w:val="TAC"/>
              <w:rPr>
                <w:rFonts w:cs="Arial"/>
                <w:szCs w:val="18"/>
                <w:lang w:eastAsia="ko-KR"/>
              </w:rPr>
            </w:pPr>
            <w:r w:rsidRPr="005428B5">
              <w:rPr>
                <w:rFonts w:cs="Arial"/>
                <w:szCs w:val="18"/>
                <w:lang w:eastAsia="ko-KR"/>
              </w:rPr>
              <w:t>N/A</w:t>
            </w:r>
          </w:p>
        </w:tc>
        <w:tc>
          <w:tcPr>
            <w:tcW w:w="391" w:type="pct"/>
            <w:vMerge w:val="restart"/>
            <w:shd w:val="clear" w:color="auto" w:fill="auto"/>
            <w:vAlign w:val="center"/>
          </w:tcPr>
          <w:p w:rsidR="00E04F71" w:rsidRPr="005428B5" w:rsidRDefault="00790A97" w:rsidP="00A41227">
            <w:pPr>
              <w:pStyle w:val="TAC"/>
              <w:rPr>
                <w:rFonts w:cs="Arial"/>
                <w:szCs w:val="18"/>
              </w:rPr>
            </w:pPr>
            <w:r w:rsidRPr="005428B5">
              <w:rPr>
                <w:rFonts w:cs="Arial"/>
                <w:szCs w:val="18"/>
                <w:lang w:eastAsia="ko-KR"/>
              </w:rPr>
              <w:t>F</w:t>
            </w:r>
            <w:r w:rsidR="00E04F71" w:rsidRPr="005428B5">
              <w:rPr>
                <w:rFonts w:cs="Arial"/>
                <w:szCs w:val="18"/>
                <w:lang w:eastAsia="ko-KR"/>
              </w:rPr>
              <w:t>DD</w:t>
            </w:r>
          </w:p>
        </w:tc>
        <w:tc>
          <w:tcPr>
            <w:tcW w:w="325" w:type="pct"/>
            <w:vMerge w:val="restart"/>
            <w:vAlign w:val="center"/>
          </w:tcPr>
          <w:p w:rsidR="004A3B00" w:rsidRPr="005428B5" w:rsidRDefault="00790A97">
            <w:pPr>
              <w:pStyle w:val="TAC"/>
              <w:rPr>
                <w:rFonts w:cs="Arial"/>
                <w:szCs w:val="18"/>
              </w:rPr>
            </w:pPr>
            <w:r w:rsidRPr="005428B5">
              <w:rPr>
                <w:rFonts w:cs="Arial"/>
                <w:szCs w:val="18"/>
                <w:lang w:eastAsia="ko-KR"/>
              </w:rPr>
              <w:t>I</w:t>
            </w:r>
            <w:r w:rsidR="00E04F71" w:rsidRPr="005428B5">
              <w:rPr>
                <w:rFonts w:cs="Arial"/>
                <w:szCs w:val="18"/>
                <w:lang w:eastAsia="ko-KR"/>
              </w:rPr>
              <w:t>MD5</w:t>
            </w:r>
          </w:p>
        </w:tc>
      </w:tr>
      <w:tr w:rsidR="00091146" w:rsidRPr="005428B5" w:rsidTr="00DF4E02">
        <w:trPr>
          <w:trHeight w:val="258"/>
          <w:jc w:val="center"/>
        </w:trPr>
        <w:tc>
          <w:tcPr>
            <w:tcW w:w="774" w:type="pct"/>
            <w:gridSpan w:val="2"/>
            <w:vMerge/>
            <w:vAlign w:val="center"/>
          </w:tcPr>
          <w:p w:rsidR="004A3B00" w:rsidRPr="005428B5" w:rsidRDefault="004A3B00" w:rsidP="00A25113">
            <w:pPr>
              <w:pStyle w:val="TAC"/>
              <w:rPr>
                <w:rFonts w:cs="Arial"/>
                <w:szCs w:val="18"/>
              </w:rPr>
            </w:pPr>
          </w:p>
        </w:tc>
        <w:tc>
          <w:tcPr>
            <w:tcW w:w="726" w:type="pct"/>
            <w:vMerge/>
            <w:shd w:val="clear" w:color="auto" w:fill="auto"/>
            <w:vAlign w:val="center"/>
          </w:tcPr>
          <w:p w:rsidR="004A3B00" w:rsidRPr="005428B5" w:rsidRDefault="004A3B00" w:rsidP="00A25113">
            <w:pPr>
              <w:pStyle w:val="TAC"/>
              <w:rPr>
                <w:rFonts w:cs="Arial"/>
                <w:szCs w:val="18"/>
                <w:lang w:eastAsia="ko-KR"/>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26</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816.5</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08" w:type="pct"/>
            <w:shd w:val="clear" w:color="auto" w:fill="auto"/>
            <w:noWrap/>
            <w:vAlign w:val="center"/>
          </w:tcPr>
          <w:p w:rsidR="00E04F71" w:rsidRPr="005428B5" w:rsidRDefault="00790A97" w:rsidP="00A41227">
            <w:pPr>
              <w:pStyle w:val="TAC"/>
              <w:rPr>
                <w:rFonts w:cs="Arial"/>
                <w:szCs w:val="18"/>
                <w:lang w:eastAsia="ko-KR"/>
              </w:rPr>
            </w:pPr>
            <w:r w:rsidRPr="005428B5">
              <w:rPr>
                <w:rFonts w:cs="Arial"/>
                <w:szCs w:val="18"/>
                <w:lang w:eastAsia="ko-KR"/>
              </w:rPr>
              <w:t>861.5</w:t>
            </w:r>
          </w:p>
        </w:tc>
        <w:tc>
          <w:tcPr>
            <w:tcW w:w="410"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vMerge/>
            <w:shd w:val="clear" w:color="auto" w:fill="auto"/>
            <w:noWrap/>
            <w:vAlign w:val="center"/>
          </w:tcPr>
          <w:p w:rsidR="004A3B00" w:rsidRPr="005428B5" w:rsidRDefault="004A3B00">
            <w:pPr>
              <w:pStyle w:val="TAC"/>
              <w:rPr>
                <w:rFonts w:cs="Arial"/>
                <w:szCs w:val="18"/>
                <w:lang w:eastAsia="ko-KR"/>
              </w:rPr>
            </w:pPr>
          </w:p>
        </w:tc>
        <w:tc>
          <w:tcPr>
            <w:tcW w:w="391" w:type="pct"/>
            <w:vMerge/>
            <w:shd w:val="clear" w:color="auto" w:fill="auto"/>
            <w:vAlign w:val="center"/>
          </w:tcPr>
          <w:p w:rsidR="004A3B00" w:rsidRPr="005428B5" w:rsidRDefault="004A3B00">
            <w:pPr>
              <w:pStyle w:val="TAC"/>
              <w:rPr>
                <w:rFonts w:cs="Arial"/>
                <w:szCs w:val="18"/>
              </w:rPr>
            </w:pPr>
          </w:p>
        </w:tc>
        <w:tc>
          <w:tcPr>
            <w:tcW w:w="325" w:type="pct"/>
            <w:vMerge/>
            <w:vAlign w:val="center"/>
          </w:tcPr>
          <w:p w:rsidR="004A3B00" w:rsidRPr="005428B5" w:rsidRDefault="004A3B00">
            <w:pPr>
              <w:pStyle w:val="TAC"/>
              <w:rPr>
                <w:rFonts w:cs="Arial"/>
                <w:szCs w:val="18"/>
              </w:rPr>
            </w:pPr>
          </w:p>
        </w:tc>
      </w:tr>
      <w:tr w:rsidR="00091146" w:rsidRPr="005428B5" w:rsidTr="00DF4E02">
        <w:trPr>
          <w:trHeight w:val="258"/>
          <w:jc w:val="center"/>
        </w:trPr>
        <w:tc>
          <w:tcPr>
            <w:tcW w:w="774" w:type="pct"/>
            <w:gridSpan w:val="2"/>
            <w:vMerge/>
            <w:vAlign w:val="center"/>
          </w:tcPr>
          <w:p w:rsidR="004A3B00" w:rsidRPr="005428B5" w:rsidRDefault="004A3B00" w:rsidP="00A25113">
            <w:pPr>
              <w:pStyle w:val="TAC"/>
              <w:rPr>
                <w:rFonts w:cs="Arial"/>
                <w:szCs w:val="18"/>
              </w:rPr>
            </w:pPr>
          </w:p>
        </w:tc>
        <w:tc>
          <w:tcPr>
            <w:tcW w:w="726" w:type="pct"/>
            <w:vMerge/>
            <w:shd w:val="clear" w:color="auto" w:fill="auto"/>
            <w:vAlign w:val="center"/>
          </w:tcPr>
          <w:p w:rsidR="004A3B00" w:rsidRPr="005428B5" w:rsidRDefault="004A3B00" w:rsidP="00A25113">
            <w:pPr>
              <w:pStyle w:val="TAC"/>
              <w:rPr>
                <w:rFonts w:cs="Arial"/>
                <w:szCs w:val="18"/>
                <w:lang w:eastAsia="ko-KR"/>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11</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1435.5</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08" w:type="pct"/>
            <w:shd w:val="clear" w:color="auto" w:fill="auto"/>
            <w:noWrap/>
            <w:vAlign w:val="center"/>
          </w:tcPr>
          <w:p w:rsidR="00E04F71" w:rsidRPr="005428B5" w:rsidRDefault="00790A97" w:rsidP="00A41227">
            <w:pPr>
              <w:pStyle w:val="TAC"/>
              <w:rPr>
                <w:rFonts w:cs="Arial"/>
                <w:szCs w:val="18"/>
                <w:lang w:eastAsia="ko-KR"/>
              </w:rPr>
            </w:pPr>
            <w:r w:rsidRPr="005428B5">
              <w:rPr>
                <w:rFonts w:cs="Arial"/>
                <w:szCs w:val="18"/>
                <w:lang w:eastAsia="ko-KR"/>
              </w:rPr>
              <w:t>1483.5</w:t>
            </w:r>
          </w:p>
        </w:tc>
        <w:tc>
          <w:tcPr>
            <w:tcW w:w="410"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shd w:val="clear" w:color="auto" w:fill="auto"/>
            <w:noWrap/>
            <w:vAlign w:val="center"/>
          </w:tcPr>
          <w:p w:rsidR="00E04F71" w:rsidRPr="005428B5" w:rsidRDefault="00790A97" w:rsidP="00A41227">
            <w:pPr>
              <w:pStyle w:val="TAC"/>
              <w:rPr>
                <w:rFonts w:cs="Arial"/>
                <w:szCs w:val="18"/>
                <w:lang w:eastAsia="ko-KR"/>
              </w:rPr>
            </w:pPr>
            <w:r w:rsidRPr="005428B5">
              <w:rPr>
                <w:rFonts w:cs="Arial"/>
                <w:szCs w:val="18"/>
                <w:lang w:eastAsia="ko-KR"/>
              </w:rPr>
              <w:t>5.0</w:t>
            </w:r>
          </w:p>
        </w:tc>
        <w:tc>
          <w:tcPr>
            <w:tcW w:w="391" w:type="pct"/>
            <w:vMerge/>
            <w:shd w:val="clear" w:color="auto" w:fill="auto"/>
            <w:vAlign w:val="center"/>
          </w:tcPr>
          <w:p w:rsidR="004A3B00" w:rsidRPr="005428B5" w:rsidRDefault="004A3B00">
            <w:pPr>
              <w:pStyle w:val="TAC"/>
              <w:rPr>
                <w:rFonts w:cs="Arial"/>
                <w:szCs w:val="18"/>
              </w:rPr>
            </w:pPr>
          </w:p>
        </w:tc>
        <w:tc>
          <w:tcPr>
            <w:tcW w:w="325" w:type="pct"/>
            <w:vMerge/>
            <w:vAlign w:val="center"/>
          </w:tcPr>
          <w:p w:rsidR="004A3B00" w:rsidRPr="005428B5" w:rsidRDefault="004A3B00">
            <w:pPr>
              <w:pStyle w:val="TAC"/>
              <w:rPr>
                <w:rFonts w:cs="Arial"/>
                <w:szCs w:val="18"/>
              </w:rPr>
            </w:pPr>
          </w:p>
        </w:tc>
      </w:tr>
      <w:tr w:rsidR="00091146" w:rsidRPr="005428B5" w:rsidTr="00DF4E02">
        <w:trPr>
          <w:trHeight w:val="258"/>
          <w:jc w:val="center"/>
        </w:trPr>
        <w:tc>
          <w:tcPr>
            <w:tcW w:w="774" w:type="pct"/>
            <w:gridSpan w:val="2"/>
            <w:vMerge/>
            <w:vAlign w:val="center"/>
          </w:tcPr>
          <w:p w:rsidR="004A3B00" w:rsidRPr="005428B5" w:rsidRDefault="004A3B00" w:rsidP="00A25113">
            <w:pPr>
              <w:pStyle w:val="TAC"/>
              <w:rPr>
                <w:rFonts w:cs="Arial"/>
                <w:szCs w:val="18"/>
              </w:rPr>
            </w:pPr>
          </w:p>
        </w:tc>
        <w:tc>
          <w:tcPr>
            <w:tcW w:w="726" w:type="pct"/>
            <w:vMerge w:val="restart"/>
            <w:shd w:val="clear" w:color="auto" w:fill="auto"/>
            <w:vAlign w:val="center"/>
          </w:tcPr>
          <w:p w:rsidR="004A3B00" w:rsidRPr="005428B5" w:rsidRDefault="00790A97" w:rsidP="00A25113">
            <w:pPr>
              <w:pStyle w:val="TAC"/>
              <w:rPr>
                <w:rFonts w:cs="Arial"/>
                <w:szCs w:val="18"/>
                <w:lang w:eastAsia="ko-KR"/>
              </w:rPr>
            </w:pPr>
            <w:r w:rsidRPr="005428B5">
              <w:rPr>
                <w:rFonts w:cs="Arial"/>
                <w:szCs w:val="18"/>
                <w:lang w:eastAsia="ko-KR"/>
              </w:rPr>
              <w:t>CA_11A-26A</w:t>
            </w: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11</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1440</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08" w:type="pct"/>
            <w:shd w:val="clear" w:color="auto" w:fill="auto"/>
            <w:noWrap/>
            <w:vAlign w:val="center"/>
          </w:tcPr>
          <w:p w:rsidR="00E04F71" w:rsidRPr="005428B5" w:rsidRDefault="00790A97" w:rsidP="00A41227">
            <w:pPr>
              <w:pStyle w:val="TAC"/>
              <w:rPr>
                <w:rFonts w:cs="Arial"/>
                <w:szCs w:val="18"/>
                <w:lang w:eastAsia="ko-KR"/>
              </w:rPr>
            </w:pPr>
            <w:r w:rsidRPr="005428B5">
              <w:rPr>
                <w:rFonts w:cs="Arial"/>
                <w:szCs w:val="18"/>
                <w:lang w:eastAsia="ko-KR"/>
              </w:rPr>
              <w:t>1488</w:t>
            </w:r>
          </w:p>
        </w:tc>
        <w:tc>
          <w:tcPr>
            <w:tcW w:w="410"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vMerge w:val="restart"/>
            <w:shd w:val="clear" w:color="auto" w:fill="auto"/>
            <w:noWrap/>
            <w:vAlign w:val="center"/>
          </w:tcPr>
          <w:p w:rsidR="00E04F71" w:rsidRPr="005428B5" w:rsidRDefault="00790A97" w:rsidP="00A41227">
            <w:pPr>
              <w:pStyle w:val="TAC"/>
              <w:rPr>
                <w:rFonts w:cs="Arial"/>
                <w:szCs w:val="18"/>
                <w:lang w:eastAsia="ko-KR"/>
              </w:rPr>
            </w:pPr>
            <w:r w:rsidRPr="005428B5">
              <w:rPr>
                <w:rFonts w:cs="Arial"/>
                <w:szCs w:val="18"/>
                <w:lang w:eastAsia="ko-KR"/>
              </w:rPr>
              <w:t>N/A</w:t>
            </w:r>
          </w:p>
        </w:tc>
        <w:tc>
          <w:tcPr>
            <w:tcW w:w="391" w:type="pct"/>
            <w:vMerge w:val="restart"/>
            <w:shd w:val="clear" w:color="auto" w:fill="auto"/>
            <w:vAlign w:val="center"/>
          </w:tcPr>
          <w:p w:rsidR="00E04F71" w:rsidRPr="005428B5" w:rsidRDefault="00790A97" w:rsidP="00A41227">
            <w:pPr>
              <w:pStyle w:val="TAC"/>
              <w:rPr>
                <w:rFonts w:cs="Arial"/>
                <w:szCs w:val="18"/>
              </w:rPr>
            </w:pPr>
            <w:r w:rsidRPr="005428B5">
              <w:rPr>
                <w:rFonts w:cs="Arial"/>
                <w:szCs w:val="18"/>
                <w:lang w:eastAsia="ko-KR"/>
              </w:rPr>
              <w:t>F</w:t>
            </w:r>
            <w:r w:rsidR="00E04F71" w:rsidRPr="005428B5">
              <w:rPr>
                <w:rFonts w:cs="Arial"/>
                <w:szCs w:val="18"/>
                <w:lang w:eastAsia="ko-KR"/>
              </w:rPr>
              <w:t>DD</w:t>
            </w:r>
          </w:p>
        </w:tc>
        <w:tc>
          <w:tcPr>
            <w:tcW w:w="325" w:type="pct"/>
            <w:vMerge w:val="restart"/>
            <w:vAlign w:val="center"/>
          </w:tcPr>
          <w:p w:rsidR="00E04F71" w:rsidRPr="005428B5" w:rsidRDefault="00790A97" w:rsidP="00A41227">
            <w:pPr>
              <w:pStyle w:val="TAC"/>
              <w:rPr>
                <w:rFonts w:cs="Arial"/>
                <w:szCs w:val="18"/>
              </w:rPr>
            </w:pPr>
            <w:r w:rsidRPr="005428B5">
              <w:rPr>
                <w:rFonts w:cs="Arial"/>
                <w:szCs w:val="18"/>
                <w:lang w:eastAsia="ko-KR"/>
              </w:rPr>
              <w:t>I</w:t>
            </w:r>
            <w:r w:rsidR="00E04F71" w:rsidRPr="005428B5">
              <w:rPr>
                <w:rFonts w:cs="Arial"/>
                <w:szCs w:val="18"/>
                <w:lang w:eastAsia="ko-KR"/>
              </w:rPr>
              <w:t>MD5</w:t>
            </w:r>
          </w:p>
        </w:tc>
      </w:tr>
      <w:tr w:rsidR="00091146" w:rsidRPr="005428B5" w:rsidTr="00DF4E02">
        <w:trPr>
          <w:trHeight w:val="258"/>
          <w:jc w:val="center"/>
        </w:trPr>
        <w:tc>
          <w:tcPr>
            <w:tcW w:w="774" w:type="pct"/>
            <w:gridSpan w:val="2"/>
            <w:vMerge/>
            <w:vAlign w:val="center"/>
          </w:tcPr>
          <w:p w:rsidR="004A3B00" w:rsidRPr="005428B5" w:rsidRDefault="004A3B00" w:rsidP="00A25113">
            <w:pPr>
              <w:pStyle w:val="TAC"/>
              <w:rPr>
                <w:rFonts w:cs="Arial"/>
                <w:szCs w:val="18"/>
              </w:rPr>
            </w:pPr>
          </w:p>
        </w:tc>
        <w:tc>
          <w:tcPr>
            <w:tcW w:w="726" w:type="pct"/>
            <w:vMerge/>
            <w:shd w:val="clear" w:color="auto" w:fill="auto"/>
            <w:vAlign w:val="center"/>
          </w:tcPr>
          <w:p w:rsidR="004A3B00" w:rsidRPr="005428B5" w:rsidRDefault="004A3B00" w:rsidP="00A25113">
            <w:pPr>
              <w:pStyle w:val="TAC"/>
              <w:rPr>
                <w:rFonts w:cs="Arial"/>
                <w:szCs w:val="18"/>
                <w:lang w:eastAsia="ko-KR"/>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26</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824</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08" w:type="pct"/>
            <w:shd w:val="clear" w:color="auto" w:fill="auto"/>
            <w:noWrap/>
            <w:vAlign w:val="center"/>
          </w:tcPr>
          <w:p w:rsidR="00E04F71" w:rsidRPr="005428B5" w:rsidRDefault="00790A97" w:rsidP="00A41227">
            <w:pPr>
              <w:pStyle w:val="TAC"/>
              <w:rPr>
                <w:rFonts w:cs="Arial"/>
                <w:szCs w:val="18"/>
                <w:lang w:eastAsia="ko-KR"/>
              </w:rPr>
            </w:pPr>
            <w:r w:rsidRPr="005428B5">
              <w:rPr>
                <w:rFonts w:cs="Arial"/>
                <w:szCs w:val="18"/>
                <w:lang w:eastAsia="ko-KR"/>
              </w:rPr>
              <w:t>869</w:t>
            </w:r>
          </w:p>
        </w:tc>
        <w:tc>
          <w:tcPr>
            <w:tcW w:w="410"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vMerge/>
            <w:shd w:val="clear" w:color="auto" w:fill="auto"/>
            <w:noWrap/>
            <w:vAlign w:val="center"/>
          </w:tcPr>
          <w:p w:rsidR="004A3B00" w:rsidRPr="005428B5" w:rsidRDefault="004A3B00">
            <w:pPr>
              <w:pStyle w:val="TAC"/>
              <w:rPr>
                <w:rFonts w:cs="Arial"/>
                <w:szCs w:val="18"/>
                <w:lang w:eastAsia="ko-KR"/>
              </w:rPr>
            </w:pPr>
          </w:p>
        </w:tc>
        <w:tc>
          <w:tcPr>
            <w:tcW w:w="391" w:type="pct"/>
            <w:vMerge/>
            <w:shd w:val="clear" w:color="auto" w:fill="auto"/>
            <w:vAlign w:val="center"/>
          </w:tcPr>
          <w:p w:rsidR="004A3B00" w:rsidRPr="005428B5" w:rsidRDefault="004A3B00">
            <w:pPr>
              <w:pStyle w:val="TAC"/>
              <w:rPr>
                <w:rFonts w:cs="Arial"/>
                <w:szCs w:val="18"/>
              </w:rPr>
            </w:pPr>
          </w:p>
        </w:tc>
        <w:tc>
          <w:tcPr>
            <w:tcW w:w="325" w:type="pct"/>
            <w:vMerge/>
            <w:vAlign w:val="center"/>
          </w:tcPr>
          <w:p w:rsidR="004A3B00" w:rsidRPr="005428B5" w:rsidRDefault="004A3B00">
            <w:pPr>
              <w:pStyle w:val="TAC"/>
              <w:rPr>
                <w:rFonts w:cs="Arial"/>
                <w:szCs w:val="18"/>
              </w:rPr>
            </w:pPr>
          </w:p>
        </w:tc>
      </w:tr>
      <w:tr w:rsidR="00091146" w:rsidRPr="005428B5" w:rsidTr="00DF4E02">
        <w:trPr>
          <w:trHeight w:val="258"/>
          <w:jc w:val="center"/>
        </w:trPr>
        <w:tc>
          <w:tcPr>
            <w:tcW w:w="774" w:type="pct"/>
            <w:gridSpan w:val="2"/>
            <w:vMerge/>
            <w:vAlign w:val="center"/>
          </w:tcPr>
          <w:p w:rsidR="004A3B00" w:rsidRPr="005428B5" w:rsidRDefault="004A3B00" w:rsidP="00A25113">
            <w:pPr>
              <w:pStyle w:val="TAC"/>
              <w:rPr>
                <w:rFonts w:cs="Arial"/>
                <w:szCs w:val="18"/>
              </w:rPr>
            </w:pPr>
          </w:p>
        </w:tc>
        <w:tc>
          <w:tcPr>
            <w:tcW w:w="726" w:type="pct"/>
            <w:vMerge/>
            <w:shd w:val="clear" w:color="auto" w:fill="auto"/>
            <w:vAlign w:val="center"/>
          </w:tcPr>
          <w:p w:rsidR="004A3B00" w:rsidRPr="005428B5" w:rsidRDefault="004A3B00" w:rsidP="00A25113">
            <w:pPr>
              <w:pStyle w:val="TAC"/>
              <w:rPr>
                <w:rFonts w:cs="Arial"/>
                <w:szCs w:val="18"/>
                <w:lang w:eastAsia="ko-KR"/>
              </w:rPr>
            </w:pPr>
          </w:p>
        </w:tc>
        <w:tc>
          <w:tcPr>
            <w:tcW w:w="379" w:type="pct"/>
            <w:shd w:val="clear" w:color="auto" w:fill="auto"/>
            <w:vAlign w:val="center"/>
          </w:tcPr>
          <w:p w:rsidR="004A3B00" w:rsidRPr="005428B5" w:rsidRDefault="00790A97">
            <w:pPr>
              <w:pStyle w:val="TAC"/>
              <w:rPr>
                <w:rFonts w:cs="Arial"/>
                <w:szCs w:val="18"/>
                <w:lang w:eastAsia="ko-KR"/>
              </w:rPr>
            </w:pPr>
            <w:r w:rsidRPr="005428B5">
              <w:rPr>
                <w:rFonts w:cs="Arial"/>
                <w:szCs w:val="18"/>
                <w:lang w:eastAsia="ko-KR"/>
              </w:rPr>
              <w:t>3</w:t>
            </w:r>
          </w:p>
        </w:tc>
        <w:tc>
          <w:tcPr>
            <w:tcW w:w="342"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1761</w:t>
            </w:r>
          </w:p>
        </w:tc>
        <w:tc>
          <w:tcPr>
            <w:tcW w:w="426"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00" w:type="pct"/>
            <w:shd w:val="clear" w:color="auto" w:fill="auto"/>
            <w:noWrap/>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25</w:t>
            </w:r>
          </w:p>
        </w:tc>
        <w:tc>
          <w:tcPr>
            <w:tcW w:w="408" w:type="pct"/>
            <w:shd w:val="clear" w:color="auto" w:fill="auto"/>
            <w:noWrap/>
            <w:vAlign w:val="center"/>
          </w:tcPr>
          <w:p w:rsidR="00E04F71" w:rsidRPr="005428B5" w:rsidRDefault="00790A97" w:rsidP="00A41227">
            <w:pPr>
              <w:pStyle w:val="TAC"/>
              <w:rPr>
                <w:rFonts w:cs="Arial"/>
                <w:szCs w:val="18"/>
                <w:lang w:eastAsia="ko-KR"/>
              </w:rPr>
            </w:pPr>
            <w:r w:rsidRPr="005428B5">
              <w:rPr>
                <w:rFonts w:cs="Arial"/>
                <w:szCs w:val="18"/>
                <w:lang w:eastAsia="ko-KR"/>
              </w:rPr>
              <w:t>1856</w:t>
            </w:r>
          </w:p>
        </w:tc>
        <w:tc>
          <w:tcPr>
            <w:tcW w:w="410" w:type="pct"/>
            <w:vAlign w:val="center"/>
          </w:tcPr>
          <w:p w:rsidR="004A3B00" w:rsidRPr="005428B5" w:rsidRDefault="00790A97" w:rsidP="00A25113">
            <w:pPr>
              <w:pStyle w:val="TAC"/>
              <w:rPr>
                <w:rFonts w:cs="Arial"/>
                <w:szCs w:val="18"/>
                <w:lang w:val="en-US" w:eastAsia="ko-KR"/>
              </w:rPr>
            </w:pPr>
            <w:r w:rsidRPr="005428B5">
              <w:rPr>
                <w:rFonts w:cs="Arial"/>
                <w:szCs w:val="18"/>
                <w:lang w:val="en-US" w:eastAsia="ko-KR"/>
              </w:rPr>
              <w:t>5</w:t>
            </w:r>
          </w:p>
        </w:tc>
        <w:tc>
          <w:tcPr>
            <w:tcW w:w="418" w:type="pct"/>
            <w:shd w:val="clear" w:color="auto" w:fill="auto"/>
            <w:noWrap/>
            <w:vAlign w:val="center"/>
          </w:tcPr>
          <w:p w:rsidR="00E04F71" w:rsidRPr="005428B5" w:rsidRDefault="00790A97" w:rsidP="00A41227">
            <w:pPr>
              <w:pStyle w:val="TAC"/>
              <w:rPr>
                <w:rFonts w:cs="Arial"/>
                <w:szCs w:val="18"/>
                <w:lang w:eastAsia="ko-KR"/>
              </w:rPr>
            </w:pPr>
            <w:r w:rsidRPr="005428B5">
              <w:rPr>
                <w:rFonts w:cs="Arial"/>
                <w:szCs w:val="18"/>
                <w:lang w:eastAsia="ko-KR"/>
              </w:rPr>
              <w:t>4.5</w:t>
            </w:r>
          </w:p>
        </w:tc>
        <w:tc>
          <w:tcPr>
            <w:tcW w:w="391" w:type="pct"/>
            <w:vMerge/>
            <w:shd w:val="clear" w:color="auto" w:fill="auto"/>
            <w:vAlign w:val="center"/>
          </w:tcPr>
          <w:p w:rsidR="004A3B00" w:rsidRPr="005428B5" w:rsidRDefault="004A3B00">
            <w:pPr>
              <w:pStyle w:val="TAC"/>
              <w:rPr>
                <w:rFonts w:cs="Arial"/>
                <w:szCs w:val="18"/>
              </w:rPr>
            </w:pPr>
          </w:p>
        </w:tc>
        <w:tc>
          <w:tcPr>
            <w:tcW w:w="325" w:type="pct"/>
            <w:vMerge/>
            <w:vAlign w:val="center"/>
          </w:tcPr>
          <w:p w:rsidR="004A3B00" w:rsidRPr="005428B5" w:rsidRDefault="004A3B00">
            <w:pPr>
              <w:pStyle w:val="TAC"/>
              <w:rPr>
                <w:rFonts w:cs="Arial"/>
                <w:szCs w:val="18"/>
              </w:rPr>
            </w:pPr>
          </w:p>
        </w:tc>
      </w:tr>
    </w:tbl>
    <w:p w:rsidR="004A3B00" w:rsidRPr="005428B5" w:rsidRDefault="004A3B00" w:rsidP="00A25113">
      <w:pPr>
        <w:rPr>
          <w:lang w:eastAsia="ko-KR"/>
        </w:rPr>
      </w:pPr>
    </w:p>
    <w:p w:rsidR="005B664E" w:rsidRPr="005428B5" w:rsidRDefault="003749E3" w:rsidP="00CE3C94">
      <w:pPr>
        <w:pStyle w:val="Heading2"/>
        <w:rPr>
          <w:sz w:val="21"/>
          <w:szCs w:val="21"/>
          <w:lang w:val="en-US" w:eastAsia="zh-CN"/>
        </w:rPr>
      </w:pPr>
      <w:bookmarkStart w:id="21" w:name="_Toc519497778"/>
      <w:r w:rsidRPr="005428B5">
        <w:rPr>
          <w:rFonts w:hint="eastAsia"/>
          <w:lang w:val="en-US"/>
        </w:rPr>
        <w:t>5.</w:t>
      </w:r>
      <w:r w:rsidR="00720EAA" w:rsidRPr="005428B5">
        <w:rPr>
          <w:rFonts w:eastAsia="Malgun Gothic" w:hint="eastAsia"/>
          <w:lang w:val="en-US" w:eastAsia="ko-KR"/>
        </w:rPr>
        <w:t>2</w:t>
      </w:r>
      <w:r w:rsidR="006C62B7" w:rsidRPr="005428B5">
        <w:rPr>
          <w:rFonts w:hint="eastAsia"/>
          <w:lang w:val="en-US"/>
        </w:rPr>
        <w:tab/>
      </w:r>
      <w:r w:rsidRPr="005428B5">
        <w:rPr>
          <w:rFonts w:eastAsia="Malgun Gothic" w:hint="eastAsia"/>
          <w:lang w:val="en-US" w:eastAsia="ko-KR"/>
        </w:rPr>
        <w:t>RRM specific</w:t>
      </w:r>
      <w:bookmarkEnd w:id="21"/>
      <w:r w:rsidR="006C62B7" w:rsidRPr="005428B5">
        <w:rPr>
          <w:rFonts w:hint="eastAsia"/>
          <w:lang w:val="en-US"/>
        </w:rPr>
        <w:tab/>
      </w:r>
    </w:p>
    <w:p w:rsidR="004A3B00" w:rsidRPr="005428B5" w:rsidRDefault="004A3B00" w:rsidP="00A25113">
      <w:pPr>
        <w:pStyle w:val="Guidance"/>
        <w:rPr>
          <w:rFonts w:eastAsia="Malgun Gothic"/>
          <w:color w:val="auto"/>
          <w:lang w:eastAsia="ko-KR"/>
        </w:rPr>
      </w:pPr>
    </w:p>
    <w:p w:rsidR="001446B7" w:rsidRPr="005428B5" w:rsidRDefault="001446B7" w:rsidP="00091146">
      <w:pPr>
        <w:pStyle w:val="Heading1"/>
        <w:rPr>
          <w:rFonts w:eastAsiaTheme="minorEastAsia"/>
          <w:lang w:val="en-US" w:eastAsia="ko-KR"/>
        </w:rPr>
      </w:pPr>
      <w:bookmarkStart w:id="22" w:name="_Toc519497779"/>
      <w:r w:rsidRPr="005428B5">
        <w:rPr>
          <w:lang w:val="en-US"/>
        </w:rPr>
        <w:t>6</w:t>
      </w:r>
      <w:r w:rsidRPr="005428B5">
        <w:rPr>
          <w:lang w:val="en-US"/>
        </w:rPr>
        <w:tab/>
      </w:r>
      <w:r w:rsidR="00D9071C" w:rsidRPr="005428B5">
        <w:rPr>
          <w:rFonts w:eastAsia="Malgun Gothic" w:hint="eastAsia"/>
          <w:lang w:val="en-US" w:eastAsia="ko-KR"/>
        </w:rPr>
        <w:t>3DLs/</w:t>
      </w:r>
      <w:r w:rsidRPr="005428B5">
        <w:rPr>
          <w:rFonts w:eastAsia="Malgun Gothic" w:hint="eastAsia"/>
          <w:lang w:val="en-US" w:eastAsia="ko-KR"/>
        </w:rPr>
        <w:t>2U</w:t>
      </w:r>
      <w:r w:rsidR="00490BE4" w:rsidRPr="005428B5">
        <w:rPr>
          <w:rFonts w:eastAsia="Malgun Gothic" w:hint="eastAsia"/>
          <w:lang w:val="en-US" w:eastAsia="ko-KR"/>
        </w:rPr>
        <w:t>L</w:t>
      </w:r>
      <w:r w:rsidRPr="005428B5">
        <w:rPr>
          <w:rFonts w:eastAsia="Malgun Gothic" w:hint="eastAsia"/>
          <w:lang w:val="en-US" w:eastAsia="ko-KR"/>
        </w:rPr>
        <w:t>s Inter-</w:t>
      </w:r>
      <w:r w:rsidRPr="005428B5">
        <w:t>Band Carrier Aggregation</w:t>
      </w:r>
      <w:r w:rsidRPr="005428B5">
        <w:rPr>
          <w:lang w:val="en-US"/>
        </w:rPr>
        <w:t>: Specific Band Combination Part</w:t>
      </w:r>
      <w:bookmarkEnd w:id="22"/>
    </w:p>
    <w:p w:rsidR="00091146" w:rsidRPr="005428B5" w:rsidRDefault="009D0397" w:rsidP="00A25113">
      <w:pPr>
        <w:rPr>
          <w:lang w:eastAsia="ko-KR"/>
        </w:rPr>
      </w:pPr>
      <w:r w:rsidRPr="005428B5">
        <w:rPr>
          <w:lang w:val="en-US"/>
        </w:rPr>
        <w:t>6</w:t>
      </w:r>
      <w:r w:rsidRPr="005428B5">
        <w:t>.1</w:t>
      </w:r>
      <w:r w:rsidRPr="005428B5">
        <w:tab/>
        <w:t>LTE Advanced Carrier Aggregation</w:t>
      </w:r>
      <w:r w:rsidRPr="005428B5">
        <w:rPr>
          <w:rFonts w:eastAsia="Malgun Gothic" w:hint="eastAsia"/>
          <w:lang w:eastAsia="ko-KR"/>
        </w:rPr>
        <w:t xml:space="preserve">: </w:t>
      </w:r>
      <w:r w:rsidRPr="005428B5">
        <w:t>Band</w:t>
      </w:r>
      <w:r w:rsidRPr="005428B5">
        <w:rPr>
          <w:rFonts w:eastAsia="Malgun Gothic" w:hint="eastAsia"/>
          <w:lang w:eastAsia="ko-KR"/>
        </w:rPr>
        <w:t xml:space="preserve"> </w:t>
      </w:r>
      <w:r w:rsidR="009505DB" w:rsidRPr="005428B5">
        <w:rPr>
          <w:rFonts w:eastAsia="Malgun Gothic"/>
          <w:lang w:eastAsia="ko-KR"/>
        </w:rPr>
        <w:t>3</w:t>
      </w:r>
      <w:r w:rsidRPr="005428B5">
        <w:rPr>
          <w:rFonts w:eastAsia="Malgun Gothic" w:hint="eastAsia"/>
          <w:lang w:eastAsia="ko-KR"/>
        </w:rPr>
        <w:t xml:space="preserve"> and</w:t>
      </w:r>
      <w:r w:rsidRPr="005428B5">
        <w:t xml:space="preserve"> </w:t>
      </w:r>
      <w:r w:rsidRPr="005428B5">
        <w:rPr>
          <w:rFonts w:eastAsia="Malgun Gothic" w:hint="eastAsia"/>
          <w:lang w:eastAsia="ko-KR"/>
        </w:rPr>
        <w:t xml:space="preserve">Band </w:t>
      </w:r>
      <w:r w:rsidR="009505DB" w:rsidRPr="005428B5">
        <w:rPr>
          <w:rFonts w:eastAsia="Malgun Gothic"/>
          <w:lang w:eastAsia="ko-KR"/>
        </w:rPr>
        <w:t>7</w:t>
      </w:r>
      <w:r w:rsidR="009505DB" w:rsidRPr="005428B5">
        <w:t xml:space="preserve"> </w:t>
      </w:r>
      <w:r w:rsidRPr="005428B5">
        <w:t xml:space="preserve">and Band </w:t>
      </w:r>
      <w:r w:rsidR="009505DB" w:rsidRPr="005428B5">
        <w:rPr>
          <w:rFonts w:eastAsia="Malgun Gothic"/>
          <w:lang w:eastAsia="ko-KR"/>
        </w:rPr>
        <w:t>32</w:t>
      </w:r>
      <w:r w:rsidR="009505DB" w:rsidRPr="005428B5">
        <w:t xml:space="preserve"> </w:t>
      </w:r>
      <w:r w:rsidRPr="005428B5">
        <w:rPr>
          <w:rFonts w:eastAsia="Malgun Gothic" w:hint="eastAsia"/>
          <w:lang w:eastAsia="ko-KR"/>
        </w:rPr>
        <w:t>with 2</w:t>
      </w:r>
      <w:r w:rsidRPr="005428B5">
        <w:t xml:space="preserve"> U</w:t>
      </w:r>
      <w:r w:rsidR="00091146" w:rsidRPr="005428B5">
        <w:t>l</w:t>
      </w:r>
      <w:r w:rsidRPr="005428B5">
        <w:rPr>
          <w:rFonts w:eastAsia="Malgun Gothic" w:hint="eastAsia"/>
          <w:lang w:eastAsia="ko-KR"/>
        </w:rPr>
        <w:t>s</w:t>
      </w:r>
    </w:p>
    <w:p w:rsidR="009505DB" w:rsidRPr="005428B5" w:rsidRDefault="009505DB" w:rsidP="00CE3C94">
      <w:pPr>
        <w:pStyle w:val="Heading3"/>
        <w:rPr>
          <w:rFonts w:ascii="Calibri" w:hAnsi="Calibri"/>
          <w:sz w:val="22"/>
          <w:szCs w:val="22"/>
          <w:lang w:val="en-US" w:eastAsia="sv-SE"/>
        </w:rPr>
      </w:pPr>
      <w:bookmarkStart w:id="23" w:name="_Toc519497780"/>
      <w:r w:rsidRPr="005428B5">
        <w:rPr>
          <w:lang w:val="en-US"/>
        </w:rPr>
        <w:t>6.1</w:t>
      </w:r>
      <w:r w:rsidRPr="005428B5">
        <w:rPr>
          <w:lang w:val="en-US" w:eastAsia="ko-KR"/>
        </w:rPr>
        <w:t>.1</w:t>
      </w:r>
      <w:r w:rsidRPr="005428B5">
        <w:rPr>
          <w:rFonts w:ascii="Calibri" w:hAnsi="Calibri"/>
          <w:sz w:val="22"/>
          <w:szCs w:val="22"/>
          <w:lang w:val="en-US" w:eastAsia="sv-SE"/>
        </w:rPr>
        <w:tab/>
      </w:r>
      <w:r w:rsidRPr="005428B5">
        <w:rPr>
          <w:lang w:val="en-US"/>
        </w:rPr>
        <w:t>List of specific combination issues</w:t>
      </w:r>
      <w:bookmarkEnd w:id="23"/>
    </w:p>
    <w:p w:rsidR="009505DB" w:rsidRPr="005428B5" w:rsidRDefault="009505DB" w:rsidP="00CE3C94">
      <w:pPr>
        <w:pStyle w:val="Heading4"/>
        <w:rPr>
          <w:lang w:val="en-US" w:eastAsia="ko-KR"/>
        </w:rPr>
      </w:pPr>
      <w:bookmarkStart w:id="24" w:name="_Toc519497781"/>
      <w:r w:rsidRPr="005428B5">
        <w:rPr>
          <w:lang w:val="en-US"/>
        </w:rPr>
        <w:t>6.1.1</w:t>
      </w:r>
      <w:r w:rsidRPr="005428B5">
        <w:rPr>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24"/>
    </w:p>
    <w:p w:rsidR="004A3B00" w:rsidRPr="005428B5" w:rsidRDefault="009505DB" w:rsidP="00A25113">
      <w:pPr>
        <w:pStyle w:val="TH"/>
      </w:pPr>
      <w:r w:rsidRPr="005428B5">
        <w:t>Table 6.</w:t>
      </w:r>
      <w:r w:rsidRPr="005428B5">
        <w:rPr>
          <w:lang w:val="en-US"/>
        </w:rPr>
        <w:t>1</w:t>
      </w:r>
      <w:r w:rsidRPr="005428B5">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5428B5"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Pr="005428B5" w:rsidRDefault="009505DB" w:rsidP="00D106DF">
            <w:pPr>
              <w:pStyle w:val="TAH"/>
              <w:rPr>
                <w:rFonts w:cs="Arial"/>
              </w:rPr>
            </w:pPr>
            <w:r w:rsidRPr="005428B5">
              <w:rPr>
                <w:rFonts w:cs="Arial"/>
              </w:rPr>
              <w:t>E-UTRA CA configuration / Bandwidth combination set</w:t>
            </w:r>
          </w:p>
        </w:tc>
      </w:tr>
      <w:tr w:rsidR="009505DB" w:rsidRPr="005428B5"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lang w:eastAsia="ko-KR"/>
              </w:rPr>
            </w:pPr>
            <w:r w:rsidRPr="005428B5">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E-UT</w:t>
            </w:r>
            <w:r w:rsidR="009505DB" w:rsidRPr="005428B5">
              <w:rPr>
                <w:rFonts w:cs="Arial"/>
              </w:rPr>
              <w: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pStyle w:val="TAH"/>
              <w:rPr>
                <w:rFonts w:cs="Arial"/>
                <w:lang w:eastAsia="ko-KR"/>
              </w:rPr>
            </w:pPr>
            <w:r w:rsidRPr="005428B5">
              <w:rPr>
                <w:rFonts w:cs="Arial"/>
              </w:rPr>
              <w:t>1.4</w:t>
            </w:r>
            <w:r w:rsidRPr="005428B5">
              <w:rPr>
                <w:rFonts w:cs="Arial"/>
              </w:rPr>
              <w:br/>
            </w:r>
            <w:r w:rsidR="00790A97" w:rsidRPr="005428B5">
              <w:rPr>
                <w:rFonts w:cs="Arial"/>
              </w:rP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3</w:t>
            </w:r>
            <w:r w:rsidRPr="005428B5">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5</w:t>
            </w:r>
            <w:r w:rsidRPr="005428B5">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10</w:t>
            </w:r>
            <w:r w:rsidRPr="005428B5">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15</w:t>
            </w:r>
            <w:r w:rsidRPr="005428B5">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20</w:t>
            </w:r>
            <w:r w:rsidRPr="005428B5">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Maximum aggregated bandwidth</w:t>
            </w:r>
          </w:p>
          <w:p w:rsidR="009505DB" w:rsidRPr="005428B5" w:rsidRDefault="00790A97" w:rsidP="00D106DF">
            <w:pPr>
              <w:pStyle w:val="TAH"/>
              <w:rPr>
                <w:rFonts w:cs="Arial"/>
              </w:rPr>
            </w:pPr>
            <w:r w:rsidRPr="005428B5">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Bandwidth combination set</w:t>
            </w:r>
          </w:p>
        </w:tc>
      </w:tr>
      <w:tr w:rsidR="009505DB" w:rsidRPr="005428B5"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rFonts w:cs="Arial"/>
                <w:lang w:eastAsia="ko-KR"/>
              </w:rPr>
            </w:pPr>
            <w:r w:rsidRPr="005428B5">
              <w:rPr>
                <w:rFonts w:cs="Arial"/>
                <w:lang w:eastAsia="ko-KR"/>
              </w:rPr>
              <w:t>CA_3A-7A-32A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rFonts w:cs="Arial"/>
                <w:lang w:val="it-IT" w:eastAsia="ko-KR"/>
              </w:rPr>
            </w:pPr>
            <w:r w:rsidRPr="005428B5">
              <w:rPr>
                <w:rFonts w:cs="Arial"/>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rFonts w:cs="Arial"/>
                <w:lang w:eastAsia="ko-KR"/>
              </w:rPr>
            </w:pPr>
            <w:r w:rsidRPr="005428B5">
              <w:rPr>
                <w:rFonts w:eastAsia="Malgun Gothic" w:cs="Arial"/>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428B5"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eastAsia="Malgun Gothic" w:cs="Arial"/>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eastAsia="Malgun Gothic" w:cs="Arial"/>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eastAsia="Malgun Gothic" w:cs="Arial"/>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eastAsia="Malgun Gothic" w:cs="Arial"/>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rFonts w:cs="Arial"/>
                <w:lang w:eastAsia="ko-KR"/>
              </w:rPr>
            </w:pPr>
            <w:r w:rsidRPr="005428B5">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rFonts w:cs="Arial"/>
                <w:lang w:eastAsia="ko-KR"/>
              </w:rPr>
            </w:pPr>
            <w:r w:rsidRPr="005428B5">
              <w:rPr>
                <w:rFonts w:cs="Arial"/>
                <w:lang w:eastAsia="ko-KR"/>
              </w:rPr>
              <w:t>0</w:t>
            </w:r>
          </w:p>
        </w:tc>
      </w:tr>
      <w:tr w:rsidR="009505DB" w:rsidRPr="005428B5"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rFonts w:cs="Arial"/>
                <w:lang w:eastAsia="ko-KR"/>
              </w:rPr>
            </w:pPr>
            <w:r w:rsidRPr="005428B5">
              <w:rPr>
                <w:rFonts w:eastAsia="Malgun Gothic" w:cs="Arial"/>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428B5"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eastAsia="Malgun Gothic" w:cs="Arial"/>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eastAsia="Malgun Gothic" w:cs="Arial"/>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eastAsia="Malgun Gothic"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spacing w:after="0"/>
              <w:rPr>
                <w:rFonts w:ascii="Arial" w:hAnsi="Arial" w:cs="Arial"/>
                <w:sz w:val="18"/>
                <w:lang w:eastAsia="ko-KR"/>
              </w:rPr>
            </w:pPr>
          </w:p>
        </w:tc>
      </w:tr>
      <w:tr w:rsidR="009505DB" w:rsidRPr="005428B5"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rFonts w:cs="Arial"/>
                <w:lang w:eastAsia="ko-KR"/>
              </w:rPr>
            </w:pPr>
            <w:r w:rsidRPr="005428B5">
              <w:rPr>
                <w:rFonts w:eastAsia="Malgun Gothic" w:cs="Arial"/>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428B5"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lang w:eastAsia="ko-KR"/>
              </w:rPr>
            </w:pPr>
            <w:r w:rsidRPr="005428B5">
              <w:rPr>
                <w:rFonts w:eastAsia="Malgun Gothic" w:cs="Arial"/>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lang w:eastAsia="ko-KR"/>
              </w:rPr>
            </w:pPr>
            <w:r w:rsidRPr="005428B5">
              <w:rPr>
                <w:rFonts w:eastAsia="Malgun Gothic" w:cs="Arial"/>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eastAsia="Malgun Gothic" w:cs="Arial"/>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eastAsia="Malgun Gothic"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spacing w:after="0"/>
              <w:rPr>
                <w:rFonts w:ascii="Arial" w:hAnsi="Arial" w:cs="Arial"/>
                <w:sz w:val="18"/>
                <w:lang w:eastAsia="ko-KR"/>
              </w:rPr>
            </w:pPr>
          </w:p>
        </w:tc>
      </w:tr>
    </w:tbl>
    <w:p w:rsidR="009505DB" w:rsidRPr="005428B5" w:rsidRDefault="009505DB" w:rsidP="009505DB">
      <w:pPr>
        <w:rPr>
          <w:lang w:val="en-US"/>
        </w:rPr>
      </w:pPr>
    </w:p>
    <w:p w:rsidR="009505DB" w:rsidRPr="005428B5" w:rsidRDefault="009505DB" w:rsidP="00A41227">
      <w:pPr>
        <w:pStyle w:val="Heading4"/>
        <w:rPr>
          <w:lang w:val="en-US" w:eastAsia="ko-KR"/>
        </w:rPr>
      </w:pPr>
      <w:bookmarkStart w:id="25" w:name="_Toc519497782"/>
      <w:r w:rsidRPr="005428B5">
        <w:rPr>
          <w:lang w:val="en-US"/>
        </w:rPr>
        <w:t>6.1.</w:t>
      </w:r>
      <w:r w:rsidRPr="005428B5">
        <w:rPr>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lang w:eastAsia="ko-KR"/>
        </w:rPr>
        <w:t xml:space="preserve"> for LTE-A UL CA_3A-7A and DL CA_3A-7A-32</w:t>
      </w:r>
      <w:r w:rsidRPr="005428B5">
        <w:rPr>
          <w:lang w:val="en-US" w:eastAsia="ko-KR"/>
        </w:rPr>
        <w:t>A</w:t>
      </w:r>
      <w:bookmarkEnd w:id="25"/>
    </w:p>
    <w:p w:rsidR="006D1C5D" w:rsidRPr="005428B5" w:rsidRDefault="006D1C5D" w:rsidP="00A41227">
      <w:pPr>
        <w:rPr>
          <w:lang w:eastAsia="ko-KR"/>
        </w:rPr>
      </w:pPr>
      <w:r w:rsidRPr="005428B5">
        <w:rPr>
          <w:lang w:val="en-US"/>
        </w:rPr>
        <w:t xml:space="preserve">For 2UL / </w:t>
      </w:r>
      <w:r w:rsidRPr="005428B5">
        <w:rPr>
          <w:lang w:val="en-US" w:eastAsia="ko-KR"/>
        </w:rPr>
        <w:t>3</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w:t>
      </w:r>
      <w:r w:rsidRPr="005428B5">
        <w:rPr>
          <w:lang w:val="en-US" w:eastAsia="ko-KR"/>
        </w:rPr>
        <w:t>6</w:t>
      </w:r>
      <w:r w:rsidRPr="005428B5">
        <w:rPr>
          <w:lang w:val="en-US"/>
        </w:rPr>
        <w:t>.1.1.2-1</w:t>
      </w:r>
    </w:p>
    <w:p w:rsidR="004A3B00" w:rsidRPr="005428B5" w:rsidRDefault="006D1C5D" w:rsidP="00A25113">
      <w:pPr>
        <w:pStyle w:val="TH"/>
      </w:pPr>
      <w:r w:rsidRPr="005428B5">
        <w:t xml:space="preserve">Table </w:t>
      </w:r>
      <w:r w:rsidRPr="005428B5">
        <w:rPr>
          <w:lang w:val="it-IT" w:eastAsia="ko-KR"/>
        </w:rPr>
        <w:t>6</w:t>
      </w:r>
      <w:r w:rsidRPr="005428B5">
        <w:t>.1.1.</w:t>
      </w:r>
      <w:r w:rsidRPr="005428B5">
        <w:rPr>
          <w:lang w:eastAsia="ko-KR"/>
        </w:rPr>
        <w:t>2</w:t>
      </w:r>
      <w:r w:rsidRPr="005428B5">
        <w:t>-1: Harmonic and IMD analysis</w:t>
      </w:r>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6D1C5D" w:rsidRPr="005428B5"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b/>
                <w:bCs/>
                <w:sz w:val="18"/>
                <w:szCs w:val="18"/>
                <w:lang w:val="it-IT" w:eastAsia="it-IT"/>
              </w:rPr>
            </w:pPr>
            <w:r w:rsidRPr="005428B5">
              <w:rPr>
                <w:rFonts w:ascii="Arial" w:eastAsia="Times New Roman" w:hAnsi="Arial" w:cs="Arial"/>
                <w:b/>
                <w:bCs/>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b/>
                <w:bCs/>
                <w:sz w:val="18"/>
                <w:szCs w:val="18"/>
                <w:lang w:val="it-IT" w:eastAsia="it-IT"/>
              </w:rPr>
            </w:pPr>
            <w:r w:rsidRPr="005428B5">
              <w:rPr>
                <w:rFonts w:ascii="Arial" w:eastAsia="Times New Roman" w:hAnsi="Arial" w:cs="Arial"/>
                <w:b/>
                <w:bCs/>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b/>
                <w:bCs/>
                <w:sz w:val="18"/>
                <w:szCs w:val="18"/>
                <w:lang w:val="it-IT" w:eastAsia="it-IT"/>
              </w:rPr>
            </w:pPr>
            <w:r w:rsidRPr="005428B5">
              <w:rPr>
                <w:rFonts w:ascii="Arial" w:eastAsia="Times New Roman" w:hAnsi="Arial" w:cs="Arial"/>
                <w:b/>
                <w:bCs/>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b/>
                <w:bCs/>
                <w:sz w:val="18"/>
                <w:szCs w:val="18"/>
                <w:lang w:val="it-IT" w:eastAsia="it-IT"/>
              </w:rPr>
            </w:pPr>
            <w:r w:rsidRPr="005428B5">
              <w:rPr>
                <w:rFonts w:ascii="Arial" w:eastAsia="Times New Roman" w:hAnsi="Arial" w:cs="Arial"/>
                <w:b/>
                <w:bCs/>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b/>
                <w:bCs/>
                <w:sz w:val="18"/>
                <w:szCs w:val="18"/>
                <w:lang w:val="it-IT" w:eastAsia="it-IT"/>
              </w:rPr>
            </w:pPr>
            <w:r w:rsidRPr="005428B5">
              <w:rPr>
                <w:rFonts w:ascii="Arial" w:eastAsia="Times New Roman" w:hAnsi="Arial" w:cs="Arial"/>
                <w:b/>
                <w:bCs/>
                <w:sz w:val="18"/>
                <w:szCs w:val="18"/>
                <w:lang w:val="it-IT" w:eastAsia="it-IT"/>
              </w:rPr>
              <w:t>fy_high</w:t>
            </w:r>
          </w:p>
        </w:tc>
      </w:tr>
      <w:tr w:rsidR="006D1C5D" w:rsidRPr="005428B5"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6D1C5D" w:rsidRPr="005428B5" w:rsidRDefault="00790A97" w:rsidP="00FE414F">
            <w:pPr>
              <w:spacing w:after="0"/>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2570</w:t>
            </w:r>
          </w:p>
        </w:tc>
      </w:tr>
      <w:tr w:rsidR="006D1C5D" w:rsidRPr="005428B5"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2</w:t>
            </w:r>
            <w:r w:rsidRPr="005428B5">
              <w:rPr>
                <w:rFonts w:ascii="Arial" w:eastAsia="Times New Roman" w:hAnsi="Arial" w:cs="Arial"/>
                <w:sz w:val="18"/>
                <w:szCs w:val="18"/>
                <w:vertAlign w:val="superscript"/>
                <w:lang w:val="en-US" w:eastAsia="it-IT"/>
              </w:rPr>
              <w:t>nd</w:t>
            </w:r>
            <w:r w:rsidRPr="005428B5">
              <w:rPr>
                <w:rFonts w:ascii="Arial" w:eastAsia="Times New Roman" w:hAnsi="Arial" w:cs="Arial"/>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 fy_high</w:t>
            </w:r>
          </w:p>
        </w:tc>
      </w:tr>
      <w:tr w:rsidR="006D1C5D"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5428B5" w:rsidRDefault="006D1C5D"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3420</w:t>
            </w:r>
          </w:p>
        </w:tc>
        <w:tc>
          <w:tcPr>
            <w:tcW w:w="2200"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3570</w:t>
            </w:r>
          </w:p>
        </w:tc>
        <w:tc>
          <w:tcPr>
            <w:tcW w:w="2200"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5140</w:t>
            </w:r>
          </w:p>
        </w:tc>
      </w:tr>
      <w:tr w:rsidR="006D1C5D"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5428B5" w:rsidRDefault="006D1C5D" w:rsidP="00FE414F">
            <w:pPr>
              <w:spacing w:after="0"/>
              <w:rPr>
                <w:rFonts w:ascii="Arial" w:eastAsia="Times New Roman" w:hAnsi="Arial" w:cs="Arial"/>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3420 to 3570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5000 to 5140</w:t>
            </w:r>
          </w:p>
        </w:tc>
      </w:tr>
      <w:tr w:rsidR="006D1C5D" w:rsidRPr="005428B5"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3</w:t>
            </w:r>
            <w:r w:rsidRPr="005428B5">
              <w:rPr>
                <w:rFonts w:ascii="Arial" w:eastAsia="Times New Roman" w:hAnsi="Arial" w:cs="Arial"/>
                <w:sz w:val="18"/>
                <w:szCs w:val="18"/>
                <w:vertAlign w:val="superscript"/>
                <w:lang w:val="en-US" w:eastAsia="it-IT"/>
              </w:rPr>
              <w:t>rd</w:t>
            </w:r>
            <w:r w:rsidRPr="005428B5">
              <w:rPr>
                <w:rFonts w:ascii="Arial" w:eastAsia="Times New Roman" w:hAnsi="Arial" w:cs="Arial"/>
                <w:sz w:val="18"/>
                <w:szCs w:val="18"/>
                <w:lang w:val="en-US" w:eastAsia="it-IT"/>
              </w:rPr>
              <w:t xml:space="preserve"> harmonics frequency limits (MHz)</w:t>
            </w:r>
          </w:p>
        </w:tc>
        <w:tc>
          <w:tcPr>
            <w:tcW w:w="2200" w:type="dxa"/>
            <w:tcBorders>
              <w:top w:val="single" w:sz="8" w:space="0" w:color="auto"/>
              <w:left w:val="nil"/>
              <w:bottom w:val="single" w:sz="8"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 fy_high</w:t>
            </w:r>
          </w:p>
        </w:tc>
      </w:tr>
      <w:tr w:rsidR="006D1C5D" w:rsidRPr="005428B5"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5428B5" w:rsidRDefault="006D1C5D" w:rsidP="00FE414F">
            <w:pPr>
              <w:spacing w:after="0"/>
              <w:rPr>
                <w:rFonts w:ascii="Arial" w:eastAsia="Times New Roman" w:hAnsi="Arial" w:cs="Arial"/>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7710</w:t>
            </w:r>
          </w:p>
        </w:tc>
      </w:tr>
      <w:tr w:rsidR="006D1C5D"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5428B5" w:rsidRDefault="006D1C5D"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5130 to 5355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7500 to 7710</w:t>
            </w:r>
          </w:p>
        </w:tc>
      </w:tr>
      <w:tr w:rsidR="006D1C5D" w:rsidRPr="005428B5" w:rsidTr="00FE414F">
        <w:trPr>
          <w:trHeight w:val="300"/>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6D1C5D"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2nd order IMD products and frequency limits (MHz)</w:t>
            </w:r>
          </w:p>
        </w:tc>
        <w:tc>
          <w:tcPr>
            <w:tcW w:w="2200" w:type="dxa"/>
            <w:tcBorders>
              <w:top w:val="single" w:sz="8" w:space="0" w:color="auto"/>
              <w:left w:val="nil"/>
              <w:bottom w:val="single" w:sz="8" w:space="0" w:color="auto"/>
              <w:right w:val="nil"/>
            </w:tcBorders>
            <w:shd w:val="clear" w:color="auto" w:fill="auto"/>
            <w:noWrap/>
            <w:vAlign w:val="bottom"/>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|fy_low – fx_high|</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|fy_high + fx_high|</w:t>
            </w:r>
          </w:p>
        </w:tc>
      </w:tr>
      <w:tr w:rsidR="006D1C5D"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5428B5" w:rsidRDefault="006D1C5D" w:rsidP="00FE414F">
            <w:pPr>
              <w:spacing w:after="0"/>
              <w:rPr>
                <w:rFonts w:ascii="Arial" w:eastAsia="Times New Roman" w:hAnsi="Arial" w:cs="Arial"/>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860</w:t>
            </w:r>
          </w:p>
        </w:tc>
        <w:tc>
          <w:tcPr>
            <w:tcW w:w="2200" w:type="dxa"/>
            <w:tcBorders>
              <w:top w:val="nil"/>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4355</w:t>
            </w:r>
          </w:p>
        </w:tc>
      </w:tr>
      <w:tr w:rsidR="006D1C5D"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5428B5" w:rsidRDefault="006D1C5D"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715 to 860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4210 to 4355</w:t>
            </w:r>
          </w:p>
        </w:tc>
      </w:tr>
      <w:tr w:rsidR="006D1C5D" w:rsidRPr="005428B5"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fx_low|</w:t>
            </w:r>
          </w:p>
        </w:tc>
      </w:tr>
      <w:tr w:rsidR="006D1C5D"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5428B5" w:rsidRDefault="006D1C5D"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850</w:t>
            </w:r>
          </w:p>
        </w:tc>
        <w:tc>
          <w:tcPr>
            <w:tcW w:w="2200"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1070</w:t>
            </w:r>
          </w:p>
        </w:tc>
        <w:tc>
          <w:tcPr>
            <w:tcW w:w="2200"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3215</w:t>
            </w:r>
          </w:p>
        </w:tc>
        <w:tc>
          <w:tcPr>
            <w:tcW w:w="2200"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3430</w:t>
            </w:r>
          </w:p>
        </w:tc>
      </w:tr>
      <w:tr w:rsidR="006D1C5D"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5428B5" w:rsidRDefault="006D1C5D"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850 to 1070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3215 to 3430</w:t>
            </w:r>
          </w:p>
        </w:tc>
      </w:tr>
      <w:tr w:rsidR="006D1C5D" w:rsidRPr="005428B5"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fx_high|</w:t>
            </w:r>
          </w:p>
        </w:tc>
      </w:tr>
      <w:tr w:rsidR="006D1C5D"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5428B5" w:rsidRDefault="006D1C5D"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5920</w:t>
            </w:r>
          </w:p>
        </w:tc>
        <w:tc>
          <w:tcPr>
            <w:tcW w:w="2200"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6140</w:t>
            </w:r>
          </w:p>
        </w:tc>
        <w:tc>
          <w:tcPr>
            <w:tcW w:w="2200"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6710</w:t>
            </w:r>
          </w:p>
        </w:tc>
        <w:tc>
          <w:tcPr>
            <w:tcW w:w="2200"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6925</w:t>
            </w:r>
          </w:p>
        </w:tc>
      </w:tr>
      <w:tr w:rsidR="006D1C5D"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5428B5" w:rsidRDefault="006D1C5D"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5920 to 6140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6710 to 6925</w:t>
            </w:r>
          </w:p>
        </w:tc>
      </w:tr>
      <w:tr w:rsidR="006D1C5D" w:rsidRPr="005428B5"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|fy_high + fx_high – fx_low|</w:t>
            </w:r>
          </w:p>
        </w:tc>
      </w:tr>
      <w:tr w:rsidR="006D1C5D"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5428B5" w:rsidRDefault="006D1C5D" w:rsidP="00FE414F">
            <w:pPr>
              <w:spacing w:after="0"/>
              <w:rPr>
                <w:rFonts w:ascii="Arial" w:eastAsia="Times New Roman" w:hAnsi="Arial" w:cs="Arial"/>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1640</w:t>
            </w:r>
          </w:p>
        </w:tc>
        <w:tc>
          <w:tcPr>
            <w:tcW w:w="2200"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1855</w:t>
            </w:r>
          </w:p>
        </w:tc>
        <w:tc>
          <w:tcPr>
            <w:tcW w:w="2200"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2425</w:t>
            </w:r>
          </w:p>
        </w:tc>
        <w:tc>
          <w:tcPr>
            <w:tcW w:w="2200"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2645</w:t>
            </w:r>
          </w:p>
        </w:tc>
      </w:tr>
      <w:tr w:rsidR="006D1C5D"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5428B5" w:rsidRDefault="006D1C5D"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1640 to 1855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2425 to 2645</w:t>
            </w:r>
          </w:p>
        </w:tc>
      </w:tr>
      <w:tr w:rsidR="006D1C5D" w:rsidRPr="005428B5"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|fy_high + max BW fx|</w:t>
            </w:r>
          </w:p>
        </w:tc>
      </w:tr>
      <w:tr w:rsidR="006D1C5D"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5428B5" w:rsidRDefault="006D1C5D" w:rsidP="00FE414F">
            <w:pPr>
              <w:spacing w:after="0"/>
              <w:rPr>
                <w:rFonts w:ascii="Arial" w:eastAsia="Times New Roman" w:hAnsi="Arial" w:cs="Arial"/>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2590</w:t>
            </w:r>
          </w:p>
        </w:tc>
      </w:tr>
      <w:tr w:rsidR="006D1C5D"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5428B5" w:rsidRDefault="006D1C5D"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2480 to 2590</w:t>
            </w:r>
          </w:p>
        </w:tc>
      </w:tr>
      <w:tr w:rsidR="006D1C5D" w:rsidRPr="005428B5"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|3*fy_high - fx_low|</w:t>
            </w:r>
          </w:p>
        </w:tc>
      </w:tr>
      <w:tr w:rsidR="006D1C5D"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5428B5" w:rsidRDefault="006D1C5D"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2560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2855</w:t>
            </w:r>
          </w:p>
        </w:tc>
        <w:tc>
          <w:tcPr>
            <w:tcW w:w="2200" w:type="dxa"/>
            <w:tcBorders>
              <w:top w:val="nil"/>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6000</w:t>
            </w:r>
          </w:p>
        </w:tc>
      </w:tr>
      <w:tr w:rsidR="006D1C5D"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5428B5" w:rsidRDefault="006D1C5D"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2560 to 2855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5715 to 6000</w:t>
            </w:r>
          </w:p>
        </w:tc>
      </w:tr>
      <w:tr w:rsidR="006D1C5D" w:rsidRPr="005428B5"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|3*fy_high + fx_high|</w:t>
            </w:r>
          </w:p>
        </w:tc>
      </w:tr>
      <w:tr w:rsidR="006D1C5D"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5428B5" w:rsidRDefault="006D1C5D"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7630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7925</w:t>
            </w:r>
          </w:p>
        </w:tc>
        <w:tc>
          <w:tcPr>
            <w:tcW w:w="2200" w:type="dxa"/>
            <w:tcBorders>
              <w:top w:val="nil"/>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9495</w:t>
            </w:r>
          </w:p>
        </w:tc>
      </w:tr>
      <w:tr w:rsidR="006D1C5D" w:rsidRPr="005428B5" w:rsidTr="00FE414F">
        <w:trPr>
          <w:trHeight w:val="315"/>
          <w:jc w:val="center"/>
        </w:trPr>
        <w:tc>
          <w:tcPr>
            <w:tcW w:w="1700" w:type="dxa"/>
            <w:vMerge/>
            <w:tcBorders>
              <w:top w:val="nil"/>
              <w:left w:val="single" w:sz="8" w:space="0" w:color="auto"/>
              <w:bottom w:val="single" w:sz="8" w:space="0" w:color="auto"/>
              <w:right w:val="single" w:sz="8" w:space="0" w:color="auto"/>
            </w:tcBorders>
            <w:vAlign w:val="center"/>
            <w:hideMark/>
          </w:tcPr>
          <w:p w:rsidR="006D1C5D" w:rsidRPr="005428B5" w:rsidRDefault="006D1C5D"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7630 to 7925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9210 to 9495</w:t>
            </w:r>
          </w:p>
        </w:tc>
      </w:tr>
      <w:tr w:rsidR="006D1C5D" w:rsidRPr="005428B5" w:rsidTr="00FE414F">
        <w:trPr>
          <w:trHeight w:val="735"/>
          <w:jc w:val="center"/>
        </w:trPr>
        <w:tc>
          <w:tcPr>
            <w:tcW w:w="17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4th order IMD products and frequency limits (MHz)</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- 2*fy_high|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- 2*fy_low|</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- 2*fx_high|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- 2*fx_low|</w:t>
            </w:r>
          </w:p>
        </w:tc>
      </w:tr>
      <w:tr w:rsidR="006D1C5D" w:rsidRPr="005428B5" w:rsidTr="00FE414F">
        <w:trPr>
          <w:trHeight w:val="300"/>
          <w:jc w:val="center"/>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5428B5" w:rsidRDefault="006D1C5D" w:rsidP="00FE414F">
            <w:pPr>
              <w:spacing w:after="0"/>
              <w:rPr>
                <w:rFonts w:ascii="Arial" w:eastAsia="Times New Roman" w:hAnsi="Arial" w:cs="Arial"/>
                <w:sz w:val="18"/>
                <w:szCs w:val="18"/>
                <w:lang w:val="it-IT" w:eastAsia="it-IT"/>
              </w:rPr>
            </w:pP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1720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1720</w:t>
            </w:r>
          </w:p>
        </w:tc>
      </w:tr>
      <w:tr w:rsidR="006D1C5D" w:rsidRPr="005428B5" w:rsidTr="00FE414F">
        <w:trPr>
          <w:trHeight w:val="315"/>
          <w:jc w:val="center"/>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5428B5" w:rsidRDefault="006D1C5D" w:rsidP="00FE414F">
            <w:pPr>
              <w:spacing w:after="0"/>
              <w:rPr>
                <w:rFonts w:ascii="Arial" w:eastAsia="Times New Roman" w:hAnsi="Arial" w:cs="Arial"/>
                <w:sz w:val="18"/>
                <w:szCs w:val="18"/>
                <w:lang w:val="it-IT" w:eastAsia="it-IT"/>
              </w:rPr>
            </w:pP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1430 to 1720</w:t>
            </w: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1430 to 1720</w:t>
            </w:r>
          </w:p>
        </w:tc>
      </w:tr>
      <w:tr w:rsidR="006D1C5D" w:rsidRPr="005428B5" w:rsidTr="00FE414F">
        <w:trPr>
          <w:trHeight w:val="735"/>
          <w:jc w:val="center"/>
        </w:trPr>
        <w:tc>
          <w:tcPr>
            <w:tcW w:w="1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4th order IMD products and frequency limits (MHz)</w:t>
            </w:r>
          </w:p>
        </w:tc>
        <w:tc>
          <w:tcPr>
            <w:tcW w:w="2200" w:type="dxa"/>
            <w:tcBorders>
              <w:top w:val="single" w:sz="8" w:space="0" w:color="auto"/>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+ 2*fy_low|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+ 2*fy_high|</w:t>
            </w:r>
          </w:p>
        </w:tc>
        <w:tc>
          <w:tcPr>
            <w:tcW w:w="2200" w:type="dxa"/>
            <w:tcBorders>
              <w:top w:val="single" w:sz="8" w:space="0" w:color="auto"/>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+ 2*fx_low|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+ 2*fx_high|</w:t>
            </w:r>
          </w:p>
        </w:tc>
      </w:tr>
      <w:tr w:rsidR="006D1C5D"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5428B5" w:rsidRDefault="006D1C5D"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8710</w:t>
            </w:r>
          </w:p>
        </w:tc>
        <w:tc>
          <w:tcPr>
            <w:tcW w:w="2200" w:type="dxa"/>
            <w:tcBorders>
              <w:top w:val="nil"/>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8710</w:t>
            </w:r>
          </w:p>
        </w:tc>
      </w:tr>
      <w:tr w:rsidR="006D1C5D"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5428B5" w:rsidRDefault="006D1C5D"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8420 to 8710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8420 to 8710</w:t>
            </w:r>
          </w:p>
        </w:tc>
      </w:tr>
      <w:tr w:rsidR="006D1C5D" w:rsidRPr="005428B5"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|fy_high – 4*fx_low|</w:t>
            </w:r>
          </w:p>
        </w:tc>
      </w:tr>
      <w:tr w:rsidR="006D1C5D"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5428B5" w:rsidRDefault="006D1C5D"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8570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8215</w:t>
            </w:r>
          </w:p>
        </w:tc>
        <w:tc>
          <w:tcPr>
            <w:tcW w:w="2200" w:type="dxa"/>
            <w:tcBorders>
              <w:top w:val="nil"/>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4640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4270</w:t>
            </w:r>
          </w:p>
        </w:tc>
      </w:tr>
      <w:tr w:rsidR="006D1C5D"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5428B5" w:rsidRDefault="006D1C5D"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8215 to 8570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4270 to 4640</w:t>
            </w:r>
          </w:p>
        </w:tc>
      </w:tr>
      <w:tr w:rsidR="006D1C5D" w:rsidRPr="005428B5"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|fy_high + 4*fx_high|</w:t>
            </w:r>
          </w:p>
        </w:tc>
      </w:tr>
      <w:tr w:rsidR="006D1C5D"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5428B5" w:rsidRDefault="006D1C5D"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11710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12065</w:t>
            </w:r>
          </w:p>
        </w:tc>
        <w:tc>
          <w:tcPr>
            <w:tcW w:w="2200" w:type="dxa"/>
            <w:tcBorders>
              <w:top w:val="nil"/>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9340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9710</w:t>
            </w:r>
          </w:p>
        </w:tc>
      </w:tr>
      <w:tr w:rsidR="006D1C5D"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5428B5" w:rsidRDefault="006D1C5D"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11710 to 12065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9340 to 9710</w:t>
            </w:r>
          </w:p>
        </w:tc>
      </w:tr>
      <w:tr w:rsidR="006D1C5D" w:rsidRPr="005428B5"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3*fx_low|</w:t>
            </w:r>
          </w:p>
        </w:tc>
      </w:tr>
      <w:tr w:rsidR="006D1C5D"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5428B5" w:rsidRDefault="006D1C5D"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4290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3930</w:t>
            </w:r>
          </w:p>
        </w:tc>
        <w:tc>
          <w:tcPr>
            <w:tcW w:w="2200" w:type="dxa"/>
            <w:tcBorders>
              <w:top w:val="nil"/>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355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10</w:t>
            </w:r>
          </w:p>
        </w:tc>
      </w:tr>
      <w:tr w:rsidR="006D1C5D"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5428B5" w:rsidRDefault="006D1C5D"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3930 to 4290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10 to 355</w:t>
            </w:r>
          </w:p>
        </w:tc>
      </w:tr>
      <w:tr w:rsidR="006D1C5D" w:rsidRPr="005428B5"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+ 3*fx_high|</w:t>
            </w:r>
          </w:p>
        </w:tc>
      </w:tr>
      <w:tr w:rsidR="006D1C5D"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5428B5" w:rsidRDefault="006D1C5D"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10920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11280</w:t>
            </w:r>
          </w:p>
        </w:tc>
        <w:tc>
          <w:tcPr>
            <w:tcW w:w="2200" w:type="dxa"/>
            <w:tcBorders>
              <w:top w:val="nil"/>
              <w:left w:val="nil"/>
              <w:bottom w:val="single" w:sz="4" w:space="0" w:color="auto"/>
              <w:right w:val="nil"/>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10130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10495</w:t>
            </w:r>
          </w:p>
        </w:tc>
      </w:tr>
      <w:tr w:rsidR="006D1C5D"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5428B5" w:rsidRDefault="006D1C5D"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10920 to 11280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10130 to 10495</w:t>
            </w:r>
          </w:p>
        </w:tc>
      </w:tr>
    </w:tbl>
    <w:p w:rsidR="004A3B00" w:rsidRPr="005428B5" w:rsidRDefault="004A3B00" w:rsidP="00A25113">
      <w:pPr>
        <w:rPr>
          <w:lang w:val="en-US"/>
        </w:rPr>
      </w:pPr>
    </w:p>
    <w:p w:rsidR="006D1C5D" w:rsidRPr="005428B5" w:rsidRDefault="006D1C5D" w:rsidP="00A41227">
      <w:pPr>
        <w:rPr>
          <w:i/>
          <w:lang w:val="en-US" w:eastAsia="zh-CN"/>
        </w:rPr>
      </w:pPr>
      <w:r w:rsidRPr="005428B5">
        <w:rPr>
          <w:lang w:val="en-US"/>
        </w:rPr>
        <w:t>Based on Table 6.1.1.2-1</w:t>
      </w:r>
      <w:r w:rsidRPr="005428B5">
        <w:rPr>
          <w:lang w:eastAsia="ko-KR"/>
        </w:rPr>
        <w:t xml:space="preserve">, </w:t>
      </w:r>
      <w:r w:rsidRPr="005428B5">
        <w:rPr>
          <w:lang w:val="en-US"/>
        </w:rPr>
        <w:t>the 4</w:t>
      </w:r>
      <w:r w:rsidRPr="005428B5">
        <w:rPr>
          <w:vertAlign w:val="superscript"/>
          <w:lang w:val="en-US"/>
        </w:rPr>
        <w:t>th</w:t>
      </w:r>
      <w:r w:rsidRPr="005428B5">
        <w:rPr>
          <w:lang w:val="en-US"/>
        </w:rPr>
        <w:t xml:space="preserve"> order IMD products by Band 3 and Band 7 fall into the own Rx frequency of Band 32; the related MSD study will be covered in clause 6.1.1.3.</w:t>
      </w:r>
    </w:p>
    <w:p w:rsidR="009505DB" w:rsidRPr="005428B5" w:rsidRDefault="009505DB" w:rsidP="00CE3C94">
      <w:pPr>
        <w:pStyle w:val="Heading4"/>
        <w:rPr>
          <w:lang w:val="en-US"/>
        </w:rPr>
      </w:pPr>
      <w:bookmarkStart w:id="26" w:name="_Toc519497783"/>
      <w:r w:rsidRPr="005428B5">
        <w:rPr>
          <w:lang w:val="en-US"/>
        </w:rPr>
        <w:t>6.1.1.</w:t>
      </w:r>
      <w:r w:rsidRPr="005428B5">
        <w:rPr>
          <w:lang w:val="en-US" w:eastAsia="ko-KR"/>
        </w:rPr>
        <w:t>3</w:t>
      </w:r>
      <w:r w:rsidRPr="005428B5">
        <w:rPr>
          <w:rFonts w:ascii="Calibri" w:hAnsi="Calibri"/>
          <w:sz w:val="22"/>
          <w:szCs w:val="22"/>
          <w:lang w:val="en-US" w:eastAsia="sv-SE"/>
        </w:rPr>
        <w:tab/>
      </w:r>
      <w:r w:rsidRPr="005428B5">
        <w:rPr>
          <w:lang w:val="en-US"/>
        </w:rPr>
        <w:t>MSD</w:t>
      </w:r>
      <w:bookmarkEnd w:id="26"/>
    </w:p>
    <w:p w:rsidR="004A3B00" w:rsidRPr="005428B5" w:rsidRDefault="006B06FC" w:rsidP="00A25113">
      <w:pPr>
        <w:rPr>
          <w:i/>
        </w:rPr>
      </w:pPr>
      <w:r w:rsidRPr="005428B5">
        <w:t xml:space="preserve">When uplink CA configurations </w:t>
      </w:r>
      <w:r w:rsidRPr="005428B5">
        <w:rPr>
          <w:rFonts w:hint="eastAsia"/>
          <w:lang w:eastAsia="ko-KR"/>
        </w:rPr>
        <w:t>CA_3A-</w:t>
      </w:r>
      <w:r w:rsidRPr="005428B5">
        <w:rPr>
          <w:rFonts w:hint="eastAsia"/>
          <w:lang w:eastAsia="zh-CN"/>
        </w:rPr>
        <w:t>7</w:t>
      </w:r>
      <w:r w:rsidRPr="005428B5">
        <w:rPr>
          <w:rFonts w:hint="eastAsia"/>
          <w:lang w:eastAsia="ko-KR"/>
        </w:rPr>
        <w:t>A</w:t>
      </w:r>
      <w:r w:rsidRPr="005428B5">
        <w:rPr>
          <w:lang w:eastAsia="ko-KR"/>
        </w:rPr>
        <w:t xml:space="preserve"> </w:t>
      </w:r>
      <w:r w:rsidRPr="005428B5">
        <w:t>is paired with down</w:t>
      </w:r>
      <w:r w:rsidR="00790A97" w:rsidRPr="005428B5">
        <w:t>link CA configuration CA_3A-</w:t>
      </w:r>
      <w:r w:rsidR="00790A97" w:rsidRPr="005428B5">
        <w:rPr>
          <w:lang w:eastAsia="zh-CN"/>
        </w:rPr>
        <w:t>7</w:t>
      </w:r>
      <w:r w:rsidR="00790A97" w:rsidRPr="005428B5">
        <w:t>A-</w:t>
      </w:r>
      <w:r w:rsidR="00790A97" w:rsidRPr="005428B5">
        <w:rPr>
          <w:lang w:eastAsia="zh-CN"/>
        </w:rPr>
        <w:t>32</w:t>
      </w:r>
      <w:r w:rsidR="00790A97" w:rsidRPr="005428B5">
        <w:t>A there are self-interfere</w:t>
      </w:r>
      <w:r w:rsidRPr="005428B5">
        <w:t xml:space="preserve">nce problems from 2 uplink operation which would interfere the downlink of the Band </w:t>
      </w:r>
      <w:r w:rsidRPr="005428B5">
        <w:rPr>
          <w:rFonts w:hint="eastAsia"/>
          <w:lang w:eastAsia="zh-CN"/>
        </w:rPr>
        <w:t>32</w:t>
      </w:r>
      <w:r w:rsidR="00790A97" w:rsidRPr="005428B5">
        <w:t>.</w:t>
      </w:r>
    </w:p>
    <w:p w:rsidR="004A3B00" w:rsidRPr="005428B5" w:rsidRDefault="00790A97" w:rsidP="00A25113">
      <w:pPr>
        <w:rPr>
          <w:lang w:eastAsia="ko-KR"/>
        </w:rPr>
      </w:pPr>
      <w:r w:rsidRPr="005428B5">
        <w:rPr>
          <w:lang w:eastAsia="ko-KR"/>
        </w:rPr>
        <w:t>B</w:t>
      </w:r>
      <w:r w:rsidR="006B06FC" w:rsidRPr="005428B5">
        <w:rPr>
          <w:rFonts w:hint="eastAsia"/>
          <w:lang w:eastAsia="ko-KR"/>
        </w:rPr>
        <w:t>ased on the agreed self-desense analysis paper and related</w:t>
      </w:r>
      <w:r w:rsidR="006B06FC" w:rsidRPr="005428B5">
        <w:rPr>
          <w:lang w:eastAsia="ko-KR"/>
        </w:rPr>
        <w:t xml:space="preserve"> proposed contributions</w:t>
      </w:r>
      <w:r w:rsidR="006B06FC" w:rsidRPr="005428B5">
        <w:rPr>
          <w:rFonts w:hint="eastAsia"/>
          <w:lang w:eastAsia="zh-CN"/>
        </w:rPr>
        <w:t xml:space="preserve"> in R4-1710486, R4-1710627 and R4-1710736</w:t>
      </w:r>
      <w:r w:rsidRPr="005428B5">
        <w:rPr>
          <w:lang w:eastAsia="ko-KR"/>
        </w:rPr>
        <w:t>, the merged MSD level was provided from interested companies as below Table 6.</w:t>
      </w:r>
      <w:r w:rsidRPr="005428B5">
        <w:rPr>
          <w:lang w:eastAsia="zh-CN"/>
        </w:rPr>
        <w:t>1</w:t>
      </w:r>
      <w:r w:rsidRPr="005428B5">
        <w:rPr>
          <w:lang w:eastAsia="ko-KR"/>
        </w:rPr>
        <w:t>.1.3-1.</w:t>
      </w:r>
    </w:p>
    <w:p w:rsidR="004A3B00" w:rsidRPr="005428B5" w:rsidRDefault="006B06FC" w:rsidP="00A25113">
      <w:pPr>
        <w:pStyle w:val="TH"/>
      </w:pPr>
      <w:r w:rsidRPr="005428B5">
        <w:t xml:space="preserve">Table </w:t>
      </w:r>
      <w:r w:rsidRPr="005428B5">
        <w:rPr>
          <w:rFonts w:hint="eastAsia"/>
          <w:lang w:eastAsia="ko-KR"/>
        </w:rPr>
        <w:t>6.</w:t>
      </w:r>
      <w:r w:rsidRPr="005428B5">
        <w:rPr>
          <w:rFonts w:hint="eastAsia"/>
          <w:lang w:eastAsia="zh-CN"/>
        </w:rPr>
        <w:t>1</w:t>
      </w:r>
      <w:r w:rsidRPr="005428B5">
        <w:t>.</w:t>
      </w:r>
      <w:r w:rsidRPr="005428B5">
        <w:rPr>
          <w:rFonts w:hint="eastAsia"/>
          <w:lang w:eastAsia="ko-KR"/>
        </w:rPr>
        <w:t>1.3</w:t>
      </w:r>
      <w:r w:rsidRPr="005428B5">
        <w:t>-</w:t>
      </w:r>
      <w:r w:rsidRPr="005428B5">
        <w:rPr>
          <w:rFonts w:hint="eastAsia"/>
          <w:lang w:eastAsia="ko-KR"/>
        </w:rPr>
        <w:t>1</w:t>
      </w:r>
      <w:r w:rsidRPr="005428B5">
        <w:t>: MSD values provided by companies</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782"/>
        <w:gridCol w:w="785"/>
        <w:gridCol w:w="1416"/>
        <w:gridCol w:w="1280"/>
        <w:gridCol w:w="1213"/>
        <w:gridCol w:w="1213"/>
        <w:gridCol w:w="1213"/>
      </w:tblGrid>
      <w:tr w:rsidR="005428B5" w:rsidRPr="005428B5" w:rsidTr="006B06FC">
        <w:trPr>
          <w:trHeight w:val="316"/>
          <w:jc w:val="center"/>
        </w:trPr>
        <w:tc>
          <w:tcPr>
            <w:tcW w:w="1710" w:type="dxa"/>
            <w:vAlign w:val="center"/>
          </w:tcPr>
          <w:p w:rsidR="004A3B00" w:rsidRPr="005428B5" w:rsidRDefault="00790A97" w:rsidP="00A25113">
            <w:pPr>
              <w:pStyle w:val="TAH"/>
              <w:rPr>
                <w:lang w:val="en-US" w:eastAsia="ko-KR"/>
              </w:rPr>
            </w:pPr>
            <w:r w:rsidRPr="005428B5">
              <w:rPr>
                <w:lang w:val="en-US" w:eastAsia="ko-KR"/>
              </w:rPr>
              <w:t>D</w:t>
            </w:r>
            <w:r w:rsidRPr="005428B5">
              <w:rPr>
                <w:lang w:val="en-US" w:eastAsia="zh-CN"/>
              </w:rPr>
              <w:t>L CA</w:t>
            </w:r>
          </w:p>
        </w:tc>
        <w:tc>
          <w:tcPr>
            <w:tcW w:w="782" w:type="dxa"/>
            <w:tcBorders>
              <w:bottom w:val="single" w:sz="4" w:space="0" w:color="auto"/>
            </w:tcBorders>
            <w:shd w:val="clear" w:color="auto" w:fill="auto"/>
            <w:noWrap/>
            <w:vAlign w:val="center"/>
            <w:hideMark/>
          </w:tcPr>
          <w:p w:rsidR="004A3B00" w:rsidRPr="005428B5" w:rsidRDefault="00790A97" w:rsidP="00A25113">
            <w:pPr>
              <w:pStyle w:val="TAH"/>
              <w:rPr>
                <w:lang w:val="en-US" w:eastAsia="zh-CN"/>
              </w:rPr>
            </w:pPr>
            <w:r w:rsidRPr="005428B5">
              <w:rPr>
                <w:lang w:val="en-US" w:eastAsia="ko-KR"/>
              </w:rPr>
              <w:t xml:space="preserve">UL </w:t>
            </w:r>
            <w:r w:rsidRPr="005428B5">
              <w:rPr>
                <w:lang w:val="en-US" w:eastAsia="zh-CN"/>
              </w:rPr>
              <w:t>CA</w:t>
            </w:r>
          </w:p>
        </w:tc>
        <w:tc>
          <w:tcPr>
            <w:tcW w:w="2201" w:type="dxa"/>
            <w:gridSpan w:val="2"/>
            <w:tcBorders>
              <w:bottom w:val="single" w:sz="4" w:space="0" w:color="auto"/>
            </w:tcBorders>
            <w:shd w:val="clear" w:color="auto" w:fill="auto"/>
            <w:noWrap/>
            <w:vAlign w:val="center"/>
            <w:hideMark/>
          </w:tcPr>
          <w:p w:rsidR="004A3B00" w:rsidRPr="005428B5" w:rsidRDefault="00790A97" w:rsidP="00A25113">
            <w:pPr>
              <w:pStyle w:val="TAH"/>
              <w:rPr>
                <w:lang w:val="en-US" w:eastAsia="zh-CN"/>
              </w:rPr>
            </w:pPr>
            <w:r w:rsidRPr="005428B5">
              <w:rPr>
                <w:lang w:val="en-US" w:eastAsia="zh-CN"/>
              </w:rPr>
              <w:t>IMD</w:t>
            </w:r>
          </w:p>
        </w:tc>
        <w:tc>
          <w:tcPr>
            <w:tcW w:w="1280" w:type="dxa"/>
            <w:tcBorders>
              <w:bottom w:val="single" w:sz="4" w:space="0" w:color="auto"/>
            </w:tcBorders>
            <w:shd w:val="clear" w:color="auto" w:fill="auto"/>
            <w:noWrap/>
            <w:vAlign w:val="center"/>
            <w:hideMark/>
          </w:tcPr>
          <w:p w:rsidR="004A3B00" w:rsidRPr="005428B5" w:rsidRDefault="00790A97" w:rsidP="00A25113">
            <w:pPr>
              <w:pStyle w:val="TAH"/>
              <w:rPr>
                <w:lang w:val="en-US" w:eastAsia="zh-CN"/>
              </w:rPr>
            </w:pPr>
            <w:r w:rsidRPr="005428B5">
              <w:rPr>
                <w:lang w:val="en-US" w:eastAsia="zh-CN"/>
              </w:rPr>
              <w:t>LGE</w:t>
            </w:r>
          </w:p>
        </w:tc>
        <w:tc>
          <w:tcPr>
            <w:tcW w:w="1213" w:type="dxa"/>
            <w:tcBorders>
              <w:bottom w:val="single" w:sz="4" w:space="0" w:color="auto"/>
            </w:tcBorders>
            <w:shd w:val="clear" w:color="auto" w:fill="auto"/>
            <w:noWrap/>
            <w:vAlign w:val="center"/>
            <w:hideMark/>
          </w:tcPr>
          <w:p w:rsidR="004A3B00" w:rsidRPr="005428B5" w:rsidRDefault="00790A97" w:rsidP="00A25113">
            <w:pPr>
              <w:pStyle w:val="TAH"/>
              <w:rPr>
                <w:lang w:val="en-US" w:eastAsia="zh-CN"/>
              </w:rPr>
            </w:pPr>
            <w:r w:rsidRPr="005428B5">
              <w:rPr>
                <w:lang w:val="en-US" w:eastAsia="zh-CN"/>
              </w:rPr>
              <w:t>Qualcomm</w:t>
            </w:r>
          </w:p>
        </w:tc>
        <w:tc>
          <w:tcPr>
            <w:tcW w:w="1213" w:type="dxa"/>
            <w:tcBorders>
              <w:bottom w:val="single" w:sz="4" w:space="0" w:color="auto"/>
            </w:tcBorders>
            <w:vAlign w:val="center"/>
          </w:tcPr>
          <w:p w:rsidR="004A3B00" w:rsidRPr="005428B5" w:rsidRDefault="00790A97" w:rsidP="00A25113">
            <w:pPr>
              <w:pStyle w:val="TAH"/>
              <w:rPr>
                <w:lang w:val="en-US" w:eastAsia="zh-CN"/>
              </w:rPr>
            </w:pPr>
            <w:r w:rsidRPr="005428B5">
              <w:rPr>
                <w:lang w:val="en-US" w:eastAsia="zh-CN"/>
              </w:rPr>
              <w:t>Huawei</w:t>
            </w:r>
          </w:p>
        </w:tc>
        <w:tc>
          <w:tcPr>
            <w:tcW w:w="1213" w:type="dxa"/>
            <w:tcBorders>
              <w:bottom w:val="single" w:sz="4" w:space="0" w:color="auto"/>
            </w:tcBorders>
            <w:shd w:val="clear" w:color="auto" w:fill="auto"/>
            <w:noWrap/>
            <w:vAlign w:val="center"/>
            <w:hideMark/>
          </w:tcPr>
          <w:p w:rsidR="004A3B00" w:rsidRPr="005428B5" w:rsidRDefault="00790A97" w:rsidP="00A25113">
            <w:pPr>
              <w:pStyle w:val="TAH"/>
              <w:rPr>
                <w:lang w:val="en-US" w:eastAsia="zh-CN"/>
              </w:rPr>
            </w:pPr>
            <w:r w:rsidRPr="005428B5">
              <w:rPr>
                <w:lang w:val="en-US" w:eastAsia="zh-CN"/>
              </w:rPr>
              <w:t xml:space="preserve">Avg. </w:t>
            </w:r>
          </w:p>
          <w:p w:rsidR="004A3B00" w:rsidRPr="005428B5" w:rsidRDefault="00790A97" w:rsidP="00A25113">
            <w:pPr>
              <w:pStyle w:val="TAH"/>
              <w:rPr>
                <w:lang w:val="en-US" w:eastAsia="zh-CN"/>
              </w:rPr>
            </w:pPr>
            <w:r w:rsidRPr="005428B5">
              <w:rPr>
                <w:lang w:val="en-US" w:eastAsia="zh-CN"/>
              </w:rPr>
              <w:t>MSD [dB]</w:t>
            </w:r>
          </w:p>
        </w:tc>
      </w:tr>
      <w:tr w:rsidR="005428B5" w:rsidRPr="005428B5" w:rsidTr="006B06FC">
        <w:trPr>
          <w:trHeight w:val="316"/>
          <w:jc w:val="center"/>
        </w:trPr>
        <w:tc>
          <w:tcPr>
            <w:tcW w:w="1710" w:type="dxa"/>
            <w:vMerge w:val="restart"/>
            <w:vAlign w:val="center"/>
          </w:tcPr>
          <w:p w:rsidR="004A3B00" w:rsidRPr="005428B5" w:rsidRDefault="00790A97" w:rsidP="00A25113">
            <w:pPr>
              <w:pStyle w:val="TAC"/>
              <w:rPr>
                <w:lang w:val="en-US" w:eastAsia="zh-CN"/>
              </w:rPr>
            </w:pPr>
            <w:r w:rsidRPr="005428B5">
              <w:rPr>
                <w:lang w:val="en-US" w:eastAsia="ko-KR"/>
              </w:rPr>
              <w:t>B3+B</w:t>
            </w:r>
            <w:r w:rsidRPr="005428B5">
              <w:rPr>
                <w:lang w:val="en-US" w:eastAsia="zh-CN"/>
              </w:rPr>
              <w:t>7</w:t>
            </w:r>
            <w:r w:rsidRPr="005428B5">
              <w:rPr>
                <w:lang w:val="en-US" w:eastAsia="ko-KR"/>
              </w:rPr>
              <w:t>+B</w:t>
            </w:r>
            <w:r w:rsidRPr="005428B5">
              <w:rPr>
                <w:lang w:val="en-US" w:eastAsia="zh-CN"/>
              </w:rPr>
              <w:t>32</w:t>
            </w:r>
          </w:p>
        </w:tc>
        <w:tc>
          <w:tcPr>
            <w:tcW w:w="782" w:type="dxa"/>
            <w:tcBorders>
              <w:bottom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B3</w:t>
            </w:r>
          </w:p>
        </w:tc>
        <w:tc>
          <w:tcPr>
            <w:tcW w:w="785" w:type="dxa"/>
            <w:vMerge w:val="restart"/>
            <w:shd w:val="clear" w:color="auto" w:fill="auto"/>
            <w:noWrap/>
            <w:vAlign w:val="center"/>
          </w:tcPr>
          <w:p w:rsidR="004A3B00" w:rsidRPr="005428B5" w:rsidRDefault="00790A97" w:rsidP="00A25113">
            <w:pPr>
              <w:pStyle w:val="TAC"/>
              <w:rPr>
                <w:lang w:val="en-US" w:eastAsia="zh-CN"/>
              </w:rPr>
            </w:pPr>
            <w:r w:rsidRPr="005428B5">
              <w:rPr>
                <w:lang w:val="en-US" w:eastAsia="ko-KR"/>
              </w:rPr>
              <w:t>IMD</w:t>
            </w:r>
            <w:r w:rsidRPr="005428B5">
              <w:rPr>
                <w:lang w:val="en-US" w:eastAsia="zh-CN"/>
              </w:rPr>
              <w:t>4</w:t>
            </w:r>
          </w:p>
        </w:tc>
        <w:tc>
          <w:tcPr>
            <w:tcW w:w="1416" w:type="dxa"/>
            <w:vMerge w:val="restart"/>
            <w:shd w:val="clear" w:color="auto" w:fill="auto"/>
            <w:vAlign w:val="center"/>
          </w:tcPr>
          <w:p w:rsidR="004A3B00" w:rsidRPr="005428B5" w:rsidRDefault="00790A97" w:rsidP="00A25113">
            <w:pPr>
              <w:pStyle w:val="TAC"/>
              <w:rPr>
                <w:lang w:val="en-US" w:eastAsia="ko-KR"/>
              </w:rPr>
            </w:pPr>
            <w:r w:rsidRPr="005428B5">
              <w:rPr>
                <w:lang w:val="en-US" w:eastAsia="zh-CN"/>
              </w:rPr>
              <w:t>|</w:t>
            </w:r>
            <w:r w:rsidRPr="005428B5">
              <w:rPr>
                <w:rFonts w:cs="Calibri"/>
                <w:lang w:val="en-US"/>
              </w:rPr>
              <w:t>2*f</w:t>
            </w:r>
            <w:r w:rsidRPr="005428B5">
              <w:rPr>
                <w:rFonts w:cs="Calibri"/>
                <w:vertAlign w:val="subscript"/>
                <w:lang w:val="en-US"/>
              </w:rPr>
              <w:t xml:space="preserve">B7 </w:t>
            </w:r>
            <w:r w:rsidRPr="005428B5">
              <w:rPr>
                <w:rFonts w:cs="Calibri"/>
                <w:lang w:val="en-US"/>
              </w:rPr>
              <w:t>-2*f</w:t>
            </w:r>
            <w:r w:rsidRPr="005428B5">
              <w:rPr>
                <w:rFonts w:cs="Calibri"/>
                <w:vertAlign w:val="subscript"/>
                <w:lang w:val="en-US"/>
              </w:rPr>
              <w:t>B3</w:t>
            </w:r>
            <w:r w:rsidRPr="005428B5">
              <w:rPr>
                <w:lang w:val="en-US" w:eastAsia="ko-KR"/>
              </w:rPr>
              <w:t>|</w:t>
            </w:r>
          </w:p>
        </w:tc>
        <w:tc>
          <w:tcPr>
            <w:tcW w:w="1280" w:type="dxa"/>
            <w:vMerge w:val="restart"/>
            <w:shd w:val="clear" w:color="auto" w:fill="auto"/>
            <w:noWrap/>
            <w:vAlign w:val="center"/>
          </w:tcPr>
          <w:p w:rsidR="004A3B00" w:rsidRPr="005428B5" w:rsidRDefault="00790A97" w:rsidP="00A25113">
            <w:pPr>
              <w:pStyle w:val="TAC"/>
              <w:rPr>
                <w:lang w:val="en-US" w:eastAsia="zh-CN"/>
              </w:rPr>
            </w:pPr>
            <w:r w:rsidRPr="005428B5">
              <w:rPr>
                <w:lang w:val="en-US" w:eastAsia="zh-CN"/>
              </w:rPr>
              <w:t>8.7</w:t>
            </w:r>
          </w:p>
        </w:tc>
        <w:tc>
          <w:tcPr>
            <w:tcW w:w="1213" w:type="dxa"/>
            <w:vMerge w:val="restart"/>
            <w:vAlign w:val="center"/>
          </w:tcPr>
          <w:p w:rsidR="004A3B00" w:rsidRPr="005428B5" w:rsidRDefault="00790A97" w:rsidP="00A25113">
            <w:pPr>
              <w:pStyle w:val="TAC"/>
              <w:rPr>
                <w:lang w:val="en-US" w:eastAsia="zh-CN"/>
              </w:rPr>
            </w:pPr>
            <w:r w:rsidRPr="005428B5">
              <w:rPr>
                <w:lang w:val="en-US" w:eastAsia="zh-CN"/>
              </w:rPr>
              <w:t>8.63</w:t>
            </w:r>
          </w:p>
        </w:tc>
        <w:tc>
          <w:tcPr>
            <w:tcW w:w="1213" w:type="dxa"/>
            <w:vMerge w:val="restart"/>
            <w:shd w:val="clear" w:color="auto" w:fill="auto"/>
            <w:noWrap/>
            <w:vAlign w:val="center"/>
          </w:tcPr>
          <w:p w:rsidR="004A3B00" w:rsidRPr="005428B5" w:rsidRDefault="00790A97" w:rsidP="00A25113">
            <w:pPr>
              <w:pStyle w:val="TAC"/>
              <w:rPr>
                <w:lang w:val="en-US" w:eastAsia="zh-CN"/>
              </w:rPr>
            </w:pPr>
            <w:r w:rsidRPr="005428B5">
              <w:rPr>
                <w:lang w:val="en-US" w:eastAsia="zh-CN"/>
              </w:rPr>
              <w:t>13.5</w:t>
            </w:r>
          </w:p>
        </w:tc>
        <w:tc>
          <w:tcPr>
            <w:tcW w:w="1213" w:type="dxa"/>
            <w:vMerge w:val="restart"/>
            <w:shd w:val="clear" w:color="auto" w:fill="auto"/>
            <w:noWrap/>
            <w:vAlign w:val="center"/>
          </w:tcPr>
          <w:p w:rsidR="004A3B00" w:rsidRPr="005428B5" w:rsidRDefault="00790A97" w:rsidP="00A25113">
            <w:pPr>
              <w:pStyle w:val="TAC"/>
              <w:rPr>
                <w:lang w:val="en-US" w:eastAsia="zh-CN"/>
              </w:rPr>
            </w:pPr>
            <w:r w:rsidRPr="005428B5">
              <w:rPr>
                <w:lang w:val="en-US" w:eastAsia="zh-CN"/>
              </w:rPr>
              <w:t>10.5</w:t>
            </w:r>
          </w:p>
        </w:tc>
      </w:tr>
      <w:tr w:rsidR="006B06FC" w:rsidRPr="005428B5" w:rsidTr="006B06FC">
        <w:trPr>
          <w:trHeight w:val="316"/>
          <w:jc w:val="center"/>
        </w:trPr>
        <w:tc>
          <w:tcPr>
            <w:tcW w:w="1710" w:type="dxa"/>
            <w:vMerge/>
            <w:vAlign w:val="center"/>
          </w:tcPr>
          <w:p w:rsidR="004A3B00" w:rsidRPr="005428B5" w:rsidRDefault="004A3B00" w:rsidP="00A25113">
            <w:pPr>
              <w:pStyle w:val="TAC"/>
              <w:rPr>
                <w:lang w:val="en-US" w:eastAsia="ko-KR"/>
              </w:rPr>
            </w:pPr>
          </w:p>
        </w:tc>
        <w:tc>
          <w:tcPr>
            <w:tcW w:w="782" w:type="dxa"/>
            <w:shd w:val="clear" w:color="auto" w:fill="auto"/>
            <w:noWrap/>
            <w:vAlign w:val="center"/>
          </w:tcPr>
          <w:p w:rsidR="004A3B00" w:rsidRPr="005428B5" w:rsidRDefault="00790A97" w:rsidP="00A25113">
            <w:pPr>
              <w:pStyle w:val="TAC"/>
              <w:rPr>
                <w:lang w:val="en-US" w:eastAsia="zh-CN"/>
              </w:rPr>
            </w:pPr>
            <w:r w:rsidRPr="005428B5">
              <w:rPr>
                <w:lang w:val="en-US" w:eastAsia="ko-KR"/>
              </w:rPr>
              <w:t>B</w:t>
            </w:r>
            <w:r w:rsidRPr="005428B5">
              <w:rPr>
                <w:lang w:val="en-US" w:eastAsia="zh-CN"/>
              </w:rPr>
              <w:t>7</w:t>
            </w:r>
          </w:p>
        </w:tc>
        <w:tc>
          <w:tcPr>
            <w:tcW w:w="785" w:type="dxa"/>
            <w:vMerge/>
            <w:shd w:val="clear" w:color="auto" w:fill="auto"/>
            <w:noWrap/>
            <w:vAlign w:val="center"/>
          </w:tcPr>
          <w:p w:rsidR="004A3B00" w:rsidRPr="005428B5" w:rsidRDefault="004A3B00" w:rsidP="00A25113">
            <w:pPr>
              <w:pStyle w:val="TAC"/>
              <w:rPr>
                <w:lang w:val="en-US" w:eastAsia="zh-CN"/>
              </w:rPr>
            </w:pPr>
          </w:p>
        </w:tc>
        <w:tc>
          <w:tcPr>
            <w:tcW w:w="1416" w:type="dxa"/>
            <w:vMerge/>
            <w:shd w:val="clear" w:color="auto" w:fill="auto"/>
            <w:vAlign w:val="center"/>
          </w:tcPr>
          <w:p w:rsidR="004A3B00" w:rsidRPr="005428B5" w:rsidRDefault="004A3B00" w:rsidP="00A25113">
            <w:pPr>
              <w:pStyle w:val="TAC"/>
              <w:rPr>
                <w:lang w:val="en-US" w:eastAsia="zh-CN"/>
              </w:rPr>
            </w:pPr>
          </w:p>
        </w:tc>
        <w:tc>
          <w:tcPr>
            <w:tcW w:w="1280" w:type="dxa"/>
            <w:vMerge/>
            <w:shd w:val="clear" w:color="auto" w:fill="auto"/>
            <w:noWrap/>
            <w:vAlign w:val="center"/>
          </w:tcPr>
          <w:p w:rsidR="004A3B00" w:rsidRPr="005428B5" w:rsidRDefault="004A3B00" w:rsidP="00A25113">
            <w:pPr>
              <w:pStyle w:val="TAC"/>
              <w:rPr>
                <w:lang w:val="en-US" w:eastAsia="ko-KR"/>
              </w:rPr>
            </w:pPr>
          </w:p>
        </w:tc>
        <w:tc>
          <w:tcPr>
            <w:tcW w:w="1213" w:type="dxa"/>
            <w:vMerge/>
            <w:vAlign w:val="center"/>
          </w:tcPr>
          <w:p w:rsidR="004A3B00" w:rsidRPr="005428B5" w:rsidRDefault="004A3B00" w:rsidP="00A25113">
            <w:pPr>
              <w:pStyle w:val="TAC"/>
              <w:rPr>
                <w:lang w:val="en-US" w:eastAsia="ko-KR"/>
              </w:rPr>
            </w:pPr>
          </w:p>
        </w:tc>
        <w:tc>
          <w:tcPr>
            <w:tcW w:w="1213" w:type="dxa"/>
            <w:vMerge/>
            <w:shd w:val="clear" w:color="auto" w:fill="auto"/>
            <w:noWrap/>
            <w:vAlign w:val="center"/>
          </w:tcPr>
          <w:p w:rsidR="004A3B00" w:rsidRPr="005428B5" w:rsidRDefault="004A3B00" w:rsidP="00A25113">
            <w:pPr>
              <w:pStyle w:val="TAC"/>
              <w:rPr>
                <w:lang w:val="en-US" w:eastAsia="ko-KR"/>
              </w:rPr>
            </w:pPr>
          </w:p>
        </w:tc>
        <w:tc>
          <w:tcPr>
            <w:tcW w:w="1213" w:type="dxa"/>
            <w:vMerge/>
            <w:shd w:val="clear" w:color="auto" w:fill="auto"/>
            <w:noWrap/>
            <w:vAlign w:val="center"/>
          </w:tcPr>
          <w:p w:rsidR="004A3B00" w:rsidRPr="005428B5" w:rsidRDefault="004A3B00" w:rsidP="00A25113">
            <w:pPr>
              <w:pStyle w:val="TAC"/>
              <w:rPr>
                <w:lang w:val="en-US" w:eastAsia="zh-CN"/>
              </w:rPr>
            </w:pPr>
          </w:p>
        </w:tc>
      </w:tr>
    </w:tbl>
    <w:p w:rsidR="006B06FC" w:rsidRPr="005428B5" w:rsidRDefault="006B06FC" w:rsidP="00A41227">
      <w:pPr>
        <w:rPr>
          <w:lang w:eastAsia="zh-CN"/>
        </w:rPr>
      </w:pPr>
    </w:p>
    <w:p w:rsidR="009505DB" w:rsidRPr="005428B5" w:rsidRDefault="009505DB" w:rsidP="00CE3C94">
      <w:pPr>
        <w:pStyle w:val="Heading4"/>
        <w:rPr>
          <w:lang w:val="en-US"/>
        </w:rPr>
      </w:pPr>
      <w:bookmarkStart w:id="27" w:name="_Toc519497784"/>
      <w:r w:rsidRPr="005428B5">
        <w:rPr>
          <w:lang w:val="en-US"/>
        </w:rPr>
        <w:t>6.1.1.4</w:t>
      </w:r>
      <w:r w:rsidRPr="005428B5">
        <w:rPr>
          <w:lang w:val="en-US"/>
        </w:rPr>
        <w:tab/>
        <w:t>∆TIB and ∆RIB values</w:t>
      </w:r>
      <w:bookmarkEnd w:id="27"/>
    </w:p>
    <w:p w:rsidR="009505DB" w:rsidRPr="005428B5" w:rsidRDefault="006D1C5D" w:rsidP="009505DB">
      <w:r w:rsidRPr="005428B5">
        <w:rPr>
          <w:lang w:val="en-US"/>
        </w:rPr>
        <w:t>S</w:t>
      </w:r>
      <w:r w:rsidRPr="005428B5">
        <w:t>ame values for ∆T</w:t>
      </w:r>
      <w:r w:rsidRPr="005428B5">
        <w:rPr>
          <w:vertAlign w:val="subscript"/>
        </w:rPr>
        <w:t>IB</w:t>
      </w:r>
      <w:r w:rsidRPr="005428B5">
        <w:t xml:space="preserve"> and ∆R</w:t>
      </w:r>
      <w:r w:rsidRPr="005428B5">
        <w:rPr>
          <w:vertAlign w:val="subscript"/>
        </w:rPr>
        <w:t>IB</w:t>
      </w:r>
      <w:r w:rsidRPr="005428B5">
        <w:t> of 3DL/1UL CA_3A-7A-32A are applied.</w:t>
      </w:r>
    </w:p>
    <w:p w:rsidR="009505DB" w:rsidRPr="005428B5" w:rsidRDefault="009505DB" w:rsidP="00CE3C94">
      <w:pPr>
        <w:pStyle w:val="Heading2"/>
      </w:pPr>
      <w:bookmarkStart w:id="28" w:name="_Toc519497785"/>
      <w:r w:rsidRPr="005428B5">
        <w:rPr>
          <w:lang w:val="en-US"/>
        </w:rPr>
        <w:t>6.2</w:t>
      </w:r>
      <w:r w:rsidRPr="005428B5">
        <w:rPr>
          <w:lang w:val="en-US"/>
        </w:rPr>
        <w:tab/>
      </w:r>
      <w:r w:rsidRPr="005428B5">
        <w:t xml:space="preserve">LTE Advanced Carrier Aggregation: Band 3 and Band </w:t>
      </w:r>
      <w:r w:rsidRPr="005428B5">
        <w:rPr>
          <w:lang w:val="en-US"/>
        </w:rPr>
        <w:t>20</w:t>
      </w:r>
      <w:r w:rsidR="00790A97" w:rsidRPr="005428B5">
        <w:t xml:space="preserve"> </w:t>
      </w:r>
      <w:r w:rsidRPr="005428B5">
        <w:t>and Band 32 with 2 ULs</w:t>
      </w:r>
      <w:bookmarkEnd w:id="28"/>
    </w:p>
    <w:p w:rsidR="009505DB" w:rsidRPr="005428B5" w:rsidRDefault="009505DB" w:rsidP="00CE3C94">
      <w:pPr>
        <w:pStyle w:val="Heading3"/>
        <w:rPr>
          <w:rFonts w:ascii="Calibri" w:hAnsi="Calibri"/>
          <w:sz w:val="22"/>
          <w:szCs w:val="22"/>
          <w:lang w:val="en-US" w:eastAsia="sv-SE"/>
        </w:rPr>
      </w:pPr>
      <w:bookmarkStart w:id="29" w:name="_Toc519497786"/>
      <w:r w:rsidRPr="005428B5">
        <w:rPr>
          <w:lang w:val="en-US"/>
        </w:rPr>
        <w:t>6.2</w:t>
      </w:r>
      <w:r w:rsidRPr="005428B5">
        <w:rPr>
          <w:lang w:val="en-US" w:eastAsia="ko-KR"/>
        </w:rPr>
        <w:t>.1</w:t>
      </w:r>
      <w:r w:rsidRPr="005428B5">
        <w:rPr>
          <w:rFonts w:ascii="Calibri" w:hAnsi="Calibri"/>
          <w:sz w:val="22"/>
          <w:szCs w:val="22"/>
          <w:lang w:val="en-US" w:eastAsia="sv-SE"/>
        </w:rPr>
        <w:tab/>
      </w:r>
      <w:r w:rsidRPr="005428B5">
        <w:rPr>
          <w:lang w:val="en-US"/>
        </w:rPr>
        <w:t>List of specific combination issues</w:t>
      </w:r>
      <w:bookmarkEnd w:id="29"/>
    </w:p>
    <w:p w:rsidR="009505DB" w:rsidRPr="005428B5" w:rsidRDefault="00790A97" w:rsidP="00CE3C94">
      <w:pPr>
        <w:pStyle w:val="Heading4"/>
        <w:rPr>
          <w:lang w:val="en-US" w:eastAsia="ko-KR"/>
        </w:rPr>
      </w:pPr>
      <w:bookmarkStart w:id="30" w:name="_Toc519497787"/>
      <w:r w:rsidRPr="005428B5">
        <w:rPr>
          <w:lang w:val="en-US"/>
        </w:rPr>
        <w:t>6.2.</w:t>
      </w:r>
      <w:r w:rsidR="009505DB" w:rsidRPr="005428B5">
        <w:rPr>
          <w:lang w:val="en-US"/>
        </w:rPr>
        <w:t>1</w:t>
      </w:r>
      <w:r w:rsidR="009505DB" w:rsidRPr="005428B5">
        <w:rPr>
          <w:lang w:val="en-US" w:eastAsia="ko-KR"/>
        </w:rPr>
        <w:t>.1</w:t>
      </w:r>
      <w:r w:rsidR="009505DB" w:rsidRPr="005428B5">
        <w:rPr>
          <w:rFonts w:ascii="Calibri" w:hAnsi="Calibri"/>
          <w:sz w:val="22"/>
          <w:szCs w:val="22"/>
          <w:lang w:val="en-US" w:eastAsia="sv-SE"/>
        </w:rPr>
        <w:tab/>
      </w:r>
      <w:r w:rsidR="009505DB" w:rsidRPr="005428B5">
        <w:rPr>
          <w:lang w:val="en-US"/>
        </w:rPr>
        <w:t>Channel bandwidths per operating band for CA</w:t>
      </w:r>
      <w:bookmarkEnd w:id="30"/>
    </w:p>
    <w:p w:rsidR="004A3B00" w:rsidRPr="005428B5" w:rsidRDefault="009505DB" w:rsidP="00A25113">
      <w:pPr>
        <w:pStyle w:val="TH"/>
      </w:pPr>
      <w:r w:rsidRPr="005428B5">
        <w:t>Table 6.</w:t>
      </w:r>
      <w:r w:rsidRPr="005428B5">
        <w:rPr>
          <w:lang w:val="en-US"/>
        </w:rPr>
        <w:t>2</w:t>
      </w:r>
      <w:r w:rsidRPr="005428B5">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5428B5"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Pr="005428B5" w:rsidRDefault="009505DB" w:rsidP="00D106DF">
            <w:pPr>
              <w:pStyle w:val="TAH"/>
              <w:rPr>
                <w:rFonts w:cs="Arial"/>
              </w:rPr>
            </w:pPr>
            <w:r w:rsidRPr="005428B5">
              <w:rPr>
                <w:rFonts w:cs="Arial"/>
              </w:rPr>
              <w:t>E-UTRA CA configuration / Bandwidth combination set</w:t>
            </w:r>
          </w:p>
        </w:tc>
      </w:tr>
      <w:tr w:rsidR="009505DB" w:rsidRPr="005428B5"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lang w:eastAsia="ko-KR"/>
              </w:rPr>
            </w:pPr>
            <w:r w:rsidRPr="005428B5">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lang w:eastAsia="ko-KR"/>
              </w:rPr>
            </w:pPr>
            <w:r w:rsidRPr="005428B5">
              <w:rPr>
                <w:rFonts w:cs="Arial"/>
              </w:rPr>
              <w:t>1.4</w:t>
            </w:r>
            <w:r w:rsidRPr="005428B5">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3</w:t>
            </w:r>
            <w:r w:rsidRPr="005428B5">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5</w:t>
            </w:r>
            <w:r w:rsidRPr="005428B5">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10</w:t>
            </w:r>
            <w:r w:rsidRPr="005428B5">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15</w:t>
            </w:r>
            <w:r w:rsidRPr="005428B5">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20</w:t>
            </w:r>
            <w:r w:rsidRPr="005428B5">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Maximum aggregated bandwidth</w:t>
            </w:r>
          </w:p>
          <w:p w:rsidR="009505DB" w:rsidRPr="005428B5" w:rsidRDefault="00790A97" w:rsidP="00D106DF">
            <w:pPr>
              <w:pStyle w:val="TAH"/>
              <w:rPr>
                <w:rFonts w:cs="Arial"/>
              </w:rPr>
            </w:pPr>
            <w:r w:rsidRPr="005428B5">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Bandwidth combination set</w:t>
            </w:r>
          </w:p>
        </w:tc>
      </w:tr>
      <w:tr w:rsidR="009505DB" w:rsidRPr="005428B5"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rFonts w:cs="Arial"/>
                <w:lang w:eastAsia="ko-KR"/>
              </w:rPr>
            </w:pPr>
            <w:r w:rsidRPr="005428B5">
              <w:rPr>
                <w:rFonts w:cs="Arial"/>
                <w:lang w:eastAsia="ko-KR"/>
              </w:rPr>
              <w:t>CA_3A-20A-32A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rFonts w:cs="Arial"/>
                <w:lang w:val="it-IT" w:eastAsia="ko-KR"/>
              </w:rPr>
            </w:pPr>
            <w:r w:rsidRPr="005428B5">
              <w:rPr>
                <w:rFonts w:cs="Arial"/>
                <w:lang w:eastAsia="ko-KR"/>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rFonts w:cs="Arial"/>
                <w:lang w:eastAsia="ko-KR"/>
              </w:rPr>
            </w:pPr>
            <w:r w:rsidRPr="005428B5">
              <w:rPr>
                <w:rFonts w:eastAsia="Malgun Gothic" w:cs="Arial"/>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428B5"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eastAsia="Malgun Gothic" w:cs="Arial"/>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eastAsia="Malgun Gothic" w:cs="Arial"/>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eastAsia="Malgun Gothic" w:cs="Arial"/>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eastAsia="Malgun Gothic" w:cs="Arial"/>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rFonts w:cs="Arial"/>
                <w:lang w:eastAsia="ko-KR"/>
              </w:rPr>
            </w:pPr>
            <w:r w:rsidRPr="005428B5">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rFonts w:cs="Arial"/>
                <w:lang w:eastAsia="ko-KR"/>
              </w:rPr>
            </w:pPr>
            <w:r w:rsidRPr="005428B5">
              <w:rPr>
                <w:rFonts w:cs="Arial"/>
                <w:lang w:eastAsia="ko-KR"/>
              </w:rPr>
              <w:t>0</w:t>
            </w:r>
          </w:p>
        </w:tc>
      </w:tr>
      <w:tr w:rsidR="009505DB" w:rsidRPr="005428B5"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rFonts w:cs="Arial"/>
                <w:lang w:val="it-IT" w:eastAsia="ko-KR"/>
              </w:rPr>
            </w:pPr>
            <w:r w:rsidRPr="005428B5">
              <w:rPr>
                <w:rFonts w:eastAsia="Malgun Gothic" w:cs="Arial"/>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428B5"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eastAsia="Malgun Gothic" w:cs="Arial"/>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eastAsia="Malgun Gothic" w:cs="Arial"/>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eastAsia="Malgun Gothic" w:cs="Arial"/>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eastAsia="Malgun Gothic"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spacing w:after="0"/>
              <w:rPr>
                <w:rFonts w:ascii="Arial" w:hAnsi="Arial" w:cs="Arial"/>
                <w:sz w:val="18"/>
                <w:lang w:eastAsia="ko-KR"/>
              </w:rPr>
            </w:pPr>
          </w:p>
        </w:tc>
      </w:tr>
      <w:tr w:rsidR="009505DB" w:rsidRPr="005428B5"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rFonts w:cs="Arial"/>
                <w:lang w:eastAsia="ko-KR"/>
              </w:rPr>
            </w:pPr>
            <w:r w:rsidRPr="005428B5">
              <w:rPr>
                <w:rFonts w:eastAsia="Malgun Gothic" w:cs="Arial"/>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428B5"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lang w:eastAsia="ko-KR"/>
              </w:rPr>
            </w:pPr>
            <w:r w:rsidRPr="005428B5">
              <w:rPr>
                <w:rFonts w:eastAsia="Malgun Gothic" w:cs="Arial"/>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lang w:eastAsia="ko-KR"/>
              </w:rPr>
            </w:pPr>
            <w:r w:rsidRPr="005428B5">
              <w:rPr>
                <w:rFonts w:eastAsia="Malgun Gothic" w:cs="Arial"/>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eastAsia="Malgun Gothic" w:cs="Arial"/>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eastAsia="Malgun Gothic"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spacing w:after="0"/>
              <w:rPr>
                <w:rFonts w:ascii="Arial" w:hAnsi="Arial" w:cs="Arial"/>
                <w:sz w:val="18"/>
                <w:lang w:eastAsia="ko-KR"/>
              </w:rPr>
            </w:pPr>
          </w:p>
        </w:tc>
      </w:tr>
    </w:tbl>
    <w:p w:rsidR="009505DB" w:rsidRPr="005428B5" w:rsidRDefault="009505DB" w:rsidP="009505DB">
      <w:pPr>
        <w:rPr>
          <w:lang w:val="en-US"/>
        </w:rPr>
      </w:pPr>
    </w:p>
    <w:p w:rsidR="009505DB" w:rsidRPr="005428B5" w:rsidRDefault="009505DB" w:rsidP="00CE3C94">
      <w:pPr>
        <w:pStyle w:val="Heading4"/>
        <w:rPr>
          <w:lang w:val="en-US" w:eastAsia="ko-KR"/>
        </w:rPr>
      </w:pPr>
      <w:bookmarkStart w:id="31" w:name="_Toc519497788"/>
      <w:r w:rsidRPr="005428B5">
        <w:t>6</w:t>
      </w:r>
      <w:r w:rsidRPr="005428B5">
        <w:rPr>
          <w:lang w:val="en-US"/>
        </w:rPr>
        <w:t>.2.</w:t>
      </w:r>
      <w:r w:rsidRPr="005428B5">
        <w:rPr>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lang w:eastAsia="ko-KR"/>
        </w:rPr>
        <w:t xml:space="preserve"> for LTE-A UL CA_3A-20A and DL CA_3A-20A-32A</w:t>
      </w:r>
      <w:bookmarkEnd w:id="31"/>
    </w:p>
    <w:p w:rsidR="00000501" w:rsidRPr="005428B5" w:rsidRDefault="00000501" w:rsidP="00000501">
      <w:pPr>
        <w:rPr>
          <w:lang w:eastAsia="ko-KR"/>
        </w:rPr>
      </w:pPr>
      <w:r w:rsidRPr="005428B5">
        <w:rPr>
          <w:lang w:val="en-US"/>
        </w:rPr>
        <w:t xml:space="preserve">For 2UL / </w:t>
      </w:r>
      <w:r w:rsidRPr="005428B5">
        <w:rPr>
          <w:lang w:val="en-US" w:eastAsia="ko-KR"/>
        </w:rPr>
        <w:t>3</w:t>
      </w:r>
      <w:r w:rsidRPr="005428B5">
        <w:rPr>
          <w:lang w:val="en-US"/>
        </w:rPr>
        <w:t>DL own receiver desensitization study 2</w:t>
      </w:r>
      <w:r w:rsidRPr="005428B5">
        <w:rPr>
          <w:vertAlign w:val="superscript"/>
          <w:lang w:val="en-US"/>
        </w:rPr>
        <w:t>nd</w:t>
      </w:r>
      <w:r w:rsidR="00790A97" w:rsidRPr="005428B5">
        <w:rPr>
          <w:lang w:val="en-US"/>
        </w:rPr>
        <w:t xml:space="preserve"> and 3</w:t>
      </w:r>
      <w:r w:rsidR="00790A97" w:rsidRPr="005428B5">
        <w:rPr>
          <w:vertAlign w:val="superscript"/>
          <w:lang w:val="en-US"/>
        </w:rPr>
        <w:t>rd</w:t>
      </w:r>
      <w:r w:rsidR="00790A97" w:rsidRPr="005428B5">
        <w:rPr>
          <w:lang w:val="en-US"/>
        </w:rPr>
        <w:t xml:space="preserve"> order harmonics and 2</w:t>
      </w:r>
      <w:r w:rsidR="00790A97" w:rsidRPr="005428B5">
        <w:rPr>
          <w:vertAlign w:val="superscript"/>
          <w:lang w:val="en-US"/>
        </w:rPr>
        <w:t>nd</w:t>
      </w:r>
      <w:r w:rsidR="00790A97" w:rsidRPr="005428B5">
        <w:rPr>
          <w:lang w:val="en-US"/>
        </w:rPr>
        <w:t>, 3</w:t>
      </w:r>
      <w:r w:rsidR="00790A97" w:rsidRPr="005428B5">
        <w:rPr>
          <w:vertAlign w:val="superscript"/>
          <w:lang w:val="en-US"/>
        </w:rPr>
        <w:t>rd</w:t>
      </w:r>
      <w:r w:rsidR="00790A97" w:rsidRPr="005428B5">
        <w:rPr>
          <w:lang w:val="en-US"/>
        </w:rPr>
        <w:t>, 4</w:t>
      </w:r>
      <w:r w:rsidR="00790A97" w:rsidRPr="005428B5">
        <w:rPr>
          <w:vertAlign w:val="superscript"/>
          <w:lang w:val="en-US"/>
        </w:rPr>
        <w:t>th</w:t>
      </w:r>
      <w:r w:rsidR="00790A97" w:rsidRPr="005428B5">
        <w:rPr>
          <w:lang w:val="en-US"/>
        </w:rPr>
        <w:t xml:space="preserve"> and 5</w:t>
      </w:r>
      <w:r w:rsidR="00790A97" w:rsidRPr="005428B5">
        <w:rPr>
          <w:vertAlign w:val="superscript"/>
          <w:lang w:val="en-US"/>
        </w:rPr>
        <w:t>th</w:t>
      </w:r>
      <w:r w:rsidR="00790A97" w:rsidRPr="005428B5">
        <w:rPr>
          <w:lang w:val="en-US"/>
        </w:rPr>
        <w:t xml:space="preserve"> order in</w:t>
      </w:r>
      <w:r w:rsidRPr="005428B5">
        <w:rPr>
          <w:lang w:val="en-US"/>
        </w:rPr>
        <w:t xml:space="preserve">termodulation products were calculated and presented in Table </w:t>
      </w:r>
      <w:r w:rsidRPr="005428B5">
        <w:rPr>
          <w:lang w:val="en-US" w:eastAsia="ko-KR"/>
        </w:rPr>
        <w:t>6</w:t>
      </w:r>
      <w:r w:rsidRPr="005428B5">
        <w:rPr>
          <w:lang w:val="en-US"/>
        </w:rPr>
        <w:t>.2.1.</w:t>
      </w:r>
      <w:r w:rsidRPr="005428B5">
        <w:rPr>
          <w:lang w:val="en-US" w:eastAsia="ko-KR"/>
        </w:rPr>
        <w:t>2</w:t>
      </w:r>
      <w:r w:rsidR="00790A97" w:rsidRPr="005428B5">
        <w:rPr>
          <w:lang w:val="en-US"/>
        </w:rPr>
        <w:t>-1</w:t>
      </w:r>
    </w:p>
    <w:p w:rsidR="004A3B00" w:rsidRPr="005428B5" w:rsidRDefault="00000501" w:rsidP="00A25113">
      <w:pPr>
        <w:pStyle w:val="TH"/>
      </w:pPr>
      <w:r w:rsidRPr="005428B5">
        <w:t xml:space="preserve">Table </w:t>
      </w:r>
      <w:r w:rsidRPr="005428B5">
        <w:rPr>
          <w:lang w:eastAsia="ko-KR"/>
        </w:rPr>
        <w:t>6</w:t>
      </w:r>
      <w:r w:rsidRPr="005428B5">
        <w:t>.</w:t>
      </w:r>
      <w:r w:rsidRPr="005428B5">
        <w:rPr>
          <w:lang w:val="en-US"/>
        </w:rPr>
        <w:t>2</w:t>
      </w:r>
      <w:r w:rsidR="00790A97" w:rsidRPr="005428B5">
        <w:t>.1.2-1: Harmonic and IMD analysis</w:t>
      </w:r>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000501" w:rsidRPr="005428B5"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b/>
                <w:bCs/>
                <w:sz w:val="18"/>
                <w:szCs w:val="18"/>
                <w:lang w:eastAsia="it-IT"/>
              </w:rPr>
            </w:pPr>
            <w:r w:rsidRPr="005428B5">
              <w:rPr>
                <w:rFonts w:ascii="Arial" w:eastAsia="Times New Roman" w:hAnsi="Arial" w:cs="Arial"/>
                <w:b/>
                <w:bCs/>
                <w:sz w:val="18"/>
                <w:szCs w:val="18"/>
                <w:lang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b/>
                <w:bCs/>
                <w:sz w:val="18"/>
                <w:szCs w:val="18"/>
                <w:lang w:eastAsia="it-IT"/>
              </w:rPr>
            </w:pPr>
            <w:r w:rsidRPr="005428B5">
              <w:rPr>
                <w:rFonts w:ascii="Arial" w:eastAsia="Times New Roman" w:hAnsi="Arial" w:cs="Arial"/>
                <w:b/>
                <w:bCs/>
                <w:sz w:val="18"/>
                <w:szCs w:val="18"/>
                <w:lang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b/>
                <w:bCs/>
                <w:sz w:val="18"/>
                <w:szCs w:val="18"/>
                <w:lang w:eastAsia="it-IT"/>
              </w:rPr>
            </w:pPr>
            <w:r w:rsidRPr="005428B5">
              <w:rPr>
                <w:rFonts w:ascii="Arial" w:eastAsia="Times New Roman" w:hAnsi="Arial" w:cs="Arial"/>
                <w:b/>
                <w:bCs/>
                <w:sz w:val="18"/>
                <w:szCs w:val="18"/>
                <w:lang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b/>
                <w:bCs/>
                <w:sz w:val="18"/>
                <w:szCs w:val="18"/>
                <w:lang w:eastAsia="it-IT"/>
              </w:rPr>
            </w:pPr>
            <w:r w:rsidRPr="005428B5">
              <w:rPr>
                <w:rFonts w:ascii="Arial" w:eastAsia="Times New Roman" w:hAnsi="Arial" w:cs="Arial"/>
                <w:b/>
                <w:bCs/>
                <w:sz w:val="18"/>
                <w:szCs w:val="18"/>
                <w:lang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b/>
                <w:bCs/>
                <w:sz w:val="18"/>
                <w:szCs w:val="18"/>
                <w:lang w:eastAsia="it-IT"/>
              </w:rPr>
            </w:pPr>
            <w:r w:rsidRPr="005428B5">
              <w:rPr>
                <w:rFonts w:ascii="Arial" w:eastAsia="Times New Roman" w:hAnsi="Arial" w:cs="Arial"/>
                <w:b/>
                <w:bCs/>
                <w:sz w:val="18"/>
                <w:szCs w:val="18"/>
                <w:lang w:eastAsia="it-IT"/>
              </w:rPr>
              <w:t>fy_high</w:t>
            </w:r>
          </w:p>
        </w:tc>
      </w:tr>
      <w:tr w:rsidR="00000501" w:rsidRPr="005428B5"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000501" w:rsidRPr="005428B5" w:rsidRDefault="00790A97" w:rsidP="00FE414F">
            <w:pPr>
              <w:spacing w:after="0"/>
              <w:rPr>
                <w:rFonts w:ascii="Arial" w:eastAsia="Times New Roman" w:hAnsi="Arial" w:cs="Arial"/>
                <w:sz w:val="18"/>
                <w:szCs w:val="18"/>
                <w:lang w:eastAsia="it-IT"/>
              </w:rPr>
            </w:pPr>
            <w:r w:rsidRPr="005428B5">
              <w:rPr>
                <w:rFonts w:ascii="Arial" w:eastAsia="Times New Roman" w:hAnsi="Arial" w:cs="Arial"/>
                <w:sz w:val="18"/>
                <w:szCs w:val="18"/>
                <w:lang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eastAsia="it-IT"/>
              </w:rPr>
            </w:pPr>
            <w:r w:rsidRPr="005428B5">
              <w:rPr>
                <w:rFonts w:ascii="Arial" w:eastAsia="Times New Roman" w:hAnsi="Arial" w:cs="Arial"/>
                <w:sz w:val="18"/>
                <w:szCs w:val="18"/>
                <w:lang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eastAsia="it-IT"/>
              </w:rPr>
            </w:pPr>
            <w:r w:rsidRPr="005428B5">
              <w:rPr>
                <w:rFonts w:ascii="Arial" w:eastAsia="Times New Roman" w:hAnsi="Arial" w:cs="Arial"/>
                <w:sz w:val="18"/>
                <w:szCs w:val="18"/>
                <w:lang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eastAsia="it-IT"/>
              </w:rPr>
            </w:pPr>
            <w:r w:rsidRPr="005428B5">
              <w:rPr>
                <w:rFonts w:ascii="Arial" w:eastAsia="Times New Roman" w:hAnsi="Arial" w:cs="Arial"/>
                <w:sz w:val="18"/>
                <w:szCs w:val="18"/>
                <w:lang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eastAsia="it-IT"/>
              </w:rPr>
            </w:pPr>
            <w:r w:rsidRPr="005428B5">
              <w:rPr>
                <w:rFonts w:ascii="Arial" w:eastAsia="Times New Roman" w:hAnsi="Arial" w:cs="Arial"/>
                <w:sz w:val="18"/>
                <w:szCs w:val="18"/>
                <w:lang w:eastAsia="it-IT"/>
              </w:rPr>
              <w:t>862</w:t>
            </w:r>
          </w:p>
        </w:tc>
      </w:tr>
      <w:tr w:rsidR="00000501" w:rsidRPr="005428B5"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2</w:t>
            </w:r>
            <w:r w:rsidRPr="005428B5">
              <w:rPr>
                <w:rFonts w:ascii="Arial" w:eastAsia="Times New Roman" w:hAnsi="Arial" w:cs="Arial"/>
                <w:sz w:val="18"/>
                <w:szCs w:val="18"/>
                <w:vertAlign w:val="superscript"/>
                <w:lang w:val="en-US" w:eastAsia="it-IT"/>
              </w:rPr>
              <w:t>nd</w:t>
            </w:r>
            <w:r w:rsidRPr="005428B5">
              <w:rPr>
                <w:rFonts w:ascii="Arial" w:eastAsia="Times New Roman" w:hAnsi="Arial" w:cs="Arial"/>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eastAsia="it-IT"/>
              </w:rPr>
              <w:t>2*fx_lo</w:t>
            </w:r>
            <w:r w:rsidRPr="005428B5">
              <w:rPr>
                <w:rFonts w:ascii="Arial" w:eastAsia="Times New Roman" w:hAnsi="Arial" w:cs="Arial"/>
                <w:sz w:val="18"/>
                <w:szCs w:val="18"/>
                <w:lang w:val="it-IT" w:eastAsia="it-IT"/>
              </w:rPr>
              <w:t>w</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 fy_high</w:t>
            </w:r>
          </w:p>
        </w:tc>
      </w:tr>
      <w:tr w:rsidR="00000501"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2200" w:type="dxa"/>
            <w:tcBorders>
              <w:top w:val="nil"/>
              <w:left w:val="nil"/>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3420</w:t>
            </w:r>
          </w:p>
        </w:tc>
        <w:tc>
          <w:tcPr>
            <w:tcW w:w="2200" w:type="dxa"/>
            <w:tcBorders>
              <w:top w:val="nil"/>
              <w:left w:val="nil"/>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3570</w:t>
            </w:r>
          </w:p>
        </w:tc>
        <w:tc>
          <w:tcPr>
            <w:tcW w:w="2200" w:type="dxa"/>
            <w:tcBorders>
              <w:top w:val="nil"/>
              <w:left w:val="nil"/>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1664</w:t>
            </w:r>
          </w:p>
        </w:tc>
        <w:tc>
          <w:tcPr>
            <w:tcW w:w="2200" w:type="dxa"/>
            <w:tcBorders>
              <w:top w:val="nil"/>
              <w:left w:val="nil"/>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1724</w:t>
            </w:r>
          </w:p>
        </w:tc>
      </w:tr>
      <w:tr w:rsidR="00000501" w:rsidRPr="005428B5" w:rsidTr="00FE414F">
        <w:trPr>
          <w:trHeight w:val="315"/>
          <w:jc w:val="center"/>
        </w:trPr>
        <w:tc>
          <w:tcPr>
            <w:tcW w:w="1700" w:type="dxa"/>
            <w:vMerge/>
            <w:tcBorders>
              <w:top w:val="nil"/>
              <w:left w:val="single" w:sz="8" w:space="0" w:color="auto"/>
              <w:bottom w:val="single" w:sz="8" w:space="0" w:color="000000"/>
              <w:right w:val="single" w:sz="8" w:space="0" w:color="000000"/>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44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3420 to 3570</w:t>
            </w:r>
          </w:p>
        </w:tc>
        <w:tc>
          <w:tcPr>
            <w:tcW w:w="4400" w:type="dxa"/>
            <w:gridSpan w:val="2"/>
            <w:tcBorders>
              <w:top w:val="single" w:sz="8" w:space="0" w:color="000000"/>
              <w:left w:val="nil"/>
              <w:bottom w:val="single" w:sz="8" w:space="0" w:color="000000"/>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1664 to 1724</w:t>
            </w:r>
          </w:p>
        </w:tc>
      </w:tr>
      <w:tr w:rsidR="00000501" w:rsidRPr="005428B5"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3</w:t>
            </w:r>
            <w:r w:rsidRPr="005428B5">
              <w:rPr>
                <w:rFonts w:ascii="Arial" w:eastAsia="Times New Roman" w:hAnsi="Arial" w:cs="Arial"/>
                <w:sz w:val="18"/>
                <w:szCs w:val="18"/>
                <w:vertAlign w:val="superscript"/>
                <w:lang w:val="en-US" w:eastAsia="it-IT"/>
              </w:rPr>
              <w:t>rd</w:t>
            </w:r>
            <w:r w:rsidRPr="005428B5">
              <w:rPr>
                <w:rFonts w:ascii="Arial" w:eastAsia="Times New Roman" w:hAnsi="Arial" w:cs="Arial"/>
                <w:sz w:val="18"/>
                <w:szCs w:val="18"/>
                <w:lang w:val="en-US" w:eastAsia="it-IT"/>
              </w:rPr>
              <w:t xml:space="preserve"> harmonics frequency limits (MHz)</w:t>
            </w:r>
          </w:p>
        </w:tc>
        <w:tc>
          <w:tcPr>
            <w:tcW w:w="2200" w:type="dxa"/>
            <w:tcBorders>
              <w:top w:val="single" w:sz="8" w:space="0" w:color="000000"/>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3*fx_low</w:t>
            </w:r>
          </w:p>
        </w:tc>
        <w:tc>
          <w:tcPr>
            <w:tcW w:w="2200" w:type="dxa"/>
            <w:tcBorders>
              <w:top w:val="single" w:sz="8" w:space="0" w:color="000000"/>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 fy_high</w:t>
            </w:r>
          </w:p>
        </w:tc>
      </w:tr>
      <w:tr w:rsidR="00000501" w:rsidRPr="005428B5"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2586</w:t>
            </w:r>
          </w:p>
        </w:tc>
      </w:tr>
      <w:tr w:rsidR="00000501"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5130 to 5355</w:t>
            </w:r>
          </w:p>
        </w:tc>
        <w:tc>
          <w:tcPr>
            <w:tcW w:w="4400" w:type="dxa"/>
            <w:gridSpan w:val="2"/>
            <w:tcBorders>
              <w:top w:val="nil"/>
              <w:left w:val="nil"/>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2496 to 2586</w:t>
            </w:r>
          </w:p>
        </w:tc>
      </w:tr>
      <w:tr w:rsidR="00000501" w:rsidRPr="005428B5" w:rsidTr="00FE414F">
        <w:trPr>
          <w:trHeight w:val="300"/>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2nd order IMD products and frequency limits (MHz)</w:t>
            </w:r>
          </w:p>
        </w:tc>
        <w:tc>
          <w:tcPr>
            <w:tcW w:w="2200" w:type="dxa"/>
            <w:tcBorders>
              <w:top w:val="nil"/>
              <w:left w:val="nil"/>
              <w:bottom w:val="single" w:sz="4" w:space="0" w:color="auto"/>
              <w:right w:val="nil"/>
            </w:tcBorders>
            <w:noWrap/>
            <w:vAlign w:val="bottom"/>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|fy_high – fx_low|</w:t>
            </w:r>
          </w:p>
        </w:tc>
        <w:tc>
          <w:tcPr>
            <w:tcW w:w="2200" w:type="dxa"/>
            <w:tcBorders>
              <w:top w:val="single" w:sz="8" w:space="0" w:color="auto"/>
              <w:left w:val="nil"/>
              <w:bottom w:val="single" w:sz="8"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|fy_low + 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|fy_high + fx_high|</w:t>
            </w:r>
          </w:p>
        </w:tc>
      </w:tr>
      <w:tr w:rsidR="00000501"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953</w:t>
            </w:r>
          </w:p>
        </w:tc>
        <w:tc>
          <w:tcPr>
            <w:tcW w:w="2200" w:type="dxa"/>
            <w:tcBorders>
              <w:top w:val="single" w:sz="8" w:space="0" w:color="auto"/>
              <w:left w:val="single" w:sz="8" w:space="0" w:color="auto"/>
              <w:bottom w:val="single" w:sz="4" w:space="0" w:color="auto"/>
              <w:right w:val="single" w:sz="8" w:space="0" w:color="auto"/>
            </w:tcBorders>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848</w:t>
            </w:r>
          </w:p>
        </w:tc>
        <w:tc>
          <w:tcPr>
            <w:tcW w:w="2200" w:type="dxa"/>
            <w:tcBorders>
              <w:top w:val="single" w:sz="8" w:space="0" w:color="auto"/>
              <w:left w:val="nil"/>
              <w:bottom w:val="single" w:sz="8" w:space="0" w:color="000000"/>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2542</w:t>
            </w:r>
          </w:p>
        </w:tc>
        <w:tc>
          <w:tcPr>
            <w:tcW w:w="2200"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2647</w:t>
            </w:r>
          </w:p>
        </w:tc>
      </w:tr>
      <w:tr w:rsidR="00000501"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848 to 953</w:t>
            </w:r>
          </w:p>
        </w:tc>
        <w:tc>
          <w:tcPr>
            <w:tcW w:w="4400" w:type="dxa"/>
            <w:gridSpan w:val="2"/>
            <w:tcBorders>
              <w:top w:val="single" w:sz="8" w:space="0" w:color="000000"/>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2542 to 2647</w:t>
            </w:r>
          </w:p>
        </w:tc>
      </w:tr>
      <w:tr w:rsidR="00000501" w:rsidRPr="005428B5" w:rsidTr="00FE414F">
        <w:trPr>
          <w:trHeight w:val="495"/>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3rd order IMD products and frequency limits (MHz)</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fy_high|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fx_low|</w:t>
            </w:r>
          </w:p>
        </w:tc>
      </w:tr>
      <w:tr w:rsidR="00000501"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2200" w:type="dxa"/>
            <w:tcBorders>
              <w:top w:val="single" w:sz="8" w:space="0" w:color="auto"/>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2558</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2738</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121</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14</w:t>
            </w:r>
          </w:p>
        </w:tc>
      </w:tr>
      <w:tr w:rsidR="00000501"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2558 to 2738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14 to 121</w:t>
            </w:r>
          </w:p>
        </w:tc>
      </w:tr>
      <w:tr w:rsidR="00000501" w:rsidRPr="005428B5"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fx_high|</w:t>
            </w:r>
          </w:p>
        </w:tc>
      </w:tr>
      <w:tr w:rsidR="00000501"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4252</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4432</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3374</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3509</w:t>
            </w:r>
          </w:p>
        </w:tc>
      </w:tr>
      <w:tr w:rsidR="00000501"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4252 to 4432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3374 to 3509</w:t>
            </w:r>
          </w:p>
        </w:tc>
      </w:tr>
      <w:tr w:rsidR="00000501" w:rsidRPr="005428B5"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|fy_high + fx_high – fx_low|</w:t>
            </w:r>
          </w:p>
        </w:tc>
      </w:tr>
      <w:tr w:rsidR="00000501"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1680</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1815</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757</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937</w:t>
            </w:r>
          </w:p>
        </w:tc>
      </w:tr>
      <w:tr w:rsidR="00000501"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1680 to 1815</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757 to 937</w:t>
            </w:r>
          </w:p>
        </w:tc>
      </w:tr>
      <w:tr w:rsidR="00000501" w:rsidRPr="005428B5"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|fy_high + max BW fx|</w:t>
            </w:r>
          </w:p>
        </w:tc>
      </w:tr>
      <w:tr w:rsidR="00000501"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882</w:t>
            </w:r>
          </w:p>
        </w:tc>
      </w:tr>
      <w:tr w:rsidR="00000501"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812 to 882</w:t>
            </w:r>
          </w:p>
        </w:tc>
      </w:tr>
      <w:tr w:rsidR="00000501" w:rsidRPr="005428B5"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|3*fy_high - fx_low|</w:t>
            </w:r>
          </w:p>
        </w:tc>
      </w:tr>
      <w:tr w:rsidR="00000501"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4268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4523</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711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876</w:t>
            </w:r>
          </w:p>
        </w:tc>
      </w:tr>
      <w:tr w:rsidR="00000501"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4268 to 4523</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711 to 876</w:t>
            </w:r>
          </w:p>
        </w:tc>
      </w:tr>
      <w:tr w:rsidR="00000501" w:rsidRPr="005428B5"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|3*fy_high + fx_high|</w:t>
            </w:r>
          </w:p>
        </w:tc>
      </w:tr>
      <w:tr w:rsidR="00000501"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5962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6217</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4206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4371</w:t>
            </w:r>
          </w:p>
        </w:tc>
      </w:tr>
      <w:tr w:rsidR="00000501"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5962 to 6217</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4206 to 4371</w:t>
            </w:r>
          </w:p>
        </w:tc>
      </w:tr>
      <w:tr w:rsidR="00000501" w:rsidRPr="005428B5"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- 2*fx_low|</w:t>
            </w:r>
          </w:p>
        </w:tc>
      </w:tr>
      <w:tr w:rsidR="00000501"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1906</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1906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1696</w:t>
            </w:r>
          </w:p>
        </w:tc>
      </w:tr>
      <w:tr w:rsidR="00000501"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1696 to 1906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1696 to 1906</w:t>
            </w:r>
          </w:p>
        </w:tc>
      </w:tr>
      <w:tr w:rsidR="00000501" w:rsidRPr="005428B5"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+ 2*fx_high|</w:t>
            </w:r>
          </w:p>
        </w:tc>
      </w:tr>
      <w:tr w:rsidR="00000501"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5294</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5294</w:t>
            </w:r>
          </w:p>
        </w:tc>
      </w:tr>
      <w:tr w:rsidR="00000501"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5084 to 5294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5084 to 5294</w:t>
            </w:r>
          </w:p>
        </w:tc>
      </w:tr>
      <w:tr w:rsidR="00000501" w:rsidRPr="005428B5"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|fy_high – 4*fx_low|</w:t>
            </w:r>
          </w:p>
        </w:tc>
      </w:tr>
      <w:tr w:rsidR="00000501"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1543</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6308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5978</w:t>
            </w:r>
          </w:p>
        </w:tc>
      </w:tr>
      <w:tr w:rsidR="00000501"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1543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5978 to 6308</w:t>
            </w:r>
          </w:p>
        </w:tc>
      </w:tr>
      <w:tr w:rsidR="00000501" w:rsidRPr="005428B5"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|fy_high + 4*fx_high|</w:t>
            </w:r>
          </w:p>
        </w:tc>
      </w:tr>
      <w:tr w:rsidR="00000501"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5038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5233</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7672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8002</w:t>
            </w:r>
          </w:p>
        </w:tc>
      </w:tr>
      <w:tr w:rsidR="00000501"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5038 to 5233</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7672 to 8002</w:t>
            </w:r>
          </w:p>
        </w:tc>
      </w:tr>
      <w:tr w:rsidR="00000501" w:rsidRPr="005428B5"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3*fx_low|</w:t>
            </w:r>
          </w:p>
        </w:tc>
      </w:tr>
      <w:tr w:rsidR="00000501"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834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1074</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3691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3406</w:t>
            </w:r>
          </w:p>
        </w:tc>
      </w:tr>
      <w:tr w:rsidR="00000501"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834 to 1074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3406 to 3691</w:t>
            </w:r>
          </w:p>
        </w:tc>
      </w:tr>
      <w:tr w:rsidR="00000501" w:rsidRPr="005428B5"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+ 3*fx_high|</w:t>
            </w:r>
          </w:p>
        </w:tc>
      </w:tr>
      <w:tr w:rsidR="00000501"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5916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6156</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6794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7079</w:t>
            </w:r>
          </w:p>
        </w:tc>
      </w:tr>
      <w:tr w:rsidR="00000501"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5916 to 6156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6794 to 7079</w:t>
            </w:r>
          </w:p>
        </w:tc>
      </w:tr>
    </w:tbl>
    <w:p w:rsidR="004A3B00" w:rsidRPr="005428B5" w:rsidRDefault="004A3B00" w:rsidP="00A25113">
      <w:pPr>
        <w:rPr>
          <w:lang w:val="en-US"/>
        </w:rPr>
      </w:pPr>
    </w:p>
    <w:p w:rsidR="00000501" w:rsidRPr="005428B5" w:rsidRDefault="00000501" w:rsidP="00A41227">
      <w:pPr>
        <w:rPr>
          <w:i/>
          <w:lang w:eastAsia="zh-CN"/>
        </w:rPr>
      </w:pPr>
      <w:r w:rsidRPr="005428B5">
        <w:rPr>
          <w:lang w:val="en-US"/>
        </w:rPr>
        <w:t xml:space="preserve">Based on Table 6.2.1.2-1, </w:t>
      </w:r>
      <w:r w:rsidRPr="005428B5">
        <w:rPr>
          <w:lang w:eastAsia="ko-KR"/>
        </w:rPr>
        <w:t xml:space="preserve">there is no harmonics and IMDs products fall into own Rx of Band </w:t>
      </w:r>
      <w:r w:rsidRPr="005428B5">
        <w:rPr>
          <w:rFonts w:hint="eastAsia"/>
          <w:lang w:eastAsia="ko-KR"/>
        </w:rPr>
        <w:t>3</w:t>
      </w:r>
      <w:r w:rsidRPr="005428B5">
        <w:rPr>
          <w:lang w:eastAsia="ko-KR"/>
        </w:rPr>
        <w:t>2.</w:t>
      </w:r>
    </w:p>
    <w:p w:rsidR="009505DB" w:rsidRPr="005428B5" w:rsidRDefault="009505DB" w:rsidP="00CE3C94">
      <w:pPr>
        <w:pStyle w:val="Heading4"/>
        <w:rPr>
          <w:lang w:val="en-US"/>
        </w:rPr>
      </w:pPr>
      <w:bookmarkStart w:id="32" w:name="_Toc519497789"/>
      <w:r w:rsidRPr="005428B5">
        <w:rPr>
          <w:lang w:val="en-US"/>
        </w:rPr>
        <w:t>6.2.1.</w:t>
      </w:r>
      <w:r w:rsidRPr="005428B5">
        <w:rPr>
          <w:lang w:val="en-US" w:eastAsia="ko-KR"/>
        </w:rPr>
        <w:t>3</w:t>
      </w:r>
      <w:r w:rsidRPr="005428B5">
        <w:rPr>
          <w:rFonts w:ascii="Calibri" w:hAnsi="Calibri"/>
          <w:sz w:val="22"/>
          <w:szCs w:val="22"/>
          <w:lang w:val="en-US" w:eastAsia="sv-SE"/>
        </w:rPr>
        <w:tab/>
      </w:r>
      <w:r w:rsidRPr="005428B5">
        <w:rPr>
          <w:lang w:val="en-US"/>
        </w:rPr>
        <w:t>MSD</w:t>
      </w:r>
      <w:bookmarkEnd w:id="32"/>
    </w:p>
    <w:p w:rsidR="009505DB" w:rsidRPr="005428B5" w:rsidRDefault="00000501" w:rsidP="009505DB">
      <w:pPr>
        <w:rPr>
          <w:i/>
          <w:lang w:eastAsia="zh-CN"/>
        </w:rPr>
      </w:pPr>
      <w:r w:rsidRPr="005428B5">
        <w:rPr>
          <w:lang w:eastAsia="zh-CN"/>
        </w:rPr>
        <w:t>No MSD issue needs to be addressed.</w:t>
      </w:r>
    </w:p>
    <w:p w:rsidR="009505DB" w:rsidRPr="005428B5" w:rsidRDefault="009505DB" w:rsidP="00CE3C94">
      <w:pPr>
        <w:pStyle w:val="Heading4"/>
        <w:rPr>
          <w:lang w:val="en-US"/>
        </w:rPr>
      </w:pPr>
      <w:bookmarkStart w:id="33" w:name="_Toc519497790"/>
      <w:r w:rsidRPr="005428B5">
        <w:rPr>
          <w:lang w:val="en-US"/>
        </w:rPr>
        <w:t>6.2.1.4</w:t>
      </w:r>
      <w:r w:rsidRPr="005428B5">
        <w:rPr>
          <w:lang w:val="en-US"/>
        </w:rPr>
        <w:tab/>
        <w:t>∆TIB and ∆RIB values</w:t>
      </w:r>
      <w:bookmarkEnd w:id="33"/>
    </w:p>
    <w:p w:rsidR="009505DB" w:rsidRPr="005428B5" w:rsidRDefault="00000501" w:rsidP="009505DB">
      <w:pPr>
        <w:rPr>
          <w:rFonts w:eastAsiaTheme="minorEastAsia"/>
          <w:lang w:eastAsia="ko-KR"/>
        </w:rPr>
      </w:pPr>
      <w:r w:rsidRPr="005428B5">
        <w:rPr>
          <w:lang w:val="en-US"/>
        </w:rPr>
        <w:t>S</w:t>
      </w:r>
      <w:r w:rsidRPr="005428B5">
        <w:t>ame values for ∆T</w:t>
      </w:r>
      <w:r w:rsidRPr="005428B5">
        <w:rPr>
          <w:vertAlign w:val="subscript"/>
        </w:rPr>
        <w:t>IB</w:t>
      </w:r>
      <w:r w:rsidRPr="005428B5">
        <w:t xml:space="preserve"> and ∆R</w:t>
      </w:r>
      <w:r w:rsidRPr="005428B5">
        <w:rPr>
          <w:vertAlign w:val="subscript"/>
        </w:rPr>
        <w:t>IB</w:t>
      </w:r>
      <w:r w:rsidRPr="005428B5">
        <w:t> of 3DL/1UL CA_3A-20A-32A are applied.</w:t>
      </w:r>
    </w:p>
    <w:p w:rsidR="009505DB" w:rsidRPr="005428B5" w:rsidRDefault="009505DB" w:rsidP="00CE3C94">
      <w:pPr>
        <w:pStyle w:val="Heading2"/>
      </w:pPr>
      <w:bookmarkStart w:id="34" w:name="_Toc519497791"/>
      <w:r w:rsidRPr="005428B5">
        <w:rPr>
          <w:lang w:val="en-US"/>
        </w:rPr>
        <w:t>6.3</w:t>
      </w:r>
      <w:r w:rsidRPr="005428B5">
        <w:rPr>
          <w:lang w:val="en-US"/>
        </w:rPr>
        <w:tab/>
      </w:r>
      <w:r w:rsidRPr="005428B5">
        <w:t xml:space="preserve">LTE Advanced Carrier Aggregation: Band </w:t>
      </w:r>
      <w:r w:rsidRPr="005428B5">
        <w:rPr>
          <w:lang w:val="en-US"/>
        </w:rPr>
        <w:t>7</w:t>
      </w:r>
      <w:r w:rsidRPr="005428B5">
        <w:t xml:space="preserve"> and Band </w:t>
      </w:r>
      <w:r w:rsidRPr="005428B5">
        <w:rPr>
          <w:lang w:val="en-US"/>
        </w:rPr>
        <w:t>20</w:t>
      </w:r>
      <w:r w:rsidRPr="005428B5">
        <w:t xml:space="preserve"> and Band 32 with 2 ULs</w:t>
      </w:r>
      <w:bookmarkEnd w:id="34"/>
    </w:p>
    <w:p w:rsidR="009505DB" w:rsidRPr="005428B5" w:rsidRDefault="009505DB" w:rsidP="00CE3C94">
      <w:pPr>
        <w:pStyle w:val="Heading3"/>
        <w:rPr>
          <w:rFonts w:ascii="Calibri" w:hAnsi="Calibri"/>
          <w:sz w:val="22"/>
          <w:szCs w:val="22"/>
          <w:lang w:val="en-US" w:eastAsia="sv-SE"/>
        </w:rPr>
      </w:pPr>
      <w:bookmarkStart w:id="35" w:name="_Toc519497792"/>
      <w:r w:rsidRPr="005428B5">
        <w:rPr>
          <w:lang w:val="en-US"/>
        </w:rPr>
        <w:t>6.3</w:t>
      </w:r>
      <w:r w:rsidRPr="005428B5">
        <w:rPr>
          <w:lang w:val="en-US" w:eastAsia="ko-KR"/>
        </w:rPr>
        <w:t>.1</w:t>
      </w:r>
      <w:r w:rsidRPr="005428B5">
        <w:rPr>
          <w:rFonts w:ascii="Calibri" w:hAnsi="Calibri"/>
          <w:sz w:val="22"/>
          <w:szCs w:val="22"/>
          <w:lang w:val="en-US" w:eastAsia="sv-SE"/>
        </w:rPr>
        <w:tab/>
      </w:r>
      <w:r w:rsidRPr="005428B5">
        <w:rPr>
          <w:lang w:val="en-US"/>
        </w:rPr>
        <w:t>List of specific combination issues</w:t>
      </w:r>
      <w:bookmarkEnd w:id="35"/>
    </w:p>
    <w:p w:rsidR="009505DB" w:rsidRPr="005428B5" w:rsidRDefault="009505DB" w:rsidP="00CE3C94">
      <w:pPr>
        <w:pStyle w:val="Heading4"/>
        <w:rPr>
          <w:lang w:val="en-US" w:eastAsia="ko-KR"/>
        </w:rPr>
      </w:pPr>
      <w:bookmarkStart w:id="36" w:name="_Toc519497793"/>
      <w:r w:rsidRPr="005428B5">
        <w:rPr>
          <w:lang w:val="en-US"/>
        </w:rPr>
        <w:t>6.3.1</w:t>
      </w:r>
      <w:r w:rsidRPr="005428B5">
        <w:rPr>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36"/>
    </w:p>
    <w:p w:rsidR="004A3B00" w:rsidRPr="005428B5" w:rsidRDefault="009505DB" w:rsidP="00A25113">
      <w:pPr>
        <w:pStyle w:val="TH"/>
      </w:pPr>
      <w:r w:rsidRPr="005428B5">
        <w:t>Table 6.</w:t>
      </w:r>
      <w:r w:rsidRPr="005428B5">
        <w:rPr>
          <w:lang w:val="en-US"/>
        </w:rPr>
        <w:t>3</w:t>
      </w:r>
      <w:r w:rsidRPr="005428B5">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5428B5"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Pr="005428B5" w:rsidRDefault="00790A97" w:rsidP="00D106DF">
            <w:pPr>
              <w:pStyle w:val="TAH"/>
              <w:rPr>
                <w:rFonts w:cs="Arial"/>
              </w:rPr>
            </w:pPr>
            <w:r w:rsidRPr="005428B5">
              <w:rPr>
                <w:rFonts w:cs="Arial"/>
              </w:rPr>
              <w:t>E-UTRA CA configuration / Bandwidth combination set</w:t>
            </w:r>
          </w:p>
        </w:tc>
      </w:tr>
      <w:tr w:rsidR="009505DB" w:rsidRPr="005428B5"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lang w:eastAsia="ko-KR"/>
              </w:rPr>
            </w:pPr>
            <w:r w:rsidRPr="005428B5">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lang w:eastAsia="ko-KR"/>
              </w:rPr>
            </w:pPr>
            <w:r w:rsidRPr="005428B5">
              <w:rPr>
                <w:rFonts w:cs="Arial"/>
              </w:rPr>
              <w:t>1.4</w:t>
            </w:r>
            <w:r w:rsidRPr="005428B5">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3</w:t>
            </w:r>
            <w:r w:rsidRPr="005428B5">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5</w:t>
            </w:r>
            <w:r w:rsidRPr="005428B5">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10</w:t>
            </w:r>
            <w:r w:rsidRPr="005428B5">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15</w:t>
            </w:r>
            <w:r w:rsidRPr="005428B5">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20</w:t>
            </w:r>
            <w:r w:rsidRPr="005428B5">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Maximum aggregated bandwidth</w:t>
            </w:r>
          </w:p>
          <w:p w:rsidR="009505DB" w:rsidRPr="005428B5" w:rsidRDefault="00790A97" w:rsidP="00D106DF">
            <w:pPr>
              <w:pStyle w:val="TAH"/>
              <w:rPr>
                <w:rFonts w:cs="Arial"/>
              </w:rPr>
            </w:pPr>
            <w:r w:rsidRPr="005428B5">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Bandwidth combination set</w:t>
            </w:r>
          </w:p>
        </w:tc>
      </w:tr>
      <w:tr w:rsidR="009505DB" w:rsidRPr="005428B5"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rFonts w:cs="Arial"/>
                <w:lang w:eastAsia="ko-KR"/>
              </w:rPr>
            </w:pPr>
            <w:r w:rsidRPr="005428B5">
              <w:rPr>
                <w:rFonts w:cs="Arial"/>
                <w:lang w:eastAsia="ko-KR"/>
              </w:rPr>
              <w:t>CA_</w:t>
            </w:r>
            <w:r w:rsidRPr="005428B5">
              <w:rPr>
                <w:rFonts w:cs="Arial"/>
                <w:lang w:val="it-IT" w:eastAsia="ko-KR"/>
              </w:rPr>
              <w:t>7</w:t>
            </w:r>
            <w:r w:rsidRPr="005428B5">
              <w:rPr>
                <w:rFonts w:cs="Arial"/>
                <w:lang w:eastAsia="ko-KR"/>
              </w:rPr>
              <w:t>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rFonts w:cs="Arial"/>
                <w:lang w:eastAsia="ko-KR"/>
              </w:rPr>
            </w:pPr>
            <w:r w:rsidRPr="005428B5">
              <w:rPr>
                <w:rFonts w:cs="Arial"/>
                <w:lang w:eastAsia="ko-KR"/>
              </w:rP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rFonts w:cs="Arial"/>
                <w:lang w:val="it-IT" w:eastAsia="ko-KR"/>
              </w:rPr>
            </w:pPr>
            <w:r w:rsidRPr="005428B5">
              <w:rPr>
                <w:rFonts w:eastAsia="Malgun Gothic" w:cs="Arial"/>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428B5"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eastAsia="Malgun Gothic" w:cs="Arial"/>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eastAsia="Malgun Gothic" w:cs="Arial"/>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eastAsia="Malgun Gothic" w:cs="Arial"/>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rFonts w:cs="Arial"/>
                <w:lang w:eastAsia="ko-KR"/>
              </w:rPr>
            </w:pPr>
            <w:r w:rsidRPr="005428B5">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rFonts w:cs="Arial"/>
                <w:lang w:eastAsia="ko-KR"/>
              </w:rPr>
            </w:pPr>
            <w:r w:rsidRPr="005428B5">
              <w:rPr>
                <w:rFonts w:cs="Arial"/>
                <w:lang w:eastAsia="ko-KR"/>
              </w:rPr>
              <w:t>0</w:t>
            </w:r>
          </w:p>
        </w:tc>
      </w:tr>
      <w:tr w:rsidR="009505DB" w:rsidRPr="005428B5"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rFonts w:cs="Arial"/>
                <w:lang w:val="it-IT" w:eastAsia="ko-KR"/>
              </w:rPr>
            </w:pPr>
            <w:r w:rsidRPr="005428B5">
              <w:rPr>
                <w:rFonts w:eastAsia="Malgun Gothic" w:cs="Arial"/>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428B5"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eastAsia="Malgun Gothic" w:cs="Arial"/>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eastAsia="Malgun Gothic" w:cs="Arial"/>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eastAsia="Malgun Gothic" w:cs="Arial"/>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eastAsia="Malgun Gothic"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spacing w:after="0"/>
              <w:rPr>
                <w:rFonts w:ascii="Arial" w:hAnsi="Arial" w:cs="Arial"/>
                <w:sz w:val="18"/>
                <w:lang w:eastAsia="ko-KR"/>
              </w:rPr>
            </w:pPr>
          </w:p>
        </w:tc>
      </w:tr>
      <w:tr w:rsidR="009505DB" w:rsidRPr="005428B5"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rFonts w:cs="Arial"/>
                <w:lang w:eastAsia="ko-KR"/>
              </w:rPr>
            </w:pPr>
            <w:r w:rsidRPr="005428B5">
              <w:rPr>
                <w:rFonts w:eastAsia="Malgun Gothic" w:cs="Arial"/>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428B5"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lang w:eastAsia="ko-KR"/>
              </w:rPr>
            </w:pPr>
            <w:r w:rsidRPr="005428B5">
              <w:rPr>
                <w:rFonts w:eastAsia="Malgun Gothic" w:cs="Arial"/>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lang w:eastAsia="ko-KR"/>
              </w:rPr>
            </w:pPr>
            <w:r w:rsidRPr="005428B5">
              <w:rPr>
                <w:rFonts w:eastAsia="Malgun Gothic" w:cs="Arial"/>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eastAsia="Malgun Gothic" w:cs="Arial"/>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eastAsia="Malgun Gothic"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spacing w:after="0"/>
              <w:rPr>
                <w:rFonts w:ascii="Arial" w:hAnsi="Arial" w:cs="Arial"/>
                <w:sz w:val="18"/>
                <w:lang w:eastAsia="ko-KR"/>
              </w:rPr>
            </w:pPr>
          </w:p>
        </w:tc>
      </w:tr>
    </w:tbl>
    <w:p w:rsidR="009505DB" w:rsidRPr="005428B5" w:rsidRDefault="009505DB" w:rsidP="009505DB">
      <w:pPr>
        <w:rPr>
          <w:lang w:val="en-US"/>
        </w:rPr>
      </w:pPr>
    </w:p>
    <w:p w:rsidR="009505DB" w:rsidRPr="005428B5" w:rsidRDefault="009505DB" w:rsidP="00CE3C94">
      <w:pPr>
        <w:pStyle w:val="Heading4"/>
        <w:rPr>
          <w:lang w:val="en-US" w:eastAsia="ko-KR"/>
        </w:rPr>
      </w:pPr>
      <w:bookmarkStart w:id="37" w:name="_Toc519497794"/>
      <w:r w:rsidRPr="005428B5">
        <w:t>6</w:t>
      </w:r>
      <w:r w:rsidRPr="005428B5">
        <w:rPr>
          <w:lang w:val="en-US"/>
        </w:rPr>
        <w:t>.3.1.</w:t>
      </w:r>
      <w:r w:rsidRPr="005428B5">
        <w:rPr>
          <w:lang w:val="en-US" w:eastAsia="ko-KR"/>
        </w:rPr>
        <w:t>2</w:t>
      </w:r>
      <w:r w:rsidRPr="005428B5">
        <w:rPr>
          <w:lang w:val="en-US"/>
        </w:rPr>
        <w:tab/>
      </w:r>
      <w:r w:rsidRPr="005428B5">
        <w:t>Co-existence studies</w:t>
      </w:r>
      <w:r w:rsidRPr="005428B5">
        <w:rPr>
          <w:lang w:eastAsia="ko-KR"/>
        </w:rPr>
        <w:t xml:space="preserve"> for LTE-A UL CA_7A-20A and DL CA_</w:t>
      </w:r>
      <w:r w:rsidRPr="005428B5">
        <w:rPr>
          <w:lang w:val="en-US" w:eastAsia="ko-KR"/>
        </w:rPr>
        <w:t>7</w:t>
      </w:r>
      <w:r w:rsidR="00790A97" w:rsidRPr="005428B5">
        <w:rPr>
          <w:lang w:eastAsia="ko-KR"/>
        </w:rPr>
        <w:t>A-20A-32A</w:t>
      </w:r>
      <w:bookmarkEnd w:id="37"/>
    </w:p>
    <w:p w:rsidR="00000501" w:rsidRPr="005428B5" w:rsidRDefault="00000501" w:rsidP="00A41227">
      <w:pPr>
        <w:rPr>
          <w:lang w:eastAsia="ko-KR"/>
        </w:rPr>
      </w:pPr>
      <w:r w:rsidRPr="005428B5">
        <w:rPr>
          <w:lang w:val="en-US"/>
        </w:rPr>
        <w:t xml:space="preserve">For 2UL / </w:t>
      </w:r>
      <w:r w:rsidRPr="005428B5">
        <w:rPr>
          <w:lang w:val="en-US" w:eastAsia="ko-KR"/>
        </w:rPr>
        <w:t>3</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w:t>
      </w:r>
      <w:r w:rsidRPr="005428B5">
        <w:rPr>
          <w:lang w:val="en-US" w:eastAsia="ko-KR"/>
        </w:rPr>
        <w:t>6</w:t>
      </w:r>
      <w:r w:rsidRPr="005428B5">
        <w:rPr>
          <w:lang w:val="en-US"/>
        </w:rPr>
        <w:t>.3.1.</w:t>
      </w:r>
      <w:r w:rsidRPr="005428B5">
        <w:rPr>
          <w:lang w:val="en-US" w:eastAsia="ko-KR"/>
        </w:rPr>
        <w:t>2</w:t>
      </w:r>
      <w:r w:rsidRPr="005428B5">
        <w:rPr>
          <w:lang w:val="en-US"/>
        </w:rPr>
        <w:t>-1</w:t>
      </w:r>
    </w:p>
    <w:p w:rsidR="004A3B00" w:rsidRPr="005428B5" w:rsidRDefault="00000501" w:rsidP="00A25113">
      <w:pPr>
        <w:pStyle w:val="TH"/>
      </w:pPr>
      <w:r w:rsidRPr="005428B5">
        <w:t xml:space="preserve">Table </w:t>
      </w:r>
      <w:r w:rsidRPr="005428B5">
        <w:rPr>
          <w:lang w:eastAsia="ko-KR"/>
        </w:rPr>
        <w:t>6</w:t>
      </w:r>
      <w:r w:rsidRPr="005428B5">
        <w:t>.</w:t>
      </w:r>
      <w:r w:rsidRPr="005428B5">
        <w:rPr>
          <w:lang w:val="it-IT"/>
        </w:rPr>
        <w:t>3</w:t>
      </w:r>
      <w:r w:rsidRPr="005428B5">
        <w:t>.1.</w:t>
      </w:r>
      <w:r w:rsidRPr="005428B5">
        <w:rPr>
          <w:lang w:val="it-IT" w:eastAsia="ko-KR"/>
        </w:rPr>
        <w:t>2</w:t>
      </w:r>
      <w:r w:rsidRPr="005428B5">
        <w:t>-1: Harmonic and IMD analysis</w:t>
      </w:r>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000501" w:rsidRPr="005428B5"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b/>
                <w:bCs/>
                <w:sz w:val="18"/>
                <w:szCs w:val="18"/>
                <w:lang w:eastAsia="it-IT"/>
              </w:rPr>
            </w:pPr>
            <w:r w:rsidRPr="005428B5">
              <w:rPr>
                <w:rFonts w:ascii="Arial" w:eastAsia="Times New Roman" w:hAnsi="Arial" w:cs="Arial"/>
                <w:b/>
                <w:bCs/>
                <w:sz w:val="18"/>
                <w:szCs w:val="18"/>
                <w:lang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b/>
                <w:bCs/>
                <w:sz w:val="18"/>
                <w:szCs w:val="18"/>
                <w:lang w:eastAsia="it-IT"/>
              </w:rPr>
            </w:pPr>
            <w:r w:rsidRPr="005428B5">
              <w:rPr>
                <w:rFonts w:ascii="Arial" w:eastAsia="Times New Roman" w:hAnsi="Arial" w:cs="Arial"/>
                <w:b/>
                <w:bCs/>
                <w:sz w:val="18"/>
                <w:szCs w:val="18"/>
                <w:lang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b/>
                <w:bCs/>
                <w:sz w:val="18"/>
                <w:szCs w:val="18"/>
                <w:lang w:eastAsia="it-IT"/>
              </w:rPr>
            </w:pPr>
            <w:r w:rsidRPr="005428B5">
              <w:rPr>
                <w:rFonts w:ascii="Arial" w:eastAsia="Times New Roman" w:hAnsi="Arial" w:cs="Arial"/>
                <w:b/>
                <w:bCs/>
                <w:sz w:val="18"/>
                <w:szCs w:val="18"/>
                <w:lang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b/>
                <w:bCs/>
                <w:sz w:val="18"/>
                <w:szCs w:val="18"/>
                <w:lang w:eastAsia="it-IT"/>
              </w:rPr>
            </w:pPr>
            <w:r w:rsidRPr="005428B5">
              <w:rPr>
                <w:rFonts w:ascii="Arial" w:eastAsia="Times New Roman" w:hAnsi="Arial" w:cs="Arial"/>
                <w:b/>
                <w:bCs/>
                <w:sz w:val="18"/>
                <w:szCs w:val="18"/>
                <w:lang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b/>
                <w:bCs/>
                <w:sz w:val="18"/>
                <w:szCs w:val="18"/>
                <w:lang w:eastAsia="it-IT"/>
              </w:rPr>
            </w:pPr>
            <w:r w:rsidRPr="005428B5">
              <w:rPr>
                <w:rFonts w:ascii="Arial" w:eastAsia="Times New Roman" w:hAnsi="Arial" w:cs="Arial"/>
                <w:b/>
                <w:bCs/>
                <w:sz w:val="18"/>
                <w:szCs w:val="18"/>
                <w:lang w:eastAsia="it-IT"/>
              </w:rPr>
              <w:t>fy_high</w:t>
            </w:r>
          </w:p>
        </w:tc>
      </w:tr>
      <w:tr w:rsidR="00000501" w:rsidRPr="005428B5"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000501" w:rsidRPr="005428B5" w:rsidRDefault="00790A97" w:rsidP="00FE414F">
            <w:pPr>
              <w:spacing w:after="0"/>
              <w:rPr>
                <w:rFonts w:ascii="Arial" w:eastAsia="Times New Roman" w:hAnsi="Arial" w:cs="Arial"/>
                <w:sz w:val="18"/>
                <w:szCs w:val="18"/>
                <w:lang w:eastAsia="it-IT"/>
              </w:rPr>
            </w:pPr>
            <w:r w:rsidRPr="005428B5">
              <w:rPr>
                <w:rFonts w:ascii="Arial" w:eastAsia="Times New Roman" w:hAnsi="Arial" w:cs="Arial"/>
                <w:sz w:val="18"/>
                <w:szCs w:val="18"/>
                <w:lang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eastAsia="it-IT"/>
              </w:rPr>
            </w:pPr>
            <w:r w:rsidRPr="005428B5">
              <w:rPr>
                <w:rFonts w:ascii="Arial" w:eastAsia="Times New Roman" w:hAnsi="Arial" w:cs="Arial"/>
                <w:sz w:val="18"/>
                <w:szCs w:val="18"/>
                <w:lang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eastAsia="it-IT"/>
              </w:rPr>
            </w:pPr>
            <w:r w:rsidRPr="005428B5">
              <w:rPr>
                <w:rFonts w:ascii="Arial" w:eastAsia="Times New Roman" w:hAnsi="Arial" w:cs="Arial"/>
                <w:sz w:val="18"/>
                <w:szCs w:val="18"/>
                <w:lang w:eastAsia="it-IT"/>
              </w:rPr>
              <w:t>2570</w:t>
            </w:r>
          </w:p>
        </w:tc>
        <w:tc>
          <w:tcPr>
            <w:tcW w:w="2200" w:type="dxa"/>
            <w:tcBorders>
              <w:top w:val="nil"/>
              <w:left w:val="nil"/>
              <w:bottom w:val="single" w:sz="8"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eastAsia="it-IT"/>
              </w:rPr>
            </w:pPr>
            <w:r w:rsidRPr="005428B5">
              <w:rPr>
                <w:rFonts w:ascii="Arial" w:eastAsia="Times New Roman" w:hAnsi="Arial" w:cs="Arial"/>
                <w:sz w:val="18"/>
                <w:szCs w:val="18"/>
                <w:lang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eastAsia="it-IT"/>
              </w:rPr>
            </w:pPr>
            <w:r w:rsidRPr="005428B5">
              <w:rPr>
                <w:rFonts w:ascii="Arial" w:eastAsia="Times New Roman" w:hAnsi="Arial" w:cs="Arial"/>
                <w:sz w:val="18"/>
                <w:szCs w:val="18"/>
                <w:lang w:eastAsia="it-IT"/>
              </w:rPr>
              <w:t>862</w:t>
            </w:r>
          </w:p>
        </w:tc>
      </w:tr>
      <w:tr w:rsidR="00000501" w:rsidRPr="005428B5"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2</w:t>
            </w:r>
            <w:r w:rsidRPr="005428B5">
              <w:rPr>
                <w:rFonts w:ascii="Arial" w:eastAsia="Times New Roman" w:hAnsi="Arial" w:cs="Arial"/>
                <w:sz w:val="18"/>
                <w:szCs w:val="18"/>
                <w:vertAlign w:val="superscript"/>
                <w:lang w:val="en-US" w:eastAsia="it-IT"/>
              </w:rPr>
              <w:t>nd</w:t>
            </w:r>
            <w:r w:rsidRPr="005428B5">
              <w:rPr>
                <w:rFonts w:ascii="Arial" w:eastAsia="Times New Roman" w:hAnsi="Arial" w:cs="Arial"/>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eastAsia="it-IT"/>
              </w:rPr>
              <w:t>2*fx_lo</w:t>
            </w:r>
            <w:r w:rsidRPr="005428B5">
              <w:rPr>
                <w:rFonts w:ascii="Arial" w:eastAsia="Times New Roman" w:hAnsi="Arial" w:cs="Arial"/>
                <w:sz w:val="18"/>
                <w:szCs w:val="18"/>
                <w:lang w:val="it-IT" w:eastAsia="it-IT"/>
              </w:rPr>
              <w:t>w</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 fy_high</w:t>
            </w:r>
          </w:p>
        </w:tc>
      </w:tr>
      <w:tr w:rsidR="00000501"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5140</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1664</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1724</w:t>
            </w:r>
          </w:p>
        </w:tc>
      </w:tr>
      <w:tr w:rsidR="00000501"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5000 to 5140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1664 to 1724</w:t>
            </w:r>
          </w:p>
        </w:tc>
      </w:tr>
      <w:tr w:rsidR="00000501" w:rsidRPr="005428B5"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3</w:t>
            </w:r>
            <w:r w:rsidRPr="005428B5">
              <w:rPr>
                <w:rFonts w:ascii="Arial" w:eastAsia="Times New Roman" w:hAnsi="Arial" w:cs="Arial"/>
                <w:sz w:val="18"/>
                <w:szCs w:val="18"/>
                <w:vertAlign w:val="superscript"/>
                <w:lang w:val="en-US" w:eastAsia="it-IT"/>
              </w:rPr>
              <w:t>rd</w:t>
            </w:r>
            <w:r w:rsidRPr="005428B5">
              <w:rPr>
                <w:rFonts w:ascii="Arial" w:eastAsia="Times New Roman" w:hAnsi="Arial" w:cs="Arial"/>
                <w:sz w:val="18"/>
                <w:szCs w:val="18"/>
                <w:lang w:val="en-US" w:eastAsia="it-IT"/>
              </w:rPr>
              <w:t xml:space="preserve"> harmonics frequency limits (MHz)</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 fy_high</w:t>
            </w:r>
          </w:p>
        </w:tc>
      </w:tr>
      <w:tr w:rsidR="00000501" w:rsidRPr="005428B5"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7710</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2586</w:t>
            </w:r>
          </w:p>
        </w:tc>
      </w:tr>
      <w:tr w:rsidR="00000501"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7500 to 7710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2496 to 2586</w:t>
            </w:r>
          </w:p>
        </w:tc>
      </w:tr>
      <w:tr w:rsidR="00000501" w:rsidRPr="005428B5"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2nd order IMD products and frequency limits (MHz)</w:t>
            </w:r>
          </w:p>
        </w:tc>
        <w:tc>
          <w:tcPr>
            <w:tcW w:w="2200" w:type="dxa"/>
            <w:tcBorders>
              <w:top w:val="nil"/>
              <w:left w:val="nil"/>
              <w:bottom w:val="single" w:sz="4" w:space="0" w:color="auto"/>
              <w:right w:val="nil"/>
            </w:tcBorders>
            <w:shd w:val="clear" w:color="auto" w:fill="auto"/>
            <w:noWrap/>
            <w:vAlign w:val="bottom"/>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|fy_high + fx_high|</w:t>
            </w:r>
          </w:p>
        </w:tc>
      </w:tr>
      <w:tr w:rsidR="00000501"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1638</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3432</w:t>
            </w:r>
          </w:p>
        </w:tc>
      </w:tr>
      <w:tr w:rsidR="00000501"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1638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3332 to 3432</w:t>
            </w:r>
          </w:p>
        </w:tc>
      </w:tr>
      <w:tr w:rsidR="00000501" w:rsidRPr="005428B5"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fx_low|</w:t>
            </w:r>
          </w:p>
        </w:tc>
      </w:tr>
      <w:tr w:rsidR="00000501"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4138</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4308</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906</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776</w:t>
            </w:r>
          </w:p>
        </w:tc>
      </w:tr>
      <w:tr w:rsidR="00000501"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4138 to 4308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776 to 906</w:t>
            </w:r>
          </w:p>
        </w:tc>
      </w:tr>
      <w:tr w:rsidR="00000501" w:rsidRPr="005428B5"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fx_high|</w:t>
            </w:r>
          </w:p>
        </w:tc>
      </w:tr>
      <w:tr w:rsidR="00000501"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5832</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6002</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4164</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4294</w:t>
            </w:r>
          </w:p>
        </w:tc>
      </w:tr>
      <w:tr w:rsidR="00000501"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5832 to 6002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4164 to 4294</w:t>
            </w:r>
          </w:p>
        </w:tc>
      </w:tr>
      <w:tr w:rsidR="00000501" w:rsidRPr="005428B5"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|fy_high + fx_high – fx_low|</w:t>
            </w:r>
          </w:p>
        </w:tc>
      </w:tr>
      <w:tr w:rsidR="00000501"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2470</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2600</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762</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932</w:t>
            </w:r>
          </w:p>
        </w:tc>
      </w:tr>
      <w:tr w:rsidR="00000501"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2470 to 2600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762 to 932</w:t>
            </w:r>
          </w:p>
        </w:tc>
      </w:tr>
      <w:tr w:rsidR="00000501" w:rsidRPr="005428B5"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|fy_high + max BW fx|</w:t>
            </w:r>
          </w:p>
        </w:tc>
      </w:tr>
      <w:tr w:rsidR="00000501"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2590</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882</w:t>
            </w:r>
          </w:p>
        </w:tc>
      </w:tr>
      <w:tr w:rsidR="00000501"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2480 to 2590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812 to 882</w:t>
            </w:r>
          </w:p>
        </w:tc>
      </w:tr>
      <w:tr w:rsidR="00000501" w:rsidRPr="005428B5"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|3*fy_high - fx_low|</w:t>
            </w:r>
          </w:p>
        </w:tc>
      </w:tr>
      <w:tr w:rsidR="00000501"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6638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6878</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86</w:t>
            </w:r>
          </w:p>
        </w:tc>
      </w:tr>
      <w:tr w:rsidR="00000501"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6638 to 6878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74 to 86</w:t>
            </w:r>
          </w:p>
        </w:tc>
      </w:tr>
      <w:tr w:rsidR="00000501" w:rsidRPr="005428B5"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|3*fy_high + fx_high|</w:t>
            </w:r>
          </w:p>
        </w:tc>
      </w:tr>
      <w:tr w:rsidR="00000501"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8572</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4996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5156</w:t>
            </w:r>
          </w:p>
        </w:tc>
      </w:tr>
      <w:tr w:rsidR="00000501"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8332 to 8572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4996 to 5156</w:t>
            </w:r>
          </w:p>
        </w:tc>
      </w:tr>
      <w:tr w:rsidR="00000501" w:rsidRPr="005428B5"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- 2*fx_low|</w:t>
            </w:r>
          </w:p>
        </w:tc>
      </w:tr>
      <w:tr w:rsidR="00000501"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3276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3476</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3476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3276</w:t>
            </w:r>
          </w:p>
        </w:tc>
      </w:tr>
      <w:tr w:rsidR="00000501"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3276 to 3476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3276 to 3476</w:t>
            </w:r>
          </w:p>
        </w:tc>
      </w:tr>
      <w:tr w:rsidR="00000501" w:rsidRPr="005428B5"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+ 2*fx_high|</w:t>
            </w:r>
          </w:p>
        </w:tc>
      </w:tr>
      <w:tr w:rsidR="00000501"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6864</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6864</w:t>
            </w:r>
          </w:p>
        </w:tc>
      </w:tr>
      <w:tr w:rsidR="00000501"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6664 to 6864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6664 to 6864</w:t>
            </w:r>
          </w:p>
        </w:tc>
      </w:tr>
      <w:tr w:rsidR="00000501" w:rsidRPr="005428B5"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|fy_high – 4*fx_low|</w:t>
            </w:r>
          </w:p>
        </w:tc>
      </w:tr>
      <w:tr w:rsidR="00000501"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758</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9448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9138</w:t>
            </w:r>
          </w:p>
        </w:tc>
      </w:tr>
      <w:tr w:rsidR="00000501"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758 to 948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9138 to 9448</w:t>
            </w:r>
          </w:p>
        </w:tc>
      </w:tr>
      <w:tr w:rsidR="00000501" w:rsidRPr="005428B5"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|fy_high + 4*fx_high|</w:t>
            </w:r>
          </w:p>
        </w:tc>
      </w:tr>
      <w:tr w:rsidR="00000501"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5828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6018</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10832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11142</w:t>
            </w:r>
          </w:p>
        </w:tc>
      </w:tr>
      <w:tr w:rsidR="00000501"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5828 to 6018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10832 to 11142</w:t>
            </w:r>
          </w:p>
        </w:tc>
      </w:tr>
      <w:tr w:rsidR="00000501" w:rsidRPr="005428B5"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3*fx_low|</w:t>
            </w:r>
          </w:p>
        </w:tc>
      </w:tr>
      <w:tr w:rsidR="00000501"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2414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2644</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6046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5776</w:t>
            </w:r>
          </w:p>
        </w:tc>
      </w:tr>
      <w:tr w:rsidR="00000501"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2414 to 2644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5776 to 6046</w:t>
            </w:r>
          </w:p>
        </w:tc>
      </w:tr>
      <w:tr w:rsidR="00000501" w:rsidRPr="005428B5"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+ 3*fx_high|</w:t>
            </w:r>
          </w:p>
        </w:tc>
      </w:tr>
      <w:tr w:rsidR="00000501" w:rsidRPr="005428B5"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7726</w:t>
            </w:r>
          </w:p>
        </w:tc>
        <w:tc>
          <w:tcPr>
            <w:tcW w:w="2200" w:type="dxa"/>
            <w:tcBorders>
              <w:top w:val="nil"/>
              <w:left w:val="nil"/>
              <w:bottom w:val="single" w:sz="4" w:space="0" w:color="auto"/>
              <w:right w:val="nil"/>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9164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9434</w:t>
            </w:r>
          </w:p>
        </w:tc>
      </w:tr>
      <w:tr w:rsidR="00000501" w:rsidRPr="005428B5"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5428B5" w:rsidRDefault="00000501" w:rsidP="00FE414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7496 to 7726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5428B5" w:rsidRDefault="00790A97" w:rsidP="00FE414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9164 to 9434</w:t>
            </w:r>
          </w:p>
        </w:tc>
      </w:tr>
    </w:tbl>
    <w:p w:rsidR="00000501" w:rsidRPr="005428B5" w:rsidRDefault="00000501" w:rsidP="00000501">
      <w:pPr>
        <w:spacing w:after="0"/>
        <w:rPr>
          <w:lang w:val="en-US"/>
        </w:rPr>
      </w:pPr>
    </w:p>
    <w:p w:rsidR="00000501" w:rsidRPr="005428B5" w:rsidRDefault="00000501" w:rsidP="00000501">
      <w:pPr>
        <w:rPr>
          <w:i/>
          <w:lang w:eastAsia="zh-CN"/>
        </w:rPr>
      </w:pPr>
      <w:r w:rsidRPr="005428B5">
        <w:rPr>
          <w:lang w:val="en-US"/>
        </w:rPr>
        <w:t xml:space="preserve">Based on Table 6.3.1.2-1, </w:t>
      </w:r>
      <w:r w:rsidRPr="005428B5">
        <w:rPr>
          <w:lang w:eastAsia="ko-KR"/>
        </w:rPr>
        <w:t xml:space="preserve">there is no harmonics and IMDs products fall into own Rx of Band </w:t>
      </w:r>
      <w:r w:rsidRPr="005428B5">
        <w:rPr>
          <w:rFonts w:hint="eastAsia"/>
          <w:lang w:eastAsia="ko-KR"/>
        </w:rPr>
        <w:t>3</w:t>
      </w:r>
      <w:r w:rsidRPr="005428B5">
        <w:rPr>
          <w:lang w:eastAsia="ko-KR"/>
        </w:rPr>
        <w:t>2.</w:t>
      </w:r>
    </w:p>
    <w:p w:rsidR="009505DB" w:rsidRPr="005428B5" w:rsidRDefault="009505DB" w:rsidP="00CE3C94">
      <w:pPr>
        <w:pStyle w:val="Heading4"/>
        <w:rPr>
          <w:lang w:val="en-US"/>
        </w:rPr>
      </w:pPr>
      <w:bookmarkStart w:id="38" w:name="_Toc519497795"/>
      <w:r w:rsidRPr="005428B5">
        <w:rPr>
          <w:lang w:val="en-US"/>
        </w:rPr>
        <w:t>6.3.1.</w:t>
      </w:r>
      <w:r w:rsidR="00790A97" w:rsidRPr="005428B5">
        <w:rPr>
          <w:lang w:val="en-US" w:eastAsia="ko-KR"/>
        </w:rPr>
        <w:t>3</w:t>
      </w:r>
      <w:r w:rsidRPr="005428B5">
        <w:rPr>
          <w:rFonts w:ascii="Calibri" w:hAnsi="Calibri"/>
          <w:sz w:val="22"/>
          <w:szCs w:val="22"/>
          <w:lang w:val="en-US" w:eastAsia="sv-SE"/>
        </w:rPr>
        <w:tab/>
      </w:r>
      <w:r w:rsidRPr="005428B5">
        <w:rPr>
          <w:lang w:val="en-US"/>
        </w:rPr>
        <w:t>MSD</w:t>
      </w:r>
      <w:bookmarkEnd w:id="38"/>
    </w:p>
    <w:p w:rsidR="00000501" w:rsidRPr="005428B5" w:rsidRDefault="00000501" w:rsidP="00000501">
      <w:pPr>
        <w:rPr>
          <w:lang w:eastAsia="zh-CN"/>
        </w:rPr>
      </w:pPr>
      <w:r w:rsidRPr="005428B5">
        <w:rPr>
          <w:lang w:eastAsia="zh-CN"/>
        </w:rPr>
        <w:t>No MSD issue needs to be addressed.</w:t>
      </w:r>
    </w:p>
    <w:p w:rsidR="009505DB" w:rsidRPr="005428B5" w:rsidRDefault="009505DB" w:rsidP="00CE3C94">
      <w:pPr>
        <w:pStyle w:val="Heading4"/>
        <w:rPr>
          <w:lang w:val="en-US"/>
        </w:rPr>
      </w:pPr>
      <w:bookmarkStart w:id="39" w:name="_Toc519497796"/>
      <w:r w:rsidRPr="005428B5">
        <w:rPr>
          <w:lang w:val="en-US"/>
        </w:rPr>
        <w:t>6.3.1.4</w:t>
      </w:r>
      <w:r w:rsidRPr="005428B5">
        <w:rPr>
          <w:lang w:val="en-US"/>
        </w:rPr>
        <w:tab/>
        <w:t>∆TIB and ∆RIB values</w:t>
      </w:r>
      <w:bookmarkEnd w:id="39"/>
    </w:p>
    <w:p w:rsidR="009505DB" w:rsidRPr="005428B5" w:rsidRDefault="00790A97" w:rsidP="009505DB">
      <w:r w:rsidRPr="005428B5">
        <w:rPr>
          <w:lang w:val="en-US"/>
        </w:rPr>
        <w:t xml:space="preserve"> S</w:t>
      </w:r>
      <w:r w:rsidRPr="005428B5">
        <w:t>ame valu</w:t>
      </w:r>
      <w:r w:rsidR="00000501" w:rsidRPr="005428B5">
        <w:t>es for ∆T</w:t>
      </w:r>
      <w:r w:rsidR="00000501" w:rsidRPr="005428B5">
        <w:rPr>
          <w:vertAlign w:val="subscript"/>
        </w:rPr>
        <w:t>IB</w:t>
      </w:r>
      <w:r w:rsidRPr="005428B5">
        <w:t xml:space="preserve"> and ∆R</w:t>
      </w:r>
      <w:r w:rsidRPr="005428B5">
        <w:rPr>
          <w:vertAlign w:val="subscript"/>
        </w:rPr>
        <w:t>IB</w:t>
      </w:r>
      <w:r w:rsidRPr="005428B5">
        <w:t> of 3DL/1UL CA_7A-20A-32A are applied.</w:t>
      </w:r>
    </w:p>
    <w:p w:rsidR="00AF4B87" w:rsidRPr="005428B5" w:rsidRDefault="00AF4B87" w:rsidP="00CE3C94">
      <w:pPr>
        <w:pStyle w:val="Heading2"/>
        <w:rPr>
          <w:lang w:eastAsia="ko-KR"/>
        </w:rPr>
      </w:pPr>
      <w:bookmarkStart w:id="40" w:name="_Toc519497797"/>
      <w:r w:rsidRPr="005428B5">
        <w:t>6.4</w:t>
      </w:r>
      <w:r w:rsidRPr="005428B5">
        <w:rPr>
          <w:rFonts w:ascii="Calibri" w:hAnsi="Calibri"/>
          <w:sz w:val="22"/>
          <w:szCs w:val="22"/>
          <w:lang w:val="en-US" w:eastAsia="sv-SE"/>
        </w:rPr>
        <w:tab/>
      </w:r>
      <w:r w:rsidRPr="005428B5">
        <w:t>LTE Advanced Carrier Aggregation</w:t>
      </w:r>
      <w:r w:rsidRPr="005428B5">
        <w:rPr>
          <w:rFonts w:hint="eastAsia"/>
          <w:lang w:eastAsia="ko-KR"/>
        </w:rPr>
        <w:t xml:space="preserve">: </w:t>
      </w:r>
      <w:r w:rsidRPr="005428B5">
        <w:t xml:space="preserve">Band </w:t>
      </w:r>
      <w:r w:rsidRPr="005428B5">
        <w:rPr>
          <w:lang w:eastAsia="ko-KR"/>
        </w:rPr>
        <w:t>3</w:t>
      </w:r>
      <w:r w:rsidRPr="005428B5">
        <w:t xml:space="preserve"> and Band </w:t>
      </w:r>
      <w:r w:rsidR="00790A97" w:rsidRPr="005428B5">
        <w:rPr>
          <w:lang w:eastAsia="ko-KR"/>
        </w:rPr>
        <w:t>41 and Band 41</w:t>
      </w:r>
      <w:r w:rsidR="00790A97" w:rsidRPr="005428B5">
        <w:t xml:space="preserve"> </w:t>
      </w:r>
      <w:r w:rsidR="00790A97" w:rsidRPr="005428B5">
        <w:rPr>
          <w:lang w:eastAsia="ko-KR"/>
        </w:rPr>
        <w:t>with 2</w:t>
      </w:r>
      <w:r w:rsidR="00790A97" w:rsidRPr="005428B5">
        <w:t xml:space="preserve"> UL</w:t>
      </w:r>
      <w:r w:rsidR="00790A97" w:rsidRPr="005428B5">
        <w:rPr>
          <w:lang w:eastAsia="ko-KR"/>
        </w:rPr>
        <w:t>s</w:t>
      </w:r>
      <w:bookmarkEnd w:id="40"/>
    </w:p>
    <w:p w:rsidR="00AF4B87" w:rsidRPr="005428B5" w:rsidRDefault="00790A97" w:rsidP="00CE3C94">
      <w:pPr>
        <w:pStyle w:val="Heading3"/>
        <w:rPr>
          <w:rFonts w:ascii="Calibri" w:hAnsi="Calibri"/>
          <w:sz w:val="22"/>
          <w:szCs w:val="22"/>
          <w:lang w:val="en-US" w:eastAsia="sv-SE"/>
        </w:rPr>
      </w:pPr>
      <w:bookmarkStart w:id="41" w:name="_Toc519497798"/>
      <w:r w:rsidRPr="005428B5">
        <w:rPr>
          <w:lang w:val="en-US"/>
        </w:rPr>
        <w:t>6.4</w:t>
      </w:r>
      <w:r w:rsidRPr="005428B5">
        <w:rPr>
          <w:lang w:val="en-US" w:eastAsia="ko-KR"/>
        </w:rPr>
        <w:t>.1</w:t>
      </w:r>
      <w:r w:rsidRPr="005428B5">
        <w:rPr>
          <w:rFonts w:ascii="Calibri" w:hAnsi="Calibri"/>
          <w:sz w:val="22"/>
          <w:szCs w:val="22"/>
          <w:lang w:val="en-US" w:eastAsia="sv-SE"/>
        </w:rPr>
        <w:tab/>
      </w:r>
      <w:r w:rsidRPr="005428B5">
        <w:rPr>
          <w:lang w:val="en-US"/>
        </w:rPr>
        <w:t>List of speci</w:t>
      </w:r>
      <w:r w:rsidR="00AF4B87" w:rsidRPr="005428B5">
        <w:rPr>
          <w:lang w:val="en-US"/>
        </w:rPr>
        <w:t>fic combination issues</w:t>
      </w:r>
      <w:bookmarkEnd w:id="41"/>
    </w:p>
    <w:p w:rsidR="00AF4B87" w:rsidRPr="005428B5" w:rsidRDefault="00AF4B87" w:rsidP="00CE3C94">
      <w:pPr>
        <w:pStyle w:val="Heading4"/>
        <w:rPr>
          <w:lang w:val="en-US"/>
        </w:rPr>
      </w:pPr>
      <w:bookmarkStart w:id="42" w:name="_Toc519497799"/>
      <w:r w:rsidRPr="005428B5">
        <w:rPr>
          <w:lang w:val="en-US"/>
        </w:rPr>
        <w:t>6.4.1</w:t>
      </w:r>
      <w:r w:rsidRPr="005428B5">
        <w:rPr>
          <w:rFonts w:hint="eastAsia"/>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42"/>
    </w:p>
    <w:p w:rsidR="004A3B00" w:rsidRPr="005428B5" w:rsidRDefault="00AF4B87" w:rsidP="00A25113">
      <w:pPr>
        <w:pStyle w:val="TH"/>
      </w:pPr>
      <w:r w:rsidRPr="005428B5">
        <w:t>Table 6.4.1.1-1: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5428B5" w:rsidTr="00D106DF">
        <w:trPr>
          <w:trHeight w:val="866"/>
          <w:jc w:val="center"/>
        </w:trPr>
        <w:tc>
          <w:tcPr>
            <w:tcW w:w="1396" w:type="dxa"/>
            <w:vAlign w:val="center"/>
          </w:tcPr>
          <w:p w:rsidR="00AF4B87" w:rsidRPr="005428B5" w:rsidRDefault="00AF4B87" w:rsidP="00D106DF">
            <w:pPr>
              <w:pStyle w:val="TAH"/>
            </w:pPr>
            <w:r w:rsidRPr="005428B5">
              <w:t>E-UTRA CA Configuration</w:t>
            </w:r>
          </w:p>
        </w:tc>
        <w:tc>
          <w:tcPr>
            <w:tcW w:w="1467" w:type="dxa"/>
            <w:vAlign w:val="center"/>
          </w:tcPr>
          <w:p w:rsidR="00AF4B87" w:rsidRPr="005428B5" w:rsidRDefault="00AF4B87" w:rsidP="00D106DF">
            <w:pPr>
              <w:pStyle w:val="TAH"/>
              <w:rPr>
                <w:lang w:eastAsia="ko-KR"/>
              </w:rPr>
            </w:pPr>
            <w:r w:rsidRPr="005428B5">
              <w:rPr>
                <w:rFonts w:hint="eastAsia"/>
                <w:lang w:eastAsia="ko-KR"/>
              </w:rPr>
              <w:t>Uplink CA configurations</w:t>
            </w:r>
          </w:p>
        </w:tc>
        <w:tc>
          <w:tcPr>
            <w:tcW w:w="897" w:type="dxa"/>
            <w:vAlign w:val="center"/>
          </w:tcPr>
          <w:p w:rsidR="00AF4B87" w:rsidRPr="005428B5" w:rsidRDefault="00AF4B87" w:rsidP="00D106DF">
            <w:pPr>
              <w:pStyle w:val="TAH"/>
            </w:pPr>
            <w:r w:rsidRPr="005428B5">
              <w:t>E-UTRA Bands</w:t>
            </w:r>
          </w:p>
        </w:tc>
        <w:tc>
          <w:tcPr>
            <w:tcW w:w="586" w:type="dxa"/>
            <w:vAlign w:val="center"/>
          </w:tcPr>
          <w:p w:rsidR="00AF4B87" w:rsidRPr="005428B5" w:rsidRDefault="00AF4B87" w:rsidP="00D106DF">
            <w:pPr>
              <w:pStyle w:val="TAH"/>
            </w:pPr>
            <w:r w:rsidRPr="005428B5">
              <w:t>1.4</w:t>
            </w:r>
            <w:r w:rsidRPr="005428B5">
              <w:br/>
              <w:t>MHz</w:t>
            </w:r>
          </w:p>
        </w:tc>
        <w:tc>
          <w:tcPr>
            <w:tcW w:w="586" w:type="dxa"/>
            <w:vAlign w:val="center"/>
          </w:tcPr>
          <w:p w:rsidR="00AF4B87" w:rsidRPr="005428B5" w:rsidRDefault="00AF4B87" w:rsidP="00D106DF">
            <w:pPr>
              <w:pStyle w:val="TAH"/>
            </w:pPr>
            <w:r w:rsidRPr="005428B5">
              <w:t>3</w:t>
            </w:r>
            <w:r w:rsidRPr="005428B5">
              <w:br/>
              <w:t>MHz</w:t>
            </w:r>
          </w:p>
        </w:tc>
        <w:tc>
          <w:tcPr>
            <w:tcW w:w="586" w:type="dxa"/>
            <w:vAlign w:val="center"/>
          </w:tcPr>
          <w:p w:rsidR="00AF4B87" w:rsidRPr="005428B5" w:rsidRDefault="00AF4B87" w:rsidP="00D106DF">
            <w:pPr>
              <w:pStyle w:val="TAH"/>
            </w:pPr>
            <w:r w:rsidRPr="005428B5">
              <w:t>5</w:t>
            </w:r>
            <w:r w:rsidRPr="005428B5">
              <w:br/>
              <w:t>MHz</w:t>
            </w:r>
          </w:p>
        </w:tc>
        <w:tc>
          <w:tcPr>
            <w:tcW w:w="586" w:type="dxa"/>
            <w:vAlign w:val="center"/>
          </w:tcPr>
          <w:p w:rsidR="00AF4B87" w:rsidRPr="005428B5" w:rsidRDefault="00AF4B87" w:rsidP="00D106DF">
            <w:pPr>
              <w:pStyle w:val="TAH"/>
            </w:pPr>
            <w:r w:rsidRPr="005428B5">
              <w:t>10</w:t>
            </w:r>
            <w:r w:rsidRPr="005428B5">
              <w:br/>
              <w:t>MHz</w:t>
            </w:r>
          </w:p>
        </w:tc>
        <w:tc>
          <w:tcPr>
            <w:tcW w:w="586" w:type="dxa"/>
            <w:vAlign w:val="center"/>
          </w:tcPr>
          <w:p w:rsidR="00AF4B87" w:rsidRPr="005428B5" w:rsidRDefault="00AF4B87" w:rsidP="00D106DF">
            <w:pPr>
              <w:pStyle w:val="TAH"/>
            </w:pPr>
            <w:r w:rsidRPr="005428B5">
              <w:t>15</w:t>
            </w:r>
            <w:r w:rsidRPr="005428B5">
              <w:br/>
              <w:t>MHz</w:t>
            </w:r>
          </w:p>
        </w:tc>
        <w:tc>
          <w:tcPr>
            <w:tcW w:w="586" w:type="dxa"/>
            <w:vAlign w:val="center"/>
          </w:tcPr>
          <w:p w:rsidR="00AF4B87" w:rsidRPr="005428B5" w:rsidRDefault="00AF4B87" w:rsidP="00D106DF">
            <w:pPr>
              <w:pStyle w:val="TAH"/>
            </w:pPr>
            <w:r w:rsidRPr="005428B5">
              <w:t>20</w:t>
            </w:r>
            <w:r w:rsidRPr="005428B5">
              <w:br/>
              <w:t>MHz</w:t>
            </w:r>
          </w:p>
        </w:tc>
        <w:tc>
          <w:tcPr>
            <w:tcW w:w="1187" w:type="dxa"/>
            <w:vAlign w:val="center"/>
          </w:tcPr>
          <w:p w:rsidR="00AF4B87" w:rsidRPr="005428B5" w:rsidRDefault="00AF4B87" w:rsidP="00D106DF">
            <w:pPr>
              <w:pStyle w:val="TAH"/>
            </w:pPr>
            <w:r w:rsidRPr="005428B5">
              <w:t>Maximum aggregated bandwidth</w:t>
            </w:r>
          </w:p>
          <w:p w:rsidR="00AF4B87" w:rsidRPr="005428B5" w:rsidRDefault="00AF4B87" w:rsidP="00D106DF">
            <w:pPr>
              <w:pStyle w:val="TAH"/>
            </w:pPr>
            <w:r w:rsidRPr="005428B5">
              <w:t>[MHz]</w:t>
            </w:r>
          </w:p>
        </w:tc>
        <w:tc>
          <w:tcPr>
            <w:tcW w:w="1287" w:type="dxa"/>
            <w:vAlign w:val="center"/>
          </w:tcPr>
          <w:p w:rsidR="00AF4B87" w:rsidRPr="005428B5" w:rsidRDefault="00AF4B87" w:rsidP="00D106DF">
            <w:pPr>
              <w:pStyle w:val="TAH"/>
            </w:pPr>
            <w:r w:rsidRPr="005428B5">
              <w:t>Bandwidth combination set</w:t>
            </w:r>
          </w:p>
        </w:tc>
      </w:tr>
      <w:tr w:rsidR="00AF4B87" w:rsidRPr="005428B5" w:rsidTr="00D106DF">
        <w:trPr>
          <w:trHeight w:val="234"/>
          <w:jc w:val="center"/>
        </w:trPr>
        <w:tc>
          <w:tcPr>
            <w:tcW w:w="1396" w:type="dxa"/>
            <w:vMerge w:val="restart"/>
            <w:vAlign w:val="center"/>
          </w:tcPr>
          <w:p w:rsidR="00AF4B87" w:rsidRPr="005428B5" w:rsidRDefault="00AF4B87" w:rsidP="00D106DF">
            <w:pPr>
              <w:pStyle w:val="TAC"/>
              <w:rPr>
                <w:lang w:eastAsia="ko-KR"/>
              </w:rPr>
            </w:pPr>
            <w:r w:rsidRPr="005428B5">
              <w:rPr>
                <w:rFonts w:hint="eastAsia"/>
                <w:lang w:eastAsia="ko-KR"/>
              </w:rPr>
              <w:t>CA_3A-41C</w:t>
            </w:r>
          </w:p>
        </w:tc>
        <w:tc>
          <w:tcPr>
            <w:tcW w:w="1467" w:type="dxa"/>
            <w:vMerge w:val="restart"/>
            <w:vAlign w:val="center"/>
          </w:tcPr>
          <w:p w:rsidR="00AF4B87" w:rsidRPr="005428B5" w:rsidRDefault="00790A97" w:rsidP="00D106DF">
            <w:pPr>
              <w:pStyle w:val="TAC"/>
              <w:rPr>
                <w:lang w:eastAsia="ko-KR"/>
              </w:rPr>
            </w:pPr>
            <w:r w:rsidRPr="005428B5">
              <w:rPr>
                <w:lang w:eastAsia="ko-KR"/>
              </w:rPr>
              <w:t>CA_3A-41A</w:t>
            </w:r>
          </w:p>
        </w:tc>
        <w:tc>
          <w:tcPr>
            <w:tcW w:w="897" w:type="dxa"/>
            <w:shd w:val="clear" w:color="auto" w:fill="auto"/>
            <w:vAlign w:val="center"/>
          </w:tcPr>
          <w:p w:rsidR="00AF4B87" w:rsidRPr="005428B5" w:rsidRDefault="00790A97" w:rsidP="00D106DF">
            <w:pPr>
              <w:pStyle w:val="TAC"/>
              <w:rPr>
                <w:lang w:eastAsia="ko-KR"/>
              </w:rPr>
            </w:pPr>
            <w:r w:rsidRPr="005428B5">
              <w:t>3</w:t>
            </w:r>
          </w:p>
        </w:tc>
        <w:tc>
          <w:tcPr>
            <w:tcW w:w="586" w:type="dxa"/>
            <w:shd w:val="clear" w:color="auto" w:fill="auto"/>
            <w:vAlign w:val="center"/>
          </w:tcPr>
          <w:p w:rsidR="00AF4B87" w:rsidRPr="005428B5" w:rsidRDefault="00AF4B87" w:rsidP="00D106DF">
            <w:pPr>
              <w:pStyle w:val="TAC"/>
            </w:pPr>
          </w:p>
        </w:tc>
        <w:tc>
          <w:tcPr>
            <w:tcW w:w="586" w:type="dxa"/>
            <w:vAlign w:val="center"/>
          </w:tcPr>
          <w:p w:rsidR="00AF4B87" w:rsidRPr="005428B5" w:rsidRDefault="00AF4B87" w:rsidP="00D106DF">
            <w:pPr>
              <w:pStyle w:val="TAC"/>
            </w:pPr>
          </w:p>
        </w:tc>
        <w:tc>
          <w:tcPr>
            <w:tcW w:w="586" w:type="dxa"/>
            <w:vAlign w:val="center"/>
          </w:tcPr>
          <w:p w:rsidR="00AF4B87" w:rsidRPr="005428B5" w:rsidRDefault="00790A97" w:rsidP="00D106DF">
            <w:pPr>
              <w:pStyle w:val="TAC"/>
            </w:pPr>
            <w:r w:rsidRPr="005428B5">
              <w:rPr>
                <w:lang w:eastAsia="zh-CN"/>
              </w:rPr>
              <w:t>Yes</w:t>
            </w:r>
          </w:p>
        </w:tc>
        <w:tc>
          <w:tcPr>
            <w:tcW w:w="586" w:type="dxa"/>
            <w:vAlign w:val="center"/>
          </w:tcPr>
          <w:p w:rsidR="00AF4B87" w:rsidRPr="005428B5" w:rsidRDefault="00790A97" w:rsidP="00D106DF">
            <w:pPr>
              <w:pStyle w:val="TAC"/>
            </w:pPr>
            <w:r w:rsidRPr="005428B5">
              <w:rPr>
                <w:lang w:eastAsia="zh-CN"/>
              </w:rPr>
              <w:t>Yes</w:t>
            </w:r>
          </w:p>
        </w:tc>
        <w:tc>
          <w:tcPr>
            <w:tcW w:w="586" w:type="dxa"/>
            <w:vAlign w:val="center"/>
          </w:tcPr>
          <w:p w:rsidR="00AF4B87" w:rsidRPr="005428B5" w:rsidRDefault="00790A97" w:rsidP="00D106DF">
            <w:pPr>
              <w:pStyle w:val="TAC"/>
            </w:pPr>
            <w:r w:rsidRPr="005428B5">
              <w:rPr>
                <w:lang w:eastAsia="ko-KR"/>
              </w:rPr>
              <w:t>Yes</w:t>
            </w:r>
          </w:p>
        </w:tc>
        <w:tc>
          <w:tcPr>
            <w:tcW w:w="586" w:type="dxa"/>
            <w:vAlign w:val="center"/>
          </w:tcPr>
          <w:p w:rsidR="00AF4B87" w:rsidRPr="005428B5" w:rsidRDefault="00790A97" w:rsidP="00D106DF">
            <w:pPr>
              <w:pStyle w:val="TAC"/>
            </w:pPr>
            <w:r w:rsidRPr="005428B5">
              <w:rPr>
                <w:lang w:eastAsia="ko-KR"/>
              </w:rPr>
              <w:t>Yes</w:t>
            </w:r>
          </w:p>
        </w:tc>
        <w:tc>
          <w:tcPr>
            <w:tcW w:w="1187" w:type="dxa"/>
            <w:vMerge w:val="restart"/>
            <w:vAlign w:val="center"/>
          </w:tcPr>
          <w:p w:rsidR="00AF4B87" w:rsidRPr="005428B5" w:rsidRDefault="00790A97" w:rsidP="00D106DF">
            <w:pPr>
              <w:pStyle w:val="TAC"/>
              <w:rPr>
                <w:lang w:eastAsia="ko-KR"/>
              </w:rPr>
            </w:pPr>
            <w:r w:rsidRPr="005428B5">
              <w:t>60</w:t>
            </w:r>
          </w:p>
        </w:tc>
        <w:tc>
          <w:tcPr>
            <w:tcW w:w="1287" w:type="dxa"/>
            <w:vMerge w:val="restart"/>
            <w:vAlign w:val="center"/>
          </w:tcPr>
          <w:p w:rsidR="00AF4B87" w:rsidRPr="005428B5" w:rsidRDefault="00790A97" w:rsidP="00D106DF">
            <w:pPr>
              <w:pStyle w:val="TAC"/>
              <w:rPr>
                <w:lang w:eastAsia="ko-KR"/>
              </w:rPr>
            </w:pPr>
            <w:r w:rsidRPr="005428B5">
              <w:t>0</w:t>
            </w:r>
          </w:p>
        </w:tc>
      </w:tr>
      <w:tr w:rsidR="00AF4B87" w:rsidRPr="005428B5" w:rsidTr="00D106DF">
        <w:trPr>
          <w:trHeight w:val="565"/>
          <w:jc w:val="center"/>
        </w:trPr>
        <w:tc>
          <w:tcPr>
            <w:tcW w:w="1396" w:type="dxa"/>
            <w:vMerge/>
            <w:vAlign w:val="center"/>
          </w:tcPr>
          <w:p w:rsidR="00AF4B87" w:rsidRPr="005428B5" w:rsidRDefault="00AF4B87" w:rsidP="00D106DF">
            <w:pPr>
              <w:pStyle w:val="TAC"/>
            </w:pPr>
          </w:p>
        </w:tc>
        <w:tc>
          <w:tcPr>
            <w:tcW w:w="1467" w:type="dxa"/>
            <w:vMerge/>
            <w:vAlign w:val="center"/>
          </w:tcPr>
          <w:p w:rsidR="00AF4B87" w:rsidRPr="005428B5" w:rsidRDefault="00AF4B87" w:rsidP="00D106DF">
            <w:pPr>
              <w:pStyle w:val="TAC"/>
            </w:pPr>
          </w:p>
        </w:tc>
        <w:tc>
          <w:tcPr>
            <w:tcW w:w="897" w:type="dxa"/>
            <w:shd w:val="clear" w:color="auto" w:fill="auto"/>
            <w:vAlign w:val="center"/>
          </w:tcPr>
          <w:p w:rsidR="00AF4B87" w:rsidRPr="005428B5" w:rsidRDefault="00790A97" w:rsidP="00D106DF">
            <w:pPr>
              <w:pStyle w:val="TAC"/>
              <w:rPr>
                <w:lang w:eastAsia="ko-KR"/>
              </w:rPr>
            </w:pPr>
            <w:r w:rsidRPr="005428B5">
              <w:t>CA_41C</w:t>
            </w:r>
          </w:p>
        </w:tc>
        <w:tc>
          <w:tcPr>
            <w:tcW w:w="3516" w:type="dxa"/>
            <w:gridSpan w:val="6"/>
            <w:shd w:val="clear" w:color="auto" w:fill="auto"/>
            <w:vAlign w:val="center"/>
          </w:tcPr>
          <w:p w:rsidR="00AF4B87" w:rsidRPr="005428B5" w:rsidRDefault="00790A97" w:rsidP="00D106DF">
            <w:pPr>
              <w:pStyle w:val="TAC"/>
            </w:pPr>
            <w:r w:rsidRPr="005428B5">
              <w:rPr>
                <w:lang w:val="en-US"/>
              </w:rPr>
              <w:t xml:space="preserve">See </w:t>
            </w:r>
            <w:r w:rsidRPr="005428B5">
              <w:rPr>
                <w:lang w:val="en-US" w:eastAsia="ko-KR"/>
              </w:rPr>
              <w:t>CA_</w:t>
            </w:r>
            <w:r w:rsidRPr="005428B5">
              <w:rPr>
                <w:rFonts w:eastAsia="MS Mincho"/>
                <w:lang w:val="en-US"/>
              </w:rPr>
              <w:t>41C</w:t>
            </w:r>
            <w:r w:rsidRPr="005428B5">
              <w:rPr>
                <w:lang w:val="en-US" w:eastAsia="ko-KR"/>
              </w:rPr>
              <w:t xml:space="preserve"> BCS0 in T</w:t>
            </w:r>
            <w:r w:rsidRPr="005428B5">
              <w:rPr>
                <w:lang w:val="en-US"/>
              </w:rPr>
              <w:t>able 6.Z.1.1-</w:t>
            </w:r>
            <w:r w:rsidRPr="005428B5">
              <w:rPr>
                <w:lang w:val="en-US" w:eastAsia="ko-KR"/>
              </w:rPr>
              <w:t>2</w:t>
            </w:r>
          </w:p>
        </w:tc>
        <w:tc>
          <w:tcPr>
            <w:tcW w:w="1187" w:type="dxa"/>
            <w:vMerge/>
            <w:vAlign w:val="center"/>
          </w:tcPr>
          <w:p w:rsidR="00AF4B87" w:rsidRPr="005428B5" w:rsidRDefault="00AF4B87" w:rsidP="00D106DF">
            <w:pPr>
              <w:pStyle w:val="TAC"/>
            </w:pPr>
          </w:p>
        </w:tc>
        <w:tc>
          <w:tcPr>
            <w:tcW w:w="1287" w:type="dxa"/>
            <w:vMerge/>
            <w:vAlign w:val="center"/>
          </w:tcPr>
          <w:p w:rsidR="00AF4B87" w:rsidRPr="005428B5" w:rsidRDefault="00AF4B87" w:rsidP="00D106DF">
            <w:pPr>
              <w:pStyle w:val="TAC"/>
            </w:pPr>
          </w:p>
        </w:tc>
      </w:tr>
    </w:tbl>
    <w:p w:rsidR="00AF4B87" w:rsidRPr="005428B5" w:rsidRDefault="00AF4B87" w:rsidP="00AF4B87"/>
    <w:p w:rsidR="00AF4B87" w:rsidRPr="005428B5" w:rsidRDefault="00790A97" w:rsidP="00AF4B87">
      <w:pPr>
        <w:pStyle w:val="TH"/>
        <w:rPr>
          <w:lang w:eastAsia="ko-KR"/>
        </w:rPr>
      </w:pPr>
      <w:r w:rsidRPr="005428B5">
        <w:t>Table 6.4.1</w:t>
      </w:r>
      <w:r w:rsidR="00AF4B87" w:rsidRPr="005428B5">
        <w:t>.1</w:t>
      </w:r>
      <w:r w:rsidR="00AF4B87" w:rsidRPr="005428B5">
        <w:rPr>
          <w:rFonts w:hint="eastAsia"/>
        </w:rPr>
        <w:t>-</w:t>
      </w:r>
      <w:r w:rsidR="00AF4B87" w:rsidRPr="005428B5">
        <w:rPr>
          <w:rFonts w:hint="eastAsia"/>
          <w:lang w:eastAsia="ko-KR"/>
        </w:rPr>
        <w:t>2</w:t>
      </w:r>
      <w:r w:rsidR="00AF4B87" w:rsidRPr="005428B5">
        <w:t>: E-UTRA CA_</w:t>
      </w:r>
      <w:r w:rsidR="00AF4B87" w:rsidRPr="005428B5">
        <w:rPr>
          <w:rFonts w:eastAsia="MS Mincho" w:hint="eastAsia"/>
        </w:rPr>
        <w:t>4</w:t>
      </w:r>
      <w:r w:rsidR="00AF4B87" w:rsidRPr="005428B5">
        <w:rPr>
          <w:rFonts w:eastAsia="MS Mincho"/>
        </w:rPr>
        <w:t>1</w:t>
      </w:r>
      <w:r w:rsidR="00AF4B87" w:rsidRPr="005428B5">
        <w:rPr>
          <w:rFonts w:eastAsia="MS Mincho" w:hint="eastAsia"/>
        </w:rPr>
        <w:t>C</w:t>
      </w:r>
      <w:r w:rsidR="00AF4B87" w:rsidRPr="005428B5">
        <w:t xml:space="preserve"> configurations and bandwidth combination sets defined for int</w:t>
      </w:r>
      <w:r w:rsidRPr="005428B5">
        <w:rPr>
          <w:lang w:eastAsia="ko-KR"/>
        </w:rPr>
        <w:t>ra</w:t>
      </w:r>
      <w:r w:rsidRPr="005428B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433"/>
        <w:gridCol w:w="2260"/>
        <w:gridCol w:w="1295"/>
        <w:gridCol w:w="1405"/>
      </w:tblGrid>
      <w:tr w:rsidR="00AF4B87" w:rsidRPr="005428B5" w:rsidTr="00D106DF">
        <w:trPr>
          <w:trHeight w:val="250"/>
          <w:jc w:val="center"/>
        </w:trPr>
        <w:tc>
          <w:tcPr>
            <w:tcW w:w="8887" w:type="dxa"/>
            <w:gridSpan w:val="5"/>
            <w:shd w:val="clear" w:color="auto" w:fill="auto"/>
            <w:noWrap/>
            <w:vAlign w:val="bottom"/>
          </w:tcPr>
          <w:p w:rsidR="00AF4B87" w:rsidRPr="005428B5" w:rsidRDefault="00AF4B87" w:rsidP="00D106DF">
            <w:pPr>
              <w:spacing w:after="0"/>
              <w:jc w:val="center"/>
              <w:rPr>
                <w:rFonts w:ascii="Arial" w:hAnsi="Arial" w:cs="Arial"/>
                <w:b/>
                <w:sz w:val="18"/>
                <w:szCs w:val="18"/>
                <w:lang w:val="en-US"/>
              </w:rPr>
            </w:pPr>
            <w:r w:rsidRPr="005428B5">
              <w:rPr>
                <w:rFonts w:ascii="Arial" w:hAnsi="Arial" w:cs="Arial"/>
                <w:b/>
                <w:sz w:val="18"/>
                <w:szCs w:val="18"/>
                <w:lang w:val="en-US"/>
              </w:rPr>
              <w:t>E-UTRA CA configuration / Bandwidth combination set</w:t>
            </w:r>
          </w:p>
        </w:tc>
      </w:tr>
      <w:tr w:rsidR="00AF4B87" w:rsidRPr="005428B5" w:rsidTr="00D106DF">
        <w:trPr>
          <w:trHeight w:val="250"/>
          <w:jc w:val="center"/>
        </w:trPr>
        <w:tc>
          <w:tcPr>
            <w:tcW w:w="1494" w:type="dxa"/>
            <w:vMerge w:val="restart"/>
            <w:shd w:val="clear" w:color="auto" w:fill="auto"/>
            <w:vAlign w:val="center"/>
          </w:tcPr>
          <w:p w:rsidR="00AF4B87" w:rsidRPr="005428B5" w:rsidRDefault="00790A97" w:rsidP="00D106DF">
            <w:pPr>
              <w:spacing w:after="0"/>
              <w:jc w:val="center"/>
              <w:rPr>
                <w:rFonts w:ascii="Arial" w:hAnsi="Arial" w:cs="Arial"/>
                <w:b/>
                <w:sz w:val="18"/>
                <w:szCs w:val="18"/>
                <w:lang w:val="en-US"/>
              </w:rPr>
            </w:pPr>
            <w:r w:rsidRPr="005428B5">
              <w:rPr>
                <w:rFonts w:ascii="Arial" w:hAnsi="Arial" w:cs="Arial"/>
                <w:b/>
                <w:sz w:val="18"/>
                <w:szCs w:val="18"/>
                <w:lang w:val="en-US"/>
              </w:rPr>
              <w:t>E-UTRA CA configuration</w:t>
            </w:r>
          </w:p>
        </w:tc>
        <w:tc>
          <w:tcPr>
            <w:tcW w:w="4693" w:type="dxa"/>
            <w:gridSpan w:val="2"/>
            <w:shd w:val="clear" w:color="auto" w:fill="auto"/>
            <w:vAlign w:val="center"/>
          </w:tcPr>
          <w:p w:rsidR="00AF4B87" w:rsidRPr="005428B5" w:rsidRDefault="00790A97" w:rsidP="00D106DF">
            <w:pPr>
              <w:pStyle w:val="TAH"/>
              <w:rPr>
                <w:lang w:val="en-US"/>
              </w:rPr>
            </w:pPr>
            <w:r w:rsidRPr="005428B5">
              <w:rPr>
                <w:lang w:val="en-US"/>
              </w:rPr>
              <w:t>Component carriers in order of increasing carrier frequency</w:t>
            </w:r>
          </w:p>
        </w:tc>
        <w:tc>
          <w:tcPr>
            <w:tcW w:w="1295" w:type="dxa"/>
            <w:vMerge w:val="restart"/>
            <w:shd w:val="clear" w:color="auto" w:fill="auto"/>
            <w:vAlign w:val="center"/>
          </w:tcPr>
          <w:p w:rsidR="00AF4B87" w:rsidRPr="005428B5" w:rsidRDefault="00790A97" w:rsidP="00D106DF">
            <w:pPr>
              <w:spacing w:after="0"/>
              <w:jc w:val="center"/>
              <w:rPr>
                <w:rFonts w:ascii="Arial" w:hAnsi="Arial" w:cs="Arial"/>
                <w:b/>
                <w:sz w:val="18"/>
                <w:szCs w:val="18"/>
                <w:lang w:val="en-US"/>
              </w:rPr>
            </w:pPr>
            <w:r w:rsidRPr="005428B5">
              <w:rPr>
                <w:rFonts w:ascii="Arial" w:hAnsi="Arial" w:cs="Arial"/>
                <w:b/>
                <w:sz w:val="18"/>
                <w:szCs w:val="18"/>
                <w:lang w:val="en-US"/>
              </w:rPr>
              <w:t xml:space="preserve">Maximum aggregated </w:t>
            </w:r>
            <w:r w:rsidRPr="005428B5">
              <w:rPr>
                <w:rFonts w:ascii="Arial" w:hAnsi="Arial" w:cs="Arial"/>
                <w:b/>
                <w:sz w:val="18"/>
                <w:szCs w:val="18"/>
                <w:lang w:val="en-US"/>
              </w:rPr>
              <w:br/>
              <w:t>bandwidth [MHz]</w:t>
            </w:r>
          </w:p>
        </w:tc>
        <w:tc>
          <w:tcPr>
            <w:tcW w:w="1405" w:type="dxa"/>
            <w:vMerge w:val="restart"/>
            <w:shd w:val="clear" w:color="auto" w:fill="auto"/>
            <w:vAlign w:val="center"/>
          </w:tcPr>
          <w:p w:rsidR="00AF4B87" w:rsidRPr="005428B5" w:rsidRDefault="00790A97" w:rsidP="00D106DF">
            <w:pPr>
              <w:spacing w:after="0"/>
              <w:jc w:val="center"/>
              <w:rPr>
                <w:rFonts w:ascii="Arial" w:hAnsi="Arial" w:cs="Arial"/>
                <w:b/>
                <w:sz w:val="18"/>
                <w:szCs w:val="18"/>
                <w:lang w:val="en-US"/>
              </w:rPr>
            </w:pPr>
            <w:r w:rsidRPr="005428B5">
              <w:rPr>
                <w:rFonts w:ascii="Arial" w:hAnsi="Arial" w:cs="Arial"/>
                <w:b/>
                <w:sz w:val="18"/>
                <w:szCs w:val="18"/>
                <w:lang w:val="en-US"/>
              </w:rPr>
              <w:t>Bandwidth combination set</w:t>
            </w:r>
          </w:p>
        </w:tc>
      </w:tr>
      <w:tr w:rsidR="00AF4B87" w:rsidRPr="005428B5" w:rsidTr="00D106DF">
        <w:trPr>
          <w:trHeight w:val="792"/>
          <w:jc w:val="center"/>
        </w:trPr>
        <w:tc>
          <w:tcPr>
            <w:tcW w:w="1494" w:type="dxa"/>
            <w:vMerge/>
            <w:vAlign w:val="center"/>
          </w:tcPr>
          <w:p w:rsidR="00AF4B87" w:rsidRPr="005428B5" w:rsidRDefault="00AF4B87" w:rsidP="00D106DF">
            <w:pPr>
              <w:spacing w:after="0"/>
              <w:rPr>
                <w:rFonts w:ascii="Arial" w:hAnsi="Arial" w:cs="Arial"/>
                <w:b/>
                <w:bCs/>
                <w:sz w:val="18"/>
                <w:szCs w:val="18"/>
                <w:lang w:val="en-US"/>
              </w:rPr>
            </w:pPr>
          </w:p>
        </w:tc>
        <w:tc>
          <w:tcPr>
            <w:tcW w:w="2433" w:type="dxa"/>
            <w:shd w:val="clear" w:color="auto" w:fill="auto"/>
            <w:vAlign w:val="center"/>
          </w:tcPr>
          <w:p w:rsidR="00AF4B87" w:rsidRPr="005428B5" w:rsidRDefault="00790A97" w:rsidP="00D106DF">
            <w:pPr>
              <w:pStyle w:val="TAH"/>
              <w:rPr>
                <w:lang w:val="en-US"/>
              </w:rPr>
            </w:pPr>
            <w:r w:rsidRPr="005428B5">
              <w:rPr>
                <w:lang w:val="en-US"/>
              </w:rPr>
              <w:t>Allowed channel bandwidths for carrier [MHz]</w:t>
            </w:r>
          </w:p>
        </w:tc>
        <w:tc>
          <w:tcPr>
            <w:tcW w:w="2260" w:type="dxa"/>
            <w:shd w:val="clear" w:color="auto" w:fill="auto"/>
            <w:vAlign w:val="center"/>
          </w:tcPr>
          <w:p w:rsidR="00AF4B87" w:rsidRPr="005428B5" w:rsidRDefault="00790A97" w:rsidP="00D106DF">
            <w:pPr>
              <w:pStyle w:val="TAH"/>
              <w:rPr>
                <w:lang w:val="en-US"/>
              </w:rPr>
            </w:pPr>
            <w:r w:rsidRPr="005428B5">
              <w:rPr>
                <w:lang w:val="en-US"/>
              </w:rPr>
              <w:t>Allowed channel bandwidths for carrier [MHz]</w:t>
            </w:r>
          </w:p>
        </w:tc>
        <w:tc>
          <w:tcPr>
            <w:tcW w:w="1295" w:type="dxa"/>
            <w:vMerge/>
            <w:vAlign w:val="center"/>
          </w:tcPr>
          <w:p w:rsidR="00AF4B87" w:rsidRPr="005428B5" w:rsidRDefault="00AF4B87" w:rsidP="00D106DF">
            <w:pPr>
              <w:spacing w:after="0"/>
              <w:rPr>
                <w:rFonts w:ascii="Arial" w:hAnsi="Arial" w:cs="Arial"/>
                <w:b/>
                <w:bCs/>
                <w:sz w:val="18"/>
                <w:szCs w:val="18"/>
                <w:lang w:val="en-US"/>
              </w:rPr>
            </w:pPr>
          </w:p>
        </w:tc>
        <w:tc>
          <w:tcPr>
            <w:tcW w:w="1405" w:type="dxa"/>
            <w:vMerge/>
            <w:vAlign w:val="center"/>
          </w:tcPr>
          <w:p w:rsidR="00AF4B87" w:rsidRPr="005428B5" w:rsidRDefault="00AF4B87" w:rsidP="00D106DF">
            <w:pPr>
              <w:spacing w:after="0"/>
              <w:rPr>
                <w:rFonts w:ascii="Arial" w:hAnsi="Arial" w:cs="Arial"/>
                <w:b/>
                <w:bCs/>
                <w:sz w:val="18"/>
                <w:szCs w:val="18"/>
                <w:lang w:val="en-US"/>
              </w:rPr>
            </w:pPr>
          </w:p>
        </w:tc>
      </w:tr>
      <w:tr w:rsidR="00AF4B87" w:rsidRPr="005428B5" w:rsidTr="00D106DF">
        <w:trPr>
          <w:trHeight w:val="53"/>
          <w:jc w:val="center"/>
        </w:trPr>
        <w:tc>
          <w:tcPr>
            <w:tcW w:w="1494" w:type="dxa"/>
            <w:vMerge w:val="restart"/>
            <w:shd w:val="clear" w:color="auto" w:fill="auto"/>
            <w:vAlign w:val="center"/>
          </w:tcPr>
          <w:p w:rsidR="00AF4B87" w:rsidRPr="005428B5" w:rsidRDefault="00790A97" w:rsidP="00D106DF">
            <w:pPr>
              <w:spacing w:after="0"/>
              <w:jc w:val="center"/>
              <w:rPr>
                <w:rFonts w:ascii="Arial" w:eastAsia="MS Mincho" w:hAnsi="Arial" w:cs="Arial"/>
                <w:sz w:val="18"/>
                <w:szCs w:val="18"/>
              </w:rPr>
            </w:pPr>
            <w:r w:rsidRPr="005428B5">
              <w:rPr>
                <w:rFonts w:ascii="Arial" w:hAnsi="Arial" w:cs="Arial"/>
                <w:sz w:val="18"/>
                <w:szCs w:val="18"/>
              </w:rPr>
              <w:t>CA_</w:t>
            </w:r>
            <w:r w:rsidRPr="005428B5">
              <w:rPr>
                <w:rFonts w:ascii="Arial" w:eastAsia="MS Mincho" w:hAnsi="Arial" w:cs="Arial"/>
                <w:sz w:val="18"/>
                <w:szCs w:val="18"/>
              </w:rPr>
              <w:t>41C</w:t>
            </w:r>
          </w:p>
        </w:tc>
        <w:tc>
          <w:tcPr>
            <w:tcW w:w="2433" w:type="dxa"/>
            <w:shd w:val="clear" w:color="auto" w:fill="auto"/>
            <w:vAlign w:val="bottom"/>
          </w:tcPr>
          <w:p w:rsidR="00AF4B87" w:rsidRPr="005428B5" w:rsidRDefault="00790A97" w:rsidP="00D106DF">
            <w:pPr>
              <w:pStyle w:val="TAC"/>
              <w:rPr>
                <w:lang w:val="en-US" w:eastAsia="zh-CN"/>
              </w:rPr>
            </w:pPr>
            <w:r w:rsidRPr="005428B5">
              <w:t>10</w:t>
            </w:r>
          </w:p>
        </w:tc>
        <w:tc>
          <w:tcPr>
            <w:tcW w:w="2260" w:type="dxa"/>
            <w:shd w:val="clear" w:color="auto" w:fill="auto"/>
            <w:vAlign w:val="bottom"/>
          </w:tcPr>
          <w:p w:rsidR="00AF4B87" w:rsidRPr="005428B5" w:rsidRDefault="00790A97" w:rsidP="00D106DF">
            <w:pPr>
              <w:pStyle w:val="TAC"/>
              <w:rPr>
                <w:lang w:val="en-US" w:eastAsia="zh-CN"/>
              </w:rPr>
            </w:pPr>
            <w:r w:rsidRPr="005428B5">
              <w:t>20</w:t>
            </w:r>
          </w:p>
        </w:tc>
        <w:tc>
          <w:tcPr>
            <w:tcW w:w="1295" w:type="dxa"/>
            <w:vMerge w:val="restart"/>
            <w:shd w:val="clear" w:color="auto" w:fill="auto"/>
            <w:vAlign w:val="center"/>
          </w:tcPr>
          <w:p w:rsidR="00AF4B87" w:rsidRPr="005428B5" w:rsidRDefault="00790A97" w:rsidP="00D106DF">
            <w:pPr>
              <w:spacing w:after="0"/>
              <w:jc w:val="center"/>
              <w:rPr>
                <w:rFonts w:ascii="Arial" w:eastAsia="MS Mincho" w:hAnsi="Arial" w:cs="Arial"/>
                <w:sz w:val="18"/>
                <w:szCs w:val="18"/>
              </w:rPr>
            </w:pPr>
            <w:r w:rsidRPr="005428B5">
              <w:rPr>
                <w:rFonts w:ascii="Arial" w:eastAsia="MS Mincho" w:hAnsi="Arial" w:cs="Arial"/>
                <w:sz w:val="18"/>
                <w:szCs w:val="18"/>
              </w:rPr>
              <w:t>40</w:t>
            </w:r>
          </w:p>
        </w:tc>
        <w:tc>
          <w:tcPr>
            <w:tcW w:w="1405" w:type="dxa"/>
            <w:vMerge w:val="restart"/>
            <w:shd w:val="clear" w:color="auto" w:fill="auto"/>
            <w:vAlign w:val="center"/>
          </w:tcPr>
          <w:p w:rsidR="00AF4B87" w:rsidRPr="005428B5" w:rsidRDefault="00790A97" w:rsidP="00D106DF">
            <w:pPr>
              <w:spacing w:after="0"/>
              <w:jc w:val="center"/>
              <w:rPr>
                <w:rFonts w:ascii="Arial" w:hAnsi="Arial" w:cs="Arial"/>
                <w:sz w:val="18"/>
                <w:szCs w:val="18"/>
                <w:lang w:eastAsia="ko-KR"/>
              </w:rPr>
            </w:pPr>
            <w:r w:rsidRPr="005428B5">
              <w:rPr>
                <w:rFonts w:ascii="Arial" w:hAnsi="Arial" w:cs="Arial"/>
                <w:sz w:val="18"/>
                <w:szCs w:val="18"/>
              </w:rPr>
              <w:t>0</w:t>
            </w:r>
          </w:p>
        </w:tc>
      </w:tr>
      <w:tr w:rsidR="00AF4B87" w:rsidRPr="005428B5" w:rsidTr="00D106DF">
        <w:trPr>
          <w:trHeight w:val="53"/>
          <w:jc w:val="center"/>
        </w:trPr>
        <w:tc>
          <w:tcPr>
            <w:tcW w:w="1494" w:type="dxa"/>
            <w:vMerge/>
            <w:shd w:val="clear" w:color="auto" w:fill="auto"/>
            <w:vAlign w:val="center"/>
          </w:tcPr>
          <w:p w:rsidR="00AF4B87" w:rsidRPr="005428B5" w:rsidRDefault="00AF4B87" w:rsidP="00D106DF">
            <w:pPr>
              <w:spacing w:after="0"/>
              <w:jc w:val="center"/>
              <w:rPr>
                <w:rFonts w:ascii="Arial" w:hAnsi="Arial" w:cs="Arial"/>
                <w:sz w:val="18"/>
                <w:szCs w:val="18"/>
              </w:rPr>
            </w:pPr>
          </w:p>
        </w:tc>
        <w:tc>
          <w:tcPr>
            <w:tcW w:w="2433" w:type="dxa"/>
            <w:shd w:val="clear" w:color="auto" w:fill="auto"/>
            <w:vAlign w:val="bottom"/>
          </w:tcPr>
          <w:p w:rsidR="00AF4B87" w:rsidRPr="005428B5" w:rsidRDefault="00790A97" w:rsidP="00D106DF">
            <w:pPr>
              <w:pStyle w:val="TAC"/>
            </w:pPr>
            <w:r w:rsidRPr="005428B5">
              <w:t>15</w:t>
            </w:r>
          </w:p>
        </w:tc>
        <w:tc>
          <w:tcPr>
            <w:tcW w:w="2260" w:type="dxa"/>
            <w:shd w:val="clear" w:color="auto" w:fill="auto"/>
            <w:vAlign w:val="bottom"/>
          </w:tcPr>
          <w:p w:rsidR="00AF4B87" w:rsidRPr="005428B5" w:rsidRDefault="00790A97" w:rsidP="00D106DF">
            <w:pPr>
              <w:pStyle w:val="TAC"/>
            </w:pPr>
            <w:r w:rsidRPr="005428B5">
              <w:t>15, 20</w:t>
            </w:r>
          </w:p>
        </w:tc>
        <w:tc>
          <w:tcPr>
            <w:tcW w:w="1295" w:type="dxa"/>
            <w:vMerge/>
            <w:shd w:val="clear" w:color="auto" w:fill="auto"/>
            <w:vAlign w:val="center"/>
          </w:tcPr>
          <w:p w:rsidR="00AF4B87" w:rsidRPr="005428B5" w:rsidRDefault="00AF4B87" w:rsidP="00D106DF">
            <w:pPr>
              <w:spacing w:after="0"/>
              <w:jc w:val="center"/>
              <w:rPr>
                <w:rFonts w:ascii="Arial" w:hAnsi="Arial" w:cs="Arial"/>
                <w:sz w:val="18"/>
                <w:szCs w:val="18"/>
                <w:lang w:eastAsia="ko-KR"/>
              </w:rPr>
            </w:pPr>
          </w:p>
        </w:tc>
        <w:tc>
          <w:tcPr>
            <w:tcW w:w="1405" w:type="dxa"/>
            <w:vMerge/>
            <w:shd w:val="clear" w:color="auto" w:fill="auto"/>
            <w:vAlign w:val="center"/>
          </w:tcPr>
          <w:p w:rsidR="00AF4B87" w:rsidRPr="005428B5" w:rsidRDefault="00AF4B87" w:rsidP="00D106DF">
            <w:pPr>
              <w:spacing w:after="0"/>
              <w:jc w:val="center"/>
              <w:rPr>
                <w:rFonts w:ascii="Arial" w:hAnsi="Arial" w:cs="Arial"/>
                <w:sz w:val="18"/>
                <w:szCs w:val="18"/>
              </w:rPr>
            </w:pPr>
          </w:p>
        </w:tc>
      </w:tr>
      <w:tr w:rsidR="00AF4B87" w:rsidRPr="005428B5" w:rsidTr="00D106DF">
        <w:trPr>
          <w:trHeight w:val="53"/>
          <w:jc w:val="center"/>
        </w:trPr>
        <w:tc>
          <w:tcPr>
            <w:tcW w:w="1494" w:type="dxa"/>
            <w:vMerge/>
            <w:shd w:val="clear" w:color="auto" w:fill="auto"/>
            <w:vAlign w:val="center"/>
          </w:tcPr>
          <w:p w:rsidR="00AF4B87" w:rsidRPr="005428B5" w:rsidRDefault="00AF4B87" w:rsidP="00D106DF">
            <w:pPr>
              <w:spacing w:after="0"/>
              <w:jc w:val="center"/>
              <w:rPr>
                <w:rFonts w:ascii="Arial" w:hAnsi="Arial" w:cs="Arial"/>
                <w:sz w:val="18"/>
                <w:szCs w:val="18"/>
              </w:rPr>
            </w:pPr>
          </w:p>
        </w:tc>
        <w:tc>
          <w:tcPr>
            <w:tcW w:w="2433" w:type="dxa"/>
            <w:shd w:val="clear" w:color="auto" w:fill="auto"/>
            <w:vAlign w:val="bottom"/>
          </w:tcPr>
          <w:p w:rsidR="00AF4B87" w:rsidRPr="005428B5" w:rsidRDefault="00790A97" w:rsidP="00D106DF">
            <w:pPr>
              <w:pStyle w:val="TAC"/>
              <w:rPr>
                <w:lang w:val="en-US" w:eastAsia="zh-CN"/>
              </w:rPr>
            </w:pPr>
            <w:r w:rsidRPr="005428B5">
              <w:t>20</w:t>
            </w:r>
          </w:p>
        </w:tc>
        <w:tc>
          <w:tcPr>
            <w:tcW w:w="2260" w:type="dxa"/>
            <w:shd w:val="clear" w:color="auto" w:fill="auto"/>
            <w:vAlign w:val="bottom"/>
          </w:tcPr>
          <w:p w:rsidR="00AF4B87" w:rsidRPr="005428B5" w:rsidRDefault="00790A97" w:rsidP="00D106DF">
            <w:pPr>
              <w:pStyle w:val="TAC"/>
              <w:rPr>
                <w:lang w:val="en-US" w:eastAsia="zh-CN"/>
              </w:rPr>
            </w:pPr>
            <w:r w:rsidRPr="005428B5">
              <w:t>10, 15, 20</w:t>
            </w:r>
          </w:p>
        </w:tc>
        <w:tc>
          <w:tcPr>
            <w:tcW w:w="1295" w:type="dxa"/>
            <w:vMerge/>
            <w:shd w:val="clear" w:color="auto" w:fill="auto"/>
            <w:vAlign w:val="center"/>
          </w:tcPr>
          <w:p w:rsidR="00AF4B87" w:rsidRPr="005428B5" w:rsidRDefault="00AF4B87" w:rsidP="00D106DF">
            <w:pPr>
              <w:spacing w:after="0"/>
              <w:jc w:val="center"/>
              <w:rPr>
                <w:rFonts w:ascii="Arial" w:hAnsi="Arial" w:cs="Arial"/>
                <w:sz w:val="18"/>
                <w:szCs w:val="18"/>
                <w:lang w:eastAsia="ko-KR"/>
              </w:rPr>
            </w:pPr>
          </w:p>
        </w:tc>
        <w:tc>
          <w:tcPr>
            <w:tcW w:w="1405" w:type="dxa"/>
            <w:vMerge/>
            <w:shd w:val="clear" w:color="auto" w:fill="auto"/>
            <w:vAlign w:val="center"/>
          </w:tcPr>
          <w:p w:rsidR="00AF4B87" w:rsidRPr="005428B5" w:rsidRDefault="00AF4B87" w:rsidP="00D106DF">
            <w:pPr>
              <w:spacing w:after="0"/>
              <w:jc w:val="center"/>
              <w:rPr>
                <w:rFonts w:ascii="Arial" w:hAnsi="Arial" w:cs="Arial"/>
                <w:sz w:val="18"/>
                <w:szCs w:val="18"/>
              </w:rPr>
            </w:pPr>
          </w:p>
        </w:tc>
      </w:tr>
    </w:tbl>
    <w:p w:rsidR="00AF4B87" w:rsidRPr="005428B5" w:rsidRDefault="00AF4B87" w:rsidP="00AF4B87"/>
    <w:p w:rsidR="00AF4B87" w:rsidRPr="005428B5" w:rsidRDefault="00AF4B87" w:rsidP="00CE3C94">
      <w:pPr>
        <w:pStyle w:val="Heading4"/>
        <w:rPr>
          <w:lang w:eastAsia="ko-KR"/>
        </w:rPr>
      </w:pPr>
      <w:bookmarkStart w:id="43" w:name="_Toc519497800"/>
      <w:r w:rsidRPr="005428B5">
        <w:rPr>
          <w:lang w:val="en-US"/>
        </w:rPr>
        <w:t>6.4.</w:t>
      </w:r>
      <w:r w:rsidRPr="005428B5">
        <w:rPr>
          <w:rFonts w:hint="eastAsia"/>
          <w:lang w:val="en-US" w:eastAsia="ko-KR"/>
        </w:rPr>
        <w:t>1.</w:t>
      </w:r>
      <w:r w:rsidRPr="005428B5">
        <w:rPr>
          <w:lang w:val="en-US"/>
        </w:rPr>
        <w:t>2</w:t>
      </w:r>
      <w:r w:rsidR="00790A97" w:rsidRPr="005428B5">
        <w:rPr>
          <w:rFonts w:ascii="Calibri" w:hAnsi="Calibri"/>
          <w:sz w:val="22"/>
          <w:szCs w:val="22"/>
          <w:lang w:val="en-US" w:eastAsia="sv-SE"/>
        </w:rPr>
        <w:tab/>
      </w:r>
      <w:r w:rsidR="00790A97" w:rsidRPr="005428B5">
        <w:t>Co-existence studies</w:t>
      </w:r>
      <w:r w:rsidR="00790A97" w:rsidRPr="005428B5">
        <w:rPr>
          <w:lang w:eastAsia="ko-KR"/>
        </w:rPr>
        <w:t xml:space="preserve"> for LTE-A UL CA_3A-41A and DL CA_3A-41C</w:t>
      </w:r>
      <w:bookmarkEnd w:id="43"/>
    </w:p>
    <w:p w:rsidR="00AF4B87" w:rsidRPr="005428B5" w:rsidRDefault="00790A97" w:rsidP="00AF4B87">
      <w:pPr>
        <w:rPr>
          <w:lang w:eastAsia="ko-KR"/>
        </w:rPr>
      </w:pPr>
      <w:r w:rsidRPr="005428B5">
        <w:rPr>
          <w:lang w:val="en-US"/>
        </w:rPr>
        <w:t>For 2UL / 3DL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w:t>
      </w:r>
      <w:r w:rsidR="00AF4B87" w:rsidRPr="005428B5">
        <w:rPr>
          <w:lang w:val="en-US"/>
        </w:rPr>
        <w:t>ucts were calculated and presented in Table 6.4.1.2-1</w:t>
      </w:r>
    </w:p>
    <w:p w:rsidR="004A3B00" w:rsidRPr="005428B5" w:rsidRDefault="00AF4B87" w:rsidP="00A25113">
      <w:pPr>
        <w:pStyle w:val="TH"/>
      </w:pPr>
      <w:r w:rsidRPr="005428B5">
        <w:t>Table 6.4</w:t>
      </w:r>
      <w:r w:rsidR="00790A97" w:rsidRPr="005428B5">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5428B5"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5428B5" w:rsidRDefault="00790A97" w:rsidP="00D106DF">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5428B5" w:rsidRDefault="00790A97" w:rsidP="00D106DF">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5428B5" w:rsidRDefault="00790A97" w:rsidP="00D106DF">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5428B5" w:rsidRDefault="00790A97" w:rsidP="00D106DF">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5428B5" w:rsidRDefault="00790A97" w:rsidP="00D106DF">
            <w:pPr>
              <w:pStyle w:val="TAH"/>
              <w:rPr>
                <w:lang w:val="en-US" w:eastAsia="ko-KR"/>
              </w:rPr>
            </w:pPr>
            <w:r w:rsidRPr="005428B5">
              <w:rPr>
                <w:lang w:val="en-US" w:eastAsia="ko-KR"/>
              </w:rPr>
              <w:t>fy_high</w:t>
            </w:r>
          </w:p>
        </w:tc>
      </w:tr>
      <w:tr w:rsidR="00AF4B87" w:rsidRPr="005428B5"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2690</w:t>
            </w:r>
          </w:p>
        </w:tc>
      </w:tr>
      <w:tr w:rsidR="00AF4B87"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 fy_high</w:t>
            </w:r>
          </w:p>
        </w:tc>
      </w:tr>
      <w:tr w:rsidR="00AF4B87"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5428B5" w:rsidRDefault="00790A97" w:rsidP="00D106DF">
            <w:pPr>
              <w:pStyle w:val="TAC"/>
              <w:rPr>
                <w:lang w:val="en-US" w:eastAsia="ko-KR"/>
              </w:rPr>
            </w:pPr>
            <w:r w:rsidRPr="005428B5">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5428B5" w:rsidRDefault="00790A97" w:rsidP="00D106DF">
            <w:pPr>
              <w:pStyle w:val="TAC"/>
              <w:rPr>
                <w:lang w:val="en-US" w:eastAsia="ko-KR"/>
              </w:rPr>
            </w:pPr>
            <w:r w:rsidRPr="005428B5">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5428B5" w:rsidRDefault="00790A97" w:rsidP="00D106DF">
            <w:pPr>
              <w:pStyle w:val="TAC"/>
              <w:rPr>
                <w:lang w:val="en-US" w:eastAsia="ko-KR"/>
              </w:rPr>
            </w:pPr>
            <w:r w:rsidRPr="005428B5">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5428B5" w:rsidRDefault="00790A97" w:rsidP="00D106DF">
            <w:pPr>
              <w:pStyle w:val="TAC"/>
              <w:rPr>
                <w:lang w:val="en-US" w:eastAsia="ko-KR"/>
              </w:rPr>
            </w:pPr>
            <w:r w:rsidRPr="005428B5">
              <w:rPr>
                <w:lang w:val="en-US" w:eastAsia="ko-KR"/>
              </w:rPr>
              <w:t>5380</w:t>
            </w:r>
          </w:p>
        </w:tc>
      </w:tr>
      <w:tr w:rsidR="00AF4B87"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3* fy_high</w:t>
            </w:r>
          </w:p>
        </w:tc>
      </w:tr>
      <w:tr w:rsidR="00AF4B87"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5428B5" w:rsidRDefault="00790A97" w:rsidP="00D106DF">
            <w:pPr>
              <w:pStyle w:val="TAC"/>
              <w:rPr>
                <w:lang w:val="en-US" w:eastAsia="ko-KR"/>
              </w:rPr>
            </w:pPr>
            <w:r w:rsidRPr="005428B5">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5428B5" w:rsidRDefault="00790A97" w:rsidP="00D106DF">
            <w:pPr>
              <w:pStyle w:val="TAC"/>
              <w:rPr>
                <w:lang w:val="en-US" w:eastAsia="ko-KR"/>
              </w:rPr>
            </w:pPr>
            <w:r w:rsidRPr="005428B5">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5428B5" w:rsidRDefault="00790A97" w:rsidP="00D106DF">
            <w:pPr>
              <w:pStyle w:val="TAC"/>
              <w:rPr>
                <w:lang w:val="en-US" w:eastAsia="ko-KR"/>
              </w:rPr>
            </w:pPr>
            <w:r w:rsidRPr="005428B5">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5428B5" w:rsidRDefault="00790A97" w:rsidP="00D106DF">
            <w:pPr>
              <w:pStyle w:val="TAC"/>
              <w:rPr>
                <w:lang w:val="en-US" w:eastAsia="ko-KR"/>
              </w:rPr>
            </w:pPr>
            <w:r w:rsidRPr="005428B5">
              <w:rPr>
                <w:lang w:val="en-US" w:eastAsia="ko-KR"/>
              </w:rPr>
              <w:t>8070</w:t>
            </w:r>
          </w:p>
        </w:tc>
      </w:tr>
      <w:tr w:rsidR="00AF4B87"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|fy_high + fx_high|</w:t>
            </w:r>
          </w:p>
        </w:tc>
      </w:tr>
      <w:tr w:rsidR="00AF4B87"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4475</w:t>
            </w:r>
          </w:p>
        </w:tc>
      </w:tr>
      <w:tr w:rsidR="00AF4B87"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|2*fy_high – fx_low|</w:t>
            </w:r>
          </w:p>
        </w:tc>
      </w:tr>
      <w:tr w:rsidR="00AF4B87" w:rsidRPr="005428B5"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730</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3670</w:t>
            </w:r>
          </w:p>
        </w:tc>
      </w:tr>
      <w:tr w:rsidR="00AF4B87"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|2*fy_high + fx_high|</w:t>
            </w:r>
          </w:p>
        </w:tc>
      </w:tr>
      <w:tr w:rsidR="00AF4B87" w:rsidRPr="005428B5"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7165</w:t>
            </w:r>
          </w:p>
        </w:tc>
      </w:tr>
      <w:tr w:rsidR="00AF4B87"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AF4B87" w:rsidRPr="005428B5" w:rsidRDefault="00790A97" w:rsidP="00D106DF">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AF4B87" w:rsidRPr="005428B5" w:rsidRDefault="00790A97" w:rsidP="00D106DF">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|3*fy_high – fx_low|</w:t>
            </w:r>
          </w:p>
        </w:tc>
      </w:tr>
      <w:tr w:rsidR="00AF4B87" w:rsidRPr="005428B5"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AF4B87" w:rsidRPr="005428B5" w:rsidRDefault="00790A97" w:rsidP="00D106DF">
            <w:pPr>
              <w:pStyle w:val="TAC"/>
              <w:rPr>
                <w:lang w:val="en-US" w:eastAsia="ko-KR"/>
              </w:rPr>
            </w:pPr>
            <w:r w:rsidRPr="005428B5">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AF4B87" w:rsidRPr="005428B5" w:rsidRDefault="00790A97" w:rsidP="00D106DF">
            <w:pPr>
              <w:pStyle w:val="TAC"/>
              <w:rPr>
                <w:lang w:val="en-US" w:eastAsia="ko-KR"/>
              </w:rPr>
            </w:pPr>
            <w:r w:rsidRPr="005428B5">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6360</w:t>
            </w:r>
          </w:p>
        </w:tc>
      </w:tr>
      <w:tr w:rsidR="00AF4B87"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|3*fy_high + fx_high|</w:t>
            </w:r>
          </w:p>
        </w:tc>
      </w:tr>
      <w:tr w:rsidR="00AF4B87"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9855</w:t>
            </w:r>
          </w:p>
        </w:tc>
      </w:tr>
      <w:tr w:rsidR="00AF4B87"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|2*fx_high + 2*fy_high|</w:t>
            </w:r>
          </w:p>
        </w:tc>
      </w:tr>
      <w:tr w:rsidR="00AF4B87"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8950</w:t>
            </w:r>
          </w:p>
        </w:tc>
      </w:tr>
      <w:tr w:rsidR="00AF4B87" w:rsidRPr="005428B5"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|fy_high – 4*fx_low|</w:t>
            </w:r>
          </w:p>
        </w:tc>
      </w:tr>
      <w:tr w:rsidR="00AF4B87" w:rsidRPr="005428B5"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4150</w:t>
            </w:r>
          </w:p>
        </w:tc>
      </w:tr>
      <w:tr w:rsidR="00AF4B87"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|fy_high + 4*fx_high|</w:t>
            </w:r>
          </w:p>
        </w:tc>
      </w:tr>
      <w:tr w:rsidR="00AF4B87"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9830</w:t>
            </w:r>
          </w:p>
        </w:tc>
      </w:tr>
      <w:tr w:rsidR="00AF4B87"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|2*fy_high – 3*fx_low|</w:t>
            </w:r>
          </w:p>
        </w:tc>
      </w:tr>
      <w:tr w:rsidR="00AF4B87" w:rsidRPr="005428B5"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250</w:t>
            </w:r>
          </w:p>
        </w:tc>
      </w:tr>
      <w:tr w:rsidR="00AF4B87"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|2*fy_high + 3*fx_high|</w:t>
            </w:r>
          </w:p>
        </w:tc>
      </w:tr>
      <w:tr w:rsidR="00AF4B87" w:rsidRPr="005428B5"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10735</w:t>
            </w:r>
          </w:p>
        </w:tc>
      </w:tr>
    </w:tbl>
    <w:p w:rsidR="00AF4B87" w:rsidRPr="005428B5" w:rsidRDefault="00AF4B87" w:rsidP="00AF4B87">
      <w:pPr>
        <w:rPr>
          <w:lang w:eastAsia="ko-KR"/>
        </w:rPr>
      </w:pPr>
    </w:p>
    <w:p w:rsidR="00AF4B87" w:rsidRPr="005428B5" w:rsidRDefault="00790A97" w:rsidP="00AF4B87">
      <w:r w:rsidRPr="005428B5">
        <w:rPr>
          <w:lang w:eastAsia="ko-KR"/>
        </w:rPr>
        <w:t xml:space="preserve">Since DL bands included are the same as in 2DL/2UL of 3A-41A, the result obtained for the 2DL/2UL CA can be reused. According to the result, </w:t>
      </w:r>
      <w:r w:rsidRPr="005428B5">
        <w:t>4</w:t>
      </w:r>
      <w:r w:rsidRPr="005428B5">
        <w:rPr>
          <w:vertAlign w:val="superscript"/>
        </w:rPr>
        <w:t>th</w:t>
      </w:r>
      <w:r w:rsidRPr="005428B5">
        <w:t xml:space="preserve"> </w:t>
      </w:r>
      <w:r w:rsidRPr="005428B5">
        <w:rPr>
          <w:lang w:eastAsia="ko-KR"/>
        </w:rPr>
        <w:t xml:space="preserve">order IMD may fall into own Rx of band </w:t>
      </w:r>
      <w:r w:rsidRPr="005428B5">
        <w:t>3</w:t>
      </w:r>
      <w:r w:rsidRPr="005428B5">
        <w:rPr>
          <w:lang w:eastAsia="zh-CN"/>
        </w:rPr>
        <w:t xml:space="preserve"> and band 41</w:t>
      </w:r>
      <w:r w:rsidRPr="005428B5">
        <w:rPr>
          <w:lang w:eastAsia="ko-KR"/>
        </w:rPr>
        <w:t xml:space="preserve">. However the IMD problem is already covered in 2DL/2UL CA_3A-41A in Table 7.3.1A-0f in </w:t>
      </w:r>
      <w:r w:rsidR="005428B5">
        <w:rPr>
          <w:lang w:eastAsia="ko-KR"/>
        </w:rPr>
        <w:t>TS 36.101 [3]</w:t>
      </w:r>
      <w:r w:rsidRPr="005428B5">
        <w:rPr>
          <w:lang w:eastAsia="ko-KR"/>
        </w:rPr>
        <w:t xml:space="preserve">. </w:t>
      </w:r>
      <w:r w:rsidRPr="005428B5">
        <w:t xml:space="preserve">In addition, </w:t>
      </w:r>
      <w:r w:rsidRPr="005428B5">
        <w:rPr>
          <w:lang w:eastAsia="ko-KR"/>
        </w:rPr>
        <w:t>2</w:t>
      </w:r>
      <w:r w:rsidRPr="005428B5">
        <w:rPr>
          <w:vertAlign w:val="superscript"/>
        </w:rPr>
        <w:t>nd</w:t>
      </w:r>
      <w:r w:rsidRPr="005428B5">
        <w:t xml:space="preserve"> </w:t>
      </w:r>
      <w:r w:rsidRPr="005428B5">
        <w:rPr>
          <w:lang w:eastAsia="zh-CN"/>
        </w:rPr>
        <w:t xml:space="preserve">harmonics </w:t>
      </w:r>
      <w:r w:rsidRPr="005428B5">
        <w:rPr>
          <w:lang w:eastAsia="ko-KR"/>
        </w:rPr>
        <w:t xml:space="preserve">and </w:t>
      </w:r>
      <w:r w:rsidRPr="005428B5">
        <w:rPr>
          <w:lang w:eastAsia="zh-CN"/>
        </w:rPr>
        <w:t>2</w:t>
      </w:r>
      <w:r w:rsidRPr="005428B5">
        <w:rPr>
          <w:vertAlign w:val="superscript"/>
          <w:lang w:eastAsia="zh-CN"/>
        </w:rPr>
        <w:t>nd</w:t>
      </w:r>
      <w:r w:rsidRPr="005428B5">
        <w:rPr>
          <w:lang w:eastAsia="zh-CN"/>
        </w:rPr>
        <w:t xml:space="preserve">, </w:t>
      </w:r>
      <w:r w:rsidRPr="005428B5">
        <w:rPr>
          <w:lang w:eastAsia="ko-KR"/>
        </w:rPr>
        <w:t>3</w:t>
      </w:r>
      <w:r w:rsidRPr="005428B5">
        <w:rPr>
          <w:vertAlign w:val="superscript"/>
        </w:rPr>
        <w:t>rd</w:t>
      </w:r>
      <w:r w:rsidRPr="005428B5">
        <w:t xml:space="preserve"> </w:t>
      </w:r>
      <w:r w:rsidRPr="005428B5">
        <w:rPr>
          <w:lang w:eastAsia="ko-KR"/>
        </w:rPr>
        <w:t>order IMD may also fall into Rx frequencies of bands</w:t>
      </w:r>
      <w:r w:rsidRPr="005428B5">
        <w:t xml:space="preserve"> 5-6, 8, 12-14, 17-20, 22, 26-29, 42-44, 46, 48 and 67-68, including bands defined in Rel-14 time frame.</w:t>
      </w:r>
    </w:p>
    <w:p w:rsidR="00AF4B87" w:rsidRPr="005428B5" w:rsidRDefault="00790A97" w:rsidP="00CE3C94">
      <w:pPr>
        <w:pStyle w:val="Heading4"/>
        <w:rPr>
          <w:rFonts w:ascii="Calibri" w:hAnsi="Calibri"/>
          <w:szCs w:val="22"/>
          <w:lang w:eastAsia="ko-KR"/>
        </w:rPr>
      </w:pPr>
      <w:bookmarkStart w:id="44" w:name="_Toc519497801"/>
      <w:r w:rsidRPr="005428B5">
        <w:rPr>
          <w:lang w:val="en-US"/>
        </w:rPr>
        <w:t>6.4.1.3</w:t>
      </w:r>
      <w:r w:rsidRPr="005428B5">
        <w:rPr>
          <w:rFonts w:ascii="Calibri" w:hAnsi="Calibri"/>
          <w:sz w:val="22"/>
          <w:szCs w:val="22"/>
          <w:lang w:val="en-US" w:eastAsia="sv-SE"/>
        </w:rPr>
        <w:tab/>
      </w:r>
      <w:r w:rsidRPr="005428B5">
        <w:rPr>
          <w:lang w:val="en-US"/>
        </w:rPr>
        <w:t>MSD</w:t>
      </w:r>
      <w:bookmarkEnd w:id="44"/>
    </w:p>
    <w:p w:rsidR="00AF4B87" w:rsidRPr="005428B5" w:rsidRDefault="00AF4B87" w:rsidP="00AF4B87">
      <w:pPr>
        <w:rPr>
          <w:lang w:val="en-US" w:eastAsia="ko-KR"/>
        </w:rPr>
      </w:pPr>
      <w:r w:rsidRPr="005428B5">
        <w:rPr>
          <w:lang w:val="en-US"/>
        </w:rPr>
        <w:t>When uplink CA configurations CA_3A-41A is paired with downlink CA configuration CA_3A-41C there is no interference components from 2 uplink operation which would interfere the downlink of the third band.</w:t>
      </w:r>
    </w:p>
    <w:p w:rsidR="00AF4B87" w:rsidRPr="005428B5" w:rsidRDefault="00AF4B87" w:rsidP="00CE3C94">
      <w:pPr>
        <w:pStyle w:val="Heading4"/>
        <w:rPr>
          <w:lang w:val="en-US"/>
        </w:rPr>
      </w:pPr>
      <w:bookmarkStart w:id="45" w:name="_Toc519497802"/>
      <w:r w:rsidRPr="005428B5">
        <w:rPr>
          <w:lang w:val="en-US"/>
        </w:rPr>
        <w:t>6.4.1.</w:t>
      </w:r>
      <w:r w:rsidRPr="005428B5">
        <w:rPr>
          <w:rFonts w:hint="eastAsia"/>
          <w:lang w:val="en-US"/>
        </w:rPr>
        <w:t>4</w:t>
      </w:r>
      <w:r w:rsidRPr="005428B5">
        <w:rPr>
          <w:lang w:val="en-US"/>
        </w:rPr>
        <w:tab/>
        <w:t>∆TIB and ∆RIB values</w:t>
      </w:r>
      <w:bookmarkEnd w:id="45"/>
    </w:p>
    <w:p w:rsidR="00AF4B87" w:rsidRPr="005428B5" w:rsidRDefault="00AF4B87" w:rsidP="00AF4B87">
      <w:pPr>
        <w:rPr>
          <w:lang w:val="en-US"/>
        </w:rPr>
      </w:pPr>
      <w:r w:rsidRPr="005428B5">
        <w:rPr>
          <w:lang w:val="en-US"/>
        </w:rPr>
        <w:t>Since the architecture for 2UL/2DL 3A-41A can be reused, the same ∆T</w:t>
      </w:r>
      <w:r w:rsidRPr="005428B5">
        <w:rPr>
          <w:vertAlign w:val="subscript"/>
          <w:lang w:val="en-US"/>
        </w:rPr>
        <w:t>IB</w:t>
      </w:r>
      <w:r w:rsidRPr="005428B5">
        <w:rPr>
          <w:lang w:val="en-US"/>
        </w:rPr>
        <w:t xml:space="preserve"> and ∆R</w:t>
      </w:r>
      <w:r w:rsidRPr="005428B5">
        <w:rPr>
          <w:vertAlign w:val="subscript"/>
          <w:lang w:val="en-US"/>
        </w:rPr>
        <w:t>IB</w:t>
      </w:r>
      <w:r w:rsidRPr="005428B5">
        <w:rPr>
          <w:lang w:val="en-US"/>
        </w:rPr>
        <w:t xml:space="preserve"> can be reused as:</w:t>
      </w:r>
    </w:p>
    <w:p w:rsidR="004A3B00" w:rsidRPr="005428B5" w:rsidRDefault="00AF4B87" w:rsidP="00A25113">
      <w:pPr>
        <w:pStyle w:val="TH"/>
        <w:rPr>
          <w:lang w:eastAsia="zh-CN"/>
        </w:rPr>
      </w:pPr>
      <w:r w:rsidRPr="005428B5">
        <w:t>Table 6.4.1.4-1: ΔT</w:t>
      </w:r>
      <w:r w:rsidRPr="005428B5">
        <w:rPr>
          <w:vertAlign w:val="subscript"/>
        </w:rPr>
        <w:t>IB,c</w:t>
      </w:r>
      <w:r w:rsidRPr="005428B5">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5428B5" w:rsidTr="00D106DF">
        <w:trPr>
          <w:tblHeader/>
          <w:jc w:val="center"/>
        </w:trPr>
        <w:tc>
          <w:tcPr>
            <w:tcW w:w="1535" w:type="dxa"/>
            <w:vAlign w:val="center"/>
          </w:tcPr>
          <w:p w:rsidR="00AF4B87" w:rsidRPr="005428B5" w:rsidRDefault="00790A97" w:rsidP="00D106DF">
            <w:pPr>
              <w:keepNext/>
              <w:keepLines/>
              <w:spacing w:after="0"/>
              <w:jc w:val="center"/>
              <w:rPr>
                <w:rFonts w:ascii="Arial" w:hAnsi="Arial"/>
                <w:b/>
                <w:sz w:val="18"/>
                <w:lang w:val="en-US"/>
              </w:rPr>
            </w:pPr>
            <w:r w:rsidRPr="005428B5">
              <w:rPr>
                <w:rFonts w:ascii="Arial" w:hAnsi="Arial"/>
                <w:b/>
                <w:sz w:val="18"/>
                <w:lang w:val="en-US"/>
              </w:rPr>
              <w:t>Inter-band CA Configuration</w:t>
            </w:r>
          </w:p>
        </w:tc>
        <w:tc>
          <w:tcPr>
            <w:tcW w:w="2049" w:type="dxa"/>
            <w:vAlign w:val="center"/>
          </w:tcPr>
          <w:p w:rsidR="00AF4B87" w:rsidRPr="005428B5" w:rsidRDefault="00790A97" w:rsidP="00D106DF">
            <w:pPr>
              <w:keepNext/>
              <w:keepLines/>
              <w:spacing w:after="0"/>
              <w:jc w:val="center"/>
              <w:rPr>
                <w:rFonts w:ascii="Arial" w:hAnsi="Arial"/>
                <w:b/>
                <w:sz w:val="18"/>
                <w:lang w:val="en-US"/>
              </w:rPr>
            </w:pPr>
            <w:r w:rsidRPr="005428B5">
              <w:rPr>
                <w:rFonts w:ascii="Arial" w:hAnsi="Arial"/>
                <w:b/>
                <w:sz w:val="18"/>
                <w:lang w:val="en-US"/>
              </w:rPr>
              <w:t>E-UTRA Band</w:t>
            </w:r>
          </w:p>
        </w:tc>
        <w:tc>
          <w:tcPr>
            <w:tcW w:w="2340" w:type="dxa"/>
            <w:vAlign w:val="center"/>
          </w:tcPr>
          <w:p w:rsidR="00AF4B87" w:rsidRPr="005428B5" w:rsidRDefault="00790A97" w:rsidP="00D106DF">
            <w:pPr>
              <w:keepNext/>
              <w:keepLines/>
              <w:spacing w:after="0"/>
              <w:jc w:val="center"/>
              <w:rPr>
                <w:rFonts w:ascii="Arial" w:hAnsi="Arial"/>
                <w:b/>
                <w:sz w:val="18"/>
                <w:lang w:val="en-US"/>
              </w:rPr>
            </w:pPr>
            <w:r w:rsidRPr="005428B5">
              <w:rPr>
                <w:rFonts w:ascii="Arial" w:hAnsi="Arial"/>
                <w:b/>
                <w:sz w:val="18"/>
                <w:lang w:val="en-US"/>
              </w:rPr>
              <w:t>ΔT</w:t>
            </w:r>
            <w:r w:rsidRPr="005428B5">
              <w:rPr>
                <w:rFonts w:ascii="Arial" w:hAnsi="Arial"/>
                <w:b/>
                <w:sz w:val="18"/>
                <w:vertAlign w:val="subscript"/>
                <w:lang w:val="en-US"/>
              </w:rPr>
              <w:t>IB,c</w:t>
            </w:r>
            <w:r w:rsidRPr="005428B5">
              <w:rPr>
                <w:rFonts w:ascii="Arial" w:hAnsi="Arial"/>
                <w:b/>
                <w:sz w:val="18"/>
                <w:lang w:val="en-US"/>
              </w:rPr>
              <w:t xml:space="preserve">  [dB]</w:t>
            </w:r>
          </w:p>
        </w:tc>
      </w:tr>
      <w:tr w:rsidR="00AF4B87" w:rsidRPr="005428B5" w:rsidTr="00D106DF">
        <w:trPr>
          <w:jc w:val="center"/>
        </w:trPr>
        <w:tc>
          <w:tcPr>
            <w:tcW w:w="1535" w:type="dxa"/>
            <w:vMerge w:val="restart"/>
            <w:vAlign w:val="center"/>
          </w:tcPr>
          <w:p w:rsidR="00AF4B87" w:rsidRPr="005428B5" w:rsidRDefault="00AF4B87" w:rsidP="00D106DF">
            <w:pPr>
              <w:keepNext/>
              <w:keepLines/>
              <w:spacing w:after="0"/>
              <w:jc w:val="center"/>
              <w:rPr>
                <w:rFonts w:ascii="Arial" w:hAnsi="Arial"/>
                <w:sz w:val="18"/>
                <w:lang w:val="en-US" w:eastAsia="zh-CN"/>
              </w:rPr>
            </w:pPr>
            <w:r w:rsidRPr="005428B5">
              <w:rPr>
                <w:rFonts w:ascii="Arial" w:hAnsi="Arial"/>
                <w:sz w:val="18"/>
                <w:lang w:val="en-US"/>
              </w:rPr>
              <w:t>CA_</w:t>
            </w:r>
            <w:r w:rsidRPr="005428B5">
              <w:rPr>
                <w:rFonts w:ascii="Arial" w:hAnsi="Arial" w:hint="eastAsia"/>
                <w:sz w:val="18"/>
                <w:lang w:val="en-US" w:eastAsia="zh-CN"/>
              </w:rPr>
              <w:t>3A</w:t>
            </w:r>
            <w:r w:rsidRPr="005428B5">
              <w:rPr>
                <w:rFonts w:ascii="Arial" w:hAnsi="Arial"/>
                <w:sz w:val="18"/>
                <w:lang w:val="en-US"/>
              </w:rPr>
              <w:t>-41</w:t>
            </w:r>
            <w:r w:rsidRPr="005428B5">
              <w:rPr>
                <w:rFonts w:ascii="Arial" w:hAnsi="Arial" w:hint="eastAsia"/>
                <w:sz w:val="18"/>
                <w:lang w:val="en-US" w:eastAsia="zh-CN"/>
              </w:rPr>
              <w:t>C</w:t>
            </w:r>
          </w:p>
        </w:tc>
        <w:tc>
          <w:tcPr>
            <w:tcW w:w="2049" w:type="dxa"/>
            <w:vAlign w:val="center"/>
          </w:tcPr>
          <w:p w:rsidR="00AF4B87" w:rsidRPr="005428B5" w:rsidRDefault="00790A97" w:rsidP="00D106DF">
            <w:pPr>
              <w:keepNext/>
              <w:keepLines/>
              <w:spacing w:after="0"/>
              <w:jc w:val="center"/>
              <w:rPr>
                <w:rFonts w:ascii="Arial" w:hAnsi="Arial"/>
                <w:sz w:val="18"/>
                <w:lang w:val="en-US"/>
              </w:rPr>
            </w:pPr>
            <w:r w:rsidRPr="005428B5">
              <w:rPr>
                <w:rFonts w:ascii="Arial" w:hAnsi="Arial"/>
                <w:sz w:val="18"/>
                <w:lang w:val="en-US"/>
              </w:rPr>
              <w:t>3</w:t>
            </w:r>
          </w:p>
        </w:tc>
        <w:tc>
          <w:tcPr>
            <w:tcW w:w="2340" w:type="dxa"/>
            <w:vAlign w:val="center"/>
          </w:tcPr>
          <w:p w:rsidR="00AF4B87" w:rsidRPr="005428B5" w:rsidRDefault="00790A97" w:rsidP="00D106DF">
            <w:pPr>
              <w:keepNext/>
              <w:keepLines/>
              <w:spacing w:after="0"/>
              <w:jc w:val="center"/>
              <w:rPr>
                <w:rFonts w:ascii="Arial" w:hAnsi="Arial"/>
                <w:sz w:val="18"/>
                <w:lang w:val="en-US" w:eastAsia="zh-CN"/>
              </w:rPr>
            </w:pPr>
            <w:r w:rsidRPr="005428B5">
              <w:rPr>
                <w:rFonts w:ascii="Arial" w:hAnsi="Arial"/>
                <w:sz w:val="18"/>
                <w:lang w:val="en-US" w:eastAsia="zh-CN"/>
              </w:rPr>
              <w:t>0.5</w:t>
            </w:r>
          </w:p>
        </w:tc>
      </w:tr>
      <w:tr w:rsidR="00AF4B87" w:rsidRPr="005428B5" w:rsidTr="00D106DF">
        <w:trPr>
          <w:trHeight w:val="74"/>
          <w:jc w:val="center"/>
        </w:trPr>
        <w:tc>
          <w:tcPr>
            <w:tcW w:w="1535" w:type="dxa"/>
            <w:vMerge/>
            <w:vAlign w:val="center"/>
          </w:tcPr>
          <w:p w:rsidR="00AF4B87" w:rsidRPr="005428B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5428B5" w:rsidRDefault="00790A97" w:rsidP="00D106DF">
            <w:pPr>
              <w:keepNext/>
              <w:keepLines/>
              <w:spacing w:after="0"/>
              <w:jc w:val="center"/>
              <w:rPr>
                <w:rFonts w:ascii="Arial" w:hAnsi="Arial"/>
                <w:sz w:val="18"/>
                <w:lang w:val="en-US"/>
              </w:rPr>
            </w:pPr>
            <w:r w:rsidRPr="005428B5">
              <w:rPr>
                <w:rFonts w:ascii="Arial" w:hAnsi="Arial"/>
                <w:sz w:val="18"/>
                <w:lang w:val="en-US"/>
              </w:rPr>
              <w:t>41</w:t>
            </w:r>
          </w:p>
        </w:tc>
        <w:tc>
          <w:tcPr>
            <w:tcW w:w="2340" w:type="dxa"/>
            <w:vAlign w:val="center"/>
          </w:tcPr>
          <w:p w:rsidR="00AF4B87" w:rsidRPr="005428B5" w:rsidRDefault="00790A97" w:rsidP="00D106DF">
            <w:pPr>
              <w:keepNext/>
              <w:keepLines/>
              <w:spacing w:after="0"/>
              <w:jc w:val="center"/>
              <w:rPr>
                <w:rFonts w:ascii="Arial" w:hAnsi="Arial"/>
                <w:sz w:val="18"/>
                <w:lang w:val="en-US" w:eastAsia="zh-CN"/>
              </w:rPr>
            </w:pPr>
            <w:r w:rsidRPr="005428B5">
              <w:rPr>
                <w:rFonts w:ascii="Arial" w:hAnsi="Arial"/>
                <w:sz w:val="18"/>
                <w:lang w:val="en-US" w:eastAsia="zh-CN"/>
              </w:rPr>
              <w:t>0.3</w:t>
            </w:r>
            <w:r w:rsidRPr="005428B5">
              <w:rPr>
                <w:rFonts w:ascii="Arial" w:hAnsi="Arial"/>
                <w:sz w:val="18"/>
                <w:vertAlign w:val="superscript"/>
                <w:lang w:val="en-US" w:eastAsia="zh-CN"/>
              </w:rPr>
              <w:t>1</w:t>
            </w:r>
          </w:p>
        </w:tc>
      </w:tr>
      <w:tr w:rsidR="00AF4B87" w:rsidRPr="005428B5" w:rsidTr="00D106DF">
        <w:trPr>
          <w:trHeight w:val="74"/>
          <w:jc w:val="center"/>
        </w:trPr>
        <w:tc>
          <w:tcPr>
            <w:tcW w:w="1535" w:type="dxa"/>
            <w:vMerge/>
            <w:vAlign w:val="center"/>
          </w:tcPr>
          <w:p w:rsidR="00AF4B87" w:rsidRPr="005428B5" w:rsidRDefault="00AF4B87" w:rsidP="00D106DF">
            <w:pPr>
              <w:keepNext/>
              <w:keepLines/>
              <w:spacing w:after="0"/>
              <w:jc w:val="center"/>
              <w:rPr>
                <w:rFonts w:ascii="Arial" w:hAnsi="Arial"/>
                <w:sz w:val="18"/>
                <w:lang w:val="en-US"/>
              </w:rPr>
            </w:pPr>
          </w:p>
        </w:tc>
        <w:tc>
          <w:tcPr>
            <w:tcW w:w="2049" w:type="dxa"/>
            <w:vMerge/>
            <w:vAlign w:val="center"/>
          </w:tcPr>
          <w:p w:rsidR="00AF4B87" w:rsidRPr="005428B5" w:rsidRDefault="00AF4B87" w:rsidP="00D106DF">
            <w:pPr>
              <w:keepNext/>
              <w:keepLines/>
              <w:spacing w:after="0"/>
              <w:jc w:val="center"/>
              <w:rPr>
                <w:rFonts w:ascii="Arial" w:hAnsi="Arial"/>
                <w:sz w:val="18"/>
                <w:lang w:val="en-US"/>
              </w:rPr>
            </w:pPr>
          </w:p>
        </w:tc>
        <w:tc>
          <w:tcPr>
            <w:tcW w:w="2340" w:type="dxa"/>
            <w:vAlign w:val="center"/>
          </w:tcPr>
          <w:p w:rsidR="00AF4B87" w:rsidRPr="005428B5" w:rsidRDefault="00790A97" w:rsidP="00D106DF">
            <w:pPr>
              <w:keepNext/>
              <w:keepLines/>
              <w:spacing w:after="0"/>
              <w:jc w:val="center"/>
              <w:rPr>
                <w:rFonts w:ascii="Arial" w:hAnsi="Arial"/>
                <w:sz w:val="18"/>
                <w:lang w:val="en-US" w:eastAsia="zh-CN"/>
              </w:rPr>
            </w:pPr>
            <w:r w:rsidRPr="005428B5">
              <w:rPr>
                <w:rFonts w:ascii="Arial" w:hAnsi="Arial"/>
                <w:sz w:val="18"/>
                <w:lang w:val="en-US" w:eastAsia="zh-CN"/>
              </w:rPr>
              <w:t>0.8</w:t>
            </w:r>
            <w:r w:rsidRPr="005428B5">
              <w:rPr>
                <w:rFonts w:ascii="Arial" w:hAnsi="Arial"/>
                <w:sz w:val="18"/>
                <w:vertAlign w:val="superscript"/>
                <w:lang w:val="en-US" w:eastAsia="zh-CN"/>
              </w:rPr>
              <w:t>2</w:t>
            </w:r>
          </w:p>
        </w:tc>
      </w:tr>
      <w:tr w:rsidR="00AF4B87" w:rsidRPr="005428B5" w:rsidTr="00D106DF">
        <w:trPr>
          <w:trHeight w:val="74"/>
          <w:jc w:val="center"/>
        </w:trPr>
        <w:tc>
          <w:tcPr>
            <w:tcW w:w="5924" w:type="dxa"/>
            <w:gridSpan w:val="3"/>
            <w:vAlign w:val="center"/>
          </w:tcPr>
          <w:p w:rsidR="00AF4B87" w:rsidRPr="005428B5" w:rsidRDefault="00790A97" w:rsidP="00D106DF">
            <w:pPr>
              <w:pStyle w:val="TAN"/>
            </w:pPr>
            <w:r w:rsidRPr="005428B5">
              <w:t>NOTE</w:t>
            </w:r>
            <w:r w:rsidRPr="005428B5">
              <w:rPr>
                <w:rFonts w:eastAsia="Malgun Gothic"/>
                <w:lang w:eastAsia="ko-KR"/>
              </w:rPr>
              <w:t xml:space="preserve"> </w:t>
            </w:r>
            <w:r w:rsidRPr="005428B5">
              <w:t>1:</w:t>
            </w:r>
            <w:r w:rsidRPr="005428B5">
              <w:tab/>
            </w:r>
            <w:r w:rsidRPr="005428B5">
              <w:rPr>
                <w:lang w:eastAsia="zh-CN"/>
              </w:rPr>
              <w:t>The requirement</w:t>
            </w:r>
            <w:r w:rsidRPr="005428B5">
              <w:t xml:space="preserve"> is applied for UE transmitting on the frequency range of 2545-26</w:t>
            </w:r>
            <w:r w:rsidRPr="005428B5">
              <w:rPr>
                <w:lang w:eastAsia="zh-CN"/>
              </w:rPr>
              <w:t>90</w:t>
            </w:r>
            <w:r w:rsidRPr="005428B5">
              <w:t>MHz.</w:t>
            </w:r>
          </w:p>
          <w:p w:rsidR="00AF4B87" w:rsidRPr="005428B5" w:rsidRDefault="00790A97" w:rsidP="00D106DF">
            <w:pPr>
              <w:pStyle w:val="TAN"/>
              <w:rPr>
                <w:lang w:val="en-US" w:eastAsia="zh-CN"/>
              </w:rPr>
            </w:pPr>
            <w:r w:rsidRPr="005428B5">
              <w:t>NOTE</w:t>
            </w:r>
            <w:r w:rsidRPr="005428B5">
              <w:rPr>
                <w:rFonts w:eastAsia="Malgun Gothic"/>
                <w:lang w:eastAsia="ko-KR"/>
              </w:rPr>
              <w:t xml:space="preserve"> </w:t>
            </w:r>
            <w:r w:rsidRPr="005428B5">
              <w:t>2:</w:t>
            </w:r>
            <w:r w:rsidRPr="005428B5">
              <w:tab/>
            </w:r>
            <w:r w:rsidRPr="005428B5">
              <w:rPr>
                <w:lang w:eastAsia="zh-CN"/>
              </w:rPr>
              <w:t>The requirement</w:t>
            </w:r>
            <w:r w:rsidRPr="005428B5">
              <w:t xml:space="preserve"> is applied for UE transmitting on the frequency range of 2496-2545MHz.</w:t>
            </w:r>
          </w:p>
        </w:tc>
      </w:tr>
    </w:tbl>
    <w:p w:rsidR="00AF4B87" w:rsidRPr="005428B5" w:rsidRDefault="00AF4B87" w:rsidP="00AF4B87">
      <w:pPr>
        <w:rPr>
          <w:lang w:val="en-US"/>
        </w:rPr>
      </w:pPr>
    </w:p>
    <w:p w:rsidR="004A3B00" w:rsidRPr="005428B5" w:rsidRDefault="00AF4B87" w:rsidP="00A25113">
      <w:pPr>
        <w:pStyle w:val="TH"/>
        <w:rPr>
          <w:lang w:eastAsia="zh-CN"/>
        </w:rPr>
      </w:pPr>
      <w:r w:rsidRPr="005428B5">
        <w:t>Table 6.4.1.4-2: ΔR</w:t>
      </w:r>
      <w:r w:rsidRPr="005428B5">
        <w:rPr>
          <w:vertAlign w:val="subscript"/>
        </w:rPr>
        <w:t>IB,c</w:t>
      </w:r>
      <w:r w:rsidR="00790A97" w:rsidRPr="005428B5">
        <w:rPr>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5428B5" w:rsidTr="00D106DF">
        <w:trPr>
          <w:tblHeader/>
          <w:jc w:val="center"/>
        </w:trPr>
        <w:tc>
          <w:tcPr>
            <w:tcW w:w="1535" w:type="dxa"/>
            <w:vAlign w:val="center"/>
          </w:tcPr>
          <w:p w:rsidR="00AF4B87" w:rsidRPr="005428B5" w:rsidRDefault="00790A97" w:rsidP="00D106DF">
            <w:pPr>
              <w:keepNext/>
              <w:keepLines/>
              <w:spacing w:after="0"/>
              <w:jc w:val="center"/>
              <w:rPr>
                <w:rFonts w:ascii="Arial" w:hAnsi="Arial"/>
                <w:b/>
                <w:sz w:val="18"/>
                <w:lang w:val="en-US"/>
              </w:rPr>
            </w:pPr>
            <w:r w:rsidRPr="005428B5">
              <w:rPr>
                <w:rFonts w:ascii="Arial" w:hAnsi="Arial"/>
                <w:b/>
                <w:sz w:val="18"/>
                <w:lang w:val="en-US"/>
              </w:rPr>
              <w:t>Inter-band CA Configuration</w:t>
            </w:r>
          </w:p>
        </w:tc>
        <w:tc>
          <w:tcPr>
            <w:tcW w:w="2052" w:type="dxa"/>
            <w:vAlign w:val="center"/>
          </w:tcPr>
          <w:p w:rsidR="00AF4B87" w:rsidRPr="005428B5" w:rsidRDefault="00790A97" w:rsidP="00D106DF">
            <w:pPr>
              <w:keepNext/>
              <w:keepLines/>
              <w:spacing w:after="0"/>
              <w:jc w:val="center"/>
              <w:rPr>
                <w:rFonts w:ascii="Arial" w:hAnsi="Arial"/>
                <w:b/>
                <w:sz w:val="18"/>
                <w:lang w:val="en-US"/>
              </w:rPr>
            </w:pPr>
            <w:r w:rsidRPr="005428B5">
              <w:rPr>
                <w:rFonts w:ascii="Arial" w:hAnsi="Arial"/>
                <w:b/>
                <w:sz w:val="18"/>
                <w:lang w:val="en-US"/>
              </w:rPr>
              <w:t>E-UTRA Band</w:t>
            </w:r>
          </w:p>
        </w:tc>
        <w:tc>
          <w:tcPr>
            <w:tcW w:w="2340" w:type="dxa"/>
            <w:vAlign w:val="center"/>
          </w:tcPr>
          <w:p w:rsidR="00AF4B87" w:rsidRPr="005428B5" w:rsidRDefault="00790A97" w:rsidP="00D106DF">
            <w:pPr>
              <w:keepNext/>
              <w:keepLines/>
              <w:spacing w:after="0"/>
              <w:jc w:val="center"/>
              <w:rPr>
                <w:rFonts w:ascii="Arial" w:hAnsi="Arial"/>
                <w:b/>
                <w:sz w:val="18"/>
                <w:lang w:val="en-US"/>
              </w:rPr>
            </w:pPr>
            <w:r w:rsidRPr="005428B5">
              <w:rPr>
                <w:rFonts w:ascii="Arial" w:hAnsi="Arial"/>
                <w:b/>
                <w:sz w:val="18"/>
                <w:lang w:val="en-US"/>
              </w:rPr>
              <w:t>ΔR</w:t>
            </w:r>
            <w:r w:rsidRPr="005428B5">
              <w:rPr>
                <w:rFonts w:ascii="Arial" w:hAnsi="Arial"/>
                <w:b/>
                <w:sz w:val="18"/>
                <w:vertAlign w:val="subscript"/>
                <w:lang w:val="en-US"/>
              </w:rPr>
              <w:t>IB</w:t>
            </w:r>
            <w:r w:rsidRPr="005428B5">
              <w:rPr>
                <w:rFonts w:ascii="Arial" w:hAnsi="Arial"/>
                <w:b/>
                <w:sz w:val="18"/>
                <w:lang w:val="en-US"/>
              </w:rPr>
              <w:t xml:space="preserve">  [dB]</w:t>
            </w:r>
          </w:p>
        </w:tc>
      </w:tr>
      <w:tr w:rsidR="00AF4B87" w:rsidRPr="005428B5" w:rsidTr="00D106DF">
        <w:trPr>
          <w:jc w:val="center"/>
        </w:trPr>
        <w:tc>
          <w:tcPr>
            <w:tcW w:w="1535" w:type="dxa"/>
            <w:vMerge w:val="restart"/>
            <w:vAlign w:val="center"/>
          </w:tcPr>
          <w:p w:rsidR="00AF4B87" w:rsidRPr="005428B5" w:rsidRDefault="00790A97" w:rsidP="00D106DF">
            <w:pPr>
              <w:keepNext/>
              <w:keepLines/>
              <w:spacing w:after="0"/>
              <w:jc w:val="center"/>
              <w:rPr>
                <w:rFonts w:ascii="Arial" w:hAnsi="Arial"/>
                <w:sz w:val="18"/>
                <w:lang w:val="en-US" w:eastAsia="zh-CN"/>
              </w:rPr>
            </w:pPr>
            <w:r w:rsidRPr="005428B5">
              <w:rPr>
                <w:rFonts w:ascii="Arial" w:hAnsi="Arial"/>
                <w:sz w:val="18"/>
                <w:lang w:val="en-US"/>
              </w:rPr>
              <w:t>CA_</w:t>
            </w:r>
            <w:r w:rsidRPr="005428B5">
              <w:rPr>
                <w:rFonts w:ascii="Arial" w:hAnsi="Arial"/>
                <w:sz w:val="18"/>
                <w:lang w:val="en-US" w:eastAsia="zh-CN"/>
              </w:rPr>
              <w:t>3A</w:t>
            </w:r>
            <w:r w:rsidRPr="005428B5">
              <w:rPr>
                <w:rFonts w:ascii="Arial" w:hAnsi="Arial"/>
                <w:sz w:val="18"/>
                <w:lang w:val="en-US"/>
              </w:rPr>
              <w:t>-41</w:t>
            </w:r>
            <w:r w:rsidRPr="005428B5">
              <w:rPr>
                <w:rFonts w:ascii="Arial" w:hAnsi="Arial"/>
                <w:sz w:val="18"/>
                <w:lang w:val="en-US" w:eastAsia="zh-CN"/>
              </w:rPr>
              <w:t>C</w:t>
            </w:r>
          </w:p>
        </w:tc>
        <w:tc>
          <w:tcPr>
            <w:tcW w:w="2052" w:type="dxa"/>
            <w:vAlign w:val="center"/>
          </w:tcPr>
          <w:p w:rsidR="00AF4B87" w:rsidRPr="005428B5" w:rsidRDefault="00AF4B87" w:rsidP="00D106DF">
            <w:pPr>
              <w:keepNext/>
              <w:keepLines/>
              <w:spacing w:after="0"/>
              <w:jc w:val="center"/>
              <w:rPr>
                <w:rFonts w:ascii="Arial" w:hAnsi="Arial"/>
                <w:sz w:val="18"/>
                <w:lang w:val="en-US"/>
              </w:rPr>
            </w:pPr>
            <w:r w:rsidRPr="005428B5">
              <w:rPr>
                <w:rFonts w:ascii="Arial" w:hAnsi="Arial" w:hint="eastAsia"/>
                <w:sz w:val="18"/>
                <w:lang w:val="en-US"/>
              </w:rPr>
              <w:t>3</w:t>
            </w:r>
          </w:p>
        </w:tc>
        <w:tc>
          <w:tcPr>
            <w:tcW w:w="2340" w:type="dxa"/>
          </w:tcPr>
          <w:p w:rsidR="00AF4B87" w:rsidRPr="005428B5" w:rsidRDefault="00790A97" w:rsidP="00D106DF">
            <w:pPr>
              <w:keepNext/>
              <w:keepLines/>
              <w:spacing w:after="0"/>
              <w:jc w:val="center"/>
              <w:rPr>
                <w:rFonts w:ascii="Arial" w:hAnsi="Arial"/>
                <w:sz w:val="18"/>
                <w:lang w:val="en-US" w:eastAsia="zh-CN"/>
              </w:rPr>
            </w:pPr>
            <w:r w:rsidRPr="005428B5">
              <w:rPr>
                <w:rFonts w:ascii="Arial" w:hAnsi="Arial"/>
                <w:sz w:val="18"/>
                <w:lang w:val="en-US" w:eastAsia="zh-CN"/>
              </w:rPr>
              <w:t>0</w:t>
            </w:r>
          </w:p>
        </w:tc>
      </w:tr>
      <w:tr w:rsidR="00AF4B87" w:rsidRPr="005428B5" w:rsidTr="00D106DF">
        <w:trPr>
          <w:trHeight w:val="74"/>
          <w:jc w:val="center"/>
        </w:trPr>
        <w:tc>
          <w:tcPr>
            <w:tcW w:w="1535" w:type="dxa"/>
            <w:vMerge/>
            <w:vAlign w:val="center"/>
          </w:tcPr>
          <w:p w:rsidR="00AF4B87" w:rsidRPr="005428B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5428B5" w:rsidRDefault="00790A97" w:rsidP="00D106DF">
            <w:pPr>
              <w:keepNext/>
              <w:keepLines/>
              <w:spacing w:after="0"/>
              <w:jc w:val="center"/>
              <w:rPr>
                <w:rFonts w:ascii="Arial" w:hAnsi="Arial"/>
                <w:sz w:val="18"/>
                <w:lang w:val="en-US"/>
              </w:rPr>
            </w:pPr>
            <w:r w:rsidRPr="005428B5">
              <w:rPr>
                <w:rFonts w:ascii="Arial" w:hAnsi="Arial"/>
                <w:sz w:val="18"/>
                <w:lang w:val="en-US"/>
              </w:rPr>
              <w:t>41</w:t>
            </w:r>
          </w:p>
        </w:tc>
        <w:tc>
          <w:tcPr>
            <w:tcW w:w="2340" w:type="dxa"/>
          </w:tcPr>
          <w:p w:rsidR="00AF4B87" w:rsidRPr="005428B5" w:rsidRDefault="00790A97" w:rsidP="00D106DF">
            <w:pPr>
              <w:keepNext/>
              <w:keepLines/>
              <w:spacing w:after="0"/>
              <w:jc w:val="center"/>
              <w:rPr>
                <w:rFonts w:ascii="Arial" w:hAnsi="Arial"/>
                <w:sz w:val="18"/>
                <w:lang w:val="en-US" w:eastAsia="zh-CN"/>
              </w:rPr>
            </w:pPr>
            <w:r w:rsidRPr="005428B5">
              <w:rPr>
                <w:rFonts w:ascii="Arial" w:hAnsi="Arial"/>
                <w:sz w:val="18"/>
                <w:lang w:val="en-US" w:eastAsia="zh-CN"/>
              </w:rPr>
              <w:t>0</w:t>
            </w:r>
            <w:r w:rsidRPr="005428B5">
              <w:rPr>
                <w:rFonts w:ascii="Arial" w:hAnsi="Arial"/>
                <w:sz w:val="18"/>
                <w:vertAlign w:val="superscript"/>
                <w:lang w:val="en-US" w:eastAsia="zh-CN"/>
              </w:rPr>
              <w:t>1</w:t>
            </w:r>
          </w:p>
        </w:tc>
      </w:tr>
      <w:tr w:rsidR="00AF4B87" w:rsidRPr="005428B5" w:rsidTr="00D106DF">
        <w:trPr>
          <w:trHeight w:val="74"/>
          <w:jc w:val="center"/>
        </w:trPr>
        <w:tc>
          <w:tcPr>
            <w:tcW w:w="1535" w:type="dxa"/>
            <w:vMerge/>
            <w:vAlign w:val="center"/>
          </w:tcPr>
          <w:p w:rsidR="00AF4B87" w:rsidRPr="005428B5" w:rsidRDefault="00AF4B87" w:rsidP="00D106DF">
            <w:pPr>
              <w:keepNext/>
              <w:keepLines/>
              <w:spacing w:after="0"/>
              <w:jc w:val="center"/>
              <w:rPr>
                <w:rFonts w:ascii="Arial" w:hAnsi="Arial"/>
                <w:sz w:val="18"/>
                <w:lang w:val="en-US"/>
              </w:rPr>
            </w:pPr>
          </w:p>
        </w:tc>
        <w:tc>
          <w:tcPr>
            <w:tcW w:w="2052" w:type="dxa"/>
            <w:vMerge/>
            <w:vAlign w:val="center"/>
          </w:tcPr>
          <w:p w:rsidR="00AF4B87" w:rsidRPr="005428B5" w:rsidRDefault="00AF4B87" w:rsidP="00D106DF">
            <w:pPr>
              <w:keepNext/>
              <w:keepLines/>
              <w:spacing w:after="0"/>
              <w:jc w:val="center"/>
              <w:rPr>
                <w:rFonts w:ascii="Arial" w:hAnsi="Arial"/>
                <w:sz w:val="18"/>
                <w:lang w:val="en-US"/>
              </w:rPr>
            </w:pPr>
          </w:p>
        </w:tc>
        <w:tc>
          <w:tcPr>
            <w:tcW w:w="2340" w:type="dxa"/>
          </w:tcPr>
          <w:p w:rsidR="00AF4B87" w:rsidRPr="005428B5" w:rsidRDefault="00790A97" w:rsidP="00D106DF">
            <w:pPr>
              <w:keepNext/>
              <w:keepLines/>
              <w:spacing w:after="0"/>
              <w:jc w:val="center"/>
              <w:rPr>
                <w:rFonts w:ascii="Arial" w:hAnsi="Arial"/>
                <w:sz w:val="18"/>
                <w:lang w:val="en-US" w:eastAsia="zh-CN"/>
              </w:rPr>
            </w:pPr>
            <w:r w:rsidRPr="005428B5">
              <w:rPr>
                <w:rFonts w:ascii="Arial" w:hAnsi="Arial"/>
                <w:sz w:val="18"/>
                <w:lang w:val="en-US" w:eastAsia="zh-CN"/>
              </w:rPr>
              <w:t>0.5</w:t>
            </w:r>
            <w:r w:rsidRPr="005428B5">
              <w:rPr>
                <w:rFonts w:ascii="Arial" w:hAnsi="Arial"/>
                <w:sz w:val="18"/>
                <w:vertAlign w:val="superscript"/>
                <w:lang w:val="en-US" w:eastAsia="zh-CN"/>
              </w:rPr>
              <w:t>2</w:t>
            </w:r>
          </w:p>
        </w:tc>
      </w:tr>
      <w:tr w:rsidR="00AF4B87" w:rsidRPr="005428B5" w:rsidTr="00D106DF">
        <w:trPr>
          <w:trHeight w:val="74"/>
          <w:jc w:val="center"/>
        </w:trPr>
        <w:tc>
          <w:tcPr>
            <w:tcW w:w="5927" w:type="dxa"/>
            <w:gridSpan w:val="3"/>
            <w:vAlign w:val="center"/>
          </w:tcPr>
          <w:p w:rsidR="00AF4B87" w:rsidRPr="005428B5" w:rsidRDefault="00790A97" w:rsidP="00D106DF">
            <w:pPr>
              <w:keepNext/>
              <w:keepLines/>
              <w:spacing w:after="0"/>
              <w:ind w:left="851" w:hanging="851"/>
              <w:rPr>
                <w:rFonts w:ascii="Arial" w:hAnsi="Arial" w:cs="Arial"/>
                <w:sz w:val="18"/>
                <w:szCs w:val="18"/>
              </w:rPr>
            </w:pPr>
            <w:r w:rsidRPr="005428B5">
              <w:rPr>
                <w:rFonts w:ascii="Arial" w:hAnsi="Arial" w:cs="Arial"/>
                <w:sz w:val="18"/>
                <w:szCs w:val="18"/>
              </w:rPr>
              <w:t>NOTE</w:t>
            </w:r>
            <w:r w:rsidRPr="005428B5">
              <w:rPr>
                <w:rFonts w:ascii="Arial" w:eastAsia="Malgun Gothic" w:hAnsi="Arial" w:cs="Arial"/>
                <w:sz w:val="18"/>
                <w:szCs w:val="18"/>
                <w:lang w:eastAsia="ko-KR"/>
              </w:rPr>
              <w:t xml:space="preserve"> </w:t>
            </w:r>
            <w:r w:rsidRPr="005428B5">
              <w:rPr>
                <w:rFonts w:ascii="Arial" w:hAnsi="Arial" w:cs="Arial"/>
                <w:sz w:val="18"/>
                <w:szCs w:val="18"/>
              </w:rPr>
              <w:t>1:</w:t>
            </w:r>
            <w:r w:rsidRPr="005428B5">
              <w:tab/>
            </w:r>
            <w:r w:rsidRPr="005428B5">
              <w:rPr>
                <w:rFonts w:ascii="Arial" w:hAnsi="Arial" w:cs="Arial"/>
                <w:sz w:val="18"/>
                <w:szCs w:val="18"/>
                <w:lang w:eastAsia="zh-CN"/>
              </w:rPr>
              <w:t>The requirement</w:t>
            </w:r>
            <w:r w:rsidRPr="005428B5">
              <w:rPr>
                <w:rFonts w:ascii="Arial" w:hAnsi="Arial" w:cs="Arial"/>
                <w:sz w:val="18"/>
                <w:szCs w:val="18"/>
              </w:rPr>
              <w:t xml:space="preserve"> is applied for UE transmitting on the frequency range of 2545-26</w:t>
            </w:r>
            <w:r w:rsidRPr="005428B5">
              <w:rPr>
                <w:rFonts w:ascii="Arial" w:hAnsi="Arial" w:cs="Arial"/>
                <w:sz w:val="18"/>
                <w:szCs w:val="18"/>
                <w:lang w:eastAsia="zh-CN"/>
              </w:rPr>
              <w:t>90</w:t>
            </w:r>
            <w:r w:rsidRPr="005428B5">
              <w:rPr>
                <w:rFonts w:ascii="Arial" w:hAnsi="Arial" w:cs="Arial"/>
                <w:sz w:val="18"/>
                <w:szCs w:val="18"/>
              </w:rPr>
              <w:t>MHz.</w:t>
            </w:r>
          </w:p>
          <w:p w:rsidR="00AF4B87" w:rsidRPr="005428B5" w:rsidRDefault="00790A97" w:rsidP="00D106DF">
            <w:pPr>
              <w:keepNext/>
              <w:keepLines/>
              <w:spacing w:after="0"/>
              <w:ind w:left="869" w:hangingChars="483" w:hanging="869"/>
              <w:rPr>
                <w:rFonts w:ascii="Arial" w:hAnsi="Arial"/>
                <w:sz w:val="18"/>
                <w:lang w:val="en-US" w:eastAsia="zh-CN"/>
              </w:rPr>
            </w:pPr>
            <w:r w:rsidRPr="005428B5">
              <w:rPr>
                <w:rFonts w:ascii="Arial" w:hAnsi="Arial" w:cs="Arial"/>
                <w:sz w:val="18"/>
                <w:szCs w:val="18"/>
              </w:rPr>
              <w:t>NOTE</w:t>
            </w:r>
            <w:r w:rsidRPr="005428B5">
              <w:rPr>
                <w:rFonts w:ascii="Arial" w:eastAsia="Malgun Gothic" w:hAnsi="Arial" w:cs="Arial"/>
                <w:sz w:val="18"/>
                <w:szCs w:val="18"/>
                <w:lang w:eastAsia="ko-KR"/>
              </w:rPr>
              <w:t xml:space="preserve"> </w:t>
            </w:r>
            <w:r w:rsidRPr="005428B5">
              <w:rPr>
                <w:rFonts w:ascii="Arial" w:hAnsi="Arial" w:cs="Arial"/>
                <w:sz w:val="18"/>
                <w:szCs w:val="18"/>
              </w:rPr>
              <w:t>2:</w:t>
            </w:r>
            <w:r w:rsidRPr="005428B5">
              <w:tab/>
            </w:r>
            <w:r w:rsidRPr="005428B5">
              <w:rPr>
                <w:rFonts w:ascii="Arial" w:hAnsi="Arial" w:cs="Arial"/>
                <w:sz w:val="18"/>
                <w:szCs w:val="18"/>
                <w:lang w:eastAsia="zh-CN"/>
              </w:rPr>
              <w:t>The requirement</w:t>
            </w:r>
            <w:r w:rsidRPr="005428B5">
              <w:rPr>
                <w:rFonts w:ascii="Arial" w:hAnsi="Arial" w:cs="Arial"/>
                <w:sz w:val="18"/>
                <w:szCs w:val="18"/>
              </w:rPr>
              <w:t xml:space="preserve"> is applied for UE transmitting on the frequency range of 2496-2545MHz.</w:t>
            </w:r>
          </w:p>
        </w:tc>
      </w:tr>
    </w:tbl>
    <w:p w:rsidR="00AF4B87" w:rsidRPr="005428B5" w:rsidRDefault="00AF4B87" w:rsidP="009505DB"/>
    <w:p w:rsidR="00AF4B87" w:rsidRPr="005428B5" w:rsidRDefault="00AF4B87" w:rsidP="00CE3C94">
      <w:pPr>
        <w:pStyle w:val="Heading2"/>
        <w:rPr>
          <w:lang w:eastAsia="ko-KR"/>
        </w:rPr>
      </w:pPr>
      <w:bookmarkStart w:id="46" w:name="_Toc519497803"/>
      <w:r w:rsidRPr="005428B5">
        <w:t>6.5</w:t>
      </w:r>
      <w:r w:rsidRPr="005428B5">
        <w:rPr>
          <w:rFonts w:ascii="Calibri" w:hAnsi="Calibri"/>
          <w:sz w:val="22"/>
          <w:szCs w:val="22"/>
          <w:lang w:val="en-US" w:eastAsia="sv-SE"/>
        </w:rPr>
        <w:tab/>
      </w:r>
      <w:r w:rsidRPr="005428B5">
        <w:t>LTE Advanced Carrier Aggregation</w:t>
      </w:r>
      <w:r w:rsidRPr="005428B5">
        <w:rPr>
          <w:rFonts w:hint="eastAsia"/>
          <w:lang w:eastAsia="ko-KR"/>
        </w:rPr>
        <w:t xml:space="preserve">: </w:t>
      </w:r>
      <w:r w:rsidRPr="005428B5">
        <w:t xml:space="preserve">Band </w:t>
      </w:r>
      <w:r w:rsidRPr="005428B5">
        <w:rPr>
          <w:lang w:eastAsia="ko-KR"/>
        </w:rPr>
        <w:t>3</w:t>
      </w:r>
      <w:r w:rsidRPr="005428B5">
        <w:t xml:space="preserve"> and Band </w:t>
      </w:r>
      <w:r w:rsidRPr="005428B5">
        <w:rPr>
          <w:lang w:eastAsia="ko-KR"/>
        </w:rPr>
        <w:t>41 and Band 4</w:t>
      </w:r>
      <w:r w:rsidR="00790A97" w:rsidRPr="005428B5">
        <w:rPr>
          <w:lang w:eastAsia="ko-KR"/>
        </w:rPr>
        <w:t>2</w:t>
      </w:r>
      <w:r w:rsidR="00790A97" w:rsidRPr="005428B5">
        <w:t xml:space="preserve"> </w:t>
      </w:r>
      <w:r w:rsidR="00790A97" w:rsidRPr="005428B5">
        <w:rPr>
          <w:lang w:eastAsia="ko-KR"/>
        </w:rPr>
        <w:t>with 2</w:t>
      </w:r>
      <w:r w:rsidR="00790A97" w:rsidRPr="005428B5">
        <w:t xml:space="preserve"> U</w:t>
      </w:r>
      <w:r w:rsidRPr="005428B5">
        <w:t>L</w:t>
      </w:r>
      <w:r w:rsidRPr="005428B5">
        <w:rPr>
          <w:rFonts w:hint="eastAsia"/>
          <w:lang w:eastAsia="ko-KR"/>
        </w:rPr>
        <w:t>s</w:t>
      </w:r>
      <w:bookmarkEnd w:id="46"/>
    </w:p>
    <w:p w:rsidR="00AF4B87" w:rsidRPr="005428B5" w:rsidRDefault="00AF4B87" w:rsidP="00CE3C94">
      <w:pPr>
        <w:pStyle w:val="Heading3"/>
        <w:rPr>
          <w:rFonts w:ascii="Calibri" w:hAnsi="Calibri"/>
          <w:sz w:val="22"/>
          <w:szCs w:val="22"/>
          <w:lang w:val="en-US" w:eastAsia="sv-SE"/>
        </w:rPr>
      </w:pPr>
      <w:bookmarkStart w:id="47" w:name="_Toc519497804"/>
      <w:r w:rsidRPr="005428B5">
        <w:rPr>
          <w:lang w:val="en-US"/>
        </w:rPr>
        <w:t>6.</w:t>
      </w:r>
      <w:r w:rsidRPr="005428B5">
        <w:rPr>
          <w:lang w:val="en-US" w:eastAsia="ko-KR"/>
        </w:rPr>
        <w:t>5</w:t>
      </w:r>
      <w:r w:rsidRPr="005428B5">
        <w:rPr>
          <w:rFonts w:hint="eastAsia"/>
          <w:lang w:val="en-US" w:eastAsia="ko-KR"/>
        </w:rPr>
        <w:t>.1</w:t>
      </w:r>
      <w:r w:rsidRPr="005428B5">
        <w:rPr>
          <w:rFonts w:ascii="Calibri" w:hAnsi="Calibri"/>
          <w:sz w:val="22"/>
          <w:szCs w:val="22"/>
          <w:lang w:val="en-US" w:eastAsia="sv-SE"/>
        </w:rPr>
        <w:tab/>
      </w:r>
      <w:r w:rsidRPr="005428B5">
        <w:rPr>
          <w:lang w:val="en-US"/>
        </w:rPr>
        <w:t>List of specific combination issues</w:t>
      </w:r>
      <w:bookmarkEnd w:id="47"/>
    </w:p>
    <w:p w:rsidR="00AF4B87" w:rsidRPr="005428B5" w:rsidRDefault="00AF4B87" w:rsidP="00CE3C94">
      <w:pPr>
        <w:pStyle w:val="Heading4"/>
        <w:rPr>
          <w:lang w:val="en-US"/>
        </w:rPr>
      </w:pPr>
      <w:bookmarkStart w:id="48" w:name="_Toc519497805"/>
      <w:r w:rsidRPr="005428B5">
        <w:rPr>
          <w:lang w:val="en-US"/>
        </w:rPr>
        <w:t>6.5.1</w:t>
      </w:r>
      <w:r w:rsidRPr="005428B5">
        <w:rPr>
          <w:rFonts w:hint="eastAsia"/>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48"/>
    </w:p>
    <w:p w:rsidR="004A3B00" w:rsidRPr="005428B5" w:rsidRDefault="00AF4B87" w:rsidP="00A25113">
      <w:pPr>
        <w:pStyle w:val="TH"/>
      </w:pPr>
      <w:r w:rsidRPr="005428B5">
        <w:t>Table 6.5.1.1-1: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5428B5" w:rsidTr="00D106DF">
        <w:trPr>
          <w:trHeight w:val="866"/>
          <w:jc w:val="center"/>
        </w:trPr>
        <w:tc>
          <w:tcPr>
            <w:tcW w:w="1396" w:type="dxa"/>
            <w:vAlign w:val="center"/>
          </w:tcPr>
          <w:p w:rsidR="00AF4B87" w:rsidRPr="005428B5" w:rsidRDefault="00790A97" w:rsidP="00D106DF">
            <w:pPr>
              <w:pStyle w:val="TAH"/>
            </w:pPr>
            <w:r w:rsidRPr="005428B5">
              <w:t>E-UTRA CA Configuration</w:t>
            </w:r>
          </w:p>
        </w:tc>
        <w:tc>
          <w:tcPr>
            <w:tcW w:w="1467" w:type="dxa"/>
            <w:vAlign w:val="center"/>
          </w:tcPr>
          <w:p w:rsidR="00AF4B87" w:rsidRPr="005428B5" w:rsidRDefault="00790A97" w:rsidP="00D106DF">
            <w:pPr>
              <w:pStyle w:val="TAH"/>
              <w:rPr>
                <w:lang w:eastAsia="ko-KR"/>
              </w:rPr>
            </w:pPr>
            <w:r w:rsidRPr="005428B5">
              <w:rPr>
                <w:lang w:eastAsia="ko-KR"/>
              </w:rPr>
              <w:t>Uplink CA configurations</w:t>
            </w:r>
          </w:p>
        </w:tc>
        <w:tc>
          <w:tcPr>
            <w:tcW w:w="897" w:type="dxa"/>
            <w:vAlign w:val="center"/>
          </w:tcPr>
          <w:p w:rsidR="00AF4B87" w:rsidRPr="005428B5" w:rsidRDefault="00790A97" w:rsidP="00D106DF">
            <w:pPr>
              <w:pStyle w:val="TAH"/>
            </w:pPr>
            <w:r w:rsidRPr="005428B5">
              <w:t>E-UTRA Bands</w:t>
            </w:r>
          </w:p>
        </w:tc>
        <w:tc>
          <w:tcPr>
            <w:tcW w:w="586" w:type="dxa"/>
            <w:vAlign w:val="center"/>
          </w:tcPr>
          <w:p w:rsidR="00AF4B87" w:rsidRPr="005428B5" w:rsidRDefault="00790A97" w:rsidP="00D106DF">
            <w:pPr>
              <w:pStyle w:val="TAH"/>
            </w:pPr>
            <w:r w:rsidRPr="005428B5">
              <w:t>1.4</w:t>
            </w:r>
            <w:r w:rsidRPr="005428B5">
              <w:br/>
              <w:t>MHz</w:t>
            </w:r>
          </w:p>
        </w:tc>
        <w:tc>
          <w:tcPr>
            <w:tcW w:w="586" w:type="dxa"/>
            <w:vAlign w:val="center"/>
          </w:tcPr>
          <w:p w:rsidR="00AF4B87" w:rsidRPr="005428B5" w:rsidRDefault="00790A97" w:rsidP="00D106DF">
            <w:pPr>
              <w:pStyle w:val="TAH"/>
            </w:pPr>
            <w:r w:rsidRPr="005428B5">
              <w:t>3</w:t>
            </w:r>
            <w:r w:rsidRPr="005428B5">
              <w:br/>
              <w:t>MHz</w:t>
            </w:r>
          </w:p>
        </w:tc>
        <w:tc>
          <w:tcPr>
            <w:tcW w:w="586" w:type="dxa"/>
            <w:vAlign w:val="center"/>
          </w:tcPr>
          <w:p w:rsidR="00AF4B87" w:rsidRPr="005428B5" w:rsidRDefault="00790A97" w:rsidP="00D106DF">
            <w:pPr>
              <w:pStyle w:val="TAH"/>
            </w:pPr>
            <w:r w:rsidRPr="005428B5">
              <w:t>5</w:t>
            </w:r>
            <w:r w:rsidRPr="005428B5">
              <w:br/>
              <w:t>MHz</w:t>
            </w:r>
          </w:p>
        </w:tc>
        <w:tc>
          <w:tcPr>
            <w:tcW w:w="586" w:type="dxa"/>
            <w:vAlign w:val="center"/>
          </w:tcPr>
          <w:p w:rsidR="00AF4B87" w:rsidRPr="005428B5" w:rsidRDefault="00790A97" w:rsidP="00D106DF">
            <w:pPr>
              <w:pStyle w:val="TAH"/>
            </w:pPr>
            <w:r w:rsidRPr="005428B5">
              <w:t>10</w:t>
            </w:r>
            <w:r w:rsidRPr="005428B5">
              <w:br/>
              <w:t>MHz</w:t>
            </w:r>
          </w:p>
        </w:tc>
        <w:tc>
          <w:tcPr>
            <w:tcW w:w="586" w:type="dxa"/>
            <w:vAlign w:val="center"/>
          </w:tcPr>
          <w:p w:rsidR="00AF4B87" w:rsidRPr="005428B5" w:rsidRDefault="00790A97" w:rsidP="00D106DF">
            <w:pPr>
              <w:pStyle w:val="TAH"/>
            </w:pPr>
            <w:r w:rsidRPr="005428B5">
              <w:t>15</w:t>
            </w:r>
            <w:r w:rsidRPr="005428B5">
              <w:br/>
              <w:t>MHz</w:t>
            </w:r>
          </w:p>
        </w:tc>
        <w:tc>
          <w:tcPr>
            <w:tcW w:w="586" w:type="dxa"/>
            <w:vAlign w:val="center"/>
          </w:tcPr>
          <w:p w:rsidR="00AF4B87" w:rsidRPr="005428B5" w:rsidRDefault="00790A97" w:rsidP="00D106DF">
            <w:pPr>
              <w:pStyle w:val="TAH"/>
            </w:pPr>
            <w:r w:rsidRPr="005428B5">
              <w:t>20</w:t>
            </w:r>
            <w:r w:rsidRPr="005428B5">
              <w:br/>
              <w:t>MHz</w:t>
            </w:r>
          </w:p>
        </w:tc>
        <w:tc>
          <w:tcPr>
            <w:tcW w:w="1187" w:type="dxa"/>
            <w:vAlign w:val="center"/>
          </w:tcPr>
          <w:p w:rsidR="00AF4B87" w:rsidRPr="005428B5" w:rsidRDefault="00790A97" w:rsidP="00D106DF">
            <w:pPr>
              <w:pStyle w:val="TAH"/>
            </w:pPr>
            <w:r w:rsidRPr="005428B5">
              <w:t>Maximum aggregated bandwidth</w:t>
            </w:r>
          </w:p>
          <w:p w:rsidR="00AF4B87" w:rsidRPr="005428B5" w:rsidRDefault="00790A97" w:rsidP="00D106DF">
            <w:pPr>
              <w:pStyle w:val="TAH"/>
            </w:pPr>
            <w:r w:rsidRPr="005428B5">
              <w:t>[MHz]</w:t>
            </w:r>
          </w:p>
        </w:tc>
        <w:tc>
          <w:tcPr>
            <w:tcW w:w="1287" w:type="dxa"/>
            <w:vAlign w:val="center"/>
          </w:tcPr>
          <w:p w:rsidR="00AF4B87" w:rsidRPr="005428B5" w:rsidRDefault="00790A97" w:rsidP="00D106DF">
            <w:pPr>
              <w:pStyle w:val="TAH"/>
            </w:pPr>
            <w:r w:rsidRPr="005428B5">
              <w:t>Bandwidth combination set</w:t>
            </w:r>
          </w:p>
        </w:tc>
      </w:tr>
      <w:tr w:rsidR="00AF4B87" w:rsidRPr="005428B5" w:rsidTr="00D106DF">
        <w:trPr>
          <w:trHeight w:val="234"/>
          <w:jc w:val="center"/>
        </w:trPr>
        <w:tc>
          <w:tcPr>
            <w:tcW w:w="1396" w:type="dxa"/>
            <w:vMerge w:val="restart"/>
            <w:vAlign w:val="center"/>
          </w:tcPr>
          <w:p w:rsidR="00AF4B87" w:rsidRPr="005428B5" w:rsidRDefault="00790A97" w:rsidP="00D106DF">
            <w:pPr>
              <w:pStyle w:val="TAC"/>
              <w:rPr>
                <w:lang w:eastAsia="ko-KR"/>
              </w:rPr>
            </w:pPr>
            <w:r w:rsidRPr="005428B5">
              <w:rPr>
                <w:lang w:eastAsia="ko-KR"/>
              </w:rPr>
              <w:t>CA_3A-41A-42A</w:t>
            </w:r>
          </w:p>
        </w:tc>
        <w:tc>
          <w:tcPr>
            <w:tcW w:w="1467" w:type="dxa"/>
            <w:vMerge w:val="restart"/>
            <w:vAlign w:val="center"/>
          </w:tcPr>
          <w:p w:rsidR="00AF4B87" w:rsidRPr="005428B5" w:rsidRDefault="00790A97" w:rsidP="00D106DF">
            <w:pPr>
              <w:pStyle w:val="TAC"/>
              <w:rPr>
                <w:lang w:eastAsia="ko-KR"/>
              </w:rPr>
            </w:pPr>
            <w:r w:rsidRPr="005428B5">
              <w:rPr>
                <w:lang w:eastAsia="ko-KR"/>
              </w:rPr>
              <w:t>CA_3A-41A</w:t>
            </w:r>
          </w:p>
        </w:tc>
        <w:tc>
          <w:tcPr>
            <w:tcW w:w="897" w:type="dxa"/>
            <w:shd w:val="clear" w:color="auto" w:fill="auto"/>
            <w:vAlign w:val="center"/>
          </w:tcPr>
          <w:p w:rsidR="00AF4B87" w:rsidRPr="005428B5" w:rsidRDefault="00790A97" w:rsidP="00D106DF">
            <w:pPr>
              <w:pStyle w:val="TAC"/>
              <w:rPr>
                <w:lang w:eastAsia="ko-KR"/>
              </w:rPr>
            </w:pPr>
            <w:r w:rsidRPr="005428B5">
              <w:t>3</w:t>
            </w:r>
          </w:p>
        </w:tc>
        <w:tc>
          <w:tcPr>
            <w:tcW w:w="586" w:type="dxa"/>
            <w:shd w:val="clear" w:color="auto" w:fill="auto"/>
            <w:vAlign w:val="center"/>
          </w:tcPr>
          <w:p w:rsidR="00AF4B87" w:rsidRPr="005428B5" w:rsidRDefault="00AF4B87" w:rsidP="00D106DF">
            <w:pPr>
              <w:pStyle w:val="TAC"/>
            </w:pPr>
          </w:p>
        </w:tc>
        <w:tc>
          <w:tcPr>
            <w:tcW w:w="586" w:type="dxa"/>
            <w:vAlign w:val="center"/>
          </w:tcPr>
          <w:p w:rsidR="00AF4B87" w:rsidRPr="005428B5" w:rsidRDefault="00AF4B87" w:rsidP="00D106DF">
            <w:pPr>
              <w:pStyle w:val="TAC"/>
            </w:pPr>
          </w:p>
        </w:tc>
        <w:tc>
          <w:tcPr>
            <w:tcW w:w="586" w:type="dxa"/>
            <w:vAlign w:val="center"/>
          </w:tcPr>
          <w:p w:rsidR="00AF4B87" w:rsidRPr="005428B5" w:rsidRDefault="00790A97" w:rsidP="00D106DF">
            <w:pPr>
              <w:pStyle w:val="TAC"/>
            </w:pPr>
            <w:r w:rsidRPr="005428B5">
              <w:rPr>
                <w:lang w:eastAsia="zh-CN"/>
              </w:rPr>
              <w:t>Yes</w:t>
            </w:r>
          </w:p>
        </w:tc>
        <w:tc>
          <w:tcPr>
            <w:tcW w:w="586" w:type="dxa"/>
            <w:vAlign w:val="center"/>
          </w:tcPr>
          <w:p w:rsidR="00AF4B87" w:rsidRPr="005428B5" w:rsidRDefault="00790A97" w:rsidP="00D106DF">
            <w:pPr>
              <w:pStyle w:val="TAC"/>
            </w:pPr>
            <w:r w:rsidRPr="005428B5">
              <w:rPr>
                <w:lang w:eastAsia="zh-CN"/>
              </w:rPr>
              <w:t>Yes</w:t>
            </w:r>
          </w:p>
        </w:tc>
        <w:tc>
          <w:tcPr>
            <w:tcW w:w="586" w:type="dxa"/>
            <w:vAlign w:val="center"/>
          </w:tcPr>
          <w:p w:rsidR="00AF4B87" w:rsidRPr="005428B5" w:rsidRDefault="00790A97" w:rsidP="00D106DF">
            <w:pPr>
              <w:pStyle w:val="TAC"/>
            </w:pPr>
            <w:r w:rsidRPr="005428B5">
              <w:rPr>
                <w:lang w:eastAsia="ko-KR"/>
              </w:rPr>
              <w:t>Yes</w:t>
            </w:r>
          </w:p>
        </w:tc>
        <w:tc>
          <w:tcPr>
            <w:tcW w:w="586" w:type="dxa"/>
            <w:vAlign w:val="center"/>
          </w:tcPr>
          <w:p w:rsidR="00AF4B87" w:rsidRPr="005428B5" w:rsidRDefault="00790A97" w:rsidP="00D106DF">
            <w:pPr>
              <w:pStyle w:val="TAC"/>
            </w:pPr>
            <w:r w:rsidRPr="005428B5">
              <w:rPr>
                <w:lang w:eastAsia="ko-KR"/>
              </w:rPr>
              <w:t>Yes</w:t>
            </w:r>
          </w:p>
        </w:tc>
        <w:tc>
          <w:tcPr>
            <w:tcW w:w="1187" w:type="dxa"/>
            <w:vMerge w:val="restart"/>
            <w:vAlign w:val="center"/>
          </w:tcPr>
          <w:p w:rsidR="00AF4B87" w:rsidRPr="005428B5" w:rsidRDefault="00790A97" w:rsidP="00D106DF">
            <w:pPr>
              <w:pStyle w:val="TAC"/>
              <w:rPr>
                <w:lang w:eastAsia="ko-KR"/>
              </w:rPr>
            </w:pPr>
            <w:r w:rsidRPr="005428B5">
              <w:t>60</w:t>
            </w:r>
          </w:p>
        </w:tc>
        <w:tc>
          <w:tcPr>
            <w:tcW w:w="1287" w:type="dxa"/>
            <w:vMerge w:val="restart"/>
            <w:vAlign w:val="center"/>
          </w:tcPr>
          <w:p w:rsidR="00AF4B87" w:rsidRPr="005428B5" w:rsidRDefault="00790A97" w:rsidP="00D106DF">
            <w:pPr>
              <w:pStyle w:val="TAC"/>
              <w:rPr>
                <w:lang w:eastAsia="ko-KR"/>
              </w:rPr>
            </w:pPr>
            <w:r w:rsidRPr="005428B5">
              <w:t>0</w:t>
            </w:r>
          </w:p>
        </w:tc>
      </w:tr>
      <w:tr w:rsidR="00AF4B87" w:rsidRPr="005428B5" w:rsidTr="00D106DF">
        <w:trPr>
          <w:trHeight w:val="234"/>
          <w:jc w:val="center"/>
        </w:trPr>
        <w:tc>
          <w:tcPr>
            <w:tcW w:w="1396" w:type="dxa"/>
            <w:vMerge/>
            <w:vAlign w:val="center"/>
          </w:tcPr>
          <w:p w:rsidR="00AF4B87" w:rsidRPr="005428B5" w:rsidRDefault="00AF4B87" w:rsidP="00D106DF">
            <w:pPr>
              <w:pStyle w:val="TAC"/>
              <w:rPr>
                <w:lang w:eastAsia="ko-KR"/>
              </w:rPr>
            </w:pPr>
          </w:p>
        </w:tc>
        <w:tc>
          <w:tcPr>
            <w:tcW w:w="1467" w:type="dxa"/>
            <w:vMerge/>
            <w:vAlign w:val="center"/>
          </w:tcPr>
          <w:p w:rsidR="00AF4B87" w:rsidRPr="005428B5" w:rsidRDefault="00AF4B87" w:rsidP="00D106DF">
            <w:pPr>
              <w:pStyle w:val="TAC"/>
              <w:rPr>
                <w:lang w:eastAsia="ko-KR"/>
              </w:rPr>
            </w:pPr>
          </w:p>
        </w:tc>
        <w:tc>
          <w:tcPr>
            <w:tcW w:w="897" w:type="dxa"/>
            <w:shd w:val="clear" w:color="auto" w:fill="auto"/>
            <w:vAlign w:val="center"/>
          </w:tcPr>
          <w:p w:rsidR="00AF4B87" w:rsidRPr="005428B5" w:rsidRDefault="00790A97" w:rsidP="00D106DF">
            <w:pPr>
              <w:pStyle w:val="TAC"/>
            </w:pPr>
            <w:r w:rsidRPr="005428B5">
              <w:t>41</w:t>
            </w:r>
          </w:p>
        </w:tc>
        <w:tc>
          <w:tcPr>
            <w:tcW w:w="586" w:type="dxa"/>
            <w:shd w:val="clear" w:color="auto" w:fill="auto"/>
            <w:vAlign w:val="center"/>
          </w:tcPr>
          <w:p w:rsidR="00AF4B87" w:rsidRPr="005428B5" w:rsidRDefault="00AF4B87" w:rsidP="00D106DF">
            <w:pPr>
              <w:pStyle w:val="TAC"/>
            </w:pPr>
          </w:p>
        </w:tc>
        <w:tc>
          <w:tcPr>
            <w:tcW w:w="586" w:type="dxa"/>
            <w:vAlign w:val="center"/>
          </w:tcPr>
          <w:p w:rsidR="00AF4B87" w:rsidRPr="005428B5" w:rsidRDefault="00AF4B87" w:rsidP="00D106DF">
            <w:pPr>
              <w:pStyle w:val="TAC"/>
            </w:pPr>
          </w:p>
        </w:tc>
        <w:tc>
          <w:tcPr>
            <w:tcW w:w="586" w:type="dxa"/>
            <w:vAlign w:val="center"/>
          </w:tcPr>
          <w:p w:rsidR="00AF4B87" w:rsidRPr="005428B5" w:rsidRDefault="00AF4B87" w:rsidP="00D106DF">
            <w:pPr>
              <w:pStyle w:val="TAC"/>
              <w:rPr>
                <w:lang w:eastAsia="zh-CN"/>
              </w:rPr>
            </w:pPr>
          </w:p>
        </w:tc>
        <w:tc>
          <w:tcPr>
            <w:tcW w:w="586" w:type="dxa"/>
            <w:vAlign w:val="center"/>
          </w:tcPr>
          <w:p w:rsidR="00AF4B87" w:rsidRPr="005428B5" w:rsidRDefault="00790A97" w:rsidP="00D106DF">
            <w:pPr>
              <w:pStyle w:val="TAC"/>
              <w:rPr>
                <w:lang w:eastAsia="zh-CN"/>
              </w:rPr>
            </w:pPr>
            <w:r w:rsidRPr="005428B5">
              <w:rPr>
                <w:lang w:eastAsia="zh-CN"/>
              </w:rPr>
              <w:t>Yes</w:t>
            </w:r>
          </w:p>
        </w:tc>
        <w:tc>
          <w:tcPr>
            <w:tcW w:w="586" w:type="dxa"/>
            <w:vAlign w:val="center"/>
          </w:tcPr>
          <w:p w:rsidR="00AF4B87" w:rsidRPr="005428B5" w:rsidRDefault="00790A97" w:rsidP="00D106DF">
            <w:pPr>
              <w:pStyle w:val="TAC"/>
              <w:rPr>
                <w:lang w:eastAsia="ko-KR"/>
              </w:rPr>
            </w:pPr>
            <w:r w:rsidRPr="005428B5">
              <w:rPr>
                <w:lang w:eastAsia="ko-KR"/>
              </w:rPr>
              <w:t>Yes</w:t>
            </w:r>
          </w:p>
        </w:tc>
        <w:tc>
          <w:tcPr>
            <w:tcW w:w="586" w:type="dxa"/>
            <w:vAlign w:val="center"/>
          </w:tcPr>
          <w:p w:rsidR="00AF4B87" w:rsidRPr="005428B5" w:rsidRDefault="00790A97" w:rsidP="00D106DF">
            <w:pPr>
              <w:pStyle w:val="TAC"/>
              <w:rPr>
                <w:lang w:eastAsia="ko-KR"/>
              </w:rPr>
            </w:pPr>
            <w:r w:rsidRPr="005428B5">
              <w:rPr>
                <w:lang w:eastAsia="ko-KR"/>
              </w:rPr>
              <w:t>Yes</w:t>
            </w:r>
          </w:p>
        </w:tc>
        <w:tc>
          <w:tcPr>
            <w:tcW w:w="1187" w:type="dxa"/>
            <w:vMerge/>
            <w:vAlign w:val="center"/>
          </w:tcPr>
          <w:p w:rsidR="00AF4B87" w:rsidRPr="005428B5" w:rsidRDefault="00AF4B87" w:rsidP="00D106DF">
            <w:pPr>
              <w:pStyle w:val="TAC"/>
            </w:pPr>
          </w:p>
        </w:tc>
        <w:tc>
          <w:tcPr>
            <w:tcW w:w="1287" w:type="dxa"/>
            <w:vMerge/>
            <w:vAlign w:val="center"/>
          </w:tcPr>
          <w:p w:rsidR="00AF4B87" w:rsidRPr="005428B5" w:rsidRDefault="00AF4B87" w:rsidP="00D106DF">
            <w:pPr>
              <w:pStyle w:val="TAC"/>
            </w:pPr>
          </w:p>
        </w:tc>
      </w:tr>
      <w:tr w:rsidR="00AF4B87" w:rsidRPr="005428B5" w:rsidTr="00D106DF">
        <w:trPr>
          <w:trHeight w:val="234"/>
          <w:jc w:val="center"/>
        </w:trPr>
        <w:tc>
          <w:tcPr>
            <w:tcW w:w="1396" w:type="dxa"/>
            <w:vMerge/>
            <w:vAlign w:val="center"/>
          </w:tcPr>
          <w:p w:rsidR="00AF4B87" w:rsidRPr="005428B5" w:rsidRDefault="00AF4B87" w:rsidP="00D106DF">
            <w:pPr>
              <w:pStyle w:val="TAC"/>
              <w:rPr>
                <w:lang w:eastAsia="ko-KR"/>
              </w:rPr>
            </w:pPr>
          </w:p>
        </w:tc>
        <w:tc>
          <w:tcPr>
            <w:tcW w:w="1467" w:type="dxa"/>
            <w:vMerge/>
            <w:vAlign w:val="center"/>
          </w:tcPr>
          <w:p w:rsidR="00AF4B87" w:rsidRPr="005428B5" w:rsidRDefault="00AF4B87" w:rsidP="00D106DF">
            <w:pPr>
              <w:pStyle w:val="TAC"/>
              <w:rPr>
                <w:lang w:eastAsia="ko-KR"/>
              </w:rPr>
            </w:pPr>
          </w:p>
        </w:tc>
        <w:tc>
          <w:tcPr>
            <w:tcW w:w="897" w:type="dxa"/>
            <w:shd w:val="clear" w:color="auto" w:fill="auto"/>
            <w:vAlign w:val="center"/>
          </w:tcPr>
          <w:p w:rsidR="00AF4B87" w:rsidRPr="005428B5" w:rsidRDefault="00AF4B87" w:rsidP="00D106DF">
            <w:pPr>
              <w:pStyle w:val="TAC"/>
            </w:pPr>
            <w:r w:rsidRPr="005428B5">
              <w:t>42</w:t>
            </w:r>
          </w:p>
        </w:tc>
        <w:tc>
          <w:tcPr>
            <w:tcW w:w="586" w:type="dxa"/>
            <w:shd w:val="clear" w:color="auto" w:fill="auto"/>
            <w:vAlign w:val="center"/>
          </w:tcPr>
          <w:p w:rsidR="00AF4B87" w:rsidRPr="005428B5" w:rsidRDefault="00AF4B87" w:rsidP="00D106DF">
            <w:pPr>
              <w:pStyle w:val="TAC"/>
            </w:pPr>
          </w:p>
        </w:tc>
        <w:tc>
          <w:tcPr>
            <w:tcW w:w="586" w:type="dxa"/>
            <w:vAlign w:val="center"/>
          </w:tcPr>
          <w:p w:rsidR="00AF4B87" w:rsidRPr="005428B5" w:rsidRDefault="00AF4B87" w:rsidP="00D106DF">
            <w:pPr>
              <w:pStyle w:val="TAC"/>
            </w:pPr>
          </w:p>
        </w:tc>
        <w:tc>
          <w:tcPr>
            <w:tcW w:w="586" w:type="dxa"/>
            <w:vAlign w:val="center"/>
          </w:tcPr>
          <w:p w:rsidR="00AF4B87" w:rsidRPr="005428B5" w:rsidRDefault="00AF4B87" w:rsidP="00D106DF">
            <w:pPr>
              <w:pStyle w:val="TAC"/>
              <w:rPr>
                <w:lang w:eastAsia="zh-CN"/>
              </w:rPr>
            </w:pPr>
          </w:p>
        </w:tc>
        <w:tc>
          <w:tcPr>
            <w:tcW w:w="586" w:type="dxa"/>
            <w:vAlign w:val="center"/>
          </w:tcPr>
          <w:p w:rsidR="00AF4B87" w:rsidRPr="005428B5" w:rsidRDefault="00AF4B87" w:rsidP="00D106DF">
            <w:pPr>
              <w:pStyle w:val="TAC"/>
              <w:rPr>
                <w:lang w:eastAsia="zh-CN"/>
              </w:rPr>
            </w:pPr>
            <w:r w:rsidRPr="005428B5">
              <w:rPr>
                <w:lang w:eastAsia="zh-CN"/>
              </w:rPr>
              <w:t>Yes</w:t>
            </w:r>
          </w:p>
        </w:tc>
        <w:tc>
          <w:tcPr>
            <w:tcW w:w="586" w:type="dxa"/>
            <w:vAlign w:val="center"/>
          </w:tcPr>
          <w:p w:rsidR="00AF4B87" w:rsidRPr="005428B5" w:rsidRDefault="00AF4B87" w:rsidP="00D106DF">
            <w:pPr>
              <w:pStyle w:val="TAC"/>
              <w:rPr>
                <w:lang w:eastAsia="ko-KR"/>
              </w:rPr>
            </w:pPr>
            <w:r w:rsidRPr="005428B5">
              <w:rPr>
                <w:lang w:eastAsia="ko-KR"/>
              </w:rPr>
              <w:t>Yes</w:t>
            </w:r>
          </w:p>
        </w:tc>
        <w:tc>
          <w:tcPr>
            <w:tcW w:w="586" w:type="dxa"/>
            <w:vAlign w:val="center"/>
          </w:tcPr>
          <w:p w:rsidR="00AF4B87" w:rsidRPr="005428B5" w:rsidRDefault="00AF4B87" w:rsidP="00D106DF">
            <w:pPr>
              <w:pStyle w:val="TAC"/>
              <w:rPr>
                <w:lang w:eastAsia="ko-KR"/>
              </w:rPr>
            </w:pPr>
            <w:r w:rsidRPr="005428B5">
              <w:rPr>
                <w:lang w:eastAsia="ko-KR"/>
              </w:rPr>
              <w:t>Yes</w:t>
            </w:r>
          </w:p>
        </w:tc>
        <w:tc>
          <w:tcPr>
            <w:tcW w:w="1187" w:type="dxa"/>
            <w:vMerge/>
            <w:vAlign w:val="center"/>
          </w:tcPr>
          <w:p w:rsidR="00AF4B87" w:rsidRPr="005428B5" w:rsidRDefault="00AF4B87" w:rsidP="00D106DF">
            <w:pPr>
              <w:pStyle w:val="TAC"/>
            </w:pPr>
          </w:p>
        </w:tc>
        <w:tc>
          <w:tcPr>
            <w:tcW w:w="1287" w:type="dxa"/>
            <w:vMerge/>
            <w:vAlign w:val="center"/>
          </w:tcPr>
          <w:p w:rsidR="00AF4B87" w:rsidRPr="005428B5" w:rsidRDefault="00AF4B87" w:rsidP="00D106DF">
            <w:pPr>
              <w:pStyle w:val="TAC"/>
            </w:pPr>
          </w:p>
        </w:tc>
      </w:tr>
      <w:tr w:rsidR="005428B5" w:rsidRPr="005428B5" w:rsidTr="004A3B00">
        <w:trPr>
          <w:trHeight w:val="234"/>
          <w:jc w:val="center"/>
        </w:trPr>
        <w:tc>
          <w:tcPr>
            <w:tcW w:w="9750" w:type="dxa"/>
            <w:gridSpan w:val="11"/>
            <w:vAlign w:val="center"/>
          </w:tcPr>
          <w:p w:rsidR="004A3B00" w:rsidRPr="005428B5" w:rsidRDefault="00A41227" w:rsidP="00A25113">
            <w:pPr>
              <w:pStyle w:val="TAN"/>
            </w:pPr>
            <w:r w:rsidRPr="005428B5">
              <w:rPr>
                <w:lang w:eastAsia="zh-CN"/>
              </w:rPr>
              <w:t>N</w:t>
            </w:r>
            <w:r w:rsidRPr="005428B5">
              <w:rPr>
                <w:rFonts w:eastAsiaTheme="minorEastAsia" w:hint="eastAsia"/>
                <w:lang w:eastAsia="ko-KR"/>
              </w:rPr>
              <w:t>OTE</w:t>
            </w:r>
            <w:r w:rsidRPr="005428B5">
              <w:rPr>
                <w:lang w:eastAsia="zh-CN"/>
              </w:rPr>
              <w:t>:</w:t>
            </w:r>
            <w:r w:rsidR="00091146" w:rsidRPr="005428B5">
              <w:rPr>
                <w:lang w:eastAsia="zh-CN"/>
              </w:rPr>
              <w:tab/>
            </w:r>
            <w:r w:rsidRPr="005428B5">
              <w:rPr>
                <w:lang w:eastAsia="zh-CN"/>
              </w:rPr>
              <w:t>Band 41 and Band 42 are assumed to be synchronized.</w:t>
            </w:r>
          </w:p>
        </w:tc>
      </w:tr>
    </w:tbl>
    <w:p w:rsidR="00AF4B87" w:rsidRPr="005428B5" w:rsidRDefault="00AF4B87" w:rsidP="00AF4B87"/>
    <w:p w:rsidR="00AF4B87" w:rsidRPr="005428B5" w:rsidRDefault="00790A97" w:rsidP="00CE3C94">
      <w:pPr>
        <w:pStyle w:val="Heading4"/>
        <w:rPr>
          <w:lang w:eastAsia="ko-KR"/>
        </w:rPr>
      </w:pPr>
      <w:bookmarkStart w:id="49" w:name="_Toc519497806"/>
      <w:r w:rsidRPr="005428B5">
        <w:rPr>
          <w:lang w:val="en-US"/>
        </w:rPr>
        <w:t>6.5.</w:t>
      </w:r>
      <w:r w:rsidRPr="005428B5">
        <w:rPr>
          <w:lang w:val="en-US" w:eastAsia="ko-KR"/>
        </w:rPr>
        <w:t>1.</w:t>
      </w:r>
      <w:r w:rsidRPr="005428B5">
        <w:rPr>
          <w:lang w:val="en-US"/>
        </w:rPr>
        <w:t>2</w:t>
      </w:r>
      <w:r w:rsidR="00AF4B87" w:rsidRPr="005428B5">
        <w:rPr>
          <w:rFonts w:ascii="Calibri" w:hAnsi="Calibri"/>
          <w:sz w:val="22"/>
          <w:szCs w:val="22"/>
          <w:lang w:val="en-US" w:eastAsia="sv-SE"/>
        </w:rPr>
        <w:tab/>
      </w:r>
      <w:r w:rsidR="00AF4B87" w:rsidRPr="005428B5">
        <w:t>Co-existence studies</w:t>
      </w:r>
      <w:r w:rsidR="00AF4B87" w:rsidRPr="005428B5">
        <w:rPr>
          <w:rFonts w:hint="eastAsia"/>
          <w:lang w:eastAsia="ko-KR"/>
        </w:rPr>
        <w:t xml:space="preserve"> for LTE-A UL CA_</w:t>
      </w:r>
      <w:r w:rsidR="00AF4B87" w:rsidRPr="005428B5">
        <w:rPr>
          <w:lang w:eastAsia="ko-KR"/>
        </w:rPr>
        <w:t>3</w:t>
      </w:r>
      <w:r w:rsidR="00AF4B87" w:rsidRPr="005428B5">
        <w:rPr>
          <w:rFonts w:hint="eastAsia"/>
          <w:lang w:eastAsia="ko-KR"/>
        </w:rPr>
        <w:t>A-4</w:t>
      </w:r>
      <w:r w:rsidR="00AF4B87" w:rsidRPr="005428B5">
        <w:rPr>
          <w:lang w:eastAsia="ko-KR"/>
        </w:rPr>
        <w:t>1</w:t>
      </w:r>
      <w:r w:rsidR="00AF4B87" w:rsidRPr="005428B5">
        <w:rPr>
          <w:rFonts w:hint="eastAsia"/>
          <w:lang w:eastAsia="ko-KR"/>
        </w:rPr>
        <w:t>A and DL CA_</w:t>
      </w:r>
      <w:r w:rsidR="00AF4B87" w:rsidRPr="005428B5">
        <w:rPr>
          <w:lang w:eastAsia="ko-KR"/>
        </w:rPr>
        <w:t>3</w:t>
      </w:r>
      <w:r w:rsidRPr="005428B5">
        <w:rPr>
          <w:lang w:eastAsia="ko-KR"/>
        </w:rPr>
        <w:t>A-41A-42A</w:t>
      </w:r>
      <w:bookmarkEnd w:id="49"/>
    </w:p>
    <w:p w:rsidR="00AF4B87" w:rsidRPr="005428B5" w:rsidRDefault="00790A97" w:rsidP="00AF4B87">
      <w:pPr>
        <w:rPr>
          <w:lang w:eastAsia="ko-KR"/>
        </w:rPr>
      </w:pPr>
      <w:r w:rsidRPr="005428B5">
        <w:rPr>
          <w:lang w:val="en-US"/>
        </w:rPr>
        <w:t>For 2UL / 3DL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w:t>
      </w:r>
      <w:r w:rsidR="00AF4B87" w:rsidRPr="005428B5">
        <w:rPr>
          <w:lang w:val="en-US"/>
        </w:rPr>
        <w:t>lculated and presented in Table 6.5.1.2-1</w:t>
      </w:r>
    </w:p>
    <w:p w:rsidR="004A3B00" w:rsidRPr="005428B5" w:rsidRDefault="00AF4B87" w:rsidP="00A25113">
      <w:pPr>
        <w:pStyle w:val="TH"/>
      </w:pPr>
      <w:r w:rsidRPr="005428B5">
        <w:t>Table 6.5</w:t>
      </w:r>
      <w:r w:rsidR="00790A97" w:rsidRPr="005428B5">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5428B5"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5428B5" w:rsidRDefault="00790A97" w:rsidP="00D106DF">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5428B5" w:rsidRDefault="00790A97" w:rsidP="00D106DF">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5428B5" w:rsidRDefault="00790A97" w:rsidP="00D106DF">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5428B5" w:rsidRDefault="00790A97" w:rsidP="00D106DF">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5428B5" w:rsidRDefault="00790A97" w:rsidP="00D106DF">
            <w:pPr>
              <w:pStyle w:val="TAH"/>
              <w:rPr>
                <w:lang w:val="en-US" w:eastAsia="ko-KR"/>
              </w:rPr>
            </w:pPr>
            <w:r w:rsidRPr="005428B5">
              <w:rPr>
                <w:lang w:val="en-US" w:eastAsia="ko-KR"/>
              </w:rPr>
              <w:t>fy_high</w:t>
            </w:r>
          </w:p>
        </w:tc>
      </w:tr>
      <w:tr w:rsidR="00AF4B87" w:rsidRPr="005428B5"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2690</w:t>
            </w:r>
          </w:p>
        </w:tc>
      </w:tr>
      <w:tr w:rsidR="00AF4B87" w:rsidRPr="005428B5"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5428B5" w:rsidRDefault="00790A97" w:rsidP="00D106D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5428B5" w:rsidRDefault="00790A97" w:rsidP="00D106DF">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AF4B87" w:rsidRPr="005428B5" w:rsidRDefault="00790A97" w:rsidP="00D106DF">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 fy_high</w:t>
            </w:r>
          </w:p>
        </w:tc>
      </w:tr>
      <w:tr w:rsidR="00AF4B87" w:rsidRPr="005428B5"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5428B5" w:rsidRDefault="00790A97" w:rsidP="00D106D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AF4B87" w:rsidRPr="005428B5" w:rsidRDefault="00790A97" w:rsidP="00D106DF">
            <w:pPr>
              <w:pStyle w:val="TAC"/>
              <w:rPr>
                <w:lang w:val="en-US" w:eastAsia="ko-KR"/>
              </w:rPr>
            </w:pPr>
            <w:r w:rsidRPr="005428B5">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AF4B87" w:rsidRPr="005428B5" w:rsidRDefault="00790A97" w:rsidP="00D106DF">
            <w:pPr>
              <w:pStyle w:val="TAC"/>
              <w:rPr>
                <w:lang w:val="en-US" w:eastAsia="ko-KR"/>
              </w:rPr>
            </w:pPr>
            <w:r w:rsidRPr="005428B5">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5428B5" w:rsidRDefault="00790A97" w:rsidP="00D106DF">
            <w:pPr>
              <w:pStyle w:val="TAC"/>
              <w:rPr>
                <w:lang w:val="en-US" w:eastAsia="ko-KR"/>
              </w:rPr>
            </w:pPr>
            <w:r w:rsidRPr="005428B5">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5428B5" w:rsidRDefault="00790A97" w:rsidP="00D106DF">
            <w:pPr>
              <w:pStyle w:val="TAC"/>
              <w:rPr>
                <w:lang w:val="en-US" w:eastAsia="ko-KR"/>
              </w:rPr>
            </w:pPr>
            <w:r w:rsidRPr="005428B5">
              <w:rPr>
                <w:lang w:val="en-US" w:eastAsia="ko-KR"/>
              </w:rPr>
              <w:t>5380</w:t>
            </w:r>
          </w:p>
        </w:tc>
      </w:tr>
      <w:tr w:rsidR="00AF4B87"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3* fy_high</w:t>
            </w:r>
          </w:p>
        </w:tc>
      </w:tr>
      <w:tr w:rsidR="00AF4B87"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5428B5" w:rsidRDefault="00790A97" w:rsidP="00D106DF">
            <w:pPr>
              <w:pStyle w:val="TAC"/>
              <w:rPr>
                <w:lang w:val="en-US" w:eastAsia="ko-KR"/>
              </w:rPr>
            </w:pPr>
            <w:r w:rsidRPr="005428B5">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5428B5" w:rsidRDefault="00790A97" w:rsidP="00D106DF">
            <w:pPr>
              <w:pStyle w:val="TAC"/>
              <w:rPr>
                <w:lang w:val="en-US" w:eastAsia="ko-KR"/>
              </w:rPr>
            </w:pPr>
            <w:r w:rsidRPr="005428B5">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5428B5" w:rsidRDefault="00790A97" w:rsidP="00D106DF">
            <w:pPr>
              <w:pStyle w:val="TAC"/>
              <w:rPr>
                <w:lang w:val="en-US" w:eastAsia="ko-KR"/>
              </w:rPr>
            </w:pPr>
            <w:r w:rsidRPr="005428B5">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5428B5" w:rsidRDefault="00790A97" w:rsidP="00D106DF">
            <w:pPr>
              <w:pStyle w:val="TAC"/>
              <w:rPr>
                <w:lang w:val="en-US" w:eastAsia="ko-KR"/>
              </w:rPr>
            </w:pPr>
            <w:r w:rsidRPr="005428B5">
              <w:rPr>
                <w:lang w:val="en-US" w:eastAsia="ko-KR"/>
              </w:rPr>
              <w:t>8070</w:t>
            </w:r>
          </w:p>
        </w:tc>
      </w:tr>
      <w:tr w:rsidR="00AF4B87"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|fy_high + fx_high|</w:t>
            </w:r>
          </w:p>
        </w:tc>
      </w:tr>
      <w:tr w:rsidR="00AF4B87"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4475</w:t>
            </w:r>
          </w:p>
        </w:tc>
      </w:tr>
      <w:tr w:rsidR="00AF4B87" w:rsidRPr="005428B5" w:rsidTr="00D106D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AF4B87" w:rsidRPr="005428B5" w:rsidRDefault="00790A97" w:rsidP="00D106D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AF4B87" w:rsidRPr="005428B5" w:rsidRDefault="00790A97" w:rsidP="00D106DF">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AF4B87" w:rsidRPr="005428B5" w:rsidRDefault="00790A97" w:rsidP="00D106DF">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AF4B87" w:rsidRPr="005428B5" w:rsidRDefault="00790A97" w:rsidP="00D106DF">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AF4B87" w:rsidRPr="005428B5" w:rsidRDefault="00790A97" w:rsidP="00D106DF">
            <w:pPr>
              <w:pStyle w:val="TAC"/>
              <w:rPr>
                <w:lang w:val="en-US" w:eastAsia="ko-KR"/>
              </w:rPr>
            </w:pPr>
            <w:r w:rsidRPr="005428B5">
              <w:rPr>
                <w:lang w:val="en-US" w:eastAsia="ko-KR"/>
              </w:rPr>
              <w:t>|2*fy_high – fx_low|</w:t>
            </w:r>
          </w:p>
        </w:tc>
      </w:tr>
      <w:tr w:rsidR="00AF4B87" w:rsidRPr="005428B5" w:rsidTr="00D106D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AF4B87" w:rsidRPr="005428B5" w:rsidRDefault="00790A97" w:rsidP="00D106DF">
            <w:pPr>
              <w:pStyle w:val="TAC"/>
              <w:rPr>
                <w:lang w:val="en-US" w:eastAsia="ko-KR"/>
              </w:rPr>
            </w:pPr>
            <w:r w:rsidRPr="005428B5">
              <w:rPr>
                <w:lang w:val="en-US" w:eastAsia="ko-KR"/>
              </w:rPr>
              <w:t>730</w:t>
            </w:r>
          </w:p>
        </w:tc>
        <w:tc>
          <w:tcPr>
            <w:tcW w:w="1880" w:type="dxa"/>
            <w:tcBorders>
              <w:top w:val="nil"/>
              <w:left w:val="nil"/>
              <w:bottom w:val="single" w:sz="4" w:space="0" w:color="auto"/>
              <w:right w:val="single" w:sz="4" w:space="0" w:color="auto"/>
            </w:tcBorders>
            <w:vAlign w:val="center"/>
            <w:hideMark/>
          </w:tcPr>
          <w:p w:rsidR="00AF4B87" w:rsidRPr="005428B5" w:rsidRDefault="00790A97" w:rsidP="00D106DF">
            <w:pPr>
              <w:pStyle w:val="TAC"/>
              <w:rPr>
                <w:lang w:val="en-US" w:eastAsia="ko-KR"/>
              </w:rPr>
            </w:pPr>
            <w:r w:rsidRPr="005428B5">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AF4B87" w:rsidRPr="005428B5" w:rsidRDefault="00790A97" w:rsidP="00D106DF">
            <w:pPr>
              <w:pStyle w:val="TAC"/>
              <w:rPr>
                <w:lang w:val="en-US" w:eastAsia="ko-KR"/>
              </w:rPr>
            </w:pPr>
            <w:r w:rsidRPr="005428B5">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AF4B87" w:rsidRPr="005428B5" w:rsidRDefault="00790A97" w:rsidP="00D106DF">
            <w:pPr>
              <w:pStyle w:val="TAC"/>
              <w:rPr>
                <w:lang w:val="en-US" w:eastAsia="ko-KR"/>
              </w:rPr>
            </w:pPr>
            <w:r w:rsidRPr="005428B5">
              <w:rPr>
                <w:lang w:val="en-US" w:eastAsia="ko-KR"/>
              </w:rPr>
              <w:t>3670</w:t>
            </w:r>
          </w:p>
        </w:tc>
      </w:tr>
      <w:tr w:rsidR="00AF4B87"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|2*fy_high + fx_high|</w:t>
            </w:r>
          </w:p>
        </w:tc>
      </w:tr>
      <w:tr w:rsidR="00AF4B87" w:rsidRPr="005428B5"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7165</w:t>
            </w:r>
          </w:p>
        </w:tc>
      </w:tr>
      <w:tr w:rsidR="00AF4B87" w:rsidRPr="005428B5"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5428B5" w:rsidRDefault="00790A97" w:rsidP="00D106D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5428B5" w:rsidRDefault="00790A97" w:rsidP="00D106DF">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AF4B87" w:rsidRPr="005428B5" w:rsidRDefault="00790A97" w:rsidP="00D106DF">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|3*fy_high – fx_low|</w:t>
            </w:r>
          </w:p>
        </w:tc>
      </w:tr>
      <w:tr w:rsidR="00AF4B87" w:rsidRPr="005428B5" w:rsidTr="00D106D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AF4B87" w:rsidRPr="005428B5" w:rsidRDefault="00790A97" w:rsidP="00D106DF">
            <w:pPr>
              <w:pStyle w:val="TAC"/>
              <w:rPr>
                <w:lang w:val="en-US" w:eastAsia="ko-KR"/>
              </w:rPr>
            </w:pPr>
            <w:r w:rsidRPr="005428B5">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AF4B87" w:rsidRPr="005428B5" w:rsidRDefault="00790A97" w:rsidP="00D106DF">
            <w:pPr>
              <w:pStyle w:val="TAC"/>
              <w:rPr>
                <w:lang w:val="en-US" w:eastAsia="ko-KR"/>
              </w:rPr>
            </w:pPr>
            <w:r w:rsidRPr="005428B5">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6360</w:t>
            </w:r>
          </w:p>
        </w:tc>
      </w:tr>
      <w:tr w:rsidR="00AF4B87"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|3*fy_high + fx_high|</w:t>
            </w:r>
          </w:p>
        </w:tc>
      </w:tr>
      <w:tr w:rsidR="00AF4B87"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9855</w:t>
            </w:r>
          </w:p>
        </w:tc>
      </w:tr>
      <w:tr w:rsidR="00AF4B87"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|2*fx_high + 2*fy_high|</w:t>
            </w:r>
          </w:p>
        </w:tc>
      </w:tr>
      <w:tr w:rsidR="00AF4B87"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8950</w:t>
            </w:r>
          </w:p>
        </w:tc>
      </w:tr>
      <w:tr w:rsidR="00AF4B87" w:rsidRPr="005428B5"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|fy_high – 4*fx_low|</w:t>
            </w:r>
          </w:p>
        </w:tc>
      </w:tr>
      <w:tr w:rsidR="00AF4B87" w:rsidRPr="005428B5"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4150</w:t>
            </w:r>
          </w:p>
        </w:tc>
      </w:tr>
      <w:tr w:rsidR="00AF4B87"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|fy_high + 4*fx_high|</w:t>
            </w:r>
          </w:p>
        </w:tc>
      </w:tr>
      <w:tr w:rsidR="00AF4B87"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9830</w:t>
            </w:r>
          </w:p>
        </w:tc>
      </w:tr>
      <w:tr w:rsidR="00AF4B87"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|2*fy_high – 3*fx_low|</w:t>
            </w:r>
          </w:p>
        </w:tc>
      </w:tr>
      <w:tr w:rsidR="00AF4B87" w:rsidRPr="005428B5"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250</w:t>
            </w:r>
          </w:p>
        </w:tc>
      </w:tr>
      <w:tr w:rsidR="00AF4B87"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|2*fy_high + 3*fx_high|</w:t>
            </w:r>
          </w:p>
        </w:tc>
      </w:tr>
      <w:tr w:rsidR="00AF4B87" w:rsidRPr="005428B5"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10735</w:t>
            </w:r>
          </w:p>
        </w:tc>
      </w:tr>
    </w:tbl>
    <w:p w:rsidR="00AF4B87" w:rsidRPr="005428B5" w:rsidRDefault="00AF4B87" w:rsidP="00AF4B87">
      <w:pPr>
        <w:rPr>
          <w:lang w:eastAsia="ko-KR"/>
        </w:rPr>
      </w:pPr>
    </w:p>
    <w:p w:rsidR="00AF4B87" w:rsidRPr="005428B5" w:rsidRDefault="00AF4B87" w:rsidP="00AF4B87">
      <w:pPr>
        <w:rPr>
          <w:lang w:eastAsia="ko-KR"/>
        </w:rPr>
      </w:pPr>
      <w:r w:rsidRPr="005428B5">
        <w:rPr>
          <w:lang w:eastAsia="ko-KR"/>
        </w:rPr>
        <w:t xml:space="preserve">According to the result, </w:t>
      </w:r>
      <w:r w:rsidRPr="005428B5">
        <w:rPr>
          <w:rFonts w:hint="eastAsia"/>
        </w:rPr>
        <w:t>4</w:t>
      </w:r>
      <w:r w:rsidRPr="005428B5">
        <w:rPr>
          <w:rFonts w:hint="eastAsia"/>
          <w:vertAlign w:val="superscript"/>
        </w:rPr>
        <w:t>th</w:t>
      </w:r>
      <w:r w:rsidRPr="005428B5">
        <w:rPr>
          <w:rFonts w:hint="eastAsia"/>
        </w:rPr>
        <w:t xml:space="preserve"> </w:t>
      </w:r>
      <w:r w:rsidRPr="005428B5">
        <w:rPr>
          <w:lang w:eastAsia="ko-KR"/>
        </w:rPr>
        <w:t xml:space="preserve">order IMD may fall into own Rx of band </w:t>
      </w:r>
      <w:r w:rsidRPr="005428B5">
        <w:rPr>
          <w:rFonts w:hint="eastAsia"/>
        </w:rPr>
        <w:t>3</w:t>
      </w:r>
      <w:r w:rsidRPr="005428B5">
        <w:rPr>
          <w:rFonts w:hint="eastAsia"/>
          <w:lang w:eastAsia="zh-CN"/>
        </w:rPr>
        <w:t xml:space="preserve"> and band 41</w:t>
      </w:r>
      <w:r w:rsidRPr="005428B5">
        <w:t xml:space="preserve">. </w:t>
      </w:r>
      <w:r w:rsidR="00790A97" w:rsidRPr="005428B5">
        <w:t xml:space="preserve">However the IMD problem is already covered in 2DL/2UL CA_3A-41A in Table 7.3.1A-0f in </w:t>
      </w:r>
      <w:r w:rsidR="005428B5">
        <w:t>TS 36.101 [3]</w:t>
      </w:r>
      <w:r w:rsidR="00790A97" w:rsidRPr="005428B5">
        <w:t>. For band 42, the 2</w:t>
      </w:r>
      <w:r w:rsidR="00790A97" w:rsidRPr="005428B5">
        <w:rPr>
          <w:vertAlign w:val="superscript"/>
        </w:rPr>
        <w:t>nd</w:t>
      </w:r>
      <w:r w:rsidR="00790A97" w:rsidRPr="005428B5">
        <w:t xml:space="preserve"> harmonics from band 3 Tx to Band 42 Rx has already been studied in Table 7.3.1A-0a in </w:t>
      </w:r>
      <w:r w:rsidR="005428B5">
        <w:t>TS 36.101 [3]</w:t>
      </w:r>
      <w:r w:rsidR="00790A97" w:rsidRPr="005428B5">
        <w:t xml:space="preserve">. </w:t>
      </w:r>
      <w:r w:rsidRPr="005428B5">
        <w:t>Also 3</w:t>
      </w:r>
      <w:r w:rsidR="00790A97" w:rsidRPr="005428B5">
        <w:rPr>
          <w:vertAlign w:val="superscript"/>
        </w:rPr>
        <w:t>rd</w:t>
      </w:r>
      <w:r w:rsidR="00790A97" w:rsidRPr="005428B5">
        <w:t xml:space="preserve"> order IMD (2*B41-B3) will fall down to band 42 Rx.</w:t>
      </w:r>
      <w:r w:rsidR="00790A97" w:rsidRPr="005428B5">
        <w:rPr>
          <w:lang w:eastAsia="ko-KR"/>
        </w:rPr>
        <w:t xml:space="preserve"> However, </w:t>
      </w:r>
      <w:r w:rsidR="00790A97" w:rsidRPr="005428B5">
        <w:rPr>
          <w:lang w:val="en-US" w:eastAsia="zh-CN"/>
        </w:rPr>
        <w:t>MSD due to the 3</w:t>
      </w:r>
      <w:r w:rsidR="00790A97" w:rsidRPr="005428B5">
        <w:rPr>
          <w:vertAlign w:val="superscript"/>
          <w:lang w:val="en-US" w:eastAsia="zh-CN"/>
        </w:rPr>
        <w:t>rd</w:t>
      </w:r>
      <w:r w:rsidR="00790A97" w:rsidRPr="005428B5">
        <w:rPr>
          <w:lang w:val="en-US" w:eastAsia="zh-CN"/>
        </w:rPr>
        <w:t xml:space="preserve"> IMD could be excluded since band 41 and band 42 are assumed to be synchronized.</w:t>
      </w:r>
    </w:p>
    <w:p w:rsidR="00AF4B87" w:rsidRPr="005428B5" w:rsidRDefault="00790A97" w:rsidP="00CE3C94">
      <w:pPr>
        <w:pStyle w:val="Heading4"/>
        <w:rPr>
          <w:rFonts w:ascii="Calibri" w:hAnsi="Calibri"/>
          <w:szCs w:val="22"/>
          <w:lang w:eastAsia="ko-KR"/>
        </w:rPr>
      </w:pPr>
      <w:bookmarkStart w:id="50" w:name="_Toc519497807"/>
      <w:r w:rsidRPr="005428B5">
        <w:rPr>
          <w:lang w:val="en-US"/>
        </w:rPr>
        <w:t>6.5.1.3</w:t>
      </w:r>
      <w:r w:rsidRPr="005428B5">
        <w:rPr>
          <w:rFonts w:ascii="Calibri" w:hAnsi="Calibri"/>
          <w:sz w:val="22"/>
          <w:szCs w:val="22"/>
          <w:lang w:val="en-US" w:eastAsia="sv-SE"/>
        </w:rPr>
        <w:tab/>
      </w:r>
      <w:r w:rsidRPr="005428B5">
        <w:rPr>
          <w:lang w:val="en-US"/>
        </w:rPr>
        <w:t>MSD</w:t>
      </w:r>
      <w:bookmarkEnd w:id="50"/>
    </w:p>
    <w:p w:rsidR="00AF4B87" w:rsidRPr="005428B5" w:rsidRDefault="00AF4B87" w:rsidP="00AF4B87">
      <w:pPr>
        <w:rPr>
          <w:lang w:val="en-US" w:eastAsia="zh-CN"/>
        </w:rPr>
      </w:pPr>
      <w:r w:rsidRPr="005428B5">
        <w:rPr>
          <w:lang w:val="en-US" w:eastAsia="zh-CN"/>
        </w:rPr>
        <w:t>For band 42, MSD due to the 3</w:t>
      </w:r>
      <w:r w:rsidR="00790A97" w:rsidRPr="005428B5">
        <w:rPr>
          <w:vertAlign w:val="superscript"/>
          <w:lang w:val="en-US" w:eastAsia="zh-CN"/>
        </w:rPr>
        <w:t>rd</w:t>
      </w:r>
      <w:r w:rsidR="00790A97" w:rsidRPr="005428B5">
        <w:rPr>
          <w:lang w:val="en-US" w:eastAsia="zh-CN"/>
        </w:rPr>
        <w:t xml:space="preserve"> IMD could be excluded since band 41 and band 42 are assumed to be synchronized. Then 2</w:t>
      </w:r>
      <w:r w:rsidR="00790A97" w:rsidRPr="005428B5">
        <w:rPr>
          <w:vertAlign w:val="superscript"/>
          <w:lang w:val="en-US" w:eastAsia="zh-CN"/>
        </w:rPr>
        <w:t>nd</w:t>
      </w:r>
      <w:r w:rsidR="00790A97" w:rsidRPr="005428B5">
        <w:rPr>
          <w:lang w:val="en-US" w:eastAsia="zh-CN"/>
        </w:rPr>
        <w:t xml:space="preserve"> harmonic falldown of band 3 Tx should only be addressed but this MSD was already studied in 2DL/1UL CA_3A-42A which has bee</w:t>
      </w:r>
      <w:r w:rsidRPr="005428B5">
        <w:rPr>
          <w:lang w:val="en-US" w:eastAsia="zh-CN"/>
        </w:rPr>
        <w:t xml:space="preserve">n captured in </w:t>
      </w:r>
      <w:r w:rsidR="005428B5">
        <w:rPr>
          <w:lang w:val="en-US" w:eastAsia="zh-CN"/>
        </w:rPr>
        <w:t>36.101 [3]</w:t>
      </w:r>
      <w:r w:rsidRPr="005428B5">
        <w:rPr>
          <w:lang w:val="en-US" w:eastAsia="zh-CN"/>
        </w:rPr>
        <w:t xml:space="preserve">. </w:t>
      </w:r>
    </w:p>
    <w:p w:rsidR="00AF4B87" w:rsidRPr="005428B5" w:rsidRDefault="00790A97" w:rsidP="00AF4B87">
      <w:pPr>
        <w:rPr>
          <w:lang w:val="en-US" w:eastAsia="zh-CN"/>
        </w:rPr>
      </w:pPr>
      <w:r w:rsidRPr="005428B5">
        <w:rPr>
          <w:lang w:val="en-US"/>
        </w:rPr>
        <w:t>Hence, when uplink CA configurations CA_3A-41A is paired with downlink CA configuration CA_3A-41A-42A there is no interference components from 2 uplink operation which would interfere the downlink of the third band.</w:t>
      </w:r>
    </w:p>
    <w:p w:rsidR="00AF4B87" w:rsidRPr="005428B5" w:rsidRDefault="00AF4B87" w:rsidP="00CE3C94">
      <w:pPr>
        <w:pStyle w:val="Heading4"/>
        <w:rPr>
          <w:lang w:val="en-US"/>
        </w:rPr>
      </w:pPr>
      <w:bookmarkStart w:id="51" w:name="_Toc519497808"/>
      <w:r w:rsidRPr="005428B5">
        <w:rPr>
          <w:lang w:val="en-US"/>
        </w:rPr>
        <w:t>6.</w:t>
      </w:r>
      <w:r w:rsidR="00790A97" w:rsidRPr="005428B5">
        <w:rPr>
          <w:lang w:val="en-US"/>
        </w:rPr>
        <w:t>5.1</w:t>
      </w:r>
      <w:r w:rsidRPr="005428B5">
        <w:rPr>
          <w:lang w:val="en-US"/>
        </w:rPr>
        <w:t>.</w:t>
      </w:r>
      <w:r w:rsidRPr="005428B5">
        <w:rPr>
          <w:rFonts w:hint="eastAsia"/>
          <w:lang w:val="en-US"/>
        </w:rPr>
        <w:t>4</w:t>
      </w:r>
      <w:r w:rsidR="00790A97" w:rsidRPr="005428B5">
        <w:rPr>
          <w:lang w:val="en-US"/>
        </w:rPr>
        <w:tab/>
        <w:t>∆TIB and ∆RIB values</w:t>
      </w:r>
      <w:bookmarkEnd w:id="51"/>
    </w:p>
    <w:p w:rsidR="00AF4B87" w:rsidRPr="005428B5" w:rsidRDefault="00790A97" w:rsidP="00AF4B87">
      <w:pPr>
        <w:rPr>
          <w:lang w:val="en-US"/>
        </w:rPr>
      </w:pPr>
      <w:r w:rsidRPr="005428B5">
        <w:rPr>
          <w:lang w:val="en-US"/>
        </w:rPr>
        <w:t>∆T</w:t>
      </w:r>
      <w:r w:rsidRPr="005428B5">
        <w:rPr>
          <w:vertAlign w:val="subscript"/>
          <w:lang w:val="en-US"/>
        </w:rPr>
        <w:t>IB</w:t>
      </w:r>
      <w:r w:rsidRPr="005428B5">
        <w:rPr>
          <w:lang w:val="en-US"/>
        </w:rPr>
        <w:t xml:space="preserve"> and ∆R</w:t>
      </w:r>
      <w:r w:rsidRPr="005428B5">
        <w:rPr>
          <w:vertAlign w:val="subscript"/>
          <w:lang w:val="en-US"/>
        </w:rPr>
        <w:t>IB</w:t>
      </w:r>
      <w:r w:rsidRPr="005428B5">
        <w:rPr>
          <w:lang w:val="en-US"/>
        </w:rPr>
        <w:t xml:space="preserve"> can be based on 1UL/3DL of 3A-41A-42A as:</w:t>
      </w:r>
    </w:p>
    <w:p w:rsidR="004A3B00" w:rsidRPr="005428B5" w:rsidRDefault="00AF4B87" w:rsidP="00A25113">
      <w:pPr>
        <w:pStyle w:val="TH"/>
        <w:rPr>
          <w:lang w:eastAsia="zh-CN"/>
        </w:rPr>
      </w:pPr>
      <w:r w:rsidRPr="005428B5">
        <w:t>Table 6.5.1.4-1</w:t>
      </w:r>
      <w:r w:rsidR="00790A97" w:rsidRPr="005428B5">
        <w:t>: ΔT</w:t>
      </w:r>
      <w:r w:rsidR="00790A97" w:rsidRPr="005428B5">
        <w:rPr>
          <w:vertAlign w:val="subscript"/>
        </w:rPr>
        <w:t>IB,c</w:t>
      </w:r>
      <w:r w:rsidR="00790A97" w:rsidRPr="005428B5">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5428B5" w:rsidTr="00D106DF">
        <w:trPr>
          <w:tblHeader/>
          <w:jc w:val="center"/>
        </w:trPr>
        <w:tc>
          <w:tcPr>
            <w:tcW w:w="1535" w:type="dxa"/>
            <w:vAlign w:val="center"/>
          </w:tcPr>
          <w:p w:rsidR="00AF4B87" w:rsidRPr="005428B5" w:rsidRDefault="00790A97" w:rsidP="00D106DF">
            <w:pPr>
              <w:keepNext/>
              <w:keepLines/>
              <w:spacing w:after="0"/>
              <w:jc w:val="center"/>
              <w:rPr>
                <w:rFonts w:ascii="Arial" w:hAnsi="Arial"/>
                <w:b/>
                <w:sz w:val="18"/>
                <w:lang w:val="en-US"/>
              </w:rPr>
            </w:pPr>
            <w:r w:rsidRPr="005428B5">
              <w:rPr>
                <w:rFonts w:ascii="Arial" w:hAnsi="Arial"/>
                <w:b/>
                <w:sz w:val="18"/>
                <w:lang w:val="en-US"/>
              </w:rPr>
              <w:t>Inter-band CA Configuration</w:t>
            </w:r>
          </w:p>
        </w:tc>
        <w:tc>
          <w:tcPr>
            <w:tcW w:w="2049" w:type="dxa"/>
            <w:vAlign w:val="center"/>
          </w:tcPr>
          <w:p w:rsidR="00AF4B87" w:rsidRPr="005428B5" w:rsidRDefault="00790A97" w:rsidP="00D106DF">
            <w:pPr>
              <w:keepNext/>
              <w:keepLines/>
              <w:spacing w:after="0"/>
              <w:jc w:val="center"/>
              <w:rPr>
                <w:rFonts w:ascii="Arial" w:hAnsi="Arial"/>
                <w:b/>
                <w:sz w:val="18"/>
                <w:lang w:val="en-US"/>
              </w:rPr>
            </w:pPr>
            <w:r w:rsidRPr="005428B5">
              <w:rPr>
                <w:rFonts w:ascii="Arial" w:hAnsi="Arial"/>
                <w:b/>
                <w:sz w:val="18"/>
                <w:lang w:val="en-US"/>
              </w:rPr>
              <w:t>E-UTRA Band</w:t>
            </w:r>
          </w:p>
        </w:tc>
        <w:tc>
          <w:tcPr>
            <w:tcW w:w="2340" w:type="dxa"/>
            <w:vAlign w:val="center"/>
          </w:tcPr>
          <w:p w:rsidR="00AF4B87" w:rsidRPr="005428B5" w:rsidRDefault="00790A97" w:rsidP="00D106DF">
            <w:pPr>
              <w:keepNext/>
              <w:keepLines/>
              <w:spacing w:after="0"/>
              <w:jc w:val="center"/>
              <w:rPr>
                <w:rFonts w:ascii="Arial" w:hAnsi="Arial"/>
                <w:b/>
                <w:sz w:val="18"/>
                <w:lang w:val="en-US"/>
              </w:rPr>
            </w:pPr>
            <w:r w:rsidRPr="005428B5">
              <w:rPr>
                <w:rFonts w:ascii="Arial" w:hAnsi="Arial"/>
                <w:b/>
                <w:sz w:val="18"/>
                <w:lang w:val="en-US"/>
              </w:rPr>
              <w:t>ΔT</w:t>
            </w:r>
            <w:r w:rsidRPr="005428B5">
              <w:rPr>
                <w:rFonts w:ascii="Arial" w:hAnsi="Arial"/>
                <w:b/>
                <w:sz w:val="18"/>
                <w:vertAlign w:val="subscript"/>
                <w:lang w:val="en-US"/>
              </w:rPr>
              <w:t>IB,c</w:t>
            </w:r>
            <w:r w:rsidRPr="005428B5">
              <w:rPr>
                <w:rFonts w:ascii="Arial" w:hAnsi="Arial"/>
                <w:b/>
                <w:sz w:val="18"/>
                <w:lang w:val="en-US"/>
              </w:rPr>
              <w:t xml:space="preserve">  [dB]</w:t>
            </w:r>
          </w:p>
        </w:tc>
      </w:tr>
      <w:tr w:rsidR="00AF4B87" w:rsidRPr="005428B5" w:rsidTr="00D106DF">
        <w:trPr>
          <w:jc w:val="center"/>
        </w:trPr>
        <w:tc>
          <w:tcPr>
            <w:tcW w:w="1535" w:type="dxa"/>
            <w:vMerge w:val="restart"/>
            <w:vAlign w:val="center"/>
          </w:tcPr>
          <w:p w:rsidR="00AF4B87" w:rsidRPr="005428B5" w:rsidRDefault="00790A97" w:rsidP="00D106DF">
            <w:pPr>
              <w:keepNext/>
              <w:keepLines/>
              <w:spacing w:after="0"/>
              <w:jc w:val="center"/>
              <w:rPr>
                <w:rFonts w:ascii="Arial" w:hAnsi="Arial"/>
                <w:sz w:val="18"/>
                <w:lang w:val="en-US" w:eastAsia="zh-CN"/>
              </w:rPr>
            </w:pPr>
            <w:r w:rsidRPr="005428B5">
              <w:rPr>
                <w:rFonts w:ascii="Arial" w:hAnsi="Arial"/>
                <w:sz w:val="18"/>
                <w:lang w:val="en-US"/>
              </w:rPr>
              <w:t>CA_</w:t>
            </w:r>
            <w:r w:rsidRPr="005428B5">
              <w:rPr>
                <w:rFonts w:ascii="Arial" w:hAnsi="Arial"/>
                <w:sz w:val="18"/>
                <w:lang w:val="en-US" w:eastAsia="zh-CN"/>
              </w:rPr>
              <w:t>3A</w:t>
            </w:r>
            <w:r w:rsidRPr="005428B5">
              <w:rPr>
                <w:rFonts w:ascii="Arial" w:hAnsi="Arial"/>
                <w:sz w:val="18"/>
                <w:lang w:val="en-US"/>
              </w:rPr>
              <w:t>-41</w:t>
            </w:r>
            <w:r w:rsidRPr="005428B5">
              <w:rPr>
                <w:rFonts w:ascii="Arial" w:hAnsi="Arial"/>
                <w:sz w:val="18"/>
                <w:lang w:val="en-US" w:eastAsia="zh-CN"/>
              </w:rPr>
              <w:t>A-42A</w:t>
            </w:r>
            <w:r w:rsidRPr="005428B5">
              <w:rPr>
                <w:rFonts w:ascii="Arial" w:hAnsi="Arial"/>
                <w:sz w:val="18"/>
                <w:vertAlign w:val="superscript"/>
                <w:lang w:val="en-US" w:eastAsia="zh-CN"/>
              </w:rPr>
              <w:t>14</w:t>
            </w:r>
          </w:p>
        </w:tc>
        <w:tc>
          <w:tcPr>
            <w:tcW w:w="2049" w:type="dxa"/>
            <w:vAlign w:val="center"/>
          </w:tcPr>
          <w:p w:rsidR="00AF4B87" w:rsidRPr="005428B5" w:rsidRDefault="00AF4B87" w:rsidP="00D106DF">
            <w:pPr>
              <w:keepNext/>
              <w:keepLines/>
              <w:spacing w:after="0"/>
              <w:jc w:val="center"/>
              <w:rPr>
                <w:rFonts w:ascii="Arial" w:hAnsi="Arial"/>
                <w:sz w:val="18"/>
                <w:lang w:val="en-US"/>
              </w:rPr>
            </w:pPr>
            <w:r w:rsidRPr="005428B5">
              <w:rPr>
                <w:rFonts w:ascii="Arial" w:hAnsi="Arial" w:hint="eastAsia"/>
                <w:sz w:val="18"/>
                <w:lang w:val="en-US"/>
              </w:rPr>
              <w:t>3</w:t>
            </w:r>
          </w:p>
        </w:tc>
        <w:tc>
          <w:tcPr>
            <w:tcW w:w="2340" w:type="dxa"/>
            <w:vAlign w:val="center"/>
          </w:tcPr>
          <w:p w:rsidR="00AF4B87" w:rsidRPr="005428B5" w:rsidRDefault="00790A97" w:rsidP="00D106DF">
            <w:pPr>
              <w:keepNext/>
              <w:keepLines/>
              <w:spacing w:after="0"/>
              <w:jc w:val="center"/>
              <w:rPr>
                <w:rFonts w:ascii="Arial" w:hAnsi="Arial"/>
                <w:sz w:val="18"/>
                <w:lang w:val="en-US" w:eastAsia="zh-CN"/>
              </w:rPr>
            </w:pPr>
            <w:r w:rsidRPr="005428B5">
              <w:rPr>
                <w:rFonts w:ascii="Arial" w:hAnsi="Arial"/>
                <w:sz w:val="18"/>
                <w:lang w:val="en-US" w:eastAsia="zh-CN"/>
              </w:rPr>
              <w:t>1</w:t>
            </w:r>
          </w:p>
        </w:tc>
      </w:tr>
      <w:tr w:rsidR="00AF4B87" w:rsidRPr="005428B5" w:rsidTr="00D106DF">
        <w:trPr>
          <w:trHeight w:val="74"/>
          <w:jc w:val="center"/>
        </w:trPr>
        <w:tc>
          <w:tcPr>
            <w:tcW w:w="1535" w:type="dxa"/>
            <w:vMerge/>
            <w:vAlign w:val="center"/>
          </w:tcPr>
          <w:p w:rsidR="00AF4B87" w:rsidRPr="005428B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5428B5" w:rsidRDefault="00790A97" w:rsidP="00D106DF">
            <w:pPr>
              <w:keepNext/>
              <w:keepLines/>
              <w:spacing w:after="0"/>
              <w:jc w:val="center"/>
              <w:rPr>
                <w:rFonts w:ascii="Arial" w:hAnsi="Arial"/>
                <w:sz w:val="18"/>
                <w:lang w:val="en-US"/>
              </w:rPr>
            </w:pPr>
            <w:r w:rsidRPr="005428B5">
              <w:rPr>
                <w:rFonts w:ascii="Arial" w:hAnsi="Arial"/>
                <w:sz w:val="18"/>
                <w:lang w:val="en-US"/>
              </w:rPr>
              <w:t>41</w:t>
            </w:r>
          </w:p>
        </w:tc>
        <w:tc>
          <w:tcPr>
            <w:tcW w:w="2340" w:type="dxa"/>
            <w:vAlign w:val="center"/>
          </w:tcPr>
          <w:p w:rsidR="00AF4B87" w:rsidRPr="005428B5" w:rsidRDefault="00790A97" w:rsidP="00D106DF">
            <w:pPr>
              <w:keepNext/>
              <w:keepLines/>
              <w:spacing w:after="0"/>
              <w:jc w:val="center"/>
              <w:rPr>
                <w:rFonts w:ascii="Arial" w:hAnsi="Arial"/>
                <w:sz w:val="18"/>
                <w:lang w:val="en-US" w:eastAsia="zh-CN"/>
              </w:rPr>
            </w:pPr>
            <w:r w:rsidRPr="005428B5">
              <w:rPr>
                <w:rFonts w:ascii="Arial" w:hAnsi="Arial"/>
                <w:sz w:val="18"/>
                <w:lang w:val="en-US" w:eastAsia="zh-CN"/>
              </w:rPr>
              <w:t>0.3</w:t>
            </w:r>
            <w:r w:rsidRPr="005428B5">
              <w:rPr>
                <w:rFonts w:ascii="Arial" w:hAnsi="Arial"/>
                <w:sz w:val="18"/>
                <w:vertAlign w:val="superscript"/>
                <w:lang w:val="en-US" w:eastAsia="zh-CN"/>
              </w:rPr>
              <w:t>5</w:t>
            </w:r>
          </w:p>
        </w:tc>
      </w:tr>
      <w:tr w:rsidR="00AF4B87" w:rsidRPr="005428B5" w:rsidTr="00D106DF">
        <w:trPr>
          <w:trHeight w:val="74"/>
          <w:jc w:val="center"/>
        </w:trPr>
        <w:tc>
          <w:tcPr>
            <w:tcW w:w="1535" w:type="dxa"/>
            <w:vMerge/>
            <w:vAlign w:val="center"/>
          </w:tcPr>
          <w:p w:rsidR="00AF4B87" w:rsidRPr="005428B5" w:rsidRDefault="00AF4B87" w:rsidP="00D106DF">
            <w:pPr>
              <w:keepNext/>
              <w:keepLines/>
              <w:spacing w:after="0"/>
              <w:jc w:val="center"/>
              <w:rPr>
                <w:rFonts w:ascii="Arial" w:hAnsi="Arial"/>
                <w:sz w:val="18"/>
                <w:lang w:val="en-US"/>
              </w:rPr>
            </w:pPr>
          </w:p>
        </w:tc>
        <w:tc>
          <w:tcPr>
            <w:tcW w:w="2049" w:type="dxa"/>
            <w:vMerge/>
            <w:vAlign w:val="center"/>
          </w:tcPr>
          <w:p w:rsidR="00AF4B87" w:rsidRPr="005428B5" w:rsidRDefault="00AF4B87" w:rsidP="00D106DF">
            <w:pPr>
              <w:keepNext/>
              <w:keepLines/>
              <w:spacing w:after="0"/>
              <w:jc w:val="center"/>
              <w:rPr>
                <w:rFonts w:ascii="Arial" w:hAnsi="Arial"/>
                <w:sz w:val="18"/>
                <w:lang w:val="en-US"/>
              </w:rPr>
            </w:pPr>
          </w:p>
        </w:tc>
        <w:tc>
          <w:tcPr>
            <w:tcW w:w="2340" w:type="dxa"/>
            <w:vAlign w:val="center"/>
          </w:tcPr>
          <w:p w:rsidR="00AF4B87" w:rsidRPr="005428B5" w:rsidRDefault="00790A97" w:rsidP="00D106DF">
            <w:pPr>
              <w:keepNext/>
              <w:keepLines/>
              <w:spacing w:after="0"/>
              <w:jc w:val="center"/>
              <w:rPr>
                <w:rFonts w:ascii="Arial" w:hAnsi="Arial"/>
                <w:sz w:val="18"/>
                <w:lang w:val="en-US" w:eastAsia="zh-CN"/>
              </w:rPr>
            </w:pPr>
            <w:r w:rsidRPr="005428B5">
              <w:rPr>
                <w:rFonts w:ascii="Arial" w:hAnsi="Arial"/>
                <w:sz w:val="18"/>
                <w:lang w:val="en-US" w:eastAsia="zh-CN"/>
              </w:rPr>
              <w:t>0.8</w:t>
            </w:r>
            <w:r w:rsidRPr="005428B5">
              <w:rPr>
                <w:rFonts w:ascii="Arial" w:hAnsi="Arial"/>
                <w:sz w:val="18"/>
                <w:vertAlign w:val="superscript"/>
                <w:lang w:val="en-US" w:eastAsia="zh-CN"/>
              </w:rPr>
              <w:t>6</w:t>
            </w:r>
          </w:p>
        </w:tc>
      </w:tr>
      <w:tr w:rsidR="00AF4B87" w:rsidRPr="005428B5" w:rsidTr="00D106DF">
        <w:trPr>
          <w:trHeight w:val="74"/>
          <w:jc w:val="center"/>
        </w:trPr>
        <w:tc>
          <w:tcPr>
            <w:tcW w:w="1535" w:type="dxa"/>
            <w:vMerge/>
            <w:vAlign w:val="center"/>
          </w:tcPr>
          <w:p w:rsidR="00AF4B87" w:rsidRPr="005428B5" w:rsidRDefault="00AF4B87" w:rsidP="00D106DF">
            <w:pPr>
              <w:keepNext/>
              <w:keepLines/>
              <w:spacing w:after="0"/>
              <w:jc w:val="center"/>
              <w:rPr>
                <w:rFonts w:ascii="Arial" w:hAnsi="Arial"/>
                <w:sz w:val="18"/>
                <w:lang w:val="en-US"/>
              </w:rPr>
            </w:pPr>
          </w:p>
        </w:tc>
        <w:tc>
          <w:tcPr>
            <w:tcW w:w="2049" w:type="dxa"/>
            <w:vAlign w:val="center"/>
          </w:tcPr>
          <w:p w:rsidR="00AF4B87" w:rsidRPr="005428B5" w:rsidRDefault="00790A97" w:rsidP="00D106DF">
            <w:pPr>
              <w:keepNext/>
              <w:keepLines/>
              <w:spacing w:after="0"/>
              <w:jc w:val="center"/>
              <w:rPr>
                <w:rFonts w:ascii="Arial" w:hAnsi="Arial"/>
                <w:sz w:val="18"/>
                <w:lang w:val="en-US"/>
              </w:rPr>
            </w:pPr>
            <w:r w:rsidRPr="005428B5">
              <w:rPr>
                <w:rFonts w:ascii="Arial" w:hAnsi="Arial"/>
                <w:sz w:val="18"/>
                <w:lang w:val="en-US"/>
              </w:rPr>
              <w:t>42</w:t>
            </w:r>
          </w:p>
        </w:tc>
        <w:tc>
          <w:tcPr>
            <w:tcW w:w="2340" w:type="dxa"/>
            <w:vAlign w:val="center"/>
          </w:tcPr>
          <w:p w:rsidR="00AF4B87" w:rsidRPr="005428B5" w:rsidRDefault="00790A97" w:rsidP="00D106DF">
            <w:pPr>
              <w:keepNext/>
              <w:keepLines/>
              <w:spacing w:after="0"/>
              <w:jc w:val="center"/>
              <w:rPr>
                <w:rFonts w:ascii="Arial" w:hAnsi="Arial"/>
                <w:sz w:val="18"/>
                <w:lang w:val="en-US" w:eastAsia="zh-CN"/>
              </w:rPr>
            </w:pPr>
            <w:r w:rsidRPr="005428B5">
              <w:rPr>
                <w:rFonts w:ascii="Arial" w:hAnsi="Arial"/>
                <w:sz w:val="18"/>
                <w:lang w:val="en-US" w:eastAsia="zh-CN"/>
              </w:rPr>
              <w:t>0.8</w:t>
            </w:r>
          </w:p>
        </w:tc>
      </w:tr>
      <w:tr w:rsidR="00AF4B87" w:rsidRPr="005428B5" w:rsidTr="00D106DF">
        <w:trPr>
          <w:trHeight w:val="74"/>
          <w:jc w:val="center"/>
        </w:trPr>
        <w:tc>
          <w:tcPr>
            <w:tcW w:w="5924" w:type="dxa"/>
            <w:gridSpan w:val="3"/>
            <w:vAlign w:val="center"/>
          </w:tcPr>
          <w:p w:rsidR="00AF4B87" w:rsidRPr="005428B5" w:rsidRDefault="00790A97" w:rsidP="00D106DF">
            <w:pPr>
              <w:pStyle w:val="TAN"/>
            </w:pPr>
            <w:r w:rsidRPr="005428B5">
              <w:t>NOTE</w:t>
            </w:r>
            <w:r w:rsidRPr="005428B5">
              <w:rPr>
                <w:rFonts w:eastAsia="Malgun Gothic"/>
                <w:lang w:eastAsia="ko-KR"/>
              </w:rPr>
              <w:t xml:space="preserve"> </w:t>
            </w:r>
            <w:r w:rsidRPr="005428B5">
              <w:t>5:</w:t>
            </w:r>
            <w:r w:rsidRPr="005428B5">
              <w:tab/>
            </w:r>
            <w:r w:rsidRPr="005428B5">
              <w:rPr>
                <w:lang w:eastAsia="zh-CN"/>
              </w:rPr>
              <w:t>The requirement</w:t>
            </w:r>
            <w:r w:rsidRPr="005428B5">
              <w:t xml:space="preserve"> is applied for UE transmitting on the frequency range of 2545-26</w:t>
            </w:r>
            <w:r w:rsidRPr="005428B5">
              <w:rPr>
                <w:lang w:eastAsia="zh-CN"/>
              </w:rPr>
              <w:t>90</w:t>
            </w:r>
            <w:r w:rsidRPr="005428B5">
              <w:t>MHz.</w:t>
            </w:r>
          </w:p>
          <w:p w:rsidR="00AF4B87" w:rsidRPr="005428B5" w:rsidRDefault="00790A97" w:rsidP="00D106DF">
            <w:pPr>
              <w:pStyle w:val="TAN"/>
            </w:pPr>
            <w:r w:rsidRPr="005428B5">
              <w:t>NOTE</w:t>
            </w:r>
            <w:r w:rsidRPr="005428B5">
              <w:rPr>
                <w:rFonts w:eastAsia="Malgun Gothic"/>
                <w:lang w:eastAsia="ko-KR"/>
              </w:rPr>
              <w:t xml:space="preserve"> </w:t>
            </w:r>
            <w:r w:rsidRPr="005428B5">
              <w:t>6:</w:t>
            </w:r>
            <w:r w:rsidRPr="005428B5">
              <w:tab/>
            </w:r>
            <w:r w:rsidRPr="005428B5">
              <w:rPr>
                <w:lang w:eastAsia="zh-CN"/>
              </w:rPr>
              <w:t>The requirement</w:t>
            </w:r>
            <w:r w:rsidRPr="005428B5">
              <w:t xml:space="preserve"> is applied for UE transmitting on the frequency range of 2496-2545MHz.</w:t>
            </w:r>
          </w:p>
          <w:p w:rsidR="00AF4B87" w:rsidRPr="005428B5" w:rsidRDefault="00790A97" w:rsidP="00D106DF">
            <w:pPr>
              <w:pStyle w:val="TAN"/>
              <w:rPr>
                <w:lang w:eastAsia="zh-CN"/>
              </w:rPr>
            </w:pPr>
            <w:r w:rsidRPr="005428B5">
              <w:t xml:space="preserve">NOTE </w:t>
            </w:r>
            <w:r w:rsidRPr="005428B5">
              <w:rPr>
                <w:lang w:eastAsia="ko-KR"/>
              </w:rPr>
              <w:t>14</w:t>
            </w:r>
            <w:r w:rsidRPr="005428B5">
              <w:t>:</w:t>
            </w:r>
            <w:r w:rsidRPr="005428B5">
              <w:tab/>
            </w:r>
            <w:r w:rsidRPr="005428B5">
              <w:rPr>
                <w:lang w:eastAsia="zh-CN"/>
              </w:rPr>
              <w:t>Applicable for UE supporting inter-band carrier aggregation without simultaneous Rx/Tx among TDD bands.</w:t>
            </w:r>
          </w:p>
        </w:tc>
      </w:tr>
    </w:tbl>
    <w:p w:rsidR="00AF4B87" w:rsidRPr="005428B5" w:rsidRDefault="00AF4B87" w:rsidP="00AF4B87">
      <w:pPr>
        <w:rPr>
          <w:lang w:val="en-US"/>
        </w:rPr>
      </w:pPr>
    </w:p>
    <w:p w:rsidR="004A3B00" w:rsidRPr="005428B5" w:rsidRDefault="00AF4B87" w:rsidP="00A25113">
      <w:pPr>
        <w:pStyle w:val="TH"/>
        <w:rPr>
          <w:lang w:eastAsia="zh-CN"/>
        </w:rPr>
      </w:pPr>
      <w:r w:rsidRPr="005428B5">
        <w:t>Table 6.5.1.4-2</w:t>
      </w:r>
      <w:r w:rsidR="00790A97" w:rsidRPr="005428B5">
        <w:t>: ΔR</w:t>
      </w:r>
      <w:r w:rsidR="00790A97" w:rsidRPr="005428B5">
        <w:rPr>
          <w:vertAlign w:val="subscript"/>
        </w:rPr>
        <w:t>IB,c</w:t>
      </w:r>
      <w:r w:rsidR="00790A97" w:rsidRPr="005428B5">
        <w:rPr>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5428B5" w:rsidTr="00D106DF">
        <w:trPr>
          <w:tblHeader/>
          <w:jc w:val="center"/>
        </w:trPr>
        <w:tc>
          <w:tcPr>
            <w:tcW w:w="1535" w:type="dxa"/>
            <w:vAlign w:val="center"/>
          </w:tcPr>
          <w:p w:rsidR="00AF4B87" w:rsidRPr="005428B5" w:rsidRDefault="00790A97" w:rsidP="00D106DF">
            <w:pPr>
              <w:keepNext/>
              <w:keepLines/>
              <w:spacing w:after="0"/>
              <w:jc w:val="center"/>
              <w:rPr>
                <w:rFonts w:ascii="Arial" w:hAnsi="Arial"/>
                <w:b/>
                <w:sz w:val="18"/>
                <w:lang w:val="en-US"/>
              </w:rPr>
            </w:pPr>
            <w:r w:rsidRPr="005428B5">
              <w:rPr>
                <w:rFonts w:ascii="Arial" w:hAnsi="Arial"/>
                <w:b/>
                <w:sz w:val="18"/>
                <w:lang w:val="en-US"/>
              </w:rPr>
              <w:t>Inter-band CA Configuration</w:t>
            </w:r>
          </w:p>
        </w:tc>
        <w:tc>
          <w:tcPr>
            <w:tcW w:w="2052" w:type="dxa"/>
            <w:vAlign w:val="center"/>
          </w:tcPr>
          <w:p w:rsidR="00AF4B87" w:rsidRPr="005428B5" w:rsidRDefault="00790A97" w:rsidP="00D106DF">
            <w:pPr>
              <w:keepNext/>
              <w:keepLines/>
              <w:spacing w:after="0"/>
              <w:jc w:val="center"/>
              <w:rPr>
                <w:rFonts w:ascii="Arial" w:hAnsi="Arial"/>
                <w:b/>
                <w:sz w:val="18"/>
                <w:lang w:val="en-US"/>
              </w:rPr>
            </w:pPr>
            <w:r w:rsidRPr="005428B5">
              <w:rPr>
                <w:rFonts w:ascii="Arial" w:hAnsi="Arial"/>
                <w:b/>
                <w:sz w:val="18"/>
                <w:lang w:val="en-US"/>
              </w:rPr>
              <w:t>E-UTRA Band</w:t>
            </w:r>
          </w:p>
        </w:tc>
        <w:tc>
          <w:tcPr>
            <w:tcW w:w="2340" w:type="dxa"/>
            <w:vAlign w:val="center"/>
          </w:tcPr>
          <w:p w:rsidR="00AF4B87" w:rsidRPr="005428B5" w:rsidRDefault="00790A97" w:rsidP="00D106DF">
            <w:pPr>
              <w:keepNext/>
              <w:keepLines/>
              <w:spacing w:after="0"/>
              <w:jc w:val="center"/>
              <w:rPr>
                <w:rFonts w:ascii="Arial" w:hAnsi="Arial"/>
                <w:b/>
                <w:sz w:val="18"/>
                <w:lang w:val="en-US"/>
              </w:rPr>
            </w:pPr>
            <w:r w:rsidRPr="005428B5">
              <w:rPr>
                <w:rFonts w:ascii="Arial" w:hAnsi="Arial"/>
                <w:b/>
                <w:sz w:val="18"/>
                <w:lang w:val="en-US"/>
              </w:rPr>
              <w:t>ΔR</w:t>
            </w:r>
            <w:r w:rsidRPr="005428B5">
              <w:rPr>
                <w:rFonts w:ascii="Arial" w:hAnsi="Arial"/>
                <w:b/>
                <w:sz w:val="18"/>
                <w:vertAlign w:val="subscript"/>
                <w:lang w:val="en-US"/>
              </w:rPr>
              <w:t>IB</w:t>
            </w:r>
            <w:r w:rsidRPr="005428B5">
              <w:rPr>
                <w:rFonts w:ascii="Arial" w:hAnsi="Arial"/>
                <w:b/>
                <w:sz w:val="18"/>
                <w:lang w:val="en-US"/>
              </w:rPr>
              <w:t xml:space="preserve">  [dB]</w:t>
            </w:r>
          </w:p>
        </w:tc>
      </w:tr>
      <w:tr w:rsidR="00AF4B87" w:rsidRPr="005428B5" w:rsidTr="00D106DF">
        <w:trPr>
          <w:jc w:val="center"/>
        </w:trPr>
        <w:tc>
          <w:tcPr>
            <w:tcW w:w="1535" w:type="dxa"/>
            <w:vMerge w:val="restart"/>
            <w:vAlign w:val="center"/>
          </w:tcPr>
          <w:p w:rsidR="00AF4B87" w:rsidRPr="005428B5" w:rsidRDefault="00790A97" w:rsidP="00D106DF">
            <w:pPr>
              <w:keepNext/>
              <w:keepLines/>
              <w:spacing w:after="0"/>
              <w:jc w:val="center"/>
              <w:rPr>
                <w:rFonts w:ascii="Arial" w:hAnsi="Arial"/>
                <w:sz w:val="18"/>
                <w:lang w:val="en-US" w:eastAsia="zh-CN"/>
              </w:rPr>
            </w:pPr>
            <w:r w:rsidRPr="005428B5">
              <w:rPr>
                <w:rFonts w:ascii="Arial" w:hAnsi="Arial"/>
                <w:sz w:val="18"/>
                <w:lang w:val="en-US"/>
              </w:rPr>
              <w:t>CA_</w:t>
            </w:r>
            <w:r w:rsidRPr="005428B5">
              <w:rPr>
                <w:rFonts w:ascii="Arial" w:hAnsi="Arial"/>
                <w:sz w:val="18"/>
                <w:lang w:val="en-US" w:eastAsia="zh-CN"/>
              </w:rPr>
              <w:t>3A</w:t>
            </w:r>
            <w:r w:rsidRPr="005428B5">
              <w:rPr>
                <w:rFonts w:ascii="Arial" w:hAnsi="Arial"/>
                <w:sz w:val="18"/>
                <w:lang w:val="en-US"/>
              </w:rPr>
              <w:t>-41</w:t>
            </w:r>
            <w:r w:rsidRPr="005428B5">
              <w:rPr>
                <w:rFonts w:ascii="Arial" w:hAnsi="Arial"/>
                <w:sz w:val="18"/>
                <w:lang w:val="en-US" w:eastAsia="zh-CN"/>
              </w:rPr>
              <w:t>A-42A</w:t>
            </w:r>
            <w:r w:rsidRPr="005428B5">
              <w:rPr>
                <w:rFonts w:ascii="Arial" w:hAnsi="Arial"/>
                <w:sz w:val="18"/>
                <w:vertAlign w:val="superscript"/>
                <w:lang w:val="en-US" w:eastAsia="zh-CN"/>
              </w:rPr>
              <w:t>13</w:t>
            </w:r>
          </w:p>
        </w:tc>
        <w:tc>
          <w:tcPr>
            <w:tcW w:w="2052" w:type="dxa"/>
            <w:vAlign w:val="center"/>
          </w:tcPr>
          <w:p w:rsidR="00AF4B87" w:rsidRPr="005428B5" w:rsidRDefault="00AF4B87" w:rsidP="00D106DF">
            <w:pPr>
              <w:keepNext/>
              <w:keepLines/>
              <w:spacing w:after="0"/>
              <w:jc w:val="center"/>
              <w:rPr>
                <w:rFonts w:ascii="Arial" w:hAnsi="Arial"/>
                <w:sz w:val="18"/>
                <w:lang w:val="en-US"/>
              </w:rPr>
            </w:pPr>
            <w:r w:rsidRPr="005428B5">
              <w:rPr>
                <w:rFonts w:ascii="Arial" w:hAnsi="Arial" w:hint="eastAsia"/>
                <w:sz w:val="18"/>
                <w:lang w:val="en-US"/>
              </w:rPr>
              <w:t>3</w:t>
            </w:r>
          </w:p>
        </w:tc>
        <w:tc>
          <w:tcPr>
            <w:tcW w:w="2340" w:type="dxa"/>
          </w:tcPr>
          <w:p w:rsidR="00AF4B87" w:rsidRPr="005428B5" w:rsidRDefault="00790A97" w:rsidP="00D106DF">
            <w:pPr>
              <w:keepNext/>
              <w:keepLines/>
              <w:spacing w:after="0"/>
              <w:jc w:val="center"/>
              <w:rPr>
                <w:rFonts w:ascii="Arial" w:hAnsi="Arial"/>
                <w:sz w:val="18"/>
                <w:lang w:val="en-US" w:eastAsia="zh-CN"/>
              </w:rPr>
            </w:pPr>
            <w:r w:rsidRPr="005428B5">
              <w:rPr>
                <w:rFonts w:ascii="Arial" w:hAnsi="Arial"/>
                <w:sz w:val="18"/>
                <w:lang w:val="en-US" w:eastAsia="zh-CN"/>
              </w:rPr>
              <w:t>0.5</w:t>
            </w:r>
          </w:p>
        </w:tc>
      </w:tr>
      <w:tr w:rsidR="00AF4B87" w:rsidRPr="005428B5" w:rsidTr="00D106DF">
        <w:trPr>
          <w:trHeight w:val="74"/>
          <w:jc w:val="center"/>
        </w:trPr>
        <w:tc>
          <w:tcPr>
            <w:tcW w:w="1535" w:type="dxa"/>
            <w:vMerge/>
            <w:vAlign w:val="center"/>
          </w:tcPr>
          <w:p w:rsidR="00AF4B87" w:rsidRPr="005428B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5428B5" w:rsidRDefault="00790A97" w:rsidP="00D106DF">
            <w:pPr>
              <w:keepNext/>
              <w:keepLines/>
              <w:spacing w:after="0"/>
              <w:jc w:val="center"/>
              <w:rPr>
                <w:rFonts w:ascii="Arial" w:hAnsi="Arial"/>
                <w:sz w:val="18"/>
                <w:lang w:val="en-US"/>
              </w:rPr>
            </w:pPr>
            <w:r w:rsidRPr="005428B5">
              <w:rPr>
                <w:rFonts w:ascii="Arial" w:hAnsi="Arial"/>
                <w:sz w:val="18"/>
                <w:lang w:val="en-US"/>
              </w:rPr>
              <w:t>41</w:t>
            </w:r>
          </w:p>
        </w:tc>
        <w:tc>
          <w:tcPr>
            <w:tcW w:w="2340" w:type="dxa"/>
          </w:tcPr>
          <w:p w:rsidR="00AF4B87" w:rsidRPr="005428B5" w:rsidRDefault="00790A97" w:rsidP="00D106DF">
            <w:pPr>
              <w:keepNext/>
              <w:keepLines/>
              <w:spacing w:after="0"/>
              <w:jc w:val="center"/>
              <w:rPr>
                <w:rFonts w:ascii="Arial" w:hAnsi="Arial"/>
                <w:sz w:val="18"/>
                <w:lang w:val="en-US" w:eastAsia="zh-CN"/>
              </w:rPr>
            </w:pPr>
            <w:r w:rsidRPr="005428B5">
              <w:rPr>
                <w:rFonts w:ascii="Arial" w:hAnsi="Arial"/>
                <w:sz w:val="18"/>
                <w:lang w:val="en-US" w:eastAsia="zh-CN"/>
              </w:rPr>
              <w:t>0</w:t>
            </w:r>
            <w:r w:rsidRPr="005428B5">
              <w:rPr>
                <w:rFonts w:ascii="Arial" w:hAnsi="Arial"/>
                <w:sz w:val="18"/>
                <w:vertAlign w:val="superscript"/>
                <w:lang w:val="en-US" w:eastAsia="zh-CN"/>
              </w:rPr>
              <w:t>5</w:t>
            </w:r>
          </w:p>
        </w:tc>
      </w:tr>
      <w:tr w:rsidR="00AF4B87" w:rsidRPr="005428B5" w:rsidTr="00D106DF">
        <w:trPr>
          <w:trHeight w:val="74"/>
          <w:jc w:val="center"/>
        </w:trPr>
        <w:tc>
          <w:tcPr>
            <w:tcW w:w="1535" w:type="dxa"/>
            <w:vMerge/>
            <w:vAlign w:val="center"/>
          </w:tcPr>
          <w:p w:rsidR="00AF4B87" w:rsidRPr="005428B5" w:rsidRDefault="00AF4B87" w:rsidP="00D106DF">
            <w:pPr>
              <w:keepNext/>
              <w:keepLines/>
              <w:spacing w:after="0"/>
              <w:jc w:val="center"/>
              <w:rPr>
                <w:rFonts w:ascii="Arial" w:hAnsi="Arial"/>
                <w:sz w:val="18"/>
                <w:lang w:val="en-US"/>
              </w:rPr>
            </w:pPr>
          </w:p>
        </w:tc>
        <w:tc>
          <w:tcPr>
            <w:tcW w:w="2052" w:type="dxa"/>
            <w:vMerge/>
            <w:vAlign w:val="center"/>
          </w:tcPr>
          <w:p w:rsidR="00AF4B87" w:rsidRPr="005428B5" w:rsidRDefault="00AF4B87" w:rsidP="00D106DF">
            <w:pPr>
              <w:keepNext/>
              <w:keepLines/>
              <w:spacing w:after="0"/>
              <w:jc w:val="center"/>
              <w:rPr>
                <w:rFonts w:ascii="Arial" w:hAnsi="Arial"/>
                <w:sz w:val="18"/>
                <w:lang w:val="en-US"/>
              </w:rPr>
            </w:pPr>
          </w:p>
        </w:tc>
        <w:tc>
          <w:tcPr>
            <w:tcW w:w="2340" w:type="dxa"/>
          </w:tcPr>
          <w:p w:rsidR="00AF4B87" w:rsidRPr="005428B5" w:rsidRDefault="00790A97" w:rsidP="00D106DF">
            <w:pPr>
              <w:keepNext/>
              <w:keepLines/>
              <w:spacing w:after="0"/>
              <w:jc w:val="center"/>
              <w:rPr>
                <w:rFonts w:ascii="Arial" w:hAnsi="Arial"/>
                <w:sz w:val="18"/>
                <w:lang w:val="en-US" w:eastAsia="zh-CN"/>
              </w:rPr>
            </w:pPr>
            <w:r w:rsidRPr="005428B5">
              <w:rPr>
                <w:rFonts w:ascii="Arial" w:hAnsi="Arial"/>
                <w:sz w:val="18"/>
                <w:lang w:val="en-US" w:eastAsia="zh-CN"/>
              </w:rPr>
              <w:t>0.5</w:t>
            </w:r>
            <w:r w:rsidRPr="005428B5">
              <w:rPr>
                <w:rFonts w:ascii="Arial" w:hAnsi="Arial"/>
                <w:sz w:val="18"/>
                <w:vertAlign w:val="superscript"/>
                <w:lang w:val="en-US" w:eastAsia="zh-CN"/>
              </w:rPr>
              <w:t>6</w:t>
            </w:r>
          </w:p>
        </w:tc>
      </w:tr>
      <w:tr w:rsidR="00AF4B87" w:rsidRPr="005428B5" w:rsidTr="00D106DF">
        <w:trPr>
          <w:trHeight w:val="74"/>
          <w:jc w:val="center"/>
        </w:trPr>
        <w:tc>
          <w:tcPr>
            <w:tcW w:w="1535" w:type="dxa"/>
            <w:vMerge/>
            <w:vAlign w:val="center"/>
          </w:tcPr>
          <w:p w:rsidR="00AF4B87" w:rsidRPr="005428B5" w:rsidRDefault="00AF4B87" w:rsidP="00D106DF">
            <w:pPr>
              <w:keepNext/>
              <w:keepLines/>
              <w:spacing w:after="0"/>
              <w:jc w:val="center"/>
              <w:rPr>
                <w:rFonts w:ascii="Arial" w:hAnsi="Arial"/>
                <w:sz w:val="18"/>
                <w:lang w:val="en-US"/>
              </w:rPr>
            </w:pPr>
          </w:p>
        </w:tc>
        <w:tc>
          <w:tcPr>
            <w:tcW w:w="2052" w:type="dxa"/>
            <w:vAlign w:val="center"/>
          </w:tcPr>
          <w:p w:rsidR="00AF4B87" w:rsidRPr="005428B5" w:rsidRDefault="00790A97" w:rsidP="00D106DF">
            <w:pPr>
              <w:keepNext/>
              <w:keepLines/>
              <w:spacing w:after="0"/>
              <w:jc w:val="center"/>
              <w:rPr>
                <w:rFonts w:ascii="Arial" w:hAnsi="Arial"/>
                <w:sz w:val="18"/>
                <w:lang w:val="en-US"/>
              </w:rPr>
            </w:pPr>
            <w:r w:rsidRPr="005428B5">
              <w:rPr>
                <w:rFonts w:ascii="Arial" w:hAnsi="Arial"/>
                <w:sz w:val="18"/>
                <w:lang w:val="en-US"/>
              </w:rPr>
              <w:t>42</w:t>
            </w:r>
          </w:p>
        </w:tc>
        <w:tc>
          <w:tcPr>
            <w:tcW w:w="2340" w:type="dxa"/>
          </w:tcPr>
          <w:p w:rsidR="00AF4B87" w:rsidRPr="005428B5" w:rsidRDefault="00790A97" w:rsidP="00D106DF">
            <w:pPr>
              <w:keepNext/>
              <w:keepLines/>
              <w:spacing w:after="0"/>
              <w:jc w:val="center"/>
              <w:rPr>
                <w:rFonts w:ascii="Arial" w:hAnsi="Arial"/>
                <w:sz w:val="18"/>
                <w:lang w:val="en-US" w:eastAsia="zh-CN"/>
              </w:rPr>
            </w:pPr>
            <w:r w:rsidRPr="005428B5">
              <w:rPr>
                <w:rFonts w:ascii="Arial" w:hAnsi="Arial"/>
                <w:sz w:val="18"/>
                <w:lang w:val="en-US" w:eastAsia="zh-CN"/>
              </w:rPr>
              <w:t>0.5</w:t>
            </w:r>
          </w:p>
        </w:tc>
      </w:tr>
      <w:tr w:rsidR="00AF4B87" w:rsidRPr="005428B5" w:rsidTr="00D106DF">
        <w:trPr>
          <w:trHeight w:val="74"/>
          <w:jc w:val="center"/>
        </w:trPr>
        <w:tc>
          <w:tcPr>
            <w:tcW w:w="5927" w:type="dxa"/>
            <w:gridSpan w:val="3"/>
            <w:vAlign w:val="center"/>
          </w:tcPr>
          <w:p w:rsidR="00AF4B87" w:rsidRPr="005428B5" w:rsidRDefault="00790A97" w:rsidP="00D106DF">
            <w:pPr>
              <w:keepNext/>
              <w:keepLines/>
              <w:spacing w:after="0"/>
              <w:ind w:left="851" w:hanging="851"/>
              <w:rPr>
                <w:rFonts w:ascii="Arial" w:hAnsi="Arial" w:cs="Arial"/>
                <w:sz w:val="18"/>
                <w:szCs w:val="18"/>
              </w:rPr>
            </w:pPr>
            <w:r w:rsidRPr="005428B5">
              <w:rPr>
                <w:rFonts w:ascii="Arial" w:hAnsi="Arial" w:cs="Arial"/>
                <w:sz w:val="18"/>
                <w:szCs w:val="18"/>
              </w:rPr>
              <w:t>NOTE</w:t>
            </w:r>
            <w:r w:rsidRPr="005428B5">
              <w:rPr>
                <w:rFonts w:ascii="Arial" w:eastAsia="Malgun Gothic" w:hAnsi="Arial" w:cs="Arial"/>
                <w:sz w:val="18"/>
                <w:szCs w:val="18"/>
                <w:lang w:eastAsia="ko-KR"/>
              </w:rPr>
              <w:t xml:space="preserve"> </w:t>
            </w:r>
            <w:r w:rsidRPr="005428B5">
              <w:rPr>
                <w:rFonts w:ascii="Arial" w:hAnsi="Arial" w:cs="Arial"/>
                <w:sz w:val="18"/>
                <w:szCs w:val="18"/>
              </w:rPr>
              <w:t>5:</w:t>
            </w:r>
            <w:r w:rsidRPr="005428B5">
              <w:tab/>
            </w:r>
            <w:r w:rsidRPr="005428B5">
              <w:rPr>
                <w:rFonts w:ascii="Arial" w:hAnsi="Arial" w:cs="Arial"/>
                <w:sz w:val="18"/>
                <w:szCs w:val="18"/>
                <w:lang w:eastAsia="zh-CN"/>
              </w:rPr>
              <w:t>The requirement</w:t>
            </w:r>
            <w:r w:rsidRPr="005428B5">
              <w:rPr>
                <w:rFonts w:ascii="Arial" w:hAnsi="Arial" w:cs="Arial"/>
                <w:sz w:val="18"/>
                <w:szCs w:val="18"/>
              </w:rPr>
              <w:t xml:space="preserve"> is applied for UE transmitting on the frequency range of 2545-26</w:t>
            </w:r>
            <w:r w:rsidRPr="005428B5">
              <w:rPr>
                <w:rFonts w:ascii="Arial" w:hAnsi="Arial" w:cs="Arial"/>
                <w:sz w:val="18"/>
                <w:szCs w:val="18"/>
                <w:lang w:eastAsia="zh-CN"/>
              </w:rPr>
              <w:t>90</w:t>
            </w:r>
            <w:r w:rsidRPr="005428B5">
              <w:rPr>
                <w:rFonts w:ascii="Arial" w:hAnsi="Arial" w:cs="Arial"/>
                <w:sz w:val="18"/>
                <w:szCs w:val="18"/>
              </w:rPr>
              <w:t>MHz.</w:t>
            </w:r>
          </w:p>
          <w:p w:rsidR="00AF4B87" w:rsidRPr="005428B5" w:rsidRDefault="00790A97" w:rsidP="00D106DF">
            <w:pPr>
              <w:keepNext/>
              <w:keepLines/>
              <w:spacing w:after="0"/>
              <w:ind w:left="869" w:hangingChars="483" w:hanging="869"/>
              <w:rPr>
                <w:rFonts w:ascii="Arial" w:hAnsi="Arial" w:cs="Arial"/>
                <w:sz w:val="18"/>
                <w:szCs w:val="18"/>
              </w:rPr>
            </w:pPr>
            <w:r w:rsidRPr="005428B5">
              <w:rPr>
                <w:rFonts w:ascii="Arial" w:hAnsi="Arial" w:cs="Arial"/>
                <w:sz w:val="18"/>
                <w:szCs w:val="18"/>
              </w:rPr>
              <w:t>NOTE</w:t>
            </w:r>
            <w:r w:rsidRPr="005428B5">
              <w:rPr>
                <w:rFonts w:ascii="Arial" w:eastAsia="Malgun Gothic" w:hAnsi="Arial" w:cs="Arial"/>
                <w:sz w:val="18"/>
                <w:szCs w:val="18"/>
                <w:lang w:eastAsia="ko-KR"/>
              </w:rPr>
              <w:t xml:space="preserve"> </w:t>
            </w:r>
            <w:r w:rsidRPr="005428B5">
              <w:rPr>
                <w:rFonts w:ascii="Arial" w:hAnsi="Arial" w:cs="Arial"/>
                <w:sz w:val="18"/>
                <w:szCs w:val="18"/>
              </w:rPr>
              <w:t>6:</w:t>
            </w:r>
            <w:r w:rsidRPr="005428B5">
              <w:tab/>
            </w:r>
            <w:r w:rsidRPr="005428B5">
              <w:rPr>
                <w:rFonts w:ascii="Arial" w:hAnsi="Arial" w:cs="Arial"/>
                <w:sz w:val="18"/>
                <w:szCs w:val="18"/>
                <w:lang w:eastAsia="zh-CN"/>
              </w:rPr>
              <w:t>The requirement</w:t>
            </w:r>
            <w:r w:rsidRPr="005428B5">
              <w:rPr>
                <w:rFonts w:ascii="Arial" w:hAnsi="Arial" w:cs="Arial"/>
                <w:sz w:val="18"/>
                <w:szCs w:val="18"/>
              </w:rPr>
              <w:t xml:space="preserve"> is applied for UE transmitting on the frequency range of 2496-2545MHz.</w:t>
            </w:r>
          </w:p>
          <w:p w:rsidR="00AF4B87" w:rsidRPr="005428B5" w:rsidRDefault="00790A97" w:rsidP="00D106DF">
            <w:pPr>
              <w:pStyle w:val="TAN"/>
              <w:rPr>
                <w:lang w:eastAsia="zh-CN"/>
              </w:rPr>
            </w:pPr>
            <w:r w:rsidRPr="005428B5">
              <w:t xml:space="preserve">NOTE </w:t>
            </w:r>
            <w:r w:rsidRPr="005428B5">
              <w:rPr>
                <w:lang w:eastAsia="ko-KR"/>
              </w:rPr>
              <w:t>13</w:t>
            </w:r>
            <w:r w:rsidRPr="005428B5">
              <w:t>:</w:t>
            </w:r>
            <w:r w:rsidRPr="005428B5">
              <w:tab/>
            </w:r>
            <w:r w:rsidRPr="005428B5">
              <w:rPr>
                <w:lang w:eastAsia="zh-CN"/>
              </w:rPr>
              <w:t>Applicable for UE supporting inter-band carrier aggregation without simultaneous Rx/Tx among TDD bands.</w:t>
            </w:r>
          </w:p>
        </w:tc>
      </w:tr>
    </w:tbl>
    <w:p w:rsidR="00AF4B87" w:rsidRPr="005428B5" w:rsidRDefault="00AF4B87" w:rsidP="009505DB"/>
    <w:p w:rsidR="00AF4B87" w:rsidRPr="005428B5" w:rsidRDefault="00AF4B87" w:rsidP="00CE3C94">
      <w:pPr>
        <w:pStyle w:val="Heading2"/>
        <w:rPr>
          <w:lang w:eastAsia="ko-KR"/>
        </w:rPr>
      </w:pPr>
      <w:bookmarkStart w:id="52" w:name="_Toc519497809"/>
      <w:r w:rsidRPr="005428B5">
        <w:t>6.6</w:t>
      </w:r>
      <w:r w:rsidRPr="005428B5">
        <w:rPr>
          <w:rFonts w:ascii="Calibri" w:hAnsi="Calibri"/>
          <w:sz w:val="22"/>
          <w:szCs w:val="22"/>
          <w:lang w:val="en-US" w:eastAsia="sv-SE"/>
        </w:rPr>
        <w:tab/>
      </w:r>
      <w:r w:rsidRPr="005428B5">
        <w:t>LTE Advanced Carrier Aggregation</w:t>
      </w:r>
      <w:r w:rsidRPr="005428B5">
        <w:rPr>
          <w:rFonts w:hint="eastAsia"/>
          <w:lang w:eastAsia="ko-KR"/>
        </w:rPr>
        <w:t xml:space="preserve">: </w:t>
      </w:r>
      <w:r w:rsidRPr="005428B5">
        <w:t xml:space="preserve">Band </w:t>
      </w:r>
      <w:r w:rsidR="00790A97" w:rsidRPr="005428B5">
        <w:rPr>
          <w:lang w:eastAsia="ko-KR"/>
        </w:rPr>
        <w:t>3</w:t>
      </w:r>
      <w:r w:rsidR="00790A97" w:rsidRPr="005428B5">
        <w:t xml:space="preserve"> and Band </w:t>
      </w:r>
      <w:r w:rsidR="00790A97" w:rsidRPr="005428B5">
        <w:rPr>
          <w:lang w:eastAsia="ko-KR"/>
        </w:rPr>
        <w:t xml:space="preserve">28 and </w:t>
      </w:r>
      <w:r w:rsidRPr="005428B5">
        <w:rPr>
          <w:lang w:eastAsia="ko-KR"/>
        </w:rPr>
        <w:t>Band 41</w:t>
      </w:r>
      <w:r w:rsidRPr="005428B5">
        <w:t xml:space="preserve"> </w:t>
      </w:r>
      <w:r w:rsidRPr="005428B5">
        <w:rPr>
          <w:rFonts w:hint="eastAsia"/>
          <w:lang w:eastAsia="ko-KR"/>
        </w:rPr>
        <w:t>with 2</w:t>
      </w:r>
      <w:r w:rsidRPr="005428B5">
        <w:t xml:space="preserve"> UL</w:t>
      </w:r>
      <w:r w:rsidRPr="005428B5">
        <w:rPr>
          <w:rFonts w:hint="eastAsia"/>
          <w:lang w:eastAsia="ko-KR"/>
        </w:rPr>
        <w:t>s</w:t>
      </w:r>
      <w:bookmarkEnd w:id="52"/>
    </w:p>
    <w:p w:rsidR="00AF4B87" w:rsidRPr="005428B5" w:rsidRDefault="00790A97" w:rsidP="00CE3C94">
      <w:pPr>
        <w:pStyle w:val="Heading3"/>
        <w:rPr>
          <w:rFonts w:ascii="Calibri" w:hAnsi="Calibri"/>
          <w:sz w:val="22"/>
          <w:szCs w:val="22"/>
          <w:lang w:val="en-US" w:eastAsia="sv-SE"/>
        </w:rPr>
      </w:pPr>
      <w:bookmarkStart w:id="53" w:name="_Toc519497810"/>
      <w:r w:rsidRPr="005428B5">
        <w:rPr>
          <w:lang w:val="en-US"/>
        </w:rPr>
        <w:t>6.6</w:t>
      </w:r>
      <w:r w:rsidRPr="005428B5">
        <w:rPr>
          <w:lang w:val="en-US" w:eastAsia="ko-KR"/>
        </w:rPr>
        <w:t>.1</w:t>
      </w:r>
      <w:r w:rsidRPr="005428B5">
        <w:rPr>
          <w:rFonts w:ascii="Calibri" w:hAnsi="Calibri"/>
          <w:sz w:val="22"/>
          <w:szCs w:val="22"/>
          <w:lang w:val="en-US" w:eastAsia="sv-SE"/>
        </w:rPr>
        <w:tab/>
      </w:r>
      <w:r w:rsidRPr="005428B5">
        <w:rPr>
          <w:lang w:val="en-US"/>
        </w:rPr>
        <w:t>List o</w:t>
      </w:r>
      <w:r w:rsidR="00AF4B87" w:rsidRPr="005428B5">
        <w:rPr>
          <w:lang w:val="en-US"/>
        </w:rPr>
        <w:t>f specific combination issues</w:t>
      </w:r>
      <w:bookmarkEnd w:id="53"/>
    </w:p>
    <w:p w:rsidR="00AF4B87" w:rsidRPr="005428B5" w:rsidRDefault="00AF4B87" w:rsidP="00CE3C94">
      <w:pPr>
        <w:pStyle w:val="Heading4"/>
        <w:rPr>
          <w:lang w:val="en-US"/>
        </w:rPr>
      </w:pPr>
      <w:bookmarkStart w:id="54" w:name="_Toc519497811"/>
      <w:r w:rsidRPr="005428B5">
        <w:rPr>
          <w:lang w:val="en-US"/>
        </w:rPr>
        <w:t>6.6.1</w:t>
      </w:r>
      <w:r w:rsidRPr="005428B5">
        <w:rPr>
          <w:rFonts w:hint="eastAsia"/>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54"/>
    </w:p>
    <w:p w:rsidR="004A3B00" w:rsidRPr="005428B5" w:rsidRDefault="00AF4B87" w:rsidP="00A25113">
      <w:pPr>
        <w:pStyle w:val="TH"/>
      </w:pPr>
      <w:r w:rsidRPr="005428B5">
        <w:t>Table 6.6.1.1-1: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5428B5" w:rsidTr="00D106DF">
        <w:trPr>
          <w:trHeight w:val="866"/>
          <w:jc w:val="center"/>
        </w:trPr>
        <w:tc>
          <w:tcPr>
            <w:tcW w:w="1396" w:type="dxa"/>
            <w:vAlign w:val="center"/>
          </w:tcPr>
          <w:p w:rsidR="00AF4B87" w:rsidRPr="005428B5" w:rsidRDefault="00AF4B87" w:rsidP="00D106DF">
            <w:pPr>
              <w:pStyle w:val="TAH"/>
            </w:pPr>
            <w:r w:rsidRPr="005428B5">
              <w:t>E-UTRA CA Configuration</w:t>
            </w:r>
          </w:p>
        </w:tc>
        <w:tc>
          <w:tcPr>
            <w:tcW w:w="1467" w:type="dxa"/>
            <w:vAlign w:val="center"/>
          </w:tcPr>
          <w:p w:rsidR="00AF4B87" w:rsidRPr="005428B5" w:rsidRDefault="00AF4B87" w:rsidP="00D106DF">
            <w:pPr>
              <w:pStyle w:val="TAH"/>
              <w:rPr>
                <w:lang w:eastAsia="ko-KR"/>
              </w:rPr>
            </w:pPr>
            <w:r w:rsidRPr="005428B5">
              <w:rPr>
                <w:rFonts w:hint="eastAsia"/>
                <w:lang w:eastAsia="ko-KR"/>
              </w:rPr>
              <w:t>Uplink CA configurations</w:t>
            </w:r>
          </w:p>
        </w:tc>
        <w:tc>
          <w:tcPr>
            <w:tcW w:w="897" w:type="dxa"/>
            <w:vAlign w:val="center"/>
          </w:tcPr>
          <w:p w:rsidR="00AF4B87" w:rsidRPr="005428B5" w:rsidRDefault="00AF4B87" w:rsidP="00D106DF">
            <w:pPr>
              <w:pStyle w:val="TAH"/>
            </w:pPr>
            <w:r w:rsidRPr="005428B5">
              <w:t>E-UTRA Bands</w:t>
            </w:r>
          </w:p>
        </w:tc>
        <w:tc>
          <w:tcPr>
            <w:tcW w:w="586" w:type="dxa"/>
            <w:vAlign w:val="center"/>
          </w:tcPr>
          <w:p w:rsidR="00AF4B87" w:rsidRPr="005428B5" w:rsidRDefault="00AF4B87" w:rsidP="00D106DF">
            <w:pPr>
              <w:pStyle w:val="TAH"/>
            </w:pPr>
            <w:r w:rsidRPr="005428B5">
              <w:t>1.4</w:t>
            </w:r>
            <w:r w:rsidRPr="005428B5">
              <w:br/>
              <w:t>MHz</w:t>
            </w:r>
          </w:p>
        </w:tc>
        <w:tc>
          <w:tcPr>
            <w:tcW w:w="586" w:type="dxa"/>
            <w:vAlign w:val="center"/>
          </w:tcPr>
          <w:p w:rsidR="00AF4B87" w:rsidRPr="005428B5" w:rsidRDefault="00AF4B87" w:rsidP="00D106DF">
            <w:pPr>
              <w:pStyle w:val="TAH"/>
            </w:pPr>
            <w:r w:rsidRPr="005428B5">
              <w:t>3</w:t>
            </w:r>
            <w:r w:rsidRPr="005428B5">
              <w:br/>
              <w:t>MHz</w:t>
            </w:r>
          </w:p>
        </w:tc>
        <w:tc>
          <w:tcPr>
            <w:tcW w:w="586" w:type="dxa"/>
            <w:vAlign w:val="center"/>
          </w:tcPr>
          <w:p w:rsidR="00AF4B87" w:rsidRPr="005428B5" w:rsidRDefault="00AF4B87" w:rsidP="00D106DF">
            <w:pPr>
              <w:pStyle w:val="TAH"/>
            </w:pPr>
            <w:r w:rsidRPr="005428B5">
              <w:t>5</w:t>
            </w:r>
            <w:r w:rsidRPr="005428B5">
              <w:br/>
              <w:t>MHz</w:t>
            </w:r>
          </w:p>
        </w:tc>
        <w:tc>
          <w:tcPr>
            <w:tcW w:w="586" w:type="dxa"/>
            <w:vAlign w:val="center"/>
          </w:tcPr>
          <w:p w:rsidR="00AF4B87" w:rsidRPr="005428B5" w:rsidRDefault="00AF4B87" w:rsidP="00D106DF">
            <w:pPr>
              <w:pStyle w:val="TAH"/>
            </w:pPr>
            <w:r w:rsidRPr="005428B5">
              <w:t>10</w:t>
            </w:r>
            <w:r w:rsidRPr="005428B5">
              <w:br/>
              <w:t>MHz</w:t>
            </w:r>
          </w:p>
        </w:tc>
        <w:tc>
          <w:tcPr>
            <w:tcW w:w="586" w:type="dxa"/>
            <w:vAlign w:val="center"/>
          </w:tcPr>
          <w:p w:rsidR="00AF4B87" w:rsidRPr="005428B5" w:rsidRDefault="00AF4B87" w:rsidP="00D106DF">
            <w:pPr>
              <w:pStyle w:val="TAH"/>
            </w:pPr>
            <w:r w:rsidRPr="005428B5">
              <w:t>15</w:t>
            </w:r>
            <w:r w:rsidRPr="005428B5">
              <w:br/>
              <w:t>MHz</w:t>
            </w:r>
          </w:p>
        </w:tc>
        <w:tc>
          <w:tcPr>
            <w:tcW w:w="586" w:type="dxa"/>
            <w:vAlign w:val="center"/>
          </w:tcPr>
          <w:p w:rsidR="00AF4B87" w:rsidRPr="005428B5" w:rsidRDefault="00AF4B87" w:rsidP="00D106DF">
            <w:pPr>
              <w:pStyle w:val="TAH"/>
            </w:pPr>
            <w:r w:rsidRPr="005428B5">
              <w:t>20</w:t>
            </w:r>
            <w:r w:rsidRPr="005428B5">
              <w:br/>
              <w:t>MHz</w:t>
            </w:r>
          </w:p>
        </w:tc>
        <w:tc>
          <w:tcPr>
            <w:tcW w:w="1187" w:type="dxa"/>
            <w:vAlign w:val="center"/>
          </w:tcPr>
          <w:p w:rsidR="00AF4B87" w:rsidRPr="005428B5" w:rsidRDefault="00AF4B87" w:rsidP="00D106DF">
            <w:pPr>
              <w:pStyle w:val="TAH"/>
            </w:pPr>
            <w:r w:rsidRPr="005428B5">
              <w:t>Maximum aggregated bandwidth</w:t>
            </w:r>
          </w:p>
          <w:p w:rsidR="00AF4B87" w:rsidRPr="005428B5" w:rsidRDefault="00AF4B87" w:rsidP="00D106DF">
            <w:pPr>
              <w:pStyle w:val="TAH"/>
            </w:pPr>
            <w:r w:rsidRPr="005428B5">
              <w:t>[MHz]</w:t>
            </w:r>
          </w:p>
        </w:tc>
        <w:tc>
          <w:tcPr>
            <w:tcW w:w="1287" w:type="dxa"/>
            <w:vAlign w:val="center"/>
          </w:tcPr>
          <w:p w:rsidR="00AF4B87" w:rsidRPr="005428B5" w:rsidRDefault="00AF4B87" w:rsidP="00D106DF">
            <w:pPr>
              <w:pStyle w:val="TAH"/>
            </w:pPr>
            <w:r w:rsidRPr="005428B5">
              <w:t>Bandwidth combination set</w:t>
            </w:r>
          </w:p>
        </w:tc>
      </w:tr>
      <w:tr w:rsidR="00AF4B87" w:rsidRPr="005428B5" w:rsidTr="00D106DF">
        <w:trPr>
          <w:trHeight w:val="234"/>
          <w:jc w:val="center"/>
        </w:trPr>
        <w:tc>
          <w:tcPr>
            <w:tcW w:w="1396" w:type="dxa"/>
            <w:vMerge w:val="restart"/>
            <w:vAlign w:val="center"/>
          </w:tcPr>
          <w:p w:rsidR="00AF4B87" w:rsidRPr="005428B5" w:rsidRDefault="00AF4B87" w:rsidP="00D106DF">
            <w:pPr>
              <w:pStyle w:val="TAC"/>
              <w:rPr>
                <w:lang w:eastAsia="ko-KR"/>
              </w:rPr>
            </w:pPr>
            <w:r w:rsidRPr="005428B5">
              <w:rPr>
                <w:rFonts w:hint="eastAsia"/>
                <w:lang w:eastAsia="ko-KR"/>
              </w:rPr>
              <w:t>CA_3A-28A-41A</w:t>
            </w:r>
          </w:p>
        </w:tc>
        <w:tc>
          <w:tcPr>
            <w:tcW w:w="1467" w:type="dxa"/>
            <w:vMerge w:val="restart"/>
            <w:vAlign w:val="center"/>
          </w:tcPr>
          <w:p w:rsidR="00AF4B87" w:rsidRPr="005428B5" w:rsidRDefault="00AF4B87" w:rsidP="00D106DF">
            <w:pPr>
              <w:pStyle w:val="TAC"/>
              <w:rPr>
                <w:lang w:eastAsia="ko-KR"/>
              </w:rPr>
            </w:pPr>
            <w:r w:rsidRPr="005428B5">
              <w:rPr>
                <w:rFonts w:hint="eastAsia"/>
                <w:lang w:eastAsia="ko-KR"/>
              </w:rPr>
              <w:t>CA_3A-41A</w:t>
            </w:r>
          </w:p>
        </w:tc>
        <w:tc>
          <w:tcPr>
            <w:tcW w:w="897" w:type="dxa"/>
            <w:shd w:val="clear" w:color="auto" w:fill="auto"/>
            <w:vAlign w:val="center"/>
          </w:tcPr>
          <w:p w:rsidR="00AF4B87" w:rsidRPr="005428B5" w:rsidRDefault="00AF4B87" w:rsidP="00D106DF">
            <w:pPr>
              <w:pStyle w:val="TAC"/>
              <w:rPr>
                <w:lang w:eastAsia="ko-KR"/>
              </w:rPr>
            </w:pPr>
            <w:r w:rsidRPr="005428B5">
              <w:t>3</w:t>
            </w:r>
          </w:p>
        </w:tc>
        <w:tc>
          <w:tcPr>
            <w:tcW w:w="586" w:type="dxa"/>
            <w:shd w:val="clear" w:color="auto" w:fill="auto"/>
            <w:vAlign w:val="center"/>
          </w:tcPr>
          <w:p w:rsidR="00AF4B87" w:rsidRPr="005428B5" w:rsidRDefault="00AF4B87" w:rsidP="00D106DF">
            <w:pPr>
              <w:pStyle w:val="TAC"/>
            </w:pPr>
          </w:p>
        </w:tc>
        <w:tc>
          <w:tcPr>
            <w:tcW w:w="586" w:type="dxa"/>
            <w:vAlign w:val="center"/>
          </w:tcPr>
          <w:p w:rsidR="00AF4B87" w:rsidRPr="005428B5" w:rsidRDefault="00AF4B87" w:rsidP="00D106DF">
            <w:pPr>
              <w:pStyle w:val="TAC"/>
            </w:pPr>
          </w:p>
        </w:tc>
        <w:tc>
          <w:tcPr>
            <w:tcW w:w="586" w:type="dxa"/>
            <w:vAlign w:val="center"/>
          </w:tcPr>
          <w:p w:rsidR="00AF4B87" w:rsidRPr="005428B5" w:rsidRDefault="00AF4B87" w:rsidP="00D106DF">
            <w:pPr>
              <w:pStyle w:val="TAC"/>
            </w:pPr>
            <w:r w:rsidRPr="005428B5">
              <w:rPr>
                <w:rFonts w:hint="eastAsia"/>
                <w:lang w:eastAsia="zh-CN"/>
              </w:rPr>
              <w:t>Yes</w:t>
            </w:r>
          </w:p>
        </w:tc>
        <w:tc>
          <w:tcPr>
            <w:tcW w:w="586" w:type="dxa"/>
            <w:vAlign w:val="center"/>
          </w:tcPr>
          <w:p w:rsidR="00AF4B87" w:rsidRPr="005428B5" w:rsidRDefault="00AF4B87" w:rsidP="00D106DF">
            <w:pPr>
              <w:pStyle w:val="TAC"/>
            </w:pPr>
            <w:r w:rsidRPr="005428B5">
              <w:rPr>
                <w:rFonts w:hint="eastAsia"/>
                <w:lang w:eastAsia="zh-CN"/>
              </w:rPr>
              <w:t>Yes</w:t>
            </w:r>
          </w:p>
        </w:tc>
        <w:tc>
          <w:tcPr>
            <w:tcW w:w="586" w:type="dxa"/>
            <w:vAlign w:val="center"/>
          </w:tcPr>
          <w:p w:rsidR="00AF4B87" w:rsidRPr="005428B5" w:rsidRDefault="00AF4B87" w:rsidP="00D106DF">
            <w:pPr>
              <w:pStyle w:val="TAC"/>
            </w:pPr>
            <w:r w:rsidRPr="005428B5">
              <w:rPr>
                <w:lang w:eastAsia="ko-KR"/>
              </w:rPr>
              <w:t>Y</w:t>
            </w:r>
            <w:r w:rsidRPr="005428B5">
              <w:rPr>
                <w:rFonts w:hint="eastAsia"/>
                <w:lang w:eastAsia="ko-KR"/>
              </w:rPr>
              <w:t>es</w:t>
            </w:r>
          </w:p>
        </w:tc>
        <w:tc>
          <w:tcPr>
            <w:tcW w:w="586" w:type="dxa"/>
            <w:vAlign w:val="center"/>
          </w:tcPr>
          <w:p w:rsidR="00AF4B87" w:rsidRPr="005428B5" w:rsidRDefault="00AF4B87" w:rsidP="00D106DF">
            <w:pPr>
              <w:pStyle w:val="TAC"/>
            </w:pPr>
            <w:r w:rsidRPr="005428B5">
              <w:rPr>
                <w:rFonts w:hint="eastAsia"/>
                <w:lang w:eastAsia="ko-KR"/>
              </w:rPr>
              <w:t>Yes</w:t>
            </w:r>
          </w:p>
        </w:tc>
        <w:tc>
          <w:tcPr>
            <w:tcW w:w="1187" w:type="dxa"/>
            <w:vMerge w:val="restart"/>
            <w:vAlign w:val="center"/>
          </w:tcPr>
          <w:p w:rsidR="00AF4B87" w:rsidRPr="005428B5" w:rsidRDefault="00AF4B87" w:rsidP="00D106DF">
            <w:pPr>
              <w:pStyle w:val="TAC"/>
              <w:rPr>
                <w:lang w:eastAsia="ko-KR"/>
              </w:rPr>
            </w:pPr>
            <w:r w:rsidRPr="005428B5">
              <w:t>60</w:t>
            </w:r>
          </w:p>
        </w:tc>
        <w:tc>
          <w:tcPr>
            <w:tcW w:w="1287" w:type="dxa"/>
            <w:vMerge w:val="restart"/>
            <w:vAlign w:val="center"/>
          </w:tcPr>
          <w:p w:rsidR="00AF4B87" w:rsidRPr="005428B5" w:rsidRDefault="00AF4B87" w:rsidP="00D106DF">
            <w:pPr>
              <w:pStyle w:val="TAC"/>
              <w:rPr>
                <w:lang w:eastAsia="ko-KR"/>
              </w:rPr>
            </w:pPr>
            <w:r w:rsidRPr="005428B5">
              <w:t>0</w:t>
            </w:r>
          </w:p>
        </w:tc>
      </w:tr>
      <w:tr w:rsidR="00AF4B87" w:rsidRPr="005428B5" w:rsidTr="00D106DF">
        <w:trPr>
          <w:trHeight w:val="234"/>
          <w:jc w:val="center"/>
        </w:trPr>
        <w:tc>
          <w:tcPr>
            <w:tcW w:w="1396" w:type="dxa"/>
            <w:vMerge/>
            <w:vAlign w:val="center"/>
          </w:tcPr>
          <w:p w:rsidR="00AF4B87" w:rsidRPr="005428B5" w:rsidRDefault="00AF4B87" w:rsidP="00D106DF">
            <w:pPr>
              <w:pStyle w:val="TAC"/>
              <w:rPr>
                <w:lang w:eastAsia="ko-KR"/>
              </w:rPr>
            </w:pPr>
          </w:p>
        </w:tc>
        <w:tc>
          <w:tcPr>
            <w:tcW w:w="1467" w:type="dxa"/>
            <w:vMerge/>
            <w:vAlign w:val="center"/>
          </w:tcPr>
          <w:p w:rsidR="00AF4B87" w:rsidRPr="005428B5" w:rsidRDefault="00AF4B87" w:rsidP="00D106DF">
            <w:pPr>
              <w:pStyle w:val="TAC"/>
              <w:rPr>
                <w:lang w:eastAsia="ko-KR"/>
              </w:rPr>
            </w:pPr>
          </w:p>
        </w:tc>
        <w:tc>
          <w:tcPr>
            <w:tcW w:w="897" w:type="dxa"/>
            <w:shd w:val="clear" w:color="auto" w:fill="auto"/>
            <w:vAlign w:val="center"/>
          </w:tcPr>
          <w:p w:rsidR="00AF4B87" w:rsidRPr="005428B5" w:rsidRDefault="00AF4B87" w:rsidP="00D106DF">
            <w:pPr>
              <w:pStyle w:val="TAC"/>
            </w:pPr>
            <w:r w:rsidRPr="005428B5">
              <w:t>28</w:t>
            </w:r>
          </w:p>
        </w:tc>
        <w:tc>
          <w:tcPr>
            <w:tcW w:w="586" w:type="dxa"/>
            <w:shd w:val="clear" w:color="auto" w:fill="auto"/>
            <w:vAlign w:val="center"/>
          </w:tcPr>
          <w:p w:rsidR="00AF4B87" w:rsidRPr="005428B5" w:rsidRDefault="00AF4B87" w:rsidP="00D106DF">
            <w:pPr>
              <w:pStyle w:val="TAC"/>
            </w:pPr>
          </w:p>
        </w:tc>
        <w:tc>
          <w:tcPr>
            <w:tcW w:w="586" w:type="dxa"/>
            <w:vAlign w:val="center"/>
          </w:tcPr>
          <w:p w:rsidR="00AF4B87" w:rsidRPr="005428B5" w:rsidRDefault="00AF4B87" w:rsidP="00D106DF">
            <w:pPr>
              <w:pStyle w:val="TAC"/>
            </w:pPr>
          </w:p>
        </w:tc>
        <w:tc>
          <w:tcPr>
            <w:tcW w:w="586" w:type="dxa"/>
            <w:vAlign w:val="center"/>
          </w:tcPr>
          <w:p w:rsidR="00AF4B87" w:rsidRPr="005428B5" w:rsidRDefault="00AF4B87" w:rsidP="00D106DF">
            <w:pPr>
              <w:pStyle w:val="TAC"/>
              <w:rPr>
                <w:lang w:eastAsia="zh-CN"/>
              </w:rPr>
            </w:pPr>
            <w:r w:rsidRPr="005428B5">
              <w:rPr>
                <w:lang w:eastAsia="zh-CN"/>
              </w:rPr>
              <w:t>Yes</w:t>
            </w:r>
          </w:p>
        </w:tc>
        <w:tc>
          <w:tcPr>
            <w:tcW w:w="586" w:type="dxa"/>
            <w:vAlign w:val="center"/>
          </w:tcPr>
          <w:p w:rsidR="00AF4B87" w:rsidRPr="005428B5" w:rsidRDefault="00AF4B87" w:rsidP="00D106DF">
            <w:pPr>
              <w:pStyle w:val="TAC"/>
              <w:rPr>
                <w:lang w:eastAsia="zh-CN"/>
              </w:rPr>
            </w:pPr>
            <w:r w:rsidRPr="005428B5">
              <w:rPr>
                <w:lang w:eastAsia="zh-CN"/>
              </w:rPr>
              <w:t>Yes</w:t>
            </w:r>
          </w:p>
        </w:tc>
        <w:tc>
          <w:tcPr>
            <w:tcW w:w="586" w:type="dxa"/>
            <w:vAlign w:val="center"/>
          </w:tcPr>
          <w:p w:rsidR="00AF4B87" w:rsidRPr="005428B5" w:rsidRDefault="00AF4B87" w:rsidP="00D106DF">
            <w:pPr>
              <w:pStyle w:val="TAC"/>
              <w:rPr>
                <w:lang w:eastAsia="ko-KR"/>
              </w:rPr>
            </w:pPr>
            <w:r w:rsidRPr="005428B5">
              <w:rPr>
                <w:lang w:eastAsia="ko-KR"/>
              </w:rPr>
              <w:t>Yes</w:t>
            </w:r>
          </w:p>
        </w:tc>
        <w:tc>
          <w:tcPr>
            <w:tcW w:w="586" w:type="dxa"/>
            <w:vAlign w:val="center"/>
          </w:tcPr>
          <w:p w:rsidR="00AF4B87" w:rsidRPr="005428B5" w:rsidRDefault="00AF4B87" w:rsidP="00D106DF">
            <w:pPr>
              <w:pStyle w:val="TAC"/>
              <w:rPr>
                <w:lang w:eastAsia="ko-KR"/>
              </w:rPr>
            </w:pPr>
            <w:r w:rsidRPr="005428B5">
              <w:rPr>
                <w:lang w:eastAsia="ko-KR"/>
              </w:rPr>
              <w:t>Yes</w:t>
            </w:r>
          </w:p>
        </w:tc>
        <w:tc>
          <w:tcPr>
            <w:tcW w:w="1187" w:type="dxa"/>
            <w:vMerge/>
            <w:vAlign w:val="center"/>
          </w:tcPr>
          <w:p w:rsidR="00AF4B87" w:rsidRPr="005428B5" w:rsidRDefault="00AF4B87" w:rsidP="00D106DF">
            <w:pPr>
              <w:pStyle w:val="TAC"/>
            </w:pPr>
          </w:p>
        </w:tc>
        <w:tc>
          <w:tcPr>
            <w:tcW w:w="1287" w:type="dxa"/>
            <w:vMerge/>
            <w:vAlign w:val="center"/>
          </w:tcPr>
          <w:p w:rsidR="00AF4B87" w:rsidRPr="005428B5" w:rsidRDefault="00AF4B87" w:rsidP="00D106DF">
            <w:pPr>
              <w:pStyle w:val="TAC"/>
            </w:pPr>
          </w:p>
        </w:tc>
      </w:tr>
      <w:tr w:rsidR="00AF4B87" w:rsidRPr="005428B5" w:rsidTr="00D106DF">
        <w:trPr>
          <w:trHeight w:val="234"/>
          <w:jc w:val="center"/>
        </w:trPr>
        <w:tc>
          <w:tcPr>
            <w:tcW w:w="1396" w:type="dxa"/>
            <w:vMerge/>
            <w:vAlign w:val="center"/>
          </w:tcPr>
          <w:p w:rsidR="00AF4B87" w:rsidRPr="005428B5" w:rsidRDefault="00AF4B87" w:rsidP="00D106DF">
            <w:pPr>
              <w:pStyle w:val="TAC"/>
              <w:rPr>
                <w:lang w:eastAsia="ko-KR"/>
              </w:rPr>
            </w:pPr>
          </w:p>
        </w:tc>
        <w:tc>
          <w:tcPr>
            <w:tcW w:w="1467" w:type="dxa"/>
            <w:vMerge/>
            <w:vAlign w:val="center"/>
          </w:tcPr>
          <w:p w:rsidR="00AF4B87" w:rsidRPr="005428B5" w:rsidRDefault="00AF4B87" w:rsidP="00D106DF">
            <w:pPr>
              <w:pStyle w:val="TAC"/>
              <w:rPr>
                <w:lang w:eastAsia="ko-KR"/>
              </w:rPr>
            </w:pPr>
          </w:p>
        </w:tc>
        <w:tc>
          <w:tcPr>
            <w:tcW w:w="897" w:type="dxa"/>
            <w:shd w:val="clear" w:color="auto" w:fill="auto"/>
            <w:vAlign w:val="center"/>
          </w:tcPr>
          <w:p w:rsidR="00AF4B87" w:rsidRPr="005428B5" w:rsidRDefault="00AF4B87" w:rsidP="00D106DF">
            <w:pPr>
              <w:pStyle w:val="TAC"/>
            </w:pPr>
            <w:r w:rsidRPr="005428B5">
              <w:t>41</w:t>
            </w:r>
          </w:p>
        </w:tc>
        <w:tc>
          <w:tcPr>
            <w:tcW w:w="586" w:type="dxa"/>
            <w:shd w:val="clear" w:color="auto" w:fill="auto"/>
            <w:vAlign w:val="center"/>
          </w:tcPr>
          <w:p w:rsidR="00AF4B87" w:rsidRPr="005428B5" w:rsidRDefault="00AF4B87" w:rsidP="00D106DF">
            <w:pPr>
              <w:pStyle w:val="TAC"/>
            </w:pPr>
          </w:p>
        </w:tc>
        <w:tc>
          <w:tcPr>
            <w:tcW w:w="586" w:type="dxa"/>
            <w:vAlign w:val="center"/>
          </w:tcPr>
          <w:p w:rsidR="00AF4B87" w:rsidRPr="005428B5" w:rsidRDefault="00AF4B87" w:rsidP="00D106DF">
            <w:pPr>
              <w:pStyle w:val="TAC"/>
            </w:pPr>
          </w:p>
        </w:tc>
        <w:tc>
          <w:tcPr>
            <w:tcW w:w="586" w:type="dxa"/>
            <w:vAlign w:val="center"/>
          </w:tcPr>
          <w:p w:rsidR="00AF4B87" w:rsidRPr="005428B5" w:rsidRDefault="00AF4B87" w:rsidP="00D106DF">
            <w:pPr>
              <w:pStyle w:val="TAC"/>
              <w:rPr>
                <w:lang w:eastAsia="zh-CN"/>
              </w:rPr>
            </w:pPr>
            <w:r w:rsidRPr="005428B5">
              <w:rPr>
                <w:lang w:eastAsia="zh-CN"/>
              </w:rPr>
              <w:t>Yes</w:t>
            </w:r>
          </w:p>
        </w:tc>
        <w:tc>
          <w:tcPr>
            <w:tcW w:w="586" w:type="dxa"/>
            <w:vAlign w:val="center"/>
          </w:tcPr>
          <w:p w:rsidR="00AF4B87" w:rsidRPr="005428B5" w:rsidRDefault="00AF4B87" w:rsidP="00D106DF">
            <w:pPr>
              <w:pStyle w:val="TAC"/>
              <w:rPr>
                <w:lang w:eastAsia="zh-CN"/>
              </w:rPr>
            </w:pPr>
            <w:r w:rsidRPr="005428B5">
              <w:rPr>
                <w:lang w:eastAsia="zh-CN"/>
              </w:rPr>
              <w:t>Yes</w:t>
            </w:r>
          </w:p>
        </w:tc>
        <w:tc>
          <w:tcPr>
            <w:tcW w:w="586" w:type="dxa"/>
            <w:vAlign w:val="center"/>
          </w:tcPr>
          <w:p w:rsidR="00AF4B87" w:rsidRPr="005428B5" w:rsidRDefault="00AF4B87" w:rsidP="00D106DF">
            <w:pPr>
              <w:pStyle w:val="TAC"/>
              <w:rPr>
                <w:lang w:eastAsia="ko-KR"/>
              </w:rPr>
            </w:pPr>
            <w:r w:rsidRPr="005428B5">
              <w:rPr>
                <w:lang w:eastAsia="ko-KR"/>
              </w:rPr>
              <w:t>Yes</w:t>
            </w:r>
          </w:p>
        </w:tc>
        <w:tc>
          <w:tcPr>
            <w:tcW w:w="586" w:type="dxa"/>
            <w:vAlign w:val="center"/>
          </w:tcPr>
          <w:p w:rsidR="00AF4B87" w:rsidRPr="005428B5" w:rsidRDefault="00AF4B87" w:rsidP="00D106DF">
            <w:pPr>
              <w:pStyle w:val="TAC"/>
              <w:rPr>
                <w:lang w:eastAsia="ko-KR"/>
              </w:rPr>
            </w:pPr>
            <w:r w:rsidRPr="005428B5">
              <w:rPr>
                <w:lang w:eastAsia="ko-KR"/>
              </w:rPr>
              <w:t>Yes</w:t>
            </w:r>
          </w:p>
        </w:tc>
        <w:tc>
          <w:tcPr>
            <w:tcW w:w="1187" w:type="dxa"/>
            <w:vMerge/>
            <w:vAlign w:val="center"/>
          </w:tcPr>
          <w:p w:rsidR="00AF4B87" w:rsidRPr="005428B5" w:rsidRDefault="00AF4B87" w:rsidP="00D106DF">
            <w:pPr>
              <w:pStyle w:val="TAC"/>
            </w:pPr>
          </w:p>
        </w:tc>
        <w:tc>
          <w:tcPr>
            <w:tcW w:w="1287" w:type="dxa"/>
            <w:vMerge/>
            <w:vAlign w:val="center"/>
          </w:tcPr>
          <w:p w:rsidR="00AF4B87" w:rsidRPr="005428B5" w:rsidRDefault="00AF4B87" w:rsidP="00D106DF">
            <w:pPr>
              <w:pStyle w:val="TAC"/>
            </w:pPr>
          </w:p>
        </w:tc>
      </w:tr>
    </w:tbl>
    <w:p w:rsidR="00AF4B87" w:rsidRPr="005428B5" w:rsidRDefault="00AF4B87" w:rsidP="00AF4B87"/>
    <w:p w:rsidR="00AF4B87" w:rsidRPr="005428B5" w:rsidRDefault="00AF4B87" w:rsidP="00CE3C94">
      <w:pPr>
        <w:pStyle w:val="Heading4"/>
        <w:rPr>
          <w:lang w:eastAsia="ko-KR"/>
        </w:rPr>
      </w:pPr>
      <w:bookmarkStart w:id="55" w:name="_Toc519497812"/>
      <w:r w:rsidRPr="005428B5">
        <w:rPr>
          <w:lang w:val="en-US"/>
        </w:rPr>
        <w:t>6.6.</w:t>
      </w:r>
      <w:r w:rsidR="00790A97" w:rsidRPr="005428B5">
        <w:rPr>
          <w:lang w:val="en-US" w:eastAsia="ko-KR"/>
        </w:rPr>
        <w:t>1.</w:t>
      </w:r>
      <w:r w:rsidR="00790A97" w:rsidRPr="005428B5">
        <w:rPr>
          <w:lang w:val="en-US"/>
        </w:rPr>
        <w:t>2</w:t>
      </w:r>
      <w:r w:rsidR="00790A97" w:rsidRPr="005428B5">
        <w:rPr>
          <w:rFonts w:ascii="Calibri" w:hAnsi="Calibri"/>
          <w:sz w:val="22"/>
          <w:szCs w:val="22"/>
          <w:lang w:val="en-US" w:eastAsia="sv-SE"/>
        </w:rPr>
        <w:tab/>
      </w:r>
      <w:r w:rsidR="00790A97" w:rsidRPr="005428B5">
        <w:t>Co-existen</w:t>
      </w:r>
      <w:r w:rsidRPr="005428B5">
        <w:t>ce studies</w:t>
      </w:r>
      <w:r w:rsidRPr="005428B5">
        <w:rPr>
          <w:rFonts w:hint="eastAsia"/>
          <w:lang w:eastAsia="ko-KR"/>
        </w:rPr>
        <w:t xml:space="preserve"> for LTE-A UL CA_</w:t>
      </w:r>
      <w:r w:rsidRPr="005428B5">
        <w:rPr>
          <w:lang w:eastAsia="ko-KR"/>
        </w:rPr>
        <w:t>3</w:t>
      </w:r>
      <w:r w:rsidRPr="005428B5">
        <w:rPr>
          <w:rFonts w:hint="eastAsia"/>
          <w:lang w:eastAsia="ko-KR"/>
        </w:rPr>
        <w:t>A-4</w:t>
      </w:r>
      <w:r w:rsidRPr="005428B5">
        <w:rPr>
          <w:lang w:eastAsia="ko-KR"/>
        </w:rPr>
        <w:t>1</w:t>
      </w:r>
      <w:r w:rsidR="00790A97" w:rsidRPr="005428B5">
        <w:rPr>
          <w:lang w:eastAsia="ko-KR"/>
        </w:rPr>
        <w:t>A and DL CA_3A-28A-41A</w:t>
      </w:r>
      <w:bookmarkEnd w:id="55"/>
    </w:p>
    <w:p w:rsidR="00AF4B87" w:rsidRPr="005428B5" w:rsidRDefault="00790A97" w:rsidP="00AF4B87">
      <w:pPr>
        <w:rPr>
          <w:lang w:eastAsia="ko-KR"/>
        </w:rPr>
      </w:pPr>
      <w:r w:rsidRPr="005428B5">
        <w:rPr>
          <w:lang w:val="en-US"/>
        </w:rPr>
        <w:t>For 2UL / 3DL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6.6.1.2-1</w:t>
      </w:r>
    </w:p>
    <w:p w:rsidR="004A3B00" w:rsidRPr="005428B5" w:rsidRDefault="00AF4B87" w:rsidP="00A25113">
      <w:pPr>
        <w:pStyle w:val="TH"/>
      </w:pPr>
      <w:r w:rsidRPr="005428B5">
        <w:t>Table 6.6</w:t>
      </w:r>
      <w:r w:rsidR="00790A97" w:rsidRPr="005428B5">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5428B5"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5428B5" w:rsidRDefault="00790A97" w:rsidP="00D106DF">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5428B5" w:rsidRDefault="00790A97" w:rsidP="00D106DF">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5428B5" w:rsidRDefault="00790A97" w:rsidP="00D106DF">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5428B5" w:rsidRDefault="00790A97" w:rsidP="00D106DF">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5428B5" w:rsidRDefault="00790A97" w:rsidP="00D106DF">
            <w:pPr>
              <w:pStyle w:val="TAH"/>
              <w:rPr>
                <w:lang w:val="en-US" w:eastAsia="ko-KR"/>
              </w:rPr>
            </w:pPr>
            <w:r w:rsidRPr="005428B5">
              <w:rPr>
                <w:lang w:val="en-US" w:eastAsia="ko-KR"/>
              </w:rPr>
              <w:t>fy_high</w:t>
            </w:r>
          </w:p>
        </w:tc>
      </w:tr>
      <w:tr w:rsidR="00AF4B87" w:rsidRPr="005428B5"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2690</w:t>
            </w:r>
          </w:p>
        </w:tc>
      </w:tr>
      <w:tr w:rsidR="00AF4B87" w:rsidRPr="005428B5"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5428B5" w:rsidRDefault="00790A97" w:rsidP="00D106D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AF4B87" w:rsidRPr="005428B5" w:rsidRDefault="00790A97" w:rsidP="00D106DF">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AF4B87" w:rsidRPr="005428B5" w:rsidRDefault="00790A97" w:rsidP="00D106DF">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 fy_high</w:t>
            </w:r>
          </w:p>
        </w:tc>
      </w:tr>
      <w:tr w:rsidR="00AF4B87" w:rsidRPr="005428B5"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5428B5" w:rsidRDefault="00790A97" w:rsidP="00D106D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AF4B87" w:rsidRPr="005428B5" w:rsidRDefault="00790A97" w:rsidP="00D106DF">
            <w:pPr>
              <w:pStyle w:val="TAC"/>
              <w:rPr>
                <w:lang w:val="en-US" w:eastAsia="ko-KR"/>
              </w:rPr>
            </w:pPr>
            <w:r w:rsidRPr="005428B5">
              <w:rPr>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AF4B87" w:rsidRPr="005428B5" w:rsidRDefault="00790A97" w:rsidP="00D106DF">
            <w:pPr>
              <w:pStyle w:val="TAC"/>
              <w:rPr>
                <w:lang w:val="en-US" w:eastAsia="ko-KR"/>
              </w:rPr>
            </w:pPr>
            <w:r w:rsidRPr="005428B5">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5428B5" w:rsidRDefault="00790A97" w:rsidP="00D106DF">
            <w:pPr>
              <w:pStyle w:val="TAC"/>
              <w:rPr>
                <w:lang w:val="en-US" w:eastAsia="ko-KR"/>
              </w:rPr>
            </w:pPr>
            <w:r w:rsidRPr="005428B5">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5428B5" w:rsidRDefault="00790A97" w:rsidP="00D106DF">
            <w:pPr>
              <w:pStyle w:val="TAC"/>
              <w:rPr>
                <w:lang w:val="en-US" w:eastAsia="ko-KR"/>
              </w:rPr>
            </w:pPr>
            <w:r w:rsidRPr="005428B5">
              <w:rPr>
                <w:lang w:val="en-US" w:eastAsia="ko-KR"/>
              </w:rPr>
              <w:t>5380</w:t>
            </w:r>
          </w:p>
        </w:tc>
      </w:tr>
      <w:tr w:rsidR="00AF4B87"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3* fy_high</w:t>
            </w:r>
          </w:p>
        </w:tc>
      </w:tr>
      <w:tr w:rsidR="00AF4B87"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5428B5" w:rsidRDefault="00790A97" w:rsidP="00D106DF">
            <w:pPr>
              <w:pStyle w:val="TAC"/>
              <w:rPr>
                <w:lang w:val="en-US" w:eastAsia="ko-KR"/>
              </w:rPr>
            </w:pPr>
            <w:r w:rsidRPr="005428B5">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5428B5" w:rsidRDefault="00790A97" w:rsidP="00D106DF">
            <w:pPr>
              <w:pStyle w:val="TAC"/>
              <w:rPr>
                <w:lang w:val="en-US" w:eastAsia="ko-KR"/>
              </w:rPr>
            </w:pPr>
            <w:r w:rsidRPr="005428B5">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5428B5" w:rsidRDefault="00790A97" w:rsidP="00D106DF">
            <w:pPr>
              <w:pStyle w:val="TAC"/>
              <w:rPr>
                <w:lang w:val="en-US" w:eastAsia="ko-KR"/>
              </w:rPr>
            </w:pPr>
            <w:r w:rsidRPr="005428B5">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5428B5" w:rsidRDefault="00790A97" w:rsidP="00D106DF">
            <w:pPr>
              <w:pStyle w:val="TAC"/>
              <w:rPr>
                <w:lang w:val="en-US" w:eastAsia="ko-KR"/>
              </w:rPr>
            </w:pPr>
            <w:r w:rsidRPr="005428B5">
              <w:rPr>
                <w:lang w:val="en-US" w:eastAsia="ko-KR"/>
              </w:rPr>
              <w:t>8070</w:t>
            </w:r>
          </w:p>
        </w:tc>
      </w:tr>
      <w:tr w:rsidR="00AF4B87" w:rsidRPr="005428B5"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5428B5" w:rsidRDefault="00790A97" w:rsidP="00D106DF">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AF4B87" w:rsidRPr="005428B5" w:rsidRDefault="00790A97" w:rsidP="00D106DF">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AF4B87" w:rsidRPr="005428B5" w:rsidRDefault="00790A97" w:rsidP="00D106DF">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|fy_high + fx_high|</w:t>
            </w:r>
          </w:p>
        </w:tc>
      </w:tr>
      <w:tr w:rsidR="00AF4B87" w:rsidRPr="005428B5" w:rsidTr="00AF4B87">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AF4B87"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AF4B87" w:rsidRPr="005428B5" w:rsidRDefault="00790A97" w:rsidP="00D106DF">
            <w:pPr>
              <w:pStyle w:val="TAC"/>
              <w:rPr>
                <w:lang w:val="en-US" w:eastAsia="ko-KR"/>
              </w:rPr>
            </w:pPr>
            <w:r w:rsidRPr="005428B5">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AF4B87" w:rsidRPr="005428B5" w:rsidRDefault="00790A97" w:rsidP="00D106DF">
            <w:pPr>
              <w:pStyle w:val="TAC"/>
              <w:rPr>
                <w:lang w:val="en-US" w:eastAsia="ko-KR"/>
              </w:rPr>
            </w:pPr>
            <w:r w:rsidRPr="005428B5">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4475</w:t>
            </w:r>
          </w:p>
        </w:tc>
      </w:tr>
      <w:tr w:rsidR="00AF4B87" w:rsidRPr="005428B5" w:rsidTr="00AF4B87">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AF4B87" w:rsidRPr="005428B5" w:rsidRDefault="00790A97" w:rsidP="00D106D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AF4B87" w:rsidRPr="005428B5" w:rsidRDefault="00790A97" w:rsidP="00D106DF">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AF4B87" w:rsidRPr="005428B5" w:rsidRDefault="00790A97" w:rsidP="00D106DF">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|2*fy_high – fx_low|</w:t>
            </w:r>
          </w:p>
        </w:tc>
      </w:tr>
      <w:tr w:rsidR="00AF4B87" w:rsidRPr="005428B5" w:rsidTr="00AF4B87">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AF4B87" w:rsidRPr="005428B5" w:rsidRDefault="00790A97" w:rsidP="00D106DF">
            <w:pPr>
              <w:pStyle w:val="TAC"/>
              <w:rPr>
                <w:lang w:val="en-US" w:eastAsia="ko-KR"/>
              </w:rPr>
            </w:pPr>
            <w:r w:rsidRPr="005428B5">
              <w:rPr>
                <w:lang w:val="en-US" w:eastAsia="ko-KR"/>
              </w:rPr>
              <w:t>730</w:t>
            </w:r>
          </w:p>
        </w:tc>
        <w:tc>
          <w:tcPr>
            <w:tcW w:w="1880" w:type="dxa"/>
            <w:tcBorders>
              <w:top w:val="nil"/>
              <w:left w:val="nil"/>
              <w:bottom w:val="single" w:sz="4" w:space="0" w:color="auto"/>
              <w:right w:val="single" w:sz="4" w:space="0" w:color="auto"/>
            </w:tcBorders>
            <w:shd w:val="clear" w:color="auto" w:fill="FFC000"/>
            <w:vAlign w:val="center"/>
            <w:hideMark/>
          </w:tcPr>
          <w:p w:rsidR="00AF4B87" w:rsidRPr="005428B5" w:rsidRDefault="00790A97" w:rsidP="00D106DF">
            <w:pPr>
              <w:pStyle w:val="TAC"/>
              <w:rPr>
                <w:lang w:val="en-US" w:eastAsia="ko-KR"/>
              </w:rPr>
            </w:pPr>
            <w:r w:rsidRPr="005428B5">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3670</w:t>
            </w:r>
          </w:p>
        </w:tc>
      </w:tr>
      <w:tr w:rsidR="00AF4B87"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|2*fy_high + fx_high|</w:t>
            </w:r>
          </w:p>
        </w:tc>
      </w:tr>
      <w:tr w:rsidR="00AF4B87" w:rsidRPr="005428B5"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7165</w:t>
            </w:r>
          </w:p>
        </w:tc>
      </w:tr>
      <w:tr w:rsidR="00AF4B87" w:rsidRPr="005428B5"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5428B5" w:rsidRDefault="00790A97" w:rsidP="00D106D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5428B5" w:rsidRDefault="00790A97" w:rsidP="00D106DF">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AF4B87" w:rsidRPr="005428B5" w:rsidRDefault="00790A97" w:rsidP="00D106DF">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|3*fy_high – fx_low|</w:t>
            </w:r>
          </w:p>
        </w:tc>
      </w:tr>
      <w:tr w:rsidR="00AF4B87" w:rsidRPr="005428B5" w:rsidTr="00AF4B87">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AF4B87" w:rsidRPr="005428B5" w:rsidRDefault="00790A97" w:rsidP="00D106DF">
            <w:pPr>
              <w:pStyle w:val="TAC"/>
              <w:rPr>
                <w:lang w:val="en-US" w:eastAsia="ko-KR"/>
              </w:rPr>
            </w:pPr>
            <w:r w:rsidRPr="005428B5">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AF4B87" w:rsidRPr="005428B5" w:rsidRDefault="00790A97" w:rsidP="00D106DF">
            <w:pPr>
              <w:pStyle w:val="TAC"/>
              <w:rPr>
                <w:lang w:val="en-US" w:eastAsia="ko-KR"/>
              </w:rPr>
            </w:pPr>
            <w:r w:rsidRPr="005428B5">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6360</w:t>
            </w:r>
          </w:p>
        </w:tc>
      </w:tr>
      <w:tr w:rsidR="00AF4B87"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|3*fy_high + fx_high|</w:t>
            </w:r>
          </w:p>
        </w:tc>
      </w:tr>
      <w:tr w:rsidR="00AF4B87"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9855</w:t>
            </w:r>
          </w:p>
        </w:tc>
      </w:tr>
      <w:tr w:rsidR="00AF4B87"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|2*fx_high + 2*fy_high|</w:t>
            </w:r>
          </w:p>
        </w:tc>
      </w:tr>
      <w:tr w:rsidR="00AF4B87"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8950</w:t>
            </w:r>
          </w:p>
        </w:tc>
      </w:tr>
      <w:tr w:rsidR="00AF4B87" w:rsidRPr="005428B5"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|fy_high – 4*fx_low|</w:t>
            </w:r>
          </w:p>
        </w:tc>
      </w:tr>
      <w:tr w:rsidR="00AF4B87" w:rsidRPr="005428B5"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4150</w:t>
            </w:r>
          </w:p>
        </w:tc>
      </w:tr>
      <w:tr w:rsidR="00AF4B87"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|fy_high + 4*fx_high|</w:t>
            </w:r>
          </w:p>
        </w:tc>
      </w:tr>
      <w:tr w:rsidR="00AF4B87"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9830</w:t>
            </w:r>
          </w:p>
        </w:tc>
      </w:tr>
      <w:tr w:rsidR="00AF4B87"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|2*fy_high – 3*fx_low|</w:t>
            </w:r>
          </w:p>
        </w:tc>
      </w:tr>
      <w:tr w:rsidR="00AF4B87" w:rsidRPr="005428B5"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250</w:t>
            </w:r>
          </w:p>
        </w:tc>
      </w:tr>
      <w:tr w:rsidR="00AF4B87"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5428B5" w:rsidRDefault="00790A97" w:rsidP="00D106DF">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|2*fy_high + 3*fx_high|</w:t>
            </w:r>
          </w:p>
        </w:tc>
      </w:tr>
      <w:tr w:rsidR="00AF4B87" w:rsidRPr="005428B5"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5428B5" w:rsidRDefault="00790A97" w:rsidP="00D106DF">
            <w:pPr>
              <w:pStyle w:val="TAC"/>
              <w:rPr>
                <w:lang w:val="en-US" w:eastAsia="ko-KR"/>
              </w:rPr>
            </w:pPr>
            <w:r w:rsidRPr="005428B5">
              <w:rPr>
                <w:lang w:val="en-US" w:eastAsia="ko-KR"/>
              </w:rPr>
              <w:t>10735</w:t>
            </w:r>
          </w:p>
        </w:tc>
      </w:tr>
    </w:tbl>
    <w:p w:rsidR="00AF4B87" w:rsidRPr="005428B5" w:rsidRDefault="00AF4B87" w:rsidP="00AF4B87">
      <w:pPr>
        <w:rPr>
          <w:lang w:eastAsia="ko-KR"/>
        </w:rPr>
      </w:pPr>
    </w:p>
    <w:p w:rsidR="00AF4B87" w:rsidRPr="005428B5" w:rsidRDefault="00790A97" w:rsidP="00AF4B87">
      <w:pPr>
        <w:rPr>
          <w:lang w:eastAsia="ko-KR"/>
        </w:rPr>
      </w:pPr>
      <w:r w:rsidRPr="005428B5">
        <w:rPr>
          <w:lang w:eastAsia="ko-KR"/>
        </w:rPr>
        <w:t xml:space="preserve">According to the result, </w:t>
      </w:r>
      <w:r w:rsidRPr="005428B5">
        <w:t>4</w:t>
      </w:r>
      <w:r w:rsidRPr="005428B5">
        <w:rPr>
          <w:vertAlign w:val="superscript"/>
        </w:rPr>
        <w:t>th</w:t>
      </w:r>
      <w:r w:rsidRPr="005428B5">
        <w:t xml:space="preserve"> </w:t>
      </w:r>
      <w:r w:rsidRPr="005428B5">
        <w:rPr>
          <w:lang w:eastAsia="ko-KR"/>
        </w:rPr>
        <w:t xml:space="preserve">order IMD may fall into own Rx of band </w:t>
      </w:r>
      <w:r w:rsidRPr="005428B5">
        <w:t>3</w:t>
      </w:r>
      <w:r w:rsidRPr="005428B5">
        <w:rPr>
          <w:lang w:eastAsia="zh-CN"/>
        </w:rPr>
        <w:t xml:space="preserve"> and band 41</w:t>
      </w:r>
      <w:r w:rsidRPr="005428B5">
        <w:t xml:space="preserve">. However the IMD problem is already covered in 2DL/2UL CA_3A-41A in Table 7.3.1A-0f in </w:t>
      </w:r>
      <w:r w:rsidR="005428B5">
        <w:t>TS 36.101 [3]</w:t>
      </w:r>
      <w:r w:rsidRPr="005428B5">
        <w:t>. For band 28, the 2</w:t>
      </w:r>
      <w:r w:rsidRPr="005428B5">
        <w:rPr>
          <w:vertAlign w:val="superscript"/>
        </w:rPr>
        <w:t>nd</w:t>
      </w:r>
      <w:r w:rsidRPr="005428B5">
        <w:t xml:space="preserve"> order IMD (B41-B3) and 3</w:t>
      </w:r>
      <w:r w:rsidRPr="005428B5">
        <w:rPr>
          <w:vertAlign w:val="superscript"/>
        </w:rPr>
        <w:t>rd</w:t>
      </w:r>
      <w:r w:rsidRPr="005428B5">
        <w:t xml:space="preserve"> order IMD (2*B3-B41) will fall down to band 28 Rx.</w:t>
      </w:r>
    </w:p>
    <w:p w:rsidR="00AF4B87" w:rsidRPr="005428B5" w:rsidRDefault="00AF4B87" w:rsidP="00CE3C94">
      <w:pPr>
        <w:pStyle w:val="Heading4"/>
        <w:rPr>
          <w:rFonts w:ascii="Calibri" w:hAnsi="Calibri"/>
          <w:szCs w:val="22"/>
          <w:lang w:eastAsia="ko-KR"/>
        </w:rPr>
      </w:pPr>
      <w:bookmarkStart w:id="56" w:name="_Toc519497813"/>
      <w:r w:rsidRPr="005428B5">
        <w:rPr>
          <w:lang w:val="en-US"/>
        </w:rPr>
        <w:t>6.6.1.3</w:t>
      </w:r>
      <w:r w:rsidRPr="005428B5">
        <w:rPr>
          <w:rFonts w:ascii="Calibri" w:hAnsi="Calibri"/>
          <w:sz w:val="22"/>
          <w:szCs w:val="22"/>
          <w:lang w:val="en-US" w:eastAsia="sv-SE"/>
        </w:rPr>
        <w:tab/>
      </w:r>
      <w:r w:rsidRPr="005428B5">
        <w:rPr>
          <w:lang w:val="en-US"/>
        </w:rPr>
        <w:t>MSD</w:t>
      </w:r>
      <w:bookmarkEnd w:id="56"/>
    </w:p>
    <w:p w:rsidR="00AF4B87" w:rsidRPr="005428B5" w:rsidRDefault="00790A97" w:rsidP="00AF4B87">
      <w:pPr>
        <w:pStyle w:val="Guidance"/>
        <w:rPr>
          <w:i w:val="0"/>
          <w:color w:val="auto"/>
        </w:rPr>
      </w:pPr>
      <w:r w:rsidRPr="005428B5">
        <w:rPr>
          <w:i w:val="0"/>
          <w:color w:val="auto"/>
        </w:rPr>
        <w:t xml:space="preserve"> When uplink CA configurations </w:t>
      </w:r>
      <w:r w:rsidRPr="005428B5">
        <w:rPr>
          <w:i w:val="0"/>
          <w:color w:val="auto"/>
          <w:lang w:eastAsia="ko-KR"/>
        </w:rPr>
        <w:t xml:space="preserve">CA_3A-41A </w:t>
      </w:r>
      <w:r w:rsidRPr="005428B5">
        <w:rPr>
          <w:i w:val="0"/>
          <w:color w:val="auto"/>
        </w:rPr>
        <w:t>is paired with downlink CA configuration CA_3A-28A-41A there are self-interference problems from 2 uplink operation which would interfere the downlink of the Band 28.</w:t>
      </w:r>
    </w:p>
    <w:p w:rsidR="006B06FC" w:rsidRPr="005428B5" w:rsidRDefault="006B06FC" w:rsidP="006B06FC">
      <w:pPr>
        <w:pStyle w:val="Guidance"/>
        <w:rPr>
          <w:i w:val="0"/>
          <w:color w:val="auto"/>
          <w:lang w:eastAsia="ko-KR"/>
        </w:rPr>
      </w:pPr>
      <w:r w:rsidRPr="005428B5">
        <w:rPr>
          <w:rFonts w:hint="eastAsia"/>
          <w:i w:val="0"/>
          <w:color w:val="auto"/>
          <w:lang w:eastAsia="ko-KR"/>
        </w:rPr>
        <w:t>Based on the agreed self-desense analysis paper and related</w:t>
      </w:r>
      <w:r w:rsidRPr="005428B5">
        <w:rPr>
          <w:i w:val="0"/>
          <w:color w:val="auto"/>
          <w:lang w:eastAsia="ko-KR"/>
        </w:rPr>
        <w:t xml:space="preserve"> proposed contributions, the merged MSD level was provided from interested companies as below Table 6.6.1.3-1.</w:t>
      </w:r>
    </w:p>
    <w:p w:rsidR="004A3B00" w:rsidRPr="005428B5" w:rsidRDefault="006B06FC" w:rsidP="00A25113">
      <w:pPr>
        <w:pStyle w:val="TH"/>
        <w:rPr>
          <w:rFonts w:eastAsia="Times New Roman"/>
        </w:rPr>
      </w:pPr>
      <w:r w:rsidRPr="005428B5">
        <w:t xml:space="preserve">Table </w:t>
      </w:r>
      <w:r w:rsidRPr="005428B5">
        <w:rPr>
          <w:rFonts w:hint="eastAsia"/>
          <w:lang w:eastAsia="ko-KR"/>
        </w:rPr>
        <w:t>6.6</w:t>
      </w:r>
      <w:r w:rsidRPr="005428B5">
        <w:t>.</w:t>
      </w:r>
      <w:r w:rsidRPr="005428B5">
        <w:rPr>
          <w:rFonts w:hint="eastAsia"/>
          <w:lang w:eastAsia="ko-KR"/>
        </w:rPr>
        <w:t>1.3</w:t>
      </w:r>
      <w:r w:rsidRPr="005428B5">
        <w:t>-</w:t>
      </w:r>
      <w:r w:rsidRPr="005428B5">
        <w:rPr>
          <w:rFonts w:hint="eastAsia"/>
          <w:lang w:eastAsia="ko-KR"/>
        </w:rPr>
        <w:t>1</w:t>
      </w:r>
      <w:r w:rsidRPr="005428B5">
        <w:t>: MSD values provided by companies</w:t>
      </w:r>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782"/>
        <w:gridCol w:w="785"/>
        <w:gridCol w:w="1416"/>
        <w:gridCol w:w="1280"/>
        <w:gridCol w:w="1213"/>
        <w:gridCol w:w="1213"/>
      </w:tblGrid>
      <w:tr w:rsidR="005428B5" w:rsidRPr="005428B5" w:rsidTr="006B06FC">
        <w:trPr>
          <w:trHeight w:val="316"/>
          <w:jc w:val="center"/>
        </w:trPr>
        <w:tc>
          <w:tcPr>
            <w:tcW w:w="1710" w:type="dxa"/>
            <w:vAlign w:val="center"/>
          </w:tcPr>
          <w:p w:rsidR="004A3B00" w:rsidRPr="005428B5" w:rsidRDefault="00790A97" w:rsidP="00A25113">
            <w:pPr>
              <w:pStyle w:val="TAH"/>
              <w:rPr>
                <w:lang w:val="en-US" w:eastAsia="ko-KR"/>
              </w:rPr>
            </w:pPr>
            <w:r w:rsidRPr="005428B5">
              <w:rPr>
                <w:lang w:val="en-US" w:eastAsia="ko-KR"/>
              </w:rPr>
              <w:t>D</w:t>
            </w:r>
            <w:r w:rsidRPr="005428B5">
              <w:rPr>
                <w:lang w:val="en-US" w:eastAsia="zh-CN"/>
              </w:rPr>
              <w:t>L CA</w:t>
            </w:r>
          </w:p>
        </w:tc>
        <w:tc>
          <w:tcPr>
            <w:tcW w:w="782" w:type="dxa"/>
            <w:tcBorders>
              <w:bottom w:val="single" w:sz="4" w:space="0" w:color="auto"/>
            </w:tcBorders>
            <w:shd w:val="clear" w:color="auto" w:fill="auto"/>
            <w:noWrap/>
            <w:vAlign w:val="center"/>
            <w:hideMark/>
          </w:tcPr>
          <w:p w:rsidR="004A3B00" w:rsidRPr="005428B5" w:rsidRDefault="00790A97" w:rsidP="00A25113">
            <w:pPr>
              <w:pStyle w:val="TAH"/>
              <w:rPr>
                <w:lang w:val="en-US" w:eastAsia="zh-CN"/>
              </w:rPr>
            </w:pPr>
            <w:r w:rsidRPr="005428B5">
              <w:rPr>
                <w:lang w:val="en-US" w:eastAsia="ko-KR"/>
              </w:rPr>
              <w:t xml:space="preserve">UL </w:t>
            </w:r>
            <w:r w:rsidRPr="005428B5">
              <w:rPr>
                <w:lang w:val="en-US" w:eastAsia="zh-CN"/>
              </w:rPr>
              <w:t>CA</w:t>
            </w:r>
          </w:p>
        </w:tc>
        <w:tc>
          <w:tcPr>
            <w:tcW w:w="2201" w:type="dxa"/>
            <w:gridSpan w:val="2"/>
            <w:tcBorders>
              <w:bottom w:val="single" w:sz="4" w:space="0" w:color="auto"/>
            </w:tcBorders>
            <w:shd w:val="clear" w:color="auto" w:fill="auto"/>
            <w:noWrap/>
            <w:vAlign w:val="center"/>
            <w:hideMark/>
          </w:tcPr>
          <w:p w:rsidR="004A3B00" w:rsidRPr="005428B5" w:rsidRDefault="00790A97" w:rsidP="00A25113">
            <w:pPr>
              <w:pStyle w:val="TAH"/>
              <w:rPr>
                <w:lang w:val="en-US" w:eastAsia="zh-CN"/>
              </w:rPr>
            </w:pPr>
            <w:r w:rsidRPr="005428B5">
              <w:rPr>
                <w:lang w:val="en-US" w:eastAsia="zh-CN"/>
              </w:rPr>
              <w:t>IMD</w:t>
            </w:r>
          </w:p>
        </w:tc>
        <w:tc>
          <w:tcPr>
            <w:tcW w:w="1280" w:type="dxa"/>
            <w:tcBorders>
              <w:bottom w:val="single" w:sz="4" w:space="0" w:color="auto"/>
            </w:tcBorders>
            <w:shd w:val="clear" w:color="auto" w:fill="auto"/>
            <w:noWrap/>
            <w:vAlign w:val="center"/>
            <w:hideMark/>
          </w:tcPr>
          <w:p w:rsidR="004A3B00" w:rsidRPr="005428B5" w:rsidRDefault="00790A97" w:rsidP="00A25113">
            <w:pPr>
              <w:pStyle w:val="TAH"/>
              <w:rPr>
                <w:lang w:val="en-US" w:eastAsia="zh-CN"/>
              </w:rPr>
            </w:pPr>
            <w:r w:rsidRPr="005428B5">
              <w:rPr>
                <w:lang w:val="en-US" w:eastAsia="zh-CN"/>
              </w:rPr>
              <w:t>LGE</w:t>
            </w:r>
          </w:p>
        </w:tc>
        <w:tc>
          <w:tcPr>
            <w:tcW w:w="1213" w:type="dxa"/>
            <w:tcBorders>
              <w:bottom w:val="single" w:sz="4" w:space="0" w:color="auto"/>
            </w:tcBorders>
            <w:shd w:val="clear" w:color="auto" w:fill="auto"/>
            <w:noWrap/>
            <w:vAlign w:val="center"/>
            <w:hideMark/>
          </w:tcPr>
          <w:p w:rsidR="004A3B00" w:rsidRPr="005428B5" w:rsidRDefault="00790A97" w:rsidP="00A25113">
            <w:pPr>
              <w:pStyle w:val="TAH"/>
              <w:rPr>
                <w:lang w:val="en-US" w:eastAsia="zh-CN"/>
              </w:rPr>
            </w:pPr>
            <w:r w:rsidRPr="005428B5">
              <w:rPr>
                <w:lang w:val="en-US" w:eastAsia="zh-CN"/>
              </w:rPr>
              <w:t>Qualcomm</w:t>
            </w:r>
          </w:p>
        </w:tc>
        <w:tc>
          <w:tcPr>
            <w:tcW w:w="1213" w:type="dxa"/>
            <w:tcBorders>
              <w:bottom w:val="single" w:sz="4" w:space="0" w:color="auto"/>
            </w:tcBorders>
            <w:shd w:val="clear" w:color="auto" w:fill="auto"/>
            <w:noWrap/>
            <w:vAlign w:val="center"/>
            <w:hideMark/>
          </w:tcPr>
          <w:p w:rsidR="004A3B00" w:rsidRPr="005428B5" w:rsidRDefault="00790A97" w:rsidP="00A25113">
            <w:pPr>
              <w:pStyle w:val="TAH"/>
              <w:rPr>
                <w:lang w:val="en-US" w:eastAsia="zh-CN"/>
              </w:rPr>
            </w:pPr>
            <w:r w:rsidRPr="005428B5">
              <w:rPr>
                <w:lang w:val="en-US" w:eastAsia="zh-CN"/>
              </w:rPr>
              <w:t xml:space="preserve">Avg. </w:t>
            </w:r>
          </w:p>
          <w:p w:rsidR="004A3B00" w:rsidRPr="005428B5" w:rsidRDefault="00790A97" w:rsidP="00A25113">
            <w:pPr>
              <w:pStyle w:val="TAH"/>
              <w:rPr>
                <w:lang w:val="en-US" w:eastAsia="zh-CN"/>
              </w:rPr>
            </w:pPr>
            <w:r w:rsidRPr="005428B5">
              <w:rPr>
                <w:lang w:val="en-US" w:eastAsia="zh-CN"/>
              </w:rPr>
              <w:t>MSD [dB]</w:t>
            </w:r>
          </w:p>
        </w:tc>
      </w:tr>
      <w:tr w:rsidR="005428B5" w:rsidRPr="005428B5" w:rsidTr="006B06FC">
        <w:trPr>
          <w:trHeight w:val="316"/>
          <w:jc w:val="center"/>
        </w:trPr>
        <w:tc>
          <w:tcPr>
            <w:tcW w:w="1710" w:type="dxa"/>
            <w:vMerge w:val="restart"/>
            <w:vAlign w:val="center"/>
          </w:tcPr>
          <w:p w:rsidR="004A3B00" w:rsidRPr="005428B5" w:rsidRDefault="00790A97" w:rsidP="00A25113">
            <w:pPr>
              <w:pStyle w:val="TAC"/>
              <w:rPr>
                <w:lang w:val="en-US" w:eastAsia="ko-KR"/>
              </w:rPr>
            </w:pPr>
            <w:r w:rsidRPr="005428B5">
              <w:rPr>
                <w:lang w:val="en-US" w:eastAsia="ko-KR"/>
              </w:rPr>
              <w:t>B3+B28+B41</w:t>
            </w:r>
          </w:p>
        </w:tc>
        <w:tc>
          <w:tcPr>
            <w:tcW w:w="782" w:type="dxa"/>
            <w:tcBorders>
              <w:bottom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B3</w:t>
            </w:r>
          </w:p>
        </w:tc>
        <w:tc>
          <w:tcPr>
            <w:tcW w:w="785" w:type="dxa"/>
            <w:vMerge w:val="restart"/>
            <w:shd w:val="clear" w:color="auto" w:fill="auto"/>
            <w:noWrap/>
            <w:vAlign w:val="center"/>
          </w:tcPr>
          <w:p w:rsidR="004A3B00" w:rsidRPr="005428B5" w:rsidRDefault="00790A97" w:rsidP="00A25113">
            <w:pPr>
              <w:pStyle w:val="TAC"/>
              <w:rPr>
                <w:lang w:val="en-US" w:eastAsia="ko-KR"/>
              </w:rPr>
            </w:pPr>
            <w:r w:rsidRPr="005428B5">
              <w:rPr>
                <w:lang w:val="en-US" w:eastAsia="ko-KR"/>
              </w:rPr>
              <w:t>IMD2</w:t>
            </w:r>
          </w:p>
        </w:tc>
        <w:tc>
          <w:tcPr>
            <w:tcW w:w="1416" w:type="dxa"/>
            <w:vMerge w:val="restart"/>
            <w:shd w:val="clear" w:color="auto" w:fill="auto"/>
            <w:vAlign w:val="center"/>
          </w:tcPr>
          <w:p w:rsidR="004A3B00" w:rsidRPr="005428B5" w:rsidRDefault="00790A97" w:rsidP="00A25113">
            <w:pPr>
              <w:pStyle w:val="TAC"/>
              <w:rPr>
                <w:lang w:val="en-US" w:eastAsia="ko-KR"/>
              </w:rPr>
            </w:pPr>
            <w:r w:rsidRPr="005428B5">
              <w:rPr>
                <w:rFonts w:eastAsia="Times New Roman"/>
                <w:lang w:val="en-US" w:eastAsia="zh-CN"/>
              </w:rPr>
              <w:t>|f</w:t>
            </w:r>
            <w:r w:rsidRPr="005428B5">
              <w:rPr>
                <w:rFonts w:eastAsia="Times New Roman"/>
                <w:vertAlign w:val="subscript"/>
                <w:lang w:val="en-US" w:eastAsia="zh-CN"/>
              </w:rPr>
              <w:t>B</w:t>
            </w:r>
            <w:r w:rsidRPr="005428B5">
              <w:rPr>
                <w:vertAlign w:val="subscript"/>
                <w:lang w:val="en-US" w:eastAsia="ko-KR"/>
              </w:rPr>
              <w:t xml:space="preserve">3 </w:t>
            </w:r>
            <w:r w:rsidRPr="005428B5">
              <w:rPr>
                <w:lang w:val="en-US" w:eastAsia="ko-KR"/>
              </w:rPr>
              <w:t>-</w:t>
            </w:r>
            <w:r w:rsidRPr="005428B5">
              <w:rPr>
                <w:rFonts w:eastAsia="Times New Roman"/>
                <w:lang w:val="en-US" w:eastAsia="zh-CN"/>
              </w:rPr>
              <w:t>f</w:t>
            </w:r>
            <w:r w:rsidRPr="005428B5">
              <w:rPr>
                <w:rFonts w:eastAsia="Times New Roman"/>
                <w:vertAlign w:val="subscript"/>
                <w:lang w:val="en-US" w:eastAsia="zh-CN"/>
              </w:rPr>
              <w:t>B41</w:t>
            </w:r>
            <w:r w:rsidRPr="005428B5">
              <w:rPr>
                <w:lang w:val="en-US" w:eastAsia="ko-KR"/>
              </w:rPr>
              <w:t>|</w:t>
            </w:r>
          </w:p>
        </w:tc>
        <w:tc>
          <w:tcPr>
            <w:tcW w:w="1280" w:type="dxa"/>
            <w:vMerge w:val="restart"/>
            <w:shd w:val="clear" w:color="auto" w:fill="auto"/>
            <w:noWrap/>
            <w:vAlign w:val="center"/>
          </w:tcPr>
          <w:p w:rsidR="004A3B00" w:rsidRPr="005428B5" w:rsidRDefault="00790A97" w:rsidP="00A25113">
            <w:pPr>
              <w:pStyle w:val="TAC"/>
              <w:rPr>
                <w:lang w:val="en-US" w:eastAsia="ko-KR"/>
              </w:rPr>
            </w:pPr>
            <w:r w:rsidRPr="005428B5">
              <w:rPr>
                <w:lang w:val="en-US" w:eastAsia="ko-KR"/>
              </w:rPr>
              <w:t>28.9</w:t>
            </w:r>
          </w:p>
        </w:tc>
        <w:tc>
          <w:tcPr>
            <w:tcW w:w="1213" w:type="dxa"/>
            <w:vMerge w:val="restart"/>
            <w:shd w:val="clear" w:color="auto" w:fill="auto"/>
            <w:noWrap/>
            <w:vAlign w:val="center"/>
          </w:tcPr>
          <w:p w:rsidR="004A3B00" w:rsidRPr="005428B5" w:rsidRDefault="00790A97" w:rsidP="00A25113">
            <w:pPr>
              <w:pStyle w:val="TAC"/>
              <w:rPr>
                <w:lang w:val="en-US" w:eastAsia="ko-KR"/>
              </w:rPr>
            </w:pPr>
            <w:r w:rsidRPr="005428B5">
              <w:rPr>
                <w:lang w:val="en-US" w:eastAsia="ko-KR"/>
              </w:rPr>
              <w:t>23.24</w:t>
            </w:r>
          </w:p>
        </w:tc>
        <w:tc>
          <w:tcPr>
            <w:tcW w:w="1213" w:type="dxa"/>
            <w:vMerge w:val="restart"/>
            <w:shd w:val="clear" w:color="auto" w:fill="auto"/>
            <w:noWrap/>
            <w:vAlign w:val="center"/>
          </w:tcPr>
          <w:p w:rsidR="004A3B00" w:rsidRPr="005428B5" w:rsidRDefault="00790A97" w:rsidP="00A25113">
            <w:pPr>
              <w:pStyle w:val="TAC"/>
              <w:rPr>
                <w:lang w:val="en-US" w:eastAsia="ko-KR"/>
              </w:rPr>
            </w:pPr>
            <w:r w:rsidRPr="005428B5">
              <w:rPr>
                <w:lang w:val="en-US" w:eastAsia="ko-KR"/>
              </w:rPr>
              <w:t>26.1</w:t>
            </w:r>
          </w:p>
        </w:tc>
      </w:tr>
      <w:tr w:rsidR="005428B5" w:rsidRPr="005428B5" w:rsidTr="006B06FC">
        <w:trPr>
          <w:trHeight w:val="316"/>
          <w:jc w:val="center"/>
        </w:trPr>
        <w:tc>
          <w:tcPr>
            <w:tcW w:w="1710" w:type="dxa"/>
            <w:vMerge/>
            <w:vAlign w:val="center"/>
          </w:tcPr>
          <w:p w:rsidR="004A3B00" w:rsidRPr="005428B5" w:rsidRDefault="004A3B00" w:rsidP="00A25113">
            <w:pPr>
              <w:pStyle w:val="TAC"/>
              <w:rPr>
                <w:lang w:val="en-US" w:eastAsia="ko-KR"/>
              </w:rPr>
            </w:pPr>
          </w:p>
        </w:tc>
        <w:tc>
          <w:tcPr>
            <w:tcW w:w="782" w:type="dxa"/>
            <w:shd w:val="clear" w:color="auto" w:fill="auto"/>
            <w:noWrap/>
            <w:vAlign w:val="center"/>
          </w:tcPr>
          <w:p w:rsidR="004A3B00" w:rsidRPr="005428B5" w:rsidRDefault="00790A97" w:rsidP="00A25113">
            <w:pPr>
              <w:pStyle w:val="TAC"/>
              <w:rPr>
                <w:lang w:val="en-US" w:eastAsia="ko-KR"/>
              </w:rPr>
            </w:pPr>
            <w:r w:rsidRPr="005428B5">
              <w:rPr>
                <w:lang w:val="en-US" w:eastAsia="ko-KR"/>
              </w:rPr>
              <w:t>B41</w:t>
            </w:r>
          </w:p>
        </w:tc>
        <w:tc>
          <w:tcPr>
            <w:tcW w:w="785" w:type="dxa"/>
            <w:vMerge/>
            <w:shd w:val="clear" w:color="auto" w:fill="auto"/>
            <w:noWrap/>
            <w:vAlign w:val="center"/>
          </w:tcPr>
          <w:p w:rsidR="004A3B00" w:rsidRPr="005428B5" w:rsidRDefault="004A3B00" w:rsidP="00A25113">
            <w:pPr>
              <w:pStyle w:val="TAC"/>
              <w:rPr>
                <w:rFonts w:eastAsia="Times New Roman"/>
                <w:lang w:val="en-US" w:eastAsia="zh-CN"/>
              </w:rPr>
            </w:pPr>
          </w:p>
        </w:tc>
        <w:tc>
          <w:tcPr>
            <w:tcW w:w="1416" w:type="dxa"/>
            <w:vMerge/>
            <w:shd w:val="clear" w:color="auto" w:fill="auto"/>
            <w:vAlign w:val="center"/>
          </w:tcPr>
          <w:p w:rsidR="004A3B00" w:rsidRPr="005428B5" w:rsidRDefault="004A3B00" w:rsidP="00A25113">
            <w:pPr>
              <w:pStyle w:val="TAC"/>
              <w:rPr>
                <w:rFonts w:eastAsia="Times New Roman"/>
                <w:lang w:val="en-US" w:eastAsia="zh-CN"/>
              </w:rPr>
            </w:pPr>
          </w:p>
        </w:tc>
        <w:tc>
          <w:tcPr>
            <w:tcW w:w="1280" w:type="dxa"/>
            <w:vMerge/>
            <w:shd w:val="clear" w:color="auto" w:fill="auto"/>
            <w:noWrap/>
            <w:vAlign w:val="center"/>
          </w:tcPr>
          <w:p w:rsidR="004A3B00" w:rsidRPr="005428B5" w:rsidRDefault="004A3B00" w:rsidP="00A25113">
            <w:pPr>
              <w:pStyle w:val="TAC"/>
              <w:rPr>
                <w:lang w:val="en-US" w:eastAsia="ko-KR"/>
              </w:rPr>
            </w:pPr>
          </w:p>
        </w:tc>
        <w:tc>
          <w:tcPr>
            <w:tcW w:w="1213" w:type="dxa"/>
            <w:vMerge/>
            <w:shd w:val="clear" w:color="auto" w:fill="auto"/>
            <w:noWrap/>
            <w:vAlign w:val="center"/>
          </w:tcPr>
          <w:p w:rsidR="004A3B00" w:rsidRPr="005428B5" w:rsidRDefault="004A3B00" w:rsidP="00A25113">
            <w:pPr>
              <w:pStyle w:val="TAC"/>
              <w:rPr>
                <w:lang w:val="en-US" w:eastAsia="ko-KR"/>
              </w:rPr>
            </w:pPr>
          </w:p>
        </w:tc>
        <w:tc>
          <w:tcPr>
            <w:tcW w:w="1213" w:type="dxa"/>
            <w:vMerge/>
            <w:shd w:val="clear" w:color="auto" w:fill="auto"/>
            <w:noWrap/>
            <w:vAlign w:val="center"/>
          </w:tcPr>
          <w:p w:rsidR="004A3B00" w:rsidRPr="005428B5" w:rsidRDefault="004A3B00" w:rsidP="00A25113">
            <w:pPr>
              <w:pStyle w:val="TAC"/>
              <w:rPr>
                <w:rFonts w:eastAsia="Times New Roman"/>
                <w:lang w:val="en-US" w:eastAsia="zh-CN"/>
              </w:rPr>
            </w:pPr>
          </w:p>
        </w:tc>
      </w:tr>
      <w:tr w:rsidR="005428B5" w:rsidRPr="005428B5" w:rsidTr="006B06FC">
        <w:trPr>
          <w:trHeight w:val="316"/>
          <w:jc w:val="center"/>
        </w:trPr>
        <w:tc>
          <w:tcPr>
            <w:tcW w:w="1710" w:type="dxa"/>
            <w:vMerge/>
            <w:vAlign w:val="center"/>
          </w:tcPr>
          <w:p w:rsidR="004A3B00" w:rsidRPr="005428B5" w:rsidRDefault="004A3B00" w:rsidP="00A25113">
            <w:pPr>
              <w:pStyle w:val="TAC"/>
              <w:rPr>
                <w:lang w:val="en-US" w:eastAsia="ko-KR"/>
              </w:rPr>
            </w:pPr>
          </w:p>
        </w:tc>
        <w:tc>
          <w:tcPr>
            <w:tcW w:w="782" w:type="dxa"/>
            <w:shd w:val="clear" w:color="auto" w:fill="auto"/>
            <w:noWrap/>
            <w:vAlign w:val="center"/>
          </w:tcPr>
          <w:p w:rsidR="004A3B00" w:rsidRPr="005428B5" w:rsidRDefault="00790A97" w:rsidP="00A25113">
            <w:pPr>
              <w:pStyle w:val="TAC"/>
              <w:rPr>
                <w:lang w:val="en-US" w:eastAsia="ko-KR"/>
              </w:rPr>
            </w:pPr>
            <w:r w:rsidRPr="005428B5">
              <w:rPr>
                <w:lang w:val="en-US" w:eastAsia="ko-KR"/>
              </w:rPr>
              <w:t>B3</w:t>
            </w:r>
          </w:p>
        </w:tc>
        <w:tc>
          <w:tcPr>
            <w:tcW w:w="785" w:type="dxa"/>
            <w:vMerge w:val="restart"/>
            <w:shd w:val="clear" w:color="auto" w:fill="auto"/>
            <w:noWrap/>
            <w:vAlign w:val="center"/>
          </w:tcPr>
          <w:p w:rsidR="004A3B00" w:rsidRPr="005428B5" w:rsidRDefault="00790A97" w:rsidP="00A25113">
            <w:pPr>
              <w:pStyle w:val="TAC"/>
              <w:rPr>
                <w:rFonts w:eastAsia="Times New Roman"/>
                <w:lang w:val="en-US" w:eastAsia="zh-CN"/>
              </w:rPr>
            </w:pPr>
            <w:r w:rsidRPr="005428B5">
              <w:rPr>
                <w:lang w:val="en-US" w:eastAsia="zh-CN"/>
              </w:rPr>
              <w:t>IMD3</w:t>
            </w:r>
          </w:p>
        </w:tc>
        <w:tc>
          <w:tcPr>
            <w:tcW w:w="1416" w:type="dxa"/>
            <w:vMerge w:val="restart"/>
            <w:shd w:val="clear" w:color="auto" w:fill="auto"/>
            <w:vAlign w:val="center"/>
          </w:tcPr>
          <w:p w:rsidR="004A3B00" w:rsidRPr="005428B5" w:rsidRDefault="00790A97" w:rsidP="00A25113">
            <w:pPr>
              <w:pStyle w:val="TAC"/>
              <w:rPr>
                <w:rFonts w:eastAsia="Times New Roman"/>
                <w:lang w:val="en-US" w:eastAsia="zh-CN"/>
              </w:rPr>
            </w:pPr>
            <w:r w:rsidRPr="005428B5">
              <w:rPr>
                <w:rFonts w:eastAsia="Times New Roman"/>
                <w:lang w:val="en-US" w:eastAsia="zh-CN"/>
              </w:rPr>
              <w:t>|2*f</w:t>
            </w:r>
            <w:r w:rsidRPr="005428B5">
              <w:rPr>
                <w:rFonts w:eastAsia="Times New Roman"/>
                <w:vertAlign w:val="subscript"/>
                <w:lang w:val="en-US" w:eastAsia="zh-CN"/>
              </w:rPr>
              <w:t>B</w:t>
            </w:r>
            <w:r w:rsidRPr="005428B5">
              <w:rPr>
                <w:vertAlign w:val="subscript"/>
                <w:lang w:val="en-US" w:eastAsia="ko-KR"/>
              </w:rPr>
              <w:t xml:space="preserve">3 </w:t>
            </w:r>
            <w:r w:rsidRPr="005428B5">
              <w:rPr>
                <w:lang w:val="en-US" w:eastAsia="ko-KR"/>
              </w:rPr>
              <w:t>-</w:t>
            </w:r>
            <w:r w:rsidRPr="005428B5">
              <w:rPr>
                <w:rFonts w:eastAsia="Times New Roman"/>
                <w:lang w:val="en-US" w:eastAsia="zh-CN"/>
              </w:rPr>
              <w:t>f</w:t>
            </w:r>
            <w:r w:rsidRPr="005428B5">
              <w:rPr>
                <w:rFonts w:eastAsia="Times New Roman"/>
                <w:vertAlign w:val="subscript"/>
                <w:lang w:val="en-US" w:eastAsia="zh-CN"/>
              </w:rPr>
              <w:t>B41</w:t>
            </w:r>
            <w:r w:rsidRPr="005428B5">
              <w:rPr>
                <w:lang w:val="en-US" w:eastAsia="ko-KR"/>
              </w:rPr>
              <w:t>|</w:t>
            </w:r>
          </w:p>
        </w:tc>
        <w:tc>
          <w:tcPr>
            <w:tcW w:w="1280" w:type="dxa"/>
            <w:vMerge w:val="restart"/>
            <w:shd w:val="clear" w:color="auto" w:fill="auto"/>
            <w:noWrap/>
            <w:vAlign w:val="center"/>
          </w:tcPr>
          <w:p w:rsidR="004A3B00" w:rsidRPr="005428B5" w:rsidRDefault="00790A97" w:rsidP="00A25113">
            <w:pPr>
              <w:pStyle w:val="TAC"/>
              <w:rPr>
                <w:lang w:val="en-US" w:eastAsia="ko-KR"/>
              </w:rPr>
            </w:pPr>
            <w:r w:rsidRPr="005428B5">
              <w:rPr>
                <w:lang w:val="en-US" w:eastAsia="ko-KR"/>
              </w:rPr>
              <w:t>16.7</w:t>
            </w:r>
          </w:p>
        </w:tc>
        <w:tc>
          <w:tcPr>
            <w:tcW w:w="1213" w:type="dxa"/>
            <w:vMerge w:val="restart"/>
            <w:shd w:val="clear" w:color="auto" w:fill="auto"/>
            <w:noWrap/>
            <w:vAlign w:val="center"/>
          </w:tcPr>
          <w:p w:rsidR="004A3B00" w:rsidRPr="005428B5" w:rsidRDefault="00790A97" w:rsidP="00A25113">
            <w:pPr>
              <w:pStyle w:val="TAC"/>
              <w:rPr>
                <w:lang w:val="en-US" w:eastAsia="ko-KR"/>
              </w:rPr>
            </w:pPr>
            <w:r w:rsidRPr="005428B5">
              <w:rPr>
                <w:lang w:val="en-US" w:eastAsia="ko-KR"/>
              </w:rPr>
              <w:t>14.93</w:t>
            </w:r>
          </w:p>
        </w:tc>
        <w:tc>
          <w:tcPr>
            <w:tcW w:w="1213" w:type="dxa"/>
            <w:vMerge w:val="restart"/>
            <w:shd w:val="clear" w:color="auto" w:fill="auto"/>
            <w:noWrap/>
            <w:vAlign w:val="center"/>
          </w:tcPr>
          <w:p w:rsidR="004A3B00" w:rsidRPr="005428B5" w:rsidRDefault="00790A97" w:rsidP="00A25113">
            <w:pPr>
              <w:pStyle w:val="TAC"/>
              <w:rPr>
                <w:lang w:val="en-US" w:eastAsia="ko-KR"/>
              </w:rPr>
            </w:pPr>
            <w:r w:rsidRPr="005428B5">
              <w:rPr>
                <w:lang w:val="en-US" w:eastAsia="ko-KR"/>
              </w:rPr>
              <w:t>15.8</w:t>
            </w:r>
          </w:p>
        </w:tc>
      </w:tr>
      <w:tr w:rsidR="006B06FC" w:rsidRPr="005428B5" w:rsidTr="006B06FC">
        <w:trPr>
          <w:trHeight w:val="316"/>
          <w:jc w:val="center"/>
        </w:trPr>
        <w:tc>
          <w:tcPr>
            <w:tcW w:w="1710" w:type="dxa"/>
            <w:vMerge/>
            <w:vAlign w:val="center"/>
          </w:tcPr>
          <w:p w:rsidR="004A3B00" w:rsidRPr="005428B5" w:rsidRDefault="004A3B00" w:rsidP="00A25113">
            <w:pPr>
              <w:pStyle w:val="TAC"/>
              <w:rPr>
                <w:lang w:val="en-US" w:eastAsia="ko-KR"/>
              </w:rPr>
            </w:pPr>
          </w:p>
        </w:tc>
        <w:tc>
          <w:tcPr>
            <w:tcW w:w="782" w:type="dxa"/>
            <w:tcBorders>
              <w:bottom w:val="single" w:sz="4" w:space="0" w:color="auto"/>
            </w:tcBorders>
            <w:shd w:val="clear" w:color="auto" w:fill="auto"/>
            <w:noWrap/>
            <w:vAlign w:val="center"/>
          </w:tcPr>
          <w:p w:rsidR="004A3B00" w:rsidRPr="005428B5" w:rsidRDefault="00790A97" w:rsidP="00A25113">
            <w:pPr>
              <w:pStyle w:val="TAC"/>
              <w:rPr>
                <w:lang w:val="en-US" w:eastAsia="ko-KR"/>
              </w:rPr>
            </w:pPr>
            <w:r w:rsidRPr="005428B5">
              <w:rPr>
                <w:lang w:val="en-US" w:eastAsia="ko-KR"/>
              </w:rPr>
              <w:t>B41</w:t>
            </w:r>
          </w:p>
        </w:tc>
        <w:tc>
          <w:tcPr>
            <w:tcW w:w="785" w:type="dxa"/>
            <w:vMerge/>
            <w:tcBorders>
              <w:bottom w:val="single" w:sz="4" w:space="0" w:color="auto"/>
            </w:tcBorders>
            <w:shd w:val="clear" w:color="auto" w:fill="auto"/>
            <w:noWrap/>
            <w:vAlign w:val="center"/>
          </w:tcPr>
          <w:p w:rsidR="004A3B00" w:rsidRPr="005428B5" w:rsidRDefault="004A3B00" w:rsidP="00A25113">
            <w:pPr>
              <w:pStyle w:val="TAC"/>
              <w:rPr>
                <w:rFonts w:eastAsia="Times New Roman"/>
                <w:lang w:val="en-US" w:eastAsia="zh-CN"/>
              </w:rPr>
            </w:pPr>
          </w:p>
        </w:tc>
        <w:tc>
          <w:tcPr>
            <w:tcW w:w="1416" w:type="dxa"/>
            <w:vMerge/>
            <w:tcBorders>
              <w:bottom w:val="single" w:sz="4" w:space="0" w:color="auto"/>
            </w:tcBorders>
            <w:shd w:val="clear" w:color="auto" w:fill="auto"/>
            <w:vAlign w:val="center"/>
          </w:tcPr>
          <w:p w:rsidR="004A3B00" w:rsidRPr="005428B5" w:rsidRDefault="004A3B00" w:rsidP="00A25113">
            <w:pPr>
              <w:pStyle w:val="TAC"/>
              <w:rPr>
                <w:rFonts w:eastAsia="Times New Roman"/>
                <w:lang w:val="en-US" w:eastAsia="zh-CN"/>
              </w:rPr>
            </w:pPr>
          </w:p>
        </w:tc>
        <w:tc>
          <w:tcPr>
            <w:tcW w:w="1280" w:type="dxa"/>
            <w:vMerge/>
            <w:tcBorders>
              <w:bottom w:val="single" w:sz="4" w:space="0" w:color="auto"/>
            </w:tcBorders>
            <w:shd w:val="clear" w:color="auto" w:fill="auto"/>
            <w:noWrap/>
            <w:vAlign w:val="center"/>
          </w:tcPr>
          <w:p w:rsidR="004A3B00" w:rsidRPr="005428B5" w:rsidRDefault="004A3B00" w:rsidP="00A25113">
            <w:pPr>
              <w:pStyle w:val="TAC"/>
              <w:rPr>
                <w:lang w:val="en-US" w:eastAsia="ko-KR"/>
              </w:rPr>
            </w:pPr>
          </w:p>
        </w:tc>
        <w:tc>
          <w:tcPr>
            <w:tcW w:w="1213" w:type="dxa"/>
            <w:vMerge/>
            <w:tcBorders>
              <w:bottom w:val="single" w:sz="4" w:space="0" w:color="auto"/>
            </w:tcBorders>
            <w:shd w:val="clear" w:color="auto" w:fill="auto"/>
            <w:noWrap/>
            <w:vAlign w:val="center"/>
          </w:tcPr>
          <w:p w:rsidR="004A3B00" w:rsidRPr="005428B5" w:rsidRDefault="004A3B00" w:rsidP="00A25113">
            <w:pPr>
              <w:pStyle w:val="TAC"/>
              <w:rPr>
                <w:lang w:val="en-US" w:eastAsia="ko-KR"/>
              </w:rPr>
            </w:pPr>
          </w:p>
        </w:tc>
        <w:tc>
          <w:tcPr>
            <w:tcW w:w="1213" w:type="dxa"/>
            <w:vMerge/>
            <w:tcBorders>
              <w:bottom w:val="single" w:sz="4" w:space="0" w:color="auto"/>
            </w:tcBorders>
            <w:shd w:val="clear" w:color="auto" w:fill="auto"/>
            <w:noWrap/>
            <w:vAlign w:val="center"/>
          </w:tcPr>
          <w:p w:rsidR="004A3B00" w:rsidRPr="005428B5" w:rsidRDefault="004A3B00" w:rsidP="00A25113">
            <w:pPr>
              <w:pStyle w:val="TAC"/>
              <w:rPr>
                <w:rFonts w:eastAsia="Times New Roman"/>
                <w:lang w:val="en-US" w:eastAsia="zh-CN"/>
              </w:rPr>
            </w:pPr>
          </w:p>
        </w:tc>
      </w:tr>
    </w:tbl>
    <w:p w:rsidR="00AF4B87" w:rsidRPr="005428B5" w:rsidRDefault="00AF4B87" w:rsidP="00AF4B87">
      <w:pPr>
        <w:pStyle w:val="Guidance"/>
        <w:rPr>
          <w:i w:val="0"/>
          <w:color w:val="auto"/>
        </w:rPr>
      </w:pPr>
    </w:p>
    <w:p w:rsidR="00AF4B87" w:rsidRPr="005428B5" w:rsidRDefault="00AF4B87" w:rsidP="00CE3C94">
      <w:pPr>
        <w:pStyle w:val="Heading4"/>
        <w:rPr>
          <w:lang w:val="en-US"/>
        </w:rPr>
      </w:pPr>
      <w:bookmarkStart w:id="57" w:name="_Toc519497814"/>
      <w:r w:rsidRPr="005428B5">
        <w:rPr>
          <w:lang w:val="en-US"/>
        </w:rPr>
        <w:t>6.</w:t>
      </w:r>
      <w:r w:rsidR="00DB48DA" w:rsidRPr="005428B5">
        <w:rPr>
          <w:lang w:val="en-US"/>
        </w:rPr>
        <w:t>6</w:t>
      </w:r>
      <w:r w:rsidRPr="005428B5">
        <w:rPr>
          <w:lang w:val="en-US"/>
        </w:rPr>
        <w:t>.1.</w:t>
      </w:r>
      <w:r w:rsidRPr="005428B5">
        <w:rPr>
          <w:rFonts w:hint="eastAsia"/>
          <w:lang w:val="en-US"/>
        </w:rPr>
        <w:t>4</w:t>
      </w:r>
      <w:r w:rsidRPr="005428B5">
        <w:rPr>
          <w:lang w:val="en-US"/>
        </w:rPr>
        <w:tab/>
        <w:t>∆TIB and ∆RIB values</w:t>
      </w:r>
      <w:bookmarkEnd w:id="57"/>
    </w:p>
    <w:p w:rsidR="00AF4B87" w:rsidRPr="005428B5" w:rsidRDefault="00AF4B87" w:rsidP="00AF4B87">
      <w:pPr>
        <w:rPr>
          <w:lang w:val="en-US"/>
        </w:rPr>
      </w:pPr>
      <w:r w:rsidRPr="005428B5">
        <w:rPr>
          <w:lang w:val="en-US"/>
        </w:rPr>
        <w:t>∆T</w:t>
      </w:r>
      <w:r w:rsidRPr="005428B5">
        <w:rPr>
          <w:vertAlign w:val="subscript"/>
          <w:lang w:val="en-US"/>
        </w:rPr>
        <w:t>IB</w:t>
      </w:r>
      <w:r w:rsidRPr="005428B5">
        <w:rPr>
          <w:lang w:val="en-US"/>
        </w:rPr>
        <w:t xml:space="preserve"> and ∆R</w:t>
      </w:r>
      <w:r w:rsidRPr="005428B5">
        <w:rPr>
          <w:vertAlign w:val="subscript"/>
          <w:lang w:val="en-US"/>
        </w:rPr>
        <w:t>IB</w:t>
      </w:r>
      <w:r w:rsidRPr="005428B5">
        <w:rPr>
          <w:lang w:val="en-US"/>
        </w:rPr>
        <w:t xml:space="preserve"> can be based on 1UL/3DL of 3A-28A-41A as:</w:t>
      </w:r>
    </w:p>
    <w:p w:rsidR="004A3B00" w:rsidRPr="005428B5" w:rsidRDefault="00AF4B87" w:rsidP="00A25113">
      <w:pPr>
        <w:pStyle w:val="TH"/>
        <w:rPr>
          <w:lang w:eastAsia="zh-CN"/>
        </w:rPr>
      </w:pPr>
      <w:r w:rsidRPr="005428B5">
        <w:t>Table 6.</w:t>
      </w:r>
      <w:r w:rsidR="00DB48DA" w:rsidRPr="005428B5">
        <w:t>6</w:t>
      </w:r>
      <w:r w:rsidRPr="005428B5">
        <w:t>.1.4-1: ΔT</w:t>
      </w:r>
      <w:r w:rsidRPr="005428B5">
        <w:rPr>
          <w:vertAlign w:val="subscript"/>
        </w:rPr>
        <w:t>IB,c</w:t>
      </w:r>
      <w:r w:rsidRPr="005428B5">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5428B5" w:rsidTr="00D106DF">
        <w:trPr>
          <w:tblHeader/>
          <w:jc w:val="center"/>
        </w:trPr>
        <w:tc>
          <w:tcPr>
            <w:tcW w:w="1535" w:type="dxa"/>
            <w:vAlign w:val="center"/>
          </w:tcPr>
          <w:p w:rsidR="00AF4B87" w:rsidRPr="005428B5" w:rsidRDefault="00790A97" w:rsidP="00D106DF">
            <w:pPr>
              <w:keepNext/>
              <w:keepLines/>
              <w:spacing w:after="0"/>
              <w:jc w:val="center"/>
              <w:rPr>
                <w:rFonts w:ascii="Arial" w:hAnsi="Arial"/>
                <w:b/>
                <w:sz w:val="18"/>
                <w:lang w:val="en-US"/>
              </w:rPr>
            </w:pPr>
            <w:r w:rsidRPr="005428B5">
              <w:rPr>
                <w:rFonts w:ascii="Arial" w:hAnsi="Arial"/>
                <w:b/>
                <w:sz w:val="18"/>
                <w:lang w:val="en-US"/>
              </w:rPr>
              <w:t>Inter-band CA Configuration</w:t>
            </w:r>
          </w:p>
        </w:tc>
        <w:tc>
          <w:tcPr>
            <w:tcW w:w="2049" w:type="dxa"/>
            <w:vAlign w:val="center"/>
          </w:tcPr>
          <w:p w:rsidR="00AF4B87" w:rsidRPr="005428B5" w:rsidRDefault="00790A97" w:rsidP="00D106DF">
            <w:pPr>
              <w:keepNext/>
              <w:keepLines/>
              <w:spacing w:after="0"/>
              <w:jc w:val="center"/>
              <w:rPr>
                <w:rFonts w:ascii="Arial" w:hAnsi="Arial"/>
                <w:b/>
                <w:sz w:val="18"/>
                <w:lang w:val="en-US"/>
              </w:rPr>
            </w:pPr>
            <w:r w:rsidRPr="005428B5">
              <w:rPr>
                <w:rFonts w:ascii="Arial" w:hAnsi="Arial"/>
                <w:b/>
                <w:sz w:val="18"/>
                <w:lang w:val="en-US"/>
              </w:rPr>
              <w:t>E-UTRA Band</w:t>
            </w:r>
          </w:p>
        </w:tc>
        <w:tc>
          <w:tcPr>
            <w:tcW w:w="2340" w:type="dxa"/>
            <w:vAlign w:val="center"/>
          </w:tcPr>
          <w:p w:rsidR="00AF4B87" w:rsidRPr="005428B5" w:rsidRDefault="00790A97" w:rsidP="00D106DF">
            <w:pPr>
              <w:keepNext/>
              <w:keepLines/>
              <w:spacing w:after="0"/>
              <w:jc w:val="center"/>
              <w:rPr>
                <w:rFonts w:ascii="Arial" w:hAnsi="Arial"/>
                <w:b/>
                <w:sz w:val="18"/>
                <w:lang w:val="en-US"/>
              </w:rPr>
            </w:pPr>
            <w:r w:rsidRPr="005428B5">
              <w:rPr>
                <w:rFonts w:ascii="Arial" w:hAnsi="Arial"/>
                <w:b/>
                <w:sz w:val="18"/>
                <w:lang w:val="en-US"/>
              </w:rPr>
              <w:t>ΔT</w:t>
            </w:r>
            <w:r w:rsidRPr="005428B5">
              <w:rPr>
                <w:rFonts w:ascii="Arial" w:hAnsi="Arial"/>
                <w:b/>
                <w:sz w:val="18"/>
                <w:vertAlign w:val="subscript"/>
                <w:lang w:val="en-US"/>
              </w:rPr>
              <w:t>IB,c</w:t>
            </w:r>
            <w:r w:rsidRPr="005428B5">
              <w:rPr>
                <w:rFonts w:ascii="Arial" w:hAnsi="Arial"/>
                <w:b/>
                <w:sz w:val="18"/>
                <w:lang w:val="en-US"/>
              </w:rPr>
              <w:t xml:space="preserve">  [dB]</w:t>
            </w:r>
          </w:p>
        </w:tc>
      </w:tr>
      <w:tr w:rsidR="00AF4B87" w:rsidRPr="005428B5" w:rsidTr="00D106DF">
        <w:trPr>
          <w:jc w:val="center"/>
        </w:trPr>
        <w:tc>
          <w:tcPr>
            <w:tcW w:w="1535" w:type="dxa"/>
            <w:vMerge w:val="restart"/>
            <w:vAlign w:val="center"/>
          </w:tcPr>
          <w:p w:rsidR="00AF4B87" w:rsidRPr="005428B5" w:rsidRDefault="00790A97" w:rsidP="00D106DF">
            <w:pPr>
              <w:keepNext/>
              <w:keepLines/>
              <w:spacing w:after="0"/>
              <w:jc w:val="center"/>
              <w:rPr>
                <w:rFonts w:ascii="Arial" w:hAnsi="Arial"/>
                <w:sz w:val="18"/>
                <w:lang w:val="en-US" w:eastAsia="zh-CN"/>
              </w:rPr>
            </w:pPr>
            <w:r w:rsidRPr="005428B5">
              <w:rPr>
                <w:rFonts w:ascii="Arial" w:hAnsi="Arial"/>
                <w:sz w:val="18"/>
                <w:lang w:val="en-US"/>
              </w:rPr>
              <w:t>CA_</w:t>
            </w:r>
            <w:r w:rsidRPr="005428B5">
              <w:rPr>
                <w:rFonts w:ascii="Arial" w:hAnsi="Arial"/>
                <w:sz w:val="18"/>
                <w:lang w:val="en-US" w:eastAsia="zh-CN"/>
              </w:rPr>
              <w:t>3A</w:t>
            </w:r>
            <w:r w:rsidRPr="005428B5">
              <w:rPr>
                <w:rFonts w:ascii="Arial" w:hAnsi="Arial"/>
                <w:sz w:val="18"/>
                <w:lang w:val="en-US"/>
              </w:rPr>
              <w:t>-28</w:t>
            </w:r>
            <w:r w:rsidRPr="005428B5">
              <w:rPr>
                <w:rFonts w:ascii="Arial" w:hAnsi="Arial"/>
                <w:sz w:val="18"/>
                <w:lang w:val="en-US" w:eastAsia="zh-CN"/>
              </w:rPr>
              <w:t>A-41A</w:t>
            </w:r>
          </w:p>
        </w:tc>
        <w:tc>
          <w:tcPr>
            <w:tcW w:w="2049" w:type="dxa"/>
            <w:vAlign w:val="center"/>
          </w:tcPr>
          <w:p w:rsidR="00AF4B87" w:rsidRPr="005428B5" w:rsidRDefault="00AF4B87" w:rsidP="00D106DF">
            <w:pPr>
              <w:keepNext/>
              <w:keepLines/>
              <w:spacing w:after="0"/>
              <w:jc w:val="center"/>
              <w:rPr>
                <w:rFonts w:ascii="Arial" w:hAnsi="Arial"/>
                <w:sz w:val="18"/>
                <w:lang w:val="en-US"/>
              </w:rPr>
            </w:pPr>
            <w:r w:rsidRPr="005428B5">
              <w:rPr>
                <w:rFonts w:ascii="Arial" w:hAnsi="Arial" w:hint="eastAsia"/>
                <w:sz w:val="18"/>
                <w:lang w:val="en-US"/>
              </w:rPr>
              <w:t>3</w:t>
            </w:r>
          </w:p>
        </w:tc>
        <w:tc>
          <w:tcPr>
            <w:tcW w:w="2340" w:type="dxa"/>
            <w:vAlign w:val="center"/>
          </w:tcPr>
          <w:p w:rsidR="00AF4B87" w:rsidRPr="005428B5" w:rsidRDefault="00790A97" w:rsidP="00D106DF">
            <w:pPr>
              <w:keepNext/>
              <w:keepLines/>
              <w:spacing w:after="0"/>
              <w:jc w:val="center"/>
              <w:rPr>
                <w:rFonts w:ascii="Arial" w:hAnsi="Arial"/>
                <w:sz w:val="18"/>
                <w:lang w:val="en-US" w:eastAsia="zh-CN"/>
              </w:rPr>
            </w:pPr>
            <w:r w:rsidRPr="005428B5">
              <w:rPr>
                <w:rFonts w:ascii="Arial" w:hAnsi="Arial"/>
                <w:sz w:val="18"/>
                <w:lang w:val="en-US" w:eastAsia="zh-CN"/>
              </w:rPr>
              <w:t>0.5</w:t>
            </w:r>
          </w:p>
        </w:tc>
      </w:tr>
      <w:tr w:rsidR="00AF4B87" w:rsidRPr="005428B5" w:rsidTr="00D106DF">
        <w:trPr>
          <w:jc w:val="center"/>
        </w:trPr>
        <w:tc>
          <w:tcPr>
            <w:tcW w:w="1535" w:type="dxa"/>
            <w:vMerge/>
            <w:vAlign w:val="center"/>
          </w:tcPr>
          <w:p w:rsidR="00AF4B87" w:rsidRPr="005428B5" w:rsidRDefault="00AF4B87" w:rsidP="00D106DF">
            <w:pPr>
              <w:keepNext/>
              <w:keepLines/>
              <w:spacing w:after="0"/>
              <w:jc w:val="center"/>
              <w:rPr>
                <w:rFonts w:ascii="Arial" w:hAnsi="Arial"/>
                <w:sz w:val="18"/>
                <w:lang w:val="en-US"/>
              </w:rPr>
            </w:pPr>
          </w:p>
        </w:tc>
        <w:tc>
          <w:tcPr>
            <w:tcW w:w="2049" w:type="dxa"/>
            <w:vAlign w:val="center"/>
          </w:tcPr>
          <w:p w:rsidR="00AF4B87" w:rsidRPr="005428B5" w:rsidRDefault="00790A97" w:rsidP="00D106DF">
            <w:pPr>
              <w:keepNext/>
              <w:keepLines/>
              <w:spacing w:after="0"/>
              <w:jc w:val="center"/>
              <w:rPr>
                <w:rFonts w:ascii="Arial" w:hAnsi="Arial"/>
                <w:sz w:val="18"/>
                <w:lang w:val="en-US"/>
              </w:rPr>
            </w:pPr>
            <w:r w:rsidRPr="005428B5">
              <w:rPr>
                <w:rFonts w:ascii="Arial" w:hAnsi="Arial"/>
                <w:sz w:val="18"/>
                <w:lang w:val="en-US"/>
              </w:rPr>
              <w:t>28</w:t>
            </w:r>
          </w:p>
        </w:tc>
        <w:tc>
          <w:tcPr>
            <w:tcW w:w="2340" w:type="dxa"/>
            <w:vAlign w:val="center"/>
          </w:tcPr>
          <w:p w:rsidR="00AF4B87" w:rsidRPr="005428B5" w:rsidRDefault="00790A97" w:rsidP="00D106DF">
            <w:pPr>
              <w:keepNext/>
              <w:keepLines/>
              <w:spacing w:after="0"/>
              <w:jc w:val="center"/>
              <w:rPr>
                <w:rFonts w:ascii="Arial" w:hAnsi="Arial"/>
                <w:sz w:val="18"/>
                <w:lang w:val="en-US" w:eastAsia="zh-CN"/>
              </w:rPr>
            </w:pPr>
            <w:r w:rsidRPr="005428B5">
              <w:rPr>
                <w:rFonts w:ascii="Arial" w:hAnsi="Arial"/>
                <w:sz w:val="18"/>
                <w:lang w:val="en-US" w:eastAsia="zh-CN"/>
              </w:rPr>
              <w:t>0.3</w:t>
            </w:r>
          </w:p>
        </w:tc>
      </w:tr>
      <w:tr w:rsidR="00AF4B87" w:rsidRPr="005428B5" w:rsidTr="00D106DF">
        <w:trPr>
          <w:trHeight w:val="74"/>
          <w:jc w:val="center"/>
        </w:trPr>
        <w:tc>
          <w:tcPr>
            <w:tcW w:w="1535" w:type="dxa"/>
            <w:vMerge/>
            <w:vAlign w:val="center"/>
          </w:tcPr>
          <w:p w:rsidR="00AF4B87" w:rsidRPr="005428B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5428B5" w:rsidRDefault="00790A97" w:rsidP="00D106DF">
            <w:pPr>
              <w:keepNext/>
              <w:keepLines/>
              <w:spacing w:after="0"/>
              <w:jc w:val="center"/>
              <w:rPr>
                <w:rFonts w:ascii="Arial" w:hAnsi="Arial"/>
                <w:sz w:val="18"/>
                <w:lang w:val="en-US"/>
              </w:rPr>
            </w:pPr>
            <w:r w:rsidRPr="005428B5">
              <w:rPr>
                <w:rFonts w:ascii="Arial" w:hAnsi="Arial"/>
                <w:sz w:val="18"/>
                <w:lang w:val="en-US"/>
              </w:rPr>
              <w:t>41</w:t>
            </w:r>
          </w:p>
        </w:tc>
        <w:tc>
          <w:tcPr>
            <w:tcW w:w="2340" w:type="dxa"/>
            <w:vAlign w:val="center"/>
          </w:tcPr>
          <w:p w:rsidR="00AF4B87" w:rsidRPr="005428B5" w:rsidRDefault="00790A97" w:rsidP="00D106DF">
            <w:pPr>
              <w:keepNext/>
              <w:keepLines/>
              <w:spacing w:after="0"/>
              <w:jc w:val="center"/>
              <w:rPr>
                <w:rFonts w:ascii="Arial" w:hAnsi="Arial"/>
                <w:sz w:val="18"/>
                <w:lang w:val="en-US" w:eastAsia="zh-CN"/>
              </w:rPr>
            </w:pPr>
            <w:r w:rsidRPr="005428B5">
              <w:rPr>
                <w:rFonts w:ascii="Arial" w:hAnsi="Arial"/>
                <w:sz w:val="18"/>
                <w:lang w:val="en-US" w:eastAsia="zh-CN"/>
              </w:rPr>
              <w:t>0.3</w:t>
            </w:r>
            <w:r w:rsidRPr="005428B5">
              <w:rPr>
                <w:rFonts w:ascii="Arial" w:hAnsi="Arial"/>
                <w:sz w:val="18"/>
                <w:vertAlign w:val="superscript"/>
                <w:lang w:val="en-US" w:eastAsia="zh-CN"/>
              </w:rPr>
              <w:t>5</w:t>
            </w:r>
          </w:p>
        </w:tc>
      </w:tr>
      <w:tr w:rsidR="00AF4B87" w:rsidRPr="005428B5" w:rsidTr="00D106DF">
        <w:trPr>
          <w:trHeight w:val="74"/>
          <w:jc w:val="center"/>
        </w:trPr>
        <w:tc>
          <w:tcPr>
            <w:tcW w:w="1535" w:type="dxa"/>
            <w:vMerge/>
            <w:vAlign w:val="center"/>
          </w:tcPr>
          <w:p w:rsidR="00AF4B87" w:rsidRPr="005428B5" w:rsidRDefault="00AF4B87" w:rsidP="00D106DF">
            <w:pPr>
              <w:keepNext/>
              <w:keepLines/>
              <w:spacing w:after="0"/>
              <w:jc w:val="center"/>
              <w:rPr>
                <w:rFonts w:ascii="Arial" w:hAnsi="Arial"/>
                <w:sz w:val="18"/>
                <w:lang w:val="en-US"/>
              </w:rPr>
            </w:pPr>
          </w:p>
        </w:tc>
        <w:tc>
          <w:tcPr>
            <w:tcW w:w="2049" w:type="dxa"/>
            <w:vMerge/>
            <w:vAlign w:val="center"/>
          </w:tcPr>
          <w:p w:rsidR="00AF4B87" w:rsidRPr="005428B5" w:rsidRDefault="00AF4B87" w:rsidP="00D106DF">
            <w:pPr>
              <w:keepNext/>
              <w:keepLines/>
              <w:spacing w:after="0"/>
              <w:jc w:val="center"/>
              <w:rPr>
                <w:rFonts w:ascii="Arial" w:hAnsi="Arial"/>
                <w:sz w:val="18"/>
                <w:lang w:val="en-US"/>
              </w:rPr>
            </w:pPr>
          </w:p>
        </w:tc>
        <w:tc>
          <w:tcPr>
            <w:tcW w:w="2340" w:type="dxa"/>
            <w:vAlign w:val="center"/>
          </w:tcPr>
          <w:p w:rsidR="00AF4B87" w:rsidRPr="005428B5" w:rsidRDefault="00790A97" w:rsidP="00D106DF">
            <w:pPr>
              <w:keepNext/>
              <w:keepLines/>
              <w:spacing w:after="0"/>
              <w:jc w:val="center"/>
              <w:rPr>
                <w:rFonts w:ascii="Arial" w:hAnsi="Arial"/>
                <w:sz w:val="18"/>
                <w:lang w:val="en-US" w:eastAsia="zh-CN"/>
              </w:rPr>
            </w:pPr>
            <w:r w:rsidRPr="005428B5">
              <w:rPr>
                <w:rFonts w:ascii="Arial" w:hAnsi="Arial"/>
                <w:sz w:val="18"/>
                <w:lang w:val="en-US" w:eastAsia="zh-CN"/>
              </w:rPr>
              <w:t>0.8</w:t>
            </w:r>
            <w:r w:rsidRPr="005428B5">
              <w:rPr>
                <w:rFonts w:ascii="Arial" w:hAnsi="Arial"/>
                <w:sz w:val="18"/>
                <w:vertAlign w:val="superscript"/>
                <w:lang w:val="en-US" w:eastAsia="zh-CN"/>
              </w:rPr>
              <w:t>6</w:t>
            </w:r>
          </w:p>
        </w:tc>
      </w:tr>
      <w:tr w:rsidR="00AF4B87" w:rsidRPr="005428B5" w:rsidTr="00D106DF">
        <w:trPr>
          <w:trHeight w:val="74"/>
          <w:jc w:val="center"/>
        </w:trPr>
        <w:tc>
          <w:tcPr>
            <w:tcW w:w="5924" w:type="dxa"/>
            <w:gridSpan w:val="3"/>
            <w:vAlign w:val="center"/>
          </w:tcPr>
          <w:p w:rsidR="00AF4B87" w:rsidRPr="005428B5" w:rsidRDefault="00790A97" w:rsidP="00D106DF">
            <w:pPr>
              <w:pStyle w:val="TAN"/>
            </w:pPr>
            <w:r w:rsidRPr="005428B5">
              <w:t>NOTE</w:t>
            </w:r>
            <w:r w:rsidRPr="005428B5">
              <w:rPr>
                <w:rFonts w:eastAsia="Malgun Gothic"/>
                <w:lang w:eastAsia="ko-KR"/>
              </w:rPr>
              <w:t xml:space="preserve"> </w:t>
            </w:r>
            <w:r w:rsidRPr="005428B5">
              <w:t>5:</w:t>
            </w:r>
            <w:r w:rsidRPr="005428B5">
              <w:tab/>
            </w:r>
            <w:r w:rsidRPr="005428B5">
              <w:rPr>
                <w:lang w:eastAsia="zh-CN"/>
              </w:rPr>
              <w:t>The requirement</w:t>
            </w:r>
            <w:r w:rsidRPr="005428B5">
              <w:t xml:space="preserve"> is applied for UE transmitting on the frequency range of 2545-26</w:t>
            </w:r>
            <w:r w:rsidRPr="005428B5">
              <w:rPr>
                <w:lang w:eastAsia="zh-CN"/>
              </w:rPr>
              <w:t>90</w:t>
            </w:r>
            <w:r w:rsidRPr="005428B5">
              <w:t>MHz.</w:t>
            </w:r>
          </w:p>
          <w:p w:rsidR="00AF4B87" w:rsidRPr="005428B5" w:rsidRDefault="00790A97" w:rsidP="00D106DF">
            <w:pPr>
              <w:pStyle w:val="TAN"/>
            </w:pPr>
            <w:r w:rsidRPr="005428B5">
              <w:t>NOTE</w:t>
            </w:r>
            <w:r w:rsidRPr="005428B5">
              <w:rPr>
                <w:rFonts w:eastAsia="Malgun Gothic"/>
                <w:lang w:eastAsia="ko-KR"/>
              </w:rPr>
              <w:t xml:space="preserve"> </w:t>
            </w:r>
            <w:r w:rsidRPr="005428B5">
              <w:t>6:</w:t>
            </w:r>
            <w:r w:rsidRPr="005428B5">
              <w:tab/>
            </w:r>
            <w:r w:rsidRPr="005428B5">
              <w:rPr>
                <w:lang w:eastAsia="zh-CN"/>
              </w:rPr>
              <w:t>The requirement</w:t>
            </w:r>
            <w:r w:rsidRPr="005428B5">
              <w:t xml:space="preserve"> is applied for UE transmitting on the frequency range of 2496-2545MHz.</w:t>
            </w:r>
          </w:p>
        </w:tc>
      </w:tr>
    </w:tbl>
    <w:p w:rsidR="00AF4B87" w:rsidRPr="005428B5" w:rsidRDefault="00AF4B87" w:rsidP="00AF4B87">
      <w:pPr>
        <w:rPr>
          <w:lang w:val="en-US"/>
        </w:rPr>
      </w:pPr>
    </w:p>
    <w:p w:rsidR="004A3B00" w:rsidRPr="005428B5" w:rsidRDefault="00AF4B87" w:rsidP="00A25113">
      <w:pPr>
        <w:pStyle w:val="TH"/>
        <w:rPr>
          <w:lang w:eastAsia="zh-CN"/>
        </w:rPr>
      </w:pPr>
      <w:r w:rsidRPr="005428B5">
        <w:t>Table 6.</w:t>
      </w:r>
      <w:r w:rsidR="00DB48DA" w:rsidRPr="005428B5">
        <w:t>6</w:t>
      </w:r>
      <w:r w:rsidRPr="005428B5">
        <w:t>.1.4-2: ΔR</w:t>
      </w:r>
      <w:r w:rsidRPr="005428B5">
        <w:rPr>
          <w:vertAlign w:val="subscript"/>
        </w:rPr>
        <w:t>IB,c</w:t>
      </w:r>
      <w:r w:rsidRPr="005428B5">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5428B5" w:rsidTr="00D106DF">
        <w:trPr>
          <w:tblHeader/>
          <w:jc w:val="center"/>
        </w:trPr>
        <w:tc>
          <w:tcPr>
            <w:tcW w:w="1535" w:type="dxa"/>
            <w:vAlign w:val="center"/>
          </w:tcPr>
          <w:p w:rsidR="00AF4B87" w:rsidRPr="005428B5" w:rsidRDefault="00790A97" w:rsidP="00D106DF">
            <w:pPr>
              <w:keepNext/>
              <w:keepLines/>
              <w:spacing w:after="0"/>
              <w:jc w:val="center"/>
              <w:rPr>
                <w:rFonts w:ascii="Arial" w:hAnsi="Arial"/>
                <w:b/>
                <w:sz w:val="18"/>
                <w:lang w:val="en-US"/>
              </w:rPr>
            </w:pPr>
            <w:r w:rsidRPr="005428B5">
              <w:rPr>
                <w:rFonts w:ascii="Arial" w:hAnsi="Arial"/>
                <w:b/>
                <w:sz w:val="18"/>
                <w:lang w:val="en-US"/>
              </w:rPr>
              <w:t>Inter-band CA Configuration</w:t>
            </w:r>
          </w:p>
        </w:tc>
        <w:tc>
          <w:tcPr>
            <w:tcW w:w="2052" w:type="dxa"/>
            <w:vAlign w:val="center"/>
          </w:tcPr>
          <w:p w:rsidR="00AF4B87" w:rsidRPr="005428B5" w:rsidRDefault="00790A97" w:rsidP="00D106DF">
            <w:pPr>
              <w:keepNext/>
              <w:keepLines/>
              <w:spacing w:after="0"/>
              <w:jc w:val="center"/>
              <w:rPr>
                <w:rFonts w:ascii="Arial" w:hAnsi="Arial"/>
                <w:b/>
                <w:sz w:val="18"/>
                <w:lang w:val="en-US"/>
              </w:rPr>
            </w:pPr>
            <w:r w:rsidRPr="005428B5">
              <w:rPr>
                <w:rFonts w:ascii="Arial" w:hAnsi="Arial"/>
                <w:b/>
                <w:sz w:val="18"/>
                <w:lang w:val="en-US"/>
              </w:rPr>
              <w:t>E-UTRA Band</w:t>
            </w:r>
          </w:p>
        </w:tc>
        <w:tc>
          <w:tcPr>
            <w:tcW w:w="2340" w:type="dxa"/>
            <w:vAlign w:val="center"/>
          </w:tcPr>
          <w:p w:rsidR="00AF4B87" w:rsidRPr="005428B5" w:rsidRDefault="00790A97" w:rsidP="00D106DF">
            <w:pPr>
              <w:keepNext/>
              <w:keepLines/>
              <w:spacing w:after="0"/>
              <w:jc w:val="center"/>
              <w:rPr>
                <w:rFonts w:ascii="Arial" w:hAnsi="Arial"/>
                <w:b/>
                <w:sz w:val="18"/>
                <w:lang w:val="en-US"/>
              </w:rPr>
            </w:pPr>
            <w:r w:rsidRPr="005428B5">
              <w:rPr>
                <w:rFonts w:ascii="Arial" w:hAnsi="Arial"/>
                <w:b/>
                <w:sz w:val="18"/>
                <w:lang w:val="en-US"/>
              </w:rPr>
              <w:t>ΔR</w:t>
            </w:r>
            <w:r w:rsidRPr="005428B5">
              <w:rPr>
                <w:rFonts w:ascii="Arial" w:hAnsi="Arial"/>
                <w:b/>
                <w:sz w:val="18"/>
                <w:vertAlign w:val="subscript"/>
                <w:lang w:val="en-US"/>
              </w:rPr>
              <w:t>IB</w:t>
            </w:r>
            <w:r w:rsidRPr="005428B5">
              <w:rPr>
                <w:rFonts w:ascii="Arial" w:hAnsi="Arial"/>
                <w:b/>
                <w:sz w:val="18"/>
                <w:lang w:val="en-US"/>
              </w:rPr>
              <w:t xml:space="preserve">  [dB]</w:t>
            </w:r>
          </w:p>
        </w:tc>
      </w:tr>
      <w:tr w:rsidR="00AF4B87" w:rsidRPr="005428B5" w:rsidTr="00D106DF">
        <w:trPr>
          <w:jc w:val="center"/>
        </w:trPr>
        <w:tc>
          <w:tcPr>
            <w:tcW w:w="1535" w:type="dxa"/>
            <w:vMerge w:val="restart"/>
            <w:vAlign w:val="center"/>
          </w:tcPr>
          <w:p w:rsidR="00AF4B87" w:rsidRPr="005428B5" w:rsidRDefault="00790A97" w:rsidP="00D106DF">
            <w:pPr>
              <w:keepNext/>
              <w:keepLines/>
              <w:spacing w:after="0"/>
              <w:jc w:val="center"/>
              <w:rPr>
                <w:rFonts w:ascii="Arial" w:hAnsi="Arial"/>
                <w:sz w:val="18"/>
                <w:lang w:val="en-US" w:eastAsia="zh-CN"/>
              </w:rPr>
            </w:pPr>
            <w:r w:rsidRPr="005428B5">
              <w:rPr>
                <w:rFonts w:ascii="Arial" w:hAnsi="Arial"/>
                <w:sz w:val="18"/>
                <w:lang w:val="en-US"/>
              </w:rPr>
              <w:t>CA_</w:t>
            </w:r>
            <w:r w:rsidRPr="005428B5">
              <w:rPr>
                <w:rFonts w:ascii="Arial" w:hAnsi="Arial"/>
                <w:sz w:val="18"/>
                <w:lang w:val="en-US" w:eastAsia="zh-CN"/>
              </w:rPr>
              <w:t>3A</w:t>
            </w:r>
            <w:r w:rsidRPr="005428B5">
              <w:rPr>
                <w:rFonts w:ascii="Arial" w:hAnsi="Arial"/>
                <w:sz w:val="18"/>
                <w:lang w:val="en-US"/>
              </w:rPr>
              <w:t>-28</w:t>
            </w:r>
            <w:r w:rsidRPr="005428B5">
              <w:rPr>
                <w:rFonts w:ascii="Arial" w:hAnsi="Arial"/>
                <w:sz w:val="18"/>
                <w:lang w:val="en-US" w:eastAsia="zh-CN"/>
              </w:rPr>
              <w:t>A-41A</w:t>
            </w:r>
          </w:p>
        </w:tc>
        <w:tc>
          <w:tcPr>
            <w:tcW w:w="2052" w:type="dxa"/>
            <w:vAlign w:val="center"/>
          </w:tcPr>
          <w:p w:rsidR="00AF4B87" w:rsidRPr="005428B5" w:rsidRDefault="00AF4B87" w:rsidP="00D106DF">
            <w:pPr>
              <w:keepNext/>
              <w:keepLines/>
              <w:spacing w:after="0"/>
              <w:jc w:val="center"/>
              <w:rPr>
                <w:rFonts w:ascii="Arial" w:hAnsi="Arial"/>
                <w:sz w:val="18"/>
                <w:lang w:val="en-US"/>
              </w:rPr>
            </w:pPr>
            <w:r w:rsidRPr="005428B5">
              <w:rPr>
                <w:rFonts w:ascii="Arial" w:hAnsi="Arial" w:hint="eastAsia"/>
                <w:sz w:val="18"/>
                <w:lang w:val="en-US"/>
              </w:rPr>
              <w:t>3</w:t>
            </w:r>
          </w:p>
        </w:tc>
        <w:tc>
          <w:tcPr>
            <w:tcW w:w="2340" w:type="dxa"/>
          </w:tcPr>
          <w:p w:rsidR="00AF4B87" w:rsidRPr="005428B5" w:rsidRDefault="00790A97" w:rsidP="00D106DF">
            <w:pPr>
              <w:keepNext/>
              <w:keepLines/>
              <w:spacing w:after="0"/>
              <w:jc w:val="center"/>
              <w:rPr>
                <w:rFonts w:ascii="Arial" w:hAnsi="Arial"/>
                <w:sz w:val="18"/>
                <w:lang w:val="en-US" w:eastAsia="zh-CN"/>
              </w:rPr>
            </w:pPr>
            <w:r w:rsidRPr="005428B5">
              <w:rPr>
                <w:rFonts w:ascii="Arial" w:hAnsi="Arial"/>
                <w:sz w:val="18"/>
                <w:lang w:val="en-US" w:eastAsia="zh-CN"/>
              </w:rPr>
              <w:t>0</w:t>
            </w:r>
          </w:p>
        </w:tc>
      </w:tr>
      <w:tr w:rsidR="00AF4B87" w:rsidRPr="005428B5" w:rsidTr="00D106DF">
        <w:trPr>
          <w:jc w:val="center"/>
        </w:trPr>
        <w:tc>
          <w:tcPr>
            <w:tcW w:w="1535" w:type="dxa"/>
            <w:vMerge/>
            <w:vAlign w:val="center"/>
          </w:tcPr>
          <w:p w:rsidR="00AF4B87" w:rsidRPr="005428B5" w:rsidRDefault="00AF4B87" w:rsidP="00D106DF">
            <w:pPr>
              <w:keepNext/>
              <w:keepLines/>
              <w:spacing w:after="0"/>
              <w:jc w:val="center"/>
              <w:rPr>
                <w:rFonts w:ascii="Arial" w:hAnsi="Arial"/>
                <w:sz w:val="18"/>
                <w:lang w:val="en-US"/>
              </w:rPr>
            </w:pPr>
          </w:p>
        </w:tc>
        <w:tc>
          <w:tcPr>
            <w:tcW w:w="2052" w:type="dxa"/>
            <w:vAlign w:val="center"/>
          </w:tcPr>
          <w:p w:rsidR="00AF4B87" w:rsidRPr="005428B5" w:rsidRDefault="00790A97" w:rsidP="00D106DF">
            <w:pPr>
              <w:keepNext/>
              <w:keepLines/>
              <w:spacing w:after="0"/>
              <w:jc w:val="center"/>
              <w:rPr>
                <w:rFonts w:ascii="Arial" w:hAnsi="Arial"/>
                <w:sz w:val="18"/>
                <w:lang w:val="en-US"/>
              </w:rPr>
            </w:pPr>
            <w:r w:rsidRPr="005428B5">
              <w:rPr>
                <w:rFonts w:ascii="Arial" w:hAnsi="Arial"/>
                <w:sz w:val="18"/>
                <w:lang w:val="en-US"/>
              </w:rPr>
              <w:t>28</w:t>
            </w:r>
          </w:p>
        </w:tc>
        <w:tc>
          <w:tcPr>
            <w:tcW w:w="2340" w:type="dxa"/>
          </w:tcPr>
          <w:p w:rsidR="00AF4B87" w:rsidRPr="005428B5" w:rsidRDefault="00790A97" w:rsidP="00D106DF">
            <w:pPr>
              <w:keepNext/>
              <w:keepLines/>
              <w:spacing w:after="0"/>
              <w:jc w:val="center"/>
              <w:rPr>
                <w:rFonts w:ascii="Arial" w:hAnsi="Arial"/>
                <w:sz w:val="18"/>
                <w:lang w:val="en-US" w:eastAsia="zh-CN"/>
              </w:rPr>
            </w:pPr>
            <w:r w:rsidRPr="005428B5">
              <w:rPr>
                <w:rFonts w:ascii="Arial" w:hAnsi="Arial"/>
                <w:sz w:val="18"/>
                <w:lang w:val="en-US" w:eastAsia="zh-CN"/>
              </w:rPr>
              <w:t>0</w:t>
            </w:r>
          </w:p>
        </w:tc>
      </w:tr>
      <w:tr w:rsidR="00AF4B87" w:rsidRPr="005428B5" w:rsidTr="00D106DF">
        <w:trPr>
          <w:trHeight w:val="74"/>
          <w:jc w:val="center"/>
        </w:trPr>
        <w:tc>
          <w:tcPr>
            <w:tcW w:w="1535" w:type="dxa"/>
            <w:vMerge/>
            <w:vAlign w:val="center"/>
          </w:tcPr>
          <w:p w:rsidR="00AF4B87" w:rsidRPr="005428B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5428B5" w:rsidRDefault="00790A97" w:rsidP="00D106DF">
            <w:pPr>
              <w:keepNext/>
              <w:keepLines/>
              <w:spacing w:after="0"/>
              <w:jc w:val="center"/>
              <w:rPr>
                <w:rFonts w:ascii="Arial" w:hAnsi="Arial"/>
                <w:sz w:val="18"/>
                <w:lang w:val="en-US"/>
              </w:rPr>
            </w:pPr>
            <w:r w:rsidRPr="005428B5">
              <w:rPr>
                <w:rFonts w:ascii="Arial" w:hAnsi="Arial"/>
                <w:sz w:val="18"/>
                <w:lang w:val="en-US"/>
              </w:rPr>
              <w:t>41</w:t>
            </w:r>
          </w:p>
        </w:tc>
        <w:tc>
          <w:tcPr>
            <w:tcW w:w="2340" w:type="dxa"/>
          </w:tcPr>
          <w:p w:rsidR="00AF4B87" w:rsidRPr="005428B5" w:rsidRDefault="00790A97" w:rsidP="00D106DF">
            <w:pPr>
              <w:keepNext/>
              <w:keepLines/>
              <w:spacing w:after="0"/>
              <w:jc w:val="center"/>
              <w:rPr>
                <w:rFonts w:ascii="Arial" w:hAnsi="Arial"/>
                <w:sz w:val="18"/>
                <w:lang w:val="en-US" w:eastAsia="zh-CN"/>
              </w:rPr>
            </w:pPr>
            <w:r w:rsidRPr="005428B5">
              <w:rPr>
                <w:rFonts w:ascii="Arial" w:hAnsi="Arial"/>
                <w:sz w:val="18"/>
                <w:lang w:val="en-US" w:eastAsia="zh-CN"/>
              </w:rPr>
              <w:t>0</w:t>
            </w:r>
            <w:r w:rsidRPr="005428B5">
              <w:rPr>
                <w:rFonts w:ascii="Arial" w:hAnsi="Arial"/>
                <w:sz w:val="18"/>
                <w:vertAlign w:val="superscript"/>
                <w:lang w:val="en-US" w:eastAsia="zh-CN"/>
              </w:rPr>
              <w:t>5</w:t>
            </w:r>
          </w:p>
        </w:tc>
      </w:tr>
      <w:tr w:rsidR="00AF4B87" w:rsidRPr="005428B5" w:rsidTr="00D106DF">
        <w:trPr>
          <w:trHeight w:val="74"/>
          <w:jc w:val="center"/>
        </w:trPr>
        <w:tc>
          <w:tcPr>
            <w:tcW w:w="1535" w:type="dxa"/>
            <w:vMerge/>
            <w:vAlign w:val="center"/>
          </w:tcPr>
          <w:p w:rsidR="00AF4B87" w:rsidRPr="005428B5" w:rsidRDefault="00AF4B87" w:rsidP="00D106DF">
            <w:pPr>
              <w:keepNext/>
              <w:keepLines/>
              <w:spacing w:after="0"/>
              <w:jc w:val="center"/>
              <w:rPr>
                <w:rFonts w:ascii="Arial" w:hAnsi="Arial"/>
                <w:sz w:val="18"/>
                <w:lang w:val="en-US"/>
              </w:rPr>
            </w:pPr>
          </w:p>
        </w:tc>
        <w:tc>
          <w:tcPr>
            <w:tcW w:w="2052" w:type="dxa"/>
            <w:vMerge/>
            <w:vAlign w:val="center"/>
          </w:tcPr>
          <w:p w:rsidR="00AF4B87" w:rsidRPr="005428B5" w:rsidRDefault="00AF4B87" w:rsidP="00D106DF">
            <w:pPr>
              <w:keepNext/>
              <w:keepLines/>
              <w:spacing w:after="0"/>
              <w:jc w:val="center"/>
              <w:rPr>
                <w:rFonts w:ascii="Arial" w:hAnsi="Arial"/>
                <w:sz w:val="18"/>
                <w:lang w:val="en-US"/>
              </w:rPr>
            </w:pPr>
          </w:p>
        </w:tc>
        <w:tc>
          <w:tcPr>
            <w:tcW w:w="2340" w:type="dxa"/>
          </w:tcPr>
          <w:p w:rsidR="00AF4B87" w:rsidRPr="005428B5" w:rsidRDefault="00790A97" w:rsidP="00D106DF">
            <w:pPr>
              <w:keepNext/>
              <w:keepLines/>
              <w:spacing w:after="0"/>
              <w:jc w:val="center"/>
              <w:rPr>
                <w:rFonts w:ascii="Arial" w:hAnsi="Arial"/>
                <w:sz w:val="18"/>
                <w:lang w:val="en-US" w:eastAsia="zh-CN"/>
              </w:rPr>
            </w:pPr>
            <w:r w:rsidRPr="005428B5">
              <w:rPr>
                <w:rFonts w:ascii="Arial" w:hAnsi="Arial"/>
                <w:sz w:val="18"/>
                <w:lang w:val="en-US" w:eastAsia="zh-CN"/>
              </w:rPr>
              <w:t>0.5</w:t>
            </w:r>
            <w:r w:rsidRPr="005428B5">
              <w:rPr>
                <w:rFonts w:ascii="Arial" w:hAnsi="Arial"/>
                <w:sz w:val="18"/>
                <w:vertAlign w:val="superscript"/>
                <w:lang w:val="en-US" w:eastAsia="zh-CN"/>
              </w:rPr>
              <w:t>6</w:t>
            </w:r>
          </w:p>
        </w:tc>
      </w:tr>
      <w:tr w:rsidR="00AF4B87" w:rsidRPr="005428B5" w:rsidTr="00D106DF">
        <w:trPr>
          <w:trHeight w:val="74"/>
          <w:jc w:val="center"/>
        </w:trPr>
        <w:tc>
          <w:tcPr>
            <w:tcW w:w="5927" w:type="dxa"/>
            <w:gridSpan w:val="3"/>
            <w:vAlign w:val="center"/>
          </w:tcPr>
          <w:p w:rsidR="00AF4B87" w:rsidRPr="005428B5" w:rsidRDefault="00790A97" w:rsidP="00D106DF">
            <w:pPr>
              <w:keepNext/>
              <w:keepLines/>
              <w:spacing w:after="0"/>
              <w:ind w:left="851" w:hanging="851"/>
              <w:rPr>
                <w:rFonts w:ascii="Arial" w:hAnsi="Arial" w:cs="Arial"/>
                <w:sz w:val="18"/>
                <w:szCs w:val="18"/>
              </w:rPr>
            </w:pPr>
            <w:r w:rsidRPr="005428B5">
              <w:rPr>
                <w:rFonts w:ascii="Arial" w:hAnsi="Arial" w:cs="Arial"/>
                <w:sz w:val="18"/>
                <w:szCs w:val="18"/>
              </w:rPr>
              <w:t>NOTE</w:t>
            </w:r>
            <w:r w:rsidRPr="005428B5">
              <w:rPr>
                <w:rFonts w:ascii="Arial" w:eastAsia="Malgun Gothic" w:hAnsi="Arial" w:cs="Arial"/>
                <w:sz w:val="18"/>
                <w:szCs w:val="18"/>
                <w:lang w:eastAsia="ko-KR"/>
              </w:rPr>
              <w:t xml:space="preserve"> </w:t>
            </w:r>
            <w:r w:rsidRPr="005428B5">
              <w:rPr>
                <w:rFonts w:ascii="Arial" w:hAnsi="Arial" w:cs="Arial"/>
                <w:sz w:val="18"/>
                <w:szCs w:val="18"/>
              </w:rPr>
              <w:t>5:</w:t>
            </w:r>
            <w:r w:rsidRPr="005428B5">
              <w:tab/>
            </w:r>
            <w:r w:rsidRPr="005428B5">
              <w:rPr>
                <w:rFonts w:ascii="Arial" w:hAnsi="Arial" w:cs="Arial"/>
                <w:sz w:val="18"/>
                <w:szCs w:val="18"/>
                <w:lang w:eastAsia="zh-CN"/>
              </w:rPr>
              <w:t>The requirement</w:t>
            </w:r>
            <w:r w:rsidRPr="005428B5">
              <w:rPr>
                <w:rFonts w:ascii="Arial" w:hAnsi="Arial" w:cs="Arial"/>
                <w:sz w:val="18"/>
                <w:szCs w:val="18"/>
              </w:rPr>
              <w:t xml:space="preserve"> is applied for UE transmitting on the frequency range of 2545-26</w:t>
            </w:r>
            <w:r w:rsidRPr="005428B5">
              <w:rPr>
                <w:rFonts w:ascii="Arial" w:hAnsi="Arial" w:cs="Arial"/>
                <w:sz w:val="18"/>
                <w:szCs w:val="18"/>
                <w:lang w:eastAsia="zh-CN"/>
              </w:rPr>
              <w:t>90</w:t>
            </w:r>
            <w:r w:rsidRPr="005428B5">
              <w:rPr>
                <w:rFonts w:ascii="Arial" w:hAnsi="Arial" w:cs="Arial"/>
                <w:sz w:val="18"/>
                <w:szCs w:val="18"/>
              </w:rPr>
              <w:t>MHz.</w:t>
            </w:r>
          </w:p>
          <w:p w:rsidR="00AF4B87" w:rsidRPr="005428B5" w:rsidRDefault="00790A97" w:rsidP="00D106DF">
            <w:pPr>
              <w:keepNext/>
              <w:keepLines/>
              <w:spacing w:after="0"/>
              <w:ind w:left="869" w:hangingChars="483" w:hanging="869"/>
              <w:rPr>
                <w:rFonts w:ascii="Arial" w:hAnsi="Arial" w:cs="Arial"/>
                <w:sz w:val="18"/>
                <w:szCs w:val="18"/>
              </w:rPr>
            </w:pPr>
            <w:r w:rsidRPr="005428B5">
              <w:rPr>
                <w:rFonts w:ascii="Arial" w:hAnsi="Arial" w:cs="Arial"/>
                <w:sz w:val="18"/>
                <w:szCs w:val="18"/>
              </w:rPr>
              <w:t>NOTE</w:t>
            </w:r>
            <w:r w:rsidRPr="005428B5">
              <w:rPr>
                <w:rFonts w:ascii="Arial" w:eastAsia="Malgun Gothic" w:hAnsi="Arial" w:cs="Arial"/>
                <w:sz w:val="18"/>
                <w:szCs w:val="18"/>
                <w:lang w:eastAsia="ko-KR"/>
              </w:rPr>
              <w:t xml:space="preserve"> </w:t>
            </w:r>
            <w:r w:rsidRPr="005428B5">
              <w:rPr>
                <w:rFonts w:ascii="Arial" w:hAnsi="Arial" w:cs="Arial"/>
                <w:sz w:val="18"/>
                <w:szCs w:val="18"/>
              </w:rPr>
              <w:t>6:</w:t>
            </w:r>
            <w:r w:rsidRPr="005428B5">
              <w:tab/>
            </w:r>
            <w:r w:rsidRPr="005428B5">
              <w:rPr>
                <w:rFonts w:ascii="Arial" w:hAnsi="Arial" w:cs="Arial"/>
                <w:sz w:val="18"/>
                <w:szCs w:val="18"/>
                <w:lang w:eastAsia="zh-CN"/>
              </w:rPr>
              <w:t>The requirement</w:t>
            </w:r>
            <w:r w:rsidRPr="005428B5">
              <w:rPr>
                <w:rFonts w:ascii="Arial" w:hAnsi="Arial" w:cs="Arial"/>
                <w:sz w:val="18"/>
                <w:szCs w:val="18"/>
              </w:rPr>
              <w:t xml:space="preserve"> is applied for UE transmitting on the frequency range of 2496-2545MHz.</w:t>
            </w:r>
          </w:p>
        </w:tc>
      </w:tr>
    </w:tbl>
    <w:p w:rsidR="009505DB" w:rsidRPr="005428B5" w:rsidRDefault="009505DB" w:rsidP="009505DB"/>
    <w:p w:rsidR="004A3B00" w:rsidRPr="005428B5" w:rsidRDefault="00DB48DA" w:rsidP="00A25113">
      <w:pPr>
        <w:pStyle w:val="Heading2"/>
        <w:rPr>
          <w:rFonts w:eastAsia="Malgun Gothic"/>
          <w:lang w:eastAsia="ko-KR"/>
        </w:rPr>
      </w:pPr>
      <w:bookmarkStart w:id="58" w:name="_Toc519497815"/>
      <w:r w:rsidRPr="005428B5">
        <w:t>6.</w:t>
      </w:r>
      <w:r w:rsidRPr="005428B5">
        <w:rPr>
          <w:rFonts w:hint="eastAsia"/>
          <w:lang w:eastAsia="ja-JP"/>
        </w:rPr>
        <w:t>7</w:t>
      </w:r>
      <w:r w:rsidRPr="005428B5">
        <w:rPr>
          <w:rFonts w:ascii="Calibri" w:hAnsi="Calibri"/>
          <w:sz w:val="22"/>
          <w:szCs w:val="22"/>
          <w:lang w:val="en-US" w:eastAsia="sv-SE"/>
        </w:rPr>
        <w:tab/>
      </w:r>
      <w:r w:rsidRPr="005428B5">
        <w:t>LTE Advanced Carrier Aggregation</w:t>
      </w:r>
      <w:r w:rsidRPr="005428B5">
        <w:rPr>
          <w:rFonts w:eastAsia="Malgun Gothic" w:hint="eastAsia"/>
          <w:lang w:eastAsia="ko-KR"/>
        </w:rPr>
        <w:t>: Band 1</w:t>
      </w:r>
      <w:r w:rsidRPr="005428B5">
        <w:t xml:space="preserve"> and Band </w:t>
      </w:r>
      <w:r w:rsidRPr="005428B5">
        <w:rPr>
          <w:rFonts w:hint="eastAsia"/>
          <w:lang w:eastAsia="ja-JP"/>
        </w:rPr>
        <w:t>41</w:t>
      </w:r>
      <w:r w:rsidRPr="005428B5">
        <w:t xml:space="preserve"> and Band </w:t>
      </w:r>
      <w:r w:rsidRPr="005428B5">
        <w:rPr>
          <w:rFonts w:hint="eastAsia"/>
          <w:lang w:eastAsia="ja-JP"/>
        </w:rPr>
        <w:t>42</w:t>
      </w:r>
      <w:r w:rsidRPr="005428B5">
        <w:t xml:space="preserve"> </w:t>
      </w:r>
      <w:r w:rsidRPr="005428B5">
        <w:rPr>
          <w:rFonts w:eastAsia="Malgun Gothic" w:hint="eastAsia"/>
          <w:lang w:eastAsia="ko-KR"/>
        </w:rPr>
        <w:t>with 2</w:t>
      </w:r>
      <w:r w:rsidRPr="005428B5">
        <w:t xml:space="preserve"> UL</w:t>
      </w:r>
      <w:r w:rsidRPr="005428B5">
        <w:rPr>
          <w:rFonts w:eastAsia="Malgun Gothic" w:hint="eastAsia"/>
          <w:lang w:eastAsia="ko-KR"/>
        </w:rPr>
        <w:t>s</w:t>
      </w:r>
      <w:bookmarkEnd w:id="58"/>
    </w:p>
    <w:p w:rsidR="00DB48DA" w:rsidRPr="005428B5" w:rsidRDefault="00DB48DA" w:rsidP="00ED55D6">
      <w:pPr>
        <w:pStyle w:val="Heading3"/>
        <w:rPr>
          <w:rFonts w:ascii="Calibri" w:hAnsi="Calibri"/>
          <w:sz w:val="22"/>
          <w:szCs w:val="22"/>
          <w:lang w:val="en-US" w:eastAsia="sv-SE"/>
        </w:rPr>
      </w:pPr>
      <w:bookmarkStart w:id="59" w:name="_Toc519497816"/>
      <w:r w:rsidRPr="005428B5">
        <w:rPr>
          <w:lang w:val="en-US"/>
        </w:rPr>
        <w:t>6.</w:t>
      </w:r>
      <w:r w:rsidRPr="005428B5">
        <w:rPr>
          <w:rFonts w:hint="eastAsia"/>
          <w:lang w:val="en-US" w:eastAsia="ja-JP"/>
        </w:rPr>
        <w:t>7</w:t>
      </w:r>
      <w:r w:rsidRPr="005428B5">
        <w:rPr>
          <w:rFonts w:eastAsia="Malgun Gothic" w:hint="eastAsia"/>
          <w:lang w:val="en-US" w:eastAsia="ko-KR"/>
        </w:rPr>
        <w:t>.1</w:t>
      </w:r>
      <w:r w:rsidRPr="005428B5">
        <w:rPr>
          <w:rFonts w:ascii="Calibri" w:hAnsi="Calibri"/>
          <w:sz w:val="22"/>
          <w:szCs w:val="22"/>
          <w:lang w:val="en-US" w:eastAsia="sv-SE"/>
        </w:rPr>
        <w:tab/>
      </w:r>
      <w:r w:rsidRPr="005428B5">
        <w:rPr>
          <w:lang w:val="en-US"/>
        </w:rPr>
        <w:t>List of specific combination issues</w:t>
      </w:r>
      <w:bookmarkEnd w:id="59"/>
    </w:p>
    <w:p w:rsidR="004A3B00" w:rsidRPr="005428B5" w:rsidRDefault="00DB48DA" w:rsidP="00A25113">
      <w:pPr>
        <w:pStyle w:val="Heading4"/>
        <w:rPr>
          <w:rFonts w:eastAsia="Malgun Gothic"/>
          <w:lang w:val="en-US" w:eastAsia="ko-KR"/>
        </w:rPr>
      </w:pPr>
      <w:bookmarkStart w:id="60" w:name="_Toc519497817"/>
      <w:r w:rsidRPr="005428B5">
        <w:rPr>
          <w:lang w:val="en-US"/>
        </w:rPr>
        <w:t>6.</w:t>
      </w:r>
      <w:r w:rsidRPr="005428B5">
        <w:rPr>
          <w:rFonts w:hint="eastAsia"/>
          <w:lang w:val="en-US" w:eastAsia="ja-JP"/>
        </w:rPr>
        <w:t>7</w:t>
      </w:r>
      <w:r w:rsidRPr="005428B5">
        <w:rPr>
          <w:lang w:val="en-US"/>
        </w:rPr>
        <w:t>.1</w:t>
      </w:r>
      <w:r w:rsidRPr="005428B5">
        <w:rPr>
          <w:rFonts w:eastAsia="Malgun Gothic" w:hint="eastAsia"/>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60"/>
    </w:p>
    <w:p w:rsidR="004A3B00" w:rsidRPr="005428B5" w:rsidRDefault="00DB48DA" w:rsidP="00A25113">
      <w:pPr>
        <w:pStyle w:val="TH"/>
      </w:pPr>
      <w:r w:rsidRPr="005428B5">
        <w:t>Table 6.</w:t>
      </w:r>
      <w:r w:rsidRPr="005428B5">
        <w:rPr>
          <w:lang w:eastAsia="ja-JP"/>
        </w:rPr>
        <w:t>7</w:t>
      </w:r>
      <w:r w:rsidRPr="005428B5">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DB48DA" w:rsidRPr="005428B5" w:rsidTr="00D106DF">
        <w:trPr>
          <w:trHeight w:val="866"/>
          <w:jc w:val="center"/>
        </w:trPr>
        <w:tc>
          <w:tcPr>
            <w:tcW w:w="1396" w:type="dxa"/>
            <w:vAlign w:val="center"/>
          </w:tcPr>
          <w:p w:rsidR="00DB48DA" w:rsidRPr="005428B5" w:rsidRDefault="00790A97" w:rsidP="00D106DF">
            <w:pPr>
              <w:pStyle w:val="TAH"/>
              <w:rPr>
                <w:rFonts w:cs="Arial"/>
              </w:rPr>
            </w:pPr>
            <w:r w:rsidRPr="005428B5">
              <w:rPr>
                <w:rFonts w:cs="Arial"/>
              </w:rPr>
              <w:t>E-UTRA CA Configuration</w:t>
            </w:r>
          </w:p>
        </w:tc>
        <w:tc>
          <w:tcPr>
            <w:tcW w:w="1467" w:type="dxa"/>
            <w:vAlign w:val="center"/>
          </w:tcPr>
          <w:p w:rsidR="00DB48DA" w:rsidRPr="005428B5" w:rsidRDefault="00790A97" w:rsidP="00D106DF">
            <w:pPr>
              <w:pStyle w:val="TAH"/>
              <w:rPr>
                <w:rFonts w:cs="Arial"/>
                <w:lang w:eastAsia="ko-KR"/>
              </w:rPr>
            </w:pPr>
            <w:r w:rsidRPr="005428B5">
              <w:rPr>
                <w:rFonts w:cs="Arial"/>
                <w:lang w:eastAsia="ko-KR"/>
              </w:rPr>
              <w:t xml:space="preserve">Uplink CA </w:t>
            </w:r>
            <w:r w:rsidR="00DB48DA" w:rsidRPr="005428B5">
              <w:rPr>
                <w:rFonts w:cs="Arial" w:hint="eastAsia"/>
                <w:lang w:eastAsia="ko-KR"/>
              </w:rPr>
              <w:t>configurations</w:t>
            </w:r>
          </w:p>
        </w:tc>
        <w:tc>
          <w:tcPr>
            <w:tcW w:w="767" w:type="dxa"/>
            <w:vAlign w:val="center"/>
          </w:tcPr>
          <w:p w:rsidR="00DB48DA" w:rsidRPr="005428B5" w:rsidRDefault="00790A97" w:rsidP="00D106DF">
            <w:pPr>
              <w:pStyle w:val="TAH"/>
              <w:rPr>
                <w:rFonts w:cs="Arial"/>
              </w:rPr>
            </w:pPr>
            <w:r w:rsidRPr="005428B5">
              <w:rPr>
                <w:rFonts w:cs="Arial"/>
              </w:rPr>
              <w:t>E-UTRA Bands</w:t>
            </w:r>
          </w:p>
        </w:tc>
        <w:tc>
          <w:tcPr>
            <w:tcW w:w="590" w:type="dxa"/>
            <w:vAlign w:val="center"/>
          </w:tcPr>
          <w:p w:rsidR="00DB48DA" w:rsidRPr="005428B5" w:rsidRDefault="00790A97" w:rsidP="00D106DF">
            <w:pPr>
              <w:pStyle w:val="TAH"/>
              <w:rPr>
                <w:rFonts w:cs="Arial"/>
              </w:rPr>
            </w:pPr>
            <w:r w:rsidRPr="005428B5">
              <w:rPr>
                <w:rFonts w:cs="Arial"/>
              </w:rPr>
              <w:t>1.4</w:t>
            </w:r>
            <w:r w:rsidRPr="005428B5">
              <w:rPr>
                <w:rFonts w:cs="Arial"/>
              </w:rPr>
              <w:br/>
              <w:t>MHz</w:t>
            </w:r>
          </w:p>
        </w:tc>
        <w:tc>
          <w:tcPr>
            <w:tcW w:w="586" w:type="dxa"/>
            <w:vAlign w:val="center"/>
          </w:tcPr>
          <w:p w:rsidR="00DB48DA" w:rsidRPr="005428B5" w:rsidRDefault="00790A97" w:rsidP="00D106DF">
            <w:pPr>
              <w:pStyle w:val="TAH"/>
              <w:rPr>
                <w:rFonts w:cs="Arial"/>
              </w:rPr>
            </w:pPr>
            <w:r w:rsidRPr="005428B5">
              <w:rPr>
                <w:rFonts w:cs="Arial"/>
              </w:rPr>
              <w:t>3</w:t>
            </w:r>
            <w:r w:rsidRPr="005428B5">
              <w:rPr>
                <w:rFonts w:cs="Arial"/>
              </w:rPr>
              <w:br/>
              <w:t>MHz</w:t>
            </w:r>
          </w:p>
        </w:tc>
        <w:tc>
          <w:tcPr>
            <w:tcW w:w="586" w:type="dxa"/>
            <w:vAlign w:val="center"/>
          </w:tcPr>
          <w:p w:rsidR="00DB48DA" w:rsidRPr="005428B5" w:rsidRDefault="00790A97" w:rsidP="00D106DF">
            <w:pPr>
              <w:pStyle w:val="TAH"/>
              <w:rPr>
                <w:rFonts w:cs="Arial"/>
              </w:rPr>
            </w:pPr>
            <w:r w:rsidRPr="005428B5">
              <w:rPr>
                <w:rFonts w:cs="Arial"/>
              </w:rPr>
              <w:t>5</w:t>
            </w:r>
            <w:r w:rsidRPr="005428B5">
              <w:rPr>
                <w:rFonts w:cs="Arial"/>
              </w:rPr>
              <w:br/>
              <w:t>MHz</w:t>
            </w:r>
          </w:p>
        </w:tc>
        <w:tc>
          <w:tcPr>
            <w:tcW w:w="614" w:type="dxa"/>
            <w:vAlign w:val="center"/>
          </w:tcPr>
          <w:p w:rsidR="00DB48DA" w:rsidRPr="005428B5" w:rsidRDefault="00790A97" w:rsidP="00D106DF">
            <w:pPr>
              <w:pStyle w:val="TAH"/>
              <w:rPr>
                <w:rFonts w:cs="Arial"/>
              </w:rPr>
            </w:pPr>
            <w:r w:rsidRPr="005428B5">
              <w:rPr>
                <w:rFonts w:cs="Arial"/>
              </w:rPr>
              <w:t>10</w:t>
            </w:r>
            <w:r w:rsidRPr="005428B5">
              <w:rPr>
                <w:rFonts w:cs="Arial"/>
              </w:rPr>
              <w:br/>
              <w:t>MHz</w:t>
            </w:r>
          </w:p>
        </w:tc>
        <w:tc>
          <w:tcPr>
            <w:tcW w:w="586" w:type="dxa"/>
            <w:vAlign w:val="center"/>
          </w:tcPr>
          <w:p w:rsidR="00DB48DA" w:rsidRPr="005428B5" w:rsidRDefault="00790A97" w:rsidP="00D106DF">
            <w:pPr>
              <w:pStyle w:val="TAH"/>
              <w:rPr>
                <w:rFonts w:cs="Arial"/>
              </w:rPr>
            </w:pPr>
            <w:r w:rsidRPr="005428B5">
              <w:rPr>
                <w:rFonts w:cs="Arial"/>
              </w:rPr>
              <w:t>15</w:t>
            </w:r>
            <w:r w:rsidRPr="005428B5">
              <w:rPr>
                <w:rFonts w:cs="Arial"/>
              </w:rPr>
              <w:br/>
              <w:t>MHz</w:t>
            </w:r>
          </w:p>
        </w:tc>
        <w:tc>
          <w:tcPr>
            <w:tcW w:w="622" w:type="dxa"/>
            <w:vAlign w:val="center"/>
          </w:tcPr>
          <w:p w:rsidR="00DB48DA" w:rsidRPr="005428B5" w:rsidRDefault="00790A97" w:rsidP="00D106DF">
            <w:pPr>
              <w:pStyle w:val="TAH"/>
              <w:rPr>
                <w:rFonts w:cs="Arial"/>
              </w:rPr>
            </w:pPr>
            <w:r w:rsidRPr="005428B5">
              <w:rPr>
                <w:rFonts w:cs="Arial"/>
              </w:rPr>
              <w:t>20</w:t>
            </w:r>
            <w:r w:rsidRPr="005428B5">
              <w:rPr>
                <w:rFonts w:cs="Arial"/>
              </w:rPr>
              <w:br/>
              <w:t>MHz</w:t>
            </w:r>
          </w:p>
        </w:tc>
        <w:tc>
          <w:tcPr>
            <w:tcW w:w="1187" w:type="dxa"/>
            <w:vAlign w:val="center"/>
          </w:tcPr>
          <w:p w:rsidR="00DB48DA" w:rsidRPr="005428B5" w:rsidRDefault="00790A97" w:rsidP="00D106DF">
            <w:pPr>
              <w:pStyle w:val="TAH"/>
              <w:rPr>
                <w:rFonts w:cs="Arial"/>
              </w:rPr>
            </w:pPr>
            <w:r w:rsidRPr="005428B5">
              <w:rPr>
                <w:rFonts w:cs="Arial"/>
              </w:rPr>
              <w:t>Maximum aggregated bandwidth</w:t>
            </w:r>
          </w:p>
          <w:p w:rsidR="00DB48DA" w:rsidRPr="005428B5" w:rsidRDefault="00790A97" w:rsidP="00D106DF">
            <w:pPr>
              <w:pStyle w:val="TAH"/>
              <w:rPr>
                <w:rFonts w:cs="Arial"/>
              </w:rPr>
            </w:pPr>
            <w:r w:rsidRPr="005428B5">
              <w:rPr>
                <w:rFonts w:cs="Arial"/>
              </w:rPr>
              <w:t>[MHz]</w:t>
            </w:r>
          </w:p>
        </w:tc>
        <w:tc>
          <w:tcPr>
            <w:tcW w:w="1287" w:type="dxa"/>
            <w:vAlign w:val="center"/>
          </w:tcPr>
          <w:p w:rsidR="00DB48DA" w:rsidRPr="005428B5" w:rsidRDefault="00790A97" w:rsidP="00D106DF">
            <w:pPr>
              <w:pStyle w:val="TAH"/>
              <w:rPr>
                <w:rFonts w:cs="Arial"/>
              </w:rPr>
            </w:pPr>
            <w:r w:rsidRPr="005428B5">
              <w:rPr>
                <w:rFonts w:cs="Arial"/>
              </w:rPr>
              <w:t>Bandwidth combination set</w:t>
            </w:r>
          </w:p>
        </w:tc>
      </w:tr>
      <w:tr w:rsidR="00DB48DA" w:rsidRPr="005428B5" w:rsidTr="00D106DF">
        <w:trPr>
          <w:trHeight w:val="234"/>
          <w:jc w:val="center"/>
        </w:trPr>
        <w:tc>
          <w:tcPr>
            <w:tcW w:w="1396" w:type="dxa"/>
            <w:vMerge w:val="restart"/>
            <w:vAlign w:val="center"/>
          </w:tcPr>
          <w:p w:rsidR="00DB48DA" w:rsidRPr="005428B5" w:rsidRDefault="00790A97" w:rsidP="00D106DF">
            <w:pPr>
              <w:pStyle w:val="TAC"/>
              <w:rPr>
                <w:rFonts w:cs="Arial"/>
                <w:lang w:eastAsia="ko-KR"/>
              </w:rPr>
            </w:pPr>
            <w:r w:rsidRPr="005428B5">
              <w:rPr>
                <w:rFonts w:cs="Arial"/>
                <w:lang w:eastAsia="ko-KR"/>
              </w:rPr>
              <w:t>CA_1A-</w:t>
            </w:r>
            <w:r w:rsidRPr="005428B5">
              <w:rPr>
                <w:rFonts w:cs="Arial"/>
                <w:lang w:eastAsia="ja-JP"/>
              </w:rPr>
              <w:t>41</w:t>
            </w:r>
            <w:r w:rsidRPr="005428B5">
              <w:rPr>
                <w:rFonts w:cs="Arial"/>
                <w:lang w:eastAsia="ko-KR"/>
              </w:rPr>
              <w:t>A-</w:t>
            </w:r>
            <w:r w:rsidRPr="005428B5">
              <w:rPr>
                <w:rFonts w:cs="Arial"/>
                <w:lang w:eastAsia="ja-JP"/>
              </w:rPr>
              <w:t>42</w:t>
            </w:r>
            <w:r w:rsidRPr="005428B5">
              <w:rPr>
                <w:rFonts w:cs="Arial"/>
                <w:lang w:eastAsia="ko-KR"/>
              </w:rPr>
              <w:t>A</w:t>
            </w:r>
          </w:p>
        </w:tc>
        <w:tc>
          <w:tcPr>
            <w:tcW w:w="1467" w:type="dxa"/>
            <w:vMerge w:val="restart"/>
            <w:vAlign w:val="center"/>
          </w:tcPr>
          <w:p w:rsidR="00DB48DA" w:rsidRPr="005428B5" w:rsidRDefault="00DB48DA" w:rsidP="00D106DF">
            <w:pPr>
              <w:pStyle w:val="TAC"/>
              <w:rPr>
                <w:rFonts w:cs="Arial"/>
              </w:rPr>
            </w:pPr>
            <w:r w:rsidRPr="005428B5">
              <w:rPr>
                <w:rFonts w:cs="Arial" w:hint="eastAsia"/>
                <w:lang w:eastAsia="ko-KR"/>
              </w:rPr>
              <w:t>CA_1A-</w:t>
            </w:r>
            <w:r w:rsidRPr="005428B5">
              <w:rPr>
                <w:rFonts w:cs="Arial" w:hint="eastAsia"/>
                <w:lang w:eastAsia="ja-JP"/>
              </w:rPr>
              <w:t>42</w:t>
            </w:r>
            <w:r w:rsidRPr="005428B5">
              <w:rPr>
                <w:rFonts w:cs="Arial" w:hint="eastAsia"/>
                <w:lang w:eastAsia="ko-KR"/>
              </w:rPr>
              <w:t>A</w:t>
            </w:r>
          </w:p>
        </w:tc>
        <w:tc>
          <w:tcPr>
            <w:tcW w:w="767" w:type="dxa"/>
            <w:shd w:val="clear" w:color="auto" w:fill="auto"/>
            <w:vAlign w:val="center"/>
          </w:tcPr>
          <w:p w:rsidR="00DB48DA" w:rsidRPr="005428B5" w:rsidRDefault="00790A97" w:rsidP="00D106DF">
            <w:pPr>
              <w:pStyle w:val="TAC"/>
              <w:rPr>
                <w:rFonts w:cs="Arial"/>
                <w:lang w:eastAsia="ko-KR"/>
              </w:rPr>
            </w:pPr>
            <w:r w:rsidRPr="005428B5">
              <w:rPr>
                <w:rFonts w:cs="Arial"/>
                <w:lang w:eastAsia="ko-KR"/>
              </w:rPr>
              <w:t>1</w:t>
            </w:r>
          </w:p>
        </w:tc>
        <w:tc>
          <w:tcPr>
            <w:tcW w:w="590" w:type="dxa"/>
            <w:shd w:val="clear" w:color="auto" w:fill="auto"/>
            <w:vAlign w:val="center"/>
          </w:tcPr>
          <w:p w:rsidR="00DB48DA" w:rsidRPr="005428B5" w:rsidRDefault="00DB48DA" w:rsidP="00D106DF">
            <w:pPr>
              <w:pStyle w:val="TAC"/>
              <w:rPr>
                <w:rFonts w:cs="Arial"/>
              </w:rPr>
            </w:pPr>
          </w:p>
        </w:tc>
        <w:tc>
          <w:tcPr>
            <w:tcW w:w="586" w:type="dxa"/>
            <w:vAlign w:val="center"/>
          </w:tcPr>
          <w:p w:rsidR="00DB48DA" w:rsidRPr="005428B5" w:rsidRDefault="00DB48DA" w:rsidP="00D106DF">
            <w:pPr>
              <w:pStyle w:val="TAC"/>
              <w:rPr>
                <w:rFonts w:cs="Arial"/>
              </w:rPr>
            </w:pPr>
          </w:p>
        </w:tc>
        <w:tc>
          <w:tcPr>
            <w:tcW w:w="586" w:type="dxa"/>
            <w:vAlign w:val="center"/>
          </w:tcPr>
          <w:p w:rsidR="00DB48DA" w:rsidRPr="005428B5" w:rsidRDefault="00790A97" w:rsidP="00D106DF">
            <w:pPr>
              <w:pStyle w:val="TAC"/>
              <w:rPr>
                <w:rFonts w:cs="Arial"/>
              </w:rPr>
            </w:pPr>
            <w:r w:rsidRPr="005428B5">
              <w:rPr>
                <w:rFonts w:cs="Arial"/>
              </w:rPr>
              <w:t>Yes</w:t>
            </w:r>
          </w:p>
        </w:tc>
        <w:tc>
          <w:tcPr>
            <w:tcW w:w="614" w:type="dxa"/>
            <w:vAlign w:val="center"/>
          </w:tcPr>
          <w:p w:rsidR="00DB48DA" w:rsidRPr="005428B5" w:rsidRDefault="00790A97" w:rsidP="00D106DF">
            <w:pPr>
              <w:pStyle w:val="TAC"/>
              <w:rPr>
                <w:rFonts w:cs="Arial"/>
              </w:rPr>
            </w:pPr>
            <w:r w:rsidRPr="005428B5">
              <w:rPr>
                <w:rFonts w:cs="Arial"/>
              </w:rPr>
              <w:t>Yes</w:t>
            </w:r>
          </w:p>
        </w:tc>
        <w:tc>
          <w:tcPr>
            <w:tcW w:w="586" w:type="dxa"/>
            <w:vAlign w:val="center"/>
          </w:tcPr>
          <w:p w:rsidR="00DB48DA" w:rsidRPr="005428B5" w:rsidRDefault="00790A97" w:rsidP="00D106DF">
            <w:pPr>
              <w:pStyle w:val="TAC"/>
              <w:rPr>
                <w:rFonts w:cs="Arial"/>
              </w:rPr>
            </w:pPr>
            <w:r w:rsidRPr="005428B5">
              <w:rPr>
                <w:rFonts w:cs="Arial"/>
              </w:rPr>
              <w:t>Yes</w:t>
            </w:r>
          </w:p>
        </w:tc>
        <w:tc>
          <w:tcPr>
            <w:tcW w:w="622" w:type="dxa"/>
            <w:vAlign w:val="center"/>
          </w:tcPr>
          <w:p w:rsidR="00DB48DA" w:rsidRPr="005428B5" w:rsidRDefault="00790A97" w:rsidP="00D106DF">
            <w:pPr>
              <w:pStyle w:val="TAC"/>
              <w:rPr>
                <w:rFonts w:cs="Arial"/>
              </w:rPr>
            </w:pPr>
            <w:r w:rsidRPr="005428B5">
              <w:rPr>
                <w:rFonts w:cs="Arial"/>
              </w:rPr>
              <w:t>Yes</w:t>
            </w:r>
          </w:p>
        </w:tc>
        <w:tc>
          <w:tcPr>
            <w:tcW w:w="1187" w:type="dxa"/>
            <w:vMerge w:val="restart"/>
            <w:vAlign w:val="center"/>
          </w:tcPr>
          <w:p w:rsidR="00DB48DA" w:rsidRPr="005428B5" w:rsidRDefault="00790A97" w:rsidP="00D106DF">
            <w:pPr>
              <w:pStyle w:val="TAC"/>
              <w:rPr>
                <w:rFonts w:cs="Arial"/>
                <w:lang w:eastAsia="ko-KR"/>
              </w:rPr>
            </w:pPr>
            <w:r w:rsidRPr="005428B5">
              <w:rPr>
                <w:rFonts w:cs="Arial"/>
                <w:lang w:eastAsia="ko-KR"/>
              </w:rPr>
              <w:t>60</w:t>
            </w:r>
          </w:p>
        </w:tc>
        <w:tc>
          <w:tcPr>
            <w:tcW w:w="1287" w:type="dxa"/>
            <w:vMerge w:val="restart"/>
            <w:vAlign w:val="center"/>
          </w:tcPr>
          <w:p w:rsidR="00DB48DA" w:rsidRPr="005428B5" w:rsidRDefault="00790A97" w:rsidP="00D106DF">
            <w:pPr>
              <w:pStyle w:val="TAC"/>
              <w:rPr>
                <w:rFonts w:cs="Arial"/>
                <w:lang w:eastAsia="ko-KR"/>
              </w:rPr>
            </w:pPr>
            <w:r w:rsidRPr="005428B5">
              <w:rPr>
                <w:rFonts w:cs="Arial"/>
                <w:lang w:eastAsia="ko-KR"/>
              </w:rPr>
              <w:t>0</w:t>
            </w:r>
          </w:p>
        </w:tc>
      </w:tr>
      <w:tr w:rsidR="00DB48DA" w:rsidRPr="005428B5" w:rsidTr="00D106DF">
        <w:trPr>
          <w:trHeight w:val="234"/>
          <w:jc w:val="center"/>
        </w:trPr>
        <w:tc>
          <w:tcPr>
            <w:tcW w:w="1396" w:type="dxa"/>
            <w:vMerge/>
            <w:vAlign w:val="center"/>
          </w:tcPr>
          <w:p w:rsidR="00DB48DA" w:rsidRPr="005428B5" w:rsidRDefault="00DB48DA" w:rsidP="00D106DF">
            <w:pPr>
              <w:pStyle w:val="TAC"/>
              <w:rPr>
                <w:rFonts w:cs="Arial"/>
              </w:rPr>
            </w:pPr>
          </w:p>
        </w:tc>
        <w:tc>
          <w:tcPr>
            <w:tcW w:w="1467" w:type="dxa"/>
            <w:vMerge/>
          </w:tcPr>
          <w:p w:rsidR="00DB48DA" w:rsidRPr="005428B5" w:rsidRDefault="00DB48DA" w:rsidP="00D106DF">
            <w:pPr>
              <w:pStyle w:val="TAC"/>
              <w:rPr>
                <w:rFonts w:cs="Arial"/>
              </w:rPr>
            </w:pPr>
          </w:p>
        </w:tc>
        <w:tc>
          <w:tcPr>
            <w:tcW w:w="767" w:type="dxa"/>
            <w:shd w:val="clear" w:color="auto" w:fill="auto"/>
            <w:vAlign w:val="center"/>
          </w:tcPr>
          <w:p w:rsidR="00DB48DA" w:rsidRPr="005428B5" w:rsidRDefault="00790A97" w:rsidP="00D106DF">
            <w:pPr>
              <w:pStyle w:val="TAC"/>
              <w:rPr>
                <w:rFonts w:cs="Arial"/>
                <w:lang w:eastAsia="ja-JP"/>
              </w:rPr>
            </w:pPr>
            <w:r w:rsidRPr="005428B5">
              <w:rPr>
                <w:rFonts w:cs="Arial"/>
                <w:lang w:eastAsia="ja-JP"/>
              </w:rPr>
              <w:t>41</w:t>
            </w:r>
          </w:p>
        </w:tc>
        <w:tc>
          <w:tcPr>
            <w:tcW w:w="590" w:type="dxa"/>
            <w:shd w:val="clear" w:color="auto" w:fill="auto"/>
            <w:vAlign w:val="center"/>
          </w:tcPr>
          <w:p w:rsidR="00DB48DA" w:rsidRPr="005428B5" w:rsidRDefault="00DB48DA" w:rsidP="00D106DF">
            <w:pPr>
              <w:pStyle w:val="TAC"/>
              <w:rPr>
                <w:rFonts w:cs="Arial"/>
              </w:rPr>
            </w:pPr>
          </w:p>
        </w:tc>
        <w:tc>
          <w:tcPr>
            <w:tcW w:w="586" w:type="dxa"/>
            <w:vAlign w:val="center"/>
          </w:tcPr>
          <w:p w:rsidR="00DB48DA" w:rsidRPr="005428B5" w:rsidRDefault="00DB48DA" w:rsidP="00D106DF">
            <w:pPr>
              <w:pStyle w:val="TAC"/>
              <w:rPr>
                <w:rFonts w:cs="Arial"/>
              </w:rPr>
            </w:pPr>
          </w:p>
        </w:tc>
        <w:tc>
          <w:tcPr>
            <w:tcW w:w="586" w:type="dxa"/>
            <w:vAlign w:val="center"/>
          </w:tcPr>
          <w:p w:rsidR="00DB48DA" w:rsidRPr="005428B5" w:rsidRDefault="00DB48DA" w:rsidP="00D106DF">
            <w:pPr>
              <w:pStyle w:val="TAC"/>
              <w:rPr>
                <w:rFonts w:cs="Arial"/>
                <w:lang w:eastAsia="ja-JP"/>
              </w:rPr>
            </w:pPr>
          </w:p>
        </w:tc>
        <w:tc>
          <w:tcPr>
            <w:tcW w:w="614" w:type="dxa"/>
            <w:vAlign w:val="center"/>
          </w:tcPr>
          <w:p w:rsidR="00DB48DA" w:rsidRPr="005428B5" w:rsidRDefault="00790A97" w:rsidP="00D106DF">
            <w:pPr>
              <w:pStyle w:val="TAC"/>
              <w:rPr>
                <w:rFonts w:cs="Arial"/>
              </w:rPr>
            </w:pPr>
            <w:r w:rsidRPr="005428B5">
              <w:rPr>
                <w:rFonts w:cs="Arial"/>
              </w:rPr>
              <w:t>Yes</w:t>
            </w:r>
          </w:p>
        </w:tc>
        <w:tc>
          <w:tcPr>
            <w:tcW w:w="586" w:type="dxa"/>
            <w:vAlign w:val="center"/>
          </w:tcPr>
          <w:p w:rsidR="00DB48DA" w:rsidRPr="005428B5" w:rsidRDefault="00790A97" w:rsidP="00D106DF">
            <w:pPr>
              <w:pStyle w:val="TAC"/>
              <w:rPr>
                <w:rFonts w:cs="Arial"/>
              </w:rPr>
            </w:pPr>
            <w:r w:rsidRPr="005428B5">
              <w:rPr>
                <w:rFonts w:cs="Arial"/>
              </w:rPr>
              <w:t>Yes</w:t>
            </w:r>
          </w:p>
        </w:tc>
        <w:tc>
          <w:tcPr>
            <w:tcW w:w="622" w:type="dxa"/>
            <w:vAlign w:val="center"/>
          </w:tcPr>
          <w:p w:rsidR="00DB48DA" w:rsidRPr="005428B5" w:rsidRDefault="00790A97" w:rsidP="00D106DF">
            <w:pPr>
              <w:pStyle w:val="TAC"/>
              <w:rPr>
                <w:rFonts w:cs="Arial"/>
              </w:rPr>
            </w:pPr>
            <w:r w:rsidRPr="005428B5">
              <w:rPr>
                <w:rFonts w:cs="Arial"/>
              </w:rPr>
              <w:t>Yes</w:t>
            </w:r>
          </w:p>
        </w:tc>
        <w:tc>
          <w:tcPr>
            <w:tcW w:w="1187" w:type="dxa"/>
            <w:vMerge/>
            <w:vAlign w:val="center"/>
          </w:tcPr>
          <w:p w:rsidR="00DB48DA" w:rsidRPr="005428B5" w:rsidRDefault="00DB48DA" w:rsidP="00D106DF">
            <w:pPr>
              <w:pStyle w:val="TAC"/>
              <w:rPr>
                <w:rFonts w:cs="Arial"/>
              </w:rPr>
            </w:pPr>
          </w:p>
        </w:tc>
        <w:tc>
          <w:tcPr>
            <w:tcW w:w="1287" w:type="dxa"/>
            <w:vMerge/>
            <w:vAlign w:val="center"/>
          </w:tcPr>
          <w:p w:rsidR="00DB48DA" w:rsidRPr="005428B5" w:rsidRDefault="00DB48DA" w:rsidP="00D106DF">
            <w:pPr>
              <w:pStyle w:val="TAC"/>
              <w:rPr>
                <w:rFonts w:cs="Arial"/>
              </w:rPr>
            </w:pPr>
          </w:p>
        </w:tc>
      </w:tr>
      <w:tr w:rsidR="00DB48DA" w:rsidRPr="005428B5" w:rsidTr="00D106DF">
        <w:trPr>
          <w:trHeight w:val="321"/>
          <w:jc w:val="center"/>
        </w:trPr>
        <w:tc>
          <w:tcPr>
            <w:tcW w:w="1396" w:type="dxa"/>
            <w:vMerge/>
            <w:tcBorders>
              <w:bottom w:val="single" w:sz="4" w:space="0" w:color="auto"/>
            </w:tcBorders>
            <w:vAlign w:val="center"/>
          </w:tcPr>
          <w:p w:rsidR="00DB48DA" w:rsidRPr="005428B5" w:rsidRDefault="00DB48DA" w:rsidP="00D106DF">
            <w:pPr>
              <w:pStyle w:val="TAC"/>
              <w:rPr>
                <w:rFonts w:cs="Arial"/>
              </w:rPr>
            </w:pPr>
          </w:p>
        </w:tc>
        <w:tc>
          <w:tcPr>
            <w:tcW w:w="1467" w:type="dxa"/>
            <w:vMerge/>
            <w:tcBorders>
              <w:bottom w:val="single" w:sz="4" w:space="0" w:color="auto"/>
            </w:tcBorders>
          </w:tcPr>
          <w:p w:rsidR="00DB48DA" w:rsidRPr="005428B5" w:rsidRDefault="00DB48DA" w:rsidP="00D106DF">
            <w:pPr>
              <w:pStyle w:val="TAC"/>
              <w:rPr>
                <w:rFonts w:cs="Arial"/>
              </w:rPr>
            </w:pPr>
          </w:p>
        </w:tc>
        <w:tc>
          <w:tcPr>
            <w:tcW w:w="767" w:type="dxa"/>
            <w:tcBorders>
              <w:bottom w:val="single" w:sz="4" w:space="0" w:color="auto"/>
            </w:tcBorders>
            <w:shd w:val="clear" w:color="auto" w:fill="auto"/>
            <w:vAlign w:val="center"/>
          </w:tcPr>
          <w:p w:rsidR="00DB48DA" w:rsidRPr="005428B5" w:rsidRDefault="00790A97" w:rsidP="00D106DF">
            <w:pPr>
              <w:pStyle w:val="TAC"/>
              <w:rPr>
                <w:rFonts w:cs="Arial"/>
                <w:lang w:eastAsia="ja-JP"/>
              </w:rPr>
            </w:pPr>
            <w:r w:rsidRPr="005428B5">
              <w:rPr>
                <w:rFonts w:cs="Arial"/>
                <w:lang w:eastAsia="ja-JP"/>
              </w:rPr>
              <w:t>4</w:t>
            </w:r>
            <w:r w:rsidR="00DB48DA" w:rsidRPr="005428B5">
              <w:rPr>
                <w:rFonts w:cs="Arial" w:hint="eastAsia"/>
                <w:lang w:eastAsia="ja-JP"/>
              </w:rPr>
              <w:t>2</w:t>
            </w:r>
          </w:p>
        </w:tc>
        <w:tc>
          <w:tcPr>
            <w:tcW w:w="590" w:type="dxa"/>
            <w:tcBorders>
              <w:bottom w:val="single" w:sz="4" w:space="0" w:color="auto"/>
            </w:tcBorders>
            <w:shd w:val="clear" w:color="auto" w:fill="auto"/>
            <w:vAlign w:val="center"/>
          </w:tcPr>
          <w:p w:rsidR="00DB48DA" w:rsidRPr="005428B5" w:rsidRDefault="00DB48DA" w:rsidP="00D106DF">
            <w:pPr>
              <w:pStyle w:val="TAC"/>
              <w:rPr>
                <w:rFonts w:cs="Arial"/>
              </w:rPr>
            </w:pPr>
          </w:p>
        </w:tc>
        <w:tc>
          <w:tcPr>
            <w:tcW w:w="586" w:type="dxa"/>
            <w:tcBorders>
              <w:bottom w:val="single" w:sz="4" w:space="0" w:color="auto"/>
            </w:tcBorders>
            <w:vAlign w:val="center"/>
          </w:tcPr>
          <w:p w:rsidR="00DB48DA" w:rsidRPr="005428B5" w:rsidRDefault="00DB48DA" w:rsidP="00D106DF">
            <w:pPr>
              <w:pStyle w:val="TAC"/>
              <w:rPr>
                <w:rFonts w:cs="Arial"/>
              </w:rPr>
            </w:pPr>
          </w:p>
        </w:tc>
        <w:tc>
          <w:tcPr>
            <w:tcW w:w="586" w:type="dxa"/>
            <w:tcBorders>
              <w:bottom w:val="single" w:sz="4" w:space="0" w:color="auto"/>
            </w:tcBorders>
            <w:vAlign w:val="center"/>
          </w:tcPr>
          <w:p w:rsidR="00DB48DA" w:rsidRPr="005428B5" w:rsidRDefault="00DB48DA" w:rsidP="00D106DF">
            <w:pPr>
              <w:pStyle w:val="TAC"/>
              <w:rPr>
                <w:rFonts w:cs="Arial"/>
                <w:lang w:eastAsia="ja-JP"/>
              </w:rPr>
            </w:pPr>
          </w:p>
        </w:tc>
        <w:tc>
          <w:tcPr>
            <w:tcW w:w="614" w:type="dxa"/>
            <w:tcBorders>
              <w:bottom w:val="single" w:sz="4" w:space="0" w:color="auto"/>
            </w:tcBorders>
            <w:vAlign w:val="center"/>
          </w:tcPr>
          <w:p w:rsidR="00DB48DA" w:rsidRPr="005428B5" w:rsidRDefault="00790A97" w:rsidP="00D106DF">
            <w:pPr>
              <w:pStyle w:val="TAC"/>
              <w:rPr>
                <w:rFonts w:cs="Arial"/>
                <w:lang w:eastAsia="ko-KR"/>
              </w:rPr>
            </w:pPr>
            <w:r w:rsidRPr="005428B5">
              <w:rPr>
                <w:rFonts w:cs="Arial"/>
              </w:rPr>
              <w:t>Yes</w:t>
            </w:r>
          </w:p>
        </w:tc>
        <w:tc>
          <w:tcPr>
            <w:tcW w:w="586" w:type="dxa"/>
            <w:tcBorders>
              <w:bottom w:val="single" w:sz="4" w:space="0" w:color="auto"/>
            </w:tcBorders>
            <w:vAlign w:val="center"/>
          </w:tcPr>
          <w:p w:rsidR="00DB48DA" w:rsidRPr="005428B5" w:rsidRDefault="00790A97" w:rsidP="00D106DF">
            <w:pPr>
              <w:pStyle w:val="TAC"/>
              <w:rPr>
                <w:rFonts w:cs="Arial"/>
              </w:rPr>
            </w:pPr>
            <w:r w:rsidRPr="005428B5">
              <w:rPr>
                <w:rFonts w:cs="Arial"/>
              </w:rPr>
              <w:t>Yes</w:t>
            </w:r>
          </w:p>
        </w:tc>
        <w:tc>
          <w:tcPr>
            <w:tcW w:w="622" w:type="dxa"/>
            <w:tcBorders>
              <w:bottom w:val="single" w:sz="4" w:space="0" w:color="auto"/>
            </w:tcBorders>
            <w:vAlign w:val="center"/>
          </w:tcPr>
          <w:p w:rsidR="00DB48DA" w:rsidRPr="005428B5" w:rsidRDefault="00790A97" w:rsidP="00D106DF">
            <w:pPr>
              <w:pStyle w:val="TAC"/>
              <w:rPr>
                <w:rFonts w:cs="Arial"/>
              </w:rPr>
            </w:pPr>
            <w:r w:rsidRPr="005428B5">
              <w:rPr>
                <w:rFonts w:cs="Arial"/>
              </w:rPr>
              <w:t>Yes</w:t>
            </w:r>
          </w:p>
        </w:tc>
        <w:tc>
          <w:tcPr>
            <w:tcW w:w="1187" w:type="dxa"/>
            <w:vMerge/>
            <w:tcBorders>
              <w:bottom w:val="single" w:sz="4" w:space="0" w:color="auto"/>
            </w:tcBorders>
            <w:vAlign w:val="center"/>
          </w:tcPr>
          <w:p w:rsidR="00DB48DA" w:rsidRPr="005428B5" w:rsidRDefault="00DB48DA" w:rsidP="00D106DF">
            <w:pPr>
              <w:pStyle w:val="TAC"/>
              <w:rPr>
                <w:rFonts w:cs="Arial"/>
              </w:rPr>
            </w:pPr>
          </w:p>
        </w:tc>
        <w:tc>
          <w:tcPr>
            <w:tcW w:w="1287" w:type="dxa"/>
            <w:vMerge/>
            <w:tcBorders>
              <w:bottom w:val="single" w:sz="4" w:space="0" w:color="auto"/>
            </w:tcBorders>
            <w:vAlign w:val="center"/>
          </w:tcPr>
          <w:p w:rsidR="00DB48DA" w:rsidRPr="005428B5" w:rsidRDefault="00DB48DA" w:rsidP="00D106DF">
            <w:pPr>
              <w:pStyle w:val="TAC"/>
              <w:rPr>
                <w:rFonts w:cs="Arial"/>
              </w:rPr>
            </w:pPr>
          </w:p>
        </w:tc>
      </w:tr>
    </w:tbl>
    <w:p w:rsidR="00DB48DA" w:rsidRPr="005428B5" w:rsidRDefault="00DB48DA" w:rsidP="00DB48DA">
      <w:pPr>
        <w:rPr>
          <w:rFonts w:eastAsia="Malgun Gothic"/>
          <w:lang w:eastAsia="ko-KR"/>
        </w:rPr>
      </w:pPr>
    </w:p>
    <w:p w:rsidR="004A3B00" w:rsidRPr="005428B5" w:rsidRDefault="00DB48DA" w:rsidP="00A25113">
      <w:pPr>
        <w:pStyle w:val="Heading4"/>
        <w:rPr>
          <w:lang w:eastAsia="ja-JP"/>
        </w:rPr>
      </w:pPr>
      <w:bookmarkStart w:id="61" w:name="_Toc519497818"/>
      <w:r w:rsidRPr="005428B5">
        <w:rPr>
          <w:lang w:val="en-US"/>
        </w:rPr>
        <w:t>6.7.</w:t>
      </w:r>
      <w:r w:rsidRPr="005428B5">
        <w:rPr>
          <w:rFonts w:hint="eastAsia"/>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rFonts w:hint="eastAsia"/>
          <w:lang w:eastAsia="ko-KR"/>
        </w:rPr>
        <w:t xml:space="preserve"> for LTE-A UL CA_1A-</w:t>
      </w:r>
      <w:r w:rsidRPr="005428B5">
        <w:rPr>
          <w:rFonts w:hint="eastAsia"/>
          <w:lang w:eastAsia="ja-JP"/>
        </w:rPr>
        <w:t>42</w:t>
      </w:r>
      <w:r w:rsidRPr="005428B5">
        <w:rPr>
          <w:rFonts w:hint="eastAsia"/>
          <w:lang w:eastAsia="ko-KR"/>
        </w:rPr>
        <w:t>A and DL CA_1A-</w:t>
      </w:r>
      <w:r w:rsidRPr="005428B5">
        <w:rPr>
          <w:rFonts w:hint="eastAsia"/>
          <w:lang w:eastAsia="ja-JP"/>
        </w:rPr>
        <w:t>41</w:t>
      </w:r>
      <w:r w:rsidRPr="005428B5">
        <w:rPr>
          <w:rFonts w:hint="eastAsia"/>
          <w:lang w:eastAsia="ko-KR"/>
        </w:rPr>
        <w:t>A-</w:t>
      </w:r>
      <w:r w:rsidRPr="005428B5">
        <w:rPr>
          <w:rFonts w:hint="eastAsia"/>
          <w:lang w:eastAsia="ja-JP"/>
        </w:rPr>
        <w:t>42</w:t>
      </w:r>
      <w:r w:rsidRPr="005428B5">
        <w:rPr>
          <w:rFonts w:hint="eastAsia"/>
          <w:lang w:eastAsia="ko-KR"/>
        </w:rPr>
        <w:t>A</w:t>
      </w:r>
      <w:bookmarkEnd w:id="61"/>
    </w:p>
    <w:p w:rsidR="00DB48DA" w:rsidRPr="005428B5" w:rsidRDefault="00DB48DA" w:rsidP="00DB48DA">
      <w:pPr>
        <w:pStyle w:val="BodyText"/>
        <w:tabs>
          <w:tab w:val="left" w:pos="0"/>
        </w:tabs>
        <w:rPr>
          <w:lang w:val="en-US" w:eastAsia="ja-JP"/>
        </w:rPr>
      </w:pPr>
      <w:r w:rsidRPr="005428B5">
        <w:rPr>
          <w:lang w:val="en-US"/>
        </w:rPr>
        <w:t>For 2UL / 3DL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00790A97" w:rsidRPr="005428B5">
        <w:rPr>
          <w:lang w:val="en-US"/>
        </w:rPr>
        <w:t xml:space="preserve"> and 5</w:t>
      </w:r>
      <w:r w:rsidR="00790A97" w:rsidRPr="005428B5">
        <w:rPr>
          <w:vertAlign w:val="superscript"/>
          <w:lang w:val="en-US"/>
        </w:rPr>
        <w:t>th</w:t>
      </w:r>
      <w:r w:rsidR="00790A97" w:rsidRPr="005428B5">
        <w:rPr>
          <w:lang w:val="en-US"/>
        </w:rPr>
        <w:t xml:space="preserve"> order intermodulat</w:t>
      </w:r>
      <w:r w:rsidRPr="005428B5">
        <w:rPr>
          <w:lang w:val="en-US"/>
        </w:rPr>
        <w:t>ion products were calculated and presented in Table 6.</w:t>
      </w:r>
      <w:r w:rsidRPr="005428B5">
        <w:rPr>
          <w:lang w:val="en-US" w:eastAsia="ja-JP"/>
        </w:rPr>
        <w:t>7</w:t>
      </w:r>
      <w:r w:rsidRPr="005428B5">
        <w:rPr>
          <w:lang w:val="en-US"/>
        </w:rPr>
        <w:t>.1.</w:t>
      </w:r>
      <w:r w:rsidRPr="005428B5">
        <w:rPr>
          <w:rFonts w:hint="eastAsia"/>
          <w:lang w:val="en-US" w:eastAsia="ja-JP"/>
        </w:rPr>
        <w:t>2</w:t>
      </w:r>
      <w:r w:rsidRPr="005428B5">
        <w:rPr>
          <w:lang w:val="en-US"/>
        </w:rPr>
        <w:t>-1</w:t>
      </w:r>
      <w:r w:rsidRPr="005428B5">
        <w:rPr>
          <w:rFonts w:hint="eastAsia"/>
          <w:lang w:val="en-US" w:eastAsia="ja-JP"/>
        </w:rPr>
        <w:t>.</w:t>
      </w:r>
    </w:p>
    <w:p w:rsidR="004A3B00" w:rsidRPr="005428B5" w:rsidRDefault="00DB48DA" w:rsidP="00A25113">
      <w:pPr>
        <w:pStyle w:val="TH"/>
        <w:rPr>
          <w:rFonts w:eastAsia="Malgun Gothic"/>
          <w:lang w:eastAsia="ja-JP"/>
        </w:rPr>
      </w:pPr>
      <w:r w:rsidRPr="005428B5">
        <w:t>Table 6.</w:t>
      </w:r>
      <w:r w:rsidRPr="005428B5">
        <w:rPr>
          <w:lang w:eastAsia="ja-JP"/>
        </w:rPr>
        <w:t>7</w:t>
      </w:r>
      <w:r w:rsidRPr="005428B5">
        <w:t>.1.</w:t>
      </w:r>
      <w:r w:rsidRPr="005428B5">
        <w:rPr>
          <w:rFonts w:hint="eastAsia"/>
          <w:lang w:eastAsia="ja-JP"/>
        </w:rPr>
        <w:t>2</w:t>
      </w:r>
      <w:r w:rsidRPr="005428B5">
        <w:t xml:space="preserve">-1: </w:t>
      </w:r>
      <w:r w:rsidRPr="005428B5">
        <w:rPr>
          <w:rFonts w:hint="eastAsia"/>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B48DA" w:rsidRPr="005428B5"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5428B5" w:rsidRDefault="00790A97" w:rsidP="00D106DF">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5428B5" w:rsidRDefault="00790A97" w:rsidP="00D106DF">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5428B5" w:rsidRDefault="00790A97" w:rsidP="00D106DF">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5428B5" w:rsidRDefault="00790A97" w:rsidP="00D106DF">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B48DA" w:rsidRPr="005428B5" w:rsidRDefault="00790A97" w:rsidP="00D106DF">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fy_high</w:t>
            </w:r>
          </w:p>
        </w:tc>
      </w:tr>
      <w:tr w:rsidR="00DB48DA" w:rsidRPr="005428B5"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3600</w:t>
            </w:r>
          </w:p>
        </w:tc>
      </w:tr>
      <w:tr w:rsidR="00DB48DA"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 fy_high</w:t>
            </w:r>
          </w:p>
        </w:tc>
      </w:tr>
      <w:tr w:rsidR="00DB48DA"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7200</w:t>
            </w:r>
          </w:p>
        </w:tc>
      </w:tr>
      <w:tr w:rsidR="00DB48DA"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 fy_high</w:t>
            </w:r>
          </w:p>
        </w:tc>
      </w:tr>
      <w:tr w:rsidR="00DB48DA"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10800</w:t>
            </w:r>
          </w:p>
        </w:tc>
      </w:tr>
      <w:tr w:rsidR="00DB48DA"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Two tone 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|fy_high + fx_high|</w:t>
            </w:r>
          </w:p>
        </w:tc>
      </w:tr>
      <w:tr w:rsidR="00DB48DA"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5580</w:t>
            </w:r>
          </w:p>
        </w:tc>
      </w:tr>
      <w:tr w:rsidR="00DB48DA"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Two-tone 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|2*fy_high – fx_low|</w:t>
            </w:r>
          </w:p>
        </w:tc>
      </w:tr>
      <w:tr w:rsidR="00DB48DA" w:rsidRPr="005428B5"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5280</w:t>
            </w:r>
          </w:p>
        </w:tc>
      </w:tr>
      <w:tr w:rsidR="00DB48DA"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Two-tone 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|2*fy_high + fx_high|</w:t>
            </w:r>
          </w:p>
        </w:tc>
      </w:tr>
      <w:tr w:rsidR="00DB48DA" w:rsidRPr="005428B5"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9180</w:t>
            </w:r>
          </w:p>
        </w:tc>
      </w:tr>
      <w:tr w:rsidR="00DB48DA"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Two-tone 4</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|3*fx_low – fy_high|</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|3*fy_high – fx_low|</w:t>
            </w:r>
          </w:p>
        </w:tc>
      </w:tr>
      <w:tr w:rsidR="00DB48DA" w:rsidRPr="005428B5"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2160</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8880</w:t>
            </w:r>
          </w:p>
        </w:tc>
      </w:tr>
      <w:tr w:rsidR="00DB48DA"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Two-tone 4</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|3*fy_high + fx_high|</w:t>
            </w:r>
          </w:p>
        </w:tc>
      </w:tr>
      <w:tr w:rsidR="00DB48DA"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12780</w:t>
            </w:r>
          </w:p>
        </w:tc>
      </w:tr>
      <w:tr w:rsidR="00DB48DA"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Two-tone 4</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|2*fx_high + 2*fy_high|</w:t>
            </w:r>
          </w:p>
        </w:tc>
      </w:tr>
      <w:tr w:rsidR="00DB48DA"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11160</w:t>
            </w:r>
          </w:p>
        </w:tc>
      </w:tr>
      <w:tr w:rsidR="00DB48DA" w:rsidRPr="005428B5"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Two-tone 5</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|fy_high – 4*fx_low|</w:t>
            </w:r>
          </w:p>
        </w:tc>
      </w:tr>
      <w:tr w:rsidR="00DB48DA" w:rsidRPr="005428B5"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4080</w:t>
            </w:r>
          </w:p>
        </w:tc>
      </w:tr>
      <w:tr w:rsidR="00DB48DA"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Two-tone 5</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|fy_high + 4*fx_high|</w:t>
            </w:r>
          </w:p>
        </w:tc>
      </w:tr>
      <w:tr w:rsidR="00DB48DA"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11520</w:t>
            </w:r>
          </w:p>
        </w:tc>
      </w:tr>
      <w:tr w:rsidR="00DB48DA"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Two-tone 5</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|2*fy_high – 3*fx_low|</w:t>
            </w:r>
          </w:p>
        </w:tc>
      </w:tr>
      <w:tr w:rsidR="00DB48DA" w:rsidRPr="005428B5"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1440</w:t>
            </w:r>
          </w:p>
        </w:tc>
      </w:tr>
      <w:tr w:rsidR="00DB48DA"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Two-tone 5</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|2*fy_high + 3*fx_high|</w:t>
            </w:r>
          </w:p>
        </w:tc>
      </w:tr>
      <w:tr w:rsidR="00DB48DA" w:rsidRPr="005428B5"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13140</w:t>
            </w:r>
          </w:p>
        </w:tc>
      </w:tr>
    </w:tbl>
    <w:p w:rsidR="004A3B00" w:rsidRPr="005428B5" w:rsidRDefault="004A3B00" w:rsidP="00A25113">
      <w:pPr>
        <w:rPr>
          <w:lang w:eastAsia="ja-JP"/>
        </w:rPr>
      </w:pPr>
    </w:p>
    <w:p w:rsidR="004A3B00" w:rsidRPr="005428B5" w:rsidRDefault="00790A97" w:rsidP="00A25113">
      <w:pPr>
        <w:rPr>
          <w:i/>
          <w:lang w:eastAsia="ja-JP"/>
        </w:rPr>
      </w:pPr>
      <w:r w:rsidRPr="005428B5">
        <w:rPr>
          <w:lang w:eastAsia="ja-JP"/>
        </w:rPr>
        <w:t>The 4</w:t>
      </w:r>
      <w:r w:rsidRPr="005428B5">
        <w:rPr>
          <w:vertAlign w:val="superscript"/>
          <w:lang w:eastAsia="ja-JP"/>
        </w:rPr>
        <w:t>th</w:t>
      </w:r>
      <w:r w:rsidRPr="005428B5">
        <w:rPr>
          <w:lang w:eastAsia="ja-JP"/>
        </w:rPr>
        <w:t xml:space="preserve"> IMD falls into the own Rx of Band 1 and Band 41.  As already reported in release 14 version of TR36.714-00-02, the 4</w:t>
      </w:r>
      <w:r w:rsidRPr="005428B5">
        <w:rPr>
          <w:vertAlign w:val="superscript"/>
          <w:lang w:eastAsia="ja-JP"/>
        </w:rPr>
        <w:t>th</w:t>
      </w:r>
      <w:r w:rsidRPr="005428B5">
        <w:rPr>
          <w:lang w:eastAsia="ja-JP"/>
        </w:rPr>
        <w:t xml:space="preserve"> IMD never impacts Band 1 Rx because Tx-Rx separation is always kept in 190MHz.  Therefore, specifying MSD requirement is not necessary.  For 4</w:t>
      </w:r>
      <w:r w:rsidRPr="005428B5">
        <w:rPr>
          <w:vertAlign w:val="superscript"/>
          <w:lang w:eastAsia="ja-JP"/>
        </w:rPr>
        <w:t>th</w:t>
      </w:r>
      <w:r w:rsidRPr="005428B5">
        <w:rPr>
          <w:lang w:eastAsia="ja-JP"/>
        </w:rPr>
        <w:t xml:space="preserve"> IMD impact on Band 41 Rx, it analysis is captured in the next section.</w:t>
      </w:r>
    </w:p>
    <w:p w:rsidR="004A3B00" w:rsidRPr="005428B5" w:rsidRDefault="00DB48DA" w:rsidP="00A25113">
      <w:pPr>
        <w:pStyle w:val="Heading4"/>
        <w:rPr>
          <w:rFonts w:ascii="Calibri" w:eastAsia="Malgun Gothic" w:hAnsi="Calibri"/>
          <w:szCs w:val="22"/>
          <w:lang w:eastAsia="ko-KR"/>
        </w:rPr>
      </w:pPr>
      <w:bookmarkStart w:id="62" w:name="_Toc519497819"/>
      <w:r w:rsidRPr="005428B5">
        <w:rPr>
          <w:lang w:val="en-US"/>
        </w:rPr>
        <w:t>6.7.1.</w:t>
      </w:r>
      <w:r w:rsidRPr="005428B5">
        <w:rPr>
          <w:rFonts w:hint="eastAsia"/>
          <w:lang w:val="en-US" w:eastAsia="ja-JP"/>
        </w:rPr>
        <w:t>3</w:t>
      </w:r>
      <w:r w:rsidRPr="005428B5">
        <w:rPr>
          <w:rFonts w:ascii="Calibri" w:hAnsi="Calibri"/>
          <w:sz w:val="22"/>
          <w:szCs w:val="22"/>
          <w:lang w:val="en-US" w:eastAsia="sv-SE"/>
        </w:rPr>
        <w:tab/>
      </w:r>
      <w:r w:rsidRPr="005428B5">
        <w:rPr>
          <w:lang w:val="en-US"/>
        </w:rPr>
        <w:t>MSD</w:t>
      </w:r>
      <w:bookmarkEnd w:id="62"/>
    </w:p>
    <w:p w:rsidR="00DB48DA" w:rsidRPr="005428B5" w:rsidRDefault="00DB48DA" w:rsidP="00DB48DA">
      <w:pPr>
        <w:pStyle w:val="Guidance"/>
        <w:rPr>
          <w:rFonts w:eastAsia="Malgun Gothic"/>
          <w:i w:val="0"/>
          <w:color w:val="auto"/>
          <w:lang w:eastAsia="ja-JP"/>
        </w:rPr>
      </w:pPr>
      <w:r w:rsidRPr="005428B5">
        <w:rPr>
          <w:i w:val="0"/>
          <w:color w:val="auto"/>
        </w:rPr>
        <w:t xml:space="preserve">When uplink CA configurations </w:t>
      </w:r>
      <w:r w:rsidRPr="005428B5">
        <w:rPr>
          <w:rFonts w:hint="eastAsia"/>
          <w:i w:val="0"/>
          <w:color w:val="auto"/>
          <w:lang w:eastAsia="ko-KR"/>
        </w:rPr>
        <w:t>CA_1A-</w:t>
      </w:r>
      <w:r w:rsidRPr="005428B5">
        <w:rPr>
          <w:rFonts w:hint="eastAsia"/>
          <w:i w:val="0"/>
          <w:color w:val="auto"/>
          <w:lang w:eastAsia="ja-JP"/>
        </w:rPr>
        <w:t>42</w:t>
      </w:r>
      <w:r w:rsidRPr="005428B5">
        <w:rPr>
          <w:rFonts w:hint="eastAsia"/>
          <w:i w:val="0"/>
          <w:color w:val="auto"/>
          <w:lang w:eastAsia="ko-KR"/>
        </w:rPr>
        <w:t>A</w:t>
      </w:r>
      <w:r w:rsidRPr="005428B5">
        <w:rPr>
          <w:rFonts w:hint="eastAsia"/>
          <w:i w:val="0"/>
          <w:color w:val="auto"/>
          <w:lang w:eastAsia="ja-JP"/>
        </w:rPr>
        <w:t xml:space="preserve"> is</w:t>
      </w:r>
      <w:r w:rsidRPr="005428B5">
        <w:rPr>
          <w:i w:val="0"/>
          <w:color w:val="auto"/>
        </w:rPr>
        <w:t xml:space="preserve"> paired with downlink CA configuration CA_1A-</w:t>
      </w:r>
      <w:r w:rsidRPr="005428B5">
        <w:rPr>
          <w:rFonts w:hint="eastAsia"/>
          <w:i w:val="0"/>
          <w:color w:val="auto"/>
          <w:lang w:eastAsia="ja-JP"/>
        </w:rPr>
        <w:t>41</w:t>
      </w:r>
      <w:r w:rsidRPr="005428B5">
        <w:rPr>
          <w:i w:val="0"/>
          <w:color w:val="auto"/>
        </w:rPr>
        <w:t>A-</w:t>
      </w:r>
      <w:r w:rsidRPr="005428B5">
        <w:rPr>
          <w:rFonts w:hint="eastAsia"/>
          <w:i w:val="0"/>
          <w:color w:val="auto"/>
          <w:lang w:eastAsia="ja-JP"/>
        </w:rPr>
        <w:t>42</w:t>
      </w:r>
      <w:r w:rsidRPr="005428B5">
        <w:rPr>
          <w:i w:val="0"/>
          <w:color w:val="auto"/>
        </w:rPr>
        <w:t>A</w:t>
      </w:r>
      <w:r w:rsidRPr="005428B5">
        <w:rPr>
          <w:rFonts w:hint="eastAsia"/>
          <w:i w:val="0"/>
          <w:color w:val="auto"/>
          <w:lang w:eastAsia="ja-JP"/>
        </w:rPr>
        <w:t>, RAN4 needs to consider 4</w:t>
      </w:r>
      <w:r w:rsidRPr="005428B5">
        <w:rPr>
          <w:rFonts w:hint="eastAsia"/>
          <w:i w:val="0"/>
          <w:color w:val="auto"/>
          <w:vertAlign w:val="superscript"/>
          <w:lang w:eastAsia="ja-JP"/>
        </w:rPr>
        <w:t>th</w:t>
      </w:r>
      <w:r w:rsidRPr="005428B5">
        <w:rPr>
          <w:rFonts w:hint="eastAsia"/>
          <w:i w:val="0"/>
          <w:color w:val="auto"/>
          <w:lang w:eastAsia="ja-JP"/>
        </w:rPr>
        <w:t xml:space="preserve"> IMD impact on Band 41.  However, when simultaneous Tx/Rx is not considered for this CA configuration (namely, Band 41 and Band 42 are synchronized), 4</w:t>
      </w:r>
      <w:r w:rsidRPr="005428B5">
        <w:rPr>
          <w:rFonts w:hint="eastAsia"/>
          <w:i w:val="0"/>
          <w:color w:val="auto"/>
          <w:vertAlign w:val="superscript"/>
          <w:lang w:eastAsia="ja-JP"/>
        </w:rPr>
        <w:t>th</w:t>
      </w:r>
      <w:r w:rsidRPr="005428B5">
        <w:rPr>
          <w:rFonts w:hint="eastAsia"/>
          <w:i w:val="0"/>
          <w:color w:val="auto"/>
          <w:lang w:eastAsia="ja-JP"/>
        </w:rPr>
        <w:t xml:space="preserve"> IMD never causes desensitization in Band 41 Rx.  Since CA_1A-41A-42A was specified with the assumption that simultaneous Tx/Rx is not </w:t>
      </w:r>
      <w:r w:rsidRPr="005428B5">
        <w:rPr>
          <w:i w:val="0"/>
          <w:color w:val="auto"/>
          <w:lang w:eastAsia="ja-JP"/>
        </w:rPr>
        <w:t>occurred</w:t>
      </w:r>
      <w:r w:rsidRPr="005428B5">
        <w:rPr>
          <w:rFonts w:hint="eastAsia"/>
          <w:i w:val="0"/>
          <w:color w:val="auto"/>
          <w:lang w:eastAsia="ja-JP"/>
        </w:rPr>
        <w:t xml:space="preserve"> among TDD bands 41 and 42, it is reasonable to apply same assumption for </w:t>
      </w:r>
      <w:r w:rsidRPr="005428B5">
        <w:rPr>
          <w:i w:val="0"/>
          <w:color w:val="auto"/>
          <w:lang w:eastAsia="ja-JP"/>
        </w:rPr>
        <w:t>this</w:t>
      </w:r>
      <w:r w:rsidRPr="005428B5">
        <w:rPr>
          <w:rFonts w:hint="eastAsia"/>
          <w:i w:val="0"/>
          <w:color w:val="auto"/>
          <w:lang w:eastAsia="ja-JP"/>
        </w:rPr>
        <w:t xml:space="preserve"> combination.</w:t>
      </w:r>
    </w:p>
    <w:p w:rsidR="004A3B00" w:rsidRPr="005428B5" w:rsidRDefault="00DB48DA" w:rsidP="00A25113">
      <w:pPr>
        <w:pStyle w:val="Heading4"/>
        <w:rPr>
          <w:lang w:val="en-US"/>
        </w:rPr>
      </w:pPr>
      <w:bookmarkStart w:id="63" w:name="_Toc519497820"/>
      <w:r w:rsidRPr="005428B5">
        <w:rPr>
          <w:lang w:val="en-US"/>
        </w:rPr>
        <w:t>6.7.</w:t>
      </w:r>
      <w:r w:rsidRPr="005428B5">
        <w:rPr>
          <w:rFonts w:hint="eastAsia"/>
          <w:lang w:val="en-US" w:eastAsia="ja-JP"/>
        </w:rPr>
        <w:t>1</w:t>
      </w:r>
      <w:r w:rsidRPr="005428B5">
        <w:rPr>
          <w:lang w:val="en-US"/>
        </w:rPr>
        <w:t>.</w:t>
      </w:r>
      <w:r w:rsidRPr="005428B5">
        <w:rPr>
          <w:rFonts w:hint="eastAsia"/>
          <w:lang w:val="en-US" w:eastAsia="ja-JP"/>
        </w:rPr>
        <w:t>4</w:t>
      </w:r>
      <w:r w:rsidRPr="005428B5">
        <w:rPr>
          <w:lang w:val="en-US"/>
        </w:rPr>
        <w:tab/>
        <w:t>∆T</w:t>
      </w:r>
      <w:r w:rsidRPr="005428B5">
        <w:rPr>
          <w:vertAlign w:val="subscript"/>
          <w:lang w:val="en-US"/>
        </w:rPr>
        <w:t>IB</w:t>
      </w:r>
      <w:r w:rsidRPr="005428B5">
        <w:rPr>
          <w:lang w:val="en-US"/>
        </w:rPr>
        <w:t xml:space="preserve"> and ∆R</w:t>
      </w:r>
      <w:r w:rsidRPr="005428B5">
        <w:rPr>
          <w:vertAlign w:val="subscript"/>
          <w:lang w:val="en-US"/>
        </w:rPr>
        <w:t>IB</w:t>
      </w:r>
      <w:r w:rsidRPr="005428B5">
        <w:rPr>
          <w:lang w:val="en-US"/>
        </w:rPr>
        <w:t xml:space="preserve"> values</w:t>
      </w:r>
      <w:bookmarkEnd w:id="63"/>
    </w:p>
    <w:p w:rsidR="00DB48DA" w:rsidRPr="005428B5" w:rsidRDefault="00DB48DA" w:rsidP="009505DB">
      <w:r w:rsidRPr="005428B5">
        <w:rPr>
          <w:rFonts w:hint="eastAsia"/>
          <w:lang w:eastAsia="ja-JP"/>
        </w:rPr>
        <w:t xml:space="preserve">Comparing 1UL-3DL CA_1A-41A-42A, no difference is expected from UE architecture point of view for this combination, same values for </w:t>
      </w:r>
      <w:r w:rsidRPr="005428B5">
        <w:rPr>
          <w:lang w:val="en-US"/>
        </w:rPr>
        <w:t>∆T</w:t>
      </w:r>
      <w:r w:rsidRPr="005428B5">
        <w:rPr>
          <w:vertAlign w:val="subscript"/>
          <w:lang w:val="en-US"/>
        </w:rPr>
        <w:t>IB</w:t>
      </w:r>
      <w:r w:rsidRPr="005428B5">
        <w:rPr>
          <w:lang w:val="en-US"/>
        </w:rPr>
        <w:t xml:space="preserve"> and ∆R</w:t>
      </w:r>
      <w:r w:rsidRPr="005428B5">
        <w:rPr>
          <w:vertAlign w:val="subscript"/>
          <w:lang w:val="en-US"/>
        </w:rPr>
        <w:t>IB</w:t>
      </w:r>
      <w:r w:rsidRPr="005428B5">
        <w:rPr>
          <w:rFonts w:hint="eastAsia"/>
          <w:lang w:eastAsia="ja-JP"/>
        </w:rPr>
        <w:t xml:space="preserve"> as 1UL-3DL CA_1A-41A-42A shall apply.</w:t>
      </w:r>
    </w:p>
    <w:p w:rsidR="00E73A6F" w:rsidRPr="005428B5" w:rsidRDefault="00E73A6F" w:rsidP="00CE3C94">
      <w:pPr>
        <w:pStyle w:val="Heading2"/>
        <w:rPr>
          <w:lang w:eastAsia="ko-KR"/>
        </w:rPr>
      </w:pPr>
      <w:bookmarkStart w:id="64" w:name="_Toc519497821"/>
      <w:r w:rsidRPr="005428B5">
        <w:t>6.</w:t>
      </w:r>
      <w:r w:rsidRPr="005428B5">
        <w:rPr>
          <w:lang w:eastAsia="zh-TW"/>
        </w:rPr>
        <w:t>8</w:t>
      </w:r>
      <w:r w:rsidRPr="005428B5">
        <w:rPr>
          <w:rFonts w:ascii="Calibri" w:hAnsi="Calibri"/>
          <w:sz w:val="22"/>
          <w:szCs w:val="22"/>
          <w:lang w:val="en-US" w:eastAsia="sv-SE"/>
        </w:rPr>
        <w:tab/>
      </w:r>
      <w:r w:rsidRPr="005428B5">
        <w:t>LTE Advanced Carrier Aggregation</w:t>
      </w:r>
      <w:r w:rsidRPr="005428B5">
        <w:rPr>
          <w:rFonts w:hint="eastAsia"/>
          <w:lang w:eastAsia="ko-KR"/>
        </w:rPr>
        <w:t xml:space="preserve">: </w:t>
      </w:r>
      <w:r w:rsidRPr="005428B5">
        <w:t xml:space="preserve">Band </w:t>
      </w:r>
      <w:r w:rsidRPr="005428B5">
        <w:rPr>
          <w:rFonts w:hint="eastAsia"/>
          <w:lang w:eastAsia="ko-KR"/>
        </w:rPr>
        <w:t>3</w:t>
      </w:r>
      <w:r w:rsidRPr="005428B5">
        <w:t xml:space="preserve"> and Band </w:t>
      </w:r>
      <w:r w:rsidRPr="005428B5">
        <w:rPr>
          <w:rFonts w:hint="eastAsia"/>
          <w:lang w:eastAsia="zh-TW"/>
        </w:rPr>
        <w:t>3</w:t>
      </w:r>
      <w:r w:rsidRPr="005428B5">
        <w:rPr>
          <w:lang w:eastAsia="ko-KR"/>
        </w:rPr>
        <w:t xml:space="preserve"> and Band </w:t>
      </w:r>
      <w:r w:rsidRPr="005428B5">
        <w:rPr>
          <w:rFonts w:hint="eastAsia"/>
          <w:lang w:eastAsia="zh-TW"/>
        </w:rPr>
        <w:t>7</w:t>
      </w:r>
      <w:r w:rsidRPr="005428B5">
        <w:t xml:space="preserve"> </w:t>
      </w:r>
      <w:r w:rsidRPr="005428B5">
        <w:rPr>
          <w:rFonts w:hint="eastAsia"/>
          <w:lang w:eastAsia="ko-KR"/>
        </w:rPr>
        <w:t>with 2</w:t>
      </w:r>
      <w:r w:rsidRPr="005428B5">
        <w:t xml:space="preserve"> UL</w:t>
      </w:r>
      <w:r w:rsidRPr="005428B5">
        <w:rPr>
          <w:rFonts w:hint="eastAsia"/>
          <w:lang w:eastAsia="ko-KR"/>
        </w:rPr>
        <w:t>s</w:t>
      </w:r>
      <w:bookmarkEnd w:id="64"/>
    </w:p>
    <w:p w:rsidR="00E73A6F" w:rsidRPr="005428B5" w:rsidRDefault="00E73A6F" w:rsidP="00CE3C94">
      <w:pPr>
        <w:pStyle w:val="Heading3"/>
        <w:rPr>
          <w:rFonts w:ascii="Calibri" w:hAnsi="Calibri"/>
          <w:sz w:val="22"/>
          <w:szCs w:val="22"/>
          <w:lang w:val="en-US" w:eastAsia="sv-SE"/>
        </w:rPr>
      </w:pPr>
      <w:bookmarkStart w:id="65" w:name="_Toc519497822"/>
      <w:r w:rsidRPr="005428B5">
        <w:rPr>
          <w:lang w:val="en-US"/>
        </w:rPr>
        <w:t>6.</w:t>
      </w:r>
      <w:r w:rsidRPr="005428B5">
        <w:rPr>
          <w:lang w:val="en-US" w:eastAsia="zh-TW"/>
        </w:rPr>
        <w:t>8</w:t>
      </w:r>
      <w:r w:rsidRPr="005428B5">
        <w:rPr>
          <w:rFonts w:hint="eastAsia"/>
          <w:lang w:val="en-US" w:eastAsia="ko-KR"/>
        </w:rPr>
        <w:t>.1</w:t>
      </w:r>
      <w:r w:rsidRPr="005428B5">
        <w:rPr>
          <w:rFonts w:ascii="Calibri" w:hAnsi="Calibri"/>
          <w:sz w:val="22"/>
          <w:szCs w:val="22"/>
          <w:lang w:val="en-US" w:eastAsia="sv-SE"/>
        </w:rPr>
        <w:tab/>
      </w:r>
      <w:r w:rsidRPr="005428B5">
        <w:rPr>
          <w:lang w:val="en-US"/>
        </w:rPr>
        <w:t>List of specific combination issues</w:t>
      </w:r>
      <w:bookmarkEnd w:id="65"/>
    </w:p>
    <w:p w:rsidR="00E73A6F" w:rsidRPr="005428B5" w:rsidRDefault="00E73A6F" w:rsidP="00CE3C94">
      <w:pPr>
        <w:pStyle w:val="Heading4"/>
        <w:rPr>
          <w:lang w:val="en-US"/>
        </w:rPr>
      </w:pPr>
      <w:bookmarkStart w:id="66" w:name="_Toc519497823"/>
      <w:r w:rsidRPr="005428B5">
        <w:rPr>
          <w:lang w:val="en-US"/>
        </w:rPr>
        <w:t>6.8.1</w:t>
      </w:r>
      <w:r w:rsidRPr="005428B5">
        <w:rPr>
          <w:rFonts w:hint="eastAsia"/>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66"/>
    </w:p>
    <w:p w:rsidR="004A3B00" w:rsidRPr="005428B5" w:rsidRDefault="00E73A6F" w:rsidP="00A25113">
      <w:pPr>
        <w:pStyle w:val="TH"/>
      </w:pPr>
      <w:r w:rsidRPr="005428B5">
        <w:t>Table 6.8.1.1-1: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E73A6F" w:rsidRPr="005428B5" w:rsidTr="00D106DF">
        <w:trPr>
          <w:trHeight w:val="736"/>
          <w:jc w:val="center"/>
        </w:trPr>
        <w:tc>
          <w:tcPr>
            <w:tcW w:w="1399" w:type="dxa"/>
            <w:vAlign w:val="center"/>
          </w:tcPr>
          <w:p w:rsidR="00E73A6F" w:rsidRPr="005428B5" w:rsidRDefault="00E73A6F" w:rsidP="00D106DF">
            <w:pPr>
              <w:pStyle w:val="TAH"/>
              <w:rPr>
                <w:rFonts w:cs="Arial"/>
              </w:rPr>
            </w:pPr>
            <w:r w:rsidRPr="005428B5">
              <w:rPr>
                <w:rFonts w:cs="Arial"/>
              </w:rPr>
              <w:t>E-UTRA CA Configuration</w:t>
            </w:r>
          </w:p>
        </w:tc>
        <w:tc>
          <w:tcPr>
            <w:tcW w:w="1470" w:type="dxa"/>
            <w:vAlign w:val="center"/>
          </w:tcPr>
          <w:p w:rsidR="00E73A6F" w:rsidRPr="005428B5" w:rsidRDefault="00E73A6F" w:rsidP="00D106DF">
            <w:pPr>
              <w:pStyle w:val="TAH"/>
              <w:rPr>
                <w:rFonts w:cs="Arial"/>
                <w:lang w:eastAsia="ko-KR"/>
              </w:rPr>
            </w:pPr>
            <w:r w:rsidRPr="005428B5">
              <w:rPr>
                <w:rFonts w:cs="Arial" w:hint="eastAsia"/>
                <w:lang w:eastAsia="ko-KR"/>
              </w:rPr>
              <w:t>Uplink CA configurations</w:t>
            </w:r>
          </w:p>
        </w:tc>
        <w:tc>
          <w:tcPr>
            <w:tcW w:w="910" w:type="dxa"/>
            <w:vAlign w:val="center"/>
          </w:tcPr>
          <w:p w:rsidR="00E73A6F" w:rsidRPr="005428B5" w:rsidRDefault="00790A97" w:rsidP="00D106DF">
            <w:pPr>
              <w:pStyle w:val="TAH"/>
              <w:rPr>
                <w:rFonts w:cs="Arial"/>
              </w:rPr>
            </w:pPr>
            <w:r w:rsidRPr="005428B5">
              <w:rPr>
                <w:rFonts w:cs="Arial"/>
              </w:rPr>
              <w:t>E-UTRA Bands</w:t>
            </w:r>
          </w:p>
        </w:tc>
        <w:tc>
          <w:tcPr>
            <w:tcW w:w="587" w:type="dxa"/>
            <w:vAlign w:val="center"/>
          </w:tcPr>
          <w:p w:rsidR="00E73A6F" w:rsidRPr="005428B5" w:rsidRDefault="00790A97" w:rsidP="00D106DF">
            <w:pPr>
              <w:pStyle w:val="TAH"/>
              <w:rPr>
                <w:rFonts w:cs="Arial"/>
              </w:rPr>
            </w:pPr>
            <w:r w:rsidRPr="005428B5">
              <w:rPr>
                <w:rFonts w:cs="Arial"/>
              </w:rPr>
              <w:t>1.4</w:t>
            </w:r>
            <w:r w:rsidRPr="005428B5">
              <w:rPr>
                <w:rFonts w:cs="Arial"/>
              </w:rPr>
              <w:br/>
              <w:t>MHz</w:t>
            </w:r>
          </w:p>
        </w:tc>
        <w:tc>
          <w:tcPr>
            <w:tcW w:w="587" w:type="dxa"/>
            <w:vAlign w:val="center"/>
          </w:tcPr>
          <w:p w:rsidR="00E73A6F" w:rsidRPr="005428B5" w:rsidRDefault="00790A97" w:rsidP="00D106DF">
            <w:pPr>
              <w:pStyle w:val="TAH"/>
              <w:rPr>
                <w:rFonts w:cs="Arial"/>
              </w:rPr>
            </w:pPr>
            <w:r w:rsidRPr="005428B5">
              <w:rPr>
                <w:rFonts w:cs="Arial"/>
              </w:rPr>
              <w:t>3</w:t>
            </w:r>
            <w:r w:rsidRPr="005428B5">
              <w:rPr>
                <w:rFonts w:cs="Arial"/>
              </w:rPr>
              <w:br/>
              <w:t>MHz</w:t>
            </w:r>
          </w:p>
        </w:tc>
        <w:tc>
          <w:tcPr>
            <w:tcW w:w="587" w:type="dxa"/>
            <w:vAlign w:val="center"/>
          </w:tcPr>
          <w:p w:rsidR="00E73A6F" w:rsidRPr="005428B5" w:rsidRDefault="00790A97" w:rsidP="00D106DF">
            <w:pPr>
              <w:pStyle w:val="TAH"/>
              <w:rPr>
                <w:rFonts w:cs="Arial"/>
              </w:rPr>
            </w:pPr>
            <w:r w:rsidRPr="005428B5">
              <w:rPr>
                <w:rFonts w:cs="Arial"/>
              </w:rPr>
              <w:t>5</w:t>
            </w:r>
            <w:r w:rsidRPr="005428B5">
              <w:rPr>
                <w:rFonts w:cs="Arial"/>
              </w:rPr>
              <w:br/>
              <w:t>MHz</w:t>
            </w:r>
          </w:p>
        </w:tc>
        <w:tc>
          <w:tcPr>
            <w:tcW w:w="587" w:type="dxa"/>
            <w:vAlign w:val="center"/>
          </w:tcPr>
          <w:p w:rsidR="00E73A6F" w:rsidRPr="005428B5" w:rsidRDefault="00790A97" w:rsidP="00D106DF">
            <w:pPr>
              <w:pStyle w:val="TAH"/>
              <w:rPr>
                <w:rFonts w:cs="Arial"/>
              </w:rPr>
            </w:pPr>
            <w:r w:rsidRPr="005428B5">
              <w:rPr>
                <w:rFonts w:cs="Arial"/>
              </w:rPr>
              <w:t>10</w:t>
            </w:r>
            <w:r w:rsidRPr="005428B5">
              <w:rPr>
                <w:rFonts w:cs="Arial"/>
              </w:rPr>
              <w:br/>
              <w:t>MHz</w:t>
            </w:r>
          </w:p>
        </w:tc>
        <w:tc>
          <w:tcPr>
            <w:tcW w:w="587" w:type="dxa"/>
            <w:vAlign w:val="center"/>
          </w:tcPr>
          <w:p w:rsidR="00E73A6F" w:rsidRPr="005428B5" w:rsidRDefault="00790A97" w:rsidP="00D106DF">
            <w:pPr>
              <w:pStyle w:val="TAH"/>
              <w:rPr>
                <w:rFonts w:cs="Arial"/>
              </w:rPr>
            </w:pPr>
            <w:r w:rsidRPr="005428B5">
              <w:rPr>
                <w:rFonts w:cs="Arial"/>
              </w:rPr>
              <w:t>15</w:t>
            </w:r>
            <w:r w:rsidRPr="005428B5">
              <w:rPr>
                <w:rFonts w:cs="Arial"/>
              </w:rPr>
              <w:br/>
              <w:t>MHz</w:t>
            </w:r>
          </w:p>
        </w:tc>
        <w:tc>
          <w:tcPr>
            <w:tcW w:w="590" w:type="dxa"/>
            <w:vAlign w:val="center"/>
          </w:tcPr>
          <w:p w:rsidR="00E73A6F" w:rsidRPr="005428B5" w:rsidRDefault="00790A97" w:rsidP="00D106DF">
            <w:pPr>
              <w:pStyle w:val="TAH"/>
              <w:rPr>
                <w:rFonts w:cs="Arial"/>
              </w:rPr>
            </w:pPr>
            <w:r w:rsidRPr="005428B5">
              <w:rPr>
                <w:rFonts w:cs="Arial"/>
              </w:rPr>
              <w:t>20</w:t>
            </w:r>
            <w:r w:rsidRPr="005428B5">
              <w:rPr>
                <w:rFonts w:cs="Arial"/>
              </w:rPr>
              <w:br/>
              <w:t>MHz</w:t>
            </w:r>
          </w:p>
        </w:tc>
        <w:tc>
          <w:tcPr>
            <w:tcW w:w="1341" w:type="dxa"/>
            <w:vAlign w:val="center"/>
          </w:tcPr>
          <w:p w:rsidR="00E73A6F" w:rsidRPr="005428B5" w:rsidRDefault="00790A97" w:rsidP="00D106DF">
            <w:pPr>
              <w:pStyle w:val="TAH"/>
              <w:rPr>
                <w:rFonts w:cs="Arial"/>
              </w:rPr>
            </w:pPr>
            <w:r w:rsidRPr="005428B5">
              <w:rPr>
                <w:rFonts w:cs="Arial"/>
              </w:rPr>
              <w:t>Maximum aggregated bandwidth</w:t>
            </w:r>
          </w:p>
          <w:p w:rsidR="00E73A6F" w:rsidRPr="005428B5" w:rsidRDefault="00790A97" w:rsidP="00D106DF">
            <w:pPr>
              <w:pStyle w:val="TAH"/>
              <w:rPr>
                <w:rFonts w:cs="Arial"/>
              </w:rPr>
            </w:pPr>
            <w:r w:rsidRPr="005428B5">
              <w:rPr>
                <w:rFonts w:cs="Arial"/>
              </w:rPr>
              <w:t>[MHz]</w:t>
            </w:r>
          </w:p>
        </w:tc>
        <w:tc>
          <w:tcPr>
            <w:tcW w:w="1290" w:type="dxa"/>
            <w:vAlign w:val="center"/>
          </w:tcPr>
          <w:p w:rsidR="00E73A6F" w:rsidRPr="005428B5" w:rsidRDefault="00790A97" w:rsidP="00D106DF">
            <w:pPr>
              <w:pStyle w:val="TAH"/>
              <w:rPr>
                <w:rFonts w:cs="Arial"/>
              </w:rPr>
            </w:pPr>
            <w:r w:rsidRPr="005428B5">
              <w:rPr>
                <w:rFonts w:cs="Arial"/>
              </w:rPr>
              <w:t>Bandwidth combination set</w:t>
            </w:r>
          </w:p>
        </w:tc>
      </w:tr>
      <w:tr w:rsidR="00E73A6F" w:rsidRPr="005428B5" w:rsidTr="00D106DF">
        <w:trPr>
          <w:trHeight w:val="199"/>
          <w:jc w:val="center"/>
        </w:trPr>
        <w:tc>
          <w:tcPr>
            <w:tcW w:w="1399" w:type="dxa"/>
            <w:vMerge w:val="restart"/>
            <w:vAlign w:val="center"/>
          </w:tcPr>
          <w:p w:rsidR="00E73A6F" w:rsidRPr="005428B5" w:rsidRDefault="00790A97" w:rsidP="00D106DF">
            <w:pPr>
              <w:pStyle w:val="TAC"/>
              <w:rPr>
                <w:rFonts w:cs="Arial"/>
                <w:lang w:eastAsia="ko-KR"/>
              </w:rPr>
            </w:pPr>
            <w:r w:rsidRPr="005428B5">
              <w:rPr>
                <w:rFonts w:cs="Arial"/>
                <w:lang w:eastAsia="ko-KR"/>
              </w:rPr>
              <w:t>CA_3A-3A-</w:t>
            </w:r>
            <w:r w:rsidRPr="005428B5">
              <w:rPr>
                <w:rFonts w:cs="Arial"/>
                <w:lang w:eastAsia="zh-TW"/>
              </w:rPr>
              <w:t>7</w:t>
            </w:r>
            <w:r w:rsidRPr="005428B5">
              <w:rPr>
                <w:rFonts w:cs="Arial"/>
                <w:lang w:eastAsia="ko-KR"/>
              </w:rPr>
              <w:t>A</w:t>
            </w:r>
          </w:p>
        </w:tc>
        <w:tc>
          <w:tcPr>
            <w:tcW w:w="1470" w:type="dxa"/>
            <w:vMerge w:val="restart"/>
            <w:vAlign w:val="center"/>
          </w:tcPr>
          <w:p w:rsidR="00E73A6F" w:rsidRPr="005428B5" w:rsidRDefault="00790A97" w:rsidP="00D106DF">
            <w:pPr>
              <w:pStyle w:val="TAC"/>
              <w:rPr>
                <w:rFonts w:cs="Arial"/>
                <w:lang w:eastAsia="ko-KR"/>
              </w:rPr>
            </w:pPr>
            <w:r w:rsidRPr="005428B5">
              <w:rPr>
                <w:rFonts w:cs="Arial"/>
                <w:lang w:eastAsia="ko-KR"/>
              </w:rPr>
              <w:t>CA_3A-</w:t>
            </w:r>
            <w:r w:rsidRPr="005428B5">
              <w:rPr>
                <w:rFonts w:cs="Arial"/>
                <w:lang w:eastAsia="zh-TW"/>
              </w:rPr>
              <w:t>7</w:t>
            </w:r>
            <w:r w:rsidRPr="005428B5">
              <w:rPr>
                <w:rFonts w:cs="Arial"/>
                <w:lang w:eastAsia="ko-KR"/>
              </w:rPr>
              <w:t>A</w:t>
            </w:r>
          </w:p>
        </w:tc>
        <w:tc>
          <w:tcPr>
            <w:tcW w:w="910" w:type="dxa"/>
            <w:shd w:val="clear" w:color="auto" w:fill="auto"/>
            <w:vAlign w:val="center"/>
          </w:tcPr>
          <w:p w:rsidR="00E73A6F" w:rsidRPr="005428B5" w:rsidRDefault="00790A97" w:rsidP="00D106DF">
            <w:pPr>
              <w:pStyle w:val="TAC"/>
              <w:rPr>
                <w:rFonts w:cs="Arial"/>
                <w:lang w:eastAsia="zh-TW"/>
              </w:rPr>
            </w:pPr>
            <w:r w:rsidRPr="005428B5">
              <w:rPr>
                <w:rFonts w:cs="Arial"/>
                <w:lang w:eastAsia="zh-TW"/>
              </w:rPr>
              <w:t>3</w:t>
            </w:r>
          </w:p>
        </w:tc>
        <w:tc>
          <w:tcPr>
            <w:tcW w:w="3525" w:type="dxa"/>
            <w:gridSpan w:val="6"/>
            <w:shd w:val="clear" w:color="auto" w:fill="auto"/>
            <w:vAlign w:val="center"/>
          </w:tcPr>
          <w:p w:rsidR="00E73A6F" w:rsidRPr="005428B5" w:rsidRDefault="00790A97" w:rsidP="00D106DF">
            <w:pPr>
              <w:pStyle w:val="TAC"/>
              <w:rPr>
                <w:rFonts w:cs="Arial"/>
              </w:rPr>
            </w:pPr>
            <w:r w:rsidRPr="005428B5">
              <w:rPr>
                <w:rFonts w:cs="Arial"/>
                <w:lang w:eastAsia="zh-CN"/>
              </w:rPr>
              <w:t xml:space="preserve">See CA_3A-3A </w:t>
            </w:r>
            <w:r w:rsidRPr="005428B5">
              <w:rPr>
                <w:rFonts w:cs="Arial"/>
              </w:rPr>
              <w:t>BCS0</w:t>
            </w:r>
            <w:r w:rsidRPr="005428B5">
              <w:rPr>
                <w:rFonts w:cs="Arial"/>
                <w:lang w:eastAsia="zh-CN"/>
              </w:rPr>
              <w:t xml:space="preserve"> in Table 6.8.1.1-2</w:t>
            </w:r>
          </w:p>
        </w:tc>
        <w:tc>
          <w:tcPr>
            <w:tcW w:w="1341" w:type="dxa"/>
            <w:vMerge w:val="restart"/>
            <w:vAlign w:val="center"/>
          </w:tcPr>
          <w:p w:rsidR="00E73A6F" w:rsidRPr="005428B5" w:rsidRDefault="00790A97" w:rsidP="00D106DF">
            <w:pPr>
              <w:pStyle w:val="TOC1"/>
              <w:spacing w:after="180"/>
              <w:ind w:left="0" w:right="0" w:firstLine="0"/>
              <w:jc w:val="center"/>
              <w:rPr>
                <w:rFonts w:ascii="Arial" w:hAnsi="Arial" w:cs="Arial"/>
                <w:noProof w:val="0"/>
                <w:sz w:val="18"/>
                <w:lang w:eastAsia="ko-KR"/>
              </w:rPr>
            </w:pPr>
            <w:r w:rsidRPr="005428B5">
              <w:rPr>
                <w:rFonts w:ascii="Arial" w:hAnsi="Arial" w:cs="Arial"/>
                <w:noProof w:val="0"/>
                <w:sz w:val="18"/>
                <w:lang w:eastAsia="zh-TW"/>
              </w:rPr>
              <w:t>6</w:t>
            </w:r>
            <w:r w:rsidRPr="005428B5">
              <w:rPr>
                <w:rFonts w:ascii="Arial" w:hAnsi="Arial" w:cs="Arial"/>
                <w:noProof w:val="0"/>
                <w:sz w:val="18"/>
                <w:lang w:eastAsia="ko-KR"/>
              </w:rPr>
              <w:t>0</w:t>
            </w:r>
          </w:p>
        </w:tc>
        <w:tc>
          <w:tcPr>
            <w:tcW w:w="1290" w:type="dxa"/>
            <w:vMerge w:val="restart"/>
            <w:vAlign w:val="center"/>
          </w:tcPr>
          <w:p w:rsidR="00E73A6F" w:rsidRPr="005428B5" w:rsidRDefault="00790A97" w:rsidP="00D106DF">
            <w:pPr>
              <w:pStyle w:val="TAC"/>
              <w:rPr>
                <w:rFonts w:cs="Arial"/>
                <w:lang w:eastAsia="ko-KR"/>
              </w:rPr>
            </w:pPr>
            <w:r w:rsidRPr="005428B5">
              <w:rPr>
                <w:rFonts w:cs="Arial"/>
                <w:lang w:eastAsia="ko-KR"/>
              </w:rPr>
              <w:t>0</w:t>
            </w:r>
          </w:p>
        </w:tc>
      </w:tr>
      <w:tr w:rsidR="00E73A6F" w:rsidRPr="005428B5" w:rsidTr="00D106DF">
        <w:trPr>
          <w:trHeight w:val="300"/>
          <w:jc w:val="center"/>
        </w:trPr>
        <w:tc>
          <w:tcPr>
            <w:tcW w:w="1399" w:type="dxa"/>
            <w:vMerge/>
            <w:vAlign w:val="center"/>
          </w:tcPr>
          <w:p w:rsidR="00E73A6F" w:rsidRPr="005428B5" w:rsidRDefault="00E73A6F" w:rsidP="00D106DF">
            <w:pPr>
              <w:pStyle w:val="TAC"/>
              <w:rPr>
                <w:rFonts w:cs="Arial"/>
                <w:lang w:eastAsia="ko-KR"/>
              </w:rPr>
            </w:pPr>
          </w:p>
        </w:tc>
        <w:tc>
          <w:tcPr>
            <w:tcW w:w="1470" w:type="dxa"/>
            <w:vMerge/>
            <w:vAlign w:val="center"/>
          </w:tcPr>
          <w:p w:rsidR="00E73A6F" w:rsidRPr="005428B5" w:rsidRDefault="00E73A6F" w:rsidP="00D106DF">
            <w:pPr>
              <w:pStyle w:val="TAC"/>
              <w:rPr>
                <w:rFonts w:cs="Arial"/>
                <w:lang w:eastAsia="ko-KR"/>
              </w:rPr>
            </w:pPr>
          </w:p>
        </w:tc>
        <w:tc>
          <w:tcPr>
            <w:tcW w:w="910" w:type="dxa"/>
            <w:shd w:val="clear" w:color="auto" w:fill="auto"/>
            <w:vAlign w:val="center"/>
          </w:tcPr>
          <w:p w:rsidR="00E73A6F" w:rsidRPr="005428B5" w:rsidRDefault="00790A97" w:rsidP="00D106DF">
            <w:pPr>
              <w:pStyle w:val="TAC"/>
              <w:rPr>
                <w:rFonts w:cs="Arial"/>
                <w:lang w:eastAsia="zh-TW"/>
              </w:rPr>
            </w:pPr>
            <w:r w:rsidRPr="005428B5">
              <w:rPr>
                <w:rFonts w:cs="Arial"/>
                <w:lang w:eastAsia="zh-TW"/>
              </w:rPr>
              <w:t>7</w:t>
            </w:r>
          </w:p>
        </w:tc>
        <w:tc>
          <w:tcPr>
            <w:tcW w:w="587" w:type="dxa"/>
            <w:shd w:val="clear" w:color="auto" w:fill="auto"/>
            <w:vAlign w:val="center"/>
          </w:tcPr>
          <w:p w:rsidR="00E73A6F" w:rsidRPr="005428B5" w:rsidRDefault="00E73A6F" w:rsidP="00D106DF">
            <w:pPr>
              <w:pStyle w:val="TAC"/>
              <w:rPr>
                <w:rFonts w:cs="Arial"/>
              </w:rPr>
            </w:pPr>
          </w:p>
        </w:tc>
        <w:tc>
          <w:tcPr>
            <w:tcW w:w="587" w:type="dxa"/>
            <w:vAlign w:val="center"/>
          </w:tcPr>
          <w:p w:rsidR="00E73A6F" w:rsidRPr="005428B5" w:rsidRDefault="00E73A6F" w:rsidP="00D106DF">
            <w:pPr>
              <w:pStyle w:val="TAC"/>
              <w:rPr>
                <w:rFonts w:cs="Arial"/>
              </w:rPr>
            </w:pPr>
          </w:p>
        </w:tc>
        <w:tc>
          <w:tcPr>
            <w:tcW w:w="587" w:type="dxa"/>
            <w:vAlign w:val="center"/>
          </w:tcPr>
          <w:p w:rsidR="00E73A6F" w:rsidRPr="005428B5" w:rsidRDefault="00790A97" w:rsidP="00D106DF">
            <w:pPr>
              <w:pStyle w:val="TAC"/>
              <w:rPr>
                <w:rFonts w:cs="Arial"/>
                <w:lang w:eastAsia="ko-KR"/>
              </w:rPr>
            </w:pPr>
            <w:r w:rsidRPr="005428B5">
              <w:rPr>
                <w:rFonts w:cs="Arial"/>
                <w:lang w:eastAsia="ko-KR"/>
              </w:rPr>
              <w:t>Yes</w:t>
            </w:r>
          </w:p>
        </w:tc>
        <w:tc>
          <w:tcPr>
            <w:tcW w:w="587" w:type="dxa"/>
            <w:vAlign w:val="center"/>
          </w:tcPr>
          <w:p w:rsidR="00E73A6F" w:rsidRPr="005428B5" w:rsidRDefault="00790A97" w:rsidP="00D106DF">
            <w:pPr>
              <w:pStyle w:val="TAC"/>
              <w:rPr>
                <w:rFonts w:cs="Arial"/>
                <w:lang w:eastAsia="zh-CN"/>
              </w:rPr>
            </w:pPr>
            <w:r w:rsidRPr="005428B5">
              <w:rPr>
                <w:rFonts w:cs="Arial"/>
                <w:lang w:eastAsia="ko-KR"/>
              </w:rPr>
              <w:t>Yes</w:t>
            </w:r>
          </w:p>
        </w:tc>
        <w:tc>
          <w:tcPr>
            <w:tcW w:w="587" w:type="dxa"/>
            <w:vAlign w:val="center"/>
          </w:tcPr>
          <w:p w:rsidR="00E73A6F" w:rsidRPr="005428B5" w:rsidRDefault="00790A97" w:rsidP="00D106DF">
            <w:pPr>
              <w:pStyle w:val="TAC"/>
              <w:rPr>
                <w:rFonts w:cs="Arial"/>
                <w:lang w:eastAsia="ko-KR"/>
              </w:rPr>
            </w:pPr>
            <w:r w:rsidRPr="005428B5">
              <w:rPr>
                <w:rFonts w:cs="Arial"/>
                <w:lang w:eastAsia="ko-KR"/>
              </w:rPr>
              <w:t>Yes</w:t>
            </w:r>
          </w:p>
        </w:tc>
        <w:tc>
          <w:tcPr>
            <w:tcW w:w="590" w:type="dxa"/>
            <w:vAlign w:val="center"/>
          </w:tcPr>
          <w:p w:rsidR="00E73A6F" w:rsidRPr="005428B5" w:rsidRDefault="00790A97" w:rsidP="00D106DF">
            <w:pPr>
              <w:pStyle w:val="TAC"/>
              <w:rPr>
                <w:rFonts w:cs="Arial"/>
              </w:rPr>
            </w:pPr>
            <w:r w:rsidRPr="005428B5">
              <w:rPr>
                <w:rFonts w:cs="Arial"/>
                <w:lang w:eastAsia="ko-KR"/>
              </w:rPr>
              <w:t>Yes</w:t>
            </w:r>
          </w:p>
        </w:tc>
        <w:tc>
          <w:tcPr>
            <w:tcW w:w="1341" w:type="dxa"/>
            <w:vMerge/>
            <w:vAlign w:val="center"/>
          </w:tcPr>
          <w:p w:rsidR="00E73A6F" w:rsidRPr="005428B5" w:rsidRDefault="00E73A6F" w:rsidP="00D106DF">
            <w:pPr>
              <w:pStyle w:val="TAC"/>
              <w:rPr>
                <w:rFonts w:cs="Arial"/>
                <w:lang w:eastAsia="ko-KR"/>
              </w:rPr>
            </w:pPr>
          </w:p>
        </w:tc>
        <w:tc>
          <w:tcPr>
            <w:tcW w:w="1290" w:type="dxa"/>
            <w:vMerge/>
            <w:vAlign w:val="center"/>
          </w:tcPr>
          <w:p w:rsidR="00E73A6F" w:rsidRPr="005428B5" w:rsidRDefault="00E73A6F" w:rsidP="00D106DF">
            <w:pPr>
              <w:pStyle w:val="TAC"/>
              <w:rPr>
                <w:rFonts w:cs="Arial"/>
              </w:rPr>
            </w:pPr>
          </w:p>
        </w:tc>
      </w:tr>
      <w:tr w:rsidR="00E73A6F" w:rsidRPr="005428B5" w:rsidTr="00D106DF">
        <w:trPr>
          <w:trHeight w:val="199"/>
          <w:jc w:val="center"/>
        </w:trPr>
        <w:tc>
          <w:tcPr>
            <w:tcW w:w="1399" w:type="dxa"/>
            <w:vMerge/>
            <w:vAlign w:val="center"/>
          </w:tcPr>
          <w:p w:rsidR="00E73A6F" w:rsidRPr="005428B5" w:rsidRDefault="00E73A6F" w:rsidP="00D106DF">
            <w:pPr>
              <w:pStyle w:val="TAC"/>
              <w:rPr>
                <w:rFonts w:cs="Arial"/>
                <w:lang w:eastAsia="ko-KR"/>
              </w:rPr>
            </w:pPr>
          </w:p>
        </w:tc>
        <w:tc>
          <w:tcPr>
            <w:tcW w:w="1470" w:type="dxa"/>
            <w:vMerge/>
            <w:vAlign w:val="center"/>
          </w:tcPr>
          <w:p w:rsidR="00E73A6F" w:rsidRPr="005428B5" w:rsidRDefault="00E73A6F" w:rsidP="00D106DF">
            <w:pPr>
              <w:pStyle w:val="TAC"/>
              <w:rPr>
                <w:rFonts w:cs="Arial"/>
                <w:lang w:eastAsia="ko-KR"/>
              </w:rPr>
            </w:pPr>
          </w:p>
        </w:tc>
        <w:tc>
          <w:tcPr>
            <w:tcW w:w="910" w:type="dxa"/>
            <w:shd w:val="clear" w:color="auto" w:fill="auto"/>
            <w:vAlign w:val="center"/>
          </w:tcPr>
          <w:p w:rsidR="00E73A6F" w:rsidRPr="005428B5" w:rsidRDefault="00790A97" w:rsidP="00D106DF">
            <w:pPr>
              <w:pStyle w:val="TAC"/>
              <w:rPr>
                <w:rFonts w:cs="Arial"/>
                <w:lang w:eastAsia="zh-TW"/>
              </w:rPr>
            </w:pPr>
            <w:r w:rsidRPr="005428B5">
              <w:rPr>
                <w:rFonts w:cs="Arial"/>
                <w:lang w:eastAsia="zh-TW"/>
              </w:rPr>
              <w:t>3</w:t>
            </w:r>
          </w:p>
        </w:tc>
        <w:tc>
          <w:tcPr>
            <w:tcW w:w="3525" w:type="dxa"/>
            <w:gridSpan w:val="6"/>
            <w:shd w:val="clear" w:color="auto" w:fill="auto"/>
            <w:vAlign w:val="center"/>
          </w:tcPr>
          <w:p w:rsidR="00E73A6F" w:rsidRPr="005428B5" w:rsidRDefault="00790A97" w:rsidP="00D106DF">
            <w:pPr>
              <w:pStyle w:val="TAC"/>
              <w:rPr>
                <w:rFonts w:cs="Arial"/>
              </w:rPr>
            </w:pPr>
            <w:r w:rsidRPr="005428B5">
              <w:rPr>
                <w:rFonts w:cs="Arial"/>
                <w:lang w:eastAsia="zh-CN"/>
              </w:rPr>
              <w:t xml:space="preserve">See CA_3A-3A </w:t>
            </w:r>
            <w:r w:rsidRPr="005428B5">
              <w:rPr>
                <w:rFonts w:cs="Arial"/>
              </w:rPr>
              <w:t>BCS1</w:t>
            </w:r>
            <w:r w:rsidRPr="005428B5">
              <w:rPr>
                <w:rFonts w:cs="Arial"/>
                <w:lang w:eastAsia="zh-CN"/>
              </w:rPr>
              <w:t xml:space="preserve"> in Table 6.8.1.1-2</w:t>
            </w:r>
          </w:p>
        </w:tc>
        <w:tc>
          <w:tcPr>
            <w:tcW w:w="1341" w:type="dxa"/>
            <w:vMerge w:val="restart"/>
            <w:vAlign w:val="center"/>
          </w:tcPr>
          <w:p w:rsidR="00E73A6F" w:rsidRPr="005428B5" w:rsidRDefault="00790A97" w:rsidP="00D106DF">
            <w:pPr>
              <w:pStyle w:val="TAC"/>
              <w:rPr>
                <w:rFonts w:cs="Arial"/>
                <w:lang w:eastAsia="ko-KR"/>
              </w:rPr>
            </w:pPr>
            <w:r w:rsidRPr="005428B5">
              <w:rPr>
                <w:rFonts w:cs="Arial"/>
                <w:lang w:eastAsia="zh-TW"/>
              </w:rPr>
              <w:t>5</w:t>
            </w:r>
            <w:r w:rsidRPr="005428B5">
              <w:rPr>
                <w:rFonts w:cs="Arial"/>
                <w:lang w:eastAsia="ko-KR"/>
              </w:rPr>
              <w:t>0</w:t>
            </w:r>
          </w:p>
        </w:tc>
        <w:tc>
          <w:tcPr>
            <w:tcW w:w="1290" w:type="dxa"/>
            <w:vMerge w:val="restart"/>
            <w:vAlign w:val="center"/>
          </w:tcPr>
          <w:p w:rsidR="00E73A6F" w:rsidRPr="005428B5" w:rsidRDefault="00790A97" w:rsidP="00D106DF">
            <w:pPr>
              <w:pStyle w:val="TAC"/>
              <w:rPr>
                <w:rFonts w:cs="Arial"/>
                <w:lang w:eastAsia="ko-KR"/>
              </w:rPr>
            </w:pPr>
            <w:r w:rsidRPr="005428B5">
              <w:rPr>
                <w:rFonts w:cs="Arial"/>
                <w:lang w:eastAsia="ko-KR"/>
              </w:rPr>
              <w:t>1</w:t>
            </w:r>
          </w:p>
        </w:tc>
      </w:tr>
      <w:tr w:rsidR="00E73A6F" w:rsidRPr="005428B5" w:rsidTr="00D106DF">
        <w:trPr>
          <w:trHeight w:val="315"/>
          <w:jc w:val="center"/>
        </w:trPr>
        <w:tc>
          <w:tcPr>
            <w:tcW w:w="1399" w:type="dxa"/>
            <w:vMerge/>
            <w:vAlign w:val="center"/>
          </w:tcPr>
          <w:p w:rsidR="00E73A6F" w:rsidRPr="005428B5" w:rsidRDefault="00E73A6F" w:rsidP="00D106DF">
            <w:pPr>
              <w:pStyle w:val="TAC"/>
              <w:rPr>
                <w:rFonts w:cs="Arial"/>
                <w:lang w:eastAsia="ko-KR"/>
              </w:rPr>
            </w:pPr>
          </w:p>
        </w:tc>
        <w:tc>
          <w:tcPr>
            <w:tcW w:w="1470" w:type="dxa"/>
            <w:vMerge/>
            <w:vAlign w:val="center"/>
          </w:tcPr>
          <w:p w:rsidR="00E73A6F" w:rsidRPr="005428B5" w:rsidRDefault="00E73A6F" w:rsidP="00D106DF">
            <w:pPr>
              <w:pStyle w:val="TAC"/>
              <w:rPr>
                <w:rFonts w:cs="Arial"/>
                <w:lang w:eastAsia="ko-KR"/>
              </w:rPr>
            </w:pPr>
          </w:p>
        </w:tc>
        <w:tc>
          <w:tcPr>
            <w:tcW w:w="910" w:type="dxa"/>
            <w:shd w:val="clear" w:color="auto" w:fill="auto"/>
            <w:vAlign w:val="center"/>
          </w:tcPr>
          <w:p w:rsidR="00E73A6F" w:rsidRPr="005428B5" w:rsidRDefault="00790A97" w:rsidP="00D106DF">
            <w:pPr>
              <w:pStyle w:val="TAC"/>
              <w:rPr>
                <w:rFonts w:cs="Arial"/>
                <w:lang w:eastAsia="zh-TW"/>
              </w:rPr>
            </w:pPr>
            <w:r w:rsidRPr="005428B5">
              <w:rPr>
                <w:rFonts w:cs="Arial"/>
                <w:lang w:eastAsia="zh-TW"/>
              </w:rPr>
              <w:t>7</w:t>
            </w:r>
          </w:p>
        </w:tc>
        <w:tc>
          <w:tcPr>
            <w:tcW w:w="587" w:type="dxa"/>
            <w:shd w:val="clear" w:color="auto" w:fill="auto"/>
            <w:vAlign w:val="center"/>
          </w:tcPr>
          <w:p w:rsidR="00E73A6F" w:rsidRPr="005428B5" w:rsidRDefault="00E73A6F" w:rsidP="00D106DF">
            <w:pPr>
              <w:pStyle w:val="TAC"/>
              <w:rPr>
                <w:rFonts w:cs="Arial"/>
              </w:rPr>
            </w:pPr>
          </w:p>
        </w:tc>
        <w:tc>
          <w:tcPr>
            <w:tcW w:w="587" w:type="dxa"/>
            <w:vAlign w:val="center"/>
          </w:tcPr>
          <w:p w:rsidR="00E73A6F" w:rsidRPr="005428B5" w:rsidRDefault="00E73A6F" w:rsidP="00D106DF">
            <w:pPr>
              <w:pStyle w:val="TAC"/>
              <w:rPr>
                <w:rFonts w:cs="Arial"/>
              </w:rPr>
            </w:pPr>
          </w:p>
        </w:tc>
        <w:tc>
          <w:tcPr>
            <w:tcW w:w="587" w:type="dxa"/>
            <w:vAlign w:val="center"/>
          </w:tcPr>
          <w:p w:rsidR="00E73A6F" w:rsidRPr="005428B5" w:rsidRDefault="00790A97" w:rsidP="00D106DF">
            <w:pPr>
              <w:pStyle w:val="TAC"/>
              <w:rPr>
                <w:rFonts w:cs="Arial"/>
                <w:lang w:eastAsia="zh-CN"/>
              </w:rPr>
            </w:pPr>
            <w:r w:rsidRPr="005428B5">
              <w:rPr>
                <w:rFonts w:cs="Arial"/>
                <w:lang w:eastAsia="ko-KR"/>
              </w:rPr>
              <w:t>Yes</w:t>
            </w:r>
          </w:p>
        </w:tc>
        <w:tc>
          <w:tcPr>
            <w:tcW w:w="587" w:type="dxa"/>
            <w:vAlign w:val="center"/>
          </w:tcPr>
          <w:p w:rsidR="00E73A6F" w:rsidRPr="005428B5" w:rsidRDefault="00790A97" w:rsidP="00D106DF">
            <w:pPr>
              <w:pStyle w:val="TAC"/>
              <w:rPr>
                <w:rFonts w:cs="Arial"/>
                <w:lang w:eastAsia="zh-CN"/>
              </w:rPr>
            </w:pPr>
            <w:r w:rsidRPr="005428B5">
              <w:rPr>
                <w:rFonts w:cs="Arial"/>
                <w:lang w:eastAsia="ko-KR"/>
              </w:rPr>
              <w:t>Yes</w:t>
            </w:r>
          </w:p>
        </w:tc>
        <w:tc>
          <w:tcPr>
            <w:tcW w:w="587" w:type="dxa"/>
            <w:vAlign w:val="center"/>
          </w:tcPr>
          <w:p w:rsidR="00E73A6F" w:rsidRPr="005428B5" w:rsidRDefault="00790A97" w:rsidP="00D106DF">
            <w:pPr>
              <w:pStyle w:val="TAC"/>
              <w:rPr>
                <w:rFonts w:cs="Arial"/>
                <w:lang w:eastAsia="ko-KR"/>
              </w:rPr>
            </w:pPr>
            <w:r w:rsidRPr="005428B5">
              <w:rPr>
                <w:rFonts w:cs="Arial"/>
                <w:lang w:eastAsia="ko-KR"/>
              </w:rPr>
              <w:t>Yes</w:t>
            </w:r>
          </w:p>
        </w:tc>
        <w:tc>
          <w:tcPr>
            <w:tcW w:w="590" w:type="dxa"/>
            <w:vAlign w:val="center"/>
          </w:tcPr>
          <w:p w:rsidR="00E73A6F" w:rsidRPr="005428B5" w:rsidRDefault="00790A97" w:rsidP="00D106DF">
            <w:pPr>
              <w:pStyle w:val="TAC"/>
              <w:rPr>
                <w:rFonts w:cs="Arial"/>
              </w:rPr>
            </w:pPr>
            <w:r w:rsidRPr="005428B5">
              <w:rPr>
                <w:rFonts w:cs="Arial"/>
                <w:lang w:eastAsia="ko-KR"/>
              </w:rPr>
              <w:t>Yes</w:t>
            </w:r>
          </w:p>
        </w:tc>
        <w:tc>
          <w:tcPr>
            <w:tcW w:w="1341" w:type="dxa"/>
            <w:vMerge/>
            <w:vAlign w:val="center"/>
          </w:tcPr>
          <w:p w:rsidR="00E73A6F" w:rsidRPr="005428B5" w:rsidRDefault="00E73A6F" w:rsidP="00D106DF">
            <w:pPr>
              <w:pStyle w:val="TAC"/>
              <w:rPr>
                <w:rFonts w:cs="Arial"/>
              </w:rPr>
            </w:pPr>
          </w:p>
        </w:tc>
        <w:tc>
          <w:tcPr>
            <w:tcW w:w="1290" w:type="dxa"/>
            <w:vMerge/>
            <w:vAlign w:val="center"/>
          </w:tcPr>
          <w:p w:rsidR="00E73A6F" w:rsidRPr="005428B5" w:rsidRDefault="00E73A6F" w:rsidP="00D106DF">
            <w:pPr>
              <w:pStyle w:val="TAC"/>
              <w:rPr>
                <w:rFonts w:cs="Arial"/>
              </w:rPr>
            </w:pPr>
          </w:p>
        </w:tc>
      </w:tr>
    </w:tbl>
    <w:p w:rsidR="00E73A6F" w:rsidRPr="005428B5" w:rsidRDefault="00E73A6F" w:rsidP="00E73A6F"/>
    <w:p w:rsidR="004A3B00" w:rsidRPr="005428B5" w:rsidRDefault="00E73A6F" w:rsidP="00A25113">
      <w:pPr>
        <w:pStyle w:val="TH"/>
        <w:rPr>
          <w:lang w:eastAsia="ko-KR"/>
        </w:rPr>
      </w:pPr>
      <w:r w:rsidRPr="005428B5">
        <w:rPr>
          <w:rFonts w:hint="eastAsia"/>
        </w:rPr>
        <w:t xml:space="preserve">Table </w:t>
      </w:r>
      <w:r w:rsidRPr="005428B5">
        <w:t>6.</w:t>
      </w:r>
      <w:r w:rsidRPr="005428B5">
        <w:rPr>
          <w:rFonts w:hint="eastAsia"/>
          <w:lang w:eastAsia="zh-TW"/>
        </w:rPr>
        <w:t>8</w:t>
      </w:r>
      <w:r w:rsidRPr="005428B5">
        <w:t>.1.1</w:t>
      </w:r>
      <w:r w:rsidRPr="005428B5">
        <w:rPr>
          <w:rFonts w:hint="eastAsia"/>
        </w:rPr>
        <w:t>-</w:t>
      </w:r>
      <w:r w:rsidRPr="005428B5">
        <w:rPr>
          <w:rFonts w:hint="eastAsia"/>
          <w:lang w:eastAsia="ko-KR"/>
        </w:rPr>
        <w:t>2</w:t>
      </w:r>
      <w:r w:rsidRPr="005428B5">
        <w:t>: E-UTRA CA_3A-3A configurations and bandwidth combination sets for intra-band CA</w:t>
      </w:r>
    </w:p>
    <w:tbl>
      <w:tblPr>
        <w:tblW w:w="10169" w:type="dxa"/>
        <w:jc w:val="center"/>
        <w:tblLook w:val="04A0" w:firstRow="1" w:lastRow="0" w:firstColumn="1" w:lastColumn="0" w:noHBand="0" w:noVBand="1"/>
      </w:tblPr>
      <w:tblGrid>
        <w:gridCol w:w="1366"/>
        <w:gridCol w:w="1466"/>
        <w:gridCol w:w="1216"/>
        <w:gridCol w:w="1216"/>
        <w:gridCol w:w="1216"/>
        <w:gridCol w:w="1216"/>
        <w:gridCol w:w="1187"/>
        <w:gridCol w:w="1286"/>
      </w:tblGrid>
      <w:tr w:rsidR="00E73A6F" w:rsidRPr="005428B5" w:rsidTr="00D106D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E73A6F" w:rsidRPr="005428B5" w:rsidRDefault="00E73A6F" w:rsidP="00D106D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E73A6F" w:rsidRPr="005428B5" w:rsidRDefault="00E73A6F" w:rsidP="00D106DF">
            <w:pPr>
              <w:pStyle w:val="TAH"/>
              <w:rPr>
                <w:rFonts w:cs="Arial"/>
                <w:lang w:val="en-US"/>
              </w:rPr>
            </w:pPr>
            <w:r w:rsidRPr="005428B5">
              <w:rPr>
                <w:rFonts w:cs="Arial"/>
                <w:lang w:val="en-US"/>
              </w:rPr>
              <w:t>E-UTRA CA configuration / Bandwidth combination set</w:t>
            </w:r>
          </w:p>
        </w:tc>
      </w:tr>
      <w:tr w:rsidR="00E73A6F" w:rsidRPr="005428B5" w:rsidTr="00D106DF">
        <w:trPr>
          <w:trHeight w:val="20"/>
          <w:jc w:val="center"/>
        </w:trPr>
        <w:tc>
          <w:tcPr>
            <w:tcW w:w="1366" w:type="dxa"/>
            <w:vMerge w:val="restart"/>
            <w:tcBorders>
              <w:top w:val="single" w:sz="4" w:space="0" w:color="auto"/>
              <w:left w:val="single" w:sz="4" w:space="0" w:color="auto"/>
              <w:right w:val="nil"/>
            </w:tcBorders>
            <w:vAlign w:val="center"/>
          </w:tcPr>
          <w:p w:rsidR="00E73A6F" w:rsidRPr="005428B5" w:rsidRDefault="00790A97" w:rsidP="00D106DF">
            <w:pPr>
              <w:pStyle w:val="TAH"/>
              <w:rPr>
                <w:rFonts w:cs="Arial"/>
                <w:lang w:val="en-US"/>
              </w:rPr>
            </w:pPr>
            <w:r w:rsidRPr="005428B5">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E73A6F" w:rsidRPr="005428B5" w:rsidRDefault="00790A97" w:rsidP="00D106DF">
            <w:pPr>
              <w:pStyle w:val="TAH"/>
              <w:rPr>
                <w:rFonts w:cs="Arial"/>
                <w:lang w:val="en-US"/>
              </w:rPr>
            </w:pPr>
            <w:r w:rsidRPr="005428B5">
              <w:rPr>
                <w:rFonts w:cs="Arial"/>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73A6F" w:rsidRPr="005428B5" w:rsidRDefault="00790A97" w:rsidP="00D106DF">
            <w:pPr>
              <w:pStyle w:val="TAH"/>
              <w:rPr>
                <w:rFonts w:cs="Arial"/>
                <w:lang w:val="en-US"/>
              </w:rPr>
            </w:pPr>
            <w:r w:rsidRPr="005428B5">
              <w:rPr>
                <w:rFonts w:cs="Arial"/>
                <w:lang w:val="en-US"/>
              </w:rPr>
              <w:t>Component car</w:t>
            </w:r>
            <w:r w:rsidR="00E73A6F" w:rsidRPr="005428B5">
              <w:rPr>
                <w:rFonts w:cs="Arial"/>
                <w:lang w:val="en-US"/>
              </w:rPr>
              <w:t xml:space="preserve">riers in order of increasing </w:t>
            </w:r>
            <w:r w:rsidRPr="005428B5">
              <w:rPr>
                <w:rFonts w:cs="Arial"/>
                <w:lang w:val="en-US"/>
              </w:rPr>
              <w:t>carrier frequency</w:t>
            </w:r>
          </w:p>
        </w:tc>
        <w:tc>
          <w:tcPr>
            <w:tcW w:w="1187" w:type="dxa"/>
            <w:vMerge w:val="restart"/>
            <w:tcBorders>
              <w:top w:val="single" w:sz="4" w:space="0" w:color="auto"/>
              <w:left w:val="single" w:sz="4" w:space="0" w:color="auto"/>
              <w:right w:val="nil"/>
            </w:tcBorders>
            <w:vAlign w:val="center"/>
          </w:tcPr>
          <w:p w:rsidR="00E73A6F" w:rsidRPr="005428B5" w:rsidRDefault="00790A97" w:rsidP="00D106DF">
            <w:pPr>
              <w:pStyle w:val="TAH"/>
              <w:rPr>
                <w:rFonts w:cs="Arial"/>
                <w:lang w:val="en-US"/>
              </w:rPr>
            </w:pPr>
            <w:r w:rsidRPr="005428B5">
              <w:rPr>
                <w:rFonts w:cs="Arial"/>
                <w:lang w:val="en-US"/>
              </w:rPr>
              <w:t xml:space="preserve">Maximum aggregated </w:t>
            </w:r>
            <w:r w:rsidRPr="005428B5">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E73A6F" w:rsidRPr="005428B5" w:rsidRDefault="00790A97" w:rsidP="00D106DF">
            <w:pPr>
              <w:pStyle w:val="TAH"/>
              <w:rPr>
                <w:rFonts w:cs="Arial"/>
                <w:lang w:val="en-US"/>
              </w:rPr>
            </w:pPr>
            <w:r w:rsidRPr="005428B5">
              <w:rPr>
                <w:rFonts w:cs="Arial"/>
                <w:lang w:val="en-US"/>
              </w:rPr>
              <w:t>Bandwidth combination set</w:t>
            </w:r>
          </w:p>
        </w:tc>
      </w:tr>
      <w:tr w:rsidR="00E73A6F" w:rsidRPr="005428B5" w:rsidTr="00D106DF">
        <w:trPr>
          <w:trHeight w:val="20"/>
          <w:jc w:val="center"/>
        </w:trPr>
        <w:tc>
          <w:tcPr>
            <w:tcW w:w="1366" w:type="dxa"/>
            <w:vMerge/>
            <w:tcBorders>
              <w:left w:val="single" w:sz="4" w:space="0" w:color="auto"/>
              <w:bottom w:val="single" w:sz="4" w:space="0" w:color="000000"/>
              <w:right w:val="nil"/>
            </w:tcBorders>
            <w:vAlign w:val="center"/>
          </w:tcPr>
          <w:p w:rsidR="00E73A6F" w:rsidRPr="005428B5" w:rsidRDefault="00E73A6F" w:rsidP="00D106D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E73A6F" w:rsidRPr="005428B5" w:rsidRDefault="00E73A6F" w:rsidP="00D106D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5428B5" w:rsidRDefault="00790A97" w:rsidP="00D106DF">
            <w:pPr>
              <w:pStyle w:val="TAH"/>
              <w:rPr>
                <w:rFonts w:cs="Arial"/>
                <w:lang w:val="en-US"/>
              </w:rPr>
            </w:pPr>
            <w:r w:rsidRPr="005428B5">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E73A6F" w:rsidRPr="005428B5" w:rsidRDefault="00790A97" w:rsidP="00D106DF">
            <w:pPr>
              <w:pStyle w:val="TAH"/>
              <w:rPr>
                <w:rFonts w:cs="Arial"/>
                <w:lang w:val="en-US"/>
              </w:rPr>
            </w:pPr>
            <w:r w:rsidRPr="005428B5">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E73A6F" w:rsidRPr="005428B5" w:rsidRDefault="00790A97" w:rsidP="00D106DF">
            <w:pPr>
              <w:pStyle w:val="TAH"/>
              <w:rPr>
                <w:rFonts w:cs="Arial"/>
                <w:lang w:val="en-US"/>
              </w:rPr>
            </w:pPr>
            <w:r w:rsidRPr="005428B5">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E73A6F" w:rsidRPr="005428B5" w:rsidRDefault="00790A97" w:rsidP="00D106DF">
            <w:pPr>
              <w:pStyle w:val="TAH"/>
              <w:rPr>
                <w:rFonts w:cs="Arial"/>
                <w:lang w:val="en-US"/>
              </w:rPr>
            </w:pPr>
            <w:r w:rsidRPr="005428B5">
              <w:rPr>
                <w:rFonts w:cs="Arial"/>
              </w:rPr>
              <w:t>Channel bandwidths for carrier [MHz]</w:t>
            </w:r>
          </w:p>
        </w:tc>
        <w:tc>
          <w:tcPr>
            <w:tcW w:w="1187" w:type="dxa"/>
            <w:vMerge/>
            <w:tcBorders>
              <w:left w:val="single" w:sz="4" w:space="0" w:color="auto"/>
              <w:bottom w:val="single" w:sz="4" w:space="0" w:color="000000"/>
              <w:right w:val="nil"/>
            </w:tcBorders>
            <w:vAlign w:val="center"/>
          </w:tcPr>
          <w:p w:rsidR="00E73A6F" w:rsidRPr="005428B5" w:rsidRDefault="00E73A6F" w:rsidP="00D106D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E73A6F" w:rsidRPr="005428B5" w:rsidRDefault="00E73A6F" w:rsidP="00D106DF">
            <w:pPr>
              <w:spacing w:after="0"/>
              <w:rPr>
                <w:rFonts w:ascii="Arial" w:hAnsi="Arial" w:cs="Arial"/>
                <w:b/>
                <w:bCs/>
                <w:sz w:val="18"/>
                <w:szCs w:val="18"/>
                <w:lang w:val="en-US"/>
              </w:rPr>
            </w:pPr>
          </w:p>
        </w:tc>
      </w:tr>
      <w:tr w:rsidR="00E73A6F" w:rsidRPr="005428B5" w:rsidTr="00D106DF">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E73A6F" w:rsidRPr="005428B5" w:rsidRDefault="00790A97" w:rsidP="00D106DF">
            <w:pPr>
              <w:pStyle w:val="TAC"/>
              <w:rPr>
                <w:rFonts w:cs="Arial"/>
                <w:lang w:val="en-US"/>
              </w:rPr>
            </w:pPr>
            <w:r w:rsidRPr="005428B5">
              <w:rPr>
                <w:rFonts w:cs="Arial"/>
              </w:rPr>
              <w:t>CA_3A-3A</w:t>
            </w:r>
          </w:p>
        </w:tc>
        <w:tc>
          <w:tcPr>
            <w:tcW w:w="1466" w:type="dxa"/>
            <w:vMerge w:val="restart"/>
            <w:tcBorders>
              <w:top w:val="single" w:sz="4" w:space="0" w:color="auto"/>
              <w:left w:val="nil"/>
              <w:right w:val="single" w:sz="4" w:space="0" w:color="auto"/>
            </w:tcBorders>
            <w:vAlign w:val="center"/>
          </w:tcPr>
          <w:p w:rsidR="00E73A6F" w:rsidRPr="005428B5" w:rsidRDefault="00790A97" w:rsidP="00D106DF">
            <w:pPr>
              <w:pStyle w:val="TAC"/>
              <w:rPr>
                <w:rFonts w:cs="Arial"/>
                <w:lang w:val="en-US"/>
              </w:rPr>
            </w:pPr>
            <w:r w:rsidRPr="005428B5">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5428B5" w:rsidRDefault="00790A97" w:rsidP="00D106DF">
            <w:pPr>
              <w:pStyle w:val="TAC"/>
              <w:rPr>
                <w:rFonts w:cs="Arial"/>
                <w:lang w:val="en-US"/>
              </w:rPr>
            </w:pPr>
            <w:r w:rsidRPr="005428B5">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E73A6F" w:rsidRPr="005428B5" w:rsidRDefault="00790A97" w:rsidP="00D106DF">
            <w:pPr>
              <w:pStyle w:val="TAC"/>
              <w:rPr>
                <w:rFonts w:cs="Arial"/>
                <w:lang w:val="en-US"/>
              </w:rPr>
            </w:pPr>
            <w:r w:rsidRPr="005428B5">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E73A6F" w:rsidRPr="005428B5" w:rsidRDefault="00E73A6F" w:rsidP="00D106D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E73A6F" w:rsidRPr="005428B5" w:rsidRDefault="00E73A6F" w:rsidP="00D106D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E73A6F" w:rsidRPr="005428B5" w:rsidRDefault="00790A97" w:rsidP="00D106DF">
            <w:pPr>
              <w:pStyle w:val="TAC"/>
              <w:rPr>
                <w:rFonts w:cs="Arial"/>
                <w:szCs w:val="22"/>
                <w:lang w:val="en-US"/>
              </w:rPr>
            </w:pPr>
            <w:r w:rsidRPr="005428B5">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E73A6F" w:rsidRPr="005428B5" w:rsidRDefault="00790A97" w:rsidP="00D106DF">
            <w:pPr>
              <w:pStyle w:val="TAC"/>
              <w:rPr>
                <w:rFonts w:cs="Arial"/>
                <w:szCs w:val="22"/>
                <w:lang w:val="en-US"/>
              </w:rPr>
            </w:pPr>
            <w:r w:rsidRPr="005428B5">
              <w:rPr>
                <w:rFonts w:cs="Arial"/>
                <w:szCs w:val="22"/>
                <w:lang w:val="en-US"/>
              </w:rPr>
              <w:t>0</w:t>
            </w:r>
          </w:p>
        </w:tc>
      </w:tr>
      <w:tr w:rsidR="00E73A6F" w:rsidRPr="005428B5" w:rsidTr="00D106DF">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E73A6F" w:rsidRPr="005428B5" w:rsidRDefault="00E73A6F" w:rsidP="00D106DF">
            <w:pPr>
              <w:pStyle w:val="TAC"/>
              <w:rPr>
                <w:rFonts w:cs="Arial"/>
              </w:rPr>
            </w:pPr>
          </w:p>
        </w:tc>
        <w:tc>
          <w:tcPr>
            <w:tcW w:w="1466" w:type="dxa"/>
            <w:vMerge/>
            <w:tcBorders>
              <w:left w:val="nil"/>
              <w:bottom w:val="single" w:sz="4" w:space="0" w:color="auto"/>
              <w:right w:val="single" w:sz="4" w:space="0" w:color="auto"/>
            </w:tcBorders>
            <w:vAlign w:val="center"/>
          </w:tcPr>
          <w:p w:rsidR="00E73A6F" w:rsidRPr="005428B5" w:rsidRDefault="00E73A6F" w:rsidP="00D106D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5428B5" w:rsidRDefault="00790A97" w:rsidP="00D106DF">
            <w:pPr>
              <w:pStyle w:val="TAC"/>
              <w:rPr>
                <w:rFonts w:cs="Arial"/>
                <w:lang w:val="en-US"/>
              </w:rPr>
            </w:pPr>
            <w:r w:rsidRPr="005428B5">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E73A6F" w:rsidRPr="005428B5" w:rsidRDefault="00790A97" w:rsidP="00D106DF">
            <w:pPr>
              <w:pStyle w:val="TAC"/>
              <w:rPr>
                <w:rFonts w:cs="Arial"/>
                <w:lang w:val="en-US"/>
              </w:rPr>
            </w:pPr>
            <w:r w:rsidRPr="005428B5">
              <w:rPr>
                <w:rFonts w:cs="Arial"/>
                <w:lang w:val="en-US" w:eastAsia="zh-TW"/>
              </w:rPr>
              <w:t xml:space="preserve">5, 10, </w:t>
            </w:r>
            <w:r w:rsidRPr="005428B5">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E73A6F" w:rsidRPr="005428B5" w:rsidRDefault="00E73A6F" w:rsidP="00D106D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E73A6F" w:rsidRPr="005428B5" w:rsidRDefault="00E73A6F" w:rsidP="00D106D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E73A6F" w:rsidRPr="005428B5" w:rsidRDefault="00790A97" w:rsidP="00D106DF">
            <w:pPr>
              <w:pStyle w:val="TAC"/>
              <w:rPr>
                <w:rFonts w:cs="Arial"/>
                <w:szCs w:val="22"/>
                <w:lang w:val="en-US"/>
              </w:rPr>
            </w:pPr>
            <w:r w:rsidRPr="005428B5">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E73A6F" w:rsidRPr="005428B5" w:rsidRDefault="00790A97" w:rsidP="00D106DF">
            <w:pPr>
              <w:pStyle w:val="TAC"/>
              <w:rPr>
                <w:rFonts w:cs="Arial"/>
                <w:szCs w:val="22"/>
                <w:lang w:val="en-US"/>
              </w:rPr>
            </w:pPr>
            <w:r w:rsidRPr="005428B5">
              <w:rPr>
                <w:rFonts w:cs="Arial"/>
                <w:szCs w:val="22"/>
                <w:lang w:val="en-US" w:eastAsia="zh-TW"/>
              </w:rPr>
              <w:t>1</w:t>
            </w:r>
          </w:p>
        </w:tc>
      </w:tr>
    </w:tbl>
    <w:p w:rsidR="00E73A6F" w:rsidRPr="005428B5" w:rsidRDefault="00E73A6F" w:rsidP="00E73A6F"/>
    <w:p w:rsidR="00E73A6F" w:rsidRPr="005428B5" w:rsidRDefault="00E73A6F" w:rsidP="00A41227">
      <w:pPr>
        <w:pStyle w:val="Heading4"/>
        <w:rPr>
          <w:lang w:eastAsia="zh-TW"/>
        </w:rPr>
      </w:pPr>
      <w:bookmarkStart w:id="67" w:name="_Toc519497824"/>
      <w:r w:rsidRPr="005428B5">
        <w:rPr>
          <w:lang w:val="en-US"/>
        </w:rPr>
        <w:t>6.</w:t>
      </w:r>
      <w:r w:rsidRPr="005428B5">
        <w:rPr>
          <w:rFonts w:hint="eastAsia"/>
          <w:lang w:val="en-US" w:eastAsia="zh-TW"/>
        </w:rPr>
        <w:t>8</w:t>
      </w:r>
      <w:r w:rsidRPr="005428B5">
        <w:rPr>
          <w:lang w:val="en-US"/>
        </w:rPr>
        <w:t>.</w:t>
      </w:r>
      <w:r w:rsidRPr="005428B5">
        <w:rPr>
          <w:rFonts w:hint="eastAsia"/>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rFonts w:hint="eastAsia"/>
          <w:lang w:eastAsia="ko-KR"/>
        </w:rPr>
        <w:t xml:space="preserve"> for LTE-A UL CA_</w:t>
      </w:r>
      <w:r w:rsidRPr="005428B5">
        <w:rPr>
          <w:lang w:eastAsia="ko-KR"/>
        </w:rPr>
        <w:t>3</w:t>
      </w:r>
      <w:r w:rsidRPr="005428B5">
        <w:rPr>
          <w:rFonts w:hint="eastAsia"/>
          <w:lang w:eastAsia="ko-KR"/>
        </w:rPr>
        <w:t>A</w:t>
      </w:r>
      <w:r w:rsidRPr="005428B5">
        <w:rPr>
          <w:lang w:eastAsia="ko-KR"/>
        </w:rPr>
        <w:t>-</w:t>
      </w:r>
      <w:r w:rsidRPr="005428B5">
        <w:rPr>
          <w:rFonts w:hint="eastAsia"/>
          <w:lang w:eastAsia="zh-TW"/>
        </w:rPr>
        <w:t>7</w:t>
      </w:r>
      <w:r w:rsidRPr="005428B5">
        <w:rPr>
          <w:lang w:eastAsia="ko-KR"/>
        </w:rPr>
        <w:t>A</w:t>
      </w:r>
      <w:r w:rsidRPr="005428B5">
        <w:rPr>
          <w:rFonts w:hint="eastAsia"/>
          <w:lang w:eastAsia="ko-KR"/>
        </w:rPr>
        <w:t xml:space="preserve"> and DL CA_</w:t>
      </w:r>
      <w:r w:rsidRPr="005428B5">
        <w:rPr>
          <w:lang w:eastAsia="ko-KR"/>
        </w:rPr>
        <w:t>3</w:t>
      </w:r>
      <w:r w:rsidRPr="005428B5">
        <w:rPr>
          <w:rFonts w:hint="eastAsia"/>
          <w:lang w:eastAsia="ko-KR"/>
        </w:rPr>
        <w:t>A-</w:t>
      </w:r>
      <w:r w:rsidRPr="005428B5">
        <w:rPr>
          <w:lang w:eastAsia="ko-KR"/>
        </w:rPr>
        <w:t>3A-</w:t>
      </w:r>
      <w:r w:rsidRPr="005428B5">
        <w:rPr>
          <w:rFonts w:hint="eastAsia"/>
          <w:lang w:eastAsia="zh-TW"/>
        </w:rPr>
        <w:t>7</w:t>
      </w:r>
      <w:r w:rsidRPr="005428B5">
        <w:rPr>
          <w:lang w:eastAsia="ko-KR"/>
        </w:rPr>
        <w:t>A</w:t>
      </w:r>
      <w:bookmarkEnd w:id="67"/>
    </w:p>
    <w:p w:rsidR="00E73A6F" w:rsidRPr="005428B5" w:rsidRDefault="00E73A6F" w:rsidP="00E73A6F">
      <w:pPr>
        <w:rPr>
          <w:lang w:eastAsia="ko-KR"/>
        </w:rPr>
      </w:pPr>
      <w:r w:rsidRPr="005428B5">
        <w:rPr>
          <w:lang w:val="en-US"/>
        </w:rPr>
        <w:t>For 2UL / 3DL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00790A97" w:rsidRPr="005428B5">
        <w:rPr>
          <w:lang w:val="en-US"/>
        </w:rPr>
        <w:t xml:space="preserve"> and 5</w:t>
      </w:r>
      <w:r w:rsidR="00790A97" w:rsidRPr="005428B5">
        <w:rPr>
          <w:vertAlign w:val="superscript"/>
          <w:lang w:val="en-US"/>
        </w:rPr>
        <w:t>th</w:t>
      </w:r>
      <w:r w:rsidR="00790A97" w:rsidRPr="005428B5">
        <w:rPr>
          <w:lang w:val="en-US"/>
        </w:rPr>
        <w:t xml:space="preserve"> order intermodulation</w:t>
      </w:r>
      <w:r w:rsidRPr="005428B5">
        <w:rPr>
          <w:lang w:val="en-US"/>
        </w:rPr>
        <w:t xml:space="preserve"> products were calculated and presented in Table 6.</w:t>
      </w:r>
      <w:r w:rsidRPr="005428B5">
        <w:rPr>
          <w:rFonts w:hint="eastAsia"/>
          <w:lang w:val="en-US" w:eastAsia="zh-TW"/>
        </w:rPr>
        <w:t>8</w:t>
      </w:r>
      <w:r w:rsidRPr="005428B5">
        <w:rPr>
          <w:lang w:val="en-US"/>
        </w:rPr>
        <w:t>.1.2-1</w:t>
      </w:r>
    </w:p>
    <w:p w:rsidR="004A3B00" w:rsidRPr="005428B5" w:rsidRDefault="00E73A6F" w:rsidP="00A25113">
      <w:pPr>
        <w:pStyle w:val="TH"/>
      </w:pPr>
      <w:r w:rsidRPr="005428B5">
        <w:t>Table 6.</w:t>
      </w:r>
      <w:r w:rsidRPr="005428B5">
        <w:rPr>
          <w:lang w:eastAsia="zh-TW"/>
        </w:rPr>
        <w:t>8</w:t>
      </w:r>
      <w:r w:rsidRPr="005428B5">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2127"/>
        <w:gridCol w:w="1818"/>
        <w:gridCol w:w="1818"/>
        <w:gridCol w:w="1818"/>
        <w:gridCol w:w="1819"/>
      </w:tblGrid>
      <w:tr w:rsidR="00E73A6F" w:rsidRPr="005428B5" w:rsidTr="00D106DF">
        <w:trPr>
          <w:trHeight w:val="345"/>
        </w:trPr>
        <w:tc>
          <w:tcPr>
            <w:tcW w:w="2127"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5428B5" w:rsidRDefault="00E73A6F" w:rsidP="00D106DF">
            <w:pPr>
              <w:pStyle w:val="TAH"/>
              <w:rPr>
                <w:lang w:val="en-US" w:eastAsia="ko-KR"/>
              </w:rPr>
            </w:pPr>
            <w:r w:rsidRPr="005428B5">
              <w:rPr>
                <w:lang w:val="en-US" w:eastAsia="ko-KR"/>
              </w:rPr>
              <w:t>UE UL carriers</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5428B5" w:rsidRDefault="00E73A6F" w:rsidP="00D106DF">
            <w:pPr>
              <w:pStyle w:val="TAH"/>
              <w:rPr>
                <w:lang w:val="en-US" w:eastAsia="ko-KR"/>
              </w:rPr>
            </w:pPr>
            <w:r w:rsidRPr="005428B5">
              <w:rPr>
                <w:lang w:val="en-US" w:eastAsia="ko-KR"/>
              </w:rPr>
              <w:t>fx_low</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5428B5" w:rsidRDefault="00790A97" w:rsidP="00D106DF">
            <w:pPr>
              <w:pStyle w:val="TAH"/>
              <w:rPr>
                <w:lang w:val="en-US" w:eastAsia="ko-KR"/>
              </w:rPr>
            </w:pPr>
            <w:r w:rsidRPr="005428B5">
              <w:rPr>
                <w:lang w:val="en-US" w:eastAsia="ko-KR"/>
              </w:rPr>
              <w:t>fx_high</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5428B5" w:rsidRDefault="00790A97" w:rsidP="00D106DF">
            <w:pPr>
              <w:pStyle w:val="TAH"/>
              <w:rPr>
                <w:lang w:val="en-US" w:eastAsia="ko-KR"/>
              </w:rPr>
            </w:pPr>
            <w:r w:rsidRPr="005428B5">
              <w:rPr>
                <w:lang w:val="en-US" w:eastAsia="ko-KR"/>
              </w:rPr>
              <w:t>fy_low</w:t>
            </w:r>
          </w:p>
        </w:tc>
        <w:tc>
          <w:tcPr>
            <w:tcW w:w="1819" w:type="dxa"/>
            <w:tcBorders>
              <w:top w:val="single" w:sz="8" w:space="0" w:color="auto"/>
              <w:left w:val="nil"/>
              <w:bottom w:val="single" w:sz="8" w:space="0" w:color="auto"/>
              <w:right w:val="single" w:sz="8" w:space="0" w:color="auto"/>
            </w:tcBorders>
            <w:shd w:val="clear" w:color="auto" w:fill="auto"/>
            <w:vAlign w:val="center"/>
            <w:hideMark/>
          </w:tcPr>
          <w:p w:rsidR="00E73A6F" w:rsidRPr="005428B5" w:rsidRDefault="00790A97" w:rsidP="00D106DF">
            <w:pPr>
              <w:pStyle w:val="TAH"/>
              <w:rPr>
                <w:lang w:val="en-US" w:eastAsia="ko-KR"/>
              </w:rPr>
            </w:pPr>
            <w:r w:rsidRPr="005428B5">
              <w:rPr>
                <w:lang w:val="en-US" w:eastAsia="ko-KR"/>
              </w:rPr>
              <w:t>fy_high</w:t>
            </w:r>
          </w:p>
        </w:tc>
      </w:tr>
      <w:tr w:rsidR="00E73A6F" w:rsidRPr="005428B5" w:rsidTr="00D106DF">
        <w:trPr>
          <w:trHeight w:val="33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pStyle w:val="TAL"/>
              <w:rPr>
                <w:lang w:val="en-US" w:eastAsia="ko-KR"/>
              </w:rPr>
            </w:pPr>
            <w:r w:rsidRPr="005428B5">
              <w:rPr>
                <w:lang w:val="en-US" w:eastAsia="ko-KR"/>
              </w:rPr>
              <w:t>UL frequency (MHz)</w:t>
            </w:r>
          </w:p>
        </w:tc>
        <w:tc>
          <w:tcPr>
            <w:tcW w:w="1818"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pStyle w:val="TAC"/>
              <w:rPr>
                <w:lang w:val="en-US" w:eastAsia="ko-KR"/>
              </w:rPr>
            </w:pPr>
            <w:r w:rsidRPr="005428B5">
              <w:rPr>
                <w:lang w:val="en-US" w:eastAsia="ko-KR"/>
              </w:rPr>
              <w:t>1710</w:t>
            </w:r>
          </w:p>
        </w:tc>
        <w:tc>
          <w:tcPr>
            <w:tcW w:w="1818"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pStyle w:val="TAC"/>
              <w:rPr>
                <w:lang w:val="en-US" w:eastAsia="ko-KR"/>
              </w:rPr>
            </w:pPr>
            <w:r w:rsidRPr="005428B5">
              <w:rPr>
                <w:lang w:val="en-US" w:eastAsia="ko-KR"/>
              </w:rPr>
              <w:t>1785</w:t>
            </w:r>
          </w:p>
        </w:tc>
        <w:tc>
          <w:tcPr>
            <w:tcW w:w="1818"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pStyle w:val="TAC"/>
              <w:rPr>
                <w:lang w:val="en-US" w:eastAsia="ko-KR"/>
              </w:rPr>
            </w:pPr>
            <w:r w:rsidRPr="005428B5">
              <w:rPr>
                <w:lang w:val="en-US" w:eastAsia="ko-KR"/>
              </w:rPr>
              <w:t>2500</w:t>
            </w:r>
          </w:p>
        </w:tc>
        <w:tc>
          <w:tcPr>
            <w:tcW w:w="1819" w:type="dxa"/>
            <w:tcBorders>
              <w:top w:val="nil"/>
              <w:left w:val="nil"/>
              <w:bottom w:val="single" w:sz="4" w:space="0" w:color="auto"/>
              <w:right w:val="single" w:sz="8" w:space="0" w:color="auto"/>
            </w:tcBorders>
            <w:shd w:val="clear" w:color="auto" w:fill="auto"/>
            <w:vAlign w:val="center"/>
            <w:hideMark/>
          </w:tcPr>
          <w:p w:rsidR="00E73A6F" w:rsidRPr="005428B5" w:rsidRDefault="00790A97" w:rsidP="00D106DF">
            <w:pPr>
              <w:pStyle w:val="TAC"/>
              <w:rPr>
                <w:lang w:val="en-US" w:eastAsia="ko-KR"/>
              </w:rPr>
            </w:pPr>
            <w:r w:rsidRPr="005428B5">
              <w:rPr>
                <w:lang w:val="en-US" w:eastAsia="ko-KR"/>
              </w:rPr>
              <w:t>2570</w:t>
            </w:r>
          </w:p>
        </w:tc>
      </w:tr>
      <w:tr w:rsidR="00E73A6F" w:rsidRPr="005428B5" w:rsidTr="00D106DF">
        <w:trPr>
          <w:trHeight w:val="51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18"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pStyle w:val="TAC"/>
              <w:rPr>
                <w:lang w:val="en-US" w:eastAsia="ko-KR"/>
              </w:rPr>
            </w:pPr>
            <w:r w:rsidRPr="005428B5">
              <w:rPr>
                <w:lang w:val="en-US" w:eastAsia="ko-KR"/>
              </w:rPr>
              <w:t>2*fx_low</w:t>
            </w:r>
          </w:p>
        </w:tc>
        <w:tc>
          <w:tcPr>
            <w:tcW w:w="1818"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pStyle w:val="TAC"/>
              <w:rPr>
                <w:lang w:val="en-US" w:eastAsia="ko-KR"/>
              </w:rPr>
            </w:pPr>
            <w:r w:rsidRPr="005428B5">
              <w:rPr>
                <w:lang w:val="en-US" w:eastAsia="ko-KR"/>
              </w:rPr>
              <w:t>2*fx_high</w:t>
            </w:r>
          </w:p>
        </w:tc>
        <w:tc>
          <w:tcPr>
            <w:tcW w:w="1818"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pStyle w:val="TAC"/>
              <w:rPr>
                <w:lang w:val="en-US" w:eastAsia="ko-KR"/>
              </w:rPr>
            </w:pPr>
            <w:r w:rsidRPr="005428B5">
              <w:rPr>
                <w:lang w:val="en-US" w:eastAsia="ko-KR"/>
              </w:rPr>
              <w:t>2* fy_low</w:t>
            </w:r>
          </w:p>
        </w:tc>
        <w:tc>
          <w:tcPr>
            <w:tcW w:w="1819" w:type="dxa"/>
            <w:tcBorders>
              <w:top w:val="nil"/>
              <w:left w:val="nil"/>
              <w:bottom w:val="single" w:sz="4" w:space="0" w:color="auto"/>
              <w:right w:val="single" w:sz="8" w:space="0" w:color="auto"/>
            </w:tcBorders>
            <w:shd w:val="clear" w:color="auto" w:fill="auto"/>
            <w:vAlign w:val="center"/>
            <w:hideMark/>
          </w:tcPr>
          <w:p w:rsidR="00E73A6F" w:rsidRPr="005428B5" w:rsidRDefault="00790A97" w:rsidP="00D106DF">
            <w:pPr>
              <w:pStyle w:val="TAC"/>
              <w:rPr>
                <w:lang w:val="en-US" w:eastAsia="ko-KR"/>
              </w:rPr>
            </w:pPr>
            <w:r w:rsidRPr="005428B5">
              <w:rPr>
                <w:lang w:val="en-US" w:eastAsia="ko-KR"/>
              </w:rPr>
              <w:t>2* fy_high</w:t>
            </w:r>
          </w:p>
        </w:tc>
      </w:tr>
      <w:tr w:rsidR="00E73A6F" w:rsidRPr="005428B5" w:rsidTr="00D106DF">
        <w:trPr>
          <w:trHeight w:val="51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5428B5" w:rsidRDefault="00790A97" w:rsidP="00D106DF">
            <w:pPr>
              <w:pStyle w:val="TAC"/>
              <w:rPr>
                <w:lang w:val="en-US" w:eastAsia="ko-KR"/>
              </w:rPr>
            </w:pPr>
            <w:r w:rsidRPr="005428B5">
              <w:rPr>
                <w:lang w:val="en-US" w:eastAsia="ko-KR"/>
              </w:rPr>
              <w:t>3420</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5428B5" w:rsidRDefault="00790A97" w:rsidP="00D106DF">
            <w:pPr>
              <w:pStyle w:val="TAC"/>
              <w:rPr>
                <w:lang w:val="en-US" w:eastAsia="ko-KR"/>
              </w:rPr>
            </w:pPr>
            <w:r w:rsidRPr="005428B5">
              <w:rPr>
                <w:lang w:val="en-US" w:eastAsia="ko-KR"/>
              </w:rPr>
              <w:t>3570</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5428B5" w:rsidRDefault="00790A97" w:rsidP="00D106DF">
            <w:pPr>
              <w:pStyle w:val="TAC"/>
              <w:rPr>
                <w:lang w:val="en-US" w:eastAsia="ko-KR"/>
              </w:rPr>
            </w:pPr>
            <w:r w:rsidRPr="005428B5">
              <w:rPr>
                <w:lang w:val="en-US" w:eastAsia="ko-KR"/>
              </w:rPr>
              <w:t>5000</w:t>
            </w:r>
          </w:p>
        </w:tc>
        <w:tc>
          <w:tcPr>
            <w:tcW w:w="1819" w:type="dxa"/>
            <w:tcBorders>
              <w:top w:val="nil"/>
              <w:left w:val="nil"/>
              <w:bottom w:val="single" w:sz="4" w:space="0" w:color="auto"/>
              <w:right w:val="single" w:sz="8" w:space="0" w:color="auto"/>
            </w:tcBorders>
            <w:shd w:val="clear" w:color="auto" w:fill="auto"/>
            <w:noWrap/>
            <w:vAlign w:val="center"/>
            <w:hideMark/>
          </w:tcPr>
          <w:p w:rsidR="00E73A6F" w:rsidRPr="005428B5" w:rsidRDefault="00790A97" w:rsidP="00D106DF">
            <w:pPr>
              <w:pStyle w:val="TAC"/>
              <w:rPr>
                <w:lang w:val="en-US" w:eastAsia="ko-KR"/>
              </w:rPr>
            </w:pPr>
            <w:r w:rsidRPr="005428B5">
              <w:rPr>
                <w:lang w:val="en-US" w:eastAsia="ko-KR"/>
              </w:rPr>
              <w:t>5140</w:t>
            </w:r>
          </w:p>
        </w:tc>
      </w:tr>
      <w:tr w:rsidR="00E73A6F" w:rsidRPr="005428B5" w:rsidTr="00D106DF">
        <w:trPr>
          <w:trHeight w:val="525"/>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18"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pStyle w:val="TAC"/>
              <w:rPr>
                <w:lang w:val="en-US" w:eastAsia="ko-KR"/>
              </w:rPr>
            </w:pPr>
            <w:r w:rsidRPr="005428B5">
              <w:rPr>
                <w:lang w:val="en-US" w:eastAsia="ko-KR"/>
              </w:rPr>
              <w:t>3*fx_low</w:t>
            </w:r>
          </w:p>
        </w:tc>
        <w:tc>
          <w:tcPr>
            <w:tcW w:w="1818"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pStyle w:val="TAC"/>
              <w:rPr>
                <w:lang w:val="en-US" w:eastAsia="ko-KR"/>
              </w:rPr>
            </w:pPr>
            <w:r w:rsidRPr="005428B5">
              <w:rPr>
                <w:lang w:val="en-US" w:eastAsia="ko-KR"/>
              </w:rPr>
              <w:t>3*fx_high</w:t>
            </w:r>
          </w:p>
        </w:tc>
        <w:tc>
          <w:tcPr>
            <w:tcW w:w="1818"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pStyle w:val="TAC"/>
              <w:rPr>
                <w:lang w:val="en-US" w:eastAsia="ko-KR"/>
              </w:rPr>
            </w:pPr>
            <w:r w:rsidRPr="005428B5">
              <w:rPr>
                <w:lang w:val="en-US" w:eastAsia="ko-KR"/>
              </w:rPr>
              <w:t>3* fy_low</w:t>
            </w:r>
          </w:p>
        </w:tc>
        <w:tc>
          <w:tcPr>
            <w:tcW w:w="1819" w:type="dxa"/>
            <w:tcBorders>
              <w:top w:val="nil"/>
              <w:left w:val="nil"/>
              <w:bottom w:val="single" w:sz="4" w:space="0" w:color="auto"/>
              <w:right w:val="single" w:sz="8" w:space="0" w:color="auto"/>
            </w:tcBorders>
            <w:shd w:val="clear" w:color="auto" w:fill="auto"/>
            <w:vAlign w:val="center"/>
            <w:hideMark/>
          </w:tcPr>
          <w:p w:rsidR="00E73A6F" w:rsidRPr="005428B5" w:rsidRDefault="00790A97" w:rsidP="00D106DF">
            <w:pPr>
              <w:pStyle w:val="TAC"/>
              <w:rPr>
                <w:lang w:val="en-US" w:eastAsia="ko-KR"/>
              </w:rPr>
            </w:pPr>
            <w:r w:rsidRPr="005428B5">
              <w:rPr>
                <w:lang w:val="en-US" w:eastAsia="ko-KR"/>
              </w:rPr>
              <w:t>3* fy_high</w:t>
            </w:r>
          </w:p>
        </w:tc>
      </w:tr>
      <w:tr w:rsidR="00E73A6F" w:rsidRPr="005428B5"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5428B5" w:rsidRDefault="00790A97" w:rsidP="00D106D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5428B5" w:rsidRDefault="00790A97" w:rsidP="00D106DF">
            <w:pPr>
              <w:pStyle w:val="TAC"/>
              <w:rPr>
                <w:lang w:val="en-US" w:eastAsia="ko-KR"/>
              </w:rPr>
            </w:pPr>
            <w:r w:rsidRPr="005428B5">
              <w:rPr>
                <w:lang w:val="en-US" w:eastAsia="ko-KR"/>
              </w:rPr>
              <w:t>5130</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5428B5" w:rsidRDefault="00790A97" w:rsidP="00D106DF">
            <w:pPr>
              <w:pStyle w:val="TAC"/>
              <w:rPr>
                <w:lang w:val="en-US" w:eastAsia="ko-KR"/>
              </w:rPr>
            </w:pPr>
            <w:r w:rsidRPr="005428B5">
              <w:rPr>
                <w:lang w:val="en-US" w:eastAsia="ko-KR"/>
              </w:rPr>
              <w:t>5355</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5428B5" w:rsidRDefault="00790A97" w:rsidP="00D106DF">
            <w:pPr>
              <w:pStyle w:val="TAC"/>
              <w:rPr>
                <w:lang w:val="en-US" w:eastAsia="ko-KR"/>
              </w:rPr>
            </w:pPr>
            <w:r w:rsidRPr="005428B5">
              <w:rPr>
                <w:lang w:val="en-US" w:eastAsia="ko-KR"/>
              </w:rPr>
              <w:t>7500</w:t>
            </w:r>
          </w:p>
        </w:tc>
        <w:tc>
          <w:tcPr>
            <w:tcW w:w="1819" w:type="dxa"/>
            <w:tcBorders>
              <w:top w:val="nil"/>
              <w:left w:val="nil"/>
              <w:bottom w:val="single" w:sz="4" w:space="0" w:color="auto"/>
              <w:right w:val="single" w:sz="8" w:space="0" w:color="auto"/>
            </w:tcBorders>
            <w:shd w:val="clear" w:color="000000" w:fill="FFFFFF"/>
            <w:noWrap/>
            <w:vAlign w:val="center"/>
            <w:hideMark/>
          </w:tcPr>
          <w:p w:rsidR="00E73A6F" w:rsidRPr="005428B5" w:rsidRDefault="00790A97" w:rsidP="00D106DF">
            <w:pPr>
              <w:pStyle w:val="TAC"/>
              <w:rPr>
                <w:lang w:val="en-US" w:eastAsia="ko-KR"/>
              </w:rPr>
            </w:pPr>
            <w:r w:rsidRPr="005428B5">
              <w:rPr>
                <w:lang w:val="en-US" w:eastAsia="ko-KR"/>
              </w:rPr>
              <w:t>7710</w:t>
            </w:r>
          </w:p>
        </w:tc>
      </w:tr>
      <w:tr w:rsidR="00E73A6F" w:rsidRPr="005428B5"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5428B5" w:rsidRDefault="00790A97" w:rsidP="00D106DF">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|fy_low – fx_high|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|fy_high – fx_low|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|fy_high + fx_high|</w:t>
            </w:r>
          </w:p>
        </w:tc>
      </w:tr>
      <w:tr w:rsidR="00E73A6F" w:rsidRPr="005428B5"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5428B5" w:rsidRDefault="00790A97" w:rsidP="00D106DF">
            <w:pPr>
              <w:pStyle w:val="TAL"/>
              <w:rPr>
                <w:lang w:val="en-US" w:eastAsia="ko-KR"/>
              </w:rPr>
            </w:pPr>
            <w:r w:rsidRPr="005428B5">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715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860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4210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4355</w:t>
            </w:r>
          </w:p>
        </w:tc>
      </w:tr>
      <w:tr w:rsidR="00E73A6F" w:rsidRPr="005428B5"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5428B5" w:rsidRDefault="00790A97" w:rsidP="00D106D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|2*fx_low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|2*fx_high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|2*fy_low – 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|2*fy_high – fx_low|</w:t>
            </w:r>
          </w:p>
        </w:tc>
      </w:tr>
      <w:tr w:rsidR="00E73A6F" w:rsidRPr="005428B5"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5428B5" w:rsidRDefault="00790A97" w:rsidP="00D106DF">
            <w:pPr>
              <w:pStyle w:val="TAL"/>
              <w:rPr>
                <w:lang w:val="en-US" w:eastAsia="ko-KR"/>
              </w:rPr>
            </w:pPr>
            <w:r w:rsidRPr="005428B5">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850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1070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3215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3430</w:t>
            </w:r>
          </w:p>
        </w:tc>
      </w:tr>
      <w:tr w:rsidR="00E73A6F" w:rsidRPr="005428B5"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5428B5" w:rsidRDefault="00790A97" w:rsidP="00D106D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|2*fx_low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|2*fx_high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|2*fy_high + fx_high|</w:t>
            </w:r>
          </w:p>
        </w:tc>
      </w:tr>
      <w:tr w:rsidR="00E73A6F" w:rsidRPr="005428B5" w:rsidTr="00D106DF">
        <w:trPr>
          <w:trHeight w:val="54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5428B5" w:rsidRDefault="00790A97" w:rsidP="00D106DF">
            <w:pPr>
              <w:pStyle w:val="TAL"/>
              <w:rPr>
                <w:lang w:val="en-US" w:eastAsia="ko-KR"/>
              </w:rPr>
            </w:pPr>
            <w:r w:rsidRPr="005428B5">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5920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6140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6710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6925</w:t>
            </w:r>
          </w:p>
        </w:tc>
      </w:tr>
      <w:tr w:rsidR="00E73A6F" w:rsidRPr="005428B5"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5428B5" w:rsidRDefault="00790A97" w:rsidP="00D106D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5428B5" w:rsidRDefault="00790A97" w:rsidP="00D106DF">
            <w:pPr>
              <w:pStyle w:val="TAC"/>
              <w:rPr>
                <w:lang w:val="en-US" w:eastAsia="ko-KR"/>
              </w:rPr>
            </w:pPr>
            <w:r w:rsidRPr="005428B5">
              <w:rPr>
                <w:lang w:val="en-US" w:eastAsia="ko-KR"/>
              </w:rPr>
              <w:t>|3*fx_low – fy_high|</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5428B5" w:rsidRDefault="00790A97" w:rsidP="00D106DF">
            <w:pPr>
              <w:pStyle w:val="TAC"/>
              <w:rPr>
                <w:lang w:val="en-US" w:eastAsia="ko-KR"/>
              </w:rPr>
            </w:pPr>
            <w:r w:rsidRPr="005428B5">
              <w:rPr>
                <w:lang w:val="en-US" w:eastAsia="ko-KR"/>
              </w:rPr>
              <w:t>|3*fx_high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|3*fy_low – 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|3*fy_high – fx_low|</w:t>
            </w:r>
          </w:p>
        </w:tc>
      </w:tr>
      <w:tr w:rsidR="00E73A6F" w:rsidRPr="005428B5"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5428B5" w:rsidRDefault="00790A97" w:rsidP="00D106DF">
            <w:pPr>
              <w:pStyle w:val="TAL"/>
              <w:rPr>
                <w:lang w:val="en-US" w:eastAsia="ko-KR"/>
              </w:rPr>
            </w:pPr>
            <w:r w:rsidRPr="005428B5">
              <w:rPr>
                <w:lang w:val="en-US" w:eastAsia="ko-KR"/>
              </w:rPr>
              <w:t>IMD frequency limits (MHz)</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5428B5" w:rsidRDefault="00790A97" w:rsidP="00D106DF">
            <w:pPr>
              <w:pStyle w:val="TAC"/>
              <w:rPr>
                <w:lang w:val="en-US" w:eastAsia="ko-KR"/>
              </w:rPr>
            </w:pPr>
            <w:r w:rsidRPr="005428B5">
              <w:rPr>
                <w:lang w:val="en-US" w:eastAsia="ko-KR"/>
              </w:rPr>
              <w:t>2560</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5428B5" w:rsidRDefault="00790A97" w:rsidP="00D106DF">
            <w:pPr>
              <w:pStyle w:val="TAC"/>
              <w:rPr>
                <w:lang w:val="en-US" w:eastAsia="ko-KR"/>
              </w:rPr>
            </w:pPr>
            <w:r w:rsidRPr="005428B5">
              <w:rPr>
                <w:lang w:val="en-US" w:eastAsia="ko-KR"/>
              </w:rPr>
              <w:t>2855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5715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6000</w:t>
            </w:r>
          </w:p>
        </w:tc>
      </w:tr>
      <w:tr w:rsidR="00E73A6F" w:rsidRPr="005428B5"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5428B5" w:rsidRDefault="00790A97" w:rsidP="00D106D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|3*fx_low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|3*fx_high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|3*fy_low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|3*fy_high + fx_high|</w:t>
            </w:r>
          </w:p>
        </w:tc>
      </w:tr>
      <w:tr w:rsidR="00E73A6F" w:rsidRPr="005428B5" w:rsidTr="00D106DF">
        <w:trPr>
          <w:trHeight w:val="40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5428B5" w:rsidRDefault="00790A97" w:rsidP="00D106DF">
            <w:pPr>
              <w:pStyle w:val="TAL"/>
              <w:rPr>
                <w:lang w:val="en-US" w:eastAsia="ko-KR"/>
              </w:rPr>
            </w:pPr>
            <w:r w:rsidRPr="005428B5">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7630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7925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9210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9495</w:t>
            </w:r>
          </w:p>
        </w:tc>
      </w:tr>
      <w:tr w:rsidR="00E73A6F" w:rsidRPr="005428B5" w:rsidTr="00D106DF">
        <w:trPr>
          <w:trHeight w:val="624"/>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5428B5" w:rsidRDefault="00790A97" w:rsidP="00D106D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|2*fx_low – 2*fy_high|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|2*fx_high – 2*fy_low|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|2*fx_low + 2*fy_low|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|2*fx_high + 2*fy_high|</w:t>
            </w:r>
          </w:p>
        </w:tc>
      </w:tr>
      <w:tr w:rsidR="00E73A6F" w:rsidRPr="005428B5"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5428B5" w:rsidRDefault="00790A97" w:rsidP="00D106DF">
            <w:pPr>
              <w:pStyle w:val="TAL"/>
              <w:rPr>
                <w:lang w:val="en-US" w:eastAsia="ko-KR"/>
              </w:rPr>
            </w:pPr>
            <w:r w:rsidRPr="005428B5">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1720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1430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8420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8710</w:t>
            </w:r>
          </w:p>
        </w:tc>
      </w:tr>
      <w:tr w:rsidR="00E73A6F" w:rsidRPr="005428B5" w:rsidTr="00D106DF">
        <w:trPr>
          <w:trHeight w:val="47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5428B5" w:rsidRDefault="00790A97" w:rsidP="00D106D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 xml:space="preserve">|fx_low – 4*fy_high| </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|fx_high – 4*fy_low|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|fy_low – 4*fx_high|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|fy_high – 4*fx_low|</w:t>
            </w:r>
          </w:p>
        </w:tc>
      </w:tr>
      <w:tr w:rsidR="00E73A6F" w:rsidRPr="005428B5"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5428B5" w:rsidRDefault="00790A97" w:rsidP="00D106DF">
            <w:pPr>
              <w:pStyle w:val="TAL"/>
              <w:rPr>
                <w:lang w:val="en-US" w:eastAsia="ko-KR"/>
              </w:rPr>
            </w:pPr>
            <w:r w:rsidRPr="005428B5">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8570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8215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4640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4270</w:t>
            </w:r>
          </w:p>
        </w:tc>
      </w:tr>
      <w:tr w:rsidR="00E73A6F" w:rsidRPr="005428B5"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5428B5" w:rsidRDefault="00790A97" w:rsidP="00D106D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|fx_low + 4*fy_low|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|fx_high + 4*fy_high|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|fy_low + 4*fx_low|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|fy_high + 4*fx_high|</w:t>
            </w:r>
          </w:p>
        </w:tc>
      </w:tr>
      <w:tr w:rsidR="00E73A6F" w:rsidRPr="005428B5"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5428B5" w:rsidRDefault="00790A97" w:rsidP="00D106DF">
            <w:pPr>
              <w:pStyle w:val="TAL"/>
              <w:rPr>
                <w:lang w:val="en-US" w:eastAsia="ko-KR"/>
              </w:rPr>
            </w:pPr>
            <w:r w:rsidRPr="005428B5">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11710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12065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9340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9710</w:t>
            </w:r>
          </w:p>
        </w:tc>
      </w:tr>
      <w:tr w:rsidR="00E73A6F" w:rsidRPr="005428B5"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5428B5" w:rsidRDefault="00790A97" w:rsidP="00D106D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|2*fx_low – 3*fy_high|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|2*fx_high – 3*fy_low|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|2*fy_low – 3*fx_high|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|2*fy_high – 3*fx_low|</w:t>
            </w:r>
          </w:p>
        </w:tc>
      </w:tr>
      <w:tr w:rsidR="00E73A6F" w:rsidRPr="005428B5" w:rsidTr="00D106DF">
        <w:trPr>
          <w:trHeight w:val="462"/>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5428B5" w:rsidRDefault="00790A97" w:rsidP="00D106DF">
            <w:pPr>
              <w:pStyle w:val="TAL"/>
              <w:rPr>
                <w:lang w:val="en-US" w:eastAsia="ko-KR"/>
              </w:rPr>
            </w:pPr>
            <w:r w:rsidRPr="005428B5">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4290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3930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355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10</w:t>
            </w:r>
          </w:p>
        </w:tc>
      </w:tr>
      <w:tr w:rsidR="00E73A6F" w:rsidRPr="005428B5"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5428B5" w:rsidRDefault="00790A97" w:rsidP="00D106D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|2*fx_low + 3*fy_low|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|2*fx_high + 3*fy_high|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|2*fy_low + 3*fx_low|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|2*fy_high + 3*fx_high|</w:t>
            </w:r>
          </w:p>
        </w:tc>
      </w:tr>
      <w:tr w:rsidR="00E73A6F" w:rsidRPr="005428B5" w:rsidTr="00D106DF">
        <w:trPr>
          <w:trHeight w:val="495"/>
        </w:trPr>
        <w:tc>
          <w:tcPr>
            <w:tcW w:w="2127" w:type="dxa"/>
            <w:tcBorders>
              <w:top w:val="nil"/>
              <w:left w:val="single" w:sz="8" w:space="0" w:color="auto"/>
              <w:bottom w:val="single" w:sz="8" w:space="0" w:color="auto"/>
              <w:right w:val="single" w:sz="8" w:space="0" w:color="auto"/>
            </w:tcBorders>
            <w:shd w:val="clear" w:color="auto" w:fill="auto"/>
            <w:vAlign w:val="center"/>
            <w:hideMark/>
          </w:tcPr>
          <w:p w:rsidR="00E73A6F" w:rsidRPr="005428B5" w:rsidRDefault="00790A97" w:rsidP="00D106DF">
            <w:pPr>
              <w:pStyle w:val="TAL"/>
              <w:rPr>
                <w:lang w:val="en-US" w:eastAsia="ko-KR"/>
              </w:rPr>
            </w:pPr>
            <w:r w:rsidRPr="005428B5">
              <w:rPr>
                <w:lang w:val="en-US" w:eastAsia="ko-KR"/>
              </w:rPr>
              <w:t>IMD frequency limits (MHz)</w:t>
            </w:r>
          </w:p>
        </w:tc>
        <w:tc>
          <w:tcPr>
            <w:tcW w:w="1818" w:type="dxa"/>
            <w:tcBorders>
              <w:top w:val="nil"/>
              <w:left w:val="nil"/>
              <w:bottom w:val="single" w:sz="8" w:space="0" w:color="auto"/>
              <w:right w:val="single" w:sz="4" w:space="0" w:color="auto"/>
            </w:tcBorders>
            <w:shd w:val="clear" w:color="auto" w:fill="auto"/>
            <w:vAlign w:val="center"/>
            <w:hideMark/>
          </w:tcPr>
          <w:p w:rsidR="00E73A6F" w:rsidRPr="005428B5" w:rsidRDefault="00790A97" w:rsidP="00D106DF">
            <w:pPr>
              <w:pStyle w:val="TAC"/>
              <w:rPr>
                <w:lang w:val="en-US" w:eastAsia="ko-KR"/>
              </w:rPr>
            </w:pPr>
            <w:r w:rsidRPr="005428B5">
              <w:rPr>
                <w:lang w:val="en-US" w:eastAsia="ko-KR"/>
              </w:rPr>
              <w:t>10920</w:t>
            </w:r>
          </w:p>
        </w:tc>
        <w:tc>
          <w:tcPr>
            <w:tcW w:w="1818" w:type="dxa"/>
            <w:tcBorders>
              <w:top w:val="nil"/>
              <w:left w:val="nil"/>
              <w:bottom w:val="single" w:sz="8" w:space="0" w:color="auto"/>
              <w:right w:val="single" w:sz="4" w:space="0" w:color="auto"/>
            </w:tcBorders>
            <w:shd w:val="clear" w:color="auto" w:fill="auto"/>
            <w:vAlign w:val="center"/>
            <w:hideMark/>
          </w:tcPr>
          <w:p w:rsidR="00E73A6F" w:rsidRPr="005428B5" w:rsidRDefault="00790A97" w:rsidP="00D106DF">
            <w:pPr>
              <w:pStyle w:val="TAC"/>
              <w:rPr>
                <w:lang w:val="en-US" w:eastAsia="ko-KR"/>
              </w:rPr>
            </w:pPr>
            <w:r w:rsidRPr="005428B5">
              <w:rPr>
                <w:lang w:val="en-US" w:eastAsia="ko-KR"/>
              </w:rPr>
              <w:t>11280</w:t>
            </w:r>
          </w:p>
        </w:tc>
        <w:tc>
          <w:tcPr>
            <w:tcW w:w="1818" w:type="dxa"/>
            <w:tcBorders>
              <w:top w:val="nil"/>
              <w:left w:val="nil"/>
              <w:bottom w:val="single" w:sz="8" w:space="0" w:color="auto"/>
              <w:right w:val="single" w:sz="4" w:space="0" w:color="auto"/>
            </w:tcBorders>
            <w:shd w:val="clear" w:color="auto" w:fill="auto"/>
            <w:vAlign w:val="center"/>
            <w:hideMark/>
          </w:tcPr>
          <w:p w:rsidR="00E73A6F" w:rsidRPr="005428B5" w:rsidRDefault="00790A97" w:rsidP="00D106DF">
            <w:pPr>
              <w:pStyle w:val="TAC"/>
              <w:rPr>
                <w:lang w:val="en-US" w:eastAsia="ko-KR"/>
              </w:rPr>
            </w:pPr>
            <w:r w:rsidRPr="005428B5">
              <w:rPr>
                <w:lang w:val="en-US" w:eastAsia="ko-KR"/>
              </w:rPr>
              <w:t>10130</w:t>
            </w:r>
          </w:p>
        </w:tc>
        <w:tc>
          <w:tcPr>
            <w:tcW w:w="1819" w:type="dxa"/>
            <w:tcBorders>
              <w:top w:val="nil"/>
              <w:left w:val="nil"/>
              <w:bottom w:val="single" w:sz="8" w:space="0" w:color="auto"/>
              <w:right w:val="single" w:sz="8" w:space="0" w:color="auto"/>
            </w:tcBorders>
            <w:shd w:val="clear" w:color="auto" w:fill="auto"/>
            <w:vAlign w:val="center"/>
            <w:hideMark/>
          </w:tcPr>
          <w:p w:rsidR="00E73A6F" w:rsidRPr="005428B5" w:rsidRDefault="00790A97" w:rsidP="00D106DF">
            <w:pPr>
              <w:pStyle w:val="TAC"/>
              <w:rPr>
                <w:lang w:val="en-US" w:eastAsia="ko-KR"/>
              </w:rPr>
            </w:pPr>
            <w:r w:rsidRPr="005428B5">
              <w:rPr>
                <w:lang w:val="en-US" w:eastAsia="ko-KR"/>
              </w:rPr>
              <w:t>10495</w:t>
            </w:r>
          </w:p>
        </w:tc>
      </w:tr>
    </w:tbl>
    <w:p w:rsidR="00E73A6F" w:rsidRPr="005428B5" w:rsidRDefault="00E73A6F" w:rsidP="00E73A6F">
      <w:pPr>
        <w:pStyle w:val="Guidance"/>
        <w:rPr>
          <w:i w:val="0"/>
          <w:color w:val="auto"/>
        </w:rPr>
      </w:pPr>
    </w:p>
    <w:p w:rsidR="00E73A6F" w:rsidRPr="005428B5" w:rsidRDefault="00E73A6F" w:rsidP="00E73A6F">
      <w:pPr>
        <w:pStyle w:val="Guidance"/>
        <w:rPr>
          <w:i w:val="0"/>
          <w:color w:val="auto"/>
          <w:lang w:eastAsia="zh-TW"/>
        </w:rPr>
      </w:pPr>
      <w:r w:rsidRPr="005428B5">
        <w:rPr>
          <w:i w:val="0"/>
          <w:color w:val="auto"/>
        </w:rPr>
        <w:t>The 4</w:t>
      </w:r>
      <w:r w:rsidRPr="005428B5">
        <w:rPr>
          <w:i w:val="0"/>
          <w:color w:val="auto"/>
          <w:vertAlign w:val="superscript"/>
        </w:rPr>
        <w:t>th</w:t>
      </w:r>
      <w:r w:rsidRPr="005428B5">
        <w:rPr>
          <w:i w:val="0"/>
          <w:color w:val="auto"/>
        </w:rPr>
        <w:t xml:space="preserve"> IMD fall into the 3</w:t>
      </w:r>
      <w:r w:rsidRPr="005428B5">
        <w:rPr>
          <w:i w:val="0"/>
          <w:color w:val="auto"/>
          <w:vertAlign w:val="superscript"/>
        </w:rPr>
        <w:t>rd</w:t>
      </w:r>
      <w:r w:rsidRPr="005428B5">
        <w:rPr>
          <w:i w:val="0"/>
          <w:color w:val="auto"/>
        </w:rPr>
        <w:t xml:space="preserve"> own Rx band 7. But this impact </w:t>
      </w:r>
      <w:r w:rsidRPr="005428B5">
        <w:rPr>
          <w:rFonts w:hint="eastAsia"/>
          <w:i w:val="0"/>
          <w:color w:val="auto"/>
          <w:lang w:eastAsia="zh-TW"/>
        </w:rPr>
        <w:t xml:space="preserve">is </w:t>
      </w:r>
      <w:r w:rsidRPr="005428B5">
        <w:rPr>
          <w:i w:val="0"/>
          <w:color w:val="auto"/>
        </w:rPr>
        <w:t>already covered in 2UL/2DL CA_3A-7A. So there is no further self-interference issue.</w:t>
      </w:r>
    </w:p>
    <w:p w:rsidR="00E73A6F" w:rsidRPr="005428B5" w:rsidRDefault="00790A97" w:rsidP="00CE3C94">
      <w:pPr>
        <w:pStyle w:val="Heading4"/>
        <w:rPr>
          <w:lang w:val="en-US" w:eastAsia="zh-TW"/>
        </w:rPr>
      </w:pPr>
      <w:bookmarkStart w:id="68" w:name="_Toc519497825"/>
      <w:r w:rsidRPr="005428B5">
        <w:rPr>
          <w:lang w:val="en-US"/>
        </w:rPr>
        <w:t>6</w:t>
      </w:r>
      <w:r w:rsidR="00E73A6F" w:rsidRPr="005428B5">
        <w:rPr>
          <w:lang w:val="en-US"/>
        </w:rPr>
        <w:t>.</w:t>
      </w:r>
      <w:r w:rsidR="00E73A6F" w:rsidRPr="005428B5">
        <w:rPr>
          <w:rFonts w:hint="eastAsia"/>
          <w:lang w:val="en-US" w:eastAsia="zh-TW"/>
        </w:rPr>
        <w:t>8</w:t>
      </w:r>
      <w:r w:rsidR="00E73A6F" w:rsidRPr="005428B5">
        <w:rPr>
          <w:lang w:val="en-US"/>
        </w:rPr>
        <w:t>.1.3</w:t>
      </w:r>
      <w:r w:rsidR="00E73A6F" w:rsidRPr="005428B5">
        <w:rPr>
          <w:rFonts w:ascii="Calibri" w:hAnsi="Calibri"/>
          <w:sz w:val="22"/>
          <w:szCs w:val="22"/>
          <w:lang w:val="en-US" w:eastAsia="sv-SE"/>
        </w:rPr>
        <w:tab/>
      </w:r>
      <w:r w:rsidR="00E73A6F" w:rsidRPr="005428B5">
        <w:rPr>
          <w:lang w:val="en-US"/>
        </w:rPr>
        <w:t>MSD</w:t>
      </w:r>
      <w:bookmarkEnd w:id="68"/>
    </w:p>
    <w:p w:rsidR="00E73A6F" w:rsidRPr="005428B5" w:rsidRDefault="00E73A6F" w:rsidP="00E73A6F">
      <w:pPr>
        <w:pStyle w:val="Guidance"/>
        <w:rPr>
          <w:i w:val="0"/>
          <w:color w:val="auto"/>
          <w:lang w:eastAsia="zh-TW"/>
        </w:rPr>
      </w:pPr>
      <w:r w:rsidRPr="005428B5">
        <w:rPr>
          <w:i w:val="0"/>
          <w:color w:val="auto"/>
          <w:lang w:eastAsia="zh-TW"/>
        </w:rPr>
        <w:t>When uplink CA configurations CA_3A-7A is paired with downlink CA configuration CA_3A-</w:t>
      </w:r>
      <w:r w:rsidRPr="005428B5">
        <w:rPr>
          <w:rFonts w:hint="eastAsia"/>
          <w:i w:val="0"/>
          <w:color w:val="auto"/>
          <w:lang w:eastAsia="zh-TW"/>
        </w:rPr>
        <w:t>3</w:t>
      </w:r>
      <w:r w:rsidRPr="005428B5">
        <w:rPr>
          <w:i w:val="0"/>
          <w:color w:val="auto"/>
          <w:lang w:eastAsia="zh-TW"/>
        </w:rPr>
        <w:t>A-7A there is no interference components from 2 uplink operation which would interfere the downlink of the third band.</w:t>
      </w:r>
    </w:p>
    <w:p w:rsidR="00E73A6F" w:rsidRPr="005428B5" w:rsidRDefault="00E73A6F" w:rsidP="00CE3C94">
      <w:pPr>
        <w:pStyle w:val="Heading4"/>
        <w:rPr>
          <w:lang w:val="en-US"/>
        </w:rPr>
      </w:pPr>
      <w:bookmarkStart w:id="69" w:name="_Toc519497826"/>
      <w:r w:rsidRPr="005428B5">
        <w:rPr>
          <w:lang w:val="en-US"/>
        </w:rPr>
        <w:t>6.</w:t>
      </w:r>
      <w:r w:rsidRPr="005428B5">
        <w:rPr>
          <w:rFonts w:hint="eastAsia"/>
          <w:lang w:val="en-US"/>
        </w:rPr>
        <w:t>8</w:t>
      </w:r>
      <w:r w:rsidRPr="005428B5">
        <w:rPr>
          <w:lang w:val="en-US"/>
        </w:rPr>
        <w:t>.1.</w:t>
      </w:r>
      <w:r w:rsidRPr="005428B5">
        <w:rPr>
          <w:rFonts w:hint="eastAsia"/>
          <w:lang w:val="en-US"/>
        </w:rPr>
        <w:t>4</w:t>
      </w:r>
      <w:r w:rsidRPr="005428B5">
        <w:rPr>
          <w:lang w:val="en-US"/>
        </w:rPr>
        <w:tab/>
        <w:t>∆TIB and ∆RIB values</w:t>
      </w:r>
      <w:bookmarkEnd w:id="69"/>
    </w:p>
    <w:p w:rsidR="00E73A6F" w:rsidRPr="005428B5" w:rsidRDefault="00E73A6F" w:rsidP="00CE3C94">
      <w:pPr>
        <w:pStyle w:val="Heading2"/>
        <w:rPr>
          <w:lang w:eastAsia="ko-KR"/>
        </w:rPr>
      </w:pPr>
      <w:bookmarkStart w:id="70" w:name="_Toc519497827"/>
      <w:r w:rsidRPr="005428B5">
        <w:t>6.</w:t>
      </w:r>
      <w:r w:rsidRPr="005428B5">
        <w:rPr>
          <w:rFonts w:hint="eastAsia"/>
          <w:lang w:eastAsia="zh-TW"/>
        </w:rPr>
        <w:t>9</w:t>
      </w:r>
      <w:r w:rsidRPr="005428B5">
        <w:rPr>
          <w:rFonts w:ascii="Calibri" w:hAnsi="Calibri"/>
          <w:sz w:val="22"/>
          <w:szCs w:val="22"/>
          <w:lang w:val="en-US" w:eastAsia="sv-SE"/>
        </w:rPr>
        <w:tab/>
      </w:r>
      <w:r w:rsidRPr="005428B5">
        <w:t>LTE Advanced Carrier Aggregation</w:t>
      </w:r>
      <w:r w:rsidRPr="005428B5">
        <w:rPr>
          <w:rFonts w:hint="eastAsia"/>
          <w:lang w:eastAsia="ko-KR"/>
        </w:rPr>
        <w:t xml:space="preserve">: </w:t>
      </w:r>
      <w:r w:rsidRPr="005428B5">
        <w:t xml:space="preserve">Band </w:t>
      </w:r>
      <w:r w:rsidRPr="005428B5">
        <w:rPr>
          <w:rFonts w:hint="eastAsia"/>
          <w:lang w:eastAsia="zh-TW"/>
        </w:rPr>
        <w:t>7</w:t>
      </w:r>
      <w:r w:rsidRPr="005428B5">
        <w:t xml:space="preserve"> and Band </w:t>
      </w:r>
      <w:r w:rsidRPr="005428B5">
        <w:rPr>
          <w:rFonts w:hint="eastAsia"/>
          <w:lang w:eastAsia="zh-TW"/>
        </w:rPr>
        <w:t>7</w:t>
      </w:r>
      <w:r w:rsidRPr="005428B5">
        <w:rPr>
          <w:lang w:eastAsia="ko-KR"/>
        </w:rPr>
        <w:t xml:space="preserve"> and Band </w:t>
      </w:r>
      <w:r w:rsidR="00790A97" w:rsidRPr="005428B5">
        <w:rPr>
          <w:lang w:eastAsia="zh-TW"/>
        </w:rPr>
        <w:t>8</w:t>
      </w:r>
      <w:r w:rsidR="00790A97" w:rsidRPr="005428B5">
        <w:t xml:space="preserve"> </w:t>
      </w:r>
      <w:r w:rsidR="00790A97" w:rsidRPr="005428B5">
        <w:rPr>
          <w:lang w:eastAsia="ko-KR"/>
        </w:rPr>
        <w:t>with 2</w:t>
      </w:r>
      <w:r w:rsidR="00790A97" w:rsidRPr="005428B5">
        <w:t xml:space="preserve"> UL</w:t>
      </w:r>
      <w:r w:rsidR="00790A97" w:rsidRPr="005428B5">
        <w:rPr>
          <w:lang w:eastAsia="ko-KR"/>
        </w:rPr>
        <w:t>s</w:t>
      </w:r>
      <w:bookmarkEnd w:id="70"/>
    </w:p>
    <w:p w:rsidR="00E73A6F" w:rsidRPr="005428B5" w:rsidRDefault="00790A97" w:rsidP="00CE3C94">
      <w:pPr>
        <w:pStyle w:val="Heading3"/>
        <w:rPr>
          <w:rFonts w:ascii="Calibri" w:hAnsi="Calibri"/>
          <w:sz w:val="22"/>
          <w:szCs w:val="22"/>
          <w:lang w:val="en-US" w:eastAsia="sv-SE"/>
        </w:rPr>
      </w:pPr>
      <w:bookmarkStart w:id="71" w:name="_Toc519497828"/>
      <w:r w:rsidRPr="005428B5">
        <w:rPr>
          <w:lang w:val="en-US"/>
        </w:rPr>
        <w:t>6.</w:t>
      </w:r>
      <w:r w:rsidRPr="005428B5">
        <w:rPr>
          <w:lang w:val="en-US" w:eastAsia="zh-TW"/>
        </w:rPr>
        <w:t>9</w:t>
      </w:r>
      <w:r w:rsidRPr="005428B5">
        <w:rPr>
          <w:lang w:val="en-US" w:eastAsia="ko-KR"/>
        </w:rPr>
        <w:t>.1</w:t>
      </w:r>
      <w:r w:rsidRPr="005428B5">
        <w:rPr>
          <w:rFonts w:ascii="Calibri" w:hAnsi="Calibri"/>
          <w:sz w:val="22"/>
          <w:szCs w:val="22"/>
          <w:lang w:val="en-US" w:eastAsia="sv-SE"/>
        </w:rPr>
        <w:tab/>
      </w:r>
      <w:r w:rsidRPr="005428B5">
        <w:rPr>
          <w:lang w:val="en-US"/>
        </w:rPr>
        <w:t>List of specific combination issues</w:t>
      </w:r>
      <w:bookmarkEnd w:id="71"/>
    </w:p>
    <w:p w:rsidR="00E73A6F" w:rsidRPr="005428B5" w:rsidRDefault="00790A97" w:rsidP="00CE3C94">
      <w:pPr>
        <w:pStyle w:val="Heading4"/>
        <w:rPr>
          <w:lang w:val="en-US"/>
        </w:rPr>
      </w:pPr>
      <w:bookmarkStart w:id="72" w:name="_Toc519497829"/>
      <w:r w:rsidRPr="005428B5">
        <w:rPr>
          <w:lang w:val="en-US"/>
        </w:rPr>
        <w:t>6.</w:t>
      </w:r>
      <w:r w:rsidRPr="005428B5">
        <w:rPr>
          <w:lang w:val="en-US" w:eastAsia="zh-TW"/>
        </w:rPr>
        <w:t>9</w:t>
      </w:r>
      <w:r w:rsidRPr="005428B5">
        <w:rPr>
          <w:lang w:val="en-US"/>
        </w:rPr>
        <w:t>.1</w:t>
      </w:r>
      <w:r w:rsidRPr="005428B5">
        <w:rPr>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72"/>
    </w:p>
    <w:p w:rsidR="00E73A6F" w:rsidRPr="005428B5" w:rsidRDefault="00E73A6F" w:rsidP="00A25113">
      <w:pPr>
        <w:pStyle w:val="TH"/>
      </w:pPr>
      <w:r w:rsidRPr="005428B5">
        <w:t>Table 6.</w:t>
      </w:r>
      <w:r w:rsidRPr="005428B5">
        <w:rPr>
          <w:rFonts w:hint="eastAsia"/>
          <w:lang w:eastAsia="zh-TW"/>
        </w:rPr>
        <w:t>9</w:t>
      </w:r>
      <w:r w:rsidRPr="005428B5">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E73A6F" w:rsidRPr="005428B5" w:rsidTr="00D106DF">
        <w:trPr>
          <w:trHeight w:val="736"/>
          <w:jc w:val="center"/>
        </w:trPr>
        <w:tc>
          <w:tcPr>
            <w:tcW w:w="1399" w:type="dxa"/>
            <w:vAlign w:val="center"/>
          </w:tcPr>
          <w:p w:rsidR="00E73A6F" w:rsidRPr="005428B5" w:rsidRDefault="00790A97" w:rsidP="00D106DF">
            <w:pPr>
              <w:pStyle w:val="TAH"/>
              <w:rPr>
                <w:rFonts w:cs="Arial"/>
              </w:rPr>
            </w:pPr>
            <w:r w:rsidRPr="005428B5">
              <w:rPr>
                <w:rFonts w:cs="Arial"/>
              </w:rPr>
              <w:t>E-UTRA CA Configuration</w:t>
            </w:r>
          </w:p>
        </w:tc>
        <w:tc>
          <w:tcPr>
            <w:tcW w:w="1470" w:type="dxa"/>
            <w:vAlign w:val="center"/>
          </w:tcPr>
          <w:p w:rsidR="00E73A6F" w:rsidRPr="005428B5" w:rsidRDefault="00790A97" w:rsidP="00D106DF">
            <w:pPr>
              <w:pStyle w:val="TAH"/>
              <w:rPr>
                <w:rFonts w:cs="Arial"/>
                <w:lang w:eastAsia="ko-KR"/>
              </w:rPr>
            </w:pPr>
            <w:r w:rsidRPr="005428B5">
              <w:rPr>
                <w:rFonts w:cs="Arial"/>
                <w:lang w:eastAsia="ko-KR"/>
              </w:rPr>
              <w:t>Uplink CA configurations</w:t>
            </w:r>
          </w:p>
        </w:tc>
        <w:tc>
          <w:tcPr>
            <w:tcW w:w="910" w:type="dxa"/>
            <w:vAlign w:val="center"/>
          </w:tcPr>
          <w:p w:rsidR="00E73A6F" w:rsidRPr="005428B5" w:rsidRDefault="00790A97" w:rsidP="00D106DF">
            <w:pPr>
              <w:pStyle w:val="TAH"/>
              <w:rPr>
                <w:rFonts w:cs="Arial"/>
              </w:rPr>
            </w:pPr>
            <w:r w:rsidRPr="005428B5">
              <w:rPr>
                <w:rFonts w:cs="Arial"/>
              </w:rPr>
              <w:t>E-UTRA Bands</w:t>
            </w:r>
          </w:p>
        </w:tc>
        <w:tc>
          <w:tcPr>
            <w:tcW w:w="587" w:type="dxa"/>
            <w:vAlign w:val="center"/>
          </w:tcPr>
          <w:p w:rsidR="00E73A6F" w:rsidRPr="005428B5" w:rsidRDefault="00790A97" w:rsidP="00D106DF">
            <w:pPr>
              <w:pStyle w:val="TAH"/>
              <w:rPr>
                <w:rFonts w:cs="Arial"/>
              </w:rPr>
            </w:pPr>
            <w:r w:rsidRPr="005428B5">
              <w:rPr>
                <w:rFonts w:cs="Arial"/>
              </w:rPr>
              <w:t>1.4</w:t>
            </w:r>
            <w:r w:rsidRPr="005428B5">
              <w:rPr>
                <w:rFonts w:cs="Arial"/>
              </w:rPr>
              <w:br/>
              <w:t>MHz</w:t>
            </w:r>
          </w:p>
        </w:tc>
        <w:tc>
          <w:tcPr>
            <w:tcW w:w="587" w:type="dxa"/>
            <w:vAlign w:val="center"/>
          </w:tcPr>
          <w:p w:rsidR="00E73A6F" w:rsidRPr="005428B5" w:rsidRDefault="00790A97" w:rsidP="00D106DF">
            <w:pPr>
              <w:pStyle w:val="TAH"/>
              <w:rPr>
                <w:rFonts w:cs="Arial"/>
              </w:rPr>
            </w:pPr>
            <w:r w:rsidRPr="005428B5">
              <w:rPr>
                <w:rFonts w:cs="Arial"/>
              </w:rPr>
              <w:t>3</w:t>
            </w:r>
            <w:r w:rsidRPr="005428B5">
              <w:rPr>
                <w:rFonts w:cs="Arial"/>
              </w:rPr>
              <w:br/>
              <w:t>MHz</w:t>
            </w:r>
          </w:p>
        </w:tc>
        <w:tc>
          <w:tcPr>
            <w:tcW w:w="587" w:type="dxa"/>
            <w:vAlign w:val="center"/>
          </w:tcPr>
          <w:p w:rsidR="00E73A6F" w:rsidRPr="005428B5" w:rsidRDefault="00790A97" w:rsidP="00D106DF">
            <w:pPr>
              <w:pStyle w:val="TAH"/>
              <w:rPr>
                <w:rFonts w:cs="Arial"/>
              </w:rPr>
            </w:pPr>
            <w:r w:rsidRPr="005428B5">
              <w:rPr>
                <w:rFonts w:cs="Arial"/>
              </w:rPr>
              <w:t>5</w:t>
            </w:r>
            <w:r w:rsidRPr="005428B5">
              <w:rPr>
                <w:rFonts w:cs="Arial"/>
              </w:rPr>
              <w:br/>
              <w:t>MHz</w:t>
            </w:r>
          </w:p>
        </w:tc>
        <w:tc>
          <w:tcPr>
            <w:tcW w:w="587" w:type="dxa"/>
            <w:vAlign w:val="center"/>
          </w:tcPr>
          <w:p w:rsidR="00E73A6F" w:rsidRPr="005428B5" w:rsidRDefault="00790A97" w:rsidP="00D106DF">
            <w:pPr>
              <w:pStyle w:val="TAH"/>
              <w:rPr>
                <w:rFonts w:cs="Arial"/>
              </w:rPr>
            </w:pPr>
            <w:r w:rsidRPr="005428B5">
              <w:rPr>
                <w:rFonts w:cs="Arial"/>
              </w:rPr>
              <w:t>10</w:t>
            </w:r>
            <w:r w:rsidRPr="005428B5">
              <w:rPr>
                <w:rFonts w:cs="Arial"/>
              </w:rPr>
              <w:br/>
              <w:t>MHz</w:t>
            </w:r>
          </w:p>
        </w:tc>
        <w:tc>
          <w:tcPr>
            <w:tcW w:w="587" w:type="dxa"/>
            <w:vAlign w:val="center"/>
          </w:tcPr>
          <w:p w:rsidR="00E73A6F" w:rsidRPr="005428B5" w:rsidRDefault="00790A97" w:rsidP="00D106DF">
            <w:pPr>
              <w:pStyle w:val="TAH"/>
              <w:rPr>
                <w:rFonts w:cs="Arial"/>
              </w:rPr>
            </w:pPr>
            <w:r w:rsidRPr="005428B5">
              <w:rPr>
                <w:rFonts w:cs="Arial"/>
              </w:rPr>
              <w:t>15</w:t>
            </w:r>
            <w:r w:rsidRPr="005428B5">
              <w:rPr>
                <w:rFonts w:cs="Arial"/>
              </w:rPr>
              <w:br/>
              <w:t>MHz</w:t>
            </w:r>
          </w:p>
        </w:tc>
        <w:tc>
          <w:tcPr>
            <w:tcW w:w="587" w:type="dxa"/>
            <w:vAlign w:val="center"/>
          </w:tcPr>
          <w:p w:rsidR="00E73A6F" w:rsidRPr="005428B5" w:rsidRDefault="00790A97" w:rsidP="00D106DF">
            <w:pPr>
              <w:pStyle w:val="TAH"/>
              <w:rPr>
                <w:rFonts w:cs="Arial"/>
              </w:rPr>
            </w:pPr>
            <w:r w:rsidRPr="005428B5">
              <w:rPr>
                <w:rFonts w:cs="Arial"/>
              </w:rPr>
              <w:t>20</w:t>
            </w:r>
            <w:r w:rsidRPr="005428B5">
              <w:rPr>
                <w:rFonts w:cs="Arial"/>
              </w:rPr>
              <w:br/>
              <w:t>MHz</w:t>
            </w:r>
          </w:p>
        </w:tc>
        <w:tc>
          <w:tcPr>
            <w:tcW w:w="1341" w:type="dxa"/>
            <w:vAlign w:val="center"/>
          </w:tcPr>
          <w:p w:rsidR="00E73A6F" w:rsidRPr="005428B5" w:rsidRDefault="00790A97" w:rsidP="00D106DF">
            <w:pPr>
              <w:pStyle w:val="TAH"/>
              <w:rPr>
                <w:rFonts w:cs="Arial"/>
              </w:rPr>
            </w:pPr>
            <w:r w:rsidRPr="005428B5">
              <w:rPr>
                <w:rFonts w:cs="Arial"/>
              </w:rPr>
              <w:t>Maximum aggregated bandwidth</w:t>
            </w:r>
          </w:p>
          <w:p w:rsidR="00E73A6F" w:rsidRPr="005428B5" w:rsidRDefault="00790A97" w:rsidP="00D106DF">
            <w:pPr>
              <w:pStyle w:val="TAH"/>
              <w:rPr>
                <w:rFonts w:cs="Arial"/>
              </w:rPr>
            </w:pPr>
            <w:r w:rsidRPr="005428B5">
              <w:rPr>
                <w:rFonts w:cs="Arial"/>
              </w:rPr>
              <w:t>[MHz]</w:t>
            </w:r>
          </w:p>
        </w:tc>
        <w:tc>
          <w:tcPr>
            <w:tcW w:w="1290" w:type="dxa"/>
            <w:vAlign w:val="center"/>
          </w:tcPr>
          <w:p w:rsidR="00E73A6F" w:rsidRPr="005428B5" w:rsidRDefault="00790A97" w:rsidP="00D106DF">
            <w:pPr>
              <w:pStyle w:val="TAH"/>
              <w:rPr>
                <w:rFonts w:cs="Arial"/>
              </w:rPr>
            </w:pPr>
            <w:r w:rsidRPr="005428B5">
              <w:rPr>
                <w:rFonts w:cs="Arial"/>
              </w:rPr>
              <w:t>Bandwidth combination set</w:t>
            </w:r>
          </w:p>
        </w:tc>
      </w:tr>
      <w:tr w:rsidR="00E73A6F" w:rsidRPr="005428B5" w:rsidTr="00D106DF">
        <w:trPr>
          <w:trHeight w:val="199"/>
          <w:jc w:val="center"/>
        </w:trPr>
        <w:tc>
          <w:tcPr>
            <w:tcW w:w="1399" w:type="dxa"/>
            <w:vMerge w:val="restart"/>
            <w:vAlign w:val="center"/>
          </w:tcPr>
          <w:p w:rsidR="00E73A6F" w:rsidRPr="005428B5" w:rsidRDefault="00790A97" w:rsidP="00D106DF">
            <w:pPr>
              <w:pStyle w:val="TAC"/>
              <w:rPr>
                <w:rFonts w:cs="Arial"/>
                <w:lang w:eastAsia="ko-KR"/>
              </w:rPr>
            </w:pPr>
            <w:r w:rsidRPr="005428B5">
              <w:rPr>
                <w:rFonts w:cs="Arial"/>
                <w:lang w:eastAsia="ko-KR"/>
              </w:rPr>
              <w:t>CA_</w:t>
            </w:r>
            <w:r w:rsidRPr="005428B5">
              <w:rPr>
                <w:rFonts w:cs="Arial"/>
                <w:lang w:eastAsia="zh-TW"/>
              </w:rPr>
              <w:t>7</w:t>
            </w:r>
            <w:r w:rsidRPr="005428B5">
              <w:rPr>
                <w:rFonts w:cs="Arial"/>
                <w:lang w:eastAsia="ko-KR"/>
              </w:rPr>
              <w:t>A-</w:t>
            </w:r>
            <w:r w:rsidRPr="005428B5">
              <w:rPr>
                <w:rFonts w:cs="Arial"/>
                <w:lang w:eastAsia="zh-TW"/>
              </w:rPr>
              <w:t>7</w:t>
            </w:r>
            <w:r w:rsidRPr="005428B5">
              <w:rPr>
                <w:rFonts w:cs="Arial"/>
                <w:lang w:eastAsia="ko-KR"/>
              </w:rPr>
              <w:t>A-</w:t>
            </w:r>
            <w:r w:rsidRPr="005428B5">
              <w:rPr>
                <w:rFonts w:cs="Arial"/>
                <w:lang w:eastAsia="zh-TW"/>
              </w:rPr>
              <w:t>8</w:t>
            </w:r>
            <w:r w:rsidRPr="005428B5">
              <w:rPr>
                <w:rFonts w:cs="Arial"/>
                <w:lang w:eastAsia="ko-KR"/>
              </w:rPr>
              <w:t>A</w:t>
            </w:r>
          </w:p>
        </w:tc>
        <w:tc>
          <w:tcPr>
            <w:tcW w:w="1470" w:type="dxa"/>
            <w:vMerge w:val="restart"/>
            <w:vAlign w:val="center"/>
          </w:tcPr>
          <w:p w:rsidR="00E73A6F" w:rsidRPr="005428B5" w:rsidRDefault="00790A97" w:rsidP="00D106DF">
            <w:pPr>
              <w:pStyle w:val="TAC"/>
              <w:rPr>
                <w:rFonts w:cs="Arial"/>
                <w:lang w:eastAsia="ko-KR"/>
              </w:rPr>
            </w:pPr>
            <w:r w:rsidRPr="005428B5">
              <w:rPr>
                <w:rFonts w:cs="Arial"/>
                <w:lang w:eastAsia="ko-KR"/>
              </w:rPr>
              <w:t>CA_</w:t>
            </w:r>
            <w:r w:rsidRPr="005428B5">
              <w:rPr>
                <w:rFonts w:cs="Arial"/>
                <w:lang w:eastAsia="zh-TW"/>
              </w:rPr>
              <w:t>7</w:t>
            </w:r>
            <w:r w:rsidRPr="005428B5">
              <w:rPr>
                <w:rFonts w:cs="Arial"/>
                <w:lang w:eastAsia="ko-KR"/>
              </w:rPr>
              <w:t>A-</w:t>
            </w:r>
            <w:r w:rsidRPr="005428B5">
              <w:rPr>
                <w:rFonts w:cs="Arial"/>
                <w:lang w:eastAsia="zh-TW"/>
              </w:rPr>
              <w:t>8</w:t>
            </w:r>
            <w:r w:rsidRPr="005428B5">
              <w:rPr>
                <w:rFonts w:cs="Arial"/>
                <w:lang w:eastAsia="ko-KR"/>
              </w:rPr>
              <w:t>A</w:t>
            </w:r>
          </w:p>
        </w:tc>
        <w:tc>
          <w:tcPr>
            <w:tcW w:w="910" w:type="dxa"/>
            <w:shd w:val="clear" w:color="auto" w:fill="auto"/>
            <w:vAlign w:val="center"/>
          </w:tcPr>
          <w:p w:rsidR="00E73A6F" w:rsidRPr="005428B5" w:rsidRDefault="00790A97" w:rsidP="00D106DF">
            <w:pPr>
              <w:pStyle w:val="TAC"/>
              <w:rPr>
                <w:rFonts w:cs="Arial"/>
                <w:lang w:eastAsia="zh-TW"/>
              </w:rPr>
            </w:pPr>
            <w:r w:rsidRPr="005428B5">
              <w:rPr>
                <w:rFonts w:cs="Arial"/>
                <w:lang w:eastAsia="zh-TW"/>
              </w:rPr>
              <w:t>7</w:t>
            </w:r>
          </w:p>
        </w:tc>
        <w:tc>
          <w:tcPr>
            <w:tcW w:w="3525" w:type="dxa"/>
            <w:gridSpan w:val="6"/>
            <w:shd w:val="clear" w:color="auto" w:fill="auto"/>
            <w:vAlign w:val="center"/>
          </w:tcPr>
          <w:p w:rsidR="00E73A6F" w:rsidRPr="005428B5" w:rsidRDefault="00790A97" w:rsidP="00D106DF">
            <w:pPr>
              <w:pStyle w:val="TAC"/>
              <w:rPr>
                <w:rFonts w:cs="Arial"/>
              </w:rPr>
            </w:pPr>
            <w:r w:rsidRPr="005428B5">
              <w:rPr>
                <w:rFonts w:cs="Arial"/>
                <w:lang w:eastAsia="zh-CN"/>
              </w:rPr>
              <w:t>See CA_</w:t>
            </w:r>
            <w:r w:rsidRPr="005428B5">
              <w:rPr>
                <w:rFonts w:cs="Arial"/>
                <w:lang w:eastAsia="zh-TW"/>
              </w:rPr>
              <w:t>7</w:t>
            </w:r>
            <w:r w:rsidRPr="005428B5">
              <w:rPr>
                <w:rFonts w:cs="Arial"/>
                <w:lang w:eastAsia="zh-CN"/>
              </w:rPr>
              <w:t>A-</w:t>
            </w:r>
            <w:r w:rsidRPr="005428B5">
              <w:rPr>
                <w:rFonts w:cs="Arial"/>
                <w:lang w:eastAsia="zh-TW"/>
              </w:rPr>
              <w:t>7</w:t>
            </w:r>
            <w:r w:rsidRPr="005428B5">
              <w:rPr>
                <w:rFonts w:cs="Arial"/>
                <w:lang w:eastAsia="zh-CN"/>
              </w:rPr>
              <w:t xml:space="preserve">A </w:t>
            </w:r>
            <w:r w:rsidRPr="005428B5">
              <w:rPr>
                <w:rFonts w:cs="Arial"/>
              </w:rPr>
              <w:t>BCS</w:t>
            </w:r>
            <w:r w:rsidRPr="005428B5">
              <w:rPr>
                <w:rFonts w:cs="Arial"/>
                <w:lang w:eastAsia="zh-TW"/>
              </w:rPr>
              <w:t>1</w:t>
            </w:r>
            <w:r w:rsidRPr="005428B5">
              <w:rPr>
                <w:rFonts w:cs="Arial"/>
                <w:lang w:eastAsia="zh-CN"/>
              </w:rPr>
              <w:t xml:space="preserve"> in Table 6.9.1.1-2</w:t>
            </w:r>
          </w:p>
        </w:tc>
        <w:tc>
          <w:tcPr>
            <w:tcW w:w="1341" w:type="dxa"/>
            <w:vMerge w:val="restart"/>
            <w:vAlign w:val="center"/>
          </w:tcPr>
          <w:p w:rsidR="00E73A6F" w:rsidRPr="005428B5" w:rsidRDefault="00790A97" w:rsidP="00D106DF">
            <w:pPr>
              <w:pStyle w:val="TOC1"/>
              <w:spacing w:after="180"/>
              <w:ind w:left="0" w:right="0" w:firstLine="0"/>
              <w:jc w:val="center"/>
              <w:rPr>
                <w:rFonts w:ascii="Arial" w:hAnsi="Arial" w:cs="Arial"/>
                <w:noProof w:val="0"/>
                <w:sz w:val="18"/>
                <w:lang w:eastAsia="ko-KR"/>
              </w:rPr>
            </w:pPr>
            <w:r w:rsidRPr="005428B5">
              <w:rPr>
                <w:rFonts w:ascii="Arial" w:hAnsi="Arial" w:cs="Arial"/>
                <w:noProof w:val="0"/>
                <w:sz w:val="18"/>
                <w:lang w:eastAsia="zh-TW"/>
              </w:rPr>
              <w:t>5</w:t>
            </w:r>
            <w:r w:rsidRPr="005428B5">
              <w:rPr>
                <w:rFonts w:ascii="Arial" w:hAnsi="Arial" w:cs="Arial"/>
                <w:noProof w:val="0"/>
                <w:sz w:val="18"/>
                <w:lang w:eastAsia="ko-KR"/>
              </w:rPr>
              <w:t>0</w:t>
            </w:r>
          </w:p>
        </w:tc>
        <w:tc>
          <w:tcPr>
            <w:tcW w:w="1290" w:type="dxa"/>
            <w:vMerge w:val="restart"/>
            <w:vAlign w:val="center"/>
          </w:tcPr>
          <w:p w:rsidR="00E73A6F" w:rsidRPr="005428B5" w:rsidRDefault="00790A97" w:rsidP="00D106DF">
            <w:pPr>
              <w:pStyle w:val="TAC"/>
              <w:rPr>
                <w:rFonts w:cs="Arial"/>
                <w:lang w:eastAsia="ko-KR"/>
              </w:rPr>
            </w:pPr>
            <w:r w:rsidRPr="005428B5">
              <w:rPr>
                <w:rFonts w:cs="Arial"/>
                <w:lang w:eastAsia="ko-KR"/>
              </w:rPr>
              <w:t>0</w:t>
            </w:r>
          </w:p>
        </w:tc>
      </w:tr>
      <w:tr w:rsidR="00E73A6F" w:rsidRPr="005428B5" w:rsidTr="00D106DF">
        <w:trPr>
          <w:trHeight w:val="163"/>
          <w:jc w:val="center"/>
        </w:trPr>
        <w:tc>
          <w:tcPr>
            <w:tcW w:w="1399" w:type="dxa"/>
            <w:vMerge/>
            <w:vAlign w:val="center"/>
          </w:tcPr>
          <w:p w:rsidR="00E73A6F" w:rsidRPr="005428B5" w:rsidRDefault="00E73A6F" w:rsidP="00D106DF">
            <w:pPr>
              <w:pStyle w:val="TAC"/>
              <w:rPr>
                <w:rFonts w:cs="Arial"/>
                <w:lang w:eastAsia="ko-KR"/>
              </w:rPr>
            </w:pPr>
          </w:p>
        </w:tc>
        <w:tc>
          <w:tcPr>
            <w:tcW w:w="1470" w:type="dxa"/>
            <w:vMerge/>
            <w:vAlign w:val="center"/>
          </w:tcPr>
          <w:p w:rsidR="00E73A6F" w:rsidRPr="005428B5" w:rsidRDefault="00E73A6F" w:rsidP="00D106DF">
            <w:pPr>
              <w:pStyle w:val="TAC"/>
              <w:rPr>
                <w:rFonts w:cs="Arial"/>
                <w:lang w:eastAsia="ko-KR"/>
              </w:rPr>
            </w:pPr>
          </w:p>
        </w:tc>
        <w:tc>
          <w:tcPr>
            <w:tcW w:w="910" w:type="dxa"/>
            <w:shd w:val="clear" w:color="auto" w:fill="auto"/>
            <w:vAlign w:val="center"/>
          </w:tcPr>
          <w:p w:rsidR="00E73A6F" w:rsidRPr="005428B5" w:rsidRDefault="00790A97" w:rsidP="00D106DF">
            <w:pPr>
              <w:pStyle w:val="TAC"/>
              <w:rPr>
                <w:rFonts w:cs="Arial"/>
                <w:lang w:eastAsia="zh-TW"/>
              </w:rPr>
            </w:pPr>
            <w:r w:rsidRPr="005428B5">
              <w:rPr>
                <w:rFonts w:cs="Arial"/>
                <w:lang w:eastAsia="zh-TW"/>
              </w:rPr>
              <w:t>8</w:t>
            </w:r>
          </w:p>
        </w:tc>
        <w:tc>
          <w:tcPr>
            <w:tcW w:w="587" w:type="dxa"/>
            <w:shd w:val="clear" w:color="auto" w:fill="auto"/>
            <w:vAlign w:val="center"/>
          </w:tcPr>
          <w:p w:rsidR="00E73A6F" w:rsidRPr="005428B5" w:rsidRDefault="00E73A6F" w:rsidP="00D106DF">
            <w:pPr>
              <w:pStyle w:val="TAC"/>
              <w:rPr>
                <w:rFonts w:cs="Arial"/>
              </w:rPr>
            </w:pPr>
          </w:p>
        </w:tc>
        <w:tc>
          <w:tcPr>
            <w:tcW w:w="587" w:type="dxa"/>
            <w:vAlign w:val="center"/>
          </w:tcPr>
          <w:p w:rsidR="00E73A6F" w:rsidRPr="005428B5" w:rsidRDefault="00E73A6F" w:rsidP="00D106DF">
            <w:pPr>
              <w:pStyle w:val="TAC"/>
              <w:rPr>
                <w:rFonts w:cs="Arial"/>
              </w:rPr>
            </w:pPr>
          </w:p>
        </w:tc>
        <w:tc>
          <w:tcPr>
            <w:tcW w:w="587" w:type="dxa"/>
            <w:vAlign w:val="center"/>
          </w:tcPr>
          <w:p w:rsidR="00E73A6F" w:rsidRPr="005428B5" w:rsidRDefault="00790A97" w:rsidP="00D106DF">
            <w:pPr>
              <w:pStyle w:val="TAC"/>
              <w:rPr>
                <w:rFonts w:cs="Arial"/>
                <w:lang w:eastAsia="ko-KR"/>
              </w:rPr>
            </w:pPr>
            <w:r w:rsidRPr="005428B5">
              <w:rPr>
                <w:rFonts w:cs="Arial"/>
                <w:lang w:eastAsia="ko-KR"/>
              </w:rPr>
              <w:t>Yes</w:t>
            </w:r>
          </w:p>
        </w:tc>
        <w:tc>
          <w:tcPr>
            <w:tcW w:w="587" w:type="dxa"/>
            <w:vAlign w:val="center"/>
          </w:tcPr>
          <w:p w:rsidR="00E73A6F" w:rsidRPr="005428B5" w:rsidRDefault="00790A97" w:rsidP="00D106DF">
            <w:pPr>
              <w:pStyle w:val="TAC"/>
              <w:rPr>
                <w:rFonts w:cs="Arial"/>
                <w:lang w:eastAsia="zh-CN"/>
              </w:rPr>
            </w:pPr>
            <w:r w:rsidRPr="005428B5">
              <w:rPr>
                <w:rFonts w:cs="Arial"/>
                <w:lang w:eastAsia="ko-KR"/>
              </w:rPr>
              <w:t>Yes</w:t>
            </w:r>
          </w:p>
        </w:tc>
        <w:tc>
          <w:tcPr>
            <w:tcW w:w="587" w:type="dxa"/>
            <w:vAlign w:val="center"/>
          </w:tcPr>
          <w:p w:rsidR="00E73A6F" w:rsidRPr="005428B5" w:rsidRDefault="00E73A6F" w:rsidP="00D106DF">
            <w:pPr>
              <w:pStyle w:val="TAC"/>
              <w:rPr>
                <w:rFonts w:cs="Arial"/>
                <w:lang w:eastAsia="ko-KR"/>
              </w:rPr>
            </w:pPr>
          </w:p>
        </w:tc>
        <w:tc>
          <w:tcPr>
            <w:tcW w:w="587" w:type="dxa"/>
            <w:vAlign w:val="center"/>
          </w:tcPr>
          <w:p w:rsidR="00E73A6F" w:rsidRPr="005428B5" w:rsidRDefault="00E73A6F" w:rsidP="00D106DF">
            <w:pPr>
              <w:pStyle w:val="TAC"/>
              <w:rPr>
                <w:rFonts w:cs="Arial"/>
              </w:rPr>
            </w:pPr>
          </w:p>
        </w:tc>
        <w:tc>
          <w:tcPr>
            <w:tcW w:w="1341" w:type="dxa"/>
            <w:vMerge/>
            <w:vAlign w:val="center"/>
          </w:tcPr>
          <w:p w:rsidR="00E73A6F" w:rsidRPr="005428B5" w:rsidRDefault="00E73A6F" w:rsidP="00D106DF">
            <w:pPr>
              <w:pStyle w:val="TAC"/>
              <w:rPr>
                <w:rFonts w:cs="Arial"/>
                <w:lang w:eastAsia="ko-KR"/>
              </w:rPr>
            </w:pPr>
          </w:p>
        </w:tc>
        <w:tc>
          <w:tcPr>
            <w:tcW w:w="1290" w:type="dxa"/>
            <w:vMerge/>
            <w:vAlign w:val="center"/>
          </w:tcPr>
          <w:p w:rsidR="00E73A6F" w:rsidRPr="005428B5" w:rsidRDefault="00E73A6F" w:rsidP="00D106DF">
            <w:pPr>
              <w:pStyle w:val="TAC"/>
              <w:rPr>
                <w:rFonts w:cs="Arial"/>
              </w:rPr>
            </w:pPr>
          </w:p>
        </w:tc>
      </w:tr>
      <w:tr w:rsidR="00E73A6F" w:rsidRPr="005428B5" w:rsidTr="00D106DF">
        <w:trPr>
          <w:trHeight w:val="199"/>
          <w:jc w:val="center"/>
        </w:trPr>
        <w:tc>
          <w:tcPr>
            <w:tcW w:w="1399" w:type="dxa"/>
            <w:vMerge/>
            <w:vAlign w:val="center"/>
          </w:tcPr>
          <w:p w:rsidR="00E73A6F" w:rsidRPr="005428B5" w:rsidRDefault="00E73A6F" w:rsidP="00D106DF">
            <w:pPr>
              <w:pStyle w:val="TAC"/>
              <w:rPr>
                <w:rFonts w:cs="Arial"/>
                <w:lang w:eastAsia="ko-KR"/>
              </w:rPr>
            </w:pPr>
          </w:p>
        </w:tc>
        <w:tc>
          <w:tcPr>
            <w:tcW w:w="1470" w:type="dxa"/>
            <w:vMerge/>
            <w:vAlign w:val="center"/>
          </w:tcPr>
          <w:p w:rsidR="00E73A6F" w:rsidRPr="005428B5" w:rsidRDefault="00E73A6F" w:rsidP="00D106DF">
            <w:pPr>
              <w:pStyle w:val="TAC"/>
              <w:rPr>
                <w:rFonts w:cs="Arial"/>
                <w:lang w:eastAsia="ko-KR"/>
              </w:rPr>
            </w:pPr>
          </w:p>
        </w:tc>
        <w:tc>
          <w:tcPr>
            <w:tcW w:w="910" w:type="dxa"/>
            <w:shd w:val="clear" w:color="auto" w:fill="auto"/>
            <w:vAlign w:val="center"/>
          </w:tcPr>
          <w:p w:rsidR="00E73A6F" w:rsidRPr="005428B5" w:rsidRDefault="00790A97" w:rsidP="00D106DF">
            <w:pPr>
              <w:pStyle w:val="TAC"/>
              <w:rPr>
                <w:rFonts w:cs="Arial"/>
                <w:lang w:eastAsia="zh-TW"/>
              </w:rPr>
            </w:pPr>
            <w:r w:rsidRPr="005428B5">
              <w:rPr>
                <w:rFonts w:cs="Arial"/>
                <w:lang w:eastAsia="zh-TW"/>
              </w:rPr>
              <w:t>7</w:t>
            </w:r>
          </w:p>
        </w:tc>
        <w:tc>
          <w:tcPr>
            <w:tcW w:w="3525" w:type="dxa"/>
            <w:gridSpan w:val="6"/>
            <w:shd w:val="clear" w:color="auto" w:fill="auto"/>
            <w:vAlign w:val="center"/>
          </w:tcPr>
          <w:p w:rsidR="00E73A6F" w:rsidRPr="005428B5" w:rsidRDefault="00790A97" w:rsidP="00D106DF">
            <w:pPr>
              <w:pStyle w:val="TAC"/>
              <w:rPr>
                <w:rFonts w:cs="Arial"/>
              </w:rPr>
            </w:pPr>
            <w:r w:rsidRPr="005428B5">
              <w:rPr>
                <w:rFonts w:cs="Arial"/>
                <w:lang w:eastAsia="zh-CN"/>
              </w:rPr>
              <w:t>See CA_</w:t>
            </w:r>
            <w:r w:rsidRPr="005428B5">
              <w:rPr>
                <w:rFonts w:cs="Arial"/>
                <w:lang w:eastAsia="zh-TW"/>
              </w:rPr>
              <w:t>7</w:t>
            </w:r>
            <w:r w:rsidRPr="005428B5">
              <w:rPr>
                <w:rFonts w:cs="Arial"/>
                <w:lang w:eastAsia="zh-CN"/>
              </w:rPr>
              <w:t>A-</w:t>
            </w:r>
            <w:r w:rsidRPr="005428B5">
              <w:rPr>
                <w:rFonts w:cs="Arial"/>
                <w:lang w:eastAsia="zh-TW"/>
              </w:rPr>
              <w:t>7</w:t>
            </w:r>
            <w:r w:rsidRPr="005428B5">
              <w:rPr>
                <w:rFonts w:cs="Arial"/>
                <w:lang w:eastAsia="zh-CN"/>
              </w:rPr>
              <w:t xml:space="preserve">A </w:t>
            </w:r>
            <w:r w:rsidRPr="005428B5">
              <w:rPr>
                <w:rFonts w:cs="Arial"/>
              </w:rPr>
              <w:t>BCS</w:t>
            </w:r>
            <w:r w:rsidRPr="005428B5">
              <w:rPr>
                <w:rFonts w:cs="Arial"/>
                <w:lang w:eastAsia="zh-TW"/>
              </w:rPr>
              <w:t>2</w:t>
            </w:r>
            <w:r w:rsidRPr="005428B5">
              <w:rPr>
                <w:rFonts w:cs="Arial"/>
                <w:lang w:eastAsia="zh-CN"/>
              </w:rPr>
              <w:t xml:space="preserve"> in Table 6.9.1.1-2</w:t>
            </w:r>
          </w:p>
        </w:tc>
        <w:tc>
          <w:tcPr>
            <w:tcW w:w="1341" w:type="dxa"/>
            <w:vMerge w:val="restart"/>
            <w:vAlign w:val="center"/>
          </w:tcPr>
          <w:p w:rsidR="00E73A6F" w:rsidRPr="005428B5" w:rsidRDefault="00790A97" w:rsidP="00D106DF">
            <w:pPr>
              <w:pStyle w:val="TAC"/>
              <w:rPr>
                <w:rFonts w:cs="Arial"/>
                <w:lang w:eastAsia="ko-KR"/>
              </w:rPr>
            </w:pPr>
            <w:r w:rsidRPr="005428B5">
              <w:rPr>
                <w:rFonts w:cs="Arial"/>
                <w:lang w:eastAsia="zh-TW"/>
              </w:rPr>
              <w:t>4</w:t>
            </w:r>
            <w:r w:rsidRPr="005428B5">
              <w:rPr>
                <w:rFonts w:cs="Arial"/>
                <w:lang w:eastAsia="ko-KR"/>
              </w:rPr>
              <w:t>0</w:t>
            </w:r>
          </w:p>
        </w:tc>
        <w:tc>
          <w:tcPr>
            <w:tcW w:w="1290" w:type="dxa"/>
            <w:vMerge w:val="restart"/>
            <w:vAlign w:val="center"/>
          </w:tcPr>
          <w:p w:rsidR="00E73A6F" w:rsidRPr="005428B5" w:rsidRDefault="00790A97" w:rsidP="00D106DF">
            <w:pPr>
              <w:pStyle w:val="TAC"/>
              <w:rPr>
                <w:rFonts w:cs="Arial"/>
                <w:lang w:eastAsia="ko-KR"/>
              </w:rPr>
            </w:pPr>
            <w:r w:rsidRPr="005428B5">
              <w:rPr>
                <w:rFonts w:cs="Arial"/>
                <w:lang w:eastAsia="ko-KR"/>
              </w:rPr>
              <w:t>1</w:t>
            </w:r>
          </w:p>
        </w:tc>
      </w:tr>
      <w:tr w:rsidR="00E73A6F" w:rsidRPr="005428B5" w:rsidTr="00D106DF">
        <w:trPr>
          <w:trHeight w:val="199"/>
          <w:jc w:val="center"/>
        </w:trPr>
        <w:tc>
          <w:tcPr>
            <w:tcW w:w="1399" w:type="dxa"/>
            <w:vMerge/>
            <w:vAlign w:val="center"/>
          </w:tcPr>
          <w:p w:rsidR="00E73A6F" w:rsidRPr="005428B5" w:rsidRDefault="00E73A6F" w:rsidP="00D106DF">
            <w:pPr>
              <w:pStyle w:val="TAC"/>
              <w:rPr>
                <w:rFonts w:cs="Arial"/>
                <w:lang w:eastAsia="ko-KR"/>
              </w:rPr>
            </w:pPr>
          </w:p>
        </w:tc>
        <w:tc>
          <w:tcPr>
            <w:tcW w:w="1470" w:type="dxa"/>
            <w:vMerge/>
            <w:vAlign w:val="center"/>
          </w:tcPr>
          <w:p w:rsidR="00E73A6F" w:rsidRPr="005428B5" w:rsidRDefault="00E73A6F" w:rsidP="00D106DF">
            <w:pPr>
              <w:pStyle w:val="TAC"/>
              <w:rPr>
                <w:rFonts w:cs="Arial"/>
                <w:lang w:eastAsia="ko-KR"/>
              </w:rPr>
            </w:pPr>
          </w:p>
        </w:tc>
        <w:tc>
          <w:tcPr>
            <w:tcW w:w="910" w:type="dxa"/>
            <w:shd w:val="clear" w:color="auto" w:fill="auto"/>
            <w:vAlign w:val="center"/>
          </w:tcPr>
          <w:p w:rsidR="00E73A6F" w:rsidRPr="005428B5" w:rsidRDefault="00790A97" w:rsidP="00D106DF">
            <w:pPr>
              <w:pStyle w:val="TAC"/>
              <w:rPr>
                <w:rFonts w:cs="Arial"/>
                <w:lang w:eastAsia="zh-TW"/>
              </w:rPr>
            </w:pPr>
            <w:r w:rsidRPr="005428B5">
              <w:rPr>
                <w:rFonts w:cs="Arial"/>
                <w:lang w:eastAsia="zh-TW"/>
              </w:rPr>
              <w:t>8</w:t>
            </w:r>
          </w:p>
        </w:tc>
        <w:tc>
          <w:tcPr>
            <w:tcW w:w="587" w:type="dxa"/>
            <w:shd w:val="clear" w:color="auto" w:fill="auto"/>
            <w:vAlign w:val="center"/>
          </w:tcPr>
          <w:p w:rsidR="00E73A6F" w:rsidRPr="005428B5" w:rsidRDefault="00E73A6F" w:rsidP="00D106DF">
            <w:pPr>
              <w:pStyle w:val="TAC"/>
              <w:rPr>
                <w:rFonts w:cs="Arial"/>
              </w:rPr>
            </w:pPr>
          </w:p>
        </w:tc>
        <w:tc>
          <w:tcPr>
            <w:tcW w:w="587" w:type="dxa"/>
            <w:vAlign w:val="center"/>
          </w:tcPr>
          <w:p w:rsidR="00E73A6F" w:rsidRPr="005428B5" w:rsidRDefault="00E73A6F" w:rsidP="00D106DF">
            <w:pPr>
              <w:pStyle w:val="TAC"/>
              <w:rPr>
                <w:rFonts w:cs="Arial"/>
              </w:rPr>
            </w:pPr>
          </w:p>
        </w:tc>
        <w:tc>
          <w:tcPr>
            <w:tcW w:w="587" w:type="dxa"/>
            <w:vAlign w:val="center"/>
          </w:tcPr>
          <w:p w:rsidR="00E73A6F" w:rsidRPr="005428B5" w:rsidRDefault="00790A97" w:rsidP="00D106DF">
            <w:pPr>
              <w:pStyle w:val="TAC"/>
              <w:rPr>
                <w:rFonts w:cs="Arial"/>
                <w:lang w:eastAsia="zh-CN"/>
              </w:rPr>
            </w:pPr>
            <w:r w:rsidRPr="005428B5">
              <w:rPr>
                <w:rFonts w:cs="Arial"/>
                <w:lang w:eastAsia="ko-KR"/>
              </w:rPr>
              <w:t>Yes</w:t>
            </w:r>
          </w:p>
        </w:tc>
        <w:tc>
          <w:tcPr>
            <w:tcW w:w="587" w:type="dxa"/>
            <w:vAlign w:val="center"/>
          </w:tcPr>
          <w:p w:rsidR="00E73A6F" w:rsidRPr="005428B5" w:rsidRDefault="00790A97" w:rsidP="00D106DF">
            <w:pPr>
              <w:pStyle w:val="TAC"/>
              <w:rPr>
                <w:rFonts w:cs="Arial"/>
                <w:lang w:eastAsia="zh-CN"/>
              </w:rPr>
            </w:pPr>
            <w:r w:rsidRPr="005428B5">
              <w:rPr>
                <w:rFonts w:cs="Arial"/>
                <w:lang w:eastAsia="ko-KR"/>
              </w:rPr>
              <w:t>Yes</w:t>
            </w:r>
          </w:p>
        </w:tc>
        <w:tc>
          <w:tcPr>
            <w:tcW w:w="587" w:type="dxa"/>
            <w:vAlign w:val="center"/>
          </w:tcPr>
          <w:p w:rsidR="00E73A6F" w:rsidRPr="005428B5" w:rsidRDefault="00E73A6F" w:rsidP="00D106DF">
            <w:pPr>
              <w:pStyle w:val="TAC"/>
              <w:rPr>
                <w:rFonts w:cs="Arial"/>
                <w:lang w:eastAsia="ko-KR"/>
              </w:rPr>
            </w:pPr>
          </w:p>
        </w:tc>
        <w:tc>
          <w:tcPr>
            <w:tcW w:w="587" w:type="dxa"/>
            <w:vAlign w:val="center"/>
          </w:tcPr>
          <w:p w:rsidR="00E73A6F" w:rsidRPr="005428B5" w:rsidRDefault="00E73A6F" w:rsidP="00D106DF">
            <w:pPr>
              <w:pStyle w:val="TAC"/>
              <w:rPr>
                <w:rFonts w:cs="Arial"/>
              </w:rPr>
            </w:pPr>
          </w:p>
        </w:tc>
        <w:tc>
          <w:tcPr>
            <w:tcW w:w="1341" w:type="dxa"/>
            <w:vMerge/>
            <w:vAlign w:val="center"/>
          </w:tcPr>
          <w:p w:rsidR="00E73A6F" w:rsidRPr="005428B5" w:rsidRDefault="00E73A6F" w:rsidP="00D106DF">
            <w:pPr>
              <w:pStyle w:val="TAC"/>
              <w:rPr>
                <w:rFonts w:cs="Arial"/>
              </w:rPr>
            </w:pPr>
          </w:p>
        </w:tc>
        <w:tc>
          <w:tcPr>
            <w:tcW w:w="1290" w:type="dxa"/>
            <w:vMerge/>
            <w:vAlign w:val="center"/>
          </w:tcPr>
          <w:p w:rsidR="00E73A6F" w:rsidRPr="005428B5" w:rsidRDefault="00E73A6F" w:rsidP="00D106DF">
            <w:pPr>
              <w:pStyle w:val="TAC"/>
              <w:rPr>
                <w:rFonts w:cs="Arial"/>
              </w:rPr>
            </w:pPr>
          </w:p>
        </w:tc>
      </w:tr>
    </w:tbl>
    <w:p w:rsidR="00E73A6F" w:rsidRPr="005428B5" w:rsidRDefault="00E73A6F" w:rsidP="00E73A6F">
      <w:pPr>
        <w:rPr>
          <w:lang w:val="en-US" w:eastAsia="zh-TW"/>
        </w:rPr>
      </w:pPr>
    </w:p>
    <w:p w:rsidR="00E73A6F" w:rsidRPr="005428B5" w:rsidRDefault="00E73A6F" w:rsidP="00A25113">
      <w:pPr>
        <w:pStyle w:val="TH"/>
        <w:rPr>
          <w:lang w:eastAsia="ko-KR"/>
        </w:rPr>
      </w:pPr>
      <w:r w:rsidRPr="005428B5">
        <w:rPr>
          <w:rFonts w:hint="eastAsia"/>
        </w:rPr>
        <w:t xml:space="preserve">Table </w:t>
      </w:r>
      <w:r w:rsidR="00790A97" w:rsidRPr="005428B5">
        <w:rPr>
          <w:lang w:eastAsia="zh-TW"/>
        </w:rPr>
        <w:t>6</w:t>
      </w:r>
      <w:r w:rsidR="00790A97" w:rsidRPr="005428B5">
        <w:rPr>
          <w:lang w:eastAsia="ko-KR"/>
        </w:rPr>
        <w:t>.</w:t>
      </w:r>
      <w:r w:rsidR="00790A97" w:rsidRPr="005428B5">
        <w:rPr>
          <w:lang w:eastAsia="zh-TW"/>
        </w:rPr>
        <w:t>9</w:t>
      </w:r>
      <w:r w:rsidR="00790A97" w:rsidRPr="005428B5">
        <w:rPr>
          <w:lang w:eastAsia="ko-KR"/>
        </w:rPr>
        <w:t>.1.1</w:t>
      </w:r>
      <w:r w:rsidR="00790A97" w:rsidRPr="005428B5">
        <w:t>-</w:t>
      </w:r>
      <w:r w:rsidR="00790A97" w:rsidRPr="005428B5">
        <w:rPr>
          <w:lang w:eastAsia="ko-KR"/>
        </w:rPr>
        <w:t>2</w:t>
      </w:r>
      <w:r w:rsidR="00790A97" w:rsidRPr="005428B5">
        <w:t>: E-UTRA CA_</w:t>
      </w:r>
      <w:r w:rsidR="00790A97" w:rsidRPr="005428B5">
        <w:rPr>
          <w:lang w:eastAsia="ko-KR"/>
        </w:rPr>
        <w:t>7A-7A</w:t>
      </w:r>
      <w:r w:rsidR="00790A97" w:rsidRPr="005428B5">
        <w:t xml:space="preserve"> configurations and bandwidth combination sets for int</w:t>
      </w:r>
      <w:r w:rsidR="00790A97" w:rsidRPr="005428B5">
        <w:rPr>
          <w:lang w:eastAsia="ko-KR"/>
        </w:rPr>
        <w:t>ra</w:t>
      </w:r>
      <w:r w:rsidR="00790A97" w:rsidRPr="005428B5">
        <w:t>-band CA</w:t>
      </w:r>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E73A6F" w:rsidRPr="005428B5" w:rsidTr="00D106DF">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E73A6F" w:rsidRPr="005428B5" w:rsidRDefault="00E73A6F" w:rsidP="00D106DF">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E73A6F" w:rsidRPr="005428B5" w:rsidRDefault="00790A97" w:rsidP="00D106DF">
            <w:pPr>
              <w:pStyle w:val="TAH"/>
              <w:rPr>
                <w:rFonts w:cs="Arial"/>
                <w:lang w:val="en-US"/>
              </w:rPr>
            </w:pPr>
            <w:r w:rsidRPr="005428B5">
              <w:rPr>
                <w:rFonts w:cs="Arial"/>
                <w:lang w:val="en-US"/>
              </w:rPr>
              <w:t>E-UTRA CA configuration / Bandwidth combination set</w:t>
            </w:r>
          </w:p>
        </w:tc>
      </w:tr>
      <w:tr w:rsidR="00E73A6F" w:rsidRPr="005428B5" w:rsidTr="00D106DF">
        <w:trPr>
          <w:trHeight w:val="13"/>
          <w:jc w:val="center"/>
        </w:trPr>
        <w:tc>
          <w:tcPr>
            <w:tcW w:w="1382" w:type="dxa"/>
            <w:vMerge w:val="restart"/>
            <w:tcBorders>
              <w:top w:val="single" w:sz="4" w:space="0" w:color="auto"/>
              <w:left w:val="single" w:sz="4" w:space="0" w:color="auto"/>
              <w:right w:val="nil"/>
            </w:tcBorders>
            <w:vAlign w:val="center"/>
          </w:tcPr>
          <w:p w:rsidR="00E73A6F" w:rsidRPr="005428B5" w:rsidRDefault="00790A97" w:rsidP="00D106DF">
            <w:pPr>
              <w:pStyle w:val="TAH"/>
              <w:rPr>
                <w:rFonts w:cs="Arial"/>
                <w:lang w:val="en-US"/>
              </w:rPr>
            </w:pPr>
            <w:r w:rsidRPr="005428B5">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E73A6F" w:rsidRPr="005428B5" w:rsidRDefault="00790A97" w:rsidP="00D106DF">
            <w:pPr>
              <w:pStyle w:val="TAH"/>
              <w:rPr>
                <w:rFonts w:cs="Arial"/>
                <w:lang w:val="en-US"/>
              </w:rPr>
            </w:pPr>
            <w:r w:rsidRPr="005428B5">
              <w:rPr>
                <w:rFonts w:cs="Arial"/>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73A6F" w:rsidRPr="005428B5" w:rsidRDefault="00790A97" w:rsidP="00D106DF">
            <w:pPr>
              <w:pStyle w:val="TAH"/>
              <w:rPr>
                <w:rFonts w:cs="Arial"/>
                <w:lang w:val="en-US"/>
              </w:rPr>
            </w:pPr>
            <w:r w:rsidRPr="005428B5">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E73A6F" w:rsidRPr="005428B5" w:rsidRDefault="00790A97" w:rsidP="00D106DF">
            <w:pPr>
              <w:pStyle w:val="TAH"/>
              <w:rPr>
                <w:rFonts w:cs="Arial"/>
                <w:lang w:val="en-US"/>
              </w:rPr>
            </w:pPr>
            <w:r w:rsidRPr="005428B5">
              <w:rPr>
                <w:rFonts w:cs="Arial"/>
                <w:lang w:val="en-US"/>
              </w:rPr>
              <w:t xml:space="preserve">Maximum aggregated </w:t>
            </w:r>
            <w:r w:rsidRPr="005428B5">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E73A6F" w:rsidRPr="005428B5" w:rsidRDefault="00790A97" w:rsidP="00D106DF">
            <w:pPr>
              <w:pStyle w:val="TAH"/>
              <w:rPr>
                <w:rFonts w:cs="Arial"/>
                <w:lang w:val="en-US"/>
              </w:rPr>
            </w:pPr>
            <w:r w:rsidRPr="005428B5">
              <w:rPr>
                <w:rFonts w:cs="Arial"/>
                <w:lang w:val="en-US"/>
              </w:rPr>
              <w:t>Bandwidth combination set</w:t>
            </w:r>
          </w:p>
        </w:tc>
      </w:tr>
      <w:tr w:rsidR="00E73A6F" w:rsidRPr="005428B5" w:rsidTr="00D106DF">
        <w:trPr>
          <w:trHeight w:val="13"/>
          <w:jc w:val="center"/>
        </w:trPr>
        <w:tc>
          <w:tcPr>
            <w:tcW w:w="1382" w:type="dxa"/>
            <w:vMerge/>
            <w:tcBorders>
              <w:left w:val="single" w:sz="4" w:space="0" w:color="auto"/>
              <w:bottom w:val="single" w:sz="4" w:space="0" w:color="000000"/>
              <w:right w:val="nil"/>
            </w:tcBorders>
            <w:vAlign w:val="center"/>
          </w:tcPr>
          <w:p w:rsidR="00E73A6F" w:rsidRPr="005428B5" w:rsidRDefault="00E73A6F" w:rsidP="00D106DF">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E73A6F" w:rsidRPr="005428B5" w:rsidRDefault="00E73A6F" w:rsidP="00D106DF">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5428B5" w:rsidRDefault="00790A97" w:rsidP="00D106DF">
            <w:pPr>
              <w:pStyle w:val="TAH"/>
              <w:rPr>
                <w:rFonts w:cs="Arial"/>
                <w:lang w:val="en-US"/>
              </w:rPr>
            </w:pPr>
            <w:r w:rsidRPr="005428B5">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E73A6F" w:rsidRPr="005428B5" w:rsidRDefault="00790A97" w:rsidP="00D106DF">
            <w:pPr>
              <w:pStyle w:val="TAH"/>
              <w:rPr>
                <w:rFonts w:cs="Arial"/>
                <w:lang w:val="en-US"/>
              </w:rPr>
            </w:pPr>
            <w:r w:rsidRPr="005428B5">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E73A6F" w:rsidRPr="005428B5" w:rsidRDefault="00790A97" w:rsidP="00D106DF">
            <w:pPr>
              <w:pStyle w:val="TAH"/>
              <w:rPr>
                <w:rFonts w:cs="Arial"/>
                <w:lang w:val="en-US"/>
              </w:rPr>
            </w:pPr>
            <w:r w:rsidRPr="005428B5">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E73A6F" w:rsidRPr="005428B5" w:rsidRDefault="00790A97" w:rsidP="00D106DF">
            <w:pPr>
              <w:pStyle w:val="TAH"/>
              <w:rPr>
                <w:rFonts w:cs="Arial"/>
                <w:lang w:val="en-US"/>
              </w:rPr>
            </w:pPr>
            <w:r w:rsidRPr="005428B5">
              <w:rPr>
                <w:rFonts w:cs="Arial"/>
              </w:rPr>
              <w:t>Channel bandwidths for carrier [MHz]</w:t>
            </w:r>
          </w:p>
        </w:tc>
        <w:tc>
          <w:tcPr>
            <w:tcW w:w="1201" w:type="dxa"/>
            <w:vMerge/>
            <w:tcBorders>
              <w:left w:val="single" w:sz="4" w:space="0" w:color="auto"/>
              <w:bottom w:val="single" w:sz="4" w:space="0" w:color="auto"/>
              <w:right w:val="nil"/>
            </w:tcBorders>
            <w:vAlign w:val="center"/>
          </w:tcPr>
          <w:p w:rsidR="00E73A6F" w:rsidRPr="005428B5" w:rsidRDefault="00E73A6F" w:rsidP="00D106DF">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E73A6F" w:rsidRPr="005428B5" w:rsidRDefault="00E73A6F" w:rsidP="00D106DF">
            <w:pPr>
              <w:spacing w:after="0"/>
              <w:rPr>
                <w:rFonts w:ascii="Arial" w:hAnsi="Arial" w:cs="Arial"/>
                <w:b/>
                <w:bCs/>
                <w:sz w:val="18"/>
                <w:szCs w:val="18"/>
                <w:lang w:val="en-US"/>
              </w:rPr>
            </w:pPr>
          </w:p>
        </w:tc>
      </w:tr>
      <w:tr w:rsidR="00E73A6F" w:rsidRPr="005428B5" w:rsidTr="00D106DF">
        <w:trPr>
          <w:trHeight w:val="252"/>
          <w:jc w:val="center"/>
        </w:trPr>
        <w:tc>
          <w:tcPr>
            <w:tcW w:w="1382" w:type="dxa"/>
            <w:vMerge w:val="restart"/>
            <w:tcBorders>
              <w:top w:val="nil"/>
              <w:left w:val="single" w:sz="4" w:space="0" w:color="auto"/>
              <w:right w:val="single" w:sz="4" w:space="0" w:color="auto"/>
            </w:tcBorders>
            <w:shd w:val="clear" w:color="auto" w:fill="auto"/>
            <w:vAlign w:val="center"/>
          </w:tcPr>
          <w:p w:rsidR="00E73A6F" w:rsidRPr="005428B5" w:rsidRDefault="00790A97" w:rsidP="00D106DF">
            <w:pPr>
              <w:pStyle w:val="TAC"/>
              <w:rPr>
                <w:rFonts w:cs="Arial"/>
                <w:lang w:val="en-US"/>
              </w:rPr>
            </w:pPr>
            <w:r w:rsidRPr="005428B5">
              <w:rPr>
                <w:rFonts w:cs="Arial"/>
              </w:rPr>
              <w:t>CA_7A-7A</w:t>
            </w:r>
          </w:p>
        </w:tc>
        <w:tc>
          <w:tcPr>
            <w:tcW w:w="1484" w:type="dxa"/>
            <w:vMerge w:val="restart"/>
            <w:tcBorders>
              <w:top w:val="single" w:sz="4" w:space="0" w:color="auto"/>
              <w:left w:val="nil"/>
              <w:right w:val="single" w:sz="4" w:space="0" w:color="auto"/>
            </w:tcBorders>
            <w:vAlign w:val="center"/>
          </w:tcPr>
          <w:p w:rsidR="00E73A6F" w:rsidRPr="005428B5" w:rsidRDefault="00790A97" w:rsidP="00D106DF">
            <w:pPr>
              <w:pStyle w:val="TAC"/>
              <w:rPr>
                <w:rFonts w:cs="Arial"/>
                <w:lang w:val="en-US"/>
              </w:rPr>
            </w:pPr>
            <w:r w:rsidRPr="005428B5">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5428B5" w:rsidRDefault="00790A97" w:rsidP="00D106DF">
            <w:pPr>
              <w:pStyle w:val="TAC"/>
              <w:rPr>
                <w:rFonts w:cs="Arial"/>
                <w:lang w:val="en-US"/>
              </w:rPr>
            </w:pPr>
            <w:r w:rsidRPr="005428B5">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5428B5" w:rsidRDefault="00790A97" w:rsidP="00D106DF">
            <w:pPr>
              <w:pStyle w:val="TAC"/>
              <w:rPr>
                <w:rFonts w:cs="Arial"/>
                <w:lang w:val="en-US"/>
              </w:rPr>
            </w:pPr>
            <w:r w:rsidRPr="005428B5">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E73A6F" w:rsidRPr="005428B5"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5428B5" w:rsidRDefault="00E73A6F" w:rsidP="00D106DF">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E73A6F" w:rsidRPr="005428B5" w:rsidRDefault="00790A97" w:rsidP="00D106DF">
            <w:pPr>
              <w:pStyle w:val="TAC"/>
              <w:rPr>
                <w:rFonts w:ascii="Calibri" w:hAnsi="Calibri" w:cs="Arial"/>
                <w:sz w:val="22"/>
                <w:szCs w:val="22"/>
                <w:lang w:val="en-US"/>
              </w:rPr>
            </w:pPr>
            <w:r w:rsidRPr="005428B5">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E73A6F" w:rsidRPr="005428B5" w:rsidRDefault="00790A97" w:rsidP="00D106DF">
            <w:pPr>
              <w:pStyle w:val="TAC"/>
              <w:rPr>
                <w:rFonts w:ascii="Calibri" w:hAnsi="Calibri" w:cs="Arial"/>
                <w:sz w:val="22"/>
                <w:szCs w:val="22"/>
                <w:lang w:val="en-US"/>
              </w:rPr>
            </w:pPr>
            <w:r w:rsidRPr="005428B5">
              <w:rPr>
                <w:rFonts w:ascii="Calibri" w:hAnsi="Calibri" w:cs="Arial"/>
                <w:sz w:val="22"/>
                <w:szCs w:val="22"/>
                <w:lang w:val="en-US"/>
              </w:rPr>
              <w:t>0</w:t>
            </w:r>
          </w:p>
        </w:tc>
      </w:tr>
      <w:tr w:rsidR="00E73A6F" w:rsidRPr="005428B5"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5428B5" w:rsidRDefault="00E73A6F" w:rsidP="00D106DF">
            <w:pPr>
              <w:pStyle w:val="TAC"/>
              <w:rPr>
                <w:rFonts w:cs="Arial"/>
              </w:rPr>
            </w:pPr>
          </w:p>
        </w:tc>
        <w:tc>
          <w:tcPr>
            <w:tcW w:w="1484" w:type="dxa"/>
            <w:vMerge/>
            <w:tcBorders>
              <w:left w:val="nil"/>
              <w:right w:val="single" w:sz="4" w:space="0" w:color="auto"/>
            </w:tcBorders>
            <w:vAlign w:val="center"/>
          </w:tcPr>
          <w:p w:rsidR="00E73A6F" w:rsidRPr="005428B5"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5428B5" w:rsidRDefault="00790A97" w:rsidP="00D106DF">
            <w:pPr>
              <w:pStyle w:val="TAC"/>
              <w:rPr>
                <w:rFonts w:cs="Arial"/>
                <w:lang w:val="en-US"/>
              </w:rPr>
            </w:pPr>
            <w:r w:rsidRPr="005428B5">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5428B5" w:rsidRDefault="00790A97" w:rsidP="00D106DF">
            <w:pPr>
              <w:pStyle w:val="TAC"/>
              <w:rPr>
                <w:rFonts w:cs="Arial"/>
                <w:lang w:val="en-US"/>
              </w:rPr>
            </w:pPr>
            <w:r w:rsidRPr="005428B5">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E73A6F" w:rsidRPr="005428B5"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5428B5" w:rsidRDefault="00E73A6F" w:rsidP="00D106D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E73A6F" w:rsidRPr="005428B5" w:rsidRDefault="00E73A6F" w:rsidP="00D106DF">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E73A6F" w:rsidRPr="005428B5" w:rsidRDefault="00E73A6F" w:rsidP="00D106DF">
            <w:pPr>
              <w:pStyle w:val="TAC"/>
              <w:rPr>
                <w:rFonts w:ascii="Calibri" w:hAnsi="Calibri" w:cs="Arial"/>
                <w:sz w:val="22"/>
                <w:szCs w:val="22"/>
                <w:lang w:val="en-US"/>
              </w:rPr>
            </w:pPr>
          </w:p>
        </w:tc>
      </w:tr>
      <w:tr w:rsidR="00E73A6F" w:rsidRPr="005428B5" w:rsidTr="00D106DF">
        <w:trPr>
          <w:trHeight w:val="92"/>
          <w:jc w:val="center"/>
        </w:trPr>
        <w:tc>
          <w:tcPr>
            <w:tcW w:w="1382" w:type="dxa"/>
            <w:vMerge/>
            <w:tcBorders>
              <w:left w:val="single" w:sz="4" w:space="0" w:color="auto"/>
              <w:right w:val="single" w:sz="4" w:space="0" w:color="auto"/>
            </w:tcBorders>
            <w:shd w:val="clear" w:color="auto" w:fill="auto"/>
            <w:vAlign w:val="center"/>
          </w:tcPr>
          <w:p w:rsidR="00E73A6F" w:rsidRPr="005428B5" w:rsidRDefault="00E73A6F" w:rsidP="00D106DF">
            <w:pPr>
              <w:pStyle w:val="TAC"/>
              <w:rPr>
                <w:rFonts w:cs="Arial"/>
              </w:rPr>
            </w:pPr>
          </w:p>
        </w:tc>
        <w:tc>
          <w:tcPr>
            <w:tcW w:w="1484" w:type="dxa"/>
            <w:vMerge/>
            <w:tcBorders>
              <w:left w:val="nil"/>
              <w:right w:val="single" w:sz="4" w:space="0" w:color="auto"/>
            </w:tcBorders>
            <w:vAlign w:val="center"/>
          </w:tcPr>
          <w:p w:rsidR="00E73A6F" w:rsidRPr="005428B5"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5428B5" w:rsidRDefault="00790A97" w:rsidP="00D106DF">
            <w:pPr>
              <w:pStyle w:val="TAC"/>
              <w:rPr>
                <w:rFonts w:cs="Arial"/>
                <w:lang w:val="en-US"/>
              </w:rPr>
            </w:pPr>
            <w:r w:rsidRPr="005428B5">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5428B5" w:rsidRDefault="00790A97" w:rsidP="00D106DF">
            <w:pPr>
              <w:pStyle w:val="TAC"/>
              <w:rPr>
                <w:rFonts w:cs="Arial"/>
                <w:lang w:val="en-US" w:eastAsia="zh-TW"/>
              </w:rPr>
            </w:pPr>
            <w:r w:rsidRPr="005428B5">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E73A6F" w:rsidRPr="005428B5"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5428B5" w:rsidRDefault="00E73A6F" w:rsidP="00D106D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E73A6F" w:rsidRPr="005428B5" w:rsidRDefault="00E73A6F" w:rsidP="00D106DF">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E73A6F" w:rsidRPr="005428B5" w:rsidRDefault="00E73A6F" w:rsidP="00D106DF">
            <w:pPr>
              <w:pStyle w:val="TAC"/>
              <w:rPr>
                <w:rFonts w:ascii="Calibri" w:hAnsi="Calibri" w:cs="Arial"/>
                <w:sz w:val="22"/>
                <w:szCs w:val="22"/>
                <w:lang w:val="en-US" w:eastAsia="zh-TW"/>
              </w:rPr>
            </w:pPr>
          </w:p>
        </w:tc>
      </w:tr>
      <w:tr w:rsidR="00E73A6F" w:rsidRPr="005428B5" w:rsidTr="00D106DF">
        <w:trPr>
          <w:trHeight w:val="110"/>
          <w:jc w:val="center"/>
        </w:trPr>
        <w:tc>
          <w:tcPr>
            <w:tcW w:w="1382" w:type="dxa"/>
            <w:vMerge/>
            <w:tcBorders>
              <w:left w:val="single" w:sz="4" w:space="0" w:color="auto"/>
              <w:right w:val="single" w:sz="4" w:space="0" w:color="auto"/>
            </w:tcBorders>
            <w:shd w:val="clear" w:color="auto" w:fill="auto"/>
            <w:vAlign w:val="center"/>
          </w:tcPr>
          <w:p w:rsidR="00E73A6F" w:rsidRPr="005428B5" w:rsidRDefault="00E73A6F" w:rsidP="00D106DF">
            <w:pPr>
              <w:pStyle w:val="TAC"/>
              <w:rPr>
                <w:rFonts w:cs="Arial"/>
              </w:rPr>
            </w:pPr>
          </w:p>
        </w:tc>
        <w:tc>
          <w:tcPr>
            <w:tcW w:w="1484" w:type="dxa"/>
            <w:vMerge/>
            <w:tcBorders>
              <w:left w:val="nil"/>
              <w:right w:val="single" w:sz="4" w:space="0" w:color="auto"/>
            </w:tcBorders>
            <w:vAlign w:val="center"/>
          </w:tcPr>
          <w:p w:rsidR="00E73A6F" w:rsidRPr="005428B5"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5428B5" w:rsidRDefault="00790A97" w:rsidP="00D106DF">
            <w:pPr>
              <w:pStyle w:val="TAC"/>
              <w:rPr>
                <w:rFonts w:cs="Arial"/>
                <w:lang w:val="en-US"/>
              </w:rPr>
            </w:pPr>
            <w:r w:rsidRPr="005428B5">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5428B5" w:rsidRDefault="00790A97" w:rsidP="00D106DF">
            <w:pPr>
              <w:pStyle w:val="TAC"/>
              <w:rPr>
                <w:rFonts w:cs="Arial"/>
                <w:lang w:val="en-US" w:eastAsia="zh-TW"/>
              </w:rPr>
            </w:pPr>
            <w:r w:rsidRPr="005428B5">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E73A6F" w:rsidRPr="005428B5"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5428B5" w:rsidRDefault="00E73A6F" w:rsidP="00D106DF">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E73A6F" w:rsidRPr="005428B5" w:rsidRDefault="00E73A6F" w:rsidP="00D106DF">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E73A6F" w:rsidRPr="005428B5" w:rsidRDefault="00E73A6F" w:rsidP="00D106DF">
            <w:pPr>
              <w:pStyle w:val="TAC"/>
              <w:rPr>
                <w:rFonts w:ascii="Calibri" w:hAnsi="Calibri" w:cs="Arial"/>
                <w:sz w:val="22"/>
                <w:szCs w:val="22"/>
                <w:lang w:val="en-US" w:eastAsia="zh-TW"/>
              </w:rPr>
            </w:pPr>
          </w:p>
        </w:tc>
      </w:tr>
      <w:tr w:rsidR="00E73A6F" w:rsidRPr="005428B5"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5428B5" w:rsidRDefault="00E73A6F" w:rsidP="00D106DF">
            <w:pPr>
              <w:pStyle w:val="TAC"/>
              <w:rPr>
                <w:rFonts w:cs="Arial"/>
              </w:rPr>
            </w:pPr>
          </w:p>
        </w:tc>
        <w:tc>
          <w:tcPr>
            <w:tcW w:w="1484" w:type="dxa"/>
            <w:vMerge/>
            <w:tcBorders>
              <w:left w:val="nil"/>
              <w:right w:val="single" w:sz="4" w:space="0" w:color="auto"/>
            </w:tcBorders>
            <w:vAlign w:val="center"/>
          </w:tcPr>
          <w:p w:rsidR="00E73A6F" w:rsidRPr="005428B5"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E73A6F" w:rsidRPr="005428B5" w:rsidRDefault="00790A97" w:rsidP="00D106DF">
            <w:pPr>
              <w:pStyle w:val="TAC"/>
              <w:rPr>
                <w:rFonts w:cs="Arial"/>
                <w:lang w:val="en-US"/>
              </w:rPr>
            </w:pPr>
            <w:r w:rsidRPr="005428B5">
              <w:rPr>
                <w:rFonts w:cs="Arial"/>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E73A6F" w:rsidRPr="005428B5" w:rsidRDefault="00790A97" w:rsidP="00D106DF">
            <w:pPr>
              <w:pStyle w:val="TAC"/>
              <w:rPr>
                <w:rFonts w:cs="Arial"/>
                <w:lang w:val="en-US" w:eastAsia="zh-TW"/>
              </w:rPr>
            </w:pPr>
            <w:r w:rsidRPr="005428B5">
              <w:rPr>
                <w:rFonts w:cs="Arial"/>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E73A6F" w:rsidRPr="005428B5"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5428B5"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E73A6F" w:rsidRPr="005428B5" w:rsidRDefault="00790A97" w:rsidP="00D106DF">
            <w:pPr>
              <w:pStyle w:val="TAC"/>
              <w:rPr>
                <w:rFonts w:ascii="Calibri" w:hAnsi="Calibri" w:cs="Arial"/>
                <w:sz w:val="22"/>
                <w:szCs w:val="22"/>
                <w:lang w:val="en-US" w:eastAsia="zh-TW"/>
              </w:rPr>
            </w:pPr>
            <w:r w:rsidRPr="005428B5">
              <w:rPr>
                <w:rFonts w:cs="Arial"/>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E73A6F" w:rsidRPr="005428B5" w:rsidRDefault="00790A97" w:rsidP="00D106DF">
            <w:pPr>
              <w:pStyle w:val="TAC"/>
              <w:rPr>
                <w:rFonts w:ascii="Calibri" w:hAnsi="Calibri" w:cs="Arial"/>
                <w:sz w:val="22"/>
                <w:szCs w:val="22"/>
                <w:lang w:val="en-US" w:eastAsia="zh-TW"/>
              </w:rPr>
            </w:pPr>
            <w:r w:rsidRPr="005428B5">
              <w:rPr>
                <w:rFonts w:cs="Arial"/>
                <w:lang w:val="en-US" w:eastAsia="zh-CN"/>
              </w:rPr>
              <w:t>1</w:t>
            </w:r>
          </w:p>
        </w:tc>
      </w:tr>
      <w:tr w:rsidR="00E73A6F" w:rsidRPr="005428B5"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5428B5" w:rsidRDefault="00E73A6F" w:rsidP="00D106DF">
            <w:pPr>
              <w:pStyle w:val="TAC"/>
              <w:rPr>
                <w:rFonts w:cs="Arial"/>
              </w:rPr>
            </w:pPr>
          </w:p>
        </w:tc>
        <w:tc>
          <w:tcPr>
            <w:tcW w:w="1484" w:type="dxa"/>
            <w:vMerge/>
            <w:tcBorders>
              <w:left w:val="nil"/>
              <w:right w:val="single" w:sz="4" w:space="0" w:color="auto"/>
            </w:tcBorders>
            <w:vAlign w:val="center"/>
          </w:tcPr>
          <w:p w:rsidR="00E73A6F" w:rsidRPr="005428B5"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5428B5" w:rsidRDefault="00790A97" w:rsidP="00D106DF">
            <w:pPr>
              <w:pStyle w:val="TAC"/>
              <w:rPr>
                <w:rFonts w:cs="Arial"/>
                <w:lang w:val="en-US"/>
              </w:rPr>
            </w:pPr>
            <w:r w:rsidRPr="005428B5">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5428B5" w:rsidRDefault="00790A97" w:rsidP="00D106DF">
            <w:pPr>
              <w:pStyle w:val="TAC"/>
              <w:rPr>
                <w:rFonts w:cs="Arial"/>
                <w:lang w:val="en-US" w:eastAsia="zh-TW"/>
              </w:rPr>
            </w:pPr>
            <w:r w:rsidRPr="005428B5">
              <w:rPr>
                <w:rFonts w:cs="Arial"/>
              </w:rPr>
              <w:t>5, 10</w:t>
            </w:r>
          </w:p>
        </w:tc>
        <w:tc>
          <w:tcPr>
            <w:tcW w:w="1231" w:type="dxa"/>
            <w:tcBorders>
              <w:top w:val="single" w:sz="4" w:space="0" w:color="auto"/>
              <w:left w:val="nil"/>
              <w:bottom w:val="single" w:sz="4" w:space="0" w:color="auto"/>
              <w:right w:val="single" w:sz="4" w:space="0" w:color="auto"/>
            </w:tcBorders>
            <w:vAlign w:val="center"/>
          </w:tcPr>
          <w:p w:rsidR="00E73A6F" w:rsidRPr="005428B5"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5428B5"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A6F" w:rsidRPr="005428B5" w:rsidRDefault="00790A97" w:rsidP="00D106DF">
            <w:pPr>
              <w:pStyle w:val="TAC"/>
              <w:rPr>
                <w:rFonts w:ascii="Calibri" w:hAnsi="Calibri" w:cs="Arial"/>
                <w:sz w:val="22"/>
                <w:szCs w:val="22"/>
                <w:lang w:val="en-US" w:eastAsia="zh-TW"/>
              </w:rPr>
            </w:pPr>
            <w:r w:rsidRPr="005428B5">
              <w:rPr>
                <w:rFonts w:cs="Arial"/>
                <w:lang w:eastAsia="zh-TW"/>
              </w:rPr>
              <w:t>3</w:t>
            </w:r>
            <w:r w:rsidRPr="005428B5">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E73A6F" w:rsidRPr="005428B5" w:rsidRDefault="00790A97" w:rsidP="00D106DF">
            <w:pPr>
              <w:pStyle w:val="TAC"/>
              <w:rPr>
                <w:rFonts w:ascii="Calibri" w:hAnsi="Calibri" w:cs="Arial"/>
                <w:sz w:val="22"/>
                <w:szCs w:val="22"/>
                <w:lang w:val="en-US" w:eastAsia="zh-TW"/>
              </w:rPr>
            </w:pPr>
            <w:r w:rsidRPr="005428B5">
              <w:rPr>
                <w:rFonts w:cs="Arial"/>
                <w:lang w:eastAsia="zh-TW"/>
              </w:rPr>
              <w:t>2</w:t>
            </w:r>
          </w:p>
        </w:tc>
      </w:tr>
      <w:tr w:rsidR="00E73A6F" w:rsidRPr="005428B5" w:rsidTr="00D106DF">
        <w:trPr>
          <w:trHeight w:val="122"/>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E73A6F" w:rsidRPr="005428B5" w:rsidRDefault="00E73A6F" w:rsidP="00D106DF">
            <w:pPr>
              <w:pStyle w:val="TAC"/>
              <w:rPr>
                <w:rFonts w:cs="Arial"/>
              </w:rPr>
            </w:pPr>
          </w:p>
        </w:tc>
        <w:tc>
          <w:tcPr>
            <w:tcW w:w="1484" w:type="dxa"/>
            <w:vMerge/>
            <w:tcBorders>
              <w:left w:val="nil"/>
              <w:bottom w:val="single" w:sz="4" w:space="0" w:color="auto"/>
              <w:right w:val="single" w:sz="4" w:space="0" w:color="auto"/>
            </w:tcBorders>
            <w:vAlign w:val="center"/>
          </w:tcPr>
          <w:p w:rsidR="00E73A6F" w:rsidRPr="005428B5"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5428B5" w:rsidRDefault="00790A97" w:rsidP="00D106DF">
            <w:pPr>
              <w:pStyle w:val="TAC"/>
              <w:rPr>
                <w:rFonts w:cs="Arial"/>
              </w:rPr>
            </w:pPr>
            <w:r w:rsidRPr="005428B5">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5428B5" w:rsidRDefault="00790A97" w:rsidP="00D106DF">
            <w:pPr>
              <w:pStyle w:val="TAC"/>
              <w:rPr>
                <w:rFonts w:cs="Arial"/>
              </w:rPr>
            </w:pPr>
            <w:r w:rsidRPr="005428B5">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E73A6F" w:rsidRPr="005428B5"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5428B5"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A6F" w:rsidRPr="005428B5" w:rsidRDefault="00790A97" w:rsidP="00D106DF">
            <w:pPr>
              <w:pStyle w:val="TAC"/>
              <w:rPr>
                <w:rFonts w:cs="Arial"/>
                <w:lang w:eastAsia="zh-TW"/>
              </w:rPr>
            </w:pPr>
            <w:r w:rsidRPr="005428B5">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E73A6F" w:rsidRPr="005428B5" w:rsidRDefault="00790A97" w:rsidP="00D106DF">
            <w:pPr>
              <w:pStyle w:val="TAC"/>
              <w:rPr>
                <w:rFonts w:cs="Arial"/>
                <w:lang w:eastAsia="zh-TW"/>
              </w:rPr>
            </w:pPr>
            <w:r w:rsidRPr="005428B5">
              <w:rPr>
                <w:rFonts w:cs="Arial"/>
                <w:lang w:eastAsia="zh-TW"/>
              </w:rPr>
              <w:t>3</w:t>
            </w:r>
          </w:p>
        </w:tc>
      </w:tr>
    </w:tbl>
    <w:p w:rsidR="00E73A6F" w:rsidRPr="005428B5" w:rsidRDefault="00E73A6F" w:rsidP="00E73A6F">
      <w:pPr>
        <w:rPr>
          <w:lang w:eastAsia="zh-TW"/>
        </w:rPr>
      </w:pPr>
    </w:p>
    <w:p w:rsidR="00E73A6F" w:rsidRPr="005428B5" w:rsidRDefault="00790A97" w:rsidP="00CE3C94">
      <w:pPr>
        <w:pStyle w:val="Heading4"/>
        <w:rPr>
          <w:lang w:eastAsia="zh-TW"/>
        </w:rPr>
      </w:pPr>
      <w:bookmarkStart w:id="73" w:name="_Toc519497830"/>
      <w:r w:rsidRPr="005428B5">
        <w:rPr>
          <w:lang w:val="en-US"/>
        </w:rPr>
        <w:t>6.</w:t>
      </w:r>
      <w:r w:rsidRPr="005428B5">
        <w:rPr>
          <w:lang w:val="en-US" w:eastAsia="zh-TW"/>
        </w:rPr>
        <w:t>9</w:t>
      </w:r>
      <w:r w:rsidRPr="005428B5">
        <w:rPr>
          <w:lang w:val="en-US"/>
        </w:rPr>
        <w:t>.</w:t>
      </w:r>
      <w:r w:rsidRPr="005428B5">
        <w:rPr>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lang w:eastAsia="ko-KR"/>
        </w:rPr>
        <w:t xml:space="preserve"> for LTE-A UL CA_</w:t>
      </w:r>
      <w:r w:rsidRPr="005428B5">
        <w:rPr>
          <w:lang w:eastAsia="zh-TW"/>
        </w:rPr>
        <w:t>7</w:t>
      </w:r>
      <w:r w:rsidRPr="005428B5">
        <w:rPr>
          <w:lang w:eastAsia="ko-KR"/>
        </w:rPr>
        <w:t>A-</w:t>
      </w:r>
      <w:r w:rsidRPr="005428B5">
        <w:rPr>
          <w:lang w:eastAsia="zh-TW"/>
        </w:rPr>
        <w:t>8</w:t>
      </w:r>
      <w:r w:rsidRPr="005428B5">
        <w:rPr>
          <w:lang w:eastAsia="ko-KR"/>
        </w:rPr>
        <w:t>A and DL CA_</w:t>
      </w:r>
      <w:r w:rsidRPr="005428B5">
        <w:rPr>
          <w:lang w:eastAsia="zh-TW"/>
        </w:rPr>
        <w:t>7</w:t>
      </w:r>
      <w:r w:rsidRPr="005428B5">
        <w:rPr>
          <w:lang w:eastAsia="ko-KR"/>
        </w:rPr>
        <w:t>A-</w:t>
      </w:r>
      <w:r w:rsidRPr="005428B5">
        <w:rPr>
          <w:lang w:eastAsia="zh-TW"/>
        </w:rPr>
        <w:t>7</w:t>
      </w:r>
      <w:r w:rsidRPr="005428B5">
        <w:rPr>
          <w:lang w:eastAsia="ko-KR"/>
        </w:rPr>
        <w:t>A-</w:t>
      </w:r>
      <w:r w:rsidRPr="005428B5">
        <w:rPr>
          <w:lang w:eastAsia="zh-TW"/>
        </w:rPr>
        <w:t>8</w:t>
      </w:r>
      <w:r w:rsidRPr="005428B5">
        <w:rPr>
          <w:lang w:eastAsia="ko-KR"/>
        </w:rPr>
        <w:t>A</w:t>
      </w:r>
      <w:bookmarkEnd w:id="73"/>
    </w:p>
    <w:p w:rsidR="00E73A6F" w:rsidRPr="005428B5" w:rsidRDefault="00790A97" w:rsidP="00E73A6F">
      <w:pPr>
        <w:rPr>
          <w:lang w:eastAsia="ko-KR"/>
        </w:rPr>
      </w:pPr>
      <w:r w:rsidRPr="005428B5">
        <w:rPr>
          <w:lang w:val="en-US"/>
        </w:rPr>
        <w:t>For 2UL / 3DL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6.</w:t>
      </w:r>
      <w:r w:rsidRPr="005428B5">
        <w:rPr>
          <w:lang w:val="en-US" w:eastAsia="zh-TW"/>
        </w:rPr>
        <w:t>9</w:t>
      </w:r>
      <w:r w:rsidRPr="005428B5">
        <w:rPr>
          <w:lang w:val="en-US"/>
        </w:rPr>
        <w:t>.1.2-1</w:t>
      </w:r>
    </w:p>
    <w:p w:rsidR="00E73A6F" w:rsidRPr="005428B5" w:rsidRDefault="00790A97" w:rsidP="00A25113">
      <w:pPr>
        <w:pStyle w:val="TH"/>
        <w:rPr>
          <w:lang w:eastAsia="zh-TW"/>
        </w:rPr>
      </w:pPr>
      <w:r w:rsidRPr="005428B5">
        <w:t>Table 6.</w:t>
      </w:r>
      <w:r w:rsidRPr="005428B5">
        <w:rPr>
          <w:lang w:eastAsia="zh-TW"/>
        </w:rPr>
        <w:t>9</w:t>
      </w:r>
      <w:r w:rsidRPr="005428B5">
        <w:t>.1.2-1: Harmonic and IMD analysis</w:t>
      </w:r>
    </w:p>
    <w:tbl>
      <w:tblPr>
        <w:tblW w:w="9400" w:type="dxa"/>
        <w:tblInd w:w="109" w:type="dxa"/>
        <w:tblCellMar>
          <w:left w:w="99" w:type="dxa"/>
          <w:right w:w="99" w:type="dxa"/>
        </w:tblCellMar>
        <w:tblLook w:val="04A0" w:firstRow="1" w:lastRow="0" w:firstColumn="1" w:lastColumn="0" w:noHBand="0" w:noVBand="1"/>
      </w:tblPr>
      <w:tblGrid>
        <w:gridCol w:w="1880"/>
        <w:gridCol w:w="1880"/>
        <w:gridCol w:w="1880"/>
        <w:gridCol w:w="1880"/>
        <w:gridCol w:w="1880"/>
      </w:tblGrid>
      <w:tr w:rsidR="00E73A6F" w:rsidRPr="005428B5" w:rsidTr="00D106DF">
        <w:trPr>
          <w:trHeight w:val="345"/>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5428B5" w:rsidRDefault="00790A97" w:rsidP="00D106DF">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5428B5" w:rsidRDefault="00790A97" w:rsidP="00D106DF">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5428B5" w:rsidRDefault="00790A97" w:rsidP="00D106DF">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5428B5" w:rsidRDefault="00790A97" w:rsidP="00D106DF">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E73A6F" w:rsidRPr="005428B5" w:rsidRDefault="00790A97" w:rsidP="00D106DF">
            <w:pPr>
              <w:pStyle w:val="TAH"/>
              <w:rPr>
                <w:lang w:val="en-US" w:eastAsia="ko-KR"/>
              </w:rPr>
            </w:pPr>
            <w:r w:rsidRPr="005428B5">
              <w:rPr>
                <w:lang w:val="en-US" w:eastAsia="ko-KR"/>
              </w:rPr>
              <w:t>fy_high</w:t>
            </w:r>
          </w:p>
        </w:tc>
      </w:tr>
      <w:tr w:rsidR="00E73A6F" w:rsidRPr="005428B5" w:rsidTr="00D106DF">
        <w:trPr>
          <w:trHeight w:val="33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880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915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2500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2570</w:t>
            </w:r>
          </w:p>
        </w:tc>
      </w:tr>
      <w:tr w:rsidR="00E73A6F" w:rsidRPr="005428B5"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E73A6F" w:rsidRPr="005428B5" w:rsidRDefault="00790A97" w:rsidP="00D106DF">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E73A6F" w:rsidRPr="005428B5" w:rsidRDefault="00790A97" w:rsidP="00D106DF">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 fy_high</w:t>
            </w:r>
          </w:p>
        </w:tc>
      </w:tr>
      <w:tr w:rsidR="00E73A6F" w:rsidRPr="005428B5"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E73A6F" w:rsidRPr="005428B5" w:rsidRDefault="00790A97" w:rsidP="00D106DF">
            <w:pPr>
              <w:pStyle w:val="TAC"/>
              <w:rPr>
                <w:lang w:val="en-US" w:eastAsia="ko-KR"/>
              </w:rPr>
            </w:pPr>
            <w:r w:rsidRPr="005428B5">
              <w:rPr>
                <w:lang w:val="en-US" w:eastAsia="ko-KR"/>
              </w:rPr>
              <w:t>1760</w:t>
            </w:r>
          </w:p>
        </w:tc>
        <w:tc>
          <w:tcPr>
            <w:tcW w:w="1880" w:type="dxa"/>
            <w:tcBorders>
              <w:top w:val="nil"/>
              <w:left w:val="nil"/>
              <w:bottom w:val="single" w:sz="4" w:space="0" w:color="auto"/>
              <w:right w:val="single" w:sz="4" w:space="0" w:color="auto"/>
            </w:tcBorders>
            <w:shd w:val="clear" w:color="auto" w:fill="FFFFFF"/>
            <w:noWrap/>
            <w:vAlign w:val="center"/>
            <w:hideMark/>
          </w:tcPr>
          <w:p w:rsidR="00E73A6F" w:rsidRPr="005428B5" w:rsidRDefault="00790A97" w:rsidP="00D106DF">
            <w:pPr>
              <w:pStyle w:val="TAC"/>
              <w:rPr>
                <w:lang w:val="en-US" w:eastAsia="ko-KR"/>
              </w:rPr>
            </w:pPr>
            <w:r w:rsidRPr="005428B5">
              <w:rPr>
                <w:lang w:val="en-US" w:eastAsia="ko-KR"/>
              </w:rPr>
              <w:t>1830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5428B5" w:rsidRDefault="00790A97" w:rsidP="00D106DF">
            <w:pPr>
              <w:pStyle w:val="TAC"/>
              <w:rPr>
                <w:lang w:val="en-US" w:eastAsia="ko-KR"/>
              </w:rPr>
            </w:pPr>
            <w:r w:rsidRPr="005428B5">
              <w:rPr>
                <w:lang w:val="en-US" w:eastAsia="ko-KR"/>
              </w:rPr>
              <w:t>5000</w:t>
            </w:r>
          </w:p>
        </w:tc>
        <w:tc>
          <w:tcPr>
            <w:tcW w:w="1880" w:type="dxa"/>
            <w:tcBorders>
              <w:top w:val="nil"/>
              <w:left w:val="nil"/>
              <w:bottom w:val="single" w:sz="4" w:space="0" w:color="auto"/>
              <w:right w:val="single" w:sz="8" w:space="0" w:color="auto"/>
            </w:tcBorders>
            <w:shd w:val="clear" w:color="000000" w:fill="FFFFFF"/>
            <w:noWrap/>
            <w:vAlign w:val="center"/>
            <w:hideMark/>
          </w:tcPr>
          <w:p w:rsidR="00E73A6F" w:rsidRPr="005428B5" w:rsidRDefault="00790A97" w:rsidP="00D106DF">
            <w:pPr>
              <w:pStyle w:val="TAC"/>
              <w:rPr>
                <w:lang w:val="en-US" w:eastAsia="ko-KR"/>
              </w:rPr>
            </w:pPr>
            <w:r w:rsidRPr="005428B5">
              <w:rPr>
                <w:lang w:val="en-US" w:eastAsia="ko-KR"/>
              </w:rPr>
              <w:t>5140</w:t>
            </w:r>
          </w:p>
        </w:tc>
      </w:tr>
      <w:tr w:rsidR="00E73A6F" w:rsidRPr="005428B5"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5428B5" w:rsidRDefault="00790A97" w:rsidP="00D106DF">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5428B5" w:rsidRDefault="00790A97" w:rsidP="00D106DF">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3* fy_high</w:t>
            </w:r>
          </w:p>
        </w:tc>
      </w:tr>
      <w:tr w:rsidR="00E73A6F" w:rsidRPr="005428B5"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D9D9D9"/>
            <w:noWrap/>
            <w:vAlign w:val="center"/>
            <w:hideMark/>
          </w:tcPr>
          <w:p w:rsidR="00E73A6F" w:rsidRPr="005428B5" w:rsidRDefault="00790A97" w:rsidP="00D106DF">
            <w:pPr>
              <w:pStyle w:val="TAC"/>
              <w:rPr>
                <w:lang w:val="en-US" w:eastAsia="ko-KR"/>
              </w:rPr>
            </w:pPr>
            <w:r w:rsidRPr="005428B5">
              <w:rPr>
                <w:lang w:val="en-US" w:eastAsia="ko-KR"/>
              </w:rPr>
              <w:t>2640</w:t>
            </w:r>
          </w:p>
        </w:tc>
        <w:tc>
          <w:tcPr>
            <w:tcW w:w="1880" w:type="dxa"/>
            <w:tcBorders>
              <w:top w:val="nil"/>
              <w:left w:val="nil"/>
              <w:bottom w:val="single" w:sz="4" w:space="0" w:color="auto"/>
              <w:right w:val="single" w:sz="4" w:space="0" w:color="auto"/>
            </w:tcBorders>
            <w:shd w:val="clear" w:color="000000" w:fill="D9D9D9"/>
            <w:noWrap/>
            <w:vAlign w:val="center"/>
            <w:hideMark/>
          </w:tcPr>
          <w:p w:rsidR="00E73A6F" w:rsidRPr="005428B5" w:rsidRDefault="00790A97" w:rsidP="00D106DF">
            <w:pPr>
              <w:pStyle w:val="TAC"/>
              <w:rPr>
                <w:lang w:val="en-US" w:eastAsia="ko-KR"/>
              </w:rPr>
            </w:pPr>
            <w:r w:rsidRPr="005428B5">
              <w:rPr>
                <w:lang w:val="en-US" w:eastAsia="ko-KR"/>
              </w:rPr>
              <w:t>2745</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5428B5" w:rsidRDefault="00790A97" w:rsidP="00D106DF">
            <w:pPr>
              <w:pStyle w:val="TAC"/>
              <w:rPr>
                <w:lang w:val="en-US" w:eastAsia="ko-KR"/>
              </w:rPr>
            </w:pPr>
            <w:r w:rsidRPr="005428B5">
              <w:rPr>
                <w:lang w:val="en-US" w:eastAsia="ko-KR"/>
              </w:rPr>
              <w:t>7500</w:t>
            </w:r>
          </w:p>
        </w:tc>
        <w:tc>
          <w:tcPr>
            <w:tcW w:w="1880" w:type="dxa"/>
            <w:tcBorders>
              <w:top w:val="nil"/>
              <w:left w:val="nil"/>
              <w:bottom w:val="single" w:sz="4" w:space="0" w:color="auto"/>
              <w:right w:val="single" w:sz="8" w:space="0" w:color="auto"/>
            </w:tcBorders>
            <w:shd w:val="clear" w:color="000000" w:fill="FFFFFF"/>
            <w:noWrap/>
            <w:vAlign w:val="center"/>
            <w:hideMark/>
          </w:tcPr>
          <w:p w:rsidR="00E73A6F" w:rsidRPr="005428B5" w:rsidRDefault="00790A97" w:rsidP="00D106DF">
            <w:pPr>
              <w:pStyle w:val="TAC"/>
              <w:rPr>
                <w:lang w:val="en-US" w:eastAsia="ko-KR"/>
              </w:rPr>
            </w:pPr>
            <w:r w:rsidRPr="005428B5">
              <w:rPr>
                <w:lang w:val="en-US" w:eastAsia="ko-KR"/>
              </w:rPr>
              <w:t>7710</w:t>
            </w:r>
          </w:p>
        </w:tc>
      </w:tr>
      <w:tr w:rsidR="00E73A6F" w:rsidRPr="005428B5"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|fy_high + fx_high|</w:t>
            </w:r>
          </w:p>
        </w:tc>
      </w:tr>
      <w:tr w:rsidR="00E73A6F" w:rsidRPr="005428B5"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1585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1690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3380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3485</w:t>
            </w:r>
          </w:p>
        </w:tc>
      </w:tr>
      <w:tr w:rsidR="00E73A6F" w:rsidRPr="005428B5"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|2*fy_high – fx_low|</w:t>
            </w:r>
          </w:p>
        </w:tc>
      </w:tr>
      <w:tr w:rsidR="00E73A6F" w:rsidRPr="005428B5"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810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670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4085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4260</w:t>
            </w:r>
          </w:p>
        </w:tc>
      </w:tr>
      <w:tr w:rsidR="00E73A6F" w:rsidRPr="005428B5"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|2*fy_high + fx_high|</w:t>
            </w:r>
          </w:p>
        </w:tc>
      </w:tr>
      <w:tr w:rsidR="00E73A6F" w:rsidRPr="005428B5"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4260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4400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5880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6055</w:t>
            </w:r>
          </w:p>
        </w:tc>
      </w:tr>
      <w:tr w:rsidR="00E73A6F" w:rsidRPr="005428B5"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|3*fy_high – fx_low|</w:t>
            </w:r>
          </w:p>
        </w:tc>
      </w:tr>
      <w:tr w:rsidR="00E73A6F" w:rsidRPr="005428B5"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245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6585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6830</w:t>
            </w:r>
          </w:p>
        </w:tc>
      </w:tr>
      <w:tr w:rsidR="00E73A6F" w:rsidRPr="005428B5"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|3*fy_high + fx_high|</w:t>
            </w:r>
          </w:p>
        </w:tc>
      </w:tr>
      <w:tr w:rsidR="00E73A6F" w:rsidRPr="005428B5"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5140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5315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8380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8625</w:t>
            </w:r>
          </w:p>
        </w:tc>
      </w:tr>
      <w:tr w:rsidR="00E73A6F" w:rsidRPr="005428B5"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|2*fx_high + 2*fy_high|</w:t>
            </w:r>
          </w:p>
        </w:tc>
      </w:tr>
      <w:tr w:rsidR="00E73A6F" w:rsidRPr="005428B5"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3380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3170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6760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6970</w:t>
            </w:r>
          </w:p>
        </w:tc>
      </w:tr>
      <w:tr w:rsidR="00E73A6F" w:rsidRPr="005428B5" w:rsidTr="00D106DF">
        <w:trPr>
          <w:trHeight w:val="42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5428B5" w:rsidRDefault="00790A97" w:rsidP="00D106DF">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000000" w:fill="D9D9D9"/>
            <w:vAlign w:val="center"/>
            <w:hideMark/>
          </w:tcPr>
          <w:p w:rsidR="00E73A6F" w:rsidRPr="005428B5" w:rsidRDefault="00790A97" w:rsidP="00D106DF">
            <w:pPr>
              <w:pStyle w:val="TAC"/>
              <w:rPr>
                <w:lang w:val="en-US" w:eastAsia="ko-KR"/>
              </w:rPr>
            </w:pPr>
            <w:r w:rsidRPr="005428B5">
              <w:rPr>
                <w:lang w:val="en-US" w:eastAsia="ko-KR"/>
              </w:rPr>
              <w:t>|fy_high – 4*fx_low|</w:t>
            </w:r>
          </w:p>
        </w:tc>
      </w:tr>
      <w:tr w:rsidR="00E73A6F" w:rsidRPr="005428B5"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9400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9085</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5428B5" w:rsidRDefault="00790A97" w:rsidP="00D106DF">
            <w:pPr>
              <w:pStyle w:val="TAC"/>
              <w:rPr>
                <w:lang w:val="en-US" w:eastAsia="ko-KR"/>
              </w:rPr>
            </w:pPr>
            <w:r w:rsidRPr="005428B5">
              <w:rPr>
                <w:lang w:val="en-US" w:eastAsia="ko-KR"/>
              </w:rPr>
              <w:t>1160</w:t>
            </w:r>
          </w:p>
        </w:tc>
        <w:tc>
          <w:tcPr>
            <w:tcW w:w="1880" w:type="dxa"/>
            <w:tcBorders>
              <w:top w:val="nil"/>
              <w:left w:val="nil"/>
              <w:bottom w:val="single" w:sz="4" w:space="0" w:color="auto"/>
              <w:right w:val="single" w:sz="8" w:space="0" w:color="auto"/>
            </w:tcBorders>
            <w:shd w:val="clear" w:color="000000" w:fill="D9D9D9"/>
            <w:vAlign w:val="center"/>
            <w:hideMark/>
          </w:tcPr>
          <w:p w:rsidR="00E73A6F" w:rsidRPr="005428B5" w:rsidRDefault="00790A97" w:rsidP="00D106DF">
            <w:pPr>
              <w:pStyle w:val="TAC"/>
              <w:rPr>
                <w:lang w:val="en-US" w:eastAsia="ko-KR"/>
              </w:rPr>
            </w:pPr>
            <w:r w:rsidRPr="005428B5">
              <w:rPr>
                <w:lang w:val="en-US" w:eastAsia="ko-KR"/>
              </w:rPr>
              <w:t>950</w:t>
            </w:r>
          </w:p>
        </w:tc>
      </w:tr>
      <w:tr w:rsidR="00E73A6F" w:rsidRPr="005428B5"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|fy_high + 4*fx_high|</w:t>
            </w:r>
          </w:p>
        </w:tc>
      </w:tr>
      <w:tr w:rsidR="00E73A6F" w:rsidRPr="005428B5"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10880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11195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6020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6230</w:t>
            </w:r>
          </w:p>
        </w:tc>
      </w:tr>
      <w:tr w:rsidR="00E73A6F" w:rsidRPr="005428B5"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|2*fy_high – 3*fx_low|</w:t>
            </w:r>
          </w:p>
        </w:tc>
      </w:tr>
      <w:tr w:rsidR="00E73A6F" w:rsidRPr="005428B5" w:rsidTr="00D106DF">
        <w:trPr>
          <w:trHeight w:val="43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5950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5670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2255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2500</w:t>
            </w:r>
          </w:p>
        </w:tc>
      </w:tr>
      <w:tr w:rsidR="00E73A6F" w:rsidRPr="005428B5"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|2*fy_high + 3*fx_high|</w:t>
            </w:r>
          </w:p>
        </w:tc>
      </w:tr>
      <w:tr w:rsidR="00E73A6F" w:rsidRPr="005428B5" w:rsidTr="00D106DF">
        <w:trPr>
          <w:trHeight w:val="495"/>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E73A6F" w:rsidRPr="005428B5" w:rsidRDefault="00790A97" w:rsidP="00D106DF">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9260</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9540</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7640</w:t>
            </w:r>
          </w:p>
        </w:tc>
        <w:tc>
          <w:tcPr>
            <w:tcW w:w="1880" w:type="dxa"/>
            <w:tcBorders>
              <w:top w:val="nil"/>
              <w:left w:val="nil"/>
              <w:bottom w:val="single" w:sz="8" w:space="0" w:color="auto"/>
              <w:right w:val="single" w:sz="8" w:space="0" w:color="auto"/>
            </w:tcBorders>
            <w:shd w:val="clear" w:color="000000" w:fill="FFFFFF"/>
            <w:vAlign w:val="center"/>
            <w:hideMark/>
          </w:tcPr>
          <w:p w:rsidR="00E73A6F" w:rsidRPr="005428B5" w:rsidRDefault="00790A97" w:rsidP="00D106DF">
            <w:pPr>
              <w:pStyle w:val="TAC"/>
              <w:rPr>
                <w:lang w:val="en-US" w:eastAsia="ko-KR"/>
              </w:rPr>
            </w:pPr>
            <w:r w:rsidRPr="005428B5">
              <w:rPr>
                <w:lang w:val="en-US" w:eastAsia="ko-KR"/>
              </w:rPr>
              <w:t>7885</w:t>
            </w:r>
          </w:p>
        </w:tc>
      </w:tr>
    </w:tbl>
    <w:p w:rsidR="00E73A6F" w:rsidRPr="005428B5" w:rsidRDefault="00E73A6F" w:rsidP="00E73A6F"/>
    <w:p w:rsidR="00E73A6F" w:rsidRPr="005428B5" w:rsidRDefault="00790A97" w:rsidP="00E73A6F">
      <w:pPr>
        <w:rPr>
          <w:lang w:val="en-US" w:eastAsia="zh-TW"/>
        </w:rPr>
      </w:pPr>
      <w:r w:rsidRPr="005428B5">
        <w:rPr>
          <w:lang w:eastAsia="ko-KR"/>
        </w:rPr>
        <w:t xml:space="preserve">The </w:t>
      </w:r>
      <w:r w:rsidRPr="005428B5">
        <w:rPr>
          <w:lang w:eastAsia="zh-TW"/>
        </w:rPr>
        <w:t>3</w:t>
      </w:r>
      <w:r w:rsidRPr="005428B5">
        <w:rPr>
          <w:vertAlign w:val="superscript"/>
          <w:lang w:eastAsia="ko-KR"/>
        </w:rPr>
        <w:t>nd</w:t>
      </w:r>
      <w:r w:rsidRPr="005428B5">
        <w:rPr>
          <w:lang w:eastAsia="ko-KR"/>
        </w:rPr>
        <w:t xml:space="preserve"> harmonics of Band 8 fall into the own Rx frequency of Band </w:t>
      </w:r>
      <w:r w:rsidRPr="005428B5">
        <w:rPr>
          <w:lang w:eastAsia="zh-TW"/>
        </w:rPr>
        <w:t>7</w:t>
      </w:r>
      <w:r w:rsidRPr="005428B5">
        <w:rPr>
          <w:lang w:eastAsia="ko-KR"/>
        </w:rPr>
        <w:t>. But th</w:t>
      </w:r>
      <w:r w:rsidRPr="005428B5">
        <w:rPr>
          <w:lang w:eastAsia="zh-TW"/>
        </w:rPr>
        <w:t>i</w:t>
      </w:r>
      <w:r w:rsidRPr="005428B5">
        <w:rPr>
          <w:lang w:eastAsia="ko-KR"/>
        </w:rPr>
        <w:t>s impact</w:t>
      </w:r>
      <w:r w:rsidRPr="005428B5">
        <w:rPr>
          <w:lang w:eastAsia="zh-TW"/>
        </w:rPr>
        <w:t xml:space="preserve"> is</w:t>
      </w:r>
      <w:r w:rsidRPr="005428B5">
        <w:rPr>
          <w:lang w:eastAsia="ko-KR"/>
        </w:rPr>
        <w:t xml:space="preserve"> already covered in 2DL/1UL C</w:t>
      </w:r>
      <w:r w:rsidR="00E73A6F" w:rsidRPr="005428B5">
        <w:rPr>
          <w:lang w:eastAsia="ko-KR"/>
        </w:rPr>
        <w:t>A_</w:t>
      </w:r>
      <w:r w:rsidR="00E73A6F" w:rsidRPr="005428B5">
        <w:rPr>
          <w:rFonts w:hint="eastAsia"/>
          <w:lang w:eastAsia="zh-TW"/>
        </w:rPr>
        <w:t>7</w:t>
      </w:r>
      <w:r w:rsidR="00E73A6F" w:rsidRPr="005428B5">
        <w:rPr>
          <w:lang w:eastAsia="ko-KR"/>
        </w:rPr>
        <w:t>A-8A</w:t>
      </w:r>
      <w:r w:rsidR="00E73A6F" w:rsidRPr="005428B5">
        <w:rPr>
          <w:lang w:val="en-US"/>
        </w:rPr>
        <w:t>.</w:t>
      </w:r>
    </w:p>
    <w:p w:rsidR="00E73A6F" w:rsidRPr="005428B5" w:rsidRDefault="00790A97" w:rsidP="00E73A6F">
      <w:pPr>
        <w:rPr>
          <w:rFonts w:eastAsia="Malgun Gothic"/>
          <w:lang w:eastAsia="ko-KR"/>
        </w:rPr>
      </w:pPr>
      <w:r w:rsidRPr="005428B5">
        <w:rPr>
          <w:lang w:eastAsia="zh-TW"/>
        </w:rPr>
        <w:t>T</w:t>
      </w:r>
      <w:r w:rsidRPr="005428B5">
        <w:rPr>
          <w:lang w:eastAsia="ko-KR"/>
        </w:rPr>
        <w:t>he 5</w:t>
      </w:r>
      <w:r w:rsidRPr="005428B5">
        <w:rPr>
          <w:vertAlign w:val="superscript"/>
          <w:lang w:eastAsia="ko-KR"/>
        </w:rPr>
        <w:t>th</w:t>
      </w:r>
      <w:r w:rsidRPr="005428B5">
        <w:rPr>
          <w:lang w:eastAsia="ko-KR"/>
        </w:rPr>
        <w:t xml:space="preserve"> IMD fall into the own Rx frequency of Band 8. However this impact </w:t>
      </w:r>
      <w:r w:rsidRPr="005428B5">
        <w:rPr>
          <w:lang w:eastAsia="zh-TW"/>
        </w:rPr>
        <w:t xml:space="preserve">is </w:t>
      </w:r>
      <w:r w:rsidRPr="005428B5">
        <w:rPr>
          <w:lang w:eastAsia="ko-KR"/>
        </w:rPr>
        <w:t>already covered in 2DL/2UL CA_7A-8A.</w:t>
      </w:r>
      <w:r w:rsidRPr="005428B5">
        <w:rPr>
          <w:lang w:val="en-US"/>
        </w:rPr>
        <w:t xml:space="preserve"> Hence there </w:t>
      </w:r>
      <w:r w:rsidRPr="005428B5">
        <w:rPr>
          <w:lang w:val="en-US" w:eastAsia="zh-TW"/>
        </w:rPr>
        <w:t>is</w:t>
      </w:r>
      <w:r w:rsidRPr="005428B5">
        <w:rPr>
          <w:lang w:val="en-US"/>
        </w:rPr>
        <w:t xml:space="preserve"> no</w:t>
      </w:r>
      <w:r w:rsidRPr="005428B5">
        <w:rPr>
          <w:lang w:val="en-US" w:eastAsia="zh-TW"/>
        </w:rPr>
        <w:t xml:space="preserve"> further</w:t>
      </w:r>
      <w:r w:rsidRPr="005428B5">
        <w:rPr>
          <w:lang w:val="en-US"/>
        </w:rPr>
        <w:t xml:space="preserve"> self-interference issue.</w:t>
      </w:r>
    </w:p>
    <w:p w:rsidR="00E73A6F" w:rsidRPr="005428B5" w:rsidRDefault="00E73A6F" w:rsidP="00CE3C94">
      <w:pPr>
        <w:pStyle w:val="Heading4"/>
        <w:rPr>
          <w:lang w:val="en-US" w:eastAsia="zh-TW"/>
        </w:rPr>
      </w:pPr>
      <w:bookmarkStart w:id="74" w:name="_Toc519497831"/>
      <w:r w:rsidRPr="005428B5">
        <w:rPr>
          <w:lang w:val="en-US"/>
        </w:rPr>
        <w:t>6.</w:t>
      </w:r>
      <w:r w:rsidRPr="005428B5">
        <w:rPr>
          <w:rFonts w:hint="eastAsia"/>
          <w:lang w:val="en-US" w:eastAsia="zh-TW"/>
        </w:rPr>
        <w:t>9</w:t>
      </w:r>
      <w:r w:rsidRPr="005428B5">
        <w:rPr>
          <w:lang w:val="en-US"/>
        </w:rPr>
        <w:t>.1.3</w:t>
      </w:r>
      <w:r w:rsidRPr="005428B5">
        <w:rPr>
          <w:rFonts w:ascii="Calibri" w:hAnsi="Calibri"/>
          <w:sz w:val="22"/>
          <w:szCs w:val="22"/>
          <w:lang w:val="en-US" w:eastAsia="sv-SE"/>
        </w:rPr>
        <w:tab/>
      </w:r>
      <w:r w:rsidRPr="005428B5">
        <w:rPr>
          <w:lang w:val="en-US"/>
        </w:rPr>
        <w:t>MSD</w:t>
      </w:r>
      <w:bookmarkEnd w:id="74"/>
    </w:p>
    <w:p w:rsidR="00E73A6F" w:rsidRPr="005428B5" w:rsidRDefault="00790A97" w:rsidP="00E73A6F">
      <w:pPr>
        <w:pStyle w:val="Guidance"/>
        <w:rPr>
          <w:i w:val="0"/>
          <w:color w:val="auto"/>
          <w:lang w:eastAsia="zh-TW"/>
        </w:rPr>
      </w:pPr>
      <w:r w:rsidRPr="005428B5">
        <w:rPr>
          <w:i w:val="0"/>
          <w:color w:val="auto"/>
          <w:lang w:eastAsia="zh-TW"/>
        </w:rPr>
        <w:t>When uplink CA configurations CA_7A-8A is paired with downlink CA configuration CA_7A-7A-8A there is no interference components from 2 uplink operation which would interfere the downlink of the third band.</w:t>
      </w:r>
    </w:p>
    <w:p w:rsidR="00E73A6F" w:rsidRPr="005428B5" w:rsidRDefault="00E73A6F" w:rsidP="00CE3C94">
      <w:pPr>
        <w:pStyle w:val="Heading4"/>
        <w:rPr>
          <w:lang w:val="en-US"/>
        </w:rPr>
      </w:pPr>
      <w:bookmarkStart w:id="75" w:name="_Toc519497832"/>
      <w:r w:rsidRPr="005428B5">
        <w:rPr>
          <w:lang w:val="en-US"/>
        </w:rPr>
        <w:t>6.</w:t>
      </w:r>
      <w:r w:rsidRPr="005428B5">
        <w:rPr>
          <w:rFonts w:hint="eastAsia"/>
          <w:lang w:val="en-US" w:eastAsia="zh-TW"/>
        </w:rPr>
        <w:t>9</w:t>
      </w:r>
      <w:r w:rsidRPr="005428B5">
        <w:rPr>
          <w:lang w:val="en-US"/>
        </w:rPr>
        <w:t>.1.</w:t>
      </w:r>
      <w:r w:rsidRPr="005428B5">
        <w:rPr>
          <w:rFonts w:hint="eastAsia"/>
          <w:lang w:val="en-US"/>
        </w:rPr>
        <w:t>4</w:t>
      </w:r>
      <w:r w:rsidRPr="005428B5">
        <w:rPr>
          <w:lang w:val="en-US"/>
        </w:rPr>
        <w:tab/>
        <w:t>∆TIB and ∆RIB values</w:t>
      </w:r>
      <w:bookmarkEnd w:id="75"/>
    </w:p>
    <w:p w:rsidR="004A3B00" w:rsidRPr="005428B5" w:rsidRDefault="00AD6F5A">
      <w:pPr>
        <w:pStyle w:val="Heading2"/>
      </w:pPr>
      <w:bookmarkStart w:id="76" w:name="_Toc519497833"/>
      <w:r w:rsidRPr="005428B5">
        <w:rPr>
          <w:rFonts w:hint="eastAsia"/>
        </w:rPr>
        <w:t>6</w:t>
      </w:r>
      <w:r w:rsidRPr="005428B5">
        <w:t>.</w:t>
      </w:r>
      <w:r w:rsidRPr="005428B5">
        <w:rPr>
          <w:rFonts w:hint="eastAsia"/>
        </w:rPr>
        <w:t>10</w:t>
      </w:r>
      <w:r w:rsidRPr="005428B5">
        <w:tab/>
        <w:t>LTE Advanced Carrier Aggregation</w:t>
      </w:r>
      <w:r w:rsidRPr="005428B5">
        <w:rPr>
          <w:rFonts w:hint="eastAsia"/>
        </w:rPr>
        <w:t xml:space="preserve">: </w:t>
      </w:r>
      <w:r w:rsidRPr="005428B5">
        <w:t xml:space="preserve">Band </w:t>
      </w:r>
      <w:r w:rsidR="00790A97" w:rsidRPr="005428B5">
        <w:t>3 and Band 28 and Band 40 with 2 ULs</w:t>
      </w:r>
      <w:bookmarkEnd w:id="76"/>
    </w:p>
    <w:p w:rsidR="004A3B00" w:rsidRPr="005428B5" w:rsidRDefault="00AD6F5A" w:rsidP="00A25113">
      <w:pPr>
        <w:pStyle w:val="Heading3"/>
      </w:pPr>
      <w:bookmarkStart w:id="77" w:name="_Toc519497834"/>
      <w:r w:rsidRPr="005428B5">
        <w:rPr>
          <w:rFonts w:hint="eastAsia"/>
        </w:rPr>
        <w:t>6</w:t>
      </w:r>
      <w:r w:rsidRPr="005428B5">
        <w:t>.10.1</w:t>
      </w:r>
      <w:r w:rsidR="00091146" w:rsidRPr="005428B5">
        <w:tab/>
      </w:r>
      <w:r w:rsidRPr="005428B5">
        <w:t>Operating bands for CA</w:t>
      </w:r>
      <w:bookmarkEnd w:id="77"/>
    </w:p>
    <w:p w:rsidR="00AD6F5A" w:rsidRPr="005428B5" w:rsidRDefault="00AD6F5A" w:rsidP="00A25113">
      <w:pPr>
        <w:pStyle w:val="TH"/>
        <w:rPr>
          <w:lang w:val="en-US"/>
        </w:rPr>
      </w:pPr>
      <w:r w:rsidRPr="005428B5">
        <w:rPr>
          <w:lang w:val="en-US"/>
        </w:rPr>
        <w:t xml:space="preserve">Table </w:t>
      </w:r>
      <w:r w:rsidRPr="005428B5">
        <w:rPr>
          <w:rFonts w:hint="eastAsia"/>
          <w:lang w:val="en-US" w:eastAsia="zh-CN"/>
        </w:rPr>
        <w:t>6</w:t>
      </w:r>
      <w:r w:rsidRPr="005428B5">
        <w:rPr>
          <w:lang w:val="en-US"/>
        </w:rPr>
        <w:t>.</w:t>
      </w:r>
      <w:r w:rsidRPr="005428B5">
        <w:rPr>
          <w:rFonts w:hint="eastAsia"/>
          <w:lang w:val="en-US" w:eastAsia="zh-CN"/>
        </w:rPr>
        <w:t>10</w:t>
      </w:r>
      <w:r w:rsidRPr="005428B5">
        <w:rPr>
          <w:lang w:val="en-US"/>
        </w:rPr>
        <w:t>.</w:t>
      </w:r>
      <w:r w:rsidR="00790A97" w:rsidRPr="005428B5">
        <w:rPr>
          <w:lang w:val="en-US" w:eastAsia="ja-JP"/>
        </w:rPr>
        <w:t>1</w:t>
      </w:r>
      <w:r w:rsidR="00790A97" w:rsidRPr="005428B5">
        <w:rPr>
          <w:lang w:val="en-US"/>
        </w:rPr>
        <w:t>-1: 3DL/2UL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D6F5A" w:rsidRPr="005428B5" w:rsidTr="00D106DF">
        <w:trPr>
          <w:trHeight w:val="225"/>
        </w:trPr>
        <w:tc>
          <w:tcPr>
            <w:tcW w:w="1067" w:type="dxa"/>
            <w:vMerge w:val="restart"/>
          </w:tcPr>
          <w:p w:rsidR="00AD6F5A" w:rsidRPr="005428B5" w:rsidRDefault="00790A97" w:rsidP="00D106DF">
            <w:pPr>
              <w:pStyle w:val="TAH"/>
              <w:rPr>
                <w:rFonts w:cs="Arial"/>
              </w:rPr>
            </w:pPr>
            <w:r w:rsidRPr="005428B5">
              <w:rPr>
                <w:rFonts w:cs="Arial"/>
              </w:rPr>
              <w:t>E-UTRA CA Band</w:t>
            </w:r>
          </w:p>
        </w:tc>
        <w:tc>
          <w:tcPr>
            <w:tcW w:w="1067" w:type="dxa"/>
            <w:vMerge w:val="restart"/>
          </w:tcPr>
          <w:p w:rsidR="00AD6F5A" w:rsidRPr="005428B5" w:rsidRDefault="00790A97" w:rsidP="00D106DF">
            <w:pPr>
              <w:pStyle w:val="TAH"/>
              <w:rPr>
                <w:rFonts w:cs="Arial"/>
              </w:rPr>
            </w:pPr>
            <w:r w:rsidRPr="005428B5">
              <w:rPr>
                <w:rFonts w:cs="Arial"/>
              </w:rPr>
              <w:t>E-UTRA Band</w:t>
            </w:r>
          </w:p>
        </w:tc>
        <w:tc>
          <w:tcPr>
            <w:tcW w:w="2729" w:type="dxa"/>
            <w:gridSpan w:val="3"/>
            <w:shd w:val="clear" w:color="auto" w:fill="auto"/>
            <w:noWrap/>
            <w:vAlign w:val="bottom"/>
          </w:tcPr>
          <w:p w:rsidR="00AD6F5A" w:rsidRPr="005428B5" w:rsidRDefault="00790A97" w:rsidP="00D106DF">
            <w:pPr>
              <w:pStyle w:val="TAH"/>
              <w:rPr>
                <w:rFonts w:cs="Arial"/>
              </w:rPr>
            </w:pPr>
            <w:r w:rsidRPr="005428B5">
              <w:rPr>
                <w:rFonts w:cs="Arial"/>
              </w:rPr>
              <w:t>Uplink (UL) operating band</w:t>
            </w:r>
          </w:p>
        </w:tc>
        <w:tc>
          <w:tcPr>
            <w:tcW w:w="2928" w:type="dxa"/>
            <w:gridSpan w:val="3"/>
            <w:shd w:val="clear" w:color="auto" w:fill="auto"/>
            <w:noWrap/>
            <w:vAlign w:val="bottom"/>
          </w:tcPr>
          <w:p w:rsidR="00AD6F5A" w:rsidRPr="005428B5" w:rsidRDefault="00790A97" w:rsidP="00D106DF">
            <w:pPr>
              <w:pStyle w:val="TAH"/>
              <w:rPr>
                <w:rFonts w:cs="Arial"/>
              </w:rPr>
            </w:pPr>
            <w:r w:rsidRPr="005428B5">
              <w:rPr>
                <w:rFonts w:cs="Arial"/>
              </w:rPr>
              <w:t>Downlink (DL) operating band</w:t>
            </w:r>
          </w:p>
        </w:tc>
        <w:tc>
          <w:tcPr>
            <w:tcW w:w="850" w:type="dxa"/>
            <w:vMerge w:val="restart"/>
            <w:shd w:val="clear" w:color="auto" w:fill="auto"/>
          </w:tcPr>
          <w:p w:rsidR="00AD6F5A" w:rsidRPr="005428B5" w:rsidRDefault="00790A97" w:rsidP="00D106DF">
            <w:pPr>
              <w:pStyle w:val="TAH"/>
              <w:rPr>
                <w:rFonts w:cs="Arial"/>
              </w:rPr>
            </w:pPr>
            <w:r w:rsidRPr="005428B5">
              <w:rPr>
                <w:rFonts w:cs="Arial"/>
              </w:rPr>
              <w:t>Duplex Mode</w:t>
            </w:r>
          </w:p>
        </w:tc>
      </w:tr>
      <w:tr w:rsidR="00AD6F5A" w:rsidRPr="005428B5" w:rsidTr="00D106DF">
        <w:trPr>
          <w:trHeight w:val="225"/>
        </w:trPr>
        <w:tc>
          <w:tcPr>
            <w:tcW w:w="1067" w:type="dxa"/>
            <w:vMerge/>
            <w:vAlign w:val="center"/>
          </w:tcPr>
          <w:p w:rsidR="00AD6F5A" w:rsidRPr="005428B5" w:rsidRDefault="00AD6F5A" w:rsidP="00D106DF">
            <w:pPr>
              <w:pStyle w:val="TAH"/>
              <w:rPr>
                <w:rFonts w:cs="Arial"/>
                <w:bCs/>
              </w:rPr>
            </w:pPr>
          </w:p>
        </w:tc>
        <w:tc>
          <w:tcPr>
            <w:tcW w:w="1067" w:type="dxa"/>
            <w:vMerge/>
            <w:vAlign w:val="center"/>
          </w:tcPr>
          <w:p w:rsidR="00AD6F5A" w:rsidRPr="005428B5" w:rsidRDefault="00AD6F5A" w:rsidP="00D106DF">
            <w:pPr>
              <w:pStyle w:val="TAH"/>
              <w:rPr>
                <w:rFonts w:cs="Arial"/>
                <w:bCs/>
              </w:rPr>
            </w:pPr>
          </w:p>
        </w:tc>
        <w:tc>
          <w:tcPr>
            <w:tcW w:w="2729" w:type="dxa"/>
            <w:gridSpan w:val="3"/>
            <w:shd w:val="clear" w:color="auto" w:fill="auto"/>
            <w:noWrap/>
            <w:vAlign w:val="bottom"/>
          </w:tcPr>
          <w:p w:rsidR="00AD6F5A" w:rsidRPr="005428B5" w:rsidRDefault="00790A97" w:rsidP="00D106DF">
            <w:pPr>
              <w:pStyle w:val="TAH"/>
              <w:rPr>
                <w:rFonts w:cs="Arial"/>
              </w:rPr>
            </w:pPr>
            <w:r w:rsidRPr="005428B5">
              <w:rPr>
                <w:rFonts w:cs="Arial"/>
              </w:rPr>
              <w:t>BS receive / UE transmit</w:t>
            </w:r>
          </w:p>
        </w:tc>
        <w:tc>
          <w:tcPr>
            <w:tcW w:w="2928" w:type="dxa"/>
            <w:gridSpan w:val="3"/>
            <w:shd w:val="clear" w:color="auto" w:fill="auto"/>
            <w:noWrap/>
            <w:vAlign w:val="bottom"/>
          </w:tcPr>
          <w:p w:rsidR="00AD6F5A" w:rsidRPr="005428B5" w:rsidRDefault="00790A97" w:rsidP="00D106DF">
            <w:pPr>
              <w:pStyle w:val="TAH"/>
              <w:rPr>
                <w:rFonts w:cs="Arial"/>
              </w:rPr>
            </w:pPr>
            <w:r w:rsidRPr="005428B5">
              <w:rPr>
                <w:rFonts w:cs="Arial"/>
              </w:rPr>
              <w:t xml:space="preserve">BS transmit / UE receive </w:t>
            </w:r>
          </w:p>
        </w:tc>
        <w:tc>
          <w:tcPr>
            <w:tcW w:w="850" w:type="dxa"/>
            <w:vMerge/>
            <w:vAlign w:val="center"/>
          </w:tcPr>
          <w:p w:rsidR="00AD6F5A" w:rsidRPr="005428B5" w:rsidRDefault="00AD6F5A" w:rsidP="00D106DF">
            <w:pPr>
              <w:spacing w:after="0"/>
              <w:rPr>
                <w:rFonts w:ascii="Arial" w:hAnsi="Arial" w:cs="Arial"/>
                <w:b/>
                <w:bCs/>
                <w:sz w:val="18"/>
                <w:szCs w:val="18"/>
              </w:rPr>
            </w:pPr>
          </w:p>
        </w:tc>
      </w:tr>
      <w:tr w:rsidR="00AD6F5A" w:rsidRPr="005428B5" w:rsidTr="00D106DF">
        <w:trPr>
          <w:trHeight w:val="189"/>
        </w:trPr>
        <w:tc>
          <w:tcPr>
            <w:tcW w:w="1067" w:type="dxa"/>
            <w:vMerge/>
            <w:vAlign w:val="center"/>
          </w:tcPr>
          <w:p w:rsidR="00AD6F5A" w:rsidRPr="005428B5" w:rsidRDefault="00AD6F5A" w:rsidP="00D106DF">
            <w:pPr>
              <w:pStyle w:val="TAH"/>
              <w:rPr>
                <w:rFonts w:cs="Arial"/>
                <w:bCs/>
              </w:rPr>
            </w:pPr>
          </w:p>
        </w:tc>
        <w:tc>
          <w:tcPr>
            <w:tcW w:w="1067" w:type="dxa"/>
            <w:vMerge/>
            <w:vAlign w:val="center"/>
          </w:tcPr>
          <w:p w:rsidR="00AD6F5A" w:rsidRPr="005428B5" w:rsidRDefault="00AD6F5A" w:rsidP="00D106DF">
            <w:pPr>
              <w:pStyle w:val="TAH"/>
              <w:rPr>
                <w:rFonts w:cs="Arial"/>
                <w:bCs/>
              </w:rPr>
            </w:pPr>
          </w:p>
        </w:tc>
        <w:tc>
          <w:tcPr>
            <w:tcW w:w="2729" w:type="dxa"/>
            <w:gridSpan w:val="3"/>
            <w:shd w:val="clear" w:color="auto" w:fill="auto"/>
          </w:tcPr>
          <w:p w:rsidR="00AD6F5A" w:rsidRPr="005428B5" w:rsidRDefault="00790A97" w:rsidP="00D106DF">
            <w:pPr>
              <w:pStyle w:val="TAH"/>
              <w:rPr>
                <w:rFonts w:cs="Arial"/>
              </w:rPr>
            </w:pPr>
            <w:r w:rsidRPr="005428B5">
              <w:rPr>
                <w:rFonts w:cs="Arial"/>
              </w:rPr>
              <w:t>F</w:t>
            </w:r>
            <w:r w:rsidRPr="005428B5">
              <w:rPr>
                <w:rFonts w:cs="Arial"/>
                <w:vertAlign w:val="subscript"/>
              </w:rPr>
              <w:t>UL_low</w:t>
            </w:r>
            <w:r w:rsidRPr="005428B5">
              <w:rPr>
                <w:rFonts w:cs="Arial"/>
              </w:rPr>
              <w:t xml:space="preserve"> – F</w:t>
            </w:r>
            <w:r w:rsidRPr="005428B5">
              <w:rPr>
                <w:rFonts w:cs="Arial"/>
                <w:vertAlign w:val="subscript"/>
              </w:rPr>
              <w:t>UL_high</w:t>
            </w:r>
          </w:p>
        </w:tc>
        <w:tc>
          <w:tcPr>
            <w:tcW w:w="2928" w:type="dxa"/>
            <w:gridSpan w:val="3"/>
            <w:shd w:val="clear" w:color="auto" w:fill="auto"/>
          </w:tcPr>
          <w:p w:rsidR="00AD6F5A" w:rsidRPr="005428B5" w:rsidRDefault="00790A97" w:rsidP="00D106DF">
            <w:pPr>
              <w:pStyle w:val="TAH"/>
              <w:rPr>
                <w:rFonts w:cs="Arial"/>
              </w:rPr>
            </w:pPr>
            <w:r w:rsidRPr="005428B5">
              <w:rPr>
                <w:rFonts w:cs="Arial"/>
              </w:rPr>
              <w:t>F</w:t>
            </w:r>
            <w:r w:rsidRPr="005428B5">
              <w:rPr>
                <w:rFonts w:cs="Arial"/>
                <w:vertAlign w:val="subscript"/>
              </w:rPr>
              <w:t>DL_low</w:t>
            </w:r>
            <w:r w:rsidRPr="005428B5">
              <w:rPr>
                <w:rFonts w:cs="Arial"/>
              </w:rPr>
              <w:t xml:space="preserve"> – F</w:t>
            </w:r>
            <w:r w:rsidRPr="005428B5">
              <w:rPr>
                <w:rFonts w:cs="Arial"/>
                <w:vertAlign w:val="subscript"/>
              </w:rPr>
              <w:t>DL_high</w:t>
            </w:r>
          </w:p>
        </w:tc>
        <w:tc>
          <w:tcPr>
            <w:tcW w:w="850" w:type="dxa"/>
            <w:vMerge/>
            <w:vAlign w:val="center"/>
          </w:tcPr>
          <w:p w:rsidR="00AD6F5A" w:rsidRPr="005428B5" w:rsidRDefault="00AD6F5A" w:rsidP="00D106DF">
            <w:pPr>
              <w:spacing w:after="0"/>
              <w:rPr>
                <w:rFonts w:ascii="Arial" w:hAnsi="Arial" w:cs="Arial"/>
                <w:b/>
                <w:bCs/>
                <w:sz w:val="18"/>
                <w:szCs w:val="18"/>
              </w:rPr>
            </w:pPr>
          </w:p>
        </w:tc>
      </w:tr>
      <w:tr w:rsidR="00AD6F5A" w:rsidRPr="005428B5" w:rsidTr="00D106DF">
        <w:trPr>
          <w:trHeight w:val="225"/>
        </w:trPr>
        <w:tc>
          <w:tcPr>
            <w:tcW w:w="1067" w:type="dxa"/>
            <w:vMerge w:val="restart"/>
            <w:vAlign w:val="center"/>
          </w:tcPr>
          <w:p w:rsidR="00AD6F5A" w:rsidRPr="005428B5" w:rsidRDefault="00790A97" w:rsidP="00D106DF">
            <w:pPr>
              <w:pStyle w:val="TAC"/>
              <w:rPr>
                <w:rFonts w:cs="Arial"/>
              </w:rPr>
            </w:pPr>
            <w:r w:rsidRPr="005428B5">
              <w:rPr>
                <w:rFonts w:cs="Arial"/>
              </w:rPr>
              <w:t>CA_3-28-40</w:t>
            </w:r>
          </w:p>
        </w:tc>
        <w:tc>
          <w:tcPr>
            <w:tcW w:w="1067" w:type="dxa"/>
            <w:vAlign w:val="center"/>
          </w:tcPr>
          <w:p w:rsidR="00AD6F5A" w:rsidRPr="005428B5" w:rsidRDefault="00790A97" w:rsidP="00D106DF">
            <w:pPr>
              <w:pStyle w:val="TAC"/>
              <w:rPr>
                <w:rFonts w:cs="Arial"/>
                <w:lang w:eastAsia="zh-CN"/>
              </w:rPr>
            </w:pPr>
            <w:r w:rsidRPr="005428B5">
              <w:rPr>
                <w:rFonts w:cs="Arial"/>
                <w:lang w:eastAsia="zh-CN"/>
              </w:rPr>
              <w:t>3</w:t>
            </w:r>
          </w:p>
        </w:tc>
        <w:tc>
          <w:tcPr>
            <w:tcW w:w="1151" w:type="dxa"/>
            <w:shd w:val="clear" w:color="auto" w:fill="auto"/>
            <w:vAlign w:val="center"/>
          </w:tcPr>
          <w:p w:rsidR="00AD6F5A" w:rsidRPr="005428B5" w:rsidRDefault="00790A97" w:rsidP="00D106DF">
            <w:pPr>
              <w:pStyle w:val="TAL"/>
              <w:jc w:val="center"/>
              <w:rPr>
                <w:rFonts w:cs="Arial"/>
              </w:rPr>
            </w:pPr>
            <w:r w:rsidRPr="005428B5">
              <w:rPr>
                <w:lang w:eastAsia="zh-CN"/>
              </w:rPr>
              <w:t xml:space="preserve">1710 </w:t>
            </w:r>
            <w:r w:rsidRPr="005428B5">
              <w:t>MHz</w:t>
            </w:r>
          </w:p>
        </w:tc>
        <w:tc>
          <w:tcPr>
            <w:tcW w:w="378" w:type="dxa"/>
            <w:shd w:val="clear" w:color="auto" w:fill="auto"/>
            <w:vAlign w:val="center"/>
          </w:tcPr>
          <w:p w:rsidR="00AD6F5A" w:rsidRPr="005428B5" w:rsidRDefault="00790A97" w:rsidP="00D106DF">
            <w:pPr>
              <w:pStyle w:val="TAL"/>
              <w:jc w:val="center"/>
              <w:rPr>
                <w:rFonts w:cs="Arial"/>
              </w:rPr>
            </w:pPr>
            <w:r w:rsidRPr="005428B5">
              <w:t>–</w:t>
            </w:r>
          </w:p>
        </w:tc>
        <w:tc>
          <w:tcPr>
            <w:tcW w:w="1200" w:type="dxa"/>
            <w:shd w:val="clear" w:color="auto" w:fill="auto"/>
            <w:vAlign w:val="center"/>
          </w:tcPr>
          <w:p w:rsidR="00AD6F5A" w:rsidRPr="005428B5" w:rsidRDefault="00790A97" w:rsidP="00D106DF">
            <w:pPr>
              <w:pStyle w:val="TAL"/>
              <w:rPr>
                <w:rFonts w:cs="Arial"/>
              </w:rPr>
            </w:pPr>
            <w:r w:rsidRPr="005428B5">
              <w:rPr>
                <w:lang w:eastAsia="zh-CN"/>
              </w:rPr>
              <w:t>1785</w:t>
            </w:r>
            <w:r w:rsidRPr="005428B5">
              <w:t xml:space="preserve"> MHz</w:t>
            </w:r>
          </w:p>
        </w:tc>
        <w:tc>
          <w:tcPr>
            <w:tcW w:w="1210" w:type="dxa"/>
            <w:shd w:val="clear" w:color="auto" w:fill="auto"/>
            <w:vAlign w:val="center"/>
          </w:tcPr>
          <w:p w:rsidR="00AD6F5A" w:rsidRPr="005428B5" w:rsidRDefault="00790A97" w:rsidP="00D106DF">
            <w:pPr>
              <w:pStyle w:val="TAR"/>
              <w:rPr>
                <w:rFonts w:cs="Arial"/>
              </w:rPr>
            </w:pPr>
            <w:r w:rsidRPr="005428B5">
              <w:rPr>
                <w:lang w:eastAsia="zh-CN"/>
              </w:rPr>
              <w:t xml:space="preserve">1805 </w:t>
            </w:r>
            <w:r w:rsidRPr="005428B5">
              <w:t>MHz</w:t>
            </w:r>
          </w:p>
        </w:tc>
        <w:tc>
          <w:tcPr>
            <w:tcW w:w="317" w:type="dxa"/>
            <w:shd w:val="clear" w:color="auto" w:fill="auto"/>
            <w:vAlign w:val="center"/>
          </w:tcPr>
          <w:p w:rsidR="00AD6F5A" w:rsidRPr="005428B5" w:rsidRDefault="00790A97" w:rsidP="00D106DF">
            <w:pPr>
              <w:pStyle w:val="TAC"/>
              <w:rPr>
                <w:rFonts w:cs="Arial"/>
              </w:rPr>
            </w:pPr>
            <w:r w:rsidRPr="005428B5">
              <w:t>–</w:t>
            </w:r>
          </w:p>
        </w:tc>
        <w:tc>
          <w:tcPr>
            <w:tcW w:w="1401" w:type="dxa"/>
            <w:shd w:val="clear" w:color="auto" w:fill="auto"/>
            <w:vAlign w:val="center"/>
          </w:tcPr>
          <w:p w:rsidR="00AD6F5A" w:rsidRPr="005428B5" w:rsidRDefault="00790A97" w:rsidP="00D106DF">
            <w:pPr>
              <w:pStyle w:val="TAL"/>
              <w:rPr>
                <w:rFonts w:cs="Arial"/>
              </w:rPr>
            </w:pPr>
            <w:r w:rsidRPr="005428B5">
              <w:rPr>
                <w:lang w:eastAsia="zh-CN"/>
              </w:rPr>
              <w:t>1880</w:t>
            </w:r>
            <w:r w:rsidRPr="005428B5">
              <w:t xml:space="preserve"> MHz</w:t>
            </w:r>
          </w:p>
        </w:tc>
        <w:tc>
          <w:tcPr>
            <w:tcW w:w="850" w:type="dxa"/>
            <w:shd w:val="clear" w:color="auto" w:fill="auto"/>
            <w:vAlign w:val="center"/>
          </w:tcPr>
          <w:p w:rsidR="00AD6F5A" w:rsidRPr="005428B5" w:rsidRDefault="00790A97" w:rsidP="00D106DF">
            <w:pPr>
              <w:pStyle w:val="TAC"/>
              <w:rPr>
                <w:rFonts w:cs="Arial"/>
                <w:lang w:eastAsia="zh-CN"/>
              </w:rPr>
            </w:pPr>
            <w:r w:rsidRPr="005428B5">
              <w:rPr>
                <w:rFonts w:cs="Arial"/>
                <w:lang w:eastAsia="zh-CN"/>
              </w:rPr>
              <w:t>F</w:t>
            </w:r>
            <w:r w:rsidRPr="005428B5">
              <w:rPr>
                <w:rFonts w:cs="Arial"/>
              </w:rPr>
              <w:t>DD</w:t>
            </w:r>
          </w:p>
        </w:tc>
      </w:tr>
      <w:tr w:rsidR="00AD6F5A" w:rsidRPr="005428B5" w:rsidTr="00D106DF">
        <w:trPr>
          <w:trHeight w:val="225"/>
        </w:trPr>
        <w:tc>
          <w:tcPr>
            <w:tcW w:w="1067" w:type="dxa"/>
            <w:vMerge/>
            <w:vAlign w:val="center"/>
          </w:tcPr>
          <w:p w:rsidR="00AD6F5A" w:rsidRPr="005428B5" w:rsidRDefault="00AD6F5A" w:rsidP="00D106DF">
            <w:pPr>
              <w:pStyle w:val="TAC"/>
              <w:rPr>
                <w:rFonts w:cs="Arial"/>
              </w:rPr>
            </w:pPr>
          </w:p>
        </w:tc>
        <w:tc>
          <w:tcPr>
            <w:tcW w:w="1067" w:type="dxa"/>
            <w:vAlign w:val="center"/>
          </w:tcPr>
          <w:p w:rsidR="00AD6F5A" w:rsidRPr="005428B5" w:rsidRDefault="00790A97" w:rsidP="00D106DF">
            <w:pPr>
              <w:pStyle w:val="TAC"/>
              <w:rPr>
                <w:rFonts w:cs="Arial"/>
                <w:lang w:eastAsia="zh-CN"/>
              </w:rPr>
            </w:pPr>
            <w:r w:rsidRPr="005428B5">
              <w:rPr>
                <w:rFonts w:cs="Arial"/>
                <w:lang w:eastAsia="zh-CN"/>
              </w:rPr>
              <w:t>28</w:t>
            </w:r>
          </w:p>
        </w:tc>
        <w:tc>
          <w:tcPr>
            <w:tcW w:w="1151" w:type="dxa"/>
            <w:shd w:val="clear" w:color="auto" w:fill="auto"/>
            <w:vAlign w:val="center"/>
          </w:tcPr>
          <w:p w:rsidR="00AD6F5A" w:rsidRPr="005428B5" w:rsidRDefault="00790A97" w:rsidP="00D106DF">
            <w:pPr>
              <w:pStyle w:val="TAL"/>
              <w:jc w:val="center"/>
              <w:rPr>
                <w:lang w:eastAsia="zh-CN"/>
              </w:rPr>
            </w:pPr>
            <w:r w:rsidRPr="005428B5">
              <w:rPr>
                <w:lang w:eastAsia="zh-CN"/>
              </w:rPr>
              <w:t xml:space="preserve">703 </w:t>
            </w:r>
            <w:r w:rsidRPr="005428B5">
              <w:t>MHz</w:t>
            </w:r>
          </w:p>
        </w:tc>
        <w:tc>
          <w:tcPr>
            <w:tcW w:w="378" w:type="dxa"/>
            <w:shd w:val="clear" w:color="auto" w:fill="auto"/>
            <w:vAlign w:val="center"/>
          </w:tcPr>
          <w:p w:rsidR="00AD6F5A" w:rsidRPr="005428B5" w:rsidRDefault="00790A97" w:rsidP="00D106DF">
            <w:pPr>
              <w:pStyle w:val="TAL"/>
              <w:jc w:val="center"/>
            </w:pPr>
            <w:r w:rsidRPr="005428B5">
              <w:t>–</w:t>
            </w:r>
          </w:p>
        </w:tc>
        <w:tc>
          <w:tcPr>
            <w:tcW w:w="1200" w:type="dxa"/>
            <w:shd w:val="clear" w:color="auto" w:fill="auto"/>
            <w:vAlign w:val="center"/>
          </w:tcPr>
          <w:p w:rsidR="00AD6F5A" w:rsidRPr="005428B5" w:rsidRDefault="00790A97" w:rsidP="00D106DF">
            <w:pPr>
              <w:pStyle w:val="TAL"/>
              <w:rPr>
                <w:lang w:eastAsia="zh-CN"/>
              </w:rPr>
            </w:pPr>
            <w:r w:rsidRPr="005428B5">
              <w:rPr>
                <w:lang w:eastAsia="zh-CN"/>
              </w:rPr>
              <w:t>748</w:t>
            </w:r>
            <w:r w:rsidRPr="005428B5">
              <w:t xml:space="preserve"> MHz</w:t>
            </w:r>
          </w:p>
        </w:tc>
        <w:tc>
          <w:tcPr>
            <w:tcW w:w="1210" w:type="dxa"/>
            <w:shd w:val="clear" w:color="auto" w:fill="auto"/>
            <w:vAlign w:val="center"/>
          </w:tcPr>
          <w:p w:rsidR="00AD6F5A" w:rsidRPr="005428B5" w:rsidRDefault="00790A97" w:rsidP="00D106DF">
            <w:pPr>
              <w:pStyle w:val="TAR"/>
              <w:rPr>
                <w:lang w:eastAsia="zh-CN"/>
              </w:rPr>
            </w:pPr>
            <w:r w:rsidRPr="005428B5">
              <w:rPr>
                <w:lang w:eastAsia="zh-CN"/>
              </w:rPr>
              <w:t xml:space="preserve">758 </w:t>
            </w:r>
            <w:r w:rsidRPr="005428B5">
              <w:t>MHz</w:t>
            </w:r>
          </w:p>
        </w:tc>
        <w:tc>
          <w:tcPr>
            <w:tcW w:w="317" w:type="dxa"/>
            <w:shd w:val="clear" w:color="auto" w:fill="auto"/>
            <w:vAlign w:val="center"/>
          </w:tcPr>
          <w:p w:rsidR="00AD6F5A" w:rsidRPr="005428B5" w:rsidRDefault="00790A97" w:rsidP="00D106DF">
            <w:pPr>
              <w:pStyle w:val="TAC"/>
            </w:pPr>
            <w:r w:rsidRPr="005428B5">
              <w:t>–</w:t>
            </w:r>
          </w:p>
        </w:tc>
        <w:tc>
          <w:tcPr>
            <w:tcW w:w="1401" w:type="dxa"/>
            <w:shd w:val="clear" w:color="auto" w:fill="auto"/>
            <w:vAlign w:val="center"/>
          </w:tcPr>
          <w:p w:rsidR="00AD6F5A" w:rsidRPr="005428B5" w:rsidRDefault="00790A97" w:rsidP="00D106DF">
            <w:pPr>
              <w:pStyle w:val="TAL"/>
              <w:rPr>
                <w:lang w:eastAsia="zh-CN"/>
              </w:rPr>
            </w:pPr>
            <w:r w:rsidRPr="005428B5">
              <w:rPr>
                <w:lang w:eastAsia="zh-CN"/>
              </w:rPr>
              <w:t>803</w:t>
            </w:r>
            <w:r w:rsidRPr="005428B5">
              <w:t xml:space="preserve"> MHz</w:t>
            </w:r>
          </w:p>
        </w:tc>
        <w:tc>
          <w:tcPr>
            <w:tcW w:w="850" w:type="dxa"/>
            <w:shd w:val="clear" w:color="auto" w:fill="auto"/>
            <w:vAlign w:val="center"/>
          </w:tcPr>
          <w:p w:rsidR="00AD6F5A" w:rsidRPr="005428B5" w:rsidRDefault="00790A97" w:rsidP="00D106DF">
            <w:pPr>
              <w:pStyle w:val="TAC"/>
              <w:rPr>
                <w:rFonts w:cs="Arial"/>
                <w:lang w:eastAsia="zh-CN"/>
              </w:rPr>
            </w:pPr>
            <w:r w:rsidRPr="005428B5">
              <w:rPr>
                <w:rFonts w:cs="Arial"/>
                <w:lang w:eastAsia="zh-CN"/>
              </w:rPr>
              <w:t>FDD</w:t>
            </w:r>
          </w:p>
        </w:tc>
      </w:tr>
      <w:tr w:rsidR="00AD6F5A" w:rsidRPr="005428B5" w:rsidTr="00D106DF">
        <w:trPr>
          <w:trHeight w:val="225"/>
        </w:trPr>
        <w:tc>
          <w:tcPr>
            <w:tcW w:w="1067" w:type="dxa"/>
            <w:vMerge/>
            <w:vAlign w:val="center"/>
          </w:tcPr>
          <w:p w:rsidR="00AD6F5A" w:rsidRPr="005428B5" w:rsidRDefault="00AD6F5A" w:rsidP="00D106DF">
            <w:pPr>
              <w:pStyle w:val="TAC"/>
              <w:rPr>
                <w:rFonts w:cs="Arial"/>
              </w:rPr>
            </w:pPr>
            <w:bookmarkStart w:id="78" w:name="_Hlk482383829"/>
            <w:bookmarkStart w:id="79" w:name="_Hlk482385069"/>
          </w:p>
        </w:tc>
        <w:tc>
          <w:tcPr>
            <w:tcW w:w="1067" w:type="dxa"/>
            <w:vAlign w:val="center"/>
          </w:tcPr>
          <w:p w:rsidR="00AD6F5A" w:rsidRPr="005428B5" w:rsidRDefault="00790A97" w:rsidP="00D106DF">
            <w:pPr>
              <w:pStyle w:val="TAC"/>
              <w:rPr>
                <w:rFonts w:cs="Arial"/>
                <w:lang w:eastAsia="zh-CN"/>
              </w:rPr>
            </w:pPr>
            <w:r w:rsidRPr="005428B5">
              <w:rPr>
                <w:rFonts w:cs="Arial"/>
                <w:lang w:eastAsia="zh-CN"/>
              </w:rPr>
              <w:t>40</w:t>
            </w:r>
          </w:p>
        </w:tc>
        <w:tc>
          <w:tcPr>
            <w:tcW w:w="1151" w:type="dxa"/>
            <w:shd w:val="clear" w:color="auto" w:fill="auto"/>
            <w:vAlign w:val="center"/>
          </w:tcPr>
          <w:p w:rsidR="00AD6F5A" w:rsidRPr="005428B5" w:rsidRDefault="00790A97" w:rsidP="00D106DF">
            <w:pPr>
              <w:pStyle w:val="TAL"/>
              <w:jc w:val="center"/>
              <w:rPr>
                <w:lang w:eastAsia="zh-CN"/>
              </w:rPr>
            </w:pPr>
            <w:r w:rsidRPr="005428B5">
              <w:rPr>
                <w:lang w:eastAsia="zh-CN"/>
              </w:rPr>
              <w:t xml:space="preserve">2300 </w:t>
            </w:r>
            <w:r w:rsidRPr="005428B5">
              <w:t>MHz</w:t>
            </w:r>
          </w:p>
        </w:tc>
        <w:tc>
          <w:tcPr>
            <w:tcW w:w="378" w:type="dxa"/>
            <w:shd w:val="clear" w:color="auto" w:fill="auto"/>
            <w:vAlign w:val="center"/>
          </w:tcPr>
          <w:p w:rsidR="00AD6F5A" w:rsidRPr="005428B5" w:rsidRDefault="00790A97" w:rsidP="00D106DF">
            <w:pPr>
              <w:pStyle w:val="TAL"/>
              <w:jc w:val="center"/>
            </w:pPr>
            <w:r w:rsidRPr="005428B5">
              <w:t>–</w:t>
            </w:r>
          </w:p>
        </w:tc>
        <w:tc>
          <w:tcPr>
            <w:tcW w:w="1200" w:type="dxa"/>
            <w:shd w:val="clear" w:color="auto" w:fill="auto"/>
            <w:vAlign w:val="center"/>
          </w:tcPr>
          <w:p w:rsidR="00AD6F5A" w:rsidRPr="005428B5" w:rsidRDefault="00790A97" w:rsidP="00D106DF">
            <w:pPr>
              <w:pStyle w:val="TAL"/>
              <w:rPr>
                <w:lang w:eastAsia="zh-CN"/>
              </w:rPr>
            </w:pPr>
            <w:r w:rsidRPr="005428B5">
              <w:rPr>
                <w:lang w:eastAsia="zh-CN"/>
              </w:rPr>
              <w:t>2400</w:t>
            </w:r>
            <w:r w:rsidRPr="005428B5">
              <w:t xml:space="preserve"> MHz</w:t>
            </w:r>
          </w:p>
        </w:tc>
        <w:tc>
          <w:tcPr>
            <w:tcW w:w="1210" w:type="dxa"/>
            <w:shd w:val="clear" w:color="auto" w:fill="auto"/>
            <w:vAlign w:val="center"/>
          </w:tcPr>
          <w:p w:rsidR="00AD6F5A" w:rsidRPr="005428B5" w:rsidRDefault="00790A97" w:rsidP="00D106DF">
            <w:pPr>
              <w:pStyle w:val="TAR"/>
              <w:rPr>
                <w:lang w:eastAsia="zh-CN"/>
              </w:rPr>
            </w:pPr>
            <w:r w:rsidRPr="005428B5">
              <w:rPr>
                <w:lang w:eastAsia="zh-CN"/>
              </w:rPr>
              <w:t xml:space="preserve">2300 </w:t>
            </w:r>
            <w:r w:rsidRPr="005428B5">
              <w:t>MHz</w:t>
            </w:r>
          </w:p>
        </w:tc>
        <w:tc>
          <w:tcPr>
            <w:tcW w:w="317" w:type="dxa"/>
            <w:shd w:val="clear" w:color="auto" w:fill="auto"/>
            <w:vAlign w:val="center"/>
          </w:tcPr>
          <w:p w:rsidR="00AD6F5A" w:rsidRPr="005428B5" w:rsidRDefault="00790A97" w:rsidP="00D106DF">
            <w:pPr>
              <w:pStyle w:val="TAC"/>
            </w:pPr>
            <w:r w:rsidRPr="005428B5">
              <w:t>–</w:t>
            </w:r>
          </w:p>
        </w:tc>
        <w:tc>
          <w:tcPr>
            <w:tcW w:w="1401" w:type="dxa"/>
            <w:shd w:val="clear" w:color="auto" w:fill="auto"/>
            <w:vAlign w:val="center"/>
          </w:tcPr>
          <w:p w:rsidR="00AD6F5A" w:rsidRPr="005428B5" w:rsidRDefault="00790A97" w:rsidP="00D106DF">
            <w:pPr>
              <w:pStyle w:val="TAL"/>
              <w:rPr>
                <w:lang w:eastAsia="zh-CN"/>
              </w:rPr>
            </w:pPr>
            <w:r w:rsidRPr="005428B5">
              <w:rPr>
                <w:lang w:eastAsia="zh-CN"/>
              </w:rPr>
              <w:t>2400</w:t>
            </w:r>
            <w:r w:rsidRPr="005428B5">
              <w:t xml:space="preserve"> MHz</w:t>
            </w:r>
          </w:p>
        </w:tc>
        <w:tc>
          <w:tcPr>
            <w:tcW w:w="850" w:type="dxa"/>
            <w:shd w:val="clear" w:color="auto" w:fill="auto"/>
            <w:vAlign w:val="center"/>
          </w:tcPr>
          <w:p w:rsidR="00AD6F5A" w:rsidRPr="005428B5" w:rsidRDefault="00790A97" w:rsidP="00D106DF">
            <w:pPr>
              <w:pStyle w:val="TAC"/>
              <w:rPr>
                <w:rFonts w:cs="Arial"/>
                <w:lang w:eastAsia="zh-CN"/>
              </w:rPr>
            </w:pPr>
            <w:r w:rsidRPr="005428B5">
              <w:rPr>
                <w:rFonts w:cs="Arial"/>
                <w:lang w:eastAsia="zh-CN"/>
              </w:rPr>
              <w:t>TDD</w:t>
            </w:r>
          </w:p>
        </w:tc>
      </w:tr>
      <w:bookmarkEnd w:id="78"/>
      <w:bookmarkEnd w:id="79"/>
    </w:tbl>
    <w:p w:rsidR="00AD6F5A" w:rsidRPr="005428B5" w:rsidRDefault="00AD6F5A" w:rsidP="00AD6F5A">
      <w:pPr>
        <w:rPr>
          <w:lang w:val="en-US"/>
        </w:rPr>
      </w:pPr>
    </w:p>
    <w:p w:rsidR="00AD6F5A" w:rsidRPr="005428B5" w:rsidRDefault="00790A97" w:rsidP="00A25113">
      <w:pPr>
        <w:pStyle w:val="TH"/>
        <w:rPr>
          <w:lang w:val="en-US"/>
        </w:rPr>
      </w:pPr>
      <w:r w:rsidRPr="005428B5">
        <w:rPr>
          <w:lang w:val="en-US"/>
        </w:rPr>
        <w:t xml:space="preserve">Table </w:t>
      </w:r>
      <w:r w:rsidRPr="005428B5">
        <w:rPr>
          <w:lang w:val="en-US" w:eastAsia="zh-CN"/>
        </w:rPr>
        <w:t>6</w:t>
      </w:r>
      <w:r w:rsidRPr="005428B5">
        <w:rPr>
          <w:lang w:val="en-US"/>
        </w:rPr>
        <w:t>.</w:t>
      </w:r>
      <w:r w:rsidRPr="005428B5">
        <w:rPr>
          <w:lang w:val="en-US" w:eastAsia="zh-CN"/>
        </w:rPr>
        <w:t>10</w:t>
      </w:r>
      <w:r w:rsidRPr="005428B5">
        <w:rPr>
          <w:lang w:val="en-US"/>
        </w:rPr>
        <w:t>.</w:t>
      </w:r>
      <w:r w:rsidRPr="005428B5">
        <w:rPr>
          <w:lang w:val="en-US" w:eastAsia="ja-JP"/>
        </w:rPr>
        <w:t>1</w:t>
      </w:r>
      <w:r w:rsidRPr="005428B5">
        <w:rPr>
          <w:lang w:val="en-US"/>
        </w:rPr>
        <w:t>-</w:t>
      </w:r>
      <w:r w:rsidRPr="005428B5">
        <w:rPr>
          <w:lang w:val="en-US" w:eastAsia="ja-JP"/>
        </w:rPr>
        <w:t>2</w:t>
      </w:r>
      <w:r w:rsidRPr="005428B5">
        <w:rPr>
          <w:lang w:val="en-US"/>
        </w:rPr>
        <w:t xml:space="preserve">: Supported E-UTRA bandwidths per </w:t>
      </w:r>
      <w:r w:rsidRPr="005428B5">
        <w:rPr>
          <w:lang w:val="en-US" w:eastAsia="ja-JP"/>
        </w:rPr>
        <w:t xml:space="preserve">CA configuration for </w:t>
      </w:r>
      <w:r w:rsidRPr="005428B5">
        <w:rPr>
          <w:lang w:val="en-US"/>
        </w:rPr>
        <w:t>3DL/2UL</w:t>
      </w:r>
      <w:r w:rsidRPr="005428B5">
        <w:rPr>
          <w:lang w:val="en-US" w:eastAsia="ja-JP"/>
        </w:rPr>
        <w:t xml:space="preserve"> inter-band CA</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1466"/>
        <w:gridCol w:w="896"/>
        <w:gridCol w:w="586"/>
        <w:gridCol w:w="586"/>
        <w:gridCol w:w="586"/>
        <w:gridCol w:w="586"/>
        <w:gridCol w:w="586"/>
        <w:gridCol w:w="586"/>
        <w:gridCol w:w="1187"/>
        <w:gridCol w:w="1286"/>
      </w:tblGrid>
      <w:tr w:rsidR="00AD6F5A" w:rsidRPr="005428B5" w:rsidTr="00D106DF">
        <w:trPr>
          <w:jc w:val="center"/>
        </w:trPr>
        <w:tc>
          <w:tcPr>
            <w:tcW w:w="9908" w:type="dxa"/>
            <w:gridSpan w:val="11"/>
            <w:vAlign w:val="center"/>
          </w:tcPr>
          <w:p w:rsidR="00AD6F5A" w:rsidRPr="005428B5" w:rsidRDefault="00790A97" w:rsidP="00D106DF">
            <w:pPr>
              <w:pStyle w:val="TAH"/>
              <w:rPr>
                <w:rFonts w:cs="Arial"/>
              </w:rPr>
            </w:pPr>
            <w:r w:rsidRPr="005428B5">
              <w:rPr>
                <w:rFonts w:cs="Arial"/>
              </w:rPr>
              <w:t>E-UTRA CA configuration / Bandwidth combination set</w:t>
            </w:r>
          </w:p>
        </w:tc>
      </w:tr>
      <w:tr w:rsidR="00AD6F5A" w:rsidRPr="005428B5" w:rsidTr="00D106DF">
        <w:trPr>
          <w:jc w:val="center"/>
        </w:trPr>
        <w:tc>
          <w:tcPr>
            <w:tcW w:w="1557" w:type="dxa"/>
            <w:vAlign w:val="center"/>
          </w:tcPr>
          <w:p w:rsidR="00AD6F5A" w:rsidRPr="005428B5" w:rsidRDefault="00790A97" w:rsidP="00D106DF">
            <w:pPr>
              <w:pStyle w:val="TAH"/>
              <w:rPr>
                <w:rFonts w:cs="Arial"/>
              </w:rPr>
            </w:pPr>
            <w:r w:rsidRPr="005428B5">
              <w:rPr>
                <w:rFonts w:cs="Arial"/>
              </w:rPr>
              <w:t>E-UTRA CA Configuration</w:t>
            </w:r>
          </w:p>
        </w:tc>
        <w:tc>
          <w:tcPr>
            <w:tcW w:w="1466" w:type="dxa"/>
            <w:vAlign w:val="center"/>
          </w:tcPr>
          <w:p w:rsidR="00AD6F5A" w:rsidRPr="005428B5" w:rsidRDefault="00790A97" w:rsidP="00D106DF">
            <w:pPr>
              <w:pStyle w:val="TAH"/>
              <w:rPr>
                <w:rFonts w:cs="Arial"/>
              </w:rPr>
            </w:pPr>
            <w:r w:rsidRPr="005428B5">
              <w:rPr>
                <w:rFonts w:cs="Arial"/>
                <w:lang w:val="en-US" w:eastAsia="ja-JP"/>
              </w:rPr>
              <w:t xml:space="preserve">Uplink CA configurations </w:t>
            </w:r>
          </w:p>
        </w:tc>
        <w:tc>
          <w:tcPr>
            <w:tcW w:w="896" w:type="dxa"/>
            <w:vAlign w:val="center"/>
          </w:tcPr>
          <w:p w:rsidR="00AD6F5A" w:rsidRPr="005428B5" w:rsidRDefault="00790A97" w:rsidP="00D106DF">
            <w:pPr>
              <w:pStyle w:val="TAH"/>
              <w:rPr>
                <w:rFonts w:cs="Arial"/>
              </w:rPr>
            </w:pPr>
            <w:r w:rsidRPr="005428B5">
              <w:rPr>
                <w:rFonts w:cs="Arial"/>
              </w:rPr>
              <w:t>E-UTRA Bands</w:t>
            </w:r>
          </w:p>
        </w:tc>
        <w:tc>
          <w:tcPr>
            <w:tcW w:w="586" w:type="dxa"/>
            <w:vAlign w:val="center"/>
          </w:tcPr>
          <w:p w:rsidR="00AD6F5A" w:rsidRPr="005428B5" w:rsidRDefault="00790A97" w:rsidP="00D106DF">
            <w:pPr>
              <w:pStyle w:val="TAH"/>
              <w:rPr>
                <w:rFonts w:cs="Arial"/>
              </w:rPr>
            </w:pPr>
            <w:r w:rsidRPr="005428B5">
              <w:rPr>
                <w:rFonts w:cs="Arial"/>
              </w:rPr>
              <w:t>1.4</w:t>
            </w:r>
            <w:r w:rsidRPr="005428B5">
              <w:rPr>
                <w:rFonts w:cs="Arial"/>
              </w:rPr>
              <w:br/>
              <w:t>MHz</w:t>
            </w:r>
          </w:p>
        </w:tc>
        <w:tc>
          <w:tcPr>
            <w:tcW w:w="586" w:type="dxa"/>
            <w:vAlign w:val="center"/>
          </w:tcPr>
          <w:p w:rsidR="00AD6F5A" w:rsidRPr="005428B5" w:rsidRDefault="00790A97" w:rsidP="00D106DF">
            <w:pPr>
              <w:pStyle w:val="TAH"/>
              <w:rPr>
                <w:rFonts w:cs="Arial"/>
              </w:rPr>
            </w:pPr>
            <w:r w:rsidRPr="005428B5">
              <w:rPr>
                <w:rFonts w:cs="Arial"/>
              </w:rPr>
              <w:t>3</w:t>
            </w:r>
            <w:r w:rsidRPr="005428B5">
              <w:rPr>
                <w:rFonts w:cs="Arial"/>
              </w:rPr>
              <w:br/>
              <w:t>MHz</w:t>
            </w:r>
          </w:p>
        </w:tc>
        <w:tc>
          <w:tcPr>
            <w:tcW w:w="586" w:type="dxa"/>
            <w:vAlign w:val="center"/>
          </w:tcPr>
          <w:p w:rsidR="00AD6F5A" w:rsidRPr="005428B5" w:rsidRDefault="00790A97" w:rsidP="00D106DF">
            <w:pPr>
              <w:pStyle w:val="TAH"/>
              <w:rPr>
                <w:rFonts w:cs="Arial"/>
              </w:rPr>
            </w:pPr>
            <w:r w:rsidRPr="005428B5">
              <w:rPr>
                <w:rFonts w:cs="Arial"/>
              </w:rPr>
              <w:t>5</w:t>
            </w:r>
            <w:r w:rsidRPr="005428B5">
              <w:rPr>
                <w:rFonts w:cs="Arial"/>
              </w:rPr>
              <w:br/>
              <w:t>MHz</w:t>
            </w:r>
          </w:p>
        </w:tc>
        <w:tc>
          <w:tcPr>
            <w:tcW w:w="586" w:type="dxa"/>
            <w:vAlign w:val="center"/>
          </w:tcPr>
          <w:p w:rsidR="00AD6F5A" w:rsidRPr="005428B5" w:rsidRDefault="00790A97" w:rsidP="00D106DF">
            <w:pPr>
              <w:pStyle w:val="TAH"/>
              <w:rPr>
                <w:rFonts w:cs="Arial"/>
              </w:rPr>
            </w:pPr>
            <w:r w:rsidRPr="005428B5">
              <w:rPr>
                <w:rFonts w:cs="Arial"/>
              </w:rPr>
              <w:t>10</w:t>
            </w:r>
            <w:r w:rsidRPr="005428B5">
              <w:rPr>
                <w:rFonts w:cs="Arial"/>
              </w:rPr>
              <w:br/>
              <w:t>MHz</w:t>
            </w:r>
          </w:p>
        </w:tc>
        <w:tc>
          <w:tcPr>
            <w:tcW w:w="586" w:type="dxa"/>
            <w:vAlign w:val="center"/>
          </w:tcPr>
          <w:p w:rsidR="00AD6F5A" w:rsidRPr="005428B5" w:rsidRDefault="00790A97" w:rsidP="00D106DF">
            <w:pPr>
              <w:pStyle w:val="TAH"/>
              <w:rPr>
                <w:rFonts w:cs="Arial"/>
              </w:rPr>
            </w:pPr>
            <w:r w:rsidRPr="005428B5">
              <w:rPr>
                <w:rFonts w:cs="Arial"/>
              </w:rPr>
              <w:t>15</w:t>
            </w:r>
            <w:r w:rsidRPr="005428B5">
              <w:rPr>
                <w:rFonts w:cs="Arial"/>
              </w:rPr>
              <w:br/>
              <w:t>MHz</w:t>
            </w:r>
          </w:p>
        </w:tc>
        <w:tc>
          <w:tcPr>
            <w:tcW w:w="586" w:type="dxa"/>
            <w:vAlign w:val="center"/>
          </w:tcPr>
          <w:p w:rsidR="00AD6F5A" w:rsidRPr="005428B5" w:rsidRDefault="00790A97" w:rsidP="00D106DF">
            <w:pPr>
              <w:pStyle w:val="TAH"/>
              <w:rPr>
                <w:rFonts w:cs="Arial"/>
              </w:rPr>
            </w:pPr>
            <w:r w:rsidRPr="005428B5">
              <w:rPr>
                <w:rFonts w:cs="Arial"/>
              </w:rPr>
              <w:t>20</w:t>
            </w:r>
            <w:r w:rsidRPr="005428B5">
              <w:rPr>
                <w:rFonts w:cs="Arial"/>
              </w:rPr>
              <w:br/>
              <w:t>MHz</w:t>
            </w:r>
          </w:p>
        </w:tc>
        <w:tc>
          <w:tcPr>
            <w:tcW w:w="1187" w:type="dxa"/>
            <w:vAlign w:val="center"/>
          </w:tcPr>
          <w:p w:rsidR="00AD6F5A" w:rsidRPr="005428B5" w:rsidRDefault="00790A97" w:rsidP="00D106DF">
            <w:pPr>
              <w:pStyle w:val="TAH"/>
              <w:rPr>
                <w:rFonts w:cs="Arial"/>
              </w:rPr>
            </w:pPr>
            <w:r w:rsidRPr="005428B5">
              <w:rPr>
                <w:rFonts w:cs="Arial"/>
              </w:rPr>
              <w:t>Maximum aggregated bandwidth</w:t>
            </w:r>
          </w:p>
          <w:p w:rsidR="00AD6F5A" w:rsidRPr="005428B5" w:rsidRDefault="00790A97" w:rsidP="00D106DF">
            <w:pPr>
              <w:pStyle w:val="TAH"/>
              <w:rPr>
                <w:rFonts w:cs="Arial"/>
              </w:rPr>
            </w:pPr>
            <w:r w:rsidRPr="005428B5">
              <w:rPr>
                <w:rFonts w:cs="Arial"/>
              </w:rPr>
              <w:t>[MHz]</w:t>
            </w:r>
          </w:p>
        </w:tc>
        <w:tc>
          <w:tcPr>
            <w:tcW w:w="1286" w:type="dxa"/>
            <w:vAlign w:val="center"/>
          </w:tcPr>
          <w:p w:rsidR="00AD6F5A" w:rsidRPr="005428B5" w:rsidRDefault="00790A97" w:rsidP="00D106DF">
            <w:pPr>
              <w:pStyle w:val="TAH"/>
              <w:rPr>
                <w:rFonts w:cs="Arial"/>
              </w:rPr>
            </w:pPr>
            <w:r w:rsidRPr="005428B5">
              <w:rPr>
                <w:rFonts w:cs="Arial"/>
              </w:rPr>
              <w:t>Bandwidth combination set</w:t>
            </w:r>
          </w:p>
        </w:tc>
      </w:tr>
      <w:tr w:rsidR="00AD6F5A" w:rsidRPr="005428B5" w:rsidTr="00D106DF">
        <w:trPr>
          <w:trHeight w:val="223"/>
          <w:jc w:val="center"/>
        </w:trPr>
        <w:tc>
          <w:tcPr>
            <w:tcW w:w="1557" w:type="dxa"/>
            <w:vMerge w:val="restart"/>
            <w:vAlign w:val="center"/>
          </w:tcPr>
          <w:p w:rsidR="00AD6F5A" w:rsidRPr="005428B5" w:rsidRDefault="00790A97" w:rsidP="00D106DF">
            <w:pPr>
              <w:pStyle w:val="TAC"/>
              <w:rPr>
                <w:rFonts w:cs="Arial"/>
              </w:rPr>
            </w:pPr>
            <w:r w:rsidRPr="005428B5">
              <w:rPr>
                <w:rFonts w:cs="Arial"/>
              </w:rPr>
              <w:t>CA_3A-28A-40A</w:t>
            </w:r>
          </w:p>
        </w:tc>
        <w:tc>
          <w:tcPr>
            <w:tcW w:w="1466" w:type="dxa"/>
            <w:vMerge w:val="restart"/>
            <w:vAlign w:val="center"/>
          </w:tcPr>
          <w:p w:rsidR="00AD6F5A" w:rsidRPr="005428B5" w:rsidRDefault="00790A97" w:rsidP="00D106DF">
            <w:pPr>
              <w:pStyle w:val="TAC"/>
              <w:rPr>
                <w:rFonts w:cs="Arial"/>
              </w:rPr>
            </w:pPr>
            <w:r w:rsidRPr="005428B5">
              <w:rPr>
                <w:rFonts w:cs="Arial"/>
              </w:rPr>
              <w:t>CA_3A-28A</w:t>
            </w:r>
          </w:p>
        </w:tc>
        <w:tc>
          <w:tcPr>
            <w:tcW w:w="896" w:type="dxa"/>
            <w:shd w:val="clear" w:color="auto" w:fill="auto"/>
            <w:vAlign w:val="center"/>
          </w:tcPr>
          <w:p w:rsidR="00AD6F5A" w:rsidRPr="005428B5" w:rsidRDefault="00790A97" w:rsidP="00D106DF">
            <w:pPr>
              <w:pStyle w:val="TAC"/>
              <w:rPr>
                <w:rFonts w:cs="Arial"/>
              </w:rPr>
            </w:pPr>
            <w:r w:rsidRPr="005428B5">
              <w:rPr>
                <w:rFonts w:cs="Arial"/>
              </w:rPr>
              <w:t>3</w:t>
            </w:r>
          </w:p>
        </w:tc>
        <w:tc>
          <w:tcPr>
            <w:tcW w:w="586" w:type="dxa"/>
            <w:shd w:val="clear" w:color="auto" w:fill="auto"/>
            <w:vAlign w:val="center"/>
          </w:tcPr>
          <w:p w:rsidR="00AD6F5A" w:rsidRPr="005428B5" w:rsidRDefault="00AD6F5A" w:rsidP="00D106DF">
            <w:pPr>
              <w:pStyle w:val="TAC"/>
              <w:rPr>
                <w:rFonts w:cs="Arial"/>
              </w:rPr>
            </w:pPr>
          </w:p>
        </w:tc>
        <w:tc>
          <w:tcPr>
            <w:tcW w:w="586" w:type="dxa"/>
            <w:shd w:val="clear" w:color="auto" w:fill="auto"/>
            <w:vAlign w:val="center"/>
          </w:tcPr>
          <w:p w:rsidR="00AD6F5A" w:rsidRPr="005428B5" w:rsidRDefault="00AD6F5A" w:rsidP="00D106DF">
            <w:pPr>
              <w:pStyle w:val="TAC"/>
              <w:rPr>
                <w:rFonts w:cs="Arial"/>
              </w:rPr>
            </w:pPr>
          </w:p>
        </w:tc>
        <w:tc>
          <w:tcPr>
            <w:tcW w:w="586" w:type="dxa"/>
            <w:shd w:val="clear" w:color="auto" w:fill="auto"/>
            <w:vAlign w:val="center"/>
          </w:tcPr>
          <w:p w:rsidR="00AD6F5A" w:rsidRPr="005428B5" w:rsidRDefault="00790A97" w:rsidP="00D106DF">
            <w:pPr>
              <w:pStyle w:val="TAC"/>
              <w:rPr>
                <w:rFonts w:cs="Arial"/>
              </w:rPr>
            </w:pPr>
            <w:r w:rsidRPr="005428B5">
              <w:rPr>
                <w:rFonts w:cs="Arial"/>
              </w:rPr>
              <w:t>Yes</w:t>
            </w:r>
          </w:p>
        </w:tc>
        <w:tc>
          <w:tcPr>
            <w:tcW w:w="586" w:type="dxa"/>
            <w:shd w:val="clear" w:color="auto" w:fill="auto"/>
            <w:vAlign w:val="center"/>
          </w:tcPr>
          <w:p w:rsidR="00AD6F5A" w:rsidRPr="005428B5" w:rsidRDefault="00790A97" w:rsidP="00D106DF">
            <w:pPr>
              <w:pStyle w:val="TAC"/>
              <w:rPr>
                <w:rFonts w:cs="Arial"/>
              </w:rPr>
            </w:pPr>
            <w:r w:rsidRPr="005428B5">
              <w:rPr>
                <w:rFonts w:cs="Arial"/>
              </w:rPr>
              <w:t>Yes</w:t>
            </w:r>
          </w:p>
        </w:tc>
        <w:tc>
          <w:tcPr>
            <w:tcW w:w="586" w:type="dxa"/>
            <w:shd w:val="clear" w:color="auto" w:fill="auto"/>
            <w:vAlign w:val="center"/>
          </w:tcPr>
          <w:p w:rsidR="00AD6F5A" w:rsidRPr="005428B5" w:rsidRDefault="00790A97" w:rsidP="00D106DF">
            <w:pPr>
              <w:pStyle w:val="TAC"/>
              <w:rPr>
                <w:rFonts w:cs="Arial"/>
              </w:rPr>
            </w:pPr>
            <w:r w:rsidRPr="005428B5">
              <w:rPr>
                <w:rFonts w:cs="Arial"/>
              </w:rPr>
              <w:t>Yes</w:t>
            </w:r>
          </w:p>
        </w:tc>
        <w:tc>
          <w:tcPr>
            <w:tcW w:w="586" w:type="dxa"/>
            <w:shd w:val="clear" w:color="auto" w:fill="auto"/>
            <w:vAlign w:val="center"/>
          </w:tcPr>
          <w:p w:rsidR="00AD6F5A" w:rsidRPr="005428B5" w:rsidRDefault="00790A97" w:rsidP="00D106DF">
            <w:pPr>
              <w:pStyle w:val="TAC"/>
              <w:rPr>
                <w:rFonts w:cs="Arial"/>
              </w:rPr>
            </w:pPr>
            <w:r w:rsidRPr="005428B5">
              <w:rPr>
                <w:rFonts w:cs="Arial"/>
              </w:rPr>
              <w:t>Yes</w:t>
            </w:r>
          </w:p>
        </w:tc>
        <w:tc>
          <w:tcPr>
            <w:tcW w:w="1187" w:type="dxa"/>
            <w:vMerge w:val="restart"/>
            <w:vAlign w:val="center"/>
          </w:tcPr>
          <w:p w:rsidR="00AD6F5A" w:rsidRPr="005428B5" w:rsidRDefault="00790A97" w:rsidP="00D106DF">
            <w:pPr>
              <w:pStyle w:val="TAC"/>
              <w:rPr>
                <w:rFonts w:cs="Arial"/>
              </w:rPr>
            </w:pPr>
            <w:r w:rsidRPr="005428B5">
              <w:rPr>
                <w:rFonts w:cs="Arial"/>
              </w:rPr>
              <w:t>60</w:t>
            </w:r>
          </w:p>
        </w:tc>
        <w:tc>
          <w:tcPr>
            <w:tcW w:w="1286" w:type="dxa"/>
            <w:vMerge w:val="restart"/>
            <w:vAlign w:val="center"/>
          </w:tcPr>
          <w:p w:rsidR="00AD6F5A" w:rsidRPr="005428B5" w:rsidRDefault="00790A97" w:rsidP="00D106DF">
            <w:pPr>
              <w:pStyle w:val="TAC"/>
              <w:rPr>
                <w:rFonts w:cs="Arial"/>
              </w:rPr>
            </w:pPr>
            <w:r w:rsidRPr="005428B5">
              <w:rPr>
                <w:rFonts w:cs="Arial"/>
              </w:rPr>
              <w:t>0</w:t>
            </w:r>
          </w:p>
        </w:tc>
      </w:tr>
      <w:tr w:rsidR="00AD6F5A" w:rsidRPr="005428B5" w:rsidTr="00D106DF">
        <w:trPr>
          <w:trHeight w:val="223"/>
          <w:jc w:val="center"/>
        </w:trPr>
        <w:tc>
          <w:tcPr>
            <w:tcW w:w="1557" w:type="dxa"/>
            <w:vMerge/>
            <w:vAlign w:val="center"/>
          </w:tcPr>
          <w:p w:rsidR="00AD6F5A" w:rsidRPr="005428B5" w:rsidRDefault="00AD6F5A" w:rsidP="00D106DF">
            <w:pPr>
              <w:pStyle w:val="TAC"/>
              <w:rPr>
                <w:rFonts w:cs="Arial"/>
              </w:rPr>
            </w:pPr>
          </w:p>
        </w:tc>
        <w:tc>
          <w:tcPr>
            <w:tcW w:w="1466" w:type="dxa"/>
            <w:vMerge/>
            <w:vAlign w:val="center"/>
          </w:tcPr>
          <w:p w:rsidR="00AD6F5A" w:rsidRPr="005428B5" w:rsidRDefault="00AD6F5A" w:rsidP="00D106DF">
            <w:pPr>
              <w:pStyle w:val="TAC"/>
              <w:rPr>
                <w:rFonts w:cs="Arial"/>
              </w:rPr>
            </w:pPr>
          </w:p>
        </w:tc>
        <w:tc>
          <w:tcPr>
            <w:tcW w:w="896" w:type="dxa"/>
            <w:shd w:val="clear" w:color="auto" w:fill="auto"/>
            <w:vAlign w:val="center"/>
          </w:tcPr>
          <w:p w:rsidR="00AD6F5A" w:rsidRPr="005428B5" w:rsidRDefault="00790A97" w:rsidP="00D106DF">
            <w:pPr>
              <w:pStyle w:val="TAC"/>
              <w:rPr>
                <w:rFonts w:cs="Arial"/>
              </w:rPr>
            </w:pPr>
            <w:r w:rsidRPr="005428B5">
              <w:rPr>
                <w:rFonts w:cs="Arial"/>
              </w:rPr>
              <w:t>28</w:t>
            </w:r>
          </w:p>
        </w:tc>
        <w:tc>
          <w:tcPr>
            <w:tcW w:w="586" w:type="dxa"/>
            <w:shd w:val="clear" w:color="auto" w:fill="auto"/>
            <w:vAlign w:val="center"/>
          </w:tcPr>
          <w:p w:rsidR="00AD6F5A" w:rsidRPr="005428B5" w:rsidRDefault="00AD6F5A" w:rsidP="00D106DF">
            <w:pPr>
              <w:pStyle w:val="TAC"/>
              <w:rPr>
                <w:rFonts w:cs="Arial"/>
              </w:rPr>
            </w:pPr>
          </w:p>
        </w:tc>
        <w:tc>
          <w:tcPr>
            <w:tcW w:w="586" w:type="dxa"/>
            <w:shd w:val="clear" w:color="auto" w:fill="auto"/>
            <w:vAlign w:val="center"/>
          </w:tcPr>
          <w:p w:rsidR="00AD6F5A" w:rsidRPr="005428B5" w:rsidRDefault="00AD6F5A" w:rsidP="00D106DF">
            <w:pPr>
              <w:pStyle w:val="TAC"/>
              <w:rPr>
                <w:rFonts w:cs="Arial"/>
              </w:rPr>
            </w:pPr>
          </w:p>
        </w:tc>
        <w:tc>
          <w:tcPr>
            <w:tcW w:w="586" w:type="dxa"/>
            <w:shd w:val="clear" w:color="auto" w:fill="auto"/>
            <w:vAlign w:val="center"/>
          </w:tcPr>
          <w:p w:rsidR="00AD6F5A" w:rsidRPr="005428B5" w:rsidRDefault="00790A97" w:rsidP="00D106DF">
            <w:pPr>
              <w:pStyle w:val="TAC"/>
              <w:rPr>
                <w:rFonts w:cs="Arial"/>
              </w:rPr>
            </w:pPr>
            <w:r w:rsidRPr="005428B5">
              <w:rPr>
                <w:rFonts w:cs="Arial"/>
              </w:rPr>
              <w:t>Yes</w:t>
            </w:r>
          </w:p>
        </w:tc>
        <w:tc>
          <w:tcPr>
            <w:tcW w:w="586" w:type="dxa"/>
            <w:shd w:val="clear" w:color="auto" w:fill="auto"/>
            <w:vAlign w:val="center"/>
          </w:tcPr>
          <w:p w:rsidR="00AD6F5A" w:rsidRPr="005428B5" w:rsidRDefault="00790A97" w:rsidP="00D106DF">
            <w:pPr>
              <w:pStyle w:val="TAC"/>
              <w:rPr>
                <w:rFonts w:cs="Arial"/>
              </w:rPr>
            </w:pPr>
            <w:r w:rsidRPr="005428B5">
              <w:rPr>
                <w:rFonts w:cs="Arial"/>
              </w:rPr>
              <w:t>Yes</w:t>
            </w:r>
          </w:p>
        </w:tc>
        <w:tc>
          <w:tcPr>
            <w:tcW w:w="586" w:type="dxa"/>
            <w:shd w:val="clear" w:color="auto" w:fill="auto"/>
            <w:vAlign w:val="center"/>
          </w:tcPr>
          <w:p w:rsidR="00AD6F5A" w:rsidRPr="005428B5" w:rsidRDefault="00790A97" w:rsidP="00D106DF">
            <w:pPr>
              <w:pStyle w:val="TAC"/>
              <w:rPr>
                <w:rFonts w:cs="Arial"/>
              </w:rPr>
            </w:pPr>
            <w:r w:rsidRPr="005428B5">
              <w:rPr>
                <w:rFonts w:cs="Arial"/>
              </w:rPr>
              <w:t>Yes</w:t>
            </w:r>
          </w:p>
        </w:tc>
        <w:tc>
          <w:tcPr>
            <w:tcW w:w="586" w:type="dxa"/>
            <w:shd w:val="clear" w:color="auto" w:fill="auto"/>
            <w:vAlign w:val="center"/>
          </w:tcPr>
          <w:p w:rsidR="00AD6F5A" w:rsidRPr="005428B5" w:rsidRDefault="00790A97" w:rsidP="00D106DF">
            <w:pPr>
              <w:pStyle w:val="TAC"/>
              <w:rPr>
                <w:rFonts w:cs="Arial"/>
              </w:rPr>
            </w:pPr>
            <w:r w:rsidRPr="005428B5">
              <w:rPr>
                <w:rFonts w:cs="Arial"/>
              </w:rPr>
              <w:t>Yes</w:t>
            </w:r>
          </w:p>
        </w:tc>
        <w:tc>
          <w:tcPr>
            <w:tcW w:w="1187" w:type="dxa"/>
            <w:vMerge/>
            <w:vAlign w:val="center"/>
          </w:tcPr>
          <w:p w:rsidR="00AD6F5A" w:rsidRPr="005428B5" w:rsidRDefault="00AD6F5A" w:rsidP="00D106DF">
            <w:pPr>
              <w:pStyle w:val="TAC"/>
              <w:rPr>
                <w:rFonts w:cs="Arial"/>
              </w:rPr>
            </w:pPr>
          </w:p>
        </w:tc>
        <w:tc>
          <w:tcPr>
            <w:tcW w:w="1286" w:type="dxa"/>
            <w:vMerge/>
            <w:vAlign w:val="center"/>
          </w:tcPr>
          <w:p w:rsidR="00AD6F5A" w:rsidRPr="005428B5" w:rsidRDefault="00AD6F5A" w:rsidP="00D106DF">
            <w:pPr>
              <w:pStyle w:val="TAC"/>
              <w:rPr>
                <w:rFonts w:cs="Arial"/>
              </w:rPr>
            </w:pPr>
          </w:p>
        </w:tc>
      </w:tr>
      <w:tr w:rsidR="00AD6F5A" w:rsidRPr="005428B5" w:rsidTr="00D106DF">
        <w:trPr>
          <w:trHeight w:val="223"/>
          <w:jc w:val="center"/>
        </w:trPr>
        <w:tc>
          <w:tcPr>
            <w:tcW w:w="1557" w:type="dxa"/>
            <w:vMerge/>
            <w:vAlign w:val="center"/>
          </w:tcPr>
          <w:p w:rsidR="00AD6F5A" w:rsidRPr="005428B5" w:rsidRDefault="00AD6F5A" w:rsidP="00D106DF">
            <w:pPr>
              <w:pStyle w:val="TAC"/>
              <w:rPr>
                <w:rFonts w:cs="Arial"/>
              </w:rPr>
            </w:pPr>
          </w:p>
        </w:tc>
        <w:tc>
          <w:tcPr>
            <w:tcW w:w="1466" w:type="dxa"/>
            <w:vMerge/>
            <w:vAlign w:val="center"/>
          </w:tcPr>
          <w:p w:rsidR="00AD6F5A" w:rsidRPr="005428B5" w:rsidRDefault="00AD6F5A" w:rsidP="00D106DF">
            <w:pPr>
              <w:pStyle w:val="TAC"/>
              <w:rPr>
                <w:rFonts w:cs="Arial"/>
              </w:rPr>
            </w:pPr>
          </w:p>
        </w:tc>
        <w:tc>
          <w:tcPr>
            <w:tcW w:w="896" w:type="dxa"/>
            <w:shd w:val="clear" w:color="auto" w:fill="auto"/>
            <w:vAlign w:val="center"/>
          </w:tcPr>
          <w:p w:rsidR="00AD6F5A" w:rsidRPr="005428B5" w:rsidRDefault="00790A97" w:rsidP="00D106DF">
            <w:pPr>
              <w:pStyle w:val="TAC"/>
              <w:rPr>
                <w:rFonts w:cs="Arial"/>
              </w:rPr>
            </w:pPr>
            <w:r w:rsidRPr="005428B5">
              <w:rPr>
                <w:rFonts w:cs="Arial"/>
              </w:rPr>
              <w:t>40</w:t>
            </w:r>
          </w:p>
        </w:tc>
        <w:tc>
          <w:tcPr>
            <w:tcW w:w="586" w:type="dxa"/>
            <w:shd w:val="clear" w:color="auto" w:fill="auto"/>
            <w:vAlign w:val="center"/>
          </w:tcPr>
          <w:p w:rsidR="00AD6F5A" w:rsidRPr="005428B5" w:rsidRDefault="00AD6F5A" w:rsidP="00D106DF">
            <w:pPr>
              <w:pStyle w:val="TAC"/>
              <w:rPr>
                <w:rFonts w:cs="Arial"/>
                <w:lang w:val="en-US"/>
              </w:rPr>
            </w:pPr>
          </w:p>
        </w:tc>
        <w:tc>
          <w:tcPr>
            <w:tcW w:w="586" w:type="dxa"/>
            <w:shd w:val="clear" w:color="auto" w:fill="auto"/>
            <w:vAlign w:val="center"/>
          </w:tcPr>
          <w:p w:rsidR="00AD6F5A" w:rsidRPr="005428B5" w:rsidRDefault="00AD6F5A" w:rsidP="00D106DF">
            <w:pPr>
              <w:pStyle w:val="TAC"/>
              <w:rPr>
                <w:rFonts w:cs="Arial"/>
                <w:lang w:val="en-US"/>
              </w:rPr>
            </w:pPr>
          </w:p>
        </w:tc>
        <w:tc>
          <w:tcPr>
            <w:tcW w:w="586" w:type="dxa"/>
            <w:shd w:val="clear" w:color="auto" w:fill="auto"/>
            <w:vAlign w:val="center"/>
          </w:tcPr>
          <w:p w:rsidR="00AD6F5A" w:rsidRPr="005428B5" w:rsidRDefault="00790A97" w:rsidP="00D106DF">
            <w:pPr>
              <w:pStyle w:val="TAC"/>
              <w:rPr>
                <w:rFonts w:cs="Arial"/>
                <w:lang w:val="en-US"/>
              </w:rPr>
            </w:pPr>
            <w:r w:rsidRPr="005428B5">
              <w:rPr>
                <w:rFonts w:cs="Arial"/>
              </w:rPr>
              <w:t>Yes</w:t>
            </w:r>
          </w:p>
        </w:tc>
        <w:tc>
          <w:tcPr>
            <w:tcW w:w="586" w:type="dxa"/>
            <w:shd w:val="clear" w:color="auto" w:fill="auto"/>
            <w:vAlign w:val="center"/>
          </w:tcPr>
          <w:p w:rsidR="00AD6F5A" w:rsidRPr="005428B5" w:rsidRDefault="00790A97" w:rsidP="00D106DF">
            <w:pPr>
              <w:pStyle w:val="TAC"/>
              <w:rPr>
                <w:rFonts w:cs="Arial"/>
                <w:lang w:val="en-US"/>
              </w:rPr>
            </w:pPr>
            <w:r w:rsidRPr="005428B5">
              <w:rPr>
                <w:rFonts w:cs="Arial"/>
              </w:rPr>
              <w:t>Yes</w:t>
            </w:r>
          </w:p>
        </w:tc>
        <w:tc>
          <w:tcPr>
            <w:tcW w:w="586" w:type="dxa"/>
            <w:shd w:val="clear" w:color="auto" w:fill="auto"/>
            <w:vAlign w:val="center"/>
          </w:tcPr>
          <w:p w:rsidR="00AD6F5A" w:rsidRPr="005428B5" w:rsidRDefault="00790A97" w:rsidP="00D106DF">
            <w:pPr>
              <w:pStyle w:val="TAC"/>
              <w:rPr>
                <w:rFonts w:cs="Arial"/>
                <w:lang w:val="en-US"/>
              </w:rPr>
            </w:pPr>
            <w:r w:rsidRPr="005428B5">
              <w:rPr>
                <w:rFonts w:cs="Arial"/>
              </w:rPr>
              <w:t>Yes</w:t>
            </w:r>
          </w:p>
        </w:tc>
        <w:tc>
          <w:tcPr>
            <w:tcW w:w="586" w:type="dxa"/>
            <w:shd w:val="clear" w:color="auto" w:fill="auto"/>
            <w:vAlign w:val="center"/>
          </w:tcPr>
          <w:p w:rsidR="00AD6F5A" w:rsidRPr="005428B5" w:rsidRDefault="00790A97" w:rsidP="00D106DF">
            <w:pPr>
              <w:pStyle w:val="TAC"/>
              <w:rPr>
                <w:rFonts w:cs="Arial"/>
                <w:lang w:val="en-US"/>
              </w:rPr>
            </w:pPr>
            <w:r w:rsidRPr="005428B5">
              <w:rPr>
                <w:rFonts w:cs="Arial"/>
              </w:rPr>
              <w:t>Yes</w:t>
            </w:r>
          </w:p>
        </w:tc>
        <w:tc>
          <w:tcPr>
            <w:tcW w:w="1187" w:type="dxa"/>
            <w:vMerge/>
            <w:vAlign w:val="center"/>
          </w:tcPr>
          <w:p w:rsidR="00AD6F5A" w:rsidRPr="005428B5" w:rsidRDefault="00AD6F5A" w:rsidP="00D106DF">
            <w:pPr>
              <w:pStyle w:val="TAC"/>
              <w:rPr>
                <w:rFonts w:cs="Arial"/>
              </w:rPr>
            </w:pPr>
          </w:p>
        </w:tc>
        <w:tc>
          <w:tcPr>
            <w:tcW w:w="1286" w:type="dxa"/>
            <w:vMerge/>
            <w:vAlign w:val="center"/>
          </w:tcPr>
          <w:p w:rsidR="00AD6F5A" w:rsidRPr="005428B5" w:rsidRDefault="00AD6F5A" w:rsidP="00D106DF">
            <w:pPr>
              <w:pStyle w:val="TAC"/>
              <w:rPr>
                <w:rFonts w:cs="Arial"/>
              </w:rPr>
            </w:pPr>
          </w:p>
        </w:tc>
      </w:tr>
    </w:tbl>
    <w:p w:rsidR="00A41227" w:rsidRPr="005428B5" w:rsidRDefault="00A41227" w:rsidP="00AD6F5A">
      <w:pPr>
        <w:rPr>
          <w:rFonts w:eastAsiaTheme="minorEastAsia"/>
          <w:lang w:val="en-US" w:eastAsia="ko-KR"/>
        </w:rPr>
      </w:pPr>
    </w:p>
    <w:p w:rsidR="004A3B00" w:rsidRPr="005428B5" w:rsidRDefault="00AD6F5A" w:rsidP="00A25113">
      <w:pPr>
        <w:pStyle w:val="NO"/>
      </w:pPr>
      <w:r w:rsidRPr="005428B5">
        <w:rPr>
          <w:lang w:val="en-US"/>
        </w:rPr>
        <w:t>NOTE:</w:t>
      </w:r>
      <w:r w:rsidR="00091146" w:rsidRPr="005428B5">
        <w:rPr>
          <w:lang w:val="en-US"/>
        </w:rPr>
        <w:tab/>
      </w:r>
      <w:r w:rsidRPr="005428B5">
        <w:rPr>
          <w:lang w:val="en-US"/>
        </w:rPr>
        <w:t xml:space="preserve">For the UE that signals support of any bandwidth combination set for carrier aggregation, the UE shall support all single carrier bandwidths for the constituent bands as defined in </w:t>
      </w:r>
      <w:r w:rsidRPr="005428B5">
        <w:rPr>
          <w:rFonts w:hint="eastAsia"/>
          <w:lang w:val="en-US" w:eastAsia="ja-JP"/>
        </w:rPr>
        <w:t>T</w:t>
      </w:r>
      <w:r w:rsidRPr="005428B5">
        <w:rPr>
          <w:lang w:val="en-US"/>
        </w:rPr>
        <w:t xml:space="preserve">able 5.6.1-1 of TS </w:t>
      </w:r>
      <w:r w:rsidR="005428B5">
        <w:rPr>
          <w:lang w:val="en-US"/>
        </w:rPr>
        <w:t>36.101 [3]</w:t>
      </w:r>
      <w:r w:rsidRPr="005428B5">
        <w:rPr>
          <w:lang w:val="en-US"/>
        </w:rPr>
        <w:t xml:space="preserve"> when operating in single carrier mode.</w:t>
      </w:r>
    </w:p>
    <w:p w:rsidR="004A3B00" w:rsidRPr="005428B5" w:rsidRDefault="00AD6F5A" w:rsidP="00A25113">
      <w:pPr>
        <w:pStyle w:val="Heading4"/>
        <w:rPr>
          <w:lang w:eastAsia="zh-CN"/>
        </w:rPr>
      </w:pPr>
      <w:bookmarkStart w:id="80" w:name="_Toc519497835"/>
      <w:r w:rsidRPr="005428B5">
        <w:t>6.10.</w:t>
      </w:r>
      <w:r w:rsidRPr="005428B5">
        <w:rPr>
          <w:rFonts w:hint="eastAsia"/>
          <w:lang w:eastAsia="ko-KR"/>
        </w:rPr>
        <w:t>1.</w:t>
      </w:r>
      <w:r w:rsidRPr="005428B5">
        <w:t>2</w:t>
      </w:r>
      <w:r w:rsidRPr="005428B5">
        <w:rPr>
          <w:rFonts w:ascii="Calibri" w:hAnsi="Calibri"/>
          <w:sz w:val="22"/>
          <w:szCs w:val="22"/>
          <w:lang w:eastAsia="sv-SE"/>
        </w:rPr>
        <w:tab/>
      </w:r>
      <w:r w:rsidRPr="005428B5">
        <w:t>Co-existence studies</w:t>
      </w:r>
      <w:r w:rsidRPr="005428B5">
        <w:rPr>
          <w:rFonts w:hint="eastAsia"/>
          <w:lang w:eastAsia="ko-KR"/>
        </w:rPr>
        <w:t xml:space="preserve"> for LTE-A UL CA_</w:t>
      </w:r>
      <w:r w:rsidRPr="005428B5">
        <w:rPr>
          <w:rFonts w:hint="eastAsia"/>
        </w:rPr>
        <w:t>3</w:t>
      </w:r>
      <w:r w:rsidRPr="005428B5">
        <w:rPr>
          <w:rFonts w:hint="eastAsia"/>
          <w:lang w:eastAsia="ko-KR"/>
        </w:rPr>
        <w:t>A-</w:t>
      </w:r>
      <w:r w:rsidRPr="005428B5">
        <w:rPr>
          <w:rFonts w:hint="eastAsia"/>
          <w:lang w:eastAsia="zh-CN"/>
        </w:rPr>
        <w:t>28</w:t>
      </w:r>
      <w:r w:rsidRPr="005428B5">
        <w:rPr>
          <w:rFonts w:hint="eastAsia"/>
          <w:lang w:eastAsia="ko-KR"/>
        </w:rPr>
        <w:t>A and DL CA_</w:t>
      </w:r>
      <w:r w:rsidRPr="005428B5">
        <w:rPr>
          <w:rFonts w:hint="eastAsia"/>
        </w:rPr>
        <w:t>3</w:t>
      </w:r>
      <w:r w:rsidRPr="005428B5">
        <w:rPr>
          <w:rFonts w:hint="eastAsia"/>
          <w:lang w:eastAsia="zh-CN"/>
        </w:rPr>
        <w:t>A</w:t>
      </w:r>
      <w:r w:rsidRPr="005428B5">
        <w:rPr>
          <w:rFonts w:hint="eastAsia"/>
          <w:lang w:eastAsia="ko-KR"/>
        </w:rPr>
        <w:t>-</w:t>
      </w:r>
      <w:r w:rsidRPr="005428B5">
        <w:rPr>
          <w:rFonts w:hint="eastAsia"/>
          <w:lang w:eastAsia="zh-CN"/>
        </w:rPr>
        <w:t>28A-40A</w:t>
      </w:r>
      <w:bookmarkEnd w:id="80"/>
    </w:p>
    <w:p w:rsidR="00AD6F5A" w:rsidRPr="005428B5" w:rsidRDefault="00AD6F5A" w:rsidP="00AD6F5A">
      <w:pPr>
        <w:rPr>
          <w:lang w:val="en-US" w:eastAsia="zh-CN"/>
        </w:rPr>
      </w:pPr>
      <w:r w:rsidRPr="005428B5">
        <w:rPr>
          <w:lang w:val="en-US"/>
        </w:rPr>
        <w:t xml:space="preserve">For 2UL / </w:t>
      </w:r>
      <w:r w:rsidRPr="005428B5">
        <w:rPr>
          <w:rFonts w:hint="eastAsia"/>
          <w:lang w:val="en-US" w:eastAsia="zh-CN"/>
        </w:rPr>
        <w:t>3</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00790A97" w:rsidRPr="005428B5">
        <w:rPr>
          <w:vertAlign w:val="superscript"/>
          <w:lang w:val="en-US"/>
        </w:rPr>
        <w:t>nd</w:t>
      </w:r>
      <w:r w:rsidR="00790A97" w:rsidRPr="005428B5">
        <w:rPr>
          <w:lang w:val="en-US"/>
        </w:rPr>
        <w:t>, 3</w:t>
      </w:r>
      <w:r w:rsidR="00790A97" w:rsidRPr="005428B5">
        <w:rPr>
          <w:vertAlign w:val="superscript"/>
          <w:lang w:val="en-US"/>
        </w:rPr>
        <w:t>rd</w:t>
      </w:r>
      <w:r w:rsidR="00790A97" w:rsidRPr="005428B5">
        <w:rPr>
          <w:lang w:val="en-US"/>
        </w:rPr>
        <w:t>, 4</w:t>
      </w:r>
      <w:r w:rsidR="00790A97" w:rsidRPr="005428B5">
        <w:rPr>
          <w:vertAlign w:val="superscript"/>
          <w:lang w:val="en-US"/>
        </w:rPr>
        <w:t>th</w:t>
      </w:r>
      <w:r w:rsidR="00790A97" w:rsidRPr="005428B5">
        <w:rPr>
          <w:lang w:val="en-US"/>
        </w:rPr>
        <w:t xml:space="preserve"> and 5</w:t>
      </w:r>
      <w:r w:rsidR="00790A97" w:rsidRPr="005428B5">
        <w:rPr>
          <w:vertAlign w:val="superscript"/>
          <w:lang w:val="en-US"/>
        </w:rPr>
        <w:t>th</w:t>
      </w:r>
      <w:r w:rsidR="00790A97" w:rsidRPr="005428B5">
        <w:rPr>
          <w:lang w:val="en-US"/>
        </w:rPr>
        <w:t xml:space="preserve"> order intermodulation products were calculated and presented in Table 6.</w:t>
      </w:r>
      <w:r w:rsidR="00790A97" w:rsidRPr="005428B5">
        <w:rPr>
          <w:lang w:val="en-US" w:eastAsia="zh-CN"/>
        </w:rPr>
        <w:t>10</w:t>
      </w:r>
      <w:r w:rsidR="00790A97" w:rsidRPr="005428B5">
        <w:rPr>
          <w:lang w:val="en-US"/>
        </w:rPr>
        <w:t>.1.2-1</w:t>
      </w:r>
    </w:p>
    <w:p w:rsidR="004A3B00" w:rsidRPr="005428B5" w:rsidRDefault="00AD6F5A" w:rsidP="00A25113">
      <w:pPr>
        <w:pStyle w:val="TH"/>
      </w:pPr>
      <w:r w:rsidRPr="005428B5">
        <w:t>Table 6.</w:t>
      </w:r>
      <w:r w:rsidRPr="005428B5">
        <w:rPr>
          <w:lang w:eastAsia="zh-CN"/>
        </w:rPr>
        <w:t>10</w:t>
      </w:r>
      <w:r w:rsidRPr="005428B5">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D6F5A" w:rsidRPr="005428B5"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D6F5A" w:rsidRPr="005428B5" w:rsidRDefault="00790A97" w:rsidP="00D106DF">
            <w:pPr>
              <w:spacing w:after="0"/>
              <w:jc w:val="center"/>
              <w:rPr>
                <w:rFonts w:ascii="Calibri" w:hAnsi="Calibri" w:cs="Gulim"/>
                <w:b/>
                <w:bCs/>
                <w:sz w:val="18"/>
                <w:szCs w:val="18"/>
                <w:lang w:val="en-US" w:eastAsia="ko-KR"/>
              </w:rPr>
            </w:pPr>
            <w:r w:rsidRPr="005428B5">
              <w:rPr>
                <w:rFonts w:ascii="Calibri" w:hAnsi="Calibri" w:cs="Gulim"/>
                <w:b/>
                <w:bCs/>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5428B5" w:rsidRDefault="00790A97" w:rsidP="00D106DF">
            <w:pPr>
              <w:spacing w:after="0"/>
              <w:jc w:val="center"/>
              <w:rPr>
                <w:rFonts w:ascii="Calibri" w:hAnsi="Calibri" w:cs="Gulim"/>
                <w:b/>
                <w:bCs/>
                <w:sz w:val="18"/>
                <w:szCs w:val="18"/>
                <w:lang w:val="en-US" w:eastAsia="ko-KR"/>
              </w:rPr>
            </w:pPr>
            <w:r w:rsidRPr="005428B5">
              <w:rPr>
                <w:rFonts w:ascii="Calibri" w:hAnsi="Calibri" w:cs="Gulim"/>
                <w:b/>
                <w:bCs/>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5428B5" w:rsidRDefault="00790A97" w:rsidP="00D106DF">
            <w:pPr>
              <w:spacing w:after="0"/>
              <w:jc w:val="center"/>
              <w:rPr>
                <w:rFonts w:ascii="Calibri" w:hAnsi="Calibri" w:cs="Gulim"/>
                <w:b/>
                <w:bCs/>
                <w:sz w:val="18"/>
                <w:szCs w:val="18"/>
                <w:lang w:val="en-US" w:eastAsia="ko-KR"/>
              </w:rPr>
            </w:pPr>
            <w:r w:rsidRPr="005428B5">
              <w:rPr>
                <w:rFonts w:ascii="Calibri" w:hAnsi="Calibri" w:cs="Gulim"/>
                <w:b/>
                <w:bCs/>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5428B5" w:rsidRDefault="00790A97" w:rsidP="00D106DF">
            <w:pPr>
              <w:spacing w:after="0"/>
              <w:jc w:val="center"/>
              <w:rPr>
                <w:rFonts w:ascii="Calibri" w:hAnsi="Calibri" w:cs="Gulim"/>
                <w:b/>
                <w:bCs/>
                <w:sz w:val="18"/>
                <w:szCs w:val="18"/>
                <w:lang w:val="en-US" w:eastAsia="ko-KR"/>
              </w:rPr>
            </w:pPr>
            <w:r w:rsidRPr="005428B5">
              <w:rPr>
                <w:rFonts w:ascii="Calibri" w:hAnsi="Calibri" w:cs="Gulim"/>
                <w:b/>
                <w:bCs/>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D6F5A" w:rsidRPr="005428B5" w:rsidRDefault="00790A97" w:rsidP="00D106DF">
            <w:pPr>
              <w:spacing w:after="0"/>
              <w:jc w:val="center"/>
              <w:rPr>
                <w:rFonts w:ascii="Calibri" w:hAnsi="Calibri" w:cs="Gulim"/>
                <w:b/>
                <w:bCs/>
                <w:sz w:val="18"/>
                <w:szCs w:val="18"/>
                <w:lang w:val="en-US" w:eastAsia="ko-KR"/>
              </w:rPr>
            </w:pPr>
            <w:r w:rsidRPr="005428B5">
              <w:rPr>
                <w:rFonts w:ascii="Calibri" w:hAnsi="Calibri" w:cs="Gulim"/>
                <w:b/>
                <w:bCs/>
                <w:sz w:val="18"/>
                <w:szCs w:val="18"/>
                <w:lang w:val="en-US" w:eastAsia="ko-KR"/>
              </w:rPr>
              <w:t>fy_high</w:t>
            </w:r>
          </w:p>
        </w:tc>
      </w:tr>
      <w:tr w:rsidR="00AD6F5A" w:rsidRPr="005428B5"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703</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748</w:t>
            </w:r>
          </w:p>
        </w:tc>
      </w:tr>
      <w:tr w:rsidR="00AD6F5A"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2* fy_high</w:t>
            </w:r>
          </w:p>
        </w:tc>
      </w:tr>
      <w:tr w:rsidR="00AD6F5A"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1496</w:t>
            </w:r>
          </w:p>
        </w:tc>
      </w:tr>
      <w:tr w:rsidR="00AD6F5A"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3*fx_low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3* fy_high</w:t>
            </w:r>
          </w:p>
        </w:tc>
      </w:tr>
      <w:tr w:rsidR="00AD6F5A"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5130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2244</w:t>
            </w:r>
          </w:p>
        </w:tc>
      </w:tr>
      <w:tr w:rsidR="00AD6F5A"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Two tone 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 xml:space="preserve">|fy_low </w:t>
            </w:r>
            <w:r w:rsidRPr="005428B5">
              <w:rPr>
                <w:rFonts w:ascii="Arial" w:hAnsi="Arial" w:cs="Arial" w:hint="eastAsia"/>
                <w:sz w:val="18"/>
                <w:szCs w:val="18"/>
                <w:lang w:val="en-US" w:eastAsia="ko-KR"/>
              </w:rPr>
              <w:t>–</w:t>
            </w:r>
            <w:r w:rsidRPr="005428B5">
              <w:rPr>
                <w:rFonts w:ascii="Arial" w:hAnsi="Arial" w:cs="Arial"/>
                <w:sz w:val="18"/>
                <w:szCs w:val="18"/>
                <w:lang w:val="en-US" w:eastAsia="ko-KR"/>
              </w:rPr>
              <w:t xml:space="preserve"> 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 xml:space="preserve">|fy_high </w:t>
            </w:r>
            <w:r w:rsidRPr="005428B5">
              <w:rPr>
                <w:rFonts w:ascii="Arial" w:hAnsi="Arial" w:cs="Arial" w:hint="eastAsia"/>
                <w:sz w:val="18"/>
                <w:szCs w:val="18"/>
                <w:lang w:val="en-US" w:eastAsia="ko-KR"/>
              </w:rPr>
              <w:t>–</w:t>
            </w:r>
            <w:r w:rsidRPr="005428B5">
              <w:rPr>
                <w:rFonts w:ascii="Arial" w:hAnsi="Arial" w:cs="Arial"/>
                <w:sz w:val="18"/>
                <w:szCs w:val="18"/>
                <w:lang w:val="en-US" w:eastAsia="ko-KR"/>
              </w:rPr>
              <w:t xml:space="preserve"> 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|fy_high + fx_high|</w:t>
            </w:r>
          </w:p>
        </w:tc>
      </w:tr>
      <w:tr w:rsidR="00AD6F5A"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962</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2413</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2533</w:t>
            </w:r>
          </w:p>
        </w:tc>
      </w:tr>
      <w:tr w:rsidR="00AD6F5A"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Two-tone 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 xml:space="preserve">|2*fx_low </w:t>
            </w:r>
            <w:r w:rsidRPr="005428B5">
              <w:rPr>
                <w:rFonts w:ascii="Arial" w:hAnsi="Arial" w:cs="Arial" w:hint="eastAsia"/>
                <w:sz w:val="18"/>
                <w:szCs w:val="18"/>
                <w:lang w:val="en-US" w:eastAsia="ko-KR"/>
              </w:rPr>
              <w:t>–</w:t>
            </w:r>
            <w:r w:rsidRPr="005428B5">
              <w:rPr>
                <w:rFonts w:ascii="Arial" w:hAnsi="Arial" w:cs="Arial"/>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 xml:space="preserve">|2*fx_high </w:t>
            </w:r>
            <w:r w:rsidRPr="005428B5">
              <w:rPr>
                <w:rFonts w:ascii="Arial" w:hAnsi="Arial" w:cs="Arial" w:hint="eastAsia"/>
                <w:sz w:val="18"/>
                <w:szCs w:val="18"/>
                <w:lang w:val="en-US" w:eastAsia="ko-KR"/>
              </w:rPr>
              <w:t>–</w:t>
            </w:r>
            <w:r w:rsidRPr="005428B5">
              <w:rPr>
                <w:rFonts w:ascii="Arial" w:hAnsi="Arial" w:cs="Arial"/>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 xml:space="preserve">|2*fy_low </w:t>
            </w:r>
            <w:r w:rsidRPr="005428B5">
              <w:rPr>
                <w:rFonts w:ascii="Arial" w:hAnsi="Arial" w:cs="Arial" w:hint="eastAsia"/>
                <w:sz w:val="18"/>
                <w:szCs w:val="18"/>
                <w:lang w:val="en-US" w:eastAsia="ko-KR"/>
              </w:rPr>
              <w:t>–</w:t>
            </w:r>
            <w:r w:rsidRPr="005428B5">
              <w:rPr>
                <w:rFonts w:ascii="Arial" w:hAnsi="Arial" w:cs="Arial"/>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 xml:space="preserve">|2*fy_high </w:t>
            </w:r>
            <w:r w:rsidRPr="005428B5">
              <w:rPr>
                <w:rFonts w:ascii="Arial" w:hAnsi="Arial" w:cs="Arial" w:hint="eastAsia"/>
                <w:sz w:val="18"/>
                <w:szCs w:val="18"/>
                <w:lang w:val="en-US" w:eastAsia="ko-KR"/>
              </w:rPr>
              <w:t>–</w:t>
            </w:r>
            <w:r w:rsidRPr="005428B5">
              <w:rPr>
                <w:rFonts w:ascii="Arial" w:hAnsi="Arial" w:cs="Arial"/>
                <w:sz w:val="18"/>
                <w:szCs w:val="18"/>
                <w:lang w:val="en-US" w:eastAsia="ko-KR"/>
              </w:rPr>
              <w:t xml:space="preserve"> fx_low|</w:t>
            </w:r>
          </w:p>
        </w:tc>
      </w:tr>
      <w:tr w:rsidR="00AD6F5A" w:rsidRPr="005428B5"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2672</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214</w:t>
            </w:r>
          </w:p>
        </w:tc>
      </w:tr>
      <w:tr w:rsidR="00AD6F5A"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Two-tone 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|2*fy_high + fx_high|</w:t>
            </w:r>
          </w:p>
        </w:tc>
      </w:tr>
      <w:tr w:rsidR="00AD6F5A"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3281</w:t>
            </w:r>
          </w:p>
        </w:tc>
      </w:tr>
      <w:tr w:rsidR="00AD6F5A"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Two-tone 4</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 xml:space="preserve">|3*fx_low </w:t>
            </w:r>
            <w:r w:rsidRPr="005428B5">
              <w:rPr>
                <w:rFonts w:ascii="Arial" w:hAnsi="Arial" w:cs="Arial" w:hint="eastAsia"/>
                <w:sz w:val="18"/>
                <w:szCs w:val="18"/>
                <w:lang w:val="en-US" w:eastAsia="ko-KR"/>
              </w:rPr>
              <w:t>–</w:t>
            </w:r>
            <w:r w:rsidRPr="005428B5">
              <w:rPr>
                <w:rFonts w:ascii="Arial" w:hAnsi="Arial" w:cs="Arial"/>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 xml:space="preserve">|3*fx_high </w:t>
            </w:r>
            <w:r w:rsidRPr="005428B5">
              <w:rPr>
                <w:rFonts w:ascii="Arial" w:hAnsi="Arial" w:cs="Arial" w:hint="eastAsia"/>
                <w:sz w:val="18"/>
                <w:szCs w:val="18"/>
                <w:lang w:val="en-US" w:eastAsia="ko-KR"/>
              </w:rPr>
              <w:t>–</w:t>
            </w:r>
            <w:r w:rsidRPr="005428B5">
              <w:rPr>
                <w:rFonts w:ascii="Arial" w:hAnsi="Arial" w:cs="Arial"/>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 xml:space="preserve">|3*fy_low </w:t>
            </w:r>
            <w:r w:rsidRPr="005428B5">
              <w:rPr>
                <w:rFonts w:ascii="Arial" w:hAnsi="Arial" w:cs="Arial" w:hint="eastAsia"/>
                <w:sz w:val="18"/>
                <w:szCs w:val="18"/>
                <w:lang w:val="en-US" w:eastAsia="ko-KR"/>
              </w:rPr>
              <w:t>–</w:t>
            </w:r>
            <w:r w:rsidRPr="005428B5">
              <w:rPr>
                <w:rFonts w:ascii="Arial" w:hAnsi="Arial" w:cs="Arial"/>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 xml:space="preserve">|3*fy_high </w:t>
            </w:r>
            <w:r w:rsidRPr="005428B5">
              <w:rPr>
                <w:rFonts w:ascii="Arial" w:hAnsi="Arial" w:cs="Arial" w:hint="eastAsia"/>
                <w:sz w:val="18"/>
                <w:szCs w:val="18"/>
                <w:lang w:val="en-US" w:eastAsia="ko-KR"/>
              </w:rPr>
              <w:t>–</w:t>
            </w:r>
            <w:r w:rsidRPr="005428B5">
              <w:rPr>
                <w:rFonts w:ascii="Arial" w:hAnsi="Arial" w:cs="Arial"/>
                <w:sz w:val="18"/>
                <w:szCs w:val="18"/>
                <w:lang w:val="en-US" w:eastAsia="ko-KR"/>
              </w:rPr>
              <w:t xml:space="preserve"> fx_low|</w:t>
            </w:r>
          </w:p>
        </w:tc>
      </w:tr>
      <w:tr w:rsidR="00AD6F5A" w:rsidRPr="005428B5"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534</w:t>
            </w:r>
          </w:p>
        </w:tc>
      </w:tr>
      <w:tr w:rsidR="00AD6F5A"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Two-tone 4</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|3*fy_high + fx_high|</w:t>
            </w:r>
          </w:p>
        </w:tc>
      </w:tr>
      <w:tr w:rsidR="00AD6F5A"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5833</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4029</w:t>
            </w:r>
          </w:p>
        </w:tc>
      </w:tr>
      <w:tr w:rsidR="00AD6F5A"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Two-tone 4</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 xml:space="preserve">|2*fx_low </w:t>
            </w:r>
            <w:r w:rsidRPr="005428B5">
              <w:rPr>
                <w:rFonts w:ascii="Arial" w:hAnsi="Arial" w:cs="Arial" w:hint="eastAsia"/>
                <w:sz w:val="18"/>
                <w:szCs w:val="18"/>
                <w:lang w:val="en-US" w:eastAsia="ko-KR"/>
              </w:rPr>
              <w:t>–</w:t>
            </w:r>
            <w:r w:rsidRPr="005428B5">
              <w:rPr>
                <w:rFonts w:ascii="Arial" w:hAnsi="Arial" w:cs="Arial"/>
                <w:sz w:val="18"/>
                <w:szCs w:val="18"/>
                <w:lang w:val="en-US" w:eastAsia="ko-KR"/>
              </w:rPr>
              <w:t xml:space="preserve"> 2*fy_high|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 xml:space="preserve">|2*fx_high </w:t>
            </w:r>
            <w:r w:rsidRPr="005428B5">
              <w:rPr>
                <w:rFonts w:ascii="Arial" w:hAnsi="Arial" w:cs="Arial" w:hint="eastAsia"/>
                <w:sz w:val="18"/>
                <w:szCs w:val="18"/>
                <w:lang w:val="en-US" w:eastAsia="ko-KR"/>
              </w:rPr>
              <w:t>–</w:t>
            </w:r>
            <w:r w:rsidRPr="005428B5">
              <w:rPr>
                <w:rFonts w:ascii="Arial" w:hAnsi="Arial" w:cs="Arial"/>
                <w:sz w:val="18"/>
                <w:szCs w:val="18"/>
                <w:lang w:val="en-US" w:eastAsia="ko-KR"/>
              </w:rPr>
              <w:t xml:space="preserve"> 2*fy_low|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|2*fx_high + 2*fy_high|</w:t>
            </w:r>
          </w:p>
        </w:tc>
      </w:tr>
      <w:tr w:rsidR="00AD6F5A"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1924</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5066</w:t>
            </w:r>
          </w:p>
        </w:tc>
      </w:tr>
      <w:tr w:rsidR="00AD6F5A" w:rsidRPr="005428B5"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Two-tone 5</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 xml:space="preserve">|fx_low </w:t>
            </w:r>
            <w:r w:rsidRPr="005428B5">
              <w:rPr>
                <w:rFonts w:ascii="Arial" w:hAnsi="Arial" w:cs="Arial" w:hint="eastAsia"/>
                <w:sz w:val="18"/>
                <w:szCs w:val="18"/>
                <w:lang w:val="en-US" w:eastAsia="ko-KR"/>
              </w:rPr>
              <w:t>–</w:t>
            </w:r>
            <w:r w:rsidRPr="005428B5">
              <w:rPr>
                <w:rFonts w:ascii="Arial" w:hAnsi="Arial" w:cs="Arial"/>
                <w:sz w:val="18"/>
                <w:szCs w:val="18"/>
                <w:lang w:val="en-US" w:eastAsia="ko-KR"/>
              </w:rPr>
              <w:t xml:space="preserve">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 xml:space="preserve">|fx_high </w:t>
            </w:r>
            <w:r w:rsidRPr="005428B5">
              <w:rPr>
                <w:rFonts w:ascii="Arial" w:hAnsi="Arial" w:cs="Arial" w:hint="eastAsia"/>
                <w:sz w:val="18"/>
                <w:szCs w:val="18"/>
                <w:lang w:val="en-US" w:eastAsia="ko-KR"/>
              </w:rPr>
              <w:t>–</w:t>
            </w:r>
            <w:r w:rsidRPr="005428B5">
              <w:rPr>
                <w:rFonts w:ascii="Arial" w:hAnsi="Arial" w:cs="Arial"/>
                <w:sz w:val="18"/>
                <w:szCs w:val="18"/>
                <w:lang w:val="en-US" w:eastAsia="ko-KR"/>
              </w:rPr>
              <w:t xml:space="preserve">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 xml:space="preserve">|fy_low </w:t>
            </w:r>
            <w:r w:rsidRPr="005428B5">
              <w:rPr>
                <w:rFonts w:ascii="Arial" w:hAnsi="Arial" w:cs="Arial" w:hint="eastAsia"/>
                <w:sz w:val="18"/>
                <w:szCs w:val="18"/>
                <w:lang w:val="en-US" w:eastAsia="ko-KR"/>
              </w:rPr>
              <w:t>–</w:t>
            </w:r>
            <w:r w:rsidRPr="005428B5">
              <w:rPr>
                <w:rFonts w:ascii="Arial" w:hAnsi="Arial" w:cs="Arial"/>
                <w:sz w:val="18"/>
                <w:szCs w:val="18"/>
                <w:lang w:val="en-US" w:eastAsia="ko-KR"/>
              </w:rPr>
              <w:t xml:space="preserve"> 4*fx_high|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 xml:space="preserve">|fy_high </w:t>
            </w:r>
            <w:r w:rsidRPr="005428B5">
              <w:rPr>
                <w:rFonts w:ascii="Arial" w:hAnsi="Arial" w:cs="Arial" w:hint="eastAsia"/>
                <w:sz w:val="18"/>
                <w:szCs w:val="18"/>
                <w:lang w:val="en-US" w:eastAsia="ko-KR"/>
              </w:rPr>
              <w:t>–</w:t>
            </w:r>
            <w:r w:rsidRPr="005428B5">
              <w:rPr>
                <w:rFonts w:ascii="Arial" w:hAnsi="Arial" w:cs="Arial"/>
                <w:sz w:val="18"/>
                <w:szCs w:val="18"/>
                <w:lang w:val="en-US" w:eastAsia="ko-KR"/>
              </w:rPr>
              <w:t xml:space="preserve"> 4*fx_low|</w:t>
            </w:r>
          </w:p>
        </w:tc>
      </w:tr>
      <w:tr w:rsidR="00AD6F5A" w:rsidRPr="005428B5"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1282</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6092</w:t>
            </w:r>
          </w:p>
        </w:tc>
      </w:tr>
      <w:tr w:rsidR="00AD6F5A"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Two-tone 5</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|fy_high + 4*fx_high|</w:t>
            </w:r>
          </w:p>
        </w:tc>
      </w:tr>
      <w:tr w:rsidR="00AD6F5A"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4522</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7888</w:t>
            </w:r>
          </w:p>
        </w:tc>
      </w:tr>
      <w:tr w:rsidR="00AD6F5A"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Two-tone 5</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 xml:space="preserve">|2*fx_low </w:t>
            </w:r>
            <w:r w:rsidRPr="005428B5">
              <w:rPr>
                <w:rFonts w:ascii="Arial" w:hAnsi="Arial" w:cs="Arial" w:hint="eastAsia"/>
                <w:sz w:val="18"/>
                <w:szCs w:val="18"/>
                <w:lang w:val="en-US" w:eastAsia="ko-KR"/>
              </w:rPr>
              <w:t>–</w:t>
            </w:r>
            <w:r w:rsidRPr="005428B5">
              <w:rPr>
                <w:rFonts w:ascii="Arial" w:hAnsi="Arial" w:cs="Arial"/>
                <w:sz w:val="18"/>
                <w:szCs w:val="18"/>
                <w:lang w:val="en-US" w:eastAsia="ko-KR"/>
              </w:rPr>
              <w:t xml:space="preserve">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 xml:space="preserve">|2*fx_high </w:t>
            </w:r>
            <w:r w:rsidRPr="005428B5">
              <w:rPr>
                <w:rFonts w:ascii="Arial" w:hAnsi="Arial" w:cs="Arial" w:hint="eastAsia"/>
                <w:sz w:val="18"/>
                <w:szCs w:val="18"/>
                <w:lang w:val="en-US" w:eastAsia="ko-KR"/>
              </w:rPr>
              <w:t>–</w:t>
            </w:r>
            <w:r w:rsidRPr="005428B5">
              <w:rPr>
                <w:rFonts w:ascii="Arial" w:hAnsi="Arial" w:cs="Arial"/>
                <w:sz w:val="18"/>
                <w:szCs w:val="18"/>
                <w:lang w:val="en-US" w:eastAsia="ko-KR"/>
              </w:rPr>
              <w:t xml:space="preserve">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 xml:space="preserve">|2*fy_low </w:t>
            </w:r>
            <w:r w:rsidRPr="005428B5">
              <w:rPr>
                <w:rFonts w:ascii="Arial" w:hAnsi="Arial" w:cs="Arial" w:hint="eastAsia"/>
                <w:sz w:val="18"/>
                <w:szCs w:val="18"/>
                <w:lang w:val="en-US" w:eastAsia="ko-KR"/>
              </w:rPr>
              <w:t>–</w:t>
            </w:r>
            <w:r w:rsidRPr="005428B5">
              <w:rPr>
                <w:rFonts w:ascii="Arial" w:hAnsi="Arial" w:cs="Arial"/>
                <w:sz w:val="18"/>
                <w:szCs w:val="18"/>
                <w:lang w:val="en-US" w:eastAsia="ko-KR"/>
              </w:rPr>
              <w:t xml:space="preserve"> 3*fx_high|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 xml:space="preserve">|2*fy_high </w:t>
            </w:r>
            <w:r w:rsidRPr="005428B5">
              <w:rPr>
                <w:rFonts w:ascii="Arial" w:hAnsi="Arial" w:cs="Arial" w:hint="eastAsia"/>
                <w:sz w:val="18"/>
                <w:szCs w:val="18"/>
                <w:lang w:val="en-US" w:eastAsia="ko-KR"/>
              </w:rPr>
              <w:t>–</w:t>
            </w:r>
            <w:r w:rsidRPr="005428B5">
              <w:rPr>
                <w:rFonts w:ascii="Arial" w:hAnsi="Arial" w:cs="Arial"/>
                <w:sz w:val="18"/>
                <w:szCs w:val="18"/>
                <w:lang w:val="en-US" w:eastAsia="ko-KR"/>
              </w:rPr>
              <w:t xml:space="preserve"> 3*fx_low|</w:t>
            </w:r>
          </w:p>
        </w:tc>
      </w:tr>
      <w:tr w:rsidR="00AD6F5A" w:rsidRPr="005428B5"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1176</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3634</w:t>
            </w:r>
          </w:p>
        </w:tc>
      </w:tr>
      <w:tr w:rsidR="00AD6F5A"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Two-tone 5</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|2*fx_low + 3*fy_low|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|2*fy_high + 3*fx_high|</w:t>
            </w:r>
          </w:p>
        </w:tc>
      </w:tr>
      <w:tr w:rsidR="00AD6F5A" w:rsidRPr="005428B5"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AD6F5A" w:rsidRPr="005428B5" w:rsidRDefault="00790A97" w:rsidP="00D106DF">
            <w:pPr>
              <w:spacing w:after="0"/>
              <w:jc w:val="center"/>
              <w:rPr>
                <w:rFonts w:ascii="Arial" w:hAnsi="Arial" w:cs="Arial"/>
                <w:sz w:val="18"/>
                <w:szCs w:val="18"/>
                <w:lang w:val="en-US" w:eastAsia="ko-KR"/>
              </w:rPr>
            </w:pPr>
            <w:r w:rsidRPr="005428B5">
              <w:rPr>
                <w:rFonts w:ascii="Arial" w:hAnsi="Arial" w:cs="Arial"/>
                <w:sz w:val="18"/>
                <w:szCs w:val="18"/>
                <w:lang w:val="en-US" w:eastAsia="ko-KR"/>
              </w:rPr>
              <w:t>6851</w:t>
            </w:r>
          </w:p>
        </w:tc>
      </w:tr>
    </w:tbl>
    <w:p w:rsidR="00AD6F5A" w:rsidRPr="005428B5" w:rsidRDefault="00AD6F5A" w:rsidP="00AD6F5A"/>
    <w:p w:rsidR="004A3B00" w:rsidRPr="005428B5" w:rsidRDefault="00AD6F5A" w:rsidP="00A25113">
      <w:pPr>
        <w:rPr>
          <w:lang w:eastAsia="ko-KR"/>
        </w:rPr>
      </w:pPr>
      <w:r w:rsidRPr="005428B5">
        <w:rPr>
          <w:lang w:eastAsia="ko-KR"/>
        </w:rPr>
        <w:t xml:space="preserve">There are no harmonics or IMD products from Band 3 and Band </w:t>
      </w:r>
      <w:r w:rsidRPr="005428B5">
        <w:rPr>
          <w:rFonts w:hint="eastAsia"/>
          <w:lang w:eastAsia="zh-CN"/>
        </w:rPr>
        <w:t>28</w:t>
      </w:r>
      <w:r w:rsidRPr="005428B5">
        <w:rPr>
          <w:lang w:eastAsia="ko-KR"/>
        </w:rPr>
        <w:t xml:space="preserve"> uplinks which would desensitize Band </w:t>
      </w:r>
      <w:r w:rsidRPr="005428B5">
        <w:rPr>
          <w:rFonts w:hint="eastAsia"/>
          <w:lang w:eastAsia="zh-CN"/>
        </w:rPr>
        <w:t>40</w:t>
      </w:r>
      <w:r w:rsidRPr="005428B5">
        <w:rPr>
          <w:lang w:eastAsia="ko-KR"/>
        </w:rPr>
        <w:t xml:space="preserve"> downlink.</w:t>
      </w:r>
    </w:p>
    <w:p w:rsidR="00AD6F5A" w:rsidRPr="005428B5" w:rsidRDefault="00AD6F5A" w:rsidP="00CE3C94">
      <w:pPr>
        <w:pStyle w:val="Heading4"/>
        <w:spacing w:after="240"/>
        <w:ind w:left="0" w:firstLine="0"/>
        <w:rPr>
          <w:rFonts w:ascii="Calibri" w:hAnsi="Calibri"/>
          <w:szCs w:val="22"/>
          <w:lang w:eastAsia="ko-KR"/>
        </w:rPr>
      </w:pPr>
      <w:bookmarkStart w:id="81" w:name="_Toc519497836"/>
      <w:r w:rsidRPr="005428B5">
        <w:t>6.</w:t>
      </w:r>
      <w:r w:rsidRPr="005428B5">
        <w:rPr>
          <w:rFonts w:hint="eastAsia"/>
          <w:lang w:eastAsia="zh-CN"/>
        </w:rPr>
        <w:t>10</w:t>
      </w:r>
      <w:r w:rsidRPr="005428B5">
        <w:t>.1.3</w:t>
      </w:r>
      <w:r w:rsidR="00790A97" w:rsidRPr="005428B5">
        <w:rPr>
          <w:rFonts w:ascii="Calibri" w:hAnsi="Calibri"/>
          <w:sz w:val="22"/>
          <w:szCs w:val="22"/>
          <w:lang w:eastAsia="sv-SE"/>
        </w:rPr>
        <w:tab/>
      </w:r>
      <w:r w:rsidR="00790A97" w:rsidRPr="005428B5">
        <w:t>MS</w:t>
      </w:r>
      <w:r w:rsidRPr="005428B5">
        <w:t>D</w:t>
      </w:r>
      <w:bookmarkEnd w:id="81"/>
    </w:p>
    <w:p w:rsidR="00AD6F5A" w:rsidRPr="005428B5" w:rsidRDefault="00AD6F5A" w:rsidP="00AD6F5A">
      <w:pPr>
        <w:pStyle w:val="Guidance"/>
        <w:jc w:val="both"/>
        <w:rPr>
          <w:i w:val="0"/>
          <w:color w:val="auto"/>
          <w:lang w:eastAsia="zh-CN"/>
        </w:rPr>
      </w:pPr>
      <w:r w:rsidRPr="005428B5">
        <w:rPr>
          <w:i w:val="0"/>
          <w:color w:val="auto"/>
        </w:rPr>
        <w:t xml:space="preserve">When uplink CA configurations </w:t>
      </w:r>
      <w:r w:rsidRPr="005428B5">
        <w:rPr>
          <w:rFonts w:hint="eastAsia"/>
          <w:i w:val="0"/>
          <w:color w:val="auto"/>
          <w:lang w:eastAsia="ko-KR"/>
        </w:rPr>
        <w:t>CA_3A-</w:t>
      </w:r>
      <w:r w:rsidRPr="005428B5">
        <w:rPr>
          <w:rFonts w:hint="eastAsia"/>
          <w:i w:val="0"/>
          <w:color w:val="auto"/>
          <w:lang w:eastAsia="zh-CN"/>
        </w:rPr>
        <w:t>28</w:t>
      </w:r>
      <w:r w:rsidRPr="005428B5">
        <w:rPr>
          <w:i w:val="0"/>
          <w:color w:val="auto"/>
        </w:rPr>
        <w:t>A is</w:t>
      </w:r>
      <w:r w:rsidR="00790A97" w:rsidRPr="005428B5">
        <w:rPr>
          <w:i w:val="0"/>
          <w:color w:val="auto"/>
        </w:rPr>
        <w:t xml:space="preserve"> paired with downlink CA configuration CA_3</w:t>
      </w:r>
      <w:r w:rsidR="00790A97" w:rsidRPr="005428B5">
        <w:rPr>
          <w:i w:val="0"/>
          <w:color w:val="auto"/>
          <w:lang w:eastAsia="zh-CN"/>
        </w:rPr>
        <w:t>A</w:t>
      </w:r>
      <w:r w:rsidR="00790A97" w:rsidRPr="005428B5">
        <w:rPr>
          <w:i w:val="0"/>
          <w:color w:val="auto"/>
        </w:rPr>
        <w:t>-</w:t>
      </w:r>
      <w:r w:rsidR="00790A97" w:rsidRPr="005428B5">
        <w:rPr>
          <w:i w:val="0"/>
          <w:color w:val="auto"/>
          <w:lang w:eastAsia="zh-CN"/>
        </w:rPr>
        <w:t xml:space="preserve">28A-40A, </w:t>
      </w:r>
      <w:r w:rsidR="00790A97" w:rsidRPr="005428B5">
        <w:rPr>
          <w:i w:val="0"/>
          <w:color w:val="auto"/>
        </w:rPr>
        <w:t xml:space="preserve">there is no interference components from 2 uplink operation which would interfere downlink of the Band </w:t>
      </w:r>
      <w:r w:rsidR="00790A97" w:rsidRPr="005428B5">
        <w:rPr>
          <w:i w:val="0"/>
          <w:color w:val="auto"/>
          <w:lang w:eastAsia="zh-CN"/>
        </w:rPr>
        <w:t>40, no further MSD studies for this combination.</w:t>
      </w:r>
    </w:p>
    <w:p w:rsidR="00AD6F5A" w:rsidRPr="005428B5" w:rsidRDefault="00AD6F5A" w:rsidP="00AD6F5A">
      <w:pPr>
        <w:pStyle w:val="Guidance"/>
        <w:rPr>
          <w:i w:val="0"/>
          <w:color w:val="auto"/>
          <w:lang w:eastAsia="ko-KR"/>
        </w:rPr>
      </w:pPr>
    </w:p>
    <w:p w:rsidR="00AD6F5A" w:rsidRPr="005428B5" w:rsidRDefault="00790A97" w:rsidP="00CE3C94">
      <w:pPr>
        <w:pStyle w:val="Heading4"/>
        <w:spacing w:after="240"/>
        <w:ind w:left="0" w:firstLine="0"/>
      </w:pPr>
      <w:bookmarkStart w:id="82" w:name="_Toc519497837"/>
      <w:r w:rsidRPr="005428B5">
        <w:t>6.</w:t>
      </w:r>
      <w:r w:rsidRPr="005428B5">
        <w:rPr>
          <w:lang w:eastAsia="zh-CN"/>
        </w:rPr>
        <w:t>10</w:t>
      </w:r>
      <w:r w:rsidRPr="005428B5">
        <w:t>.1.4</w:t>
      </w:r>
      <w:r w:rsidRPr="005428B5">
        <w:tab/>
        <w:t>∆TIB and ∆RIB values</w:t>
      </w:r>
      <w:bookmarkEnd w:id="82"/>
    </w:p>
    <w:p w:rsidR="001C7F05" w:rsidRPr="005428B5" w:rsidRDefault="001C7F05" w:rsidP="00CE3C94">
      <w:pPr>
        <w:pStyle w:val="Heading2"/>
      </w:pPr>
      <w:bookmarkStart w:id="83" w:name="_Toc519497838"/>
      <w:r w:rsidRPr="005428B5">
        <w:rPr>
          <w:rFonts w:hint="eastAsia"/>
        </w:rPr>
        <w:t>6</w:t>
      </w:r>
      <w:r w:rsidRPr="005428B5">
        <w:t>.</w:t>
      </w:r>
      <w:r w:rsidRPr="005428B5">
        <w:rPr>
          <w:rFonts w:hint="eastAsia"/>
        </w:rPr>
        <w:t>11</w:t>
      </w:r>
      <w:r w:rsidR="00790A97" w:rsidRPr="005428B5">
        <w:tab/>
        <w:t>LTE Advanced Carrier Aggregation: Band 1 and Band 3 and Band 3 with 2 ULs</w:t>
      </w:r>
      <w:bookmarkEnd w:id="83"/>
    </w:p>
    <w:p w:rsidR="004A3B00" w:rsidRPr="005428B5" w:rsidRDefault="001C7F05" w:rsidP="00A25113">
      <w:pPr>
        <w:pStyle w:val="Heading3"/>
      </w:pPr>
      <w:bookmarkStart w:id="84" w:name="_Toc519497839"/>
      <w:r w:rsidRPr="005428B5">
        <w:rPr>
          <w:rFonts w:hint="eastAsia"/>
        </w:rPr>
        <w:t>6</w:t>
      </w:r>
      <w:r w:rsidRPr="005428B5">
        <w:t>.11.1</w:t>
      </w:r>
      <w:r w:rsidR="003C3097" w:rsidRPr="005428B5">
        <w:tab/>
      </w:r>
      <w:r w:rsidRPr="005428B5">
        <w:t>Operating bands for CA</w:t>
      </w:r>
      <w:bookmarkEnd w:id="84"/>
    </w:p>
    <w:p w:rsidR="001C7F05" w:rsidRPr="005428B5" w:rsidRDefault="00790A97" w:rsidP="00A25113">
      <w:pPr>
        <w:pStyle w:val="TH"/>
        <w:rPr>
          <w:lang w:eastAsia="ja-JP"/>
        </w:rPr>
      </w:pPr>
      <w:r w:rsidRPr="005428B5">
        <w:t xml:space="preserve">Table </w:t>
      </w:r>
      <w:r w:rsidRPr="005428B5">
        <w:rPr>
          <w:lang w:eastAsia="ja-JP"/>
        </w:rPr>
        <w:t>6.</w:t>
      </w:r>
      <w:r w:rsidRPr="005428B5">
        <w:rPr>
          <w:lang w:eastAsia="zh-CN"/>
        </w:rPr>
        <w:t>11</w:t>
      </w:r>
      <w:r w:rsidRPr="005428B5">
        <w:t xml:space="preserve">.1-1: </w:t>
      </w:r>
      <w:r w:rsidRPr="005428B5">
        <w:rPr>
          <w:lang w:val="en-US" w:eastAsia="ja-JP"/>
        </w:rPr>
        <w:t>Inter</w:t>
      </w:r>
      <w:r w:rsidRPr="005428B5">
        <w:t>-band CA operating bands</w:t>
      </w:r>
      <w:r w:rsidRPr="005428B5">
        <w:rPr>
          <w:lang w:eastAsia="zh-CN"/>
        </w:rPr>
        <w:t xml:space="preserve"> for CA_</w:t>
      </w:r>
      <w:r w:rsidRPr="005428B5">
        <w:rPr>
          <w:lang w:eastAsia="ja-JP"/>
        </w:rPr>
        <w:t>1A-3A-3A</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1"/>
        <w:gridCol w:w="1185"/>
        <w:gridCol w:w="1171"/>
        <w:gridCol w:w="270"/>
        <w:gridCol w:w="1170"/>
        <w:gridCol w:w="1260"/>
        <w:gridCol w:w="360"/>
        <w:gridCol w:w="1196"/>
        <w:gridCol w:w="892"/>
      </w:tblGrid>
      <w:tr w:rsidR="001C7F05" w:rsidRPr="005428B5" w:rsidTr="002D4357">
        <w:trPr>
          <w:trHeight w:val="212"/>
          <w:jc w:val="center"/>
        </w:trPr>
        <w:tc>
          <w:tcPr>
            <w:tcW w:w="1531" w:type="dxa"/>
            <w:vMerge w:val="restart"/>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E-UTRA CA Band</w:t>
            </w:r>
          </w:p>
        </w:tc>
        <w:tc>
          <w:tcPr>
            <w:tcW w:w="1185" w:type="dxa"/>
            <w:vMerge w:val="restart"/>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E-UTRA</w:t>
            </w:r>
          </w:p>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Band</w:t>
            </w:r>
          </w:p>
        </w:tc>
        <w:tc>
          <w:tcPr>
            <w:tcW w:w="2611" w:type="dxa"/>
            <w:gridSpan w:val="3"/>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Uplink (UL) band</w:t>
            </w:r>
          </w:p>
        </w:tc>
        <w:tc>
          <w:tcPr>
            <w:tcW w:w="2816" w:type="dxa"/>
            <w:gridSpan w:val="3"/>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Downlink (DL) band</w:t>
            </w:r>
          </w:p>
        </w:tc>
        <w:tc>
          <w:tcPr>
            <w:tcW w:w="892" w:type="dxa"/>
            <w:vMerge w:val="restart"/>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Duplex Mode</w:t>
            </w:r>
          </w:p>
        </w:tc>
      </w:tr>
      <w:tr w:rsidR="001C7F05" w:rsidRPr="005428B5" w:rsidTr="002D4357">
        <w:trPr>
          <w:trHeight w:val="212"/>
          <w:jc w:val="center"/>
        </w:trPr>
        <w:tc>
          <w:tcPr>
            <w:tcW w:w="1531" w:type="dxa"/>
            <w:vMerge/>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receive / UE transmit</w:t>
            </w:r>
            <w:r w:rsidRPr="005428B5">
              <w:rPr>
                <w:rFonts w:ascii="Arial" w:eastAsia="Times New Roman" w:hAnsi="Arial"/>
                <w:b/>
                <w:sz w:val="18"/>
                <w:vertAlign w:val="superscript"/>
                <w:lang w:val="en-US"/>
              </w:rPr>
              <w:t>1</w:t>
            </w:r>
          </w:p>
        </w:tc>
        <w:tc>
          <w:tcPr>
            <w:tcW w:w="2816" w:type="dxa"/>
            <w:gridSpan w:val="3"/>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transmit / UE receive</w:t>
            </w:r>
          </w:p>
        </w:tc>
        <w:tc>
          <w:tcPr>
            <w:tcW w:w="892" w:type="dxa"/>
            <w:vMerge/>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5428B5" w:rsidTr="002D4357">
        <w:trPr>
          <w:trHeight w:val="212"/>
          <w:jc w:val="center"/>
        </w:trPr>
        <w:tc>
          <w:tcPr>
            <w:tcW w:w="1531" w:type="dxa"/>
            <w:vMerge/>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tcBorders>
              <w:bottom w:val="single" w:sz="4" w:space="0" w:color="auto"/>
            </w:tcBorders>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UL_low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UL_high</w:t>
            </w:r>
          </w:p>
        </w:tc>
        <w:tc>
          <w:tcPr>
            <w:tcW w:w="2816" w:type="dxa"/>
            <w:gridSpan w:val="3"/>
            <w:tcBorders>
              <w:bottom w:val="single" w:sz="4" w:space="0" w:color="auto"/>
            </w:tcBorders>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DL_low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DL_high</w:t>
            </w:r>
          </w:p>
        </w:tc>
        <w:tc>
          <w:tcPr>
            <w:tcW w:w="892" w:type="dxa"/>
            <w:vMerge/>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5428B5" w:rsidTr="002D4357">
        <w:trPr>
          <w:trHeight w:val="212"/>
          <w:jc w:val="center"/>
        </w:trPr>
        <w:tc>
          <w:tcPr>
            <w:tcW w:w="1531" w:type="dxa"/>
            <w:vMerge w:val="restart"/>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1A</w:t>
            </w:r>
            <w:r w:rsidRPr="005428B5">
              <w:rPr>
                <w:rFonts w:ascii="Arial" w:eastAsia="Times New Roman" w:hAnsi="Arial"/>
                <w:sz w:val="18"/>
                <w:lang w:val="en-US"/>
              </w:rPr>
              <w:t>-</w:t>
            </w:r>
            <w:r w:rsidRPr="005428B5">
              <w:rPr>
                <w:rFonts w:ascii="Arial" w:hAnsi="Arial"/>
                <w:sz w:val="18"/>
                <w:lang w:val="en-US" w:eastAsia="ja-JP"/>
              </w:rPr>
              <w:t>3A-3A</w:t>
            </w:r>
          </w:p>
        </w:tc>
        <w:tc>
          <w:tcPr>
            <w:tcW w:w="1185" w:type="dxa"/>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w:t>
            </w:r>
          </w:p>
        </w:tc>
        <w:tc>
          <w:tcPr>
            <w:tcW w:w="1171" w:type="dxa"/>
            <w:tcBorders>
              <w:right w:val="single" w:sz="4" w:space="0" w:color="auto"/>
            </w:tcBorders>
            <w:vAlign w:val="center"/>
          </w:tcPr>
          <w:p w:rsidR="001C7F05" w:rsidRPr="005428B5" w:rsidRDefault="00790A97" w:rsidP="002D4357">
            <w:pPr>
              <w:pStyle w:val="TAR"/>
              <w:rPr>
                <w:rFonts w:cs="Arial"/>
              </w:rPr>
            </w:pPr>
            <w:r w:rsidRPr="005428B5">
              <w:rPr>
                <w:rFonts w:cs="Arial"/>
              </w:rPr>
              <w:t>1</w:t>
            </w:r>
            <w:r w:rsidRPr="005428B5">
              <w:rPr>
                <w:rFonts w:cs="Arial"/>
                <w:lang w:eastAsia="ja-JP"/>
              </w:rPr>
              <w:t>920</w:t>
            </w:r>
            <w:r w:rsidRPr="005428B5">
              <w:rPr>
                <w:rFonts w:cs="Arial"/>
              </w:rPr>
              <w:t xml:space="preserve"> MHz</w:t>
            </w:r>
          </w:p>
        </w:tc>
        <w:tc>
          <w:tcPr>
            <w:tcW w:w="270" w:type="dxa"/>
            <w:tcBorders>
              <w:left w:val="single" w:sz="4" w:space="0" w:color="auto"/>
              <w:right w:val="single" w:sz="4" w:space="0" w:color="auto"/>
            </w:tcBorders>
          </w:tcPr>
          <w:p w:rsidR="001C7F05" w:rsidRPr="005428B5" w:rsidRDefault="00790A97" w:rsidP="002D4357">
            <w:pPr>
              <w:pStyle w:val="TAC"/>
              <w:rPr>
                <w:rFonts w:cs="Arial"/>
              </w:rPr>
            </w:pPr>
            <w:r w:rsidRPr="005428B5">
              <w:rPr>
                <w:rFonts w:cs="Arial"/>
              </w:rPr>
              <w:t>–</w:t>
            </w:r>
          </w:p>
        </w:tc>
        <w:tc>
          <w:tcPr>
            <w:tcW w:w="1170" w:type="dxa"/>
            <w:tcBorders>
              <w:left w:val="single" w:sz="4" w:space="0" w:color="auto"/>
            </w:tcBorders>
            <w:vAlign w:val="center"/>
          </w:tcPr>
          <w:p w:rsidR="001C7F05" w:rsidRPr="005428B5" w:rsidRDefault="00790A97" w:rsidP="002D4357">
            <w:pPr>
              <w:pStyle w:val="TAL"/>
              <w:rPr>
                <w:rFonts w:cs="Arial"/>
              </w:rPr>
            </w:pPr>
            <w:r w:rsidRPr="005428B5">
              <w:rPr>
                <w:rFonts w:cs="Arial"/>
              </w:rPr>
              <w:t>1</w:t>
            </w:r>
            <w:r w:rsidRPr="005428B5">
              <w:rPr>
                <w:rFonts w:cs="Arial"/>
                <w:lang w:eastAsia="ja-JP"/>
              </w:rPr>
              <w:t>980</w:t>
            </w:r>
            <w:r w:rsidRPr="005428B5">
              <w:rPr>
                <w:rFonts w:cs="Arial"/>
              </w:rPr>
              <w:t xml:space="preserve"> MHz</w:t>
            </w:r>
          </w:p>
        </w:tc>
        <w:tc>
          <w:tcPr>
            <w:tcW w:w="1260" w:type="dxa"/>
            <w:tcBorders>
              <w:right w:val="single" w:sz="4" w:space="0" w:color="auto"/>
            </w:tcBorders>
            <w:vAlign w:val="center"/>
          </w:tcPr>
          <w:p w:rsidR="001C7F05" w:rsidRPr="005428B5" w:rsidRDefault="00790A97" w:rsidP="002D4357">
            <w:pPr>
              <w:pStyle w:val="TAR"/>
              <w:rPr>
                <w:rFonts w:cs="Arial"/>
              </w:rPr>
            </w:pPr>
            <w:r w:rsidRPr="005428B5">
              <w:rPr>
                <w:rFonts w:cs="Arial"/>
                <w:lang w:eastAsia="ja-JP"/>
              </w:rPr>
              <w:t>2110</w:t>
            </w:r>
            <w:r w:rsidRPr="005428B5">
              <w:rPr>
                <w:rFonts w:cs="Arial"/>
              </w:rPr>
              <w:t xml:space="preserve"> MHz</w:t>
            </w:r>
          </w:p>
        </w:tc>
        <w:tc>
          <w:tcPr>
            <w:tcW w:w="360" w:type="dxa"/>
            <w:tcBorders>
              <w:left w:val="single" w:sz="4" w:space="0" w:color="auto"/>
              <w:right w:val="single" w:sz="4" w:space="0" w:color="auto"/>
            </w:tcBorders>
          </w:tcPr>
          <w:p w:rsidR="001C7F05" w:rsidRPr="005428B5" w:rsidRDefault="00790A97" w:rsidP="002D4357">
            <w:pPr>
              <w:pStyle w:val="TAC"/>
              <w:rPr>
                <w:rFonts w:cs="Arial"/>
              </w:rPr>
            </w:pPr>
            <w:r w:rsidRPr="005428B5">
              <w:rPr>
                <w:rFonts w:cs="Arial"/>
              </w:rPr>
              <w:t>–</w:t>
            </w:r>
          </w:p>
        </w:tc>
        <w:tc>
          <w:tcPr>
            <w:tcW w:w="1196" w:type="dxa"/>
            <w:tcBorders>
              <w:left w:val="single" w:sz="4" w:space="0" w:color="auto"/>
            </w:tcBorders>
            <w:vAlign w:val="center"/>
          </w:tcPr>
          <w:p w:rsidR="001C7F05" w:rsidRPr="005428B5" w:rsidRDefault="00790A97" w:rsidP="002D4357">
            <w:pPr>
              <w:pStyle w:val="TAL"/>
              <w:rPr>
                <w:rFonts w:cs="Arial"/>
              </w:rPr>
            </w:pPr>
            <w:r w:rsidRPr="005428B5">
              <w:rPr>
                <w:rFonts w:cs="Arial"/>
                <w:lang w:eastAsia="ja-JP"/>
              </w:rPr>
              <w:t>2170</w:t>
            </w:r>
            <w:r w:rsidRPr="005428B5">
              <w:rPr>
                <w:rFonts w:cs="Arial"/>
              </w:rPr>
              <w:t xml:space="preserve"> MHz</w:t>
            </w:r>
          </w:p>
        </w:tc>
        <w:tc>
          <w:tcPr>
            <w:tcW w:w="892" w:type="dxa"/>
            <w:vMerge w:val="restart"/>
            <w:vAlign w:val="center"/>
          </w:tcPr>
          <w:p w:rsidR="001C7F05" w:rsidRPr="005428B5" w:rsidRDefault="00790A97" w:rsidP="002D4357">
            <w:pPr>
              <w:pStyle w:val="TAC"/>
              <w:rPr>
                <w:rFonts w:cs="Arial"/>
              </w:rPr>
            </w:pPr>
            <w:r w:rsidRPr="005428B5">
              <w:rPr>
                <w:rFonts w:cs="Arial"/>
              </w:rPr>
              <w:t>FDD</w:t>
            </w:r>
          </w:p>
        </w:tc>
      </w:tr>
      <w:tr w:rsidR="001C7F05" w:rsidRPr="005428B5" w:rsidTr="002D4357">
        <w:trPr>
          <w:trHeight w:val="212"/>
          <w:jc w:val="center"/>
        </w:trPr>
        <w:tc>
          <w:tcPr>
            <w:tcW w:w="1531" w:type="dxa"/>
            <w:vMerge/>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3</w:t>
            </w:r>
          </w:p>
        </w:tc>
        <w:tc>
          <w:tcPr>
            <w:tcW w:w="1171" w:type="dxa"/>
            <w:tcBorders>
              <w:right w:val="single" w:sz="4" w:space="0" w:color="auto"/>
            </w:tcBorders>
            <w:vAlign w:val="center"/>
          </w:tcPr>
          <w:p w:rsidR="001C7F05" w:rsidRPr="005428B5" w:rsidRDefault="00790A97" w:rsidP="002D4357">
            <w:pPr>
              <w:pStyle w:val="TAR"/>
            </w:pPr>
            <w:r w:rsidRPr="005428B5">
              <w:rPr>
                <w:lang w:eastAsia="ja-JP"/>
              </w:rPr>
              <w:t>1710</w:t>
            </w:r>
            <w:r w:rsidRPr="005428B5">
              <w:t xml:space="preserve"> MHz</w:t>
            </w:r>
          </w:p>
        </w:tc>
        <w:tc>
          <w:tcPr>
            <w:tcW w:w="270" w:type="dxa"/>
            <w:tcBorders>
              <w:left w:val="single" w:sz="4" w:space="0" w:color="auto"/>
              <w:right w:val="single" w:sz="4" w:space="0" w:color="auto"/>
            </w:tcBorders>
            <w:vAlign w:val="center"/>
          </w:tcPr>
          <w:p w:rsidR="001C7F05" w:rsidRPr="005428B5" w:rsidRDefault="00790A97" w:rsidP="002D4357">
            <w:pPr>
              <w:pStyle w:val="TAC"/>
            </w:pPr>
            <w:r w:rsidRPr="005428B5">
              <w:t>–</w:t>
            </w:r>
          </w:p>
        </w:tc>
        <w:tc>
          <w:tcPr>
            <w:tcW w:w="1170" w:type="dxa"/>
            <w:tcBorders>
              <w:left w:val="single" w:sz="4" w:space="0" w:color="auto"/>
            </w:tcBorders>
            <w:vAlign w:val="center"/>
          </w:tcPr>
          <w:p w:rsidR="001C7F05" w:rsidRPr="005428B5" w:rsidRDefault="00790A97" w:rsidP="002D4357">
            <w:pPr>
              <w:pStyle w:val="TAL"/>
            </w:pPr>
            <w:r w:rsidRPr="005428B5">
              <w:rPr>
                <w:lang w:eastAsia="ja-JP"/>
              </w:rPr>
              <w:t>1785</w:t>
            </w:r>
            <w:r w:rsidRPr="005428B5">
              <w:t xml:space="preserve"> MHz</w:t>
            </w:r>
          </w:p>
        </w:tc>
        <w:tc>
          <w:tcPr>
            <w:tcW w:w="1260" w:type="dxa"/>
            <w:tcBorders>
              <w:right w:val="single" w:sz="4" w:space="0" w:color="auto"/>
            </w:tcBorders>
            <w:vAlign w:val="center"/>
          </w:tcPr>
          <w:p w:rsidR="001C7F05" w:rsidRPr="005428B5" w:rsidRDefault="00790A97" w:rsidP="002D4357">
            <w:pPr>
              <w:pStyle w:val="TAR"/>
            </w:pPr>
            <w:r w:rsidRPr="005428B5">
              <w:rPr>
                <w:lang w:eastAsia="ja-JP"/>
              </w:rPr>
              <w:t>1805</w:t>
            </w:r>
            <w:r w:rsidRPr="005428B5">
              <w:t xml:space="preserve"> MHz</w:t>
            </w:r>
          </w:p>
        </w:tc>
        <w:tc>
          <w:tcPr>
            <w:tcW w:w="360" w:type="dxa"/>
            <w:tcBorders>
              <w:left w:val="single" w:sz="4" w:space="0" w:color="auto"/>
              <w:right w:val="single" w:sz="4" w:space="0" w:color="auto"/>
            </w:tcBorders>
            <w:vAlign w:val="center"/>
          </w:tcPr>
          <w:p w:rsidR="001C7F05" w:rsidRPr="005428B5" w:rsidRDefault="00790A97" w:rsidP="002D4357">
            <w:pPr>
              <w:pStyle w:val="TAC"/>
            </w:pPr>
            <w:r w:rsidRPr="005428B5">
              <w:t>–</w:t>
            </w:r>
          </w:p>
        </w:tc>
        <w:tc>
          <w:tcPr>
            <w:tcW w:w="1196" w:type="dxa"/>
            <w:tcBorders>
              <w:left w:val="single" w:sz="4" w:space="0" w:color="auto"/>
            </w:tcBorders>
            <w:vAlign w:val="center"/>
          </w:tcPr>
          <w:p w:rsidR="001C7F05" w:rsidRPr="005428B5" w:rsidRDefault="00790A97" w:rsidP="002D4357">
            <w:pPr>
              <w:pStyle w:val="TAL"/>
            </w:pPr>
            <w:r w:rsidRPr="005428B5">
              <w:rPr>
                <w:lang w:eastAsia="ja-JP"/>
              </w:rPr>
              <w:t>1880</w:t>
            </w:r>
            <w:r w:rsidRPr="005428B5">
              <w:t xml:space="preserve"> MHz</w:t>
            </w:r>
          </w:p>
        </w:tc>
        <w:tc>
          <w:tcPr>
            <w:tcW w:w="892" w:type="dxa"/>
            <w:vMerge/>
          </w:tcPr>
          <w:p w:rsidR="001C7F05" w:rsidRPr="005428B5" w:rsidRDefault="001C7F05" w:rsidP="002D4357">
            <w:pPr>
              <w:pStyle w:val="TAC"/>
              <w:rPr>
                <w:rFonts w:cs="Arial"/>
              </w:rPr>
            </w:pPr>
          </w:p>
        </w:tc>
      </w:tr>
    </w:tbl>
    <w:p w:rsidR="001C7F05" w:rsidRPr="005428B5" w:rsidRDefault="001C7F05" w:rsidP="001C7F05">
      <w:pPr>
        <w:overflowPunct w:val="0"/>
        <w:autoSpaceDE w:val="0"/>
        <w:autoSpaceDN w:val="0"/>
        <w:adjustRightInd w:val="0"/>
        <w:textAlignment w:val="baseline"/>
        <w:rPr>
          <w:rFonts w:eastAsia="Times New Roman"/>
          <w:lang w:val="en-US" w:eastAsia="zh-CN"/>
        </w:rPr>
      </w:pPr>
    </w:p>
    <w:p w:rsidR="004A3B00" w:rsidRPr="005428B5" w:rsidRDefault="001C7F05" w:rsidP="00A25113">
      <w:pPr>
        <w:pStyle w:val="Heading3"/>
        <w:spacing w:after="240"/>
        <w:rPr>
          <w:lang w:eastAsia="ja-JP"/>
        </w:rPr>
      </w:pPr>
      <w:bookmarkStart w:id="85" w:name="_Toc519497840"/>
      <w:r w:rsidRPr="005428B5">
        <w:rPr>
          <w:rFonts w:hint="eastAsia"/>
          <w:lang w:eastAsia="ja-JP"/>
        </w:rPr>
        <w:t>6.</w:t>
      </w:r>
      <w:r w:rsidRPr="005428B5">
        <w:rPr>
          <w:lang w:val="en-US" w:eastAsia="ja-JP"/>
        </w:rPr>
        <w:t>11</w:t>
      </w:r>
      <w:r w:rsidRPr="005428B5">
        <w:rPr>
          <w:lang w:eastAsia="ja-JP"/>
        </w:rPr>
        <w:t>.2</w:t>
      </w:r>
      <w:r w:rsidRPr="005428B5">
        <w:rPr>
          <w:lang w:eastAsia="ja-JP"/>
        </w:rPr>
        <w:tab/>
        <w:t>Channel bandwidths per operating band for CA</w:t>
      </w:r>
      <w:bookmarkEnd w:id="85"/>
    </w:p>
    <w:p w:rsidR="001C7F05" w:rsidRPr="005428B5" w:rsidRDefault="001C7F05" w:rsidP="00A25113">
      <w:pPr>
        <w:pStyle w:val="TH"/>
        <w:rPr>
          <w:lang w:eastAsia="zh-CN"/>
        </w:rPr>
      </w:pPr>
      <w:r w:rsidRPr="005428B5">
        <w:t xml:space="preserve">Table </w:t>
      </w:r>
      <w:r w:rsidRPr="005428B5">
        <w:rPr>
          <w:rFonts w:hint="eastAsia"/>
          <w:lang w:eastAsia="ja-JP"/>
        </w:rPr>
        <w:t>6.</w:t>
      </w:r>
      <w:r w:rsidRPr="005428B5">
        <w:rPr>
          <w:lang w:eastAsia="zh-CN"/>
        </w:rPr>
        <w:t>11</w:t>
      </w:r>
      <w:r w:rsidR="00790A97" w:rsidRPr="005428B5">
        <w:t xml:space="preserve">.2-1: E-UTRA CA </w:t>
      </w:r>
      <w:r w:rsidR="00790A97" w:rsidRPr="005428B5">
        <w:rPr>
          <w:lang w:val="en-US" w:eastAsia="ja-JP"/>
        </w:rPr>
        <w:t>configuration</w:t>
      </w:r>
      <w:r w:rsidR="00790A97" w:rsidRPr="005428B5">
        <w:t xml:space="preserve"> and bandwidth combination sets for</w:t>
      </w:r>
      <w:r w:rsidR="00790A97" w:rsidRPr="005428B5">
        <w:rPr>
          <w:lang w:eastAsia="zh-CN"/>
        </w:rPr>
        <w:t xml:space="preserve"> CA_</w:t>
      </w:r>
      <w:r w:rsidR="00790A97" w:rsidRPr="005428B5">
        <w:rPr>
          <w:lang w:eastAsia="ja-JP"/>
        </w:rPr>
        <w:t>1A-3A-3A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4"/>
        <w:gridCol w:w="1490"/>
        <w:gridCol w:w="787"/>
        <w:gridCol w:w="603"/>
        <w:gridCol w:w="597"/>
        <w:gridCol w:w="597"/>
        <w:gridCol w:w="601"/>
        <w:gridCol w:w="601"/>
        <w:gridCol w:w="601"/>
        <w:gridCol w:w="1236"/>
        <w:gridCol w:w="1320"/>
      </w:tblGrid>
      <w:tr w:rsidR="001C7F05" w:rsidRPr="005428B5" w:rsidTr="002D4357">
        <w:trPr>
          <w:jc w:val="center"/>
        </w:trPr>
        <w:tc>
          <w:tcPr>
            <w:tcW w:w="0" w:type="auto"/>
            <w:gridSpan w:val="11"/>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 / Bandwidth combination set</w:t>
            </w:r>
          </w:p>
        </w:tc>
      </w:tr>
      <w:tr w:rsidR="002C7459" w:rsidRPr="005428B5" w:rsidTr="002D4357">
        <w:trPr>
          <w:jc w:val="center"/>
        </w:trPr>
        <w:tc>
          <w:tcPr>
            <w:tcW w:w="0" w:type="auto"/>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w:t>
            </w:r>
          </w:p>
        </w:tc>
        <w:tc>
          <w:tcPr>
            <w:tcW w:w="0" w:type="auto"/>
          </w:tcPr>
          <w:p w:rsidR="001C7F05" w:rsidRPr="005428B5"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p>
          <w:p w:rsidR="001C7F05" w:rsidRPr="005428B5" w:rsidRDefault="00790A97" w:rsidP="002D4357">
            <w:pPr>
              <w:keepNext/>
              <w:keepLines/>
              <w:overflowPunct w:val="0"/>
              <w:autoSpaceDE w:val="0"/>
              <w:autoSpaceDN w:val="0"/>
              <w:adjustRightInd w:val="0"/>
              <w:spacing w:after="0"/>
              <w:jc w:val="center"/>
              <w:textAlignment w:val="baseline"/>
              <w:rPr>
                <w:rFonts w:ascii="Arial" w:hAnsi="Arial"/>
                <w:b/>
                <w:sz w:val="18"/>
                <w:lang w:eastAsia="ja-JP"/>
              </w:rPr>
            </w:pPr>
            <w:r w:rsidRPr="005428B5">
              <w:rPr>
                <w:rFonts w:ascii="Arial" w:eastAsia="Times New Roman" w:hAnsi="Arial"/>
                <w:b/>
                <w:sz w:val="18"/>
              </w:rPr>
              <w:t>Uplink CA configurations</w:t>
            </w:r>
          </w:p>
        </w:tc>
        <w:tc>
          <w:tcPr>
            <w:tcW w:w="0" w:type="auto"/>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Bands</w:t>
            </w:r>
          </w:p>
        </w:tc>
        <w:tc>
          <w:tcPr>
            <w:tcW w:w="0" w:type="auto"/>
            <w:tcBorders>
              <w:bottom w:val="single" w:sz="4" w:space="0" w:color="auto"/>
            </w:tcBorders>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1.4 MHz</w:t>
            </w:r>
          </w:p>
        </w:tc>
        <w:tc>
          <w:tcPr>
            <w:tcW w:w="0" w:type="auto"/>
            <w:tcBorders>
              <w:bottom w:val="single" w:sz="4" w:space="0" w:color="auto"/>
            </w:tcBorders>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3 MHz</w:t>
            </w:r>
          </w:p>
        </w:tc>
        <w:tc>
          <w:tcPr>
            <w:tcW w:w="0" w:type="auto"/>
            <w:tcBorders>
              <w:bottom w:val="single" w:sz="4" w:space="0" w:color="auto"/>
            </w:tcBorders>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5 MHz</w:t>
            </w:r>
          </w:p>
        </w:tc>
        <w:tc>
          <w:tcPr>
            <w:tcW w:w="0" w:type="auto"/>
            <w:tcBorders>
              <w:bottom w:val="single" w:sz="4" w:space="0" w:color="auto"/>
            </w:tcBorders>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10 MHz</w:t>
            </w:r>
          </w:p>
        </w:tc>
        <w:tc>
          <w:tcPr>
            <w:tcW w:w="0" w:type="auto"/>
            <w:tcBorders>
              <w:bottom w:val="single" w:sz="4" w:space="0" w:color="auto"/>
            </w:tcBorders>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15 MHz</w:t>
            </w:r>
          </w:p>
        </w:tc>
        <w:tc>
          <w:tcPr>
            <w:tcW w:w="0" w:type="auto"/>
            <w:tcBorders>
              <w:bottom w:val="single" w:sz="4" w:space="0" w:color="auto"/>
            </w:tcBorders>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20 MHz</w:t>
            </w:r>
          </w:p>
        </w:tc>
        <w:tc>
          <w:tcPr>
            <w:tcW w:w="0" w:type="auto"/>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Maximum aggregated bandwidth</w:t>
            </w:r>
          </w:p>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[MHz]</w:t>
            </w:r>
          </w:p>
        </w:tc>
        <w:tc>
          <w:tcPr>
            <w:tcW w:w="0" w:type="auto"/>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Bandwidth combination set</w:t>
            </w:r>
          </w:p>
        </w:tc>
      </w:tr>
      <w:tr w:rsidR="002C7459" w:rsidRPr="005428B5" w:rsidTr="002D4357">
        <w:trPr>
          <w:trHeight w:val="223"/>
          <w:jc w:val="center"/>
        </w:trPr>
        <w:tc>
          <w:tcPr>
            <w:tcW w:w="0" w:type="auto"/>
            <w:vMerge w:val="restart"/>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CA_</w:t>
            </w:r>
            <w:r w:rsidRPr="005428B5">
              <w:rPr>
                <w:rFonts w:ascii="Arial" w:hAnsi="Arial"/>
                <w:sz w:val="18"/>
                <w:lang w:val="en-US" w:eastAsia="ja-JP"/>
              </w:rPr>
              <w:t>1</w:t>
            </w:r>
            <w:r w:rsidRPr="005428B5">
              <w:rPr>
                <w:rFonts w:ascii="Arial" w:eastAsia="Times New Roman" w:hAnsi="Arial"/>
                <w:sz w:val="18"/>
                <w:lang w:val="en-US"/>
              </w:rPr>
              <w:t>A-</w:t>
            </w:r>
            <w:r w:rsidRPr="005428B5">
              <w:rPr>
                <w:rFonts w:ascii="Arial" w:hAnsi="Arial"/>
                <w:sz w:val="18"/>
                <w:lang w:val="en-US" w:eastAsia="ja-JP"/>
              </w:rPr>
              <w:t>3</w:t>
            </w:r>
            <w:r w:rsidRPr="005428B5">
              <w:rPr>
                <w:rFonts w:ascii="Arial" w:eastAsia="Times New Roman" w:hAnsi="Arial"/>
                <w:sz w:val="18"/>
                <w:lang w:val="en-US"/>
              </w:rPr>
              <w:t>A-</w:t>
            </w:r>
            <w:r w:rsidRPr="005428B5">
              <w:rPr>
                <w:rFonts w:ascii="Arial" w:hAnsi="Arial"/>
                <w:sz w:val="18"/>
                <w:lang w:val="en-US" w:eastAsia="ja-JP"/>
              </w:rPr>
              <w:t>3</w:t>
            </w:r>
            <w:r w:rsidRPr="005428B5">
              <w:rPr>
                <w:rFonts w:ascii="Arial" w:eastAsia="Times New Roman" w:hAnsi="Arial"/>
                <w:sz w:val="18"/>
                <w:lang w:val="en-US"/>
              </w:rPr>
              <w:t>A</w:t>
            </w:r>
          </w:p>
        </w:tc>
        <w:tc>
          <w:tcPr>
            <w:tcW w:w="0" w:type="auto"/>
            <w:vMerge w:val="restart"/>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1</w:t>
            </w:r>
            <w:r w:rsidRPr="005428B5">
              <w:rPr>
                <w:rFonts w:ascii="Arial" w:eastAsia="Times New Roman" w:hAnsi="Arial"/>
                <w:sz w:val="18"/>
                <w:lang w:val="en-US"/>
              </w:rPr>
              <w:t>A-</w:t>
            </w:r>
            <w:r w:rsidRPr="005428B5">
              <w:rPr>
                <w:rFonts w:ascii="Arial" w:hAnsi="Arial"/>
                <w:sz w:val="18"/>
                <w:lang w:val="en-US" w:eastAsia="ja-JP"/>
              </w:rPr>
              <w:t>3</w:t>
            </w:r>
            <w:r w:rsidRPr="005428B5">
              <w:rPr>
                <w:rFonts w:ascii="Arial" w:eastAsia="Times New Roman" w:hAnsi="Arial"/>
                <w:sz w:val="18"/>
                <w:lang w:val="en-US"/>
              </w:rPr>
              <w:t>A</w:t>
            </w:r>
          </w:p>
        </w:tc>
        <w:tc>
          <w:tcPr>
            <w:tcW w:w="0" w:type="auto"/>
            <w:shd w:val="clear" w:color="auto" w:fill="auto"/>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w:t>
            </w:r>
          </w:p>
        </w:tc>
        <w:tc>
          <w:tcPr>
            <w:tcW w:w="0" w:type="auto"/>
            <w:tcBorders>
              <w:right w:val="single" w:sz="4" w:space="0" w:color="auto"/>
            </w:tcBorders>
            <w:shd w:val="clear" w:color="auto" w:fill="auto"/>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0" w:type="auto"/>
            <w:tcBorders>
              <w:right w:val="single" w:sz="4" w:space="0" w:color="auto"/>
            </w:tcBorders>
            <w:shd w:val="clear" w:color="auto" w:fill="auto"/>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0" w:type="auto"/>
            <w:tcBorders>
              <w:right w:val="single" w:sz="4" w:space="0" w:color="auto"/>
            </w:tcBorders>
            <w:shd w:val="clear" w:color="auto" w:fill="auto"/>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0" w:type="auto"/>
            <w:tcBorders>
              <w:right w:val="single" w:sz="4" w:space="0" w:color="auto"/>
            </w:tcBorders>
            <w:shd w:val="clear" w:color="auto" w:fill="auto"/>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0" w:type="auto"/>
            <w:tcBorders>
              <w:right w:val="single" w:sz="4" w:space="0" w:color="auto"/>
            </w:tcBorders>
            <w:shd w:val="clear" w:color="auto" w:fill="auto"/>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0" w:type="auto"/>
            <w:tcBorders>
              <w:right w:val="single" w:sz="4" w:space="0" w:color="auto"/>
            </w:tcBorders>
            <w:shd w:val="clear" w:color="auto" w:fill="auto"/>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0" w:type="auto"/>
            <w:vMerge w:val="restart"/>
            <w:tcBorders>
              <w:left w:val="single" w:sz="4" w:space="0" w:color="auto"/>
            </w:tcBorders>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60</w:t>
            </w:r>
          </w:p>
        </w:tc>
        <w:tc>
          <w:tcPr>
            <w:tcW w:w="0" w:type="auto"/>
            <w:vMerge w:val="restart"/>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0</w:t>
            </w:r>
          </w:p>
        </w:tc>
      </w:tr>
      <w:tr w:rsidR="002C7459" w:rsidRPr="005428B5" w:rsidTr="002D4357">
        <w:trPr>
          <w:trHeight w:val="223"/>
          <w:jc w:val="center"/>
        </w:trPr>
        <w:tc>
          <w:tcPr>
            <w:tcW w:w="0" w:type="auto"/>
            <w:vMerge/>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tcPr>
          <w:p w:rsidR="001C7F05" w:rsidRPr="005428B5"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0" w:type="auto"/>
            <w:shd w:val="clear" w:color="auto" w:fill="auto"/>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3</w:t>
            </w:r>
          </w:p>
        </w:tc>
        <w:tc>
          <w:tcPr>
            <w:tcW w:w="0" w:type="auto"/>
            <w:gridSpan w:val="6"/>
            <w:shd w:val="clear" w:color="auto" w:fill="auto"/>
            <w:vAlign w:val="center"/>
          </w:tcPr>
          <w:p w:rsidR="001C7F05" w:rsidRPr="005428B5" w:rsidRDefault="00790A97" w:rsidP="002D4357">
            <w:pPr>
              <w:pStyle w:val="TAC"/>
              <w:rPr>
                <w:lang w:val="en-US" w:eastAsia="ja-JP"/>
              </w:rPr>
            </w:pPr>
            <w:r w:rsidRPr="005428B5">
              <w:rPr>
                <w:lang w:val="en-US" w:eastAsia="ja-JP"/>
              </w:rPr>
              <w:t xml:space="preserve">See CA_3A-3A Bandwidth Combination Set 0 in Table 5.6A.1-3 of </w:t>
            </w:r>
            <w:r w:rsidR="005428B5">
              <w:rPr>
                <w:lang w:val="en-US" w:eastAsia="ja-JP"/>
              </w:rPr>
              <w:t>TS 36.101 [3]</w:t>
            </w:r>
          </w:p>
        </w:tc>
        <w:tc>
          <w:tcPr>
            <w:tcW w:w="0" w:type="auto"/>
            <w:vMerge/>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1C7F05" w:rsidRPr="005428B5" w:rsidRDefault="001C7F05" w:rsidP="001C7F05">
      <w:pPr>
        <w:overflowPunct w:val="0"/>
        <w:autoSpaceDE w:val="0"/>
        <w:autoSpaceDN w:val="0"/>
        <w:adjustRightInd w:val="0"/>
        <w:textAlignment w:val="baseline"/>
        <w:rPr>
          <w:lang w:val="en-US" w:eastAsia="ja-JP"/>
        </w:rPr>
      </w:pPr>
    </w:p>
    <w:p w:rsidR="004A3B00" w:rsidRPr="005428B5" w:rsidRDefault="001C7F05" w:rsidP="00A25113">
      <w:pPr>
        <w:pStyle w:val="Heading3"/>
        <w:spacing w:after="240"/>
        <w:rPr>
          <w:lang w:eastAsia="ja-JP"/>
        </w:rPr>
      </w:pPr>
      <w:bookmarkStart w:id="86" w:name="_Toc519497841"/>
      <w:r w:rsidRPr="005428B5">
        <w:rPr>
          <w:rFonts w:hint="eastAsia"/>
          <w:lang w:eastAsia="ja-JP"/>
        </w:rPr>
        <w:t>6.</w:t>
      </w:r>
      <w:r w:rsidRPr="005428B5">
        <w:rPr>
          <w:lang w:val="en-US" w:eastAsia="ja-JP"/>
        </w:rPr>
        <w:t>11</w:t>
      </w:r>
      <w:r w:rsidRPr="005428B5">
        <w:rPr>
          <w:lang w:eastAsia="ja-JP"/>
        </w:rPr>
        <w:t>.3</w:t>
      </w:r>
      <w:r w:rsidRPr="005428B5">
        <w:rPr>
          <w:rFonts w:hint="eastAsia"/>
          <w:lang w:eastAsia="ja-JP"/>
        </w:rPr>
        <w:tab/>
      </w:r>
      <w:r w:rsidRPr="005428B5">
        <w:rPr>
          <w:lang w:eastAsia="ja-JP"/>
        </w:rPr>
        <w:t>Co-existence studies</w:t>
      </w:r>
      <w:bookmarkEnd w:id="86"/>
    </w:p>
    <w:p w:rsidR="001C7F05" w:rsidRPr="005428B5" w:rsidRDefault="001C7F05" w:rsidP="001C7F05">
      <w:pPr>
        <w:overflowPunct w:val="0"/>
        <w:autoSpaceDE w:val="0"/>
        <w:autoSpaceDN w:val="0"/>
        <w:adjustRightInd w:val="0"/>
        <w:textAlignment w:val="baseline"/>
        <w:rPr>
          <w:lang w:eastAsia="ja-JP"/>
        </w:rPr>
      </w:pPr>
      <w:r w:rsidRPr="005428B5">
        <w:rPr>
          <w:rFonts w:hint="eastAsia"/>
          <w:lang w:eastAsia="ja-JP"/>
        </w:rPr>
        <w:t>Based on co-existence studies of CA_</w:t>
      </w:r>
      <w:r w:rsidR="00790A97" w:rsidRPr="005428B5">
        <w:rPr>
          <w:lang w:eastAsia="ja-JP"/>
        </w:rPr>
        <w:t>1A-3A specified in TR 36.860-12, there is no additional harmonic and intermodulation impact for the additional band 3 receiver.</w:t>
      </w:r>
    </w:p>
    <w:p w:rsidR="004A3B00" w:rsidRPr="005428B5" w:rsidRDefault="001C7F05" w:rsidP="00A25113">
      <w:pPr>
        <w:pStyle w:val="Heading3"/>
        <w:spacing w:after="240"/>
        <w:rPr>
          <w:lang w:eastAsia="zh-CN"/>
        </w:rPr>
      </w:pPr>
      <w:bookmarkStart w:id="87" w:name="_Toc519497842"/>
      <w:r w:rsidRPr="005428B5">
        <w:rPr>
          <w:rFonts w:hint="eastAsia"/>
          <w:lang w:eastAsia="zh-CN"/>
        </w:rPr>
        <w:t>6.</w:t>
      </w:r>
      <w:r w:rsidRPr="005428B5">
        <w:rPr>
          <w:lang w:eastAsia="zh-CN"/>
        </w:rPr>
        <w:t>11.</w:t>
      </w:r>
      <w:r w:rsidRPr="005428B5">
        <w:rPr>
          <w:rFonts w:hint="eastAsia"/>
          <w:lang w:eastAsia="zh-CN"/>
        </w:rPr>
        <w:t>4</w:t>
      </w:r>
      <w:r w:rsidRPr="005428B5">
        <w:rPr>
          <w:lang w:eastAsia="zh-CN"/>
        </w:rPr>
        <w:tab/>
      </w:r>
      <w:r w:rsidRPr="005428B5">
        <w:rPr>
          <w:rFonts w:hint="eastAsia"/>
          <w:lang w:eastAsia="zh-CN"/>
        </w:rPr>
        <w:t>MSD</w:t>
      </w:r>
      <w:bookmarkEnd w:id="87"/>
    </w:p>
    <w:p w:rsidR="001C7F05" w:rsidRPr="005428B5" w:rsidRDefault="001C7F05" w:rsidP="001C7F05">
      <w:r w:rsidRPr="005428B5">
        <w:rPr>
          <w:rFonts w:hint="eastAsia"/>
          <w:lang w:val="en-US" w:eastAsia="ja-JP"/>
        </w:rPr>
        <w:t>As mentioned in 6.11.3</w:t>
      </w:r>
      <w:r w:rsidR="00790A97" w:rsidRPr="005428B5">
        <w:rPr>
          <w:rFonts w:eastAsia="Times New Roman"/>
          <w:lang w:val="en-US" w:eastAsia="zh-CN"/>
        </w:rPr>
        <w:t>,</w:t>
      </w:r>
      <w:r w:rsidR="00790A97" w:rsidRPr="005428B5">
        <w:rPr>
          <w:lang w:val="en-US" w:eastAsia="ja-JP"/>
        </w:rPr>
        <w:t xml:space="preserve"> there is no need to specify additional MSD requirement for this UL CA configuration.</w:t>
      </w:r>
    </w:p>
    <w:p w:rsidR="001C7F05" w:rsidRPr="005428B5" w:rsidRDefault="001C7F05" w:rsidP="00CE3C94">
      <w:pPr>
        <w:pStyle w:val="Heading2"/>
      </w:pPr>
      <w:bookmarkStart w:id="88" w:name="_Toc519497843"/>
      <w:r w:rsidRPr="005428B5">
        <w:rPr>
          <w:rFonts w:hint="eastAsia"/>
        </w:rPr>
        <w:t>6</w:t>
      </w:r>
      <w:r w:rsidRPr="005428B5">
        <w:t>.</w:t>
      </w:r>
      <w:r w:rsidRPr="005428B5">
        <w:rPr>
          <w:rFonts w:hint="eastAsia"/>
        </w:rPr>
        <w:t>12</w:t>
      </w:r>
      <w:r w:rsidRPr="005428B5">
        <w:tab/>
        <w:t>LTE Advanced Carrier Aggregation</w:t>
      </w:r>
      <w:r w:rsidRPr="005428B5">
        <w:rPr>
          <w:rFonts w:hint="eastAsia"/>
        </w:rPr>
        <w:t xml:space="preserve">: </w:t>
      </w:r>
      <w:r w:rsidRPr="005428B5">
        <w:t xml:space="preserve">Band </w:t>
      </w:r>
      <w:r w:rsidRPr="005428B5">
        <w:rPr>
          <w:rFonts w:hint="eastAsia"/>
        </w:rPr>
        <w:t>3</w:t>
      </w:r>
      <w:r w:rsidRPr="005428B5">
        <w:t xml:space="preserve"> and Band </w:t>
      </w:r>
      <w:r w:rsidR="00790A97" w:rsidRPr="005428B5">
        <w:t>3 and Band 19 with 2 ULs</w:t>
      </w:r>
      <w:bookmarkEnd w:id="88"/>
    </w:p>
    <w:p w:rsidR="004A3B00" w:rsidRPr="005428B5" w:rsidRDefault="001C7F05" w:rsidP="00A25113">
      <w:pPr>
        <w:pStyle w:val="Heading3"/>
      </w:pPr>
      <w:bookmarkStart w:id="89" w:name="_Toc519497844"/>
      <w:r w:rsidRPr="005428B5">
        <w:rPr>
          <w:rFonts w:hint="eastAsia"/>
        </w:rPr>
        <w:t>6</w:t>
      </w:r>
      <w:r w:rsidRPr="005428B5">
        <w:t>.12.1</w:t>
      </w:r>
      <w:r w:rsidR="003C3097" w:rsidRPr="005428B5">
        <w:tab/>
      </w:r>
      <w:r w:rsidRPr="005428B5">
        <w:t>Operating bands for CA</w:t>
      </w:r>
      <w:bookmarkEnd w:id="89"/>
    </w:p>
    <w:p w:rsidR="001C7F05" w:rsidRPr="005428B5" w:rsidRDefault="001C7F05" w:rsidP="00A25113">
      <w:pPr>
        <w:pStyle w:val="TH"/>
        <w:rPr>
          <w:lang w:eastAsia="ja-JP"/>
        </w:rPr>
      </w:pPr>
      <w:r w:rsidRPr="005428B5">
        <w:t xml:space="preserve">Table </w:t>
      </w:r>
      <w:r w:rsidRPr="005428B5">
        <w:rPr>
          <w:rFonts w:hint="eastAsia"/>
          <w:lang w:eastAsia="ja-JP"/>
        </w:rPr>
        <w:t>6.</w:t>
      </w:r>
      <w:r w:rsidRPr="005428B5">
        <w:rPr>
          <w:lang w:eastAsia="zh-CN"/>
        </w:rPr>
        <w:t>12</w:t>
      </w:r>
      <w:r w:rsidR="00790A97" w:rsidRPr="005428B5">
        <w:t xml:space="preserve">.1-1: </w:t>
      </w:r>
      <w:r w:rsidR="00790A97" w:rsidRPr="005428B5">
        <w:rPr>
          <w:lang w:val="en-US" w:eastAsia="ja-JP"/>
        </w:rPr>
        <w:t>Inter</w:t>
      </w:r>
      <w:r w:rsidR="00790A97" w:rsidRPr="005428B5">
        <w:t>-band CA operating bands</w:t>
      </w:r>
      <w:r w:rsidR="00790A97" w:rsidRPr="005428B5">
        <w:rPr>
          <w:lang w:eastAsia="zh-CN"/>
        </w:rPr>
        <w:t xml:space="preserve"> for CA_</w:t>
      </w:r>
      <w:r w:rsidR="00790A97" w:rsidRPr="005428B5">
        <w:rPr>
          <w:lang w:eastAsia="ja-JP"/>
        </w:rPr>
        <w:t>3A-3A-19A</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1"/>
        <w:gridCol w:w="1185"/>
        <w:gridCol w:w="1171"/>
        <w:gridCol w:w="270"/>
        <w:gridCol w:w="1170"/>
        <w:gridCol w:w="1260"/>
        <w:gridCol w:w="360"/>
        <w:gridCol w:w="1196"/>
        <w:gridCol w:w="892"/>
      </w:tblGrid>
      <w:tr w:rsidR="001C7F05" w:rsidRPr="005428B5" w:rsidTr="002D4357">
        <w:trPr>
          <w:trHeight w:val="212"/>
          <w:jc w:val="center"/>
        </w:trPr>
        <w:tc>
          <w:tcPr>
            <w:tcW w:w="1531" w:type="dxa"/>
            <w:vMerge w:val="restart"/>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E-UTRA CA Band</w:t>
            </w:r>
          </w:p>
        </w:tc>
        <w:tc>
          <w:tcPr>
            <w:tcW w:w="1185" w:type="dxa"/>
            <w:vMerge w:val="restart"/>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E-UTRA</w:t>
            </w:r>
          </w:p>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Band</w:t>
            </w:r>
          </w:p>
        </w:tc>
        <w:tc>
          <w:tcPr>
            <w:tcW w:w="2611" w:type="dxa"/>
            <w:gridSpan w:val="3"/>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Uplink (UL) band</w:t>
            </w:r>
          </w:p>
        </w:tc>
        <w:tc>
          <w:tcPr>
            <w:tcW w:w="2816" w:type="dxa"/>
            <w:gridSpan w:val="3"/>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Downlink (DL) band</w:t>
            </w:r>
          </w:p>
        </w:tc>
        <w:tc>
          <w:tcPr>
            <w:tcW w:w="892" w:type="dxa"/>
            <w:vMerge w:val="restart"/>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Duplex Mode</w:t>
            </w:r>
          </w:p>
        </w:tc>
      </w:tr>
      <w:tr w:rsidR="001C7F05" w:rsidRPr="005428B5" w:rsidTr="002D4357">
        <w:trPr>
          <w:trHeight w:val="212"/>
          <w:jc w:val="center"/>
        </w:trPr>
        <w:tc>
          <w:tcPr>
            <w:tcW w:w="1531" w:type="dxa"/>
            <w:vMerge/>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receive / UE transmit</w:t>
            </w:r>
            <w:r w:rsidRPr="005428B5">
              <w:rPr>
                <w:rFonts w:ascii="Arial" w:eastAsia="Times New Roman" w:hAnsi="Arial"/>
                <w:b/>
                <w:sz w:val="18"/>
                <w:vertAlign w:val="superscript"/>
                <w:lang w:val="en-US"/>
              </w:rPr>
              <w:t>1</w:t>
            </w:r>
          </w:p>
        </w:tc>
        <w:tc>
          <w:tcPr>
            <w:tcW w:w="2816" w:type="dxa"/>
            <w:gridSpan w:val="3"/>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transmit / UE receive</w:t>
            </w:r>
          </w:p>
        </w:tc>
        <w:tc>
          <w:tcPr>
            <w:tcW w:w="892" w:type="dxa"/>
            <w:vMerge/>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5428B5" w:rsidTr="002D4357">
        <w:trPr>
          <w:trHeight w:val="212"/>
          <w:jc w:val="center"/>
        </w:trPr>
        <w:tc>
          <w:tcPr>
            <w:tcW w:w="1531" w:type="dxa"/>
            <w:vMerge/>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tcBorders>
              <w:bottom w:val="single" w:sz="4" w:space="0" w:color="auto"/>
            </w:tcBorders>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UL_low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UL_high</w:t>
            </w:r>
          </w:p>
        </w:tc>
        <w:tc>
          <w:tcPr>
            <w:tcW w:w="2816" w:type="dxa"/>
            <w:gridSpan w:val="3"/>
            <w:tcBorders>
              <w:bottom w:val="single" w:sz="4" w:space="0" w:color="auto"/>
            </w:tcBorders>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DL_low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DL_high</w:t>
            </w:r>
          </w:p>
        </w:tc>
        <w:tc>
          <w:tcPr>
            <w:tcW w:w="892" w:type="dxa"/>
            <w:vMerge/>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5428B5" w:rsidTr="002D4357">
        <w:trPr>
          <w:trHeight w:val="212"/>
          <w:jc w:val="center"/>
        </w:trPr>
        <w:tc>
          <w:tcPr>
            <w:tcW w:w="1531" w:type="dxa"/>
            <w:vMerge w:val="restart"/>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3A</w:t>
            </w:r>
            <w:r w:rsidRPr="005428B5">
              <w:rPr>
                <w:rFonts w:ascii="Arial" w:eastAsia="Times New Roman" w:hAnsi="Arial"/>
                <w:sz w:val="18"/>
                <w:lang w:val="en-US"/>
              </w:rPr>
              <w:t>-</w:t>
            </w:r>
            <w:r w:rsidRPr="005428B5">
              <w:rPr>
                <w:rFonts w:ascii="Arial" w:hAnsi="Arial"/>
                <w:sz w:val="18"/>
                <w:lang w:val="en-US" w:eastAsia="ja-JP"/>
              </w:rPr>
              <w:t>3A-19A</w:t>
            </w:r>
          </w:p>
        </w:tc>
        <w:tc>
          <w:tcPr>
            <w:tcW w:w="1185" w:type="dxa"/>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3</w:t>
            </w:r>
          </w:p>
        </w:tc>
        <w:tc>
          <w:tcPr>
            <w:tcW w:w="1171" w:type="dxa"/>
            <w:tcBorders>
              <w:right w:val="single" w:sz="4" w:space="0" w:color="auto"/>
            </w:tcBorders>
            <w:vAlign w:val="center"/>
          </w:tcPr>
          <w:p w:rsidR="001C7F05" w:rsidRPr="005428B5" w:rsidRDefault="00790A97" w:rsidP="002D4357">
            <w:pPr>
              <w:pStyle w:val="TAR"/>
              <w:rPr>
                <w:rFonts w:cs="Arial"/>
              </w:rPr>
            </w:pPr>
            <w:r w:rsidRPr="005428B5">
              <w:rPr>
                <w:rFonts w:cs="Arial"/>
              </w:rPr>
              <w:t>1710 MHz</w:t>
            </w:r>
          </w:p>
        </w:tc>
        <w:tc>
          <w:tcPr>
            <w:tcW w:w="270" w:type="dxa"/>
            <w:tcBorders>
              <w:left w:val="single" w:sz="4" w:space="0" w:color="auto"/>
              <w:right w:val="single" w:sz="4" w:space="0" w:color="auto"/>
            </w:tcBorders>
          </w:tcPr>
          <w:p w:rsidR="001C7F05" w:rsidRPr="005428B5" w:rsidRDefault="00790A97" w:rsidP="002D4357">
            <w:pPr>
              <w:pStyle w:val="TAC"/>
              <w:rPr>
                <w:rFonts w:cs="Arial"/>
              </w:rPr>
            </w:pPr>
            <w:r w:rsidRPr="005428B5">
              <w:rPr>
                <w:rFonts w:cs="Arial"/>
              </w:rPr>
              <w:t>–</w:t>
            </w:r>
          </w:p>
        </w:tc>
        <w:tc>
          <w:tcPr>
            <w:tcW w:w="1170" w:type="dxa"/>
            <w:tcBorders>
              <w:left w:val="single" w:sz="4" w:space="0" w:color="auto"/>
            </w:tcBorders>
            <w:vAlign w:val="center"/>
          </w:tcPr>
          <w:p w:rsidR="001C7F05" w:rsidRPr="005428B5" w:rsidRDefault="00790A97" w:rsidP="002D4357">
            <w:pPr>
              <w:pStyle w:val="TAL"/>
              <w:rPr>
                <w:rFonts w:cs="Arial"/>
              </w:rPr>
            </w:pPr>
            <w:r w:rsidRPr="005428B5">
              <w:rPr>
                <w:rFonts w:cs="Arial"/>
              </w:rPr>
              <w:t>1785 MHz</w:t>
            </w:r>
          </w:p>
        </w:tc>
        <w:tc>
          <w:tcPr>
            <w:tcW w:w="1260" w:type="dxa"/>
            <w:tcBorders>
              <w:right w:val="single" w:sz="4" w:space="0" w:color="auto"/>
            </w:tcBorders>
            <w:vAlign w:val="center"/>
          </w:tcPr>
          <w:p w:rsidR="001C7F05" w:rsidRPr="005428B5" w:rsidRDefault="00790A97" w:rsidP="002D4357">
            <w:pPr>
              <w:pStyle w:val="TAR"/>
              <w:rPr>
                <w:rFonts w:cs="Arial"/>
              </w:rPr>
            </w:pPr>
            <w:r w:rsidRPr="005428B5">
              <w:rPr>
                <w:rFonts w:cs="Arial"/>
              </w:rPr>
              <w:t>1805 MHz</w:t>
            </w:r>
          </w:p>
        </w:tc>
        <w:tc>
          <w:tcPr>
            <w:tcW w:w="360" w:type="dxa"/>
            <w:tcBorders>
              <w:left w:val="single" w:sz="4" w:space="0" w:color="auto"/>
              <w:right w:val="single" w:sz="4" w:space="0" w:color="auto"/>
            </w:tcBorders>
          </w:tcPr>
          <w:p w:rsidR="001C7F05" w:rsidRPr="005428B5" w:rsidRDefault="00790A97" w:rsidP="002D4357">
            <w:pPr>
              <w:pStyle w:val="TAC"/>
              <w:rPr>
                <w:rFonts w:cs="Arial"/>
              </w:rPr>
            </w:pPr>
            <w:r w:rsidRPr="005428B5">
              <w:rPr>
                <w:rFonts w:cs="Arial"/>
              </w:rPr>
              <w:t>–</w:t>
            </w:r>
          </w:p>
        </w:tc>
        <w:tc>
          <w:tcPr>
            <w:tcW w:w="1196" w:type="dxa"/>
            <w:tcBorders>
              <w:left w:val="single" w:sz="4" w:space="0" w:color="auto"/>
            </w:tcBorders>
            <w:vAlign w:val="center"/>
          </w:tcPr>
          <w:p w:rsidR="001C7F05" w:rsidRPr="005428B5" w:rsidRDefault="00790A97" w:rsidP="002D4357">
            <w:pPr>
              <w:pStyle w:val="TAL"/>
              <w:rPr>
                <w:rFonts w:cs="Arial"/>
              </w:rPr>
            </w:pPr>
            <w:r w:rsidRPr="005428B5">
              <w:rPr>
                <w:rFonts w:cs="Arial"/>
              </w:rPr>
              <w:t>1880 MHz</w:t>
            </w:r>
          </w:p>
        </w:tc>
        <w:tc>
          <w:tcPr>
            <w:tcW w:w="892" w:type="dxa"/>
            <w:vMerge w:val="restart"/>
            <w:vAlign w:val="center"/>
          </w:tcPr>
          <w:p w:rsidR="001C7F05" w:rsidRPr="005428B5" w:rsidRDefault="00790A97" w:rsidP="002D4357">
            <w:pPr>
              <w:pStyle w:val="TAC"/>
              <w:rPr>
                <w:rFonts w:cs="Arial"/>
              </w:rPr>
            </w:pPr>
            <w:r w:rsidRPr="005428B5">
              <w:rPr>
                <w:rFonts w:cs="Arial"/>
              </w:rPr>
              <w:t>FDD</w:t>
            </w:r>
          </w:p>
        </w:tc>
      </w:tr>
      <w:tr w:rsidR="001C7F05" w:rsidRPr="005428B5" w:rsidTr="002D4357">
        <w:trPr>
          <w:trHeight w:val="212"/>
          <w:jc w:val="center"/>
        </w:trPr>
        <w:tc>
          <w:tcPr>
            <w:tcW w:w="1531" w:type="dxa"/>
            <w:vMerge/>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19</w:t>
            </w:r>
          </w:p>
        </w:tc>
        <w:tc>
          <w:tcPr>
            <w:tcW w:w="1171" w:type="dxa"/>
            <w:tcBorders>
              <w:right w:val="single" w:sz="4" w:space="0" w:color="auto"/>
            </w:tcBorders>
            <w:vAlign w:val="center"/>
          </w:tcPr>
          <w:p w:rsidR="001C7F05" w:rsidRPr="005428B5" w:rsidRDefault="00790A97" w:rsidP="002D4357">
            <w:pPr>
              <w:pStyle w:val="TAR"/>
            </w:pPr>
            <w:r w:rsidRPr="005428B5">
              <w:rPr>
                <w:lang w:eastAsia="ja-JP"/>
              </w:rPr>
              <w:t>830</w:t>
            </w:r>
            <w:r w:rsidRPr="005428B5">
              <w:t xml:space="preserve"> MHz</w:t>
            </w:r>
          </w:p>
        </w:tc>
        <w:tc>
          <w:tcPr>
            <w:tcW w:w="270" w:type="dxa"/>
            <w:tcBorders>
              <w:left w:val="single" w:sz="4" w:space="0" w:color="auto"/>
              <w:right w:val="single" w:sz="4" w:space="0" w:color="auto"/>
            </w:tcBorders>
            <w:vAlign w:val="center"/>
          </w:tcPr>
          <w:p w:rsidR="001C7F05" w:rsidRPr="005428B5" w:rsidRDefault="00790A97" w:rsidP="002D4357">
            <w:pPr>
              <w:pStyle w:val="TAC"/>
            </w:pPr>
            <w:r w:rsidRPr="005428B5">
              <w:t>–</w:t>
            </w:r>
          </w:p>
        </w:tc>
        <w:tc>
          <w:tcPr>
            <w:tcW w:w="1170" w:type="dxa"/>
            <w:tcBorders>
              <w:left w:val="single" w:sz="4" w:space="0" w:color="auto"/>
            </w:tcBorders>
            <w:vAlign w:val="center"/>
          </w:tcPr>
          <w:p w:rsidR="001C7F05" w:rsidRPr="005428B5" w:rsidRDefault="00790A97" w:rsidP="002D4357">
            <w:pPr>
              <w:pStyle w:val="TAL"/>
            </w:pPr>
            <w:r w:rsidRPr="005428B5">
              <w:rPr>
                <w:lang w:eastAsia="ja-JP"/>
              </w:rPr>
              <w:t>845</w:t>
            </w:r>
            <w:r w:rsidRPr="005428B5">
              <w:t xml:space="preserve"> MHz</w:t>
            </w:r>
          </w:p>
        </w:tc>
        <w:tc>
          <w:tcPr>
            <w:tcW w:w="1260" w:type="dxa"/>
            <w:tcBorders>
              <w:right w:val="single" w:sz="4" w:space="0" w:color="auto"/>
            </w:tcBorders>
            <w:vAlign w:val="center"/>
          </w:tcPr>
          <w:p w:rsidR="001C7F05" w:rsidRPr="005428B5" w:rsidRDefault="00790A97" w:rsidP="002D4357">
            <w:pPr>
              <w:pStyle w:val="TAR"/>
            </w:pPr>
            <w:r w:rsidRPr="005428B5">
              <w:rPr>
                <w:lang w:eastAsia="ja-JP"/>
              </w:rPr>
              <w:t>875</w:t>
            </w:r>
            <w:r w:rsidRPr="005428B5">
              <w:t xml:space="preserve"> MHz</w:t>
            </w:r>
          </w:p>
        </w:tc>
        <w:tc>
          <w:tcPr>
            <w:tcW w:w="360" w:type="dxa"/>
            <w:tcBorders>
              <w:left w:val="single" w:sz="4" w:space="0" w:color="auto"/>
              <w:right w:val="single" w:sz="4" w:space="0" w:color="auto"/>
            </w:tcBorders>
            <w:vAlign w:val="center"/>
          </w:tcPr>
          <w:p w:rsidR="001C7F05" w:rsidRPr="005428B5" w:rsidRDefault="00790A97" w:rsidP="002D4357">
            <w:pPr>
              <w:pStyle w:val="TAC"/>
            </w:pPr>
            <w:r w:rsidRPr="005428B5">
              <w:t>–</w:t>
            </w:r>
          </w:p>
        </w:tc>
        <w:tc>
          <w:tcPr>
            <w:tcW w:w="1196" w:type="dxa"/>
            <w:tcBorders>
              <w:left w:val="single" w:sz="4" w:space="0" w:color="auto"/>
            </w:tcBorders>
            <w:vAlign w:val="center"/>
          </w:tcPr>
          <w:p w:rsidR="001C7F05" w:rsidRPr="005428B5" w:rsidRDefault="00790A97" w:rsidP="002D4357">
            <w:pPr>
              <w:pStyle w:val="TAL"/>
            </w:pPr>
            <w:r w:rsidRPr="005428B5">
              <w:rPr>
                <w:lang w:eastAsia="ja-JP"/>
              </w:rPr>
              <w:t>890</w:t>
            </w:r>
            <w:r w:rsidRPr="005428B5">
              <w:t xml:space="preserve"> MHz</w:t>
            </w:r>
          </w:p>
        </w:tc>
        <w:tc>
          <w:tcPr>
            <w:tcW w:w="892" w:type="dxa"/>
            <w:vMerge/>
          </w:tcPr>
          <w:p w:rsidR="001C7F05" w:rsidRPr="005428B5" w:rsidRDefault="001C7F05" w:rsidP="002D4357">
            <w:pPr>
              <w:pStyle w:val="TAC"/>
              <w:rPr>
                <w:rFonts w:cs="Arial"/>
              </w:rPr>
            </w:pPr>
          </w:p>
        </w:tc>
      </w:tr>
    </w:tbl>
    <w:p w:rsidR="001C7F05" w:rsidRPr="005428B5" w:rsidRDefault="001C7F05" w:rsidP="001C7F05">
      <w:pPr>
        <w:overflowPunct w:val="0"/>
        <w:autoSpaceDE w:val="0"/>
        <w:autoSpaceDN w:val="0"/>
        <w:adjustRightInd w:val="0"/>
        <w:textAlignment w:val="baseline"/>
        <w:rPr>
          <w:rFonts w:eastAsia="Times New Roman"/>
          <w:lang w:val="en-US" w:eastAsia="zh-CN"/>
        </w:rPr>
      </w:pPr>
    </w:p>
    <w:p w:rsidR="004A3B00" w:rsidRPr="005428B5" w:rsidRDefault="001C7F05" w:rsidP="00A25113">
      <w:pPr>
        <w:pStyle w:val="Heading3"/>
        <w:spacing w:after="240"/>
        <w:rPr>
          <w:lang w:eastAsia="ja-JP"/>
        </w:rPr>
      </w:pPr>
      <w:bookmarkStart w:id="90" w:name="_Toc519497845"/>
      <w:r w:rsidRPr="005428B5">
        <w:rPr>
          <w:rFonts w:hint="eastAsia"/>
          <w:lang w:eastAsia="ja-JP"/>
        </w:rPr>
        <w:t>6.</w:t>
      </w:r>
      <w:r w:rsidRPr="005428B5">
        <w:rPr>
          <w:lang w:val="en-US" w:eastAsia="ja-JP"/>
        </w:rPr>
        <w:t>12</w:t>
      </w:r>
      <w:r w:rsidRPr="005428B5">
        <w:rPr>
          <w:lang w:eastAsia="ja-JP"/>
        </w:rPr>
        <w:t>.2</w:t>
      </w:r>
      <w:r w:rsidRPr="005428B5">
        <w:rPr>
          <w:lang w:eastAsia="ja-JP"/>
        </w:rPr>
        <w:tab/>
        <w:t>Channel bandwidths per operating band for CA</w:t>
      </w:r>
      <w:bookmarkEnd w:id="90"/>
    </w:p>
    <w:p w:rsidR="001C7F05" w:rsidRPr="005428B5" w:rsidRDefault="001C7F05" w:rsidP="00A25113">
      <w:pPr>
        <w:pStyle w:val="TH"/>
        <w:rPr>
          <w:lang w:eastAsia="zh-CN"/>
        </w:rPr>
      </w:pPr>
      <w:r w:rsidRPr="005428B5">
        <w:t xml:space="preserve">Table </w:t>
      </w:r>
      <w:r w:rsidRPr="005428B5">
        <w:rPr>
          <w:rFonts w:hint="eastAsia"/>
          <w:lang w:eastAsia="ja-JP"/>
        </w:rPr>
        <w:t>6.</w:t>
      </w:r>
      <w:r w:rsidR="00790A97" w:rsidRPr="005428B5">
        <w:rPr>
          <w:lang w:eastAsia="zh-CN"/>
        </w:rPr>
        <w:t>12</w:t>
      </w:r>
      <w:r w:rsidR="00790A97" w:rsidRPr="005428B5">
        <w:t xml:space="preserve">.2-1: E-UTRA CA </w:t>
      </w:r>
      <w:r w:rsidR="00790A97" w:rsidRPr="005428B5">
        <w:rPr>
          <w:lang w:val="en-US" w:eastAsia="ja-JP"/>
        </w:rPr>
        <w:t>configuration</w:t>
      </w:r>
      <w:r w:rsidR="00790A97" w:rsidRPr="005428B5">
        <w:t xml:space="preserve"> and bandwidth combination sets for</w:t>
      </w:r>
      <w:r w:rsidR="00790A97" w:rsidRPr="005428B5">
        <w:rPr>
          <w:lang w:eastAsia="zh-CN"/>
        </w:rPr>
        <w:t xml:space="preserve"> CA_</w:t>
      </w:r>
      <w:r w:rsidR="00790A97" w:rsidRPr="005428B5">
        <w:rPr>
          <w:lang w:eastAsia="ja-JP"/>
        </w:rPr>
        <w:t>3A-3A-19A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82"/>
        <w:gridCol w:w="713"/>
        <w:gridCol w:w="714"/>
        <w:gridCol w:w="713"/>
        <w:gridCol w:w="714"/>
        <w:gridCol w:w="782"/>
        <w:gridCol w:w="1187"/>
        <w:gridCol w:w="1287"/>
        <w:gridCol w:w="8"/>
      </w:tblGrid>
      <w:tr w:rsidR="001C7F05" w:rsidRPr="005428B5" w:rsidTr="002D4357">
        <w:trPr>
          <w:jc w:val="center"/>
        </w:trPr>
        <w:tc>
          <w:tcPr>
            <w:tcW w:w="10864" w:type="dxa"/>
            <w:gridSpan w:val="12"/>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 / Bandwidth combination set</w:t>
            </w:r>
          </w:p>
        </w:tc>
      </w:tr>
      <w:tr w:rsidR="001C7F05" w:rsidRPr="005428B5" w:rsidTr="002D4357">
        <w:trPr>
          <w:gridAfter w:val="1"/>
          <w:wAfter w:w="8" w:type="dxa"/>
          <w:jc w:val="center"/>
        </w:trPr>
        <w:tc>
          <w:tcPr>
            <w:tcW w:w="1651" w:type="dxa"/>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w:t>
            </w:r>
          </w:p>
        </w:tc>
        <w:tc>
          <w:tcPr>
            <w:tcW w:w="1466" w:type="dxa"/>
          </w:tcPr>
          <w:p w:rsidR="001C7F05" w:rsidRPr="005428B5"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p>
          <w:p w:rsidR="001C7F05" w:rsidRPr="005428B5" w:rsidRDefault="00790A97" w:rsidP="002D4357">
            <w:pPr>
              <w:keepNext/>
              <w:keepLines/>
              <w:overflowPunct w:val="0"/>
              <w:autoSpaceDE w:val="0"/>
              <w:autoSpaceDN w:val="0"/>
              <w:adjustRightInd w:val="0"/>
              <w:spacing w:after="0"/>
              <w:jc w:val="center"/>
              <w:textAlignment w:val="baseline"/>
              <w:rPr>
                <w:rFonts w:ascii="Arial" w:hAnsi="Arial"/>
                <w:b/>
                <w:sz w:val="18"/>
                <w:lang w:eastAsia="ja-JP"/>
              </w:rPr>
            </w:pPr>
            <w:r w:rsidRPr="005428B5">
              <w:rPr>
                <w:rFonts w:ascii="Arial" w:eastAsia="Times New Roman" w:hAnsi="Arial"/>
                <w:b/>
                <w:sz w:val="18"/>
              </w:rPr>
              <w:t>Uplink CA configurations</w:t>
            </w:r>
          </w:p>
        </w:tc>
        <w:tc>
          <w:tcPr>
            <w:tcW w:w="847" w:type="dxa"/>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Bands</w:t>
            </w:r>
          </w:p>
        </w:tc>
        <w:tc>
          <w:tcPr>
            <w:tcW w:w="782" w:type="dxa"/>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1.4 MHz</w:t>
            </w:r>
          </w:p>
        </w:tc>
        <w:tc>
          <w:tcPr>
            <w:tcW w:w="713" w:type="dxa"/>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3 MHz</w:t>
            </w:r>
          </w:p>
        </w:tc>
        <w:tc>
          <w:tcPr>
            <w:tcW w:w="714" w:type="dxa"/>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5 MHz</w:t>
            </w:r>
          </w:p>
        </w:tc>
        <w:tc>
          <w:tcPr>
            <w:tcW w:w="713" w:type="dxa"/>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10 MHz</w:t>
            </w:r>
          </w:p>
        </w:tc>
        <w:tc>
          <w:tcPr>
            <w:tcW w:w="714" w:type="dxa"/>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15 MHz</w:t>
            </w:r>
          </w:p>
        </w:tc>
        <w:tc>
          <w:tcPr>
            <w:tcW w:w="782" w:type="dxa"/>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20 MHz</w:t>
            </w:r>
          </w:p>
        </w:tc>
        <w:tc>
          <w:tcPr>
            <w:tcW w:w="1187" w:type="dxa"/>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Maximum aggregated bandwidth</w:t>
            </w:r>
          </w:p>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[MHz]</w:t>
            </w:r>
          </w:p>
        </w:tc>
        <w:tc>
          <w:tcPr>
            <w:tcW w:w="1287" w:type="dxa"/>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Bandwidth combination set</w:t>
            </w:r>
          </w:p>
        </w:tc>
      </w:tr>
      <w:tr w:rsidR="001C7F05" w:rsidRPr="005428B5" w:rsidTr="002D4357">
        <w:trPr>
          <w:gridAfter w:val="1"/>
          <w:wAfter w:w="8" w:type="dxa"/>
          <w:trHeight w:val="223"/>
          <w:jc w:val="center"/>
        </w:trPr>
        <w:tc>
          <w:tcPr>
            <w:tcW w:w="1651" w:type="dxa"/>
            <w:vMerge w:val="restart"/>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CA_3A-3A-19A</w:t>
            </w:r>
          </w:p>
        </w:tc>
        <w:tc>
          <w:tcPr>
            <w:tcW w:w="1466" w:type="dxa"/>
            <w:vMerge w:val="restart"/>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CA_3A-19A</w:t>
            </w:r>
          </w:p>
        </w:tc>
        <w:tc>
          <w:tcPr>
            <w:tcW w:w="847" w:type="dxa"/>
            <w:shd w:val="clear" w:color="auto" w:fill="auto"/>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3</w:t>
            </w:r>
          </w:p>
        </w:tc>
        <w:tc>
          <w:tcPr>
            <w:tcW w:w="4418" w:type="dxa"/>
            <w:gridSpan w:val="6"/>
            <w:shd w:val="clear" w:color="auto" w:fill="auto"/>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 xml:space="preserve">See CA_3A-3A Bandwidth Combination Set 0 in Table 5.6A.1-3 of </w:t>
            </w:r>
            <w:r w:rsidR="005428B5">
              <w:rPr>
                <w:rFonts w:ascii="Arial" w:hAnsi="Arial"/>
                <w:sz w:val="18"/>
                <w:lang w:val="en-US" w:eastAsia="ja-JP"/>
              </w:rPr>
              <w:t>TS 36.101 [3]</w:t>
            </w:r>
          </w:p>
        </w:tc>
        <w:tc>
          <w:tcPr>
            <w:tcW w:w="1187" w:type="dxa"/>
            <w:vMerge w:val="restart"/>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55</w:t>
            </w:r>
          </w:p>
        </w:tc>
        <w:tc>
          <w:tcPr>
            <w:tcW w:w="1287" w:type="dxa"/>
            <w:vMerge w:val="restart"/>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0</w:t>
            </w:r>
          </w:p>
        </w:tc>
      </w:tr>
      <w:tr w:rsidR="001C7F05" w:rsidRPr="005428B5" w:rsidTr="002D4357">
        <w:trPr>
          <w:gridAfter w:val="1"/>
          <w:wAfter w:w="8" w:type="dxa"/>
          <w:trHeight w:val="223"/>
          <w:jc w:val="center"/>
        </w:trPr>
        <w:tc>
          <w:tcPr>
            <w:tcW w:w="1651" w:type="dxa"/>
            <w:vMerge/>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1C7F05" w:rsidRPr="005428B5"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19</w:t>
            </w:r>
          </w:p>
        </w:tc>
        <w:tc>
          <w:tcPr>
            <w:tcW w:w="782" w:type="dxa"/>
            <w:shd w:val="clear" w:color="auto" w:fill="auto"/>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4" w:type="dxa"/>
            <w:vAlign w:val="center"/>
          </w:tcPr>
          <w:p w:rsidR="001C7F05" w:rsidRPr="005428B5" w:rsidRDefault="00790A97" w:rsidP="002D4357">
            <w:pPr>
              <w:pStyle w:val="TAC"/>
              <w:rPr>
                <w:lang w:val="en-US" w:eastAsia="ja-JP"/>
              </w:rPr>
            </w:pPr>
            <w:r w:rsidRPr="005428B5">
              <w:rPr>
                <w:lang w:val="en-US" w:eastAsia="ja-JP"/>
              </w:rPr>
              <w:t>Yes</w:t>
            </w:r>
          </w:p>
        </w:tc>
        <w:tc>
          <w:tcPr>
            <w:tcW w:w="713" w:type="dxa"/>
            <w:vAlign w:val="center"/>
          </w:tcPr>
          <w:p w:rsidR="001C7F05" w:rsidRPr="005428B5" w:rsidRDefault="00790A97" w:rsidP="002D4357">
            <w:pPr>
              <w:pStyle w:val="TAC"/>
              <w:rPr>
                <w:lang w:val="en-US" w:eastAsia="ja-JP"/>
              </w:rPr>
            </w:pPr>
            <w:r w:rsidRPr="005428B5">
              <w:rPr>
                <w:lang w:val="en-US" w:eastAsia="ja-JP"/>
              </w:rPr>
              <w:t>Yes</w:t>
            </w:r>
          </w:p>
        </w:tc>
        <w:tc>
          <w:tcPr>
            <w:tcW w:w="714" w:type="dxa"/>
            <w:vAlign w:val="center"/>
          </w:tcPr>
          <w:p w:rsidR="001C7F05" w:rsidRPr="005428B5" w:rsidRDefault="00790A97" w:rsidP="002D4357">
            <w:pPr>
              <w:pStyle w:val="TAC"/>
              <w:rPr>
                <w:lang w:val="en-US" w:eastAsia="ja-JP"/>
              </w:rPr>
            </w:pPr>
            <w:r w:rsidRPr="005428B5">
              <w:rPr>
                <w:lang w:val="en-US" w:eastAsia="ja-JP"/>
              </w:rPr>
              <w:t>Yes</w:t>
            </w:r>
          </w:p>
        </w:tc>
        <w:tc>
          <w:tcPr>
            <w:tcW w:w="782" w:type="dxa"/>
            <w:vAlign w:val="center"/>
          </w:tcPr>
          <w:p w:rsidR="001C7F05" w:rsidRPr="005428B5" w:rsidRDefault="001C7F05" w:rsidP="002D4357">
            <w:pPr>
              <w:pStyle w:val="TAC"/>
              <w:rPr>
                <w:lang w:val="en-US" w:eastAsia="ja-JP"/>
              </w:rPr>
            </w:pPr>
          </w:p>
        </w:tc>
        <w:tc>
          <w:tcPr>
            <w:tcW w:w="1187" w:type="dxa"/>
            <w:vMerge/>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1C7F05" w:rsidRPr="005428B5" w:rsidRDefault="001C7F05" w:rsidP="001C7F05">
      <w:pPr>
        <w:overflowPunct w:val="0"/>
        <w:autoSpaceDE w:val="0"/>
        <w:autoSpaceDN w:val="0"/>
        <w:adjustRightInd w:val="0"/>
        <w:textAlignment w:val="baseline"/>
        <w:rPr>
          <w:rFonts w:eastAsia="Times New Roman"/>
          <w:lang w:val="en-US" w:eastAsia="zh-CN"/>
        </w:rPr>
      </w:pPr>
    </w:p>
    <w:p w:rsidR="004A3B00" w:rsidRPr="005428B5" w:rsidRDefault="001C7F05" w:rsidP="00A25113">
      <w:pPr>
        <w:pStyle w:val="Heading3"/>
        <w:spacing w:after="240"/>
        <w:rPr>
          <w:lang w:eastAsia="ja-JP"/>
        </w:rPr>
      </w:pPr>
      <w:bookmarkStart w:id="91" w:name="_Toc519497846"/>
      <w:r w:rsidRPr="005428B5">
        <w:rPr>
          <w:rFonts w:hint="eastAsia"/>
          <w:lang w:eastAsia="ja-JP"/>
        </w:rPr>
        <w:t>6.</w:t>
      </w:r>
      <w:r w:rsidRPr="005428B5">
        <w:rPr>
          <w:lang w:val="en-US" w:eastAsia="ja-JP"/>
        </w:rPr>
        <w:t>12</w:t>
      </w:r>
      <w:r w:rsidRPr="005428B5">
        <w:rPr>
          <w:lang w:eastAsia="ja-JP"/>
        </w:rPr>
        <w:t>.3</w:t>
      </w:r>
      <w:r w:rsidRPr="005428B5">
        <w:rPr>
          <w:rFonts w:hint="eastAsia"/>
          <w:lang w:eastAsia="ja-JP"/>
        </w:rPr>
        <w:tab/>
      </w:r>
      <w:r w:rsidRPr="005428B5">
        <w:rPr>
          <w:lang w:eastAsia="ja-JP"/>
        </w:rPr>
        <w:t>Co-existence studies</w:t>
      </w:r>
      <w:bookmarkEnd w:id="91"/>
    </w:p>
    <w:p w:rsidR="001C7F05" w:rsidRPr="005428B5" w:rsidRDefault="001C7F05" w:rsidP="001C7F05">
      <w:pPr>
        <w:overflowPunct w:val="0"/>
        <w:autoSpaceDE w:val="0"/>
        <w:autoSpaceDN w:val="0"/>
        <w:adjustRightInd w:val="0"/>
        <w:textAlignment w:val="baseline"/>
        <w:rPr>
          <w:lang w:eastAsia="ja-JP"/>
        </w:rPr>
      </w:pPr>
      <w:r w:rsidRPr="005428B5">
        <w:rPr>
          <w:rFonts w:hint="eastAsia"/>
          <w:lang w:eastAsia="ja-JP"/>
        </w:rPr>
        <w:t xml:space="preserve">Based on co-existence studies of CA_3A-19A specified in TR 36.860-12, there is no additional harmonic and intermodulation impact for the additional </w:t>
      </w:r>
      <w:r w:rsidR="00790A97" w:rsidRPr="005428B5">
        <w:rPr>
          <w:lang w:eastAsia="ja-JP"/>
        </w:rPr>
        <w:t>band 3 receiver.</w:t>
      </w:r>
    </w:p>
    <w:p w:rsidR="004A3B00" w:rsidRPr="005428B5" w:rsidRDefault="001C7F05" w:rsidP="00A25113">
      <w:pPr>
        <w:pStyle w:val="Heading3"/>
        <w:spacing w:after="240"/>
        <w:rPr>
          <w:lang w:eastAsia="zh-CN"/>
        </w:rPr>
      </w:pPr>
      <w:bookmarkStart w:id="92" w:name="_Toc519497847"/>
      <w:r w:rsidRPr="005428B5">
        <w:rPr>
          <w:rFonts w:hint="eastAsia"/>
          <w:lang w:eastAsia="zh-CN"/>
        </w:rPr>
        <w:t>6.</w:t>
      </w:r>
      <w:r w:rsidRPr="005428B5">
        <w:rPr>
          <w:lang w:eastAsia="zh-CN"/>
        </w:rPr>
        <w:t>12.</w:t>
      </w:r>
      <w:r w:rsidRPr="005428B5">
        <w:rPr>
          <w:rFonts w:hint="eastAsia"/>
          <w:lang w:eastAsia="zh-CN"/>
        </w:rPr>
        <w:t>4</w:t>
      </w:r>
      <w:r w:rsidRPr="005428B5">
        <w:rPr>
          <w:lang w:eastAsia="zh-CN"/>
        </w:rPr>
        <w:tab/>
      </w:r>
      <w:r w:rsidRPr="005428B5">
        <w:rPr>
          <w:rFonts w:hint="eastAsia"/>
          <w:lang w:eastAsia="zh-CN"/>
        </w:rPr>
        <w:t>MSD</w:t>
      </w:r>
      <w:bookmarkEnd w:id="92"/>
    </w:p>
    <w:p w:rsidR="001C7F05" w:rsidRPr="005428B5" w:rsidRDefault="001C7F05" w:rsidP="001C7F05">
      <w:pPr>
        <w:rPr>
          <w:lang w:val="en-US"/>
        </w:rPr>
      </w:pPr>
      <w:r w:rsidRPr="005428B5">
        <w:rPr>
          <w:rFonts w:hint="eastAsia"/>
          <w:lang w:val="en-US" w:eastAsia="ja-JP"/>
        </w:rPr>
        <w:t>As mentioned in 6.12.3</w:t>
      </w:r>
      <w:r w:rsidRPr="005428B5">
        <w:rPr>
          <w:rFonts w:eastAsia="Times New Roman" w:hint="eastAsia"/>
          <w:lang w:val="en-US" w:eastAsia="zh-CN"/>
        </w:rPr>
        <w:t>,</w:t>
      </w:r>
      <w:r w:rsidR="00790A97" w:rsidRPr="005428B5">
        <w:rPr>
          <w:lang w:val="en-US" w:eastAsia="ja-JP"/>
        </w:rPr>
        <w:t xml:space="preserve"> there is no need to specify additional MSD requirement for this UL CA configuration.</w:t>
      </w:r>
    </w:p>
    <w:p w:rsidR="001C7F05" w:rsidRPr="005428B5" w:rsidRDefault="001C7F05" w:rsidP="00CE3C94">
      <w:pPr>
        <w:pStyle w:val="Heading2"/>
      </w:pPr>
      <w:bookmarkStart w:id="93" w:name="_Toc519497848"/>
      <w:r w:rsidRPr="005428B5">
        <w:rPr>
          <w:rFonts w:hint="eastAsia"/>
        </w:rPr>
        <w:t>6</w:t>
      </w:r>
      <w:r w:rsidRPr="005428B5">
        <w:t>.</w:t>
      </w:r>
      <w:r w:rsidRPr="005428B5">
        <w:rPr>
          <w:rFonts w:hint="eastAsia"/>
        </w:rPr>
        <w:t>13</w:t>
      </w:r>
      <w:r w:rsidRPr="005428B5">
        <w:tab/>
        <w:t>LTE Advanced Carrier Aggregation</w:t>
      </w:r>
      <w:r w:rsidRPr="005428B5">
        <w:rPr>
          <w:rFonts w:hint="eastAsia"/>
        </w:rPr>
        <w:t xml:space="preserve">: </w:t>
      </w:r>
      <w:r w:rsidRPr="005428B5">
        <w:t xml:space="preserve">Band </w:t>
      </w:r>
      <w:r w:rsidRPr="005428B5">
        <w:rPr>
          <w:rFonts w:hint="eastAsia"/>
        </w:rPr>
        <w:t>3</w:t>
      </w:r>
      <w:r w:rsidRPr="005428B5">
        <w:t xml:space="preserve"> and Band </w:t>
      </w:r>
      <w:r w:rsidRPr="005428B5">
        <w:rPr>
          <w:rFonts w:hint="eastAsia"/>
        </w:rPr>
        <w:t>3</w:t>
      </w:r>
      <w:r w:rsidRPr="005428B5">
        <w:t xml:space="preserve"> and Band </w:t>
      </w:r>
      <w:r w:rsidRPr="005428B5">
        <w:rPr>
          <w:rFonts w:hint="eastAsia"/>
        </w:rPr>
        <w:t>21</w:t>
      </w:r>
      <w:r w:rsidRPr="005428B5">
        <w:t xml:space="preserve"> </w:t>
      </w:r>
      <w:r w:rsidRPr="005428B5">
        <w:rPr>
          <w:rFonts w:hint="eastAsia"/>
        </w:rPr>
        <w:t>with 2</w:t>
      </w:r>
      <w:r w:rsidRPr="005428B5">
        <w:t xml:space="preserve"> UL</w:t>
      </w:r>
      <w:r w:rsidRPr="005428B5">
        <w:rPr>
          <w:rFonts w:hint="eastAsia"/>
        </w:rPr>
        <w:t>s</w:t>
      </w:r>
      <w:bookmarkEnd w:id="93"/>
    </w:p>
    <w:p w:rsidR="004A3B00" w:rsidRPr="005428B5" w:rsidRDefault="001C7F05" w:rsidP="00A25113">
      <w:pPr>
        <w:pStyle w:val="Heading3"/>
      </w:pPr>
      <w:bookmarkStart w:id="94" w:name="_Toc519497849"/>
      <w:r w:rsidRPr="005428B5">
        <w:rPr>
          <w:rFonts w:hint="eastAsia"/>
        </w:rPr>
        <w:t>6</w:t>
      </w:r>
      <w:r w:rsidRPr="005428B5">
        <w:t>.13.1</w:t>
      </w:r>
      <w:r w:rsidR="003C3097" w:rsidRPr="005428B5">
        <w:tab/>
      </w:r>
      <w:r w:rsidRPr="005428B5">
        <w:t>Operating bands for CA</w:t>
      </w:r>
      <w:bookmarkEnd w:id="94"/>
    </w:p>
    <w:p w:rsidR="001C7F05" w:rsidRPr="005428B5" w:rsidRDefault="001C7F05" w:rsidP="00A25113">
      <w:pPr>
        <w:pStyle w:val="TH"/>
        <w:rPr>
          <w:lang w:eastAsia="ja-JP"/>
        </w:rPr>
      </w:pPr>
      <w:r w:rsidRPr="005428B5">
        <w:t xml:space="preserve">Table </w:t>
      </w:r>
      <w:r w:rsidRPr="005428B5">
        <w:rPr>
          <w:rFonts w:hint="eastAsia"/>
          <w:lang w:eastAsia="ja-JP"/>
        </w:rPr>
        <w:t>6.</w:t>
      </w:r>
      <w:r w:rsidR="00790A97" w:rsidRPr="005428B5">
        <w:rPr>
          <w:lang w:eastAsia="zh-CN"/>
        </w:rPr>
        <w:t>13</w:t>
      </w:r>
      <w:r w:rsidR="00790A97" w:rsidRPr="005428B5">
        <w:t xml:space="preserve">.1-1: </w:t>
      </w:r>
      <w:r w:rsidR="00790A97" w:rsidRPr="005428B5">
        <w:rPr>
          <w:lang w:val="en-US" w:eastAsia="ja-JP"/>
        </w:rPr>
        <w:t>Inter</w:t>
      </w:r>
      <w:r w:rsidR="00790A97" w:rsidRPr="005428B5">
        <w:t>-band CA operating bands</w:t>
      </w:r>
      <w:r w:rsidR="00790A97" w:rsidRPr="005428B5">
        <w:rPr>
          <w:lang w:eastAsia="zh-CN"/>
        </w:rPr>
        <w:t xml:space="preserve"> for CA_</w:t>
      </w:r>
      <w:r w:rsidR="00790A97" w:rsidRPr="005428B5">
        <w:rPr>
          <w:lang w:eastAsia="ja-JP"/>
        </w:rPr>
        <w:t>3A-3A-21A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896"/>
        <w:gridCol w:w="1187"/>
        <w:gridCol w:w="317"/>
        <w:gridCol w:w="1187"/>
        <w:gridCol w:w="1187"/>
        <w:gridCol w:w="317"/>
        <w:gridCol w:w="1187"/>
        <w:gridCol w:w="1337"/>
      </w:tblGrid>
      <w:tr w:rsidR="001C7F05" w:rsidRPr="005428B5" w:rsidTr="002D4357">
        <w:trPr>
          <w:trHeight w:val="212"/>
          <w:jc w:val="center"/>
        </w:trPr>
        <w:tc>
          <w:tcPr>
            <w:tcW w:w="0" w:type="auto"/>
            <w:vMerge w:val="restart"/>
          </w:tcPr>
          <w:p w:rsidR="001C7F05" w:rsidRPr="005428B5" w:rsidRDefault="00790A9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5428B5">
              <w:rPr>
                <w:rFonts w:ascii="Arial" w:eastAsia="Times New Roman" w:hAnsi="Arial"/>
                <w:b/>
                <w:sz w:val="18"/>
                <w:lang w:val="en-US"/>
              </w:rPr>
              <w:t>E-UTRA</w:t>
            </w:r>
          </w:p>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 xml:space="preserve"> CA Band</w:t>
            </w:r>
          </w:p>
        </w:tc>
        <w:tc>
          <w:tcPr>
            <w:tcW w:w="0" w:type="auto"/>
            <w:vMerge w:val="restart"/>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E-UTRA</w:t>
            </w:r>
          </w:p>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Band</w:t>
            </w:r>
          </w:p>
        </w:tc>
        <w:tc>
          <w:tcPr>
            <w:tcW w:w="0" w:type="auto"/>
            <w:gridSpan w:val="3"/>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Uplink (UL) band</w:t>
            </w:r>
          </w:p>
        </w:tc>
        <w:tc>
          <w:tcPr>
            <w:tcW w:w="0" w:type="auto"/>
            <w:gridSpan w:val="3"/>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Downlink (DL) band</w:t>
            </w:r>
          </w:p>
        </w:tc>
        <w:tc>
          <w:tcPr>
            <w:tcW w:w="0" w:type="auto"/>
            <w:vMerge w:val="restart"/>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Duplex Mode</w:t>
            </w:r>
          </w:p>
        </w:tc>
      </w:tr>
      <w:tr w:rsidR="001C7F05" w:rsidRPr="005428B5" w:rsidTr="002D4357">
        <w:trPr>
          <w:trHeight w:val="212"/>
          <w:jc w:val="center"/>
        </w:trPr>
        <w:tc>
          <w:tcPr>
            <w:tcW w:w="0" w:type="auto"/>
            <w:vMerge/>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receive / UE transmit</w:t>
            </w:r>
            <w:r w:rsidRPr="005428B5">
              <w:rPr>
                <w:rFonts w:ascii="Arial" w:eastAsia="Times New Roman" w:hAnsi="Arial"/>
                <w:b/>
                <w:sz w:val="18"/>
                <w:vertAlign w:val="superscript"/>
                <w:lang w:val="en-US"/>
              </w:rPr>
              <w:t>1</w:t>
            </w:r>
          </w:p>
        </w:tc>
        <w:tc>
          <w:tcPr>
            <w:tcW w:w="0" w:type="auto"/>
            <w:gridSpan w:val="3"/>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transmit / UE receive</w:t>
            </w:r>
          </w:p>
        </w:tc>
        <w:tc>
          <w:tcPr>
            <w:tcW w:w="0" w:type="auto"/>
            <w:vMerge/>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5428B5" w:rsidTr="002D4357">
        <w:trPr>
          <w:trHeight w:val="212"/>
          <w:jc w:val="center"/>
        </w:trPr>
        <w:tc>
          <w:tcPr>
            <w:tcW w:w="0" w:type="auto"/>
            <w:vMerge/>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UL_low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DL_low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DL_high</w:t>
            </w:r>
          </w:p>
        </w:tc>
        <w:tc>
          <w:tcPr>
            <w:tcW w:w="0" w:type="auto"/>
            <w:vMerge/>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5428B5" w:rsidTr="002D4357">
        <w:trPr>
          <w:trHeight w:val="212"/>
          <w:jc w:val="center"/>
        </w:trPr>
        <w:tc>
          <w:tcPr>
            <w:tcW w:w="0" w:type="auto"/>
            <w:vMerge w:val="restart"/>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3A</w:t>
            </w:r>
            <w:r w:rsidRPr="005428B5">
              <w:rPr>
                <w:rFonts w:ascii="Arial" w:eastAsia="Times New Roman" w:hAnsi="Arial"/>
                <w:sz w:val="18"/>
                <w:lang w:val="en-US"/>
              </w:rPr>
              <w:t>-</w:t>
            </w:r>
            <w:r w:rsidRPr="005428B5">
              <w:rPr>
                <w:rFonts w:ascii="Arial" w:hAnsi="Arial"/>
                <w:sz w:val="18"/>
                <w:lang w:val="en-US" w:eastAsia="ja-JP"/>
              </w:rPr>
              <w:t>3A-21A</w:t>
            </w:r>
          </w:p>
        </w:tc>
        <w:tc>
          <w:tcPr>
            <w:tcW w:w="0" w:type="auto"/>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3</w:t>
            </w:r>
          </w:p>
        </w:tc>
        <w:tc>
          <w:tcPr>
            <w:tcW w:w="0" w:type="auto"/>
            <w:tcBorders>
              <w:right w:val="single" w:sz="4" w:space="0" w:color="auto"/>
            </w:tcBorders>
            <w:vAlign w:val="center"/>
          </w:tcPr>
          <w:p w:rsidR="001C7F05" w:rsidRPr="005428B5" w:rsidRDefault="00790A97" w:rsidP="002D4357">
            <w:pPr>
              <w:pStyle w:val="TAR"/>
              <w:rPr>
                <w:rFonts w:cs="Arial"/>
              </w:rPr>
            </w:pPr>
            <w:r w:rsidRPr="005428B5">
              <w:rPr>
                <w:rFonts w:cs="Arial"/>
              </w:rPr>
              <w:t>1710 MHz</w:t>
            </w:r>
          </w:p>
        </w:tc>
        <w:tc>
          <w:tcPr>
            <w:tcW w:w="0" w:type="auto"/>
            <w:tcBorders>
              <w:left w:val="single" w:sz="4" w:space="0" w:color="auto"/>
              <w:right w:val="single" w:sz="4" w:space="0" w:color="auto"/>
            </w:tcBorders>
          </w:tcPr>
          <w:p w:rsidR="001C7F05" w:rsidRPr="005428B5" w:rsidRDefault="00790A97" w:rsidP="002D4357">
            <w:pPr>
              <w:pStyle w:val="TAC"/>
              <w:rPr>
                <w:rFonts w:cs="Arial"/>
              </w:rPr>
            </w:pPr>
            <w:r w:rsidRPr="005428B5">
              <w:rPr>
                <w:rFonts w:cs="Arial"/>
              </w:rPr>
              <w:t>–</w:t>
            </w:r>
          </w:p>
        </w:tc>
        <w:tc>
          <w:tcPr>
            <w:tcW w:w="0" w:type="auto"/>
            <w:tcBorders>
              <w:left w:val="single" w:sz="4" w:space="0" w:color="auto"/>
            </w:tcBorders>
            <w:vAlign w:val="center"/>
          </w:tcPr>
          <w:p w:rsidR="001C7F05" w:rsidRPr="005428B5" w:rsidRDefault="00790A97" w:rsidP="002D4357">
            <w:pPr>
              <w:pStyle w:val="TAL"/>
              <w:rPr>
                <w:rFonts w:cs="Arial"/>
              </w:rPr>
            </w:pPr>
            <w:r w:rsidRPr="005428B5">
              <w:rPr>
                <w:rFonts w:cs="Arial"/>
              </w:rPr>
              <w:t>1785 MHz</w:t>
            </w:r>
          </w:p>
        </w:tc>
        <w:tc>
          <w:tcPr>
            <w:tcW w:w="0" w:type="auto"/>
            <w:tcBorders>
              <w:right w:val="single" w:sz="4" w:space="0" w:color="auto"/>
            </w:tcBorders>
            <w:vAlign w:val="center"/>
          </w:tcPr>
          <w:p w:rsidR="001C7F05" w:rsidRPr="005428B5" w:rsidRDefault="00790A97" w:rsidP="002D4357">
            <w:pPr>
              <w:pStyle w:val="TAR"/>
              <w:rPr>
                <w:rFonts w:cs="Arial"/>
              </w:rPr>
            </w:pPr>
            <w:r w:rsidRPr="005428B5">
              <w:rPr>
                <w:rFonts w:cs="Arial"/>
              </w:rPr>
              <w:t>1805 MHz</w:t>
            </w:r>
          </w:p>
        </w:tc>
        <w:tc>
          <w:tcPr>
            <w:tcW w:w="0" w:type="auto"/>
            <w:tcBorders>
              <w:left w:val="single" w:sz="4" w:space="0" w:color="auto"/>
              <w:right w:val="single" w:sz="4" w:space="0" w:color="auto"/>
            </w:tcBorders>
          </w:tcPr>
          <w:p w:rsidR="001C7F05" w:rsidRPr="005428B5" w:rsidRDefault="00790A97" w:rsidP="002D4357">
            <w:pPr>
              <w:pStyle w:val="TAC"/>
              <w:rPr>
                <w:rFonts w:cs="Arial"/>
              </w:rPr>
            </w:pPr>
            <w:r w:rsidRPr="005428B5">
              <w:rPr>
                <w:rFonts w:cs="Arial"/>
              </w:rPr>
              <w:t>–</w:t>
            </w:r>
          </w:p>
        </w:tc>
        <w:tc>
          <w:tcPr>
            <w:tcW w:w="0" w:type="auto"/>
            <w:tcBorders>
              <w:left w:val="single" w:sz="4" w:space="0" w:color="auto"/>
            </w:tcBorders>
            <w:vAlign w:val="center"/>
          </w:tcPr>
          <w:p w:rsidR="001C7F05" w:rsidRPr="005428B5" w:rsidRDefault="00790A97" w:rsidP="002D4357">
            <w:pPr>
              <w:pStyle w:val="TAL"/>
              <w:rPr>
                <w:rFonts w:cs="Arial"/>
              </w:rPr>
            </w:pPr>
            <w:r w:rsidRPr="005428B5">
              <w:rPr>
                <w:rFonts w:cs="Arial"/>
              </w:rPr>
              <w:t>1880 MHz</w:t>
            </w:r>
          </w:p>
        </w:tc>
        <w:tc>
          <w:tcPr>
            <w:tcW w:w="0" w:type="auto"/>
            <w:vMerge w:val="restart"/>
            <w:vAlign w:val="center"/>
          </w:tcPr>
          <w:p w:rsidR="001C7F05" w:rsidRPr="005428B5" w:rsidRDefault="00790A97" w:rsidP="002D4357">
            <w:pPr>
              <w:pStyle w:val="TAC"/>
              <w:rPr>
                <w:rFonts w:cs="Arial"/>
              </w:rPr>
            </w:pPr>
            <w:r w:rsidRPr="005428B5">
              <w:rPr>
                <w:rFonts w:cs="Arial"/>
              </w:rPr>
              <w:t>FDD</w:t>
            </w:r>
          </w:p>
        </w:tc>
      </w:tr>
      <w:tr w:rsidR="001C7F05" w:rsidRPr="005428B5" w:rsidTr="002D4357">
        <w:trPr>
          <w:trHeight w:val="212"/>
          <w:jc w:val="center"/>
        </w:trPr>
        <w:tc>
          <w:tcPr>
            <w:tcW w:w="0" w:type="auto"/>
            <w:vMerge/>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21</w:t>
            </w:r>
          </w:p>
        </w:tc>
        <w:tc>
          <w:tcPr>
            <w:tcW w:w="0" w:type="auto"/>
            <w:tcBorders>
              <w:right w:val="single" w:sz="4" w:space="0" w:color="auto"/>
            </w:tcBorders>
            <w:vAlign w:val="center"/>
          </w:tcPr>
          <w:p w:rsidR="001C7F05" w:rsidRPr="005428B5" w:rsidRDefault="00790A97" w:rsidP="002D4357">
            <w:pPr>
              <w:pStyle w:val="TAR"/>
            </w:pPr>
            <w:r w:rsidRPr="005428B5">
              <w:rPr>
                <w:lang w:eastAsia="ja-JP"/>
              </w:rPr>
              <w:t>1447.9</w:t>
            </w:r>
            <w:r w:rsidRPr="005428B5">
              <w:t xml:space="preserve"> MHz</w:t>
            </w:r>
          </w:p>
        </w:tc>
        <w:tc>
          <w:tcPr>
            <w:tcW w:w="0" w:type="auto"/>
            <w:tcBorders>
              <w:left w:val="single" w:sz="4" w:space="0" w:color="auto"/>
              <w:right w:val="single" w:sz="4" w:space="0" w:color="auto"/>
            </w:tcBorders>
            <w:vAlign w:val="center"/>
          </w:tcPr>
          <w:p w:rsidR="001C7F05" w:rsidRPr="005428B5" w:rsidRDefault="00790A97" w:rsidP="002D4357">
            <w:pPr>
              <w:pStyle w:val="TAC"/>
            </w:pPr>
            <w:r w:rsidRPr="005428B5">
              <w:t>–</w:t>
            </w:r>
          </w:p>
        </w:tc>
        <w:tc>
          <w:tcPr>
            <w:tcW w:w="0" w:type="auto"/>
            <w:tcBorders>
              <w:left w:val="single" w:sz="4" w:space="0" w:color="auto"/>
            </w:tcBorders>
            <w:vAlign w:val="center"/>
          </w:tcPr>
          <w:p w:rsidR="001C7F05" w:rsidRPr="005428B5" w:rsidRDefault="00790A97" w:rsidP="002D4357">
            <w:pPr>
              <w:pStyle w:val="TAL"/>
            </w:pPr>
            <w:r w:rsidRPr="005428B5">
              <w:rPr>
                <w:lang w:eastAsia="ja-JP"/>
              </w:rPr>
              <w:t>1462.9</w:t>
            </w:r>
            <w:r w:rsidRPr="005428B5">
              <w:t xml:space="preserve"> MHz</w:t>
            </w:r>
          </w:p>
        </w:tc>
        <w:tc>
          <w:tcPr>
            <w:tcW w:w="0" w:type="auto"/>
            <w:tcBorders>
              <w:right w:val="single" w:sz="4" w:space="0" w:color="auto"/>
            </w:tcBorders>
            <w:vAlign w:val="center"/>
          </w:tcPr>
          <w:p w:rsidR="001C7F05" w:rsidRPr="005428B5" w:rsidRDefault="00790A97" w:rsidP="002D4357">
            <w:pPr>
              <w:pStyle w:val="TAR"/>
            </w:pPr>
            <w:r w:rsidRPr="005428B5">
              <w:rPr>
                <w:lang w:eastAsia="ja-JP"/>
              </w:rPr>
              <w:t>1495.9</w:t>
            </w:r>
            <w:r w:rsidRPr="005428B5">
              <w:t xml:space="preserve"> MHz</w:t>
            </w:r>
          </w:p>
        </w:tc>
        <w:tc>
          <w:tcPr>
            <w:tcW w:w="0" w:type="auto"/>
            <w:tcBorders>
              <w:left w:val="single" w:sz="4" w:space="0" w:color="auto"/>
              <w:right w:val="single" w:sz="4" w:space="0" w:color="auto"/>
            </w:tcBorders>
            <w:vAlign w:val="center"/>
          </w:tcPr>
          <w:p w:rsidR="001C7F05" w:rsidRPr="005428B5" w:rsidRDefault="00790A97" w:rsidP="002D4357">
            <w:pPr>
              <w:pStyle w:val="TAC"/>
            </w:pPr>
            <w:r w:rsidRPr="005428B5">
              <w:t>–</w:t>
            </w:r>
          </w:p>
        </w:tc>
        <w:tc>
          <w:tcPr>
            <w:tcW w:w="0" w:type="auto"/>
            <w:tcBorders>
              <w:left w:val="single" w:sz="4" w:space="0" w:color="auto"/>
            </w:tcBorders>
            <w:vAlign w:val="center"/>
          </w:tcPr>
          <w:p w:rsidR="001C7F05" w:rsidRPr="005428B5" w:rsidRDefault="00790A97" w:rsidP="002D4357">
            <w:pPr>
              <w:pStyle w:val="TAL"/>
            </w:pPr>
            <w:r w:rsidRPr="005428B5">
              <w:rPr>
                <w:lang w:eastAsia="ja-JP"/>
              </w:rPr>
              <w:t>1510.9</w:t>
            </w:r>
            <w:r w:rsidRPr="005428B5">
              <w:t xml:space="preserve"> MHz</w:t>
            </w:r>
          </w:p>
        </w:tc>
        <w:tc>
          <w:tcPr>
            <w:tcW w:w="0" w:type="auto"/>
            <w:vMerge/>
          </w:tcPr>
          <w:p w:rsidR="001C7F05" w:rsidRPr="005428B5" w:rsidRDefault="001C7F05" w:rsidP="002D4357">
            <w:pPr>
              <w:pStyle w:val="TAC"/>
              <w:rPr>
                <w:rFonts w:cs="Arial"/>
              </w:rPr>
            </w:pPr>
          </w:p>
        </w:tc>
      </w:tr>
    </w:tbl>
    <w:p w:rsidR="001C7F05" w:rsidRPr="005428B5" w:rsidRDefault="001C7F05" w:rsidP="001C7F05">
      <w:pPr>
        <w:overflowPunct w:val="0"/>
        <w:autoSpaceDE w:val="0"/>
        <w:autoSpaceDN w:val="0"/>
        <w:adjustRightInd w:val="0"/>
        <w:textAlignment w:val="baseline"/>
        <w:rPr>
          <w:rFonts w:eastAsia="Times New Roman"/>
          <w:lang w:val="en-US" w:eastAsia="zh-CN"/>
        </w:rPr>
      </w:pPr>
    </w:p>
    <w:p w:rsidR="004A3B00" w:rsidRPr="005428B5" w:rsidRDefault="001C7F05" w:rsidP="00A25113">
      <w:pPr>
        <w:pStyle w:val="Heading3"/>
        <w:spacing w:after="240"/>
        <w:rPr>
          <w:lang w:eastAsia="ja-JP"/>
        </w:rPr>
      </w:pPr>
      <w:bookmarkStart w:id="95" w:name="_Toc519497850"/>
      <w:r w:rsidRPr="005428B5">
        <w:rPr>
          <w:rFonts w:hint="eastAsia"/>
          <w:lang w:eastAsia="ja-JP"/>
        </w:rPr>
        <w:t>6.</w:t>
      </w:r>
      <w:r w:rsidRPr="005428B5">
        <w:rPr>
          <w:lang w:val="en-US" w:eastAsia="ja-JP"/>
        </w:rPr>
        <w:t>13</w:t>
      </w:r>
      <w:r w:rsidRPr="005428B5">
        <w:rPr>
          <w:lang w:eastAsia="ja-JP"/>
        </w:rPr>
        <w:t>.2</w:t>
      </w:r>
      <w:r w:rsidRPr="005428B5">
        <w:rPr>
          <w:lang w:eastAsia="ja-JP"/>
        </w:rPr>
        <w:tab/>
        <w:t>Channel bandwidths per operating band for CA</w:t>
      </w:r>
      <w:bookmarkEnd w:id="95"/>
    </w:p>
    <w:p w:rsidR="001C7F05" w:rsidRPr="005428B5" w:rsidRDefault="001C7F05" w:rsidP="00A25113">
      <w:pPr>
        <w:pStyle w:val="TH"/>
        <w:rPr>
          <w:lang w:eastAsia="zh-CN"/>
        </w:rPr>
      </w:pPr>
      <w:r w:rsidRPr="005428B5">
        <w:t xml:space="preserve">Table </w:t>
      </w:r>
      <w:r w:rsidRPr="005428B5">
        <w:rPr>
          <w:rFonts w:hint="eastAsia"/>
          <w:lang w:eastAsia="ja-JP"/>
        </w:rPr>
        <w:t>6.</w:t>
      </w:r>
      <w:r w:rsidR="00790A97" w:rsidRPr="005428B5">
        <w:rPr>
          <w:lang w:eastAsia="zh-CN"/>
        </w:rPr>
        <w:t>13</w:t>
      </w:r>
      <w:r w:rsidR="00790A97" w:rsidRPr="005428B5">
        <w:t xml:space="preserve">.2-1: E-UTRA CA </w:t>
      </w:r>
      <w:r w:rsidR="00790A97" w:rsidRPr="005428B5">
        <w:rPr>
          <w:lang w:val="en-US" w:eastAsia="ja-JP"/>
        </w:rPr>
        <w:t>configuration</w:t>
      </w:r>
      <w:r w:rsidR="00790A97" w:rsidRPr="005428B5">
        <w:t xml:space="preserve"> and bandwidth combination sets for</w:t>
      </w:r>
      <w:r w:rsidR="00790A97" w:rsidRPr="005428B5">
        <w:rPr>
          <w:lang w:eastAsia="zh-CN"/>
        </w:rPr>
        <w:t xml:space="preserve"> CA_</w:t>
      </w:r>
      <w:r w:rsidR="00790A97" w:rsidRPr="005428B5">
        <w:rPr>
          <w:lang w:eastAsia="ja-JP"/>
        </w:rPr>
        <w:t>3A-3A-21A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82"/>
        <w:gridCol w:w="713"/>
        <w:gridCol w:w="714"/>
        <w:gridCol w:w="713"/>
        <w:gridCol w:w="714"/>
        <w:gridCol w:w="782"/>
        <w:gridCol w:w="1187"/>
        <w:gridCol w:w="1287"/>
        <w:gridCol w:w="8"/>
      </w:tblGrid>
      <w:tr w:rsidR="001C7F05" w:rsidRPr="005428B5" w:rsidTr="002D4357">
        <w:trPr>
          <w:jc w:val="center"/>
        </w:trPr>
        <w:tc>
          <w:tcPr>
            <w:tcW w:w="10864" w:type="dxa"/>
            <w:gridSpan w:val="12"/>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 / Bandwidth combination set</w:t>
            </w:r>
          </w:p>
        </w:tc>
      </w:tr>
      <w:tr w:rsidR="001C7F05" w:rsidRPr="005428B5" w:rsidTr="002D4357">
        <w:trPr>
          <w:gridAfter w:val="1"/>
          <w:wAfter w:w="8" w:type="dxa"/>
          <w:jc w:val="center"/>
        </w:trPr>
        <w:tc>
          <w:tcPr>
            <w:tcW w:w="1651" w:type="dxa"/>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w:t>
            </w:r>
          </w:p>
        </w:tc>
        <w:tc>
          <w:tcPr>
            <w:tcW w:w="1466" w:type="dxa"/>
          </w:tcPr>
          <w:p w:rsidR="001C7F05" w:rsidRPr="005428B5"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p>
          <w:p w:rsidR="001C7F05" w:rsidRPr="005428B5" w:rsidRDefault="00790A97" w:rsidP="002D4357">
            <w:pPr>
              <w:keepNext/>
              <w:keepLines/>
              <w:overflowPunct w:val="0"/>
              <w:autoSpaceDE w:val="0"/>
              <w:autoSpaceDN w:val="0"/>
              <w:adjustRightInd w:val="0"/>
              <w:spacing w:after="0"/>
              <w:jc w:val="center"/>
              <w:textAlignment w:val="baseline"/>
              <w:rPr>
                <w:rFonts w:ascii="Arial" w:hAnsi="Arial"/>
                <w:b/>
                <w:sz w:val="18"/>
                <w:lang w:eastAsia="ja-JP"/>
              </w:rPr>
            </w:pPr>
            <w:r w:rsidRPr="005428B5">
              <w:rPr>
                <w:rFonts w:ascii="Arial" w:eastAsia="Times New Roman" w:hAnsi="Arial"/>
                <w:b/>
                <w:sz w:val="18"/>
              </w:rPr>
              <w:t>Uplink CA configurations</w:t>
            </w:r>
          </w:p>
        </w:tc>
        <w:tc>
          <w:tcPr>
            <w:tcW w:w="847" w:type="dxa"/>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Bands</w:t>
            </w:r>
          </w:p>
        </w:tc>
        <w:tc>
          <w:tcPr>
            <w:tcW w:w="782" w:type="dxa"/>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1.4 MHz</w:t>
            </w:r>
          </w:p>
        </w:tc>
        <w:tc>
          <w:tcPr>
            <w:tcW w:w="713" w:type="dxa"/>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3 MHz</w:t>
            </w:r>
          </w:p>
        </w:tc>
        <w:tc>
          <w:tcPr>
            <w:tcW w:w="714" w:type="dxa"/>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5 MHz</w:t>
            </w:r>
          </w:p>
        </w:tc>
        <w:tc>
          <w:tcPr>
            <w:tcW w:w="713" w:type="dxa"/>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10 MHz</w:t>
            </w:r>
          </w:p>
        </w:tc>
        <w:tc>
          <w:tcPr>
            <w:tcW w:w="714" w:type="dxa"/>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15 MHz</w:t>
            </w:r>
          </w:p>
        </w:tc>
        <w:tc>
          <w:tcPr>
            <w:tcW w:w="782" w:type="dxa"/>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20 MHz</w:t>
            </w:r>
          </w:p>
        </w:tc>
        <w:tc>
          <w:tcPr>
            <w:tcW w:w="1187" w:type="dxa"/>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Maximum aggregated bandwidth</w:t>
            </w:r>
          </w:p>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[MHz]</w:t>
            </w:r>
          </w:p>
        </w:tc>
        <w:tc>
          <w:tcPr>
            <w:tcW w:w="1287" w:type="dxa"/>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Bandwidth combination set</w:t>
            </w:r>
          </w:p>
        </w:tc>
      </w:tr>
      <w:tr w:rsidR="001C7F05" w:rsidRPr="005428B5" w:rsidTr="002D4357">
        <w:trPr>
          <w:gridAfter w:val="1"/>
          <w:wAfter w:w="8" w:type="dxa"/>
          <w:trHeight w:val="223"/>
          <w:jc w:val="center"/>
        </w:trPr>
        <w:tc>
          <w:tcPr>
            <w:tcW w:w="1651" w:type="dxa"/>
            <w:vMerge w:val="restart"/>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CA_3A-3A-21A</w:t>
            </w:r>
          </w:p>
        </w:tc>
        <w:tc>
          <w:tcPr>
            <w:tcW w:w="1466" w:type="dxa"/>
            <w:vMerge w:val="restart"/>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CA_3A-21A</w:t>
            </w:r>
          </w:p>
        </w:tc>
        <w:tc>
          <w:tcPr>
            <w:tcW w:w="847" w:type="dxa"/>
            <w:shd w:val="clear" w:color="auto" w:fill="auto"/>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3</w:t>
            </w:r>
          </w:p>
        </w:tc>
        <w:tc>
          <w:tcPr>
            <w:tcW w:w="4418" w:type="dxa"/>
            <w:gridSpan w:val="6"/>
            <w:shd w:val="clear" w:color="auto" w:fill="auto"/>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 xml:space="preserve">See CA_3A-3A Bandwidth Combination Set 0 in Table 5.6A.1-3 of </w:t>
            </w:r>
            <w:r w:rsidR="005428B5">
              <w:rPr>
                <w:rFonts w:ascii="Arial" w:hAnsi="Arial"/>
                <w:sz w:val="18"/>
                <w:lang w:val="en-US" w:eastAsia="ja-JP"/>
              </w:rPr>
              <w:t>TS 36.101 [3]</w:t>
            </w:r>
          </w:p>
        </w:tc>
        <w:tc>
          <w:tcPr>
            <w:tcW w:w="1187" w:type="dxa"/>
            <w:vMerge w:val="restart"/>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55</w:t>
            </w:r>
          </w:p>
        </w:tc>
        <w:tc>
          <w:tcPr>
            <w:tcW w:w="1287" w:type="dxa"/>
            <w:vMerge w:val="restart"/>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0</w:t>
            </w:r>
          </w:p>
        </w:tc>
      </w:tr>
      <w:tr w:rsidR="001C7F05" w:rsidRPr="005428B5" w:rsidTr="002D4357">
        <w:trPr>
          <w:gridAfter w:val="1"/>
          <w:wAfter w:w="8" w:type="dxa"/>
          <w:trHeight w:val="223"/>
          <w:jc w:val="center"/>
        </w:trPr>
        <w:tc>
          <w:tcPr>
            <w:tcW w:w="1651" w:type="dxa"/>
            <w:vMerge/>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1C7F05" w:rsidRPr="005428B5"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1C7F05"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21</w:t>
            </w:r>
          </w:p>
        </w:tc>
        <w:tc>
          <w:tcPr>
            <w:tcW w:w="782" w:type="dxa"/>
            <w:shd w:val="clear" w:color="auto" w:fill="auto"/>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4" w:type="dxa"/>
            <w:vAlign w:val="center"/>
          </w:tcPr>
          <w:p w:rsidR="001C7F05" w:rsidRPr="005428B5" w:rsidRDefault="00790A97" w:rsidP="002D4357">
            <w:pPr>
              <w:pStyle w:val="TAC"/>
              <w:rPr>
                <w:lang w:val="en-US" w:eastAsia="ja-JP"/>
              </w:rPr>
            </w:pPr>
            <w:r w:rsidRPr="005428B5">
              <w:rPr>
                <w:lang w:val="en-US" w:eastAsia="ja-JP"/>
              </w:rPr>
              <w:t>Yes</w:t>
            </w:r>
          </w:p>
        </w:tc>
        <w:tc>
          <w:tcPr>
            <w:tcW w:w="713" w:type="dxa"/>
            <w:vAlign w:val="center"/>
          </w:tcPr>
          <w:p w:rsidR="001C7F05" w:rsidRPr="005428B5" w:rsidRDefault="00790A97" w:rsidP="002D4357">
            <w:pPr>
              <w:pStyle w:val="TAC"/>
              <w:rPr>
                <w:lang w:val="en-US" w:eastAsia="ja-JP"/>
              </w:rPr>
            </w:pPr>
            <w:r w:rsidRPr="005428B5">
              <w:rPr>
                <w:lang w:val="en-US" w:eastAsia="ja-JP"/>
              </w:rPr>
              <w:t>Yes</w:t>
            </w:r>
          </w:p>
        </w:tc>
        <w:tc>
          <w:tcPr>
            <w:tcW w:w="714" w:type="dxa"/>
            <w:vAlign w:val="center"/>
          </w:tcPr>
          <w:p w:rsidR="001C7F05" w:rsidRPr="005428B5" w:rsidRDefault="00790A97" w:rsidP="002D4357">
            <w:pPr>
              <w:pStyle w:val="TAC"/>
              <w:rPr>
                <w:lang w:val="en-US" w:eastAsia="ja-JP"/>
              </w:rPr>
            </w:pPr>
            <w:r w:rsidRPr="005428B5">
              <w:rPr>
                <w:lang w:val="en-US" w:eastAsia="ja-JP"/>
              </w:rPr>
              <w:t>Yes</w:t>
            </w:r>
          </w:p>
        </w:tc>
        <w:tc>
          <w:tcPr>
            <w:tcW w:w="782" w:type="dxa"/>
            <w:vAlign w:val="center"/>
          </w:tcPr>
          <w:p w:rsidR="001C7F05" w:rsidRPr="005428B5" w:rsidRDefault="001C7F05" w:rsidP="002D4357">
            <w:pPr>
              <w:pStyle w:val="TAC"/>
              <w:rPr>
                <w:lang w:val="en-US" w:eastAsia="ja-JP"/>
              </w:rPr>
            </w:pPr>
          </w:p>
        </w:tc>
        <w:tc>
          <w:tcPr>
            <w:tcW w:w="1187" w:type="dxa"/>
            <w:vMerge/>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1C7F05" w:rsidRPr="005428B5"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1C7F05" w:rsidRPr="005428B5" w:rsidRDefault="001C7F05" w:rsidP="001C7F05">
      <w:pPr>
        <w:overflowPunct w:val="0"/>
        <w:autoSpaceDE w:val="0"/>
        <w:autoSpaceDN w:val="0"/>
        <w:adjustRightInd w:val="0"/>
        <w:textAlignment w:val="baseline"/>
        <w:rPr>
          <w:rFonts w:eastAsia="Times New Roman"/>
          <w:lang w:val="en-US" w:eastAsia="zh-CN"/>
        </w:rPr>
      </w:pPr>
    </w:p>
    <w:p w:rsidR="004A3B00" w:rsidRPr="005428B5" w:rsidRDefault="001C7F05" w:rsidP="00A25113">
      <w:pPr>
        <w:pStyle w:val="Heading3"/>
        <w:spacing w:after="240"/>
        <w:rPr>
          <w:lang w:eastAsia="ja-JP"/>
        </w:rPr>
      </w:pPr>
      <w:bookmarkStart w:id="96" w:name="_Toc519497851"/>
      <w:r w:rsidRPr="005428B5">
        <w:rPr>
          <w:rFonts w:hint="eastAsia"/>
          <w:lang w:eastAsia="ja-JP"/>
        </w:rPr>
        <w:t>6.</w:t>
      </w:r>
      <w:r w:rsidRPr="005428B5">
        <w:rPr>
          <w:lang w:val="en-US" w:eastAsia="ja-JP"/>
        </w:rPr>
        <w:t>13</w:t>
      </w:r>
      <w:r w:rsidRPr="005428B5">
        <w:rPr>
          <w:lang w:eastAsia="ja-JP"/>
        </w:rPr>
        <w:t>.3</w:t>
      </w:r>
      <w:r w:rsidRPr="005428B5">
        <w:rPr>
          <w:rFonts w:hint="eastAsia"/>
          <w:lang w:eastAsia="ja-JP"/>
        </w:rPr>
        <w:tab/>
      </w:r>
      <w:r w:rsidRPr="005428B5">
        <w:rPr>
          <w:lang w:eastAsia="ja-JP"/>
        </w:rPr>
        <w:t>Co-existence studies</w:t>
      </w:r>
      <w:bookmarkEnd w:id="96"/>
    </w:p>
    <w:p w:rsidR="001C7F05" w:rsidRPr="005428B5" w:rsidRDefault="001C7F05" w:rsidP="001C7F05">
      <w:pPr>
        <w:overflowPunct w:val="0"/>
        <w:autoSpaceDE w:val="0"/>
        <w:autoSpaceDN w:val="0"/>
        <w:adjustRightInd w:val="0"/>
        <w:textAlignment w:val="baseline"/>
        <w:rPr>
          <w:lang w:eastAsia="ja-JP"/>
        </w:rPr>
      </w:pPr>
      <w:r w:rsidRPr="005428B5">
        <w:rPr>
          <w:rFonts w:hint="eastAsia"/>
          <w:lang w:eastAsia="ja-JP"/>
        </w:rPr>
        <w:t>Based on co-existence studies of CA_</w:t>
      </w:r>
      <w:r w:rsidR="00790A97" w:rsidRPr="005428B5">
        <w:rPr>
          <w:lang w:eastAsia="ja-JP"/>
        </w:rPr>
        <w:t>3A-21A specified in TR 36.714-02-02, there is no additional harmonic and intermodulation impact for the additional band 3 receiver.</w:t>
      </w:r>
    </w:p>
    <w:p w:rsidR="004A3B00" w:rsidRPr="005428B5" w:rsidRDefault="001C7F05" w:rsidP="00A25113">
      <w:pPr>
        <w:pStyle w:val="Heading3"/>
        <w:spacing w:after="240"/>
        <w:rPr>
          <w:lang w:eastAsia="zh-CN"/>
        </w:rPr>
      </w:pPr>
      <w:bookmarkStart w:id="97" w:name="_Toc519497852"/>
      <w:r w:rsidRPr="005428B5">
        <w:rPr>
          <w:rFonts w:hint="eastAsia"/>
          <w:lang w:eastAsia="zh-CN"/>
        </w:rPr>
        <w:t>6.</w:t>
      </w:r>
      <w:r w:rsidRPr="005428B5">
        <w:rPr>
          <w:lang w:eastAsia="zh-CN"/>
        </w:rPr>
        <w:t>13.</w:t>
      </w:r>
      <w:r w:rsidRPr="005428B5">
        <w:rPr>
          <w:rFonts w:hint="eastAsia"/>
          <w:lang w:eastAsia="zh-CN"/>
        </w:rPr>
        <w:t>4</w:t>
      </w:r>
      <w:r w:rsidR="003C3097" w:rsidRPr="005428B5">
        <w:rPr>
          <w:lang w:eastAsia="zh-CN"/>
        </w:rPr>
        <w:tab/>
      </w:r>
      <w:r w:rsidRPr="005428B5">
        <w:rPr>
          <w:rFonts w:hint="eastAsia"/>
          <w:lang w:eastAsia="zh-CN"/>
        </w:rPr>
        <w:t>MSD</w:t>
      </w:r>
      <w:bookmarkEnd w:id="97"/>
    </w:p>
    <w:p w:rsidR="001C7F05" w:rsidRPr="005428B5" w:rsidRDefault="001C7F05" w:rsidP="001C7F05">
      <w:pPr>
        <w:rPr>
          <w:lang w:val="en-US"/>
        </w:rPr>
      </w:pPr>
      <w:r w:rsidRPr="005428B5">
        <w:rPr>
          <w:rFonts w:hint="eastAsia"/>
          <w:lang w:val="en-US" w:eastAsia="ja-JP"/>
        </w:rPr>
        <w:t>As mentioned in 6.13.3</w:t>
      </w:r>
      <w:r w:rsidR="00790A97" w:rsidRPr="005428B5">
        <w:rPr>
          <w:rFonts w:eastAsia="Times New Roman"/>
          <w:lang w:val="en-US" w:eastAsia="zh-CN"/>
        </w:rPr>
        <w:t>,</w:t>
      </w:r>
      <w:r w:rsidR="00790A97" w:rsidRPr="005428B5">
        <w:rPr>
          <w:lang w:val="en-US" w:eastAsia="ja-JP"/>
        </w:rPr>
        <w:t xml:space="preserve"> there is no need to specify additional MSD requirement for this UL CA configuration.</w:t>
      </w:r>
    </w:p>
    <w:p w:rsidR="003C3097" w:rsidRPr="005428B5" w:rsidRDefault="003C3097" w:rsidP="00CE3C94">
      <w:pPr>
        <w:pStyle w:val="Heading2"/>
      </w:pPr>
      <w:bookmarkStart w:id="98" w:name="_Toc519497853"/>
      <w:r w:rsidRPr="005428B5">
        <w:rPr>
          <w:rFonts w:hint="eastAsia"/>
        </w:rPr>
        <w:t>6</w:t>
      </w:r>
      <w:r w:rsidRPr="005428B5">
        <w:t>.</w:t>
      </w:r>
      <w:r w:rsidRPr="005428B5">
        <w:rPr>
          <w:rFonts w:hint="eastAsia"/>
        </w:rPr>
        <w:t>1</w:t>
      </w:r>
      <w:r w:rsidR="00790A97" w:rsidRPr="005428B5">
        <w:t>4</w:t>
      </w:r>
      <w:r w:rsidR="00790A97" w:rsidRPr="005428B5">
        <w:tab/>
        <w:t>LTE Advanced Carrier Aggregation: Band 3 and Band 3 a</w:t>
      </w:r>
      <w:r w:rsidRPr="005428B5">
        <w:t xml:space="preserve">nd Band </w:t>
      </w:r>
      <w:r w:rsidRPr="005428B5">
        <w:rPr>
          <w:rFonts w:hint="eastAsia"/>
        </w:rPr>
        <w:t>42</w:t>
      </w:r>
      <w:r w:rsidRPr="005428B5">
        <w:t xml:space="preserve"> </w:t>
      </w:r>
      <w:r w:rsidRPr="005428B5">
        <w:rPr>
          <w:rFonts w:hint="eastAsia"/>
        </w:rPr>
        <w:t>with 2</w:t>
      </w:r>
      <w:r w:rsidRPr="005428B5">
        <w:t xml:space="preserve"> UL</w:t>
      </w:r>
      <w:r w:rsidRPr="005428B5">
        <w:rPr>
          <w:rFonts w:hint="eastAsia"/>
        </w:rPr>
        <w:t>s</w:t>
      </w:r>
      <w:bookmarkEnd w:id="98"/>
    </w:p>
    <w:p w:rsidR="004A3B00" w:rsidRPr="005428B5" w:rsidRDefault="003C3097" w:rsidP="00A25113">
      <w:pPr>
        <w:pStyle w:val="Heading3"/>
      </w:pPr>
      <w:bookmarkStart w:id="99" w:name="_Toc519497854"/>
      <w:r w:rsidRPr="005428B5">
        <w:rPr>
          <w:rFonts w:hint="eastAsia"/>
        </w:rPr>
        <w:t>6</w:t>
      </w:r>
      <w:r w:rsidRPr="005428B5">
        <w:t>.14.1</w:t>
      </w:r>
      <w:r w:rsidRPr="005428B5">
        <w:tab/>
        <w:t>Operating bands for CA</w:t>
      </w:r>
      <w:bookmarkEnd w:id="99"/>
    </w:p>
    <w:p w:rsidR="003C3097" w:rsidRPr="005428B5" w:rsidRDefault="003C3097" w:rsidP="00A25113">
      <w:pPr>
        <w:pStyle w:val="TH"/>
        <w:rPr>
          <w:lang w:eastAsia="ja-JP"/>
        </w:rPr>
      </w:pPr>
      <w:r w:rsidRPr="005428B5">
        <w:t xml:space="preserve">Table </w:t>
      </w:r>
      <w:r w:rsidRPr="005428B5">
        <w:rPr>
          <w:rFonts w:hint="eastAsia"/>
          <w:lang w:eastAsia="ja-JP"/>
        </w:rPr>
        <w:t>6.</w:t>
      </w:r>
      <w:r w:rsidR="00790A97" w:rsidRPr="005428B5">
        <w:rPr>
          <w:lang w:eastAsia="zh-CN"/>
        </w:rPr>
        <w:t>14</w:t>
      </w:r>
      <w:r w:rsidR="00790A97" w:rsidRPr="005428B5">
        <w:t xml:space="preserve">.1-1: </w:t>
      </w:r>
      <w:r w:rsidR="00790A97" w:rsidRPr="005428B5">
        <w:rPr>
          <w:lang w:val="en-US" w:eastAsia="ja-JP"/>
        </w:rPr>
        <w:t>Inter</w:t>
      </w:r>
      <w:r w:rsidR="00790A97" w:rsidRPr="005428B5">
        <w:t>-band CA operating bands</w:t>
      </w:r>
      <w:r w:rsidR="00790A97" w:rsidRPr="005428B5">
        <w:rPr>
          <w:lang w:eastAsia="zh-CN"/>
        </w:rPr>
        <w:t xml:space="preserve"> for CA_</w:t>
      </w:r>
      <w:r w:rsidR="00790A97" w:rsidRPr="005428B5">
        <w:rPr>
          <w:lang w:eastAsia="ja-JP"/>
        </w:rPr>
        <w:t>3A-3A-42A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896"/>
        <w:gridCol w:w="1037"/>
        <w:gridCol w:w="317"/>
        <w:gridCol w:w="1037"/>
        <w:gridCol w:w="1037"/>
        <w:gridCol w:w="317"/>
        <w:gridCol w:w="1037"/>
        <w:gridCol w:w="1337"/>
      </w:tblGrid>
      <w:tr w:rsidR="003C3097" w:rsidRPr="005428B5" w:rsidTr="002D4357">
        <w:trPr>
          <w:trHeight w:val="212"/>
          <w:jc w:val="center"/>
        </w:trPr>
        <w:tc>
          <w:tcPr>
            <w:tcW w:w="0" w:type="auto"/>
            <w:vMerge w:val="restart"/>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5428B5">
              <w:rPr>
                <w:rFonts w:ascii="Arial" w:eastAsia="Times New Roman" w:hAnsi="Arial"/>
                <w:b/>
                <w:sz w:val="18"/>
                <w:lang w:val="en-US"/>
              </w:rPr>
              <w:t>E-UTRA</w:t>
            </w:r>
          </w:p>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 xml:space="preserve"> CA Band</w:t>
            </w:r>
          </w:p>
        </w:tc>
        <w:tc>
          <w:tcPr>
            <w:tcW w:w="0" w:type="auto"/>
            <w:vMerge w:val="restart"/>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E-UTRA</w:t>
            </w:r>
          </w:p>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Band</w:t>
            </w:r>
          </w:p>
        </w:tc>
        <w:tc>
          <w:tcPr>
            <w:tcW w:w="0" w:type="auto"/>
            <w:gridSpan w:val="3"/>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Uplink (UL) band</w:t>
            </w:r>
          </w:p>
        </w:tc>
        <w:tc>
          <w:tcPr>
            <w:tcW w:w="0" w:type="auto"/>
            <w:gridSpan w:val="3"/>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Downlink (DL) band</w:t>
            </w:r>
          </w:p>
        </w:tc>
        <w:tc>
          <w:tcPr>
            <w:tcW w:w="0" w:type="auto"/>
            <w:vMerge w:val="restart"/>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Duplex Mode</w:t>
            </w:r>
          </w:p>
        </w:tc>
      </w:tr>
      <w:tr w:rsidR="003C3097" w:rsidRPr="005428B5" w:rsidTr="002D4357">
        <w:trPr>
          <w:trHeight w:val="212"/>
          <w:jc w:val="center"/>
        </w:trPr>
        <w:tc>
          <w:tcPr>
            <w:tcW w:w="0" w:type="auto"/>
            <w:vMerge/>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receive / UE transmit</w:t>
            </w:r>
            <w:r w:rsidRPr="005428B5">
              <w:rPr>
                <w:rFonts w:ascii="Arial" w:eastAsia="Times New Roman" w:hAnsi="Arial"/>
                <w:b/>
                <w:sz w:val="18"/>
                <w:vertAlign w:val="superscript"/>
                <w:lang w:val="en-US"/>
              </w:rPr>
              <w:t>1</w:t>
            </w:r>
          </w:p>
        </w:tc>
        <w:tc>
          <w:tcPr>
            <w:tcW w:w="0" w:type="auto"/>
            <w:gridSpan w:val="3"/>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transmit / UE receive</w:t>
            </w:r>
          </w:p>
        </w:tc>
        <w:tc>
          <w:tcPr>
            <w:tcW w:w="0" w:type="auto"/>
            <w:vMerge/>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5428B5" w:rsidTr="002D4357">
        <w:trPr>
          <w:trHeight w:val="212"/>
          <w:jc w:val="center"/>
        </w:trPr>
        <w:tc>
          <w:tcPr>
            <w:tcW w:w="0" w:type="auto"/>
            <w:vMerge/>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UL_low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DL_low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DL_high</w:t>
            </w:r>
          </w:p>
        </w:tc>
        <w:tc>
          <w:tcPr>
            <w:tcW w:w="0" w:type="auto"/>
            <w:vMerge/>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5428B5" w:rsidTr="002D4357">
        <w:trPr>
          <w:trHeight w:val="212"/>
          <w:jc w:val="center"/>
        </w:trPr>
        <w:tc>
          <w:tcPr>
            <w:tcW w:w="0" w:type="auto"/>
            <w:vMerge w:val="restart"/>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3A</w:t>
            </w:r>
            <w:r w:rsidRPr="005428B5">
              <w:rPr>
                <w:rFonts w:ascii="Arial" w:eastAsia="Times New Roman" w:hAnsi="Arial"/>
                <w:sz w:val="18"/>
                <w:lang w:val="en-US"/>
              </w:rPr>
              <w:t>-</w:t>
            </w:r>
            <w:r w:rsidRPr="005428B5">
              <w:rPr>
                <w:rFonts w:ascii="Arial" w:hAnsi="Arial"/>
                <w:sz w:val="18"/>
                <w:lang w:val="en-US" w:eastAsia="ja-JP"/>
              </w:rPr>
              <w:t>3A-42A</w:t>
            </w:r>
          </w:p>
        </w:tc>
        <w:tc>
          <w:tcPr>
            <w:tcW w:w="0" w:type="auto"/>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3</w:t>
            </w:r>
          </w:p>
        </w:tc>
        <w:tc>
          <w:tcPr>
            <w:tcW w:w="0" w:type="auto"/>
            <w:tcBorders>
              <w:right w:val="single" w:sz="4" w:space="0" w:color="auto"/>
            </w:tcBorders>
            <w:vAlign w:val="center"/>
          </w:tcPr>
          <w:p w:rsidR="003C3097" w:rsidRPr="005428B5" w:rsidRDefault="00790A97" w:rsidP="002D4357">
            <w:pPr>
              <w:pStyle w:val="TAR"/>
              <w:rPr>
                <w:rFonts w:cs="Arial"/>
              </w:rPr>
            </w:pPr>
            <w:r w:rsidRPr="005428B5">
              <w:rPr>
                <w:rFonts w:cs="Arial"/>
              </w:rPr>
              <w:t>1710 MHz</w:t>
            </w:r>
          </w:p>
        </w:tc>
        <w:tc>
          <w:tcPr>
            <w:tcW w:w="0" w:type="auto"/>
            <w:tcBorders>
              <w:left w:val="single" w:sz="4" w:space="0" w:color="auto"/>
              <w:right w:val="single" w:sz="4" w:space="0" w:color="auto"/>
            </w:tcBorders>
          </w:tcPr>
          <w:p w:rsidR="003C3097" w:rsidRPr="005428B5" w:rsidRDefault="00790A97" w:rsidP="002D4357">
            <w:pPr>
              <w:pStyle w:val="TAC"/>
              <w:rPr>
                <w:rFonts w:cs="Arial"/>
              </w:rPr>
            </w:pPr>
            <w:r w:rsidRPr="005428B5">
              <w:rPr>
                <w:rFonts w:cs="Arial"/>
              </w:rPr>
              <w:t>–</w:t>
            </w:r>
          </w:p>
        </w:tc>
        <w:tc>
          <w:tcPr>
            <w:tcW w:w="0" w:type="auto"/>
            <w:tcBorders>
              <w:left w:val="single" w:sz="4" w:space="0" w:color="auto"/>
            </w:tcBorders>
            <w:vAlign w:val="center"/>
          </w:tcPr>
          <w:p w:rsidR="003C3097" w:rsidRPr="005428B5" w:rsidRDefault="00790A97" w:rsidP="002D4357">
            <w:pPr>
              <w:pStyle w:val="TAL"/>
              <w:rPr>
                <w:rFonts w:cs="Arial"/>
              </w:rPr>
            </w:pPr>
            <w:r w:rsidRPr="005428B5">
              <w:rPr>
                <w:rFonts w:cs="Arial"/>
              </w:rPr>
              <w:t>1785 MHz</w:t>
            </w:r>
          </w:p>
        </w:tc>
        <w:tc>
          <w:tcPr>
            <w:tcW w:w="0" w:type="auto"/>
            <w:tcBorders>
              <w:right w:val="single" w:sz="4" w:space="0" w:color="auto"/>
            </w:tcBorders>
            <w:vAlign w:val="center"/>
          </w:tcPr>
          <w:p w:rsidR="003C3097" w:rsidRPr="005428B5" w:rsidRDefault="00790A97" w:rsidP="002D4357">
            <w:pPr>
              <w:pStyle w:val="TAR"/>
              <w:rPr>
                <w:rFonts w:cs="Arial"/>
              </w:rPr>
            </w:pPr>
            <w:r w:rsidRPr="005428B5">
              <w:rPr>
                <w:rFonts w:cs="Arial"/>
              </w:rPr>
              <w:t>1805 MHz</w:t>
            </w:r>
          </w:p>
        </w:tc>
        <w:tc>
          <w:tcPr>
            <w:tcW w:w="0" w:type="auto"/>
            <w:tcBorders>
              <w:left w:val="single" w:sz="4" w:space="0" w:color="auto"/>
              <w:right w:val="single" w:sz="4" w:space="0" w:color="auto"/>
            </w:tcBorders>
          </w:tcPr>
          <w:p w:rsidR="003C3097" w:rsidRPr="005428B5" w:rsidRDefault="00790A97" w:rsidP="002D4357">
            <w:pPr>
              <w:pStyle w:val="TAC"/>
              <w:rPr>
                <w:rFonts w:cs="Arial"/>
              </w:rPr>
            </w:pPr>
            <w:r w:rsidRPr="005428B5">
              <w:rPr>
                <w:rFonts w:cs="Arial"/>
              </w:rPr>
              <w:t>–</w:t>
            </w:r>
          </w:p>
        </w:tc>
        <w:tc>
          <w:tcPr>
            <w:tcW w:w="0" w:type="auto"/>
            <w:tcBorders>
              <w:left w:val="single" w:sz="4" w:space="0" w:color="auto"/>
            </w:tcBorders>
            <w:vAlign w:val="center"/>
          </w:tcPr>
          <w:p w:rsidR="003C3097" w:rsidRPr="005428B5" w:rsidRDefault="00790A97" w:rsidP="002D4357">
            <w:pPr>
              <w:pStyle w:val="TAL"/>
              <w:rPr>
                <w:rFonts w:cs="Arial"/>
              </w:rPr>
            </w:pPr>
            <w:r w:rsidRPr="005428B5">
              <w:rPr>
                <w:rFonts w:cs="Arial"/>
              </w:rPr>
              <w:t>1880 MHz</w:t>
            </w:r>
          </w:p>
        </w:tc>
        <w:tc>
          <w:tcPr>
            <w:tcW w:w="0" w:type="auto"/>
            <w:vAlign w:val="center"/>
          </w:tcPr>
          <w:p w:rsidR="003C3097" w:rsidRPr="005428B5" w:rsidRDefault="00790A97" w:rsidP="002D4357">
            <w:pPr>
              <w:pStyle w:val="TAC"/>
              <w:rPr>
                <w:rFonts w:cs="Arial"/>
              </w:rPr>
            </w:pPr>
            <w:r w:rsidRPr="005428B5">
              <w:rPr>
                <w:rFonts w:cs="Arial"/>
              </w:rPr>
              <w:t>FDD</w:t>
            </w:r>
          </w:p>
        </w:tc>
      </w:tr>
      <w:tr w:rsidR="003C3097" w:rsidRPr="005428B5" w:rsidTr="002D4357">
        <w:trPr>
          <w:trHeight w:val="212"/>
          <w:jc w:val="center"/>
        </w:trPr>
        <w:tc>
          <w:tcPr>
            <w:tcW w:w="0" w:type="auto"/>
            <w:vMerge/>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42</w:t>
            </w:r>
          </w:p>
        </w:tc>
        <w:tc>
          <w:tcPr>
            <w:tcW w:w="0" w:type="auto"/>
            <w:tcBorders>
              <w:right w:val="single" w:sz="4" w:space="0" w:color="auto"/>
            </w:tcBorders>
            <w:vAlign w:val="center"/>
          </w:tcPr>
          <w:p w:rsidR="003C3097" w:rsidRPr="005428B5" w:rsidRDefault="00790A97" w:rsidP="002D4357">
            <w:pPr>
              <w:pStyle w:val="TAR"/>
            </w:pPr>
            <w:r w:rsidRPr="005428B5">
              <w:rPr>
                <w:lang w:eastAsia="ja-JP"/>
              </w:rPr>
              <w:t>3400</w:t>
            </w:r>
            <w:r w:rsidRPr="005428B5">
              <w:t xml:space="preserve"> MHz</w:t>
            </w:r>
          </w:p>
        </w:tc>
        <w:tc>
          <w:tcPr>
            <w:tcW w:w="0" w:type="auto"/>
            <w:tcBorders>
              <w:left w:val="single" w:sz="4" w:space="0" w:color="auto"/>
              <w:right w:val="single" w:sz="4" w:space="0" w:color="auto"/>
            </w:tcBorders>
            <w:vAlign w:val="center"/>
          </w:tcPr>
          <w:p w:rsidR="003C3097" w:rsidRPr="005428B5" w:rsidRDefault="00790A97" w:rsidP="002D4357">
            <w:pPr>
              <w:pStyle w:val="TAC"/>
            </w:pPr>
            <w:r w:rsidRPr="005428B5">
              <w:t>–</w:t>
            </w:r>
          </w:p>
        </w:tc>
        <w:tc>
          <w:tcPr>
            <w:tcW w:w="0" w:type="auto"/>
            <w:tcBorders>
              <w:left w:val="single" w:sz="4" w:space="0" w:color="auto"/>
            </w:tcBorders>
            <w:vAlign w:val="center"/>
          </w:tcPr>
          <w:p w:rsidR="003C3097" w:rsidRPr="005428B5" w:rsidRDefault="00790A97" w:rsidP="002D4357">
            <w:pPr>
              <w:pStyle w:val="TAL"/>
            </w:pPr>
            <w:r w:rsidRPr="005428B5">
              <w:rPr>
                <w:lang w:eastAsia="ja-JP"/>
              </w:rPr>
              <w:t>3600</w:t>
            </w:r>
            <w:r w:rsidRPr="005428B5">
              <w:t xml:space="preserve"> MHz</w:t>
            </w:r>
          </w:p>
        </w:tc>
        <w:tc>
          <w:tcPr>
            <w:tcW w:w="0" w:type="auto"/>
            <w:tcBorders>
              <w:right w:val="single" w:sz="4" w:space="0" w:color="auto"/>
            </w:tcBorders>
            <w:vAlign w:val="center"/>
          </w:tcPr>
          <w:p w:rsidR="003C3097" w:rsidRPr="005428B5" w:rsidRDefault="00790A97" w:rsidP="002D4357">
            <w:pPr>
              <w:pStyle w:val="TAR"/>
            </w:pPr>
            <w:r w:rsidRPr="005428B5">
              <w:rPr>
                <w:lang w:eastAsia="ja-JP"/>
              </w:rPr>
              <w:t>3400</w:t>
            </w:r>
            <w:r w:rsidRPr="005428B5">
              <w:t xml:space="preserve"> MHz</w:t>
            </w:r>
          </w:p>
        </w:tc>
        <w:tc>
          <w:tcPr>
            <w:tcW w:w="0" w:type="auto"/>
            <w:tcBorders>
              <w:left w:val="single" w:sz="4" w:space="0" w:color="auto"/>
              <w:right w:val="single" w:sz="4" w:space="0" w:color="auto"/>
            </w:tcBorders>
            <w:vAlign w:val="center"/>
          </w:tcPr>
          <w:p w:rsidR="003C3097" w:rsidRPr="005428B5" w:rsidRDefault="00790A97" w:rsidP="002D4357">
            <w:pPr>
              <w:pStyle w:val="TAC"/>
            </w:pPr>
            <w:r w:rsidRPr="005428B5">
              <w:t>–</w:t>
            </w:r>
          </w:p>
        </w:tc>
        <w:tc>
          <w:tcPr>
            <w:tcW w:w="0" w:type="auto"/>
            <w:tcBorders>
              <w:left w:val="single" w:sz="4" w:space="0" w:color="auto"/>
            </w:tcBorders>
            <w:vAlign w:val="center"/>
          </w:tcPr>
          <w:p w:rsidR="003C3097" w:rsidRPr="005428B5" w:rsidRDefault="00790A97" w:rsidP="002D4357">
            <w:pPr>
              <w:pStyle w:val="TAL"/>
            </w:pPr>
            <w:r w:rsidRPr="005428B5">
              <w:rPr>
                <w:lang w:eastAsia="ja-JP"/>
              </w:rPr>
              <w:t>3600</w:t>
            </w:r>
            <w:r w:rsidRPr="005428B5">
              <w:t xml:space="preserve"> MHz</w:t>
            </w:r>
          </w:p>
        </w:tc>
        <w:tc>
          <w:tcPr>
            <w:tcW w:w="0" w:type="auto"/>
          </w:tcPr>
          <w:p w:rsidR="003C3097" w:rsidRPr="005428B5" w:rsidRDefault="00790A97" w:rsidP="002D4357">
            <w:pPr>
              <w:pStyle w:val="TAC"/>
              <w:rPr>
                <w:rFonts w:cs="Arial"/>
                <w:lang w:eastAsia="ja-JP"/>
              </w:rPr>
            </w:pPr>
            <w:r w:rsidRPr="005428B5">
              <w:rPr>
                <w:rFonts w:cs="Arial"/>
                <w:lang w:eastAsia="ja-JP"/>
              </w:rPr>
              <w:t>TDD</w:t>
            </w:r>
          </w:p>
        </w:tc>
      </w:tr>
    </w:tbl>
    <w:p w:rsidR="003C3097" w:rsidRPr="005428B5" w:rsidRDefault="003C3097" w:rsidP="003C3097">
      <w:pPr>
        <w:overflowPunct w:val="0"/>
        <w:autoSpaceDE w:val="0"/>
        <w:autoSpaceDN w:val="0"/>
        <w:adjustRightInd w:val="0"/>
        <w:textAlignment w:val="baseline"/>
        <w:rPr>
          <w:rFonts w:eastAsia="Times New Roman"/>
          <w:lang w:val="en-US" w:eastAsia="zh-CN"/>
        </w:rPr>
      </w:pPr>
    </w:p>
    <w:p w:rsidR="004A3B00" w:rsidRPr="005428B5" w:rsidRDefault="003C3097" w:rsidP="00A25113">
      <w:pPr>
        <w:pStyle w:val="Heading3"/>
        <w:spacing w:after="240"/>
        <w:rPr>
          <w:lang w:eastAsia="ja-JP"/>
        </w:rPr>
      </w:pPr>
      <w:bookmarkStart w:id="100" w:name="_Toc519497855"/>
      <w:r w:rsidRPr="005428B5">
        <w:rPr>
          <w:rFonts w:hint="eastAsia"/>
          <w:lang w:eastAsia="ja-JP"/>
        </w:rPr>
        <w:t>6.</w:t>
      </w:r>
      <w:r w:rsidRPr="005428B5">
        <w:rPr>
          <w:lang w:val="en-US" w:eastAsia="ja-JP"/>
        </w:rPr>
        <w:t>14</w:t>
      </w:r>
      <w:r w:rsidRPr="005428B5">
        <w:rPr>
          <w:lang w:eastAsia="ja-JP"/>
        </w:rPr>
        <w:t>.2</w:t>
      </w:r>
      <w:r w:rsidRPr="005428B5">
        <w:rPr>
          <w:lang w:eastAsia="ja-JP"/>
        </w:rPr>
        <w:tab/>
        <w:t>Channel bandwidths per operating band for CA</w:t>
      </w:r>
      <w:bookmarkEnd w:id="100"/>
    </w:p>
    <w:p w:rsidR="003C3097" w:rsidRPr="005428B5" w:rsidRDefault="003C3097" w:rsidP="00A25113">
      <w:pPr>
        <w:pStyle w:val="TH"/>
        <w:rPr>
          <w:lang w:eastAsia="zh-CN"/>
        </w:rPr>
      </w:pPr>
      <w:r w:rsidRPr="005428B5">
        <w:t xml:space="preserve">Table </w:t>
      </w:r>
      <w:r w:rsidRPr="005428B5">
        <w:rPr>
          <w:rFonts w:hint="eastAsia"/>
          <w:lang w:eastAsia="ja-JP"/>
        </w:rPr>
        <w:t>6.</w:t>
      </w:r>
      <w:r w:rsidR="00790A97" w:rsidRPr="005428B5">
        <w:t xml:space="preserve">14.2-1: E-UTRA CA </w:t>
      </w:r>
      <w:r w:rsidR="00790A97" w:rsidRPr="005428B5">
        <w:rPr>
          <w:lang w:val="en-US" w:eastAsia="ja-JP"/>
        </w:rPr>
        <w:t>configuration</w:t>
      </w:r>
      <w:r w:rsidR="00790A97" w:rsidRPr="005428B5">
        <w:t xml:space="preserve"> and bandwidth combination sets for</w:t>
      </w:r>
      <w:r w:rsidR="00790A97" w:rsidRPr="005428B5">
        <w:rPr>
          <w:lang w:eastAsia="zh-CN"/>
        </w:rPr>
        <w:t xml:space="preserve"> CA_</w:t>
      </w:r>
      <w:r w:rsidR="00790A97" w:rsidRPr="005428B5">
        <w:rPr>
          <w:lang w:eastAsia="ja-JP"/>
        </w:rPr>
        <w:t>3A-3A-42A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82"/>
        <w:gridCol w:w="713"/>
        <w:gridCol w:w="714"/>
        <w:gridCol w:w="713"/>
        <w:gridCol w:w="714"/>
        <w:gridCol w:w="782"/>
        <w:gridCol w:w="1187"/>
        <w:gridCol w:w="1287"/>
        <w:gridCol w:w="8"/>
      </w:tblGrid>
      <w:tr w:rsidR="003C3097" w:rsidRPr="005428B5" w:rsidTr="002D4357">
        <w:trPr>
          <w:jc w:val="center"/>
        </w:trPr>
        <w:tc>
          <w:tcPr>
            <w:tcW w:w="10864" w:type="dxa"/>
            <w:gridSpan w:val="12"/>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 / Bandwidth combination set</w:t>
            </w:r>
          </w:p>
        </w:tc>
      </w:tr>
      <w:tr w:rsidR="003C3097" w:rsidRPr="005428B5" w:rsidTr="002D4357">
        <w:trPr>
          <w:gridAfter w:val="1"/>
          <w:wAfter w:w="8" w:type="dxa"/>
          <w:jc w:val="center"/>
        </w:trPr>
        <w:tc>
          <w:tcPr>
            <w:tcW w:w="1651" w:type="dxa"/>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w:t>
            </w:r>
          </w:p>
        </w:tc>
        <w:tc>
          <w:tcPr>
            <w:tcW w:w="1466" w:type="dxa"/>
          </w:tcPr>
          <w:p w:rsidR="003C3097" w:rsidRPr="005428B5"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p>
          <w:p w:rsidR="003C3097" w:rsidRPr="005428B5" w:rsidRDefault="00790A97" w:rsidP="002D4357">
            <w:pPr>
              <w:keepNext/>
              <w:keepLines/>
              <w:overflowPunct w:val="0"/>
              <w:autoSpaceDE w:val="0"/>
              <w:autoSpaceDN w:val="0"/>
              <w:adjustRightInd w:val="0"/>
              <w:spacing w:after="0"/>
              <w:jc w:val="center"/>
              <w:textAlignment w:val="baseline"/>
              <w:rPr>
                <w:rFonts w:ascii="Arial" w:hAnsi="Arial"/>
                <w:b/>
                <w:sz w:val="18"/>
                <w:lang w:eastAsia="ja-JP"/>
              </w:rPr>
            </w:pPr>
            <w:r w:rsidRPr="005428B5">
              <w:rPr>
                <w:rFonts w:ascii="Arial" w:eastAsia="Times New Roman" w:hAnsi="Arial"/>
                <w:b/>
                <w:sz w:val="18"/>
              </w:rPr>
              <w:t>Uplink CA configurations</w:t>
            </w:r>
          </w:p>
        </w:tc>
        <w:tc>
          <w:tcPr>
            <w:tcW w:w="847" w:type="dxa"/>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Bands</w:t>
            </w:r>
          </w:p>
        </w:tc>
        <w:tc>
          <w:tcPr>
            <w:tcW w:w="782" w:type="dxa"/>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1.4 MHz</w:t>
            </w:r>
          </w:p>
        </w:tc>
        <w:tc>
          <w:tcPr>
            <w:tcW w:w="713" w:type="dxa"/>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3 MHz</w:t>
            </w:r>
          </w:p>
        </w:tc>
        <w:tc>
          <w:tcPr>
            <w:tcW w:w="714" w:type="dxa"/>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5 MHz</w:t>
            </w:r>
          </w:p>
        </w:tc>
        <w:tc>
          <w:tcPr>
            <w:tcW w:w="713" w:type="dxa"/>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10 MHz</w:t>
            </w:r>
          </w:p>
        </w:tc>
        <w:tc>
          <w:tcPr>
            <w:tcW w:w="714" w:type="dxa"/>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15 MHz</w:t>
            </w:r>
          </w:p>
        </w:tc>
        <w:tc>
          <w:tcPr>
            <w:tcW w:w="782" w:type="dxa"/>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20 MHz</w:t>
            </w:r>
          </w:p>
        </w:tc>
        <w:tc>
          <w:tcPr>
            <w:tcW w:w="1187" w:type="dxa"/>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Maximum aggregated bandwidth</w:t>
            </w:r>
          </w:p>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[MHz]</w:t>
            </w:r>
          </w:p>
        </w:tc>
        <w:tc>
          <w:tcPr>
            <w:tcW w:w="1287" w:type="dxa"/>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Bandwidth combination set</w:t>
            </w:r>
          </w:p>
        </w:tc>
      </w:tr>
      <w:tr w:rsidR="003C3097" w:rsidRPr="005428B5" w:rsidTr="002D4357">
        <w:trPr>
          <w:gridAfter w:val="1"/>
          <w:wAfter w:w="8" w:type="dxa"/>
          <w:trHeight w:val="223"/>
          <w:jc w:val="center"/>
        </w:trPr>
        <w:tc>
          <w:tcPr>
            <w:tcW w:w="1651" w:type="dxa"/>
            <w:vMerge w:val="restart"/>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CA_3A-3A-42A</w:t>
            </w:r>
          </w:p>
        </w:tc>
        <w:tc>
          <w:tcPr>
            <w:tcW w:w="1466" w:type="dxa"/>
            <w:vMerge w:val="restart"/>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CA_3A-42A</w:t>
            </w:r>
          </w:p>
        </w:tc>
        <w:tc>
          <w:tcPr>
            <w:tcW w:w="847" w:type="dxa"/>
            <w:shd w:val="clear" w:color="auto" w:fill="auto"/>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3</w:t>
            </w:r>
          </w:p>
        </w:tc>
        <w:tc>
          <w:tcPr>
            <w:tcW w:w="4418" w:type="dxa"/>
            <w:gridSpan w:val="6"/>
            <w:shd w:val="clear" w:color="auto" w:fill="auto"/>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 xml:space="preserve">See CA_3A-3A Bandwidth Combination Set 0 in Table 5.6A.1-3 of </w:t>
            </w:r>
            <w:r w:rsidR="005428B5">
              <w:rPr>
                <w:rFonts w:ascii="Arial" w:hAnsi="Arial"/>
                <w:sz w:val="18"/>
                <w:lang w:val="en-US" w:eastAsia="ja-JP"/>
              </w:rPr>
              <w:t>TS 36.101 [3]</w:t>
            </w:r>
          </w:p>
        </w:tc>
        <w:tc>
          <w:tcPr>
            <w:tcW w:w="1187" w:type="dxa"/>
            <w:vMerge w:val="restart"/>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60</w:t>
            </w:r>
          </w:p>
        </w:tc>
        <w:tc>
          <w:tcPr>
            <w:tcW w:w="1287" w:type="dxa"/>
            <w:vMerge w:val="restart"/>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0</w:t>
            </w:r>
          </w:p>
        </w:tc>
      </w:tr>
      <w:tr w:rsidR="003C3097" w:rsidRPr="005428B5" w:rsidTr="002D4357">
        <w:trPr>
          <w:gridAfter w:val="1"/>
          <w:wAfter w:w="8" w:type="dxa"/>
          <w:trHeight w:val="223"/>
          <w:jc w:val="center"/>
        </w:trPr>
        <w:tc>
          <w:tcPr>
            <w:tcW w:w="1651" w:type="dxa"/>
            <w:vMerge/>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C3097" w:rsidRPr="005428B5"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42</w:t>
            </w:r>
          </w:p>
        </w:tc>
        <w:tc>
          <w:tcPr>
            <w:tcW w:w="782" w:type="dxa"/>
            <w:shd w:val="clear" w:color="auto" w:fill="auto"/>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4" w:type="dxa"/>
            <w:vAlign w:val="center"/>
          </w:tcPr>
          <w:p w:rsidR="003C3097" w:rsidRPr="005428B5" w:rsidRDefault="00790A97" w:rsidP="002D4357">
            <w:pPr>
              <w:pStyle w:val="TAC"/>
              <w:rPr>
                <w:lang w:val="en-US" w:eastAsia="ja-JP"/>
              </w:rPr>
            </w:pPr>
            <w:r w:rsidRPr="005428B5">
              <w:rPr>
                <w:lang w:val="en-US" w:eastAsia="ja-JP"/>
              </w:rPr>
              <w:t>Yes</w:t>
            </w:r>
          </w:p>
        </w:tc>
        <w:tc>
          <w:tcPr>
            <w:tcW w:w="713" w:type="dxa"/>
            <w:vAlign w:val="center"/>
          </w:tcPr>
          <w:p w:rsidR="003C3097" w:rsidRPr="005428B5" w:rsidRDefault="00790A97" w:rsidP="002D4357">
            <w:pPr>
              <w:pStyle w:val="TAC"/>
              <w:rPr>
                <w:lang w:val="en-US" w:eastAsia="ja-JP"/>
              </w:rPr>
            </w:pPr>
            <w:r w:rsidRPr="005428B5">
              <w:rPr>
                <w:lang w:val="en-US" w:eastAsia="ja-JP"/>
              </w:rPr>
              <w:t>Yes</w:t>
            </w:r>
          </w:p>
        </w:tc>
        <w:tc>
          <w:tcPr>
            <w:tcW w:w="714" w:type="dxa"/>
            <w:vAlign w:val="center"/>
          </w:tcPr>
          <w:p w:rsidR="003C3097" w:rsidRPr="005428B5" w:rsidRDefault="00790A97" w:rsidP="002D4357">
            <w:pPr>
              <w:pStyle w:val="TAC"/>
              <w:rPr>
                <w:lang w:val="en-US" w:eastAsia="ja-JP"/>
              </w:rPr>
            </w:pPr>
            <w:r w:rsidRPr="005428B5">
              <w:rPr>
                <w:lang w:val="en-US" w:eastAsia="ja-JP"/>
              </w:rPr>
              <w:t>Yes</w:t>
            </w:r>
          </w:p>
        </w:tc>
        <w:tc>
          <w:tcPr>
            <w:tcW w:w="782" w:type="dxa"/>
            <w:vAlign w:val="center"/>
          </w:tcPr>
          <w:p w:rsidR="003C3097" w:rsidRPr="005428B5" w:rsidRDefault="00790A97" w:rsidP="002D4357">
            <w:pPr>
              <w:pStyle w:val="TAC"/>
              <w:rPr>
                <w:lang w:val="en-US" w:eastAsia="ja-JP"/>
              </w:rPr>
            </w:pPr>
            <w:r w:rsidRPr="005428B5">
              <w:rPr>
                <w:lang w:val="en-US" w:eastAsia="ja-JP"/>
              </w:rPr>
              <w:t>Yes</w:t>
            </w:r>
          </w:p>
        </w:tc>
        <w:tc>
          <w:tcPr>
            <w:tcW w:w="1187" w:type="dxa"/>
            <w:vMerge/>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3C3097" w:rsidRPr="005428B5" w:rsidRDefault="003C3097" w:rsidP="003C3097">
      <w:pPr>
        <w:overflowPunct w:val="0"/>
        <w:autoSpaceDE w:val="0"/>
        <w:autoSpaceDN w:val="0"/>
        <w:adjustRightInd w:val="0"/>
        <w:textAlignment w:val="baseline"/>
        <w:rPr>
          <w:rFonts w:eastAsia="Times New Roman"/>
          <w:lang w:val="en-US" w:eastAsia="zh-CN"/>
        </w:rPr>
      </w:pPr>
    </w:p>
    <w:p w:rsidR="004A3B00" w:rsidRPr="005428B5" w:rsidRDefault="003C3097" w:rsidP="00A25113">
      <w:pPr>
        <w:pStyle w:val="Heading3"/>
        <w:spacing w:after="240"/>
        <w:rPr>
          <w:lang w:eastAsia="ja-JP"/>
        </w:rPr>
      </w:pPr>
      <w:bookmarkStart w:id="101" w:name="_Toc519497856"/>
      <w:r w:rsidRPr="005428B5">
        <w:rPr>
          <w:rFonts w:hint="eastAsia"/>
          <w:lang w:eastAsia="ja-JP"/>
        </w:rPr>
        <w:t>6.</w:t>
      </w:r>
      <w:r w:rsidRPr="005428B5">
        <w:rPr>
          <w:lang w:val="en-US" w:eastAsia="ja-JP"/>
        </w:rPr>
        <w:t>14</w:t>
      </w:r>
      <w:r w:rsidRPr="005428B5">
        <w:rPr>
          <w:lang w:eastAsia="ja-JP"/>
        </w:rPr>
        <w:t>.3</w:t>
      </w:r>
      <w:r w:rsidRPr="005428B5">
        <w:rPr>
          <w:rFonts w:hint="eastAsia"/>
          <w:lang w:eastAsia="ja-JP"/>
        </w:rPr>
        <w:tab/>
      </w:r>
      <w:r w:rsidRPr="005428B5">
        <w:rPr>
          <w:lang w:eastAsia="ja-JP"/>
        </w:rPr>
        <w:t>Co-existence studies</w:t>
      </w:r>
      <w:bookmarkEnd w:id="101"/>
    </w:p>
    <w:p w:rsidR="003C3097" w:rsidRPr="005428B5" w:rsidRDefault="003C3097" w:rsidP="003C3097">
      <w:pPr>
        <w:overflowPunct w:val="0"/>
        <w:autoSpaceDE w:val="0"/>
        <w:autoSpaceDN w:val="0"/>
        <w:adjustRightInd w:val="0"/>
        <w:textAlignment w:val="baseline"/>
        <w:rPr>
          <w:lang w:eastAsia="ja-JP"/>
        </w:rPr>
      </w:pPr>
      <w:r w:rsidRPr="005428B5">
        <w:rPr>
          <w:rFonts w:hint="eastAsia"/>
          <w:lang w:eastAsia="ja-JP"/>
        </w:rPr>
        <w:t>Based on co-existence studies of CA_3A-42A specified in TR 36.</w:t>
      </w:r>
      <w:r w:rsidRPr="005428B5">
        <w:rPr>
          <w:lang w:eastAsia="ja-JP"/>
        </w:rPr>
        <w:t>714-02-02</w:t>
      </w:r>
      <w:r w:rsidR="00790A97" w:rsidRPr="005428B5">
        <w:rPr>
          <w:lang w:eastAsia="ja-JP"/>
        </w:rPr>
        <w:t>, there is no additional harmonic and intermodu</w:t>
      </w:r>
      <w:r w:rsidRPr="005428B5">
        <w:rPr>
          <w:rFonts w:hint="eastAsia"/>
          <w:lang w:eastAsia="ja-JP"/>
        </w:rPr>
        <w:t>lation impact for the additional band 3 receiver.</w:t>
      </w:r>
    </w:p>
    <w:p w:rsidR="004A3B00" w:rsidRPr="005428B5" w:rsidRDefault="003C3097" w:rsidP="00A25113">
      <w:pPr>
        <w:pStyle w:val="Heading3"/>
        <w:spacing w:after="240"/>
        <w:rPr>
          <w:lang w:eastAsia="zh-CN"/>
        </w:rPr>
      </w:pPr>
      <w:bookmarkStart w:id="102" w:name="_Toc519497857"/>
      <w:r w:rsidRPr="005428B5">
        <w:rPr>
          <w:rFonts w:hint="eastAsia"/>
          <w:lang w:eastAsia="zh-CN"/>
        </w:rPr>
        <w:t>6.</w:t>
      </w:r>
      <w:r w:rsidRPr="005428B5">
        <w:rPr>
          <w:lang w:eastAsia="zh-CN"/>
        </w:rPr>
        <w:t>14.</w:t>
      </w:r>
      <w:r w:rsidRPr="005428B5">
        <w:rPr>
          <w:rFonts w:hint="eastAsia"/>
          <w:lang w:eastAsia="zh-CN"/>
        </w:rPr>
        <w:t>4</w:t>
      </w:r>
      <w:r w:rsidRPr="005428B5">
        <w:rPr>
          <w:lang w:eastAsia="zh-CN"/>
        </w:rPr>
        <w:tab/>
      </w:r>
      <w:r w:rsidRPr="005428B5">
        <w:rPr>
          <w:rFonts w:hint="eastAsia"/>
          <w:lang w:eastAsia="zh-CN"/>
        </w:rPr>
        <w:t>MSD</w:t>
      </w:r>
      <w:bookmarkEnd w:id="102"/>
    </w:p>
    <w:p w:rsidR="003C3097" w:rsidRPr="005428B5" w:rsidRDefault="003C3097" w:rsidP="003C3097">
      <w:pPr>
        <w:rPr>
          <w:lang w:val="en-US"/>
        </w:rPr>
      </w:pPr>
      <w:r w:rsidRPr="005428B5">
        <w:rPr>
          <w:rFonts w:hint="eastAsia"/>
          <w:lang w:val="en-US" w:eastAsia="ja-JP"/>
        </w:rPr>
        <w:t>As mentioned in 6.</w:t>
      </w:r>
      <w:r w:rsidRPr="005428B5">
        <w:rPr>
          <w:lang w:val="en-US" w:eastAsia="ja-JP"/>
        </w:rPr>
        <w:t>14</w:t>
      </w:r>
      <w:r w:rsidR="00790A97" w:rsidRPr="005428B5">
        <w:rPr>
          <w:lang w:val="en-US" w:eastAsia="ja-JP"/>
        </w:rPr>
        <w:t>.3</w:t>
      </w:r>
      <w:r w:rsidR="00790A97" w:rsidRPr="005428B5">
        <w:rPr>
          <w:rFonts w:eastAsia="Times New Roman"/>
          <w:lang w:val="en-US" w:eastAsia="zh-CN"/>
        </w:rPr>
        <w:t>,</w:t>
      </w:r>
      <w:r w:rsidR="00790A97" w:rsidRPr="005428B5">
        <w:rPr>
          <w:lang w:val="en-US" w:eastAsia="ja-JP"/>
        </w:rPr>
        <w:t xml:space="preserve"> there is no need to specify additional MSD requirement for this UL CA configuration.</w:t>
      </w:r>
    </w:p>
    <w:p w:rsidR="003C3097" w:rsidRPr="005428B5" w:rsidRDefault="003C3097" w:rsidP="00CE3C94">
      <w:pPr>
        <w:pStyle w:val="Heading2"/>
      </w:pPr>
      <w:bookmarkStart w:id="103" w:name="_Toc519497858"/>
      <w:r w:rsidRPr="005428B5">
        <w:rPr>
          <w:rFonts w:hint="eastAsia"/>
        </w:rPr>
        <w:t>6</w:t>
      </w:r>
      <w:r w:rsidRPr="005428B5">
        <w:t>.</w:t>
      </w:r>
      <w:r w:rsidRPr="005428B5">
        <w:rPr>
          <w:rFonts w:hint="eastAsia"/>
        </w:rPr>
        <w:t>1</w:t>
      </w:r>
      <w:r w:rsidR="00790A97" w:rsidRPr="005428B5">
        <w:t>5</w:t>
      </w:r>
      <w:r w:rsidR="00790A97" w:rsidRPr="005428B5">
        <w:tab/>
        <w:t>LTE Advanced Ca</w:t>
      </w:r>
      <w:r w:rsidRPr="005428B5">
        <w:t>rrier Aggregation</w:t>
      </w:r>
      <w:r w:rsidRPr="005428B5">
        <w:rPr>
          <w:rFonts w:hint="eastAsia"/>
        </w:rPr>
        <w:t xml:space="preserve">: </w:t>
      </w:r>
      <w:r w:rsidRPr="005428B5">
        <w:t xml:space="preserve">Band </w:t>
      </w:r>
      <w:r w:rsidR="00790A97" w:rsidRPr="005428B5">
        <w:t>1 and Band 42 and Band 42 with 2 ULs</w:t>
      </w:r>
      <w:bookmarkEnd w:id="103"/>
    </w:p>
    <w:p w:rsidR="004A3B00" w:rsidRPr="005428B5" w:rsidRDefault="003C3097" w:rsidP="00A25113">
      <w:pPr>
        <w:pStyle w:val="Heading3"/>
      </w:pPr>
      <w:bookmarkStart w:id="104" w:name="_Toc519497859"/>
      <w:r w:rsidRPr="005428B5">
        <w:rPr>
          <w:rFonts w:hint="eastAsia"/>
        </w:rPr>
        <w:t>6</w:t>
      </w:r>
      <w:r w:rsidRPr="005428B5">
        <w:t>.15.1</w:t>
      </w:r>
      <w:r w:rsidRPr="005428B5">
        <w:tab/>
        <w:t>Operating bands for CA</w:t>
      </w:r>
      <w:bookmarkEnd w:id="104"/>
    </w:p>
    <w:p w:rsidR="003C3097" w:rsidRPr="005428B5" w:rsidRDefault="003C3097" w:rsidP="00A25113">
      <w:pPr>
        <w:pStyle w:val="TH"/>
        <w:rPr>
          <w:lang w:eastAsia="ja-JP"/>
        </w:rPr>
      </w:pPr>
      <w:r w:rsidRPr="005428B5">
        <w:t xml:space="preserve">Table </w:t>
      </w:r>
      <w:r w:rsidRPr="005428B5">
        <w:rPr>
          <w:rFonts w:hint="eastAsia"/>
          <w:lang w:eastAsia="ja-JP"/>
        </w:rPr>
        <w:t>6.</w:t>
      </w:r>
      <w:r w:rsidR="00790A97" w:rsidRPr="005428B5">
        <w:rPr>
          <w:lang w:eastAsia="zh-CN"/>
        </w:rPr>
        <w:t>15</w:t>
      </w:r>
      <w:r w:rsidR="00790A97" w:rsidRPr="005428B5">
        <w:t xml:space="preserve">.1-1: </w:t>
      </w:r>
      <w:r w:rsidR="00790A97" w:rsidRPr="005428B5">
        <w:rPr>
          <w:lang w:val="en-US" w:eastAsia="ja-JP"/>
        </w:rPr>
        <w:t>Inter</w:t>
      </w:r>
      <w:r w:rsidR="00790A97" w:rsidRPr="005428B5">
        <w:t>-band CA operating bands</w:t>
      </w:r>
      <w:r w:rsidR="00790A97" w:rsidRPr="005428B5">
        <w:rPr>
          <w:lang w:eastAsia="zh-CN"/>
        </w:rPr>
        <w:t xml:space="preserve"> for CA_</w:t>
      </w:r>
      <w:r w:rsidR="00790A97" w:rsidRPr="005428B5">
        <w:rPr>
          <w:lang w:eastAsia="ja-JP"/>
        </w:rPr>
        <w:t>1A-42A-42A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896"/>
        <w:gridCol w:w="1037"/>
        <w:gridCol w:w="317"/>
        <w:gridCol w:w="1037"/>
        <w:gridCol w:w="1037"/>
        <w:gridCol w:w="317"/>
        <w:gridCol w:w="1037"/>
        <w:gridCol w:w="1337"/>
      </w:tblGrid>
      <w:tr w:rsidR="003C3097" w:rsidRPr="005428B5" w:rsidTr="002D4357">
        <w:trPr>
          <w:trHeight w:val="212"/>
          <w:jc w:val="center"/>
        </w:trPr>
        <w:tc>
          <w:tcPr>
            <w:tcW w:w="0" w:type="auto"/>
            <w:vMerge w:val="restart"/>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5428B5">
              <w:rPr>
                <w:rFonts w:ascii="Arial" w:eastAsia="Times New Roman" w:hAnsi="Arial"/>
                <w:b/>
                <w:sz w:val="18"/>
                <w:lang w:val="en-US"/>
              </w:rPr>
              <w:t>E-UTRA</w:t>
            </w:r>
          </w:p>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 xml:space="preserve"> CA Band</w:t>
            </w:r>
          </w:p>
        </w:tc>
        <w:tc>
          <w:tcPr>
            <w:tcW w:w="0" w:type="auto"/>
            <w:vMerge w:val="restart"/>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E-UTRA</w:t>
            </w:r>
          </w:p>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Band</w:t>
            </w:r>
          </w:p>
        </w:tc>
        <w:tc>
          <w:tcPr>
            <w:tcW w:w="0" w:type="auto"/>
            <w:gridSpan w:val="3"/>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Uplink (UL) band</w:t>
            </w:r>
          </w:p>
        </w:tc>
        <w:tc>
          <w:tcPr>
            <w:tcW w:w="0" w:type="auto"/>
            <w:gridSpan w:val="3"/>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Downlink (DL) band</w:t>
            </w:r>
          </w:p>
        </w:tc>
        <w:tc>
          <w:tcPr>
            <w:tcW w:w="0" w:type="auto"/>
            <w:vMerge w:val="restart"/>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Duplex Mode</w:t>
            </w:r>
          </w:p>
        </w:tc>
      </w:tr>
      <w:tr w:rsidR="003C3097" w:rsidRPr="005428B5" w:rsidTr="002D4357">
        <w:trPr>
          <w:trHeight w:val="212"/>
          <w:jc w:val="center"/>
        </w:trPr>
        <w:tc>
          <w:tcPr>
            <w:tcW w:w="0" w:type="auto"/>
            <w:vMerge/>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receive / UE transmit</w:t>
            </w:r>
            <w:r w:rsidRPr="005428B5">
              <w:rPr>
                <w:rFonts w:ascii="Arial" w:eastAsia="Times New Roman" w:hAnsi="Arial"/>
                <w:b/>
                <w:sz w:val="18"/>
                <w:vertAlign w:val="superscript"/>
                <w:lang w:val="en-US"/>
              </w:rPr>
              <w:t>1</w:t>
            </w:r>
          </w:p>
        </w:tc>
        <w:tc>
          <w:tcPr>
            <w:tcW w:w="0" w:type="auto"/>
            <w:gridSpan w:val="3"/>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transmit / UE receive</w:t>
            </w:r>
          </w:p>
        </w:tc>
        <w:tc>
          <w:tcPr>
            <w:tcW w:w="0" w:type="auto"/>
            <w:vMerge/>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5428B5" w:rsidTr="002D4357">
        <w:trPr>
          <w:trHeight w:val="212"/>
          <w:jc w:val="center"/>
        </w:trPr>
        <w:tc>
          <w:tcPr>
            <w:tcW w:w="0" w:type="auto"/>
            <w:vMerge/>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UL_low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DL_low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DL_high</w:t>
            </w:r>
          </w:p>
        </w:tc>
        <w:tc>
          <w:tcPr>
            <w:tcW w:w="0" w:type="auto"/>
            <w:vMerge/>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5428B5" w:rsidTr="002D4357">
        <w:trPr>
          <w:trHeight w:val="212"/>
          <w:jc w:val="center"/>
        </w:trPr>
        <w:tc>
          <w:tcPr>
            <w:tcW w:w="0" w:type="auto"/>
            <w:vMerge w:val="restart"/>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1A</w:t>
            </w:r>
            <w:r w:rsidRPr="005428B5">
              <w:rPr>
                <w:rFonts w:ascii="Arial" w:eastAsia="Times New Roman" w:hAnsi="Arial"/>
                <w:sz w:val="18"/>
                <w:lang w:val="en-US"/>
              </w:rPr>
              <w:t>-</w:t>
            </w:r>
            <w:r w:rsidRPr="005428B5">
              <w:rPr>
                <w:rFonts w:ascii="Arial" w:hAnsi="Arial"/>
                <w:sz w:val="18"/>
                <w:lang w:val="en-US" w:eastAsia="ja-JP"/>
              </w:rPr>
              <w:t>42A-42A</w:t>
            </w:r>
          </w:p>
        </w:tc>
        <w:tc>
          <w:tcPr>
            <w:tcW w:w="0" w:type="auto"/>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w:t>
            </w:r>
          </w:p>
        </w:tc>
        <w:tc>
          <w:tcPr>
            <w:tcW w:w="0" w:type="auto"/>
            <w:tcBorders>
              <w:right w:val="single" w:sz="4" w:space="0" w:color="auto"/>
            </w:tcBorders>
            <w:vAlign w:val="center"/>
          </w:tcPr>
          <w:p w:rsidR="003C3097" w:rsidRPr="005428B5" w:rsidRDefault="00790A97" w:rsidP="002D4357">
            <w:pPr>
              <w:pStyle w:val="TAR"/>
              <w:rPr>
                <w:rFonts w:cs="Arial"/>
              </w:rPr>
            </w:pPr>
            <w:r w:rsidRPr="005428B5">
              <w:rPr>
                <w:rFonts w:cs="Arial"/>
              </w:rPr>
              <w:t>1</w:t>
            </w:r>
            <w:r w:rsidRPr="005428B5">
              <w:rPr>
                <w:rFonts w:cs="Arial"/>
                <w:lang w:eastAsia="ja-JP"/>
              </w:rPr>
              <w:t>920</w:t>
            </w:r>
            <w:r w:rsidRPr="005428B5">
              <w:rPr>
                <w:rFonts w:cs="Arial"/>
              </w:rPr>
              <w:t xml:space="preserve"> MHz</w:t>
            </w:r>
          </w:p>
        </w:tc>
        <w:tc>
          <w:tcPr>
            <w:tcW w:w="0" w:type="auto"/>
            <w:tcBorders>
              <w:left w:val="single" w:sz="4" w:space="0" w:color="auto"/>
              <w:right w:val="single" w:sz="4" w:space="0" w:color="auto"/>
            </w:tcBorders>
          </w:tcPr>
          <w:p w:rsidR="003C3097" w:rsidRPr="005428B5" w:rsidRDefault="00790A97" w:rsidP="002D4357">
            <w:pPr>
              <w:pStyle w:val="TAC"/>
              <w:rPr>
                <w:rFonts w:cs="Arial"/>
              </w:rPr>
            </w:pPr>
            <w:r w:rsidRPr="005428B5">
              <w:rPr>
                <w:rFonts w:cs="Arial"/>
              </w:rPr>
              <w:t>–</w:t>
            </w:r>
          </w:p>
        </w:tc>
        <w:tc>
          <w:tcPr>
            <w:tcW w:w="0" w:type="auto"/>
            <w:tcBorders>
              <w:left w:val="single" w:sz="4" w:space="0" w:color="auto"/>
            </w:tcBorders>
            <w:vAlign w:val="center"/>
          </w:tcPr>
          <w:p w:rsidR="003C3097" w:rsidRPr="005428B5" w:rsidRDefault="00790A97" w:rsidP="002D4357">
            <w:pPr>
              <w:pStyle w:val="TAL"/>
              <w:rPr>
                <w:rFonts w:cs="Arial"/>
              </w:rPr>
            </w:pPr>
            <w:r w:rsidRPr="005428B5">
              <w:rPr>
                <w:rFonts w:cs="Arial"/>
              </w:rPr>
              <w:t>1</w:t>
            </w:r>
            <w:r w:rsidRPr="005428B5">
              <w:rPr>
                <w:rFonts w:cs="Arial"/>
                <w:lang w:eastAsia="ja-JP"/>
              </w:rPr>
              <w:t>980</w:t>
            </w:r>
            <w:r w:rsidRPr="005428B5">
              <w:rPr>
                <w:rFonts w:cs="Arial"/>
              </w:rPr>
              <w:t xml:space="preserve"> MHz</w:t>
            </w:r>
          </w:p>
        </w:tc>
        <w:tc>
          <w:tcPr>
            <w:tcW w:w="0" w:type="auto"/>
            <w:tcBorders>
              <w:right w:val="single" w:sz="4" w:space="0" w:color="auto"/>
            </w:tcBorders>
            <w:vAlign w:val="center"/>
          </w:tcPr>
          <w:p w:rsidR="003C3097" w:rsidRPr="005428B5" w:rsidRDefault="00790A97" w:rsidP="002D4357">
            <w:pPr>
              <w:pStyle w:val="TAR"/>
              <w:rPr>
                <w:rFonts w:cs="Arial"/>
              </w:rPr>
            </w:pPr>
            <w:r w:rsidRPr="005428B5">
              <w:rPr>
                <w:rFonts w:cs="Arial"/>
                <w:lang w:eastAsia="ja-JP"/>
              </w:rPr>
              <w:t>2110</w:t>
            </w:r>
            <w:r w:rsidRPr="005428B5">
              <w:rPr>
                <w:rFonts w:cs="Arial"/>
              </w:rPr>
              <w:t xml:space="preserve"> MHz</w:t>
            </w:r>
          </w:p>
        </w:tc>
        <w:tc>
          <w:tcPr>
            <w:tcW w:w="0" w:type="auto"/>
            <w:tcBorders>
              <w:left w:val="single" w:sz="4" w:space="0" w:color="auto"/>
              <w:right w:val="single" w:sz="4" w:space="0" w:color="auto"/>
            </w:tcBorders>
          </w:tcPr>
          <w:p w:rsidR="003C3097" w:rsidRPr="005428B5" w:rsidRDefault="00790A97" w:rsidP="002D4357">
            <w:pPr>
              <w:pStyle w:val="TAC"/>
              <w:rPr>
                <w:rFonts w:cs="Arial"/>
              </w:rPr>
            </w:pPr>
            <w:r w:rsidRPr="005428B5">
              <w:rPr>
                <w:rFonts w:cs="Arial"/>
              </w:rPr>
              <w:t>–</w:t>
            </w:r>
          </w:p>
        </w:tc>
        <w:tc>
          <w:tcPr>
            <w:tcW w:w="0" w:type="auto"/>
            <w:tcBorders>
              <w:left w:val="single" w:sz="4" w:space="0" w:color="auto"/>
            </w:tcBorders>
            <w:vAlign w:val="center"/>
          </w:tcPr>
          <w:p w:rsidR="003C3097" w:rsidRPr="005428B5" w:rsidRDefault="00790A97" w:rsidP="002D4357">
            <w:pPr>
              <w:pStyle w:val="TAL"/>
              <w:rPr>
                <w:rFonts w:cs="Arial"/>
              </w:rPr>
            </w:pPr>
            <w:r w:rsidRPr="005428B5">
              <w:rPr>
                <w:rFonts w:cs="Arial"/>
                <w:lang w:eastAsia="ja-JP"/>
              </w:rPr>
              <w:t>2170</w:t>
            </w:r>
            <w:r w:rsidRPr="005428B5">
              <w:rPr>
                <w:rFonts w:cs="Arial"/>
              </w:rPr>
              <w:t xml:space="preserve"> MHz</w:t>
            </w:r>
          </w:p>
        </w:tc>
        <w:tc>
          <w:tcPr>
            <w:tcW w:w="0" w:type="auto"/>
            <w:vAlign w:val="center"/>
          </w:tcPr>
          <w:p w:rsidR="003C3097" w:rsidRPr="005428B5" w:rsidRDefault="00790A97" w:rsidP="002D4357">
            <w:pPr>
              <w:pStyle w:val="TAC"/>
              <w:rPr>
                <w:rFonts w:cs="Arial"/>
              </w:rPr>
            </w:pPr>
            <w:r w:rsidRPr="005428B5">
              <w:rPr>
                <w:rFonts w:cs="Arial"/>
              </w:rPr>
              <w:t>FDD</w:t>
            </w:r>
          </w:p>
        </w:tc>
      </w:tr>
      <w:tr w:rsidR="003C3097" w:rsidRPr="005428B5" w:rsidTr="002D4357">
        <w:trPr>
          <w:trHeight w:val="212"/>
          <w:jc w:val="center"/>
        </w:trPr>
        <w:tc>
          <w:tcPr>
            <w:tcW w:w="0" w:type="auto"/>
            <w:vMerge/>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42</w:t>
            </w:r>
          </w:p>
        </w:tc>
        <w:tc>
          <w:tcPr>
            <w:tcW w:w="0" w:type="auto"/>
            <w:tcBorders>
              <w:right w:val="single" w:sz="4" w:space="0" w:color="auto"/>
            </w:tcBorders>
            <w:vAlign w:val="center"/>
          </w:tcPr>
          <w:p w:rsidR="003C3097" w:rsidRPr="005428B5" w:rsidRDefault="00790A97" w:rsidP="002D4357">
            <w:pPr>
              <w:pStyle w:val="TAR"/>
            </w:pPr>
            <w:r w:rsidRPr="005428B5">
              <w:rPr>
                <w:lang w:eastAsia="ja-JP"/>
              </w:rPr>
              <w:t>3400</w:t>
            </w:r>
            <w:r w:rsidRPr="005428B5">
              <w:t xml:space="preserve"> MHz</w:t>
            </w:r>
          </w:p>
        </w:tc>
        <w:tc>
          <w:tcPr>
            <w:tcW w:w="0" w:type="auto"/>
            <w:tcBorders>
              <w:left w:val="single" w:sz="4" w:space="0" w:color="auto"/>
              <w:right w:val="single" w:sz="4" w:space="0" w:color="auto"/>
            </w:tcBorders>
            <w:vAlign w:val="center"/>
          </w:tcPr>
          <w:p w:rsidR="003C3097" w:rsidRPr="005428B5" w:rsidRDefault="00790A97" w:rsidP="002D4357">
            <w:pPr>
              <w:pStyle w:val="TAC"/>
            </w:pPr>
            <w:r w:rsidRPr="005428B5">
              <w:t>–</w:t>
            </w:r>
          </w:p>
        </w:tc>
        <w:tc>
          <w:tcPr>
            <w:tcW w:w="0" w:type="auto"/>
            <w:tcBorders>
              <w:left w:val="single" w:sz="4" w:space="0" w:color="auto"/>
            </w:tcBorders>
            <w:vAlign w:val="center"/>
          </w:tcPr>
          <w:p w:rsidR="003C3097" w:rsidRPr="005428B5" w:rsidRDefault="00790A97" w:rsidP="002D4357">
            <w:pPr>
              <w:pStyle w:val="TAL"/>
            </w:pPr>
            <w:r w:rsidRPr="005428B5">
              <w:rPr>
                <w:lang w:eastAsia="ja-JP"/>
              </w:rPr>
              <w:t>3600</w:t>
            </w:r>
            <w:r w:rsidRPr="005428B5">
              <w:t xml:space="preserve"> MHz</w:t>
            </w:r>
          </w:p>
        </w:tc>
        <w:tc>
          <w:tcPr>
            <w:tcW w:w="0" w:type="auto"/>
            <w:tcBorders>
              <w:right w:val="single" w:sz="4" w:space="0" w:color="auto"/>
            </w:tcBorders>
            <w:vAlign w:val="center"/>
          </w:tcPr>
          <w:p w:rsidR="003C3097" w:rsidRPr="005428B5" w:rsidRDefault="00790A97" w:rsidP="002D4357">
            <w:pPr>
              <w:pStyle w:val="TAR"/>
            </w:pPr>
            <w:r w:rsidRPr="005428B5">
              <w:rPr>
                <w:lang w:eastAsia="ja-JP"/>
              </w:rPr>
              <w:t>3400</w:t>
            </w:r>
            <w:r w:rsidRPr="005428B5">
              <w:t xml:space="preserve"> MHz</w:t>
            </w:r>
          </w:p>
        </w:tc>
        <w:tc>
          <w:tcPr>
            <w:tcW w:w="0" w:type="auto"/>
            <w:tcBorders>
              <w:left w:val="single" w:sz="4" w:space="0" w:color="auto"/>
              <w:right w:val="single" w:sz="4" w:space="0" w:color="auto"/>
            </w:tcBorders>
            <w:vAlign w:val="center"/>
          </w:tcPr>
          <w:p w:rsidR="003C3097" w:rsidRPr="005428B5" w:rsidRDefault="00790A97" w:rsidP="002D4357">
            <w:pPr>
              <w:pStyle w:val="TAC"/>
            </w:pPr>
            <w:r w:rsidRPr="005428B5">
              <w:t>–</w:t>
            </w:r>
          </w:p>
        </w:tc>
        <w:tc>
          <w:tcPr>
            <w:tcW w:w="0" w:type="auto"/>
            <w:tcBorders>
              <w:left w:val="single" w:sz="4" w:space="0" w:color="auto"/>
            </w:tcBorders>
            <w:vAlign w:val="center"/>
          </w:tcPr>
          <w:p w:rsidR="003C3097" w:rsidRPr="005428B5" w:rsidRDefault="00790A97" w:rsidP="002D4357">
            <w:pPr>
              <w:pStyle w:val="TAL"/>
            </w:pPr>
            <w:r w:rsidRPr="005428B5">
              <w:rPr>
                <w:lang w:eastAsia="ja-JP"/>
              </w:rPr>
              <w:t>3600</w:t>
            </w:r>
            <w:r w:rsidRPr="005428B5">
              <w:t xml:space="preserve"> MHz</w:t>
            </w:r>
          </w:p>
        </w:tc>
        <w:tc>
          <w:tcPr>
            <w:tcW w:w="0" w:type="auto"/>
          </w:tcPr>
          <w:p w:rsidR="003C3097" w:rsidRPr="005428B5" w:rsidRDefault="00790A97" w:rsidP="002D4357">
            <w:pPr>
              <w:pStyle w:val="TAC"/>
              <w:rPr>
                <w:rFonts w:cs="Arial"/>
                <w:lang w:eastAsia="ja-JP"/>
              </w:rPr>
            </w:pPr>
            <w:r w:rsidRPr="005428B5">
              <w:rPr>
                <w:rFonts w:cs="Arial"/>
                <w:lang w:eastAsia="ja-JP"/>
              </w:rPr>
              <w:t>TDD</w:t>
            </w:r>
          </w:p>
        </w:tc>
      </w:tr>
    </w:tbl>
    <w:p w:rsidR="003C3097" w:rsidRPr="005428B5" w:rsidRDefault="003C3097" w:rsidP="003C3097">
      <w:pPr>
        <w:overflowPunct w:val="0"/>
        <w:autoSpaceDE w:val="0"/>
        <w:autoSpaceDN w:val="0"/>
        <w:adjustRightInd w:val="0"/>
        <w:textAlignment w:val="baseline"/>
        <w:rPr>
          <w:rFonts w:eastAsia="Times New Roman"/>
          <w:lang w:val="en-US" w:eastAsia="zh-CN"/>
        </w:rPr>
      </w:pPr>
    </w:p>
    <w:p w:rsidR="004A3B00" w:rsidRPr="005428B5" w:rsidRDefault="003C3097" w:rsidP="00A25113">
      <w:pPr>
        <w:pStyle w:val="Heading3"/>
        <w:spacing w:after="240"/>
        <w:rPr>
          <w:lang w:eastAsia="ja-JP"/>
        </w:rPr>
      </w:pPr>
      <w:bookmarkStart w:id="105" w:name="_Toc519497860"/>
      <w:r w:rsidRPr="005428B5">
        <w:rPr>
          <w:rFonts w:hint="eastAsia"/>
          <w:lang w:eastAsia="ja-JP"/>
        </w:rPr>
        <w:t>6.</w:t>
      </w:r>
      <w:r w:rsidRPr="005428B5">
        <w:rPr>
          <w:lang w:val="en-US" w:eastAsia="ja-JP"/>
        </w:rPr>
        <w:t>15</w:t>
      </w:r>
      <w:r w:rsidRPr="005428B5">
        <w:rPr>
          <w:lang w:eastAsia="ja-JP"/>
        </w:rPr>
        <w:t>.2</w:t>
      </w:r>
      <w:r w:rsidRPr="005428B5">
        <w:rPr>
          <w:lang w:eastAsia="ja-JP"/>
        </w:rPr>
        <w:tab/>
        <w:t>Channel bandwidths per operating band for CA</w:t>
      </w:r>
      <w:bookmarkEnd w:id="105"/>
    </w:p>
    <w:p w:rsidR="003C3097" w:rsidRPr="005428B5" w:rsidRDefault="003C3097" w:rsidP="00A25113">
      <w:pPr>
        <w:pStyle w:val="TH"/>
        <w:rPr>
          <w:lang w:eastAsia="zh-CN"/>
        </w:rPr>
      </w:pPr>
      <w:r w:rsidRPr="005428B5">
        <w:t xml:space="preserve">Table </w:t>
      </w:r>
      <w:r w:rsidRPr="005428B5">
        <w:rPr>
          <w:rFonts w:hint="eastAsia"/>
          <w:lang w:eastAsia="ja-JP"/>
        </w:rPr>
        <w:t>6.</w:t>
      </w:r>
      <w:r w:rsidR="00790A97" w:rsidRPr="005428B5">
        <w:rPr>
          <w:lang w:eastAsia="zh-CN"/>
        </w:rPr>
        <w:t>15</w:t>
      </w:r>
      <w:r w:rsidR="00790A97" w:rsidRPr="005428B5">
        <w:t xml:space="preserve">.2-1: E-UTRA CA </w:t>
      </w:r>
      <w:r w:rsidR="00790A97" w:rsidRPr="005428B5">
        <w:rPr>
          <w:lang w:val="en-US" w:eastAsia="ja-JP"/>
        </w:rPr>
        <w:t>configuration</w:t>
      </w:r>
      <w:r w:rsidR="00790A97" w:rsidRPr="005428B5">
        <w:t xml:space="preserve"> and bandwidth combination sets for</w:t>
      </w:r>
      <w:r w:rsidR="00790A97" w:rsidRPr="005428B5">
        <w:rPr>
          <w:lang w:eastAsia="zh-CN"/>
        </w:rPr>
        <w:t xml:space="preserve"> CA_</w:t>
      </w:r>
      <w:r w:rsidR="00790A97" w:rsidRPr="005428B5">
        <w:rPr>
          <w:lang w:eastAsia="ja-JP"/>
        </w:rPr>
        <w:t>1A-42A-42A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55"/>
        <w:gridCol w:w="27"/>
        <w:gridCol w:w="690"/>
        <w:gridCol w:w="23"/>
        <w:gridCol w:w="714"/>
        <w:gridCol w:w="672"/>
        <w:gridCol w:w="709"/>
        <w:gridCol w:w="46"/>
        <w:gridCol w:w="782"/>
        <w:gridCol w:w="1187"/>
        <w:gridCol w:w="1287"/>
        <w:gridCol w:w="8"/>
      </w:tblGrid>
      <w:tr w:rsidR="003C3097" w:rsidRPr="005428B5" w:rsidTr="002D4357">
        <w:trPr>
          <w:jc w:val="center"/>
        </w:trPr>
        <w:tc>
          <w:tcPr>
            <w:tcW w:w="10864" w:type="dxa"/>
            <w:gridSpan w:val="15"/>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 / Bandwidth combination set</w:t>
            </w:r>
          </w:p>
        </w:tc>
      </w:tr>
      <w:tr w:rsidR="003C3097" w:rsidRPr="005428B5" w:rsidTr="002D4357">
        <w:trPr>
          <w:gridAfter w:val="1"/>
          <w:wAfter w:w="8" w:type="dxa"/>
          <w:jc w:val="center"/>
        </w:trPr>
        <w:tc>
          <w:tcPr>
            <w:tcW w:w="1651" w:type="dxa"/>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w:t>
            </w:r>
          </w:p>
        </w:tc>
        <w:tc>
          <w:tcPr>
            <w:tcW w:w="1466" w:type="dxa"/>
          </w:tcPr>
          <w:p w:rsidR="003C3097" w:rsidRPr="005428B5"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p>
          <w:p w:rsidR="003C3097" w:rsidRPr="005428B5" w:rsidRDefault="00790A97" w:rsidP="002D4357">
            <w:pPr>
              <w:keepNext/>
              <w:keepLines/>
              <w:overflowPunct w:val="0"/>
              <w:autoSpaceDE w:val="0"/>
              <w:autoSpaceDN w:val="0"/>
              <w:adjustRightInd w:val="0"/>
              <w:spacing w:after="0"/>
              <w:jc w:val="center"/>
              <w:textAlignment w:val="baseline"/>
              <w:rPr>
                <w:rFonts w:ascii="Arial" w:hAnsi="Arial"/>
                <w:b/>
                <w:sz w:val="18"/>
                <w:lang w:eastAsia="ja-JP"/>
              </w:rPr>
            </w:pPr>
            <w:r w:rsidRPr="005428B5">
              <w:rPr>
                <w:rFonts w:ascii="Arial" w:eastAsia="Times New Roman" w:hAnsi="Arial"/>
                <w:b/>
                <w:sz w:val="18"/>
              </w:rPr>
              <w:t>Uplink CA configurations</w:t>
            </w:r>
          </w:p>
        </w:tc>
        <w:tc>
          <w:tcPr>
            <w:tcW w:w="847" w:type="dxa"/>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Bands</w:t>
            </w:r>
          </w:p>
        </w:tc>
        <w:tc>
          <w:tcPr>
            <w:tcW w:w="782" w:type="dxa"/>
            <w:gridSpan w:val="2"/>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1.4 MHz</w:t>
            </w:r>
          </w:p>
        </w:tc>
        <w:tc>
          <w:tcPr>
            <w:tcW w:w="713" w:type="dxa"/>
            <w:gridSpan w:val="2"/>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3 MHz</w:t>
            </w:r>
          </w:p>
        </w:tc>
        <w:tc>
          <w:tcPr>
            <w:tcW w:w="714" w:type="dxa"/>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5 MHz</w:t>
            </w:r>
          </w:p>
        </w:tc>
        <w:tc>
          <w:tcPr>
            <w:tcW w:w="672" w:type="dxa"/>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10 MHz</w:t>
            </w:r>
          </w:p>
        </w:tc>
        <w:tc>
          <w:tcPr>
            <w:tcW w:w="755" w:type="dxa"/>
            <w:gridSpan w:val="2"/>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15 MHz</w:t>
            </w:r>
          </w:p>
        </w:tc>
        <w:tc>
          <w:tcPr>
            <w:tcW w:w="782" w:type="dxa"/>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20 MHz</w:t>
            </w:r>
          </w:p>
        </w:tc>
        <w:tc>
          <w:tcPr>
            <w:tcW w:w="1187" w:type="dxa"/>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Maximum aggregated bandwidth</w:t>
            </w:r>
          </w:p>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[MHz]</w:t>
            </w:r>
          </w:p>
        </w:tc>
        <w:tc>
          <w:tcPr>
            <w:tcW w:w="1287" w:type="dxa"/>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Bandwidth combination set</w:t>
            </w:r>
          </w:p>
        </w:tc>
      </w:tr>
      <w:tr w:rsidR="003C3097" w:rsidRPr="005428B5" w:rsidTr="002D4357">
        <w:trPr>
          <w:gridAfter w:val="1"/>
          <w:wAfter w:w="8" w:type="dxa"/>
          <w:trHeight w:val="223"/>
          <w:jc w:val="center"/>
        </w:trPr>
        <w:tc>
          <w:tcPr>
            <w:tcW w:w="1651" w:type="dxa"/>
            <w:vMerge w:val="restart"/>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CA_1A-</w:t>
            </w:r>
            <w:r w:rsidRPr="005428B5">
              <w:rPr>
                <w:rFonts w:ascii="Arial" w:hAnsi="Arial"/>
                <w:sz w:val="18"/>
                <w:lang w:val="en-US" w:eastAsia="ja-JP"/>
              </w:rPr>
              <w:t>42</w:t>
            </w:r>
            <w:r w:rsidRPr="005428B5">
              <w:rPr>
                <w:rFonts w:ascii="Arial" w:eastAsia="Times New Roman" w:hAnsi="Arial"/>
                <w:sz w:val="18"/>
                <w:lang w:val="en-US"/>
              </w:rPr>
              <w:t>A-42A</w:t>
            </w:r>
          </w:p>
        </w:tc>
        <w:tc>
          <w:tcPr>
            <w:tcW w:w="1466" w:type="dxa"/>
            <w:vMerge w:val="restart"/>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CA_1A-42A</w:t>
            </w:r>
          </w:p>
        </w:tc>
        <w:tc>
          <w:tcPr>
            <w:tcW w:w="847" w:type="dxa"/>
            <w:shd w:val="clear" w:color="auto" w:fill="auto"/>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w:t>
            </w:r>
          </w:p>
        </w:tc>
        <w:tc>
          <w:tcPr>
            <w:tcW w:w="755" w:type="dxa"/>
            <w:shd w:val="clear" w:color="auto" w:fill="auto"/>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 xml:space="preserve"> </w:t>
            </w:r>
          </w:p>
        </w:tc>
        <w:tc>
          <w:tcPr>
            <w:tcW w:w="717" w:type="dxa"/>
            <w:gridSpan w:val="2"/>
            <w:shd w:val="clear" w:color="auto" w:fill="auto"/>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 xml:space="preserve"> </w:t>
            </w:r>
          </w:p>
        </w:tc>
        <w:tc>
          <w:tcPr>
            <w:tcW w:w="737" w:type="dxa"/>
            <w:gridSpan w:val="2"/>
            <w:shd w:val="clear" w:color="auto" w:fill="auto"/>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672" w:type="dxa"/>
            <w:shd w:val="clear" w:color="auto" w:fill="auto"/>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709" w:type="dxa"/>
            <w:shd w:val="clear" w:color="auto" w:fill="auto"/>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828" w:type="dxa"/>
            <w:gridSpan w:val="2"/>
            <w:shd w:val="clear" w:color="auto" w:fill="auto"/>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1187" w:type="dxa"/>
            <w:vMerge w:val="restart"/>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60</w:t>
            </w:r>
          </w:p>
        </w:tc>
        <w:tc>
          <w:tcPr>
            <w:tcW w:w="1287" w:type="dxa"/>
            <w:vMerge w:val="restart"/>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0</w:t>
            </w:r>
          </w:p>
        </w:tc>
      </w:tr>
      <w:tr w:rsidR="003C3097" w:rsidRPr="005428B5" w:rsidTr="002D4357">
        <w:trPr>
          <w:gridAfter w:val="1"/>
          <w:wAfter w:w="8" w:type="dxa"/>
          <w:trHeight w:val="223"/>
          <w:jc w:val="center"/>
        </w:trPr>
        <w:tc>
          <w:tcPr>
            <w:tcW w:w="1651" w:type="dxa"/>
            <w:vMerge/>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C3097" w:rsidRPr="005428B5"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42</w:t>
            </w:r>
          </w:p>
        </w:tc>
        <w:tc>
          <w:tcPr>
            <w:tcW w:w="4418" w:type="dxa"/>
            <w:gridSpan w:val="9"/>
            <w:shd w:val="clear" w:color="auto" w:fill="auto"/>
            <w:vAlign w:val="center"/>
          </w:tcPr>
          <w:p w:rsidR="003C3097" w:rsidRPr="005428B5" w:rsidRDefault="00790A97" w:rsidP="002D4357">
            <w:pPr>
              <w:pStyle w:val="TAC"/>
              <w:rPr>
                <w:lang w:val="en-US" w:eastAsia="ja-JP"/>
              </w:rPr>
            </w:pPr>
            <w:r w:rsidRPr="005428B5">
              <w:rPr>
                <w:rFonts w:eastAsia="Malgun Gothic" w:cs="Arial"/>
                <w:lang w:eastAsia="ko-KR"/>
              </w:rPr>
              <w:t xml:space="preserve">See CA_42A-42A Bandwidth Combination Set 0 in Table 5.6A.1-3 of </w:t>
            </w:r>
            <w:r w:rsidR="005428B5">
              <w:rPr>
                <w:rFonts w:eastAsia="Malgun Gothic" w:cs="Arial"/>
                <w:lang w:eastAsia="ko-KR"/>
              </w:rPr>
              <w:t>TS 36.101 [3]</w:t>
            </w:r>
          </w:p>
        </w:tc>
        <w:tc>
          <w:tcPr>
            <w:tcW w:w="1187" w:type="dxa"/>
            <w:vMerge/>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3C3097" w:rsidRPr="005428B5" w:rsidRDefault="003C3097" w:rsidP="003C3097">
      <w:pPr>
        <w:overflowPunct w:val="0"/>
        <w:autoSpaceDE w:val="0"/>
        <w:autoSpaceDN w:val="0"/>
        <w:adjustRightInd w:val="0"/>
        <w:textAlignment w:val="baseline"/>
        <w:rPr>
          <w:rFonts w:eastAsia="Times New Roman"/>
          <w:lang w:val="en-US" w:eastAsia="zh-CN"/>
        </w:rPr>
      </w:pPr>
    </w:p>
    <w:p w:rsidR="004A3B00" w:rsidRPr="005428B5" w:rsidRDefault="003C3097" w:rsidP="00A25113">
      <w:pPr>
        <w:pStyle w:val="Heading3"/>
        <w:spacing w:after="240"/>
        <w:rPr>
          <w:lang w:eastAsia="ja-JP"/>
        </w:rPr>
      </w:pPr>
      <w:bookmarkStart w:id="106" w:name="_Toc519497861"/>
      <w:r w:rsidRPr="005428B5">
        <w:rPr>
          <w:rFonts w:hint="eastAsia"/>
          <w:lang w:eastAsia="ja-JP"/>
        </w:rPr>
        <w:t>6.</w:t>
      </w:r>
      <w:r w:rsidRPr="005428B5">
        <w:rPr>
          <w:lang w:val="en-US" w:eastAsia="ja-JP"/>
        </w:rPr>
        <w:t>15</w:t>
      </w:r>
      <w:r w:rsidRPr="005428B5">
        <w:rPr>
          <w:lang w:eastAsia="ja-JP"/>
        </w:rPr>
        <w:t>.3</w:t>
      </w:r>
      <w:r w:rsidRPr="005428B5">
        <w:rPr>
          <w:rFonts w:hint="eastAsia"/>
          <w:lang w:eastAsia="ja-JP"/>
        </w:rPr>
        <w:tab/>
      </w:r>
      <w:r w:rsidRPr="005428B5">
        <w:rPr>
          <w:lang w:eastAsia="ja-JP"/>
        </w:rPr>
        <w:t>Co-existence studies</w:t>
      </w:r>
      <w:bookmarkEnd w:id="106"/>
    </w:p>
    <w:p w:rsidR="003C3097" w:rsidRPr="005428B5" w:rsidRDefault="003C3097" w:rsidP="003C3097">
      <w:pPr>
        <w:overflowPunct w:val="0"/>
        <w:autoSpaceDE w:val="0"/>
        <w:autoSpaceDN w:val="0"/>
        <w:adjustRightInd w:val="0"/>
        <w:textAlignment w:val="baseline"/>
        <w:rPr>
          <w:lang w:eastAsia="ja-JP"/>
        </w:rPr>
      </w:pPr>
      <w:r w:rsidRPr="005428B5">
        <w:rPr>
          <w:rFonts w:hint="eastAsia"/>
          <w:lang w:eastAsia="ja-JP"/>
        </w:rPr>
        <w:t>Based on co-existence studies of CA_1A-42A</w:t>
      </w:r>
      <w:r w:rsidR="00790A97" w:rsidRPr="005428B5">
        <w:rPr>
          <w:lang w:eastAsia="ja-JP"/>
        </w:rPr>
        <w:t xml:space="preserve"> specified in TR 36.860-13, there is no additional harmonic and intermodulation impact for the additional band 1 receiver.</w:t>
      </w:r>
    </w:p>
    <w:p w:rsidR="004A3B00" w:rsidRPr="005428B5" w:rsidRDefault="003C3097" w:rsidP="00A25113">
      <w:pPr>
        <w:pStyle w:val="Heading3"/>
        <w:spacing w:after="240"/>
        <w:rPr>
          <w:lang w:eastAsia="zh-CN"/>
        </w:rPr>
      </w:pPr>
      <w:bookmarkStart w:id="107" w:name="_Toc519497862"/>
      <w:r w:rsidRPr="005428B5">
        <w:rPr>
          <w:rFonts w:hint="eastAsia"/>
          <w:lang w:eastAsia="zh-CN"/>
        </w:rPr>
        <w:t>6.</w:t>
      </w:r>
      <w:r w:rsidRPr="005428B5">
        <w:rPr>
          <w:lang w:eastAsia="zh-CN"/>
        </w:rPr>
        <w:t>15.</w:t>
      </w:r>
      <w:r w:rsidRPr="005428B5">
        <w:rPr>
          <w:rFonts w:hint="eastAsia"/>
          <w:lang w:eastAsia="zh-CN"/>
        </w:rPr>
        <w:t>4</w:t>
      </w:r>
      <w:r w:rsidRPr="005428B5">
        <w:rPr>
          <w:lang w:eastAsia="zh-CN"/>
        </w:rPr>
        <w:tab/>
      </w:r>
      <w:r w:rsidRPr="005428B5">
        <w:rPr>
          <w:rFonts w:hint="eastAsia"/>
          <w:lang w:eastAsia="zh-CN"/>
        </w:rPr>
        <w:t>MSD</w:t>
      </w:r>
      <w:bookmarkEnd w:id="107"/>
    </w:p>
    <w:p w:rsidR="003C3097" w:rsidRPr="005428B5" w:rsidRDefault="003C3097" w:rsidP="003C3097">
      <w:pPr>
        <w:rPr>
          <w:lang w:val="en-US"/>
        </w:rPr>
      </w:pPr>
      <w:r w:rsidRPr="005428B5">
        <w:rPr>
          <w:rFonts w:hint="eastAsia"/>
          <w:lang w:val="en-US" w:eastAsia="ja-JP"/>
        </w:rPr>
        <w:t>As mentioned in 6.15.3</w:t>
      </w:r>
      <w:r w:rsidRPr="005428B5">
        <w:rPr>
          <w:rFonts w:eastAsia="Times New Roman" w:hint="eastAsia"/>
          <w:lang w:val="en-US" w:eastAsia="zh-CN"/>
        </w:rPr>
        <w:t>,</w:t>
      </w:r>
      <w:r w:rsidR="00790A97" w:rsidRPr="005428B5">
        <w:rPr>
          <w:lang w:val="en-US" w:eastAsia="ja-JP"/>
        </w:rPr>
        <w:t xml:space="preserve"> there is no need to specify additional MSD requirement for this UL CA configuration.</w:t>
      </w:r>
    </w:p>
    <w:p w:rsidR="003C3097" w:rsidRPr="005428B5" w:rsidRDefault="003C3097" w:rsidP="00CE3C94">
      <w:pPr>
        <w:pStyle w:val="Heading2"/>
      </w:pPr>
      <w:bookmarkStart w:id="108" w:name="_Toc519497863"/>
      <w:r w:rsidRPr="005428B5">
        <w:rPr>
          <w:rFonts w:hint="eastAsia"/>
        </w:rPr>
        <w:t>6</w:t>
      </w:r>
      <w:r w:rsidRPr="005428B5">
        <w:t>.</w:t>
      </w:r>
      <w:r w:rsidRPr="005428B5">
        <w:rPr>
          <w:rFonts w:hint="eastAsia"/>
        </w:rPr>
        <w:t>1</w:t>
      </w:r>
      <w:r w:rsidRPr="005428B5">
        <w:t>6</w:t>
      </w:r>
      <w:r w:rsidR="00790A97" w:rsidRPr="005428B5">
        <w:tab/>
        <w:t>LTE Advanced Carrier Aggregation: Band 3 and Band 42 and Band 42 with 2 ULs</w:t>
      </w:r>
      <w:bookmarkEnd w:id="108"/>
    </w:p>
    <w:p w:rsidR="004A3B00" w:rsidRPr="005428B5" w:rsidRDefault="003C3097" w:rsidP="00A25113">
      <w:pPr>
        <w:pStyle w:val="Heading3"/>
      </w:pPr>
      <w:bookmarkStart w:id="109" w:name="_Toc519497864"/>
      <w:r w:rsidRPr="005428B5">
        <w:rPr>
          <w:rFonts w:hint="eastAsia"/>
        </w:rPr>
        <w:t>6</w:t>
      </w:r>
      <w:r w:rsidRPr="005428B5">
        <w:t>.16.1</w:t>
      </w:r>
      <w:r w:rsidR="00091146" w:rsidRPr="005428B5">
        <w:tab/>
      </w:r>
      <w:r w:rsidRPr="005428B5">
        <w:t>Operating bands for CA</w:t>
      </w:r>
      <w:bookmarkEnd w:id="109"/>
    </w:p>
    <w:p w:rsidR="003C3097" w:rsidRPr="005428B5" w:rsidRDefault="003C3097" w:rsidP="00A25113">
      <w:pPr>
        <w:pStyle w:val="TH"/>
        <w:rPr>
          <w:lang w:eastAsia="ja-JP"/>
        </w:rPr>
      </w:pPr>
      <w:r w:rsidRPr="005428B5">
        <w:t xml:space="preserve">Table </w:t>
      </w:r>
      <w:r w:rsidRPr="005428B5">
        <w:rPr>
          <w:rFonts w:hint="eastAsia"/>
          <w:lang w:eastAsia="ja-JP"/>
        </w:rPr>
        <w:t>6.</w:t>
      </w:r>
      <w:r w:rsidR="00790A97" w:rsidRPr="005428B5">
        <w:rPr>
          <w:lang w:eastAsia="zh-CN"/>
        </w:rPr>
        <w:t>16</w:t>
      </w:r>
      <w:r w:rsidR="00790A97" w:rsidRPr="005428B5">
        <w:t xml:space="preserve">.1-1: </w:t>
      </w:r>
      <w:r w:rsidR="00790A97" w:rsidRPr="005428B5">
        <w:rPr>
          <w:lang w:val="en-US" w:eastAsia="ja-JP"/>
        </w:rPr>
        <w:t>Inter</w:t>
      </w:r>
      <w:r w:rsidR="00790A97" w:rsidRPr="005428B5">
        <w:t>-band CA operating bands</w:t>
      </w:r>
      <w:r w:rsidR="00790A97" w:rsidRPr="005428B5">
        <w:rPr>
          <w:lang w:eastAsia="zh-CN"/>
        </w:rPr>
        <w:t xml:space="preserve"> for CA_</w:t>
      </w:r>
      <w:r w:rsidR="00790A97" w:rsidRPr="005428B5">
        <w:rPr>
          <w:lang w:eastAsia="ja-JP"/>
        </w:rPr>
        <w:t>3A-42A-42A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896"/>
        <w:gridCol w:w="1037"/>
        <w:gridCol w:w="317"/>
        <w:gridCol w:w="1037"/>
        <w:gridCol w:w="1037"/>
        <w:gridCol w:w="317"/>
        <w:gridCol w:w="1037"/>
        <w:gridCol w:w="1337"/>
      </w:tblGrid>
      <w:tr w:rsidR="003C3097" w:rsidRPr="005428B5" w:rsidTr="002D4357">
        <w:trPr>
          <w:trHeight w:val="212"/>
          <w:jc w:val="center"/>
        </w:trPr>
        <w:tc>
          <w:tcPr>
            <w:tcW w:w="0" w:type="auto"/>
            <w:vMerge w:val="restart"/>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5428B5">
              <w:rPr>
                <w:rFonts w:ascii="Arial" w:eastAsia="Times New Roman" w:hAnsi="Arial"/>
                <w:b/>
                <w:sz w:val="18"/>
                <w:lang w:val="en-US"/>
              </w:rPr>
              <w:t>E-UTRA</w:t>
            </w:r>
          </w:p>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 xml:space="preserve"> CA Band</w:t>
            </w:r>
          </w:p>
        </w:tc>
        <w:tc>
          <w:tcPr>
            <w:tcW w:w="0" w:type="auto"/>
            <w:vMerge w:val="restart"/>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E-UTRA</w:t>
            </w:r>
          </w:p>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Band</w:t>
            </w:r>
          </w:p>
        </w:tc>
        <w:tc>
          <w:tcPr>
            <w:tcW w:w="0" w:type="auto"/>
            <w:gridSpan w:val="3"/>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Uplink (UL) band</w:t>
            </w:r>
          </w:p>
        </w:tc>
        <w:tc>
          <w:tcPr>
            <w:tcW w:w="0" w:type="auto"/>
            <w:gridSpan w:val="3"/>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Downlink (DL) band</w:t>
            </w:r>
          </w:p>
        </w:tc>
        <w:tc>
          <w:tcPr>
            <w:tcW w:w="0" w:type="auto"/>
            <w:vMerge w:val="restart"/>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Duplex Mode</w:t>
            </w:r>
          </w:p>
        </w:tc>
      </w:tr>
      <w:tr w:rsidR="003C3097" w:rsidRPr="005428B5" w:rsidTr="002D4357">
        <w:trPr>
          <w:trHeight w:val="212"/>
          <w:jc w:val="center"/>
        </w:trPr>
        <w:tc>
          <w:tcPr>
            <w:tcW w:w="0" w:type="auto"/>
            <w:vMerge/>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receive / UE transmit</w:t>
            </w:r>
            <w:r w:rsidRPr="005428B5">
              <w:rPr>
                <w:rFonts w:ascii="Arial" w:eastAsia="Times New Roman" w:hAnsi="Arial"/>
                <w:b/>
                <w:sz w:val="18"/>
                <w:vertAlign w:val="superscript"/>
                <w:lang w:val="en-US"/>
              </w:rPr>
              <w:t>1</w:t>
            </w:r>
          </w:p>
        </w:tc>
        <w:tc>
          <w:tcPr>
            <w:tcW w:w="0" w:type="auto"/>
            <w:gridSpan w:val="3"/>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transmit / UE receive</w:t>
            </w:r>
          </w:p>
        </w:tc>
        <w:tc>
          <w:tcPr>
            <w:tcW w:w="0" w:type="auto"/>
            <w:vMerge/>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5428B5" w:rsidTr="002D4357">
        <w:trPr>
          <w:trHeight w:val="212"/>
          <w:jc w:val="center"/>
        </w:trPr>
        <w:tc>
          <w:tcPr>
            <w:tcW w:w="0" w:type="auto"/>
            <w:vMerge/>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UL_low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DL_low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DL_high</w:t>
            </w:r>
          </w:p>
        </w:tc>
        <w:tc>
          <w:tcPr>
            <w:tcW w:w="0" w:type="auto"/>
            <w:vMerge/>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5428B5" w:rsidTr="002D4357">
        <w:trPr>
          <w:trHeight w:val="212"/>
          <w:jc w:val="center"/>
        </w:trPr>
        <w:tc>
          <w:tcPr>
            <w:tcW w:w="0" w:type="auto"/>
            <w:vMerge w:val="restart"/>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3A</w:t>
            </w:r>
            <w:r w:rsidRPr="005428B5">
              <w:rPr>
                <w:rFonts w:ascii="Arial" w:eastAsia="Times New Roman" w:hAnsi="Arial"/>
                <w:sz w:val="18"/>
                <w:lang w:val="en-US"/>
              </w:rPr>
              <w:t>-</w:t>
            </w:r>
            <w:r w:rsidRPr="005428B5">
              <w:rPr>
                <w:rFonts w:ascii="Arial" w:hAnsi="Arial"/>
                <w:sz w:val="18"/>
                <w:lang w:val="en-US" w:eastAsia="ja-JP"/>
              </w:rPr>
              <w:t>42A-42A</w:t>
            </w:r>
          </w:p>
        </w:tc>
        <w:tc>
          <w:tcPr>
            <w:tcW w:w="0" w:type="auto"/>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3</w:t>
            </w:r>
          </w:p>
        </w:tc>
        <w:tc>
          <w:tcPr>
            <w:tcW w:w="0" w:type="auto"/>
            <w:tcBorders>
              <w:right w:val="single" w:sz="4" w:space="0" w:color="auto"/>
            </w:tcBorders>
            <w:vAlign w:val="center"/>
          </w:tcPr>
          <w:p w:rsidR="003C3097" w:rsidRPr="005428B5" w:rsidRDefault="00790A97" w:rsidP="002D4357">
            <w:pPr>
              <w:pStyle w:val="TAR"/>
              <w:rPr>
                <w:rFonts w:cs="Arial"/>
              </w:rPr>
            </w:pPr>
            <w:r w:rsidRPr="005428B5">
              <w:rPr>
                <w:rFonts w:cs="Arial"/>
              </w:rPr>
              <w:t>1710 MHz</w:t>
            </w:r>
          </w:p>
        </w:tc>
        <w:tc>
          <w:tcPr>
            <w:tcW w:w="0" w:type="auto"/>
            <w:tcBorders>
              <w:left w:val="single" w:sz="4" w:space="0" w:color="auto"/>
              <w:right w:val="single" w:sz="4" w:space="0" w:color="auto"/>
            </w:tcBorders>
          </w:tcPr>
          <w:p w:rsidR="003C3097" w:rsidRPr="005428B5" w:rsidRDefault="00790A97" w:rsidP="002D4357">
            <w:pPr>
              <w:pStyle w:val="TAC"/>
              <w:rPr>
                <w:rFonts w:cs="Arial"/>
              </w:rPr>
            </w:pPr>
            <w:r w:rsidRPr="005428B5">
              <w:rPr>
                <w:rFonts w:cs="Arial"/>
              </w:rPr>
              <w:t>–</w:t>
            </w:r>
          </w:p>
        </w:tc>
        <w:tc>
          <w:tcPr>
            <w:tcW w:w="0" w:type="auto"/>
            <w:tcBorders>
              <w:left w:val="single" w:sz="4" w:space="0" w:color="auto"/>
            </w:tcBorders>
            <w:vAlign w:val="center"/>
          </w:tcPr>
          <w:p w:rsidR="003C3097" w:rsidRPr="005428B5" w:rsidRDefault="00790A97" w:rsidP="002D4357">
            <w:pPr>
              <w:pStyle w:val="TAL"/>
              <w:rPr>
                <w:rFonts w:cs="Arial"/>
              </w:rPr>
            </w:pPr>
            <w:r w:rsidRPr="005428B5">
              <w:rPr>
                <w:rFonts w:cs="Arial"/>
              </w:rPr>
              <w:t>1785 MHz</w:t>
            </w:r>
          </w:p>
        </w:tc>
        <w:tc>
          <w:tcPr>
            <w:tcW w:w="0" w:type="auto"/>
            <w:tcBorders>
              <w:right w:val="single" w:sz="4" w:space="0" w:color="auto"/>
            </w:tcBorders>
            <w:vAlign w:val="center"/>
          </w:tcPr>
          <w:p w:rsidR="003C3097" w:rsidRPr="005428B5" w:rsidRDefault="00790A97" w:rsidP="002D4357">
            <w:pPr>
              <w:pStyle w:val="TAR"/>
              <w:rPr>
                <w:rFonts w:cs="Arial"/>
              </w:rPr>
            </w:pPr>
            <w:r w:rsidRPr="005428B5">
              <w:rPr>
                <w:rFonts w:cs="Arial"/>
              </w:rPr>
              <w:t>1805 MHz</w:t>
            </w:r>
          </w:p>
        </w:tc>
        <w:tc>
          <w:tcPr>
            <w:tcW w:w="0" w:type="auto"/>
            <w:tcBorders>
              <w:left w:val="single" w:sz="4" w:space="0" w:color="auto"/>
              <w:right w:val="single" w:sz="4" w:space="0" w:color="auto"/>
            </w:tcBorders>
          </w:tcPr>
          <w:p w:rsidR="003C3097" w:rsidRPr="005428B5" w:rsidRDefault="00790A97" w:rsidP="002D4357">
            <w:pPr>
              <w:pStyle w:val="TAC"/>
              <w:rPr>
                <w:rFonts w:cs="Arial"/>
              </w:rPr>
            </w:pPr>
            <w:r w:rsidRPr="005428B5">
              <w:rPr>
                <w:rFonts w:cs="Arial"/>
              </w:rPr>
              <w:t>–</w:t>
            </w:r>
          </w:p>
        </w:tc>
        <w:tc>
          <w:tcPr>
            <w:tcW w:w="0" w:type="auto"/>
            <w:tcBorders>
              <w:left w:val="single" w:sz="4" w:space="0" w:color="auto"/>
            </w:tcBorders>
            <w:vAlign w:val="center"/>
          </w:tcPr>
          <w:p w:rsidR="003C3097" w:rsidRPr="005428B5" w:rsidRDefault="00790A97" w:rsidP="002D4357">
            <w:pPr>
              <w:pStyle w:val="TAL"/>
              <w:rPr>
                <w:rFonts w:cs="Arial"/>
              </w:rPr>
            </w:pPr>
            <w:r w:rsidRPr="005428B5">
              <w:rPr>
                <w:rFonts w:cs="Arial"/>
              </w:rPr>
              <w:t>1880 MHz</w:t>
            </w:r>
          </w:p>
        </w:tc>
        <w:tc>
          <w:tcPr>
            <w:tcW w:w="0" w:type="auto"/>
            <w:vAlign w:val="center"/>
          </w:tcPr>
          <w:p w:rsidR="003C3097" w:rsidRPr="005428B5" w:rsidRDefault="00790A97" w:rsidP="002D4357">
            <w:pPr>
              <w:pStyle w:val="TAC"/>
              <w:rPr>
                <w:rFonts w:cs="Arial"/>
              </w:rPr>
            </w:pPr>
            <w:r w:rsidRPr="005428B5">
              <w:rPr>
                <w:rFonts w:cs="Arial"/>
              </w:rPr>
              <w:t>FDD</w:t>
            </w:r>
          </w:p>
        </w:tc>
      </w:tr>
      <w:tr w:rsidR="003C3097" w:rsidRPr="005428B5" w:rsidTr="002D4357">
        <w:trPr>
          <w:trHeight w:val="212"/>
          <w:jc w:val="center"/>
        </w:trPr>
        <w:tc>
          <w:tcPr>
            <w:tcW w:w="0" w:type="auto"/>
            <w:vMerge/>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42</w:t>
            </w:r>
          </w:p>
        </w:tc>
        <w:tc>
          <w:tcPr>
            <w:tcW w:w="0" w:type="auto"/>
            <w:tcBorders>
              <w:right w:val="single" w:sz="4" w:space="0" w:color="auto"/>
            </w:tcBorders>
            <w:vAlign w:val="center"/>
          </w:tcPr>
          <w:p w:rsidR="003C3097" w:rsidRPr="005428B5" w:rsidRDefault="00790A97" w:rsidP="002D4357">
            <w:pPr>
              <w:pStyle w:val="TAR"/>
            </w:pPr>
            <w:r w:rsidRPr="005428B5">
              <w:rPr>
                <w:lang w:eastAsia="ja-JP"/>
              </w:rPr>
              <w:t>3400</w:t>
            </w:r>
            <w:r w:rsidRPr="005428B5">
              <w:t xml:space="preserve"> MHz</w:t>
            </w:r>
          </w:p>
        </w:tc>
        <w:tc>
          <w:tcPr>
            <w:tcW w:w="0" w:type="auto"/>
            <w:tcBorders>
              <w:left w:val="single" w:sz="4" w:space="0" w:color="auto"/>
              <w:right w:val="single" w:sz="4" w:space="0" w:color="auto"/>
            </w:tcBorders>
            <w:vAlign w:val="center"/>
          </w:tcPr>
          <w:p w:rsidR="003C3097" w:rsidRPr="005428B5" w:rsidRDefault="00790A97" w:rsidP="002D4357">
            <w:pPr>
              <w:pStyle w:val="TAC"/>
            </w:pPr>
            <w:r w:rsidRPr="005428B5">
              <w:t>–</w:t>
            </w:r>
          </w:p>
        </w:tc>
        <w:tc>
          <w:tcPr>
            <w:tcW w:w="0" w:type="auto"/>
            <w:tcBorders>
              <w:left w:val="single" w:sz="4" w:space="0" w:color="auto"/>
            </w:tcBorders>
            <w:vAlign w:val="center"/>
          </w:tcPr>
          <w:p w:rsidR="003C3097" w:rsidRPr="005428B5" w:rsidRDefault="00790A97" w:rsidP="002D4357">
            <w:pPr>
              <w:pStyle w:val="TAL"/>
            </w:pPr>
            <w:r w:rsidRPr="005428B5">
              <w:rPr>
                <w:lang w:eastAsia="ja-JP"/>
              </w:rPr>
              <w:t>3600</w:t>
            </w:r>
            <w:r w:rsidRPr="005428B5">
              <w:t xml:space="preserve"> MHz</w:t>
            </w:r>
          </w:p>
        </w:tc>
        <w:tc>
          <w:tcPr>
            <w:tcW w:w="0" w:type="auto"/>
            <w:tcBorders>
              <w:right w:val="single" w:sz="4" w:space="0" w:color="auto"/>
            </w:tcBorders>
            <w:vAlign w:val="center"/>
          </w:tcPr>
          <w:p w:rsidR="003C3097" w:rsidRPr="005428B5" w:rsidRDefault="00790A97" w:rsidP="002D4357">
            <w:pPr>
              <w:pStyle w:val="TAR"/>
            </w:pPr>
            <w:r w:rsidRPr="005428B5">
              <w:rPr>
                <w:lang w:eastAsia="ja-JP"/>
              </w:rPr>
              <w:t>3400</w:t>
            </w:r>
            <w:r w:rsidRPr="005428B5">
              <w:t xml:space="preserve"> MHz</w:t>
            </w:r>
          </w:p>
        </w:tc>
        <w:tc>
          <w:tcPr>
            <w:tcW w:w="0" w:type="auto"/>
            <w:tcBorders>
              <w:left w:val="single" w:sz="4" w:space="0" w:color="auto"/>
              <w:right w:val="single" w:sz="4" w:space="0" w:color="auto"/>
            </w:tcBorders>
            <w:vAlign w:val="center"/>
          </w:tcPr>
          <w:p w:rsidR="003C3097" w:rsidRPr="005428B5" w:rsidRDefault="00790A97" w:rsidP="002D4357">
            <w:pPr>
              <w:pStyle w:val="TAC"/>
            </w:pPr>
            <w:r w:rsidRPr="005428B5">
              <w:t>–</w:t>
            </w:r>
          </w:p>
        </w:tc>
        <w:tc>
          <w:tcPr>
            <w:tcW w:w="0" w:type="auto"/>
            <w:tcBorders>
              <w:left w:val="single" w:sz="4" w:space="0" w:color="auto"/>
            </w:tcBorders>
            <w:vAlign w:val="center"/>
          </w:tcPr>
          <w:p w:rsidR="003C3097" w:rsidRPr="005428B5" w:rsidRDefault="00790A97" w:rsidP="002D4357">
            <w:pPr>
              <w:pStyle w:val="TAL"/>
            </w:pPr>
            <w:r w:rsidRPr="005428B5">
              <w:rPr>
                <w:lang w:eastAsia="ja-JP"/>
              </w:rPr>
              <w:t>3600</w:t>
            </w:r>
            <w:r w:rsidRPr="005428B5">
              <w:t xml:space="preserve"> MHz</w:t>
            </w:r>
          </w:p>
        </w:tc>
        <w:tc>
          <w:tcPr>
            <w:tcW w:w="0" w:type="auto"/>
          </w:tcPr>
          <w:p w:rsidR="003C3097" w:rsidRPr="005428B5" w:rsidRDefault="00790A97" w:rsidP="002D4357">
            <w:pPr>
              <w:pStyle w:val="TAC"/>
              <w:rPr>
                <w:rFonts w:cs="Arial"/>
                <w:lang w:eastAsia="ja-JP"/>
              </w:rPr>
            </w:pPr>
            <w:r w:rsidRPr="005428B5">
              <w:rPr>
                <w:rFonts w:cs="Arial"/>
                <w:lang w:eastAsia="ja-JP"/>
              </w:rPr>
              <w:t>TDD</w:t>
            </w:r>
          </w:p>
        </w:tc>
      </w:tr>
    </w:tbl>
    <w:p w:rsidR="003C3097" w:rsidRPr="005428B5" w:rsidRDefault="003C3097" w:rsidP="003C3097">
      <w:pPr>
        <w:overflowPunct w:val="0"/>
        <w:autoSpaceDE w:val="0"/>
        <w:autoSpaceDN w:val="0"/>
        <w:adjustRightInd w:val="0"/>
        <w:textAlignment w:val="baseline"/>
        <w:rPr>
          <w:rFonts w:eastAsia="Times New Roman"/>
          <w:lang w:val="en-US" w:eastAsia="zh-CN"/>
        </w:rPr>
      </w:pPr>
    </w:p>
    <w:p w:rsidR="004A3B00" w:rsidRPr="005428B5" w:rsidRDefault="003C3097" w:rsidP="00A25113">
      <w:pPr>
        <w:pStyle w:val="Heading3"/>
        <w:spacing w:after="240"/>
        <w:rPr>
          <w:lang w:eastAsia="ja-JP"/>
        </w:rPr>
      </w:pPr>
      <w:bookmarkStart w:id="110" w:name="_Toc519497865"/>
      <w:r w:rsidRPr="005428B5">
        <w:rPr>
          <w:rFonts w:hint="eastAsia"/>
          <w:lang w:eastAsia="ja-JP"/>
        </w:rPr>
        <w:t>6.</w:t>
      </w:r>
      <w:r w:rsidRPr="005428B5">
        <w:rPr>
          <w:lang w:val="en-US" w:eastAsia="ja-JP"/>
        </w:rPr>
        <w:t>16</w:t>
      </w:r>
      <w:r w:rsidRPr="005428B5">
        <w:rPr>
          <w:lang w:eastAsia="ja-JP"/>
        </w:rPr>
        <w:t>.2</w:t>
      </w:r>
      <w:r w:rsidR="00091146" w:rsidRPr="005428B5">
        <w:rPr>
          <w:rFonts w:hint="eastAsia"/>
          <w:lang w:eastAsia="ja-JP"/>
        </w:rPr>
        <w:tab/>
      </w:r>
      <w:r w:rsidRPr="005428B5">
        <w:rPr>
          <w:lang w:eastAsia="ja-JP"/>
        </w:rPr>
        <w:t>Channel bandwidths per operating band for CA</w:t>
      </w:r>
      <w:bookmarkEnd w:id="110"/>
    </w:p>
    <w:p w:rsidR="003C3097" w:rsidRPr="005428B5" w:rsidRDefault="003C3097" w:rsidP="00A25113">
      <w:pPr>
        <w:pStyle w:val="TH"/>
        <w:rPr>
          <w:lang w:eastAsia="zh-CN"/>
        </w:rPr>
      </w:pPr>
      <w:r w:rsidRPr="005428B5">
        <w:t xml:space="preserve">Table </w:t>
      </w:r>
      <w:r w:rsidRPr="005428B5">
        <w:rPr>
          <w:rFonts w:hint="eastAsia"/>
          <w:lang w:eastAsia="ja-JP"/>
        </w:rPr>
        <w:t>6.</w:t>
      </w:r>
      <w:r w:rsidR="00790A97" w:rsidRPr="005428B5">
        <w:rPr>
          <w:lang w:eastAsia="zh-CN"/>
        </w:rPr>
        <w:t>16</w:t>
      </w:r>
      <w:r w:rsidR="00790A97" w:rsidRPr="005428B5">
        <w:t xml:space="preserve">.2-1: E-UTRA CA </w:t>
      </w:r>
      <w:r w:rsidR="00790A97" w:rsidRPr="005428B5">
        <w:rPr>
          <w:lang w:val="en-US" w:eastAsia="ja-JP"/>
        </w:rPr>
        <w:t>configuration</w:t>
      </w:r>
      <w:r w:rsidR="00790A97" w:rsidRPr="005428B5">
        <w:t xml:space="preserve"> and bandwidth combination sets for</w:t>
      </w:r>
      <w:r w:rsidR="00790A97" w:rsidRPr="005428B5">
        <w:rPr>
          <w:lang w:eastAsia="zh-CN"/>
        </w:rPr>
        <w:t xml:space="preserve"> CA_</w:t>
      </w:r>
      <w:r w:rsidR="00790A97" w:rsidRPr="005428B5">
        <w:rPr>
          <w:lang w:eastAsia="ja-JP"/>
        </w:rPr>
        <w:t>3A-42A-42A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3C3097" w:rsidRPr="005428B5" w:rsidTr="002D4357">
        <w:trPr>
          <w:jc w:val="center"/>
        </w:trPr>
        <w:tc>
          <w:tcPr>
            <w:tcW w:w="10864" w:type="dxa"/>
            <w:gridSpan w:val="16"/>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 / Bandwidth combination set</w:t>
            </w:r>
          </w:p>
        </w:tc>
      </w:tr>
      <w:tr w:rsidR="003C3097" w:rsidRPr="005428B5" w:rsidTr="002D4357">
        <w:trPr>
          <w:gridAfter w:val="1"/>
          <w:wAfter w:w="8" w:type="dxa"/>
          <w:jc w:val="center"/>
        </w:trPr>
        <w:tc>
          <w:tcPr>
            <w:tcW w:w="1651" w:type="dxa"/>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w:t>
            </w:r>
          </w:p>
        </w:tc>
        <w:tc>
          <w:tcPr>
            <w:tcW w:w="1466" w:type="dxa"/>
          </w:tcPr>
          <w:p w:rsidR="003C3097" w:rsidRPr="005428B5"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p>
          <w:p w:rsidR="003C3097" w:rsidRPr="005428B5" w:rsidRDefault="00790A97" w:rsidP="002D4357">
            <w:pPr>
              <w:keepNext/>
              <w:keepLines/>
              <w:overflowPunct w:val="0"/>
              <w:autoSpaceDE w:val="0"/>
              <w:autoSpaceDN w:val="0"/>
              <w:adjustRightInd w:val="0"/>
              <w:spacing w:after="0"/>
              <w:jc w:val="center"/>
              <w:textAlignment w:val="baseline"/>
              <w:rPr>
                <w:rFonts w:ascii="Arial" w:hAnsi="Arial"/>
                <w:b/>
                <w:sz w:val="18"/>
                <w:lang w:eastAsia="ja-JP"/>
              </w:rPr>
            </w:pPr>
            <w:r w:rsidRPr="005428B5">
              <w:rPr>
                <w:rFonts w:ascii="Arial" w:eastAsia="Times New Roman" w:hAnsi="Arial"/>
                <w:b/>
                <w:sz w:val="18"/>
              </w:rPr>
              <w:t>Uplink CA configurations</w:t>
            </w:r>
          </w:p>
        </w:tc>
        <w:tc>
          <w:tcPr>
            <w:tcW w:w="847" w:type="dxa"/>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Bands</w:t>
            </w:r>
          </w:p>
        </w:tc>
        <w:tc>
          <w:tcPr>
            <w:tcW w:w="782" w:type="dxa"/>
            <w:gridSpan w:val="2"/>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1.4 MHz</w:t>
            </w:r>
          </w:p>
        </w:tc>
        <w:tc>
          <w:tcPr>
            <w:tcW w:w="713" w:type="dxa"/>
            <w:gridSpan w:val="2"/>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3 MHz</w:t>
            </w:r>
          </w:p>
        </w:tc>
        <w:tc>
          <w:tcPr>
            <w:tcW w:w="714" w:type="dxa"/>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5 MHz</w:t>
            </w:r>
          </w:p>
        </w:tc>
        <w:tc>
          <w:tcPr>
            <w:tcW w:w="713" w:type="dxa"/>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10 MHz</w:t>
            </w:r>
          </w:p>
        </w:tc>
        <w:tc>
          <w:tcPr>
            <w:tcW w:w="714" w:type="dxa"/>
            <w:gridSpan w:val="2"/>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15 MHz</w:t>
            </w:r>
          </w:p>
        </w:tc>
        <w:tc>
          <w:tcPr>
            <w:tcW w:w="782" w:type="dxa"/>
            <w:gridSpan w:val="2"/>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20 MHz</w:t>
            </w:r>
          </w:p>
        </w:tc>
        <w:tc>
          <w:tcPr>
            <w:tcW w:w="1187" w:type="dxa"/>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Maximum aggregated bandwidth</w:t>
            </w:r>
          </w:p>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[MHz]</w:t>
            </w:r>
          </w:p>
        </w:tc>
        <w:tc>
          <w:tcPr>
            <w:tcW w:w="1287" w:type="dxa"/>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Bandwidth combination set</w:t>
            </w:r>
          </w:p>
        </w:tc>
      </w:tr>
      <w:tr w:rsidR="003C3097" w:rsidRPr="005428B5" w:rsidTr="002D4357">
        <w:trPr>
          <w:gridAfter w:val="1"/>
          <w:wAfter w:w="8" w:type="dxa"/>
          <w:trHeight w:val="223"/>
          <w:jc w:val="center"/>
        </w:trPr>
        <w:tc>
          <w:tcPr>
            <w:tcW w:w="1651" w:type="dxa"/>
            <w:vMerge w:val="restart"/>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CA_3A-</w:t>
            </w:r>
            <w:r w:rsidRPr="005428B5">
              <w:rPr>
                <w:rFonts w:ascii="Arial" w:hAnsi="Arial"/>
                <w:sz w:val="18"/>
                <w:lang w:val="en-US" w:eastAsia="ja-JP"/>
              </w:rPr>
              <w:t>42</w:t>
            </w:r>
            <w:r w:rsidRPr="005428B5">
              <w:rPr>
                <w:rFonts w:ascii="Arial" w:eastAsia="Times New Roman" w:hAnsi="Arial"/>
                <w:sz w:val="18"/>
                <w:lang w:val="en-US"/>
              </w:rPr>
              <w:t>A-42A</w:t>
            </w:r>
          </w:p>
        </w:tc>
        <w:tc>
          <w:tcPr>
            <w:tcW w:w="1466" w:type="dxa"/>
            <w:vMerge w:val="restart"/>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CA_3A-42A</w:t>
            </w:r>
          </w:p>
        </w:tc>
        <w:tc>
          <w:tcPr>
            <w:tcW w:w="847" w:type="dxa"/>
            <w:shd w:val="clear" w:color="auto" w:fill="auto"/>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3</w:t>
            </w:r>
          </w:p>
        </w:tc>
        <w:tc>
          <w:tcPr>
            <w:tcW w:w="736" w:type="dxa"/>
            <w:shd w:val="clear" w:color="auto" w:fill="auto"/>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6" w:type="dxa"/>
            <w:gridSpan w:val="2"/>
            <w:shd w:val="clear" w:color="auto" w:fill="auto"/>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7" w:type="dxa"/>
            <w:gridSpan w:val="2"/>
            <w:shd w:val="clear" w:color="auto" w:fill="auto"/>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736" w:type="dxa"/>
            <w:gridSpan w:val="2"/>
            <w:shd w:val="clear" w:color="auto" w:fill="auto"/>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736" w:type="dxa"/>
            <w:gridSpan w:val="2"/>
            <w:shd w:val="clear" w:color="auto" w:fill="auto"/>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737" w:type="dxa"/>
            <w:shd w:val="clear" w:color="auto" w:fill="auto"/>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1187" w:type="dxa"/>
            <w:vMerge w:val="restart"/>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60</w:t>
            </w:r>
          </w:p>
        </w:tc>
        <w:tc>
          <w:tcPr>
            <w:tcW w:w="1287" w:type="dxa"/>
            <w:vMerge w:val="restart"/>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0</w:t>
            </w:r>
          </w:p>
        </w:tc>
      </w:tr>
      <w:tr w:rsidR="003C3097" w:rsidRPr="005428B5" w:rsidTr="002D4357">
        <w:trPr>
          <w:gridAfter w:val="1"/>
          <w:wAfter w:w="8" w:type="dxa"/>
          <w:trHeight w:val="223"/>
          <w:jc w:val="center"/>
        </w:trPr>
        <w:tc>
          <w:tcPr>
            <w:tcW w:w="1651" w:type="dxa"/>
            <w:vMerge/>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C3097" w:rsidRPr="005428B5"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C309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42</w:t>
            </w:r>
          </w:p>
        </w:tc>
        <w:tc>
          <w:tcPr>
            <w:tcW w:w="4418" w:type="dxa"/>
            <w:gridSpan w:val="10"/>
            <w:shd w:val="clear" w:color="auto" w:fill="auto"/>
            <w:vAlign w:val="center"/>
          </w:tcPr>
          <w:p w:rsidR="003C3097" w:rsidRPr="005428B5" w:rsidRDefault="00790A97" w:rsidP="002D4357">
            <w:pPr>
              <w:pStyle w:val="TAC"/>
              <w:rPr>
                <w:lang w:val="en-US" w:eastAsia="ja-JP"/>
              </w:rPr>
            </w:pPr>
            <w:r w:rsidRPr="005428B5">
              <w:rPr>
                <w:rFonts w:cs="Arial"/>
              </w:rPr>
              <w:t xml:space="preserve">See CA_42A-42A Bandwidth Combination Set 0 in Table 5.6A.1-3 of </w:t>
            </w:r>
            <w:r w:rsidR="005428B5">
              <w:rPr>
                <w:rFonts w:cs="Arial"/>
              </w:rPr>
              <w:t>TS 36.101 [3]</w:t>
            </w:r>
          </w:p>
        </w:tc>
        <w:tc>
          <w:tcPr>
            <w:tcW w:w="1187" w:type="dxa"/>
            <w:vMerge/>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C3097" w:rsidRPr="005428B5"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3C3097" w:rsidRPr="005428B5" w:rsidRDefault="003C3097" w:rsidP="003C3097">
      <w:pPr>
        <w:overflowPunct w:val="0"/>
        <w:autoSpaceDE w:val="0"/>
        <w:autoSpaceDN w:val="0"/>
        <w:adjustRightInd w:val="0"/>
        <w:textAlignment w:val="baseline"/>
        <w:rPr>
          <w:rFonts w:eastAsia="Times New Roman"/>
          <w:lang w:val="en-US" w:eastAsia="zh-CN"/>
        </w:rPr>
      </w:pPr>
    </w:p>
    <w:p w:rsidR="004A3B00" w:rsidRPr="005428B5" w:rsidRDefault="003C3097" w:rsidP="00A25113">
      <w:pPr>
        <w:pStyle w:val="Heading3"/>
        <w:spacing w:after="240"/>
        <w:rPr>
          <w:lang w:eastAsia="ja-JP"/>
        </w:rPr>
      </w:pPr>
      <w:bookmarkStart w:id="111" w:name="_Toc519497866"/>
      <w:r w:rsidRPr="005428B5">
        <w:rPr>
          <w:rFonts w:hint="eastAsia"/>
          <w:lang w:eastAsia="ja-JP"/>
        </w:rPr>
        <w:t>6.</w:t>
      </w:r>
      <w:r w:rsidRPr="005428B5">
        <w:rPr>
          <w:lang w:val="en-US" w:eastAsia="ja-JP"/>
        </w:rPr>
        <w:t>16</w:t>
      </w:r>
      <w:r w:rsidRPr="005428B5">
        <w:rPr>
          <w:lang w:eastAsia="ja-JP"/>
        </w:rPr>
        <w:t>.3</w:t>
      </w:r>
      <w:r w:rsidRPr="005428B5">
        <w:rPr>
          <w:rFonts w:hint="eastAsia"/>
          <w:lang w:eastAsia="ja-JP"/>
        </w:rPr>
        <w:tab/>
      </w:r>
      <w:r w:rsidRPr="005428B5">
        <w:rPr>
          <w:lang w:eastAsia="ja-JP"/>
        </w:rPr>
        <w:t>Co-existence studies</w:t>
      </w:r>
      <w:bookmarkEnd w:id="111"/>
    </w:p>
    <w:p w:rsidR="003C3097" w:rsidRPr="005428B5" w:rsidRDefault="003C3097" w:rsidP="003C3097">
      <w:pPr>
        <w:overflowPunct w:val="0"/>
        <w:autoSpaceDE w:val="0"/>
        <w:autoSpaceDN w:val="0"/>
        <w:adjustRightInd w:val="0"/>
        <w:textAlignment w:val="baseline"/>
        <w:rPr>
          <w:lang w:eastAsia="ja-JP"/>
        </w:rPr>
      </w:pPr>
      <w:r w:rsidRPr="005428B5">
        <w:rPr>
          <w:rFonts w:hint="eastAsia"/>
          <w:lang w:eastAsia="ja-JP"/>
        </w:rPr>
        <w:t>Based on co-existence studies of CA_3A-42A</w:t>
      </w:r>
      <w:r w:rsidR="00790A97" w:rsidRPr="005428B5">
        <w:rPr>
          <w:lang w:eastAsia="ja-JP"/>
        </w:rPr>
        <w:t xml:space="preserve"> specified in TR 36.714-02-02, there is no additional harmonic and intermodulation impact for the additional band 3 receiver.</w:t>
      </w:r>
    </w:p>
    <w:p w:rsidR="004A3B00" w:rsidRPr="005428B5" w:rsidRDefault="003C3097" w:rsidP="00A25113">
      <w:pPr>
        <w:pStyle w:val="Heading3"/>
        <w:spacing w:after="240"/>
        <w:rPr>
          <w:lang w:eastAsia="zh-CN"/>
        </w:rPr>
      </w:pPr>
      <w:bookmarkStart w:id="112" w:name="_Toc519497867"/>
      <w:r w:rsidRPr="005428B5">
        <w:rPr>
          <w:rFonts w:hint="eastAsia"/>
          <w:lang w:eastAsia="zh-CN"/>
        </w:rPr>
        <w:t>6.</w:t>
      </w:r>
      <w:r w:rsidRPr="005428B5">
        <w:rPr>
          <w:lang w:eastAsia="zh-CN"/>
        </w:rPr>
        <w:t>16.</w:t>
      </w:r>
      <w:r w:rsidRPr="005428B5">
        <w:rPr>
          <w:rFonts w:hint="eastAsia"/>
          <w:lang w:eastAsia="zh-CN"/>
        </w:rPr>
        <w:t>4</w:t>
      </w:r>
      <w:r w:rsidRPr="005428B5">
        <w:rPr>
          <w:lang w:eastAsia="zh-CN"/>
        </w:rPr>
        <w:tab/>
      </w:r>
      <w:r w:rsidRPr="005428B5">
        <w:rPr>
          <w:rFonts w:hint="eastAsia"/>
          <w:lang w:eastAsia="zh-CN"/>
        </w:rPr>
        <w:t>MSD</w:t>
      </w:r>
      <w:bookmarkEnd w:id="112"/>
    </w:p>
    <w:p w:rsidR="003C3097" w:rsidRPr="005428B5" w:rsidRDefault="003C3097" w:rsidP="003C3097">
      <w:pPr>
        <w:rPr>
          <w:lang w:val="en-US"/>
        </w:rPr>
      </w:pPr>
      <w:r w:rsidRPr="005428B5">
        <w:rPr>
          <w:rFonts w:hint="eastAsia"/>
          <w:lang w:val="en-US" w:eastAsia="ja-JP"/>
        </w:rPr>
        <w:t>As mentioned in 6.16.3</w:t>
      </w:r>
      <w:r w:rsidR="00790A97" w:rsidRPr="005428B5">
        <w:rPr>
          <w:rFonts w:eastAsia="Times New Roman"/>
          <w:lang w:val="en-US" w:eastAsia="zh-CN"/>
        </w:rPr>
        <w:t>,</w:t>
      </w:r>
      <w:r w:rsidR="00790A97" w:rsidRPr="005428B5">
        <w:rPr>
          <w:lang w:val="en-US" w:eastAsia="ja-JP"/>
        </w:rPr>
        <w:t xml:space="preserve"> there is no need to specify additional MSD requirement for this UL CA configuration.</w:t>
      </w:r>
    </w:p>
    <w:p w:rsidR="00D75129" w:rsidRPr="005428B5" w:rsidRDefault="00D75129" w:rsidP="00CE3C94">
      <w:pPr>
        <w:pStyle w:val="Heading2"/>
        <w:rPr>
          <w:lang w:eastAsia="ko-KR"/>
        </w:rPr>
      </w:pPr>
      <w:bookmarkStart w:id="113" w:name="_Toc519497868"/>
      <w:r w:rsidRPr="005428B5">
        <w:t>6.</w:t>
      </w:r>
      <w:r w:rsidRPr="005428B5">
        <w:rPr>
          <w:rFonts w:eastAsia="Malgun Gothic" w:hint="eastAsia"/>
          <w:lang w:eastAsia="ko-KR"/>
        </w:rPr>
        <w:t>17</w:t>
      </w:r>
      <w:r w:rsidRPr="005428B5">
        <w:rPr>
          <w:rFonts w:ascii="Calibri" w:hAnsi="Calibri"/>
          <w:sz w:val="22"/>
          <w:szCs w:val="22"/>
          <w:lang w:val="en-US" w:eastAsia="sv-SE"/>
        </w:rPr>
        <w:tab/>
      </w:r>
      <w:r w:rsidRPr="005428B5">
        <w:t>LTE Advanced Carrier Aggregation</w:t>
      </w:r>
      <w:r w:rsidRPr="005428B5">
        <w:rPr>
          <w:rFonts w:hint="eastAsia"/>
          <w:lang w:eastAsia="ko-KR"/>
        </w:rPr>
        <w:t xml:space="preserve">: </w:t>
      </w:r>
      <w:r w:rsidRPr="005428B5">
        <w:t xml:space="preserve">Band </w:t>
      </w:r>
      <w:r w:rsidRPr="005428B5">
        <w:rPr>
          <w:rFonts w:eastAsia="Malgun Gothic" w:hint="eastAsia"/>
          <w:lang w:eastAsia="ko-KR"/>
        </w:rPr>
        <w:t>1</w:t>
      </w:r>
      <w:r w:rsidRPr="005428B5">
        <w:t xml:space="preserve"> and Band </w:t>
      </w:r>
      <w:r w:rsidRPr="005428B5">
        <w:rPr>
          <w:rFonts w:eastAsia="Malgun Gothic" w:hint="eastAsia"/>
          <w:lang w:eastAsia="ko-KR"/>
        </w:rPr>
        <w:t>7</w:t>
      </w:r>
      <w:r w:rsidRPr="005428B5">
        <w:rPr>
          <w:lang w:eastAsia="ko-KR"/>
        </w:rPr>
        <w:t xml:space="preserve"> and Band </w:t>
      </w:r>
      <w:r w:rsidRPr="005428B5">
        <w:rPr>
          <w:rFonts w:eastAsia="Malgun Gothic" w:hint="eastAsia"/>
          <w:lang w:eastAsia="ko-KR"/>
        </w:rPr>
        <w:t>26</w:t>
      </w:r>
      <w:r w:rsidRPr="005428B5">
        <w:t xml:space="preserve"> </w:t>
      </w:r>
      <w:r w:rsidRPr="005428B5">
        <w:rPr>
          <w:rFonts w:hint="eastAsia"/>
          <w:lang w:eastAsia="ko-KR"/>
        </w:rPr>
        <w:t>with 2</w:t>
      </w:r>
      <w:r w:rsidRPr="005428B5">
        <w:t xml:space="preserve"> UL</w:t>
      </w:r>
      <w:r w:rsidRPr="005428B5">
        <w:rPr>
          <w:rFonts w:hint="eastAsia"/>
          <w:lang w:eastAsia="ko-KR"/>
        </w:rPr>
        <w:t>s</w:t>
      </w:r>
      <w:bookmarkEnd w:id="113"/>
    </w:p>
    <w:p w:rsidR="00D75129" w:rsidRPr="005428B5" w:rsidRDefault="00D75129" w:rsidP="00A41227">
      <w:pPr>
        <w:pStyle w:val="Heading3"/>
        <w:rPr>
          <w:rFonts w:ascii="Calibri" w:hAnsi="Calibri"/>
          <w:sz w:val="22"/>
          <w:szCs w:val="22"/>
          <w:lang w:val="en-US" w:eastAsia="sv-SE"/>
        </w:rPr>
      </w:pPr>
      <w:bookmarkStart w:id="114" w:name="_Toc519497869"/>
      <w:r w:rsidRPr="005428B5">
        <w:rPr>
          <w:lang w:val="en-US"/>
        </w:rPr>
        <w:t>6.</w:t>
      </w:r>
      <w:r w:rsidRPr="005428B5">
        <w:rPr>
          <w:rFonts w:eastAsia="Malgun Gothic" w:hint="eastAsia"/>
          <w:lang w:val="en-US" w:eastAsia="ko-KR"/>
        </w:rPr>
        <w:t>17</w:t>
      </w:r>
      <w:r w:rsidRPr="005428B5">
        <w:rPr>
          <w:rFonts w:hint="eastAsia"/>
          <w:lang w:val="en-US" w:eastAsia="ko-KR"/>
        </w:rPr>
        <w:t>.1</w:t>
      </w:r>
      <w:r w:rsidRPr="005428B5">
        <w:rPr>
          <w:rFonts w:ascii="Calibri" w:hAnsi="Calibri"/>
          <w:sz w:val="22"/>
          <w:szCs w:val="22"/>
          <w:lang w:val="en-US" w:eastAsia="sv-SE"/>
        </w:rPr>
        <w:tab/>
      </w:r>
      <w:r w:rsidRPr="005428B5">
        <w:rPr>
          <w:lang w:val="en-US"/>
        </w:rPr>
        <w:t>List of specific combination issues</w:t>
      </w:r>
      <w:bookmarkEnd w:id="114"/>
    </w:p>
    <w:p w:rsidR="00D75129" w:rsidRPr="005428B5" w:rsidRDefault="00D75129" w:rsidP="00A41227">
      <w:pPr>
        <w:pStyle w:val="Heading4"/>
        <w:rPr>
          <w:lang w:val="en-US"/>
        </w:rPr>
      </w:pPr>
      <w:bookmarkStart w:id="115" w:name="_Toc519497870"/>
      <w:r w:rsidRPr="005428B5">
        <w:rPr>
          <w:lang w:val="en-US"/>
        </w:rPr>
        <w:t>6.</w:t>
      </w:r>
      <w:r w:rsidRPr="005428B5">
        <w:rPr>
          <w:rFonts w:eastAsia="Malgun Gothic" w:hint="eastAsia"/>
          <w:lang w:val="en-US" w:eastAsia="ko-KR"/>
        </w:rPr>
        <w:t>17</w:t>
      </w:r>
      <w:r w:rsidRPr="005428B5">
        <w:rPr>
          <w:lang w:val="en-US"/>
        </w:rPr>
        <w:t>.1</w:t>
      </w:r>
      <w:r w:rsidRPr="005428B5">
        <w:rPr>
          <w:rFonts w:hint="eastAsia"/>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115"/>
    </w:p>
    <w:p w:rsidR="00D75129" w:rsidRPr="005428B5" w:rsidRDefault="00D75129" w:rsidP="00A25113">
      <w:pPr>
        <w:pStyle w:val="TH"/>
      </w:pPr>
      <w:r w:rsidRPr="005428B5">
        <w:t>Table 6.</w:t>
      </w:r>
      <w:r w:rsidRPr="005428B5">
        <w:rPr>
          <w:rFonts w:eastAsia="Malgun Gothic" w:hint="eastAsia"/>
          <w:lang w:eastAsia="ko-KR"/>
        </w:rPr>
        <w:t>17</w:t>
      </w:r>
      <w:r w:rsidR="00790A97" w:rsidRPr="005428B5">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D75129" w:rsidRPr="005428B5" w:rsidTr="00C629EC">
        <w:trPr>
          <w:trHeight w:val="866"/>
          <w:jc w:val="center"/>
        </w:trPr>
        <w:tc>
          <w:tcPr>
            <w:tcW w:w="1396" w:type="dxa"/>
            <w:vAlign w:val="center"/>
          </w:tcPr>
          <w:p w:rsidR="00D75129" w:rsidRPr="005428B5" w:rsidRDefault="00790A97" w:rsidP="00C629EC">
            <w:pPr>
              <w:pStyle w:val="TAH"/>
            </w:pPr>
            <w:r w:rsidRPr="005428B5">
              <w:t>E-UTRA CA Configuration</w:t>
            </w:r>
          </w:p>
        </w:tc>
        <w:tc>
          <w:tcPr>
            <w:tcW w:w="1467" w:type="dxa"/>
            <w:vAlign w:val="center"/>
          </w:tcPr>
          <w:p w:rsidR="00D75129" w:rsidRPr="005428B5" w:rsidRDefault="00790A97" w:rsidP="00C629EC">
            <w:pPr>
              <w:pStyle w:val="TAH"/>
              <w:rPr>
                <w:lang w:eastAsia="ko-KR"/>
              </w:rPr>
            </w:pPr>
            <w:r w:rsidRPr="005428B5">
              <w:rPr>
                <w:lang w:eastAsia="ko-KR"/>
              </w:rPr>
              <w:t>Uplink CA configurations</w:t>
            </w:r>
          </w:p>
        </w:tc>
        <w:tc>
          <w:tcPr>
            <w:tcW w:w="897" w:type="dxa"/>
            <w:vAlign w:val="center"/>
          </w:tcPr>
          <w:p w:rsidR="00D75129" w:rsidRPr="005428B5" w:rsidRDefault="00790A97" w:rsidP="00C629EC">
            <w:pPr>
              <w:pStyle w:val="TAH"/>
            </w:pPr>
            <w:r w:rsidRPr="005428B5">
              <w:t>E-UTRA Bands</w:t>
            </w:r>
          </w:p>
        </w:tc>
        <w:tc>
          <w:tcPr>
            <w:tcW w:w="586" w:type="dxa"/>
            <w:vAlign w:val="center"/>
          </w:tcPr>
          <w:p w:rsidR="00D75129" w:rsidRPr="005428B5" w:rsidRDefault="00790A97" w:rsidP="00C629EC">
            <w:pPr>
              <w:pStyle w:val="TAH"/>
            </w:pPr>
            <w:r w:rsidRPr="005428B5">
              <w:t>1.4</w:t>
            </w:r>
            <w:r w:rsidRPr="005428B5">
              <w:br/>
              <w:t>MHz</w:t>
            </w:r>
          </w:p>
        </w:tc>
        <w:tc>
          <w:tcPr>
            <w:tcW w:w="586" w:type="dxa"/>
            <w:vAlign w:val="center"/>
          </w:tcPr>
          <w:p w:rsidR="00D75129" w:rsidRPr="005428B5" w:rsidRDefault="00790A97" w:rsidP="00C629EC">
            <w:pPr>
              <w:pStyle w:val="TAH"/>
            </w:pPr>
            <w:r w:rsidRPr="005428B5">
              <w:t>3</w:t>
            </w:r>
            <w:r w:rsidRPr="005428B5">
              <w:br/>
              <w:t>MHz</w:t>
            </w:r>
          </w:p>
        </w:tc>
        <w:tc>
          <w:tcPr>
            <w:tcW w:w="586" w:type="dxa"/>
            <w:vAlign w:val="center"/>
          </w:tcPr>
          <w:p w:rsidR="00D75129" w:rsidRPr="005428B5" w:rsidRDefault="00790A97" w:rsidP="00C629EC">
            <w:pPr>
              <w:pStyle w:val="TAH"/>
            </w:pPr>
            <w:r w:rsidRPr="005428B5">
              <w:t>5</w:t>
            </w:r>
            <w:r w:rsidRPr="005428B5">
              <w:br/>
              <w:t>MHz</w:t>
            </w:r>
          </w:p>
        </w:tc>
        <w:tc>
          <w:tcPr>
            <w:tcW w:w="586" w:type="dxa"/>
            <w:vAlign w:val="center"/>
          </w:tcPr>
          <w:p w:rsidR="00D75129" w:rsidRPr="005428B5" w:rsidRDefault="00790A97" w:rsidP="00C629EC">
            <w:pPr>
              <w:pStyle w:val="TAH"/>
            </w:pPr>
            <w:r w:rsidRPr="005428B5">
              <w:t>10</w:t>
            </w:r>
            <w:r w:rsidRPr="005428B5">
              <w:br/>
              <w:t>MHz</w:t>
            </w:r>
          </w:p>
        </w:tc>
        <w:tc>
          <w:tcPr>
            <w:tcW w:w="586" w:type="dxa"/>
            <w:vAlign w:val="center"/>
          </w:tcPr>
          <w:p w:rsidR="00D75129" w:rsidRPr="005428B5" w:rsidRDefault="00790A97" w:rsidP="00C629EC">
            <w:pPr>
              <w:pStyle w:val="TAH"/>
            </w:pPr>
            <w:r w:rsidRPr="005428B5">
              <w:t>15</w:t>
            </w:r>
            <w:r w:rsidRPr="005428B5">
              <w:br/>
              <w:t>MHz</w:t>
            </w:r>
          </w:p>
        </w:tc>
        <w:tc>
          <w:tcPr>
            <w:tcW w:w="586" w:type="dxa"/>
            <w:vAlign w:val="center"/>
          </w:tcPr>
          <w:p w:rsidR="00D75129" w:rsidRPr="005428B5" w:rsidRDefault="00790A97" w:rsidP="00C629EC">
            <w:pPr>
              <w:pStyle w:val="TAH"/>
            </w:pPr>
            <w:r w:rsidRPr="005428B5">
              <w:t>20</w:t>
            </w:r>
            <w:r w:rsidRPr="005428B5">
              <w:br/>
              <w:t>MHz</w:t>
            </w:r>
          </w:p>
        </w:tc>
        <w:tc>
          <w:tcPr>
            <w:tcW w:w="1187" w:type="dxa"/>
            <w:vAlign w:val="center"/>
          </w:tcPr>
          <w:p w:rsidR="00D75129" w:rsidRPr="005428B5" w:rsidRDefault="00790A97" w:rsidP="00C629EC">
            <w:pPr>
              <w:pStyle w:val="TAH"/>
            </w:pPr>
            <w:r w:rsidRPr="005428B5">
              <w:t>Maximum aggregated bandwidth</w:t>
            </w:r>
          </w:p>
          <w:p w:rsidR="00D75129" w:rsidRPr="005428B5" w:rsidRDefault="00790A97" w:rsidP="00C629EC">
            <w:pPr>
              <w:pStyle w:val="TAH"/>
            </w:pPr>
            <w:r w:rsidRPr="005428B5">
              <w:t>[MHz]</w:t>
            </w:r>
          </w:p>
        </w:tc>
        <w:tc>
          <w:tcPr>
            <w:tcW w:w="1287" w:type="dxa"/>
            <w:vAlign w:val="center"/>
          </w:tcPr>
          <w:p w:rsidR="00D75129" w:rsidRPr="005428B5" w:rsidRDefault="00790A97" w:rsidP="00C629EC">
            <w:pPr>
              <w:pStyle w:val="TAH"/>
            </w:pPr>
            <w:r w:rsidRPr="005428B5">
              <w:t>Bandwidth combination set</w:t>
            </w:r>
          </w:p>
        </w:tc>
      </w:tr>
      <w:tr w:rsidR="00D75129" w:rsidRPr="005428B5" w:rsidTr="00C629EC">
        <w:trPr>
          <w:trHeight w:val="234"/>
          <w:jc w:val="center"/>
        </w:trPr>
        <w:tc>
          <w:tcPr>
            <w:tcW w:w="1396" w:type="dxa"/>
            <w:vMerge w:val="restart"/>
            <w:vAlign w:val="center"/>
          </w:tcPr>
          <w:p w:rsidR="00D75129" w:rsidRPr="005428B5" w:rsidRDefault="00790A97" w:rsidP="00C629EC">
            <w:pPr>
              <w:pStyle w:val="TAC"/>
              <w:rPr>
                <w:lang w:eastAsia="ko-KR"/>
              </w:rPr>
            </w:pPr>
            <w:r w:rsidRPr="005428B5">
              <w:rPr>
                <w:lang w:eastAsia="ko-KR"/>
              </w:rPr>
              <w:t>CA_</w:t>
            </w:r>
            <w:r w:rsidRPr="005428B5">
              <w:rPr>
                <w:rFonts w:eastAsia="Malgun Gothic"/>
                <w:lang w:eastAsia="ko-KR"/>
              </w:rPr>
              <w:t>1</w:t>
            </w:r>
            <w:r w:rsidRPr="005428B5">
              <w:rPr>
                <w:lang w:eastAsia="ko-KR"/>
              </w:rPr>
              <w:t>A-</w:t>
            </w:r>
            <w:r w:rsidRPr="005428B5">
              <w:rPr>
                <w:rFonts w:eastAsia="Malgun Gothic"/>
                <w:lang w:eastAsia="ko-KR"/>
              </w:rPr>
              <w:t>7</w:t>
            </w:r>
            <w:r w:rsidRPr="005428B5">
              <w:rPr>
                <w:lang w:eastAsia="ko-KR"/>
              </w:rPr>
              <w:t>A-</w:t>
            </w:r>
            <w:r w:rsidRPr="005428B5">
              <w:rPr>
                <w:rFonts w:eastAsia="Malgun Gothic"/>
                <w:lang w:eastAsia="ko-KR"/>
              </w:rPr>
              <w:t>26</w:t>
            </w:r>
            <w:r w:rsidRPr="005428B5">
              <w:rPr>
                <w:lang w:eastAsia="ko-KR"/>
              </w:rPr>
              <w:t>A</w:t>
            </w:r>
          </w:p>
        </w:tc>
        <w:tc>
          <w:tcPr>
            <w:tcW w:w="1467" w:type="dxa"/>
            <w:vMerge w:val="restart"/>
            <w:vAlign w:val="center"/>
          </w:tcPr>
          <w:p w:rsidR="00D75129" w:rsidRPr="005428B5" w:rsidRDefault="00790A97" w:rsidP="00C629EC">
            <w:pPr>
              <w:pStyle w:val="TAC"/>
              <w:rPr>
                <w:rFonts w:eastAsia="Malgun Gothic"/>
                <w:lang w:eastAsia="ko-KR"/>
              </w:rPr>
            </w:pPr>
            <w:r w:rsidRPr="005428B5">
              <w:rPr>
                <w:lang w:eastAsia="ko-KR"/>
              </w:rPr>
              <w:t>CA_</w:t>
            </w:r>
            <w:r w:rsidRPr="005428B5">
              <w:rPr>
                <w:rFonts w:eastAsia="Malgun Gothic"/>
                <w:lang w:eastAsia="ko-KR"/>
              </w:rPr>
              <w:t>1</w:t>
            </w:r>
            <w:r w:rsidRPr="005428B5">
              <w:rPr>
                <w:lang w:eastAsia="ko-KR"/>
              </w:rPr>
              <w:t>A-</w:t>
            </w:r>
            <w:r w:rsidRPr="005428B5">
              <w:rPr>
                <w:rFonts w:eastAsia="Malgun Gothic"/>
                <w:lang w:eastAsia="ko-KR"/>
              </w:rPr>
              <w:t>7</w:t>
            </w:r>
            <w:r w:rsidRPr="005428B5">
              <w:rPr>
                <w:lang w:eastAsia="ko-KR"/>
              </w:rPr>
              <w:t>A</w:t>
            </w:r>
          </w:p>
          <w:p w:rsidR="00D75129" w:rsidRPr="005428B5" w:rsidRDefault="00790A97" w:rsidP="00C629EC">
            <w:pPr>
              <w:pStyle w:val="TAC"/>
              <w:rPr>
                <w:rFonts w:eastAsia="Malgun Gothic"/>
                <w:lang w:eastAsia="ko-KR"/>
              </w:rPr>
            </w:pPr>
            <w:r w:rsidRPr="005428B5">
              <w:rPr>
                <w:rFonts w:eastAsia="Malgun Gothic"/>
                <w:lang w:eastAsia="ko-KR"/>
              </w:rPr>
              <w:t>CA_1A-26A</w:t>
            </w:r>
          </w:p>
          <w:p w:rsidR="00D75129" w:rsidRPr="005428B5" w:rsidRDefault="00790A97" w:rsidP="00C629EC">
            <w:pPr>
              <w:pStyle w:val="TAC"/>
              <w:rPr>
                <w:rFonts w:eastAsia="Malgun Gothic"/>
                <w:lang w:eastAsia="ko-KR"/>
              </w:rPr>
            </w:pPr>
            <w:r w:rsidRPr="005428B5">
              <w:rPr>
                <w:rFonts w:eastAsia="Malgun Gothic"/>
                <w:lang w:eastAsia="ko-KR"/>
              </w:rPr>
              <w:t>CA_7A-26A</w:t>
            </w:r>
          </w:p>
        </w:tc>
        <w:tc>
          <w:tcPr>
            <w:tcW w:w="897" w:type="dxa"/>
            <w:shd w:val="clear" w:color="auto" w:fill="auto"/>
            <w:vAlign w:val="center"/>
          </w:tcPr>
          <w:p w:rsidR="00D75129" w:rsidRPr="005428B5" w:rsidRDefault="00790A97" w:rsidP="00C629EC">
            <w:pPr>
              <w:pStyle w:val="TAC"/>
              <w:rPr>
                <w:rFonts w:eastAsia="Malgun Gothic"/>
                <w:lang w:eastAsia="ko-KR"/>
              </w:rPr>
            </w:pPr>
            <w:r w:rsidRPr="005428B5">
              <w:rPr>
                <w:rFonts w:eastAsia="Malgun Gothic"/>
                <w:lang w:eastAsia="ko-KR"/>
              </w:rPr>
              <w:t>1</w:t>
            </w:r>
          </w:p>
        </w:tc>
        <w:tc>
          <w:tcPr>
            <w:tcW w:w="586" w:type="dxa"/>
            <w:shd w:val="clear" w:color="auto" w:fill="auto"/>
            <w:vAlign w:val="center"/>
          </w:tcPr>
          <w:p w:rsidR="00D75129" w:rsidRPr="005428B5" w:rsidRDefault="00D75129" w:rsidP="00C629EC">
            <w:pPr>
              <w:pStyle w:val="TAC"/>
            </w:pPr>
          </w:p>
        </w:tc>
        <w:tc>
          <w:tcPr>
            <w:tcW w:w="586" w:type="dxa"/>
            <w:vAlign w:val="center"/>
          </w:tcPr>
          <w:p w:rsidR="00D75129" w:rsidRPr="005428B5" w:rsidRDefault="00D75129" w:rsidP="00C629EC">
            <w:pPr>
              <w:pStyle w:val="TAC"/>
            </w:pPr>
          </w:p>
        </w:tc>
        <w:tc>
          <w:tcPr>
            <w:tcW w:w="586" w:type="dxa"/>
            <w:vAlign w:val="center"/>
          </w:tcPr>
          <w:p w:rsidR="00D75129" w:rsidRPr="005428B5" w:rsidRDefault="00790A97" w:rsidP="00C629EC">
            <w:pPr>
              <w:pStyle w:val="TAC"/>
            </w:pPr>
            <w:r w:rsidRPr="005428B5">
              <w:rPr>
                <w:lang w:eastAsia="zh-CN"/>
              </w:rPr>
              <w:t>Yes</w:t>
            </w:r>
          </w:p>
        </w:tc>
        <w:tc>
          <w:tcPr>
            <w:tcW w:w="586" w:type="dxa"/>
            <w:vAlign w:val="center"/>
          </w:tcPr>
          <w:p w:rsidR="00D75129" w:rsidRPr="005428B5" w:rsidRDefault="00790A97" w:rsidP="00C629EC">
            <w:pPr>
              <w:pStyle w:val="TAC"/>
            </w:pPr>
            <w:r w:rsidRPr="005428B5">
              <w:rPr>
                <w:lang w:eastAsia="zh-CN"/>
              </w:rPr>
              <w:t>Yes</w:t>
            </w:r>
          </w:p>
        </w:tc>
        <w:tc>
          <w:tcPr>
            <w:tcW w:w="586" w:type="dxa"/>
            <w:vAlign w:val="center"/>
          </w:tcPr>
          <w:p w:rsidR="00D75129" w:rsidRPr="005428B5" w:rsidRDefault="00790A97" w:rsidP="00C629EC">
            <w:pPr>
              <w:pStyle w:val="TAC"/>
            </w:pPr>
            <w:r w:rsidRPr="005428B5">
              <w:rPr>
                <w:lang w:eastAsia="ko-KR"/>
              </w:rPr>
              <w:t>Yes</w:t>
            </w:r>
          </w:p>
        </w:tc>
        <w:tc>
          <w:tcPr>
            <w:tcW w:w="586" w:type="dxa"/>
            <w:vAlign w:val="center"/>
          </w:tcPr>
          <w:p w:rsidR="00D75129" w:rsidRPr="005428B5" w:rsidRDefault="00790A97" w:rsidP="00C629EC">
            <w:pPr>
              <w:pStyle w:val="TAC"/>
            </w:pPr>
            <w:r w:rsidRPr="005428B5">
              <w:rPr>
                <w:lang w:eastAsia="ko-KR"/>
              </w:rPr>
              <w:t>Yes</w:t>
            </w:r>
          </w:p>
        </w:tc>
        <w:tc>
          <w:tcPr>
            <w:tcW w:w="1187" w:type="dxa"/>
            <w:vMerge w:val="restart"/>
            <w:vAlign w:val="center"/>
          </w:tcPr>
          <w:p w:rsidR="00D75129" w:rsidRPr="005428B5" w:rsidRDefault="00790A97" w:rsidP="00C629EC">
            <w:pPr>
              <w:pStyle w:val="TAC"/>
              <w:rPr>
                <w:rFonts w:eastAsia="Malgun Gothic"/>
                <w:lang w:eastAsia="ko-KR"/>
              </w:rPr>
            </w:pPr>
            <w:r w:rsidRPr="005428B5">
              <w:rPr>
                <w:rFonts w:eastAsia="Malgun Gothic"/>
                <w:lang w:eastAsia="ko-KR"/>
              </w:rPr>
              <w:t>55</w:t>
            </w:r>
          </w:p>
        </w:tc>
        <w:tc>
          <w:tcPr>
            <w:tcW w:w="1287" w:type="dxa"/>
            <w:vMerge w:val="restart"/>
            <w:vAlign w:val="center"/>
          </w:tcPr>
          <w:p w:rsidR="00D75129" w:rsidRPr="005428B5" w:rsidRDefault="00790A97" w:rsidP="00C629EC">
            <w:pPr>
              <w:pStyle w:val="TAC"/>
              <w:rPr>
                <w:lang w:eastAsia="ko-KR"/>
              </w:rPr>
            </w:pPr>
            <w:r w:rsidRPr="005428B5">
              <w:t>0</w:t>
            </w:r>
          </w:p>
        </w:tc>
      </w:tr>
      <w:tr w:rsidR="00D75129" w:rsidRPr="005428B5" w:rsidTr="00C629EC">
        <w:trPr>
          <w:trHeight w:val="234"/>
          <w:jc w:val="center"/>
        </w:trPr>
        <w:tc>
          <w:tcPr>
            <w:tcW w:w="1396" w:type="dxa"/>
            <w:vMerge/>
            <w:vAlign w:val="center"/>
          </w:tcPr>
          <w:p w:rsidR="00D75129" w:rsidRPr="005428B5" w:rsidRDefault="00D75129" w:rsidP="00C629EC">
            <w:pPr>
              <w:pStyle w:val="TAC"/>
              <w:rPr>
                <w:lang w:eastAsia="ko-KR"/>
              </w:rPr>
            </w:pPr>
          </w:p>
        </w:tc>
        <w:tc>
          <w:tcPr>
            <w:tcW w:w="1467" w:type="dxa"/>
            <w:vMerge/>
            <w:vAlign w:val="center"/>
          </w:tcPr>
          <w:p w:rsidR="00D75129" w:rsidRPr="005428B5" w:rsidRDefault="00D75129" w:rsidP="00C629EC">
            <w:pPr>
              <w:pStyle w:val="TAC"/>
              <w:rPr>
                <w:lang w:eastAsia="ko-KR"/>
              </w:rPr>
            </w:pPr>
          </w:p>
        </w:tc>
        <w:tc>
          <w:tcPr>
            <w:tcW w:w="897" w:type="dxa"/>
            <w:shd w:val="clear" w:color="auto" w:fill="auto"/>
            <w:vAlign w:val="center"/>
          </w:tcPr>
          <w:p w:rsidR="00D75129" w:rsidRPr="005428B5" w:rsidRDefault="00790A97" w:rsidP="00C629EC">
            <w:pPr>
              <w:pStyle w:val="TAC"/>
              <w:rPr>
                <w:rFonts w:eastAsia="Malgun Gothic"/>
                <w:lang w:eastAsia="ko-KR"/>
              </w:rPr>
            </w:pPr>
            <w:r w:rsidRPr="005428B5">
              <w:rPr>
                <w:rFonts w:eastAsia="Malgun Gothic"/>
                <w:lang w:eastAsia="ko-KR"/>
              </w:rPr>
              <w:t>7</w:t>
            </w:r>
          </w:p>
        </w:tc>
        <w:tc>
          <w:tcPr>
            <w:tcW w:w="586" w:type="dxa"/>
            <w:shd w:val="clear" w:color="auto" w:fill="auto"/>
            <w:vAlign w:val="center"/>
          </w:tcPr>
          <w:p w:rsidR="00D75129" w:rsidRPr="005428B5" w:rsidRDefault="00D75129" w:rsidP="00C629EC">
            <w:pPr>
              <w:pStyle w:val="TAC"/>
            </w:pPr>
          </w:p>
        </w:tc>
        <w:tc>
          <w:tcPr>
            <w:tcW w:w="586" w:type="dxa"/>
            <w:vAlign w:val="center"/>
          </w:tcPr>
          <w:p w:rsidR="00D75129" w:rsidRPr="005428B5" w:rsidRDefault="00D75129" w:rsidP="00C629EC">
            <w:pPr>
              <w:pStyle w:val="TAC"/>
            </w:pPr>
          </w:p>
        </w:tc>
        <w:tc>
          <w:tcPr>
            <w:tcW w:w="586" w:type="dxa"/>
            <w:vAlign w:val="center"/>
          </w:tcPr>
          <w:p w:rsidR="00D75129" w:rsidRPr="005428B5" w:rsidRDefault="00D75129" w:rsidP="00C629EC">
            <w:pPr>
              <w:pStyle w:val="TAC"/>
              <w:jc w:val="left"/>
              <w:rPr>
                <w:rFonts w:eastAsia="Malgun Gothic"/>
                <w:lang w:eastAsia="ko-KR"/>
              </w:rPr>
            </w:pPr>
          </w:p>
        </w:tc>
        <w:tc>
          <w:tcPr>
            <w:tcW w:w="586" w:type="dxa"/>
            <w:vAlign w:val="center"/>
          </w:tcPr>
          <w:p w:rsidR="00D75129" w:rsidRPr="005428B5" w:rsidRDefault="00790A97" w:rsidP="00C629EC">
            <w:pPr>
              <w:pStyle w:val="TAC"/>
              <w:rPr>
                <w:lang w:eastAsia="zh-CN"/>
              </w:rPr>
            </w:pPr>
            <w:r w:rsidRPr="005428B5">
              <w:rPr>
                <w:lang w:eastAsia="zh-CN"/>
              </w:rPr>
              <w:t>Yes</w:t>
            </w:r>
          </w:p>
        </w:tc>
        <w:tc>
          <w:tcPr>
            <w:tcW w:w="586" w:type="dxa"/>
            <w:vAlign w:val="center"/>
          </w:tcPr>
          <w:p w:rsidR="00D75129" w:rsidRPr="005428B5" w:rsidRDefault="00790A97" w:rsidP="00C629EC">
            <w:pPr>
              <w:pStyle w:val="TAC"/>
              <w:rPr>
                <w:lang w:eastAsia="ko-KR"/>
              </w:rPr>
            </w:pPr>
            <w:r w:rsidRPr="005428B5">
              <w:rPr>
                <w:lang w:eastAsia="ko-KR"/>
              </w:rPr>
              <w:t>Yes</w:t>
            </w:r>
          </w:p>
        </w:tc>
        <w:tc>
          <w:tcPr>
            <w:tcW w:w="586" w:type="dxa"/>
            <w:vAlign w:val="center"/>
          </w:tcPr>
          <w:p w:rsidR="00D75129" w:rsidRPr="005428B5" w:rsidRDefault="00790A97" w:rsidP="00C629EC">
            <w:pPr>
              <w:pStyle w:val="TAC"/>
              <w:rPr>
                <w:lang w:eastAsia="ko-KR"/>
              </w:rPr>
            </w:pPr>
            <w:r w:rsidRPr="005428B5">
              <w:rPr>
                <w:lang w:eastAsia="ko-KR"/>
              </w:rPr>
              <w:t>Yes</w:t>
            </w:r>
          </w:p>
        </w:tc>
        <w:tc>
          <w:tcPr>
            <w:tcW w:w="1187" w:type="dxa"/>
            <w:vMerge/>
            <w:vAlign w:val="center"/>
          </w:tcPr>
          <w:p w:rsidR="00D75129" w:rsidRPr="005428B5" w:rsidRDefault="00D75129" w:rsidP="00C629EC">
            <w:pPr>
              <w:pStyle w:val="TAC"/>
            </w:pPr>
          </w:p>
        </w:tc>
        <w:tc>
          <w:tcPr>
            <w:tcW w:w="1287" w:type="dxa"/>
            <w:vMerge/>
            <w:vAlign w:val="center"/>
          </w:tcPr>
          <w:p w:rsidR="00D75129" w:rsidRPr="005428B5" w:rsidRDefault="00D75129" w:rsidP="00C629EC">
            <w:pPr>
              <w:pStyle w:val="TAC"/>
            </w:pPr>
          </w:p>
        </w:tc>
      </w:tr>
      <w:tr w:rsidR="00D75129" w:rsidRPr="005428B5" w:rsidTr="00C629EC">
        <w:trPr>
          <w:trHeight w:val="234"/>
          <w:jc w:val="center"/>
        </w:trPr>
        <w:tc>
          <w:tcPr>
            <w:tcW w:w="1396" w:type="dxa"/>
            <w:vMerge/>
            <w:vAlign w:val="center"/>
          </w:tcPr>
          <w:p w:rsidR="00D75129" w:rsidRPr="005428B5" w:rsidRDefault="00D75129" w:rsidP="00C629EC">
            <w:pPr>
              <w:pStyle w:val="TAC"/>
              <w:rPr>
                <w:lang w:eastAsia="ko-KR"/>
              </w:rPr>
            </w:pPr>
          </w:p>
        </w:tc>
        <w:tc>
          <w:tcPr>
            <w:tcW w:w="1467" w:type="dxa"/>
            <w:vMerge/>
            <w:vAlign w:val="center"/>
          </w:tcPr>
          <w:p w:rsidR="00D75129" w:rsidRPr="005428B5" w:rsidRDefault="00D75129" w:rsidP="00C629EC">
            <w:pPr>
              <w:pStyle w:val="TAC"/>
              <w:rPr>
                <w:lang w:eastAsia="ko-KR"/>
              </w:rPr>
            </w:pPr>
          </w:p>
        </w:tc>
        <w:tc>
          <w:tcPr>
            <w:tcW w:w="897" w:type="dxa"/>
            <w:shd w:val="clear" w:color="auto" w:fill="auto"/>
            <w:vAlign w:val="center"/>
          </w:tcPr>
          <w:p w:rsidR="00D75129" w:rsidRPr="005428B5" w:rsidRDefault="00790A97" w:rsidP="00C629EC">
            <w:pPr>
              <w:pStyle w:val="TAC"/>
              <w:rPr>
                <w:rFonts w:eastAsia="Malgun Gothic"/>
                <w:lang w:eastAsia="ko-KR"/>
              </w:rPr>
            </w:pPr>
            <w:r w:rsidRPr="005428B5">
              <w:rPr>
                <w:rFonts w:eastAsia="Malgun Gothic"/>
                <w:lang w:eastAsia="ko-KR"/>
              </w:rPr>
              <w:t>26</w:t>
            </w:r>
          </w:p>
        </w:tc>
        <w:tc>
          <w:tcPr>
            <w:tcW w:w="586" w:type="dxa"/>
            <w:shd w:val="clear" w:color="auto" w:fill="auto"/>
            <w:vAlign w:val="center"/>
          </w:tcPr>
          <w:p w:rsidR="00D75129" w:rsidRPr="005428B5" w:rsidRDefault="00D75129" w:rsidP="00C629EC">
            <w:pPr>
              <w:pStyle w:val="TAC"/>
            </w:pPr>
          </w:p>
        </w:tc>
        <w:tc>
          <w:tcPr>
            <w:tcW w:w="586" w:type="dxa"/>
            <w:vAlign w:val="center"/>
          </w:tcPr>
          <w:p w:rsidR="00D75129" w:rsidRPr="005428B5" w:rsidRDefault="00D75129" w:rsidP="00C629EC">
            <w:pPr>
              <w:pStyle w:val="TAC"/>
            </w:pPr>
          </w:p>
        </w:tc>
        <w:tc>
          <w:tcPr>
            <w:tcW w:w="586" w:type="dxa"/>
            <w:vAlign w:val="center"/>
          </w:tcPr>
          <w:p w:rsidR="00D75129" w:rsidRPr="005428B5" w:rsidRDefault="00790A97" w:rsidP="00C629EC">
            <w:pPr>
              <w:pStyle w:val="TAC"/>
              <w:rPr>
                <w:lang w:eastAsia="zh-CN"/>
              </w:rPr>
            </w:pPr>
            <w:r w:rsidRPr="005428B5">
              <w:rPr>
                <w:lang w:eastAsia="zh-CN"/>
              </w:rPr>
              <w:t>Yes</w:t>
            </w:r>
          </w:p>
        </w:tc>
        <w:tc>
          <w:tcPr>
            <w:tcW w:w="586" w:type="dxa"/>
            <w:vAlign w:val="center"/>
          </w:tcPr>
          <w:p w:rsidR="00D75129" w:rsidRPr="005428B5" w:rsidRDefault="00790A97" w:rsidP="00C629EC">
            <w:pPr>
              <w:pStyle w:val="TAC"/>
              <w:rPr>
                <w:lang w:eastAsia="zh-CN"/>
              </w:rPr>
            </w:pPr>
            <w:r w:rsidRPr="005428B5">
              <w:rPr>
                <w:lang w:eastAsia="zh-CN"/>
              </w:rPr>
              <w:t>Yes</w:t>
            </w:r>
          </w:p>
        </w:tc>
        <w:tc>
          <w:tcPr>
            <w:tcW w:w="586" w:type="dxa"/>
            <w:vAlign w:val="center"/>
          </w:tcPr>
          <w:p w:rsidR="00D75129" w:rsidRPr="005428B5" w:rsidRDefault="00790A97" w:rsidP="00C629EC">
            <w:pPr>
              <w:pStyle w:val="TAC"/>
              <w:rPr>
                <w:lang w:eastAsia="ko-KR"/>
              </w:rPr>
            </w:pPr>
            <w:r w:rsidRPr="005428B5">
              <w:rPr>
                <w:lang w:eastAsia="ko-KR"/>
              </w:rPr>
              <w:t>Yes</w:t>
            </w:r>
          </w:p>
        </w:tc>
        <w:tc>
          <w:tcPr>
            <w:tcW w:w="586" w:type="dxa"/>
            <w:vAlign w:val="center"/>
          </w:tcPr>
          <w:p w:rsidR="00D75129" w:rsidRPr="005428B5" w:rsidRDefault="00D75129" w:rsidP="00C629EC">
            <w:pPr>
              <w:pStyle w:val="TAC"/>
              <w:rPr>
                <w:lang w:eastAsia="ko-KR"/>
              </w:rPr>
            </w:pPr>
          </w:p>
        </w:tc>
        <w:tc>
          <w:tcPr>
            <w:tcW w:w="1187" w:type="dxa"/>
            <w:vMerge/>
            <w:vAlign w:val="center"/>
          </w:tcPr>
          <w:p w:rsidR="00D75129" w:rsidRPr="005428B5" w:rsidRDefault="00D75129" w:rsidP="00C629EC">
            <w:pPr>
              <w:pStyle w:val="TAC"/>
            </w:pPr>
          </w:p>
        </w:tc>
        <w:tc>
          <w:tcPr>
            <w:tcW w:w="1287" w:type="dxa"/>
            <w:vMerge/>
            <w:vAlign w:val="center"/>
          </w:tcPr>
          <w:p w:rsidR="00D75129" w:rsidRPr="005428B5" w:rsidRDefault="00D75129" w:rsidP="00C629EC">
            <w:pPr>
              <w:pStyle w:val="TAC"/>
            </w:pPr>
          </w:p>
        </w:tc>
      </w:tr>
    </w:tbl>
    <w:p w:rsidR="00D75129" w:rsidRPr="005428B5" w:rsidRDefault="00D75129" w:rsidP="00D75129"/>
    <w:p w:rsidR="00D75129" w:rsidRPr="005428B5" w:rsidRDefault="00D75129" w:rsidP="00CE3C94">
      <w:pPr>
        <w:pStyle w:val="Heading4"/>
        <w:rPr>
          <w:lang w:eastAsia="ko-KR"/>
        </w:rPr>
      </w:pPr>
      <w:bookmarkStart w:id="116" w:name="_Toc519497871"/>
      <w:r w:rsidRPr="005428B5">
        <w:rPr>
          <w:lang w:val="en-US"/>
        </w:rPr>
        <w:t>6.</w:t>
      </w:r>
      <w:r w:rsidRPr="005428B5">
        <w:rPr>
          <w:rFonts w:eastAsia="Malgun Gothic" w:hint="eastAsia"/>
          <w:lang w:val="en-US" w:eastAsia="ko-KR"/>
        </w:rPr>
        <w:t>17</w:t>
      </w:r>
      <w:r w:rsidRPr="005428B5">
        <w:rPr>
          <w:lang w:val="en-US"/>
        </w:rPr>
        <w:t>.</w:t>
      </w:r>
      <w:r w:rsidRPr="005428B5">
        <w:rPr>
          <w:rFonts w:hint="eastAsia"/>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rFonts w:hint="eastAsia"/>
          <w:lang w:eastAsia="ko-KR"/>
        </w:rPr>
        <w:t xml:space="preserve"> for LTE-A UL CA_</w:t>
      </w:r>
      <w:r w:rsidRPr="005428B5">
        <w:rPr>
          <w:rFonts w:eastAsia="Malgun Gothic" w:hint="eastAsia"/>
          <w:lang w:eastAsia="ko-KR"/>
        </w:rPr>
        <w:t>1A-7A</w:t>
      </w:r>
      <w:r w:rsidRPr="005428B5">
        <w:rPr>
          <w:rFonts w:hint="eastAsia"/>
          <w:lang w:eastAsia="ko-KR"/>
        </w:rPr>
        <w:t xml:space="preserve"> and DL CA_</w:t>
      </w:r>
      <w:r w:rsidRPr="005428B5">
        <w:rPr>
          <w:rFonts w:eastAsia="Malgun Gothic" w:hint="eastAsia"/>
          <w:lang w:eastAsia="ko-KR"/>
        </w:rPr>
        <w:t>1</w:t>
      </w:r>
      <w:r w:rsidRPr="005428B5">
        <w:rPr>
          <w:rFonts w:hint="eastAsia"/>
          <w:lang w:eastAsia="ko-KR"/>
        </w:rPr>
        <w:t>A-</w:t>
      </w:r>
      <w:r w:rsidRPr="005428B5">
        <w:rPr>
          <w:rFonts w:eastAsia="Malgun Gothic" w:hint="eastAsia"/>
          <w:lang w:eastAsia="ko-KR"/>
        </w:rPr>
        <w:t>7</w:t>
      </w:r>
      <w:r w:rsidRPr="005428B5">
        <w:rPr>
          <w:lang w:eastAsia="ko-KR"/>
        </w:rPr>
        <w:t>A-</w:t>
      </w:r>
      <w:r w:rsidRPr="005428B5">
        <w:rPr>
          <w:rFonts w:eastAsia="Malgun Gothic" w:hint="eastAsia"/>
          <w:lang w:eastAsia="ko-KR"/>
        </w:rPr>
        <w:t>26</w:t>
      </w:r>
      <w:r w:rsidRPr="005428B5">
        <w:rPr>
          <w:lang w:eastAsia="ko-KR"/>
        </w:rPr>
        <w:t>A</w:t>
      </w:r>
      <w:bookmarkEnd w:id="116"/>
    </w:p>
    <w:p w:rsidR="00D75129" w:rsidRPr="005428B5" w:rsidRDefault="00D75129" w:rsidP="00D75129">
      <w:pPr>
        <w:rPr>
          <w:lang w:eastAsia="ko-KR"/>
        </w:rPr>
      </w:pPr>
      <w:r w:rsidRPr="005428B5">
        <w:rPr>
          <w:lang w:val="en-US"/>
        </w:rPr>
        <w:t xml:space="preserve">For 2UL / 3DL own receiver desensitization study </w:t>
      </w:r>
      <w:r w:rsidRPr="005428B5">
        <w:rPr>
          <w:rFonts w:eastAsia="Malgun Gothic" w:hint="eastAsia"/>
          <w:lang w:val="en-US" w:eastAsia="ko-KR"/>
        </w:rPr>
        <w:t>5</w:t>
      </w:r>
      <w:r w:rsidRPr="005428B5">
        <w:rPr>
          <w:rFonts w:eastAsia="Malgun Gothic" w:hint="eastAsia"/>
          <w:vertAlign w:val="superscript"/>
          <w:lang w:val="en-US" w:eastAsia="ko-KR"/>
        </w:rPr>
        <w:t>th</w:t>
      </w:r>
      <w:r w:rsidRPr="005428B5">
        <w:rPr>
          <w:rFonts w:eastAsia="Malgun Gothic" w:hint="eastAsia"/>
          <w:lang w:val="en-US" w:eastAsia="ko-KR"/>
        </w:rPr>
        <w:t xml:space="preserve"> </w:t>
      </w:r>
      <w:r w:rsidRPr="005428B5">
        <w:rPr>
          <w:lang w:val="en-US"/>
        </w:rPr>
        <w:t xml:space="preserve">order intermodulation product </w:t>
      </w:r>
      <w:r w:rsidRPr="005428B5">
        <w:rPr>
          <w:rFonts w:eastAsia="Malgun Gothic" w:hint="eastAsia"/>
          <w:lang w:val="en-US" w:eastAsia="ko-KR"/>
        </w:rPr>
        <w:t>was</w:t>
      </w:r>
      <w:r w:rsidRPr="005428B5">
        <w:rPr>
          <w:lang w:val="en-US"/>
        </w:rPr>
        <w:t xml:space="preserve"> calculated and presented in Table 6.</w:t>
      </w:r>
      <w:r w:rsidRPr="005428B5">
        <w:rPr>
          <w:rFonts w:eastAsia="Malgun Gothic" w:hint="eastAsia"/>
          <w:lang w:val="en-US" w:eastAsia="ko-KR"/>
        </w:rPr>
        <w:t>17</w:t>
      </w:r>
      <w:r w:rsidRPr="005428B5">
        <w:rPr>
          <w:lang w:val="en-US"/>
        </w:rPr>
        <w:t>.1.2-1</w:t>
      </w:r>
    </w:p>
    <w:p w:rsidR="00D75129" w:rsidRPr="005428B5" w:rsidRDefault="00D75129" w:rsidP="00A25113">
      <w:pPr>
        <w:pStyle w:val="TH"/>
      </w:pPr>
      <w:r w:rsidRPr="005428B5">
        <w:t>Table 6.</w:t>
      </w:r>
      <w:r w:rsidR="00790A97" w:rsidRPr="005428B5">
        <w:rPr>
          <w:rFonts w:eastAsia="Malgun Gothic"/>
          <w:lang w:eastAsia="ko-KR"/>
        </w:rPr>
        <w:t>17</w:t>
      </w:r>
      <w:r w:rsidR="00790A97" w:rsidRPr="005428B5">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75129" w:rsidRPr="005428B5"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75129" w:rsidRPr="005428B5" w:rsidRDefault="00790A97" w:rsidP="00C629EC">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5428B5" w:rsidRDefault="00790A97" w:rsidP="00C629EC">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5428B5" w:rsidRDefault="00790A97" w:rsidP="00C629EC">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5428B5" w:rsidRDefault="00790A97" w:rsidP="00C629EC">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75129" w:rsidRPr="005428B5" w:rsidRDefault="00790A97" w:rsidP="00C629EC">
            <w:pPr>
              <w:pStyle w:val="TAH"/>
              <w:rPr>
                <w:lang w:val="en-US" w:eastAsia="ko-KR"/>
              </w:rPr>
            </w:pPr>
            <w:r w:rsidRPr="005428B5">
              <w:rPr>
                <w:lang w:val="en-US" w:eastAsia="ko-KR"/>
              </w:rPr>
              <w:t>fy_high</w:t>
            </w:r>
          </w:p>
        </w:tc>
      </w:tr>
      <w:tr w:rsidR="00D75129" w:rsidRPr="005428B5"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rFonts w:eastAsia="Malgun Gothic"/>
                <w:lang w:val="en-US" w:eastAsia="ko-KR"/>
              </w:rPr>
            </w:pPr>
            <w:r w:rsidRPr="005428B5">
              <w:rPr>
                <w:rFonts w:eastAsia="Malgun Gothic"/>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rFonts w:eastAsia="Malgun Gothic"/>
                <w:lang w:val="en-US" w:eastAsia="ko-KR"/>
              </w:rPr>
            </w:pPr>
            <w:r w:rsidRPr="005428B5">
              <w:rPr>
                <w:rFonts w:eastAsia="Malgun Gothic"/>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rFonts w:eastAsia="Malgun Gothic"/>
                <w:lang w:val="en-US" w:eastAsia="ko-KR"/>
              </w:rPr>
            </w:pPr>
            <w:r w:rsidRPr="005428B5">
              <w:rPr>
                <w:rFonts w:eastAsia="Malgun Gothic"/>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rFonts w:eastAsia="Malgun Gothic"/>
                <w:lang w:val="en-US" w:eastAsia="ko-KR"/>
              </w:rPr>
            </w:pPr>
            <w:r w:rsidRPr="005428B5">
              <w:rPr>
                <w:rFonts w:eastAsia="Malgun Gothic"/>
                <w:lang w:val="en-US" w:eastAsia="ko-KR"/>
              </w:rPr>
              <w:t>2570</w:t>
            </w:r>
          </w:p>
        </w:tc>
      </w:tr>
      <w:tr w:rsidR="00D75129"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5428B5" w:rsidRDefault="00790A97" w:rsidP="00C629EC">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5428B5" w:rsidRDefault="00790A97" w:rsidP="00C629EC">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D75129" w:rsidRPr="005428B5" w:rsidRDefault="00790A97" w:rsidP="00C629EC">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2* fy_high</w:t>
            </w:r>
          </w:p>
        </w:tc>
      </w:tr>
      <w:tr w:rsidR="00D75129"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5428B5" w:rsidRDefault="00790A97" w:rsidP="00C629EC">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5428B5" w:rsidRDefault="00790A97" w:rsidP="00C629EC">
            <w:pPr>
              <w:pStyle w:val="TAC"/>
              <w:rPr>
                <w:lang w:val="en-US" w:eastAsia="ko-KR"/>
              </w:rPr>
            </w:pPr>
            <w:r w:rsidRPr="005428B5">
              <w:rPr>
                <w:rFonts w:eastAsia="Malgun Gothic"/>
                <w:lang w:val="en-US" w:eastAsia="ko-KR"/>
              </w:rPr>
              <w:t>3840</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5428B5" w:rsidRDefault="00790A97" w:rsidP="00C629EC">
            <w:pPr>
              <w:pStyle w:val="TAC"/>
              <w:rPr>
                <w:lang w:val="en-US" w:eastAsia="ko-KR"/>
              </w:rPr>
            </w:pPr>
            <w:r w:rsidRPr="005428B5">
              <w:rPr>
                <w:rFonts w:eastAsia="Malgun Gothic"/>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5428B5" w:rsidRDefault="00790A97" w:rsidP="00C629EC">
            <w:pPr>
              <w:pStyle w:val="TAC"/>
              <w:rPr>
                <w:lang w:val="en-US" w:eastAsia="ko-KR"/>
              </w:rPr>
            </w:pPr>
            <w:r w:rsidRPr="005428B5">
              <w:rPr>
                <w:rFonts w:eastAsia="Malgun Gothic"/>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5428B5" w:rsidRDefault="00790A97" w:rsidP="00C629EC">
            <w:pPr>
              <w:pStyle w:val="TAC"/>
              <w:rPr>
                <w:lang w:val="en-US" w:eastAsia="ko-KR"/>
              </w:rPr>
            </w:pPr>
            <w:r w:rsidRPr="005428B5">
              <w:rPr>
                <w:rFonts w:eastAsia="Malgun Gothic"/>
                <w:lang w:val="en-US" w:eastAsia="ko-KR"/>
              </w:rPr>
              <w:t>5140</w:t>
            </w:r>
          </w:p>
        </w:tc>
      </w:tr>
      <w:tr w:rsidR="00D75129"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3* fy_high</w:t>
            </w:r>
          </w:p>
        </w:tc>
      </w:tr>
      <w:tr w:rsidR="00D75129"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5428B5" w:rsidRDefault="00790A97" w:rsidP="00C629EC">
            <w:pPr>
              <w:pStyle w:val="TAC"/>
              <w:rPr>
                <w:lang w:val="en-US" w:eastAsia="ko-KR"/>
              </w:rPr>
            </w:pPr>
            <w:r w:rsidRPr="005428B5">
              <w:rPr>
                <w:rFonts w:eastAsia="Malgun Gothic"/>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5428B5" w:rsidRDefault="00790A97" w:rsidP="00C629EC">
            <w:pPr>
              <w:pStyle w:val="TAC"/>
              <w:rPr>
                <w:lang w:val="en-US" w:eastAsia="ko-KR"/>
              </w:rPr>
            </w:pPr>
            <w:r w:rsidRPr="005428B5">
              <w:rPr>
                <w:rFonts w:eastAsia="Malgun Gothic"/>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5428B5" w:rsidRDefault="00790A97" w:rsidP="00C629EC">
            <w:pPr>
              <w:pStyle w:val="TAC"/>
              <w:rPr>
                <w:lang w:val="en-US" w:eastAsia="ko-KR"/>
              </w:rPr>
            </w:pPr>
            <w:r w:rsidRPr="005428B5">
              <w:rPr>
                <w:rFonts w:eastAsia="Malgun Gothic"/>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5428B5" w:rsidRDefault="00790A97" w:rsidP="00C629EC">
            <w:pPr>
              <w:pStyle w:val="TAC"/>
              <w:rPr>
                <w:lang w:val="en-US" w:eastAsia="ko-KR"/>
              </w:rPr>
            </w:pPr>
            <w:r w:rsidRPr="005428B5">
              <w:rPr>
                <w:rFonts w:eastAsia="Malgun Gothic"/>
                <w:lang w:val="en-US" w:eastAsia="ko-KR"/>
              </w:rPr>
              <w:t>7710</w:t>
            </w:r>
          </w:p>
        </w:tc>
      </w:tr>
      <w:tr w:rsidR="00D75129"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5428B5" w:rsidRDefault="00790A97" w:rsidP="00C629EC">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5428B5" w:rsidRDefault="00790A97" w:rsidP="00C629EC">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5428B5" w:rsidRDefault="00790A97" w:rsidP="00C629EC">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|fy_high + fx_high|</w:t>
            </w:r>
          </w:p>
        </w:tc>
      </w:tr>
      <w:tr w:rsidR="00D75129" w:rsidRPr="005428B5"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D75129"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5428B5" w:rsidRDefault="00790A97" w:rsidP="00C629EC">
            <w:pPr>
              <w:pStyle w:val="TAC"/>
              <w:rPr>
                <w:lang w:val="en-US" w:eastAsia="ko-KR"/>
              </w:rPr>
            </w:pPr>
            <w:r w:rsidRPr="005428B5">
              <w:rPr>
                <w:rFonts w:eastAsia="Malgun Gothic"/>
                <w:lang w:val="en-US" w:eastAsia="ko-KR"/>
              </w:rPr>
              <w:t>520</w:t>
            </w:r>
          </w:p>
        </w:tc>
        <w:tc>
          <w:tcPr>
            <w:tcW w:w="1880" w:type="dxa"/>
            <w:tcBorders>
              <w:top w:val="nil"/>
              <w:left w:val="nil"/>
              <w:bottom w:val="single" w:sz="4" w:space="0" w:color="auto"/>
              <w:right w:val="single" w:sz="4" w:space="0" w:color="auto"/>
            </w:tcBorders>
            <w:shd w:val="clear" w:color="auto" w:fill="FFFFFF"/>
            <w:vAlign w:val="center"/>
            <w:hideMark/>
          </w:tcPr>
          <w:p w:rsidR="00D75129" w:rsidRPr="005428B5" w:rsidRDefault="00790A97" w:rsidP="00C629EC">
            <w:pPr>
              <w:pStyle w:val="TAC"/>
              <w:rPr>
                <w:lang w:val="en-US" w:eastAsia="ko-KR"/>
              </w:rPr>
            </w:pPr>
            <w:r w:rsidRPr="005428B5">
              <w:rPr>
                <w:rFonts w:eastAsia="Malgun Gothic"/>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4550</w:t>
            </w:r>
          </w:p>
        </w:tc>
      </w:tr>
      <w:tr w:rsidR="00D75129" w:rsidRPr="005428B5"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75129" w:rsidRPr="005428B5" w:rsidRDefault="00790A97" w:rsidP="00C629EC">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5428B5" w:rsidRDefault="00790A97" w:rsidP="00C629EC">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5428B5" w:rsidRDefault="00790A97" w:rsidP="00C629EC">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|2*fy_high – fx_low|</w:t>
            </w:r>
          </w:p>
        </w:tc>
      </w:tr>
      <w:tr w:rsidR="00D75129" w:rsidRPr="005428B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5428B5" w:rsidRDefault="00790A97" w:rsidP="00C629EC">
            <w:pPr>
              <w:pStyle w:val="TAC"/>
              <w:rPr>
                <w:rFonts w:eastAsia="Malgun Gothic"/>
                <w:lang w:val="en-US" w:eastAsia="ko-KR"/>
              </w:rPr>
            </w:pPr>
            <w:r w:rsidRPr="005428B5">
              <w:rPr>
                <w:rFonts w:eastAsia="Malgun Gothic"/>
                <w:lang w:val="en-US" w:eastAsia="ko-KR"/>
              </w:rPr>
              <w:t>1270</w:t>
            </w:r>
          </w:p>
        </w:tc>
        <w:tc>
          <w:tcPr>
            <w:tcW w:w="1880" w:type="dxa"/>
            <w:tcBorders>
              <w:top w:val="nil"/>
              <w:left w:val="nil"/>
              <w:bottom w:val="single" w:sz="4" w:space="0" w:color="auto"/>
              <w:right w:val="single" w:sz="4" w:space="0" w:color="auto"/>
            </w:tcBorders>
            <w:shd w:val="clear" w:color="auto" w:fill="FFFFFF"/>
            <w:vAlign w:val="center"/>
            <w:hideMark/>
          </w:tcPr>
          <w:p w:rsidR="00D75129" w:rsidRPr="005428B5" w:rsidRDefault="00790A97" w:rsidP="00C629EC">
            <w:pPr>
              <w:pStyle w:val="TAC"/>
              <w:rPr>
                <w:lang w:val="en-US" w:eastAsia="ko-KR"/>
              </w:rPr>
            </w:pPr>
            <w:r w:rsidRPr="005428B5">
              <w:rPr>
                <w:rFonts w:eastAsia="Malgun Gothic"/>
                <w:lang w:val="en-US" w:eastAsia="ko-KR"/>
              </w:rPr>
              <w:t>1460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3020</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3220</w:t>
            </w:r>
          </w:p>
        </w:tc>
      </w:tr>
      <w:tr w:rsidR="00D75129"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|2*fy_high + fx_high|</w:t>
            </w:r>
          </w:p>
        </w:tc>
      </w:tr>
      <w:tr w:rsidR="00D75129" w:rsidRPr="005428B5"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rFonts w:eastAsia="Malgun Gothic"/>
                <w:lang w:val="en-US" w:eastAsia="ko-KR"/>
              </w:rPr>
            </w:pPr>
            <w:r w:rsidRPr="005428B5">
              <w:rPr>
                <w:rFonts w:eastAsia="Malgun Gothic"/>
                <w:lang w:val="en-US" w:eastAsia="ko-KR"/>
              </w:rPr>
              <w:t>7120</w:t>
            </w:r>
          </w:p>
        </w:tc>
      </w:tr>
      <w:tr w:rsidR="00D75129"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5428B5" w:rsidRDefault="00790A97" w:rsidP="00C629EC">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5428B5" w:rsidRDefault="00790A97" w:rsidP="00C629EC">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|3*fy_high – fx_low|</w:t>
            </w:r>
          </w:p>
        </w:tc>
      </w:tr>
      <w:tr w:rsidR="00D75129" w:rsidRPr="005428B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5428B5" w:rsidRDefault="00790A97" w:rsidP="00C629EC">
            <w:pPr>
              <w:pStyle w:val="TAC"/>
              <w:rPr>
                <w:lang w:val="en-US" w:eastAsia="ko-KR"/>
              </w:rPr>
            </w:pPr>
            <w:r w:rsidRPr="005428B5">
              <w:rPr>
                <w:rFonts w:eastAsia="Malgun Gothic"/>
                <w:lang w:val="en-US" w:eastAsia="ko-KR"/>
              </w:rPr>
              <w:t>3190</w:t>
            </w:r>
          </w:p>
        </w:tc>
        <w:tc>
          <w:tcPr>
            <w:tcW w:w="1880" w:type="dxa"/>
            <w:tcBorders>
              <w:top w:val="nil"/>
              <w:left w:val="nil"/>
              <w:bottom w:val="single" w:sz="4" w:space="0" w:color="auto"/>
              <w:right w:val="single" w:sz="4" w:space="0" w:color="auto"/>
            </w:tcBorders>
            <w:shd w:val="clear" w:color="auto" w:fill="FFFFFF"/>
            <w:vAlign w:val="center"/>
            <w:hideMark/>
          </w:tcPr>
          <w:p w:rsidR="00D75129" w:rsidRPr="005428B5" w:rsidRDefault="00790A97" w:rsidP="00C629EC">
            <w:pPr>
              <w:pStyle w:val="TAC"/>
              <w:rPr>
                <w:lang w:val="en-US" w:eastAsia="ko-KR"/>
              </w:rPr>
            </w:pPr>
            <w:r w:rsidRPr="005428B5">
              <w:rPr>
                <w:rFonts w:eastAsia="Malgun Gothic"/>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5790</w:t>
            </w:r>
          </w:p>
        </w:tc>
      </w:tr>
      <w:tr w:rsidR="00D75129"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|3*fy_high + fx_high|</w:t>
            </w:r>
          </w:p>
        </w:tc>
      </w:tr>
      <w:tr w:rsidR="00D75129"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9690</w:t>
            </w:r>
          </w:p>
        </w:tc>
      </w:tr>
      <w:tr w:rsidR="00D75129"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|2*fx_high + 2*fy_high|</w:t>
            </w:r>
          </w:p>
        </w:tc>
      </w:tr>
      <w:tr w:rsidR="00D75129"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9100</w:t>
            </w:r>
          </w:p>
        </w:tc>
      </w:tr>
      <w:tr w:rsidR="00D75129" w:rsidRPr="005428B5"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|fy_high – 4*fx_low|</w:t>
            </w:r>
          </w:p>
        </w:tc>
      </w:tr>
      <w:tr w:rsidR="00D75129" w:rsidRPr="005428B5"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5110</w:t>
            </w:r>
          </w:p>
        </w:tc>
      </w:tr>
      <w:tr w:rsidR="00D75129"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|fy_high + 4*fx_high|</w:t>
            </w:r>
          </w:p>
        </w:tc>
      </w:tr>
      <w:tr w:rsidR="00D75129"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10490</w:t>
            </w:r>
          </w:p>
        </w:tc>
      </w:tr>
      <w:tr w:rsidR="00D75129"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FFC000"/>
            <w:vAlign w:val="center"/>
            <w:hideMark/>
          </w:tcPr>
          <w:p w:rsidR="00D75129" w:rsidRPr="005428B5" w:rsidRDefault="00790A97" w:rsidP="00C629EC">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FFC000"/>
            <w:vAlign w:val="center"/>
            <w:hideMark/>
          </w:tcPr>
          <w:p w:rsidR="00D75129" w:rsidRPr="005428B5" w:rsidRDefault="00790A97" w:rsidP="00C629EC">
            <w:pPr>
              <w:pStyle w:val="TAC"/>
              <w:rPr>
                <w:lang w:val="en-US" w:eastAsia="ko-KR"/>
              </w:rPr>
            </w:pPr>
            <w:r w:rsidRPr="005428B5">
              <w:rPr>
                <w:lang w:val="en-US" w:eastAsia="ko-KR"/>
              </w:rPr>
              <w:t>|2*fy_high – 3*fx_low|</w:t>
            </w:r>
          </w:p>
        </w:tc>
      </w:tr>
      <w:tr w:rsidR="00D75129" w:rsidRPr="005428B5"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3540</w:t>
            </w:r>
          </w:p>
        </w:tc>
        <w:tc>
          <w:tcPr>
            <w:tcW w:w="1880" w:type="dxa"/>
            <w:tcBorders>
              <w:top w:val="nil"/>
              <w:left w:val="nil"/>
              <w:bottom w:val="single" w:sz="4" w:space="0" w:color="auto"/>
              <w:right w:val="single" w:sz="4" w:space="0" w:color="auto"/>
            </w:tcBorders>
            <w:shd w:val="clear" w:color="auto" w:fill="FFC000"/>
            <w:vAlign w:val="center"/>
            <w:hideMark/>
          </w:tcPr>
          <w:p w:rsidR="00D75129" w:rsidRPr="005428B5" w:rsidRDefault="00790A97" w:rsidP="00C629EC">
            <w:pPr>
              <w:pStyle w:val="TAC"/>
              <w:rPr>
                <w:lang w:val="en-US" w:eastAsia="ko-KR"/>
              </w:rPr>
            </w:pPr>
            <w:r w:rsidRPr="005428B5">
              <w:rPr>
                <w:rFonts w:eastAsia="Malgun Gothic"/>
                <w:lang w:val="en-US" w:eastAsia="ko-KR"/>
              </w:rPr>
              <w:t>940</w:t>
            </w:r>
          </w:p>
        </w:tc>
        <w:tc>
          <w:tcPr>
            <w:tcW w:w="1880" w:type="dxa"/>
            <w:tcBorders>
              <w:top w:val="nil"/>
              <w:left w:val="nil"/>
              <w:bottom w:val="single" w:sz="4" w:space="0" w:color="auto"/>
              <w:right w:val="single" w:sz="8" w:space="0" w:color="auto"/>
            </w:tcBorders>
            <w:shd w:val="clear" w:color="auto" w:fill="FFC000"/>
            <w:vAlign w:val="center"/>
            <w:hideMark/>
          </w:tcPr>
          <w:p w:rsidR="00D75129" w:rsidRPr="005428B5" w:rsidRDefault="00790A97" w:rsidP="00C629EC">
            <w:pPr>
              <w:pStyle w:val="TAC"/>
              <w:rPr>
                <w:lang w:val="en-US" w:eastAsia="ko-KR"/>
              </w:rPr>
            </w:pPr>
            <w:r w:rsidRPr="005428B5">
              <w:rPr>
                <w:rFonts w:eastAsia="Malgun Gothic"/>
                <w:lang w:val="en-US" w:eastAsia="ko-KR"/>
              </w:rPr>
              <w:t>620</w:t>
            </w:r>
          </w:p>
        </w:tc>
      </w:tr>
      <w:tr w:rsidR="00D75129"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|2*fy_high + 3*fx_high|</w:t>
            </w:r>
          </w:p>
        </w:tc>
      </w:tr>
      <w:tr w:rsidR="00D75129" w:rsidRPr="005428B5"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11080</w:t>
            </w:r>
          </w:p>
        </w:tc>
      </w:tr>
    </w:tbl>
    <w:p w:rsidR="00D75129" w:rsidRPr="005428B5" w:rsidRDefault="00D75129" w:rsidP="00D75129">
      <w:pPr>
        <w:rPr>
          <w:lang w:eastAsia="ko-KR"/>
        </w:rPr>
      </w:pPr>
    </w:p>
    <w:p w:rsidR="00D75129" w:rsidRPr="005428B5" w:rsidRDefault="00790A97" w:rsidP="00D75129">
      <w:pPr>
        <w:rPr>
          <w:rFonts w:eastAsia="Malgun Gothic"/>
          <w:lang w:eastAsia="ko-KR"/>
        </w:rPr>
      </w:pPr>
      <w:r w:rsidRPr="005428B5">
        <w:rPr>
          <w:rFonts w:eastAsia="Malgun Gothic"/>
          <w:lang w:eastAsia="ko-KR"/>
        </w:rPr>
        <w:t>IMD5 of CA_1A-7A may fall into band 26 receiving band. In addition, 3</w:t>
      </w:r>
      <w:r w:rsidRPr="005428B5">
        <w:rPr>
          <w:rFonts w:eastAsia="Malgun Gothic"/>
          <w:vertAlign w:val="superscript"/>
          <w:lang w:eastAsia="ko-KR"/>
        </w:rPr>
        <w:t>rd</w:t>
      </w:r>
      <w:r w:rsidRPr="005428B5">
        <w:rPr>
          <w:rFonts w:eastAsia="Malgun Gothic"/>
          <w:lang w:eastAsia="ko-KR"/>
        </w:rPr>
        <w:t xml:space="preserve"> harmonics of band 7 may fall into Rx frequency of bands 46 and 47 and 2</w:t>
      </w:r>
      <w:r w:rsidRPr="005428B5">
        <w:rPr>
          <w:rFonts w:eastAsia="Malgun Gothic"/>
          <w:vertAlign w:val="superscript"/>
          <w:lang w:eastAsia="ko-KR"/>
        </w:rPr>
        <w:t>nd</w:t>
      </w:r>
      <w:r w:rsidRPr="005428B5">
        <w:rPr>
          <w:rFonts w:eastAsia="Malgun Gothic"/>
          <w:lang w:eastAsia="ko-KR"/>
        </w:rPr>
        <w:t xml:space="preserve"> and 3</w:t>
      </w:r>
      <w:r w:rsidRPr="005428B5">
        <w:rPr>
          <w:rFonts w:eastAsia="Malgun Gothic"/>
          <w:vertAlign w:val="superscript"/>
          <w:lang w:eastAsia="ko-KR"/>
        </w:rPr>
        <w:t>rd</w:t>
      </w:r>
      <w:r w:rsidRPr="005428B5">
        <w:rPr>
          <w:rFonts w:eastAsia="Malgun Gothic"/>
          <w:lang w:eastAsia="ko-KR"/>
        </w:rPr>
        <w:t xml:space="preserve"> order IMD may also fall into Rx freeuencies of bands 32, 45, 50, 51, 71, 75 and 76.</w:t>
      </w:r>
    </w:p>
    <w:p w:rsidR="00D75129" w:rsidRPr="005428B5" w:rsidRDefault="00790A97" w:rsidP="00CE3C94">
      <w:pPr>
        <w:pStyle w:val="Heading4"/>
        <w:rPr>
          <w:lang w:eastAsia="ko-KR"/>
        </w:rPr>
      </w:pPr>
      <w:bookmarkStart w:id="117" w:name="_Toc519497872"/>
      <w:r w:rsidRPr="005428B5">
        <w:rPr>
          <w:lang w:val="en-US"/>
        </w:rPr>
        <w:t>6.</w:t>
      </w:r>
      <w:r w:rsidRPr="005428B5">
        <w:rPr>
          <w:rFonts w:eastAsia="Malgun Gothic"/>
          <w:lang w:val="en-US" w:eastAsia="ko-KR"/>
        </w:rPr>
        <w:t>17</w:t>
      </w:r>
      <w:r w:rsidRPr="005428B5">
        <w:rPr>
          <w:lang w:val="en-US"/>
        </w:rPr>
        <w:t>.</w:t>
      </w:r>
      <w:r w:rsidRPr="005428B5">
        <w:rPr>
          <w:lang w:val="en-US" w:eastAsia="ko-KR"/>
        </w:rPr>
        <w:t>1.</w:t>
      </w:r>
      <w:r w:rsidRPr="005428B5">
        <w:rPr>
          <w:rFonts w:eastAsia="Malgun Gothic"/>
          <w:lang w:val="en-US" w:eastAsia="ko-KR"/>
        </w:rPr>
        <w:t>3</w:t>
      </w:r>
      <w:r w:rsidRPr="005428B5">
        <w:rPr>
          <w:rFonts w:ascii="Calibri" w:hAnsi="Calibri"/>
          <w:sz w:val="22"/>
          <w:szCs w:val="22"/>
          <w:lang w:val="en-US" w:eastAsia="sv-SE"/>
        </w:rPr>
        <w:tab/>
      </w:r>
      <w:r w:rsidRPr="005428B5">
        <w:t>Co-existence studies</w:t>
      </w:r>
      <w:r w:rsidRPr="005428B5">
        <w:rPr>
          <w:lang w:eastAsia="ko-KR"/>
        </w:rPr>
        <w:t xml:space="preserve"> for LTE-A UL CA_</w:t>
      </w:r>
      <w:r w:rsidRPr="005428B5">
        <w:rPr>
          <w:rFonts w:eastAsia="Malgun Gothic"/>
          <w:lang w:eastAsia="ko-KR"/>
        </w:rPr>
        <w:t>7A-26A</w:t>
      </w:r>
      <w:r w:rsidRPr="005428B5">
        <w:rPr>
          <w:lang w:eastAsia="ko-KR"/>
        </w:rPr>
        <w:t xml:space="preserve"> and DL CA_</w:t>
      </w:r>
      <w:r w:rsidRPr="005428B5">
        <w:rPr>
          <w:rFonts w:eastAsia="Malgun Gothic"/>
          <w:lang w:eastAsia="ko-KR"/>
        </w:rPr>
        <w:t>1</w:t>
      </w:r>
      <w:r w:rsidRPr="005428B5">
        <w:rPr>
          <w:lang w:eastAsia="ko-KR"/>
        </w:rPr>
        <w:t>A-</w:t>
      </w:r>
      <w:r w:rsidRPr="005428B5">
        <w:rPr>
          <w:rFonts w:eastAsia="Malgun Gothic"/>
          <w:lang w:eastAsia="ko-KR"/>
        </w:rPr>
        <w:t>7</w:t>
      </w:r>
      <w:r w:rsidRPr="005428B5">
        <w:rPr>
          <w:lang w:eastAsia="ko-KR"/>
        </w:rPr>
        <w:t>A-</w:t>
      </w:r>
      <w:r w:rsidRPr="005428B5">
        <w:rPr>
          <w:rFonts w:eastAsia="Malgun Gothic"/>
          <w:lang w:eastAsia="ko-KR"/>
        </w:rPr>
        <w:t>26</w:t>
      </w:r>
      <w:r w:rsidRPr="005428B5">
        <w:rPr>
          <w:lang w:eastAsia="ko-KR"/>
        </w:rPr>
        <w:t>A</w:t>
      </w:r>
      <w:bookmarkEnd w:id="117"/>
    </w:p>
    <w:p w:rsidR="00D75129" w:rsidRPr="005428B5" w:rsidRDefault="00790A97" w:rsidP="00D75129">
      <w:pPr>
        <w:rPr>
          <w:lang w:eastAsia="ko-KR"/>
        </w:rPr>
      </w:pPr>
      <w:r w:rsidRPr="005428B5">
        <w:t>Table 6.</w:t>
      </w:r>
      <w:r w:rsidRPr="005428B5">
        <w:rPr>
          <w:rFonts w:eastAsia="Malgun Gothic"/>
          <w:lang w:eastAsia="ko-KR"/>
        </w:rPr>
        <w:t>17</w:t>
      </w:r>
      <w:r w:rsidRPr="005428B5">
        <w:t>.</w:t>
      </w:r>
      <w:r w:rsidRPr="005428B5">
        <w:rPr>
          <w:rFonts w:eastAsia="Malgun Gothic"/>
          <w:lang w:eastAsia="ko-KR"/>
        </w:rPr>
        <w:t>1.</w:t>
      </w:r>
      <w:r w:rsidRPr="005428B5">
        <w:t>3-1 lists B</w:t>
      </w:r>
      <w:r w:rsidRPr="005428B5">
        <w:rPr>
          <w:rFonts w:eastAsia="Malgun Gothic"/>
          <w:lang w:eastAsia="ko-KR"/>
        </w:rPr>
        <w:t>7</w:t>
      </w:r>
      <w:r w:rsidRPr="005428B5">
        <w:t>+B</w:t>
      </w:r>
      <w:r w:rsidRPr="005428B5">
        <w:rPr>
          <w:rFonts w:eastAsia="Malgun Gothic"/>
          <w:lang w:eastAsia="ko-KR"/>
        </w:rPr>
        <w:t>26</w:t>
      </w:r>
      <w:r w:rsidRPr="005428B5">
        <w:t xml:space="preserve"> 2UL CA 2</w:t>
      </w:r>
      <w:r w:rsidRPr="005428B5">
        <w:rPr>
          <w:vertAlign w:val="superscript"/>
        </w:rPr>
        <w:t>nd</w:t>
      </w:r>
      <w:r w:rsidRPr="005428B5">
        <w:t xml:space="preserve"> and 3</w:t>
      </w:r>
      <w:r w:rsidRPr="005428B5">
        <w:rPr>
          <w:vertAlign w:val="superscript"/>
        </w:rPr>
        <w:t>rd</w:t>
      </w:r>
      <w:r w:rsidRPr="005428B5">
        <w:t xml:space="preserve"> order harmonics and 2</w:t>
      </w:r>
      <w:r w:rsidRPr="005428B5">
        <w:rPr>
          <w:vertAlign w:val="superscript"/>
        </w:rPr>
        <w:t>nd</w:t>
      </w:r>
      <w:r w:rsidRPr="005428B5">
        <w:t>, 3</w:t>
      </w:r>
      <w:r w:rsidRPr="005428B5">
        <w:rPr>
          <w:vertAlign w:val="superscript"/>
        </w:rPr>
        <w:t>rd</w:t>
      </w:r>
      <w:r w:rsidRPr="005428B5">
        <w:t>, 4</w:t>
      </w:r>
      <w:r w:rsidRPr="005428B5">
        <w:rPr>
          <w:vertAlign w:val="superscript"/>
        </w:rPr>
        <w:t>th</w:t>
      </w:r>
      <w:r w:rsidRPr="005428B5">
        <w:t xml:space="preserve"> and 5</w:t>
      </w:r>
      <w:r w:rsidRPr="005428B5">
        <w:rPr>
          <w:vertAlign w:val="superscript"/>
        </w:rPr>
        <w:t>th</w:t>
      </w:r>
      <w:r w:rsidRPr="005428B5">
        <w:t xml:space="preserve"> order IMD for the UE-to-UE coexistence analysis. </w:t>
      </w:r>
    </w:p>
    <w:p w:rsidR="00D75129" w:rsidRPr="005428B5" w:rsidRDefault="00790A97" w:rsidP="00A25113">
      <w:pPr>
        <w:pStyle w:val="TH"/>
      </w:pPr>
      <w:r w:rsidRPr="005428B5">
        <w:t>Table 6.</w:t>
      </w:r>
      <w:r w:rsidRPr="005428B5">
        <w:rPr>
          <w:rFonts w:eastAsia="Malgun Gothic"/>
          <w:lang w:eastAsia="ko-KR"/>
        </w:rPr>
        <w:t>17</w:t>
      </w:r>
      <w:r w:rsidRPr="005428B5">
        <w:t>.1.</w:t>
      </w:r>
      <w:r w:rsidRPr="005428B5">
        <w:rPr>
          <w:rFonts w:eastAsia="Malgun Gothic"/>
          <w:lang w:eastAsia="ko-KR"/>
        </w:rPr>
        <w:t>3</w:t>
      </w:r>
      <w:r w:rsidRPr="005428B5">
        <w:t>-1: Harmonic and IMD analysis</w:t>
      </w:r>
    </w:p>
    <w:tbl>
      <w:tblPr>
        <w:tblW w:w="0" w:type="auto"/>
        <w:tblCellMar>
          <w:left w:w="0" w:type="dxa"/>
          <w:right w:w="0" w:type="dxa"/>
        </w:tblCellMar>
        <w:tblLook w:val="04A0" w:firstRow="1" w:lastRow="0" w:firstColumn="1" w:lastColumn="0" w:noHBand="0" w:noVBand="1"/>
      </w:tblPr>
      <w:tblGrid>
        <w:gridCol w:w="2813"/>
        <w:gridCol w:w="1680"/>
        <w:gridCol w:w="1749"/>
        <w:gridCol w:w="1680"/>
        <w:gridCol w:w="1749"/>
      </w:tblGrid>
      <w:tr w:rsidR="00D75129" w:rsidRPr="005428B5"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Calibri" w:hAnsi="Calibri" w:cs="Calibri"/>
                <w:b/>
                <w:bCs/>
                <w:sz w:val="18"/>
                <w:szCs w:val="18"/>
                <w:lang w:val="en-US"/>
              </w:rPr>
            </w:pPr>
            <w:r w:rsidRPr="005428B5">
              <w:rPr>
                <w:rFonts w:ascii="Calibri" w:hAnsi="Calibri" w:cs="Calibri"/>
                <w:b/>
                <w:bCs/>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Calibri" w:hAnsi="Calibri" w:cs="Calibri"/>
                <w:b/>
                <w:bCs/>
                <w:sz w:val="18"/>
                <w:szCs w:val="18"/>
              </w:rPr>
            </w:pPr>
            <w:r w:rsidRPr="005428B5">
              <w:rPr>
                <w:rFonts w:ascii="Calibri" w:hAnsi="Calibri" w:cs="Calibri"/>
                <w:b/>
                <w:bCs/>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Calibri" w:hAnsi="Calibri" w:cs="Calibri"/>
                <w:b/>
                <w:bCs/>
                <w:sz w:val="18"/>
                <w:szCs w:val="18"/>
              </w:rPr>
            </w:pPr>
            <w:r w:rsidRPr="005428B5">
              <w:rPr>
                <w:rFonts w:ascii="Calibri" w:hAnsi="Calibri" w:cs="Calibri"/>
                <w:b/>
                <w:bCs/>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Calibri" w:hAnsi="Calibri" w:cs="Calibri"/>
                <w:b/>
                <w:bCs/>
                <w:sz w:val="18"/>
                <w:szCs w:val="18"/>
              </w:rPr>
            </w:pPr>
            <w:r w:rsidRPr="005428B5">
              <w:rPr>
                <w:rFonts w:ascii="Calibri" w:hAnsi="Calibri" w:cs="Calibri"/>
                <w:b/>
                <w:bCs/>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Calibri" w:hAnsi="Calibri" w:cs="Calibri"/>
                <w:b/>
                <w:bCs/>
                <w:sz w:val="18"/>
                <w:szCs w:val="18"/>
              </w:rPr>
            </w:pPr>
            <w:r w:rsidRPr="005428B5">
              <w:rPr>
                <w:rFonts w:ascii="Calibri" w:hAnsi="Calibri" w:cs="Calibri"/>
                <w:b/>
                <w:bCs/>
                <w:sz w:val="18"/>
                <w:szCs w:val="18"/>
              </w:rPr>
              <w:t>fy_high</w:t>
            </w:r>
          </w:p>
        </w:tc>
      </w:tr>
      <w:tr w:rsidR="00D75129"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lang w:eastAsia="zh-TW"/>
              </w:rPr>
            </w:pPr>
            <w:r w:rsidRPr="005428B5">
              <w:rPr>
                <w:rFonts w:ascii="Arial" w:eastAsia="Malgun Gothic" w:hAnsi="Arial" w:cs="Arial"/>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lang w:eastAsia="zh-TW"/>
              </w:rPr>
            </w:pPr>
            <w:r w:rsidRPr="005428B5">
              <w:rPr>
                <w:rFonts w:ascii="Arial" w:eastAsia="Malgun Gothic" w:hAnsi="Arial" w:cs="Arial"/>
                <w:sz w:val="18"/>
                <w:szCs w:val="18"/>
                <w:lang w:eastAsia="ko-KR"/>
              </w:rPr>
              <w:t>849</w:t>
            </w:r>
            <w:r w:rsidRPr="005428B5">
              <w:rPr>
                <w:rFonts w:ascii="Arial" w:hAnsi="Arial" w:cs="Arial"/>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2570</w:t>
            </w:r>
          </w:p>
        </w:tc>
      </w:tr>
      <w:tr w:rsidR="00D75129"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2</w:t>
            </w:r>
            <w:r w:rsidRPr="005428B5">
              <w:rPr>
                <w:rFonts w:ascii="Arial" w:hAnsi="Arial" w:cs="Arial"/>
                <w:sz w:val="18"/>
                <w:szCs w:val="18"/>
                <w:vertAlign w:val="superscript"/>
              </w:rPr>
              <w:t>nd</w:t>
            </w:r>
            <w:r w:rsidRPr="005428B5">
              <w:rPr>
                <w:rFonts w:ascii="Arial" w:hAnsi="Arial" w:cs="Arial"/>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 fy_high</w:t>
            </w:r>
          </w:p>
        </w:tc>
      </w:tr>
      <w:tr w:rsidR="00D75129" w:rsidRPr="005428B5"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2</w:t>
            </w:r>
            <w:r w:rsidRPr="005428B5">
              <w:rPr>
                <w:rFonts w:ascii="Arial" w:hAnsi="Arial" w:cs="Arial"/>
                <w:sz w:val="18"/>
                <w:szCs w:val="18"/>
                <w:vertAlign w:val="superscript"/>
              </w:rPr>
              <w:t>nd</w:t>
            </w:r>
            <w:r w:rsidRPr="005428B5">
              <w:rPr>
                <w:rFonts w:ascii="Arial" w:hAnsi="Arial" w:cs="Arial"/>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5140</w:t>
            </w:r>
          </w:p>
        </w:tc>
      </w:tr>
      <w:tr w:rsidR="00D75129"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3</w:t>
            </w:r>
            <w:r w:rsidRPr="005428B5">
              <w:rPr>
                <w:rFonts w:ascii="Arial" w:hAnsi="Arial" w:cs="Arial"/>
                <w:sz w:val="18"/>
                <w:szCs w:val="18"/>
                <w:vertAlign w:val="superscript"/>
              </w:rPr>
              <w:t>rd</w:t>
            </w:r>
            <w:r w:rsidRPr="005428B5">
              <w:rPr>
                <w:rFonts w:ascii="Arial" w:hAnsi="Arial" w:cs="Arial"/>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 fy_high</w:t>
            </w:r>
          </w:p>
        </w:tc>
      </w:tr>
      <w:tr w:rsidR="00D75129"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3</w:t>
            </w:r>
            <w:r w:rsidRPr="005428B5">
              <w:rPr>
                <w:rFonts w:ascii="Arial" w:hAnsi="Arial" w:cs="Arial"/>
                <w:sz w:val="18"/>
                <w:szCs w:val="18"/>
                <w:vertAlign w:val="superscript"/>
              </w:rPr>
              <w:t>rd</w:t>
            </w:r>
            <w:r w:rsidRPr="005428B5">
              <w:rPr>
                <w:rFonts w:ascii="Arial" w:hAnsi="Arial" w:cs="Arial"/>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7710</w:t>
            </w:r>
          </w:p>
        </w:tc>
      </w:tr>
      <w:tr w:rsidR="00D75129"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Two tone 2</w:t>
            </w:r>
            <w:r w:rsidRPr="005428B5">
              <w:rPr>
                <w:rFonts w:ascii="Arial" w:hAnsi="Arial" w:cs="Arial"/>
                <w:sz w:val="18"/>
                <w:szCs w:val="18"/>
                <w:vertAlign w:val="superscript"/>
              </w:rPr>
              <w:t>nd</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|fy_high + fx_high|</w:t>
            </w:r>
          </w:p>
        </w:tc>
      </w:tr>
      <w:tr w:rsidR="00D75129"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3419</w:t>
            </w:r>
          </w:p>
        </w:tc>
      </w:tr>
      <w:tr w:rsidR="00D75129"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3</w:t>
            </w:r>
            <w:r w:rsidRPr="005428B5">
              <w:rPr>
                <w:rFonts w:ascii="Arial" w:hAnsi="Arial" w:cs="Arial"/>
                <w:sz w:val="18"/>
                <w:szCs w:val="18"/>
                <w:vertAlign w:val="superscript"/>
              </w:rPr>
              <w:t>rd</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fy_high|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|2*fy_high – fx_low|</w:t>
            </w:r>
          </w:p>
        </w:tc>
      </w:tr>
      <w:tr w:rsidR="00D75129"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BFBFBF"/>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4326</w:t>
            </w:r>
          </w:p>
        </w:tc>
      </w:tr>
      <w:tr w:rsidR="00D75129"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3</w:t>
            </w:r>
            <w:r w:rsidRPr="005428B5">
              <w:rPr>
                <w:rFonts w:ascii="Arial" w:hAnsi="Arial" w:cs="Arial"/>
                <w:sz w:val="18"/>
                <w:szCs w:val="18"/>
                <w:vertAlign w:val="superscript"/>
              </w:rPr>
              <w:t>rd</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|2*fy_high + fx_high|</w:t>
            </w:r>
          </w:p>
        </w:tc>
      </w:tr>
      <w:tr w:rsidR="00D75129"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5989</w:t>
            </w:r>
          </w:p>
        </w:tc>
      </w:tr>
      <w:tr w:rsidR="00D75129"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4</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|3*fy_high – fx_low|</w:t>
            </w:r>
          </w:p>
        </w:tc>
      </w:tr>
      <w:tr w:rsidR="00D75129"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6896</w:t>
            </w:r>
          </w:p>
        </w:tc>
      </w:tr>
      <w:tr w:rsidR="00D75129"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4</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|3*fy_high + fx_high|</w:t>
            </w:r>
          </w:p>
        </w:tc>
      </w:tr>
      <w:tr w:rsidR="00D75129"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8559</w:t>
            </w:r>
          </w:p>
        </w:tc>
      </w:tr>
      <w:tr w:rsidR="00D75129"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4</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+ 2*fy_high|</w:t>
            </w:r>
          </w:p>
        </w:tc>
      </w:tr>
      <w:tr w:rsidR="00D75129"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6838</w:t>
            </w:r>
          </w:p>
        </w:tc>
      </w:tr>
      <w:tr w:rsidR="00D75129"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5</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|fx_high – 4*fy_low|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|fy_low – 4*fx_high|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|fy_high – 4*fx_low|</w:t>
            </w:r>
          </w:p>
        </w:tc>
      </w:tr>
      <w:tr w:rsidR="00D75129"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9151</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896</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686</w:t>
            </w:r>
          </w:p>
        </w:tc>
      </w:tr>
      <w:tr w:rsidR="00D75129"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5</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|fy_high + 4*fx_high|</w:t>
            </w:r>
          </w:p>
        </w:tc>
      </w:tr>
      <w:tr w:rsidR="00D75129"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5966</w:t>
            </w:r>
          </w:p>
        </w:tc>
      </w:tr>
      <w:tr w:rsidR="00D75129"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5</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3*fy_low|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|2*fy_low – 3*fx_high|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|2*fy_high – 3*fx_low|</w:t>
            </w:r>
          </w:p>
        </w:tc>
      </w:tr>
      <w:tr w:rsidR="00D75129" w:rsidRPr="005428B5" w:rsidTr="00C629EC">
        <w:trPr>
          <w:trHeight w:val="315"/>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6082</w:t>
            </w:r>
          </w:p>
        </w:tc>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5802</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2453</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2698</w:t>
            </w:r>
          </w:p>
        </w:tc>
      </w:tr>
      <w:tr w:rsidR="00D75129"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5</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|2*fy_high + 3*fx_high|</w:t>
            </w:r>
          </w:p>
        </w:tc>
      </w:tr>
      <w:tr w:rsidR="00D75129"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7687</w:t>
            </w:r>
          </w:p>
        </w:tc>
      </w:tr>
    </w:tbl>
    <w:p w:rsidR="00D75129" w:rsidRPr="005428B5" w:rsidRDefault="00D75129" w:rsidP="00D75129">
      <w:pPr>
        <w:rPr>
          <w:lang w:eastAsia="ko-KR"/>
        </w:rPr>
      </w:pPr>
    </w:p>
    <w:p w:rsidR="00D75129" w:rsidRPr="005428B5" w:rsidRDefault="00790A97" w:rsidP="00D75129">
      <w:pPr>
        <w:rPr>
          <w:rFonts w:eastAsia="Malgun Gothic"/>
          <w:lang w:eastAsia="ko-KR"/>
        </w:rPr>
      </w:pPr>
      <w:r w:rsidRPr="005428B5">
        <w:rPr>
          <w:rFonts w:eastAsia="Malgun Gothic"/>
          <w:lang w:eastAsia="ko-KR"/>
        </w:rPr>
        <w:t>IMD3 and IMD5 of CA_7A-26A may fall into band 26 receiving band and IMD5 of CA_7A-26A may fall into band 7 receiving band. However, these MSD issues were already covered in 2DL/2UL CA_7A-26A. In addition, 3</w:t>
      </w:r>
      <w:r w:rsidRPr="005428B5">
        <w:rPr>
          <w:rFonts w:eastAsia="Malgun Gothic"/>
          <w:vertAlign w:val="superscript"/>
          <w:lang w:eastAsia="ko-KR"/>
        </w:rPr>
        <w:t>rd</w:t>
      </w:r>
      <w:r w:rsidRPr="005428B5">
        <w:rPr>
          <w:rFonts w:eastAsia="Malgun Gothic"/>
          <w:lang w:eastAsia="ko-KR"/>
        </w:rPr>
        <w:t xml:space="preserve"> harmonics of band 26 may fall into Rx frequency of band 43 and 2</w:t>
      </w:r>
      <w:r w:rsidRPr="005428B5">
        <w:rPr>
          <w:rFonts w:eastAsia="Malgun Gothic"/>
          <w:vertAlign w:val="superscript"/>
          <w:lang w:eastAsia="ko-KR"/>
        </w:rPr>
        <w:t>nd</w:t>
      </w:r>
      <w:r w:rsidRPr="005428B5">
        <w:rPr>
          <w:rFonts w:eastAsia="Malgun Gothic"/>
          <w:lang w:eastAsia="ko-KR"/>
        </w:rPr>
        <w:t xml:space="preserve"> and 3</w:t>
      </w:r>
      <w:r w:rsidRPr="005428B5">
        <w:rPr>
          <w:rFonts w:eastAsia="Malgun Gothic"/>
          <w:vertAlign w:val="superscript"/>
          <w:lang w:eastAsia="ko-KR"/>
        </w:rPr>
        <w:t>rd</w:t>
      </w:r>
      <w:r w:rsidRPr="005428B5">
        <w:rPr>
          <w:rFonts w:eastAsia="Malgun Gothic"/>
          <w:lang w:eastAsia="ko-KR"/>
        </w:rPr>
        <w:t xml:space="preserve"> order IMD may also fall into Rx frequencies of bands 5, 6, 8, 12, 13, 14, 17, 18, 19, 20, 26, 27, 28, 38, 41 and 44.</w:t>
      </w:r>
    </w:p>
    <w:p w:rsidR="00D75129" w:rsidRPr="005428B5" w:rsidRDefault="00790A97" w:rsidP="00CE3C94">
      <w:pPr>
        <w:pStyle w:val="Heading4"/>
        <w:rPr>
          <w:rFonts w:ascii="Calibri" w:hAnsi="Calibri"/>
          <w:szCs w:val="22"/>
          <w:lang w:eastAsia="ko-KR"/>
        </w:rPr>
      </w:pPr>
      <w:bookmarkStart w:id="118" w:name="_Toc519497873"/>
      <w:r w:rsidRPr="005428B5">
        <w:rPr>
          <w:lang w:val="en-US"/>
        </w:rPr>
        <w:t>6.</w:t>
      </w:r>
      <w:r w:rsidRPr="005428B5">
        <w:rPr>
          <w:rFonts w:eastAsia="Malgun Gothic"/>
          <w:lang w:val="en-US" w:eastAsia="ko-KR"/>
        </w:rPr>
        <w:t>17</w:t>
      </w:r>
      <w:r w:rsidRPr="005428B5">
        <w:rPr>
          <w:lang w:val="en-US"/>
        </w:rPr>
        <w:t>.1.</w:t>
      </w:r>
      <w:r w:rsidRPr="005428B5">
        <w:rPr>
          <w:rFonts w:eastAsia="Malgun Gothic"/>
          <w:lang w:val="en-US" w:eastAsia="ko-KR"/>
        </w:rPr>
        <w:t>4</w:t>
      </w:r>
      <w:r w:rsidRPr="005428B5">
        <w:rPr>
          <w:rFonts w:ascii="Calibri" w:hAnsi="Calibri"/>
          <w:sz w:val="22"/>
          <w:szCs w:val="22"/>
          <w:lang w:val="en-US" w:eastAsia="sv-SE"/>
        </w:rPr>
        <w:tab/>
      </w:r>
      <w:r w:rsidRPr="005428B5">
        <w:rPr>
          <w:lang w:val="en-US"/>
        </w:rPr>
        <w:t>MSD</w:t>
      </w:r>
      <w:bookmarkEnd w:id="118"/>
    </w:p>
    <w:p w:rsidR="00D75129" w:rsidRPr="005428B5" w:rsidRDefault="00D75129" w:rsidP="00D75129">
      <w:pPr>
        <w:pStyle w:val="Guidance"/>
        <w:rPr>
          <w:i w:val="0"/>
          <w:color w:val="auto"/>
        </w:rPr>
      </w:pPr>
      <w:r w:rsidRPr="005428B5">
        <w:rPr>
          <w:i w:val="0"/>
          <w:color w:val="auto"/>
        </w:rPr>
        <w:t xml:space="preserve">When uplink CA configurations </w:t>
      </w:r>
      <w:r w:rsidRPr="005428B5">
        <w:rPr>
          <w:rFonts w:hint="eastAsia"/>
          <w:i w:val="0"/>
          <w:color w:val="auto"/>
          <w:lang w:eastAsia="ko-KR"/>
        </w:rPr>
        <w:t xml:space="preserve">CA_1A-7A </w:t>
      </w:r>
      <w:r w:rsidR="00790A97" w:rsidRPr="005428B5">
        <w:rPr>
          <w:i w:val="0"/>
          <w:color w:val="auto"/>
          <w:lang w:eastAsia="ko-KR"/>
        </w:rPr>
        <w:t>is</w:t>
      </w:r>
      <w:r w:rsidR="00790A97" w:rsidRPr="005428B5">
        <w:rPr>
          <w:i w:val="0"/>
          <w:color w:val="auto"/>
        </w:rPr>
        <w:t xml:space="preserve"> paired with downlink CA configuration CA_</w:t>
      </w:r>
      <w:r w:rsidR="00790A97" w:rsidRPr="005428B5">
        <w:rPr>
          <w:i w:val="0"/>
          <w:color w:val="auto"/>
          <w:lang w:eastAsia="ko-KR"/>
        </w:rPr>
        <w:t>1A-7A-26A</w:t>
      </w:r>
      <w:r w:rsidR="00790A97" w:rsidRPr="005428B5">
        <w:rPr>
          <w:i w:val="0"/>
          <w:color w:val="auto"/>
        </w:rPr>
        <w:t xml:space="preserve"> there are self-interference problems from 2 uplink operation which would interfere the 3</w:t>
      </w:r>
      <w:r w:rsidR="00790A97" w:rsidRPr="005428B5">
        <w:rPr>
          <w:i w:val="0"/>
          <w:color w:val="auto"/>
          <w:vertAlign w:val="superscript"/>
        </w:rPr>
        <w:t>rd</w:t>
      </w:r>
      <w:r w:rsidR="00790A97" w:rsidRPr="005428B5">
        <w:rPr>
          <w:i w:val="0"/>
          <w:color w:val="auto"/>
        </w:rPr>
        <w:t xml:space="preserve"> downlink of the </w:t>
      </w:r>
      <w:r w:rsidR="00790A97" w:rsidRPr="005428B5">
        <w:rPr>
          <w:i w:val="0"/>
          <w:color w:val="auto"/>
          <w:lang w:eastAsia="ko-KR"/>
        </w:rPr>
        <w:t>b</w:t>
      </w:r>
      <w:r w:rsidR="00790A97" w:rsidRPr="005428B5">
        <w:rPr>
          <w:i w:val="0"/>
          <w:color w:val="auto"/>
        </w:rPr>
        <w:t xml:space="preserve">and </w:t>
      </w:r>
      <w:r w:rsidR="00790A97" w:rsidRPr="005428B5">
        <w:rPr>
          <w:i w:val="0"/>
          <w:color w:val="auto"/>
          <w:lang w:eastAsia="ko-KR"/>
        </w:rPr>
        <w:t>26</w:t>
      </w:r>
      <w:r w:rsidR="00790A97" w:rsidRPr="005428B5">
        <w:rPr>
          <w:i w:val="0"/>
          <w:color w:val="auto"/>
        </w:rPr>
        <w:t>.</w:t>
      </w:r>
    </w:p>
    <w:p w:rsidR="00D75129" w:rsidRPr="005428B5" w:rsidRDefault="00790A97" w:rsidP="00D75129">
      <w:pPr>
        <w:pStyle w:val="Guidance"/>
        <w:rPr>
          <w:i w:val="0"/>
          <w:color w:val="auto"/>
        </w:rPr>
      </w:pPr>
      <w:r w:rsidRPr="005428B5">
        <w:rPr>
          <w:i w:val="0"/>
          <w:color w:val="auto"/>
        </w:rPr>
        <w:t xml:space="preserve">When uplink CA configurations </w:t>
      </w:r>
      <w:r w:rsidRPr="005428B5">
        <w:rPr>
          <w:i w:val="0"/>
          <w:color w:val="auto"/>
          <w:lang w:eastAsia="ko-KR"/>
        </w:rPr>
        <w:t>CA_7A-26A is</w:t>
      </w:r>
      <w:r w:rsidRPr="005428B5">
        <w:rPr>
          <w:i w:val="0"/>
          <w:color w:val="auto"/>
        </w:rPr>
        <w:t xml:space="preserve"> paired with downlink CA configuration CA_</w:t>
      </w:r>
      <w:r w:rsidRPr="005428B5">
        <w:rPr>
          <w:i w:val="0"/>
          <w:color w:val="auto"/>
          <w:lang w:eastAsia="ko-KR"/>
        </w:rPr>
        <w:t>1A-7A-26A</w:t>
      </w:r>
      <w:r w:rsidRPr="005428B5">
        <w:rPr>
          <w:i w:val="0"/>
          <w:color w:val="auto"/>
        </w:rPr>
        <w:t xml:space="preserve"> there are self-interference problems from 2 uplink operation which would interfere the downlink of the </w:t>
      </w:r>
      <w:r w:rsidRPr="005428B5">
        <w:rPr>
          <w:i w:val="0"/>
          <w:color w:val="auto"/>
          <w:lang w:eastAsia="ko-KR"/>
        </w:rPr>
        <w:t>b</w:t>
      </w:r>
      <w:r w:rsidRPr="005428B5">
        <w:rPr>
          <w:i w:val="0"/>
          <w:color w:val="auto"/>
        </w:rPr>
        <w:t>and</w:t>
      </w:r>
      <w:r w:rsidRPr="005428B5">
        <w:rPr>
          <w:i w:val="0"/>
          <w:color w:val="auto"/>
          <w:lang w:eastAsia="ko-KR"/>
        </w:rPr>
        <w:t>s</w:t>
      </w:r>
      <w:r w:rsidRPr="005428B5">
        <w:rPr>
          <w:i w:val="0"/>
          <w:color w:val="auto"/>
        </w:rPr>
        <w:t xml:space="preserve"> </w:t>
      </w:r>
      <w:r w:rsidRPr="005428B5">
        <w:rPr>
          <w:i w:val="0"/>
          <w:color w:val="auto"/>
          <w:lang w:eastAsia="ko-KR"/>
        </w:rPr>
        <w:t>7 and 26</w:t>
      </w:r>
      <w:r w:rsidRPr="005428B5">
        <w:rPr>
          <w:i w:val="0"/>
          <w:color w:val="auto"/>
        </w:rPr>
        <w:t>. However, these MSD issues were already covered in 2DL/2UL CA_7A-26A.</w:t>
      </w:r>
    </w:p>
    <w:p w:rsidR="00D75129" w:rsidRPr="005428B5" w:rsidRDefault="00D75129" w:rsidP="00D75129">
      <w:pPr>
        <w:pStyle w:val="Guidance"/>
        <w:rPr>
          <w:i w:val="0"/>
          <w:color w:val="auto"/>
          <w:lang w:eastAsia="ko-KR"/>
        </w:rPr>
      </w:pPr>
      <w:r w:rsidRPr="005428B5">
        <w:rPr>
          <w:rFonts w:hint="eastAsia"/>
          <w:i w:val="0"/>
          <w:color w:val="auto"/>
          <w:lang w:eastAsia="ko-KR"/>
        </w:rPr>
        <w:t>Based on the agreed self-desense analysis paper and related</w:t>
      </w:r>
      <w:r w:rsidR="00790A97" w:rsidRPr="005428B5">
        <w:rPr>
          <w:i w:val="0"/>
          <w:color w:val="auto"/>
          <w:lang w:eastAsia="ko-KR"/>
        </w:rPr>
        <w:t xml:space="preserve"> proposed contributions, the merged MSD level was provided from interested companies as below Table 6.17.1.4-1.</w:t>
      </w:r>
    </w:p>
    <w:p w:rsidR="00D75129" w:rsidRPr="005428B5" w:rsidRDefault="00790A97" w:rsidP="00A25113">
      <w:pPr>
        <w:pStyle w:val="TH"/>
        <w:rPr>
          <w:rFonts w:eastAsia="Malgun Gothic"/>
          <w:lang w:eastAsia="ko-KR"/>
        </w:rPr>
      </w:pPr>
      <w:r w:rsidRPr="005428B5">
        <w:t xml:space="preserve">Table </w:t>
      </w:r>
      <w:r w:rsidRPr="005428B5">
        <w:rPr>
          <w:lang w:eastAsia="ko-KR"/>
        </w:rPr>
        <w:t>6.</w:t>
      </w:r>
      <w:r w:rsidRPr="005428B5">
        <w:rPr>
          <w:rFonts w:eastAsia="Malgun Gothic"/>
          <w:lang w:eastAsia="ko-KR"/>
        </w:rPr>
        <w:t>17</w:t>
      </w:r>
      <w:r w:rsidRPr="005428B5">
        <w:t>.</w:t>
      </w:r>
      <w:r w:rsidRPr="005428B5">
        <w:rPr>
          <w:lang w:eastAsia="ko-KR"/>
        </w:rPr>
        <w:t>1.</w:t>
      </w:r>
      <w:r w:rsidRPr="005428B5">
        <w:rPr>
          <w:rFonts w:eastAsia="Malgun Gothic"/>
          <w:lang w:eastAsia="ko-KR"/>
        </w:rPr>
        <w:t>4</w:t>
      </w:r>
      <w:r w:rsidRPr="005428B5">
        <w:t>-</w:t>
      </w:r>
      <w:r w:rsidRPr="005428B5">
        <w:rPr>
          <w:lang w:eastAsia="ko-KR"/>
        </w:rPr>
        <w:t>1</w:t>
      </w:r>
      <w:r w:rsidRPr="005428B5">
        <w:t>: MSD values provided by companies</w:t>
      </w:r>
    </w:p>
    <w:tbl>
      <w:tblPr>
        <w:tblW w:w="10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6"/>
        <w:gridCol w:w="922"/>
        <w:gridCol w:w="832"/>
        <w:gridCol w:w="1003"/>
        <w:gridCol w:w="1003"/>
        <w:gridCol w:w="1003"/>
        <w:gridCol w:w="1003"/>
        <w:gridCol w:w="1003"/>
        <w:gridCol w:w="866"/>
        <w:gridCol w:w="866"/>
        <w:gridCol w:w="6"/>
      </w:tblGrid>
      <w:tr w:rsidR="00D75129" w:rsidRPr="005428B5" w:rsidTr="00C629EC">
        <w:trPr>
          <w:trHeight w:val="272"/>
          <w:jc w:val="center"/>
        </w:trPr>
        <w:tc>
          <w:tcPr>
            <w:tcW w:w="10233" w:type="dxa"/>
            <w:gridSpan w:val="11"/>
          </w:tcPr>
          <w:p w:rsidR="00D75129" w:rsidRPr="005428B5" w:rsidRDefault="00790A97" w:rsidP="00C629EC">
            <w:pPr>
              <w:pStyle w:val="TAH"/>
            </w:pPr>
            <w:r w:rsidRPr="005428B5">
              <w:t>E-UTRA Band / Channel bandwidth / N</w:t>
            </w:r>
            <w:r w:rsidRPr="005428B5">
              <w:rPr>
                <w:vertAlign w:val="subscript"/>
              </w:rPr>
              <w:t>RB</w:t>
            </w:r>
            <w:r w:rsidRPr="005428B5">
              <w:t xml:space="preserve"> / Duplex mode</w:t>
            </w:r>
          </w:p>
        </w:tc>
      </w:tr>
      <w:tr w:rsidR="00D75129" w:rsidRPr="005428B5" w:rsidTr="00C629EC">
        <w:trPr>
          <w:gridAfter w:val="1"/>
          <w:wAfter w:w="6" w:type="dxa"/>
          <w:trHeight w:val="753"/>
          <w:jc w:val="center"/>
        </w:trPr>
        <w:tc>
          <w:tcPr>
            <w:tcW w:w="1726" w:type="dxa"/>
            <w:vAlign w:val="center"/>
          </w:tcPr>
          <w:p w:rsidR="00D75129" w:rsidRPr="005428B5" w:rsidRDefault="00790A97" w:rsidP="00C629EC">
            <w:pPr>
              <w:pStyle w:val="TAH"/>
            </w:pPr>
            <w:r w:rsidRPr="005428B5">
              <w:t>EUTRA CA</w:t>
            </w:r>
          </w:p>
          <w:p w:rsidR="00D75129" w:rsidRPr="005428B5" w:rsidRDefault="00790A97" w:rsidP="00C629EC">
            <w:pPr>
              <w:pStyle w:val="TAH"/>
            </w:pPr>
            <w:r w:rsidRPr="005428B5">
              <w:t>Configuration</w:t>
            </w:r>
          </w:p>
        </w:tc>
        <w:tc>
          <w:tcPr>
            <w:tcW w:w="922" w:type="dxa"/>
            <w:shd w:val="clear" w:color="auto" w:fill="auto"/>
            <w:vAlign w:val="center"/>
            <w:hideMark/>
          </w:tcPr>
          <w:p w:rsidR="00D75129" w:rsidRPr="005428B5" w:rsidRDefault="00790A97" w:rsidP="00C629EC">
            <w:pPr>
              <w:pStyle w:val="TAH"/>
            </w:pPr>
            <w:r w:rsidRPr="005428B5">
              <w:t>EUTRA band</w:t>
            </w:r>
          </w:p>
        </w:tc>
        <w:tc>
          <w:tcPr>
            <w:tcW w:w="832" w:type="dxa"/>
            <w:shd w:val="clear" w:color="auto" w:fill="auto"/>
            <w:vAlign w:val="center"/>
            <w:hideMark/>
          </w:tcPr>
          <w:p w:rsidR="00D75129" w:rsidRPr="005428B5" w:rsidRDefault="00790A97" w:rsidP="00C629EC">
            <w:pPr>
              <w:pStyle w:val="TAH"/>
            </w:pPr>
            <w:r w:rsidRPr="005428B5">
              <w:t>UL F</w:t>
            </w:r>
            <w:r w:rsidRPr="005428B5">
              <w:rPr>
                <w:vertAlign w:val="subscript"/>
              </w:rPr>
              <w:t>c</w:t>
            </w:r>
            <w:r w:rsidRPr="005428B5">
              <w:t xml:space="preserve"> </w:t>
            </w:r>
            <w:r w:rsidRPr="005428B5">
              <w:br/>
              <w:t>(MHz)</w:t>
            </w:r>
          </w:p>
        </w:tc>
        <w:tc>
          <w:tcPr>
            <w:tcW w:w="1003" w:type="dxa"/>
            <w:shd w:val="clear" w:color="auto" w:fill="auto"/>
            <w:vAlign w:val="center"/>
            <w:hideMark/>
          </w:tcPr>
          <w:p w:rsidR="00D75129" w:rsidRPr="005428B5" w:rsidRDefault="00790A97" w:rsidP="00C629EC">
            <w:pPr>
              <w:pStyle w:val="TAH"/>
            </w:pPr>
            <w:r w:rsidRPr="005428B5">
              <w:t xml:space="preserve">UL BW </w:t>
            </w:r>
            <w:r w:rsidRPr="005428B5">
              <w:br/>
              <w:t>(MHz)</w:t>
            </w:r>
          </w:p>
        </w:tc>
        <w:tc>
          <w:tcPr>
            <w:tcW w:w="1003" w:type="dxa"/>
            <w:shd w:val="clear" w:color="auto" w:fill="auto"/>
            <w:vAlign w:val="center"/>
            <w:hideMark/>
          </w:tcPr>
          <w:p w:rsidR="00D75129" w:rsidRPr="005428B5" w:rsidRDefault="00790A97" w:rsidP="00C629EC">
            <w:pPr>
              <w:pStyle w:val="TAH"/>
            </w:pPr>
            <w:r w:rsidRPr="005428B5">
              <w:t xml:space="preserve">UL </w:t>
            </w:r>
            <w:r w:rsidRPr="005428B5">
              <w:br/>
              <w:t>C</w:t>
            </w:r>
            <w:r w:rsidRPr="005428B5">
              <w:rPr>
                <w:vertAlign w:val="subscript"/>
              </w:rPr>
              <w:t>LRB</w:t>
            </w:r>
          </w:p>
        </w:tc>
        <w:tc>
          <w:tcPr>
            <w:tcW w:w="1003" w:type="dxa"/>
            <w:shd w:val="clear" w:color="auto" w:fill="auto"/>
            <w:vAlign w:val="center"/>
            <w:hideMark/>
          </w:tcPr>
          <w:p w:rsidR="00D75129" w:rsidRPr="005428B5" w:rsidRDefault="00790A97" w:rsidP="00C629EC">
            <w:pPr>
              <w:pStyle w:val="TAH"/>
            </w:pPr>
            <w:r w:rsidRPr="005428B5">
              <w:t>DL F</w:t>
            </w:r>
            <w:r w:rsidRPr="005428B5">
              <w:rPr>
                <w:vertAlign w:val="subscript"/>
              </w:rPr>
              <w:t>c</w:t>
            </w:r>
            <w:r w:rsidRPr="005428B5">
              <w:t xml:space="preserve"> (MHz)</w:t>
            </w:r>
          </w:p>
        </w:tc>
        <w:tc>
          <w:tcPr>
            <w:tcW w:w="1003" w:type="dxa"/>
            <w:vAlign w:val="center"/>
          </w:tcPr>
          <w:p w:rsidR="00D75129" w:rsidRPr="005428B5" w:rsidRDefault="00790A97" w:rsidP="00C629EC">
            <w:pPr>
              <w:pStyle w:val="TAH"/>
              <w:rPr>
                <w:lang w:eastAsia="ko-KR"/>
              </w:rPr>
            </w:pPr>
            <w:r w:rsidRPr="005428B5">
              <w:rPr>
                <w:lang w:eastAsia="ko-KR"/>
              </w:rPr>
              <w:t>DL BW</w:t>
            </w:r>
          </w:p>
          <w:p w:rsidR="00D75129" w:rsidRPr="005428B5" w:rsidRDefault="00790A97" w:rsidP="00C629EC">
            <w:pPr>
              <w:pStyle w:val="TAH"/>
              <w:rPr>
                <w:lang w:eastAsia="ko-KR"/>
              </w:rPr>
            </w:pPr>
            <w:r w:rsidRPr="005428B5">
              <w:rPr>
                <w:lang w:eastAsia="ko-KR"/>
              </w:rPr>
              <w:t>(MHz)</w:t>
            </w:r>
          </w:p>
        </w:tc>
        <w:tc>
          <w:tcPr>
            <w:tcW w:w="1003" w:type="dxa"/>
            <w:shd w:val="clear" w:color="auto" w:fill="auto"/>
            <w:vAlign w:val="center"/>
            <w:hideMark/>
          </w:tcPr>
          <w:p w:rsidR="00D75129" w:rsidRPr="005428B5" w:rsidRDefault="00790A97" w:rsidP="00C629EC">
            <w:pPr>
              <w:pStyle w:val="TAH"/>
            </w:pPr>
            <w:r w:rsidRPr="005428B5">
              <w:t xml:space="preserve">MSD </w:t>
            </w:r>
            <w:r w:rsidRPr="005428B5">
              <w:br/>
              <w:t>(dB)</w:t>
            </w:r>
          </w:p>
        </w:tc>
        <w:tc>
          <w:tcPr>
            <w:tcW w:w="866" w:type="dxa"/>
            <w:shd w:val="clear" w:color="auto" w:fill="auto"/>
            <w:vAlign w:val="center"/>
            <w:hideMark/>
          </w:tcPr>
          <w:p w:rsidR="00D75129" w:rsidRPr="005428B5" w:rsidRDefault="00790A97" w:rsidP="00C629EC">
            <w:pPr>
              <w:pStyle w:val="TAH"/>
            </w:pPr>
            <w:r w:rsidRPr="005428B5">
              <w:t>Duplex mode</w:t>
            </w:r>
          </w:p>
        </w:tc>
        <w:tc>
          <w:tcPr>
            <w:tcW w:w="866" w:type="dxa"/>
            <w:vAlign w:val="center"/>
          </w:tcPr>
          <w:p w:rsidR="00D75129" w:rsidRPr="005428B5" w:rsidRDefault="00790A97" w:rsidP="00C629EC">
            <w:pPr>
              <w:pStyle w:val="TAH"/>
              <w:rPr>
                <w:lang w:eastAsia="ko-KR"/>
              </w:rPr>
            </w:pPr>
            <w:r w:rsidRPr="005428B5">
              <w:rPr>
                <w:lang w:eastAsia="ko-KR"/>
              </w:rPr>
              <w:t>Comment</w:t>
            </w:r>
          </w:p>
        </w:tc>
      </w:tr>
      <w:tr w:rsidR="00D75129" w:rsidRPr="005428B5" w:rsidTr="00C629EC">
        <w:trPr>
          <w:gridAfter w:val="1"/>
          <w:wAfter w:w="6" w:type="dxa"/>
          <w:trHeight w:val="265"/>
          <w:jc w:val="center"/>
        </w:trPr>
        <w:tc>
          <w:tcPr>
            <w:tcW w:w="1726" w:type="dxa"/>
            <w:vMerge w:val="restart"/>
            <w:vAlign w:val="center"/>
          </w:tcPr>
          <w:p w:rsidR="00D75129" w:rsidRPr="005428B5" w:rsidRDefault="00790A97" w:rsidP="00C629EC">
            <w:pPr>
              <w:pStyle w:val="TAH"/>
              <w:rPr>
                <w:lang w:eastAsia="ko-KR"/>
              </w:rPr>
            </w:pPr>
            <w:r w:rsidRPr="005428B5">
              <w:rPr>
                <w:rFonts w:eastAsia="Malgun Gothic"/>
                <w:lang w:eastAsia="ko-KR"/>
              </w:rPr>
              <w:t>CA_1A-7A-26A</w:t>
            </w:r>
          </w:p>
        </w:tc>
        <w:tc>
          <w:tcPr>
            <w:tcW w:w="922" w:type="dxa"/>
            <w:shd w:val="clear" w:color="auto" w:fill="auto"/>
            <w:vAlign w:val="center"/>
          </w:tcPr>
          <w:p w:rsidR="00D75129" w:rsidRPr="005428B5" w:rsidRDefault="00790A97" w:rsidP="00C629EC">
            <w:pPr>
              <w:pStyle w:val="TAC"/>
              <w:rPr>
                <w:rFonts w:eastAsia="Malgun Gothic"/>
                <w:lang w:eastAsia="ko-KR"/>
              </w:rPr>
            </w:pPr>
            <w:r w:rsidRPr="005428B5">
              <w:rPr>
                <w:rFonts w:eastAsia="Malgun Gothic"/>
                <w:lang w:eastAsia="ko-KR"/>
              </w:rPr>
              <w:t>1</w:t>
            </w:r>
          </w:p>
        </w:tc>
        <w:tc>
          <w:tcPr>
            <w:tcW w:w="832" w:type="dxa"/>
            <w:shd w:val="clear" w:color="auto" w:fill="auto"/>
            <w:noWrap/>
            <w:vAlign w:val="center"/>
          </w:tcPr>
          <w:p w:rsidR="00D75129" w:rsidRPr="005428B5" w:rsidRDefault="00790A97" w:rsidP="00C629EC">
            <w:pPr>
              <w:spacing w:after="0"/>
              <w:jc w:val="center"/>
              <w:rPr>
                <w:rFonts w:ascii="Arial" w:eastAsia="Malgun Gothic" w:hAnsi="Arial" w:cs="Arial"/>
                <w:sz w:val="18"/>
                <w:lang w:val="en-US" w:eastAsia="ko-KR"/>
              </w:rPr>
            </w:pPr>
            <w:r w:rsidRPr="005428B5">
              <w:rPr>
                <w:rFonts w:ascii="Arial" w:eastAsia="Malgun Gothic" w:hAnsi="Arial" w:cs="Arial"/>
                <w:sz w:val="18"/>
                <w:lang w:val="en-US" w:eastAsia="ko-KR"/>
              </w:rPr>
              <w:t>1965</w:t>
            </w:r>
          </w:p>
        </w:tc>
        <w:tc>
          <w:tcPr>
            <w:tcW w:w="1003" w:type="dxa"/>
            <w:shd w:val="clear" w:color="auto" w:fill="auto"/>
            <w:noWrap/>
            <w:vAlign w:val="center"/>
          </w:tcPr>
          <w:p w:rsidR="00D75129" w:rsidRPr="005428B5" w:rsidRDefault="00790A97" w:rsidP="00C629EC">
            <w:pPr>
              <w:spacing w:after="0"/>
              <w:jc w:val="center"/>
              <w:rPr>
                <w:rFonts w:ascii="Arial" w:eastAsia="Malgun Gothic" w:hAnsi="Arial" w:cs="Arial"/>
                <w:sz w:val="18"/>
                <w:lang w:val="en-US" w:eastAsia="ko-KR"/>
              </w:rPr>
            </w:pPr>
            <w:r w:rsidRPr="005428B5">
              <w:rPr>
                <w:rFonts w:ascii="Arial" w:eastAsia="Malgun Gothic" w:hAnsi="Arial" w:cs="Arial"/>
                <w:sz w:val="18"/>
                <w:lang w:val="en-US" w:eastAsia="ko-KR"/>
              </w:rPr>
              <w:t>5</w:t>
            </w:r>
          </w:p>
        </w:tc>
        <w:tc>
          <w:tcPr>
            <w:tcW w:w="1003" w:type="dxa"/>
            <w:shd w:val="clear" w:color="auto" w:fill="auto"/>
            <w:noWrap/>
            <w:vAlign w:val="center"/>
          </w:tcPr>
          <w:p w:rsidR="00D75129" w:rsidRPr="005428B5" w:rsidRDefault="00790A97" w:rsidP="00C629EC">
            <w:pPr>
              <w:spacing w:after="0"/>
              <w:jc w:val="center"/>
              <w:rPr>
                <w:rFonts w:ascii="Arial" w:eastAsia="Malgun Gothic" w:hAnsi="Arial" w:cs="Arial"/>
                <w:sz w:val="18"/>
                <w:lang w:val="en-US" w:eastAsia="ko-KR"/>
              </w:rPr>
            </w:pPr>
            <w:r w:rsidRPr="005428B5">
              <w:rPr>
                <w:rFonts w:ascii="Arial" w:eastAsia="Malgun Gothic" w:hAnsi="Arial" w:cs="Arial"/>
                <w:sz w:val="18"/>
                <w:lang w:val="en-US" w:eastAsia="ko-KR"/>
              </w:rPr>
              <w:t>25</w:t>
            </w:r>
          </w:p>
        </w:tc>
        <w:tc>
          <w:tcPr>
            <w:tcW w:w="1003" w:type="dxa"/>
            <w:shd w:val="clear" w:color="auto" w:fill="auto"/>
            <w:noWrap/>
            <w:vAlign w:val="center"/>
          </w:tcPr>
          <w:p w:rsidR="00D75129" w:rsidRPr="005428B5" w:rsidRDefault="00D75129" w:rsidP="00C629EC">
            <w:pPr>
              <w:pStyle w:val="TAC"/>
              <w:rPr>
                <w:rFonts w:eastAsia="Malgun Gothic" w:cs="Arial"/>
                <w:lang w:eastAsia="ko-KR"/>
              </w:rPr>
            </w:pPr>
            <w:r w:rsidRPr="005428B5">
              <w:rPr>
                <w:rFonts w:eastAsia="Malgun Gothic" w:cs="Arial" w:hint="eastAsia"/>
                <w:lang w:eastAsia="ko-KR"/>
              </w:rPr>
              <w:t>2155</w:t>
            </w:r>
          </w:p>
        </w:tc>
        <w:tc>
          <w:tcPr>
            <w:tcW w:w="1003" w:type="dxa"/>
            <w:vAlign w:val="center"/>
          </w:tcPr>
          <w:p w:rsidR="00D75129" w:rsidRPr="005428B5" w:rsidRDefault="00790A97" w:rsidP="00C629EC">
            <w:pPr>
              <w:spacing w:after="0"/>
              <w:jc w:val="center"/>
              <w:rPr>
                <w:rFonts w:ascii="Calibri" w:eastAsia="Malgun Gothic" w:hAnsi="Calibri"/>
                <w:lang w:val="en-US" w:eastAsia="ko-KR"/>
              </w:rPr>
            </w:pPr>
            <w:r w:rsidRPr="005428B5">
              <w:rPr>
                <w:rFonts w:ascii="Calibri" w:eastAsia="Malgun Gothic" w:hAnsi="Calibri"/>
                <w:lang w:val="en-US" w:eastAsia="ko-KR"/>
              </w:rPr>
              <w:t>5</w:t>
            </w:r>
          </w:p>
        </w:tc>
        <w:tc>
          <w:tcPr>
            <w:tcW w:w="1003" w:type="dxa"/>
            <w:shd w:val="clear" w:color="auto" w:fill="auto"/>
            <w:noWrap/>
            <w:vAlign w:val="center"/>
          </w:tcPr>
          <w:p w:rsidR="00D75129" w:rsidRPr="005428B5" w:rsidRDefault="00D75129" w:rsidP="00C629EC">
            <w:pPr>
              <w:pStyle w:val="TAC"/>
              <w:rPr>
                <w:rFonts w:eastAsia="Malgun Gothic"/>
                <w:lang w:eastAsia="ko-KR"/>
              </w:rPr>
            </w:pPr>
            <w:r w:rsidRPr="005428B5">
              <w:rPr>
                <w:rFonts w:eastAsia="Malgun Gothic" w:hint="eastAsia"/>
                <w:lang w:eastAsia="ko-KR"/>
              </w:rPr>
              <w:t>N/A</w:t>
            </w:r>
          </w:p>
        </w:tc>
        <w:tc>
          <w:tcPr>
            <w:tcW w:w="866" w:type="dxa"/>
            <w:vMerge w:val="restart"/>
            <w:shd w:val="clear" w:color="auto" w:fill="auto"/>
            <w:vAlign w:val="center"/>
          </w:tcPr>
          <w:p w:rsidR="00D75129" w:rsidRPr="005428B5" w:rsidRDefault="00790A97" w:rsidP="00C629EC">
            <w:pPr>
              <w:pStyle w:val="TAC"/>
              <w:rPr>
                <w:rFonts w:eastAsia="Malgun Gothic"/>
                <w:lang w:eastAsia="ko-KR"/>
              </w:rPr>
            </w:pPr>
            <w:r w:rsidRPr="005428B5">
              <w:rPr>
                <w:rFonts w:eastAsia="Malgun Gothic"/>
                <w:lang w:eastAsia="ko-KR"/>
              </w:rPr>
              <w:t>FDD-FDD</w:t>
            </w:r>
          </w:p>
        </w:tc>
        <w:tc>
          <w:tcPr>
            <w:tcW w:w="866" w:type="dxa"/>
            <w:vAlign w:val="center"/>
          </w:tcPr>
          <w:p w:rsidR="00D75129" w:rsidRPr="005428B5" w:rsidRDefault="00790A97" w:rsidP="00C629EC">
            <w:pPr>
              <w:pStyle w:val="TAC"/>
              <w:rPr>
                <w:rFonts w:eastAsia="Malgun Gothic"/>
                <w:lang w:eastAsia="ko-KR"/>
              </w:rPr>
            </w:pPr>
            <w:r w:rsidRPr="005428B5">
              <w:rPr>
                <w:rFonts w:eastAsia="Malgun Gothic"/>
                <w:lang w:eastAsia="ko-KR"/>
              </w:rPr>
              <w:t>N/A</w:t>
            </w:r>
          </w:p>
        </w:tc>
      </w:tr>
      <w:tr w:rsidR="00D75129" w:rsidRPr="005428B5" w:rsidTr="00C629EC">
        <w:trPr>
          <w:gridAfter w:val="1"/>
          <w:wAfter w:w="6" w:type="dxa"/>
          <w:trHeight w:val="272"/>
          <w:jc w:val="center"/>
        </w:trPr>
        <w:tc>
          <w:tcPr>
            <w:tcW w:w="1726" w:type="dxa"/>
            <w:vMerge/>
            <w:vAlign w:val="center"/>
          </w:tcPr>
          <w:p w:rsidR="00D75129" w:rsidRPr="005428B5" w:rsidRDefault="00D75129" w:rsidP="00C629EC">
            <w:pPr>
              <w:pStyle w:val="TAH"/>
            </w:pPr>
          </w:p>
        </w:tc>
        <w:tc>
          <w:tcPr>
            <w:tcW w:w="922" w:type="dxa"/>
            <w:shd w:val="clear" w:color="auto" w:fill="auto"/>
            <w:vAlign w:val="center"/>
          </w:tcPr>
          <w:p w:rsidR="00D75129" w:rsidRPr="005428B5" w:rsidRDefault="00790A97" w:rsidP="00C629EC">
            <w:pPr>
              <w:pStyle w:val="TAC"/>
              <w:rPr>
                <w:rFonts w:eastAsia="Malgun Gothic"/>
                <w:lang w:eastAsia="ko-KR"/>
              </w:rPr>
            </w:pPr>
            <w:r w:rsidRPr="005428B5">
              <w:rPr>
                <w:rFonts w:eastAsia="Malgun Gothic"/>
                <w:lang w:eastAsia="ko-KR"/>
              </w:rPr>
              <w:t>7</w:t>
            </w:r>
          </w:p>
        </w:tc>
        <w:tc>
          <w:tcPr>
            <w:tcW w:w="832" w:type="dxa"/>
            <w:shd w:val="clear" w:color="auto" w:fill="auto"/>
            <w:noWrap/>
            <w:vAlign w:val="center"/>
          </w:tcPr>
          <w:p w:rsidR="00D75129" w:rsidRPr="005428B5" w:rsidRDefault="00790A97" w:rsidP="00C629EC">
            <w:pPr>
              <w:spacing w:after="0"/>
              <w:jc w:val="center"/>
              <w:rPr>
                <w:rFonts w:ascii="Arial" w:eastAsia="Malgun Gothic" w:hAnsi="Arial" w:cs="Arial"/>
                <w:sz w:val="18"/>
                <w:lang w:val="en-US" w:eastAsia="ko-KR"/>
              </w:rPr>
            </w:pPr>
            <w:r w:rsidRPr="005428B5">
              <w:rPr>
                <w:rFonts w:ascii="Arial" w:eastAsia="Malgun Gothic" w:hAnsi="Arial" w:cs="Arial"/>
                <w:sz w:val="18"/>
                <w:lang w:val="en-US" w:eastAsia="ko-KR"/>
              </w:rPr>
              <w:t>2510</w:t>
            </w:r>
          </w:p>
        </w:tc>
        <w:tc>
          <w:tcPr>
            <w:tcW w:w="1003" w:type="dxa"/>
            <w:shd w:val="clear" w:color="auto" w:fill="auto"/>
            <w:noWrap/>
            <w:vAlign w:val="center"/>
          </w:tcPr>
          <w:p w:rsidR="00D75129" w:rsidRPr="005428B5" w:rsidRDefault="00790A97" w:rsidP="00C629EC">
            <w:pPr>
              <w:spacing w:after="0"/>
              <w:jc w:val="center"/>
              <w:rPr>
                <w:rFonts w:ascii="Arial" w:eastAsia="Malgun Gothic" w:hAnsi="Arial" w:cs="Arial"/>
                <w:sz w:val="18"/>
                <w:lang w:val="en-US" w:eastAsia="ko-KR"/>
              </w:rPr>
            </w:pPr>
            <w:r w:rsidRPr="005428B5">
              <w:rPr>
                <w:rFonts w:ascii="Arial" w:eastAsia="Malgun Gothic" w:hAnsi="Arial" w:cs="Arial"/>
                <w:sz w:val="18"/>
                <w:lang w:val="en-US" w:eastAsia="ko-KR"/>
              </w:rPr>
              <w:t>10</w:t>
            </w:r>
          </w:p>
        </w:tc>
        <w:tc>
          <w:tcPr>
            <w:tcW w:w="1003" w:type="dxa"/>
            <w:shd w:val="clear" w:color="auto" w:fill="auto"/>
            <w:noWrap/>
            <w:vAlign w:val="center"/>
          </w:tcPr>
          <w:p w:rsidR="00D75129" w:rsidRPr="005428B5" w:rsidRDefault="00790A97" w:rsidP="00C629EC">
            <w:pPr>
              <w:spacing w:after="0"/>
              <w:jc w:val="center"/>
              <w:rPr>
                <w:rFonts w:ascii="Arial" w:eastAsia="Malgun Gothic" w:hAnsi="Arial" w:cs="Arial"/>
                <w:sz w:val="18"/>
                <w:lang w:val="en-US" w:eastAsia="ko-KR"/>
              </w:rPr>
            </w:pPr>
            <w:r w:rsidRPr="005428B5">
              <w:rPr>
                <w:rFonts w:ascii="Arial" w:eastAsia="Malgun Gothic" w:hAnsi="Arial" w:cs="Arial"/>
                <w:sz w:val="18"/>
                <w:lang w:val="en-US" w:eastAsia="ko-KR"/>
              </w:rPr>
              <w:t>50</w:t>
            </w:r>
          </w:p>
        </w:tc>
        <w:tc>
          <w:tcPr>
            <w:tcW w:w="1003" w:type="dxa"/>
            <w:shd w:val="clear" w:color="auto" w:fill="auto"/>
            <w:noWrap/>
            <w:vAlign w:val="center"/>
          </w:tcPr>
          <w:p w:rsidR="00D75129" w:rsidRPr="005428B5" w:rsidRDefault="00D75129" w:rsidP="00C629EC">
            <w:pPr>
              <w:pStyle w:val="TAC"/>
              <w:rPr>
                <w:rFonts w:eastAsia="Malgun Gothic" w:cs="Arial"/>
                <w:lang w:eastAsia="ko-KR"/>
              </w:rPr>
            </w:pPr>
            <w:r w:rsidRPr="005428B5">
              <w:rPr>
                <w:rFonts w:eastAsia="Malgun Gothic" w:cs="Arial" w:hint="eastAsia"/>
                <w:lang w:eastAsia="ko-KR"/>
              </w:rPr>
              <w:t>2630</w:t>
            </w:r>
          </w:p>
        </w:tc>
        <w:tc>
          <w:tcPr>
            <w:tcW w:w="1003" w:type="dxa"/>
            <w:vAlign w:val="center"/>
          </w:tcPr>
          <w:p w:rsidR="00D75129" w:rsidRPr="005428B5" w:rsidRDefault="00790A97" w:rsidP="00C629EC">
            <w:pPr>
              <w:spacing w:after="0"/>
              <w:jc w:val="center"/>
              <w:rPr>
                <w:rFonts w:ascii="Calibri" w:eastAsia="Malgun Gothic" w:hAnsi="Calibri"/>
                <w:lang w:val="en-US" w:eastAsia="ko-KR"/>
              </w:rPr>
            </w:pPr>
            <w:r w:rsidRPr="005428B5">
              <w:rPr>
                <w:rFonts w:ascii="Calibri" w:eastAsia="Malgun Gothic" w:hAnsi="Calibri"/>
                <w:lang w:val="en-US" w:eastAsia="ko-KR"/>
              </w:rPr>
              <w:t>10</w:t>
            </w:r>
          </w:p>
        </w:tc>
        <w:tc>
          <w:tcPr>
            <w:tcW w:w="1003" w:type="dxa"/>
            <w:shd w:val="clear" w:color="auto" w:fill="auto"/>
            <w:noWrap/>
            <w:vAlign w:val="center"/>
          </w:tcPr>
          <w:p w:rsidR="00D75129" w:rsidRPr="005428B5" w:rsidRDefault="00D75129" w:rsidP="00C629EC">
            <w:pPr>
              <w:pStyle w:val="TAC"/>
              <w:rPr>
                <w:rFonts w:eastAsia="Malgun Gothic"/>
                <w:lang w:eastAsia="ko-KR"/>
              </w:rPr>
            </w:pPr>
            <w:r w:rsidRPr="005428B5">
              <w:rPr>
                <w:rFonts w:eastAsia="Malgun Gothic" w:hint="eastAsia"/>
                <w:lang w:eastAsia="ko-KR"/>
              </w:rPr>
              <w:t>N/A</w:t>
            </w:r>
          </w:p>
        </w:tc>
        <w:tc>
          <w:tcPr>
            <w:tcW w:w="866" w:type="dxa"/>
            <w:vMerge/>
            <w:shd w:val="clear" w:color="auto" w:fill="auto"/>
            <w:vAlign w:val="center"/>
          </w:tcPr>
          <w:p w:rsidR="00D75129" w:rsidRPr="005428B5" w:rsidRDefault="00D75129" w:rsidP="00C629EC">
            <w:pPr>
              <w:pStyle w:val="TAC"/>
            </w:pPr>
          </w:p>
        </w:tc>
        <w:tc>
          <w:tcPr>
            <w:tcW w:w="866" w:type="dxa"/>
            <w:vAlign w:val="center"/>
          </w:tcPr>
          <w:p w:rsidR="00D75129" w:rsidRPr="005428B5" w:rsidRDefault="00790A97" w:rsidP="00C629EC">
            <w:pPr>
              <w:pStyle w:val="TAC"/>
              <w:rPr>
                <w:rFonts w:eastAsia="Malgun Gothic"/>
                <w:lang w:eastAsia="ko-KR"/>
              </w:rPr>
            </w:pPr>
            <w:r w:rsidRPr="005428B5">
              <w:rPr>
                <w:rFonts w:eastAsia="Malgun Gothic"/>
                <w:lang w:eastAsia="ko-KR"/>
              </w:rPr>
              <w:t>N/A</w:t>
            </w:r>
          </w:p>
        </w:tc>
      </w:tr>
      <w:tr w:rsidR="00D75129" w:rsidRPr="005428B5" w:rsidTr="00C629EC">
        <w:trPr>
          <w:gridAfter w:val="1"/>
          <w:wAfter w:w="6" w:type="dxa"/>
          <w:trHeight w:val="56"/>
          <w:jc w:val="center"/>
        </w:trPr>
        <w:tc>
          <w:tcPr>
            <w:tcW w:w="1726" w:type="dxa"/>
            <w:vMerge/>
            <w:vAlign w:val="center"/>
          </w:tcPr>
          <w:p w:rsidR="00D75129" w:rsidRPr="005428B5" w:rsidRDefault="00D75129" w:rsidP="00C629EC">
            <w:pPr>
              <w:pStyle w:val="TAH"/>
            </w:pPr>
          </w:p>
        </w:tc>
        <w:tc>
          <w:tcPr>
            <w:tcW w:w="922" w:type="dxa"/>
            <w:shd w:val="clear" w:color="auto" w:fill="auto"/>
            <w:vAlign w:val="center"/>
          </w:tcPr>
          <w:p w:rsidR="00D75129" w:rsidRPr="005428B5" w:rsidRDefault="00790A97" w:rsidP="00C629EC">
            <w:pPr>
              <w:pStyle w:val="TAC"/>
              <w:rPr>
                <w:rFonts w:eastAsia="Malgun Gothic"/>
                <w:lang w:eastAsia="ko-KR"/>
              </w:rPr>
            </w:pPr>
            <w:r w:rsidRPr="005428B5">
              <w:rPr>
                <w:rFonts w:eastAsia="Malgun Gothic"/>
                <w:lang w:eastAsia="ko-KR"/>
              </w:rPr>
              <w:t>26</w:t>
            </w:r>
          </w:p>
        </w:tc>
        <w:tc>
          <w:tcPr>
            <w:tcW w:w="832" w:type="dxa"/>
            <w:shd w:val="clear" w:color="auto" w:fill="auto"/>
            <w:noWrap/>
            <w:vAlign w:val="center"/>
          </w:tcPr>
          <w:p w:rsidR="00D75129" w:rsidRPr="005428B5" w:rsidRDefault="00790A97" w:rsidP="00C629EC">
            <w:pPr>
              <w:spacing w:after="0"/>
              <w:jc w:val="center"/>
              <w:rPr>
                <w:rFonts w:ascii="Arial" w:eastAsia="Malgun Gothic" w:hAnsi="Arial" w:cs="Arial"/>
                <w:sz w:val="18"/>
                <w:lang w:val="en-US" w:eastAsia="ko-KR"/>
              </w:rPr>
            </w:pPr>
            <w:r w:rsidRPr="005428B5">
              <w:rPr>
                <w:rFonts w:ascii="Arial" w:eastAsia="Malgun Gothic" w:hAnsi="Arial" w:cs="Arial"/>
                <w:sz w:val="18"/>
                <w:lang w:val="en-US" w:eastAsia="ko-KR"/>
              </w:rPr>
              <w:t>830</w:t>
            </w:r>
          </w:p>
        </w:tc>
        <w:tc>
          <w:tcPr>
            <w:tcW w:w="1003" w:type="dxa"/>
            <w:shd w:val="clear" w:color="auto" w:fill="auto"/>
            <w:noWrap/>
            <w:vAlign w:val="center"/>
          </w:tcPr>
          <w:p w:rsidR="00D75129" w:rsidRPr="005428B5" w:rsidRDefault="00790A97" w:rsidP="00C629EC">
            <w:pPr>
              <w:spacing w:after="0"/>
              <w:jc w:val="center"/>
              <w:rPr>
                <w:rFonts w:ascii="Arial" w:eastAsia="Malgun Gothic" w:hAnsi="Arial" w:cs="Arial"/>
                <w:sz w:val="18"/>
                <w:lang w:val="en-US" w:eastAsia="ko-KR"/>
              </w:rPr>
            </w:pPr>
            <w:r w:rsidRPr="005428B5">
              <w:rPr>
                <w:rFonts w:ascii="Arial" w:eastAsia="Malgun Gothic" w:hAnsi="Arial" w:cs="Arial"/>
                <w:sz w:val="18"/>
                <w:lang w:val="en-US" w:eastAsia="ko-KR"/>
              </w:rPr>
              <w:t>5</w:t>
            </w:r>
          </w:p>
        </w:tc>
        <w:tc>
          <w:tcPr>
            <w:tcW w:w="1003" w:type="dxa"/>
            <w:shd w:val="clear" w:color="auto" w:fill="auto"/>
            <w:noWrap/>
            <w:vAlign w:val="center"/>
          </w:tcPr>
          <w:p w:rsidR="00D75129" w:rsidRPr="005428B5" w:rsidRDefault="00790A97" w:rsidP="00C629EC">
            <w:pPr>
              <w:spacing w:after="0"/>
              <w:jc w:val="center"/>
              <w:rPr>
                <w:rFonts w:ascii="Arial" w:eastAsia="Malgun Gothic" w:hAnsi="Arial" w:cs="Arial"/>
                <w:sz w:val="18"/>
                <w:lang w:val="en-US" w:eastAsia="ko-KR"/>
              </w:rPr>
            </w:pPr>
            <w:r w:rsidRPr="005428B5">
              <w:rPr>
                <w:rFonts w:ascii="Arial" w:eastAsia="Malgun Gothic" w:hAnsi="Arial" w:cs="Arial"/>
                <w:sz w:val="18"/>
                <w:lang w:val="en-US" w:eastAsia="ko-KR"/>
              </w:rPr>
              <w:t>50</w:t>
            </w:r>
          </w:p>
        </w:tc>
        <w:tc>
          <w:tcPr>
            <w:tcW w:w="1003" w:type="dxa"/>
            <w:shd w:val="clear" w:color="auto" w:fill="auto"/>
            <w:noWrap/>
            <w:vAlign w:val="center"/>
          </w:tcPr>
          <w:p w:rsidR="00D75129" w:rsidRPr="005428B5" w:rsidRDefault="00D75129" w:rsidP="00C629EC">
            <w:pPr>
              <w:pStyle w:val="TAC"/>
              <w:rPr>
                <w:rFonts w:eastAsia="Malgun Gothic" w:cs="Arial"/>
                <w:lang w:eastAsia="ko-KR"/>
              </w:rPr>
            </w:pPr>
            <w:r w:rsidRPr="005428B5">
              <w:rPr>
                <w:rFonts w:eastAsia="Malgun Gothic" w:cs="Arial" w:hint="eastAsia"/>
                <w:lang w:eastAsia="ko-KR"/>
              </w:rPr>
              <w:t>875</w:t>
            </w:r>
          </w:p>
        </w:tc>
        <w:tc>
          <w:tcPr>
            <w:tcW w:w="1003" w:type="dxa"/>
            <w:vAlign w:val="center"/>
          </w:tcPr>
          <w:p w:rsidR="00D75129" w:rsidRPr="005428B5" w:rsidRDefault="00790A97" w:rsidP="00C629EC">
            <w:pPr>
              <w:spacing w:after="0"/>
              <w:jc w:val="center"/>
              <w:rPr>
                <w:rFonts w:ascii="Calibri" w:eastAsia="Malgun Gothic" w:hAnsi="Calibri"/>
                <w:lang w:val="en-US" w:eastAsia="ko-KR"/>
              </w:rPr>
            </w:pPr>
            <w:r w:rsidRPr="005428B5">
              <w:rPr>
                <w:rFonts w:ascii="Calibri" w:eastAsia="Malgun Gothic" w:hAnsi="Calibri"/>
                <w:lang w:val="en-US" w:eastAsia="ko-KR"/>
              </w:rPr>
              <w:t>5</w:t>
            </w:r>
          </w:p>
        </w:tc>
        <w:tc>
          <w:tcPr>
            <w:tcW w:w="1003" w:type="dxa"/>
            <w:shd w:val="clear" w:color="auto" w:fill="auto"/>
            <w:noWrap/>
            <w:vAlign w:val="center"/>
          </w:tcPr>
          <w:p w:rsidR="00D75129" w:rsidRPr="005428B5" w:rsidRDefault="00D75129" w:rsidP="00C629EC">
            <w:pPr>
              <w:pStyle w:val="TAC"/>
              <w:rPr>
                <w:rFonts w:eastAsia="Malgun Gothic"/>
                <w:b/>
                <w:lang w:eastAsia="ko-KR"/>
              </w:rPr>
            </w:pPr>
            <w:r w:rsidRPr="005428B5">
              <w:rPr>
                <w:rFonts w:eastAsia="Malgun Gothic" w:hint="eastAsia"/>
                <w:b/>
                <w:lang w:eastAsia="ko-KR"/>
              </w:rPr>
              <w:t>3.5</w:t>
            </w:r>
          </w:p>
        </w:tc>
        <w:tc>
          <w:tcPr>
            <w:tcW w:w="866" w:type="dxa"/>
            <w:vMerge/>
            <w:shd w:val="clear" w:color="auto" w:fill="auto"/>
            <w:vAlign w:val="center"/>
          </w:tcPr>
          <w:p w:rsidR="00D75129" w:rsidRPr="005428B5" w:rsidRDefault="00D75129" w:rsidP="00C629EC">
            <w:pPr>
              <w:pStyle w:val="TAC"/>
            </w:pPr>
          </w:p>
        </w:tc>
        <w:tc>
          <w:tcPr>
            <w:tcW w:w="866" w:type="dxa"/>
            <w:vAlign w:val="center"/>
          </w:tcPr>
          <w:p w:rsidR="00D75129" w:rsidRPr="005428B5" w:rsidRDefault="00790A97" w:rsidP="00C629EC">
            <w:pPr>
              <w:pStyle w:val="TAC"/>
              <w:rPr>
                <w:rFonts w:eastAsia="Malgun Gothic"/>
                <w:lang w:eastAsia="ko-KR"/>
              </w:rPr>
            </w:pPr>
            <w:r w:rsidRPr="005428B5">
              <w:rPr>
                <w:rFonts w:eastAsia="Malgun Gothic"/>
                <w:lang w:eastAsia="ko-KR"/>
              </w:rPr>
              <w:t>IMD5</w:t>
            </w:r>
          </w:p>
        </w:tc>
      </w:tr>
    </w:tbl>
    <w:p w:rsidR="00D75129" w:rsidRPr="005428B5" w:rsidRDefault="00D75129" w:rsidP="00D75129">
      <w:pPr>
        <w:pStyle w:val="Guidance"/>
        <w:rPr>
          <w:i w:val="0"/>
          <w:color w:val="auto"/>
        </w:rPr>
      </w:pPr>
    </w:p>
    <w:p w:rsidR="00D75129" w:rsidRPr="005428B5" w:rsidRDefault="00D75129" w:rsidP="00CE3C94">
      <w:pPr>
        <w:pStyle w:val="Heading4"/>
        <w:rPr>
          <w:lang w:val="en-US"/>
        </w:rPr>
      </w:pPr>
      <w:bookmarkStart w:id="119" w:name="_Toc519497874"/>
      <w:r w:rsidRPr="005428B5">
        <w:rPr>
          <w:lang w:val="en-US"/>
        </w:rPr>
        <w:t>6.</w:t>
      </w:r>
      <w:r w:rsidR="00790A97" w:rsidRPr="005428B5">
        <w:rPr>
          <w:rFonts w:eastAsia="Malgun Gothic"/>
          <w:lang w:val="en-US" w:eastAsia="ko-KR"/>
        </w:rPr>
        <w:t>17</w:t>
      </w:r>
      <w:r w:rsidR="00790A97" w:rsidRPr="005428B5">
        <w:rPr>
          <w:lang w:val="en-US"/>
        </w:rPr>
        <w:t>.1.</w:t>
      </w:r>
      <w:r w:rsidR="00790A97" w:rsidRPr="005428B5">
        <w:rPr>
          <w:rFonts w:eastAsia="Malgun Gothic"/>
          <w:lang w:val="en-US" w:eastAsia="ko-KR"/>
        </w:rPr>
        <w:t>5</w:t>
      </w:r>
      <w:r w:rsidR="00790A97" w:rsidRPr="005428B5">
        <w:rPr>
          <w:lang w:val="en-US"/>
        </w:rPr>
        <w:tab/>
        <w:t>∆TIB and ∆RIB values</w:t>
      </w:r>
      <w:bookmarkEnd w:id="119"/>
    </w:p>
    <w:p w:rsidR="00D75129" w:rsidRPr="005428B5" w:rsidRDefault="00790A97" w:rsidP="00D75129">
      <w:pPr>
        <w:rPr>
          <w:rFonts w:eastAsia="Malgun Gothic"/>
          <w:lang w:val="en-US" w:eastAsia="ko-KR"/>
        </w:rPr>
      </w:pPr>
      <w:r w:rsidRPr="005428B5">
        <w:rPr>
          <w:rFonts w:eastAsia="Malgun Gothic"/>
          <w:lang w:val="en-US" w:eastAsia="ko-KR"/>
        </w:rPr>
        <w:t xml:space="preserve">Same values for </w:t>
      </w:r>
      <w:r w:rsidRPr="005428B5">
        <w:rPr>
          <w:lang w:val="en-US"/>
        </w:rPr>
        <w:t>∆T</w:t>
      </w:r>
      <w:r w:rsidRPr="005428B5">
        <w:rPr>
          <w:vertAlign w:val="subscript"/>
          <w:lang w:val="en-US"/>
        </w:rPr>
        <w:t>IB</w:t>
      </w:r>
      <w:r w:rsidRPr="005428B5">
        <w:rPr>
          <w:lang w:val="en-US"/>
        </w:rPr>
        <w:t xml:space="preserve"> and ∆R</w:t>
      </w:r>
      <w:r w:rsidRPr="005428B5">
        <w:rPr>
          <w:vertAlign w:val="subscript"/>
          <w:lang w:val="en-US"/>
        </w:rPr>
        <w:t>IB</w:t>
      </w:r>
      <w:r w:rsidRPr="005428B5">
        <w:rPr>
          <w:lang w:val="en-US"/>
        </w:rPr>
        <w:t xml:space="preserve"> </w:t>
      </w:r>
      <w:r w:rsidRPr="005428B5">
        <w:rPr>
          <w:rFonts w:eastAsia="Malgun Gothic"/>
          <w:lang w:val="en-US" w:eastAsia="ko-KR"/>
        </w:rPr>
        <w:t>of 3DL/1UL CA_1A-7A-26A are applied.</w:t>
      </w:r>
    </w:p>
    <w:p w:rsidR="00D75129" w:rsidRPr="005428B5" w:rsidRDefault="00D75129" w:rsidP="00CE3C94">
      <w:pPr>
        <w:pStyle w:val="Heading2"/>
        <w:rPr>
          <w:lang w:eastAsia="ko-KR"/>
        </w:rPr>
      </w:pPr>
      <w:bookmarkStart w:id="120" w:name="_Toc519497875"/>
      <w:r w:rsidRPr="005428B5">
        <w:t>6.</w:t>
      </w:r>
      <w:r w:rsidRPr="005428B5">
        <w:rPr>
          <w:rFonts w:eastAsia="Malgun Gothic" w:hint="eastAsia"/>
          <w:lang w:eastAsia="ko-KR"/>
        </w:rPr>
        <w:t>18</w:t>
      </w:r>
      <w:r w:rsidR="00790A97" w:rsidRPr="005428B5">
        <w:rPr>
          <w:rFonts w:ascii="Calibri" w:hAnsi="Calibri"/>
          <w:sz w:val="22"/>
          <w:szCs w:val="22"/>
          <w:lang w:val="en-US" w:eastAsia="sv-SE"/>
        </w:rPr>
        <w:tab/>
      </w:r>
      <w:r w:rsidR="00790A97" w:rsidRPr="005428B5">
        <w:t>LTE Advanced Carrier Aggregation</w:t>
      </w:r>
      <w:r w:rsidR="00790A97" w:rsidRPr="005428B5">
        <w:rPr>
          <w:lang w:eastAsia="ko-KR"/>
        </w:rPr>
        <w:t xml:space="preserve">: </w:t>
      </w:r>
      <w:r w:rsidR="00790A97" w:rsidRPr="005428B5">
        <w:t xml:space="preserve">Band </w:t>
      </w:r>
      <w:r w:rsidR="00790A97" w:rsidRPr="005428B5">
        <w:rPr>
          <w:rFonts w:eastAsia="Malgun Gothic"/>
          <w:lang w:eastAsia="ko-KR"/>
        </w:rPr>
        <w:t>3</w:t>
      </w:r>
      <w:r w:rsidR="00790A97" w:rsidRPr="005428B5">
        <w:t xml:space="preserve"> and Band </w:t>
      </w:r>
      <w:r w:rsidR="00790A97" w:rsidRPr="005428B5">
        <w:rPr>
          <w:rFonts w:eastAsia="Malgun Gothic"/>
          <w:lang w:eastAsia="ko-KR"/>
        </w:rPr>
        <w:t>7</w:t>
      </w:r>
      <w:r w:rsidR="00790A97" w:rsidRPr="005428B5">
        <w:rPr>
          <w:lang w:eastAsia="ko-KR"/>
        </w:rPr>
        <w:t xml:space="preserve"> and Band </w:t>
      </w:r>
      <w:r w:rsidR="00790A97" w:rsidRPr="005428B5">
        <w:rPr>
          <w:rFonts w:eastAsia="Malgun Gothic"/>
          <w:lang w:eastAsia="ko-KR"/>
        </w:rPr>
        <w:t>26</w:t>
      </w:r>
      <w:r w:rsidR="00790A97" w:rsidRPr="005428B5">
        <w:t xml:space="preserve"> </w:t>
      </w:r>
      <w:r w:rsidR="00790A97" w:rsidRPr="005428B5">
        <w:rPr>
          <w:lang w:eastAsia="ko-KR"/>
        </w:rPr>
        <w:t>with 2</w:t>
      </w:r>
      <w:r w:rsidR="00790A97" w:rsidRPr="005428B5">
        <w:t xml:space="preserve"> UL</w:t>
      </w:r>
      <w:r w:rsidR="00790A97" w:rsidRPr="005428B5">
        <w:rPr>
          <w:lang w:eastAsia="ko-KR"/>
        </w:rPr>
        <w:t>s</w:t>
      </w:r>
      <w:bookmarkEnd w:id="120"/>
    </w:p>
    <w:p w:rsidR="00D75129" w:rsidRPr="005428B5" w:rsidRDefault="00790A97" w:rsidP="00CE3C94">
      <w:pPr>
        <w:pStyle w:val="Heading3"/>
        <w:rPr>
          <w:rFonts w:ascii="Calibri" w:hAnsi="Calibri"/>
          <w:sz w:val="22"/>
          <w:szCs w:val="22"/>
          <w:lang w:val="en-US" w:eastAsia="sv-SE"/>
        </w:rPr>
      </w:pPr>
      <w:bookmarkStart w:id="121" w:name="_Toc519497876"/>
      <w:r w:rsidRPr="005428B5">
        <w:rPr>
          <w:lang w:val="en-US"/>
        </w:rPr>
        <w:t>6.</w:t>
      </w:r>
      <w:r w:rsidRPr="005428B5">
        <w:rPr>
          <w:rFonts w:eastAsia="Malgun Gothic"/>
          <w:lang w:val="en-US" w:eastAsia="ko-KR"/>
        </w:rPr>
        <w:t>18</w:t>
      </w:r>
      <w:r w:rsidRPr="005428B5">
        <w:rPr>
          <w:lang w:val="en-US" w:eastAsia="ko-KR"/>
        </w:rPr>
        <w:t>.1</w:t>
      </w:r>
      <w:r w:rsidRPr="005428B5">
        <w:rPr>
          <w:rFonts w:ascii="Calibri" w:hAnsi="Calibri"/>
          <w:sz w:val="22"/>
          <w:szCs w:val="22"/>
          <w:lang w:val="en-US" w:eastAsia="sv-SE"/>
        </w:rPr>
        <w:tab/>
      </w:r>
      <w:r w:rsidR="00D75129" w:rsidRPr="005428B5">
        <w:rPr>
          <w:lang w:val="en-US"/>
        </w:rPr>
        <w:t>List of specific combination issues</w:t>
      </w:r>
      <w:bookmarkEnd w:id="121"/>
    </w:p>
    <w:p w:rsidR="00D75129" w:rsidRPr="005428B5" w:rsidRDefault="00790A97" w:rsidP="00CE3C94">
      <w:pPr>
        <w:pStyle w:val="Heading4"/>
        <w:rPr>
          <w:lang w:val="en-US"/>
        </w:rPr>
      </w:pPr>
      <w:bookmarkStart w:id="122" w:name="_Toc519497877"/>
      <w:r w:rsidRPr="005428B5">
        <w:rPr>
          <w:lang w:val="en-US"/>
        </w:rPr>
        <w:t>6.</w:t>
      </w:r>
      <w:r w:rsidRPr="005428B5">
        <w:rPr>
          <w:rFonts w:eastAsia="Malgun Gothic"/>
          <w:lang w:val="en-US" w:eastAsia="ko-KR"/>
        </w:rPr>
        <w:t>18</w:t>
      </w:r>
      <w:r w:rsidRPr="005428B5">
        <w:rPr>
          <w:lang w:val="en-US"/>
        </w:rPr>
        <w:t>.1</w:t>
      </w:r>
      <w:r w:rsidRPr="005428B5">
        <w:rPr>
          <w:lang w:val="en-US" w:eastAsia="ko-KR"/>
        </w:rPr>
        <w:t>.1</w:t>
      </w:r>
      <w:r w:rsidRPr="005428B5">
        <w:rPr>
          <w:rFonts w:ascii="Calibri" w:hAnsi="Calibri"/>
          <w:sz w:val="22"/>
          <w:szCs w:val="22"/>
          <w:lang w:val="en-US" w:eastAsia="sv-SE"/>
        </w:rPr>
        <w:tab/>
      </w:r>
      <w:r w:rsidRPr="005428B5">
        <w:rPr>
          <w:lang w:val="en-US"/>
        </w:rPr>
        <w:t>Chann</w:t>
      </w:r>
      <w:r w:rsidR="00D75129" w:rsidRPr="005428B5">
        <w:rPr>
          <w:lang w:val="en-US"/>
        </w:rPr>
        <w:t>el bandwidths per operating band for CA</w:t>
      </w:r>
      <w:bookmarkEnd w:id="122"/>
    </w:p>
    <w:p w:rsidR="00D75129" w:rsidRPr="005428B5" w:rsidRDefault="00790A97" w:rsidP="00A25113">
      <w:pPr>
        <w:pStyle w:val="TH"/>
      </w:pPr>
      <w:r w:rsidRPr="005428B5">
        <w:t>Table 6.</w:t>
      </w:r>
      <w:r w:rsidRPr="005428B5">
        <w:rPr>
          <w:rFonts w:eastAsia="Malgun Gothic"/>
          <w:lang w:eastAsia="ko-KR"/>
        </w:rPr>
        <w:t>18</w:t>
      </w:r>
      <w:r w:rsidRPr="005428B5">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D75129" w:rsidRPr="005428B5" w:rsidTr="00C629EC">
        <w:trPr>
          <w:trHeight w:val="866"/>
          <w:jc w:val="center"/>
        </w:trPr>
        <w:tc>
          <w:tcPr>
            <w:tcW w:w="1396" w:type="dxa"/>
            <w:vAlign w:val="center"/>
          </w:tcPr>
          <w:p w:rsidR="00D75129" w:rsidRPr="005428B5" w:rsidRDefault="00790A97" w:rsidP="00C629EC">
            <w:pPr>
              <w:pStyle w:val="TAH"/>
            </w:pPr>
            <w:r w:rsidRPr="005428B5">
              <w:t>E-UTRA CA Configuration</w:t>
            </w:r>
          </w:p>
        </w:tc>
        <w:tc>
          <w:tcPr>
            <w:tcW w:w="1467" w:type="dxa"/>
            <w:vAlign w:val="center"/>
          </w:tcPr>
          <w:p w:rsidR="00D75129" w:rsidRPr="005428B5" w:rsidRDefault="00790A97" w:rsidP="00C629EC">
            <w:pPr>
              <w:pStyle w:val="TAH"/>
              <w:rPr>
                <w:lang w:eastAsia="ko-KR"/>
              </w:rPr>
            </w:pPr>
            <w:r w:rsidRPr="005428B5">
              <w:rPr>
                <w:lang w:eastAsia="ko-KR"/>
              </w:rPr>
              <w:t>Uplink CA configurations</w:t>
            </w:r>
          </w:p>
        </w:tc>
        <w:tc>
          <w:tcPr>
            <w:tcW w:w="897" w:type="dxa"/>
            <w:vAlign w:val="center"/>
          </w:tcPr>
          <w:p w:rsidR="00D75129" w:rsidRPr="005428B5" w:rsidRDefault="00790A97" w:rsidP="00C629EC">
            <w:pPr>
              <w:pStyle w:val="TAH"/>
            </w:pPr>
            <w:r w:rsidRPr="005428B5">
              <w:t>E-UTRA Bands</w:t>
            </w:r>
          </w:p>
        </w:tc>
        <w:tc>
          <w:tcPr>
            <w:tcW w:w="586" w:type="dxa"/>
            <w:vAlign w:val="center"/>
          </w:tcPr>
          <w:p w:rsidR="00D75129" w:rsidRPr="005428B5" w:rsidRDefault="00790A97" w:rsidP="00C629EC">
            <w:pPr>
              <w:pStyle w:val="TAH"/>
            </w:pPr>
            <w:r w:rsidRPr="005428B5">
              <w:t>1.4</w:t>
            </w:r>
            <w:r w:rsidRPr="005428B5">
              <w:br/>
              <w:t>MHz</w:t>
            </w:r>
          </w:p>
        </w:tc>
        <w:tc>
          <w:tcPr>
            <w:tcW w:w="586" w:type="dxa"/>
            <w:vAlign w:val="center"/>
          </w:tcPr>
          <w:p w:rsidR="00D75129" w:rsidRPr="005428B5" w:rsidRDefault="00790A97" w:rsidP="00C629EC">
            <w:pPr>
              <w:pStyle w:val="TAH"/>
            </w:pPr>
            <w:r w:rsidRPr="005428B5">
              <w:t>3</w:t>
            </w:r>
            <w:r w:rsidRPr="005428B5">
              <w:br/>
              <w:t>MHz</w:t>
            </w:r>
          </w:p>
        </w:tc>
        <w:tc>
          <w:tcPr>
            <w:tcW w:w="586" w:type="dxa"/>
            <w:vAlign w:val="center"/>
          </w:tcPr>
          <w:p w:rsidR="00D75129" w:rsidRPr="005428B5" w:rsidRDefault="00790A97" w:rsidP="00C629EC">
            <w:pPr>
              <w:pStyle w:val="TAH"/>
            </w:pPr>
            <w:r w:rsidRPr="005428B5">
              <w:t>5</w:t>
            </w:r>
            <w:r w:rsidRPr="005428B5">
              <w:br/>
              <w:t>MHz</w:t>
            </w:r>
          </w:p>
        </w:tc>
        <w:tc>
          <w:tcPr>
            <w:tcW w:w="586" w:type="dxa"/>
            <w:vAlign w:val="center"/>
          </w:tcPr>
          <w:p w:rsidR="00D75129" w:rsidRPr="005428B5" w:rsidRDefault="00790A97" w:rsidP="00C629EC">
            <w:pPr>
              <w:pStyle w:val="TAH"/>
            </w:pPr>
            <w:r w:rsidRPr="005428B5">
              <w:t>10</w:t>
            </w:r>
            <w:r w:rsidRPr="005428B5">
              <w:br/>
              <w:t>MHz</w:t>
            </w:r>
          </w:p>
        </w:tc>
        <w:tc>
          <w:tcPr>
            <w:tcW w:w="586" w:type="dxa"/>
            <w:vAlign w:val="center"/>
          </w:tcPr>
          <w:p w:rsidR="00D75129" w:rsidRPr="005428B5" w:rsidRDefault="00790A97" w:rsidP="00C629EC">
            <w:pPr>
              <w:pStyle w:val="TAH"/>
            </w:pPr>
            <w:r w:rsidRPr="005428B5">
              <w:t>15</w:t>
            </w:r>
            <w:r w:rsidRPr="005428B5">
              <w:br/>
              <w:t>MHz</w:t>
            </w:r>
          </w:p>
        </w:tc>
        <w:tc>
          <w:tcPr>
            <w:tcW w:w="586" w:type="dxa"/>
            <w:vAlign w:val="center"/>
          </w:tcPr>
          <w:p w:rsidR="00D75129" w:rsidRPr="005428B5" w:rsidRDefault="00790A97" w:rsidP="00C629EC">
            <w:pPr>
              <w:pStyle w:val="TAH"/>
            </w:pPr>
            <w:r w:rsidRPr="005428B5">
              <w:t>20</w:t>
            </w:r>
            <w:r w:rsidRPr="005428B5">
              <w:br/>
              <w:t>MHz</w:t>
            </w:r>
          </w:p>
        </w:tc>
        <w:tc>
          <w:tcPr>
            <w:tcW w:w="1187" w:type="dxa"/>
            <w:vAlign w:val="center"/>
          </w:tcPr>
          <w:p w:rsidR="00D75129" w:rsidRPr="005428B5" w:rsidRDefault="00790A97" w:rsidP="00C629EC">
            <w:pPr>
              <w:pStyle w:val="TAH"/>
            </w:pPr>
            <w:r w:rsidRPr="005428B5">
              <w:t>Maximum aggregated bandwidth</w:t>
            </w:r>
          </w:p>
          <w:p w:rsidR="00D75129" w:rsidRPr="005428B5" w:rsidRDefault="00790A97" w:rsidP="00C629EC">
            <w:pPr>
              <w:pStyle w:val="TAH"/>
            </w:pPr>
            <w:r w:rsidRPr="005428B5">
              <w:t>[MHz]</w:t>
            </w:r>
          </w:p>
        </w:tc>
        <w:tc>
          <w:tcPr>
            <w:tcW w:w="1287" w:type="dxa"/>
            <w:vAlign w:val="center"/>
          </w:tcPr>
          <w:p w:rsidR="00D75129" w:rsidRPr="005428B5" w:rsidRDefault="00790A97" w:rsidP="00C629EC">
            <w:pPr>
              <w:pStyle w:val="TAH"/>
            </w:pPr>
            <w:r w:rsidRPr="005428B5">
              <w:t>Bandwidth combination set</w:t>
            </w:r>
          </w:p>
        </w:tc>
      </w:tr>
      <w:tr w:rsidR="00D75129" w:rsidRPr="005428B5" w:rsidTr="00C629EC">
        <w:trPr>
          <w:trHeight w:val="234"/>
          <w:jc w:val="center"/>
        </w:trPr>
        <w:tc>
          <w:tcPr>
            <w:tcW w:w="1396" w:type="dxa"/>
            <w:vMerge w:val="restart"/>
            <w:vAlign w:val="center"/>
          </w:tcPr>
          <w:p w:rsidR="00D75129" w:rsidRPr="005428B5" w:rsidRDefault="00790A97" w:rsidP="00C629EC">
            <w:pPr>
              <w:pStyle w:val="TAC"/>
              <w:rPr>
                <w:lang w:eastAsia="ko-KR"/>
              </w:rPr>
            </w:pPr>
            <w:r w:rsidRPr="005428B5">
              <w:rPr>
                <w:lang w:eastAsia="ko-KR"/>
              </w:rPr>
              <w:t>CA_</w:t>
            </w:r>
            <w:r w:rsidRPr="005428B5">
              <w:rPr>
                <w:rFonts w:eastAsia="Malgun Gothic"/>
                <w:lang w:eastAsia="ko-KR"/>
              </w:rPr>
              <w:t>3</w:t>
            </w:r>
            <w:r w:rsidRPr="005428B5">
              <w:rPr>
                <w:lang w:eastAsia="ko-KR"/>
              </w:rPr>
              <w:t>A-</w:t>
            </w:r>
            <w:r w:rsidRPr="005428B5">
              <w:rPr>
                <w:rFonts w:eastAsia="Malgun Gothic"/>
                <w:lang w:eastAsia="ko-KR"/>
              </w:rPr>
              <w:t>7</w:t>
            </w:r>
            <w:r w:rsidRPr="005428B5">
              <w:rPr>
                <w:lang w:eastAsia="ko-KR"/>
              </w:rPr>
              <w:t>A-</w:t>
            </w:r>
            <w:r w:rsidRPr="005428B5">
              <w:rPr>
                <w:rFonts w:eastAsia="Malgun Gothic"/>
                <w:lang w:eastAsia="ko-KR"/>
              </w:rPr>
              <w:t>26</w:t>
            </w:r>
            <w:r w:rsidRPr="005428B5">
              <w:rPr>
                <w:lang w:eastAsia="ko-KR"/>
              </w:rPr>
              <w:t>A</w:t>
            </w:r>
          </w:p>
        </w:tc>
        <w:tc>
          <w:tcPr>
            <w:tcW w:w="1467" w:type="dxa"/>
            <w:vMerge w:val="restart"/>
            <w:vAlign w:val="center"/>
          </w:tcPr>
          <w:p w:rsidR="00D75129" w:rsidRPr="005428B5" w:rsidRDefault="00790A97" w:rsidP="00C629EC">
            <w:pPr>
              <w:pStyle w:val="TAC"/>
              <w:rPr>
                <w:rFonts w:eastAsia="Malgun Gothic"/>
                <w:lang w:eastAsia="ko-KR"/>
              </w:rPr>
            </w:pPr>
            <w:r w:rsidRPr="005428B5">
              <w:rPr>
                <w:lang w:eastAsia="ko-KR"/>
              </w:rPr>
              <w:t>CA_</w:t>
            </w:r>
            <w:r w:rsidRPr="005428B5">
              <w:rPr>
                <w:rFonts w:eastAsia="Malgun Gothic"/>
                <w:lang w:eastAsia="ko-KR"/>
              </w:rPr>
              <w:t>3</w:t>
            </w:r>
            <w:r w:rsidRPr="005428B5">
              <w:rPr>
                <w:lang w:eastAsia="ko-KR"/>
              </w:rPr>
              <w:t>A-</w:t>
            </w:r>
            <w:r w:rsidRPr="005428B5">
              <w:rPr>
                <w:rFonts w:eastAsia="Malgun Gothic"/>
                <w:lang w:eastAsia="ko-KR"/>
              </w:rPr>
              <w:t>7</w:t>
            </w:r>
            <w:r w:rsidRPr="005428B5">
              <w:rPr>
                <w:lang w:eastAsia="ko-KR"/>
              </w:rPr>
              <w:t>A</w:t>
            </w:r>
          </w:p>
          <w:p w:rsidR="00D75129" w:rsidRPr="005428B5" w:rsidRDefault="00790A97" w:rsidP="00C629EC">
            <w:pPr>
              <w:pStyle w:val="TAC"/>
              <w:rPr>
                <w:rFonts w:eastAsia="Malgun Gothic"/>
                <w:lang w:eastAsia="ko-KR"/>
              </w:rPr>
            </w:pPr>
            <w:r w:rsidRPr="005428B5">
              <w:rPr>
                <w:rFonts w:eastAsia="Malgun Gothic"/>
                <w:lang w:eastAsia="ko-KR"/>
              </w:rPr>
              <w:t>CA_3A-26A</w:t>
            </w:r>
          </w:p>
          <w:p w:rsidR="00D75129" w:rsidRPr="005428B5" w:rsidRDefault="00790A97" w:rsidP="00C629EC">
            <w:pPr>
              <w:pStyle w:val="TAC"/>
              <w:rPr>
                <w:rFonts w:eastAsia="Malgun Gothic"/>
                <w:lang w:eastAsia="ko-KR"/>
              </w:rPr>
            </w:pPr>
            <w:r w:rsidRPr="005428B5">
              <w:rPr>
                <w:rFonts w:eastAsia="Malgun Gothic"/>
                <w:lang w:eastAsia="ko-KR"/>
              </w:rPr>
              <w:t>CA_7A-26A</w:t>
            </w:r>
          </w:p>
        </w:tc>
        <w:tc>
          <w:tcPr>
            <w:tcW w:w="897" w:type="dxa"/>
            <w:shd w:val="clear" w:color="auto" w:fill="auto"/>
            <w:vAlign w:val="center"/>
          </w:tcPr>
          <w:p w:rsidR="00D75129" w:rsidRPr="005428B5" w:rsidRDefault="00790A97" w:rsidP="00C629EC">
            <w:pPr>
              <w:pStyle w:val="TAC"/>
              <w:rPr>
                <w:rFonts w:eastAsia="Malgun Gothic"/>
                <w:lang w:eastAsia="ko-KR"/>
              </w:rPr>
            </w:pPr>
            <w:r w:rsidRPr="005428B5">
              <w:rPr>
                <w:rFonts w:eastAsia="Malgun Gothic"/>
                <w:lang w:eastAsia="ko-KR"/>
              </w:rPr>
              <w:t>3</w:t>
            </w:r>
          </w:p>
        </w:tc>
        <w:tc>
          <w:tcPr>
            <w:tcW w:w="586" w:type="dxa"/>
            <w:shd w:val="clear" w:color="auto" w:fill="auto"/>
            <w:vAlign w:val="center"/>
          </w:tcPr>
          <w:p w:rsidR="00D75129" w:rsidRPr="005428B5" w:rsidRDefault="00D75129" w:rsidP="00C629EC">
            <w:pPr>
              <w:pStyle w:val="TAC"/>
            </w:pPr>
          </w:p>
        </w:tc>
        <w:tc>
          <w:tcPr>
            <w:tcW w:w="586" w:type="dxa"/>
            <w:vAlign w:val="center"/>
          </w:tcPr>
          <w:p w:rsidR="00D75129" w:rsidRPr="005428B5" w:rsidRDefault="00D75129" w:rsidP="00C629EC">
            <w:pPr>
              <w:pStyle w:val="TAC"/>
            </w:pPr>
          </w:p>
        </w:tc>
        <w:tc>
          <w:tcPr>
            <w:tcW w:w="586" w:type="dxa"/>
            <w:vAlign w:val="center"/>
          </w:tcPr>
          <w:p w:rsidR="00D75129" w:rsidRPr="005428B5" w:rsidRDefault="00790A97" w:rsidP="00C629EC">
            <w:pPr>
              <w:pStyle w:val="TAC"/>
            </w:pPr>
            <w:r w:rsidRPr="005428B5">
              <w:rPr>
                <w:lang w:eastAsia="zh-CN"/>
              </w:rPr>
              <w:t>Yes</w:t>
            </w:r>
          </w:p>
        </w:tc>
        <w:tc>
          <w:tcPr>
            <w:tcW w:w="586" w:type="dxa"/>
            <w:vAlign w:val="center"/>
          </w:tcPr>
          <w:p w:rsidR="00D75129" w:rsidRPr="005428B5" w:rsidRDefault="00790A97" w:rsidP="00C629EC">
            <w:pPr>
              <w:pStyle w:val="TAC"/>
            </w:pPr>
            <w:r w:rsidRPr="005428B5">
              <w:rPr>
                <w:lang w:eastAsia="zh-CN"/>
              </w:rPr>
              <w:t>Yes</w:t>
            </w:r>
          </w:p>
        </w:tc>
        <w:tc>
          <w:tcPr>
            <w:tcW w:w="586" w:type="dxa"/>
            <w:vAlign w:val="center"/>
          </w:tcPr>
          <w:p w:rsidR="00D75129" w:rsidRPr="005428B5" w:rsidRDefault="00790A97" w:rsidP="00C629EC">
            <w:pPr>
              <w:pStyle w:val="TAC"/>
            </w:pPr>
            <w:r w:rsidRPr="005428B5">
              <w:rPr>
                <w:lang w:eastAsia="ko-KR"/>
              </w:rPr>
              <w:t>Yes</w:t>
            </w:r>
          </w:p>
        </w:tc>
        <w:tc>
          <w:tcPr>
            <w:tcW w:w="586" w:type="dxa"/>
            <w:vAlign w:val="center"/>
          </w:tcPr>
          <w:p w:rsidR="00D75129" w:rsidRPr="005428B5" w:rsidRDefault="00790A97" w:rsidP="00C629EC">
            <w:pPr>
              <w:pStyle w:val="TAC"/>
            </w:pPr>
            <w:r w:rsidRPr="005428B5">
              <w:rPr>
                <w:lang w:eastAsia="ko-KR"/>
              </w:rPr>
              <w:t>Yes</w:t>
            </w:r>
          </w:p>
        </w:tc>
        <w:tc>
          <w:tcPr>
            <w:tcW w:w="1187" w:type="dxa"/>
            <w:vMerge w:val="restart"/>
            <w:vAlign w:val="center"/>
          </w:tcPr>
          <w:p w:rsidR="00D75129" w:rsidRPr="005428B5" w:rsidRDefault="00790A97" w:rsidP="00C629EC">
            <w:pPr>
              <w:pStyle w:val="TAC"/>
              <w:rPr>
                <w:rFonts w:eastAsia="Malgun Gothic"/>
                <w:lang w:eastAsia="ko-KR"/>
              </w:rPr>
            </w:pPr>
            <w:r w:rsidRPr="005428B5">
              <w:rPr>
                <w:rFonts w:eastAsia="Malgun Gothic"/>
                <w:lang w:eastAsia="ko-KR"/>
              </w:rPr>
              <w:t>55</w:t>
            </w:r>
          </w:p>
        </w:tc>
        <w:tc>
          <w:tcPr>
            <w:tcW w:w="1287" w:type="dxa"/>
            <w:vMerge w:val="restart"/>
            <w:vAlign w:val="center"/>
          </w:tcPr>
          <w:p w:rsidR="00D75129" w:rsidRPr="005428B5" w:rsidRDefault="00790A97" w:rsidP="00C629EC">
            <w:pPr>
              <w:pStyle w:val="TAC"/>
              <w:rPr>
                <w:lang w:eastAsia="ko-KR"/>
              </w:rPr>
            </w:pPr>
            <w:r w:rsidRPr="005428B5">
              <w:t>0</w:t>
            </w:r>
          </w:p>
        </w:tc>
      </w:tr>
      <w:tr w:rsidR="00D75129" w:rsidRPr="005428B5" w:rsidTr="00C629EC">
        <w:trPr>
          <w:trHeight w:val="234"/>
          <w:jc w:val="center"/>
        </w:trPr>
        <w:tc>
          <w:tcPr>
            <w:tcW w:w="1396" w:type="dxa"/>
            <w:vMerge/>
            <w:vAlign w:val="center"/>
          </w:tcPr>
          <w:p w:rsidR="00D75129" w:rsidRPr="005428B5" w:rsidRDefault="00D75129" w:rsidP="00C629EC">
            <w:pPr>
              <w:pStyle w:val="TAC"/>
              <w:rPr>
                <w:lang w:eastAsia="ko-KR"/>
              </w:rPr>
            </w:pPr>
          </w:p>
        </w:tc>
        <w:tc>
          <w:tcPr>
            <w:tcW w:w="1467" w:type="dxa"/>
            <w:vMerge/>
            <w:vAlign w:val="center"/>
          </w:tcPr>
          <w:p w:rsidR="00D75129" w:rsidRPr="005428B5" w:rsidRDefault="00D75129" w:rsidP="00C629EC">
            <w:pPr>
              <w:pStyle w:val="TAC"/>
              <w:rPr>
                <w:lang w:eastAsia="ko-KR"/>
              </w:rPr>
            </w:pPr>
          </w:p>
        </w:tc>
        <w:tc>
          <w:tcPr>
            <w:tcW w:w="897" w:type="dxa"/>
            <w:shd w:val="clear" w:color="auto" w:fill="auto"/>
            <w:vAlign w:val="center"/>
          </w:tcPr>
          <w:p w:rsidR="00D75129" w:rsidRPr="005428B5" w:rsidRDefault="00790A97" w:rsidP="00C629EC">
            <w:pPr>
              <w:pStyle w:val="TAC"/>
              <w:rPr>
                <w:rFonts w:eastAsia="Malgun Gothic"/>
                <w:lang w:eastAsia="ko-KR"/>
              </w:rPr>
            </w:pPr>
            <w:r w:rsidRPr="005428B5">
              <w:rPr>
                <w:rFonts w:eastAsia="Malgun Gothic"/>
                <w:lang w:eastAsia="ko-KR"/>
              </w:rPr>
              <w:t>7</w:t>
            </w:r>
          </w:p>
        </w:tc>
        <w:tc>
          <w:tcPr>
            <w:tcW w:w="586" w:type="dxa"/>
            <w:shd w:val="clear" w:color="auto" w:fill="auto"/>
            <w:vAlign w:val="center"/>
          </w:tcPr>
          <w:p w:rsidR="00D75129" w:rsidRPr="005428B5" w:rsidRDefault="00D75129" w:rsidP="00C629EC">
            <w:pPr>
              <w:pStyle w:val="TAC"/>
            </w:pPr>
          </w:p>
        </w:tc>
        <w:tc>
          <w:tcPr>
            <w:tcW w:w="586" w:type="dxa"/>
            <w:vAlign w:val="center"/>
          </w:tcPr>
          <w:p w:rsidR="00D75129" w:rsidRPr="005428B5" w:rsidRDefault="00D75129" w:rsidP="00C629EC">
            <w:pPr>
              <w:pStyle w:val="TAC"/>
            </w:pPr>
          </w:p>
        </w:tc>
        <w:tc>
          <w:tcPr>
            <w:tcW w:w="586" w:type="dxa"/>
            <w:vAlign w:val="center"/>
          </w:tcPr>
          <w:p w:rsidR="00D75129" w:rsidRPr="005428B5" w:rsidRDefault="00D75129" w:rsidP="00C629EC">
            <w:pPr>
              <w:pStyle w:val="TAC"/>
              <w:rPr>
                <w:rFonts w:eastAsia="Malgun Gothic"/>
                <w:lang w:eastAsia="ko-KR"/>
              </w:rPr>
            </w:pPr>
          </w:p>
        </w:tc>
        <w:tc>
          <w:tcPr>
            <w:tcW w:w="586" w:type="dxa"/>
            <w:vAlign w:val="center"/>
          </w:tcPr>
          <w:p w:rsidR="00D75129" w:rsidRPr="005428B5" w:rsidRDefault="00790A97" w:rsidP="00C629EC">
            <w:pPr>
              <w:pStyle w:val="TAC"/>
              <w:rPr>
                <w:lang w:eastAsia="zh-CN"/>
              </w:rPr>
            </w:pPr>
            <w:r w:rsidRPr="005428B5">
              <w:rPr>
                <w:lang w:eastAsia="zh-CN"/>
              </w:rPr>
              <w:t>Yes</w:t>
            </w:r>
          </w:p>
        </w:tc>
        <w:tc>
          <w:tcPr>
            <w:tcW w:w="586" w:type="dxa"/>
            <w:vAlign w:val="center"/>
          </w:tcPr>
          <w:p w:rsidR="00D75129" w:rsidRPr="005428B5" w:rsidRDefault="00790A97" w:rsidP="00C629EC">
            <w:pPr>
              <w:pStyle w:val="TAC"/>
              <w:rPr>
                <w:lang w:eastAsia="ko-KR"/>
              </w:rPr>
            </w:pPr>
            <w:r w:rsidRPr="005428B5">
              <w:rPr>
                <w:lang w:eastAsia="ko-KR"/>
              </w:rPr>
              <w:t>Yes</w:t>
            </w:r>
          </w:p>
        </w:tc>
        <w:tc>
          <w:tcPr>
            <w:tcW w:w="586" w:type="dxa"/>
            <w:vAlign w:val="center"/>
          </w:tcPr>
          <w:p w:rsidR="00D75129" w:rsidRPr="005428B5" w:rsidRDefault="00790A97" w:rsidP="00C629EC">
            <w:pPr>
              <w:pStyle w:val="TAC"/>
              <w:rPr>
                <w:lang w:eastAsia="ko-KR"/>
              </w:rPr>
            </w:pPr>
            <w:r w:rsidRPr="005428B5">
              <w:rPr>
                <w:lang w:eastAsia="ko-KR"/>
              </w:rPr>
              <w:t>Yes</w:t>
            </w:r>
          </w:p>
        </w:tc>
        <w:tc>
          <w:tcPr>
            <w:tcW w:w="1187" w:type="dxa"/>
            <w:vMerge/>
            <w:vAlign w:val="center"/>
          </w:tcPr>
          <w:p w:rsidR="00D75129" w:rsidRPr="005428B5" w:rsidRDefault="00D75129" w:rsidP="00C629EC">
            <w:pPr>
              <w:pStyle w:val="TAC"/>
            </w:pPr>
          </w:p>
        </w:tc>
        <w:tc>
          <w:tcPr>
            <w:tcW w:w="1287" w:type="dxa"/>
            <w:vMerge/>
            <w:vAlign w:val="center"/>
          </w:tcPr>
          <w:p w:rsidR="00D75129" w:rsidRPr="005428B5" w:rsidRDefault="00D75129" w:rsidP="00C629EC">
            <w:pPr>
              <w:pStyle w:val="TAC"/>
            </w:pPr>
          </w:p>
        </w:tc>
      </w:tr>
      <w:tr w:rsidR="00D75129" w:rsidRPr="005428B5" w:rsidTr="00C629EC">
        <w:trPr>
          <w:trHeight w:val="234"/>
          <w:jc w:val="center"/>
        </w:trPr>
        <w:tc>
          <w:tcPr>
            <w:tcW w:w="1396" w:type="dxa"/>
            <w:vMerge/>
            <w:vAlign w:val="center"/>
          </w:tcPr>
          <w:p w:rsidR="00D75129" w:rsidRPr="005428B5" w:rsidRDefault="00D75129" w:rsidP="00C629EC">
            <w:pPr>
              <w:pStyle w:val="TAC"/>
              <w:rPr>
                <w:lang w:eastAsia="ko-KR"/>
              </w:rPr>
            </w:pPr>
          </w:p>
        </w:tc>
        <w:tc>
          <w:tcPr>
            <w:tcW w:w="1467" w:type="dxa"/>
            <w:vMerge/>
            <w:vAlign w:val="center"/>
          </w:tcPr>
          <w:p w:rsidR="00D75129" w:rsidRPr="005428B5" w:rsidRDefault="00D75129" w:rsidP="00C629EC">
            <w:pPr>
              <w:pStyle w:val="TAC"/>
              <w:rPr>
                <w:lang w:eastAsia="ko-KR"/>
              </w:rPr>
            </w:pPr>
          </w:p>
        </w:tc>
        <w:tc>
          <w:tcPr>
            <w:tcW w:w="897" w:type="dxa"/>
            <w:shd w:val="clear" w:color="auto" w:fill="auto"/>
            <w:vAlign w:val="center"/>
          </w:tcPr>
          <w:p w:rsidR="00D75129" w:rsidRPr="005428B5" w:rsidRDefault="00790A97" w:rsidP="00C629EC">
            <w:pPr>
              <w:pStyle w:val="TAC"/>
              <w:rPr>
                <w:rFonts w:eastAsia="Malgun Gothic"/>
                <w:lang w:eastAsia="ko-KR"/>
              </w:rPr>
            </w:pPr>
            <w:r w:rsidRPr="005428B5">
              <w:rPr>
                <w:rFonts w:eastAsia="Malgun Gothic"/>
                <w:lang w:eastAsia="ko-KR"/>
              </w:rPr>
              <w:t>26</w:t>
            </w:r>
          </w:p>
        </w:tc>
        <w:tc>
          <w:tcPr>
            <w:tcW w:w="586" w:type="dxa"/>
            <w:shd w:val="clear" w:color="auto" w:fill="auto"/>
            <w:vAlign w:val="center"/>
          </w:tcPr>
          <w:p w:rsidR="00D75129" w:rsidRPr="005428B5" w:rsidRDefault="00D75129" w:rsidP="00C629EC">
            <w:pPr>
              <w:pStyle w:val="TAC"/>
            </w:pPr>
          </w:p>
        </w:tc>
        <w:tc>
          <w:tcPr>
            <w:tcW w:w="586" w:type="dxa"/>
            <w:vAlign w:val="center"/>
          </w:tcPr>
          <w:p w:rsidR="00D75129" w:rsidRPr="005428B5" w:rsidRDefault="00D75129" w:rsidP="00C629EC">
            <w:pPr>
              <w:pStyle w:val="TAC"/>
            </w:pPr>
          </w:p>
        </w:tc>
        <w:tc>
          <w:tcPr>
            <w:tcW w:w="586" w:type="dxa"/>
            <w:vAlign w:val="center"/>
          </w:tcPr>
          <w:p w:rsidR="00D75129" w:rsidRPr="005428B5" w:rsidRDefault="00790A97" w:rsidP="00C629EC">
            <w:pPr>
              <w:pStyle w:val="TAC"/>
              <w:rPr>
                <w:lang w:eastAsia="zh-CN"/>
              </w:rPr>
            </w:pPr>
            <w:r w:rsidRPr="005428B5">
              <w:rPr>
                <w:lang w:eastAsia="zh-CN"/>
              </w:rPr>
              <w:t>Yes</w:t>
            </w:r>
          </w:p>
        </w:tc>
        <w:tc>
          <w:tcPr>
            <w:tcW w:w="586" w:type="dxa"/>
            <w:vAlign w:val="center"/>
          </w:tcPr>
          <w:p w:rsidR="00D75129" w:rsidRPr="005428B5" w:rsidRDefault="00790A97" w:rsidP="00C629EC">
            <w:pPr>
              <w:pStyle w:val="TAC"/>
              <w:rPr>
                <w:lang w:eastAsia="zh-CN"/>
              </w:rPr>
            </w:pPr>
            <w:r w:rsidRPr="005428B5">
              <w:rPr>
                <w:lang w:eastAsia="zh-CN"/>
              </w:rPr>
              <w:t>Yes</w:t>
            </w:r>
          </w:p>
        </w:tc>
        <w:tc>
          <w:tcPr>
            <w:tcW w:w="586" w:type="dxa"/>
            <w:vAlign w:val="center"/>
          </w:tcPr>
          <w:p w:rsidR="00D75129" w:rsidRPr="005428B5" w:rsidRDefault="00790A97" w:rsidP="00C629EC">
            <w:pPr>
              <w:pStyle w:val="TAC"/>
              <w:rPr>
                <w:lang w:eastAsia="ko-KR"/>
              </w:rPr>
            </w:pPr>
            <w:r w:rsidRPr="005428B5">
              <w:rPr>
                <w:lang w:eastAsia="ko-KR"/>
              </w:rPr>
              <w:t>Yes</w:t>
            </w:r>
          </w:p>
        </w:tc>
        <w:tc>
          <w:tcPr>
            <w:tcW w:w="586" w:type="dxa"/>
            <w:vAlign w:val="center"/>
          </w:tcPr>
          <w:p w:rsidR="00D75129" w:rsidRPr="005428B5" w:rsidRDefault="00D75129" w:rsidP="00C629EC">
            <w:pPr>
              <w:pStyle w:val="TAC"/>
              <w:rPr>
                <w:lang w:eastAsia="ko-KR"/>
              </w:rPr>
            </w:pPr>
          </w:p>
        </w:tc>
        <w:tc>
          <w:tcPr>
            <w:tcW w:w="1187" w:type="dxa"/>
            <w:vMerge/>
            <w:vAlign w:val="center"/>
          </w:tcPr>
          <w:p w:rsidR="00D75129" w:rsidRPr="005428B5" w:rsidRDefault="00D75129" w:rsidP="00C629EC">
            <w:pPr>
              <w:pStyle w:val="TAC"/>
            </w:pPr>
          </w:p>
        </w:tc>
        <w:tc>
          <w:tcPr>
            <w:tcW w:w="1287" w:type="dxa"/>
            <w:vMerge/>
            <w:vAlign w:val="center"/>
          </w:tcPr>
          <w:p w:rsidR="00D75129" w:rsidRPr="005428B5" w:rsidRDefault="00D75129" w:rsidP="00C629EC">
            <w:pPr>
              <w:pStyle w:val="TAC"/>
            </w:pPr>
          </w:p>
        </w:tc>
      </w:tr>
    </w:tbl>
    <w:p w:rsidR="00D75129" w:rsidRPr="005428B5" w:rsidRDefault="00D75129" w:rsidP="00D75129"/>
    <w:p w:rsidR="00D75129" w:rsidRPr="005428B5" w:rsidRDefault="00790A97" w:rsidP="00CE3C94">
      <w:pPr>
        <w:pStyle w:val="Heading4"/>
        <w:rPr>
          <w:lang w:eastAsia="ko-KR"/>
        </w:rPr>
      </w:pPr>
      <w:bookmarkStart w:id="123" w:name="_Toc519497878"/>
      <w:r w:rsidRPr="005428B5">
        <w:rPr>
          <w:lang w:val="en-US"/>
        </w:rPr>
        <w:t>6.</w:t>
      </w:r>
      <w:r w:rsidRPr="005428B5">
        <w:rPr>
          <w:rFonts w:eastAsia="Malgun Gothic"/>
          <w:lang w:val="en-US" w:eastAsia="ko-KR"/>
        </w:rPr>
        <w:t>18</w:t>
      </w:r>
      <w:r w:rsidRPr="005428B5">
        <w:rPr>
          <w:lang w:val="en-US"/>
        </w:rPr>
        <w:t>.</w:t>
      </w:r>
      <w:r w:rsidRPr="005428B5">
        <w:rPr>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lang w:eastAsia="ko-KR"/>
        </w:rPr>
        <w:t xml:space="preserve"> for LTE-A UL CA_</w:t>
      </w:r>
      <w:r w:rsidRPr="005428B5">
        <w:rPr>
          <w:rFonts w:eastAsia="Malgun Gothic"/>
          <w:lang w:eastAsia="ko-KR"/>
        </w:rPr>
        <w:t>3A-7A</w:t>
      </w:r>
      <w:r w:rsidRPr="005428B5">
        <w:rPr>
          <w:lang w:eastAsia="ko-KR"/>
        </w:rPr>
        <w:t xml:space="preserve"> and DL CA_</w:t>
      </w:r>
      <w:r w:rsidRPr="005428B5">
        <w:rPr>
          <w:rFonts w:eastAsia="Malgun Gothic"/>
          <w:lang w:eastAsia="ko-KR"/>
        </w:rPr>
        <w:t>3</w:t>
      </w:r>
      <w:r w:rsidRPr="005428B5">
        <w:rPr>
          <w:lang w:eastAsia="ko-KR"/>
        </w:rPr>
        <w:t>A-</w:t>
      </w:r>
      <w:r w:rsidRPr="005428B5">
        <w:rPr>
          <w:rFonts w:eastAsia="Malgun Gothic"/>
          <w:lang w:eastAsia="ko-KR"/>
        </w:rPr>
        <w:t>7</w:t>
      </w:r>
      <w:r w:rsidRPr="005428B5">
        <w:rPr>
          <w:lang w:eastAsia="ko-KR"/>
        </w:rPr>
        <w:t>A-</w:t>
      </w:r>
      <w:r w:rsidRPr="005428B5">
        <w:rPr>
          <w:rFonts w:eastAsia="Malgun Gothic"/>
          <w:lang w:eastAsia="ko-KR"/>
        </w:rPr>
        <w:t>26</w:t>
      </w:r>
      <w:r w:rsidRPr="005428B5">
        <w:rPr>
          <w:lang w:eastAsia="ko-KR"/>
        </w:rPr>
        <w:t>A</w:t>
      </w:r>
      <w:bookmarkEnd w:id="123"/>
    </w:p>
    <w:p w:rsidR="00D75129" w:rsidRPr="005428B5" w:rsidRDefault="00790A97" w:rsidP="00D75129">
      <w:pPr>
        <w:rPr>
          <w:lang w:eastAsia="ko-KR"/>
        </w:rPr>
      </w:pPr>
      <w:r w:rsidRPr="005428B5">
        <w:rPr>
          <w:lang w:val="en-US"/>
        </w:rPr>
        <w:t xml:space="preserve">For 2UL / 3DL own receiver desensitization study </w:t>
      </w:r>
      <w:r w:rsidRPr="005428B5">
        <w:rPr>
          <w:rFonts w:eastAsia="Malgun Gothic"/>
          <w:lang w:val="en-US" w:eastAsia="ko-KR"/>
        </w:rPr>
        <w:t>5</w:t>
      </w:r>
      <w:r w:rsidRPr="005428B5">
        <w:rPr>
          <w:rFonts w:eastAsia="Malgun Gothic"/>
          <w:vertAlign w:val="superscript"/>
          <w:lang w:val="en-US" w:eastAsia="ko-KR"/>
        </w:rPr>
        <w:t>th</w:t>
      </w:r>
      <w:r w:rsidRPr="005428B5">
        <w:rPr>
          <w:rFonts w:eastAsia="Malgun Gothic"/>
          <w:lang w:val="en-US" w:eastAsia="ko-KR"/>
        </w:rPr>
        <w:t xml:space="preserve"> </w:t>
      </w:r>
      <w:r w:rsidRPr="005428B5">
        <w:rPr>
          <w:lang w:val="en-US"/>
        </w:rPr>
        <w:t xml:space="preserve">order intermodulation product </w:t>
      </w:r>
      <w:r w:rsidRPr="005428B5">
        <w:rPr>
          <w:rFonts w:eastAsia="Malgun Gothic"/>
          <w:lang w:val="en-US" w:eastAsia="ko-KR"/>
        </w:rPr>
        <w:t>was</w:t>
      </w:r>
      <w:r w:rsidRPr="005428B5">
        <w:rPr>
          <w:lang w:val="en-US"/>
        </w:rPr>
        <w:t xml:space="preserve"> calculated and presented in Table 6.</w:t>
      </w:r>
      <w:r w:rsidRPr="005428B5">
        <w:rPr>
          <w:rFonts w:eastAsia="Malgun Gothic"/>
          <w:lang w:val="en-US" w:eastAsia="ko-KR"/>
        </w:rPr>
        <w:t>18</w:t>
      </w:r>
      <w:r w:rsidRPr="005428B5">
        <w:rPr>
          <w:lang w:val="en-US"/>
        </w:rPr>
        <w:t>.1.2-1</w:t>
      </w:r>
    </w:p>
    <w:p w:rsidR="00D75129" w:rsidRPr="005428B5" w:rsidRDefault="00790A97" w:rsidP="00A25113">
      <w:pPr>
        <w:pStyle w:val="TH"/>
      </w:pPr>
      <w:r w:rsidRPr="005428B5">
        <w:t>Table 6.</w:t>
      </w:r>
      <w:r w:rsidRPr="005428B5">
        <w:rPr>
          <w:rFonts w:eastAsia="Malgun Gothic"/>
          <w:lang w:eastAsia="ko-KR"/>
        </w:rPr>
        <w:t>18</w:t>
      </w:r>
      <w:r w:rsidRPr="005428B5">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75129" w:rsidRPr="005428B5"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75129" w:rsidRPr="005428B5" w:rsidRDefault="00790A97" w:rsidP="00C629EC">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5428B5" w:rsidRDefault="00790A97" w:rsidP="00C629EC">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5428B5" w:rsidRDefault="00790A97" w:rsidP="00C629EC">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5428B5" w:rsidRDefault="00790A97" w:rsidP="00C629EC">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75129" w:rsidRPr="005428B5" w:rsidRDefault="00790A97" w:rsidP="00C629EC">
            <w:pPr>
              <w:pStyle w:val="TAH"/>
              <w:rPr>
                <w:lang w:val="en-US" w:eastAsia="ko-KR"/>
              </w:rPr>
            </w:pPr>
            <w:r w:rsidRPr="005428B5">
              <w:rPr>
                <w:lang w:val="en-US" w:eastAsia="ko-KR"/>
              </w:rPr>
              <w:t>fy_high</w:t>
            </w:r>
          </w:p>
        </w:tc>
      </w:tr>
      <w:tr w:rsidR="00D75129" w:rsidRPr="005428B5"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rFonts w:eastAsia="Malgun Gothic"/>
                <w:lang w:val="en-US" w:eastAsia="ko-KR"/>
              </w:rPr>
            </w:pPr>
            <w:r w:rsidRPr="005428B5">
              <w:rPr>
                <w:rFonts w:eastAsia="Malgun Gothic"/>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rFonts w:eastAsia="Malgun Gothic"/>
                <w:lang w:val="en-US" w:eastAsia="ko-KR"/>
              </w:rPr>
            </w:pPr>
            <w:r w:rsidRPr="005428B5">
              <w:rPr>
                <w:rFonts w:eastAsia="Malgun Gothic"/>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rFonts w:eastAsia="Malgun Gothic"/>
                <w:lang w:val="en-US" w:eastAsia="ko-KR"/>
              </w:rPr>
            </w:pPr>
            <w:r w:rsidRPr="005428B5">
              <w:rPr>
                <w:rFonts w:eastAsia="Malgun Gothic"/>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rFonts w:eastAsia="Malgun Gothic"/>
                <w:lang w:val="en-US" w:eastAsia="ko-KR"/>
              </w:rPr>
            </w:pPr>
            <w:r w:rsidRPr="005428B5">
              <w:rPr>
                <w:rFonts w:eastAsia="Malgun Gothic"/>
                <w:lang w:val="en-US" w:eastAsia="ko-KR"/>
              </w:rPr>
              <w:t>2570</w:t>
            </w:r>
          </w:p>
        </w:tc>
      </w:tr>
      <w:tr w:rsidR="00D75129"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5428B5" w:rsidRDefault="00790A97" w:rsidP="00C629EC">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5428B5" w:rsidRDefault="00790A97" w:rsidP="00C629EC">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D75129" w:rsidRPr="005428B5" w:rsidRDefault="00790A97" w:rsidP="00C629EC">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2* fy_high</w:t>
            </w:r>
          </w:p>
        </w:tc>
      </w:tr>
      <w:tr w:rsidR="00D75129"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5428B5" w:rsidRDefault="00790A97" w:rsidP="00C629EC">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5428B5" w:rsidRDefault="00790A97" w:rsidP="00C629EC">
            <w:pPr>
              <w:pStyle w:val="TAC"/>
              <w:rPr>
                <w:lang w:val="en-US" w:eastAsia="ko-KR"/>
              </w:rPr>
            </w:pPr>
            <w:r w:rsidRPr="005428B5">
              <w:rPr>
                <w:rFonts w:eastAsia="Malgun Gothic"/>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5428B5" w:rsidRDefault="00790A97" w:rsidP="00C629EC">
            <w:pPr>
              <w:pStyle w:val="TAC"/>
              <w:rPr>
                <w:lang w:val="en-US" w:eastAsia="ko-KR"/>
              </w:rPr>
            </w:pPr>
            <w:r w:rsidRPr="005428B5">
              <w:rPr>
                <w:rFonts w:eastAsia="Malgun Gothic"/>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5428B5" w:rsidRDefault="00790A97" w:rsidP="00C629EC">
            <w:pPr>
              <w:pStyle w:val="TAC"/>
              <w:rPr>
                <w:lang w:val="en-US" w:eastAsia="ko-KR"/>
              </w:rPr>
            </w:pPr>
            <w:r w:rsidRPr="005428B5">
              <w:rPr>
                <w:rFonts w:eastAsia="Malgun Gothic"/>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5428B5" w:rsidRDefault="00790A97" w:rsidP="00C629EC">
            <w:pPr>
              <w:pStyle w:val="TAC"/>
              <w:rPr>
                <w:lang w:val="en-US" w:eastAsia="ko-KR"/>
              </w:rPr>
            </w:pPr>
            <w:r w:rsidRPr="005428B5">
              <w:rPr>
                <w:rFonts w:eastAsia="Malgun Gothic"/>
                <w:lang w:val="en-US" w:eastAsia="ko-KR"/>
              </w:rPr>
              <w:t>5140</w:t>
            </w:r>
          </w:p>
        </w:tc>
      </w:tr>
      <w:tr w:rsidR="00D75129"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3* fy_high</w:t>
            </w:r>
          </w:p>
        </w:tc>
      </w:tr>
      <w:tr w:rsidR="00D75129"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5428B5" w:rsidRDefault="00790A97" w:rsidP="00C629EC">
            <w:pPr>
              <w:pStyle w:val="TAC"/>
              <w:rPr>
                <w:lang w:val="en-US" w:eastAsia="ko-KR"/>
              </w:rPr>
            </w:pPr>
            <w:r w:rsidRPr="005428B5">
              <w:rPr>
                <w:rFonts w:eastAsia="Malgun Gothic"/>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5428B5" w:rsidRDefault="00790A97" w:rsidP="00C629EC">
            <w:pPr>
              <w:pStyle w:val="TAC"/>
              <w:rPr>
                <w:lang w:val="en-US" w:eastAsia="ko-KR"/>
              </w:rPr>
            </w:pPr>
            <w:r w:rsidRPr="005428B5">
              <w:rPr>
                <w:rFonts w:eastAsia="Malgun Gothic"/>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5428B5" w:rsidRDefault="00790A97" w:rsidP="00C629EC">
            <w:pPr>
              <w:pStyle w:val="TAC"/>
              <w:rPr>
                <w:lang w:val="en-US" w:eastAsia="ko-KR"/>
              </w:rPr>
            </w:pPr>
            <w:r w:rsidRPr="005428B5">
              <w:rPr>
                <w:rFonts w:eastAsia="Malgun Gothic"/>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5428B5" w:rsidRDefault="00790A97" w:rsidP="00C629EC">
            <w:pPr>
              <w:pStyle w:val="TAC"/>
              <w:rPr>
                <w:lang w:val="en-US" w:eastAsia="ko-KR"/>
              </w:rPr>
            </w:pPr>
            <w:r w:rsidRPr="005428B5">
              <w:rPr>
                <w:rFonts w:eastAsia="Malgun Gothic"/>
                <w:lang w:val="en-US" w:eastAsia="ko-KR"/>
              </w:rPr>
              <w:t>7710</w:t>
            </w:r>
          </w:p>
        </w:tc>
      </w:tr>
      <w:tr w:rsidR="00D75129"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5428B5" w:rsidRDefault="00790A97" w:rsidP="00C629EC">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D75129" w:rsidRPr="005428B5" w:rsidRDefault="00790A97" w:rsidP="00C629EC">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D75129" w:rsidRPr="005428B5" w:rsidRDefault="00790A97" w:rsidP="00C629EC">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|fy_high + fx_high|</w:t>
            </w:r>
          </w:p>
        </w:tc>
      </w:tr>
      <w:tr w:rsidR="00D75129" w:rsidRPr="005428B5"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D75129"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D75129" w:rsidRPr="005428B5" w:rsidRDefault="00790A97" w:rsidP="00C629EC">
            <w:pPr>
              <w:pStyle w:val="TAC"/>
              <w:rPr>
                <w:lang w:val="en-US" w:eastAsia="ko-KR"/>
              </w:rPr>
            </w:pPr>
            <w:r w:rsidRPr="005428B5">
              <w:rPr>
                <w:rFonts w:eastAsia="Malgun Gothic"/>
                <w:lang w:val="en-US" w:eastAsia="ko-KR"/>
              </w:rPr>
              <w:t>715</w:t>
            </w:r>
          </w:p>
        </w:tc>
        <w:tc>
          <w:tcPr>
            <w:tcW w:w="1880" w:type="dxa"/>
            <w:tcBorders>
              <w:top w:val="nil"/>
              <w:left w:val="nil"/>
              <w:bottom w:val="single" w:sz="4" w:space="0" w:color="auto"/>
              <w:right w:val="single" w:sz="4" w:space="0" w:color="auto"/>
            </w:tcBorders>
            <w:shd w:val="clear" w:color="auto" w:fill="FFC000"/>
            <w:vAlign w:val="center"/>
            <w:hideMark/>
          </w:tcPr>
          <w:p w:rsidR="00D75129" w:rsidRPr="005428B5" w:rsidRDefault="00790A97" w:rsidP="00C629EC">
            <w:pPr>
              <w:pStyle w:val="TAC"/>
              <w:rPr>
                <w:lang w:val="en-US" w:eastAsia="ko-KR"/>
              </w:rPr>
            </w:pPr>
            <w:r w:rsidRPr="005428B5">
              <w:rPr>
                <w:rFonts w:eastAsia="Malgun Gothic"/>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4355</w:t>
            </w:r>
          </w:p>
        </w:tc>
      </w:tr>
      <w:tr w:rsidR="00D75129" w:rsidRPr="005428B5"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75129" w:rsidRPr="005428B5" w:rsidRDefault="00790A97" w:rsidP="00C629EC">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D75129" w:rsidRPr="005428B5" w:rsidRDefault="00790A97" w:rsidP="00C629EC">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D75129" w:rsidRPr="005428B5" w:rsidRDefault="00790A97" w:rsidP="00C629EC">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|2*fy_high – fx_low|</w:t>
            </w:r>
          </w:p>
        </w:tc>
      </w:tr>
      <w:tr w:rsidR="00D75129" w:rsidRPr="005428B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D75129" w:rsidRPr="005428B5" w:rsidRDefault="00790A97" w:rsidP="00C629EC">
            <w:pPr>
              <w:pStyle w:val="TAC"/>
              <w:rPr>
                <w:rFonts w:eastAsia="Malgun Gothic"/>
                <w:lang w:val="en-US" w:eastAsia="ko-KR"/>
              </w:rPr>
            </w:pPr>
            <w:r w:rsidRPr="005428B5">
              <w:rPr>
                <w:rFonts w:eastAsia="Malgun Gothic"/>
                <w:lang w:val="en-US" w:eastAsia="ko-KR"/>
              </w:rPr>
              <w:t>850</w:t>
            </w:r>
          </w:p>
        </w:tc>
        <w:tc>
          <w:tcPr>
            <w:tcW w:w="1880" w:type="dxa"/>
            <w:tcBorders>
              <w:top w:val="nil"/>
              <w:left w:val="nil"/>
              <w:bottom w:val="single" w:sz="4" w:space="0" w:color="auto"/>
              <w:right w:val="single" w:sz="4" w:space="0" w:color="auto"/>
            </w:tcBorders>
            <w:shd w:val="clear" w:color="auto" w:fill="FFC000"/>
            <w:vAlign w:val="center"/>
            <w:hideMark/>
          </w:tcPr>
          <w:p w:rsidR="00D75129" w:rsidRPr="005428B5" w:rsidRDefault="00790A97" w:rsidP="00C629EC">
            <w:pPr>
              <w:pStyle w:val="TAC"/>
              <w:rPr>
                <w:lang w:val="en-US" w:eastAsia="ko-KR"/>
              </w:rPr>
            </w:pPr>
            <w:r w:rsidRPr="005428B5">
              <w:rPr>
                <w:rFonts w:eastAsia="Malgun Gothic"/>
                <w:lang w:val="en-US" w:eastAsia="ko-KR"/>
              </w:rPr>
              <w:t>1070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3215</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3430</w:t>
            </w:r>
          </w:p>
        </w:tc>
      </w:tr>
      <w:tr w:rsidR="00D75129"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|2*fy_high + fx_high|</w:t>
            </w:r>
          </w:p>
        </w:tc>
      </w:tr>
      <w:tr w:rsidR="00D75129" w:rsidRPr="005428B5"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rFonts w:eastAsia="Malgun Gothic"/>
                <w:lang w:val="en-US" w:eastAsia="ko-KR"/>
              </w:rPr>
            </w:pPr>
            <w:r w:rsidRPr="005428B5">
              <w:rPr>
                <w:rFonts w:eastAsia="Malgun Gothic"/>
                <w:lang w:val="en-US" w:eastAsia="ko-KR"/>
              </w:rPr>
              <w:t>6925</w:t>
            </w:r>
          </w:p>
        </w:tc>
      </w:tr>
      <w:tr w:rsidR="00D75129"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D75129" w:rsidRPr="005428B5" w:rsidRDefault="00790A97" w:rsidP="00C629EC">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D75129" w:rsidRPr="005428B5" w:rsidRDefault="00790A97" w:rsidP="00C629EC">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|3*fy_high – fx_low|</w:t>
            </w:r>
          </w:p>
        </w:tc>
      </w:tr>
      <w:tr w:rsidR="00D75129" w:rsidRPr="005428B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D75129" w:rsidRPr="005428B5" w:rsidRDefault="00790A97" w:rsidP="00C629EC">
            <w:pPr>
              <w:pStyle w:val="TAC"/>
              <w:rPr>
                <w:lang w:val="en-US" w:eastAsia="ko-KR"/>
              </w:rPr>
            </w:pPr>
            <w:r w:rsidRPr="005428B5">
              <w:rPr>
                <w:rFonts w:eastAsia="Malgun Gothic"/>
                <w:lang w:val="en-US" w:eastAsia="ko-KR"/>
              </w:rPr>
              <w:t>2560</w:t>
            </w:r>
          </w:p>
        </w:tc>
        <w:tc>
          <w:tcPr>
            <w:tcW w:w="1880" w:type="dxa"/>
            <w:tcBorders>
              <w:top w:val="nil"/>
              <w:left w:val="nil"/>
              <w:bottom w:val="single" w:sz="4" w:space="0" w:color="auto"/>
              <w:right w:val="single" w:sz="4" w:space="0" w:color="auto"/>
            </w:tcBorders>
            <w:shd w:val="clear" w:color="auto" w:fill="D9D9D9"/>
            <w:vAlign w:val="center"/>
            <w:hideMark/>
          </w:tcPr>
          <w:p w:rsidR="00D75129" w:rsidRPr="005428B5" w:rsidRDefault="00790A97" w:rsidP="00C629EC">
            <w:pPr>
              <w:pStyle w:val="TAC"/>
              <w:rPr>
                <w:lang w:val="en-US" w:eastAsia="ko-KR"/>
              </w:rPr>
            </w:pPr>
            <w:r w:rsidRPr="005428B5">
              <w:rPr>
                <w:rFonts w:eastAsia="Malgun Gothic"/>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6000</w:t>
            </w:r>
          </w:p>
        </w:tc>
      </w:tr>
      <w:tr w:rsidR="00D75129"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|3*fy_high + fx_high|</w:t>
            </w:r>
          </w:p>
        </w:tc>
      </w:tr>
      <w:tr w:rsidR="00D75129"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9495</w:t>
            </w:r>
          </w:p>
        </w:tc>
      </w:tr>
      <w:tr w:rsidR="00D75129"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|2*fx_high + 2*fy_high|</w:t>
            </w:r>
          </w:p>
        </w:tc>
      </w:tr>
      <w:tr w:rsidR="00D75129"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8710</w:t>
            </w:r>
          </w:p>
        </w:tc>
      </w:tr>
      <w:tr w:rsidR="00D75129" w:rsidRPr="005428B5"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|fy_high – 4*fx_low|</w:t>
            </w:r>
          </w:p>
        </w:tc>
      </w:tr>
      <w:tr w:rsidR="00D75129" w:rsidRPr="005428B5"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4270</w:t>
            </w:r>
          </w:p>
        </w:tc>
      </w:tr>
      <w:tr w:rsidR="00D75129"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|fy_high + 4*fx_high|</w:t>
            </w:r>
          </w:p>
        </w:tc>
      </w:tr>
      <w:tr w:rsidR="00D75129"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9710</w:t>
            </w:r>
          </w:p>
        </w:tc>
      </w:tr>
      <w:tr w:rsidR="00D75129"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|2*fy_high – 3*fx_low|</w:t>
            </w:r>
          </w:p>
        </w:tc>
      </w:tr>
      <w:tr w:rsidR="00D75129" w:rsidRPr="005428B5"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10</w:t>
            </w:r>
          </w:p>
        </w:tc>
      </w:tr>
      <w:tr w:rsidR="00D75129"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|2*fy_high + 3*fx_high|</w:t>
            </w:r>
          </w:p>
        </w:tc>
      </w:tr>
      <w:tr w:rsidR="00D75129" w:rsidRPr="005428B5"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10495</w:t>
            </w:r>
          </w:p>
        </w:tc>
      </w:tr>
    </w:tbl>
    <w:p w:rsidR="00D75129" w:rsidRPr="005428B5" w:rsidRDefault="00D75129" w:rsidP="00D75129">
      <w:pPr>
        <w:rPr>
          <w:lang w:eastAsia="ko-KR"/>
        </w:rPr>
      </w:pPr>
    </w:p>
    <w:p w:rsidR="00D75129" w:rsidRPr="005428B5" w:rsidRDefault="00790A97" w:rsidP="00D75129">
      <w:pPr>
        <w:rPr>
          <w:rFonts w:eastAsia="Malgun Gothic"/>
          <w:lang w:eastAsia="ko-KR"/>
        </w:rPr>
      </w:pPr>
      <w:r w:rsidRPr="005428B5">
        <w:rPr>
          <w:rFonts w:eastAsia="Malgun Gothic"/>
          <w:lang w:eastAsia="ko-KR"/>
        </w:rPr>
        <w:t>IMD3 of CA_3A-7A may fall into band 26 receiving band. In addition, 2</w:t>
      </w:r>
      <w:r w:rsidRPr="005428B5">
        <w:rPr>
          <w:rFonts w:eastAsia="Malgun Gothic"/>
          <w:vertAlign w:val="superscript"/>
          <w:lang w:eastAsia="ko-KR"/>
        </w:rPr>
        <w:t>nd</w:t>
      </w:r>
      <w:r w:rsidRPr="005428B5">
        <w:rPr>
          <w:rFonts w:eastAsia="Malgun Gothic"/>
          <w:lang w:eastAsia="ko-KR"/>
        </w:rPr>
        <w:t xml:space="preserve"> harmonics of band 3 may fall into Rx frequency of bands 22, 42, 48 and 49 and 2</w:t>
      </w:r>
      <w:r w:rsidRPr="005428B5">
        <w:rPr>
          <w:rFonts w:eastAsia="Malgun Gothic"/>
          <w:vertAlign w:val="superscript"/>
          <w:lang w:eastAsia="ko-KR"/>
        </w:rPr>
        <w:t>nd</w:t>
      </w:r>
      <w:r w:rsidRPr="005428B5">
        <w:rPr>
          <w:rFonts w:eastAsia="Malgun Gothic"/>
          <w:lang w:eastAsia="ko-KR"/>
        </w:rPr>
        <w:t>, 3</w:t>
      </w:r>
      <w:r w:rsidRPr="005428B5">
        <w:rPr>
          <w:rFonts w:eastAsia="Malgun Gothic"/>
          <w:vertAlign w:val="superscript"/>
          <w:lang w:eastAsia="ko-KR"/>
        </w:rPr>
        <w:t>rd</w:t>
      </w:r>
      <w:r w:rsidRPr="005428B5">
        <w:rPr>
          <w:rFonts w:eastAsia="Malgun Gothic"/>
          <w:lang w:eastAsia="ko-KR"/>
        </w:rPr>
        <w:t xml:space="preserve"> order IMD may also fall into Rx frequencies of bands 5, 6, 8, 12, 13, 14, 17, 18, 19, 20, 26, 27, 28, 29, 42, 46, 47, 67 and 68.</w:t>
      </w:r>
    </w:p>
    <w:p w:rsidR="00D75129" w:rsidRPr="005428B5" w:rsidRDefault="00790A97" w:rsidP="00CE3C94">
      <w:pPr>
        <w:pStyle w:val="Heading4"/>
        <w:rPr>
          <w:lang w:eastAsia="ko-KR"/>
        </w:rPr>
      </w:pPr>
      <w:bookmarkStart w:id="124" w:name="_Toc519497879"/>
      <w:r w:rsidRPr="005428B5">
        <w:rPr>
          <w:lang w:val="en-US"/>
        </w:rPr>
        <w:t>6.</w:t>
      </w:r>
      <w:r w:rsidRPr="005428B5">
        <w:rPr>
          <w:rFonts w:eastAsia="Malgun Gothic"/>
          <w:lang w:val="en-US" w:eastAsia="ko-KR"/>
        </w:rPr>
        <w:t>18</w:t>
      </w:r>
      <w:r w:rsidRPr="005428B5">
        <w:rPr>
          <w:lang w:val="en-US"/>
        </w:rPr>
        <w:t>.</w:t>
      </w:r>
      <w:r w:rsidRPr="005428B5">
        <w:rPr>
          <w:lang w:val="en-US" w:eastAsia="ko-KR"/>
        </w:rPr>
        <w:t>1.</w:t>
      </w:r>
      <w:r w:rsidRPr="005428B5">
        <w:rPr>
          <w:rFonts w:eastAsia="Malgun Gothic"/>
          <w:lang w:val="en-US" w:eastAsia="ko-KR"/>
        </w:rPr>
        <w:t>3</w:t>
      </w:r>
      <w:r w:rsidRPr="005428B5">
        <w:rPr>
          <w:rFonts w:ascii="Calibri" w:hAnsi="Calibri"/>
          <w:sz w:val="22"/>
          <w:szCs w:val="22"/>
          <w:lang w:val="en-US" w:eastAsia="sv-SE"/>
        </w:rPr>
        <w:tab/>
      </w:r>
      <w:r w:rsidRPr="005428B5">
        <w:t>Co-exis</w:t>
      </w:r>
      <w:r w:rsidR="00D75129" w:rsidRPr="005428B5">
        <w:t>tence studies</w:t>
      </w:r>
      <w:r w:rsidR="00D75129" w:rsidRPr="005428B5">
        <w:rPr>
          <w:rFonts w:hint="eastAsia"/>
          <w:lang w:eastAsia="ko-KR"/>
        </w:rPr>
        <w:t xml:space="preserve"> for LTE-A UL CA_</w:t>
      </w:r>
      <w:r w:rsidRPr="005428B5">
        <w:rPr>
          <w:rFonts w:eastAsia="Malgun Gothic"/>
          <w:lang w:eastAsia="ko-KR"/>
        </w:rPr>
        <w:t>3A-26A</w:t>
      </w:r>
      <w:r w:rsidRPr="005428B5">
        <w:rPr>
          <w:lang w:eastAsia="ko-KR"/>
        </w:rPr>
        <w:t xml:space="preserve"> and DL CA_</w:t>
      </w:r>
      <w:r w:rsidRPr="005428B5">
        <w:rPr>
          <w:rFonts w:eastAsia="Malgun Gothic"/>
          <w:lang w:eastAsia="ko-KR"/>
        </w:rPr>
        <w:t>3</w:t>
      </w:r>
      <w:r w:rsidRPr="005428B5">
        <w:rPr>
          <w:lang w:eastAsia="ko-KR"/>
        </w:rPr>
        <w:t>A-</w:t>
      </w:r>
      <w:r w:rsidRPr="005428B5">
        <w:rPr>
          <w:rFonts w:eastAsia="Malgun Gothic"/>
          <w:lang w:eastAsia="ko-KR"/>
        </w:rPr>
        <w:t>7</w:t>
      </w:r>
      <w:r w:rsidRPr="005428B5">
        <w:rPr>
          <w:lang w:eastAsia="ko-KR"/>
        </w:rPr>
        <w:t>A-</w:t>
      </w:r>
      <w:r w:rsidRPr="005428B5">
        <w:rPr>
          <w:rFonts w:eastAsia="Malgun Gothic"/>
          <w:lang w:eastAsia="ko-KR"/>
        </w:rPr>
        <w:t>26</w:t>
      </w:r>
      <w:r w:rsidRPr="005428B5">
        <w:rPr>
          <w:lang w:eastAsia="ko-KR"/>
        </w:rPr>
        <w:t>A</w:t>
      </w:r>
      <w:bookmarkEnd w:id="124"/>
    </w:p>
    <w:p w:rsidR="00D75129" w:rsidRPr="005428B5" w:rsidRDefault="00790A97" w:rsidP="00D75129">
      <w:pPr>
        <w:rPr>
          <w:lang w:eastAsia="ko-KR"/>
        </w:rPr>
      </w:pPr>
      <w:r w:rsidRPr="005428B5">
        <w:rPr>
          <w:lang w:val="en-US"/>
        </w:rPr>
        <w:t xml:space="preserve">For 2UL / 3DL own receiver desensitization study </w:t>
      </w:r>
      <w:r w:rsidRPr="005428B5">
        <w:rPr>
          <w:rFonts w:eastAsia="Malgun Gothic"/>
          <w:lang w:val="en-US" w:eastAsia="ko-KR"/>
        </w:rPr>
        <w:t>5</w:t>
      </w:r>
      <w:r w:rsidRPr="005428B5">
        <w:rPr>
          <w:rFonts w:eastAsia="Malgun Gothic"/>
          <w:vertAlign w:val="superscript"/>
          <w:lang w:val="en-US" w:eastAsia="ko-KR"/>
        </w:rPr>
        <w:t>th</w:t>
      </w:r>
      <w:r w:rsidRPr="005428B5">
        <w:rPr>
          <w:rFonts w:eastAsia="Malgun Gothic"/>
          <w:lang w:val="en-US" w:eastAsia="ko-KR"/>
        </w:rPr>
        <w:t xml:space="preserve"> </w:t>
      </w:r>
      <w:r w:rsidRPr="005428B5">
        <w:rPr>
          <w:lang w:val="en-US"/>
        </w:rPr>
        <w:t xml:space="preserve">order intermodulation product </w:t>
      </w:r>
      <w:r w:rsidRPr="005428B5">
        <w:rPr>
          <w:rFonts w:eastAsia="Malgun Gothic"/>
          <w:lang w:val="en-US" w:eastAsia="ko-KR"/>
        </w:rPr>
        <w:t>was</w:t>
      </w:r>
      <w:r w:rsidRPr="005428B5">
        <w:rPr>
          <w:lang w:val="en-US"/>
        </w:rPr>
        <w:t xml:space="preserve"> calculated and presented in Table 6.</w:t>
      </w:r>
      <w:r w:rsidRPr="005428B5">
        <w:rPr>
          <w:rFonts w:eastAsia="Malgun Gothic"/>
          <w:lang w:val="en-US" w:eastAsia="ko-KR"/>
        </w:rPr>
        <w:t>18</w:t>
      </w:r>
      <w:r w:rsidRPr="005428B5">
        <w:rPr>
          <w:lang w:val="en-US"/>
        </w:rPr>
        <w:t>.1.</w:t>
      </w:r>
      <w:r w:rsidRPr="005428B5">
        <w:rPr>
          <w:rFonts w:eastAsia="Malgun Gothic"/>
          <w:lang w:val="en-US" w:eastAsia="ko-KR"/>
        </w:rPr>
        <w:t>3</w:t>
      </w:r>
      <w:r w:rsidRPr="005428B5">
        <w:rPr>
          <w:lang w:val="en-US"/>
        </w:rPr>
        <w:t>-1</w:t>
      </w:r>
    </w:p>
    <w:p w:rsidR="00D75129" w:rsidRPr="005428B5" w:rsidRDefault="00790A97" w:rsidP="00A25113">
      <w:pPr>
        <w:pStyle w:val="TH"/>
      </w:pPr>
      <w:r w:rsidRPr="005428B5">
        <w:t>Table 6.</w:t>
      </w:r>
      <w:r w:rsidRPr="005428B5">
        <w:rPr>
          <w:rFonts w:eastAsia="Malgun Gothic"/>
          <w:lang w:eastAsia="ko-KR"/>
        </w:rPr>
        <w:t>18</w:t>
      </w:r>
      <w:r w:rsidRPr="005428B5">
        <w:t>.1.</w:t>
      </w:r>
      <w:r w:rsidRPr="005428B5">
        <w:rPr>
          <w:rFonts w:eastAsia="Malgun Gothic"/>
          <w:lang w:eastAsia="ko-KR"/>
        </w:rPr>
        <w:t>3</w:t>
      </w:r>
      <w:r w:rsidRPr="005428B5">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75129" w:rsidRPr="005428B5"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75129" w:rsidRPr="005428B5" w:rsidRDefault="00790A97" w:rsidP="00C629EC">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5428B5" w:rsidRDefault="00790A97" w:rsidP="00C629EC">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5428B5" w:rsidRDefault="00790A97" w:rsidP="00C629EC">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5428B5" w:rsidRDefault="00790A97" w:rsidP="00C629EC">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75129" w:rsidRPr="005428B5" w:rsidRDefault="00790A97" w:rsidP="00C629EC">
            <w:pPr>
              <w:pStyle w:val="TAH"/>
              <w:rPr>
                <w:lang w:val="en-US" w:eastAsia="ko-KR"/>
              </w:rPr>
            </w:pPr>
            <w:r w:rsidRPr="005428B5">
              <w:rPr>
                <w:lang w:val="en-US" w:eastAsia="ko-KR"/>
              </w:rPr>
              <w:t>fy_high</w:t>
            </w:r>
          </w:p>
        </w:tc>
      </w:tr>
      <w:tr w:rsidR="00D75129" w:rsidRPr="005428B5"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rFonts w:eastAsia="Malgun Gothic"/>
                <w:lang w:val="en-US" w:eastAsia="ko-KR"/>
              </w:rPr>
            </w:pPr>
            <w:r w:rsidRPr="005428B5">
              <w:rPr>
                <w:rFonts w:eastAsia="Malgun Gothic"/>
                <w:lang w:val="en-US" w:eastAsia="ko-KR"/>
              </w:rPr>
              <w:t>814</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rFonts w:eastAsia="Malgun Gothic"/>
                <w:lang w:val="en-US" w:eastAsia="ko-KR"/>
              </w:rPr>
            </w:pPr>
            <w:r w:rsidRPr="005428B5">
              <w:rPr>
                <w:rFonts w:eastAsia="Malgun Gothic"/>
                <w:lang w:val="en-US" w:eastAsia="ko-KR"/>
              </w:rPr>
              <w:t>849</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rFonts w:eastAsia="Malgun Gothic"/>
                <w:lang w:val="en-US" w:eastAsia="ko-KR"/>
              </w:rPr>
            </w:pPr>
            <w:r w:rsidRPr="005428B5">
              <w:rPr>
                <w:rFonts w:eastAsia="Malgun Gothic"/>
                <w:lang w:val="en-US" w:eastAsia="ko-KR"/>
              </w:rPr>
              <w:t>1710</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rFonts w:eastAsia="Malgun Gothic"/>
                <w:lang w:val="en-US" w:eastAsia="ko-KR"/>
              </w:rPr>
            </w:pPr>
            <w:r w:rsidRPr="005428B5">
              <w:rPr>
                <w:rFonts w:eastAsia="Malgun Gothic"/>
                <w:lang w:val="en-US" w:eastAsia="ko-KR"/>
              </w:rPr>
              <w:t>1785</w:t>
            </w:r>
          </w:p>
        </w:tc>
      </w:tr>
      <w:tr w:rsidR="00D75129"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5428B5" w:rsidRDefault="00790A97" w:rsidP="00C629EC">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5428B5" w:rsidRDefault="00790A97" w:rsidP="00C629EC">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D75129" w:rsidRPr="005428B5" w:rsidRDefault="00790A97" w:rsidP="00C629EC">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2* fy_high</w:t>
            </w:r>
          </w:p>
        </w:tc>
      </w:tr>
      <w:tr w:rsidR="00D75129"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5428B5" w:rsidRDefault="00790A97" w:rsidP="00C629EC">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5428B5" w:rsidRDefault="00790A97" w:rsidP="00C629EC">
            <w:pPr>
              <w:pStyle w:val="TAC"/>
              <w:rPr>
                <w:lang w:val="en-US" w:eastAsia="ko-KR"/>
              </w:rPr>
            </w:pPr>
            <w:r w:rsidRPr="005428B5">
              <w:rPr>
                <w:rFonts w:eastAsia="Malgun Gothic"/>
                <w:lang w:val="en-US" w:eastAsia="ko-KR"/>
              </w:rPr>
              <w:t>1628</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5428B5" w:rsidRDefault="00790A97" w:rsidP="00C629EC">
            <w:pPr>
              <w:pStyle w:val="TAC"/>
              <w:rPr>
                <w:lang w:val="en-US" w:eastAsia="ko-KR"/>
              </w:rPr>
            </w:pPr>
            <w:r w:rsidRPr="005428B5">
              <w:rPr>
                <w:rFonts w:eastAsia="Malgun Gothic"/>
                <w:lang w:val="en-US" w:eastAsia="ko-KR"/>
              </w:rPr>
              <w:t>1698</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5428B5" w:rsidRDefault="00790A97" w:rsidP="00C629EC">
            <w:pPr>
              <w:pStyle w:val="TAC"/>
              <w:rPr>
                <w:lang w:val="en-US" w:eastAsia="ko-KR"/>
              </w:rPr>
            </w:pPr>
            <w:r w:rsidRPr="005428B5">
              <w:rPr>
                <w:rFonts w:eastAsia="Malgun Gothic"/>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5428B5" w:rsidRDefault="00790A97" w:rsidP="00C629EC">
            <w:pPr>
              <w:pStyle w:val="TAC"/>
              <w:rPr>
                <w:lang w:val="en-US" w:eastAsia="ko-KR"/>
              </w:rPr>
            </w:pPr>
            <w:r w:rsidRPr="005428B5">
              <w:rPr>
                <w:rFonts w:eastAsia="Malgun Gothic"/>
                <w:lang w:val="en-US" w:eastAsia="ko-KR"/>
              </w:rPr>
              <w:t>3570</w:t>
            </w:r>
          </w:p>
        </w:tc>
      </w:tr>
      <w:tr w:rsidR="00D75129"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3* fy_high</w:t>
            </w:r>
          </w:p>
        </w:tc>
      </w:tr>
      <w:tr w:rsidR="00D75129"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5428B5" w:rsidRDefault="00790A97" w:rsidP="00C629EC">
            <w:pPr>
              <w:pStyle w:val="TAC"/>
              <w:rPr>
                <w:lang w:val="en-US" w:eastAsia="ko-KR"/>
              </w:rPr>
            </w:pPr>
            <w:r w:rsidRPr="005428B5">
              <w:rPr>
                <w:rFonts w:eastAsia="Malgun Gothic"/>
                <w:lang w:val="en-US" w:eastAsia="ko-KR"/>
              </w:rPr>
              <w:t>2442</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5428B5" w:rsidRDefault="00790A97" w:rsidP="00C629EC">
            <w:pPr>
              <w:pStyle w:val="TAC"/>
              <w:rPr>
                <w:lang w:val="en-US" w:eastAsia="ko-KR"/>
              </w:rPr>
            </w:pPr>
            <w:r w:rsidRPr="005428B5">
              <w:rPr>
                <w:rFonts w:eastAsia="Malgun Gothic"/>
                <w:lang w:val="en-US" w:eastAsia="ko-KR"/>
              </w:rPr>
              <w:t>2547</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5428B5" w:rsidRDefault="00790A97" w:rsidP="00C629EC">
            <w:pPr>
              <w:pStyle w:val="TAC"/>
              <w:rPr>
                <w:lang w:val="en-US" w:eastAsia="ko-KR"/>
              </w:rPr>
            </w:pPr>
            <w:r w:rsidRPr="005428B5">
              <w:rPr>
                <w:rFonts w:eastAsia="Malgun Gothic"/>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5428B5" w:rsidRDefault="00790A97" w:rsidP="00C629EC">
            <w:pPr>
              <w:pStyle w:val="TAC"/>
              <w:rPr>
                <w:lang w:val="en-US" w:eastAsia="ko-KR"/>
              </w:rPr>
            </w:pPr>
            <w:r w:rsidRPr="005428B5">
              <w:rPr>
                <w:rFonts w:eastAsia="Malgun Gothic"/>
                <w:lang w:val="en-US" w:eastAsia="ko-KR"/>
              </w:rPr>
              <w:t>5355</w:t>
            </w:r>
          </w:p>
        </w:tc>
      </w:tr>
      <w:tr w:rsidR="00D75129"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5428B5" w:rsidRDefault="00790A97" w:rsidP="00C629EC">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D75129" w:rsidRPr="005428B5" w:rsidRDefault="00790A97" w:rsidP="00C629EC">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auto" w:fill="BFBFBF"/>
            <w:vAlign w:val="center"/>
            <w:hideMark/>
          </w:tcPr>
          <w:p w:rsidR="00D75129" w:rsidRPr="005428B5" w:rsidRDefault="00790A97" w:rsidP="00C629EC">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FFC000"/>
            <w:vAlign w:val="center"/>
            <w:hideMark/>
          </w:tcPr>
          <w:p w:rsidR="00D75129" w:rsidRPr="005428B5" w:rsidRDefault="00790A97" w:rsidP="00C629EC">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FFC000"/>
            <w:vAlign w:val="center"/>
            <w:hideMark/>
          </w:tcPr>
          <w:p w:rsidR="00D75129" w:rsidRPr="005428B5" w:rsidRDefault="00790A97" w:rsidP="00C629EC">
            <w:pPr>
              <w:pStyle w:val="TAC"/>
              <w:rPr>
                <w:lang w:val="en-US" w:eastAsia="ko-KR"/>
              </w:rPr>
            </w:pPr>
            <w:r w:rsidRPr="005428B5">
              <w:rPr>
                <w:lang w:val="en-US" w:eastAsia="ko-KR"/>
              </w:rPr>
              <w:t>|fy_high + fx_high|</w:t>
            </w:r>
          </w:p>
        </w:tc>
      </w:tr>
      <w:tr w:rsidR="00D75129" w:rsidRPr="005428B5"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D75129"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D75129" w:rsidRPr="005428B5" w:rsidRDefault="00790A97" w:rsidP="00C629EC">
            <w:pPr>
              <w:pStyle w:val="TAC"/>
              <w:rPr>
                <w:lang w:val="en-US" w:eastAsia="ko-KR"/>
              </w:rPr>
            </w:pPr>
            <w:r w:rsidRPr="005428B5">
              <w:rPr>
                <w:rFonts w:eastAsia="Malgun Gothic"/>
                <w:lang w:val="en-US" w:eastAsia="ko-KR"/>
              </w:rPr>
              <w:t>861</w:t>
            </w:r>
          </w:p>
        </w:tc>
        <w:tc>
          <w:tcPr>
            <w:tcW w:w="1880" w:type="dxa"/>
            <w:tcBorders>
              <w:top w:val="nil"/>
              <w:left w:val="nil"/>
              <w:bottom w:val="single" w:sz="4" w:space="0" w:color="auto"/>
              <w:right w:val="single" w:sz="4" w:space="0" w:color="auto"/>
            </w:tcBorders>
            <w:shd w:val="clear" w:color="auto" w:fill="BFBFBF"/>
            <w:vAlign w:val="center"/>
            <w:hideMark/>
          </w:tcPr>
          <w:p w:rsidR="00D75129" w:rsidRPr="005428B5" w:rsidRDefault="00790A97" w:rsidP="00C629EC">
            <w:pPr>
              <w:pStyle w:val="TAC"/>
              <w:rPr>
                <w:lang w:val="en-US" w:eastAsia="ko-KR"/>
              </w:rPr>
            </w:pPr>
            <w:r w:rsidRPr="005428B5">
              <w:rPr>
                <w:rFonts w:eastAsia="Malgun Gothic"/>
                <w:lang w:val="en-US" w:eastAsia="ko-KR"/>
              </w:rPr>
              <w:t>971</w:t>
            </w:r>
          </w:p>
        </w:tc>
        <w:tc>
          <w:tcPr>
            <w:tcW w:w="1880" w:type="dxa"/>
            <w:tcBorders>
              <w:top w:val="nil"/>
              <w:left w:val="nil"/>
              <w:bottom w:val="single" w:sz="4" w:space="0" w:color="auto"/>
              <w:right w:val="single" w:sz="4" w:space="0" w:color="auto"/>
            </w:tcBorders>
            <w:shd w:val="clear" w:color="auto" w:fill="FFC000"/>
            <w:vAlign w:val="center"/>
            <w:hideMark/>
          </w:tcPr>
          <w:p w:rsidR="00D75129" w:rsidRPr="005428B5" w:rsidRDefault="00790A97" w:rsidP="00C629EC">
            <w:pPr>
              <w:pStyle w:val="TAC"/>
              <w:rPr>
                <w:lang w:val="en-US" w:eastAsia="ko-KR"/>
              </w:rPr>
            </w:pPr>
            <w:r w:rsidRPr="005428B5">
              <w:rPr>
                <w:rFonts w:eastAsia="Malgun Gothic"/>
                <w:lang w:val="en-US" w:eastAsia="ko-KR"/>
              </w:rPr>
              <w:t>2524</w:t>
            </w:r>
          </w:p>
        </w:tc>
        <w:tc>
          <w:tcPr>
            <w:tcW w:w="1880" w:type="dxa"/>
            <w:tcBorders>
              <w:top w:val="nil"/>
              <w:left w:val="nil"/>
              <w:bottom w:val="single" w:sz="4" w:space="0" w:color="auto"/>
              <w:right w:val="single" w:sz="8" w:space="0" w:color="auto"/>
            </w:tcBorders>
            <w:shd w:val="clear" w:color="auto" w:fill="FFC000"/>
            <w:vAlign w:val="center"/>
            <w:hideMark/>
          </w:tcPr>
          <w:p w:rsidR="00D75129" w:rsidRPr="005428B5" w:rsidRDefault="00790A97" w:rsidP="00C629EC">
            <w:pPr>
              <w:pStyle w:val="TAC"/>
              <w:rPr>
                <w:lang w:val="en-US" w:eastAsia="ko-KR"/>
              </w:rPr>
            </w:pPr>
            <w:r w:rsidRPr="005428B5">
              <w:rPr>
                <w:rFonts w:eastAsia="Malgun Gothic"/>
                <w:lang w:val="en-US" w:eastAsia="ko-KR"/>
              </w:rPr>
              <w:t>2634</w:t>
            </w:r>
          </w:p>
        </w:tc>
      </w:tr>
      <w:tr w:rsidR="00D75129" w:rsidRPr="005428B5"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75129" w:rsidRPr="005428B5" w:rsidRDefault="00790A97" w:rsidP="00C629EC">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5428B5" w:rsidRDefault="00790A97" w:rsidP="00C629EC">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5428B5" w:rsidRDefault="00790A97" w:rsidP="00C629EC">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D75129" w:rsidRPr="005428B5" w:rsidRDefault="00790A97" w:rsidP="00C629EC">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D75129" w:rsidRPr="005428B5" w:rsidRDefault="00790A97" w:rsidP="00C629EC">
            <w:pPr>
              <w:pStyle w:val="TAC"/>
              <w:rPr>
                <w:lang w:val="en-US" w:eastAsia="ko-KR"/>
              </w:rPr>
            </w:pPr>
            <w:r w:rsidRPr="005428B5">
              <w:rPr>
                <w:lang w:val="en-US" w:eastAsia="ko-KR"/>
              </w:rPr>
              <w:t>|2*fy_high – fx_low|</w:t>
            </w:r>
          </w:p>
        </w:tc>
      </w:tr>
      <w:tr w:rsidR="00D75129" w:rsidRPr="005428B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5428B5" w:rsidRDefault="00790A97" w:rsidP="00C629EC">
            <w:pPr>
              <w:pStyle w:val="TAC"/>
              <w:rPr>
                <w:rFonts w:eastAsia="Malgun Gothic"/>
                <w:lang w:val="en-US" w:eastAsia="ko-KR"/>
              </w:rPr>
            </w:pPr>
            <w:r w:rsidRPr="005428B5">
              <w:rPr>
                <w:rFonts w:eastAsia="Malgun Gothic"/>
                <w:lang w:val="en-US" w:eastAsia="ko-KR"/>
              </w:rPr>
              <w:t>157</w:t>
            </w:r>
          </w:p>
        </w:tc>
        <w:tc>
          <w:tcPr>
            <w:tcW w:w="1880" w:type="dxa"/>
            <w:tcBorders>
              <w:top w:val="nil"/>
              <w:left w:val="nil"/>
              <w:bottom w:val="single" w:sz="4" w:space="0" w:color="auto"/>
              <w:right w:val="single" w:sz="4" w:space="0" w:color="auto"/>
            </w:tcBorders>
            <w:shd w:val="clear" w:color="auto" w:fill="FFFFFF"/>
            <w:vAlign w:val="center"/>
            <w:hideMark/>
          </w:tcPr>
          <w:p w:rsidR="00D75129" w:rsidRPr="005428B5" w:rsidRDefault="00790A97" w:rsidP="00C629EC">
            <w:pPr>
              <w:pStyle w:val="TAC"/>
              <w:rPr>
                <w:lang w:val="en-US" w:eastAsia="ko-KR"/>
              </w:rPr>
            </w:pPr>
            <w:r w:rsidRPr="005428B5">
              <w:rPr>
                <w:rFonts w:eastAsia="Malgun Gothic"/>
                <w:lang w:val="en-US" w:eastAsia="ko-KR"/>
              </w:rPr>
              <w:t>12</w:t>
            </w:r>
          </w:p>
        </w:tc>
        <w:tc>
          <w:tcPr>
            <w:tcW w:w="1880" w:type="dxa"/>
            <w:tcBorders>
              <w:top w:val="nil"/>
              <w:left w:val="nil"/>
              <w:bottom w:val="single" w:sz="4" w:space="0" w:color="auto"/>
              <w:right w:val="single" w:sz="4" w:space="0" w:color="auto"/>
            </w:tcBorders>
            <w:shd w:val="clear" w:color="auto" w:fill="FFC000"/>
            <w:vAlign w:val="center"/>
            <w:hideMark/>
          </w:tcPr>
          <w:p w:rsidR="00D75129" w:rsidRPr="005428B5" w:rsidRDefault="00790A97" w:rsidP="00C629EC">
            <w:pPr>
              <w:pStyle w:val="TAC"/>
              <w:rPr>
                <w:lang w:val="en-US" w:eastAsia="ko-KR"/>
              </w:rPr>
            </w:pPr>
            <w:r w:rsidRPr="005428B5">
              <w:rPr>
                <w:rFonts w:eastAsia="Malgun Gothic"/>
                <w:lang w:val="en-US" w:eastAsia="ko-KR"/>
              </w:rPr>
              <w:t>2571</w:t>
            </w:r>
          </w:p>
        </w:tc>
        <w:tc>
          <w:tcPr>
            <w:tcW w:w="1880" w:type="dxa"/>
            <w:tcBorders>
              <w:top w:val="nil"/>
              <w:left w:val="nil"/>
              <w:bottom w:val="single" w:sz="4" w:space="0" w:color="auto"/>
              <w:right w:val="single" w:sz="8" w:space="0" w:color="auto"/>
            </w:tcBorders>
            <w:shd w:val="clear" w:color="auto" w:fill="FFC000"/>
            <w:vAlign w:val="center"/>
            <w:hideMark/>
          </w:tcPr>
          <w:p w:rsidR="00D75129" w:rsidRPr="005428B5" w:rsidRDefault="00790A97" w:rsidP="00C629EC">
            <w:pPr>
              <w:pStyle w:val="TAC"/>
              <w:rPr>
                <w:lang w:val="en-US" w:eastAsia="ko-KR"/>
              </w:rPr>
            </w:pPr>
            <w:r w:rsidRPr="005428B5">
              <w:rPr>
                <w:rFonts w:eastAsia="Malgun Gothic"/>
                <w:lang w:val="en-US" w:eastAsia="ko-KR"/>
              </w:rPr>
              <w:t>2756</w:t>
            </w:r>
          </w:p>
        </w:tc>
      </w:tr>
      <w:tr w:rsidR="00D75129"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|2*fy_high + fx_high|</w:t>
            </w:r>
          </w:p>
        </w:tc>
      </w:tr>
      <w:tr w:rsidR="00D75129" w:rsidRPr="005428B5"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3338</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3483</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4234</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rFonts w:eastAsia="Malgun Gothic"/>
                <w:lang w:val="en-US" w:eastAsia="ko-KR"/>
              </w:rPr>
            </w:pPr>
            <w:r w:rsidRPr="005428B5">
              <w:rPr>
                <w:rFonts w:eastAsia="Malgun Gothic"/>
                <w:lang w:val="en-US" w:eastAsia="ko-KR"/>
              </w:rPr>
              <w:t>4419</w:t>
            </w:r>
          </w:p>
        </w:tc>
      </w:tr>
      <w:tr w:rsidR="00D75129"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5428B5" w:rsidRDefault="00790A97" w:rsidP="00C629EC">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5428B5" w:rsidRDefault="00790A97" w:rsidP="00C629EC">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|3*fy_high – fx_low|</w:t>
            </w:r>
          </w:p>
        </w:tc>
      </w:tr>
      <w:tr w:rsidR="00D75129" w:rsidRPr="005428B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5428B5" w:rsidRDefault="00790A97" w:rsidP="00C629EC">
            <w:pPr>
              <w:pStyle w:val="TAC"/>
              <w:rPr>
                <w:lang w:val="en-US" w:eastAsia="ko-KR"/>
              </w:rPr>
            </w:pPr>
            <w:r w:rsidRPr="005428B5">
              <w:rPr>
                <w:rFonts w:eastAsia="Malgun Gothic"/>
                <w:lang w:val="en-US" w:eastAsia="ko-KR"/>
              </w:rPr>
              <w:t>657</w:t>
            </w:r>
          </w:p>
        </w:tc>
        <w:tc>
          <w:tcPr>
            <w:tcW w:w="1880" w:type="dxa"/>
            <w:tcBorders>
              <w:top w:val="nil"/>
              <w:left w:val="nil"/>
              <w:bottom w:val="single" w:sz="4" w:space="0" w:color="auto"/>
              <w:right w:val="single" w:sz="4" w:space="0" w:color="auto"/>
            </w:tcBorders>
            <w:shd w:val="clear" w:color="auto" w:fill="FFFFFF"/>
            <w:vAlign w:val="center"/>
            <w:hideMark/>
          </w:tcPr>
          <w:p w:rsidR="00D75129" w:rsidRPr="005428B5" w:rsidRDefault="00790A97" w:rsidP="00C629EC">
            <w:pPr>
              <w:pStyle w:val="TAC"/>
              <w:rPr>
                <w:lang w:val="en-US" w:eastAsia="ko-KR"/>
              </w:rPr>
            </w:pPr>
            <w:r w:rsidRPr="005428B5">
              <w:rPr>
                <w:rFonts w:eastAsia="Malgun Gothic"/>
                <w:lang w:val="en-US" w:eastAsia="ko-KR"/>
              </w:rPr>
              <w:t>837</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4281</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4541</w:t>
            </w:r>
          </w:p>
        </w:tc>
      </w:tr>
      <w:tr w:rsidR="00D75129"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|3*fy_high + fx_high|</w:t>
            </w:r>
          </w:p>
        </w:tc>
      </w:tr>
      <w:tr w:rsidR="00D75129"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4152</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4332</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5944</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6204</w:t>
            </w:r>
          </w:p>
        </w:tc>
      </w:tr>
      <w:tr w:rsidR="00D75129"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|2*fx_high + 2*fy_high|</w:t>
            </w:r>
          </w:p>
        </w:tc>
      </w:tr>
      <w:tr w:rsidR="00D75129"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1942</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1722</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5048</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5268</w:t>
            </w:r>
          </w:p>
        </w:tc>
      </w:tr>
      <w:tr w:rsidR="00D75129" w:rsidRPr="005428B5"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|fy_high – 4*fx_low|</w:t>
            </w:r>
          </w:p>
        </w:tc>
      </w:tr>
      <w:tr w:rsidR="00D75129" w:rsidRPr="005428B5"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6326</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5991</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1686</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1471</w:t>
            </w:r>
          </w:p>
        </w:tc>
      </w:tr>
      <w:tr w:rsidR="00D75129"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|fy_high + 4*fx_high|</w:t>
            </w:r>
          </w:p>
        </w:tc>
      </w:tr>
      <w:tr w:rsidR="00D75129"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7654</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7989</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4966</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5181</w:t>
            </w:r>
          </w:p>
        </w:tc>
      </w:tr>
      <w:tr w:rsidR="00D75129"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BFBFBF"/>
            <w:vAlign w:val="center"/>
            <w:hideMark/>
          </w:tcPr>
          <w:p w:rsidR="00D75129" w:rsidRPr="005428B5" w:rsidRDefault="00790A97" w:rsidP="00C629EC">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BFBFBF"/>
            <w:vAlign w:val="center"/>
            <w:hideMark/>
          </w:tcPr>
          <w:p w:rsidR="00D75129" w:rsidRPr="005428B5" w:rsidRDefault="00790A97" w:rsidP="00C629EC">
            <w:pPr>
              <w:pStyle w:val="TAC"/>
              <w:rPr>
                <w:lang w:val="en-US" w:eastAsia="ko-KR"/>
              </w:rPr>
            </w:pPr>
            <w:r w:rsidRPr="005428B5">
              <w:rPr>
                <w:lang w:val="en-US" w:eastAsia="ko-KR"/>
              </w:rPr>
              <w:t>|2*fy_high – 3*fx_low|</w:t>
            </w:r>
          </w:p>
        </w:tc>
      </w:tr>
      <w:tr w:rsidR="00D75129" w:rsidRPr="005428B5"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3727</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rFonts w:eastAsia="Malgun Gothic"/>
                <w:lang w:val="en-US" w:eastAsia="ko-KR"/>
              </w:rPr>
              <w:t>3432</w:t>
            </w:r>
          </w:p>
        </w:tc>
        <w:tc>
          <w:tcPr>
            <w:tcW w:w="1880" w:type="dxa"/>
            <w:tcBorders>
              <w:top w:val="nil"/>
              <w:left w:val="nil"/>
              <w:bottom w:val="single" w:sz="4" w:space="0" w:color="auto"/>
              <w:right w:val="single" w:sz="4" w:space="0" w:color="auto"/>
            </w:tcBorders>
            <w:shd w:val="clear" w:color="auto" w:fill="BFBFBF"/>
            <w:vAlign w:val="center"/>
            <w:hideMark/>
          </w:tcPr>
          <w:p w:rsidR="00D75129" w:rsidRPr="005428B5" w:rsidRDefault="00790A97" w:rsidP="00C629EC">
            <w:pPr>
              <w:pStyle w:val="TAC"/>
              <w:rPr>
                <w:lang w:val="en-US" w:eastAsia="ko-KR"/>
              </w:rPr>
            </w:pPr>
            <w:r w:rsidRPr="005428B5">
              <w:rPr>
                <w:rFonts w:eastAsia="Malgun Gothic"/>
                <w:lang w:val="en-US" w:eastAsia="ko-KR"/>
              </w:rPr>
              <w:t>873</w:t>
            </w:r>
          </w:p>
        </w:tc>
        <w:tc>
          <w:tcPr>
            <w:tcW w:w="1880" w:type="dxa"/>
            <w:tcBorders>
              <w:top w:val="nil"/>
              <w:left w:val="nil"/>
              <w:bottom w:val="single" w:sz="4" w:space="0" w:color="auto"/>
              <w:right w:val="single" w:sz="8" w:space="0" w:color="auto"/>
            </w:tcBorders>
            <w:shd w:val="clear" w:color="auto" w:fill="BFBFBF"/>
            <w:vAlign w:val="center"/>
            <w:hideMark/>
          </w:tcPr>
          <w:p w:rsidR="00D75129" w:rsidRPr="005428B5" w:rsidRDefault="00790A97" w:rsidP="00C629EC">
            <w:pPr>
              <w:pStyle w:val="TAC"/>
              <w:rPr>
                <w:lang w:val="en-US" w:eastAsia="ko-KR"/>
              </w:rPr>
            </w:pPr>
            <w:r w:rsidRPr="005428B5">
              <w:rPr>
                <w:rFonts w:eastAsia="Malgun Gothic"/>
                <w:lang w:val="en-US" w:eastAsia="ko-KR"/>
              </w:rPr>
              <w:t>1128</w:t>
            </w:r>
          </w:p>
        </w:tc>
      </w:tr>
      <w:tr w:rsidR="00D75129"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5428B5" w:rsidRDefault="00790A97" w:rsidP="00C629EC">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lang w:val="en-US" w:eastAsia="ko-KR"/>
              </w:rPr>
              <w:t>|2*fy_high + 3*fx_high|</w:t>
            </w:r>
          </w:p>
        </w:tc>
      </w:tr>
      <w:tr w:rsidR="00091146" w:rsidRPr="005428B5"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75129"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6758</w:t>
            </w:r>
          </w:p>
        </w:tc>
        <w:tc>
          <w:tcPr>
            <w:tcW w:w="1880" w:type="dxa"/>
            <w:tcBorders>
              <w:top w:val="nil"/>
              <w:left w:val="nil"/>
              <w:bottom w:val="single" w:sz="8"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7053</w:t>
            </w:r>
          </w:p>
        </w:tc>
        <w:tc>
          <w:tcPr>
            <w:tcW w:w="1880" w:type="dxa"/>
            <w:tcBorders>
              <w:top w:val="nil"/>
              <w:left w:val="nil"/>
              <w:bottom w:val="single" w:sz="8" w:space="0" w:color="auto"/>
              <w:right w:val="single" w:sz="4"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5862</w:t>
            </w:r>
          </w:p>
        </w:tc>
        <w:tc>
          <w:tcPr>
            <w:tcW w:w="1880" w:type="dxa"/>
            <w:tcBorders>
              <w:top w:val="nil"/>
              <w:left w:val="nil"/>
              <w:bottom w:val="single" w:sz="8" w:space="0" w:color="auto"/>
              <w:right w:val="single" w:sz="8" w:space="0" w:color="auto"/>
            </w:tcBorders>
            <w:shd w:val="clear" w:color="auto" w:fill="auto"/>
            <w:vAlign w:val="center"/>
            <w:hideMark/>
          </w:tcPr>
          <w:p w:rsidR="00D75129" w:rsidRPr="005428B5" w:rsidRDefault="00790A97" w:rsidP="00C629EC">
            <w:pPr>
              <w:pStyle w:val="TAC"/>
              <w:rPr>
                <w:lang w:val="en-US" w:eastAsia="ko-KR"/>
              </w:rPr>
            </w:pPr>
            <w:r w:rsidRPr="005428B5">
              <w:rPr>
                <w:rFonts w:eastAsia="Malgun Gothic"/>
                <w:lang w:val="en-US" w:eastAsia="ko-KR"/>
              </w:rPr>
              <w:t>6117</w:t>
            </w:r>
          </w:p>
        </w:tc>
      </w:tr>
    </w:tbl>
    <w:p w:rsidR="00D75129" w:rsidRPr="005428B5" w:rsidRDefault="00D75129" w:rsidP="00D75129">
      <w:pPr>
        <w:rPr>
          <w:lang w:eastAsia="ko-KR"/>
        </w:rPr>
      </w:pPr>
    </w:p>
    <w:p w:rsidR="00D75129" w:rsidRPr="005428B5" w:rsidRDefault="00790A97" w:rsidP="00D75129">
      <w:pPr>
        <w:rPr>
          <w:rFonts w:eastAsia="Malgun Gothic"/>
          <w:lang w:eastAsia="ko-KR"/>
        </w:rPr>
      </w:pPr>
      <w:r w:rsidRPr="005428B5">
        <w:rPr>
          <w:rFonts w:eastAsia="Malgun Gothic"/>
          <w:lang w:eastAsia="ko-KR"/>
        </w:rPr>
        <w:t>IMD2 of CA_3A-26A may fall into band 7 receiving band. In addition, 2</w:t>
      </w:r>
      <w:r w:rsidRPr="005428B5">
        <w:rPr>
          <w:rFonts w:eastAsia="Malgun Gothic"/>
          <w:vertAlign w:val="superscript"/>
          <w:lang w:eastAsia="ko-KR"/>
        </w:rPr>
        <w:t>nd</w:t>
      </w:r>
      <w:r w:rsidRPr="005428B5">
        <w:rPr>
          <w:rFonts w:eastAsia="Malgun Gothic"/>
          <w:lang w:eastAsia="ko-KR"/>
        </w:rPr>
        <w:t xml:space="preserve"> harmonics of band 3 may fall into Rx frequency of bands 42, 48 and 49 and 3</w:t>
      </w:r>
      <w:r w:rsidRPr="005428B5">
        <w:rPr>
          <w:rFonts w:eastAsia="Malgun Gothic"/>
          <w:vertAlign w:val="superscript"/>
          <w:lang w:eastAsia="ko-KR"/>
        </w:rPr>
        <w:t>rd</w:t>
      </w:r>
      <w:r w:rsidRPr="005428B5">
        <w:rPr>
          <w:rFonts w:eastAsia="Malgun Gothic"/>
          <w:lang w:eastAsia="ko-KR"/>
        </w:rPr>
        <w:t xml:space="preserve"> harmonics of band 3 may fall into Rx frequency of band 46 and 3</w:t>
      </w:r>
      <w:r w:rsidRPr="005428B5">
        <w:rPr>
          <w:rFonts w:eastAsia="Malgun Gothic"/>
          <w:vertAlign w:val="superscript"/>
          <w:lang w:eastAsia="ko-KR"/>
        </w:rPr>
        <w:t>rd</w:t>
      </w:r>
      <w:r w:rsidRPr="005428B5">
        <w:rPr>
          <w:rFonts w:eastAsia="Malgun Gothic"/>
          <w:lang w:eastAsia="ko-KR"/>
        </w:rPr>
        <w:t xml:space="preserve"> harmonics of band 26 may fall into Rx frequency of band 41. 2</w:t>
      </w:r>
      <w:r w:rsidRPr="005428B5">
        <w:rPr>
          <w:rFonts w:eastAsia="Malgun Gothic"/>
          <w:vertAlign w:val="superscript"/>
          <w:lang w:eastAsia="ko-KR"/>
        </w:rPr>
        <w:t>nd</w:t>
      </w:r>
      <w:r w:rsidRPr="005428B5">
        <w:rPr>
          <w:rFonts w:eastAsia="Malgun Gothic"/>
          <w:lang w:eastAsia="ko-KR"/>
        </w:rPr>
        <w:t>, 3</w:t>
      </w:r>
      <w:r w:rsidRPr="005428B5">
        <w:rPr>
          <w:rFonts w:eastAsia="Malgun Gothic"/>
          <w:vertAlign w:val="superscript"/>
          <w:lang w:eastAsia="ko-KR"/>
        </w:rPr>
        <w:t>rd</w:t>
      </w:r>
      <w:r w:rsidRPr="005428B5">
        <w:rPr>
          <w:rFonts w:eastAsia="Malgun Gothic"/>
          <w:lang w:eastAsia="ko-KR"/>
        </w:rPr>
        <w:t xml:space="preserve"> order IMD may also fall into Rx frequencies of bands 5, 6, 7, 8, 18, 19, 26, 27, 38, 41, 42 and 69.</w:t>
      </w:r>
    </w:p>
    <w:p w:rsidR="00D75129" w:rsidRPr="005428B5" w:rsidRDefault="00790A97" w:rsidP="00CE3C94">
      <w:pPr>
        <w:pStyle w:val="Heading4"/>
        <w:rPr>
          <w:lang w:eastAsia="ko-KR"/>
        </w:rPr>
      </w:pPr>
      <w:bookmarkStart w:id="125" w:name="_Toc519497880"/>
      <w:r w:rsidRPr="005428B5">
        <w:rPr>
          <w:lang w:val="en-US"/>
        </w:rPr>
        <w:t>6.</w:t>
      </w:r>
      <w:r w:rsidRPr="005428B5">
        <w:rPr>
          <w:rFonts w:eastAsia="Malgun Gothic"/>
          <w:lang w:val="en-US" w:eastAsia="ko-KR"/>
        </w:rPr>
        <w:t>18</w:t>
      </w:r>
      <w:r w:rsidRPr="005428B5">
        <w:rPr>
          <w:lang w:val="en-US"/>
        </w:rPr>
        <w:t>.</w:t>
      </w:r>
      <w:r w:rsidRPr="005428B5">
        <w:rPr>
          <w:lang w:val="en-US" w:eastAsia="ko-KR"/>
        </w:rPr>
        <w:t>1.</w:t>
      </w:r>
      <w:r w:rsidRPr="005428B5">
        <w:rPr>
          <w:rFonts w:eastAsia="Malgun Gothic"/>
          <w:lang w:val="en-US" w:eastAsia="ko-KR"/>
        </w:rPr>
        <w:t>4</w:t>
      </w:r>
      <w:r w:rsidRPr="005428B5">
        <w:rPr>
          <w:rFonts w:ascii="Calibri" w:hAnsi="Calibri"/>
          <w:sz w:val="22"/>
          <w:szCs w:val="22"/>
          <w:lang w:val="en-US" w:eastAsia="sv-SE"/>
        </w:rPr>
        <w:tab/>
      </w:r>
      <w:r w:rsidRPr="005428B5">
        <w:t>Co-existence studies</w:t>
      </w:r>
      <w:r w:rsidRPr="005428B5">
        <w:rPr>
          <w:lang w:eastAsia="ko-KR"/>
        </w:rPr>
        <w:t xml:space="preserve"> for LTE-A UL CA_</w:t>
      </w:r>
      <w:r w:rsidRPr="005428B5">
        <w:rPr>
          <w:rFonts w:eastAsia="Malgun Gothic"/>
          <w:lang w:eastAsia="ko-KR"/>
        </w:rPr>
        <w:t>7A-26A</w:t>
      </w:r>
      <w:r w:rsidRPr="005428B5">
        <w:rPr>
          <w:lang w:eastAsia="ko-KR"/>
        </w:rPr>
        <w:t xml:space="preserve"> and DL CA_</w:t>
      </w:r>
      <w:r w:rsidRPr="005428B5">
        <w:rPr>
          <w:rFonts w:eastAsia="Malgun Gothic"/>
          <w:lang w:eastAsia="ko-KR"/>
        </w:rPr>
        <w:t>3</w:t>
      </w:r>
      <w:r w:rsidRPr="005428B5">
        <w:rPr>
          <w:lang w:eastAsia="ko-KR"/>
        </w:rPr>
        <w:t>A-</w:t>
      </w:r>
      <w:r w:rsidRPr="005428B5">
        <w:rPr>
          <w:rFonts w:eastAsia="Malgun Gothic"/>
          <w:lang w:eastAsia="ko-KR"/>
        </w:rPr>
        <w:t>7</w:t>
      </w:r>
      <w:r w:rsidRPr="005428B5">
        <w:rPr>
          <w:lang w:eastAsia="ko-KR"/>
        </w:rPr>
        <w:t>A-</w:t>
      </w:r>
      <w:r w:rsidRPr="005428B5">
        <w:rPr>
          <w:rFonts w:eastAsia="Malgun Gothic"/>
          <w:lang w:eastAsia="ko-KR"/>
        </w:rPr>
        <w:t>26</w:t>
      </w:r>
      <w:r w:rsidRPr="005428B5">
        <w:rPr>
          <w:lang w:eastAsia="ko-KR"/>
        </w:rPr>
        <w:t>A</w:t>
      </w:r>
      <w:bookmarkEnd w:id="125"/>
    </w:p>
    <w:p w:rsidR="00D75129" w:rsidRPr="005428B5" w:rsidRDefault="00790A97" w:rsidP="00D75129">
      <w:pPr>
        <w:rPr>
          <w:lang w:eastAsia="ko-KR"/>
        </w:rPr>
      </w:pPr>
      <w:r w:rsidRPr="005428B5">
        <w:t>Table 6.</w:t>
      </w:r>
      <w:r w:rsidRPr="005428B5">
        <w:rPr>
          <w:rFonts w:eastAsia="Malgun Gothic"/>
          <w:lang w:eastAsia="ko-KR"/>
        </w:rPr>
        <w:t>18</w:t>
      </w:r>
      <w:r w:rsidRPr="005428B5">
        <w:t>.</w:t>
      </w:r>
      <w:r w:rsidRPr="005428B5">
        <w:rPr>
          <w:rFonts w:eastAsia="Malgun Gothic"/>
          <w:lang w:eastAsia="ko-KR"/>
        </w:rPr>
        <w:t>1.4</w:t>
      </w:r>
      <w:r w:rsidRPr="005428B5">
        <w:t>-1 lists B</w:t>
      </w:r>
      <w:r w:rsidRPr="005428B5">
        <w:rPr>
          <w:rFonts w:eastAsia="Malgun Gothic"/>
          <w:lang w:eastAsia="ko-KR"/>
        </w:rPr>
        <w:t>7</w:t>
      </w:r>
      <w:r w:rsidRPr="005428B5">
        <w:t>+B</w:t>
      </w:r>
      <w:r w:rsidRPr="005428B5">
        <w:rPr>
          <w:rFonts w:eastAsia="Malgun Gothic"/>
          <w:lang w:eastAsia="ko-KR"/>
        </w:rPr>
        <w:t>26</w:t>
      </w:r>
      <w:r w:rsidRPr="005428B5">
        <w:t xml:space="preserve"> 2UL CA 2</w:t>
      </w:r>
      <w:r w:rsidRPr="005428B5">
        <w:rPr>
          <w:vertAlign w:val="superscript"/>
        </w:rPr>
        <w:t>nd</w:t>
      </w:r>
      <w:r w:rsidRPr="005428B5">
        <w:t xml:space="preserve"> and 3</w:t>
      </w:r>
      <w:r w:rsidRPr="005428B5">
        <w:rPr>
          <w:vertAlign w:val="superscript"/>
        </w:rPr>
        <w:t>rd</w:t>
      </w:r>
      <w:r w:rsidRPr="005428B5">
        <w:t xml:space="preserve"> order harmonics and 2</w:t>
      </w:r>
      <w:r w:rsidRPr="005428B5">
        <w:rPr>
          <w:vertAlign w:val="superscript"/>
        </w:rPr>
        <w:t>nd</w:t>
      </w:r>
      <w:r w:rsidRPr="005428B5">
        <w:t>, 3</w:t>
      </w:r>
      <w:r w:rsidRPr="005428B5">
        <w:rPr>
          <w:vertAlign w:val="superscript"/>
        </w:rPr>
        <w:t>rd</w:t>
      </w:r>
      <w:r w:rsidRPr="005428B5">
        <w:t>, 4</w:t>
      </w:r>
      <w:r w:rsidRPr="005428B5">
        <w:rPr>
          <w:vertAlign w:val="superscript"/>
        </w:rPr>
        <w:t>th</w:t>
      </w:r>
      <w:r w:rsidRPr="005428B5">
        <w:t xml:space="preserve"> and 5</w:t>
      </w:r>
      <w:r w:rsidRPr="005428B5">
        <w:rPr>
          <w:vertAlign w:val="superscript"/>
        </w:rPr>
        <w:t>th</w:t>
      </w:r>
      <w:r w:rsidRPr="005428B5">
        <w:t xml:space="preserve"> order IMD for the UE-to-UE coexistence analysis. </w:t>
      </w:r>
    </w:p>
    <w:p w:rsidR="00D75129" w:rsidRPr="005428B5" w:rsidRDefault="00790A97" w:rsidP="00A25113">
      <w:pPr>
        <w:pStyle w:val="TH"/>
      </w:pPr>
      <w:r w:rsidRPr="005428B5">
        <w:t>Table 6.</w:t>
      </w:r>
      <w:r w:rsidRPr="005428B5">
        <w:rPr>
          <w:rFonts w:eastAsia="Malgun Gothic"/>
          <w:lang w:eastAsia="ko-KR"/>
        </w:rPr>
        <w:t>18</w:t>
      </w:r>
      <w:r w:rsidRPr="005428B5">
        <w:t>.1.</w:t>
      </w:r>
      <w:r w:rsidRPr="005428B5">
        <w:rPr>
          <w:rFonts w:eastAsia="Malgun Gothic"/>
          <w:lang w:eastAsia="ko-KR"/>
        </w:rPr>
        <w:t>4</w:t>
      </w:r>
      <w:r w:rsidRPr="005428B5">
        <w:t>-1: Harmonic and IMD analysis</w:t>
      </w:r>
    </w:p>
    <w:tbl>
      <w:tblPr>
        <w:tblW w:w="0" w:type="auto"/>
        <w:tblCellMar>
          <w:left w:w="0" w:type="dxa"/>
          <w:right w:w="0" w:type="dxa"/>
        </w:tblCellMar>
        <w:tblLook w:val="04A0" w:firstRow="1" w:lastRow="0" w:firstColumn="1" w:lastColumn="0" w:noHBand="0" w:noVBand="1"/>
      </w:tblPr>
      <w:tblGrid>
        <w:gridCol w:w="2813"/>
        <w:gridCol w:w="1680"/>
        <w:gridCol w:w="1749"/>
        <w:gridCol w:w="1680"/>
        <w:gridCol w:w="1749"/>
      </w:tblGrid>
      <w:tr w:rsidR="00D75129" w:rsidRPr="005428B5"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Calibri" w:hAnsi="Calibri" w:cs="Calibri"/>
                <w:b/>
                <w:bCs/>
                <w:sz w:val="18"/>
                <w:szCs w:val="18"/>
                <w:lang w:val="en-US"/>
              </w:rPr>
            </w:pPr>
            <w:r w:rsidRPr="005428B5">
              <w:rPr>
                <w:rFonts w:ascii="Calibri" w:hAnsi="Calibri" w:cs="Calibri"/>
                <w:b/>
                <w:bCs/>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Calibri" w:hAnsi="Calibri" w:cs="Calibri"/>
                <w:b/>
                <w:bCs/>
                <w:sz w:val="18"/>
                <w:szCs w:val="18"/>
              </w:rPr>
            </w:pPr>
            <w:r w:rsidRPr="005428B5">
              <w:rPr>
                <w:rFonts w:ascii="Calibri" w:hAnsi="Calibri" w:cs="Calibri"/>
                <w:b/>
                <w:bCs/>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Calibri" w:hAnsi="Calibri" w:cs="Calibri"/>
                <w:b/>
                <w:bCs/>
                <w:sz w:val="18"/>
                <w:szCs w:val="18"/>
              </w:rPr>
            </w:pPr>
            <w:r w:rsidRPr="005428B5">
              <w:rPr>
                <w:rFonts w:ascii="Calibri" w:hAnsi="Calibri" w:cs="Calibri"/>
                <w:b/>
                <w:bCs/>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Calibri" w:hAnsi="Calibri" w:cs="Calibri"/>
                <w:b/>
                <w:bCs/>
                <w:sz w:val="18"/>
                <w:szCs w:val="18"/>
              </w:rPr>
            </w:pPr>
            <w:r w:rsidRPr="005428B5">
              <w:rPr>
                <w:rFonts w:ascii="Calibri" w:hAnsi="Calibri" w:cs="Calibri"/>
                <w:b/>
                <w:bCs/>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Calibri" w:hAnsi="Calibri" w:cs="Calibri"/>
                <w:b/>
                <w:bCs/>
                <w:sz w:val="18"/>
                <w:szCs w:val="18"/>
              </w:rPr>
            </w:pPr>
            <w:r w:rsidRPr="005428B5">
              <w:rPr>
                <w:rFonts w:ascii="Calibri" w:hAnsi="Calibri" w:cs="Calibri"/>
                <w:b/>
                <w:bCs/>
                <w:sz w:val="18"/>
                <w:szCs w:val="18"/>
              </w:rPr>
              <w:t>fy_high</w:t>
            </w:r>
          </w:p>
        </w:tc>
      </w:tr>
      <w:tr w:rsidR="00D75129"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lang w:eastAsia="zh-TW"/>
              </w:rPr>
            </w:pPr>
            <w:r w:rsidRPr="005428B5">
              <w:rPr>
                <w:rFonts w:ascii="Arial" w:eastAsia="Malgun Gothic" w:hAnsi="Arial" w:cs="Arial"/>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lang w:eastAsia="zh-TW"/>
              </w:rPr>
            </w:pPr>
            <w:r w:rsidRPr="005428B5">
              <w:rPr>
                <w:rFonts w:ascii="Arial" w:eastAsia="Malgun Gothic" w:hAnsi="Arial" w:cs="Arial"/>
                <w:sz w:val="18"/>
                <w:szCs w:val="18"/>
                <w:lang w:eastAsia="ko-KR"/>
              </w:rPr>
              <w:t>849</w:t>
            </w:r>
            <w:r w:rsidRPr="005428B5">
              <w:rPr>
                <w:rFonts w:ascii="Arial" w:hAnsi="Arial" w:cs="Arial"/>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2570</w:t>
            </w:r>
          </w:p>
        </w:tc>
      </w:tr>
      <w:tr w:rsidR="00D75129"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2</w:t>
            </w:r>
            <w:r w:rsidRPr="005428B5">
              <w:rPr>
                <w:rFonts w:ascii="Arial" w:hAnsi="Arial" w:cs="Arial"/>
                <w:sz w:val="18"/>
                <w:szCs w:val="18"/>
                <w:vertAlign w:val="superscript"/>
              </w:rPr>
              <w:t>nd</w:t>
            </w:r>
            <w:r w:rsidRPr="005428B5">
              <w:rPr>
                <w:rFonts w:ascii="Arial" w:hAnsi="Arial" w:cs="Arial"/>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 fy_high</w:t>
            </w:r>
          </w:p>
        </w:tc>
      </w:tr>
      <w:tr w:rsidR="00D75129" w:rsidRPr="005428B5"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2</w:t>
            </w:r>
            <w:r w:rsidRPr="005428B5">
              <w:rPr>
                <w:rFonts w:ascii="Arial" w:hAnsi="Arial" w:cs="Arial"/>
                <w:sz w:val="18"/>
                <w:szCs w:val="18"/>
                <w:vertAlign w:val="superscript"/>
              </w:rPr>
              <w:t>nd</w:t>
            </w:r>
            <w:r w:rsidRPr="005428B5">
              <w:rPr>
                <w:rFonts w:ascii="Arial" w:hAnsi="Arial" w:cs="Arial"/>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5140</w:t>
            </w:r>
          </w:p>
        </w:tc>
      </w:tr>
      <w:tr w:rsidR="00D75129"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3</w:t>
            </w:r>
            <w:r w:rsidRPr="005428B5">
              <w:rPr>
                <w:rFonts w:ascii="Arial" w:hAnsi="Arial" w:cs="Arial"/>
                <w:sz w:val="18"/>
                <w:szCs w:val="18"/>
                <w:vertAlign w:val="superscript"/>
              </w:rPr>
              <w:t>rd</w:t>
            </w:r>
            <w:r w:rsidRPr="005428B5">
              <w:rPr>
                <w:rFonts w:ascii="Arial" w:hAnsi="Arial" w:cs="Arial"/>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 fy_high</w:t>
            </w:r>
          </w:p>
        </w:tc>
      </w:tr>
      <w:tr w:rsidR="00D75129"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3</w:t>
            </w:r>
            <w:r w:rsidRPr="005428B5">
              <w:rPr>
                <w:rFonts w:ascii="Arial" w:hAnsi="Arial" w:cs="Arial"/>
                <w:sz w:val="18"/>
                <w:szCs w:val="18"/>
                <w:vertAlign w:val="superscript"/>
              </w:rPr>
              <w:t>rd</w:t>
            </w:r>
            <w:r w:rsidRPr="005428B5">
              <w:rPr>
                <w:rFonts w:ascii="Arial" w:hAnsi="Arial" w:cs="Arial"/>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7710</w:t>
            </w:r>
          </w:p>
        </w:tc>
      </w:tr>
      <w:tr w:rsidR="00D75129"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Two tone 2</w:t>
            </w:r>
            <w:r w:rsidRPr="005428B5">
              <w:rPr>
                <w:rFonts w:ascii="Arial" w:hAnsi="Arial" w:cs="Arial"/>
                <w:sz w:val="18"/>
                <w:szCs w:val="18"/>
                <w:vertAlign w:val="superscript"/>
              </w:rPr>
              <w:t>nd</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|fy_high + fx_high|</w:t>
            </w:r>
          </w:p>
        </w:tc>
      </w:tr>
      <w:tr w:rsidR="00D75129"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3419</w:t>
            </w:r>
          </w:p>
        </w:tc>
      </w:tr>
      <w:tr w:rsidR="00D75129"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3</w:t>
            </w:r>
            <w:r w:rsidRPr="005428B5">
              <w:rPr>
                <w:rFonts w:ascii="Arial" w:hAnsi="Arial" w:cs="Arial"/>
                <w:sz w:val="18"/>
                <w:szCs w:val="18"/>
                <w:vertAlign w:val="superscript"/>
              </w:rPr>
              <w:t>rd</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|2*fy_high – fx_low|</w:t>
            </w:r>
          </w:p>
        </w:tc>
      </w:tr>
      <w:tr w:rsidR="00D75129"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4326</w:t>
            </w:r>
          </w:p>
        </w:tc>
      </w:tr>
      <w:tr w:rsidR="00D75129"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3</w:t>
            </w:r>
            <w:r w:rsidRPr="005428B5">
              <w:rPr>
                <w:rFonts w:ascii="Arial" w:hAnsi="Arial" w:cs="Arial"/>
                <w:sz w:val="18"/>
                <w:szCs w:val="18"/>
                <w:vertAlign w:val="superscript"/>
              </w:rPr>
              <w:t>rd</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|2*fy_high + fx_high|</w:t>
            </w:r>
          </w:p>
        </w:tc>
      </w:tr>
      <w:tr w:rsidR="00D75129"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5989</w:t>
            </w:r>
          </w:p>
        </w:tc>
      </w:tr>
      <w:tr w:rsidR="00D75129"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4</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|3*fy_high – fx_low|</w:t>
            </w:r>
          </w:p>
        </w:tc>
      </w:tr>
      <w:tr w:rsidR="00D75129"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6896</w:t>
            </w:r>
          </w:p>
        </w:tc>
      </w:tr>
      <w:tr w:rsidR="00D75129"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4</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|3*fy_high + fx_high|</w:t>
            </w:r>
          </w:p>
        </w:tc>
      </w:tr>
      <w:tr w:rsidR="00D75129"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8559</w:t>
            </w:r>
          </w:p>
        </w:tc>
      </w:tr>
      <w:tr w:rsidR="00D75129"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4</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+ 2*fy_high|</w:t>
            </w:r>
          </w:p>
        </w:tc>
      </w:tr>
      <w:tr w:rsidR="00D75129"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6838</w:t>
            </w:r>
          </w:p>
        </w:tc>
      </w:tr>
      <w:tr w:rsidR="00D75129"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5</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|fx_high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|fy_low – 4*fx_high|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|fy_high – 4*fx_low|</w:t>
            </w:r>
          </w:p>
        </w:tc>
      </w:tr>
      <w:tr w:rsidR="00D75129"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9151</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896</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686</w:t>
            </w:r>
          </w:p>
        </w:tc>
      </w:tr>
      <w:tr w:rsidR="00D75129"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5</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|fy_high + 4*fx_high|</w:t>
            </w:r>
          </w:p>
        </w:tc>
      </w:tr>
      <w:tr w:rsidR="00D75129"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5966</w:t>
            </w:r>
          </w:p>
        </w:tc>
      </w:tr>
      <w:tr w:rsidR="00D75129"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5</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|2*fy_low – 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|2*fy_high – 3*fx_low|</w:t>
            </w:r>
          </w:p>
        </w:tc>
      </w:tr>
      <w:tr w:rsidR="00D75129"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6082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5802</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2453</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2698</w:t>
            </w:r>
          </w:p>
        </w:tc>
      </w:tr>
      <w:tr w:rsidR="00D75129"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5</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|2*fy_high + 3*fx_high|</w:t>
            </w:r>
          </w:p>
        </w:tc>
      </w:tr>
      <w:tr w:rsidR="00D75129"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7687</w:t>
            </w:r>
          </w:p>
        </w:tc>
      </w:tr>
    </w:tbl>
    <w:p w:rsidR="00D75129" w:rsidRPr="005428B5" w:rsidRDefault="00D75129" w:rsidP="00D75129">
      <w:pPr>
        <w:rPr>
          <w:lang w:eastAsia="ko-KR"/>
        </w:rPr>
      </w:pPr>
    </w:p>
    <w:p w:rsidR="00D75129" w:rsidRPr="005428B5" w:rsidRDefault="00790A97" w:rsidP="00D75129">
      <w:pPr>
        <w:rPr>
          <w:rFonts w:eastAsia="Malgun Gothic"/>
          <w:lang w:eastAsia="ko-KR"/>
        </w:rPr>
      </w:pPr>
      <w:r w:rsidRPr="005428B5">
        <w:rPr>
          <w:rFonts w:eastAsia="Malgun Gothic"/>
          <w:lang w:eastAsia="ko-KR"/>
        </w:rPr>
        <w:t>IMD3 and IMD5 of CA_7A-26A may fall into band 26 receiving band and IMD5 of CA_7A-26A may fall into band 7 receiving band. However, these MSD issues were already covered in 2DL/2UL CA_7A-26A. In addition, 3</w:t>
      </w:r>
      <w:r w:rsidRPr="005428B5">
        <w:rPr>
          <w:rFonts w:eastAsia="Malgun Gothic"/>
          <w:vertAlign w:val="superscript"/>
          <w:lang w:eastAsia="ko-KR"/>
        </w:rPr>
        <w:t>rd</w:t>
      </w:r>
      <w:r w:rsidRPr="005428B5">
        <w:rPr>
          <w:rFonts w:eastAsia="Malgun Gothic"/>
          <w:lang w:eastAsia="ko-KR"/>
        </w:rPr>
        <w:t xml:space="preserve"> harmonics of band 26 may fall into Rx frequency of band 43 and 2</w:t>
      </w:r>
      <w:r w:rsidRPr="005428B5">
        <w:rPr>
          <w:rFonts w:eastAsia="Malgun Gothic"/>
          <w:vertAlign w:val="superscript"/>
          <w:lang w:eastAsia="ko-KR"/>
        </w:rPr>
        <w:t>nd</w:t>
      </w:r>
      <w:r w:rsidRPr="005428B5">
        <w:rPr>
          <w:rFonts w:eastAsia="Malgun Gothic"/>
          <w:lang w:eastAsia="ko-KR"/>
        </w:rPr>
        <w:t xml:space="preserve"> and 3</w:t>
      </w:r>
      <w:r w:rsidRPr="005428B5">
        <w:rPr>
          <w:rFonts w:eastAsia="Malgun Gothic"/>
          <w:vertAlign w:val="superscript"/>
          <w:lang w:eastAsia="ko-KR"/>
        </w:rPr>
        <w:t>rd</w:t>
      </w:r>
      <w:r w:rsidRPr="005428B5">
        <w:rPr>
          <w:rFonts w:eastAsia="Malgun Gothic"/>
          <w:lang w:eastAsia="ko-KR"/>
        </w:rPr>
        <w:t xml:space="preserve"> order IMD may also fall into Rx frequencies of bands 5, 6, 8, 12, 13, 14, 17, 18, 19, 20, 26, 27, 28, 38, 41 and 44.</w:t>
      </w:r>
    </w:p>
    <w:p w:rsidR="00D75129" w:rsidRPr="005428B5" w:rsidRDefault="00790A97" w:rsidP="00CE3C94">
      <w:pPr>
        <w:pStyle w:val="Heading4"/>
        <w:rPr>
          <w:rFonts w:ascii="Calibri" w:hAnsi="Calibri"/>
          <w:szCs w:val="22"/>
          <w:lang w:eastAsia="ko-KR"/>
        </w:rPr>
      </w:pPr>
      <w:bookmarkStart w:id="126" w:name="_Toc519497881"/>
      <w:r w:rsidRPr="005428B5">
        <w:rPr>
          <w:lang w:val="en-US"/>
        </w:rPr>
        <w:t>6.</w:t>
      </w:r>
      <w:r w:rsidRPr="005428B5">
        <w:rPr>
          <w:rFonts w:eastAsia="Malgun Gothic"/>
          <w:lang w:val="en-US" w:eastAsia="ko-KR"/>
        </w:rPr>
        <w:t>18</w:t>
      </w:r>
      <w:r w:rsidRPr="005428B5">
        <w:rPr>
          <w:lang w:val="en-US"/>
        </w:rPr>
        <w:t>.1.</w:t>
      </w:r>
      <w:r w:rsidRPr="005428B5">
        <w:rPr>
          <w:rFonts w:eastAsia="Malgun Gothic"/>
          <w:lang w:val="en-US" w:eastAsia="ko-KR"/>
        </w:rPr>
        <w:t>5</w:t>
      </w:r>
      <w:r w:rsidRPr="005428B5">
        <w:rPr>
          <w:rFonts w:ascii="Calibri" w:hAnsi="Calibri"/>
          <w:sz w:val="22"/>
          <w:szCs w:val="22"/>
          <w:lang w:val="en-US" w:eastAsia="sv-SE"/>
        </w:rPr>
        <w:tab/>
      </w:r>
      <w:r w:rsidRPr="005428B5">
        <w:rPr>
          <w:lang w:val="en-US"/>
        </w:rPr>
        <w:t>MSD</w:t>
      </w:r>
      <w:bookmarkEnd w:id="126"/>
    </w:p>
    <w:p w:rsidR="00D75129" w:rsidRPr="005428B5" w:rsidRDefault="00790A97" w:rsidP="00D75129">
      <w:pPr>
        <w:pStyle w:val="Guidance"/>
        <w:rPr>
          <w:i w:val="0"/>
          <w:color w:val="auto"/>
        </w:rPr>
      </w:pPr>
      <w:r w:rsidRPr="005428B5">
        <w:rPr>
          <w:i w:val="0"/>
          <w:color w:val="auto"/>
        </w:rPr>
        <w:t xml:space="preserve"> When uplink CA configurations </w:t>
      </w:r>
      <w:r w:rsidRPr="005428B5">
        <w:rPr>
          <w:i w:val="0"/>
          <w:color w:val="auto"/>
          <w:lang w:eastAsia="ko-KR"/>
        </w:rPr>
        <w:t>CA_3A-7A is</w:t>
      </w:r>
      <w:r w:rsidRPr="005428B5">
        <w:rPr>
          <w:i w:val="0"/>
          <w:color w:val="auto"/>
        </w:rPr>
        <w:t xml:space="preserve"> paired with downlink CA configuration CA_</w:t>
      </w:r>
      <w:r w:rsidRPr="005428B5">
        <w:rPr>
          <w:i w:val="0"/>
          <w:color w:val="auto"/>
          <w:lang w:eastAsia="ko-KR"/>
        </w:rPr>
        <w:t>3A-7A-26A</w:t>
      </w:r>
      <w:r w:rsidRPr="005428B5">
        <w:rPr>
          <w:i w:val="0"/>
          <w:color w:val="auto"/>
        </w:rPr>
        <w:t xml:space="preserve"> there are self-interference problems from 2 uplink operation which would interfere the 3</w:t>
      </w:r>
      <w:r w:rsidRPr="005428B5">
        <w:rPr>
          <w:i w:val="0"/>
          <w:color w:val="auto"/>
          <w:vertAlign w:val="superscript"/>
        </w:rPr>
        <w:t>rd</w:t>
      </w:r>
      <w:r w:rsidRPr="005428B5">
        <w:rPr>
          <w:i w:val="0"/>
          <w:color w:val="auto"/>
        </w:rPr>
        <w:t xml:space="preserve"> own downlink of the </w:t>
      </w:r>
      <w:r w:rsidRPr="005428B5">
        <w:rPr>
          <w:i w:val="0"/>
          <w:color w:val="auto"/>
          <w:lang w:eastAsia="ko-KR"/>
        </w:rPr>
        <w:t>band 26</w:t>
      </w:r>
      <w:r w:rsidRPr="005428B5">
        <w:rPr>
          <w:i w:val="0"/>
          <w:color w:val="auto"/>
        </w:rPr>
        <w:t>.</w:t>
      </w:r>
    </w:p>
    <w:p w:rsidR="00D75129" w:rsidRPr="005428B5" w:rsidRDefault="00790A97" w:rsidP="00D75129">
      <w:pPr>
        <w:pStyle w:val="Guidance"/>
        <w:rPr>
          <w:i w:val="0"/>
          <w:color w:val="auto"/>
        </w:rPr>
      </w:pPr>
      <w:r w:rsidRPr="005428B5">
        <w:rPr>
          <w:i w:val="0"/>
          <w:color w:val="auto"/>
        </w:rPr>
        <w:t xml:space="preserve">When uplink CA configurations </w:t>
      </w:r>
      <w:r w:rsidRPr="005428B5">
        <w:rPr>
          <w:i w:val="0"/>
          <w:color w:val="auto"/>
          <w:lang w:eastAsia="ko-KR"/>
        </w:rPr>
        <w:t xml:space="preserve">CA_3A-26A is </w:t>
      </w:r>
      <w:r w:rsidRPr="005428B5">
        <w:rPr>
          <w:i w:val="0"/>
          <w:color w:val="auto"/>
        </w:rPr>
        <w:t>paired with downlink CA configuration CA_</w:t>
      </w:r>
      <w:r w:rsidRPr="005428B5">
        <w:rPr>
          <w:i w:val="0"/>
          <w:color w:val="auto"/>
          <w:lang w:eastAsia="ko-KR"/>
        </w:rPr>
        <w:t>3A-7A-26A</w:t>
      </w:r>
      <w:r w:rsidRPr="005428B5">
        <w:rPr>
          <w:i w:val="0"/>
          <w:color w:val="auto"/>
        </w:rPr>
        <w:t xml:space="preserve"> there are self-interference problems from 2 uplink operation which would interfere the 3</w:t>
      </w:r>
      <w:r w:rsidRPr="005428B5">
        <w:rPr>
          <w:i w:val="0"/>
          <w:color w:val="auto"/>
          <w:vertAlign w:val="superscript"/>
        </w:rPr>
        <w:t>rd</w:t>
      </w:r>
      <w:r w:rsidRPr="005428B5">
        <w:rPr>
          <w:i w:val="0"/>
          <w:color w:val="auto"/>
        </w:rPr>
        <w:t xml:space="preserve"> own downlink of the </w:t>
      </w:r>
      <w:r w:rsidRPr="005428B5">
        <w:rPr>
          <w:i w:val="0"/>
          <w:color w:val="auto"/>
          <w:lang w:eastAsia="ko-KR"/>
        </w:rPr>
        <w:t>b</w:t>
      </w:r>
      <w:r w:rsidRPr="005428B5">
        <w:rPr>
          <w:i w:val="0"/>
          <w:color w:val="auto"/>
        </w:rPr>
        <w:t xml:space="preserve">and </w:t>
      </w:r>
      <w:r w:rsidRPr="005428B5">
        <w:rPr>
          <w:i w:val="0"/>
          <w:color w:val="auto"/>
          <w:lang w:eastAsia="ko-KR"/>
        </w:rPr>
        <w:t>7</w:t>
      </w:r>
      <w:r w:rsidRPr="005428B5">
        <w:rPr>
          <w:i w:val="0"/>
          <w:color w:val="auto"/>
        </w:rPr>
        <w:t>.</w:t>
      </w:r>
    </w:p>
    <w:p w:rsidR="00D75129" w:rsidRPr="005428B5" w:rsidRDefault="00790A97" w:rsidP="00D75129">
      <w:pPr>
        <w:pStyle w:val="Guidance"/>
        <w:rPr>
          <w:i w:val="0"/>
          <w:color w:val="auto"/>
          <w:lang w:eastAsia="ko-KR"/>
        </w:rPr>
      </w:pPr>
      <w:r w:rsidRPr="005428B5">
        <w:rPr>
          <w:i w:val="0"/>
          <w:color w:val="auto"/>
        </w:rPr>
        <w:t>When uplink CA configura</w:t>
      </w:r>
      <w:r w:rsidR="00D75129" w:rsidRPr="005428B5">
        <w:rPr>
          <w:i w:val="0"/>
          <w:color w:val="auto"/>
        </w:rPr>
        <w:t xml:space="preserve">tions </w:t>
      </w:r>
      <w:r w:rsidR="00D75129" w:rsidRPr="005428B5">
        <w:rPr>
          <w:rFonts w:hint="eastAsia"/>
          <w:i w:val="0"/>
          <w:color w:val="auto"/>
          <w:lang w:eastAsia="ko-KR"/>
        </w:rPr>
        <w:t xml:space="preserve">CA_7A-26A </w:t>
      </w:r>
      <w:r w:rsidRPr="005428B5">
        <w:rPr>
          <w:i w:val="0"/>
          <w:color w:val="auto"/>
          <w:lang w:eastAsia="ko-KR"/>
        </w:rPr>
        <w:t>is</w:t>
      </w:r>
      <w:r w:rsidRPr="005428B5">
        <w:rPr>
          <w:i w:val="0"/>
          <w:color w:val="auto"/>
        </w:rPr>
        <w:t xml:space="preserve"> paired with downlink CA configuration CA_</w:t>
      </w:r>
      <w:r w:rsidRPr="005428B5">
        <w:rPr>
          <w:i w:val="0"/>
          <w:color w:val="auto"/>
          <w:lang w:eastAsia="ko-KR"/>
        </w:rPr>
        <w:t>3A-7A-26A</w:t>
      </w:r>
      <w:r w:rsidRPr="005428B5">
        <w:rPr>
          <w:i w:val="0"/>
          <w:color w:val="auto"/>
        </w:rPr>
        <w:t xml:space="preserve"> there are no self-interference problems from 2 uplink operation which would interfere the 3</w:t>
      </w:r>
      <w:r w:rsidRPr="005428B5">
        <w:rPr>
          <w:i w:val="0"/>
          <w:color w:val="auto"/>
          <w:vertAlign w:val="superscript"/>
        </w:rPr>
        <w:t>rd</w:t>
      </w:r>
      <w:r w:rsidRPr="005428B5">
        <w:rPr>
          <w:i w:val="0"/>
          <w:color w:val="auto"/>
        </w:rPr>
        <w:t xml:space="preserve"> downlink of the band 3.</w:t>
      </w:r>
    </w:p>
    <w:p w:rsidR="00D75129" w:rsidRPr="005428B5" w:rsidRDefault="00790A97" w:rsidP="00D75129">
      <w:pPr>
        <w:pStyle w:val="Guidance"/>
        <w:rPr>
          <w:i w:val="0"/>
          <w:color w:val="auto"/>
          <w:lang w:eastAsia="ko-KR"/>
        </w:rPr>
      </w:pPr>
      <w:r w:rsidRPr="005428B5">
        <w:rPr>
          <w:i w:val="0"/>
          <w:color w:val="auto"/>
          <w:lang w:eastAsia="ko-KR"/>
        </w:rPr>
        <w:t xml:space="preserve"> Based on the agreed self-desense analysis paper and related proposed contributions, the merged MSD level was provided from interested companies as below Table 6.18.1.5-1.</w:t>
      </w:r>
    </w:p>
    <w:p w:rsidR="00D75129" w:rsidRPr="005428B5" w:rsidRDefault="00790A97" w:rsidP="00A25113">
      <w:pPr>
        <w:pStyle w:val="TH"/>
        <w:rPr>
          <w:rFonts w:eastAsia="Malgun Gothic"/>
          <w:lang w:eastAsia="ko-KR"/>
        </w:rPr>
      </w:pPr>
      <w:r w:rsidRPr="005428B5">
        <w:t xml:space="preserve">Table </w:t>
      </w:r>
      <w:r w:rsidRPr="005428B5">
        <w:rPr>
          <w:lang w:eastAsia="ko-KR"/>
        </w:rPr>
        <w:t>6.</w:t>
      </w:r>
      <w:r w:rsidRPr="005428B5">
        <w:rPr>
          <w:rFonts w:eastAsia="Malgun Gothic"/>
          <w:lang w:eastAsia="ko-KR"/>
        </w:rPr>
        <w:t>18</w:t>
      </w:r>
      <w:r w:rsidRPr="005428B5">
        <w:t>.</w:t>
      </w:r>
      <w:r w:rsidRPr="005428B5">
        <w:rPr>
          <w:lang w:eastAsia="ko-KR"/>
        </w:rPr>
        <w:t>1.</w:t>
      </w:r>
      <w:r w:rsidRPr="005428B5">
        <w:rPr>
          <w:rFonts w:eastAsia="Malgun Gothic"/>
          <w:lang w:eastAsia="ko-KR"/>
        </w:rPr>
        <w:t>5</w:t>
      </w:r>
      <w:r w:rsidRPr="005428B5">
        <w:t>-</w:t>
      </w:r>
      <w:r w:rsidRPr="005428B5">
        <w:rPr>
          <w:lang w:eastAsia="ko-KR"/>
        </w:rPr>
        <w:t>1</w:t>
      </w:r>
      <w:r w:rsidRPr="005428B5">
        <w:t>: MSD values provided by companies</w:t>
      </w:r>
    </w:p>
    <w:tbl>
      <w:tblPr>
        <w:tblW w:w="10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6"/>
        <w:gridCol w:w="922"/>
        <w:gridCol w:w="832"/>
        <w:gridCol w:w="1003"/>
        <w:gridCol w:w="1003"/>
        <w:gridCol w:w="1003"/>
        <w:gridCol w:w="1003"/>
        <w:gridCol w:w="1003"/>
        <w:gridCol w:w="866"/>
        <w:gridCol w:w="866"/>
        <w:gridCol w:w="6"/>
      </w:tblGrid>
      <w:tr w:rsidR="00D75129" w:rsidRPr="005428B5" w:rsidTr="00C629EC">
        <w:trPr>
          <w:trHeight w:val="272"/>
          <w:jc w:val="center"/>
        </w:trPr>
        <w:tc>
          <w:tcPr>
            <w:tcW w:w="10233" w:type="dxa"/>
            <w:gridSpan w:val="11"/>
          </w:tcPr>
          <w:p w:rsidR="00D75129" w:rsidRPr="005428B5" w:rsidRDefault="00790A97" w:rsidP="00C629EC">
            <w:pPr>
              <w:pStyle w:val="TAH"/>
            </w:pPr>
            <w:r w:rsidRPr="005428B5">
              <w:t>E-UTRA Band / Channel bandwidth / N</w:t>
            </w:r>
            <w:r w:rsidRPr="005428B5">
              <w:rPr>
                <w:vertAlign w:val="subscript"/>
              </w:rPr>
              <w:t>RB</w:t>
            </w:r>
            <w:r w:rsidRPr="005428B5">
              <w:t xml:space="preserve"> / Duplex mode</w:t>
            </w:r>
          </w:p>
        </w:tc>
      </w:tr>
      <w:tr w:rsidR="00D75129" w:rsidRPr="005428B5" w:rsidTr="00C629EC">
        <w:trPr>
          <w:gridAfter w:val="1"/>
          <w:wAfter w:w="6" w:type="dxa"/>
          <w:trHeight w:val="753"/>
          <w:jc w:val="center"/>
        </w:trPr>
        <w:tc>
          <w:tcPr>
            <w:tcW w:w="1726" w:type="dxa"/>
            <w:vAlign w:val="center"/>
          </w:tcPr>
          <w:p w:rsidR="00D75129" w:rsidRPr="005428B5" w:rsidRDefault="00790A97" w:rsidP="00C629EC">
            <w:pPr>
              <w:pStyle w:val="TAH"/>
            </w:pPr>
            <w:r w:rsidRPr="005428B5">
              <w:t>EUTRA CA</w:t>
            </w:r>
          </w:p>
          <w:p w:rsidR="00D75129" w:rsidRPr="005428B5" w:rsidRDefault="00790A97" w:rsidP="00C629EC">
            <w:pPr>
              <w:pStyle w:val="TAH"/>
            </w:pPr>
            <w:r w:rsidRPr="005428B5">
              <w:t>Configuration</w:t>
            </w:r>
          </w:p>
        </w:tc>
        <w:tc>
          <w:tcPr>
            <w:tcW w:w="922" w:type="dxa"/>
            <w:shd w:val="clear" w:color="auto" w:fill="auto"/>
            <w:vAlign w:val="center"/>
            <w:hideMark/>
          </w:tcPr>
          <w:p w:rsidR="00D75129" w:rsidRPr="005428B5" w:rsidRDefault="00790A97" w:rsidP="00C629EC">
            <w:pPr>
              <w:pStyle w:val="TAH"/>
            </w:pPr>
            <w:r w:rsidRPr="005428B5">
              <w:t>EUTRA band</w:t>
            </w:r>
          </w:p>
        </w:tc>
        <w:tc>
          <w:tcPr>
            <w:tcW w:w="832" w:type="dxa"/>
            <w:shd w:val="clear" w:color="auto" w:fill="auto"/>
            <w:vAlign w:val="center"/>
            <w:hideMark/>
          </w:tcPr>
          <w:p w:rsidR="00D75129" w:rsidRPr="005428B5" w:rsidRDefault="00790A97" w:rsidP="00C629EC">
            <w:pPr>
              <w:pStyle w:val="TAH"/>
            </w:pPr>
            <w:r w:rsidRPr="005428B5">
              <w:t>UL F</w:t>
            </w:r>
            <w:r w:rsidRPr="005428B5">
              <w:rPr>
                <w:vertAlign w:val="subscript"/>
              </w:rPr>
              <w:t>c</w:t>
            </w:r>
            <w:r w:rsidRPr="005428B5">
              <w:t xml:space="preserve"> </w:t>
            </w:r>
            <w:r w:rsidRPr="005428B5">
              <w:br/>
              <w:t>(MHz)</w:t>
            </w:r>
          </w:p>
        </w:tc>
        <w:tc>
          <w:tcPr>
            <w:tcW w:w="1003" w:type="dxa"/>
            <w:shd w:val="clear" w:color="auto" w:fill="auto"/>
            <w:vAlign w:val="center"/>
            <w:hideMark/>
          </w:tcPr>
          <w:p w:rsidR="00D75129" w:rsidRPr="005428B5" w:rsidRDefault="00790A97" w:rsidP="00C629EC">
            <w:pPr>
              <w:pStyle w:val="TAH"/>
            </w:pPr>
            <w:r w:rsidRPr="005428B5">
              <w:t xml:space="preserve">UL BW </w:t>
            </w:r>
            <w:r w:rsidRPr="005428B5">
              <w:br/>
              <w:t>(MHz)</w:t>
            </w:r>
          </w:p>
        </w:tc>
        <w:tc>
          <w:tcPr>
            <w:tcW w:w="1003" w:type="dxa"/>
            <w:shd w:val="clear" w:color="auto" w:fill="auto"/>
            <w:vAlign w:val="center"/>
            <w:hideMark/>
          </w:tcPr>
          <w:p w:rsidR="00D75129" w:rsidRPr="005428B5" w:rsidRDefault="00790A97" w:rsidP="00C629EC">
            <w:pPr>
              <w:pStyle w:val="TAH"/>
            </w:pPr>
            <w:r w:rsidRPr="005428B5">
              <w:t xml:space="preserve">UL </w:t>
            </w:r>
            <w:r w:rsidRPr="005428B5">
              <w:br/>
              <w:t>C</w:t>
            </w:r>
            <w:r w:rsidRPr="005428B5">
              <w:rPr>
                <w:vertAlign w:val="subscript"/>
              </w:rPr>
              <w:t>LRB</w:t>
            </w:r>
          </w:p>
        </w:tc>
        <w:tc>
          <w:tcPr>
            <w:tcW w:w="1003" w:type="dxa"/>
            <w:shd w:val="clear" w:color="auto" w:fill="auto"/>
            <w:vAlign w:val="center"/>
            <w:hideMark/>
          </w:tcPr>
          <w:p w:rsidR="00D75129" w:rsidRPr="005428B5" w:rsidRDefault="00790A97" w:rsidP="00C629EC">
            <w:pPr>
              <w:pStyle w:val="TAH"/>
            </w:pPr>
            <w:r w:rsidRPr="005428B5">
              <w:t>DL F</w:t>
            </w:r>
            <w:r w:rsidRPr="005428B5">
              <w:rPr>
                <w:vertAlign w:val="subscript"/>
              </w:rPr>
              <w:t>c</w:t>
            </w:r>
            <w:r w:rsidRPr="005428B5">
              <w:t xml:space="preserve"> (MHz)</w:t>
            </w:r>
          </w:p>
        </w:tc>
        <w:tc>
          <w:tcPr>
            <w:tcW w:w="1003" w:type="dxa"/>
            <w:vAlign w:val="center"/>
          </w:tcPr>
          <w:p w:rsidR="00D75129" w:rsidRPr="005428B5" w:rsidRDefault="00790A97" w:rsidP="00C629EC">
            <w:pPr>
              <w:pStyle w:val="TAH"/>
              <w:rPr>
                <w:lang w:eastAsia="ko-KR"/>
              </w:rPr>
            </w:pPr>
            <w:r w:rsidRPr="005428B5">
              <w:rPr>
                <w:lang w:eastAsia="ko-KR"/>
              </w:rPr>
              <w:t>DL BW</w:t>
            </w:r>
          </w:p>
          <w:p w:rsidR="00D75129" w:rsidRPr="005428B5" w:rsidRDefault="00790A97" w:rsidP="00C629EC">
            <w:pPr>
              <w:pStyle w:val="TAH"/>
              <w:rPr>
                <w:lang w:eastAsia="ko-KR"/>
              </w:rPr>
            </w:pPr>
            <w:r w:rsidRPr="005428B5">
              <w:rPr>
                <w:lang w:eastAsia="ko-KR"/>
              </w:rPr>
              <w:t>(MHz)</w:t>
            </w:r>
          </w:p>
        </w:tc>
        <w:tc>
          <w:tcPr>
            <w:tcW w:w="1003" w:type="dxa"/>
            <w:shd w:val="clear" w:color="auto" w:fill="auto"/>
            <w:vAlign w:val="center"/>
            <w:hideMark/>
          </w:tcPr>
          <w:p w:rsidR="00D75129" w:rsidRPr="005428B5" w:rsidRDefault="00790A97" w:rsidP="00C629EC">
            <w:pPr>
              <w:pStyle w:val="TAH"/>
            </w:pPr>
            <w:r w:rsidRPr="005428B5">
              <w:t xml:space="preserve">MSD </w:t>
            </w:r>
            <w:r w:rsidRPr="005428B5">
              <w:br/>
              <w:t>(dB)</w:t>
            </w:r>
          </w:p>
        </w:tc>
        <w:tc>
          <w:tcPr>
            <w:tcW w:w="866" w:type="dxa"/>
            <w:shd w:val="clear" w:color="auto" w:fill="auto"/>
            <w:vAlign w:val="center"/>
            <w:hideMark/>
          </w:tcPr>
          <w:p w:rsidR="00D75129" w:rsidRPr="005428B5" w:rsidRDefault="00790A97" w:rsidP="00C629EC">
            <w:pPr>
              <w:pStyle w:val="TAH"/>
            </w:pPr>
            <w:r w:rsidRPr="005428B5">
              <w:t>Duplex mode</w:t>
            </w:r>
          </w:p>
        </w:tc>
        <w:tc>
          <w:tcPr>
            <w:tcW w:w="866" w:type="dxa"/>
            <w:vAlign w:val="center"/>
          </w:tcPr>
          <w:p w:rsidR="00D75129" w:rsidRPr="005428B5" w:rsidRDefault="00790A97" w:rsidP="00C629EC">
            <w:pPr>
              <w:pStyle w:val="TAH"/>
              <w:rPr>
                <w:lang w:eastAsia="ko-KR"/>
              </w:rPr>
            </w:pPr>
            <w:r w:rsidRPr="005428B5">
              <w:rPr>
                <w:lang w:eastAsia="ko-KR"/>
              </w:rPr>
              <w:t>Comment</w:t>
            </w:r>
          </w:p>
        </w:tc>
      </w:tr>
      <w:tr w:rsidR="00D75129" w:rsidRPr="005428B5" w:rsidTr="00C629EC">
        <w:trPr>
          <w:gridAfter w:val="1"/>
          <w:wAfter w:w="6" w:type="dxa"/>
          <w:trHeight w:val="265"/>
          <w:jc w:val="center"/>
        </w:trPr>
        <w:tc>
          <w:tcPr>
            <w:tcW w:w="1726" w:type="dxa"/>
            <w:vMerge w:val="restart"/>
            <w:vAlign w:val="center"/>
          </w:tcPr>
          <w:p w:rsidR="00D75129" w:rsidRPr="005428B5" w:rsidRDefault="00790A97" w:rsidP="00C629EC">
            <w:pPr>
              <w:pStyle w:val="TAH"/>
              <w:rPr>
                <w:lang w:eastAsia="ko-KR"/>
              </w:rPr>
            </w:pPr>
            <w:r w:rsidRPr="005428B5">
              <w:rPr>
                <w:rFonts w:eastAsia="Malgun Gothic"/>
                <w:lang w:eastAsia="ko-KR"/>
              </w:rPr>
              <w:t>CA_3A-7A-26A</w:t>
            </w:r>
          </w:p>
        </w:tc>
        <w:tc>
          <w:tcPr>
            <w:tcW w:w="922" w:type="dxa"/>
            <w:shd w:val="clear" w:color="auto" w:fill="auto"/>
            <w:vAlign w:val="center"/>
          </w:tcPr>
          <w:p w:rsidR="00D75129" w:rsidRPr="005428B5" w:rsidRDefault="00790A97" w:rsidP="00C629EC">
            <w:pPr>
              <w:pStyle w:val="TAC"/>
              <w:rPr>
                <w:rFonts w:eastAsia="Malgun Gothic"/>
                <w:lang w:eastAsia="ko-KR"/>
              </w:rPr>
            </w:pPr>
            <w:r w:rsidRPr="005428B5">
              <w:rPr>
                <w:rFonts w:eastAsia="Malgun Gothic"/>
                <w:lang w:eastAsia="ko-KR"/>
              </w:rPr>
              <w:t>3</w:t>
            </w:r>
          </w:p>
        </w:tc>
        <w:tc>
          <w:tcPr>
            <w:tcW w:w="832" w:type="dxa"/>
            <w:shd w:val="clear" w:color="auto" w:fill="auto"/>
            <w:noWrap/>
            <w:vAlign w:val="center"/>
          </w:tcPr>
          <w:p w:rsidR="00D75129" w:rsidRPr="005428B5" w:rsidRDefault="00790A97" w:rsidP="00C629EC">
            <w:pPr>
              <w:spacing w:after="0"/>
              <w:jc w:val="center"/>
              <w:rPr>
                <w:rFonts w:ascii="Arial" w:eastAsia="Malgun Gothic" w:hAnsi="Arial" w:cs="Arial"/>
                <w:sz w:val="18"/>
                <w:lang w:val="en-US" w:eastAsia="ko-KR"/>
              </w:rPr>
            </w:pPr>
            <w:r w:rsidRPr="005428B5">
              <w:rPr>
                <w:rFonts w:ascii="Arial" w:eastAsia="Malgun Gothic" w:hAnsi="Arial" w:cs="Arial"/>
                <w:sz w:val="18"/>
                <w:lang w:val="en-US" w:eastAsia="ko-KR"/>
              </w:rPr>
              <w:t>1720</w:t>
            </w:r>
          </w:p>
        </w:tc>
        <w:tc>
          <w:tcPr>
            <w:tcW w:w="1003" w:type="dxa"/>
            <w:shd w:val="clear" w:color="auto" w:fill="auto"/>
            <w:noWrap/>
            <w:vAlign w:val="center"/>
          </w:tcPr>
          <w:p w:rsidR="00D75129" w:rsidRPr="005428B5" w:rsidRDefault="00790A97" w:rsidP="00C629EC">
            <w:pPr>
              <w:spacing w:after="0"/>
              <w:jc w:val="center"/>
              <w:rPr>
                <w:rFonts w:ascii="Arial" w:eastAsia="Malgun Gothic" w:hAnsi="Arial" w:cs="Arial"/>
                <w:sz w:val="18"/>
                <w:lang w:val="en-US" w:eastAsia="ko-KR"/>
              </w:rPr>
            </w:pPr>
            <w:r w:rsidRPr="005428B5">
              <w:rPr>
                <w:rFonts w:ascii="Arial" w:eastAsia="Malgun Gothic" w:hAnsi="Arial" w:cs="Arial"/>
                <w:sz w:val="18"/>
                <w:lang w:val="en-US" w:eastAsia="ko-KR"/>
              </w:rPr>
              <w:t>5</w:t>
            </w:r>
          </w:p>
        </w:tc>
        <w:tc>
          <w:tcPr>
            <w:tcW w:w="1003" w:type="dxa"/>
            <w:shd w:val="clear" w:color="auto" w:fill="auto"/>
            <w:noWrap/>
            <w:vAlign w:val="center"/>
          </w:tcPr>
          <w:p w:rsidR="00D75129" w:rsidRPr="005428B5" w:rsidRDefault="00790A97" w:rsidP="00C629EC">
            <w:pPr>
              <w:spacing w:after="0"/>
              <w:jc w:val="center"/>
              <w:rPr>
                <w:rFonts w:ascii="Arial" w:eastAsia="Malgun Gothic" w:hAnsi="Arial" w:cs="Arial"/>
                <w:sz w:val="18"/>
                <w:lang w:val="en-US" w:eastAsia="ko-KR"/>
              </w:rPr>
            </w:pPr>
            <w:r w:rsidRPr="005428B5">
              <w:rPr>
                <w:rFonts w:ascii="Arial" w:eastAsia="Malgun Gothic" w:hAnsi="Arial" w:cs="Arial"/>
                <w:sz w:val="18"/>
                <w:lang w:val="en-US" w:eastAsia="ko-KR"/>
              </w:rPr>
              <w:t>25</w:t>
            </w:r>
          </w:p>
        </w:tc>
        <w:tc>
          <w:tcPr>
            <w:tcW w:w="1003" w:type="dxa"/>
            <w:shd w:val="clear" w:color="auto" w:fill="auto"/>
            <w:noWrap/>
            <w:vAlign w:val="center"/>
          </w:tcPr>
          <w:p w:rsidR="00D75129" w:rsidRPr="005428B5" w:rsidRDefault="00D75129" w:rsidP="00C629EC">
            <w:pPr>
              <w:pStyle w:val="TAC"/>
              <w:rPr>
                <w:rFonts w:eastAsia="Malgun Gothic" w:cs="Arial"/>
                <w:lang w:eastAsia="ko-KR"/>
              </w:rPr>
            </w:pPr>
            <w:r w:rsidRPr="005428B5">
              <w:rPr>
                <w:rFonts w:eastAsia="Malgun Gothic" w:cs="Arial" w:hint="eastAsia"/>
                <w:lang w:eastAsia="ko-KR"/>
              </w:rPr>
              <w:t>1815</w:t>
            </w:r>
          </w:p>
        </w:tc>
        <w:tc>
          <w:tcPr>
            <w:tcW w:w="1003" w:type="dxa"/>
            <w:vAlign w:val="center"/>
          </w:tcPr>
          <w:p w:rsidR="00D75129" w:rsidRPr="005428B5" w:rsidRDefault="00790A97" w:rsidP="00C629EC">
            <w:pPr>
              <w:spacing w:after="0"/>
              <w:jc w:val="center"/>
              <w:rPr>
                <w:rFonts w:ascii="Calibri" w:eastAsia="Malgun Gothic" w:hAnsi="Calibri"/>
                <w:lang w:val="en-US" w:eastAsia="ko-KR"/>
              </w:rPr>
            </w:pPr>
            <w:r w:rsidRPr="005428B5">
              <w:rPr>
                <w:rFonts w:ascii="Calibri" w:eastAsia="Malgun Gothic" w:hAnsi="Calibri"/>
                <w:lang w:val="en-US" w:eastAsia="ko-KR"/>
              </w:rPr>
              <w:t>5</w:t>
            </w:r>
          </w:p>
        </w:tc>
        <w:tc>
          <w:tcPr>
            <w:tcW w:w="1003" w:type="dxa"/>
            <w:shd w:val="clear" w:color="auto" w:fill="auto"/>
            <w:noWrap/>
            <w:vAlign w:val="center"/>
          </w:tcPr>
          <w:p w:rsidR="00D75129" w:rsidRPr="005428B5" w:rsidRDefault="00D75129" w:rsidP="00C629EC">
            <w:pPr>
              <w:pStyle w:val="TAC"/>
              <w:rPr>
                <w:rFonts w:eastAsia="Malgun Gothic"/>
                <w:lang w:eastAsia="ko-KR"/>
              </w:rPr>
            </w:pPr>
            <w:r w:rsidRPr="005428B5">
              <w:rPr>
                <w:rFonts w:eastAsia="Malgun Gothic" w:hint="eastAsia"/>
                <w:lang w:eastAsia="ko-KR"/>
              </w:rPr>
              <w:t>N/A</w:t>
            </w:r>
          </w:p>
        </w:tc>
        <w:tc>
          <w:tcPr>
            <w:tcW w:w="866" w:type="dxa"/>
            <w:vMerge w:val="restart"/>
            <w:shd w:val="clear" w:color="auto" w:fill="auto"/>
            <w:vAlign w:val="center"/>
          </w:tcPr>
          <w:p w:rsidR="00D75129" w:rsidRPr="005428B5" w:rsidRDefault="00790A97" w:rsidP="00C629EC">
            <w:pPr>
              <w:pStyle w:val="TAC"/>
              <w:rPr>
                <w:rFonts w:eastAsia="Malgun Gothic"/>
                <w:lang w:eastAsia="ko-KR"/>
              </w:rPr>
            </w:pPr>
            <w:r w:rsidRPr="005428B5">
              <w:rPr>
                <w:rFonts w:eastAsia="Malgun Gothic"/>
                <w:lang w:eastAsia="ko-KR"/>
              </w:rPr>
              <w:t>FDD-FDD</w:t>
            </w:r>
          </w:p>
        </w:tc>
        <w:tc>
          <w:tcPr>
            <w:tcW w:w="866" w:type="dxa"/>
            <w:vAlign w:val="center"/>
          </w:tcPr>
          <w:p w:rsidR="00D75129" w:rsidRPr="005428B5" w:rsidRDefault="00790A97" w:rsidP="00C629EC">
            <w:pPr>
              <w:pStyle w:val="TAC"/>
              <w:rPr>
                <w:rFonts w:eastAsia="Malgun Gothic"/>
                <w:lang w:eastAsia="ko-KR"/>
              </w:rPr>
            </w:pPr>
            <w:r w:rsidRPr="005428B5">
              <w:rPr>
                <w:rFonts w:eastAsia="Malgun Gothic"/>
                <w:lang w:eastAsia="ko-KR"/>
              </w:rPr>
              <w:t>N/A</w:t>
            </w:r>
          </w:p>
        </w:tc>
      </w:tr>
      <w:tr w:rsidR="00D75129" w:rsidRPr="005428B5" w:rsidTr="00C629EC">
        <w:trPr>
          <w:gridAfter w:val="1"/>
          <w:wAfter w:w="6" w:type="dxa"/>
          <w:trHeight w:val="272"/>
          <w:jc w:val="center"/>
        </w:trPr>
        <w:tc>
          <w:tcPr>
            <w:tcW w:w="1726" w:type="dxa"/>
            <w:vMerge/>
            <w:vAlign w:val="center"/>
          </w:tcPr>
          <w:p w:rsidR="00D75129" w:rsidRPr="005428B5" w:rsidRDefault="00D75129" w:rsidP="00C629EC">
            <w:pPr>
              <w:pStyle w:val="TAH"/>
            </w:pPr>
          </w:p>
        </w:tc>
        <w:tc>
          <w:tcPr>
            <w:tcW w:w="922" w:type="dxa"/>
            <w:shd w:val="clear" w:color="auto" w:fill="auto"/>
            <w:vAlign w:val="center"/>
          </w:tcPr>
          <w:p w:rsidR="00D75129" w:rsidRPr="005428B5" w:rsidRDefault="00790A97" w:rsidP="00C629EC">
            <w:pPr>
              <w:pStyle w:val="TAC"/>
              <w:rPr>
                <w:rFonts w:eastAsia="Malgun Gothic"/>
                <w:lang w:eastAsia="ko-KR"/>
              </w:rPr>
            </w:pPr>
            <w:r w:rsidRPr="005428B5">
              <w:rPr>
                <w:rFonts w:eastAsia="Malgun Gothic"/>
                <w:lang w:eastAsia="ko-KR"/>
              </w:rPr>
              <w:t>7</w:t>
            </w:r>
          </w:p>
        </w:tc>
        <w:tc>
          <w:tcPr>
            <w:tcW w:w="832" w:type="dxa"/>
            <w:shd w:val="clear" w:color="auto" w:fill="auto"/>
            <w:noWrap/>
            <w:vAlign w:val="center"/>
          </w:tcPr>
          <w:p w:rsidR="00D75129" w:rsidRPr="005428B5" w:rsidRDefault="00790A97" w:rsidP="00C629EC">
            <w:pPr>
              <w:spacing w:after="0"/>
              <w:jc w:val="center"/>
              <w:rPr>
                <w:rFonts w:ascii="Arial" w:eastAsia="Malgun Gothic" w:hAnsi="Arial" w:cs="Arial"/>
                <w:sz w:val="18"/>
                <w:lang w:val="en-US" w:eastAsia="ko-KR"/>
              </w:rPr>
            </w:pPr>
            <w:r w:rsidRPr="005428B5">
              <w:rPr>
                <w:rFonts w:ascii="Arial" w:eastAsia="Malgun Gothic" w:hAnsi="Arial" w:cs="Arial"/>
                <w:sz w:val="18"/>
                <w:lang w:val="en-US" w:eastAsia="ko-KR"/>
              </w:rPr>
              <w:t>2560</w:t>
            </w:r>
          </w:p>
        </w:tc>
        <w:tc>
          <w:tcPr>
            <w:tcW w:w="1003" w:type="dxa"/>
            <w:shd w:val="clear" w:color="auto" w:fill="auto"/>
            <w:noWrap/>
            <w:vAlign w:val="center"/>
          </w:tcPr>
          <w:p w:rsidR="00D75129" w:rsidRPr="005428B5" w:rsidRDefault="00790A97" w:rsidP="00C629EC">
            <w:pPr>
              <w:spacing w:after="0"/>
              <w:jc w:val="center"/>
              <w:rPr>
                <w:rFonts w:ascii="Arial" w:eastAsia="Malgun Gothic" w:hAnsi="Arial" w:cs="Arial"/>
                <w:sz w:val="18"/>
                <w:lang w:val="en-US" w:eastAsia="ko-KR"/>
              </w:rPr>
            </w:pPr>
            <w:r w:rsidRPr="005428B5">
              <w:rPr>
                <w:rFonts w:ascii="Arial" w:eastAsia="Malgun Gothic" w:hAnsi="Arial" w:cs="Arial"/>
                <w:sz w:val="18"/>
                <w:lang w:val="en-US" w:eastAsia="ko-KR"/>
              </w:rPr>
              <w:t>10</w:t>
            </w:r>
          </w:p>
        </w:tc>
        <w:tc>
          <w:tcPr>
            <w:tcW w:w="1003" w:type="dxa"/>
            <w:shd w:val="clear" w:color="auto" w:fill="auto"/>
            <w:noWrap/>
            <w:vAlign w:val="center"/>
          </w:tcPr>
          <w:p w:rsidR="00D75129" w:rsidRPr="005428B5" w:rsidRDefault="00790A97" w:rsidP="00C629EC">
            <w:pPr>
              <w:spacing w:after="0"/>
              <w:jc w:val="center"/>
              <w:rPr>
                <w:rFonts w:ascii="Arial" w:eastAsia="Malgun Gothic" w:hAnsi="Arial" w:cs="Arial"/>
                <w:sz w:val="18"/>
                <w:lang w:val="en-US" w:eastAsia="ko-KR"/>
              </w:rPr>
            </w:pPr>
            <w:r w:rsidRPr="005428B5">
              <w:rPr>
                <w:rFonts w:ascii="Arial" w:eastAsia="Malgun Gothic" w:hAnsi="Arial" w:cs="Arial"/>
                <w:sz w:val="18"/>
                <w:lang w:val="en-US" w:eastAsia="ko-KR"/>
              </w:rPr>
              <w:t>50</w:t>
            </w:r>
          </w:p>
        </w:tc>
        <w:tc>
          <w:tcPr>
            <w:tcW w:w="1003" w:type="dxa"/>
            <w:shd w:val="clear" w:color="auto" w:fill="auto"/>
            <w:noWrap/>
            <w:vAlign w:val="center"/>
          </w:tcPr>
          <w:p w:rsidR="00D75129" w:rsidRPr="005428B5" w:rsidRDefault="00D75129" w:rsidP="00C629EC">
            <w:pPr>
              <w:pStyle w:val="TAC"/>
              <w:rPr>
                <w:rFonts w:eastAsia="Malgun Gothic" w:cs="Arial"/>
                <w:lang w:eastAsia="ko-KR"/>
              </w:rPr>
            </w:pPr>
            <w:r w:rsidRPr="005428B5">
              <w:rPr>
                <w:rFonts w:eastAsia="Malgun Gothic" w:cs="Arial" w:hint="eastAsia"/>
                <w:lang w:eastAsia="ko-KR"/>
              </w:rPr>
              <w:t>26</w:t>
            </w:r>
            <w:r w:rsidR="00790A97" w:rsidRPr="005428B5">
              <w:rPr>
                <w:rFonts w:eastAsia="Malgun Gothic" w:cs="Arial"/>
                <w:lang w:eastAsia="ko-KR"/>
              </w:rPr>
              <w:t>80</w:t>
            </w:r>
          </w:p>
        </w:tc>
        <w:tc>
          <w:tcPr>
            <w:tcW w:w="1003" w:type="dxa"/>
            <w:vAlign w:val="center"/>
          </w:tcPr>
          <w:p w:rsidR="00D75129" w:rsidRPr="005428B5" w:rsidRDefault="00790A97" w:rsidP="00C629EC">
            <w:pPr>
              <w:spacing w:after="0"/>
              <w:jc w:val="center"/>
              <w:rPr>
                <w:rFonts w:ascii="Calibri" w:eastAsia="Malgun Gothic" w:hAnsi="Calibri"/>
                <w:lang w:val="en-US" w:eastAsia="ko-KR"/>
              </w:rPr>
            </w:pPr>
            <w:r w:rsidRPr="005428B5">
              <w:rPr>
                <w:rFonts w:ascii="Calibri" w:eastAsia="Malgun Gothic" w:hAnsi="Calibri"/>
                <w:lang w:val="en-US" w:eastAsia="ko-KR"/>
              </w:rPr>
              <w:t>10</w:t>
            </w:r>
          </w:p>
        </w:tc>
        <w:tc>
          <w:tcPr>
            <w:tcW w:w="1003" w:type="dxa"/>
            <w:shd w:val="clear" w:color="auto" w:fill="auto"/>
            <w:noWrap/>
            <w:vAlign w:val="center"/>
          </w:tcPr>
          <w:p w:rsidR="00D75129" w:rsidRPr="005428B5" w:rsidRDefault="00D75129" w:rsidP="00C629EC">
            <w:pPr>
              <w:pStyle w:val="TAC"/>
              <w:rPr>
                <w:rFonts w:eastAsia="Malgun Gothic"/>
                <w:lang w:eastAsia="ko-KR"/>
              </w:rPr>
            </w:pPr>
            <w:r w:rsidRPr="005428B5">
              <w:rPr>
                <w:rFonts w:eastAsia="Malgun Gothic" w:hint="eastAsia"/>
                <w:lang w:eastAsia="ko-KR"/>
              </w:rPr>
              <w:t>N/A</w:t>
            </w:r>
          </w:p>
        </w:tc>
        <w:tc>
          <w:tcPr>
            <w:tcW w:w="866" w:type="dxa"/>
            <w:vMerge/>
            <w:shd w:val="clear" w:color="auto" w:fill="auto"/>
            <w:vAlign w:val="center"/>
          </w:tcPr>
          <w:p w:rsidR="00D75129" w:rsidRPr="005428B5" w:rsidRDefault="00D75129" w:rsidP="00C629EC">
            <w:pPr>
              <w:pStyle w:val="TAC"/>
            </w:pPr>
          </w:p>
        </w:tc>
        <w:tc>
          <w:tcPr>
            <w:tcW w:w="866" w:type="dxa"/>
            <w:vAlign w:val="center"/>
          </w:tcPr>
          <w:p w:rsidR="00D75129" w:rsidRPr="005428B5" w:rsidRDefault="00790A97" w:rsidP="00C629EC">
            <w:pPr>
              <w:pStyle w:val="TAC"/>
              <w:rPr>
                <w:rFonts w:eastAsia="Malgun Gothic"/>
                <w:lang w:eastAsia="ko-KR"/>
              </w:rPr>
            </w:pPr>
            <w:r w:rsidRPr="005428B5">
              <w:rPr>
                <w:rFonts w:eastAsia="Malgun Gothic"/>
                <w:lang w:eastAsia="ko-KR"/>
              </w:rPr>
              <w:t>N/A</w:t>
            </w:r>
          </w:p>
        </w:tc>
      </w:tr>
      <w:tr w:rsidR="00D75129" w:rsidRPr="005428B5" w:rsidTr="00C629EC">
        <w:trPr>
          <w:gridAfter w:val="1"/>
          <w:wAfter w:w="6" w:type="dxa"/>
          <w:trHeight w:val="272"/>
          <w:jc w:val="center"/>
        </w:trPr>
        <w:tc>
          <w:tcPr>
            <w:tcW w:w="1726" w:type="dxa"/>
            <w:vMerge/>
            <w:vAlign w:val="center"/>
          </w:tcPr>
          <w:p w:rsidR="00D75129" w:rsidRPr="005428B5" w:rsidRDefault="00D75129" w:rsidP="00C629EC">
            <w:pPr>
              <w:pStyle w:val="TAH"/>
            </w:pPr>
          </w:p>
        </w:tc>
        <w:tc>
          <w:tcPr>
            <w:tcW w:w="922" w:type="dxa"/>
            <w:shd w:val="clear" w:color="auto" w:fill="auto"/>
            <w:vAlign w:val="center"/>
          </w:tcPr>
          <w:p w:rsidR="00D75129" w:rsidRPr="005428B5" w:rsidRDefault="00790A97" w:rsidP="00C629EC">
            <w:pPr>
              <w:pStyle w:val="TAC"/>
              <w:rPr>
                <w:rFonts w:eastAsia="Malgun Gothic"/>
                <w:lang w:eastAsia="ko-KR"/>
              </w:rPr>
            </w:pPr>
            <w:r w:rsidRPr="005428B5">
              <w:rPr>
                <w:rFonts w:eastAsia="Malgun Gothic"/>
                <w:lang w:eastAsia="ko-KR"/>
              </w:rPr>
              <w:t>26</w:t>
            </w:r>
          </w:p>
        </w:tc>
        <w:tc>
          <w:tcPr>
            <w:tcW w:w="832" w:type="dxa"/>
            <w:shd w:val="clear" w:color="auto" w:fill="auto"/>
            <w:noWrap/>
            <w:vAlign w:val="center"/>
          </w:tcPr>
          <w:p w:rsidR="00D75129" w:rsidRPr="005428B5" w:rsidRDefault="00790A97" w:rsidP="00C629EC">
            <w:pPr>
              <w:spacing w:after="0"/>
              <w:jc w:val="center"/>
              <w:rPr>
                <w:rFonts w:ascii="Arial" w:eastAsia="Malgun Gothic" w:hAnsi="Arial" w:cs="Arial"/>
                <w:sz w:val="18"/>
                <w:lang w:val="en-US" w:eastAsia="ko-KR"/>
              </w:rPr>
            </w:pPr>
            <w:r w:rsidRPr="005428B5">
              <w:rPr>
                <w:rFonts w:ascii="Arial" w:eastAsia="Malgun Gothic" w:hAnsi="Arial" w:cs="Arial"/>
                <w:sz w:val="18"/>
                <w:lang w:val="en-US" w:eastAsia="ko-KR"/>
              </w:rPr>
              <w:t>835</w:t>
            </w:r>
          </w:p>
        </w:tc>
        <w:tc>
          <w:tcPr>
            <w:tcW w:w="1003" w:type="dxa"/>
            <w:shd w:val="clear" w:color="auto" w:fill="auto"/>
            <w:noWrap/>
            <w:vAlign w:val="center"/>
          </w:tcPr>
          <w:p w:rsidR="00D75129" w:rsidRPr="005428B5" w:rsidRDefault="00790A97" w:rsidP="00C629EC">
            <w:pPr>
              <w:spacing w:after="0"/>
              <w:jc w:val="center"/>
              <w:rPr>
                <w:rFonts w:ascii="Arial" w:eastAsia="Malgun Gothic" w:hAnsi="Arial" w:cs="Arial"/>
                <w:sz w:val="18"/>
                <w:lang w:val="en-US" w:eastAsia="ko-KR"/>
              </w:rPr>
            </w:pPr>
            <w:r w:rsidRPr="005428B5">
              <w:rPr>
                <w:rFonts w:ascii="Arial" w:eastAsia="Malgun Gothic" w:hAnsi="Arial" w:cs="Arial"/>
                <w:sz w:val="18"/>
                <w:lang w:val="en-US" w:eastAsia="ko-KR"/>
              </w:rPr>
              <w:t>5</w:t>
            </w:r>
          </w:p>
        </w:tc>
        <w:tc>
          <w:tcPr>
            <w:tcW w:w="1003" w:type="dxa"/>
            <w:shd w:val="clear" w:color="auto" w:fill="auto"/>
            <w:noWrap/>
            <w:vAlign w:val="center"/>
          </w:tcPr>
          <w:p w:rsidR="00D75129" w:rsidRPr="005428B5" w:rsidRDefault="00790A97" w:rsidP="00C629EC">
            <w:pPr>
              <w:spacing w:after="0"/>
              <w:jc w:val="center"/>
              <w:rPr>
                <w:rFonts w:ascii="Arial" w:eastAsia="Malgun Gothic" w:hAnsi="Arial" w:cs="Arial"/>
                <w:sz w:val="18"/>
                <w:lang w:val="en-US" w:eastAsia="ko-KR"/>
              </w:rPr>
            </w:pPr>
            <w:r w:rsidRPr="005428B5">
              <w:rPr>
                <w:rFonts w:ascii="Arial" w:eastAsia="Malgun Gothic" w:hAnsi="Arial" w:cs="Arial"/>
                <w:sz w:val="18"/>
                <w:lang w:val="en-US" w:eastAsia="ko-KR"/>
              </w:rPr>
              <w:t>25</w:t>
            </w:r>
          </w:p>
        </w:tc>
        <w:tc>
          <w:tcPr>
            <w:tcW w:w="1003" w:type="dxa"/>
            <w:shd w:val="clear" w:color="auto" w:fill="auto"/>
            <w:noWrap/>
            <w:vAlign w:val="center"/>
          </w:tcPr>
          <w:p w:rsidR="00D75129" w:rsidRPr="005428B5" w:rsidRDefault="00D75129" w:rsidP="00C629EC">
            <w:pPr>
              <w:pStyle w:val="TAC"/>
              <w:rPr>
                <w:rFonts w:eastAsia="Malgun Gothic" w:cs="Arial"/>
                <w:lang w:eastAsia="ko-KR"/>
              </w:rPr>
            </w:pPr>
            <w:r w:rsidRPr="005428B5">
              <w:rPr>
                <w:rFonts w:eastAsia="Malgun Gothic" w:cs="Arial" w:hint="eastAsia"/>
                <w:lang w:eastAsia="ko-KR"/>
              </w:rPr>
              <w:t>880</w:t>
            </w:r>
          </w:p>
        </w:tc>
        <w:tc>
          <w:tcPr>
            <w:tcW w:w="1003" w:type="dxa"/>
            <w:vAlign w:val="center"/>
          </w:tcPr>
          <w:p w:rsidR="00D75129" w:rsidRPr="005428B5" w:rsidRDefault="00790A97" w:rsidP="00C629EC">
            <w:pPr>
              <w:spacing w:after="0"/>
              <w:jc w:val="center"/>
              <w:rPr>
                <w:rFonts w:ascii="Calibri" w:eastAsia="Malgun Gothic" w:hAnsi="Calibri"/>
                <w:lang w:val="en-US" w:eastAsia="ko-KR"/>
              </w:rPr>
            </w:pPr>
            <w:r w:rsidRPr="005428B5">
              <w:rPr>
                <w:rFonts w:ascii="Calibri" w:eastAsia="Malgun Gothic" w:hAnsi="Calibri"/>
                <w:lang w:val="en-US" w:eastAsia="ko-KR"/>
              </w:rPr>
              <w:t>5</w:t>
            </w:r>
          </w:p>
        </w:tc>
        <w:tc>
          <w:tcPr>
            <w:tcW w:w="1003" w:type="dxa"/>
            <w:shd w:val="clear" w:color="auto" w:fill="auto"/>
            <w:noWrap/>
            <w:vAlign w:val="center"/>
          </w:tcPr>
          <w:p w:rsidR="00D75129" w:rsidRPr="005428B5" w:rsidRDefault="00D75129" w:rsidP="00C629EC">
            <w:pPr>
              <w:pStyle w:val="TAC"/>
              <w:rPr>
                <w:rFonts w:eastAsia="Malgun Gothic"/>
                <w:b/>
                <w:lang w:eastAsia="ko-KR"/>
              </w:rPr>
            </w:pPr>
            <w:r w:rsidRPr="005428B5">
              <w:rPr>
                <w:rFonts w:eastAsia="Malgun Gothic" w:hint="eastAsia"/>
                <w:b/>
                <w:lang w:eastAsia="ko-KR"/>
              </w:rPr>
              <w:t>17.5</w:t>
            </w:r>
          </w:p>
        </w:tc>
        <w:tc>
          <w:tcPr>
            <w:tcW w:w="866" w:type="dxa"/>
            <w:vMerge/>
            <w:shd w:val="clear" w:color="auto" w:fill="auto"/>
            <w:vAlign w:val="center"/>
          </w:tcPr>
          <w:p w:rsidR="00D75129" w:rsidRPr="005428B5" w:rsidRDefault="00D75129" w:rsidP="00C629EC">
            <w:pPr>
              <w:pStyle w:val="TAC"/>
            </w:pPr>
          </w:p>
        </w:tc>
        <w:tc>
          <w:tcPr>
            <w:tcW w:w="866" w:type="dxa"/>
            <w:vAlign w:val="center"/>
          </w:tcPr>
          <w:p w:rsidR="00D75129" w:rsidRPr="005428B5" w:rsidRDefault="00790A97" w:rsidP="00C629EC">
            <w:pPr>
              <w:pStyle w:val="TAC"/>
              <w:rPr>
                <w:rFonts w:eastAsia="Malgun Gothic"/>
                <w:lang w:eastAsia="ko-KR"/>
              </w:rPr>
            </w:pPr>
            <w:r w:rsidRPr="005428B5">
              <w:rPr>
                <w:rFonts w:eastAsia="Malgun Gothic"/>
                <w:lang w:eastAsia="ko-KR"/>
              </w:rPr>
              <w:t>IMD3</w:t>
            </w:r>
          </w:p>
        </w:tc>
      </w:tr>
      <w:tr w:rsidR="00D75129" w:rsidRPr="005428B5" w:rsidTr="00C629EC">
        <w:trPr>
          <w:gridAfter w:val="1"/>
          <w:wAfter w:w="6" w:type="dxa"/>
          <w:trHeight w:val="272"/>
          <w:jc w:val="center"/>
        </w:trPr>
        <w:tc>
          <w:tcPr>
            <w:tcW w:w="1726" w:type="dxa"/>
            <w:vMerge/>
            <w:vAlign w:val="center"/>
          </w:tcPr>
          <w:p w:rsidR="00D75129" w:rsidRPr="005428B5" w:rsidRDefault="00D75129" w:rsidP="00C629EC">
            <w:pPr>
              <w:pStyle w:val="TAH"/>
            </w:pPr>
          </w:p>
        </w:tc>
        <w:tc>
          <w:tcPr>
            <w:tcW w:w="922" w:type="dxa"/>
            <w:shd w:val="clear" w:color="auto" w:fill="auto"/>
            <w:vAlign w:val="center"/>
          </w:tcPr>
          <w:p w:rsidR="00D75129" w:rsidRPr="005428B5" w:rsidRDefault="00790A97" w:rsidP="00C629EC">
            <w:pPr>
              <w:pStyle w:val="TAC"/>
              <w:rPr>
                <w:rFonts w:eastAsia="Malgun Gothic"/>
                <w:lang w:eastAsia="ko-KR"/>
              </w:rPr>
            </w:pPr>
            <w:r w:rsidRPr="005428B5">
              <w:rPr>
                <w:lang w:eastAsia="ko-KR"/>
              </w:rPr>
              <w:t>3</w:t>
            </w:r>
          </w:p>
        </w:tc>
        <w:tc>
          <w:tcPr>
            <w:tcW w:w="832" w:type="dxa"/>
            <w:shd w:val="clear" w:color="auto" w:fill="auto"/>
            <w:noWrap/>
            <w:vAlign w:val="center"/>
          </w:tcPr>
          <w:p w:rsidR="00D75129" w:rsidRPr="005428B5" w:rsidRDefault="00790A97" w:rsidP="00C629EC">
            <w:pPr>
              <w:spacing w:after="0"/>
              <w:jc w:val="center"/>
              <w:rPr>
                <w:rFonts w:ascii="Arial" w:eastAsia="Malgun Gothic" w:hAnsi="Arial" w:cs="Arial"/>
                <w:sz w:val="18"/>
                <w:lang w:val="en-US" w:eastAsia="ko-KR"/>
              </w:rPr>
            </w:pPr>
            <w:r w:rsidRPr="005428B5">
              <w:rPr>
                <w:rFonts w:ascii="Calibri" w:hAnsi="Calibri"/>
                <w:lang w:val="en-US" w:eastAsia="ko-KR"/>
              </w:rPr>
              <w:t>1780</w:t>
            </w:r>
          </w:p>
        </w:tc>
        <w:tc>
          <w:tcPr>
            <w:tcW w:w="1003" w:type="dxa"/>
            <w:shd w:val="clear" w:color="auto" w:fill="auto"/>
            <w:noWrap/>
            <w:vAlign w:val="center"/>
          </w:tcPr>
          <w:p w:rsidR="00D75129" w:rsidRPr="005428B5" w:rsidRDefault="00790A97" w:rsidP="00C629EC">
            <w:pPr>
              <w:spacing w:after="0"/>
              <w:jc w:val="center"/>
              <w:rPr>
                <w:rFonts w:ascii="Arial" w:eastAsia="Malgun Gothic" w:hAnsi="Arial" w:cs="Arial"/>
                <w:sz w:val="18"/>
                <w:lang w:val="en-US" w:eastAsia="ko-KR"/>
              </w:rPr>
            </w:pPr>
            <w:r w:rsidRPr="005428B5">
              <w:rPr>
                <w:rFonts w:ascii="Calibri" w:hAnsi="Calibri"/>
                <w:lang w:val="en-US" w:eastAsia="ko-KR"/>
              </w:rPr>
              <w:t>5</w:t>
            </w:r>
          </w:p>
        </w:tc>
        <w:tc>
          <w:tcPr>
            <w:tcW w:w="1003" w:type="dxa"/>
            <w:shd w:val="clear" w:color="auto" w:fill="auto"/>
            <w:noWrap/>
            <w:vAlign w:val="center"/>
          </w:tcPr>
          <w:p w:rsidR="00D75129" w:rsidRPr="005428B5" w:rsidRDefault="00790A97" w:rsidP="00C629EC">
            <w:pPr>
              <w:spacing w:after="0"/>
              <w:jc w:val="center"/>
              <w:rPr>
                <w:rFonts w:ascii="Arial" w:eastAsia="Malgun Gothic" w:hAnsi="Arial" w:cs="Arial"/>
                <w:sz w:val="18"/>
                <w:lang w:val="en-US" w:eastAsia="ko-KR"/>
              </w:rPr>
            </w:pPr>
            <w:r w:rsidRPr="005428B5">
              <w:rPr>
                <w:rFonts w:ascii="Calibri" w:hAnsi="Calibri"/>
                <w:lang w:val="en-US" w:eastAsia="ko-KR"/>
              </w:rPr>
              <w:t>25</w:t>
            </w:r>
          </w:p>
        </w:tc>
        <w:tc>
          <w:tcPr>
            <w:tcW w:w="1003" w:type="dxa"/>
            <w:shd w:val="clear" w:color="auto" w:fill="auto"/>
            <w:noWrap/>
            <w:vAlign w:val="center"/>
          </w:tcPr>
          <w:p w:rsidR="00D75129" w:rsidRPr="005428B5" w:rsidRDefault="00D75129" w:rsidP="00C629EC">
            <w:pPr>
              <w:pStyle w:val="TAC"/>
              <w:rPr>
                <w:rFonts w:eastAsia="Malgun Gothic" w:cs="Arial"/>
                <w:lang w:eastAsia="ko-KR"/>
              </w:rPr>
            </w:pPr>
            <w:r w:rsidRPr="005428B5">
              <w:rPr>
                <w:rFonts w:hint="eastAsia"/>
                <w:lang w:eastAsia="ko-KR"/>
              </w:rPr>
              <w:t>1875</w:t>
            </w:r>
          </w:p>
        </w:tc>
        <w:tc>
          <w:tcPr>
            <w:tcW w:w="1003" w:type="dxa"/>
            <w:vAlign w:val="center"/>
          </w:tcPr>
          <w:p w:rsidR="00D75129" w:rsidRPr="005428B5" w:rsidRDefault="00790A97" w:rsidP="00C629EC">
            <w:pPr>
              <w:spacing w:after="0"/>
              <w:jc w:val="center"/>
              <w:rPr>
                <w:rFonts w:ascii="Calibri" w:eastAsia="Malgun Gothic" w:hAnsi="Calibri"/>
                <w:lang w:val="en-US" w:eastAsia="ko-KR"/>
              </w:rPr>
            </w:pPr>
            <w:r w:rsidRPr="005428B5">
              <w:rPr>
                <w:rFonts w:ascii="Calibri" w:hAnsi="Calibri"/>
                <w:lang w:val="en-US" w:eastAsia="ko-KR"/>
              </w:rPr>
              <w:t>5</w:t>
            </w:r>
          </w:p>
        </w:tc>
        <w:tc>
          <w:tcPr>
            <w:tcW w:w="1003" w:type="dxa"/>
            <w:shd w:val="clear" w:color="auto" w:fill="auto"/>
            <w:noWrap/>
            <w:vAlign w:val="center"/>
          </w:tcPr>
          <w:p w:rsidR="00D75129" w:rsidRPr="005428B5" w:rsidRDefault="00D75129" w:rsidP="00C629EC">
            <w:pPr>
              <w:pStyle w:val="TAC"/>
              <w:rPr>
                <w:rFonts w:eastAsia="Malgun Gothic"/>
                <w:lang w:eastAsia="ko-KR"/>
              </w:rPr>
            </w:pPr>
            <w:r w:rsidRPr="005428B5">
              <w:rPr>
                <w:rFonts w:eastAsia="Malgun Gothic" w:hint="eastAsia"/>
                <w:lang w:eastAsia="ko-KR"/>
              </w:rPr>
              <w:t>N/A</w:t>
            </w:r>
          </w:p>
        </w:tc>
        <w:tc>
          <w:tcPr>
            <w:tcW w:w="866" w:type="dxa"/>
            <w:vMerge w:val="restart"/>
            <w:shd w:val="clear" w:color="auto" w:fill="auto"/>
            <w:vAlign w:val="center"/>
          </w:tcPr>
          <w:p w:rsidR="00D75129" w:rsidRPr="005428B5" w:rsidRDefault="00790A97" w:rsidP="00C629EC">
            <w:pPr>
              <w:pStyle w:val="TAC"/>
              <w:rPr>
                <w:rFonts w:eastAsia="Malgun Gothic"/>
                <w:lang w:eastAsia="ko-KR"/>
              </w:rPr>
            </w:pPr>
            <w:r w:rsidRPr="005428B5">
              <w:rPr>
                <w:rFonts w:eastAsia="Malgun Gothic"/>
                <w:lang w:eastAsia="ko-KR"/>
              </w:rPr>
              <w:t>FDD-FDD</w:t>
            </w:r>
          </w:p>
        </w:tc>
        <w:tc>
          <w:tcPr>
            <w:tcW w:w="866" w:type="dxa"/>
            <w:vAlign w:val="center"/>
          </w:tcPr>
          <w:p w:rsidR="00D75129" w:rsidRPr="005428B5" w:rsidRDefault="00790A97" w:rsidP="00C629EC">
            <w:pPr>
              <w:pStyle w:val="TAC"/>
              <w:rPr>
                <w:rFonts w:eastAsia="Malgun Gothic"/>
                <w:lang w:eastAsia="ko-KR"/>
              </w:rPr>
            </w:pPr>
            <w:r w:rsidRPr="005428B5">
              <w:rPr>
                <w:rFonts w:eastAsia="Malgun Gothic"/>
                <w:lang w:eastAsia="ko-KR"/>
              </w:rPr>
              <w:t>N/A</w:t>
            </w:r>
          </w:p>
        </w:tc>
      </w:tr>
      <w:tr w:rsidR="00D75129" w:rsidRPr="005428B5" w:rsidTr="00C629EC">
        <w:trPr>
          <w:gridAfter w:val="1"/>
          <w:wAfter w:w="6" w:type="dxa"/>
          <w:trHeight w:val="272"/>
          <w:jc w:val="center"/>
        </w:trPr>
        <w:tc>
          <w:tcPr>
            <w:tcW w:w="1726" w:type="dxa"/>
            <w:vMerge/>
            <w:vAlign w:val="center"/>
          </w:tcPr>
          <w:p w:rsidR="00D75129" w:rsidRPr="005428B5" w:rsidRDefault="00D75129" w:rsidP="00C629EC">
            <w:pPr>
              <w:pStyle w:val="TAH"/>
            </w:pPr>
          </w:p>
        </w:tc>
        <w:tc>
          <w:tcPr>
            <w:tcW w:w="922" w:type="dxa"/>
            <w:shd w:val="clear" w:color="auto" w:fill="auto"/>
            <w:vAlign w:val="center"/>
          </w:tcPr>
          <w:p w:rsidR="00D75129" w:rsidRPr="005428B5" w:rsidRDefault="00790A97" w:rsidP="00C629EC">
            <w:pPr>
              <w:pStyle w:val="TAC"/>
              <w:rPr>
                <w:rFonts w:eastAsia="Malgun Gothic"/>
                <w:lang w:eastAsia="ko-KR"/>
              </w:rPr>
            </w:pPr>
            <w:r w:rsidRPr="005428B5">
              <w:rPr>
                <w:lang w:eastAsia="ko-KR"/>
              </w:rPr>
              <w:t>26</w:t>
            </w:r>
          </w:p>
        </w:tc>
        <w:tc>
          <w:tcPr>
            <w:tcW w:w="832" w:type="dxa"/>
            <w:shd w:val="clear" w:color="auto" w:fill="auto"/>
            <w:noWrap/>
            <w:vAlign w:val="center"/>
          </w:tcPr>
          <w:p w:rsidR="00D75129" w:rsidRPr="005428B5" w:rsidRDefault="00790A97" w:rsidP="00C629EC">
            <w:pPr>
              <w:spacing w:after="0"/>
              <w:jc w:val="center"/>
              <w:rPr>
                <w:rFonts w:ascii="Arial" w:eastAsia="Malgun Gothic" w:hAnsi="Arial" w:cs="Arial"/>
                <w:sz w:val="18"/>
                <w:lang w:val="en-US" w:eastAsia="ko-KR"/>
              </w:rPr>
            </w:pPr>
            <w:r w:rsidRPr="005428B5">
              <w:rPr>
                <w:rFonts w:ascii="Calibri" w:hAnsi="Calibri"/>
                <w:lang w:val="en-US" w:eastAsia="ko-KR"/>
              </w:rPr>
              <w:t>845</w:t>
            </w:r>
          </w:p>
        </w:tc>
        <w:tc>
          <w:tcPr>
            <w:tcW w:w="1003" w:type="dxa"/>
            <w:shd w:val="clear" w:color="auto" w:fill="auto"/>
            <w:noWrap/>
            <w:vAlign w:val="center"/>
          </w:tcPr>
          <w:p w:rsidR="00D75129" w:rsidRPr="005428B5" w:rsidRDefault="00790A97" w:rsidP="00C629EC">
            <w:pPr>
              <w:spacing w:after="0"/>
              <w:jc w:val="center"/>
              <w:rPr>
                <w:rFonts w:ascii="Arial" w:eastAsia="Malgun Gothic" w:hAnsi="Arial" w:cs="Arial"/>
                <w:sz w:val="18"/>
                <w:lang w:val="en-US" w:eastAsia="ko-KR"/>
              </w:rPr>
            </w:pPr>
            <w:r w:rsidRPr="005428B5">
              <w:rPr>
                <w:rFonts w:ascii="Calibri" w:hAnsi="Calibri"/>
                <w:lang w:val="en-US" w:eastAsia="ko-KR"/>
              </w:rPr>
              <w:t>5</w:t>
            </w:r>
          </w:p>
        </w:tc>
        <w:tc>
          <w:tcPr>
            <w:tcW w:w="1003" w:type="dxa"/>
            <w:shd w:val="clear" w:color="auto" w:fill="auto"/>
            <w:noWrap/>
            <w:vAlign w:val="center"/>
          </w:tcPr>
          <w:p w:rsidR="00D75129" w:rsidRPr="005428B5" w:rsidRDefault="00790A97" w:rsidP="00C629EC">
            <w:pPr>
              <w:spacing w:after="0"/>
              <w:jc w:val="center"/>
              <w:rPr>
                <w:rFonts w:ascii="Arial" w:eastAsia="Malgun Gothic" w:hAnsi="Arial" w:cs="Arial"/>
                <w:sz w:val="18"/>
                <w:lang w:val="en-US" w:eastAsia="ko-KR"/>
              </w:rPr>
            </w:pPr>
            <w:r w:rsidRPr="005428B5">
              <w:rPr>
                <w:rFonts w:ascii="Calibri" w:hAnsi="Calibri"/>
                <w:lang w:val="en-US" w:eastAsia="ko-KR"/>
              </w:rPr>
              <w:t>25</w:t>
            </w:r>
          </w:p>
        </w:tc>
        <w:tc>
          <w:tcPr>
            <w:tcW w:w="1003" w:type="dxa"/>
            <w:shd w:val="clear" w:color="auto" w:fill="auto"/>
            <w:noWrap/>
            <w:vAlign w:val="center"/>
          </w:tcPr>
          <w:p w:rsidR="00D75129" w:rsidRPr="005428B5" w:rsidRDefault="00D75129" w:rsidP="00C629EC">
            <w:pPr>
              <w:pStyle w:val="TAC"/>
              <w:rPr>
                <w:rFonts w:eastAsia="Malgun Gothic" w:cs="Arial"/>
                <w:lang w:eastAsia="ko-KR"/>
              </w:rPr>
            </w:pPr>
            <w:r w:rsidRPr="005428B5">
              <w:rPr>
                <w:rFonts w:hint="eastAsia"/>
                <w:lang w:eastAsia="ko-KR"/>
              </w:rPr>
              <w:t>890</w:t>
            </w:r>
          </w:p>
        </w:tc>
        <w:tc>
          <w:tcPr>
            <w:tcW w:w="1003" w:type="dxa"/>
            <w:vAlign w:val="center"/>
          </w:tcPr>
          <w:p w:rsidR="00D75129" w:rsidRPr="005428B5" w:rsidRDefault="00790A97" w:rsidP="00C629EC">
            <w:pPr>
              <w:spacing w:after="0"/>
              <w:jc w:val="center"/>
              <w:rPr>
                <w:rFonts w:ascii="Calibri" w:eastAsia="Malgun Gothic" w:hAnsi="Calibri"/>
                <w:lang w:val="en-US" w:eastAsia="ko-KR"/>
              </w:rPr>
            </w:pPr>
            <w:r w:rsidRPr="005428B5">
              <w:rPr>
                <w:rFonts w:ascii="Calibri" w:hAnsi="Calibri"/>
                <w:lang w:val="en-US" w:eastAsia="ko-KR"/>
              </w:rPr>
              <w:t>5</w:t>
            </w:r>
          </w:p>
        </w:tc>
        <w:tc>
          <w:tcPr>
            <w:tcW w:w="1003" w:type="dxa"/>
            <w:shd w:val="clear" w:color="auto" w:fill="auto"/>
            <w:noWrap/>
            <w:vAlign w:val="center"/>
          </w:tcPr>
          <w:p w:rsidR="00D75129" w:rsidRPr="005428B5" w:rsidRDefault="00D75129" w:rsidP="00C629EC">
            <w:pPr>
              <w:pStyle w:val="TAC"/>
              <w:rPr>
                <w:rFonts w:eastAsia="Malgun Gothic"/>
                <w:lang w:eastAsia="ko-KR"/>
              </w:rPr>
            </w:pPr>
            <w:r w:rsidRPr="005428B5">
              <w:rPr>
                <w:rFonts w:eastAsia="Malgun Gothic" w:hint="eastAsia"/>
                <w:lang w:eastAsia="ko-KR"/>
              </w:rPr>
              <w:t>N/A</w:t>
            </w:r>
          </w:p>
        </w:tc>
        <w:tc>
          <w:tcPr>
            <w:tcW w:w="866" w:type="dxa"/>
            <w:vMerge/>
            <w:shd w:val="clear" w:color="auto" w:fill="auto"/>
            <w:vAlign w:val="center"/>
          </w:tcPr>
          <w:p w:rsidR="00D75129" w:rsidRPr="005428B5" w:rsidRDefault="00D75129" w:rsidP="00C629EC">
            <w:pPr>
              <w:pStyle w:val="TAC"/>
            </w:pPr>
          </w:p>
        </w:tc>
        <w:tc>
          <w:tcPr>
            <w:tcW w:w="866" w:type="dxa"/>
            <w:vAlign w:val="center"/>
          </w:tcPr>
          <w:p w:rsidR="00D75129" w:rsidRPr="005428B5" w:rsidRDefault="00790A97" w:rsidP="00C629EC">
            <w:pPr>
              <w:pStyle w:val="TAC"/>
              <w:rPr>
                <w:rFonts w:eastAsia="Malgun Gothic"/>
                <w:lang w:eastAsia="ko-KR"/>
              </w:rPr>
            </w:pPr>
            <w:r w:rsidRPr="005428B5">
              <w:rPr>
                <w:rFonts w:eastAsia="Malgun Gothic"/>
                <w:lang w:eastAsia="ko-KR"/>
              </w:rPr>
              <w:t>N/A</w:t>
            </w:r>
          </w:p>
        </w:tc>
      </w:tr>
      <w:tr w:rsidR="00D75129" w:rsidRPr="005428B5" w:rsidTr="00C629EC">
        <w:trPr>
          <w:gridAfter w:val="1"/>
          <w:wAfter w:w="6" w:type="dxa"/>
          <w:trHeight w:val="272"/>
          <w:jc w:val="center"/>
        </w:trPr>
        <w:tc>
          <w:tcPr>
            <w:tcW w:w="1726" w:type="dxa"/>
            <w:vMerge/>
            <w:vAlign w:val="center"/>
          </w:tcPr>
          <w:p w:rsidR="00D75129" w:rsidRPr="005428B5" w:rsidRDefault="00D75129" w:rsidP="00C629EC">
            <w:pPr>
              <w:pStyle w:val="TAH"/>
            </w:pPr>
          </w:p>
        </w:tc>
        <w:tc>
          <w:tcPr>
            <w:tcW w:w="922" w:type="dxa"/>
            <w:shd w:val="clear" w:color="auto" w:fill="auto"/>
            <w:vAlign w:val="center"/>
          </w:tcPr>
          <w:p w:rsidR="00D75129" w:rsidRPr="005428B5" w:rsidRDefault="00790A97" w:rsidP="00C629EC">
            <w:pPr>
              <w:pStyle w:val="TAC"/>
              <w:rPr>
                <w:rFonts w:eastAsia="Malgun Gothic"/>
                <w:lang w:eastAsia="ko-KR"/>
              </w:rPr>
            </w:pPr>
            <w:r w:rsidRPr="005428B5">
              <w:rPr>
                <w:lang w:eastAsia="ko-KR"/>
              </w:rPr>
              <w:t>7</w:t>
            </w:r>
          </w:p>
        </w:tc>
        <w:tc>
          <w:tcPr>
            <w:tcW w:w="832" w:type="dxa"/>
            <w:shd w:val="clear" w:color="auto" w:fill="auto"/>
            <w:noWrap/>
            <w:vAlign w:val="center"/>
          </w:tcPr>
          <w:p w:rsidR="00D75129" w:rsidRPr="005428B5" w:rsidRDefault="00790A97" w:rsidP="00C629EC">
            <w:pPr>
              <w:spacing w:after="0"/>
              <w:jc w:val="center"/>
              <w:rPr>
                <w:rFonts w:ascii="Arial" w:eastAsia="Malgun Gothic" w:hAnsi="Arial" w:cs="Arial"/>
                <w:sz w:val="18"/>
                <w:lang w:val="en-US" w:eastAsia="ko-KR"/>
              </w:rPr>
            </w:pPr>
            <w:r w:rsidRPr="005428B5">
              <w:rPr>
                <w:rFonts w:ascii="Calibri" w:hAnsi="Calibri"/>
                <w:lang w:val="en-US" w:eastAsia="ko-KR"/>
              </w:rPr>
              <w:t>2505</w:t>
            </w:r>
          </w:p>
        </w:tc>
        <w:tc>
          <w:tcPr>
            <w:tcW w:w="1003" w:type="dxa"/>
            <w:shd w:val="clear" w:color="auto" w:fill="auto"/>
            <w:noWrap/>
            <w:vAlign w:val="center"/>
          </w:tcPr>
          <w:p w:rsidR="00D75129" w:rsidRPr="005428B5" w:rsidRDefault="00790A97" w:rsidP="00C629EC">
            <w:pPr>
              <w:spacing w:after="0"/>
              <w:jc w:val="center"/>
              <w:rPr>
                <w:rFonts w:ascii="Arial" w:eastAsia="Malgun Gothic" w:hAnsi="Arial" w:cs="Arial"/>
                <w:sz w:val="18"/>
                <w:lang w:val="en-US" w:eastAsia="ko-KR"/>
              </w:rPr>
            </w:pPr>
            <w:r w:rsidRPr="005428B5">
              <w:rPr>
                <w:rFonts w:ascii="Calibri" w:hAnsi="Calibri"/>
                <w:lang w:val="en-US" w:eastAsia="ko-KR"/>
              </w:rPr>
              <w:t>10</w:t>
            </w:r>
          </w:p>
        </w:tc>
        <w:tc>
          <w:tcPr>
            <w:tcW w:w="1003" w:type="dxa"/>
            <w:shd w:val="clear" w:color="auto" w:fill="auto"/>
            <w:noWrap/>
            <w:vAlign w:val="center"/>
          </w:tcPr>
          <w:p w:rsidR="00D75129" w:rsidRPr="005428B5" w:rsidRDefault="00790A97" w:rsidP="00C629EC">
            <w:pPr>
              <w:spacing w:after="0"/>
              <w:jc w:val="center"/>
              <w:rPr>
                <w:rFonts w:ascii="Arial" w:eastAsia="Malgun Gothic" w:hAnsi="Arial" w:cs="Arial"/>
                <w:sz w:val="18"/>
                <w:lang w:val="en-US" w:eastAsia="ko-KR"/>
              </w:rPr>
            </w:pPr>
            <w:r w:rsidRPr="005428B5">
              <w:rPr>
                <w:rFonts w:ascii="Calibri" w:hAnsi="Calibri"/>
                <w:lang w:val="en-US" w:eastAsia="ko-KR"/>
              </w:rPr>
              <w:t>50</w:t>
            </w:r>
          </w:p>
        </w:tc>
        <w:tc>
          <w:tcPr>
            <w:tcW w:w="1003" w:type="dxa"/>
            <w:shd w:val="clear" w:color="auto" w:fill="auto"/>
            <w:noWrap/>
            <w:vAlign w:val="center"/>
          </w:tcPr>
          <w:p w:rsidR="00D75129" w:rsidRPr="005428B5" w:rsidRDefault="00D75129" w:rsidP="00C629EC">
            <w:pPr>
              <w:pStyle w:val="TAC"/>
              <w:rPr>
                <w:rFonts w:eastAsia="Malgun Gothic" w:cs="Arial"/>
                <w:lang w:eastAsia="ko-KR"/>
              </w:rPr>
            </w:pPr>
            <w:r w:rsidRPr="005428B5">
              <w:rPr>
                <w:rFonts w:hint="eastAsia"/>
                <w:lang w:eastAsia="ko-KR"/>
              </w:rPr>
              <w:t>2625</w:t>
            </w:r>
          </w:p>
        </w:tc>
        <w:tc>
          <w:tcPr>
            <w:tcW w:w="1003" w:type="dxa"/>
            <w:vAlign w:val="center"/>
          </w:tcPr>
          <w:p w:rsidR="00D75129" w:rsidRPr="005428B5" w:rsidRDefault="00790A97" w:rsidP="00C629EC">
            <w:pPr>
              <w:spacing w:after="0"/>
              <w:jc w:val="center"/>
              <w:rPr>
                <w:rFonts w:ascii="Calibri" w:eastAsia="Malgun Gothic" w:hAnsi="Calibri"/>
                <w:lang w:val="en-US" w:eastAsia="ko-KR"/>
              </w:rPr>
            </w:pPr>
            <w:r w:rsidRPr="005428B5">
              <w:rPr>
                <w:rFonts w:ascii="Calibri" w:hAnsi="Calibri"/>
                <w:lang w:val="en-US" w:eastAsia="ko-KR"/>
              </w:rPr>
              <w:t>10</w:t>
            </w:r>
          </w:p>
        </w:tc>
        <w:tc>
          <w:tcPr>
            <w:tcW w:w="1003" w:type="dxa"/>
            <w:shd w:val="clear" w:color="auto" w:fill="auto"/>
            <w:noWrap/>
            <w:vAlign w:val="center"/>
          </w:tcPr>
          <w:p w:rsidR="00D75129" w:rsidRPr="005428B5" w:rsidRDefault="00D75129" w:rsidP="00C629EC">
            <w:pPr>
              <w:pStyle w:val="TAC"/>
              <w:rPr>
                <w:rFonts w:eastAsia="Malgun Gothic"/>
                <w:b/>
                <w:lang w:eastAsia="ko-KR"/>
              </w:rPr>
            </w:pPr>
            <w:r w:rsidRPr="005428B5">
              <w:rPr>
                <w:rFonts w:eastAsia="Malgun Gothic" w:hint="eastAsia"/>
                <w:b/>
                <w:lang w:eastAsia="ko-KR"/>
              </w:rPr>
              <w:t>29.0</w:t>
            </w:r>
          </w:p>
        </w:tc>
        <w:tc>
          <w:tcPr>
            <w:tcW w:w="866" w:type="dxa"/>
            <w:vMerge/>
            <w:shd w:val="clear" w:color="auto" w:fill="auto"/>
            <w:vAlign w:val="center"/>
          </w:tcPr>
          <w:p w:rsidR="00D75129" w:rsidRPr="005428B5" w:rsidRDefault="00D75129" w:rsidP="00C629EC">
            <w:pPr>
              <w:pStyle w:val="TAC"/>
            </w:pPr>
          </w:p>
        </w:tc>
        <w:tc>
          <w:tcPr>
            <w:tcW w:w="866" w:type="dxa"/>
            <w:vAlign w:val="center"/>
          </w:tcPr>
          <w:p w:rsidR="00D75129" w:rsidRPr="005428B5" w:rsidRDefault="00790A97" w:rsidP="00C629EC">
            <w:pPr>
              <w:pStyle w:val="TAC"/>
              <w:rPr>
                <w:rFonts w:eastAsia="Malgun Gothic"/>
                <w:lang w:eastAsia="ko-KR"/>
              </w:rPr>
            </w:pPr>
            <w:r w:rsidRPr="005428B5">
              <w:rPr>
                <w:rFonts w:eastAsia="Malgun Gothic"/>
                <w:lang w:eastAsia="ko-KR"/>
              </w:rPr>
              <w:t>IMD2</w:t>
            </w:r>
            <w:r w:rsidRPr="005428B5">
              <w:rPr>
                <w:rFonts w:eastAsia="Malgun Gothic"/>
                <w:vertAlign w:val="superscript"/>
                <w:lang w:eastAsia="ko-KR"/>
              </w:rPr>
              <w:t>1</w:t>
            </w:r>
          </w:p>
        </w:tc>
      </w:tr>
      <w:tr w:rsidR="00D75129" w:rsidRPr="005428B5" w:rsidTr="00C629EC">
        <w:trPr>
          <w:gridAfter w:val="1"/>
          <w:wAfter w:w="6" w:type="dxa"/>
          <w:trHeight w:val="272"/>
          <w:jc w:val="center"/>
        </w:trPr>
        <w:tc>
          <w:tcPr>
            <w:tcW w:w="10227" w:type="dxa"/>
            <w:gridSpan w:val="10"/>
            <w:vAlign w:val="center"/>
          </w:tcPr>
          <w:p w:rsidR="00D75129" w:rsidRPr="005428B5" w:rsidRDefault="00790A97" w:rsidP="00C629EC">
            <w:pPr>
              <w:pStyle w:val="TAN"/>
              <w:rPr>
                <w:rFonts w:eastAsia="Malgun Gothic" w:cs="Arial"/>
                <w:lang w:eastAsia="ko-KR"/>
              </w:rPr>
            </w:pPr>
            <w:r w:rsidRPr="005428B5">
              <w:rPr>
                <w:rFonts w:cs="Arial"/>
                <w:lang w:val="en-US"/>
              </w:rPr>
              <w:t>NOTE 1:</w:t>
            </w:r>
            <w:r w:rsidRPr="005428B5">
              <w:rPr>
                <w:rFonts w:cs="Arial"/>
                <w:lang w:eastAsia="ko-KR"/>
              </w:rPr>
              <w:tab/>
            </w:r>
            <w:r w:rsidRPr="005428B5">
              <w:rPr>
                <w:rFonts w:cs="Arial"/>
              </w:rPr>
              <w:t>This band is subject to IMD3 also which MSD is not specified.</w:t>
            </w:r>
          </w:p>
        </w:tc>
      </w:tr>
    </w:tbl>
    <w:p w:rsidR="00D75129" w:rsidRPr="005428B5" w:rsidRDefault="00D75129" w:rsidP="00D75129">
      <w:pPr>
        <w:pStyle w:val="Guidance"/>
        <w:rPr>
          <w:i w:val="0"/>
          <w:color w:val="auto"/>
        </w:rPr>
      </w:pPr>
    </w:p>
    <w:p w:rsidR="00D75129" w:rsidRPr="005428B5" w:rsidRDefault="00D75129" w:rsidP="00CE3C94">
      <w:pPr>
        <w:pStyle w:val="Heading4"/>
        <w:rPr>
          <w:lang w:val="en-US"/>
        </w:rPr>
      </w:pPr>
      <w:bookmarkStart w:id="127" w:name="_Toc519497882"/>
      <w:r w:rsidRPr="005428B5">
        <w:rPr>
          <w:lang w:val="en-US"/>
        </w:rPr>
        <w:t>6.</w:t>
      </w:r>
      <w:r w:rsidRPr="005428B5">
        <w:rPr>
          <w:rFonts w:eastAsia="Malgun Gothic" w:hint="eastAsia"/>
          <w:lang w:val="en-US" w:eastAsia="ko-KR"/>
        </w:rPr>
        <w:t>18</w:t>
      </w:r>
      <w:r w:rsidR="00790A97" w:rsidRPr="005428B5">
        <w:rPr>
          <w:lang w:val="en-US"/>
        </w:rPr>
        <w:t>.1.</w:t>
      </w:r>
      <w:r w:rsidR="00790A97" w:rsidRPr="005428B5">
        <w:rPr>
          <w:rFonts w:eastAsia="Malgun Gothic"/>
          <w:lang w:val="en-US" w:eastAsia="ko-KR"/>
        </w:rPr>
        <w:t>6</w:t>
      </w:r>
      <w:r w:rsidR="00790A97" w:rsidRPr="005428B5">
        <w:rPr>
          <w:lang w:val="en-US"/>
        </w:rPr>
        <w:tab/>
        <w:t>∆TIB and ∆RIB values</w:t>
      </w:r>
      <w:bookmarkEnd w:id="127"/>
    </w:p>
    <w:p w:rsidR="00D75129" w:rsidRPr="005428B5" w:rsidRDefault="00790A97" w:rsidP="00D75129">
      <w:pPr>
        <w:rPr>
          <w:rFonts w:eastAsia="Malgun Gothic"/>
          <w:lang w:val="en-US" w:eastAsia="ko-KR"/>
        </w:rPr>
      </w:pPr>
      <w:r w:rsidRPr="005428B5">
        <w:rPr>
          <w:rFonts w:eastAsia="Malgun Gothic"/>
          <w:lang w:val="en-US" w:eastAsia="ko-KR"/>
        </w:rPr>
        <w:t xml:space="preserve">Same values for </w:t>
      </w:r>
      <w:r w:rsidRPr="005428B5">
        <w:rPr>
          <w:lang w:val="en-US"/>
        </w:rPr>
        <w:t>∆T</w:t>
      </w:r>
      <w:r w:rsidRPr="005428B5">
        <w:rPr>
          <w:vertAlign w:val="subscript"/>
          <w:lang w:val="en-US"/>
        </w:rPr>
        <w:t>IB</w:t>
      </w:r>
      <w:r w:rsidRPr="005428B5">
        <w:rPr>
          <w:lang w:val="en-US"/>
        </w:rPr>
        <w:t xml:space="preserve"> and ∆</w:t>
      </w:r>
      <w:r w:rsidR="00D75129" w:rsidRPr="005428B5">
        <w:rPr>
          <w:lang w:val="en-US"/>
        </w:rPr>
        <w:t>R</w:t>
      </w:r>
      <w:r w:rsidR="00D75129" w:rsidRPr="005428B5">
        <w:rPr>
          <w:vertAlign w:val="subscript"/>
          <w:lang w:val="en-US"/>
        </w:rPr>
        <w:t>IB</w:t>
      </w:r>
      <w:r w:rsidRPr="005428B5">
        <w:rPr>
          <w:lang w:val="en-US"/>
        </w:rPr>
        <w:t xml:space="preserve"> </w:t>
      </w:r>
      <w:r w:rsidRPr="005428B5">
        <w:rPr>
          <w:rFonts w:eastAsia="Malgun Gothic"/>
          <w:lang w:val="en-US" w:eastAsia="ko-KR"/>
        </w:rPr>
        <w:t>of 3DL/1UL CA_3A-7A-26A are applied.</w:t>
      </w:r>
    </w:p>
    <w:p w:rsidR="00E71E06" w:rsidRPr="005428B5" w:rsidRDefault="00E71E06" w:rsidP="00CE3C94">
      <w:pPr>
        <w:pStyle w:val="Heading2"/>
        <w:rPr>
          <w:lang w:eastAsia="ko-KR"/>
        </w:rPr>
      </w:pPr>
      <w:bookmarkStart w:id="128" w:name="_Toc519497883"/>
      <w:r w:rsidRPr="005428B5">
        <w:t>6.</w:t>
      </w:r>
      <w:r w:rsidR="00D75129" w:rsidRPr="005428B5">
        <w:rPr>
          <w:rFonts w:eastAsia="Malgun Gothic" w:hint="eastAsia"/>
          <w:lang w:eastAsia="ko-KR"/>
        </w:rPr>
        <w:t>19</w:t>
      </w:r>
      <w:r w:rsidR="00790A97" w:rsidRPr="005428B5">
        <w:rPr>
          <w:rFonts w:ascii="Calibri" w:hAnsi="Calibri"/>
          <w:sz w:val="22"/>
          <w:szCs w:val="22"/>
          <w:lang w:val="en-US" w:eastAsia="sv-SE"/>
        </w:rPr>
        <w:tab/>
      </w:r>
      <w:r w:rsidR="00790A97" w:rsidRPr="005428B5">
        <w:t>LTE Advanced Carrier Aggregation</w:t>
      </w:r>
      <w:r w:rsidR="00790A97" w:rsidRPr="005428B5">
        <w:rPr>
          <w:lang w:eastAsia="ko-KR"/>
        </w:rPr>
        <w:t xml:space="preserve">: </w:t>
      </w:r>
      <w:r w:rsidR="00790A97" w:rsidRPr="005428B5">
        <w:t xml:space="preserve">Band </w:t>
      </w:r>
      <w:r w:rsidR="00790A97" w:rsidRPr="005428B5">
        <w:rPr>
          <w:rFonts w:eastAsia="Malgun Gothic"/>
          <w:lang w:eastAsia="ko-KR"/>
        </w:rPr>
        <w:t>7</w:t>
      </w:r>
      <w:r w:rsidR="00790A97" w:rsidRPr="005428B5">
        <w:t xml:space="preserve"> and Band </w:t>
      </w:r>
      <w:r w:rsidR="00790A97" w:rsidRPr="005428B5">
        <w:rPr>
          <w:rFonts w:eastAsia="Malgun Gothic"/>
          <w:lang w:eastAsia="ko-KR"/>
        </w:rPr>
        <w:t>7</w:t>
      </w:r>
      <w:r w:rsidR="00790A97" w:rsidRPr="005428B5">
        <w:rPr>
          <w:lang w:eastAsia="ko-KR"/>
        </w:rPr>
        <w:t xml:space="preserve"> and Band </w:t>
      </w:r>
      <w:r w:rsidR="00790A97" w:rsidRPr="005428B5">
        <w:rPr>
          <w:rFonts w:eastAsia="Malgun Gothic"/>
          <w:lang w:eastAsia="ko-KR"/>
        </w:rPr>
        <w:t>26</w:t>
      </w:r>
      <w:r w:rsidR="00790A97" w:rsidRPr="005428B5">
        <w:t xml:space="preserve"> </w:t>
      </w:r>
      <w:r w:rsidR="00790A97" w:rsidRPr="005428B5">
        <w:rPr>
          <w:lang w:eastAsia="ko-KR"/>
        </w:rPr>
        <w:t>with 2</w:t>
      </w:r>
      <w:r w:rsidR="00790A97" w:rsidRPr="005428B5">
        <w:t xml:space="preserve"> UL</w:t>
      </w:r>
      <w:r w:rsidR="00790A97" w:rsidRPr="005428B5">
        <w:rPr>
          <w:lang w:eastAsia="ko-KR"/>
        </w:rPr>
        <w:t>s</w:t>
      </w:r>
      <w:bookmarkEnd w:id="128"/>
    </w:p>
    <w:p w:rsidR="00E71E06" w:rsidRPr="005428B5" w:rsidRDefault="00790A97" w:rsidP="00CE3C94">
      <w:pPr>
        <w:pStyle w:val="Heading3"/>
        <w:rPr>
          <w:rFonts w:ascii="Calibri" w:hAnsi="Calibri"/>
          <w:sz w:val="22"/>
          <w:szCs w:val="22"/>
          <w:lang w:val="en-US" w:eastAsia="sv-SE"/>
        </w:rPr>
      </w:pPr>
      <w:bookmarkStart w:id="129" w:name="_Toc519497884"/>
      <w:r w:rsidRPr="005428B5">
        <w:rPr>
          <w:lang w:val="en-US"/>
        </w:rPr>
        <w:t>6.</w:t>
      </w:r>
      <w:r w:rsidRPr="005428B5">
        <w:rPr>
          <w:rFonts w:eastAsia="Malgun Gothic"/>
          <w:lang w:val="en-US" w:eastAsia="ko-KR"/>
        </w:rPr>
        <w:t>19</w:t>
      </w:r>
      <w:r w:rsidRPr="005428B5">
        <w:rPr>
          <w:lang w:val="en-US" w:eastAsia="ko-KR"/>
        </w:rPr>
        <w:t>.1</w:t>
      </w:r>
      <w:r w:rsidRPr="005428B5">
        <w:rPr>
          <w:rFonts w:ascii="Calibri" w:hAnsi="Calibri"/>
          <w:sz w:val="22"/>
          <w:szCs w:val="22"/>
          <w:lang w:val="en-US" w:eastAsia="sv-SE"/>
        </w:rPr>
        <w:tab/>
      </w:r>
      <w:r w:rsidRPr="005428B5">
        <w:rPr>
          <w:lang w:val="en-US"/>
        </w:rPr>
        <w:t>List of specific combination issues</w:t>
      </w:r>
      <w:bookmarkEnd w:id="129"/>
    </w:p>
    <w:p w:rsidR="00E71E06" w:rsidRPr="005428B5" w:rsidRDefault="00790A97" w:rsidP="00CE3C94">
      <w:pPr>
        <w:pStyle w:val="Heading4"/>
        <w:rPr>
          <w:lang w:val="en-US"/>
        </w:rPr>
      </w:pPr>
      <w:bookmarkStart w:id="130" w:name="_Toc519497885"/>
      <w:r w:rsidRPr="005428B5">
        <w:rPr>
          <w:lang w:val="en-US"/>
        </w:rPr>
        <w:t>6.</w:t>
      </w:r>
      <w:r w:rsidRPr="005428B5">
        <w:rPr>
          <w:rFonts w:eastAsia="Malgun Gothic"/>
          <w:lang w:val="en-US" w:eastAsia="ko-KR"/>
        </w:rPr>
        <w:t>19</w:t>
      </w:r>
      <w:r w:rsidRPr="005428B5">
        <w:rPr>
          <w:lang w:val="en-US"/>
        </w:rPr>
        <w:t>.1</w:t>
      </w:r>
      <w:r w:rsidRPr="005428B5">
        <w:rPr>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130"/>
    </w:p>
    <w:p w:rsidR="00E71E06" w:rsidRPr="005428B5" w:rsidRDefault="00790A97" w:rsidP="00A25113">
      <w:pPr>
        <w:pStyle w:val="TH"/>
      </w:pPr>
      <w:r w:rsidRPr="005428B5">
        <w:t>Table 6.</w:t>
      </w:r>
      <w:r w:rsidRPr="005428B5">
        <w:rPr>
          <w:rFonts w:eastAsia="Malgun Gothic"/>
          <w:lang w:eastAsia="ko-KR"/>
        </w:rPr>
        <w:t>19</w:t>
      </w:r>
      <w:r w:rsidRPr="005428B5">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91146" w:rsidRPr="005428B5" w:rsidTr="00E71E06">
        <w:trPr>
          <w:trHeight w:val="866"/>
          <w:jc w:val="center"/>
        </w:trPr>
        <w:tc>
          <w:tcPr>
            <w:tcW w:w="1396" w:type="dxa"/>
            <w:vAlign w:val="center"/>
          </w:tcPr>
          <w:p w:rsidR="00E71E06" w:rsidRPr="005428B5" w:rsidRDefault="00790A97" w:rsidP="00E71E06">
            <w:pPr>
              <w:pStyle w:val="TAH"/>
            </w:pPr>
            <w:r w:rsidRPr="005428B5">
              <w:t>E-UTRA CA Configuration</w:t>
            </w:r>
          </w:p>
        </w:tc>
        <w:tc>
          <w:tcPr>
            <w:tcW w:w="1467" w:type="dxa"/>
            <w:vAlign w:val="center"/>
          </w:tcPr>
          <w:p w:rsidR="00E71E06" w:rsidRPr="005428B5" w:rsidRDefault="00790A97" w:rsidP="00E71E06">
            <w:pPr>
              <w:pStyle w:val="TAH"/>
              <w:rPr>
                <w:lang w:eastAsia="ko-KR"/>
              </w:rPr>
            </w:pPr>
            <w:r w:rsidRPr="005428B5">
              <w:rPr>
                <w:lang w:eastAsia="ko-KR"/>
              </w:rPr>
              <w:t>Uplink CA configurations</w:t>
            </w:r>
          </w:p>
        </w:tc>
        <w:tc>
          <w:tcPr>
            <w:tcW w:w="897" w:type="dxa"/>
            <w:vAlign w:val="center"/>
          </w:tcPr>
          <w:p w:rsidR="00E71E06" w:rsidRPr="005428B5" w:rsidRDefault="00790A97" w:rsidP="00E71E06">
            <w:pPr>
              <w:pStyle w:val="TAH"/>
            </w:pPr>
            <w:r w:rsidRPr="005428B5">
              <w:t>E-UTRA Bands</w:t>
            </w:r>
          </w:p>
        </w:tc>
        <w:tc>
          <w:tcPr>
            <w:tcW w:w="586" w:type="dxa"/>
            <w:vAlign w:val="center"/>
          </w:tcPr>
          <w:p w:rsidR="00E71E06" w:rsidRPr="005428B5" w:rsidRDefault="00790A97" w:rsidP="00E71E06">
            <w:pPr>
              <w:pStyle w:val="TAH"/>
            </w:pPr>
            <w:r w:rsidRPr="005428B5">
              <w:t>1.4</w:t>
            </w:r>
            <w:r w:rsidRPr="005428B5">
              <w:br/>
              <w:t>MHz</w:t>
            </w:r>
          </w:p>
        </w:tc>
        <w:tc>
          <w:tcPr>
            <w:tcW w:w="586" w:type="dxa"/>
            <w:vAlign w:val="center"/>
          </w:tcPr>
          <w:p w:rsidR="00E71E06" w:rsidRPr="005428B5" w:rsidRDefault="00790A97" w:rsidP="00E71E06">
            <w:pPr>
              <w:pStyle w:val="TAH"/>
            </w:pPr>
            <w:r w:rsidRPr="005428B5">
              <w:t>3</w:t>
            </w:r>
            <w:r w:rsidRPr="005428B5">
              <w:br/>
              <w:t>MHz</w:t>
            </w:r>
          </w:p>
        </w:tc>
        <w:tc>
          <w:tcPr>
            <w:tcW w:w="586" w:type="dxa"/>
            <w:vAlign w:val="center"/>
          </w:tcPr>
          <w:p w:rsidR="00E71E06" w:rsidRPr="005428B5" w:rsidRDefault="00790A97" w:rsidP="00E71E06">
            <w:pPr>
              <w:pStyle w:val="TAH"/>
            </w:pPr>
            <w:r w:rsidRPr="005428B5">
              <w:t>5</w:t>
            </w:r>
            <w:r w:rsidRPr="005428B5">
              <w:br/>
              <w:t>MHz</w:t>
            </w:r>
          </w:p>
        </w:tc>
        <w:tc>
          <w:tcPr>
            <w:tcW w:w="586" w:type="dxa"/>
            <w:vAlign w:val="center"/>
          </w:tcPr>
          <w:p w:rsidR="00E71E06" w:rsidRPr="005428B5" w:rsidRDefault="00790A97" w:rsidP="00E71E06">
            <w:pPr>
              <w:pStyle w:val="TAH"/>
            </w:pPr>
            <w:r w:rsidRPr="005428B5">
              <w:t>10</w:t>
            </w:r>
            <w:r w:rsidRPr="005428B5">
              <w:br/>
              <w:t>MHz</w:t>
            </w:r>
          </w:p>
        </w:tc>
        <w:tc>
          <w:tcPr>
            <w:tcW w:w="586" w:type="dxa"/>
            <w:vAlign w:val="center"/>
          </w:tcPr>
          <w:p w:rsidR="00E71E06" w:rsidRPr="005428B5" w:rsidRDefault="00790A97" w:rsidP="00E71E06">
            <w:pPr>
              <w:pStyle w:val="TAH"/>
            </w:pPr>
            <w:r w:rsidRPr="005428B5">
              <w:t>15</w:t>
            </w:r>
            <w:r w:rsidRPr="005428B5">
              <w:br/>
              <w:t>MHz</w:t>
            </w:r>
          </w:p>
        </w:tc>
        <w:tc>
          <w:tcPr>
            <w:tcW w:w="586" w:type="dxa"/>
            <w:vAlign w:val="center"/>
          </w:tcPr>
          <w:p w:rsidR="00E71E06" w:rsidRPr="005428B5" w:rsidRDefault="00790A97" w:rsidP="00E71E06">
            <w:pPr>
              <w:pStyle w:val="TAH"/>
            </w:pPr>
            <w:r w:rsidRPr="005428B5">
              <w:t>20</w:t>
            </w:r>
            <w:r w:rsidRPr="005428B5">
              <w:br/>
              <w:t>MHz</w:t>
            </w:r>
          </w:p>
        </w:tc>
        <w:tc>
          <w:tcPr>
            <w:tcW w:w="1187" w:type="dxa"/>
            <w:vAlign w:val="center"/>
          </w:tcPr>
          <w:p w:rsidR="00E71E06" w:rsidRPr="005428B5" w:rsidRDefault="00790A97" w:rsidP="00E71E06">
            <w:pPr>
              <w:pStyle w:val="TAH"/>
            </w:pPr>
            <w:r w:rsidRPr="005428B5">
              <w:t>Maximum aggregated bandwidth</w:t>
            </w:r>
          </w:p>
          <w:p w:rsidR="00E71E06" w:rsidRPr="005428B5" w:rsidRDefault="00790A97" w:rsidP="00E71E06">
            <w:pPr>
              <w:pStyle w:val="TAH"/>
            </w:pPr>
            <w:r w:rsidRPr="005428B5">
              <w:t>[MHz]</w:t>
            </w:r>
          </w:p>
        </w:tc>
        <w:tc>
          <w:tcPr>
            <w:tcW w:w="1287" w:type="dxa"/>
            <w:vAlign w:val="center"/>
          </w:tcPr>
          <w:p w:rsidR="00E71E06" w:rsidRPr="005428B5" w:rsidRDefault="00790A97" w:rsidP="00E71E06">
            <w:pPr>
              <w:pStyle w:val="TAH"/>
            </w:pPr>
            <w:r w:rsidRPr="005428B5">
              <w:t>Bandwidth combination set</w:t>
            </w:r>
          </w:p>
        </w:tc>
      </w:tr>
      <w:tr w:rsidR="00E71E06" w:rsidRPr="005428B5" w:rsidTr="00E71E06">
        <w:trPr>
          <w:trHeight w:val="234"/>
          <w:jc w:val="center"/>
        </w:trPr>
        <w:tc>
          <w:tcPr>
            <w:tcW w:w="1396" w:type="dxa"/>
            <w:vMerge w:val="restart"/>
            <w:vAlign w:val="center"/>
          </w:tcPr>
          <w:p w:rsidR="00E71E06" w:rsidRPr="005428B5" w:rsidRDefault="00790A97" w:rsidP="00E71E06">
            <w:pPr>
              <w:pStyle w:val="TAC"/>
              <w:rPr>
                <w:lang w:eastAsia="ko-KR"/>
              </w:rPr>
            </w:pPr>
            <w:r w:rsidRPr="005428B5">
              <w:rPr>
                <w:lang w:eastAsia="ko-KR"/>
              </w:rPr>
              <w:t>CA_</w:t>
            </w:r>
            <w:r w:rsidRPr="005428B5">
              <w:rPr>
                <w:rFonts w:eastAsia="Malgun Gothic"/>
                <w:lang w:eastAsia="ko-KR"/>
              </w:rPr>
              <w:t>7</w:t>
            </w:r>
            <w:r w:rsidRPr="005428B5">
              <w:rPr>
                <w:lang w:eastAsia="ko-KR"/>
              </w:rPr>
              <w:t>A-</w:t>
            </w:r>
            <w:r w:rsidRPr="005428B5">
              <w:rPr>
                <w:rFonts w:eastAsia="Malgun Gothic"/>
                <w:lang w:eastAsia="ko-KR"/>
              </w:rPr>
              <w:t>7</w:t>
            </w:r>
            <w:r w:rsidRPr="005428B5">
              <w:rPr>
                <w:lang w:eastAsia="ko-KR"/>
              </w:rPr>
              <w:t>A-</w:t>
            </w:r>
            <w:r w:rsidRPr="005428B5">
              <w:rPr>
                <w:rFonts w:eastAsia="Malgun Gothic"/>
                <w:lang w:eastAsia="ko-KR"/>
              </w:rPr>
              <w:t>26</w:t>
            </w:r>
            <w:r w:rsidRPr="005428B5">
              <w:rPr>
                <w:lang w:eastAsia="ko-KR"/>
              </w:rPr>
              <w:t>A</w:t>
            </w:r>
          </w:p>
        </w:tc>
        <w:tc>
          <w:tcPr>
            <w:tcW w:w="1467" w:type="dxa"/>
            <w:vMerge w:val="restart"/>
            <w:vAlign w:val="center"/>
          </w:tcPr>
          <w:p w:rsidR="00E71E06" w:rsidRPr="005428B5" w:rsidRDefault="00790A97" w:rsidP="00E71E06">
            <w:pPr>
              <w:pStyle w:val="TAC"/>
              <w:rPr>
                <w:rFonts w:eastAsia="Malgun Gothic"/>
                <w:lang w:eastAsia="ko-KR"/>
              </w:rPr>
            </w:pPr>
            <w:r w:rsidRPr="005428B5">
              <w:rPr>
                <w:rFonts w:eastAsia="Malgun Gothic"/>
                <w:lang w:eastAsia="ko-KR"/>
              </w:rPr>
              <w:t>CA_7A-26A</w:t>
            </w:r>
          </w:p>
        </w:tc>
        <w:tc>
          <w:tcPr>
            <w:tcW w:w="897" w:type="dxa"/>
            <w:shd w:val="clear" w:color="auto" w:fill="auto"/>
            <w:vAlign w:val="center"/>
          </w:tcPr>
          <w:p w:rsidR="00E71E06" w:rsidRPr="005428B5" w:rsidRDefault="00790A97" w:rsidP="00E71E06">
            <w:pPr>
              <w:pStyle w:val="TAC"/>
              <w:rPr>
                <w:rFonts w:eastAsia="Malgun Gothic"/>
                <w:lang w:eastAsia="ko-KR"/>
              </w:rPr>
            </w:pPr>
            <w:r w:rsidRPr="005428B5">
              <w:rPr>
                <w:rFonts w:eastAsia="Malgun Gothic"/>
                <w:lang w:eastAsia="ko-KR"/>
              </w:rPr>
              <w:t>7</w:t>
            </w:r>
          </w:p>
        </w:tc>
        <w:tc>
          <w:tcPr>
            <w:tcW w:w="3516" w:type="dxa"/>
            <w:gridSpan w:val="6"/>
            <w:shd w:val="clear" w:color="auto" w:fill="auto"/>
            <w:vAlign w:val="center"/>
          </w:tcPr>
          <w:p w:rsidR="00E71E06" w:rsidRPr="005428B5" w:rsidRDefault="00790A97" w:rsidP="00E71E06">
            <w:pPr>
              <w:pStyle w:val="TAC"/>
            </w:pPr>
            <w:r w:rsidRPr="005428B5">
              <w:rPr>
                <w:rFonts w:eastAsia="Malgun Gothic" w:cs="Arial"/>
                <w:szCs w:val="18"/>
                <w:lang w:eastAsia="ko-KR"/>
              </w:rPr>
              <w:t xml:space="preserve">See CA_7A-7A bandwidth combination set 3 in table 5.6A.1-3 of TS </w:t>
            </w:r>
            <w:r w:rsidR="005428B5">
              <w:rPr>
                <w:rFonts w:eastAsia="Malgun Gothic" w:cs="Arial"/>
                <w:szCs w:val="18"/>
                <w:lang w:eastAsia="ko-KR"/>
              </w:rPr>
              <w:t>36.101 [3]</w:t>
            </w:r>
          </w:p>
        </w:tc>
        <w:tc>
          <w:tcPr>
            <w:tcW w:w="1187" w:type="dxa"/>
            <w:vMerge w:val="restart"/>
            <w:vAlign w:val="center"/>
          </w:tcPr>
          <w:p w:rsidR="00E71E06" w:rsidRPr="005428B5" w:rsidRDefault="00790A97" w:rsidP="00E71E06">
            <w:pPr>
              <w:pStyle w:val="TAC"/>
              <w:rPr>
                <w:rFonts w:eastAsia="Malgun Gothic"/>
                <w:lang w:eastAsia="ko-KR"/>
              </w:rPr>
            </w:pPr>
            <w:r w:rsidRPr="005428B5">
              <w:rPr>
                <w:rFonts w:eastAsia="Malgun Gothic"/>
                <w:lang w:eastAsia="ko-KR"/>
              </w:rPr>
              <w:t>55</w:t>
            </w:r>
          </w:p>
        </w:tc>
        <w:tc>
          <w:tcPr>
            <w:tcW w:w="1287" w:type="dxa"/>
            <w:vMerge w:val="restart"/>
            <w:vAlign w:val="center"/>
          </w:tcPr>
          <w:p w:rsidR="00E71E06" w:rsidRPr="005428B5" w:rsidRDefault="00790A97" w:rsidP="00E71E06">
            <w:pPr>
              <w:pStyle w:val="TAC"/>
              <w:rPr>
                <w:lang w:eastAsia="ko-KR"/>
              </w:rPr>
            </w:pPr>
            <w:r w:rsidRPr="005428B5">
              <w:t>0</w:t>
            </w:r>
          </w:p>
        </w:tc>
      </w:tr>
      <w:tr w:rsidR="00E71E06" w:rsidRPr="005428B5" w:rsidTr="00E71E06">
        <w:trPr>
          <w:trHeight w:val="234"/>
          <w:jc w:val="center"/>
        </w:trPr>
        <w:tc>
          <w:tcPr>
            <w:tcW w:w="1396" w:type="dxa"/>
            <w:vMerge/>
            <w:vAlign w:val="center"/>
          </w:tcPr>
          <w:p w:rsidR="00E71E06" w:rsidRPr="005428B5" w:rsidRDefault="00E71E06" w:rsidP="00E71E06">
            <w:pPr>
              <w:pStyle w:val="TAC"/>
              <w:rPr>
                <w:lang w:eastAsia="ko-KR"/>
              </w:rPr>
            </w:pPr>
          </w:p>
        </w:tc>
        <w:tc>
          <w:tcPr>
            <w:tcW w:w="1467" w:type="dxa"/>
            <w:vMerge/>
            <w:vAlign w:val="center"/>
          </w:tcPr>
          <w:p w:rsidR="00E71E06" w:rsidRPr="005428B5" w:rsidRDefault="00E71E06" w:rsidP="00E71E06">
            <w:pPr>
              <w:pStyle w:val="TAC"/>
              <w:rPr>
                <w:lang w:eastAsia="ko-KR"/>
              </w:rPr>
            </w:pPr>
          </w:p>
        </w:tc>
        <w:tc>
          <w:tcPr>
            <w:tcW w:w="897" w:type="dxa"/>
            <w:shd w:val="clear" w:color="auto" w:fill="auto"/>
            <w:vAlign w:val="center"/>
          </w:tcPr>
          <w:p w:rsidR="00E71E06" w:rsidRPr="005428B5" w:rsidRDefault="00790A97" w:rsidP="00E71E06">
            <w:pPr>
              <w:pStyle w:val="TAC"/>
              <w:rPr>
                <w:rFonts w:eastAsia="Malgun Gothic"/>
                <w:lang w:eastAsia="ko-KR"/>
              </w:rPr>
            </w:pPr>
            <w:r w:rsidRPr="005428B5">
              <w:rPr>
                <w:rFonts w:eastAsia="Malgun Gothic"/>
                <w:lang w:eastAsia="ko-KR"/>
              </w:rPr>
              <w:t>26</w:t>
            </w:r>
          </w:p>
        </w:tc>
        <w:tc>
          <w:tcPr>
            <w:tcW w:w="586" w:type="dxa"/>
            <w:shd w:val="clear" w:color="auto" w:fill="auto"/>
            <w:vAlign w:val="center"/>
          </w:tcPr>
          <w:p w:rsidR="00E71E06" w:rsidRPr="005428B5" w:rsidRDefault="00E71E06" w:rsidP="00E71E06">
            <w:pPr>
              <w:pStyle w:val="TAC"/>
            </w:pPr>
          </w:p>
        </w:tc>
        <w:tc>
          <w:tcPr>
            <w:tcW w:w="586" w:type="dxa"/>
            <w:vAlign w:val="center"/>
          </w:tcPr>
          <w:p w:rsidR="00E71E06" w:rsidRPr="005428B5" w:rsidRDefault="00E71E06" w:rsidP="00E71E06">
            <w:pPr>
              <w:pStyle w:val="TAC"/>
            </w:pPr>
          </w:p>
        </w:tc>
        <w:tc>
          <w:tcPr>
            <w:tcW w:w="586" w:type="dxa"/>
            <w:vAlign w:val="center"/>
          </w:tcPr>
          <w:p w:rsidR="00E71E06" w:rsidRPr="005428B5" w:rsidRDefault="00790A97" w:rsidP="00E71E06">
            <w:pPr>
              <w:pStyle w:val="TAC"/>
              <w:rPr>
                <w:lang w:eastAsia="zh-CN"/>
              </w:rPr>
            </w:pPr>
            <w:r w:rsidRPr="005428B5">
              <w:rPr>
                <w:lang w:eastAsia="zh-CN"/>
              </w:rPr>
              <w:t>Yes</w:t>
            </w:r>
          </w:p>
        </w:tc>
        <w:tc>
          <w:tcPr>
            <w:tcW w:w="586" w:type="dxa"/>
            <w:vAlign w:val="center"/>
          </w:tcPr>
          <w:p w:rsidR="00E71E06" w:rsidRPr="005428B5" w:rsidRDefault="00790A97" w:rsidP="00E71E06">
            <w:pPr>
              <w:pStyle w:val="TAC"/>
              <w:rPr>
                <w:lang w:eastAsia="zh-CN"/>
              </w:rPr>
            </w:pPr>
            <w:r w:rsidRPr="005428B5">
              <w:rPr>
                <w:lang w:eastAsia="zh-CN"/>
              </w:rPr>
              <w:t>Yes</w:t>
            </w:r>
          </w:p>
        </w:tc>
        <w:tc>
          <w:tcPr>
            <w:tcW w:w="586" w:type="dxa"/>
            <w:vAlign w:val="center"/>
          </w:tcPr>
          <w:p w:rsidR="00E71E06" w:rsidRPr="005428B5" w:rsidRDefault="00790A97" w:rsidP="00E71E06">
            <w:pPr>
              <w:pStyle w:val="TAC"/>
              <w:rPr>
                <w:lang w:eastAsia="ko-KR"/>
              </w:rPr>
            </w:pPr>
            <w:r w:rsidRPr="005428B5">
              <w:rPr>
                <w:lang w:eastAsia="ko-KR"/>
              </w:rPr>
              <w:t>Yes</w:t>
            </w:r>
          </w:p>
        </w:tc>
        <w:tc>
          <w:tcPr>
            <w:tcW w:w="586" w:type="dxa"/>
            <w:vAlign w:val="center"/>
          </w:tcPr>
          <w:p w:rsidR="00E71E06" w:rsidRPr="005428B5" w:rsidRDefault="00E71E06" w:rsidP="00E71E06">
            <w:pPr>
              <w:pStyle w:val="TAC"/>
              <w:rPr>
                <w:lang w:eastAsia="ko-KR"/>
              </w:rPr>
            </w:pPr>
          </w:p>
        </w:tc>
        <w:tc>
          <w:tcPr>
            <w:tcW w:w="1187" w:type="dxa"/>
            <w:vMerge/>
            <w:vAlign w:val="center"/>
          </w:tcPr>
          <w:p w:rsidR="00E71E06" w:rsidRPr="005428B5" w:rsidRDefault="00E71E06" w:rsidP="00E71E06">
            <w:pPr>
              <w:pStyle w:val="TAC"/>
            </w:pPr>
          </w:p>
        </w:tc>
        <w:tc>
          <w:tcPr>
            <w:tcW w:w="1287" w:type="dxa"/>
            <w:vMerge/>
            <w:vAlign w:val="center"/>
          </w:tcPr>
          <w:p w:rsidR="00E71E06" w:rsidRPr="005428B5" w:rsidRDefault="00E71E06" w:rsidP="00E71E06">
            <w:pPr>
              <w:pStyle w:val="TAC"/>
            </w:pPr>
          </w:p>
        </w:tc>
      </w:tr>
    </w:tbl>
    <w:p w:rsidR="00E71E06" w:rsidRPr="005428B5" w:rsidRDefault="00E71E06" w:rsidP="00E71E06"/>
    <w:p w:rsidR="00E71E06" w:rsidRPr="005428B5" w:rsidRDefault="00E71E06" w:rsidP="00CE3C94">
      <w:pPr>
        <w:pStyle w:val="Heading4"/>
        <w:rPr>
          <w:lang w:eastAsia="ko-KR"/>
        </w:rPr>
      </w:pPr>
      <w:bookmarkStart w:id="131" w:name="_Toc519497886"/>
      <w:r w:rsidRPr="005428B5">
        <w:rPr>
          <w:lang w:val="en-US"/>
        </w:rPr>
        <w:t>6.</w:t>
      </w:r>
      <w:r w:rsidR="00790A97" w:rsidRPr="005428B5">
        <w:rPr>
          <w:rFonts w:eastAsia="Malgun Gothic"/>
          <w:lang w:val="en-US" w:eastAsia="ko-KR"/>
        </w:rPr>
        <w:t>19</w:t>
      </w:r>
      <w:r w:rsidR="00790A97" w:rsidRPr="005428B5">
        <w:rPr>
          <w:lang w:val="en-US"/>
        </w:rPr>
        <w:t>.</w:t>
      </w:r>
      <w:r w:rsidR="00790A97" w:rsidRPr="005428B5">
        <w:rPr>
          <w:lang w:val="en-US" w:eastAsia="ko-KR"/>
        </w:rPr>
        <w:t>1.</w:t>
      </w:r>
      <w:r w:rsidR="00790A97" w:rsidRPr="005428B5">
        <w:rPr>
          <w:rFonts w:eastAsia="Malgun Gothic"/>
          <w:lang w:val="en-US" w:eastAsia="ko-KR"/>
        </w:rPr>
        <w:t>2</w:t>
      </w:r>
      <w:r w:rsidR="00790A97" w:rsidRPr="005428B5">
        <w:rPr>
          <w:rFonts w:ascii="Calibri" w:hAnsi="Calibri"/>
          <w:sz w:val="22"/>
          <w:szCs w:val="22"/>
          <w:lang w:val="en-US" w:eastAsia="sv-SE"/>
        </w:rPr>
        <w:tab/>
      </w:r>
      <w:r w:rsidR="00790A97" w:rsidRPr="005428B5">
        <w:t>Co-existence studies</w:t>
      </w:r>
      <w:r w:rsidR="00790A97" w:rsidRPr="005428B5">
        <w:rPr>
          <w:lang w:eastAsia="ko-KR"/>
        </w:rPr>
        <w:t xml:space="preserve"> for LTE-A UL CA_</w:t>
      </w:r>
      <w:r w:rsidR="00790A97" w:rsidRPr="005428B5">
        <w:rPr>
          <w:rFonts w:eastAsia="Malgun Gothic"/>
          <w:lang w:eastAsia="ko-KR"/>
        </w:rPr>
        <w:t>7A-26A</w:t>
      </w:r>
      <w:r w:rsidR="00790A97" w:rsidRPr="005428B5">
        <w:rPr>
          <w:lang w:eastAsia="ko-KR"/>
        </w:rPr>
        <w:t xml:space="preserve"> and DL CA_</w:t>
      </w:r>
      <w:r w:rsidR="00790A97" w:rsidRPr="005428B5">
        <w:rPr>
          <w:rFonts w:eastAsia="Malgun Gothic"/>
          <w:lang w:eastAsia="ko-KR"/>
        </w:rPr>
        <w:t>7</w:t>
      </w:r>
      <w:r w:rsidR="00790A97" w:rsidRPr="005428B5">
        <w:rPr>
          <w:lang w:eastAsia="ko-KR"/>
        </w:rPr>
        <w:t>A-</w:t>
      </w:r>
      <w:r w:rsidR="00790A97" w:rsidRPr="005428B5">
        <w:rPr>
          <w:rFonts w:eastAsia="Malgun Gothic"/>
          <w:lang w:eastAsia="ko-KR"/>
        </w:rPr>
        <w:t>7</w:t>
      </w:r>
      <w:r w:rsidR="00790A97" w:rsidRPr="005428B5">
        <w:rPr>
          <w:lang w:eastAsia="ko-KR"/>
        </w:rPr>
        <w:t>A-</w:t>
      </w:r>
      <w:r w:rsidR="00790A97" w:rsidRPr="005428B5">
        <w:rPr>
          <w:rFonts w:eastAsia="Malgun Gothic"/>
          <w:lang w:eastAsia="ko-KR"/>
        </w:rPr>
        <w:t>26</w:t>
      </w:r>
      <w:r w:rsidR="00790A97" w:rsidRPr="005428B5">
        <w:rPr>
          <w:lang w:eastAsia="ko-KR"/>
        </w:rPr>
        <w:t>A</w:t>
      </w:r>
      <w:bookmarkEnd w:id="131"/>
    </w:p>
    <w:p w:rsidR="00E71E06" w:rsidRPr="005428B5" w:rsidRDefault="00790A97" w:rsidP="00E71E06">
      <w:pPr>
        <w:rPr>
          <w:lang w:eastAsia="ko-KR"/>
        </w:rPr>
      </w:pPr>
      <w:r w:rsidRPr="005428B5">
        <w:t>Table 6.</w:t>
      </w:r>
      <w:r w:rsidRPr="005428B5">
        <w:rPr>
          <w:rFonts w:eastAsia="Malgun Gothic"/>
          <w:lang w:eastAsia="ko-KR"/>
        </w:rPr>
        <w:t>19</w:t>
      </w:r>
      <w:r w:rsidRPr="005428B5">
        <w:t>.</w:t>
      </w:r>
      <w:r w:rsidRPr="005428B5">
        <w:rPr>
          <w:rFonts w:eastAsia="Malgun Gothic"/>
          <w:lang w:eastAsia="ko-KR"/>
        </w:rPr>
        <w:t>1.2</w:t>
      </w:r>
      <w:r w:rsidRPr="005428B5">
        <w:t>-1 lists B</w:t>
      </w:r>
      <w:r w:rsidRPr="005428B5">
        <w:rPr>
          <w:rFonts w:eastAsia="Malgun Gothic"/>
          <w:lang w:eastAsia="ko-KR"/>
        </w:rPr>
        <w:t>7</w:t>
      </w:r>
      <w:r w:rsidRPr="005428B5">
        <w:t>+B</w:t>
      </w:r>
      <w:r w:rsidRPr="005428B5">
        <w:rPr>
          <w:rFonts w:eastAsia="Malgun Gothic"/>
          <w:lang w:eastAsia="ko-KR"/>
        </w:rPr>
        <w:t>26</w:t>
      </w:r>
      <w:r w:rsidRPr="005428B5">
        <w:t xml:space="preserve"> 2UL CA 2</w:t>
      </w:r>
      <w:r w:rsidRPr="005428B5">
        <w:rPr>
          <w:vertAlign w:val="superscript"/>
        </w:rPr>
        <w:t>nd</w:t>
      </w:r>
      <w:r w:rsidRPr="005428B5">
        <w:t xml:space="preserve"> and 3</w:t>
      </w:r>
      <w:r w:rsidRPr="005428B5">
        <w:rPr>
          <w:vertAlign w:val="superscript"/>
        </w:rPr>
        <w:t>rd</w:t>
      </w:r>
      <w:r w:rsidRPr="005428B5">
        <w:t xml:space="preserve"> order harmonics and 2</w:t>
      </w:r>
      <w:r w:rsidRPr="005428B5">
        <w:rPr>
          <w:vertAlign w:val="superscript"/>
        </w:rPr>
        <w:t>nd</w:t>
      </w:r>
      <w:r w:rsidRPr="005428B5">
        <w:t>, 3</w:t>
      </w:r>
      <w:r w:rsidRPr="005428B5">
        <w:rPr>
          <w:vertAlign w:val="superscript"/>
        </w:rPr>
        <w:t>rd</w:t>
      </w:r>
      <w:r w:rsidRPr="005428B5">
        <w:t>, 4</w:t>
      </w:r>
      <w:r w:rsidRPr="005428B5">
        <w:rPr>
          <w:vertAlign w:val="superscript"/>
        </w:rPr>
        <w:t>th</w:t>
      </w:r>
      <w:r w:rsidRPr="005428B5">
        <w:t xml:space="preserve"> and 5</w:t>
      </w:r>
      <w:r w:rsidRPr="005428B5">
        <w:rPr>
          <w:vertAlign w:val="superscript"/>
        </w:rPr>
        <w:t>th</w:t>
      </w:r>
      <w:r w:rsidRPr="005428B5">
        <w:t xml:space="preserve"> order IMD for the UE-to-UE coexistence analysis. </w:t>
      </w:r>
    </w:p>
    <w:p w:rsidR="00E71E06" w:rsidRPr="005428B5" w:rsidRDefault="00790A97" w:rsidP="00A25113">
      <w:pPr>
        <w:pStyle w:val="TH"/>
      </w:pPr>
      <w:r w:rsidRPr="005428B5">
        <w:t>Table 6.</w:t>
      </w:r>
      <w:r w:rsidRPr="005428B5">
        <w:rPr>
          <w:rFonts w:eastAsia="Malgun Gothic"/>
          <w:lang w:eastAsia="ko-KR"/>
        </w:rPr>
        <w:t>19</w:t>
      </w:r>
      <w:r w:rsidRPr="005428B5">
        <w:t>.1.</w:t>
      </w:r>
      <w:r w:rsidRPr="005428B5">
        <w:rPr>
          <w:rFonts w:eastAsia="Malgun Gothic"/>
          <w:lang w:eastAsia="ko-KR"/>
        </w:rPr>
        <w:t>4</w:t>
      </w:r>
      <w:r w:rsidRPr="005428B5">
        <w:t>-1: Harmonic and IMD analysis</w:t>
      </w:r>
    </w:p>
    <w:tbl>
      <w:tblPr>
        <w:tblW w:w="0" w:type="auto"/>
        <w:tblCellMar>
          <w:left w:w="0" w:type="dxa"/>
          <w:right w:w="0" w:type="dxa"/>
        </w:tblCellMar>
        <w:tblLook w:val="04A0" w:firstRow="1" w:lastRow="0" w:firstColumn="1" w:lastColumn="0" w:noHBand="0" w:noVBand="1"/>
      </w:tblPr>
      <w:tblGrid>
        <w:gridCol w:w="2813"/>
        <w:gridCol w:w="1680"/>
        <w:gridCol w:w="1749"/>
        <w:gridCol w:w="1680"/>
        <w:gridCol w:w="1749"/>
      </w:tblGrid>
      <w:tr w:rsidR="00E71E06" w:rsidRPr="005428B5" w:rsidTr="00E71E06">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jc w:val="center"/>
              <w:rPr>
                <w:rFonts w:ascii="Calibri" w:hAnsi="Calibri" w:cs="Calibri"/>
                <w:b/>
                <w:bCs/>
                <w:sz w:val="18"/>
                <w:szCs w:val="18"/>
                <w:lang w:val="en-US"/>
              </w:rPr>
            </w:pPr>
            <w:r w:rsidRPr="005428B5">
              <w:rPr>
                <w:rFonts w:ascii="Calibri" w:hAnsi="Calibri" w:cs="Calibri"/>
                <w:b/>
                <w:bCs/>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jc w:val="center"/>
              <w:rPr>
                <w:rFonts w:ascii="Calibri" w:hAnsi="Calibri" w:cs="Calibri"/>
                <w:b/>
                <w:bCs/>
                <w:sz w:val="18"/>
                <w:szCs w:val="18"/>
              </w:rPr>
            </w:pPr>
            <w:r w:rsidRPr="005428B5">
              <w:rPr>
                <w:rFonts w:ascii="Calibri" w:hAnsi="Calibri" w:cs="Calibri"/>
                <w:b/>
                <w:bCs/>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jc w:val="center"/>
              <w:rPr>
                <w:rFonts w:ascii="Calibri" w:hAnsi="Calibri" w:cs="Calibri"/>
                <w:b/>
                <w:bCs/>
                <w:sz w:val="18"/>
                <w:szCs w:val="18"/>
              </w:rPr>
            </w:pPr>
            <w:r w:rsidRPr="005428B5">
              <w:rPr>
                <w:rFonts w:ascii="Calibri" w:hAnsi="Calibri" w:cs="Calibri"/>
                <w:b/>
                <w:bCs/>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jc w:val="center"/>
              <w:rPr>
                <w:rFonts w:ascii="Calibri" w:hAnsi="Calibri" w:cs="Calibri"/>
                <w:b/>
                <w:bCs/>
                <w:sz w:val="18"/>
                <w:szCs w:val="18"/>
              </w:rPr>
            </w:pPr>
            <w:r w:rsidRPr="005428B5">
              <w:rPr>
                <w:rFonts w:ascii="Calibri" w:hAnsi="Calibri" w:cs="Calibri"/>
                <w:b/>
                <w:bCs/>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jc w:val="center"/>
              <w:rPr>
                <w:rFonts w:ascii="Calibri" w:hAnsi="Calibri" w:cs="Calibri"/>
                <w:b/>
                <w:bCs/>
                <w:sz w:val="18"/>
                <w:szCs w:val="18"/>
              </w:rPr>
            </w:pPr>
            <w:r w:rsidRPr="005428B5">
              <w:rPr>
                <w:rFonts w:ascii="Calibri" w:hAnsi="Calibri" w:cs="Calibri"/>
                <w:b/>
                <w:bCs/>
                <w:sz w:val="18"/>
                <w:szCs w:val="18"/>
              </w:rPr>
              <w:t>fy_high</w:t>
            </w:r>
          </w:p>
        </w:tc>
      </w:tr>
      <w:tr w:rsidR="00E71E06" w:rsidRPr="005428B5"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rPr>
                <w:rFonts w:ascii="Arial" w:hAnsi="Arial" w:cs="Arial"/>
                <w:sz w:val="18"/>
                <w:szCs w:val="18"/>
              </w:rPr>
            </w:pPr>
            <w:r w:rsidRPr="005428B5">
              <w:rPr>
                <w:rFonts w:ascii="Arial" w:hAnsi="Arial" w:cs="Arial"/>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jc w:val="center"/>
              <w:rPr>
                <w:rFonts w:ascii="Arial" w:hAnsi="Arial" w:cs="Arial"/>
                <w:sz w:val="18"/>
                <w:szCs w:val="18"/>
                <w:lang w:eastAsia="zh-TW"/>
              </w:rPr>
            </w:pPr>
            <w:r w:rsidRPr="005428B5">
              <w:rPr>
                <w:rFonts w:ascii="Arial" w:eastAsia="Malgun Gothic" w:hAnsi="Arial" w:cs="Arial"/>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jc w:val="center"/>
              <w:rPr>
                <w:rFonts w:ascii="Arial" w:hAnsi="Arial" w:cs="Arial"/>
                <w:sz w:val="18"/>
                <w:szCs w:val="18"/>
                <w:lang w:eastAsia="zh-TW"/>
              </w:rPr>
            </w:pPr>
            <w:r w:rsidRPr="005428B5">
              <w:rPr>
                <w:rFonts w:ascii="Arial" w:eastAsia="Malgun Gothic" w:hAnsi="Arial" w:cs="Arial"/>
                <w:sz w:val="18"/>
                <w:szCs w:val="18"/>
                <w:lang w:eastAsia="ko-KR"/>
              </w:rPr>
              <w:t>849</w:t>
            </w:r>
            <w:r w:rsidRPr="005428B5">
              <w:rPr>
                <w:rFonts w:ascii="Arial" w:hAnsi="Arial" w:cs="Arial"/>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2570</w:t>
            </w:r>
          </w:p>
        </w:tc>
      </w:tr>
      <w:tr w:rsidR="00E71E06" w:rsidRPr="005428B5"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rPr>
                <w:rFonts w:ascii="Arial" w:hAnsi="Arial" w:cs="Arial"/>
                <w:sz w:val="18"/>
                <w:szCs w:val="18"/>
              </w:rPr>
            </w:pPr>
            <w:r w:rsidRPr="005428B5">
              <w:rPr>
                <w:rFonts w:ascii="Arial" w:hAnsi="Arial" w:cs="Arial"/>
                <w:sz w:val="18"/>
                <w:szCs w:val="18"/>
              </w:rPr>
              <w:t>2</w:t>
            </w:r>
            <w:r w:rsidRPr="005428B5">
              <w:rPr>
                <w:rFonts w:ascii="Arial" w:hAnsi="Arial" w:cs="Arial"/>
                <w:sz w:val="18"/>
                <w:szCs w:val="18"/>
                <w:vertAlign w:val="superscript"/>
              </w:rPr>
              <w:t>nd</w:t>
            </w:r>
            <w:r w:rsidRPr="005428B5">
              <w:rPr>
                <w:rFonts w:ascii="Arial" w:hAnsi="Arial" w:cs="Arial"/>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2* fy_high</w:t>
            </w:r>
          </w:p>
        </w:tc>
      </w:tr>
      <w:tr w:rsidR="00E71E06" w:rsidRPr="005428B5" w:rsidTr="00E71E06">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rPr>
                <w:rFonts w:ascii="Arial" w:hAnsi="Arial" w:cs="Arial"/>
                <w:sz w:val="18"/>
                <w:szCs w:val="18"/>
              </w:rPr>
            </w:pPr>
            <w:r w:rsidRPr="005428B5">
              <w:rPr>
                <w:rFonts w:ascii="Arial" w:hAnsi="Arial" w:cs="Arial"/>
                <w:sz w:val="18"/>
                <w:szCs w:val="18"/>
              </w:rPr>
              <w:t>2</w:t>
            </w:r>
            <w:r w:rsidRPr="005428B5">
              <w:rPr>
                <w:rFonts w:ascii="Arial" w:hAnsi="Arial" w:cs="Arial"/>
                <w:sz w:val="18"/>
                <w:szCs w:val="18"/>
                <w:vertAlign w:val="superscript"/>
              </w:rPr>
              <w:t>nd</w:t>
            </w:r>
            <w:r w:rsidRPr="005428B5">
              <w:rPr>
                <w:rFonts w:ascii="Arial" w:hAnsi="Arial" w:cs="Arial"/>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5140</w:t>
            </w:r>
          </w:p>
        </w:tc>
      </w:tr>
      <w:tr w:rsidR="00E71E06" w:rsidRPr="005428B5"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rPr>
                <w:rFonts w:ascii="Arial" w:hAnsi="Arial" w:cs="Arial"/>
                <w:sz w:val="18"/>
                <w:szCs w:val="18"/>
              </w:rPr>
            </w:pPr>
            <w:r w:rsidRPr="005428B5">
              <w:rPr>
                <w:rFonts w:ascii="Arial" w:hAnsi="Arial" w:cs="Arial"/>
                <w:sz w:val="18"/>
                <w:szCs w:val="18"/>
              </w:rPr>
              <w:t>3</w:t>
            </w:r>
            <w:r w:rsidRPr="005428B5">
              <w:rPr>
                <w:rFonts w:ascii="Arial" w:hAnsi="Arial" w:cs="Arial"/>
                <w:sz w:val="18"/>
                <w:szCs w:val="18"/>
                <w:vertAlign w:val="superscript"/>
              </w:rPr>
              <w:t>rd</w:t>
            </w:r>
            <w:r w:rsidRPr="005428B5">
              <w:rPr>
                <w:rFonts w:ascii="Arial" w:hAnsi="Arial" w:cs="Arial"/>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3* fy_high</w:t>
            </w:r>
          </w:p>
        </w:tc>
      </w:tr>
      <w:tr w:rsidR="00E71E06" w:rsidRPr="005428B5"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rPr>
                <w:rFonts w:ascii="Arial" w:hAnsi="Arial" w:cs="Arial"/>
                <w:sz w:val="18"/>
                <w:szCs w:val="18"/>
              </w:rPr>
            </w:pPr>
            <w:r w:rsidRPr="005428B5">
              <w:rPr>
                <w:rFonts w:ascii="Arial" w:hAnsi="Arial" w:cs="Arial"/>
                <w:sz w:val="18"/>
                <w:szCs w:val="18"/>
              </w:rPr>
              <w:t>3</w:t>
            </w:r>
            <w:r w:rsidRPr="005428B5">
              <w:rPr>
                <w:rFonts w:ascii="Arial" w:hAnsi="Arial" w:cs="Arial"/>
                <w:sz w:val="18"/>
                <w:szCs w:val="18"/>
                <w:vertAlign w:val="superscript"/>
              </w:rPr>
              <w:t>rd</w:t>
            </w:r>
            <w:r w:rsidRPr="005428B5">
              <w:rPr>
                <w:rFonts w:ascii="Arial" w:hAnsi="Arial" w:cs="Arial"/>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7710</w:t>
            </w:r>
          </w:p>
        </w:tc>
      </w:tr>
      <w:tr w:rsidR="00E71E06" w:rsidRPr="005428B5"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rPr>
                <w:rFonts w:ascii="Arial" w:hAnsi="Arial" w:cs="Arial"/>
                <w:sz w:val="18"/>
                <w:szCs w:val="18"/>
              </w:rPr>
            </w:pPr>
            <w:r w:rsidRPr="005428B5">
              <w:rPr>
                <w:rFonts w:ascii="Arial" w:hAnsi="Arial" w:cs="Arial"/>
                <w:sz w:val="18"/>
                <w:szCs w:val="18"/>
              </w:rPr>
              <w:t>Two tone 2</w:t>
            </w:r>
            <w:r w:rsidRPr="005428B5">
              <w:rPr>
                <w:rFonts w:ascii="Arial" w:hAnsi="Arial" w:cs="Arial"/>
                <w:sz w:val="18"/>
                <w:szCs w:val="18"/>
                <w:vertAlign w:val="superscript"/>
              </w:rPr>
              <w:t>nd</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|fy_high + fx_high|</w:t>
            </w:r>
          </w:p>
        </w:tc>
      </w:tr>
      <w:tr w:rsidR="00E71E06" w:rsidRPr="005428B5"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3419</w:t>
            </w:r>
          </w:p>
        </w:tc>
      </w:tr>
      <w:tr w:rsidR="00E71E06" w:rsidRPr="005428B5"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rPr>
                <w:rFonts w:ascii="Arial" w:hAnsi="Arial" w:cs="Arial"/>
                <w:sz w:val="18"/>
                <w:szCs w:val="18"/>
              </w:rPr>
            </w:pPr>
            <w:r w:rsidRPr="005428B5">
              <w:rPr>
                <w:rFonts w:ascii="Arial" w:hAnsi="Arial" w:cs="Arial"/>
                <w:sz w:val="18"/>
                <w:szCs w:val="18"/>
              </w:rPr>
              <w:t>Two-tone 3</w:t>
            </w:r>
            <w:r w:rsidRPr="005428B5">
              <w:rPr>
                <w:rFonts w:ascii="Arial" w:hAnsi="Arial" w:cs="Arial"/>
                <w:sz w:val="18"/>
                <w:szCs w:val="18"/>
                <w:vertAlign w:val="superscript"/>
              </w:rPr>
              <w:t>rd</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|2*fx_low – fy_high|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|2*fy_high – fx_low|</w:t>
            </w:r>
          </w:p>
        </w:tc>
      </w:tr>
      <w:tr w:rsidR="00E71E06" w:rsidRPr="005428B5"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BFBFBF"/>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4326</w:t>
            </w:r>
          </w:p>
        </w:tc>
      </w:tr>
      <w:tr w:rsidR="00E71E06" w:rsidRPr="005428B5"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rPr>
                <w:rFonts w:ascii="Arial" w:hAnsi="Arial" w:cs="Arial"/>
                <w:sz w:val="18"/>
                <w:szCs w:val="18"/>
              </w:rPr>
            </w:pPr>
            <w:r w:rsidRPr="005428B5">
              <w:rPr>
                <w:rFonts w:ascii="Arial" w:hAnsi="Arial" w:cs="Arial"/>
                <w:sz w:val="18"/>
                <w:szCs w:val="18"/>
              </w:rPr>
              <w:t>Two-tone 3</w:t>
            </w:r>
            <w:r w:rsidRPr="005428B5">
              <w:rPr>
                <w:rFonts w:ascii="Arial" w:hAnsi="Arial" w:cs="Arial"/>
                <w:sz w:val="18"/>
                <w:szCs w:val="18"/>
                <w:vertAlign w:val="superscript"/>
              </w:rPr>
              <w:t>rd</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|2*fy_high + fx_high|</w:t>
            </w:r>
          </w:p>
        </w:tc>
      </w:tr>
      <w:tr w:rsidR="00E71E06" w:rsidRPr="005428B5"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5989</w:t>
            </w:r>
          </w:p>
        </w:tc>
      </w:tr>
      <w:tr w:rsidR="00E71E06" w:rsidRPr="005428B5"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rPr>
                <w:rFonts w:ascii="Arial" w:hAnsi="Arial" w:cs="Arial"/>
                <w:sz w:val="18"/>
                <w:szCs w:val="18"/>
              </w:rPr>
            </w:pPr>
            <w:r w:rsidRPr="005428B5">
              <w:rPr>
                <w:rFonts w:ascii="Arial" w:hAnsi="Arial" w:cs="Arial"/>
                <w:sz w:val="18"/>
                <w:szCs w:val="18"/>
              </w:rPr>
              <w:t>Two-tone 4</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|3*fy_high – fx_low|</w:t>
            </w:r>
          </w:p>
        </w:tc>
      </w:tr>
      <w:tr w:rsidR="00E71E06" w:rsidRPr="005428B5"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6896</w:t>
            </w:r>
          </w:p>
        </w:tc>
      </w:tr>
      <w:tr w:rsidR="00E71E06" w:rsidRPr="005428B5"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rPr>
                <w:rFonts w:ascii="Arial" w:hAnsi="Arial" w:cs="Arial"/>
                <w:sz w:val="18"/>
                <w:szCs w:val="18"/>
              </w:rPr>
            </w:pPr>
            <w:r w:rsidRPr="005428B5">
              <w:rPr>
                <w:rFonts w:ascii="Arial" w:hAnsi="Arial" w:cs="Arial"/>
                <w:sz w:val="18"/>
                <w:szCs w:val="18"/>
              </w:rPr>
              <w:t>Two-tone 4</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|3*fy_high + fx_high|</w:t>
            </w:r>
          </w:p>
        </w:tc>
      </w:tr>
      <w:tr w:rsidR="00E71E06" w:rsidRPr="005428B5"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8559</w:t>
            </w:r>
          </w:p>
        </w:tc>
      </w:tr>
      <w:tr w:rsidR="00E71E06" w:rsidRPr="005428B5"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rPr>
                <w:rFonts w:ascii="Arial" w:hAnsi="Arial" w:cs="Arial"/>
                <w:sz w:val="18"/>
                <w:szCs w:val="18"/>
              </w:rPr>
            </w:pPr>
            <w:r w:rsidRPr="005428B5">
              <w:rPr>
                <w:rFonts w:ascii="Arial" w:hAnsi="Arial" w:cs="Arial"/>
                <w:sz w:val="18"/>
                <w:szCs w:val="18"/>
              </w:rPr>
              <w:t>Two-tone 4</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|2*fx_high + 2*fy_high|</w:t>
            </w:r>
          </w:p>
        </w:tc>
      </w:tr>
      <w:tr w:rsidR="00E71E06" w:rsidRPr="005428B5"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6838</w:t>
            </w:r>
          </w:p>
        </w:tc>
      </w:tr>
      <w:tr w:rsidR="00E71E06" w:rsidRPr="005428B5"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rPr>
                <w:rFonts w:ascii="Arial" w:hAnsi="Arial" w:cs="Arial"/>
                <w:sz w:val="18"/>
                <w:szCs w:val="18"/>
              </w:rPr>
            </w:pPr>
            <w:r w:rsidRPr="005428B5">
              <w:rPr>
                <w:rFonts w:ascii="Arial" w:hAnsi="Arial" w:cs="Arial"/>
                <w:sz w:val="18"/>
                <w:szCs w:val="18"/>
              </w:rPr>
              <w:t>Two-tone 5</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|fx_high – 4*fy_low|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|fy_low – 4*fx_high|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|fy_high – 4*fx_low|</w:t>
            </w:r>
          </w:p>
        </w:tc>
      </w:tr>
      <w:tr w:rsidR="00E71E06" w:rsidRPr="005428B5"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9151</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896</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686</w:t>
            </w:r>
          </w:p>
        </w:tc>
      </w:tr>
      <w:tr w:rsidR="00E71E06" w:rsidRPr="005428B5"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rPr>
                <w:rFonts w:ascii="Arial" w:hAnsi="Arial" w:cs="Arial"/>
                <w:sz w:val="18"/>
                <w:szCs w:val="18"/>
              </w:rPr>
            </w:pPr>
            <w:r w:rsidRPr="005428B5">
              <w:rPr>
                <w:rFonts w:ascii="Arial" w:hAnsi="Arial" w:cs="Arial"/>
                <w:sz w:val="18"/>
                <w:szCs w:val="18"/>
              </w:rPr>
              <w:t>Two-tone 5</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|fy_high + 4*fx_high|</w:t>
            </w:r>
          </w:p>
        </w:tc>
      </w:tr>
      <w:tr w:rsidR="00E71E06" w:rsidRPr="005428B5"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5966</w:t>
            </w:r>
          </w:p>
        </w:tc>
      </w:tr>
      <w:tr w:rsidR="00E71E06" w:rsidRPr="005428B5"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rPr>
                <w:rFonts w:ascii="Arial" w:hAnsi="Arial" w:cs="Arial"/>
                <w:sz w:val="18"/>
                <w:szCs w:val="18"/>
              </w:rPr>
            </w:pPr>
            <w:r w:rsidRPr="005428B5">
              <w:rPr>
                <w:rFonts w:ascii="Arial" w:hAnsi="Arial" w:cs="Arial"/>
                <w:sz w:val="18"/>
                <w:szCs w:val="18"/>
              </w:rPr>
              <w:t>Two-tone 5</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|2*fx_high – 3*fy_low|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|2*fy_low – 3*fx_high|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|2*fy_high – 3*fx_low|</w:t>
            </w:r>
          </w:p>
        </w:tc>
      </w:tr>
      <w:tr w:rsidR="00E71E06" w:rsidRPr="005428B5"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6082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5802</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2453</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2698</w:t>
            </w:r>
          </w:p>
        </w:tc>
      </w:tr>
      <w:tr w:rsidR="00E71E06" w:rsidRPr="005428B5"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rPr>
                <w:rFonts w:ascii="Arial" w:hAnsi="Arial" w:cs="Arial"/>
                <w:sz w:val="18"/>
                <w:szCs w:val="18"/>
              </w:rPr>
            </w:pPr>
            <w:r w:rsidRPr="005428B5">
              <w:rPr>
                <w:rFonts w:ascii="Arial" w:hAnsi="Arial" w:cs="Arial"/>
                <w:sz w:val="18"/>
                <w:szCs w:val="18"/>
              </w:rPr>
              <w:t>Two-tone 5</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5428B5" w:rsidRDefault="00790A97" w:rsidP="00E71E06">
            <w:pPr>
              <w:snapToGrid w:val="0"/>
              <w:spacing w:after="0"/>
              <w:jc w:val="center"/>
              <w:rPr>
                <w:rFonts w:ascii="Arial" w:hAnsi="Arial" w:cs="Arial"/>
                <w:sz w:val="18"/>
                <w:szCs w:val="18"/>
              </w:rPr>
            </w:pPr>
            <w:r w:rsidRPr="005428B5">
              <w:rPr>
                <w:rFonts w:ascii="Arial" w:hAnsi="Arial" w:cs="Arial"/>
                <w:sz w:val="18"/>
                <w:szCs w:val="18"/>
              </w:rPr>
              <w:t>|2*fy_high + 3*fx_high|</w:t>
            </w:r>
          </w:p>
        </w:tc>
      </w:tr>
      <w:tr w:rsidR="00E71E06" w:rsidRPr="005428B5"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5428B5" w:rsidRDefault="00790A97" w:rsidP="00E71E06">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5428B5" w:rsidRDefault="00790A97" w:rsidP="00E71E06">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7687</w:t>
            </w:r>
          </w:p>
        </w:tc>
      </w:tr>
    </w:tbl>
    <w:p w:rsidR="00E71E06" w:rsidRPr="005428B5" w:rsidRDefault="00E71E06" w:rsidP="00E71E06">
      <w:pPr>
        <w:rPr>
          <w:lang w:eastAsia="ko-KR"/>
        </w:rPr>
      </w:pPr>
    </w:p>
    <w:p w:rsidR="00E71E06" w:rsidRPr="005428B5" w:rsidRDefault="00790A97" w:rsidP="00E71E06">
      <w:pPr>
        <w:rPr>
          <w:rFonts w:eastAsia="Malgun Gothic"/>
          <w:lang w:eastAsia="ko-KR"/>
        </w:rPr>
      </w:pPr>
      <w:r w:rsidRPr="005428B5">
        <w:rPr>
          <w:rFonts w:eastAsia="Malgun Gothic"/>
          <w:lang w:eastAsia="ko-KR"/>
        </w:rPr>
        <w:t>IMD3 and IMD5 of CA_7A-26A may fall into band 26 receiving band and IMD5 of CA_7A-26A may fall into band 7 receiving band. However, these MSD issues were already studied in 2DL/2UL CA_7A-26A. In addition, 3</w:t>
      </w:r>
      <w:r w:rsidRPr="005428B5">
        <w:rPr>
          <w:rFonts w:eastAsia="Malgun Gothic"/>
          <w:vertAlign w:val="superscript"/>
          <w:lang w:eastAsia="ko-KR"/>
        </w:rPr>
        <w:t>rd</w:t>
      </w:r>
      <w:r w:rsidRPr="005428B5">
        <w:rPr>
          <w:rFonts w:eastAsia="Malgun Gothic"/>
          <w:lang w:eastAsia="ko-KR"/>
        </w:rPr>
        <w:t xml:space="preserve"> harmonics of band 26 may fall into Rx frequency of band 43 and 2</w:t>
      </w:r>
      <w:r w:rsidRPr="005428B5">
        <w:rPr>
          <w:rFonts w:eastAsia="Malgun Gothic"/>
          <w:vertAlign w:val="superscript"/>
          <w:lang w:eastAsia="ko-KR"/>
        </w:rPr>
        <w:t>nd</w:t>
      </w:r>
      <w:r w:rsidRPr="005428B5">
        <w:rPr>
          <w:rFonts w:eastAsia="Malgun Gothic"/>
          <w:lang w:eastAsia="ko-KR"/>
        </w:rPr>
        <w:t xml:space="preserve"> and 3</w:t>
      </w:r>
      <w:r w:rsidRPr="005428B5">
        <w:rPr>
          <w:rFonts w:eastAsia="Malgun Gothic"/>
          <w:vertAlign w:val="superscript"/>
          <w:lang w:eastAsia="ko-KR"/>
        </w:rPr>
        <w:t>rd</w:t>
      </w:r>
      <w:r w:rsidRPr="005428B5">
        <w:rPr>
          <w:rFonts w:eastAsia="Malgun Gothic"/>
          <w:lang w:eastAsia="ko-KR"/>
        </w:rPr>
        <w:t xml:space="preserve"> order IMD may also fall into Rx frequencies of bands 5, 6, 8, 12, 13, 14, 17, 18, 19, 20, 26, 27, 28, 38, 41 and 44.</w:t>
      </w:r>
    </w:p>
    <w:p w:rsidR="00E71E06" w:rsidRPr="005428B5" w:rsidRDefault="00790A97" w:rsidP="00CE3C94">
      <w:pPr>
        <w:pStyle w:val="Heading4"/>
        <w:rPr>
          <w:rFonts w:ascii="Calibri" w:hAnsi="Calibri"/>
          <w:szCs w:val="22"/>
          <w:lang w:eastAsia="ko-KR"/>
        </w:rPr>
      </w:pPr>
      <w:bookmarkStart w:id="132" w:name="_Toc519497887"/>
      <w:r w:rsidRPr="005428B5">
        <w:rPr>
          <w:lang w:val="en-US"/>
        </w:rPr>
        <w:t>6.</w:t>
      </w:r>
      <w:r w:rsidRPr="005428B5">
        <w:rPr>
          <w:rFonts w:eastAsia="Malgun Gothic"/>
          <w:lang w:val="en-US" w:eastAsia="ko-KR"/>
        </w:rPr>
        <w:t>19</w:t>
      </w:r>
      <w:r w:rsidRPr="005428B5">
        <w:rPr>
          <w:lang w:val="en-US"/>
        </w:rPr>
        <w:t>.1.</w:t>
      </w:r>
      <w:r w:rsidRPr="005428B5">
        <w:rPr>
          <w:rFonts w:eastAsia="Malgun Gothic"/>
          <w:lang w:val="en-US" w:eastAsia="ko-KR"/>
        </w:rPr>
        <w:t>3</w:t>
      </w:r>
      <w:r w:rsidRPr="005428B5">
        <w:rPr>
          <w:rFonts w:ascii="Calibri" w:hAnsi="Calibri"/>
          <w:sz w:val="22"/>
          <w:szCs w:val="22"/>
          <w:lang w:val="en-US" w:eastAsia="sv-SE"/>
        </w:rPr>
        <w:tab/>
      </w:r>
      <w:r w:rsidRPr="005428B5">
        <w:rPr>
          <w:lang w:val="en-US"/>
        </w:rPr>
        <w:t>MSD</w:t>
      </w:r>
      <w:bookmarkEnd w:id="132"/>
    </w:p>
    <w:p w:rsidR="00E71E06" w:rsidRPr="005428B5" w:rsidRDefault="00790A97" w:rsidP="00E71E06">
      <w:pPr>
        <w:pStyle w:val="Guidance"/>
        <w:rPr>
          <w:i w:val="0"/>
          <w:color w:val="auto"/>
          <w:lang w:eastAsia="ko-KR"/>
        </w:rPr>
      </w:pPr>
      <w:r w:rsidRPr="005428B5">
        <w:rPr>
          <w:i w:val="0"/>
          <w:color w:val="auto"/>
        </w:rPr>
        <w:t xml:space="preserve"> When uplink CA configurations </w:t>
      </w:r>
      <w:r w:rsidRPr="005428B5">
        <w:rPr>
          <w:i w:val="0"/>
          <w:color w:val="auto"/>
          <w:lang w:eastAsia="ko-KR"/>
        </w:rPr>
        <w:t>CA_7A-26A is</w:t>
      </w:r>
      <w:r w:rsidRPr="005428B5">
        <w:rPr>
          <w:i w:val="0"/>
          <w:color w:val="auto"/>
        </w:rPr>
        <w:t xml:space="preserve"> paired with downlink CA configuration CA_</w:t>
      </w:r>
      <w:r w:rsidRPr="005428B5">
        <w:rPr>
          <w:i w:val="0"/>
          <w:color w:val="auto"/>
          <w:lang w:eastAsia="ko-KR"/>
        </w:rPr>
        <w:t>7A-7A-26A</w:t>
      </w:r>
      <w:r w:rsidRPr="005428B5">
        <w:rPr>
          <w:i w:val="0"/>
          <w:color w:val="auto"/>
        </w:rPr>
        <w:t xml:space="preserve"> there are self-interference problems from 2 uplink operation which would interfere the downlink of the </w:t>
      </w:r>
      <w:r w:rsidRPr="005428B5">
        <w:rPr>
          <w:i w:val="0"/>
          <w:color w:val="auto"/>
          <w:lang w:eastAsia="ko-KR"/>
        </w:rPr>
        <w:t>b</w:t>
      </w:r>
      <w:r w:rsidRPr="005428B5">
        <w:rPr>
          <w:i w:val="0"/>
          <w:color w:val="auto"/>
        </w:rPr>
        <w:t>and</w:t>
      </w:r>
      <w:r w:rsidRPr="005428B5">
        <w:rPr>
          <w:i w:val="0"/>
          <w:color w:val="auto"/>
          <w:lang w:eastAsia="ko-KR"/>
        </w:rPr>
        <w:t>s</w:t>
      </w:r>
      <w:r w:rsidRPr="005428B5">
        <w:rPr>
          <w:i w:val="0"/>
          <w:color w:val="auto"/>
        </w:rPr>
        <w:t xml:space="preserve"> </w:t>
      </w:r>
      <w:r w:rsidRPr="005428B5">
        <w:rPr>
          <w:i w:val="0"/>
          <w:color w:val="auto"/>
          <w:lang w:eastAsia="ko-KR"/>
        </w:rPr>
        <w:t>7 and 26</w:t>
      </w:r>
      <w:r w:rsidRPr="005428B5">
        <w:rPr>
          <w:i w:val="0"/>
          <w:color w:val="auto"/>
        </w:rPr>
        <w:t>.</w:t>
      </w:r>
      <w:r w:rsidRPr="005428B5">
        <w:rPr>
          <w:i w:val="0"/>
          <w:color w:val="auto"/>
          <w:lang w:eastAsia="ko-KR"/>
        </w:rPr>
        <w:t xml:space="preserve"> However, the related MSD study results were already covered in 2DL/2UL CA_7A-26A.</w:t>
      </w:r>
    </w:p>
    <w:p w:rsidR="00E71E06" w:rsidRPr="005428B5" w:rsidRDefault="00E71E06" w:rsidP="00CE3C94">
      <w:pPr>
        <w:pStyle w:val="Heading4"/>
        <w:rPr>
          <w:lang w:val="en-US"/>
        </w:rPr>
      </w:pPr>
      <w:bookmarkStart w:id="133" w:name="_Toc519497888"/>
      <w:r w:rsidRPr="005428B5">
        <w:rPr>
          <w:lang w:val="en-US"/>
        </w:rPr>
        <w:t>6.</w:t>
      </w:r>
      <w:r w:rsidR="00D75129" w:rsidRPr="005428B5">
        <w:rPr>
          <w:rFonts w:eastAsia="Malgun Gothic" w:hint="eastAsia"/>
          <w:lang w:val="en-US" w:eastAsia="ko-KR"/>
        </w:rPr>
        <w:t>19</w:t>
      </w:r>
      <w:r w:rsidR="00790A97" w:rsidRPr="005428B5">
        <w:rPr>
          <w:lang w:val="en-US"/>
        </w:rPr>
        <w:t>.1.</w:t>
      </w:r>
      <w:r w:rsidR="00790A97" w:rsidRPr="005428B5">
        <w:rPr>
          <w:rFonts w:eastAsia="Malgun Gothic"/>
          <w:lang w:val="en-US" w:eastAsia="ko-KR"/>
        </w:rPr>
        <w:t>4</w:t>
      </w:r>
      <w:r w:rsidR="00790A97" w:rsidRPr="005428B5">
        <w:rPr>
          <w:lang w:val="en-US"/>
        </w:rPr>
        <w:tab/>
        <w:t>∆TIB and ∆RIB values</w:t>
      </w:r>
      <w:bookmarkEnd w:id="133"/>
    </w:p>
    <w:p w:rsidR="00D75129" w:rsidRPr="005428B5" w:rsidRDefault="00790A97" w:rsidP="00E71E06">
      <w:pPr>
        <w:rPr>
          <w:rFonts w:eastAsia="Malgun Gothic"/>
          <w:lang w:val="en-US" w:eastAsia="ko-KR"/>
        </w:rPr>
      </w:pPr>
      <w:r w:rsidRPr="005428B5">
        <w:rPr>
          <w:rFonts w:eastAsia="Malgun Gothic"/>
          <w:lang w:val="en-US" w:eastAsia="ko-KR"/>
        </w:rPr>
        <w:t xml:space="preserve">Same values for </w:t>
      </w:r>
      <w:r w:rsidRPr="005428B5">
        <w:rPr>
          <w:lang w:val="en-US"/>
        </w:rPr>
        <w:t>∆T</w:t>
      </w:r>
      <w:r w:rsidRPr="005428B5">
        <w:rPr>
          <w:vertAlign w:val="subscript"/>
          <w:lang w:val="en-US"/>
        </w:rPr>
        <w:t>IB</w:t>
      </w:r>
      <w:r w:rsidRPr="005428B5">
        <w:rPr>
          <w:lang w:val="en-US"/>
        </w:rPr>
        <w:t xml:space="preserve"> and ∆R</w:t>
      </w:r>
      <w:r w:rsidRPr="005428B5">
        <w:rPr>
          <w:vertAlign w:val="subscript"/>
          <w:lang w:val="en-US"/>
        </w:rPr>
        <w:t>IB</w:t>
      </w:r>
      <w:r w:rsidRPr="005428B5">
        <w:rPr>
          <w:lang w:val="en-US"/>
        </w:rPr>
        <w:t xml:space="preserve"> </w:t>
      </w:r>
      <w:r w:rsidRPr="005428B5">
        <w:rPr>
          <w:rFonts w:eastAsia="Malgun Gothic"/>
          <w:lang w:val="en-US" w:eastAsia="ko-KR"/>
        </w:rPr>
        <w:t>of 3DL/1UL CA_7A-7A-26A are applied.</w:t>
      </w:r>
    </w:p>
    <w:p w:rsidR="00D240AA" w:rsidRPr="005428B5" w:rsidRDefault="00790A97" w:rsidP="00CE3C94">
      <w:pPr>
        <w:pStyle w:val="Heading2"/>
      </w:pPr>
      <w:bookmarkStart w:id="134" w:name="_Toc519497889"/>
      <w:r w:rsidRPr="005428B5">
        <w:t>6.20</w:t>
      </w:r>
      <w:r w:rsidRPr="005428B5">
        <w:tab/>
        <w:t>LTE Advanced Carrier Aggregation: Band 1 and Band 7 and Band 7 with 2ULs</w:t>
      </w:r>
      <w:bookmarkEnd w:id="134"/>
    </w:p>
    <w:p w:rsidR="00D240AA" w:rsidRPr="005428B5" w:rsidRDefault="00790A97" w:rsidP="00CE3C94">
      <w:pPr>
        <w:pStyle w:val="Heading3"/>
        <w:rPr>
          <w:rFonts w:ascii="Calibri" w:hAnsi="Calibri"/>
          <w:sz w:val="22"/>
          <w:szCs w:val="22"/>
          <w:lang w:val="en-US" w:eastAsia="sv-SE"/>
        </w:rPr>
      </w:pPr>
      <w:bookmarkStart w:id="135" w:name="_Toc519497890"/>
      <w:r w:rsidRPr="005428B5">
        <w:rPr>
          <w:lang w:val="en-US"/>
        </w:rPr>
        <w:t>6.20</w:t>
      </w:r>
      <w:r w:rsidRPr="005428B5">
        <w:rPr>
          <w:lang w:val="en-US" w:eastAsia="ko-KR"/>
        </w:rPr>
        <w:t>.1</w:t>
      </w:r>
      <w:r w:rsidRPr="005428B5">
        <w:rPr>
          <w:rFonts w:ascii="Calibri" w:hAnsi="Calibri"/>
          <w:sz w:val="22"/>
          <w:szCs w:val="22"/>
          <w:lang w:val="en-US" w:eastAsia="sv-SE"/>
        </w:rPr>
        <w:tab/>
      </w:r>
      <w:r w:rsidRPr="005428B5">
        <w:rPr>
          <w:lang w:val="en-US"/>
        </w:rPr>
        <w:t>List of specific combination issues</w:t>
      </w:r>
      <w:bookmarkEnd w:id="135"/>
    </w:p>
    <w:p w:rsidR="00D240AA" w:rsidRPr="005428B5" w:rsidRDefault="00790A97" w:rsidP="00CE3C94">
      <w:pPr>
        <w:pStyle w:val="Heading4"/>
        <w:rPr>
          <w:lang w:val="en-US"/>
        </w:rPr>
      </w:pPr>
      <w:bookmarkStart w:id="136" w:name="_Toc519497891"/>
      <w:r w:rsidRPr="005428B5">
        <w:rPr>
          <w:lang w:val="en-US"/>
        </w:rPr>
        <w:t>6.20.1</w:t>
      </w:r>
      <w:r w:rsidRPr="005428B5">
        <w:rPr>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136"/>
    </w:p>
    <w:p w:rsidR="00D240AA" w:rsidRPr="005428B5" w:rsidRDefault="00790A97" w:rsidP="00A25113">
      <w:pPr>
        <w:pStyle w:val="TH"/>
      </w:pPr>
      <w:r w:rsidRPr="005428B5">
        <w:t>Table 6.20.1.1-1: CA configurations under study</w:t>
      </w:r>
    </w:p>
    <w:tbl>
      <w:tblPr>
        <w:tblW w:w="10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531"/>
        <w:gridCol w:w="1059"/>
        <w:gridCol w:w="610"/>
        <w:gridCol w:w="610"/>
        <w:gridCol w:w="610"/>
        <w:gridCol w:w="610"/>
        <w:gridCol w:w="610"/>
        <w:gridCol w:w="610"/>
        <w:gridCol w:w="1236"/>
        <w:gridCol w:w="1338"/>
      </w:tblGrid>
      <w:tr w:rsidR="00D240AA" w:rsidRPr="005428B5" w:rsidTr="00842520">
        <w:trPr>
          <w:trHeight w:val="209"/>
          <w:jc w:val="center"/>
        </w:trPr>
        <w:tc>
          <w:tcPr>
            <w:tcW w:w="10538" w:type="dxa"/>
            <w:gridSpan w:val="11"/>
            <w:tcBorders>
              <w:top w:val="single" w:sz="4" w:space="0" w:color="auto"/>
              <w:left w:val="single" w:sz="4" w:space="0" w:color="auto"/>
              <w:bottom w:val="single" w:sz="4" w:space="0" w:color="auto"/>
              <w:right w:val="single" w:sz="4" w:space="0" w:color="auto"/>
            </w:tcBorders>
            <w:hideMark/>
          </w:tcPr>
          <w:p w:rsidR="00D240AA" w:rsidRPr="005428B5" w:rsidRDefault="00790A97" w:rsidP="00842520">
            <w:pPr>
              <w:pStyle w:val="TAH"/>
              <w:spacing w:line="256" w:lineRule="auto"/>
              <w:rPr>
                <w:rFonts w:cs="Arial"/>
              </w:rPr>
            </w:pPr>
            <w:r w:rsidRPr="005428B5">
              <w:rPr>
                <w:rFonts w:cs="Arial"/>
              </w:rPr>
              <w:t>E-UTRA CA configuration / Bandwidth combination set</w:t>
            </w:r>
          </w:p>
        </w:tc>
      </w:tr>
      <w:tr w:rsidR="00D240AA" w:rsidRPr="005428B5" w:rsidTr="00842520">
        <w:trPr>
          <w:trHeight w:val="860"/>
          <w:jc w:val="center"/>
        </w:trPr>
        <w:tc>
          <w:tcPr>
            <w:tcW w:w="1714" w:type="dxa"/>
            <w:tcBorders>
              <w:top w:val="single" w:sz="4" w:space="0" w:color="auto"/>
              <w:left w:val="single" w:sz="4" w:space="0" w:color="auto"/>
              <w:bottom w:val="single" w:sz="4" w:space="0" w:color="auto"/>
              <w:right w:val="single" w:sz="4" w:space="0" w:color="auto"/>
            </w:tcBorders>
            <w:vAlign w:val="center"/>
            <w:hideMark/>
          </w:tcPr>
          <w:p w:rsidR="00D240AA" w:rsidRPr="005428B5" w:rsidRDefault="00790A97" w:rsidP="00842520">
            <w:pPr>
              <w:pStyle w:val="TAH"/>
              <w:spacing w:line="256" w:lineRule="auto"/>
              <w:rPr>
                <w:rFonts w:cs="Arial"/>
              </w:rPr>
            </w:pPr>
            <w:r w:rsidRPr="005428B5">
              <w:rPr>
                <w:rFonts w:cs="Arial"/>
              </w:rPr>
              <w:t>E-UTRA CA Configuration</w:t>
            </w:r>
          </w:p>
        </w:tc>
        <w:tc>
          <w:tcPr>
            <w:tcW w:w="1531" w:type="dxa"/>
            <w:tcBorders>
              <w:top w:val="single" w:sz="4" w:space="0" w:color="auto"/>
              <w:left w:val="single" w:sz="4" w:space="0" w:color="auto"/>
              <w:bottom w:val="single" w:sz="4" w:space="0" w:color="auto"/>
              <w:right w:val="single" w:sz="4" w:space="0" w:color="auto"/>
            </w:tcBorders>
            <w:vAlign w:val="center"/>
            <w:hideMark/>
          </w:tcPr>
          <w:p w:rsidR="00D240AA" w:rsidRPr="005428B5" w:rsidRDefault="00790A97" w:rsidP="00842520">
            <w:pPr>
              <w:pStyle w:val="TAH"/>
              <w:spacing w:line="256" w:lineRule="auto"/>
              <w:rPr>
                <w:rFonts w:cs="Arial"/>
                <w:lang w:eastAsia="ko-KR"/>
              </w:rPr>
            </w:pPr>
            <w:r w:rsidRPr="005428B5">
              <w:rPr>
                <w:rFonts w:cs="Arial"/>
                <w:lang w:eastAsia="ko-KR"/>
              </w:rPr>
              <w:t>Uplink CA configurations</w:t>
            </w: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Pr="005428B5" w:rsidRDefault="00790A97" w:rsidP="00842520">
            <w:pPr>
              <w:pStyle w:val="TAH"/>
              <w:spacing w:line="256" w:lineRule="auto"/>
              <w:rPr>
                <w:rFonts w:cs="Arial"/>
              </w:rPr>
            </w:pPr>
            <w:r w:rsidRPr="005428B5">
              <w:rPr>
                <w:rFonts w:cs="Arial"/>
              </w:rPr>
              <w:t>E-UTRA Bands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Pr="005428B5" w:rsidRDefault="00790A97" w:rsidP="00842520">
            <w:pPr>
              <w:pStyle w:val="TAH"/>
              <w:spacing w:line="256" w:lineRule="auto"/>
              <w:rPr>
                <w:rFonts w:cs="Arial"/>
              </w:rPr>
            </w:pPr>
            <w:r w:rsidRPr="005428B5">
              <w:rPr>
                <w:rFonts w:cs="Arial"/>
              </w:rPr>
              <w:t>1.4</w:t>
            </w:r>
            <w:r w:rsidRPr="005428B5">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Pr="005428B5" w:rsidRDefault="00790A97" w:rsidP="00842520">
            <w:pPr>
              <w:pStyle w:val="TAH"/>
              <w:spacing w:line="256" w:lineRule="auto"/>
              <w:rPr>
                <w:rFonts w:cs="Arial"/>
              </w:rPr>
            </w:pPr>
            <w:r w:rsidRPr="005428B5">
              <w:rPr>
                <w:rFonts w:cs="Arial"/>
              </w:rPr>
              <w:t>3</w:t>
            </w:r>
            <w:r w:rsidRPr="005428B5">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Pr="005428B5" w:rsidRDefault="00790A97" w:rsidP="00842520">
            <w:pPr>
              <w:pStyle w:val="TAH"/>
              <w:spacing w:line="256" w:lineRule="auto"/>
              <w:rPr>
                <w:rFonts w:cs="Arial"/>
              </w:rPr>
            </w:pPr>
            <w:r w:rsidRPr="005428B5">
              <w:rPr>
                <w:rFonts w:cs="Arial"/>
              </w:rPr>
              <w:t>5</w:t>
            </w:r>
            <w:r w:rsidRPr="005428B5">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Pr="005428B5" w:rsidRDefault="00790A97" w:rsidP="00842520">
            <w:pPr>
              <w:pStyle w:val="TAH"/>
              <w:spacing w:line="256" w:lineRule="auto"/>
              <w:rPr>
                <w:rFonts w:cs="Arial"/>
              </w:rPr>
            </w:pPr>
            <w:r w:rsidRPr="005428B5">
              <w:rPr>
                <w:rFonts w:cs="Arial"/>
              </w:rPr>
              <w:t>10</w:t>
            </w:r>
            <w:r w:rsidRPr="005428B5">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Pr="005428B5" w:rsidRDefault="00790A97" w:rsidP="00842520">
            <w:pPr>
              <w:pStyle w:val="TAH"/>
              <w:spacing w:line="256" w:lineRule="auto"/>
              <w:rPr>
                <w:rFonts w:cs="Arial"/>
              </w:rPr>
            </w:pPr>
            <w:r w:rsidRPr="005428B5">
              <w:rPr>
                <w:rFonts w:cs="Arial"/>
              </w:rPr>
              <w:t>15</w:t>
            </w:r>
            <w:r w:rsidRPr="005428B5">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Pr="005428B5" w:rsidRDefault="00790A97" w:rsidP="00842520">
            <w:pPr>
              <w:pStyle w:val="TAH"/>
              <w:spacing w:line="256" w:lineRule="auto"/>
              <w:rPr>
                <w:rFonts w:cs="Arial"/>
              </w:rPr>
            </w:pPr>
            <w:r w:rsidRPr="005428B5">
              <w:rPr>
                <w:rFonts w:cs="Arial"/>
              </w:rPr>
              <w:t>20</w:t>
            </w:r>
            <w:r w:rsidRPr="005428B5">
              <w:rPr>
                <w:rFonts w:cs="Arial"/>
              </w:rPr>
              <w:br/>
              <w:t>MHz</w:t>
            </w:r>
          </w:p>
        </w:tc>
        <w:tc>
          <w:tcPr>
            <w:tcW w:w="1236" w:type="dxa"/>
            <w:tcBorders>
              <w:top w:val="single" w:sz="4" w:space="0" w:color="auto"/>
              <w:left w:val="single" w:sz="4" w:space="0" w:color="auto"/>
              <w:bottom w:val="single" w:sz="4" w:space="0" w:color="auto"/>
              <w:right w:val="single" w:sz="4" w:space="0" w:color="auto"/>
            </w:tcBorders>
            <w:vAlign w:val="center"/>
            <w:hideMark/>
          </w:tcPr>
          <w:p w:rsidR="00D240AA" w:rsidRPr="005428B5" w:rsidRDefault="00790A97" w:rsidP="00842520">
            <w:pPr>
              <w:pStyle w:val="TAH"/>
              <w:spacing w:line="256" w:lineRule="auto"/>
              <w:rPr>
                <w:rFonts w:cs="Arial"/>
              </w:rPr>
            </w:pPr>
            <w:r w:rsidRPr="005428B5">
              <w:rPr>
                <w:rFonts w:cs="Arial"/>
              </w:rPr>
              <w:t>Maximum aggregated bandwidth</w:t>
            </w:r>
          </w:p>
          <w:p w:rsidR="00D240AA" w:rsidRPr="005428B5" w:rsidRDefault="00790A97" w:rsidP="00842520">
            <w:pPr>
              <w:pStyle w:val="TAH"/>
              <w:spacing w:line="256" w:lineRule="auto"/>
              <w:rPr>
                <w:rFonts w:cs="Arial"/>
              </w:rPr>
            </w:pPr>
            <w:r w:rsidRPr="005428B5">
              <w:rPr>
                <w:rFonts w:cs="Arial"/>
              </w:rPr>
              <w:t>[MHz]</w:t>
            </w:r>
          </w:p>
        </w:tc>
        <w:tc>
          <w:tcPr>
            <w:tcW w:w="1338" w:type="dxa"/>
            <w:tcBorders>
              <w:top w:val="single" w:sz="4" w:space="0" w:color="auto"/>
              <w:left w:val="single" w:sz="4" w:space="0" w:color="auto"/>
              <w:bottom w:val="single" w:sz="4" w:space="0" w:color="auto"/>
              <w:right w:val="single" w:sz="4" w:space="0" w:color="auto"/>
            </w:tcBorders>
            <w:vAlign w:val="center"/>
            <w:hideMark/>
          </w:tcPr>
          <w:p w:rsidR="00D240AA" w:rsidRPr="005428B5" w:rsidRDefault="00790A97" w:rsidP="00842520">
            <w:pPr>
              <w:pStyle w:val="TAH"/>
              <w:spacing w:line="256" w:lineRule="auto"/>
              <w:rPr>
                <w:rFonts w:cs="Arial"/>
              </w:rPr>
            </w:pPr>
            <w:r w:rsidRPr="005428B5">
              <w:rPr>
                <w:rFonts w:cs="Arial"/>
              </w:rPr>
              <w:t>Bandwidth combination set</w:t>
            </w:r>
          </w:p>
        </w:tc>
      </w:tr>
      <w:tr w:rsidR="00D240AA" w:rsidRPr="005428B5" w:rsidTr="00842520">
        <w:trPr>
          <w:trHeight w:val="194"/>
          <w:jc w:val="center"/>
        </w:trPr>
        <w:tc>
          <w:tcPr>
            <w:tcW w:w="1714" w:type="dxa"/>
            <w:vMerge w:val="restart"/>
            <w:tcBorders>
              <w:top w:val="single" w:sz="4" w:space="0" w:color="auto"/>
              <w:left w:val="single" w:sz="4" w:space="0" w:color="auto"/>
              <w:right w:val="single" w:sz="4" w:space="0" w:color="auto"/>
            </w:tcBorders>
            <w:vAlign w:val="center"/>
            <w:hideMark/>
          </w:tcPr>
          <w:p w:rsidR="00D240AA" w:rsidRPr="005428B5" w:rsidRDefault="00790A97" w:rsidP="00842520">
            <w:pPr>
              <w:pStyle w:val="TAC"/>
              <w:spacing w:line="256" w:lineRule="auto"/>
              <w:rPr>
                <w:rFonts w:cs="Arial"/>
                <w:lang w:eastAsia="ja-JP"/>
              </w:rPr>
            </w:pPr>
            <w:r w:rsidRPr="005428B5">
              <w:rPr>
                <w:rFonts w:eastAsia="Calibri" w:cs="Arial"/>
                <w:lang w:val="en-US"/>
              </w:rPr>
              <w:t>CA_1A-7C</w:t>
            </w:r>
          </w:p>
        </w:tc>
        <w:tc>
          <w:tcPr>
            <w:tcW w:w="1531" w:type="dxa"/>
            <w:vMerge w:val="restart"/>
            <w:tcBorders>
              <w:top w:val="single" w:sz="4" w:space="0" w:color="auto"/>
              <w:left w:val="single" w:sz="4" w:space="0" w:color="auto"/>
              <w:right w:val="single" w:sz="4" w:space="0" w:color="auto"/>
            </w:tcBorders>
            <w:vAlign w:val="center"/>
            <w:hideMark/>
          </w:tcPr>
          <w:p w:rsidR="00D240AA" w:rsidRPr="005428B5" w:rsidRDefault="00790A97" w:rsidP="00842520">
            <w:pPr>
              <w:pStyle w:val="TAC"/>
              <w:spacing w:line="256" w:lineRule="auto"/>
              <w:rPr>
                <w:rFonts w:cs="Arial"/>
                <w:lang w:eastAsia="ja-JP"/>
              </w:rPr>
            </w:pPr>
            <w:r w:rsidRPr="005428B5">
              <w:rPr>
                <w:rFonts w:cs="Arial"/>
                <w:lang w:eastAsia="ja-JP"/>
              </w:rPr>
              <w:t>CA_1A-7A</w:t>
            </w:r>
          </w:p>
          <w:p w:rsidR="00D240AA" w:rsidRPr="005428B5" w:rsidRDefault="00790A97" w:rsidP="00842520">
            <w:pPr>
              <w:pStyle w:val="TAC"/>
              <w:spacing w:line="256" w:lineRule="auto"/>
              <w:rPr>
                <w:rFonts w:cs="Arial"/>
                <w:lang w:eastAsia="ja-JP"/>
              </w:rPr>
            </w:pPr>
            <w:r w:rsidRPr="005428B5">
              <w:rPr>
                <w:rFonts w:cs="Arial"/>
                <w:lang w:eastAsia="ja-JP"/>
              </w:rPr>
              <w:t>CA_7C</w:t>
            </w: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Pr="005428B5" w:rsidRDefault="00D240AA" w:rsidP="00842520">
            <w:pPr>
              <w:pStyle w:val="TAC"/>
              <w:spacing w:line="256" w:lineRule="auto"/>
              <w:rPr>
                <w:rFonts w:cs="Arial"/>
                <w:lang w:eastAsia="ja-JP"/>
              </w:rPr>
            </w:pPr>
            <w:r w:rsidRPr="005428B5">
              <w:rPr>
                <w:rFonts w:cs="Arial"/>
                <w:lang w:eastAsia="ja-JP"/>
              </w:rPr>
              <w:t>1</w:t>
            </w:r>
          </w:p>
        </w:tc>
        <w:tc>
          <w:tcPr>
            <w:tcW w:w="610" w:type="dxa"/>
            <w:tcBorders>
              <w:top w:val="single" w:sz="4" w:space="0" w:color="auto"/>
              <w:left w:val="single" w:sz="4" w:space="0" w:color="auto"/>
              <w:bottom w:val="single" w:sz="4" w:space="0" w:color="auto"/>
              <w:right w:val="single" w:sz="4" w:space="0" w:color="auto"/>
            </w:tcBorders>
            <w:vAlign w:val="center"/>
          </w:tcPr>
          <w:p w:rsidR="00D240AA" w:rsidRPr="005428B5" w:rsidRDefault="00D240AA" w:rsidP="00842520">
            <w:pPr>
              <w:pStyle w:val="TAC"/>
              <w:spacing w:line="256" w:lineRule="auto"/>
              <w:rPr>
                <w:rFonts w:eastAsia="Times New Roman" w:cs="Arial"/>
              </w:rPr>
            </w:pPr>
          </w:p>
        </w:tc>
        <w:tc>
          <w:tcPr>
            <w:tcW w:w="610" w:type="dxa"/>
            <w:tcBorders>
              <w:top w:val="single" w:sz="4" w:space="0" w:color="auto"/>
              <w:left w:val="single" w:sz="4" w:space="0" w:color="auto"/>
              <w:bottom w:val="single" w:sz="4" w:space="0" w:color="auto"/>
              <w:right w:val="single" w:sz="4" w:space="0" w:color="auto"/>
            </w:tcBorders>
            <w:vAlign w:val="center"/>
          </w:tcPr>
          <w:p w:rsidR="00D240AA" w:rsidRPr="005428B5" w:rsidRDefault="00D240AA" w:rsidP="00842520">
            <w:pPr>
              <w:pStyle w:val="TAC"/>
              <w:spacing w:line="256" w:lineRule="auto"/>
              <w:rPr>
                <w:rFonts w:cs="Arial"/>
              </w:rPr>
            </w:pP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Pr="005428B5" w:rsidRDefault="00790A97" w:rsidP="00842520">
            <w:pPr>
              <w:pStyle w:val="TAC"/>
              <w:spacing w:line="256" w:lineRule="auto"/>
              <w:rPr>
                <w:rFonts w:cs="Arial"/>
                <w:lang w:eastAsia="ja-JP"/>
              </w:rPr>
            </w:pPr>
            <w:r w:rsidRPr="005428B5">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Pr="005428B5" w:rsidRDefault="00790A97" w:rsidP="00842520">
            <w:pPr>
              <w:pStyle w:val="TAC"/>
              <w:spacing w:line="256" w:lineRule="auto"/>
              <w:rPr>
                <w:rFonts w:eastAsia="Times New Roman" w:cs="Arial"/>
              </w:rPr>
            </w:pPr>
            <w:r w:rsidRPr="005428B5">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Pr="005428B5" w:rsidRDefault="00790A97" w:rsidP="00842520">
            <w:pPr>
              <w:pStyle w:val="TAC"/>
              <w:spacing w:line="256" w:lineRule="auto"/>
              <w:rPr>
                <w:rFonts w:cs="Arial"/>
              </w:rPr>
            </w:pPr>
            <w:r w:rsidRPr="005428B5">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Pr="005428B5" w:rsidRDefault="00790A97" w:rsidP="00842520">
            <w:pPr>
              <w:pStyle w:val="TAC"/>
              <w:spacing w:line="256" w:lineRule="auto"/>
              <w:rPr>
                <w:rFonts w:cs="Arial"/>
              </w:rPr>
            </w:pPr>
            <w:r w:rsidRPr="005428B5">
              <w:rPr>
                <w:rFonts w:cs="Arial"/>
                <w:lang w:eastAsia="ja-JP"/>
              </w:rPr>
              <w:t>Yes</w:t>
            </w:r>
          </w:p>
        </w:tc>
        <w:tc>
          <w:tcPr>
            <w:tcW w:w="1236" w:type="dxa"/>
            <w:vMerge w:val="restart"/>
            <w:tcBorders>
              <w:top w:val="single" w:sz="4" w:space="0" w:color="auto"/>
              <w:left w:val="single" w:sz="4" w:space="0" w:color="auto"/>
              <w:bottom w:val="single" w:sz="4" w:space="0" w:color="auto"/>
              <w:right w:val="single" w:sz="4" w:space="0" w:color="auto"/>
            </w:tcBorders>
            <w:vAlign w:val="center"/>
            <w:hideMark/>
          </w:tcPr>
          <w:p w:rsidR="00D240AA" w:rsidRPr="005428B5" w:rsidRDefault="00790A97" w:rsidP="00842520">
            <w:pPr>
              <w:pStyle w:val="TAC"/>
              <w:spacing w:line="256" w:lineRule="auto"/>
              <w:rPr>
                <w:rFonts w:eastAsia="Calibri" w:cs="Arial"/>
                <w:lang w:val="en-US"/>
              </w:rPr>
            </w:pPr>
            <w:r w:rsidRPr="005428B5">
              <w:rPr>
                <w:rFonts w:eastAsia="Calibri" w:cs="Arial"/>
                <w:lang w:val="en-US"/>
              </w:rPr>
              <w:t>60</w:t>
            </w:r>
          </w:p>
        </w:tc>
        <w:tc>
          <w:tcPr>
            <w:tcW w:w="1338" w:type="dxa"/>
            <w:vMerge w:val="restart"/>
            <w:tcBorders>
              <w:top w:val="single" w:sz="4" w:space="0" w:color="auto"/>
              <w:left w:val="single" w:sz="4" w:space="0" w:color="auto"/>
              <w:bottom w:val="single" w:sz="4" w:space="0" w:color="auto"/>
              <w:right w:val="single" w:sz="4" w:space="0" w:color="auto"/>
            </w:tcBorders>
            <w:vAlign w:val="center"/>
            <w:hideMark/>
          </w:tcPr>
          <w:p w:rsidR="00D240AA" w:rsidRPr="005428B5" w:rsidRDefault="00790A97" w:rsidP="00842520">
            <w:pPr>
              <w:pStyle w:val="TAC"/>
              <w:spacing w:line="256" w:lineRule="auto"/>
              <w:rPr>
                <w:rFonts w:eastAsia="Calibri" w:cs="Arial"/>
                <w:lang w:val="en-US"/>
              </w:rPr>
            </w:pPr>
            <w:r w:rsidRPr="005428B5">
              <w:rPr>
                <w:rFonts w:eastAsia="Calibri" w:cs="Arial"/>
                <w:lang w:val="en-US"/>
              </w:rPr>
              <w:t>0</w:t>
            </w:r>
          </w:p>
        </w:tc>
      </w:tr>
      <w:tr w:rsidR="00D240AA" w:rsidRPr="005428B5" w:rsidTr="00842520">
        <w:trPr>
          <w:trHeight w:val="194"/>
          <w:jc w:val="center"/>
        </w:trPr>
        <w:tc>
          <w:tcPr>
            <w:tcW w:w="0" w:type="auto"/>
            <w:vMerge/>
            <w:tcBorders>
              <w:left w:val="single" w:sz="4" w:space="0" w:color="auto"/>
              <w:right w:val="single" w:sz="4" w:space="0" w:color="auto"/>
            </w:tcBorders>
            <w:vAlign w:val="center"/>
            <w:hideMark/>
          </w:tcPr>
          <w:p w:rsidR="00D240AA" w:rsidRPr="005428B5" w:rsidRDefault="00D240AA" w:rsidP="00842520">
            <w:pPr>
              <w:pStyle w:val="TAC"/>
              <w:spacing w:line="256" w:lineRule="auto"/>
              <w:rPr>
                <w:rFonts w:cs="Arial"/>
                <w:lang w:eastAsia="ja-JP"/>
              </w:rPr>
            </w:pPr>
          </w:p>
        </w:tc>
        <w:tc>
          <w:tcPr>
            <w:tcW w:w="0" w:type="auto"/>
            <w:vMerge/>
            <w:tcBorders>
              <w:left w:val="single" w:sz="4" w:space="0" w:color="auto"/>
              <w:right w:val="single" w:sz="4" w:space="0" w:color="auto"/>
            </w:tcBorders>
            <w:vAlign w:val="center"/>
            <w:hideMark/>
          </w:tcPr>
          <w:p w:rsidR="00D240AA" w:rsidRPr="005428B5" w:rsidRDefault="00D240AA" w:rsidP="00842520">
            <w:pPr>
              <w:pStyle w:val="TAC"/>
              <w:spacing w:line="256" w:lineRule="auto"/>
              <w:rPr>
                <w:rFonts w:cs="Arial"/>
                <w:lang w:eastAsia="ja-JP"/>
              </w:rPr>
            </w:pP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Pr="005428B5" w:rsidRDefault="00D240AA" w:rsidP="00842520">
            <w:pPr>
              <w:pStyle w:val="TAC"/>
              <w:spacing w:line="256" w:lineRule="auto"/>
              <w:rPr>
                <w:rFonts w:cs="Arial"/>
                <w:lang w:eastAsia="ja-JP"/>
              </w:rPr>
            </w:pPr>
            <w:r w:rsidRPr="005428B5">
              <w:rPr>
                <w:rFonts w:cs="Arial"/>
                <w:lang w:eastAsia="ja-JP"/>
              </w:rPr>
              <w:t>7</w:t>
            </w:r>
          </w:p>
        </w:tc>
        <w:tc>
          <w:tcPr>
            <w:tcW w:w="3660" w:type="dxa"/>
            <w:gridSpan w:val="6"/>
            <w:tcBorders>
              <w:top w:val="single" w:sz="4" w:space="0" w:color="auto"/>
              <w:left w:val="single" w:sz="4" w:space="0" w:color="auto"/>
              <w:bottom w:val="single" w:sz="4" w:space="0" w:color="auto"/>
              <w:right w:val="single" w:sz="4" w:space="0" w:color="auto"/>
            </w:tcBorders>
            <w:vAlign w:val="center"/>
            <w:hideMark/>
          </w:tcPr>
          <w:p w:rsidR="00D240AA" w:rsidRPr="005428B5" w:rsidRDefault="00790A97" w:rsidP="00842520">
            <w:pPr>
              <w:pStyle w:val="TAC"/>
              <w:spacing w:line="256" w:lineRule="auto"/>
              <w:rPr>
                <w:rFonts w:eastAsia="Times New Roman" w:cs="Arial"/>
              </w:rPr>
            </w:pPr>
            <w:r w:rsidRPr="005428B5">
              <w:rPr>
                <w:rFonts w:eastAsia="Calibri" w:cs="Arial"/>
                <w:lang w:val="en-US"/>
              </w:rPr>
              <w:t xml:space="preserve">See CA_7C Bandwidth Combination Set </w:t>
            </w:r>
            <w:r w:rsidRPr="005428B5">
              <w:rPr>
                <w:rFonts w:eastAsia="Calibri" w:cs="Arial"/>
                <w:lang w:val="en-US" w:eastAsia="ja-JP"/>
              </w:rPr>
              <w:t xml:space="preserve">2 </w:t>
            </w:r>
            <w:r w:rsidRPr="005428B5">
              <w:rPr>
                <w:rFonts w:eastAsia="Calibri"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40AA" w:rsidRPr="005428B5" w:rsidRDefault="00D240AA" w:rsidP="00842520">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40AA" w:rsidRPr="005428B5" w:rsidRDefault="00D240AA" w:rsidP="00842520">
            <w:pPr>
              <w:spacing w:after="0"/>
              <w:rPr>
                <w:rFonts w:ascii="Arial" w:eastAsia="Calibri" w:hAnsi="Arial" w:cs="Arial"/>
                <w:sz w:val="18"/>
                <w:lang w:val="en-US"/>
              </w:rPr>
            </w:pPr>
          </w:p>
        </w:tc>
      </w:tr>
      <w:tr w:rsidR="00D240AA" w:rsidRPr="005428B5" w:rsidTr="00842520">
        <w:trPr>
          <w:trHeight w:val="194"/>
          <w:jc w:val="center"/>
        </w:trPr>
        <w:tc>
          <w:tcPr>
            <w:tcW w:w="1714" w:type="dxa"/>
            <w:vMerge/>
            <w:tcBorders>
              <w:left w:val="single" w:sz="4" w:space="0" w:color="auto"/>
              <w:right w:val="single" w:sz="4" w:space="0" w:color="auto"/>
            </w:tcBorders>
            <w:vAlign w:val="center"/>
            <w:hideMark/>
          </w:tcPr>
          <w:p w:rsidR="00D240AA" w:rsidRPr="005428B5" w:rsidRDefault="00D240AA" w:rsidP="00842520">
            <w:pPr>
              <w:pStyle w:val="TAC"/>
              <w:spacing w:line="256" w:lineRule="auto"/>
              <w:rPr>
                <w:rFonts w:cs="Arial"/>
                <w:lang w:eastAsia="ko-KR"/>
              </w:rPr>
            </w:pPr>
          </w:p>
        </w:tc>
        <w:tc>
          <w:tcPr>
            <w:tcW w:w="1531" w:type="dxa"/>
            <w:vMerge/>
            <w:tcBorders>
              <w:left w:val="single" w:sz="4" w:space="0" w:color="auto"/>
              <w:right w:val="single" w:sz="4" w:space="0" w:color="auto"/>
            </w:tcBorders>
            <w:vAlign w:val="center"/>
            <w:hideMark/>
          </w:tcPr>
          <w:p w:rsidR="00D240AA" w:rsidRPr="005428B5" w:rsidRDefault="00D240AA" w:rsidP="00842520">
            <w:pPr>
              <w:pStyle w:val="TAC"/>
              <w:spacing w:line="256" w:lineRule="auto"/>
              <w:rPr>
                <w:rFonts w:eastAsia="Times New Roman" w:cs="Arial"/>
                <w:lang w:eastAsia="ko-KR"/>
              </w:rPr>
            </w:pP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Pr="005428B5" w:rsidRDefault="00D240AA" w:rsidP="00842520">
            <w:pPr>
              <w:pStyle w:val="TAC"/>
              <w:spacing w:line="256" w:lineRule="auto"/>
              <w:rPr>
                <w:rFonts w:cs="Arial"/>
                <w:lang w:eastAsia="ja-JP"/>
              </w:rPr>
            </w:pPr>
            <w:r w:rsidRPr="005428B5">
              <w:rPr>
                <w:rFonts w:cs="Arial"/>
                <w:lang w:eastAsia="ja-JP"/>
              </w:rPr>
              <w:t>1</w:t>
            </w:r>
          </w:p>
        </w:tc>
        <w:tc>
          <w:tcPr>
            <w:tcW w:w="610" w:type="dxa"/>
            <w:tcBorders>
              <w:top w:val="single" w:sz="4" w:space="0" w:color="auto"/>
              <w:left w:val="single" w:sz="4" w:space="0" w:color="auto"/>
              <w:bottom w:val="single" w:sz="4" w:space="0" w:color="auto"/>
              <w:right w:val="single" w:sz="4" w:space="0" w:color="auto"/>
            </w:tcBorders>
            <w:vAlign w:val="center"/>
          </w:tcPr>
          <w:p w:rsidR="00D240AA" w:rsidRPr="005428B5" w:rsidRDefault="00D240AA" w:rsidP="00842520">
            <w:pPr>
              <w:pStyle w:val="TAC"/>
              <w:spacing w:line="256" w:lineRule="auto"/>
              <w:rPr>
                <w:rFonts w:eastAsia="Times New Roman" w:cs="Arial"/>
              </w:rPr>
            </w:pPr>
          </w:p>
        </w:tc>
        <w:tc>
          <w:tcPr>
            <w:tcW w:w="610" w:type="dxa"/>
            <w:tcBorders>
              <w:top w:val="single" w:sz="4" w:space="0" w:color="auto"/>
              <w:left w:val="single" w:sz="4" w:space="0" w:color="auto"/>
              <w:bottom w:val="single" w:sz="4" w:space="0" w:color="auto"/>
              <w:right w:val="single" w:sz="4" w:space="0" w:color="auto"/>
            </w:tcBorders>
            <w:vAlign w:val="center"/>
          </w:tcPr>
          <w:p w:rsidR="00D240AA" w:rsidRPr="005428B5" w:rsidRDefault="00D240AA" w:rsidP="00842520">
            <w:pPr>
              <w:pStyle w:val="TAC"/>
              <w:spacing w:line="256" w:lineRule="auto"/>
              <w:rPr>
                <w:rFonts w:cs="Arial"/>
              </w:rPr>
            </w:pP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Pr="005428B5" w:rsidRDefault="00790A97" w:rsidP="00842520">
            <w:pPr>
              <w:pStyle w:val="TAC"/>
              <w:spacing w:line="256" w:lineRule="auto"/>
              <w:rPr>
                <w:rFonts w:cs="Arial"/>
                <w:lang w:eastAsia="ja-JP"/>
              </w:rPr>
            </w:pPr>
            <w:r w:rsidRPr="005428B5">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Pr="005428B5" w:rsidRDefault="00790A97" w:rsidP="00842520">
            <w:pPr>
              <w:pStyle w:val="TAC"/>
              <w:spacing w:line="256" w:lineRule="auto"/>
              <w:rPr>
                <w:rFonts w:eastAsia="Times New Roman" w:cs="Arial"/>
              </w:rPr>
            </w:pPr>
            <w:r w:rsidRPr="005428B5">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Pr="005428B5" w:rsidRDefault="00790A97" w:rsidP="00842520">
            <w:pPr>
              <w:pStyle w:val="TAC"/>
              <w:spacing w:line="256" w:lineRule="auto"/>
              <w:rPr>
                <w:rFonts w:cs="Arial"/>
              </w:rPr>
            </w:pPr>
            <w:r w:rsidRPr="005428B5">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Pr="005428B5" w:rsidRDefault="00790A97" w:rsidP="00842520">
            <w:pPr>
              <w:pStyle w:val="TAC"/>
              <w:spacing w:line="256" w:lineRule="auto"/>
              <w:rPr>
                <w:rFonts w:cs="Arial"/>
              </w:rPr>
            </w:pPr>
            <w:r w:rsidRPr="005428B5">
              <w:rPr>
                <w:rFonts w:cs="Arial"/>
                <w:lang w:eastAsia="ja-JP"/>
              </w:rPr>
              <w:t>Yes</w:t>
            </w:r>
          </w:p>
        </w:tc>
        <w:tc>
          <w:tcPr>
            <w:tcW w:w="1236" w:type="dxa"/>
            <w:vMerge w:val="restart"/>
            <w:tcBorders>
              <w:top w:val="single" w:sz="4" w:space="0" w:color="auto"/>
              <w:left w:val="single" w:sz="4" w:space="0" w:color="auto"/>
              <w:bottom w:val="single" w:sz="4" w:space="0" w:color="auto"/>
              <w:right w:val="single" w:sz="4" w:space="0" w:color="auto"/>
            </w:tcBorders>
            <w:vAlign w:val="center"/>
            <w:hideMark/>
          </w:tcPr>
          <w:p w:rsidR="00D240AA" w:rsidRPr="005428B5" w:rsidRDefault="00790A97" w:rsidP="00842520">
            <w:pPr>
              <w:pStyle w:val="TAC"/>
              <w:spacing w:line="256" w:lineRule="auto"/>
              <w:rPr>
                <w:rFonts w:eastAsia="Calibri" w:cs="Arial"/>
                <w:lang w:val="en-US" w:eastAsia="ja-JP"/>
              </w:rPr>
            </w:pPr>
            <w:r w:rsidRPr="005428B5">
              <w:rPr>
                <w:rFonts w:cs="Arial"/>
                <w:lang w:val="en-US" w:eastAsia="zh-CN"/>
              </w:rPr>
              <w:t>60</w:t>
            </w:r>
          </w:p>
        </w:tc>
        <w:tc>
          <w:tcPr>
            <w:tcW w:w="1338" w:type="dxa"/>
            <w:vMerge w:val="restart"/>
            <w:tcBorders>
              <w:top w:val="single" w:sz="4" w:space="0" w:color="auto"/>
              <w:left w:val="single" w:sz="4" w:space="0" w:color="auto"/>
              <w:bottom w:val="single" w:sz="4" w:space="0" w:color="auto"/>
              <w:right w:val="single" w:sz="4" w:space="0" w:color="auto"/>
            </w:tcBorders>
            <w:vAlign w:val="center"/>
            <w:hideMark/>
          </w:tcPr>
          <w:p w:rsidR="00D240AA" w:rsidRPr="005428B5" w:rsidRDefault="00790A97" w:rsidP="00842520">
            <w:pPr>
              <w:pStyle w:val="TAC"/>
              <w:spacing w:line="256" w:lineRule="auto"/>
              <w:rPr>
                <w:rFonts w:eastAsia="Calibri" w:cs="Arial"/>
                <w:lang w:val="en-US" w:eastAsia="ja-JP"/>
              </w:rPr>
            </w:pPr>
            <w:r w:rsidRPr="005428B5">
              <w:rPr>
                <w:rFonts w:cs="Arial"/>
                <w:lang w:val="en-US" w:eastAsia="zh-CN"/>
              </w:rPr>
              <w:t>1</w:t>
            </w:r>
          </w:p>
        </w:tc>
      </w:tr>
      <w:tr w:rsidR="00D240AA" w:rsidRPr="005428B5" w:rsidTr="00842520">
        <w:trPr>
          <w:trHeight w:val="194"/>
          <w:jc w:val="center"/>
        </w:trPr>
        <w:tc>
          <w:tcPr>
            <w:tcW w:w="0" w:type="auto"/>
            <w:vMerge/>
            <w:tcBorders>
              <w:left w:val="single" w:sz="4" w:space="0" w:color="auto"/>
              <w:bottom w:val="single" w:sz="4" w:space="0" w:color="auto"/>
              <w:right w:val="single" w:sz="4" w:space="0" w:color="auto"/>
            </w:tcBorders>
            <w:vAlign w:val="center"/>
            <w:hideMark/>
          </w:tcPr>
          <w:p w:rsidR="00D240AA" w:rsidRPr="005428B5" w:rsidRDefault="00D240AA" w:rsidP="00842520">
            <w:pPr>
              <w:spacing w:after="0"/>
              <w:rPr>
                <w:rFonts w:ascii="Arial" w:eastAsia="Times New Roman" w:hAnsi="Arial" w:cs="Arial"/>
                <w:sz w:val="18"/>
                <w:lang w:eastAsia="ko-KR"/>
              </w:rPr>
            </w:pPr>
          </w:p>
        </w:tc>
        <w:tc>
          <w:tcPr>
            <w:tcW w:w="0" w:type="auto"/>
            <w:vMerge/>
            <w:tcBorders>
              <w:left w:val="single" w:sz="4" w:space="0" w:color="auto"/>
              <w:bottom w:val="single" w:sz="4" w:space="0" w:color="auto"/>
              <w:right w:val="single" w:sz="4" w:space="0" w:color="auto"/>
            </w:tcBorders>
            <w:vAlign w:val="center"/>
            <w:hideMark/>
          </w:tcPr>
          <w:p w:rsidR="00D240AA" w:rsidRPr="005428B5" w:rsidRDefault="00D240AA" w:rsidP="00842520">
            <w:pPr>
              <w:spacing w:after="0"/>
              <w:rPr>
                <w:rFonts w:ascii="Arial" w:eastAsia="Times New Roman" w:hAnsi="Arial" w:cs="Arial"/>
                <w:b/>
                <w:sz w:val="18"/>
                <w:lang w:eastAsia="ko-KR"/>
              </w:rPr>
            </w:pP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Pr="005428B5" w:rsidRDefault="00D240AA" w:rsidP="00842520">
            <w:pPr>
              <w:pStyle w:val="TAC"/>
              <w:spacing w:line="256" w:lineRule="auto"/>
              <w:rPr>
                <w:rFonts w:cs="Arial"/>
                <w:lang w:eastAsia="ja-JP"/>
              </w:rPr>
            </w:pPr>
            <w:r w:rsidRPr="005428B5">
              <w:rPr>
                <w:rFonts w:cs="Arial"/>
                <w:lang w:eastAsia="ja-JP"/>
              </w:rPr>
              <w:t>7</w:t>
            </w:r>
          </w:p>
        </w:tc>
        <w:tc>
          <w:tcPr>
            <w:tcW w:w="3660" w:type="dxa"/>
            <w:gridSpan w:val="6"/>
            <w:tcBorders>
              <w:top w:val="single" w:sz="4" w:space="0" w:color="auto"/>
              <w:left w:val="single" w:sz="4" w:space="0" w:color="auto"/>
              <w:bottom w:val="single" w:sz="4" w:space="0" w:color="auto"/>
              <w:right w:val="single" w:sz="4" w:space="0" w:color="auto"/>
            </w:tcBorders>
            <w:vAlign w:val="center"/>
            <w:hideMark/>
          </w:tcPr>
          <w:p w:rsidR="00D240AA" w:rsidRPr="005428B5" w:rsidRDefault="00790A97" w:rsidP="00842520">
            <w:pPr>
              <w:pStyle w:val="TAC"/>
              <w:spacing w:line="256" w:lineRule="auto"/>
              <w:rPr>
                <w:rFonts w:eastAsia="Times New Roman" w:cs="Arial"/>
              </w:rPr>
            </w:pPr>
            <w:r w:rsidRPr="005428B5">
              <w:rPr>
                <w:rFonts w:eastAsia="Calibri" w:cs="Arial"/>
                <w:lang w:val="en-US" w:eastAsia="ja-JP"/>
              </w:rPr>
              <w:t xml:space="preserve">See CA_7C Bandwidth Combination Set </w:t>
            </w:r>
            <w:r w:rsidRPr="005428B5">
              <w:rPr>
                <w:rFonts w:cs="Arial"/>
                <w:lang w:val="en-US" w:eastAsia="zh-CN"/>
              </w:rPr>
              <w:t>1</w:t>
            </w:r>
            <w:r w:rsidRPr="005428B5">
              <w:rPr>
                <w:rFonts w:eastAsia="Calibri" w:cs="Arial"/>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40AA" w:rsidRPr="005428B5" w:rsidRDefault="00D240AA" w:rsidP="00842520">
            <w:pPr>
              <w:spacing w:after="0"/>
              <w:rPr>
                <w:rFonts w:ascii="Arial" w:eastAsia="Calibri"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40AA" w:rsidRPr="005428B5" w:rsidRDefault="00D240AA" w:rsidP="00842520">
            <w:pPr>
              <w:spacing w:after="0"/>
              <w:rPr>
                <w:rFonts w:ascii="Arial" w:eastAsia="Calibri" w:hAnsi="Arial" w:cs="Arial"/>
                <w:sz w:val="18"/>
                <w:lang w:val="en-US" w:eastAsia="ja-JP"/>
              </w:rPr>
            </w:pPr>
          </w:p>
        </w:tc>
      </w:tr>
    </w:tbl>
    <w:p w:rsidR="004A3B00" w:rsidRPr="005428B5" w:rsidRDefault="004A3B00" w:rsidP="00A25113">
      <w:pPr>
        <w:rPr>
          <w:lang w:eastAsia="ko-KR"/>
        </w:rPr>
      </w:pPr>
    </w:p>
    <w:p w:rsidR="00D240AA" w:rsidRPr="005428B5" w:rsidRDefault="00D240AA" w:rsidP="00D240AA">
      <w:pPr>
        <w:pStyle w:val="TH"/>
        <w:rPr>
          <w:lang w:eastAsia="ko-KR"/>
        </w:rPr>
      </w:pPr>
      <w:r w:rsidRPr="005428B5">
        <w:rPr>
          <w:rFonts w:hint="eastAsia"/>
        </w:rPr>
        <w:t xml:space="preserve">Table </w:t>
      </w:r>
      <w:r w:rsidRPr="005428B5">
        <w:t>6.20</w:t>
      </w:r>
      <w:r w:rsidR="00790A97" w:rsidRPr="005428B5">
        <w:t>.1.1-</w:t>
      </w:r>
      <w:r w:rsidR="00790A97" w:rsidRPr="005428B5">
        <w:rPr>
          <w:lang w:eastAsia="ko-KR"/>
        </w:rPr>
        <w:t>2</w:t>
      </w:r>
      <w:r w:rsidR="00790A97" w:rsidRPr="005428B5">
        <w:t>: E-UTRA CA_7C configurations and bandwidth combination sets defined for int</w:t>
      </w:r>
      <w:r w:rsidR="00790A97" w:rsidRPr="005428B5">
        <w:rPr>
          <w:lang w:eastAsia="ko-KR"/>
        </w:rPr>
        <w:t>ra</w:t>
      </w:r>
      <w:r w:rsidR="00790A97" w:rsidRPr="005428B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D240AA" w:rsidRPr="005428B5" w:rsidTr="00842520">
        <w:trPr>
          <w:trHeight w:val="250"/>
          <w:jc w:val="center"/>
        </w:trPr>
        <w:tc>
          <w:tcPr>
            <w:tcW w:w="8887" w:type="dxa"/>
            <w:gridSpan w:val="5"/>
            <w:shd w:val="clear" w:color="auto" w:fill="auto"/>
            <w:noWrap/>
            <w:vAlign w:val="bottom"/>
          </w:tcPr>
          <w:p w:rsidR="00D240AA" w:rsidRPr="005428B5" w:rsidRDefault="00790A97" w:rsidP="00842520">
            <w:pPr>
              <w:spacing w:after="0"/>
              <w:jc w:val="center"/>
              <w:rPr>
                <w:rFonts w:ascii="Arial" w:hAnsi="Arial" w:cs="Arial"/>
                <w:b/>
                <w:sz w:val="18"/>
                <w:szCs w:val="18"/>
                <w:lang w:val="en-US"/>
              </w:rPr>
            </w:pPr>
            <w:r w:rsidRPr="005428B5">
              <w:rPr>
                <w:rFonts w:ascii="Arial" w:hAnsi="Arial" w:cs="Arial"/>
                <w:b/>
                <w:sz w:val="18"/>
                <w:szCs w:val="18"/>
                <w:lang w:val="en-US"/>
              </w:rPr>
              <w:t>E-UTRA CA configuration / Bandwidth combination set</w:t>
            </w:r>
          </w:p>
        </w:tc>
      </w:tr>
      <w:tr w:rsidR="00D240AA" w:rsidRPr="005428B5" w:rsidTr="00842520">
        <w:trPr>
          <w:trHeight w:val="250"/>
          <w:jc w:val="center"/>
        </w:trPr>
        <w:tc>
          <w:tcPr>
            <w:tcW w:w="1494" w:type="dxa"/>
            <w:vMerge w:val="restart"/>
            <w:shd w:val="clear" w:color="auto" w:fill="auto"/>
            <w:vAlign w:val="center"/>
          </w:tcPr>
          <w:p w:rsidR="00D240AA" w:rsidRPr="005428B5" w:rsidRDefault="00790A97" w:rsidP="00842520">
            <w:pPr>
              <w:spacing w:after="0"/>
              <w:jc w:val="center"/>
              <w:rPr>
                <w:rFonts w:ascii="Arial" w:hAnsi="Arial" w:cs="Arial"/>
                <w:b/>
                <w:sz w:val="18"/>
                <w:szCs w:val="18"/>
                <w:lang w:val="en-US"/>
              </w:rPr>
            </w:pPr>
            <w:r w:rsidRPr="005428B5">
              <w:rPr>
                <w:rFonts w:ascii="Arial" w:hAnsi="Arial" w:cs="Arial"/>
                <w:b/>
                <w:sz w:val="18"/>
                <w:szCs w:val="18"/>
                <w:lang w:val="en-US"/>
              </w:rPr>
              <w:t>E-UTRA CA configuration</w:t>
            </w:r>
          </w:p>
        </w:tc>
        <w:tc>
          <w:tcPr>
            <w:tcW w:w="5217" w:type="dxa"/>
            <w:gridSpan w:val="2"/>
            <w:shd w:val="clear" w:color="auto" w:fill="auto"/>
            <w:vAlign w:val="center"/>
          </w:tcPr>
          <w:p w:rsidR="00D240AA" w:rsidRPr="005428B5" w:rsidRDefault="00790A97" w:rsidP="00842520">
            <w:pPr>
              <w:pStyle w:val="TAH"/>
              <w:rPr>
                <w:lang w:val="en-US"/>
              </w:rPr>
            </w:pPr>
            <w:r w:rsidRPr="005428B5">
              <w:rPr>
                <w:lang w:val="en-US"/>
              </w:rPr>
              <w:t>Component carriers in order of increasing carrier frequency</w:t>
            </w:r>
          </w:p>
        </w:tc>
        <w:tc>
          <w:tcPr>
            <w:tcW w:w="771" w:type="dxa"/>
            <w:vMerge w:val="restart"/>
            <w:shd w:val="clear" w:color="auto" w:fill="auto"/>
            <w:vAlign w:val="center"/>
          </w:tcPr>
          <w:p w:rsidR="00D240AA" w:rsidRPr="005428B5" w:rsidRDefault="00790A97" w:rsidP="00842520">
            <w:pPr>
              <w:spacing w:after="0"/>
              <w:jc w:val="center"/>
              <w:rPr>
                <w:rFonts w:ascii="Arial" w:hAnsi="Arial" w:cs="Arial"/>
                <w:b/>
                <w:sz w:val="18"/>
                <w:szCs w:val="18"/>
                <w:lang w:val="en-US"/>
              </w:rPr>
            </w:pPr>
            <w:r w:rsidRPr="005428B5">
              <w:rPr>
                <w:rFonts w:ascii="Arial" w:hAnsi="Arial" w:cs="Arial"/>
                <w:b/>
                <w:sz w:val="18"/>
                <w:szCs w:val="18"/>
                <w:lang w:val="en-US"/>
              </w:rPr>
              <w:t xml:space="preserve">Maximum aggregated </w:t>
            </w:r>
            <w:r w:rsidRPr="005428B5">
              <w:rPr>
                <w:rFonts w:ascii="Arial" w:hAnsi="Arial" w:cs="Arial"/>
                <w:b/>
                <w:sz w:val="18"/>
                <w:szCs w:val="18"/>
                <w:lang w:val="en-US"/>
              </w:rPr>
              <w:br/>
              <w:t>bandwidth [MHz]</w:t>
            </w:r>
          </w:p>
        </w:tc>
        <w:tc>
          <w:tcPr>
            <w:tcW w:w="1405" w:type="dxa"/>
            <w:vMerge w:val="restart"/>
            <w:shd w:val="clear" w:color="auto" w:fill="auto"/>
            <w:vAlign w:val="center"/>
          </w:tcPr>
          <w:p w:rsidR="00D240AA" w:rsidRPr="005428B5" w:rsidRDefault="00790A97" w:rsidP="00842520">
            <w:pPr>
              <w:spacing w:after="0"/>
              <w:jc w:val="center"/>
              <w:rPr>
                <w:rFonts w:ascii="Arial" w:hAnsi="Arial" w:cs="Arial"/>
                <w:b/>
                <w:sz w:val="18"/>
                <w:szCs w:val="18"/>
                <w:lang w:val="en-US"/>
              </w:rPr>
            </w:pPr>
            <w:r w:rsidRPr="005428B5">
              <w:rPr>
                <w:rFonts w:ascii="Arial" w:hAnsi="Arial" w:cs="Arial"/>
                <w:b/>
                <w:sz w:val="18"/>
                <w:szCs w:val="18"/>
                <w:lang w:val="en-US"/>
              </w:rPr>
              <w:t>Bandwidth combination set</w:t>
            </w:r>
          </w:p>
        </w:tc>
      </w:tr>
      <w:tr w:rsidR="00D240AA" w:rsidRPr="005428B5" w:rsidTr="00842520">
        <w:trPr>
          <w:trHeight w:val="792"/>
          <w:jc w:val="center"/>
        </w:trPr>
        <w:tc>
          <w:tcPr>
            <w:tcW w:w="1494" w:type="dxa"/>
            <w:vMerge/>
            <w:vAlign w:val="center"/>
          </w:tcPr>
          <w:p w:rsidR="00D240AA" w:rsidRPr="005428B5" w:rsidRDefault="00D240AA" w:rsidP="00842520">
            <w:pPr>
              <w:spacing w:after="0"/>
              <w:rPr>
                <w:rFonts w:ascii="Arial" w:hAnsi="Arial" w:cs="Arial"/>
                <w:b/>
                <w:bCs/>
                <w:sz w:val="18"/>
                <w:szCs w:val="18"/>
                <w:lang w:val="en-US"/>
              </w:rPr>
            </w:pPr>
          </w:p>
        </w:tc>
        <w:tc>
          <w:tcPr>
            <w:tcW w:w="2665" w:type="dxa"/>
            <w:shd w:val="clear" w:color="auto" w:fill="auto"/>
            <w:vAlign w:val="center"/>
          </w:tcPr>
          <w:p w:rsidR="00D240AA" w:rsidRPr="005428B5" w:rsidRDefault="00790A97" w:rsidP="00842520">
            <w:pPr>
              <w:pStyle w:val="TAH"/>
              <w:rPr>
                <w:lang w:val="en-US"/>
              </w:rPr>
            </w:pPr>
            <w:r w:rsidRPr="005428B5">
              <w:rPr>
                <w:lang w:val="en-US"/>
              </w:rPr>
              <w:t>Allowed channel bandwidths for carrier [MHz]</w:t>
            </w:r>
          </w:p>
        </w:tc>
        <w:tc>
          <w:tcPr>
            <w:tcW w:w="2552" w:type="dxa"/>
            <w:shd w:val="clear" w:color="auto" w:fill="auto"/>
            <w:vAlign w:val="center"/>
          </w:tcPr>
          <w:p w:rsidR="00D240AA" w:rsidRPr="005428B5" w:rsidRDefault="00790A97" w:rsidP="00842520">
            <w:pPr>
              <w:pStyle w:val="TAH"/>
              <w:rPr>
                <w:lang w:val="en-US"/>
              </w:rPr>
            </w:pPr>
            <w:r w:rsidRPr="005428B5">
              <w:rPr>
                <w:lang w:val="en-US"/>
              </w:rPr>
              <w:t>Allowed channel bandwidths for carrier [MHz]</w:t>
            </w:r>
          </w:p>
        </w:tc>
        <w:tc>
          <w:tcPr>
            <w:tcW w:w="771" w:type="dxa"/>
            <w:vMerge/>
            <w:vAlign w:val="center"/>
          </w:tcPr>
          <w:p w:rsidR="00D240AA" w:rsidRPr="005428B5" w:rsidRDefault="00D240AA" w:rsidP="00842520">
            <w:pPr>
              <w:spacing w:after="0"/>
              <w:rPr>
                <w:rFonts w:ascii="Arial" w:hAnsi="Arial" w:cs="Arial"/>
                <w:b/>
                <w:bCs/>
                <w:sz w:val="18"/>
                <w:szCs w:val="18"/>
                <w:lang w:val="en-US"/>
              </w:rPr>
            </w:pPr>
          </w:p>
        </w:tc>
        <w:tc>
          <w:tcPr>
            <w:tcW w:w="1405" w:type="dxa"/>
            <w:vMerge/>
            <w:vAlign w:val="center"/>
          </w:tcPr>
          <w:p w:rsidR="00D240AA" w:rsidRPr="005428B5" w:rsidRDefault="00D240AA" w:rsidP="00842520">
            <w:pPr>
              <w:spacing w:after="0"/>
              <w:rPr>
                <w:rFonts w:ascii="Arial" w:hAnsi="Arial" w:cs="Arial"/>
                <w:b/>
                <w:bCs/>
                <w:sz w:val="18"/>
                <w:szCs w:val="18"/>
                <w:lang w:val="en-US"/>
              </w:rPr>
            </w:pPr>
          </w:p>
        </w:tc>
      </w:tr>
      <w:tr w:rsidR="00D240AA" w:rsidRPr="005428B5" w:rsidTr="00842520">
        <w:trPr>
          <w:trHeight w:val="53"/>
          <w:jc w:val="center"/>
        </w:trPr>
        <w:tc>
          <w:tcPr>
            <w:tcW w:w="1494" w:type="dxa"/>
            <w:vMerge w:val="restart"/>
            <w:shd w:val="clear" w:color="auto" w:fill="auto"/>
            <w:vAlign w:val="center"/>
          </w:tcPr>
          <w:p w:rsidR="00D240AA" w:rsidRPr="005428B5" w:rsidRDefault="00790A97" w:rsidP="00842520">
            <w:pPr>
              <w:spacing w:after="0"/>
              <w:jc w:val="center"/>
              <w:rPr>
                <w:rFonts w:ascii="Arial" w:hAnsi="Arial" w:cs="Arial"/>
                <w:sz w:val="18"/>
                <w:szCs w:val="18"/>
              </w:rPr>
            </w:pPr>
            <w:r w:rsidRPr="005428B5">
              <w:rPr>
                <w:rFonts w:ascii="Arial" w:hAnsi="Arial" w:cs="Arial"/>
                <w:sz w:val="18"/>
                <w:szCs w:val="18"/>
              </w:rPr>
              <w:t>CA_7C</w:t>
            </w:r>
          </w:p>
        </w:tc>
        <w:tc>
          <w:tcPr>
            <w:tcW w:w="2665" w:type="dxa"/>
            <w:shd w:val="clear" w:color="auto" w:fill="auto"/>
            <w:vAlign w:val="center"/>
          </w:tcPr>
          <w:p w:rsidR="00D240AA" w:rsidRPr="005428B5" w:rsidRDefault="00790A97" w:rsidP="00842520">
            <w:pPr>
              <w:pStyle w:val="TAC"/>
              <w:rPr>
                <w:rFonts w:cs="Arial"/>
              </w:rPr>
            </w:pPr>
            <w:r w:rsidRPr="005428B5">
              <w:rPr>
                <w:rFonts w:cs="Arial"/>
              </w:rPr>
              <w:t>10</w:t>
            </w:r>
          </w:p>
        </w:tc>
        <w:tc>
          <w:tcPr>
            <w:tcW w:w="2552" w:type="dxa"/>
            <w:shd w:val="clear" w:color="auto" w:fill="auto"/>
            <w:vAlign w:val="center"/>
          </w:tcPr>
          <w:p w:rsidR="00D240AA" w:rsidRPr="005428B5" w:rsidRDefault="00790A97" w:rsidP="00842520">
            <w:pPr>
              <w:pStyle w:val="TAC"/>
              <w:rPr>
                <w:rFonts w:cs="Arial"/>
              </w:rPr>
            </w:pPr>
            <w:r w:rsidRPr="005428B5">
              <w:rPr>
                <w:rFonts w:cs="Arial"/>
              </w:rPr>
              <w:t>20</w:t>
            </w:r>
          </w:p>
        </w:tc>
        <w:tc>
          <w:tcPr>
            <w:tcW w:w="771" w:type="dxa"/>
            <w:vMerge w:val="restart"/>
            <w:shd w:val="clear" w:color="auto" w:fill="auto"/>
            <w:vAlign w:val="center"/>
          </w:tcPr>
          <w:p w:rsidR="00D240AA" w:rsidRPr="005428B5" w:rsidRDefault="00790A97" w:rsidP="00842520">
            <w:pPr>
              <w:spacing w:after="0"/>
              <w:jc w:val="center"/>
              <w:rPr>
                <w:rFonts w:ascii="Arial" w:hAnsi="Arial" w:cs="Arial"/>
                <w:sz w:val="18"/>
                <w:szCs w:val="18"/>
              </w:rPr>
            </w:pPr>
            <w:r w:rsidRPr="005428B5">
              <w:rPr>
                <w:rFonts w:ascii="Arial" w:hAnsi="Arial" w:cs="Arial"/>
                <w:sz w:val="18"/>
                <w:szCs w:val="18"/>
              </w:rPr>
              <w:t>40</w:t>
            </w:r>
          </w:p>
        </w:tc>
        <w:tc>
          <w:tcPr>
            <w:tcW w:w="1405" w:type="dxa"/>
            <w:vMerge w:val="restart"/>
            <w:shd w:val="clear" w:color="auto" w:fill="auto"/>
            <w:vAlign w:val="center"/>
          </w:tcPr>
          <w:p w:rsidR="00D240AA" w:rsidRPr="005428B5" w:rsidRDefault="00790A97" w:rsidP="00842520">
            <w:pPr>
              <w:spacing w:after="0"/>
              <w:jc w:val="center"/>
              <w:rPr>
                <w:rFonts w:ascii="Arial" w:hAnsi="Arial" w:cs="Arial"/>
                <w:sz w:val="18"/>
                <w:szCs w:val="18"/>
                <w:lang w:eastAsia="ko-KR"/>
              </w:rPr>
            </w:pPr>
            <w:r w:rsidRPr="005428B5">
              <w:rPr>
                <w:rFonts w:ascii="Arial" w:hAnsi="Arial" w:cs="Arial"/>
                <w:sz w:val="18"/>
                <w:szCs w:val="18"/>
              </w:rPr>
              <w:t>1</w:t>
            </w:r>
          </w:p>
        </w:tc>
      </w:tr>
      <w:tr w:rsidR="00D240AA" w:rsidRPr="005428B5" w:rsidTr="00842520">
        <w:trPr>
          <w:trHeight w:val="53"/>
          <w:jc w:val="center"/>
        </w:trPr>
        <w:tc>
          <w:tcPr>
            <w:tcW w:w="1494" w:type="dxa"/>
            <w:vMerge/>
            <w:shd w:val="clear" w:color="auto" w:fill="auto"/>
            <w:vAlign w:val="center"/>
          </w:tcPr>
          <w:p w:rsidR="00D240AA" w:rsidRPr="005428B5" w:rsidRDefault="00D240AA" w:rsidP="00842520">
            <w:pPr>
              <w:spacing w:after="0"/>
              <w:jc w:val="center"/>
              <w:rPr>
                <w:rFonts w:ascii="Arial" w:hAnsi="Arial" w:cs="Arial"/>
                <w:sz w:val="18"/>
                <w:szCs w:val="18"/>
              </w:rPr>
            </w:pPr>
          </w:p>
        </w:tc>
        <w:tc>
          <w:tcPr>
            <w:tcW w:w="2665" w:type="dxa"/>
            <w:shd w:val="clear" w:color="auto" w:fill="auto"/>
            <w:vAlign w:val="center"/>
          </w:tcPr>
          <w:p w:rsidR="00D240AA" w:rsidRPr="005428B5" w:rsidRDefault="00790A97" w:rsidP="00842520">
            <w:pPr>
              <w:pStyle w:val="TAC"/>
              <w:rPr>
                <w:rFonts w:cs="Arial"/>
              </w:rPr>
            </w:pPr>
            <w:r w:rsidRPr="005428B5">
              <w:rPr>
                <w:rFonts w:cs="Arial"/>
              </w:rPr>
              <w:t>15</w:t>
            </w:r>
          </w:p>
        </w:tc>
        <w:tc>
          <w:tcPr>
            <w:tcW w:w="2552" w:type="dxa"/>
            <w:shd w:val="clear" w:color="auto" w:fill="auto"/>
            <w:vAlign w:val="center"/>
          </w:tcPr>
          <w:p w:rsidR="00D240AA" w:rsidRPr="005428B5" w:rsidRDefault="00790A97" w:rsidP="00842520">
            <w:pPr>
              <w:pStyle w:val="TAC"/>
              <w:rPr>
                <w:rFonts w:cs="Arial"/>
              </w:rPr>
            </w:pPr>
            <w:r w:rsidRPr="005428B5">
              <w:rPr>
                <w:rFonts w:cs="Arial"/>
              </w:rPr>
              <w:t>15, 20</w:t>
            </w:r>
          </w:p>
        </w:tc>
        <w:tc>
          <w:tcPr>
            <w:tcW w:w="771" w:type="dxa"/>
            <w:vMerge/>
            <w:shd w:val="clear" w:color="auto" w:fill="auto"/>
            <w:vAlign w:val="center"/>
          </w:tcPr>
          <w:p w:rsidR="00D240AA" w:rsidRPr="005428B5"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5428B5" w:rsidRDefault="00D240AA" w:rsidP="00842520">
            <w:pPr>
              <w:spacing w:after="0"/>
              <w:jc w:val="center"/>
              <w:rPr>
                <w:rFonts w:ascii="Arial" w:hAnsi="Arial" w:cs="Arial"/>
                <w:sz w:val="18"/>
                <w:szCs w:val="18"/>
              </w:rPr>
            </w:pPr>
          </w:p>
        </w:tc>
      </w:tr>
      <w:tr w:rsidR="00D240AA" w:rsidRPr="005428B5" w:rsidTr="00842520">
        <w:trPr>
          <w:trHeight w:val="53"/>
          <w:jc w:val="center"/>
        </w:trPr>
        <w:tc>
          <w:tcPr>
            <w:tcW w:w="1494" w:type="dxa"/>
            <w:vMerge/>
            <w:shd w:val="clear" w:color="auto" w:fill="auto"/>
            <w:vAlign w:val="center"/>
          </w:tcPr>
          <w:p w:rsidR="00D240AA" w:rsidRPr="005428B5" w:rsidRDefault="00D240AA" w:rsidP="00842520">
            <w:pPr>
              <w:spacing w:after="0"/>
              <w:jc w:val="center"/>
              <w:rPr>
                <w:rFonts w:ascii="Arial" w:hAnsi="Arial" w:cs="Arial"/>
                <w:sz w:val="18"/>
                <w:szCs w:val="18"/>
              </w:rPr>
            </w:pPr>
          </w:p>
        </w:tc>
        <w:tc>
          <w:tcPr>
            <w:tcW w:w="2665" w:type="dxa"/>
            <w:shd w:val="clear" w:color="auto" w:fill="auto"/>
            <w:vAlign w:val="center"/>
          </w:tcPr>
          <w:p w:rsidR="00D240AA" w:rsidRPr="005428B5" w:rsidRDefault="00790A97" w:rsidP="00842520">
            <w:pPr>
              <w:pStyle w:val="TAC"/>
              <w:rPr>
                <w:rFonts w:cs="Arial"/>
              </w:rPr>
            </w:pPr>
            <w:r w:rsidRPr="005428B5">
              <w:rPr>
                <w:rFonts w:cs="Arial"/>
              </w:rPr>
              <w:t>20</w:t>
            </w:r>
          </w:p>
        </w:tc>
        <w:tc>
          <w:tcPr>
            <w:tcW w:w="2552" w:type="dxa"/>
            <w:shd w:val="clear" w:color="auto" w:fill="auto"/>
            <w:vAlign w:val="center"/>
          </w:tcPr>
          <w:p w:rsidR="00D240AA" w:rsidRPr="005428B5" w:rsidRDefault="00790A97" w:rsidP="00842520">
            <w:pPr>
              <w:pStyle w:val="TAC"/>
              <w:rPr>
                <w:rFonts w:cs="Arial"/>
              </w:rPr>
            </w:pPr>
            <w:r w:rsidRPr="005428B5">
              <w:rPr>
                <w:rFonts w:cs="Arial"/>
              </w:rPr>
              <w:t>10, 15, 20</w:t>
            </w:r>
          </w:p>
        </w:tc>
        <w:tc>
          <w:tcPr>
            <w:tcW w:w="771" w:type="dxa"/>
            <w:vMerge/>
            <w:shd w:val="clear" w:color="auto" w:fill="auto"/>
            <w:vAlign w:val="center"/>
          </w:tcPr>
          <w:p w:rsidR="00D240AA" w:rsidRPr="005428B5"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5428B5" w:rsidRDefault="00D240AA" w:rsidP="00842520">
            <w:pPr>
              <w:spacing w:after="0"/>
              <w:jc w:val="center"/>
              <w:rPr>
                <w:rFonts w:ascii="Arial" w:hAnsi="Arial" w:cs="Arial"/>
                <w:sz w:val="18"/>
                <w:szCs w:val="18"/>
              </w:rPr>
            </w:pPr>
          </w:p>
        </w:tc>
      </w:tr>
      <w:tr w:rsidR="00D240AA" w:rsidRPr="005428B5" w:rsidTr="00842520">
        <w:trPr>
          <w:trHeight w:val="53"/>
          <w:jc w:val="center"/>
        </w:trPr>
        <w:tc>
          <w:tcPr>
            <w:tcW w:w="1494" w:type="dxa"/>
            <w:vMerge w:val="restart"/>
            <w:shd w:val="clear" w:color="auto" w:fill="auto"/>
            <w:vAlign w:val="center"/>
          </w:tcPr>
          <w:p w:rsidR="00D240AA" w:rsidRPr="005428B5" w:rsidRDefault="00790A97" w:rsidP="00842520">
            <w:pPr>
              <w:spacing w:after="0"/>
              <w:jc w:val="center"/>
              <w:rPr>
                <w:rFonts w:ascii="Arial" w:hAnsi="Arial" w:cs="Arial"/>
                <w:sz w:val="18"/>
                <w:szCs w:val="18"/>
              </w:rPr>
            </w:pPr>
            <w:r w:rsidRPr="005428B5">
              <w:rPr>
                <w:rFonts w:ascii="Arial" w:hAnsi="Arial" w:cs="Arial"/>
                <w:sz w:val="18"/>
                <w:szCs w:val="18"/>
              </w:rPr>
              <w:t>CA_7C</w:t>
            </w:r>
          </w:p>
        </w:tc>
        <w:tc>
          <w:tcPr>
            <w:tcW w:w="2665" w:type="dxa"/>
            <w:shd w:val="clear" w:color="auto" w:fill="auto"/>
            <w:vAlign w:val="center"/>
          </w:tcPr>
          <w:p w:rsidR="00D240AA" w:rsidRPr="005428B5" w:rsidRDefault="00790A97" w:rsidP="00842520">
            <w:pPr>
              <w:pStyle w:val="TAC"/>
              <w:rPr>
                <w:rFonts w:cs="Arial"/>
              </w:rPr>
            </w:pPr>
            <w:r w:rsidRPr="005428B5">
              <w:rPr>
                <w:rFonts w:cs="Arial"/>
                <w:lang w:val="en-US"/>
              </w:rPr>
              <w:t>15</w:t>
            </w:r>
          </w:p>
        </w:tc>
        <w:tc>
          <w:tcPr>
            <w:tcW w:w="2552" w:type="dxa"/>
            <w:shd w:val="clear" w:color="auto" w:fill="auto"/>
            <w:vAlign w:val="center"/>
          </w:tcPr>
          <w:p w:rsidR="00D240AA" w:rsidRPr="005428B5" w:rsidRDefault="00790A97" w:rsidP="00842520">
            <w:pPr>
              <w:pStyle w:val="TAC"/>
              <w:rPr>
                <w:rFonts w:cs="Arial"/>
              </w:rPr>
            </w:pPr>
            <w:r w:rsidRPr="005428B5">
              <w:rPr>
                <w:rFonts w:cs="Arial"/>
                <w:lang w:val="en-US"/>
              </w:rPr>
              <w:t>10, 15</w:t>
            </w:r>
          </w:p>
        </w:tc>
        <w:tc>
          <w:tcPr>
            <w:tcW w:w="771" w:type="dxa"/>
            <w:vMerge w:val="restart"/>
            <w:shd w:val="clear" w:color="auto" w:fill="auto"/>
            <w:vAlign w:val="center"/>
          </w:tcPr>
          <w:p w:rsidR="00D240AA" w:rsidRPr="005428B5" w:rsidRDefault="00790A97" w:rsidP="00842520">
            <w:pPr>
              <w:spacing w:after="0"/>
              <w:jc w:val="center"/>
              <w:rPr>
                <w:rFonts w:ascii="Arial" w:hAnsi="Arial" w:cs="Arial"/>
                <w:sz w:val="18"/>
                <w:szCs w:val="18"/>
              </w:rPr>
            </w:pPr>
            <w:r w:rsidRPr="005428B5">
              <w:rPr>
                <w:rFonts w:ascii="Arial" w:hAnsi="Arial" w:cs="Arial"/>
                <w:sz w:val="18"/>
                <w:szCs w:val="18"/>
              </w:rPr>
              <w:t>40</w:t>
            </w:r>
          </w:p>
        </w:tc>
        <w:tc>
          <w:tcPr>
            <w:tcW w:w="1405" w:type="dxa"/>
            <w:vMerge w:val="restart"/>
            <w:shd w:val="clear" w:color="auto" w:fill="auto"/>
            <w:vAlign w:val="center"/>
          </w:tcPr>
          <w:p w:rsidR="00D240AA" w:rsidRPr="005428B5" w:rsidRDefault="00790A97" w:rsidP="00842520">
            <w:pPr>
              <w:spacing w:after="0"/>
              <w:jc w:val="center"/>
              <w:rPr>
                <w:rFonts w:ascii="Arial" w:hAnsi="Arial" w:cs="Arial"/>
                <w:sz w:val="18"/>
                <w:szCs w:val="18"/>
                <w:lang w:eastAsia="ko-KR"/>
              </w:rPr>
            </w:pPr>
            <w:r w:rsidRPr="005428B5">
              <w:rPr>
                <w:rFonts w:ascii="Arial" w:hAnsi="Arial" w:cs="Arial"/>
                <w:sz w:val="18"/>
                <w:szCs w:val="18"/>
              </w:rPr>
              <w:t>2</w:t>
            </w:r>
          </w:p>
        </w:tc>
      </w:tr>
      <w:tr w:rsidR="00D240AA" w:rsidRPr="005428B5" w:rsidTr="00842520">
        <w:trPr>
          <w:trHeight w:val="53"/>
          <w:jc w:val="center"/>
        </w:trPr>
        <w:tc>
          <w:tcPr>
            <w:tcW w:w="1494" w:type="dxa"/>
            <w:vMerge/>
            <w:shd w:val="clear" w:color="auto" w:fill="auto"/>
            <w:vAlign w:val="center"/>
          </w:tcPr>
          <w:p w:rsidR="00D240AA" w:rsidRPr="005428B5" w:rsidRDefault="00D240AA" w:rsidP="00842520">
            <w:pPr>
              <w:spacing w:after="0"/>
              <w:jc w:val="center"/>
              <w:rPr>
                <w:rFonts w:ascii="Arial" w:hAnsi="Arial" w:cs="Arial"/>
                <w:sz w:val="18"/>
                <w:szCs w:val="18"/>
              </w:rPr>
            </w:pPr>
          </w:p>
        </w:tc>
        <w:tc>
          <w:tcPr>
            <w:tcW w:w="2665" w:type="dxa"/>
            <w:shd w:val="clear" w:color="auto" w:fill="auto"/>
          </w:tcPr>
          <w:p w:rsidR="00D240AA" w:rsidRPr="005428B5" w:rsidRDefault="00790A97" w:rsidP="00842520">
            <w:pPr>
              <w:pStyle w:val="TAC"/>
              <w:rPr>
                <w:rFonts w:cs="Arial"/>
              </w:rPr>
            </w:pPr>
            <w:r w:rsidRPr="005428B5">
              <w:rPr>
                <w:rFonts w:cs="Arial"/>
                <w:lang w:val="en-US"/>
              </w:rPr>
              <w:t>20</w:t>
            </w:r>
          </w:p>
        </w:tc>
        <w:tc>
          <w:tcPr>
            <w:tcW w:w="2552" w:type="dxa"/>
            <w:shd w:val="clear" w:color="auto" w:fill="auto"/>
            <w:vAlign w:val="center"/>
          </w:tcPr>
          <w:p w:rsidR="00D240AA" w:rsidRPr="005428B5" w:rsidRDefault="00790A97" w:rsidP="00842520">
            <w:pPr>
              <w:pStyle w:val="TAC"/>
              <w:rPr>
                <w:rFonts w:cs="Arial"/>
              </w:rPr>
            </w:pPr>
            <w:r w:rsidRPr="005428B5">
              <w:rPr>
                <w:rFonts w:cs="Arial"/>
                <w:lang w:val="en-US"/>
              </w:rPr>
              <w:t>15, 20</w:t>
            </w:r>
          </w:p>
        </w:tc>
        <w:tc>
          <w:tcPr>
            <w:tcW w:w="771" w:type="dxa"/>
            <w:vMerge/>
            <w:shd w:val="clear" w:color="auto" w:fill="auto"/>
            <w:vAlign w:val="center"/>
          </w:tcPr>
          <w:p w:rsidR="00D240AA" w:rsidRPr="005428B5"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5428B5" w:rsidRDefault="00D240AA" w:rsidP="00842520">
            <w:pPr>
              <w:spacing w:after="0"/>
              <w:jc w:val="center"/>
              <w:rPr>
                <w:rFonts w:ascii="Arial" w:hAnsi="Arial" w:cs="Arial"/>
                <w:sz w:val="18"/>
                <w:szCs w:val="18"/>
              </w:rPr>
            </w:pPr>
          </w:p>
        </w:tc>
      </w:tr>
    </w:tbl>
    <w:p w:rsidR="00D240AA" w:rsidRPr="005428B5" w:rsidRDefault="00D240AA" w:rsidP="00D240AA">
      <w:pPr>
        <w:rPr>
          <w:lang w:eastAsia="zh-TW"/>
        </w:rPr>
      </w:pPr>
    </w:p>
    <w:p w:rsidR="00D240AA" w:rsidRPr="005428B5" w:rsidRDefault="00D240AA" w:rsidP="00CE3C94">
      <w:pPr>
        <w:pStyle w:val="Heading4"/>
        <w:rPr>
          <w:lang w:val="en-US" w:eastAsia="ko-KR"/>
        </w:rPr>
      </w:pPr>
      <w:bookmarkStart w:id="137" w:name="_Toc519497892"/>
      <w:r w:rsidRPr="005428B5">
        <w:rPr>
          <w:lang w:val="en-US"/>
        </w:rPr>
        <w:t>6.20.</w:t>
      </w:r>
      <w:r w:rsidRPr="005428B5">
        <w:rPr>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lang w:eastAsia="ko-KR"/>
        </w:rPr>
        <w:t xml:space="preserve"> for LTE-A UL CA_1A-7A and DL CA_1A-7C</w:t>
      </w:r>
      <w:bookmarkEnd w:id="137"/>
    </w:p>
    <w:p w:rsidR="00D240AA" w:rsidRPr="005428B5" w:rsidRDefault="00D240AA" w:rsidP="00D240AA">
      <w:pPr>
        <w:rPr>
          <w:lang w:eastAsia="ko-KR"/>
        </w:rPr>
      </w:pPr>
      <w:r w:rsidRPr="005428B5">
        <w:rPr>
          <w:lang w:val="en-US"/>
        </w:rPr>
        <w:t>The</w:t>
      </w:r>
      <w:r w:rsidR="00790A97" w:rsidRPr="005428B5">
        <w:rPr>
          <w:lang w:val="en-US"/>
        </w:rPr>
        <w:t xml:space="preserve"> 2UL / 3DL own receiver desensitization study by 2UL_CA_1A-7A for 2</w:t>
      </w:r>
      <w:r w:rsidR="00790A97" w:rsidRPr="005428B5">
        <w:rPr>
          <w:vertAlign w:val="superscript"/>
          <w:lang w:val="en-US"/>
        </w:rPr>
        <w:t>nd</w:t>
      </w:r>
      <w:r w:rsidR="00790A97" w:rsidRPr="005428B5">
        <w:rPr>
          <w:lang w:val="en-US"/>
        </w:rPr>
        <w:t xml:space="preserve"> and 3</w:t>
      </w:r>
      <w:r w:rsidR="00790A97" w:rsidRPr="005428B5">
        <w:rPr>
          <w:vertAlign w:val="superscript"/>
          <w:lang w:val="en-US"/>
        </w:rPr>
        <w:t>rd</w:t>
      </w:r>
      <w:r w:rsidR="00790A97" w:rsidRPr="005428B5">
        <w:rPr>
          <w:lang w:val="en-US"/>
        </w:rPr>
        <w:t xml:space="preserve"> order harmonics and 2</w:t>
      </w:r>
      <w:r w:rsidR="00790A97" w:rsidRPr="005428B5">
        <w:rPr>
          <w:vertAlign w:val="superscript"/>
          <w:lang w:val="en-US"/>
        </w:rPr>
        <w:t>nd</w:t>
      </w:r>
      <w:r w:rsidR="00790A97" w:rsidRPr="005428B5">
        <w:rPr>
          <w:lang w:val="en-US"/>
        </w:rPr>
        <w:t>, 3</w:t>
      </w:r>
      <w:r w:rsidR="00790A97" w:rsidRPr="005428B5">
        <w:rPr>
          <w:vertAlign w:val="superscript"/>
          <w:lang w:val="en-US"/>
        </w:rPr>
        <w:t>rd</w:t>
      </w:r>
      <w:r w:rsidR="00790A97" w:rsidRPr="005428B5">
        <w:rPr>
          <w:lang w:val="en-US"/>
        </w:rPr>
        <w:t>, 4</w:t>
      </w:r>
      <w:r w:rsidR="00790A97" w:rsidRPr="005428B5">
        <w:rPr>
          <w:vertAlign w:val="superscript"/>
          <w:lang w:val="en-US"/>
        </w:rPr>
        <w:t>th</w:t>
      </w:r>
      <w:r w:rsidR="00790A97" w:rsidRPr="005428B5">
        <w:rPr>
          <w:lang w:val="en-US"/>
        </w:rPr>
        <w:t xml:space="preserve"> and 5</w:t>
      </w:r>
      <w:r w:rsidR="00790A97" w:rsidRPr="005428B5">
        <w:rPr>
          <w:vertAlign w:val="superscript"/>
          <w:lang w:val="en-US"/>
        </w:rPr>
        <w:t>th</w:t>
      </w:r>
      <w:r w:rsidR="00790A97" w:rsidRPr="005428B5">
        <w:rPr>
          <w:lang w:val="en-US"/>
        </w:rPr>
        <w:t xml:space="preserve"> order intermodulation products were calculated and presented in Table 6.20.1.2-1</w:t>
      </w:r>
    </w:p>
    <w:p w:rsidR="00D240AA" w:rsidRPr="005428B5" w:rsidRDefault="00790A97" w:rsidP="00A25113">
      <w:pPr>
        <w:pStyle w:val="TH"/>
      </w:pPr>
      <w:r w:rsidRPr="005428B5">
        <w:t>Table 6.20.1.2-1: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240AA" w:rsidRPr="005428B5" w:rsidTr="00842520">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5428B5" w:rsidRDefault="00790A97" w:rsidP="00842520">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5428B5" w:rsidRDefault="00790A97" w:rsidP="00842520">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5428B5" w:rsidRDefault="00790A97" w:rsidP="00842520">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5428B5" w:rsidRDefault="00790A97" w:rsidP="00842520">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240AA" w:rsidRPr="005428B5" w:rsidRDefault="00790A97" w:rsidP="00842520">
            <w:pPr>
              <w:pStyle w:val="TAH"/>
              <w:rPr>
                <w:lang w:val="en-US" w:eastAsia="ko-KR"/>
              </w:rPr>
            </w:pPr>
            <w:r w:rsidRPr="005428B5">
              <w:rPr>
                <w:lang w:val="en-US" w:eastAsia="ko-KR"/>
              </w:rPr>
              <w:t>fy_high</w:t>
            </w:r>
          </w:p>
        </w:tc>
      </w:tr>
      <w:tr w:rsidR="00D240AA" w:rsidRPr="005428B5" w:rsidTr="00842520">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2570</w:t>
            </w:r>
          </w:p>
        </w:tc>
      </w:tr>
      <w:tr w:rsidR="00D240AA" w:rsidRPr="005428B5"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5428B5" w:rsidRDefault="00790A97" w:rsidP="00842520">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 fy_high</w:t>
            </w:r>
          </w:p>
        </w:tc>
      </w:tr>
      <w:tr w:rsidR="00D240AA" w:rsidRPr="005428B5"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5428B5" w:rsidRDefault="00790A97" w:rsidP="00842520">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5428B5" w:rsidRDefault="00790A97" w:rsidP="00842520">
            <w:pPr>
              <w:pStyle w:val="TAC"/>
              <w:rPr>
                <w:lang w:val="en-US" w:eastAsia="ko-KR"/>
              </w:rPr>
            </w:pPr>
            <w:r w:rsidRPr="005428B5">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5428B5" w:rsidRDefault="00790A97" w:rsidP="00842520">
            <w:pPr>
              <w:pStyle w:val="TAC"/>
              <w:rPr>
                <w:lang w:val="en-US" w:eastAsia="ko-KR"/>
              </w:rPr>
            </w:pPr>
            <w:r w:rsidRPr="005428B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5428B5" w:rsidRDefault="00790A97" w:rsidP="00842520">
            <w:pPr>
              <w:pStyle w:val="TAC"/>
              <w:rPr>
                <w:lang w:val="en-US" w:eastAsia="ko-KR"/>
              </w:rPr>
            </w:pPr>
            <w:r w:rsidRPr="005428B5">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5428B5" w:rsidRDefault="00790A97" w:rsidP="00842520">
            <w:pPr>
              <w:pStyle w:val="TAC"/>
              <w:rPr>
                <w:lang w:val="en-US" w:eastAsia="ko-KR"/>
              </w:rPr>
            </w:pPr>
            <w:r w:rsidRPr="005428B5">
              <w:rPr>
                <w:lang w:val="en-US" w:eastAsia="ko-KR"/>
              </w:rPr>
              <w:t>5140</w:t>
            </w:r>
          </w:p>
        </w:tc>
      </w:tr>
      <w:tr w:rsidR="00D240AA" w:rsidRPr="005428B5"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 fy_high</w:t>
            </w:r>
          </w:p>
        </w:tc>
      </w:tr>
      <w:tr w:rsidR="00D240AA" w:rsidRPr="005428B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240AA" w:rsidRPr="005428B5" w:rsidRDefault="00790A97" w:rsidP="00842520">
            <w:pPr>
              <w:pStyle w:val="TAC"/>
              <w:rPr>
                <w:lang w:val="en-US" w:eastAsia="ko-KR"/>
              </w:rPr>
            </w:pPr>
            <w:r w:rsidRPr="005428B5">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240AA" w:rsidRPr="005428B5" w:rsidRDefault="00790A97" w:rsidP="00842520">
            <w:pPr>
              <w:pStyle w:val="TAC"/>
              <w:rPr>
                <w:lang w:val="en-US" w:eastAsia="ko-KR"/>
              </w:rPr>
            </w:pPr>
            <w:r w:rsidRPr="005428B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5428B5" w:rsidRDefault="00790A97" w:rsidP="00842520">
            <w:pPr>
              <w:pStyle w:val="TAC"/>
              <w:rPr>
                <w:lang w:val="en-US" w:eastAsia="ko-KR"/>
              </w:rPr>
            </w:pPr>
            <w:r w:rsidRPr="005428B5">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5428B5" w:rsidRDefault="00790A97" w:rsidP="00842520">
            <w:pPr>
              <w:pStyle w:val="TAC"/>
              <w:rPr>
                <w:lang w:val="en-US" w:eastAsia="ko-KR"/>
              </w:rPr>
            </w:pPr>
            <w:r w:rsidRPr="005428B5">
              <w:rPr>
                <w:lang w:val="en-US" w:eastAsia="ko-KR"/>
              </w:rPr>
              <w:t>7710</w:t>
            </w:r>
          </w:p>
        </w:tc>
      </w:tr>
      <w:tr w:rsidR="00D240AA" w:rsidRPr="005428B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|fy_high + fx_high|</w:t>
            </w:r>
          </w:p>
        </w:tc>
      </w:tr>
      <w:tr w:rsidR="00D240AA" w:rsidRPr="005428B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520</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4550</w:t>
            </w:r>
          </w:p>
        </w:tc>
      </w:tr>
      <w:tr w:rsidR="00D240AA" w:rsidRPr="005428B5" w:rsidTr="00842520">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240AA" w:rsidRPr="005428B5" w:rsidRDefault="00790A97" w:rsidP="00842520">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D240AA" w:rsidRPr="005428B5" w:rsidRDefault="00790A97" w:rsidP="00842520">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D240AA" w:rsidRPr="005428B5" w:rsidRDefault="00790A97" w:rsidP="00842520">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|2*fy_high – fx_low|</w:t>
            </w:r>
          </w:p>
        </w:tc>
      </w:tr>
      <w:tr w:rsidR="00D240AA" w:rsidRPr="005428B5"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D240AA" w:rsidRPr="005428B5" w:rsidRDefault="00790A97" w:rsidP="00842520">
            <w:pPr>
              <w:pStyle w:val="TAC"/>
              <w:rPr>
                <w:lang w:val="en-US" w:eastAsia="ko-KR"/>
              </w:rPr>
            </w:pPr>
            <w:r w:rsidRPr="005428B5">
              <w:rPr>
                <w:lang w:val="en-US" w:eastAsia="ko-KR"/>
              </w:rPr>
              <w:t>1270</w:t>
            </w:r>
          </w:p>
        </w:tc>
        <w:tc>
          <w:tcPr>
            <w:tcW w:w="1880" w:type="dxa"/>
            <w:tcBorders>
              <w:top w:val="nil"/>
              <w:left w:val="nil"/>
              <w:bottom w:val="single" w:sz="4" w:space="0" w:color="auto"/>
              <w:right w:val="single" w:sz="4" w:space="0" w:color="auto"/>
            </w:tcBorders>
            <w:vAlign w:val="center"/>
            <w:hideMark/>
          </w:tcPr>
          <w:p w:rsidR="00D240AA" w:rsidRPr="005428B5" w:rsidRDefault="00790A97" w:rsidP="00842520">
            <w:pPr>
              <w:pStyle w:val="TAC"/>
              <w:rPr>
                <w:lang w:val="en-US" w:eastAsia="ko-KR"/>
              </w:rPr>
            </w:pPr>
            <w:r w:rsidRPr="005428B5">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3220</w:t>
            </w:r>
          </w:p>
        </w:tc>
      </w:tr>
      <w:tr w:rsidR="00D240AA" w:rsidRPr="005428B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|2*fy_high + fx_high|</w:t>
            </w:r>
          </w:p>
        </w:tc>
      </w:tr>
      <w:tr w:rsidR="00D240AA" w:rsidRPr="005428B5" w:rsidTr="00842520">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7120</w:t>
            </w:r>
          </w:p>
        </w:tc>
      </w:tr>
      <w:tr w:rsidR="00D240AA" w:rsidRPr="005428B5"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|3*fy_high – fx_low|</w:t>
            </w:r>
          </w:p>
        </w:tc>
      </w:tr>
      <w:tr w:rsidR="00D240AA" w:rsidRPr="005428B5"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3190</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5790</w:t>
            </w:r>
          </w:p>
        </w:tc>
      </w:tr>
      <w:tr w:rsidR="00D240AA" w:rsidRPr="005428B5"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|3*fy_high + fx_high|</w:t>
            </w:r>
          </w:p>
        </w:tc>
      </w:tr>
      <w:tr w:rsidR="00D240AA" w:rsidRPr="005428B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9690</w:t>
            </w:r>
          </w:p>
        </w:tc>
      </w:tr>
      <w:tr w:rsidR="00D240AA" w:rsidRPr="005428B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|2*fx_high + 2*fy_high|</w:t>
            </w:r>
          </w:p>
        </w:tc>
      </w:tr>
      <w:tr w:rsidR="00D240AA" w:rsidRPr="005428B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9100</w:t>
            </w:r>
          </w:p>
        </w:tc>
      </w:tr>
      <w:tr w:rsidR="00D240AA" w:rsidRPr="005428B5" w:rsidTr="00842520">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|fy_high – 4*fx_low|</w:t>
            </w:r>
          </w:p>
        </w:tc>
      </w:tr>
      <w:tr w:rsidR="00D240AA" w:rsidRPr="005428B5" w:rsidTr="00842520">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5110</w:t>
            </w:r>
          </w:p>
        </w:tc>
      </w:tr>
      <w:tr w:rsidR="00D240AA" w:rsidRPr="005428B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|fy_high + 4*fx_high|</w:t>
            </w:r>
          </w:p>
        </w:tc>
      </w:tr>
      <w:tr w:rsidR="00D240AA" w:rsidRPr="005428B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10490</w:t>
            </w:r>
          </w:p>
        </w:tc>
      </w:tr>
      <w:tr w:rsidR="00D240AA" w:rsidRPr="005428B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|2*fy_high – 3*fx_low|</w:t>
            </w:r>
          </w:p>
        </w:tc>
      </w:tr>
      <w:tr w:rsidR="00D240AA" w:rsidRPr="005428B5" w:rsidTr="00842520">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3540</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940</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620</w:t>
            </w:r>
          </w:p>
        </w:tc>
      </w:tr>
      <w:tr w:rsidR="00D240AA" w:rsidRPr="005428B5"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|2*fy_high + 3*fx_high|</w:t>
            </w:r>
          </w:p>
        </w:tc>
      </w:tr>
      <w:tr w:rsidR="00D240AA" w:rsidRPr="005428B5" w:rsidTr="00842520">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11080</w:t>
            </w:r>
          </w:p>
        </w:tc>
      </w:tr>
    </w:tbl>
    <w:p w:rsidR="00D240AA" w:rsidRPr="005428B5" w:rsidRDefault="00D240AA" w:rsidP="00D240AA">
      <w:pPr>
        <w:rPr>
          <w:lang w:eastAsia="ko-KR"/>
        </w:rPr>
      </w:pPr>
    </w:p>
    <w:p w:rsidR="00D240AA" w:rsidRPr="005428B5" w:rsidRDefault="00790A97" w:rsidP="00A25113">
      <w:pPr>
        <w:rPr>
          <w:lang w:eastAsia="ko-KR"/>
        </w:rPr>
      </w:pPr>
      <w:r w:rsidRPr="005428B5">
        <w:rPr>
          <w:lang w:eastAsia="ko-KR"/>
        </w:rPr>
        <w:t>Based on the results from Table 6.20.1.2-1, there is no harmonics and IMDs products that fall into own Rx band.</w:t>
      </w:r>
    </w:p>
    <w:p w:rsidR="00D240AA" w:rsidRPr="005428B5" w:rsidRDefault="00D240AA" w:rsidP="00D240AA">
      <w:pPr>
        <w:rPr>
          <w:lang w:eastAsia="zh-TW"/>
        </w:rPr>
      </w:pPr>
    </w:p>
    <w:p w:rsidR="00D240AA" w:rsidRPr="005428B5" w:rsidRDefault="00790A97" w:rsidP="00CE3C94">
      <w:pPr>
        <w:pStyle w:val="Heading4"/>
        <w:rPr>
          <w:lang w:val="en-US" w:eastAsia="ko-KR"/>
        </w:rPr>
      </w:pPr>
      <w:bookmarkStart w:id="138" w:name="_Toc519497893"/>
      <w:r w:rsidRPr="005428B5">
        <w:rPr>
          <w:lang w:val="en-US"/>
        </w:rPr>
        <w:t>6.20.</w:t>
      </w:r>
      <w:r w:rsidRPr="005428B5">
        <w:rPr>
          <w:lang w:val="en-US" w:eastAsia="ko-KR"/>
        </w:rPr>
        <w:t>1.</w:t>
      </w:r>
      <w:r w:rsidRPr="005428B5">
        <w:rPr>
          <w:lang w:val="en-US"/>
        </w:rPr>
        <w:t>3</w:t>
      </w:r>
      <w:r w:rsidRPr="005428B5">
        <w:rPr>
          <w:rFonts w:ascii="Calibri" w:hAnsi="Calibri"/>
          <w:sz w:val="22"/>
          <w:szCs w:val="22"/>
          <w:lang w:val="en-US" w:eastAsia="sv-SE"/>
        </w:rPr>
        <w:tab/>
      </w:r>
      <w:r w:rsidRPr="005428B5">
        <w:t>Co-existence studies</w:t>
      </w:r>
      <w:r w:rsidRPr="005428B5">
        <w:rPr>
          <w:lang w:eastAsia="ko-KR"/>
        </w:rPr>
        <w:t xml:space="preserve"> for LTE-A UL CA_7C and DL CA_1A-7C</w:t>
      </w:r>
      <w:bookmarkEnd w:id="138"/>
    </w:p>
    <w:p w:rsidR="00D240AA" w:rsidRPr="005428B5" w:rsidRDefault="00790A97" w:rsidP="00D240AA">
      <w:pPr>
        <w:rPr>
          <w:lang w:eastAsia="ko-KR"/>
        </w:rPr>
      </w:pPr>
      <w:r w:rsidRPr="005428B5">
        <w:rPr>
          <w:lang w:val="en-US"/>
        </w:rPr>
        <w:t xml:space="preserve">The 2UL / </w:t>
      </w:r>
      <w:r w:rsidRPr="005428B5">
        <w:rPr>
          <w:lang w:val="en-US" w:eastAsia="ja-JP"/>
        </w:rPr>
        <w:t>3</w:t>
      </w:r>
      <w:r w:rsidRPr="005428B5">
        <w:rPr>
          <w:lang w:val="en-US"/>
        </w:rPr>
        <w:t>DL own receiver desensitization by 2UL_CA_7C study for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were calculated and presented in Table </w:t>
      </w:r>
      <w:r w:rsidRPr="005428B5">
        <w:rPr>
          <w:lang w:val="en-US" w:eastAsia="ja-JP"/>
        </w:rPr>
        <w:t>6.20</w:t>
      </w:r>
      <w:r w:rsidRPr="005428B5">
        <w:rPr>
          <w:lang w:val="en-US"/>
        </w:rPr>
        <w:t>.</w:t>
      </w:r>
      <w:r w:rsidRPr="005428B5">
        <w:rPr>
          <w:lang w:val="en-US" w:eastAsia="ja-JP"/>
        </w:rPr>
        <w:t>1</w:t>
      </w:r>
      <w:r w:rsidRPr="005428B5">
        <w:rPr>
          <w:lang w:val="en-US"/>
        </w:rPr>
        <w:t>.3-1</w:t>
      </w:r>
    </w:p>
    <w:p w:rsidR="00D240AA" w:rsidRPr="005428B5" w:rsidRDefault="00790A97" w:rsidP="00A25113">
      <w:pPr>
        <w:pStyle w:val="TH"/>
      </w:pPr>
      <w:r w:rsidRPr="005428B5">
        <w:t xml:space="preserve">Table </w:t>
      </w:r>
      <w:r w:rsidRPr="005428B5">
        <w:rPr>
          <w:lang w:eastAsia="ja-JP"/>
        </w:rPr>
        <w:t>6.20</w:t>
      </w:r>
      <w:r w:rsidRPr="005428B5">
        <w:t>.</w:t>
      </w:r>
      <w:r w:rsidRPr="005428B5">
        <w:rPr>
          <w:lang w:eastAsia="ja-JP"/>
        </w:rPr>
        <w:t>1</w:t>
      </w:r>
      <w:r w:rsidRPr="005428B5">
        <w:t>.3-1: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D240AA" w:rsidRPr="005428B5"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5428B5" w:rsidRDefault="00790A97" w:rsidP="00842520">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D240AA" w:rsidRPr="005428B5" w:rsidRDefault="00790A97" w:rsidP="00842520">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D240AA" w:rsidRPr="005428B5" w:rsidRDefault="00790A97" w:rsidP="00842520">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fx_high</w:t>
            </w:r>
          </w:p>
        </w:tc>
      </w:tr>
      <w:tr w:rsidR="00D240AA" w:rsidRPr="005428B5"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rPr>
                <w:rFonts w:ascii="Arial" w:hAnsi="Arial" w:cs="Arial"/>
                <w:sz w:val="18"/>
                <w:szCs w:val="18"/>
                <w:lang w:val="en-US" w:eastAsia="ko-KR"/>
              </w:rPr>
            </w:pPr>
            <w:r w:rsidRPr="005428B5">
              <w:rPr>
                <w:rFonts w:ascii="Arial" w:hAnsi="Arial" w:cs="Arial"/>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2570</w:t>
            </w:r>
          </w:p>
        </w:tc>
      </w:tr>
      <w:tr w:rsidR="00D240AA" w:rsidRPr="005428B5"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2* fy_high</w:t>
            </w:r>
          </w:p>
        </w:tc>
      </w:tr>
      <w:tr w:rsidR="00D240AA" w:rsidRPr="005428B5"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D240AA"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D240AA"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5140</w:t>
            </w:r>
          </w:p>
        </w:tc>
      </w:tr>
      <w:tr w:rsidR="00D240AA" w:rsidRPr="005428B5"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3* fy_high</w:t>
            </w:r>
          </w:p>
        </w:tc>
      </w:tr>
      <w:tr w:rsidR="00D240AA" w:rsidRPr="005428B5"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D240AA"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D240AA"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7710</w:t>
            </w:r>
          </w:p>
        </w:tc>
      </w:tr>
    </w:tbl>
    <w:p w:rsidR="00D240AA" w:rsidRPr="005428B5" w:rsidRDefault="00D240AA" w:rsidP="00D240AA">
      <w:pPr>
        <w:rPr>
          <w:lang w:eastAsia="ko-KR"/>
        </w:rPr>
      </w:pPr>
    </w:p>
    <w:p w:rsidR="00D240AA" w:rsidRPr="005428B5" w:rsidRDefault="00790A97" w:rsidP="00D240AA">
      <w:pPr>
        <w:rPr>
          <w:rFonts w:eastAsia="Malgun Gothic"/>
          <w:lang w:val="en-US" w:eastAsia="ko-KR"/>
        </w:rPr>
      </w:pPr>
      <w:r w:rsidRPr="005428B5">
        <w:rPr>
          <w:lang w:eastAsia="ko-KR"/>
        </w:rPr>
        <w:t>From the harmonics table, there was no harmonics from Band 7 uplinks which would desensitize the 3</w:t>
      </w:r>
      <w:r w:rsidRPr="005428B5">
        <w:rPr>
          <w:vertAlign w:val="superscript"/>
          <w:lang w:eastAsia="ko-KR"/>
        </w:rPr>
        <w:t>rd</w:t>
      </w:r>
      <w:r w:rsidRPr="005428B5">
        <w:rPr>
          <w:lang w:eastAsia="ko-KR"/>
        </w:rPr>
        <w:t xml:space="preserve"> own Rx frequency of </w:t>
      </w:r>
      <w:r w:rsidRPr="005428B5">
        <w:rPr>
          <w:lang w:eastAsia="ja-JP"/>
        </w:rPr>
        <w:t>b</w:t>
      </w:r>
      <w:r w:rsidRPr="005428B5">
        <w:rPr>
          <w:lang w:eastAsia="ko-KR"/>
        </w:rPr>
        <w:t>and</w:t>
      </w:r>
      <w:r w:rsidRPr="005428B5">
        <w:rPr>
          <w:lang w:eastAsia="ja-JP"/>
        </w:rPr>
        <w:t xml:space="preserve"> 1</w:t>
      </w:r>
      <w:r w:rsidRPr="005428B5">
        <w:rPr>
          <w:lang w:eastAsia="ko-KR"/>
        </w:rPr>
        <w:t xml:space="preserve">. </w:t>
      </w:r>
    </w:p>
    <w:p w:rsidR="00D240AA" w:rsidRPr="005428B5" w:rsidRDefault="00790A97" w:rsidP="00D240AA">
      <w:pPr>
        <w:rPr>
          <w:rFonts w:eastAsia="Malgun Gothic"/>
          <w:lang w:val="en-US" w:eastAsia="ko-KR"/>
        </w:rPr>
      </w:pPr>
      <w:r w:rsidRPr="005428B5">
        <w:rPr>
          <w:lang w:val="en-US"/>
        </w:rPr>
        <w:t>Frequency separation of Band 1 downlink and B7 uplink is 330 MHz, therefore there is no impact from Band 7 uplink CA to the band 1 reception.</w:t>
      </w:r>
    </w:p>
    <w:p w:rsidR="00D240AA" w:rsidRPr="005428B5" w:rsidRDefault="00790A97" w:rsidP="00CE3C94">
      <w:pPr>
        <w:pStyle w:val="Heading4"/>
        <w:rPr>
          <w:lang w:val="en-US"/>
        </w:rPr>
      </w:pPr>
      <w:bookmarkStart w:id="139" w:name="_Toc519497894"/>
      <w:r w:rsidRPr="005428B5">
        <w:rPr>
          <w:lang w:val="en-US"/>
        </w:rPr>
        <w:t>6.20.1.4</w:t>
      </w:r>
      <w:r w:rsidR="00A25113" w:rsidRPr="005428B5">
        <w:rPr>
          <w:lang w:val="en-US"/>
        </w:rPr>
        <w:tab/>
      </w:r>
      <w:r w:rsidRPr="005428B5">
        <w:rPr>
          <w:lang w:val="en-US"/>
        </w:rPr>
        <w:t>MSD</w:t>
      </w:r>
      <w:bookmarkEnd w:id="139"/>
    </w:p>
    <w:p w:rsidR="00D240AA" w:rsidRPr="005428B5" w:rsidRDefault="00790A97" w:rsidP="00D240AA">
      <w:pPr>
        <w:pStyle w:val="Guidance"/>
        <w:jc w:val="both"/>
        <w:rPr>
          <w:i w:val="0"/>
          <w:color w:val="auto"/>
          <w:lang w:eastAsia="zh-CN"/>
        </w:rPr>
      </w:pPr>
      <w:r w:rsidRPr="005428B5">
        <w:rPr>
          <w:i w:val="0"/>
          <w:color w:val="auto"/>
        </w:rPr>
        <w:t xml:space="preserve">When uplink CA configurations </w:t>
      </w:r>
      <w:r w:rsidRPr="005428B5">
        <w:rPr>
          <w:i w:val="0"/>
          <w:color w:val="auto"/>
          <w:lang w:eastAsia="ko-KR"/>
        </w:rPr>
        <w:t xml:space="preserve">CA_1A-7A </w:t>
      </w:r>
      <w:r w:rsidRPr="005428B5">
        <w:rPr>
          <w:i w:val="0"/>
          <w:color w:val="auto"/>
        </w:rPr>
        <w:t xml:space="preserve">is paired with downlink CA configuration CA_1A-7C there is no interference components from 2 uplink operation which would interfere downlink of the Band </w:t>
      </w:r>
      <w:r w:rsidRPr="005428B5">
        <w:rPr>
          <w:i w:val="0"/>
          <w:color w:val="auto"/>
          <w:lang w:eastAsia="zh-CN"/>
        </w:rPr>
        <w:t>7, no further MSD studies for this combination.</w:t>
      </w:r>
    </w:p>
    <w:p w:rsidR="00D240AA" w:rsidRPr="005428B5" w:rsidRDefault="00790A97" w:rsidP="00D240AA">
      <w:pPr>
        <w:pStyle w:val="Guidance"/>
        <w:jc w:val="both"/>
        <w:rPr>
          <w:i w:val="0"/>
          <w:color w:val="auto"/>
          <w:lang w:eastAsia="zh-CN"/>
        </w:rPr>
      </w:pPr>
      <w:r w:rsidRPr="005428B5">
        <w:rPr>
          <w:i w:val="0"/>
          <w:color w:val="auto"/>
        </w:rPr>
        <w:t xml:space="preserve">When uplink CA configurations </w:t>
      </w:r>
      <w:r w:rsidRPr="005428B5">
        <w:rPr>
          <w:i w:val="0"/>
          <w:color w:val="auto"/>
          <w:lang w:eastAsia="ko-KR"/>
        </w:rPr>
        <w:t xml:space="preserve">CA_7C </w:t>
      </w:r>
      <w:r w:rsidRPr="005428B5">
        <w:rPr>
          <w:i w:val="0"/>
          <w:color w:val="auto"/>
        </w:rPr>
        <w:t xml:space="preserve">is paired with downlink CA configuration CA_1A-7C there is no interference components from 2 uplink operation which would interfere downlink of the Band </w:t>
      </w:r>
      <w:r w:rsidRPr="005428B5">
        <w:rPr>
          <w:i w:val="0"/>
          <w:color w:val="auto"/>
          <w:lang w:eastAsia="zh-CN"/>
        </w:rPr>
        <w:t>1, no further MSD studies for this combination.</w:t>
      </w:r>
    </w:p>
    <w:p w:rsidR="00D240AA" w:rsidRPr="005428B5" w:rsidRDefault="00790A97" w:rsidP="00CE3C94">
      <w:pPr>
        <w:pStyle w:val="Heading4"/>
        <w:rPr>
          <w:lang w:val="en-US"/>
        </w:rPr>
      </w:pPr>
      <w:bookmarkStart w:id="140" w:name="_Toc519497895"/>
      <w:r w:rsidRPr="005428B5">
        <w:rPr>
          <w:lang w:val="en-US"/>
        </w:rPr>
        <w:t>6.20.1.5</w:t>
      </w:r>
      <w:r w:rsidR="00A25113" w:rsidRPr="005428B5">
        <w:rPr>
          <w:lang w:val="en-US"/>
        </w:rPr>
        <w:tab/>
      </w:r>
      <w:r w:rsidRPr="005428B5">
        <w:rPr>
          <w:lang w:val="en-US"/>
        </w:rPr>
        <w:t>∆TIB and ∆RIB values</w:t>
      </w:r>
      <w:bookmarkEnd w:id="140"/>
    </w:p>
    <w:p w:rsidR="00D240AA" w:rsidRPr="005428B5" w:rsidRDefault="00790A97" w:rsidP="00D240AA">
      <w:r w:rsidRPr="005428B5">
        <w:rPr>
          <w:lang w:val="en-US"/>
        </w:rPr>
        <w:t>S</w:t>
      </w:r>
      <w:r w:rsidRPr="005428B5">
        <w:t>ame values for ∆T</w:t>
      </w:r>
      <w:r w:rsidRPr="005428B5">
        <w:rPr>
          <w:vertAlign w:val="subscript"/>
        </w:rPr>
        <w:t>IB</w:t>
      </w:r>
      <w:r w:rsidRPr="005428B5">
        <w:t xml:space="preserve"> and ∆R</w:t>
      </w:r>
      <w:r w:rsidRPr="005428B5">
        <w:rPr>
          <w:vertAlign w:val="subscript"/>
        </w:rPr>
        <w:t>IB</w:t>
      </w:r>
      <w:r w:rsidRPr="005428B5">
        <w:t> of 3DL/1UL CA_1A-7C are applied.</w:t>
      </w:r>
    </w:p>
    <w:p w:rsidR="00842520" w:rsidRPr="005428B5" w:rsidRDefault="00842520" w:rsidP="00CE3C94">
      <w:pPr>
        <w:pStyle w:val="Heading2"/>
      </w:pPr>
      <w:bookmarkStart w:id="141" w:name="_Toc519497896"/>
      <w:r w:rsidRPr="005428B5">
        <w:t>6.21</w:t>
      </w:r>
      <w:r w:rsidRPr="005428B5">
        <w:tab/>
      </w:r>
      <w:r w:rsidR="00790A97" w:rsidRPr="005428B5">
        <w:t>LTE Advanc</w:t>
      </w:r>
      <w:r w:rsidRPr="005428B5">
        <w:t>ed Carrier Aggregation: Band 3 and Band 7 and Band 28 with 2ULs</w:t>
      </w:r>
      <w:bookmarkEnd w:id="141"/>
    </w:p>
    <w:p w:rsidR="00842520" w:rsidRPr="005428B5" w:rsidRDefault="00842520" w:rsidP="00CE3C94">
      <w:pPr>
        <w:pStyle w:val="Heading3"/>
        <w:rPr>
          <w:rFonts w:ascii="Calibri" w:hAnsi="Calibri"/>
          <w:sz w:val="22"/>
          <w:szCs w:val="22"/>
          <w:lang w:val="en-US" w:eastAsia="sv-SE"/>
        </w:rPr>
      </w:pPr>
      <w:bookmarkStart w:id="142" w:name="_Toc519497897"/>
      <w:r w:rsidRPr="005428B5">
        <w:rPr>
          <w:lang w:val="en-US"/>
        </w:rPr>
        <w:t>6.21</w:t>
      </w:r>
      <w:r w:rsidR="00790A97" w:rsidRPr="005428B5">
        <w:rPr>
          <w:lang w:val="en-US" w:eastAsia="ko-KR"/>
        </w:rPr>
        <w:t>.1</w:t>
      </w:r>
      <w:r w:rsidR="00790A97" w:rsidRPr="005428B5">
        <w:rPr>
          <w:rFonts w:ascii="Calibri" w:hAnsi="Calibri"/>
          <w:sz w:val="22"/>
          <w:szCs w:val="22"/>
          <w:lang w:val="en-US" w:eastAsia="sv-SE"/>
        </w:rPr>
        <w:tab/>
      </w:r>
      <w:r w:rsidR="00790A97" w:rsidRPr="005428B5">
        <w:rPr>
          <w:lang w:val="en-US"/>
        </w:rPr>
        <w:t>List</w:t>
      </w:r>
      <w:r w:rsidRPr="005428B5">
        <w:rPr>
          <w:lang w:val="en-US"/>
        </w:rPr>
        <w:t xml:space="preserve"> of specific combination issues</w:t>
      </w:r>
      <w:bookmarkEnd w:id="142"/>
    </w:p>
    <w:p w:rsidR="00842520" w:rsidRPr="005428B5" w:rsidRDefault="00790A97" w:rsidP="00CE3C94">
      <w:pPr>
        <w:pStyle w:val="Heading4"/>
        <w:rPr>
          <w:lang w:val="en-US"/>
        </w:rPr>
      </w:pPr>
      <w:bookmarkStart w:id="143" w:name="_Toc519497898"/>
      <w:r w:rsidRPr="005428B5">
        <w:rPr>
          <w:lang w:val="en-US"/>
        </w:rPr>
        <w:t>6.21.1</w:t>
      </w:r>
      <w:r w:rsidRPr="005428B5">
        <w:rPr>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143"/>
    </w:p>
    <w:p w:rsidR="00842520" w:rsidRPr="005428B5" w:rsidRDefault="00790A97" w:rsidP="00A25113">
      <w:pPr>
        <w:pStyle w:val="TH"/>
      </w:pPr>
      <w:r w:rsidRPr="005428B5">
        <w:t>Table 6.21.1.1-1: CA configurations under study</w:t>
      </w:r>
    </w:p>
    <w:tbl>
      <w:tblPr>
        <w:tblW w:w="10538" w:type="dxa"/>
        <w:jc w:val="center"/>
        <w:tblCellMar>
          <w:left w:w="0" w:type="dxa"/>
          <w:right w:w="0" w:type="dxa"/>
        </w:tblCellMar>
        <w:tblLook w:val="04A0" w:firstRow="1" w:lastRow="0" w:firstColumn="1" w:lastColumn="0" w:noHBand="0" w:noVBand="1"/>
      </w:tblPr>
      <w:tblGrid>
        <w:gridCol w:w="1714"/>
        <w:gridCol w:w="1531"/>
        <w:gridCol w:w="1059"/>
        <w:gridCol w:w="610"/>
        <w:gridCol w:w="610"/>
        <w:gridCol w:w="610"/>
        <w:gridCol w:w="610"/>
        <w:gridCol w:w="610"/>
        <w:gridCol w:w="610"/>
        <w:gridCol w:w="1236"/>
        <w:gridCol w:w="1338"/>
      </w:tblGrid>
      <w:tr w:rsidR="00842520" w:rsidRPr="005428B5" w:rsidTr="00842520">
        <w:trPr>
          <w:trHeight w:val="209"/>
          <w:jc w:val="center"/>
        </w:trPr>
        <w:tc>
          <w:tcPr>
            <w:tcW w:w="10538"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2520" w:rsidRPr="005428B5" w:rsidRDefault="00790A97" w:rsidP="00842520">
            <w:pPr>
              <w:pStyle w:val="TAH"/>
              <w:spacing w:line="252" w:lineRule="auto"/>
            </w:pPr>
            <w:r w:rsidRPr="005428B5">
              <w:t>E-UTRA CA configuration / Bandwidth combination set</w:t>
            </w:r>
          </w:p>
        </w:tc>
      </w:tr>
      <w:tr w:rsidR="00842520" w:rsidRPr="005428B5" w:rsidTr="00842520">
        <w:trPr>
          <w:trHeight w:val="860"/>
          <w:jc w:val="center"/>
        </w:trPr>
        <w:tc>
          <w:tcPr>
            <w:tcW w:w="17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42520" w:rsidRPr="005428B5" w:rsidRDefault="00790A97" w:rsidP="00842520">
            <w:pPr>
              <w:pStyle w:val="TAH"/>
              <w:spacing w:line="252" w:lineRule="auto"/>
            </w:pPr>
            <w:r w:rsidRPr="005428B5">
              <w:t>E-UTRA CA Configuration</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5428B5" w:rsidRDefault="00790A97" w:rsidP="00842520">
            <w:pPr>
              <w:pStyle w:val="TAH"/>
              <w:spacing w:line="252" w:lineRule="auto"/>
              <w:rPr>
                <w:lang w:eastAsia="ko-KR"/>
              </w:rPr>
            </w:pPr>
            <w:r w:rsidRPr="005428B5">
              <w:rPr>
                <w:lang w:eastAsia="ko-KR"/>
              </w:rPr>
              <w:t>Uplink CA configurations</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5428B5" w:rsidRDefault="00790A97" w:rsidP="00842520">
            <w:pPr>
              <w:pStyle w:val="TAH"/>
              <w:spacing w:line="252" w:lineRule="auto"/>
            </w:pPr>
            <w:r w:rsidRPr="005428B5">
              <w:t>E-UTRA Bands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5428B5" w:rsidRDefault="00790A97" w:rsidP="00842520">
            <w:pPr>
              <w:pStyle w:val="TAH"/>
              <w:spacing w:line="252" w:lineRule="auto"/>
            </w:pPr>
            <w:r w:rsidRPr="005428B5">
              <w:t>1.4</w:t>
            </w:r>
            <w:r w:rsidRPr="005428B5">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5428B5" w:rsidRDefault="00790A97" w:rsidP="00842520">
            <w:pPr>
              <w:pStyle w:val="TAH"/>
              <w:spacing w:line="252" w:lineRule="auto"/>
            </w:pPr>
            <w:r w:rsidRPr="005428B5">
              <w:t>3</w:t>
            </w:r>
            <w:r w:rsidRPr="005428B5">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5428B5" w:rsidRDefault="00790A97" w:rsidP="00842520">
            <w:pPr>
              <w:pStyle w:val="TAH"/>
              <w:spacing w:line="252" w:lineRule="auto"/>
            </w:pPr>
            <w:r w:rsidRPr="005428B5">
              <w:t>5</w:t>
            </w:r>
            <w:r w:rsidRPr="005428B5">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5428B5" w:rsidRDefault="00790A97" w:rsidP="00842520">
            <w:pPr>
              <w:pStyle w:val="TAH"/>
              <w:spacing w:line="252" w:lineRule="auto"/>
            </w:pPr>
            <w:r w:rsidRPr="005428B5">
              <w:t>10</w:t>
            </w:r>
            <w:r w:rsidRPr="005428B5">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5428B5" w:rsidRDefault="00790A97" w:rsidP="00842520">
            <w:pPr>
              <w:pStyle w:val="TAH"/>
              <w:spacing w:line="252" w:lineRule="auto"/>
            </w:pPr>
            <w:r w:rsidRPr="005428B5">
              <w:t>15</w:t>
            </w:r>
            <w:r w:rsidRPr="005428B5">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5428B5" w:rsidRDefault="00790A97" w:rsidP="00842520">
            <w:pPr>
              <w:pStyle w:val="TAH"/>
              <w:spacing w:line="252" w:lineRule="auto"/>
            </w:pPr>
            <w:r w:rsidRPr="005428B5">
              <w:t>20</w:t>
            </w:r>
            <w:r w:rsidRPr="005428B5">
              <w:br/>
              <w:t>MHz</w:t>
            </w:r>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5428B5" w:rsidRDefault="00790A97" w:rsidP="00842520">
            <w:pPr>
              <w:pStyle w:val="TAH"/>
              <w:spacing w:line="252" w:lineRule="auto"/>
            </w:pPr>
            <w:r w:rsidRPr="005428B5">
              <w:t>Maximum aggregated bandwidth</w:t>
            </w:r>
          </w:p>
          <w:p w:rsidR="00842520" w:rsidRPr="005428B5" w:rsidRDefault="00790A97" w:rsidP="00842520">
            <w:pPr>
              <w:pStyle w:val="TAH"/>
              <w:spacing w:line="252" w:lineRule="auto"/>
            </w:pPr>
            <w:r w:rsidRPr="005428B5">
              <w:t>[MHz]</w:t>
            </w:r>
          </w:p>
        </w:tc>
        <w:tc>
          <w:tcPr>
            <w:tcW w:w="1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5428B5" w:rsidRDefault="00790A97" w:rsidP="00842520">
            <w:pPr>
              <w:pStyle w:val="TAH"/>
              <w:spacing w:line="252" w:lineRule="auto"/>
            </w:pPr>
            <w:r w:rsidRPr="005428B5">
              <w:t>Bandwidth combination set</w:t>
            </w:r>
          </w:p>
        </w:tc>
      </w:tr>
      <w:tr w:rsidR="00842520" w:rsidRPr="005428B5" w:rsidTr="00842520">
        <w:trPr>
          <w:trHeight w:val="194"/>
          <w:jc w:val="center"/>
        </w:trPr>
        <w:tc>
          <w:tcPr>
            <w:tcW w:w="171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42520" w:rsidRPr="005428B5" w:rsidRDefault="00790A97" w:rsidP="00842520">
            <w:pPr>
              <w:pStyle w:val="TAC"/>
              <w:spacing w:line="252" w:lineRule="auto"/>
              <w:rPr>
                <w:lang w:eastAsia="ko-KR"/>
              </w:rPr>
            </w:pPr>
            <w:r w:rsidRPr="005428B5">
              <w:t>CA_3A-</w:t>
            </w:r>
            <w:r w:rsidRPr="005428B5">
              <w:rPr>
                <w:lang w:eastAsia="ja-JP"/>
              </w:rPr>
              <w:t>7</w:t>
            </w:r>
            <w:r w:rsidRPr="005428B5">
              <w:t>A-</w:t>
            </w:r>
            <w:r w:rsidRPr="005428B5">
              <w:rPr>
                <w:lang w:eastAsia="ja-JP"/>
              </w:rPr>
              <w:t>28</w:t>
            </w:r>
            <w:r w:rsidRPr="005428B5">
              <w:t>A</w:t>
            </w:r>
          </w:p>
        </w:tc>
        <w:tc>
          <w:tcPr>
            <w:tcW w:w="153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5428B5" w:rsidRDefault="00790A97" w:rsidP="00842520">
            <w:pPr>
              <w:pStyle w:val="TAC"/>
              <w:spacing w:line="252" w:lineRule="auto"/>
              <w:rPr>
                <w:bCs/>
                <w:lang w:eastAsia="ko-KR"/>
              </w:rPr>
            </w:pPr>
            <w:r w:rsidRPr="005428B5">
              <w:rPr>
                <w:bCs/>
                <w:lang w:eastAsia="ja-JP"/>
              </w:rPr>
              <w:t>CA_3A-28A</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5428B5" w:rsidRDefault="00842520" w:rsidP="00842520">
            <w:pPr>
              <w:pStyle w:val="TAC"/>
              <w:spacing w:line="252" w:lineRule="auto"/>
              <w:rPr>
                <w:lang w:eastAsia="ja-JP"/>
              </w:rPr>
            </w:pPr>
            <w:r w:rsidRPr="005428B5">
              <w:rPr>
                <w:lang w:eastAsia="ja-JP"/>
              </w:rPr>
              <w:t>1</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Pr="005428B5"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Pr="005428B5"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5428B5" w:rsidRDefault="00790A97" w:rsidP="00842520">
            <w:pPr>
              <w:pStyle w:val="TAC"/>
              <w:spacing w:line="252" w:lineRule="auto"/>
              <w:rPr>
                <w:lang w:eastAsia="ja-JP"/>
              </w:rPr>
            </w:pPr>
            <w:r w:rsidRPr="005428B5">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5428B5" w:rsidRDefault="00790A97" w:rsidP="00842520">
            <w:pPr>
              <w:pStyle w:val="TAC"/>
              <w:spacing w:line="252" w:lineRule="auto"/>
            </w:pPr>
            <w:r w:rsidRPr="005428B5">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5428B5" w:rsidRDefault="00790A97" w:rsidP="00842520">
            <w:pPr>
              <w:pStyle w:val="TAC"/>
              <w:spacing w:line="252" w:lineRule="auto"/>
            </w:pPr>
            <w:r w:rsidRPr="005428B5">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5428B5" w:rsidRDefault="00790A97" w:rsidP="00842520">
            <w:pPr>
              <w:pStyle w:val="TAC"/>
              <w:spacing w:line="252" w:lineRule="auto"/>
            </w:pPr>
            <w:r w:rsidRPr="005428B5">
              <w:rPr>
                <w:lang w:eastAsia="ja-JP"/>
              </w:rPr>
              <w:t>Yes</w:t>
            </w: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5428B5" w:rsidRDefault="00790A97" w:rsidP="00842520">
            <w:pPr>
              <w:pStyle w:val="TAC"/>
              <w:spacing w:line="252" w:lineRule="auto"/>
              <w:rPr>
                <w:lang w:val="en-US" w:eastAsia="ja-JP"/>
              </w:rPr>
            </w:pPr>
            <w:r w:rsidRPr="005428B5">
              <w:rPr>
                <w:lang w:val="en-US" w:eastAsia="zh-CN"/>
              </w:rPr>
              <w:t>60</w:t>
            </w:r>
          </w:p>
        </w:tc>
        <w:tc>
          <w:tcPr>
            <w:tcW w:w="133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5428B5" w:rsidRDefault="00790A97" w:rsidP="00842520">
            <w:pPr>
              <w:pStyle w:val="TAC"/>
              <w:spacing w:line="252" w:lineRule="auto"/>
              <w:rPr>
                <w:lang w:val="en-US" w:eastAsia="ja-JP"/>
              </w:rPr>
            </w:pPr>
            <w:r w:rsidRPr="005428B5">
              <w:rPr>
                <w:lang w:val="en-US" w:eastAsia="ja-JP"/>
              </w:rPr>
              <w:t>0</w:t>
            </w:r>
          </w:p>
        </w:tc>
      </w:tr>
      <w:tr w:rsidR="00842520" w:rsidRPr="005428B5" w:rsidTr="00842520">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842520" w:rsidRPr="005428B5" w:rsidRDefault="00842520" w:rsidP="00842520">
            <w:pPr>
              <w:rPr>
                <w:rFonts w:ascii="Arial" w:eastAsia="Times New Roman" w:hAnsi="Arial" w:cs="Arial"/>
                <w:lang w:eastAsia="ko-KR"/>
              </w:rPr>
            </w:pPr>
          </w:p>
        </w:tc>
        <w:tc>
          <w:tcPr>
            <w:tcW w:w="0" w:type="auto"/>
            <w:vMerge/>
            <w:tcBorders>
              <w:top w:val="nil"/>
              <w:left w:val="nil"/>
              <w:bottom w:val="single" w:sz="8" w:space="0" w:color="auto"/>
              <w:right w:val="single" w:sz="8" w:space="0" w:color="auto"/>
            </w:tcBorders>
            <w:vAlign w:val="center"/>
            <w:hideMark/>
          </w:tcPr>
          <w:p w:rsidR="00842520" w:rsidRPr="005428B5" w:rsidRDefault="00842520" w:rsidP="00842520">
            <w:pPr>
              <w:rPr>
                <w:rFonts w:ascii="Arial" w:eastAsia="Times New Roman" w:hAnsi="Arial" w:cs="Arial"/>
                <w:b/>
                <w:bCs/>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5428B5" w:rsidRDefault="00842520" w:rsidP="00842520">
            <w:pPr>
              <w:pStyle w:val="TAC"/>
              <w:spacing w:line="252" w:lineRule="auto"/>
              <w:rPr>
                <w:lang w:eastAsia="ja-JP"/>
              </w:rPr>
            </w:pPr>
            <w:r w:rsidRPr="005428B5">
              <w:rPr>
                <w:lang w:eastAsia="ja-JP"/>
              </w:rPr>
              <w:t>7</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Pr="005428B5"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Pr="005428B5"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hideMark/>
          </w:tcPr>
          <w:p w:rsidR="00842520" w:rsidRPr="005428B5" w:rsidRDefault="00790A97" w:rsidP="00842520">
            <w:pPr>
              <w:pStyle w:val="TAC"/>
              <w:spacing w:line="252" w:lineRule="auto"/>
              <w:rPr>
                <w:lang w:eastAsia="ja-JP"/>
              </w:rPr>
            </w:pPr>
            <w:r w:rsidRPr="005428B5">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5428B5" w:rsidRDefault="00790A97" w:rsidP="00842520">
            <w:pPr>
              <w:pStyle w:val="TAC"/>
              <w:spacing w:line="252" w:lineRule="auto"/>
              <w:rPr>
                <w:lang w:eastAsia="ja-JP"/>
              </w:rPr>
            </w:pPr>
            <w:r w:rsidRPr="005428B5">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5428B5" w:rsidRDefault="00790A97" w:rsidP="00842520">
            <w:pPr>
              <w:pStyle w:val="TAC"/>
              <w:spacing w:line="252" w:lineRule="auto"/>
              <w:rPr>
                <w:lang w:eastAsia="ja-JP"/>
              </w:rPr>
            </w:pPr>
            <w:r w:rsidRPr="005428B5">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5428B5" w:rsidRDefault="00790A97" w:rsidP="00842520">
            <w:pPr>
              <w:pStyle w:val="TAC"/>
              <w:spacing w:line="252" w:lineRule="auto"/>
              <w:rPr>
                <w:lang w:eastAsia="ja-JP"/>
              </w:rPr>
            </w:pPr>
            <w:r w:rsidRPr="005428B5">
              <w:rPr>
                <w:lang w:eastAsia="ja-JP"/>
              </w:rPr>
              <w:t>Yes</w:t>
            </w:r>
          </w:p>
        </w:tc>
        <w:tc>
          <w:tcPr>
            <w:tcW w:w="0" w:type="auto"/>
            <w:vMerge/>
            <w:tcBorders>
              <w:top w:val="nil"/>
              <w:left w:val="nil"/>
              <w:bottom w:val="single" w:sz="8" w:space="0" w:color="auto"/>
              <w:right w:val="single" w:sz="8" w:space="0" w:color="auto"/>
            </w:tcBorders>
            <w:vAlign w:val="center"/>
            <w:hideMark/>
          </w:tcPr>
          <w:p w:rsidR="00842520" w:rsidRPr="005428B5" w:rsidRDefault="00842520" w:rsidP="00842520">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842520" w:rsidRPr="005428B5" w:rsidRDefault="00842520" w:rsidP="00842520">
            <w:pPr>
              <w:rPr>
                <w:rFonts w:ascii="Arial" w:eastAsia="Times New Roman" w:hAnsi="Arial" w:cs="Arial"/>
                <w:lang w:val="en-US" w:eastAsia="ja-JP"/>
              </w:rPr>
            </w:pPr>
          </w:p>
        </w:tc>
      </w:tr>
      <w:tr w:rsidR="00842520" w:rsidRPr="005428B5" w:rsidTr="00842520">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842520" w:rsidRPr="005428B5" w:rsidRDefault="00842520" w:rsidP="00842520">
            <w:pPr>
              <w:rPr>
                <w:rFonts w:ascii="Arial" w:eastAsia="Times New Roman" w:hAnsi="Arial" w:cs="Arial"/>
                <w:lang w:eastAsia="ko-KR"/>
              </w:rPr>
            </w:pPr>
          </w:p>
        </w:tc>
        <w:tc>
          <w:tcPr>
            <w:tcW w:w="0" w:type="auto"/>
            <w:vMerge/>
            <w:tcBorders>
              <w:top w:val="nil"/>
              <w:left w:val="nil"/>
              <w:bottom w:val="single" w:sz="8" w:space="0" w:color="auto"/>
              <w:right w:val="single" w:sz="8" w:space="0" w:color="auto"/>
            </w:tcBorders>
            <w:vAlign w:val="center"/>
            <w:hideMark/>
          </w:tcPr>
          <w:p w:rsidR="00842520" w:rsidRPr="005428B5" w:rsidRDefault="00842520" w:rsidP="00842520">
            <w:pPr>
              <w:rPr>
                <w:rFonts w:ascii="Arial" w:eastAsia="Times New Roman" w:hAnsi="Arial" w:cs="Arial"/>
                <w:b/>
                <w:bCs/>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5428B5" w:rsidRDefault="00842520" w:rsidP="00842520">
            <w:pPr>
              <w:pStyle w:val="TAC"/>
              <w:spacing w:line="252" w:lineRule="auto"/>
              <w:rPr>
                <w:lang w:eastAsia="ja-JP"/>
              </w:rPr>
            </w:pPr>
            <w:r w:rsidRPr="005428B5">
              <w:rPr>
                <w:lang w:eastAsia="ja-JP"/>
              </w:rPr>
              <w:t>28</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Pr="005428B5"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Pr="005428B5"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hideMark/>
          </w:tcPr>
          <w:p w:rsidR="00842520" w:rsidRPr="005428B5" w:rsidRDefault="00790A97" w:rsidP="00842520">
            <w:pPr>
              <w:pStyle w:val="TAC"/>
              <w:spacing w:line="252" w:lineRule="auto"/>
              <w:rPr>
                <w:lang w:eastAsia="ja-JP"/>
              </w:rPr>
            </w:pPr>
            <w:r w:rsidRPr="005428B5">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5428B5" w:rsidRDefault="00790A97" w:rsidP="00842520">
            <w:pPr>
              <w:pStyle w:val="TAC"/>
              <w:spacing w:line="252" w:lineRule="auto"/>
              <w:rPr>
                <w:lang w:eastAsia="ja-JP"/>
              </w:rPr>
            </w:pPr>
            <w:r w:rsidRPr="005428B5">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5428B5" w:rsidRDefault="00790A97" w:rsidP="00842520">
            <w:pPr>
              <w:pStyle w:val="TAC"/>
              <w:spacing w:line="252" w:lineRule="auto"/>
              <w:rPr>
                <w:lang w:eastAsia="ja-JP"/>
              </w:rPr>
            </w:pPr>
            <w:r w:rsidRPr="005428B5">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5428B5" w:rsidRDefault="00790A97" w:rsidP="00842520">
            <w:pPr>
              <w:pStyle w:val="TAC"/>
              <w:spacing w:line="252" w:lineRule="auto"/>
              <w:rPr>
                <w:lang w:eastAsia="ja-JP"/>
              </w:rPr>
            </w:pPr>
            <w:r w:rsidRPr="005428B5">
              <w:rPr>
                <w:lang w:eastAsia="ja-JP"/>
              </w:rPr>
              <w:t>Yes</w:t>
            </w:r>
          </w:p>
        </w:tc>
        <w:tc>
          <w:tcPr>
            <w:tcW w:w="0" w:type="auto"/>
            <w:vMerge/>
            <w:tcBorders>
              <w:top w:val="nil"/>
              <w:left w:val="nil"/>
              <w:bottom w:val="single" w:sz="8" w:space="0" w:color="auto"/>
              <w:right w:val="single" w:sz="8" w:space="0" w:color="auto"/>
            </w:tcBorders>
            <w:vAlign w:val="center"/>
            <w:hideMark/>
          </w:tcPr>
          <w:p w:rsidR="00842520" w:rsidRPr="005428B5" w:rsidRDefault="00842520" w:rsidP="00842520">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842520" w:rsidRPr="005428B5" w:rsidRDefault="00842520" w:rsidP="00842520">
            <w:pPr>
              <w:rPr>
                <w:rFonts w:ascii="Arial" w:eastAsia="Times New Roman" w:hAnsi="Arial" w:cs="Arial"/>
                <w:lang w:val="en-US" w:eastAsia="ja-JP"/>
              </w:rPr>
            </w:pPr>
          </w:p>
        </w:tc>
      </w:tr>
    </w:tbl>
    <w:p w:rsidR="004A3B00" w:rsidRPr="005428B5" w:rsidRDefault="004A3B00" w:rsidP="00A25113"/>
    <w:p w:rsidR="00842520" w:rsidRPr="005428B5" w:rsidRDefault="00842520" w:rsidP="00CE3C94">
      <w:pPr>
        <w:pStyle w:val="Heading4"/>
        <w:rPr>
          <w:lang w:val="en-US" w:eastAsia="ko-KR"/>
        </w:rPr>
      </w:pPr>
      <w:bookmarkStart w:id="144" w:name="_Toc519497899"/>
      <w:r w:rsidRPr="005428B5">
        <w:rPr>
          <w:lang w:val="en-US"/>
        </w:rPr>
        <w:t>6.21</w:t>
      </w:r>
      <w:r w:rsidR="00790A97" w:rsidRPr="005428B5">
        <w:rPr>
          <w:lang w:val="en-US"/>
        </w:rPr>
        <w:t>.</w:t>
      </w:r>
      <w:r w:rsidR="00790A97" w:rsidRPr="005428B5">
        <w:rPr>
          <w:lang w:val="en-US" w:eastAsia="ko-KR"/>
        </w:rPr>
        <w:t>1.</w:t>
      </w:r>
      <w:r w:rsidR="00790A97" w:rsidRPr="005428B5">
        <w:rPr>
          <w:lang w:val="en-US"/>
        </w:rPr>
        <w:t>2</w:t>
      </w:r>
      <w:r w:rsidR="00790A97" w:rsidRPr="005428B5">
        <w:rPr>
          <w:rFonts w:ascii="Calibri" w:hAnsi="Calibri"/>
          <w:sz w:val="22"/>
          <w:szCs w:val="22"/>
          <w:lang w:val="en-US" w:eastAsia="sv-SE"/>
        </w:rPr>
        <w:tab/>
      </w:r>
      <w:r w:rsidR="00790A97" w:rsidRPr="005428B5">
        <w:t>Co-existence studies</w:t>
      </w:r>
      <w:r w:rsidR="00790A97" w:rsidRPr="005428B5">
        <w:rPr>
          <w:lang w:eastAsia="ko-KR"/>
        </w:rPr>
        <w:t xml:space="preserve"> for LTE-A UL CA_3A-28A and DL CA_3A-7A-28A</w:t>
      </w:r>
      <w:bookmarkEnd w:id="144"/>
    </w:p>
    <w:p w:rsidR="00842520" w:rsidRPr="005428B5" w:rsidRDefault="00790A97" w:rsidP="00842520">
      <w:pPr>
        <w:rPr>
          <w:lang w:eastAsia="ko-KR"/>
        </w:rPr>
      </w:pPr>
      <w:r w:rsidRPr="005428B5">
        <w:rPr>
          <w:lang w:val="en-US"/>
        </w:rPr>
        <w:t>For 2UL / 3DL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6.21.1.2-1</w:t>
      </w:r>
    </w:p>
    <w:p w:rsidR="00842520" w:rsidRPr="005428B5" w:rsidRDefault="00790A97" w:rsidP="00A25113">
      <w:pPr>
        <w:pStyle w:val="TH"/>
      </w:pPr>
      <w:r w:rsidRPr="005428B5">
        <w:t>Table 6.21.1.2-1: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842520" w:rsidRPr="005428B5" w:rsidTr="00842520">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fy_high</w:t>
            </w:r>
          </w:p>
        </w:tc>
      </w:tr>
      <w:tr w:rsidR="00842520" w:rsidRPr="005428B5" w:rsidTr="00842520">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tcPr>
          <w:p w:rsidR="00842520" w:rsidRPr="005428B5" w:rsidRDefault="00790A97" w:rsidP="00842520">
            <w:pPr>
              <w:pStyle w:val="TAC"/>
              <w:rPr>
                <w:lang w:val="en-US" w:eastAsia="ko-KR"/>
              </w:rPr>
            </w:pPr>
            <w:r w:rsidRPr="005428B5">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842520" w:rsidRPr="005428B5" w:rsidRDefault="00790A97" w:rsidP="00842520">
            <w:pPr>
              <w:pStyle w:val="TAC"/>
              <w:rPr>
                <w:lang w:val="en-US" w:eastAsia="ko-KR"/>
              </w:rPr>
            </w:pPr>
            <w:r w:rsidRPr="005428B5">
              <w:rPr>
                <w:lang w:val="en-US" w:eastAsia="ko-KR"/>
              </w:rPr>
              <w:t>748</w:t>
            </w:r>
          </w:p>
        </w:tc>
      </w:tr>
      <w:tr w:rsidR="00842520" w:rsidRPr="005428B5"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 fy_high</w:t>
            </w:r>
          </w:p>
        </w:tc>
      </w:tr>
      <w:tr w:rsidR="00842520" w:rsidRPr="005428B5"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1496</w:t>
            </w:r>
          </w:p>
        </w:tc>
      </w:tr>
      <w:tr w:rsidR="00842520" w:rsidRPr="005428B5"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 fy_high</w:t>
            </w:r>
          </w:p>
        </w:tc>
      </w:tr>
      <w:tr w:rsidR="00842520" w:rsidRPr="005428B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5428B5" w:rsidRDefault="00790A97" w:rsidP="00842520">
            <w:pPr>
              <w:pStyle w:val="TAC"/>
              <w:rPr>
                <w:lang w:val="en-US" w:eastAsia="ko-KR"/>
              </w:rPr>
            </w:pPr>
            <w:r w:rsidRPr="005428B5">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5428B5" w:rsidRDefault="00790A97" w:rsidP="00842520">
            <w:pPr>
              <w:pStyle w:val="TAC"/>
              <w:rPr>
                <w:lang w:val="en-US" w:eastAsia="ko-KR"/>
              </w:rPr>
            </w:pPr>
            <w:r w:rsidRPr="005428B5">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2244</w:t>
            </w:r>
          </w:p>
        </w:tc>
      </w:tr>
      <w:tr w:rsidR="00842520" w:rsidRPr="005428B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|fy_high + fx_high|</w:t>
            </w:r>
          </w:p>
        </w:tc>
      </w:tr>
      <w:tr w:rsidR="00842520" w:rsidRPr="005428B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842520"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842520" w:rsidP="00842520">
            <w:pPr>
              <w:pStyle w:val="TAC"/>
              <w:rPr>
                <w:lang w:val="en-US" w:eastAsia="ko-KR"/>
              </w:rPr>
            </w:pPr>
            <w:r w:rsidRPr="005428B5">
              <w:rPr>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842520" w:rsidP="00842520">
            <w:pPr>
              <w:pStyle w:val="TAC"/>
              <w:rPr>
                <w:lang w:val="en-US" w:eastAsia="ko-KR"/>
              </w:rPr>
            </w:pPr>
            <w:r w:rsidRPr="005428B5">
              <w:rPr>
                <w:lang w:val="en-US" w:eastAsia="ko-KR"/>
              </w:rPr>
              <w:t>962</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842520" w:rsidP="00842520">
            <w:pPr>
              <w:pStyle w:val="TAC"/>
              <w:rPr>
                <w:lang w:val="en-US" w:eastAsia="ko-KR"/>
              </w:rPr>
            </w:pPr>
            <w:r w:rsidRPr="005428B5">
              <w:rPr>
                <w:lang w:val="en-US" w:eastAsia="ko-KR"/>
              </w:rPr>
              <w:t>2413</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5428B5" w:rsidRDefault="00842520" w:rsidP="00842520">
            <w:pPr>
              <w:pStyle w:val="TAC"/>
              <w:rPr>
                <w:lang w:val="en-US" w:eastAsia="ko-KR"/>
              </w:rPr>
            </w:pPr>
            <w:r w:rsidRPr="005428B5">
              <w:rPr>
                <w:lang w:val="en-US" w:eastAsia="ko-KR"/>
              </w:rPr>
              <w:t>2533</w:t>
            </w:r>
          </w:p>
        </w:tc>
      </w:tr>
      <w:tr w:rsidR="00842520" w:rsidRPr="005428B5" w:rsidTr="00842520">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842520" w:rsidRPr="005428B5" w:rsidRDefault="00842520" w:rsidP="00842520">
            <w:pPr>
              <w:pStyle w:val="TAL"/>
              <w:rPr>
                <w:lang w:val="en-US" w:eastAsia="ko-KR"/>
              </w:rPr>
            </w:pPr>
            <w:r w:rsidRPr="005428B5">
              <w:rPr>
                <w:lang w:val="en-US" w:eastAsia="ko-KR"/>
              </w:rPr>
              <w:t>Two-tone 3</w:t>
            </w:r>
            <w:r w:rsidR="00790A97" w:rsidRPr="005428B5">
              <w:rPr>
                <w:vertAlign w:val="superscript"/>
                <w:lang w:val="en-US" w:eastAsia="ko-KR"/>
              </w:rPr>
              <w:t>rd</w:t>
            </w:r>
            <w:r w:rsidR="00790A97"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842520" w:rsidRPr="005428B5" w:rsidRDefault="00790A97" w:rsidP="00842520">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842520" w:rsidRPr="005428B5" w:rsidRDefault="00790A97" w:rsidP="00842520">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|2*fy_high – fx_low|</w:t>
            </w:r>
          </w:p>
        </w:tc>
      </w:tr>
      <w:tr w:rsidR="00842520" w:rsidRPr="005428B5"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842520" w:rsidRPr="005428B5" w:rsidRDefault="00790A97" w:rsidP="00842520">
            <w:pPr>
              <w:pStyle w:val="TAC"/>
              <w:rPr>
                <w:lang w:val="en-US" w:eastAsia="ko-KR"/>
              </w:rPr>
            </w:pPr>
            <w:r w:rsidRPr="005428B5">
              <w:rPr>
                <w:lang w:val="en-US" w:eastAsia="ko-KR"/>
              </w:rPr>
              <w:t>2672</w:t>
            </w:r>
          </w:p>
        </w:tc>
        <w:tc>
          <w:tcPr>
            <w:tcW w:w="1880" w:type="dxa"/>
            <w:tcBorders>
              <w:top w:val="nil"/>
              <w:left w:val="nil"/>
              <w:bottom w:val="single" w:sz="4" w:space="0" w:color="auto"/>
              <w:right w:val="single" w:sz="4" w:space="0" w:color="auto"/>
            </w:tcBorders>
            <w:shd w:val="clear" w:color="auto" w:fill="FFC000"/>
            <w:vAlign w:val="center"/>
            <w:hideMark/>
          </w:tcPr>
          <w:p w:rsidR="00842520" w:rsidRPr="005428B5" w:rsidRDefault="00790A97" w:rsidP="00842520">
            <w:pPr>
              <w:pStyle w:val="TAC"/>
              <w:rPr>
                <w:lang w:val="en-US" w:eastAsia="ko-KR"/>
              </w:rPr>
            </w:pPr>
            <w:r w:rsidRPr="005428B5">
              <w:rPr>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214</w:t>
            </w:r>
          </w:p>
        </w:tc>
      </w:tr>
      <w:tr w:rsidR="00842520" w:rsidRPr="005428B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|2*fy_high + fx_high|</w:t>
            </w:r>
          </w:p>
        </w:tc>
      </w:tr>
      <w:tr w:rsidR="00842520" w:rsidRPr="005428B5" w:rsidTr="00842520">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3281</w:t>
            </w:r>
          </w:p>
        </w:tc>
      </w:tr>
      <w:tr w:rsidR="00842520" w:rsidRPr="005428B5"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|3*fy_high – fx_low|</w:t>
            </w:r>
          </w:p>
        </w:tc>
      </w:tr>
      <w:tr w:rsidR="00842520" w:rsidRPr="005428B5"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534</w:t>
            </w:r>
          </w:p>
        </w:tc>
      </w:tr>
      <w:tr w:rsidR="00842520" w:rsidRPr="005428B5"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|3*fy_high + fx_high|</w:t>
            </w:r>
          </w:p>
        </w:tc>
      </w:tr>
      <w:tr w:rsidR="00842520" w:rsidRPr="005428B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5833</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4029</w:t>
            </w:r>
          </w:p>
        </w:tc>
      </w:tr>
      <w:tr w:rsidR="00842520" w:rsidRPr="005428B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|2*fx_high + 2*fy_high|</w:t>
            </w:r>
          </w:p>
        </w:tc>
      </w:tr>
      <w:tr w:rsidR="00842520" w:rsidRPr="005428B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1924</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5066</w:t>
            </w:r>
          </w:p>
        </w:tc>
      </w:tr>
      <w:tr w:rsidR="00842520" w:rsidRPr="005428B5" w:rsidTr="00842520">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|fy_high – 4*fx_low|</w:t>
            </w:r>
          </w:p>
        </w:tc>
      </w:tr>
      <w:tr w:rsidR="00842520" w:rsidRPr="005428B5" w:rsidTr="00842520">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1282</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6092</w:t>
            </w:r>
          </w:p>
        </w:tc>
      </w:tr>
      <w:tr w:rsidR="00842520" w:rsidRPr="005428B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|fy_high + 4*fx_high|</w:t>
            </w:r>
          </w:p>
        </w:tc>
      </w:tr>
      <w:tr w:rsidR="00842520" w:rsidRPr="005428B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4522</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7888</w:t>
            </w:r>
          </w:p>
        </w:tc>
      </w:tr>
      <w:tr w:rsidR="00842520" w:rsidRPr="005428B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|2*fy_high – 3*fx_low|</w:t>
            </w:r>
          </w:p>
        </w:tc>
      </w:tr>
      <w:tr w:rsidR="00842520" w:rsidRPr="005428B5" w:rsidTr="00842520">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1176</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3634</w:t>
            </w:r>
          </w:p>
        </w:tc>
      </w:tr>
      <w:tr w:rsidR="00842520" w:rsidRPr="005428B5"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|2*fy_high + 3*fx_high|</w:t>
            </w:r>
          </w:p>
        </w:tc>
      </w:tr>
      <w:tr w:rsidR="00842520" w:rsidRPr="005428B5" w:rsidTr="00842520">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6851</w:t>
            </w:r>
          </w:p>
        </w:tc>
      </w:tr>
    </w:tbl>
    <w:p w:rsidR="00842520" w:rsidRPr="005428B5" w:rsidRDefault="00842520" w:rsidP="00A41227">
      <w:pPr>
        <w:rPr>
          <w:lang w:val="en-US" w:eastAsia="ko-KR"/>
        </w:rPr>
      </w:pPr>
    </w:p>
    <w:p w:rsidR="00842520" w:rsidRPr="005428B5" w:rsidRDefault="00842520" w:rsidP="00842520">
      <w:pPr>
        <w:rPr>
          <w:lang w:eastAsia="ko-KR"/>
        </w:rPr>
      </w:pPr>
      <w:r w:rsidRPr="005428B5">
        <w:rPr>
          <w:lang w:eastAsia="ko-KR"/>
        </w:rPr>
        <w:t xml:space="preserve">For CA_3A-28A </w:t>
      </w:r>
      <w:r w:rsidR="00790A97" w:rsidRPr="005428B5">
        <w:rPr>
          <w:sz w:val="22"/>
          <w:lang w:eastAsia="ko-KR"/>
        </w:rPr>
        <w:t>we analyse the impact to the 3</w:t>
      </w:r>
      <w:r w:rsidR="00790A97" w:rsidRPr="005428B5">
        <w:rPr>
          <w:sz w:val="22"/>
          <w:vertAlign w:val="superscript"/>
          <w:lang w:eastAsia="ko-KR"/>
        </w:rPr>
        <w:t>rd</w:t>
      </w:r>
      <w:r w:rsidR="00790A97" w:rsidRPr="005428B5">
        <w:rPr>
          <w:sz w:val="22"/>
          <w:lang w:eastAsia="ko-KR"/>
        </w:rPr>
        <w:t xml:space="preserve"> own receiving band by the harmonics and IMD products from the dual uplink transmission.</w:t>
      </w:r>
      <w:r w:rsidR="00790A97" w:rsidRPr="005428B5">
        <w:rPr>
          <w:lang w:eastAsia="ko-KR"/>
        </w:rPr>
        <w:t xml:space="preserve"> </w:t>
      </w:r>
      <w:r w:rsidR="00790A97" w:rsidRPr="005428B5">
        <w:rPr>
          <w:sz w:val="22"/>
          <w:lang w:eastAsia="ko-KR"/>
        </w:rPr>
        <w:t>There is self-interference on the 3rd IMD on Band 7, the detail test configuration and MSD level results are provided in section 5.1.5.</w:t>
      </w:r>
    </w:p>
    <w:p w:rsidR="00842520" w:rsidRPr="005428B5" w:rsidRDefault="00842520" w:rsidP="00CE3C94">
      <w:pPr>
        <w:pStyle w:val="Heading4"/>
        <w:rPr>
          <w:lang w:val="en-US"/>
        </w:rPr>
      </w:pPr>
      <w:bookmarkStart w:id="145" w:name="_Toc519497900"/>
      <w:r w:rsidRPr="005428B5">
        <w:rPr>
          <w:lang w:val="en-US"/>
        </w:rPr>
        <w:t>6.21.1.</w:t>
      </w:r>
      <w:r w:rsidR="00790A97" w:rsidRPr="005428B5">
        <w:rPr>
          <w:lang w:val="en-US"/>
        </w:rPr>
        <w:t>3</w:t>
      </w:r>
      <w:r w:rsidR="00A25113" w:rsidRPr="005428B5">
        <w:rPr>
          <w:lang w:val="en-US"/>
        </w:rPr>
        <w:tab/>
      </w:r>
      <w:r w:rsidRPr="005428B5">
        <w:rPr>
          <w:lang w:val="en-US"/>
        </w:rPr>
        <w:t>MSD</w:t>
      </w:r>
      <w:bookmarkEnd w:id="145"/>
    </w:p>
    <w:p w:rsidR="005428B5" w:rsidRPr="005428B5" w:rsidRDefault="005428B5" w:rsidP="005428B5">
      <w:pPr>
        <w:pStyle w:val="TH"/>
        <w:rPr>
          <w:lang w:val="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396"/>
        <w:gridCol w:w="836"/>
        <w:gridCol w:w="774"/>
        <w:gridCol w:w="733"/>
        <w:gridCol w:w="751"/>
        <w:gridCol w:w="767"/>
        <w:gridCol w:w="735"/>
        <w:gridCol w:w="751"/>
        <w:gridCol w:w="817"/>
        <w:gridCol w:w="827"/>
      </w:tblGrid>
      <w:tr w:rsidR="00091146" w:rsidRPr="005428B5" w:rsidTr="00091146">
        <w:trPr>
          <w:trHeight w:val="258"/>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842520" w:rsidRPr="005428B5" w:rsidRDefault="00790A97" w:rsidP="00842520">
            <w:pPr>
              <w:pStyle w:val="TAH"/>
            </w:pPr>
            <w:r w:rsidRPr="005428B5">
              <w:t>E-UTRA Band / Channel bandwidth / N</w:t>
            </w:r>
            <w:r w:rsidRPr="005428B5">
              <w:rPr>
                <w:vertAlign w:val="subscript"/>
              </w:rPr>
              <w:t>RB</w:t>
            </w:r>
            <w:r w:rsidRPr="005428B5">
              <w:t xml:space="preserve"> / Duplex mode</w:t>
            </w:r>
          </w:p>
        </w:tc>
      </w:tr>
      <w:tr w:rsidR="00091146" w:rsidRPr="005428B5" w:rsidTr="00091146">
        <w:trPr>
          <w:trHeight w:val="714"/>
          <w:jc w:val="center"/>
        </w:trPr>
        <w:tc>
          <w:tcPr>
            <w:tcW w:w="777" w:type="pct"/>
            <w:tcBorders>
              <w:top w:val="single" w:sz="4" w:space="0" w:color="auto"/>
              <w:left w:val="single" w:sz="4" w:space="0" w:color="auto"/>
              <w:bottom w:val="single" w:sz="4" w:space="0" w:color="auto"/>
              <w:right w:val="single" w:sz="4" w:space="0" w:color="auto"/>
            </w:tcBorders>
            <w:vAlign w:val="center"/>
            <w:hideMark/>
          </w:tcPr>
          <w:p w:rsidR="00842520" w:rsidRPr="005428B5" w:rsidRDefault="00790A97" w:rsidP="00842520">
            <w:pPr>
              <w:pStyle w:val="TAH"/>
            </w:pPr>
            <w:r w:rsidRPr="005428B5">
              <w:t>EUTRA CA</w:t>
            </w:r>
          </w:p>
          <w:p w:rsidR="00842520" w:rsidRPr="005428B5" w:rsidRDefault="00790A97" w:rsidP="00842520">
            <w:pPr>
              <w:pStyle w:val="TAH"/>
            </w:pPr>
            <w:r w:rsidRPr="005428B5">
              <w:rPr>
                <w:lang w:eastAsia="ko-KR"/>
              </w:rPr>
              <w:t xml:space="preserve">DL </w:t>
            </w:r>
            <w:r w:rsidRPr="005428B5">
              <w:t>Configuration</w:t>
            </w:r>
          </w:p>
        </w:tc>
        <w:tc>
          <w:tcPr>
            <w:tcW w:w="730" w:type="pct"/>
            <w:tcBorders>
              <w:top w:val="single" w:sz="4" w:space="0" w:color="auto"/>
              <w:left w:val="single" w:sz="4" w:space="0" w:color="auto"/>
              <w:bottom w:val="single" w:sz="4" w:space="0" w:color="auto"/>
              <w:right w:val="single" w:sz="4" w:space="0" w:color="auto"/>
            </w:tcBorders>
            <w:vAlign w:val="center"/>
            <w:hideMark/>
          </w:tcPr>
          <w:p w:rsidR="00842520" w:rsidRPr="005428B5" w:rsidRDefault="00790A97" w:rsidP="00842520">
            <w:pPr>
              <w:pStyle w:val="TAH"/>
            </w:pPr>
            <w:r w:rsidRPr="005428B5">
              <w:t>EUTRA CA</w:t>
            </w:r>
          </w:p>
          <w:p w:rsidR="00842520" w:rsidRPr="005428B5" w:rsidRDefault="00790A97" w:rsidP="00842520">
            <w:pPr>
              <w:pStyle w:val="TAH"/>
            </w:pPr>
            <w:r w:rsidRPr="005428B5">
              <w:rPr>
                <w:lang w:eastAsia="ko-KR"/>
              </w:rPr>
              <w:t xml:space="preserve">UL </w:t>
            </w:r>
            <w:r w:rsidRPr="005428B5">
              <w:t>Configuration</w:t>
            </w:r>
          </w:p>
        </w:tc>
        <w:tc>
          <w:tcPr>
            <w:tcW w:w="379" w:type="pct"/>
            <w:tcBorders>
              <w:top w:val="single" w:sz="4" w:space="0" w:color="auto"/>
              <w:left w:val="single" w:sz="4" w:space="0" w:color="auto"/>
              <w:bottom w:val="single" w:sz="4" w:space="0" w:color="auto"/>
              <w:right w:val="single" w:sz="4" w:space="0" w:color="auto"/>
            </w:tcBorders>
            <w:vAlign w:val="center"/>
            <w:hideMark/>
          </w:tcPr>
          <w:p w:rsidR="00842520" w:rsidRPr="005428B5" w:rsidRDefault="00790A97" w:rsidP="00842520">
            <w:pPr>
              <w:pStyle w:val="TAH"/>
            </w:pPr>
            <w:r w:rsidRPr="005428B5">
              <w:t>EUTRA band</w:t>
            </w:r>
          </w:p>
        </w:tc>
        <w:tc>
          <w:tcPr>
            <w:tcW w:w="342" w:type="pct"/>
            <w:tcBorders>
              <w:top w:val="single" w:sz="4" w:space="0" w:color="auto"/>
              <w:left w:val="single" w:sz="4" w:space="0" w:color="auto"/>
              <w:bottom w:val="single" w:sz="4" w:space="0" w:color="auto"/>
              <w:right w:val="single" w:sz="4" w:space="0" w:color="auto"/>
            </w:tcBorders>
            <w:vAlign w:val="center"/>
            <w:hideMark/>
          </w:tcPr>
          <w:p w:rsidR="00842520" w:rsidRPr="005428B5" w:rsidRDefault="00790A97" w:rsidP="00842520">
            <w:pPr>
              <w:pStyle w:val="TAH"/>
            </w:pPr>
            <w:r w:rsidRPr="005428B5">
              <w:t>UL F</w:t>
            </w:r>
            <w:r w:rsidRPr="005428B5">
              <w:rPr>
                <w:vertAlign w:val="subscript"/>
              </w:rPr>
              <w:t>c</w:t>
            </w:r>
            <w:r w:rsidRPr="005428B5">
              <w:t xml:space="preserve"> </w:t>
            </w:r>
            <w:r w:rsidRPr="005428B5">
              <w:br/>
              <w:t>(MHz)</w:t>
            </w:r>
          </w:p>
        </w:tc>
        <w:tc>
          <w:tcPr>
            <w:tcW w:w="412" w:type="pct"/>
            <w:tcBorders>
              <w:top w:val="single" w:sz="4" w:space="0" w:color="auto"/>
              <w:left w:val="single" w:sz="4" w:space="0" w:color="auto"/>
              <w:bottom w:val="single" w:sz="4" w:space="0" w:color="auto"/>
              <w:right w:val="single" w:sz="4" w:space="0" w:color="auto"/>
            </w:tcBorders>
            <w:vAlign w:val="center"/>
            <w:hideMark/>
          </w:tcPr>
          <w:p w:rsidR="00842520" w:rsidRPr="005428B5" w:rsidRDefault="00790A97" w:rsidP="00842520">
            <w:pPr>
              <w:pStyle w:val="TAH"/>
            </w:pPr>
            <w:r w:rsidRPr="005428B5">
              <w:t xml:space="preserve">UL BW </w:t>
            </w:r>
            <w:r w:rsidRPr="005428B5">
              <w:br/>
              <w:t>(MHz)</w:t>
            </w:r>
          </w:p>
        </w:tc>
        <w:tc>
          <w:tcPr>
            <w:tcW w:w="412" w:type="pct"/>
            <w:tcBorders>
              <w:top w:val="single" w:sz="4" w:space="0" w:color="auto"/>
              <w:left w:val="single" w:sz="4" w:space="0" w:color="auto"/>
              <w:bottom w:val="single" w:sz="4" w:space="0" w:color="auto"/>
              <w:right w:val="single" w:sz="4" w:space="0" w:color="auto"/>
            </w:tcBorders>
            <w:vAlign w:val="center"/>
            <w:hideMark/>
          </w:tcPr>
          <w:p w:rsidR="00842520" w:rsidRPr="005428B5" w:rsidRDefault="00790A97" w:rsidP="00842520">
            <w:pPr>
              <w:pStyle w:val="TAH"/>
            </w:pPr>
            <w:r w:rsidRPr="005428B5">
              <w:t xml:space="preserve">UL </w:t>
            </w:r>
            <w:r w:rsidRPr="005428B5">
              <w:br/>
              <w:t>C</w:t>
            </w:r>
            <w:r w:rsidRPr="005428B5">
              <w:rPr>
                <w:vertAlign w:val="subscript"/>
              </w:rPr>
              <w:t>LRB</w:t>
            </w:r>
          </w:p>
        </w:tc>
        <w:tc>
          <w:tcPr>
            <w:tcW w:w="412" w:type="pct"/>
            <w:tcBorders>
              <w:top w:val="single" w:sz="4" w:space="0" w:color="auto"/>
              <w:left w:val="single" w:sz="4" w:space="0" w:color="auto"/>
              <w:bottom w:val="single" w:sz="4" w:space="0" w:color="auto"/>
              <w:right w:val="single" w:sz="4" w:space="0" w:color="auto"/>
            </w:tcBorders>
            <w:vAlign w:val="center"/>
            <w:hideMark/>
          </w:tcPr>
          <w:p w:rsidR="00842520" w:rsidRPr="005428B5" w:rsidRDefault="00790A97" w:rsidP="00842520">
            <w:pPr>
              <w:pStyle w:val="TAH"/>
            </w:pPr>
            <w:r w:rsidRPr="005428B5">
              <w:t>DL F</w:t>
            </w:r>
            <w:r w:rsidRPr="005428B5">
              <w:rPr>
                <w:vertAlign w:val="subscript"/>
              </w:rPr>
              <w:t>c</w:t>
            </w:r>
            <w:r w:rsidRPr="005428B5">
              <w:t xml:space="preserve"> (MHz)</w:t>
            </w:r>
          </w:p>
        </w:tc>
        <w:tc>
          <w:tcPr>
            <w:tcW w:w="412" w:type="pct"/>
            <w:tcBorders>
              <w:top w:val="single" w:sz="4" w:space="0" w:color="auto"/>
              <w:left w:val="single" w:sz="4" w:space="0" w:color="auto"/>
              <w:bottom w:val="single" w:sz="4" w:space="0" w:color="auto"/>
              <w:right w:val="single" w:sz="4" w:space="0" w:color="auto"/>
            </w:tcBorders>
            <w:vAlign w:val="center"/>
            <w:hideMark/>
          </w:tcPr>
          <w:p w:rsidR="00842520" w:rsidRPr="005428B5" w:rsidRDefault="00790A97" w:rsidP="00842520">
            <w:pPr>
              <w:pStyle w:val="TAH"/>
              <w:rPr>
                <w:lang w:eastAsia="ko-KR"/>
              </w:rPr>
            </w:pPr>
            <w:r w:rsidRPr="005428B5">
              <w:rPr>
                <w:lang w:eastAsia="ko-KR"/>
              </w:rPr>
              <w:t>DL BW</w:t>
            </w:r>
          </w:p>
          <w:p w:rsidR="00842520" w:rsidRPr="005428B5" w:rsidRDefault="00790A97" w:rsidP="00842520">
            <w:pPr>
              <w:pStyle w:val="TAH"/>
              <w:rPr>
                <w:lang w:eastAsia="ko-KR"/>
              </w:rPr>
            </w:pPr>
            <w:r w:rsidRPr="005428B5">
              <w:rPr>
                <w:lang w:eastAsia="ko-KR"/>
              </w:rPr>
              <w:t>(MHz)</w:t>
            </w:r>
          </w:p>
        </w:tc>
        <w:tc>
          <w:tcPr>
            <w:tcW w:w="412" w:type="pct"/>
            <w:tcBorders>
              <w:top w:val="single" w:sz="4" w:space="0" w:color="auto"/>
              <w:left w:val="single" w:sz="4" w:space="0" w:color="auto"/>
              <w:bottom w:val="single" w:sz="4" w:space="0" w:color="auto"/>
              <w:right w:val="single" w:sz="4" w:space="0" w:color="auto"/>
            </w:tcBorders>
            <w:vAlign w:val="center"/>
            <w:hideMark/>
          </w:tcPr>
          <w:p w:rsidR="00842520" w:rsidRPr="005428B5" w:rsidRDefault="00790A97" w:rsidP="00842520">
            <w:pPr>
              <w:pStyle w:val="TAH"/>
            </w:pPr>
            <w:r w:rsidRPr="005428B5">
              <w:t xml:space="preserve">MSD </w:t>
            </w:r>
            <w:r w:rsidRPr="005428B5">
              <w:br/>
              <w:t>(dB)</w:t>
            </w:r>
          </w:p>
        </w:tc>
        <w:tc>
          <w:tcPr>
            <w:tcW w:w="356" w:type="pct"/>
            <w:tcBorders>
              <w:top w:val="single" w:sz="4" w:space="0" w:color="auto"/>
              <w:left w:val="single" w:sz="4" w:space="0" w:color="auto"/>
              <w:bottom w:val="single" w:sz="4" w:space="0" w:color="auto"/>
              <w:right w:val="single" w:sz="4" w:space="0" w:color="auto"/>
            </w:tcBorders>
            <w:vAlign w:val="center"/>
            <w:hideMark/>
          </w:tcPr>
          <w:p w:rsidR="00842520" w:rsidRPr="005428B5" w:rsidRDefault="00790A97" w:rsidP="00842520">
            <w:pPr>
              <w:pStyle w:val="TAH"/>
            </w:pPr>
            <w:r w:rsidRPr="005428B5">
              <w:t>Duplex mode</w:t>
            </w:r>
          </w:p>
        </w:tc>
        <w:tc>
          <w:tcPr>
            <w:tcW w:w="356" w:type="pct"/>
            <w:tcBorders>
              <w:top w:val="single" w:sz="4" w:space="0" w:color="auto"/>
              <w:left w:val="single" w:sz="4" w:space="0" w:color="auto"/>
              <w:bottom w:val="single" w:sz="4" w:space="0" w:color="auto"/>
              <w:right w:val="single" w:sz="4" w:space="0" w:color="auto"/>
            </w:tcBorders>
            <w:vAlign w:val="center"/>
            <w:hideMark/>
          </w:tcPr>
          <w:p w:rsidR="00842520" w:rsidRPr="005428B5" w:rsidRDefault="00790A97" w:rsidP="00842520">
            <w:pPr>
              <w:pStyle w:val="TAH"/>
              <w:rPr>
                <w:lang w:eastAsia="ko-KR"/>
              </w:rPr>
            </w:pPr>
            <w:r w:rsidRPr="005428B5">
              <w:rPr>
                <w:lang w:eastAsia="ko-KR"/>
              </w:rPr>
              <w:t>Source of IMD</w:t>
            </w:r>
          </w:p>
        </w:tc>
      </w:tr>
      <w:tr w:rsidR="00091146" w:rsidRPr="005428B5" w:rsidTr="00091146">
        <w:trPr>
          <w:trHeight w:val="258"/>
          <w:jc w:val="center"/>
        </w:trPr>
        <w:tc>
          <w:tcPr>
            <w:tcW w:w="777" w:type="pct"/>
            <w:vMerge w:val="restart"/>
            <w:tcBorders>
              <w:top w:val="single" w:sz="4" w:space="0" w:color="auto"/>
              <w:left w:val="single" w:sz="4" w:space="0" w:color="auto"/>
              <w:bottom w:val="single" w:sz="4" w:space="0" w:color="auto"/>
              <w:right w:val="single" w:sz="4" w:space="0" w:color="auto"/>
            </w:tcBorders>
            <w:vAlign w:val="center"/>
            <w:hideMark/>
          </w:tcPr>
          <w:p w:rsidR="00842520" w:rsidRPr="005428B5" w:rsidRDefault="00790A97" w:rsidP="00842520">
            <w:pPr>
              <w:spacing w:after="0"/>
              <w:rPr>
                <w:rFonts w:ascii="Arial" w:hAnsi="Arial"/>
                <w:b/>
                <w:sz w:val="18"/>
              </w:rPr>
            </w:pPr>
            <w:r w:rsidRPr="005428B5">
              <w:rPr>
                <w:rFonts w:ascii="Arial" w:hAnsi="Arial"/>
                <w:b/>
                <w:sz w:val="18"/>
              </w:rPr>
              <w:t>CA_3A-7A-28A</w:t>
            </w:r>
          </w:p>
        </w:tc>
        <w:tc>
          <w:tcPr>
            <w:tcW w:w="730" w:type="pct"/>
            <w:vMerge w:val="restart"/>
            <w:tcBorders>
              <w:top w:val="single" w:sz="4" w:space="0" w:color="auto"/>
              <w:left w:val="single" w:sz="4" w:space="0" w:color="auto"/>
              <w:bottom w:val="single" w:sz="4" w:space="0" w:color="auto"/>
              <w:right w:val="single" w:sz="4" w:space="0" w:color="auto"/>
            </w:tcBorders>
            <w:vAlign w:val="center"/>
            <w:hideMark/>
          </w:tcPr>
          <w:p w:rsidR="00842520" w:rsidRPr="005428B5" w:rsidRDefault="00790A97" w:rsidP="00842520">
            <w:pPr>
              <w:pStyle w:val="TAH"/>
              <w:rPr>
                <w:lang w:eastAsia="ko-KR"/>
              </w:rPr>
            </w:pPr>
            <w:r w:rsidRPr="005428B5">
              <w:rPr>
                <w:lang w:eastAsia="ko-KR"/>
              </w:rPr>
              <w:t>CA_3A-28A</w:t>
            </w:r>
          </w:p>
        </w:tc>
        <w:tc>
          <w:tcPr>
            <w:tcW w:w="379" w:type="pct"/>
            <w:tcBorders>
              <w:top w:val="single" w:sz="4" w:space="0" w:color="auto"/>
              <w:left w:val="single" w:sz="4" w:space="0" w:color="auto"/>
              <w:bottom w:val="single" w:sz="4" w:space="0" w:color="auto"/>
              <w:right w:val="single" w:sz="4" w:space="0" w:color="auto"/>
            </w:tcBorders>
            <w:vAlign w:val="center"/>
            <w:hideMark/>
          </w:tcPr>
          <w:p w:rsidR="00842520" w:rsidRPr="005428B5" w:rsidRDefault="00790A97" w:rsidP="00842520">
            <w:pPr>
              <w:pStyle w:val="TAC"/>
              <w:rPr>
                <w:lang w:eastAsia="ko-KR"/>
              </w:rPr>
            </w:pPr>
            <w:r w:rsidRPr="005428B5">
              <w:rPr>
                <w:lang w:eastAsia="ko-KR"/>
              </w:rPr>
              <w:t>3</w:t>
            </w:r>
          </w:p>
        </w:tc>
        <w:tc>
          <w:tcPr>
            <w:tcW w:w="342" w:type="pct"/>
            <w:tcBorders>
              <w:top w:val="single" w:sz="4" w:space="0" w:color="auto"/>
              <w:left w:val="single" w:sz="4" w:space="0" w:color="auto"/>
              <w:bottom w:val="single" w:sz="4" w:space="0" w:color="auto"/>
              <w:right w:val="single" w:sz="4" w:space="0" w:color="auto"/>
            </w:tcBorders>
            <w:noWrap/>
            <w:vAlign w:val="center"/>
            <w:hideMark/>
          </w:tcPr>
          <w:p w:rsidR="00842520" w:rsidRPr="005428B5" w:rsidRDefault="00790A97" w:rsidP="00842520">
            <w:pPr>
              <w:spacing w:after="0"/>
              <w:jc w:val="center"/>
              <w:rPr>
                <w:rFonts w:ascii="Calibri" w:hAnsi="Calibri"/>
                <w:lang w:val="en-US" w:eastAsia="ko-KR"/>
              </w:rPr>
            </w:pPr>
            <w:r w:rsidRPr="005428B5">
              <w:rPr>
                <w:rFonts w:ascii="Calibri" w:hAnsi="Calibri"/>
                <w:lang w:val="en-US" w:eastAsia="ko-KR"/>
              </w:rPr>
              <w:t>1712.5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842520" w:rsidRPr="005428B5" w:rsidRDefault="00790A97" w:rsidP="00842520">
            <w:pPr>
              <w:spacing w:after="0"/>
              <w:jc w:val="center"/>
              <w:rPr>
                <w:rFonts w:ascii="Calibri" w:hAnsi="Calibri"/>
                <w:lang w:val="en-US" w:eastAsia="ko-KR"/>
              </w:rPr>
            </w:pPr>
            <w:r w:rsidRPr="005428B5">
              <w:rPr>
                <w:rFonts w:ascii="Calibri" w:hAnsi="Calibri"/>
                <w:lang w:val="en-US" w:eastAsia="ko-KR"/>
              </w:rPr>
              <w:t>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842520" w:rsidRPr="005428B5" w:rsidRDefault="00790A97" w:rsidP="00842520">
            <w:pPr>
              <w:spacing w:after="0"/>
              <w:jc w:val="center"/>
              <w:rPr>
                <w:rFonts w:ascii="Calibri" w:hAnsi="Calibri"/>
                <w:lang w:val="en-US" w:eastAsia="ko-KR"/>
              </w:rPr>
            </w:pPr>
            <w:r w:rsidRPr="005428B5">
              <w:rPr>
                <w:rFonts w:ascii="Calibri" w:hAnsi="Calibri"/>
                <w:lang w:val="en-US" w:eastAsia="ko-KR"/>
              </w:rPr>
              <w:t>25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842520" w:rsidRPr="005428B5" w:rsidRDefault="00842520" w:rsidP="00842520">
            <w:pPr>
              <w:pStyle w:val="TAC"/>
              <w:rPr>
                <w:lang w:eastAsia="ko-KR"/>
              </w:rPr>
            </w:pPr>
            <w:r w:rsidRPr="005428B5">
              <w:rPr>
                <w:lang w:eastAsia="ko-KR"/>
              </w:rPr>
              <w:t>1807.5</w:t>
            </w:r>
          </w:p>
        </w:tc>
        <w:tc>
          <w:tcPr>
            <w:tcW w:w="412" w:type="pct"/>
            <w:tcBorders>
              <w:top w:val="single" w:sz="4" w:space="0" w:color="auto"/>
              <w:left w:val="single" w:sz="4" w:space="0" w:color="auto"/>
              <w:bottom w:val="single" w:sz="4" w:space="0" w:color="auto"/>
              <w:right w:val="single" w:sz="4" w:space="0" w:color="auto"/>
            </w:tcBorders>
            <w:vAlign w:val="center"/>
            <w:hideMark/>
          </w:tcPr>
          <w:p w:rsidR="00842520" w:rsidRPr="005428B5" w:rsidRDefault="00790A97" w:rsidP="00842520">
            <w:pPr>
              <w:spacing w:after="0"/>
              <w:jc w:val="center"/>
              <w:rPr>
                <w:rFonts w:ascii="Calibri" w:hAnsi="Calibri"/>
                <w:lang w:val="en-US" w:eastAsia="ko-KR"/>
              </w:rPr>
            </w:pPr>
            <w:r w:rsidRPr="005428B5">
              <w:rPr>
                <w:rFonts w:ascii="Calibri" w:hAnsi="Calibri"/>
                <w:lang w:val="en-US" w:eastAsia="ko-KR"/>
              </w:rPr>
              <w:t>5</w:t>
            </w:r>
          </w:p>
        </w:tc>
        <w:tc>
          <w:tcPr>
            <w:tcW w:w="412" w:type="pct"/>
            <w:vMerge w:val="restart"/>
            <w:tcBorders>
              <w:top w:val="single" w:sz="4" w:space="0" w:color="auto"/>
              <w:left w:val="single" w:sz="4" w:space="0" w:color="auto"/>
              <w:bottom w:val="single" w:sz="4" w:space="0" w:color="auto"/>
              <w:right w:val="single" w:sz="4" w:space="0" w:color="auto"/>
            </w:tcBorders>
            <w:noWrap/>
            <w:vAlign w:val="center"/>
            <w:hideMark/>
          </w:tcPr>
          <w:p w:rsidR="00842520" w:rsidRPr="005428B5" w:rsidRDefault="00842520" w:rsidP="00842520">
            <w:pPr>
              <w:pStyle w:val="TAC"/>
              <w:rPr>
                <w:b/>
                <w:lang w:eastAsia="ko-KR"/>
              </w:rPr>
            </w:pPr>
            <w:r w:rsidRPr="005428B5">
              <w:rPr>
                <w:b/>
                <w:lang w:eastAsia="ko-KR"/>
              </w:rPr>
              <w:t>N/A</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rsidR="00842520" w:rsidRPr="005428B5" w:rsidRDefault="00790A97" w:rsidP="00842520">
            <w:pPr>
              <w:pStyle w:val="TAC"/>
            </w:pPr>
            <w:r w:rsidRPr="005428B5">
              <w:rPr>
                <w:lang w:eastAsia="ko-KR"/>
              </w:rPr>
              <w:t>FDD</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rsidR="00842520" w:rsidRPr="005428B5" w:rsidRDefault="00790A97" w:rsidP="00842520">
            <w:pPr>
              <w:pStyle w:val="TAC"/>
            </w:pPr>
            <w:r w:rsidRPr="005428B5">
              <w:rPr>
                <w:lang w:eastAsia="ko-KR"/>
              </w:rPr>
              <w:t>IMD3</w:t>
            </w:r>
          </w:p>
        </w:tc>
      </w:tr>
      <w:tr w:rsidR="00091146" w:rsidRPr="005428B5" w:rsidTr="00091146">
        <w:trPr>
          <w:trHeight w:val="258"/>
          <w:jc w:val="center"/>
        </w:trPr>
        <w:tc>
          <w:tcPr>
            <w:tcW w:w="777" w:type="pct"/>
            <w:vMerge/>
            <w:tcBorders>
              <w:top w:val="single" w:sz="4" w:space="0" w:color="auto"/>
              <w:left w:val="single" w:sz="4" w:space="0" w:color="auto"/>
              <w:bottom w:val="single" w:sz="4" w:space="0" w:color="auto"/>
              <w:right w:val="single" w:sz="4" w:space="0" w:color="auto"/>
            </w:tcBorders>
            <w:vAlign w:val="center"/>
            <w:hideMark/>
          </w:tcPr>
          <w:p w:rsidR="00842520" w:rsidRPr="005428B5" w:rsidRDefault="00842520" w:rsidP="00842520">
            <w:pPr>
              <w:spacing w:after="0"/>
              <w:rPr>
                <w:rFonts w:ascii="Arial" w:hAnsi="Arial"/>
                <w:b/>
                <w:sz w:val="18"/>
              </w:rPr>
            </w:pPr>
          </w:p>
        </w:tc>
        <w:tc>
          <w:tcPr>
            <w:tcW w:w="730" w:type="pct"/>
            <w:vMerge/>
            <w:tcBorders>
              <w:top w:val="single" w:sz="4" w:space="0" w:color="auto"/>
              <w:left w:val="single" w:sz="4" w:space="0" w:color="auto"/>
              <w:bottom w:val="single" w:sz="4" w:space="0" w:color="auto"/>
              <w:right w:val="single" w:sz="4" w:space="0" w:color="auto"/>
            </w:tcBorders>
            <w:vAlign w:val="center"/>
            <w:hideMark/>
          </w:tcPr>
          <w:p w:rsidR="00842520" w:rsidRPr="005428B5" w:rsidRDefault="00842520" w:rsidP="00842520">
            <w:pPr>
              <w:spacing w:after="0"/>
              <w:rPr>
                <w:rFonts w:ascii="Arial" w:hAnsi="Arial"/>
                <w:b/>
                <w:sz w:val="18"/>
                <w:lang w:eastAsia="ko-KR"/>
              </w:rPr>
            </w:pPr>
          </w:p>
        </w:tc>
        <w:tc>
          <w:tcPr>
            <w:tcW w:w="379" w:type="pct"/>
            <w:tcBorders>
              <w:top w:val="single" w:sz="4" w:space="0" w:color="auto"/>
              <w:left w:val="single" w:sz="4" w:space="0" w:color="auto"/>
              <w:bottom w:val="single" w:sz="4" w:space="0" w:color="auto"/>
              <w:right w:val="single" w:sz="4" w:space="0" w:color="auto"/>
            </w:tcBorders>
            <w:vAlign w:val="center"/>
            <w:hideMark/>
          </w:tcPr>
          <w:p w:rsidR="00842520" w:rsidRPr="005428B5" w:rsidRDefault="00790A97" w:rsidP="00842520">
            <w:pPr>
              <w:pStyle w:val="TAC"/>
              <w:rPr>
                <w:lang w:eastAsia="ko-KR"/>
              </w:rPr>
            </w:pPr>
            <w:r w:rsidRPr="005428B5">
              <w:rPr>
                <w:lang w:eastAsia="ko-KR"/>
              </w:rPr>
              <w:t>28</w:t>
            </w:r>
          </w:p>
        </w:tc>
        <w:tc>
          <w:tcPr>
            <w:tcW w:w="342" w:type="pct"/>
            <w:tcBorders>
              <w:top w:val="single" w:sz="4" w:space="0" w:color="auto"/>
              <w:left w:val="single" w:sz="4" w:space="0" w:color="auto"/>
              <w:bottom w:val="single" w:sz="4" w:space="0" w:color="auto"/>
              <w:right w:val="single" w:sz="4" w:space="0" w:color="auto"/>
            </w:tcBorders>
            <w:noWrap/>
            <w:vAlign w:val="center"/>
            <w:hideMark/>
          </w:tcPr>
          <w:p w:rsidR="00842520" w:rsidRPr="005428B5" w:rsidRDefault="00790A97" w:rsidP="00842520">
            <w:pPr>
              <w:spacing w:after="0"/>
              <w:jc w:val="center"/>
              <w:rPr>
                <w:rFonts w:ascii="Calibri" w:hAnsi="Calibri"/>
                <w:lang w:val="en-US" w:eastAsia="ko-KR"/>
              </w:rPr>
            </w:pPr>
            <w:r w:rsidRPr="005428B5">
              <w:rPr>
                <w:rFonts w:ascii="Calibri" w:hAnsi="Calibri"/>
                <w:lang w:val="en-US" w:eastAsia="ko-KR"/>
              </w:rPr>
              <w:t>743</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842520" w:rsidRPr="005428B5" w:rsidRDefault="00790A97" w:rsidP="00842520">
            <w:pPr>
              <w:spacing w:after="0"/>
              <w:jc w:val="center"/>
              <w:rPr>
                <w:rFonts w:ascii="Calibri" w:hAnsi="Calibri"/>
                <w:lang w:val="en-US" w:eastAsia="ko-KR"/>
              </w:rPr>
            </w:pPr>
            <w:r w:rsidRPr="005428B5">
              <w:rPr>
                <w:rFonts w:ascii="Calibri" w:hAnsi="Calibri"/>
                <w:lang w:val="en-US" w:eastAsia="ko-KR"/>
              </w:rPr>
              <w:t>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842520" w:rsidRPr="005428B5" w:rsidRDefault="00790A97" w:rsidP="00842520">
            <w:pPr>
              <w:spacing w:after="0"/>
              <w:jc w:val="center"/>
              <w:rPr>
                <w:rFonts w:ascii="Calibri" w:hAnsi="Calibri"/>
                <w:lang w:val="en-US" w:eastAsia="ko-KR"/>
              </w:rPr>
            </w:pPr>
            <w:r w:rsidRPr="005428B5">
              <w:rPr>
                <w:rFonts w:ascii="Calibri" w:hAnsi="Calibri"/>
                <w:lang w:val="en-US" w:eastAsia="ko-KR"/>
              </w:rPr>
              <w:t>25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842520" w:rsidRPr="005428B5" w:rsidRDefault="00842520" w:rsidP="00842520">
            <w:pPr>
              <w:pStyle w:val="TAC"/>
              <w:rPr>
                <w:lang w:eastAsia="ko-KR"/>
              </w:rPr>
            </w:pPr>
            <w:r w:rsidRPr="005428B5">
              <w:rPr>
                <w:lang w:eastAsia="ko-KR"/>
              </w:rPr>
              <w:t>798</w:t>
            </w:r>
          </w:p>
        </w:tc>
        <w:tc>
          <w:tcPr>
            <w:tcW w:w="412" w:type="pct"/>
            <w:tcBorders>
              <w:top w:val="single" w:sz="4" w:space="0" w:color="auto"/>
              <w:left w:val="single" w:sz="4" w:space="0" w:color="auto"/>
              <w:bottom w:val="single" w:sz="4" w:space="0" w:color="auto"/>
              <w:right w:val="single" w:sz="4" w:space="0" w:color="auto"/>
            </w:tcBorders>
            <w:vAlign w:val="center"/>
            <w:hideMark/>
          </w:tcPr>
          <w:p w:rsidR="00842520" w:rsidRPr="005428B5" w:rsidRDefault="00790A97" w:rsidP="00842520">
            <w:pPr>
              <w:spacing w:after="0"/>
              <w:jc w:val="center"/>
              <w:rPr>
                <w:rFonts w:ascii="Calibri" w:hAnsi="Calibri"/>
                <w:lang w:val="en-US" w:eastAsia="ko-KR"/>
              </w:rPr>
            </w:pPr>
            <w:r w:rsidRPr="005428B5">
              <w:rPr>
                <w:rFonts w:ascii="Calibri" w:hAnsi="Calibri"/>
                <w:lang w:val="en-US" w:eastAsia="ko-KR"/>
              </w:rPr>
              <w:t>5</w:t>
            </w:r>
          </w:p>
        </w:tc>
        <w:tc>
          <w:tcPr>
            <w:tcW w:w="412" w:type="pct"/>
            <w:vMerge/>
            <w:tcBorders>
              <w:top w:val="single" w:sz="4" w:space="0" w:color="auto"/>
              <w:left w:val="single" w:sz="4" w:space="0" w:color="auto"/>
              <w:bottom w:val="single" w:sz="4" w:space="0" w:color="auto"/>
              <w:right w:val="single" w:sz="4" w:space="0" w:color="auto"/>
            </w:tcBorders>
            <w:vAlign w:val="center"/>
            <w:hideMark/>
          </w:tcPr>
          <w:p w:rsidR="00842520" w:rsidRPr="005428B5" w:rsidRDefault="00842520" w:rsidP="00842520">
            <w:pPr>
              <w:spacing w:after="0"/>
              <w:rPr>
                <w:rFonts w:ascii="Arial" w:hAnsi="Arial"/>
                <w:b/>
                <w:sz w:val="18"/>
                <w:lang w:eastAsia="ko-KR"/>
              </w:rPr>
            </w:pPr>
          </w:p>
        </w:tc>
        <w:tc>
          <w:tcPr>
            <w:tcW w:w="356" w:type="pct"/>
            <w:vMerge/>
            <w:tcBorders>
              <w:top w:val="single" w:sz="4" w:space="0" w:color="auto"/>
              <w:left w:val="single" w:sz="4" w:space="0" w:color="auto"/>
              <w:bottom w:val="single" w:sz="4" w:space="0" w:color="auto"/>
              <w:right w:val="single" w:sz="4" w:space="0" w:color="auto"/>
            </w:tcBorders>
            <w:vAlign w:val="center"/>
            <w:hideMark/>
          </w:tcPr>
          <w:p w:rsidR="00842520" w:rsidRPr="005428B5" w:rsidRDefault="00842520" w:rsidP="00842520">
            <w:pPr>
              <w:spacing w:after="0"/>
              <w:rPr>
                <w:rFonts w:ascii="Arial" w:hAnsi="Arial"/>
                <w:sz w:val="18"/>
              </w:rPr>
            </w:pPr>
          </w:p>
        </w:tc>
        <w:tc>
          <w:tcPr>
            <w:tcW w:w="356" w:type="pct"/>
            <w:vMerge/>
            <w:tcBorders>
              <w:top w:val="single" w:sz="4" w:space="0" w:color="auto"/>
              <w:left w:val="single" w:sz="4" w:space="0" w:color="auto"/>
              <w:bottom w:val="single" w:sz="4" w:space="0" w:color="auto"/>
              <w:right w:val="single" w:sz="4" w:space="0" w:color="auto"/>
            </w:tcBorders>
            <w:vAlign w:val="center"/>
            <w:hideMark/>
          </w:tcPr>
          <w:p w:rsidR="00842520" w:rsidRPr="005428B5" w:rsidRDefault="00842520" w:rsidP="00842520">
            <w:pPr>
              <w:spacing w:after="0"/>
              <w:rPr>
                <w:rFonts w:ascii="Arial" w:hAnsi="Arial"/>
                <w:sz w:val="18"/>
              </w:rPr>
            </w:pPr>
          </w:p>
        </w:tc>
      </w:tr>
      <w:tr w:rsidR="00091146" w:rsidRPr="005428B5" w:rsidTr="00091146">
        <w:trPr>
          <w:trHeight w:val="258"/>
          <w:jc w:val="center"/>
        </w:trPr>
        <w:tc>
          <w:tcPr>
            <w:tcW w:w="777" w:type="pct"/>
            <w:vMerge/>
            <w:tcBorders>
              <w:top w:val="single" w:sz="4" w:space="0" w:color="auto"/>
              <w:left w:val="single" w:sz="4" w:space="0" w:color="auto"/>
              <w:bottom w:val="single" w:sz="4" w:space="0" w:color="auto"/>
              <w:right w:val="single" w:sz="4" w:space="0" w:color="auto"/>
            </w:tcBorders>
            <w:vAlign w:val="center"/>
            <w:hideMark/>
          </w:tcPr>
          <w:p w:rsidR="00842520" w:rsidRPr="005428B5" w:rsidRDefault="00842520" w:rsidP="00842520">
            <w:pPr>
              <w:spacing w:after="0"/>
              <w:rPr>
                <w:rFonts w:ascii="Arial" w:hAnsi="Arial"/>
                <w:b/>
                <w:sz w:val="18"/>
              </w:rPr>
            </w:pPr>
          </w:p>
        </w:tc>
        <w:tc>
          <w:tcPr>
            <w:tcW w:w="730" w:type="pct"/>
            <w:vMerge/>
            <w:tcBorders>
              <w:top w:val="single" w:sz="4" w:space="0" w:color="auto"/>
              <w:left w:val="single" w:sz="4" w:space="0" w:color="auto"/>
              <w:bottom w:val="single" w:sz="4" w:space="0" w:color="auto"/>
              <w:right w:val="single" w:sz="4" w:space="0" w:color="auto"/>
            </w:tcBorders>
            <w:vAlign w:val="center"/>
            <w:hideMark/>
          </w:tcPr>
          <w:p w:rsidR="00842520" w:rsidRPr="005428B5" w:rsidRDefault="00842520" w:rsidP="00842520">
            <w:pPr>
              <w:spacing w:after="0"/>
              <w:rPr>
                <w:rFonts w:ascii="Arial" w:hAnsi="Arial"/>
                <w:b/>
                <w:sz w:val="18"/>
                <w:lang w:eastAsia="ko-KR"/>
              </w:rPr>
            </w:pPr>
          </w:p>
        </w:tc>
        <w:tc>
          <w:tcPr>
            <w:tcW w:w="379" w:type="pct"/>
            <w:tcBorders>
              <w:top w:val="single" w:sz="4" w:space="0" w:color="auto"/>
              <w:left w:val="single" w:sz="4" w:space="0" w:color="auto"/>
              <w:bottom w:val="single" w:sz="4" w:space="0" w:color="auto"/>
              <w:right w:val="single" w:sz="4" w:space="0" w:color="auto"/>
            </w:tcBorders>
            <w:vAlign w:val="center"/>
            <w:hideMark/>
          </w:tcPr>
          <w:p w:rsidR="00842520" w:rsidRPr="005428B5" w:rsidRDefault="00790A97" w:rsidP="00842520">
            <w:pPr>
              <w:pStyle w:val="TAC"/>
              <w:rPr>
                <w:lang w:eastAsia="ko-KR"/>
              </w:rPr>
            </w:pPr>
            <w:r w:rsidRPr="005428B5">
              <w:rPr>
                <w:lang w:eastAsia="ko-KR"/>
              </w:rPr>
              <w:t>7</w:t>
            </w:r>
          </w:p>
        </w:tc>
        <w:tc>
          <w:tcPr>
            <w:tcW w:w="342" w:type="pct"/>
            <w:tcBorders>
              <w:top w:val="single" w:sz="4" w:space="0" w:color="auto"/>
              <w:left w:val="single" w:sz="4" w:space="0" w:color="auto"/>
              <w:bottom w:val="single" w:sz="4" w:space="0" w:color="auto"/>
              <w:right w:val="single" w:sz="4" w:space="0" w:color="auto"/>
            </w:tcBorders>
            <w:noWrap/>
            <w:vAlign w:val="center"/>
            <w:hideMark/>
          </w:tcPr>
          <w:p w:rsidR="00842520" w:rsidRPr="005428B5" w:rsidRDefault="00790A97" w:rsidP="00842520">
            <w:pPr>
              <w:spacing w:after="0"/>
              <w:jc w:val="center"/>
              <w:rPr>
                <w:rFonts w:ascii="Calibri" w:hAnsi="Calibri"/>
                <w:lang w:val="en-US" w:eastAsia="ko-KR"/>
              </w:rPr>
            </w:pPr>
            <w:r w:rsidRPr="005428B5">
              <w:rPr>
                <w:rFonts w:ascii="Calibri" w:hAnsi="Calibri"/>
                <w:lang w:val="en-US" w:eastAsia="ko-KR"/>
              </w:rPr>
              <w:t>2562</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842520" w:rsidRPr="005428B5" w:rsidRDefault="00790A97" w:rsidP="00842520">
            <w:pPr>
              <w:spacing w:after="0"/>
              <w:jc w:val="center"/>
              <w:rPr>
                <w:rFonts w:ascii="Calibri" w:hAnsi="Calibri"/>
                <w:lang w:val="en-US" w:eastAsia="ko-KR"/>
              </w:rPr>
            </w:pPr>
            <w:r w:rsidRPr="005428B5">
              <w:rPr>
                <w:rFonts w:ascii="Calibri" w:hAnsi="Calibri"/>
                <w:lang w:val="en-US" w:eastAsia="ko-KR"/>
              </w:rPr>
              <w:t>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842520" w:rsidRPr="005428B5" w:rsidRDefault="00790A97" w:rsidP="00842520">
            <w:pPr>
              <w:spacing w:after="0"/>
              <w:jc w:val="center"/>
              <w:rPr>
                <w:rFonts w:ascii="Calibri" w:hAnsi="Calibri"/>
                <w:lang w:val="en-US" w:eastAsia="ko-KR"/>
              </w:rPr>
            </w:pPr>
            <w:r w:rsidRPr="005428B5">
              <w:rPr>
                <w:rFonts w:ascii="Calibri" w:hAnsi="Calibri"/>
                <w:lang w:val="en-US" w:eastAsia="ko-KR"/>
              </w:rPr>
              <w:t>25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842520" w:rsidRPr="005428B5" w:rsidRDefault="00842520" w:rsidP="00842520">
            <w:pPr>
              <w:pStyle w:val="TAC"/>
              <w:rPr>
                <w:lang w:eastAsia="ko-KR"/>
              </w:rPr>
            </w:pPr>
            <w:r w:rsidRPr="005428B5">
              <w:rPr>
                <w:lang w:eastAsia="ko-KR"/>
              </w:rPr>
              <w:t>2682</w:t>
            </w:r>
          </w:p>
        </w:tc>
        <w:tc>
          <w:tcPr>
            <w:tcW w:w="412" w:type="pct"/>
            <w:tcBorders>
              <w:top w:val="single" w:sz="4" w:space="0" w:color="auto"/>
              <w:left w:val="single" w:sz="4" w:space="0" w:color="auto"/>
              <w:bottom w:val="single" w:sz="4" w:space="0" w:color="auto"/>
              <w:right w:val="single" w:sz="4" w:space="0" w:color="auto"/>
            </w:tcBorders>
            <w:vAlign w:val="center"/>
            <w:hideMark/>
          </w:tcPr>
          <w:p w:rsidR="00842520" w:rsidRPr="005428B5" w:rsidRDefault="00790A97" w:rsidP="00842520">
            <w:pPr>
              <w:spacing w:after="0"/>
              <w:jc w:val="center"/>
              <w:rPr>
                <w:rFonts w:ascii="Calibri" w:hAnsi="Calibri"/>
                <w:lang w:val="en-US" w:eastAsia="ko-KR"/>
              </w:rPr>
            </w:pPr>
            <w:r w:rsidRPr="005428B5">
              <w:rPr>
                <w:rFonts w:ascii="Calibri" w:hAnsi="Calibri"/>
                <w:lang w:val="en-US" w:eastAsia="ko-KR"/>
              </w:rPr>
              <w:t>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842520" w:rsidRPr="005428B5" w:rsidRDefault="00BB3919" w:rsidP="00842520">
            <w:pPr>
              <w:pStyle w:val="TAC"/>
              <w:rPr>
                <w:b/>
                <w:lang w:eastAsia="ko-KR"/>
              </w:rPr>
            </w:pPr>
            <w:r w:rsidRPr="005428B5">
              <w:rPr>
                <w:b/>
                <w:lang w:eastAsia="ko-KR"/>
              </w:rPr>
              <w:t>17.0</w:t>
            </w:r>
          </w:p>
        </w:tc>
        <w:tc>
          <w:tcPr>
            <w:tcW w:w="356" w:type="pct"/>
            <w:vMerge/>
            <w:tcBorders>
              <w:top w:val="single" w:sz="4" w:space="0" w:color="auto"/>
              <w:left w:val="single" w:sz="4" w:space="0" w:color="auto"/>
              <w:bottom w:val="single" w:sz="4" w:space="0" w:color="auto"/>
              <w:right w:val="single" w:sz="4" w:space="0" w:color="auto"/>
            </w:tcBorders>
            <w:vAlign w:val="center"/>
            <w:hideMark/>
          </w:tcPr>
          <w:p w:rsidR="00842520" w:rsidRPr="005428B5" w:rsidRDefault="00842520" w:rsidP="00842520">
            <w:pPr>
              <w:spacing w:after="0"/>
              <w:rPr>
                <w:rFonts w:ascii="Arial" w:hAnsi="Arial"/>
                <w:sz w:val="18"/>
              </w:rPr>
            </w:pPr>
          </w:p>
        </w:tc>
        <w:tc>
          <w:tcPr>
            <w:tcW w:w="356" w:type="pct"/>
            <w:vMerge/>
            <w:tcBorders>
              <w:top w:val="single" w:sz="4" w:space="0" w:color="auto"/>
              <w:left w:val="single" w:sz="4" w:space="0" w:color="auto"/>
              <w:bottom w:val="single" w:sz="4" w:space="0" w:color="auto"/>
              <w:right w:val="single" w:sz="4" w:space="0" w:color="auto"/>
            </w:tcBorders>
            <w:vAlign w:val="center"/>
            <w:hideMark/>
          </w:tcPr>
          <w:p w:rsidR="00842520" w:rsidRPr="005428B5" w:rsidRDefault="00842520" w:rsidP="00842520">
            <w:pPr>
              <w:spacing w:after="0"/>
              <w:rPr>
                <w:rFonts w:ascii="Arial" w:hAnsi="Arial"/>
                <w:sz w:val="18"/>
              </w:rPr>
            </w:pPr>
          </w:p>
        </w:tc>
      </w:tr>
    </w:tbl>
    <w:p w:rsidR="00842520" w:rsidRPr="005428B5" w:rsidRDefault="00842520" w:rsidP="00842520">
      <w:pPr>
        <w:rPr>
          <w:lang w:val="en-US"/>
        </w:rPr>
      </w:pPr>
    </w:p>
    <w:p w:rsidR="00842520" w:rsidRPr="005428B5" w:rsidRDefault="00842520" w:rsidP="00CE3C94">
      <w:pPr>
        <w:pStyle w:val="Heading4"/>
        <w:rPr>
          <w:lang w:val="en-US"/>
        </w:rPr>
      </w:pPr>
      <w:bookmarkStart w:id="146" w:name="_Toc519497901"/>
      <w:r w:rsidRPr="005428B5">
        <w:rPr>
          <w:lang w:val="en-US"/>
        </w:rPr>
        <w:t>6.21</w:t>
      </w:r>
      <w:r w:rsidR="00790A97" w:rsidRPr="005428B5">
        <w:rPr>
          <w:lang w:val="en-US"/>
        </w:rPr>
        <w:t>.1.4</w:t>
      </w:r>
      <w:r w:rsidR="00A25113" w:rsidRPr="005428B5">
        <w:rPr>
          <w:lang w:val="en-US"/>
        </w:rPr>
        <w:tab/>
      </w:r>
      <w:r w:rsidRPr="005428B5">
        <w:rPr>
          <w:lang w:val="en-US"/>
        </w:rPr>
        <w:t>∆TIB and ∆RIB values</w:t>
      </w:r>
      <w:bookmarkEnd w:id="146"/>
    </w:p>
    <w:p w:rsidR="00D240AA" w:rsidRPr="005428B5" w:rsidRDefault="00790A97" w:rsidP="00842520">
      <w:pPr>
        <w:rPr>
          <w:lang w:eastAsia="ko-KR"/>
        </w:rPr>
      </w:pPr>
      <w:r w:rsidRPr="005428B5">
        <w:rPr>
          <w:lang w:eastAsia="ko-KR"/>
        </w:rPr>
        <w:t>Same values for ∆T</w:t>
      </w:r>
      <w:r w:rsidRPr="005428B5">
        <w:rPr>
          <w:vertAlign w:val="subscript"/>
          <w:lang w:eastAsia="ko-KR"/>
        </w:rPr>
        <w:t>IB</w:t>
      </w:r>
      <w:r w:rsidRPr="005428B5">
        <w:rPr>
          <w:lang w:eastAsia="ko-KR"/>
        </w:rPr>
        <w:t xml:space="preserve"> and ∆R</w:t>
      </w:r>
      <w:r w:rsidRPr="005428B5">
        <w:rPr>
          <w:vertAlign w:val="subscript"/>
          <w:lang w:eastAsia="ko-KR"/>
        </w:rPr>
        <w:t>IB</w:t>
      </w:r>
      <w:r w:rsidRPr="005428B5">
        <w:rPr>
          <w:lang w:eastAsia="ko-KR"/>
        </w:rPr>
        <w:t> of 3DL/1UL CA_3A-7A-28A are applied.</w:t>
      </w:r>
    </w:p>
    <w:p w:rsidR="000626DB" w:rsidRPr="005428B5" w:rsidRDefault="000626DB" w:rsidP="00CE3C94">
      <w:pPr>
        <w:pStyle w:val="Heading2"/>
        <w:ind w:left="576" w:hanging="576"/>
      </w:pPr>
      <w:bookmarkStart w:id="147" w:name="_Toc519497902"/>
      <w:r w:rsidRPr="005428B5">
        <w:rPr>
          <w:rFonts w:hint="eastAsia"/>
          <w:lang w:eastAsia="ja-JP"/>
        </w:rPr>
        <w:t>6.22</w:t>
      </w:r>
      <w:r w:rsidRPr="005428B5">
        <w:tab/>
      </w:r>
      <w:r w:rsidR="00790A97" w:rsidRPr="005428B5">
        <w:t>L</w:t>
      </w:r>
      <w:r w:rsidRPr="005428B5">
        <w:t>TE Advanced Carrier Aggregation</w:t>
      </w:r>
      <w:r w:rsidRPr="005428B5">
        <w:rPr>
          <w:rFonts w:eastAsia="Malgun Gothic" w:hint="eastAsia"/>
          <w:lang w:eastAsia="ko-KR"/>
        </w:rPr>
        <w:t xml:space="preserve">: </w:t>
      </w:r>
      <w:r w:rsidR="00790A97" w:rsidRPr="005428B5">
        <w:t>Band</w:t>
      </w:r>
      <w:r w:rsidR="00790A97" w:rsidRPr="005428B5">
        <w:rPr>
          <w:rFonts w:eastAsia="Malgun Gothic"/>
          <w:lang w:eastAsia="ko-KR"/>
        </w:rPr>
        <w:t xml:space="preserve"> </w:t>
      </w:r>
      <w:r w:rsidR="00790A97" w:rsidRPr="005428B5">
        <w:rPr>
          <w:lang w:eastAsia="ja-JP"/>
        </w:rPr>
        <w:t>1</w:t>
      </w:r>
      <w:r w:rsidR="00790A97" w:rsidRPr="005428B5">
        <w:rPr>
          <w:rFonts w:eastAsia="Malgun Gothic"/>
          <w:lang w:eastAsia="ko-KR"/>
        </w:rPr>
        <w:t xml:space="preserve"> and</w:t>
      </w:r>
      <w:r w:rsidR="00790A97" w:rsidRPr="005428B5">
        <w:t xml:space="preserve"> </w:t>
      </w:r>
      <w:r w:rsidR="00790A97" w:rsidRPr="005428B5">
        <w:rPr>
          <w:rFonts w:eastAsia="Malgun Gothic"/>
          <w:lang w:eastAsia="ko-KR"/>
        </w:rPr>
        <w:t xml:space="preserve">Band </w:t>
      </w:r>
      <w:r w:rsidR="00790A97" w:rsidRPr="005428B5">
        <w:rPr>
          <w:lang w:eastAsia="ja-JP"/>
        </w:rPr>
        <w:t>3</w:t>
      </w:r>
      <w:r w:rsidR="00790A97" w:rsidRPr="005428B5">
        <w:t xml:space="preserve"> and Band </w:t>
      </w:r>
      <w:r w:rsidR="00790A97" w:rsidRPr="005428B5">
        <w:rPr>
          <w:lang w:eastAsia="ja-JP"/>
        </w:rPr>
        <w:t>18</w:t>
      </w:r>
      <w:r w:rsidR="00790A97" w:rsidRPr="005428B5">
        <w:t xml:space="preserve"> </w:t>
      </w:r>
      <w:r w:rsidR="00790A97" w:rsidRPr="005428B5">
        <w:rPr>
          <w:rFonts w:eastAsia="Malgun Gothic"/>
          <w:lang w:eastAsia="ko-KR"/>
        </w:rPr>
        <w:t>with 2</w:t>
      </w:r>
      <w:r w:rsidR="00790A97" w:rsidRPr="005428B5">
        <w:t xml:space="preserve"> UL</w:t>
      </w:r>
      <w:r w:rsidR="00790A97" w:rsidRPr="005428B5">
        <w:rPr>
          <w:rFonts w:eastAsia="Malgun Gothic"/>
          <w:lang w:eastAsia="ko-KR"/>
        </w:rPr>
        <w:t>s</w:t>
      </w:r>
      <w:bookmarkEnd w:id="147"/>
    </w:p>
    <w:p w:rsidR="000626DB" w:rsidRPr="005428B5" w:rsidRDefault="00790A97" w:rsidP="00CE3C94">
      <w:pPr>
        <w:pStyle w:val="Heading3"/>
        <w:ind w:left="720" w:hanging="720"/>
        <w:rPr>
          <w:rFonts w:ascii="Calibri" w:hAnsi="Calibri"/>
          <w:sz w:val="22"/>
          <w:szCs w:val="22"/>
          <w:lang w:val="en-US" w:eastAsia="sv-SE"/>
        </w:rPr>
      </w:pPr>
      <w:bookmarkStart w:id="148" w:name="_Toc519497903"/>
      <w:r w:rsidRPr="005428B5">
        <w:rPr>
          <w:lang w:val="en-US" w:eastAsia="ja-JP"/>
        </w:rPr>
        <w:t>6.22</w:t>
      </w:r>
      <w:r w:rsidRPr="005428B5">
        <w:rPr>
          <w:lang w:val="en-US" w:eastAsia="ko-KR"/>
        </w:rPr>
        <w:t>.1</w:t>
      </w:r>
      <w:r w:rsidRPr="005428B5">
        <w:rPr>
          <w:rFonts w:ascii="Calibri" w:hAnsi="Calibri"/>
          <w:sz w:val="22"/>
          <w:szCs w:val="22"/>
          <w:lang w:val="en-US" w:eastAsia="sv-SE"/>
        </w:rPr>
        <w:tab/>
      </w:r>
      <w:r w:rsidRPr="005428B5">
        <w:rPr>
          <w:lang w:val="en-US"/>
        </w:rPr>
        <w:t>List of specific combination issues</w:t>
      </w:r>
      <w:bookmarkEnd w:id="148"/>
    </w:p>
    <w:p w:rsidR="000626DB" w:rsidRPr="005428B5" w:rsidRDefault="00790A97" w:rsidP="00CE3C94">
      <w:pPr>
        <w:pStyle w:val="Heading4"/>
        <w:ind w:left="864" w:hanging="864"/>
        <w:rPr>
          <w:lang w:val="en-US" w:eastAsia="ko-KR"/>
        </w:rPr>
      </w:pPr>
      <w:bookmarkStart w:id="149" w:name="_Toc519497904"/>
      <w:r w:rsidRPr="005428B5">
        <w:rPr>
          <w:lang w:val="en-US" w:eastAsia="ja-JP"/>
        </w:rPr>
        <w:t>6.22</w:t>
      </w:r>
      <w:r w:rsidRPr="005428B5">
        <w:rPr>
          <w:lang w:val="en-US"/>
        </w:rPr>
        <w:t>.1</w:t>
      </w:r>
      <w:r w:rsidRPr="005428B5">
        <w:rPr>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149"/>
    </w:p>
    <w:p w:rsidR="000626DB" w:rsidRPr="005428B5" w:rsidRDefault="00790A97" w:rsidP="00A25113">
      <w:pPr>
        <w:pStyle w:val="TH"/>
      </w:pPr>
      <w:r w:rsidRPr="005428B5">
        <w:t xml:space="preserve">Table </w:t>
      </w:r>
      <w:r w:rsidRPr="005428B5">
        <w:rPr>
          <w:lang w:val="en-US"/>
        </w:rPr>
        <w:t>6</w:t>
      </w:r>
      <w:r w:rsidRPr="005428B5">
        <w:t>.</w:t>
      </w:r>
      <w:r w:rsidRPr="005428B5">
        <w:rPr>
          <w:lang w:val="en-US"/>
        </w:rPr>
        <w:t>22</w:t>
      </w:r>
      <w:r w:rsidRPr="005428B5">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0626DB" w:rsidRPr="005428B5" w:rsidTr="000626DB">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0626DB" w:rsidRPr="005428B5" w:rsidRDefault="00790A97" w:rsidP="000626DB">
            <w:pPr>
              <w:pStyle w:val="TAH"/>
              <w:rPr>
                <w:rFonts w:cs="Arial"/>
              </w:rPr>
            </w:pPr>
            <w:r w:rsidRPr="005428B5">
              <w:rPr>
                <w:rFonts w:cs="Arial"/>
              </w:rPr>
              <w:t>E-UTRA CA configuration / Bandwidth combination set</w:t>
            </w:r>
          </w:p>
        </w:tc>
      </w:tr>
      <w:tr w:rsidR="000626DB" w:rsidRPr="005428B5" w:rsidTr="000626DB">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rPr>
            </w:pPr>
            <w:r w:rsidRPr="005428B5">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lang w:eastAsia="ko-KR"/>
              </w:rPr>
            </w:pPr>
            <w:r w:rsidRPr="005428B5">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rPr>
            </w:pPr>
            <w:r w:rsidRPr="005428B5">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lang w:eastAsia="ko-KR"/>
              </w:rPr>
            </w:pPr>
            <w:r w:rsidRPr="005428B5">
              <w:rPr>
                <w:rFonts w:cs="Arial"/>
              </w:rPr>
              <w:t>1.4</w:t>
            </w:r>
            <w:r w:rsidRPr="005428B5">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rPr>
            </w:pPr>
            <w:r w:rsidRPr="005428B5">
              <w:rPr>
                <w:rFonts w:cs="Arial"/>
              </w:rPr>
              <w:t>3</w:t>
            </w:r>
            <w:r w:rsidRPr="005428B5">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rPr>
            </w:pPr>
            <w:r w:rsidRPr="005428B5">
              <w:rPr>
                <w:rFonts w:cs="Arial"/>
              </w:rPr>
              <w:t>5</w:t>
            </w:r>
            <w:r w:rsidRPr="005428B5">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rPr>
            </w:pPr>
            <w:r w:rsidRPr="005428B5">
              <w:rPr>
                <w:rFonts w:cs="Arial"/>
              </w:rPr>
              <w:t>10</w:t>
            </w:r>
            <w:r w:rsidRPr="005428B5">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rPr>
            </w:pPr>
            <w:r w:rsidRPr="005428B5">
              <w:rPr>
                <w:rFonts w:cs="Arial"/>
              </w:rPr>
              <w:t>15</w:t>
            </w:r>
            <w:r w:rsidRPr="005428B5">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rPr>
            </w:pPr>
            <w:r w:rsidRPr="005428B5">
              <w:rPr>
                <w:rFonts w:cs="Arial"/>
              </w:rPr>
              <w:t>20</w:t>
            </w:r>
            <w:r w:rsidRPr="005428B5">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rPr>
            </w:pPr>
            <w:r w:rsidRPr="005428B5">
              <w:rPr>
                <w:rFonts w:cs="Arial"/>
              </w:rPr>
              <w:t>Maximum aggregated bandwidth</w:t>
            </w:r>
          </w:p>
          <w:p w:rsidR="000626DB" w:rsidRPr="005428B5" w:rsidRDefault="00790A97" w:rsidP="000626DB">
            <w:pPr>
              <w:pStyle w:val="TAH"/>
              <w:rPr>
                <w:rFonts w:cs="Arial"/>
              </w:rPr>
            </w:pPr>
            <w:r w:rsidRPr="005428B5">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rPr>
            </w:pPr>
            <w:r w:rsidRPr="005428B5">
              <w:rPr>
                <w:rFonts w:cs="Arial"/>
              </w:rPr>
              <w:t>Bandwidth combination set</w:t>
            </w:r>
          </w:p>
        </w:tc>
      </w:tr>
      <w:tr w:rsidR="000626DB" w:rsidRPr="005428B5" w:rsidTr="000626DB">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0626DB" w:rsidRPr="005428B5" w:rsidRDefault="00790A97" w:rsidP="000626DB">
            <w:pPr>
              <w:pStyle w:val="TAC"/>
              <w:rPr>
                <w:rFonts w:cs="Arial"/>
                <w:lang w:eastAsia="ja-JP"/>
              </w:rPr>
            </w:pPr>
            <w:r w:rsidRPr="005428B5">
              <w:rPr>
                <w:rFonts w:cs="Arial"/>
                <w:lang w:eastAsia="ja-JP"/>
              </w:rPr>
              <w:t>CA_</w:t>
            </w:r>
            <w:r w:rsidRPr="005428B5">
              <w:rPr>
                <w:lang w:eastAsia="ja-JP"/>
              </w:rPr>
              <w:t>1A-3A-18A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0626DB" w:rsidRPr="005428B5" w:rsidRDefault="00790A97" w:rsidP="000626DB">
            <w:pPr>
              <w:pStyle w:val="TAC"/>
              <w:rPr>
                <w:lang w:eastAsia="ja-JP"/>
              </w:rPr>
            </w:pPr>
            <w:r w:rsidRPr="005428B5">
              <w:rPr>
                <w:rFonts w:cs="Arial"/>
                <w:lang w:eastAsia="ja-JP"/>
              </w:rPr>
              <w:t>CA_</w:t>
            </w:r>
            <w:r w:rsidRPr="005428B5">
              <w:rPr>
                <w:lang w:eastAsia="ja-JP"/>
              </w:rPr>
              <w:t>1A-3A or</w:t>
            </w:r>
          </w:p>
          <w:p w:rsidR="000626DB" w:rsidRPr="005428B5" w:rsidRDefault="00790A97" w:rsidP="000626DB">
            <w:pPr>
              <w:pStyle w:val="TAC"/>
              <w:rPr>
                <w:lang w:eastAsia="ja-JP"/>
              </w:rPr>
            </w:pPr>
            <w:r w:rsidRPr="005428B5">
              <w:rPr>
                <w:rFonts w:cs="Arial"/>
                <w:lang w:eastAsia="ja-JP"/>
              </w:rPr>
              <w:t>CA_</w:t>
            </w:r>
            <w:r w:rsidRPr="005428B5">
              <w:rPr>
                <w:lang w:eastAsia="ja-JP"/>
              </w:rPr>
              <w:t>1A-18A or</w:t>
            </w:r>
          </w:p>
          <w:p w:rsidR="000626DB" w:rsidRPr="005428B5" w:rsidRDefault="00790A97" w:rsidP="000626DB">
            <w:pPr>
              <w:pStyle w:val="TAC"/>
              <w:rPr>
                <w:rFonts w:cs="Arial"/>
                <w:lang w:eastAsia="ja-JP"/>
              </w:rPr>
            </w:pPr>
            <w:r w:rsidRPr="005428B5">
              <w:rPr>
                <w:rFonts w:cs="Arial"/>
                <w:lang w:eastAsia="ja-JP"/>
              </w:rPr>
              <w:t>CA_</w:t>
            </w:r>
            <w:r w:rsidRPr="005428B5">
              <w:rPr>
                <w:lang w:eastAsia="ja-JP"/>
              </w:rPr>
              <w:t>3A-18A</w:t>
            </w:r>
          </w:p>
        </w:tc>
        <w:tc>
          <w:tcPr>
            <w:tcW w:w="767" w:type="dxa"/>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pStyle w:val="TAC"/>
              <w:rPr>
                <w:rFonts w:cs="Arial"/>
                <w:lang w:eastAsia="ja-JP"/>
              </w:rPr>
            </w:pPr>
            <w:r w:rsidRPr="005428B5">
              <w:rPr>
                <w:rFonts w:cs="Arial" w:hint="eastAsia"/>
                <w:lang w:eastAsia="ja-JP"/>
              </w:rPr>
              <w:t>1</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pStyle w:val="TAC"/>
              <w:rPr>
                <w:rFonts w:cs="Arial"/>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pStyle w:val="TAC"/>
              <w:rPr>
                <w:rFonts w:cs="Arial"/>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Pr="005428B5" w:rsidRDefault="00790A97" w:rsidP="000626DB">
            <w:pPr>
              <w:pStyle w:val="TAC"/>
              <w:rPr>
                <w:rFonts w:cs="Arial"/>
                <w:lang w:eastAsia="ja-JP"/>
              </w:rPr>
            </w:pPr>
            <w:r w:rsidRPr="005428B5">
              <w:rPr>
                <w:rFonts w:cs="Arial"/>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Pr="005428B5" w:rsidRDefault="00790A97" w:rsidP="000626DB">
            <w:pPr>
              <w:pStyle w:val="TAC"/>
              <w:rPr>
                <w:rFonts w:cs="Arial"/>
              </w:rPr>
            </w:pPr>
            <w:r w:rsidRPr="005428B5">
              <w:rPr>
                <w:rFonts w:cs="Arial"/>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Pr="005428B5" w:rsidRDefault="00790A97" w:rsidP="000626DB">
            <w:pPr>
              <w:pStyle w:val="TAC"/>
              <w:rPr>
                <w:rFonts w:cs="Arial"/>
              </w:rPr>
            </w:pPr>
            <w:r w:rsidRPr="005428B5">
              <w:rPr>
                <w:rFonts w:cs="Arial"/>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0626DB" w:rsidRPr="005428B5" w:rsidRDefault="00790A97" w:rsidP="000626DB">
            <w:pPr>
              <w:pStyle w:val="TAC"/>
              <w:rPr>
                <w:rFonts w:cs="Arial"/>
              </w:rPr>
            </w:pPr>
            <w:r w:rsidRPr="005428B5">
              <w:rPr>
                <w:rFonts w:cs="Arial"/>
                <w:lang w:eastAsia="ja-JP"/>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C"/>
              <w:rPr>
                <w:rFonts w:cs="Arial"/>
                <w:lang w:eastAsia="ja-JP"/>
              </w:rPr>
            </w:pPr>
            <w:r w:rsidRPr="005428B5">
              <w:rPr>
                <w:rFonts w:cs="Arial"/>
                <w:lang w:val="it-IT" w:eastAsia="ja-JP"/>
              </w:rPr>
              <w:t>55</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C"/>
              <w:rPr>
                <w:rFonts w:cs="Arial"/>
                <w:lang w:eastAsia="ko-KR"/>
              </w:rPr>
            </w:pPr>
            <w:r w:rsidRPr="005428B5">
              <w:rPr>
                <w:rFonts w:cs="Arial"/>
                <w:lang w:eastAsia="ko-KR"/>
              </w:rPr>
              <w:t>0</w:t>
            </w:r>
          </w:p>
        </w:tc>
      </w:tr>
      <w:tr w:rsidR="000626DB" w:rsidRPr="005428B5" w:rsidTr="000626D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0626DB" w:rsidRPr="005428B5" w:rsidRDefault="00790A97" w:rsidP="000626DB">
            <w:pPr>
              <w:pStyle w:val="TAC"/>
              <w:rPr>
                <w:rFonts w:cs="Arial"/>
                <w:lang w:eastAsia="ko-KR"/>
              </w:rPr>
            </w:pPr>
            <w:r w:rsidRPr="005428B5">
              <w:rPr>
                <w:rFonts w:cs="Arial"/>
                <w:lang w:eastAsia="ja-JP"/>
              </w:rPr>
              <w:t>3</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pStyle w:val="TAC"/>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Pr="005428B5" w:rsidRDefault="00790A97" w:rsidP="000626DB">
            <w:pPr>
              <w:pStyle w:val="TAC"/>
            </w:pPr>
            <w:r w:rsidRPr="005428B5">
              <w:rPr>
                <w:rFonts w:cs="Arial"/>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Pr="005428B5" w:rsidRDefault="00790A97" w:rsidP="000626DB">
            <w:pPr>
              <w:pStyle w:val="TAC"/>
            </w:pPr>
            <w:r w:rsidRPr="005428B5">
              <w:rPr>
                <w:rFonts w:cs="Arial"/>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Pr="005428B5" w:rsidRDefault="00790A97" w:rsidP="000626DB">
            <w:pPr>
              <w:pStyle w:val="TAC"/>
            </w:pPr>
            <w:r w:rsidRPr="005428B5">
              <w:rPr>
                <w:rFonts w:cs="Arial"/>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0626DB" w:rsidRPr="005428B5" w:rsidRDefault="00790A97" w:rsidP="000626DB">
            <w:pPr>
              <w:pStyle w:val="TAC"/>
            </w:pPr>
            <w:r w:rsidRPr="005428B5">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Pr="005428B5"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Pr="005428B5" w:rsidRDefault="000626DB" w:rsidP="000626DB">
            <w:pPr>
              <w:rPr>
                <w:rFonts w:ascii="Arial" w:hAnsi="Arial" w:cs="Arial"/>
                <w:sz w:val="18"/>
                <w:lang w:eastAsia="ko-KR"/>
              </w:rPr>
            </w:pPr>
          </w:p>
        </w:tc>
      </w:tr>
      <w:tr w:rsidR="000626DB" w:rsidRPr="005428B5" w:rsidTr="000626D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0626DB" w:rsidRPr="005428B5" w:rsidRDefault="00790A97" w:rsidP="000626DB">
            <w:pPr>
              <w:pStyle w:val="TAC"/>
              <w:rPr>
                <w:rFonts w:cs="Arial"/>
                <w:lang w:val="it-IT" w:eastAsia="ko-KR"/>
              </w:rPr>
            </w:pPr>
            <w:r w:rsidRPr="005428B5">
              <w:rPr>
                <w:rFonts w:cs="Arial"/>
                <w:lang w:eastAsia="ja-JP"/>
              </w:rPr>
              <w:t>18</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Pr="005428B5" w:rsidRDefault="00790A97" w:rsidP="000626DB">
            <w:pPr>
              <w:pStyle w:val="TAC"/>
              <w:rPr>
                <w:lang w:val="it-IT" w:eastAsia="ko-KR"/>
              </w:rPr>
            </w:pPr>
            <w:r w:rsidRPr="005428B5">
              <w:rPr>
                <w:rFonts w:cs="Arial"/>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Pr="005428B5" w:rsidRDefault="00790A97" w:rsidP="000626DB">
            <w:pPr>
              <w:pStyle w:val="TAC"/>
              <w:rPr>
                <w:lang w:val="it-IT"/>
              </w:rPr>
            </w:pPr>
            <w:r w:rsidRPr="005428B5">
              <w:rPr>
                <w:rFonts w:cs="Arial"/>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Pr="005428B5" w:rsidRDefault="00790A97" w:rsidP="000626DB">
            <w:pPr>
              <w:pStyle w:val="TAC"/>
              <w:rPr>
                <w:lang w:val="it-IT"/>
              </w:rPr>
            </w:pPr>
            <w:r w:rsidRPr="005428B5">
              <w:rPr>
                <w:rFonts w:cs="Arial"/>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pStyle w:val="TAC"/>
              <w:rPr>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rPr>
                <w:rFonts w:ascii="Arial" w:hAnsi="Arial" w:cs="Arial"/>
                <w:sz w:val="18"/>
                <w:lang w:eastAsia="ko-KR"/>
              </w:rPr>
            </w:pPr>
          </w:p>
        </w:tc>
      </w:tr>
      <w:tr w:rsidR="000626DB" w:rsidRPr="005428B5" w:rsidTr="000626D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pStyle w:val="TAC"/>
              <w:rPr>
                <w:rFonts w:cs="Arial"/>
                <w:lang w:eastAsia="ko-KR"/>
              </w:rPr>
            </w:pP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pStyle w:val="TAC"/>
              <w:rPr>
                <w:lang w:eastAsia="ko-KR"/>
              </w:rPr>
            </w:pPr>
          </w:p>
        </w:tc>
        <w:tc>
          <w:tcPr>
            <w:tcW w:w="759" w:type="dxa"/>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pStyle w:val="TAC"/>
              <w:rPr>
                <w:lang w:eastAsia="ko-KR"/>
              </w:rPr>
            </w:pPr>
          </w:p>
        </w:tc>
        <w:tc>
          <w:tcPr>
            <w:tcW w:w="735" w:type="dxa"/>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pStyle w:val="TAC"/>
            </w:pPr>
          </w:p>
        </w:tc>
        <w:tc>
          <w:tcPr>
            <w:tcW w:w="783" w:type="dxa"/>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Pr="005428B5"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Pr="005428B5" w:rsidRDefault="000626DB" w:rsidP="000626DB">
            <w:pPr>
              <w:rPr>
                <w:rFonts w:ascii="Arial" w:hAnsi="Arial" w:cs="Arial"/>
                <w:sz w:val="18"/>
                <w:lang w:eastAsia="ko-KR"/>
              </w:rPr>
            </w:pPr>
          </w:p>
        </w:tc>
      </w:tr>
    </w:tbl>
    <w:p w:rsidR="000626DB" w:rsidRPr="005428B5" w:rsidRDefault="000626DB" w:rsidP="000626DB">
      <w:pPr>
        <w:rPr>
          <w:lang w:val="en-US"/>
        </w:rPr>
      </w:pPr>
    </w:p>
    <w:p w:rsidR="000626DB" w:rsidRPr="005428B5" w:rsidRDefault="00790A97" w:rsidP="00CE3C94">
      <w:pPr>
        <w:pStyle w:val="Heading4"/>
        <w:ind w:left="864" w:hanging="864"/>
        <w:rPr>
          <w:lang w:val="en-US" w:eastAsia="ko-KR"/>
        </w:rPr>
      </w:pPr>
      <w:bookmarkStart w:id="150" w:name="_Toc519497905"/>
      <w:r w:rsidRPr="005428B5">
        <w:rPr>
          <w:lang w:val="en-US" w:eastAsia="ja-JP"/>
        </w:rPr>
        <w:t>6.22</w:t>
      </w:r>
      <w:r w:rsidRPr="005428B5">
        <w:rPr>
          <w:lang w:val="en-US"/>
        </w:rPr>
        <w:t>.</w:t>
      </w:r>
      <w:r w:rsidRPr="005428B5">
        <w:rPr>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lang w:eastAsia="ko-KR"/>
        </w:rPr>
        <w:t xml:space="preserve"> for LTE-A UL CA_</w:t>
      </w:r>
      <w:r w:rsidRPr="005428B5">
        <w:rPr>
          <w:lang w:eastAsia="ja-JP"/>
        </w:rPr>
        <w:t>1</w:t>
      </w:r>
      <w:r w:rsidRPr="005428B5">
        <w:rPr>
          <w:lang w:eastAsia="ko-KR"/>
        </w:rPr>
        <w:t>A-</w:t>
      </w:r>
      <w:r w:rsidRPr="005428B5">
        <w:rPr>
          <w:lang w:eastAsia="ja-JP"/>
        </w:rPr>
        <w:t>3</w:t>
      </w:r>
      <w:r w:rsidRPr="005428B5">
        <w:rPr>
          <w:lang w:eastAsia="ko-KR"/>
        </w:rPr>
        <w:t>A and DL CA_</w:t>
      </w:r>
      <w:r w:rsidRPr="005428B5">
        <w:rPr>
          <w:lang w:eastAsia="ja-JP"/>
        </w:rPr>
        <w:t>1</w:t>
      </w:r>
      <w:r w:rsidRPr="005428B5">
        <w:rPr>
          <w:lang w:eastAsia="ko-KR"/>
        </w:rPr>
        <w:t>A-</w:t>
      </w:r>
      <w:r w:rsidRPr="005428B5">
        <w:rPr>
          <w:lang w:eastAsia="ja-JP"/>
        </w:rPr>
        <w:t>3</w:t>
      </w:r>
      <w:r w:rsidRPr="005428B5">
        <w:rPr>
          <w:lang w:eastAsia="ko-KR"/>
        </w:rPr>
        <w:t>A-</w:t>
      </w:r>
      <w:r w:rsidRPr="005428B5">
        <w:rPr>
          <w:lang w:val="en-US" w:eastAsia="ja-JP"/>
        </w:rPr>
        <w:t>18</w:t>
      </w:r>
      <w:r w:rsidRPr="005428B5">
        <w:rPr>
          <w:lang w:val="en-US" w:eastAsia="ko-KR"/>
        </w:rPr>
        <w:t>A</w:t>
      </w:r>
      <w:bookmarkEnd w:id="150"/>
    </w:p>
    <w:p w:rsidR="000626DB" w:rsidRPr="005428B5" w:rsidRDefault="00790A97" w:rsidP="000626DB">
      <w:pPr>
        <w:rPr>
          <w:lang w:eastAsia="ko-KR"/>
        </w:rPr>
      </w:pPr>
      <w:r w:rsidRPr="005428B5">
        <w:rPr>
          <w:lang w:val="en-US"/>
        </w:rPr>
        <w:t xml:space="preserve">For 2UL / </w:t>
      </w:r>
      <w:r w:rsidRPr="005428B5">
        <w:rPr>
          <w:lang w:val="en-US" w:eastAsia="ja-JP"/>
        </w:rPr>
        <w:t>3</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w:t>
      </w:r>
      <w:r w:rsidRPr="005428B5">
        <w:rPr>
          <w:lang w:val="en-US" w:eastAsia="ja-JP"/>
        </w:rPr>
        <w:t>6.22</w:t>
      </w:r>
      <w:r w:rsidRPr="005428B5">
        <w:rPr>
          <w:lang w:val="en-US"/>
        </w:rPr>
        <w:t>.1.2-1</w:t>
      </w:r>
    </w:p>
    <w:p w:rsidR="000626DB" w:rsidRPr="005428B5" w:rsidRDefault="00790A97" w:rsidP="00A25113">
      <w:pPr>
        <w:pStyle w:val="TH"/>
        <w:rPr>
          <w:lang w:val="it-IT"/>
        </w:rPr>
      </w:pPr>
      <w:r w:rsidRPr="005428B5">
        <w:t xml:space="preserve">Table </w:t>
      </w:r>
      <w:r w:rsidRPr="005428B5">
        <w:rPr>
          <w:lang w:eastAsia="ja-JP"/>
        </w:rPr>
        <w:t>6.22</w:t>
      </w:r>
      <w:r w:rsidRPr="005428B5">
        <w:t>.1.</w:t>
      </w:r>
      <w:r w:rsidRPr="005428B5">
        <w:rPr>
          <w:lang w:eastAsia="ko-KR"/>
        </w:rPr>
        <w:t>2</w:t>
      </w:r>
      <w:r w:rsidRPr="005428B5">
        <w:t>-1: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5428B5" w:rsidRPr="005428B5"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H"/>
              <w:rPr>
                <w:lang w:val="en-US" w:eastAsia="ja-JP"/>
              </w:rPr>
            </w:pPr>
            <w:r w:rsidRPr="005428B5">
              <w:rPr>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H"/>
              <w:rPr>
                <w:lang w:val="en-US" w:eastAsia="ja-JP"/>
              </w:rPr>
            </w:pPr>
            <w:r w:rsidRPr="005428B5">
              <w:rPr>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H"/>
              <w:rPr>
                <w:lang w:val="en-US" w:eastAsia="ja-JP"/>
              </w:rPr>
            </w:pPr>
            <w:r w:rsidRPr="005428B5">
              <w:rPr>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H"/>
              <w:rPr>
                <w:lang w:val="en-US" w:eastAsia="ja-JP"/>
              </w:rPr>
            </w:pPr>
            <w:r w:rsidRPr="005428B5">
              <w:rPr>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H"/>
              <w:rPr>
                <w:lang w:val="en-US" w:eastAsia="ja-JP"/>
              </w:rPr>
            </w:pPr>
            <w:r w:rsidRPr="005428B5">
              <w:rPr>
                <w:lang w:val="en-US" w:eastAsia="ja-JP"/>
              </w:rPr>
              <w:t>Fy_high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1710</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1780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1920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1980</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 fy_high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3420</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3560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3840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3960</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 fy_high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5130</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5340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5760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5940</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|fy_high + fx_high|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140</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270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3630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3760</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|2*fy_high – fx_low|</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1440</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1640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2060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2250</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|2*fy_high + fx_high|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5340</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5540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5550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5740</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|3*fy_high – 1*fx_low|</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3150</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3420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3980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4230</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280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540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r>
      <w:tr w:rsidR="005428B5" w:rsidRPr="005428B5"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|3*fy_high + 1*fx_high|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7050</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7320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7470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7720</w:t>
            </w:r>
          </w:p>
        </w:tc>
      </w:tr>
      <w:tr w:rsidR="005428B5" w:rsidRPr="005428B5"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7260</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7520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|fy_high – 4*fx_low|</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6210</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5900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5200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4860</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|2*fy_high -3*fx_low|</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2520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2200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1500</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1170</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|fy_high + 4*fx_high|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9390</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9700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8760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9100</w:t>
            </w:r>
          </w:p>
        </w:tc>
      </w:tr>
      <w:tr w:rsidR="005428B5" w:rsidRPr="005428B5"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|2*fy_high + 3*fx_high|</w:t>
            </w:r>
          </w:p>
        </w:tc>
      </w:tr>
      <w:tr w:rsidR="00091146"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9180</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9500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8970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9300</w:t>
            </w:r>
          </w:p>
        </w:tc>
      </w:tr>
    </w:tbl>
    <w:p w:rsidR="000626DB" w:rsidRPr="005428B5" w:rsidRDefault="000626DB" w:rsidP="000626DB">
      <w:pPr>
        <w:rPr>
          <w:lang w:val="en-US"/>
        </w:rPr>
      </w:pPr>
    </w:p>
    <w:p w:rsidR="000626DB" w:rsidRPr="005428B5" w:rsidRDefault="00790A97" w:rsidP="000626DB">
      <w:pPr>
        <w:rPr>
          <w:i/>
          <w:lang w:val="en-US" w:eastAsia="ja-JP"/>
        </w:rPr>
      </w:pPr>
      <w:r w:rsidRPr="005428B5">
        <w:rPr>
          <w:lang w:val="en-US"/>
        </w:rPr>
        <w:t xml:space="preserve">Based on Table </w:t>
      </w:r>
      <w:r w:rsidRPr="005428B5">
        <w:rPr>
          <w:lang w:val="en-US" w:eastAsia="ja-JP"/>
        </w:rPr>
        <w:t>6.22</w:t>
      </w:r>
      <w:r w:rsidRPr="005428B5">
        <w:rPr>
          <w:lang w:val="en-US"/>
        </w:rPr>
        <w:t>.1.2-1</w:t>
      </w:r>
      <w:r w:rsidRPr="005428B5">
        <w:rPr>
          <w:lang w:eastAsia="ko-KR"/>
        </w:rPr>
        <w:t xml:space="preserve">, </w:t>
      </w:r>
      <w:r w:rsidRPr="005428B5">
        <w:rPr>
          <w:lang w:val="en-US"/>
        </w:rPr>
        <w:t xml:space="preserve">the </w:t>
      </w:r>
      <w:r w:rsidRPr="005428B5">
        <w:rPr>
          <w:lang w:val="en-US" w:eastAsia="ja-JP"/>
        </w:rPr>
        <w:t>3</w:t>
      </w:r>
      <w:r w:rsidRPr="005428B5">
        <w:rPr>
          <w:vertAlign w:val="superscript"/>
          <w:lang w:val="en-US" w:eastAsia="ja-JP"/>
        </w:rPr>
        <w:t>rd</w:t>
      </w:r>
      <w:r w:rsidRPr="005428B5">
        <w:rPr>
          <w:lang w:val="en-US" w:eastAsia="ja-JP"/>
        </w:rPr>
        <w:t xml:space="preserve"> </w:t>
      </w:r>
      <w:r w:rsidRPr="005428B5">
        <w:rPr>
          <w:lang w:val="en-US"/>
        </w:rPr>
        <w:t xml:space="preserve">order IMD products by Band </w:t>
      </w:r>
      <w:r w:rsidRPr="005428B5">
        <w:rPr>
          <w:lang w:val="en-US" w:eastAsia="ja-JP"/>
        </w:rPr>
        <w:t>1</w:t>
      </w:r>
      <w:r w:rsidRPr="005428B5">
        <w:rPr>
          <w:lang w:val="en-US"/>
        </w:rPr>
        <w:t xml:space="preserve"> and Band </w:t>
      </w:r>
      <w:r w:rsidRPr="005428B5">
        <w:rPr>
          <w:lang w:val="en-US" w:eastAsia="ja-JP"/>
        </w:rPr>
        <w:t>3</w:t>
      </w:r>
      <w:r w:rsidRPr="005428B5">
        <w:rPr>
          <w:lang w:val="en-US"/>
        </w:rPr>
        <w:t xml:space="preserve"> fall</w:t>
      </w:r>
      <w:r w:rsidRPr="005428B5">
        <w:rPr>
          <w:lang w:val="en-US" w:eastAsia="ja-JP"/>
        </w:rPr>
        <w:t>s</w:t>
      </w:r>
      <w:r w:rsidRPr="005428B5">
        <w:rPr>
          <w:lang w:val="en-US"/>
        </w:rPr>
        <w:t xml:space="preserve"> into the own Rx frequency of Band </w:t>
      </w:r>
      <w:r w:rsidRPr="005428B5">
        <w:rPr>
          <w:lang w:val="en-US" w:eastAsia="ja-JP"/>
        </w:rPr>
        <w:t>1. T</w:t>
      </w:r>
      <w:r w:rsidRPr="005428B5">
        <w:rPr>
          <w:lang w:val="en-US"/>
        </w:rPr>
        <w:t xml:space="preserve">his case is already covered in </w:t>
      </w:r>
      <w:r w:rsidRPr="005428B5">
        <w:rPr>
          <w:lang w:val="en-US" w:eastAsia="ja-JP"/>
        </w:rPr>
        <w:t>2</w:t>
      </w:r>
      <w:r w:rsidRPr="005428B5">
        <w:rPr>
          <w:lang w:val="en-US"/>
        </w:rPr>
        <w:t>DL/2UL CA_</w:t>
      </w:r>
      <w:r w:rsidRPr="005428B5">
        <w:rPr>
          <w:lang w:val="en-US" w:eastAsia="ja-JP"/>
        </w:rPr>
        <w:t>1</w:t>
      </w:r>
      <w:r w:rsidRPr="005428B5">
        <w:rPr>
          <w:lang w:val="en-US"/>
        </w:rPr>
        <w:t>A-</w:t>
      </w:r>
      <w:r w:rsidRPr="005428B5">
        <w:rPr>
          <w:lang w:val="en-US" w:eastAsia="ja-JP"/>
        </w:rPr>
        <w:t>3</w:t>
      </w:r>
      <w:r w:rsidRPr="005428B5">
        <w:rPr>
          <w:lang w:val="en-US"/>
        </w:rPr>
        <w:t>A</w:t>
      </w:r>
      <w:r w:rsidRPr="005428B5">
        <w:rPr>
          <w:lang w:val="en-US" w:eastAsia="ja-JP"/>
        </w:rPr>
        <w:t>.</w:t>
      </w:r>
    </w:p>
    <w:p w:rsidR="000626DB" w:rsidRPr="005428B5" w:rsidRDefault="000626DB" w:rsidP="00CE3C94">
      <w:pPr>
        <w:pStyle w:val="Heading4"/>
        <w:ind w:left="864" w:hanging="864"/>
        <w:rPr>
          <w:lang w:val="en-US" w:eastAsia="ko-KR"/>
        </w:rPr>
      </w:pPr>
      <w:bookmarkStart w:id="151" w:name="_Toc519497906"/>
      <w:r w:rsidRPr="005428B5">
        <w:rPr>
          <w:rFonts w:hint="eastAsia"/>
          <w:lang w:val="en-US" w:eastAsia="ja-JP"/>
        </w:rPr>
        <w:t>6.22</w:t>
      </w:r>
      <w:r w:rsidR="00790A97" w:rsidRPr="005428B5">
        <w:rPr>
          <w:lang w:val="en-US"/>
        </w:rPr>
        <w:t>.</w:t>
      </w:r>
      <w:r w:rsidR="00790A97" w:rsidRPr="005428B5">
        <w:rPr>
          <w:lang w:val="en-US" w:eastAsia="ko-KR"/>
        </w:rPr>
        <w:t>1.</w:t>
      </w:r>
      <w:r w:rsidR="00790A97" w:rsidRPr="005428B5">
        <w:rPr>
          <w:lang w:val="en-US"/>
        </w:rPr>
        <w:t>3</w:t>
      </w:r>
      <w:r w:rsidR="00790A97" w:rsidRPr="005428B5">
        <w:rPr>
          <w:rFonts w:ascii="Calibri" w:hAnsi="Calibri"/>
          <w:sz w:val="22"/>
          <w:szCs w:val="22"/>
          <w:lang w:val="en-US" w:eastAsia="sv-SE"/>
        </w:rPr>
        <w:tab/>
      </w:r>
      <w:r w:rsidR="00790A97" w:rsidRPr="005428B5">
        <w:t>Co-existence studies</w:t>
      </w:r>
      <w:r w:rsidR="00790A97" w:rsidRPr="005428B5">
        <w:rPr>
          <w:lang w:eastAsia="ko-KR"/>
        </w:rPr>
        <w:t xml:space="preserve"> for LTE-A UL CA_</w:t>
      </w:r>
      <w:r w:rsidR="00790A97" w:rsidRPr="005428B5">
        <w:rPr>
          <w:lang w:eastAsia="ja-JP"/>
        </w:rPr>
        <w:t>1</w:t>
      </w:r>
      <w:r w:rsidR="00790A97" w:rsidRPr="005428B5">
        <w:rPr>
          <w:lang w:eastAsia="ko-KR"/>
        </w:rPr>
        <w:t>A-</w:t>
      </w:r>
      <w:r w:rsidR="00790A97" w:rsidRPr="005428B5">
        <w:rPr>
          <w:lang w:eastAsia="ja-JP"/>
        </w:rPr>
        <w:t>18</w:t>
      </w:r>
      <w:r w:rsidR="00790A97" w:rsidRPr="005428B5">
        <w:rPr>
          <w:lang w:eastAsia="ko-KR"/>
        </w:rPr>
        <w:t>A and DL CA_</w:t>
      </w:r>
      <w:r w:rsidR="00790A97" w:rsidRPr="005428B5">
        <w:rPr>
          <w:lang w:eastAsia="ja-JP"/>
        </w:rPr>
        <w:t>1</w:t>
      </w:r>
      <w:r w:rsidR="00790A97" w:rsidRPr="005428B5">
        <w:rPr>
          <w:lang w:eastAsia="ko-KR"/>
        </w:rPr>
        <w:t>A-</w:t>
      </w:r>
      <w:r w:rsidR="00790A97" w:rsidRPr="005428B5">
        <w:rPr>
          <w:lang w:eastAsia="ja-JP"/>
        </w:rPr>
        <w:t>3</w:t>
      </w:r>
      <w:r w:rsidR="00790A97" w:rsidRPr="005428B5">
        <w:rPr>
          <w:lang w:eastAsia="ko-KR"/>
        </w:rPr>
        <w:t>A-</w:t>
      </w:r>
      <w:r w:rsidR="00790A97" w:rsidRPr="005428B5">
        <w:rPr>
          <w:lang w:val="en-US" w:eastAsia="ja-JP"/>
        </w:rPr>
        <w:t>18</w:t>
      </w:r>
      <w:r w:rsidR="00790A97" w:rsidRPr="005428B5">
        <w:rPr>
          <w:lang w:val="en-US" w:eastAsia="ko-KR"/>
        </w:rPr>
        <w:t>A</w:t>
      </w:r>
      <w:bookmarkEnd w:id="151"/>
    </w:p>
    <w:p w:rsidR="000626DB" w:rsidRPr="005428B5" w:rsidRDefault="00790A97" w:rsidP="000626DB">
      <w:pPr>
        <w:rPr>
          <w:lang w:eastAsia="ko-KR"/>
        </w:rPr>
      </w:pPr>
      <w:r w:rsidRPr="005428B5">
        <w:rPr>
          <w:lang w:val="en-US"/>
        </w:rPr>
        <w:t xml:space="preserve">For 2UL / </w:t>
      </w:r>
      <w:r w:rsidRPr="005428B5">
        <w:rPr>
          <w:lang w:val="en-US" w:eastAsia="ja-JP"/>
        </w:rPr>
        <w:t>3</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w:t>
      </w:r>
      <w:r w:rsidRPr="005428B5">
        <w:rPr>
          <w:lang w:val="en-US" w:eastAsia="ja-JP"/>
        </w:rPr>
        <w:t>6.22</w:t>
      </w:r>
      <w:r w:rsidRPr="005428B5">
        <w:rPr>
          <w:lang w:val="en-US"/>
        </w:rPr>
        <w:t>.1.</w:t>
      </w:r>
      <w:r w:rsidRPr="005428B5">
        <w:rPr>
          <w:lang w:val="en-US" w:eastAsia="ko-KR"/>
        </w:rPr>
        <w:t>3</w:t>
      </w:r>
      <w:r w:rsidRPr="005428B5">
        <w:rPr>
          <w:lang w:val="en-US"/>
        </w:rPr>
        <w:t>-1</w:t>
      </w:r>
    </w:p>
    <w:p w:rsidR="000626DB" w:rsidRPr="005428B5" w:rsidRDefault="00790A97" w:rsidP="00A25113">
      <w:pPr>
        <w:pStyle w:val="TH"/>
        <w:rPr>
          <w:lang w:val="it-IT"/>
        </w:rPr>
      </w:pPr>
      <w:r w:rsidRPr="005428B5">
        <w:t xml:space="preserve">Table </w:t>
      </w:r>
      <w:r w:rsidRPr="005428B5">
        <w:rPr>
          <w:lang w:eastAsia="ja-JP"/>
        </w:rPr>
        <w:t>6.22</w:t>
      </w:r>
      <w:r w:rsidRPr="005428B5">
        <w:t>.1.3-1: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5428B5" w:rsidRPr="005428B5"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H"/>
              <w:rPr>
                <w:lang w:val="en-US" w:eastAsia="ja-JP"/>
              </w:rPr>
            </w:pPr>
            <w:r w:rsidRPr="005428B5">
              <w:rPr>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H"/>
              <w:rPr>
                <w:lang w:val="en-US" w:eastAsia="ja-JP"/>
              </w:rPr>
            </w:pPr>
            <w:r w:rsidRPr="005428B5">
              <w:rPr>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H"/>
              <w:rPr>
                <w:lang w:val="en-US" w:eastAsia="ja-JP"/>
              </w:rPr>
            </w:pPr>
            <w:r w:rsidRPr="005428B5">
              <w:rPr>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H"/>
              <w:rPr>
                <w:lang w:val="en-US" w:eastAsia="ja-JP"/>
              </w:rPr>
            </w:pPr>
            <w:r w:rsidRPr="005428B5">
              <w:rPr>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H"/>
              <w:rPr>
                <w:lang w:val="en-US" w:eastAsia="ja-JP"/>
              </w:rPr>
            </w:pPr>
            <w:r w:rsidRPr="005428B5">
              <w:rPr>
                <w:lang w:val="en-US" w:eastAsia="ja-JP"/>
              </w:rPr>
              <w:t>Fy_high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815</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830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1920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1980</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 fy_high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1630</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1660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3840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3960</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 fy_high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2445</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2490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5760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5940</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|fy_high + fx_high|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1090</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1165</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2735</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2810</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|2*fy_high – fx_low|</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350</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260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3010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3145</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|2*fy_high + fx_high|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3550</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3640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4655</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4790</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|3*fy_high – 1*fx_low|</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465</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570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4930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5125</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2180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2330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r>
      <w:tr w:rsidR="005428B5" w:rsidRPr="005428B5"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|3*fy_high + 1*fx_high|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4365</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4470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6575</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6770</w:t>
            </w:r>
          </w:p>
        </w:tc>
      </w:tr>
      <w:tr w:rsidR="005428B5" w:rsidRPr="005428B5"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5470</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5620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|fy_high – 4*fx_low|</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7105</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6850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1400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1280</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|2*fy_high -3*fx_low|</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4310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4100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1350</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1515</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|fy_high + 4*fx_high|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8495</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8750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5180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5300</w:t>
            </w:r>
          </w:p>
        </w:tc>
      </w:tr>
      <w:tr w:rsidR="005428B5" w:rsidRPr="005428B5"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|2*fy_high + 3*fx_high|</w:t>
            </w:r>
          </w:p>
        </w:tc>
      </w:tr>
      <w:tr w:rsidR="00091146"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7390</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7600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6285</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6450</w:t>
            </w:r>
          </w:p>
        </w:tc>
      </w:tr>
    </w:tbl>
    <w:p w:rsidR="000626DB" w:rsidRPr="005428B5" w:rsidRDefault="000626DB" w:rsidP="000626DB">
      <w:pPr>
        <w:rPr>
          <w:lang w:val="en-US"/>
        </w:rPr>
      </w:pPr>
    </w:p>
    <w:p w:rsidR="000626DB" w:rsidRPr="005428B5" w:rsidRDefault="00790A97" w:rsidP="000626DB">
      <w:pPr>
        <w:rPr>
          <w:i/>
          <w:lang w:eastAsia="zh-CN"/>
        </w:rPr>
      </w:pPr>
      <w:r w:rsidRPr="005428B5">
        <w:rPr>
          <w:lang w:val="en-US"/>
        </w:rPr>
        <w:t xml:space="preserve">Based on Table </w:t>
      </w:r>
      <w:r w:rsidRPr="005428B5">
        <w:rPr>
          <w:lang w:val="en-US" w:eastAsia="ja-JP"/>
        </w:rPr>
        <w:t>6.22</w:t>
      </w:r>
      <w:r w:rsidRPr="005428B5">
        <w:rPr>
          <w:lang w:val="en-US"/>
        </w:rPr>
        <w:t xml:space="preserve">.1.3-1, </w:t>
      </w:r>
      <w:r w:rsidRPr="005428B5">
        <w:rPr>
          <w:lang w:eastAsia="ko-KR"/>
        </w:rPr>
        <w:t xml:space="preserve">there </w:t>
      </w:r>
      <w:r w:rsidRPr="005428B5">
        <w:rPr>
          <w:lang w:eastAsia="ja-JP"/>
        </w:rPr>
        <w:t>are</w:t>
      </w:r>
      <w:r w:rsidRPr="005428B5">
        <w:rPr>
          <w:lang w:eastAsia="ko-KR"/>
        </w:rPr>
        <w:t xml:space="preserve"> no harmonics and IMDs products fall into own Rx of Band </w:t>
      </w:r>
      <w:r w:rsidRPr="005428B5">
        <w:rPr>
          <w:lang w:eastAsia="ja-JP"/>
        </w:rPr>
        <w:t>1, Band 3 and Band 18.</w:t>
      </w:r>
    </w:p>
    <w:p w:rsidR="000626DB" w:rsidRPr="005428B5" w:rsidRDefault="000626DB" w:rsidP="00CE3C94">
      <w:pPr>
        <w:pStyle w:val="Heading4"/>
        <w:ind w:left="864" w:hanging="864"/>
        <w:rPr>
          <w:lang w:val="en-US" w:eastAsia="ja-JP"/>
        </w:rPr>
      </w:pPr>
      <w:bookmarkStart w:id="152" w:name="_Toc519497907"/>
      <w:r w:rsidRPr="005428B5">
        <w:rPr>
          <w:rFonts w:hint="eastAsia"/>
          <w:lang w:eastAsia="ja-JP"/>
        </w:rPr>
        <w:t>6.22</w:t>
      </w:r>
      <w:r w:rsidR="00790A97" w:rsidRPr="005428B5">
        <w:rPr>
          <w:lang w:val="en-US"/>
        </w:rPr>
        <w:t>.1.</w:t>
      </w:r>
      <w:r w:rsidR="00790A97" w:rsidRPr="005428B5">
        <w:rPr>
          <w:lang w:val="en-US" w:eastAsia="ko-KR"/>
        </w:rPr>
        <w:t>4</w:t>
      </w:r>
      <w:r w:rsidR="00790A97" w:rsidRPr="005428B5">
        <w:rPr>
          <w:lang w:val="en-US"/>
        </w:rPr>
        <w:tab/>
      </w:r>
      <w:r w:rsidR="00790A97" w:rsidRPr="005428B5">
        <w:t>Co-existence studies</w:t>
      </w:r>
      <w:r w:rsidR="00790A97" w:rsidRPr="005428B5">
        <w:rPr>
          <w:lang w:eastAsia="ko-KR"/>
        </w:rPr>
        <w:t xml:space="preserve"> for LTE-A UL CA_</w:t>
      </w:r>
      <w:r w:rsidR="00790A97" w:rsidRPr="005428B5">
        <w:rPr>
          <w:lang w:eastAsia="ja-JP"/>
        </w:rPr>
        <w:t>3</w:t>
      </w:r>
      <w:r w:rsidR="00790A97" w:rsidRPr="005428B5">
        <w:rPr>
          <w:lang w:eastAsia="ko-KR"/>
        </w:rPr>
        <w:t>A-</w:t>
      </w:r>
      <w:r w:rsidR="00790A97" w:rsidRPr="005428B5">
        <w:rPr>
          <w:lang w:eastAsia="ja-JP"/>
        </w:rPr>
        <w:t>18</w:t>
      </w:r>
      <w:r w:rsidR="00790A97" w:rsidRPr="005428B5">
        <w:rPr>
          <w:lang w:eastAsia="ko-KR"/>
        </w:rPr>
        <w:t>A and DL CA_</w:t>
      </w:r>
      <w:r w:rsidR="00790A97" w:rsidRPr="005428B5">
        <w:rPr>
          <w:lang w:eastAsia="ja-JP"/>
        </w:rPr>
        <w:t>1</w:t>
      </w:r>
      <w:r w:rsidR="00790A97" w:rsidRPr="005428B5">
        <w:rPr>
          <w:lang w:eastAsia="ko-KR"/>
        </w:rPr>
        <w:t>A-</w:t>
      </w:r>
      <w:r w:rsidR="00790A97" w:rsidRPr="005428B5">
        <w:rPr>
          <w:lang w:eastAsia="ja-JP"/>
        </w:rPr>
        <w:t>3</w:t>
      </w:r>
      <w:r w:rsidR="00790A97" w:rsidRPr="005428B5">
        <w:rPr>
          <w:lang w:eastAsia="ko-KR"/>
        </w:rPr>
        <w:t>A-</w:t>
      </w:r>
      <w:r w:rsidR="00790A97" w:rsidRPr="005428B5">
        <w:rPr>
          <w:lang w:val="en-US" w:eastAsia="ja-JP"/>
        </w:rPr>
        <w:t>18</w:t>
      </w:r>
      <w:r w:rsidR="00790A97" w:rsidRPr="005428B5">
        <w:rPr>
          <w:lang w:val="en-US" w:eastAsia="ko-KR"/>
        </w:rPr>
        <w:t>A</w:t>
      </w:r>
      <w:bookmarkEnd w:id="152"/>
    </w:p>
    <w:p w:rsidR="000626DB" w:rsidRPr="005428B5" w:rsidRDefault="00790A97" w:rsidP="000626DB">
      <w:pPr>
        <w:rPr>
          <w:lang w:eastAsia="ko-KR"/>
        </w:rPr>
      </w:pPr>
      <w:r w:rsidRPr="005428B5">
        <w:rPr>
          <w:lang w:val="en-US"/>
        </w:rPr>
        <w:t xml:space="preserve">For 2UL / </w:t>
      </w:r>
      <w:r w:rsidRPr="005428B5">
        <w:rPr>
          <w:lang w:val="en-US" w:eastAsia="ja-JP"/>
        </w:rPr>
        <w:t>3</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w:t>
      </w:r>
      <w:r w:rsidRPr="005428B5">
        <w:rPr>
          <w:lang w:val="en-US" w:eastAsia="ja-JP"/>
        </w:rPr>
        <w:t>6.22</w:t>
      </w:r>
      <w:r w:rsidRPr="005428B5">
        <w:rPr>
          <w:lang w:val="en-US"/>
        </w:rPr>
        <w:t>.1.</w:t>
      </w:r>
      <w:r w:rsidRPr="005428B5">
        <w:rPr>
          <w:lang w:val="en-US" w:eastAsia="ko-KR"/>
        </w:rPr>
        <w:t>4</w:t>
      </w:r>
      <w:r w:rsidRPr="005428B5">
        <w:rPr>
          <w:lang w:val="en-US"/>
        </w:rPr>
        <w:t>-1</w:t>
      </w:r>
    </w:p>
    <w:p w:rsidR="000626DB" w:rsidRPr="005428B5" w:rsidRDefault="00790A97" w:rsidP="00A25113">
      <w:pPr>
        <w:pStyle w:val="TH"/>
        <w:rPr>
          <w:lang w:val="it-IT"/>
        </w:rPr>
      </w:pPr>
      <w:r w:rsidRPr="005428B5">
        <w:t xml:space="preserve">Table </w:t>
      </w:r>
      <w:r w:rsidRPr="005428B5">
        <w:rPr>
          <w:lang w:eastAsia="ja-JP"/>
        </w:rPr>
        <w:t>6.22</w:t>
      </w:r>
      <w:r w:rsidRPr="005428B5">
        <w:t>.1.</w:t>
      </w:r>
      <w:r w:rsidRPr="005428B5">
        <w:rPr>
          <w:lang w:eastAsia="ko-KR"/>
        </w:rPr>
        <w:t>4</w:t>
      </w:r>
      <w:r w:rsidRPr="005428B5">
        <w:t>-1: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5428B5"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0626DB">
            <w:pPr>
              <w:jc w:val="center"/>
              <w:rPr>
                <w:rFonts w:ascii="Calibri" w:eastAsia="MS PGothic" w:hAnsi="Calibri" w:cs="Calibri"/>
                <w:b/>
                <w:bCs/>
                <w:sz w:val="22"/>
                <w:szCs w:val="22"/>
                <w:lang w:val="en-US" w:eastAsia="ja-JP"/>
              </w:rPr>
            </w:pPr>
            <w:r w:rsidRPr="005428B5">
              <w:rPr>
                <w:rFonts w:ascii="Calibri" w:eastAsia="MS PGothic" w:hAnsi="Calibri" w:cs="Calibri"/>
                <w:b/>
                <w:bCs/>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428B5" w:rsidRDefault="00790A97" w:rsidP="000626DB">
            <w:pPr>
              <w:jc w:val="center"/>
              <w:rPr>
                <w:rFonts w:ascii="Calibri" w:eastAsia="MS PGothic" w:hAnsi="Calibri" w:cs="Calibri"/>
                <w:b/>
                <w:bCs/>
                <w:sz w:val="22"/>
                <w:szCs w:val="22"/>
                <w:lang w:val="en-US" w:eastAsia="ja-JP"/>
              </w:rPr>
            </w:pPr>
            <w:r w:rsidRPr="005428B5">
              <w:rPr>
                <w:rFonts w:ascii="Calibri" w:eastAsia="MS PGothic" w:hAnsi="Calibri" w:cs="Calibri"/>
                <w:b/>
                <w:bCs/>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428B5" w:rsidRDefault="00790A97" w:rsidP="000626DB">
            <w:pPr>
              <w:jc w:val="center"/>
              <w:rPr>
                <w:rFonts w:ascii="Calibri" w:eastAsia="MS PGothic" w:hAnsi="Calibri" w:cs="Calibri"/>
                <w:b/>
                <w:bCs/>
                <w:sz w:val="22"/>
                <w:szCs w:val="22"/>
                <w:lang w:val="en-US" w:eastAsia="ja-JP"/>
              </w:rPr>
            </w:pPr>
            <w:r w:rsidRPr="005428B5">
              <w:rPr>
                <w:rFonts w:ascii="Calibri" w:eastAsia="MS PGothic" w:hAnsi="Calibri" w:cs="Calibri"/>
                <w:b/>
                <w:bCs/>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428B5" w:rsidRDefault="00790A97" w:rsidP="000626DB">
            <w:pPr>
              <w:jc w:val="center"/>
              <w:rPr>
                <w:rFonts w:ascii="Calibri" w:eastAsia="MS PGothic" w:hAnsi="Calibri" w:cs="Calibri"/>
                <w:b/>
                <w:bCs/>
                <w:sz w:val="22"/>
                <w:szCs w:val="22"/>
                <w:lang w:val="en-US" w:eastAsia="ja-JP"/>
              </w:rPr>
            </w:pPr>
            <w:r w:rsidRPr="005428B5">
              <w:rPr>
                <w:rFonts w:ascii="Calibri" w:eastAsia="MS PGothic" w:hAnsi="Calibri" w:cs="Calibri"/>
                <w:b/>
                <w:bCs/>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428B5" w:rsidRDefault="00790A97" w:rsidP="000626DB">
            <w:pPr>
              <w:jc w:val="center"/>
              <w:rPr>
                <w:rFonts w:ascii="Calibri" w:eastAsia="MS PGothic" w:hAnsi="Calibri" w:cs="Calibri"/>
                <w:b/>
                <w:bCs/>
                <w:sz w:val="22"/>
                <w:szCs w:val="22"/>
                <w:lang w:val="en-US" w:eastAsia="ja-JP"/>
              </w:rPr>
            </w:pPr>
            <w:r w:rsidRPr="005428B5">
              <w:rPr>
                <w:rFonts w:ascii="Calibri" w:eastAsia="MS PGothic" w:hAnsi="Calibri" w:cs="Calibri"/>
                <w:b/>
                <w:bCs/>
                <w:sz w:val="22"/>
                <w:szCs w:val="22"/>
                <w:lang w:val="en-US" w:eastAsia="ja-JP"/>
              </w:rPr>
              <w:t>Fy_high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815</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830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1710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1785</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 fy_high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1630</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1660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3420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3570</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 fy_high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2445</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2490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5130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5355</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|fy_high + fx_high|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880</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970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2525</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2615</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|2*fy_high – fx_low|</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2590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2755</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|2*fy_high + fx_high|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3340</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3445</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4235</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4400</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|3*fy_high – 1*fx_low|</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660</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780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4300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4540</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1760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1940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r>
      <w:tr w:rsidR="005428B5" w:rsidRPr="005428B5"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|3*fy_high + 1*fx_high|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4155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4275</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5945</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6185</w:t>
            </w:r>
          </w:p>
        </w:tc>
      </w:tr>
      <w:tr w:rsidR="005428B5" w:rsidRPr="005428B5"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5050</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5230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|fy_high – 4*fx_low|</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6325</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6010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1610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1475</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|2*fy_high -3*fx_low|</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3725</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3470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930</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1125</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|fy_high + 4*fx_high|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7655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7970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4970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5105</w:t>
            </w:r>
          </w:p>
        </w:tc>
      </w:tr>
      <w:tr w:rsidR="005428B5" w:rsidRPr="005428B5"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|2*fy_high + 3*fx_high|</w:t>
            </w:r>
          </w:p>
        </w:tc>
      </w:tr>
      <w:tr w:rsidR="00091146"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6760</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7015</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5865</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6060</w:t>
            </w:r>
          </w:p>
        </w:tc>
      </w:tr>
    </w:tbl>
    <w:p w:rsidR="000626DB" w:rsidRPr="005428B5" w:rsidRDefault="000626DB" w:rsidP="000626DB">
      <w:pPr>
        <w:rPr>
          <w:lang w:val="en-US"/>
        </w:rPr>
      </w:pPr>
    </w:p>
    <w:p w:rsidR="000626DB" w:rsidRPr="005428B5" w:rsidRDefault="00790A97" w:rsidP="000626DB">
      <w:pPr>
        <w:rPr>
          <w:rFonts w:eastAsia="MS Mincho"/>
          <w:i/>
          <w:lang w:val="en-US" w:eastAsia="ja-JP"/>
        </w:rPr>
      </w:pPr>
      <w:r w:rsidRPr="005428B5">
        <w:rPr>
          <w:lang w:val="en-US"/>
        </w:rPr>
        <w:t xml:space="preserve">Based on Table </w:t>
      </w:r>
      <w:r w:rsidRPr="005428B5">
        <w:rPr>
          <w:lang w:val="en-US" w:eastAsia="ja-JP"/>
        </w:rPr>
        <w:t>6.22</w:t>
      </w:r>
      <w:r w:rsidRPr="005428B5">
        <w:rPr>
          <w:lang w:val="en-US"/>
        </w:rPr>
        <w:t>.1.</w:t>
      </w:r>
      <w:r w:rsidRPr="005428B5">
        <w:rPr>
          <w:lang w:val="en-US" w:eastAsia="ja-JP"/>
        </w:rPr>
        <w:t>4</w:t>
      </w:r>
      <w:r w:rsidRPr="005428B5">
        <w:rPr>
          <w:lang w:val="en-US"/>
        </w:rPr>
        <w:t>-1</w:t>
      </w:r>
      <w:r w:rsidRPr="005428B5">
        <w:rPr>
          <w:lang w:eastAsia="ko-KR"/>
        </w:rPr>
        <w:t xml:space="preserve">, </w:t>
      </w:r>
      <w:r w:rsidRPr="005428B5">
        <w:rPr>
          <w:lang w:val="en-US"/>
        </w:rPr>
        <w:t xml:space="preserve">the </w:t>
      </w:r>
      <w:r w:rsidRPr="005428B5">
        <w:rPr>
          <w:lang w:val="en-US" w:eastAsia="ja-JP"/>
        </w:rPr>
        <w:t>4</w:t>
      </w:r>
      <w:r w:rsidRPr="005428B5">
        <w:rPr>
          <w:vertAlign w:val="superscript"/>
          <w:lang w:val="en-US" w:eastAsia="ja-JP"/>
        </w:rPr>
        <w:t>th</w:t>
      </w:r>
      <w:r w:rsidRPr="005428B5">
        <w:rPr>
          <w:lang w:val="en-US" w:eastAsia="ja-JP"/>
        </w:rPr>
        <w:t xml:space="preserve"> </w:t>
      </w:r>
      <w:r w:rsidRPr="005428B5">
        <w:rPr>
          <w:lang w:val="en-US"/>
        </w:rPr>
        <w:t xml:space="preserve">order IMD products by Band </w:t>
      </w:r>
      <w:r w:rsidRPr="005428B5">
        <w:rPr>
          <w:lang w:val="en-US" w:eastAsia="ja-JP"/>
        </w:rPr>
        <w:t>3</w:t>
      </w:r>
      <w:r w:rsidRPr="005428B5">
        <w:rPr>
          <w:lang w:val="en-US"/>
        </w:rPr>
        <w:t xml:space="preserve"> and Band </w:t>
      </w:r>
      <w:r w:rsidRPr="005428B5">
        <w:rPr>
          <w:lang w:val="en-US" w:eastAsia="ja-JP"/>
        </w:rPr>
        <w:t>18</w:t>
      </w:r>
      <w:r w:rsidRPr="005428B5">
        <w:rPr>
          <w:lang w:val="en-US"/>
        </w:rPr>
        <w:t xml:space="preserve"> fall</w:t>
      </w:r>
      <w:r w:rsidRPr="005428B5">
        <w:rPr>
          <w:lang w:val="en-US" w:eastAsia="ja-JP"/>
        </w:rPr>
        <w:t>s</w:t>
      </w:r>
      <w:r w:rsidRPr="005428B5">
        <w:rPr>
          <w:lang w:val="en-US"/>
        </w:rPr>
        <w:t xml:space="preserve"> into the own Rx frequency of Band </w:t>
      </w:r>
      <w:r w:rsidRPr="005428B5">
        <w:rPr>
          <w:lang w:val="en-US" w:eastAsia="ja-JP"/>
        </w:rPr>
        <w:t>3. T</w:t>
      </w:r>
      <w:r w:rsidRPr="005428B5">
        <w:rPr>
          <w:lang w:val="en-US"/>
        </w:rPr>
        <w:t xml:space="preserve">his case </w:t>
      </w:r>
      <w:r w:rsidRPr="005428B5">
        <w:rPr>
          <w:lang w:val="en-US" w:eastAsia="ja-JP"/>
        </w:rPr>
        <w:t xml:space="preserve">will be </w:t>
      </w:r>
      <w:r w:rsidRPr="005428B5">
        <w:rPr>
          <w:lang w:val="en-US"/>
        </w:rPr>
        <w:t xml:space="preserve">covered in </w:t>
      </w:r>
      <w:r w:rsidRPr="005428B5">
        <w:rPr>
          <w:lang w:val="en-US" w:eastAsia="ja-JP"/>
        </w:rPr>
        <w:t>2</w:t>
      </w:r>
      <w:r w:rsidRPr="005428B5">
        <w:rPr>
          <w:lang w:val="en-US"/>
        </w:rPr>
        <w:t>DL/2UL CA_</w:t>
      </w:r>
      <w:r w:rsidRPr="005428B5">
        <w:rPr>
          <w:lang w:val="en-US" w:eastAsia="ja-JP"/>
        </w:rPr>
        <w:t>3</w:t>
      </w:r>
      <w:r w:rsidRPr="005428B5">
        <w:rPr>
          <w:lang w:val="en-US"/>
        </w:rPr>
        <w:t>A-</w:t>
      </w:r>
      <w:r w:rsidRPr="005428B5">
        <w:rPr>
          <w:lang w:val="en-US" w:eastAsia="ja-JP"/>
        </w:rPr>
        <w:t>18</w:t>
      </w:r>
      <w:r w:rsidRPr="005428B5">
        <w:rPr>
          <w:lang w:val="en-US"/>
        </w:rPr>
        <w:t>A</w:t>
      </w:r>
      <w:r w:rsidRPr="005428B5">
        <w:rPr>
          <w:lang w:val="en-US" w:eastAsia="ja-JP"/>
        </w:rPr>
        <w:t>.</w:t>
      </w:r>
    </w:p>
    <w:p w:rsidR="000626DB" w:rsidRPr="005428B5" w:rsidRDefault="000626DB" w:rsidP="00CE3C94">
      <w:pPr>
        <w:pStyle w:val="Heading4"/>
        <w:ind w:left="864" w:hanging="864"/>
        <w:rPr>
          <w:lang w:val="en-US"/>
        </w:rPr>
      </w:pPr>
      <w:bookmarkStart w:id="153" w:name="_Toc519497908"/>
      <w:r w:rsidRPr="005428B5">
        <w:rPr>
          <w:rFonts w:hint="eastAsia"/>
          <w:lang w:val="en-US" w:eastAsia="ja-JP"/>
        </w:rPr>
        <w:t>6.22</w:t>
      </w:r>
      <w:r w:rsidR="00790A97" w:rsidRPr="005428B5">
        <w:rPr>
          <w:lang w:val="en-US"/>
        </w:rPr>
        <w:t>.1.</w:t>
      </w:r>
      <w:r w:rsidR="00790A97" w:rsidRPr="005428B5">
        <w:rPr>
          <w:lang w:val="en-US" w:eastAsia="ko-KR"/>
        </w:rPr>
        <w:t>5</w:t>
      </w:r>
      <w:r w:rsidR="00790A97" w:rsidRPr="005428B5">
        <w:rPr>
          <w:rFonts w:ascii="Calibri" w:hAnsi="Calibri"/>
          <w:sz w:val="22"/>
          <w:szCs w:val="22"/>
          <w:lang w:val="en-US" w:eastAsia="sv-SE"/>
        </w:rPr>
        <w:tab/>
      </w:r>
      <w:r w:rsidR="00790A97" w:rsidRPr="005428B5">
        <w:rPr>
          <w:lang w:val="en-US"/>
        </w:rPr>
        <w:t>MSD</w:t>
      </w:r>
      <w:bookmarkEnd w:id="153"/>
    </w:p>
    <w:p w:rsidR="000626DB" w:rsidRPr="005428B5" w:rsidRDefault="00790A97" w:rsidP="000626DB">
      <w:pPr>
        <w:rPr>
          <w:lang w:eastAsia="zh-CN"/>
        </w:rPr>
      </w:pPr>
      <w:r w:rsidRPr="005428B5">
        <w:rPr>
          <w:lang w:eastAsia="zh-CN"/>
        </w:rPr>
        <w:t>When uplink CA configurations CA_</w:t>
      </w:r>
      <w:r w:rsidRPr="005428B5">
        <w:rPr>
          <w:lang w:eastAsia="ja-JP"/>
        </w:rPr>
        <w:t>1</w:t>
      </w:r>
      <w:r w:rsidRPr="005428B5">
        <w:rPr>
          <w:lang w:eastAsia="zh-CN"/>
        </w:rPr>
        <w:t>A-</w:t>
      </w:r>
      <w:r w:rsidRPr="005428B5">
        <w:rPr>
          <w:lang w:eastAsia="ja-JP"/>
        </w:rPr>
        <w:t>3</w:t>
      </w:r>
      <w:r w:rsidRPr="005428B5">
        <w:rPr>
          <w:lang w:eastAsia="zh-CN"/>
        </w:rPr>
        <w:t>A is paired with downlink CA configuration CA_</w:t>
      </w:r>
      <w:r w:rsidRPr="005428B5">
        <w:rPr>
          <w:lang w:eastAsia="ja-JP"/>
        </w:rPr>
        <w:t>1</w:t>
      </w:r>
      <w:r w:rsidRPr="005428B5">
        <w:rPr>
          <w:lang w:eastAsia="zh-CN"/>
        </w:rPr>
        <w:t>A-</w:t>
      </w:r>
      <w:r w:rsidRPr="005428B5">
        <w:rPr>
          <w:lang w:eastAsia="ja-JP"/>
        </w:rPr>
        <w:t>3</w:t>
      </w:r>
      <w:r w:rsidRPr="005428B5">
        <w:rPr>
          <w:lang w:eastAsia="zh-CN"/>
        </w:rPr>
        <w:t>A-</w:t>
      </w:r>
      <w:r w:rsidRPr="005428B5">
        <w:rPr>
          <w:lang w:eastAsia="ja-JP"/>
        </w:rPr>
        <w:t>18</w:t>
      </w:r>
      <w:r w:rsidRPr="005428B5">
        <w:rPr>
          <w:lang w:eastAsia="zh-CN"/>
        </w:rPr>
        <w:t xml:space="preserve">A, </w:t>
      </w:r>
      <w:r w:rsidRPr="005428B5">
        <w:rPr>
          <w:lang w:val="en-US"/>
        </w:rPr>
        <w:t xml:space="preserve">the </w:t>
      </w:r>
      <w:r w:rsidRPr="005428B5">
        <w:rPr>
          <w:lang w:val="en-US" w:eastAsia="ja-JP"/>
        </w:rPr>
        <w:t>3</w:t>
      </w:r>
      <w:r w:rsidRPr="005428B5">
        <w:rPr>
          <w:vertAlign w:val="superscript"/>
          <w:lang w:val="en-US" w:eastAsia="ja-JP"/>
        </w:rPr>
        <w:t>rd</w:t>
      </w:r>
      <w:r w:rsidRPr="005428B5">
        <w:rPr>
          <w:lang w:val="en-US" w:eastAsia="ja-JP"/>
        </w:rPr>
        <w:t xml:space="preserve"> </w:t>
      </w:r>
      <w:r w:rsidRPr="005428B5">
        <w:rPr>
          <w:lang w:val="en-US"/>
        </w:rPr>
        <w:t xml:space="preserve">order IMD products by Band </w:t>
      </w:r>
      <w:r w:rsidRPr="005428B5">
        <w:rPr>
          <w:lang w:val="en-US" w:eastAsia="ja-JP"/>
        </w:rPr>
        <w:t>1</w:t>
      </w:r>
      <w:r w:rsidRPr="005428B5">
        <w:rPr>
          <w:lang w:val="en-US"/>
        </w:rPr>
        <w:t xml:space="preserve"> and Band </w:t>
      </w:r>
      <w:r w:rsidRPr="005428B5">
        <w:rPr>
          <w:lang w:val="en-US" w:eastAsia="ja-JP"/>
        </w:rPr>
        <w:t>3</w:t>
      </w:r>
      <w:r w:rsidRPr="005428B5">
        <w:rPr>
          <w:lang w:val="en-US"/>
        </w:rPr>
        <w:t xml:space="preserve"> fall</w:t>
      </w:r>
      <w:r w:rsidRPr="005428B5">
        <w:rPr>
          <w:lang w:val="en-US" w:eastAsia="ja-JP"/>
        </w:rPr>
        <w:t>s</w:t>
      </w:r>
      <w:r w:rsidRPr="005428B5">
        <w:rPr>
          <w:lang w:val="en-US"/>
        </w:rPr>
        <w:t xml:space="preserve"> into the own Rx frequency of Band </w:t>
      </w:r>
      <w:r w:rsidRPr="005428B5">
        <w:rPr>
          <w:lang w:val="en-US" w:eastAsia="ja-JP"/>
        </w:rPr>
        <w:t>1. T</w:t>
      </w:r>
      <w:r w:rsidRPr="005428B5">
        <w:rPr>
          <w:lang w:val="en-US"/>
        </w:rPr>
        <w:t xml:space="preserve">his case is already covered in </w:t>
      </w:r>
      <w:r w:rsidRPr="005428B5">
        <w:rPr>
          <w:lang w:val="en-US" w:eastAsia="ja-JP"/>
        </w:rPr>
        <w:t>2</w:t>
      </w:r>
      <w:r w:rsidRPr="005428B5">
        <w:rPr>
          <w:lang w:val="en-US"/>
        </w:rPr>
        <w:t>DL/2UL CA_</w:t>
      </w:r>
      <w:r w:rsidRPr="005428B5">
        <w:rPr>
          <w:lang w:val="en-US" w:eastAsia="ja-JP"/>
        </w:rPr>
        <w:t>1</w:t>
      </w:r>
      <w:r w:rsidRPr="005428B5">
        <w:rPr>
          <w:lang w:val="en-US"/>
        </w:rPr>
        <w:t>A-</w:t>
      </w:r>
      <w:r w:rsidRPr="005428B5">
        <w:rPr>
          <w:lang w:val="en-US" w:eastAsia="ja-JP"/>
        </w:rPr>
        <w:t>3</w:t>
      </w:r>
      <w:r w:rsidRPr="005428B5">
        <w:rPr>
          <w:lang w:val="en-US"/>
        </w:rPr>
        <w:t>A</w:t>
      </w:r>
      <w:r w:rsidRPr="005428B5">
        <w:rPr>
          <w:lang w:val="en-US" w:eastAsia="ja-JP"/>
        </w:rPr>
        <w:t>.</w:t>
      </w:r>
    </w:p>
    <w:p w:rsidR="000626DB" w:rsidRPr="005428B5" w:rsidRDefault="00790A97" w:rsidP="000626DB">
      <w:pPr>
        <w:rPr>
          <w:lang w:eastAsia="zh-CN"/>
        </w:rPr>
      </w:pPr>
      <w:r w:rsidRPr="005428B5">
        <w:rPr>
          <w:lang w:eastAsia="zh-CN"/>
        </w:rPr>
        <w:t>When uplink CA configurations CA_</w:t>
      </w:r>
      <w:r w:rsidRPr="005428B5">
        <w:rPr>
          <w:lang w:eastAsia="ja-JP"/>
        </w:rPr>
        <w:t>1</w:t>
      </w:r>
      <w:r w:rsidRPr="005428B5">
        <w:rPr>
          <w:lang w:eastAsia="zh-CN"/>
        </w:rPr>
        <w:t>A-</w:t>
      </w:r>
      <w:r w:rsidRPr="005428B5">
        <w:rPr>
          <w:lang w:eastAsia="ja-JP"/>
        </w:rPr>
        <w:t>18</w:t>
      </w:r>
      <w:r w:rsidRPr="005428B5">
        <w:rPr>
          <w:lang w:eastAsia="zh-CN"/>
        </w:rPr>
        <w:t>A is paired with downlink CA configuration CA_</w:t>
      </w:r>
      <w:r w:rsidRPr="005428B5">
        <w:rPr>
          <w:lang w:eastAsia="ja-JP"/>
        </w:rPr>
        <w:t>1</w:t>
      </w:r>
      <w:r w:rsidRPr="005428B5">
        <w:rPr>
          <w:lang w:eastAsia="zh-CN"/>
        </w:rPr>
        <w:t>A-</w:t>
      </w:r>
      <w:r w:rsidRPr="005428B5">
        <w:rPr>
          <w:lang w:eastAsia="ja-JP"/>
        </w:rPr>
        <w:t>3</w:t>
      </w:r>
      <w:r w:rsidRPr="005428B5">
        <w:rPr>
          <w:lang w:eastAsia="zh-CN"/>
        </w:rPr>
        <w:t>A-</w:t>
      </w:r>
      <w:r w:rsidRPr="005428B5">
        <w:rPr>
          <w:lang w:eastAsia="ja-JP"/>
        </w:rPr>
        <w:t>18</w:t>
      </w:r>
      <w:r w:rsidRPr="005428B5">
        <w:rPr>
          <w:lang w:eastAsia="zh-CN"/>
        </w:rPr>
        <w:t xml:space="preserve">A, there </w:t>
      </w:r>
      <w:r w:rsidRPr="005428B5">
        <w:rPr>
          <w:lang w:eastAsia="ja-JP"/>
        </w:rPr>
        <w:t>are</w:t>
      </w:r>
      <w:r w:rsidRPr="005428B5">
        <w:rPr>
          <w:lang w:eastAsia="zh-CN"/>
        </w:rPr>
        <w:t xml:space="preserve"> no self-interference problems.</w:t>
      </w:r>
    </w:p>
    <w:p w:rsidR="000626DB" w:rsidRPr="005428B5" w:rsidRDefault="00790A97" w:rsidP="000626DB">
      <w:pPr>
        <w:rPr>
          <w:i/>
          <w:lang w:val="en-US" w:eastAsia="zh-CN"/>
        </w:rPr>
      </w:pPr>
      <w:r w:rsidRPr="005428B5">
        <w:rPr>
          <w:lang w:eastAsia="zh-CN"/>
        </w:rPr>
        <w:t>When uplink CA configurations CA_</w:t>
      </w:r>
      <w:r w:rsidRPr="005428B5">
        <w:rPr>
          <w:lang w:eastAsia="ja-JP"/>
        </w:rPr>
        <w:t>3</w:t>
      </w:r>
      <w:r w:rsidRPr="005428B5">
        <w:rPr>
          <w:lang w:eastAsia="zh-CN"/>
        </w:rPr>
        <w:t>A-</w:t>
      </w:r>
      <w:r w:rsidRPr="005428B5">
        <w:rPr>
          <w:lang w:eastAsia="ja-JP"/>
        </w:rPr>
        <w:t>18</w:t>
      </w:r>
      <w:r w:rsidRPr="005428B5">
        <w:rPr>
          <w:lang w:eastAsia="zh-CN"/>
        </w:rPr>
        <w:t>A is paired with downlink CA configuration CA_</w:t>
      </w:r>
      <w:r w:rsidRPr="005428B5">
        <w:rPr>
          <w:lang w:eastAsia="ja-JP"/>
        </w:rPr>
        <w:t>1</w:t>
      </w:r>
      <w:r w:rsidRPr="005428B5">
        <w:rPr>
          <w:lang w:eastAsia="zh-CN"/>
        </w:rPr>
        <w:t>A-</w:t>
      </w:r>
      <w:r w:rsidRPr="005428B5">
        <w:rPr>
          <w:lang w:eastAsia="ja-JP"/>
        </w:rPr>
        <w:t>3</w:t>
      </w:r>
      <w:r w:rsidRPr="005428B5">
        <w:rPr>
          <w:lang w:eastAsia="zh-CN"/>
        </w:rPr>
        <w:t>A-</w:t>
      </w:r>
      <w:r w:rsidRPr="005428B5">
        <w:rPr>
          <w:lang w:eastAsia="ja-JP"/>
        </w:rPr>
        <w:t>18</w:t>
      </w:r>
      <w:r w:rsidRPr="005428B5">
        <w:rPr>
          <w:lang w:eastAsia="zh-CN"/>
        </w:rPr>
        <w:t>A, </w:t>
      </w:r>
      <w:r w:rsidRPr="005428B5">
        <w:rPr>
          <w:lang w:val="en-US"/>
        </w:rPr>
        <w:t xml:space="preserve">the </w:t>
      </w:r>
      <w:r w:rsidRPr="005428B5">
        <w:rPr>
          <w:lang w:val="en-US" w:eastAsia="ja-JP"/>
        </w:rPr>
        <w:t>4</w:t>
      </w:r>
      <w:r w:rsidRPr="005428B5">
        <w:rPr>
          <w:vertAlign w:val="superscript"/>
          <w:lang w:val="en-US" w:eastAsia="ja-JP"/>
        </w:rPr>
        <w:t>th</w:t>
      </w:r>
      <w:r w:rsidRPr="005428B5">
        <w:rPr>
          <w:lang w:val="en-US" w:eastAsia="ja-JP"/>
        </w:rPr>
        <w:t xml:space="preserve"> </w:t>
      </w:r>
      <w:r w:rsidRPr="005428B5">
        <w:rPr>
          <w:lang w:val="en-US"/>
        </w:rPr>
        <w:t xml:space="preserve">order IMD products by Band </w:t>
      </w:r>
      <w:r w:rsidRPr="005428B5">
        <w:rPr>
          <w:lang w:val="en-US" w:eastAsia="ja-JP"/>
        </w:rPr>
        <w:t>3</w:t>
      </w:r>
      <w:r w:rsidRPr="005428B5">
        <w:rPr>
          <w:lang w:val="en-US"/>
        </w:rPr>
        <w:t xml:space="preserve"> and Band </w:t>
      </w:r>
      <w:r w:rsidRPr="005428B5">
        <w:rPr>
          <w:lang w:val="en-US" w:eastAsia="ja-JP"/>
        </w:rPr>
        <w:t>18</w:t>
      </w:r>
      <w:r w:rsidRPr="005428B5">
        <w:rPr>
          <w:lang w:val="en-US"/>
        </w:rPr>
        <w:t xml:space="preserve"> fall</w:t>
      </w:r>
      <w:r w:rsidRPr="005428B5">
        <w:rPr>
          <w:lang w:val="en-US" w:eastAsia="ja-JP"/>
        </w:rPr>
        <w:t>s</w:t>
      </w:r>
      <w:r w:rsidRPr="005428B5">
        <w:rPr>
          <w:lang w:val="en-US"/>
        </w:rPr>
        <w:t xml:space="preserve"> into the own Rx frequency of Band </w:t>
      </w:r>
      <w:r w:rsidRPr="005428B5">
        <w:rPr>
          <w:lang w:val="en-US" w:eastAsia="ja-JP"/>
        </w:rPr>
        <w:t>3. T</w:t>
      </w:r>
      <w:r w:rsidRPr="005428B5">
        <w:rPr>
          <w:lang w:val="en-US"/>
        </w:rPr>
        <w:t xml:space="preserve">his case </w:t>
      </w:r>
      <w:r w:rsidRPr="005428B5">
        <w:rPr>
          <w:lang w:val="en-US" w:eastAsia="ja-JP"/>
        </w:rPr>
        <w:t xml:space="preserve">will be </w:t>
      </w:r>
      <w:r w:rsidRPr="005428B5">
        <w:rPr>
          <w:lang w:val="en-US"/>
        </w:rPr>
        <w:t xml:space="preserve">covered in </w:t>
      </w:r>
      <w:r w:rsidRPr="005428B5">
        <w:rPr>
          <w:lang w:val="en-US" w:eastAsia="ja-JP"/>
        </w:rPr>
        <w:t>2</w:t>
      </w:r>
      <w:r w:rsidRPr="005428B5">
        <w:rPr>
          <w:lang w:val="en-US"/>
        </w:rPr>
        <w:t>DL/2UL CA_</w:t>
      </w:r>
      <w:r w:rsidRPr="005428B5">
        <w:rPr>
          <w:lang w:val="en-US" w:eastAsia="ja-JP"/>
        </w:rPr>
        <w:t>3</w:t>
      </w:r>
      <w:r w:rsidRPr="005428B5">
        <w:rPr>
          <w:lang w:val="en-US"/>
        </w:rPr>
        <w:t>A-</w:t>
      </w:r>
      <w:r w:rsidRPr="005428B5">
        <w:rPr>
          <w:lang w:val="en-US" w:eastAsia="ja-JP"/>
        </w:rPr>
        <w:t>18</w:t>
      </w:r>
      <w:r w:rsidRPr="005428B5">
        <w:rPr>
          <w:lang w:val="en-US"/>
        </w:rPr>
        <w:t>A</w:t>
      </w:r>
      <w:r w:rsidRPr="005428B5">
        <w:rPr>
          <w:lang w:val="en-US" w:eastAsia="ja-JP"/>
        </w:rPr>
        <w:t>.</w:t>
      </w:r>
    </w:p>
    <w:p w:rsidR="000626DB" w:rsidRPr="005428B5" w:rsidRDefault="000626DB" w:rsidP="00CE3C94">
      <w:pPr>
        <w:pStyle w:val="Heading4"/>
        <w:ind w:left="864" w:hanging="864"/>
        <w:rPr>
          <w:lang w:val="en-US"/>
        </w:rPr>
      </w:pPr>
      <w:bookmarkStart w:id="154" w:name="_Toc519497909"/>
      <w:r w:rsidRPr="005428B5">
        <w:rPr>
          <w:rFonts w:hint="eastAsia"/>
          <w:lang w:val="en-US" w:eastAsia="ja-JP"/>
        </w:rPr>
        <w:t>6.22</w:t>
      </w:r>
      <w:r w:rsidR="00790A97" w:rsidRPr="005428B5">
        <w:rPr>
          <w:lang w:val="en-US"/>
        </w:rPr>
        <w:t>.1.6</w:t>
      </w:r>
      <w:r w:rsidR="00790A97" w:rsidRPr="005428B5">
        <w:rPr>
          <w:lang w:val="en-US"/>
        </w:rPr>
        <w:tab/>
        <w:t>∆TIB and ∆RIB values</w:t>
      </w:r>
      <w:bookmarkEnd w:id="154"/>
    </w:p>
    <w:p w:rsidR="000626DB" w:rsidRPr="005428B5" w:rsidRDefault="00790A97" w:rsidP="000626DB">
      <w:pPr>
        <w:rPr>
          <w:lang w:val="en-US" w:eastAsia="zh-CN"/>
        </w:rPr>
      </w:pPr>
      <w:r w:rsidRPr="005428B5">
        <w:rPr>
          <w:lang w:val="en-US" w:eastAsia="zh-CN"/>
        </w:rPr>
        <w:t>For inter-band CA_</w:t>
      </w:r>
      <w:r w:rsidRPr="005428B5">
        <w:rPr>
          <w:lang w:val="en-US" w:eastAsia="ja-JP"/>
        </w:rPr>
        <w:t>1-3</w:t>
      </w:r>
      <w:r w:rsidRPr="005428B5">
        <w:rPr>
          <w:lang w:val="en-US" w:eastAsia="zh-CN"/>
        </w:rPr>
        <w:t>-</w:t>
      </w:r>
      <w:r w:rsidRPr="005428B5">
        <w:rPr>
          <w:lang w:val="en-US" w:eastAsia="ja-JP"/>
        </w:rPr>
        <w:t>18</w:t>
      </w:r>
      <w:r w:rsidRPr="005428B5">
        <w:rPr>
          <w:lang w:val="en-US" w:eastAsia="zh-CN"/>
        </w:rPr>
        <w:t xml:space="preserve">, </w:t>
      </w:r>
      <w:r w:rsidRPr="005428B5">
        <w:rPr>
          <w:lang w:val="en-US" w:eastAsia="ja-JP"/>
        </w:rPr>
        <w:t xml:space="preserve">the </w:t>
      </w:r>
      <w:r w:rsidRPr="005428B5">
        <w:rPr>
          <w:lang w:val="en-US"/>
        </w:rPr>
        <w:t>same requirements on values for ∆T</w:t>
      </w:r>
      <w:r w:rsidRPr="005428B5">
        <w:rPr>
          <w:vertAlign w:val="subscript"/>
          <w:lang w:val="en-US"/>
        </w:rPr>
        <w:t>IB,c</w:t>
      </w:r>
      <w:r w:rsidRPr="005428B5">
        <w:rPr>
          <w:lang w:val="en-US"/>
        </w:rPr>
        <w:t xml:space="preserve"> and ∆R</w:t>
      </w:r>
      <w:r w:rsidRPr="005428B5">
        <w:rPr>
          <w:vertAlign w:val="subscript"/>
          <w:lang w:val="en-US"/>
        </w:rPr>
        <w:t>IB,c</w:t>
      </w:r>
      <w:r w:rsidRPr="005428B5">
        <w:rPr>
          <w:lang w:val="en-US"/>
        </w:rPr>
        <w:t xml:space="preserve"> </w:t>
      </w:r>
      <w:r w:rsidRPr="005428B5">
        <w:rPr>
          <w:lang w:val="en-US" w:eastAsia="ja-JP"/>
        </w:rPr>
        <w:t xml:space="preserve">of  CA_1-3-19 </w:t>
      </w:r>
      <w:r w:rsidRPr="005428B5">
        <w:rPr>
          <w:lang w:val="en-US"/>
        </w:rPr>
        <w:t>can be applied. Therefore, for two simultaneous UL</w:t>
      </w:r>
      <w:r w:rsidRPr="005428B5">
        <w:rPr>
          <w:lang w:val="en-US" w:eastAsia="zh-CN"/>
        </w:rPr>
        <w:t>,</w:t>
      </w:r>
      <w:r w:rsidRPr="005428B5">
        <w:rPr>
          <w:lang w:val="en-US"/>
        </w:rPr>
        <w:t xml:space="preserve"> the </w:t>
      </w:r>
      <w:r w:rsidR="000626DB" w:rsidRPr="005428B5">
        <w:rPr>
          <w:lang w:val="en-US"/>
        </w:rPr>
        <w:sym w:font="Symbol" w:char="F044"/>
      </w:r>
      <w:r w:rsidR="000626DB" w:rsidRPr="005428B5">
        <w:rPr>
          <w:lang w:val="en-US"/>
        </w:rPr>
        <w:t>T</w:t>
      </w:r>
      <w:r w:rsidRPr="005428B5">
        <w:rPr>
          <w:vertAlign w:val="subscript"/>
          <w:lang w:val="en-US"/>
        </w:rPr>
        <w:t>IB,c</w:t>
      </w:r>
      <w:r w:rsidRPr="005428B5">
        <w:rPr>
          <w:lang w:val="en-US"/>
        </w:rPr>
        <w:t xml:space="preserve"> and </w:t>
      </w:r>
      <w:r w:rsidR="000626DB" w:rsidRPr="005428B5">
        <w:rPr>
          <w:lang w:val="en-US"/>
        </w:rPr>
        <w:sym w:font="Symbol" w:char="F044"/>
      </w:r>
      <w:r w:rsidR="000626DB" w:rsidRPr="005428B5">
        <w:rPr>
          <w:lang w:val="en-US"/>
        </w:rPr>
        <w:t>R</w:t>
      </w:r>
      <w:r w:rsidRPr="005428B5">
        <w:rPr>
          <w:vertAlign w:val="subscript"/>
          <w:lang w:val="en-US"/>
        </w:rPr>
        <w:t>IB,c</w:t>
      </w:r>
      <w:r w:rsidRPr="005428B5">
        <w:rPr>
          <w:lang w:val="en-US"/>
        </w:rPr>
        <w:t xml:space="preserve"> values are shown in table 6.22</w:t>
      </w:r>
      <w:r w:rsidRPr="005428B5">
        <w:rPr>
          <w:lang w:val="en-US" w:eastAsia="zh-CN"/>
        </w:rPr>
        <w:t>.</w:t>
      </w:r>
      <w:r w:rsidRPr="005428B5">
        <w:rPr>
          <w:lang w:val="en-US" w:eastAsia="ja-JP"/>
        </w:rPr>
        <w:t>1.6</w:t>
      </w:r>
      <w:r w:rsidRPr="005428B5">
        <w:rPr>
          <w:lang w:val="en-US" w:eastAsia="zh-CN"/>
        </w:rPr>
        <w:t>-1</w:t>
      </w:r>
      <w:r w:rsidRPr="005428B5">
        <w:rPr>
          <w:lang w:val="en-US"/>
        </w:rPr>
        <w:t xml:space="preserve"> and in table 6.22</w:t>
      </w:r>
      <w:r w:rsidRPr="005428B5">
        <w:rPr>
          <w:lang w:val="en-US" w:eastAsia="zh-CN"/>
        </w:rPr>
        <w:t>.</w:t>
      </w:r>
      <w:r w:rsidRPr="005428B5">
        <w:rPr>
          <w:lang w:val="en-US" w:eastAsia="ja-JP"/>
        </w:rPr>
        <w:t>1.6</w:t>
      </w:r>
      <w:r w:rsidRPr="005428B5">
        <w:rPr>
          <w:lang w:val="en-US" w:eastAsia="zh-CN"/>
        </w:rPr>
        <w:t>-2</w:t>
      </w:r>
      <w:r w:rsidRPr="005428B5">
        <w:rPr>
          <w:lang w:val="en-US"/>
        </w:rPr>
        <w:t>:</w:t>
      </w:r>
    </w:p>
    <w:p w:rsidR="000626DB" w:rsidRPr="005428B5" w:rsidRDefault="00790A97" w:rsidP="00A25113">
      <w:pPr>
        <w:pStyle w:val="TH"/>
      </w:pPr>
      <w:r w:rsidRPr="005428B5">
        <w:t>Table 6.22</w:t>
      </w:r>
      <w:r w:rsidRPr="005428B5">
        <w:rPr>
          <w:lang w:eastAsia="zh-CN"/>
        </w:rPr>
        <w:t>.</w:t>
      </w:r>
      <w:r w:rsidRPr="005428B5">
        <w:rPr>
          <w:lang w:eastAsia="ja-JP"/>
        </w:rPr>
        <w:t>1.6</w:t>
      </w:r>
      <w:r w:rsidRPr="005428B5">
        <w:rPr>
          <w:lang w:eastAsia="zh-CN"/>
        </w:rPr>
        <w:t>-1</w:t>
      </w:r>
      <w:r w:rsidRPr="005428B5">
        <w:t>: ΔT</w:t>
      </w:r>
      <w:r w:rsidRPr="005428B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626DB" w:rsidRPr="005428B5" w:rsidTr="000626DB">
        <w:trPr>
          <w:tblHeader/>
          <w:jc w:val="center"/>
        </w:trPr>
        <w:tc>
          <w:tcPr>
            <w:tcW w:w="1535" w:type="dxa"/>
            <w:vAlign w:val="center"/>
          </w:tcPr>
          <w:p w:rsidR="000626DB" w:rsidRPr="005428B5" w:rsidRDefault="00790A97" w:rsidP="000626DB">
            <w:pPr>
              <w:keepNext/>
              <w:keepLines/>
              <w:jc w:val="center"/>
              <w:rPr>
                <w:rFonts w:ascii="Arial" w:hAnsi="Arial"/>
                <w:b/>
                <w:sz w:val="18"/>
                <w:lang w:val="en-US"/>
              </w:rPr>
            </w:pPr>
            <w:r w:rsidRPr="005428B5">
              <w:rPr>
                <w:rFonts w:ascii="Arial" w:hAnsi="Arial"/>
                <w:b/>
                <w:sz w:val="18"/>
                <w:lang w:val="en-US"/>
              </w:rPr>
              <w:t>Inter-band CA Configuration</w:t>
            </w:r>
          </w:p>
        </w:tc>
        <w:tc>
          <w:tcPr>
            <w:tcW w:w="2049" w:type="dxa"/>
            <w:vAlign w:val="center"/>
          </w:tcPr>
          <w:p w:rsidR="000626DB" w:rsidRPr="005428B5" w:rsidRDefault="00790A97" w:rsidP="000626DB">
            <w:pPr>
              <w:keepNext/>
              <w:keepLines/>
              <w:jc w:val="center"/>
              <w:rPr>
                <w:rFonts w:ascii="Arial" w:hAnsi="Arial"/>
                <w:b/>
                <w:sz w:val="18"/>
                <w:lang w:val="en-US"/>
              </w:rPr>
            </w:pPr>
            <w:r w:rsidRPr="005428B5">
              <w:rPr>
                <w:rFonts w:ascii="Arial" w:hAnsi="Arial"/>
                <w:b/>
                <w:sz w:val="18"/>
                <w:lang w:val="en-US"/>
              </w:rPr>
              <w:t>E-UTRA Band</w:t>
            </w:r>
          </w:p>
        </w:tc>
        <w:tc>
          <w:tcPr>
            <w:tcW w:w="2340" w:type="dxa"/>
            <w:vAlign w:val="center"/>
          </w:tcPr>
          <w:p w:rsidR="000626DB" w:rsidRPr="005428B5" w:rsidRDefault="00790A97" w:rsidP="000626DB">
            <w:pPr>
              <w:keepNext/>
              <w:keepLines/>
              <w:jc w:val="center"/>
              <w:rPr>
                <w:rFonts w:ascii="Arial" w:hAnsi="Arial"/>
                <w:b/>
                <w:sz w:val="18"/>
                <w:lang w:val="en-US"/>
              </w:rPr>
            </w:pPr>
            <w:r w:rsidRPr="005428B5">
              <w:rPr>
                <w:rFonts w:ascii="Arial" w:hAnsi="Arial"/>
                <w:b/>
                <w:sz w:val="18"/>
                <w:lang w:val="en-US"/>
              </w:rPr>
              <w:t>ΔT</w:t>
            </w:r>
            <w:r w:rsidRPr="005428B5">
              <w:rPr>
                <w:rFonts w:ascii="Arial" w:hAnsi="Arial"/>
                <w:b/>
                <w:sz w:val="18"/>
                <w:vertAlign w:val="subscript"/>
                <w:lang w:val="en-US"/>
              </w:rPr>
              <w:t>IB,c</w:t>
            </w:r>
            <w:r w:rsidRPr="005428B5">
              <w:rPr>
                <w:rFonts w:ascii="Arial" w:hAnsi="Arial"/>
                <w:b/>
                <w:sz w:val="18"/>
                <w:lang w:val="en-US"/>
              </w:rPr>
              <w:t xml:space="preserve"> [dB]</w:t>
            </w:r>
          </w:p>
        </w:tc>
      </w:tr>
      <w:tr w:rsidR="000626DB" w:rsidRPr="005428B5" w:rsidTr="000626DB">
        <w:trPr>
          <w:trHeight w:val="105"/>
          <w:jc w:val="center"/>
        </w:trPr>
        <w:tc>
          <w:tcPr>
            <w:tcW w:w="1535" w:type="dxa"/>
            <w:vMerge w:val="restart"/>
            <w:vAlign w:val="center"/>
          </w:tcPr>
          <w:p w:rsidR="000626DB" w:rsidRPr="005428B5" w:rsidRDefault="00790A97" w:rsidP="000626DB">
            <w:pPr>
              <w:pStyle w:val="TAC"/>
              <w:rPr>
                <w:rFonts w:cs="Arial"/>
                <w:lang w:eastAsia="zh-CN"/>
              </w:rPr>
            </w:pPr>
            <w:r w:rsidRPr="005428B5">
              <w:rPr>
                <w:rFonts w:cs="Arial"/>
              </w:rPr>
              <w:t>CA_</w:t>
            </w:r>
            <w:r w:rsidRPr="005428B5">
              <w:rPr>
                <w:rFonts w:cs="Arial"/>
                <w:lang w:eastAsia="ja-JP"/>
              </w:rPr>
              <w:t>1A-3</w:t>
            </w:r>
            <w:r w:rsidRPr="005428B5">
              <w:rPr>
                <w:rFonts w:cs="Arial"/>
              </w:rPr>
              <w:t>A</w:t>
            </w:r>
            <w:r w:rsidRPr="005428B5">
              <w:rPr>
                <w:rFonts w:cs="Arial"/>
                <w:lang w:eastAsia="zh-CN"/>
              </w:rPr>
              <w:t>-</w:t>
            </w:r>
            <w:r w:rsidRPr="005428B5">
              <w:rPr>
                <w:rFonts w:cs="Arial"/>
                <w:lang w:eastAsia="ja-JP"/>
              </w:rPr>
              <w:t>18</w:t>
            </w:r>
            <w:r w:rsidRPr="005428B5">
              <w:rPr>
                <w:rFonts w:cs="Arial"/>
                <w:lang w:eastAsia="zh-CN"/>
              </w:rPr>
              <w:t>A</w:t>
            </w:r>
          </w:p>
        </w:tc>
        <w:tc>
          <w:tcPr>
            <w:tcW w:w="2049" w:type="dxa"/>
            <w:vAlign w:val="center"/>
          </w:tcPr>
          <w:p w:rsidR="000626DB" w:rsidRPr="005428B5" w:rsidRDefault="00790A97" w:rsidP="000626DB">
            <w:pPr>
              <w:pStyle w:val="TAC"/>
              <w:rPr>
                <w:rFonts w:cs="Arial"/>
                <w:lang w:eastAsia="ja-JP"/>
              </w:rPr>
            </w:pPr>
            <w:r w:rsidRPr="005428B5">
              <w:rPr>
                <w:rFonts w:cs="Arial"/>
                <w:lang w:eastAsia="ja-JP"/>
              </w:rPr>
              <w:t>1</w:t>
            </w:r>
          </w:p>
        </w:tc>
        <w:tc>
          <w:tcPr>
            <w:tcW w:w="2340" w:type="dxa"/>
          </w:tcPr>
          <w:p w:rsidR="000626DB" w:rsidRPr="005428B5" w:rsidRDefault="00790A97" w:rsidP="000626DB">
            <w:pPr>
              <w:pStyle w:val="TAC"/>
              <w:rPr>
                <w:rFonts w:cs="Arial"/>
                <w:lang w:eastAsia="ja-JP"/>
              </w:rPr>
            </w:pPr>
            <w:r w:rsidRPr="005428B5">
              <w:rPr>
                <w:rFonts w:cs="Arial"/>
                <w:lang w:eastAsia="ja-JP"/>
              </w:rPr>
              <w:t>0.3</w:t>
            </w:r>
          </w:p>
        </w:tc>
      </w:tr>
      <w:tr w:rsidR="000626DB" w:rsidRPr="005428B5" w:rsidTr="000626DB">
        <w:trPr>
          <w:trHeight w:val="90"/>
          <w:jc w:val="center"/>
        </w:trPr>
        <w:tc>
          <w:tcPr>
            <w:tcW w:w="1535" w:type="dxa"/>
            <w:vMerge/>
            <w:vAlign w:val="center"/>
          </w:tcPr>
          <w:p w:rsidR="000626DB" w:rsidRPr="005428B5" w:rsidRDefault="000626DB" w:rsidP="000626DB">
            <w:pPr>
              <w:pStyle w:val="TAC"/>
              <w:rPr>
                <w:rFonts w:cs="Arial"/>
              </w:rPr>
            </w:pPr>
          </w:p>
        </w:tc>
        <w:tc>
          <w:tcPr>
            <w:tcW w:w="2049" w:type="dxa"/>
            <w:vAlign w:val="center"/>
          </w:tcPr>
          <w:p w:rsidR="000626DB" w:rsidRPr="005428B5" w:rsidRDefault="00790A97" w:rsidP="000626DB">
            <w:pPr>
              <w:pStyle w:val="TAC"/>
              <w:rPr>
                <w:rFonts w:cs="Arial"/>
                <w:lang w:eastAsia="ja-JP"/>
              </w:rPr>
            </w:pPr>
            <w:r w:rsidRPr="005428B5">
              <w:rPr>
                <w:rFonts w:cs="Arial"/>
                <w:lang w:eastAsia="ja-JP"/>
              </w:rPr>
              <w:t>3</w:t>
            </w:r>
          </w:p>
        </w:tc>
        <w:tc>
          <w:tcPr>
            <w:tcW w:w="2340" w:type="dxa"/>
          </w:tcPr>
          <w:p w:rsidR="000626DB" w:rsidRPr="005428B5" w:rsidRDefault="00790A97" w:rsidP="000626DB">
            <w:pPr>
              <w:pStyle w:val="TAC"/>
              <w:rPr>
                <w:rFonts w:cs="Arial"/>
                <w:lang w:eastAsia="ja-JP"/>
              </w:rPr>
            </w:pPr>
            <w:r w:rsidRPr="005428B5">
              <w:rPr>
                <w:rFonts w:cs="Arial"/>
                <w:lang w:eastAsia="ja-JP"/>
              </w:rPr>
              <w:t>0.3</w:t>
            </w:r>
          </w:p>
        </w:tc>
      </w:tr>
      <w:tr w:rsidR="005428B5" w:rsidRPr="005428B5" w:rsidTr="00947164">
        <w:trPr>
          <w:trHeight w:val="129"/>
          <w:jc w:val="center"/>
        </w:trPr>
        <w:tc>
          <w:tcPr>
            <w:tcW w:w="1535" w:type="dxa"/>
            <w:vMerge/>
            <w:vAlign w:val="center"/>
          </w:tcPr>
          <w:p w:rsidR="000626DB" w:rsidRPr="005428B5" w:rsidRDefault="000626DB" w:rsidP="000626DB">
            <w:pPr>
              <w:keepNext/>
              <w:keepLines/>
              <w:jc w:val="center"/>
              <w:rPr>
                <w:rFonts w:ascii="Arial" w:hAnsi="Arial"/>
                <w:sz w:val="18"/>
                <w:lang w:val="en-US"/>
              </w:rPr>
            </w:pPr>
          </w:p>
        </w:tc>
        <w:tc>
          <w:tcPr>
            <w:tcW w:w="2049" w:type="dxa"/>
            <w:vAlign w:val="center"/>
          </w:tcPr>
          <w:p w:rsidR="000626DB" w:rsidRPr="005428B5" w:rsidRDefault="00790A97" w:rsidP="001E238A">
            <w:pPr>
              <w:keepNext/>
              <w:keepLines/>
              <w:spacing w:after="0"/>
              <w:jc w:val="center"/>
              <w:rPr>
                <w:rFonts w:ascii="Arial" w:hAnsi="Arial"/>
                <w:sz w:val="18"/>
                <w:lang w:val="en-US" w:eastAsia="ja-JP"/>
              </w:rPr>
            </w:pPr>
            <w:r w:rsidRPr="005428B5">
              <w:rPr>
                <w:rFonts w:cs="Arial"/>
                <w:lang w:eastAsia="ja-JP"/>
              </w:rPr>
              <w:t>18</w:t>
            </w:r>
          </w:p>
        </w:tc>
        <w:tc>
          <w:tcPr>
            <w:tcW w:w="2340" w:type="dxa"/>
          </w:tcPr>
          <w:p w:rsidR="000626DB" w:rsidRPr="005428B5" w:rsidRDefault="00790A97" w:rsidP="001E238A">
            <w:pPr>
              <w:keepNext/>
              <w:keepLines/>
              <w:spacing w:after="0"/>
              <w:jc w:val="center"/>
              <w:rPr>
                <w:rFonts w:ascii="Arial" w:hAnsi="Arial"/>
                <w:sz w:val="18"/>
                <w:lang w:val="en-US"/>
              </w:rPr>
            </w:pPr>
            <w:r w:rsidRPr="005428B5">
              <w:rPr>
                <w:rFonts w:cs="Arial"/>
                <w:lang w:eastAsia="ja-JP"/>
              </w:rPr>
              <w:t>0.3</w:t>
            </w:r>
          </w:p>
        </w:tc>
      </w:tr>
    </w:tbl>
    <w:p w:rsidR="000626DB" w:rsidRPr="005428B5" w:rsidRDefault="000626DB" w:rsidP="000626DB">
      <w:pPr>
        <w:rPr>
          <w:lang w:val="en-US"/>
        </w:rPr>
      </w:pPr>
    </w:p>
    <w:p w:rsidR="000626DB" w:rsidRPr="005428B5" w:rsidRDefault="00790A97" w:rsidP="00A25113">
      <w:pPr>
        <w:pStyle w:val="TH"/>
      </w:pPr>
      <w:r w:rsidRPr="005428B5">
        <w:t>Table 6.22</w:t>
      </w:r>
      <w:r w:rsidRPr="005428B5">
        <w:rPr>
          <w:lang w:eastAsia="zh-CN"/>
        </w:rPr>
        <w:t>.</w:t>
      </w:r>
      <w:r w:rsidRPr="005428B5">
        <w:rPr>
          <w:lang w:eastAsia="ja-JP"/>
        </w:rPr>
        <w:t>1.6</w:t>
      </w:r>
      <w:r w:rsidRPr="005428B5">
        <w:rPr>
          <w:lang w:eastAsia="zh-CN"/>
        </w:rPr>
        <w:t>-2</w:t>
      </w:r>
      <w:r w:rsidRPr="005428B5">
        <w:t>: ΔR</w:t>
      </w:r>
      <w:r w:rsidRPr="005428B5">
        <w:rPr>
          <w:vertAlign w:val="subscript"/>
        </w:rPr>
        <w:t>IB,c</w:t>
      </w:r>
      <w:r w:rsidRPr="005428B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626DB" w:rsidRPr="005428B5" w:rsidTr="000626DB">
        <w:trPr>
          <w:tblHeader/>
          <w:jc w:val="center"/>
        </w:trPr>
        <w:tc>
          <w:tcPr>
            <w:tcW w:w="1535" w:type="dxa"/>
            <w:vAlign w:val="center"/>
          </w:tcPr>
          <w:p w:rsidR="000626DB" w:rsidRPr="005428B5" w:rsidRDefault="00790A97" w:rsidP="000626DB">
            <w:pPr>
              <w:keepNext/>
              <w:keepLines/>
              <w:jc w:val="center"/>
              <w:rPr>
                <w:rFonts w:ascii="Arial" w:hAnsi="Arial"/>
                <w:b/>
                <w:sz w:val="18"/>
                <w:lang w:val="en-US"/>
              </w:rPr>
            </w:pPr>
            <w:r w:rsidRPr="005428B5">
              <w:rPr>
                <w:rFonts w:ascii="Arial" w:hAnsi="Arial"/>
                <w:b/>
                <w:sz w:val="18"/>
                <w:lang w:val="en-US"/>
              </w:rPr>
              <w:t>Inter-band CA Configuration</w:t>
            </w:r>
          </w:p>
        </w:tc>
        <w:tc>
          <w:tcPr>
            <w:tcW w:w="2052" w:type="dxa"/>
            <w:vAlign w:val="center"/>
          </w:tcPr>
          <w:p w:rsidR="000626DB" w:rsidRPr="005428B5" w:rsidRDefault="00790A97" w:rsidP="000626DB">
            <w:pPr>
              <w:keepNext/>
              <w:keepLines/>
              <w:jc w:val="center"/>
              <w:rPr>
                <w:rFonts w:ascii="Arial" w:hAnsi="Arial"/>
                <w:b/>
                <w:sz w:val="18"/>
                <w:lang w:val="en-US"/>
              </w:rPr>
            </w:pPr>
            <w:r w:rsidRPr="005428B5">
              <w:rPr>
                <w:rFonts w:ascii="Arial" w:hAnsi="Arial"/>
                <w:b/>
                <w:sz w:val="18"/>
                <w:lang w:val="en-US"/>
              </w:rPr>
              <w:t>E-UTRA Band</w:t>
            </w:r>
          </w:p>
        </w:tc>
        <w:tc>
          <w:tcPr>
            <w:tcW w:w="2340" w:type="dxa"/>
            <w:vAlign w:val="center"/>
          </w:tcPr>
          <w:p w:rsidR="000626DB" w:rsidRPr="005428B5" w:rsidRDefault="00790A97" w:rsidP="000626DB">
            <w:pPr>
              <w:keepNext/>
              <w:keepLines/>
              <w:jc w:val="center"/>
              <w:rPr>
                <w:rFonts w:ascii="Arial" w:hAnsi="Arial"/>
                <w:b/>
                <w:sz w:val="18"/>
                <w:lang w:val="en-US"/>
              </w:rPr>
            </w:pPr>
            <w:r w:rsidRPr="005428B5">
              <w:rPr>
                <w:rFonts w:ascii="Arial" w:hAnsi="Arial"/>
                <w:b/>
                <w:sz w:val="18"/>
                <w:lang w:val="en-US"/>
              </w:rPr>
              <w:t>ΔR</w:t>
            </w:r>
            <w:r w:rsidRPr="005428B5">
              <w:rPr>
                <w:rFonts w:ascii="Arial" w:hAnsi="Arial"/>
                <w:b/>
                <w:sz w:val="18"/>
                <w:vertAlign w:val="subscript"/>
                <w:lang w:val="en-US"/>
              </w:rPr>
              <w:t>IB,c</w:t>
            </w:r>
            <w:r w:rsidRPr="005428B5">
              <w:rPr>
                <w:rFonts w:ascii="Arial" w:hAnsi="Arial"/>
                <w:b/>
                <w:sz w:val="18"/>
                <w:lang w:val="en-US"/>
              </w:rPr>
              <w:t xml:space="preserve"> [dB]</w:t>
            </w:r>
          </w:p>
        </w:tc>
      </w:tr>
      <w:tr w:rsidR="000626DB" w:rsidRPr="005428B5" w:rsidTr="000626DB">
        <w:trPr>
          <w:trHeight w:val="90"/>
          <w:jc w:val="center"/>
        </w:trPr>
        <w:tc>
          <w:tcPr>
            <w:tcW w:w="1535" w:type="dxa"/>
            <w:vMerge w:val="restart"/>
            <w:vAlign w:val="center"/>
          </w:tcPr>
          <w:p w:rsidR="000626DB" w:rsidRPr="005428B5" w:rsidRDefault="00790A97" w:rsidP="000626DB">
            <w:pPr>
              <w:pStyle w:val="TAC"/>
              <w:rPr>
                <w:rFonts w:cs="Arial"/>
                <w:lang w:eastAsia="zh-CN"/>
              </w:rPr>
            </w:pPr>
            <w:r w:rsidRPr="005428B5">
              <w:rPr>
                <w:rFonts w:cs="Arial"/>
              </w:rPr>
              <w:t>CA_</w:t>
            </w:r>
            <w:r w:rsidRPr="005428B5">
              <w:rPr>
                <w:rFonts w:cs="Arial"/>
                <w:lang w:eastAsia="ja-JP"/>
              </w:rPr>
              <w:t>1A_3</w:t>
            </w:r>
            <w:r w:rsidRPr="005428B5">
              <w:rPr>
                <w:rFonts w:cs="Arial"/>
              </w:rPr>
              <w:t>A</w:t>
            </w:r>
            <w:r w:rsidRPr="005428B5">
              <w:rPr>
                <w:rFonts w:cs="Arial"/>
                <w:lang w:eastAsia="zh-CN"/>
              </w:rPr>
              <w:t>-</w:t>
            </w:r>
            <w:r w:rsidRPr="005428B5">
              <w:rPr>
                <w:rFonts w:cs="Arial"/>
                <w:lang w:eastAsia="ja-JP"/>
              </w:rPr>
              <w:t>18</w:t>
            </w:r>
            <w:r w:rsidRPr="005428B5">
              <w:rPr>
                <w:rFonts w:cs="Arial"/>
                <w:lang w:eastAsia="zh-CN"/>
              </w:rPr>
              <w:t>A</w:t>
            </w:r>
          </w:p>
        </w:tc>
        <w:tc>
          <w:tcPr>
            <w:tcW w:w="2052" w:type="dxa"/>
            <w:vAlign w:val="center"/>
          </w:tcPr>
          <w:p w:rsidR="000626DB" w:rsidRPr="005428B5" w:rsidRDefault="00790A97" w:rsidP="000626DB">
            <w:pPr>
              <w:pStyle w:val="TAC"/>
              <w:rPr>
                <w:rFonts w:cs="Arial"/>
                <w:lang w:eastAsia="ja-JP"/>
              </w:rPr>
            </w:pPr>
            <w:r w:rsidRPr="005428B5">
              <w:rPr>
                <w:rFonts w:cs="Arial"/>
                <w:lang w:eastAsia="ja-JP"/>
              </w:rPr>
              <w:t>1</w:t>
            </w:r>
          </w:p>
        </w:tc>
        <w:tc>
          <w:tcPr>
            <w:tcW w:w="2340" w:type="dxa"/>
          </w:tcPr>
          <w:p w:rsidR="000626DB" w:rsidRPr="005428B5" w:rsidRDefault="00790A97" w:rsidP="000626DB">
            <w:pPr>
              <w:pStyle w:val="TAC"/>
              <w:rPr>
                <w:rFonts w:cs="Arial"/>
                <w:lang w:eastAsia="ja-JP"/>
              </w:rPr>
            </w:pPr>
            <w:r w:rsidRPr="005428B5">
              <w:rPr>
                <w:rFonts w:cs="Arial"/>
                <w:lang w:eastAsia="ja-JP"/>
              </w:rPr>
              <w:t>0</w:t>
            </w:r>
          </w:p>
        </w:tc>
      </w:tr>
      <w:tr w:rsidR="000626DB" w:rsidRPr="005428B5" w:rsidTr="000626DB">
        <w:trPr>
          <w:trHeight w:val="120"/>
          <w:jc w:val="center"/>
        </w:trPr>
        <w:tc>
          <w:tcPr>
            <w:tcW w:w="1535" w:type="dxa"/>
            <w:vMerge/>
            <w:vAlign w:val="center"/>
          </w:tcPr>
          <w:p w:rsidR="000626DB" w:rsidRPr="005428B5" w:rsidRDefault="000626DB" w:rsidP="000626DB">
            <w:pPr>
              <w:pStyle w:val="TAC"/>
              <w:rPr>
                <w:rFonts w:cs="Arial"/>
              </w:rPr>
            </w:pPr>
          </w:p>
        </w:tc>
        <w:tc>
          <w:tcPr>
            <w:tcW w:w="2052" w:type="dxa"/>
            <w:vAlign w:val="center"/>
          </w:tcPr>
          <w:p w:rsidR="000626DB" w:rsidRPr="005428B5" w:rsidRDefault="00790A97" w:rsidP="000626DB">
            <w:pPr>
              <w:pStyle w:val="TAC"/>
              <w:rPr>
                <w:rFonts w:cs="Arial"/>
                <w:lang w:eastAsia="ja-JP"/>
              </w:rPr>
            </w:pPr>
            <w:r w:rsidRPr="005428B5">
              <w:rPr>
                <w:rFonts w:cs="Arial"/>
                <w:lang w:eastAsia="ja-JP"/>
              </w:rPr>
              <w:t>3</w:t>
            </w:r>
          </w:p>
        </w:tc>
        <w:tc>
          <w:tcPr>
            <w:tcW w:w="2340" w:type="dxa"/>
          </w:tcPr>
          <w:p w:rsidR="000626DB" w:rsidRPr="005428B5" w:rsidRDefault="00790A97" w:rsidP="000626DB">
            <w:pPr>
              <w:pStyle w:val="TAC"/>
              <w:rPr>
                <w:rFonts w:cs="Arial"/>
                <w:lang w:eastAsia="ja-JP"/>
              </w:rPr>
            </w:pPr>
            <w:r w:rsidRPr="005428B5">
              <w:rPr>
                <w:rFonts w:cs="Arial"/>
                <w:lang w:eastAsia="ja-JP"/>
              </w:rPr>
              <w:t>0</w:t>
            </w:r>
          </w:p>
        </w:tc>
      </w:tr>
      <w:tr w:rsidR="000626DB" w:rsidRPr="005428B5" w:rsidTr="000626DB">
        <w:trPr>
          <w:trHeight w:val="74"/>
          <w:jc w:val="center"/>
        </w:trPr>
        <w:tc>
          <w:tcPr>
            <w:tcW w:w="1535" w:type="dxa"/>
            <w:vMerge/>
            <w:vAlign w:val="center"/>
          </w:tcPr>
          <w:p w:rsidR="000626DB" w:rsidRPr="005428B5" w:rsidRDefault="000626DB" w:rsidP="000626DB">
            <w:pPr>
              <w:keepNext/>
              <w:keepLines/>
              <w:jc w:val="center"/>
              <w:rPr>
                <w:rFonts w:ascii="Arial" w:hAnsi="Arial"/>
                <w:sz w:val="18"/>
                <w:lang w:val="en-US"/>
              </w:rPr>
            </w:pPr>
          </w:p>
        </w:tc>
        <w:tc>
          <w:tcPr>
            <w:tcW w:w="2052" w:type="dxa"/>
            <w:vAlign w:val="center"/>
          </w:tcPr>
          <w:p w:rsidR="000626DB" w:rsidRPr="005428B5" w:rsidRDefault="00790A97" w:rsidP="001E238A">
            <w:pPr>
              <w:keepNext/>
              <w:keepLines/>
              <w:spacing w:after="0"/>
              <w:jc w:val="center"/>
              <w:rPr>
                <w:rFonts w:ascii="Arial" w:hAnsi="Arial"/>
                <w:sz w:val="18"/>
                <w:lang w:val="en-US" w:eastAsia="zh-CN"/>
              </w:rPr>
            </w:pPr>
            <w:r w:rsidRPr="005428B5">
              <w:rPr>
                <w:rFonts w:cs="Arial"/>
                <w:lang w:eastAsia="ja-JP"/>
              </w:rPr>
              <w:t>18</w:t>
            </w:r>
          </w:p>
        </w:tc>
        <w:tc>
          <w:tcPr>
            <w:tcW w:w="2340" w:type="dxa"/>
          </w:tcPr>
          <w:p w:rsidR="000626DB" w:rsidRPr="005428B5" w:rsidRDefault="00790A97" w:rsidP="001E238A">
            <w:pPr>
              <w:keepNext/>
              <w:keepLines/>
              <w:spacing w:after="0"/>
              <w:jc w:val="center"/>
              <w:rPr>
                <w:rFonts w:ascii="Arial" w:hAnsi="Arial"/>
                <w:sz w:val="18"/>
                <w:lang w:val="en-US"/>
              </w:rPr>
            </w:pPr>
            <w:r w:rsidRPr="005428B5">
              <w:rPr>
                <w:rFonts w:cs="Arial"/>
                <w:lang w:eastAsia="ja-JP"/>
              </w:rPr>
              <w:t>0</w:t>
            </w:r>
          </w:p>
        </w:tc>
      </w:tr>
    </w:tbl>
    <w:p w:rsidR="000626DB" w:rsidRPr="005428B5" w:rsidRDefault="000626DB" w:rsidP="00842520">
      <w:pPr>
        <w:rPr>
          <w:lang w:eastAsia="ko-KR"/>
        </w:rPr>
      </w:pPr>
    </w:p>
    <w:p w:rsidR="000626DB" w:rsidRPr="005428B5" w:rsidRDefault="00790A97" w:rsidP="00CE3C94">
      <w:pPr>
        <w:pStyle w:val="Heading2"/>
        <w:ind w:left="576" w:hanging="576"/>
      </w:pPr>
      <w:bookmarkStart w:id="155" w:name="_Toc519497910"/>
      <w:r w:rsidRPr="005428B5">
        <w:rPr>
          <w:lang w:eastAsia="ja-JP"/>
        </w:rPr>
        <w:t>6.23</w:t>
      </w:r>
      <w:r w:rsidRPr="005428B5">
        <w:tab/>
        <w:t>LTE Advanced Carrier Aggregation</w:t>
      </w:r>
      <w:r w:rsidRPr="005428B5">
        <w:rPr>
          <w:rFonts w:eastAsia="Malgun Gothic"/>
          <w:lang w:eastAsia="ko-KR"/>
        </w:rPr>
        <w:t xml:space="preserve">: </w:t>
      </w:r>
      <w:r w:rsidRPr="005428B5">
        <w:t>Band</w:t>
      </w:r>
      <w:r w:rsidRPr="005428B5">
        <w:rPr>
          <w:rFonts w:eastAsia="Malgun Gothic"/>
          <w:lang w:eastAsia="ko-KR"/>
        </w:rPr>
        <w:t xml:space="preserve"> </w:t>
      </w:r>
      <w:r w:rsidRPr="005428B5">
        <w:rPr>
          <w:lang w:eastAsia="ja-JP"/>
        </w:rPr>
        <w:t>3</w:t>
      </w:r>
      <w:r w:rsidRPr="005428B5">
        <w:rPr>
          <w:rFonts w:eastAsia="Malgun Gothic"/>
          <w:lang w:eastAsia="ko-KR"/>
        </w:rPr>
        <w:t xml:space="preserve"> and</w:t>
      </w:r>
      <w:r w:rsidRPr="005428B5">
        <w:t xml:space="preserve"> </w:t>
      </w:r>
      <w:r w:rsidRPr="005428B5">
        <w:rPr>
          <w:rFonts w:eastAsia="Malgun Gothic"/>
          <w:lang w:eastAsia="ko-KR"/>
        </w:rPr>
        <w:t xml:space="preserve">Band </w:t>
      </w:r>
      <w:r w:rsidRPr="005428B5">
        <w:rPr>
          <w:lang w:eastAsia="ja-JP"/>
        </w:rPr>
        <w:t>11</w:t>
      </w:r>
      <w:r w:rsidRPr="005428B5">
        <w:t xml:space="preserve"> and Band </w:t>
      </w:r>
      <w:r w:rsidRPr="005428B5">
        <w:rPr>
          <w:lang w:eastAsia="ja-JP"/>
        </w:rPr>
        <w:t>18</w:t>
      </w:r>
      <w:r w:rsidRPr="005428B5">
        <w:t xml:space="preserve"> </w:t>
      </w:r>
      <w:r w:rsidRPr="005428B5">
        <w:rPr>
          <w:rFonts w:eastAsia="Malgun Gothic"/>
          <w:lang w:eastAsia="ko-KR"/>
        </w:rPr>
        <w:t>with 2</w:t>
      </w:r>
      <w:r w:rsidRPr="005428B5">
        <w:t xml:space="preserve"> UL</w:t>
      </w:r>
      <w:r w:rsidRPr="005428B5">
        <w:rPr>
          <w:rFonts w:eastAsia="Malgun Gothic"/>
          <w:lang w:eastAsia="ko-KR"/>
        </w:rPr>
        <w:t>s</w:t>
      </w:r>
      <w:bookmarkEnd w:id="155"/>
    </w:p>
    <w:p w:rsidR="000626DB" w:rsidRPr="005428B5" w:rsidRDefault="00790A97" w:rsidP="00A25113">
      <w:pPr>
        <w:pStyle w:val="Heading3"/>
        <w:rPr>
          <w:rFonts w:ascii="Calibri" w:hAnsi="Calibri"/>
          <w:sz w:val="22"/>
          <w:szCs w:val="22"/>
          <w:lang w:val="en-US" w:eastAsia="sv-SE"/>
        </w:rPr>
      </w:pPr>
      <w:bookmarkStart w:id="156" w:name="_Toc519497911"/>
      <w:r w:rsidRPr="005428B5">
        <w:rPr>
          <w:lang w:val="en-US" w:eastAsia="ja-JP"/>
        </w:rPr>
        <w:t>6.23</w:t>
      </w:r>
      <w:r w:rsidRPr="005428B5">
        <w:rPr>
          <w:lang w:val="en-US" w:eastAsia="ko-KR"/>
        </w:rPr>
        <w:t>.1</w:t>
      </w:r>
      <w:r w:rsidRPr="005428B5">
        <w:rPr>
          <w:rFonts w:ascii="Calibri" w:hAnsi="Calibri"/>
          <w:sz w:val="22"/>
          <w:szCs w:val="22"/>
          <w:lang w:val="en-US" w:eastAsia="sv-SE"/>
        </w:rPr>
        <w:tab/>
      </w:r>
      <w:r w:rsidRPr="005428B5">
        <w:rPr>
          <w:lang w:val="en-US"/>
        </w:rPr>
        <w:t>List of specific combination issues</w:t>
      </w:r>
      <w:bookmarkEnd w:id="156"/>
    </w:p>
    <w:p w:rsidR="000626DB" w:rsidRPr="005428B5" w:rsidRDefault="00790A97" w:rsidP="00CE3C94">
      <w:pPr>
        <w:pStyle w:val="Heading4"/>
        <w:ind w:left="864" w:hanging="864"/>
        <w:rPr>
          <w:lang w:val="en-US" w:eastAsia="ko-KR"/>
        </w:rPr>
      </w:pPr>
      <w:bookmarkStart w:id="157" w:name="_Toc519497912"/>
      <w:r w:rsidRPr="005428B5">
        <w:rPr>
          <w:lang w:val="en-US" w:eastAsia="ja-JP"/>
        </w:rPr>
        <w:t>6.23</w:t>
      </w:r>
      <w:r w:rsidRPr="005428B5">
        <w:rPr>
          <w:lang w:val="en-US"/>
        </w:rPr>
        <w:t>.1</w:t>
      </w:r>
      <w:r w:rsidRPr="005428B5">
        <w:rPr>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157"/>
    </w:p>
    <w:p w:rsidR="000626DB" w:rsidRPr="005428B5" w:rsidRDefault="00790A97" w:rsidP="00A25113">
      <w:pPr>
        <w:pStyle w:val="TH"/>
      </w:pPr>
      <w:r w:rsidRPr="005428B5">
        <w:t xml:space="preserve">Table </w:t>
      </w:r>
      <w:r w:rsidRPr="005428B5">
        <w:rPr>
          <w:lang w:val="en-US"/>
        </w:rPr>
        <w:t>6</w:t>
      </w:r>
      <w:r w:rsidRPr="005428B5">
        <w:t>.</w:t>
      </w:r>
      <w:r w:rsidRPr="005428B5">
        <w:rPr>
          <w:lang w:val="en-US"/>
        </w:rPr>
        <w:t>23</w:t>
      </w:r>
      <w:r w:rsidRPr="005428B5">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0626DB" w:rsidRPr="005428B5" w:rsidTr="000626DB">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0626DB" w:rsidRPr="005428B5" w:rsidRDefault="00790A97" w:rsidP="000626DB">
            <w:pPr>
              <w:pStyle w:val="TAH"/>
              <w:rPr>
                <w:rFonts w:cs="Arial"/>
              </w:rPr>
            </w:pPr>
            <w:r w:rsidRPr="005428B5">
              <w:rPr>
                <w:rFonts w:cs="Arial"/>
              </w:rPr>
              <w:t>E-UTRA CA configuration / Bandwidth combination set</w:t>
            </w:r>
          </w:p>
        </w:tc>
      </w:tr>
      <w:tr w:rsidR="000626DB" w:rsidRPr="005428B5" w:rsidTr="000626DB">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rPr>
            </w:pPr>
            <w:r w:rsidRPr="005428B5">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lang w:eastAsia="ko-KR"/>
              </w:rPr>
            </w:pPr>
            <w:r w:rsidRPr="005428B5">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rPr>
            </w:pPr>
            <w:r w:rsidRPr="005428B5">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lang w:eastAsia="ko-KR"/>
              </w:rPr>
            </w:pPr>
            <w:r w:rsidRPr="005428B5">
              <w:rPr>
                <w:rFonts w:cs="Arial"/>
              </w:rPr>
              <w:t>1.4</w:t>
            </w:r>
            <w:r w:rsidRPr="005428B5">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rPr>
            </w:pPr>
            <w:r w:rsidRPr="005428B5">
              <w:rPr>
                <w:rFonts w:cs="Arial"/>
              </w:rPr>
              <w:t>3</w:t>
            </w:r>
            <w:r w:rsidRPr="005428B5">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rPr>
            </w:pPr>
            <w:r w:rsidRPr="005428B5">
              <w:rPr>
                <w:rFonts w:cs="Arial"/>
              </w:rPr>
              <w:t>5</w:t>
            </w:r>
            <w:r w:rsidRPr="005428B5">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rPr>
            </w:pPr>
            <w:r w:rsidRPr="005428B5">
              <w:rPr>
                <w:rFonts w:cs="Arial"/>
              </w:rPr>
              <w:t>10</w:t>
            </w:r>
            <w:r w:rsidRPr="005428B5">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rPr>
            </w:pPr>
            <w:r w:rsidRPr="005428B5">
              <w:rPr>
                <w:rFonts w:cs="Arial"/>
              </w:rPr>
              <w:t>15</w:t>
            </w:r>
            <w:r w:rsidRPr="005428B5">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rPr>
            </w:pPr>
            <w:r w:rsidRPr="005428B5">
              <w:rPr>
                <w:rFonts w:cs="Arial"/>
              </w:rPr>
              <w:t>20</w:t>
            </w:r>
            <w:r w:rsidRPr="005428B5">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rPr>
            </w:pPr>
            <w:r w:rsidRPr="005428B5">
              <w:rPr>
                <w:rFonts w:cs="Arial"/>
              </w:rPr>
              <w:t>Maximum aggregated bandwidth</w:t>
            </w:r>
          </w:p>
          <w:p w:rsidR="000626DB" w:rsidRPr="005428B5" w:rsidRDefault="00790A97" w:rsidP="000626DB">
            <w:pPr>
              <w:pStyle w:val="TAH"/>
              <w:rPr>
                <w:rFonts w:cs="Arial"/>
              </w:rPr>
            </w:pPr>
            <w:r w:rsidRPr="005428B5">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rPr>
            </w:pPr>
            <w:r w:rsidRPr="005428B5">
              <w:rPr>
                <w:rFonts w:cs="Arial"/>
              </w:rPr>
              <w:t>Bandwidth combination set</w:t>
            </w:r>
          </w:p>
        </w:tc>
      </w:tr>
      <w:tr w:rsidR="000626DB" w:rsidRPr="005428B5" w:rsidTr="000626DB">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0626DB" w:rsidRPr="005428B5" w:rsidRDefault="00790A97" w:rsidP="000626DB">
            <w:pPr>
              <w:pStyle w:val="TAC"/>
              <w:rPr>
                <w:rFonts w:cs="Arial"/>
                <w:lang w:eastAsia="ko-KR"/>
              </w:rPr>
            </w:pPr>
            <w:r w:rsidRPr="005428B5">
              <w:rPr>
                <w:rFonts w:cs="Arial"/>
                <w:lang w:eastAsia="ja-JP"/>
              </w:rPr>
              <w:t>CA_</w:t>
            </w:r>
            <w:r w:rsidRPr="005428B5">
              <w:rPr>
                <w:lang w:eastAsia="ja-JP"/>
              </w:rPr>
              <w:t>3A-11A-18A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0626DB" w:rsidRPr="005428B5" w:rsidRDefault="00790A97" w:rsidP="000626DB">
            <w:pPr>
              <w:pStyle w:val="TAC"/>
              <w:rPr>
                <w:lang w:eastAsia="ja-JP"/>
              </w:rPr>
            </w:pPr>
            <w:r w:rsidRPr="005428B5">
              <w:rPr>
                <w:rFonts w:cs="Arial"/>
                <w:lang w:eastAsia="ja-JP"/>
              </w:rPr>
              <w:t>CA_</w:t>
            </w:r>
            <w:r w:rsidRPr="005428B5">
              <w:rPr>
                <w:lang w:eastAsia="ja-JP"/>
              </w:rPr>
              <w:t>3A-11A or</w:t>
            </w:r>
          </w:p>
          <w:p w:rsidR="000626DB" w:rsidRPr="005428B5" w:rsidRDefault="00790A97" w:rsidP="000626DB">
            <w:pPr>
              <w:pStyle w:val="TAC"/>
              <w:rPr>
                <w:lang w:eastAsia="ja-JP"/>
              </w:rPr>
            </w:pPr>
            <w:r w:rsidRPr="005428B5">
              <w:rPr>
                <w:rFonts w:cs="Arial"/>
                <w:lang w:eastAsia="ja-JP"/>
              </w:rPr>
              <w:t>CA_</w:t>
            </w:r>
            <w:r w:rsidRPr="005428B5">
              <w:rPr>
                <w:lang w:eastAsia="ja-JP"/>
              </w:rPr>
              <w:t>3A-18A or</w:t>
            </w:r>
          </w:p>
          <w:p w:rsidR="000626DB" w:rsidRPr="005428B5" w:rsidRDefault="00790A97" w:rsidP="000626DB">
            <w:pPr>
              <w:pStyle w:val="TAC"/>
              <w:rPr>
                <w:rFonts w:cs="Arial"/>
                <w:b/>
                <w:lang w:eastAsia="ko-KR"/>
              </w:rPr>
            </w:pPr>
            <w:r w:rsidRPr="005428B5">
              <w:rPr>
                <w:rFonts w:cs="Arial"/>
                <w:lang w:eastAsia="ja-JP"/>
              </w:rPr>
              <w:t>CA_</w:t>
            </w:r>
            <w:r w:rsidRPr="005428B5">
              <w:rPr>
                <w:lang w:eastAsia="ja-JP"/>
              </w:rPr>
              <w:t>11A-18A</w:t>
            </w:r>
          </w:p>
        </w:tc>
        <w:tc>
          <w:tcPr>
            <w:tcW w:w="767" w:type="dxa"/>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pStyle w:val="TAC"/>
              <w:rPr>
                <w:rFonts w:cs="Arial"/>
                <w:lang w:eastAsia="ja-JP"/>
              </w:rPr>
            </w:pPr>
            <w:r w:rsidRPr="005428B5">
              <w:rPr>
                <w:rFonts w:cs="Arial" w:hint="eastAsia"/>
                <w:lang w:eastAsia="ja-JP"/>
              </w:rPr>
              <w:t>3</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pStyle w:val="TAC"/>
              <w:rPr>
                <w:rFonts w:cs="Arial"/>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pStyle w:val="TAC"/>
              <w:rPr>
                <w:rFonts w:cs="Arial"/>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Pr="005428B5" w:rsidRDefault="00790A97" w:rsidP="000626DB">
            <w:pPr>
              <w:pStyle w:val="TAC"/>
              <w:rPr>
                <w:rFonts w:cs="Arial"/>
                <w:lang w:eastAsia="ja-JP"/>
              </w:rPr>
            </w:pPr>
            <w:r w:rsidRPr="005428B5">
              <w:rPr>
                <w:rFonts w:cs="Arial"/>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Pr="005428B5" w:rsidRDefault="00790A97" w:rsidP="000626DB">
            <w:pPr>
              <w:pStyle w:val="TAC"/>
              <w:rPr>
                <w:rFonts w:cs="Arial"/>
              </w:rPr>
            </w:pPr>
            <w:r w:rsidRPr="005428B5">
              <w:rPr>
                <w:rFonts w:cs="Arial"/>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Pr="005428B5" w:rsidRDefault="00790A97" w:rsidP="000626DB">
            <w:pPr>
              <w:pStyle w:val="TAC"/>
              <w:rPr>
                <w:rFonts w:cs="Arial"/>
              </w:rPr>
            </w:pPr>
            <w:r w:rsidRPr="005428B5">
              <w:rPr>
                <w:rFonts w:cs="Arial"/>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0626DB" w:rsidRPr="005428B5" w:rsidRDefault="00790A97" w:rsidP="000626DB">
            <w:pPr>
              <w:pStyle w:val="TAC"/>
              <w:rPr>
                <w:rFonts w:cs="Arial"/>
              </w:rPr>
            </w:pPr>
            <w:r w:rsidRPr="005428B5">
              <w:rPr>
                <w:rFonts w:cs="Arial"/>
                <w:lang w:eastAsia="ja-JP"/>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C"/>
              <w:rPr>
                <w:rFonts w:cs="Arial"/>
                <w:lang w:eastAsia="ja-JP"/>
              </w:rPr>
            </w:pPr>
            <w:r w:rsidRPr="005428B5">
              <w:rPr>
                <w:rFonts w:cs="Arial"/>
                <w:lang w:val="it-IT" w:eastAsia="ja-JP"/>
              </w:rPr>
              <w:t>45</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C"/>
              <w:rPr>
                <w:rFonts w:cs="Arial"/>
                <w:lang w:eastAsia="ko-KR"/>
              </w:rPr>
            </w:pPr>
            <w:r w:rsidRPr="005428B5">
              <w:rPr>
                <w:rFonts w:cs="Arial"/>
                <w:lang w:eastAsia="ko-KR"/>
              </w:rPr>
              <w:t>0</w:t>
            </w:r>
          </w:p>
        </w:tc>
      </w:tr>
      <w:tr w:rsidR="000626DB" w:rsidRPr="005428B5" w:rsidTr="000626D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0626DB" w:rsidRPr="005428B5" w:rsidRDefault="00790A97" w:rsidP="000626DB">
            <w:pPr>
              <w:pStyle w:val="TAC"/>
              <w:rPr>
                <w:rFonts w:cs="Arial"/>
                <w:lang w:eastAsia="ko-KR"/>
              </w:rPr>
            </w:pPr>
            <w:r w:rsidRPr="005428B5">
              <w:rPr>
                <w:rFonts w:cs="Arial"/>
                <w:lang w:eastAsia="ja-JP"/>
              </w:rPr>
              <w:t>11</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pStyle w:val="TAC"/>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Pr="005428B5" w:rsidRDefault="00790A97" w:rsidP="000626DB">
            <w:pPr>
              <w:pStyle w:val="TAC"/>
            </w:pPr>
            <w:r w:rsidRPr="005428B5">
              <w:rPr>
                <w:rFonts w:cs="Arial"/>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Pr="005428B5" w:rsidRDefault="00790A97" w:rsidP="000626DB">
            <w:pPr>
              <w:pStyle w:val="TAC"/>
            </w:pPr>
            <w:r w:rsidRPr="005428B5">
              <w:rPr>
                <w:rFonts w:cs="Arial"/>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pStyle w:val="TAC"/>
            </w:pPr>
          </w:p>
        </w:tc>
        <w:tc>
          <w:tcPr>
            <w:tcW w:w="783" w:type="dxa"/>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Pr="005428B5"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Pr="005428B5" w:rsidRDefault="000626DB" w:rsidP="000626DB">
            <w:pPr>
              <w:rPr>
                <w:rFonts w:ascii="Arial" w:hAnsi="Arial" w:cs="Arial"/>
                <w:sz w:val="18"/>
                <w:lang w:eastAsia="ko-KR"/>
              </w:rPr>
            </w:pPr>
          </w:p>
        </w:tc>
      </w:tr>
      <w:tr w:rsidR="000626DB" w:rsidRPr="005428B5" w:rsidTr="000626DB">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rPr>
                <w:rFonts w:ascii="Arial" w:hAnsi="Arial" w:cs="Arial"/>
                <w:sz w:val="18"/>
                <w:lang w:eastAsia="ko-KR"/>
              </w:rPr>
            </w:pPr>
          </w:p>
        </w:tc>
        <w:tc>
          <w:tcPr>
            <w:tcW w:w="767" w:type="dxa"/>
            <w:tcBorders>
              <w:top w:val="single" w:sz="4" w:space="0" w:color="auto"/>
              <w:left w:val="single" w:sz="4" w:space="0" w:color="auto"/>
              <w:right w:val="single" w:sz="4" w:space="0" w:color="auto"/>
            </w:tcBorders>
            <w:vAlign w:val="center"/>
          </w:tcPr>
          <w:p w:rsidR="000626DB" w:rsidRPr="005428B5" w:rsidRDefault="00790A97" w:rsidP="000626DB">
            <w:pPr>
              <w:pStyle w:val="TAC"/>
              <w:rPr>
                <w:rFonts w:cs="Arial"/>
                <w:lang w:val="it-IT" w:eastAsia="ko-KR"/>
              </w:rPr>
            </w:pPr>
            <w:r w:rsidRPr="005428B5">
              <w:rPr>
                <w:rFonts w:cs="Arial"/>
                <w:lang w:eastAsia="ja-JP"/>
              </w:rPr>
              <w:t>18</w:t>
            </w:r>
          </w:p>
        </w:tc>
        <w:tc>
          <w:tcPr>
            <w:tcW w:w="776" w:type="dxa"/>
            <w:tcBorders>
              <w:top w:val="single" w:sz="4" w:space="0" w:color="auto"/>
              <w:left w:val="single" w:sz="4" w:space="0" w:color="auto"/>
              <w:right w:val="single" w:sz="4" w:space="0" w:color="auto"/>
            </w:tcBorders>
            <w:vAlign w:val="center"/>
          </w:tcPr>
          <w:p w:rsidR="000626DB" w:rsidRPr="005428B5" w:rsidRDefault="000626DB" w:rsidP="000626DB">
            <w:pPr>
              <w:pStyle w:val="TAC"/>
              <w:rPr>
                <w:lang w:val="en-US"/>
              </w:rPr>
            </w:pPr>
          </w:p>
        </w:tc>
        <w:tc>
          <w:tcPr>
            <w:tcW w:w="780" w:type="dxa"/>
            <w:tcBorders>
              <w:top w:val="single" w:sz="4" w:space="0" w:color="auto"/>
              <w:left w:val="single" w:sz="4" w:space="0" w:color="auto"/>
              <w:right w:val="single" w:sz="4" w:space="0" w:color="auto"/>
            </w:tcBorders>
            <w:vAlign w:val="center"/>
          </w:tcPr>
          <w:p w:rsidR="000626DB" w:rsidRPr="005428B5" w:rsidRDefault="000626DB" w:rsidP="000626DB">
            <w:pPr>
              <w:pStyle w:val="TAC"/>
              <w:rPr>
                <w:lang w:eastAsia="ko-KR"/>
              </w:rPr>
            </w:pPr>
          </w:p>
        </w:tc>
        <w:tc>
          <w:tcPr>
            <w:tcW w:w="727" w:type="dxa"/>
            <w:tcBorders>
              <w:top w:val="single" w:sz="4" w:space="0" w:color="auto"/>
              <w:left w:val="single" w:sz="4" w:space="0" w:color="auto"/>
              <w:right w:val="single" w:sz="4" w:space="0" w:color="auto"/>
            </w:tcBorders>
            <w:vAlign w:val="center"/>
          </w:tcPr>
          <w:p w:rsidR="000626DB" w:rsidRPr="005428B5" w:rsidRDefault="00790A97" w:rsidP="000626DB">
            <w:pPr>
              <w:pStyle w:val="TAC"/>
              <w:rPr>
                <w:lang w:val="it-IT" w:eastAsia="ko-KR"/>
              </w:rPr>
            </w:pPr>
            <w:r w:rsidRPr="005428B5">
              <w:rPr>
                <w:rFonts w:cs="Arial"/>
                <w:lang w:eastAsia="ja-JP"/>
              </w:rPr>
              <w:t>Yes</w:t>
            </w:r>
          </w:p>
        </w:tc>
        <w:tc>
          <w:tcPr>
            <w:tcW w:w="759" w:type="dxa"/>
            <w:tcBorders>
              <w:top w:val="single" w:sz="4" w:space="0" w:color="auto"/>
              <w:left w:val="single" w:sz="4" w:space="0" w:color="auto"/>
              <w:right w:val="single" w:sz="4" w:space="0" w:color="auto"/>
            </w:tcBorders>
            <w:vAlign w:val="center"/>
          </w:tcPr>
          <w:p w:rsidR="000626DB" w:rsidRPr="005428B5" w:rsidRDefault="00790A97" w:rsidP="000626DB">
            <w:pPr>
              <w:pStyle w:val="TAC"/>
              <w:rPr>
                <w:lang w:val="it-IT"/>
              </w:rPr>
            </w:pPr>
            <w:r w:rsidRPr="005428B5">
              <w:rPr>
                <w:rFonts w:cs="Arial"/>
                <w:lang w:eastAsia="ja-JP"/>
              </w:rPr>
              <w:t>Yes</w:t>
            </w:r>
          </w:p>
        </w:tc>
        <w:tc>
          <w:tcPr>
            <w:tcW w:w="735" w:type="dxa"/>
            <w:tcBorders>
              <w:top w:val="single" w:sz="4" w:space="0" w:color="auto"/>
              <w:left w:val="single" w:sz="4" w:space="0" w:color="auto"/>
              <w:right w:val="single" w:sz="4" w:space="0" w:color="auto"/>
            </w:tcBorders>
            <w:vAlign w:val="center"/>
          </w:tcPr>
          <w:p w:rsidR="000626DB" w:rsidRPr="005428B5" w:rsidRDefault="00790A97" w:rsidP="000626DB">
            <w:pPr>
              <w:pStyle w:val="TAC"/>
              <w:rPr>
                <w:lang w:val="it-IT"/>
              </w:rPr>
            </w:pPr>
            <w:r w:rsidRPr="005428B5">
              <w:rPr>
                <w:rFonts w:cs="Arial"/>
                <w:lang w:eastAsia="ja-JP"/>
              </w:rPr>
              <w:t>Yes</w:t>
            </w:r>
          </w:p>
        </w:tc>
        <w:tc>
          <w:tcPr>
            <w:tcW w:w="783" w:type="dxa"/>
            <w:tcBorders>
              <w:top w:val="single" w:sz="4" w:space="0" w:color="auto"/>
              <w:left w:val="single" w:sz="4" w:space="0" w:color="auto"/>
              <w:right w:val="single" w:sz="4" w:space="0" w:color="auto"/>
            </w:tcBorders>
            <w:vAlign w:val="center"/>
          </w:tcPr>
          <w:p w:rsidR="000626DB" w:rsidRPr="005428B5" w:rsidRDefault="000626DB" w:rsidP="000626DB">
            <w:pPr>
              <w:pStyle w:val="TAC"/>
              <w:rPr>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rPr>
                <w:rFonts w:ascii="Arial" w:hAnsi="Arial" w:cs="Arial"/>
                <w:sz w:val="18"/>
                <w:lang w:eastAsia="ko-KR"/>
              </w:rPr>
            </w:pPr>
          </w:p>
        </w:tc>
      </w:tr>
    </w:tbl>
    <w:p w:rsidR="000626DB" w:rsidRPr="005428B5" w:rsidRDefault="000626DB" w:rsidP="000626DB">
      <w:pPr>
        <w:rPr>
          <w:lang w:val="en-US"/>
        </w:rPr>
      </w:pPr>
    </w:p>
    <w:p w:rsidR="000626DB" w:rsidRPr="005428B5" w:rsidRDefault="00790A97" w:rsidP="00CE3C94">
      <w:pPr>
        <w:pStyle w:val="Heading4"/>
        <w:ind w:left="864" w:hanging="864"/>
        <w:rPr>
          <w:lang w:val="en-US" w:eastAsia="ko-KR"/>
        </w:rPr>
      </w:pPr>
      <w:bookmarkStart w:id="158" w:name="_Toc519497913"/>
      <w:r w:rsidRPr="005428B5">
        <w:rPr>
          <w:lang w:val="en-US" w:eastAsia="ja-JP"/>
        </w:rPr>
        <w:t>6.23</w:t>
      </w:r>
      <w:r w:rsidRPr="005428B5">
        <w:rPr>
          <w:lang w:val="en-US"/>
        </w:rPr>
        <w:t>.</w:t>
      </w:r>
      <w:r w:rsidRPr="005428B5">
        <w:rPr>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lang w:eastAsia="ko-KR"/>
        </w:rPr>
        <w:t xml:space="preserve"> for LTE-A UL CA_</w:t>
      </w:r>
      <w:r w:rsidRPr="005428B5">
        <w:rPr>
          <w:lang w:eastAsia="ja-JP"/>
        </w:rPr>
        <w:t>3</w:t>
      </w:r>
      <w:r w:rsidRPr="005428B5">
        <w:rPr>
          <w:lang w:eastAsia="ko-KR"/>
        </w:rPr>
        <w:t>A-</w:t>
      </w:r>
      <w:r w:rsidRPr="005428B5">
        <w:rPr>
          <w:lang w:eastAsia="ja-JP"/>
        </w:rPr>
        <w:t>11</w:t>
      </w:r>
      <w:r w:rsidRPr="005428B5">
        <w:rPr>
          <w:lang w:eastAsia="ko-KR"/>
        </w:rPr>
        <w:t>A and DL CA_</w:t>
      </w:r>
      <w:r w:rsidRPr="005428B5">
        <w:rPr>
          <w:lang w:eastAsia="ja-JP"/>
        </w:rPr>
        <w:t>3</w:t>
      </w:r>
      <w:r w:rsidRPr="005428B5">
        <w:rPr>
          <w:lang w:eastAsia="ko-KR"/>
        </w:rPr>
        <w:t>A-</w:t>
      </w:r>
      <w:r w:rsidRPr="005428B5">
        <w:rPr>
          <w:lang w:eastAsia="ja-JP"/>
        </w:rPr>
        <w:t>11</w:t>
      </w:r>
      <w:r w:rsidRPr="005428B5">
        <w:rPr>
          <w:lang w:eastAsia="ko-KR"/>
        </w:rPr>
        <w:t>A-</w:t>
      </w:r>
      <w:r w:rsidRPr="005428B5">
        <w:rPr>
          <w:lang w:val="en-US" w:eastAsia="ja-JP"/>
        </w:rPr>
        <w:t>18</w:t>
      </w:r>
      <w:r w:rsidRPr="005428B5">
        <w:rPr>
          <w:lang w:val="en-US" w:eastAsia="ko-KR"/>
        </w:rPr>
        <w:t>A</w:t>
      </w:r>
      <w:bookmarkEnd w:id="158"/>
    </w:p>
    <w:p w:rsidR="000626DB" w:rsidRPr="005428B5" w:rsidRDefault="00790A97" w:rsidP="000626DB">
      <w:pPr>
        <w:rPr>
          <w:lang w:eastAsia="ko-KR"/>
        </w:rPr>
      </w:pPr>
      <w:r w:rsidRPr="005428B5">
        <w:rPr>
          <w:lang w:val="en-US"/>
        </w:rPr>
        <w:t xml:space="preserve">For 2UL / </w:t>
      </w:r>
      <w:r w:rsidRPr="005428B5">
        <w:rPr>
          <w:lang w:val="en-US" w:eastAsia="ja-JP"/>
        </w:rPr>
        <w:t>3</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w:t>
      </w:r>
      <w:r w:rsidRPr="005428B5">
        <w:rPr>
          <w:lang w:val="en-US" w:eastAsia="ja-JP"/>
        </w:rPr>
        <w:t>6.23</w:t>
      </w:r>
      <w:r w:rsidRPr="005428B5">
        <w:rPr>
          <w:lang w:val="en-US"/>
        </w:rPr>
        <w:t>.1.2-1</w:t>
      </w:r>
    </w:p>
    <w:p w:rsidR="000626DB" w:rsidRPr="005428B5" w:rsidRDefault="00790A97" w:rsidP="00A25113">
      <w:pPr>
        <w:pStyle w:val="TH"/>
        <w:rPr>
          <w:lang w:val="it-IT"/>
        </w:rPr>
      </w:pPr>
      <w:r w:rsidRPr="005428B5">
        <w:t xml:space="preserve">Table </w:t>
      </w:r>
      <w:r w:rsidRPr="005428B5">
        <w:rPr>
          <w:lang w:eastAsia="ja-JP"/>
        </w:rPr>
        <w:t>6.23</w:t>
      </w:r>
      <w:r w:rsidRPr="005428B5">
        <w:t>.1.</w:t>
      </w:r>
      <w:r w:rsidRPr="005428B5">
        <w:rPr>
          <w:lang w:eastAsia="ko-KR"/>
        </w:rPr>
        <w:t>2</w:t>
      </w:r>
      <w:r w:rsidRPr="005428B5">
        <w:t>-1: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5428B5"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0626DB">
            <w:pPr>
              <w:jc w:val="center"/>
              <w:rPr>
                <w:rFonts w:ascii="Calibri" w:eastAsia="MS PGothic" w:hAnsi="Calibri" w:cs="Calibri"/>
                <w:b/>
                <w:bCs/>
                <w:sz w:val="22"/>
                <w:szCs w:val="22"/>
                <w:lang w:val="en-US" w:eastAsia="ja-JP"/>
              </w:rPr>
            </w:pPr>
            <w:r w:rsidRPr="005428B5">
              <w:rPr>
                <w:rFonts w:ascii="Calibri" w:eastAsia="MS PGothic" w:hAnsi="Calibri" w:cs="Calibri"/>
                <w:b/>
                <w:bCs/>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428B5" w:rsidRDefault="00790A97" w:rsidP="000626DB">
            <w:pPr>
              <w:jc w:val="center"/>
              <w:rPr>
                <w:rFonts w:ascii="Calibri" w:eastAsia="MS PGothic" w:hAnsi="Calibri" w:cs="Calibri"/>
                <w:b/>
                <w:bCs/>
                <w:sz w:val="22"/>
                <w:szCs w:val="22"/>
                <w:lang w:val="en-US" w:eastAsia="ja-JP"/>
              </w:rPr>
            </w:pPr>
            <w:r w:rsidRPr="005428B5">
              <w:rPr>
                <w:rFonts w:ascii="Calibri" w:eastAsia="MS PGothic" w:hAnsi="Calibri" w:cs="Calibri"/>
                <w:b/>
                <w:bCs/>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428B5" w:rsidRDefault="00790A97" w:rsidP="000626DB">
            <w:pPr>
              <w:jc w:val="center"/>
              <w:rPr>
                <w:rFonts w:ascii="Calibri" w:eastAsia="MS PGothic" w:hAnsi="Calibri" w:cs="Calibri"/>
                <w:b/>
                <w:bCs/>
                <w:sz w:val="22"/>
                <w:szCs w:val="22"/>
                <w:lang w:val="en-US" w:eastAsia="ja-JP"/>
              </w:rPr>
            </w:pPr>
            <w:r w:rsidRPr="005428B5">
              <w:rPr>
                <w:rFonts w:ascii="Calibri" w:eastAsia="MS PGothic" w:hAnsi="Calibri" w:cs="Calibri"/>
                <w:b/>
                <w:bCs/>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428B5" w:rsidRDefault="00790A97" w:rsidP="000626DB">
            <w:pPr>
              <w:jc w:val="center"/>
              <w:rPr>
                <w:rFonts w:ascii="Calibri" w:eastAsia="MS PGothic" w:hAnsi="Calibri" w:cs="Calibri"/>
                <w:b/>
                <w:bCs/>
                <w:sz w:val="22"/>
                <w:szCs w:val="22"/>
                <w:lang w:val="en-US" w:eastAsia="ja-JP"/>
              </w:rPr>
            </w:pPr>
            <w:r w:rsidRPr="005428B5">
              <w:rPr>
                <w:rFonts w:ascii="Calibri" w:eastAsia="MS PGothic" w:hAnsi="Calibri" w:cs="Calibri"/>
                <w:b/>
                <w:bCs/>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428B5" w:rsidRDefault="00790A97" w:rsidP="000626DB">
            <w:pPr>
              <w:jc w:val="center"/>
              <w:rPr>
                <w:rFonts w:ascii="Calibri" w:eastAsia="MS PGothic" w:hAnsi="Calibri" w:cs="Calibri"/>
                <w:b/>
                <w:bCs/>
                <w:sz w:val="22"/>
                <w:szCs w:val="22"/>
                <w:lang w:val="en-US" w:eastAsia="ja-JP"/>
              </w:rPr>
            </w:pPr>
            <w:r w:rsidRPr="005428B5">
              <w:rPr>
                <w:rFonts w:ascii="Calibri" w:eastAsia="MS PGothic" w:hAnsi="Calibri" w:cs="Calibri"/>
                <w:b/>
                <w:bCs/>
                <w:sz w:val="22"/>
                <w:szCs w:val="22"/>
                <w:lang w:val="en-US" w:eastAsia="ja-JP"/>
              </w:rPr>
              <w:t>Fy_high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1427.9</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1447.9</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1710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1785</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 fy_high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2855.8</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2895.8</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3420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3570</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 fy_high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4283.7</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4343.7</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5130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5355</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|fy_high + fx_high|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262.1</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357.1</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3137.9</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3232.9</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|2*fy_high – fx_low|</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1070.8</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1185.8</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1972.1</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2142.1</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|2*fy_high + fx_high|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4565.8</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4680.8</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4847.9</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5017.9</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|3*fy_high – 1*fx_low|</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2498.7</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2633.7</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3682.1</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3927.1</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524.2</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714.2</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r>
      <w:tr w:rsidR="005428B5" w:rsidRPr="005428B5"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|3*fy_high + 1*fx_high|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5993.7</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6128.7</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6557.9</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6802.9</w:t>
            </w:r>
          </w:p>
        </w:tc>
      </w:tr>
      <w:tr w:rsidR="005428B5" w:rsidRPr="005428B5"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6275.8</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6465.8</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|fy_high – 4*fx_low|</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5712.1</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5392.1</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4081.6</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3926.6</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|2*fy_high -3*fx_low|</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2499.2</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2234.2</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923.7</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713.7</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|fy_high + 4*fx_high|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8267.9</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8587.9</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7421.6</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7576.6</w:t>
            </w:r>
          </w:p>
        </w:tc>
      </w:tr>
      <w:tr w:rsidR="005428B5" w:rsidRPr="005428B5"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|2*fy_high + 3*fx_high|</w:t>
            </w:r>
          </w:p>
        </w:tc>
      </w:tr>
      <w:tr w:rsidR="00091146"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7985.8</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8250.8</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7703.7</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7913.7</w:t>
            </w:r>
          </w:p>
        </w:tc>
      </w:tr>
    </w:tbl>
    <w:p w:rsidR="000626DB" w:rsidRPr="005428B5" w:rsidRDefault="000626DB" w:rsidP="000626DB">
      <w:pPr>
        <w:rPr>
          <w:lang w:val="en-US"/>
        </w:rPr>
      </w:pPr>
    </w:p>
    <w:p w:rsidR="000626DB" w:rsidRPr="005428B5" w:rsidRDefault="00790A97" w:rsidP="000626DB">
      <w:pPr>
        <w:rPr>
          <w:i/>
          <w:lang w:val="en-US" w:eastAsia="ja-JP"/>
        </w:rPr>
      </w:pPr>
      <w:r w:rsidRPr="005428B5">
        <w:rPr>
          <w:lang w:val="en-US"/>
        </w:rPr>
        <w:t xml:space="preserve">Based on Table </w:t>
      </w:r>
      <w:r w:rsidRPr="005428B5">
        <w:rPr>
          <w:lang w:val="en-US" w:eastAsia="ja-JP"/>
        </w:rPr>
        <w:t>6.23</w:t>
      </w:r>
      <w:r w:rsidRPr="005428B5">
        <w:rPr>
          <w:lang w:val="en-US"/>
        </w:rPr>
        <w:t>.1.2-1</w:t>
      </w:r>
      <w:r w:rsidRPr="005428B5">
        <w:rPr>
          <w:lang w:eastAsia="ko-KR"/>
        </w:rPr>
        <w:t xml:space="preserve">, </w:t>
      </w:r>
      <w:r w:rsidRPr="005428B5">
        <w:rPr>
          <w:lang w:val="en-US"/>
        </w:rPr>
        <w:t xml:space="preserve">the </w:t>
      </w:r>
      <w:r w:rsidRPr="005428B5">
        <w:rPr>
          <w:lang w:val="en-US" w:eastAsia="ja-JP"/>
        </w:rPr>
        <w:t>5</w:t>
      </w:r>
      <w:r w:rsidRPr="005428B5">
        <w:rPr>
          <w:vertAlign w:val="superscript"/>
          <w:lang w:val="en-US" w:eastAsia="ja-JP"/>
        </w:rPr>
        <w:t>th</w:t>
      </w:r>
      <w:r w:rsidRPr="005428B5">
        <w:rPr>
          <w:lang w:val="en-US" w:eastAsia="ja-JP"/>
        </w:rPr>
        <w:t xml:space="preserve"> </w:t>
      </w:r>
      <w:r w:rsidRPr="005428B5">
        <w:rPr>
          <w:lang w:val="en-US"/>
        </w:rPr>
        <w:t xml:space="preserve">order IMD products by Band </w:t>
      </w:r>
      <w:r w:rsidRPr="005428B5">
        <w:rPr>
          <w:lang w:val="en-US" w:eastAsia="ja-JP"/>
        </w:rPr>
        <w:t>3</w:t>
      </w:r>
      <w:r w:rsidRPr="005428B5">
        <w:rPr>
          <w:lang w:val="en-US"/>
        </w:rPr>
        <w:t xml:space="preserve"> and Band </w:t>
      </w:r>
      <w:r w:rsidRPr="005428B5">
        <w:rPr>
          <w:lang w:val="en-US" w:eastAsia="ja-JP"/>
        </w:rPr>
        <w:t>11</w:t>
      </w:r>
      <w:r w:rsidRPr="005428B5">
        <w:rPr>
          <w:lang w:val="en-US"/>
        </w:rPr>
        <w:t xml:space="preserve"> fall</w:t>
      </w:r>
      <w:r w:rsidRPr="005428B5">
        <w:rPr>
          <w:lang w:val="en-US" w:eastAsia="ja-JP"/>
        </w:rPr>
        <w:t>s</w:t>
      </w:r>
      <w:r w:rsidRPr="005428B5">
        <w:rPr>
          <w:lang w:val="en-US"/>
        </w:rPr>
        <w:t xml:space="preserve"> into the own Rx frequency of Band </w:t>
      </w:r>
      <w:r w:rsidRPr="005428B5">
        <w:rPr>
          <w:lang w:val="en-US" w:eastAsia="ja-JP"/>
        </w:rPr>
        <w:t xml:space="preserve">18. </w:t>
      </w:r>
    </w:p>
    <w:p w:rsidR="000626DB" w:rsidRPr="005428B5" w:rsidRDefault="000626DB" w:rsidP="00CE3C94">
      <w:pPr>
        <w:pStyle w:val="Heading4"/>
        <w:ind w:left="864" w:hanging="864"/>
        <w:rPr>
          <w:lang w:val="en-US" w:eastAsia="ko-KR"/>
        </w:rPr>
      </w:pPr>
      <w:bookmarkStart w:id="159" w:name="_Toc519497914"/>
      <w:r w:rsidRPr="005428B5">
        <w:rPr>
          <w:rFonts w:hint="eastAsia"/>
          <w:lang w:val="en-US" w:eastAsia="ja-JP"/>
        </w:rPr>
        <w:t>6.23</w:t>
      </w:r>
      <w:r w:rsidR="00790A97" w:rsidRPr="005428B5">
        <w:rPr>
          <w:lang w:val="en-US"/>
        </w:rPr>
        <w:t>.</w:t>
      </w:r>
      <w:r w:rsidR="00790A97" w:rsidRPr="005428B5">
        <w:rPr>
          <w:lang w:val="en-US" w:eastAsia="ko-KR"/>
        </w:rPr>
        <w:t>1.</w:t>
      </w:r>
      <w:r w:rsidR="00790A97" w:rsidRPr="005428B5">
        <w:rPr>
          <w:lang w:val="en-US"/>
        </w:rPr>
        <w:t>3</w:t>
      </w:r>
      <w:r w:rsidR="00790A97" w:rsidRPr="005428B5">
        <w:rPr>
          <w:rFonts w:ascii="Calibri" w:hAnsi="Calibri"/>
          <w:sz w:val="22"/>
          <w:szCs w:val="22"/>
          <w:lang w:val="en-US" w:eastAsia="sv-SE"/>
        </w:rPr>
        <w:tab/>
      </w:r>
      <w:r w:rsidR="00790A97" w:rsidRPr="005428B5">
        <w:t>Co-existence studies</w:t>
      </w:r>
      <w:r w:rsidR="00790A97" w:rsidRPr="005428B5">
        <w:rPr>
          <w:lang w:eastAsia="ko-KR"/>
        </w:rPr>
        <w:t xml:space="preserve"> for LTE-A UL CA_</w:t>
      </w:r>
      <w:r w:rsidR="00790A97" w:rsidRPr="005428B5">
        <w:rPr>
          <w:lang w:eastAsia="ja-JP"/>
        </w:rPr>
        <w:t>3</w:t>
      </w:r>
      <w:r w:rsidR="00790A97" w:rsidRPr="005428B5">
        <w:rPr>
          <w:lang w:eastAsia="ko-KR"/>
        </w:rPr>
        <w:t>A-</w:t>
      </w:r>
      <w:r w:rsidR="00790A97" w:rsidRPr="005428B5">
        <w:rPr>
          <w:lang w:eastAsia="ja-JP"/>
        </w:rPr>
        <w:t>18</w:t>
      </w:r>
      <w:r w:rsidR="00790A97" w:rsidRPr="005428B5">
        <w:rPr>
          <w:lang w:eastAsia="ko-KR"/>
        </w:rPr>
        <w:t>A and DL CA_</w:t>
      </w:r>
      <w:r w:rsidR="00790A97" w:rsidRPr="005428B5">
        <w:rPr>
          <w:lang w:eastAsia="ja-JP"/>
        </w:rPr>
        <w:t>3</w:t>
      </w:r>
      <w:r w:rsidR="00790A97" w:rsidRPr="005428B5">
        <w:rPr>
          <w:lang w:eastAsia="ko-KR"/>
        </w:rPr>
        <w:t>A-</w:t>
      </w:r>
      <w:r w:rsidR="00790A97" w:rsidRPr="005428B5">
        <w:rPr>
          <w:lang w:eastAsia="ja-JP"/>
        </w:rPr>
        <w:t>11</w:t>
      </w:r>
      <w:r w:rsidR="00790A97" w:rsidRPr="005428B5">
        <w:rPr>
          <w:lang w:eastAsia="ko-KR"/>
        </w:rPr>
        <w:t>A-</w:t>
      </w:r>
      <w:r w:rsidR="00790A97" w:rsidRPr="005428B5">
        <w:rPr>
          <w:lang w:val="en-US" w:eastAsia="ja-JP"/>
        </w:rPr>
        <w:t>18</w:t>
      </w:r>
      <w:r w:rsidR="00790A97" w:rsidRPr="005428B5">
        <w:rPr>
          <w:lang w:val="en-US" w:eastAsia="ko-KR"/>
        </w:rPr>
        <w:t>A</w:t>
      </w:r>
      <w:bookmarkEnd w:id="159"/>
    </w:p>
    <w:p w:rsidR="000626DB" w:rsidRPr="005428B5" w:rsidRDefault="00790A97" w:rsidP="000626DB">
      <w:pPr>
        <w:rPr>
          <w:lang w:eastAsia="ko-KR"/>
        </w:rPr>
      </w:pPr>
      <w:r w:rsidRPr="005428B5">
        <w:rPr>
          <w:lang w:val="en-US"/>
        </w:rPr>
        <w:t xml:space="preserve">For 2UL / </w:t>
      </w:r>
      <w:r w:rsidRPr="005428B5">
        <w:rPr>
          <w:lang w:val="en-US" w:eastAsia="ja-JP"/>
        </w:rPr>
        <w:t>3</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w:t>
      </w:r>
      <w:r w:rsidRPr="005428B5">
        <w:rPr>
          <w:lang w:val="en-US" w:eastAsia="ja-JP"/>
        </w:rPr>
        <w:t>6.23</w:t>
      </w:r>
      <w:r w:rsidRPr="005428B5">
        <w:rPr>
          <w:lang w:val="en-US"/>
        </w:rPr>
        <w:t>.1.</w:t>
      </w:r>
      <w:r w:rsidRPr="005428B5">
        <w:rPr>
          <w:lang w:val="en-US" w:eastAsia="ko-KR"/>
        </w:rPr>
        <w:t>3</w:t>
      </w:r>
      <w:r w:rsidRPr="005428B5">
        <w:rPr>
          <w:lang w:val="en-US"/>
        </w:rPr>
        <w:t>-1</w:t>
      </w:r>
    </w:p>
    <w:p w:rsidR="000626DB" w:rsidRPr="005428B5" w:rsidRDefault="00790A97" w:rsidP="00A25113">
      <w:pPr>
        <w:pStyle w:val="TH"/>
        <w:rPr>
          <w:lang w:val="it-IT"/>
        </w:rPr>
      </w:pPr>
      <w:r w:rsidRPr="005428B5">
        <w:t xml:space="preserve">Table </w:t>
      </w:r>
      <w:r w:rsidRPr="005428B5">
        <w:rPr>
          <w:lang w:eastAsia="ja-JP"/>
        </w:rPr>
        <w:t>6.23</w:t>
      </w:r>
      <w:r w:rsidRPr="005428B5">
        <w:t>.1.3-1: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5428B5" w:rsidRPr="005428B5"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H"/>
              <w:rPr>
                <w:lang w:val="en-US" w:eastAsia="ja-JP"/>
              </w:rPr>
            </w:pPr>
            <w:r w:rsidRPr="005428B5">
              <w:rPr>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H"/>
              <w:rPr>
                <w:lang w:val="en-US" w:eastAsia="ja-JP"/>
              </w:rPr>
            </w:pPr>
            <w:r w:rsidRPr="005428B5">
              <w:rPr>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H"/>
              <w:rPr>
                <w:lang w:val="en-US" w:eastAsia="ja-JP"/>
              </w:rPr>
            </w:pPr>
            <w:r w:rsidRPr="005428B5">
              <w:rPr>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H"/>
              <w:rPr>
                <w:lang w:val="en-US" w:eastAsia="ja-JP"/>
              </w:rPr>
            </w:pPr>
            <w:r w:rsidRPr="005428B5">
              <w:rPr>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H"/>
              <w:rPr>
                <w:lang w:val="en-US" w:eastAsia="ja-JP"/>
              </w:rPr>
            </w:pPr>
            <w:r w:rsidRPr="005428B5">
              <w:rPr>
                <w:lang w:val="en-US" w:eastAsia="ja-JP"/>
              </w:rPr>
              <w:t>Fy_high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815</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830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1710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1785</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 fy_high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1630</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1660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3420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3570</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 fy_high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2445</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2490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5130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5355</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|fy_high + fx_high|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880</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970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2525</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2615</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|2*fy_high – fx_low|</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2590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2755</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|2*fy_high + fx_high|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3340</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3445</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4235</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4400</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|3*fy_high – 1*fx_low|</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660</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780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4300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4540</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1760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1940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r>
      <w:tr w:rsidR="005428B5" w:rsidRPr="005428B5"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|3*fy_high + 1*fx_high|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4155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4275</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5945</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6185</w:t>
            </w:r>
          </w:p>
        </w:tc>
      </w:tr>
      <w:tr w:rsidR="005428B5" w:rsidRPr="005428B5"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5050</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5230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|fy_high – 4*fx_low|</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6325</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6010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1610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1475</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|2*fy_high -3*fx_low|</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3725</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3470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930</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1125</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|fy_high + 4*fx_high|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7655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7970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4970</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5105</w:t>
            </w:r>
          </w:p>
        </w:tc>
      </w:tr>
      <w:tr w:rsidR="005428B5" w:rsidRPr="005428B5"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|2*fy_high + 3*fx_high|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6760</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7015</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5865</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6060</w:t>
            </w:r>
          </w:p>
        </w:tc>
      </w:tr>
    </w:tbl>
    <w:p w:rsidR="00091146" w:rsidRPr="005428B5" w:rsidRDefault="00091146" w:rsidP="00A25113">
      <w:pPr>
        <w:rPr>
          <w:lang w:val="en-US"/>
        </w:rPr>
      </w:pPr>
    </w:p>
    <w:p w:rsidR="000626DB" w:rsidRPr="005428B5" w:rsidRDefault="00790A97" w:rsidP="000626DB">
      <w:pPr>
        <w:rPr>
          <w:i/>
          <w:lang w:eastAsia="zh-CN"/>
        </w:rPr>
      </w:pPr>
      <w:r w:rsidRPr="005428B5">
        <w:rPr>
          <w:lang w:val="en-US"/>
        </w:rPr>
        <w:t xml:space="preserve">Based on Table </w:t>
      </w:r>
      <w:r w:rsidRPr="005428B5">
        <w:rPr>
          <w:lang w:val="en-US" w:eastAsia="ja-JP"/>
        </w:rPr>
        <w:t>6.23</w:t>
      </w:r>
      <w:r w:rsidRPr="005428B5">
        <w:rPr>
          <w:lang w:val="en-US"/>
        </w:rPr>
        <w:t xml:space="preserve">.1.3-1, the </w:t>
      </w:r>
      <w:r w:rsidRPr="005428B5">
        <w:rPr>
          <w:lang w:val="en-US" w:eastAsia="ja-JP"/>
        </w:rPr>
        <w:t>4</w:t>
      </w:r>
      <w:r w:rsidRPr="005428B5">
        <w:rPr>
          <w:vertAlign w:val="superscript"/>
          <w:lang w:val="en-US" w:eastAsia="ja-JP"/>
        </w:rPr>
        <w:t>th</w:t>
      </w:r>
      <w:r w:rsidRPr="005428B5">
        <w:rPr>
          <w:lang w:val="en-US" w:eastAsia="ja-JP"/>
        </w:rPr>
        <w:t xml:space="preserve"> </w:t>
      </w:r>
      <w:r w:rsidRPr="005428B5">
        <w:rPr>
          <w:lang w:val="en-US"/>
        </w:rPr>
        <w:t xml:space="preserve">order IMD products by Band </w:t>
      </w:r>
      <w:r w:rsidRPr="005428B5">
        <w:rPr>
          <w:lang w:val="en-US" w:eastAsia="ja-JP"/>
        </w:rPr>
        <w:t>3</w:t>
      </w:r>
      <w:r w:rsidRPr="005428B5">
        <w:rPr>
          <w:lang w:val="en-US"/>
        </w:rPr>
        <w:t xml:space="preserve"> and Band </w:t>
      </w:r>
      <w:r w:rsidRPr="005428B5">
        <w:rPr>
          <w:lang w:val="en-US" w:eastAsia="ja-JP"/>
        </w:rPr>
        <w:t>18</w:t>
      </w:r>
      <w:r w:rsidRPr="005428B5">
        <w:rPr>
          <w:lang w:val="en-US"/>
        </w:rPr>
        <w:t xml:space="preserve"> fall</w:t>
      </w:r>
      <w:r w:rsidRPr="005428B5">
        <w:rPr>
          <w:lang w:val="en-US" w:eastAsia="ja-JP"/>
        </w:rPr>
        <w:t>s</w:t>
      </w:r>
      <w:r w:rsidRPr="005428B5">
        <w:rPr>
          <w:lang w:val="en-US"/>
        </w:rPr>
        <w:t xml:space="preserve"> into the own Rx frequency of Band </w:t>
      </w:r>
      <w:r w:rsidRPr="005428B5">
        <w:rPr>
          <w:lang w:val="en-US" w:eastAsia="ja-JP"/>
        </w:rPr>
        <w:t>3. T</w:t>
      </w:r>
      <w:r w:rsidRPr="005428B5">
        <w:rPr>
          <w:lang w:val="en-US"/>
        </w:rPr>
        <w:t xml:space="preserve">his case </w:t>
      </w:r>
      <w:r w:rsidRPr="005428B5">
        <w:rPr>
          <w:lang w:val="en-US" w:eastAsia="ja-JP"/>
        </w:rPr>
        <w:t xml:space="preserve">will be </w:t>
      </w:r>
      <w:r w:rsidRPr="005428B5">
        <w:rPr>
          <w:lang w:val="en-US"/>
        </w:rPr>
        <w:t xml:space="preserve">covered in </w:t>
      </w:r>
      <w:r w:rsidRPr="005428B5">
        <w:rPr>
          <w:lang w:val="en-US" w:eastAsia="ja-JP"/>
        </w:rPr>
        <w:t>2</w:t>
      </w:r>
      <w:r w:rsidRPr="005428B5">
        <w:rPr>
          <w:lang w:val="en-US"/>
        </w:rPr>
        <w:t>DL/2UL CA_</w:t>
      </w:r>
      <w:r w:rsidRPr="005428B5">
        <w:rPr>
          <w:lang w:val="en-US" w:eastAsia="ja-JP"/>
        </w:rPr>
        <w:t>3</w:t>
      </w:r>
      <w:r w:rsidRPr="005428B5">
        <w:rPr>
          <w:lang w:val="en-US"/>
        </w:rPr>
        <w:t>A-</w:t>
      </w:r>
      <w:r w:rsidRPr="005428B5">
        <w:rPr>
          <w:lang w:val="en-US" w:eastAsia="ja-JP"/>
        </w:rPr>
        <w:t>18</w:t>
      </w:r>
      <w:r w:rsidRPr="005428B5">
        <w:rPr>
          <w:lang w:val="en-US"/>
        </w:rPr>
        <w:t>A</w:t>
      </w:r>
      <w:r w:rsidRPr="005428B5">
        <w:rPr>
          <w:lang w:val="en-US" w:eastAsia="ja-JP"/>
        </w:rPr>
        <w:t>. Also the 5</w:t>
      </w:r>
      <w:r w:rsidRPr="005428B5">
        <w:rPr>
          <w:vertAlign w:val="superscript"/>
          <w:lang w:val="en-US" w:eastAsia="ja-JP"/>
        </w:rPr>
        <w:t>th</w:t>
      </w:r>
      <w:r w:rsidRPr="005428B5">
        <w:rPr>
          <w:lang w:val="en-US" w:eastAsia="ja-JP"/>
        </w:rPr>
        <w:t xml:space="preserve"> order IMD product by Band 3 and Band 18 falls into the own Rx frequency of Band 11. Since Band 18 is only used by KDDI in Japan, the frequency range of Band 3 can be limited to 1710MHz-1750MHz according to Japanese frequency allocation. Then there will be no</w:t>
      </w:r>
      <w:r w:rsidRPr="005428B5">
        <w:rPr>
          <w:lang w:eastAsia="zh-CN"/>
        </w:rPr>
        <w:t> self-interference problems.</w:t>
      </w:r>
    </w:p>
    <w:p w:rsidR="000626DB" w:rsidRPr="005428B5" w:rsidRDefault="000626DB" w:rsidP="00CE3C94">
      <w:pPr>
        <w:pStyle w:val="Heading4"/>
        <w:ind w:left="864" w:hanging="864"/>
        <w:rPr>
          <w:lang w:val="en-US" w:eastAsia="ja-JP"/>
        </w:rPr>
      </w:pPr>
      <w:bookmarkStart w:id="160" w:name="_Toc519497915"/>
      <w:r w:rsidRPr="005428B5">
        <w:rPr>
          <w:rFonts w:hint="eastAsia"/>
          <w:lang w:eastAsia="ja-JP"/>
        </w:rPr>
        <w:t>6.23</w:t>
      </w:r>
      <w:r w:rsidR="00790A97" w:rsidRPr="005428B5">
        <w:rPr>
          <w:lang w:val="en-US"/>
        </w:rPr>
        <w:t>.1.</w:t>
      </w:r>
      <w:r w:rsidR="00790A97" w:rsidRPr="005428B5">
        <w:rPr>
          <w:lang w:val="en-US" w:eastAsia="ko-KR"/>
        </w:rPr>
        <w:t>4</w:t>
      </w:r>
      <w:r w:rsidR="00790A97" w:rsidRPr="005428B5">
        <w:rPr>
          <w:lang w:val="en-US"/>
        </w:rPr>
        <w:tab/>
      </w:r>
      <w:r w:rsidR="00790A97" w:rsidRPr="005428B5">
        <w:t>Co-existence studies</w:t>
      </w:r>
      <w:r w:rsidR="00790A97" w:rsidRPr="005428B5">
        <w:rPr>
          <w:lang w:eastAsia="ko-KR"/>
        </w:rPr>
        <w:t xml:space="preserve"> for LTE-A UL CA_</w:t>
      </w:r>
      <w:r w:rsidR="00790A97" w:rsidRPr="005428B5">
        <w:rPr>
          <w:lang w:eastAsia="ja-JP"/>
        </w:rPr>
        <w:t>11</w:t>
      </w:r>
      <w:r w:rsidR="00790A97" w:rsidRPr="005428B5">
        <w:rPr>
          <w:lang w:eastAsia="ko-KR"/>
        </w:rPr>
        <w:t>A-</w:t>
      </w:r>
      <w:r w:rsidR="00790A97" w:rsidRPr="005428B5">
        <w:rPr>
          <w:lang w:eastAsia="ja-JP"/>
        </w:rPr>
        <w:t>18</w:t>
      </w:r>
      <w:r w:rsidR="00790A97" w:rsidRPr="005428B5">
        <w:rPr>
          <w:lang w:eastAsia="ko-KR"/>
        </w:rPr>
        <w:t>A and DL CA_</w:t>
      </w:r>
      <w:r w:rsidR="00790A97" w:rsidRPr="005428B5">
        <w:rPr>
          <w:lang w:eastAsia="ja-JP"/>
        </w:rPr>
        <w:t>3</w:t>
      </w:r>
      <w:r w:rsidR="00790A97" w:rsidRPr="005428B5">
        <w:rPr>
          <w:lang w:eastAsia="ko-KR"/>
        </w:rPr>
        <w:t>A-</w:t>
      </w:r>
      <w:r w:rsidR="00790A97" w:rsidRPr="005428B5">
        <w:rPr>
          <w:lang w:eastAsia="ja-JP"/>
        </w:rPr>
        <w:t>11</w:t>
      </w:r>
      <w:r w:rsidR="00790A97" w:rsidRPr="005428B5">
        <w:rPr>
          <w:lang w:eastAsia="ko-KR"/>
        </w:rPr>
        <w:t>A-</w:t>
      </w:r>
      <w:r w:rsidR="00790A97" w:rsidRPr="005428B5">
        <w:rPr>
          <w:lang w:val="en-US" w:eastAsia="ja-JP"/>
        </w:rPr>
        <w:t>18</w:t>
      </w:r>
      <w:r w:rsidR="00790A97" w:rsidRPr="005428B5">
        <w:rPr>
          <w:lang w:val="en-US" w:eastAsia="ko-KR"/>
        </w:rPr>
        <w:t>A</w:t>
      </w:r>
      <w:bookmarkEnd w:id="160"/>
    </w:p>
    <w:p w:rsidR="000626DB" w:rsidRPr="005428B5" w:rsidRDefault="00790A97" w:rsidP="000626DB">
      <w:pPr>
        <w:rPr>
          <w:lang w:eastAsia="ko-KR"/>
        </w:rPr>
      </w:pPr>
      <w:r w:rsidRPr="005428B5">
        <w:rPr>
          <w:lang w:val="en-US"/>
        </w:rPr>
        <w:t xml:space="preserve">For 2UL / </w:t>
      </w:r>
      <w:r w:rsidRPr="005428B5">
        <w:rPr>
          <w:lang w:val="en-US" w:eastAsia="ja-JP"/>
        </w:rPr>
        <w:t>3</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w:t>
      </w:r>
      <w:r w:rsidRPr="005428B5">
        <w:rPr>
          <w:lang w:val="en-US" w:eastAsia="ja-JP"/>
        </w:rPr>
        <w:t>6.23</w:t>
      </w:r>
      <w:r w:rsidRPr="005428B5">
        <w:rPr>
          <w:lang w:val="en-US"/>
        </w:rPr>
        <w:t>.1.</w:t>
      </w:r>
      <w:r w:rsidRPr="005428B5">
        <w:rPr>
          <w:lang w:val="en-US" w:eastAsia="ko-KR"/>
        </w:rPr>
        <w:t>4</w:t>
      </w:r>
      <w:r w:rsidRPr="005428B5">
        <w:rPr>
          <w:lang w:val="en-US"/>
        </w:rPr>
        <w:t>-1</w:t>
      </w:r>
    </w:p>
    <w:p w:rsidR="000626DB" w:rsidRPr="005428B5" w:rsidRDefault="00790A97" w:rsidP="00A25113">
      <w:pPr>
        <w:pStyle w:val="TH"/>
        <w:rPr>
          <w:lang w:val="it-IT"/>
        </w:rPr>
      </w:pPr>
      <w:r w:rsidRPr="005428B5">
        <w:t xml:space="preserve">Table </w:t>
      </w:r>
      <w:r w:rsidRPr="005428B5">
        <w:rPr>
          <w:lang w:eastAsia="ja-JP"/>
        </w:rPr>
        <w:t>6.23</w:t>
      </w:r>
      <w:r w:rsidRPr="005428B5">
        <w:t>.1.</w:t>
      </w:r>
      <w:r w:rsidRPr="005428B5">
        <w:rPr>
          <w:lang w:eastAsia="ko-KR"/>
        </w:rPr>
        <w:t>4</w:t>
      </w:r>
      <w:r w:rsidRPr="005428B5">
        <w:t>-1: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5428B5" w:rsidRPr="005428B5"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H"/>
              <w:rPr>
                <w:lang w:val="en-US" w:eastAsia="ja-JP"/>
              </w:rPr>
            </w:pPr>
            <w:r w:rsidRPr="005428B5">
              <w:rPr>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H"/>
              <w:rPr>
                <w:lang w:val="en-US" w:eastAsia="ja-JP"/>
              </w:rPr>
            </w:pPr>
            <w:r w:rsidRPr="005428B5">
              <w:rPr>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H"/>
              <w:rPr>
                <w:lang w:val="en-US" w:eastAsia="ja-JP"/>
              </w:rPr>
            </w:pPr>
            <w:r w:rsidRPr="005428B5">
              <w:rPr>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H"/>
              <w:rPr>
                <w:lang w:val="en-US" w:eastAsia="ja-JP"/>
              </w:rPr>
            </w:pPr>
            <w:r w:rsidRPr="005428B5">
              <w:rPr>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H"/>
              <w:rPr>
                <w:lang w:val="en-US" w:eastAsia="ja-JP"/>
              </w:rPr>
            </w:pPr>
            <w:r w:rsidRPr="005428B5">
              <w:rPr>
                <w:lang w:val="en-US" w:eastAsia="ja-JP"/>
              </w:rPr>
              <w:t>Fy_high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815</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830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1427.9</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1447.9</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 fy_high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1630</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1660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2855.8</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2895.8</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 fy_high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2445</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2490</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4283.7</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4343.7</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|fy_high + fx_high|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597.9</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632.9</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2242.9</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2277.9</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|2*fy_high – fx_low|</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182.1</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232.1</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2025.8</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2080.8</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|2*fy_high + fx_high|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3057.9</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3107.9</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3670.8</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3725.8</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|3*fy_high – 1*fx_low|</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997.1</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1062.1</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3453.7</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3528.7</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1195.8</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1265.8</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r>
      <w:tr w:rsidR="005428B5" w:rsidRPr="005428B5"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|3*fy_high + 1*fx_high|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3872.9</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3937.9</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5098.7</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5173.7</w:t>
            </w:r>
          </w:p>
        </w:tc>
      </w:tr>
      <w:tr w:rsidR="005428B5" w:rsidRPr="005428B5"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4485.8</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4555.8</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rFonts w:hint="eastAsia"/>
                <w:lang w:val="en-US" w:eastAsia="ja-JP"/>
              </w:rPr>
              <w:t xml:space="preserve">　</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|fy_high – 4*fx_low|</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4976.6</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4881.6</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1892.1</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1812.1</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|2*fy_high -3*fx_low|</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2713.7</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2623.7</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365.8</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428B5" w:rsidRDefault="00790A97" w:rsidP="00A25113">
            <w:pPr>
              <w:pStyle w:val="TAC"/>
              <w:rPr>
                <w:lang w:val="en-US" w:eastAsia="ja-JP"/>
              </w:rPr>
            </w:pPr>
            <w:r w:rsidRPr="005428B5">
              <w:rPr>
                <w:lang w:val="en-US" w:eastAsia="ja-JP"/>
              </w:rPr>
              <w:t>450.8</w:t>
            </w:r>
          </w:p>
        </w:tc>
      </w:tr>
      <w:tr w:rsidR="005428B5" w:rsidRPr="005428B5"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|fy_high + 4*fx_high|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6526.6</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6621.6</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4687.9</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4767.9</w:t>
            </w:r>
          </w:p>
        </w:tc>
      </w:tr>
      <w:tr w:rsidR="005428B5" w:rsidRPr="005428B5"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|2*fy_high + 3*fx_high|</w:t>
            </w:r>
          </w:p>
        </w:tc>
      </w:tr>
      <w:tr w:rsidR="005428B5" w:rsidRPr="005428B5"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5913.7</w:t>
            </w:r>
          </w:p>
        </w:tc>
        <w:tc>
          <w:tcPr>
            <w:tcW w:w="122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6003.7</w:t>
            </w:r>
          </w:p>
        </w:tc>
        <w:tc>
          <w:tcPr>
            <w:tcW w:w="130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5300.8</w:t>
            </w:r>
          </w:p>
        </w:tc>
        <w:tc>
          <w:tcPr>
            <w:tcW w:w="1360" w:type="dxa"/>
            <w:tcBorders>
              <w:top w:val="nil"/>
              <w:left w:val="nil"/>
              <w:bottom w:val="single" w:sz="4" w:space="0" w:color="auto"/>
              <w:right w:val="single" w:sz="4" w:space="0" w:color="auto"/>
            </w:tcBorders>
            <w:shd w:val="clear" w:color="auto" w:fill="auto"/>
            <w:vAlign w:val="center"/>
            <w:hideMark/>
          </w:tcPr>
          <w:p w:rsidR="000626DB" w:rsidRPr="005428B5" w:rsidRDefault="00790A97" w:rsidP="00A25113">
            <w:pPr>
              <w:pStyle w:val="TAC"/>
              <w:rPr>
                <w:lang w:val="en-US" w:eastAsia="ja-JP"/>
              </w:rPr>
            </w:pPr>
            <w:r w:rsidRPr="005428B5">
              <w:rPr>
                <w:lang w:val="en-US" w:eastAsia="ja-JP"/>
              </w:rPr>
              <w:t>5385.8</w:t>
            </w:r>
          </w:p>
        </w:tc>
      </w:tr>
    </w:tbl>
    <w:p w:rsidR="00091146" w:rsidRPr="005428B5" w:rsidRDefault="00091146" w:rsidP="00A25113">
      <w:pPr>
        <w:rPr>
          <w:lang w:val="en-US"/>
        </w:rPr>
      </w:pPr>
    </w:p>
    <w:p w:rsidR="000626DB" w:rsidRPr="005428B5" w:rsidRDefault="00790A97" w:rsidP="000626DB">
      <w:pPr>
        <w:rPr>
          <w:i/>
          <w:lang w:eastAsia="zh-CN"/>
        </w:rPr>
      </w:pPr>
      <w:r w:rsidRPr="005428B5">
        <w:rPr>
          <w:lang w:val="en-US"/>
        </w:rPr>
        <w:t xml:space="preserve">Based on Table </w:t>
      </w:r>
      <w:r w:rsidRPr="005428B5">
        <w:rPr>
          <w:lang w:val="en-US" w:eastAsia="ja-JP"/>
        </w:rPr>
        <w:t>6.23</w:t>
      </w:r>
      <w:r w:rsidRPr="005428B5">
        <w:rPr>
          <w:lang w:val="en-US"/>
        </w:rPr>
        <w:t>.1.</w:t>
      </w:r>
      <w:r w:rsidRPr="005428B5">
        <w:rPr>
          <w:lang w:val="en-US" w:eastAsia="ja-JP"/>
        </w:rPr>
        <w:t>4</w:t>
      </w:r>
      <w:r w:rsidRPr="005428B5">
        <w:rPr>
          <w:lang w:val="en-US"/>
        </w:rPr>
        <w:t>-1</w:t>
      </w:r>
      <w:r w:rsidRPr="005428B5">
        <w:rPr>
          <w:lang w:eastAsia="ko-KR"/>
        </w:rPr>
        <w:t xml:space="preserve">, </w:t>
      </w:r>
      <w:r w:rsidRPr="005428B5">
        <w:rPr>
          <w:lang w:val="en-US"/>
        </w:rPr>
        <w:t xml:space="preserve">the </w:t>
      </w:r>
      <w:r w:rsidRPr="005428B5">
        <w:rPr>
          <w:lang w:val="en-US" w:eastAsia="ja-JP"/>
        </w:rPr>
        <w:t>5</w:t>
      </w:r>
      <w:r w:rsidRPr="005428B5">
        <w:rPr>
          <w:vertAlign w:val="superscript"/>
          <w:lang w:val="en-US" w:eastAsia="ja-JP"/>
        </w:rPr>
        <w:t>th</w:t>
      </w:r>
      <w:r w:rsidRPr="005428B5">
        <w:rPr>
          <w:lang w:val="en-US" w:eastAsia="ja-JP"/>
        </w:rPr>
        <w:t xml:space="preserve"> </w:t>
      </w:r>
      <w:r w:rsidRPr="005428B5">
        <w:rPr>
          <w:lang w:val="en-US"/>
        </w:rPr>
        <w:t xml:space="preserve">order IMD products by Band </w:t>
      </w:r>
      <w:r w:rsidRPr="005428B5">
        <w:rPr>
          <w:lang w:val="en-US" w:eastAsia="ja-JP"/>
        </w:rPr>
        <w:t>11</w:t>
      </w:r>
      <w:r w:rsidRPr="005428B5">
        <w:rPr>
          <w:lang w:val="en-US"/>
        </w:rPr>
        <w:t xml:space="preserve"> and Band </w:t>
      </w:r>
      <w:r w:rsidRPr="005428B5">
        <w:rPr>
          <w:lang w:val="en-US" w:eastAsia="ja-JP"/>
        </w:rPr>
        <w:t>18</w:t>
      </w:r>
      <w:r w:rsidRPr="005428B5">
        <w:rPr>
          <w:lang w:val="en-US"/>
        </w:rPr>
        <w:t xml:space="preserve"> fall</w:t>
      </w:r>
      <w:r w:rsidRPr="005428B5">
        <w:rPr>
          <w:lang w:val="en-US" w:eastAsia="ja-JP"/>
        </w:rPr>
        <w:t>s</w:t>
      </w:r>
      <w:r w:rsidRPr="005428B5">
        <w:rPr>
          <w:lang w:val="en-US"/>
        </w:rPr>
        <w:t xml:space="preserve"> into the own Rx frequency of Band </w:t>
      </w:r>
      <w:r w:rsidRPr="005428B5">
        <w:rPr>
          <w:lang w:val="en-US" w:eastAsia="ja-JP"/>
        </w:rPr>
        <w:t>3.</w:t>
      </w:r>
    </w:p>
    <w:p w:rsidR="000626DB" w:rsidRPr="005428B5" w:rsidRDefault="000626DB" w:rsidP="00CE3C94">
      <w:pPr>
        <w:pStyle w:val="Heading4"/>
        <w:ind w:left="864" w:hanging="864"/>
        <w:rPr>
          <w:lang w:val="en-US"/>
        </w:rPr>
      </w:pPr>
      <w:bookmarkStart w:id="161" w:name="_Toc519497916"/>
      <w:r w:rsidRPr="005428B5">
        <w:rPr>
          <w:rFonts w:hint="eastAsia"/>
          <w:lang w:val="en-US" w:eastAsia="ja-JP"/>
        </w:rPr>
        <w:t>6.23</w:t>
      </w:r>
      <w:r w:rsidRPr="005428B5">
        <w:rPr>
          <w:lang w:val="en-US"/>
        </w:rPr>
        <w:t>.1.</w:t>
      </w:r>
      <w:r w:rsidR="00790A97" w:rsidRPr="005428B5">
        <w:rPr>
          <w:lang w:val="en-US" w:eastAsia="ko-KR"/>
        </w:rPr>
        <w:t>5</w:t>
      </w:r>
      <w:r w:rsidR="00790A97" w:rsidRPr="005428B5">
        <w:rPr>
          <w:rFonts w:ascii="Calibri" w:hAnsi="Calibri"/>
          <w:sz w:val="22"/>
          <w:szCs w:val="22"/>
          <w:lang w:val="en-US" w:eastAsia="sv-SE"/>
        </w:rPr>
        <w:tab/>
      </w:r>
      <w:r w:rsidR="00790A97" w:rsidRPr="005428B5">
        <w:rPr>
          <w:lang w:val="en-US"/>
        </w:rPr>
        <w:t>MSD</w:t>
      </w:r>
      <w:bookmarkEnd w:id="161"/>
    </w:p>
    <w:p w:rsidR="000626DB" w:rsidRPr="005428B5" w:rsidRDefault="00790A97" w:rsidP="000626DB">
      <w:pPr>
        <w:rPr>
          <w:lang w:eastAsia="ja-JP"/>
        </w:rPr>
      </w:pPr>
      <w:r w:rsidRPr="005428B5">
        <w:rPr>
          <w:lang w:eastAsia="zh-CN"/>
        </w:rPr>
        <w:t>When uplink CA configurations CA_</w:t>
      </w:r>
      <w:r w:rsidRPr="005428B5">
        <w:rPr>
          <w:lang w:eastAsia="ja-JP"/>
        </w:rPr>
        <w:t>3</w:t>
      </w:r>
      <w:r w:rsidRPr="005428B5">
        <w:rPr>
          <w:lang w:eastAsia="zh-CN"/>
        </w:rPr>
        <w:t>A</w:t>
      </w:r>
      <w:r w:rsidRPr="005428B5">
        <w:rPr>
          <w:lang w:eastAsia="ja-JP"/>
        </w:rPr>
        <w:t>_11</w:t>
      </w:r>
      <w:r w:rsidRPr="005428B5">
        <w:rPr>
          <w:lang w:eastAsia="zh-CN"/>
        </w:rPr>
        <w:t>A is paired with downlink CA configuration CA_</w:t>
      </w:r>
      <w:r w:rsidRPr="005428B5">
        <w:rPr>
          <w:lang w:eastAsia="ja-JP"/>
        </w:rPr>
        <w:t>3</w:t>
      </w:r>
      <w:r w:rsidRPr="005428B5">
        <w:rPr>
          <w:lang w:eastAsia="zh-CN"/>
        </w:rPr>
        <w:t>A-</w:t>
      </w:r>
      <w:r w:rsidRPr="005428B5">
        <w:rPr>
          <w:lang w:eastAsia="ja-JP"/>
        </w:rPr>
        <w:t>11</w:t>
      </w:r>
      <w:r w:rsidRPr="005428B5">
        <w:rPr>
          <w:lang w:eastAsia="zh-CN"/>
        </w:rPr>
        <w:t>A-</w:t>
      </w:r>
      <w:r w:rsidRPr="005428B5">
        <w:rPr>
          <w:lang w:eastAsia="ja-JP"/>
        </w:rPr>
        <w:t>18</w:t>
      </w:r>
      <w:r w:rsidRPr="005428B5">
        <w:rPr>
          <w:lang w:eastAsia="zh-CN"/>
        </w:rPr>
        <w:t xml:space="preserve">A, the 5th order IMD products by Band 3 and Band 11 falls into the own Rx frequency of Band </w:t>
      </w:r>
      <w:r w:rsidRPr="005428B5">
        <w:rPr>
          <w:lang w:eastAsia="ja-JP"/>
        </w:rPr>
        <w:t>18</w:t>
      </w:r>
      <w:r w:rsidRPr="005428B5">
        <w:rPr>
          <w:lang w:eastAsia="zh-CN"/>
        </w:rPr>
        <w:t>.</w:t>
      </w:r>
      <w:r w:rsidRPr="005428B5">
        <w:rPr>
          <w:lang w:eastAsia="ja-JP"/>
        </w:rPr>
        <w:t xml:space="preserve"> </w:t>
      </w:r>
    </w:p>
    <w:p w:rsidR="000626DB" w:rsidRPr="005428B5" w:rsidRDefault="00790A97" w:rsidP="000626DB">
      <w:pPr>
        <w:rPr>
          <w:lang w:eastAsia="ja-JP"/>
        </w:rPr>
      </w:pPr>
      <w:r w:rsidRPr="005428B5">
        <w:rPr>
          <w:lang w:eastAsia="zh-CN"/>
        </w:rPr>
        <w:t>When uplink CA configurations CA_</w:t>
      </w:r>
      <w:r w:rsidRPr="005428B5">
        <w:rPr>
          <w:lang w:eastAsia="ja-JP"/>
        </w:rPr>
        <w:t>3</w:t>
      </w:r>
      <w:r w:rsidRPr="005428B5">
        <w:rPr>
          <w:lang w:eastAsia="zh-CN"/>
        </w:rPr>
        <w:t>A-</w:t>
      </w:r>
      <w:r w:rsidRPr="005428B5">
        <w:rPr>
          <w:lang w:eastAsia="ja-JP"/>
        </w:rPr>
        <w:t>18</w:t>
      </w:r>
      <w:r w:rsidRPr="005428B5">
        <w:rPr>
          <w:lang w:eastAsia="zh-CN"/>
        </w:rPr>
        <w:t>A is paired with downlink CA configuration CA_</w:t>
      </w:r>
      <w:r w:rsidRPr="005428B5">
        <w:rPr>
          <w:lang w:eastAsia="ja-JP"/>
        </w:rPr>
        <w:t>3</w:t>
      </w:r>
      <w:r w:rsidRPr="005428B5">
        <w:rPr>
          <w:lang w:eastAsia="zh-CN"/>
        </w:rPr>
        <w:t>A</w:t>
      </w:r>
      <w:r w:rsidRPr="005428B5">
        <w:rPr>
          <w:lang w:eastAsia="ja-JP"/>
        </w:rPr>
        <w:t>_11</w:t>
      </w:r>
      <w:r w:rsidRPr="005428B5">
        <w:rPr>
          <w:lang w:eastAsia="zh-CN"/>
        </w:rPr>
        <w:t>A-</w:t>
      </w:r>
      <w:r w:rsidRPr="005428B5">
        <w:rPr>
          <w:lang w:eastAsia="ja-JP"/>
        </w:rPr>
        <w:t>18</w:t>
      </w:r>
      <w:r w:rsidRPr="005428B5">
        <w:rPr>
          <w:lang w:eastAsia="zh-CN"/>
        </w:rPr>
        <w:t>A, the 4th order IMD products by Band 3 and Band 18 falls into the own Rx frequency of Band 3. This case will be covered in 2DL/2UL CA_3A-18A. Also the 5th order IMD product by Band 3 and Band 18 falls into the own Rx frequency of Band 11.</w:t>
      </w:r>
      <w:r w:rsidRPr="005428B5">
        <w:rPr>
          <w:lang w:eastAsia="ja-JP"/>
        </w:rPr>
        <w:t xml:space="preserve"> </w:t>
      </w:r>
      <w:r w:rsidRPr="005428B5">
        <w:rPr>
          <w:lang w:val="en-US" w:eastAsia="ja-JP"/>
        </w:rPr>
        <w:t>Also the 5</w:t>
      </w:r>
      <w:r w:rsidRPr="005428B5">
        <w:rPr>
          <w:vertAlign w:val="superscript"/>
          <w:lang w:val="en-US" w:eastAsia="ja-JP"/>
        </w:rPr>
        <w:t>th</w:t>
      </w:r>
      <w:r w:rsidRPr="005428B5">
        <w:rPr>
          <w:lang w:val="en-US" w:eastAsia="ja-JP"/>
        </w:rPr>
        <w:t xml:space="preserve"> order IMD product by Band 3 and Band 18 falls into the own Rx frequency of Band 11. Since Band 18 is only used by KDDI in Japan, the frequency range of Band 3 can be limited to 1710MHz-1750MHz according to Japanese frequency allocation. Then there will be no</w:t>
      </w:r>
      <w:r w:rsidRPr="005428B5">
        <w:rPr>
          <w:lang w:eastAsia="zh-CN"/>
        </w:rPr>
        <w:t> self-interference problems.</w:t>
      </w:r>
    </w:p>
    <w:p w:rsidR="000626DB" w:rsidRPr="005428B5" w:rsidRDefault="00790A97" w:rsidP="000626DB">
      <w:pPr>
        <w:rPr>
          <w:lang w:eastAsia="ja-JP"/>
        </w:rPr>
      </w:pPr>
      <w:r w:rsidRPr="005428B5">
        <w:rPr>
          <w:lang w:eastAsia="zh-CN"/>
        </w:rPr>
        <w:t>When uplink CA configurations CA_</w:t>
      </w:r>
      <w:r w:rsidRPr="005428B5">
        <w:rPr>
          <w:lang w:eastAsia="ja-JP"/>
        </w:rPr>
        <w:t>11</w:t>
      </w:r>
      <w:r w:rsidRPr="005428B5">
        <w:rPr>
          <w:lang w:eastAsia="zh-CN"/>
        </w:rPr>
        <w:t>A-</w:t>
      </w:r>
      <w:r w:rsidRPr="005428B5">
        <w:rPr>
          <w:lang w:eastAsia="ja-JP"/>
        </w:rPr>
        <w:t>18</w:t>
      </w:r>
      <w:r w:rsidRPr="005428B5">
        <w:rPr>
          <w:lang w:eastAsia="zh-CN"/>
        </w:rPr>
        <w:t>A is paired with downlink CA configuration CA_</w:t>
      </w:r>
      <w:r w:rsidRPr="005428B5">
        <w:rPr>
          <w:lang w:eastAsia="ja-JP"/>
        </w:rPr>
        <w:t>3</w:t>
      </w:r>
      <w:r w:rsidRPr="005428B5">
        <w:rPr>
          <w:lang w:eastAsia="zh-CN"/>
        </w:rPr>
        <w:t>A-</w:t>
      </w:r>
      <w:r w:rsidRPr="005428B5">
        <w:rPr>
          <w:lang w:eastAsia="ja-JP"/>
        </w:rPr>
        <w:t>11</w:t>
      </w:r>
      <w:r w:rsidRPr="005428B5">
        <w:rPr>
          <w:lang w:eastAsia="zh-CN"/>
        </w:rPr>
        <w:t>A-</w:t>
      </w:r>
      <w:r w:rsidRPr="005428B5">
        <w:rPr>
          <w:lang w:eastAsia="ja-JP"/>
        </w:rPr>
        <w:t>18</w:t>
      </w:r>
      <w:r w:rsidRPr="005428B5">
        <w:rPr>
          <w:lang w:eastAsia="zh-CN"/>
        </w:rPr>
        <w:t>A, the 5th order IMD products by Band 11 and Band 18 falls into the own Rx frequency of Band 3.</w:t>
      </w:r>
    </w:p>
    <w:p w:rsidR="000626DB" w:rsidRPr="005428B5" w:rsidRDefault="00790A97" w:rsidP="000626DB">
      <w:pPr>
        <w:rPr>
          <w:lang w:eastAsia="ja-JP"/>
        </w:rPr>
      </w:pPr>
      <w:r w:rsidRPr="005428B5">
        <w:rPr>
          <w:lang w:eastAsia="ja-JP"/>
        </w:rPr>
        <w:t xml:space="preserve">MSD evaluation is shown in </w:t>
      </w:r>
      <w:r w:rsidRPr="005428B5">
        <w:rPr>
          <w:rFonts w:eastAsia="Malgun Gothic"/>
          <w:lang w:eastAsia="ko-KR"/>
        </w:rPr>
        <w:t>Table 6.23.</w:t>
      </w:r>
      <w:r w:rsidRPr="005428B5">
        <w:rPr>
          <w:lang w:eastAsia="ja-JP"/>
        </w:rPr>
        <w:t>1.5</w:t>
      </w:r>
      <w:r w:rsidRPr="005428B5">
        <w:rPr>
          <w:rFonts w:eastAsia="Malgun Gothic"/>
          <w:lang w:eastAsia="ko-KR"/>
        </w:rPr>
        <w:t>-1</w:t>
      </w:r>
      <w:r w:rsidRPr="005428B5">
        <w:rPr>
          <w:lang w:eastAsia="ja-JP"/>
        </w:rPr>
        <w:t>.</w:t>
      </w:r>
    </w:p>
    <w:p w:rsidR="000626DB" w:rsidRPr="005428B5" w:rsidRDefault="00790A97" w:rsidP="00A25113">
      <w:pPr>
        <w:pStyle w:val="TH"/>
        <w:rPr>
          <w:lang w:eastAsia="ja-JP"/>
        </w:rPr>
      </w:pPr>
      <w:r w:rsidRPr="005428B5">
        <w:rPr>
          <w:lang w:val="en-US"/>
        </w:rPr>
        <w:t>Table 6.23.</w:t>
      </w:r>
      <w:r w:rsidRPr="005428B5">
        <w:rPr>
          <w:lang w:val="en-US" w:eastAsia="ja-JP"/>
        </w:rPr>
        <w:t>1.</w:t>
      </w:r>
      <w:r w:rsidRPr="005428B5">
        <w:rPr>
          <w:lang w:val="en-US"/>
        </w:rPr>
        <w:t>5-</w:t>
      </w:r>
      <w:r w:rsidRPr="005428B5">
        <w:rPr>
          <w:rFonts w:eastAsia="Malgun Gothic"/>
          <w:lang w:val="en-US" w:eastAsia="ko-KR"/>
        </w:rPr>
        <w:t>1</w:t>
      </w:r>
      <w:r w:rsidRPr="005428B5">
        <w:rPr>
          <w:lang w:val="en-US"/>
        </w:rPr>
        <w:t xml:space="preserve">: MSD summary for </w:t>
      </w:r>
      <w:r w:rsidRPr="005428B5">
        <w:rPr>
          <w:lang w:val="en-US" w:eastAsia="ja-JP"/>
        </w:rPr>
        <w:t>2UL 3DL CA_3A-11A-18A</w:t>
      </w:r>
    </w:p>
    <w:tbl>
      <w:tblPr>
        <w:tblW w:w="5005" w:type="pct"/>
        <w:tblLook w:val="04A0" w:firstRow="1" w:lastRow="0" w:firstColumn="1" w:lastColumn="0" w:noHBand="0" w:noVBand="1"/>
      </w:tblPr>
      <w:tblGrid>
        <w:gridCol w:w="1396"/>
        <w:gridCol w:w="1396"/>
        <w:gridCol w:w="836"/>
        <w:gridCol w:w="767"/>
        <w:gridCol w:w="706"/>
        <w:gridCol w:w="593"/>
        <w:gridCol w:w="768"/>
        <w:gridCol w:w="706"/>
        <w:gridCol w:w="633"/>
        <w:gridCol w:w="819"/>
        <w:gridCol w:w="1247"/>
      </w:tblGrid>
      <w:tr w:rsidR="000626DB" w:rsidRPr="005428B5" w:rsidTr="000626DB">
        <w:trPr>
          <w:trHeight w:val="288"/>
        </w:trPr>
        <w:tc>
          <w:tcPr>
            <w:tcW w:w="4368" w:type="pct"/>
            <w:gridSpan w:val="10"/>
            <w:tcBorders>
              <w:top w:val="single" w:sz="4" w:space="0" w:color="auto"/>
              <w:left w:val="single" w:sz="4" w:space="0" w:color="auto"/>
              <w:bottom w:val="single" w:sz="4" w:space="0" w:color="auto"/>
              <w:right w:val="single" w:sz="4" w:space="0" w:color="auto"/>
            </w:tcBorders>
            <w:shd w:val="clear" w:color="auto" w:fill="auto"/>
            <w:hideMark/>
          </w:tcPr>
          <w:p w:rsidR="000626DB" w:rsidRPr="005428B5" w:rsidRDefault="00790A97" w:rsidP="000626DB">
            <w:pPr>
              <w:pStyle w:val="TAH"/>
              <w:rPr>
                <w:rFonts w:cs="Arial"/>
              </w:rPr>
            </w:pPr>
            <w:r w:rsidRPr="005428B5">
              <w:rPr>
                <w:rFonts w:cs="Arial"/>
              </w:rPr>
              <w:t>E-UTRA Band / Channel bandwidth / NRB / Duplex mode</w:t>
            </w:r>
          </w:p>
        </w:tc>
        <w:tc>
          <w:tcPr>
            <w:tcW w:w="632" w:type="pct"/>
            <w:vMerge w:val="restart"/>
            <w:tcBorders>
              <w:top w:val="single" w:sz="4" w:space="0" w:color="auto"/>
              <w:left w:val="single" w:sz="4" w:space="0" w:color="auto"/>
              <w:right w:val="single" w:sz="4" w:space="0" w:color="auto"/>
            </w:tcBorders>
          </w:tcPr>
          <w:p w:rsidR="000626DB" w:rsidRPr="005428B5" w:rsidRDefault="00790A97" w:rsidP="000626DB">
            <w:pPr>
              <w:pStyle w:val="TAH"/>
              <w:rPr>
                <w:rFonts w:cs="Arial"/>
              </w:rPr>
            </w:pPr>
            <w:r w:rsidRPr="005428B5">
              <w:rPr>
                <w:rFonts w:cs="Arial"/>
              </w:rPr>
              <w:t>Source of IMD</w:t>
            </w:r>
          </w:p>
        </w:tc>
      </w:tr>
      <w:tr w:rsidR="000626DB" w:rsidRPr="005428B5" w:rsidTr="000626DB">
        <w:trPr>
          <w:trHeight w:val="288"/>
        </w:trPr>
        <w:tc>
          <w:tcPr>
            <w:tcW w:w="707" w:type="pct"/>
            <w:tcBorders>
              <w:top w:val="nil"/>
              <w:left w:val="single" w:sz="4" w:space="0" w:color="auto"/>
              <w:bottom w:val="single" w:sz="4" w:space="0" w:color="auto"/>
              <w:right w:val="single" w:sz="4" w:space="0" w:color="auto"/>
            </w:tcBorders>
            <w:shd w:val="clear" w:color="auto" w:fill="auto"/>
            <w:vAlign w:val="center"/>
            <w:hideMark/>
          </w:tcPr>
          <w:p w:rsidR="000626DB" w:rsidRPr="005428B5" w:rsidRDefault="00790A97" w:rsidP="000626DB">
            <w:pPr>
              <w:pStyle w:val="TAH"/>
              <w:rPr>
                <w:rFonts w:cs="Arial"/>
                <w:lang w:val="en-US"/>
              </w:rPr>
            </w:pPr>
            <w:r w:rsidRPr="005428B5">
              <w:rPr>
                <w:rFonts w:cs="Arial"/>
              </w:rPr>
              <w:t>EUTRA CA</w:t>
            </w:r>
          </w:p>
        </w:tc>
        <w:tc>
          <w:tcPr>
            <w:tcW w:w="707" w:type="pct"/>
            <w:tcBorders>
              <w:top w:val="nil"/>
              <w:left w:val="nil"/>
              <w:bottom w:val="single" w:sz="4" w:space="0" w:color="auto"/>
              <w:right w:val="single" w:sz="4" w:space="0" w:color="auto"/>
            </w:tcBorders>
            <w:shd w:val="clear" w:color="auto" w:fill="auto"/>
            <w:vAlign w:val="center"/>
            <w:hideMark/>
          </w:tcPr>
          <w:p w:rsidR="000626DB" w:rsidRPr="005428B5" w:rsidRDefault="00790A97" w:rsidP="000626DB">
            <w:pPr>
              <w:pStyle w:val="TAH"/>
              <w:rPr>
                <w:rFonts w:cs="Arial"/>
                <w:lang w:val="en-US"/>
              </w:rPr>
            </w:pPr>
            <w:r w:rsidRPr="005428B5">
              <w:rPr>
                <w:rFonts w:cs="Arial"/>
              </w:rPr>
              <w:t>EUTRA CA</w:t>
            </w:r>
          </w:p>
        </w:tc>
        <w:tc>
          <w:tcPr>
            <w:tcW w:w="424" w:type="pct"/>
            <w:vMerge w:val="restart"/>
            <w:tcBorders>
              <w:top w:val="nil"/>
              <w:left w:val="single" w:sz="4" w:space="0" w:color="auto"/>
              <w:bottom w:val="single" w:sz="4" w:space="0" w:color="auto"/>
              <w:right w:val="single" w:sz="4" w:space="0" w:color="auto"/>
            </w:tcBorders>
            <w:shd w:val="clear" w:color="auto" w:fill="auto"/>
            <w:vAlign w:val="center"/>
            <w:hideMark/>
          </w:tcPr>
          <w:p w:rsidR="000626DB" w:rsidRPr="005428B5" w:rsidRDefault="00790A97" w:rsidP="000626DB">
            <w:pPr>
              <w:pStyle w:val="TAH"/>
              <w:rPr>
                <w:rFonts w:cs="Arial"/>
                <w:lang w:val="en-US"/>
              </w:rPr>
            </w:pPr>
            <w:r w:rsidRPr="005428B5">
              <w:rPr>
                <w:rFonts w:cs="Arial"/>
              </w:rPr>
              <w:t>EUTRA band</w:t>
            </w:r>
          </w:p>
        </w:tc>
        <w:tc>
          <w:tcPr>
            <w:tcW w:w="389" w:type="pct"/>
            <w:tcBorders>
              <w:top w:val="nil"/>
              <w:left w:val="nil"/>
              <w:bottom w:val="single" w:sz="4" w:space="0" w:color="auto"/>
              <w:right w:val="single" w:sz="4" w:space="0" w:color="auto"/>
            </w:tcBorders>
            <w:shd w:val="clear" w:color="auto" w:fill="auto"/>
            <w:vAlign w:val="center"/>
            <w:hideMark/>
          </w:tcPr>
          <w:p w:rsidR="000626DB" w:rsidRPr="005428B5" w:rsidRDefault="00790A97" w:rsidP="000626DB">
            <w:pPr>
              <w:pStyle w:val="TAH"/>
              <w:rPr>
                <w:rFonts w:cs="Arial"/>
                <w:lang w:val="en-US"/>
              </w:rPr>
            </w:pPr>
            <w:r w:rsidRPr="005428B5">
              <w:rPr>
                <w:rFonts w:cs="Arial"/>
              </w:rPr>
              <w:t>UL F</w:t>
            </w:r>
            <w:r w:rsidRPr="005428B5">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0626DB" w:rsidRPr="005428B5" w:rsidRDefault="00790A97" w:rsidP="000626DB">
            <w:pPr>
              <w:pStyle w:val="TAH"/>
              <w:rPr>
                <w:rFonts w:cs="Arial"/>
                <w:lang w:val="en-US"/>
              </w:rPr>
            </w:pPr>
            <w:r w:rsidRPr="005428B5">
              <w:rPr>
                <w:rFonts w:cs="Arial"/>
              </w:rPr>
              <w:t>UL BW</w:t>
            </w:r>
          </w:p>
        </w:tc>
        <w:tc>
          <w:tcPr>
            <w:tcW w:w="300" w:type="pct"/>
            <w:tcBorders>
              <w:top w:val="nil"/>
              <w:left w:val="nil"/>
              <w:bottom w:val="single" w:sz="4" w:space="0" w:color="auto"/>
              <w:right w:val="single" w:sz="4" w:space="0" w:color="auto"/>
            </w:tcBorders>
            <w:shd w:val="clear" w:color="auto" w:fill="auto"/>
            <w:vAlign w:val="center"/>
            <w:hideMark/>
          </w:tcPr>
          <w:p w:rsidR="000626DB" w:rsidRPr="005428B5" w:rsidRDefault="00790A97" w:rsidP="000626DB">
            <w:pPr>
              <w:pStyle w:val="TAH"/>
              <w:rPr>
                <w:rFonts w:cs="Arial"/>
                <w:lang w:val="en-US"/>
              </w:rPr>
            </w:pPr>
            <w:r w:rsidRPr="005428B5">
              <w:rPr>
                <w:rFonts w:cs="Arial"/>
              </w:rPr>
              <w:t>UL</w:t>
            </w:r>
          </w:p>
        </w:tc>
        <w:tc>
          <w:tcPr>
            <w:tcW w:w="389" w:type="pct"/>
            <w:tcBorders>
              <w:top w:val="nil"/>
              <w:left w:val="nil"/>
              <w:bottom w:val="single" w:sz="4" w:space="0" w:color="auto"/>
              <w:right w:val="single" w:sz="4" w:space="0" w:color="auto"/>
            </w:tcBorders>
            <w:shd w:val="clear" w:color="auto" w:fill="auto"/>
            <w:vAlign w:val="center"/>
            <w:hideMark/>
          </w:tcPr>
          <w:p w:rsidR="000626DB" w:rsidRPr="005428B5" w:rsidRDefault="00790A97" w:rsidP="000626DB">
            <w:pPr>
              <w:pStyle w:val="TAH"/>
              <w:rPr>
                <w:rFonts w:cs="Arial"/>
                <w:lang w:val="en-US"/>
              </w:rPr>
            </w:pPr>
            <w:r w:rsidRPr="005428B5">
              <w:rPr>
                <w:rFonts w:cs="Arial"/>
              </w:rPr>
              <w:t>DL F</w:t>
            </w:r>
            <w:r w:rsidRPr="005428B5">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0626DB" w:rsidRPr="005428B5" w:rsidRDefault="00790A97" w:rsidP="000626DB">
            <w:pPr>
              <w:pStyle w:val="TAH"/>
              <w:rPr>
                <w:rFonts w:cs="Arial"/>
                <w:lang w:val="en-US"/>
              </w:rPr>
            </w:pPr>
            <w:r w:rsidRPr="005428B5">
              <w:rPr>
                <w:rFonts w:cs="Arial"/>
              </w:rPr>
              <w:t>DL BW</w:t>
            </w:r>
          </w:p>
        </w:tc>
        <w:tc>
          <w:tcPr>
            <w:tcW w:w="321" w:type="pct"/>
            <w:tcBorders>
              <w:top w:val="nil"/>
              <w:left w:val="nil"/>
              <w:bottom w:val="single" w:sz="4" w:space="0" w:color="auto"/>
              <w:right w:val="single" w:sz="4" w:space="0" w:color="auto"/>
            </w:tcBorders>
            <w:shd w:val="clear" w:color="auto" w:fill="auto"/>
            <w:vAlign w:val="center"/>
            <w:hideMark/>
          </w:tcPr>
          <w:p w:rsidR="000626DB" w:rsidRPr="005428B5" w:rsidRDefault="00790A97" w:rsidP="000626DB">
            <w:pPr>
              <w:pStyle w:val="TAH"/>
              <w:rPr>
                <w:rFonts w:cs="Arial"/>
                <w:lang w:val="en-US"/>
              </w:rPr>
            </w:pPr>
            <w:r w:rsidRPr="005428B5">
              <w:rPr>
                <w:rFonts w:cs="Arial"/>
              </w:rPr>
              <w:t>MSD</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rsidR="000626DB" w:rsidRPr="005428B5" w:rsidRDefault="00790A97" w:rsidP="000626DB">
            <w:pPr>
              <w:pStyle w:val="TAH"/>
              <w:rPr>
                <w:rFonts w:cs="Arial"/>
                <w:lang w:val="en-US"/>
              </w:rPr>
            </w:pPr>
            <w:r w:rsidRPr="005428B5">
              <w:rPr>
                <w:rFonts w:cs="Arial"/>
              </w:rPr>
              <w:t>Duplex mode</w:t>
            </w:r>
          </w:p>
        </w:tc>
        <w:tc>
          <w:tcPr>
            <w:tcW w:w="632" w:type="pct"/>
            <w:vMerge/>
            <w:tcBorders>
              <w:left w:val="single" w:sz="4" w:space="0" w:color="auto"/>
              <w:right w:val="single" w:sz="4" w:space="0" w:color="auto"/>
            </w:tcBorders>
          </w:tcPr>
          <w:p w:rsidR="000626DB" w:rsidRPr="005428B5" w:rsidRDefault="000626DB" w:rsidP="000626DB">
            <w:pPr>
              <w:pStyle w:val="TAH"/>
              <w:rPr>
                <w:rFonts w:cs="Arial"/>
              </w:rPr>
            </w:pPr>
          </w:p>
        </w:tc>
      </w:tr>
      <w:tr w:rsidR="000626DB" w:rsidRPr="005428B5" w:rsidTr="000626DB">
        <w:trPr>
          <w:trHeight w:val="576"/>
        </w:trPr>
        <w:tc>
          <w:tcPr>
            <w:tcW w:w="707" w:type="pct"/>
            <w:tcBorders>
              <w:top w:val="nil"/>
              <w:left w:val="single" w:sz="4" w:space="0" w:color="auto"/>
              <w:bottom w:val="single" w:sz="4" w:space="0" w:color="auto"/>
              <w:right w:val="single" w:sz="4" w:space="0" w:color="auto"/>
            </w:tcBorders>
            <w:shd w:val="clear" w:color="auto" w:fill="auto"/>
            <w:vAlign w:val="center"/>
            <w:hideMark/>
          </w:tcPr>
          <w:p w:rsidR="000626DB" w:rsidRPr="005428B5" w:rsidRDefault="00790A97" w:rsidP="000626DB">
            <w:pPr>
              <w:pStyle w:val="TAH"/>
              <w:rPr>
                <w:rFonts w:cs="Arial"/>
                <w:lang w:val="en-US"/>
              </w:rPr>
            </w:pPr>
            <w:r w:rsidRPr="005428B5">
              <w:rPr>
                <w:rFonts w:cs="Arial"/>
              </w:rPr>
              <w:t>DL Configuration</w:t>
            </w:r>
          </w:p>
        </w:tc>
        <w:tc>
          <w:tcPr>
            <w:tcW w:w="707" w:type="pct"/>
            <w:tcBorders>
              <w:top w:val="nil"/>
              <w:left w:val="nil"/>
              <w:bottom w:val="single" w:sz="4" w:space="0" w:color="auto"/>
              <w:right w:val="single" w:sz="4" w:space="0" w:color="auto"/>
            </w:tcBorders>
            <w:shd w:val="clear" w:color="auto" w:fill="auto"/>
            <w:vAlign w:val="center"/>
            <w:hideMark/>
          </w:tcPr>
          <w:p w:rsidR="000626DB" w:rsidRPr="005428B5" w:rsidRDefault="00790A97" w:rsidP="000626DB">
            <w:pPr>
              <w:pStyle w:val="TAH"/>
              <w:rPr>
                <w:rFonts w:cs="Arial"/>
                <w:lang w:val="en-US"/>
              </w:rPr>
            </w:pPr>
            <w:r w:rsidRPr="005428B5">
              <w:rPr>
                <w:rFonts w:cs="Arial"/>
              </w:rPr>
              <w:t>UL Configuration</w:t>
            </w:r>
          </w:p>
        </w:tc>
        <w:tc>
          <w:tcPr>
            <w:tcW w:w="424" w:type="pct"/>
            <w:vMerge/>
            <w:tcBorders>
              <w:top w:val="nil"/>
              <w:left w:val="single" w:sz="4" w:space="0" w:color="auto"/>
              <w:bottom w:val="single" w:sz="4" w:space="0" w:color="auto"/>
              <w:right w:val="single" w:sz="4" w:space="0" w:color="auto"/>
            </w:tcBorders>
            <w:vAlign w:val="center"/>
            <w:hideMark/>
          </w:tcPr>
          <w:p w:rsidR="000626DB" w:rsidRPr="005428B5" w:rsidRDefault="000626DB" w:rsidP="000626DB">
            <w:pPr>
              <w:pStyle w:val="TAC"/>
              <w:rPr>
                <w:rFonts w:cs="Arial"/>
                <w:lang w:val="en-US"/>
              </w:rPr>
            </w:pPr>
          </w:p>
        </w:tc>
        <w:tc>
          <w:tcPr>
            <w:tcW w:w="389" w:type="pct"/>
            <w:tcBorders>
              <w:top w:val="nil"/>
              <w:left w:val="nil"/>
              <w:bottom w:val="single" w:sz="4" w:space="0" w:color="auto"/>
              <w:right w:val="single" w:sz="4" w:space="0" w:color="auto"/>
            </w:tcBorders>
            <w:shd w:val="clear" w:color="auto" w:fill="auto"/>
            <w:vAlign w:val="center"/>
            <w:hideMark/>
          </w:tcPr>
          <w:p w:rsidR="000626DB" w:rsidRPr="005428B5" w:rsidRDefault="00790A97" w:rsidP="000626DB">
            <w:pPr>
              <w:pStyle w:val="TAH"/>
              <w:rPr>
                <w:rFonts w:cs="Arial"/>
                <w:lang w:val="en-US"/>
              </w:rPr>
            </w:pPr>
            <w:r w:rsidRPr="005428B5">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0626DB" w:rsidRPr="005428B5" w:rsidRDefault="00790A97" w:rsidP="000626DB">
            <w:pPr>
              <w:pStyle w:val="TAH"/>
              <w:rPr>
                <w:rFonts w:cs="Arial"/>
                <w:lang w:val="en-US"/>
              </w:rPr>
            </w:pPr>
            <w:r w:rsidRPr="005428B5">
              <w:rPr>
                <w:rFonts w:cs="Arial"/>
                <w:lang w:val="en-US"/>
              </w:rPr>
              <w:t>(MHz)</w:t>
            </w:r>
          </w:p>
        </w:tc>
        <w:tc>
          <w:tcPr>
            <w:tcW w:w="300" w:type="pct"/>
            <w:tcBorders>
              <w:top w:val="nil"/>
              <w:left w:val="nil"/>
              <w:bottom w:val="single" w:sz="4" w:space="0" w:color="auto"/>
              <w:right w:val="single" w:sz="4" w:space="0" w:color="auto"/>
            </w:tcBorders>
            <w:shd w:val="clear" w:color="auto" w:fill="auto"/>
            <w:vAlign w:val="center"/>
            <w:hideMark/>
          </w:tcPr>
          <w:p w:rsidR="000626DB" w:rsidRPr="005428B5" w:rsidRDefault="00790A97" w:rsidP="000626DB">
            <w:pPr>
              <w:pStyle w:val="TAH"/>
              <w:rPr>
                <w:rFonts w:cs="Arial"/>
                <w:lang w:val="en-US"/>
              </w:rPr>
            </w:pPr>
            <w:r w:rsidRPr="005428B5">
              <w:rPr>
                <w:rFonts w:cs="Arial"/>
                <w:lang w:val="en-US"/>
              </w:rPr>
              <w:t>C</w:t>
            </w:r>
            <w:r w:rsidRPr="005428B5">
              <w:rPr>
                <w:rFonts w:cs="Arial"/>
                <w:vertAlign w:val="subscript"/>
                <w:lang w:val="en-US"/>
              </w:rPr>
              <w:t>LRB</w:t>
            </w:r>
          </w:p>
        </w:tc>
        <w:tc>
          <w:tcPr>
            <w:tcW w:w="389" w:type="pct"/>
            <w:tcBorders>
              <w:top w:val="nil"/>
              <w:left w:val="nil"/>
              <w:bottom w:val="single" w:sz="4" w:space="0" w:color="auto"/>
              <w:right w:val="single" w:sz="4" w:space="0" w:color="auto"/>
            </w:tcBorders>
            <w:shd w:val="clear" w:color="auto" w:fill="auto"/>
            <w:vAlign w:val="center"/>
            <w:hideMark/>
          </w:tcPr>
          <w:p w:rsidR="000626DB" w:rsidRPr="005428B5" w:rsidRDefault="00790A97" w:rsidP="000626DB">
            <w:pPr>
              <w:pStyle w:val="TAH"/>
              <w:rPr>
                <w:rFonts w:cs="Arial"/>
                <w:lang w:val="en-US"/>
              </w:rPr>
            </w:pPr>
            <w:r w:rsidRPr="005428B5">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0626DB" w:rsidRPr="005428B5" w:rsidRDefault="00790A97" w:rsidP="000626DB">
            <w:pPr>
              <w:pStyle w:val="TAH"/>
              <w:rPr>
                <w:rFonts w:cs="Arial"/>
                <w:lang w:val="en-US"/>
              </w:rPr>
            </w:pPr>
            <w:r w:rsidRPr="005428B5">
              <w:rPr>
                <w:rFonts w:cs="Arial"/>
              </w:rPr>
              <w:t>(MHz)</w:t>
            </w:r>
          </w:p>
        </w:tc>
        <w:tc>
          <w:tcPr>
            <w:tcW w:w="321" w:type="pct"/>
            <w:tcBorders>
              <w:top w:val="nil"/>
              <w:left w:val="nil"/>
              <w:bottom w:val="single" w:sz="4" w:space="0" w:color="auto"/>
              <w:right w:val="single" w:sz="4" w:space="0" w:color="auto"/>
            </w:tcBorders>
            <w:shd w:val="clear" w:color="auto" w:fill="auto"/>
            <w:vAlign w:val="center"/>
            <w:hideMark/>
          </w:tcPr>
          <w:p w:rsidR="000626DB" w:rsidRPr="005428B5" w:rsidRDefault="00790A97" w:rsidP="000626DB">
            <w:pPr>
              <w:pStyle w:val="TAH"/>
              <w:rPr>
                <w:rFonts w:cs="Arial"/>
                <w:lang w:val="en-US"/>
              </w:rPr>
            </w:pPr>
            <w:r w:rsidRPr="005428B5">
              <w:rPr>
                <w:rFonts w:cs="Arial"/>
                <w:lang w:val="en-US"/>
              </w:rPr>
              <w:t>(dB)</w:t>
            </w:r>
          </w:p>
        </w:tc>
        <w:tc>
          <w:tcPr>
            <w:tcW w:w="415" w:type="pct"/>
            <w:vMerge/>
            <w:tcBorders>
              <w:top w:val="nil"/>
              <w:left w:val="single" w:sz="4" w:space="0" w:color="auto"/>
              <w:bottom w:val="single" w:sz="4" w:space="0" w:color="auto"/>
              <w:right w:val="single" w:sz="4" w:space="0" w:color="auto"/>
            </w:tcBorders>
            <w:vAlign w:val="center"/>
            <w:hideMark/>
          </w:tcPr>
          <w:p w:rsidR="000626DB" w:rsidRPr="005428B5" w:rsidRDefault="000626DB" w:rsidP="000626DB">
            <w:pPr>
              <w:pStyle w:val="TAC"/>
              <w:rPr>
                <w:rFonts w:cs="Arial"/>
                <w:lang w:val="en-US"/>
              </w:rPr>
            </w:pPr>
          </w:p>
        </w:tc>
        <w:tc>
          <w:tcPr>
            <w:tcW w:w="632" w:type="pct"/>
            <w:vMerge/>
            <w:tcBorders>
              <w:left w:val="single" w:sz="4" w:space="0" w:color="auto"/>
              <w:bottom w:val="single" w:sz="4" w:space="0" w:color="auto"/>
              <w:right w:val="single" w:sz="4" w:space="0" w:color="auto"/>
            </w:tcBorders>
          </w:tcPr>
          <w:p w:rsidR="000626DB" w:rsidRPr="005428B5" w:rsidRDefault="000626DB" w:rsidP="000626DB">
            <w:pPr>
              <w:pStyle w:val="TAC"/>
              <w:rPr>
                <w:rFonts w:cs="Arial"/>
                <w:lang w:val="en-US"/>
              </w:rPr>
            </w:pPr>
          </w:p>
        </w:tc>
      </w:tr>
      <w:tr w:rsidR="000626DB" w:rsidRPr="005428B5" w:rsidTr="000626DB">
        <w:trPr>
          <w:trHeight w:val="288"/>
        </w:trPr>
        <w:tc>
          <w:tcPr>
            <w:tcW w:w="707" w:type="pct"/>
            <w:vMerge w:val="restart"/>
            <w:tcBorders>
              <w:left w:val="single" w:sz="4" w:space="0" w:color="auto"/>
              <w:right w:val="single" w:sz="4" w:space="0" w:color="auto"/>
            </w:tcBorders>
            <w:vAlign w:val="center"/>
          </w:tcPr>
          <w:p w:rsidR="000626DB" w:rsidRPr="005428B5" w:rsidRDefault="00790A97" w:rsidP="000626DB">
            <w:pPr>
              <w:pStyle w:val="TAC"/>
              <w:rPr>
                <w:rFonts w:cs="Arial"/>
                <w:lang w:val="en-US"/>
              </w:rPr>
            </w:pPr>
            <w:r w:rsidRPr="005428B5">
              <w:rPr>
                <w:rFonts w:cs="Arial"/>
                <w:lang w:val="en-US" w:eastAsia="ko-KR"/>
              </w:rPr>
              <w:t>CA_3A-1</w:t>
            </w:r>
            <w:r w:rsidRPr="005428B5">
              <w:rPr>
                <w:rFonts w:cs="Arial"/>
                <w:lang w:val="en-US" w:eastAsia="ja-JP"/>
              </w:rPr>
              <w:t>1</w:t>
            </w:r>
            <w:r w:rsidRPr="005428B5">
              <w:rPr>
                <w:rFonts w:cs="Arial"/>
                <w:lang w:val="en-US" w:eastAsia="ko-KR"/>
              </w:rPr>
              <w:t>A-</w:t>
            </w:r>
            <w:r w:rsidRPr="005428B5">
              <w:rPr>
                <w:rFonts w:cs="Arial"/>
                <w:lang w:val="en-US" w:eastAsia="ja-JP"/>
              </w:rPr>
              <w:t>18</w:t>
            </w:r>
            <w:r w:rsidRPr="005428B5">
              <w:rPr>
                <w:rFonts w:cs="Arial"/>
                <w:lang w:val="en-US" w:eastAsia="ko-KR"/>
              </w:rPr>
              <w:t>A</w:t>
            </w:r>
          </w:p>
        </w:tc>
        <w:tc>
          <w:tcPr>
            <w:tcW w:w="707" w:type="pct"/>
            <w:vMerge w:val="restart"/>
            <w:tcBorders>
              <w:left w:val="single" w:sz="4" w:space="0" w:color="auto"/>
              <w:right w:val="single" w:sz="4" w:space="0" w:color="auto"/>
            </w:tcBorders>
            <w:vAlign w:val="center"/>
          </w:tcPr>
          <w:p w:rsidR="000626DB" w:rsidRPr="005428B5" w:rsidRDefault="00790A97" w:rsidP="000626DB">
            <w:pPr>
              <w:pStyle w:val="TAC"/>
              <w:rPr>
                <w:rFonts w:cs="Arial"/>
                <w:lang w:val="en-US"/>
              </w:rPr>
            </w:pPr>
            <w:r w:rsidRPr="005428B5">
              <w:rPr>
                <w:rFonts w:cs="Arial"/>
                <w:lang w:val="en-US" w:eastAsia="ko-KR"/>
              </w:rPr>
              <w:t>CA_</w:t>
            </w:r>
            <w:r w:rsidRPr="005428B5">
              <w:rPr>
                <w:rFonts w:cs="Arial"/>
                <w:lang w:val="en-US" w:eastAsia="ja-JP"/>
              </w:rPr>
              <w:t>3</w:t>
            </w:r>
            <w:r w:rsidRPr="005428B5">
              <w:rPr>
                <w:rFonts w:cs="Arial"/>
                <w:lang w:val="en-US" w:eastAsia="ko-KR"/>
              </w:rPr>
              <w:t>A-</w:t>
            </w:r>
            <w:r w:rsidRPr="005428B5">
              <w:rPr>
                <w:rFonts w:cs="Arial"/>
                <w:lang w:val="en-US" w:eastAsia="ja-JP"/>
              </w:rPr>
              <w:t>11</w:t>
            </w:r>
            <w:r w:rsidRPr="005428B5">
              <w:rPr>
                <w:rFonts w:cs="Arial"/>
                <w:lang w:val="en-US" w:eastAsia="ko-KR"/>
              </w:rPr>
              <w:t>A</w:t>
            </w:r>
          </w:p>
        </w:tc>
        <w:tc>
          <w:tcPr>
            <w:tcW w:w="424" w:type="pct"/>
            <w:tcBorders>
              <w:top w:val="nil"/>
              <w:left w:val="nil"/>
              <w:bottom w:val="single" w:sz="4" w:space="0" w:color="auto"/>
              <w:right w:val="single" w:sz="4" w:space="0" w:color="auto"/>
            </w:tcBorders>
            <w:shd w:val="clear" w:color="auto" w:fill="auto"/>
            <w:vAlign w:val="center"/>
          </w:tcPr>
          <w:p w:rsidR="000626DB" w:rsidRPr="005428B5" w:rsidRDefault="00790A97" w:rsidP="000626DB">
            <w:pPr>
              <w:pStyle w:val="TAC"/>
              <w:rPr>
                <w:rFonts w:cs="Arial"/>
                <w:lang w:eastAsia="ja-JP"/>
              </w:rPr>
            </w:pPr>
            <w:r w:rsidRPr="005428B5">
              <w:rPr>
                <w:lang w:eastAsia="ja-JP"/>
              </w:rPr>
              <w:t>3</w:t>
            </w:r>
          </w:p>
        </w:tc>
        <w:tc>
          <w:tcPr>
            <w:tcW w:w="389" w:type="pct"/>
            <w:tcBorders>
              <w:top w:val="nil"/>
              <w:left w:val="nil"/>
              <w:bottom w:val="single" w:sz="4" w:space="0" w:color="auto"/>
              <w:right w:val="single" w:sz="4" w:space="0" w:color="auto"/>
            </w:tcBorders>
            <w:shd w:val="clear" w:color="auto" w:fill="auto"/>
            <w:noWrap/>
            <w:vAlign w:val="center"/>
          </w:tcPr>
          <w:p w:rsidR="000626DB" w:rsidRPr="005428B5" w:rsidRDefault="00790A97" w:rsidP="000626DB">
            <w:pPr>
              <w:pStyle w:val="TAC"/>
              <w:rPr>
                <w:rFonts w:cs="Arial"/>
                <w:lang w:val="en-US" w:eastAsia="ja-JP"/>
              </w:rPr>
            </w:pPr>
            <w:r w:rsidRPr="005428B5">
              <w:rPr>
                <w:rFonts w:cs="Arial"/>
                <w:lang w:val="en-US" w:eastAsia="ja-JP"/>
              </w:rPr>
              <w:t>1725</w:t>
            </w:r>
          </w:p>
        </w:tc>
        <w:tc>
          <w:tcPr>
            <w:tcW w:w="358" w:type="pct"/>
            <w:tcBorders>
              <w:top w:val="nil"/>
              <w:left w:val="nil"/>
              <w:bottom w:val="single" w:sz="4" w:space="0" w:color="auto"/>
              <w:right w:val="single" w:sz="4" w:space="0" w:color="auto"/>
            </w:tcBorders>
            <w:shd w:val="clear" w:color="auto" w:fill="auto"/>
            <w:noWrap/>
            <w:vAlign w:val="center"/>
          </w:tcPr>
          <w:p w:rsidR="000626DB" w:rsidRPr="005428B5" w:rsidRDefault="00790A97" w:rsidP="000626DB">
            <w:pPr>
              <w:pStyle w:val="TAC"/>
              <w:rPr>
                <w:rFonts w:cs="Arial"/>
                <w:lang w:val="en-US" w:eastAsia="ko-KR"/>
              </w:rPr>
            </w:pPr>
            <w:r w:rsidRPr="005428B5">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5428B5" w:rsidRDefault="00790A97" w:rsidP="000626DB">
            <w:pPr>
              <w:pStyle w:val="TAC"/>
              <w:rPr>
                <w:rFonts w:cs="Arial"/>
                <w:lang w:val="en-US" w:eastAsia="ko-KR"/>
              </w:rPr>
            </w:pPr>
            <w:r w:rsidRPr="005428B5">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5428B5" w:rsidRDefault="00790A97" w:rsidP="000626DB">
            <w:pPr>
              <w:pStyle w:val="TAC"/>
              <w:rPr>
                <w:rFonts w:cs="Arial"/>
                <w:lang w:eastAsia="ko-KR"/>
              </w:rPr>
            </w:pPr>
            <w:r w:rsidRPr="005428B5">
              <w:rPr>
                <w:rFonts w:cs="Arial"/>
                <w:lang w:val="en-US" w:eastAsia="ja-JP"/>
              </w:rPr>
              <w:t>1820</w:t>
            </w:r>
          </w:p>
        </w:tc>
        <w:tc>
          <w:tcPr>
            <w:tcW w:w="358" w:type="pct"/>
            <w:tcBorders>
              <w:top w:val="nil"/>
              <w:left w:val="nil"/>
              <w:bottom w:val="single" w:sz="4" w:space="0" w:color="auto"/>
              <w:right w:val="single" w:sz="4" w:space="0" w:color="auto"/>
            </w:tcBorders>
            <w:shd w:val="clear" w:color="auto" w:fill="auto"/>
            <w:vAlign w:val="center"/>
          </w:tcPr>
          <w:p w:rsidR="000626DB" w:rsidRPr="005428B5" w:rsidRDefault="00790A97" w:rsidP="000626DB">
            <w:pPr>
              <w:pStyle w:val="TAC"/>
              <w:rPr>
                <w:rFonts w:cs="Arial"/>
                <w:lang w:eastAsia="ko-KR"/>
              </w:rPr>
            </w:pPr>
            <w:r w:rsidRPr="005428B5">
              <w:rPr>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5428B5" w:rsidRDefault="00790A97" w:rsidP="000626DB">
            <w:pPr>
              <w:pStyle w:val="TAC"/>
              <w:rPr>
                <w:rFonts w:cs="Arial"/>
                <w:lang w:eastAsia="ko-KR"/>
              </w:rPr>
            </w:pPr>
            <w:r w:rsidRPr="005428B5">
              <w:rPr>
                <w:lang w:eastAsia="ko-KR"/>
              </w:rPr>
              <w:t>N/A</w:t>
            </w:r>
          </w:p>
        </w:tc>
        <w:tc>
          <w:tcPr>
            <w:tcW w:w="415" w:type="pct"/>
            <w:vMerge w:val="restart"/>
            <w:tcBorders>
              <w:left w:val="single" w:sz="4" w:space="0" w:color="auto"/>
              <w:right w:val="single" w:sz="4" w:space="0" w:color="auto"/>
            </w:tcBorders>
            <w:vAlign w:val="center"/>
          </w:tcPr>
          <w:p w:rsidR="000626DB" w:rsidRPr="005428B5" w:rsidRDefault="00790A97" w:rsidP="000626DB">
            <w:pPr>
              <w:pStyle w:val="TAC"/>
              <w:rPr>
                <w:rFonts w:cs="Arial"/>
                <w:lang w:val="en-US"/>
              </w:rPr>
            </w:pPr>
            <w:r w:rsidRPr="005428B5">
              <w:rPr>
                <w:rFonts w:cs="Arial"/>
                <w:lang w:val="en-US" w:eastAsia="ko-KR"/>
              </w:rPr>
              <w:t>FDD</w:t>
            </w:r>
          </w:p>
        </w:tc>
        <w:tc>
          <w:tcPr>
            <w:tcW w:w="632" w:type="pct"/>
            <w:tcBorders>
              <w:top w:val="single" w:sz="6" w:space="0" w:color="auto"/>
              <w:left w:val="single" w:sz="4" w:space="0" w:color="auto"/>
              <w:bottom w:val="single" w:sz="6" w:space="0" w:color="auto"/>
              <w:right w:val="single" w:sz="4" w:space="0" w:color="auto"/>
            </w:tcBorders>
          </w:tcPr>
          <w:p w:rsidR="000626DB" w:rsidRPr="005428B5" w:rsidRDefault="00790A97" w:rsidP="000626DB">
            <w:pPr>
              <w:pStyle w:val="TAC"/>
              <w:rPr>
                <w:rFonts w:cs="Arial"/>
                <w:lang w:val="en-US" w:eastAsia="ko-KR"/>
              </w:rPr>
            </w:pPr>
            <w:r w:rsidRPr="005428B5">
              <w:rPr>
                <w:rFonts w:cs="Arial"/>
                <w:lang w:val="en-US" w:eastAsia="ko-KR"/>
              </w:rPr>
              <w:t>N/A</w:t>
            </w:r>
          </w:p>
        </w:tc>
      </w:tr>
      <w:tr w:rsidR="000626DB" w:rsidRPr="005428B5" w:rsidTr="000626DB">
        <w:trPr>
          <w:trHeight w:val="288"/>
        </w:trPr>
        <w:tc>
          <w:tcPr>
            <w:tcW w:w="707" w:type="pct"/>
            <w:vMerge/>
            <w:tcBorders>
              <w:left w:val="single" w:sz="4" w:space="0" w:color="auto"/>
              <w:right w:val="single" w:sz="4" w:space="0" w:color="auto"/>
            </w:tcBorders>
            <w:vAlign w:val="center"/>
          </w:tcPr>
          <w:p w:rsidR="000626DB" w:rsidRPr="005428B5" w:rsidRDefault="000626DB" w:rsidP="000626DB">
            <w:pPr>
              <w:pStyle w:val="TAC"/>
              <w:rPr>
                <w:lang w:val="en-US"/>
              </w:rPr>
            </w:pPr>
          </w:p>
        </w:tc>
        <w:tc>
          <w:tcPr>
            <w:tcW w:w="707" w:type="pct"/>
            <w:vMerge/>
            <w:tcBorders>
              <w:left w:val="single" w:sz="4" w:space="0" w:color="auto"/>
              <w:right w:val="single" w:sz="4" w:space="0" w:color="auto"/>
            </w:tcBorders>
            <w:vAlign w:val="center"/>
          </w:tcPr>
          <w:p w:rsidR="000626DB" w:rsidRPr="005428B5" w:rsidRDefault="000626DB" w:rsidP="000626DB">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0626DB" w:rsidRPr="005428B5" w:rsidRDefault="00790A97" w:rsidP="000626DB">
            <w:pPr>
              <w:pStyle w:val="TAC"/>
              <w:rPr>
                <w:lang w:eastAsia="ja-JP"/>
              </w:rPr>
            </w:pPr>
            <w:r w:rsidRPr="005428B5">
              <w:rPr>
                <w:lang w:eastAsia="ja-JP"/>
              </w:rPr>
              <w:t>11</w:t>
            </w:r>
          </w:p>
        </w:tc>
        <w:tc>
          <w:tcPr>
            <w:tcW w:w="389" w:type="pct"/>
            <w:tcBorders>
              <w:top w:val="nil"/>
              <w:left w:val="nil"/>
              <w:bottom w:val="single" w:sz="4" w:space="0" w:color="auto"/>
              <w:right w:val="single" w:sz="4" w:space="0" w:color="auto"/>
            </w:tcBorders>
            <w:shd w:val="clear" w:color="auto" w:fill="auto"/>
            <w:noWrap/>
            <w:vAlign w:val="center"/>
          </w:tcPr>
          <w:p w:rsidR="000626DB" w:rsidRPr="005428B5" w:rsidRDefault="00790A97" w:rsidP="000626DB">
            <w:pPr>
              <w:pStyle w:val="TAC"/>
              <w:rPr>
                <w:lang w:val="en-US" w:eastAsia="ja-JP"/>
              </w:rPr>
            </w:pPr>
            <w:r w:rsidRPr="005428B5">
              <w:rPr>
                <w:rFonts w:cs="Arial"/>
                <w:lang w:val="en-US" w:eastAsia="ja-JP"/>
              </w:rPr>
              <w:t>1440</w:t>
            </w:r>
          </w:p>
        </w:tc>
        <w:tc>
          <w:tcPr>
            <w:tcW w:w="358" w:type="pct"/>
            <w:tcBorders>
              <w:top w:val="nil"/>
              <w:left w:val="nil"/>
              <w:bottom w:val="single" w:sz="4" w:space="0" w:color="auto"/>
              <w:right w:val="single" w:sz="4" w:space="0" w:color="auto"/>
            </w:tcBorders>
            <w:shd w:val="clear" w:color="auto" w:fill="auto"/>
            <w:noWrap/>
            <w:vAlign w:val="center"/>
          </w:tcPr>
          <w:p w:rsidR="000626DB" w:rsidRPr="005428B5" w:rsidRDefault="00790A97" w:rsidP="000626DB">
            <w:pPr>
              <w:pStyle w:val="TAC"/>
              <w:rPr>
                <w:lang w:val="en-US" w:eastAsia="ko-KR"/>
              </w:rPr>
            </w:pPr>
            <w:r w:rsidRPr="005428B5">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5428B5" w:rsidRDefault="00790A97" w:rsidP="000626DB">
            <w:pPr>
              <w:pStyle w:val="TAC"/>
              <w:rPr>
                <w:lang w:val="en-US" w:eastAsia="ko-KR"/>
              </w:rPr>
            </w:pPr>
            <w:r w:rsidRPr="005428B5">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5428B5" w:rsidRDefault="00790A97" w:rsidP="000626DB">
            <w:pPr>
              <w:pStyle w:val="TAC"/>
              <w:rPr>
                <w:lang w:eastAsia="ko-KR"/>
              </w:rPr>
            </w:pPr>
            <w:r w:rsidRPr="005428B5">
              <w:rPr>
                <w:rFonts w:cs="Arial"/>
                <w:lang w:val="en-US" w:eastAsia="ja-JP"/>
              </w:rPr>
              <w:t>1448</w:t>
            </w:r>
          </w:p>
        </w:tc>
        <w:tc>
          <w:tcPr>
            <w:tcW w:w="358" w:type="pct"/>
            <w:tcBorders>
              <w:top w:val="nil"/>
              <w:left w:val="nil"/>
              <w:bottom w:val="single" w:sz="4" w:space="0" w:color="auto"/>
              <w:right w:val="single" w:sz="4" w:space="0" w:color="auto"/>
            </w:tcBorders>
            <w:shd w:val="clear" w:color="auto" w:fill="auto"/>
            <w:vAlign w:val="center"/>
          </w:tcPr>
          <w:p w:rsidR="000626DB" w:rsidRPr="005428B5" w:rsidRDefault="00790A97" w:rsidP="000626DB">
            <w:pPr>
              <w:pStyle w:val="TAC"/>
              <w:rPr>
                <w:lang w:eastAsia="ko-KR"/>
              </w:rPr>
            </w:pPr>
            <w:r w:rsidRPr="005428B5">
              <w:rPr>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5428B5" w:rsidRDefault="00790A97" w:rsidP="000626DB">
            <w:pPr>
              <w:pStyle w:val="TAC"/>
              <w:rPr>
                <w:lang w:eastAsia="ko-KR"/>
              </w:rPr>
            </w:pPr>
            <w:r w:rsidRPr="005428B5">
              <w:rPr>
                <w:rFonts w:cs="Arial"/>
                <w:lang w:eastAsia="ko-KR"/>
              </w:rPr>
              <w:t>N/A</w:t>
            </w:r>
          </w:p>
        </w:tc>
        <w:tc>
          <w:tcPr>
            <w:tcW w:w="415" w:type="pct"/>
            <w:vMerge/>
            <w:tcBorders>
              <w:left w:val="single" w:sz="4" w:space="0" w:color="auto"/>
              <w:right w:val="single" w:sz="4" w:space="0" w:color="auto"/>
            </w:tcBorders>
            <w:vAlign w:val="center"/>
          </w:tcPr>
          <w:p w:rsidR="000626DB" w:rsidRPr="005428B5" w:rsidRDefault="000626DB" w:rsidP="000626DB">
            <w:pPr>
              <w:pStyle w:val="TAC"/>
              <w:rPr>
                <w:lang w:val="en-US"/>
              </w:rPr>
            </w:pPr>
          </w:p>
        </w:tc>
        <w:tc>
          <w:tcPr>
            <w:tcW w:w="632" w:type="pct"/>
            <w:tcBorders>
              <w:top w:val="single" w:sz="6" w:space="0" w:color="auto"/>
              <w:left w:val="single" w:sz="4" w:space="0" w:color="auto"/>
              <w:bottom w:val="single" w:sz="6" w:space="0" w:color="auto"/>
              <w:right w:val="single" w:sz="4" w:space="0" w:color="auto"/>
            </w:tcBorders>
          </w:tcPr>
          <w:p w:rsidR="000626DB" w:rsidRPr="005428B5" w:rsidRDefault="00790A97" w:rsidP="000626DB">
            <w:pPr>
              <w:pStyle w:val="TAC"/>
              <w:rPr>
                <w:lang w:val="en-US" w:eastAsia="ko-KR"/>
              </w:rPr>
            </w:pPr>
            <w:r w:rsidRPr="005428B5">
              <w:rPr>
                <w:rFonts w:cs="Arial"/>
                <w:lang w:val="en-US" w:eastAsia="ko-KR"/>
              </w:rPr>
              <w:t>N/A</w:t>
            </w:r>
          </w:p>
        </w:tc>
      </w:tr>
      <w:tr w:rsidR="000626DB" w:rsidRPr="005428B5" w:rsidTr="000626DB">
        <w:trPr>
          <w:trHeight w:val="288"/>
        </w:trPr>
        <w:tc>
          <w:tcPr>
            <w:tcW w:w="707" w:type="pct"/>
            <w:vMerge/>
            <w:tcBorders>
              <w:left w:val="single" w:sz="4" w:space="0" w:color="auto"/>
              <w:right w:val="single" w:sz="4" w:space="0" w:color="auto"/>
            </w:tcBorders>
            <w:vAlign w:val="center"/>
          </w:tcPr>
          <w:p w:rsidR="000626DB" w:rsidRPr="005428B5" w:rsidRDefault="000626DB" w:rsidP="000626DB">
            <w:pPr>
              <w:pStyle w:val="TAC"/>
              <w:rPr>
                <w:lang w:val="en-US"/>
              </w:rPr>
            </w:pPr>
          </w:p>
        </w:tc>
        <w:tc>
          <w:tcPr>
            <w:tcW w:w="707" w:type="pct"/>
            <w:vMerge/>
            <w:tcBorders>
              <w:left w:val="single" w:sz="4" w:space="0" w:color="auto"/>
              <w:right w:val="single" w:sz="4" w:space="0" w:color="auto"/>
            </w:tcBorders>
            <w:vAlign w:val="center"/>
          </w:tcPr>
          <w:p w:rsidR="000626DB" w:rsidRPr="005428B5" w:rsidRDefault="000626DB" w:rsidP="000626DB">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0626DB" w:rsidRPr="005428B5" w:rsidRDefault="00790A97" w:rsidP="000626DB">
            <w:pPr>
              <w:pStyle w:val="TAC"/>
              <w:rPr>
                <w:lang w:eastAsia="ja-JP"/>
              </w:rPr>
            </w:pPr>
            <w:r w:rsidRPr="005428B5">
              <w:rPr>
                <w:lang w:eastAsia="ja-JP"/>
              </w:rPr>
              <w:t>18</w:t>
            </w:r>
          </w:p>
        </w:tc>
        <w:tc>
          <w:tcPr>
            <w:tcW w:w="389" w:type="pct"/>
            <w:tcBorders>
              <w:top w:val="nil"/>
              <w:left w:val="nil"/>
              <w:bottom w:val="single" w:sz="4" w:space="0" w:color="auto"/>
              <w:right w:val="single" w:sz="4" w:space="0" w:color="auto"/>
            </w:tcBorders>
            <w:shd w:val="clear" w:color="auto" w:fill="auto"/>
            <w:noWrap/>
            <w:vAlign w:val="center"/>
          </w:tcPr>
          <w:p w:rsidR="000626DB" w:rsidRPr="005428B5" w:rsidRDefault="00790A97" w:rsidP="000626DB">
            <w:pPr>
              <w:pStyle w:val="TAC"/>
              <w:rPr>
                <w:lang w:val="en-US" w:eastAsia="ko-KR"/>
              </w:rPr>
            </w:pPr>
            <w:r w:rsidRPr="005428B5">
              <w:rPr>
                <w:rFonts w:cs="Arial"/>
                <w:lang w:val="en-US" w:eastAsia="ja-JP"/>
              </w:rPr>
              <w:t>825</w:t>
            </w:r>
          </w:p>
        </w:tc>
        <w:tc>
          <w:tcPr>
            <w:tcW w:w="358" w:type="pct"/>
            <w:tcBorders>
              <w:top w:val="nil"/>
              <w:left w:val="nil"/>
              <w:bottom w:val="single" w:sz="4" w:space="0" w:color="auto"/>
              <w:right w:val="single" w:sz="4" w:space="0" w:color="auto"/>
            </w:tcBorders>
            <w:shd w:val="clear" w:color="auto" w:fill="auto"/>
            <w:noWrap/>
            <w:vAlign w:val="center"/>
          </w:tcPr>
          <w:p w:rsidR="000626DB" w:rsidRPr="005428B5" w:rsidRDefault="00790A97" w:rsidP="000626DB">
            <w:pPr>
              <w:pStyle w:val="TAC"/>
              <w:rPr>
                <w:lang w:val="en-US" w:eastAsia="ko-KR"/>
              </w:rPr>
            </w:pPr>
            <w:r w:rsidRPr="005428B5">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5428B5" w:rsidRDefault="00790A97" w:rsidP="000626DB">
            <w:pPr>
              <w:pStyle w:val="TAC"/>
              <w:rPr>
                <w:lang w:val="en-US" w:eastAsia="ko-KR"/>
              </w:rPr>
            </w:pPr>
            <w:r w:rsidRPr="005428B5">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5428B5" w:rsidRDefault="00790A97" w:rsidP="000626DB">
            <w:pPr>
              <w:pStyle w:val="TAC"/>
              <w:rPr>
                <w:lang w:eastAsia="ko-KR"/>
              </w:rPr>
            </w:pPr>
            <w:r w:rsidRPr="005428B5">
              <w:rPr>
                <w:rFonts w:cs="Arial"/>
                <w:lang w:val="en-US" w:eastAsia="ja-JP"/>
              </w:rPr>
              <w:t>870</w:t>
            </w:r>
          </w:p>
        </w:tc>
        <w:tc>
          <w:tcPr>
            <w:tcW w:w="358" w:type="pct"/>
            <w:tcBorders>
              <w:top w:val="nil"/>
              <w:left w:val="nil"/>
              <w:bottom w:val="single" w:sz="4" w:space="0" w:color="auto"/>
              <w:right w:val="single" w:sz="4" w:space="0" w:color="auto"/>
            </w:tcBorders>
            <w:shd w:val="clear" w:color="auto" w:fill="auto"/>
            <w:vAlign w:val="center"/>
          </w:tcPr>
          <w:p w:rsidR="000626DB" w:rsidRPr="005428B5" w:rsidRDefault="00790A97" w:rsidP="000626DB">
            <w:pPr>
              <w:pStyle w:val="TAC"/>
              <w:rPr>
                <w:lang w:eastAsia="ko-KR"/>
              </w:rPr>
            </w:pPr>
            <w:r w:rsidRPr="005428B5">
              <w:rPr>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5428B5" w:rsidRDefault="00790A97" w:rsidP="000626DB">
            <w:pPr>
              <w:pStyle w:val="TAC"/>
              <w:rPr>
                <w:lang w:eastAsia="ja-JP"/>
              </w:rPr>
            </w:pPr>
            <w:r w:rsidRPr="005428B5">
              <w:rPr>
                <w:lang w:eastAsia="ja-JP"/>
              </w:rPr>
              <w:t>5.0</w:t>
            </w:r>
          </w:p>
        </w:tc>
        <w:tc>
          <w:tcPr>
            <w:tcW w:w="415" w:type="pct"/>
            <w:vMerge/>
            <w:tcBorders>
              <w:left w:val="single" w:sz="4" w:space="0" w:color="auto"/>
              <w:bottom w:val="single" w:sz="4" w:space="0" w:color="auto"/>
              <w:right w:val="single" w:sz="4" w:space="0" w:color="auto"/>
            </w:tcBorders>
            <w:vAlign w:val="center"/>
          </w:tcPr>
          <w:p w:rsidR="000626DB" w:rsidRPr="005428B5" w:rsidRDefault="000626DB" w:rsidP="000626DB">
            <w:pPr>
              <w:pStyle w:val="TAC"/>
              <w:rPr>
                <w:lang w:val="en-US"/>
              </w:rPr>
            </w:pPr>
          </w:p>
        </w:tc>
        <w:tc>
          <w:tcPr>
            <w:tcW w:w="632" w:type="pct"/>
            <w:tcBorders>
              <w:top w:val="single" w:sz="6" w:space="0" w:color="auto"/>
              <w:left w:val="single" w:sz="4" w:space="0" w:color="auto"/>
              <w:bottom w:val="single" w:sz="6" w:space="0" w:color="auto"/>
              <w:right w:val="single" w:sz="4" w:space="0" w:color="auto"/>
            </w:tcBorders>
          </w:tcPr>
          <w:p w:rsidR="000626DB" w:rsidRPr="005428B5" w:rsidRDefault="00790A97" w:rsidP="000626DB">
            <w:pPr>
              <w:pStyle w:val="TAC"/>
              <w:rPr>
                <w:lang w:val="en-US" w:eastAsia="ko-KR"/>
              </w:rPr>
            </w:pPr>
            <w:r w:rsidRPr="005428B5">
              <w:rPr>
                <w:rFonts w:cs="Arial"/>
                <w:lang w:val="en-US" w:eastAsia="ko-KR"/>
              </w:rPr>
              <w:t>IMD5</w:t>
            </w:r>
          </w:p>
        </w:tc>
      </w:tr>
      <w:tr w:rsidR="000626DB" w:rsidRPr="005428B5" w:rsidTr="000626DB">
        <w:trPr>
          <w:trHeight w:val="288"/>
        </w:trPr>
        <w:tc>
          <w:tcPr>
            <w:tcW w:w="707" w:type="pct"/>
            <w:vMerge/>
            <w:tcBorders>
              <w:left w:val="single" w:sz="4" w:space="0" w:color="auto"/>
              <w:right w:val="single" w:sz="4" w:space="0" w:color="auto"/>
            </w:tcBorders>
            <w:vAlign w:val="center"/>
          </w:tcPr>
          <w:p w:rsidR="000626DB" w:rsidRPr="005428B5" w:rsidRDefault="000626DB" w:rsidP="000626DB">
            <w:pPr>
              <w:pStyle w:val="TAC"/>
              <w:rPr>
                <w:lang w:val="en-US"/>
              </w:rPr>
            </w:pPr>
          </w:p>
        </w:tc>
        <w:tc>
          <w:tcPr>
            <w:tcW w:w="707" w:type="pct"/>
            <w:vMerge w:val="restart"/>
            <w:tcBorders>
              <w:left w:val="single" w:sz="4" w:space="0" w:color="auto"/>
              <w:right w:val="single" w:sz="4" w:space="0" w:color="auto"/>
            </w:tcBorders>
            <w:vAlign w:val="center"/>
          </w:tcPr>
          <w:p w:rsidR="000626DB" w:rsidRPr="005428B5" w:rsidRDefault="00790A97" w:rsidP="000626DB">
            <w:pPr>
              <w:pStyle w:val="TAC"/>
              <w:rPr>
                <w:rFonts w:cs="Arial"/>
                <w:lang w:val="en-US"/>
              </w:rPr>
            </w:pPr>
            <w:r w:rsidRPr="005428B5">
              <w:rPr>
                <w:rFonts w:cs="Arial"/>
                <w:lang w:val="en-US" w:eastAsia="ko-KR"/>
              </w:rPr>
              <w:t>CA_</w:t>
            </w:r>
            <w:r w:rsidRPr="005428B5">
              <w:rPr>
                <w:rFonts w:cs="Arial"/>
                <w:lang w:val="en-US" w:eastAsia="ja-JP"/>
              </w:rPr>
              <w:t>11</w:t>
            </w:r>
            <w:r w:rsidRPr="005428B5">
              <w:rPr>
                <w:rFonts w:cs="Arial"/>
                <w:lang w:val="en-US" w:eastAsia="ko-KR"/>
              </w:rPr>
              <w:t>A-</w:t>
            </w:r>
            <w:r w:rsidRPr="005428B5">
              <w:rPr>
                <w:rFonts w:cs="Arial"/>
                <w:lang w:val="en-US" w:eastAsia="ja-JP"/>
              </w:rPr>
              <w:t>18</w:t>
            </w:r>
            <w:r w:rsidRPr="005428B5">
              <w:rPr>
                <w:rFonts w:cs="Arial"/>
                <w:lang w:val="en-US" w:eastAsia="ko-KR"/>
              </w:rPr>
              <w:t>A</w:t>
            </w:r>
          </w:p>
        </w:tc>
        <w:tc>
          <w:tcPr>
            <w:tcW w:w="424" w:type="pct"/>
            <w:tcBorders>
              <w:top w:val="nil"/>
              <w:left w:val="nil"/>
              <w:bottom w:val="single" w:sz="4" w:space="0" w:color="auto"/>
              <w:right w:val="single" w:sz="4" w:space="0" w:color="auto"/>
            </w:tcBorders>
            <w:shd w:val="clear" w:color="auto" w:fill="auto"/>
            <w:vAlign w:val="center"/>
          </w:tcPr>
          <w:p w:rsidR="000626DB" w:rsidRPr="005428B5" w:rsidRDefault="00790A97" w:rsidP="000626DB">
            <w:pPr>
              <w:pStyle w:val="TAC"/>
              <w:rPr>
                <w:rFonts w:cs="Arial"/>
                <w:lang w:eastAsia="ja-JP"/>
              </w:rPr>
            </w:pPr>
            <w:r w:rsidRPr="005428B5">
              <w:rPr>
                <w:lang w:eastAsia="ja-JP"/>
              </w:rPr>
              <w:t>3</w:t>
            </w:r>
          </w:p>
        </w:tc>
        <w:tc>
          <w:tcPr>
            <w:tcW w:w="389" w:type="pct"/>
            <w:tcBorders>
              <w:top w:val="nil"/>
              <w:left w:val="nil"/>
              <w:bottom w:val="single" w:sz="4" w:space="0" w:color="auto"/>
              <w:right w:val="single" w:sz="4" w:space="0" w:color="auto"/>
            </w:tcBorders>
            <w:shd w:val="clear" w:color="auto" w:fill="auto"/>
            <w:noWrap/>
            <w:vAlign w:val="center"/>
          </w:tcPr>
          <w:p w:rsidR="000626DB" w:rsidRPr="005428B5" w:rsidRDefault="00790A97" w:rsidP="000626DB">
            <w:pPr>
              <w:pStyle w:val="TAC"/>
              <w:rPr>
                <w:rFonts w:cs="Arial"/>
                <w:lang w:val="en-US" w:eastAsia="ja-JP"/>
              </w:rPr>
            </w:pPr>
            <w:r w:rsidRPr="005428B5">
              <w:rPr>
                <w:rFonts w:cs="Arial"/>
                <w:lang w:val="en-US" w:eastAsia="ja-JP"/>
              </w:rPr>
              <w:t>1753</w:t>
            </w:r>
          </w:p>
        </w:tc>
        <w:tc>
          <w:tcPr>
            <w:tcW w:w="358" w:type="pct"/>
            <w:tcBorders>
              <w:top w:val="nil"/>
              <w:left w:val="nil"/>
              <w:bottom w:val="single" w:sz="4" w:space="0" w:color="auto"/>
              <w:right w:val="single" w:sz="4" w:space="0" w:color="auto"/>
            </w:tcBorders>
            <w:shd w:val="clear" w:color="auto" w:fill="auto"/>
            <w:noWrap/>
            <w:vAlign w:val="center"/>
          </w:tcPr>
          <w:p w:rsidR="000626DB" w:rsidRPr="005428B5" w:rsidRDefault="00790A97" w:rsidP="000626DB">
            <w:pPr>
              <w:pStyle w:val="TAC"/>
              <w:rPr>
                <w:rFonts w:cs="Arial"/>
                <w:lang w:val="en-US" w:eastAsia="ko-KR"/>
              </w:rPr>
            </w:pPr>
            <w:r w:rsidRPr="005428B5">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5428B5" w:rsidRDefault="00790A97" w:rsidP="000626DB">
            <w:pPr>
              <w:pStyle w:val="TAC"/>
              <w:rPr>
                <w:rFonts w:cs="Arial"/>
                <w:lang w:val="en-US" w:eastAsia="ko-KR"/>
              </w:rPr>
            </w:pPr>
            <w:r w:rsidRPr="005428B5">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5428B5" w:rsidRDefault="00790A97" w:rsidP="000626DB">
            <w:pPr>
              <w:pStyle w:val="TAC"/>
              <w:rPr>
                <w:rFonts w:cs="Arial"/>
                <w:lang w:eastAsia="ko-KR"/>
              </w:rPr>
            </w:pPr>
            <w:r w:rsidRPr="005428B5">
              <w:rPr>
                <w:rFonts w:cs="Arial"/>
                <w:lang w:val="en-US" w:eastAsia="ja-JP"/>
              </w:rPr>
              <w:t>1848</w:t>
            </w:r>
          </w:p>
        </w:tc>
        <w:tc>
          <w:tcPr>
            <w:tcW w:w="358" w:type="pct"/>
            <w:tcBorders>
              <w:top w:val="nil"/>
              <w:left w:val="nil"/>
              <w:bottom w:val="single" w:sz="4" w:space="0" w:color="auto"/>
              <w:right w:val="single" w:sz="4" w:space="0" w:color="auto"/>
            </w:tcBorders>
            <w:shd w:val="clear" w:color="auto" w:fill="auto"/>
            <w:vAlign w:val="center"/>
          </w:tcPr>
          <w:p w:rsidR="000626DB" w:rsidRPr="005428B5" w:rsidRDefault="00790A97" w:rsidP="000626DB">
            <w:pPr>
              <w:pStyle w:val="TAC"/>
              <w:rPr>
                <w:rFonts w:cs="Arial"/>
                <w:lang w:eastAsia="ko-KR"/>
              </w:rPr>
            </w:pPr>
            <w:r w:rsidRPr="005428B5">
              <w:rPr>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5428B5" w:rsidRDefault="00790A97" w:rsidP="000626DB">
            <w:pPr>
              <w:pStyle w:val="TAC"/>
              <w:rPr>
                <w:rFonts w:cs="Arial"/>
                <w:lang w:eastAsia="ja-JP"/>
              </w:rPr>
            </w:pPr>
            <w:r w:rsidRPr="005428B5">
              <w:rPr>
                <w:lang w:eastAsia="ja-JP"/>
              </w:rPr>
              <w:t>4.0</w:t>
            </w:r>
          </w:p>
        </w:tc>
        <w:tc>
          <w:tcPr>
            <w:tcW w:w="415" w:type="pct"/>
            <w:vMerge w:val="restart"/>
            <w:tcBorders>
              <w:left w:val="single" w:sz="4" w:space="0" w:color="auto"/>
              <w:right w:val="single" w:sz="4" w:space="0" w:color="auto"/>
            </w:tcBorders>
            <w:vAlign w:val="center"/>
          </w:tcPr>
          <w:p w:rsidR="000626DB" w:rsidRPr="005428B5" w:rsidRDefault="00790A97" w:rsidP="000626DB">
            <w:pPr>
              <w:pStyle w:val="TAC"/>
              <w:rPr>
                <w:rFonts w:cs="Arial"/>
                <w:lang w:val="en-US"/>
              </w:rPr>
            </w:pPr>
            <w:r w:rsidRPr="005428B5">
              <w:rPr>
                <w:rFonts w:cs="Arial"/>
                <w:lang w:val="en-US" w:eastAsia="ko-KR"/>
              </w:rPr>
              <w:t>FDD</w:t>
            </w:r>
          </w:p>
        </w:tc>
        <w:tc>
          <w:tcPr>
            <w:tcW w:w="632" w:type="pct"/>
            <w:tcBorders>
              <w:top w:val="single" w:sz="6" w:space="0" w:color="auto"/>
              <w:left w:val="single" w:sz="4" w:space="0" w:color="auto"/>
              <w:bottom w:val="single" w:sz="6" w:space="0" w:color="auto"/>
              <w:right w:val="single" w:sz="4" w:space="0" w:color="auto"/>
            </w:tcBorders>
          </w:tcPr>
          <w:p w:rsidR="000626DB" w:rsidRPr="005428B5" w:rsidRDefault="00790A97" w:rsidP="000626DB">
            <w:pPr>
              <w:pStyle w:val="TAC"/>
              <w:rPr>
                <w:lang w:val="en-US" w:eastAsia="ko-KR"/>
              </w:rPr>
            </w:pPr>
            <w:r w:rsidRPr="005428B5">
              <w:rPr>
                <w:rFonts w:cs="Arial"/>
                <w:lang w:val="en-US" w:eastAsia="ko-KR"/>
              </w:rPr>
              <w:t>IMD5</w:t>
            </w:r>
          </w:p>
        </w:tc>
      </w:tr>
      <w:tr w:rsidR="000626DB" w:rsidRPr="005428B5" w:rsidTr="000626DB">
        <w:trPr>
          <w:trHeight w:val="288"/>
        </w:trPr>
        <w:tc>
          <w:tcPr>
            <w:tcW w:w="707" w:type="pct"/>
            <w:vMerge/>
            <w:tcBorders>
              <w:left w:val="single" w:sz="4" w:space="0" w:color="auto"/>
              <w:right w:val="single" w:sz="4" w:space="0" w:color="auto"/>
            </w:tcBorders>
            <w:vAlign w:val="center"/>
          </w:tcPr>
          <w:p w:rsidR="000626DB" w:rsidRPr="005428B5" w:rsidRDefault="000626DB" w:rsidP="000626DB">
            <w:pPr>
              <w:pStyle w:val="TAC"/>
              <w:rPr>
                <w:lang w:val="en-US"/>
              </w:rPr>
            </w:pPr>
          </w:p>
        </w:tc>
        <w:tc>
          <w:tcPr>
            <w:tcW w:w="707" w:type="pct"/>
            <w:vMerge/>
            <w:tcBorders>
              <w:left w:val="single" w:sz="4" w:space="0" w:color="auto"/>
              <w:right w:val="single" w:sz="4" w:space="0" w:color="auto"/>
            </w:tcBorders>
            <w:vAlign w:val="center"/>
          </w:tcPr>
          <w:p w:rsidR="000626DB" w:rsidRPr="005428B5" w:rsidRDefault="000626DB" w:rsidP="000626DB">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0626DB" w:rsidRPr="005428B5" w:rsidRDefault="00790A97" w:rsidP="000626DB">
            <w:pPr>
              <w:pStyle w:val="TAC"/>
              <w:rPr>
                <w:lang w:eastAsia="ko-KR"/>
              </w:rPr>
            </w:pPr>
            <w:r w:rsidRPr="005428B5">
              <w:rPr>
                <w:lang w:eastAsia="ja-JP"/>
              </w:rPr>
              <w:t>11</w:t>
            </w:r>
          </w:p>
        </w:tc>
        <w:tc>
          <w:tcPr>
            <w:tcW w:w="389" w:type="pct"/>
            <w:tcBorders>
              <w:top w:val="nil"/>
              <w:left w:val="nil"/>
              <w:bottom w:val="single" w:sz="4" w:space="0" w:color="auto"/>
              <w:right w:val="single" w:sz="4" w:space="0" w:color="auto"/>
            </w:tcBorders>
            <w:shd w:val="clear" w:color="auto" w:fill="auto"/>
            <w:noWrap/>
            <w:vAlign w:val="center"/>
          </w:tcPr>
          <w:p w:rsidR="000626DB" w:rsidRPr="005428B5" w:rsidRDefault="00790A97" w:rsidP="000626DB">
            <w:pPr>
              <w:pStyle w:val="TAC"/>
              <w:rPr>
                <w:lang w:val="en-US" w:eastAsia="ko-KR"/>
              </w:rPr>
            </w:pPr>
            <w:r w:rsidRPr="005428B5">
              <w:rPr>
                <w:rFonts w:cs="Arial"/>
                <w:lang w:val="en-US" w:eastAsia="ja-JP"/>
              </w:rPr>
              <w:t>1432</w:t>
            </w:r>
          </w:p>
        </w:tc>
        <w:tc>
          <w:tcPr>
            <w:tcW w:w="358" w:type="pct"/>
            <w:tcBorders>
              <w:top w:val="nil"/>
              <w:left w:val="nil"/>
              <w:bottom w:val="single" w:sz="4" w:space="0" w:color="auto"/>
              <w:right w:val="single" w:sz="4" w:space="0" w:color="auto"/>
            </w:tcBorders>
            <w:shd w:val="clear" w:color="auto" w:fill="auto"/>
            <w:noWrap/>
            <w:vAlign w:val="center"/>
          </w:tcPr>
          <w:p w:rsidR="000626DB" w:rsidRPr="005428B5" w:rsidRDefault="00790A97" w:rsidP="000626DB">
            <w:pPr>
              <w:pStyle w:val="TAC"/>
              <w:rPr>
                <w:lang w:val="en-US" w:eastAsia="ko-KR"/>
              </w:rPr>
            </w:pPr>
            <w:r w:rsidRPr="005428B5">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5428B5" w:rsidRDefault="00790A97" w:rsidP="000626DB">
            <w:pPr>
              <w:pStyle w:val="TAC"/>
              <w:rPr>
                <w:lang w:val="en-US" w:eastAsia="ko-KR"/>
              </w:rPr>
            </w:pPr>
            <w:r w:rsidRPr="005428B5">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5428B5" w:rsidRDefault="00790A97" w:rsidP="000626DB">
            <w:pPr>
              <w:pStyle w:val="TAC"/>
              <w:rPr>
                <w:lang w:eastAsia="ko-KR"/>
              </w:rPr>
            </w:pPr>
            <w:r w:rsidRPr="005428B5">
              <w:rPr>
                <w:rFonts w:cs="Arial"/>
                <w:lang w:val="en-US" w:eastAsia="ja-JP"/>
              </w:rPr>
              <w:t>1481</w:t>
            </w:r>
          </w:p>
        </w:tc>
        <w:tc>
          <w:tcPr>
            <w:tcW w:w="358" w:type="pct"/>
            <w:tcBorders>
              <w:top w:val="nil"/>
              <w:left w:val="nil"/>
              <w:bottom w:val="single" w:sz="4" w:space="0" w:color="auto"/>
              <w:right w:val="single" w:sz="4" w:space="0" w:color="auto"/>
            </w:tcBorders>
            <w:shd w:val="clear" w:color="auto" w:fill="auto"/>
            <w:vAlign w:val="center"/>
          </w:tcPr>
          <w:p w:rsidR="000626DB" w:rsidRPr="005428B5" w:rsidRDefault="00790A97" w:rsidP="000626DB">
            <w:pPr>
              <w:pStyle w:val="TAC"/>
              <w:rPr>
                <w:lang w:eastAsia="ko-KR"/>
              </w:rPr>
            </w:pPr>
            <w:r w:rsidRPr="005428B5">
              <w:rPr>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5428B5" w:rsidRDefault="00790A97" w:rsidP="000626DB">
            <w:pPr>
              <w:pStyle w:val="TAC"/>
              <w:rPr>
                <w:lang w:eastAsia="ko-KR"/>
              </w:rPr>
            </w:pPr>
            <w:r w:rsidRPr="005428B5">
              <w:rPr>
                <w:rFonts w:cs="Arial"/>
                <w:lang w:eastAsia="ko-KR"/>
              </w:rPr>
              <w:t>N/A</w:t>
            </w:r>
          </w:p>
        </w:tc>
        <w:tc>
          <w:tcPr>
            <w:tcW w:w="415" w:type="pct"/>
            <w:vMerge/>
            <w:tcBorders>
              <w:left w:val="single" w:sz="4" w:space="0" w:color="auto"/>
              <w:right w:val="single" w:sz="4" w:space="0" w:color="auto"/>
            </w:tcBorders>
            <w:vAlign w:val="center"/>
          </w:tcPr>
          <w:p w:rsidR="000626DB" w:rsidRPr="005428B5" w:rsidRDefault="000626DB" w:rsidP="000626DB">
            <w:pPr>
              <w:pStyle w:val="TAC"/>
              <w:rPr>
                <w:lang w:val="en-US"/>
              </w:rPr>
            </w:pPr>
          </w:p>
        </w:tc>
        <w:tc>
          <w:tcPr>
            <w:tcW w:w="632" w:type="pct"/>
            <w:tcBorders>
              <w:top w:val="single" w:sz="6" w:space="0" w:color="auto"/>
              <w:left w:val="single" w:sz="4" w:space="0" w:color="auto"/>
              <w:bottom w:val="single" w:sz="6" w:space="0" w:color="auto"/>
              <w:right w:val="single" w:sz="4" w:space="0" w:color="auto"/>
            </w:tcBorders>
          </w:tcPr>
          <w:p w:rsidR="000626DB" w:rsidRPr="005428B5" w:rsidRDefault="00790A97" w:rsidP="000626DB">
            <w:pPr>
              <w:pStyle w:val="TAC"/>
              <w:rPr>
                <w:lang w:val="en-US" w:eastAsia="ko-KR"/>
              </w:rPr>
            </w:pPr>
            <w:r w:rsidRPr="005428B5">
              <w:rPr>
                <w:rFonts w:cs="Arial"/>
                <w:lang w:val="en-US" w:eastAsia="ko-KR"/>
              </w:rPr>
              <w:t>N/A</w:t>
            </w:r>
          </w:p>
        </w:tc>
      </w:tr>
      <w:tr w:rsidR="000626DB" w:rsidRPr="005428B5" w:rsidTr="000626DB">
        <w:trPr>
          <w:trHeight w:val="288"/>
        </w:trPr>
        <w:tc>
          <w:tcPr>
            <w:tcW w:w="707" w:type="pct"/>
            <w:vMerge/>
            <w:tcBorders>
              <w:left w:val="single" w:sz="4" w:space="0" w:color="auto"/>
              <w:bottom w:val="single" w:sz="4" w:space="0" w:color="auto"/>
              <w:right w:val="single" w:sz="4" w:space="0" w:color="auto"/>
            </w:tcBorders>
            <w:vAlign w:val="center"/>
          </w:tcPr>
          <w:p w:rsidR="000626DB" w:rsidRPr="005428B5" w:rsidRDefault="000626DB" w:rsidP="000626DB">
            <w:pPr>
              <w:pStyle w:val="TAC"/>
              <w:rPr>
                <w:lang w:val="en-US"/>
              </w:rPr>
            </w:pPr>
          </w:p>
        </w:tc>
        <w:tc>
          <w:tcPr>
            <w:tcW w:w="707" w:type="pct"/>
            <w:vMerge/>
            <w:tcBorders>
              <w:left w:val="single" w:sz="4" w:space="0" w:color="auto"/>
              <w:bottom w:val="single" w:sz="4" w:space="0" w:color="auto"/>
              <w:right w:val="single" w:sz="4" w:space="0" w:color="auto"/>
            </w:tcBorders>
            <w:vAlign w:val="center"/>
          </w:tcPr>
          <w:p w:rsidR="000626DB" w:rsidRPr="005428B5" w:rsidRDefault="000626DB" w:rsidP="000626DB">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0626DB" w:rsidRPr="005428B5" w:rsidRDefault="00790A97" w:rsidP="000626DB">
            <w:pPr>
              <w:pStyle w:val="TAC"/>
              <w:rPr>
                <w:lang w:eastAsia="ko-KR"/>
              </w:rPr>
            </w:pPr>
            <w:r w:rsidRPr="005428B5">
              <w:rPr>
                <w:lang w:eastAsia="ja-JP"/>
              </w:rPr>
              <w:t>18</w:t>
            </w:r>
          </w:p>
        </w:tc>
        <w:tc>
          <w:tcPr>
            <w:tcW w:w="389" w:type="pct"/>
            <w:tcBorders>
              <w:top w:val="nil"/>
              <w:left w:val="nil"/>
              <w:bottom w:val="single" w:sz="4" w:space="0" w:color="auto"/>
              <w:right w:val="single" w:sz="4" w:space="0" w:color="auto"/>
            </w:tcBorders>
            <w:shd w:val="clear" w:color="auto" w:fill="auto"/>
            <w:noWrap/>
            <w:vAlign w:val="center"/>
          </w:tcPr>
          <w:p w:rsidR="000626DB" w:rsidRPr="005428B5" w:rsidRDefault="00790A97" w:rsidP="000626DB">
            <w:pPr>
              <w:pStyle w:val="TAC"/>
              <w:rPr>
                <w:lang w:val="en-US" w:eastAsia="ko-KR"/>
              </w:rPr>
            </w:pPr>
            <w:r w:rsidRPr="005428B5">
              <w:rPr>
                <w:rFonts w:cs="Arial"/>
                <w:lang w:val="en-US" w:eastAsia="ja-JP"/>
              </w:rPr>
              <w:t>820</w:t>
            </w:r>
          </w:p>
        </w:tc>
        <w:tc>
          <w:tcPr>
            <w:tcW w:w="358" w:type="pct"/>
            <w:tcBorders>
              <w:top w:val="nil"/>
              <w:left w:val="nil"/>
              <w:bottom w:val="single" w:sz="4" w:space="0" w:color="auto"/>
              <w:right w:val="single" w:sz="4" w:space="0" w:color="auto"/>
            </w:tcBorders>
            <w:shd w:val="clear" w:color="auto" w:fill="auto"/>
            <w:noWrap/>
            <w:vAlign w:val="center"/>
          </w:tcPr>
          <w:p w:rsidR="000626DB" w:rsidRPr="005428B5" w:rsidRDefault="00790A97" w:rsidP="000626DB">
            <w:pPr>
              <w:pStyle w:val="TAC"/>
              <w:rPr>
                <w:lang w:val="en-US" w:eastAsia="ko-KR"/>
              </w:rPr>
            </w:pPr>
            <w:r w:rsidRPr="005428B5">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5428B5" w:rsidRDefault="00790A97" w:rsidP="000626DB">
            <w:pPr>
              <w:pStyle w:val="TAC"/>
              <w:rPr>
                <w:lang w:val="en-US" w:eastAsia="ko-KR"/>
              </w:rPr>
            </w:pPr>
            <w:r w:rsidRPr="005428B5">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5428B5" w:rsidRDefault="00790A97" w:rsidP="000626DB">
            <w:pPr>
              <w:pStyle w:val="TAC"/>
              <w:rPr>
                <w:lang w:eastAsia="ko-KR"/>
              </w:rPr>
            </w:pPr>
            <w:r w:rsidRPr="005428B5">
              <w:rPr>
                <w:rFonts w:cs="Arial"/>
                <w:lang w:val="en-US" w:eastAsia="ja-JP"/>
              </w:rPr>
              <w:t>865</w:t>
            </w:r>
          </w:p>
        </w:tc>
        <w:tc>
          <w:tcPr>
            <w:tcW w:w="358" w:type="pct"/>
            <w:tcBorders>
              <w:top w:val="nil"/>
              <w:left w:val="nil"/>
              <w:bottom w:val="single" w:sz="4" w:space="0" w:color="auto"/>
              <w:right w:val="single" w:sz="4" w:space="0" w:color="auto"/>
            </w:tcBorders>
            <w:shd w:val="clear" w:color="auto" w:fill="auto"/>
            <w:vAlign w:val="center"/>
          </w:tcPr>
          <w:p w:rsidR="000626DB" w:rsidRPr="005428B5" w:rsidRDefault="00790A97" w:rsidP="000626DB">
            <w:pPr>
              <w:pStyle w:val="TAC"/>
              <w:rPr>
                <w:lang w:eastAsia="ko-KR"/>
              </w:rPr>
            </w:pPr>
            <w:r w:rsidRPr="005428B5">
              <w:rPr>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5428B5" w:rsidRDefault="00790A97" w:rsidP="000626DB">
            <w:pPr>
              <w:pStyle w:val="TAC"/>
              <w:rPr>
                <w:lang w:eastAsia="ko-KR"/>
              </w:rPr>
            </w:pPr>
            <w:r w:rsidRPr="005428B5">
              <w:rPr>
                <w:rFonts w:cs="Arial"/>
                <w:lang w:eastAsia="ko-KR"/>
              </w:rPr>
              <w:t>N/A</w:t>
            </w:r>
          </w:p>
        </w:tc>
        <w:tc>
          <w:tcPr>
            <w:tcW w:w="415" w:type="pct"/>
            <w:vMerge/>
            <w:tcBorders>
              <w:left w:val="single" w:sz="4" w:space="0" w:color="auto"/>
              <w:bottom w:val="single" w:sz="4" w:space="0" w:color="auto"/>
              <w:right w:val="single" w:sz="4" w:space="0" w:color="auto"/>
            </w:tcBorders>
            <w:vAlign w:val="center"/>
          </w:tcPr>
          <w:p w:rsidR="000626DB" w:rsidRPr="005428B5" w:rsidRDefault="000626DB" w:rsidP="000626DB">
            <w:pPr>
              <w:pStyle w:val="TAC"/>
              <w:rPr>
                <w:lang w:val="en-US"/>
              </w:rPr>
            </w:pPr>
          </w:p>
        </w:tc>
        <w:tc>
          <w:tcPr>
            <w:tcW w:w="632" w:type="pct"/>
            <w:tcBorders>
              <w:top w:val="single" w:sz="6" w:space="0" w:color="auto"/>
              <w:left w:val="single" w:sz="4" w:space="0" w:color="auto"/>
              <w:bottom w:val="single" w:sz="6" w:space="0" w:color="auto"/>
              <w:right w:val="single" w:sz="4" w:space="0" w:color="auto"/>
            </w:tcBorders>
          </w:tcPr>
          <w:p w:rsidR="000626DB" w:rsidRPr="005428B5" w:rsidRDefault="00790A97" w:rsidP="000626DB">
            <w:pPr>
              <w:pStyle w:val="TAC"/>
              <w:rPr>
                <w:lang w:val="en-US" w:eastAsia="ko-KR"/>
              </w:rPr>
            </w:pPr>
            <w:r w:rsidRPr="005428B5">
              <w:rPr>
                <w:rFonts w:cs="Arial"/>
                <w:lang w:val="en-US" w:eastAsia="ko-KR"/>
              </w:rPr>
              <w:t>N/A</w:t>
            </w:r>
          </w:p>
        </w:tc>
      </w:tr>
    </w:tbl>
    <w:p w:rsidR="000626DB" w:rsidRPr="005428B5" w:rsidRDefault="000626DB" w:rsidP="000626DB">
      <w:pPr>
        <w:rPr>
          <w:i/>
          <w:lang w:val="en-US" w:eastAsia="zh-CN"/>
        </w:rPr>
      </w:pPr>
    </w:p>
    <w:p w:rsidR="000626DB" w:rsidRPr="005428B5" w:rsidRDefault="000626DB" w:rsidP="00CE3C94">
      <w:pPr>
        <w:pStyle w:val="Heading4"/>
        <w:ind w:left="864" w:hanging="864"/>
        <w:rPr>
          <w:lang w:val="en-US"/>
        </w:rPr>
      </w:pPr>
      <w:bookmarkStart w:id="162" w:name="_Toc519497917"/>
      <w:r w:rsidRPr="005428B5">
        <w:rPr>
          <w:rFonts w:hint="eastAsia"/>
          <w:lang w:val="en-US" w:eastAsia="ja-JP"/>
        </w:rPr>
        <w:t>6.23</w:t>
      </w:r>
      <w:r w:rsidR="00790A97" w:rsidRPr="005428B5">
        <w:rPr>
          <w:lang w:val="en-US"/>
        </w:rPr>
        <w:t>.1.6</w:t>
      </w:r>
      <w:r w:rsidR="00790A97" w:rsidRPr="005428B5">
        <w:rPr>
          <w:lang w:val="en-US"/>
        </w:rPr>
        <w:tab/>
        <w:t>∆TIB and ∆RIB values</w:t>
      </w:r>
      <w:bookmarkEnd w:id="162"/>
    </w:p>
    <w:p w:rsidR="000626DB" w:rsidRPr="005428B5" w:rsidRDefault="00790A97" w:rsidP="000626DB">
      <w:pPr>
        <w:rPr>
          <w:lang w:val="en-US" w:eastAsia="zh-CN"/>
        </w:rPr>
      </w:pPr>
      <w:r w:rsidRPr="005428B5">
        <w:rPr>
          <w:lang w:val="en-US" w:eastAsia="zh-CN"/>
        </w:rPr>
        <w:t>For inter-band CA_</w:t>
      </w:r>
      <w:r w:rsidRPr="005428B5">
        <w:rPr>
          <w:lang w:val="en-US" w:eastAsia="ja-JP"/>
        </w:rPr>
        <w:t>1-3</w:t>
      </w:r>
      <w:r w:rsidRPr="005428B5">
        <w:rPr>
          <w:lang w:val="en-US" w:eastAsia="zh-CN"/>
        </w:rPr>
        <w:t>-</w:t>
      </w:r>
      <w:r w:rsidRPr="005428B5">
        <w:rPr>
          <w:lang w:val="en-US" w:eastAsia="ja-JP"/>
        </w:rPr>
        <w:t>18</w:t>
      </w:r>
      <w:r w:rsidRPr="005428B5">
        <w:rPr>
          <w:lang w:val="en-US" w:eastAsia="zh-CN"/>
        </w:rPr>
        <w:t xml:space="preserve">, </w:t>
      </w:r>
      <w:r w:rsidRPr="005428B5">
        <w:rPr>
          <w:lang w:val="en-US" w:eastAsia="ja-JP"/>
        </w:rPr>
        <w:t xml:space="preserve">the </w:t>
      </w:r>
      <w:r w:rsidRPr="005428B5">
        <w:rPr>
          <w:lang w:val="en-US"/>
        </w:rPr>
        <w:t>same requirements on values for ∆T</w:t>
      </w:r>
      <w:r w:rsidRPr="005428B5">
        <w:rPr>
          <w:vertAlign w:val="subscript"/>
          <w:lang w:val="en-US"/>
        </w:rPr>
        <w:t>IB,c</w:t>
      </w:r>
      <w:r w:rsidRPr="005428B5">
        <w:rPr>
          <w:lang w:val="en-US"/>
        </w:rPr>
        <w:t xml:space="preserve"> and ∆R</w:t>
      </w:r>
      <w:r w:rsidRPr="005428B5">
        <w:rPr>
          <w:vertAlign w:val="subscript"/>
          <w:lang w:val="en-US"/>
        </w:rPr>
        <w:t>IB,c</w:t>
      </w:r>
      <w:r w:rsidRPr="005428B5">
        <w:rPr>
          <w:lang w:val="en-US"/>
        </w:rPr>
        <w:t xml:space="preserve"> </w:t>
      </w:r>
      <w:r w:rsidRPr="005428B5">
        <w:rPr>
          <w:lang w:val="en-US" w:eastAsia="ja-JP"/>
        </w:rPr>
        <w:t xml:space="preserve">of  CA_3-19_21 </w:t>
      </w:r>
      <w:r w:rsidRPr="005428B5">
        <w:rPr>
          <w:lang w:val="en-US"/>
        </w:rPr>
        <w:t>can be applied. Therefore, for two simultaneous UL</w:t>
      </w:r>
      <w:r w:rsidRPr="005428B5">
        <w:rPr>
          <w:lang w:val="en-US" w:eastAsia="zh-CN"/>
        </w:rPr>
        <w:t>,</w:t>
      </w:r>
      <w:r w:rsidRPr="005428B5">
        <w:rPr>
          <w:lang w:val="en-US"/>
        </w:rPr>
        <w:t xml:space="preserve"> the </w:t>
      </w:r>
      <w:r w:rsidR="000626DB" w:rsidRPr="005428B5">
        <w:rPr>
          <w:lang w:val="en-US"/>
        </w:rPr>
        <w:sym w:font="Symbol" w:char="F044"/>
      </w:r>
      <w:r w:rsidR="000626DB" w:rsidRPr="005428B5">
        <w:rPr>
          <w:lang w:val="en-US"/>
        </w:rPr>
        <w:t>T</w:t>
      </w:r>
      <w:r w:rsidR="000626DB" w:rsidRPr="005428B5">
        <w:rPr>
          <w:vertAlign w:val="subscript"/>
          <w:lang w:val="en-US"/>
        </w:rPr>
        <w:t>IB,c</w:t>
      </w:r>
      <w:r w:rsidRPr="005428B5">
        <w:rPr>
          <w:lang w:val="en-US"/>
        </w:rPr>
        <w:t xml:space="preserve"> and </w:t>
      </w:r>
      <w:r w:rsidR="000626DB" w:rsidRPr="005428B5">
        <w:rPr>
          <w:lang w:val="en-US"/>
        </w:rPr>
        <w:sym w:font="Symbol" w:char="F044"/>
      </w:r>
      <w:r w:rsidR="000626DB" w:rsidRPr="005428B5">
        <w:rPr>
          <w:lang w:val="en-US"/>
        </w:rPr>
        <w:t>R</w:t>
      </w:r>
      <w:r w:rsidR="000626DB" w:rsidRPr="005428B5">
        <w:rPr>
          <w:vertAlign w:val="subscript"/>
          <w:lang w:val="en-US"/>
        </w:rPr>
        <w:t>IB,c</w:t>
      </w:r>
      <w:r w:rsidRPr="005428B5">
        <w:rPr>
          <w:lang w:val="en-US"/>
        </w:rPr>
        <w:t xml:space="preserve"> values are shown in table 6.23</w:t>
      </w:r>
      <w:r w:rsidRPr="005428B5">
        <w:rPr>
          <w:lang w:val="en-US" w:eastAsia="zh-CN"/>
        </w:rPr>
        <w:t>.</w:t>
      </w:r>
      <w:r w:rsidRPr="005428B5">
        <w:rPr>
          <w:lang w:val="en-US" w:eastAsia="ja-JP"/>
        </w:rPr>
        <w:t>1.6</w:t>
      </w:r>
      <w:r w:rsidRPr="005428B5">
        <w:rPr>
          <w:lang w:val="en-US" w:eastAsia="zh-CN"/>
        </w:rPr>
        <w:t>-1</w:t>
      </w:r>
      <w:r w:rsidRPr="005428B5">
        <w:rPr>
          <w:lang w:val="en-US"/>
        </w:rPr>
        <w:t xml:space="preserve"> and in table 6.23</w:t>
      </w:r>
      <w:r w:rsidRPr="005428B5">
        <w:rPr>
          <w:lang w:val="en-US" w:eastAsia="zh-CN"/>
        </w:rPr>
        <w:t>.</w:t>
      </w:r>
      <w:r w:rsidRPr="005428B5">
        <w:rPr>
          <w:lang w:val="en-US" w:eastAsia="ja-JP"/>
        </w:rPr>
        <w:t>1.6</w:t>
      </w:r>
      <w:r w:rsidRPr="005428B5">
        <w:rPr>
          <w:lang w:val="en-US" w:eastAsia="zh-CN"/>
        </w:rPr>
        <w:t>-2</w:t>
      </w:r>
      <w:r w:rsidRPr="005428B5">
        <w:rPr>
          <w:lang w:val="en-US"/>
        </w:rPr>
        <w:t>:</w:t>
      </w:r>
    </w:p>
    <w:p w:rsidR="000626DB" w:rsidRPr="005428B5" w:rsidRDefault="00790A97" w:rsidP="00A25113">
      <w:pPr>
        <w:pStyle w:val="TH"/>
      </w:pPr>
      <w:r w:rsidRPr="005428B5">
        <w:t>Table 6.23</w:t>
      </w:r>
      <w:r w:rsidRPr="005428B5">
        <w:rPr>
          <w:lang w:eastAsia="zh-CN"/>
        </w:rPr>
        <w:t>.</w:t>
      </w:r>
      <w:r w:rsidRPr="005428B5">
        <w:rPr>
          <w:lang w:eastAsia="ja-JP"/>
        </w:rPr>
        <w:t>1.6</w:t>
      </w:r>
      <w:r w:rsidRPr="005428B5">
        <w:rPr>
          <w:lang w:eastAsia="zh-CN"/>
        </w:rPr>
        <w:t>-1</w:t>
      </w:r>
      <w:r w:rsidRPr="005428B5">
        <w:t>: ΔT</w:t>
      </w:r>
      <w:r w:rsidRPr="005428B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626DB" w:rsidRPr="005428B5" w:rsidTr="000626DB">
        <w:trPr>
          <w:tblHeader/>
          <w:jc w:val="center"/>
        </w:trPr>
        <w:tc>
          <w:tcPr>
            <w:tcW w:w="1535" w:type="dxa"/>
            <w:vAlign w:val="center"/>
          </w:tcPr>
          <w:p w:rsidR="000626DB" w:rsidRPr="005428B5" w:rsidRDefault="00790A97" w:rsidP="000626DB">
            <w:pPr>
              <w:keepNext/>
              <w:keepLines/>
              <w:jc w:val="center"/>
              <w:rPr>
                <w:rFonts w:ascii="Arial" w:hAnsi="Arial"/>
                <w:b/>
                <w:sz w:val="18"/>
                <w:lang w:val="en-US"/>
              </w:rPr>
            </w:pPr>
            <w:r w:rsidRPr="005428B5">
              <w:rPr>
                <w:rFonts w:ascii="Arial" w:hAnsi="Arial"/>
                <w:b/>
                <w:sz w:val="18"/>
                <w:lang w:val="en-US"/>
              </w:rPr>
              <w:t>Inter-band CA Configuration</w:t>
            </w:r>
          </w:p>
        </w:tc>
        <w:tc>
          <w:tcPr>
            <w:tcW w:w="2049" w:type="dxa"/>
            <w:vAlign w:val="center"/>
          </w:tcPr>
          <w:p w:rsidR="000626DB" w:rsidRPr="005428B5" w:rsidRDefault="00790A97" w:rsidP="000626DB">
            <w:pPr>
              <w:keepNext/>
              <w:keepLines/>
              <w:jc w:val="center"/>
              <w:rPr>
                <w:rFonts w:ascii="Arial" w:hAnsi="Arial"/>
                <w:b/>
                <w:sz w:val="18"/>
                <w:lang w:val="en-US"/>
              </w:rPr>
            </w:pPr>
            <w:r w:rsidRPr="005428B5">
              <w:rPr>
                <w:rFonts w:ascii="Arial" w:hAnsi="Arial"/>
                <w:b/>
                <w:sz w:val="18"/>
                <w:lang w:val="en-US"/>
              </w:rPr>
              <w:t>E-UTRA Band</w:t>
            </w:r>
          </w:p>
        </w:tc>
        <w:tc>
          <w:tcPr>
            <w:tcW w:w="2340" w:type="dxa"/>
            <w:vAlign w:val="center"/>
          </w:tcPr>
          <w:p w:rsidR="000626DB" w:rsidRPr="005428B5" w:rsidRDefault="00790A97" w:rsidP="000626DB">
            <w:pPr>
              <w:keepNext/>
              <w:keepLines/>
              <w:jc w:val="center"/>
              <w:rPr>
                <w:rFonts w:ascii="Arial" w:hAnsi="Arial"/>
                <w:b/>
                <w:sz w:val="18"/>
                <w:lang w:val="en-US"/>
              </w:rPr>
            </w:pPr>
            <w:r w:rsidRPr="005428B5">
              <w:rPr>
                <w:rFonts w:ascii="Arial" w:hAnsi="Arial"/>
                <w:b/>
                <w:sz w:val="18"/>
                <w:lang w:val="en-US"/>
              </w:rPr>
              <w:t>ΔT</w:t>
            </w:r>
            <w:r w:rsidRPr="005428B5">
              <w:rPr>
                <w:rFonts w:ascii="Arial" w:hAnsi="Arial"/>
                <w:b/>
                <w:sz w:val="18"/>
                <w:vertAlign w:val="subscript"/>
                <w:lang w:val="en-US"/>
              </w:rPr>
              <w:t>IB,c</w:t>
            </w:r>
            <w:r w:rsidRPr="005428B5">
              <w:rPr>
                <w:rFonts w:ascii="Arial" w:hAnsi="Arial"/>
                <w:b/>
                <w:sz w:val="18"/>
                <w:lang w:val="en-US"/>
              </w:rPr>
              <w:t xml:space="preserve"> [dB]</w:t>
            </w:r>
          </w:p>
        </w:tc>
      </w:tr>
      <w:tr w:rsidR="000626DB" w:rsidRPr="005428B5" w:rsidTr="000626DB">
        <w:trPr>
          <w:trHeight w:val="105"/>
          <w:jc w:val="center"/>
        </w:trPr>
        <w:tc>
          <w:tcPr>
            <w:tcW w:w="1535" w:type="dxa"/>
            <w:vMerge w:val="restart"/>
            <w:vAlign w:val="center"/>
          </w:tcPr>
          <w:p w:rsidR="000626DB" w:rsidRPr="005428B5" w:rsidRDefault="00790A97" w:rsidP="000626DB">
            <w:pPr>
              <w:pStyle w:val="TAC"/>
              <w:rPr>
                <w:rFonts w:cs="Arial"/>
                <w:lang w:eastAsia="zh-CN"/>
              </w:rPr>
            </w:pPr>
            <w:r w:rsidRPr="005428B5">
              <w:rPr>
                <w:rFonts w:cs="Arial"/>
              </w:rPr>
              <w:t>CA_</w:t>
            </w:r>
            <w:r w:rsidRPr="005428B5">
              <w:rPr>
                <w:rFonts w:cs="Arial"/>
                <w:lang w:eastAsia="ja-JP"/>
              </w:rPr>
              <w:t>3A-11</w:t>
            </w:r>
            <w:r w:rsidRPr="005428B5">
              <w:rPr>
                <w:rFonts w:cs="Arial"/>
              </w:rPr>
              <w:t>A</w:t>
            </w:r>
            <w:r w:rsidRPr="005428B5">
              <w:rPr>
                <w:rFonts w:cs="Arial"/>
                <w:lang w:eastAsia="zh-CN"/>
              </w:rPr>
              <w:t>-</w:t>
            </w:r>
            <w:r w:rsidRPr="005428B5">
              <w:rPr>
                <w:rFonts w:cs="Arial"/>
                <w:lang w:eastAsia="ja-JP"/>
              </w:rPr>
              <w:t>18</w:t>
            </w:r>
            <w:r w:rsidRPr="005428B5">
              <w:rPr>
                <w:rFonts w:cs="Arial"/>
                <w:lang w:eastAsia="zh-CN"/>
              </w:rPr>
              <w:t>A</w:t>
            </w:r>
          </w:p>
        </w:tc>
        <w:tc>
          <w:tcPr>
            <w:tcW w:w="2049" w:type="dxa"/>
            <w:vAlign w:val="center"/>
          </w:tcPr>
          <w:p w:rsidR="000626DB" w:rsidRPr="005428B5" w:rsidRDefault="00790A97" w:rsidP="000626DB">
            <w:pPr>
              <w:pStyle w:val="TAC"/>
              <w:rPr>
                <w:rFonts w:cs="Arial"/>
                <w:lang w:eastAsia="ja-JP"/>
              </w:rPr>
            </w:pPr>
            <w:r w:rsidRPr="005428B5">
              <w:rPr>
                <w:rFonts w:cs="Arial"/>
                <w:lang w:eastAsia="ja-JP"/>
              </w:rPr>
              <w:t>3</w:t>
            </w:r>
          </w:p>
        </w:tc>
        <w:tc>
          <w:tcPr>
            <w:tcW w:w="2340" w:type="dxa"/>
          </w:tcPr>
          <w:p w:rsidR="000626DB" w:rsidRPr="005428B5" w:rsidRDefault="00790A97" w:rsidP="000626DB">
            <w:pPr>
              <w:pStyle w:val="TAC"/>
              <w:rPr>
                <w:rFonts w:cs="Arial"/>
                <w:lang w:eastAsia="zh-CN"/>
              </w:rPr>
            </w:pPr>
            <w:r w:rsidRPr="005428B5">
              <w:rPr>
                <w:rFonts w:cs="Arial"/>
                <w:lang w:val="en-US" w:eastAsia="ja-JP"/>
              </w:rPr>
              <w:t>0.8</w:t>
            </w:r>
          </w:p>
        </w:tc>
      </w:tr>
      <w:tr w:rsidR="000626DB" w:rsidRPr="005428B5" w:rsidTr="000626DB">
        <w:trPr>
          <w:trHeight w:val="90"/>
          <w:jc w:val="center"/>
        </w:trPr>
        <w:tc>
          <w:tcPr>
            <w:tcW w:w="1535" w:type="dxa"/>
            <w:vMerge/>
            <w:vAlign w:val="center"/>
          </w:tcPr>
          <w:p w:rsidR="000626DB" w:rsidRPr="005428B5" w:rsidRDefault="000626DB" w:rsidP="000626DB">
            <w:pPr>
              <w:pStyle w:val="TAC"/>
              <w:rPr>
                <w:rFonts w:cs="Arial"/>
              </w:rPr>
            </w:pPr>
          </w:p>
        </w:tc>
        <w:tc>
          <w:tcPr>
            <w:tcW w:w="2049" w:type="dxa"/>
            <w:vAlign w:val="center"/>
          </w:tcPr>
          <w:p w:rsidR="000626DB" w:rsidRPr="005428B5" w:rsidRDefault="00790A97" w:rsidP="000626DB">
            <w:pPr>
              <w:pStyle w:val="TAC"/>
              <w:rPr>
                <w:rFonts w:cs="Arial"/>
                <w:lang w:eastAsia="ja-JP"/>
              </w:rPr>
            </w:pPr>
            <w:r w:rsidRPr="005428B5">
              <w:rPr>
                <w:rFonts w:cs="Arial"/>
                <w:lang w:eastAsia="ja-JP"/>
              </w:rPr>
              <w:t>11</w:t>
            </w:r>
          </w:p>
        </w:tc>
        <w:tc>
          <w:tcPr>
            <w:tcW w:w="2340" w:type="dxa"/>
          </w:tcPr>
          <w:p w:rsidR="000626DB" w:rsidRPr="005428B5" w:rsidRDefault="00790A97" w:rsidP="000626DB">
            <w:pPr>
              <w:pStyle w:val="TAC"/>
              <w:rPr>
                <w:rFonts w:cs="Arial"/>
                <w:lang w:eastAsia="zh-CN"/>
              </w:rPr>
            </w:pPr>
            <w:r w:rsidRPr="005428B5">
              <w:rPr>
                <w:rFonts w:cs="Arial"/>
                <w:lang w:val="en-US" w:eastAsia="ko-KR"/>
              </w:rPr>
              <w:t>0.</w:t>
            </w:r>
            <w:r w:rsidRPr="005428B5">
              <w:rPr>
                <w:rFonts w:cs="Arial"/>
                <w:lang w:val="en-US" w:eastAsia="ja-JP"/>
              </w:rPr>
              <w:t>3</w:t>
            </w:r>
          </w:p>
        </w:tc>
      </w:tr>
      <w:tr w:rsidR="000626DB" w:rsidRPr="005428B5" w:rsidTr="000626DB">
        <w:trPr>
          <w:trHeight w:val="74"/>
          <w:jc w:val="center"/>
        </w:trPr>
        <w:tc>
          <w:tcPr>
            <w:tcW w:w="1535" w:type="dxa"/>
            <w:vMerge/>
            <w:vAlign w:val="center"/>
          </w:tcPr>
          <w:p w:rsidR="000626DB" w:rsidRPr="005428B5" w:rsidRDefault="000626DB" w:rsidP="000626DB">
            <w:pPr>
              <w:keepNext/>
              <w:keepLines/>
              <w:jc w:val="center"/>
              <w:rPr>
                <w:rFonts w:ascii="Arial" w:hAnsi="Arial"/>
                <w:sz w:val="18"/>
                <w:lang w:val="en-US"/>
              </w:rPr>
            </w:pPr>
          </w:p>
        </w:tc>
        <w:tc>
          <w:tcPr>
            <w:tcW w:w="2049" w:type="dxa"/>
            <w:vAlign w:val="center"/>
          </w:tcPr>
          <w:p w:rsidR="000626DB" w:rsidRPr="005428B5" w:rsidRDefault="00790A97" w:rsidP="000626DB">
            <w:pPr>
              <w:keepNext/>
              <w:keepLines/>
              <w:jc w:val="center"/>
              <w:rPr>
                <w:rFonts w:ascii="Arial" w:hAnsi="Arial"/>
                <w:sz w:val="18"/>
                <w:lang w:val="en-US" w:eastAsia="ja-JP"/>
              </w:rPr>
            </w:pPr>
            <w:r w:rsidRPr="005428B5">
              <w:rPr>
                <w:rFonts w:cs="Arial"/>
                <w:lang w:eastAsia="ja-JP"/>
              </w:rPr>
              <w:t>18</w:t>
            </w:r>
          </w:p>
        </w:tc>
        <w:tc>
          <w:tcPr>
            <w:tcW w:w="2340" w:type="dxa"/>
          </w:tcPr>
          <w:p w:rsidR="000626DB" w:rsidRPr="005428B5" w:rsidRDefault="00790A97" w:rsidP="000626DB">
            <w:pPr>
              <w:pStyle w:val="TAC"/>
              <w:rPr>
                <w:rFonts w:cs="Arial"/>
                <w:lang w:eastAsia="zh-CN"/>
              </w:rPr>
            </w:pPr>
            <w:r w:rsidRPr="005428B5">
              <w:rPr>
                <w:rFonts w:cs="Arial"/>
                <w:lang w:val="en-US" w:eastAsia="ko-KR"/>
              </w:rPr>
              <w:t>0.</w:t>
            </w:r>
            <w:r w:rsidRPr="005428B5">
              <w:rPr>
                <w:rFonts w:cs="Arial"/>
                <w:lang w:val="en-US" w:eastAsia="ja-JP"/>
              </w:rPr>
              <w:t>9</w:t>
            </w:r>
          </w:p>
        </w:tc>
      </w:tr>
    </w:tbl>
    <w:p w:rsidR="000626DB" w:rsidRPr="005428B5" w:rsidRDefault="000626DB" w:rsidP="000626DB">
      <w:pPr>
        <w:rPr>
          <w:lang w:val="en-US"/>
        </w:rPr>
      </w:pPr>
    </w:p>
    <w:p w:rsidR="000626DB" w:rsidRPr="005428B5" w:rsidRDefault="00790A97" w:rsidP="00A25113">
      <w:pPr>
        <w:pStyle w:val="TH"/>
      </w:pPr>
      <w:r w:rsidRPr="005428B5">
        <w:t>Table 6.23</w:t>
      </w:r>
      <w:r w:rsidRPr="005428B5">
        <w:rPr>
          <w:lang w:eastAsia="zh-CN"/>
        </w:rPr>
        <w:t>.</w:t>
      </w:r>
      <w:r w:rsidRPr="005428B5">
        <w:rPr>
          <w:lang w:eastAsia="ja-JP"/>
        </w:rPr>
        <w:t>1.6</w:t>
      </w:r>
      <w:r w:rsidRPr="005428B5">
        <w:rPr>
          <w:lang w:eastAsia="zh-CN"/>
        </w:rPr>
        <w:t>-2</w:t>
      </w:r>
      <w:r w:rsidRPr="005428B5">
        <w:t>: ΔR</w:t>
      </w:r>
      <w:r w:rsidRPr="005428B5">
        <w:rPr>
          <w:vertAlign w:val="subscript"/>
        </w:rPr>
        <w:t>IB,c</w:t>
      </w:r>
      <w:r w:rsidRPr="005428B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626DB" w:rsidRPr="005428B5" w:rsidTr="000626DB">
        <w:trPr>
          <w:tblHeader/>
          <w:jc w:val="center"/>
        </w:trPr>
        <w:tc>
          <w:tcPr>
            <w:tcW w:w="1535" w:type="dxa"/>
            <w:vAlign w:val="center"/>
          </w:tcPr>
          <w:p w:rsidR="000626DB" w:rsidRPr="005428B5" w:rsidRDefault="00790A97" w:rsidP="000626DB">
            <w:pPr>
              <w:keepNext/>
              <w:keepLines/>
              <w:jc w:val="center"/>
              <w:rPr>
                <w:rFonts w:ascii="Arial" w:hAnsi="Arial"/>
                <w:b/>
                <w:sz w:val="18"/>
                <w:lang w:val="en-US"/>
              </w:rPr>
            </w:pPr>
            <w:r w:rsidRPr="005428B5">
              <w:rPr>
                <w:rFonts w:ascii="Arial" w:hAnsi="Arial"/>
                <w:b/>
                <w:sz w:val="18"/>
                <w:lang w:val="en-US"/>
              </w:rPr>
              <w:t>Inter-band CA Configuration</w:t>
            </w:r>
          </w:p>
        </w:tc>
        <w:tc>
          <w:tcPr>
            <w:tcW w:w="2052" w:type="dxa"/>
            <w:vAlign w:val="center"/>
          </w:tcPr>
          <w:p w:rsidR="000626DB" w:rsidRPr="005428B5" w:rsidRDefault="00790A97" w:rsidP="000626DB">
            <w:pPr>
              <w:keepNext/>
              <w:keepLines/>
              <w:jc w:val="center"/>
              <w:rPr>
                <w:rFonts w:ascii="Arial" w:hAnsi="Arial"/>
                <w:b/>
                <w:sz w:val="18"/>
                <w:lang w:val="en-US"/>
              </w:rPr>
            </w:pPr>
            <w:r w:rsidRPr="005428B5">
              <w:rPr>
                <w:rFonts w:ascii="Arial" w:hAnsi="Arial"/>
                <w:b/>
                <w:sz w:val="18"/>
                <w:lang w:val="en-US"/>
              </w:rPr>
              <w:t>E-UTRA Band</w:t>
            </w:r>
          </w:p>
        </w:tc>
        <w:tc>
          <w:tcPr>
            <w:tcW w:w="2340" w:type="dxa"/>
            <w:vAlign w:val="center"/>
          </w:tcPr>
          <w:p w:rsidR="000626DB" w:rsidRPr="005428B5" w:rsidRDefault="00790A97" w:rsidP="000626DB">
            <w:pPr>
              <w:keepNext/>
              <w:keepLines/>
              <w:jc w:val="center"/>
              <w:rPr>
                <w:rFonts w:ascii="Arial" w:hAnsi="Arial"/>
                <w:b/>
                <w:sz w:val="18"/>
                <w:lang w:val="en-US"/>
              </w:rPr>
            </w:pPr>
            <w:r w:rsidRPr="005428B5">
              <w:rPr>
                <w:rFonts w:ascii="Arial" w:hAnsi="Arial"/>
                <w:b/>
                <w:sz w:val="18"/>
                <w:lang w:val="en-US"/>
              </w:rPr>
              <w:t>ΔR</w:t>
            </w:r>
            <w:r w:rsidRPr="005428B5">
              <w:rPr>
                <w:rFonts w:ascii="Arial" w:hAnsi="Arial"/>
                <w:b/>
                <w:sz w:val="18"/>
                <w:vertAlign w:val="subscript"/>
                <w:lang w:val="en-US"/>
              </w:rPr>
              <w:t>IB,c</w:t>
            </w:r>
            <w:r w:rsidRPr="005428B5">
              <w:rPr>
                <w:rFonts w:ascii="Arial" w:hAnsi="Arial"/>
                <w:b/>
                <w:sz w:val="18"/>
                <w:lang w:val="en-US"/>
              </w:rPr>
              <w:t xml:space="preserve"> [dB]</w:t>
            </w:r>
          </w:p>
        </w:tc>
      </w:tr>
      <w:tr w:rsidR="000626DB" w:rsidRPr="005428B5" w:rsidTr="000626DB">
        <w:trPr>
          <w:trHeight w:val="90"/>
          <w:jc w:val="center"/>
        </w:trPr>
        <w:tc>
          <w:tcPr>
            <w:tcW w:w="1535" w:type="dxa"/>
            <w:vMerge w:val="restart"/>
            <w:vAlign w:val="center"/>
          </w:tcPr>
          <w:p w:rsidR="000626DB" w:rsidRPr="005428B5" w:rsidRDefault="00790A97" w:rsidP="000626DB">
            <w:pPr>
              <w:pStyle w:val="TAC"/>
              <w:rPr>
                <w:rFonts w:cs="Arial"/>
                <w:lang w:eastAsia="zh-CN"/>
              </w:rPr>
            </w:pPr>
            <w:r w:rsidRPr="005428B5">
              <w:rPr>
                <w:rFonts w:cs="Arial"/>
              </w:rPr>
              <w:t>CA_</w:t>
            </w:r>
            <w:r w:rsidRPr="005428B5">
              <w:rPr>
                <w:rFonts w:cs="Arial"/>
                <w:lang w:eastAsia="ja-JP"/>
              </w:rPr>
              <w:t>3A-11</w:t>
            </w:r>
            <w:r w:rsidRPr="005428B5">
              <w:rPr>
                <w:rFonts w:cs="Arial"/>
              </w:rPr>
              <w:t>A</w:t>
            </w:r>
            <w:r w:rsidRPr="005428B5">
              <w:rPr>
                <w:rFonts w:cs="Arial"/>
                <w:lang w:eastAsia="zh-CN"/>
              </w:rPr>
              <w:t>-</w:t>
            </w:r>
            <w:r w:rsidRPr="005428B5">
              <w:rPr>
                <w:rFonts w:cs="Arial"/>
                <w:lang w:eastAsia="ja-JP"/>
              </w:rPr>
              <w:t>18</w:t>
            </w:r>
            <w:r w:rsidRPr="005428B5">
              <w:rPr>
                <w:rFonts w:cs="Arial"/>
                <w:lang w:eastAsia="zh-CN"/>
              </w:rPr>
              <w:t>A</w:t>
            </w:r>
          </w:p>
        </w:tc>
        <w:tc>
          <w:tcPr>
            <w:tcW w:w="2052" w:type="dxa"/>
            <w:vAlign w:val="center"/>
          </w:tcPr>
          <w:p w:rsidR="000626DB" w:rsidRPr="005428B5" w:rsidRDefault="00790A97" w:rsidP="000626DB">
            <w:pPr>
              <w:pStyle w:val="TAC"/>
              <w:rPr>
                <w:rFonts w:cs="Arial"/>
                <w:lang w:eastAsia="ja-JP"/>
              </w:rPr>
            </w:pPr>
            <w:r w:rsidRPr="005428B5">
              <w:rPr>
                <w:rFonts w:cs="Arial"/>
                <w:lang w:eastAsia="ja-JP"/>
              </w:rPr>
              <w:t>3</w:t>
            </w:r>
          </w:p>
        </w:tc>
        <w:tc>
          <w:tcPr>
            <w:tcW w:w="2340" w:type="dxa"/>
          </w:tcPr>
          <w:p w:rsidR="000626DB" w:rsidRPr="005428B5" w:rsidRDefault="00790A97" w:rsidP="000626DB">
            <w:pPr>
              <w:pStyle w:val="TAC"/>
              <w:rPr>
                <w:rFonts w:cs="Arial"/>
              </w:rPr>
            </w:pPr>
            <w:r w:rsidRPr="005428B5">
              <w:rPr>
                <w:rFonts w:cs="Arial"/>
                <w:lang w:val="en-US" w:eastAsia="ja-JP"/>
              </w:rPr>
              <w:t>0.3</w:t>
            </w:r>
          </w:p>
        </w:tc>
      </w:tr>
      <w:tr w:rsidR="000626DB" w:rsidRPr="005428B5" w:rsidTr="000626DB">
        <w:trPr>
          <w:trHeight w:val="120"/>
          <w:jc w:val="center"/>
        </w:trPr>
        <w:tc>
          <w:tcPr>
            <w:tcW w:w="1535" w:type="dxa"/>
            <w:vMerge/>
            <w:vAlign w:val="center"/>
          </w:tcPr>
          <w:p w:rsidR="000626DB" w:rsidRPr="005428B5" w:rsidRDefault="000626DB" w:rsidP="000626DB">
            <w:pPr>
              <w:pStyle w:val="TAC"/>
              <w:rPr>
                <w:rFonts w:cs="Arial"/>
              </w:rPr>
            </w:pPr>
          </w:p>
        </w:tc>
        <w:tc>
          <w:tcPr>
            <w:tcW w:w="2052" w:type="dxa"/>
            <w:vAlign w:val="center"/>
          </w:tcPr>
          <w:p w:rsidR="000626DB" w:rsidRPr="005428B5" w:rsidRDefault="00790A97" w:rsidP="000626DB">
            <w:pPr>
              <w:pStyle w:val="TAC"/>
              <w:rPr>
                <w:rFonts w:cs="Arial"/>
                <w:lang w:eastAsia="ja-JP"/>
              </w:rPr>
            </w:pPr>
            <w:r w:rsidRPr="005428B5">
              <w:rPr>
                <w:rFonts w:cs="Arial"/>
                <w:lang w:eastAsia="ja-JP"/>
              </w:rPr>
              <w:t>11</w:t>
            </w:r>
          </w:p>
        </w:tc>
        <w:tc>
          <w:tcPr>
            <w:tcW w:w="2340" w:type="dxa"/>
          </w:tcPr>
          <w:p w:rsidR="000626DB" w:rsidRPr="005428B5" w:rsidRDefault="00790A97" w:rsidP="000626DB">
            <w:pPr>
              <w:pStyle w:val="TAC"/>
              <w:rPr>
                <w:rFonts w:cs="Arial"/>
              </w:rPr>
            </w:pPr>
            <w:r w:rsidRPr="005428B5">
              <w:rPr>
                <w:rFonts w:cs="Arial"/>
                <w:lang w:val="en-US" w:eastAsia="ko-KR"/>
              </w:rPr>
              <w:t>0</w:t>
            </w:r>
          </w:p>
        </w:tc>
      </w:tr>
      <w:tr w:rsidR="005428B5" w:rsidRPr="005428B5" w:rsidTr="000626DB">
        <w:trPr>
          <w:trHeight w:val="74"/>
          <w:jc w:val="center"/>
        </w:trPr>
        <w:tc>
          <w:tcPr>
            <w:tcW w:w="1535" w:type="dxa"/>
            <w:vMerge/>
            <w:vAlign w:val="center"/>
          </w:tcPr>
          <w:p w:rsidR="000626DB" w:rsidRPr="005428B5" w:rsidRDefault="000626DB" w:rsidP="000626DB">
            <w:pPr>
              <w:keepNext/>
              <w:keepLines/>
              <w:jc w:val="center"/>
              <w:rPr>
                <w:rFonts w:ascii="Arial" w:hAnsi="Arial"/>
                <w:sz w:val="18"/>
                <w:lang w:val="en-US"/>
              </w:rPr>
            </w:pPr>
          </w:p>
        </w:tc>
        <w:tc>
          <w:tcPr>
            <w:tcW w:w="2052" w:type="dxa"/>
            <w:vAlign w:val="center"/>
          </w:tcPr>
          <w:p w:rsidR="000626DB" w:rsidRPr="005428B5" w:rsidRDefault="00790A97" w:rsidP="000626DB">
            <w:pPr>
              <w:keepNext/>
              <w:keepLines/>
              <w:jc w:val="center"/>
              <w:rPr>
                <w:rFonts w:ascii="Arial" w:hAnsi="Arial"/>
                <w:sz w:val="18"/>
                <w:lang w:val="en-US" w:eastAsia="zh-CN"/>
              </w:rPr>
            </w:pPr>
            <w:r w:rsidRPr="005428B5">
              <w:rPr>
                <w:rFonts w:cs="Arial"/>
                <w:lang w:eastAsia="ja-JP"/>
              </w:rPr>
              <w:t>18</w:t>
            </w:r>
          </w:p>
        </w:tc>
        <w:tc>
          <w:tcPr>
            <w:tcW w:w="2340" w:type="dxa"/>
          </w:tcPr>
          <w:p w:rsidR="000626DB" w:rsidRPr="005428B5" w:rsidRDefault="00790A97" w:rsidP="000626DB">
            <w:pPr>
              <w:pStyle w:val="TAC"/>
              <w:rPr>
                <w:rFonts w:cs="Arial"/>
              </w:rPr>
            </w:pPr>
            <w:r w:rsidRPr="005428B5">
              <w:rPr>
                <w:rFonts w:cs="Arial"/>
                <w:lang w:val="en-US" w:eastAsia="ko-KR"/>
              </w:rPr>
              <w:t>0</w:t>
            </w:r>
            <w:r w:rsidRPr="005428B5">
              <w:rPr>
                <w:rFonts w:cs="Arial"/>
                <w:lang w:val="en-US" w:eastAsia="ja-JP"/>
              </w:rPr>
              <w:t>.5</w:t>
            </w:r>
          </w:p>
        </w:tc>
      </w:tr>
    </w:tbl>
    <w:p w:rsidR="000626DB" w:rsidRPr="005428B5" w:rsidRDefault="000626DB" w:rsidP="00A25113">
      <w:pPr>
        <w:rPr>
          <w:lang w:eastAsia="ja-JP"/>
        </w:rPr>
      </w:pPr>
    </w:p>
    <w:p w:rsidR="000626DB" w:rsidRPr="005428B5" w:rsidRDefault="000626DB" w:rsidP="00CE3C94">
      <w:pPr>
        <w:pStyle w:val="Heading2"/>
      </w:pPr>
      <w:bookmarkStart w:id="163" w:name="_Toc519497918"/>
      <w:r w:rsidRPr="005428B5">
        <w:rPr>
          <w:lang w:val="en-US"/>
        </w:rPr>
        <w:t>6.24</w:t>
      </w:r>
      <w:r w:rsidRPr="005428B5">
        <w:rPr>
          <w:lang w:val="en-US"/>
        </w:rPr>
        <w:tab/>
      </w:r>
      <w:r w:rsidR="00790A97" w:rsidRPr="005428B5">
        <w:t>LTE Advanced Carrier Aggregation: Band 1 and Band 3 and Band 20 with 2 ULs</w:t>
      </w:r>
      <w:bookmarkEnd w:id="163"/>
    </w:p>
    <w:p w:rsidR="000626DB" w:rsidRPr="005428B5" w:rsidRDefault="00790A97" w:rsidP="00CE3C94">
      <w:pPr>
        <w:pStyle w:val="Heading3"/>
        <w:rPr>
          <w:rFonts w:ascii="Calibri" w:hAnsi="Calibri"/>
          <w:sz w:val="22"/>
          <w:szCs w:val="22"/>
          <w:lang w:val="en-US" w:eastAsia="sv-SE"/>
        </w:rPr>
      </w:pPr>
      <w:bookmarkStart w:id="164" w:name="_Toc519497919"/>
      <w:r w:rsidRPr="005428B5">
        <w:rPr>
          <w:lang w:val="en-US"/>
        </w:rPr>
        <w:t>6.24</w:t>
      </w:r>
      <w:r w:rsidRPr="005428B5">
        <w:rPr>
          <w:lang w:val="en-US" w:eastAsia="ko-KR"/>
        </w:rPr>
        <w:t>.1</w:t>
      </w:r>
      <w:r w:rsidRPr="005428B5">
        <w:rPr>
          <w:rFonts w:ascii="Calibri" w:hAnsi="Calibri"/>
          <w:sz w:val="22"/>
          <w:szCs w:val="22"/>
          <w:lang w:val="en-US" w:eastAsia="sv-SE"/>
        </w:rPr>
        <w:tab/>
      </w:r>
      <w:r w:rsidRPr="005428B5">
        <w:rPr>
          <w:lang w:val="en-US"/>
        </w:rPr>
        <w:t>List of specific combination issues</w:t>
      </w:r>
      <w:bookmarkEnd w:id="164"/>
    </w:p>
    <w:p w:rsidR="000626DB" w:rsidRPr="005428B5" w:rsidRDefault="00790A97" w:rsidP="00CE3C94">
      <w:pPr>
        <w:pStyle w:val="Heading4"/>
        <w:rPr>
          <w:lang w:val="en-US" w:eastAsia="ko-KR"/>
        </w:rPr>
      </w:pPr>
      <w:bookmarkStart w:id="165" w:name="_Toc519497920"/>
      <w:r w:rsidRPr="005428B5">
        <w:rPr>
          <w:lang w:val="en-US"/>
        </w:rPr>
        <w:t>6.24.1</w:t>
      </w:r>
      <w:r w:rsidRPr="005428B5">
        <w:rPr>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165"/>
    </w:p>
    <w:p w:rsidR="000626DB" w:rsidRPr="005428B5" w:rsidRDefault="00790A97" w:rsidP="00A25113">
      <w:pPr>
        <w:pStyle w:val="TH"/>
      </w:pPr>
      <w:r w:rsidRPr="005428B5">
        <w:t>Table 6.24.1.1-1: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0626DB" w:rsidRPr="005428B5" w:rsidTr="000626DB">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0626DB" w:rsidRPr="005428B5" w:rsidRDefault="00790A97" w:rsidP="000626DB">
            <w:pPr>
              <w:pStyle w:val="TAH"/>
              <w:rPr>
                <w:rFonts w:cs="Arial"/>
              </w:rPr>
            </w:pPr>
            <w:r w:rsidRPr="005428B5">
              <w:rPr>
                <w:rFonts w:cs="Arial"/>
              </w:rPr>
              <w:t>E-UTRA CA configuration / Bandwidth combination set</w:t>
            </w:r>
          </w:p>
        </w:tc>
      </w:tr>
      <w:tr w:rsidR="000626DB" w:rsidRPr="005428B5" w:rsidTr="000626DB">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rPr>
            </w:pPr>
            <w:r w:rsidRPr="005428B5">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lang w:eastAsia="ko-KR"/>
              </w:rPr>
            </w:pPr>
            <w:r w:rsidRPr="005428B5">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rPr>
            </w:pPr>
            <w:r w:rsidRPr="005428B5">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lang w:eastAsia="ko-KR"/>
              </w:rPr>
            </w:pPr>
            <w:r w:rsidRPr="005428B5">
              <w:rPr>
                <w:rFonts w:cs="Arial"/>
              </w:rPr>
              <w:t>1.4</w:t>
            </w:r>
            <w:r w:rsidRPr="005428B5">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rPr>
            </w:pPr>
            <w:r w:rsidRPr="005428B5">
              <w:rPr>
                <w:rFonts w:cs="Arial"/>
              </w:rPr>
              <w:t>3</w:t>
            </w:r>
            <w:r w:rsidRPr="005428B5">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rPr>
            </w:pPr>
            <w:r w:rsidRPr="005428B5">
              <w:rPr>
                <w:rFonts w:cs="Arial"/>
              </w:rPr>
              <w:t>5</w:t>
            </w:r>
            <w:r w:rsidRPr="005428B5">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rPr>
            </w:pPr>
            <w:r w:rsidRPr="005428B5">
              <w:rPr>
                <w:rFonts w:cs="Arial"/>
              </w:rPr>
              <w:t>10</w:t>
            </w:r>
            <w:r w:rsidRPr="005428B5">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rPr>
            </w:pPr>
            <w:r w:rsidRPr="005428B5">
              <w:rPr>
                <w:rFonts w:cs="Arial"/>
              </w:rPr>
              <w:t>15</w:t>
            </w:r>
            <w:r w:rsidRPr="005428B5">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rPr>
            </w:pPr>
            <w:r w:rsidRPr="005428B5">
              <w:rPr>
                <w:rFonts w:cs="Arial"/>
              </w:rPr>
              <w:t>20</w:t>
            </w:r>
            <w:r w:rsidRPr="005428B5">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rPr>
            </w:pPr>
            <w:r w:rsidRPr="005428B5">
              <w:rPr>
                <w:rFonts w:cs="Arial"/>
              </w:rPr>
              <w:t>Maximum aggregated bandwidth</w:t>
            </w:r>
          </w:p>
          <w:p w:rsidR="000626DB" w:rsidRPr="005428B5" w:rsidRDefault="00790A97" w:rsidP="000626DB">
            <w:pPr>
              <w:pStyle w:val="TAH"/>
              <w:rPr>
                <w:rFonts w:cs="Arial"/>
              </w:rPr>
            </w:pPr>
            <w:r w:rsidRPr="005428B5">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H"/>
              <w:rPr>
                <w:rFonts w:cs="Arial"/>
              </w:rPr>
            </w:pPr>
            <w:r w:rsidRPr="005428B5">
              <w:rPr>
                <w:rFonts w:cs="Arial"/>
              </w:rPr>
              <w:t>Bandwidth combination set</w:t>
            </w:r>
          </w:p>
        </w:tc>
      </w:tr>
      <w:tr w:rsidR="000626DB" w:rsidRPr="005428B5" w:rsidTr="000626DB">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C"/>
              <w:rPr>
                <w:rFonts w:cs="Arial"/>
                <w:lang w:eastAsia="ko-KR"/>
              </w:rPr>
            </w:pPr>
            <w:r w:rsidRPr="005428B5">
              <w:rPr>
                <w:lang w:eastAsia="zh-CN"/>
              </w:rPr>
              <w:t>CA_1A-3A-20A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C"/>
              <w:rPr>
                <w:lang w:val="es-ES" w:eastAsia="ko-KR"/>
              </w:rPr>
            </w:pPr>
            <w:r w:rsidRPr="005428B5">
              <w:rPr>
                <w:lang w:val="es-ES" w:eastAsia="ko-KR"/>
              </w:rPr>
              <w:t>CA_1A-3A</w:t>
            </w:r>
          </w:p>
          <w:p w:rsidR="000626DB" w:rsidRPr="005428B5" w:rsidRDefault="00790A97" w:rsidP="000626DB">
            <w:pPr>
              <w:pStyle w:val="TAC"/>
              <w:rPr>
                <w:lang w:val="es-ES" w:eastAsia="ko-KR"/>
              </w:rPr>
            </w:pPr>
            <w:r w:rsidRPr="005428B5">
              <w:rPr>
                <w:lang w:val="es-ES" w:eastAsia="ko-KR"/>
              </w:rPr>
              <w:t>CA_1A-20A</w:t>
            </w:r>
          </w:p>
          <w:p w:rsidR="000626DB" w:rsidRPr="005428B5" w:rsidRDefault="00790A97" w:rsidP="000626DB">
            <w:pPr>
              <w:pStyle w:val="TAC"/>
              <w:rPr>
                <w:rFonts w:cs="Arial"/>
                <w:lang w:val="it-IT" w:eastAsia="ko-KR"/>
              </w:rPr>
            </w:pPr>
            <w:r w:rsidRPr="005428B5">
              <w:rPr>
                <w:lang w:val="es-ES" w:eastAsia="ko-KR"/>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C"/>
              <w:rPr>
                <w:rFonts w:cs="Arial"/>
                <w:lang w:eastAsia="ko-KR"/>
              </w:rPr>
            </w:pPr>
            <w:r w:rsidRPr="005428B5">
              <w:rPr>
                <w:lang w:eastAsia="zh-CN"/>
              </w:rPr>
              <w:t>1</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0626DB" w:rsidP="000626DB">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C"/>
            </w:pPr>
            <w:r w:rsidRPr="005428B5">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C"/>
            </w:pPr>
            <w:r w:rsidRPr="005428B5">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C"/>
            </w:pPr>
            <w:r w:rsidRPr="005428B5">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C"/>
            </w:pPr>
            <w:r w:rsidRPr="005428B5">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C"/>
              <w:rPr>
                <w:rFonts w:cs="Arial"/>
                <w:lang w:eastAsia="ko-KR"/>
              </w:rPr>
            </w:pPr>
            <w:r w:rsidRPr="005428B5">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C"/>
              <w:rPr>
                <w:rFonts w:cs="Arial"/>
                <w:lang w:eastAsia="ko-KR"/>
              </w:rPr>
            </w:pPr>
            <w:r w:rsidRPr="005428B5">
              <w:rPr>
                <w:rFonts w:cs="Arial"/>
                <w:lang w:eastAsia="ko-KR"/>
              </w:rPr>
              <w:t>0</w:t>
            </w:r>
          </w:p>
        </w:tc>
      </w:tr>
      <w:tr w:rsidR="000626DB" w:rsidRPr="005428B5" w:rsidTr="000626D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Pr="005428B5" w:rsidRDefault="000626DB" w:rsidP="000626D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Pr="005428B5" w:rsidRDefault="000626DB" w:rsidP="000626DB">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C"/>
              <w:rPr>
                <w:rFonts w:cs="Arial"/>
                <w:lang w:val="it-IT" w:eastAsia="ko-KR"/>
              </w:rPr>
            </w:pPr>
            <w:r w:rsidRPr="005428B5">
              <w:rPr>
                <w:lang w:eastAsia="zh-CN"/>
              </w:rPr>
              <w:t>3</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0626DB" w:rsidP="000626DB">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C"/>
            </w:pPr>
            <w:r w:rsidRPr="005428B5">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C"/>
            </w:pPr>
            <w:r w:rsidRPr="005428B5">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C"/>
            </w:pPr>
            <w:r w:rsidRPr="005428B5">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C"/>
            </w:pPr>
            <w:r w:rsidRPr="005428B5">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Pr="005428B5" w:rsidRDefault="000626DB" w:rsidP="000626D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Pr="005428B5" w:rsidRDefault="000626DB" w:rsidP="000626DB">
            <w:pPr>
              <w:spacing w:after="0"/>
              <w:rPr>
                <w:rFonts w:ascii="Arial" w:hAnsi="Arial" w:cs="Arial"/>
                <w:sz w:val="18"/>
                <w:lang w:eastAsia="ko-KR"/>
              </w:rPr>
            </w:pPr>
          </w:p>
        </w:tc>
      </w:tr>
      <w:tr w:rsidR="000626DB" w:rsidRPr="005428B5" w:rsidTr="000626D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Pr="005428B5" w:rsidRDefault="000626DB" w:rsidP="000626D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Pr="005428B5" w:rsidRDefault="000626DB" w:rsidP="000626DB">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C"/>
              <w:rPr>
                <w:rFonts w:cs="Arial"/>
                <w:lang w:eastAsia="ko-KR"/>
              </w:rPr>
            </w:pPr>
            <w:r w:rsidRPr="005428B5">
              <w:rPr>
                <w:lang w:eastAsia="zh-CN"/>
              </w:rPr>
              <w:t>20</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5428B5"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0626DB" w:rsidP="000626DB">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C"/>
              <w:rPr>
                <w:lang w:eastAsia="ko-KR"/>
              </w:rPr>
            </w:pPr>
            <w:r w:rsidRPr="005428B5">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C"/>
              <w:rPr>
                <w:lang w:eastAsia="ko-KR"/>
              </w:rPr>
            </w:pPr>
            <w:r w:rsidRPr="005428B5">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C"/>
            </w:pPr>
            <w:r w:rsidRPr="005428B5">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Pr="005428B5" w:rsidRDefault="00790A97" w:rsidP="000626DB">
            <w:pPr>
              <w:pStyle w:val="TAC"/>
            </w:pPr>
            <w:r w:rsidRPr="005428B5">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Pr="005428B5" w:rsidRDefault="000626DB" w:rsidP="000626D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Pr="005428B5" w:rsidRDefault="000626DB" w:rsidP="000626DB">
            <w:pPr>
              <w:spacing w:after="0"/>
              <w:rPr>
                <w:rFonts w:ascii="Arial" w:hAnsi="Arial" w:cs="Arial"/>
                <w:sz w:val="18"/>
                <w:lang w:eastAsia="ko-KR"/>
              </w:rPr>
            </w:pPr>
          </w:p>
        </w:tc>
      </w:tr>
    </w:tbl>
    <w:p w:rsidR="000626DB" w:rsidRPr="005428B5" w:rsidRDefault="000626DB" w:rsidP="000626DB">
      <w:pPr>
        <w:rPr>
          <w:lang w:val="en-US"/>
        </w:rPr>
      </w:pPr>
    </w:p>
    <w:p w:rsidR="000626DB" w:rsidRPr="005428B5" w:rsidRDefault="00790A97" w:rsidP="00CE3C94">
      <w:pPr>
        <w:pStyle w:val="Heading4"/>
        <w:rPr>
          <w:lang w:val="en-US" w:eastAsia="ko-KR"/>
        </w:rPr>
      </w:pPr>
      <w:bookmarkStart w:id="166" w:name="_Toc519497921"/>
      <w:r w:rsidRPr="005428B5">
        <w:t>6.24</w:t>
      </w:r>
      <w:r w:rsidRPr="005428B5">
        <w:rPr>
          <w:lang w:val="en-US"/>
        </w:rPr>
        <w:t>.</w:t>
      </w:r>
      <w:r w:rsidRPr="005428B5">
        <w:rPr>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lang w:eastAsia="ko-KR"/>
        </w:rPr>
        <w:t xml:space="preserve"> for LTE-A UL CA_1A-3A and DL CA_1A-3A-20A</w:t>
      </w:r>
      <w:bookmarkEnd w:id="166"/>
    </w:p>
    <w:p w:rsidR="000626DB" w:rsidRPr="005428B5" w:rsidRDefault="00790A97" w:rsidP="000626DB">
      <w:pPr>
        <w:rPr>
          <w:lang w:eastAsia="ko-KR"/>
        </w:rPr>
      </w:pPr>
      <w:r w:rsidRPr="005428B5">
        <w:rPr>
          <w:lang w:val="en-US"/>
        </w:rPr>
        <w:t xml:space="preserve">For 2UL / </w:t>
      </w:r>
      <w:r w:rsidRPr="005428B5">
        <w:rPr>
          <w:lang w:val="en-US" w:eastAsia="ko-KR"/>
        </w:rPr>
        <w:t>3</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w:t>
      </w:r>
      <w:r w:rsidRPr="005428B5">
        <w:rPr>
          <w:lang w:val="en-US" w:eastAsia="ko-KR"/>
        </w:rPr>
        <w:t>6.24</w:t>
      </w:r>
      <w:r w:rsidRPr="005428B5">
        <w:rPr>
          <w:lang w:val="en-US"/>
        </w:rPr>
        <w:t>.1.</w:t>
      </w:r>
      <w:r w:rsidRPr="005428B5">
        <w:rPr>
          <w:lang w:val="en-US" w:eastAsia="ko-KR"/>
        </w:rPr>
        <w:t>2</w:t>
      </w:r>
      <w:r w:rsidRPr="005428B5">
        <w:rPr>
          <w:lang w:val="en-US"/>
        </w:rPr>
        <w:t>-1</w:t>
      </w:r>
    </w:p>
    <w:p w:rsidR="000626DB" w:rsidRPr="005428B5" w:rsidRDefault="00790A97" w:rsidP="00A25113">
      <w:pPr>
        <w:pStyle w:val="TH"/>
      </w:pPr>
      <w:r w:rsidRPr="005428B5">
        <w:t xml:space="preserve">Table </w:t>
      </w:r>
      <w:r w:rsidRPr="005428B5">
        <w:rPr>
          <w:lang w:eastAsia="ko-KR"/>
        </w:rPr>
        <w:t>6.24</w:t>
      </w:r>
      <w:r w:rsidRPr="005428B5">
        <w:t>.1.2-1: Harmonic and IMD analysis</w:t>
      </w:r>
    </w:p>
    <w:tbl>
      <w:tblPr>
        <w:tblW w:w="0" w:type="auto"/>
        <w:tblInd w:w="-10" w:type="dxa"/>
        <w:tblCellMar>
          <w:left w:w="70" w:type="dxa"/>
          <w:right w:w="70" w:type="dxa"/>
        </w:tblCellMar>
        <w:tblLook w:val="04A0" w:firstRow="1" w:lastRow="0" w:firstColumn="1" w:lastColumn="0" w:noHBand="0" w:noVBand="1"/>
      </w:tblPr>
      <w:tblGrid>
        <w:gridCol w:w="2639"/>
        <w:gridCol w:w="1755"/>
        <w:gridCol w:w="1821"/>
        <w:gridCol w:w="1755"/>
        <w:gridCol w:w="1821"/>
      </w:tblGrid>
      <w:tr w:rsidR="000626DB" w:rsidRPr="005428B5" w:rsidTr="000626DB">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b/>
                <w:bCs/>
                <w:sz w:val="18"/>
                <w:szCs w:val="18"/>
                <w:lang w:val="fi-FI" w:eastAsia="fi-FI"/>
              </w:rPr>
            </w:pPr>
            <w:r w:rsidRPr="005428B5">
              <w:rPr>
                <w:rFonts w:ascii="Calibri" w:hAnsi="Calibri"/>
                <w:b/>
                <w:bCs/>
                <w:sz w:val="18"/>
                <w:szCs w:val="18"/>
                <w:lang w:val="fi-FI" w:eastAsia="fi-FI"/>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b/>
                <w:bCs/>
                <w:sz w:val="18"/>
                <w:szCs w:val="18"/>
                <w:lang w:val="fi-FI" w:eastAsia="fi-FI"/>
              </w:rPr>
            </w:pPr>
            <w:r w:rsidRPr="005428B5">
              <w:rPr>
                <w:rFonts w:ascii="Calibri" w:hAnsi="Calibri"/>
                <w:b/>
                <w:bCs/>
                <w:sz w:val="18"/>
                <w:szCs w:val="18"/>
                <w:lang w:val="fi-FI" w:eastAsia="fi-FI"/>
              </w:rPr>
              <w:t>fx_low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b/>
                <w:bCs/>
                <w:sz w:val="18"/>
                <w:szCs w:val="18"/>
                <w:lang w:val="fi-FI" w:eastAsia="fi-FI"/>
              </w:rPr>
            </w:pPr>
            <w:r w:rsidRPr="005428B5">
              <w:rPr>
                <w:rFonts w:ascii="Calibri" w:hAnsi="Calibri"/>
                <w:b/>
                <w:bCs/>
                <w:sz w:val="18"/>
                <w:szCs w:val="18"/>
                <w:lang w:val="fi-FI" w:eastAsia="fi-FI"/>
              </w:rPr>
              <w:t>fx_high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b/>
                <w:bCs/>
                <w:sz w:val="18"/>
                <w:szCs w:val="18"/>
                <w:lang w:val="fi-FI" w:eastAsia="fi-FI"/>
              </w:rPr>
            </w:pPr>
            <w:r w:rsidRPr="005428B5">
              <w:rPr>
                <w:rFonts w:ascii="Calibri" w:hAnsi="Calibri"/>
                <w:b/>
                <w:bCs/>
                <w:sz w:val="18"/>
                <w:szCs w:val="18"/>
                <w:lang w:val="fi-FI" w:eastAsia="fi-FI"/>
              </w:rPr>
              <w:t>fy_low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b/>
                <w:bCs/>
                <w:sz w:val="18"/>
                <w:szCs w:val="18"/>
                <w:lang w:val="fi-FI" w:eastAsia="fi-FI"/>
              </w:rPr>
            </w:pPr>
            <w:r w:rsidRPr="005428B5">
              <w:rPr>
                <w:rFonts w:ascii="Calibri" w:hAnsi="Calibri"/>
                <w:b/>
                <w:bCs/>
                <w:sz w:val="18"/>
                <w:szCs w:val="18"/>
                <w:lang w:val="fi-FI" w:eastAsia="fi-FI"/>
              </w:rPr>
              <w:t>fy_high</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Calibri" w:hAnsi="Calibri"/>
                <w:sz w:val="18"/>
                <w:szCs w:val="18"/>
                <w:lang w:val="fi-FI" w:eastAsia="fi-FI"/>
              </w:rPr>
            </w:pPr>
            <w:r w:rsidRPr="005428B5">
              <w:rPr>
                <w:rFonts w:ascii="Calibri" w:hAnsi="Calibri"/>
                <w:sz w:val="18"/>
                <w:szCs w:val="18"/>
                <w:lang w:val="fi-FI" w:eastAsia="fi-FI"/>
              </w:rPr>
              <w:t>UL frequency (MHz)</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1920</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1980</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1710</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1785</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Calibri" w:hAnsi="Calibri"/>
                <w:sz w:val="18"/>
                <w:szCs w:val="18"/>
                <w:lang w:val="fi-FI" w:eastAsia="fi-FI"/>
              </w:rPr>
            </w:pPr>
            <w:r w:rsidRPr="005428B5">
              <w:rPr>
                <w:rFonts w:ascii="Calibri" w:hAnsi="Calibri"/>
                <w:sz w:val="18"/>
                <w:szCs w:val="18"/>
                <w:lang w:val="fi-FI" w:eastAsia="fi-FI"/>
              </w:rPr>
              <w:t>2</w:t>
            </w:r>
            <w:r w:rsidRPr="005428B5">
              <w:rPr>
                <w:rFonts w:ascii="Calibri" w:hAnsi="Calibri"/>
                <w:sz w:val="18"/>
                <w:szCs w:val="18"/>
                <w:vertAlign w:val="superscript"/>
                <w:lang w:val="fi-FI" w:eastAsia="fi-FI"/>
              </w:rPr>
              <w:t>nd</w:t>
            </w:r>
            <w:r w:rsidRPr="005428B5">
              <w:rPr>
                <w:rFonts w:ascii="Calibri" w:hAnsi="Calibri"/>
                <w:sz w:val="18"/>
                <w:szCs w:val="18"/>
                <w:lang w:val="fi-FI" w:eastAsia="fi-FI"/>
              </w:rPr>
              <w:t xml:space="preserve"> harmonics frequency limits</w:t>
            </w:r>
          </w:p>
        </w:tc>
        <w:tc>
          <w:tcPr>
            <w:tcW w:w="0" w:type="auto"/>
            <w:tcBorders>
              <w:top w:val="nil"/>
              <w:left w:val="nil"/>
              <w:bottom w:val="nil"/>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2*fx_low</w:t>
            </w:r>
          </w:p>
        </w:tc>
        <w:tc>
          <w:tcPr>
            <w:tcW w:w="0" w:type="auto"/>
            <w:tcBorders>
              <w:top w:val="nil"/>
              <w:left w:val="nil"/>
              <w:bottom w:val="nil"/>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2*fx_high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2*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2* fy_high</w:t>
            </w:r>
          </w:p>
        </w:tc>
      </w:tr>
      <w:tr w:rsidR="000626DB" w:rsidRPr="005428B5"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5428B5" w:rsidRDefault="00790A97" w:rsidP="000626DB">
            <w:pPr>
              <w:spacing w:after="0"/>
              <w:rPr>
                <w:rFonts w:ascii="Calibri" w:hAnsi="Calibri"/>
                <w:sz w:val="18"/>
                <w:szCs w:val="18"/>
                <w:lang w:val="en-US" w:eastAsia="fi-FI"/>
              </w:rPr>
            </w:pPr>
            <w:r w:rsidRPr="005428B5">
              <w:rPr>
                <w:rFonts w:ascii="Calibri" w:hAnsi="Calibri"/>
                <w:sz w:val="18"/>
                <w:szCs w:val="18"/>
                <w:lang w:val="en-US" w:eastAsia="fi-FI"/>
              </w:rPr>
              <w:t>2</w:t>
            </w:r>
            <w:r w:rsidRPr="005428B5">
              <w:rPr>
                <w:rFonts w:ascii="Calibri" w:hAnsi="Calibri"/>
                <w:sz w:val="18"/>
                <w:szCs w:val="18"/>
                <w:vertAlign w:val="superscript"/>
                <w:lang w:val="en-US" w:eastAsia="fi-FI"/>
              </w:rPr>
              <w:t>nd</w:t>
            </w:r>
            <w:r w:rsidRPr="005428B5">
              <w:rPr>
                <w:rFonts w:ascii="Calibri" w:hAnsi="Calibri"/>
                <w:sz w:val="18"/>
                <w:szCs w:val="18"/>
                <w:lang w:val="en-US" w:eastAsia="fi-FI"/>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3840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3960</w:t>
            </w:r>
          </w:p>
        </w:tc>
        <w:tc>
          <w:tcPr>
            <w:tcW w:w="0" w:type="auto"/>
            <w:tcBorders>
              <w:top w:val="nil"/>
              <w:left w:val="nil"/>
              <w:bottom w:val="single" w:sz="8" w:space="0" w:color="auto"/>
              <w:right w:val="nil"/>
            </w:tcBorders>
            <w:shd w:val="clear" w:color="auto" w:fill="auto"/>
            <w:noWrap/>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3420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3570</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Calibri" w:hAnsi="Calibri"/>
                <w:sz w:val="18"/>
                <w:szCs w:val="18"/>
                <w:lang w:val="fi-FI" w:eastAsia="fi-FI"/>
              </w:rPr>
            </w:pPr>
            <w:r w:rsidRPr="005428B5">
              <w:rPr>
                <w:rFonts w:ascii="Calibri" w:hAnsi="Calibri"/>
                <w:sz w:val="18"/>
                <w:szCs w:val="18"/>
                <w:lang w:val="fi-FI" w:eastAsia="fi-FI"/>
              </w:rPr>
              <w:t>3</w:t>
            </w:r>
            <w:r w:rsidRPr="005428B5">
              <w:rPr>
                <w:rFonts w:ascii="Calibri" w:hAnsi="Calibri"/>
                <w:sz w:val="18"/>
                <w:szCs w:val="18"/>
                <w:vertAlign w:val="superscript"/>
                <w:lang w:val="fi-FI" w:eastAsia="fi-FI"/>
              </w:rPr>
              <w:t>rd</w:t>
            </w:r>
            <w:r w:rsidRPr="005428B5">
              <w:rPr>
                <w:rFonts w:ascii="Calibri" w:hAnsi="Calibri"/>
                <w:sz w:val="18"/>
                <w:szCs w:val="18"/>
                <w:lang w:val="fi-FI" w:eastAsia="fi-FI"/>
              </w:rPr>
              <w:t xml:space="preserve"> harmonics frequency limits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3*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3* fy_high</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Calibri" w:hAnsi="Calibri"/>
                <w:sz w:val="18"/>
                <w:szCs w:val="18"/>
                <w:lang w:val="en-US" w:eastAsia="fi-FI"/>
              </w:rPr>
            </w:pPr>
            <w:r w:rsidRPr="005428B5">
              <w:rPr>
                <w:rFonts w:ascii="Calibri" w:hAnsi="Calibri"/>
                <w:sz w:val="18"/>
                <w:szCs w:val="18"/>
                <w:lang w:val="en-US" w:eastAsia="fi-FI"/>
              </w:rPr>
              <w:t>3</w:t>
            </w:r>
            <w:r w:rsidRPr="005428B5">
              <w:rPr>
                <w:rFonts w:ascii="Calibri" w:hAnsi="Calibri"/>
                <w:sz w:val="18"/>
                <w:szCs w:val="18"/>
                <w:vertAlign w:val="superscript"/>
                <w:lang w:val="en-US" w:eastAsia="fi-FI"/>
              </w:rPr>
              <w:t>rd</w:t>
            </w:r>
            <w:r w:rsidRPr="005428B5">
              <w:rPr>
                <w:rFonts w:ascii="Calibri" w:hAnsi="Calibri"/>
                <w:sz w:val="18"/>
                <w:szCs w:val="18"/>
                <w:lang w:val="en-US" w:eastAsia="fi-FI"/>
              </w:rPr>
              <w:t xml:space="preserve"> harmonics frequency limits (MHz)</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5760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5940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5130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5355</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Calibri" w:hAnsi="Calibri"/>
                <w:sz w:val="18"/>
                <w:szCs w:val="18"/>
                <w:lang w:val="en-US" w:eastAsia="fi-FI"/>
              </w:rPr>
            </w:pPr>
            <w:r w:rsidRPr="005428B5">
              <w:rPr>
                <w:rFonts w:ascii="Calibri" w:hAnsi="Calibri"/>
                <w:sz w:val="18"/>
                <w:szCs w:val="18"/>
                <w:lang w:val="en-US" w:eastAsia="fi-FI"/>
              </w:rPr>
              <w:t>Two tone 2</w:t>
            </w:r>
            <w:r w:rsidRPr="005428B5">
              <w:rPr>
                <w:rFonts w:ascii="Calibri" w:hAnsi="Calibri"/>
                <w:sz w:val="18"/>
                <w:szCs w:val="18"/>
                <w:vertAlign w:val="superscript"/>
                <w:lang w:val="en-US" w:eastAsia="fi-FI"/>
              </w:rPr>
              <w:t>nd</w:t>
            </w:r>
            <w:r w:rsidRPr="005428B5">
              <w:rPr>
                <w:rFonts w:ascii="Calibri" w:hAnsi="Calibri"/>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|fy_high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|fy_high + fx_high|</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Calibri" w:hAnsi="Calibri"/>
                <w:sz w:val="18"/>
                <w:szCs w:val="18"/>
                <w:lang w:val="fi-FI" w:eastAsia="fi-FI"/>
              </w:rPr>
            </w:pPr>
            <w:r w:rsidRPr="005428B5">
              <w:rPr>
                <w:rFonts w:ascii="Calibri" w:hAnsi="Calibri"/>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270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135</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3630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3765</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en-US" w:eastAsia="fi-FI"/>
              </w:rPr>
            </w:pPr>
            <w:r w:rsidRPr="005428B5">
              <w:rPr>
                <w:rFonts w:ascii="Arial" w:hAnsi="Arial" w:cs="Arial"/>
                <w:sz w:val="18"/>
                <w:szCs w:val="18"/>
                <w:lang w:val="en-US" w:eastAsia="fi-FI"/>
              </w:rPr>
              <w:t>Two-tone 3</w:t>
            </w:r>
            <w:r w:rsidRPr="005428B5">
              <w:rPr>
                <w:rFonts w:ascii="Arial" w:hAnsi="Arial" w:cs="Arial"/>
                <w:sz w:val="18"/>
                <w:szCs w:val="18"/>
                <w:vertAlign w:val="superscript"/>
                <w:lang w:val="en-US" w:eastAsia="fi-FI"/>
              </w:rPr>
              <w:t>rd</w:t>
            </w:r>
            <w:r w:rsidRPr="005428B5">
              <w:rPr>
                <w:rFonts w:ascii="Arial" w:hAnsi="Arial" w:cs="Arial"/>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|2*fy_high – fx_low|</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fi-FI" w:eastAsia="fi-FI"/>
              </w:rPr>
            </w:pPr>
            <w:r w:rsidRPr="005428B5">
              <w:rPr>
                <w:rFonts w:ascii="Arial" w:hAnsi="Arial" w:cs="Arial"/>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2055</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2250</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1440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1650</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en-US" w:eastAsia="fi-FI"/>
              </w:rPr>
            </w:pPr>
            <w:r w:rsidRPr="005428B5">
              <w:rPr>
                <w:rFonts w:ascii="Arial" w:hAnsi="Arial" w:cs="Arial"/>
                <w:sz w:val="18"/>
                <w:szCs w:val="18"/>
                <w:lang w:val="en-US" w:eastAsia="fi-FI"/>
              </w:rPr>
              <w:t>Two-tone 3</w:t>
            </w:r>
            <w:r w:rsidRPr="005428B5">
              <w:rPr>
                <w:rFonts w:ascii="Arial" w:hAnsi="Arial" w:cs="Arial"/>
                <w:sz w:val="18"/>
                <w:szCs w:val="18"/>
                <w:vertAlign w:val="superscript"/>
                <w:lang w:val="en-US" w:eastAsia="fi-FI"/>
              </w:rPr>
              <w:t>rd</w:t>
            </w:r>
            <w:r w:rsidRPr="005428B5">
              <w:rPr>
                <w:rFonts w:ascii="Arial" w:hAnsi="Arial" w:cs="Arial"/>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|2*fy_high + fx_high|</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fi-FI" w:eastAsia="fi-FI"/>
              </w:rPr>
            </w:pPr>
            <w:r w:rsidRPr="005428B5">
              <w:rPr>
                <w:rFonts w:ascii="Arial" w:hAnsi="Arial" w:cs="Arial"/>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5550</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5745</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5340</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5550</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en-US" w:eastAsia="fi-FI"/>
              </w:rPr>
            </w:pPr>
            <w:r w:rsidRPr="005428B5">
              <w:rPr>
                <w:rFonts w:ascii="Arial" w:hAnsi="Arial" w:cs="Arial"/>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|3*fy_high - fx_low|</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fi-FI" w:eastAsia="fi-FI"/>
              </w:rPr>
            </w:pPr>
            <w:r w:rsidRPr="005428B5">
              <w:rPr>
                <w:rFonts w:ascii="Arial" w:hAnsi="Arial" w:cs="Arial"/>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3975</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4230</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3150</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3435</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en-US" w:eastAsia="fi-FI"/>
              </w:rPr>
            </w:pPr>
            <w:r w:rsidRPr="005428B5">
              <w:rPr>
                <w:rFonts w:ascii="Arial" w:hAnsi="Arial" w:cs="Arial"/>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|3*fy_high + fx_high|</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fi-FI" w:eastAsia="fi-FI"/>
              </w:rPr>
            </w:pPr>
            <w:r w:rsidRPr="005428B5">
              <w:rPr>
                <w:rFonts w:ascii="Arial" w:hAnsi="Arial" w:cs="Arial"/>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7470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7725</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7050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7335</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en-US" w:eastAsia="fi-FI"/>
              </w:rPr>
            </w:pPr>
            <w:r w:rsidRPr="005428B5">
              <w:rPr>
                <w:rFonts w:ascii="Arial" w:hAnsi="Arial" w:cs="Arial"/>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|2*fx_low - 2*fy_high|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|2*fx_high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|2*fx_low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|2*fx_high + 2*fy_high|</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fi-FI" w:eastAsia="fi-FI"/>
              </w:rPr>
            </w:pPr>
            <w:r w:rsidRPr="005428B5">
              <w:rPr>
                <w:rFonts w:ascii="Arial" w:hAnsi="Arial" w:cs="Arial"/>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270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540</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7260</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7530</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en-US" w:eastAsia="fi-FI"/>
              </w:rPr>
            </w:pPr>
            <w:r w:rsidRPr="005428B5">
              <w:rPr>
                <w:rFonts w:ascii="Arial" w:hAnsi="Arial" w:cs="Arial"/>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 xml:space="preserve">|fx_low – 4*fy_high| </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|fx_high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|fy_low – 4*fx_high|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|fy_high – 4*fx_low|</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fi-FI" w:eastAsia="fi-FI"/>
              </w:rPr>
            </w:pPr>
            <w:r w:rsidRPr="005428B5">
              <w:rPr>
                <w:rFonts w:ascii="Arial" w:hAnsi="Arial" w:cs="Arial"/>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5220</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4860</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6210</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5895</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en-US" w:eastAsia="fi-FI"/>
              </w:rPr>
            </w:pPr>
            <w:r w:rsidRPr="005428B5">
              <w:rPr>
                <w:rFonts w:ascii="Arial" w:hAnsi="Arial" w:cs="Arial"/>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|fx_low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|fx_high + 4*fy_high|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|fy_low + 4*fx_low|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|fy_high + 4*fx_high|</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fi-FI" w:eastAsia="fi-FI"/>
              </w:rPr>
            </w:pPr>
            <w:r w:rsidRPr="005428B5">
              <w:rPr>
                <w:rFonts w:ascii="Arial" w:hAnsi="Arial" w:cs="Arial"/>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8760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9120</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9390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9705</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en-US" w:eastAsia="fi-FI"/>
              </w:rPr>
            </w:pPr>
            <w:r w:rsidRPr="005428B5">
              <w:rPr>
                <w:rFonts w:ascii="Arial" w:hAnsi="Arial" w:cs="Arial"/>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|2*fx_low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|2*fx_high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|2*fy_low – 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|2*fy_high – 3*fx_low|</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fi-FI" w:eastAsia="fi-FI"/>
              </w:rPr>
            </w:pPr>
            <w:r w:rsidRPr="005428B5">
              <w:rPr>
                <w:rFonts w:ascii="Arial" w:hAnsi="Arial" w:cs="Arial"/>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1515</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1170</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2520</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2190</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en-US" w:eastAsia="fi-FI"/>
              </w:rPr>
            </w:pPr>
            <w:r w:rsidRPr="005428B5">
              <w:rPr>
                <w:rFonts w:ascii="Arial" w:hAnsi="Arial" w:cs="Arial"/>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|2*fx_low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|2*fx_high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|2*fy_low + 3*fx_low|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|2*fy_high + 3*fx_high|</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fi-FI" w:eastAsia="fi-FI"/>
              </w:rPr>
            </w:pPr>
            <w:r w:rsidRPr="005428B5">
              <w:rPr>
                <w:rFonts w:ascii="Arial" w:hAnsi="Arial" w:cs="Arial"/>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8970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9315</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9180</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9510</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en-US" w:eastAsia="fi-FI"/>
              </w:rPr>
            </w:pPr>
            <w:r w:rsidRPr="005428B5">
              <w:rPr>
                <w:rFonts w:ascii="Arial" w:hAnsi="Arial" w:cs="Arial"/>
                <w:sz w:val="18"/>
                <w:szCs w:val="18"/>
                <w:lang w:val="en-US" w:eastAsia="fi-FI"/>
              </w:rPr>
              <w:t>Two-tone 3</w:t>
            </w:r>
            <w:r w:rsidRPr="005428B5">
              <w:rPr>
                <w:rFonts w:ascii="Arial" w:hAnsi="Arial" w:cs="Arial"/>
                <w:sz w:val="18"/>
                <w:szCs w:val="18"/>
                <w:vertAlign w:val="superscript"/>
                <w:lang w:val="en-US" w:eastAsia="fi-FI"/>
              </w:rPr>
              <w:t>rd</w:t>
            </w:r>
            <w:r w:rsidRPr="005428B5">
              <w:rPr>
                <w:rFonts w:ascii="Arial" w:hAnsi="Arial" w:cs="Arial"/>
                <w:sz w:val="18"/>
                <w:szCs w:val="18"/>
                <w:lang w:val="en-US" w:eastAsia="fi-FI"/>
              </w:rPr>
              <w:t xml:space="preserve"> order IMD products</w:t>
            </w:r>
          </w:p>
        </w:tc>
        <w:tc>
          <w:tcPr>
            <w:tcW w:w="0" w:type="auto"/>
            <w:tcBorders>
              <w:top w:val="nil"/>
              <w:left w:val="nil"/>
              <w:bottom w:val="nil"/>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en-US" w:eastAsia="fi-FI"/>
              </w:rPr>
            </w:pPr>
            <w:r w:rsidRPr="005428B5">
              <w:rPr>
                <w:rFonts w:ascii="Arial" w:hAnsi="Arial" w:cs="Arial"/>
                <w:sz w:val="18"/>
                <w:szCs w:val="18"/>
                <w:lang w:val="en-US" w:eastAsia="fi-FI"/>
              </w:rPr>
              <w:t>(fx_low – max BW fy)</w:t>
            </w:r>
          </w:p>
        </w:tc>
        <w:tc>
          <w:tcPr>
            <w:tcW w:w="0" w:type="auto"/>
            <w:tcBorders>
              <w:top w:val="nil"/>
              <w:left w:val="nil"/>
              <w:bottom w:val="nil"/>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en-US" w:eastAsia="fi-FI"/>
              </w:rPr>
            </w:pPr>
            <w:r w:rsidRPr="005428B5">
              <w:rPr>
                <w:rFonts w:ascii="Arial" w:hAnsi="Arial" w:cs="Arial"/>
                <w:sz w:val="18"/>
                <w:szCs w:val="18"/>
                <w:lang w:val="en-US" w:eastAsia="fi-FI"/>
              </w:rPr>
              <w:t>(fx_high + max BW fy)</w:t>
            </w:r>
          </w:p>
        </w:tc>
        <w:tc>
          <w:tcPr>
            <w:tcW w:w="0" w:type="auto"/>
            <w:tcBorders>
              <w:top w:val="nil"/>
              <w:left w:val="nil"/>
              <w:bottom w:val="nil"/>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en-US" w:eastAsia="fi-FI"/>
              </w:rPr>
            </w:pPr>
            <w:r w:rsidRPr="005428B5">
              <w:rPr>
                <w:rFonts w:ascii="Arial" w:hAnsi="Arial" w:cs="Arial"/>
                <w:sz w:val="18"/>
                <w:szCs w:val="18"/>
                <w:lang w:val="en-US" w:eastAsia="fi-FI"/>
              </w:rPr>
              <w:t>(fy_low – max BW fx)</w:t>
            </w:r>
          </w:p>
        </w:tc>
        <w:tc>
          <w:tcPr>
            <w:tcW w:w="0" w:type="auto"/>
            <w:tcBorders>
              <w:top w:val="nil"/>
              <w:left w:val="nil"/>
              <w:bottom w:val="nil"/>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en-US" w:eastAsia="fi-FI"/>
              </w:rPr>
            </w:pPr>
            <w:r w:rsidRPr="005428B5">
              <w:rPr>
                <w:rFonts w:ascii="Arial" w:hAnsi="Arial" w:cs="Arial"/>
                <w:sz w:val="18"/>
                <w:szCs w:val="18"/>
                <w:lang w:val="en-US" w:eastAsia="fi-FI"/>
              </w:rPr>
              <w:t>(fy_high + max BW fx)</w:t>
            </w:r>
          </w:p>
        </w:tc>
      </w:tr>
      <w:tr w:rsidR="000626DB" w:rsidRPr="005428B5"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5428B5" w:rsidRDefault="00790A97" w:rsidP="000626DB">
            <w:pPr>
              <w:spacing w:after="0"/>
              <w:rPr>
                <w:rFonts w:ascii="Arial" w:hAnsi="Arial" w:cs="Arial"/>
                <w:sz w:val="18"/>
                <w:szCs w:val="18"/>
                <w:lang w:val="fi-FI" w:eastAsia="fi-FI"/>
              </w:rPr>
            </w:pPr>
            <w:r w:rsidRPr="005428B5">
              <w:rPr>
                <w:rFonts w:ascii="Arial" w:hAnsi="Arial" w:cs="Arial"/>
                <w:sz w:val="18"/>
                <w:szCs w:val="18"/>
                <w:lang w:val="fi-FI" w:eastAsia="fi-FI"/>
              </w:rPr>
              <w:t>IMD frequency limits (MHz)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1900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1690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1805</w:t>
            </w:r>
          </w:p>
        </w:tc>
      </w:tr>
    </w:tbl>
    <w:p w:rsidR="000626DB" w:rsidRPr="005428B5" w:rsidRDefault="000626DB" w:rsidP="000626DB">
      <w:pPr>
        <w:spacing w:after="0"/>
        <w:rPr>
          <w:lang w:val="en-US"/>
        </w:rPr>
      </w:pPr>
    </w:p>
    <w:p w:rsidR="000626DB" w:rsidRPr="005428B5" w:rsidRDefault="00790A97" w:rsidP="000626DB">
      <w:pPr>
        <w:rPr>
          <w:lang w:eastAsia="ko-KR"/>
        </w:rPr>
      </w:pPr>
      <w:r w:rsidRPr="005428B5">
        <w:rPr>
          <w:lang w:val="en-US"/>
        </w:rPr>
        <w:t xml:space="preserve">Based on Table 6.24.1.2-1, </w:t>
      </w:r>
      <w:r w:rsidRPr="005428B5">
        <w:rPr>
          <w:lang w:eastAsia="ko-KR"/>
        </w:rPr>
        <w:t>there is no harmonics and IMDs products fall into own Rx of Band 20.</w:t>
      </w:r>
    </w:p>
    <w:p w:rsidR="000626DB" w:rsidRPr="005428B5" w:rsidRDefault="00790A97" w:rsidP="00CE3C94">
      <w:pPr>
        <w:pStyle w:val="Heading4"/>
        <w:rPr>
          <w:i/>
          <w:lang w:eastAsia="zh-CN"/>
        </w:rPr>
      </w:pPr>
      <w:bookmarkStart w:id="167" w:name="_Toc519497922"/>
      <w:r w:rsidRPr="005428B5">
        <w:t>6.24</w:t>
      </w:r>
      <w:r w:rsidRPr="005428B5">
        <w:rPr>
          <w:lang w:val="en-US"/>
        </w:rPr>
        <w:t>.</w:t>
      </w:r>
      <w:r w:rsidRPr="005428B5">
        <w:rPr>
          <w:lang w:val="en-US" w:eastAsia="ko-KR"/>
        </w:rPr>
        <w:t>1.</w:t>
      </w:r>
      <w:r w:rsidRPr="005428B5">
        <w:rPr>
          <w:lang w:val="en-US"/>
        </w:rPr>
        <w:t>3</w:t>
      </w:r>
      <w:r w:rsidRPr="005428B5">
        <w:rPr>
          <w:rFonts w:ascii="Calibri" w:hAnsi="Calibri"/>
          <w:sz w:val="22"/>
          <w:szCs w:val="22"/>
          <w:lang w:val="en-US" w:eastAsia="sv-SE"/>
        </w:rPr>
        <w:tab/>
      </w:r>
      <w:r w:rsidRPr="005428B5">
        <w:t>Co-existence studies</w:t>
      </w:r>
      <w:r w:rsidRPr="005428B5">
        <w:rPr>
          <w:lang w:eastAsia="ko-KR"/>
        </w:rPr>
        <w:t xml:space="preserve"> for LTE-A UL CA_1A-20A and DL CA_1A-3A-20A</w:t>
      </w:r>
      <w:bookmarkEnd w:id="167"/>
    </w:p>
    <w:p w:rsidR="000626DB" w:rsidRPr="005428B5" w:rsidRDefault="000626DB" w:rsidP="000626DB">
      <w:pPr>
        <w:rPr>
          <w:lang w:eastAsia="ko-KR"/>
        </w:rPr>
      </w:pPr>
      <w:r w:rsidRPr="005428B5">
        <w:rPr>
          <w:lang w:val="en-US"/>
        </w:rPr>
        <w:t xml:space="preserve">For 2UL / </w:t>
      </w:r>
      <w:r w:rsidR="00790A97" w:rsidRPr="005428B5">
        <w:rPr>
          <w:lang w:val="en-US" w:eastAsia="ko-KR"/>
        </w:rPr>
        <w:t>3</w:t>
      </w:r>
      <w:r w:rsidR="00790A97" w:rsidRPr="005428B5">
        <w:rPr>
          <w:lang w:val="en-US"/>
        </w:rPr>
        <w:t>DL own receiver desensitization study 2</w:t>
      </w:r>
      <w:r w:rsidR="00790A97" w:rsidRPr="005428B5">
        <w:rPr>
          <w:vertAlign w:val="superscript"/>
          <w:lang w:val="en-US"/>
        </w:rPr>
        <w:t>nd</w:t>
      </w:r>
      <w:r w:rsidR="00790A97" w:rsidRPr="005428B5">
        <w:rPr>
          <w:lang w:val="en-US"/>
        </w:rPr>
        <w:t xml:space="preserve"> and 3</w:t>
      </w:r>
      <w:r w:rsidR="00790A97" w:rsidRPr="005428B5">
        <w:rPr>
          <w:vertAlign w:val="superscript"/>
          <w:lang w:val="en-US"/>
        </w:rPr>
        <w:t>rd</w:t>
      </w:r>
      <w:r w:rsidR="00790A97" w:rsidRPr="005428B5">
        <w:rPr>
          <w:lang w:val="en-US"/>
        </w:rPr>
        <w:t xml:space="preserve"> order harmonics and 2</w:t>
      </w:r>
      <w:r w:rsidR="00790A97" w:rsidRPr="005428B5">
        <w:rPr>
          <w:vertAlign w:val="superscript"/>
          <w:lang w:val="en-US"/>
        </w:rPr>
        <w:t>nd</w:t>
      </w:r>
      <w:r w:rsidR="00790A97" w:rsidRPr="005428B5">
        <w:rPr>
          <w:lang w:val="en-US"/>
        </w:rPr>
        <w:t>, 3</w:t>
      </w:r>
      <w:r w:rsidR="00790A97" w:rsidRPr="005428B5">
        <w:rPr>
          <w:vertAlign w:val="superscript"/>
          <w:lang w:val="en-US"/>
        </w:rPr>
        <w:t>rd</w:t>
      </w:r>
      <w:r w:rsidR="00790A97" w:rsidRPr="005428B5">
        <w:rPr>
          <w:lang w:val="en-US"/>
        </w:rPr>
        <w:t>, 4</w:t>
      </w:r>
      <w:r w:rsidR="00790A97" w:rsidRPr="005428B5">
        <w:rPr>
          <w:vertAlign w:val="superscript"/>
          <w:lang w:val="en-US"/>
        </w:rPr>
        <w:t>th</w:t>
      </w:r>
      <w:r w:rsidR="00790A97" w:rsidRPr="005428B5">
        <w:rPr>
          <w:lang w:val="en-US"/>
        </w:rPr>
        <w:t xml:space="preserve"> and 5</w:t>
      </w:r>
      <w:r w:rsidR="00790A97" w:rsidRPr="005428B5">
        <w:rPr>
          <w:vertAlign w:val="superscript"/>
          <w:lang w:val="en-US"/>
        </w:rPr>
        <w:t>th</w:t>
      </w:r>
      <w:r w:rsidR="00790A97" w:rsidRPr="005428B5">
        <w:rPr>
          <w:lang w:val="en-US"/>
        </w:rPr>
        <w:t xml:space="preserve"> order intermodulation products were calculated and presented in Table </w:t>
      </w:r>
      <w:r w:rsidR="00790A97" w:rsidRPr="005428B5">
        <w:rPr>
          <w:lang w:val="en-US" w:eastAsia="ko-KR"/>
        </w:rPr>
        <w:t>6.24</w:t>
      </w:r>
      <w:r w:rsidR="00790A97" w:rsidRPr="005428B5">
        <w:rPr>
          <w:lang w:val="en-US"/>
        </w:rPr>
        <w:t>.1.</w:t>
      </w:r>
      <w:r w:rsidR="00790A97" w:rsidRPr="005428B5">
        <w:rPr>
          <w:lang w:val="en-US" w:eastAsia="ko-KR"/>
        </w:rPr>
        <w:t>3</w:t>
      </w:r>
      <w:r w:rsidR="00790A97" w:rsidRPr="005428B5">
        <w:rPr>
          <w:lang w:val="en-US"/>
        </w:rPr>
        <w:t>-1</w:t>
      </w:r>
    </w:p>
    <w:p w:rsidR="000626DB" w:rsidRPr="005428B5" w:rsidRDefault="00790A97" w:rsidP="00A25113">
      <w:pPr>
        <w:pStyle w:val="TH"/>
      </w:pPr>
      <w:r w:rsidRPr="005428B5">
        <w:t xml:space="preserve">Table </w:t>
      </w:r>
      <w:r w:rsidRPr="005428B5">
        <w:rPr>
          <w:lang w:eastAsia="ko-KR"/>
        </w:rPr>
        <w:t>6.24</w:t>
      </w:r>
      <w:r w:rsidRPr="005428B5">
        <w:t>.1.3-1: Harmonic and IMD analysis</w:t>
      </w:r>
    </w:p>
    <w:tbl>
      <w:tblPr>
        <w:tblW w:w="0" w:type="auto"/>
        <w:tblInd w:w="-10" w:type="dxa"/>
        <w:tblCellMar>
          <w:left w:w="70" w:type="dxa"/>
          <w:right w:w="70" w:type="dxa"/>
        </w:tblCellMar>
        <w:tblLook w:val="04A0" w:firstRow="1" w:lastRow="0" w:firstColumn="1" w:lastColumn="0" w:noHBand="0" w:noVBand="1"/>
      </w:tblPr>
      <w:tblGrid>
        <w:gridCol w:w="2639"/>
        <w:gridCol w:w="1755"/>
        <w:gridCol w:w="1821"/>
        <w:gridCol w:w="1755"/>
        <w:gridCol w:w="1821"/>
      </w:tblGrid>
      <w:tr w:rsidR="000626DB" w:rsidRPr="005428B5" w:rsidTr="000626DB">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b/>
                <w:bCs/>
                <w:sz w:val="18"/>
                <w:szCs w:val="18"/>
                <w:lang w:val="fi-FI" w:eastAsia="fi-FI"/>
              </w:rPr>
            </w:pPr>
            <w:r w:rsidRPr="005428B5">
              <w:rPr>
                <w:rFonts w:ascii="Calibri" w:hAnsi="Calibri"/>
                <w:b/>
                <w:bCs/>
                <w:sz w:val="18"/>
                <w:szCs w:val="18"/>
                <w:lang w:val="fi-FI" w:eastAsia="fi-FI"/>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b/>
                <w:bCs/>
                <w:sz w:val="18"/>
                <w:szCs w:val="18"/>
                <w:lang w:val="fi-FI" w:eastAsia="fi-FI"/>
              </w:rPr>
            </w:pPr>
            <w:r w:rsidRPr="005428B5">
              <w:rPr>
                <w:rFonts w:ascii="Calibri" w:hAnsi="Calibri"/>
                <w:b/>
                <w:bCs/>
                <w:sz w:val="18"/>
                <w:szCs w:val="18"/>
                <w:lang w:val="fi-FI" w:eastAsia="fi-FI"/>
              </w:rPr>
              <w:t>fx_low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b/>
                <w:bCs/>
                <w:sz w:val="18"/>
                <w:szCs w:val="18"/>
                <w:lang w:val="fi-FI" w:eastAsia="fi-FI"/>
              </w:rPr>
            </w:pPr>
            <w:r w:rsidRPr="005428B5">
              <w:rPr>
                <w:rFonts w:ascii="Calibri" w:hAnsi="Calibri"/>
                <w:b/>
                <w:bCs/>
                <w:sz w:val="18"/>
                <w:szCs w:val="18"/>
                <w:lang w:val="fi-FI" w:eastAsia="fi-FI"/>
              </w:rPr>
              <w:t>fx_high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b/>
                <w:bCs/>
                <w:sz w:val="18"/>
                <w:szCs w:val="18"/>
                <w:lang w:val="fi-FI" w:eastAsia="fi-FI"/>
              </w:rPr>
            </w:pPr>
            <w:r w:rsidRPr="005428B5">
              <w:rPr>
                <w:rFonts w:ascii="Calibri" w:hAnsi="Calibri"/>
                <w:b/>
                <w:bCs/>
                <w:sz w:val="18"/>
                <w:szCs w:val="18"/>
                <w:lang w:val="fi-FI" w:eastAsia="fi-FI"/>
              </w:rPr>
              <w:t>fy_low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b/>
                <w:bCs/>
                <w:sz w:val="18"/>
                <w:szCs w:val="18"/>
                <w:lang w:val="fi-FI" w:eastAsia="fi-FI"/>
              </w:rPr>
            </w:pPr>
            <w:r w:rsidRPr="005428B5">
              <w:rPr>
                <w:rFonts w:ascii="Calibri" w:hAnsi="Calibri"/>
                <w:b/>
                <w:bCs/>
                <w:sz w:val="18"/>
                <w:szCs w:val="18"/>
                <w:lang w:val="fi-FI" w:eastAsia="fi-FI"/>
              </w:rPr>
              <w:t>fy_high</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Calibri" w:hAnsi="Calibri"/>
                <w:sz w:val="18"/>
                <w:szCs w:val="18"/>
                <w:lang w:val="fi-FI" w:eastAsia="fi-FI"/>
              </w:rPr>
            </w:pPr>
            <w:r w:rsidRPr="005428B5">
              <w:rPr>
                <w:rFonts w:ascii="Calibri" w:hAnsi="Calibri"/>
                <w:sz w:val="18"/>
                <w:szCs w:val="18"/>
                <w:lang w:val="fi-FI" w:eastAsia="fi-FI"/>
              </w:rPr>
              <w:t>UL frequency (MHz)</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1920</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1980</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832</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862</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Calibri" w:hAnsi="Calibri"/>
                <w:sz w:val="18"/>
                <w:szCs w:val="18"/>
                <w:lang w:val="fi-FI" w:eastAsia="fi-FI"/>
              </w:rPr>
            </w:pPr>
            <w:r w:rsidRPr="005428B5">
              <w:rPr>
                <w:rFonts w:ascii="Calibri" w:hAnsi="Calibri"/>
                <w:sz w:val="18"/>
                <w:szCs w:val="18"/>
                <w:lang w:val="fi-FI" w:eastAsia="fi-FI"/>
              </w:rPr>
              <w:t>2</w:t>
            </w:r>
            <w:r w:rsidRPr="005428B5">
              <w:rPr>
                <w:rFonts w:ascii="Calibri" w:hAnsi="Calibri"/>
                <w:sz w:val="18"/>
                <w:szCs w:val="18"/>
                <w:vertAlign w:val="superscript"/>
                <w:lang w:val="fi-FI" w:eastAsia="fi-FI"/>
              </w:rPr>
              <w:t>nd</w:t>
            </w:r>
            <w:r w:rsidRPr="005428B5">
              <w:rPr>
                <w:rFonts w:ascii="Calibri" w:hAnsi="Calibri"/>
                <w:sz w:val="18"/>
                <w:szCs w:val="18"/>
                <w:lang w:val="fi-FI" w:eastAsia="fi-FI"/>
              </w:rPr>
              <w:t xml:space="preserve"> harmonics frequency limits</w:t>
            </w:r>
          </w:p>
        </w:tc>
        <w:tc>
          <w:tcPr>
            <w:tcW w:w="0" w:type="auto"/>
            <w:tcBorders>
              <w:top w:val="nil"/>
              <w:left w:val="nil"/>
              <w:bottom w:val="nil"/>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2*fx_low</w:t>
            </w:r>
          </w:p>
        </w:tc>
        <w:tc>
          <w:tcPr>
            <w:tcW w:w="0" w:type="auto"/>
            <w:tcBorders>
              <w:top w:val="nil"/>
              <w:left w:val="nil"/>
              <w:bottom w:val="nil"/>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2*fx_high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2*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2* fy_high</w:t>
            </w:r>
          </w:p>
        </w:tc>
      </w:tr>
      <w:tr w:rsidR="000626DB" w:rsidRPr="005428B5"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5428B5" w:rsidRDefault="00790A97" w:rsidP="000626DB">
            <w:pPr>
              <w:spacing w:after="0"/>
              <w:rPr>
                <w:rFonts w:ascii="Calibri" w:hAnsi="Calibri"/>
                <w:sz w:val="18"/>
                <w:szCs w:val="18"/>
                <w:lang w:val="en-US" w:eastAsia="fi-FI"/>
              </w:rPr>
            </w:pPr>
            <w:r w:rsidRPr="005428B5">
              <w:rPr>
                <w:rFonts w:ascii="Calibri" w:hAnsi="Calibri"/>
                <w:sz w:val="18"/>
                <w:szCs w:val="18"/>
                <w:lang w:val="en-US" w:eastAsia="fi-FI"/>
              </w:rPr>
              <w:t>2</w:t>
            </w:r>
            <w:r w:rsidRPr="005428B5">
              <w:rPr>
                <w:rFonts w:ascii="Calibri" w:hAnsi="Calibri"/>
                <w:sz w:val="18"/>
                <w:szCs w:val="18"/>
                <w:vertAlign w:val="superscript"/>
                <w:lang w:val="en-US" w:eastAsia="fi-FI"/>
              </w:rPr>
              <w:t>nd</w:t>
            </w:r>
            <w:r w:rsidRPr="005428B5">
              <w:rPr>
                <w:rFonts w:ascii="Calibri" w:hAnsi="Calibri"/>
                <w:sz w:val="18"/>
                <w:szCs w:val="18"/>
                <w:lang w:val="en-US" w:eastAsia="fi-FI"/>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3840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3960</w:t>
            </w:r>
          </w:p>
        </w:tc>
        <w:tc>
          <w:tcPr>
            <w:tcW w:w="0" w:type="auto"/>
            <w:tcBorders>
              <w:top w:val="nil"/>
              <w:left w:val="nil"/>
              <w:bottom w:val="single" w:sz="8" w:space="0" w:color="auto"/>
              <w:right w:val="nil"/>
            </w:tcBorders>
            <w:shd w:val="clear" w:color="auto" w:fill="auto"/>
            <w:noWrap/>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1664</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1724</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Calibri" w:hAnsi="Calibri"/>
                <w:sz w:val="18"/>
                <w:szCs w:val="18"/>
                <w:lang w:val="fi-FI" w:eastAsia="fi-FI"/>
              </w:rPr>
            </w:pPr>
            <w:r w:rsidRPr="005428B5">
              <w:rPr>
                <w:rFonts w:ascii="Calibri" w:hAnsi="Calibri"/>
                <w:sz w:val="18"/>
                <w:szCs w:val="18"/>
                <w:lang w:val="fi-FI" w:eastAsia="fi-FI"/>
              </w:rPr>
              <w:t>3</w:t>
            </w:r>
            <w:r w:rsidRPr="005428B5">
              <w:rPr>
                <w:rFonts w:ascii="Calibri" w:hAnsi="Calibri"/>
                <w:sz w:val="18"/>
                <w:szCs w:val="18"/>
                <w:vertAlign w:val="superscript"/>
                <w:lang w:val="fi-FI" w:eastAsia="fi-FI"/>
              </w:rPr>
              <w:t>rd</w:t>
            </w:r>
            <w:r w:rsidRPr="005428B5">
              <w:rPr>
                <w:rFonts w:ascii="Calibri" w:hAnsi="Calibri"/>
                <w:sz w:val="18"/>
                <w:szCs w:val="18"/>
                <w:lang w:val="fi-FI" w:eastAsia="fi-FI"/>
              </w:rPr>
              <w:t xml:space="preserve"> harmonics frequency limits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3*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3* fy_high</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Calibri" w:hAnsi="Calibri"/>
                <w:sz w:val="18"/>
                <w:szCs w:val="18"/>
                <w:lang w:val="en-US" w:eastAsia="fi-FI"/>
              </w:rPr>
            </w:pPr>
            <w:r w:rsidRPr="005428B5">
              <w:rPr>
                <w:rFonts w:ascii="Calibri" w:hAnsi="Calibri"/>
                <w:sz w:val="18"/>
                <w:szCs w:val="18"/>
                <w:lang w:val="en-US" w:eastAsia="fi-FI"/>
              </w:rPr>
              <w:t>3</w:t>
            </w:r>
            <w:r w:rsidRPr="005428B5">
              <w:rPr>
                <w:rFonts w:ascii="Calibri" w:hAnsi="Calibri"/>
                <w:sz w:val="18"/>
                <w:szCs w:val="18"/>
                <w:vertAlign w:val="superscript"/>
                <w:lang w:val="en-US" w:eastAsia="fi-FI"/>
              </w:rPr>
              <w:t>rd</w:t>
            </w:r>
            <w:r w:rsidRPr="005428B5">
              <w:rPr>
                <w:rFonts w:ascii="Calibri" w:hAnsi="Calibri"/>
                <w:sz w:val="18"/>
                <w:szCs w:val="18"/>
                <w:lang w:val="en-US" w:eastAsia="fi-FI"/>
              </w:rPr>
              <w:t xml:space="preserve"> harmonics frequency limits (MHz)</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5760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5940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2496</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2586</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Calibri" w:hAnsi="Calibri"/>
                <w:sz w:val="18"/>
                <w:szCs w:val="18"/>
                <w:lang w:val="en-US" w:eastAsia="fi-FI"/>
              </w:rPr>
            </w:pPr>
            <w:r w:rsidRPr="005428B5">
              <w:rPr>
                <w:rFonts w:ascii="Calibri" w:hAnsi="Calibri"/>
                <w:sz w:val="18"/>
                <w:szCs w:val="18"/>
                <w:lang w:val="en-US" w:eastAsia="fi-FI"/>
              </w:rPr>
              <w:t>Two tone 2</w:t>
            </w:r>
            <w:r w:rsidRPr="005428B5">
              <w:rPr>
                <w:rFonts w:ascii="Calibri" w:hAnsi="Calibri"/>
                <w:sz w:val="18"/>
                <w:szCs w:val="18"/>
                <w:vertAlign w:val="superscript"/>
                <w:lang w:val="en-US" w:eastAsia="fi-FI"/>
              </w:rPr>
              <w:t>nd</w:t>
            </w:r>
            <w:r w:rsidRPr="005428B5">
              <w:rPr>
                <w:rFonts w:ascii="Calibri" w:hAnsi="Calibri"/>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|fy_high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|fy_high + fx_high|</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Calibri" w:hAnsi="Calibri"/>
                <w:sz w:val="18"/>
                <w:szCs w:val="18"/>
                <w:lang w:val="fi-FI" w:eastAsia="fi-FI"/>
              </w:rPr>
            </w:pPr>
            <w:r w:rsidRPr="005428B5">
              <w:rPr>
                <w:rFonts w:ascii="Calibri" w:hAnsi="Calibri"/>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1148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1058</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2752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2842</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en-US" w:eastAsia="fi-FI"/>
              </w:rPr>
            </w:pPr>
            <w:r w:rsidRPr="005428B5">
              <w:rPr>
                <w:rFonts w:ascii="Arial" w:hAnsi="Arial" w:cs="Arial"/>
                <w:sz w:val="18"/>
                <w:szCs w:val="18"/>
                <w:lang w:val="en-US" w:eastAsia="fi-FI"/>
              </w:rPr>
              <w:t>Two-tone 3</w:t>
            </w:r>
            <w:r w:rsidRPr="005428B5">
              <w:rPr>
                <w:rFonts w:ascii="Arial" w:hAnsi="Arial" w:cs="Arial"/>
                <w:sz w:val="18"/>
                <w:szCs w:val="18"/>
                <w:vertAlign w:val="superscript"/>
                <w:lang w:val="en-US" w:eastAsia="fi-FI"/>
              </w:rPr>
              <w:t>rd</w:t>
            </w:r>
            <w:r w:rsidRPr="005428B5">
              <w:rPr>
                <w:rFonts w:ascii="Arial" w:hAnsi="Arial" w:cs="Arial"/>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|2*fy_high – fx_low|</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fi-FI" w:eastAsia="fi-FI"/>
              </w:rPr>
            </w:pPr>
            <w:r w:rsidRPr="005428B5">
              <w:rPr>
                <w:rFonts w:ascii="Arial" w:hAnsi="Arial" w:cs="Arial"/>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2978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3128</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196</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en-US" w:eastAsia="fi-FI"/>
              </w:rPr>
            </w:pPr>
            <w:r w:rsidRPr="005428B5">
              <w:rPr>
                <w:rFonts w:ascii="Arial" w:hAnsi="Arial" w:cs="Arial"/>
                <w:sz w:val="18"/>
                <w:szCs w:val="18"/>
                <w:lang w:val="en-US" w:eastAsia="fi-FI"/>
              </w:rPr>
              <w:t>Two-tone 3</w:t>
            </w:r>
            <w:r w:rsidRPr="005428B5">
              <w:rPr>
                <w:rFonts w:ascii="Arial" w:hAnsi="Arial" w:cs="Arial"/>
                <w:sz w:val="18"/>
                <w:szCs w:val="18"/>
                <w:vertAlign w:val="superscript"/>
                <w:lang w:val="en-US" w:eastAsia="fi-FI"/>
              </w:rPr>
              <w:t>rd</w:t>
            </w:r>
            <w:r w:rsidRPr="005428B5">
              <w:rPr>
                <w:rFonts w:ascii="Arial" w:hAnsi="Arial" w:cs="Arial"/>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|2*fy_high + fx_high|</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fi-FI" w:eastAsia="fi-FI"/>
              </w:rPr>
            </w:pPr>
            <w:r w:rsidRPr="005428B5">
              <w:rPr>
                <w:rFonts w:ascii="Arial" w:hAnsi="Arial" w:cs="Arial"/>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4672</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4822</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3584</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3704</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en-US" w:eastAsia="fi-FI"/>
              </w:rPr>
            </w:pPr>
            <w:r w:rsidRPr="005428B5">
              <w:rPr>
                <w:rFonts w:ascii="Arial" w:hAnsi="Arial" w:cs="Arial"/>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|3*fy_high - fx_low|</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fi-FI" w:eastAsia="fi-FI"/>
              </w:rPr>
            </w:pPr>
            <w:r w:rsidRPr="005428B5">
              <w:rPr>
                <w:rFonts w:ascii="Arial" w:hAnsi="Arial" w:cs="Arial"/>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4898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5108</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516</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666</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en-US" w:eastAsia="fi-FI"/>
              </w:rPr>
            </w:pPr>
            <w:r w:rsidRPr="005428B5">
              <w:rPr>
                <w:rFonts w:ascii="Arial" w:hAnsi="Arial" w:cs="Arial"/>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|3*fy_high + fx_high|</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fi-FI" w:eastAsia="fi-FI"/>
              </w:rPr>
            </w:pPr>
            <w:r w:rsidRPr="005428B5">
              <w:rPr>
                <w:rFonts w:ascii="Arial" w:hAnsi="Arial" w:cs="Arial"/>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6592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6802</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4416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4566</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en-US" w:eastAsia="fi-FI"/>
              </w:rPr>
            </w:pPr>
            <w:r w:rsidRPr="005428B5">
              <w:rPr>
                <w:rFonts w:ascii="Arial" w:hAnsi="Arial" w:cs="Arial"/>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|2*fx_low - 2*fy_high|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|2*fx_high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|2*fx_low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|2*fx_high + 2*fy_high|</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fi-FI" w:eastAsia="fi-FI"/>
              </w:rPr>
            </w:pPr>
            <w:r w:rsidRPr="005428B5">
              <w:rPr>
                <w:rFonts w:ascii="Arial" w:hAnsi="Arial" w:cs="Arial"/>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2116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2296</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5504</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5684</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en-US" w:eastAsia="fi-FI"/>
              </w:rPr>
            </w:pPr>
            <w:r w:rsidRPr="005428B5">
              <w:rPr>
                <w:rFonts w:ascii="Arial" w:hAnsi="Arial" w:cs="Arial"/>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 xml:space="preserve">|fx_low – 4*fy_high| </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|fx_high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|fy_low – 4*fx_high|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|fy_high – 4*fx_low|</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fi-FI" w:eastAsia="fi-FI"/>
              </w:rPr>
            </w:pPr>
            <w:r w:rsidRPr="005428B5">
              <w:rPr>
                <w:rFonts w:ascii="Arial" w:hAnsi="Arial" w:cs="Arial"/>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1528</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1348</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7088</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6818</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en-US" w:eastAsia="fi-FI"/>
              </w:rPr>
            </w:pPr>
            <w:r w:rsidRPr="005428B5">
              <w:rPr>
                <w:rFonts w:ascii="Arial" w:hAnsi="Arial" w:cs="Arial"/>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|fx_low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|fx_high + 4*fy_high|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|fy_low + 4*fx_low|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|fy_high + 4*fx_high|</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fi-FI" w:eastAsia="fi-FI"/>
              </w:rPr>
            </w:pPr>
            <w:r w:rsidRPr="005428B5">
              <w:rPr>
                <w:rFonts w:ascii="Arial" w:hAnsi="Arial" w:cs="Arial"/>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5248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5428</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8512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8782</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en-US" w:eastAsia="fi-FI"/>
              </w:rPr>
            </w:pPr>
            <w:r w:rsidRPr="005428B5">
              <w:rPr>
                <w:rFonts w:ascii="Arial" w:hAnsi="Arial" w:cs="Arial"/>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|2*fx_low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|2*fx_high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|2*fy_low – 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|2*fy_high – 3*fx_low|</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fi-FI" w:eastAsia="fi-FI"/>
              </w:rPr>
            </w:pPr>
            <w:r w:rsidRPr="005428B5">
              <w:rPr>
                <w:rFonts w:ascii="Arial" w:hAnsi="Arial" w:cs="Arial"/>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1254</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1464</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4276</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4036</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en-US" w:eastAsia="fi-FI"/>
              </w:rPr>
            </w:pPr>
            <w:r w:rsidRPr="005428B5">
              <w:rPr>
                <w:rFonts w:ascii="Arial" w:hAnsi="Arial" w:cs="Arial"/>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|2*fx_low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|2*fx_high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|2*fy_low + 3*fx_low|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|2*fy_high + 3*fx_high|</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fi-FI" w:eastAsia="fi-FI"/>
              </w:rPr>
            </w:pPr>
            <w:r w:rsidRPr="005428B5">
              <w:rPr>
                <w:rFonts w:ascii="Arial" w:hAnsi="Arial" w:cs="Arial"/>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6336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6546</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7424</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7664</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en-US" w:eastAsia="fi-FI"/>
              </w:rPr>
            </w:pPr>
            <w:r w:rsidRPr="005428B5">
              <w:rPr>
                <w:rFonts w:ascii="Arial" w:hAnsi="Arial" w:cs="Arial"/>
                <w:sz w:val="18"/>
                <w:szCs w:val="18"/>
                <w:lang w:val="en-US" w:eastAsia="fi-FI"/>
              </w:rPr>
              <w:t>Two-tone 3</w:t>
            </w:r>
            <w:r w:rsidRPr="005428B5">
              <w:rPr>
                <w:rFonts w:ascii="Arial" w:hAnsi="Arial" w:cs="Arial"/>
                <w:sz w:val="18"/>
                <w:szCs w:val="18"/>
                <w:vertAlign w:val="superscript"/>
                <w:lang w:val="en-US" w:eastAsia="fi-FI"/>
              </w:rPr>
              <w:t>rd</w:t>
            </w:r>
            <w:r w:rsidRPr="005428B5">
              <w:rPr>
                <w:rFonts w:ascii="Arial" w:hAnsi="Arial" w:cs="Arial"/>
                <w:sz w:val="18"/>
                <w:szCs w:val="18"/>
                <w:lang w:val="en-US" w:eastAsia="fi-FI"/>
              </w:rPr>
              <w:t xml:space="preserve"> order IMD products</w:t>
            </w:r>
          </w:p>
        </w:tc>
        <w:tc>
          <w:tcPr>
            <w:tcW w:w="0" w:type="auto"/>
            <w:tcBorders>
              <w:top w:val="nil"/>
              <w:left w:val="nil"/>
              <w:bottom w:val="nil"/>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en-US" w:eastAsia="fi-FI"/>
              </w:rPr>
            </w:pPr>
            <w:r w:rsidRPr="005428B5">
              <w:rPr>
                <w:rFonts w:ascii="Arial" w:hAnsi="Arial" w:cs="Arial"/>
                <w:sz w:val="18"/>
                <w:szCs w:val="18"/>
                <w:lang w:val="en-US" w:eastAsia="fi-FI"/>
              </w:rPr>
              <w:t>(fx_low – max BW fy)</w:t>
            </w:r>
          </w:p>
        </w:tc>
        <w:tc>
          <w:tcPr>
            <w:tcW w:w="0" w:type="auto"/>
            <w:tcBorders>
              <w:top w:val="nil"/>
              <w:left w:val="nil"/>
              <w:bottom w:val="nil"/>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en-US" w:eastAsia="fi-FI"/>
              </w:rPr>
            </w:pPr>
            <w:r w:rsidRPr="005428B5">
              <w:rPr>
                <w:rFonts w:ascii="Arial" w:hAnsi="Arial" w:cs="Arial"/>
                <w:sz w:val="18"/>
                <w:szCs w:val="18"/>
                <w:lang w:val="en-US" w:eastAsia="fi-FI"/>
              </w:rPr>
              <w:t>(fx_high + max BW fy)</w:t>
            </w:r>
          </w:p>
        </w:tc>
        <w:tc>
          <w:tcPr>
            <w:tcW w:w="0" w:type="auto"/>
            <w:tcBorders>
              <w:top w:val="nil"/>
              <w:left w:val="nil"/>
              <w:bottom w:val="nil"/>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en-US" w:eastAsia="fi-FI"/>
              </w:rPr>
            </w:pPr>
            <w:r w:rsidRPr="005428B5">
              <w:rPr>
                <w:rFonts w:ascii="Arial" w:hAnsi="Arial" w:cs="Arial"/>
                <w:sz w:val="18"/>
                <w:szCs w:val="18"/>
                <w:lang w:val="en-US" w:eastAsia="fi-FI"/>
              </w:rPr>
              <w:t>(fy_low – max BW fx)</w:t>
            </w:r>
          </w:p>
        </w:tc>
        <w:tc>
          <w:tcPr>
            <w:tcW w:w="0" w:type="auto"/>
            <w:tcBorders>
              <w:top w:val="nil"/>
              <w:left w:val="nil"/>
              <w:bottom w:val="nil"/>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en-US" w:eastAsia="fi-FI"/>
              </w:rPr>
            </w:pPr>
            <w:r w:rsidRPr="005428B5">
              <w:rPr>
                <w:rFonts w:ascii="Arial" w:hAnsi="Arial" w:cs="Arial"/>
                <w:sz w:val="18"/>
                <w:szCs w:val="18"/>
                <w:lang w:val="en-US" w:eastAsia="fi-FI"/>
              </w:rPr>
              <w:t>(fy_high + max BW fx)</w:t>
            </w:r>
          </w:p>
        </w:tc>
      </w:tr>
      <w:tr w:rsidR="000626DB" w:rsidRPr="005428B5"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5428B5" w:rsidRDefault="00790A97" w:rsidP="000626DB">
            <w:pPr>
              <w:spacing w:after="0"/>
              <w:rPr>
                <w:rFonts w:ascii="Arial" w:hAnsi="Arial" w:cs="Arial"/>
                <w:sz w:val="18"/>
                <w:szCs w:val="18"/>
                <w:lang w:val="fi-FI" w:eastAsia="fi-FI"/>
              </w:rPr>
            </w:pPr>
            <w:r w:rsidRPr="005428B5">
              <w:rPr>
                <w:rFonts w:ascii="Arial" w:hAnsi="Arial" w:cs="Arial"/>
                <w:sz w:val="18"/>
                <w:szCs w:val="18"/>
                <w:lang w:val="fi-FI" w:eastAsia="fi-FI"/>
              </w:rPr>
              <w:t>IMD frequency limits (MHz)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1900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812</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882</w:t>
            </w:r>
          </w:p>
        </w:tc>
      </w:tr>
    </w:tbl>
    <w:p w:rsidR="000626DB" w:rsidRPr="005428B5" w:rsidRDefault="000626DB" w:rsidP="000626DB">
      <w:pPr>
        <w:spacing w:after="0"/>
        <w:rPr>
          <w:lang w:val="en-US"/>
        </w:rPr>
      </w:pPr>
    </w:p>
    <w:p w:rsidR="000626DB" w:rsidRPr="005428B5" w:rsidRDefault="00790A97" w:rsidP="000626DB">
      <w:pPr>
        <w:rPr>
          <w:i/>
          <w:lang w:eastAsia="zh-CN"/>
        </w:rPr>
      </w:pPr>
      <w:r w:rsidRPr="005428B5">
        <w:rPr>
          <w:lang w:val="en-US"/>
        </w:rPr>
        <w:t xml:space="preserve">Based on Table 6.24.1.3-1, </w:t>
      </w:r>
      <w:r w:rsidRPr="005428B5">
        <w:rPr>
          <w:lang w:eastAsia="ko-KR"/>
        </w:rPr>
        <w:t>there is no harmonics and IMDs products fall into own Rx of Band 20.</w:t>
      </w:r>
    </w:p>
    <w:p w:rsidR="000626DB" w:rsidRPr="005428B5" w:rsidRDefault="000626DB" w:rsidP="00CE3C94">
      <w:pPr>
        <w:pStyle w:val="Heading4"/>
        <w:rPr>
          <w:i/>
          <w:lang w:eastAsia="zh-CN"/>
        </w:rPr>
      </w:pPr>
      <w:bookmarkStart w:id="168" w:name="_Toc519497923"/>
      <w:r w:rsidRPr="005428B5">
        <w:t>6.24</w:t>
      </w:r>
      <w:r w:rsidR="00790A97" w:rsidRPr="005428B5">
        <w:rPr>
          <w:lang w:val="en-US"/>
        </w:rPr>
        <w:t>.</w:t>
      </w:r>
      <w:r w:rsidR="00790A97" w:rsidRPr="005428B5">
        <w:rPr>
          <w:lang w:val="en-US" w:eastAsia="ko-KR"/>
        </w:rPr>
        <w:t>1.</w:t>
      </w:r>
      <w:r w:rsidR="00790A97" w:rsidRPr="005428B5">
        <w:rPr>
          <w:lang w:val="en-US"/>
        </w:rPr>
        <w:t>4</w:t>
      </w:r>
      <w:r w:rsidR="00790A97" w:rsidRPr="005428B5">
        <w:rPr>
          <w:rFonts w:ascii="Calibri" w:hAnsi="Calibri"/>
          <w:sz w:val="22"/>
          <w:szCs w:val="22"/>
          <w:lang w:val="en-US" w:eastAsia="sv-SE"/>
        </w:rPr>
        <w:tab/>
      </w:r>
      <w:r w:rsidR="00790A97" w:rsidRPr="005428B5">
        <w:t>Co-existence studies</w:t>
      </w:r>
      <w:r w:rsidR="00790A97" w:rsidRPr="005428B5">
        <w:rPr>
          <w:lang w:eastAsia="ko-KR"/>
        </w:rPr>
        <w:t xml:space="preserve"> for LTE-A UL CA_3A-20A and DL CA_1A-3A-20A</w:t>
      </w:r>
      <w:bookmarkEnd w:id="168"/>
    </w:p>
    <w:p w:rsidR="000626DB" w:rsidRPr="005428B5" w:rsidRDefault="000626DB" w:rsidP="000626DB">
      <w:pPr>
        <w:rPr>
          <w:lang w:eastAsia="ko-KR"/>
        </w:rPr>
      </w:pPr>
      <w:r w:rsidRPr="005428B5">
        <w:rPr>
          <w:lang w:val="en-US"/>
        </w:rPr>
        <w:t xml:space="preserve">For 2UL / </w:t>
      </w:r>
      <w:r w:rsidR="00790A97" w:rsidRPr="005428B5">
        <w:rPr>
          <w:lang w:val="en-US" w:eastAsia="ko-KR"/>
        </w:rPr>
        <w:t>3</w:t>
      </w:r>
      <w:r w:rsidR="00790A97" w:rsidRPr="005428B5">
        <w:rPr>
          <w:lang w:val="en-US"/>
        </w:rPr>
        <w:t>DL own receiver desensitization study 2</w:t>
      </w:r>
      <w:r w:rsidR="00790A97" w:rsidRPr="005428B5">
        <w:rPr>
          <w:vertAlign w:val="superscript"/>
          <w:lang w:val="en-US"/>
        </w:rPr>
        <w:t>nd</w:t>
      </w:r>
      <w:r w:rsidR="00790A97" w:rsidRPr="005428B5">
        <w:rPr>
          <w:lang w:val="en-US"/>
        </w:rPr>
        <w:t xml:space="preserve"> and 3</w:t>
      </w:r>
      <w:r w:rsidR="00790A97" w:rsidRPr="005428B5">
        <w:rPr>
          <w:vertAlign w:val="superscript"/>
          <w:lang w:val="en-US"/>
        </w:rPr>
        <w:t>rd</w:t>
      </w:r>
      <w:r w:rsidR="00790A97" w:rsidRPr="005428B5">
        <w:rPr>
          <w:lang w:val="en-US"/>
        </w:rPr>
        <w:t xml:space="preserve"> order harmonics and 2</w:t>
      </w:r>
      <w:r w:rsidR="00790A97" w:rsidRPr="005428B5">
        <w:rPr>
          <w:vertAlign w:val="superscript"/>
          <w:lang w:val="en-US"/>
        </w:rPr>
        <w:t>nd</w:t>
      </w:r>
      <w:r w:rsidR="00790A97" w:rsidRPr="005428B5">
        <w:rPr>
          <w:lang w:val="en-US"/>
        </w:rPr>
        <w:t>, 3</w:t>
      </w:r>
      <w:r w:rsidR="00790A97" w:rsidRPr="005428B5">
        <w:rPr>
          <w:vertAlign w:val="superscript"/>
          <w:lang w:val="en-US"/>
        </w:rPr>
        <w:t>rd</w:t>
      </w:r>
      <w:r w:rsidR="00790A97" w:rsidRPr="005428B5">
        <w:rPr>
          <w:lang w:val="en-US"/>
        </w:rPr>
        <w:t>, 4</w:t>
      </w:r>
      <w:r w:rsidR="00790A97" w:rsidRPr="005428B5">
        <w:rPr>
          <w:vertAlign w:val="superscript"/>
          <w:lang w:val="en-US"/>
        </w:rPr>
        <w:t>th</w:t>
      </w:r>
      <w:r w:rsidR="00790A97" w:rsidRPr="005428B5">
        <w:rPr>
          <w:lang w:val="en-US"/>
        </w:rPr>
        <w:t xml:space="preserve"> and 5</w:t>
      </w:r>
      <w:r w:rsidR="00790A97" w:rsidRPr="005428B5">
        <w:rPr>
          <w:vertAlign w:val="superscript"/>
          <w:lang w:val="en-US"/>
        </w:rPr>
        <w:t>th</w:t>
      </w:r>
      <w:r w:rsidR="00790A97" w:rsidRPr="005428B5">
        <w:rPr>
          <w:lang w:val="en-US"/>
        </w:rPr>
        <w:t xml:space="preserve"> order intermodulation products were calculated and presented in Table </w:t>
      </w:r>
      <w:r w:rsidR="00790A97" w:rsidRPr="005428B5">
        <w:rPr>
          <w:lang w:val="en-US" w:eastAsia="ko-KR"/>
        </w:rPr>
        <w:t>6.24</w:t>
      </w:r>
      <w:r w:rsidR="00790A97" w:rsidRPr="005428B5">
        <w:rPr>
          <w:lang w:val="en-US"/>
        </w:rPr>
        <w:t>.1.</w:t>
      </w:r>
      <w:r w:rsidR="00790A97" w:rsidRPr="005428B5">
        <w:rPr>
          <w:lang w:val="en-US" w:eastAsia="ko-KR"/>
        </w:rPr>
        <w:t>4</w:t>
      </w:r>
      <w:r w:rsidR="00790A97" w:rsidRPr="005428B5">
        <w:rPr>
          <w:lang w:val="en-US"/>
        </w:rPr>
        <w:t>-1</w:t>
      </w:r>
    </w:p>
    <w:p w:rsidR="000626DB" w:rsidRPr="005428B5" w:rsidRDefault="00790A97" w:rsidP="00A25113">
      <w:pPr>
        <w:pStyle w:val="TH"/>
      </w:pPr>
      <w:r w:rsidRPr="005428B5">
        <w:t xml:space="preserve">Table </w:t>
      </w:r>
      <w:r w:rsidRPr="005428B5">
        <w:rPr>
          <w:lang w:eastAsia="ko-KR"/>
        </w:rPr>
        <w:t>6.24</w:t>
      </w:r>
      <w:r w:rsidRPr="005428B5">
        <w:t>.1.4-1: Harmonic and IMD analysis</w:t>
      </w:r>
    </w:p>
    <w:tbl>
      <w:tblPr>
        <w:tblW w:w="0" w:type="auto"/>
        <w:tblInd w:w="-10" w:type="dxa"/>
        <w:tblCellMar>
          <w:left w:w="70" w:type="dxa"/>
          <w:right w:w="70" w:type="dxa"/>
        </w:tblCellMar>
        <w:tblLook w:val="04A0" w:firstRow="1" w:lastRow="0" w:firstColumn="1" w:lastColumn="0" w:noHBand="0" w:noVBand="1"/>
      </w:tblPr>
      <w:tblGrid>
        <w:gridCol w:w="2639"/>
        <w:gridCol w:w="1755"/>
        <w:gridCol w:w="1821"/>
        <w:gridCol w:w="1755"/>
        <w:gridCol w:w="1821"/>
      </w:tblGrid>
      <w:tr w:rsidR="000626DB" w:rsidRPr="005428B5" w:rsidTr="000626DB">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b/>
                <w:bCs/>
                <w:sz w:val="18"/>
                <w:szCs w:val="18"/>
                <w:lang w:val="fi-FI" w:eastAsia="fi-FI"/>
              </w:rPr>
            </w:pPr>
            <w:r w:rsidRPr="005428B5">
              <w:rPr>
                <w:rFonts w:ascii="Calibri" w:hAnsi="Calibri"/>
                <w:b/>
                <w:bCs/>
                <w:sz w:val="18"/>
                <w:szCs w:val="18"/>
                <w:lang w:val="fi-FI" w:eastAsia="fi-FI"/>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b/>
                <w:bCs/>
                <w:sz w:val="18"/>
                <w:szCs w:val="18"/>
                <w:lang w:val="fi-FI" w:eastAsia="fi-FI"/>
              </w:rPr>
            </w:pPr>
            <w:r w:rsidRPr="005428B5">
              <w:rPr>
                <w:rFonts w:ascii="Calibri" w:hAnsi="Calibri"/>
                <w:b/>
                <w:bCs/>
                <w:sz w:val="18"/>
                <w:szCs w:val="18"/>
                <w:lang w:val="fi-FI" w:eastAsia="fi-FI"/>
              </w:rPr>
              <w:t>fx_low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b/>
                <w:bCs/>
                <w:sz w:val="18"/>
                <w:szCs w:val="18"/>
                <w:lang w:val="fi-FI" w:eastAsia="fi-FI"/>
              </w:rPr>
            </w:pPr>
            <w:r w:rsidRPr="005428B5">
              <w:rPr>
                <w:rFonts w:ascii="Calibri" w:hAnsi="Calibri"/>
                <w:b/>
                <w:bCs/>
                <w:sz w:val="18"/>
                <w:szCs w:val="18"/>
                <w:lang w:val="fi-FI" w:eastAsia="fi-FI"/>
              </w:rPr>
              <w:t>fx_high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b/>
                <w:bCs/>
                <w:sz w:val="18"/>
                <w:szCs w:val="18"/>
                <w:lang w:val="fi-FI" w:eastAsia="fi-FI"/>
              </w:rPr>
            </w:pPr>
            <w:r w:rsidRPr="005428B5">
              <w:rPr>
                <w:rFonts w:ascii="Calibri" w:hAnsi="Calibri"/>
                <w:b/>
                <w:bCs/>
                <w:sz w:val="18"/>
                <w:szCs w:val="18"/>
                <w:lang w:val="fi-FI" w:eastAsia="fi-FI"/>
              </w:rPr>
              <w:t>fy_low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b/>
                <w:bCs/>
                <w:sz w:val="18"/>
                <w:szCs w:val="18"/>
                <w:lang w:val="fi-FI" w:eastAsia="fi-FI"/>
              </w:rPr>
            </w:pPr>
            <w:r w:rsidRPr="005428B5">
              <w:rPr>
                <w:rFonts w:ascii="Calibri" w:hAnsi="Calibri"/>
                <w:b/>
                <w:bCs/>
                <w:sz w:val="18"/>
                <w:szCs w:val="18"/>
                <w:lang w:val="fi-FI" w:eastAsia="fi-FI"/>
              </w:rPr>
              <w:t>fy_high</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Calibri" w:hAnsi="Calibri"/>
                <w:sz w:val="18"/>
                <w:szCs w:val="18"/>
                <w:lang w:val="fi-FI" w:eastAsia="fi-FI"/>
              </w:rPr>
            </w:pPr>
            <w:r w:rsidRPr="005428B5">
              <w:rPr>
                <w:rFonts w:ascii="Calibri" w:hAnsi="Calibri"/>
                <w:sz w:val="18"/>
                <w:szCs w:val="18"/>
                <w:lang w:val="fi-FI" w:eastAsia="fi-FI"/>
              </w:rPr>
              <w:t>UL frequency (MHz)</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1920</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1980</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832</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862</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Calibri" w:hAnsi="Calibri"/>
                <w:sz w:val="18"/>
                <w:szCs w:val="18"/>
                <w:lang w:val="fi-FI" w:eastAsia="fi-FI"/>
              </w:rPr>
            </w:pPr>
            <w:r w:rsidRPr="005428B5">
              <w:rPr>
                <w:rFonts w:ascii="Calibri" w:hAnsi="Calibri"/>
                <w:sz w:val="18"/>
                <w:szCs w:val="18"/>
                <w:lang w:val="fi-FI" w:eastAsia="fi-FI"/>
              </w:rPr>
              <w:t>2</w:t>
            </w:r>
            <w:r w:rsidRPr="005428B5">
              <w:rPr>
                <w:rFonts w:ascii="Calibri" w:hAnsi="Calibri"/>
                <w:sz w:val="18"/>
                <w:szCs w:val="18"/>
                <w:vertAlign w:val="superscript"/>
                <w:lang w:val="fi-FI" w:eastAsia="fi-FI"/>
              </w:rPr>
              <w:t>nd</w:t>
            </w:r>
            <w:r w:rsidRPr="005428B5">
              <w:rPr>
                <w:rFonts w:ascii="Calibri" w:hAnsi="Calibri"/>
                <w:sz w:val="18"/>
                <w:szCs w:val="18"/>
                <w:lang w:val="fi-FI" w:eastAsia="fi-FI"/>
              </w:rPr>
              <w:t xml:space="preserve"> harmonics frequency limits</w:t>
            </w:r>
          </w:p>
        </w:tc>
        <w:tc>
          <w:tcPr>
            <w:tcW w:w="0" w:type="auto"/>
            <w:tcBorders>
              <w:top w:val="nil"/>
              <w:left w:val="nil"/>
              <w:bottom w:val="nil"/>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2*fx_low</w:t>
            </w:r>
          </w:p>
        </w:tc>
        <w:tc>
          <w:tcPr>
            <w:tcW w:w="0" w:type="auto"/>
            <w:tcBorders>
              <w:top w:val="nil"/>
              <w:left w:val="nil"/>
              <w:bottom w:val="nil"/>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2*fx_high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2*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2* fy_high</w:t>
            </w:r>
          </w:p>
        </w:tc>
      </w:tr>
      <w:tr w:rsidR="000626DB" w:rsidRPr="005428B5"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5428B5" w:rsidRDefault="00790A97" w:rsidP="000626DB">
            <w:pPr>
              <w:spacing w:after="0"/>
              <w:rPr>
                <w:rFonts w:ascii="Calibri" w:hAnsi="Calibri"/>
                <w:sz w:val="18"/>
                <w:szCs w:val="18"/>
                <w:lang w:val="en-US" w:eastAsia="fi-FI"/>
              </w:rPr>
            </w:pPr>
            <w:r w:rsidRPr="005428B5">
              <w:rPr>
                <w:rFonts w:ascii="Calibri" w:hAnsi="Calibri"/>
                <w:sz w:val="18"/>
                <w:szCs w:val="18"/>
                <w:lang w:val="en-US" w:eastAsia="fi-FI"/>
              </w:rPr>
              <w:t>2</w:t>
            </w:r>
            <w:r w:rsidRPr="005428B5">
              <w:rPr>
                <w:rFonts w:ascii="Calibri" w:hAnsi="Calibri"/>
                <w:sz w:val="18"/>
                <w:szCs w:val="18"/>
                <w:vertAlign w:val="superscript"/>
                <w:lang w:val="en-US" w:eastAsia="fi-FI"/>
              </w:rPr>
              <w:t>nd</w:t>
            </w:r>
            <w:r w:rsidRPr="005428B5">
              <w:rPr>
                <w:rFonts w:ascii="Calibri" w:hAnsi="Calibri"/>
                <w:sz w:val="18"/>
                <w:szCs w:val="18"/>
                <w:lang w:val="en-US" w:eastAsia="fi-FI"/>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3840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3960</w:t>
            </w:r>
          </w:p>
        </w:tc>
        <w:tc>
          <w:tcPr>
            <w:tcW w:w="0" w:type="auto"/>
            <w:tcBorders>
              <w:top w:val="nil"/>
              <w:left w:val="nil"/>
              <w:bottom w:val="single" w:sz="8" w:space="0" w:color="auto"/>
              <w:right w:val="nil"/>
            </w:tcBorders>
            <w:shd w:val="clear" w:color="auto" w:fill="auto"/>
            <w:noWrap/>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1664</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1724</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Calibri" w:hAnsi="Calibri"/>
                <w:sz w:val="18"/>
                <w:szCs w:val="18"/>
                <w:lang w:val="fi-FI" w:eastAsia="fi-FI"/>
              </w:rPr>
            </w:pPr>
            <w:r w:rsidRPr="005428B5">
              <w:rPr>
                <w:rFonts w:ascii="Calibri" w:hAnsi="Calibri"/>
                <w:sz w:val="18"/>
                <w:szCs w:val="18"/>
                <w:lang w:val="fi-FI" w:eastAsia="fi-FI"/>
              </w:rPr>
              <w:t>3</w:t>
            </w:r>
            <w:r w:rsidRPr="005428B5">
              <w:rPr>
                <w:rFonts w:ascii="Calibri" w:hAnsi="Calibri"/>
                <w:sz w:val="18"/>
                <w:szCs w:val="18"/>
                <w:vertAlign w:val="superscript"/>
                <w:lang w:val="fi-FI" w:eastAsia="fi-FI"/>
              </w:rPr>
              <w:t>rd</w:t>
            </w:r>
            <w:r w:rsidRPr="005428B5">
              <w:rPr>
                <w:rFonts w:ascii="Calibri" w:hAnsi="Calibri"/>
                <w:sz w:val="18"/>
                <w:szCs w:val="18"/>
                <w:lang w:val="fi-FI" w:eastAsia="fi-FI"/>
              </w:rPr>
              <w:t xml:space="preserve"> harmonics frequency limits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3*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3* fy_high</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Calibri" w:hAnsi="Calibri"/>
                <w:sz w:val="18"/>
                <w:szCs w:val="18"/>
                <w:lang w:val="en-US" w:eastAsia="fi-FI"/>
              </w:rPr>
            </w:pPr>
            <w:r w:rsidRPr="005428B5">
              <w:rPr>
                <w:rFonts w:ascii="Calibri" w:hAnsi="Calibri"/>
                <w:sz w:val="18"/>
                <w:szCs w:val="18"/>
                <w:lang w:val="en-US" w:eastAsia="fi-FI"/>
              </w:rPr>
              <w:t>3</w:t>
            </w:r>
            <w:r w:rsidRPr="005428B5">
              <w:rPr>
                <w:rFonts w:ascii="Calibri" w:hAnsi="Calibri"/>
                <w:sz w:val="18"/>
                <w:szCs w:val="18"/>
                <w:vertAlign w:val="superscript"/>
                <w:lang w:val="en-US" w:eastAsia="fi-FI"/>
              </w:rPr>
              <w:t>rd</w:t>
            </w:r>
            <w:r w:rsidRPr="005428B5">
              <w:rPr>
                <w:rFonts w:ascii="Calibri" w:hAnsi="Calibri"/>
                <w:sz w:val="18"/>
                <w:szCs w:val="18"/>
                <w:lang w:val="en-US" w:eastAsia="fi-FI"/>
              </w:rPr>
              <w:t xml:space="preserve"> harmonics frequency limits (MHz)</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5760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5940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2496</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2586</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Calibri" w:hAnsi="Calibri"/>
                <w:sz w:val="18"/>
                <w:szCs w:val="18"/>
                <w:lang w:val="en-US" w:eastAsia="fi-FI"/>
              </w:rPr>
            </w:pPr>
            <w:r w:rsidRPr="005428B5">
              <w:rPr>
                <w:rFonts w:ascii="Calibri" w:hAnsi="Calibri"/>
                <w:sz w:val="18"/>
                <w:szCs w:val="18"/>
                <w:lang w:val="en-US" w:eastAsia="fi-FI"/>
              </w:rPr>
              <w:t>Two tone 2</w:t>
            </w:r>
            <w:r w:rsidRPr="005428B5">
              <w:rPr>
                <w:rFonts w:ascii="Calibri" w:hAnsi="Calibri"/>
                <w:sz w:val="18"/>
                <w:szCs w:val="18"/>
                <w:vertAlign w:val="superscript"/>
                <w:lang w:val="en-US" w:eastAsia="fi-FI"/>
              </w:rPr>
              <w:t>nd</w:t>
            </w:r>
            <w:r w:rsidRPr="005428B5">
              <w:rPr>
                <w:rFonts w:ascii="Calibri" w:hAnsi="Calibri"/>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|fy_high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|fy_high + fx_high|</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Calibri" w:hAnsi="Calibri"/>
                <w:sz w:val="18"/>
                <w:szCs w:val="18"/>
                <w:lang w:val="fi-FI" w:eastAsia="fi-FI"/>
              </w:rPr>
            </w:pPr>
            <w:r w:rsidRPr="005428B5">
              <w:rPr>
                <w:rFonts w:ascii="Calibri" w:hAnsi="Calibri"/>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1148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1058</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2752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Calibri" w:hAnsi="Calibri"/>
                <w:sz w:val="18"/>
                <w:szCs w:val="18"/>
                <w:lang w:val="fi-FI" w:eastAsia="fi-FI"/>
              </w:rPr>
            </w:pPr>
            <w:r w:rsidRPr="005428B5">
              <w:rPr>
                <w:rFonts w:ascii="Calibri" w:hAnsi="Calibri"/>
                <w:sz w:val="18"/>
                <w:szCs w:val="18"/>
                <w:lang w:val="fi-FI" w:eastAsia="fi-FI"/>
              </w:rPr>
              <w:t>2842</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en-US" w:eastAsia="fi-FI"/>
              </w:rPr>
            </w:pPr>
            <w:r w:rsidRPr="005428B5">
              <w:rPr>
                <w:rFonts w:ascii="Arial" w:hAnsi="Arial" w:cs="Arial"/>
                <w:sz w:val="18"/>
                <w:szCs w:val="18"/>
                <w:lang w:val="en-US" w:eastAsia="fi-FI"/>
              </w:rPr>
              <w:t>Two-tone 3</w:t>
            </w:r>
            <w:r w:rsidRPr="005428B5">
              <w:rPr>
                <w:rFonts w:ascii="Arial" w:hAnsi="Arial" w:cs="Arial"/>
                <w:sz w:val="18"/>
                <w:szCs w:val="18"/>
                <w:vertAlign w:val="superscript"/>
                <w:lang w:val="en-US" w:eastAsia="fi-FI"/>
              </w:rPr>
              <w:t>rd</w:t>
            </w:r>
            <w:r w:rsidRPr="005428B5">
              <w:rPr>
                <w:rFonts w:ascii="Arial" w:hAnsi="Arial" w:cs="Arial"/>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|2*fy_high – fx_low|</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fi-FI" w:eastAsia="fi-FI"/>
              </w:rPr>
            </w:pPr>
            <w:r w:rsidRPr="005428B5">
              <w:rPr>
                <w:rFonts w:ascii="Arial" w:hAnsi="Arial" w:cs="Arial"/>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2978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3128</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196</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en-US" w:eastAsia="fi-FI"/>
              </w:rPr>
            </w:pPr>
            <w:r w:rsidRPr="005428B5">
              <w:rPr>
                <w:rFonts w:ascii="Arial" w:hAnsi="Arial" w:cs="Arial"/>
                <w:sz w:val="18"/>
                <w:szCs w:val="18"/>
                <w:lang w:val="en-US" w:eastAsia="fi-FI"/>
              </w:rPr>
              <w:t>Two-tone 3</w:t>
            </w:r>
            <w:r w:rsidRPr="005428B5">
              <w:rPr>
                <w:rFonts w:ascii="Arial" w:hAnsi="Arial" w:cs="Arial"/>
                <w:sz w:val="18"/>
                <w:szCs w:val="18"/>
                <w:vertAlign w:val="superscript"/>
                <w:lang w:val="en-US" w:eastAsia="fi-FI"/>
              </w:rPr>
              <w:t>rd</w:t>
            </w:r>
            <w:r w:rsidRPr="005428B5">
              <w:rPr>
                <w:rFonts w:ascii="Arial" w:hAnsi="Arial" w:cs="Arial"/>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|2*fy_high + fx_high|</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fi-FI" w:eastAsia="fi-FI"/>
              </w:rPr>
            </w:pPr>
            <w:r w:rsidRPr="005428B5">
              <w:rPr>
                <w:rFonts w:ascii="Arial" w:hAnsi="Arial" w:cs="Arial"/>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4672</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4822</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3584</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3704</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en-US" w:eastAsia="fi-FI"/>
              </w:rPr>
            </w:pPr>
            <w:r w:rsidRPr="005428B5">
              <w:rPr>
                <w:rFonts w:ascii="Arial" w:hAnsi="Arial" w:cs="Arial"/>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|3*fy_high - fx_low|</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fi-FI" w:eastAsia="fi-FI"/>
              </w:rPr>
            </w:pPr>
            <w:r w:rsidRPr="005428B5">
              <w:rPr>
                <w:rFonts w:ascii="Arial" w:hAnsi="Arial" w:cs="Arial"/>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4898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5108</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516</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666</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en-US" w:eastAsia="fi-FI"/>
              </w:rPr>
            </w:pPr>
            <w:r w:rsidRPr="005428B5">
              <w:rPr>
                <w:rFonts w:ascii="Arial" w:hAnsi="Arial" w:cs="Arial"/>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|3*fy_high + fx_high|</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fi-FI" w:eastAsia="fi-FI"/>
              </w:rPr>
            </w:pPr>
            <w:r w:rsidRPr="005428B5">
              <w:rPr>
                <w:rFonts w:ascii="Arial" w:hAnsi="Arial" w:cs="Arial"/>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6592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6802</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4416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4566</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en-US" w:eastAsia="fi-FI"/>
              </w:rPr>
            </w:pPr>
            <w:r w:rsidRPr="005428B5">
              <w:rPr>
                <w:rFonts w:ascii="Arial" w:hAnsi="Arial" w:cs="Arial"/>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|2*fx_low - 2*fy_high|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|2*fx_high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|2*fx_low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|2*fx_high + 2*fy_high|</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fi-FI" w:eastAsia="fi-FI"/>
              </w:rPr>
            </w:pPr>
            <w:r w:rsidRPr="005428B5">
              <w:rPr>
                <w:rFonts w:ascii="Arial" w:hAnsi="Arial" w:cs="Arial"/>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2116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2296</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5504</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5684</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en-US" w:eastAsia="fi-FI"/>
              </w:rPr>
            </w:pPr>
            <w:r w:rsidRPr="005428B5">
              <w:rPr>
                <w:rFonts w:ascii="Arial" w:hAnsi="Arial" w:cs="Arial"/>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 xml:space="preserve">|fx_low – 4*fy_high| </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|fx_high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|fy_low – 4*fx_high|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|fy_high – 4*fx_low|</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fi-FI" w:eastAsia="fi-FI"/>
              </w:rPr>
            </w:pPr>
            <w:r w:rsidRPr="005428B5">
              <w:rPr>
                <w:rFonts w:ascii="Arial" w:hAnsi="Arial" w:cs="Arial"/>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1528</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1348</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7088</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6818</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en-US" w:eastAsia="fi-FI"/>
              </w:rPr>
            </w:pPr>
            <w:r w:rsidRPr="005428B5">
              <w:rPr>
                <w:rFonts w:ascii="Arial" w:hAnsi="Arial" w:cs="Arial"/>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|fx_low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|fx_high + 4*fy_high|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|fy_low + 4*fx_low|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|fy_high + 4*fx_high|</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fi-FI" w:eastAsia="fi-FI"/>
              </w:rPr>
            </w:pPr>
            <w:r w:rsidRPr="005428B5">
              <w:rPr>
                <w:rFonts w:ascii="Arial" w:hAnsi="Arial" w:cs="Arial"/>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5248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5428</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8512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8782</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en-US" w:eastAsia="fi-FI"/>
              </w:rPr>
            </w:pPr>
            <w:r w:rsidRPr="005428B5">
              <w:rPr>
                <w:rFonts w:ascii="Arial" w:hAnsi="Arial" w:cs="Arial"/>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|2*fx_low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|2*fx_high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|2*fy_low – 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|2*fy_high – 3*fx_low|</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fi-FI" w:eastAsia="fi-FI"/>
              </w:rPr>
            </w:pPr>
            <w:r w:rsidRPr="005428B5">
              <w:rPr>
                <w:rFonts w:ascii="Arial" w:hAnsi="Arial" w:cs="Arial"/>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1254</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1464</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4276</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4036</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en-US" w:eastAsia="fi-FI"/>
              </w:rPr>
            </w:pPr>
            <w:r w:rsidRPr="005428B5">
              <w:rPr>
                <w:rFonts w:ascii="Arial" w:hAnsi="Arial" w:cs="Arial"/>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|2*fx_low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|2*fx_high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|2*fy_low + 3*fx_low|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|2*fy_high + 3*fx_high|</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fi-FI" w:eastAsia="fi-FI"/>
              </w:rPr>
            </w:pPr>
            <w:r w:rsidRPr="005428B5">
              <w:rPr>
                <w:rFonts w:ascii="Arial" w:hAnsi="Arial" w:cs="Arial"/>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6336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6546</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7424</w:t>
            </w:r>
          </w:p>
        </w:tc>
        <w:tc>
          <w:tcPr>
            <w:tcW w:w="0" w:type="auto"/>
            <w:tcBorders>
              <w:top w:val="nil"/>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7664</w:t>
            </w:r>
          </w:p>
        </w:tc>
      </w:tr>
      <w:tr w:rsidR="000626DB" w:rsidRPr="005428B5"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rPr>
                <w:rFonts w:ascii="Arial" w:hAnsi="Arial" w:cs="Arial"/>
                <w:sz w:val="18"/>
                <w:szCs w:val="18"/>
                <w:lang w:val="en-US" w:eastAsia="fi-FI"/>
              </w:rPr>
            </w:pPr>
            <w:r w:rsidRPr="005428B5">
              <w:rPr>
                <w:rFonts w:ascii="Arial" w:hAnsi="Arial" w:cs="Arial"/>
                <w:sz w:val="18"/>
                <w:szCs w:val="18"/>
                <w:lang w:val="en-US" w:eastAsia="fi-FI"/>
              </w:rPr>
              <w:t>Two-tone 3</w:t>
            </w:r>
            <w:r w:rsidRPr="005428B5">
              <w:rPr>
                <w:rFonts w:ascii="Arial" w:hAnsi="Arial" w:cs="Arial"/>
                <w:sz w:val="18"/>
                <w:szCs w:val="18"/>
                <w:vertAlign w:val="superscript"/>
                <w:lang w:val="en-US" w:eastAsia="fi-FI"/>
              </w:rPr>
              <w:t>rd</w:t>
            </w:r>
            <w:r w:rsidRPr="005428B5">
              <w:rPr>
                <w:rFonts w:ascii="Arial" w:hAnsi="Arial" w:cs="Arial"/>
                <w:sz w:val="18"/>
                <w:szCs w:val="18"/>
                <w:lang w:val="en-US" w:eastAsia="fi-FI"/>
              </w:rPr>
              <w:t xml:space="preserve"> order IMD products</w:t>
            </w:r>
          </w:p>
        </w:tc>
        <w:tc>
          <w:tcPr>
            <w:tcW w:w="0" w:type="auto"/>
            <w:tcBorders>
              <w:top w:val="nil"/>
              <w:left w:val="nil"/>
              <w:bottom w:val="nil"/>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en-US" w:eastAsia="fi-FI"/>
              </w:rPr>
            </w:pPr>
            <w:r w:rsidRPr="005428B5">
              <w:rPr>
                <w:rFonts w:ascii="Arial" w:hAnsi="Arial" w:cs="Arial"/>
                <w:sz w:val="18"/>
                <w:szCs w:val="18"/>
                <w:lang w:val="en-US" w:eastAsia="fi-FI"/>
              </w:rPr>
              <w:t>(fx_low – max BW fy)</w:t>
            </w:r>
          </w:p>
        </w:tc>
        <w:tc>
          <w:tcPr>
            <w:tcW w:w="0" w:type="auto"/>
            <w:tcBorders>
              <w:top w:val="nil"/>
              <w:left w:val="nil"/>
              <w:bottom w:val="nil"/>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en-US" w:eastAsia="fi-FI"/>
              </w:rPr>
            </w:pPr>
            <w:r w:rsidRPr="005428B5">
              <w:rPr>
                <w:rFonts w:ascii="Arial" w:hAnsi="Arial" w:cs="Arial"/>
                <w:sz w:val="18"/>
                <w:szCs w:val="18"/>
                <w:lang w:val="en-US" w:eastAsia="fi-FI"/>
              </w:rPr>
              <w:t>(fx_high + max BW fy)</w:t>
            </w:r>
          </w:p>
        </w:tc>
        <w:tc>
          <w:tcPr>
            <w:tcW w:w="0" w:type="auto"/>
            <w:tcBorders>
              <w:top w:val="nil"/>
              <w:left w:val="nil"/>
              <w:bottom w:val="nil"/>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en-US" w:eastAsia="fi-FI"/>
              </w:rPr>
            </w:pPr>
            <w:r w:rsidRPr="005428B5">
              <w:rPr>
                <w:rFonts w:ascii="Arial" w:hAnsi="Arial" w:cs="Arial"/>
                <w:sz w:val="18"/>
                <w:szCs w:val="18"/>
                <w:lang w:val="en-US" w:eastAsia="fi-FI"/>
              </w:rPr>
              <w:t>(fy_low – max BW fx)</w:t>
            </w:r>
          </w:p>
        </w:tc>
        <w:tc>
          <w:tcPr>
            <w:tcW w:w="0" w:type="auto"/>
            <w:tcBorders>
              <w:top w:val="nil"/>
              <w:left w:val="nil"/>
              <w:bottom w:val="nil"/>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en-US" w:eastAsia="fi-FI"/>
              </w:rPr>
            </w:pPr>
            <w:r w:rsidRPr="005428B5">
              <w:rPr>
                <w:rFonts w:ascii="Arial" w:hAnsi="Arial" w:cs="Arial"/>
                <w:sz w:val="18"/>
                <w:szCs w:val="18"/>
                <w:lang w:val="en-US" w:eastAsia="fi-FI"/>
              </w:rPr>
              <w:t>(fy_high + max BW fx)</w:t>
            </w:r>
          </w:p>
        </w:tc>
      </w:tr>
      <w:tr w:rsidR="000626DB" w:rsidRPr="005428B5"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5428B5" w:rsidRDefault="00790A97" w:rsidP="000626DB">
            <w:pPr>
              <w:spacing w:after="0"/>
              <w:rPr>
                <w:rFonts w:ascii="Arial" w:hAnsi="Arial" w:cs="Arial"/>
                <w:sz w:val="18"/>
                <w:szCs w:val="18"/>
                <w:lang w:val="fi-FI" w:eastAsia="fi-FI"/>
              </w:rPr>
            </w:pPr>
            <w:r w:rsidRPr="005428B5">
              <w:rPr>
                <w:rFonts w:ascii="Arial" w:hAnsi="Arial" w:cs="Arial"/>
                <w:sz w:val="18"/>
                <w:szCs w:val="18"/>
                <w:lang w:val="fi-FI" w:eastAsia="fi-FI"/>
              </w:rPr>
              <w:t>IMD frequency limits (MHz)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1900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2000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812</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5428B5" w:rsidRDefault="00790A97" w:rsidP="000626DB">
            <w:pPr>
              <w:spacing w:after="0"/>
              <w:jc w:val="center"/>
              <w:rPr>
                <w:rFonts w:ascii="Arial" w:hAnsi="Arial" w:cs="Arial"/>
                <w:sz w:val="18"/>
                <w:szCs w:val="18"/>
                <w:lang w:val="fi-FI" w:eastAsia="fi-FI"/>
              </w:rPr>
            </w:pPr>
            <w:r w:rsidRPr="005428B5">
              <w:rPr>
                <w:rFonts w:ascii="Arial" w:hAnsi="Arial" w:cs="Arial"/>
                <w:sz w:val="18"/>
                <w:szCs w:val="18"/>
                <w:lang w:val="fi-FI" w:eastAsia="fi-FI"/>
              </w:rPr>
              <w:t>882</w:t>
            </w:r>
          </w:p>
        </w:tc>
      </w:tr>
    </w:tbl>
    <w:p w:rsidR="000626DB" w:rsidRPr="005428B5" w:rsidRDefault="000626DB" w:rsidP="000626DB">
      <w:pPr>
        <w:spacing w:after="0"/>
        <w:rPr>
          <w:lang w:val="en-US"/>
        </w:rPr>
      </w:pPr>
    </w:p>
    <w:p w:rsidR="000626DB" w:rsidRPr="005428B5" w:rsidRDefault="00790A97" w:rsidP="000626DB">
      <w:pPr>
        <w:rPr>
          <w:i/>
          <w:lang w:eastAsia="zh-CN"/>
        </w:rPr>
      </w:pPr>
      <w:r w:rsidRPr="005428B5">
        <w:rPr>
          <w:lang w:val="en-US"/>
        </w:rPr>
        <w:t xml:space="preserve">Based on Table 6.24.1.4-1, </w:t>
      </w:r>
      <w:r w:rsidRPr="005428B5">
        <w:rPr>
          <w:lang w:eastAsia="ko-KR"/>
        </w:rPr>
        <w:t>there is no harmonics and IMDs products fall into own Rx of Band 20.</w:t>
      </w:r>
    </w:p>
    <w:p w:rsidR="000626DB" w:rsidRPr="005428B5" w:rsidRDefault="000626DB" w:rsidP="00CE3C94">
      <w:pPr>
        <w:pStyle w:val="Heading4"/>
        <w:rPr>
          <w:lang w:val="en-US"/>
        </w:rPr>
      </w:pPr>
      <w:bookmarkStart w:id="169" w:name="_Toc519497924"/>
      <w:r w:rsidRPr="005428B5">
        <w:rPr>
          <w:lang w:val="en-US"/>
        </w:rPr>
        <w:t>6.24.1.</w:t>
      </w:r>
      <w:r w:rsidR="00790A97" w:rsidRPr="005428B5">
        <w:rPr>
          <w:lang w:val="en-US" w:eastAsia="ko-KR"/>
        </w:rPr>
        <w:t>5</w:t>
      </w:r>
      <w:r w:rsidR="00790A97" w:rsidRPr="005428B5">
        <w:rPr>
          <w:rFonts w:ascii="Calibri" w:hAnsi="Calibri"/>
          <w:sz w:val="22"/>
          <w:szCs w:val="22"/>
          <w:lang w:val="en-US" w:eastAsia="sv-SE"/>
        </w:rPr>
        <w:tab/>
      </w:r>
      <w:r w:rsidR="00790A97" w:rsidRPr="005428B5">
        <w:rPr>
          <w:lang w:val="en-US"/>
        </w:rPr>
        <w:t>MSD</w:t>
      </w:r>
      <w:bookmarkEnd w:id="169"/>
    </w:p>
    <w:p w:rsidR="000626DB" w:rsidRPr="005428B5" w:rsidRDefault="00790A97" w:rsidP="000626DB">
      <w:pPr>
        <w:rPr>
          <w:i/>
          <w:lang w:eastAsia="zh-CN"/>
        </w:rPr>
      </w:pPr>
      <w:r w:rsidRPr="005428B5">
        <w:rPr>
          <w:lang w:eastAsia="zh-CN"/>
        </w:rPr>
        <w:t xml:space="preserve"> No MSD issue needs to be addressed.</w:t>
      </w:r>
    </w:p>
    <w:p w:rsidR="000626DB" w:rsidRPr="005428B5" w:rsidRDefault="000626DB" w:rsidP="00CE3C94">
      <w:pPr>
        <w:pStyle w:val="Heading4"/>
        <w:rPr>
          <w:lang w:val="en-US"/>
        </w:rPr>
      </w:pPr>
      <w:bookmarkStart w:id="170" w:name="_Toc519497925"/>
      <w:r w:rsidRPr="005428B5">
        <w:rPr>
          <w:lang w:val="en-US"/>
        </w:rPr>
        <w:t>6.24.1.6</w:t>
      </w:r>
      <w:r w:rsidRPr="005428B5">
        <w:rPr>
          <w:lang w:val="en-US"/>
        </w:rPr>
        <w:tab/>
        <w:t xml:space="preserve">∆TIB </w:t>
      </w:r>
      <w:r w:rsidR="00790A97" w:rsidRPr="005428B5">
        <w:rPr>
          <w:lang w:val="en-US"/>
        </w:rPr>
        <w:t>and ∆RIB values</w:t>
      </w:r>
      <w:bookmarkEnd w:id="170"/>
    </w:p>
    <w:p w:rsidR="000626DB" w:rsidRPr="005428B5" w:rsidRDefault="00790A97" w:rsidP="000626DB">
      <w:r w:rsidRPr="005428B5">
        <w:rPr>
          <w:lang w:val="en-US"/>
        </w:rPr>
        <w:t xml:space="preserve"> S</w:t>
      </w:r>
      <w:r w:rsidRPr="005428B5">
        <w:t>ame values for ∆T</w:t>
      </w:r>
      <w:r w:rsidRPr="005428B5">
        <w:rPr>
          <w:vertAlign w:val="subscript"/>
        </w:rPr>
        <w:t>IB</w:t>
      </w:r>
      <w:r w:rsidRPr="005428B5">
        <w:t xml:space="preserve"> and ∆R</w:t>
      </w:r>
      <w:r w:rsidRPr="005428B5">
        <w:rPr>
          <w:vertAlign w:val="subscript"/>
        </w:rPr>
        <w:t>IB</w:t>
      </w:r>
      <w:r w:rsidRPr="005428B5">
        <w:t> of 3DL/1UL CA_1A-3A-20A are applied.</w:t>
      </w:r>
    </w:p>
    <w:p w:rsidR="00BB3919" w:rsidRPr="005428B5" w:rsidRDefault="00BB3919" w:rsidP="000626DB"/>
    <w:p w:rsidR="00BB3919" w:rsidRPr="005428B5" w:rsidRDefault="00790A97" w:rsidP="00A25113">
      <w:pPr>
        <w:pStyle w:val="Heading2"/>
      </w:pPr>
      <w:bookmarkStart w:id="171" w:name="_Toc519497926"/>
      <w:r w:rsidRPr="005428B5">
        <w:t>6.</w:t>
      </w:r>
      <w:r w:rsidRPr="005428B5">
        <w:rPr>
          <w:lang w:eastAsia="ja-JP"/>
        </w:rPr>
        <w:t>25</w:t>
      </w:r>
      <w:r w:rsidRPr="005428B5">
        <w:tab/>
        <w:t>LTE Advanced Carrier Aggregation: Band 3 and Band 4</w:t>
      </w:r>
      <w:r w:rsidRPr="005428B5">
        <w:rPr>
          <w:lang w:eastAsia="ja-JP"/>
        </w:rPr>
        <w:t>1 and Band 42 w</w:t>
      </w:r>
      <w:r w:rsidRPr="005428B5">
        <w:t>ith 2 ULs</w:t>
      </w:r>
      <w:bookmarkEnd w:id="171"/>
    </w:p>
    <w:p w:rsidR="00BB3919" w:rsidRPr="005428B5" w:rsidRDefault="00790A97" w:rsidP="00A25113">
      <w:pPr>
        <w:pStyle w:val="Heading3"/>
      </w:pPr>
      <w:bookmarkStart w:id="172" w:name="_Toc519497927"/>
      <w:r w:rsidRPr="005428B5">
        <w:t>6.</w:t>
      </w:r>
      <w:r w:rsidRPr="005428B5">
        <w:rPr>
          <w:lang w:eastAsia="ja-JP"/>
        </w:rPr>
        <w:t>25</w:t>
      </w:r>
      <w:r w:rsidRPr="005428B5">
        <w:t>.1</w:t>
      </w:r>
      <w:r w:rsidR="00091146" w:rsidRPr="005428B5">
        <w:tab/>
      </w:r>
      <w:r w:rsidRPr="005428B5">
        <w:t>Operating bands for CA</w:t>
      </w:r>
      <w:bookmarkEnd w:id="172"/>
    </w:p>
    <w:p w:rsidR="00BB3919" w:rsidRPr="005428B5" w:rsidRDefault="00790A97" w:rsidP="00A25113">
      <w:pPr>
        <w:pStyle w:val="TH"/>
        <w:rPr>
          <w:lang w:eastAsia="ja-JP"/>
        </w:rPr>
      </w:pPr>
      <w:r w:rsidRPr="005428B5">
        <w:t xml:space="preserve">Table </w:t>
      </w:r>
      <w:r w:rsidRPr="005428B5">
        <w:rPr>
          <w:lang w:eastAsia="ja-JP"/>
        </w:rPr>
        <w:t>6.25</w:t>
      </w:r>
      <w:r w:rsidRPr="005428B5">
        <w:t xml:space="preserve">.1-1: </w:t>
      </w:r>
      <w:r w:rsidRPr="005428B5">
        <w:rPr>
          <w:lang w:val="en-US" w:eastAsia="ja-JP"/>
        </w:rPr>
        <w:t>Inter</w:t>
      </w:r>
      <w:r w:rsidRPr="005428B5">
        <w:t>-band CA operating bands</w:t>
      </w:r>
      <w:r w:rsidRPr="005428B5">
        <w:rPr>
          <w:lang w:eastAsia="zh-CN"/>
        </w:rPr>
        <w:t xml:space="preserve"> for CA_</w:t>
      </w:r>
      <w:r w:rsidRPr="005428B5">
        <w:rPr>
          <w:lang w:eastAsia="ja-JP"/>
        </w:rPr>
        <w:t>3A-41A-42A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896"/>
        <w:gridCol w:w="1037"/>
        <w:gridCol w:w="317"/>
        <w:gridCol w:w="1037"/>
        <w:gridCol w:w="1037"/>
        <w:gridCol w:w="317"/>
        <w:gridCol w:w="1037"/>
        <w:gridCol w:w="1337"/>
      </w:tblGrid>
      <w:tr w:rsidR="00BB3919" w:rsidRPr="005428B5" w:rsidTr="005B072B">
        <w:trPr>
          <w:trHeight w:val="212"/>
          <w:jc w:val="center"/>
        </w:trPr>
        <w:tc>
          <w:tcPr>
            <w:tcW w:w="0" w:type="auto"/>
            <w:vMerge w:val="restart"/>
          </w:tcPr>
          <w:p w:rsidR="00BB3919" w:rsidRPr="005428B5" w:rsidRDefault="00790A97" w:rsidP="005B072B">
            <w:pPr>
              <w:keepNext/>
              <w:keepLines/>
              <w:overflowPunct w:val="0"/>
              <w:autoSpaceDE w:val="0"/>
              <w:autoSpaceDN w:val="0"/>
              <w:adjustRightInd w:val="0"/>
              <w:jc w:val="center"/>
              <w:textAlignment w:val="baseline"/>
              <w:rPr>
                <w:rFonts w:ascii="Arial" w:hAnsi="Arial"/>
                <w:b/>
                <w:sz w:val="18"/>
                <w:lang w:val="en-US" w:eastAsia="ja-JP"/>
              </w:rPr>
            </w:pPr>
            <w:r w:rsidRPr="005428B5">
              <w:rPr>
                <w:rFonts w:ascii="Arial" w:eastAsia="Times New Roman" w:hAnsi="Arial"/>
                <w:b/>
                <w:sz w:val="18"/>
                <w:lang w:val="en-US"/>
              </w:rPr>
              <w:t>E-UTRA</w:t>
            </w:r>
          </w:p>
          <w:p w:rsidR="00BB3919"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 xml:space="preserve"> CA Band</w:t>
            </w:r>
          </w:p>
        </w:tc>
        <w:tc>
          <w:tcPr>
            <w:tcW w:w="0" w:type="auto"/>
            <w:vMerge w:val="restart"/>
          </w:tcPr>
          <w:p w:rsidR="00BB3919"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E-UTRA</w:t>
            </w:r>
          </w:p>
          <w:p w:rsidR="00BB3919"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Band</w:t>
            </w:r>
          </w:p>
        </w:tc>
        <w:tc>
          <w:tcPr>
            <w:tcW w:w="0" w:type="auto"/>
            <w:gridSpan w:val="3"/>
            <w:vAlign w:val="center"/>
          </w:tcPr>
          <w:p w:rsidR="00BB3919"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Uplink (UL) band</w:t>
            </w:r>
          </w:p>
        </w:tc>
        <w:tc>
          <w:tcPr>
            <w:tcW w:w="0" w:type="auto"/>
            <w:gridSpan w:val="3"/>
            <w:vAlign w:val="center"/>
          </w:tcPr>
          <w:p w:rsidR="00BB3919"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Downlink (DL) band</w:t>
            </w:r>
          </w:p>
        </w:tc>
        <w:tc>
          <w:tcPr>
            <w:tcW w:w="0" w:type="auto"/>
            <w:vMerge w:val="restart"/>
          </w:tcPr>
          <w:p w:rsidR="00BB3919"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Duplex Mode</w:t>
            </w:r>
          </w:p>
        </w:tc>
      </w:tr>
      <w:tr w:rsidR="00BB3919" w:rsidRPr="005428B5" w:rsidTr="005B072B">
        <w:trPr>
          <w:trHeight w:val="212"/>
          <w:jc w:val="center"/>
        </w:trPr>
        <w:tc>
          <w:tcPr>
            <w:tcW w:w="0" w:type="auto"/>
            <w:vMerge/>
            <w:vAlign w:val="center"/>
          </w:tcPr>
          <w:p w:rsidR="00BB3919" w:rsidRPr="005428B5"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BB3919" w:rsidRPr="005428B5"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vAlign w:val="center"/>
          </w:tcPr>
          <w:p w:rsidR="00BB3919"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BS receive / UE transmit</w:t>
            </w:r>
            <w:r w:rsidRPr="005428B5">
              <w:rPr>
                <w:rFonts w:ascii="Arial" w:eastAsia="Times New Roman" w:hAnsi="Arial"/>
                <w:b/>
                <w:sz w:val="18"/>
                <w:vertAlign w:val="superscript"/>
                <w:lang w:val="en-US"/>
              </w:rPr>
              <w:t>1</w:t>
            </w:r>
          </w:p>
        </w:tc>
        <w:tc>
          <w:tcPr>
            <w:tcW w:w="0" w:type="auto"/>
            <w:gridSpan w:val="3"/>
            <w:vAlign w:val="center"/>
          </w:tcPr>
          <w:p w:rsidR="00BB3919"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BS transmit / UE receive</w:t>
            </w:r>
          </w:p>
        </w:tc>
        <w:tc>
          <w:tcPr>
            <w:tcW w:w="0" w:type="auto"/>
            <w:vMerge/>
            <w:vAlign w:val="center"/>
          </w:tcPr>
          <w:p w:rsidR="00BB3919" w:rsidRPr="005428B5"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BB3919" w:rsidRPr="005428B5" w:rsidTr="005B072B">
        <w:trPr>
          <w:trHeight w:val="212"/>
          <w:jc w:val="center"/>
        </w:trPr>
        <w:tc>
          <w:tcPr>
            <w:tcW w:w="0" w:type="auto"/>
            <w:vMerge/>
            <w:vAlign w:val="center"/>
          </w:tcPr>
          <w:p w:rsidR="00BB3919" w:rsidRPr="005428B5"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BB3919" w:rsidRPr="005428B5"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BB3919"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UL_low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BB3919"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DL_low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DL_high</w:t>
            </w:r>
          </w:p>
        </w:tc>
        <w:tc>
          <w:tcPr>
            <w:tcW w:w="0" w:type="auto"/>
            <w:vMerge/>
            <w:vAlign w:val="center"/>
          </w:tcPr>
          <w:p w:rsidR="00BB3919" w:rsidRPr="005428B5"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BB3919" w:rsidRPr="005428B5" w:rsidTr="005B072B">
        <w:trPr>
          <w:trHeight w:val="212"/>
          <w:jc w:val="center"/>
        </w:trPr>
        <w:tc>
          <w:tcPr>
            <w:tcW w:w="0" w:type="auto"/>
            <w:vMerge w:val="restart"/>
            <w:vAlign w:val="center"/>
          </w:tcPr>
          <w:p w:rsidR="00BB3919"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3A</w:t>
            </w:r>
            <w:r w:rsidRPr="005428B5">
              <w:rPr>
                <w:rFonts w:ascii="Arial" w:eastAsia="Times New Roman" w:hAnsi="Arial"/>
                <w:sz w:val="18"/>
                <w:lang w:val="en-US"/>
              </w:rPr>
              <w:t>-</w:t>
            </w:r>
            <w:r w:rsidRPr="005428B5">
              <w:rPr>
                <w:rFonts w:ascii="Arial" w:hAnsi="Arial"/>
                <w:sz w:val="18"/>
                <w:lang w:val="en-US" w:eastAsia="ja-JP"/>
              </w:rPr>
              <w:t>41A-42A</w:t>
            </w:r>
          </w:p>
        </w:tc>
        <w:tc>
          <w:tcPr>
            <w:tcW w:w="0" w:type="auto"/>
            <w:vAlign w:val="center"/>
          </w:tcPr>
          <w:p w:rsidR="00BB3919"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3</w:t>
            </w:r>
          </w:p>
        </w:tc>
        <w:tc>
          <w:tcPr>
            <w:tcW w:w="0" w:type="auto"/>
            <w:tcBorders>
              <w:right w:val="single" w:sz="4" w:space="0" w:color="auto"/>
            </w:tcBorders>
            <w:vAlign w:val="center"/>
          </w:tcPr>
          <w:p w:rsidR="00BB3919" w:rsidRPr="005428B5" w:rsidRDefault="00790A97" w:rsidP="005B072B">
            <w:pPr>
              <w:pStyle w:val="TAR"/>
              <w:rPr>
                <w:rFonts w:cs="Arial"/>
              </w:rPr>
            </w:pPr>
            <w:r w:rsidRPr="005428B5">
              <w:rPr>
                <w:rFonts w:cs="Arial"/>
              </w:rPr>
              <w:t>1710 MHz</w:t>
            </w:r>
          </w:p>
        </w:tc>
        <w:tc>
          <w:tcPr>
            <w:tcW w:w="0" w:type="auto"/>
            <w:tcBorders>
              <w:left w:val="single" w:sz="4" w:space="0" w:color="auto"/>
              <w:right w:val="single" w:sz="4" w:space="0" w:color="auto"/>
            </w:tcBorders>
          </w:tcPr>
          <w:p w:rsidR="00BB3919" w:rsidRPr="005428B5" w:rsidRDefault="00790A97" w:rsidP="005B072B">
            <w:pPr>
              <w:pStyle w:val="TAC"/>
              <w:rPr>
                <w:rFonts w:cs="Arial"/>
              </w:rPr>
            </w:pPr>
            <w:r w:rsidRPr="005428B5">
              <w:rPr>
                <w:rFonts w:cs="Arial"/>
              </w:rPr>
              <w:t>–</w:t>
            </w:r>
          </w:p>
        </w:tc>
        <w:tc>
          <w:tcPr>
            <w:tcW w:w="0" w:type="auto"/>
            <w:tcBorders>
              <w:left w:val="single" w:sz="4" w:space="0" w:color="auto"/>
            </w:tcBorders>
            <w:vAlign w:val="center"/>
          </w:tcPr>
          <w:p w:rsidR="00BB3919" w:rsidRPr="005428B5" w:rsidRDefault="00790A97" w:rsidP="005B072B">
            <w:pPr>
              <w:pStyle w:val="TAL"/>
              <w:rPr>
                <w:rFonts w:cs="Arial"/>
              </w:rPr>
            </w:pPr>
            <w:r w:rsidRPr="005428B5">
              <w:rPr>
                <w:rFonts w:cs="Arial"/>
              </w:rPr>
              <w:t>1785 MHz</w:t>
            </w:r>
          </w:p>
        </w:tc>
        <w:tc>
          <w:tcPr>
            <w:tcW w:w="0" w:type="auto"/>
            <w:tcBorders>
              <w:right w:val="single" w:sz="4" w:space="0" w:color="auto"/>
            </w:tcBorders>
            <w:vAlign w:val="center"/>
          </w:tcPr>
          <w:p w:rsidR="00BB3919" w:rsidRPr="005428B5" w:rsidRDefault="00790A97" w:rsidP="005B072B">
            <w:pPr>
              <w:pStyle w:val="TAR"/>
              <w:rPr>
                <w:rFonts w:cs="Arial"/>
              </w:rPr>
            </w:pPr>
            <w:r w:rsidRPr="005428B5">
              <w:rPr>
                <w:rFonts w:cs="Arial"/>
              </w:rPr>
              <w:t>1805 MHz</w:t>
            </w:r>
          </w:p>
        </w:tc>
        <w:tc>
          <w:tcPr>
            <w:tcW w:w="0" w:type="auto"/>
            <w:tcBorders>
              <w:left w:val="single" w:sz="4" w:space="0" w:color="auto"/>
              <w:right w:val="single" w:sz="4" w:space="0" w:color="auto"/>
            </w:tcBorders>
          </w:tcPr>
          <w:p w:rsidR="00BB3919" w:rsidRPr="005428B5" w:rsidRDefault="00790A97" w:rsidP="005B072B">
            <w:pPr>
              <w:pStyle w:val="TAC"/>
              <w:rPr>
                <w:rFonts w:cs="Arial"/>
              </w:rPr>
            </w:pPr>
            <w:r w:rsidRPr="005428B5">
              <w:rPr>
                <w:rFonts w:cs="Arial"/>
              </w:rPr>
              <w:t>–</w:t>
            </w:r>
          </w:p>
        </w:tc>
        <w:tc>
          <w:tcPr>
            <w:tcW w:w="0" w:type="auto"/>
            <w:tcBorders>
              <w:left w:val="single" w:sz="4" w:space="0" w:color="auto"/>
            </w:tcBorders>
            <w:vAlign w:val="center"/>
          </w:tcPr>
          <w:p w:rsidR="00BB3919" w:rsidRPr="005428B5" w:rsidRDefault="00790A97" w:rsidP="005B072B">
            <w:pPr>
              <w:pStyle w:val="TAL"/>
              <w:rPr>
                <w:rFonts w:cs="Arial"/>
              </w:rPr>
            </w:pPr>
            <w:r w:rsidRPr="005428B5">
              <w:rPr>
                <w:rFonts w:cs="Arial"/>
              </w:rPr>
              <w:t>1880 MHz</w:t>
            </w:r>
          </w:p>
        </w:tc>
        <w:tc>
          <w:tcPr>
            <w:tcW w:w="0" w:type="auto"/>
            <w:vAlign w:val="center"/>
          </w:tcPr>
          <w:p w:rsidR="00BB3919" w:rsidRPr="005428B5" w:rsidRDefault="00790A97" w:rsidP="005B072B">
            <w:pPr>
              <w:pStyle w:val="TAC"/>
              <w:rPr>
                <w:rFonts w:cs="Arial"/>
              </w:rPr>
            </w:pPr>
            <w:r w:rsidRPr="005428B5">
              <w:rPr>
                <w:rFonts w:cs="Arial"/>
              </w:rPr>
              <w:t>FDD</w:t>
            </w:r>
          </w:p>
        </w:tc>
      </w:tr>
      <w:tr w:rsidR="00BB3919" w:rsidRPr="005428B5" w:rsidTr="005B072B">
        <w:trPr>
          <w:trHeight w:val="212"/>
          <w:jc w:val="center"/>
        </w:trPr>
        <w:tc>
          <w:tcPr>
            <w:tcW w:w="0" w:type="auto"/>
            <w:vMerge/>
            <w:vAlign w:val="center"/>
          </w:tcPr>
          <w:p w:rsidR="00BB3919" w:rsidRPr="005428B5"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Align w:val="center"/>
          </w:tcPr>
          <w:p w:rsidR="00BB3919"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41</w:t>
            </w:r>
          </w:p>
        </w:tc>
        <w:tc>
          <w:tcPr>
            <w:tcW w:w="0" w:type="auto"/>
            <w:tcBorders>
              <w:right w:val="single" w:sz="4" w:space="0" w:color="auto"/>
            </w:tcBorders>
            <w:vAlign w:val="center"/>
          </w:tcPr>
          <w:p w:rsidR="00BB3919" w:rsidRPr="005428B5" w:rsidRDefault="00790A97" w:rsidP="005B072B">
            <w:pPr>
              <w:pStyle w:val="TAR"/>
              <w:wordWrap w:val="0"/>
              <w:rPr>
                <w:rFonts w:cs="Arial"/>
                <w:lang w:eastAsia="ja-JP"/>
              </w:rPr>
            </w:pPr>
            <w:r w:rsidRPr="005428B5">
              <w:rPr>
                <w:rFonts w:cs="Arial"/>
                <w:lang w:eastAsia="ja-JP"/>
              </w:rPr>
              <w:t>2469 MHz</w:t>
            </w:r>
          </w:p>
        </w:tc>
        <w:tc>
          <w:tcPr>
            <w:tcW w:w="0" w:type="auto"/>
            <w:tcBorders>
              <w:left w:val="single" w:sz="4" w:space="0" w:color="auto"/>
              <w:right w:val="single" w:sz="4" w:space="0" w:color="auto"/>
            </w:tcBorders>
          </w:tcPr>
          <w:p w:rsidR="00BB3919" w:rsidRPr="005428B5" w:rsidRDefault="00790A97" w:rsidP="005B072B">
            <w:pPr>
              <w:pStyle w:val="TAC"/>
              <w:rPr>
                <w:rFonts w:cs="Arial"/>
              </w:rPr>
            </w:pPr>
            <w:r w:rsidRPr="005428B5">
              <w:rPr>
                <w:rFonts w:cs="Arial"/>
              </w:rPr>
              <w:t>–</w:t>
            </w:r>
          </w:p>
        </w:tc>
        <w:tc>
          <w:tcPr>
            <w:tcW w:w="0" w:type="auto"/>
            <w:tcBorders>
              <w:left w:val="single" w:sz="4" w:space="0" w:color="auto"/>
            </w:tcBorders>
            <w:vAlign w:val="center"/>
          </w:tcPr>
          <w:p w:rsidR="00BB3919" w:rsidRPr="005428B5" w:rsidRDefault="00790A97" w:rsidP="005B072B">
            <w:pPr>
              <w:pStyle w:val="TAL"/>
              <w:rPr>
                <w:rFonts w:cs="Arial"/>
                <w:lang w:eastAsia="ja-JP"/>
              </w:rPr>
            </w:pPr>
            <w:r w:rsidRPr="005428B5">
              <w:rPr>
                <w:rFonts w:cs="Arial"/>
                <w:lang w:eastAsia="ja-JP"/>
              </w:rPr>
              <w:t>2690 MHz</w:t>
            </w:r>
          </w:p>
        </w:tc>
        <w:tc>
          <w:tcPr>
            <w:tcW w:w="0" w:type="auto"/>
            <w:tcBorders>
              <w:right w:val="single" w:sz="4" w:space="0" w:color="auto"/>
            </w:tcBorders>
            <w:vAlign w:val="center"/>
          </w:tcPr>
          <w:p w:rsidR="00BB3919" w:rsidRPr="005428B5" w:rsidRDefault="00790A97" w:rsidP="005B072B">
            <w:pPr>
              <w:pStyle w:val="TAR"/>
              <w:wordWrap w:val="0"/>
              <w:rPr>
                <w:rFonts w:cs="Arial"/>
                <w:lang w:eastAsia="ja-JP"/>
              </w:rPr>
            </w:pPr>
            <w:r w:rsidRPr="005428B5">
              <w:rPr>
                <w:rFonts w:cs="Arial"/>
                <w:lang w:eastAsia="ja-JP"/>
              </w:rPr>
              <w:t>2469 MHz</w:t>
            </w:r>
          </w:p>
        </w:tc>
        <w:tc>
          <w:tcPr>
            <w:tcW w:w="0" w:type="auto"/>
            <w:tcBorders>
              <w:left w:val="single" w:sz="4" w:space="0" w:color="auto"/>
              <w:right w:val="single" w:sz="4" w:space="0" w:color="auto"/>
            </w:tcBorders>
          </w:tcPr>
          <w:p w:rsidR="00BB3919" w:rsidRPr="005428B5" w:rsidRDefault="00790A97" w:rsidP="005B072B">
            <w:pPr>
              <w:pStyle w:val="TAC"/>
              <w:rPr>
                <w:rFonts w:cs="Arial"/>
              </w:rPr>
            </w:pPr>
            <w:r w:rsidRPr="005428B5">
              <w:rPr>
                <w:rFonts w:cs="Arial"/>
              </w:rPr>
              <w:t>–</w:t>
            </w:r>
          </w:p>
        </w:tc>
        <w:tc>
          <w:tcPr>
            <w:tcW w:w="0" w:type="auto"/>
            <w:tcBorders>
              <w:left w:val="single" w:sz="4" w:space="0" w:color="auto"/>
            </w:tcBorders>
            <w:vAlign w:val="center"/>
          </w:tcPr>
          <w:p w:rsidR="00BB3919" w:rsidRPr="005428B5" w:rsidRDefault="00790A97" w:rsidP="005B072B">
            <w:pPr>
              <w:pStyle w:val="TAL"/>
              <w:rPr>
                <w:rFonts w:cs="Arial"/>
                <w:lang w:eastAsia="ja-JP"/>
              </w:rPr>
            </w:pPr>
            <w:r w:rsidRPr="005428B5">
              <w:rPr>
                <w:rFonts w:cs="Arial"/>
                <w:lang w:eastAsia="ja-JP"/>
              </w:rPr>
              <w:t>2690 MHz</w:t>
            </w:r>
          </w:p>
        </w:tc>
        <w:tc>
          <w:tcPr>
            <w:tcW w:w="0" w:type="auto"/>
            <w:vMerge w:val="restart"/>
            <w:vAlign w:val="center"/>
          </w:tcPr>
          <w:p w:rsidR="00BB3919" w:rsidRPr="005428B5" w:rsidRDefault="00790A97" w:rsidP="005B072B">
            <w:pPr>
              <w:pStyle w:val="TAC"/>
              <w:rPr>
                <w:rFonts w:cs="Arial"/>
              </w:rPr>
            </w:pPr>
            <w:r w:rsidRPr="005428B5">
              <w:rPr>
                <w:rFonts w:cs="Arial"/>
                <w:lang w:eastAsia="ja-JP"/>
              </w:rPr>
              <w:t>TDD</w:t>
            </w:r>
          </w:p>
        </w:tc>
      </w:tr>
      <w:tr w:rsidR="00BB3919" w:rsidRPr="005428B5" w:rsidTr="005B072B">
        <w:trPr>
          <w:trHeight w:val="212"/>
          <w:jc w:val="center"/>
        </w:trPr>
        <w:tc>
          <w:tcPr>
            <w:tcW w:w="0" w:type="auto"/>
            <w:vMerge/>
            <w:vAlign w:val="center"/>
          </w:tcPr>
          <w:p w:rsidR="00BB3919" w:rsidRPr="005428B5"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Align w:val="center"/>
          </w:tcPr>
          <w:p w:rsidR="00BB3919"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42</w:t>
            </w:r>
          </w:p>
        </w:tc>
        <w:tc>
          <w:tcPr>
            <w:tcW w:w="0" w:type="auto"/>
            <w:tcBorders>
              <w:right w:val="single" w:sz="4" w:space="0" w:color="auto"/>
            </w:tcBorders>
            <w:vAlign w:val="center"/>
          </w:tcPr>
          <w:p w:rsidR="00BB3919" w:rsidRPr="005428B5" w:rsidRDefault="00790A97" w:rsidP="005B072B">
            <w:pPr>
              <w:pStyle w:val="TAR"/>
            </w:pPr>
            <w:r w:rsidRPr="005428B5">
              <w:rPr>
                <w:lang w:eastAsia="ja-JP"/>
              </w:rPr>
              <w:t>3400</w:t>
            </w:r>
            <w:r w:rsidRPr="005428B5">
              <w:t xml:space="preserve"> MHz</w:t>
            </w:r>
          </w:p>
        </w:tc>
        <w:tc>
          <w:tcPr>
            <w:tcW w:w="0" w:type="auto"/>
            <w:tcBorders>
              <w:left w:val="single" w:sz="4" w:space="0" w:color="auto"/>
              <w:right w:val="single" w:sz="4" w:space="0" w:color="auto"/>
            </w:tcBorders>
            <w:vAlign w:val="center"/>
          </w:tcPr>
          <w:p w:rsidR="00BB3919" w:rsidRPr="005428B5" w:rsidRDefault="00790A97" w:rsidP="005B072B">
            <w:pPr>
              <w:pStyle w:val="TAC"/>
            </w:pPr>
            <w:r w:rsidRPr="005428B5">
              <w:t>–</w:t>
            </w:r>
          </w:p>
        </w:tc>
        <w:tc>
          <w:tcPr>
            <w:tcW w:w="0" w:type="auto"/>
            <w:tcBorders>
              <w:left w:val="single" w:sz="4" w:space="0" w:color="auto"/>
            </w:tcBorders>
            <w:vAlign w:val="center"/>
          </w:tcPr>
          <w:p w:rsidR="00BB3919" w:rsidRPr="005428B5" w:rsidRDefault="00790A97" w:rsidP="005B072B">
            <w:pPr>
              <w:pStyle w:val="TAL"/>
            </w:pPr>
            <w:r w:rsidRPr="005428B5">
              <w:rPr>
                <w:lang w:eastAsia="ja-JP"/>
              </w:rPr>
              <w:t>3600</w:t>
            </w:r>
            <w:r w:rsidRPr="005428B5">
              <w:t xml:space="preserve"> MHz</w:t>
            </w:r>
          </w:p>
        </w:tc>
        <w:tc>
          <w:tcPr>
            <w:tcW w:w="0" w:type="auto"/>
            <w:tcBorders>
              <w:right w:val="single" w:sz="4" w:space="0" w:color="auto"/>
            </w:tcBorders>
            <w:vAlign w:val="center"/>
          </w:tcPr>
          <w:p w:rsidR="00BB3919" w:rsidRPr="005428B5" w:rsidRDefault="00790A97" w:rsidP="005B072B">
            <w:pPr>
              <w:pStyle w:val="TAR"/>
            </w:pPr>
            <w:r w:rsidRPr="005428B5">
              <w:rPr>
                <w:lang w:eastAsia="ja-JP"/>
              </w:rPr>
              <w:t>3400</w:t>
            </w:r>
            <w:r w:rsidRPr="005428B5">
              <w:t xml:space="preserve"> MHz</w:t>
            </w:r>
          </w:p>
        </w:tc>
        <w:tc>
          <w:tcPr>
            <w:tcW w:w="0" w:type="auto"/>
            <w:tcBorders>
              <w:left w:val="single" w:sz="4" w:space="0" w:color="auto"/>
              <w:right w:val="single" w:sz="4" w:space="0" w:color="auto"/>
            </w:tcBorders>
            <w:vAlign w:val="center"/>
          </w:tcPr>
          <w:p w:rsidR="00BB3919" w:rsidRPr="005428B5" w:rsidRDefault="00790A97" w:rsidP="005B072B">
            <w:pPr>
              <w:pStyle w:val="TAC"/>
            </w:pPr>
            <w:r w:rsidRPr="005428B5">
              <w:t>–</w:t>
            </w:r>
          </w:p>
        </w:tc>
        <w:tc>
          <w:tcPr>
            <w:tcW w:w="0" w:type="auto"/>
            <w:tcBorders>
              <w:left w:val="single" w:sz="4" w:space="0" w:color="auto"/>
            </w:tcBorders>
            <w:vAlign w:val="center"/>
          </w:tcPr>
          <w:p w:rsidR="00BB3919" w:rsidRPr="005428B5" w:rsidRDefault="00790A97" w:rsidP="005B072B">
            <w:pPr>
              <w:pStyle w:val="TAL"/>
            </w:pPr>
            <w:r w:rsidRPr="005428B5">
              <w:rPr>
                <w:lang w:eastAsia="ja-JP"/>
              </w:rPr>
              <w:t>3600</w:t>
            </w:r>
            <w:r w:rsidRPr="005428B5">
              <w:t xml:space="preserve"> MHz</w:t>
            </w:r>
          </w:p>
        </w:tc>
        <w:tc>
          <w:tcPr>
            <w:tcW w:w="0" w:type="auto"/>
            <w:vMerge/>
          </w:tcPr>
          <w:p w:rsidR="00BB3919" w:rsidRPr="005428B5" w:rsidRDefault="00BB3919" w:rsidP="005B072B">
            <w:pPr>
              <w:pStyle w:val="TAC"/>
              <w:rPr>
                <w:rFonts w:cs="Arial"/>
                <w:lang w:eastAsia="ja-JP"/>
              </w:rPr>
            </w:pPr>
          </w:p>
        </w:tc>
      </w:tr>
    </w:tbl>
    <w:p w:rsidR="00BB3919" w:rsidRPr="005428B5" w:rsidRDefault="00BB3919" w:rsidP="00BB3919">
      <w:pPr>
        <w:overflowPunct w:val="0"/>
        <w:autoSpaceDE w:val="0"/>
        <w:autoSpaceDN w:val="0"/>
        <w:adjustRightInd w:val="0"/>
        <w:textAlignment w:val="baseline"/>
        <w:rPr>
          <w:rFonts w:eastAsia="Times New Roman"/>
          <w:lang w:val="en-US" w:eastAsia="zh-CN"/>
        </w:rPr>
      </w:pPr>
    </w:p>
    <w:p w:rsidR="00BB3919" w:rsidRPr="005428B5" w:rsidRDefault="00790A97" w:rsidP="00A25113">
      <w:pPr>
        <w:pStyle w:val="Heading3"/>
        <w:rPr>
          <w:lang w:eastAsia="ja-JP"/>
        </w:rPr>
      </w:pPr>
      <w:bookmarkStart w:id="173" w:name="_Toc519497928"/>
      <w:r w:rsidRPr="005428B5">
        <w:rPr>
          <w:lang w:eastAsia="ja-JP"/>
        </w:rPr>
        <w:t>6.</w:t>
      </w:r>
      <w:r w:rsidRPr="005428B5">
        <w:rPr>
          <w:lang w:val="en-US" w:eastAsia="ja-JP"/>
        </w:rPr>
        <w:t>25</w:t>
      </w:r>
      <w:r w:rsidRPr="005428B5">
        <w:rPr>
          <w:lang w:eastAsia="ja-JP"/>
        </w:rPr>
        <w:t>.2</w:t>
      </w:r>
      <w:r w:rsidR="00091146" w:rsidRPr="005428B5">
        <w:rPr>
          <w:lang w:eastAsia="ja-JP"/>
        </w:rPr>
        <w:tab/>
      </w:r>
      <w:r w:rsidRPr="005428B5">
        <w:rPr>
          <w:lang w:eastAsia="ja-JP"/>
        </w:rPr>
        <w:t>Channel bandwidths per operating band for CA</w:t>
      </w:r>
      <w:bookmarkEnd w:id="173"/>
    </w:p>
    <w:p w:rsidR="00BB3919" w:rsidRPr="005428B5" w:rsidRDefault="00790A97" w:rsidP="00A25113">
      <w:pPr>
        <w:pStyle w:val="TH"/>
        <w:rPr>
          <w:lang w:eastAsia="zh-CN"/>
        </w:rPr>
      </w:pPr>
      <w:r w:rsidRPr="005428B5">
        <w:t xml:space="preserve">Table </w:t>
      </w:r>
      <w:r w:rsidRPr="005428B5">
        <w:rPr>
          <w:lang w:eastAsia="ja-JP"/>
        </w:rPr>
        <w:t>6.25</w:t>
      </w:r>
      <w:r w:rsidRPr="005428B5">
        <w:t xml:space="preserve">.2-1: E-UTRA CA </w:t>
      </w:r>
      <w:r w:rsidRPr="005428B5">
        <w:rPr>
          <w:lang w:val="en-US" w:eastAsia="ja-JP"/>
        </w:rPr>
        <w:t>configuration</w:t>
      </w:r>
      <w:r w:rsidRPr="005428B5">
        <w:t xml:space="preserve"> and bandwidth combination sets for</w:t>
      </w:r>
      <w:r w:rsidRPr="005428B5">
        <w:rPr>
          <w:lang w:eastAsia="zh-CN"/>
        </w:rPr>
        <w:t xml:space="preserve"> CA_</w:t>
      </w:r>
      <w:r w:rsidRPr="005428B5">
        <w:rPr>
          <w:lang w:eastAsia="ja-JP"/>
        </w:rPr>
        <w:t>3A-41A-42A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1466"/>
        <w:gridCol w:w="767"/>
        <w:gridCol w:w="610"/>
        <w:gridCol w:w="34"/>
        <w:gridCol w:w="574"/>
        <w:gridCol w:w="17"/>
        <w:gridCol w:w="592"/>
        <w:gridCol w:w="617"/>
        <w:gridCol w:w="20"/>
        <w:gridCol w:w="569"/>
        <w:gridCol w:w="35"/>
        <w:gridCol w:w="615"/>
        <w:gridCol w:w="1187"/>
        <w:gridCol w:w="1286"/>
      </w:tblGrid>
      <w:tr w:rsidR="005428B5" w:rsidRPr="005428B5" w:rsidTr="00A25113">
        <w:trPr>
          <w:jc w:val="center"/>
        </w:trPr>
        <w:tc>
          <w:tcPr>
            <w:tcW w:w="5000" w:type="pct"/>
            <w:gridSpan w:val="15"/>
          </w:tcPr>
          <w:p w:rsidR="00BB3919" w:rsidRPr="005428B5" w:rsidRDefault="00790A97" w:rsidP="00A25113">
            <w:pPr>
              <w:pStyle w:val="TAH"/>
            </w:pPr>
            <w:r w:rsidRPr="005428B5">
              <w:t>E-UTRA CA configuration / Bandwidth combination set</w:t>
            </w:r>
          </w:p>
        </w:tc>
      </w:tr>
      <w:tr w:rsidR="005428B5" w:rsidRPr="005428B5" w:rsidTr="00A25113">
        <w:trPr>
          <w:jc w:val="center"/>
        </w:trPr>
        <w:tc>
          <w:tcPr>
            <w:tcW w:w="760" w:type="pct"/>
            <w:vAlign w:val="center"/>
          </w:tcPr>
          <w:p w:rsidR="00BB3919" w:rsidRPr="005428B5" w:rsidRDefault="00790A97" w:rsidP="00A25113">
            <w:pPr>
              <w:pStyle w:val="TAH"/>
            </w:pPr>
            <w:r w:rsidRPr="005428B5">
              <w:t>E-UTRA CA Configuration</w:t>
            </w:r>
          </w:p>
        </w:tc>
        <w:tc>
          <w:tcPr>
            <w:tcW w:w="675" w:type="pct"/>
          </w:tcPr>
          <w:p w:rsidR="00BB3919" w:rsidRPr="005428B5" w:rsidRDefault="00BB3919" w:rsidP="00A25113">
            <w:pPr>
              <w:pStyle w:val="TAH"/>
              <w:rPr>
                <w:lang w:eastAsia="ja-JP"/>
              </w:rPr>
            </w:pPr>
          </w:p>
          <w:p w:rsidR="00BB3919" w:rsidRPr="005428B5" w:rsidRDefault="00790A97" w:rsidP="00A25113">
            <w:pPr>
              <w:pStyle w:val="TAH"/>
              <w:rPr>
                <w:lang w:eastAsia="ja-JP"/>
              </w:rPr>
            </w:pPr>
            <w:r w:rsidRPr="005428B5">
              <w:t>Uplink CA configurations</w:t>
            </w:r>
          </w:p>
        </w:tc>
        <w:tc>
          <w:tcPr>
            <w:tcW w:w="390" w:type="pct"/>
            <w:vAlign w:val="center"/>
          </w:tcPr>
          <w:p w:rsidR="00BB3919" w:rsidRPr="005428B5" w:rsidRDefault="00790A97" w:rsidP="00A25113">
            <w:pPr>
              <w:pStyle w:val="TAH"/>
            </w:pPr>
            <w:r w:rsidRPr="005428B5">
              <w:t>E-UTRA Bands</w:t>
            </w:r>
          </w:p>
        </w:tc>
        <w:tc>
          <w:tcPr>
            <w:tcW w:w="360" w:type="pct"/>
            <w:gridSpan w:val="2"/>
            <w:vAlign w:val="center"/>
          </w:tcPr>
          <w:p w:rsidR="00BB3919" w:rsidRPr="005428B5" w:rsidRDefault="00790A97" w:rsidP="00A25113">
            <w:pPr>
              <w:pStyle w:val="TAH"/>
            </w:pPr>
            <w:r w:rsidRPr="005428B5">
              <w:t>1.4 MHz</w:t>
            </w:r>
          </w:p>
        </w:tc>
        <w:tc>
          <w:tcPr>
            <w:tcW w:w="328" w:type="pct"/>
            <w:gridSpan w:val="2"/>
            <w:vAlign w:val="center"/>
          </w:tcPr>
          <w:p w:rsidR="00BB3919" w:rsidRPr="005428B5" w:rsidRDefault="00790A97" w:rsidP="00A25113">
            <w:pPr>
              <w:pStyle w:val="TAH"/>
            </w:pPr>
            <w:r w:rsidRPr="005428B5">
              <w:t>3 MHz</w:t>
            </w:r>
          </w:p>
        </w:tc>
        <w:tc>
          <w:tcPr>
            <w:tcW w:w="329" w:type="pct"/>
            <w:vAlign w:val="center"/>
          </w:tcPr>
          <w:p w:rsidR="00BB3919" w:rsidRPr="005428B5" w:rsidRDefault="00790A97" w:rsidP="00A25113">
            <w:pPr>
              <w:pStyle w:val="TAH"/>
            </w:pPr>
            <w:r w:rsidRPr="005428B5">
              <w:t>5 MHz</w:t>
            </w:r>
          </w:p>
        </w:tc>
        <w:tc>
          <w:tcPr>
            <w:tcW w:w="328" w:type="pct"/>
            <w:vAlign w:val="center"/>
          </w:tcPr>
          <w:p w:rsidR="00BB3919" w:rsidRPr="005428B5" w:rsidRDefault="00790A97" w:rsidP="00A25113">
            <w:pPr>
              <w:pStyle w:val="TAH"/>
            </w:pPr>
            <w:r w:rsidRPr="005428B5">
              <w:t>10 MHz</w:t>
            </w:r>
          </w:p>
        </w:tc>
        <w:tc>
          <w:tcPr>
            <w:tcW w:w="329" w:type="pct"/>
            <w:gridSpan w:val="2"/>
            <w:vAlign w:val="center"/>
          </w:tcPr>
          <w:p w:rsidR="00BB3919" w:rsidRPr="005428B5" w:rsidRDefault="00790A97" w:rsidP="00A25113">
            <w:pPr>
              <w:pStyle w:val="TAH"/>
            </w:pPr>
            <w:r w:rsidRPr="005428B5">
              <w:t>15 MHz</w:t>
            </w:r>
          </w:p>
        </w:tc>
        <w:tc>
          <w:tcPr>
            <w:tcW w:w="360" w:type="pct"/>
            <w:gridSpan w:val="2"/>
            <w:vAlign w:val="center"/>
          </w:tcPr>
          <w:p w:rsidR="00BB3919" w:rsidRPr="005428B5" w:rsidRDefault="00790A97" w:rsidP="00A25113">
            <w:pPr>
              <w:pStyle w:val="TAH"/>
            </w:pPr>
            <w:r w:rsidRPr="005428B5">
              <w:t>20 MHz</w:t>
            </w:r>
          </w:p>
        </w:tc>
        <w:tc>
          <w:tcPr>
            <w:tcW w:w="546" w:type="pct"/>
            <w:vAlign w:val="center"/>
          </w:tcPr>
          <w:p w:rsidR="00BB3919" w:rsidRPr="005428B5" w:rsidRDefault="00790A97" w:rsidP="00A25113">
            <w:pPr>
              <w:pStyle w:val="TAH"/>
            </w:pPr>
            <w:r w:rsidRPr="005428B5">
              <w:t>Maximum aggregated bandwidth</w:t>
            </w:r>
          </w:p>
          <w:p w:rsidR="00BB3919" w:rsidRPr="005428B5" w:rsidRDefault="00790A97" w:rsidP="00A25113">
            <w:pPr>
              <w:pStyle w:val="TAH"/>
            </w:pPr>
            <w:r w:rsidRPr="005428B5">
              <w:t>[MHz]</w:t>
            </w:r>
          </w:p>
        </w:tc>
        <w:tc>
          <w:tcPr>
            <w:tcW w:w="592" w:type="pct"/>
            <w:vAlign w:val="center"/>
          </w:tcPr>
          <w:p w:rsidR="00BB3919" w:rsidRPr="005428B5" w:rsidRDefault="00790A97" w:rsidP="00A25113">
            <w:pPr>
              <w:pStyle w:val="TAH"/>
            </w:pPr>
            <w:r w:rsidRPr="005428B5">
              <w:t>Bandwidth combination set</w:t>
            </w:r>
          </w:p>
        </w:tc>
      </w:tr>
      <w:tr w:rsidR="005428B5" w:rsidRPr="005428B5" w:rsidTr="00091146">
        <w:trPr>
          <w:trHeight w:val="223"/>
          <w:jc w:val="center"/>
        </w:trPr>
        <w:tc>
          <w:tcPr>
            <w:tcW w:w="760" w:type="pct"/>
            <w:vMerge w:val="restart"/>
            <w:vAlign w:val="center"/>
          </w:tcPr>
          <w:p w:rsidR="00BB3919" w:rsidRPr="005428B5" w:rsidRDefault="00790A97" w:rsidP="00A25113">
            <w:pPr>
              <w:pStyle w:val="TAC"/>
              <w:rPr>
                <w:lang w:val="en-US"/>
              </w:rPr>
            </w:pPr>
            <w:r w:rsidRPr="005428B5">
              <w:rPr>
                <w:lang w:val="en-US"/>
              </w:rPr>
              <w:t>CA_3A-41A-42A</w:t>
            </w:r>
          </w:p>
        </w:tc>
        <w:tc>
          <w:tcPr>
            <w:tcW w:w="675" w:type="pct"/>
            <w:vMerge w:val="restart"/>
            <w:vAlign w:val="center"/>
          </w:tcPr>
          <w:p w:rsidR="00BB3919" w:rsidRPr="005428B5" w:rsidRDefault="00790A97" w:rsidP="00A25113">
            <w:pPr>
              <w:pStyle w:val="TAC"/>
              <w:rPr>
                <w:lang w:val="en-US" w:eastAsia="ja-JP"/>
              </w:rPr>
            </w:pPr>
            <w:r w:rsidRPr="005428B5">
              <w:rPr>
                <w:lang w:val="en-US"/>
              </w:rPr>
              <w:t>CA_</w:t>
            </w:r>
            <w:r w:rsidRPr="005428B5">
              <w:rPr>
                <w:lang w:val="en-US" w:eastAsia="ja-JP"/>
              </w:rPr>
              <w:t>3A-42A</w:t>
            </w:r>
          </w:p>
        </w:tc>
        <w:tc>
          <w:tcPr>
            <w:tcW w:w="390" w:type="pct"/>
            <w:shd w:val="clear" w:color="auto" w:fill="auto"/>
            <w:vAlign w:val="center"/>
          </w:tcPr>
          <w:p w:rsidR="00BB3919" w:rsidRPr="005428B5" w:rsidRDefault="00790A97" w:rsidP="00A25113">
            <w:pPr>
              <w:pStyle w:val="TAC"/>
              <w:rPr>
                <w:lang w:val="en-US" w:eastAsia="ja-JP"/>
              </w:rPr>
            </w:pPr>
            <w:r w:rsidRPr="005428B5">
              <w:rPr>
                <w:lang w:val="en-US" w:eastAsia="ja-JP"/>
              </w:rPr>
              <w:t>3</w:t>
            </w:r>
          </w:p>
        </w:tc>
        <w:tc>
          <w:tcPr>
            <w:tcW w:w="339" w:type="pct"/>
            <w:shd w:val="clear" w:color="auto" w:fill="auto"/>
            <w:vAlign w:val="center"/>
          </w:tcPr>
          <w:p w:rsidR="00BB3919" w:rsidRPr="005428B5" w:rsidRDefault="00BB3919" w:rsidP="00A25113">
            <w:pPr>
              <w:pStyle w:val="TAC"/>
              <w:rPr>
                <w:lang w:val="en-US" w:eastAsia="ja-JP"/>
              </w:rPr>
            </w:pPr>
          </w:p>
        </w:tc>
        <w:tc>
          <w:tcPr>
            <w:tcW w:w="339" w:type="pct"/>
            <w:gridSpan w:val="2"/>
            <w:shd w:val="clear" w:color="auto" w:fill="auto"/>
            <w:vAlign w:val="center"/>
          </w:tcPr>
          <w:p w:rsidR="00BB3919" w:rsidRPr="005428B5" w:rsidRDefault="00BB3919" w:rsidP="00A25113">
            <w:pPr>
              <w:pStyle w:val="TAC"/>
              <w:rPr>
                <w:lang w:val="en-US" w:eastAsia="ja-JP"/>
              </w:rPr>
            </w:pPr>
          </w:p>
        </w:tc>
        <w:tc>
          <w:tcPr>
            <w:tcW w:w="339" w:type="pct"/>
            <w:gridSpan w:val="2"/>
            <w:shd w:val="clear" w:color="auto" w:fill="auto"/>
            <w:vAlign w:val="center"/>
          </w:tcPr>
          <w:p w:rsidR="00BB3919" w:rsidRPr="005428B5" w:rsidRDefault="00790A97" w:rsidP="00A25113">
            <w:pPr>
              <w:pStyle w:val="TAC"/>
              <w:rPr>
                <w:lang w:val="en-US" w:eastAsia="ja-JP"/>
              </w:rPr>
            </w:pPr>
            <w:r w:rsidRPr="005428B5">
              <w:rPr>
                <w:lang w:val="en-US" w:eastAsia="ja-JP"/>
              </w:rPr>
              <w:t>Yes</w:t>
            </w:r>
          </w:p>
        </w:tc>
        <w:tc>
          <w:tcPr>
            <w:tcW w:w="339" w:type="pct"/>
            <w:gridSpan w:val="2"/>
            <w:shd w:val="clear" w:color="auto" w:fill="auto"/>
            <w:vAlign w:val="center"/>
          </w:tcPr>
          <w:p w:rsidR="00BB3919" w:rsidRPr="005428B5" w:rsidRDefault="00790A97" w:rsidP="00A25113">
            <w:pPr>
              <w:pStyle w:val="TAC"/>
              <w:rPr>
                <w:lang w:val="en-US" w:eastAsia="ja-JP"/>
              </w:rPr>
            </w:pPr>
            <w:r w:rsidRPr="005428B5">
              <w:rPr>
                <w:lang w:val="en-US" w:eastAsia="ja-JP"/>
              </w:rPr>
              <w:t>Yes</w:t>
            </w:r>
          </w:p>
        </w:tc>
        <w:tc>
          <w:tcPr>
            <w:tcW w:w="339" w:type="pct"/>
            <w:gridSpan w:val="2"/>
            <w:shd w:val="clear" w:color="auto" w:fill="auto"/>
            <w:vAlign w:val="center"/>
          </w:tcPr>
          <w:p w:rsidR="00BB3919" w:rsidRPr="005428B5" w:rsidRDefault="00790A97" w:rsidP="00A25113">
            <w:pPr>
              <w:pStyle w:val="TAC"/>
              <w:rPr>
                <w:lang w:val="en-US" w:eastAsia="ja-JP"/>
              </w:rPr>
            </w:pPr>
            <w:r w:rsidRPr="005428B5">
              <w:rPr>
                <w:lang w:val="en-US" w:eastAsia="ja-JP"/>
              </w:rPr>
              <w:t>Yes</w:t>
            </w:r>
          </w:p>
        </w:tc>
        <w:tc>
          <w:tcPr>
            <w:tcW w:w="339" w:type="pct"/>
            <w:shd w:val="clear" w:color="auto" w:fill="auto"/>
            <w:vAlign w:val="center"/>
          </w:tcPr>
          <w:p w:rsidR="00BB3919" w:rsidRPr="005428B5" w:rsidRDefault="00790A97" w:rsidP="00A25113">
            <w:pPr>
              <w:pStyle w:val="TAC"/>
              <w:rPr>
                <w:lang w:val="en-US" w:eastAsia="ja-JP"/>
              </w:rPr>
            </w:pPr>
            <w:r w:rsidRPr="005428B5">
              <w:rPr>
                <w:lang w:val="en-US" w:eastAsia="ja-JP"/>
              </w:rPr>
              <w:t>Yes</w:t>
            </w:r>
          </w:p>
        </w:tc>
        <w:tc>
          <w:tcPr>
            <w:tcW w:w="546" w:type="pct"/>
            <w:vMerge w:val="restart"/>
            <w:vAlign w:val="center"/>
          </w:tcPr>
          <w:p w:rsidR="00BB3919" w:rsidRPr="005428B5" w:rsidRDefault="00790A97" w:rsidP="00A25113">
            <w:pPr>
              <w:pStyle w:val="TAC"/>
              <w:rPr>
                <w:lang w:val="en-US" w:eastAsia="ja-JP"/>
              </w:rPr>
            </w:pPr>
            <w:r w:rsidRPr="005428B5">
              <w:rPr>
                <w:lang w:val="en-US" w:eastAsia="ja-JP"/>
              </w:rPr>
              <w:t>60</w:t>
            </w:r>
          </w:p>
        </w:tc>
        <w:tc>
          <w:tcPr>
            <w:tcW w:w="592" w:type="pct"/>
            <w:vMerge w:val="restart"/>
            <w:vAlign w:val="center"/>
          </w:tcPr>
          <w:p w:rsidR="00BB3919" w:rsidRPr="005428B5" w:rsidRDefault="00790A97" w:rsidP="00A25113">
            <w:pPr>
              <w:pStyle w:val="TAC"/>
              <w:rPr>
                <w:lang w:val="en-US"/>
              </w:rPr>
            </w:pPr>
            <w:r w:rsidRPr="005428B5">
              <w:rPr>
                <w:lang w:val="en-US"/>
              </w:rPr>
              <w:t>0</w:t>
            </w:r>
          </w:p>
        </w:tc>
      </w:tr>
      <w:tr w:rsidR="005428B5" w:rsidRPr="005428B5" w:rsidTr="00091146">
        <w:trPr>
          <w:trHeight w:val="223"/>
          <w:jc w:val="center"/>
        </w:trPr>
        <w:tc>
          <w:tcPr>
            <w:tcW w:w="760" w:type="pct"/>
            <w:vMerge/>
            <w:vAlign w:val="center"/>
          </w:tcPr>
          <w:p w:rsidR="00BB3919" w:rsidRPr="005428B5" w:rsidRDefault="00BB3919" w:rsidP="00A25113">
            <w:pPr>
              <w:pStyle w:val="TAC"/>
              <w:rPr>
                <w:lang w:val="en-US"/>
              </w:rPr>
            </w:pPr>
          </w:p>
        </w:tc>
        <w:tc>
          <w:tcPr>
            <w:tcW w:w="675" w:type="pct"/>
            <w:vMerge/>
            <w:vAlign w:val="center"/>
          </w:tcPr>
          <w:p w:rsidR="00BB3919" w:rsidRPr="005428B5" w:rsidRDefault="00BB3919" w:rsidP="00A25113">
            <w:pPr>
              <w:pStyle w:val="TAC"/>
              <w:rPr>
                <w:lang w:val="en-US"/>
              </w:rPr>
            </w:pPr>
          </w:p>
        </w:tc>
        <w:tc>
          <w:tcPr>
            <w:tcW w:w="390" w:type="pct"/>
            <w:shd w:val="clear" w:color="auto" w:fill="auto"/>
            <w:vAlign w:val="center"/>
          </w:tcPr>
          <w:p w:rsidR="00BB3919" w:rsidRPr="005428B5" w:rsidRDefault="00790A97" w:rsidP="00A25113">
            <w:pPr>
              <w:pStyle w:val="TAC"/>
              <w:rPr>
                <w:lang w:val="en-US" w:eastAsia="ja-JP"/>
              </w:rPr>
            </w:pPr>
            <w:r w:rsidRPr="005428B5">
              <w:rPr>
                <w:lang w:val="en-US" w:eastAsia="ja-JP"/>
              </w:rPr>
              <w:t>41</w:t>
            </w:r>
          </w:p>
        </w:tc>
        <w:tc>
          <w:tcPr>
            <w:tcW w:w="339" w:type="pct"/>
            <w:shd w:val="clear" w:color="auto" w:fill="auto"/>
            <w:vAlign w:val="center"/>
          </w:tcPr>
          <w:p w:rsidR="00BB3919" w:rsidRPr="005428B5" w:rsidRDefault="00BB3919" w:rsidP="00A25113">
            <w:pPr>
              <w:pStyle w:val="TAC"/>
              <w:rPr>
                <w:lang w:val="en-US" w:eastAsia="ja-JP"/>
              </w:rPr>
            </w:pPr>
          </w:p>
        </w:tc>
        <w:tc>
          <w:tcPr>
            <w:tcW w:w="339" w:type="pct"/>
            <w:gridSpan w:val="2"/>
            <w:shd w:val="clear" w:color="auto" w:fill="auto"/>
            <w:vAlign w:val="center"/>
          </w:tcPr>
          <w:p w:rsidR="00BB3919" w:rsidRPr="005428B5" w:rsidRDefault="00BB3919" w:rsidP="00A25113">
            <w:pPr>
              <w:pStyle w:val="TAC"/>
              <w:rPr>
                <w:lang w:val="en-US" w:eastAsia="ja-JP"/>
              </w:rPr>
            </w:pPr>
          </w:p>
        </w:tc>
        <w:tc>
          <w:tcPr>
            <w:tcW w:w="339" w:type="pct"/>
            <w:gridSpan w:val="2"/>
            <w:shd w:val="clear" w:color="auto" w:fill="auto"/>
            <w:vAlign w:val="center"/>
          </w:tcPr>
          <w:p w:rsidR="00BB3919" w:rsidRPr="005428B5" w:rsidRDefault="00BB3919" w:rsidP="00A25113">
            <w:pPr>
              <w:pStyle w:val="TAC"/>
              <w:rPr>
                <w:lang w:val="en-US" w:eastAsia="ja-JP"/>
              </w:rPr>
            </w:pPr>
          </w:p>
        </w:tc>
        <w:tc>
          <w:tcPr>
            <w:tcW w:w="339" w:type="pct"/>
            <w:gridSpan w:val="2"/>
            <w:shd w:val="clear" w:color="auto" w:fill="auto"/>
            <w:vAlign w:val="center"/>
          </w:tcPr>
          <w:p w:rsidR="00BB3919" w:rsidRPr="005428B5" w:rsidRDefault="00790A97" w:rsidP="00A25113">
            <w:pPr>
              <w:pStyle w:val="TAC"/>
              <w:rPr>
                <w:lang w:val="en-US" w:eastAsia="ja-JP"/>
              </w:rPr>
            </w:pPr>
            <w:r w:rsidRPr="005428B5">
              <w:rPr>
                <w:lang w:val="en-US" w:eastAsia="ja-JP"/>
              </w:rPr>
              <w:t>Yes</w:t>
            </w:r>
          </w:p>
        </w:tc>
        <w:tc>
          <w:tcPr>
            <w:tcW w:w="339" w:type="pct"/>
            <w:gridSpan w:val="2"/>
            <w:shd w:val="clear" w:color="auto" w:fill="auto"/>
            <w:vAlign w:val="center"/>
          </w:tcPr>
          <w:p w:rsidR="00BB3919" w:rsidRPr="005428B5" w:rsidRDefault="00790A97" w:rsidP="00A25113">
            <w:pPr>
              <w:pStyle w:val="TAC"/>
              <w:rPr>
                <w:b/>
                <w:lang w:val="en-US" w:eastAsia="ja-JP"/>
              </w:rPr>
            </w:pPr>
            <w:r w:rsidRPr="005428B5">
              <w:rPr>
                <w:lang w:val="en-US" w:eastAsia="ja-JP"/>
              </w:rPr>
              <w:t>Yes</w:t>
            </w:r>
          </w:p>
        </w:tc>
        <w:tc>
          <w:tcPr>
            <w:tcW w:w="339" w:type="pct"/>
            <w:shd w:val="clear" w:color="auto" w:fill="auto"/>
            <w:vAlign w:val="center"/>
          </w:tcPr>
          <w:p w:rsidR="00BB3919" w:rsidRPr="005428B5" w:rsidRDefault="00790A97" w:rsidP="00A25113">
            <w:pPr>
              <w:pStyle w:val="TAC"/>
              <w:rPr>
                <w:lang w:val="en-US" w:eastAsia="ja-JP"/>
              </w:rPr>
            </w:pPr>
            <w:r w:rsidRPr="005428B5">
              <w:rPr>
                <w:lang w:val="en-US" w:eastAsia="ja-JP"/>
              </w:rPr>
              <w:t>Yes</w:t>
            </w:r>
          </w:p>
        </w:tc>
        <w:tc>
          <w:tcPr>
            <w:tcW w:w="546" w:type="pct"/>
            <w:vMerge/>
            <w:vAlign w:val="center"/>
          </w:tcPr>
          <w:p w:rsidR="00BB3919" w:rsidRPr="005428B5" w:rsidRDefault="00BB3919" w:rsidP="00A25113">
            <w:pPr>
              <w:pStyle w:val="TAC"/>
              <w:rPr>
                <w:lang w:val="en-US" w:eastAsia="ja-JP"/>
              </w:rPr>
            </w:pPr>
          </w:p>
        </w:tc>
        <w:tc>
          <w:tcPr>
            <w:tcW w:w="592" w:type="pct"/>
            <w:vMerge/>
            <w:vAlign w:val="center"/>
          </w:tcPr>
          <w:p w:rsidR="00BB3919" w:rsidRPr="005428B5" w:rsidRDefault="00BB3919" w:rsidP="00A25113">
            <w:pPr>
              <w:pStyle w:val="TAC"/>
              <w:rPr>
                <w:lang w:val="en-US"/>
              </w:rPr>
            </w:pPr>
          </w:p>
        </w:tc>
      </w:tr>
      <w:tr w:rsidR="005428B5" w:rsidRPr="005428B5" w:rsidTr="00091146">
        <w:trPr>
          <w:trHeight w:val="223"/>
          <w:jc w:val="center"/>
        </w:trPr>
        <w:tc>
          <w:tcPr>
            <w:tcW w:w="760" w:type="pct"/>
            <w:vMerge/>
            <w:vAlign w:val="center"/>
          </w:tcPr>
          <w:p w:rsidR="00BB3919" w:rsidRPr="005428B5" w:rsidRDefault="00BB3919" w:rsidP="00A25113">
            <w:pPr>
              <w:pStyle w:val="TAC"/>
              <w:rPr>
                <w:lang w:val="en-US"/>
              </w:rPr>
            </w:pPr>
          </w:p>
        </w:tc>
        <w:tc>
          <w:tcPr>
            <w:tcW w:w="675" w:type="pct"/>
            <w:vMerge/>
            <w:vAlign w:val="center"/>
          </w:tcPr>
          <w:p w:rsidR="00BB3919" w:rsidRPr="005428B5" w:rsidRDefault="00BB3919" w:rsidP="00A25113">
            <w:pPr>
              <w:pStyle w:val="TAC"/>
              <w:rPr>
                <w:lang w:val="en-US"/>
              </w:rPr>
            </w:pPr>
          </w:p>
        </w:tc>
        <w:tc>
          <w:tcPr>
            <w:tcW w:w="390" w:type="pct"/>
            <w:shd w:val="clear" w:color="auto" w:fill="auto"/>
            <w:vAlign w:val="center"/>
          </w:tcPr>
          <w:p w:rsidR="00BB3919" w:rsidRPr="005428B5" w:rsidRDefault="00790A97" w:rsidP="00A25113">
            <w:pPr>
              <w:pStyle w:val="TAC"/>
              <w:rPr>
                <w:lang w:val="en-US" w:eastAsia="ja-JP"/>
              </w:rPr>
            </w:pPr>
            <w:r w:rsidRPr="005428B5">
              <w:rPr>
                <w:lang w:val="en-US" w:eastAsia="ja-JP"/>
              </w:rPr>
              <w:t>42</w:t>
            </w:r>
          </w:p>
        </w:tc>
        <w:tc>
          <w:tcPr>
            <w:tcW w:w="339" w:type="pct"/>
            <w:shd w:val="clear" w:color="auto" w:fill="auto"/>
            <w:vAlign w:val="center"/>
          </w:tcPr>
          <w:p w:rsidR="00BB3919" w:rsidRPr="005428B5" w:rsidRDefault="00BB3919" w:rsidP="00A25113">
            <w:pPr>
              <w:pStyle w:val="TAC"/>
              <w:rPr>
                <w:lang w:val="en-US" w:eastAsia="ja-JP"/>
              </w:rPr>
            </w:pPr>
          </w:p>
        </w:tc>
        <w:tc>
          <w:tcPr>
            <w:tcW w:w="339" w:type="pct"/>
            <w:gridSpan w:val="2"/>
            <w:shd w:val="clear" w:color="auto" w:fill="auto"/>
            <w:vAlign w:val="center"/>
          </w:tcPr>
          <w:p w:rsidR="00BB3919" w:rsidRPr="005428B5" w:rsidRDefault="00BB3919" w:rsidP="00A25113">
            <w:pPr>
              <w:pStyle w:val="TAC"/>
              <w:rPr>
                <w:lang w:val="en-US" w:eastAsia="ja-JP"/>
              </w:rPr>
            </w:pPr>
          </w:p>
        </w:tc>
        <w:tc>
          <w:tcPr>
            <w:tcW w:w="339" w:type="pct"/>
            <w:gridSpan w:val="2"/>
            <w:shd w:val="clear" w:color="auto" w:fill="auto"/>
            <w:vAlign w:val="center"/>
          </w:tcPr>
          <w:p w:rsidR="00BB3919" w:rsidRPr="005428B5" w:rsidRDefault="00BB3919" w:rsidP="00A25113">
            <w:pPr>
              <w:pStyle w:val="TAC"/>
              <w:rPr>
                <w:lang w:val="en-US" w:eastAsia="ja-JP"/>
              </w:rPr>
            </w:pPr>
          </w:p>
        </w:tc>
        <w:tc>
          <w:tcPr>
            <w:tcW w:w="339" w:type="pct"/>
            <w:gridSpan w:val="2"/>
            <w:shd w:val="clear" w:color="auto" w:fill="auto"/>
            <w:vAlign w:val="center"/>
          </w:tcPr>
          <w:p w:rsidR="00BB3919" w:rsidRPr="005428B5" w:rsidRDefault="00790A97" w:rsidP="00A25113">
            <w:pPr>
              <w:pStyle w:val="TAC"/>
              <w:rPr>
                <w:lang w:val="en-US" w:eastAsia="ja-JP"/>
              </w:rPr>
            </w:pPr>
            <w:r w:rsidRPr="005428B5">
              <w:rPr>
                <w:lang w:val="en-US" w:eastAsia="ja-JP"/>
              </w:rPr>
              <w:t>Yes</w:t>
            </w:r>
          </w:p>
        </w:tc>
        <w:tc>
          <w:tcPr>
            <w:tcW w:w="339" w:type="pct"/>
            <w:gridSpan w:val="2"/>
            <w:shd w:val="clear" w:color="auto" w:fill="auto"/>
            <w:vAlign w:val="center"/>
          </w:tcPr>
          <w:p w:rsidR="00BB3919" w:rsidRPr="005428B5" w:rsidRDefault="00790A97" w:rsidP="00A25113">
            <w:pPr>
              <w:pStyle w:val="TAC"/>
              <w:rPr>
                <w:b/>
                <w:lang w:val="en-US" w:eastAsia="ja-JP"/>
              </w:rPr>
            </w:pPr>
            <w:r w:rsidRPr="005428B5">
              <w:rPr>
                <w:lang w:val="en-US" w:eastAsia="ja-JP"/>
              </w:rPr>
              <w:t>Yes</w:t>
            </w:r>
          </w:p>
        </w:tc>
        <w:tc>
          <w:tcPr>
            <w:tcW w:w="339" w:type="pct"/>
            <w:shd w:val="clear" w:color="auto" w:fill="auto"/>
            <w:vAlign w:val="center"/>
          </w:tcPr>
          <w:p w:rsidR="00BB3919" w:rsidRPr="005428B5" w:rsidRDefault="00790A97" w:rsidP="00A25113">
            <w:pPr>
              <w:pStyle w:val="TAC"/>
              <w:rPr>
                <w:lang w:val="en-US" w:eastAsia="ja-JP"/>
              </w:rPr>
            </w:pPr>
            <w:r w:rsidRPr="005428B5">
              <w:rPr>
                <w:lang w:val="en-US" w:eastAsia="ja-JP"/>
              </w:rPr>
              <w:t>Yes</w:t>
            </w:r>
          </w:p>
        </w:tc>
        <w:tc>
          <w:tcPr>
            <w:tcW w:w="546" w:type="pct"/>
            <w:vMerge/>
            <w:vAlign w:val="center"/>
          </w:tcPr>
          <w:p w:rsidR="00BB3919" w:rsidRPr="005428B5" w:rsidRDefault="00BB3919" w:rsidP="00A25113">
            <w:pPr>
              <w:pStyle w:val="TAC"/>
              <w:rPr>
                <w:lang w:val="en-US" w:eastAsia="ja-JP"/>
              </w:rPr>
            </w:pPr>
          </w:p>
        </w:tc>
        <w:tc>
          <w:tcPr>
            <w:tcW w:w="592" w:type="pct"/>
            <w:vMerge/>
            <w:vAlign w:val="center"/>
          </w:tcPr>
          <w:p w:rsidR="00BB3919" w:rsidRPr="005428B5" w:rsidRDefault="00BB3919" w:rsidP="00A25113">
            <w:pPr>
              <w:pStyle w:val="TAC"/>
              <w:rPr>
                <w:lang w:val="en-US"/>
              </w:rPr>
            </w:pPr>
          </w:p>
        </w:tc>
      </w:tr>
    </w:tbl>
    <w:p w:rsidR="00BB3919" w:rsidRPr="005428B5" w:rsidRDefault="00BB3919" w:rsidP="00BB3919">
      <w:pPr>
        <w:overflowPunct w:val="0"/>
        <w:autoSpaceDE w:val="0"/>
        <w:autoSpaceDN w:val="0"/>
        <w:adjustRightInd w:val="0"/>
        <w:textAlignment w:val="baseline"/>
        <w:rPr>
          <w:rFonts w:eastAsia="Times New Roman"/>
          <w:lang w:val="en-US" w:eastAsia="zh-CN"/>
        </w:rPr>
      </w:pPr>
    </w:p>
    <w:p w:rsidR="00BB3919" w:rsidRPr="005428B5" w:rsidRDefault="00790A97" w:rsidP="00A25113">
      <w:pPr>
        <w:pStyle w:val="Heading3"/>
        <w:rPr>
          <w:lang w:eastAsia="ja-JP"/>
        </w:rPr>
      </w:pPr>
      <w:bookmarkStart w:id="174" w:name="_Toc519497929"/>
      <w:r w:rsidRPr="005428B5">
        <w:rPr>
          <w:lang w:eastAsia="ja-JP"/>
        </w:rPr>
        <w:t>6.</w:t>
      </w:r>
      <w:r w:rsidRPr="005428B5">
        <w:rPr>
          <w:lang w:val="en-US" w:eastAsia="ja-JP"/>
        </w:rPr>
        <w:t>25</w:t>
      </w:r>
      <w:r w:rsidRPr="005428B5">
        <w:rPr>
          <w:lang w:eastAsia="ja-JP"/>
        </w:rPr>
        <w:t>.3</w:t>
      </w:r>
      <w:r w:rsidR="00091146" w:rsidRPr="005428B5">
        <w:rPr>
          <w:lang w:eastAsia="ja-JP"/>
        </w:rPr>
        <w:tab/>
      </w:r>
      <w:r w:rsidRPr="005428B5">
        <w:rPr>
          <w:lang w:eastAsia="ja-JP"/>
        </w:rPr>
        <w:t>Co-existence studies</w:t>
      </w:r>
      <w:bookmarkEnd w:id="174"/>
    </w:p>
    <w:p w:rsidR="00BB3919" w:rsidRPr="005428B5" w:rsidRDefault="00790A97" w:rsidP="00BB3919">
      <w:pPr>
        <w:overflowPunct w:val="0"/>
        <w:autoSpaceDE w:val="0"/>
        <w:autoSpaceDN w:val="0"/>
        <w:adjustRightInd w:val="0"/>
        <w:textAlignment w:val="baseline"/>
        <w:rPr>
          <w:lang w:eastAsia="ja-JP"/>
        </w:rPr>
      </w:pPr>
      <w:r w:rsidRPr="005428B5">
        <w:rPr>
          <w:lang w:eastAsia="ja-JP"/>
        </w:rPr>
        <w:t>Based on co-existence studies of CA_3A-42A specified in TR 36.714-02-02, there is no additional harmonic and intermodulation impact for the additional band 41 receiver.</w:t>
      </w:r>
    </w:p>
    <w:p w:rsidR="00BB3919" w:rsidRPr="005428B5" w:rsidRDefault="00790A97" w:rsidP="00A25113">
      <w:pPr>
        <w:pStyle w:val="Heading3"/>
        <w:rPr>
          <w:lang w:eastAsia="zh-CN"/>
        </w:rPr>
      </w:pPr>
      <w:bookmarkStart w:id="175" w:name="_Toc519497930"/>
      <w:r w:rsidRPr="005428B5">
        <w:rPr>
          <w:lang w:eastAsia="zh-CN"/>
        </w:rPr>
        <w:t>6.</w:t>
      </w:r>
      <w:r w:rsidRPr="005428B5">
        <w:rPr>
          <w:lang w:eastAsia="ja-JP"/>
        </w:rPr>
        <w:t>25</w:t>
      </w:r>
      <w:r w:rsidRPr="005428B5">
        <w:rPr>
          <w:lang w:eastAsia="zh-CN"/>
        </w:rPr>
        <w:t>.4</w:t>
      </w:r>
      <w:r w:rsidR="00091146" w:rsidRPr="005428B5">
        <w:rPr>
          <w:lang w:eastAsia="zh-CN"/>
        </w:rPr>
        <w:tab/>
      </w:r>
      <w:r w:rsidRPr="005428B5">
        <w:rPr>
          <w:lang w:eastAsia="zh-CN"/>
        </w:rPr>
        <w:t>MSD</w:t>
      </w:r>
      <w:bookmarkEnd w:id="175"/>
    </w:p>
    <w:p w:rsidR="00BB3919" w:rsidRPr="005428B5" w:rsidRDefault="00790A97" w:rsidP="000626DB">
      <w:r w:rsidRPr="005428B5">
        <w:rPr>
          <w:lang w:val="en-US" w:eastAsia="ja-JP"/>
        </w:rPr>
        <w:t>As mentioned in 6.25.3</w:t>
      </w:r>
      <w:r w:rsidRPr="005428B5">
        <w:rPr>
          <w:rFonts w:eastAsia="Times New Roman"/>
          <w:lang w:val="en-US" w:eastAsia="zh-CN"/>
        </w:rPr>
        <w:t>,</w:t>
      </w:r>
      <w:r w:rsidRPr="005428B5">
        <w:rPr>
          <w:lang w:val="en-US" w:eastAsia="ja-JP"/>
        </w:rPr>
        <w:t xml:space="preserve"> there is no need to specify additional MSD requirement for this CA configuration.</w:t>
      </w:r>
    </w:p>
    <w:p w:rsidR="00BB3919" w:rsidRPr="005428B5" w:rsidRDefault="00790A97" w:rsidP="00A25113">
      <w:pPr>
        <w:pStyle w:val="Heading2"/>
      </w:pPr>
      <w:bookmarkStart w:id="176" w:name="_Toc519497931"/>
      <w:r w:rsidRPr="005428B5">
        <w:t>6.26</w:t>
      </w:r>
      <w:r w:rsidRPr="005428B5">
        <w:tab/>
        <w:t>LTE Advanced Carrier Aggregation: Band 1 and Band 7 and Band 28 with 2ULs</w:t>
      </w:r>
      <w:bookmarkEnd w:id="176"/>
    </w:p>
    <w:p w:rsidR="00BB3919" w:rsidRPr="005428B5" w:rsidRDefault="00790A97" w:rsidP="00CE3C94">
      <w:pPr>
        <w:pStyle w:val="Heading3"/>
        <w:rPr>
          <w:rFonts w:ascii="Calibri" w:hAnsi="Calibri"/>
          <w:sz w:val="22"/>
          <w:szCs w:val="22"/>
          <w:lang w:val="en-US" w:eastAsia="sv-SE"/>
        </w:rPr>
      </w:pPr>
      <w:bookmarkStart w:id="177" w:name="_Toc519497932"/>
      <w:r w:rsidRPr="005428B5">
        <w:rPr>
          <w:lang w:val="en-US"/>
        </w:rPr>
        <w:t>6.</w:t>
      </w:r>
      <w:r w:rsidRPr="005428B5">
        <w:rPr>
          <w:lang w:val="en-US" w:eastAsia="zh-TW"/>
        </w:rPr>
        <w:t>26</w:t>
      </w:r>
      <w:r w:rsidRPr="005428B5">
        <w:rPr>
          <w:lang w:val="en-US" w:eastAsia="ko-KR"/>
        </w:rPr>
        <w:t>.1</w:t>
      </w:r>
      <w:r w:rsidRPr="005428B5">
        <w:rPr>
          <w:rFonts w:ascii="Calibri" w:hAnsi="Calibri"/>
          <w:sz w:val="22"/>
          <w:szCs w:val="22"/>
          <w:lang w:val="en-US" w:eastAsia="sv-SE"/>
        </w:rPr>
        <w:tab/>
      </w:r>
      <w:r w:rsidRPr="005428B5">
        <w:rPr>
          <w:lang w:val="en-US"/>
        </w:rPr>
        <w:t>List of specific combination issues</w:t>
      </w:r>
      <w:bookmarkEnd w:id="177"/>
    </w:p>
    <w:p w:rsidR="00BB3919" w:rsidRPr="005428B5" w:rsidRDefault="00790A97" w:rsidP="00CE3C94">
      <w:pPr>
        <w:pStyle w:val="Heading4"/>
        <w:rPr>
          <w:lang w:val="en-US"/>
        </w:rPr>
      </w:pPr>
      <w:bookmarkStart w:id="178" w:name="_Toc519497933"/>
      <w:r w:rsidRPr="005428B5">
        <w:rPr>
          <w:lang w:val="en-US"/>
        </w:rPr>
        <w:t>6.</w:t>
      </w:r>
      <w:r w:rsidRPr="005428B5">
        <w:rPr>
          <w:lang w:val="en-US" w:eastAsia="zh-TW"/>
        </w:rPr>
        <w:t>26</w:t>
      </w:r>
      <w:r w:rsidRPr="005428B5">
        <w:rPr>
          <w:lang w:val="en-US"/>
        </w:rPr>
        <w:t>.1</w:t>
      </w:r>
      <w:r w:rsidRPr="005428B5">
        <w:rPr>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178"/>
    </w:p>
    <w:p w:rsidR="00BB3919" w:rsidRPr="005428B5" w:rsidRDefault="00790A97" w:rsidP="00A25113">
      <w:pPr>
        <w:pStyle w:val="TH"/>
      </w:pPr>
      <w:r w:rsidRPr="005428B5">
        <w:t>Table 6.26.1.1-1: CA configurations under study</w:t>
      </w:r>
    </w:p>
    <w:tbl>
      <w:tblPr>
        <w:tblW w:w="10538" w:type="dxa"/>
        <w:jc w:val="center"/>
        <w:tblCellMar>
          <w:left w:w="0" w:type="dxa"/>
          <w:right w:w="0" w:type="dxa"/>
        </w:tblCellMar>
        <w:tblLook w:val="04A0" w:firstRow="1" w:lastRow="0" w:firstColumn="1" w:lastColumn="0" w:noHBand="0" w:noVBand="1"/>
      </w:tblPr>
      <w:tblGrid>
        <w:gridCol w:w="1714"/>
        <w:gridCol w:w="1531"/>
        <w:gridCol w:w="1059"/>
        <w:gridCol w:w="610"/>
        <w:gridCol w:w="610"/>
        <w:gridCol w:w="610"/>
        <w:gridCol w:w="610"/>
        <w:gridCol w:w="610"/>
        <w:gridCol w:w="610"/>
        <w:gridCol w:w="1236"/>
        <w:gridCol w:w="1338"/>
      </w:tblGrid>
      <w:tr w:rsidR="00BB3919" w:rsidRPr="005428B5" w:rsidTr="005B072B">
        <w:trPr>
          <w:trHeight w:val="209"/>
          <w:jc w:val="center"/>
        </w:trPr>
        <w:tc>
          <w:tcPr>
            <w:tcW w:w="10538"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B3919" w:rsidRPr="005428B5" w:rsidRDefault="00790A97" w:rsidP="005B072B">
            <w:pPr>
              <w:pStyle w:val="TAH"/>
              <w:spacing w:line="252" w:lineRule="auto"/>
            </w:pPr>
            <w:r w:rsidRPr="005428B5">
              <w:t>E-UTRA CA configuration / Bandwidth combination set</w:t>
            </w:r>
          </w:p>
        </w:tc>
      </w:tr>
      <w:tr w:rsidR="00BB3919" w:rsidRPr="005428B5" w:rsidTr="005B072B">
        <w:trPr>
          <w:trHeight w:val="860"/>
          <w:jc w:val="center"/>
        </w:trPr>
        <w:tc>
          <w:tcPr>
            <w:tcW w:w="17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B3919" w:rsidRPr="005428B5" w:rsidRDefault="00790A97" w:rsidP="005B072B">
            <w:pPr>
              <w:pStyle w:val="TAH"/>
              <w:spacing w:line="252" w:lineRule="auto"/>
            </w:pPr>
            <w:r w:rsidRPr="005428B5">
              <w:t>E-UTRA CA Configuration</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5428B5" w:rsidRDefault="00790A97" w:rsidP="005B072B">
            <w:pPr>
              <w:pStyle w:val="TAH"/>
              <w:spacing w:line="252" w:lineRule="auto"/>
              <w:rPr>
                <w:lang w:eastAsia="ko-KR"/>
              </w:rPr>
            </w:pPr>
            <w:r w:rsidRPr="005428B5">
              <w:rPr>
                <w:lang w:eastAsia="ko-KR"/>
              </w:rPr>
              <w:t>Uplink CA configurations</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5428B5" w:rsidRDefault="00790A97" w:rsidP="005B072B">
            <w:pPr>
              <w:pStyle w:val="TAH"/>
              <w:spacing w:line="252" w:lineRule="auto"/>
            </w:pPr>
            <w:r w:rsidRPr="005428B5">
              <w:t>E-UTRA Bands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5428B5" w:rsidRDefault="00790A97" w:rsidP="005B072B">
            <w:pPr>
              <w:pStyle w:val="TAH"/>
              <w:spacing w:line="252" w:lineRule="auto"/>
            </w:pPr>
            <w:r w:rsidRPr="005428B5">
              <w:t>1.4</w:t>
            </w:r>
            <w:r w:rsidRPr="005428B5">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5428B5" w:rsidRDefault="00790A97" w:rsidP="005B072B">
            <w:pPr>
              <w:pStyle w:val="TAH"/>
              <w:spacing w:line="252" w:lineRule="auto"/>
            </w:pPr>
            <w:r w:rsidRPr="005428B5">
              <w:t>3</w:t>
            </w:r>
            <w:r w:rsidRPr="005428B5">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5428B5" w:rsidRDefault="00790A97" w:rsidP="005B072B">
            <w:pPr>
              <w:pStyle w:val="TAH"/>
              <w:spacing w:line="252" w:lineRule="auto"/>
            </w:pPr>
            <w:r w:rsidRPr="005428B5">
              <w:t>5</w:t>
            </w:r>
            <w:r w:rsidRPr="005428B5">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5428B5" w:rsidRDefault="00790A97" w:rsidP="005B072B">
            <w:pPr>
              <w:pStyle w:val="TAH"/>
              <w:spacing w:line="252" w:lineRule="auto"/>
            </w:pPr>
            <w:r w:rsidRPr="005428B5">
              <w:t>10</w:t>
            </w:r>
            <w:r w:rsidRPr="005428B5">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5428B5" w:rsidRDefault="00790A97" w:rsidP="005B072B">
            <w:pPr>
              <w:pStyle w:val="TAH"/>
              <w:spacing w:line="252" w:lineRule="auto"/>
            </w:pPr>
            <w:r w:rsidRPr="005428B5">
              <w:t>15</w:t>
            </w:r>
            <w:r w:rsidRPr="005428B5">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5428B5" w:rsidRDefault="00790A97" w:rsidP="005B072B">
            <w:pPr>
              <w:pStyle w:val="TAH"/>
              <w:spacing w:line="252" w:lineRule="auto"/>
            </w:pPr>
            <w:r w:rsidRPr="005428B5">
              <w:t>20</w:t>
            </w:r>
            <w:r w:rsidRPr="005428B5">
              <w:br/>
              <w:t>MHz</w:t>
            </w:r>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5428B5" w:rsidRDefault="00790A97" w:rsidP="005B072B">
            <w:pPr>
              <w:pStyle w:val="TAH"/>
              <w:spacing w:line="252" w:lineRule="auto"/>
            </w:pPr>
            <w:r w:rsidRPr="005428B5">
              <w:t>Maximum aggregated bandwidth</w:t>
            </w:r>
          </w:p>
          <w:p w:rsidR="00BB3919" w:rsidRPr="005428B5" w:rsidRDefault="00790A97" w:rsidP="005B072B">
            <w:pPr>
              <w:pStyle w:val="TAH"/>
              <w:spacing w:line="252" w:lineRule="auto"/>
            </w:pPr>
            <w:r w:rsidRPr="005428B5">
              <w:t>[MHz]</w:t>
            </w:r>
          </w:p>
        </w:tc>
        <w:tc>
          <w:tcPr>
            <w:tcW w:w="1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5428B5" w:rsidRDefault="00790A97" w:rsidP="005B072B">
            <w:pPr>
              <w:pStyle w:val="TAH"/>
              <w:spacing w:line="252" w:lineRule="auto"/>
            </w:pPr>
            <w:r w:rsidRPr="005428B5">
              <w:t>Bandwidth combination set</w:t>
            </w:r>
          </w:p>
        </w:tc>
      </w:tr>
      <w:tr w:rsidR="00BB3919" w:rsidRPr="005428B5" w:rsidTr="005B072B">
        <w:trPr>
          <w:trHeight w:val="194"/>
          <w:jc w:val="center"/>
        </w:trPr>
        <w:tc>
          <w:tcPr>
            <w:tcW w:w="171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B3919" w:rsidRPr="005428B5" w:rsidRDefault="00790A97" w:rsidP="005B072B">
            <w:pPr>
              <w:pStyle w:val="TAC"/>
              <w:spacing w:line="252" w:lineRule="auto"/>
              <w:rPr>
                <w:lang w:eastAsia="ko-KR"/>
              </w:rPr>
            </w:pPr>
            <w:r w:rsidRPr="005428B5">
              <w:t>CA_1A-</w:t>
            </w:r>
            <w:r w:rsidRPr="005428B5">
              <w:rPr>
                <w:lang w:eastAsia="ja-JP"/>
              </w:rPr>
              <w:t>7</w:t>
            </w:r>
            <w:r w:rsidRPr="005428B5">
              <w:t>A-</w:t>
            </w:r>
            <w:r w:rsidRPr="005428B5">
              <w:rPr>
                <w:lang w:eastAsia="ja-JP"/>
              </w:rPr>
              <w:t>28</w:t>
            </w:r>
            <w:r w:rsidRPr="005428B5">
              <w:t>A</w:t>
            </w:r>
          </w:p>
        </w:tc>
        <w:tc>
          <w:tcPr>
            <w:tcW w:w="153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5428B5" w:rsidRDefault="00790A97" w:rsidP="005B072B">
            <w:pPr>
              <w:pStyle w:val="TAC"/>
              <w:spacing w:line="252" w:lineRule="auto"/>
              <w:rPr>
                <w:bCs/>
                <w:lang w:eastAsia="ja-JP"/>
              </w:rPr>
            </w:pPr>
            <w:r w:rsidRPr="005428B5">
              <w:rPr>
                <w:bCs/>
                <w:lang w:eastAsia="ja-JP"/>
              </w:rPr>
              <w:t>CA_1A-7A</w:t>
            </w:r>
          </w:p>
          <w:p w:rsidR="00BB3919" w:rsidRPr="005428B5" w:rsidRDefault="00790A97" w:rsidP="005B072B">
            <w:pPr>
              <w:pStyle w:val="TAC"/>
              <w:spacing w:line="252" w:lineRule="auto"/>
              <w:rPr>
                <w:bCs/>
                <w:lang w:eastAsia="ja-JP"/>
              </w:rPr>
            </w:pPr>
            <w:r w:rsidRPr="005428B5">
              <w:rPr>
                <w:bCs/>
                <w:lang w:eastAsia="ja-JP"/>
              </w:rPr>
              <w:t>CA_1A-28A</w:t>
            </w:r>
          </w:p>
          <w:p w:rsidR="00BB3919" w:rsidRPr="005428B5" w:rsidRDefault="00790A97" w:rsidP="005B072B">
            <w:pPr>
              <w:pStyle w:val="TAC"/>
              <w:spacing w:line="252" w:lineRule="auto"/>
              <w:rPr>
                <w:bCs/>
                <w:lang w:eastAsia="ko-KR"/>
              </w:rPr>
            </w:pPr>
            <w:r w:rsidRPr="005428B5">
              <w:rPr>
                <w:bCs/>
                <w:lang w:eastAsia="ja-JP"/>
              </w:rPr>
              <w:t>CA_7A-28A</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5428B5" w:rsidRDefault="00BB3919" w:rsidP="005B072B">
            <w:pPr>
              <w:pStyle w:val="TAC"/>
              <w:spacing w:line="252" w:lineRule="auto"/>
              <w:rPr>
                <w:lang w:eastAsia="ja-JP"/>
              </w:rPr>
            </w:pPr>
            <w:r w:rsidRPr="005428B5">
              <w:rPr>
                <w:lang w:eastAsia="ja-JP"/>
              </w:rPr>
              <w:t>1</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5428B5" w:rsidRDefault="00BB3919" w:rsidP="005B072B">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5428B5" w:rsidRDefault="00BB3919" w:rsidP="005B072B">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5428B5" w:rsidRDefault="00790A97" w:rsidP="005B072B">
            <w:pPr>
              <w:pStyle w:val="TAC"/>
              <w:rPr>
                <w:rFonts w:cs="Arial"/>
              </w:rPr>
            </w:pPr>
            <w:r w:rsidRPr="005428B5">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5428B5" w:rsidRDefault="00790A97" w:rsidP="005B072B">
            <w:pPr>
              <w:pStyle w:val="TAC"/>
              <w:rPr>
                <w:rFonts w:cs="Arial"/>
              </w:rPr>
            </w:pPr>
            <w:r w:rsidRPr="005428B5">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5428B5" w:rsidRDefault="00790A97" w:rsidP="005B072B">
            <w:pPr>
              <w:pStyle w:val="TAC"/>
              <w:rPr>
                <w:rFonts w:cs="Arial"/>
              </w:rPr>
            </w:pPr>
            <w:r w:rsidRPr="005428B5">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5428B5" w:rsidRDefault="00790A97" w:rsidP="005B072B">
            <w:pPr>
              <w:pStyle w:val="TAC"/>
              <w:rPr>
                <w:rFonts w:cs="Arial"/>
              </w:rPr>
            </w:pPr>
            <w:r w:rsidRPr="005428B5">
              <w:rPr>
                <w:rFonts w:eastAsia="Calibri" w:cs="Arial"/>
                <w:lang w:val="en-US"/>
              </w:rPr>
              <w:t>Yes</w:t>
            </w: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5428B5" w:rsidRDefault="00790A97" w:rsidP="005B072B">
            <w:pPr>
              <w:pStyle w:val="TAC"/>
              <w:spacing w:line="252" w:lineRule="auto"/>
              <w:rPr>
                <w:lang w:val="en-US" w:eastAsia="ja-JP"/>
              </w:rPr>
            </w:pPr>
            <w:r w:rsidRPr="005428B5">
              <w:rPr>
                <w:lang w:val="en-US" w:eastAsia="zh-CN"/>
              </w:rPr>
              <w:t>60</w:t>
            </w:r>
          </w:p>
        </w:tc>
        <w:tc>
          <w:tcPr>
            <w:tcW w:w="133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5428B5" w:rsidRDefault="00790A97" w:rsidP="005B072B">
            <w:pPr>
              <w:pStyle w:val="TAC"/>
              <w:spacing w:line="252" w:lineRule="auto"/>
              <w:rPr>
                <w:lang w:val="en-US" w:eastAsia="ja-JP"/>
              </w:rPr>
            </w:pPr>
            <w:r w:rsidRPr="005428B5">
              <w:rPr>
                <w:lang w:val="en-US" w:eastAsia="ja-JP"/>
              </w:rPr>
              <w:t>1</w:t>
            </w:r>
          </w:p>
        </w:tc>
      </w:tr>
      <w:tr w:rsidR="00BB3919" w:rsidRPr="005428B5" w:rsidTr="005B072B">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BB3919" w:rsidRPr="005428B5" w:rsidRDefault="00BB3919" w:rsidP="005B072B">
            <w:pPr>
              <w:rPr>
                <w:rFonts w:ascii="Arial" w:eastAsia="Times New Roman" w:hAnsi="Arial" w:cs="Arial"/>
                <w:lang w:eastAsia="ko-KR"/>
              </w:rPr>
            </w:pPr>
          </w:p>
        </w:tc>
        <w:tc>
          <w:tcPr>
            <w:tcW w:w="0" w:type="auto"/>
            <w:vMerge/>
            <w:tcBorders>
              <w:top w:val="nil"/>
              <w:left w:val="nil"/>
              <w:bottom w:val="single" w:sz="8" w:space="0" w:color="auto"/>
              <w:right w:val="single" w:sz="8" w:space="0" w:color="auto"/>
            </w:tcBorders>
            <w:vAlign w:val="center"/>
            <w:hideMark/>
          </w:tcPr>
          <w:p w:rsidR="00BB3919" w:rsidRPr="005428B5" w:rsidRDefault="00BB3919" w:rsidP="005B072B">
            <w:pPr>
              <w:rPr>
                <w:rFonts w:ascii="Arial" w:eastAsia="Times New Roman" w:hAnsi="Arial" w:cs="Arial"/>
                <w:b/>
                <w:bCs/>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5428B5" w:rsidRDefault="00BB3919" w:rsidP="005B072B">
            <w:pPr>
              <w:pStyle w:val="TAC"/>
              <w:spacing w:line="252" w:lineRule="auto"/>
              <w:rPr>
                <w:lang w:eastAsia="ja-JP"/>
              </w:rPr>
            </w:pPr>
            <w:r w:rsidRPr="005428B5">
              <w:rPr>
                <w:lang w:eastAsia="ja-JP"/>
              </w:rPr>
              <w:t>7</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5428B5" w:rsidRDefault="00BB3919" w:rsidP="005B072B">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5428B5" w:rsidRDefault="00BB3919" w:rsidP="005B072B">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5428B5" w:rsidRDefault="00BB3919" w:rsidP="005B072B">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5428B5" w:rsidRDefault="00790A97" w:rsidP="005B072B">
            <w:pPr>
              <w:pStyle w:val="TAC"/>
              <w:rPr>
                <w:rFonts w:cs="Arial"/>
              </w:rPr>
            </w:pPr>
            <w:r w:rsidRPr="005428B5">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5428B5" w:rsidRDefault="00790A97" w:rsidP="005B072B">
            <w:pPr>
              <w:pStyle w:val="TAC"/>
              <w:rPr>
                <w:rFonts w:cs="Arial"/>
              </w:rPr>
            </w:pPr>
            <w:r w:rsidRPr="005428B5">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5428B5" w:rsidRDefault="00790A97" w:rsidP="005B072B">
            <w:pPr>
              <w:pStyle w:val="TAC"/>
              <w:rPr>
                <w:rFonts w:cs="Arial"/>
              </w:rPr>
            </w:pPr>
            <w:r w:rsidRPr="005428B5">
              <w:rPr>
                <w:rFonts w:eastAsia="Calibri" w:cs="Arial"/>
                <w:lang w:val="en-US"/>
              </w:rPr>
              <w:t>Yes</w:t>
            </w:r>
          </w:p>
        </w:tc>
        <w:tc>
          <w:tcPr>
            <w:tcW w:w="0" w:type="auto"/>
            <w:vMerge/>
            <w:tcBorders>
              <w:top w:val="nil"/>
              <w:left w:val="nil"/>
              <w:bottom w:val="single" w:sz="8" w:space="0" w:color="auto"/>
              <w:right w:val="single" w:sz="8" w:space="0" w:color="auto"/>
            </w:tcBorders>
            <w:vAlign w:val="center"/>
            <w:hideMark/>
          </w:tcPr>
          <w:p w:rsidR="00BB3919" w:rsidRPr="005428B5" w:rsidRDefault="00BB3919" w:rsidP="005B072B">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BB3919" w:rsidRPr="005428B5" w:rsidRDefault="00BB3919" w:rsidP="005B072B">
            <w:pPr>
              <w:rPr>
                <w:rFonts w:ascii="Arial" w:eastAsia="Times New Roman" w:hAnsi="Arial" w:cs="Arial"/>
                <w:lang w:val="en-US" w:eastAsia="ja-JP"/>
              </w:rPr>
            </w:pPr>
          </w:p>
        </w:tc>
      </w:tr>
      <w:tr w:rsidR="00BB3919" w:rsidRPr="005428B5" w:rsidTr="005B072B">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BB3919" w:rsidRPr="005428B5" w:rsidRDefault="00BB3919" w:rsidP="005B072B">
            <w:pPr>
              <w:rPr>
                <w:rFonts w:ascii="Arial" w:eastAsia="Times New Roman" w:hAnsi="Arial" w:cs="Arial"/>
                <w:lang w:eastAsia="ko-KR"/>
              </w:rPr>
            </w:pPr>
          </w:p>
        </w:tc>
        <w:tc>
          <w:tcPr>
            <w:tcW w:w="0" w:type="auto"/>
            <w:vMerge/>
            <w:tcBorders>
              <w:top w:val="nil"/>
              <w:left w:val="nil"/>
              <w:bottom w:val="single" w:sz="8" w:space="0" w:color="auto"/>
              <w:right w:val="single" w:sz="8" w:space="0" w:color="auto"/>
            </w:tcBorders>
            <w:vAlign w:val="center"/>
            <w:hideMark/>
          </w:tcPr>
          <w:p w:rsidR="00BB3919" w:rsidRPr="005428B5" w:rsidRDefault="00BB3919" w:rsidP="005B072B">
            <w:pPr>
              <w:rPr>
                <w:rFonts w:ascii="Arial" w:eastAsia="Times New Roman" w:hAnsi="Arial" w:cs="Arial"/>
                <w:b/>
                <w:bCs/>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5428B5" w:rsidRDefault="00BB3919" w:rsidP="005B072B">
            <w:pPr>
              <w:pStyle w:val="TAC"/>
              <w:spacing w:line="252" w:lineRule="auto"/>
              <w:rPr>
                <w:lang w:eastAsia="ja-JP"/>
              </w:rPr>
            </w:pPr>
            <w:r w:rsidRPr="005428B5">
              <w:rPr>
                <w:lang w:eastAsia="ja-JP"/>
              </w:rPr>
              <w:t>28</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5428B5" w:rsidRDefault="00BB3919" w:rsidP="005B072B">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5428B5" w:rsidRDefault="00BB3919" w:rsidP="005B072B">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5428B5" w:rsidRDefault="00BB3919" w:rsidP="005B072B">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5428B5" w:rsidRDefault="00790A97" w:rsidP="005B072B">
            <w:pPr>
              <w:pStyle w:val="TAC"/>
              <w:rPr>
                <w:rFonts w:cs="Arial"/>
              </w:rPr>
            </w:pPr>
            <w:r w:rsidRPr="005428B5">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5428B5" w:rsidRDefault="00790A97" w:rsidP="005B072B">
            <w:pPr>
              <w:pStyle w:val="TAC"/>
              <w:rPr>
                <w:rFonts w:cs="Arial"/>
              </w:rPr>
            </w:pPr>
            <w:r w:rsidRPr="005428B5">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5428B5" w:rsidRDefault="00790A97" w:rsidP="005B072B">
            <w:pPr>
              <w:pStyle w:val="TAC"/>
              <w:rPr>
                <w:rFonts w:cs="Arial"/>
              </w:rPr>
            </w:pPr>
            <w:r w:rsidRPr="005428B5">
              <w:rPr>
                <w:rFonts w:eastAsia="Calibri" w:cs="Arial"/>
                <w:lang w:val="en-US"/>
              </w:rPr>
              <w:t>Yes</w:t>
            </w:r>
          </w:p>
        </w:tc>
        <w:tc>
          <w:tcPr>
            <w:tcW w:w="0" w:type="auto"/>
            <w:vMerge/>
            <w:tcBorders>
              <w:top w:val="nil"/>
              <w:left w:val="nil"/>
              <w:bottom w:val="single" w:sz="8" w:space="0" w:color="auto"/>
              <w:right w:val="single" w:sz="8" w:space="0" w:color="auto"/>
            </w:tcBorders>
            <w:vAlign w:val="center"/>
            <w:hideMark/>
          </w:tcPr>
          <w:p w:rsidR="00BB3919" w:rsidRPr="005428B5" w:rsidRDefault="00BB3919" w:rsidP="005B072B">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BB3919" w:rsidRPr="005428B5" w:rsidRDefault="00BB3919" w:rsidP="005B072B">
            <w:pPr>
              <w:rPr>
                <w:rFonts w:ascii="Arial" w:eastAsia="Times New Roman" w:hAnsi="Arial" w:cs="Arial"/>
                <w:lang w:val="en-US" w:eastAsia="ja-JP"/>
              </w:rPr>
            </w:pPr>
          </w:p>
        </w:tc>
      </w:tr>
    </w:tbl>
    <w:p w:rsidR="00BB3919" w:rsidRPr="005428B5" w:rsidRDefault="00BB3919" w:rsidP="00A25113"/>
    <w:p w:rsidR="00BB3919" w:rsidRPr="005428B5" w:rsidRDefault="00790A97" w:rsidP="00CE3C94">
      <w:pPr>
        <w:pStyle w:val="Heading4"/>
        <w:rPr>
          <w:lang w:val="en-US" w:eastAsia="ko-KR"/>
        </w:rPr>
      </w:pPr>
      <w:bookmarkStart w:id="179" w:name="_Toc519497934"/>
      <w:r w:rsidRPr="005428B5">
        <w:rPr>
          <w:lang w:val="en-US"/>
        </w:rPr>
        <w:t>6.26.</w:t>
      </w:r>
      <w:r w:rsidRPr="005428B5">
        <w:rPr>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lang w:eastAsia="ko-KR"/>
        </w:rPr>
        <w:t xml:space="preserve"> for LTE-A UL CA_1A-7A and DL CA_1A-7A-28A</w:t>
      </w:r>
      <w:bookmarkEnd w:id="179"/>
    </w:p>
    <w:p w:rsidR="00BB3919" w:rsidRPr="005428B5" w:rsidRDefault="00790A97" w:rsidP="00BB3919">
      <w:pPr>
        <w:rPr>
          <w:lang w:eastAsia="ko-KR"/>
        </w:rPr>
      </w:pPr>
      <w:r w:rsidRPr="005428B5">
        <w:rPr>
          <w:lang w:val="en-US"/>
        </w:rPr>
        <w:t>For 2UL / 3DL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6.26.1.2-1</w:t>
      </w:r>
    </w:p>
    <w:p w:rsidR="00BB3919" w:rsidRPr="005428B5" w:rsidRDefault="00790A97" w:rsidP="00A25113">
      <w:pPr>
        <w:pStyle w:val="TH"/>
      </w:pPr>
      <w:r w:rsidRPr="005428B5">
        <w:t>Table 6.26.1.2-1: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BB3919" w:rsidRPr="005428B5" w:rsidTr="005B072B">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B3919" w:rsidRPr="005428B5" w:rsidRDefault="00790A97" w:rsidP="005B072B">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5428B5" w:rsidRDefault="00790A97" w:rsidP="005B072B">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5428B5" w:rsidRDefault="00790A97" w:rsidP="005B072B">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5428B5" w:rsidRDefault="00790A97" w:rsidP="005B072B">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BB3919" w:rsidRPr="005428B5" w:rsidRDefault="00790A97" w:rsidP="005B072B">
            <w:pPr>
              <w:pStyle w:val="TAH"/>
              <w:rPr>
                <w:lang w:val="en-US" w:eastAsia="ko-KR"/>
              </w:rPr>
            </w:pPr>
            <w:r w:rsidRPr="005428B5">
              <w:rPr>
                <w:lang w:val="en-US" w:eastAsia="ko-KR"/>
              </w:rPr>
              <w:t>fy_high</w:t>
            </w:r>
          </w:p>
        </w:tc>
      </w:tr>
      <w:tr w:rsidR="00BB3919" w:rsidRPr="005428B5" w:rsidTr="005B072B">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BB3919" w:rsidRPr="005428B5" w:rsidRDefault="00790A97" w:rsidP="005B072B">
            <w:pPr>
              <w:pStyle w:val="TAC"/>
              <w:rPr>
                <w:lang w:val="en-US" w:eastAsia="ko-KR"/>
              </w:rPr>
            </w:pPr>
            <w:r w:rsidRPr="005428B5">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BB3919" w:rsidRPr="005428B5" w:rsidRDefault="00790A97" w:rsidP="005B072B">
            <w:pPr>
              <w:pStyle w:val="TAC"/>
              <w:rPr>
                <w:lang w:val="en-US" w:eastAsia="ko-KR"/>
              </w:rPr>
            </w:pPr>
            <w:r w:rsidRPr="005428B5">
              <w:rPr>
                <w:lang w:val="en-US" w:eastAsia="ko-KR"/>
              </w:rPr>
              <w:t>2570</w:t>
            </w:r>
          </w:p>
        </w:tc>
      </w:tr>
      <w:tr w:rsidR="00BB3919" w:rsidRPr="005428B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5428B5" w:rsidRDefault="00790A97" w:rsidP="005B072B">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 fy_high</w:t>
            </w:r>
          </w:p>
        </w:tc>
      </w:tr>
      <w:tr w:rsidR="00BB3919" w:rsidRPr="005428B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5428B5" w:rsidRDefault="00790A97" w:rsidP="005B072B">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5428B5" w:rsidRDefault="00790A97" w:rsidP="005B072B">
            <w:pPr>
              <w:pStyle w:val="TAC"/>
              <w:rPr>
                <w:lang w:val="en-US" w:eastAsia="ko-KR"/>
              </w:rPr>
            </w:pPr>
            <w:r w:rsidRPr="005428B5">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5428B5" w:rsidRDefault="00790A97" w:rsidP="005B072B">
            <w:pPr>
              <w:pStyle w:val="TAC"/>
              <w:rPr>
                <w:lang w:val="en-US" w:eastAsia="ko-KR"/>
              </w:rPr>
            </w:pPr>
            <w:r w:rsidRPr="005428B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5428B5" w:rsidRDefault="00790A97" w:rsidP="005B072B">
            <w:pPr>
              <w:pStyle w:val="TAC"/>
              <w:rPr>
                <w:lang w:val="en-US" w:eastAsia="ko-KR"/>
              </w:rPr>
            </w:pPr>
            <w:r w:rsidRPr="005428B5">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BB3919" w:rsidRPr="005428B5" w:rsidRDefault="00790A97" w:rsidP="005B072B">
            <w:pPr>
              <w:pStyle w:val="TAC"/>
              <w:rPr>
                <w:lang w:val="en-US" w:eastAsia="ko-KR"/>
              </w:rPr>
            </w:pPr>
            <w:r w:rsidRPr="005428B5">
              <w:rPr>
                <w:lang w:val="en-US" w:eastAsia="ko-KR"/>
              </w:rPr>
              <w:t>5140</w:t>
            </w:r>
          </w:p>
        </w:tc>
      </w:tr>
      <w:tr w:rsidR="00BB3919" w:rsidRPr="005428B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 fy_high</w:t>
            </w:r>
          </w:p>
        </w:tc>
      </w:tr>
      <w:tr w:rsidR="00BB3919"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BB3919" w:rsidRPr="005428B5" w:rsidRDefault="00790A97" w:rsidP="005B072B">
            <w:pPr>
              <w:pStyle w:val="TAC"/>
              <w:rPr>
                <w:lang w:val="en-US" w:eastAsia="ko-KR"/>
              </w:rPr>
            </w:pPr>
            <w:r w:rsidRPr="005428B5">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BB3919" w:rsidRPr="005428B5" w:rsidRDefault="00790A97" w:rsidP="005B072B">
            <w:pPr>
              <w:pStyle w:val="TAC"/>
              <w:rPr>
                <w:lang w:val="en-US" w:eastAsia="ko-KR"/>
              </w:rPr>
            </w:pPr>
            <w:r w:rsidRPr="005428B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5428B5" w:rsidRDefault="00790A97" w:rsidP="005B072B">
            <w:pPr>
              <w:pStyle w:val="TAC"/>
              <w:rPr>
                <w:lang w:val="en-US" w:eastAsia="ko-KR"/>
              </w:rPr>
            </w:pPr>
            <w:r w:rsidRPr="005428B5">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BB3919" w:rsidRPr="005428B5" w:rsidRDefault="00790A97" w:rsidP="005B072B">
            <w:pPr>
              <w:pStyle w:val="TAC"/>
              <w:rPr>
                <w:lang w:val="en-US" w:eastAsia="ko-KR"/>
              </w:rPr>
            </w:pPr>
            <w:r w:rsidRPr="005428B5">
              <w:rPr>
                <w:lang w:val="en-US" w:eastAsia="ko-KR"/>
              </w:rPr>
              <w:t>7710</w:t>
            </w:r>
          </w:p>
        </w:tc>
      </w:tr>
      <w:tr w:rsidR="00BB3919"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|fy_high + fx_high|</w:t>
            </w:r>
          </w:p>
        </w:tc>
      </w:tr>
      <w:tr w:rsidR="00BB3919" w:rsidRPr="005428B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520</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4550</w:t>
            </w:r>
          </w:p>
        </w:tc>
      </w:tr>
      <w:tr w:rsidR="00BB3919" w:rsidRPr="005428B5" w:rsidTr="005B072B">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BB3919" w:rsidRPr="005428B5" w:rsidRDefault="00790A97" w:rsidP="005B072B">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|2*fy_high – fx_low|</w:t>
            </w:r>
          </w:p>
        </w:tc>
      </w:tr>
      <w:tr w:rsidR="00BB3919" w:rsidRPr="005428B5"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BB3919"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1270</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3220</w:t>
            </w:r>
          </w:p>
        </w:tc>
      </w:tr>
      <w:tr w:rsidR="00BB3919"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|2*fy_high + fx_high|</w:t>
            </w:r>
          </w:p>
        </w:tc>
      </w:tr>
      <w:tr w:rsidR="00BB3919" w:rsidRPr="005428B5" w:rsidTr="005B072B">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7120</w:t>
            </w:r>
          </w:p>
        </w:tc>
      </w:tr>
      <w:tr w:rsidR="00BB3919" w:rsidRPr="005428B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5428B5" w:rsidRDefault="00790A97" w:rsidP="005B072B">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|3*fy_high – fx_low|</w:t>
            </w:r>
          </w:p>
        </w:tc>
      </w:tr>
      <w:tr w:rsidR="00BB3919" w:rsidRPr="005428B5"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BB3919"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3190</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5790</w:t>
            </w:r>
          </w:p>
        </w:tc>
      </w:tr>
      <w:tr w:rsidR="00BB3919" w:rsidRPr="005428B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|3*fy_high + fx_high|</w:t>
            </w:r>
          </w:p>
        </w:tc>
      </w:tr>
      <w:tr w:rsidR="00BB3919" w:rsidRPr="005428B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9690</w:t>
            </w:r>
          </w:p>
        </w:tc>
      </w:tr>
      <w:tr w:rsidR="00BB3919"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|2*fx_high + 2*fy_high|</w:t>
            </w:r>
          </w:p>
        </w:tc>
      </w:tr>
      <w:tr w:rsidR="00BB3919" w:rsidRPr="005428B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9100</w:t>
            </w:r>
          </w:p>
        </w:tc>
      </w:tr>
      <w:tr w:rsidR="00BB3919" w:rsidRPr="005428B5" w:rsidTr="005B072B">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|fy_high – 4*fx_low|</w:t>
            </w:r>
          </w:p>
        </w:tc>
      </w:tr>
      <w:tr w:rsidR="00BB3919" w:rsidRPr="005428B5" w:rsidTr="005B072B">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5110</w:t>
            </w:r>
          </w:p>
        </w:tc>
      </w:tr>
      <w:tr w:rsidR="00BB3919"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|fy_high + 4*fx_high|</w:t>
            </w:r>
          </w:p>
        </w:tc>
      </w:tr>
      <w:tr w:rsidR="00BB3919" w:rsidRPr="005428B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10490</w:t>
            </w:r>
          </w:p>
        </w:tc>
      </w:tr>
      <w:tr w:rsidR="00BB3919"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FFC000"/>
            <w:vAlign w:val="center"/>
            <w:hideMark/>
          </w:tcPr>
          <w:p w:rsidR="00BB3919" w:rsidRPr="005428B5" w:rsidRDefault="00790A97" w:rsidP="005B072B">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FFC000"/>
            <w:vAlign w:val="center"/>
            <w:hideMark/>
          </w:tcPr>
          <w:p w:rsidR="00BB3919" w:rsidRPr="005428B5" w:rsidRDefault="00790A97" w:rsidP="005B072B">
            <w:pPr>
              <w:pStyle w:val="TAC"/>
              <w:rPr>
                <w:lang w:val="en-US" w:eastAsia="ko-KR"/>
              </w:rPr>
            </w:pPr>
            <w:r w:rsidRPr="005428B5">
              <w:rPr>
                <w:lang w:val="en-US" w:eastAsia="ko-KR"/>
              </w:rPr>
              <w:t>|2*fy_high – 3*fx_low|</w:t>
            </w:r>
          </w:p>
        </w:tc>
      </w:tr>
      <w:tr w:rsidR="00BB3919" w:rsidRPr="005428B5" w:rsidTr="005B072B">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3540</w:t>
            </w:r>
          </w:p>
        </w:tc>
        <w:tc>
          <w:tcPr>
            <w:tcW w:w="1880" w:type="dxa"/>
            <w:tcBorders>
              <w:top w:val="nil"/>
              <w:left w:val="nil"/>
              <w:bottom w:val="single" w:sz="4" w:space="0" w:color="auto"/>
              <w:right w:val="single" w:sz="4" w:space="0" w:color="auto"/>
            </w:tcBorders>
            <w:shd w:val="clear" w:color="auto" w:fill="FFC000"/>
            <w:vAlign w:val="center"/>
            <w:hideMark/>
          </w:tcPr>
          <w:p w:rsidR="00BB3919" w:rsidRPr="005428B5" w:rsidRDefault="00790A97" w:rsidP="005B072B">
            <w:pPr>
              <w:pStyle w:val="TAC"/>
              <w:rPr>
                <w:lang w:val="en-US" w:eastAsia="ko-KR"/>
              </w:rPr>
            </w:pPr>
            <w:r w:rsidRPr="005428B5">
              <w:rPr>
                <w:lang w:val="en-US" w:eastAsia="ko-KR"/>
              </w:rPr>
              <w:t>940</w:t>
            </w:r>
          </w:p>
        </w:tc>
        <w:tc>
          <w:tcPr>
            <w:tcW w:w="1880" w:type="dxa"/>
            <w:tcBorders>
              <w:top w:val="nil"/>
              <w:left w:val="nil"/>
              <w:bottom w:val="single" w:sz="4" w:space="0" w:color="auto"/>
              <w:right w:val="single" w:sz="8" w:space="0" w:color="auto"/>
            </w:tcBorders>
            <w:shd w:val="clear" w:color="auto" w:fill="FFC000"/>
            <w:vAlign w:val="center"/>
            <w:hideMark/>
          </w:tcPr>
          <w:p w:rsidR="00BB3919" w:rsidRPr="005428B5" w:rsidRDefault="00790A97" w:rsidP="005B072B">
            <w:pPr>
              <w:pStyle w:val="TAC"/>
              <w:rPr>
                <w:lang w:val="en-US" w:eastAsia="ko-KR"/>
              </w:rPr>
            </w:pPr>
            <w:r w:rsidRPr="005428B5">
              <w:rPr>
                <w:lang w:val="en-US" w:eastAsia="ko-KR"/>
              </w:rPr>
              <w:t>620</w:t>
            </w:r>
          </w:p>
        </w:tc>
      </w:tr>
      <w:tr w:rsidR="00BB3919" w:rsidRPr="005428B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|2*fy_high + 3*fx_high|</w:t>
            </w:r>
          </w:p>
        </w:tc>
      </w:tr>
      <w:tr w:rsidR="00BB3919" w:rsidRPr="005428B5" w:rsidTr="005B072B">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11080</w:t>
            </w:r>
          </w:p>
        </w:tc>
      </w:tr>
    </w:tbl>
    <w:p w:rsidR="00BB3919" w:rsidRPr="005428B5" w:rsidRDefault="00BB3919" w:rsidP="00A25113">
      <w:pPr>
        <w:rPr>
          <w:lang w:val="en-US" w:eastAsia="ko-KR"/>
        </w:rPr>
      </w:pPr>
    </w:p>
    <w:p w:rsidR="00BB3919" w:rsidRPr="005428B5" w:rsidRDefault="00BB3919" w:rsidP="00BB3919">
      <w:pPr>
        <w:rPr>
          <w:lang w:eastAsia="ko-KR"/>
        </w:rPr>
      </w:pPr>
      <w:r w:rsidRPr="005428B5">
        <w:rPr>
          <w:lang w:eastAsia="ko-KR"/>
        </w:rPr>
        <w:t>For CA_1A-7A</w:t>
      </w:r>
      <w:r w:rsidR="00790A97" w:rsidRPr="005428B5">
        <w:rPr>
          <w:sz w:val="18"/>
          <w:lang w:eastAsia="ko-KR"/>
        </w:rPr>
        <w:t xml:space="preserve"> </w:t>
      </w:r>
      <w:r w:rsidR="00790A97" w:rsidRPr="005428B5">
        <w:rPr>
          <w:lang w:eastAsia="ko-KR"/>
        </w:rPr>
        <w:t>we analyse the impact of the receiving band with the harmonics and IMD products from the dual uplink transmission. From the table above, we see that there is self-interference on the two-tone 5</w:t>
      </w:r>
      <w:r w:rsidR="00790A97" w:rsidRPr="005428B5">
        <w:rPr>
          <w:vertAlign w:val="superscript"/>
          <w:lang w:eastAsia="ko-KR"/>
        </w:rPr>
        <w:t>th</w:t>
      </w:r>
      <w:r w:rsidR="00790A97" w:rsidRPr="005428B5">
        <w:rPr>
          <w:lang w:eastAsia="ko-KR"/>
        </w:rPr>
        <w:t xml:space="preserve"> order IMD on Band 28. The related MSD study will be covered in clause 6.26.1.5</w:t>
      </w:r>
    </w:p>
    <w:p w:rsidR="00BB3919" w:rsidRPr="005428B5" w:rsidRDefault="00790A97" w:rsidP="00CE3C94">
      <w:pPr>
        <w:pStyle w:val="Heading4"/>
        <w:rPr>
          <w:lang w:val="en-US" w:eastAsia="ko-KR"/>
        </w:rPr>
      </w:pPr>
      <w:bookmarkStart w:id="180" w:name="_Toc519497935"/>
      <w:r w:rsidRPr="005428B5">
        <w:rPr>
          <w:lang w:val="en-US"/>
        </w:rPr>
        <w:t>6.26.</w:t>
      </w:r>
      <w:r w:rsidRPr="005428B5">
        <w:rPr>
          <w:lang w:val="en-US" w:eastAsia="ko-KR"/>
        </w:rPr>
        <w:t>1.</w:t>
      </w:r>
      <w:r w:rsidRPr="005428B5">
        <w:rPr>
          <w:lang w:val="en-US"/>
        </w:rPr>
        <w:t>3</w:t>
      </w:r>
      <w:r w:rsidRPr="005428B5">
        <w:rPr>
          <w:rFonts w:ascii="Calibri" w:hAnsi="Calibri"/>
          <w:sz w:val="22"/>
          <w:szCs w:val="22"/>
          <w:lang w:val="en-US" w:eastAsia="sv-SE"/>
        </w:rPr>
        <w:tab/>
      </w:r>
      <w:r w:rsidRPr="005428B5">
        <w:t>Co-existence studies</w:t>
      </w:r>
      <w:r w:rsidRPr="005428B5">
        <w:rPr>
          <w:lang w:eastAsia="ko-KR"/>
        </w:rPr>
        <w:t xml:space="preserve"> for LTE-A UL CA_1A-28A and DL CA_1A-7A-28A</w:t>
      </w:r>
      <w:bookmarkEnd w:id="180"/>
    </w:p>
    <w:p w:rsidR="00BB3919" w:rsidRPr="005428B5" w:rsidRDefault="00790A97" w:rsidP="00BB3919">
      <w:pPr>
        <w:rPr>
          <w:lang w:eastAsia="ko-KR"/>
        </w:rPr>
      </w:pPr>
      <w:r w:rsidRPr="005428B5">
        <w:rPr>
          <w:lang w:val="en-US"/>
        </w:rPr>
        <w:t>For 2UL / 3DL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6.26.1.3-1</w:t>
      </w:r>
    </w:p>
    <w:p w:rsidR="00BB3919" w:rsidRPr="005428B5" w:rsidRDefault="00790A97" w:rsidP="00A25113">
      <w:pPr>
        <w:pStyle w:val="TH"/>
      </w:pPr>
      <w:r w:rsidRPr="005428B5">
        <w:t>Table 6.26.1.3-1: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BB3919" w:rsidRPr="005428B5" w:rsidTr="005B072B">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B3919" w:rsidRPr="005428B5" w:rsidRDefault="00790A97" w:rsidP="005B072B">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5428B5" w:rsidRDefault="00790A97" w:rsidP="005B072B">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5428B5" w:rsidRDefault="00790A97" w:rsidP="005B072B">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5428B5" w:rsidRDefault="00790A97" w:rsidP="005B072B">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BB3919" w:rsidRPr="005428B5" w:rsidRDefault="00790A97" w:rsidP="005B072B">
            <w:pPr>
              <w:pStyle w:val="TAH"/>
              <w:rPr>
                <w:lang w:val="en-US" w:eastAsia="ko-KR"/>
              </w:rPr>
            </w:pPr>
            <w:r w:rsidRPr="005428B5">
              <w:rPr>
                <w:lang w:val="en-US" w:eastAsia="ko-KR"/>
              </w:rPr>
              <w:t>fy_high</w:t>
            </w:r>
          </w:p>
        </w:tc>
      </w:tr>
      <w:tr w:rsidR="00BB3919" w:rsidRPr="005428B5" w:rsidTr="005B072B">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BB3919" w:rsidRPr="005428B5" w:rsidRDefault="00790A97" w:rsidP="005B072B">
            <w:pPr>
              <w:pStyle w:val="TAC"/>
              <w:rPr>
                <w:lang w:val="en-US" w:eastAsia="ko-KR"/>
              </w:rPr>
            </w:pPr>
            <w:r w:rsidRPr="005428B5">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BB3919" w:rsidRPr="005428B5" w:rsidRDefault="00790A97" w:rsidP="005B072B">
            <w:pPr>
              <w:pStyle w:val="TAC"/>
              <w:rPr>
                <w:lang w:val="en-US" w:eastAsia="ko-KR"/>
              </w:rPr>
            </w:pPr>
            <w:r w:rsidRPr="005428B5">
              <w:rPr>
                <w:lang w:val="en-US" w:eastAsia="ko-KR"/>
              </w:rPr>
              <w:t>748</w:t>
            </w:r>
          </w:p>
        </w:tc>
      </w:tr>
      <w:tr w:rsidR="00BB3919" w:rsidRPr="005428B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5428B5" w:rsidRDefault="00790A97" w:rsidP="005B072B">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 fy_high</w:t>
            </w:r>
          </w:p>
        </w:tc>
      </w:tr>
      <w:tr w:rsidR="00BB3919" w:rsidRPr="005428B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5428B5" w:rsidRDefault="00790A97" w:rsidP="005B072B">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5428B5" w:rsidRDefault="00790A97" w:rsidP="005B072B">
            <w:pPr>
              <w:pStyle w:val="TAC"/>
              <w:rPr>
                <w:lang w:val="en-US" w:eastAsia="ko-KR"/>
              </w:rPr>
            </w:pPr>
            <w:r w:rsidRPr="005428B5">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5428B5" w:rsidRDefault="00790A97" w:rsidP="005B072B">
            <w:pPr>
              <w:pStyle w:val="TAC"/>
              <w:rPr>
                <w:lang w:val="en-US" w:eastAsia="ko-KR"/>
              </w:rPr>
            </w:pPr>
            <w:r w:rsidRPr="005428B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5428B5" w:rsidRDefault="00790A97" w:rsidP="005B072B">
            <w:pPr>
              <w:pStyle w:val="TAC"/>
              <w:rPr>
                <w:lang w:val="en-US" w:eastAsia="ko-KR"/>
              </w:rPr>
            </w:pPr>
            <w:r w:rsidRPr="005428B5">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BB3919" w:rsidRPr="005428B5" w:rsidRDefault="00790A97" w:rsidP="005B072B">
            <w:pPr>
              <w:pStyle w:val="TAC"/>
              <w:rPr>
                <w:lang w:val="en-US" w:eastAsia="ko-KR"/>
              </w:rPr>
            </w:pPr>
            <w:r w:rsidRPr="005428B5">
              <w:rPr>
                <w:lang w:val="en-US" w:eastAsia="ko-KR"/>
              </w:rPr>
              <w:t>1496</w:t>
            </w:r>
          </w:p>
        </w:tc>
      </w:tr>
      <w:tr w:rsidR="00BB3919" w:rsidRPr="005428B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 fy_high</w:t>
            </w:r>
          </w:p>
        </w:tc>
      </w:tr>
      <w:tr w:rsidR="00BB3919"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BB3919" w:rsidRPr="005428B5" w:rsidRDefault="00790A97" w:rsidP="005B072B">
            <w:pPr>
              <w:pStyle w:val="TAC"/>
              <w:rPr>
                <w:lang w:val="en-US" w:eastAsia="ko-KR"/>
              </w:rPr>
            </w:pPr>
            <w:r w:rsidRPr="005428B5">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BB3919" w:rsidRPr="005428B5" w:rsidRDefault="00790A97" w:rsidP="005B072B">
            <w:pPr>
              <w:pStyle w:val="TAC"/>
              <w:rPr>
                <w:lang w:val="en-US" w:eastAsia="ko-KR"/>
              </w:rPr>
            </w:pPr>
            <w:r w:rsidRPr="005428B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5428B5" w:rsidRDefault="00790A97" w:rsidP="005B072B">
            <w:pPr>
              <w:pStyle w:val="TAC"/>
              <w:rPr>
                <w:lang w:val="en-US" w:eastAsia="ko-KR"/>
              </w:rPr>
            </w:pPr>
            <w:r w:rsidRPr="005428B5">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BB3919" w:rsidRPr="005428B5" w:rsidRDefault="00790A97" w:rsidP="005B072B">
            <w:pPr>
              <w:pStyle w:val="TAC"/>
              <w:rPr>
                <w:lang w:val="en-US" w:eastAsia="ko-KR"/>
              </w:rPr>
            </w:pPr>
            <w:r w:rsidRPr="005428B5">
              <w:rPr>
                <w:lang w:val="en-US" w:eastAsia="ko-KR"/>
              </w:rPr>
              <w:t>2244</w:t>
            </w:r>
          </w:p>
        </w:tc>
      </w:tr>
      <w:tr w:rsidR="00BB3919"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FFC000"/>
            <w:vAlign w:val="center"/>
            <w:hideMark/>
          </w:tcPr>
          <w:p w:rsidR="00BB3919" w:rsidRPr="005428B5" w:rsidRDefault="00790A97" w:rsidP="005B072B">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FFC000"/>
            <w:vAlign w:val="center"/>
            <w:hideMark/>
          </w:tcPr>
          <w:p w:rsidR="00BB3919" w:rsidRPr="005428B5" w:rsidRDefault="00790A97" w:rsidP="005B072B">
            <w:pPr>
              <w:pStyle w:val="TAC"/>
              <w:rPr>
                <w:lang w:val="en-US" w:eastAsia="ko-KR"/>
              </w:rPr>
            </w:pPr>
            <w:r w:rsidRPr="005428B5">
              <w:rPr>
                <w:lang w:val="en-US" w:eastAsia="ko-KR"/>
              </w:rPr>
              <w:t>|fy_high + fx_high|</w:t>
            </w:r>
          </w:p>
        </w:tc>
      </w:tr>
      <w:tr w:rsidR="00BB3919" w:rsidRPr="005428B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1277</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1172</w:t>
            </w:r>
          </w:p>
        </w:tc>
        <w:tc>
          <w:tcPr>
            <w:tcW w:w="1880" w:type="dxa"/>
            <w:tcBorders>
              <w:top w:val="nil"/>
              <w:left w:val="nil"/>
              <w:bottom w:val="single" w:sz="4" w:space="0" w:color="auto"/>
              <w:right w:val="single" w:sz="4" w:space="0" w:color="auto"/>
            </w:tcBorders>
            <w:shd w:val="clear" w:color="auto" w:fill="FFC000"/>
            <w:vAlign w:val="center"/>
            <w:hideMark/>
          </w:tcPr>
          <w:p w:rsidR="00BB3919" w:rsidRPr="005428B5" w:rsidRDefault="00790A97" w:rsidP="005B072B">
            <w:pPr>
              <w:pStyle w:val="TAC"/>
              <w:rPr>
                <w:lang w:val="en-US" w:eastAsia="ko-KR"/>
              </w:rPr>
            </w:pPr>
            <w:r w:rsidRPr="005428B5">
              <w:rPr>
                <w:lang w:val="en-US" w:eastAsia="ko-KR"/>
              </w:rPr>
              <w:t>2623</w:t>
            </w:r>
          </w:p>
        </w:tc>
        <w:tc>
          <w:tcPr>
            <w:tcW w:w="1880" w:type="dxa"/>
            <w:tcBorders>
              <w:top w:val="nil"/>
              <w:left w:val="nil"/>
              <w:bottom w:val="single" w:sz="4" w:space="0" w:color="auto"/>
              <w:right w:val="single" w:sz="8" w:space="0" w:color="auto"/>
            </w:tcBorders>
            <w:shd w:val="clear" w:color="auto" w:fill="FFC000"/>
            <w:vAlign w:val="center"/>
            <w:hideMark/>
          </w:tcPr>
          <w:p w:rsidR="00BB3919" w:rsidRPr="005428B5" w:rsidRDefault="00790A97" w:rsidP="005B072B">
            <w:pPr>
              <w:pStyle w:val="TAC"/>
              <w:rPr>
                <w:lang w:val="en-US" w:eastAsia="ko-KR"/>
              </w:rPr>
            </w:pPr>
            <w:r w:rsidRPr="005428B5">
              <w:rPr>
                <w:lang w:val="en-US" w:eastAsia="ko-KR"/>
              </w:rPr>
              <w:t>2728</w:t>
            </w:r>
          </w:p>
        </w:tc>
      </w:tr>
      <w:tr w:rsidR="00BB3919" w:rsidRPr="005428B5" w:rsidTr="005B072B">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BB3919" w:rsidRPr="005428B5" w:rsidRDefault="00790A97" w:rsidP="005B072B">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|2*fy_high – fx_low|</w:t>
            </w:r>
          </w:p>
        </w:tc>
      </w:tr>
      <w:tr w:rsidR="00BB3919" w:rsidRPr="005428B5"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BB3919"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3092</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3257</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574</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424</w:t>
            </w:r>
          </w:p>
        </w:tc>
      </w:tr>
      <w:tr w:rsidR="00BB3919"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|2*fy_high + fx_high|</w:t>
            </w:r>
          </w:p>
        </w:tc>
      </w:tr>
      <w:tr w:rsidR="00BB3919" w:rsidRPr="005428B5" w:rsidTr="005B072B">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4543</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4708</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3326</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3476</w:t>
            </w:r>
          </w:p>
        </w:tc>
      </w:tr>
      <w:tr w:rsidR="00BB3919" w:rsidRPr="005428B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5428B5" w:rsidRDefault="00790A97" w:rsidP="005B072B">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|3*fy_high – fx_low|</w:t>
            </w:r>
          </w:p>
        </w:tc>
      </w:tr>
      <w:tr w:rsidR="00BB3919" w:rsidRPr="005428B5"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BB3919"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5012</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5237</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129</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324</w:t>
            </w:r>
          </w:p>
        </w:tc>
      </w:tr>
      <w:tr w:rsidR="00BB3919" w:rsidRPr="005428B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|3*fy_high + fx_high|</w:t>
            </w:r>
          </w:p>
        </w:tc>
      </w:tr>
      <w:tr w:rsidR="00BB3919" w:rsidRPr="005428B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6463</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6688</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4029</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4224</w:t>
            </w:r>
          </w:p>
        </w:tc>
      </w:tr>
      <w:tr w:rsidR="00BB3919"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|2*fx_high + 2*fy_high|</w:t>
            </w:r>
          </w:p>
        </w:tc>
      </w:tr>
      <w:tr w:rsidR="00BB3919" w:rsidRPr="005428B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2344</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2554</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5246</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5456</w:t>
            </w:r>
          </w:p>
        </w:tc>
      </w:tr>
      <w:tr w:rsidR="00BB3919" w:rsidRPr="005428B5" w:rsidTr="005B072B">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|fy_high – 4*fx_low|</w:t>
            </w:r>
          </w:p>
        </w:tc>
      </w:tr>
      <w:tr w:rsidR="00BB3919" w:rsidRPr="005428B5" w:rsidTr="005B072B">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1072</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832</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7217</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6932</w:t>
            </w:r>
          </w:p>
        </w:tc>
      </w:tr>
      <w:tr w:rsidR="00BB3919"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|fy_high + 4*fx_high|</w:t>
            </w:r>
          </w:p>
        </w:tc>
      </w:tr>
      <w:tr w:rsidR="00BB3919" w:rsidRPr="005428B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4732</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4972</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8383</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8668</w:t>
            </w:r>
          </w:p>
        </w:tc>
      </w:tr>
      <w:tr w:rsidR="00BB3919"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|2*fy_high – 3*fx_low|</w:t>
            </w:r>
          </w:p>
        </w:tc>
      </w:tr>
      <w:tr w:rsidR="00BB3919" w:rsidRPr="005428B5" w:rsidTr="005B072B">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1596</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1851</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4534</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4264</w:t>
            </w:r>
          </w:p>
        </w:tc>
      </w:tr>
      <w:tr w:rsidR="00BB3919" w:rsidRPr="005428B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|2*fy_high + 3*fx_high|</w:t>
            </w:r>
          </w:p>
        </w:tc>
      </w:tr>
      <w:tr w:rsidR="00BB3919" w:rsidRPr="005428B5" w:rsidTr="005B072B">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5949</w:t>
            </w:r>
          </w:p>
        </w:tc>
        <w:tc>
          <w:tcPr>
            <w:tcW w:w="1880" w:type="dxa"/>
            <w:tcBorders>
              <w:top w:val="nil"/>
              <w:left w:val="nil"/>
              <w:bottom w:val="single" w:sz="8"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6204</w:t>
            </w:r>
          </w:p>
        </w:tc>
        <w:tc>
          <w:tcPr>
            <w:tcW w:w="1880" w:type="dxa"/>
            <w:tcBorders>
              <w:top w:val="nil"/>
              <w:left w:val="nil"/>
              <w:bottom w:val="single" w:sz="8"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7166</w:t>
            </w:r>
          </w:p>
        </w:tc>
        <w:tc>
          <w:tcPr>
            <w:tcW w:w="1880" w:type="dxa"/>
            <w:tcBorders>
              <w:top w:val="nil"/>
              <w:left w:val="nil"/>
              <w:bottom w:val="single" w:sz="8"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7436</w:t>
            </w:r>
          </w:p>
        </w:tc>
      </w:tr>
    </w:tbl>
    <w:p w:rsidR="00BB3919" w:rsidRPr="005428B5" w:rsidRDefault="00BB3919" w:rsidP="00BB3919">
      <w:pPr>
        <w:rPr>
          <w:rFonts w:ascii="Arial" w:hAnsi="Arial" w:cs="Arial"/>
          <w:sz w:val="18"/>
          <w:szCs w:val="18"/>
          <w:lang w:val="en-US" w:eastAsia="ko-KR"/>
        </w:rPr>
      </w:pPr>
    </w:p>
    <w:p w:rsidR="00BB3919" w:rsidRPr="005428B5" w:rsidRDefault="00BB3919" w:rsidP="00BB3919">
      <w:pPr>
        <w:rPr>
          <w:lang w:eastAsia="ko-KR"/>
        </w:rPr>
      </w:pPr>
      <w:r w:rsidRPr="005428B5">
        <w:rPr>
          <w:lang w:eastAsia="ko-KR"/>
        </w:rPr>
        <w:t>For CA_1A-28A</w:t>
      </w:r>
      <w:r w:rsidR="00790A97" w:rsidRPr="005428B5">
        <w:rPr>
          <w:sz w:val="18"/>
          <w:lang w:eastAsia="ko-KR"/>
        </w:rPr>
        <w:t xml:space="preserve"> </w:t>
      </w:r>
      <w:r w:rsidR="00790A97" w:rsidRPr="005428B5">
        <w:rPr>
          <w:lang w:eastAsia="ko-KR"/>
        </w:rPr>
        <w:t>we analyse the impact of the receiving band with the harmonics and IMD products from the dual uplink transmission. From the table above, we see that there is self-interference on the 2</w:t>
      </w:r>
      <w:r w:rsidR="00790A97" w:rsidRPr="005428B5">
        <w:rPr>
          <w:vertAlign w:val="superscript"/>
          <w:lang w:eastAsia="ko-KR"/>
        </w:rPr>
        <w:t>nd</w:t>
      </w:r>
      <w:r w:rsidR="00790A97" w:rsidRPr="005428B5">
        <w:rPr>
          <w:lang w:eastAsia="ko-KR"/>
        </w:rPr>
        <w:t xml:space="preserve"> order IMD on Band 7. The related MSD study will be covered in clause 6.26.1.5</w:t>
      </w:r>
    </w:p>
    <w:p w:rsidR="00BB3919" w:rsidRPr="005428B5" w:rsidRDefault="00790A97" w:rsidP="00CE3C94">
      <w:pPr>
        <w:pStyle w:val="Heading4"/>
        <w:rPr>
          <w:lang w:val="en-US" w:eastAsia="ko-KR"/>
        </w:rPr>
      </w:pPr>
      <w:bookmarkStart w:id="181" w:name="_Toc519497936"/>
      <w:r w:rsidRPr="005428B5">
        <w:rPr>
          <w:lang w:val="en-US"/>
        </w:rPr>
        <w:t>6.26.</w:t>
      </w:r>
      <w:r w:rsidRPr="005428B5">
        <w:rPr>
          <w:lang w:val="en-US" w:eastAsia="ko-KR"/>
        </w:rPr>
        <w:t>1.</w:t>
      </w:r>
      <w:r w:rsidRPr="005428B5">
        <w:rPr>
          <w:lang w:val="en-US"/>
        </w:rPr>
        <w:t>4</w:t>
      </w:r>
      <w:r w:rsidRPr="005428B5">
        <w:rPr>
          <w:rFonts w:ascii="Calibri" w:hAnsi="Calibri"/>
          <w:sz w:val="22"/>
          <w:szCs w:val="22"/>
          <w:lang w:val="en-US" w:eastAsia="sv-SE"/>
        </w:rPr>
        <w:tab/>
      </w:r>
      <w:r w:rsidRPr="005428B5">
        <w:t>Co-existence studies</w:t>
      </w:r>
      <w:r w:rsidRPr="005428B5">
        <w:rPr>
          <w:lang w:eastAsia="ko-KR"/>
        </w:rPr>
        <w:t xml:space="preserve"> for LTE-A UL CA_7A-28A and DL CA_1A-7A-28A</w:t>
      </w:r>
      <w:bookmarkEnd w:id="181"/>
    </w:p>
    <w:p w:rsidR="00BB3919" w:rsidRPr="005428B5" w:rsidRDefault="00790A97" w:rsidP="00BB3919">
      <w:pPr>
        <w:rPr>
          <w:lang w:eastAsia="ko-KR"/>
        </w:rPr>
      </w:pPr>
      <w:r w:rsidRPr="005428B5">
        <w:rPr>
          <w:lang w:val="en-US"/>
        </w:rPr>
        <w:t>For 2UL / 3DL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6.26.1.4-1</w:t>
      </w:r>
    </w:p>
    <w:p w:rsidR="00BB3919" w:rsidRPr="005428B5" w:rsidRDefault="00790A97" w:rsidP="00A25113">
      <w:pPr>
        <w:pStyle w:val="TH"/>
      </w:pPr>
      <w:r w:rsidRPr="005428B5">
        <w:t>Table 6.26.1.4-1: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BB3919" w:rsidRPr="005428B5" w:rsidTr="005B072B">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B3919" w:rsidRPr="005428B5" w:rsidRDefault="00790A97" w:rsidP="005B072B">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5428B5" w:rsidRDefault="00790A97" w:rsidP="005B072B">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5428B5" w:rsidRDefault="00790A97" w:rsidP="005B072B">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5428B5" w:rsidRDefault="00790A97" w:rsidP="005B072B">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BB3919" w:rsidRPr="005428B5" w:rsidRDefault="00790A97" w:rsidP="005B072B">
            <w:pPr>
              <w:pStyle w:val="TAH"/>
              <w:rPr>
                <w:lang w:val="en-US" w:eastAsia="ko-KR"/>
              </w:rPr>
            </w:pPr>
            <w:r w:rsidRPr="005428B5">
              <w:rPr>
                <w:lang w:val="en-US" w:eastAsia="ko-KR"/>
              </w:rPr>
              <w:t>fy_high</w:t>
            </w:r>
          </w:p>
        </w:tc>
      </w:tr>
      <w:tr w:rsidR="00BB3919" w:rsidRPr="005428B5" w:rsidTr="005B072B">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2500</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2570</w:t>
            </w:r>
          </w:p>
        </w:tc>
        <w:tc>
          <w:tcPr>
            <w:tcW w:w="1880" w:type="dxa"/>
            <w:tcBorders>
              <w:top w:val="nil"/>
              <w:left w:val="nil"/>
              <w:bottom w:val="single" w:sz="4" w:space="0" w:color="auto"/>
              <w:right w:val="single" w:sz="4" w:space="0" w:color="auto"/>
            </w:tcBorders>
            <w:shd w:val="clear" w:color="auto" w:fill="auto"/>
            <w:vAlign w:val="center"/>
          </w:tcPr>
          <w:p w:rsidR="00BB3919" w:rsidRPr="005428B5" w:rsidRDefault="00790A97" w:rsidP="005B072B">
            <w:pPr>
              <w:pStyle w:val="TAC"/>
              <w:rPr>
                <w:lang w:val="en-US" w:eastAsia="ko-KR"/>
              </w:rPr>
            </w:pPr>
            <w:r w:rsidRPr="005428B5">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BB3919" w:rsidRPr="005428B5" w:rsidRDefault="00790A97" w:rsidP="005B072B">
            <w:pPr>
              <w:pStyle w:val="TAC"/>
              <w:rPr>
                <w:lang w:val="en-US" w:eastAsia="ko-KR"/>
              </w:rPr>
            </w:pPr>
            <w:r w:rsidRPr="005428B5">
              <w:rPr>
                <w:lang w:val="en-US" w:eastAsia="ko-KR"/>
              </w:rPr>
              <w:t>748</w:t>
            </w:r>
          </w:p>
        </w:tc>
      </w:tr>
      <w:tr w:rsidR="00BB3919" w:rsidRPr="005428B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5428B5" w:rsidRDefault="00790A97" w:rsidP="005B072B">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 fy_high</w:t>
            </w:r>
          </w:p>
        </w:tc>
      </w:tr>
      <w:tr w:rsidR="00BB3919" w:rsidRPr="005428B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5428B5" w:rsidRDefault="00790A97" w:rsidP="005B072B">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5428B5" w:rsidRDefault="00790A97" w:rsidP="005B072B">
            <w:pPr>
              <w:pStyle w:val="TAC"/>
              <w:rPr>
                <w:lang w:val="en-US" w:eastAsia="ko-KR"/>
              </w:rPr>
            </w:pPr>
            <w:r w:rsidRPr="005428B5">
              <w:rPr>
                <w:lang w:val="en-US" w:eastAsia="ko-KR"/>
              </w:rPr>
              <w:t>5000</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5428B5" w:rsidRDefault="00790A97" w:rsidP="005B072B">
            <w:pPr>
              <w:pStyle w:val="TAC"/>
              <w:rPr>
                <w:lang w:val="en-US" w:eastAsia="ko-KR"/>
              </w:rPr>
            </w:pPr>
            <w:r w:rsidRPr="005428B5">
              <w:rPr>
                <w:lang w:val="en-US" w:eastAsia="ko-KR"/>
              </w:rPr>
              <w:t>5140</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5428B5" w:rsidRDefault="00790A97" w:rsidP="005B072B">
            <w:pPr>
              <w:pStyle w:val="TAC"/>
              <w:rPr>
                <w:lang w:val="en-US" w:eastAsia="ko-KR"/>
              </w:rPr>
            </w:pPr>
            <w:r w:rsidRPr="005428B5">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BB3919" w:rsidRPr="005428B5" w:rsidRDefault="00790A97" w:rsidP="005B072B">
            <w:pPr>
              <w:pStyle w:val="TAC"/>
              <w:rPr>
                <w:lang w:val="en-US" w:eastAsia="ko-KR"/>
              </w:rPr>
            </w:pPr>
            <w:r w:rsidRPr="005428B5">
              <w:rPr>
                <w:lang w:val="en-US" w:eastAsia="ko-KR"/>
              </w:rPr>
              <w:t>1496</w:t>
            </w:r>
          </w:p>
        </w:tc>
      </w:tr>
      <w:tr w:rsidR="00BB3919" w:rsidRPr="005428B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FFC000"/>
            <w:vAlign w:val="center"/>
            <w:hideMark/>
          </w:tcPr>
          <w:p w:rsidR="00BB3919" w:rsidRPr="005428B5" w:rsidRDefault="00790A97" w:rsidP="005B072B">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FFC000"/>
            <w:vAlign w:val="center"/>
            <w:hideMark/>
          </w:tcPr>
          <w:p w:rsidR="00BB3919" w:rsidRPr="005428B5" w:rsidRDefault="00790A97" w:rsidP="005B072B">
            <w:pPr>
              <w:pStyle w:val="TAC"/>
              <w:rPr>
                <w:lang w:val="en-US" w:eastAsia="ko-KR"/>
              </w:rPr>
            </w:pPr>
            <w:r w:rsidRPr="005428B5">
              <w:rPr>
                <w:lang w:val="en-US" w:eastAsia="ko-KR"/>
              </w:rPr>
              <w:t>3* fy_high</w:t>
            </w:r>
          </w:p>
        </w:tc>
      </w:tr>
      <w:tr w:rsidR="00BB3919"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BB3919" w:rsidRPr="005428B5" w:rsidRDefault="00790A97" w:rsidP="005B072B">
            <w:pPr>
              <w:pStyle w:val="TAC"/>
              <w:rPr>
                <w:lang w:val="en-US" w:eastAsia="ko-KR"/>
              </w:rPr>
            </w:pPr>
            <w:r w:rsidRPr="005428B5">
              <w:rPr>
                <w:lang w:val="en-US" w:eastAsia="ko-KR"/>
              </w:rPr>
              <w:t>7500</w:t>
            </w:r>
          </w:p>
        </w:tc>
        <w:tc>
          <w:tcPr>
            <w:tcW w:w="1880" w:type="dxa"/>
            <w:tcBorders>
              <w:top w:val="nil"/>
              <w:left w:val="nil"/>
              <w:bottom w:val="single" w:sz="4" w:space="0" w:color="auto"/>
              <w:right w:val="single" w:sz="4" w:space="0" w:color="auto"/>
            </w:tcBorders>
            <w:shd w:val="clear" w:color="000000" w:fill="FFFFFF"/>
            <w:noWrap/>
            <w:vAlign w:val="center"/>
            <w:hideMark/>
          </w:tcPr>
          <w:p w:rsidR="00BB3919" w:rsidRPr="005428B5" w:rsidRDefault="00790A97" w:rsidP="005B072B">
            <w:pPr>
              <w:pStyle w:val="TAC"/>
              <w:rPr>
                <w:lang w:val="en-US" w:eastAsia="ko-KR"/>
              </w:rPr>
            </w:pPr>
            <w:r w:rsidRPr="005428B5">
              <w:rPr>
                <w:lang w:val="en-US" w:eastAsia="ko-KR"/>
              </w:rPr>
              <w:t>7710</w:t>
            </w:r>
          </w:p>
        </w:tc>
        <w:tc>
          <w:tcPr>
            <w:tcW w:w="1880" w:type="dxa"/>
            <w:tcBorders>
              <w:top w:val="nil"/>
              <w:left w:val="nil"/>
              <w:bottom w:val="single" w:sz="4" w:space="0" w:color="auto"/>
              <w:right w:val="single" w:sz="4" w:space="0" w:color="auto"/>
            </w:tcBorders>
            <w:shd w:val="clear" w:color="auto" w:fill="FFC000"/>
            <w:noWrap/>
            <w:vAlign w:val="center"/>
            <w:hideMark/>
          </w:tcPr>
          <w:p w:rsidR="00BB3919" w:rsidRPr="005428B5" w:rsidRDefault="00790A97" w:rsidP="005B072B">
            <w:pPr>
              <w:pStyle w:val="TAC"/>
              <w:rPr>
                <w:lang w:val="en-US" w:eastAsia="ko-KR"/>
              </w:rPr>
            </w:pPr>
            <w:r w:rsidRPr="005428B5">
              <w:rPr>
                <w:lang w:val="en-US" w:eastAsia="ko-KR"/>
              </w:rPr>
              <w:t>2109</w:t>
            </w:r>
          </w:p>
        </w:tc>
        <w:tc>
          <w:tcPr>
            <w:tcW w:w="1880" w:type="dxa"/>
            <w:tcBorders>
              <w:top w:val="nil"/>
              <w:left w:val="nil"/>
              <w:bottom w:val="single" w:sz="4" w:space="0" w:color="auto"/>
              <w:right w:val="single" w:sz="8" w:space="0" w:color="auto"/>
            </w:tcBorders>
            <w:shd w:val="clear" w:color="auto" w:fill="FFC000"/>
            <w:noWrap/>
            <w:vAlign w:val="center"/>
            <w:hideMark/>
          </w:tcPr>
          <w:p w:rsidR="00BB3919" w:rsidRPr="005428B5" w:rsidRDefault="00790A97" w:rsidP="005B072B">
            <w:pPr>
              <w:pStyle w:val="TAC"/>
              <w:rPr>
                <w:lang w:val="en-US" w:eastAsia="ko-KR"/>
              </w:rPr>
            </w:pPr>
            <w:r w:rsidRPr="005428B5">
              <w:rPr>
                <w:lang w:val="en-US" w:eastAsia="ko-KR"/>
              </w:rPr>
              <w:t>2244</w:t>
            </w:r>
          </w:p>
        </w:tc>
      </w:tr>
      <w:tr w:rsidR="00BB3919"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|fy_high + fx_high|</w:t>
            </w:r>
          </w:p>
        </w:tc>
      </w:tr>
      <w:tr w:rsidR="00BB3919" w:rsidRPr="005428B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1867</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1752</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3203</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3318</w:t>
            </w:r>
          </w:p>
        </w:tc>
      </w:tr>
      <w:tr w:rsidR="00BB3919" w:rsidRPr="005428B5" w:rsidTr="005B072B">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BB3919" w:rsidRPr="005428B5" w:rsidRDefault="00790A97" w:rsidP="005B072B">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|2*fy_high – fx_low|</w:t>
            </w:r>
          </w:p>
        </w:tc>
      </w:tr>
      <w:tr w:rsidR="00BB3919" w:rsidRPr="005428B5"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BB3919"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4252</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4437</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1164</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1004</w:t>
            </w:r>
          </w:p>
        </w:tc>
      </w:tr>
      <w:tr w:rsidR="00BB3919"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|2*fy_high + fx_high|</w:t>
            </w:r>
          </w:p>
        </w:tc>
      </w:tr>
      <w:tr w:rsidR="00BB3919" w:rsidRPr="005428B5" w:rsidTr="005B072B">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5703</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5888</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3906</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4066</w:t>
            </w:r>
          </w:p>
        </w:tc>
      </w:tr>
      <w:tr w:rsidR="00BB3919" w:rsidRPr="005428B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5428B5" w:rsidRDefault="00790A97" w:rsidP="005B072B">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|3*fy_high – fx_low|</w:t>
            </w:r>
          </w:p>
        </w:tc>
      </w:tr>
      <w:tr w:rsidR="00BB3919" w:rsidRPr="005428B5"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BB3919"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6752</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7007</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461</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256</w:t>
            </w:r>
          </w:p>
        </w:tc>
      </w:tr>
      <w:tr w:rsidR="00BB3919" w:rsidRPr="005428B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|3*fy_high + fx_high|</w:t>
            </w:r>
          </w:p>
        </w:tc>
      </w:tr>
      <w:tr w:rsidR="00BB3919" w:rsidRPr="005428B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8203</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8458</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4609</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4814</w:t>
            </w:r>
          </w:p>
        </w:tc>
      </w:tr>
      <w:tr w:rsidR="00BB3919"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|2*fx_high + 2*fy_high|</w:t>
            </w:r>
          </w:p>
        </w:tc>
      </w:tr>
      <w:tr w:rsidR="00BB3919" w:rsidRPr="005428B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3504</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3734</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6406</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6636</w:t>
            </w:r>
          </w:p>
        </w:tc>
      </w:tr>
      <w:tr w:rsidR="00BB3919" w:rsidRPr="005428B5" w:rsidTr="005B072B">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|fy_high – 4*fx_low|</w:t>
            </w:r>
          </w:p>
        </w:tc>
      </w:tr>
      <w:tr w:rsidR="00BB3919" w:rsidRPr="005428B5" w:rsidTr="005B072B">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492</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242</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9577</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9252</w:t>
            </w:r>
          </w:p>
        </w:tc>
      </w:tr>
      <w:tr w:rsidR="00BB3919"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|fy_high + 4*fx_high|</w:t>
            </w:r>
          </w:p>
        </w:tc>
      </w:tr>
      <w:tr w:rsidR="00BB3919" w:rsidRPr="005428B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5312</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5562</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10703</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11028</w:t>
            </w:r>
          </w:p>
        </w:tc>
      </w:tr>
      <w:tr w:rsidR="00BB3919"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|2*fy_high – 3*fx_low|</w:t>
            </w:r>
          </w:p>
        </w:tc>
      </w:tr>
      <w:tr w:rsidR="00BB3919" w:rsidRPr="005428B5" w:rsidTr="005B072B">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2756</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3031</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6304</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6004</w:t>
            </w:r>
          </w:p>
        </w:tc>
      </w:tr>
      <w:tr w:rsidR="00BB3919" w:rsidRPr="005428B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5428B5" w:rsidRDefault="00790A97" w:rsidP="005B072B">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|2*fy_high + 3*fx_high|</w:t>
            </w:r>
          </w:p>
        </w:tc>
      </w:tr>
      <w:tr w:rsidR="00BB3919" w:rsidRPr="005428B5" w:rsidTr="005B072B">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BB3919"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7109</w:t>
            </w:r>
          </w:p>
        </w:tc>
        <w:tc>
          <w:tcPr>
            <w:tcW w:w="1880" w:type="dxa"/>
            <w:tcBorders>
              <w:top w:val="nil"/>
              <w:left w:val="nil"/>
              <w:bottom w:val="single" w:sz="8"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7384</w:t>
            </w:r>
          </w:p>
        </w:tc>
        <w:tc>
          <w:tcPr>
            <w:tcW w:w="1880" w:type="dxa"/>
            <w:tcBorders>
              <w:top w:val="nil"/>
              <w:left w:val="nil"/>
              <w:bottom w:val="single" w:sz="8" w:space="0" w:color="auto"/>
              <w:right w:val="single" w:sz="4"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8906</w:t>
            </w:r>
          </w:p>
        </w:tc>
        <w:tc>
          <w:tcPr>
            <w:tcW w:w="1880" w:type="dxa"/>
            <w:tcBorders>
              <w:top w:val="nil"/>
              <w:left w:val="nil"/>
              <w:bottom w:val="single" w:sz="8" w:space="0" w:color="auto"/>
              <w:right w:val="single" w:sz="8" w:space="0" w:color="auto"/>
            </w:tcBorders>
            <w:shd w:val="clear" w:color="auto" w:fill="auto"/>
            <w:vAlign w:val="center"/>
            <w:hideMark/>
          </w:tcPr>
          <w:p w:rsidR="00BB3919" w:rsidRPr="005428B5" w:rsidRDefault="00790A97" w:rsidP="005B072B">
            <w:pPr>
              <w:pStyle w:val="TAC"/>
              <w:rPr>
                <w:lang w:val="en-US" w:eastAsia="ko-KR"/>
              </w:rPr>
            </w:pPr>
            <w:r w:rsidRPr="005428B5">
              <w:rPr>
                <w:lang w:val="en-US" w:eastAsia="ko-KR"/>
              </w:rPr>
              <w:t>9206</w:t>
            </w:r>
          </w:p>
        </w:tc>
      </w:tr>
    </w:tbl>
    <w:p w:rsidR="00BB3919" w:rsidRPr="005428B5" w:rsidRDefault="00BB3919" w:rsidP="00BB3919">
      <w:pPr>
        <w:rPr>
          <w:rFonts w:ascii="Arial" w:hAnsi="Arial" w:cs="Arial"/>
          <w:sz w:val="18"/>
          <w:szCs w:val="18"/>
          <w:lang w:val="en-US" w:eastAsia="ko-KR"/>
        </w:rPr>
      </w:pPr>
    </w:p>
    <w:p w:rsidR="00BB3919" w:rsidRPr="005428B5" w:rsidRDefault="00BB3919" w:rsidP="00BB3919">
      <w:pPr>
        <w:rPr>
          <w:lang w:eastAsia="ko-KR"/>
        </w:rPr>
      </w:pPr>
      <w:r w:rsidRPr="005428B5">
        <w:rPr>
          <w:lang w:eastAsia="ko-KR"/>
        </w:rPr>
        <w:t xml:space="preserve">For CA_7A-28A we analyse the impact of the receiving band with the harmonics and IMD products from the dual uplink transmission. From the table above, we see that there is self-interference on the 3rd order </w:t>
      </w:r>
      <w:r w:rsidR="00790A97" w:rsidRPr="005428B5">
        <w:rPr>
          <w:lang w:eastAsia="ko-KR"/>
        </w:rPr>
        <w:t>hamonic problem on Band 1. The self-interference problem already covered in 2DL_CA_1A-28A.</w:t>
      </w:r>
    </w:p>
    <w:p w:rsidR="00BB3919" w:rsidRPr="005428B5" w:rsidRDefault="00790A97" w:rsidP="00CE3C94">
      <w:pPr>
        <w:pStyle w:val="Heading4"/>
        <w:rPr>
          <w:lang w:val="en-US"/>
        </w:rPr>
      </w:pPr>
      <w:bookmarkStart w:id="182" w:name="_Toc519497937"/>
      <w:r w:rsidRPr="005428B5">
        <w:rPr>
          <w:lang w:val="en-US"/>
        </w:rPr>
        <w:t>6.26.1.5</w:t>
      </w:r>
      <w:r w:rsidR="00A25113" w:rsidRPr="005428B5">
        <w:rPr>
          <w:lang w:val="en-US"/>
        </w:rPr>
        <w:tab/>
      </w:r>
      <w:r w:rsidRPr="005428B5">
        <w:rPr>
          <w:lang w:val="en-US"/>
        </w:rPr>
        <w:t>MSD</w:t>
      </w:r>
      <w:bookmarkEnd w:id="182"/>
    </w:p>
    <w:p w:rsidR="00BB3919" w:rsidRPr="005428B5" w:rsidRDefault="00790A97" w:rsidP="00BB3919">
      <w:pPr>
        <w:rPr>
          <w:lang w:eastAsia="ko-KR"/>
        </w:rPr>
      </w:pPr>
      <w:r w:rsidRPr="005428B5">
        <w:rPr>
          <w:lang w:eastAsia="ko-KR"/>
        </w:rPr>
        <w:t>When uplink 2CA configurations CA_1A-7A is paired with downlink 3CA_1A-7A-28A there are self-interference issues from concurrently supporting uplink 2CA which could interfere with downlink Band 28. Initial MSD values is provided in Table 6.26.1.5-1 and Table 6.26.1.5-2.</w:t>
      </w:r>
    </w:p>
    <w:p w:rsidR="00BB3919" w:rsidRPr="005428B5" w:rsidRDefault="00790A97" w:rsidP="00BB3919">
      <w:pPr>
        <w:rPr>
          <w:lang w:eastAsia="ko-KR"/>
        </w:rPr>
      </w:pPr>
      <w:r w:rsidRPr="005428B5">
        <w:rPr>
          <w:lang w:eastAsia="ko-KR"/>
        </w:rPr>
        <w:t>When uplink 2CA configurations CA_1A-28A is paired with downlink 3CA_1A-7A-28A there are self-interference issues from concurrently supporting uplink 2CA which could interfere with downlink Band 7. Initial MSD values is provided in Table 6.26.1.5-1 and Table 6.26.1.5-2.</w:t>
      </w:r>
    </w:p>
    <w:p w:rsidR="00BB3919" w:rsidRPr="005428B5" w:rsidRDefault="00790A97" w:rsidP="00BB3919">
      <w:pPr>
        <w:rPr>
          <w:lang w:eastAsia="ko-KR"/>
        </w:rPr>
      </w:pPr>
      <w:r w:rsidRPr="005428B5">
        <w:rPr>
          <w:lang w:eastAsia="ko-KR"/>
        </w:rPr>
        <w:t>When uplink 2CA configurations CA_7A-28A is paired with downlink 3CA_1A-7A-28A there are no self-interference issues from concurrently supporting uplink 2CA.</w:t>
      </w:r>
    </w:p>
    <w:p w:rsidR="00BB3919" w:rsidRPr="005428B5" w:rsidRDefault="00790A97" w:rsidP="00BB3919">
      <w:pPr>
        <w:rPr>
          <w:lang w:eastAsia="ko-KR"/>
        </w:rPr>
      </w:pPr>
      <w:r w:rsidRPr="005428B5">
        <w:rPr>
          <w:lang w:eastAsia="ko-KR"/>
        </w:rPr>
        <w:t>Based on the self-desense analysis conducted in [3]:</w:t>
      </w:r>
    </w:p>
    <w:p w:rsidR="00BB3919" w:rsidRPr="005428B5" w:rsidRDefault="00790A97" w:rsidP="00A25113">
      <w:pPr>
        <w:pStyle w:val="TH"/>
        <w:rPr>
          <w:rFonts w:eastAsia="Malgun Gothic"/>
          <w:lang w:eastAsia="ko-KR"/>
        </w:rPr>
      </w:pPr>
      <w:r w:rsidRPr="005428B5">
        <w:t xml:space="preserve">Table </w:t>
      </w:r>
      <w:r w:rsidRPr="005428B5">
        <w:rPr>
          <w:lang w:eastAsia="ko-KR"/>
        </w:rPr>
        <w:t>6.</w:t>
      </w:r>
      <w:r w:rsidRPr="005428B5">
        <w:rPr>
          <w:rFonts w:eastAsia="Malgun Gothic"/>
          <w:lang w:eastAsia="ko-KR"/>
        </w:rPr>
        <w:t>26</w:t>
      </w:r>
      <w:r w:rsidRPr="005428B5">
        <w:t>.</w:t>
      </w:r>
      <w:r w:rsidRPr="005428B5">
        <w:rPr>
          <w:lang w:eastAsia="ko-KR"/>
        </w:rPr>
        <w:t>1.</w:t>
      </w:r>
      <w:r w:rsidRPr="005428B5">
        <w:rPr>
          <w:rFonts w:eastAsia="Malgun Gothic"/>
          <w:lang w:eastAsia="ko-KR"/>
        </w:rPr>
        <w:t>5</w:t>
      </w:r>
      <w:r w:rsidRPr="005428B5">
        <w:t>-</w:t>
      </w:r>
      <w:r w:rsidRPr="005428B5">
        <w:rPr>
          <w:lang w:eastAsia="ko-KR"/>
        </w:rPr>
        <w:t>1</w:t>
      </w:r>
      <w:r w:rsidRPr="005428B5">
        <w:t>: MSD values provided by companies</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722"/>
        <w:gridCol w:w="708"/>
        <w:gridCol w:w="1450"/>
        <w:gridCol w:w="903"/>
        <w:gridCol w:w="1020"/>
        <w:gridCol w:w="729"/>
        <w:gridCol w:w="1019"/>
        <w:gridCol w:w="712"/>
        <w:gridCol w:w="787"/>
        <w:gridCol w:w="694"/>
      </w:tblGrid>
      <w:tr w:rsidR="005428B5" w:rsidRPr="005428B5" w:rsidTr="005B072B">
        <w:trPr>
          <w:trHeight w:val="257"/>
          <w:jc w:val="center"/>
        </w:trPr>
        <w:tc>
          <w:tcPr>
            <w:tcW w:w="1406" w:type="dxa"/>
            <w:vAlign w:val="center"/>
          </w:tcPr>
          <w:p w:rsidR="00BB3919" w:rsidRPr="005428B5" w:rsidRDefault="00790A97" w:rsidP="00A25113">
            <w:pPr>
              <w:pStyle w:val="TAH"/>
              <w:rPr>
                <w:lang w:val="en-US" w:eastAsia="ko-KR"/>
              </w:rPr>
            </w:pPr>
            <w:r w:rsidRPr="005428B5">
              <w:rPr>
                <w:lang w:val="en-US" w:eastAsia="ko-KR"/>
              </w:rPr>
              <w:t>D</w:t>
            </w:r>
            <w:r w:rsidRPr="005428B5">
              <w:rPr>
                <w:lang w:val="en-US" w:eastAsia="zh-CN"/>
              </w:rPr>
              <w:t>L CA</w:t>
            </w:r>
          </w:p>
        </w:tc>
        <w:tc>
          <w:tcPr>
            <w:tcW w:w="722" w:type="dxa"/>
            <w:tcBorders>
              <w:bottom w:val="single" w:sz="4" w:space="0" w:color="auto"/>
            </w:tcBorders>
            <w:shd w:val="clear" w:color="auto" w:fill="auto"/>
            <w:noWrap/>
            <w:vAlign w:val="center"/>
            <w:hideMark/>
          </w:tcPr>
          <w:p w:rsidR="00BB3919" w:rsidRPr="005428B5" w:rsidRDefault="00790A97" w:rsidP="00A25113">
            <w:pPr>
              <w:pStyle w:val="TAH"/>
              <w:rPr>
                <w:lang w:val="en-US" w:eastAsia="zh-CN"/>
              </w:rPr>
            </w:pPr>
            <w:r w:rsidRPr="005428B5">
              <w:rPr>
                <w:lang w:val="en-US" w:eastAsia="ko-KR"/>
              </w:rPr>
              <w:t xml:space="preserve">UL </w:t>
            </w:r>
            <w:r w:rsidRPr="005428B5">
              <w:rPr>
                <w:lang w:val="en-US" w:eastAsia="zh-CN"/>
              </w:rPr>
              <w:t>CA</w:t>
            </w:r>
          </w:p>
        </w:tc>
        <w:tc>
          <w:tcPr>
            <w:tcW w:w="2158" w:type="dxa"/>
            <w:gridSpan w:val="2"/>
            <w:tcBorders>
              <w:bottom w:val="single" w:sz="4" w:space="0" w:color="auto"/>
            </w:tcBorders>
            <w:shd w:val="clear" w:color="auto" w:fill="auto"/>
            <w:noWrap/>
            <w:vAlign w:val="center"/>
            <w:hideMark/>
          </w:tcPr>
          <w:p w:rsidR="00BB3919" w:rsidRPr="005428B5" w:rsidRDefault="00790A97" w:rsidP="00A25113">
            <w:pPr>
              <w:pStyle w:val="TAH"/>
              <w:rPr>
                <w:lang w:val="en-US" w:eastAsia="zh-CN"/>
              </w:rPr>
            </w:pPr>
            <w:r w:rsidRPr="005428B5">
              <w:rPr>
                <w:lang w:val="en-US" w:eastAsia="zh-CN"/>
              </w:rPr>
              <w:t>IMD</w:t>
            </w:r>
          </w:p>
        </w:tc>
        <w:tc>
          <w:tcPr>
            <w:tcW w:w="903" w:type="dxa"/>
            <w:tcBorders>
              <w:bottom w:val="single" w:sz="4" w:space="0" w:color="auto"/>
            </w:tcBorders>
            <w:shd w:val="clear" w:color="auto" w:fill="auto"/>
            <w:noWrap/>
            <w:vAlign w:val="center"/>
            <w:hideMark/>
          </w:tcPr>
          <w:p w:rsidR="00BB3919" w:rsidRPr="005428B5" w:rsidRDefault="00790A97" w:rsidP="00A25113">
            <w:pPr>
              <w:pStyle w:val="TAH"/>
              <w:rPr>
                <w:lang w:val="en-US" w:eastAsia="zh-CN"/>
              </w:rPr>
            </w:pPr>
            <w:r w:rsidRPr="005428B5">
              <w:rPr>
                <w:lang w:val="en-US" w:eastAsia="zh-CN"/>
              </w:rPr>
              <w:t>UL F</w:t>
            </w:r>
            <w:r w:rsidRPr="005428B5">
              <w:rPr>
                <w:vertAlign w:val="subscript"/>
                <w:lang w:val="en-US" w:eastAsia="zh-CN"/>
              </w:rPr>
              <w:t>c</w:t>
            </w:r>
            <w:r w:rsidRPr="005428B5">
              <w:rPr>
                <w:lang w:val="en-US" w:eastAsia="zh-CN"/>
              </w:rPr>
              <w:t xml:space="preserve"> (MHz)</w:t>
            </w:r>
          </w:p>
        </w:tc>
        <w:tc>
          <w:tcPr>
            <w:tcW w:w="1020" w:type="dxa"/>
            <w:tcBorders>
              <w:bottom w:val="single" w:sz="4" w:space="0" w:color="auto"/>
            </w:tcBorders>
            <w:shd w:val="clear" w:color="auto" w:fill="auto"/>
            <w:noWrap/>
            <w:vAlign w:val="center"/>
            <w:hideMark/>
          </w:tcPr>
          <w:p w:rsidR="00BB3919" w:rsidRPr="005428B5" w:rsidRDefault="00790A97" w:rsidP="00A25113">
            <w:pPr>
              <w:pStyle w:val="TAH"/>
              <w:rPr>
                <w:lang w:val="en-US" w:eastAsia="zh-CN"/>
              </w:rPr>
            </w:pPr>
            <w:r w:rsidRPr="005428B5">
              <w:rPr>
                <w:lang w:val="en-US" w:eastAsia="zh-CN"/>
              </w:rPr>
              <w:t>UL BW (MHz)</w:t>
            </w:r>
          </w:p>
        </w:tc>
        <w:tc>
          <w:tcPr>
            <w:tcW w:w="729" w:type="dxa"/>
            <w:tcBorders>
              <w:bottom w:val="single" w:sz="4" w:space="0" w:color="auto"/>
            </w:tcBorders>
            <w:shd w:val="clear" w:color="auto" w:fill="auto"/>
            <w:noWrap/>
            <w:vAlign w:val="center"/>
            <w:hideMark/>
          </w:tcPr>
          <w:p w:rsidR="00BB3919" w:rsidRPr="005428B5" w:rsidRDefault="00790A97" w:rsidP="00A25113">
            <w:pPr>
              <w:pStyle w:val="TAH"/>
              <w:rPr>
                <w:lang w:val="en-US" w:eastAsia="ko-KR"/>
              </w:rPr>
            </w:pPr>
            <w:r w:rsidRPr="005428B5">
              <w:rPr>
                <w:lang w:val="en-US" w:eastAsia="zh-CN"/>
              </w:rPr>
              <w:t xml:space="preserve">UL </w:t>
            </w:r>
          </w:p>
          <w:p w:rsidR="00BB3919" w:rsidRPr="005428B5" w:rsidRDefault="00790A97" w:rsidP="00A25113">
            <w:pPr>
              <w:pStyle w:val="TAH"/>
              <w:rPr>
                <w:lang w:val="en-US" w:eastAsia="zh-CN"/>
              </w:rPr>
            </w:pPr>
            <w:r w:rsidRPr="005428B5">
              <w:rPr>
                <w:lang w:val="en-US" w:eastAsia="zh-CN"/>
              </w:rPr>
              <w:t>RB #</w:t>
            </w:r>
          </w:p>
        </w:tc>
        <w:tc>
          <w:tcPr>
            <w:tcW w:w="1019" w:type="dxa"/>
            <w:tcBorders>
              <w:bottom w:val="single" w:sz="4" w:space="0" w:color="auto"/>
            </w:tcBorders>
            <w:shd w:val="clear" w:color="auto" w:fill="auto"/>
            <w:noWrap/>
            <w:vAlign w:val="center"/>
            <w:hideMark/>
          </w:tcPr>
          <w:p w:rsidR="00BB3919" w:rsidRPr="005428B5" w:rsidRDefault="00790A97" w:rsidP="00A25113">
            <w:pPr>
              <w:pStyle w:val="TAH"/>
              <w:rPr>
                <w:lang w:val="en-US" w:eastAsia="zh-CN"/>
              </w:rPr>
            </w:pPr>
            <w:r w:rsidRPr="005428B5">
              <w:rPr>
                <w:lang w:val="en-US" w:eastAsia="ko-KR"/>
              </w:rPr>
              <w:t xml:space="preserve">3rd </w:t>
            </w:r>
            <w:r w:rsidRPr="005428B5">
              <w:rPr>
                <w:lang w:val="en-US" w:eastAsia="zh-CN"/>
              </w:rPr>
              <w:t>DL F</w:t>
            </w:r>
            <w:r w:rsidRPr="005428B5">
              <w:rPr>
                <w:vertAlign w:val="subscript"/>
                <w:lang w:val="en-US" w:eastAsia="zh-CN"/>
              </w:rPr>
              <w:t>c</w:t>
            </w:r>
            <w:r w:rsidRPr="005428B5">
              <w:rPr>
                <w:lang w:val="en-US" w:eastAsia="zh-CN"/>
              </w:rPr>
              <w:t xml:space="preserve"> (MHz)</w:t>
            </w:r>
          </w:p>
        </w:tc>
        <w:tc>
          <w:tcPr>
            <w:tcW w:w="712" w:type="dxa"/>
            <w:tcBorders>
              <w:bottom w:val="single" w:sz="4" w:space="0" w:color="auto"/>
            </w:tcBorders>
          </w:tcPr>
          <w:p w:rsidR="00BB3919" w:rsidRPr="005428B5" w:rsidRDefault="00790A97" w:rsidP="00A25113">
            <w:pPr>
              <w:pStyle w:val="TAH"/>
              <w:rPr>
                <w:lang w:val="en-US" w:eastAsia="ko-KR"/>
              </w:rPr>
            </w:pPr>
            <w:r w:rsidRPr="005428B5">
              <w:rPr>
                <w:lang w:val="en-US" w:eastAsia="ko-KR"/>
              </w:rPr>
              <w:t>DL BW (MHz)</w:t>
            </w:r>
          </w:p>
        </w:tc>
        <w:tc>
          <w:tcPr>
            <w:tcW w:w="787" w:type="dxa"/>
            <w:tcBorders>
              <w:bottom w:val="single" w:sz="4" w:space="0" w:color="auto"/>
            </w:tcBorders>
            <w:shd w:val="clear" w:color="auto" w:fill="auto"/>
            <w:noWrap/>
            <w:vAlign w:val="center"/>
            <w:hideMark/>
          </w:tcPr>
          <w:p w:rsidR="00BB3919" w:rsidRPr="005428B5" w:rsidRDefault="00790A97" w:rsidP="00A25113">
            <w:pPr>
              <w:pStyle w:val="TAH"/>
              <w:rPr>
                <w:lang w:val="en-US" w:eastAsia="zh-CN"/>
              </w:rPr>
            </w:pPr>
            <w:r w:rsidRPr="005428B5">
              <w:rPr>
                <w:lang w:val="en-US" w:eastAsia="zh-CN"/>
              </w:rPr>
              <w:t>CF (dB)</w:t>
            </w:r>
          </w:p>
        </w:tc>
        <w:tc>
          <w:tcPr>
            <w:tcW w:w="694" w:type="dxa"/>
            <w:tcBorders>
              <w:bottom w:val="single" w:sz="4" w:space="0" w:color="auto"/>
            </w:tcBorders>
            <w:shd w:val="clear" w:color="auto" w:fill="auto"/>
            <w:noWrap/>
            <w:vAlign w:val="center"/>
            <w:hideMark/>
          </w:tcPr>
          <w:p w:rsidR="00BB3919" w:rsidRPr="005428B5" w:rsidRDefault="00790A97" w:rsidP="00A25113">
            <w:pPr>
              <w:pStyle w:val="TAH"/>
              <w:rPr>
                <w:lang w:val="en-US" w:eastAsia="zh-CN"/>
              </w:rPr>
            </w:pPr>
            <w:r w:rsidRPr="005428B5">
              <w:rPr>
                <w:lang w:val="en-US" w:eastAsia="zh-CN"/>
              </w:rPr>
              <w:t>LGE</w:t>
            </w:r>
          </w:p>
          <w:p w:rsidR="00BB3919" w:rsidRPr="005428B5" w:rsidRDefault="00790A97" w:rsidP="00A25113">
            <w:pPr>
              <w:pStyle w:val="TAH"/>
              <w:rPr>
                <w:lang w:val="en-US" w:eastAsia="zh-CN"/>
              </w:rPr>
            </w:pPr>
            <w:r w:rsidRPr="005428B5">
              <w:rPr>
                <w:lang w:val="en-US" w:eastAsia="zh-CN"/>
              </w:rPr>
              <w:t>MSD (dB)</w:t>
            </w:r>
          </w:p>
        </w:tc>
      </w:tr>
      <w:tr w:rsidR="005428B5" w:rsidRPr="005428B5" w:rsidTr="005B072B">
        <w:trPr>
          <w:trHeight w:val="257"/>
          <w:jc w:val="center"/>
        </w:trPr>
        <w:tc>
          <w:tcPr>
            <w:tcW w:w="1406" w:type="dxa"/>
            <w:vMerge w:val="restart"/>
            <w:vAlign w:val="center"/>
          </w:tcPr>
          <w:p w:rsidR="00BB3919" w:rsidRPr="005428B5" w:rsidRDefault="00790A97" w:rsidP="00A25113">
            <w:pPr>
              <w:pStyle w:val="TAL"/>
              <w:rPr>
                <w:lang w:val="en-US" w:eastAsia="ko-KR"/>
              </w:rPr>
            </w:pPr>
            <w:r w:rsidRPr="005428B5">
              <w:rPr>
                <w:lang w:val="en-US" w:eastAsia="ko-KR"/>
              </w:rPr>
              <w:t>B1+B7+B28</w:t>
            </w:r>
          </w:p>
        </w:tc>
        <w:tc>
          <w:tcPr>
            <w:tcW w:w="722" w:type="dxa"/>
            <w:tcBorders>
              <w:bottom w:val="single" w:sz="4" w:space="0" w:color="auto"/>
            </w:tcBorders>
            <w:shd w:val="clear" w:color="auto" w:fill="auto"/>
            <w:noWrap/>
            <w:vAlign w:val="center"/>
          </w:tcPr>
          <w:p w:rsidR="00BB3919" w:rsidRPr="005428B5" w:rsidRDefault="00790A97" w:rsidP="00A25113">
            <w:pPr>
              <w:pStyle w:val="TAL"/>
              <w:rPr>
                <w:lang w:val="en-US" w:eastAsia="ko-KR"/>
              </w:rPr>
            </w:pPr>
            <w:r w:rsidRPr="005428B5">
              <w:rPr>
                <w:lang w:val="en-US" w:eastAsia="ko-KR"/>
              </w:rPr>
              <w:t>B1</w:t>
            </w:r>
          </w:p>
        </w:tc>
        <w:tc>
          <w:tcPr>
            <w:tcW w:w="708" w:type="dxa"/>
            <w:vMerge w:val="restart"/>
            <w:shd w:val="clear" w:color="auto" w:fill="auto"/>
            <w:noWrap/>
            <w:vAlign w:val="center"/>
          </w:tcPr>
          <w:p w:rsidR="00BB3919" w:rsidRPr="005428B5" w:rsidRDefault="00790A97" w:rsidP="00A25113">
            <w:pPr>
              <w:pStyle w:val="TAL"/>
              <w:rPr>
                <w:lang w:val="en-US" w:eastAsia="ko-KR"/>
              </w:rPr>
            </w:pPr>
            <w:r w:rsidRPr="005428B5">
              <w:rPr>
                <w:lang w:val="en-US" w:eastAsia="ko-KR"/>
              </w:rPr>
              <w:t>IMD5</w:t>
            </w:r>
          </w:p>
        </w:tc>
        <w:tc>
          <w:tcPr>
            <w:tcW w:w="1450" w:type="dxa"/>
            <w:vMerge w:val="restart"/>
            <w:shd w:val="clear" w:color="auto" w:fill="auto"/>
            <w:vAlign w:val="center"/>
          </w:tcPr>
          <w:p w:rsidR="00BB3919" w:rsidRPr="005428B5" w:rsidRDefault="00790A97" w:rsidP="00A25113">
            <w:pPr>
              <w:pStyle w:val="TAC"/>
              <w:rPr>
                <w:lang w:val="en-US" w:eastAsia="ko-KR"/>
              </w:rPr>
            </w:pPr>
            <w:r w:rsidRPr="005428B5">
              <w:rPr>
                <w:lang w:val="en-US" w:eastAsia="zh-CN"/>
              </w:rPr>
              <w:t>|3*f</w:t>
            </w:r>
            <w:r w:rsidRPr="005428B5">
              <w:rPr>
                <w:vertAlign w:val="subscript"/>
                <w:lang w:val="en-US" w:eastAsia="zh-CN"/>
              </w:rPr>
              <w:t>B</w:t>
            </w:r>
            <w:r w:rsidRPr="005428B5">
              <w:rPr>
                <w:vertAlign w:val="subscript"/>
                <w:lang w:val="en-US" w:eastAsia="ko-KR"/>
              </w:rPr>
              <w:t xml:space="preserve">1 </w:t>
            </w:r>
            <w:r w:rsidRPr="005428B5">
              <w:rPr>
                <w:lang w:val="en-US" w:eastAsia="ko-KR"/>
              </w:rPr>
              <w:t>-2*</w:t>
            </w:r>
            <w:r w:rsidRPr="005428B5">
              <w:rPr>
                <w:lang w:val="en-US" w:eastAsia="zh-CN"/>
              </w:rPr>
              <w:t>f</w:t>
            </w:r>
            <w:r w:rsidRPr="005428B5">
              <w:rPr>
                <w:vertAlign w:val="subscript"/>
                <w:lang w:val="en-US" w:eastAsia="zh-CN"/>
              </w:rPr>
              <w:t>B7</w:t>
            </w:r>
            <w:r w:rsidRPr="005428B5">
              <w:rPr>
                <w:lang w:val="en-US" w:eastAsia="ko-KR"/>
              </w:rPr>
              <w:t>|</w:t>
            </w:r>
          </w:p>
        </w:tc>
        <w:tc>
          <w:tcPr>
            <w:tcW w:w="903" w:type="dxa"/>
            <w:tcBorders>
              <w:bottom w:val="single" w:sz="4" w:space="0" w:color="auto"/>
            </w:tcBorders>
            <w:shd w:val="clear" w:color="auto" w:fill="auto"/>
            <w:noWrap/>
            <w:vAlign w:val="center"/>
          </w:tcPr>
          <w:p w:rsidR="00BB3919" w:rsidRPr="005428B5" w:rsidRDefault="00790A97" w:rsidP="00A25113">
            <w:pPr>
              <w:pStyle w:val="TAC"/>
              <w:rPr>
                <w:lang w:val="en-US" w:eastAsia="ko-KR"/>
              </w:rPr>
            </w:pPr>
            <w:r w:rsidRPr="005428B5">
              <w:rPr>
                <w:lang w:val="en-US" w:eastAsia="ko-KR"/>
              </w:rPr>
              <w:t>1935</w:t>
            </w:r>
          </w:p>
        </w:tc>
        <w:tc>
          <w:tcPr>
            <w:tcW w:w="1020" w:type="dxa"/>
            <w:tcBorders>
              <w:bottom w:val="single" w:sz="4" w:space="0" w:color="auto"/>
            </w:tcBorders>
            <w:shd w:val="clear" w:color="auto" w:fill="auto"/>
            <w:noWrap/>
            <w:vAlign w:val="center"/>
          </w:tcPr>
          <w:p w:rsidR="00BB3919" w:rsidRPr="005428B5" w:rsidRDefault="00790A97" w:rsidP="00A25113">
            <w:pPr>
              <w:pStyle w:val="TAC"/>
              <w:rPr>
                <w:lang w:val="en-US" w:eastAsia="ko-KR"/>
              </w:rPr>
            </w:pPr>
            <w:r w:rsidRPr="005428B5">
              <w:rPr>
                <w:lang w:val="en-US" w:eastAsia="ko-KR"/>
              </w:rPr>
              <w:t>5</w:t>
            </w:r>
          </w:p>
        </w:tc>
        <w:tc>
          <w:tcPr>
            <w:tcW w:w="729" w:type="dxa"/>
            <w:tcBorders>
              <w:bottom w:val="single" w:sz="4" w:space="0" w:color="auto"/>
            </w:tcBorders>
            <w:shd w:val="clear" w:color="auto" w:fill="auto"/>
            <w:noWrap/>
          </w:tcPr>
          <w:p w:rsidR="00BB3919" w:rsidRPr="005428B5" w:rsidRDefault="00790A97" w:rsidP="00A25113">
            <w:pPr>
              <w:pStyle w:val="TAC"/>
            </w:pPr>
            <w:r w:rsidRPr="005428B5">
              <w:rPr>
                <w:lang w:val="en-US" w:eastAsia="ko-KR"/>
              </w:rPr>
              <w:t>25</w:t>
            </w:r>
          </w:p>
        </w:tc>
        <w:tc>
          <w:tcPr>
            <w:tcW w:w="1019" w:type="dxa"/>
            <w:vMerge w:val="restart"/>
            <w:shd w:val="clear" w:color="auto" w:fill="auto"/>
            <w:noWrap/>
            <w:vAlign w:val="center"/>
          </w:tcPr>
          <w:p w:rsidR="00BB3919" w:rsidRPr="005428B5" w:rsidRDefault="00790A97" w:rsidP="00A25113">
            <w:pPr>
              <w:pStyle w:val="TAC"/>
              <w:rPr>
                <w:lang w:val="en-US" w:eastAsia="ko-KR"/>
              </w:rPr>
            </w:pPr>
            <w:r w:rsidRPr="005428B5">
              <w:rPr>
                <w:lang w:val="en-US" w:eastAsia="ko-KR"/>
              </w:rPr>
              <w:t>785</w:t>
            </w:r>
          </w:p>
        </w:tc>
        <w:tc>
          <w:tcPr>
            <w:tcW w:w="712" w:type="dxa"/>
            <w:vMerge w:val="restart"/>
            <w:vAlign w:val="center"/>
          </w:tcPr>
          <w:p w:rsidR="00BB3919" w:rsidRPr="005428B5" w:rsidRDefault="00790A97" w:rsidP="00A25113">
            <w:pPr>
              <w:pStyle w:val="TAC"/>
              <w:rPr>
                <w:lang w:val="en-US" w:eastAsia="ko-KR"/>
              </w:rPr>
            </w:pPr>
            <w:r w:rsidRPr="005428B5">
              <w:rPr>
                <w:lang w:val="en-US" w:eastAsia="ko-KR"/>
              </w:rPr>
              <w:t>10</w:t>
            </w:r>
          </w:p>
        </w:tc>
        <w:tc>
          <w:tcPr>
            <w:tcW w:w="787" w:type="dxa"/>
            <w:vMerge w:val="restart"/>
            <w:shd w:val="clear" w:color="auto" w:fill="auto"/>
            <w:noWrap/>
            <w:vAlign w:val="center"/>
          </w:tcPr>
          <w:p w:rsidR="00BB3919" w:rsidRPr="005428B5" w:rsidRDefault="00790A97" w:rsidP="00A25113">
            <w:pPr>
              <w:pStyle w:val="TAC"/>
              <w:rPr>
                <w:lang w:val="en-US" w:eastAsia="ko-KR"/>
              </w:rPr>
            </w:pPr>
            <w:r w:rsidRPr="005428B5">
              <w:rPr>
                <w:lang w:val="en-US" w:eastAsia="ko-KR"/>
              </w:rPr>
              <w:t>0.4</w:t>
            </w:r>
          </w:p>
        </w:tc>
        <w:tc>
          <w:tcPr>
            <w:tcW w:w="694" w:type="dxa"/>
            <w:vMerge w:val="restart"/>
            <w:shd w:val="clear" w:color="auto" w:fill="auto"/>
            <w:noWrap/>
            <w:vAlign w:val="center"/>
          </w:tcPr>
          <w:p w:rsidR="00BB3919" w:rsidRPr="005428B5" w:rsidRDefault="00790A97" w:rsidP="00A25113">
            <w:pPr>
              <w:pStyle w:val="TAC"/>
              <w:rPr>
                <w:lang w:val="en-US" w:eastAsia="ko-KR"/>
              </w:rPr>
            </w:pPr>
            <w:r w:rsidRPr="005428B5">
              <w:rPr>
                <w:lang w:val="en-US" w:eastAsia="ko-KR"/>
              </w:rPr>
              <w:t>4.3</w:t>
            </w:r>
          </w:p>
        </w:tc>
      </w:tr>
      <w:tr w:rsidR="005428B5" w:rsidRPr="005428B5" w:rsidTr="005B072B">
        <w:trPr>
          <w:trHeight w:val="257"/>
          <w:jc w:val="center"/>
        </w:trPr>
        <w:tc>
          <w:tcPr>
            <w:tcW w:w="1406" w:type="dxa"/>
            <w:vMerge/>
            <w:vAlign w:val="center"/>
          </w:tcPr>
          <w:p w:rsidR="00BB3919" w:rsidRPr="005428B5" w:rsidRDefault="00BB3919" w:rsidP="00A25113">
            <w:pPr>
              <w:pStyle w:val="TAL"/>
              <w:rPr>
                <w:lang w:val="en-US" w:eastAsia="ko-KR"/>
              </w:rPr>
            </w:pPr>
          </w:p>
        </w:tc>
        <w:tc>
          <w:tcPr>
            <w:tcW w:w="722" w:type="dxa"/>
            <w:tcBorders>
              <w:bottom w:val="single" w:sz="4" w:space="0" w:color="auto"/>
            </w:tcBorders>
            <w:shd w:val="clear" w:color="auto" w:fill="auto"/>
            <w:noWrap/>
            <w:vAlign w:val="center"/>
          </w:tcPr>
          <w:p w:rsidR="00BB3919" w:rsidRPr="005428B5" w:rsidRDefault="00790A97" w:rsidP="00A25113">
            <w:pPr>
              <w:pStyle w:val="TAL"/>
              <w:rPr>
                <w:lang w:val="en-US" w:eastAsia="ko-KR"/>
              </w:rPr>
            </w:pPr>
            <w:r w:rsidRPr="005428B5">
              <w:rPr>
                <w:lang w:val="en-US" w:eastAsia="ko-KR"/>
              </w:rPr>
              <w:t>B7</w:t>
            </w:r>
          </w:p>
        </w:tc>
        <w:tc>
          <w:tcPr>
            <w:tcW w:w="708" w:type="dxa"/>
            <w:vMerge/>
            <w:tcBorders>
              <w:bottom w:val="single" w:sz="4" w:space="0" w:color="auto"/>
            </w:tcBorders>
            <w:shd w:val="clear" w:color="auto" w:fill="auto"/>
            <w:noWrap/>
            <w:vAlign w:val="center"/>
          </w:tcPr>
          <w:p w:rsidR="00BB3919" w:rsidRPr="005428B5" w:rsidRDefault="00BB3919" w:rsidP="00A25113">
            <w:pPr>
              <w:pStyle w:val="TAL"/>
              <w:rPr>
                <w:rFonts w:eastAsia="Times New Roman"/>
                <w:lang w:val="en-US" w:eastAsia="zh-CN"/>
              </w:rPr>
            </w:pPr>
          </w:p>
        </w:tc>
        <w:tc>
          <w:tcPr>
            <w:tcW w:w="1450" w:type="dxa"/>
            <w:vMerge/>
            <w:tcBorders>
              <w:bottom w:val="single" w:sz="4" w:space="0" w:color="auto"/>
            </w:tcBorders>
            <w:shd w:val="clear" w:color="auto" w:fill="auto"/>
            <w:vAlign w:val="center"/>
          </w:tcPr>
          <w:p w:rsidR="00BB3919" w:rsidRPr="005428B5" w:rsidRDefault="00BB3919" w:rsidP="00A25113">
            <w:pPr>
              <w:pStyle w:val="TAC"/>
              <w:rPr>
                <w:lang w:val="en-US" w:eastAsia="zh-CN"/>
              </w:rPr>
            </w:pPr>
          </w:p>
        </w:tc>
        <w:tc>
          <w:tcPr>
            <w:tcW w:w="903" w:type="dxa"/>
            <w:tcBorders>
              <w:bottom w:val="single" w:sz="4" w:space="0" w:color="auto"/>
            </w:tcBorders>
            <w:shd w:val="clear" w:color="auto" w:fill="auto"/>
            <w:noWrap/>
            <w:vAlign w:val="center"/>
          </w:tcPr>
          <w:p w:rsidR="00BB3919" w:rsidRPr="005428B5" w:rsidRDefault="00790A97" w:rsidP="00A25113">
            <w:pPr>
              <w:pStyle w:val="TAC"/>
              <w:rPr>
                <w:lang w:val="en-US" w:eastAsia="ko-KR"/>
              </w:rPr>
            </w:pPr>
            <w:r w:rsidRPr="005428B5">
              <w:rPr>
                <w:lang w:val="en-US" w:eastAsia="ko-KR"/>
              </w:rPr>
              <w:t>2510</w:t>
            </w:r>
          </w:p>
        </w:tc>
        <w:tc>
          <w:tcPr>
            <w:tcW w:w="1020" w:type="dxa"/>
            <w:tcBorders>
              <w:bottom w:val="single" w:sz="4" w:space="0" w:color="auto"/>
            </w:tcBorders>
            <w:shd w:val="clear" w:color="auto" w:fill="auto"/>
            <w:noWrap/>
            <w:vAlign w:val="center"/>
          </w:tcPr>
          <w:p w:rsidR="00BB3919" w:rsidRPr="005428B5" w:rsidRDefault="00790A97" w:rsidP="00A25113">
            <w:pPr>
              <w:pStyle w:val="TAC"/>
              <w:rPr>
                <w:lang w:val="en-US" w:eastAsia="ko-KR"/>
              </w:rPr>
            </w:pPr>
            <w:r w:rsidRPr="005428B5">
              <w:rPr>
                <w:lang w:val="en-US" w:eastAsia="ko-KR"/>
              </w:rPr>
              <w:t>10</w:t>
            </w:r>
          </w:p>
        </w:tc>
        <w:tc>
          <w:tcPr>
            <w:tcW w:w="729" w:type="dxa"/>
            <w:tcBorders>
              <w:bottom w:val="single" w:sz="4" w:space="0" w:color="auto"/>
            </w:tcBorders>
            <w:shd w:val="clear" w:color="auto" w:fill="auto"/>
            <w:noWrap/>
          </w:tcPr>
          <w:p w:rsidR="00BB3919" w:rsidRPr="005428B5" w:rsidRDefault="00790A97" w:rsidP="00A25113">
            <w:pPr>
              <w:pStyle w:val="TAC"/>
            </w:pPr>
            <w:r w:rsidRPr="005428B5">
              <w:rPr>
                <w:lang w:val="en-US" w:eastAsia="ko-KR"/>
              </w:rPr>
              <w:t>50</w:t>
            </w:r>
          </w:p>
        </w:tc>
        <w:tc>
          <w:tcPr>
            <w:tcW w:w="1019" w:type="dxa"/>
            <w:vMerge/>
            <w:tcBorders>
              <w:bottom w:val="single" w:sz="4" w:space="0" w:color="auto"/>
            </w:tcBorders>
            <w:shd w:val="clear" w:color="auto" w:fill="auto"/>
            <w:noWrap/>
            <w:vAlign w:val="center"/>
          </w:tcPr>
          <w:p w:rsidR="00BB3919" w:rsidRPr="005428B5" w:rsidRDefault="00BB3919" w:rsidP="00A25113">
            <w:pPr>
              <w:pStyle w:val="TAC"/>
              <w:rPr>
                <w:lang w:val="en-US" w:eastAsia="ko-KR"/>
              </w:rPr>
            </w:pPr>
          </w:p>
        </w:tc>
        <w:tc>
          <w:tcPr>
            <w:tcW w:w="712" w:type="dxa"/>
            <w:vMerge/>
            <w:tcBorders>
              <w:bottom w:val="single" w:sz="4" w:space="0" w:color="auto"/>
            </w:tcBorders>
            <w:vAlign w:val="center"/>
          </w:tcPr>
          <w:p w:rsidR="00BB3919" w:rsidRPr="005428B5" w:rsidRDefault="00BB3919" w:rsidP="00A25113">
            <w:pPr>
              <w:pStyle w:val="TAC"/>
              <w:rPr>
                <w:lang w:val="en-US" w:eastAsia="ko-KR"/>
              </w:rPr>
            </w:pPr>
          </w:p>
        </w:tc>
        <w:tc>
          <w:tcPr>
            <w:tcW w:w="787" w:type="dxa"/>
            <w:vMerge/>
            <w:tcBorders>
              <w:bottom w:val="single" w:sz="4" w:space="0" w:color="auto"/>
            </w:tcBorders>
            <w:shd w:val="clear" w:color="auto" w:fill="auto"/>
            <w:noWrap/>
            <w:vAlign w:val="center"/>
          </w:tcPr>
          <w:p w:rsidR="00BB3919" w:rsidRPr="005428B5" w:rsidRDefault="00BB3919" w:rsidP="00A25113">
            <w:pPr>
              <w:pStyle w:val="TAC"/>
              <w:rPr>
                <w:lang w:val="en-US" w:eastAsia="zh-CN"/>
              </w:rPr>
            </w:pPr>
          </w:p>
        </w:tc>
        <w:tc>
          <w:tcPr>
            <w:tcW w:w="694" w:type="dxa"/>
            <w:vMerge/>
            <w:tcBorders>
              <w:bottom w:val="single" w:sz="4" w:space="0" w:color="auto"/>
            </w:tcBorders>
            <w:shd w:val="clear" w:color="auto" w:fill="auto"/>
            <w:noWrap/>
            <w:vAlign w:val="center"/>
          </w:tcPr>
          <w:p w:rsidR="00BB3919" w:rsidRPr="005428B5" w:rsidRDefault="00BB3919" w:rsidP="00A25113">
            <w:pPr>
              <w:pStyle w:val="TAC"/>
              <w:rPr>
                <w:lang w:val="en-US" w:eastAsia="zh-CN"/>
              </w:rPr>
            </w:pPr>
          </w:p>
        </w:tc>
      </w:tr>
      <w:tr w:rsidR="00091146" w:rsidRPr="005428B5" w:rsidTr="005B072B">
        <w:trPr>
          <w:trHeight w:val="257"/>
          <w:jc w:val="center"/>
        </w:trPr>
        <w:tc>
          <w:tcPr>
            <w:tcW w:w="1406" w:type="dxa"/>
            <w:vMerge/>
            <w:vAlign w:val="center"/>
          </w:tcPr>
          <w:p w:rsidR="00BB3919" w:rsidRPr="005428B5" w:rsidRDefault="00BB3919" w:rsidP="00A25113">
            <w:pPr>
              <w:pStyle w:val="TAL"/>
              <w:rPr>
                <w:lang w:val="en-US" w:eastAsia="ko-KR"/>
              </w:rPr>
            </w:pPr>
          </w:p>
        </w:tc>
        <w:tc>
          <w:tcPr>
            <w:tcW w:w="722" w:type="dxa"/>
            <w:tcBorders>
              <w:bottom w:val="single" w:sz="4" w:space="0" w:color="auto"/>
            </w:tcBorders>
            <w:shd w:val="clear" w:color="auto" w:fill="auto"/>
            <w:noWrap/>
            <w:vAlign w:val="center"/>
          </w:tcPr>
          <w:p w:rsidR="00BB3919" w:rsidRPr="005428B5" w:rsidRDefault="00790A97" w:rsidP="00A25113">
            <w:pPr>
              <w:pStyle w:val="TAL"/>
              <w:rPr>
                <w:lang w:val="en-US" w:eastAsia="ko-KR"/>
              </w:rPr>
            </w:pPr>
            <w:r w:rsidRPr="005428B5">
              <w:rPr>
                <w:lang w:val="en-US" w:eastAsia="ko-KR"/>
              </w:rPr>
              <w:t>B1</w:t>
            </w:r>
          </w:p>
        </w:tc>
        <w:tc>
          <w:tcPr>
            <w:tcW w:w="708" w:type="dxa"/>
            <w:vMerge w:val="restart"/>
            <w:shd w:val="clear" w:color="auto" w:fill="auto"/>
            <w:noWrap/>
            <w:vAlign w:val="center"/>
          </w:tcPr>
          <w:p w:rsidR="00BB3919" w:rsidRPr="005428B5" w:rsidRDefault="00790A97" w:rsidP="00A25113">
            <w:pPr>
              <w:pStyle w:val="TAL"/>
              <w:rPr>
                <w:lang w:val="en-US" w:eastAsia="ko-KR"/>
              </w:rPr>
            </w:pPr>
            <w:r w:rsidRPr="005428B5">
              <w:rPr>
                <w:lang w:val="en-US" w:eastAsia="ko-KR"/>
              </w:rPr>
              <w:t>IMD2</w:t>
            </w:r>
          </w:p>
        </w:tc>
        <w:tc>
          <w:tcPr>
            <w:tcW w:w="1450" w:type="dxa"/>
            <w:vMerge w:val="restart"/>
            <w:shd w:val="clear" w:color="auto" w:fill="auto"/>
            <w:vAlign w:val="center"/>
          </w:tcPr>
          <w:p w:rsidR="00BB3919" w:rsidRPr="005428B5" w:rsidRDefault="00790A97" w:rsidP="00A25113">
            <w:pPr>
              <w:pStyle w:val="TAC"/>
              <w:rPr>
                <w:lang w:val="en-US" w:eastAsia="zh-CN"/>
              </w:rPr>
            </w:pPr>
            <w:r w:rsidRPr="005428B5">
              <w:rPr>
                <w:lang w:val="en-US" w:eastAsia="zh-CN"/>
              </w:rPr>
              <w:t>|f</w:t>
            </w:r>
            <w:r w:rsidRPr="005428B5">
              <w:rPr>
                <w:vertAlign w:val="subscript"/>
                <w:lang w:val="en-US" w:eastAsia="zh-CN"/>
              </w:rPr>
              <w:t>B</w:t>
            </w:r>
            <w:r w:rsidRPr="005428B5">
              <w:rPr>
                <w:vertAlign w:val="subscript"/>
                <w:lang w:val="en-US" w:eastAsia="ko-KR"/>
              </w:rPr>
              <w:t xml:space="preserve">1 </w:t>
            </w:r>
            <w:r w:rsidRPr="005428B5">
              <w:rPr>
                <w:lang w:val="en-US" w:eastAsia="ko-KR"/>
              </w:rPr>
              <w:t>+</w:t>
            </w:r>
            <w:r w:rsidRPr="005428B5">
              <w:rPr>
                <w:lang w:val="en-US" w:eastAsia="zh-CN"/>
              </w:rPr>
              <w:t>f</w:t>
            </w:r>
            <w:r w:rsidRPr="005428B5">
              <w:rPr>
                <w:vertAlign w:val="subscript"/>
                <w:lang w:val="en-US" w:eastAsia="zh-CN"/>
              </w:rPr>
              <w:t>B28</w:t>
            </w:r>
            <w:r w:rsidRPr="005428B5">
              <w:rPr>
                <w:lang w:val="en-US" w:eastAsia="ko-KR"/>
              </w:rPr>
              <w:t>|</w:t>
            </w:r>
          </w:p>
        </w:tc>
        <w:tc>
          <w:tcPr>
            <w:tcW w:w="903" w:type="dxa"/>
            <w:tcBorders>
              <w:bottom w:val="single" w:sz="4" w:space="0" w:color="auto"/>
            </w:tcBorders>
            <w:shd w:val="clear" w:color="auto" w:fill="auto"/>
            <w:noWrap/>
            <w:vAlign w:val="center"/>
          </w:tcPr>
          <w:p w:rsidR="00BB3919" w:rsidRPr="005428B5" w:rsidRDefault="00790A97" w:rsidP="00A25113">
            <w:pPr>
              <w:pStyle w:val="TAC"/>
              <w:rPr>
                <w:lang w:val="en-US" w:eastAsia="ko-KR"/>
              </w:rPr>
            </w:pPr>
            <w:r w:rsidRPr="005428B5">
              <w:rPr>
                <w:lang w:val="en-US" w:eastAsia="ko-KR"/>
              </w:rPr>
              <w:t>1935</w:t>
            </w:r>
          </w:p>
        </w:tc>
        <w:tc>
          <w:tcPr>
            <w:tcW w:w="1020" w:type="dxa"/>
            <w:tcBorders>
              <w:bottom w:val="single" w:sz="4" w:space="0" w:color="auto"/>
            </w:tcBorders>
            <w:shd w:val="clear" w:color="auto" w:fill="auto"/>
            <w:noWrap/>
            <w:vAlign w:val="center"/>
          </w:tcPr>
          <w:p w:rsidR="00BB3919" w:rsidRPr="005428B5" w:rsidRDefault="00790A97" w:rsidP="00A25113">
            <w:pPr>
              <w:pStyle w:val="TAC"/>
              <w:rPr>
                <w:lang w:val="en-US" w:eastAsia="ko-KR"/>
              </w:rPr>
            </w:pPr>
            <w:r w:rsidRPr="005428B5">
              <w:rPr>
                <w:lang w:val="en-US" w:eastAsia="ko-KR"/>
              </w:rPr>
              <w:t>5</w:t>
            </w:r>
          </w:p>
        </w:tc>
        <w:tc>
          <w:tcPr>
            <w:tcW w:w="729" w:type="dxa"/>
            <w:tcBorders>
              <w:bottom w:val="single" w:sz="4" w:space="0" w:color="auto"/>
            </w:tcBorders>
            <w:shd w:val="clear" w:color="auto" w:fill="auto"/>
            <w:noWrap/>
          </w:tcPr>
          <w:p w:rsidR="00BB3919" w:rsidRPr="005428B5" w:rsidRDefault="00790A97" w:rsidP="00A25113">
            <w:pPr>
              <w:pStyle w:val="TAC"/>
            </w:pPr>
            <w:r w:rsidRPr="005428B5">
              <w:rPr>
                <w:lang w:val="en-US" w:eastAsia="ko-KR"/>
              </w:rPr>
              <w:t>25</w:t>
            </w:r>
          </w:p>
        </w:tc>
        <w:tc>
          <w:tcPr>
            <w:tcW w:w="1019" w:type="dxa"/>
            <w:vMerge w:val="restart"/>
            <w:shd w:val="clear" w:color="auto" w:fill="auto"/>
            <w:noWrap/>
            <w:vAlign w:val="center"/>
          </w:tcPr>
          <w:p w:rsidR="00BB3919" w:rsidRPr="005428B5" w:rsidRDefault="00790A97" w:rsidP="00A25113">
            <w:pPr>
              <w:pStyle w:val="TAC"/>
              <w:rPr>
                <w:lang w:val="en-US" w:eastAsia="ko-KR"/>
              </w:rPr>
            </w:pPr>
            <w:r w:rsidRPr="005428B5">
              <w:rPr>
                <w:lang w:val="en-US" w:eastAsia="ko-KR"/>
              </w:rPr>
              <w:t>2665</w:t>
            </w:r>
          </w:p>
        </w:tc>
        <w:tc>
          <w:tcPr>
            <w:tcW w:w="712" w:type="dxa"/>
            <w:vMerge w:val="restart"/>
            <w:vAlign w:val="center"/>
          </w:tcPr>
          <w:p w:rsidR="00BB3919" w:rsidRPr="005428B5" w:rsidRDefault="00790A97" w:rsidP="00A25113">
            <w:pPr>
              <w:pStyle w:val="TAC"/>
              <w:rPr>
                <w:lang w:val="en-US" w:eastAsia="ko-KR"/>
              </w:rPr>
            </w:pPr>
            <w:r w:rsidRPr="005428B5">
              <w:rPr>
                <w:lang w:val="en-US" w:eastAsia="ko-KR"/>
              </w:rPr>
              <w:t>10</w:t>
            </w:r>
          </w:p>
        </w:tc>
        <w:tc>
          <w:tcPr>
            <w:tcW w:w="787" w:type="dxa"/>
            <w:vMerge w:val="restart"/>
            <w:shd w:val="clear" w:color="auto" w:fill="auto"/>
            <w:noWrap/>
            <w:vAlign w:val="center"/>
          </w:tcPr>
          <w:p w:rsidR="00BB3919" w:rsidRPr="005428B5" w:rsidRDefault="00790A97" w:rsidP="00A25113">
            <w:pPr>
              <w:pStyle w:val="TAC"/>
              <w:rPr>
                <w:lang w:val="en-US" w:eastAsia="ko-KR"/>
              </w:rPr>
            </w:pPr>
            <w:r w:rsidRPr="005428B5">
              <w:rPr>
                <w:lang w:val="en-US" w:eastAsia="ko-KR"/>
              </w:rPr>
              <w:t>1.8</w:t>
            </w:r>
          </w:p>
        </w:tc>
        <w:tc>
          <w:tcPr>
            <w:tcW w:w="694" w:type="dxa"/>
            <w:vMerge w:val="restart"/>
            <w:shd w:val="clear" w:color="auto" w:fill="auto"/>
            <w:noWrap/>
            <w:vAlign w:val="center"/>
          </w:tcPr>
          <w:p w:rsidR="00BB3919" w:rsidRPr="005428B5" w:rsidRDefault="00790A97" w:rsidP="00A25113">
            <w:pPr>
              <w:pStyle w:val="TAC"/>
              <w:rPr>
                <w:lang w:val="en-US" w:eastAsia="ko-KR"/>
              </w:rPr>
            </w:pPr>
            <w:r w:rsidRPr="005428B5">
              <w:rPr>
                <w:lang w:val="en-US" w:eastAsia="ko-KR"/>
              </w:rPr>
              <w:t>27.8</w:t>
            </w:r>
          </w:p>
        </w:tc>
      </w:tr>
      <w:tr w:rsidR="00091146" w:rsidRPr="005428B5" w:rsidTr="005B072B">
        <w:trPr>
          <w:trHeight w:val="257"/>
          <w:jc w:val="center"/>
        </w:trPr>
        <w:tc>
          <w:tcPr>
            <w:tcW w:w="1406" w:type="dxa"/>
            <w:vMerge/>
            <w:vAlign w:val="center"/>
          </w:tcPr>
          <w:p w:rsidR="00BB3919" w:rsidRPr="005428B5" w:rsidRDefault="00BB3919" w:rsidP="005B072B">
            <w:pPr>
              <w:spacing w:after="0"/>
              <w:rPr>
                <w:rFonts w:ascii="Arial" w:hAnsi="Arial" w:cs="Arial"/>
                <w:lang w:val="en-US" w:eastAsia="ko-KR"/>
              </w:rPr>
            </w:pPr>
          </w:p>
        </w:tc>
        <w:tc>
          <w:tcPr>
            <w:tcW w:w="722" w:type="dxa"/>
            <w:shd w:val="clear" w:color="auto" w:fill="auto"/>
            <w:noWrap/>
            <w:vAlign w:val="center"/>
          </w:tcPr>
          <w:p w:rsidR="00BB3919" w:rsidRPr="005428B5" w:rsidRDefault="00790A97" w:rsidP="005B072B">
            <w:pPr>
              <w:spacing w:after="0"/>
              <w:rPr>
                <w:rFonts w:ascii="Arial" w:hAnsi="Arial" w:cs="Arial"/>
                <w:lang w:val="en-US" w:eastAsia="ko-KR"/>
              </w:rPr>
            </w:pPr>
            <w:r w:rsidRPr="005428B5">
              <w:rPr>
                <w:rFonts w:ascii="Arial" w:hAnsi="Arial" w:cs="Arial"/>
                <w:lang w:val="en-US" w:eastAsia="ko-KR"/>
              </w:rPr>
              <w:t>B28</w:t>
            </w:r>
          </w:p>
        </w:tc>
        <w:tc>
          <w:tcPr>
            <w:tcW w:w="708" w:type="dxa"/>
            <w:vMerge/>
            <w:shd w:val="clear" w:color="auto" w:fill="auto"/>
            <w:noWrap/>
            <w:vAlign w:val="center"/>
          </w:tcPr>
          <w:p w:rsidR="00BB3919" w:rsidRPr="005428B5" w:rsidRDefault="00BB3919" w:rsidP="005B072B">
            <w:pPr>
              <w:spacing w:after="0"/>
              <w:jc w:val="center"/>
              <w:rPr>
                <w:rFonts w:ascii="Arial" w:eastAsia="Times New Roman" w:hAnsi="Arial" w:cs="Arial"/>
                <w:lang w:val="en-US" w:eastAsia="zh-CN"/>
              </w:rPr>
            </w:pPr>
          </w:p>
        </w:tc>
        <w:tc>
          <w:tcPr>
            <w:tcW w:w="1450" w:type="dxa"/>
            <w:vMerge/>
            <w:shd w:val="clear" w:color="auto" w:fill="auto"/>
            <w:vAlign w:val="center"/>
          </w:tcPr>
          <w:p w:rsidR="00BB3919" w:rsidRPr="005428B5" w:rsidRDefault="00BB3919" w:rsidP="005B072B">
            <w:pPr>
              <w:spacing w:after="0"/>
              <w:jc w:val="center"/>
              <w:rPr>
                <w:rFonts w:ascii="Arial" w:eastAsia="Times New Roman" w:hAnsi="Arial" w:cs="Arial"/>
                <w:lang w:val="en-US" w:eastAsia="zh-CN"/>
              </w:rPr>
            </w:pPr>
          </w:p>
        </w:tc>
        <w:tc>
          <w:tcPr>
            <w:tcW w:w="903" w:type="dxa"/>
            <w:shd w:val="clear" w:color="auto" w:fill="auto"/>
            <w:noWrap/>
            <w:vAlign w:val="center"/>
          </w:tcPr>
          <w:p w:rsidR="00BB3919" w:rsidRPr="005428B5" w:rsidRDefault="00790A97" w:rsidP="00A25113">
            <w:pPr>
              <w:pStyle w:val="TAC"/>
              <w:rPr>
                <w:lang w:val="en-US" w:eastAsia="ko-KR"/>
              </w:rPr>
            </w:pPr>
            <w:r w:rsidRPr="005428B5">
              <w:rPr>
                <w:lang w:val="en-US" w:eastAsia="ko-KR"/>
              </w:rPr>
              <w:t>730</w:t>
            </w:r>
          </w:p>
        </w:tc>
        <w:tc>
          <w:tcPr>
            <w:tcW w:w="1020" w:type="dxa"/>
            <w:shd w:val="clear" w:color="auto" w:fill="auto"/>
            <w:noWrap/>
            <w:vAlign w:val="center"/>
          </w:tcPr>
          <w:p w:rsidR="00BB3919" w:rsidRPr="005428B5" w:rsidRDefault="00790A97" w:rsidP="00A25113">
            <w:pPr>
              <w:pStyle w:val="TAC"/>
              <w:rPr>
                <w:lang w:val="en-US" w:eastAsia="ko-KR"/>
              </w:rPr>
            </w:pPr>
            <w:r w:rsidRPr="005428B5">
              <w:rPr>
                <w:lang w:val="en-US" w:eastAsia="ko-KR"/>
              </w:rPr>
              <w:t>10</w:t>
            </w:r>
          </w:p>
        </w:tc>
        <w:tc>
          <w:tcPr>
            <w:tcW w:w="729" w:type="dxa"/>
            <w:shd w:val="clear" w:color="auto" w:fill="auto"/>
            <w:noWrap/>
          </w:tcPr>
          <w:p w:rsidR="00BB3919" w:rsidRPr="005428B5" w:rsidRDefault="00790A97" w:rsidP="00A25113">
            <w:pPr>
              <w:pStyle w:val="TAC"/>
            </w:pPr>
            <w:r w:rsidRPr="005428B5">
              <w:rPr>
                <w:lang w:val="en-US" w:eastAsia="ko-KR"/>
              </w:rPr>
              <w:t>50</w:t>
            </w:r>
          </w:p>
        </w:tc>
        <w:tc>
          <w:tcPr>
            <w:tcW w:w="1019" w:type="dxa"/>
            <w:vMerge/>
            <w:shd w:val="clear" w:color="auto" w:fill="auto"/>
            <w:noWrap/>
            <w:vAlign w:val="center"/>
          </w:tcPr>
          <w:p w:rsidR="00BB3919" w:rsidRPr="005428B5" w:rsidRDefault="00BB3919" w:rsidP="005B072B">
            <w:pPr>
              <w:spacing w:after="0"/>
              <w:jc w:val="center"/>
              <w:rPr>
                <w:rFonts w:ascii="Arial" w:hAnsi="Arial" w:cs="Arial"/>
                <w:lang w:val="en-US" w:eastAsia="ko-KR"/>
              </w:rPr>
            </w:pPr>
          </w:p>
        </w:tc>
        <w:tc>
          <w:tcPr>
            <w:tcW w:w="712" w:type="dxa"/>
            <w:vMerge/>
          </w:tcPr>
          <w:p w:rsidR="00BB3919" w:rsidRPr="005428B5" w:rsidRDefault="00BB3919" w:rsidP="005B072B">
            <w:pPr>
              <w:spacing w:after="0"/>
              <w:jc w:val="center"/>
              <w:rPr>
                <w:rFonts w:ascii="Arial" w:hAnsi="Arial" w:cs="Arial"/>
                <w:lang w:val="en-US" w:eastAsia="ko-KR"/>
              </w:rPr>
            </w:pPr>
          </w:p>
        </w:tc>
        <w:tc>
          <w:tcPr>
            <w:tcW w:w="787" w:type="dxa"/>
            <w:vMerge/>
            <w:shd w:val="clear" w:color="auto" w:fill="auto"/>
            <w:noWrap/>
            <w:vAlign w:val="center"/>
          </w:tcPr>
          <w:p w:rsidR="00BB3919" w:rsidRPr="005428B5" w:rsidRDefault="00BB3919" w:rsidP="005B072B">
            <w:pPr>
              <w:spacing w:after="0"/>
              <w:jc w:val="center"/>
              <w:rPr>
                <w:rFonts w:ascii="Arial" w:eastAsia="Times New Roman" w:hAnsi="Arial" w:cs="Arial"/>
                <w:lang w:val="en-US" w:eastAsia="zh-CN"/>
              </w:rPr>
            </w:pPr>
          </w:p>
        </w:tc>
        <w:tc>
          <w:tcPr>
            <w:tcW w:w="694" w:type="dxa"/>
            <w:vMerge/>
            <w:shd w:val="clear" w:color="auto" w:fill="auto"/>
            <w:noWrap/>
            <w:vAlign w:val="center"/>
          </w:tcPr>
          <w:p w:rsidR="00BB3919" w:rsidRPr="005428B5" w:rsidRDefault="00BB3919" w:rsidP="005B072B">
            <w:pPr>
              <w:spacing w:after="0"/>
              <w:jc w:val="center"/>
              <w:rPr>
                <w:rFonts w:ascii="Arial" w:eastAsia="Times New Roman" w:hAnsi="Arial" w:cs="Arial"/>
                <w:lang w:val="en-US" w:eastAsia="zh-CN"/>
              </w:rPr>
            </w:pPr>
          </w:p>
        </w:tc>
      </w:tr>
    </w:tbl>
    <w:p w:rsidR="00BB3919" w:rsidRPr="005428B5" w:rsidRDefault="00BB3919" w:rsidP="00A25113"/>
    <w:p w:rsidR="00BB3919" w:rsidRPr="005428B5" w:rsidRDefault="00790A97" w:rsidP="00A25113">
      <w:pPr>
        <w:pStyle w:val="TH"/>
        <w:rPr>
          <w:rFonts w:eastAsia="Malgun Gothic"/>
          <w:lang w:eastAsia="ko-KR"/>
        </w:rPr>
      </w:pPr>
      <w:r w:rsidRPr="005428B5">
        <w:t xml:space="preserve">Table </w:t>
      </w:r>
      <w:r w:rsidRPr="005428B5">
        <w:rPr>
          <w:lang w:eastAsia="ko-KR"/>
        </w:rPr>
        <w:t>6.</w:t>
      </w:r>
      <w:r w:rsidRPr="005428B5">
        <w:rPr>
          <w:rFonts w:eastAsia="Malgun Gothic"/>
          <w:lang w:eastAsia="ko-KR"/>
        </w:rPr>
        <w:t>26</w:t>
      </w:r>
      <w:r w:rsidRPr="005428B5">
        <w:t>.</w:t>
      </w:r>
      <w:r w:rsidRPr="005428B5">
        <w:rPr>
          <w:lang w:eastAsia="ko-KR"/>
        </w:rPr>
        <w:t>1.</w:t>
      </w:r>
      <w:r w:rsidRPr="005428B5">
        <w:rPr>
          <w:rFonts w:eastAsia="Malgun Gothic"/>
          <w:lang w:eastAsia="ko-KR"/>
        </w:rPr>
        <w:t>5</w:t>
      </w:r>
      <w:r w:rsidRPr="005428B5">
        <w:t>-</w:t>
      </w:r>
      <w:r w:rsidRPr="005428B5">
        <w:rPr>
          <w:lang w:eastAsia="ko-KR"/>
        </w:rPr>
        <w:t>2</w:t>
      </w:r>
      <w:r w:rsidRPr="005428B5">
        <w:t>: MSD values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396"/>
        <w:gridCol w:w="836"/>
        <w:gridCol w:w="706"/>
        <w:gridCol w:w="714"/>
        <w:gridCol w:w="789"/>
        <w:gridCol w:w="777"/>
        <w:gridCol w:w="742"/>
        <w:gridCol w:w="777"/>
        <w:gridCol w:w="811"/>
        <w:gridCol w:w="6"/>
        <w:gridCol w:w="827"/>
      </w:tblGrid>
      <w:tr w:rsidR="00091146" w:rsidRPr="005428B5" w:rsidTr="00091146">
        <w:trPr>
          <w:trHeight w:val="258"/>
          <w:jc w:val="center"/>
        </w:trPr>
        <w:tc>
          <w:tcPr>
            <w:tcW w:w="5000" w:type="pct"/>
            <w:gridSpan w:val="12"/>
          </w:tcPr>
          <w:p w:rsidR="00BB3919" w:rsidRPr="005428B5" w:rsidRDefault="00790A97" w:rsidP="005B072B">
            <w:pPr>
              <w:pStyle w:val="TAH"/>
            </w:pPr>
            <w:r w:rsidRPr="005428B5">
              <w:t>E-UTRA Band / Channel bandwidth / N</w:t>
            </w:r>
            <w:r w:rsidRPr="005428B5">
              <w:rPr>
                <w:vertAlign w:val="subscript"/>
              </w:rPr>
              <w:t>RB</w:t>
            </w:r>
            <w:r w:rsidRPr="005428B5">
              <w:t xml:space="preserve"> / Duplex mode</w:t>
            </w:r>
          </w:p>
        </w:tc>
      </w:tr>
      <w:tr w:rsidR="00091146" w:rsidRPr="005428B5" w:rsidTr="00091146">
        <w:trPr>
          <w:trHeight w:val="714"/>
          <w:jc w:val="center"/>
        </w:trPr>
        <w:tc>
          <w:tcPr>
            <w:tcW w:w="775" w:type="pct"/>
            <w:vAlign w:val="center"/>
          </w:tcPr>
          <w:p w:rsidR="00BB3919" w:rsidRPr="005428B5" w:rsidRDefault="00790A97" w:rsidP="005B072B">
            <w:pPr>
              <w:pStyle w:val="TAH"/>
            </w:pPr>
            <w:r w:rsidRPr="005428B5">
              <w:t>EUTRA CA</w:t>
            </w:r>
          </w:p>
          <w:p w:rsidR="00BB3919" w:rsidRPr="005428B5" w:rsidRDefault="00790A97" w:rsidP="005B072B">
            <w:pPr>
              <w:pStyle w:val="TAH"/>
            </w:pPr>
            <w:r w:rsidRPr="005428B5">
              <w:rPr>
                <w:lang w:eastAsia="ko-KR"/>
              </w:rPr>
              <w:t xml:space="preserve">DL </w:t>
            </w:r>
            <w:r w:rsidRPr="005428B5">
              <w:t>Configuration</w:t>
            </w:r>
          </w:p>
        </w:tc>
        <w:tc>
          <w:tcPr>
            <w:tcW w:w="732" w:type="pct"/>
            <w:shd w:val="clear" w:color="auto" w:fill="auto"/>
            <w:vAlign w:val="center"/>
            <w:hideMark/>
          </w:tcPr>
          <w:p w:rsidR="00BB3919" w:rsidRPr="005428B5" w:rsidRDefault="00790A97" w:rsidP="005B072B">
            <w:pPr>
              <w:pStyle w:val="TAH"/>
            </w:pPr>
            <w:r w:rsidRPr="005428B5">
              <w:t>EUTRA CA</w:t>
            </w:r>
          </w:p>
          <w:p w:rsidR="00BB3919" w:rsidRPr="005428B5" w:rsidRDefault="00790A97" w:rsidP="005B072B">
            <w:pPr>
              <w:pStyle w:val="TAH"/>
            </w:pPr>
            <w:r w:rsidRPr="005428B5">
              <w:rPr>
                <w:lang w:eastAsia="ko-KR"/>
              </w:rPr>
              <w:t xml:space="preserve">UL </w:t>
            </w:r>
            <w:r w:rsidRPr="005428B5">
              <w:t>Configuration</w:t>
            </w:r>
          </w:p>
        </w:tc>
        <w:tc>
          <w:tcPr>
            <w:tcW w:w="378" w:type="pct"/>
            <w:shd w:val="clear" w:color="auto" w:fill="auto"/>
            <w:vAlign w:val="center"/>
            <w:hideMark/>
          </w:tcPr>
          <w:p w:rsidR="00BB3919" w:rsidRPr="005428B5" w:rsidRDefault="00790A97" w:rsidP="005B072B">
            <w:pPr>
              <w:pStyle w:val="TAH"/>
            </w:pPr>
            <w:r w:rsidRPr="005428B5">
              <w:t>EUTRA band</w:t>
            </w:r>
          </w:p>
        </w:tc>
        <w:tc>
          <w:tcPr>
            <w:tcW w:w="342" w:type="pct"/>
            <w:shd w:val="clear" w:color="auto" w:fill="auto"/>
            <w:vAlign w:val="center"/>
            <w:hideMark/>
          </w:tcPr>
          <w:p w:rsidR="00BB3919" w:rsidRPr="005428B5" w:rsidRDefault="00790A97" w:rsidP="005B072B">
            <w:pPr>
              <w:pStyle w:val="TAH"/>
            </w:pPr>
            <w:r w:rsidRPr="005428B5">
              <w:t>UL F</w:t>
            </w:r>
            <w:r w:rsidRPr="005428B5">
              <w:rPr>
                <w:vertAlign w:val="subscript"/>
              </w:rPr>
              <w:t>c</w:t>
            </w:r>
            <w:r w:rsidRPr="005428B5">
              <w:t xml:space="preserve"> </w:t>
            </w:r>
            <w:r w:rsidRPr="005428B5">
              <w:br/>
              <w:t>(MHz)</w:t>
            </w:r>
          </w:p>
        </w:tc>
        <w:tc>
          <w:tcPr>
            <w:tcW w:w="390" w:type="pct"/>
            <w:shd w:val="clear" w:color="auto" w:fill="auto"/>
            <w:vAlign w:val="center"/>
            <w:hideMark/>
          </w:tcPr>
          <w:p w:rsidR="00BB3919" w:rsidRPr="005428B5" w:rsidRDefault="00790A97" w:rsidP="005B072B">
            <w:pPr>
              <w:pStyle w:val="TAH"/>
            </w:pPr>
            <w:r w:rsidRPr="005428B5">
              <w:t xml:space="preserve">UL BW </w:t>
            </w:r>
            <w:r w:rsidRPr="005428B5">
              <w:br/>
              <w:t>(MHz)</w:t>
            </w:r>
          </w:p>
        </w:tc>
        <w:tc>
          <w:tcPr>
            <w:tcW w:w="426" w:type="pct"/>
            <w:shd w:val="clear" w:color="auto" w:fill="auto"/>
            <w:vAlign w:val="center"/>
            <w:hideMark/>
          </w:tcPr>
          <w:p w:rsidR="00BB3919" w:rsidRPr="005428B5" w:rsidRDefault="00790A97" w:rsidP="005B072B">
            <w:pPr>
              <w:pStyle w:val="TAH"/>
            </w:pPr>
            <w:r w:rsidRPr="005428B5">
              <w:t xml:space="preserve">UL </w:t>
            </w:r>
            <w:r w:rsidRPr="005428B5">
              <w:br/>
              <w:t>C</w:t>
            </w:r>
            <w:r w:rsidRPr="005428B5">
              <w:rPr>
                <w:vertAlign w:val="subscript"/>
              </w:rPr>
              <w:t>LRB</w:t>
            </w:r>
          </w:p>
        </w:tc>
        <w:tc>
          <w:tcPr>
            <w:tcW w:w="420" w:type="pct"/>
            <w:shd w:val="clear" w:color="auto" w:fill="auto"/>
            <w:vAlign w:val="center"/>
            <w:hideMark/>
          </w:tcPr>
          <w:p w:rsidR="00BB3919" w:rsidRPr="005428B5" w:rsidRDefault="00790A97" w:rsidP="005B072B">
            <w:pPr>
              <w:pStyle w:val="TAH"/>
            </w:pPr>
            <w:r w:rsidRPr="005428B5">
              <w:t>DL F</w:t>
            </w:r>
            <w:r w:rsidRPr="005428B5">
              <w:rPr>
                <w:vertAlign w:val="subscript"/>
              </w:rPr>
              <w:t>c</w:t>
            </w:r>
            <w:r w:rsidRPr="005428B5">
              <w:t xml:space="preserve"> (MHz)</w:t>
            </w:r>
          </w:p>
        </w:tc>
        <w:tc>
          <w:tcPr>
            <w:tcW w:w="402" w:type="pct"/>
            <w:vAlign w:val="center"/>
          </w:tcPr>
          <w:p w:rsidR="00BB3919" w:rsidRPr="005428B5" w:rsidRDefault="00790A97" w:rsidP="005B072B">
            <w:pPr>
              <w:pStyle w:val="TAH"/>
              <w:rPr>
                <w:lang w:eastAsia="ko-KR"/>
              </w:rPr>
            </w:pPr>
            <w:r w:rsidRPr="005428B5">
              <w:rPr>
                <w:lang w:eastAsia="ko-KR"/>
              </w:rPr>
              <w:t>DL BW</w:t>
            </w:r>
          </w:p>
          <w:p w:rsidR="00BB3919" w:rsidRPr="005428B5" w:rsidRDefault="00790A97" w:rsidP="005B072B">
            <w:pPr>
              <w:pStyle w:val="TAH"/>
              <w:rPr>
                <w:lang w:eastAsia="ko-KR"/>
              </w:rPr>
            </w:pPr>
            <w:r w:rsidRPr="005428B5">
              <w:rPr>
                <w:lang w:eastAsia="ko-KR"/>
              </w:rPr>
              <w:t>(MHz)</w:t>
            </w:r>
          </w:p>
        </w:tc>
        <w:tc>
          <w:tcPr>
            <w:tcW w:w="420" w:type="pct"/>
            <w:shd w:val="clear" w:color="auto" w:fill="auto"/>
            <w:vAlign w:val="center"/>
            <w:hideMark/>
          </w:tcPr>
          <w:p w:rsidR="00BB3919" w:rsidRPr="005428B5" w:rsidRDefault="00790A97" w:rsidP="005B072B">
            <w:pPr>
              <w:pStyle w:val="TAH"/>
            </w:pPr>
            <w:r w:rsidRPr="005428B5">
              <w:t xml:space="preserve">MSD </w:t>
            </w:r>
            <w:r w:rsidRPr="005428B5">
              <w:br/>
              <w:t>(dB)</w:t>
            </w:r>
          </w:p>
        </w:tc>
        <w:tc>
          <w:tcPr>
            <w:tcW w:w="357" w:type="pct"/>
            <w:gridSpan w:val="2"/>
            <w:shd w:val="clear" w:color="auto" w:fill="auto"/>
            <w:vAlign w:val="center"/>
            <w:hideMark/>
          </w:tcPr>
          <w:p w:rsidR="00BB3919" w:rsidRPr="005428B5" w:rsidRDefault="00790A97" w:rsidP="005B072B">
            <w:pPr>
              <w:pStyle w:val="TAH"/>
            </w:pPr>
            <w:r w:rsidRPr="005428B5">
              <w:t>Duplex mode</w:t>
            </w:r>
          </w:p>
        </w:tc>
        <w:tc>
          <w:tcPr>
            <w:tcW w:w="356" w:type="pct"/>
            <w:vAlign w:val="center"/>
          </w:tcPr>
          <w:p w:rsidR="00BB3919" w:rsidRPr="005428B5" w:rsidRDefault="00790A97" w:rsidP="005B072B">
            <w:pPr>
              <w:pStyle w:val="TAH"/>
              <w:rPr>
                <w:lang w:eastAsia="ko-KR"/>
              </w:rPr>
            </w:pPr>
            <w:r w:rsidRPr="005428B5">
              <w:rPr>
                <w:lang w:eastAsia="ko-KR"/>
              </w:rPr>
              <w:t>Source of IMD</w:t>
            </w:r>
          </w:p>
        </w:tc>
      </w:tr>
      <w:tr w:rsidR="00091146" w:rsidRPr="005428B5" w:rsidTr="00091146">
        <w:trPr>
          <w:trHeight w:val="258"/>
          <w:jc w:val="center"/>
        </w:trPr>
        <w:tc>
          <w:tcPr>
            <w:tcW w:w="775" w:type="pct"/>
            <w:vMerge w:val="restart"/>
            <w:vAlign w:val="center"/>
          </w:tcPr>
          <w:p w:rsidR="00BB3919" w:rsidRPr="005428B5" w:rsidRDefault="00790A97" w:rsidP="005B072B">
            <w:pPr>
              <w:pStyle w:val="TAH"/>
            </w:pPr>
            <w:r w:rsidRPr="005428B5">
              <w:rPr>
                <w:lang w:eastAsia="ko-KR"/>
              </w:rPr>
              <w:t>CA_1A-7A-28A</w:t>
            </w:r>
          </w:p>
        </w:tc>
        <w:tc>
          <w:tcPr>
            <w:tcW w:w="732" w:type="pct"/>
            <w:vMerge w:val="restart"/>
            <w:shd w:val="clear" w:color="auto" w:fill="auto"/>
            <w:vAlign w:val="center"/>
          </w:tcPr>
          <w:p w:rsidR="00BB3919" w:rsidRPr="005428B5" w:rsidRDefault="00790A97" w:rsidP="005B072B">
            <w:pPr>
              <w:pStyle w:val="TAH"/>
              <w:rPr>
                <w:lang w:eastAsia="ko-KR"/>
              </w:rPr>
            </w:pPr>
            <w:r w:rsidRPr="005428B5">
              <w:rPr>
                <w:lang w:eastAsia="ko-KR"/>
              </w:rPr>
              <w:t>CA_1A-7A</w:t>
            </w:r>
          </w:p>
        </w:tc>
        <w:tc>
          <w:tcPr>
            <w:tcW w:w="378" w:type="pct"/>
            <w:shd w:val="clear" w:color="auto" w:fill="auto"/>
            <w:vAlign w:val="center"/>
          </w:tcPr>
          <w:p w:rsidR="00BB3919" w:rsidRPr="005428B5" w:rsidRDefault="00790A97" w:rsidP="005B072B">
            <w:pPr>
              <w:pStyle w:val="TAC"/>
              <w:rPr>
                <w:lang w:eastAsia="ko-KR"/>
              </w:rPr>
            </w:pPr>
            <w:r w:rsidRPr="005428B5">
              <w:rPr>
                <w:lang w:eastAsia="ko-KR"/>
              </w:rPr>
              <w:t>1</w:t>
            </w:r>
          </w:p>
        </w:tc>
        <w:tc>
          <w:tcPr>
            <w:tcW w:w="342" w:type="pct"/>
            <w:shd w:val="clear" w:color="auto" w:fill="auto"/>
            <w:noWrap/>
            <w:vAlign w:val="center"/>
          </w:tcPr>
          <w:p w:rsidR="00BB3919" w:rsidRPr="005428B5" w:rsidRDefault="00790A97" w:rsidP="005B072B">
            <w:pPr>
              <w:spacing w:after="0"/>
              <w:jc w:val="center"/>
              <w:rPr>
                <w:rFonts w:ascii="Calibri" w:hAnsi="Calibri"/>
                <w:lang w:val="en-US" w:eastAsia="ko-KR"/>
              </w:rPr>
            </w:pPr>
            <w:r w:rsidRPr="005428B5">
              <w:rPr>
                <w:rFonts w:ascii="Calibri" w:hAnsi="Calibri"/>
                <w:lang w:val="en-US" w:eastAsia="ko-KR"/>
              </w:rPr>
              <w:t>1935</w:t>
            </w:r>
          </w:p>
        </w:tc>
        <w:tc>
          <w:tcPr>
            <w:tcW w:w="390" w:type="pct"/>
            <w:shd w:val="clear" w:color="auto" w:fill="auto"/>
            <w:noWrap/>
            <w:vAlign w:val="center"/>
          </w:tcPr>
          <w:p w:rsidR="00BB3919" w:rsidRPr="005428B5" w:rsidRDefault="00790A97" w:rsidP="005B072B">
            <w:pPr>
              <w:spacing w:after="0"/>
              <w:jc w:val="center"/>
              <w:rPr>
                <w:rFonts w:ascii="Calibri" w:hAnsi="Calibri"/>
                <w:lang w:val="en-US" w:eastAsia="ko-KR"/>
              </w:rPr>
            </w:pPr>
            <w:r w:rsidRPr="005428B5">
              <w:rPr>
                <w:rFonts w:ascii="Calibri" w:hAnsi="Calibri"/>
                <w:lang w:val="en-US" w:eastAsia="ko-KR"/>
              </w:rPr>
              <w:t>5</w:t>
            </w:r>
          </w:p>
        </w:tc>
        <w:tc>
          <w:tcPr>
            <w:tcW w:w="426" w:type="pct"/>
            <w:shd w:val="clear" w:color="auto" w:fill="auto"/>
            <w:noWrap/>
            <w:vAlign w:val="center"/>
          </w:tcPr>
          <w:p w:rsidR="00BB3919" w:rsidRPr="005428B5" w:rsidRDefault="00790A97" w:rsidP="005B072B">
            <w:pPr>
              <w:spacing w:after="0"/>
              <w:jc w:val="center"/>
              <w:rPr>
                <w:rFonts w:ascii="Calibri" w:hAnsi="Calibri"/>
                <w:lang w:val="en-US" w:eastAsia="ko-KR"/>
              </w:rPr>
            </w:pPr>
            <w:r w:rsidRPr="005428B5">
              <w:rPr>
                <w:rFonts w:ascii="Calibri" w:hAnsi="Calibri"/>
                <w:lang w:val="en-US" w:eastAsia="ko-KR"/>
              </w:rPr>
              <w:t>25</w:t>
            </w:r>
          </w:p>
        </w:tc>
        <w:tc>
          <w:tcPr>
            <w:tcW w:w="420" w:type="pct"/>
            <w:shd w:val="clear" w:color="auto" w:fill="auto"/>
            <w:noWrap/>
            <w:vAlign w:val="center"/>
          </w:tcPr>
          <w:p w:rsidR="00BB3919" w:rsidRPr="005428B5" w:rsidRDefault="00BB3919" w:rsidP="005B072B">
            <w:pPr>
              <w:pStyle w:val="TAC"/>
              <w:rPr>
                <w:lang w:eastAsia="ko-KR"/>
              </w:rPr>
            </w:pPr>
            <w:r w:rsidRPr="005428B5">
              <w:rPr>
                <w:rFonts w:hint="eastAsia"/>
                <w:lang w:eastAsia="ko-KR"/>
              </w:rPr>
              <w:t>2125</w:t>
            </w:r>
          </w:p>
        </w:tc>
        <w:tc>
          <w:tcPr>
            <w:tcW w:w="402" w:type="pct"/>
            <w:vAlign w:val="center"/>
          </w:tcPr>
          <w:p w:rsidR="00BB3919" w:rsidRPr="005428B5" w:rsidRDefault="00790A97" w:rsidP="005B072B">
            <w:pPr>
              <w:spacing w:after="0"/>
              <w:jc w:val="center"/>
              <w:rPr>
                <w:rFonts w:ascii="Calibri" w:hAnsi="Calibri"/>
                <w:lang w:val="en-US" w:eastAsia="ko-KR"/>
              </w:rPr>
            </w:pPr>
            <w:r w:rsidRPr="005428B5">
              <w:rPr>
                <w:rFonts w:ascii="Calibri" w:hAnsi="Calibri"/>
                <w:lang w:val="en-US" w:eastAsia="ko-KR"/>
              </w:rPr>
              <w:t>5</w:t>
            </w:r>
          </w:p>
        </w:tc>
        <w:tc>
          <w:tcPr>
            <w:tcW w:w="420" w:type="pct"/>
            <w:vMerge w:val="restart"/>
            <w:shd w:val="clear" w:color="auto" w:fill="auto"/>
            <w:noWrap/>
            <w:vAlign w:val="center"/>
          </w:tcPr>
          <w:p w:rsidR="00BB3919" w:rsidRPr="005428B5" w:rsidRDefault="00BB3919" w:rsidP="005B072B">
            <w:pPr>
              <w:pStyle w:val="TAC"/>
              <w:rPr>
                <w:b/>
                <w:lang w:eastAsia="ko-KR"/>
              </w:rPr>
            </w:pPr>
            <w:r w:rsidRPr="005428B5">
              <w:rPr>
                <w:rFonts w:hint="eastAsia"/>
                <w:b/>
                <w:lang w:eastAsia="ko-KR"/>
              </w:rPr>
              <w:t>N/A</w:t>
            </w:r>
          </w:p>
        </w:tc>
        <w:tc>
          <w:tcPr>
            <w:tcW w:w="354" w:type="pct"/>
            <w:vMerge w:val="restart"/>
            <w:shd w:val="clear" w:color="auto" w:fill="auto"/>
            <w:vAlign w:val="center"/>
          </w:tcPr>
          <w:p w:rsidR="00BB3919" w:rsidRPr="005428B5" w:rsidRDefault="00790A97" w:rsidP="005B072B">
            <w:pPr>
              <w:pStyle w:val="TAC"/>
              <w:rPr>
                <w:lang w:eastAsia="ko-KR"/>
              </w:rPr>
            </w:pPr>
            <w:r w:rsidRPr="005428B5">
              <w:rPr>
                <w:lang w:eastAsia="ko-KR"/>
              </w:rPr>
              <w:t>FDD</w:t>
            </w:r>
          </w:p>
        </w:tc>
        <w:tc>
          <w:tcPr>
            <w:tcW w:w="359" w:type="pct"/>
            <w:gridSpan w:val="2"/>
            <w:vMerge w:val="restart"/>
            <w:vAlign w:val="center"/>
          </w:tcPr>
          <w:p w:rsidR="00BB3919" w:rsidRPr="005428B5" w:rsidRDefault="00790A97" w:rsidP="005B072B">
            <w:pPr>
              <w:pStyle w:val="TAC"/>
              <w:rPr>
                <w:lang w:eastAsia="ko-KR"/>
              </w:rPr>
            </w:pPr>
            <w:r w:rsidRPr="005428B5">
              <w:rPr>
                <w:lang w:eastAsia="ko-KR"/>
              </w:rPr>
              <w:t>IMD5</w:t>
            </w:r>
          </w:p>
        </w:tc>
      </w:tr>
      <w:tr w:rsidR="00091146" w:rsidRPr="005428B5" w:rsidTr="00091146">
        <w:trPr>
          <w:trHeight w:val="258"/>
          <w:jc w:val="center"/>
        </w:trPr>
        <w:tc>
          <w:tcPr>
            <w:tcW w:w="775" w:type="pct"/>
            <w:vMerge/>
            <w:vAlign w:val="center"/>
          </w:tcPr>
          <w:p w:rsidR="00BB3919" w:rsidRPr="005428B5" w:rsidRDefault="00BB3919" w:rsidP="005B072B">
            <w:pPr>
              <w:pStyle w:val="TAH"/>
            </w:pPr>
          </w:p>
        </w:tc>
        <w:tc>
          <w:tcPr>
            <w:tcW w:w="732" w:type="pct"/>
            <w:vMerge/>
            <w:shd w:val="clear" w:color="auto" w:fill="auto"/>
            <w:vAlign w:val="center"/>
          </w:tcPr>
          <w:p w:rsidR="00BB3919" w:rsidRPr="005428B5" w:rsidRDefault="00BB3919" w:rsidP="005B072B">
            <w:pPr>
              <w:pStyle w:val="TAH"/>
              <w:rPr>
                <w:lang w:eastAsia="ko-KR"/>
              </w:rPr>
            </w:pPr>
          </w:p>
        </w:tc>
        <w:tc>
          <w:tcPr>
            <w:tcW w:w="378" w:type="pct"/>
            <w:shd w:val="clear" w:color="auto" w:fill="auto"/>
            <w:vAlign w:val="center"/>
          </w:tcPr>
          <w:p w:rsidR="00BB3919" w:rsidRPr="005428B5" w:rsidRDefault="00790A97" w:rsidP="005B072B">
            <w:pPr>
              <w:pStyle w:val="TAC"/>
              <w:rPr>
                <w:lang w:eastAsia="ko-KR"/>
              </w:rPr>
            </w:pPr>
            <w:r w:rsidRPr="005428B5">
              <w:rPr>
                <w:lang w:eastAsia="ko-KR"/>
              </w:rPr>
              <w:t>7</w:t>
            </w:r>
          </w:p>
        </w:tc>
        <w:tc>
          <w:tcPr>
            <w:tcW w:w="342" w:type="pct"/>
            <w:shd w:val="clear" w:color="auto" w:fill="auto"/>
            <w:noWrap/>
            <w:vAlign w:val="center"/>
          </w:tcPr>
          <w:p w:rsidR="00BB3919" w:rsidRPr="005428B5" w:rsidRDefault="00790A97" w:rsidP="005B072B">
            <w:pPr>
              <w:spacing w:after="0"/>
              <w:jc w:val="center"/>
              <w:rPr>
                <w:rFonts w:ascii="Calibri" w:hAnsi="Calibri"/>
                <w:lang w:val="en-US" w:eastAsia="ko-KR"/>
              </w:rPr>
            </w:pPr>
            <w:r w:rsidRPr="005428B5">
              <w:rPr>
                <w:rFonts w:ascii="Calibri" w:hAnsi="Calibri"/>
                <w:lang w:val="en-US" w:eastAsia="ko-KR"/>
              </w:rPr>
              <w:t>2510</w:t>
            </w:r>
          </w:p>
        </w:tc>
        <w:tc>
          <w:tcPr>
            <w:tcW w:w="390" w:type="pct"/>
            <w:shd w:val="clear" w:color="auto" w:fill="auto"/>
            <w:noWrap/>
            <w:vAlign w:val="center"/>
          </w:tcPr>
          <w:p w:rsidR="00BB3919" w:rsidRPr="005428B5" w:rsidRDefault="00790A97" w:rsidP="005B072B">
            <w:pPr>
              <w:spacing w:after="0"/>
              <w:jc w:val="center"/>
              <w:rPr>
                <w:rFonts w:ascii="Calibri" w:hAnsi="Calibri"/>
                <w:lang w:val="en-US" w:eastAsia="ko-KR"/>
              </w:rPr>
            </w:pPr>
            <w:r w:rsidRPr="005428B5">
              <w:rPr>
                <w:rFonts w:ascii="Calibri" w:hAnsi="Calibri"/>
                <w:lang w:val="en-US" w:eastAsia="ko-KR"/>
              </w:rPr>
              <w:t>10</w:t>
            </w:r>
          </w:p>
        </w:tc>
        <w:tc>
          <w:tcPr>
            <w:tcW w:w="426" w:type="pct"/>
            <w:shd w:val="clear" w:color="auto" w:fill="auto"/>
            <w:noWrap/>
            <w:vAlign w:val="center"/>
          </w:tcPr>
          <w:p w:rsidR="00BB3919" w:rsidRPr="005428B5" w:rsidRDefault="00790A97" w:rsidP="005B072B">
            <w:pPr>
              <w:spacing w:after="0"/>
              <w:jc w:val="center"/>
              <w:rPr>
                <w:rFonts w:ascii="Calibri" w:hAnsi="Calibri"/>
                <w:lang w:val="en-US" w:eastAsia="ko-KR"/>
              </w:rPr>
            </w:pPr>
            <w:r w:rsidRPr="005428B5">
              <w:rPr>
                <w:rFonts w:ascii="Calibri" w:hAnsi="Calibri"/>
                <w:lang w:val="en-US" w:eastAsia="ko-KR"/>
              </w:rPr>
              <w:t>50</w:t>
            </w:r>
          </w:p>
        </w:tc>
        <w:tc>
          <w:tcPr>
            <w:tcW w:w="420" w:type="pct"/>
            <w:shd w:val="clear" w:color="auto" w:fill="auto"/>
            <w:noWrap/>
            <w:vAlign w:val="center"/>
          </w:tcPr>
          <w:p w:rsidR="00BB3919" w:rsidRPr="005428B5" w:rsidRDefault="00BB3919" w:rsidP="005B072B">
            <w:pPr>
              <w:pStyle w:val="TAC"/>
              <w:rPr>
                <w:lang w:eastAsia="ko-KR"/>
              </w:rPr>
            </w:pPr>
            <w:r w:rsidRPr="005428B5">
              <w:rPr>
                <w:rFonts w:hint="eastAsia"/>
                <w:lang w:eastAsia="ko-KR"/>
              </w:rPr>
              <w:t>2630</w:t>
            </w:r>
          </w:p>
        </w:tc>
        <w:tc>
          <w:tcPr>
            <w:tcW w:w="402" w:type="pct"/>
            <w:vAlign w:val="center"/>
          </w:tcPr>
          <w:p w:rsidR="00BB3919" w:rsidRPr="005428B5" w:rsidRDefault="00790A97" w:rsidP="005B072B">
            <w:pPr>
              <w:spacing w:after="0"/>
              <w:jc w:val="center"/>
              <w:rPr>
                <w:rFonts w:ascii="Calibri" w:hAnsi="Calibri"/>
                <w:lang w:val="en-US" w:eastAsia="ko-KR"/>
              </w:rPr>
            </w:pPr>
            <w:r w:rsidRPr="005428B5">
              <w:rPr>
                <w:rFonts w:ascii="Calibri" w:hAnsi="Calibri"/>
                <w:lang w:val="en-US" w:eastAsia="ko-KR"/>
              </w:rPr>
              <w:t>10</w:t>
            </w:r>
          </w:p>
        </w:tc>
        <w:tc>
          <w:tcPr>
            <w:tcW w:w="420" w:type="pct"/>
            <w:vMerge/>
            <w:shd w:val="clear" w:color="auto" w:fill="auto"/>
            <w:noWrap/>
            <w:vAlign w:val="center"/>
          </w:tcPr>
          <w:p w:rsidR="00BB3919" w:rsidRPr="005428B5" w:rsidRDefault="00BB3919" w:rsidP="005B072B">
            <w:pPr>
              <w:pStyle w:val="TAC"/>
              <w:rPr>
                <w:b/>
                <w:lang w:eastAsia="ko-KR"/>
              </w:rPr>
            </w:pPr>
          </w:p>
        </w:tc>
        <w:tc>
          <w:tcPr>
            <w:tcW w:w="354" w:type="pct"/>
            <w:vMerge/>
            <w:shd w:val="clear" w:color="auto" w:fill="auto"/>
            <w:vAlign w:val="center"/>
          </w:tcPr>
          <w:p w:rsidR="00BB3919" w:rsidRPr="005428B5" w:rsidRDefault="00BB3919" w:rsidP="005B072B">
            <w:pPr>
              <w:pStyle w:val="TAC"/>
            </w:pPr>
          </w:p>
        </w:tc>
        <w:tc>
          <w:tcPr>
            <w:tcW w:w="359" w:type="pct"/>
            <w:gridSpan w:val="2"/>
            <w:vMerge/>
            <w:vAlign w:val="center"/>
          </w:tcPr>
          <w:p w:rsidR="00BB3919" w:rsidRPr="005428B5" w:rsidRDefault="00BB3919" w:rsidP="005B072B">
            <w:pPr>
              <w:pStyle w:val="TAC"/>
            </w:pPr>
          </w:p>
        </w:tc>
      </w:tr>
      <w:tr w:rsidR="00091146" w:rsidRPr="005428B5" w:rsidTr="00091146">
        <w:trPr>
          <w:trHeight w:val="258"/>
          <w:jc w:val="center"/>
        </w:trPr>
        <w:tc>
          <w:tcPr>
            <w:tcW w:w="775" w:type="pct"/>
            <w:vMerge/>
            <w:vAlign w:val="center"/>
          </w:tcPr>
          <w:p w:rsidR="00BB3919" w:rsidRPr="005428B5" w:rsidRDefault="00BB3919" w:rsidP="005B072B">
            <w:pPr>
              <w:pStyle w:val="TAH"/>
            </w:pPr>
          </w:p>
        </w:tc>
        <w:tc>
          <w:tcPr>
            <w:tcW w:w="732" w:type="pct"/>
            <w:vMerge/>
            <w:shd w:val="clear" w:color="auto" w:fill="auto"/>
            <w:vAlign w:val="center"/>
          </w:tcPr>
          <w:p w:rsidR="00BB3919" w:rsidRPr="005428B5" w:rsidRDefault="00BB3919" w:rsidP="005B072B">
            <w:pPr>
              <w:pStyle w:val="TAH"/>
              <w:rPr>
                <w:lang w:eastAsia="ko-KR"/>
              </w:rPr>
            </w:pPr>
          </w:p>
        </w:tc>
        <w:tc>
          <w:tcPr>
            <w:tcW w:w="378" w:type="pct"/>
            <w:shd w:val="clear" w:color="auto" w:fill="auto"/>
            <w:vAlign w:val="center"/>
          </w:tcPr>
          <w:p w:rsidR="00BB3919" w:rsidRPr="005428B5" w:rsidRDefault="00790A97" w:rsidP="005B072B">
            <w:pPr>
              <w:pStyle w:val="TAC"/>
              <w:rPr>
                <w:lang w:eastAsia="ko-KR"/>
              </w:rPr>
            </w:pPr>
            <w:r w:rsidRPr="005428B5">
              <w:rPr>
                <w:lang w:eastAsia="ko-KR"/>
              </w:rPr>
              <w:t>28</w:t>
            </w:r>
          </w:p>
        </w:tc>
        <w:tc>
          <w:tcPr>
            <w:tcW w:w="342" w:type="pct"/>
            <w:shd w:val="clear" w:color="auto" w:fill="auto"/>
            <w:noWrap/>
            <w:vAlign w:val="center"/>
          </w:tcPr>
          <w:p w:rsidR="00BB3919" w:rsidRPr="005428B5" w:rsidRDefault="00790A97" w:rsidP="005B072B">
            <w:pPr>
              <w:spacing w:after="0"/>
              <w:jc w:val="center"/>
              <w:rPr>
                <w:rFonts w:ascii="Calibri" w:hAnsi="Calibri"/>
                <w:lang w:val="en-US" w:eastAsia="ko-KR"/>
              </w:rPr>
            </w:pPr>
            <w:r w:rsidRPr="005428B5">
              <w:rPr>
                <w:rFonts w:ascii="Calibri" w:hAnsi="Calibri"/>
                <w:lang w:val="en-US" w:eastAsia="ko-KR"/>
              </w:rPr>
              <w:t>730</w:t>
            </w:r>
          </w:p>
        </w:tc>
        <w:tc>
          <w:tcPr>
            <w:tcW w:w="390" w:type="pct"/>
            <w:shd w:val="clear" w:color="auto" w:fill="auto"/>
            <w:noWrap/>
            <w:vAlign w:val="center"/>
          </w:tcPr>
          <w:p w:rsidR="00BB3919" w:rsidRPr="005428B5" w:rsidRDefault="00790A97" w:rsidP="005B072B">
            <w:pPr>
              <w:spacing w:after="0"/>
              <w:jc w:val="center"/>
              <w:rPr>
                <w:rFonts w:ascii="Calibri" w:hAnsi="Calibri"/>
                <w:lang w:val="en-US" w:eastAsia="ko-KR"/>
              </w:rPr>
            </w:pPr>
            <w:r w:rsidRPr="005428B5">
              <w:rPr>
                <w:rFonts w:ascii="Calibri" w:hAnsi="Calibri"/>
                <w:lang w:val="en-US" w:eastAsia="ko-KR"/>
              </w:rPr>
              <w:t>10</w:t>
            </w:r>
          </w:p>
        </w:tc>
        <w:tc>
          <w:tcPr>
            <w:tcW w:w="426" w:type="pct"/>
            <w:shd w:val="clear" w:color="auto" w:fill="auto"/>
            <w:noWrap/>
            <w:vAlign w:val="center"/>
          </w:tcPr>
          <w:p w:rsidR="00BB3919" w:rsidRPr="005428B5" w:rsidRDefault="00790A97" w:rsidP="005B072B">
            <w:pPr>
              <w:spacing w:after="0"/>
              <w:jc w:val="center"/>
              <w:rPr>
                <w:rFonts w:ascii="Calibri" w:hAnsi="Calibri"/>
                <w:lang w:val="en-US" w:eastAsia="ko-KR"/>
              </w:rPr>
            </w:pPr>
            <w:r w:rsidRPr="005428B5">
              <w:rPr>
                <w:rFonts w:ascii="Calibri" w:hAnsi="Calibri"/>
                <w:lang w:val="en-US" w:eastAsia="ko-KR"/>
              </w:rPr>
              <w:t>50</w:t>
            </w:r>
          </w:p>
        </w:tc>
        <w:tc>
          <w:tcPr>
            <w:tcW w:w="420" w:type="pct"/>
            <w:shd w:val="clear" w:color="auto" w:fill="auto"/>
            <w:noWrap/>
            <w:vAlign w:val="center"/>
          </w:tcPr>
          <w:p w:rsidR="00BB3919" w:rsidRPr="005428B5" w:rsidRDefault="00BB3919" w:rsidP="005B072B">
            <w:pPr>
              <w:pStyle w:val="TAC"/>
              <w:rPr>
                <w:lang w:eastAsia="ko-KR"/>
              </w:rPr>
            </w:pPr>
            <w:r w:rsidRPr="005428B5">
              <w:rPr>
                <w:rFonts w:hint="eastAsia"/>
                <w:lang w:eastAsia="ko-KR"/>
              </w:rPr>
              <w:t>785</w:t>
            </w:r>
          </w:p>
        </w:tc>
        <w:tc>
          <w:tcPr>
            <w:tcW w:w="402" w:type="pct"/>
            <w:vAlign w:val="center"/>
          </w:tcPr>
          <w:p w:rsidR="00BB3919" w:rsidRPr="005428B5" w:rsidRDefault="00790A97" w:rsidP="005B072B">
            <w:pPr>
              <w:spacing w:after="0"/>
              <w:jc w:val="center"/>
              <w:rPr>
                <w:rFonts w:ascii="Calibri" w:hAnsi="Calibri"/>
                <w:lang w:val="en-US" w:eastAsia="ko-KR"/>
              </w:rPr>
            </w:pPr>
            <w:r w:rsidRPr="005428B5">
              <w:rPr>
                <w:rFonts w:ascii="Calibri" w:hAnsi="Calibri"/>
                <w:lang w:val="en-US" w:eastAsia="ko-KR"/>
              </w:rPr>
              <w:t>10</w:t>
            </w:r>
          </w:p>
        </w:tc>
        <w:tc>
          <w:tcPr>
            <w:tcW w:w="420" w:type="pct"/>
            <w:shd w:val="clear" w:color="auto" w:fill="auto"/>
            <w:noWrap/>
            <w:vAlign w:val="center"/>
          </w:tcPr>
          <w:p w:rsidR="00BB3919" w:rsidRPr="005428B5" w:rsidRDefault="00BB3919" w:rsidP="005B072B">
            <w:pPr>
              <w:pStyle w:val="TAC"/>
              <w:rPr>
                <w:b/>
                <w:lang w:eastAsia="ko-KR"/>
              </w:rPr>
            </w:pPr>
            <w:r w:rsidRPr="005428B5">
              <w:rPr>
                <w:b/>
                <w:lang w:eastAsia="ko-KR"/>
              </w:rPr>
              <w:t>4.5</w:t>
            </w:r>
          </w:p>
        </w:tc>
        <w:tc>
          <w:tcPr>
            <w:tcW w:w="354" w:type="pct"/>
            <w:vMerge/>
            <w:shd w:val="clear" w:color="auto" w:fill="auto"/>
            <w:vAlign w:val="center"/>
          </w:tcPr>
          <w:p w:rsidR="00BB3919" w:rsidRPr="005428B5" w:rsidRDefault="00BB3919" w:rsidP="005B072B">
            <w:pPr>
              <w:pStyle w:val="TAC"/>
            </w:pPr>
          </w:p>
        </w:tc>
        <w:tc>
          <w:tcPr>
            <w:tcW w:w="359" w:type="pct"/>
            <w:gridSpan w:val="2"/>
            <w:vMerge/>
            <w:vAlign w:val="center"/>
          </w:tcPr>
          <w:p w:rsidR="00BB3919" w:rsidRPr="005428B5" w:rsidRDefault="00BB3919" w:rsidP="005B072B">
            <w:pPr>
              <w:pStyle w:val="TAC"/>
            </w:pPr>
          </w:p>
        </w:tc>
      </w:tr>
      <w:tr w:rsidR="00091146" w:rsidRPr="005428B5" w:rsidTr="00091146">
        <w:trPr>
          <w:trHeight w:val="258"/>
          <w:jc w:val="center"/>
        </w:trPr>
        <w:tc>
          <w:tcPr>
            <w:tcW w:w="775" w:type="pct"/>
            <w:vMerge/>
            <w:vAlign w:val="center"/>
          </w:tcPr>
          <w:p w:rsidR="00BB3919" w:rsidRPr="005428B5" w:rsidRDefault="00BB3919" w:rsidP="005B072B">
            <w:pPr>
              <w:pStyle w:val="TAH"/>
            </w:pPr>
          </w:p>
        </w:tc>
        <w:tc>
          <w:tcPr>
            <w:tcW w:w="732" w:type="pct"/>
            <w:vMerge w:val="restart"/>
            <w:shd w:val="clear" w:color="auto" w:fill="auto"/>
            <w:vAlign w:val="center"/>
          </w:tcPr>
          <w:p w:rsidR="00BB3919" w:rsidRPr="005428B5" w:rsidRDefault="00790A97" w:rsidP="005B072B">
            <w:pPr>
              <w:pStyle w:val="TAH"/>
              <w:rPr>
                <w:lang w:eastAsia="ko-KR"/>
              </w:rPr>
            </w:pPr>
            <w:r w:rsidRPr="005428B5">
              <w:rPr>
                <w:lang w:eastAsia="ko-KR"/>
              </w:rPr>
              <w:t>CA_1A-28A</w:t>
            </w:r>
          </w:p>
        </w:tc>
        <w:tc>
          <w:tcPr>
            <w:tcW w:w="378" w:type="pct"/>
            <w:shd w:val="clear" w:color="auto" w:fill="auto"/>
            <w:vAlign w:val="center"/>
          </w:tcPr>
          <w:p w:rsidR="00BB3919" w:rsidRPr="005428B5" w:rsidRDefault="00790A97" w:rsidP="005B072B">
            <w:pPr>
              <w:pStyle w:val="TAC"/>
              <w:rPr>
                <w:lang w:eastAsia="ko-KR"/>
              </w:rPr>
            </w:pPr>
            <w:r w:rsidRPr="005428B5">
              <w:rPr>
                <w:lang w:eastAsia="ko-KR"/>
              </w:rPr>
              <w:t>1</w:t>
            </w:r>
          </w:p>
        </w:tc>
        <w:tc>
          <w:tcPr>
            <w:tcW w:w="342" w:type="pct"/>
            <w:shd w:val="clear" w:color="auto" w:fill="auto"/>
            <w:noWrap/>
            <w:vAlign w:val="center"/>
          </w:tcPr>
          <w:p w:rsidR="00BB3919" w:rsidRPr="005428B5" w:rsidRDefault="00790A97" w:rsidP="005B072B">
            <w:pPr>
              <w:spacing w:after="0"/>
              <w:jc w:val="center"/>
              <w:rPr>
                <w:rFonts w:ascii="Calibri" w:hAnsi="Calibri"/>
                <w:lang w:val="en-US" w:eastAsia="ko-KR"/>
              </w:rPr>
            </w:pPr>
            <w:r w:rsidRPr="005428B5">
              <w:rPr>
                <w:rFonts w:ascii="Calibri" w:hAnsi="Calibri"/>
                <w:lang w:val="en-US" w:eastAsia="ko-KR"/>
              </w:rPr>
              <w:t>1935</w:t>
            </w:r>
          </w:p>
        </w:tc>
        <w:tc>
          <w:tcPr>
            <w:tcW w:w="390" w:type="pct"/>
            <w:shd w:val="clear" w:color="auto" w:fill="auto"/>
            <w:noWrap/>
            <w:vAlign w:val="center"/>
          </w:tcPr>
          <w:p w:rsidR="00BB3919" w:rsidRPr="005428B5" w:rsidRDefault="00790A97" w:rsidP="005B072B">
            <w:pPr>
              <w:spacing w:after="0"/>
              <w:jc w:val="center"/>
              <w:rPr>
                <w:rFonts w:ascii="Calibri" w:hAnsi="Calibri"/>
                <w:lang w:val="en-US" w:eastAsia="ko-KR"/>
              </w:rPr>
            </w:pPr>
            <w:r w:rsidRPr="005428B5">
              <w:rPr>
                <w:rFonts w:ascii="Calibri" w:hAnsi="Calibri"/>
                <w:lang w:val="en-US" w:eastAsia="ko-KR"/>
              </w:rPr>
              <w:t>5</w:t>
            </w:r>
          </w:p>
        </w:tc>
        <w:tc>
          <w:tcPr>
            <w:tcW w:w="426" w:type="pct"/>
            <w:shd w:val="clear" w:color="auto" w:fill="auto"/>
            <w:noWrap/>
            <w:vAlign w:val="center"/>
          </w:tcPr>
          <w:p w:rsidR="00BB3919" w:rsidRPr="005428B5" w:rsidRDefault="00790A97" w:rsidP="005B072B">
            <w:pPr>
              <w:spacing w:after="0"/>
              <w:jc w:val="center"/>
              <w:rPr>
                <w:rFonts w:ascii="Calibri" w:hAnsi="Calibri"/>
                <w:lang w:val="en-US" w:eastAsia="ko-KR"/>
              </w:rPr>
            </w:pPr>
            <w:r w:rsidRPr="005428B5">
              <w:rPr>
                <w:rFonts w:ascii="Calibri" w:hAnsi="Calibri"/>
                <w:lang w:val="en-US" w:eastAsia="ko-KR"/>
              </w:rPr>
              <w:t>25</w:t>
            </w:r>
          </w:p>
        </w:tc>
        <w:tc>
          <w:tcPr>
            <w:tcW w:w="420" w:type="pct"/>
            <w:shd w:val="clear" w:color="auto" w:fill="auto"/>
            <w:noWrap/>
            <w:vAlign w:val="center"/>
          </w:tcPr>
          <w:p w:rsidR="00BB3919" w:rsidRPr="005428B5" w:rsidRDefault="00BB3919" w:rsidP="005B072B">
            <w:pPr>
              <w:pStyle w:val="TAC"/>
              <w:rPr>
                <w:lang w:eastAsia="ko-KR"/>
              </w:rPr>
            </w:pPr>
            <w:r w:rsidRPr="005428B5">
              <w:rPr>
                <w:rFonts w:hint="eastAsia"/>
                <w:lang w:eastAsia="ko-KR"/>
              </w:rPr>
              <w:t>2125</w:t>
            </w:r>
          </w:p>
        </w:tc>
        <w:tc>
          <w:tcPr>
            <w:tcW w:w="402" w:type="pct"/>
            <w:vAlign w:val="center"/>
          </w:tcPr>
          <w:p w:rsidR="00BB3919" w:rsidRPr="005428B5" w:rsidRDefault="00790A97" w:rsidP="005B072B">
            <w:pPr>
              <w:spacing w:after="0"/>
              <w:jc w:val="center"/>
              <w:rPr>
                <w:rFonts w:ascii="Calibri" w:hAnsi="Calibri"/>
                <w:lang w:val="en-US" w:eastAsia="ko-KR"/>
              </w:rPr>
            </w:pPr>
            <w:r w:rsidRPr="005428B5">
              <w:rPr>
                <w:rFonts w:ascii="Calibri" w:hAnsi="Calibri"/>
                <w:lang w:val="en-US" w:eastAsia="ko-KR"/>
              </w:rPr>
              <w:t>5</w:t>
            </w:r>
          </w:p>
        </w:tc>
        <w:tc>
          <w:tcPr>
            <w:tcW w:w="420" w:type="pct"/>
            <w:vMerge w:val="restart"/>
            <w:shd w:val="clear" w:color="auto" w:fill="auto"/>
            <w:noWrap/>
            <w:vAlign w:val="center"/>
          </w:tcPr>
          <w:p w:rsidR="00BB3919" w:rsidRPr="005428B5" w:rsidRDefault="00BB3919" w:rsidP="005B072B">
            <w:pPr>
              <w:pStyle w:val="TAC"/>
              <w:rPr>
                <w:b/>
                <w:lang w:eastAsia="ko-KR"/>
              </w:rPr>
            </w:pPr>
            <w:r w:rsidRPr="005428B5">
              <w:rPr>
                <w:rFonts w:hint="eastAsia"/>
                <w:b/>
                <w:lang w:eastAsia="ko-KR"/>
              </w:rPr>
              <w:t>N/A</w:t>
            </w:r>
          </w:p>
        </w:tc>
        <w:tc>
          <w:tcPr>
            <w:tcW w:w="354" w:type="pct"/>
            <w:vMerge w:val="restart"/>
            <w:shd w:val="clear" w:color="auto" w:fill="auto"/>
            <w:vAlign w:val="center"/>
          </w:tcPr>
          <w:p w:rsidR="00BB3919" w:rsidRPr="005428B5" w:rsidRDefault="00790A97" w:rsidP="005B072B">
            <w:pPr>
              <w:pStyle w:val="TAC"/>
              <w:rPr>
                <w:lang w:eastAsia="ko-KR"/>
              </w:rPr>
            </w:pPr>
            <w:r w:rsidRPr="005428B5">
              <w:rPr>
                <w:lang w:eastAsia="ko-KR"/>
              </w:rPr>
              <w:t>FDD</w:t>
            </w:r>
          </w:p>
        </w:tc>
        <w:tc>
          <w:tcPr>
            <w:tcW w:w="359" w:type="pct"/>
            <w:gridSpan w:val="2"/>
            <w:vMerge w:val="restart"/>
            <w:vAlign w:val="center"/>
          </w:tcPr>
          <w:p w:rsidR="00BB3919" w:rsidRPr="005428B5" w:rsidRDefault="00790A97" w:rsidP="005B072B">
            <w:pPr>
              <w:pStyle w:val="TAC"/>
              <w:rPr>
                <w:lang w:eastAsia="ko-KR"/>
              </w:rPr>
            </w:pPr>
            <w:r w:rsidRPr="005428B5">
              <w:rPr>
                <w:lang w:eastAsia="ko-KR"/>
              </w:rPr>
              <w:t>IMD2</w:t>
            </w:r>
          </w:p>
        </w:tc>
      </w:tr>
      <w:tr w:rsidR="00091146" w:rsidRPr="005428B5" w:rsidTr="00091146">
        <w:trPr>
          <w:trHeight w:val="258"/>
          <w:jc w:val="center"/>
        </w:trPr>
        <w:tc>
          <w:tcPr>
            <w:tcW w:w="775" w:type="pct"/>
            <w:vMerge/>
            <w:vAlign w:val="center"/>
          </w:tcPr>
          <w:p w:rsidR="00BB3919" w:rsidRPr="005428B5" w:rsidRDefault="00BB3919" w:rsidP="005B072B">
            <w:pPr>
              <w:pStyle w:val="TAH"/>
            </w:pPr>
          </w:p>
        </w:tc>
        <w:tc>
          <w:tcPr>
            <w:tcW w:w="732" w:type="pct"/>
            <w:vMerge/>
            <w:shd w:val="clear" w:color="auto" w:fill="auto"/>
            <w:vAlign w:val="center"/>
          </w:tcPr>
          <w:p w:rsidR="00BB3919" w:rsidRPr="005428B5" w:rsidRDefault="00BB3919" w:rsidP="005B072B">
            <w:pPr>
              <w:pStyle w:val="TAH"/>
              <w:rPr>
                <w:lang w:eastAsia="ko-KR"/>
              </w:rPr>
            </w:pPr>
          </w:p>
        </w:tc>
        <w:tc>
          <w:tcPr>
            <w:tcW w:w="378" w:type="pct"/>
            <w:shd w:val="clear" w:color="auto" w:fill="auto"/>
            <w:vAlign w:val="center"/>
          </w:tcPr>
          <w:p w:rsidR="00BB3919" w:rsidRPr="005428B5" w:rsidRDefault="00790A97" w:rsidP="005B072B">
            <w:pPr>
              <w:pStyle w:val="TAC"/>
              <w:rPr>
                <w:lang w:eastAsia="ko-KR"/>
              </w:rPr>
            </w:pPr>
            <w:r w:rsidRPr="005428B5">
              <w:rPr>
                <w:lang w:eastAsia="ko-KR"/>
              </w:rPr>
              <w:t>28</w:t>
            </w:r>
          </w:p>
        </w:tc>
        <w:tc>
          <w:tcPr>
            <w:tcW w:w="342" w:type="pct"/>
            <w:shd w:val="clear" w:color="auto" w:fill="auto"/>
            <w:noWrap/>
            <w:vAlign w:val="center"/>
          </w:tcPr>
          <w:p w:rsidR="00BB3919" w:rsidRPr="005428B5" w:rsidRDefault="00790A97" w:rsidP="005B072B">
            <w:pPr>
              <w:spacing w:after="0"/>
              <w:jc w:val="center"/>
              <w:rPr>
                <w:rFonts w:ascii="Calibri" w:hAnsi="Calibri"/>
                <w:lang w:val="en-US" w:eastAsia="ko-KR"/>
              </w:rPr>
            </w:pPr>
            <w:r w:rsidRPr="005428B5">
              <w:rPr>
                <w:rFonts w:ascii="Calibri" w:hAnsi="Calibri"/>
                <w:lang w:val="en-US" w:eastAsia="ko-KR"/>
              </w:rPr>
              <w:t>730</w:t>
            </w:r>
          </w:p>
        </w:tc>
        <w:tc>
          <w:tcPr>
            <w:tcW w:w="390" w:type="pct"/>
            <w:shd w:val="clear" w:color="auto" w:fill="auto"/>
            <w:noWrap/>
            <w:vAlign w:val="center"/>
          </w:tcPr>
          <w:p w:rsidR="00BB3919" w:rsidRPr="005428B5" w:rsidRDefault="00790A97" w:rsidP="005B072B">
            <w:pPr>
              <w:spacing w:after="0"/>
              <w:jc w:val="center"/>
              <w:rPr>
                <w:rFonts w:ascii="Calibri" w:hAnsi="Calibri"/>
                <w:lang w:val="en-US" w:eastAsia="ko-KR"/>
              </w:rPr>
            </w:pPr>
            <w:r w:rsidRPr="005428B5">
              <w:rPr>
                <w:rFonts w:ascii="Calibri" w:hAnsi="Calibri"/>
                <w:lang w:val="en-US" w:eastAsia="ko-KR"/>
              </w:rPr>
              <w:t>10</w:t>
            </w:r>
          </w:p>
        </w:tc>
        <w:tc>
          <w:tcPr>
            <w:tcW w:w="426" w:type="pct"/>
            <w:shd w:val="clear" w:color="auto" w:fill="auto"/>
            <w:noWrap/>
            <w:vAlign w:val="center"/>
          </w:tcPr>
          <w:p w:rsidR="00BB3919" w:rsidRPr="005428B5" w:rsidRDefault="00790A97" w:rsidP="005B072B">
            <w:pPr>
              <w:spacing w:after="0"/>
              <w:jc w:val="center"/>
              <w:rPr>
                <w:rFonts w:ascii="Calibri" w:hAnsi="Calibri"/>
                <w:lang w:val="en-US" w:eastAsia="ko-KR"/>
              </w:rPr>
            </w:pPr>
            <w:r w:rsidRPr="005428B5">
              <w:rPr>
                <w:rFonts w:ascii="Calibri" w:hAnsi="Calibri"/>
                <w:lang w:val="en-US" w:eastAsia="ko-KR"/>
              </w:rPr>
              <w:t>50</w:t>
            </w:r>
          </w:p>
        </w:tc>
        <w:tc>
          <w:tcPr>
            <w:tcW w:w="420" w:type="pct"/>
            <w:shd w:val="clear" w:color="auto" w:fill="auto"/>
            <w:noWrap/>
            <w:vAlign w:val="center"/>
          </w:tcPr>
          <w:p w:rsidR="00BB3919" w:rsidRPr="005428B5" w:rsidRDefault="00BB3919" w:rsidP="005B072B">
            <w:pPr>
              <w:pStyle w:val="TAC"/>
              <w:rPr>
                <w:lang w:eastAsia="ko-KR"/>
              </w:rPr>
            </w:pPr>
            <w:r w:rsidRPr="005428B5">
              <w:rPr>
                <w:rFonts w:hint="eastAsia"/>
                <w:lang w:eastAsia="ko-KR"/>
              </w:rPr>
              <w:t>785</w:t>
            </w:r>
          </w:p>
        </w:tc>
        <w:tc>
          <w:tcPr>
            <w:tcW w:w="402" w:type="pct"/>
            <w:vAlign w:val="center"/>
          </w:tcPr>
          <w:p w:rsidR="00BB3919" w:rsidRPr="005428B5" w:rsidRDefault="00790A97" w:rsidP="005B072B">
            <w:pPr>
              <w:spacing w:after="0"/>
              <w:jc w:val="center"/>
              <w:rPr>
                <w:rFonts w:ascii="Calibri" w:hAnsi="Calibri"/>
                <w:lang w:val="en-US" w:eastAsia="ko-KR"/>
              </w:rPr>
            </w:pPr>
            <w:r w:rsidRPr="005428B5">
              <w:rPr>
                <w:rFonts w:ascii="Calibri" w:hAnsi="Calibri"/>
                <w:lang w:val="en-US" w:eastAsia="ko-KR"/>
              </w:rPr>
              <w:t>10</w:t>
            </w:r>
          </w:p>
        </w:tc>
        <w:tc>
          <w:tcPr>
            <w:tcW w:w="420" w:type="pct"/>
            <w:vMerge/>
            <w:shd w:val="clear" w:color="auto" w:fill="auto"/>
            <w:noWrap/>
            <w:vAlign w:val="center"/>
          </w:tcPr>
          <w:p w:rsidR="00BB3919" w:rsidRPr="005428B5" w:rsidRDefault="00BB3919" w:rsidP="005B072B">
            <w:pPr>
              <w:pStyle w:val="TAC"/>
              <w:rPr>
                <w:b/>
                <w:lang w:eastAsia="ko-KR"/>
              </w:rPr>
            </w:pPr>
          </w:p>
        </w:tc>
        <w:tc>
          <w:tcPr>
            <w:tcW w:w="354" w:type="pct"/>
            <w:vMerge/>
            <w:shd w:val="clear" w:color="auto" w:fill="auto"/>
            <w:vAlign w:val="center"/>
          </w:tcPr>
          <w:p w:rsidR="00BB3919" w:rsidRPr="005428B5" w:rsidRDefault="00BB3919" w:rsidP="005B072B">
            <w:pPr>
              <w:pStyle w:val="TAC"/>
            </w:pPr>
          </w:p>
        </w:tc>
        <w:tc>
          <w:tcPr>
            <w:tcW w:w="359" w:type="pct"/>
            <w:gridSpan w:val="2"/>
            <w:vMerge/>
            <w:vAlign w:val="center"/>
          </w:tcPr>
          <w:p w:rsidR="00BB3919" w:rsidRPr="005428B5" w:rsidRDefault="00BB3919" w:rsidP="005B072B">
            <w:pPr>
              <w:pStyle w:val="TAC"/>
            </w:pPr>
          </w:p>
        </w:tc>
      </w:tr>
      <w:tr w:rsidR="00091146" w:rsidRPr="005428B5" w:rsidTr="00091146">
        <w:trPr>
          <w:trHeight w:val="258"/>
          <w:jc w:val="center"/>
        </w:trPr>
        <w:tc>
          <w:tcPr>
            <w:tcW w:w="775" w:type="pct"/>
            <w:vMerge/>
            <w:vAlign w:val="center"/>
          </w:tcPr>
          <w:p w:rsidR="00BB3919" w:rsidRPr="005428B5" w:rsidRDefault="00BB3919" w:rsidP="005B072B">
            <w:pPr>
              <w:pStyle w:val="TAH"/>
            </w:pPr>
          </w:p>
        </w:tc>
        <w:tc>
          <w:tcPr>
            <w:tcW w:w="732" w:type="pct"/>
            <w:vMerge/>
            <w:shd w:val="clear" w:color="auto" w:fill="auto"/>
            <w:vAlign w:val="center"/>
          </w:tcPr>
          <w:p w:rsidR="00BB3919" w:rsidRPr="005428B5" w:rsidRDefault="00BB3919" w:rsidP="005B072B">
            <w:pPr>
              <w:pStyle w:val="TAH"/>
              <w:rPr>
                <w:lang w:eastAsia="ko-KR"/>
              </w:rPr>
            </w:pPr>
          </w:p>
        </w:tc>
        <w:tc>
          <w:tcPr>
            <w:tcW w:w="378" w:type="pct"/>
            <w:shd w:val="clear" w:color="auto" w:fill="auto"/>
            <w:vAlign w:val="center"/>
          </w:tcPr>
          <w:p w:rsidR="00BB3919" w:rsidRPr="005428B5" w:rsidRDefault="00790A97" w:rsidP="005B072B">
            <w:pPr>
              <w:pStyle w:val="TAC"/>
              <w:rPr>
                <w:lang w:eastAsia="ko-KR"/>
              </w:rPr>
            </w:pPr>
            <w:r w:rsidRPr="005428B5">
              <w:rPr>
                <w:lang w:eastAsia="ko-KR"/>
              </w:rPr>
              <w:t>7</w:t>
            </w:r>
          </w:p>
        </w:tc>
        <w:tc>
          <w:tcPr>
            <w:tcW w:w="342" w:type="pct"/>
            <w:shd w:val="clear" w:color="auto" w:fill="auto"/>
            <w:noWrap/>
            <w:vAlign w:val="center"/>
          </w:tcPr>
          <w:p w:rsidR="00BB3919" w:rsidRPr="005428B5" w:rsidRDefault="00790A97" w:rsidP="005B072B">
            <w:pPr>
              <w:spacing w:after="0"/>
              <w:jc w:val="center"/>
              <w:rPr>
                <w:rFonts w:ascii="Calibri" w:hAnsi="Calibri"/>
                <w:lang w:val="en-US" w:eastAsia="ko-KR"/>
              </w:rPr>
            </w:pPr>
            <w:r w:rsidRPr="005428B5">
              <w:rPr>
                <w:rFonts w:ascii="Calibri" w:hAnsi="Calibri"/>
                <w:lang w:val="en-US" w:eastAsia="ko-KR"/>
              </w:rPr>
              <w:t>2545</w:t>
            </w:r>
          </w:p>
        </w:tc>
        <w:tc>
          <w:tcPr>
            <w:tcW w:w="390" w:type="pct"/>
            <w:shd w:val="clear" w:color="auto" w:fill="auto"/>
            <w:noWrap/>
            <w:vAlign w:val="center"/>
          </w:tcPr>
          <w:p w:rsidR="00BB3919" w:rsidRPr="005428B5" w:rsidRDefault="00790A97" w:rsidP="005B072B">
            <w:pPr>
              <w:spacing w:after="0"/>
              <w:jc w:val="center"/>
              <w:rPr>
                <w:rFonts w:ascii="Calibri" w:hAnsi="Calibri"/>
                <w:lang w:val="en-US" w:eastAsia="ko-KR"/>
              </w:rPr>
            </w:pPr>
            <w:r w:rsidRPr="005428B5">
              <w:rPr>
                <w:rFonts w:ascii="Calibri" w:hAnsi="Calibri"/>
                <w:lang w:val="en-US" w:eastAsia="ko-KR"/>
              </w:rPr>
              <w:t>10</w:t>
            </w:r>
          </w:p>
        </w:tc>
        <w:tc>
          <w:tcPr>
            <w:tcW w:w="426" w:type="pct"/>
            <w:shd w:val="clear" w:color="auto" w:fill="auto"/>
            <w:noWrap/>
            <w:vAlign w:val="center"/>
          </w:tcPr>
          <w:p w:rsidR="00BB3919" w:rsidRPr="005428B5" w:rsidRDefault="00790A97" w:rsidP="005B072B">
            <w:pPr>
              <w:spacing w:after="0"/>
              <w:jc w:val="center"/>
              <w:rPr>
                <w:rFonts w:ascii="Calibri" w:hAnsi="Calibri"/>
                <w:lang w:val="en-US" w:eastAsia="ko-KR"/>
              </w:rPr>
            </w:pPr>
            <w:r w:rsidRPr="005428B5">
              <w:rPr>
                <w:rFonts w:ascii="Calibri" w:hAnsi="Calibri"/>
                <w:lang w:val="en-US" w:eastAsia="ko-KR"/>
              </w:rPr>
              <w:t>50</w:t>
            </w:r>
          </w:p>
        </w:tc>
        <w:tc>
          <w:tcPr>
            <w:tcW w:w="420" w:type="pct"/>
            <w:shd w:val="clear" w:color="auto" w:fill="auto"/>
            <w:noWrap/>
            <w:vAlign w:val="center"/>
          </w:tcPr>
          <w:p w:rsidR="00BB3919" w:rsidRPr="005428B5" w:rsidRDefault="00BB3919" w:rsidP="005B072B">
            <w:pPr>
              <w:pStyle w:val="TAC"/>
              <w:rPr>
                <w:lang w:eastAsia="ko-KR"/>
              </w:rPr>
            </w:pPr>
            <w:r w:rsidRPr="005428B5">
              <w:rPr>
                <w:rFonts w:hint="eastAsia"/>
                <w:lang w:eastAsia="ko-KR"/>
              </w:rPr>
              <w:t>2665</w:t>
            </w:r>
          </w:p>
        </w:tc>
        <w:tc>
          <w:tcPr>
            <w:tcW w:w="402" w:type="pct"/>
            <w:vAlign w:val="center"/>
          </w:tcPr>
          <w:p w:rsidR="00BB3919" w:rsidRPr="005428B5" w:rsidRDefault="00790A97" w:rsidP="005B072B">
            <w:pPr>
              <w:spacing w:after="0"/>
              <w:jc w:val="center"/>
              <w:rPr>
                <w:rFonts w:ascii="Calibri" w:hAnsi="Calibri"/>
                <w:lang w:val="en-US" w:eastAsia="ko-KR"/>
              </w:rPr>
            </w:pPr>
            <w:r w:rsidRPr="005428B5">
              <w:rPr>
                <w:rFonts w:ascii="Calibri" w:hAnsi="Calibri"/>
                <w:lang w:val="en-US" w:eastAsia="ko-KR"/>
              </w:rPr>
              <w:t>10</w:t>
            </w:r>
          </w:p>
        </w:tc>
        <w:tc>
          <w:tcPr>
            <w:tcW w:w="420" w:type="pct"/>
            <w:shd w:val="clear" w:color="auto" w:fill="auto"/>
            <w:noWrap/>
            <w:vAlign w:val="center"/>
          </w:tcPr>
          <w:p w:rsidR="00BB3919" w:rsidRPr="005428B5" w:rsidRDefault="00BB3919" w:rsidP="005B072B">
            <w:pPr>
              <w:pStyle w:val="TAC"/>
              <w:rPr>
                <w:b/>
                <w:lang w:eastAsia="ko-KR"/>
              </w:rPr>
            </w:pPr>
            <w:r w:rsidRPr="005428B5">
              <w:rPr>
                <w:b/>
                <w:lang w:eastAsia="ko-KR"/>
              </w:rPr>
              <w:t>28.0</w:t>
            </w:r>
          </w:p>
        </w:tc>
        <w:tc>
          <w:tcPr>
            <w:tcW w:w="354" w:type="pct"/>
            <w:vMerge/>
            <w:shd w:val="clear" w:color="auto" w:fill="auto"/>
            <w:vAlign w:val="center"/>
          </w:tcPr>
          <w:p w:rsidR="00BB3919" w:rsidRPr="005428B5" w:rsidRDefault="00BB3919" w:rsidP="005B072B">
            <w:pPr>
              <w:pStyle w:val="TAC"/>
            </w:pPr>
          </w:p>
        </w:tc>
        <w:tc>
          <w:tcPr>
            <w:tcW w:w="359" w:type="pct"/>
            <w:gridSpan w:val="2"/>
            <w:vMerge/>
            <w:vAlign w:val="center"/>
          </w:tcPr>
          <w:p w:rsidR="00BB3919" w:rsidRPr="005428B5" w:rsidRDefault="00BB3919" w:rsidP="005B072B">
            <w:pPr>
              <w:pStyle w:val="TAC"/>
            </w:pPr>
          </w:p>
        </w:tc>
      </w:tr>
    </w:tbl>
    <w:p w:rsidR="00BB3919" w:rsidRPr="005428B5" w:rsidRDefault="00BB3919" w:rsidP="00A25113">
      <w:pPr>
        <w:rPr>
          <w:lang w:val="en-US"/>
        </w:rPr>
      </w:pPr>
    </w:p>
    <w:p w:rsidR="00BB3919" w:rsidRPr="005428B5" w:rsidRDefault="00790A97" w:rsidP="00CE3C94">
      <w:pPr>
        <w:pStyle w:val="Heading4"/>
        <w:rPr>
          <w:lang w:val="en-US"/>
        </w:rPr>
      </w:pPr>
      <w:bookmarkStart w:id="183" w:name="_Toc519497938"/>
      <w:r w:rsidRPr="005428B5">
        <w:rPr>
          <w:lang w:val="en-US"/>
        </w:rPr>
        <w:t>6.26.1.6</w:t>
      </w:r>
      <w:r w:rsidR="00A25113" w:rsidRPr="005428B5">
        <w:rPr>
          <w:lang w:val="en-US"/>
        </w:rPr>
        <w:tab/>
      </w:r>
      <w:r w:rsidRPr="005428B5">
        <w:rPr>
          <w:lang w:val="en-US"/>
        </w:rPr>
        <w:t>∆TIB and ∆RIB values</w:t>
      </w:r>
      <w:bookmarkEnd w:id="183"/>
    </w:p>
    <w:p w:rsidR="00BB3919" w:rsidRPr="005428B5" w:rsidRDefault="00790A97" w:rsidP="000626DB">
      <w:pPr>
        <w:rPr>
          <w:lang w:val="en-US"/>
        </w:rPr>
      </w:pPr>
      <w:r w:rsidRPr="005428B5">
        <w:rPr>
          <w:lang w:eastAsia="ko-KR"/>
        </w:rPr>
        <w:t>Same values for ∆T</w:t>
      </w:r>
      <w:r w:rsidRPr="005428B5">
        <w:rPr>
          <w:vertAlign w:val="subscript"/>
          <w:lang w:eastAsia="ko-KR"/>
        </w:rPr>
        <w:t>IB</w:t>
      </w:r>
      <w:r w:rsidRPr="005428B5">
        <w:rPr>
          <w:lang w:eastAsia="ko-KR"/>
        </w:rPr>
        <w:t xml:space="preserve"> and ∆R</w:t>
      </w:r>
      <w:r w:rsidRPr="005428B5">
        <w:rPr>
          <w:vertAlign w:val="subscript"/>
          <w:lang w:eastAsia="ko-KR"/>
        </w:rPr>
        <w:t>IB</w:t>
      </w:r>
      <w:r w:rsidRPr="005428B5">
        <w:rPr>
          <w:lang w:eastAsia="ko-KR"/>
        </w:rPr>
        <w:t> of 3DL/1UL CA_1A-7A-28A are applied.</w:t>
      </w:r>
    </w:p>
    <w:p w:rsidR="009E5D39" w:rsidRPr="005428B5" w:rsidRDefault="009E5D39" w:rsidP="00CE3C94">
      <w:pPr>
        <w:pStyle w:val="Heading2"/>
        <w:ind w:left="576" w:hanging="576"/>
      </w:pPr>
      <w:bookmarkStart w:id="184" w:name="_Toc519497939"/>
      <w:r w:rsidRPr="005428B5">
        <w:rPr>
          <w:rFonts w:hint="eastAsia"/>
        </w:rPr>
        <w:t>6</w:t>
      </w:r>
      <w:r w:rsidR="00790A97" w:rsidRPr="005428B5">
        <w:t>.</w:t>
      </w:r>
      <w:r w:rsidR="00790A97" w:rsidRPr="005428B5">
        <w:rPr>
          <w:lang w:eastAsia="ja-JP"/>
        </w:rPr>
        <w:t>27</w:t>
      </w:r>
      <w:r w:rsidR="00790A97" w:rsidRPr="005428B5">
        <w:tab/>
        <w:t>LTE Advanced Carrier Aggregation: Band 1</w:t>
      </w:r>
      <w:r w:rsidR="00790A97" w:rsidRPr="005428B5">
        <w:rPr>
          <w:lang w:eastAsia="ja-JP"/>
        </w:rPr>
        <w:t xml:space="preserve"> a</w:t>
      </w:r>
      <w:r w:rsidR="00790A97" w:rsidRPr="005428B5">
        <w:t>nd Band 42</w:t>
      </w:r>
      <w:r w:rsidR="00790A97" w:rsidRPr="005428B5">
        <w:rPr>
          <w:lang w:eastAsia="ja-JP"/>
        </w:rPr>
        <w:t xml:space="preserve"> and Band 42 w</w:t>
      </w:r>
      <w:r w:rsidR="00790A97" w:rsidRPr="005428B5">
        <w:t>ith 2 ULs</w:t>
      </w:r>
      <w:bookmarkEnd w:id="184"/>
    </w:p>
    <w:p w:rsidR="009E5D39" w:rsidRPr="005428B5" w:rsidRDefault="00790A97" w:rsidP="00CE3C94">
      <w:pPr>
        <w:pStyle w:val="Heading3"/>
        <w:spacing w:after="240"/>
        <w:ind w:left="0" w:firstLine="0"/>
      </w:pPr>
      <w:bookmarkStart w:id="185" w:name="_Toc519497940"/>
      <w:r w:rsidRPr="005428B5">
        <w:t>6.</w:t>
      </w:r>
      <w:r w:rsidRPr="005428B5">
        <w:rPr>
          <w:lang w:eastAsia="ja-JP"/>
        </w:rPr>
        <w:t>27</w:t>
      </w:r>
      <w:r w:rsidRPr="005428B5">
        <w:t>.1</w:t>
      </w:r>
      <w:r w:rsidR="00091146" w:rsidRPr="005428B5">
        <w:tab/>
      </w:r>
      <w:r w:rsidRPr="005428B5">
        <w:t>Operating bands for CA</w:t>
      </w:r>
      <w:bookmarkEnd w:id="185"/>
    </w:p>
    <w:p w:rsidR="009E5D39" w:rsidRPr="005428B5" w:rsidRDefault="00790A97" w:rsidP="00A25113">
      <w:pPr>
        <w:pStyle w:val="TH"/>
        <w:rPr>
          <w:lang w:eastAsia="ja-JP"/>
        </w:rPr>
      </w:pPr>
      <w:r w:rsidRPr="005428B5">
        <w:t xml:space="preserve">Table </w:t>
      </w:r>
      <w:r w:rsidRPr="005428B5">
        <w:rPr>
          <w:lang w:eastAsia="ja-JP"/>
        </w:rPr>
        <w:t>6.27</w:t>
      </w:r>
      <w:r w:rsidRPr="005428B5">
        <w:t xml:space="preserve">.1-1: </w:t>
      </w:r>
      <w:r w:rsidRPr="005428B5">
        <w:rPr>
          <w:lang w:val="en-US" w:eastAsia="ja-JP"/>
        </w:rPr>
        <w:t>Inter</w:t>
      </w:r>
      <w:r w:rsidRPr="005428B5">
        <w:t>-band CA operating bands</w:t>
      </w:r>
      <w:r w:rsidRPr="005428B5">
        <w:rPr>
          <w:lang w:eastAsia="zh-CN"/>
        </w:rPr>
        <w:t xml:space="preserve"> for CA_</w:t>
      </w:r>
      <w:r w:rsidRPr="005428B5">
        <w:rPr>
          <w:lang w:eastAsia="ja-JP"/>
        </w:rPr>
        <w:t>1A-42C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9E5D39" w:rsidRPr="005428B5" w:rsidTr="005B072B">
        <w:trPr>
          <w:trHeight w:val="212"/>
          <w:jc w:val="center"/>
        </w:trPr>
        <w:tc>
          <w:tcPr>
            <w:tcW w:w="0" w:type="auto"/>
            <w:vMerge w:val="restart"/>
          </w:tcPr>
          <w:p w:rsidR="009E5D39" w:rsidRPr="005428B5" w:rsidRDefault="00790A97" w:rsidP="005B072B">
            <w:pPr>
              <w:keepNext/>
              <w:keepLines/>
              <w:overflowPunct w:val="0"/>
              <w:autoSpaceDE w:val="0"/>
              <w:autoSpaceDN w:val="0"/>
              <w:adjustRightInd w:val="0"/>
              <w:jc w:val="center"/>
              <w:textAlignment w:val="baseline"/>
              <w:rPr>
                <w:rFonts w:ascii="Arial" w:hAnsi="Arial"/>
                <w:b/>
                <w:sz w:val="18"/>
                <w:lang w:val="en-US" w:eastAsia="ja-JP"/>
              </w:rPr>
            </w:pPr>
            <w:r w:rsidRPr="005428B5">
              <w:rPr>
                <w:rFonts w:ascii="Arial" w:eastAsia="Times New Roman" w:hAnsi="Arial"/>
                <w:b/>
                <w:sz w:val="18"/>
                <w:lang w:val="en-US"/>
              </w:rPr>
              <w:t>E-UTRA</w:t>
            </w:r>
          </w:p>
          <w:p w:rsidR="009E5D39"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 xml:space="preserve"> CA Band</w:t>
            </w:r>
          </w:p>
        </w:tc>
        <w:tc>
          <w:tcPr>
            <w:tcW w:w="0" w:type="auto"/>
            <w:vMerge w:val="restart"/>
          </w:tcPr>
          <w:p w:rsidR="009E5D39"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E-UTRA</w:t>
            </w:r>
          </w:p>
          <w:p w:rsidR="009E5D39"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Band</w:t>
            </w:r>
          </w:p>
        </w:tc>
        <w:tc>
          <w:tcPr>
            <w:tcW w:w="0" w:type="auto"/>
            <w:gridSpan w:val="3"/>
            <w:vAlign w:val="center"/>
          </w:tcPr>
          <w:p w:rsidR="009E5D39"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Uplink (UL) band</w:t>
            </w:r>
          </w:p>
        </w:tc>
        <w:tc>
          <w:tcPr>
            <w:tcW w:w="0" w:type="auto"/>
            <w:gridSpan w:val="3"/>
            <w:vAlign w:val="center"/>
          </w:tcPr>
          <w:p w:rsidR="009E5D39"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Downlink (DL) band</w:t>
            </w:r>
          </w:p>
        </w:tc>
        <w:tc>
          <w:tcPr>
            <w:tcW w:w="0" w:type="auto"/>
            <w:vMerge w:val="restart"/>
          </w:tcPr>
          <w:p w:rsidR="009E5D39"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Duplex Mode</w:t>
            </w:r>
          </w:p>
        </w:tc>
      </w:tr>
      <w:tr w:rsidR="009E5D39" w:rsidRPr="005428B5" w:rsidTr="005B072B">
        <w:trPr>
          <w:trHeight w:val="212"/>
          <w:jc w:val="center"/>
        </w:trPr>
        <w:tc>
          <w:tcPr>
            <w:tcW w:w="0" w:type="auto"/>
            <w:vMerge/>
            <w:vAlign w:val="center"/>
          </w:tcPr>
          <w:p w:rsidR="009E5D39" w:rsidRPr="005428B5"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9E5D39" w:rsidRPr="005428B5"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vAlign w:val="center"/>
          </w:tcPr>
          <w:p w:rsidR="009E5D39"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BS receive / UE transmit</w:t>
            </w:r>
            <w:r w:rsidRPr="005428B5">
              <w:rPr>
                <w:rFonts w:ascii="Arial" w:eastAsia="Times New Roman" w:hAnsi="Arial"/>
                <w:b/>
                <w:sz w:val="18"/>
                <w:vertAlign w:val="superscript"/>
                <w:lang w:val="en-US"/>
              </w:rPr>
              <w:t>1</w:t>
            </w:r>
          </w:p>
        </w:tc>
        <w:tc>
          <w:tcPr>
            <w:tcW w:w="0" w:type="auto"/>
            <w:gridSpan w:val="3"/>
            <w:vAlign w:val="center"/>
          </w:tcPr>
          <w:p w:rsidR="009E5D39"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BS transmit / UE receive</w:t>
            </w:r>
          </w:p>
        </w:tc>
        <w:tc>
          <w:tcPr>
            <w:tcW w:w="0" w:type="auto"/>
            <w:vMerge/>
            <w:vAlign w:val="center"/>
          </w:tcPr>
          <w:p w:rsidR="009E5D39" w:rsidRPr="005428B5"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9E5D39" w:rsidRPr="005428B5" w:rsidTr="005B072B">
        <w:trPr>
          <w:trHeight w:val="212"/>
          <w:jc w:val="center"/>
        </w:trPr>
        <w:tc>
          <w:tcPr>
            <w:tcW w:w="0" w:type="auto"/>
            <w:vMerge/>
            <w:vAlign w:val="center"/>
          </w:tcPr>
          <w:p w:rsidR="009E5D39" w:rsidRPr="005428B5"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9E5D39" w:rsidRPr="005428B5"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9E5D39"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UL_low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9E5D39"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DL_low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DL_high</w:t>
            </w:r>
          </w:p>
        </w:tc>
        <w:tc>
          <w:tcPr>
            <w:tcW w:w="0" w:type="auto"/>
            <w:vMerge/>
            <w:vAlign w:val="center"/>
          </w:tcPr>
          <w:p w:rsidR="009E5D39" w:rsidRPr="005428B5"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9E5D39" w:rsidRPr="005428B5" w:rsidTr="005B072B">
        <w:trPr>
          <w:trHeight w:val="212"/>
          <w:jc w:val="center"/>
        </w:trPr>
        <w:tc>
          <w:tcPr>
            <w:tcW w:w="0" w:type="auto"/>
            <w:vMerge w:val="restart"/>
            <w:vAlign w:val="center"/>
          </w:tcPr>
          <w:p w:rsidR="009E5D39"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1A</w:t>
            </w:r>
            <w:r w:rsidRPr="005428B5">
              <w:rPr>
                <w:rFonts w:ascii="Arial" w:eastAsia="Times New Roman" w:hAnsi="Arial"/>
                <w:sz w:val="18"/>
                <w:lang w:val="en-US"/>
              </w:rPr>
              <w:t>-</w:t>
            </w:r>
            <w:r w:rsidRPr="005428B5">
              <w:rPr>
                <w:rFonts w:ascii="Arial" w:hAnsi="Arial"/>
                <w:sz w:val="18"/>
                <w:lang w:val="en-US" w:eastAsia="ja-JP"/>
              </w:rPr>
              <w:t>42C</w:t>
            </w:r>
          </w:p>
        </w:tc>
        <w:tc>
          <w:tcPr>
            <w:tcW w:w="0" w:type="auto"/>
            <w:vAlign w:val="center"/>
          </w:tcPr>
          <w:p w:rsidR="009E5D39"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1</w:t>
            </w:r>
          </w:p>
        </w:tc>
        <w:tc>
          <w:tcPr>
            <w:tcW w:w="0" w:type="auto"/>
            <w:tcBorders>
              <w:right w:val="single" w:sz="4" w:space="0" w:color="auto"/>
            </w:tcBorders>
            <w:vAlign w:val="center"/>
          </w:tcPr>
          <w:p w:rsidR="009E5D39" w:rsidRPr="005428B5" w:rsidRDefault="00790A97" w:rsidP="005B072B">
            <w:pPr>
              <w:pStyle w:val="TAR"/>
              <w:rPr>
                <w:rFonts w:cs="Arial"/>
              </w:rPr>
            </w:pPr>
            <w:r w:rsidRPr="005428B5">
              <w:rPr>
                <w:rFonts w:cs="Arial"/>
              </w:rPr>
              <w:t>1</w:t>
            </w:r>
            <w:r w:rsidRPr="005428B5">
              <w:rPr>
                <w:rFonts w:cs="Arial"/>
                <w:lang w:eastAsia="ja-JP"/>
              </w:rPr>
              <w:t>92</w:t>
            </w:r>
            <w:r w:rsidRPr="005428B5">
              <w:rPr>
                <w:rFonts w:cs="Arial"/>
              </w:rPr>
              <w:t>0 MHz</w:t>
            </w:r>
          </w:p>
        </w:tc>
        <w:tc>
          <w:tcPr>
            <w:tcW w:w="0" w:type="auto"/>
            <w:tcBorders>
              <w:left w:val="single" w:sz="4" w:space="0" w:color="auto"/>
              <w:right w:val="single" w:sz="4" w:space="0" w:color="auto"/>
            </w:tcBorders>
          </w:tcPr>
          <w:p w:rsidR="009E5D39" w:rsidRPr="005428B5" w:rsidRDefault="00790A97" w:rsidP="005B072B">
            <w:pPr>
              <w:pStyle w:val="TAC"/>
              <w:rPr>
                <w:rFonts w:cs="Arial"/>
              </w:rPr>
            </w:pPr>
            <w:r w:rsidRPr="005428B5">
              <w:rPr>
                <w:rFonts w:cs="Arial"/>
              </w:rPr>
              <w:t>–</w:t>
            </w:r>
          </w:p>
        </w:tc>
        <w:tc>
          <w:tcPr>
            <w:tcW w:w="0" w:type="auto"/>
            <w:tcBorders>
              <w:left w:val="single" w:sz="4" w:space="0" w:color="auto"/>
            </w:tcBorders>
            <w:vAlign w:val="center"/>
          </w:tcPr>
          <w:p w:rsidR="009E5D39" w:rsidRPr="005428B5" w:rsidRDefault="00790A97" w:rsidP="005B072B">
            <w:pPr>
              <w:pStyle w:val="TAL"/>
              <w:rPr>
                <w:rFonts w:cs="Arial"/>
              </w:rPr>
            </w:pPr>
            <w:r w:rsidRPr="005428B5">
              <w:rPr>
                <w:rFonts w:cs="Arial"/>
                <w:lang w:eastAsia="ja-JP"/>
              </w:rPr>
              <w:t>1980</w:t>
            </w:r>
            <w:r w:rsidRPr="005428B5">
              <w:rPr>
                <w:rFonts w:cs="Arial"/>
              </w:rPr>
              <w:t xml:space="preserve"> MHz</w:t>
            </w:r>
          </w:p>
        </w:tc>
        <w:tc>
          <w:tcPr>
            <w:tcW w:w="0" w:type="auto"/>
            <w:tcBorders>
              <w:right w:val="single" w:sz="4" w:space="0" w:color="auto"/>
            </w:tcBorders>
            <w:vAlign w:val="center"/>
          </w:tcPr>
          <w:p w:rsidR="009E5D39" w:rsidRPr="005428B5" w:rsidRDefault="00790A97" w:rsidP="005B072B">
            <w:pPr>
              <w:pStyle w:val="TAR"/>
              <w:rPr>
                <w:rFonts w:cs="Arial"/>
              </w:rPr>
            </w:pPr>
            <w:r w:rsidRPr="005428B5">
              <w:rPr>
                <w:rFonts w:cs="Arial"/>
                <w:lang w:eastAsia="ja-JP"/>
              </w:rPr>
              <w:t>2110</w:t>
            </w:r>
            <w:r w:rsidRPr="005428B5">
              <w:rPr>
                <w:rFonts w:cs="Arial"/>
              </w:rPr>
              <w:t xml:space="preserve"> MHz</w:t>
            </w:r>
          </w:p>
        </w:tc>
        <w:tc>
          <w:tcPr>
            <w:tcW w:w="0" w:type="auto"/>
            <w:tcBorders>
              <w:left w:val="single" w:sz="4" w:space="0" w:color="auto"/>
              <w:right w:val="single" w:sz="4" w:space="0" w:color="auto"/>
            </w:tcBorders>
          </w:tcPr>
          <w:p w:rsidR="009E5D39" w:rsidRPr="005428B5" w:rsidRDefault="00790A97" w:rsidP="005B072B">
            <w:pPr>
              <w:pStyle w:val="TAC"/>
              <w:rPr>
                <w:rFonts w:cs="Arial"/>
              </w:rPr>
            </w:pPr>
            <w:r w:rsidRPr="005428B5">
              <w:rPr>
                <w:rFonts w:cs="Arial"/>
              </w:rPr>
              <w:t>–</w:t>
            </w:r>
          </w:p>
        </w:tc>
        <w:tc>
          <w:tcPr>
            <w:tcW w:w="0" w:type="auto"/>
            <w:tcBorders>
              <w:left w:val="single" w:sz="4" w:space="0" w:color="auto"/>
            </w:tcBorders>
            <w:vAlign w:val="center"/>
          </w:tcPr>
          <w:p w:rsidR="009E5D39" w:rsidRPr="005428B5" w:rsidRDefault="00790A97" w:rsidP="005B072B">
            <w:pPr>
              <w:pStyle w:val="TAL"/>
              <w:rPr>
                <w:rFonts w:cs="Arial"/>
              </w:rPr>
            </w:pPr>
            <w:r w:rsidRPr="005428B5">
              <w:rPr>
                <w:rFonts w:cs="Arial"/>
                <w:lang w:eastAsia="ja-JP"/>
              </w:rPr>
              <w:t>2170</w:t>
            </w:r>
            <w:r w:rsidRPr="005428B5">
              <w:rPr>
                <w:rFonts w:cs="Arial"/>
              </w:rPr>
              <w:t xml:space="preserve"> MHz</w:t>
            </w:r>
          </w:p>
        </w:tc>
        <w:tc>
          <w:tcPr>
            <w:tcW w:w="0" w:type="auto"/>
            <w:vAlign w:val="center"/>
          </w:tcPr>
          <w:p w:rsidR="009E5D39" w:rsidRPr="005428B5" w:rsidRDefault="00790A97" w:rsidP="005B072B">
            <w:pPr>
              <w:pStyle w:val="TAC"/>
              <w:rPr>
                <w:rFonts w:cs="Arial"/>
              </w:rPr>
            </w:pPr>
            <w:r w:rsidRPr="005428B5">
              <w:rPr>
                <w:rFonts w:cs="Arial"/>
              </w:rPr>
              <w:t>FDD</w:t>
            </w:r>
          </w:p>
        </w:tc>
      </w:tr>
      <w:tr w:rsidR="009E5D39" w:rsidRPr="005428B5" w:rsidTr="005B072B">
        <w:trPr>
          <w:trHeight w:val="212"/>
          <w:jc w:val="center"/>
        </w:trPr>
        <w:tc>
          <w:tcPr>
            <w:tcW w:w="0" w:type="auto"/>
            <w:vMerge/>
            <w:vAlign w:val="center"/>
          </w:tcPr>
          <w:p w:rsidR="009E5D39" w:rsidRPr="005428B5"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Align w:val="center"/>
          </w:tcPr>
          <w:p w:rsidR="009E5D39"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42</w:t>
            </w:r>
          </w:p>
        </w:tc>
        <w:tc>
          <w:tcPr>
            <w:tcW w:w="0" w:type="auto"/>
            <w:tcBorders>
              <w:right w:val="single" w:sz="4" w:space="0" w:color="auto"/>
            </w:tcBorders>
            <w:vAlign w:val="center"/>
          </w:tcPr>
          <w:p w:rsidR="009E5D39" w:rsidRPr="005428B5" w:rsidRDefault="00790A97" w:rsidP="005B072B">
            <w:pPr>
              <w:pStyle w:val="TAR"/>
            </w:pPr>
            <w:r w:rsidRPr="005428B5">
              <w:rPr>
                <w:lang w:eastAsia="ja-JP"/>
              </w:rPr>
              <w:t>3400</w:t>
            </w:r>
            <w:r w:rsidRPr="005428B5">
              <w:t xml:space="preserve"> MHz</w:t>
            </w:r>
          </w:p>
        </w:tc>
        <w:tc>
          <w:tcPr>
            <w:tcW w:w="0" w:type="auto"/>
            <w:tcBorders>
              <w:left w:val="single" w:sz="4" w:space="0" w:color="auto"/>
              <w:right w:val="single" w:sz="4" w:space="0" w:color="auto"/>
            </w:tcBorders>
            <w:vAlign w:val="center"/>
          </w:tcPr>
          <w:p w:rsidR="009E5D39" w:rsidRPr="005428B5" w:rsidRDefault="00790A97" w:rsidP="005B072B">
            <w:pPr>
              <w:pStyle w:val="TAC"/>
            </w:pPr>
            <w:r w:rsidRPr="005428B5">
              <w:t>–</w:t>
            </w:r>
          </w:p>
        </w:tc>
        <w:tc>
          <w:tcPr>
            <w:tcW w:w="0" w:type="auto"/>
            <w:tcBorders>
              <w:left w:val="single" w:sz="4" w:space="0" w:color="auto"/>
            </w:tcBorders>
            <w:vAlign w:val="center"/>
          </w:tcPr>
          <w:p w:rsidR="009E5D39" w:rsidRPr="005428B5" w:rsidRDefault="00790A97" w:rsidP="005B072B">
            <w:pPr>
              <w:pStyle w:val="TAL"/>
            </w:pPr>
            <w:r w:rsidRPr="005428B5">
              <w:rPr>
                <w:lang w:eastAsia="ja-JP"/>
              </w:rPr>
              <w:t>3600</w:t>
            </w:r>
            <w:r w:rsidRPr="005428B5">
              <w:t xml:space="preserve"> MHz</w:t>
            </w:r>
          </w:p>
        </w:tc>
        <w:tc>
          <w:tcPr>
            <w:tcW w:w="0" w:type="auto"/>
            <w:tcBorders>
              <w:right w:val="single" w:sz="4" w:space="0" w:color="auto"/>
            </w:tcBorders>
            <w:vAlign w:val="center"/>
          </w:tcPr>
          <w:p w:rsidR="009E5D39" w:rsidRPr="005428B5" w:rsidRDefault="00790A97" w:rsidP="005B072B">
            <w:pPr>
              <w:pStyle w:val="TAR"/>
            </w:pPr>
            <w:r w:rsidRPr="005428B5">
              <w:rPr>
                <w:lang w:eastAsia="ja-JP"/>
              </w:rPr>
              <w:t>3400</w:t>
            </w:r>
            <w:r w:rsidRPr="005428B5">
              <w:t xml:space="preserve"> MHz</w:t>
            </w:r>
          </w:p>
        </w:tc>
        <w:tc>
          <w:tcPr>
            <w:tcW w:w="0" w:type="auto"/>
            <w:tcBorders>
              <w:left w:val="single" w:sz="4" w:space="0" w:color="auto"/>
              <w:right w:val="single" w:sz="4" w:space="0" w:color="auto"/>
            </w:tcBorders>
            <w:vAlign w:val="center"/>
          </w:tcPr>
          <w:p w:rsidR="009E5D39" w:rsidRPr="005428B5" w:rsidRDefault="00790A97" w:rsidP="005B072B">
            <w:pPr>
              <w:pStyle w:val="TAC"/>
            </w:pPr>
            <w:r w:rsidRPr="005428B5">
              <w:t>–</w:t>
            </w:r>
          </w:p>
        </w:tc>
        <w:tc>
          <w:tcPr>
            <w:tcW w:w="0" w:type="auto"/>
            <w:tcBorders>
              <w:left w:val="single" w:sz="4" w:space="0" w:color="auto"/>
            </w:tcBorders>
            <w:vAlign w:val="center"/>
          </w:tcPr>
          <w:p w:rsidR="009E5D39" w:rsidRPr="005428B5" w:rsidRDefault="00790A97" w:rsidP="005B072B">
            <w:pPr>
              <w:pStyle w:val="TAL"/>
            </w:pPr>
            <w:r w:rsidRPr="005428B5">
              <w:rPr>
                <w:lang w:eastAsia="ja-JP"/>
              </w:rPr>
              <w:t>3600</w:t>
            </w:r>
            <w:r w:rsidRPr="005428B5">
              <w:t xml:space="preserve"> MHz</w:t>
            </w:r>
          </w:p>
        </w:tc>
        <w:tc>
          <w:tcPr>
            <w:tcW w:w="0" w:type="auto"/>
          </w:tcPr>
          <w:p w:rsidR="009E5D39" w:rsidRPr="005428B5" w:rsidRDefault="00790A97" w:rsidP="005B072B">
            <w:pPr>
              <w:pStyle w:val="TAC"/>
              <w:rPr>
                <w:rFonts w:cs="Arial"/>
                <w:lang w:eastAsia="ja-JP"/>
              </w:rPr>
            </w:pPr>
            <w:r w:rsidRPr="005428B5">
              <w:rPr>
                <w:rFonts w:cs="Arial"/>
                <w:lang w:eastAsia="ja-JP"/>
              </w:rPr>
              <w:t>TDD</w:t>
            </w:r>
          </w:p>
        </w:tc>
      </w:tr>
    </w:tbl>
    <w:p w:rsidR="009E5D39" w:rsidRPr="005428B5" w:rsidRDefault="009E5D39" w:rsidP="009E5D39">
      <w:pPr>
        <w:overflowPunct w:val="0"/>
        <w:autoSpaceDE w:val="0"/>
        <w:autoSpaceDN w:val="0"/>
        <w:adjustRightInd w:val="0"/>
        <w:textAlignment w:val="baseline"/>
        <w:rPr>
          <w:rFonts w:eastAsia="Times New Roman"/>
          <w:lang w:val="en-US" w:eastAsia="zh-CN"/>
        </w:rPr>
      </w:pPr>
    </w:p>
    <w:p w:rsidR="009E5D39" w:rsidRPr="005428B5" w:rsidRDefault="00790A97" w:rsidP="00A25113">
      <w:pPr>
        <w:pStyle w:val="Heading3"/>
        <w:rPr>
          <w:lang w:eastAsia="ja-JP"/>
        </w:rPr>
      </w:pPr>
      <w:bookmarkStart w:id="186" w:name="_Toc519497941"/>
      <w:r w:rsidRPr="005428B5">
        <w:rPr>
          <w:lang w:eastAsia="ja-JP"/>
        </w:rPr>
        <w:t>6.</w:t>
      </w:r>
      <w:r w:rsidRPr="005428B5">
        <w:rPr>
          <w:lang w:val="en-US" w:eastAsia="ja-JP"/>
        </w:rPr>
        <w:t>27</w:t>
      </w:r>
      <w:r w:rsidRPr="005428B5">
        <w:rPr>
          <w:lang w:eastAsia="ja-JP"/>
        </w:rPr>
        <w:t>.2</w:t>
      </w:r>
      <w:r w:rsidR="00091146" w:rsidRPr="005428B5">
        <w:rPr>
          <w:lang w:eastAsia="ja-JP"/>
        </w:rPr>
        <w:tab/>
      </w:r>
      <w:r w:rsidRPr="005428B5">
        <w:rPr>
          <w:lang w:eastAsia="ja-JP"/>
        </w:rPr>
        <w:t>Channel bandwidths per operating band for CA</w:t>
      </w:r>
      <w:bookmarkEnd w:id="186"/>
    </w:p>
    <w:p w:rsidR="009E5D39" w:rsidRPr="005428B5" w:rsidRDefault="00790A97" w:rsidP="00A25113">
      <w:pPr>
        <w:pStyle w:val="TH"/>
        <w:rPr>
          <w:lang w:eastAsia="zh-CN"/>
        </w:rPr>
      </w:pPr>
      <w:r w:rsidRPr="005428B5">
        <w:t xml:space="preserve">Table </w:t>
      </w:r>
      <w:r w:rsidRPr="005428B5">
        <w:rPr>
          <w:lang w:eastAsia="ja-JP"/>
        </w:rPr>
        <w:t>6.27</w:t>
      </w:r>
      <w:r w:rsidRPr="005428B5">
        <w:t xml:space="preserve">.2-1: E-UTRA CA </w:t>
      </w:r>
      <w:r w:rsidRPr="005428B5">
        <w:rPr>
          <w:lang w:val="en-US" w:eastAsia="ja-JP"/>
        </w:rPr>
        <w:t>configuration</w:t>
      </w:r>
      <w:r w:rsidRPr="005428B5">
        <w:t xml:space="preserve"> and bandwidth combination sets for</w:t>
      </w:r>
      <w:r w:rsidRPr="005428B5">
        <w:rPr>
          <w:lang w:eastAsia="zh-CN"/>
        </w:rPr>
        <w:t xml:space="preserve"> CA_</w:t>
      </w:r>
      <w:r w:rsidRPr="005428B5">
        <w:rPr>
          <w:lang w:eastAsia="ja-JP"/>
        </w:rPr>
        <w:t>1A-42C</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9E5D39" w:rsidRPr="005428B5" w:rsidTr="005B072B">
        <w:trPr>
          <w:jc w:val="center"/>
        </w:trPr>
        <w:tc>
          <w:tcPr>
            <w:tcW w:w="10864" w:type="dxa"/>
            <w:gridSpan w:val="16"/>
          </w:tcPr>
          <w:p w:rsidR="009E5D39"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E-UTRA CA configuration / Bandwidth combination set</w:t>
            </w:r>
          </w:p>
        </w:tc>
      </w:tr>
      <w:tr w:rsidR="009E5D39" w:rsidRPr="005428B5" w:rsidTr="005B072B">
        <w:trPr>
          <w:gridAfter w:val="1"/>
          <w:wAfter w:w="8" w:type="dxa"/>
          <w:jc w:val="center"/>
        </w:trPr>
        <w:tc>
          <w:tcPr>
            <w:tcW w:w="1651" w:type="dxa"/>
            <w:vAlign w:val="center"/>
          </w:tcPr>
          <w:p w:rsidR="009E5D39"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E-UTRA CA Configuration</w:t>
            </w:r>
          </w:p>
        </w:tc>
        <w:tc>
          <w:tcPr>
            <w:tcW w:w="1466" w:type="dxa"/>
          </w:tcPr>
          <w:p w:rsidR="009E5D39" w:rsidRPr="005428B5" w:rsidRDefault="009E5D39" w:rsidP="005B072B">
            <w:pPr>
              <w:keepNext/>
              <w:keepLines/>
              <w:overflowPunct w:val="0"/>
              <w:autoSpaceDE w:val="0"/>
              <w:autoSpaceDN w:val="0"/>
              <w:adjustRightInd w:val="0"/>
              <w:jc w:val="center"/>
              <w:textAlignment w:val="baseline"/>
              <w:rPr>
                <w:rFonts w:ascii="Arial" w:hAnsi="Arial"/>
                <w:b/>
                <w:sz w:val="18"/>
                <w:lang w:eastAsia="ja-JP"/>
              </w:rPr>
            </w:pPr>
          </w:p>
          <w:p w:rsidR="009E5D39" w:rsidRPr="005428B5" w:rsidRDefault="00790A97" w:rsidP="005B072B">
            <w:pPr>
              <w:keepNext/>
              <w:keepLines/>
              <w:overflowPunct w:val="0"/>
              <w:autoSpaceDE w:val="0"/>
              <w:autoSpaceDN w:val="0"/>
              <w:adjustRightInd w:val="0"/>
              <w:jc w:val="center"/>
              <w:textAlignment w:val="baseline"/>
              <w:rPr>
                <w:rFonts w:ascii="Arial" w:hAnsi="Arial"/>
                <w:b/>
                <w:sz w:val="18"/>
                <w:lang w:eastAsia="ja-JP"/>
              </w:rPr>
            </w:pPr>
            <w:r w:rsidRPr="005428B5">
              <w:rPr>
                <w:rFonts w:ascii="Arial" w:eastAsia="Times New Roman" w:hAnsi="Arial"/>
                <w:b/>
                <w:sz w:val="18"/>
              </w:rPr>
              <w:t>Uplink CA configurations</w:t>
            </w:r>
          </w:p>
        </w:tc>
        <w:tc>
          <w:tcPr>
            <w:tcW w:w="847" w:type="dxa"/>
            <w:vAlign w:val="center"/>
          </w:tcPr>
          <w:p w:rsidR="009E5D39"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E-UTRA Bands</w:t>
            </w:r>
          </w:p>
        </w:tc>
        <w:tc>
          <w:tcPr>
            <w:tcW w:w="782" w:type="dxa"/>
            <w:gridSpan w:val="2"/>
            <w:vAlign w:val="center"/>
          </w:tcPr>
          <w:p w:rsidR="009E5D39"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1.4 MHz</w:t>
            </w:r>
          </w:p>
        </w:tc>
        <w:tc>
          <w:tcPr>
            <w:tcW w:w="713" w:type="dxa"/>
            <w:gridSpan w:val="2"/>
            <w:vAlign w:val="center"/>
          </w:tcPr>
          <w:p w:rsidR="009E5D39"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3 MHz</w:t>
            </w:r>
          </w:p>
        </w:tc>
        <w:tc>
          <w:tcPr>
            <w:tcW w:w="714" w:type="dxa"/>
            <w:vAlign w:val="center"/>
          </w:tcPr>
          <w:p w:rsidR="009E5D39"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5 MHz</w:t>
            </w:r>
          </w:p>
        </w:tc>
        <w:tc>
          <w:tcPr>
            <w:tcW w:w="713" w:type="dxa"/>
            <w:vAlign w:val="center"/>
          </w:tcPr>
          <w:p w:rsidR="009E5D39"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10 MHz</w:t>
            </w:r>
          </w:p>
        </w:tc>
        <w:tc>
          <w:tcPr>
            <w:tcW w:w="714" w:type="dxa"/>
            <w:gridSpan w:val="2"/>
            <w:vAlign w:val="center"/>
          </w:tcPr>
          <w:p w:rsidR="009E5D39"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15 MHz</w:t>
            </w:r>
          </w:p>
        </w:tc>
        <w:tc>
          <w:tcPr>
            <w:tcW w:w="782" w:type="dxa"/>
            <w:gridSpan w:val="2"/>
            <w:vAlign w:val="center"/>
          </w:tcPr>
          <w:p w:rsidR="009E5D39"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20 MHz</w:t>
            </w:r>
          </w:p>
        </w:tc>
        <w:tc>
          <w:tcPr>
            <w:tcW w:w="1187" w:type="dxa"/>
            <w:vAlign w:val="center"/>
          </w:tcPr>
          <w:p w:rsidR="009E5D39"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Maximum aggregated bandwidth</w:t>
            </w:r>
          </w:p>
          <w:p w:rsidR="009E5D39"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[MHz]</w:t>
            </w:r>
          </w:p>
        </w:tc>
        <w:tc>
          <w:tcPr>
            <w:tcW w:w="1287" w:type="dxa"/>
            <w:vAlign w:val="center"/>
          </w:tcPr>
          <w:p w:rsidR="009E5D39"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Bandwidth combination set</w:t>
            </w:r>
          </w:p>
        </w:tc>
      </w:tr>
      <w:tr w:rsidR="009E5D39" w:rsidRPr="005428B5" w:rsidTr="005B072B">
        <w:trPr>
          <w:gridAfter w:val="1"/>
          <w:wAfter w:w="8" w:type="dxa"/>
          <w:trHeight w:val="223"/>
          <w:jc w:val="center"/>
        </w:trPr>
        <w:tc>
          <w:tcPr>
            <w:tcW w:w="1651" w:type="dxa"/>
            <w:vMerge w:val="restart"/>
            <w:vAlign w:val="center"/>
          </w:tcPr>
          <w:p w:rsidR="009E5D39" w:rsidRPr="005428B5" w:rsidRDefault="00790A97" w:rsidP="005B072B">
            <w:pPr>
              <w:keepNext/>
              <w:keepLines/>
              <w:overflowPunct w:val="0"/>
              <w:autoSpaceDE w:val="0"/>
              <w:autoSpaceDN w:val="0"/>
              <w:adjustRightInd w:val="0"/>
              <w:jc w:val="center"/>
              <w:textAlignment w:val="baseline"/>
              <w:rPr>
                <w:rFonts w:ascii="Arial" w:eastAsia="Times New Roman" w:hAnsi="Arial"/>
                <w:sz w:val="18"/>
                <w:lang w:val="en-US"/>
              </w:rPr>
            </w:pPr>
            <w:r w:rsidRPr="005428B5">
              <w:rPr>
                <w:rFonts w:ascii="Arial" w:eastAsia="Times New Roman" w:hAnsi="Arial"/>
                <w:sz w:val="18"/>
                <w:lang w:val="en-US"/>
              </w:rPr>
              <w:t>CA_1A-</w:t>
            </w:r>
            <w:r w:rsidRPr="005428B5">
              <w:rPr>
                <w:rFonts w:ascii="Arial" w:hAnsi="Arial"/>
                <w:sz w:val="18"/>
                <w:lang w:val="en-US" w:eastAsia="ja-JP"/>
              </w:rPr>
              <w:t>42C</w:t>
            </w:r>
          </w:p>
        </w:tc>
        <w:tc>
          <w:tcPr>
            <w:tcW w:w="1466" w:type="dxa"/>
            <w:vMerge w:val="restart"/>
            <w:vAlign w:val="center"/>
          </w:tcPr>
          <w:p w:rsidR="009E5D39"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42C</w:t>
            </w:r>
          </w:p>
        </w:tc>
        <w:tc>
          <w:tcPr>
            <w:tcW w:w="847" w:type="dxa"/>
            <w:shd w:val="clear" w:color="auto" w:fill="auto"/>
            <w:vAlign w:val="center"/>
          </w:tcPr>
          <w:p w:rsidR="009E5D39"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1</w:t>
            </w:r>
          </w:p>
        </w:tc>
        <w:tc>
          <w:tcPr>
            <w:tcW w:w="736" w:type="dxa"/>
            <w:shd w:val="clear" w:color="auto" w:fill="auto"/>
            <w:vAlign w:val="center"/>
          </w:tcPr>
          <w:p w:rsidR="009E5D39" w:rsidRPr="005428B5" w:rsidRDefault="009E5D39" w:rsidP="005B072B">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9E5D39" w:rsidRPr="005428B5" w:rsidRDefault="009E5D39" w:rsidP="005B072B">
            <w:pPr>
              <w:keepNext/>
              <w:keepLines/>
              <w:overflowPunct w:val="0"/>
              <w:autoSpaceDE w:val="0"/>
              <w:autoSpaceDN w:val="0"/>
              <w:adjustRightInd w:val="0"/>
              <w:jc w:val="center"/>
              <w:textAlignment w:val="baseline"/>
              <w:rPr>
                <w:rFonts w:ascii="Arial" w:hAnsi="Arial"/>
                <w:sz w:val="18"/>
                <w:lang w:val="en-US" w:eastAsia="ja-JP"/>
              </w:rPr>
            </w:pPr>
          </w:p>
        </w:tc>
        <w:tc>
          <w:tcPr>
            <w:tcW w:w="737" w:type="dxa"/>
            <w:gridSpan w:val="2"/>
            <w:shd w:val="clear" w:color="auto" w:fill="auto"/>
            <w:vAlign w:val="center"/>
          </w:tcPr>
          <w:p w:rsidR="009E5D39"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Yes</w:t>
            </w:r>
          </w:p>
        </w:tc>
        <w:tc>
          <w:tcPr>
            <w:tcW w:w="736" w:type="dxa"/>
            <w:gridSpan w:val="2"/>
            <w:shd w:val="clear" w:color="auto" w:fill="auto"/>
            <w:vAlign w:val="center"/>
          </w:tcPr>
          <w:p w:rsidR="009E5D39"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Yes</w:t>
            </w:r>
          </w:p>
        </w:tc>
        <w:tc>
          <w:tcPr>
            <w:tcW w:w="736" w:type="dxa"/>
            <w:gridSpan w:val="2"/>
            <w:shd w:val="clear" w:color="auto" w:fill="auto"/>
            <w:vAlign w:val="center"/>
          </w:tcPr>
          <w:p w:rsidR="009E5D39"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Yes</w:t>
            </w:r>
          </w:p>
        </w:tc>
        <w:tc>
          <w:tcPr>
            <w:tcW w:w="737" w:type="dxa"/>
            <w:shd w:val="clear" w:color="auto" w:fill="auto"/>
            <w:vAlign w:val="center"/>
          </w:tcPr>
          <w:p w:rsidR="009E5D39"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Yes</w:t>
            </w:r>
          </w:p>
        </w:tc>
        <w:tc>
          <w:tcPr>
            <w:tcW w:w="1187" w:type="dxa"/>
            <w:vMerge w:val="restart"/>
            <w:vAlign w:val="center"/>
          </w:tcPr>
          <w:p w:rsidR="009E5D39"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60</w:t>
            </w:r>
          </w:p>
        </w:tc>
        <w:tc>
          <w:tcPr>
            <w:tcW w:w="1287" w:type="dxa"/>
            <w:vMerge w:val="restart"/>
            <w:vAlign w:val="center"/>
          </w:tcPr>
          <w:p w:rsidR="009E5D39" w:rsidRPr="005428B5" w:rsidRDefault="00790A97" w:rsidP="005B072B">
            <w:pPr>
              <w:keepNext/>
              <w:keepLines/>
              <w:overflowPunct w:val="0"/>
              <w:autoSpaceDE w:val="0"/>
              <w:autoSpaceDN w:val="0"/>
              <w:adjustRightInd w:val="0"/>
              <w:jc w:val="center"/>
              <w:textAlignment w:val="baseline"/>
              <w:rPr>
                <w:rFonts w:ascii="Arial" w:eastAsia="Times New Roman" w:hAnsi="Arial"/>
                <w:sz w:val="18"/>
                <w:lang w:val="en-US"/>
              </w:rPr>
            </w:pPr>
            <w:r w:rsidRPr="005428B5">
              <w:rPr>
                <w:rFonts w:ascii="Arial" w:eastAsia="Times New Roman" w:hAnsi="Arial"/>
                <w:sz w:val="18"/>
                <w:lang w:val="en-US"/>
              </w:rPr>
              <w:t>0</w:t>
            </w:r>
          </w:p>
        </w:tc>
      </w:tr>
      <w:tr w:rsidR="009E5D39" w:rsidRPr="005428B5" w:rsidTr="005B072B">
        <w:trPr>
          <w:gridAfter w:val="1"/>
          <w:wAfter w:w="8" w:type="dxa"/>
          <w:trHeight w:val="223"/>
          <w:jc w:val="center"/>
        </w:trPr>
        <w:tc>
          <w:tcPr>
            <w:tcW w:w="1651" w:type="dxa"/>
            <w:vMerge/>
            <w:vAlign w:val="center"/>
          </w:tcPr>
          <w:p w:rsidR="009E5D39" w:rsidRPr="005428B5"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1466" w:type="dxa"/>
            <w:vMerge/>
          </w:tcPr>
          <w:p w:rsidR="009E5D39" w:rsidRPr="005428B5" w:rsidRDefault="009E5D39" w:rsidP="005B072B">
            <w:pPr>
              <w:keepNext/>
              <w:keepLines/>
              <w:overflowPunct w:val="0"/>
              <w:autoSpaceDE w:val="0"/>
              <w:autoSpaceDN w:val="0"/>
              <w:adjustRightInd w:val="0"/>
              <w:jc w:val="center"/>
              <w:textAlignment w:val="baseline"/>
              <w:rPr>
                <w:rFonts w:ascii="Arial" w:hAnsi="Arial"/>
                <w:sz w:val="18"/>
                <w:lang w:val="en-US" w:eastAsia="ja-JP"/>
              </w:rPr>
            </w:pPr>
          </w:p>
        </w:tc>
        <w:tc>
          <w:tcPr>
            <w:tcW w:w="847" w:type="dxa"/>
            <w:shd w:val="clear" w:color="auto" w:fill="auto"/>
            <w:vAlign w:val="center"/>
          </w:tcPr>
          <w:p w:rsidR="009E5D39"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42</w:t>
            </w:r>
          </w:p>
        </w:tc>
        <w:tc>
          <w:tcPr>
            <w:tcW w:w="4418" w:type="dxa"/>
            <w:gridSpan w:val="10"/>
            <w:shd w:val="clear" w:color="auto" w:fill="auto"/>
            <w:vAlign w:val="center"/>
          </w:tcPr>
          <w:p w:rsidR="009E5D39" w:rsidRPr="005428B5" w:rsidRDefault="00790A97" w:rsidP="005B072B">
            <w:pPr>
              <w:pStyle w:val="TAC"/>
              <w:rPr>
                <w:lang w:val="en-US" w:eastAsia="ja-JP"/>
              </w:rPr>
            </w:pPr>
            <w:r w:rsidRPr="005428B5">
              <w:rPr>
                <w:rFonts w:cs="Arial"/>
              </w:rPr>
              <w:t>See CA_42</w:t>
            </w:r>
            <w:r w:rsidRPr="005428B5">
              <w:rPr>
                <w:rFonts w:cs="Arial"/>
                <w:lang w:eastAsia="ja-JP"/>
              </w:rPr>
              <w:t>C</w:t>
            </w:r>
            <w:r w:rsidRPr="005428B5">
              <w:rPr>
                <w:rFonts w:cs="Arial"/>
              </w:rPr>
              <w:t xml:space="preserve"> Bandwidth Combination Set 0 in Table 5.6A.1-</w:t>
            </w:r>
            <w:r w:rsidRPr="005428B5">
              <w:rPr>
                <w:rFonts w:cs="Arial"/>
                <w:lang w:eastAsia="ja-JP"/>
              </w:rPr>
              <w:t>1</w:t>
            </w:r>
            <w:r w:rsidRPr="005428B5">
              <w:rPr>
                <w:rFonts w:cs="Arial"/>
              </w:rPr>
              <w:t xml:space="preserve"> of </w:t>
            </w:r>
            <w:r w:rsidR="005428B5">
              <w:rPr>
                <w:rFonts w:cs="Arial"/>
              </w:rPr>
              <w:t>TS 36.101 [3]</w:t>
            </w:r>
          </w:p>
        </w:tc>
        <w:tc>
          <w:tcPr>
            <w:tcW w:w="1187" w:type="dxa"/>
            <w:vMerge/>
            <w:vAlign w:val="center"/>
          </w:tcPr>
          <w:p w:rsidR="009E5D39" w:rsidRPr="005428B5" w:rsidRDefault="009E5D39" w:rsidP="005B072B">
            <w:pPr>
              <w:keepNext/>
              <w:keepLines/>
              <w:overflowPunct w:val="0"/>
              <w:autoSpaceDE w:val="0"/>
              <w:autoSpaceDN w:val="0"/>
              <w:adjustRightInd w:val="0"/>
              <w:jc w:val="center"/>
              <w:textAlignment w:val="baseline"/>
              <w:rPr>
                <w:rFonts w:ascii="Arial" w:eastAsia="Times New Roman" w:hAnsi="Arial"/>
                <w:sz w:val="18"/>
              </w:rPr>
            </w:pPr>
          </w:p>
        </w:tc>
        <w:tc>
          <w:tcPr>
            <w:tcW w:w="1287" w:type="dxa"/>
            <w:vMerge/>
            <w:vAlign w:val="center"/>
          </w:tcPr>
          <w:p w:rsidR="009E5D39" w:rsidRPr="005428B5" w:rsidRDefault="009E5D39" w:rsidP="005B072B">
            <w:pPr>
              <w:keepNext/>
              <w:keepLines/>
              <w:overflowPunct w:val="0"/>
              <w:autoSpaceDE w:val="0"/>
              <w:autoSpaceDN w:val="0"/>
              <w:adjustRightInd w:val="0"/>
              <w:jc w:val="center"/>
              <w:textAlignment w:val="baseline"/>
              <w:rPr>
                <w:rFonts w:ascii="Arial" w:eastAsia="Times New Roman" w:hAnsi="Arial"/>
                <w:sz w:val="18"/>
              </w:rPr>
            </w:pPr>
          </w:p>
        </w:tc>
      </w:tr>
    </w:tbl>
    <w:p w:rsidR="009E5D39" w:rsidRPr="005428B5" w:rsidRDefault="009E5D39" w:rsidP="009E5D39">
      <w:pPr>
        <w:overflowPunct w:val="0"/>
        <w:autoSpaceDE w:val="0"/>
        <w:autoSpaceDN w:val="0"/>
        <w:adjustRightInd w:val="0"/>
        <w:textAlignment w:val="baseline"/>
        <w:rPr>
          <w:rFonts w:eastAsia="Times New Roman"/>
          <w:lang w:val="en-US" w:eastAsia="zh-CN"/>
        </w:rPr>
      </w:pPr>
    </w:p>
    <w:p w:rsidR="009E5D39" w:rsidRPr="005428B5" w:rsidRDefault="00790A97" w:rsidP="00A25113">
      <w:pPr>
        <w:pStyle w:val="Heading3"/>
        <w:rPr>
          <w:lang w:eastAsia="ja-JP"/>
        </w:rPr>
      </w:pPr>
      <w:bookmarkStart w:id="187" w:name="_Toc519497942"/>
      <w:r w:rsidRPr="005428B5">
        <w:rPr>
          <w:lang w:eastAsia="ja-JP"/>
        </w:rPr>
        <w:t>6.</w:t>
      </w:r>
      <w:r w:rsidRPr="005428B5">
        <w:rPr>
          <w:lang w:val="en-US" w:eastAsia="ja-JP"/>
        </w:rPr>
        <w:t>27</w:t>
      </w:r>
      <w:r w:rsidRPr="005428B5">
        <w:rPr>
          <w:lang w:eastAsia="ja-JP"/>
        </w:rPr>
        <w:t>.3</w:t>
      </w:r>
      <w:r w:rsidR="00091146" w:rsidRPr="005428B5">
        <w:rPr>
          <w:lang w:eastAsia="ja-JP"/>
        </w:rPr>
        <w:tab/>
      </w:r>
      <w:r w:rsidRPr="005428B5">
        <w:rPr>
          <w:lang w:eastAsia="ja-JP"/>
        </w:rPr>
        <w:t>Co-existence studies</w:t>
      </w:r>
      <w:bookmarkEnd w:id="187"/>
    </w:p>
    <w:p w:rsidR="009E5D39" w:rsidRPr="005428B5" w:rsidRDefault="00790A97" w:rsidP="009E5D39">
      <w:pPr>
        <w:overflowPunct w:val="0"/>
        <w:autoSpaceDE w:val="0"/>
        <w:autoSpaceDN w:val="0"/>
        <w:adjustRightInd w:val="0"/>
        <w:textAlignment w:val="baseline"/>
        <w:rPr>
          <w:lang w:eastAsia="ja-JP"/>
        </w:rPr>
      </w:pPr>
      <w:r w:rsidRPr="005428B5">
        <w:rPr>
          <w:lang w:eastAsia="ja-JP"/>
        </w:rPr>
        <w:t>Based on co-existence studies of CA_1A-42A specified in TR 36.714-02-02, there is no additional harmonic and intermodulation impact for the additional band 42 receiver.</w:t>
      </w:r>
    </w:p>
    <w:p w:rsidR="009E5D39" w:rsidRPr="005428B5" w:rsidRDefault="00790A97" w:rsidP="004A3B00">
      <w:pPr>
        <w:tabs>
          <w:tab w:val="num" w:pos="680"/>
        </w:tabs>
        <w:spacing w:before="100" w:beforeAutospacing="1" w:afterLines="100" w:after="240"/>
        <w:outlineLvl w:val="0"/>
        <w:rPr>
          <w:rFonts w:ascii="Arial" w:hAnsi="Arial" w:cs="Arial"/>
          <w:sz w:val="28"/>
          <w:szCs w:val="28"/>
          <w:lang w:eastAsia="zh-CN"/>
        </w:rPr>
      </w:pPr>
      <w:r w:rsidRPr="005428B5">
        <w:rPr>
          <w:rFonts w:ascii="Arial" w:hAnsi="Arial" w:cs="Arial"/>
          <w:sz w:val="28"/>
          <w:szCs w:val="28"/>
          <w:lang w:eastAsia="zh-CN"/>
        </w:rPr>
        <w:t>6.</w:t>
      </w:r>
      <w:r w:rsidRPr="005428B5">
        <w:rPr>
          <w:rFonts w:ascii="Arial" w:hAnsi="Arial" w:cs="Arial"/>
          <w:sz w:val="28"/>
          <w:szCs w:val="28"/>
          <w:lang w:eastAsia="ja-JP"/>
        </w:rPr>
        <w:t>27</w:t>
      </w:r>
      <w:r w:rsidRPr="005428B5">
        <w:rPr>
          <w:rFonts w:ascii="Arial" w:hAnsi="Arial" w:cs="Arial"/>
          <w:sz w:val="28"/>
          <w:szCs w:val="28"/>
          <w:lang w:eastAsia="zh-CN"/>
        </w:rPr>
        <w:t>.4</w:t>
      </w:r>
      <w:r w:rsidR="00091146" w:rsidRPr="005428B5">
        <w:rPr>
          <w:rFonts w:ascii="Arial" w:hAnsi="Arial" w:cs="Arial"/>
          <w:sz w:val="28"/>
          <w:szCs w:val="28"/>
          <w:lang w:eastAsia="zh-CN"/>
        </w:rPr>
        <w:tab/>
      </w:r>
      <w:r w:rsidRPr="005428B5">
        <w:rPr>
          <w:rFonts w:ascii="Arial" w:hAnsi="Arial" w:cs="Arial"/>
          <w:sz w:val="28"/>
          <w:szCs w:val="28"/>
          <w:lang w:eastAsia="zh-CN"/>
        </w:rPr>
        <w:t>MSD</w:t>
      </w:r>
    </w:p>
    <w:p w:rsidR="009E5D39" w:rsidRPr="005428B5" w:rsidRDefault="00790A97" w:rsidP="000626DB">
      <w:pPr>
        <w:rPr>
          <w:lang w:val="en-US"/>
        </w:rPr>
      </w:pPr>
      <w:r w:rsidRPr="005428B5">
        <w:rPr>
          <w:lang w:val="en-US" w:eastAsia="ja-JP"/>
        </w:rPr>
        <w:t>As mentioned in 6.27.3</w:t>
      </w:r>
      <w:r w:rsidRPr="005428B5">
        <w:rPr>
          <w:rFonts w:eastAsia="Times New Roman"/>
          <w:lang w:val="en-US" w:eastAsia="zh-CN"/>
        </w:rPr>
        <w:t>,</w:t>
      </w:r>
      <w:r w:rsidRPr="005428B5">
        <w:rPr>
          <w:lang w:val="en-US" w:eastAsia="ja-JP"/>
        </w:rPr>
        <w:t xml:space="preserve"> there is no need to specify additional MSD requirement for this CA configuration.</w:t>
      </w:r>
    </w:p>
    <w:p w:rsidR="005B072B" w:rsidRPr="005428B5" w:rsidRDefault="005B072B" w:rsidP="00A25113">
      <w:pPr>
        <w:pStyle w:val="Heading2"/>
      </w:pPr>
      <w:bookmarkStart w:id="188" w:name="_Toc519497943"/>
      <w:r w:rsidRPr="005428B5">
        <w:rPr>
          <w:rFonts w:hint="eastAsia"/>
        </w:rPr>
        <w:t>6</w:t>
      </w:r>
      <w:r w:rsidR="00790A97" w:rsidRPr="005428B5">
        <w:t>.28</w:t>
      </w:r>
      <w:r w:rsidR="00790A97" w:rsidRPr="005428B5">
        <w:tab/>
        <w:t>LTE Advanced Carrier Aggregation: Band 3 and Band 4</w:t>
      </w:r>
      <w:r w:rsidR="00790A97" w:rsidRPr="005428B5">
        <w:rPr>
          <w:lang w:eastAsia="ja-JP"/>
        </w:rPr>
        <w:t>1 and Band 41 w</w:t>
      </w:r>
      <w:r w:rsidR="00790A97" w:rsidRPr="005428B5">
        <w:t>ith 2 ULs</w:t>
      </w:r>
      <w:bookmarkEnd w:id="188"/>
    </w:p>
    <w:p w:rsidR="005B072B" w:rsidRPr="005428B5" w:rsidRDefault="00790A97" w:rsidP="00A25113">
      <w:pPr>
        <w:pStyle w:val="Heading3"/>
      </w:pPr>
      <w:bookmarkStart w:id="189" w:name="_Toc519497944"/>
      <w:r w:rsidRPr="005428B5">
        <w:t>6.28.1</w:t>
      </w:r>
      <w:r w:rsidR="00091146" w:rsidRPr="005428B5">
        <w:tab/>
      </w:r>
      <w:r w:rsidRPr="005428B5">
        <w:t>Operating bands for CA</w:t>
      </w:r>
      <w:bookmarkEnd w:id="189"/>
    </w:p>
    <w:p w:rsidR="005B072B" w:rsidRPr="005428B5" w:rsidRDefault="00790A97" w:rsidP="00A25113">
      <w:pPr>
        <w:pStyle w:val="TH"/>
        <w:rPr>
          <w:lang w:eastAsia="ja-JP"/>
        </w:rPr>
      </w:pPr>
      <w:r w:rsidRPr="005428B5">
        <w:t xml:space="preserve">Table </w:t>
      </w:r>
      <w:r w:rsidRPr="005428B5">
        <w:rPr>
          <w:lang w:eastAsia="ja-JP"/>
        </w:rPr>
        <w:t>6.28</w:t>
      </w:r>
      <w:r w:rsidRPr="005428B5">
        <w:t xml:space="preserve">.1-1: </w:t>
      </w:r>
      <w:r w:rsidRPr="005428B5">
        <w:rPr>
          <w:lang w:val="en-US" w:eastAsia="ja-JP"/>
        </w:rPr>
        <w:t>Inter</w:t>
      </w:r>
      <w:r w:rsidRPr="005428B5">
        <w:t>-band CA operating bands</w:t>
      </w:r>
      <w:r w:rsidRPr="005428B5">
        <w:rPr>
          <w:lang w:eastAsia="zh-CN"/>
        </w:rPr>
        <w:t xml:space="preserve"> for CA_</w:t>
      </w:r>
      <w:r w:rsidRPr="005428B5">
        <w:rPr>
          <w:lang w:eastAsia="ja-JP"/>
        </w:rPr>
        <w:t>3A-41C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5B072B" w:rsidRPr="005428B5" w:rsidTr="005B072B">
        <w:trPr>
          <w:trHeight w:val="212"/>
          <w:jc w:val="center"/>
        </w:trPr>
        <w:tc>
          <w:tcPr>
            <w:tcW w:w="0" w:type="auto"/>
            <w:vMerge w:val="restart"/>
          </w:tcPr>
          <w:p w:rsidR="005B072B" w:rsidRPr="005428B5" w:rsidRDefault="00790A97" w:rsidP="005B072B">
            <w:pPr>
              <w:keepNext/>
              <w:keepLines/>
              <w:overflowPunct w:val="0"/>
              <w:autoSpaceDE w:val="0"/>
              <w:autoSpaceDN w:val="0"/>
              <w:adjustRightInd w:val="0"/>
              <w:jc w:val="center"/>
              <w:textAlignment w:val="baseline"/>
              <w:rPr>
                <w:rFonts w:ascii="Arial" w:hAnsi="Arial"/>
                <w:b/>
                <w:sz w:val="18"/>
                <w:lang w:val="en-US" w:eastAsia="ja-JP"/>
              </w:rPr>
            </w:pPr>
            <w:r w:rsidRPr="005428B5">
              <w:rPr>
                <w:rFonts w:ascii="Arial" w:eastAsia="Times New Roman" w:hAnsi="Arial"/>
                <w:b/>
                <w:sz w:val="18"/>
                <w:lang w:val="en-US"/>
              </w:rPr>
              <w:t>E-UTRA</w:t>
            </w:r>
          </w:p>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 xml:space="preserve"> CA Band</w:t>
            </w:r>
          </w:p>
        </w:tc>
        <w:tc>
          <w:tcPr>
            <w:tcW w:w="0" w:type="auto"/>
            <w:vMerge w:val="restart"/>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E-UTRA</w:t>
            </w:r>
          </w:p>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Band</w:t>
            </w:r>
          </w:p>
        </w:tc>
        <w:tc>
          <w:tcPr>
            <w:tcW w:w="0" w:type="auto"/>
            <w:gridSpan w:val="3"/>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Uplink (UL) band</w:t>
            </w:r>
          </w:p>
        </w:tc>
        <w:tc>
          <w:tcPr>
            <w:tcW w:w="0" w:type="auto"/>
            <w:gridSpan w:val="3"/>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Downlink (DL) band</w:t>
            </w:r>
          </w:p>
        </w:tc>
        <w:tc>
          <w:tcPr>
            <w:tcW w:w="0" w:type="auto"/>
            <w:vMerge w:val="restart"/>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Duplex Mode</w:t>
            </w:r>
          </w:p>
        </w:tc>
      </w:tr>
      <w:tr w:rsidR="005B072B" w:rsidRPr="005428B5" w:rsidTr="005B072B">
        <w:trPr>
          <w:trHeight w:val="212"/>
          <w:jc w:val="center"/>
        </w:trPr>
        <w:tc>
          <w:tcPr>
            <w:tcW w:w="0" w:type="auto"/>
            <w:vMerge/>
            <w:vAlign w:val="center"/>
          </w:tcPr>
          <w:p w:rsidR="005B072B" w:rsidRPr="005428B5"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5B072B" w:rsidRPr="005428B5"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BS receive / UE transmit</w:t>
            </w:r>
            <w:r w:rsidRPr="005428B5">
              <w:rPr>
                <w:rFonts w:ascii="Arial" w:eastAsia="Times New Roman" w:hAnsi="Arial"/>
                <w:b/>
                <w:sz w:val="18"/>
                <w:vertAlign w:val="superscript"/>
                <w:lang w:val="en-US"/>
              </w:rPr>
              <w:t>1</w:t>
            </w:r>
          </w:p>
        </w:tc>
        <w:tc>
          <w:tcPr>
            <w:tcW w:w="0" w:type="auto"/>
            <w:gridSpan w:val="3"/>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BS transmit / UE receive</w:t>
            </w:r>
          </w:p>
        </w:tc>
        <w:tc>
          <w:tcPr>
            <w:tcW w:w="0" w:type="auto"/>
            <w:vMerge/>
            <w:vAlign w:val="center"/>
          </w:tcPr>
          <w:p w:rsidR="005B072B" w:rsidRPr="005428B5"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5B072B" w:rsidRPr="005428B5" w:rsidTr="005B072B">
        <w:trPr>
          <w:trHeight w:val="212"/>
          <w:jc w:val="center"/>
        </w:trPr>
        <w:tc>
          <w:tcPr>
            <w:tcW w:w="0" w:type="auto"/>
            <w:vMerge/>
            <w:vAlign w:val="center"/>
          </w:tcPr>
          <w:p w:rsidR="005B072B" w:rsidRPr="005428B5"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5B072B" w:rsidRPr="005428B5"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UL_low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DL_low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DL_high</w:t>
            </w:r>
          </w:p>
        </w:tc>
        <w:tc>
          <w:tcPr>
            <w:tcW w:w="0" w:type="auto"/>
            <w:vMerge/>
            <w:vAlign w:val="center"/>
          </w:tcPr>
          <w:p w:rsidR="005B072B" w:rsidRPr="005428B5"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5B072B" w:rsidRPr="005428B5" w:rsidTr="005B072B">
        <w:trPr>
          <w:trHeight w:val="212"/>
          <w:jc w:val="center"/>
        </w:trPr>
        <w:tc>
          <w:tcPr>
            <w:tcW w:w="0" w:type="auto"/>
            <w:vMerge w:val="restart"/>
            <w:vAlign w:val="center"/>
          </w:tcPr>
          <w:p w:rsidR="005B072B"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3A</w:t>
            </w:r>
            <w:r w:rsidRPr="005428B5">
              <w:rPr>
                <w:rFonts w:ascii="Arial" w:eastAsia="Times New Roman" w:hAnsi="Arial"/>
                <w:sz w:val="18"/>
                <w:lang w:val="en-US"/>
              </w:rPr>
              <w:t>-</w:t>
            </w:r>
            <w:r w:rsidRPr="005428B5">
              <w:rPr>
                <w:rFonts w:ascii="Arial" w:hAnsi="Arial"/>
                <w:sz w:val="18"/>
                <w:lang w:val="en-US" w:eastAsia="ja-JP"/>
              </w:rPr>
              <w:t>41C</w:t>
            </w:r>
          </w:p>
        </w:tc>
        <w:tc>
          <w:tcPr>
            <w:tcW w:w="0" w:type="auto"/>
            <w:vAlign w:val="center"/>
          </w:tcPr>
          <w:p w:rsidR="005B072B"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3</w:t>
            </w:r>
          </w:p>
        </w:tc>
        <w:tc>
          <w:tcPr>
            <w:tcW w:w="0" w:type="auto"/>
            <w:tcBorders>
              <w:right w:val="single" w:sz="4" w:space="0" w:color="auto"/>
            </w:tcBorders>
            <w:vAlign w:val="center"/>
          </w:tcPr>
          <w:p w:rsidR="005B072B" w:rsidRPr="005428B5" w:rsidRDefault="00790A97" w:rsidP="005B072B">
            <w:pPr>
              <w:pStyle w:val="TAR"/>
              <w:rPr>
                <w:rFonts w:cs="Arial"/>
              </w:rPr>
            </w:pPr>
            <w:r w:rsidRPr="005428B5">
              <w:rPr>
                <w:rFonts w:cs="Arial"/>
              </w:rPr>
              <w:t>1710 MHz</w:t>
            </w:r>
          </w:p>
        </w:tc>
        <w:tc>
          <w:tcPr>
            <w:tcW w:w="0" w:type="auto"/>
            <w:tcBorders>
              <w:left w:val="single" w:sz="4" w:space="0" w:color="auto"/>
              <w:right w:val="single" w:sz="4" w:space="0" w:color="auto"/>
            </w:tcBorders>
          </w:tcPr>
          <w:p w:rsidR="005B072B" w:rsidRPr="005428B5" w:rsidRDefault="00790A97" w:rsidP="005B072B">
            <w:pPr>
              <w:pStyle w:val="TAC"/>
              <w:rPr>
                <w:rFonts w:cs="Arial"/>
              </w:rPr>
            </w:pPr>
            <w:r w:rsidRPr="005428B5">
              <w:rPr>
                <w:rFonts w:cs="Arial"/>
              </w:rPr>
              <w:t>–</w:t>
            </w:r>
          </w:p>
        </w:tc>
        <w:tc>
          <w:tcPr>
            <w:tcW w:w="0" w:type="auto"/>
            <w:tcBorders>
              <w:left w:val="single" w:sz="4" w:space="0" w:color="auto"/>
            </w:tcBorders>
            <w:vAlign w:val="center"/>
          </w:tcPr>
          <w:p w:rsidR="005B072B" w:rsidRPr="005428B5" w:rsidRDefault="00790A97" w:rsidP="005B072B">
            <w:pPr>
              <w:pStyle w:val="TAL"/>
              <w:rPr>
                <w:rFonts w:cs="Arial"/>
              </w:rPr>
            </w:pPr>
            <w:r w:rsidRPr="005428B5">
              <w:rPr>
                <w:rFonts w:cs="Arial"/>
              </w:rPr>
              <w:t>1785 MHz</w:t>
            </w:r>
          </w:p>
        </w:tc>
        <w:tc>
          <w:tcPr>
            <w:tcW w:w="0" w:type="auto"/>
            <w:tcBorders>
              <w:right w:val="single" w:sz="4" w:space="0" w:color="auto"/>
            </w:tcBorders>
            <w:vAlign w:val="center"/>
          </w:tcPr>
          <w:p w:rsidR="005B072B" w:rsidRPr="005428B5" w:rsidRDefault="00790A97" w:rsidP="005B072B">
            <w:pPr>
              <w:pStyle w:val="TAR"/>
              <w:rPr>
                <w:rFonts w:cs="Arial"/>
              </w:rPr>
            </w:pPr>
            <w:r w:rsidRPr="005428B5">
              <w:rPr>
                <w:rFonts w:cs="Arial"/>
              </w:rPr>
              <w:t>1805 MHz</w:t>
            </w:r>
          </w:p>
        </w:tc>
        <w:tc>
          <w:tcPr>
            <w:tcW w:w="0" w:type="auto"/>
            <w:tcBorders>
              <w:left w:val="single" w:sz="4" w:space="0" w:color="auto"/>
              <w:right w:val="single" w:sz="4" w:space="0" w:color="auto"/>
            </w:tcBorders>
          </w:tcPr>
          <w:p w:rsidR="005B072B" w:rsidRPr="005428B5" w:rsidRDefault="00790A97" w:rsidP="005B072B">
            <w:pPr>
              <w:pStyle w:val="TAC"/>
              <w:rPr>
                <w:rFonts w:cs="Arial"/>
              </w:rPr>
            </w:pPr>
            <w:r w:rsidRPr="005428B5">
              <w:rPr>
                <w:rFonts w:cs="Arial"/>
              </w:rPr>
              <w:t>–</w:t>
            </w:r>
          </w:p>
        </w:tc>
        <w:tc>
          <w:tcPr>
            <w:tcW w:w="0" w:type="auto"/>
            <w:tcBorders>
              <w:left w:val="single" w:sz="4" w:space="0" w:color="auto"/>
            </w:tcBorders>
            <w:vAlign w:val="center"/>
          </w:tcPr>
          <w:p w:rsidR="005B072B" w:rsidRPr="005428B5" w:rsidRDefault="00790A97" w:rsidP="005B072B">
            <w:pPr>
              <w:pStyle w:val="TAL"/>
              <w:rPr>
                <w:rFonts w:cs="Arial"/>
              </w:rPr>
            </w:pPr>
            <w:r w:rsidRPr="005428B5">
              <w:rPr>
                <w:rFonts w:cs="Arial"/>
              </w:rPr>
              <w:t>1880 MHz</w:t>
            </w:r>
          </w:p>
        </w:tc>
        <w:tc>
          <w:tcPr>
            <w:tcW w:w="0" w:type="auto"/>
            <w:vAlign w:val="center"/>
          </w:tcPr>
          <w:p w:rsidR="005B072B" w:rsidRPr="005428B5" w:rsidRDefault="00790A97" w:rsidP="005B072B">
            <w:pPr>
              <w:pStyle w:val="TAC"/>
              <w:rPr>
                <w:rFonts w:cs="Arial"/>
              </w:rPr>
            </w:pPr>
            <w:r w:rsidRPr="005428B5">
              <w:rPr>
                <w:rFonts w:cs="Arial"/>
              </w:rPr>
              <w:t>FDD</w:t>
            </w:r>
          </w:p>
        </w:tc>
      </w:tr>
      <w:tr w:rsidR="005B072B" w:rsidRPr="005428B5" w:rsidTr="005B072B">
        <w:trPr>
          <w:trHeight w:val="212"/>
          <w:jc w:val="center"/>
        </w:trPr>
        <w:tc>
          <w:tcPr>
            <w:tcW w:w="0" w:type="auto"/>
            <w:vMerge/>
            <w:vAlign w:val="center"/>
          </w:tcPr>
          <w:p w:rsidR="005B072B" w:rsidRPr="005428B5"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Align w:val="center"/>
          </w:tcPr>
          <w:p w:rsidR="005B072B"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41</w:t>
            </w:r>
          </w:p>
        </w:tc>
        <w:tc>
          <w:tcPr>
            <w:tcW w:w="0" w:type="auto"/>
            <w:tcBorders>
              <w:right w:val="single" w:sz="4" w:space="0" w:color="auto"/>
            </w:tcBorders>
            <w:vAlign w:val="center"/>
          </w:tcPr>
          <w:p w:rsidR="005B072B" w:rsidRPr="005428B5" w:rsidRDefault="00790A97" w:rsidP="005B072B">
            <w:pPr>
              <w:pStyle w:val="TAR"/>
            </w:pPr>
            <w:r w:rsidRPr="005428B5">
              <w:rPr>
                <w:lang w:eastAsia="ja-JP"/>
              </w:rPr>
              <w:t>2496</w:t>
            </w:r>
            <w:r w:rsidRPr="005428B5">
              <w:t xml:space="preserve"> MHz</w:t>
            </w:r>
          </w:p>
        </w:tc>
        <w:tc>
          <w:tcPr>
            <w:tcW w:w="0" w:type="auto"/>
            <w:tcBorders>
              <w:left w:val="single" w:sz="4" w:space="0" w:color="auto"/>
              <w:right w:val="single" w:sz="4" w:space="0" w:color="auto"/>
            </w:tcBorders>
            <w:vAlign w:val="center"/>
          </w:tcPr>
          <w:p w:rsidR="005B072B" w:rsidRPr="005428B5" w:rsidRDefault="00790A97" w:rsidP="005B072B">
            <w:pPr>
              <w:pStyle w:val="TAC"/>
            </w:pPr>
            <w:r w:rsidRPr="005428B5">
              <w:t>–</w:t>
            </w:r>
          </w:p>
        </w:tc>
        <w:tc>
          <w:tcPr>
            <w:tcW w:w="0" w:type="auto"/>
            <w:tcBorders>
              <w:left w:val="single" w:sz="4" w:space="0" w:color="auto"/>
            </w:tcBorders>
            <w:vAlign w:val="center"/>
          </w:tcPr>
          <w:p w:rsidR="005B072B" w:rsidRPr="005428B5" w:rsidRDefault="00790A97" w:rsidP="005B072B">
            <w:pPr>
              <w:pStyle w:val="TAL"/>
            </w:pPr>
            <w:r w:rsidRPr="005428B5">
              <w:rPr>
                <w:lang w:eastAsia="ja-JP"/>
              </w:rPr>
              <w:t>2690</w:t>
            </w:r>
            <w:r w:rsidRPr="005428B5">
              <w:t xml:space="preserve"> MHz</w:t>
            </w:r>
          </w:p>
        </w:tc>
        <w:tc>
          <w:tcPr>
            <w:tcW w:w="0" w:type="auto"/>
            <w:tcBorders>
              <w:right w:val="single" w:sz="4" w:space="0" w:color="auto"/>
            </w:tcBorders>
            <w:vAlign w:val="center"/>
          </w:tcPr>
          <w:p w:rsidR="005B072B" w:rsidRPr="005428B5" w:rsidRDefault="00790A97" w:rsidP="005B072B">
            <w:pPr>
              <w:pStyle w:val="TAR"/>
            </w:pPr>
            <w:r w:rsidRPr="005428B5">
              <w:rPr>
                <w:lang w:eastAsia="ja-JP"/>
              </w:rPr>
              <w:t>2496</w:t>
            </w:r>
            <w:r w:rsidRPr="005428B5">
              <w:t xml:space="preserve"> MHz</w:t>
            </w:r>
          </w:p>
        </w:tc>
        <w:tc>
          <w:tcPr>
            <w:tcW w:w="0" w:type="auto"/>
            <w:tcBorders>
              <w:left w:val="single" w:sz="4" w:space="0" w:color="auto"/>
              <w:right w:val="single" w:sz="4" w:space="0" w:color="auto"/>
            </w:tcBorders>
            <w:vAlign w:val="center"/>
          </w:tcPr>
          <w:p w:rsidR="005B072B" w:rsidRPr="005428B5" w:rsidRDefault="00790A97" w:rsidP="005B072B">
            <w:pPr>
              <w:pStyle w:val="TAC"/>
            </w:pPr>
            <w:r w:rsidRPr="005428B5">
              <w:t>–</w:t>
            </w:r>
          </w:p>
        </w:tc>
        <w:tc>
          <w:tcPr>
            <w:tcW w:w="0" w:type="auto"/>
            <w:tcBorders>
              <w:left w:val="single" w:sz="4" w:space="0" w:color="auto"/>
            </w:tcBorders>
            <w:vAlign w:val="center"/>
          </w:tcPr>
          <w:p w:rsidR="005B072B" w:rsidRPr="005428B5" w:rsidRDefault="00790A97" w:rsidP="005B072B">
            <w:pPr>
              <w:pStyle w:val="TAL"/>
            </w:pPr>
            <w:r w:rsidRPr="005428B5">
              <w:rPr>
                <w:lang w:eastAsia="ja-JP"/>
              </w:rPr>
              <w:t>2690</w:t>
            </w:r>
            <w:r w:rsidRPr="005428B5">
              <w:t xml:space="preserve"> MHz</w:t>
            </w:r>
          </w:p>
        </w:tc>
        <w:tc>
          <w:tcPr>
            <w:tcW w:w="0" w:type="auto"/>
          </w:tcPr>
          <w:p w:rsidR="005B072B" w:rsidRPr="005428B5" w:rsidRDefault="00790A97" w:rsidP="005B072B">
            <w:pPr>
              <w:pStyle w:val="TAC"/>
              <w:rPr>
                <w:rFonts w:cs="Arial"/>
                <w:lang w:eastAsia="ja-JP"/>
              </w:rPr>
            </w:pPr>
            <w:r w:rsidRPr="005428B5">
              <w:rPr>
                <w:rFonts w:cs="Arial"/>
                <w:lang w:eastAsia="ja-JP"/>
              </w:rPr>
              <w:t>TDD</w:t>
            </w:r>
          </w:p>
        </w:tc>
      </w:tr>
    </w:tbl>
    <w:p w:rsidR="005B072B" w:rsidRPr="005428B5" w:rsidRDefault="005B072B" w:rsidP="005B072B">
      <w:pPr>
        <w:overflowPunct w:val="0"/>
        <w:autoSpaceDE w:val="0"/>
        <w:autoSpaceDN w:val="0"/>
        <w:adjustRightInd w:val="0"/>
        <w:textAlignment w:val="baseline"/>
        <w:rPr>
          <w:rFonts w:eastAsia="Times New Roman"/>
          <w:lang w:val="en-US" w:eastAsia="zh-CN"/>
        </w:rPr>
      </w:pPr>
    </w:p>
    <w:p w:rsidR="005B072B" w:rsidRPr="005428B5" w:rsidRDefault="00790A97" w:rsidP="00A25113">
      <w:pPr>
        <w:pStyle w:val="Heading3"/>
        <w:rPr>
          <w:lang w:eastAsia="ja-JP"/>
        </w:rPr>
      </w:pPr>
      <w:bookmarkStart w:id="190" w:name="_Toc519497945"/>
      <w:r w:rsidRPr="005428B5">
        <w:rPr>
          <w:lang w:eastAsia="ja-JP"/>
        </w:rPr>
        <w:t>6.</w:t>
      </w:r>
      <w:r w:rsidRPr="005428B5">
        <w:rPr>
          <w:lang w:val="en-US" w:eastAsia="ja-JP"/>
        </w:rPr>
        <w:t>28</w:t>
      </w:r>
      <w:r w:rsidRPr="005428B5">
        <w:rPr>
          <w:lang w:eastAsia="ja-JP"/>
        </w:rPr>
        <w:t>.2</w:t>
      </w:r>
      <w:r w:rsidR="00091146" w:rsidRPr="005428B5">
        <w:rPr>
          <w:lang w:eastAsia="ja-JP"/>
        </w:rPr>
        <w:tab/>
      </w:r>
      <w:r w:rsidRPr="005428B5">
        <w:rPr>
          <w:lang w:eastAsia="ja-JP"/>
        </w:rPr>
        <w:t>Channel bandwidths per operating band for CA</w:t>
      </w:r>
      <w:bookmarkEnd w:id="190"/>
    </w:p>
    <w:p w:rsidR="005B072B" w:rsidRPr="005428B5" w:rsidRDefault="00790A97" w:rsidP="00A25113">
      <w:pPr>
        <w:pStyle w:val="TH"/>
        <w:rPr>
          <w:lang w:eastAsia="zh-CN"/>
        </w:rPr>
      </w:pPr>
      <w:r w:rsidRPr="005428B5">
        <w:t xml:space="preserve">Table </w:t>
      </w:r>
      <w:r w:rsidRPr="005428B5">
        <w:rPr>
          <w:lang w:eastAsia="ja-JP"/>
        </w:rPr>
        <w:t>6.28</w:t>
      </w:r>
      <w:r w:rsidRPr="005428B5">
        <w:t xml:space="preserve">.2-1: E-UTRA CA </w:t>
      </w:r>
      <w:r w:rsidRPr="005428B5">
        <w:rPr>
          <w:lang w:val="en-US" w:eastAsia="ja-JP"/>
        </w:rPr>
        <w:t>configuration</w:t>
      </w:r>
      <w:r w:rsidRPr="005428B5">
        <w:t xml:space="preserve"> and bandwidth combination sets for</w:t>
      </w:r>
      <w:r w:rsidRPr="005428B5">
        <w:rPr>
          <w:lang w:eastAsia="zh-CN"/>
        </w:rPr>
        <w:t xml:space="preserve"> CA_</w:t>
      </w:r>
      <w:r w:rsidRPr="005428B5">
        <w:rPr>
          <w:lang w:eastAsia="ja-JP"/>
        </w:rPr>
        <w:t>3A-41C</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5B072B" w:rsidRPr="005428B5" w:rsidTr="005B072B">
        <w:trPr>
          <w:jc w:val="center"/>
        </w:trPr>
        <w:tc>
          <w:tcPr>
            <w:tcW w:w="10864" w:type="dxa"/>
            <w:gridSpan w:val="16"/>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E-UTRA CA configuration / Bandwidth combination set</w:t>
            </w:r>
          </w:p>
        </w:tc>
      </w:tr>
      <w:tr w:rsidR="005B072B" w:rsidRPr="005428B5" w:rsidTr="005B072B">
        <w:trPr>
          <w:gridAfter w:val="1"/>
          <w:wAfter w:w="8" w:type="dxa"/>
          <w:jc w:val="center"/>
        </w:trPr>
        <w:tc>
          <w:tcPr>
            <w:tcW w:w="1651" w:type="dxa"/>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E-UTRA CA Configuration</w:t>
            </w:r>
          </w:p>
        </w:tc>
        <w:tc>
          <w:tcPr>
            <w:tcW w:w="1466" w:type="dxa"/>
          </w:tcPr>
          <w:p w:rsidR="005B072B" w:rsidRPr="005428B5" w:rsidRDefault="005B072B" w:rsidP="005B072B">
            <w:pPr>
              <w:keepNext/>
              <w:keepLines/>
              <w:overflowPunct w:val="0"/>
              <w:autoSpaceDE w:val="0"/>
              <w:autoSpaceDN w:val="0"/>
              <w:adjustRightInd w:val="0"/>
              <w:jc w:val="center"/>
              <w:textAlignment w:val="baseline"/>
              <w:rPr>
                <w:rFonts w:ascii="Arial" w:hAnsi="Arial"/>
                <w:b/>
                <w:sz w:val="18"/>
                <w:lang w:eastAsia="ja-JP"/>
              </w:rPr>
            </w:pPr>
          </w:p>
          <w:p w:rsidR="005B072B" w:rsidRPr="005428B5" w:rsidRDefault="00790A97" w:rsidP="005B072B">
            <w:pPr>
              <w:keepNext/>
              <w:keepLines/>
              <w:overflowPunct w:val="0"/>
              <w:autoSpaceDE w:val="0"/>
              <w:autoSpaceDN w:val="0"/>
              <w:adjustRightInd w:val="0"/>
              <w:jc w:val="center"/>
              <w:textAlignment w:val="baseline"/>
              <w:rPr>
                <w:rFonts w:ascii="Arial" w:hAnsi="Arial"/>
                <w:b/>
                <w:sz w:val="18"/>
                <w:lang w:eastAsia="ja-JP"/>
              </w:rPr>
            </w:pPr>
            <w:r w:rsidRPr="005428B5">
              <w:rPr>
                <w:rFonts w:ascii="Arial" w:eastAsia="Times New Roman" w:hAnsi="Arial"/>
                <w:b/>
                <w:sz w:val="18"/>
              </w:rPr>
              <w:t>Uplink CA configurations</w:t>
            </w:r>
          </w:p>
        </w:tc>
        <w:tc>
          <w:tcPr>
            <w:tcW w:w="847" w:type="dxa"/>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E-UTRA Bands</w:t>
            </w:r>
          </w:p>
        </w:tc>
        <w:tc>
          <w:tcPr>
            <w:tcW w:w="782" w:type="dxa"/>
            <w:gridSpan w:val="2"/>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1.4 MHz</w:t>
            </w:r>
          </w:p>
        </w:tc>
        <w:tc>
          <w:tcPr>
            <w:tcW w:w="713" w:type="dxa"/>
            <w:gridSpan w:val="2"/>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3 MHz</w:t>
            </w:r>
          </w:p>
        </w:tc>
        <w:tc>
          <w:tcPr>
            <w:tcW w:w="714" w:type="dxa"/>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5 MHz</w:t>
            </w:r>
          </w:p>
        </w:tc>
        <w:tc>
          <w:tcPr>
            <w:tcW w:w="713" w:type="dxa"/>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10 MHz</w:t>
            </w:r>
          </w:p>
        </w:tc>
        <w:tc>
          <w:tcPr>
            <w:tcW w:w="714" w:type="dxa"/>
            <w:gridSpan w:val="2"/>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15 MHz</w:t>
            </w:r>
          </w:p>
        </w:tc>
        <w:tc>
          <w:tcPr>
            <w:tcW w:w="782" w:type="dxa"/>
            <w:gridSpan w:val="2"/>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20 MHz</w:t>
            </w:r>
          </w:p>
        </w:tc>
        <w:tc>
          <w:tcPr>
            <w:tcW w:w="1187" w:type="dxa"/>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Maximum aggregated bandwidth</w:t>
            </w:r>
          </w:p>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[MHz]</w:t>
            </w:r>
          </w:p>
        </w:tc>
        <w:tc>
          <w:tcPr>
            <w:tcW w:w="1287" w:type="dxa"/>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Bandwidth combination set</w:t>
            </w:r>
          </w:p>
        </w:tc>
      </w:tr>
      <w:tr w:rsidR="005B072B" w:rsidRPr="005428B5" w:rsidTr="005B072B">
        <w:trPr>
          <w:gridAfter w:val="1"/>
          <w:wAfter w:w="8" w:type="dxa"/>
          <w:trHeight w:val="223"/>
          <w:jc w:val="center"/>
        </w:trPr>
        <w:tc>
          <w:tcPr>
            <w:tcW w:w="1651" w:type="dxa"/>
            <w:vMerge w:val="restart"/>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sz w:val="18"/>
                <w:lang w:val="en-US"/>
              </w:rPr>
            </w:pPr>
            <w:r w:rsidRPr="005428B5">
              <w:rPr>
                <w:rFonts w:ascii="Arial" w:eastAsia="Times New Roman" w:hAnsi="Arial"/>
                <w:sz w:val="18"/>
                <w:lang w:val="en-US"/>
              </w:rPr>
              <w:t>CA_3A-</w:t>
            </w:r>
            <w:r w:rsidRPr="005428B5">
              <w:rPr>
                <w:rFonts w:ascii="Arial" w:hAnsi="Arial"/>
                <w:sz w:val="18"/>
                <w:lang w:val="en-US" w:eastAsia="ja-JP"/>
              </w:rPr>
              <w:t>41C</w:t>
            </w:r>
          </w:p>
        </w:tc>
        <w:tc>
          <w:tcPr>
            <w:tcW w:w="1466" w:type="dxa"/>
            <w:vMerge w:val="restart"/>
            <w:vAlign w:val="center"/>
          </w:tcPr>
          <w:p w:rsidR="005B072B"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41C</w:t>
            </w:r>
          </w:p>
        </w:tc>
        <w:tc>
          <w:tcPr>
            <w:tcW w:w="847" w:type="dxa"/>
            <w:shd w:val="clear" w:color="auto" w:fill="auto"/>
            <w:vAlign w:val="center"/>
          </w:tcPr>
          <w:p w:rsidR="005B072B"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3</w:t>
            </w:r>
          </w:p>
        </w:tc>
        <w:tc>
          <w:tcPr>
            <w:tcW w:w="736" w:type="dxa"/>
            <w:shd w:val="clear" w:color="auto" w:fill="auto"/>
            <w:vAlign w:val="center"/>
          </w:tcPr>
          <w:p w:rsidR="005B072B" w:rsidRPr="005428B5" w:rsidRDefault="005B072B" w:rsidP="005B072B">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5B072B" w:rsidRPr="005428B5" w:rsidRDefault="005B072B" w:rsidP="005B072B">
            <w:pPr>
              <w:keepNext/>
              <w:keepLines/>
              <w:overflowPunct w:val="0"/>
              <w:autoSpaceDE w:val="0"/>
              <w:autoSpaceDN w:val="0"/>
              <w:adjustRightInd w:val="0"/>
              <w:jc w:val="center"/>
              <w:textAlignment w:val="baseline"/>
              <w:rPr>
                <w:rFonts w:ascii="Arial" w:hAnsi="Arial"/>
                <w:sz w:val="18"/>
                <w:lang w:val="en-US" w:eastAsia="ja-JP"/>
              </w:rPr>
            </w:pPr>
          </w:p>
        </w:tc>
        <w:tc>
          <w:tcPr>
            <w:tcW w:w="737" w:type="dxa"/>
            <w:gridSpan w:val="2"/>
            <w:shd w:val="clear" w:color="auto" w:fill="auto"/>
            <w:vAlign w:val="center"/>
          </w:tcPr>
          <w:p w:rsidR="005B072B"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Yes</w:t>
            </w:r>
          </w:p>
        </w:tc>
        <w:tc>
          <w:tcPr>
            <w:tcW w:w="736" w:type="dxa"/>
            <w:gridSpan w:val="2"/>
            <w:shd w:val="clear" w:color="auto" w:fill="auto"/>
            <w:vAlign w:val="center"/>
          </w:tcPr>
          <w:p w:rsidR="005B072B"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Yes</w:t>
            </w:r>
          </w:p>
        </w:tc>
        <w:tc>
          <w:tcPr>
            <w:tcW w:w="736" w:type="dxa"/>
            <w:gridSpan w:val="2"/>
            <w:shd w:val="clear" w:color="auto" w:fill="auto"/>
            <w:vAlign w:val="center"/>
          </w:tcPr>
          <w:p w:rsidR="005B072B"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Yes</w:t>
            </w:r>
          </w:p>
        </w:tc>
        <w:tc>
          <w:tcPr>
            <w:tcW w:w="737" w:type="dxa"/>
            <w:shd w:val="clear" w:color="auto" w:fill="auto"/>
            <w:vAlign w:val="center"/>
          </w:tcPr>
          <w:p w:rsidR="005B072B"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Yes</w:t>
            </w:r>
          </w:p>
        </w:tc>
        <w:tc>
          <w:tcPr>
            <w:tcW w:w="1187" w:type="dxa"/>
            <w:vMerge w:val="restart"/>
            <w:vAlign w:val="center"/>
          </w:tcPr>
          <w:p w:rsidR="005B072B"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60</w:t>
            </w:r>
          </w:p>
        </w:tc>
        <w:tc>
          <w:tcPr>
            <w:tcW w:w="1287" w:type="dxa"/>
            <w:vMerge w:val="restart"/>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sz w:val="18"/>
                <w:lang w:val="en-US"/>
              </w:rPr>
            </w:pPr>
            <w:r w:rsidRPr="005428B5">
              <w:rPr>
                <w:rFonts w:ascii="Arial" w:eastAsia="Times New Roman" w:hAnsi="Arial"/>
                <w:sz w:val="18"/>
                <w:lang w:val="en-US"/>
              </w:rPr>
              <w:t>0</w:t>
            </w:r>
          </w:p>
        </w:tc>
      </w:tr>
      <w:tr w:rsidR="005B072B" w:rsidRPr="005428B5" w:rsidTr="005B072B">
        <w:trPr>
          <w:gridAfter w:val="1"/>
          <w:wAfter w:w="8" w:type="dxa"/>
          <w:trHeight w:val="223"/>
          <w:jc w:val="center"/>
        </w:trPr>
        <w:tc>
          <w:tcPr>
            <w:tcW w:w="1651" w:type="dxa"/>
            <w:vMerge/>
            <w:vAlign w:val="center"/>
          </w:tcPr>
          <w:p w:rsidR="005B072B" w:rsidRPr="005428B5"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1466" w:type="dxa"/>
            <w:vMerge/>
          </w:tcPr>
          <w:p w:rsidR="005B072B" w:rsidRPr="005428B5" w:rsidRDefault="005B072B" w:rsidP="005B072B">
            <w:pPr>
              <w:keepNext/>
              <w:keepLines/>
              <w:overflowPunct w:val="0"/>
              <w:autoSpaceDE w:val="0"/>
              <w:autoSpaceDN w:val="0"/>
              <w:adjustRightInd w:val="0"/>
              <w:jc w:val="center"/>
              <w:textAlignment w:val="baseline"/>
              <w:rPr>
                <w:rFonts w:ascii="Arial" w:hAnsi="Arial"/>
                <w:sz w:val="18"/>
                <w:lang w:val="en-US" w:eastAsia="ja-JP"/>
              </w:rPr>
            </w:pPr>
          </w:p>
        </w:tc>
        <w:tc>
          <w:tcPr>
            <w:tcW w:w="847" w:type="dxa"/>
            <w:shd w:val="clear" w:color="auto" w:fill="auto"/>
            <w:vAlign w:val="center"/>
          </w:tcPr>
          <w:p w:rsidR="005B072B"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42</w:t>
            </w:r>
          </w:p>
        </w:tc>
        <w:tc>
          <w:tcPr>
            <w:tcW w:w="4418" w:type="dxa"/>
            <w:gridSpan w:val="10"/>
            <w:shd w:val="clear" w:color="auto" w:fill="auto"/>
            <w:vAlign w:val="center"/>
          </w:tcPr>
          <w:p w:rsidR="005B072B" w:rsidRPr="005428B5" w:rsidRDefault="00790A97" w:rsidP="005B072B">
            <w:pPr>
              <w:pStyle w:val="TAC"/>
              <w:rPr>
                <w:lang w:val="en-US" w:eastAsia="ja-JP"/>
              </w:rPr>
            </w:pPr>
            <w:r w:rsidRPr="005428B5">
              <w:rPr>
                <w:rFonts w:cs="Arial"/>
              </w:rPr>
              <w:t>See CA_4</w:t>
            </w:r>
            <w:r w:rsidRPr="005428B5">
              <w:rPr>
                <w:rFonts w:cs="Arial"/>
                <w:lang w:eastAsia="ja-JP"/>
              </w:rPr>
              <w:t>1C</w:t>
            </w:r>
            <w:r w:rsidRPr="005428B5">
              <w:rPr>
                <w:rFonts w:cs="Arial"/>
              </w:rPr>
              <w:t xml:space="preserve"> Bandwidth Combination Set 0 in Table 5.6A.1-</w:t>
            </w:r>
            <w:r w:rsidRPr="005428B5">
              <w:rPr>
                <w:rFonts w:cs="Arial"/>
                <w:lang w:eastAsia="ja-JP"/>
              </w:rPr>
              <w:t>1</w:t>
            </w:r>
            <w:r w:rsidRPr="005428B5">
              <w:rPr>
                <w:rFonts w:cs="Arial"/>
              </w:rPr>
              <w:t xml:space="preserve"> of </w:t>
            </w:r>
            <w:r w:rsidR="005428B5">
              <w:rPr>
                <w:rFonts w:cs="Arial"/>
              </w:rPr>
              <w:t>TS 36.101 [3]</w:t>
            </w:r>
          </w:p>
        </w:tc>
        <w:tc>
          <w:tcPr>
            <w:tcW w:w="1187" w:type="dxa"/>
            <w:vMerge/>
            <w:vAlign w:val="center"/>
          </w:tcPr>
          <w:p w:rsidR="005B072B" w:rsidRPr="005428B5" w:rsidRDefault="005B072B" w:rsidP="005B072B">
            <w:pPr>
              <w:keepNext/>
              <w:keepLines/>
              <w:overflowPunct w:val="0"/>
              <w:autoSpaceDE w:val="0"/>
              <w:autoSpaceDN w:val="0"/>
              <w:adjustRightInd w:val="0"/>
              <w:jc w:val="center"/>
              <w:textAlignment w:val="baseline"/>
              <w:rPr>
                <w:rFonts w:ascii="Arial" w:eastAsia="Times New Roman" w:hAnsi="Arial"/>
                <w:sz w:val="18"/>
              </w:rPr>
            </w:pPr>
          </w:p>
        </w:tc>
        <w:tc>
          <w:tcPr>
            <w:tcW w:w="1287" w:type="dxa"/>
            <w:vMerge/>
            <w:vAlign w:val="center"/>
          </w:tcPr>
          <w:p w:rsidR="005B072B" w:rsidRPr="005428B5" w:rsidRDefault="005B072B" w:rsidP="005B072B">
            <w:pPr>
              <w:keepNext/>
              <w:keepLines/>
              <w:overflowPunct w:val="0"/>
              <w:autoSpaceDE w:val="0"/>
              <w:autoSpaceDN w:val="0"/>
              <w:adjustRightInd w:val="0"/>
              <w:jc w:val="center"/>
              <w:textAlignment w:val="baseline"/>
              <w:rPr>
                <w:rFonts w:ascii="Arial" w:eastAsia="Times New Roman" w:hAnsi="Arial"/>
                <w:sz w:val="18"/>
              </w:rPr>
            </w:pPr>
          </w:p>
        </w:tc>
      </w:tr>
    </w:tbl>
    <w:p w:rsidR="005B072B" w:rsidRPr="005428B5" w:rsidRDefault="005B072B" w:rsidP="005B072B">
      <w:pPr>
        <w:overflowPunct w:val="0"/>
        <w:autoSpaceDE w:val="0"/>
        <w:autoSpaceDN w:val="0"/>
        <w:adjustRightInd w:val="0"/>
        <w:textAlignment w:val="baseline"/>
        <w:rPr>
          <w:rFonts w:eastAsia="Times New Roman"/>
          <w:lang w:val="en-US" w:eastAsia="zh-CN"/>
        </w:rPr>
      </w:pPr>
    </w:p>
    <w:p w:rsidR="005B072B" w:rsidRPr="005428B5" w:rsidRDefault="00790A97" w:rsidP="00A25113">
      <w:pPr>
        <w:pStyle w:val="Heading3"/>
        <w:rPr>
          <w:lang w:eastAsia="ja-JP"/>
        </w:rPr>
      </w:pPr>
      <w:bookmarkStart w:id="191" w:name="_Toc519497946"/>
      <w:r w:rsidRPr="005428B5">
        <w:rPr>
          <w:lang w:eastAsia="ja-JP"/>
        </w:rPr>
        <w:t>6.</w:t>
      </w:r>
      <w:r w:rsidRPr="005428B5">
        <w:rPr>
          <w:lang w:val="en-US" w:eastAsia="ja-JP"/>
        </w:rPr>
        <w:t>28</w:t>
      </w:r>
      <w:r w:rsidRPr="005428B5">
        <w:rPr>
          <w:lang w:eastAsia="ja-JP"/>
        </w:rPr>
        <w:t>.3</w:t>
      </w:r>
      <w:r w:rsidR="00091146" w:rsidRPr="005428B5">
        <w:rPr>
          <w:lang w:eastAsia="ja-JP"/>
        </w:rPr>
        <w:tab/>
      </w:r>
      <w:r w:rsidRPr="005428B5">
        <w:rPr>
          <w:lang w:eastAsia="ja-JP"/>
        </w:rPr>
        <w:t>Co-existence studies</w:t>
      </w:r>
      <w:bookmarkEnd w:id="191"/>
    </w:p>
    <w:p w:rsidR="005B072B" w:rsidRPr="005428B5" w:rsidRDefault="00790A97" w:rsidP="005B072B">
      <w:pPr>
        <w:overflowPunct w:val="0"/>
        <w:autoSpaceDE w:val="0"/>
        <w:autoSpaceDN w:val="0"/>
        <w:adjustRightInd w:val="0"/>
        <w:textAlignment w:val="baseline"/>
        <w:rPr>
          <w:lang w:eastAsia="ja-JP"/>
        </w:rPr>
      </w:pPr>
      <w:r w:rsidRPr="005428B5">
        <w:rPr>
          <w:lang w:eastAsia="ja-JP"/>
        </w:rPr>
        <w:t>Based on co-existence studies of CA_3A-41A specified in TR 36.714-02-02, there is no harmonic impact while using band 41 as UL. Since only band 41 is used for UL, there is no intermodulation impact for this CA configuration.</w:t>
      </w:r>
    </w:p>
    <w:p w:rsidR="005B072B" w:rsidRPr="005428B5" w:rsidRDefault="00790A97" w:rsidP="00A25113">
      <w:pPr>
        <w:pStyle w:val="Heading3"/>
        <w:rPr>
          <w:lang w:eastAsia="zh-CN"/>
        </w:rPr>
      </w:pPr>
      <w:bookmarkStart w:id="192" w:name="_Toc519497947"/>
      <w:r w:rsidRPr="005428B5">
        <w:rPr>
          <w:lang w:eastAsia="zh-CN"/>
        </w:rPr>
        <w:t>6.</w:t>
      </w:r>
      <w:r w:rsidRPr="005428B5">
        <w:rPr>
          <w:lang w:eastAsia="ja-JP"/>
        </w:rPr>
        <w:t>28</w:t>
      </w:r>
      <w:r w:rsidRPr="005428B5">
        <w:rPr>
          <w:lang w:eastAsia="zh-CN"/>
        </w:rPr>
        <w:t>.4</w:t>
      </w:r>
      <w:r w:rsidR="00091146" w:rsidRPr="005428B5">
        <w:rPr>
          <w:lang w:eastAsia="zh-CN"/>
        </w:rPr>
        <w:tab/>
      </w:r>
      <w:r w:rsidRPr="005428B5">
        <w:rPr>
          <w:lang w:eastAsia="zh-CN"/>
        </w:rPr>
        <w:t>MSD</w:t>
      </w:r>
      <w:bookmarkEnd w:id="192"/>
    </w:p>
    <w:p w:rsidR="005B072B" w:rsidRPr="005428B5" w:rsidRDefault="00790A97" w:rsidP="005B072B">
      <w:pPr>
        <w:rPr>
          <w:lang w:val="en-US" w:eastAsia="ja-JP"/>
        </w:rPr>
      </w:pPr>
      <w:r w:rsidRPr="005428B5">
        <w:rPr>
          <w:lang w:val="en-US" w:eastAsia="ja-JP"/>
        </w:rPr>
        <w:t>As mentioned in 6.28.3</w:t>
      </w:r>
      <w:r w:rsidRPr="005428B5">
        <w:rPr>
          <w:rFonts w:eastAsia="Times New Roman"/>
          <w:lang w:val="en-US" w:eastAsia="zh-CN"/>
        </w:rPr>
        <w:t>,</w:t>
      </w:r>
      <w:r w:rsidRPr="005428B5">
        <w:rPr>
          <w:lang w:val="en-US" w:eastAsia="ja-JP"/>
        </w:rPr>
        <w:t xml:space="preserve"> there is no need to specify MSD requirement for this CA configuration.</w:t>
      </w:r>
    </w:p>
    <w:p w:rsidR="005B072B" w:rsidRPr="005428B5" w:rsidRDefault="005B072B" w:rsidP="000626DB">
      <w:pPr>
        <w:rPr>
          <w:lang w:val="en-US"/>
        </w:rPr>
      </w:pPr>
    </w:p>
    <w:p w:rsidR="005B072B" w:rsidRPr="005428B5" w:rsidRDefault="005B072B" w:rsidP="00A25113">
      <w:pPr>
        <w:pStyle w:val="Heading2"/>
      </w:pPr>
      <w:bookmarkStart w:id="193" w:name="_Toc519497948"/>
      <w:r w:rsidRPr="005428B5">
        <w:rPr>
          <w:rFonts w:hint="eastAsia"/>
        </w:rPr>
        <w:t>6</w:t>
      </w:r>
      <w:r w:rsidRPr="005428B5">
        <w:t>.</w:t>
      </w:r>
      <w:r w:rsidR="00790A97" w:rsidRPr="005428B5">
        <w:rPr>
          <w:lang w:eastAsia="ja-JP"/>
        </w:rPr>
        <w:t>29</w:t>
      </w:r>
      <w:r w:rsidR="00790A97" w:rsidRPr="005428B5">
        <w:tab/>
        <w:t>LTE Advanced Carrier Aggregation: Band 3 and Band 42</w:t>
      </w:r>
      <w:r w:rsidR="00790A97" w:rsidRPr="005428B5">
        <w:rPr>
          <w:lang w:eastAsia="ja-JP"/>
        </w:rPr>
        <w:t xml:space="preserve"> and Band 42 w</w:t>
      </w:r>
      <w:r w:rsidR="00790A97" w:rsidRPr="005428B5">
        <w:t>ith 2 ULs</w:t>
      </w:r>
      <w:bookmarkEnd w:id="193"/>
    </w:p>
    <w:p w:rsidR="005B072B" w:rsidRPr="005428B5" w:rsidRDefault="00790A97" w:rsidP="00A25113">
      <w:pPr>
        <w:pStyle w:val="Heading3"/>
      </w:pPr>
      <w:bookmarkStart w:id="194" w:name="_Toc519497949"/>
      <w:r w:rsidRPr="005428B5">
        <w:t>6.</w:t>
      </w:r>
      <w:r w:rsidRPr="005428B5">
        <w:rPr>
          <w:lang w:eastAsia="ja-JP"/>
        </w:rPr>
        <w:t>29</w:t>
      </w:r>
      <w:r w:rsidRPr="005428B5">
        <w:t>.1</w:t>
      </w:r>
      <w:r w:rsidR="00091146" w:rsidRPr="005428B5">
        <w:tab/>
      </w:r>
      <w:r w:rsidRPr="005428B5">
        <w:t>Operating bands for CA</w:t>
      </w:r>
      <w:bookmarkEnd w:id="194"/>
    </w:p>
    <w:p w:rsidR="005B072B" w:rsidRPr="005428B5" w:rsidRDefault="00790A97" w:rsidP="00A25113">
      <w:pPr>
        <w:pStyle w:val="TH"/>
        <w:rPr>
          <w:lang w:eastAsia="ja-JP"/>
        </w:rPr>
      </w:pPr>
      <w:r w:rsidRPr="005428B5">
        <w:t xml:space="preserve">Table </w:t>
      </w:r>
      <w:r w:rsidRPr="005428B5">
        <w:rPr>
          <w:lang w:eastAsia="ja-JP"/>
        </w:rPr>
        <w:t>6.29</w:t>
      </w:r>
      <w:r w:rsidRPr="005428B5">
        <w:t xml:space="preserve">.1-1: </w:t>
      </w:r>
      <w:r w:rsidRPr="005428B5">
        <w:rPr>
          <w:lang w:val="en-US" w:eastAsia="ja-JP"/>
        </w:rPr>
        <w:t>Inter</w:t>
      </w:r>
      <w:r w:rsidRPr="005428B5">
        <w:t>-band CA operating bands</w:t>
      </w:r>
      <w:r w:rsidRPr="005428B5">
        <w:rPr>
          <w:lang w:eastAsia="zh-CN"/>
        </w:rPr>
        <w:t xml:space="preserve"> for CA_</w:t>
      </w:r>
      <w:r w:rsidRPr="005428B5">
        <w:rPr>
          <w:lang w:eastAsia="ja-JP"/>
        </w:rPr>
        <w:t>3A-42C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5B072B" w:rsidRPr="005428B5" w:rsidTr="005B072B">
        <w:trPr>
          <w:trHeight w:val="212"/>
          <w:jc w:val="center"/>
        </w:trPr>
        <w:tc>
          <w:tcPr>
            <w:tcW w:w="0" w:type="auto"/>
            <w:vMerge w:val="restart"/>
          </w:tcPr>
          <w:p w:rsidR="005B072B" w:rsidRPr="005428B5" w:rsidRDefault="00790A97" w:rsidP="005B072B">
            <w:pPr>
              <w:keepNext/>
              <w:keepLines/>
              <w:overflowPunct w:val="0"/>
              <w:autoSpaceDE w:val="0"/>
              <w:autoSpaceDN w:val="0"/>
              <w:adjustRightInd w:val="0"/>
              <w:jc w:val="center"/>
              <w:textAlignment w:val="baseline"/>
              <w:rPr>
                <w:rFonts w:ascii="Arial" w:hAnsi="Arial"/>
                <w:b/>
                <w:sz w:val="18"/>
                <w:lang w:val="en-US" w:eastAsia="ja-JP"/>
              </w:rPr>
            </w:pPr>
            <w:r w:rsidRPr="005428B5">
              <w:rPr>
                <w:rFonts w:ascii="Arial" w:eastAsia="Times New Roman" w:hAnsi="Arial"/>
                <w:b/>
                <w:sz w:val="18"/>
                <w:lang w:val="en-US"/>
              </w:rPr>
              <w:t>E-UTRA</w:t>
            </w:r>
          </w:p>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 xml:space="preserve"> CA Band</w:t>
            </w:r>
          </w:p>
        </w:tc>
        <w:tc>
          <w:tcPr>
            <w:tcW w:w="0" w:type="auto"/>
            <w:vMerge w:val="restart"/>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E-UTRA</w:t>
            </w:r>
          </w:p>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Band</w:t>
            </w:r>
          </w:p>
        </w:tc>
        <w:tc>
          <w:tcPr>
            <w:tcW w:w="0" w:type="auto"/>
            <w:gridSpan w:val="3"/>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Uplink (UL) band</w:t>
            </w:r>
          </w:p>
        </w:tc>
        <w:tc>
          <w:tcPr>
            <w:tcW w:w="0" w:type="auto"/>
            <w:gridSpan w:val="3"/>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Downlink (DL) band</w:t>
            </w:r>
          </w:p>
        </w:tc>
        <w:tc>
          <w:tcPr>
            <w:tcW w:w="0" w:type="auto"/>
            <w:vMerge w:val="restart"/>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Duplex Mode</w:t>
            </w:r>
          </w:p>
        </w:tc>
      </w:tr>
      <w:tr w:rsidR="005B072B" w:rsidRPr="005428B5" w:rsidTr="005B072B">
        <w:trPr>
          <w:trHeight w:val="212"/>
          <w:jc w:val="center"/>
        </w:trPr>
        <w:tc>
          <w:tcPr>
            <w:tcW w:w="0" w:type="auto"/>
            <w:vMerge/>
            <w:vAlign w:val="center"/>
          </w:tcPr>
          <w:p w:rsidR="005B072B" w:rsidRPr="005428B5"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5B072B" w:rsidRPr="005428B5"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BS receive / UE transmit</w:t>
            </w:r>
            <w:r w:rsidRPr="005428B5">
              <w:rPr>
                <w:rFonts w:ascii="Arial" w:eastAsia="Times New Roman" w:hAnsi="Arial"/>
                <w:b/>
                <w:sz w:val="18"/>
                <w:vertAlign w:val="superscript"/>
                <w:lang w:val="en-US"/>
              </w:rPr>
              <w:t>1</w:t>
            </w:r>
          </w:p>
        </w:tc>
        <w:tc>
          <w:tcPr>
            <w:tcW w:w="0" w:type="auto"/>
            <w:gridSpan w:val="3"/>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BS transmit / UE receive</w:t>
            </w:r>
          </w:p>
        </w:tc>
        <w:tc>
          <w:tcPr>
            <w:tcW w:w="0" w:type="auto"/>
            <w:vMerge/>
            <w:vAlign w:val="center"/>
          </w:tcPr>
          <w:p w:rsidR="005B072B" w:rsidRPr="005428B5"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5B072B" w:rsidRPr="005428B5" w:rsidTr="005B072B">
        <w:trPr>
          <w:trHeight w:val="212"/>
          <w:jc w:val="center"/>
        </w:trPr>
        <w:tc>
          <w:tcPr>
            <w:tcW w:w="0" w:type="auto"/>
            <w:vMerge/>
            <w:vAlign w:val="center"/>
          </w:tcPr>
          <w:p w:rsidR="005B072B" w:rsidRPr="005428B5"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5B072B" w:rsidRPr="005428B5"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UL_low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DL_low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DL_high</w:t>
            </w:r>
          </w:p>
        </w:tc>
        <w:tc>
          <w:tcPr>
            <w:tcW w:w="0" w:type="auto"/>
            <w:vMerge/>
            <w:vAlign w:val="center"/>
          </w:tcPr>
          <w:p w:rsidR="005B072B" w:rsidRPr="005428B5"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5B072B" w:rsidRPr="005428B5" w:rsidTr="005B072B">
        <w:trPr>
          <w:trHeight w:val="212"/>
          <w:jc w:val="center"/>
        </w:trPr>
        <w:tc>
          <w:tcPr>
            <w:tcW w:w="0" w:type="auto"/>
            <w:vMerge w:val="restart"/>
            <w:vAlign w:val="center"/>
          </w:tcPr>
          <w:p w:rsidR="005B072B"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3A</w:t>
            </w:r>
            <w:r w:rsidRPr="005428B5">
              <w:rPr>
                <w:rFonts w:ascii="Arial" w:eastAsia="Times New Roman" w:hAnsi="Arial"/>
                <w:sz w:val="18"/>
                <w:lang w:val="en-US"/>
              </w:rPr>
              <w:t>-</w:t>
            </w:r>
            <w:r w:rsidRPr="005428B5">
              <w:rPr>
                <w:rFonts w:ascii="Arial" w:hAnsi="Arial"/>
                <w:sz w:val="18"/>
                <w:lang w:val="en-US" w:eastAsia="ja-JP"/>
              </w:rPr>
              <w:t>42C</w:t>
            </w:r>
          </w:p>
        </w:tc>
        <w:tc>
          <w:tcPr>
            <w:tcW w:w="0" w:type="auto"/>
            <w:vAlign w:val="center"/>
          </w:tcPr>
          <w:p w:rsidR="005B072B"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3</w:t>
            </w:r>
          </w:p>
        </w:tc>
        <w:tc>
          <w:tcPr>
            <w:tcW w:w="0" w:type="auto"/>
            <w:tcBorders>
              <w:right w:val="single" w:sz="4" w:space="0" w:color="auto"/>
            </w:tcBorders>
            <w:vAlign w:val="center"/>
          </w:tcPr>
          <w:p w:rsidR="005B072B" w:rsidRPr="005428B5" w:rsidRDefault="00790A97" w:rsidP="005B072B">
            <w:pPr>
              <w:pStyle w:val="TAR"/>
              <w:rPr>
                <w:rFonts w:cs="Arial"/>
              </w:rPr>
            </w:pPr>
            <w:r w:rsidRPr="005428B5">
              <w:rPr>
                <w:rFonts w:cs="Arial"/>
              </w:rPr>
              <w:t>1710 MHz</w:t>
            </w:r>
          </w:p>
        </w:tc>
        <w:tc>
          <w:tcPr>
            <w:tcW w:w="0" w:type="auto"/>
            <w:tcBorders>
              <w:left w:val="single" w:sz="4" w:space="0" w:color="auto"/>
              <w:right w:val="single" w:sz="4" w:space="0" w:color="auto"/>
            </w:tcBorders>
          </w:tcPr>
          <w:p w:rsidR="005B072B" w:rsidRPr="005428B5" w:rsidRDefault="00790A97" w:rsidP="005B072B">
            <w:pPr>
              <w:pStyle w:val="TAC"/>
              <w:rPr>
                <w:rFonts w:cs="Arial"/>
              </w:rPr>
            </w:pPr>
            <w:r w:rsidRPr="005428B5">
              <w:rPr>
                <w:rFonts w:cs="Arial"/>
              </w:rPr>
              <w:t>–</w:t>
            </w:r>
          </w:p>
        </w:tc>
        <w:tc>
          <w:tcPr>
            <w:tcW w:w="0" w:type="auto"/>
            <w:tcBorders>
              <w:left w:val="single" w:sz="4" w:space="0" w:color="auto"/>
            </w:tcBorders>
            <w:vAlign w:val="center"/>
          </w:tcPr>
          <w:p w:rsidR="005B072B" w:rsidRPr="005428B5" w:rsidRDefault="00790A97" w:rsidP="005B072B">
            <w:pPr>
              <w:pStyle w:val="TAL"/>
              <w:rPr>
                <w:rFonts w:cs="Arial"/>
              </w:rPr>
            </w:pPr>
            <w:r w:rsidRPr="005428B5">
              <w:rPr>
                <w:rFonts w:cs="Arial"/>
              </w:rPr>
              <w:t>1785 MHz</w:t>
            </w:r>
          </w:p>
        </w:tc>
        <w:tc>
          <w:tcPr>
            <w:tcW w:w="0" w:type="auto"/>
            <w:tcBorders>
              <w:right w:val="single" w:sz="4" w:space="0" w:color="auto"/>
            </w:tcBorders>
            <w:vAlign w:val="center"/>
          </w:tcPr>
          <w:p w:rsidR="005B072B" w:rsidRPr="005428B5" w:rsidRDefault="00790A97" w:rsidP="005B072B">
            <w:pPr>
              <w:pStyle w:val="TAR"/>
              <w:rPr>
                <w:rFonts w:cs="Arial"/>
              </w:rPr>
            </w:pPr>
            <w:r w:rsidRPr="005428B5">
              <w:rPr>
                <w:rFonts w:cs="Arial"/>
              </w:rPr>
              <w:t>1805 MHz</w:t>
            </w:r>
          </w:p>
        </w:tc>
        <w:tc>
          <w:tcPr>
            <w:tcW w:w="0" w:type="auto"/>
            <w:tcBorders>
              <w:left w:val="single" w:sz="4" w:space="0" w:color="auto"/>
              <w:right w:val="single" w:sz="4" w:space="0" w:color="auto"/>
            </w:tcBorders>
          </w:tcPr>
          <w:p w:rsidR="005B072B" w:rsidRPr="005428B5" w:rsidRDefault="00790A97" w:rsidP="005B072B">
            <w:pPr>
              <w:pStyle w:val="TAC"/>
              <w:rPr>
                <w:rFonts w:cs="Arial"/>
              </w:rPr>
            </w:pPr>
            <w:r w:rsidRPr="005428B5">
              <w:rPr>
                <w:rFonts w:cs="Arial"/>
              </w:rPr>
              <w:t>–</w:t>
            </w:r>
          </w:p>
        </w:tc>
        <w:tc>
          <w:tcPr>
            <w:tcW w:w="0" w:type="auto"/>
            <w:tcBorders>
              <w:left w:val="single" w:sz="4" w:space="0" w:color="auto"/>
            </w:tcBorders>
            <w:vAlign w:val="center"/>
          </w:tcPr>
          <w:p w:rsidR="005B072B" w:rsidRPr="005428B5" w:rsidRDefault="00790A97" w:rsidP="005B072B">
            <w:pPr>
              <w:pStyle w:val="TAL"/>
              <w:rPr>
                <w:rFonts w:cs="Arial"/>
              </w:rPr>
            </w:pPr>
            <w:r w:rsidRPr="005428B5">
              <w:rPr>
                <w:rFonts w:cs="Arial"/>
              </w:rPr>
              <w:t>1880 MHz</w:t>
            </w:r>
          </w:p>
        </w:tc>
        <w:tc>
          <w:tcPr>
            <w:tcW w:w="0" w:type="auto"/>
            <w:vAlign w:val="center"/>
          </w:tcPr>
          <w:p w:rsidR="005B072B" w:rsidRPr="005428B5" w:rsidRDefault="00790A97" w:rsidP="005B072B">
            <w:pPr>
              <w:pStyle w:val="TAC"/>
              <w:rPr>
                <w:rFonts w:cs="Arial"/>
              </w:rPr>
            </w:pPr>
            <w:r w:rsidRPr="005428B5">
              <w:rPr>
                <w:rFonts w:cs="Arial"/>
              </w:rPr>
              <w:t>FDD</w:t>
            </w:r>
          </w:p>
        </w:tc>
      </w:tr>
      <w:tr w:rsidR="005B072B" w:rsidRPr="005428B5" w:rsidTr="005B072B">
        <w:trPr>
          <w:trHeight w:val="212"/>
          <w:jc w:val="center"/>
        </w:trPr>
        <w:tc>
          <w:tcPr>
            <w:tcW w:w="0" w:type="auto"/>
            <w:vMerge/>
            <w:vAlign w:val="center"/>
          </w:tcPr>
          <w:p w:rsidR="005B072B" w:rsidRPr="005428B5"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Align w:val="center"/>
          </w:tcPr>
          <w:p w:rsidR="005B072B"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42</w:t>
            </w:r>
          </w:p>
        </w:tc>
        <w:tc>
          <w:tcPr>
            <w:tcW w:w="0" w:type="auto"/>
            <w:tcBorders>
              <w:right w:val="single" w:sz="4" w:space="0" w:color="auto"/>
            </w:tcBorders>
            <w:vAlign w:val="center"/>
          </w:tcPr>
          <w:p w:rsidR="005B072B" w:rsidRPr="005428B5" w:rsidRDefault="00790A97" w:rsidP="005B072B">
            <w:pPr>
              <w:pStyle w:val="TAR"/>
            </w:pPr>
            <w:r w:rsidRPr="005428B5">
              <w:rPr>
                <w:lang w:eastAsia="ja-JP"/>
              </w:rPr>
              <w:t>3400</w:t>
            </w:r>
            <w:r w:rsidRPr="005428B5">
              <w:t xml:space="preserve"> MHz</w:t>
            </w:r>
          </w:p>
        </w:tc>
        <w:tc>
          <w:tcPr>
            <w:tcW w:w="0" w:type="auto"/>
            <w:tcBorders>
              <w:left w:val="single" w:sz="4" w:space="0" w:color="auto"/>
              <w:right w:val="single" w:sz="4" w:space="0" w:color="auto"/>
            </w:tcBorders>
            <w:vAlign w:val="center"/>
          </w:tcPr>
          <w:p w:rsidR="005B072B" w:rsidRPr="005428B5" w:rsidRDefault="00790A97" w:rsidP="005B072B">
            <w:pPr>
              <w:pStyle w:val="TAC"/>
            </w:pPr>
            <w:r w:rsidRPr="005428B5">
              <w:t>–</w:t>
            </w:r>
          </w:p>
        </w:tc>
        <w:tc>
          <w:tcPr>
            <w:tcW w:w="0" w:type="auto"/>
            <w:tcBorders>
              <w:left w:val="single" w:sz="4" w:space="0" w:color="auto"/>
            </w:tcBorders>
            <w:vAlign w:val="center"/>
          </w:tcPr>
          <w:p w:rsidR="005B072B" w:rsidRPr="005428B5" w:rsidRDefault="00790A97" w:rsidP="005B072B">
            <w:pPr>
              <w:pStyle w:val="TAL"/>
            </w:pPr>
            <w:r w:rsidRPr="005428B5">
              <w:rPr>
                <w:lang w:eastAsia="ja-JP"/>
              </w:rPr>
              <w:t>3600</w:t>
            </w:r>
            <w:r w:rsidRPr="005428B5">
              <w:t xml:space="preserve"> MHz</w:t>
            </w:r>
          </w:p>
        </w:tc>
        <w:tc>
          <w:tcPr>
            <w:tcW w:w="0" w:type="auto"/>
            <w:tcBorders>
              <w:right w:val="single" w:sz="4" w:space="0" w:color="auto"/>
            </w:tcBorders>
            <w:vAlign w:val="center"/>
          </w:tcPr>
          <w:p w:rsidR="005B072B" w:rsidRPr="005428B5" w:rsidRDefault="00790A97" w:rsidP="005B072B">
            <w:pPr>
              <w:pStyle w:val="TAR"/>
            </w:pPr>
            <w:r w:rsidRPr="005428B5">
              <w:rPr>
                <w:lang w:eastAsia="ja-JP"/>
              </w:rPr>
              <w:t>3400</w:t>
            </w:r>
            <w:r w:rsidRPr="005428B5">
              <w:t xml:space="preserve"> MHz</w:t>
            </w:r>
          </w:p>
        </w:tc>
        <w:tc>
          <w:tcPr>
            <w:tcW w:w="0" w:type="auto"/>
            <w:tcBorders>
              <w:left w:val="single" w:sz="4" w:space="0" w:color="auto"/>
              <w:right w:val="single" w:sz="4" w:space="0" w:color="auto"/>
            </w:tcBorders>
            <w:vAlign w:val="center"/>
          </w:tcPr>
          <w:p w:rsidR="005B072B" w:rsidRPr="005428B5" w:rsidRDefault="00790A97" w:rsidP="005B072B">
            <w:pPr>
              <w:pStyle w:val="TAC"/>
            </w:pPr>
            <w:r w:rsidRPr="005428B5">
              <w:t>–</w:t>
            </w:r>
          </w:p>
        </w:tc>
        <w:tc>
          <w:tcPr>
            <w:tcW w:w="0" w:type="auto"/>
            <w:tcBorders>
              <w:left w:val="single" w:sz="4" w:space="0" w:color="auto"/>
            </w:tcBorders>
            <w:vAlign w:val="center"/>
          </w:tcPr>
          <w:p w:rsidR="005B072B" w:rsidRPr="005428B5" w:rsidRDefault="00790A97" w:rsidP="005B072B">
            <w:pPr>
              <w:pStyle w:val="TAL"/>
            </w:pPr>
            <w:r w:rsidRPr="005428B5">
              <w:rPr>
                <w:lang w:eastAsia="ja-JP"/>
              </w:rPr>
              <w:t>3600</w:t>
            </w:r>
            <w:r w:rsidRPr="005428B5">
              <w:t xml:space="preserve"> MHz</w:t>
            </w:r>
          </w:p>
        </w:tc>
        <w:tc>
          <w:tcPr>
            <w:tcW w:w="0" w:type="auto"/>
          </w:tcPr>
          <w:p w:rsidR="005B072B" w:rsidRPr="005428B5" w:rsidRDefault="00790A97" w:rsidP="005B072B">
            <w:pPr>
              <w:pStyle w:val="TAC"/>
              <w:rPr>
                <w:rFonts w:cs="Arial"/>
                <w:lang w:eastAsia="ja-JP"/>
              </w:rPr>
            </w:pPr>
            <w:r w:rsidRPr="005428B5">
              <w:rPr>
                <w:rFonts w:cs="Arial"/>
                <w:lang w:eastAsia="ja-JP"/>
              </w:rPr>
              <w:t>TDD</w:t>
            </w:r>
          </w:p>
        </w:tc>
      </w:tr>
    </w:tbl>
    <w:p w:rsidR="005B072B" w:rsidRPr="005428B5" w:rsidRDefault="005B072B" w:rsidP="005B072B">
      <w:pPr>
        <w:overflowPunct w:val="0"/>
        <w:autoSpaceDE w:val="0"/>
        <w:autoSpaceDN w:val="0"/>
        <w:adjustRightInd w:val="0"/>
        <w:textAlignment w:val="baseline"/>
        <w:rPr>
          <w:rFonts w:eastAsia="Times New Roman"/>
          <w:lang w:val="en-US" w:eastAsia="zh-CN"/>
        </w:rPr>
      </w:pPr>
    </w:p>
    <w:p w:rsidR="005B072B" w:rsidRPr="005428B5" w:rsidRDefault="00790A97" w:rsidP="00A25113">
      <w:pPr>
        <w:pStyle w:val="Heading3"/>
        <w:rPr>
          <w:lang w:eastAsia="ja-JP"/>
        </w:rPr>
      </w:pPr>
      <w:bookmarkStart w:id="195" w:name="_Toc519497950"/>
      <w:r w:rsidRPr="005428B5">
        <w:rPr>
          <w:lang w:eastAsia="ja-JP"/>
        </w:rPr>
        <w:t>6.</w:t>
      </w:r>
      <w:r w:rsidRPr="005428B5">
        <w:rPr>
          <w:lang w:val="en-US" w:eastAsia="ja-JP"/>
        </w:rPr>
        <w:t>29</w:t>
      </w:r>
      <w:r w:rsidRPr="005428B5">
        <w:rPr>
          <w:lang w:eastAsia="ja-JP"/>
        </w:rPr>
        <w:t>.2</w:t>
      </w:r>
      <w:r w:rsidR="00091146" w:rsidRPr="005428B5">
        <w:rPr>
          <w:lang w:eastAsia="ja-JP"/>
        </w:rPr>
        <w:tab/>
      </w:r>
      <w:r w:rsidRPr="005428B5">
        <w:rPr>
          <w:lang w:eastAsia="ja-JP"/>
        </w:rPr>
        <w:t>Channel bandwidths per operating band for CA</w:t>
      </w:r>
      <w:bookmarkEnd w:id="195"/>
    </w:p>
    <w:p w:rsidR="005B072B" w:rsidRPr="005428B5" w:rsidRDefault="00790A97" w:rsidP="00A25113">
      <w:pPr>
        <w:pStyle w:val="TH"/>
        <w:rPr>
          <w:lang w:eastAsia="zh-CN"/>
        </w:rPr>
      </w:pPr>
      <w:r w:rsidRPr="005428B5">
        <w:t xml:space="preserve">Table </w:t>
      </w:r>
      <w:r w:rsidRPr="005428B5">
        <w:rPr>
          <w:lang w:eastAsia="ja-JP"/>
        </w:rPr>
        <w:t>6.29</w:t>
      </w:r>
      <w:r w:rsidRPr="005428B5">
        <w:t xml:space="preserve">.2-1: E-UTRA CA </w:t>
      </w:r>
      <w:r w:rsidRPr="005428B5">
        <w:rPr>
          <w:lang w:val="en-US" w:eastAsia="ja-JP"/>
        </w:rPr>
        <w:t>configuration</w:t>
      </w:r>
      <w:r w:rsidRPr="005428B5">
        <w:t xml:space="preserve"> and bandwidth combination sets for</w:t>
      </w:r>
      <w:r w:rsidRPr="005428B5">
        <w:rPr>
          <w:lang w:eastAsia="zh-CN"/>
        </w:rPr>
        <w:t xml:space="preserve"> CA_</w:t>
      </w:r>
      <w:r w:rsidRPr="005428B5">
        <w:rPr>
          <w:lang w:eastAsia="ja-JP"/>
        </w:rPr>
        <w:t>3A-42C</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5B072B" w:rsidRPr="005428B5" w:rsidTr="005B072B">
        <w:trPr>
          <w:jc w:val="center"/>
        </w:trPr>
        <w:tc>
          <w:tcPr>
            <w:tcW w:w="10864" w:type="dxa"/>
            <w:gridSpan w:val="16"/>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E-UTRA CA configuration / Bandwidth combination set</w:t>
            </w:r>
          </w:p>
        </w:tc>
      </w:tr>
      <w:tr w:rsidR="005B072B" w:rsidRPr="005428B5" w:rsidTr="005B072B">
        <w:trPr>
          <w:gridAfter w:val="1"/>
          <w:wAfter w:w="8" w:type="dxa"/>
          <w:jc w:val="center"/>
        </w:trPr>
        <w:tc>
          <w:tcPr>
            <w:tcW w:w="1651" w:type="dxa"/>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E-UTRA CA Configuration</w:t>
            </w:r>
          </w:p>
        </w:tc>
        <w:tc>
          <w:tcPr>
            <w:tcW w:w="1466" w:type="dxa"/>
          </w:tcPr>
          <w:p w:rsidR="005B072B" w:rsidRPr="005428B5" w:rsidRDefault="005B072B" w:rsidP="005B072B">
            <w:pPr>
              <w:keepNext/>
              <w:keepLines/>
              <w:overflowPunct w:val="0"/>
              <w:autoSpaceDE w:val="0"/>
              <w:autoSpaceDN w:val="0"/>
              <w:adjustRightInd w:val="0"/>
              <w:jc w:val="center"/>
              <w:textAlignment w:val="baseline"/>
              <w:rPr>
                <w:rFonts w:ascii="Arial" w:hAnsi="Arial"/>
                <w:b/>
                <w:sz w:val="18"/>
                <w:lang w:eastAsia="ja-JP"/>
              </w:rPr>
            </w:pPr>
          </w:p>
          <w:p w:rsidR="005B072B" w:rsidRPr="005428B5" w:rsidRDefault="00790A97" w:rsidP="005B072B">
            <w:pPr>
              <w:keepNext/>
              <w:keepLines/>
              <w:overflowPunct w:val="0"/>
              <w:autoSpaceDE w:val="0"/>
              <w:autoSpaceDN w:val="0"/>
              <w:adjustRightInd w:val="0"/>
              <w:jc w:val="center"/>
              <w:textAlignment w:val="baseline"/>
              <w:rPr>
                <w:rFonts w:ascii="Arial" w:hAnsi="Arial"/>
                <w:b/>
                <w:sz w:val="18"/>
                <w:lang w:eastAsia="ja-JP"/>
              </w:rPr>
            </w:pPr>
            <w:r w:rsidRPr="005428B5">
              <w:rPr>
                <w:rFonts w:ascii="Arial" w:eastAsia="Times New Roman" w:hAnsi="Arial"/>
                <w:b/>
                <w:sz w:val="18"/>
              </w:rPr>
              <w:t>Uplink CA configurations</w:t>
            </w:r>
          </w:p>
        </w:tc>
        <w:tc>
          <w:tcPr>
            <w:tcW w:w="847" w:type="dxa"/>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E-UTRA Bands</w:t>
            </w:r>
          </w:p>
        </w:tc>
        <w:tc>
          <w:tcPr>
            <w:tcW w:w="782" w:type="dxa"/>
            <w:gridSpan w:val="2"/>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1.4 MHz</w:t>
            </w:r>
          </w:p>
        </w:tc>
        <w:tc>
          <w:tcPr>
            <w:tcW w:w="713" w:type="dxa"/>
            <w:gridSpan w:val="2"/>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3 MHz</w:t>
            </w:r>
          </w:p>
        </w:tc>
        <w:tc>
          <w:tcPr>
            <w:tcW w:w="714" w:type="dxa"/>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5 MHz</w:t>
            </w:r>
          </w:p>
        </w:tc>
        <w:tc>
          <w:tcPr>
            <w:tcW w:w="713" w:type="dxa"/>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10 MHz</w:t>
            </w:r>
          </w:p>
        </w:tc>
        <w:tc>
          <w:tcPr>
            <w:tcW w:w="714" w:type="dxa"/>
            <w:gridSpan w:val="2"/>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15 MHz</w:t>
            </w:r>
          </w:p>
        </w:tc>
        <w:tc>
          <w:tcPr>
            <w:tcW w:w="782" w:type="dxa"/>
            <w:gridSpan w:val="2"/>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20 MHz</w:t>
            </w:r>
          </w:p>
        </w:tc>
        <w:tc>
          <w:tcPr>
            <w:tcW w:w="1187" w:type="dxa"/>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Maximum aggregated bandwidth</w:t>
            </w:r>
          </w:p>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[MHz]</w:t>
            </w:r>
          </w:p>
        </w:tc>
        <w:tc>
          <w:tcPr>
            <w:tcW w:w="1287" w:type="dxa"/>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Bandwidth combination set</w:t>
            </w:r>
          </w:p>
        </w:tc>
      </w:tr>
      <w:tr w:rsidR="005B072B" w:rsidRPr="005428B5" w:rsidTr="005B072B">
        <w:trPr>
          <w:gridAfter w:val="1"/>
          <w:wAfter w:w="8" w:type="dxa"/>
          <w:trHeight w:val="223"/>
          <w:jc w:val="center"/>
        </w:trPr>
        <w:tc>
          <w:tcPr>
            <w:tcW w:w="1651" w:type="dxa"/>
            <w:vMerge w:val="restart"/>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sz w:val="18"/>
                <w:lang w:val="en-US"/>
              </w:rPr>
            </w:pPr>
            <w:r w:rsidRPr="005428B5">
              <w:rPr>
                <w:rFonts w:ascii="Arial" w:eastAsia="Times New Roman" w:hAnsi="Arial"/>
                <w:sz w:val="18"/>
                <w:lang w:val="en-US"/>
              </w:rPr>
              <w:t>CA_3A-</w:t>
            </w:r>
            <w:r w:rsidRPr="005428B5">
              <w:rPr>
                <w:rFonts w:ascii="Arial" w:hAnsi="Arial"/>
                <w:sz w:val="18"/>
                <w:lang w:val="en-US" w:eastAsia="ja-JP"/>
              </w:rPr>
              <w:t>42C</w:t>
            </w:r>
          </w:p>
        </w:tc>
        <w:tc>
          <w:tcPr>
            <w:tcW w:w="1466" w:type="dxa"/>
            <w:vMerge w:val="restart"/>
            <w:vAlign w:val="center"/>
          </w:tcPr>
          <w:p w:rsidR="005B072B"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42C</w:t>
            </w:r>
          </w:p>
        </w:tc>
        <w:tc>
          <w:tcPr>
            <w:tcW w:w="847" w:type="dxa"/>
            <w:shd w:val="clear" w:color="auto" w:fill="auto"/>
            <w:vAlign w:val="center"/>
          </w:tcPr>
          <w:p w:rsidR="005B072B"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3</w:t>
            </w:r>
          </w:p>
        </w:tc>
        <w:tc>
          <w:tcPr>
            <w:tcW w:w="736" w:type="dxa"/>
            <w:shd w:val="clear" w:color="auto" w:fill="auto"/>
            <w:vAlign w:val="center"/>
          </w:tcPr>
          <w:p w:rsidR="005B072B" w:rsidRPr="005428B5" w:rsidRDefault="005B072B" w:rsidP="005B072B">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5B072B" w:rsidRPr="005428B5" w:rsidRDefault="005B072B" w:rsidP="005B072B">
            <w:pPr>
              <w:keepNext/>
              <w:keepLines/>
              <w:overflowPunct w:val="0"/>
              <w:autoSpaceDE w:val="0"/>
              <w:autoSpaceDN w:val="0"/>
              <w:adjustRightInd w:val="0"/>
              <w:jc w:val="center"/>
              <w:textAlignment w:val="baseline"/>
              <w:rPr>
                <w:rFonts w:ascii="Arial" w:hAnsi="Arial"/>
                <w:sz w:val="18"/>
                <w:lang w:val="en-US" w:eastAsia="ja-JP"/>
              </w:rPr>
            </w:pPr>
          </w:p>
        </w:tc>
        <w:tc>
          <w:tcPr>
            <w:tcW w:w="737" w:type="dxa"/>
            <w:gridSpan w:val="2"/>
            <w:shd w:val="clear" w:color="auto" w:fill="auto"/>
            <w:vAlign w:val="center"/>
          </w:tcPr>
          <w:p w:rsidR="005B072B"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Yes</w:t>
            </w:r>
          </w:p>
        </w:tc>
        <w:tc>
          <w:tcPr>
            <w:tcW w:w="736" w:type="dxa"/>
            <w:gridSpan w:val="2"/>
            <w:shd w:val="clear" w:color="auto" w:fill="auto"/>
            <w:vAlign w:val="center"/>
          </w:tcPr>
          <w:p w:rsidR="005B072B"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Yes</w:t>
            </w:r>
          </w:p>
        </w:tc>
        <w:tc>
          <w:tcPr>
            <w:tcW w:w="736" w:type="dxa"/>
            <w:gridSpan w:val="2"/>
            <w:shd w:val="clear" w:color="auto" w:fill="auto"/>
            <w:vAlign w:val="center"/>
          </w:tcPr>
          <w:p w:rsidR="005B072B"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Yes</w:t>
            </w:r>
          </w:p>
        </w:tc>
        <w:tc>
          <w:tcPr>
            <w:tcW w:w="737" w:type="dxa"/>
            <w:shd w:val="clear" w:color="auto" w:fill="auto"/>
            <w:vAlign w:val="center"/>
          </w:tcPr>
          <w:p w:rsidR="005B072B"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Yes</w:t>
            </w:r>
          </w:p>
        </w:tc>
        <w:tc>
          <w:tcPr>
            <w:tcW w:w="1187" w:type="dxa"/>
            <w:vMerge w:val="restart"/>
            <w:vAlign w:val="center"/>
          </w:tcPr>
          <w:p w:rsidR="005B072B"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60</w:t>
            </w:r>
          </w:p>
        </w:tc>
        <w:tc>
          <w:tcPr>
            <w:tcW w:w="1287" w:type="dxa"/>
            <w:vMerge w:val="restart"/>
            <w:vAlign w:val="center"/>
          </w:tcPr>
          <w:p w:rsidR="005B072B" w:rsidRPr="005428B5" w:rsidRDefault="00790A97" w:rsidP="005B072B">
            <w:pPr>
              <w:keepNext/>
              <w:keepLines/>
              <w:overflowPunct w:val="0"/>
              <w:autoSpaceDE w:val="0"/>
              <w:autoSpaceDN w:val="0"/>
              <w:adjustRightInd w:val="0"/>
              <w:jc w:val="center"/>
              <w:textAlignment w:val="baseline"/>
              <w:rPr>
                <w:rFonts w:ascii="Arial" w:eastAsia="Times New Roman" w:hAnsi="Arial"/>
                <w:sz w:val="18"/>
                <w:lang w:val="en-US"/>
              </w:rPr>
            </w:pPr>
            <w:r w:rsidRPr="005428B5">
              <w:rPr>
                <w:rFonts w:ascii="Arial" w:eastAsia="Times New Roman" w:hAnsi="Arial"/>
                <w:sz w:val="18"/>
                <w:lang w:val="en-US"/>
              </w:rPr>
              <w:t>0</w:t>
            </w:r>
          </w:p>
        </w:tc>
      </w:tr>
      <w:tr w:rsidR="005B072B" w:rsidRPr="005428B5" w:rsidTr="005B072B">
        <w:trPr>
          <w:gridAfter w:val="1"/>
          <w:wAfter w:w="8" w:type="dxa"/>
          <w:trHeight w:val="223"/>
          <w:jc w:val="center"/>
        </w:trPr>
        <w:tc>
          <w:tcPr>
            <w:tcW w:w="1651" w:type="dxa"/>
            <w:vMerge/>
            <w:vAlign w:val="center"/>
          </w:tcPr>
          <w:p w:rsidR="005B072B" w:rsidRPr="005428B5"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1466" w:type="dxa"/>
            <w:vMerge/>
          </w:tcPr>
          <w:p w:rsidR="005B072B" w:rsidRPr="005428B5" w:rsidRDefault="005B072B" w:rsidP="005B072B">
            <w:pPr>
              <w:keepNext/>
              <w:keepLines/>
              <w:overflowPunct w:val="0"/>
              <w:autoSpaceDE w:val="0"/>
              <w:autoSpaceDN w:val="0"/>
              <w:adjustRightInd w:val="0"/>
              <w:jc w:val="center"/>
              <w:textAlignment w:val="baseline"/>
              <w:rPr>
                <w:rFonts w:ascii="Arial" w:hAnsi="Arial"/>
                <w:sz w:val="18"/>
                <w:lang w:val="en-US" w:eastAsia="ja-JP"/>
              </w:rPr>
            </w:pPr>
          </w:p>
        </w:tc>
        <w:tc>
          <w:tcPr>
            <w:tcW w:w="847" w:type="dxa"/>
            <w:shd w:val="clear" w:color="auto" w:fill="auto"/>
            <w:vAlign w:val="center"/>
          </w:tcPr>
          <w:p w:rsidR="005B072B" w:rsidRPr="005428B5" w:rsidRDefault="00790A97" w:rsidP="005B072B">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42</w:t>
            </w:r>
          </w:p>
        </w:tc>
        <w:tc>
          <w:tcPr>
            <w:tcW w:w="4418" w:type="dxa"/>
            <w:gridSpan w:val="10"/>
            <w:shd w:val="clear" w:color="auto" w:fill="auto"/>
            <w:vAlign w:val="center"/>
          </w:tcPr>
          <w:p w:rsidR="005B072B" w:rsidRPr="005428B5" w:rsidRDefault="00790A97" w:rsidP="005B072B">
            <w:pPr>
              <w:pStyle w:val="TAC"/>
              <w:rPr>
                <w:lang w:val="en-US" w:eastAsia="ja-JP"/>
              </w:rPr>
            </w:pPr>
            <w:r w:rsidRPr="005428B5">
              <w:rPr>
                <w:rFonts w:cs="Arial"/>
              </w:rPr>
              <w:t>See CA_42</w:t>
            </w:r>
            <w:r w:rsidRPr="005428B5">
              <w:rPr>
                <w:rFonts w:cs="Arial"/>
                <w:lang w:eastAsia="ja-JP"/>
              </w:rPr>
              <w:t>C</w:t>
            </w:r>
            <w:r w:rsidRPr="005428B5">
              <w:rPr>
                <w:rFonts w:cs="Arial"/>
              </w:rPr>
              <w:t xml:space="preserve"> Bandwidth Combination Set 0 in Table 5.6A.1-</w:t>
            </w:r>
            <w:r w:rsidRPr="005428B5">
              <w:rPr>
                <w:rFonts w:cs="Arial"/>
                <w:lang w:eastAsia="ja-JP"/>
              </w:rPr>
              <w:t>1</w:t>
            </w:r>
            <w:r w:rsidRPr="005428B5">
              <w:rPr>
                <w:rFonts w:cs="Arial"/>
              </w:rPr>
              <w:t xml:space="preserve"> of </w:t>
            </w:r>
            <w:r w:rsidR="005428B5">
              <w:rPr>
                <w:rFonts w:cs="Arial"/>
              </w:rPr>
              <w:t>TS 36.101 [3]</w:t>
            </w:r>
          </w:p>
        </w:tc>
        <w:tc>
          <w:tcPr>
            <w:tcW w:w="1187" w:type="dxa"/>
            <w:vMerge/>
            <w:vAlign w:val="center"/>
          </w:tcPr>
          <w:p w:rsidR="005B072B" w:rsidRPr="005428B5" w:rsidRDefault="005B072B" w:rsidP="005B072B">
            <w:pPr>
              <w:keepNext/>
              <w:keepLines/>
              <w:overflowPunct w:val="0"/>
              <w:autoSpaceDE w:val="0"/>
              <w:autoSpaceDN w:val="0"/>
              <w:adjustRightInd w:val="0"/>
              <w:jc w:val="center"/>
              <w:textAlignment w:val="baseline"/>
              <w:rPr>
                <w:rFonts w:ascii="Arial" w:eastAsia="Times New Roman" w:hAnsi="Arial"/>
                <w:sz w:val="18"/>
              </w:rPr>
            </w:pPr>
          </w:p>
        </w:tc>
        <w:tc>
          <w:tcPr>
            <w:tcW w:w="1287" w:type="dxa"/>
            <w:vMerge/>
            <w:vAlign w:val="center"/>
          </w:tcPr>
          <w:p w:rsidR="005B072B" w:rsidRPr="005428B5" w:rsidRDefault="005B072B" w:rsidP="005B072B">
            <w:pPr>
              <w:keepNext/>
              <w:keepLines/>
              <w:overflowPunct w:val="0"/>
              <w:autoSpaceDE w:val="0"/>
              <w:autoSpaceDN w:val="0"/>
              <w:adjustRightInd w:val="0"/>
              <w:jc w:val="center"/>
              <w:textAlignment w:val="baseline"/>
              <w:rPr>
                <w:rFonts w:ascii="Arial" w:eastAsia="Times New Roman" w:hAnsi="Arial"/>
                <w:sz w:val="18"/>
              </w:rPr>
            </w:pPr>
          </w:p>
        </w:tc>
      </w:tr>
    </w:tbl>
    <w:p w:rsidR="005B072B" w:rsidRPr="005428B5" w:rsidRDefault="005B072B" w:rsidP="005B072B">
      <w:pPr>
        <w:overflowPunct w:val="0"/>
        <w:autoSpaceDE w:val="0"/>
        <w:autoSpaceDN w:val="0"/>
        <w:adjustRightInd w:val="0"/>
        <w:textAlignment w:val="baseline"/>
        <w:rPr>
          <w:rFonts w:eastAsia="Times New Roman"/>
          <w:lang w:val="en-US" w:eastAsia="zh-CN"/>
        </w:rPr>
      </w:pPr>
    </w:p>
    <w:p w:rsidR="005B072B" w:rsidRPr="005428B5" w:rsidRDefault="00790A97" w:rsidP="00A25113">
      <w:pPr>
        <w:pStyle w:val="Heading3"/>
        <w:rPr>
          <w:lang w:eastAsia="ja-JP"/>
        </w:rPr>
      </w:pPr>
      <w:bookmarkStart w:id="196" w:name="_Toc519497951"/>
      <w:r w:rsidRPr="005428B5">
        <w:rPr>
          <w:lang w:eastAsia="ja-JP"/>
        </w:rPr>
        <w:t>6.</w:t>
      </w:r>
      <w:r w:rsidRPr="005428B5">
        <w:rPr>
          <w:lang w:val="en-US" w:eastAsia="ja-JP"/>
        </w:rPr>
        <w:t>29</w:t>
      </w:r>
      <w:r w:rsidRPr="005428B5">
        <w:rPr>
          <w:lang w:eastAsia="ja-JP"/>
        </w:rPr>
        <w:t>.3</w:t>
      </w:r>
      <w:r w:rsidR="00091146" w:rsidRPr="005428B5">
        <w:rPr>
          <w:lang w:eastAsia="ja-JP"/>
        </w:rPr>
        <w:tab/>
      </w:r>
      <w:r w:rsidRPr="005428B5">
        <w:rPr>
          <w:lang w:eastAsia="ja-JP"/>
        </w:rPr>
        <w:t>Co-existence studies</w:t>
      </w:r>
      <w:bookmarkEnd w:id="196"/>
    </w:p>
    <w:p w:rsidR="005B072B" w:rsidRPr="005428B5" w:rsidRDefault="00790A97" w:rsidP="005B072B">
      <w:pPr>
        <w:overflowPunct w:val="0"/>
        <w:autoSpaceDE w:val="0"/>
        <w:autoSpaceDN w:val="0"/>
        <w:adjustRightInd w:val="0"/>
        <w:textAlignment w:val="baseline"/>
        <w:rPr>
          <w:lang w:eastAsia="ja-JP"/>
        </w:rPr>
      </w:pPr>
      <w:r w:rsidRPr="005428B5">
        <w:rPr>
          <w:lang w:eastAsia="ja-JP"/>
        </w:rPr>
        <w:t>Based on co-existence studies of CA_3A-42A specified in TR 36.714-02-02, there is no additional harmonic and intermodulation impact for the additional band 42 receiver.</w:t>
      </w:r>
    </w:p>
    <w:p w:rsidR="005B072B" w:rsidRPr="005428B5" w:rsidRDefault="00790A97" w:rsidP="00A25113">
      <w:pPr>
        <w:pStyle w:val="Heading3"/>
        <w:rPr>
          <w:lang w:eastAsia="zh-CN"/>
        </w:rPr>
      </w:pPr>
      <w:bookmarkStart w:id="197" w:name="_Toc519497952"/>
      <w:r w:rsidRPr="005428B5">
        <w:rPr>
          <w:lang w:eastAsia="zh-CN"/>
        </w:rPr>
        <w:t>6.</w:t>
      </w:r>
      <w:r w:rsidRPr="005428B5">
        <w:rPr>
          <w:lang w:eastAsia="ja-JP"/>
        </w:rPr>
        <w:t>29</w:t>
      </w:r>
      <w:r w:rsidRPr="005428B5">
        <w:rPr>
          <w:lang w:eastAsia="zh-CN"/>
        </w:rPr>
        <w:t>.4</w:t>
      </w:r>
      <w:r w:rsidR="00091146" w:rsidRPr="005428B5">
        <w:rPr>
          <w:lang w:eastAsia="zh-CN"/>
        </w:rPr>
        <w:tab/>
      </w:r>
      <w:r w:rsidRPr="005428B5">
        <w:rPr>
          <w:lang w:eastAsia="zh-CN"/>
        </w:rPr>
        <w:t>MSD</w:t>
      </w:r>
      <w:bookmarkEnd w:id="197"/>
    </w:p>
    <w:p w:rsidR="005B072B" w:rsidRPr="005428B5" w:rsidRDefault="00790A97" w:rsidP="005B072B">
      <w:pPr>
        <w:rPr>
          <w:lang w:val="en-US" w:eastAsia="ja-JP"/>
        </w:rPr>
      </w:pPr>
      <w:r w:rsidRPr="005428B5">
        <w:rPr>
          <w:lang w:val="en-US" w:eastAsia="ja-JP"/>
        </w:rPr>
        <w:t>As mentioned in 6.29.3</w:t>
      </w:r>
      <w:r w:rsidRPr="005428B5">
        <w:rPr>
          <w:rFonts w:eastAsia="Times New Roman"/>
          <w:lang w:val="en-US" w:eastAsia="zh-CN"/>
        </w:rPr>
        <w:t>,</w:t>
      </w:r>
      <w:r w:rsidRPr="005428B5">
        <w:rPr>
          <w:lang w:val="en-US" w:eastAsia="ja-JP"/>
        </w:rPr>
        <w:t xml:space="preserve"> there is no need to specify additional MSD requirement for this CA configuration.</w:t>
      </w:r>
    </w:p>
    <w:p w:rsidR="005B072B" w:rsidRPr="005428B5" w:rsidRDefault="005B072B" w:rsidP="000626DB">
      <w:pPr>
        <w:rPr>
          <w:lang w:val="en-US"/>
        </w:rPr>
      </w:pPr>
    </w:p>
    <w:p w:rsidR="00460E55" w:rsidRPr="005428B5" w:rsidRDefault="00662729" w:rsidP="00A25113">
      <w:pPr>
        <w:pStyle w:val="Heading2"/>
      </w:pPr>
      <w:bookmarkStart w:id="198" w:name="_Toc519497953"/>
      <w:r w:rsidRPr="005428B5">
        <w:rPr>
          <w:rFonts w:hint="eastAsia"/>
          <w:lang w:eastAsia="ja-JP"/>
        </w:rPr>
        <w:t>6.30</w:t>
      </w:r>
      <w:r w:rsidR="00790A97" w:rsidRPr="005428B5">
        <w:tab/>
        <w:t>LTE Advanced Carrier Aggregation</w:t>
      </w:r>
      <w:r w:rsidR="00790A97" w:rsidRPr="005428B5">
        <w:rPr>
          <w:rFonts w:eastAsia="Malgun Gothic"/>
          <w:lang w:eastAsia="ko-KR"/>
        </w:rPr>
        <w:t xml:space="preserve">: </w:t>
      </w:r>
      <w:r w:rsidR="00790A97" w:rsidRPr="005428B5">
        <w:t>Band</w:t>
      </w:r>
      <w:r w:rsidR="00790A97" w:rsidRPr="005428B5">
        <w:rPr>
          <w:rFonts w:eastAsia="Malgun Gothic"/>
          <w:lang w:eastAsia="ko-KR"/>
        </w:rPr>
        <w:t xml:space="preserve"> </w:t>
      </w:r>
      <w:r w:rsidR="00790A97" w:rsidRPr="005428B5">
        <w:rPr>
          <w:lang w:eastAsia="ja-JP"/>
        </w:rPr>
        <w:t>1</w:t>
      </w:r>
      <w:r w:rsidR="00790A97" w:rsidRPr="005428B5">
        <w:rPr>
          <w:rFonts w:eastAsia="Malgun Gothic"/>
          <w:lang w:eastAsia="ko-KR"/>
        </w:rPr>
        <w:t xml:space="preserve"> and</w:t>
      </w:r>
      <w:r w:rsidR="00790A97" w:rsidRPr="005428B5">
        <w:t xml:space="preserve"> </w:t>
      </w:r>
      <w:r w:rsidR="00790A97" w:rsidRPr="005428B5">
        <w:rPr>
          <w:rFonts w:eastAsia="Malgun Gothic"/>
          <w:lang w:eastAsia="ko-KR"/>
        </w:rPr>
        <w:t xml:space="preserve">Band </w:t>
      </w:r>
      <w:r w:rsidR="00790A97" w:rsidRPr="005428B5">
        <w:rPr>
          <w:lang w:eastAsia="ja-JP"/>
        </w:rPr>
        <w:t>3</w:t>
      </w:r>
      <w:r w:rsidR="00790A97" w:rsidRPr="005428B5">
        <w:t xml:space="preserve"> and Band </w:t>
      </w:r>
      <w:r w:rsidR="00790A97" w:rsidRPr="005428B5">
        <w:rPr>
          <w:lang w:eastAsia="ja-JP"/>
        </w:rPr>
        <w:t>41</w:t>
      </w:r>
      <w:r w:rsidR="00790A97" w:rsidRPr="005428B5">
        <w:t xml:space="preserve"> </w:t>
      </w:r>
      <w:r w:rsidR="00790A97" w:rsidRPr="005428B5">
        <w:rPr>
          <w:rFonts w:eastAsia="Malgun Gothic"/>
          <w:lang w:eastAsia="ko-KR"/>
        </w:rPr>
        <w:t>with 2</w:t>
      </w:r>
      <w:r w:rsidR="00790A97" w:rsidRPr="005428B5">
        <w:t xml:space="preserve"> UL</w:t>
      </w:r>
      <w:r w:rsidR="00790A97" w:rsidRPr="005428B5">
        <w:rPr>
          <w:rFonts w:eastAsia="Malgun Gothic"/>
          <w:lang w:eastAsia="ko-KR"/>
        </w:rPr>
        <w:t>s</w:t>
      </w:r>
      <w:bookmarkEnd w:id="198"/>
    </w:p>
    <w:p w:rsidR="00460E55" w:rsidRPr="005428B5" w:rsidRDefault="00790A97" w:rsidP="00A25113">
      <w:pPr>
        <w:pStyle w:val="Heading3"/>
        <w:rPr>
          <w:rFonts w:ascii="Calibri" w:hAnsi="Calibri"/>
          <w:sz w:val="22"/>
          <w:szCs w:val="22"/>
          <w:lang w:val="en-US" w:eastAsia="sv-SE"/>
        </w:rPr>
      </w:pPr>
      <w:bookmarkStart w:id="199" w:name="_Toc519497954"/>
      <w:r w:rsidRPr="005428B5">
        <w:rPr>
          <w:lang w:val="en-US" w:eastAsia="ja-JP"/>
        </w:rPr>
        <w:t>6.30</w:t>
      </w:r>
      <w:r w:rsidRPr="005428B5">
        <w:rPr>
          <w:lang w:val="en-US" w:eastAsia="ko-KR"/>
        </w:rPr>
        <w:t>.1</w:t>
      </w:r>
      <w:r w:rsidRPr="005428B5">
        <w:rPr>
          <w:rFonts w:ascii="Calibri" w:hAnsi="Calibri"/>
          <w:sz w:val="22"/>
          <w:szCs w:val="22"/>
          <w:lang w:val="en-US" w:eastAsia="sv-SE"/>
        </w:rPr>
        <w:tab/>
      </w:r>
      <w:r w:rsidRPr="005428B5">
        <w:rPr>
          <w:lang w:val="en-US"/>
        </w:rPr>
        <w:t>List of specific combination issues</w:t>
      </w:r>
      <w:bookmarkEnd w:id="199"/>
    </w:p>
    <w:p w:rsidR="00460E55" w:rsidRPr="005428B5" w:rsidRDefault="00790A97" w:rsidP="00CE3C94">
      <w:pPr>
        <w:pStyle w:val="Heading4"/>
        <w:ind w:left="864" w:hanging="864"/>
        <w:rPr>
          <w:lang w:val="en-US" w:eastAsia="ko-KR"/>
        </w:rPr>
      </w:pPr>
      <w:bookmarkStart w:id="200" w:name="_Toc519497955"/>
      <w:r w:rsidRPr="005428B5">
        <w:rPr>
          <w:lang w:val="en-US" w:eastAsia="ja-JP"/>
        </w:rPr>
        <w:t>6.30</w:t>
      </w:r>
      <w:r w:rsidRPr="005428B5">
        <w:rPr>
          <w:lang w:val="en-US"/>
        </w:rPr>
        <w:t>.1</w:t>
      </w:r>
      <w:r w:rsidRPr="005428B5">
        <w:rPr>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200"/>
    </w:p>
    <w:p w:rsidR="00460E55" w:rsidRPr="005428B5" w:rsidRDefault="00790A97" w:rsidP="00A25113">
      <w:pPr>
        <w:pStyle w:val="TH"/>
      </w:pPr>
      <w:r w:rsidRPr="005428B5">
        <w:t xml:space="preserve">Table </w:t>
      </w:r>
      <w:r w:rsidRPr="005428B5">
        <w:rPr>
          <w:lang w:val="en-US"/>
        </w:rPr>
        <w:t>7</w:t>
      </w:r>
      <w:r w:rsidRPr="005428B5">
        <w:t>.</w:t>
      </w:r>
      <w:r w:rsidRPr="005428B5">
        <w:rPr>
          <w:lang w:val="en-US"/>
        </w:rPr>
        <w:t>1</w:t>
      </w:r>
      <w:r w:rsidRPr="005428B5">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460E55" w:rsidRPr="005428B5" w:rsidTr="00460E55">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460E55" w:rsidRPr="005428B5" w:rsidRDefault="00790A97" w:rsidP="00460E55">
            <w:pPr>
              <w:pStyle w:val="TAH"/>
              <w:rPr>
                <w:rFonts w:cs="Arial"/>
              </w:rPr>
            </w:pPr>
            <w:r w:rsidRPr="005428B5">
              <w:rPr>
                <w:rFonts w:cs="Arial"/>
              </w:rPr>
              <w:t>E-UTRA CA configuration / Bandwidth combination set</w:t>
            </w:r>
          </w:p>
        </w:tc>
      </w:tr>
      <w:tr w:rsidR="00460E55" w:rsidRPr="005428B5" w:rsidTr="00460E55">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60E55" w:rsidRPr="005428B5" w:rsidRDefault="00790A97" w:rsidP="00460E55">
            <w:pPr>
              <w:pStyle w:val="TAH"/>
              <w:rPr>
                <w:rFonts w:cs="Arial"/>
              </w:rPr>
            </w:pPr>
            <w:r w:rsidRPr="005428B5">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460E55" w:rsidRPr="005428B5" w:rsidRDefault="00790A97" w:rsidP="00460E55">
            <w:pPr>
              <w:pStyle w:val="TAH"/>
              <w:rPr>
                <w:rFonts w:cs="Arial"/>
                <w:lang w:eastAsia="ko-KR"/>
              </w:rPr>
            </w:pPr>
            <w:r w:rsidRPr="005428B5">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460E55" w:rsidRPr="005428B5" w:rsidRDefault="00790A97" w:rsidP="00460E55">
            <w:pPr>
              <w:pStyle w:val="TAH"/>
              <w:rPr>
                <w:rFonts w:cs="Arial"/>
              </w:rPr>
            </w:pPr>
            <w:r w:rsidRPr="005428B5">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460E55" w:rsidRPr="005428B5" w:rsidRDefault="00790A97" w:rsidP="00460E55">
            <w:pPr>
              <w:pStyle w:val="TAH"/>
              <w:rPr>
                <w:rFonts w:cs="Arial"/>
                <w:lang w:eastAsia="ko-KR"/>
              </w:rPr>
            </w:pPr>
            <w:r w:rsidRPr="005428B5">
              <w:rPr>
                <w:rFonts w:cs="Arial"/>
              </w:rPr>
              <w:t>1.4</w:t>
            </w:r>
            <w:r w:rsidRPr="005428B5">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460E55" w:rsidRPr="005428B5" w:rsidRDefault="00790A97" w:rsidP="00460E55">
            <w:pPr>
              <w:pStyle w:val="TAH"/>
              <w:rPr>
                <w:rFonts w:cs="Arial"/>
              </w:rPr>
            </w:pPr>
            <w:r w:rsidRPr="005428B5">
              <w:rPr>
                <w:rFonts w:cs="Arial"/>
              </w:rPr>
              <w:t>3</w:t>
            </w:r>
            <w:r w:rsidRPr="005428B5">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460E55" w:rsidRPr="005428B5" w:rsidRDefault="00790A97" w:rsidP="00460E55">
            <w:pPr>
              <w:pStyle w:val="TAH"/>
              <w:rPr>
                <w:rFonts w:cs="Arial"/>
              </w:rPr>
            </w:pPr>
            <w:r w:rsidRPr="005428B5">
              <w:rPr>
                <w:rFonts w:cs="Arial"/>
              </w:rPr>
              <w:t>5</w:t>
            </w:r>
            <w:r w:rsidRPr="005428B5">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460E55" w:rsidRPr="005428B5" w:rsidRDefault="00790A97" w:rsidP="00460E55">
            <w:pPr>
              <w:pStyle w:val="TAH"/>
              <w:rPr>
                <w:rFonts w:cs="Arial"/>
              </w:rPr>
            </w:pPr>
            <w:r w:rsidRPr="005428B5">
              <w:rPr>
                <w:rFonts w:cs="Arial"/>
              </w:rPr>
              <w:t>10</w:t>
            </w:r>
            <w:r w:rsidRPr="005428B5">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460E55" w:rsidRPr="005428B5" w:rsidRDefault="00790A97" w:rsidP="00460E55">
            <w:pPr>
              <w:pStyle w:val="TAH"/>
              <w:rPr>
                <w:rFonts w:cs="Arial"/>
              </w:rPr>
            </w:pPr>
            <w:r w:rsidRPr="005428B5">
              <w:rPr>
                <w:rFonts w:cs="Arial"/>
              </w:rPr>
              <w:t>15</w:t>
            </w:r>
            <w:r w:rsidRPr="005428B5">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460E55" w:rsidRPr="005428B5" w:rsidRDefault="00790A97" w:rsidP="00460E55">
            <w:pPr>
              <w:pStyle w:val="TAH"/>
              <w:rPr>
                <w:rFonts w:cs="Arial"/>
              </w:rPr>
            </w:pPr>
            <w:r w:rsidRPr="005428B5">
              <w:rPr>
                <w:rFonts w:cs="Arial"/>
              </w:rPr>
              <w:t>20</w:t>
            </w:r>
            <w:r w:rsidRPr="005428B5">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460E55" w:rsidRPr="005428B5" w:rsidRDefault="00790A97" w:rsidP="00460E55">
            <w:pPr>
              <w:pStyle w:val="TAH"/>
              <w:rPr>
                <w:rFonts w:cs="Arial"/>
              </w:rPr>
            </w:pPr>
            <w:r w:rsidRPr="005428B5">
              <w:rPr>
                <w:rFonts w:cs="Arial"/>
              </w:rPr>
              <w:t>Maximum aggregated bandwidth</w:t>
            </w:r>
          </w:p>
          <w:p w:rsidR="00460E55" w:rsidRPr="005428B5" w:rsidRDefault="00790A97" w:rsidP="00460E55">
            <w:pPr>
              <w:pStyle w:val="TAH"/>
              <w:rPr>
                <w:rFonts w:cs="Arial"/>
              </w:rPr>
            </w:pPr>
            <w:r w:rsidRPr="005428B5">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460E55" w:rsidRPr="005428B5" w:rsidRDefault="00790A97" w:rsidP="00460E55">
            <w:pPr>
              <w:pStyle w:val="TAH"/>
              <w:rPr>
                <w:rFonts w:cs="Arial"/>
              </w:rPr>
            </w:pPr>
            <w:r w:rsidRPr="005428B5">
              <w:rPr>
                <w:rFonts w:cs="Arial"/>
              </w:rPr>
              <w:t>Bandwidth combination set</w:t>
            </w:r>
          </w:p>
        </w:tc>
      </w:tr>
      <w:tr w:rsidR="00460E55" w:rsidRPr="005428B5" w:rsidTr="00460E55">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460E55" w:rsidRPr="005428B5" w:rsidRDefault="00790A97" w:rsidP="00460E55">
            <w:pPr>
              <w:pStyle w:val="TAC"/>
              <w:rPr>
                <w:rFonts w:cs="Arial"/>
                <w:lang w:eastAsia="ko-KR"/>
              </w:rPr>
            </w:pPr>
            <w:r w:rsidRPr="005428B5">
              <w:rPr>
                <w:rFonts w:cs="Arial"/>
                <w:lang w:eastAsia="ja-JP"/>
              </w:rPr>
              <w:t>CA_</w:t>
            </w:r>
            <w:r w:rsidRPr="005428B5">
              <w:rPr>
                <w:lang w:eastAsia="ja-JP"/>
              </w:rPr>
              <w:t>1A-3A-41A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460E55" w:rsidRPr="005428B5" w:rsidRDefault="00790A97" w:rsidP="00460E55">
            <w:pPr>
              <w:pStyle w:val="TAC"/>
              <w:rPr>
                <w:rFonts w:cs="Arial"/>
                <w:b/>
                <w:lang w:eastAsia="ko-KR"/>
              </w:rPr>
            </w:pPr>
            <w:r w:rsidRPr="005428B5">
              <w:rPr>
                <w:rFonts w:cs="Arial"/>
                <w:lang w:eastAsia="ja-JP"/>
              </w:rPr>
              <w:t>CA_</w:t>
            </w:r>
            <w:r w:rsidRPr="005428B5">
              <w:rPr>
                <w:lang w:eastAsia="ja-JP"/>
              </w:rPr>
              <w:t>1A-3A</w:t>
            </w:r>
          </w:p>
          <w:p w:rsidR="00460E55" w:rsidRPr="005428B5" w:rsidRDefault="00460E55" w:rsidP="00460E55">
            <w:pPr>
              <w:pStyle w:val="TAC"/>
              <w:rPr>
                <w:rFonts w:cs="Arial"/>
                <w:b/>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460E55" w:rsidRPr="005428B5" w:rsidRDefault="00460E55" w:rsidP="00460E55">
            <w:pPr>
              <w:pStyle w:val="TAC"/>
              <w:rPr>
                <w:rFonts w:cs="Arial"/>
                <w:lang w:eastAsia="ja-JP"/>
              </w:rPr>
            </w:pPr>
            <w:r w:rsidRPr="005428B5">
              <w:rPr>
                <w:rFonts w:cs="Arial" w:hint="eastAsia"/>
                <w:lang w:eastAsia="ja-JP"/>
              </w:rPr>
              <w:t>1</w:t>
            </w:r>
          </w:p>
        </w:tc>
        <w:tc>
          <w:tcPr>
            <w:tcW w:w="776" w:type="dxa"/>
            <w:tcBorders>
              <w:top w:val="single" w:sz="4" w:space="0" w:color="auto"/>
              <w:left w:val="single" w:sz="4" w:space="0" w:color="auto"/>
              <w:bottom w:val="single" w:sz="4" w:space="0" w:color="auto"/>
              <w:right w:val="single" w:sz="4" w:space="0" w:color="auto"/>
            </w:tcBorders>
            <w:vAlign w:val="center"/>
          </w:tcPr>
          <w:p w:rsidR="00460E55" w:rsidRPr="005428B5" w:rsidRDefault="00460E55" w:rsidP="00460E55">
            <w:pPr>
              <w:pStyle w:val="TAC"/>
              <w:rPr>
                <w:rFonts w:cs="Arial"/>
              </w:rPr>
            </w:pPr>
          </w:p>
        </w:tc>
        <w:tc>
          <w:tcPr>
            <w:tcW w:w="780" w:type="dxa"/>
            <w:tcBorders>
              <w:top w:val="single" w:sz="4" w:space="0" w:color="auto"/>
              <w:left w:val="single" w:sz="4" w:space="0" w:color="auto"/>
              <w:bottom w:val="single" w:sz="4" w:space="0" w:color="auto"/>
              <w:right w:val="single" w:sz="4" w:space="0" w:color="auto"/>
            </w:tcBorders>
            <w:vAlign w:val="center"/>
          </w:tcPr>
          <w:p w:rsidR="00460E55" w:rsidRPr="005428B5" w:rsidRDefault="00460E55" w:rsidP="00460E55">
            <w:pPr>
              <w:pStyle w:val="TAC"/>
              <w:rPr>
                <w:rFonts w:cs="Arial"/>
              </w:rPr>
            </w:pPr>
          </w:p>
        </w:tc>
        <w:tc>
          <w:tcPr>
            <w:tcW w:w="727" w:type="dxa"/>
            <w:tcBorders>
              <w:top w:val="single" w:sz="4" w:space="0" w:color="auto"/>
              <w:left w:val="single" w:sz="4" w:space="0" w:color="auto"/>
              <w:bottom w:val="single" w:sz="4" w:space="0" w:color="auto"/>
              <w:right w:val="single" w:sz="4" w:space="0" w:color="auto"/>
            </w:tcBorders>
            <w:vAlign w:val="center"/>
          </w:tcPr>
          <w:p w:rsidR="00460E55" w:rsidRPr="005428B5" w:rsidRDefault="00790A97" w:rsidP="00460E55">
            <w:pPr>
              <w:pStyle w:val="TAC"/>
              <w:rPr>
                <w:rFonts w:cs="Arial"/>
                <w:lang w:eastAsia="ja-JP"/>
              </w:rPr>
            </w:pPr>
            <w:r w:rsidRPr="005428B5">
              <w:rPr>
                <w:rFonts w:cs="Arial"/>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460E55" w:rsidRPr="005428B5" w:rsidRDefault="00790A97" w:rsidP="00460E55">
            <w:pPr>
              <w:pStyle w:val="TAC"/>
              <w:rPr>
                <w:rFonts w:cs="Arial"/>
              </w:rPr>
            </w:pPr>
            <w:r w:rsidRPr="005428B5">
              <w:rPr>
                <w:rFonts w:cs="Arial"/>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460E55" w:rsidRPr="005428B5" w:rsidRDefault="00790A97" w:rsidP="00460E55">
            <w:pPr>
              <w:pStyle w:val="TAC"/>
              <w:rPr>
                <w:rFonts w:cs="Arial"/>
              </w:rPr>
            </w:pPr>
            <w:r w:rsidRPr="005428B5">
              <w:rPr>
                <w:rFonts w:cs="Arial"/>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460E55" w:rsidRPr="005428B5" w:rsidRDefault="00790A97" w:rsidP="00460E55">
            <w:pPr>
              <w:pStyle w:val="TAC"/>
              <w:rPr>
                <w:rFonts w:cs="Arial"/>
              </w:rPr>
            </w:pPr>
            <w:r w:rsidRPr="005428B5">
              <w:rPr>
                <w:rFonts w:cs="Arial"/>
                <w:lang w:eastAsia="ja-JP"/>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460E55" w:rsidRPr="005428B5" w:rsidRDefault="00790A97" w:rsidP="00460E55">
            <w:pPr>
              <w:pStyle w:val="TAC"/>
              <w:rPr>
                <w:rFonts w:cs="Arial"/>
                <w:lang w:eastAsia="ja-JP"/>
              </w:rPr>
            </w:pPr>
            <w:r w:rsidRPr="005428B5">
              <w:rPr>
                <w:rFonts w:cs="Arial"/>
                <w:lang w:val="it-IT" w:eastAsia="ja-JP"/>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460E55" w:rsidRPr="005428B5" w:rsidRDefault="00790A97" w:rsidP="00460E55">
            <w:pPr>
              <w:pStyle w:val="TAC"/>
              <w:rPr>
                <w:rFonts w:cs="Arial"/>
                <w:lang w:eastAsia="ko-KR"/>
              </w:rPr>
            </w:pPr>
            <w:r w:rsidRPr="005428B5">
              <w:rPr>
                <w:rFonts w:cs="Arial"/>
                <w:lang w:eastAsia="ko-KR"/>
              </w:rPr>
              <w:t>0</w:t>
            </w:r>
          </w:p>
        </w:tc>
      </w:tr>
      <w:tr w:rsidR="00460E55" w:rsidRPr="005428B5" w:rsidTr="00460E55">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60E55" w:rsidRPr="005428B5" w:rsidRDefault="00460E55" w:rsidP="00460E55">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60E55" w:rsidRPr="005428B5" w:rsidRDefault="00460E55" w:rsidP="00460E55">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460E55" w:rsidRPr="005428B5" w:rsidRDefault="00790A97" w:rsidP="00460E55">
            <w:pPr>
              <w:pStyle w:val="TAC"/>
              <w:rPr>
                <w:rFonts w:cs="Arial"/>
                <w:lang w:eastAsia="ja-JP"/>
              </w:rPr>
            </w:pPr>
            <w:r w:rsidRPr="005428B5">
              <w:rPr>
                <w:rFonts w:cs="Arial"/>
                <w:lang w:eastAsia="ja-JP"/>
              </w:rPr>
              <w:t>3</w:t>
            </w:r>
          </w:p>
        </w:tc>
        <w:tc>
          <w:tcPr>
            <w:tcW w:w="776" w:type="dxa"/>
            <w:tcBorders>
              <w:top w:val="single" w:sz="4" w:space="0" w:color="auto"/>
              <w:left w:val="single" w:sz="4" w:space="0" w:color="auto"/>
              <w:bottom w:val="single" w:sz="4" w:space="0" w:color="auto"/>
              <w:right w:val="single" w:sz="4" w:space="0" w:color="auto"/>
            </w:tcBorders>
            <w:vAlign w:val="center"/>
          </w:tcPr>
          <w:p w:rsidR="00460E55" w:rsidRPr="005428B5" w:rsidRDefault="00460E55" w:rsidP="00460E55">
            <w:pPr>
              <w:pStyle w:val="TAC"/>
              <w:rPr>
                <w:rFonts w:cs="Arial"/>
              </w:rPr>
            </w:pPr>
          </w:p>
        </w:tc>
        <w:tc>
          <w:tcPr>
            <w:tcW w:w="780" w:type="dxa"/>
            <w:tcBorders>
              <w:top w:val="single" w:sz="4" w:space="0" w:color="auto"/>
              <w:left w:val="single" w:sz="4" w:space="0" w:color="auto"/>
              <w:bottom w:val="single" w:sz="4" w:space="0" w:color="auto"/>
              <w:right w:val="single" w:sz="4" w:space="0" w:color="auto"/>
            </w:tcBorders>
            <w:vAlign w:val="center"/>
          </w:tcPr>
          <w:p w:rsidR="00460E55" w:rsidRPr="005428B5" w:rsidRDefault="00460E55" w:rsidP="00460E55">
            <w:pPr>
              <w:pStyle w:val="TAC"/>
              <w:rPr>
                <w:rFonts w:cs="Arial"/>
              </w:rPr>
            </w:pPr>
          </w:p>
        </w:tc>
        <w:tc>
          <w:tcPr>
            <w:tcW w:w="727" w:type="dxa"/>
            <w:tcBorders>
              <w:top w:val="single" w:sz="4" w:space="0" w:color="auto"/>
              <w:left w:val="single" w:sz="4" w:space="0" w:color="auto"/>
              <w:bottom w:val="single" w:sz="4" w:space="0" w:color="auto"/>
              <w:right w:val="single" w:sz="4" w:space="0" w:color="auto"/>
            </w:tcBorders>
            <w:vAlign w:val="center"/>
          </w:tcPr>
          <w:p w:rsidR="00460E55" w:rsidRPr="005428B5" w:rsidRDefault="00790A97" w:rsidP="00460E55">
            <w:pPr>
              <w:pStyle w:val="TAC"/>
              <w:rPr>
                <w:rFonts w:cs="Arial"/>
                <w:lang w:eastAsia="ja-JP"/>
              </w:rPr>
            </w:pPr>
            <w:r w:rsidRPr="005428B5">
              <w:rPr>
                <w:rFonts w:cs="Arial"/>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460E55" w:rsidRPr="005428B5" w:rsidRDefault="00790A97" w:rsidP="00460E55">
            <w:pPr>
              <w:pStyle w:val="TAC"/>
              <w:rPr>
                <w:rFonts w:cs="Arial"/>
              </w:rPr>
            </w:pPr>
            <w:r w:rsidRPr="005428B5">
              <w:rPr>
                <w:rFonts w:cs="Arial"/>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460E55" w:rsidRPr="005428B5" w:rsidRDefault="00790A97" w:rsidP="00460E55">
            <w:pPr>
              <w:pStyle w:val="TAC"/>
              <w:rPr>
                <w:rFonts w:cs="Arial"/>
              </w:rPr>
            </w:pPr>
            <w:r w:rsidRPr="005428B5">
              <w:rPr>
                <w:rFonts w:cs="Arial"/>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460E55" w:rsidRPr="005428B5" w:rsidRDefault="00790A97" w:rsidP="00460E55">
            <w:pPr>
              <w:pStyle w:val="TAC"/>
              <w:rPr>
                <w:rFonts w:cs="Arial"/>
              </w:rPr>
            </w:pPr>
            <w:r w:rsidRPr="005428B5">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0E55" w:rsidRPr="005428B5" w:rsidRDefault="00460E55" w:rsidP="00460E55">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0E55" w:rsidRPr="005428B5" w:rsidRDefault="00460E55" w:rsidP="00460E55">
            <w:pPr>
              <w:rPr>
                <w:rFonts w:ascii="Arial" w:hAnsi="Arial" w:cs="Arial"/>
                <w:sz w:val="18"/>
                <w:lang w:eastAsia="ko-KR"/>
              </w:rPr>
            </w:pPr>
          </w:p>
        </w:tc>
      </w:tr>
      <w:tr w:rsidR="00460E55" w:rsidRPr="005428B5" w:rsidTr="00460E55">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60E55" w:rsidRPr="005428B5" w:rsidRDefault="00460E55" w:rsidP="00460E55">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60E55" w:rsidRPr="005428B5" w:rsidRDefault="00460E55" w:rsidP="00460E55">
            <w:pPr>
              <w:rPr>
                <w:rFonts w:ascii="Arial" w:hAnsi="Arial" w:cs="Arial"/>
                <w:sz w:val="18"/>
                <w:lang w:eastAsia="ko-KR"/>
              </w:rPr>
            </w:pPr>
          </w:p>
        </w:tc>
        <w:tc>
          <w:tcPr>
            <w:tcW w:w="767" w:type="dxa"/>
            <w:tcBorders>
              <w:top w:val="single" w:sz="4" w:space="0" w:color="auto"/>
              <w:left w:val="single" w:sz="4" w:space="0" w:color="auto"/>
              <w:right w:val="single" w:sz="4" w:space="0" w:color="auto"/>
            </w:tcBorders>
            <w:vAlign w:val="center"/>
          </w:tcPr>
          <w:p w:rsidR="00460E55" w:rsidRPr="005428B5" w:rsidRDefault="00790A97" w:rsidP="00460E55">
            <w:pPr>
              <w:pStyle w:val="TAC"/>
              <w:rPr>
                <w:rFonts w:cs="Arial"/>
                <w:lang w:val="it-IT" w:eastAsia="ko-KR"/>
              </w:rPr>
            </w:pPr>
            <w:r w:rsidRPr="005428B5">
              <w:rPr>
                <w:rFonts w:cs="Arial"/>
                <w:lang w:eastAsia="ja-JP"/>
              </w:rPr>
              <w:t>41</w:t>
            </w:r>
          </w:p>
        </w:tc>
        <w:tc>
          <w:tcPr>
            <w:tcW w:w="776" w:type="dxa"/>
            <w:tcBorders>
              <w:top w:val="single" w:sz="4" w:space="0" w:color="auto"/>
              <w:left w:val="single" w:sz="4" w:space="0" w:color="auto"/>
              <w:right w:val="single" w:sz="4" w:space="0" w:color="auto"/>
            </w:tcBorders>
            <w:vAlign w:val="center"/>
          </w:tcPr>
          <w:p w:rsidR="00460E55" w:rsidRPr="005428B5" w:rsidRDefault="00460E55" w:rsidP="00460E55">
            <w:pPr>
              <w:pStyle w:val="TAC"/>
              <w:rPr>
                <w:lang w:val="en-US"/>
              </w:rPr>
            </w:pPr>
          </w:p>
        </w:tc>
        <w:tc>
          <w:tcPr>
            <w:tcW w:w="780" w:type="dxa"/>
            <w:tcBorders>
              <w:top w:val="single" w:sz="4" w:space="0" w:color="auto"/>
              <w:left w:val="single" w:sz="4" w:space="0" w:color="auto"/>
              <w:right w:val="single" w:sz="4" w:space="0" w:color="auto"/>
            </w:tcBorders>
            <w:vAlign w:val="center"/>
          </w:tcPr>
          <w:p w:rsidR="00460E55" w:rsidRPr="005428B5" w:rsidRDefault="00460E55" w:rsidP="00460E55">
            <w:pPr>
              <w:pStyle w:val="TAC"/>
              <w:rPr>
                <w:lang w:eastAsia="ko-KR"/>
              </w:rPr>
            </w:pPr>
          </w:p>
        </w:tc>
        <w:tc>
          <w:tcPr>
            <w:tcW w:w="727" w:type="dxa"/>
            <w:tcBorders>
              <w:top w:val="single" w:sz="4" w:space="0" w:color="auto"/>
              <w:left w:val="single" w:sz="4" w:space="0" w:color="auto"/>
              <w:right w:val="single" w:sz="4" w:space="0" w:color="auto"/>
            </w:tcBorders>
            <w:vAlign w:val="center"/>
          </w:tcPr>
          <w:p w:rsidR="00460E55" w:rsidRPr="005428B5" w:rsidRDefault="00790A97" w:rsidP="00460E55">
            <w:pPr>
              <w:pStyle w:val="TAC"/>
              <w:rPr>
                <w:lang w:val="it-IT" w:eastAsia="ko-KR"/>
              </w:rPr>
            </w:pPr>
            <w:r w:rsidRPr="005428B5">
              <w:rPr>
                <w:rFonts w:cs="Arial"/>
                <w:lang w:eastAsia="ja-JP"/>
              </w:rPr>
              <w:t>Yes</w:t>
            </w:r>
          </w:p>
        </w:tc>
        <w:tc>
          <w:tcPr>
            <w:tcW w:w="759" w:type="dxa"/>
            <w:tcBorders>
              <w:top w:val="single" w:sz="4" w:space="0" w:color="auto"/>
              <w:left w:val="single" w:sz="4" w:space="0" w:color="auto"/>
              <w:right w:val="single" w:sz="4" w:space="0" w:color="auto"/>
            </w:tcBorders>
            <w:vAlign w:val="center"/>
          </w:tcPr>
          <w:p w:rsidR="00460E55" w:rsidRPr="005428B5" w:rsidRDefault="00790A97" w:rsidP="00460E55">
            <w:pPr>
              <w:pStyle w:val="TAC"/>
              <w:rPr>
                <w:lang w:val="it-IT"/>
              </w:rPr>
            </w:pPr>
            <w:r w:rsidRPr="005428B5">
              <w:rPr>
                <w:rFonts w:cs="Arial"/>
                <w:lang w:eastAsia="ja-JP"/>
              </w:rPr>
              <w:t>Yes</w:t>
            </w:r>
          </w:p>
        </w:tc>
        <w:tc>
          <w:tcPr>
            <w:tcW w:w="735" w:type="dxa"/>
            <w:tcBorders>
              <w:top w:val="single" w:sz="4" w:space="0" w:color="auto"/>
              <w:left w:val="single" w:sz="4" w:space="0" w:color="auto"/>
              <w:right w:val="single" w:sz="4" w:space="0" w:color="auto"/>
            </w:tcBorders>
            <w:vAlign w:val="center"/>
          </w:tcPr>
          <w:p w:rsidR="00460E55" w:rsidRPr="005428B5" w:rsidRDefault="00790A97" w:rsidP="00460E55">
            <w:pPr>
              <w:pStyle w:val="TAC"/>
              <w:rPr>
                <w:lang w:val="it-IT"/>
              </w:rPr>
            </w:pPr>
            <w:r w:rsidRPr="005428B5">
              <w:rPr>
                <w:rFonts w:cs="Arial"/>
                <w:lang w:eastAsia="ja-JP"/>
              </w:rPr>
              <w:t>Yes</w:t>
            </w:r>
          </w:p>
        </w:tc>
        <w:tc>
          <w:tcPr>
            <w:tcW w:w="783" w:type="dxa"/>
            <w:tcBorders>
              <w:top w:val="single" w:sz="4" w:space="0" w:color="auto"/>
              <w:left w:val="single" w:sz="4" w:space="0" w:color="auto"/>
              <w:right w:val="single" w:sz="4" w:space="0" w:color="auto"/>
            </w:tcBorders>
            <w:vAlign w:val="center"/>
          </w:tcPr>
          <w:p w:rsidR="00460E55" w:rsidRPr="005428B5" w:rsidRDefault="00790A97" w:rsidP="00460E55">
            <w:pPr>
              <w:pStyle w:val="TAC"/>
              <w:rPr>
                <w:lang w:val="it-IT" w:eastAsia="ja-JP"/>
              </w:rPr>
            </w:pPr>
            <w:r w:rsidRPr="005428B5">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460E55" w:rsidRPr="005428B5" w:rsidRDefault="00460E55" w:rsidP="00460E55">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60E55" w:rsidRPr="005428B5" w:rsidRDefault="00460E55" w:rsidP="00460E55">
            <w:pPr>
              <w:rPr>
                <w:rFonts w:ascii="Arial" w:hAnsi="Arial" w:cs="Arial"/>
                <w:sz w:val="18"/>
                <w:lang w:eastAsia="ko-KR"/>
              </w:rPr>
            </w:pPr>
          </w:p>
        </w:tc>
      </w:tr>
    </w:tbl>
    <w:p w:rsidR="00460E55" w:rsidRPr="005428B5" w:rsidRDefault="00460E55" w:rsidP="00460E55">
      <w:pPr>
        <w:rPr>
          <w:lang w:val="en-US"/>
        </w:rPr>
      </w:pPr>
    </w:p>
    <w:p w:rsidR="00460E55" w:rsidRPr="005428B5" w:rsidRDefault="00790A97" w:rsidP="00CE3C94">
      <w:pPr>
        <w:pStyle w:val="Heading4"/>
        <w:ind w:left="864" w:hanging="864"/>
        <w:rPr>
          <w:lang w:val="en-US" w:eastAsia="ko-KR"/>
        </w:rPr>
      </w:pPr>
      <w:bookmarkStart w:id="201" w:name="_Toc519497956"/>
      <w:r w:rsidRPr="005428B5">
        <w:rPr>
          <w:lang w:val="en-US" w:eastAsia="ja-JP"/>
        </w:rPr>
        <w:t>6.30</w:t>
      </w:r>
      <w:r w:rsidRPr="005428B5">
        <w:rPr>
          <w:lang w:val="en-US"/>
        </w:rPr>
        <w:t>.</w:t>
      </w:r>
      <w:r w:rsidRPr="005428B5">
        <w:rPr>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lang w:eastAsia="ko-KR"/>
        </w:rPr>
        <w:t xml:space="preserve"> for LTE-A UL CA_</w:t>
      </w:r>
      <w:r w:rsidRPr="005428B5">
        <w:rPr>
          <w:lang w:eastAsia="ja-JP"/>
        </w:rPr>
        <w:t>1</w:t>
      </w:r>
      <w:r w:rsidRPr="005428B5">
        <w:rPr>
          <w:lang w:eastAsia="ko-KR"/>
        </w:rPr>
        <w:t>A-</w:t>
      </w:r>
      <w:r w:rsidRPr="005428B5">
        <w:rPr>
          <w:lang w:eastAsia="ja-JP"/>
        </w:rPr>
        <w:t>3</w:t>
      </w:r>
      <w:r w:rsidRPr="005428B5">
        <w:rPr>
          <w:lang w:eastAsia="ko-KR"/>
        </w:rPr>
        <w:t xml:space="preserve">A and DL </w:t>
      </w:r>
      <w:r w:rsidRPr="005428B5">
        <w:rPr>
          <w:rFonts w:cs="Arial"/>
          <w:lang w:eastAsia="ja-JP"/>
        </w:rPr>
        <w:t>CA_</w:t>
      </w:r>
      <w:r w:rsidRPr="005428B5">
        <w:rPr>
          <w:lang w:eastAsia="ja-JP"/>
        </w:rPr>
        <w:t>1A-3A-41A</w:t>
      </w:r>
      <w:bookmarkEnd w:id="201"/>
    </w:p>
    <w:p w:rsidR="00460E55" w:rsidRPr="005428B5" w:rsidRDefault="00790A97" w:rsidP="00460E55">
      <w:pPr>
        <w:rPr>
          <w:lang w:eastAsia="ko-KR"/>
        </w:rPr>
      </w:pPr>
      <w:r w:rsidRPr="005428B5">
        <w:rPr>
          <w:lang w:val="en-US"/>
        </w:rPr>
        <w:t xml:space="preserve">For 2UL / </w:t>
      </w:r>
      <w:r w:rsidRPr="005428B5">
        <w:rPr>
          <w:lang w:val="en-US" w:eastAsia="ja-JP"/>
        </w:rPr>
        <w:t>3</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w:t>
      </w:r>
      <w:r w:rsidRPr="005428B5">
        <w:rPr>
          <w:lang w:val="en-US" w:eastAsia="ja-JP"/>
        </w:rPr>
        <w:t>6.30</w:t>
      </w:r>
      <w:r w:rsidRPr="005428B5">
        <w:rPr>
          <w:lang w:val="en-US"/>
        </w:rPr>
        <w:t>.1.2-1</w:t>
      </w:r>
    </w:p>
    <w:p w:rsidR="00460E55" w:rsidRPr="005428B5" w:rsidRDefault="00790A97" w:rsidP="00A25113">
      <w:pPr>
        <w:pStyle w:val="TH"/>
        <w:rPr>
          <w:lang w:val="it-IT"/>
        </w:rPr>
      </w:pPr>
      <w:r w:rsidRPr="005428B5">
        <w:t xml:space="preserve">Table </w:t>
      </w:r>
      <w:r w:rsidRPr="005428B5">
        <w:rPr>
          <w:lang w:eastAsia="ja-JP"/>
        </w:rPr>
        <w:t>6.30</w:t>
      </w:r>
      <w:r w:rsidRPr="005428B5">
        <w:t>.1.</w:t>
      </w:r>
      <w:r w:rsidRPr="005428B5">
        <w:rPr>
          <w:lang w:eastAsia="ko-KR"/>
        </w:rPr>
        <w:t>2</w:t>
      </w:r>
      <w:r w:rsidRPr="005428B5">
        <w:t>-1: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5428B5" w:rsidRPr="005428B5" w:rsidTr="00460E55">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0E55" w:rsidRPr="005428B5" w:rsidRDefault="00790A97" w:rsidP="00A25113">
            <w:pPr>
              <w:pStyle w:val="TAH"/>
              <w:rPr>
                <w:lang w:val="en-US" w:eastAsia="ja-JP"/>
              </w:rPr>
            </w:pPr>
            <w:r w:rsidRPr="005428B5">
              <w:rPr>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460E55" w:rsidRPr="005428B5" w:rsidRDefault="00790A97" w:rsidP="00A25113">
            <w:pPr>
              <w:pStyle w:val="TAH"/>
              <w:rPr>
                <w:lang w:val="en-US" w:eastAsia="ja-JP"/>
              </w:rPr>
            </w:pPr>
            <w:r w:rsidRPr="005428B5">
              <w:rPr>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460E55" w:rsidRPr="005428B5" w:rsidRDefault="00790A97" w:rsidP="00A25113">
            <w:pPr>
              <w:pStyle w:val="TAH"/>
              <w:rPr>
                <w:lang w:val="en-US" w:eastAsia="ja-JP"/>
              </w:rPr>
            </w:pPr>
            <w:r w:rsidRPr="005428B5">
              <w:rPr>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460E55" w:rsidRPr="005428B5" w:rsidRDefault="00790A97" w:rsidP="00A25113">
            <w:pPr>
              <w:pStyle w:val="TAH"/>
              <w:rPr>
                <w:lang w:val="en-US" w:eastAsia="ja-JP"/>
              </w:rPr>
            </w:pPr>
            <w:r w:rsidRPr="005428B5">
              <w:rPr>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460E55" w:rsidRPr="005428B5" w:rsidRDefault="00790A97" w:rsidP="00A25113">
            <w:pPr>
              <w:pStyle w:val="TAH"/>
              <w:rPr>
                <w:lang w:val="en-US" w:eastAsia="ja-JP"/>
              </w:rPr>
            </w:pPr>
            <w:r w:rsidRPr="005428B5">
              <w:rPr>
                <w:lang w:val="en-US" w:eastAsia="ja-JP"/>
              </w:rPr>
              <w:t>Fy_high</w:t>
            </w:r>
          </w:p>
        </w:tc>
      </w:tr>
      <w:tr w:rsidR="005428B5" w:rsidRPr="005428B5" w:rsidTr="00460E55">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5428B5" w:rsidRDefault="00790A97" w:rsidP="00A25113">
            <w:pPr>
              <w:pStyle w:val="TAL"/>
              <w:rPr>
                <w:lang w:val="en-US" w:eastAsia="ja-JP"/>
              </w:rPr>
            </w:pPr>
            <w:r w:rsidRPr="005428B5">
              <w:rPr>
                <w:lang w:val="en-US" w:eastAsia="ja-JP"/>
              </w:rPr>
              <w:t>UL frequency (MHz)</w:t>
            </w:r>
          </w:p>
        </w:tc>
        <w:tc>
          <w:tcPr>
            <w:tcW w:w="1240" w:type="dxa"/>
            <w:tcBorders>
              <w:top w:val="nil"/>
              <w:left w:val="nil"/>
              <w:bottom w:val="single" w:sz="4" w:space="0" w:color="auto"/>
              <w:right w:val="single" w:sz="4" w:space="0" w:color="auto"/>
            </w:tcBorders>
            <w:shd w:val="clear" w:color="auto" w:fill="auto"/>
            <w:hideMark/>
          </w:tcPr>
          <w:p w:rsidR="00460E55" w:rsidRPr="005428B5" w:rsidRDefault="00460E55" w:rsidP="00A25113">
            <w:pPr>
              <w:pStyle w:val="TAC"/>
            </w:pPr>
            <w:r w:rsidRPr="005428B5">
              <w:t>1710</w:t>
            </w:r>
          </w:p>
        </w:tc>
        <w:tc>
          <w:tcPr>
            <w:tcW w:w="122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1785</w:t>
            </w:r>
          </w:p>
        </w:tc>
        <w:tc>
          <w:tcPr>
            <w:tcW w:w="130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1920</w:t>
            </w:r>
          </w:p>
        </w:tc>
        <w:tc>
          <w:tcPr>
            <w:tcW w:w="136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1980</w:t>
            </w:r>
          </w:p>
        </w:tc>
      </w:tr>
      <w:tr w:rsidR="005428B5" w:rsidRPr="005428B5" w:rsidTr="00460E55">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5428B5" w:rsidRDefault="00790A97" w:rsidP="00A25113">
            <w:pPr>
              <w:pStyle w:val="TAL"/>
              <w:rPr>
                <w:lang w:val="en-US" w:eastAsia="ja-JP"/>
              </w:rPr>
            </w:pPr>
            <w:r w:rsidRPr="005428B5">
              <w:rPr>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hideMark/>
          </w:tcPr>
          <w:p w:rsidR="00460E55" w:rsidRPr="005428B5" w:rsidRDefault="00460E55" w:rsidP="00A25113">
            <w:pPr>
              <w:pStyle w:val="TAC"/>
            </w:pPr>
            <w:r w:rsidRPr="005428B5">
              <w:t>2*fx_low</w:t>
            </w:r>
          </w:p>
        </w:tc>
        <w:tc>
          <w:tcPr>
            <w:tcW w:w="122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2*fx_high</w:t>
            </w:r>
          </w:p>
        </w:tc>
        <w:tc>
          <w:tcPr>
            <w:tcW w:w="130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2* fy_low</w:t>
            </w:r>
          </w:p>
        </w:tc>
        <w:tc>
          <w:tcPr>
            <w:tcW w:w="136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2* fy_high</w:t>
            </w:r>
          </w:p>
        </w:tc>
      </w:tr>
      <w:tr w:rsidR="005428B5" w:rsidRPr="005428B5" w:rsidTr="00460E55">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5428B5" w:rsidRDefault="00790A97" w:rsidP="00A25113">
            <w:pPr>
              <w:pStyle w:val="TAL"/>
              <w:rPr>
                <w:lang w:val="en-US" w:eastAsia="ja-JP"/>
              </w:rPr>
            </w:pPr>
            <w:r w:rsidRPr="005428B5">
              <w:rPr>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hideMark/>
          </w:tcPr>
          <w:p w:rsidR="00460E55" w:rsidRPr="005428B5" w:rsidRDefault="00460E55" w:rsidP="00A25113">
            <w:pPr>
              <w:pStyle w:val="TAC"/>
            </w:pPr>
            <w:r w:rsidRPr="005428B5">
              <w:t>3420</w:t>
            </w:r>
          </w:p>
        </w:tc>
        <w:tc>
          <w:tcPr>
            <w:tcW w:w="122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3570</w:t>
            </w:r>
          </w:p>
        </w:tc>
        <w:tc>
          <w:tcPr>
            <w:tcW w:w="130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3840</w:t>
            </w:r>
          </w:p>
        </w:tc>
        <w:tc>
          <w:tcPr>
            <w:tcW w:w="136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3960</w:t>
            </w:r>
          </w:p>
        </w:tc>
      </w:tr>
      <w:tr w:rsidR="005428B5" w:rsidRPr="005428B5" w:rsidTr="00460E55">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5428B5" w:rsidRDefault="00790A97" w:rsidP="00A25113">
            <w:pPr>
              <w:pStyle w:val="TAL"/>
              <w:rPr>
                <w:lang w:val="en-US" w:eastAsia="ja-JP"/>
              </w:rPr>
            </w:pPr>
            <w:r w:rsidRPr="005428B5">
              <w:rPr>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hideMark/>
          </w:tcPr>
          <w:p w:rsidR="00460E55" w:rsidRPr="005428B5" w:rsidRDefault="00460E55" w:rsidP="00A25113">
            <w:pPr>
              <w:pStyle w:val="TAC"/>
            </w:pPr>
            <w:r w:rsidRPr="005428B5">
              <w:t>3*fx_low</w:t>
            </w:r>
          </w:p>
        </w:tc>
        <w:tc>
          <w:tcPr>
            <w:tcW w:w="122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3*fx_high</w:t>
            </w:r>
          </w:p>
        </w:tc>
        <w:tc>
          <w:tcPr>
            <w:tcW w:w="130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3* fy_low</w:t>
            </w:r>
          </w:p>
        </w:tc>
        <w:tc>
          <w:tcPr>
            <w:tcW w:w="136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3* fy_high</w:t>
            </w:r>
          </w:p>
        </w:tc>
      </w:tr>
      <w:tr w:rsidR="005428B5" w:rsidRPr="005428B5" w:rsidTr="00460E55">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5428B5" w:rsidRDefault="00790A97" w:rsidP="00A25113">
            <w:pPr>
              <w:pStyle w:val="TAL"/>
              <w:rPr>
                <w:lang w:val="en-US" w:eastAsia="ja-JP"/>
              </w:rPr>
            </w:pPr>
            <w:r w:rsidRPr="005428B5">
              <w:rPr>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hideMark/>
          </w:tcPr>
          <w:p w:rsidR="00460E55" w:rsidRPr="005428B5" w:rsidRDefault="00460E55" w:rsidP="00A25113">
            <w:pPr>
              <w:pStyle w:val="TAC"/>
            </w:pPr>
            <w:r w:rsidRPr="005428B5">
              <w:t>5130</w:t>
            </w:r>
          </w:p>
        </w:tc>
        <w:tc>
          <w:tcPr>
            <w:tcW w:w="122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5355</w:t>
            </w:r>
          </w:p>
        </w:tc>
        <w:tc>
          <w:tcPr>
            <w:tcW w:w="130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5760</w:t>
            </w:r>
          </w:p>
        </w:tc>
        <w:tc>
          <w:tcPr>
            <w:tcW w:w="136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5940</w:t>
            </w:r>
          </w:p>
        </w:tc>
      </w:tr>
      <w:tr w:rsidR="005428B5" w:rsidRPr="005428B5" w:rsidTr="00460E55">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5428B5" w:rsidRDefault="00790A97" w:rsidP="00A25113">
            <w:pPr>
              <w:pStyle w:val="TAL"/>
              <w:rPr>
                <w:lang w:val="en-US" w:eastAsia="ja-JP"/>
              </w:rPr>
            </w:pPr>
            <w:r w:rsidRPr="005428B5">
              <w:rPr>
                <w:lang w:val="en-US" w:eastAsia="ja-JP"/>
              </w:rPr>
              <w:t>2nd order IMD products</w:t>
            </w:r>
          </w:p>
        </w:tc>
        <w:tc>
          <w:tcPr>
            <w:tcW w:w="1240" w:type="dxa"/>
            <w:tcBorders>
              <w:top w:val="nil"/>
              <w:left w:val="nil"/>
              <w:bottom w:val="single" w:sz="4" w:space="0" w:color="auto"/>
              <w:right w:val="single" w:sz="4" w:space="0" w:color="auto"/>
            </w:tcBorders>
            <w:shd w:val="clear" w:color="auto" w:fill="auto"/>
            <w:hideMark/>
          </w:tcPr>
          <w:p w:rsidR="00460E55" w:rsidRPr="005428B5" w:rsidRDefault="00460E55" w:rsidP="00A25113">
            <w:pPr>
              <w:pStyle w:val="TAC"/>
            </w:pPr>
            <w:r w:rsidRPr="005428B5">
              <w:t>|fy_low – fx_high|</w:t>
            </w:r>
          </w:p>
        </w:tc>
        <w:tc>
          <w:tcPr>
            <w:tcW w:w="122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|fy_high – fx_low|</w:t>
            </w:r>
          </w:p>
        </w:tc>
        <w:tc>
          <w:tcPr>
            <w:tcW w:w="130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|fy_low + fx_low|</w:t>
            </w:r>
          </w:p>
        </w:tc>
        <w:tc>
          <w:tcPr>
            <w:tcW w:w="136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|fy_high + fx_high|</w:t>
            </w:r>
          </w:p>
        </w:tc>
      </w:tr>
      <w:tr w:rsidR="005428B5" w:rsidRPr="005428B5" w:rsidTr="00460E55">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460E55" w:rsidRPr="005428B5" w:rsidRDefault="00460E55" w:rsidP="00A25113">
            <w:pPr>
              <w:pStyle w:val="TAC"/>
            </w:pPr>
            <w:r w:rsidRPr="005428B5">
              <w:t>135</w:t>
            </w:r>
          </w:p>
        </w:tc>
        <w:tc>
          <w:tcPr>
            <w:tcW w:w="122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270</w:t>
            </w:r>
          </w:p>
        </w:tc>
        <w:tc>
          <w:tcPr>
            <w:tcW w:w="130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3630</w:t>
            </w:r>
          </w:p>
        </w:tc>
        <w:tc>
          <w:tcPr>
            <w:tcW w:w="136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3765</w:t>
            </w:r>
          </w:p>
        </w:tc>
      </w:tr>
      <w:tr w:rsidR="005428B5" w:rsidRPr="005428B5" w:rsidTr="00460E55">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5428B5" w:rsidRDefault="00790A97" w:rsidP="00A25113">
            <w:pPr>
              <w:pStyle w:val="TAL"/>
              <w:rPr>
                <w:lang w:val="en-US" w:eastAsia="ja-JP"/>
              </w:rPr>
            </w:pPr>
            <w:r w:rsidRPr="005428B5">
              <w:rPr>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hideMark/>
          </w:tcPr>
          <w:p w:rsidR="00460E55" w:rsidRPr="005428B5" w:rsidRDefault="00460E55" w:rsidP="00A25113">
            <w:pPr>
              <w:pStyle w:val="TAC"/>
            </w:pPr>
            <w:r w:rsidRPr="005428B5">
              <w:t>|2*fx_low – fy_high|</w:t>
            </w:r>
          </w:p>
        </w:tc>
        <w:tc>
          <w:tcPr>
            <w:tcW w:w="122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|2*fx_high – fy_low|</w:t>
            </w:r>
          </w:p>
        </w:tc>
        <w:tc>
          <w:tcPr>
            <w:tcW w:w="130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|2*fy_low – fx_high|</w:t>
            </w:r>
          </w:p>
        </w:tc>
        <w:tc>
          <w:tcPr>
            <w:tcW w:w="136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|2*fy_high – fx_low|</w:t>
            </w:r>
          </w:p>
        </w:tc>
      </w:tr>
      <w:tr w:rsidR="005428B5" w:rsidRPr="005428B5" w:rsidTr="00460E55">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460E55" w:rsidRPr="005428B5" w:rsidRDefault="00460E55" w:rsidP="00A25113">
            <w:pPr>
              <w:pStyle w:val="TAC"/>
            </w:pPr>
            <w:r w:rsidRPr="005428B5">
              <w:t>1440</w:t>
            </w:r>
          </w:p>
        </w:tc>
        <w:tc>
          <w:tcPr>
            <w:tcW w:w="122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1650</w:t>
            </w:r>
          </w:p>
        </w:tc>
        <w:tc>
          <w:tcPr>
            <w:tcW w:w="130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2055</w:t>
            </w:r>
          </w:p>
        </w:tc>
        <w:tc>
          <w:tcPr>
            <w:tcW w:w="136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2250</w:t>
            </w:r>
          </w:p>
        </w:tc>
      </w:tr>
      <w:tr w:rsidR="005428B5" w:rsidRPr="005428B5" w:rsidTr="00460E55">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5428B5" w:rsidRDefault="00790A97" w:rsidP="00A25113">
            <w:pPr>
              <w:pStyle w:val="TAL"/>
              <w:rPr>
                <w:lang w:val="en-US" w:eastAsia="ja-JP"/>
              </w:rPr>
            </w:pPr>
            <w:r w:rsidRPr="005428B5">
              <w:rPr>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hideMark/>
          </w:tcPr>
          <w:p w:rsidR="00460E55" w:rsidRPr="005428B5" w:rsidRDefault="00460E55" w:rsidP="00A25113">
            <w:pPr>
              <w:pStyle w:val="TAC"/>
            </w:pPr>
            <w:r w:rsidRPr="005428B5">
              <w:t>|2*fx_low + fy_low|</w:t>
            </w:r>
          </w:p>
        </w:tc>
        <w:tc>
          <w:tcPr>
            <w:tcW w:w="122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|2*fx_high + fy_high|</w:t>
            </w:r>
          </w:p>
        </w:tc>
        <w:tc>
          <w:tcPr>
            <w:tcW w:w="130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|2*fy_low + fx_low|</w:t>
            </w:r>
          </w:p>
        </w:tc>
        <w:tc>
          <w:tcPr>
            <w:tcW w:w="136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|2*fy_high + fx_high|</w:t>
            </w:r>
          </w:p>
        </w:tc>
      </w:tr>
      <w:tr w:rsidR="005428B5" w:rsidRPr="005428B5" w:rsidTr="00460E55">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460E55" w:rsidRPr="005428B5" w:rsidRDefault="00460E55" w:rsidP="00A25113">
            <w:pPr>
              <w:pStyle w:val="TAC"/>
            </w:pPr>
            <w:r w:rsidRPr="005428B5">
              <w:t>5340</w:t>
            </w:r>
          </w:p>
        </w:tc>
        <w:tc>
          <w:tcPr>
            <w:tcW w:w="122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5550</w:t>
            </w:r>
          </w:p>
        </w:tc>
        <w:tc>
          <w:tcPr>
            <w:tcW w:w="130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5550</w:t>
            </w:r>
          </w:p>
        </w:tc>
        <w:tc>
          <w:tcPr>
            <w:tcW w:w="136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5745</w:t>
            </w:r>
          </w:p>
        </w:tc>
      </w:tr>
      <w:tr w:rsidR="005428B5" w:rsidRPr="005428B5" w:rsidTr="00460E55">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hideMark/>
          </w:tcPr>
          <w:p w:rsidR="00460E55" w:rsidRPr="005428B5" w:rsidRDefault="00460E55" w:rsidP="00A25113">
            <w:pPr>
              <w:pStyle w:val="TAC"/>
            </w:pPr>
            <w:r w:rsidRPr="005428B5">
              <w:t>|3*fx_low –1* fy_high|</w:t>
            </w:r>
          </w:p>
        </w:tc>
        <w:tc>
          <w:tcPr>
            <w:tcW w:w="122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|3*fx_high – 1*fy_low|</w:t>
            </w:r>
          </w:p>
        </w:tc>
        <w:tc>
          <w:tcPr>
            <w:tcW w:w="130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|3*fy_low – 1*fx_high|</w:t>
            </w:r>
          </w:p>
        </w:tc>
        <w:tc>
          <w:tcPr>
            <w:tcW w:w="136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|3*fy_high – 1*fx_low|</w:t>
            </w:r>
          </w:p>
        </w:tc>
      </w:tr>
      <w:tr w:rsidR="005428B5" w:rsidRPr="005428B5" w:rsidTr="00460E55">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460E55" w:rsidRPr="005428B5" w:rsidRDefault="00460E55" w:rsidP="00A25113">
            <w:pPr>
              <w:pStyle w:val="TAC"/>
            </w:pPr>
            <w:r w:rsidRPr="005428B5">
              <w:t>3150</w:t>
            </w:r>
          </w:p>
        </w:tc>
        <w:tc>
          <w:tcPr>
            <w:tcW w:w="122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3435</w:t>
            </w:r>
          </w:p>
        </w:tc>
        <w:tc>
          <w:tcPr>
            <w:tcW w:w="130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3975</w:t>
            </w:r>
          </w:p>
        </w:tc>
        <w:tc>
          <w:tcPr>
            <w:tcW w:w="136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4230</w:t>
            </w:r>
          </w:p>
        </w:tc>
      </w:tr>
      <w:tr w:rsidR="005428B5" w:rsidRPr="005428B5" w:rsidTr="00460E55">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hideMark/>
          </w:tcPr>
          <w:p w:rsidR="00460E55" w:rsidRPr="005428B5" w:rsidRDefault="00460E55" w:rsidP="00A25113">
            <w:pPr>
              <w:pStyle w:val="TAC"/>
            </w:pPr>
            <w:r w:rsidRPr="005428B5">
              <w:t>|2*fx_low –2* fy_high|</w:t>
            </w:r>
          </w:p>
        </w:tc>
        <w:tc>
          <w:tcPr>
            <w:tcW w:w="122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|2*fx_high –2* fy_low|</w:t>
            </w:r>
          </w:p>
        </w:tc>
        <w:tc>
          <w:tcPr>
            <w:tcW w:w="1300" w:type="dxa"/>
            <w:tcBorders>
              <w:top w:val="nil"/>
              <w:left w:val="nil"/>
              <w:bottom w:val="single" w:sz="4" w:space="0" w:color="auto"/>
              <w:right w:val="single" w:sz="4" w:space="0" w:color="auto"/>
            </w:tcBorders>
            <w:shd w:val="clear" w:color="auto" w:fill="auto"/>
            <w:hideMark/>
          </w:tcPr>
          <w:p w:rsidR="00460E55" w:rsidRPr="005428B5" w:rsidRDefault="00460E55" w:rsidP="00A25113">
            <w:pPr>
              <w:pStyle w:val="TAC"/>
            </w:pPr>
          </w:p>
        </w:tc>
        <w:tc>
          <w:tcPr>
            <w:tcW w:w="1360" w:type="dxa"/>
            <w:tcBorders>
              <w:top w:val="nil"/>
              <w:left w:val="nil"/>
              <w:bottom w:val="single" w:sz="4" w:space="0" w:color="auto"/>
              <w:right w:val="single" w:sz="4" w:space="0" w:color="auto"/>
            </w:tcBorders>
            <w:shd w:val="clear" w:color="auto" w:fill="auto"/>
            <w:hideMark/>
          </w:tcPr>
          <w:p w:rsidR="00460E55" w:rsidRPr="005428B5" w:rsidRDefault="00460E55" w:rsidP="00A25113">
            <w:pPr>
              <w:pStyle w:val="TAC"/>
            </w:pPr>
          </w:p>
        </w:tc>
      </w:tr>
      <w:tr w:rsidR="005428B5" w:rsidRPr="005428B5" w:rsidTr="00460E55">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hideMark/>
          </w:tcPr>
          <w:p w:rsidR="00460E55" w:rsidRPr="005428B5" w:rsidRDefault="00460E55" w:rsidP="00A25113">
            <w:pPr>
              <w:pStyle w:val="TAC"/>
            </w:pPr>
            <w:r w:rsidRPr="005428B5">
              <w:t>270</w:t>
            </w:r>
          </w:p>
        </w:tc>
        <w:tc>
          <w:tcPr>
            <w:tcW w:w="1220" w:type="dxa"/>
            <w:tcBorders>
              <w:top w:val="nil"/>
              <w:left w:val="nil"/>
              <w:bottom w:val="single" w:sz="4" w:space="0" w:color="auto"/>
              <w:right w:val="single" w:sz="4" w:space="0" w:color="auto"/>
            </w:tcBorders>
            <w:shd w:val="clear" w:color="auto" w:fill="auto"/>
            <w:noWrap/>
            <w:hideMark/>
          </w:tcPr>
          <w:p w:rsidR="00460E55" w:rsidRPr="005428B5" w:rsidRDefault="00790A97" w:rsidP="00A25113">
            <w:pPr>
              <w:pStyle w:val="TAC"/>
            </w:pPr>
            <w:r w:rsidRPr="005428B5">
              <w:t>540</w:t>
            </w:r>
          </w:p>
        </w:tc>
        <w:tc>
          <w:tcPr>
            <w:tcW w:w="1300" w:type="dxa"/>
            <w:tcBorders>
              <w:top w:val="nil"/>
              <w:left w:val="nil"/>
              <w:bottom w:val="single" w:sz="4" w:space="0" w:color="auto"/>
              <w:right w:val="single" w:sz="4" w:space="0" w:color="auto"/>
            </w:tcBorders>
            <w:shd w:val="clear" w:color="auto" w:fill="auto"/>
            <w:noWrap/>
            <w:hideMark/>
          </w:tcPr>
          <w:p w:rsidR="00460E55" w:rsidRPr="005428B5" w:rsidRDefault="00460E55" w:rsidP="00A25113">
            <w:pPr>
              <w:pStyle w:val="TAC"/>
            </w:pPr>
          </w:p>
        </w:tc>
        <w:tc>
          <w:tcPr>
            <w:tcW w:w="1360" w:type="dxa"/>
            <w:tcBorders>
              <w:top w:val="nil"/>
              <w:left w:val="nil"/>
              <w:bottom w:val="single" w:sz="4" w:space="0" w:color="auto"/>
              <w:right w:val="single" w:sz="4" w:space="0" w:color="auto"/>
            </w:tcBorders>
            <w:shd w:val="clear" w:color="auto" w:fill="auto"/>
            <w:noWrap/>
            <w:hideMark/>
          </w:tcPr>
          <w:p w:rsidR="00460E55" w:rsidRPr="005428B5" w:rsidRDefault="00460E55" w:rsidP="00A25113">
            <w:pPr>
              <w:pStyle w:val="TAC"/>
            </w:pPr>
          </w:p>
        </w:tc>
      </w:tr>
      <w:tr w:rsidR="005428B5" w:rsidRPr="005428B5" w:rsidTr="00460E55">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hideMark/>
          </w:tcPr>
          <w:p w:rsidR="00460E55" w:rsidRPr="005428B5" w:rsidRDefault="00460E55" w:rsidP="00A25113">
            <w:pPr>
              <w:pStyle w:val="TAC"/>
            </w:pPr>
            <w:r w:rsidRPr="005428B5">
              <w:t>|3*fx_low +1* fy_low|</w:t>
            </w:r>
          </w:p>
        </w:tc>
        <w:tc>
          <w:tcPr>
            <w:tcW w:w="122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|3*fx_high + 1*fy_high|</w:t>
            </w:r>
          </w:p>
        </w:tc>
        <w:tc>
          <w:tcPr>
            <w:tcW w:w="130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|3*fy_low + 1*fx_low|</w:t>
            </w:r>
          </w:p>
        </w:tc>
        <w:tc>
          <w:tcPr>
            <w:tcW w:w="136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|3*fy_high + 1*fx_high|</w:t>
            </w:r>
          </w:p>
        </w:tc>
      </w:tr>
      <w:tr w:rsidR="005428B5" w:rsidRPr="005428B5" w:rsidTr="00460E55">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460E55" w:rsidRPr="005428B5" w:rsidRDefault="00460E55" w:rsidP="00A25113">
            <w:pPr>
              <w:pStyle w:val="TAC"/>
            </w:pPr>
            <w:r w:rsidRPr="005428B5">
              <w:t>7050</w:t>
            </w:r>
          </w:p>
        </w:tc>
        <w:tc>
          <w:tcPr>
            <w:tcW w:w="122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7335</w:t>
            </w:r>
          </w:p>
        </w:tc>
        <w:tc>
          <w:tcPr>
            <w:tcW w:w="130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7470</w:t>
            </w:r>
          </w:p>
        </w:tc>
        <w:tc>
          <w:tcPr>
            <w:tcW w:w="136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7725</w:t>
            </w:r>
          </w:p>
        </w:tc>
      </w:tr>
      <w:tr w:rsidR="005428B5" w:rsidRPr="005428B5" w:rsidTr="00460E55">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hideMark/>
          </w:tcPr>
          <w:p w:rsidR="00460E55" w:rsidRPr="005428B5" w:rsidRDefault="00460E55" w:rsidP="00A25113">
            <w:pPr>
              <w:pStyle w:val="TAC"/>
            </w:pPr>
            <w:r w:rsidRPr="005428B5">
              <w:t>|2*fx_low +2* fy_low|</w:t>
            </w:r>
          </w:p>
        </w:tc>
        <w:tc>
          <w:tcPr>
            <w:tcW w:w="122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|2*fx_high +2* fy_high|</w:t>
            </w:r>
          </w:p>
        </w:tc>
        <w:tc>
          <w:tcPr>
            <w:tcW w:w="1300" w:type="dxa"/>
            <w:tcBorders>
              <w:top w:val="nil"/>
              <w:left w:val="nil"/>
              <w:bottom w:val="single" w:sz="4" w:space="0" w:color="auto"/>
              <w:right w:val="single" w:sz="4" w:space="0" w:color="auto"/>
            </w:tcBorders>
            <w:shd w:val="clear" w:color="auto" w:fill="auto"/>
            <w:hideMark/>
          </w:tcPr>
          <w:p w:rsidR="00460E55" w:rsidRPr="005428B5" w:rsidRDefault="00460E55" w:rsidP="00A25113">
            <w:pPr>
              <w:pStyle w:val="TAC"/>
            </w:pPr>
          </w:p>
        </w:tc>
        <w:tc>
          <w:tcPr>
            <w:tcW w:w="1360" w:type="dxa"/>
            <w:tcBorders>
              <w:top w:val="nil"/>
              <w:left w:val="nil"/>
              <w:bottom w:val="single" w:sz="4" w:space="0" w:color="auto"/>
              <w:right w:val="single" w:sz="4" w:space="0" w:color="auto"/>
            </w:tcBorders>
            <w:shd w:val="clear" w:color="auto" w:fill="auto"/>
            <w:hideMark/>
          </w:tcPr>
          <w:p w:rsidR="00460E55" w:rsidRPr="005428B5" w:rsidRDefault="00460E55" w:rsidP="00A25113">
            <w:pPr>
              <w:pStyle w:val="TAC"/>
            </w:pPr>
          </w:p>
        </w:tc>
      </w:tr>
      <w:tr w:rsidR="005428B5" w:rsidRPr="005428B5" w:rsidTr="00460E55">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460E55" w:rsidRPr="005428B5" w:rsidRDefault="00460E55" w:rsidP="00A25113">
            <w:pPr>
              <w:pStyle w:val="TAC"/>
            </w:pPr>
            <w:r w:rsidRPr="005428B5">
              <w:t>7260</w:t>
            </w:r>
          </w:p>
        </w:tc>
        <w:tc>
          <w:tcPr>
            <w:tcW w:w="122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7530</w:t>
            </w:r>
          </w:p>
        </w:tc>
        <w:tc>
          <w:tcPr>
            <w:tcW w:w="1300" w:type="dxa"/>
            <w:tcBorders>
              <w:top w:val="nil"/>
              <w:left w:val="nil"/>
              <w:bottom w:val="single" w:sz="4" w:space="0" w:color="auto"/>
              <w:right w:val="single" w:sz="4" w:space="0" w:color="auto"/>
            </w:tcBorders>
            <w:shd w:val="clear" w:color="auto" w:fill="auto"/>
            <w:hideMark/>
          </w:tcPr>
          <w:p w:rsidR="00460E55" w:rsidRPr="005428B5" w:rsidRDefault="00460E55" w:rsidP="00A25113">
            <w:pPr>
              <w:pStyle w:val="TAC"/>
            </w:pPr>
          </w:p>
        </w:tc>
        <w:tc>
          <w:tcPr>
            <w:tcW w:w="1360" w:type="dxa"/>
            <w:tcBorders>
              <w:top w:val="nil"/>
              <w:left w:val="nil"/>
              <w:bottom w:val="single" w:sz="4" w:space="0" w:color="auto"/>
              <w:right w:val="single" w:sz="4" w:space="0" w:color="auto"/>
            </w:tcBorders>
            <w:shd w:val="clear" w:color="auto" w:fill="auto"/>
            <w:hideMark/>
          </w:tcPr>
          <w:p w:rsidR="00460E55" w:rsidRPr="005428B5" w:rsidRDefault="00460E55" w:rsidP="00A25113">
            <w:pPr>
              <w:pStyle w:val="TAC"/>
            </w:pPr>
          </w:p>
        </w:tc>
      </w:tr>
      <w:tr w:rsidR="005428B5" w:rsidRPr="005428B5" w:rsidTr="00460E55">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hideMark/>
          </w:tcPr>
          <w:p w:rsidR="00460E55" w:rsidRPr="005428B5" w:rsidRDefault="00460E55" w:rsidP="00A25113">
            <w:pPr>
              <w:pStyle w:val="TAC"/>
            </w:pPr>
            <w:r w:rsidRPr="005428B5">
              <w:t>|fx_low – 4*fy_high|</w:t>
            </w:r>
          </w:p>
        </w:tc>
        <w:tc>
          <w:tcPr>
            <w:tcW w:w="122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|fx_high – 4*fy_low|</w:t>
            </w:r>
          </w:p>
        </w:tc>
        <w:tc>
          <w:tcPr>
            <w:tcW w:w="130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|fy_low – 4*fx_high|</w:t>
            </w:r>
          </w:p>
        </w:tc>
        <w:tc>
          <w:tcPr>
            <w:tcW w:w="136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|fy_high – 4*fx_low|</w:t>
            </w:r>
          </w:p>
        </w:tc>
      </w:tr>
      <w:tr w:rsidR="005428B5" w:rsidRPr="005428B5" w:rsidTr="00460E55">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460E55" w:rsidRPr="005428B5" w:rsidRDefault="00460E55" w:rsidP="00A25113">
            <w:pPr>
              <w:pStyle w:val="TAC"/>
            </w:pPr>
            <w:r w:rsidRPr="005428B5">
              <w:t>6210</w:t>
            </w:r>
          </w:p>
        </w:tc>
        <w:tc>
          <w:tcPr>
            <w:tcW w:w="122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5895</w:t>
            </w:r>
          </w:p>
        </w:tc>
        <w:tc>
          <w:tcPr>
            <w:tcW w:w="130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5220</w:t>
            </w:r>
          </w:p>
        </w:tc>
        <w:tc>
          <w:tcPr>
            <w:tcW w:w="136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4860</w:t>
            </w:r>
          </w:p>
        </w:tc>
      </w:tr>
      <w:tr w:rsidR="005428B5" w:rsidRPr="005428B5" w:rsidTr="00460E55">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hideMark/>
          </w:tcPr>
          <w:p w:rsidR="00460E55" w:rsidRPr="005428B5" w:rsidRDefault="00460E55" w:rsidP="00A25113">
            <w:pPr>
              <w:pStyle w:val="TAC"/>
            </w:pPr>
            <w:r w:rsidRPr="005428B5">
              <w:t>|2*fx_low - 3*fy_high|</w:t>
            </w:r>
          </w:p>
        </w:tc>
        <w:tc>
          <w:tcPr>
            <w:tcW w:w="122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|2*fx_high - 3*fy_low|</w:t>
            </w:r>
          </w:p>
        </w:tc>
        <w:tc>
          <w:tcPr>
            <w:tcW w:w="130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|2*fy_low - 3*fx_high|</w:t>
            </w:r>
          </w:p>
        </w:tc>
        <w:tc>
          <w:tcPr>
            <w:tcW w:w="136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|2*fy_high -3*fx_low|</w:t>
            </w:r>
          </w:p>
        </w:tc>
      </w:tr>
      <w:tr w:rsidR="005428B5" w:rsidRPr="005428B5" w:rsidTr="00460E55">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hideMark/>
          </w:tcPr>
          <w:p w:rsidR="00460E55" w:rsidRPr="005428B5" w:rsidRDefault="00460E55" w:rsidP="00A25113">
            <w:pPr>
              <w:pStyle w:val="TAC"/>
            </w:pPr>
            <w:r w:rsidRPr="005428B5">
              <w:t>2520</w:t>
            </w:r>
          </w:p>
        </w:tc>
        <w:tc>
          <w:tcPr>
            <w:tcW w:w="1220" w:type="dxa"/>
            <w:tcBorders>
              <w:top w:val="nil"/>
              <w:left w:val="nil"/>
              <w:bottom w:val="single" w:sz="4" w:space="0" w:color="auto"/>
              <w:right w:val="single" w:sz="4" w:space="0" w:color="auto"/>
            </w:tcBorders>
            <w:shd w:val="clear" w:color="auto" w:fill="auto"/>
            <w:noWrap/>
            <w:hideMark/>
          </w:tcPr>
          <w:p w:rsidR="00460E55" w:rsidRPr="005428B5" w:rsidRDefault="00790A97" w:rsidP="00A25113">
            <w:pPr>
              <w:pStyle w:val="TAC"/>
            </w:pPr>
            <w:r w:rsidRPr="005428B5">
              <w:t>2190</w:t>
            </w:r>
          </w:p>
        </w:tc>
        <w:tc>
          <w:tcPr>
            <w:tcW w:w="1300" w:type="dxa"/>
            <w:tcBorders>
              <w:top w:val="nil"/>
              <w:left w:val="nil"/>
              <w:bottom w:val="single" w:sz="4" w:space="0" w:color="auto"/>
              <w:right w:val="single" w:sz="4" w:space="0" w:color="auto"/>
            </w:tcBorders>
            <w:shd w:val="clear" w:color="auto" w:fill="auto"/>
            <w:noWrap/>
            <w:hideMark/>
          </w:tcPr>
          <w:p w:rsidR="00460E55" w:rsidRPr="005428B5" w:rsidRDefault="00790A97" w:rsidP="00A25113">
            <w:pPr>
              <w:pStyle w:val="TAC"/>
            </w:pPr>
            <w:r w:rsidRPr="005428B5">
              <w:t>1515</w:t>
            </w:r>
          </w:p>
        </w:tc>
        <w:tc>
          <w:tcPr>
            <w:tcW w:w="1360" w:type="dxa"/>
            <w:tcBorders>
              <w:top w:val="nil"/>
              <w:left w:val="nil"/>
              <w:bottom w:val="single" w:sz="4" w:space="0" w:color="auto"/>
              <w:right w:val="single" w:sz="4" w:space="0" w:color="auto"/>
            </w:tcBorders>
            <w:shd w:val="clear" w:color="auto" w:fill="auto"/>
            <w:noWrap/>
            <w:hideMark/>
          </w:tcPr>
          <w:p w:rsidR="00460E55" w:rsidRPr="005428B5" w:rsidRDefault="00790A97" w:rsidP="00A25113">
            <w:pPr>
              <w:pStyle w:val="TAC"/>
            </w:pPr>
            <w:r w:rsidRPr="005428B5">
              <w:t>1170</w:t>
            </w:r>
          </w:p>
        </w:tc>
      </w:tr>
      <w:tr w:rsidR="005428B5" w:rsidRPr="005428B5" w:rsidTr="00460E55">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hideMark/>
          </w:tcPr>
          <w:p w:rsidR="00460E55" w:rsidRPr="005428B5" w:rsidRDefault="00460E55" w:rsidP="00A25113">
            <w:pPr>
              <w:pStyle w:val="TAC"/>
            </w:pPr>
            <w:r w:rsidRPr="005428B5">
              <w:t>|fx_low + 4*fy_low|</w:t>
            </w:r>
          </w:p>
        </w:tc>
        <w:tc>
          <w:tcPr>
            <w:tcW w:w="122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|fx_high + 4*fy_high|</w:t>
            </w:r>
          </w:p>
        </w:tc>
        <w:tc>
          <w:tcPr>
            <w:tcW w:w="130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|fy_low + 4*fx_low|</w:t>
            </w:r>
          </w:p>
        </w:tc>
        <w:tc>
          <w:tcPr>
            <w:tcW w:w="136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|fy_high + 4*fx_high|</w:t>
            </w:r>
          </w:p>
        </w:tc>
      </w:tr>
      <w:tr w:rsidR="005428B5" w:rsidRPr="005428B5" w:rsidTr="00460E55">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460E55" w:rsidRPr="005428B5" w:rsidRDefault="00460E55" w:rsidP="00A25113">
            <w:pPr>
              <w:pStyle w:val="TAC"/>
            </w:pPr>
            <w:r w:rsidRPr="005428B5">
              <w:t>9390</w:t>
            </w:r>
          </w:p>
        </w:tc>
        <w:tc>
          <w:tcPr>
            <w:tcW w:w="122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9705</w:t>
            </w:r>
          </w:p>
        </w:tc>
        <w:tc>
          <w:tcPr>
            <w:tcW w:w="130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8760</w:t>
            </w:r>
          </w:p>
        </w:tc>
        <w:tc>
          <w:tcPr>
            <w:tcW w:w="136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9120</w:t>
            </w:r>
          </w:p>
        </w:tc>
      </w:tr>
      <w:tr w:rsidR="005428B5" w:rsidRPr="005428B5" w:rsidTr="00460E55">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hideMark/>
          </w:tcPr>
          <w:p w:rsidR="00460E55" w:rsidRPr="005428B5" w:rsidRDefault="00460E55" w:rsidP="00A25113">
            <w:pPr>
              <w:pStyle w:val="TAC"/>
            </w:pPr>
            <w:r w:rsidRPr="005428B5">
              <w:t>|2*fx_low + 3*fy_low|</w:t>
            </w:r>
          </w:p>
        </w:tc>
        <w:tc>
          <w:tcPr>
            <w:tcW w:w="122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|2*fx_high + 3*fy_high|</w:t>
            </w:r>
          </w:p>
        </w:tc>
        <w:tc>
          <w:tcPr>
            <w:tcW w:w="130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|2*fy_low + 3*fx_low|</w:t>
            </w:r>
          </w:p>
        </w:tc>
        <w:tc>
          <w:tcPr>
            <w:tcW w:w="136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|2*fy_high + 3*fx_high|</w:t>
            </w:r>
          </w:p>
        </w:tc>
      </w:tr>
      <w:tr w:rsidR="00091146" w:rsidRPr="005428B5" w:rsidTr="00460E55">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460E55" w:rsidRPr="005428B5" w:rsidRDefault="00460E55" w:rsidP="00A25113">
            <w:pPr>
              <w:pStyle w:val="TAC"/>
            </w:pPr>
            <w:r w:rsidRPr="005428B5">
              <w:t>9180</w:t>
            </w:r>
          </w:p>
        </w:tc>
        <w:tc>
          <w:tcPr>
            <w:tcW w:w="122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9510</w:t>
            </w:r>
          </w:p>
        </w:tc>
        <w:tc>
          <w:tcPr>
            <w:tcW w:w="130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8970</w:t>
            </w:r>
          </w:p>
        </w:tc>
        <w:tc>
          <w:tcPr>
            <w:tcW w:w="1360" w:type="dxa"/>
            <w:tcBorders>
              <w:top w:val="nil"/>
              <w:left w:val="nil"/>
              <w:bottom w:val="single" w:sz="4" w:space="0" w:color="auto"/>
              <w:right w:val="single" w:sz="4" w:space="0" w:color="auto"/>
            </w:tcBorders>
            <w:shd w:val="clear" w:color="auto" w:fill="auto"/>
            <w:hideMark/>
          </w:tcPr>
          <w:p w:rsidR="00460E55" w:rsidRPr="005428B5" w:rsidRDefault="00790A97" w:rsidP="00A25113">
            <w:pPr>
              <w:pStyle w:val="TAC"/>
            </w:pPr>
            <w:r w:rsidRPr="005428B5">
              <w:t>9315</w:t>
            </w:r>
          </w:p>
        </w:tc>
      </w:tr>
    </w:tbl>
    <w:p w:rsidR="00460E55" w:rsidRPr="005428B5" w:rsidRDefault="00460E55" w:rsidP="00460E55">
      <w:pPr>
        <w:rPr>
          <w:lang w:val="en-US"/>
        </w:rPr>
      </w:pPr>
    </w:p>
    <w:p w:rsidR="00460E55" w:rsidRPr="005428B5" w:rsidRDefault="00790A97" w:rsidP="00460E55">
      <w:pPr>
        <w:rPr>
          <w:i/>
          <w:lang w:eastAsia="zh-CN"/>
        </w:rPr>
      </w:pPr>
      <w:r w:rsidRPr="005428B5">
        <w:rPr>
          <w:lang w:val="en-US"/>
        </w:rPr>
        <w:t xml:space="preserve">Based on Table </w:t>
      </w:r>
      <w:r w:rsidRPr="005428B5">
        <w:rPr>
          <w:lang w:val="en-US" w:eastAsia="ja-JP"/>
        </w:rPr>
        <w:t>6.30</w:t>
      </w:r>
      <w:r w:rsidRPr="005428B5">
        <w:rPr>
          <w:lang w:val="en-US"/>
        </w:rPr>
        <w:t>.1.2-1</w:t>
      </w:r>
      <w:r w:rsidRPr="005428B5">
        <w:rPr>
          <w:lang w:eastAsia="ko-KR"/>
        </w:rPr>
        <w:t xml:space="preserve">, </w:t>
      </w:r>
      <w:r w:rsidRPr="005428B5">
        <w:rPr>
          <w:lang w:val="en-US"/>
        </w:rPr>
        <w:t xml:space="preserve">the </w:t>
      </w:r>
      <w:r w:rsidRPr="005428B5">
        <w:rPr>
          <w:lang w:val="en-US" w:eastAsia="ja-JP"/>
        </w:rPr>
        <w:t>5</w:t>
      </w:r>
      <w:r w:rsidRPr="005428B5">
        <w:rPr>
          <w:vertAlign w:val="superscript"/>
          <w:lang w:val="en-US" w:eastAsia="ja-JP"/>
        </w:rPr>
        <w:t>th</w:t>
      </w:r>
      <w:r w:rsidRPr="005428B5">
        <w:rPr>
          <w:lang w:val="en-US" w:eastAsia="ja-JP"/>
        </w:rPr>
        <w:t xml:space="preserve"> </w:t>
      </w:r>
      <w:r w:rsidRPr="005428B5">
        <w:rPr>
          <w:lang w:val="en-US"/>
        </w:rPr>
        <w:t xml:space="preserve">order IMD products by Band </w:t>
      </w:r>
      <w:r w:rsidRPr="005428B5">
        <w:rPr>
          <w:lang w:val="en-US" w:eastAsia="ja-JP"/>
        </w:rPr>
        <w:t>1</w:t>
      </w:r>
      <w:r w:rsidRPr="005428B5">
        <w:rPr>
          <w:lang w:val="en-US"/>
        </w:rPr>
        <w:t xml:space="preserve"> and Band </w:t>
      </w:r>
      <w:r w:rsidRPr="005428B5">
        <w:rPr>
          <w:lang w:val="en-US" w:eastAsia="ja-JP"/>
        </w:rPr>
        <w:t>3</w:t>
      </w:r>
      <w:r w:rsidRPr="005428B5">
        <w:rPr>
          <w:lang w:val="en-US"/>
        </w:rPr>
        <w:t xml:space="preserve"> fall</w:t>
      </w:r>
      <w:r w:rsidRPr="005428B5">
        <w:rPr>
          <w:lang w:val="en-US" w:eastAsia="ja-JP"/>
        </w:rPr>
        <w:t>s</w:t>
      </w:r>
      <w:r w:rsidRPr="005428B5">
        <w:rPr>
          <w:lang w:val="en-US"/>
        </w:rPr>
        <w:t xml:space="preserve"> into the own Rx frequency of Band </w:t>
      </w:r>
      <w:r w:rsidRPr="005428B5">
        <w:rPr>
          <w:lang w:val="en-US" w:eastAsia="ja-JP"/>
        </w:rPr>
        <w:t>41.</w:t>
      </w:r>
    </w:p>
    <w:p w:rsidR="00460E55" w:rsidRPr="005428B5" w:rsidRDefault="00662729" w:rsidP="00CE3C94">
      <w:pPr>
        <w:pStyle w:val="Heading4"/>
        <w:ind w:left="864" w:hanging="864"/>
        <w:rPr>
          <w:lang w:val="en-US"/>
        </w:rPr>
      </w:pPr>
      <w:bookmarkStart w:id="202" w:name="_Toc519497957"/>
      <w:r w:rsidRPr="005428B5">
        <w:rPr>
          <w:rFonts w:hint="eastAsia"/>
          <w:lang w:val="en-US" w:eastAsia="ja-JP"/>
        </w:rPr>
        <w:t>6.30</w:t>
      </w:r>
      <w:r w:rsidR="00790A97" w:rsidRPr="005428B5">
        <w:rPr>
          <w:lang w:val="en-US"/>
        </w:rPr>
        <w:t>.1.</w:t>
      </w:r>
      <w:r w:rsidR="00790A97" w:rsidRPr="005428B5">
        <w:rPr>
          <w:lang w:val="en-US" w:eastAsia="ja-JP"/>
        </w:rPr>
        <w:t>3</w:t>
      </w:r>
      <w:r w:rsidR="00790A97" w:rsidRPr="005428B5">
        <w:rPr>
          <w:rFonts w:ascii="Calibri" w:hAnsi="Calibri"/>
          <w:sz w:val="22"/>
          <w:szCs w:val="22"/>
          <w:lang w:val="en-US" w:eastAsia="sv-SE"/>
        </w:rPr>
        <w:tab/>
      </w:r>
      <w:r w:rsidR="00790A97" w:rsidRPr="005428B5">
        <w:rPr>
          <w:lang w:val="en-US"/>
        </w:rPr>
        <w:t>MSD</w:t>
      </w:r>
      <w:bookmarkEnd w:id="202"/>
    </w:p>
    <w:p w:rsidR="00460E55" w:rsidRPr="005428B5" w:rsidRDefault="00460E55" w:rsidP="00460E55">
      <w:pPr>
        <w:rPr>
          <w:lang w:eastAsia="ja-JP"/>
        </w:rPr>
      </w:pPr>
      <w:r w:rsidRPr="005428B5">
        <w:rPr>
          <w:lang w:eastAsia="zh-CN"/>
        </w:rPr>
        <w:t>When uplink CA configurations CA_</w:t>
      </w:r>
      <w:r w:rsidR="00790A97" w:rsidRPr="005428B5">
        <w:rPr>
          <w:lang w:eastAsia="ja-JP"/>
        </w:rPr>
        <w:t>1</w:t>
      </w:r>
      <w:r w:rsidR="00790A97" w:rsidRPr="005428B5">
        <w:rPr>
          <w:lang w:eastAsia="zh-CN"/>
        </w:rPr>
        <w:t>A</w:t>
      </w:r>
      <w:r w:rsidR="00790A97" w:rsidRPr="005428B5">
        <w:rPr>
          <w:lang w:eastAsia="ja-JP"/>
        </w:rPr>
        <w:t>_3</w:t>
      </w:r>
      <w:r w:rsidR="00790A97" w:rsidRPr="005428B5">
        <w:rPr>
          <w:lang w:eastAsia="zh-CN"/>
        </w:rPr>
        <w:t>A is paired with downlink CA configuration CA_</w:t>
      </w:r>
      <w:r w:rsidR="00790A97" w:rsidRPr="005428B5">
        <w:rPr>
          <w:lang w:eastAsia="ja-JP"/>
        </w:rPr>
        <w:t>1</w:t>
      </w:r>
      <w:r w:rsidR="00790A97" w:rsidRPr="005428B5">
        <w:rPr>
          <w:lang w:eastAsia="zh-CN"/>
        </w:rPr>
        <w:t>A-</w:t>
      </w:r>
      <w:r w:rsidR="00790A97" w:rsidRPr="005428B5">
        <w:rPr>
          <w:lang w:eastAsia="ja-JP"/>
        </w:rPr>
        <w:t>3</w:t>
      </w:r>
      <w:r w:rsidR="00790A97" w:rsidRPr="005428B5">
        <w:rPr>
          <w:lang w:eastAsia="zh-CN"/>
        </w:rPr>
        <w:t>A-</w:t>
      </w:r>
      <w:r w:rsidR="00790A97" w:rsidRPr="005428B5">
        <w:rPr>
          <w:lang w:eastAsia="ja-JP"/>
        </w:rPr>
        <w:t>41</w:t>
      </w:r>
      <w:r w:rsidR="00790A97" w:rsidRPr="005428B5">
        <w:rPr>
          <w:lang w:eastAsia="zh-CN"/>
        </w:rPr>
        <w:t xml:space="preserve">A, the 5th order IMD products by Band </w:t>
      </w:r>
      <w:r w:rsidR="00790A97" w:rsidRPr="005428B5">
        <w:rPr>
          <w:lang w:eastAsia="ja-JP"/>
        </w:rPr>
        <w:t>1</w:t>
      </w:r>
      <w:r w:rsidR="00790A97" w:rsidRPr="005428B5">
        <w:rPr>
          <w:lang w:eastAsia="zh-CN"/>
        </w:rPr>
        <w:t xml:space="preserve"> and Band </w:t>
      </w:r>
      <w:r w:rsidR="00790A97" w:rsidRPr="005428B5">
        <w:rPr>
          <w:lang w:eastAsia="ja-JP"/>
        </w:rPr>
        <w:t>3</w:t>
      </w:r>
      <w:r w:rsidR="00790A97" w:rsidRPr="005428B5">
        <w:rPr>
          <w:lang w:eastAsia="zh-CN"/>
        </w:rPr>
        <w:t xml:space="preserve"> falls into the own Rx frequency of Band </w:t>
      </w:r>
      <w:r w:rsidR="00790A97" w:rsidRPr="005428B5">
        <w:rPr>
          <w:lang w:eastAsia="ja-JP"/>
        </w:rPr>
        <w:t>41</w:t>
      </w:r>
      <w:r w:rsidR="00790A97" w:rsidRPr="005428B5">
        <w:rPr>
          <w:lang w:eastAsia="zh-CN"/>
        </w:rPr>
        <w:t>.</w:t>
      </w:r>
      <w:r w:rsidR="00790A97" w:rsidRPr="005428B5">
        <w:rPr>
          <w:lang w:eastAsia="ja-JP"/>
        </w:rPr>
        <w:t xml:space="preserve"> </w:t>
      </w:r>
    </w:p>
    <w:p w:rsidR="00460E55" w:rsidRPr="005428B5" w:rsidRDefault="00790A97" w:rsidP="00460E55">
      <w:pPr>
        <w:rPr>
          <w:lang w:eastAsia="ja-JP"/>
        </w:rPr>
      </w:pPr>
      <w:r w:rsidRPr="005428B5">
        <w:rPr>
          <w:lang w:eastAsia="ja-JP"/>
        </w:rPr>
        <w:t xml:space="preserve">MSD evaluation is shown in </w:t>
      </w:r>
      <w:r w:rsidRPr="005428B5">
        <w:rPr>
          <w:rFonts w:eastAsia="Malgun Gothic"/>
          <w:lang w:eastAsia="ko-KR"/>
        </w:rPr>
        <w:t>Table 6.30.</w:t>
      </w:r>
      <w:r w:rsidRPr="005428B5">
        <w:rPr>
          <w:lang w:eastAsia="ja-JP"/>
        </w:rPr>
        <w:t>1.5</w:t>
      </w:r>
      <w:r w:rsidRPr="005428B5">
        <w:rPr>
          <w:rFonts w:eastAsia="Malgun Gothic"/>
          <w:lang w:eastAsia="ko-KR"/>
        </w:rPr>
        <w:t>-1</w:t>
      </w:r>
      <w:r w:rsidRPr="005428B5">
        <w:rPr>
          <w:lang w:eastAsia="ja-JP"/>
        </w:rPr>
        <w:t>.</w:t>
      </w:r>
    </w:p>
    <w:p w:rsidR="00460E55" w:rsidRPr="005428B5" w:rsidRDefault="00790A97" w:rsidP="00A25113">
      <w:pPr>
        <w:pStyle w:val="TH"/>
        <w:rPr>
          <w:lang w:eastAsia="ja-JP"/>
        </w:rPr>
      </w:pPr>
      <w:r w:rsidRPr="005428B5">
        <w:rPr>
          <w:lang w:val="en-US"/>
        </w:rPr>
        <w:t>Table 6.30.</w:t>
      </w:r>
      <w:r w:rsidRPr="005428B5">
        <w:rPr>
          <w:lang w:val="en-US" w:eastAsia="ja-JP"/>
        </w:rPr>
        <w:t>1.3</w:t>
      </w:r>
      <w:r w:rsidRPr="005428B5">
        <w:rPr>
          <w:lang w:val="en-US"/>
        </w:rPr>
        <w:t>-</w:t>
      </w:r>
      <w:r w:rsidRPr="005428B5">
        <w:rPr>
          <w:rFonts w:eastAsia="Malgun Gothic"/>
          <w:lang w:val="en-US" w:eastAsia="ko-KR"/>
        </w:rPr>
        <w:t>1</w:t>
      </w:r>
      <w:r w:rsidRPr="005428B5">
        <w:rPr>
          <w:lang w:val="en-US"/>
        </w:rPr>
        <w:t xml:space="preserve">: MSD summary for </w:t>
      </w:r>
      <w:r w:rsidRPr="005428B5">
        <w:rPr>
          <w:lang w:val="en-US" w:eastAsia="ja-JP"/>
        </w:rPr>
        <w:t>2UL 3DL CA_1A-3A-41A</w:t>
      </w:r>
    </w:p>
    <w:tbl>
      <w:tblPr>
        <w:tblW w:w="5005" w:type="pct"/>
        <w:tblLook w:val="04A0" w:firstRow="1" w:lastRow="0" w:firstColumn="1" w:lastColumn="0" w:noHBand="0" w:noVBand="1"/>
      </w:tblPr>
      <w:tblGrid>
        <w:gridCol w:w="1396"/>
        <w:gridCol w:w="1396"/>
        <w:gridCol w:w="836"/>
        <w:gridCol w:w="727"/>
        <w:gridCol w:w="706"/>
        <w:gridCol w:w="593"/>
        <w:gridCol w:w="767"/>
        <w:gridCol w:w="706"/>
        <w:gridCol w:w="728"/>
        <w:gridCol w:w="817"/>
        <w:gridCol w:w="1195"/>
      </w:tblGrid>
      <w:tr w:rsidR="00091146" w:rsidRPr="005428B5" w:rsidTr="00460E55">
        <w:trPr>
          <w:trHeight w:val="288"/>
        </w:trPr>
        <w:tc>
          <w:tcPr>
            <w:tcW w:w="4378" w:type="pct"/>
            <w:gridSpan w:val="10"/>
            <w:tcBorders>
              <w:top w:val="single" w:sz="4" w:space="0" w:color="auto"/>
              <w:left w:val="single" w:sz="4" w:space="0" w:color="auto"/>
              <w:bottom w:val="single" w:sz="4" w:space="0" w:color="auto"/>
              <w:right w:val="single" w:sz="4" w:space="0" w:color="auto"/>
            </w:tcBorders>
            <w:shd w:val="clear" w:color="auto" w:fill="auto"/>
            <w:hideMark/>
          </w:tcPr>
          <w:p w:rsidR="00460E55" w:rsidRPr="005428B5" w:rsidRDefault="00790A97" w:rsidP="00460E55">
            <w:pPr>
              <w:pStyle w:val="TAH"/>
              <w:rPr>
                <w:rFonts w:cs="Arial"/>
              </w:rPr>
            </w:pPr>
            <w:r w:rsidRPr="005428B5">
              <w:rPr>
                <w:rFonts w:cs="Arial"/>
              </w:rPr>
              <w:t>E-UTRA Band / Channel bandwidth / NRB / Duplex mode</w:t>
            </w:r>
          </w:p>
        </w:tc>
        <w:tc>
          <w:tcPr>
            <w:tcW w:w="622" w:type="pct"/>
            <w:vMerge w:val="restart"/>
            <w:tcBorders>
              <w:top w:val="single" w:sz="4" w:space="0" w:color="auto"/>
              <w:left w:val="single" w:sz="4" w:space="0" w:color="auto"/>
              <w:right w:val="single" w:sz="4" w:space="0" w:color="auto"/>
            </w:tcBorders>
          </w:tcPr>
          <w:p w:rsidR="00460E55" w:rsidRPr="005428B5" w:rsidRDefault="00790A97" w:rsidP="00460E55">
            <w:pPr>
              <w:pStyle w:val="TAH"/>
              <w:rPr>
                <w:rFonts w:cs="Arial"/>
              </w:rPr>
            </w:pPr>
            <w:r w:rsidRPr="005428B5">
              <w:rPr>
                <w:rFonts w:cs="Arial"/>
              </w:rPr>
              <w:t>Source of IMD</w:t>
            </w:r>
          </w:p>
        </w:tc>
      </w:tr>
      <w:tr w:rsidR="00091146" w:rsidRPr="005428B5" w:rsidTr="00460E55">
        <w:trPr>
          <w:trHeight w:val="288"/>
        </w:trPr>
        <w:tc>
          <w:tcPr>
            <w:tcW w:w="704" w:type="pct"/>
            <w:tcBorders>
              <w:top w:val="nil"/>
              <w:left w:val="single" w:sz="4" w:space="0" w:color="auto"/>
              <w:bottom w:val="single" w:sz="4" w:space="0" w:color="auto"/>
              <w:right w:val="single" w:sz="4" w:space="0" w:color="auto"/>
            </w:tcBorders>
            <w:shd w:val="clear" w:color="auto" w:fill="auto"/>
            <w:vAlign w:val="center"/>
            <w:hideMark/>
          </w:tcPr>
          <w:p w:rsidR="00460E55" w:rsidRPr="005428B5" w:rsidRDefault="00790A97" w:rsidP="00460E55">
            <w:pPr>
              <w:pStyle w:val="TAH"/>
              <w:rPr>
                <w:rFonts w:cs="Arial"/>
                <w:lang w:val="en-US"/>
              </w:rPr>
            </w:pPr>
            <w:r w:rsidRPr="005428B5">
              <w:rPr>
                <w:rFonts w:cs="Arial"/>
              </w:rPr>
              <w:t>EUTRA CA</w:t>
            </w:r>
          </w:p>
        </w:tc>
        <w:tc>
          <w:tcPr>
            <w:tcW w:w="701" w:type="pct"/>
            <w:tcBorders>
              <w:top w:val="nil"/>
              <w:left w:val="nil"/>
              <w:bottom w:val="single" w:sz="4" w:space="0" w:color="auto"/>
              <w:right w:val="single" w:sz="4" w:space="0" w:color="auto"/>
            </w:tcBorders>
            <w:shd w:val="clear" w:color="auto" w:fill="auto"/>
            <w:vAlign w:val="center"/>
            <w:hideMark/>
          </w:tcPr>
          <w:p w:rsidR="00460E55" w:rsidRPr="005428B5" w:rsidRDefault="00790A97" w:rsidP="00460E55">
            <w:pPr>
              <w:pStyle w:val="TAH"/>
              <w:rPr>
                <w:rFonts w:cs="Arial"/>
                <w:lang w:val="en-US"/>
              </w:rPr>
            </w:pPr>
            <w:r w:rsidRPr="005428B5">
              <w:rPr>
                <w:rFonts w:cs="Arial"/>
              </w:rPr>
              <w:t>EUTRA CA</w:t>
            </w:r>
          </w:p>
        </w:tc>
        <w:tc>
          <w:tcPr>
            <w:tcW w:w="418" w:type="pct"/>
            <w:vMerge w:val="restart"/>
            <w:tcBorders>
              <w:top w:val="nil"/>
              <w:left w:val="single" w:sz="4" w:space="0" w:color="auto"/>
              <w:bottom w:val="single" w:sz="4" w:space="0" w:color="auto"/>
              <w:right w:val="single" w:sz="4" w:space="0" w:color="auto"/>
            </w:tcBorders>
            <w:shd w:val="clear" w:color="auto" w:fill="auto"/>
            <w:vAlign w:val="center"/>
            <w:hideMark/>
          </w:tcPr>
          <w:p w:rsidR="00460E55" w:rsidRPr="005428B5" w:rsidRDefault="00790A97" w:rsidP="00460E55">
            <w:pPr>
              <w:pStyle w:val="TAH"/>
              <w:rPr>
                <w:rFonts w:cs="Arial"/>
                <w:lang w:val="en-US"/>
              </w:rPr>
            </w:pPr>
            <w:r w:rsidRPr="005428B5">
              <w:rPr>
                <w:rFonts w:cs="Arial"/>
              </w:rPr>
              <w:t>EUTRA band</w:t>
            </w:r>
          </w:p>
        </w:tc>
        <w:tc>
          <w:tcPr>
            <w:tcW w:w="384" w:type="pct"/>
            <w:tcBorders>
              <w:top w:val="nil"/>
              <w:left w:val="nil"/>
              <w:bottom w:val="single" w:sz="4" w:space="0" w:color="auto"/>
              <w:right w:val="single" w:sz="4" w:space="0" w:color="auto"/>
            </w:tcBorders>
            <w:shd w:val="clear" w:color="auto" w:fill="auto"/>
            <w:vAlign w:val="center"/>
            <w:hideMark/>
          </w:tcPr>
          <w:p w:rsidR="00460E55" w:rsidRPr="005428B5" w:rsidRDefault="00790A97" w:rsidP="00460E55">
            <w:pPr>
              <w:pStyle w:val="TAH"/>
              <w:rPr>
                <w:rFonts w:cs="Arial"/>
                <w:lang w:val="en-US"/>
              </w:rPr>
            </w:pPr>
            <w:r w:rsidRPr="005428B5">
              <w:rPr>
                <w:rFonts w:cs="Arial"/>
              </w:rPr>
              <w:t>UL F</w:t>
            </w:r>
            <w:r w:rsidRPr="005428B5">
              <w:rPr>
                <w:rFonts w:cs="Arial"/>
                <w:vertAlign w:val="subscript"/>
              </w:rPr>
              <w:t>c</w:t>
            </w:r>
          </w:p>
        </w:tc>
        <w:tc>
          <w:tcPr>
            <w:tcW w:w="351" w:type="pct"/>
            <w:tcBorders>
              <w:top w:val="nil"/>
              <w:left w:val="nil"/>
              <w:bottom w:val="single" w:sz="4" w:space="0" w:color="auto"/>
              <w:right w:val="single" w:sz="4" w:space="0" w:color="auto"/>
            </w:tcBorders>
            <w:shd w:val="clear" w:color="auto" w:fill="auto"/>
            <w:vAlign w:val="center"/>
            <w:hideMark/>
          </w:tcPr>
          <w:p w:rsidR="00460E55" w:rsidRPr="005428B5" w:rsidRDefault="00790A97" w:rsidP="00460E55">
            <w:pPr>
              <w:pStyle w:val="TAH"/>
              <w:rPr>
                <w:rFonts w:cs="Arial"/>
                <w:lang w:val="en-US"/>
              </w:rPr>
            </w:pPr>
            <w:r w:rsidRPr="005428B5">
              <w:rPr>
                <w:rFonts w:cs="Arial"/>
              </w:rPr>
              <w:t>UL BW</w:t>
            </w:r>
          </w:p>
        </w:tc>
        <w:tc>
          <w:tcPr>
            <w:tcW w:w="294" w:type="pct"/>
            <w:tcBorders>
              <w:top w:val="nil"/>
              <w:left w:val="nil"/>
              <w:bottom w:val="single" w:sz="4" w:space="0" w:color="auto"/>
              <w:right w:val="single" w:sz="4" w:space="0" w:color="auto"/>
            </w:tcBorders>
            <w:shd w:val="clear" w:color="auto" w:fill="auto"/>
            <w:vAlign w:val="center"/>
            <w:hideMark/>
          </w:tcPr>
          <w:p w:rsidR="00460E55" w:rsidRPr="005428B5" w:rsidRDefault="00790A97" w:rsidP="00460E55">
            <w:pPr>
              <w:pStyle w:val="TAH"/>
              <w:rPr>
                <w:rFonts w:cs="Arial"/>
                <w:lang w:val="en-US"/>
              </w:rPr>
            </w:pPr>
            <w:r w:rsidRPr="005428B5">
              <w:rPr>
                <w:rFonts w:cs="Arial"/>
              </w:rPr>
              <w:t>UL</w:t>
            </w:r>
          </w:p>
        </w:tc>
        <w:tc>
          <w:tcPr>
            <w:tcW w:w="382" w:type="pct"/>
            <w:tcBorders>
              <w:top w:val="nil"/>
              <w:left w:val="nil"/>
              <w:bottom w:val="single" w:sz="4" w:space="0" w:color="auto"/>
              <w:right w:val="single" w:sz="4" w:space="0" w:color="auto"/>
            </w:tcBorders>
            <w:shd w:val="clear" w:color="auto" w:fill="auto"/>
            <w:vAlign w:val="center"/>
            <w:hideMark/>
          </w:tcPr>
          <w:p w:rsidR="00460E55" w:rsidRPr="005428B5" w:rsidRDefault="00790A97" w:rsidP="00460E55">
            <w:pPr>
              <w:pStyle w:val="TAH"/>
              <w:rPr>
                <w:rFonts w:cs="Arial"/>
                <w:lang w:val="en-US"/>
              </w:rPr>
            </w:pPr>
            <w:r w:rsidRPr="005428B5">
              <w:rPr>
                <w:rFonts w:cs="Arial"/>
              </w:rPr>
              <w:t>DL F</w:t>
            </w:r>
            <w:r w:rsidRPr="005428B5">
              <w:rPr>
                <w:rFonts w:cs="Arial"/>
                <w:vertAlign w:val="subscript"/>
              </w:rPr>
              <w:t>c</w:t>
            </w:r>
          </w:p>
        </w:tc>
        <w:tc>
          <w:tcPr>
            <w:tcW w:w="352" w:type="pct"/>
            <w:tcBorders>
              <w:top w:val="nil"/>
              <w:left w:val="nil"/>
              <w:bottom w:val="single" w:sz="4" w:space="0" w:color="auto"/>
              <w:right w:val="single" w:sz="4" w:space="0" w:color="auto"/>
            </w:tcBorders>
            <w:shd w:val="clear" w:color="auto" w:fill="auto"/>
            <w:vAlign w:val="center"/>
            <w:hideMark/>
          </w:tcPr>
          <w:p w:rsidR="00460E55" w:rsidRPr="005428B5" w:rsidRDefault="00790A97" w:rsidP="00460E55">
            <w:pPr>
              <w:pStyle w:val="TAH"/>
              <w:rPr>
                <w:rFonts w:cs="Arial"/>
                <w:lang w:val="en-US"/>
              </w:rPr>
            </w:pPr>
            <w:r w:rsidRPr="005428B5">
              <w:rPr>
                <w:rFonts w:cs="Arial"/>
              </w:rPr>
              <w:t>DL BW</w:t>
            </w:r>
          </w:p>
        </w:tc>
        <w:tc>
          <w:tcPr>
            <w:tcW w:w="384" w:type="pct"/>
            <w:tcBorders>
              <w:top w:val="nil"/>
              <w:left w:val="nil"/>
              <w:bottom w:val="single" w:sz="4" w:space="0" w:color="auto"/>
              <w:right w:val="single" w:sz="4" w:space="0" w:color="auto"/>
            </w:tcBorders>
            <w:shd w:val="clear" w:color="auto" w:fill="auto"/>
            <w:vAlign w:val="center"/>
            <w:hideMark/>
          </w:tcPr>
          <w:p w:rsidR="00460E55" w:rsidRPr="005428B5" w:rsidRDefault="00790A97" w:rsidP="00460E55">
            <w:pPr>
              <w:pStyle w:val="TAH"/>
              <w:rPr>
                <w:rFonts w:cs="Arial"/>
                <w:lang w:val="en-US"/>
              </w:rPr>
            </w:pPr>
            <w:r w:rsidRPr="005428B5">
              <w:rPr>
                <w:rFonts w:cs="Arial"/>
              </w:rPr>
              <w:t>MSD</w:t>
            </w:r>
          </w:p>
        </w:tc>
        <w:tc>
          <w:tcPr>
            <w:tcW w:w="409" w:type="pct"/>
            <w:vMerge w:val="restart"/>
            <w:tcBorders>
              <w:top w:val="nil"/>
              <w:left w:val="single" w:sz="4" w:space="0" w:color="auto"/>
              <w:bottom w:val="single" w:sz="4" w:space="0" w:color="auto"/>
              <w:right w:val="single" w:sz="4" w:space="0" w:color="auto"/>
            </w:tcBorders>
            <w:shd w:val="clear" w:color="auto" w:fill="auto"/>
            <w:vAlign w:val="center"/>
            <w:hideMark/>
          </w:tcPr>
          <w:p w:rsidR="00460E55" w:rsidRPr="005428B5" w:rsidRDefault="00790A97" w:rsidP="00460E55">
            <w:pPr>
              <w:pStyle w:val="TAH"/>
              <w:rPr>
                <w:rFonts w:cs="Arial"/>
                <w:lang w:val="en-US"/>
              </w:rPr>
            </w:pPr>
            <w:r w:rsidRPr="005428B5">
              <w:rPr>
                <w:rFonts w:cs="Arial"/>
              </w:rPr>
              <w:t>Duplex mode</w:t>
            </w:r>
          </w:p>
        </w:tc>
        <w:tc>
          <w:tcPr>
            <w:tcW w:w="622" w:type="pct"/>
            <w:vMerge/>
            <w:tcBorders>
              <w:left w:val="single" w:sz="4" w:space="0" w:color="auto"/>
              <w:right w:val="single" w:sz="4" w:space="0" w:color="auto"/>
            </w:tcBorders>
          </w:tcPr>
          <w:p w:rsidR="00460E55" w:rsidRPr="005428B5" w:rsidRDefault="00460E55" w:rsidP="00460E55">
            <w:pPr>
              <w:pStyle w:val="TAH"/>
              <w:rPr>
                <w:rFonts w:cs="Arial"/>
              </w:rPr>
            </w:pPr>
          </w:p>
        </w:tc>
      </w:tr>
      <w:tr w:rsidR="00091146" w:rsidRPr="005428B5" w:rsidTr="00460E55">
        <w:trPr>
          <w:trHeight w:val="576"/>
        </w:trPr>
        <w:tc>
          <w:tcPr>
            <w:tcW w:w="704" w:type="pct"/>
            <w:tcBorders>
              <w:top w:val="nil"/>
              <w:left w:val="single" w:sz="4" w:space="0" w:color="auto"/>
              <w:bottom w:val="single" w:sz="4" w:space="0" w:color="auto"/>
              <w:right w:val="single" w:sz="4" w:space="0" w:color="auto"/>
            </w:tcBorders>
            <w:shd w:val="clear" w:color="auto" w:fill="auto"/>
            <w:vAlign w:val="center"/>
            <w:hideMark/>
          </w:tcPr>
          <w:p w:rsidR="00460E55" w:rsidRPr="005428B5" w:rsidRDefault="00790A97" w:rsidP="00460E55">
            <w:pPr>
              <w:pStyle w:val="TAH"/>
              <w:rPr>
                <w:rFonts w:cs="Arial"/>
                <w:lang w:val="en-US"/>
              </w:rPr>
            </w:pPr>
            <w:r w:rsidRPr="005428B5">
              <w:rPr>
                <w:rFonts w:cs="Arial"/>
              </w:rPr>
              <w:t>DL Configuration</w:t>
            </w:r>
          </w:p>
        </w:tc>
        <w:tc>
          <w:tcPr>
            <w:tcW w:w="701" w:type="pct"/>
            <w:tcBorders>
              <w:top w:val="nil"/>
              <w:left w:val="nil"/>
              <w:bottom w:val="single" w:sz="4" w:space="0" w:color="auto"/>
              <w:right w:val="single" w:sz="4" w:space="0" w:color="auto"/>
            </w:tcBorders>
            <w:shd w:val="clear" w:color="auto" w:fill="auto"/>
            <w:vAlign w:val="center"/>
            <w:hideMark/>
          </w:tcPr>
          <w:p w:rsidR="00460E55" w:rsidRPr="005428B5" w:rsidRDefault="00790A97" w:rsidP="00460E55">
            <w:pPr>
              <w:pStyle w:val="TAH"/>
              <w:rPr>
                <w:rFonts w:cs="Arial"/>
                <w:lang w:val="en-US"/>
              </w:rPr>
            </w:pPr>
            <w:r w:rsidRPr="005428B5">
              <w:rPr>
                <w:rFonts w:cs="Arial"/>
              </w:rPr>
              <w:t>UL Configuration</w:t>
            </w:r>
          </w:p>
        </w:tc>
        <w:tc>
          <w:tcPr>
            <w:tcW w:w="418" w:type="pct"/>
            <w:vMerge/>
            <w:tcBorders>
              <w:top w:val="nil"/>
              <w:left w:val="single" w:sz="4" w:space="0" w:color="auto"/>
              <w:bottom w:val="single" w:sz="4" w:space="0" w:color="auto"/>
              <w:right w:val="single" w:sz="4" w:space="0" w:color="auto"/>
            </w:tcBorders>
            <w:vAlign w:val="center"/>
            <w:hideMark/>
          </w:tcPr>
          <w:p w:rsidR="00460E55" w:rsidRPr="005428B5" w:rsidRDefault="00460E55" w:rsidP="00460E55">
            <w:pPr>
              <w:pStyle w:val="TAC"/>
              <w:rPr>
                <w:rFonts w:cs="Arial"/>
                <w:lang w:val="en-US"/>
              </w:rPr>
            </w:pPr>
          </w:p>
        </w:tc>
        <w:tc>
          <w:tcPr>
            <w:tcW w:w="384" w:type="pct"/>
            <w:tcBorders>
              <w:top w:val="nil"/>
              <w:left w:val="nil"/>
              <w:bottom w:val="single" w:sz="4" w:space="0" w:color="auto"/>
              <w:right w:val="single" w:sz="4" w:space="0" w:color="auto"/>
            </w:tcBorders>
            <w:shd w:val="clear" w:color="auto" w:fill="auto"/>
            <w:vAlign w:val="center"/>
            <w:hideMark/>
          </w:tcPr>
          <w:p w:rsidR="00460E55" w:rsidRPr="005428B5" w:rsidRDefault="00790A97" w:rsidP="00460E55">
            <w:pPr>
              <w:pStyle w:val="TAH"/>
              <w:rPr>
                <w:rFonts w:cs="Arial"/>
                <w:lang w:val="en-US"/>
              </w:rPr>
            </w:pPr>
            <w:r w:rsidRPr="005428B5">
              <w:rPr>
                <w:rFonts w:cs="Arial"/>
                <w:lang w:val="en-US"/>
              </w:rPr>
              <w:t>(MHz)</w:t>
            </w:r>
          </w:p>
        </w:tc>
        <w:tc>
          <w:tcPr>
            <w:tcW w:w="351" w:type="pct"/>
            <w:tcBorders>
              <w:top w:val="nil"/>
              <w:left w:val="nil"/>
              <w:bottom w:val="single" w:sz="4" w:space="0" w:color="auto"/>
              <w:right w:val="single" w:sz="4" w:space="0" w:color="auto"/>
            </w:tcBorders>
            <w:shd w:val="clear" w:color="auto" w:fill="auto"/>
            <w:vAlign w:val="center"/>
            <w:hideMark/>
          </w:tcPr>
          <w:p w:rsidR="00460E55" w:rsidRPr="005428B5" w:rsidRDefault="00790A97" w:rsidP="00460E55">
            <w:pPr>
              <w:pStyle w:val="TAH"/>
              <w:rPr>
                <w:rFonts w:cs="Arial"/>
                <w:lang w:val="en-US"/>
              </w:rPr>
            </w:pPr>
            <w:r w:rsidRPr="005428B5">
              <w:rPr>
                <w:rFonts w:cs="Arial"/>
                <w:lang w:val="en-US"/>
              </w:rPr>
              <w:t>(MHz)</w:t>
            </w:r>
          </w:p>
        </w:tc>
        <w:tc>
          <w:tcPr>
            <w:tcW w:w="294" w:type="pct"/>
            <w:tcBorders>
              <w:top w:val="nil"/>
              <w:left w:val="nil"/>
              <w:bottom w:val="single" w:sz="4" w:space="0" w:color="auto"/>
              <w:right w:val="single" w:sz="4" w:space="0" w:color="auto"/>
            </w:tcBorders>
            <w:shd w:val="clear" w:color="auto" w:fill="auto"/>
            <w:vAlign w:val="center"/>
            <w:hideMark/>
          </w:tcPr>
          <w:p w:rsidR="00460E55" w:rsidRPr="005428B5" w:rsidRDefault="00790A97" w:rsidP="00460E55">
            <w:pPr>
              <w:pStyle w:val="TAH"/>
              <w:rPr>
                <w:rFonts w:cs="Arial"/>
                <w:lang w:val="en-US"/>
              </w:rPr>
            </w:pPr>
            <w:r w:rsidRPr="005428B5">
              <w:rPr>
                <w:rFonts w:cs="Arial"/>
                <w:lang w:val="en-US"/>
              </w:rPr>
              <w:t>C</w:t>
            </w:r>
            <w:r w:rsidRPr="005428B5">
              <w:rPr>
                <w:rFonts w:cs="Arial"/>
                <w:vertAlign w:val="subscript"/>
                <w:lang w:val="en-US"/>
              </w:rPr>
              <w:t>LRB</w:t>
            </w:r>
          </w:p>
        </w:tc>
        <w:tc>
          <w:tcPr>
            <w:tcW w:w="382" w:type="pct"/>
            <w:tcBorders>
              <w:top w:val="nil"/>
              <w:left w:val="nil"/>
              <w:bottom w:val="single" w:sz="4" w:space="0" w:color="auto"/>
              <w:right w:val="single" w:sz="4" w:space="0" w:color="auto"/>
            </w:tcBorders>
            <w:shd w:val="clear" w:color="auto" w:fill="auto"/>
            <w:vAlign w:val="center"/>
            <w:hideMark/>
          </w:tcPr>
          <w:p w:rsidR="00460E55" w:rsidRPr="005428B5" w:rsidRDefault="00790A97" w:rsidP="00460E55">
            <w:pPr>
              <w:pStyle w:val="TAH"/>
              <w:rPr>
                <w:rFonts w:cs="Arial"/>
                <w:lang w:val="en-US"/>
              </w:rPr>
            </w:pPr>
            <w:r w:rsidRPr="005428B5">
              <w:rPr>
                <w:rFonts w:cs="Arial"/>
                <w:lang w:val="en-US"/>
              </w:rPr>
              <w:t>(MHz)</w:t>
            </w:r>
          </w:p>
        </w:tc>
        <w:tc>
          <w:tcPr>
            <w:tcW w:w="352" w:type="pct"/>
            <w:tcBorders>
              <w:top w:val="nil"/>
              <w:left w:val="nil"/>
              <w:bottom w:val="single" w:sz="4" w:space="0" w:color="auto"/>
              <w:right w:val="single" w:sz="4" w:space="0" w:color="auto"/>
            </w:tcBorders>
            <w:shd w:val="clear" w:color="auto" w:fill="auto"/>
            <w:vAlign w:val="center"/>
            <w:hideMark/>
          </w:tcPr>
          <w:p w:rsidR="00460E55" w:rsidRPr="005428B5" w:rsidRDefault="00790A97" w:rsidP="00460E55">
            <w:pPr>
              <w:pStyle w:val="TAH"/>
              <w:rPr>
                <w:rFonts w:cs="Arial"/>
                <w:lang w:val="en-US"/>
              </w:rPr>
            </w:pPr>
            <w:r w:rsidRPr="005428B5">
              <w:rPr>
                <w:rFonts w:cs="Arial"/>
              </w:rPr>
              <w:t>(MHz)</w:t>
            </w:r>
          </w:p>
        </w:tc>
        <w:tc>
          <w:tcPr>
            <w:tcW w:w="384" w:type="pct"/>
            <w:tcBorders>
              <w:top w:val="nil"/>
              <w:left w:val="nil"/>
              <w:bottom w:val="single" w:sz="4" w:space="0" w:color="auto"/>
              <w:right w:val="single" w:sz="4" w:space="0" w:color="auto"/>
            </w:tcBorders>
            <w:shd w:val="clear" w:color="auto" w:fill="auto"/>
            <w:vAlign w:val="center"/>
            <w:hideMark/>
          </w:tcPr>
          <w:p w:rsidR="00460E55" w:rsidRPr="005428B5" w:rsidRDefault="00790A97" w:rsidP="00460E55">
            <w:pPr>
              <w:pStyle w:val="TAH"/>
              <w:rPr>
                <w:rFonts w:cs="Arial"/>
                <w:lang w:val="en-US"/>
              </w:rPr>
            </w:pPr>
            <w:r w:rsidRPr="005428B5">
              <w:rPr>
                <w:rFonts w:cs="Arial"/>
                <w:lang w:val="en-US"/>
              </w:rPr>
              <w:t>(dB)</w:t>
            </w:r>
          </w:p>
        </w:tc>
        <w:tc>
          <w:tcPr>
            <w:tcW w:w="409" w:type="pct"/>
            <w:vMerge/>
            <w:tcBorders>
              <w:top w:val="nil"/>
              <w:left w:val="single" w:sz="4" w:space="0" w:color="auto"/>
              <w:bottom w:val="single" w:sz="4" w:space="0" w:color="auto"/>
              <w:right w:val="single" w:sz="4" w:space="0" w:color="auto"/>
            </w:tcBorders>
            <w:vAlign w:val="center"/>
            <w:hideMark/>
          </w:tcPr>
          <w:p w:rsidR="00460E55" w:rsidRPr="005428B5" w:rsidRDefault="00460E55" w:rsidP="00460E55">
            <w:pPr>
              <w:pStyle w:val="TAC"/>
              <w:rPr>
                <w:rFonts w:cs="Arial"/>
                <w:lang w:val="en-US"/>
              </w:rPr>
            </w:pPr>
          </w:p>
        </w:tc>
        <w:tc>
          <w:tcPr>
            <w:tcW w:w="622" w:type="pct"/>
            <w:vMerge/>
            <w:tcBorders>
              <w:left w:val="single" w:sz="4" w:space="0" w:color="auto"/>
              <w:bottom w:val="single" w:sz="4" w:space="0" w:color="auto"/>
              <w:right w:val="single" w:sz="4" w:space="0" w:color="auto"/>
            </w:tcBorders>
          </w:tcPr>
          <w:p w:rsidR="00460E55" w:rsidRPr="005428B5" w:rsidRDefault="00460E55" w:rsidP="00460E55">
            <w:pPr>
              <w:pStyle w:val="TAC"/>
              <w:rPr>
                <w:rFonts w:cs="Arial"/>
                <w:lang w:val="en-US"/>
              </w:rPr>
            </w:pPr>
          </w:p>
        </w:tc>
      </w:tr>
      <w:tr w:rsidR="005428B5" w:rsidRPr="005428B5" w:rsidTr="00460E55">
        <w:trPr>
          <w:trHeight w:val="288"/>
        </w:trPr>
        <w:tc>
          <w:tcPr>
            <w:tcW w:w="704" w:type="pct"/>
            <w:vMerge w:val="restart"/>
            <w:tcBorders>
              <w:left w:val="single" w:sz="4" w:space="0" w:color="auto"/>
              <w:right w:val="single" w:sz="4" w:space="0" w:color="auto"/>
            </w:tcBorders>
            <w:vAlign w:val="center"/>
          </w:tcPr>
          <w:p w:rsidR="00460E55" w:rsidRPr="005428B5" w:rsidRDefault="00790A97" w:rsidP="00A25113">
            <w:pPr>
              <w:pStyle w:val="TAC"/>
              <w:rPr>
                <w:lang w:val="en-US"/>
              </w:rPr>
            </w:pPr>
            <w:r w:rsidRPr="005428B5">
              <w:rPr>
                <w:lang w:val="en-US" w:eastAsia="ko-KR"/>
              </w:rPr>
              <w:t>CA_</w:t>
            </w:r>
            <w:r w:rsidRPr="005428B5">
              <w:rPr>
                <w:lang w:val="en-US" w:eastAsia="ja-JP"/>
              </w:rPr>
              <w:t>1</w:t>
            </w:r>
            <w:r w:rsidRPr="005428B5">
              <w:rPr>
                <w:lang w:val="en-US" w:eastAsia="ko-KR"/>
              </w:rPr>
              <w:t>A-</w:t>
            </w:r>
            <w:r w:rsidRPr="005428B5">
              <w:rPr>
                <w:lang w:val="en-US" w:eastAsia="ja-JP"/>
              </w:rPr>
              <w:t>3</w:t>
            </w:r>
            <w:r w:rsidRPr="005428B5">
              <w:rPr>
                <w:lang w:val="en-US" w:eastAsia="ko-KR"/>
              </w:rPr>
              <w:t>A-</w:t>
            </w:r>
            <w:r w:rsidRPr="005428B5">
              <w:rPr>
                <w:lang w:val="en-US" w:eastAsia="ja-JP"/>
              </w:rPr>
              <w:t>41</w:t>
            </w:r>
            <w:r w:rsidRPr="005428B5">
              <w:rPr>
                <w:lang w:val="en-US" w:eastAsia="ko-KR"/>
              </w:rPr>
              <w:t>A</w:t>
            </w:r>
          </w:p>
        </w:tc>
        <w:tc>
          <w:tcPr>
            <w:tcW w:w="701" w:type="pct"/>
            <w:vMerge w:val="restart"/>
            <w:tcBorders>
              <w:left w:val="single" w:sz="4" w:space="0" w:color="auto"/>
              <w:right w:val="single" w:sz="4" w:space="0" w:color="auto"/>
            </w:tcBorders>
            <w:vAlign w:val="center"/>
          </w:tcPr>
          <w:p w:rsidR="00460E55" w:rsidRPr="005428B5" w:rsidRDefault="00790A97" w:rsidP="00A25113">
            <w:pPr>
              <w:pStyle w:val="TAC"/>
              <w:rPr>
                <w:lang w:val="en-US"/>
              </w:rPr>
            </w:pPr>
            <w:r w:rsidRPr="005428B5">
              <w:rPr>
                <w:lang w:val="en-US" w:eastAsia="ko-KR"/>
              </w:rPr>
              <w:t>CA_</w:t>
            </w:r>
            <w:r w:rsidRPr="005428B5">
              <w:rPr>
                <w:lang w:val="en-US" w:eastAsia="ja-JP"/>
              </w:rPr>
              <w:t>1</w:t>
            </w:r>
            <w:r w:rsidRPr="005428B5">
              <w:rPr>
                <w:lang w:val="en-US" w:eastAsia="ko-KR"/>
              </w:rPr>
              <w:t>A-</w:t>
            </w:r>
            <w:r w:rsidRPr="005428B5">
              <w:rPr>
                <w:lang w:val="en-US" w:eastAsia="ja-JP"/>
              </w:rPr>
              <w:t>3</w:t>
            </w:r>
            <w:r w:rsidRPr="005428B5">
              <w:rPr>
                <w:lang w:val="en-US" w:eastAsia="ko-KR"/>
              </w:rPr>
              <w:t>A</w:t>
            </w:r>
          </w:p>
        </w:tc>
        <w:tc>
          <w:tcPr>
            <w:tcW w:w="418" w:type="pct"/>
            <w:tcBorders>
              <w:top w:val="nil"/>
              <w:left w:val="nil"/>
              <w:bottom w:val="single" w:sz="4" w:space="0" w:color="auto"/>
              <w:right w:val="single" w:sz="4" w:space="0" w:color="auto"/>
            </w:tcBorders>
            <w:shd w:val="clear" w:color="auto" w:fill="auto"/>
            <w:vAlign w:val="center"/>
          </w:tcPr>
          <w:p w:rsidR="00460E55" w:rsidRPr="005428B5" w:rsidRDefault="00790A97" w:rsidP="00A25113">
            <w:pPr>
              <w:pStyle w:val="TAC"/>
              <w:rPr>
                <w:lang w:eastAsia="ja-JP"/>
              </w:rPr>
            </w:pPr>
            <w:r w:rsidRPr="005428B5">
              <w:rPr>
                <w:lang w:eastAsia="ja-JP"/>
              </w:rPr>
              <w:t>1</w:t>
            </w:r>
          </w:p>
        </w:tc>
        <w:tc>
          <w:tcPr>
            <w:tcW w:w="384" w:type="pct"/>
            <w:tcBorders>
              <w:top w:val="nil"/>
              <w:left w:val="nil"/>
              <w:bottom w:val="single" w:sz="4" w:space="0" w:color="auto"/>
              <w:right w:val="single" w:sz="4" w:space="0" w:color="auto"/>
            </w:tcBorders>
            <w:shd w:val="clear" w:color="auto" w:fill="auto"/>
            <w:noWrap/>
            <w:vAlign w:val="center"/>
          </w:tcPr>
          <w:p w:rsidR="00460E55" w:rsidRPr="005428B5" w:rsidRDefault="00790A97" w:rsidP="00A25113">
            <w:pPr>
              <w:pStyle w:val="TAC"/>
              <w:rPr>
                <w:rFonts w:ascii="Calibri" w:hAnsi="Calibri"/>
                <w:lang w:val="en-US" w:eastAsia="ko-KR"/>
              </w:rPr>
            </w:pPr>
            <w:r w:rsidRPr="005428B5">
              <w:rPr>
                <w:rFonts w:ascii="Calibri" w:hAnsi="Calibri"/>
                <w:lang w:val="en-US" w:eastAsia="ko-KR"/>
              </w:rPr>
              <w:t>1977.5</w:t>
            </w:r>
          </w:p>
        </w:tc>
        <w:tc>
          <w:tcPr>
            <w:tcW w:w="351" w:type="pct"/>
            <w:tcBorders>
              <w:top w:val="nil"/>
              <w:left w:val="nil"/>
              <w:bottom w:val="single" w:sz="4" w:space="0" w:color="auto"/>
              <w:right w:val="single" w:sz="4" w:space="0" w:color="auto"/>
            </w:tcBorders>
            <w:shd w:val="clear" w:color="auto" w:fill="auto"/>
            <w:noWrap/>
            <w:vAlign w:val="center"/>
          </w:tcPr>
          <w:p w:rsidR="00460E55" w:rsidRPr="005428B5" w:rsidRDefault="00790A97" w:rsidP="00A25113">
            <w:pPr>
              <w:pStyle w:val="TAC"/>
              <w:rPr>
                <w:rFonts w:ascii="Calibri" w:hAnsi="Calibri"/>
                <w:lang w:val="en-US" w:eastAsia="ko-KR"/>
              </w:rPr>
            </w:pPr>
            <w:r w:rsidRPr="005428B5">
              <w:rPr>
                <w:rFonts w:ascii="Calibri" w:hAnsi="Calibri"/>
                <w:lang w:val="en-US" w:eastAsia="ko-KR"/>
              </w:rPr>
              <w:t>5</w:t>
            </w:r>
          </w:p>
        </w:tc>
        <w:tc>
          <w:tcPr>
            <w:tcW w:w="294" w:type="pct"/>
            <w:tcBorders>
              <w:top w:val="nil"/>
              <w:left w:val="nil"/>
              <w:bottom w:val="single" w:sz="4" w:space="0" w:color="auto"/>
              <w:right w:val="single" w:sz="4" w:space="0" w:color="auto"/>
            </w:tcBorders>
            <w:shd w:val="clear" w:color="auto" w:fill="auto"/>
            <w:noWrap/>
            <w:vAlign w:val="center"/>
          </w:tcPr>
          <w:p w:rsidR="00460E55" w:rsidRPr="005428B5" w:rsidRDefault="00790A97" w:rsidP="00A25113">
            <w:pPr>
              <w:pStyle w:val="TAC"/>
              <w:rPr>
                <w:rFonts w:ascii="Calibri" w:hAnsi="Calibri"/>
                <w:lang w:val="en-US" w:eastAsia="ko-KR"/>
              </w:rPr>
            </w:pPr>
            <w:r w:rsidRPr="005428B5">
              <w:rPr>
                <w:rFonts w:ascii="Calibri" w:hAnsi="Calibri"/>
                <w:lang w:val="en-US" w:eastAsia="ko-KR"/>
              </w:rPr>
              <w:t>25</w:t>
            </w:r>
          </w:p>
        </w:tc>
        <w:tc>
          <w:tcPr>
            <w:tcW w:w="382" w:type="pct"/>
            <w:tcBorders>
              <w:top w:val="nil"/>
              <w:left w:val="nil"/>
              <w:bottom w:val="single" w:sz="4" w:space="0" w:color="auto"/>
              <w:right w:val="single" w:sz="4" w:space="0" w:color="auto"/>
            </w:tcBorders>
            <w:shd w:val="clear" w:color="auto" w:fill="auto"/>
            <w:noWrap/>
            <w:vAlign w:val="center"/>
          </w:tcPr>
          <w:p w:rsidR="00460E55" w:rsidRPr="005428B5" w:rsidRDefault="00460E55" w:rsidP="00A25113">
            <w:pPr>
              <w:pStyle w:val="TAC"/>
              <w:rPr>
                <w:lang w:eastAsia="ko-KR"/>
              </w:rPr>
            </w:pPr>
            <w:r w:rsidRPr="005428B5">
              <w:rPr>
                <w:rFonts w:hint="eastAsia"/>
                <w:lang w:eastAsia="ko-KR"/>
              </w:rPr>
              <w:t>216</w:t>
            </w:r>
            <w:r w:rsidR="00790A97" w:rsidRPr="005428B5">
              <w:rPr>
                <w:lang w:eastAsia="ko-KR"/>
              </w:rPr>
              <w:t>7.5</w:t>
            </w:r>
          </w:p>
        </w:tc>
        <w:tc>
          <w:tcPr>
            <w:tcW w:w="352" w:type="pct"/>
            <w:tcBorders>
              <w:top w:val="nil"/>
              <w:left w:val="nil"/>
              <w:bottom w:val="single" w:sz="4" w:space="0" w:color="auto"/>
              <w:right w:val="single" w:sz="4" w:space="0" w:color="auto"/>
            </w:tcBorders>
            <w:shd w:val="clear" w:color="auto" w:fill="auto"/>
            <w:vAlign w:val="center"/>
          </w:tcPr>
          <w:p w:rsidR="00460E55" w:rsidRPr="005428B5" w:rsidRDefault="00790A97" w:rsidP="00A25113">
            <w:pPr>
              <w:pStyle w:val="TAC"/>
              <w:rPr>
                <w:rFonts w:ascii="Calibri" w:hAnsi="Calibri"/>
                <w:lang w:val="en-US" w:eastAsia="ko-KR"/>
              </w:rPr>
            </w:pPr>
            <w:r w:rsidRPr="005428B5">
              <w:rPr>
                <w:rFonts w:ascii="Calibri" w:hAnsi="Calibri"/>
                <w:lang w:val="en-US" w:eastAsia="ko-KR"/>
              </w:rPr>
              <w:t>5</w:t>
            </w:r>
          </w:p>
        </w:tc>
        <w:tc>
          <w:tcPr>
            <w:tcW w:w="384" w:type="pct"/>
            <w:vMerge w:val="restart"/>
            <w:tcBorders>
              <w:top w:val="nil"/>
              <w:left w:val="nil"/>
              <w:right w:val="single" w:sz="4" w:space="0" w:color="auto"/>
            </w:tcBorders>
            <w:shd w:val="clear" w:color="auto" w:fill="auto"/>
            <w:vAlign w:val="center"/>
          </w:tcPr>
          <w:p w:rsidR="00460E55" w:rsidRPr="005428B5" w:rsidRDefault="00460E55" w:rsidP="00A25113">
            <w:pPr>
              <w:pStyle w:val="TAC"/>
              <w:rPr>
                <w:rFonts w:ascii="Calibri" w:hAnsi="Calibri"/>
                <w:b/>
                <w:lang w:val="en-US" w:eastAsia="ja-JP"/>
              </w:rPr>
            </w:pPr>
            <w:r w:rsidRPr="005428B5">
              <w:rPr>
                <w:rFonts w:hint="eastAsia"/>
                <w:b/>
                <w:lang w:val="en-US" w:eastAsia="ko-KR"/>
              </w:rPr>
              <w:t>N/A</w:t>
            </w:r>
          </w:p>
        </w:tc>
        <w:tc>
          <w:tcPr>
            <w:tcW w:w="409" w:type="pct"/>
            <w:vMerge w:val="restart"/>
            <w:tcBorders>
              <w:left w:val="single" w:sz="4" w:space="0" w:color="auto"/>
              <w:right w:val="single" w:sz="4" w:space="0" w:color="auto"/>
            </w:tcBorders>
            <w:vAlign w:val="center"/>
          </w:tcPr>
          <w:p w:rsidR="00460E55" w:rsidRPr="005428B5" w:rsidRDefault="00460E55" w:rsidP="00A25113">
            <w:pPr>
              <w:pStyle w:val="TAC"/>
              <w:rPr>
                <w:lang w:val="en-US"/>
              </w:rPr>
            </w:pPr>
            <w:r w:rsidRPr="005428B5">
              <w:rPr>
                <w:rFonts w:hint="eastAsia"/>
                <w:lang w:val="en-US" w:eastAsia="ko-KR"/>
              </w:rPr>
              <w:t>FDD</w:t>
            </w:r>
          </w:p>
        </w:tc>
        <w:tc>
          <w:tcPr>
            <w:tcW w:w="622" w:type="pct"/>
            <w:vMerge w:val="restart"/>
            <w:tcBorders>
              <w:top w:val="single" w:sz="6" w:space="0" w:color="auto"/>
              <w:left w:val="single" w:sz="4" w:space="0" w:color="auto"/>
              <w:right w:val="single" w:sz="4" w:space="0" w:color="auto"/>
            </w:tcBorders>
          </w:tcPr>
          <w:p w:rsidR="00460E55" w:rsidRPr="005428B5" w:rsidRDefault="00790A97" w:rsidP="00A25113">
            <w:pPr>
              <w:pStyle w:val="TAC"/>
              <w:rPr>
                <w:lang w:val="en-US" w:eastAsia="ko-KR"/>
              </w:rPr>
            </w:pPr>
            <w:r w:rsidRPr="005428B5">
              <w:rPr>
                <w:lang w:val="en-US" w:eastAsia="ko-KR"/>
              </w:rPr>
              <w:t>IMD5</w:t>
            </w:r>
          </w:p>
        </w:tc>
      </w:tr>
      <w:tr w:rsidR="005428B5" w:rsidRPr="005428B5" w:rsidTr="00460E55">
        <w:trPr>
          <w:trHeight w:val="288"/>
        </w:trPr>
        <w:tc>
          <w:tcPr>
            <w:tcW w:w="704" w:type="pct"/>
            <w:vMerge/>
            <w:tcBorders>
              <w:left w:val="single" w:sz="4" w:space="0" w:color="auto"/>
              <w:right w:val="single" w:sz="4" w:space="0" w:color="auto"/>
            </w:tcBorders>
            <w:vAlign w:val="center"/>
          </w:tcPr>
          <w:p w:rsidR="00460E55" w:rsidRPr="005428B5" w:rsidRDefault="00460E55" w:rsidP="00A25113">
            <w:pPr>
              <w:pStyle w:val="TAC"/>
              <w:rPr>
                <w:lang w:val="en-US"/>
              </w:rPr>
            </w:pPr>
          </w:p>
        </w:tc>
        <w:tc>
          <w:tcPr>
            <w:tcW w:w="701" w:type="pct"/>
            <w:vMerge/>
            <w:tcBorders>
              <w:left w:val="single" w:sz="4" w:space="0" w:color="auto"/>
              <w:right w:val="single" w:sz="4" w:space="0" w:color="auto"/>
            </w:tcBorders>
            <w:vAlign w:val="center"/>
          </w:tcPr>
          <w:p w:rsidR="00460E55" w:rsidRPr="005428B5" w:rsidRDefault="00460E55" w:rsidP="00A25113">
            <w:pPr>
              <w:pStyle w:val="TAC"/>
              <w:rPr>
                <w:lang w:val="en-US"/>
              </w:rPr>
            </w:pPr>
          </w:p>
        </w:tc>
        <w:tc>
          <w:tcPr>
            <w:tcW w:w="418" w:type="pct"/>
            <w:tcBorders>
              <w:top w:val="nil"/>
              <w:left w:val="nil"/>
              <w:bottom w:val="single" w:sz="4" w:space="0" w:color="auto"/>
              <w:right w:val="single" w:sz="4" w:space="0" w:color="auto"/>
            </w:tcBorders>
            <w:shd w:val="clear" w:color="auto" w:fill="auto"/>
            <w:vAlign w:val="center"/>
          </w:tcPr>
          <w:p w:rsidR="00460E55" w:rsidRPr="005428B5" w:rsidRDefault="00790A97" w:rsidP="00A25113">
            <w:pPr>
              <w:pStyle w:val="TAC"/>
              <w:rPr>
                <w:lang w:eastAsia="ja-JP"/>
              </w:rPr>
            </w:pPr>
            <w:r w:rsidRPr="005428B5">
              <w:rPr>
                <w:lang w:eastAsia="ja-JP"/>
              </w:rPr>
              <w:t>3</w:t>
            </w:r>
          </w:p>
        </w:tc>
        <w:tc>
          <w:tcPr>
            <w:tcW w:w="384" w:type="pct"/>
            <w:tcBorders>
              <w:top w:val="nil"/>
              <w:left w:val="nil"/>
              <w:bottom w:val="single" w:sz="4" w:space="0" w:color="auto"/>
              <w:right w:val="single" w:sz="4" w:space="0" w:color="auto"/>
            </w:tcBorders>
            <w:shd w:val="clear" w:color="auto" w:fill="auto"/>
            <w:noWrap/>
            <w:vAlign w:val="center"/>
          </w:tcPr>
          <w:p w:rsidR="00460E55" w:rsidRPr="005428B5" w:rsidRDefault="00790A97" w:rsidP="00A25113">
            <w:pPr>
              <w:pStyle w:val="TAC"/>
              <w:rPr>
                <w:rFonts w:ascii="Calibri" w:hAnsi="Calibri"/>
                <w:lang w:val="en-US" w:eastAsia="ko-KR"/>
              </w:rPr>
            </w:pPr>
            <w:r w:rsidRPr="005428B5">
              <w:rPr>
                <w:rFonts w:ascii="Calibri" w:hAnsi="Calibri"/>
                <w:lang w:val="en-US" w:eastAsia="ko-KR"/>
              </w:rPr>
              <w:t>1712.5</w:t>
            </w:r>
          </w:p>
        </w:tc>
        <w:tc>
          <w:tcPr>
            <w:tcW w:w="351" w:type="pct"/>
            <w:tcBorders>
              <w:top w:val="nil"/>
              <w:left w:val="nil"/>
              <w:bottom w:val="single" w:sz="4" w:space="0" w:color="auto"/>
              <w:right w:val="single" w:sz="4" w:space="0" w:color="auto"/>
            </w:tcBorders>
            <w:shd w:val="clear" w:color="auto" w:fill="auto"/>
            <w:noWrap/>
            <w:vAlign w:val="center"/>
          </w:tcPr>
          <w:p w:rsidR="00460E55" w:rsidRPr="005428B5" w:rsidRDefault="00790A97" w:rsidP="00A25113">
            <w:pPr>
              <w:pStyle w:val="TAC"/>
              <w:rPr>
                <w:rFonts w:ascii="Calibri" w:hAnsi="Calibri"/>
                <w:lang w:val="en-US" w:eastAsia="ko-KR"/>
              </w:rPr>
            </w:pPr>
            <w:r w:rsidRPr="005428B5">
              <w:rPr>
                <w:rFonts w:ascii="Calibri" w:hAnsi="Calibri"/>
                <w:lang w:val="en-US" w:eastAsia="ko-KR"/>
              </w:rPr>
              <w:t>5</w:t>
            </w:r>
          </w:p>
        </w:tc>
        <w:tc>
          <w:tcPr>
            <w:tcW w:w="294" w:type="pct"/>
            <w:tcBorders>
              <w:top w:val="nil"/>
              <w:left w:val="nil"/>
              <w:bottom w:val="single" w:sz="4" w:space="0" w:color="auto"/>
              <w:right w:val="single" w:sz="4" w:space="0" w:color="auto"/>
            </w:tcBorders>
            <w:shd w:val="clear" w:color="auto" w:fill="auto"/>
            <w:noWrap/>
            <w:vAlign w:val="center"/>
          </w:tcPr>
          <w:p w:rsidR="00460E55" w:rsidRPr="005428B5" w:rsidRDefault="00790A97" w:rsidP="00A25113">
            <w:pPr>
              <w:pStyle w:val="TAC"/>
              <w:rPr>
                <w:rFonts w:ascii="Calibri" w:hAnsi="Calibri"/>
                <w:lang w:val="en-US" w:eastAsia="ko-KR"/>
              </w:rPr>
            </w:pPr>
            <w:r w:rsidRPr="005428B5">
              <w:rPr>
                <w:rFonts w:ascii="Calibri" w:hAnsi="Calibri"/>
                <w:lang w:val="en-US" w:eastAsia="ko-KR"/>
              </w:rPr>
              <w:t>25</w:t>
            </w:r>
          </w:p>
        </w:tc>
        <w:tc>
          <w:tcPr>
            <w:tcW w:w="382" w:type="pct"/>
            <w:tcBorders>
              <w:top w:val="nil"/>
              <w:left w:val="nil"/>
              <w:bottom w:val="single" w:sz="4" w:space="0" w:color="auto"/>
              <w:right w:val="single" w:sz="4" w:space="0" w:color="auto"/>
            </w:tcBorders>
            <w:shd w:val="clear" w:color="auto" w:fill="auto"/>
            <w:noWrap/>
            <w:vAlign w:val="center"/>
          </w:tcPr>
          <w:p w:rsidR="00460E55" w:rsidRPr="005428B5" w:rsidRDefault="00460E55" w:rsidP="00A25113">
            <w:pPr>
              <w:pStyle w:val="TAC"/>
              <w:rPr>
                <w:lang w:eastAsia="ko-KR"/>
              </w:rPr>
            </w:pPr>
            <w:r w:rsidRPr="005428B5">
              <w:rPr>
                <w:rFonts w:hint="eastAsia"/>
                <w:lang w:eastAsia="ko-KR"/>
              </w:rPr>
              <w:t>1807.5</w:t>
            </w:r>
          </w:p>
        </w:tc>
        <w:tc>
          <w:tcPr>
            <w:tcW w:w="352" w:type="pct"/>
            <w:tcBorders>
              <w:top w:val="nil"/>
              <w:left w:val="nil"/>
              <w:bottom w:val="single" w:sz="4" w:space="0" w:color="auto"/>
              <w:right w:val="single" w:sz="4" w:space="0" w:color="auto"/>
            </w:tcBorders>
            <w:shd w:val="clear" w:color="auto" w:fill="auto"/>
            <w:vAlign w:val="center"/>
          </w:tcPr>
          <w:p w:rsidR="00460E55" w:rsidRPr="005428B5" w:rsidRDefault="00790A97" w:rsidP="00A25113">
            <w:pPr>
              <w:pStyle w:val="TAC"/>
              <w:rPr>
                <w:rFonts w:ascii="Calibri" w:hAnsi="Calibri"/>
                <w:lang w:val="en-US" w:eastAsia="ko-KR"/>
              </w:rPr>
            </w:pPr>
            <w:r w:rsidRPr="005428B5">
              <w:rPr>
                <w:rFonts w:ascii="Calibri" w:hAnsi="Calibri"/>
                <w:lang w:val="en-US" w:eastAsia="ko-KR"/>
              </w:rPr>
              <w:t>5</w:t>
            </w:r>
          </w:p>
        </w:tc>
        <w:tc>
          <w:tcPr>
            <w:tcW w:w="384" w:type="pct"/>
            <w:vMerge/>
            <w:tcBorders>
              <w:left w:val="nil"/>
              <w:bottom w:val="single" w:sz="4" w:space="0" w:color="auto"/>
              <w:right w:val="single" w:sz="4" w:space="0" w:color="auto"/>
            </w:tcBorders>
            <w:shd w:val="clear" w:color="auto" w:fill="auto"/>
            <w:vAlign w:val="center"/>
          </w:tcPr>
          <w:p w:rsidR="00460E55" w:rsidRPr="005428B5" w:rsidRDefault="00460E55" w:rsidP="00A25113">
            <w:pPr>
              <w:pStyle w:val="TAC"/>
              <w:rPr>
                <w:rFonts w:ascii="Calibri" w:hAnsi="Calibri"/>
                <w:b/>
                <w:lang w:val="en-US" w:eastAsia="ja-JP"/>
              </w:rPr>
            </w:pPr>
          </w:p>
        </w:tc>
        <w:tc>
          <w:tcPr>
            <w:tcW w:w="409" w:type="pct"/>
            <w:vMerge/>
            <w:tcBorders>
              <w:left w:val="single" w:sz="4" w:space="0" w:color="auto"/>
              <w:bottom w:val="single" w:sz="4" w:space="0" w:color="auto"/>
              <w:right w:val="single" w:sz="4" w:space="0" w:color="auto"/>
            </w:tcBorders>
            <w:vAlign w:val="center"/>
          </w:tcPr>
          <w:p w:rsidR="00460E55" w:rsidRPr="005428B5" w:rsidRDefault="00460E55" w:rsidP="00A25113">
            <w:pPr>
              <w:pStyle w:val="TAC"/>
              <w:rPr>
                <w:lang w:val="en-US"/>
              </w:rPr>
            </w:pPr>
          </w:p>
        </w:tc>
        <w:tc>
          <w:tcPr>
            <w:tcW w:w="622" w:type="pct"/>
            <w:vMerge/>
            <w:tcBorders>
              <w:left w:val="single" w:sz="4" w:space="0" w:color="auto"/>
              <w:right w:val="single" w:sz="4" w:space="0" w:color="auto"/>
            </w:tcBorders>
          </w:tcPr>
          <w:p w:rsidR="00460E55" w:rsidRPr="005428B5" w:rsidRDefault="00460E55" w:rsidP="00A25113">
            <w:pPr>
              <w:pStyle w:val="TAC"/>
              <w:rPr>
                <w:lang w:val="en-US" w:eastAsia="ko-KR"/>
              </w:rPr>
            </w:pPr>
          </w:p>
        </w:tc>
      </w:tr>
      <w:tr w:rsidR="00091146" w:rsidRPr="005428B5" w:rsidTr="00460E55">
        <w:trPr>
          <w:trHeight w:val="288"/>
        </w:trPr>
        <w:tc>
          <w:tcPr>
            <w:tcW w:w="704" w:type="pct"/>
            <w:vMerge/>
            <w:tcBorders>
              <w:left w:val="single" w:sz="4" w:space="0" w:color="auto"/>
              <w:bottom w:val="single" w:sz="4" w:space="0" w:color="auto"/>
              <w:right w:val="single" w:sz="4" w:space="0" w:color="auto"/>
            </w:tcBorders>
            <w:vAlign w:val="center"/>
          </w:tcPr>
          <w:p w:rsidR="00460E55" w:rsidRPr="005428B5" w:rsidRDefault="00460E55" w:rsidP="00A25113">
            <w:pPr>
              <w:pStyle w:val="TAC"/>
              <w:rPr>
                <w:lang w:val="en-US"/>
              </w:rPr>
            </w:pPr>
          </w:p>
        </w:tc>
        <w:tc>
          <w:tcPr>
            <w:tcW w:w="701" w:type="pct"/>
            <w:vMerge/>
            <w:tcBorders>
              <w:left w:val="single" w:sz="4" w:space="0" w:color="auto"/>
              <w:bottom w:val="single" w:sz="4" w:space="0" w:color="auto"/>
              <w:right w:val="single" w:sz="4" w:space="0" w:color="auto"/>
            </w:tcBorders>
            <w:vAlign w:val="center"/>
          </w:tcPr>
          <w:p w:rsidR="00460E55" w:rsidRPr="005428B5" w:rsidRDefault="00460E55" w:rsidP="00A25113">
            <w:pPr>
              <w:pStyle w:val="TAC"/>
              <w:rPr>
                <w:lang w:val="en-US"/>
              </w:rPr>
            </w:pPr>
          </w:p>
        </w:tc>
        <w:tc>
          <w:tcPr>
            <w:tcW w:w="418" w:type="pct"/>
            <w:tcBorders>
              <w:top w:val="nil"/>
              <w:left w:val="nil"/>
              <w:bottom w:val="single" w:sz="4" w:space="0" w:color="auto"/>
              <w:right w:val="single" w:sz="4" w:space="0" w:color="auto"/>
            </w:tcBorders>
            <w:shd w:val="clear" w:color="auto" w:fill="auto"/>
            <w:vAlign w:val="center"/>
          </w:tcPr>
          <w:p w:rsidR="00460E55" w:rsidRPr="005428B5" w:rsidRDefault="00790A97" w:rsidP="00A25113">
            <w:pPr>
              <w:pStyle w:val="TAC"/>
              <w:rPr>
                <w:lang w:eastAsia="ja-JP"/>
              </w:rPr>
            </w:pPr>
            <w:r w:rsidRPr="005428B5">
              <w:rPr>
                <w:lang w:eastAsia="ja-JP"/>
              </w:rPr>
              <w:t>41</w:t>
            </w:r>
          </w:p>
        </w:tc>
        <w:tc>
          <w:tcPr>
            <w:tcW w:w="384" w:type="pct"/>
            <w:tcBorders>
              <w:top w:val="nil"/>
              <w:left w:val="nil"/>
              <w:bottom w:val="single" w:sz="4" w:space="0" w:color="auto"/>
              <w:right w:val="single" w:sz="4" w:space="0" w:color="auto"/>
            </w:tcBorders>
            <w:shd w:val="clear" w:color="auto" w:fill="auto"/>
            <w:noWrap/>
            <w:vAlign w:val="center"/>
          </w:tcPr>
          <w:p w:rsidR="00460E55" w:rsidRPr="005428B5" w:rsidRDefault="00790A97" w:rsidP="00A25113">
            <w:pPr>
              <w:pStyle w:val="TAC"/>
              <w:rPr>
                <w:rFonts w:ascii="Calibri" w:hAnsi="Calibri"/>
                <w:lang w:val="en-US" w:eastAsia="ko-KR"/>
              </w:rPr>
            </w:pPr>
            <w:r w:rsidRPr="005428B5">
              <w:rPr>
                <w:rFonts w:ascii="Calibri" w:hAnsi="Calibri"/>
                <w:lang w:val="en-US" w:eastAsia="ko-KR"/>
              </w:rPr>
              <w:t>2507.5</w:t>
            </w:r>
          </w:p>
        </w:tc>
        <w:tc>
          <w:tcPr>
            <w:tcW w:w="351" w:type="pct"/>
            <w:tcBorders>
              <w:top w:val="nil"/>
              <w:left w:val="nil"/>
              <w:bottom w:val="single" w:sz="4" w:space="0" w:color="auto"/>
              <w:right w:val="single" w:sz="4" w:space="0" w:color="auto"/>
            </w:tcBorders>
            <w:shd w:val="clear" w:color="auto" w:fill="auto"/>
            <w:noWrap/>
            <w:vAlign w:val="center"/>
          </w:tcPr>
          <w:p w:rsidR="00460E55" w:rsidRPr="005428B5" w:rsidRDefault="00790A97" w:rsidP="00A25113">
            <w:pPr>
              <w:pStyle w:val="TAC"/>
              <w:rPr>
                <w:rFonts w:ascii="Calibri" w:hAnsi="Calibri"/>
                <w:lang w:val="en-US" w:eastAsia="ko-KR"/>
              </w:rPr>
            </w:pPr>
            <w:r w:rsidRPr="005428B5">
              <w:rPr>
                <w:rFonts w:ascii="Calibri" w:hAnsi="Calibri"/>
                <w:lang w:val="en-US" w:eastAsia="ko-KR"/>
              </w:rPr>
              <w:t>5</w:t>
            </w:r>
          </w:p>
        </w:tc>
        <w:tc>
          <w:tcPr>
            <w:tcW w:w="294" w:type="pct"/>
            <w:tcBorders>
              <w:top w:val="nil"/>
              <w:left w:val="nil"/>
              <w:bottom w:val="single" w:sz="4" w:space="0" w:color="auto"/>
              <w:right w:val="single" w:sz="4" w:space="0" w:color="auto"/>
            </w:tcBorders>
            <w:shd w:val="clear" w:color="auto" w:fill="auto"/>
            <w:noWrap/>
            <w:vAlign w:val="center"/>
          </w:tcPr>
          <w:p w:rsidR="00460E55" w:rsidRPr="005428B5" w:rsidRDefault="00790A97" w:rsidP="00A25113">
            <w:pPr>
              <w:pStyle w:val="TAC"/>
              <w:rPr>
                <w:rFonts w:ascii="Calibri" w:hAnsi="Calibri"/>
                <w:lang w:val="en-US" w:eastAsia="ko-KR"/>
              </w:rPr>
            </w:pPr>
            <w:r w:rsidRPr="005428B5">
              <w:rPr>
                <w:rFonts w:ascii="Calibri" w:hAnsi="Calibri"/>
                <w:lang w:val="en-US" w:eastAsia="ko-KR"/>
              </w:rPr>
              <w:t>25</w:t>
            </w:r>
          </w:p>
        </w:tc>
        <w:tc>
          <w:tcPr>
            <w:tcW w:w="382" w:type="pct"/>
            <w:tcBorders>
              <w:top w:val="nil"/>
              <w:left w:val="nil"/>
              <w:bottom w:val="single" w:sz="4" w:space="0" w:color="auto"/>
              <w:right w:val="single" w:sz="4" w:space="0" w:color="auto"/>
            </w:tcBorders>
            <w:shd w:val="clear" w:color="auto" w:fill="auto"/>
            <w:noWrap/>
            <w:vAlign w:val="center"/>
          </w:tcPr>
          <w:p w:rsidR="00460E55" w:rsidRPr="005428B5" w:rsidRDefault="00460E55" w:rsidP="00A25113">
            <w:pPr>
              <w:pStyle w:val="TAC"/>
              <w:rPr>
                <w:lang w:eastAsia="ko-KR"/>
              </w:rPr>
            </w:pPr>
            <w:r w:rsidRPr="005428B5">
              <w:rPr>
                <w:rFonts w:hint="eastAsia"/>
                <w:lang w:eastAsia="ko-KR"/>
              </w:rPr>
              <w:t>2507.5</w:t>
            </w:r>
          </w:p>
        </w:tc>
        <w:tc>
          <w:tcPr>
            <w:tcW w:w="352" w:type="pct"/>
            <w:tcBorders>
              <w:top w:val="nil"/>
              <w:left w:val="nil"/>
              <w:bottom w:val="single" w:sz="4" w:space="0" w:color="auto"/>
              <w:right w:val="single" w:sz="4" w:space="0" w:color="auto"/>
            </w:tcBorders>
            <w:shd w:val="clear" w:color="auto" w:fill="auto"/>
            <w:vAlign w:val="center"/>
          </w:tcPr>
          <w:p w:rsidR="00460E55" w:rsidRPr="005428B5" w:rsidRDefault="00790A97" w:rsidP="00A25113">
            <w:pPr>
              <w:pStyle w:val="TAC"/>
              <w:rPr>
                <w:rFonts w:ascii="Calibri" w:hAnsi="Calibri"/>
                <w:lang w:val="en-US" w:eastAsia="ko-KR"/>
              </w:rPr>
            </w:pPr>
            <w:r w:rsidRPr="005428B5">
              <w:rPr>
                <w:rFonts w:ascii="Calibri" w:hAnsi="Calibri"/>
                <w:lang w:val="en-US" w:eastAsia="ko-KR"/>
              </w:rPr>
              <w:t>5</w:t>
            </w:r>
          </w:p>
        </w:tc>
        <w:tc>
          <w:tcPr>
            <w:tcW w:w="384" w:type="pct"/>
            <w:tcBorders>
              <w:top w:val="nil"/>
              <w:left w:val="nil"/>
              <w:bottom w:val="single" w:sz="4" w:space="0" w:color="auto"/>
              <w:right w:val="single" w:sz="4" w:space="0" w:color="auto"/>
            </w:tcBorders>
            <w:shd w:val="clear" w:color="auto" w:fill="auto"/>
            <w:vAlign w:val="center"/>
          </w:tcPr>
          <w:p w:rsidR="00460E55" w:rsidRPr="005428B5" w:rsidRDefault="00790A97" w:rsidP="00A25113">
            <w:pPr>
              <w:pStyle w:val="TAC"/>
              <w:rPr>
                <w:rFonts w:ascii="Calibri" w:hAnsi="Calibri"/>
                <w:b/>
                <w:lang w:val="en-US" w:eastAsia="ko-KR"/>
              </w:rPr>
            </w:pPr>
            <w:r w:rsidRPr="005428B5">
              <w:rPr>
                <w:rFonts w:ascii="Calibri" w:hAnsi="Calibri"/>
                <w:b/>
                <w:lang w:val="en-US" w:eastAsia="ko-KR"/>
              </w:rPr>
              <w:t>5.0</w:t>
            </w:r>
          </w:p>
        </w:tc>
        <w:tc>
          <w:tcPr>
            <w:tcW w:w="409" w:type="pct"/>
            <w:tcBorders>
              <w:top w:val="single" w:sz="4" w:space="0" w:color="auto"/>
              <w:left w:val="single" w:sz="4" w:space="0" w:color="auto"/>
              <w:bottom w:val="single" w:sz="4" w:space="0" w:color="auto"/>
              <w:right w:val="single" w:sz="4" w:space="0" w:color="auto"/>
            </w:tcBorders>
            <w:vAlign w:val="center"/>
          </w:tcPr>
          <w:p w:rsidR="00460E55" w:rsidRPr="005428B5" w:rsidRDefault="00460E55" w:rsidP="00A25113">
            <w:pPr>
              <w:pStyle w:val="TAC"/>
              <w:rPr>
                <w:lang w:val="en-US" w:eastAsia="ja-JP"/>
              </w:rPr>
            </w:pPr>
            <w:r w:rsidRPr="005428B5">
              <w:rPr>
                <w:rFonts w:hint="eastAsia"/>
                <w:lang w:val="en-US" w:eastAsia="ja-JP"/>
              </w:rPr>
              <w:t>TDD</w:t>
            </w:r>
          </w:p>
        </w:tc>
        <w:tc>
          <w:tcPr>
            <w:tcW w:w="622" w:type="pct"/>
            <w:vMerge/>
            <w:tcBorders>
              <w:left w:val="single" w:sz="4" w:space="0" w:color="auto"/>
              <w:bottom w:val="single" w:sz="6" w:space="0" w:color="auto"/>
              <w:right w:val="single" w:sz="4" w:space="0" w:color="auto"/>
            </w:tcBorders>
          </w:tcPr>
          <w:p w:rsidR="00460E55" w:rsidRPr="005428B5" w:rsidRDefault="00460E55" w:rsidP="00A25113">
            <w:pPr>
              <w:pStyle w:val="TAC"/>
              <w:rPr>
                <w:lang w:val="en-US" w:eastAsia="ko-KR"/>
              </w:rPr>
            </w:pPr>
          </w:p>
        </w:tc>
      </w:tr>
    </w:tbl>
    <w:p w:rsidR="00460E55" w:rsidRPr="005428B5" w:rsidRDefault="00460E55" w:rsidP="00460E55">
      <w:pPr>
        <w:rPr>
          <w:lang w:eastAsia="ja-JP"/>
        </w:rPr>
      </w:pPr>
    </w:p>
    <w:p w:rsidR="00460E55" w:rsidRPr="005428B5" w:rsidRDefault="00662729" w:rsidP="00CE3C94">
      <w:pPr>
        <w:pStyle w:val="Heading4"/>
        <w:ind w:left="864" w:hanging="864"/>
        <w:rPr>
          <w:lang w:val="en-US"/>
        </w:rPr>
      </w:pPr>
      <w:bookmarkStart w:id="203" w:name="_Toc519497958"/>
      <w:r w:rsidRPr="005428B5">
        <w:rPr>
          <w:rFonts w:hint="eastAsia"/>
          <w:lang w:val="en-US" w:eastAsia="ja-JP"/>
        </w:rPr>
        <w:t>6.30</w:t>
      </w:r>
      <w:r w:rsidR="00790A97" w:rsidRPr="005428B5">
        <w:rPr>
          <w:lang w:val="en-US"/>
        </w:rPr>
        <w:t>.1.</w:t>
      </w:r>
      <w:r w:rsidR="00790A97" w:rsidRPr="005428B5">
        <w:rPr>
          <w:lang w:val="en-US" w:eastAsia="ja-JP"/>
        </w:rPr>
        <w:t>4</w:t>
      </w:r>
      <w:r w:rsidR="00790A97" w:rsidRPr="005428B5">
        <w:rPr>
          <w:lang w:val="en-US"/>
        </w:rPr>
        <w:tab/>
        <w:t>∆TIB and ∆RIB values</w:t>
      </w:r>
      <w:bookmarkEnd w:id="203"/>
    </w:p>
    <w:p w:rsidR="00460E55" w:rsidRPr="005428B5" w:rsidRDefault="00460E55" w:rsidP="00460E55">
      <w:pPr>
        <w:rPr>
          <w:lang w:val="en-US" w:eastAsia="zh-CN"/>
        </w:rPr>
      </w:pPr>
      <w:r w:rsidRPr="005428B5">
        <w:rPr>
          <w:lang w:val="en-US"/>
        </w:rPr>
        <w:sym w:font="Symbol" w:char="F044"/>
      </w:r>
      <w:r w:rsidRPr="005428B5">
        <w:rPr>
          <w:lang w:val="en-US"/>
        </w:rPr>
        <w:t>T</w:t>
      </w:r>
      <w:r w:rsidR="00790A97" w:rsidRPr="005428B5">
        <w:rPr>
          <w:vertAlign w:val="subscript"/>
          <w:lang w:val="en-US"/>
        </w:rPr>
        <w:t>IB,c</w:t>
      </w:r>
      <w:r w:rsidR="00790A97" w:rsidRPr="005428B5">
        <w:rPr>
          <w:lang w:val="en-US"/>
        </w:rPr>
        <w:t xml:space="preserve"> and </w:t>
      </w:r>
      <w:r w:rsidRPr="005428B5">
        <w:rPr>
          <w:lang w:val="en-US"/>
        </w:rPr>
        <w:sym w:font="Symbol" w:char="F044"/>
      </w:r>
      <w:r w:rsidRPr="005428B5">
        <w:rPr>
          <w:lang w:val="en-US"/>
        </w:rPr>
        <w:t>R</w:t>
      </w:r>
      <w:r w:rsidR="00790A97" w:rsidRPr="005428B5">
        <w:rPr>
          <w:vertAlign w:val="subscript"/>
          <w:lang w:val="en-US"/>
        </w:rPr>
        <w:t>IB,c</w:t>
      </w:r>
      <w:r w:rsidR="00790A97" w:rsidRPr="005428B5">
        <w:rPr>
          <w:lang w:val="en-US"/>
        </w:rPr>
        <w:t xml:space="preserve"> values are shown in table 6.30</w:t>
      </w:r>
      <w:r w:rsidR="00790A97" w:rsidRPr="005428B5">
        <w:rPr>
          <w:lang w:val="en-US" w:eastAsia="zh-CN"/>
        </w:rPr>
        <w:t>.</w:t>
      </w:r>
      <w:r w:rsidR="00790A97" w:rsidRPr="005428B5">
        <w:rPr>
          <w:lang w:val="en-US" w:eastAsia="ja-JP"/>
        </w:rPr>
        <w:t>1.4</w:t>
      </w:r>
      <w:r w:rsidR="00790A97" w:rsidRPr="005428B5">
        <w:rPr>
          <w:lang w:val="en-US" w:eastAsia="zh-CN"/>
        </w:rPr>
        <w:t>-1</w:t>
      </w:r>
      <w:r w:rsidR="00790A97" w:rsidRPr="005428B5">
        <w:rPr>
          <w:lang w:val="en-US"/>
        </w:rPr>
        <w:t xml:space="preserve"> and in table 6.30</w:t>
      </w:r>
      <w:r w:rsidR="00790A97" w:rsidRPr="005428B5">
        <w:rPr>
          <w:lang w:val="en-US" w:eastAsia="zh-CN"/>
        </w:rPr>
        <w:t>.</w:t>
      </w:r>
      <w:r w:rsidR="00790A97" w:rsidRPr="005428B5">
        <w:rPr>
          <w:lang w:val="en-US" w:eastAsia="ja-JP"/>
        </w:rPr>
        <w:t>1.4</w:t>
      </w:r>
      <w:r w:rsidR="00790A97" w:rsidRPr="005428B5">
        <w:rPr>
          <w:lang w:val="en-US" w:eastAsia="zh-CN"/>
        </w:rPr>
        <w:t>-2</w:t>
      </w:r>
      <w:r w:rsidR="00790A97" w:rsidRPr="005428B5">
        <w:rPr>
          <w:lang w:val="en-US"/>
        </w:rPr>
        <w:t>:</w:t>
      </w:r>
    </w:p>
    <w:p w:rsidR="00460E55" w:rsidRPr="005428B5" w:rsidRDefault="00790A97" w:rsidP="00A25113">
      <w:pPr>
        <w:pStyle w:val="TH"/>
      </w:pPr>
      <w:r w:rsidRPr="005428B5">
        <w:t>Table 6.30</w:t>
      </w:r>
      <w:r w:rsidRPr="005428B5">
        <w:rPr>
          <w:lang w:eastAsia="zh-CN"/>
        </w:rPr>
        <w:t>.</w:t>
      </w:r>
      <w:r w:rsidRPr="005428B5">
        <w:rPr>
          <w:lang w:eastAsia="ja-JP"/>
        </w:rPr>
        <w:t>1.4</w:t>
      </w:r>
      <w:r w:rsidRPr="005428B5">
        <w:rPr>
          <w:lang w:eastAsia="zh-CN"/>
        </w:rPr>
        <w:t>-1</w:t>
      </w:r>
      <w:r w:rsidRPr="005428B5">
        <w:t>: ΔT</w:t>
      </w:r>
      <w:r w:rsidRPr="005428B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60E55" w:rsidRPr="005428B5" w:rsidTr="00460E55">
        <w:trPr>
          <w:tblHeader/>
          <w:jc w:val="center"/>
        </w:trPr>
        <w:tc>
          <w:tcPr>
            <w:tcW w:w="1535" w:type="dxa"/>
            <w:vAlign w:val="center"/>
          </w:tcPr>
          <w:p w:rsidR="00460E55" w:rsidRPr="005428B5" w:rsidRDefault="00790A97" w:rsidP="00460E55">
            <w:pPr>
              <w:keepNext/>
              <w:keepLines/>
              <w:jc w:val="center"/>
              <w:rPr>
                <w:rFonts w:ascii="Arial" w:hAnsi="Arial"/>
                <w:b/>
                <w:sz w:val="18"/>
                <w:lang w:val="en-US"/>
              </w:rPr>
            </w:pPr>
            <w:r w:rsidRPr="005428B5">
              <w:rPr>
                <w:rFonts w:ascii="Arial" w:hAnsi="Arial"/>
                <w:b/>
                <w:sz w:val="18"/>
                <w:lang w:val="en-US"/>
              </w:rPr>
              <w:t>Inter-band CA Configuration</w:t>
            </w:r>
          </w:p>
        </w:tc>
        <w:tc>
          <w:tcPr>
            <w:tcW w:w="2049" w:type="dxa"/>
            <w:vAlign w:val="center"/>
          </w:tcPr>
          <w:p w:rsidR="00460E55" w:rsidRPr="005428B5" w:rsidRDefault="00790A97" w:rsidP="00460E55">
            <w:pPr>
              <w:keepNext/>
              <w:keepLines/>
              <w:jc w:val="center"/>
              <w:rPr>
                <w:rFonts w:ascii="Arial" w:hAnsi="Arial"/>
                <w:b/>
                <w:sz w:val="18"/>
                <w:lang w:val="en-US"/>
              </w:rPr>
            </w:pPr>
            <w:r w:rsidRPr="005428B5">
              <w:rPr>
                <w:rFonts w:ascii="Arial" w:hAnsi="Arial"/>
                <w:b/>
                <w:sz w:val="18"/>
                <w:lang w:val="en-US"/>
              </w:rPr>
              <w:t>E-UTRA Band</w:t>
            </w:r>
          </w:p>
        </w:tc>
        <w:tc>
          <w:tcPr>
            <w:tcW w:w="2340" w:type="dxa"/>
            <w:vAlign w:val="center"/>
          </w:tcPr>
          <w:p w:rsidR="00460E55" w:rsidRPr="005428B5" w:rsidRDefault="00790A97" w:rsidP="00460E55">
            <w:pPr>
              <w:keepNext/>
              <w:keepLines/>
              <w:jc w:val="center"/>
              <w:rPr>
                <w:rFonts w:ascii="Arial" w:hAnsi="Arial"/>
                <w:b/>
                <w:sz w:val="18"/>
                <w:lang w:val="en-US"/>
              </w:rPr>
            </w:pPr>
            <w:r w:rsidRPr="005428B5">
              <w:rPr>
                <w:rFonts w:ascii="Arial" w:hAnsi="Arial"/>
                <w:b/>
                <w:sz w:val="18"/>
                <w:lang w:val="en-US"/>
              </w:rPr>
              <w:t>ΔT</w:t>
            </w:r>
            <w:r w:rsidRPr="005428B5">
              <w:rPr>
                <w:rFonts w:ascii="Arial" w:hAnsi="Arial"/>
                <w:b/>
                <w:sz w:val="18"/>
                <w:vertAlign w:val="subscript"/>
                <w:lang w:val="en-US"/>
              </w:rPr>
              <w:t>IB,c</w:t>
            </w:r>
            <w:r w:rsidRPr="005428B5">
              <w:rPr>
                <w:rFonts w:ascii="Arial" w:hAnsi="Arial"/>
                <w:b/>
                <w:sz w:val="18"/>
                <w:lang w:val="en-US"/>
              </w:rPr>
              <w:t xml:space="preserve"> [dB]</w:t>
            </w:r>
          </w:p>
        </w:tc>
      </w:tr>
      <w:tr w:rsidR="00460E55" w:rsidRPr="005428B5" w:rsidTr="00460E55">
        <w:trPr>
          <w:trHeight w:val="105"/>
          <w:jc w:val="center"/>
        </w:trPr>
        <w:tc>
          <w:tcPr>
            <w:tcW w:w="1535" w:type="dxa"/>
            <w:vMerge w:val="restart"/>
            <w:vAlign w:val="center"/>
          </w:tcPr>
          <w:p w:rsidR="00460E55" w:rsidRPr="005428B5" w:rsidRDefault="00790A97" w:rsidP="00460E55">
            <w:pPr>
              <w:pStyle w:val="TAC"/>
              <w:rPr>
                <w:rFonts w:cs="Arial"/>
                <w:lang w:eastAsia="zh-CN"/>
              </w:rPr>
            </w:pPr>
            <w:r w:rsidRPr="005428B5">
              <w:rPr>
                <w:rFonts w:cs="Arial"/>
                <w:lang w:val="en-US" w:eastAsia="ko-KR"/>
              </w:rPr>
              <w:t>CA_</w:t>
            </w:r>
            <w:r w:rsidRPr="005428B5">
              <w:rPr>
                <w:rFonts w:cs="Arial"/>
                <w:lang w:val="en-US" w:eastAsia="ja-JP"/>
              </w:rPr>
              <w:t>1</w:t>
            </w:r>
            <w:r w:rsidRPr="005428B5">
              <w:rPr>
                <w:rFonts w:cs="Arial"/>
                <w:lang w:val="en-US" w:eastAsia="ko-KR"/>
              </w:rPr>
              <w:t>A-</w:t>
            </w:r>
            <w:r w:rsidRPr="005428B5">
              <w:rPr>
                <w:rFonts w:cs="Arial"/>
                <w:lang w:val="en-US" w:eastAsia="ja-JP"/>
              </w:rPr>
              <w:t>3</w:t>
            </w:r>
            <w:r w:rsidRPr="005428B5">
              <w:rPr>
                <w:rFonts w:cs="Arial"/>
                <w:lang w:val="en-US" w:eastAsia="ko-KR"/>
              </w:rPr>
              <w:t>A-</w:t>
            </w:r>
            <w:r w:rsidRPr="005428B5">
              <w:rPr>
                <w:rFonts w:cs="Arial"/>
                <w:lang w:val="en-US" w:eastAsia="ja-JP"/>
              </w:rPr>
              <w:t>41</w:t>
            </w:r>
            <w:r w:rsidRPr="005428B5">
              <w:rPr>
                <w:rFonts w:cs="Arial"/>
                <w:lang w:val="en-US" w:eastAsia="ko-KR"/>
              </w:rPr>
              <w:t>A</w:t>
            </w:r>
          </w:p>
        </w:tc>
        <w:tc>
          <w:tcPr>
            <w:tcW w:w="2049" w:type="dxa"/>
            <w:vAlign w:val="center"/>
          </w:tcPr>
          <w:p w:rsidR="00460E55" w:rsidRPr="005428B5" w:rsidRDefault="00790A97" w:rsidP="00460E55">
            <w:pPr>
              <w:pStyle w:val="TAC"/>
              <w:rPr>
                <w:rFonts w:cs="Arial"/>
                <w:lang w:eastAsia="ko-KR"/>
              </w:rPr>
            </w:pPr>
            <w:r w:rsidRPr="005428B5">
              <w:rPr>
                <w:rFonts w:cs="Arial"/>
                <w:lang w:eastAsia="ja-JP"/>
              </w:rPr>
              <w:t>1</w:t>
            </w:r>
          </w:p>
        </w:tc>
        <w:tc>
          <w:tcPr>
            <w:tcW w:w="2340" w:type="dxa"/>
          </w:tcPr>
          <w:p w:rsidR="00460E55" w:rsidRPr="005428B5" w:rsidRDefault="00790A97" w:rsidP="00460E55">
            <w:pPr>
              <w:pStyle w:val="TAC"/>
              <w:rPr>
                <w:rFonts w:cs="Arial"/>
                <w:lang w:eastAsia="zh-CN"/>
              </w:rPr>
            </w:pPr>
            <w:r w:rsidRPr="005428B5">
              <w:rPr>
                <w:rFonts w:cs="Arial"/>
                <w:lang w:eastAsia="ko-KR"/>
              </w:rPr>
              <w:t>0.</w:t>
            </w:r>
            <w:r w:rsidRPr="005428B5">
              <w:rPr>
                <w:rFonts w:cs="Arial"/>
                <w:lang w:eastAsia="zh-CN"/>
              </w:rPr>
              <w:t>5</w:t>
            </w:r>
          </w:p>
        </w:tc>
      </w:tr>
      <w:tr w:rsidR="00460E55" w:rsidRPr="005428B5" w:rsidTr="00460E55">
        <w:trPr>
          <w:trHeight w:val="90"/>
          <w:jc w:val="center"/>
        </w:trPr>
        <w:tc>
          <w:tcPr>
            <w:tcW w:w="1535" w:type="dxa"/>
            <w:vMerge/>
            <w:vAlign w:val="center"/>
          </w:tcPr>
          <w:p w:rsidR="00460E55" w:rsidRPr="005428B5" w:rsidRDefault="00460E55" w:rsidP="00460E55">
            <w:pPr>
              <w:pStyle w:val="TAC"/>
              <w:rPr>
                <w:rFonts w:cs="Arial"/>
              </w:rPr>
            </w:pPr>
          </w:p>
        </w:tc>
        <w:tc>
          <w:tcPr>
            <w:tcW w:w="2049" w:type="dxa"/>
            <w:vAlign w:val="center"/>
          </w:tcPr>
          <w:p w:rsidR="00460E55" w:rsidRPr="005428B5" w:rsidRDefault="00790A97" w:rsidP="00460E55">
            <w:pPr>
              <w:pStyle w:val="TAC"/>
              <w:rPr>
                <w:rFonts w:cs="Arial"/>
                <w:lang w:eastAsia="ko-KR"/>
              </w:rPr>
            </w:pPr>
            <w:r w:rsidRPr="005428B5">
              <w:rPr>
                <w:rFonts w:cs="Arial"/>
                <w:lang w:eastAsia="ja-JP"/>
              </w:rPr>
              <w:t>3</w:t>
            </w:r>
          </w:p>
        </w:tc>
        <w:tc>
          <w:tcPr>
            <w:tcW w:w="2340" w:type="dxa"/>
          </w:tcPr>
          <w:p w:rsidR="00460E55" w:rsidRPr="005428B5" w:rsidRDefault="00790A97" w:rsidP="00460E55">
            <w:pPr>
              <w:pStyle w:val="TAC"/>
              <w:rPr>
                <w:rFonts w:cs="Arial"/>
                <w:lang w:eastAsia="zh-CN"/>
              </w:rPr>
            </w:pPr>
            <w:r w:rsidRPr="005428B5">
              <w:rPr>
                <w:rFonts w:cs="Arial"/>
                <w:lang w:eastAsia="ja-JP"/>
              </w:rPr>
              <w:t>0.</w:t>
            </w:r>
            <w:r w:rsidRPr="005428B5">
              <w:rPr>
                <w:rFonts w:cs="Arial"/>
                <w:lang w:eastAsia="zh-CN"/>
              </w:rPr>
              <w:t>5</w:t>
            </w:r>
          </w:p>
        </w:tc>
      </w:tr>
      <w:tr w:rsidR="00460E55" w:rsidRPr="005428B5" w:rsidTr="00460E55">
        <w:trPr>
          <w:trHeight w:val="74"/>
          <w:jc w:val="center"/>
        </w:trPr>
        <w:tc>
          <w:tcPr>
            <w:tcW w:w="1535" w:type="dxa"/>
            <w:vMerge/>
            <w:vAlign w:val="center"/>
          </w:tcPr>
          <w:p w:rsidR="00460E55" w:rsidRPr="005428B5" w:rsidRDefault="00460E55" w:rsidP="00460E55">
            <w:pPr>
              <w:keepNext/>
              <w:keepLines/>
              <w:jc w:val="center"/>
              <w:rPr>
                <w:rFonts w:ascii="Arial" w:hAnsi="Arial"/>
                <w:sz w:val="18"/>
                <w:lang w:val="en-US"/>
              </w:rPr>
            </w:pPr>
          </w:p>
        </w:tc>
        <w:tc>
          <w:tcPr>
            <w:tcW w:w="2049" w:type="dxa"/>
            <w:vAlign w:val="center"/>
          </w:tcPr>
          <w:p w:rsidR="00460E55" w:rsidRPr="005428B5" w:rsidRDefault="00790A97" w:rsidP="00460E55">
            <w:pPr>
              <w:pStyle w:val="TAC"/>
              <w:rPr>
                <w:rFonts w:cs="Arial"/>
                <w:lang w:eastAsia="zh-CN"/>
              </w:rPr>
            </w:pPr>
            <w:r w:rsidRPr="005428B5">
              <w:rPr>
                <w:rFonts w:cs="Arial"/>
                <w:lang w:eastAsia="ja-JP"/>
              </w:rPr>
              <w:t>4</w:t>
            </w:r>
            <w:r w:rsidRPr="005428B5">
              <w:rPr>
                <w:rFonts w:cs="Arial"/>
                <w:lang w:eastAsia="zh-CN"/>
              </w:rPr>
              <w:t>1</w:t>
            </w:r>
          </w:p>
        </w:tc>
        <w:tc>
          <w:tcPr>
            <w:tcW w:w="2340" w:type="dxa"/>
          </w:tcPr>
          <w:p w:rsidR="00460E55" w:rsidRPr="005428B5" w:rsidRDefault="00790A97" w:rsidP="00460E55">
            <w:pPr>
              <w:pStyle w:val="TAC"/>
              <w:rPr>
                <w:rFonts w:cs="Arial"/>
                <w:lang w:eastAsia="zh-CN"/>
              </w:rPr>
            </w:pPr>
            <w:r w:rsidRPr="005428B5">
              <w:rPr>
                <w:rFonts w:cs="Arial"/>
                <w:lang w:val="en-US" w:eastAsia="zh-CN"/>
              </w:rPr>
              <w:t>0.3</w:t>
            </w:r>
            <w:r w:rsidRPr="005428B5">
              <w:rPr>
                <w:rFonts w:cs="Arial"/>
                <w:vertAlign w:val="superscript"/>
                <w:lang w:val="en-US" w:eastAsia="zh-CN"/>
              </w:rPr>
              <w:t>5</w:t>
            </w:r>
            <w:r w:rsidRPr="005428B5">
              <w:rPr>
                <w:rFonts w:cs="Arial"/>
                <w:lang w:val="en-US" w:eastAsia="zh-CN"/>
              </w:rPr>
              <w:t>/0.8</w:t>
            </w:r>
            <w:r w:rsidRPr="005428B5">
              <w:rPr>
                <w:rFonts w:cs="Arial"/>
                <w:vertAlign w:val="superscript"/>
                <w:lang w:val="en-US" w:eastAsia="zh-CN"/>
              </w:rPr>
              <w:t>6</w:t>
            </w:r>
          </w:p>
        </w:tc>
      </w:tr>
      <w:tr w:rsidR="00460E55" w:rsidRPr="005428B5" w:rsidTr="00460E55">
        <w:trPr>
          <w:trHeight w:val="74"/>
          <w:jc w:val="center"/>
        </w:trPr>
        <w:tc>
          <w:tcPr>
            <w:tcW w:w="5924" w:type="dxa"/>
            <w:gridSpan w:val="3"/>
            <w:vAlign w:val="center"/>
          </w:tcPr>
          <w:p w:rsidR="00460E55" w:rsidRPr="005428B5" w:rsidRDefault="00790A97" w:rsidP="00460E55">
            <w:pPr>
              <w:pStyle w:val="TAN"/>
              <w:rPr>
                <w:rFonts w:cs="Arial"/>
              </w:rPr>
            </w:pPr>
            <w:r w:rsidRPr="005428B5">
              <w:rPr>
                <w:rFonts w:cs="Arial"/>
              </w:rPr>
              <w:t>NOTE 5</w:t>
            </w:r>
            <w:r w:rsidRPr="005428B5">
              <w:rPr>
                <w:rFonts w:cs="Arial"/>
                <w:b/>
                <w:lang w:val="en-US" w:eastAsia="zh-CN"/>
              </w:rPr>
              <w:t>:</w:t>
            </w:r>
            <w:r w:rsidR="00091146" w:rsidRPr="005428B5">
              <w:rPr>
                <w:rFonts w:cs="Arial"/>
              </w:rPr>
              <w:tab/>
            </w:r>
            <w:r w:rsidRPr="005428B5">
              <w:rPr>
                <w:rFonts w:cs="Arial"/>
                <w:lang w:val="en-US" w:eastAsia="zh-CN"/>
              </w:rPr>
              <w:t>The requirement is specified for the frequency range of 2545-2690MHz.</w:t>
            </w:r>
            <w:r w:rsidRPr="005428B5">
              <w:rPr>
                <w:rFonts w:cs="Arial"/>
              </w:rPr>
              <w:t xml:space="preserve"> </w:t>
            </w:r>
          </w:p>
          <w:p w:rsidR="00460E55" w:rsidRPr="005428B5" w:rsidRDefault="00790A97" w:rsidP="00460E55">
            <w:pPr>
              <w:pStyle w:val="TAN"/>
              <w:rPr>
                <w:rFonts w:cs="Arial"/>
                <w:lang w:val="en-US" w:eastAsia="ja-JP"/>
              </w:rPr>
            </w:pPr>
            <w:r w:rsidRPr="005428B5">
              <w:rPr>
                <w:rFonts w:cs="Arial"/>
              </w:rPr>
              <w:t>NOTE 6</w:t>
            </w:r>
            <w:r w:rsidRPr="005428B5">
              <w:rPr>
                <w:rFonts w:cs="Arial"/>
                <w:b/>
                <w:lang w:val="en-US" w:eastAsia="zh-CN"/>
              </w:rPr>
              <w:t>:</w:t>
            </w:r>
            <w:r w:rsidR="00091146" w:rsidRPr="005428B5">
              <w:rPr>
                <w:rFonts w:cs="Arial"/>
              </w:rPr>
              <w:tab/>
            </w:r>
            <w:r w:rsidRPr="005428B5">
              <w:rPr>
                <w:rFonts w:cs="Arial"/>
                <w:lang w:val="en-US" w:eastAsia="zh-CN"/>
              </w:rPr>
              <w:t>The requirement is specified for the frequency range of 2496-2545MHz.</w:t>
            </w:r>
          </w:p>
        </w:tc>
      </w:tr>
    </w:tbl>
    <w:p w:rsidR="00460E55" w:rsidRPr="005428B5" w:rsidRDefault="00460E55" w:rsidP="00460E55">
      <w:pPr>
        <w:rPr>
          <w:lang w:val="en-US"/>
        </w:rPr>
      </w:pPr>
    </w:p>
    <w:p w:rsidR="00460E55" w:rsidRPr="005428B5" w:rsidRDefault="00790A97" w:rsidP="00A25113">
      <w:pPr>
        <w:pStyle w:val="TH"/>
      </w:pPr>
      <w:r w:rsidRPr="005428B5">
        <w:t>Table 6.30</w:t>
      </w:r>
      <w:r w:rsidRPr="005428B5">
        <w:rPr>
          <w:lang w:eastAsia="zh-CN"/>
        </w:rPr>
        <w:t>.</w:t>
      </w:r>
      <w:r w:rsidRPr="005428B5">
        <w:rPr>
          <w:lang w:eastAsia="ja-JP"/>
        </w:rPr>
        <w:t>1.4</w:t>
      </w:r>
      <w:r w:rsidRPr="005428B5">
        <w:rPr>
          <w:lang w:eastAsia="zh-CN"/>
        </w:rPr>
        <w:t>-2</w:t>
      </w:r>
      <w:r w:rsidRPr="005428B5">
        <w:t>: ΔR</w:t>
      </w:r>
      <w:r w:rsidRPr="005428B5">
        <w:rPr>
          <w:vertAlign w:val="subscript"/>
        </w:rPr>
        <w:t>IB,c</w:t>
      </w:r>
      <w:r w:rsidRPr="005428B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60E55" w:rsidRPr="005428B5" w:rsidTr="00460E55">
        <w:trPr>
          <w:tblHeader/>
          <w:jc w:val="center"/>
        </w:trPr>
        <w:tc>
          <w:tcPr>
            <w:tcW w:w="1535" w:type="dxa"/>
            <w:vAlign w:val="center"/>
          </w:tcPr>
          <w:p w:rsidR="00460E55" w:rsidRPr="005428B5" w:rsidRDefault="00790A97" w:rsidP="00460E55">
            <w:pPr>
              <w:keepNext/>
              <w:keepLines/>
              <w:jc w:val="center"/>
              <w:rPr>
                <w:rFonts w:ascii="Arial" w:hAnsi="Arial"/>
                <w:b/>
                <w:sz w:val="18"/>
                <w:lang w:val="en-US"/>
              </w:rPr>
            </w:pPr>
            <w:r w:rsidRPr="005428B5">
              <w:rPr>
                <w:rFonts w:ascii="Arial" w:hAnsi="Arial"/>
                <w:b/>
                <w:sz w:val="18"/>
                <w:lang w:val="en-US"/>
              </w:rPr>
              <w:t>Inter-band CA Configuration</w:t>
            </w:r>
          </w:p>
        </w:tc>
        <w:tc>
          <w:tcPr>
            <w:tcW w:w="2052" w:type="dxa"/>
            <w:vAlign w:val="center"/>
          </w:tcPr>
          <w:p w:rsidR="00460E55" w:rsidRPr="005428B5" w:rsidRDefault="00790A97" w:rsidP="00460E55">
            <w:pPr>
              <w:keepNext/>
              <w:keepLines/>
              <w:jc w:val="center"/>
              <w:rPr>
                <w:rFonts w:ascii="Arial" w:hAnsi="Arial"/>
                <w:b/>
                <w:sz w:val="18"/>
                <w:lang w:val="en-US"/>
              </w:rPr>
            </w:pPr>
            <w:r w:rsidRPr="005428B5">
              <w:rPr>
                <w:rFonts w:ascii="Arial" w:hAnsi="Arial"/>
                <w:b/>
                <w:sz w:val="18"/>
                <w:lang w:val="en-US"/>
              </w:rPr>
              <w:t>E-UTRA Band</w:t>
            </w:r>
          </w:p>
        </w:tc>
        <w:tc>
          <w:tcPr>
            <w:tcW w:w="2340" w:type="dxa"/>
            <w:vAlign w:val="center"/>
          </w:tcPr>
          <w:p w:rsidR="00460E55" w:rsidRPr="005428B5" w:rsidRDefault="00790A97" w:rsidP="00460E55">
            <w:pPr>
              <w:keepNext/>
              <w:keepLines/>
              <w:jc w:val="center"/>
              <w:rPr>
                <w:rFonts w:ascii="Arial" w:hAnsi="Arial"/>
                <w:b/>
                <w:sz w:val="18"/>
                <w:lang w:val="en-US"/>
              </w:rPr>
            </w:pPr>
            <w:r w:rsidRPr="005428B5">
              <w:rPr>
                <w:rFonts w:ascii="Arial" w:hAnsi="Arial"/>
                <w:b/>
                <w:sz w:val="18"/>
                <w:lang w:val="en-US"/>
              </w:rPr>
              <w:t>ΔR</w:t>
            </w:r>
            <w:r w:rsidRPr="005428B5">
              <w:rPr>
                <w:rFonts w:ascii="Arial" w:hAnsi="Arial"/>
                <w:b/>
                <w:sz w:val="18"/>
                <w:vertAlign w:val="subscript"/>
                <w:lang w:val="en-US"/>
              </w:rPr>
              <w:t>IB,c</w:t>
            </w:r>
            <w:r w:rsidRPr="005428B5">
              <w:rPr>
                <w:rFonts w:ascii="Arial" w:hAnsi="Arial"/>
                <w:b/>
                <w:sz w:val="18"/>
                <w:lang w:val="en-US"/>
              </w:rPr>
              <w:t xml:space="preserve"> [dB]</w:t>
            </w:r>
          </w:p>
        </w:tc>
      </w:tr>
      <w:tr w:rsidR="00460E55" w:rsidRPr="005428B5" w:rsidTr="00460E55">
        <w:trPr>
          <w:trHeight w:val="90"/>
          <w:jc w:val="center"/>
        </w:trPr>
        <w:tc>
          <w:tcPr>
            <w:tcW w:w="1535" w:type="dxa"/>
            <w:vMerge w:val="restart"/>
            <w:vAlign w:val="center"/>
          </w:tcPr>
          <w:p w:rsidR="00460E55" w:rsidRPr="005428B5" w:rsidRDefault="00790A97" w:rsidP="00460E55">
            <w:pPr>
              <w:pStyle w:val="TAC"/>
              <w:rPr>
                <w:rFonts w:cs="Arial"/>
                <w:lang w:eastAsia="zh-CN"/>
              </w:rPr>
            </w:pPr>
            <w:r w:rsidRPr="005428B5">
              <w:rPr>
                <w:rFonts w:cs="Arial"/>
                <w:lang w:val="en-US" w:eastAsia="ko-KR"/>
              </w:rPr>
              <w:t>CA_</w:t>
            </w:r>
            <w:r w:rsidRPr="005428B5">
              <w:rPr>
                <w:rFonts w:cs="Arial"/>
                <w:lang w:val="en-US" w:eastAsia="ja-JP"/>
              </w:rPr>
              <w:t>1</w:t>
            </w:r>
            <w:r w:rsidRPr="005428B5">
              <w:rPr>
                <w:rFonts w:cs="Arial"/>
                <w:lang w:val="en-US" w:eastAsia="ko-KR"/>
              </w:rPr>
              <w:t>A-</w:t>
            </w:r>
            <w:r w:rsidRPr="005428B5">
              <w:rPr>
                <w:rFonts w:cs="Arial"/>
                <w:lang w:val="en-US" w:eastAsia="ja-JP"/>
              </w:rPr>
              <w:t>3</w:t>
            </w:r>
            <w:r w:rsidRPr="005428B5">
              <w:rPr>
                <w:rFonts w:cs="Arial"/>
                <w:lang w:val="en-US" w:eastAsia="ko-KR"/>
              </w:rPr>
              <w:t>A-</w:t>
            </w:r>
            <w:r w:rsidRPr="005428B5">
              <w:rPr>
                <w:rFonts w:cs="Arial"/>
                <w:lang w:val="en-US" w:eastAsia="ja-JP"/>
              </w:rPr>
              <w:t>41</w:t>
            </w:r>
            <w:r w:rsidRPr="005428B5">
              <w:rPr>
                <w:rFonts w:cs="Arial"/>
                <w:lang w:val="en-US" w:eastAsia="ko-KR"/>
              </w:rPr>
              <w:t>A</w:t>
            </w:r>
          </w:p>
        </w:tc>
        <w:tc>
          <w:tcPr>
            <w:tcW w:w="2052" w:type="dxa"/>
            <w:vAlign w:val="center"/>
          </w:tcPr>
          <w:p w:rsidR="00460E55" w:rsidRPr="005428B5" w:rsidRDefault="00790A97" w:rsidP="00460E55">
            <w:pPr>
              <w:pStyle w:val="TAC"/>
              <w:rPr>
                <w:rFonts w:cs="Arial"/>
                <w:lang w:eastAsia="ko-KR"/>
              </w:rPr>
            </w:pPr>
            <w:r w:rsidRPr="005428B5">
              <w:rPr>
                <w:rFonts w:cs="Arial"/>
                <w:lang w:eastAsia="ja-JP"/>
              </w:rPr>
              <w:t>1</w:t>
            </w:r>
          </w:p>
        </w:tc>
        <w:tc>
          <w:tcPr>
            <w:tcW w:w="2340" w:type="dxa"/>
          </w:tcPr>
          <w:p w:rsidR="00460E55" w:rsidRPr="005428B5" w:rsidRDefault="00790A97" w:rsidP="00460E55">
            <w:pPr>
              <w:pStyle w:val="TAC"/>
              <w:rPr>
                <w:rFonts w:cs="Arial"/>
                <w:lang w:eastAsia="zh-CN"/>
              </w:rPr>
            </w:pPr>
            <w:r w:rsidRPr="005428B5">
              <w:rPr>
                <w:rFonts w:cs="Arial"/>
                <w:lang w:eastAsia="zh-CN"/>
              </w:rPr>
              <w:t>0</w:t>
            </w:r>
          </w:p>
        </w:tc>
      </w:tr>
      <w:tr w:rsidR="00460E55" w:rsidRPr="005428B5" w:rsidTr="00460E55">
        <w:trPr>
          <w:trHeight w:val="120"/>
          <w:jc w:val="center"/>
        </w:trPr>
        <w:tc>
          <w:tcPr>
            <w:tcW w:w="1535" w:type="dxa"/>
            <w:vMerge/>
            <w:vAlign w:val="center"/>
          </w:tcPr>
          <w:p w:rsidR="00460E55" w:rsidRPr="005428B5" w:rsidRDefault="00460E55" w:rsidP="00460E55">
            <w:pPr>
              <w:pStyle w:val="TAC"/>
              <w:rPr>
                <w:rFonts w:cs="Arial"/>
              </w:rPr>
            </w:pPr>
          </w:p>
        </w:tc>
        <w:tc>
          <w:tcPr>
            <w:tcW w:w="2052" w:type="dxa"/>
            <w:vAlign w:val="center"/>
          </w:tcPr>
          <w:p w:rsidR="00460E55" w:rsidRPr="005428B5" w:rsidRDefault="00790A97" w:rsidP="00460E55">
            <w:pPr>
              <w:pStyle w:val="TAC"/>
              <w:rPr>
                <w:rFonts w:cs="Arial"/>
                <w:lang w:eastAsia="ko-KR"/>
              </w:rPr>
            </w:pPr>
            <w:r w:rsidRPr="005428B5">
              <w:rPr>
                <w:rFonts w:cs="Arial"/>
                <w:lang w:eastAsia="ja-JP"/>
              </w:rPr>
              <w:t>3</w:t>
            </w:r>
          </w:p>
        </w:tc>
        <w:tc>
          <w:tcPr>
            <w:tcW w:w="2340" w:type="dxa"/>
          </w:tcPr>
          <w:p w:rsidR="00460E55" w:rsidRPr="005428B5" w:rsidRDefault="00790A97" w:rsidP="00460E55">
            <w:pPr>
              <w:pStyle w:val="TAC"/>
              <w:rPr>
                <w:rFonts w:cs="Arial"/>
                <w:lang w:eastAsia="zh-CN"/>
              </w:rPr>
            </w:pPr>
            <w:r w:rsidRPr="005428B5">
              <w:rPr>
                <w:rFonts w:cs="Arial"/>
                <w:lang w:eastAsia="zh-CN"/>
              </w:rPr>
              <w:t>0</w:t>
            </w:r>
          </w:p>
        </w:tc>
      </w:tr>
      <w:tr w:rsidR="00460E55" w:rsidRPr="005428B5" w:rsidTr="00460E55">
        <w:trPr>
          <w:trHeight w:val="74"/>
          <w:jc w:val="center"/>
        </w:trPr>
        <w:tc>
          <w:tcPr>
            <w:tcW w:w="1535" w:type="dxa"/>
            <w:vMerge/>
            <w:vAlign w:val="center"/>
          </w:tcPr>
          <w:p w:rsidR="00460E55" w:rsidRPr="005428B5" w:rsidRDefault="00460E55" w:rsidP="00460E55">
            <w:pPr>
              <w:keepNext/>
              <w:keepLines/>
              <w:jc w:val="center"/>
              <w:rPr>
                <w:rFonts w:ascii="Arial" w:hAnsi="Arial"/>
                <w:sz w:val="18"/>
                <w:lang w:val="en-US"/>
              </w:rPr>
            </w:pPr>
          </w:p>
        </w:tc>
        <w:tc>
          <w:tcPr>
            <w:tcW w:w="2052" w:type="dxa"/>
            <w:vAlign w:val="center"/>
          </w:tcPr>
          <w:p w:rsidR="00460E55" w:rsidRPr="005428B5" w:rsidRDefault="00790A97" w:rsidP="00460E55">
            <w:pPr>
              <w:pStyle w:val="TAC"/>
              <w:rPr>
                <w:rFonts w:cs="Arial"/>
                <w:lang w:eastAsia="zh-CN"/>
              </w:rPr>
            </w:pPr>
            <w:r w:rsidRPr="005428B5">
              <w:rPr>
                <w:rFonts w:cs="Arial"/>
                <w:lang w:eastAsia="ja-JP"/>
              </w:rPr>
              <w:t>4</w:t>
            </w:r>
            <w:r w:rsidRPr="005428B5">
              <w:rPr>
                <w:rFonts w:cs="Arial"/>
                <w:lang w:eastAsia="zh-CN"/>
              </w:rPr>
              <w:t>1</w:t>
            </w:r>
          </w:p>
        </w:tc>
        <w:tc>
          <w:tcPr>
            <w:tcW w:w="2340" w:type="dxa"/>
          </w:tcPr>
          <w:p w:rsidR="00460E55" w:rsidRPr="005428B5" w:rsidRDefault="00790A97" w:rsidP="00460E55">
            <w:pPr>
              <w:pStyle w:val="TAC"/>
              <w:rPr>
                <w:rFonts w:cs="Arial"/>
                <w:lang w:eastAsia="zh-CN"/>
              </w:rPr>
            </w:pPr>
            <w:r w:rsidRPr="005428B5">
              <w:rPr>
                <w:rFonts w:cs="Arial"/>
                <w:lang w:val="en-US" w:eastAsia="zh-CN"/>
              </w:rPr>
              <w:t>0</w:t>
            </w:r>
            <w:r w:rsidRPr="005428B5">
              <w:rPr>
                <w:rFonts w:cs="Arial"/>
                <w:vertAlign w:val="superscript"/>
                <w:lang w:val="en-US" w:eastAsia="zh-CN"/>
              </w:rPr>
              <w:t>5</w:t>
            </w:r>
            <w:r w:rsidRPr="005428B5">
              <w:rPr>
                <w:rFonts w:cs="Arial"/>
                <w:lang w:val="en-US" w:eastAsia="zh-CN"/>
              </w:rPr>
              <w:t>/0.5</w:t>
            </w:r>
            <w:r w:rsidRPr="005428B5">
              <w:rPr>
                <w:rFonts w:cs="Arial"/>
                <w:vertAlign w:val="superscript"/>
                <w:lang w:val="en-US" w:eastAsia="zh-CN"/>
              </w:rPr>
              <w:t>6</w:t>
            </w:r>
          </w:p>
        </w:tc>
      </w:tr>
      <w:tr w:rsidR="00460E55" w:rsidRPr="005428B5" w:rsidTr="00460E55">
        <w:trPr>
          <w:trHeight w:val="74"/>
          <w:jc w:val="center"/>
        </w:trPr>
        <w:tc>
          <w:tcPr>
            <w:tcW w:w="5927" w:type="dxa"/>
            <w:gridSpan w:val="3"/>
            <w:vAlign w:val="center"/>
          </w:tcPr>
          <w:p w:rsidR="00460E55" w:rsidRPr="005428B5" w:rsidRDefault="00790A97" w:rsidP="00460E55">
            <w:pPr>
              <w:pStyle w:val="TAN"/>
              <w:rPr>
                <w:rFonts w:cs="Arial"/>
              </w:rPr>
            </w:pPr>
            <w:r w:rsidRPr="005428B5">
              <w:rPr>
                <w:rFonts w:cs="Arial"/>
              </w:rPr>
              <w:t>NOTE 5</w:t>
            </w:r>
            <w:r w:rsidRPr="005428B5">
              <w:rPr>
                <w:rFonts w:cs="Arial"/>
                <w:b/>
                <w:lang w:val="en-US" w:eastAsia="zh-CN"/>
              </w:rPr>
              <w:t>:</w:t>
            </w:r>
            <w:r w:rsidR="00091146" w:rsidRPr="005428B5">
              <w:rPr>
                <w:rFonts w:cs="Arial"/>
              </w:rPr>
              <w:tab/>
            </w:r>
            <w:r w:rsidRPr="005428B5">
              <w:rPr>
                <w:rFonts w:cs="Arial"/>
                <w:lang w:val="en-US" w:eastAsia="zh-CN"/>
              </w:rPr>
              <w:t>The requirement is specified for the frequency range of 2545-2690MHz.</w:t>
            </w:r>
            <w:r w:rsidRPr="005428B5">
              <w:rPr>
                <w:rFonts w:cs="Arial"/>
              </w:rPr>
              <w:t xml:space="preserve"> </w:t>
            </w:r>
          </w:p>
          <w:p w:rsidR="00460E55" w:rsidRPr="005428B5" w:rsidRDefault="00790A97" w:rsidP="00460E55">
            <w:pPr>
              <w:pStyle w:val="TAN"/>
              <w:rPr>
                <w:rFonts w:cs="Arial"/>
                <w:lang w:val="en-US" w:eastAsia="ja-JP"/>
              </w:rPr>
            </w:pPr>
            <w:r w:rsidRPr="005428B5">
              <w:rPr>
                <w:rFonts w:cs="Arial"/>
              </w:rPr>
              <w:t>NOTE 6</w:t>
            </w:r>
            <w:r w:rsidRPr="005428B5">
              <w:rPr>
                <w:rFonts w:cs="Arial"/>
                <w:b/>
                <w:lang w:val="en-US" w:eastAsia="zh-CN"/>
              </w:rPr>
              <w:t>:</w:t>
            </w:r>
            <w:r w:rsidR="00091146" w:rsidRPr="005428B5">
              <w:rPr>
                <w:rFonts w:cs="Arial"/>
              </w:rPr>
              <w:tab/>
            </w:r>
            <w:r w:rsidRPr="005428B5">
              <w:rPr>
                <w:rFonts w:cs="Arial"/>
                <w:lang w:val="en-US" w:eastAsia="zh-CN"/>
              </w:rPr>
              <w:t>The requirement is specified for the frequency range of 2496-2545MHz.</w:t>
            </w:r>
          </w:p>
        </w:tc>
      </w:tr>
    </w:tbl>
    <w:p w:rsidR="005B072B" w:rsidRPr="005428B5" w:rsidRDefault="005B072B" w:rsidP="000626DB">
      <w:pPr>
        <w:rPr>
          <w:lang w:val="en-US"/>
        </w:rPr>
      </w:pPr>
    </w:p>
    <w:p w:rsidR="005E70BF" w:rsidRPr="005428B5" w:rsidRDefault="005E70BF" w:rsidP="00A25113">
      <w:pPr>
        <w:pStyle w:val="Heading2"/>
      </w:pPr>
      <w:bookmarkStart w:id="204" w:name="_Toc519497959"/>
      <w:r w:rsidRPr="005428B5">
        <w:rPr>
          <w:rFonts w:hint="eastAsia"/>
          <w:lang w:eastAsia="ja-JP"/>
        </w:rPr>
        <w:t>6.31</w:t>
      </w:r>
      <w:r w:rsidR="00790A97" w:rsidRPr="005428B5">
        <w:tab/>
        <w:t>LTE Advanced Carrier Aggregation</w:t>
      </w:r>
      <w:r w:rsidR="00790A97" w:rsidRPr="005428B5">
        <w:rPr>
          <w:rFonts w:eastAsia="Malgun Gothic"/>
          <w:lang w:eastAsia="ko-KR"/>
        </w:rPr>
        <w:t xml:space="preserve">: </w:t>
      </w:r>
      <w:r w:rsidR="00790A97" w:rsidRPr="005428B5">
        <w:t>Band</w:t>
      </w:r>
      <w:r w:rsidR="00790A97" w:rsidRPr="005428B5">
        <w:rPr>
          <w:rFonts w:eastAsia="Malgun Gothic"/>
          <w:lang w:eastAsia="ko-KR"/>
        </w:rPr>
        <w:t xml:space="preserve"> </w:t>
      </w:r>
      <w:r w:rsidR="00790A97" w:rsidRPr="005428B5">
        <w:rPr>
          <w:lang w:eastAsia="ja-JP"/>
        </w:rPr>
        <w:t>3</w:t>
      </w:r>
      <w:r w:rsidR="00790A97" w:rsidRPr="005428B5">
        <w:rPr>
          <w:rFonts w:eastAsia="Malgun Gothic"/>
          <w:lang w:eastAsia="ko-KR"/>
        </w:rPr>
        <w:t xml:space="preserve"> and</w:t>
      </w:r>
      <w:r w:rsidR="00790A97" w:rsidRPr="005428B5">
        <w:t xml:space="preserve"> </w:t>
      </w:r>
      <w:r w:rsidR="00790A97" w:rsidRPr="005428B5">
        <w:rPr>
          <w:rFonts w:eastAsia="Malgun Gothic"/>
          <w:lang w:eastAsia="ko-KR"/>
        </w:rPr>
        <w:t xml:space="preserve">Band </w:t>
      </w:r>
      <w:r w:rsidR="00790A97" w:rsidRPr="005428B5">
        <w:rPr>
          <w:lang w:eastAsia="ja-JP"/>
        </w:rPr>
        <w:t>11</w:t>
      </w:r>
      <w:r w:rsidR="00790A97" w:rsidRPr="005428B5">
        <w:t xml:space="preserve"> and Band </w:t>
      </w:r>
      <w:r w:rsidR="00790A97" w:rsidRPr="005428B5">
        <w:rPr>
          <w:lang w:eastAsia="ja-JP"/>
        </w:rPr>
        <w:t>26</w:t>
      </w:r>
      <w:r w:rsidR="00790A97" w:rsidRPr="005428B5">
        <w:t xml:space="preserve"> </w:t>
      </w:r>
      <w:r w:rsidR="00790A97" w:rsidRPr="005428B5">
        <w:rPr>
          <w:rFonts w:eastAsia="Malgun Gothic"/>
          <w:lang w:eastAsia="ko-KR"/>
        </w:rPr>
        <w:t>with 2</w:t>
      </w:r>
      <w:r w:rsidR="00790A97" w:rsidRPr="005428B5">
        <w:t xml:space="preserve"> UL</w:t>
      </w:r>
      <w:r w:rsidR="00790A97" w:rsidRPr="005428B5">
        <w:rPr>
          <w:rFonts w:eastAsia="Malgun Gothic"/>
          <w:lang w:eastAsia="ko-KR"/>
        </w:rPr>
        <w:t>s</w:t>
      </w:r>
      <w:bookmarkEnd w:id="204"/>
    </w:p>
    <w:p w:rsidR="005E70BF" w:rsidRPr="005428B5" w:rsidRDefault="00790A97" w:rsidP="00A25113">
      <w:pPr>
        <w:pStyle w:val="Heading3"/>
        <w:rPr>
          <w:rFonts w:ascii="Calibri" w:hAnsi="Calibri"/>
          <w:sz w:val="22"/>
          <w:szCs w:val="22"/>
          <w:lang w:val="en-US" w:eastAsia="sv-SE"/>
        </w:rPr>
      </w:pPr>
      <w:bookmarkStart w:id="205" w:name="_Toc519497960"/>
      <w:r w:rsidRPr="005428B5">
        <w:rPr>
          <w:lang w:val="en-US" w:eastAsia="ja-JP"/>
        </w:rPr>
        <w:t>6.31</w:t>
      </w:r>
      <w:r w:rsidRPr="005428B5">
        <w:rPr>
          <w:lang w:val="en-US" w:eastAsia="ko-KR"/>
        </w:rPr>
        <w:t>.1</w:t>
      </w:r>
      <w:r w:rsidRPr="005428B5">
        <w:rPr>
          <w:rFonts w:ascii="Calibri" w:hAnsi="Calibri"/>
          <w:sz w:val="22"/>
          <w:szCs w:val="22"/>
          <w:lang w:val="en-US" w:eastAsia="sv-SE"/>
        </w:rPr>
        <w:tab/>
      </w:r>
      <w:r w:rsidRPr="005428B5">
        <w:rPr>
          <w:lang w:val="en-US"/>
        </w:rPr>
        <w:t>List of specific combination issues</w:t>
      </w:r>
      <w:bookmarkEnd w:id="205"/>
    </w:p>
    <w:p w:rsidR="005E70BF" w:rsidRPr="005428B5" w:rsidRDefault="00790A97" w:rsidP="00CE3C94">
      <w:pPr>
        <w:pStyle w:val="Heading4"/>
        <w:ind w:left="864" w:hanging="864"/>
        <w:rPr>
          <w:lang w:val="en-US" w:eastAsia="ko-KR"/>
        </w:rPr>
      </w:pPr>
      <w:bookmarkStart w:id="206" w:name="_Toc519497961"/>
      <w:r w:rsidRPr="005428B5">
        <w:rPr>
          <w:lang w:val="en-US" w:eastAsia="ja-JP"/>
        </w:rPr>
        <w:t>6.31</w:t>
      </w:r>
      <w:r w:rsidRPr="005428B5">
        <w:rPr>
          <w:lang w:val="en-US"/>
        </w:rPr>
        <w:t>.1</w:t>
      </w:r>
      <w:r w:rsidRPr="005428B5">
        <w:rPr>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206"/>
    </w:p>
    <w:p w:rsidR="005E70BF" w:rsidRPr="005428B5" w:rsidRDefault="00790A97" w:rsidP="00A25113">
      <w:pPr>
        <w:pStyle w:val="TH"/>
      </w:pPr>
      <w:r w:rsidRPr="005428B5">
        <w:t xml:space="preserve">Table </w:t>
      </w:r>
      <w:r w:rsidRPr="005428B5">
        <w:rPr>
          <w:lang w:val="en-US"/>
        </w:rPr>
        <w:t>7</w:t>
      </w:r>
      <w:r w:rsidRPr="005428B5">
        <w:t>.</w:t>
      </w:r>
      <w:r w:rsidRPr="005428B5">
        <w:rPr>
          <w:lang w:val="en-US"/>
        </w:rPr>
        <w:t>1</w:t>
      </w:r>
      <w:r w:rsidRPr="005428B5">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5E70BF" w:rsidRPr="005428B5" w:rsidTr="005E70B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5E70BF" w:rsidRPr="005428B5" w:rsidRDefault="00790A97" w:rsidP="005E70BF">
            <w:pPr>
              <w:pStyle w:val="TAH"/>
              <w:rPr>
                <w:rFonts w:cs="Arial"/>
              </w:rPr>
            </w:pPr>
            <w:r w:rsidRPr="005428B5">
              <w:rPr>
                <w:rFonts w:cs="Arial"/>
              </w:rPr>
              <w:t>E-UTRA CA configuration / Bandwidth combination set</w:t>
            </w:r>
          </w:p>
        </w:tc>
      </w:tr>
      <w:tr w:rsidR="005E70BF" w:rsidRPr="005428B5" w:rsidTr="005E70B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5E70BF" w:rsidRPr="005428B5" w:rsidRDefault="00790A97" w:rsidP="005E70BF">
            <w:pPr>
              <w:pStyle w:val="TAH"/>
              <w:rPr>
                <w:rFonts w:cs="Arial"/>
              </w:rPr>
            </w:pPr>
            <w:r w:rsidRPr="005428B5">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5E70BF" w:rsidRPr="005428B5" w:rsidRDefault="00790A97" w:rsidP="005E70BF">
            <w:pPr>
              <w:pStyle w:val="TAH"/>
              <w:rPr>
                <w:rFonts w:cs="Arial"/>
                <w:lang w:eastAsia="ko-KR"/>
              </w:rPr>
            </w:pPr>
            <w:r w:rsidRPr="005428B5">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5E70BF" w:rsidRPr="005428B5" w:rsidRDefault="00790A97" w:rsidP="005E70BF">
            <w:pPr>
              <w:pStyle w:val="TAH"/>
              <w:rPr>
                <w:rFonts w:cs="Arial"/>
              </w:rPr>
            </w:pPr>
            <w:r w:rsidRPr="005428B5">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5E70BF" w:rsidRPr="005428B5" w:rsidRDefault="00790A97" w:rsidP="005E70BF">
            <w:pPr>
              <w:pStyle w:val="TAH"/>
              <w:rPr>
                <w:rFonts w:cs="Arial"/>
                <w:lang w:eastAsia="ko-KR"/>
              </w:rPr>
            </w:pPr>
            <w:r w:rsidRPr="005428B5">
              <w:rPr>
                <w:rFonts w:cs="Arial"/>
              </w:rPr>
              <w:t>1.4</w:t>
            </w:r>
            <w:r w:rsidRPr="005428B5">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5E70BF" w:rsidRPr="005428B5" w:rsidRDefault="00790A97" w:rsidP="005E70BF">
            <w:pPr>
              <w:pStyle w:val="TAH"/>
              <w:rPr>
                <w:rFonts w:cs="Arial"/>
              </w:rPr>
            </w:pPr>
            <w:r w:rsidRPr="005428B5">
              <w:rPr>
                <w:rFonts w:cs="Arial"/>
              </w:rPr>
              <w:t>3</w:t>
            </w:r>
            <w:r w:rsidRPr="005428B5">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5E70BF" w:rsidRPr="005428B5" w:rsidRDefault="00790A97" w:rsidP="005E70BF">
            <w:pPr>
              <w:pStyle w:val="TAH"/>
              <w:rPr>
                <w:rFonts w:cs="Arial"/>
              </w:rPr>
            </w:pPr>
            <w:r w:rsidRPr="005428B5">
              <w:rPr>
                <w:rFonts w:cs="Arial"/>
              </w:rPr>
              <w:t>5</w:t>
            </w:r>
            <w:r w:rsidRPr="005428B5">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5E70BF" w:rsidRPr="005428B5" w:rsidRDefault="00790A97" w:rsidP="005E70BF">
            <w:pPr>
              <w:pStyle w:val="TAH"/>
              <w:rPr>
                <w:rFonts w:cs="Arial"/>
              </w:rPr>
            </w:pPr>
            <w:r w:rsidRPr="005428B5">
              <w:rPr>
                <w:rFonts w:cs="Arial"/>
              </w:rPr>
              <w:t>10</w:t>
            </w:r>
            <w:r w:rsidRPr="005428B5">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5E70BF" w:rsidRPr="005428B5" w:rsidRDefault="00790A97" w:rsidP="005E70BF">
            <w:pPr>
              <w:pStyle w:val="TAH"/>
              <w:rPr>
                <w:rFonts w:cs="Arial"/>
              </w:rPr>
            </w:pPr>
            <w:r w:rsidRPr="005428B5">
              <w:rPr>
                <w:rFonts w:cs="Arial"/>
              </w:rPr>
              <w:t>15</w:t>
            </w:r>
            <w:r w:rsidRPr="005428B5">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5E70BF" w:rsidRPr="005428B5" w:rsidRDefault="00790A97" w:rsidP="005E70BF">
            <w:pPr>
              <w:pStyle w:val="TAH"/>
              <w:rPr>
                <w:rFonts w:cs="Arial"/>
              </w:rPr>
            </w:pPr>
            <w:r w:rsidRPr="005428B5">
              <w:rPr>
                <w:rFonts w:cs="Arial"/>
              </w:rPr>
              <w:t>20</w:t>
            </w:r>
            <w:r w:rsidRPr="005428B5">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5E70BF" w:rsidRPr="005428B5" w:rsidRDefault="00790A97" w:rsidP="005E70BF">
            <w:pPr>
              <w:pStyle w:val="TAH"/>
              <w:rPr>
                <w:rFonts w:cs="Arial"/>
              </w:rPr>
            </w:pPr>
            <w:r w:rsidRPr="005428B5">
              <w:rPr>
                <w:rFonts w:cs="Arial"/>
              </w:rPr>
              <w:t>Maximum aggregated bandwidth</w:t>
            </w:r>
          </w:p>
          <w:p w:rsidR="005E70BF" w:rsidRPr="005428B5" w:rsidRDefault="00790A97" w:rsidP="005E70BF">
            <w:pPr>
              <w:pStyle w:val="TAH"/>
              <w:rPr>
                <w:rFonts w:cs="Arial"/>
              </w:rPr>
            </w:pPr>
            <w:r w:rsidRPr="005428B5">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5E70BF" w:rsidRPr="005428B5" w:rsidRDefault="00790A97" w:rsidP="005E70BF">
            <w:pPr>
              <w:pStyle w:val="TAH"/>
              <w:rPr>
                <w:rFonts w:cs="Arial"/>
              </w:rPr>
            </w:pPr>
            <w:r w:rsidRPr="005428B5">
              <w:rPr>
                <w:rFonts w:cs="Arial"/>
              </w:rPr>
              <w:t>Bandwidth combination set</w:t>
            </w:r>
          </w:p>
        </w:tc>
      </w:tr>
      <w:tr w:rsidR="005E70BF" w:rsidRPr="005428B5" w:rsidTr="005E70B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5E70BF" w:rsidRPr="005428B5" w:rsidRDefault="00790A97" w:rsidP="005E70BF">
            <w:pPr>
              <w:pStyle w:val="TAC"/>
              <w:rPr>
                <w:rFonts w:cs="Arial"/>
                <w:lang w:eastAsia="ko-KR"/>
              </w:rPr>
            </w:pPr>
            <w:r w:rsidRPr="005428B5">
              <w:rPr>
                <w:rFonts w:cs="Arial"/>
                <w:lang w:eastAsia="ja-JP"/>
              </w:rPr>
              <w:t>CA_</w:t>
            </w:r>
            <w:r w:rsidRPr="005428B5">
              <w:rPr>
                <w:lang w:eastAsia="ja-JP"/>
              </w:rPr>
              <w:t>3A-11A-26A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5E70BF" w:rsidRPr="005428B5" w:rsidRDefault="00790A97" w:rsidP="005E70BF">
            <w:pPr>
              <w:pStyle w:val="TAC"/>
              <w:rPr>
                <w:lang w:eastAsia="ja-JP"/>
              </w:rPr>
            </w:pPr>
            <w:r w:rsidRPr="005428B5">
              <w:rPr>
                <w:rFonts w:cs="Arial"/>
                <w:lang w:eastAsia="ja-JP"/>
              </w:rPr>
              <w:t>CA_</w:t>
            </w:r>
            <w:r w:rsidRPr="005428B5">
              <w:rPr>
                <w:lang w:eastAsia="ja-JP"/>
              </w:rPr>
              <w:t>3A-11A or</w:t>
            </w:r>
          </w:p>
          <w:p w:rsidR="005E70BF" w:rsidRPr="005428B5" w:rsidRDefault="00790A97" w:rsidP="005E70BF">
            <w:pPr>
              <w:pStyle w:val="TAC"/>
              <w:rPr>
                <w:lang w:eastAsia="ja-JP"/>
              </w:rPr>
            </w:pPr>
            <w:r w:rsidRPr="005428B5">
              <w:rPr>
                <w:rFonts w:cs="Arial"/>
                <w:lang w:eastAsia="ja-JP"/>
              </w:rPr>
              <w:t>CA_</w:t>
            </w:r>
            <w:r w:rsidRPr="005428B5">
              <w:rPr>
                <w:lang w:eastAsia="ja-JP"/>
              </w:rPr>
              <w:t>3A-26A or</w:t>
            </w:r>
          </w:p>
          <w:p w:rsidR="005E70BF" w:rsidRPr="005428B5" w:rsidRDefault="00790A97" w:rsidP="005E70BF">
            <w:pPr>
              <w:pStyle w:val="TAC"/>
              <w:rPr>
                <w:rFonts w:cs="Arial"/>
                <w:b/>
                <w:lang w:eastAsia="ko-KR"/>
              </w:rPr>
            </w:pPr>
            <w:r w:rsidRPr="005428B5">
              <w:rPr>
                <w:rFonts w:cs="Arial"/>
                <w:lang w:eastAsia="ja-JP"/>
              </w:rPr>
              <w:t>CA_</w:t>
            </w:r>
            <w:r w:rsidRPr="005428B5">
              <w:rPr>
                <w:lang w:eastAsia="ja-JP"/>
              </w:rPr>
              <w:t>11A-26A</w:t>
            </w:r>
          </w:p>
        </w:tc>
        <w:tc>
          <w:tcPr>
            <w:tcW w:w="767" w:type="dxa"/>
            <w:tcBorders>
              <w:top w:val="single" w:sz="4" w:space="0" w:color="auto"/>
              <w:left w:val="single" w:sz="4" w:space="0" w:color="auto"/>
              <w:bottom w:val="single" w:sz="4" w:space="0" w:color="auto"/>
              <w:right w:val="single" w:sz="4" w:space="0" w:color="auto"/>
            </w:tcBorders>
            <w:vAlign w:val="center"/>
          </w:tcPr>
          <w:p w:rsidR="005E70BF" w:rsidRPr="005428B5" w:rsidRDefault="005E70BF" w:rsidP="005E70BF">
            <w:pPr>
              <w:pStyle w:val="TAC"/>
              <w:rPr>
                <w:rFonts w:cs="Arial"/>
                <w:lang w:eastAsia="ja-JP"/>
              </w:rPr>
            </w:pPr>
            <w:r w:rsidRPr="005428B5">
              <w:rPr>
                <w:rFonts w:cs="Arial" w:hint="eastAsia"/>
                <w:lang w:eastAsia="ja-JP"/>
              </w:rPr>
              <w:t>3</w:t>
            </w:r>
          </w:p>
        </w:tc>
        <w:tc>
          <w:tcPr>
            <w:tcW w:w="776" w:type="dxa"/>
            <w:tcBorders>
              <w:top w:val="single" w:sz="4" w:space="0" w:color="auto"/>
              <w:left w:val="single" w:sz="4" w:space="0" w:color="auto"/>
              <w:bottom w:val="single" w:sz="4" w:space="0" w:color="auto"/>
              <w:right w:val="single" w:sz="4" w:space="0" w:color="auto"/>
            </w:tcBorders>
            <w:vAlign w:val="center"/>
          </w:tcPr>
          <w:p w:rsidR="005E70BF" w:rsidRPr="005428B5" w:rsidRDefault="005E70BF" w:rsidP="005E70BF">
            <w:pPr>
              <w:pStyle w:val="TAC"/>
              <w:rPr>
                <w:rFonts w:cs="Arial"/>
              </w:rPr>
            </w:pPr>
          </w:p>
        </w:tc>
        <w:tc>
          <w:tcPr>
            <w:tcW w:w="780" w:type="dxa"/>
            <w:tcBorders>
              <w:top w:val="single" w:sz="4" w:space="0" w:color="auto"/>
              <w:left w:val="single" w:sz="4" w:space="0" w:color="auto"/>
              <w:bottom w:val="single" w:sz="4" w:space="0" w:color="auto"/>
              <w:right w:val="single" w:sz="4" w:space="0" w:color="auto"/>
            </w:tcBorders>
            <w:vAlign w:val="center"/>
          </w:tcPr>
          <w:p w:rsidR="005E70BF" w:rsidRPr="005428B5" w:rsidRDefault="005E70BF" w:rsidP="005E70BF">
            <w:pPr>
              <w:pStyle w:val="TAC"/>
              <w:rPr>
                <w:rFonts w:cs="Arial"/>
              </w:rPr>
            </w:pPr>
          </w:p>
        </w:tc>
        <w:tc>
          <w:tcPr>
            <w:tcW w:w="727" w:type="dxa"/>
            <w:tcBorders>
              <w:top w:val="single" w:sz="4" w:space="0" w:color="auto"/>
              <w:left w:val="single" w:sz="4" w:space="0" w:color="auto"/>
              <w:bottom w:val="single" w:sz="4" w:space="0" w:color="auto"/>
              <w:right w:val="single" w:sz="4" w:space="0" w:color="auto"/>
            </w:tcBorders>
            <w:vAlign w:val="center"/>
          </w:tcPr>
          <w:p w:rsidR="005E70BF" w:rsidRPr="005428B5" w:rsidRDefault="00790A97" w:rsidP="005E70BF">
            <w:pPr>
              <w:pStyle w:val="TAC"/>
              <w:rPr>
                <w:rFonts w:cs="Arial"/>
                <w:lang w:eastAsia="ja-JP"/>
              </w:rPr>
            </w:pPr>
            <w:r w:rsidRPr="005428B5">
              <w:rPr>
                <w:rFonts w:cs="Arial"/>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5E70BF" w:rsidRPr="005428B5" w:rsidRDefault="00790A97" w:rsidP="005E70BF">
            <w:pPr>
              <w:pStyle w:val="TAC"/>
              <w:rPr>
                <w:rFonts w:cs="Arial"/>
              </w:rPr>
            </w:pPr>
            <w:r w:rsidRPr="005428B5">
              <w:rPr>
                <w:rFonts w:cs="Arial"/>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5E70BF" w:rsidRPr="005428B5" w:rsidRDefault="00790A97" w:rsidP="005E70BF">
            <w:pPr>
              <w:pStyle w:val="TAC"/>
              <w:rPr>
                <w:rFonts w:cs="Arial"/>
              </w:rPr>
            </w:pPr>
            <w:r w:rsidRPr="005428B5">
              <w:rPr>
                <w:rFonts w:cs="Arial"/>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5E70BF" w:rsidRPr="005428B5" w:rsidRDefault="00790A97" w:rsidP="005E70BF">
            <w:pPr>
              <w:pStyle w:val="TAC"/>
              <w:rPr>
                <w:rFonts w:cs="Arial"/>
              </w:rPr>
            </w:pPr>
            <w:r w:rsidRPr="005428B5">
              <w:rPr>
                <w:rFonts w:cs="Arial"/>
                <w:lang w:eastAsia="ja-JP"/>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5E70BF" w:rsidRPr="005428B5" w:rsidRDefault="00790A97" w:rsidP="005E70BF">
            <w:pPr>
              <w:pStyle w:val="TAC"/>
              <w:rPr>
                <w:rFonts w:cs="Arial"/>
                <w:lang w:eastAsia="ja-JP"/>
              </w:rPr>
            </w:pPr>
            <w:r w:rsidRPr="005428B5">
              <w:rPr>
                <w:rFonts w:cs="Arial"/>
                <w:lang w:val="it-IT" w:eastAsia="ja-JP"/>
              </w:rPr>
              <w:t>45</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5E70BF" w:rsidRPr="005428B5" w:rsidRDefault="00790A97" w:rsidP="005E70BF">
            <w:pPr>
              <w:pStyle w:val="TAC"/>
              <w:rPr>
                <w:rFonts w:cs="Arial"/>
                <w:lang w:eastAsia="ko-KR"/>
              </w:rPr>
            </w:pPr>
            <w:r w:rsidRPr="005428B5">
              <w:rPr>
                <w:rFonts w:cs="Arial"/>
                <w:lang w:eastAsia="ko-KR"/>
              </w:rPr>
              <w:t>0</w:t>
            </w:r>
          </w:p>
        </w:tc>
      </w:tr>
      <w:tr w:rsidR="005E70BF" w:rsidRPr="005428B5" w:rsidTr="005E70B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E70BF" w:rsidRPr="005428B5" w:rsidRDefault="005E70BF" w:rsidP="005E70BF">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E70BF" w:rsidRPr="005428B5" w:rsidRDefault="005E70BF" w:rsidP="005E70BF">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E70BF" w:rsidRPr="005428B5" w:rsidRDefault="00790A97" w:rsidP="005E70BF">
            <w:pPr>
              <w:pStyle w:val="TAC"/>
              <w:rPr>
                <w:rFonts w:cs="Arial"/>
                <w:lang w:eastAsia="ko-KR"/>
              </w:rPr>
            </w:pPr>
            <w:r w:rsidRPr="005428B5">
              <w:rPr>
                <w:rFonts w:cs="Arial"/>
                <w:lang w:eastAsia="ja-JP"/>
              </w:rPr>
              <w:t>11</w:t>
            </w:r>
          </w:p>
        </w:tc>
        <w:tc>
          <w:tcPr>
            <w:tcW w:w="776" w:type="dxa"/>
            <w:tcBorders>
              <w:top w:val="single" w:sz="4" w:space="0" w:color="auto"/>
              <w:left w:val="single" w:sz="4" w:space="0" w:color="auto"/>
              <w:bottom w:val="single" w:sz="4" w:space="0" w:color="auto"/>
              <w:right w:val="single" w:sz="4" w:space="0" w:color="auto"/>
            </w:tcBorders>
            <w:vAlign w:val="center"/>
          </w:tcPr>
          <w:p w:rsidR="005E70BF" w:rsidRPr="005428B5" w:rsidRDefault="005E70BF" w:rsidP="005E70B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5E70BF" w:rsidRPr="005428B5" w:rsidRDefault="005E70BF" w:rsidP="005E70BF">
            <w:pPr>
              <w:pStyle w:val="TAC"/>
            </w:pPr>
          </w:p>
        </w:tc>
        <w:tc>
          <w:tcPr>
            <w:tcW w:w="727" w:type="dxa"/>
            <w:tcBorders>
              <w:top w:val="single" w:sz="4" w:space="0" w:color="auto"/>
              <w:left w:val="single" w:sz="4" w:space="0" w:color="auto"/>
              <w:bottom w:val="single" w:sz="4" w:space="0" w:color="auto"/>
              <w:right w:val="single" w:sz="4" w:space="0" w:color="auto"/>
            </w:tcBorders>
            <w:vAlign w:val="center"/>
          </w:tcPr>
          <w:p w:rsidR="005E70BF" w:rsidRPr="005428B5" w:rsidRDefault="00790A97" w:rsidP="005E70BF">
            <w:pPr>
              <w:pStyle w:val="TAC"/>
            </w:pPr>
            <w:r w:rsidRPr="005428B5">
              <w:rPr>
                <w:rFonts w:cs="Arial"/>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5E70BF" w:rsidRPr="005428B5" w:rsidRDefault="00790A97" w:rsidP="005E70BF">
            <w:pPr>
              <w:pStyle w:val="TAC"/>
            </w:pPr>
            <w:r w:rsidRPr="005428B5">
              <w:rPr>
                <w:rFonts w:cs="Arial"/>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5E70BF" w:rsidRPr="005428B5" w:rsidRDefault="005E70BF" w:rsidP="005E70BF">
            <w:pPr>
              <w:pStyle w:val="TAC"/>
            </w:pPr>
          </w:p>
        </w:tc>
        <w:tc>
          <w:tcPr>
            <w:tcW w:w="783" w:type="dxa"/>
            <w:tcBorders>
              <w:top w:val="single" w:sz="4" w:space="0" w:color="auto"/>
              <w:left w:val="single" w:sz="4" w:space="0" w:color="auto"/>
              <w:bottom w:val="single" w:sz="4" w:space="0" w:color="auto"/>
              <w:right w:val="single" w:sz="4" w:space="0" w:color="auto"/>
            </w:tcBorders>
            <w:vAlign w:val="center"/>
          </w:tcPr>
          <w:p w:rsidR="005E70BF" w:rsidRPr="005428B5" w:rsidRDefault="005E70BF" w:rsidP="005E70B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70BF" w:rsidRPr="005428B5" w:rsidRDefault="005E70BF" w:rsidP="005E70BF">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70BF" w:rsidRPr="005428B5" w:rsidRDefault="005E70BF" w:rsidP="005E70BF">
            <w:pPr>
              <w:rPr>
                <w:rFonts w:ascii="Arial" w:hAnsi="Arial" w:cs="Arial"/>
                <w:sz w:val="18"/>
                <w:lang w:eastAsia="ko-KR"/>
              </w:rPr>
            </w:pPr>
          </w:p>
        </w:tc>
      </w:tr>
      <w:tr w:rsidR="005E70BF" w:rsidRPr="005428B5" w:rsidTr="005E70BF">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E70BF" w:rsidRPr="005428B5" w:rsidRDefault="005E70BF" w:rsidP="005E70BF">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E70BF" w:rsidRPr="005428B5" w:rsidRDefault="005E70BF" w:rsidP="005E70BF">
            <w:pPr>
              <w:rPr>
                <w:rFonts w:ascii="Arial" w:hAnsi="Arial" w:cs="Arial"/>
                <w:sz w:val="18"/>
                <w:lang w:eastAsia="ko-KR"/>
              </w:rPr>
            </w:pPr>
          </w:p>
        </w:tc>
        <w:tc>
          <w:tcPr>
            <w:tcW w:w="767" w:type="dxa"/>
            <w:tcBorders>
              <w:top w:val="single" w:sz="4" w:space="0" w:color="auto"/>
              <w:left w:val="single" w:sz="4" w:space="0" w:color="auto"/>
              <w:right w:val="single" w:sz="4" w:space="0" w:color="auto"/>
            </w:tcBorders>
            <w:vAlign w:val="center"/>
          </w:tcPr>
          <w:p w:rsidR="005E70BF" w:rsidRPr="005428B5" w:rsidRDefault="00790A97" w:rsidP="005E70BF">
            <w:pPr>
              <w:pStyle w:val="TAC"/>
              <w:rPr>
                <w:rFonts w:cs="Arial"/>
                <w:lang w:val="it-IT" w:eastAsia="ko-KR"/>
              </w:rPr>
            </w:pPr>
            <w:r w:rsidRPr="005428B5">
              <w:rPr>
                <w:rFonts w:cs="Arial"/>
                <w:lang w:eastAsia="ja-JP"/>
              </w:rPr>
              <w:t>26</w:t>
            </w:r>
          </w:p>
        </w:tc>
        <w:tc>
          <w:tcPr>
            <w:tcW w:w="776" w:type="dxa"/>
            <w:tcBorders>
              <w:top w:val="single" w:sz="4" w:space="0" w:color="auto"/>
              <w:left w:val="single" w:sz="4" w:space="0" w:color="auto"/>
              <w:right w:val="single" w:sz="4" w:space="0" w:color="auto"/>
            </w:tcBorders>
            <w:vAlign w:val="center"/>
          </w:tcPr>
          <w:p w:rsidR="005E70BF" w:rsidRPr="005428B5" w:rsidRDefault="005E70BF" w:rsidP="005E70BF">
            <w:pPr>
              <w:pStyle w:val="TAC"/>
              <w:rPr>
                <w:lang w:val="en-US"/>
              </w:rPr>
            </w:pPr>
          </w:p>
        </w:tc>
        <w:tc>
          <w:tcPr>
            <w:tcW w:w="780" w:type="dxa"/>
            <w:tcBorders>
              <w:top w:val="single" w:sz="4" w:space="0" w:color="auto"/>
              <w:left w:val="single" w:sz="4" w:space="0" w:color="auto"/>
              <w:right w:val="single" w:sz="4" w:space="0" w:color="auto"/>
            </w:tcBorders>
            <w:vAlign w:val="center"/>
          </w:tcPr>
          <w:p w:rsidR="005E70BF" w:rsidRPr="005428B5" w:rsidRDefault="005E70BF" w:rsidP="005E70BF">
            <w:pPr>
              <w:pStyle w:val="TAC"/>
              <w:rPr>
                <w:lang w:eastAsia="ko-KR"/>
              </w:rPr>
            </w:pPr>
          </w:p>
        </w:tc>
        <w:tc>
          <w:tcPr>
            <w:tcW w:w="727" w:type="dxa"/>
            <w:tcBorders>
              <w:top w:val="single" w:sz="4" w:space="0" w:color="auto"/>
              <w:left w:val="single" w:sz="4" w:space="0" w:color="auto"/>
              <w:right w:val="single" w:sz="4" w:space="0" w:color="auto"/>
            </w:tcBorders>
            <w:vAlign w:val="center"/>
          </w:tcPr>
          <w:p w:rsidR="005E70BF" w:rsidRPr="005428B5" w:rsidRDefault="00790A97" w:rsidP="005E70BF">
            <w:pPr>
              <w:pStyle w:val="TAC"/>
              <w:rPr>
                <w:lang w:val="it-IT" w:eastAsia="ko-KR"/>
              </w:rPr>
            </w:pPr>
            <w:r w:rsidRPr="005428B5">
              <w:rPr>
                <w:rFonts w:cs="Arial"/>
                <w:lang w:eastAsia="ja-JP"/>
              </w:rPr>
              <w:t>Yes</w:t>
            </w:r>
          </w:p>
        </w:tc>
        <w:tc>
          <w:tcPr>
            <w:tcW w:w="759" w:type="dxa"/>
            <w:tcBorders>
              <w:top w:val="single" w:sz="4" w:space="0" w:color="auto"/>
              <w:left w:val="single" w:sz="4" w:space="0" w:color="auto"/>
              <w:right w:val="single" w:sz="4" w:space="0" w:color="auto"/>
            </w:tcBorders>
            <w:vAlign w:val="center"/>
          </w:tcPr>
          <w:p w:rsidR="005E70BF" w:rsidRPr="005428B5" w:rsidRDefault="00790A97" w:rsidP="005E70BF">
            <w:pPr>
              <w:pStyle w:val="TAC"/>
              <w:rPr>
                <w:lang w:val="it-IT"/>
              </w:rPr>
            </w:pPr>
            <w:r w:rsidRPr="005428B5">
              <w:rPr>
                <w:rFonts w:cs="Arial"/>
                <w:lang w:eastAsia="ja-JP"/>
              </w:rPr>
              <w:t>Yes</w:t>
            </w:r>
          </w:p>
        </w:tc>
        <w:tc>
          <w:tcPr>
            <w:tcW w:w="735" w:type="dxa"/>
            <w:tcBorders>
              <w:top w:val="single" w:sz="4" w:space="0" w:color="auto"/>
              <w:left w:val="single" w:sz="4" w:space="0" w:color="auto"/>
              <w:right w:val="single" w:sz="4" w:space="0" w:color="auto"/>
            </w:tcBorders>
            <w:vAlign w:val="center"/>
          </w:tcPr>
          <w:p w:rsidR="005E70BF" w:rsidRPr="005428B5" w:rsidRDefault="00790A97" w:rsidP="005E70BF">
            <w:pPr>
              <w:pStyle w:val="TAC"/>
              <w:rPr>
                <w:lang w:val="it-IT"/>
              </w:rPr>
            </w:pPr>
            <w:r w:rsidRPr="005428B5">
              <w:rPr>
                <w:rFonts w:cs="Arial"/>
                <w:lang w:eastAsia="ja-JP"/>
              </w:rPr>
              <w:t>Yes</w:t>
            </w:r>
          </w:p>
        </w:tc>
        <w:tc>
          <w:tcPr>
            <w:tcW w:w="783" w:type="dxa"/>
            <w:tcBorders>
              <w:top w:val="single" w:sz="4" w:space="0" w:color="auto"/>
              <w:left w:val="single" w:sz="4" w:space="0" w:color="auto"/>
              <w:right w:val="single" w:sz="4" w:space="0" w:color="auto"/>
            </w:tcBorders>
            <w:vAlign w:val="center"/>
          </w:tcPr>
          <w:p w:rsidR="005E70BF" w:rsidRPr="005428B5" w:rsidRDefault="005E70BF" w:rsidP="005E70BF">
            <w:pPr>
              <w:pStyle w:val="TAC"/>
              <w:rPr>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E70BF" w:rsidRPr="005428B5" w:rsidRDefault="005E70BF" w:rsidP="005E70BF">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E70BF" w:rsidRPr="005428B5" w:rsidRDefault="005E70BF" w:rsidP="005E70BF">
            <w:pPr>
              <w:rPr>
                <w:rFonts w:ascii="Arial" w:hAnsi="Arial" w:cs="Arial"/>
                <w:sz w:val="18"/>
                <w:lang w:eastAsia="ko-KR"/>
              </w:rPr>
            </w:pPr>
          </w:p>
        </w:tc>
      </w:tr>
    </w:tbl>
    <w:p w:rsidR="005E70BF" w:rsidRPr="005428B5" w:rsidRDefault="005E70BF" w:rsidP="005E70BF">
      <w:pPr>
        <w:rPr>
          <w:lang w:val="en-US"/>
        </w:rPr>
      </w:pPr>
    </w:p>
    <w:p w:rsidR="005E70BF" w:rsidRPr="005428B5" w:rsidRDefault="00790A97" w:rsidP="00CE3C94">
      <w:pPr>
        <w:pStyle w:val="Heading4"/>
        <w:ind w:left="864" w:hanging="864"/>
        <w:rPr>
          <w:lang w:val="en-US" w:eastAsia="ko-KR"/>
        </w:rPr>
      </w:pPr>
      <w:bookmarkStart w:id="207" w:name="_Toc519497962"/>
      <w:r w:rsidRPr="005428B5">
        <w:rPr>
          <w:lang w:val="en-US" w:eastAsia="ja-JP"/>
        </w:rPr>
        <w:t>6.31</w:t>
      </w:r>
      <w:r w:rsidRPr="005428B5">
        <w:rPr>
          <w:lang w:val="en-US"/>
        </w:rPr>
        <w:t>.</w:t>
      </w:r>
      <w:r w:rsidRPr="005428B5">
        <w:rPr>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lang w:eastAsia="ko-KR"/>
        </w:rPr>
        <w:t xml:space="preserve"> for LTE-A UL CA_</w:t>
      </w:r>
      <w:r w:rsidRPr="005428B5">
        <w:rPr>
          <w:lang w:eastAsia="ja-JP"/>
        </w:rPr>
        <w:t>3</w:t>
      </w:r>
      <w:r w:rsidRPr="005428B5">
        <w:rPr>
          <w:lang w:eastAsia="ko-KR"/>
        </w:rPr>
        <w:t>A-</w:t>
      </w:r>
      <w:r w:rsidRPr="005428B5">
        <w:rPr>
          <w:lang w:eastAsia="ja-JP"/>
        </w:rPr>
        <w:t>11</w:t>
      </w:r>
      <w:r w:rsidRPr="005428B5">
        <w:rPr>
          <w:lang w:eastAsia="ko-KR"/>
        </w:rPr>
        <w:t>A and DL CA_</w:t>
      </w:r>
      <w:r w:rsidRPr="005428B5">
        <w:rPr>
          <w:lang w:eastAsia="ja-JP"/>
        </w:rPr>
        <w:t>3</w:t>
      </w:r>
      <w:r w:rsidRPr="005428B5">
        <w:rPr>
          <w:lang w:eastAsia="ko-KR"/>
        </w:rPr>
        <w:t>A-</w:t>
      </w:r>
      <w:r w:rsidRPr="005428B5">
        <w:rPr>
          <w:lang w:eastAsia="ja-JP"/>
        </w:rPr>
        <w:t>11</w:t>
      </w:r>
      <w:r w:rsidRPr="005428B5">
        <w:rPr>
          <w:lang w:eastAsia="ko-KR"/>
        </w:rPr>
        <w:t>A-</w:t>
      </w:r>
      <w:r w:rsidRPr="005428B5">
        <w:rPr>
          <w:lang w:val="en-US" w:eastAsia="ja-JP"/>
        </w:rPr>
        <w:t>26</w:t>
      </w:r>
      <w:r w:rsidRPr="005428B5">
        <w:rPr>
          <w:lang w:val="en-US" w:eastAsia="ko-KR"/>
        </w:rPr>
        <w:t>A</w:t>
      </w:r>
      <w:bookmarkEnd w:id="207"/>
    </w:p>
    <w:p w:rsidR="005E70BF" w:rsidRPr="005428B5" w:rsidRDefault="00790A97" w:rsidP="005E70BF">
      <w:pPr>
        <w:rPr>
          <w:lang w:eastAsia="ko-KR"/>
        </w:rPr>
      </w:pPr>
      <w:r w:rsidRPr="005428B5">
        <w:rPr>
          <w:lang w:val="en-US"/>
        </w:rPr>
        <w:t xml:space="preserve">For 2UL / </w:t>
      </w:r>
      <w:r w:rsidRPr="005428B5">
        <w:rPr>
          <w:lang w:val="en-US" w:eastAsia="ja-JP"/>
        </w:rPr>
        <w:t>3</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w:t>
      </w:r>
      <w:r w:rsidRPr="005428B5">
        <w:rPr>
          <w:lang w:val="en-US" w:eastAsia="ja-JP"/>
        </w:rPr>
        <w:t>6.31</w:t>
      </w:r>
      <w:r w:rsidRPr="005428B5">
        <w:rPr>
          <w:lang w:val="en-US"/>
        </w:rPr>
        <w:t>.1.2-1</w:t>
      </w:r>
    </w:p>
    <w:p w:rsidR="005E70BF" w:rsidRPr="005428B5" w:rsidRDefault="00790A97" w:rsidP="00A25113">
      <w:pPr>
        <w:pStyle w:val="TH"/>
        <w:rPr>
          <w:lang w:val="it-IT"/>
        </w:rPr>
      </w:pPr>
      <w:r w:rsidRPr="005428B5">
        <w:t xml:space="preserve">Table </w:t>
      </w:r>
      <w:r w:rsidRPr="005428B5">
        <w:rPr>
          <w:lang w:eastAsia="ja-JP"/>
        </w:rPr>
        <w:t>6.31</w:t>
      </w:r>
      <w:r w:rsidRPr="005428B5">
        <w:t>.1.</w:t>
      </w:r>
      <w:r w:rsidRPr="005428B5">
        <w:rPr>
          <w:lang w:eastAsia="ko-KR"/>
        </w:rPr>
        <w:t>2</w:t>
      </w:r>
      <w:r w:rsidRPr="005428B5">
        <w:t>-1: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5428B5" w:rsidRPr="005428B5" w:rsidTr="005E70BF">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H"/>
              <w:rPr>
                <w:lang w:val="en-US" w:eastAsia="ja-JP"/>
              </w:rPr>
            </w:pPr>
            <w:r w:rsidRPr="005428B5">
              <w:rPr>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E70BF" w:rsidRPr="005428B5" w:rsidRDefault="00790A97" w:rsidP="00A25113">
            <w:pPr>
              <w:pStyle w:val="TAH"/>
              <w:rPr>
                <w:lang w:val="en-US" w:eastAsia="ja-JP"/>
              </w:rPr>
            </w:pPr>
            <w:r w:rsidRPr="005428B5">
              <w:rPr>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5E70BF" w:rsidRPr="005428B5" w:rsidRDefault="00790A97" w:rsidP="00A25113">
            <w:pPr>
              <w:pStyle w:val="TAH"/>
              <w:rPr>
                <w:lang w:val="en-US" w:eastAsia="ja-JP"/>
              </w:rPr>
            </w:pPr>
            <w:r w:rsidRPr="005428B5">
              <w:rPr>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5E70BF" w:rsidRPr="005428B5" w:rsidRDefault="00790A97" w:rsidP="00A25113">
            <w:pPr>
              <w:pStyle w:val="TAH"/>
              <w:rPr>
                <w:lang w:val="en-US" w:eastAsia="ja-JP"/>
              </w:rPr>
            </w:pPr>
            <w:r w:rsidRPr="005428B5">
              <w:rPr>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5E70BF" w:rsidRPr="005428B5" w:rsidRDefault="00790A97" w:rsidP="00A25113">
            <w:pPr>
              <w:pStyle w:val="TAH"/>
              <w:rPr>
                <w:lang w:val="en-US" w:eastAsia="ja-JP"/>
              </w:rPr>
            </w:pPr>
            <w:r w:rsidRPr="005428B5">
              <w:rPr>
                <w:lang w:val="en-US" w:eastAsia="ja-JP"/>
              </w:rPr>
              <w:t>Fy_high</w:t>
            </w:r>
          </w:p>
        </w:tc>
      </w:tr>
      <w:tr w:rsidR="005428B5"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1427.9</w:t>
            </w:r>
          </w:p>
        </w:tc>
        <w:tc>
          <w:tcPr>
            <w:tcW w:w="122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1447.9</w:t>
            </w:r>
          </w:p>
        </w:tc>
        <w:tc>
          <w:tcPr>
            <w:tcW w:w="130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1710</w:t>
            </w:r>
          </w:p>
        </w:tc>
        <w:tc>
          <w:tcPr>
            <w:tcW w:w="136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1785</w:t>
            </w:r>
          </w:p>
        </w:tc>
      </w:tr>
      <w:tr w:rsidR="005428B5"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2* fy_high</w:t>
            </w:r>
          </w:p>
        </w:tc>
      </w:tr>
      <w:tr w:rsidR="005428B5"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2855.8</w:t>
            </w:r>
          </w:p>
        </w:tc>
        <w:tc>
          <w:tcPr>
            <w:tcW w:w="122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2895.8</w:t>
            </w:r>
          </w:p>
        </w:tc>
        <w:tc>
          <w:tcPr>
            <w:tcW w:w="130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3420</w:t>
            </w:r>
          </w:p>
        </w:tc>
        <w:tc>
          <w:tcPr>
            <w:tcW w:w="136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3570</w:t>
            </w:r>
          </w:p>
        </w:tc>
      </w:tr>
      <w:tr w:rsidR="005428B5"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3* fy_high</w:t>
            </w:r>
          </w:p>
        </w:tc>
      </w:tr>
      <w:tr w:rsidR="005428B5"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4283.7</w:t>
            </w:r>
          </w:p>
        </w:tc>
        <w:tc>
          <w:tcPr>
            <w:tcW w:w="122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4343.7</w:t>
            </w:r>
          </w:p>
        </w:tc>
        <w:tc>
          <w:tcPr>
            <w:tcW w:w="130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5130</w:t>
            </w:r>
          </w:p>
        </w:tc>
        <w:tc>
          <w:tcPr>
            <w:tcW w:w="136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5355</w:t>
            </w:r>
          </w:p>
        </w:tc>
      </w:tr>
      <w:tr w:rsidR="005428B5" w:rsidRPr="005428B5"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|fy_high + fx_high|</w:t>
            </w:r>
          </w:p>
        </w:tc>
      </w:tr>
      <w:tr w:rsidR="005428B5"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262.1</w:t>
            </w:r>
          </w:p>
        </w:tc>
        <w:tc>
          <w:tcPr>
            <w:tcW w:w="122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357.1</w:t>
            </w:r>
          </w:p>
        </w:tc>
        <w:tc>
          <w:tcPr>
            <w:tcW w:w="130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3137.9</w:t>
            </w:r>
          </w:p>
        </w:tc>
        <w:tc>
          <w:tcPr>
            <w:tcW w:w="136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3232.9</w:t>
            </w:r>
          </w:p>
        </w:tc>
      </w:tr>
      <w:tr w:rsidR="005428B5" w:rsidRPr="005428B5"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|2*fy_high – fx_low|</w:t>
            </w:r>
          </w:p>
        </w:tc>
      </w:tr>
      <w:tr w:rsidR="005428B5"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1070.8</w:t>
            </w:r>
          </w:p>
        </w:tc>
        <w:tc>
          <w:tcPr>
            <w:tcW w:w="122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1185.8</w:t>
            </w:r>
          </w:p>
        </w:tc>
        <w:tc>
          <w:tcPr>
            <w:tcW w:w="130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1972.1</w:t>
            </w:r>
          </w:p>
        </w:tc>
        <w:tc>
          <w:tcPr>
            <w:tcW w:w="136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2142.1</w:t>
            </w:r>
          </w:p>
        </w:tc>
      </w:tr>
      <w:tr w:rsidR="005428B5" w:rsidRPr="005428B5"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|2*fy_high + fx_high|</w:t>
            </w:r>
          </w:p>
        </w:tc>
      </w:tr>
      <w:tr w:rsidR="005428B5"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4565.8</w:t>
            </w:r>
          </w:p>
        </w:tc>
        <w:tc>
          <w:tcPr>
            <w:tcW w:w="122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4680.8</w:t>
            </w:r>
          </w:p>
        </w:tc>
        <w:tc>
          <w:tcPr>
            <w:tcW w:w="130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4847.9</w:t>
            </w:r>
          </w:p>
        </w:tc>
        <w:tc>
          <w:tcPr>
            <w:tcW w:w="136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5017.9</w:t>
            </w:r>
          </w:p>
        </w:tc>
      </w:tr>
      <w:tr w:rsidR="005428B5" w:rsidRPr="005428B5"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|3*fy_high – 1*fx_low|</w:t>
            </w:r>
          </w:p>
        </w:tc>
      </w:tr>
      <w:tr w:rsidR="005428B5"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2498.7</w:t>
            </w:r>
          </w:p>
        </w:tc>
        <w:tc>
          <w:tcPr>
            <w:tcW w:w="122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2633.7</w:t>
            </w:r>
          </w:p>
        </w:tc>
        <w:tc>
          <w:tcPr>
            <w:tcW w:w="130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3682.1</w:t>
            </w:r>
          </w:p>
        </w:tc>
        <w:tc>
          <w:tcPr>
            <w:tcW w:w="136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3927.1</w:t>
            </w:r>
          </w:p>
        </w:tc>
      </w:tr>
      <w:tr w:rsidR="005428B5" w:rsidRPr="005428B5"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rFonts w:hint="eastAsia"/>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rFonts w:hint="eastAsia"/>
                <w:lang w:val="en-US" w:eastAsia="ja-JP"/>
              </w:rPr>
              <w:t xml:space="preserve">　</w:t>
            </w:r>
          </w:p>
        </w:tc>
      </w:tr>
      <w:tr w:rsidR="005428B5"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5E70BF" w:rsidRPr="005428B5" w:rsidRDefault="00790A97" w:rsidP="00A25113">
            <w:pPr>
              <w:pStyle w:val="TAC"/>
              <w:rPr>
                <w:lang w:val="en-US" w:eastAsia="ja-JP"/>
              </w:rPr>
            </w:pPr>
            <w:r w:rsidRPr="005428B5">
              <w:rPr>
                <w:lang w:val="en-US" w:eastAsia="ja-JP"/>
              </w:rPr>
              <w:t>524.2</w:t>
            </w:r>
          </w:p>
        </w:tc>
        <w:tc>
          <w:tcPr>
            <w:tcW w:w="1220" w:type="dxa"/>
            <w:tcBorders>
              <w:top w:val="nil"/>
              <w:left w:val="nil"/>
              <w:bottom w:val="single" w:sz="4" w:space="0" w:color="auto"/>
              <w:right w:val="single" w:sz="4" w:space="0" w:color="auto"/>
            </w:tcBorders>
            <w:shd w:val="clear" w:color="auto" w:fill="auto"/>
            <w:noWrap/>
            <w:vAlign w:val="center"/>
            <w:hideMark/>
          </w:tcPr>
          <w:p w:rsidR="005E70BF" w:rsidRPr="005428B5" w:rsidRDefault="00790A97" w:rsidP="00A25113">
            <w:pPr>
              <w:pStyle w:val="TAC"/>
              <w:rPr>
                <w:lang w:val="en-US" w:eastAsia="ja-JP"/>
              </w:rPr>
            </w:pPr>
            <w:r w:rsidRPr="005428B5">
              <w:rPr>
                <w:lang w:val="en-US" w:eastAsia="ja-JP"/>
              </w:rPr>
              <w:t>714.2</w:t>
            </w:r>
          </w:p>
        </w:tc>
        <w:tc>
          <w:tcPr>
            <w:tcW w:w="1300" w:type="dxa"/>
            <w:tcBorders>
              <w:top w:val="nil"/>
              <w:left w:val="nil"/>
              <w:bottom w:val="single" w:sz="4" w:space="0" w:color="auto"/>
              <w:right w:val="single" w:sz="4" w:space="0" w:color="auto"/>
            </w:tcBorders>
            <w:shd w:val="clear" w:color="auto" w:fill="auto"/>
            <w:noWrap/>
            <w:vAlign w:val="center"/>
            <w:hideMark/>
          </w:tcPr>
          <w:p w:rsidR="005E70BF" w:rsidRPr="005428B5" w:rsidRDefault="00790A97" w:rsidP="00A25113">
            <w:pPr>
              <w:pStyle w:val="TAC"/>
              <w:rPr>
                <w:lang w:val="en-US" w:eastAsia="ja-JP"/>
              </w:rPr>
            </w:pPr>
            <w:r w:rsidRPr="005428B5">
              <w:rPr>
                <w:rFonts w:hint="eastAsia"/>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5E70BF" w:rsidRPr="005428B5" w:rsidRDefault="00790A97" w:rsidP="00A25113">
            <w:pPr>
              <w:pStyle w:val="TAC"/>
              <w:rPr>
                <w:lang w:val="en-US" w:eastAsia="ja-JP"/>
              </w:rPr>
            </w:pPr>
            <w:r w:rsidRPr="005428B5">
              <w:rPr>
                <w:rFonts w:hint="eastAsia"/>
                <w:lang w:val="en-US" w:eastAsia="ja-JP"/>
              </w:rPr>
              <w:t xml:space="preserve">　</w:t>
            </w:r>
          </w:p>
        </w:tc>
      </w:tr>
      <w:tr w:rsidR="005428B5" w:rsidRPr="005428B5" w:rsidTr="005E70BF">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|3*fy_high + 1*fx_high|</w:t>
            </w:r>
          </w:p>
        </w:tc>
      </w:tr>
      <w:tr w:rsidR="005428B5"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5993.7</w:t>
            </w:r>
          </w:p>
        </w:tc>
        <w:tc>
          <w:tcPr>
            <w:tcW w:w="122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6128.7</w:t>
            </w:r>
          </w:p>
        </w:tc>
        <w:tc>
          <w:tcPr>
            <w:tcW w:w="130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6557.9</w:t>
            </w:r>
          </w:p>
        </w:tc>
        <w:tc>
          <w:tcPr>
            <w:tcW w:w="136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6802.9</w:t>
            </w:r>
          </w:p>
        </w:tc>
      </w:tr>
      <w:tr w:rsidR="005428B5" w:rsidRPr="005428B5" w:rsidTr="005E70BF">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rFonts w:hint="eastAsia"/>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rFonts w:hint="eastAsia"/>
                <w:lang w:val="en-US" w:eastAsia="ja-JP"/>
              </w:rPr>
              <w:t xml:space="preserve">　</w:t>
            </w:r>
          </w:p>
        </w:tc>
      </w:tr>
      <w:tr w:rsidR="005428B5"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6275.8</w:t>
            </w:r>
          </w:p>
        </w:tc>
        <w:tc>
          <w:tcPr>
            <w:tcW w:w="122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6465.8</w:t>
            </w:r>
          </w:p>
        </w:tc>
        <w:tc>
          <w:tcPr>
            <w:tcW w:w="130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rFonts w:hint="eastAsia"/>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rFonts w:hint="eastAsia"/>
                <w:lang w:val="en-US" w:eastAsia="ja-JP"/>
              </w:rPr>
              <w:t xml:space="preserve">　</w:t>
            </w:r>
          </w:p>
        </w:tc>
      </w:tr>
      <w:tr w:rsidR="005428B5" w:rsidRPr="005428B5"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|fy_high – 4*fx_low|</w:t>
            </w:r>
          </w:p>
        </w:tc>
      </w:tr>
      <w:tr w:rsidR="005428B5"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5712.1</w:t>
            </w:r>
          </w:p>
        </w:tc>
        <w:tc>
          <w:tcPr>
            <w:tcW w:w="122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5392.1</w:t>
            </w:r>
          </w:p>
        </w:tc>
        <w:tc>
          <w:tcPr>
            <w:tcW w:w="130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4081.6</w:t>
            </w:r>
          </w:p>
        </w:tc>
        <w:tc>
          <w:tcPr>
            <w:tcW w:w="136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3926.6</w:t>
            </w:r>
          </w:p>
        </w:tc>
      </w:tr>
      <w:tr w:rsidR="005428B5" w:rsidRPr="005428B5"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|2*fy_high -3*fx_low|</w:t>
            </w:r>
          </w:p>
        </w:tc>
      </w:tr>
      <w:tr w:rsidR="005428B5"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5E70BF" w:rsidRPr="005428B5" w:rsidRDefault="00790A97" w:rsidP="00A25113">
            <w:pPr>
              <w:pStyle w:val="TAC"/>
              <w:rPr>
                <w:lang w:val="en-US" w:eastAsia="ja-JP"/>
              </w:rPr>
            </w:pPr>
            <w:r w:rsidRPr="005428B5">
              <w:rPr>
                <w:lang w:val="en-US" w:eastAsia="ja-JP"/>
              </w:rPr>
              <w:t>2499.2</w:t>
            </w:r>
          </w:p>
        </w:tc>
        <w:tc>
          <w:tcPr>
            <w:tcW w:w="1220" w:type="dxa"/>
            <w:tcBorders>
              <w:top w:val="nil"/>
              <w:left w:val="nil"/>
              <w:bottom w:val="single" w:sz="4" w:space="0" w:color="auto"/>
              <w:right w:val="single" w:sz="4" w:space="0" w:color="auto"/>
            </w:tcBorders>
            <w:shd w:val="clear" w:color="auto" w:fill="auto"/>
            <w:noWrap/>
            <w:vAlign w:val="center"/>
            <w:hideMark/>
          </w:tcPr>
          <w:p w:rsidR="005E70BF" w:rsidRPr="005428B5" w:rsidRDefault="00790A97" w:rsidP="00A25113">
            <w:pPr>
              <w:pStyle w:val="TAC"/>
              <w:rPr>
                <w:lang w:val="en-US" w:eastAsia="ja-JP"/>
              </w:rPr>
            </w:pPr>
            <w:r w:rsidRPr="005428B5">
              <w:rPr>
                <w:lang w:val="en-US" w:eastAsia="ja-JP"/>
              </w:rPr>
              <w:t>2234.2</w:t>
            </w:r>
          </w:p>
        </w:tc>
        <w:tc>
          <w:tcPr>
            <w:tcW w:w="1300" w:type="dxa"/>
            <w:tcBorders>
              <w:top w:val="nil"/>
              <w:left w:val="nil"/>
              <w:bottom w:val="single" w:sz="4" w:space="0" w:color="auto"/>
              <w:right w:val="single" w:sz="4" w:space="0" w:color="auto"/>
            </w:tcBorders>
            <w:shd w:val="clear" w:color="auto" w:fill="auto"/>
            <w:noWrap/>
            <w:vAlign w:val="center"/>
            <w:hideMark/>
          </w:tcPr>
          <w:p w:rsidR="005E70BF" w:rsidRPr="005428B5" w:rsidRDefault="00790A97" w:rsidP="00A25113">
            <w:pPr>
              <w:pStyle w:val="TAC"/>
              <w:rPr>
                <w:lang w:val="en-US" w:eastAsia="ja-JP"/>
              </w:rPr>
            </w:pPr>
            <w:r w:rsidRPr="005428B5">
              <w:rPr>
                <w:lang w:val="en-US" w:eastAsia="ja-JP"/>
              </w:rPr>
              <w:t>923.7</w:t>
            </w:r>
          </w:p>
        </w:tc>
        <w:tc>
          <w:tcPr>
            <w:tcW w:w="1360" w:type="dxa"/>
            <w:tcBorders>
              <w:top w:val="nil"/>
              <w:left w:val="nil"/>
              <w:bottom w:val="single" w:sz="4" w:space="0" w:color="auto"/>
              <w:right w:val="single" w:sz="4" w:space="0" w:color="auto"/>
            </w:tcBorders>
            <w:shd w:val="clear" w:color="auto" w:fill="auto"/>
            <w:noWrap/>
            <w:vAlign w:val="center"/>
            <w:hideMark/>
          </w:tcPr>
          <w:p w:rsidR="005E70BF" w:rsidRPr="005428B5" w:rsidRDefault="00790A97" w:rsidP="00A25113">
            <w:pPr>
              <w:pStyle w:val="TAC"/>
              <w:rPr>
                <w:lang w:val="en-US" w:eastAsia="ja-JP"/>
              </w:rPr>
            </w:pPr>
            <w:r w:rsidRPr="005428B5">
              <w:rPr>
                <w:lang w:val="en-US" w:eastAsia="ja-JP"/>
              </w:rPr>
              <w:t>713.7</w:t>
            </w:r>
          </w:p>
        </w:tc>
      </w:tr>
      <w:tr w:rsidR="005428B5" w:rsidRPr="005428B5"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|fy_high + 4*fx_high|</w:t>
            </w:r>
          </w:p>
        </w:tc>
      </w:tr>
      <w:tr w:rsidR="005428B5"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8267.9</w:t>
            </w:r>
          </w:p>
        </w:tc>
        <w:tc>
          <w:tcPr>
            <w:tcW w:w="122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8587.9</w:t>
            </w:r>
          </w:p>
        </w:tc>
        <w:tc>
          <w:tcPr>
            <w:tcW w:w="130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7421.6</w:t>
            </w:r>
          </w:p>
        </w:tc>
        <w:tc>
          <w:tcPr>
            <w:tcW w:w="136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7576.6</w:t>
            </w:r>
          </w:p>
        </w:tc>
      </w:tr>
      <w:tr w:rsidR="005428B5" w:rsidRPr="005428B5" w:rsidTr="005E70BF">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|2*fy_high + 3*fx_high|</w:t>
            </w:r>
          </w:p>
        </w:tc>
      </w:tr>
      <w:tr w:rsidR="00091146"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7985.8</w:t>
            </w:r>
          </w:p>
        </w:tc>
        <w:tc>
          <w:tcPr>
            <w:tcW w:w="122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8250.8</w:t>
            </w:r>
          </w:p>
        </w:tc>
        <w:tc>
          <w:tcPr>
            <w:tcW w:w="130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7703.7</w:t>
            </w:r>
          </w:p>
        </w:tc>
        <w:tc>
          <w:tcPr>
            <w:tcW w:w="1360" w:type="dxa"/>
            <w:tcBorders>
              <w:top w:val="nil"/>
              <w:left w:val="nil"/>
              <w:bottom w:val="single" w:sz="4" w:space="0" w:color="auto"/>
              <w:right w:val="single" w:sz="4" w:space="0" w:color="auto"/>
            </w:tcBorders>
            <w:shd w:val="clear" w:color="auto" w:fill="auto"/>
            <w:vAlign w:val="center"/>
            <w:hideMark/>
          </w:tcPr>
          <w:p w:rsidR="005E70BF" w:rsidRPr="005428B5" w:rsidRDefault="00790A97" w:rsidP="00A25113">
            <w:pPr>
              <w:pStyle w:val="TAC"/>
              <w:rPr>
                <w:lang w:val="en-US" w:eastAsia="ja-JP"/>
              </w:rPr>
            </w:pPr>
            <w:r w:rsidRPr="005428B5">
              <w:rPr>
                <w:lang w:val="en-US" w:eastAsia="ja-JP"/>
              </w:rPr>
              <w:t>7913.7</w:t>
            </w:r>
          </w:p>
        </w:tc>
      </w:tr>
    </w:tbl>
    <w:p w:rsidR="005E70BF" w:rsidRPr="005428B5" w:rsidRDefault="005E70BF" w:rsidP="005E70BF">
      <w:pPr>
        <w:rPr>
          <w:lang w:val="en-US"/>
        </w:rPr>
      </w:pPr>
    </w:p>
    <w:p w:rsidR="005E70BF" w:rsidRPr="005428B5" w:rsidRDefault="00790A97" w:rsidP="005E70BF">
      <w:pPr>
        <w:rPr>
          <w:i/>
          <w:lang w:val="en-US" w:eastAsia="ja-JP"/>
        </w:rPr>
      </w:pPr>
      <w:r w:rsidRPr="005428B5">
        <w:rPr>
          <w:lang w:val="en-US"/>
        </w:rPr>
        <w:t xml:space="preserve">Based on Table </w:t>
      </w:r>
      <w:r w:rsidRPr="005428B5">
        <w:rPr>
          <w:lang w:val="en-US" w:eastAsia="ja-JP"/>
        </w:rPr>
        <w:t>6.31</w:t>
      </w:r>
      <w:r w:rsidRPr="005428B5">
        <w:rPr>
          <w:lang w:val="en-US"/>
        </w:rPr>
        <w:t>.1.2-1</w:t>
      </w:r>
      <w:r w:rsidRPr="005428B5">
        <w:rPr>
          <w:lang w:eastAsia="ko-KR"/>
        </w:rPr>
        <w:t xml:space="preserve">, </w:t>
      </w:r>
      <w:r w:rsidRPr="005428B5">
        <w:rPr>
          <w:lang w:val="en-US"/>
        </w:rPr>
        <w:t xml:space="preserve">the </w:t>
      </w:r>
      <w:r w:rsidRPr="005428B5">
        <w:rPr>
          <w:lang w:val="en-US" w:eastAsia="ja-JP"/>
        </w:rPr>
        <w:t>5</w:t>
      </w:r>
      <w:r w:rsidRPr="005428B5">
        <w:rPr>
          <w:vertAlign w:val="superscript"/>
          <w:lang w:val="en-US" w:eastAsia="ja-JP"/>
        </w:rPr>
        <w:t>th</w:t>
      </w:r>
      <w:r w:rsidRPr="005428B5">
        <w:rPr>
          <w:lang w:val="en-US" w:eastAsia="ja-JP"/>
        </w:rPr>
        <w:t xml:space="preserve"> </w:t>
      </w:r>
      <w:r w:rsidRPr="005428B5">
        <w:rPr>
          <w:lang w:val="en-US"/>
        </w:rPr>
        <w:t xml:space="preserve">order IMD products by Band </w:t>
      </w:r>
      <w:r w:rsidRPr="005428B5">
        <w:rPr>
          <w:lang w:val="en-US" w:eastAsia="ja-JP"/>
        </w:rPr>
        <w:t>3</w:t>
      </w:r>
      <w:r w:rsidRPr="005428B5">
        <w:rPr>
          <w:lang w:val="en-US"/>
        </w:rPr>
        <w:t xml:space="preserve"> and Band </w:t>
      </w:r>
      <w:r w:rsidRPr="005428B5">
        <w:rPr>
          <w:lang w:val="en-US" w:eastAsia="ja-JP"/>
        </w:rPr>
        <w:t>11</w:t>
      </w:r>
      <w:r w:rsidRPr="005428B5">
        <w:rPr>
          <w:lang w:val="en-US"/>
        </w:rPr>
        <w:t xml:space="preserve"> fall</w:t>
      </w:r>
      <w:r w:rsidRPr="005428B5">
        <w:rPr>
          <w:lang w:val="en-US" w:eastAsia="ja-JP"/>
        </w:rPr>
        <w:t>s</w:t>
      </w:r>
      <w:r w:rsidRPr="005428B5">
        <w:rPr>
          <w:lang w:val="en-US"/>
        </w:rPr>
        <w:t xml:space="preserve"> into the own Rx frequency of Band </w:t>
      </w:r>
      <w:r w:rsidRPr="005428B5">
        <w:rPr>
          <w:lang w:val="en-US" w:eastAsia="ja-JP"/>
        </w:rPr>
        <w:t xml:space="preserve">26. </w:t>
      </w:r>
    </w:p>
    <w:p w:rsidR="005E70BF" w:rsidRPr="005428B5" w:rsidRDefault="005E70BF" w:rsidP="00CE3C94">
      <w:pPr>
        <w:pStyle w:val="Heading4"/>
        <w:ind w:left="864" w:hanging="864"/>
        <w:rPr>
          <w:lang w:val="en-US" w:eastAsia="ko-KR"/>
        </w:rPr>
      </w:pPr>
      <w:bookmarkStart w:id="208" w:name="_Toc519497963"/>
      <w:r w:rsidRPr="005428B5">
        <w:rPr>
          <w:rFonts w:hint="eastAsia"/>
          <w:lang w:val="en-US" w:eastAsia="ja-JP"/>
        </w:rPr>
        <w:t>6.31</w:t>
      </w:r>
      <w:r w:rsidR="00790A97" w:rsidRPr="005428B5">
        <w:rPr>
          <w:lang w:val="en-US"/>
        </w:rPr>
        <w:t>.</w:t>
      </w:r>
      <w:r w:rsidR="00790A97" w:rsidRPr="005428B5">
        <w:rPr>
          <w:lang w:val="en-US" w:eastAsia="ko-KR"/>
        </w:rPr>
        <w:t>1.</w:t>
      </w:r>
      <w:r w:rsidR="00790A97" w:rsidRPr="005428B5">
        <w:rPr>
          <w:lang w:val="en-US"/>
        </w:rPr>
        <w:t>3</w:t>
      </w:r>
      <w:r w:rsidR="00790A97" w:rsidRPr="005428B5">
        <w:rPr>
          <w:rFonts w:ascii="Calibri" w:hAnsi="Calibri"/>
          <w:sz w:val="22"/>
          <w:szCs w:val="22"/>
          <w:lang w:val="en-US" w:eastAsia="sv-SE"/>
        </w:rPr>
        <w:tab/>
      </w:r>
      <w:r w:rsidR="00790A97" w:rsidRPr="005428B5">
        <w:t>Co-existence studies</w:t>
      </w:r>
      <w:r w:rsidR="00790A97" w:rsidRPr="005428B5">
        <w:rPr>
          <w:lang w:eastAsia="ko-KR"/>
        </w:rPr>
        <w:t xml:space="preserve"> for LTE-A UL CA_</w:t>
      </w:r>
      <w:r w:rsidR="00790A97" w:rsidRPr="005428B5">
        <w:rPr>
          <w:lang w:eastAsia="ja-JP"/>
        </w:rPr>
        <w:t>3</w:t>
      </w:r>
      <w:r w:rsidR="00790A97" w:rsidRPr="005428B5">
        <w:rPr>
          <w:lang w:eastAsia="ko-KR"/>
        </w:rPr>
        <w:t>A-</w:t>
      </w:r>
      <w:r w:rsidR="00790A97" w:rsidRPr="005428B5">
        <w:rPr>
          <w:lang w:eastAsia="ja-JP"/>
        </w:rPr>
        <w:t>26</w:t>
      </w:r>
      <w:r w:rsidR="00790A97" w:rsidRPr="005428B5">
        <w:rPr>
          <w:lang w:eastAsia="ko-KR"/>
        </w:rPr>
        <w:t>A and DL CA_</w:t>
      </w:r>
      <w:r w:rsidR="00790A97" w:rsidRPr="005428B5">
        <w:rPr>
          <w:lang w:eastAsia="ja-JP"/>
        </w:rPr>
        <w:t>3</w:t>
      </w:r>
      <w:r w:rsidR="00790A97" w:rsidRPr="005428B5">
        <w:rPr>
          <w:lang w:eastAsia="ko-KR"/>
        </w:rPr>
        <w:t>A-</w:t>
      </w:r>
      <w:r w:rsidR="00790A97" w:rsidRPr="005428B5">
        <w:rPr>
          <w:lang w:eastAsia="ja-JP"/>
        </w:rPr>
        <w:t>11</w:t>
      </w:r>
      <w:r w:rsidR="00790A97" w:rsidRPr="005428B5">
        <w:rPr>
          <w:lang w:eastAsia="ko-KR"/>
        </w:rPr>
        <w:t>A-</w:t>
      </w:r>
      <w:r w:rsidR="00790A97" w:rsidRPr="005428B5">
        <w:rPr>
          <w:lang w:val="en-US" w:eastAsia="ja-JP"/>
        </w:rPr>
        <w:t>26</w:t>
      </w:r>
      <w:r w:rsidR="00790A97" w:rsidRPr="005428B5">
        <w:rPr>
          <w:lang w:val="en-US" w:eastAsia="ko-KR"/>
        </w:rPr>
        <w:t>A</w:t>
      </w:r>
      <w:bookmarkEnd w:id="208"/>
    </w:p>
    <w:p w:rsidR="005E70BF" w:rsidRPr="005428B5" w:rsidRDefault="00790A97" w:rsidP="005E70BF">
      <w:pPr>
        <w:rPr>
          <w:lang w:eastAsia="ko-KR"/>
        </w:rPr>
      </w:pPr>
      <w:r w:rsidRPr="005428B5">
        <w:rPr>
          <w:lang w:val="en-US"/>
        </w:rPr>
        <w:t xml:space="preserve">For 2UL / </w:t>
      </w:r>
      <w:r w:rsidRPr="005428B5">
        <w:rPr>
          <w:lang w:val="en-US" w:eastAsia="ja-JP"/>
        </w:rPr>
        <w:t>3</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w:t>
      </w:r>
      <w:r w:rsidRPr="005428B5">
        <w:rPr>
          <w:lang w:val="en-US" w:eastAsia="ja-JP"/>
        </w:rPr>
        <w:t>6.31</w:t>
      </w:r>
      <w:r w:rsidRPr="005428B5">
        <w:rPr>
          <w:lang w:val="en-US"/>
        </w:rPr>
        <w:t>.1.</w:t>
      </w:r>
      <w:r w:rsidRPr="005428B5">
        <w:rPr>
          <w:lang w:val="en-US" w:eastAsia="ko-KR"/>
        </w:rPr>
        <w:t>3</w:t>
      </w:r>
      <w:r w:rsidRPr="005428B5">
        <w:rPr>
          <w:lang w:val="en-US"/>
        </w:rPr>
        <w:t>-1</w:t>
      </w:r>
    </w:p>
    <w:p w:rsidR="005E70BF" w:rsidRPr="005428B5" w:rsidRDefault="00790A97" w:rsidP="00A25113">
      <w:pPr>
        <w:pStyle w:val="TH"/>
        <w:rPr>
          <w:lang w:val="it-IT"/>
        </w:rPr>
      </w:pPr>
      <w:r w:rsidRPr="005428B5">
        <w:t xml:space="preserve">Table </w:t>
      </w:r>
      <w:r w:rsidRPr="005428B5">
        <w:rPr>
          <w:lang w:eastAsia="ja-JP"/>
        </w:rPr>
        <w:t>6.31</w:t>
      </w:r>
      <w:r w:rsidRPr="005428B5">
        <w:t>.1.3-1: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5428B5" w:rsidRPr="005428B5" w:rsidTr="005E70BF">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H"/>
              <w:rPr>
                <w:lang w:val="en-US" w:eastAsia="ja-JP"/>
              </w:rPr>
            </w:pPr>
            <w:r w:rsidRPr="005428B5">
              <w:rPr>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E70BF" w:rsidRPr="005428B5" w:rsidRDefault="00790A97" w:rsidP="00A25113">
            <w:pPr>
              <w:pStyle w:val="TAH"/>
              <w:rPr>
                <w:lang w:val="en-US" w:eastAsia="ja-JP"/>
              </w:rPr>
            </w:pPr>
            <w:r w:rsidRPr="005428B5">
              <w:rPr>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5E70BF" w:rsidRPr="005428B5" w:rsidRDefault="00790A97" w:rsidP="00A25113">
            <w:pPr>
              <w:pStyle w:val="TAH"/>
              <w:rPr>
                <w:lang w:val="en-US" w:eastAsia="ja-JP"/>
              </w:rPr>
            </w:pPr>
            <w:r w:rsidRPr="005428B5">
              <w:rPr>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5E70BF" w:rsidRPr="005428B5" w:rsidRDefault="00790A97" w:rsidP="00A25113">
            <w:pPr>
              <w:pStyle w:val="TAH"/>
              <w:rPr>
                <w:lang w:val="en-US" w:eastAsia="ja-JP"/>
              </w:rPr>
            </w:pPr>
            <w:r w:rsidRPr="005428B5">
              <w:rPr>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5E70BF" w:rsidRPr="005428B5" w:rsidRDefault="00790A97" w:rsidP="00A25113">
            <w:pPr>
              <w:pStyle w:val="TAH"/>
              <w:rPr>
                <w:lang w:val="en-US" w:eastAsia="ja-JP"/>
              </w:rPr>
            </w:pPr>
            <w:r w:rsidRPr="005428B5">
              <w:rPr>
                <w:lang w:val="en-US" w:eastAsia="ja-JP"/>
              </w:rPr>
              <w:t>Fy_high</w:t>
            </w:r>
          </w:p>
        </w:tc>
      </w:tr>
      <w:tr w:rsidR="005428B5"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UL frequency (MHz)</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A25113">
            <w:pPr>
              <w:pStyle w:val="TAC"/>
            </w:pPr>
            <w:r w:rsidRPr="005428B5">
              <w:t>814</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849</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1710</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1785</w:t>
            </w:r>
          </w:p>
        </w:tc>
      </w:tr>
      <w:tr w:rsidR="005428B5"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A25113">
            <w:pPr>
              <w:pStyle w:val="TAC"/>
            </w:pPr>
            <w:r w:rsidRPr="005428B5">
              <w:t>2*fx_low</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2*fx_high</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2* fy_low</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2* fy_high</w:t>
            </w:r>
          </w:p>
        </w:tc>
      </w:tr>
      <w:tr w:rsidR="005428B5"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A25113">
            <w:pPr>
              <w:pStyle w:val="TAC"/>
            </w:pPr>
            <w:r w:rsidRPr="005428B5">
              <w:t>1628</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1698</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3420</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3570</w:t>
            </w:r>
          </w:p>
        </w:tc>
      </w:tr>
      <w:tr w:rsidR="005428B5"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A25113">
            <w:pPr>
              <w:pStyle w:val="TAC"/>
            </w:pPr>
            <w:r w:rsidRPr="005428B5">
              <w:t>3*fx_low</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3*fx_high</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3* fy_low</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3* fy_high</w:t>
            </w:r>
          </w:p>
        </w:tc>
      </w:tr>
      <w:tr w:rsidR="005428B5"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A25113">
            <w:pPr>
              <w:pStyle w:val="TAC"/>
            </w:pPr>
            <w:r w:rsidRPr="005428B5">
              <w:t>2442</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2547</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5130</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5355</w:t>
            </w:r>
          </w:p>
        </w:tc>
      </w:tr>
      <w:tr w:rsidR="005428B5" w:rsidRPr="005428B5"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2nd order IMD products</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A25113">
            <w:pPr>
              <w:pStyle w:val="TAC"/>
            </w:pPr>
            <w:r w:rsidRPr="005428B5">
              <w:t xml:space="preserve">|fy_low – </w:t>
            </w:r>
            <w:r w:rsidR="00790A97" w:rsidRPr="005428B5">
              <w:t>fx_high|</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|fy_high – fx_low|</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|fy_low + fx_low|</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|fy_high + fx_high|</w:t>
            </w:r>
          </w:p>
        </w:tc>
      </w:tr>
      <w:tr w:rsidR="005428B5"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A25113">
            <w:pPr>
              <w:pStyle w:val="TAC"/>
            </w:pPr>
            <w:r w:rsidRPr="005428B5">
              <w:t>861</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971</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2524</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2634</w:t>
            </w:r>
          </w:p>
        </w:tc>
      </w:tr>
      <w:tr w:rsidR="005428B5" w:rsidRPr="005428B5"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A25113">
            <w:pPr>
              <w:pStyle w:val="TAC"/>
            </w:pPr>
            <w:r w:rsidRPr="005428B5">
              <w:t>|2*fx_low – fy_high|</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|2*fx_high – fy_low|</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|2*fy_low – fx_high|</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|2*fy_high – fx_low|</w:t>
            </w:r>
          </w:p>
        </w:tc>
      </w:tr>
      <w:tr w:rsidR="005428B5"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A25113">
            <w:pPr>
              <w:pStyle w:val="TAC"/>
            </w:pPr>
            <w:r w:rsidRPr="005428B5">
              <w:t>157</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12</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2571</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2756</w:t>
            </w:r>
          </w:p>
        </w:tc>
      </w:tr>
      <w:tr w:rsidR="005428B5" w:rsidRPr="005428B5"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A25113">
            <w:pPr>
              <w:pStyle w:val="TAC"/>
            </w:pPr>
            <w:r w:rsidRPr="005428B5">
              <w:t>|2*fx_low + fy_low|</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|2*fx_high + fy_high|</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|2*fy_low + fx_low|</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|2*fy_high + fx_high|</w:t>
            </w:r>
          </w:p>
        </w:tc>
      </w:tr>
      <w:tr w:rsidR="005428B5"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A25113">
            <w:pPr>
              <w:pStyle w:val="TAC"/>
            </w:pPr>
            <w:r w:rsidRPr="005428B5">
              <w:t>3338</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3483</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4234</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4419</w:t>
            </w:r>
          </w:p>
        </w:tc>
      </w:tr>
      <w:tr w:rsidR="005428B5" w:rsidRPr="005428B5"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A25113">
            <w:pPr>
              <w:pStyle w:val="TAC"/>
            </w:pPr>
            <w:r w:rsidRPr="005428B5">
              <w:t>|3*fx_low –1* fy_high|</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|3*fx_high – 1*fy_low|</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|3*fy_low – 1*fx_high|</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|3*fy_high – 1*fx_low|</w:t>
            </w:r>
          </w:p>
        </w:tc>
      </w:tr>
      <w:tr w:rsidR="005428B5"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A25113">
            <w:pPr>
              <w:pStyle w:val="TAC"/>
            </w:pPr>
            <w:r w:rsidRPr="005428B5">
              <w:t>657</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837</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4281</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4541</w:t>
            </w:r>
          </w:p>
        </w:tc>
      </w:tr>
      <w:tr w:rsidR="005428B5" w:rsidRPr="005428B5"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A25113">
            <w:pPr>
              <w:pStyle w:val="TAC"/>
            </w:pPr>
            <w:r w:rsidRPr="005428B5">
              <w:t>|2*fx_low –2* fy_high|</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|2*fx_high –2* fy_low|</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5E70BF" w:rsidP="00A25113">
            <w:pPr>
              <w:pStyle w:val="TAC"/>
            </w:pPr>
          </w:p>
        </w:tc>
        <w:tc>
          <w:tcPr>
            <w:tcW w:w="1360" w:type="dxa"/>
            <w:tcBorders>
              <w:top w:val="nil"/>
              <w:left w:val="nil"/>
              <w:bottom w:val="single" w:sz="4" w:space="0" w:color="auto"/>
              <w:right w:val="single" w:sz="4" w:space="0" w:color="auto"/>
            </w:tcBorders>
            <w:shd w:val="clear" w:color="auto" w:fill="auto"/>
            <w:hideMark/>
          </w:tcPr>
          <w:p w:rsidR="005E70BF" w:rsidRPr="005428B5" w:rsidRDefault="005E70BF" w:rsidP="00A25113">
            <w:pPr>
              <w:pStyle w:val="TAC"/>
            </w:pPr>
          </w:p>
        </w:tc>
      </w:tr>
      <w:tr w:rsidR="005428B5"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hideMark/>
          </w:tcPr>
          <w:p w:rsidR="005E70BF" w:rsidRPr="005428B5" w:rsidRDefault="005E70BF" w:rsidP="00A25113">
            <w:pPr>
              <w:pStyle w:val="TAC"/>
            </w:pPr>
            <w:r w:rsidRPr="005428B5">
              <w:t>1722</w:t>
            </w:r>
          </w:p>
        </w:tc>
        <w:tc>
          <w:tcPr>
            <w:tcW w:w="1220" w:type="dxa"/>
            <w:tcBorders>
              <w:top w:val="nil"/>
              <w:left w:val="nil"/>
              <w:bottom w:val="single" w:sz="4" w:space="0" w:color="auto"/>
              <w:right w:val="single" w:sz="4" w:space="0" w:color="auto"/>
            </w:tcBorders>
            <w:shd w:val="clear" w:color="auto" w:fill="auto"/>
            <w:noWrap/>
            <w:hideMark/>
          </w:tcPr>
          <w:p w:rsidR="005E70BF" w:rsidRPr="005428B5" w:rsidRDefault="00790A97" w:rsidP="00A25113">
            <w:pPr>
              <w:pStyle w:val="TAC"/>
            </w:pPr>
            <w:r w:rsidRPr="005428B5">
              <w:t>1942</w:t>
            </w:r>
          </w:p>
        </w:tc>
        <w:tc>
          <w:tcPr>
            <w:tcW w:w="1300" w:type="dxa"/>
            <w:tcBorders>
              <w:top w:val="nil"/>
              <w:left w:val="nil"/>
              <w:bottom w:val="single" w:sz="4" w:space="0" w:color="auto"/>
              <w:right w:val="single" w:sz="4" w:space="0" w:color="auto"/>
            </w:tcBorders>
            <w:shd w:val="clear" w:color="auto" w:fill="auto"/>
            <w:noWrap/>
            <w:hideMark/>
          </w:tcPr>
          <w:p w:rsidR="005E70BF" w:rsidRPr="005428B5" w:rsidRDefault="005E70BF" w:rsidP="00A25113">
            <w:pPr>
              <w:pStyle w:val="TAC"/>
            </w:pPr>
          </w:p>
        </w:tc>
        <w:tc>
          <w:tcPr>
            <w:tcW w:w="1360" w:type="dxa"/>
            <w:tcBorders>
              <w:top w:val="nil"/>
              <w:left w:val="nil"/>
              <w:bottom w:val="single" w:sz="4" w:space="0" w:color="auto"/>
              <w:right w:val="single" w:sz="4" w:space="0" w:color="auto"/>
            </w:tcBorders>
            <w:shd w:val="clear" w:color="auto" w:fill="auto"/>
            <w:noWrap/>
            <w:hideMark/>
          </w:tcPr>
          <w:p w:rsidR="005E70BF" w:rsidRPr="005428B5" w:rsidRDefault="005E70BF" w:rsidP="00A25113">
            <w:pPr>
              <w:pStyle w:val="TAC"/>
            </w:pPr>
          </w:p>
        </w:tc>
      </w:tr>
      <w:tr w:rsidR="005428B5" w:rsidRPr="005428B5" w:rsidTr="005E70BF">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A25113">
            <w:pPr>
              <w:pStyle w:val="TAC"/>
            </w:pPr>
            <w:r w:rsidRPr="005428B5">
              <w:t>|3*fx_low +1* fy_low|</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|3*fx_high + 1*fy_high|</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|3*fy_low + 1*fx_low|</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|3*fy_high + 1*fx_high|</w:t>
            </w:r>
          </w:p>
        </w:tc>
      </w:tr>
      <w:tr w:rsidR="005428B5"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A25113">
            <w:pPr>
              <w:pStyle w:val="TAC"/>
            </w:pPr>
            <w:r w:rsidRPr="005428B5">
              <w:t>4152</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4332</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5944</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6204</w:t>
            </w:r>
          </w:p>
        </w:tc>
      </w:tr>
      <w:tr w:rsidR="005428B5" w:rsidRPr="005428B5" w:rsidTr="005E70BF">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A25113">
            <w:pPr>
              <w:pStyle w:val="TAC"/>
            </w:pPr>
            <w:r w:rsidRPr="005428B5">
              <w:t>|2*fx_low +2* fy_low|</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|2*fx_high +2* fy_high|</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5E70BF" w:rsidP="00A25113">
            <w:pPr>
              <w:pStyle w:val="TAC"/>
            </w:pPr>
          </w:p>
        </w:tc>
        <w:tc>
          <w:tcPr>
            <w:tcW w:w="1360" w:type="dxa"/>
            <w:tcBorders>
              <w:top w:val="nil"/>
              <w:left w:val="nil"/>
              <w:bottom w:val="single" w:sz="4" w:space="0" w:color="auto"/>
              <w:right w:val="single" w:sz="4" w:space="0" w:color="auto"/>
            </w:tcBorders>
            <w:shd w:val="clear" w:color="auto" w:fill="auto"/>
            <w:hideMark/>
          </w:tcPr>
          <w:p w:rsidR="005E70BF" w:rsidRPr="005428B5" w:rsidRDefault="005E70BF" w:rsidP="00A25113">
            <w:pPr>
              <w:pStyle w:val="TAC"/>
            </w:pPr>
          </w:p>
        </w:tc>
      </w:tr>
      <w:tr w:rsidR="005428B5"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A25113">
            <w:pPr>
              <w:pStyle w:val="TAC"/>
            </w:pPr>
            <w:r w:rsidRPr="005428B5">
              <w:t>5048</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5268</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5E70BF" w:rsidP="00A25113">
            <w:pPr>
              <w:pStyle w:val="TAC"/>
            </w:pPr>
          </w:p>
        </w:tc>
        <w:tc>
          <w:tcPr>
            <w:tcW w:w="1360" w:type="dxa"/>
            <w:tcBorders>
              <w:top w:val="nil"/>
              <w:left w:val="nil"/>
              <w:bottom w:val="single" w:sz="4" w:space="0" w:color="auto"/>
              <w:right w:val="single" w:sz="4" w:space="0" w:color="auto"/>
            </w:tcBorders>
            <w:shd w:val="clear" w:color="auto" w:fill="auto"/>
            <w:hideMark/>
          </w:tcPr>
          <w:p w:rsidR="005E70BF" w:rsidRPr="005428B5" w:rsidRDefault="005E70BF" w:rsidP="00A25113">
            <w:pPr>
              <w:pStyle w:val="TAC"/>
            </w:pPr>
          </w:p>
        </w:tc>
      </w:tr>
      <w:tr w:rsidR="005428B5" w:rsidRPr="005428B5"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A25113">
            <w:pPr>
              <w:pStyle w:val="TAC"/>
            </w:pPr>
            <w:r w:rsidRPr="005428B5">
              <w:t>|fx_low – 4*fy_high|</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|fx_high – 4*fy_low|</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|fy_low – 4*fx_high|</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|fy_high – 4*fx_low|</w:t>
            </w:r>
          </w:p>
        </w:tc>
      </w:tr>
      <w:tr w:rsidR="005428B5"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A25113">
            <w:pPr>
              <w:pStyle w:val="TAC"/>
            </w:pPr>
            <w:r w:rsidRPr="005428B5">
              <w:t>6326</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5991</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1686</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1471</w:t>
            </w:r>
          </w:p>
        </w:tc>
      </w:tr>
      <w:tr w:rsidR="005428B5" w:rsidRPr="005428B5"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A25113">
            <w:pPr>
              <w:pStyle w:val="TAC"/>
            </w:pPr>
            <w:r w:rsidRPr="005428B5">
              <w:t>|2*fx_low - 3*fy_high|</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|2*fx_high - 3*fy_low|</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|2*fy_low - 3*fx_high|</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|2*fy_high -3*fx_low|</w:t>
            </w:r>
          </w:p>
        </w:tc>
      </w:tr>
      <w:tr w:rsidR="005428B5"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hideMark/>
          </w:tcPr>
          <w:p w:rsidR="005E70BF" w:rsidRPr="005428B5" w:rsidRDefault="005E70BF" w:rsidP="00A25113">
            <w:pPr>
              <w:pStyle w:val="TAC"/>
            </w:pPr>
            <w:r w:rsidRPr="005428B5">
              <w:t>3727</w:t>
            </w:r>
          </w:p>
        </w:tc>
        <w:tc>
          <w:tcPr>
            <w:tcW w:w="1220" w:type="dxa"/>
            <w:tcBorders>
              <w:top w:val="nil"/>
              <w:left w:val="nil"/>
              <w:bottom w:val="single" w:sz="4" w:space="0" w:color="auto"/>
              <w:right w:val="single" w:sz="4" w:space="0" w:color="auto"/>
            </w:tcBorders>
            <w:shd w:val="clear" w:color="auto" w:fill="auto"/>
            <w:noWrap/>
            <w:hideMark/>
          </w:tcPr>
          <w:p w:rsidR="005E70BF" w:rsidRPr="005428B5" w:rsidRDefault="00790A97" w:rsidP="00A25113">
            <w:pPr>
              <w:pStyle w:val="TAC"/>
            </w:pPr>
            <w:r w:rsidRPr="005428B5">
              <w:t>3432</w:t>
            </w:r>
          </w:p>
        </w:tc>
        <w:tc>
          <w:tcPr>
            <w:tcW w:w="1300" w:type="dxa"/>
            <w:tcBorders>
              <w:top w:val="nil"/>
              <w:left w:val="nil"/>
              <w:bottom w:val="single" w:sz="4" w:space="0" w:color="auto"/>
              <w:right w:val="single" w:sz="4" w:space="0" w:color="auto"/>
            </w:tcBorders>
            <w:shd w:val="clear" w:color="auto" w:fill="auto"/>
            <w:noWrap/>
            <w:hideMark/>
          </w:tcPr>
          <w:p w:rsidR="005E70BF" w:rsidRPr="005428B5" w:rsidRDefault="00790A97" w:rsidP="00A25113">
            <w:pPr>
              <w:pStyle w:val="TAC"/>
            </w:pPr>
            <w:r w:rsidRPr="005428B5">
              <w:t>873</w:t>
            </w:r>
          </w:p>
        </w:tc>
        <w:tc>
          <w:tcPr>
            <w:tcW w:w="1360" w:type="dxa"/>
            <w:tcBorders>
              <w:top w:val="nil"/>
              <w:left w:val="nil"/>
              <w:bottom w:val="single" w:sz="4" w:space="0" w:color="auto"/>
              <w:right w:val="single" w:sz="4" w:space="0" w:color="auto"/>
            </w:tcBorders>
            <w:shd w:val="clear" w:color="auto" w:fill="auto"/>
            <w:noWrap/>
            <w:hideMark/>
          </w:tcPr>
          <w:p w:rsidR="005E70BF" w:rsidRPr="005428B5" w:rsidRDefault="00790A97" w:rsidP="00A25113">
            <w:pPr>
              <w:pStyle w:val="TAC"/>
            </w:pPr>
            <w:r w:rsidRPr="005428B5">
              <w:t>1128</w:t>
            </w:r>
          </w:p>
        </w:tc>
      </w:tr>
      <w:tr w:rsidR="005428B5" w:rsidRPr="005428B5"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A25113">
            <w:pPr>
              <w:pStyle w:val="TAC"/>
            </w:pPr>
            <w:r w:rsidRPr="005428B5">
              <w:t>|fx_low + 4*fy_low|</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|fx_high + 4*fy_high|</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|fy_low + 4*fx_low|</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|fy_high + 4*fx_high|</w:t>
            </w:r>
          </w:p>
        </w:tc>
      </w:tr>
      <w:tr w:rsidR="005428B5"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A25113">
            <w:pPr>
              <w:pStyle w:val="TAC"/>
            </w:pPr>
            <w:r w:rsidRPr="005428B5">
              <w:t>7654</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7989</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4966</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5181</w:t>
            </w:r>
          </w:p>
        </w:tc>
      </w:tr>
      <w:tr w:rsidR="005428B5" w:rsidRPr="005428B5" w:rsidTr="005E70BF">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A25113">
            <w:pPr>
              <w:pStyle w:val="TAC"/>
            </w:pPr>
            <w:r w:rsidRPr="005428B5">
              <w:t>|2*fx_low + 3*fy_low|</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|2*fx_high + 3*fy_high|</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|2*fy_low + 3*fx_low|</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|2*fy_high + 3*fx_high|</w:t>
            </w:r>
          </w:p>
        </w:tc>
      </w:tr>
      <w:tr w:rsidR="00091146"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A25113">
            <w:pPr>
              <w:pStyle w:val="TAC"/>
            </w:pPr>
            <w:r w:rsidRPr="005428B5">
              <w:t>6758</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7053</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5862</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A25113">
            <w:pPr>
              <w:pStyle w:val="TAC"/>
            </w:pPr>
            <w:r w:rsidRPr="005428B5">
              <w:t>6117</w:t>
            </w:r>
          </w:p>
        </w:tc>
      </w:tr>
    </w:tbl>
    <w:p w:rsidR="005E70BF" w:rsidRPr="005428B5" w:rsidRDefault="005E70BF" w:rsidP="005E70BF">
      <w:pPr>
        <w:rPr>
          <w:lang w:val="en-US"/>
        </w:rPr>
      </w:pPr>
    </w:p>
    <w:p w:rsidR="005E70BF" w:rsidRPr="005428B5" w:rsidRDefault="00790A97" w:rsidP="005E70BF">
      <w:pPr>
        <w:rPr>
          <w:i/>
          <w:lang w:eastAsia="zh-CN"/>
        </w:rPr>
      </w:pPr>
      <w:r w:rsidRPr="005428B5">
        <w:rPr>
          <w:lang w:val="en-US"/>
        </w:rPr>
        <w:t xml:space="preserve">Based on Table </w:t>
      </w:r>
      <w:r w:rsidRPr="005428B5">
        <w:rPr>
          <w:lang w:val="en-US" w:eastAsia="ja-JP"/>
        </w:rPr>
        <w:t>6.31</w:t>
      </w:r>
      <w:r w:rsidRPr="005428B5">
        <w:rPr>
          <w:lang w:val="en-US"/>
        </w:rPr>
        <w:t xml:space="preserve">.1.3-1, the </w:t>
      </w:r>
      <w:r w:rsidRPr="005428B5">
        <w:rPr>
          <w:lang w:val="en-US" w:eastAsia="ja-JP"/>
        </w:rPr>
        <w:t>4</w:t>
      </w:r>
      <w:r w:rsidRPr="005428B5">
        <w:rPr>
          <w:vertAlign w:val="superscript"/>
          <w:lang w:val="en-US" w:eastAsia="ja-JP"/>
        </w:rPr>
        <w:t>th</w:t>
      </w:r>
      <w:r w:rsidRPr="005428B5">
        <w:rPr>
          <w:lang w:val="en-US" w:eastAsia="ja-JP"/>
        </w:rPr>
        <w:t xml:space="preserve"> </w:t>
      </w:r>
      <w:r w:rsidRPr="005428B5">
        <w:rPr>
          <w:lang w:val="en-US"/>
        </w:rPr>
        <w:t xml:space="preserve">order IMD products by Band </w:t>
      </w:r>
      <w:r w:rsidRPr="005428B5">
        <w:rPr>
          <w:lang w:val="en-US" w:eastAsia="ja-JP"/>
        </w:rPr>
        <w:t>3</w:t>
      </w:r>
      <w:r w:rsidRPr="005428B5">
        <w:rPr>
          <w:lang w:val="en-US"/>
        </w:rPr>
        <w:t xml:space="preserve"> and Band </w:t>
      </w:r>
      <w:r w:rsidRPr="005428B5">
        <w:rPr>
          <w:lang w:val="en-US" w:eastAsia="ja-JP"/>
        </w:rPr>
        <w:t>26</w:t>
      </w:r>
      <w:r w:rsidRPr="005428B5">
        <w:rPr>
          <w:lang w:val="en-US"/>
        </w:rPr>
        <w:t xml:space="preserve"> fall</w:t>
      </w:r>
      <w:r w:rsidRPr="005428B5">
        <w:rPr>
          <w:lang w:val="en-US" w:eastAsia="ja-JP"/>
        </w:rPr>
        <w:t>s</w:t>
      </w:r>
      <w:r w:rsidRPr="005428B5">
        <w:rPr>
          <w:lang w:val="en-US"/>
        </w:rPr>
        <w:t xml:space="preserve"> into the own Rx frequency of Band </w:t>
      </w:r>
      <w:r w:rsidRPr="005428B5">
        <w:rPr>
          <w:lang w:val="en-US" w:eastAsia="ja-JP"/>
        </w:rPr>
        <w:t>3. T</w:t>
      </w:r>
      <w:r w:rsidRPr="005428B5">
        <w:rPr>
          <w:lang w:val="en-US"/>
        </w:rPr>
        <w:t xml:space="preserve">his case </w:t>
      </w:r>
      <w:r w:rsidRPr="005428B5">
        <w:rPr>
          <w:lang w:val="en-US" w:eastAsia="ja-JP"/>
        </w:rPr>
        <w:t xml:space="preserve">will be </w:t>
      </w:r>
      <w:r w:rsidRPr="005428B5">
        <w:rPr>
          <w:lang w:val="en-US"/>
        </w:rPr>
        <w:t xml:space="preserve">covered in </w:t>
      </w:r>
      <w:r w:rsidRPr="005428B5">
        <w:rPr>
          <w:lang w:val="en-US" w:eastAsia="ja-JP"/>
        </w:rPr>
        <w:t>2</w:t>
      </w:r>
      <w:r w:rsidRPr="005428B5">
        <w:rPr>
          <w:lang w:val="en-US"/>
        </w:rPr>
        <w:t>DL/2UL CA_</w:t>
      </w:r>
      <w:r w:rsidRPr="005428B5">
        <w:rPr>
          <w:lang w:val="en-US" w:eastAsia="ja-JP"/>
        </w:rPr>
        <w:t>3</w:t>
      </w:r>
      <w:r w:rsidRPr="005428B5">
        <w:rPr>
          <w:lang w:val="en-US"/>
        </w:rPr>
        <w:t>A-</w:t>
      </w:r>
      <w:r w:rsidRPr="005428B5">
        <w:rPr>
          <w:lang w:val="en-US" w:eastAsia="ja-JP"/>
        </w:rPr>
        <w:t>26</w:t>
      </w:r>
      <w:r w:rsidRPr="005428B5">
        <w:rPr>
          <w:lang w:val="en-US"/>
        </w:rPr>
        <w:t>A</w:t>
      </w:r>
      <w:r w:rsidRPr="005428B5">
        <w:rPr>
          <w:lang w:val="en-US" w:eastAsia="ja-JP"/>
        </w:rPr>
        <w:t>. Also the 5</w:t>
      </w:r>
      <w:r w:rsidRPr="005428B5">
        <w:rPr>
          <w:vertAlign w:val="superscript"/>
          <w:lang w:val="en-US" w:eastAsia="ja-JP"/>
        </w:rPr>
        <w:t>th</w:t>
      </w:r>
      <w:r w:rsidRPr="005428B5">
        <w:rPr>
          <w:lang w:val="en-US" w:eastAsia="ja-JP"/>
        </w:rPr>
        <w:t xml:space="preserve"> order IMD product by Band 3 and Band 26 falls into the own Rx frequency of Band 11. Since Band 11 is only used by KDDI and Softbank in Japan, the frequency range of Band 3 can be limited to 1710MHz-1765MHz according to Japanese frequency allocation. Then there will be no</w:t>
      </w:r>
      <w:r w:rsidRPr="005428B5">
        <w:rPr>
          <w:lang w:eastAsia="zh-CN"/>
        </w:rPr>
        <w:t> self-interference problems.</w:t>
      </w:r>
    </w:p>
    <w:p w:rsidR="005E70BF" w:rsidRPr="005428B5" w:rsidRDefault="005E70BF" w:rsidP="00CE3C94">
      <w:pPr>
        <w:pStyle w:val="Heading4"/>
        <w:ind w:left="864" w:hanging="864"/>
        <w:rPr>
          <w:lang w:val="en-US" w:eastAsia="ja-JP"/>
        </w:rPr>
      </w:pPr>
      <w:bookmarkStart w:id="209" w:name="_Toc519497964"/>
      <w:r w:rsidRPr="005428B5">
        <w:rPr>
          <w:rFonts w:hint="eastAsia"/>
          <w:lang w:eastAsia="ja-JP"/>
        </w:rPr>
        <w:t>6.31</w:t>
      </w:r>
      <w:r w:rsidR="00790A97" w:rsidRPr="005428B5">
        <w:rPr>
          <w:lang w:val="en-US"/>
        </w:rPr>
        <w:t>.1.</w:t>
      </w:r>
      <w:r w:rsidR="00790A97" w:rsidRPr="005428B5">
        <w:rPr>
          <w:lang w:val="en-US" w:eastAsia="ko-KR"/>
        </w:rPr>
        <w:t>4</w:t>
      </w:r>
      <w:r w:rsidR="00790A97" w:rsidRPr="005428B5">
        <w:rPr>
          <w:lang w:val="en-US"/>
        </w:rPr>
        <w:tab/>
      </w:r>
      <w:r w:rsidR="00790A97" w:rsidRPr="005428B5">
        <w:t>Co-existence studies</w:t>
      </w:r>
      <w:r w:rsidR="00790A97" w:rsidRPr="005428B5">
        <w:rPr>
          <w:lang w:eastAsia="ko-KR"/>
        </w:rPr>
        <w:t xml:space="preserve"> for LTE-A UL CA_</w:t>
      </w:r>
      <w:r w:rsidR="00790A97" w:rsidRPr="005428B5">
        <w:rPr>
          <w:lang w:eastAsia="ja-JP"/>
        </w:rPr>
        <w:t>11</w:t>
      </w:r>
      <w:r w:rsidR="00790A97" w:rsidRPr="005428B5">
        <w:rPr>
          <w:lang w:eastAsia="ko-KR"/>
        </w:rPr>
        <w:t>A-</w:t>
      </w:r>
      <w:r w:rsidR="00790A97" w:rsidRPr="005428B5">
        <w:rPr>
          <w:lang w:eastAsia="ja-JP"/>
        </w:rPr>
        <w:t>26</w:t>
      </w:r>
      <w:r w:rsidR="00790A97" w:rsidRPr="005428B5">
        <w:rPr>
          <w:lang w:eastAsia="ko-KR"/>
        </w:rPr>
        <w:t>A and DL CA_</w:t>
      </w:r>
      <w:r w:rsidR="00790A97" w:rsidRPr="005428B5">
        <w:rPr>
          <w:lang w:eastAsia="ja-JP"/>
        </w:rPr>
        <w:t>3</w:t>
      </w:r>
      <w:r w:rsidR="00790A97" w:rsidRPr="005428B5">
        <w:rPr>
          <w:lang w:eastAsia="ko-KR"/>
        </w:rPr>
        <w:t>A-</w:t>
      </w:r>
      <w:r w:rsidR="00790A97" w:rsidRPr="005428B5">
        <w:rPr>
          <w:lang w:eastAsia="ja-JP"/>
        </w:rPr>
        <w:t>11</w:t>
      </w:r>
      <w:r w:rsidR="00790A97" w:rsidRPr="005428B5">
        <w:rPr>
          <w:lang w:eastAsia="ko-KR"/>
        </w:rPr>
        <w:t>A-</w:t>
      </w:r>
      <w:r w:rsidR="00790A97" w:rsidRPr="005428B5">
        <w:rPr>
          <w:lang w:val="en-US" w:eastAsia="ja-JP"/>
        </w:rPr>
        <w:t>26</w:t>
      </w:r>
      <w:r w:rsidR="00790A97" w:rsidRPr="005428B5">
        <w:rPr>
          <w:lang w:val="en-US" w:eastAsia="ko-KR"/>
        </w:rPr>
        <w:t>A</w:t>
      </w:r>
      <w:bookmarkEnd w:id="209"/>
    </w:p>
    <w:p w:rsidR="005E70BF" w:rsidRPr="005428B5" w:rsidRDefault="00790A97" w:rsidP="005E70BF">
      <w:pPr>
        <w:rPr>
          <w:lang w:eastAsia="ko-KR"/>
        </w:rPr>
      </w:pPr>
      <w:r w:rsidRPr="005428B5">
        <w:rPr>
          <w:lang w:val="en-US"/>
        </w:rPr>
        <w:t xml:space="preserve">For 2UL / </w:t>
      </w:r>
      <w:r w:rsidRPr="005428B5">
        <w:rPr>
          <w:lang w:val="en-US" w:eastAsia="ja-JP"/>
        </w:rPr>
        <w:t>3</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w:t>
      </w:r>
      <w:r w:rsidRPr="005428B5">
        <w:rPr>
          <w:lang w:val="en-US" w:eastAsia="ja-JP"/>
        </w:rPr>
        <w:t>6.31</w:t>
      </w:r>
      <w:r w:rsidRPr="005428B5">
        <w:rPr>
          <w:lang w:val="en-US"/>
        </w:rPr>
        <w:t>.1.</w:t>
      </w:r>
      <w:r w:rsidRPr="005428B5">
        <w:rPr>
          <w:lang w:val="en-US" w:eastAsia="ko-KR"/>
        </w:rPr>
        <w:t>4</w:t>
      </w:r>
      <w:r w:rsidRPr="005428B5">
        <w:rPr>
          <w:lang w:val="en-US"/>
        </w:rPr>
        <w:t>-1</w:t>
      </w:r>
    </w:p>
    <w:p w:rsidR="005E70BF" w:rsidRPr="005428B5" w:rsidRDefault="00790A97" w:rsidP="00A25113">
      <w:pPr>
        <w:pStyle w:val="TH"/>
        <w:rPr>
          <w:lang w:val="it-IT"/>
        </w:rPr>
      </w:pPr>
      <w:r w:rsidRPr="005428B5">
        <w:t xml:space="preserve">Table </w:t>
      </w:r>
      <w:r w:rsidRPr="005428B5">
        <w:rPr>
          <w:lang w:eastAsia="ja-JP"/>
        </w:rPr>
        <w:t>6.31</w:t>
      </w:r>
      <w:r w:rsidRPr="005428B5">
        <w:t>.1.</w:t>
      </w:r>
      <w:r w:rsidRPr="005428B5">
        <w:rPr>
          <w:lang w:eastAsia="ko-KR"/>
        </w:rPr>
        <w:t>4</w:t>
      </w:r>
      <w:r w:rsidRPr="005428B5">
        <w:t>-1: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5428B5" w:rsidRPr="005428B5" w:rsidTr="005E70BF">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H"/>
              <w:rPr>
                <w:lang w:val="en-US" w:eastAsia="ja-JP"/>
              </w:rPr>
            </w:pPr>
            <w:r w:rsidRPr="005428B5">
              <w:rPr>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E70BF" w:rsidRPr="005428B5" w:rsidRDefault="00790A97" w:rsidP="00A25113">
            <w:pPr>
              <w:pStyle w:val="TAH"/>
              <w:rPr>
                <w:lang w:val="en-US" w:eastAsia="ja-JP"/>
              </w:rPr>
            </w:pPr>
            <w:r w:rsidRPr="005428B5">
              <w:rPr>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5E70BF" w:rsidRPr="005428B5" w:rsidRDefault="00790A97" w:rsidP="00A25113">
            <w:pPr>
              <w:pStyle w:val="TAH"/>
              <w:rPr>
                <w:lang w:val="en-US" w:eastAsia="ja-JP"/>
              </w:rPr>
            </w:pPr>
            <w:r w:rsidRPr="005428B5">
              <w:rPr>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5E70BF" w:rsidRPr="005428B5" w:rsidRDefault="00790A97" w:rsidP="00A25113">
            <w:pPr>
              <w:pStyle w:val="TAH"/>
              <w:rPr>
                <w:lang w:val="en-US" w:eastAsia="ja-JP"/>
              </w:rPr>
            </w:pPr>
            <w:r w:rsidRPr="005428B5">
              <w:rPr>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5E70BF" w:rsidRPr="005428B5" w:rsidRDefault="00790A97" w:rsidP="00A25113">
            <w:pPr>
              <w:pStyle w:val="TAH"/>
              <w:rPr>
                <w:lang w:val="en-US" w:eastAsia="ja-JP"/>
              </w:rPr>
            </w:pPr>
            <w:r w:rsidRPr="005428B5">
              <w:rPr>
                <w:lang w:val="en-US" w:eastAsia="ja-JP"/>
              </w:rPr>
              <w:t>Fy_high</w:t>
            </w:r>
          </w:p>
        </w:tc>
      </w:tr>
      <w:tr w:rsidR="005E70BF"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UL frequency (MHz)</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5E70BF">
            <w:r w:rsidRPr="005428B5">
              <w:t>814</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849</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1427.9</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1447.9</w:t>
            </w:r>
          </w:p>
        </w:tc>
      </w:tr>
      <w:tr w:rsidR="005E70BF"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5E70BF">
            <w:r w:rsidRPr="005428B5">
              <w:t>2*fx_low</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2*fx_high</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2* fy_low</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2* fy_high</w:t>
            </w:r>
          </w:p>
        </w:tc>
      </w:tr>
      <w:tr w:rsidR="005E70BF"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5E70BF">
            <w:r w:rsidRPr="005428B5">
              <w:t>1628</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1698</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2855.8</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2895.8</w:t>
            </w:r>
          </w:p>
        </w:tc>
      </w:tr>
      <w:tr w:rsidR="005E70BF"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5E70BF">
            <w:r w:rsidRPr="005428B5">
              <w:t>3*fx_low</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3*fx_high</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3* fy_low</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3* fy_high</w:t>
            </w:r>
          </w:p>
        </w:tc>
      </w:tr>
      <w:tr w:rsidR="005E70BF"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5E70BF">
            <w:r w:rsidRPr="005428B5">
              <w:t>2442</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2547</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4283.7</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4343.7</w:t>
            </w:r>
          </w:p>
        </w:tc>
      </w:tr>
      <w:tr w:rsidR="005E70BF" w:rsidRPr="005428B5"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2nd order IMD products</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5E70BF">
            <w:r w:rsidRPr="005428B5">
              <w:t>|fy_low – fx_high|</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|fy_high – fx_low|</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|fy_low + fx_low|</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|fy_high + fx_high|</w:t>
            </w:r>
          </w:p>
        </w:tc>
      </w:tr>
      <w:tr w:rsidR="005E70BF"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5E70BF">
            <w:r w:rsidRPr="005428B5">
              <w:t>578.9</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633.9</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2241.9</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2296.9</w:t>
            </w:r>
          </w:p>
        </w:tc>
      </w:tr>
      <w:tr w:rsidR="005E70BF" w:rsidRPr="005428B5"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5E70BF">
            <w:r w:rsidRPr="005428B5">
              <w:t xml:space="preserve">|2*fx_low – </w:t>
            </w:r>
            <w:r w:rsidR="00790A97" w:rsidRPr="005428B5">
              <w:t>fy_high|</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|2*fx_high – fy_low|</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|2*fy_low – fx_high|</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|2*fy_high – fx_low|</w:t>
            </w:r>
          </w:p>
        </w:tc>
      </w:tr>
      <w:tr w:rsidR="005E70BF"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5E70BF">
            <w:r w:rsidRPr="005428B5">
              <w:t>180.1</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270.1</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2006.8</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2081.8</w:t>
            </w:r>
          </w:p>
        </w:tc>
      </w:tr>
      <w:tr w:rsidR="005E70BF" w:rsidRPr="005428B5"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5E70BF">
            <w:r w:rsidRPr="005428B5">
              <w:t>|2*fx_low + fy_low|</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|2*fx_high + fy_high|</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|2*fy_low + fx_low|</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|2*fy_high + fx_high|</w:t>
            </w:r>
          </w:p>
        </w:tc>
      </w:tr>
      <w:tr w:rsidR="005E70BF"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5E70BF">
            <w:r w:rsidRPr="005428B5">
              <w:t>3055.9</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3145.9</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3669.8</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3744.8</w:t>
            </w:r>
          </w:p>
        </w:tc>
      </w:tr>
      <w:tr w:rsidR="005E70BF" w:rsidRPr="005428B5"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5E70BF">
            <w:r w:rsidRPr="005428B5">
              <w:t>|3*fx_low –1* fy_high|</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|3*fx_high – 1*fy_low|</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|3*fy_low – 1*fx_high|</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|3*fy_high – 1*fx_low|</w:t>
            </w:r>
          </w:p>
        </w:tc>
      </w:tr>
      <w:tr w:rsidR="005E70BF"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5E70BF">
            <w:r w:rsidRPr="005428B5">
              <w:t>994.1</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1119.1</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3434.7</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3529.7</w:t>
            </w:r>
          </w:p>
        </w:tc>
      </w:tr>
      <w:tr w:rsidR="005E70BF" w:rsidRPr="005428B5"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5E70BF">
            <w:r w:rsidRPr="005428B5">
              <w:t>|2*fx_low –2* fy_high|</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|2*fx_high –2* fy_low|</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5E70BF" w:rsidP="005E70BF"/>
        </w:tc>
        <w:tc>
          <w:tcPr>
            <w:tcW w:w="1360" w:type="dxa"/>
            <w:tcBorders>
              <w:top w:val="nil"/>
              <w:left w:val="nil"/>
              <w:bottom w:val="single" w:sz="4" w:space="0" w:color="auto"/>
              <w:right w:val="single" w:sz="4" w:space="0" w:color="auto"/>
            </w:tcBorders>
            <w:shd w:val="clear" w:color="auto" w:fill="auto"/>
            <w:hideMark/>
          </w:tcPr>
          <w:p w:rsidR="005E70BF" w:rsidRPr="005428B5" w:rsidRDefault="005E70BF" w:rsidP="005E70BF"/>
        </w:tc>
      </w:tr>
      <w:tr w:rsidR="005E70BF"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hideMark/>
          </w:tcPr>
          <w:p w:rsidR="005E70BF" w:rsidRPr="005428B5" w:rsidRDefault="005E70BF" w:rsidP="005E70BF">
            <w:r w:rsidRPr="005428B5">
              <w:t>1157.8</w:t>
            </w:r>
          </w:p>
        </w:tc>
        <w:tc>
          <w:tcPr>
            <w:tcW w:w="1220" w:type="dxa"/>
            <w:tcBorders>
              <w:top w:val="nil"/>
              <w:left w:val="nil"/>
              <w:bottom w:val="single" w:sz="4" w:space="0" w:color="auto"/>
              <w:right w:val="single" w:sz="4" w:space="0" w:color="auto"/>
            </w:tcBorders>
            <w:shd w:val="clear" w:color="auto" w:fill="auto"/>
            <w:noWrap/>
            <w:hideMark/>
          </w:tcPr>
          <w:p w:rsidR="005E70BF" w:rsidRPr="005428B5" w:rsidRDefault="00790A97" w:rsidP="005E70BF">
            <w:r w:rsidRPr="005428B5">
              <w:t>1267.8</w:t>
            </w:r>
          </w:p>
        </w:tc>
        <w:tc>
          <w:tcPr>
            <w:tcW w:w="1300" w:type="dxa"/>
            <w:tcBorders>
              <w:top w:val="nil"/>
              <w:left w:val="nil"/>
              <w:bottom w:val="single" w:sz="4" w:space="0" w:color="auto"/>
              <w:right w:val="single" w:sz="4" w:space="0" w:color="auto"/>
            </w:tcBorders>
            <w:shd w:val="clear" w:color="auto" w:fill="auto"/>
            <w:noWrap/>
            <w:hideMark/>
          </w:tcPr>
          <w:p w:rsidR="005E70BF" w:rsidRPr="005428B5" w:rsidRDefault="005E70BF" w:rsidP="005E70BF"/>
        </w:tc>
        <w:tc>
          <w:tcPr>
            <w:tcW w:w="1360" w:type="dxa"/>
            <w:tcBorders>
              <w:top w:val="nil"/>
              <w:left w:val="nil"/>
              <w:bottom w:val="single" w:sz="4" w:space="0" w:color="auto"/>
              <w:right w:val="single" w:sz="4" w:space="0" w:color="auto"/>
            </w:tcBorders>
            <w:shd w:val="clear" w:color="auto" w:fill="auto"/>
            <w:noWrap/>
            <w:hideMark/>
          </w:tcPr>
          <w:p w:rsidR="005E70BF" w:rsidRPr="005428B5" w:rsidRDefault="005E70BF" w:rsidP="005E70BF"/>
        </w:tc>
      </w:tr>
      <w:tr w:rsidR="005E70BF" w:rsidRPr="005428B5" w:rsidTr="005E70BF">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5E70BF">
            <w:r w:rsidRPr="005428B5">
              <w:t>|3*fx_low +1* fy_low|</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|3*fx_high + 1*fy_high|</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|3*fy_low + 1*fx_low|</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|3*fy_high + 1*fx_high|</w:t>
            </w:r>
          </w:p>
        </w:tc>
      </w:tr>
      <w:tr w:rsidR="005E70BF"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5E70BF">
            <w:r w:rsidRPr="005428B5">
              <w:t>3869.9</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3994.9</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5097.7</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5192.7</w:t>
            </w:r>
          </w:p>
        </w:tc>
      </w:tr>
      <w:tr w:rsidR="005E70BF" w:rsidRPr="005428B5" w:rsidTr="005E70BF">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5E70BF">
            <w:r w:rsidRPr="005428B5">
              <w:t>|2*fx_low +2* fy_low|</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|2*fx_high +2* fy_high|</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5E70BF" w:rsidP="005E70BF"/>
        </w:tc>
        <w:tc>
          <w:tcPr>
            <w:tcW w:w="1360" w:type="dxa"/>
            <w:tcBorders>
              <w:top w:val="nil"/>
              <w:left w:val="nil"/>
              <w:bottom w:val="single" w:sz="4" w:space="0" w:color="auto"/>
              <w:right w:val="single" w:sz="4" w:space="0" w:color="auto"/>
            </w:tcBorders>
            <w:shd w:val="clear" w:color="auto" w:fill="auto"/>
            <w:hideMark/>
          </w:tcPr>
          <w:p w:rsidR="005E70BF" w:rsidRPr="005428B5" w:rsidRDefault="005E70BF" w:rsidP="005E70BF"/>
        </w:tc>
      </w:tr>
      <w:tr w:rsidR="005E70BF"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5E70BF">
            <w:r w:rsidRPr="005428B5">
              <w:t>4483.8</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4593.8</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5E70BF" w:rsidP="005E70BF"/>
        </w:tc>
        <w:tc>
          <w:tcPr>
            <w:tcW w:w="1360" w:type="dxa"/>
            <w:tcBorders>
              <w:top w:val="nil"/>
              <w:left w:val="nil"/>
              <w:bottom w:val="single" w:sz="4" w:space="0" w:color="auto"/>
              <w:right w:val="single" w:sz="4" w:space="0" w:color="auto"/>
            </w:tcBorders>
            <w:shd w:val="clear" w:color="auto" w:fill="auto"/>
            <w:hideMark/>
          </w:tcPr>
          <w:p w:rsidR="005E70BF" w:rsidRPr="005428B5" w:rsidRDefault="005E70BF" w:rsidP="005E70BF"/>
        </w:tc>
      </w:tr>
      <w:tr w:rsidR="005E70BF" w:rsidRPr="005428B5"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5E70BF">
            <w:r w:rsidRPr="005428B5">
              <w:t>|fx_low – 4*fy_high|</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|fx_high – 4*fy_low|</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|fy_low – 4*fx_high|</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|fy_high – 4*fx_low|</w:t>
            </w:r>
          </w:p>
        </w:tc>
      </w:tr>
      <w:tr w:rsidR="005E70BF"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5E70BF">
            <w:r w:rsidRPr="005428B5">
              <w:t>4977.6</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4862.6</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1968.1</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1808.1</w:t>
            </w:r>
          </w:p>
        </w:tc>
      </w:tr>
      <w:tr w:rsidR="005E70BF" w:rsidRPr="005428B5"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5E70BF">
            <w:r w:rsidRPr="005428B5">
              <w:t>|2*fx_low - 3*fy_high|</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|2*fx_high - 3*fy_low|</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|2*fy_low - 3*fx_high|</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|2*fy_high -3*fx_low|</w:t>
            </w:r>
          </w:p>
        </w:tc>
      </w:tr>
      <w:tr w:rsidR="005E70BF"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hideMark/>
          </w:tcPr>
          <w:p w:rsidR="005E70BF" w:rsidRPr="005428B5" w:rsidRDefault="005E70BF" w:rsidP="005E70BF">
            <w:r w:rsidRPr="005428B5">
              <w:t>2715.7</w:t>
            </w:r>
          </w:p>
        </w:tc>
        <w:tc>
          <w:tcPr>
            <w:tcW w:w="1220" w:type="dxa"/>
            <w:tcBorders>
              <w:top w:val="nil"/>
              <w:left w:val="nil"/>
              <w:bottom w:val="single" w:sz="4" w:space="0" w:color="auto"/>
              <w:right w:val="single" w:sz="4" w:space="0" w:color="auto"/>
            </w:tcBorders>
            <w:shd w:val="clear" w:color="auto" w:fill="auto"/>
            <w:noWrap/>
            <w:hideMark/>
          </w:tcPr>
          <w:p w:rsidR="005E70BF" w:rsidRPr="005428B5" w:rsidRDefault="00790A97" w:rsidP="005E70BF">
            <w:r w:rsidRPr="005428B5">
              <w:t>2585.7</w:t>
            </w:r>
          </w:p>
        </w:tc>
        <w:tc>
          <w:tcPr>
            <w:tcW w:w="1300" w:type="dxa"/>
            <w:tcBorders>
              <w:top w:val="nil"/>
              <w:left w:val="nil"/>
              <w:bottom w:val="single" w:sz="4" w:space="0" w:color="auto"/>
              <w:right w:val="single" w:sz="4" w:space="0" w:color="auto"/>
            </w:tcBorders>
            <w:shd w:val="clear" w:color="auto" w:fill="auto"/>
            <w:noWrap/>
            <w:hideMark/>
          </w:tcPr>
          <w:p w:rsidR="005E70BF" w:rsidRPr="005428B5" w:rsidRDefault="00790A97" w:rsidP="005E70BF">
            <w:r w:rsidRPr="005428B5">
              <w:t>308.8</w:t>
            </w:r>
          </w:p>
        </w:tc>
        <w:tc>
          <w:tcPr>
            <w:tcW w:w="1360" w:type="dxa"/>
            <w:tcBorders>
              <w:top w:val="nil"/>
              <w:left w:val="nil"/>
              <w:bottom w:val="single" w:sz="4" w:space="0" w:color="auto"/>
              <w:right w:val="single" w:sz="4" w:space="0" w:color="auto"/>
            </w:tcBorders>
            <w:shd w:val="clear" w:color="auto" w:fill="auto"/>
            <w:noWrap/>
            <w:hideMark/>
          </w:tcPr>
          <w:p w:rsidR="005E70BF" w:rsidRPr="005428B5" w:rsidRDefault="00790A97" w:rsidP="005E70BF">
            <w:r w:rsidRPr="005428B5">
              <w:t>453.8</w:t>
            </w:r>
          </w:p>
        </w:tc>
      </w:tr>
      <w:tr w:rsidR="005E70BF" w:rsidRPr="005428B5"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5E70BF">
            <w:r w:rsidRPr="005428B5">
              <w:t>|fx_low + 4*fy_low|</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|fx_high + 4*fy_high|</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|fy_low + 4*fx_low|</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|fy_high + 4*fx_high|</w:t>
            </w:r>
          </w:p>
        </w:tc>
      </w:tr>
      <w:tr w:rsidR="005E70BF"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5E70BF">
            <w:r w:rsidRPr="005428B5">
              <w:t>6525.6</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6640.6</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4683.9</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4843.9</w:t>
            </w:r>
          </w:p>
        </w:tc>
      </w:tr>
      <w:tr w:rsidR="005E70BF" w:rsidRPr="005428B5" w:rsidTr="005E70BF">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5E70BF">
            <w:r w:rsidRPr="005428B5">
              <w:t>|2*fx_low + 3*fy_low|</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|2*fx_high + 3*fy_high|</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|2*fy_low + 3*fx_low|</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|2*fy_high + 3*fx_high|</w:t>
            </w:r>
          </w:p>
        </w:tc>
      </w:tr>
      <w:tr w:rsidR="00091146" w:rsidRPr="005428B5"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428B5" w:rsidRDefault="00790A97" w:rsidP="00A25113">
            <w:pPr>
              <w:pStyle w:val="TAL"/>
              <w:rPr>
                <w:lang w:val="en-US" w:eastAsia="ja-JP"/>
              </w:rPr>
            </w:pPr>
            <w:r w:rsidRPr="005428B5">
              <w:rPr>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5428B5" w:rsidRDefault="005E70BF" w:rsidP="005E70BF">
            <w:r w:rsidRPr="005428B5">
              <w:t>5911.7</w:t>
            </w:r>
          </w:p>
        </w:tc>
        <w:tc>
          <w:tcPr>
            <w:tcW w:w="122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6041.7</w:t>
            </w:r>
          </w:p>
        </w:tc>
        <w:tc>
          <w:tcPr>
            <w:tcW w:w="130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5297.8</w:t>
            </w:r>
          </w:p>
        </w:tc>
        <w:tc>
          <w:tcPr>
            <w:tcW w:w="1360" w:type="dxa"/>
            <w:tcBorders>
              <w:top w:val="nil"/>
              <w:left w:val="nil"/>
              <w:bottom w:val="single" w:sz="4" w:space="0" w:color="auto"/>
              <w:right w:val="single" w:sz="4" w:space="0" w:color="auto"/>
            </w:tcBorders>
            <w:shd w:val="clear" w:color="auto" w:fill="auto"/>
            <w:hideMark/>
          </w:tcPr>
          <w:p w:rsidR="005E70BF" w:rsidRPr="005428B5" w:rsidRDefault="00790A97" w:rsidP="005E70BF">
            <w:r w:rsidRPr="005428B5">
              <w:t>5442.8</w:t>
            </w:r>
          </w:p>
        </w:tc>
      </w:tr>
    </w:tbl>
    <w:p w:rsidR="005E70BF" w:rsidRPr="005428B5" w:rsidRDefault="005E70BF" w:rsidP="005E70BF">
      <w:pPr>
        <w:rPr>
          <w:lang w:val="en-US"/>
        </w:rPr>
      </w:pPr>
    </w:p>
    <w:p w:rsidR="005E70BF" w:rsidRPr="005428B5" w:rsidRDefault="00790A97" w:rsidP="005E70BF">
      <w:pPr>
        <w:rPr>
          <w:i/>
          <w:lang w:eastAsia="zh-CN"/>
        </w:rPr>
      </w:pPr>
      <w:r w:rsidRPr="005428B5">
        <w:rPr>
          <w:lang w:val="en-US"/>
        </w:rPr>
        <w:t xml:space="preserve">Based on Table </w:t>
      </w:r>
      <w:r w:rsidRPr="005428B5">
        <w:rPr>
          <w:lang w:val="en-US" w:eastAsia="ja-JP"/>
        </w:rPr>
        <w:t>6.31</w:t>
      </w:r>
      <w:r w:rsidRPr="005428B5">
        <w:rPr>
          <w:lang w:val="en-US"/>
        </w:rPr>
        <w:t>.1.</w:t>
      </w:r>
      <w:r w:rsidRPr="005428B5">
        <w:rPr>
          <w:lang w:val="en-US" w:eastAsia="ja-JP"/>
        </w:rPr>
        <w:t>4</w:t>
      </w:r>
      <w:r w:rsidRPr="005428B5">
        <w:rPr>
          <w:lang w:val="en-US"/>
        </w:rPr>
        <w:t>-1</w:t>
      </w:r>
      <w:r w:rsidRPr="005428B5">
        <w:rPr>
          <w:lang w:eastAsia="ko-KR"/>
        </w:rPr>
        <w:t xml:space="preserve">, </w:t>
      </w:r>
      <w:r w:rsidRPr="005428B5">
        <w:rPr>
          <w:lang w:val="en-US"/>
        </w:rPr>
        <w:t xml:space="preserve">the </w:t>
      </w:r>
      <w:r w:rsidRPr="005428B5">
        <w:rPr>
          <w:lang w:val="en-US" w:eastAsia="ja-JP"/>
        </w:rPr>
        <w:t>5</w:t>
      </w:r>
      <w:r w:rsidRPr="005428B5">
        <w:rPr>
          <w:vertAlign w:val="superscript"/>
          <w:lang w:val="en-US" w:eastAsia="ja-JP"/>
        </w:rPr>
        <w:t>th</w:t>
      </w:r>
      <w:r w:rsidRPr="005428B5">
        <w:rPr>
          <w:lang w:val="en-US" w:eastAsia="ja-JP"/>
        </w:rPr>
        <w:t xml:space="preserve"> </w:t>
      </w:r>
      <w:r w:rsidRPr="005428B5">
        <w:rPr>
          <w:lang w:val="en-US"/>
        </w:rPr>
        <w:t xml:space="preserve">order IMD products by Band </w:t>
      </w:r>
      <w:r w:rsidRPr="005428B5">
        <w:rPr>
          <w:lang w:val="en-US" w:eastAsia="ja-JP"/>
        </w:rPr>
        <w:t>11</w:t>
      </w:r>
      <w:r w:rsidRPr="005428B5">
        <w:rPr>
          <w:lang w:val="en-US"/>
        </w:rPr>
        <w:t xml:space="preserve"> and Band </w:t>
      </w:r>
      <w:r w:rsidRPr="005428B5">
        <w:rPr>
          <w:lang w:val="en-US" w:eastAsia="ja-JP"/>
        </w:rPr>
        <w:t>18</w:t>
      </w:r>
      <w:r w:rsidRPr="005428B5">
        <w:rPr>
          <w:lang w:val="en-US"/>
        </w:rPr>
        <w:t xml:space="preserve"> fall</w:t>
      </w:r>
      <w:r w:rsidRPr="005428B5">
        <w:rPr>
          <w:lang w:val="en-US" w:eastAsia="ja-JP"/>
        </w:rPr>
        <w:t>s</w:t>
      </w:r>
      <w:r w:rsidRPr="005428B5">
        <w:rPr>
          <w:lang w:val="en-US"/>
        </w:rPr>
        <w:t xml:space="preserve"> into the own Rx frequency of Band </w:t>
      </w:r>
      <w:r w:rsidRPr="005428B5">
        <w:rPr>
          <w:lang w:val="en-US" w:eastAsia="ja-JP"/>
        </w:rPr>
        <w:t>3.</w:t>
      </w:r>
    </w:p>
    <w:p w:rsidR="005E70BF" w:rsidRPr="005428B5" w:rsidRDefault="005E70BF" w:rsidP="00CE3C94">
      <w:pPr>
        <w:pStyle w:val="Heading4"/>
        <w:ind w:left="864" w:hanging="864"/>
        <w:rPr>
          <w:lang w:val="en-US"/>
        </w:rPr>
      </w:pPr>
      <w:bookmarkStart w:id="210" w:name="_Toc519497965"/>
      <w:r w:rsidRPr="005428B5">
        <w:rPr>
          <w:rFonts w:hint="eastAsia"/>
          <w:lang w:val="en-US" w:eastAsia="ja-JP"/>
        </w:rPr>
        <w:t>6.31</w:t>
      </w:r>
      <w:r w:rsidR="00790A97" w:rsidRPr="005428B5">
        <w:rPr>
          <w:lang w:val="en-US"/>
        </w:rPr>
        <w:t>.1.</w:t>
      </w:r>
      <w:r w:rsidR="00790A97" w:rsidRPr="005428B5">
        <w:rPr>
          <w:lang w:val="en-US" w:eastAsia="ko-KR"/>
        </w:rPr>
        <w:t>5</w:t>
      </w:r>
      <w:r w:rsidR="00790A97" w:rsidRPr="005428B5">
        <w:rPr>
          <w:rFonts w:ascii="Calibri" w:hAnsi="Calibri"/>
          <w:sz w:val="22"/>
          <w:szCs w:val="22"/>
          <w:lang w:val="en-US" w:eastAsia="sv-SE"/>
        </w:rPr>
        <w:tab/>
      </w:r>
      <w:r w:rsidR="00790A97" w:rsidRPr="005428B5">
        <w:rPr>
          <w:lang w:val="en-US"/>
        </w:rPr>
        <w:t>MSD</w:t>
      </w:r>
      <w:bookmarkEnd w:id="210"/>
    </w:p>
    <w:p w:rsidR="005E70BF" w:rsidRPr="005428B5" w:rsidRDefault="005E70BF" w:rsidP="005E70BF">
      <w:pPr>
        <w:rPr>
          <w:lang w:eastAsia="ja-JP"/>
        </w:rPr>
      </w:pPr>
      <w:r w:rsidRPr="005428B5">
        <w:rPr>
          <w:lang w:eastAsia="zh-CN"/>
        </w:rPr>
        <w:t xml:space="preserve">When uplink CA </w:t>
      </w:r>
      <w:r w:rsidR="00790A97" w:rsidRPr="005428B5">
        <w:rPr>
          <w:lang w:eastAsia="zh-CN"/>
        </w:rPr>
        <w:t>configurations CA_</w:t>
      </w:r>
      <w:r w:rsidR="00790A97" w:rsidRPr="005428B5">
        <w:rPr>
          <w:lang w:eastAsia="ja-JP"/>
        </w:rPr>
        <w:t>3</w:t>
      </w:r>
      <w:r w:rsidR="00790A97" w:rsidRPr="005428B5">
        <w:rPr>
          <w:lang w:eastAsia="zh-CN"/>
        </w:rPr>
        <w:t>A</w:t>
      </w:r>
      <w:r w:rsidR="00790A97" w:rsidRPr="005428B5">
        <w:rPr>
          <w:lang w:eastAsia="ja-JP"/>
        </w:rPr>
        <w:t>_11</w:t>
      </w:r>
      <w:r w:rsidR="00790A97" w:rsidRPr="005428B5">
        <w:rPr>
          <w:lang w:eastAsia="zh-CN"/>
        </w:rPr>
        <w:t>A is paired with downlink CA configuration CA_</w:t>
      </w:r>
      <w:r w:rsidR="00790A97" w:rsidRPr="005428B5">
        <w:rPr>
          <w:lang w:eastAsia="ja-JP"/>
        </w:rPr>
        <w:t>3</w:t>
      </w:r>
      <w:r w:rsidR="00790A97" w:rsidRPr="005428B5">
        <w:rPr>
          <w:lang w:eastAsia="zh-CN"/>
        </w:rPr>
        <w:t>A-</w:t>
      </w:r>
      <w:r w:rsidR="00790A97" w:rsidRPr="005428B5">
        <w:rPr>
          <w:lang w:eastAsia="ja-JP"/>
        </w:rPr>
        <w:t>11</w:t>
      </w:r>
      <w:r w:rsidR="00790A97" w:rsidRPr="005428B5">
        <w:rPr>
          <w:lang w:eastAsia="zh-CN"/>
        </w:rPr>
        <w:t>A-</w:t>
      </w:r>
      <w:r w:rsidR="00790A97" w:rsidRPr="005428B5">
        <w:rPr>
          <w:lang w:eastAsia="ja-JP"/>
        </w:rPr>
        <w:t>26</w:t>
      </w:r>
      <w:r w:rsidR="00790A97" w:rsidRPr="005428B5">
        <w:rPr>
          <w:lang w:eastAsia="zh-CN"/>
        </w:rPr>
        <w:t xml:space="preserve">A, the 5th order IMD products by Band 3 and Band 11 falls into the own Rx frequency of Band </w:t>
      </w:r>
      <w:r w:rsidR="00790A97" w:rsidRPr="005428B5">
        <w:rPr>
          <w:lang w:eastAsia="ja-JP"/>
        </w:rPr>
        <w:t>26</w:t>
      </w:r>
      <w:r w:rsidR="00790A97" w:rsidRPr="005428B5">
        <w:rPr>
          <w:lang w:eastAsia="zh-CN"/>
        </w:rPr>
        <w:t>.</w:t>
      </w:r>
      <w:r w:rsidR="00790A97" w:rsidRPr="005428B5">
        <w:rPr>
          <w:lang w:eastAsia="ja-JP"/>
        </w:rPr>
        <w:t xml:space="preserve"> </w:t>
      </w:r>
    </w:p>
    <w:p w:rsidR="005E70BF" w:rsidRPr="005428B5" w:rsidRDefault="00790A97" w:rsidP="005E70BF">
      <w:pPr>
        <w:rPr>
          <w:lang w:eastAsia="ja-JP"/>
        </w:rPr>
      </w:pPr>
      <w:r w:rsidRPr="005428B5">
        <w:rPr>
          <w:lang w:eastAsia="zh-CN"/>
        </w:rPr>
        <w:t>When uplink CA configurations CA_</w:t>
      </w:r>
      <w:r w:rsidRPr="005428B5">
        <w:rPr>
          <w:lang w:eastAsia="ja-JP"/>
        </w:rPr>
        <w:t>3</w:t>
      </w:r>
      <w:r w:rsidRPr="005428B5">
        <w:rPr>
          <w:lang w:eastAsia="zh-CN"/>
        </w:rPr>
        <w:t>A-</w:t>
      </w:r>
      <w:r w:rsidRPr="005428B5">
        <w:rPr>
          <w:lang w:eastAsia="ja-JP"/>
        </w:rPr>
        <w:t>26</w:t>
      </w:r>
      <w:r w:rsidRPr="005428B5">
        <w:rPr>
          <w:lang w:eastAsia="zh-CN"/>
        </w:rPr>
        <w:t>A is paired with downlink CA configuration CA_</w:t>
      </w:r>
      <w:r w:rsidRPr="005428B5">
        <w:rPr>
          <w:lang w:eastAsia="ja-JP"/>
        </w:rPr>
        <w:t>3</w:t>
      </w:r>
      <w:r w:rsidRPr="005428B5">
        <w:rPr>
          <w:lang w:eastAsia="zh-CN"/>
        </w:rPr>
        <w:t>A</w:t>
      </w:r>
      <w:r w:rsidRPr="005428B5">
        <w:rPr>
          <w:lang w:eastAsia="ja-JP"/>
        </w:rPr>
        <w:t>_11</w:t>
      </w:r>
      <w:r w:rsidRPr="005428B5">
        <w:rPr>
          <w:lang w:eastAsia="zh-CN"/>
        </w:rPr>
        <w:t>A-</w:t>
      </w:r>
      <w:r w:rsidRPr="005428B5">
        <w:rPr>
          <w:lang w:eastAsia="ja-JP"/>
        </w:rPr>
        <w:t>26</w:t>
      </w:r>
      <w:r w:rsidRPr="005428B5">
        <w:rPr>
          <w:lang w:eastAsia="zh-CN"/>
        </w:rPr>
        <w:t xml:space="preserve">A, the 4th order IMD products by Band 3 and Band </w:t>
      </w:r>
      <w:r w:rsidRPr="005428B5">
        <w:rPr>
          <w:lang w:eastAsia="ja-JP"/>
        </w:rPr>
        <w:t>26</w:t>
      </w:r>
      <w:r w:rsidRPr="005428B5">
        <w:rPr>
          <w:lang w:eastAsia="zh-CN"/>
        </w:rPr>
        <w:t xml:space="preserve"> falls into the own Rx frequency of Band 3. This case will be covered in 2DL/2UL CA_3A-</w:t>
      </w:r>
      <w:r w:rsidRPr="005428B5">
        <w:rPr>
          <w:lang w:eastAsia="ja-JP"/>
        </w:rPr>
        <w:t>26</w:t>
      </w:r>
      <w:r w:rsidRPr="005428B5">
        <w:rPr>
          <w:lang w:eastAsia="zh-CN"/>
        </w:rPr>
        <w:t xml:space="preserve">A. Also the 5th order IMD product by Band 3 and Band </w:t>
      </w:r>
      <w:r w:rsidRPr="005428B5">
        <w:rPr>
          <w:lang w:eastAsia="ja-JP"/>
        </w:rPr>
        <w:t>26</w:t>
      </w:r>
      <w:r w:rsidRPr="005428B5">
        <w:rPr>
          <w:lang w:eastAsia="zh-CN"/>
        </w:rPr>
        <w:t xml:space="preserve"> falls into the own Rx frequency of Band 11.</w:t>
      </w:r>
    </w:p>
    <w:p w:rsidR="005E70BF" w:rsidRPr="005428B5" w:rsidRDefault="00790A97" w:rsidP="005E70BF">
      <w:pPr>
        <w:rPr>
          <w:lang w:eastAsia="ja-JP"/>
        </w:rPr>
      </w:pPr>
      <w:r w:rsidRPr="005428B5">
        <w:rPr>
          <w:lang w:eastAsia="zh-CN"/>
        </w:rPr>
        <w:t>When uplink CA configurations CA_</w:t>
      </w:r>
      <w:r w:rsidRPr="005428B5">
        <w:rPr>
          <w:lang w:eastAsia="ja-JP"/>
        </w:rPr>
        <w:t>11</w:t>
      </w:r>
      <w:r w:rsidRPr="005428B5">
        <w:rPr>
          <w:lang w:eastAsia="zh-CN"/>
        </w:rPr>
        <w:t>A-</w:t>
      </w:r>
      <w:r w:rsidRPr="005428B5">
        <w:rPr>
          <w:lang w:eastAsia="ja-JP"/>
        </w:rPr>
        <w:t>26</w:t>
      </w:r>
      <w:r w:rsidRPr="005428B5">
        <w:rPr>
          <w:lang w:eastAsia="zh-CN"/>
        </w:rPr>
        <w:t>A is paired with downlink CA configuration CA_</w:t>
      </w:r>
      <w:r w:rsidRPr="005428B5">
        <w:rPr>
          <w:lang w:eastAsia="ja-JP"/>
        </w:rPr>
        <w:t>3</w:t>
      </w:r>
      <w:r w:rsidRPr="005428B5">
        <w:rPr>
          <w:lang w:eastAsia="zh-CN"/>
        </w:rPr>
        <w:t>A-</w:t>
      </w:r>
      <w:r w:rsidRPr="005428B5">
        <w:rPr>
          <w:lang w:eastAsia="ja-JP"/>
        </w:rPr>
        <w:t>11</w:t>
      </w:r>
      <w:r w:rsidRPr="005428B5">
        <w:rPr>
          <w:lang w:eastAsia="zh-CN"/>
        </w:rPr>
        <w:t>A-</w:t>
      </w:r>
      <w:r w:rsidRPr="005428B5">
        <w:rPr>
          <w:lang w:eastAsia="ja-JP"/>
        </w:rPr>
        <w:t>26</w:t>
      </w:r>
      <w:r w:rsidRPr="005428B5">
        <w:rPr>
          <w:lang w:eastAsia="zh-CN"/>
        </w:rPr>
        <w:t xml:space="preserve">A, the 5th order IMD products by Band 11 and Band </w:t>
      </w:r>
      <w:r w:rsidRPr="005428B5">
        <w:rPr>
          <w:lang w:eastAsia="ja-JP"/>
        </w:rPr>
        <w:t>26</w:t>
      </w:r>
      <w:r w:rsidRPr="005428B5">
        <w:rPr>
          <w:lang w:eastAsia="zh-CN"/>
        </w:rPr>
        <w:t xml:space="preserve"> falls into the own Rx frequency of Band 3.</w:t>
      </w:r>
    </w:p>
    <w:p w:rsidR="005E70BF" w:rsidRPr="005428B5" w:rsidRDefault="00790A97" w:rsidP="005E70BF">
      <w:pPr>
        <w:rPr>
          <w:lang w:eastAsia="ja-JP"/>
        </w:rPr>
      </w:pPr>
      <w:r w:rsidRPr="005428B5">
        <w:rPr>
          <w:lang w:eastAsia="ja-JP"/>
        </w:rPr>
        <w:t xml:space="preserve">MSD evaluation is shown in </w:t>
      </w:r>
      <w:r w:rsidRPr="005428B5">
        <w:rPr>
          <w:rFonts w:eastAsia="Malgun Gothic"/>
          <w:lang w:eastAsia="ko-KR"/>
        </w:rPr>
        <w:t>Table 6.31.</w:t>
      </w:r>
      <w:r w:rsidRPr="005428B5">
        <w:rPr>
          <w:lang w:eastAsia="ja-JP"/>
        </w:rPr>
        <w:t>1.5</w:t>
      </w:r>
      <w:r w:rsidRPr="005428B5">
        <w:rPr>
          <w:rFonts w:eastAsia="Malgun Gothic"/>
          <w:lang w:eastAsia="ko-KR"/>
        </w:rPr>
        <w:t>-1</w:t>
      </w:r>
      <w:r w:rsidRPr="005428B5">
        <w:rPr>
          <w:lang w:eastAsia="ja-JP"/>
        </w:rPr>
        <w:t>.</w:t>
      </w:r>
    </w:p>
    <w:p w:rsidR="005E70BF" w:rsidRPr="005428B5" w:rsidRDefault="00790A97" w:rsidP="00A25113">
      <w:pPr>
        <w:pStyle w:val="TH"/>
        <w:rPr>
          <w:lang w:eastAsia="ja-JP"/>
        </w:rPr>
      </w:pPr>
      <w:r w:rsidRPr="005428B5">
        <w:rPr>
          <w:lang w:val="en-US"/>
        </w:rPr>
        <w:t>Table 6.31.</w:t>
      </w:r>
      <w:r w:rsidRPr="005428B5">
        <w:rPr>
          <w:lang w:val="en-US" w:eastAsia="ja-JP"/>
        </w:rPr>
        <w:t>1.</w:t>
      </w:r>
      <w:r w:rsidRPr="005428B5">
        <w:rPr>
          <w:lang w:val="en-US"/>
        </w:rPr>
        <w:t>5-</w:t>
      </w:r>
      <w:r w:rsidRPr="005428B5">
        <w:rPr>
          <w:rFonts w:eastAsia="Malgun Gothic"/>
          <w:lang w:val="en-US" w:eastAsia="ko-KR"/>
        </w:rPr>
        <w:t>1</w:t>
      </w:r>
      <w:r w:rsidRPr="005428B5">
        <w:rPr>
          <w:lang w:val="en-US"/>
        </w:rPr>
        <w:t xml:space="preserve">: MSD summary for </w:t>
      </w:r>
      <w:r w:rsidRPr="005428B5">
        <w:rPr>
          <w:lang w:val="en-US" w:eastAsia="ja-JP"/>
        </w:rPr>
        <w:t>2UL 3DL CA_3A-11A-18A</w:t>
      </w:r>
    </w:p>
    <w:tbl>
      <w:tblPr>
        <w:tblW w:w="5005" w:type="pct"/>
        <w:tblLook w:val="04A0" w:firstRow="1" w:lastRow="0" w:firstColumn="1" w:lastColumn="0" w:noHBand="0" w:noVBand="1"/>
      </w:tblPr>
      <w:tblGrid>
        <w:gridCol w:w="1396"/>
        <w:gridCol w:w="1396"/>
        <w:gridCol w:w="836"/>
        <w:gridCol w:w="767"/>
        <w:gridCol w:w="706"/>
        <w:gridCol w:w="593"/>
        <w:gridCol w:w="768"/>
        <w:gridCol w:w="706"/>
        <w:gridCol w:w="633"/>
        <w:gridCol w:w="819"/>
        <w:gridCol w:w="1247"/>
      </w:tblGrid>
      <w:tr w:rsidR="00091146" w:rsidRPr="005428B5" w:rsidTr="005E70BF">
        <w:trPr>
          <w:trHeight w:val="288"/>
        </w:trPr>
        <w:tc>
          <w:tcPr>
            <w:tcW w:w="4368" w:type="pct"/>
            <w:gridSpan w:val="10"/>
            <w:tcBorders>
              <w:top w:val="single" w:sz="4" w:space="0" w:color="auto"/>
              <w:left w:val="single" w:sz="4" w:space="0" w:color="auto"/>
              <w:bottom w:val="single" w:sz="4" w:space="0" w:color="auto"/>
              <w:right w:val="single" w:sz="4" w:space="0" w:color="auto"/>
            </w:tcBorders>
            <w:shd w:val="clear" w:color="auto" w:fill="auto"/>
            <w:hideMark/>
          </w:tcPr>
          <w:p w:rsidR="005E70BF" w:rsidRPr="005428B5" w:rsidRDefault="00790A97" w:rsidP="005E70BF">
            <w:pPr>
              <w:pStyle w:val="TAH"/>
              <w:rPr>
                <w:rFonts w:cs="Arial"/>
              </w:rPr>
            </w:pPr>
            <w:r w:rsidRPr="005428B5">
              <w:rPr>
                <w:rFonts w:cs="Arial"/>
              </w:rPr>
              <w:t>E-UTRA Band / Channel bandwidth / NRB / Duplex mode</w:t>
            </w:r>
          </w:p>
        </w:tc>
        <w:tc>
          <w:tcPr>
            <w:tcW w:w="632" w:type="pct"/>
            <w:vMerge w:val="restart"/>
            <w:tcBorders>
              <w:top w:val="single" w:sz="4" w:space="0" w:color="auto"/>
              <w:left w:val="single" w:sz="4" w:space="0" w:color="auto"/>
              <w:right w:val="single" w:sz="4" w:space="0" w:color="auto"/>
            </w:tcBorders>
          </w:tcPr>
          <w:p w:rsidR="005E70BF" w:rsidRPr="005428B5" w:rsidRDefault="00790A97" w:rsidP="005E70BF">
            <w:pPr>
              <w:pStyle w:val="TAH"/>
              <w:rPr>
                <w:rFonts w:cs="Arial"/>
              </w:rPr>
            </w:pPr>
            <w:r w:rsidRPr="005428B5">
              <w:rPr>
                <w:rFonts w:cs="Arial"/>
              </w:rPr>
              <w:t>Source of IMD</w:t>
            </w:r>
          </w:p>
        </w:tc>
      </w:tr>
      <w:tr w:rsidR="00091146" w:rsidRPr="005428B5" w:rsidTr="005E70BF">
        <w:trPr>
          <w:trHeight w:val="288"/>
        </w:trPr>
        <w:tc>
          <w:tcPr>
            <w:tcW w:w="707" w:type="pct"/>
            <w:tcBorders>
              <w:top w:val="nil"/>
              <w:left w:val="single" w:sz="4" w:space="0" w:color="auto"/>
              <w:bottom w:val="single" w:sz="4" w:space="0" w:color="auto"/>
              <w:right w:val="single" w:sz="4" w:space="0" w:color="auto"/>
            </w:tcBorders>
            <w:shd w:val="clear" w:color="auto" w:fill="auto"/>
            <w:vAlign w:val="center"/>
            <w:hideMark/>
          </w:tcPr>
          <w:p w:rsidR="005E70BF" w:rsidRPr="005428B5" w:rsidRDefault="00790A97" w:rsidP="005E70BF">
            <w:pPr>
              <w:pStyle w:val="TAH"/>
              <w:rPr>
                <w:rFonts w:cs="Arial"/>
                <w:lang w:val="en-US"/>
              </w:rPr>
            </w:pPr>
            <w:r w:rsidRPr="005428B5">
              <w:rPr>
                <w:rFonts w:cs="Arial"/>
              </w:rPr>
              <w:t>EUTRA CA</w:t>
            </w:r>
          </w:p>
        </w:tc>
        <w:tc>
          <w:tcPr>
            <w:tcW w:w="707" w:type="pct"/>
            <w:tcBorders>
              <w:top w:val="nil"/>
              <w:left w:val="nil"/>
              <w:bottom w:val="single" w:sz="4" w:space="0" w:color="auto"/>
              <w:right w:val="single" w:sz="4" w:space="0" w:color="auto"/>
            </w:tcBorders>
            <w:shd w:val="clear" w:color="auto" w:fill="auto"/>
            <w:vAlign w:val="center"/>
            <w:hideMark/>
          </w:tcPr>
          <w:p w:rsidR="005E70BF" w:rsidRPr="005428B5" w:rsidRDefault="00790A97" w:rsidP="005E70BF">
            <w:pPr>
              <w:pStyle w:val="TAH"/>
              <w:rPr>
                <w:rFonts w:cs="Arial"/>
                <w:lang w:val="en-US"/>
              </w:rPr>
            </w:pPr>
            <w:r w:rsidRPr="005428B5">
              <w:rPr>
                <w:rFonts w:cs="Arial"/>
              </w:rPr>
              <w:t>EUTRA CA</w:t>
            </w:r>
          </w:p>
        </w:tc>
        <w:tc>
          <w:tcPr>
            <w:tcW w:w="424" w:type="pct"/>
            <w:vMerge w:val="restart"/>
            <w:tcBorders>
              <w:top w:val="nil"/>
              <w:left w:val="single" w:sz="4" w:space="0" w:color="auto"/>
              <w:bottom w:val="single" w:sz="4" w:space="0" w:color="auto"/>
              <w:right w:val="single" w:sz="4" w:space="0" w:color="auto"/>
            </w:tcBorders>
            <w:shd w:val="clear" w:color="auto" w:fill="auto"/>
            <w:vAlign w:val="center"/>
            <w:hideMark/>
          </w:tcPr>
          <w:p w:rsidR="005E70BF" w:rsidRPr="005428B5" w:rsidRDefault="00790A97" w:rsidP="005E70BF">
            <w:pPr>
              <w:pStyle w:val="TAH"/>
              <w:rPr>
                <w:rFonts w:cs="Arial"/>
                <w:lang w:val="en-US"/>
              </w:rPr>
            </w:pPr>
            <w:r w:rsidRPr="005428B5">
              <w:rPr>
                <w:rFonts w:cs="Arial"/>
              </w:rPr>
              <w:t>EUTRA band</w:t>
            </w:r>
          </w:p>
        </w:tc>
        <w:tc>
          <w:tcPr>
            <w:tcW w:w="389" w:type="pct"/>
            <w:tcBorders>
              <w:top w:val="nil"/>
              <w:left w:val="nil"/>
              <w:bottom w:val="single" w:sz="4" w:space="0" w:color="auto"/>
              <w:right w:val="single" w:sz="4" w:space="0" w:color="auto"/>
            </w:tcBorders>
            <w:shd w:val="clear" w:color="auto" w:fill="auto"/>
            <w:vAlign w:val="center"/>
            <w:hideMark/>
          </w:tcPr>
          <w:p w:rsidR="005E70BF" w:rsidRPr="005428B5" w:rsidRDefault="00790A97" w:rsidP="005E70BF">
            <w:pPr>
              <w:pStyle w:val="TAH"/>
              <w:rPr>
                <w:rFonts w:cs="Arial"/>
                <w:lang w:val="en-US"/>
              </w:rPr>
            </w:pPr>
            <w:r w:rsidRPr="005428B5">
              <w:rPr>
                <w:rFonts w:cs="Arial"/>
              </w:rPr>
              <w:t>UL F</w:t>
            </w:r>
            <w:r w:rsidRPr="005428B5">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5E70BF" w:rsidRPr="005428B5" w:rsidRDefault="00790A97" w:rsidP="005E70BF">
            <w:pPr>
              <w:pStyle w:val="TAH"/>
              <w:rPr>
                <w:rFonts w:cs="Arial"/>
                <w:lang w:val="en-US"/>
              </w:rPr>
            </w:pPr>
            <w:r w:rsidRPr="005428B5">
              <w:rPr>
                <w:rFonts w:cs="Arial"/>
              </w:rPr>
              <w:t>UL BW</w:t>
            </w:r>
          </w:p>
        </w:tc>
        <w:tc>
          <w:tcPr>
            <w:tcW w:w="300" w:type="pct"/>
            <w:tcBorders>
              <w:top w:val="nil"/>
              <w:left w:val="nil"/>
              <w:bottom w:val="single" w:sz="4" w:space="0" w:color="auto"/>
              <w:right w:val="single" w:sz="4" w:space="0" w:color="auto"/>
            </w:tcBorders>
            <w:shd w:val="clear" w:color="auto" w:fill="auto"/>
            <w:vAlign w:val="center"/>
            <w:hideMark/>
          </w:tcPr>
          <w:p w:rsidR="005E70BF" w:rsidRPr="005428B5" w:rsidRDefault="00790A97" w:rsidP="005E70BF">
            <w:pPr>
              <w:pStyle w:val="TAH"/>
              <w:rPr>
                <w:rFonts w:cs="Arial"/>
                <w:lang w:val="en-US"/>
              </w:rPr>
            </w:pPr>
            <w:r w:rsidRPr="005428B5">
              <w:rPr>
                <w:rFonts w:cs="Arial"/>
              </w:rPr>
              <w:t>UL</w:t>
            </w:r>
          </w:p>
        </w:tc>
        <w:tc>
          <w:tcPr>
            <w:tcW w:w="389" w:type="pct"/>
            <w:tcBorders>
              <w:top w:val="nil"/>
              <w:left w:val="nil"/>
              <w:bottom w:val="single" w:sz="4" w:space="0" w:color="auto"/>
              <w:right w:val="single" w:sz="4" w:space="0" w:color="auto"/>
            </w:tcBorders>
            <w:shd w:val="clear" w:color="auto" w:fill="auto"/>
            <w:vAlign w:val="center"/>
            <w:hideMark/>
          </w:tcPr>
          <w:p w:rsidR="005E70BF" w:rsidRPr="005428B5" w:rsidRDefault="00790A97" w:rsidP="005E70BF">
            <w:pPr>
              <w:pStyle w:val="TAH"/>
              <w:rPr>
                <w:rFonts w:cs="Arial"/>
                <w:lang w:val="en-US"/>
              </w:rPr>
            </w:pPr>
            <w:r w:rsidRPr="005428B5">
              <w:rPr>
                <w:rFonts w:cs="Arial"/>
              </w:rPr>
              <w:t>DL F</w:t>
            </w:r>
            <w:r w:rsidRPr="005428B5">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5E70BF" w:rsidRPr="005428B5" w:rsidRDefault="00790A97" w:rsidP="005E70BF">
            <w:pPr>
              <w:pStyle w:val="TAH"/>
              <w:rPr>
                <w:rFonts w:cs="Arial"/>
                <w:lang w:val="en-US"/>
              </w:rPr>
            </w:pPr>
            <w:r w:rsidRPr="005428B5">
              <w:rPr>
                <w:rFonts w:cs="Arial"/>
              </w:rPr>
              <w:t>DL BW</w:t>
            </w:r>
          </w:p>
        </w:tc>
        <w:tc>
          <w:tcPr>
            <w:tcW w:w="321" w:type="pct"/>
            <w:tcBorders>
              <w:top w:val="nil"/>
              <w:left w:val="nil"/>
              <w:bottom w:val="single" w:sz="4" w:space="0" w:color="auto"/>
              <w:right w:val="single" w:sz="4" w:space="0" w:color="auto"/>
            </w:tcBorders>
            <w:shd w:val="clear" w:color="auto" w:fill="auto"/>
            <w:vAlign w:val="center"/>
            <w:hideMark/>
          </w:tcPr>
          <w:p w:rsidR="005E70BF" w:rsidRPr="005428B5" w:rsidRDefault="00790A97" w:rsidP="005E70BF">
            <w:pPr>
              <w:pStyle w:val="TAH"/>
              <w:rPr>
                <w:rFonts w:cs="Arial"/>
                <w:lang w:val="en-US"/>
              </w:rPr>
            </w:pPr>
            <w:r w:rsidRPr="005428B5">
              <w:rPr>
                <w:rFonts w:cs="Arial"/>
              </w:rPr>
              <w:t>MSD</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rsidR="005E70BF" w:rsidRPr="005428B5" w:rsidRDefault="00790A97" w:rsidP="005E70BF">
            <w:pPr>
              <w:pStyle w:val="TAH"/>
              <w:rPr>
                <w:rFonts w:cs="Arial"/>
                <w:lang w:val="en-US"/>
              </w:rPr>
            </w:pPr>
            <w:r w:rsidRPr="005428B5">
              <w:rPr>
                <w:rFonts w:cs="Arial"/>
              </w:rPr>
              <w:t>Duplex mode</w:t>
            </w:r>
          </w:p>
        </w:tc>
        <w:tc>
          <w:tcPr>
            <w:tcW w:w="632" w:type="pct"/>
            <w:vMerge/>
            <w:tcBorders>
              <w:left w:val="single" w:sz="4" w:space="0" w:color="auto"/>
              <w:right w:val="single" w:sz="4" w:space="0" w:color="auto"/>
            </w:tcBorders>
          </w:tcPr>
          <w:p w:rsidR="005E70BF" w:rsidRPr="005428B5" w:rsidRDefault="005E70BF" w:rsidP="005E70BF">
            <w:pPr>
              <w:pStyle w:val="TAH"/>
              <w:rPr>
                <w:rFonts w:cs="Arial"/>
              </w:rPr>
            </w:pPr>
          </w:p>
        </w:tc>
      </w:tr>
      <w:tr w:rsidR="00091146" w:rsidRPr="005428B5" w:rsidTr="005E70BF">
        <w:trPr>
          <w:trHeight w:val="576"/>
        </w:trPr>
        <w:tc>
          <w:tcPr>
            <w:tcW w:w="707" w:type="pct"/>
            <w:tcBorders>
              <w:top w:val="nil"/>
              <w:left w:val="single" w:sz="4" w:space="0" w:color="auto"/>
              <w:bottom w:val="single" w:sz="4" w:space="0" w:color="auto"/>
              <w:right w:val="single" w:sz="4" w:space="0" w:color="auto"/>
            </w:tcBorders>
            <w:shd w:val="clear" w:color="auto" w:fill="auto"/>
            <w:vAlign w:val="center"/>
            <w:hideMark/>
          </w:tcPr>
          <w:p w:rsidR="005E70BF" w:rsidRPr="005428B5" w:rsidRDefault="00790A97" w:rsidP="005E70BF">
            <w:pPr>
              <w:pStyle w:val="TAH"/>
              <w:rPr>
                <w:rFonts w:cs="Arial"/>
                <w:lang w:val="en-US"/>
              </w:rPr>
            </w:pPr>
            <w:r w:rsidRPr="005428B5">
              <w:rPr>
                <w:rFonts w:cs="Arial"/>
              </w:rPr>
              <w:t>DL Configuration</w:t>
            </w:r>
          </w:p>
        </w:tc>
        <w:tc>
          <w:tcPr>
            <w:tcW w:w="707" w:type="pct"/>
            <w:tcBorders>
              <w:top w:val="nil"/>
              <w:left w:val="nil"/>
              <w:bottom w:val="single" w:sz="4" w:space="0" w:color="auto"/>
              <w:right w:val="single" w:sz="4" w:space="0" w:color="auto"/>
            </w:tcBorders>
            <w:shd w:val="clear" w:color="auto" w:fill="auto"/>
            <w:vAlign w:val="center"/>
            <w:hideMark/>
          </w:tcPr>
          <w:p w:rsidR="005E70BF" w:rsidRPr="005428B5" w:rsidRDefault="00790A97" w:rsidP="005E70BF">
            <w:pPr>
              <w:pStyle w:val="TAH"/>
              <w:rPr>
                <w:rFonts w:cs="Arial"/>
                <w:lang w:val="en-US"/>
              </w:rPr>
            </w:pPr>
            <w:r w:rsidRPr="005428B5">
              <w:rPr>
                <w:rFonts w:cs="Arial"/>
              </w:rPr>
              <w:t>UL Configuration</w:t>
            </w:r>
          </w:p>
        </w:tc>
        <w:tc>
          <w:tcPr>
            <w:tcW w:w="424" w:type="pct"/>
            <w:vMerge/>
            <w:tcBorders>
              <w:top w:val="nil"/>
              <w:left w:val="single" w:sz="4" w:space="0" w:color="auto"/>
              <w:bottom w:val="single" w:sz="4" w:space="0" w:color="auto"/>
              <w:right w:val="single" w:sz="4" w:space="0" w:color="auto"/>
            </w:tcBorders>
            <w:vAlign w:val="center"/>
            <w:hideMark/>
          </w:tcPr>
          <w:p w:rsidR="005E70BF" w:rsidRPr="005428B5" w:rsidRDefault="005E70BF" w:rsidP="005E70BF">
            <w:pPr>
              <w:pStyle w:val="TAC"/>
              <w:rPr>
                <w:rFonts w:cs="Arial"/>
                <w:lang w:val="en-US"/>
              </w:rPr>
            </w:pPr>
          </w:p>
        </w:tc>
        <w:tc>
          <w:tcPr>
            <w:tcW w:w="389" w:type="pct"/>
            <w:tcBorders>
              <w:top w:val="nil"/>
              <w:left w:val="nil"/>
              <w:bottom w:val="single" w:sz="4" w:space="0" w:color="auto"/>
              <w:right w:val="single" w:sz="4" w:space="0" w:color="auto"/>
            </w:tcBorders>
            <w:shd w:val="clear" w:color="auto" w:fill="auto"/>
            <w:vAlign w:val="center"/>
            <w:hideMark/>
          </w:tcPr>
          <w:p w:rsidR="005E70BF" w:rsidRPr="005428B5" w:rsidRDefault="00790A97" w:rsidP="005E70BF">
            <w:pPr>
              <w:pStyle w:val="TAH"/>
              <w:rPr>
                <w:rFonts w:cs="Arial"/>
                <w:lang w:val="en-US"/>
              </w:rPr>
            </w:pPr>
            <w:r w:rsidRPr="005428B5">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5E70BF" w:rsidRPr="005428B5" w:rsidRDefault="00790A97" w:rsidP="005E70BF">
            <w:pPr>
              <w:pStyle w:val="TAH"/>
              <w:rPr>
                <w:rFonts w:cs="Arial"/>
                <w:lang w:val="en-US"/>
              </w:rPr>
            </w:pPr>
            <w:r w:rsidRPr="005428B5">
              <w:rPr>
                <w:rFonts w:cs="Arial"/>
                <w:lang w:val="en-US"/>
              </w:rPr>
              <w:t>(MHz)</w:t>
            </w:r>
          </w:p>
        </w:tc>
        <w:tc>
          <w:tcPr>
            <w:tcW w:w="300" w:type="pct"/>
            <w:tcBorders>
              <w:top w:val="nil"/>
              <w:left w:val="nil"/>
              <w:bottom w:val="single" w:sz="4" w:space="0" w:color="auto"/>
              <w:right w:val="single" w:sz="4" w:space="0" w:color="auto"/>
            </w:tcBorders>
            <w:shd w:val="clear" w:color="auto" w:fill="auto"/>
            <w:vAlign w:val="center"/>
            <w:hideMark/>
          </w:tcPr>
          <w:p w:rsidR="005E70BF" w:rsidRPr="005428B5" w:rsidRDefault="00790A97" w:rsidP="005E70BF">
            <w:pPr>
              <w:pStyle w:val="TAH"/>
              <w:rPr>
                <w:rFonts w:cs="Arial"/>
                <w:lang w:val="en-US"/>
              </w:rPr>
            </w:pPr>
            <w:r w:rsidRPr="005428B5">
              <w:rPr>
                <w:rFonts w:cs="Arial"/>
                <w:lang w:val="en-US"/>
              </w:rPr>
              <w:t>C</w:t>
            </w:r>
            <w:r w:rsidRPr="005428B5">
              <w:rPr>
                <w:rFonts w:cs="Arial"/>
                <w:vertAlign w:val="subscript"/>
                <w:lang w:val="en-US"/>
              </w:rPr>
              <w:t>LRB</w:t>
            </w:r>
          </w:p>
        </w:tc>
        <w:tc>
          <w:tcPr>
            <w:tcW w:w="389" w:type="pct"/>
            <w:tcBorders>
              <w:top w:val="nil"/>
              <w:left w:val="nil"/>
              <w:bottom w:val="single" w:sz="4" w:space="0" w:color="auto"/>
              <w:right w:val="single" w:sz="4" w:space="0" w:color="auto"/>
            </w:tcBorders>
            <w:shd w:val="clear" w:color="auto" w:fill="auto"/>
            <w:vAlign w:val="center"/>
            <w:hideMark/>
          </w:tcPr>
          <w:p w:rsidR="005E70BF" w:rsidRPr="005428B5" w:rsidRDefault="00790A97" w:rsidP="005E70BF">
            <w:pPr>
              <w:pStyle w:val="TAH"/>
              <w:rPr>
                <w:rFonts w:cs="Arial"/>
                <w:lang w:val="en-US"/>
              </w:rPr>
            </w:pPr>
            <w:r w:rsidRPr="005428B5">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5E70BF" w:rsidRPr="005428B5" w:rsidRDefault="00790A97" w:rsidP="005E70BF">
            <w:pPr>
              <w:pStyle w:val="TAH"/>
              <w:rPr>
                <w:rFonts w:cs="Arial"/>
                <w:lang w:val="en-US"/>
              </w:rPr>
            </w:pPr>
            <w:r w:rsidRPr="005428B5">
              <w:rPr>
                <w:rFonts w:cs="Arial"/>
              </w:rPr>
              <w:t>(MHz)</w:t>
            </w:r>
          </w:p>
        </w:tc>
        <w:tc>
          <w:tcPr>
            <w:tcW w:w="321" w:type="pct"/>
            <w:tcBorders>
              <w:top w:val="nil"/>
              <w:left w:val="nil"/>
              <w:bottom w:val="single" w:sz="4" w:space="0" w:color="auto"/>
              <w:right w:val="single" w:sz="4" w:space="0" w:color="auto"/>
            </w:tcBorders>
            <w:shd w:val="clear" w:color="auto" w:fill="auto"/>
            <w:vAlign w:val="center"/>
            <w:hideMark/>
          </w:tcPr>
          <w:p w:rsidR="005E70BF" w:rsidRPr="005428B5" w:rsidRDefault="00790A97" w:rsidP="005E70BF">
            <w:pPr>
              <w:pStyle w:val="TAH"/>
              <w:rPr>
                <w:rFonts w:cs="Arial"/>
                <w:lang w:val="en-US"/>
              </w:rPr>
            </w:pPr>
            <w:r w:rsidRPr="005428B5">
              <w:rPr>
                <w:rFonts w:cs="Arial"/>
                <w:lang w:val="en-US"/>
              </w:rPr>
              <w:t>(dB)</w:t>
            </w:r>
          </w:p>
        </w:tc>
        <w:tc>
          <w:tcPr>
            <w:tcW w:w="415" w:type="pct"/>
            <w:vMerge/>
            <w:tcBorders>
              <w:top w:val="nil"/>
              <w:left w:val="single" w:sz="4" w:space="0" w:color="auto"/>
              <w:bottom w:val="single" w:sz="4" w:space="0" w:color="auto"/>
              <w:right w:val="single" w:sz="4" w:space="0" w:color="auto"/>
            </w:tcBorders>
            <w:vAlign w:val="center"/>
            <w:hideMark/>
          </w:tcPr>
          <w:p w:rsidR="005E70BF" w:rsidRPr="005428B5" w:rsidRDefault="005E70BF" w:rsidP="005E70BF">
            <w:pPr>
              <w:pStyle w:val="TAC"/>
              <w:rPr>
                <w:rFonts w:cs="Arial"/>
                <w:lang w:val="en-US"/>
              </w:rPr>
            </w:pPr>
          </w:p>
        </w:tc>
        <w:tc>
          <w:tcPr>
            <w:tcW w:w="632" w:type="pct"/>
            <w:vMerge/>
            <w:tcBorders>
              <w:left w:val="single" w:sz="4" w:space="0" w:color="auto"/>
              <w:bottom w:val="single" w:sz="4" w:space="0" w:color="auto"/>
              <w:right w:val="single" w:sz="4" w:space="0" w:color="auto"/>
            </w:tcBorders>
          </w:tcPr>
          <w:p w:rsidR="005E70BF" w:rsidRPr="005428B5" w:rsidRDefault="005E70BF" w:rsidP="005E70BF">
            <w:pPr>
              <w:pStyle w:val="TAC"/>
              <w:rPr>
                <w:rFonts w:cs="Arial"/>
                <w:lang w:val="en-US"/>
              </w:rPr>
            </w:pPr>
          </w:p>
        </w:tc>
      </w:tr>
      <w:tr w:rsidR="005428B5" w:rsidRPr="005428B5" w:rsidTr="005E70BF">
        <w:trPr>
          <w:trHeight w:val="288"/>
        </w:trPr>
        <w:tc>
          <w:tcPr>
            <w:tcW w:w="707" w:type="pct"/>
            <w:vMerge w:val="restart"/>
            <w:tcBorders>
              <w:left w:val="single" w:sz="4" w:space="0" w:color="auto"/>
              <w:right w:val="single" w:sz="4" w:space="0" w:color="auto"/>
            </w:tcBorders>
            <w:vAlign w:val="center"/>
          </w:tcPr>
          <w:p w:rsidR="005E70BF" w:rsidRPr="005428B5" w:rsidRDefault="00790A97" w:rsidP="00A25113">
            <w:pPr>
              <w:pStyle w:val="TAC"/>
              <w:rPr>
                <w:lang w:val="en-US"/>
              </w:rPr>
            </w:pPr>
            <w:r w:rsidRPr="005428B5">
              <w:rPr>
                <w:lang w:val="en-US" w:eastAsia="ko-KR"/>
              </w:rPr>
              <w:t>CA_3A-1</w:t>
            </w:r>
            <w:r w:rsidRPr="005428B5">
              <w:rPr>
                <w:lang w:val="en-US" w:eastAsia="ja-JP"/>
              </w:rPr>
              <w:t>1</w:t>
            </w:r>
            <w:r w:rsidRPr="005428B5">
              <w:rPr>
                <w:lang w:val="en-US" w:eastAsia="ko-KR"/>
              </w:rPr>
              <w:t>A-</w:t>
            </w:r>
            <w:r w:rsidRPr="005428B5">
              <w:rPr>
                <w:lang w:val="en-US" w:eastAsia="ja-JP"/>
              </w:rPr>
              <w:t>26</w:t>
            </w:r>
            <w:r w:rsidRPr="005428B5">
              <w:rPr>
                <w:lang w:val="en-US" w:eastAsia="ko-KR"/>
              </w:rPr>
              <w:t>A</w:t>
            </w:r>
          </w:p>
        </w:tc>
        <w:tc>
          <w:tcPr>
            <w:tcW w:w="707" w:type="pct"/>
            <w:vMerge w:val="restart"/>
            <w:tcBorders>
              <w:left w:val="single" w:sz="4" w:space="0" w:color="auto"/>
              <w:right w:val="single" w:sz="4" w:space="0" w:color="auto"/>
            </w:tcBorders>
          </w:tcPr>
          <w:p w:rsidR="005E70BF" w:rsidRPr="005428B5" w:rsidRDefault="00790A97" w:rsidP="00A25113">
            <w:pPr>
              <w:pStyle w:val="TAC"/>
              <w:rPr>
                <w:lang w:eastAsia="ja-JP"/>
              </w:rPr>
            </w:pPr>
            <w:r w:rsidRPr="005428B5">
              <w:t>CA_3A-11A</w:t>
            </w:r>
          </w:p>
        </w:tc>
        <w:tc>
          <w:tcPr>
            <w:tcW w:w="424" w:type="pct"/>
            <w:tcBorders>
              <w:top w:val="nil"/>
              <w:left w:val="nil"/>
              <w:bottom w:val="single" w:sz="4" w:space="0" w:color="auto"/>
              <w:right w:val="single" w:sz="4" w:space="0" w:color="auto"/>
            </w:tcBorders>
            <w:shd w:val="clear" w:color="auto" w:fill="auto"/>
            <w:vAlign w:val="center"/>
          </w:tcPr>
          <w:p w:rsidR="005E70BF" w:rsidRPr="005428B5" w:rsidRDefault="00790A97" w:rsidP="00A25113">
            <w:pPr>
              <w:pStyle w:val="TAC"/>
              <w:rPr>
                <w:lang w:eastAsia="ko-KR"/>
              </w:rPr>
            </w:pPr>
            <w:r w:rsidRPr="005428B5">
              <w:rPr>
                <w:lang w:eastAsia="ko-KR"/>
              </w:rPr>
              <w:t>3</w:t>
            </w:r>
          </w:p>
        </w:tc>
        <w:tc>
          <w:tcPr>
            <w:tcW w:w="389" w:type="pct"/>
            <w:tcBorders>
              <w:top w:val="nil"/>
              <w:left w:val="nil"/>
              <w:bottom w:val="single" w:sz="4" w:space="0" w:color="auto"/>
              <w:right w:val="single" w:sz="4" w:space="0" w:color="auto"/>
            </w:tcBorders>
            <w:shd w:val="clear" w:color="auto" w:fill="auto"/>
            <w:noWrap/>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1720</w:t>
            </w:r>
          </w:p>
        </w:tc>
        <w:tc>
          <w:tcPr>
            <w:tcW w:w="358" w:type="pct"/>
            <w:tcBorders>
              <w:top w:val="nil"/>
              <w:left w:val="nil"/>
              <w:bottom w:val="single" w:sz="4" w:space="0" w:color="auto"/>
              <w:right w:val="single" w:sz="4" w:space="0" w:color="auto"/>
            </w:tcBorders>
            <w:shd w:val="clear" w:color="auto" w:fill="auto"/>
            <w:noWrap/>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5E70BF" w:rsidRPr="005428B5" w:rsidRDefault="005E70BF" w:rsidP="00A25113">
            <w:pPr>
              <w:pStyle w:val="TAC"/>
              <w:rPr>
                <w:lang w:eastAsia="ko-KR"/>
              </w:rPr>
            </w:pPr>
            <w:r w:rsidRPr="005428B5">
              <w:rPr>
                <w:rFonts w:hint="eastAsia"/>
                <w:lang w:eastAsia="ko-KR"/>
              </w:rPr>
              <w:t>1815</w:t>
            </w:r>
          </w:p>
        </w:tc>
        <w:tc>
          <w:tcPr>
            <w:tcW w:w="358" w:type="pct"/>
            <w:tcBorders>
              <w:top w:val="nil"/>
              <w:left w:val="nil"/>
              <w:bottom w:val="single" w:sz="4" w:space="0" w:color="auto"/>
              <w:right w:val="single" w:sz="4" w:space="0" w:color="auto"/>
            </w:tcBorders>
            <w:shd w:val="clear" w:color="auto" w:fill="auto"/>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5</w:t>
            </w:r>
          </w:p>
        </w:tc>
        <w:tc>
          <w:tcPr>
            <w:tcW w:w="321" w:type="pct"/>
            <w:vMerge w:val="restart"/>
            <w:tcBorders>
              <w:top w:val="nil"/>
              <w:left w:val="nil"/>
              <w:right w:val="single" w:sz="4" w:space="0" w:color="auto"/>
            </w:tcBorders>
            <w:shd w:val="clear" w:color="auto" w:fill="auto"/>
            <w:vAlign w:val="center"/>
          </w:tcPr>
          <w:p w:rsidR="005E70BF" w:rsidRPr="005428B5" w:rsidRDefault="005E70BF" w:rsidP="00A25113">
            <w:pPr>
              <w:pStyle w:val="TAC"/>
              <w:rPr>
                <w:b/>
                <w:lang w:eastAsia="ko-KR"/>
              </w:rPr>
            </w:pPr>
            <w:r w:rsidRPr="005428B5">
              <w:rPr>
                <w:rFonts w:hint="eastAsia"/>
                <w:b/>
                <w:lang w:eastAsia="ko-KR"/>
              </w:rPr>
              <w:t>N/A</w:t>
            </w:r>
          </w:p>
        </w:tc>
        <w:tc>
          <w:tcPr>
            <w:tcW w:w="415" w:type="pct"/>
            <w:vMerge w:val="restart"/>
            <w:tcBorders>
              <w:left w:val="single" w:sz="4" w:space="0" w:color="auto"/>
              <w:right w:val="single" w:sz="4" w:space="0" w:color="auto"/>
            </w:tcBorders>
            <w:vAlign w:val="center"/>
          </w:tcPr>
          <w:p w:rsidR="005E70BF" w:rsidRPr="005428B5" w:rsidRDefault="00790A97" w:rsidP="00A25113">
            <w:pPr>
              <w:pStyle w:val="TAC"/>
            </w:pPr>
            <w:r w:rsidRPr="005428B5">
              <w:rPr>
                <w:lang w:eastAsia="ko-KR"/>
              </w:rPr>
              <w:t>FDD</w:t>
            </w:r>
          </w:p>
        </w:tc>
        <w:tc>
          <w:tcPr>
            <w:tcW w:w="632" w:type="pct"/>
            <w:vMerge w:val="restart"/>
            <w:tcBorders>
              <w:top w:val="single" w:sz="6" w:space="0" w:color="auto"/>
              <w:left w:val="single" w:sz="4" w:space="0" w:color="auto"/>
              <w:right w:val="single" w:sz="4" w:space="0" w:color="auto"/>
            </w:tcBorders>
            <w:vAlign w:val="center"/>
          </w:tcPr>
          <w:p w:rsidR="005E70BF" w:rsidRPr="005428B5" w:rsidRDefault="00790A97" w:rsidP="00A25113">
            <w:pPr>
              <w:pStyle w:val="TAC"/>
            </w:pPr>
            <w:r w:rsidRPr="005428B5">
              <w:rPr>
                <w:lang w:eastAsia="ko-KR"/>
              </w:rPr>
              <w:t>IMD5</w:t>
            </w:r>
          </w:p>
        </w:tc>
      </w:tr>
      <w:tr w:rsidR="005428B5" w:rsidRPr="005428B5" w:rsidTr="005E70BF">
        <w:trPr>
          <w:trHeight w:val="288"/>
        </w:trPr>
        <w:tc>
          <w:tcPr>
            <w:tcW w:w="707" w:type="pct"/>
            <w:vMerge/>
            <w:tcBorders>
              <w:left w:val="single" w:sz="4" w:space="0" w:color="auto"/>
              <w:right w:val="single" w:sz="4" w:space="0" w:color="auto"/>
            </w:tcBorders>
            <w:vAlign w:val="center"/>
          </w:tcPr>
          <w:p w:rsidR="005E70BF" w:rsidRPr="005428B5" w:rsidRDefault="005E70BF" w:rsidP="00A25113">
            <w:pPr>
              <w:pStyle w:val="TAC"/>
              <w:rPr>
                <w:lang w:val="en-US"/>
              </w:rPr>
            </w:pPr>
          </w:p>
        </w:tc>
        <w:tc>
          <w:tcPr>
            <w:tcW w:w="707" w:type="pct"/>
            <w:vMerge/>
            <w:tcBorders>
              <w:left w:val="single" w:sz="4" w:space="0" w:color="auto"/>
              <w:right w:val="single" w:sz="4" w:space="0" w:color="auto"/>
            </w:tcBorders>
          </w:tcPr>
          <w:p w:rsidR="005E70BF" w:rsidRPr="005428B5" w:rsidRDefault="005E70BF" w:rsidP="00A25113">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5E70BF" w:rsidRPr="005428B5" w:rsidRDefault="00790A97" w:rsidP="00A25113">
            <w:pPr>
              <w:pStyle w:val="TAC"/>
              <w:rPr>
                <w:lang w:eastAsia="ko-KR"/>
              </w:rPr>
            </w:pPr>
            <w:r w:rsidRPr="005428B5">
              <w:rPr>
                <w:lang w:eastAsia="ko-KR"/>
              </w:rPr>
              <w:t>11</w:t>
            </w:r>
          </w:p>
        </w:tc>
        <w:tc>
          <w:tcPr>
            <w:tcW w:w="389" w:type="pct"/>
            <w:tcBorders>
              <w:top w:val="nil"/>
              <w:left w:val="nil"/>
              <w:bottom w:val="single" w:sz="4" w:space="0" w:color="auto"/>
              <w:right w:val="single" w:sz="4" w:space="0" w:color="auto"/>
            </w:tcBorders>
            <w:shd w:val="clear" w:color="auto" w:fill="auto"/>
            <w:noWrap/>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1438</w:t>
            </w:r>
          </w:p>
        </w:tc>
        <w:tc>
          <w:tcPr>
            <w:tcW w:w="358" w:type="pct"/>
            <w:tcBorders>
              <w:top w:val="nil"/>
              <w:left w:val="nil"/>
              <w:bottom w:val="single" w:sz="4" w:space="0" w:color="auto"/>
              <w:right w:val="single" w:sz="4" w:space="0" w:color="auto"/>
            </w:tcBorders>
            <w:shd w:val="clear" w:color="auto" w:fill="auto"/>
            <w:noWrap/>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5E70BF" w:rsidRPr="005428B5" w:rsidRDefault="005E70BF" w:rsidP="00A25113">
            <w:pPr>
              <w:pStyle w:val="TAC"/>
              <w:rPr>
                <w:lang w:eastAsia="ko-KR"/>
              </w:rPr>
            </w:pPr>
            <w:r w:rsidRPr="005428B5">
              <w:rPr>
                <w:rFonts w:hint="eastAsia"/>
                <w:lang w:eastAsia="ko-KR"/>
              </w:rPr>
              <w:t>1486</w:t>
            </w:r>
          </w:p>
        </w:tc>
        <w:tc>
          <w:tcPr>
            <w:tcW w:w="358" w:type="pct"/>
            <w:tcBorders>
              <w:top w:val="nil"/>
              <w:left w:val="nil"/>
              <w:bottom w:val="single" w:sz="4" w:space="0" w:color="auto"/>
              <w:right w:val="single" w:sz="4" w:space="0" w:color="auto"/>
            </w:tcBorders>
            <w:shd w:val="clear" w:color="auto" w:fill="auto"/>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5</w:t>
            </w:r>
          </w:p>
        </w:tc>
        <w:tc>
          <w:tcPr>
            <w:tcW w:w="321" w:type="pct"/>
            <w:vMerge/>
            <w:tcBorders>
              <w:left w:val="nil"/>
              <w:bottom w:val="single" w:sz="4" w:space="0" w:color="auto"/>
              <w:right w:val="single" w:sz="4" w:space="0" w:color="auto"/>
            </w:tcBorders>
            <w:shd w:val="clear" w:color="auto" w:fill="auto"/>
            <w:vAlign w:val="center"/>
          </w:tcPr>
          <w:p w:rsidR="005E70BF" w:rsidRPr="005428B5" w:rsidRDefault="005E70BF" w:rsidP="00A25113">
            <w:pPr>
              <w:pStyle w:val="TAC"/>
              <w:rPr>
                <w:b/>
                <w:lang w:eastAsia="ko-KR"/>
              </w:rPr>
            </w:pPr>
          </w:p>
        </w:tc>
        <w:tc>
          <w:tcPr>
            <w:tcW w:w="415" w:type="pct"/>
            <w:vMerge/>
            <w:tcBorders>
              <w:left w:val="single" w:sz="4" w:space="0" w:color="auto"/>
              <w:right w:val="single" w:sz="4" w:space="0" w:color="auto"/>
            </w:tcBorders>
            <w:vAlign w:val="center"/>
          </w:tcPr>
          <w:p w:rsidR="005E70BF" w:rsidRPr="005428B5" w:rsidRDefault="005E70BF" w:rsidP="00A25113">
            <w:pPr>
              <w:pStyle w:val="TAC"/>
              <w:rPr>
                <w:lang w:val="en-US"/>
              </w:rPr>
            </w:pPr>
          </w:p>
        </w:tc>
        <w:tc>
          <w:tcPr>
            <w:tcW w:w="632" w:type="pct"/>
            <w:vMerge/>
            <w:tcBorders>
              <w:left w:val="single" w:sz="4" w:space="0" w:color="auto"/>
              <w:right w:val="single" w:sz="4" w:space="0" w:color="auto"/>
            </w:tcBorders>
            <w:vAlign w:val="center"/>
          </w:tcPr>
          <w:p w:rsidR="005E70BF" w:rsidRPr="005428B5" w:rsidRDefault="005E70BF" w:rsidP="00A25113">
            <w:pPr>
              <w:pStyle w:val="TAC"/>
              <w:rPr>
                <w:lang w:val="en-US" w:eastAsia="ko-KR"/>
              </w:rPr>
            </w:pPr>
          </w:p>
        </w:tc>
      </w:tr>
      <w:tr w:rsidR="005428B5" w:rsidRPr="005428B5" w:rsidTr="005E70BF">
        <w:trPr>
          <w:trHeight w:val="288"/>
        </w:trPr>
        <w:tc>
          <w:tcPr>
            <w:tcW w:w="707" w:type="pct"/>
            <w:vMerge/>
            <w:tcBorders>
              <w:left w:val="single" w:sz="4" w:space="0" w:color="auto"/>
              <w:right w:val="single" w:sz="4" w:space="0" w:color="auto"/>
            </w:tcBorders>
            <w:vAlign w:val="center"/>
          </w:tcPr>
          <w:p w:rsidR="005E70BF" w:rsidRPr="005428B5" w:rsidRDefault="005E70BF" w:rsidP="00A25113">
            <w:pPr>
              <w:pStyle w:val="TAC"/>
              <w:rPr>
                <w:lang w:val="en-US"/>
              </w:rPr>
            </w:pPr>
          </w:p>
        </w:tc>
        <w:tc>
          <w:tcPr>
            <w:tcW w:w="707" w:type="pct"/>
            <w:vMerge/>
            <w:tcBorders>
              <w:left w:val="single" w:sz="4" w:space="0" w:color="auto"/>
              <w:bottom w:val="single" w:sz="4" w:space="0" w:color="auto"/>
              <w:right w:val="single" w:sz="4" w:space="0" w:color="auto"/>
            </w:tcBorders>
          </w:tcPr>
          <w:p w:rsidR="005E70BF" w:rsidRPr="005428B5" w:rsidRDefault="005E70BF" w:rsidP="00A25113">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5E70BF" w:rsidRPr="005428B5" w:rsidRDefault="00790A97" w:rsidP="00A25113">
            <w:pPr>
              <w:pStyle w:val="TAC"/>
              <w:rPr>
                <w:lang w:eastAsia="ko-KR"/>
              </w:rPr>
            </w:pPr>
            <w:r w:rsidRPr="005428B5">
              <w:rPr>
                <w:lang w:eastAsia="ko-KR"/>
              </w:rPr>
              <w:t>26</w:t>
            </w:r>
          </w:p>
        </w:tc>
        <w:tc>
          <w:tcPr>
            <w:tcW w:w="389" w:type="pct"/>
            <w:tcBorders>
              <w:top w:val="nil"/>
              <w:left w:val="nil"/>
              <w:bottom w:val="single" w:sz="4" w:space="0" w:color="auto"/>
              <w:right w:val="single" w:sz="4" w:space="0" w:color="auto"/>
            </w:tcBorders>
            <w:shd w:val="clear" w:color="auto" w:fill="auto"/>
            <w:noWrap/>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829</w:t>
            </w:r>
          </w:p>
        </w:tc>
        <w:tc>
          <w:tcPr>
            <w:tcW w:w="358" w:type="pct"/>
            <w:tcBorders>
              <w:top w:val="nil"/>
              <w:left w:val="nil"/>
              <w:bottom w:val="single" w:sz="4" w:space="0" w:color="auto"/>
              <w:right w:val="single" w:sz="4" w:space="0" w:color="auto"/>
            </w:tcBorders>
            <w:shd w:val="clear" w:color="auto" w:fill="auto"/>
            <w:noWrap/>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5E70BF" w:rsidRPr="005428B5" w:rsidRDefault="005E70BF" w:rsidP="00A25113">
            <w:pPr>
              <w:pStyle w:val="TAC"/>
              <w:rPr>
                <w:lang w:eastAsia="ko-KR"/>
              </w:rPr>
            </w:pPr>
            <w:r w:rsidRPr="005428B5">
              <w:rPr>
                <w:rFonts w:hint="eastAsia"/>
                <w:lang w:eastAsia="ko-KR"/>
              </w:rPr>
              <w:t>874</w:t>
            </w:r>
          </w:p>
        </w:tc>
        <w:tc>
          <w:tcPr>
            <w:tcW w:w="358" w:type="pct"/>
            <w:tcBorders>
              <w:top w:val="nil"/>
              <w:left w:val="nil"/>
              <w:bottom w:val="single" w:sz="4" w:space="0" w:color="auto"/>
              <w:right w:val="single" w:sz="4" w:space="0" w:color="auto"/>
            </w:tcBorders>
            <w:shd w:val="clear" w:color="auto" w:fill="auto"/>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5</w:t>
            </w:r>
          </w:p>
        </w:tc>
        <w:tc>
          <w:tcPr>
            <w:tcW w:w="321" w:type="pct"/>
            <w:tcBorders>
              <w:top w:val="nil"/>
              <w:left w:val="nil"/>
              <w:bottom w:val="single" w:sz="4" w:space="0" w:color="auto"/>
              <w:right w:val="single" w:sz="4" w:space="0" w:color="auto"/>
            </w:tcBorders>
            <w:shd w:val="clear" w:color="auto" w:fill="auto"/>
            <w:vAlign w:val="center"/>
          </w:tcPr>
          <w:p w:rsidR="005E70BF" w:rsidRPr="005428B5" w:rsidRDefault="005E70BF" w:rsidP="00A25113">
            <w:pPr>
              <w:pStyle w:val="TAC"/>
              <w:rPr>
                <w:b/>
                <w:lang w:eastAsia="ko-KR"/>
              </w:rPr>
            </w:pPr>
            <w:r w:rsidRPr="005428B5">
              <w:rPr>
                <w:b/>
                <w:lang w:eastAsia="ko-KR"/>
              </w:rPr>
              <w:t>5.0</w:t>
            </w:r>
          </w:p>
        </w:tc>
        <w:tc>
          <w:tcPr>
            <w:tcW w:w="415" w:type="pct"/>
            <w:vMerge/>
            <w:tcBorders>
              <w:left w:val="single" w:sz="4" w:space="0" w:color="auto"/>
              <w:bottom w:val="single" w:sz="4" w:space="0" w:color="auto"/>
              <w:right w:val="single" w:sz="4" w:space="0" w:color="auto"/>
            </w:tcBorders>
            <w:vAlign w:val="center"/>
          </w:tcPr>
          <w:p w:rsidR="005E70BF" w:rsidRPr="005428B5" w:rsidRDefault="005E70BF" w:rsidP="00A25113">
            <w:pPr>
              <w:pStyle w:val="TAC"/>
              <w:rPr>
                <w:lang w:val="en-US"/>
              </w:rPr>
            </w:pPr>
          </w:p>
        </w:tc>
        <w:tc>
          <w:tcPr>
            <w:tcW w:w="632" w:type="pct"/>
            <w:vMerge/>
            <w:tcBorders>
              <w:left w:val="single" w:sz="4" w:space="0" w:color="auto"/>
              <w:bottom w:val="single" w:sz="6" w:space="0" w:color="auto"/>
              <w:right w:val="single" w:sz="4" w:space="0" w:color="auto"/>
            </w:tcBorders>
            <w:vAlign w:val="center"/>
          </w:tcPr>
          <w:p w:rsidR="005E70BF" w:rsidRPr="005428B5" w:rsidRDefault="005E70BF" w:rsidP="00A25113">
            <w:pPr>
              <w:pStyle w:val="TAC"/>
              <w:rPr>
                <w:lang w:val="en-US" w:eastAsia="ko-KR"/>
              </w:rPr>
            </w:pPr>
          </w:p>
        </w:tc>
      </w:tr>
      <w:tr w:rsidR="005428B5" w:rsidRPr="005428B5" w:rsidTr="005E70BF">
        <w:trPr>
          <w:trHeight w:val="288"/>
        </w:trPr>
        <w:tc>
          <w:tcPr>
            <w:tcW w:w="707" w:type="pct"/>
            <w:vMerge/>
            <w:tcBorders>
              <w:left w:val="single" w:sz="4" w:space="0" w:color="auto"/>
              <w:right w:val="single" w:sz="4" w:space="0" w:color="auto"/>
            </w:tcBorders>
            <w:vAlign w:val="center"/>
          </w:tcPr>
          <w:p w:rsidR="005E70BF" w:rsidRPr="005428B5" w:rsidRDefault="005E70BF" w:rsidP="00A25113">
            <w:pPr>
              <w:pStyle w:val="TAC"/>
              <w:rPr>
                <w:lang w:val="en-US"/>
              </w:rPr>
            </w:pPr>
          </w:p>
        </w:tc>
        <w:tc>
          <w:tcPr>
            <w:tcW w:w="707" w:type="pct"/>
            <w:vMerge w:val="restart"/>
            <w:tcBorders>
              <w:top w:val="single" w:sz="4" w:space="0" w:color="auto"/>
              <w:left w:val="single" w:sz="4" w:space="0" w:color="auto"/>
              <w:right w:val="single" w:sz="4" w:space="0" w:color="auto"/>
            </w:tcBorders>
          </w:tcPr>
          <w:p w:rsidR="005E70BF" w:rsidRPr="005428B5" w:rsidRDefault="00790A97" w:rsidP="00A25113">
            <w:pPr>
              <w:pStyle w:val="TAC"/>
              <w:rPr>
                <w:lang w:eastAsia="ja-JP"/>
              </w:rPr>
            </w:pPr>
            <w:r w:rsidRPr="005428B5">
              <w:t>CA_3A-26A</w:t>
            </w:r>
          </w:p>
        </w:tc>
        <w:tc>
          <w:tcPr>
            <w:tcW w:w="424" w:type="pct"/>
            <w:tcBorders>
              <w:top w:val="nil"/>
              <w:left w:val="nil"/>
              <w:bottom w:val="single" w:sz="4" w:space="0" w:color="auto"/>
              <w:right w:val="single" w:sz="4" w:space="0" w:color="auto"/>
            </w:tcBorders>
            <w:shd w:val="clear" w:color="auto" w:fill="auto"/>
            <w:vAlign w:val="center"/>
          </w:tcPr>
          <w:p w:rsidR="005E70BF" w:rsidRPr="005428B5" w:rsidRDefault="00790A97" w:rsidP="00A25113">
            <w:pPr>
              <w:pStyle w:val="TAC"/>
              <w:rPr>
                <w:lang w:eastAsia="ko-KR"/>
              </w:rPr>
            </w:pPr>
            <w:r w:rsidRPr="005428B5">
              <w:rPr>
                <w:lang w:eastAsia="ko-KR"/>
              </w:rPr>
              <w:t>3</w:t>
            </w:r>
          </w:p>
        </w:tc>
        <w:tc>
          <w:tcPr>
            <w:tcW w:w="389" w:type="pct"/>
            <w:tcBorders>
              <w:top w:val="nil"/>
              <w:left w:val="nil"/>
              <w:bottom w:val="single" w:sz="4" w:space="0" w:color="auto"/>
              <w:right w:val="single" w:sz="4" w:space="0" w:color="auto"/>
            </w:tcBorders>
            <w:shd w:val="clear" w:color="auto" w:fill="auto"/>
            <w:noWrap/>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1782.5</w:t>
            </w:r>
          </w:p>
        </w:tc>
        <w:tc>
          <w:tcPr>
            <w:tcW w:w="358" w:type="pct"/>
            <w:tcBorders>
              <w:top w:val="nil"/>
              <w:left w:val="nil"/>
              <w:bottom w:val="single" w:sz="4" w:space="0" w:color="auto"/>
              <w:right w:val="single" w:sz="4" w:space="0" w:color="auto"/>
            </w:tcBorders>
            <w:shd w:val="clear" w:color="auto" w:fill="auto"/>
            <w:noWrap/>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5E70BF" w:rsidRPr="005428B5" w:rsidRDefault="005E70BF" w:rsidP="00A25113">
            <w:pPr>
              <w:pStyle w:val="TAC"/>
              <w:rPr>
                <w:lang w:eastAsia="ko-KR"/>
              </w:rPr>
            </w:pPr>
            <w:r w:rsidRPr="005428B5">
              <w:rPr>
                <w:rFonts w:hint="eastAsia"/>
                <w:lang w:eastAsia="ko-KR"/>
              </w:rPr>
              <w:t>1877.5</w:t>
            </w:r>
          </w:p>
        </w:tc>
        <w:tc>
          <w:tcPr>
            <w:tcW w:w="358" w:type="pct"/>
            <w:tcBorders>
              <w:top w:val="nil"/>
              <w:left w:val="nil"/>
              <w:bottom w:val="single" w:sz="4" w:space="0" w:color="auto"/>
              <w:right w:val="single" w:sz="4" w:space="0" w:color="auto"/>
            </w:tcBorders>
            <w:shd w:val="clear" w:color="auto" w:fill="auto"/>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5</w:t>
            </w:r>
          </w:p>
        </w:tc>
        <w:tc>
          <w:tcPr>
            <w:tcW w:w="321" w:type="pct"/>
            <w:vMerge w:val="restart"/>
            <w:tcBorders>
              <w:top w:val="nil"/>
              <w:left w:val="nil"/>
              <w:right w:val="single" w:sz="4" w:space="0" w:color="auto"/>
            </w:tcBorders>
            <w:shd w:val="clear" w:color="auto" w:fill="auto"/>
            <w:vAlign w:val="center"/>
          </w:tcPr>
          <w:p w:rsidR="005E70BF" w:rsidRPr="005428B5" w:rsidRDefault="005E70BF" w:rsidP="00A25113">
            <w:pPr>
              <w:pStyle w:val="TAC"/>
              <w:rPr>
                <w:b/>
                <w:lang w:eastAsia="ko-KR"/>
              </w:rPr>
            </w:pPr>
            <w:r w:rsidRPr="005428B5">
              <w:rPr>
                <w:rFonts w:hint="eastAsia"/>
                <w:b/>
                <w:lang w:eastAsia="ko-KR"/>
              </w:rPr>
              <w:t>N/A</w:t>
            </w:r>
          </w:p>
        </w:tc>
        <w:tc>
          <w:tcPr>
            <w:tcW w:w="415" w:type="pct"/>
            <w:vMerge w:val="restart"/>
            <w:tcBorders>
              <w:left w:val="single" w:sz="4" w:space="0" w:color="auto"/>
              <w:right w:val="single" w:sz="4" w:space="0" w:color="auto"/>
            </w:tcBorders>
            <w:vAlign w:val="center"/>
          </w:tcPr>
          <w:p w:rsidR="005E70BF" w:rsidRPr="005428B5" w:rsidRDefault="00790A97" w:rsidP="00A25113">
            <w:pPr>
              <w:pStyle w:val="TAC"/>
            </w:pPr>
            <w:r w:rsidRPr="005428B5">
              <w:rPr>
                <w:lang w:eastAsia="ko-KR"/>
              </w:rPr>
              <w:t>FDD</w:t>
            </w:r>
          </w:p>
        </w:tc>
        <w:tc>
          <w:tcPr>
            <w:tcW w:w="632" w:type="pct"/>
            <w:vMerge w:val="restart"/>
            <w:tcBorders>
              <w:top w:val="single" w:sz="6" w:space="0" w:color="auto"/>
              <w:left w:val="single" w:sz="4" w:space="0" w:color="auto"/>
              <w:right w:val="single" w:sz="4" w:space="0" w:color="auto"/>
            </w:tcBorders>
            <w:vAlign w:val="center"/>
          </w:tcPr>
          <w:p w:rsidR="005E70BF" w:rsidRPr="005428B5" w:rsidRDefault="00790A97" w:rsidP="00A25113">
            <w:pPr>
              <w:pStyle w:val="TAC"/>
            </w:pPr>
            <w:r w:rsidRPr="005428B5">
              <w:rPr>
                <w:lang w:eastAsia="ko-KR"/>
              </w:rPr>
              <w:t>IMD5</w:t>
            </w:r>
          </w:p>
        </w:tc>
      </w:tr>
      <w:tr w:rsidR="005428B5" w:rsidRPr="005428B5" w:rsidTr="005E70BF">
        <w:trPr>
          <w:trHeight w:val="288"/>
        </w:trPr>
        <w:tc>
          <w:tcPr>
            <w:tcW w:w="707" w:type="pct"/>
            <w:vMerge/>
            <w:tcBorders>
              <w:left w:val="single" w:sz="4" w:space="0" w:color="auto"/>
              <w:right w:val="single" w:sz="4" w:space="0" w:color="auto"/>
            </w:tcBorders>
            <w:vAlign w:val="center"/>
          </w:tcPr>
          <w:p w:rsidR="005E70BF" w:rsidRPr="005428B5" w:rsidRDefault="005E70BF" w:rsidP="00A25113">
            <w:pPr>
              <w:pStyle w:val="TAC"/>
              <w:rPr>
                <w:lang w:val="en-US"/>
              </w:rPr>
            </w:pPr>
          </w:p>
        </w:tc>
        <w:tc>
          <w:tcPr>
            <w:tcW w:w="707" w:type="pct"/>
            <w:vMerge/>
            <w:tcBorders>
              <w:left w:val="single" w:sz="4" w:space="0" w:color="auto"/>
              <w:right w:val="single" w:sz="4" w:space="0" w:color="auto"/>
            </w:tcBorders>
          </w:tcPr>
          <w:p w:rsidR="005E70BF" w:rsidRPr="005428B5" w:rsidRDefault="005E70BF" w:rsidP="00A25113">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5E70BF" w:rsidRPr="005428B5" w:rsidRDefault="00790A97" w:rsidP="00A25113">
            <w:pPr>
              <w:pStyle w:val="TAC"/>
              <w:rPr>
                <w:lang w:eastAsia="ko-KR"/>
              </w:rPr>
            </w:pPr>
            <w:r w:rsidRPr="005428B5">
              <w:rPr>
                <w:lang w:eastAsia="ko-KR"/>
              </w:rPr>
              <w:t>26</w:t>
            </w:r>
          </w:p>
        </w:tc>
        <w:tc>
          <w:tcPr>
            <w:tcW w:w="389" w:type="pct"/>
            <w:tcBorders>
              <w:top w:val="nil"/>
              <w:left w:val="nil"/>
              <w:bottom w:val="single" w:sz="4" w:space="0" w:color="auto"/>
              <w:right w:val="single" w:sz="4" w:space="0" w:color="auto"/>
            </w:tcBorders>
            <w:shd w:val="clear" w:color="auto" w:fill="auto"/>
            <w:noWrap/>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816.5</w:t>
            </w:r>
          </w:p>
        </w:tc>
        <w:tc>
          <w:tcPr>
            <w:tcW w:w="358" w:type="pct"/>
            <w:tcBorders>
              <w:top w:val="nil"/>
              <w:left w:val="nil"/>
              <w:bottom w:val="single" w:sz="4" w:space="0" w:color="auto"/>
              <w:right w:val="single" w:sz="4" w:space="0" w:color="auto"/>
            </w:tcBorders>
            <w:shd w:val="clear" w:color="auto" w:fill="auto"/>
            <w:noWrap/>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5E70BF" w:rsidRPr="005428B5" w:rsidRDefault="005E70BF" w:rsidP="00A25113">
            <w:pPr>
              <w:pStyle w:val="TAC"/>
              <w:rPr>
                <w:lang w:eastAsia="ko-KR"/>
              </w:rPr>
            </w:pPr>
            <w:r w:rsidRPr="005428B5">
              <w:rPr>
                <w:rFonts w:hint="eastAsia"/>
                <w:lang w:eastAsia="ko-KR"/>
              </w:rPr>
              <w:t>861.5</w:t>
            </w:r>
          </w:p>
        </w:tc>
        <w:tc>
          <w:tcPr>
            <w:tcW w:w="358" w:type="pct"/>
            <w:tcBorders>
              <w:top w:val="nil"/>
              <w:left w:val="nil"/>
              <w:bottom w:val="single" w:sz="4" w:space="0" w:color="auto"/>
              <w:right w:val="single" w:sz="4" w:space="0" w:color="auto"/>
            </w:tcBorders>
            <w:shd w:val="clear" w:color="auto" w:fill="auto"/>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5</w:t>
            </w:r>
          </w:p>
        </w:tc>
        <w:tc>
          <w:tcPr>
            <w:tcW w:w="321" w:type="pct"/>
            <w:vMerge/>
            <w:tcBorders>
              <w:left w:val="nil"/>
              <w:bottom w:val="single" w:sz="4" w:space="0" w:color="auto"/>
              <w:right w:val="single" w:sz="4" w:space="0" w:color="auto"/>
            </w:tcBorders>
            <w:shd w:val="clear" w:color="auto" w:fill="auto"/>
            <w:vAlign w:val="center"/>
          </w:tcPr>
          <w:p w:rsidR="005E70BF" w:rsidRPr="005428B5" w:rsidRDefault="005E70BF" w:rsidP="00A25113">
            <w:pPr>
              <w:pStyle w:val="TAC"/>
              <w:rPr>
                <w:b/>
                <w:lang w:eastAsia="ko-KR"/>
              </w:rPr>
            </w:pPr>
          </w:p>
        </w:tc>
        <w:tc>
          <w:tcPr>
            <w:tcW w:w="415" w:type="pct"/>
            <w:vMerge/>
            <w:tcBorders>
              <w:left w:val="single" w:sz="4" w:space="0" w:color="auto"/>
              <w:right w:val="single" w:sz="4" w:space="0" w:color="auto"/>
            </w:tcBorders>
            <w:vAlign w:val="center"/>
          </w:tcPr>
          <w:p w:rsidR="005E70BF" w:rsidRPr="005428B5" w:rsidRDefault="005E70BF" w:rsidP="00A25113">
            <w:pPr>
              <w:pStyle w:val="TAC"/>
              <w:rPr>
                <w:lang w:val="en-US"/>
              </w:rPr>
            </w:pPr>
          </w:p>
        </w:tc>
        <w:tc>
          <w:tcPr>
            <w:tcW w:w="632" w:type="pct"/>
            <w:vMerge/>
            <w:tcBorders>
              <w:left w:val="single" w:sz="4" w:space="0" w:color="auto"/>
              <w:right w:val="single" w:sz="4" w:space="0" w:color="auto"/>
            </w:tcBorders>
            <w:vAlign w:val="center"/>
          </w:tcPr>
          <w:p w:rsidR="005E70BF" w:rsidRPr="005428B5" w:rsidRDefault="005E70BF" w:rsidP="00A25113">
            <w:pPr>
              <w:pStyle w:val="TAC"/>
              <w:rPr>
                <w:lang w:val="en-US" w:eastAsia="ko-KR"/>
              </w:rPr>
            </w:pPr>
          </w:p>
        </w:tc>
      </w:tr>
      <w:tr w:rsidR="005428B5" w:rsidRPr="005428B5" w:rsidTr="005E70BF">
        <w:trPr>
          <w:trHeight w:val="288"/>
        </w:trPr>
        <w:tc>
          <w:tcPr>
            <w:tcW w:w="707" w:type="pct"/>
            <w:vMerge/>
            <w:tcBorders>
              <w:left w:val="single" w:sz="4" w:space="0" w:color="auto"/>
              <w:right w:val="single" w:sz="4" w:space="0" w:color="auto"/>
            </w:tcBorders>
            <w:vAlign w:val="center"/>
          </w:tcPr>
          <w:p w:rsidR="005E70BF" w:rsidRPr="005428B5" w:rsidRDefault="005E70BF" w:rsidP="00A25113">
            <w:pPr>
              <w:pStyle w:val="TAC"/>
              <w:rPr>
                <w:lang w:val="en-US"/>
              </w:rPr>
            </w:pPr>
          </w:p>
        </w:tc>
        <w:tc>
          <w:tcPr>
            <w:tcW w:w="707" w:type="pct"/>
            <w:vMerge/>
            <w:tcBorders>
              <w:left w:val="single" w:sz="4" w:space="0" w:color="auto"/>
              <w:bottom w:val="single" w:sz="4" w:space="0" w:color="auto"/>
              <w:right w:val="single" w:sz="4" w:space="0" w:color="auto"/>
            </w:tcBorders>
          </w:tcPr>
          <w:p w:rsidR="005E70BF" w:rsidRPr="005428B5" w:rsidRDefault="005E70BF" w:rsidP="00A25113">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5E70BF" w:rsidRPr="005428B5" w:rsidRDefault="00790A97" w:rsidP="00A25113">
            <w:pPr>
              <w:pStyle w:val="TAC"/>
              <w:rPr>
                <w:lang w:eastAsia="ko-KR"/>
              </w:rPr>
            </w:pPr>
            <w:r w:rsidRPr="005428B5">
              <w:rPr>
                <w:lang w:eastAsia="ko-KR"/>
              </w:rPr>
              <w:t>11</w:t>
            </w:r>
          </w:p>
        </w:tc>
        <w:tc>
          <w:tcPr>
            <w:tcW w:w="389" w:type="pct"/>
            <w:tcBorders>
              <w:top w:val="nil"/>
              <w:left w:val="nil"/>
              <w:bottom w:val="single" w:sz="4" w:space="0" w:color="auto"/>
              <w:right w:val="single" w:sz="4" w:space="0" w:color="auto"/>
            </w:tcBorders>
            <w:shd w:val="clear" w:color="auto" w:fill="auto"/>
            <w:noWrap/>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1435.5</w:t>
            </w:r>
          </w:p>
        </w:tc>
        <w:tc>
          <w:tcPr>
            <w:tcW w:w="358" w:type="pct"/>
            <w:tcBorders>
              <w:top w:val="nil"/>
              <w:left w:val="nil"/>
              <w:bottom w:val="single" w:sz="4" w:space="0" w:color="auto"/>
              <w:right w:val="single" w:sz="4" w:space="0" w:color="auto"/>
            </w:tcBorders>
            <w:shd w:val="clear" w:color="auto" w:fill="auto"/>
            <w:noWrap/>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5E70BF" w:rsidRPr="005428B5" w:rsidRDefault="005E70BF" w:rsidP="00A25113">
            <w:pPr>
              <w:pStyle w:val="TAC"/>
              <w:rPr>
                <w:lang w:eastAsia="ko-KR"/>
              </w:rPr>
            </w:pPr>
            <w:r w:rsidRPr="005428B5">
              <w:rPr>
                <w:rFonts w:hint="eastAsia"/>
                <w:lang w:eastAsia="ko-KR"/>
              </w:rPr>
              <w:t>1483.5</w:t>
            </w:r>
          </w:p>
        </w:tc>
        <w:tc>
          <w:tcPr>
            <w:tcW w:w="358" w:type="pct"/>
            <w:tcBorders>
              <w:top w:val="nil"/>
              <w:left w:val="nil"/>
              <w:bottom w:val="single" w:sz="4" w:space="0" w:color="auto"/>
              <w:right w:val="single" w:sz="4" w:space="0" w:color="auto"/>
            </w:tcBorders>
            <w:shd w:val="clear" w:color="auto" w:fill="auto"/>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5</w:t>
            </w:r>
          </w:p>
        </w:tc>
        <w:tc>
          <w:tcPr>
            <w:tcW w:w="321" w:type="pct"/>
            <w:tcBorders>
              <w:top w:val="nil"/>
              <w:left w:val="nil"/>
              <w:bottom w:val="single" w:sz="4" w:space="0" w:color="auto"/>
              <w:right w:val="single" w:sz="4" w:space="0" w:color="auto"/>
            </w:tcBorders>
            <w:shd w:val="clear" w:color="auto" w:fill="auto"/>
            <w:vAlign w:val="center"/>
          </w:tcPr>
          <w:p w:rsidR="005E70BF" w:rsidRPr="005428B5" w:rsidRDefault="005E70BF" w:rsidP="00A25113">
            <w:pPr>
              <w:pStyle w:val="TAC"/>
              <w:rPr>
                <w:b/>
                <w:lang w:eastAsia="ko-KR"/>
              </w:rPr>
            </w:pPr>
            <w:r w:rsidRPr="005428B5">
              <w:rPr>
                <w:b/>
                <w:lang w:eastAsia="ko-KR"/>
              </w:rPr>
              <w:t>5.0</w:t>
            </w:r>
          </w:p>
        </w:tc>
        <w:tc>
          <w:tcPr>
            <w:tcW w:w="415" w:type="pct"/>
            <w:vMerge/>
            <w:tcBorders>
              <w:left w:val="single" w:sz="4" w:space="0" w:color="auto"/>
              <w:bottom w:val="single" w:sz="4" w:space="0" w:color="auto"/>
              <w:right w:val="single" w:sz="4" w:space="0" w:color="auto"/>
            </w:tcBorders>
            <w:vAlign w:val="center"/>
          </w:tcPr>
          <w:p w:rsidR="005E70BF" w:rsidRPr="005428B5" w:rsidRDefault="005E70BF" w:rsidP="00A25113">
            <w:pPr>
              <w:pStyle w:val="TAC"/>
              <w:rPr>
                <w:lang w:val="en-US"/>
              </w:rPr>
            </w:pPr>
          </w:p>
        </w:tc>
        <w:tc>
          <w:tcPr>
            <w:tcW w:w="632" w:type="pct"/>
            <w:vMerge/>
            <w:tcBorders>
              <w:left w:val="single" w:sz="4" w:space="0" w:color="auto"/>
              <w:bottom w:val="single" w:sz="6" w:space="0" w:color="auto"/>
              <w:right w:val="single" w:sz="4" w:space="0" w:color="auto"/>
            </w:tcBorders>
            <w:vAlign w:val="center"/>
          </w:tcPr>
          <w:p w:rsidR="005E70BF" w:rsidRPr="005428B5" w:rsidRDefault="005E70BF" w:rsidP="00A25113">
            <w:pPr>
              <w:pStyle w:val="TAC"/>
              <w:rPr>
                <w:lang w:val="en-US" w:eastAsia="ko-KR"/>
              </w:rPr>
            </w:pPr>
          </w:p>
        </w:tc>
      </w:tr>
      <w:tr w:rsidR="005428B5" w:rsidRPr="005428B5" w:rsidTr="005E70BF">
        <w:trPr>
          <w:trHeight w:val="288"/>
        </w:trPr>
        <w:tc>
          <w:tcPr>
            <w:tcW w:w="707" w:type="pct"/>
            <w:vMerge/>
            <w:tcBorders>
              <w:left w:val="single" w:sz="4" w:space="0" w:color="auto"/>
              <w:right w:val="single" w:sz="4" w:space="0" w:color="auto"/>
            </w:tcBorders>
            <w:vAlign w:val="center"/>
          </w:tcPr>
          <w:p w:rsidR="005E70BF" w:rsidRPr="005428B5" w:rsidRDefault="005E70BF" w:rsidP="00A25113">
            <w:pPr>
              <w:pStyle w:val="TAC"/>
              <w:rPr>
                <w:lang w:val="en-US"/>
              </w:rPr>
            </w:pPr>
          </w:p>
        </w:tc>
        <w:tc>
          <w:tcPr>
            <w:tcW w:w="707" w:type="pct"/>
            <w:vMerge w:val="restart"/>
            <w:tcBorders>
              <w:top w:val="single" w:sz="4" w:space="0" w:color="auto"/>
              <w:left w:val="single" w:sz="4" w:space="0" w:color="auto"/>
              <w:right w:val="single" w:sz="4" w:space="0" w:color="auto"/>
            </w:tcBorders>
          </w:tcPr>
          <w:p w:rsidR="005E70BF" w:rsidRPr="005428B5" w:rsidRDefault="00790A97" w:rsidP="00A25113">
            <w:pPr>
              <w:pStyle w:val="TAC"/>
            </w:pPr>
            <w:r w:rsidRPr="005428B5">
              <w:t>CA_11A-26A</w:t>
            </w:r>
          </w:p>
        </w:tc>
        <w:tc>
          <w:tcPr>
            <w:tcW w:w="424" w:type="pct"/>
            <w:tcBorders>
              <w:top w:val="single" w:sz="4" w:space="0" w:color="auto"/>
              <w:left w:val="nil"/>
              <w:bottom w:val="single" w:sz="4" w:space="0" w:color="auto"/>
              <w:right w:val="single" w:sz="4" w:space="0" w:color="auto"/>
            </w:tcBorders>
            <w:shd w:val="clear" w:color="auto" w:fill="auto"/>
            <w:vAlign w:val="center"/>
          </w:tcPr>
          <w:p w:rsidR="005E70BF" w:rsidRPr="005428B5" w:rsidRDefault="00790A97" w:rsidP="00A25113">
            <w:pPr>
              <w:pStyle w:val="TAC"/>
              <w:rPr>
                <w:lang w:eastAsia="ko-KR"/>
              </w:rPr>
            </w:pPr>
            <w:r w:rsidRPr="005428B5">
              <w:rPr>
                <w:lang w:eastAsia="ko-KR"/>
              </w:rPr>
              <w:t>11</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1440</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5</w:t>
            </w:r>
          </w:p>
        </w:tc>
        <w:tc>
          <w:tcPr>
            <w:tcW w:w="300" w:type="pct"/>
            <w:tcBorders>
              <w:top w:val="single" w:sz="4" w:space="0" w:color="auto"/>
              <w:left w:val="nil"/>
              <w:bottom w:val="single" w:sz="4" w:space="0" w:color="auto"/>
              <w:right w:val="single" w:sz="4" w:space="0" w:color="auto"/>
            </w:tcBorders>
            <w:shd w:val="clear" w:color="auto" w:fill="auto"/>
            <w:noWrap/>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5E70BF" w:rsidRPr="005428B5" w:rsidRDefault="005E70BF" w:rsidP="00A25113">
            <w:pPr>
              <w:pStyle w:val="TAC"/>
              <w:rPr>
                <w:lang w:eastAsia="ko-KR"/>
              </w:rPr>
            </w:pPr>
            <w:r w:rsidRPr="005428B5">
              <w:rPr>
                <w:rFonts w:hint="eastAsia"/>
                <w:lang w:eastAsia="ko-KR"/>
              </w:rPr>
              <w:t>1488</w:t>
            </w:r>
          </w:p>
        </w:tc>
        <w:tc>
          <w:tcPr>
            <w:tcW w:w="358" w:type="pct"/>
            <w:tcBorders>
              <w:top w:val="single" w:sz="4" w:space="0" w:color="auto"/>
              <w:left w:val="nil"/>
              <w:bottom w:val="single" w:sz="4" w:space="0" w:color="auto"/>
              <w:right w:val="single" w:sz="4" w:space="0" w:color="auto"/>
            </w:tcBorders>
            <w:shd w:val="clear" w:color="auto" w:fill="auto"/>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5</w:t>
            </w:r>
          </w:p>
        </w:tc>
        <w:tc>
          <w:tcPr>
            <w:tcW w:w="321" w:type="pct"/>
            <w:vMerge w:val="restart"/>
            <w:tcBorders>
              <w:top w:val="single" w:sz="4" w:space="0" w:color="auto"/>
              <w:left w:val="nil"/>
              <w:right w:val="single" w:sz="4" w:space="0" w:color="auto"/>
            </w:tcBorders>
            <w:shd w:val="clear" w:color="auto" w:fill="auto"/>
            <w:vAlign w:val="center"/>
          </w:tcPr>
          <w:p w:rsidR="005E70BF" w:rsidRPr="005428B5" w:rsidRDefault="005E70BF" w:rsidP="00A25113">
            <w:pPr>
              <w:pStyle w:val="TAC"/>
              <w:rPr>
                <w:b/>
                <w:lang w:eastAsia="ko-KR"/>
              </w:rPr>
            </w:pPr>
            <w:r w:rsidRPr="005428B5">
              <w:rPr>
                <w:rFonts w:hint="eastAsia"/>
                <w:b/>
                <w:lang w:eastAsia="ko-KR"/>
              </w:rPr>
              <w:t>N/A</w:t>
            </w:r>
          </w:p>
        </w:tc>
        <w:tc>
          <w:tcPr>
            <w:tcW w:w="415" w:type="pct"/>
            <w:vMerge w:val="restart"/>
            <w:tcBorders>
              <w:top w:val="single" w:sz="4" w:space="0" w:color="auto"/>
              <w:left w:val="single" w:sz="4" w:space="0" w:color="auto"/>
              <w:right w:val="single" w:sz="4" w:space="0" w:color="auto"/>
            </w:tcBorders>
            <w:vAlign w:val="center"/>
          </w:tcPr>
          <w:p w:rsidR="005E70BF" w:rsidRPr="005428B5" w:rsidRDefault="00790A97" w:rsidP="00A25113">
            <w:pPr>
              <w:pStyle w:val="TAC"/>
            </w:pPr>
            <w:r w:rsidRPr="005428B5">
              <w:rPr>
                <w:lang w:eastAsia="ko-KR"/>
              </w:rPr>
              <w:t>FDD</w:t>
            </w:r>
          </w:p>
        </w:tc>
        <w:tc>
          <w:tcPr>
            <w:tcW w:w="632" w:type="pct"/>
            <w:vMerge w:val="restart"/>
            <w:tcBorders>
              <w:top w:val="single" w:sz="6" w:space="0" w:color="auto"/>
              <w:left w:val="single" w:sz="4" w:space="0" w:color="auto"/>
              <w:right w:val="single" w:sz="4" w:space="0" w:color="auto"/>
            </w:tcBorders>
            <w:vAlign w:val="center"/>
          </w:tcPr>
          <w:p w:rsidR="005E70BF" w:rsidRPr="005428B5" w:rsidRDefault="00790A97" w:rsidP="00A25113">
            <w:pPr>
              <w:pStyle w:val="TAC"/>
            </w:pPr>
            <w:r w:rsidRPr="005428B5">
              <w:rPr>
                <w:lang w:eastAsia="ko-KR"/>
              </w:rPr>
              <w:t>IMD5</w:t>
            </w:r>
          </w:p>
        </w:tc>
      </w:tr>
      <w:tr w:rsidR="005428B5" w:rsidRPr="005428B5" w:rsidTr="005E70BF">
        <w:trPr>
          <w:trHeight w:val="288"/>
        </w:trPr>
        <w:tc>
          <w:tcPr>
            <w:tcW w:w="707" w:type="pct"/>
            <w:vMerge/>
            <w:tcBorders>
              <w:left w:val="single" w:sz="4" w:space="0" w:color="auto"/>
              <w:right w:val="single" w:sz="4" w:space="0" w:color="auto"/>
            </w:tcBorders>
            <w:vAlign w:val="center"/>
          </w:tcPr>
          <w:p w:rsidR="005E70BF" w:rsidRPr="005428B5" w:rsidRDefault="005E70BF" w:rsidP="00A25113">
            <w:pPr>
              <w:pStyle w:val="TAC"/>
              <w:rPr>
                <w:lang w:val="en-US"/>
              </w:rPr>
            </w:pPr>
          </w:p>
        </w:tc>
        <w:tc>
          <w:tcPr>
            <w:tcW w:w="707" w:type="pct"/>
            <w:vMerge/>
            <w:tcBorders>
              <w:left w:val="single" w:sz="4" w:space="0" w:color="auto"/>
              <w:right w:val="single" w:sz="4" w:space="0" w:color="auto"/>
            </w:tcBorders>
            <w:vAlign w:val="center"/>
          </w:tcPr>
          <w:p w:rsidR="005E70BF" w:rsidRPr="005428B5" w:rsidRDefault="005E70BF" w:rsidP="00A25113">
            <w:pPr>
              <w:pStyle w:val="TAC"/>
              <w:rPr>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rsidR="005E70BF" w:rsidRPr="005428B5" w:rsidRDefault="00790A97" w:rsidP="00A25113">
            <w:pPr>
              <w:pStyle w:val="TAC"/>
              <w:rPr>
                <w:lang w:eastAsia="ko-KR"/>
              </w:rPr>
            </w:pPr>
            <w:r w:rsidRPr="005428B5">
              <w:rPr>
                <w:lang w:eastAsia="ko-KR"/>
              </w:rPr>
              <w:t>26</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824</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5</w:t>
            </w:r>
          </w:p>
        </w:tc>
        <w:tc>
          <w:tcPr>
            <w:tcW w:w="300" w:type="pct"/>
            <w:tcBorders>
              <w:top w:val="single" w:sz="4" w:space="0" w:color="auto"/>
              <w:left w:val="nil"/>
              <w:bottom w:val="single" w:sz="4" w:space="0" w:color="auto"/>
              <w:right w:val="single" w:sz="4" w:space="0" w:color="auto"/>
            </w:tcBorders>
            <w:shd w:val="clear" w:color="auto" w:fill="auto"/>
            <w:noWrap/>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5E70BF" w:rsidRPr="005428B5" w:rsidRDefault="005E70BF" w:rsidP="00A25113">
            <w:pPr>
              <w:pStyle w:val="TAC"/>
              <w:rPr>
                <w:lang w:eastAsia="ko-KR"/>
              </w:rPr>
            </w:pPr>
            <w:r w:rsidRPr="005428B5">
              <w:rPr>
                <w:rFonts w:hint="eastAsia"/>
                <w:lang w:eastAsia="ko-KR"/>
              </w:rPr>
              <w:t>869</w:t>
            </w:r>
          </w:p>
        </w:tc>
        <w:tc>
          <w:tcPr>
            <w:tcW w:w="358" w:type="pct"/>
            <w:tcBorders>
              <w:top w:val="single" w:sz="4" w:space="0" w:color="auto"/>
              <w:left w:val="nil"/>
              <w:bottom w:val="single" w:sz="4" w:space="0" w:color="auto"/>
              <w:right w:val="single" w:sz="4" w:space="0" w:color="auto"/>
            </w:tcBorders>
            <w:shd w:val="clear" w:color="auto" w:fill="auto"/>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5</w:t>
            </w:r>
          </w:p>
        </w:tc>
        <w:tc>
          <w:tcPr>
            <w:tcW w:w="321" w:type="pct"/>
            <w:vMerge/>
            <w:tcBorders>
              <w:left w:val="nil"/>
              <w:bottom w:val="single" w:sz="4" w:space="0" w:color="auto"/>
              <w:right w:val="single" w:sz="4" w:space="0" w:color="auto"/>
            </w:tcBorders>
            <w:shd w:val="clear" w:color="auto" w:fill="auto"/>
            <w:vAlign w:val="center"/>
          </w:tcPr>
          <w:p w:rsidR="005E70BF" w:rsidRPr="005428B5" w:rsidRDefault="005E70BF" w:rsidP="00A25113">
            <w:pPr>
              <w:pStyle w:val="TAC"/>
              <w:rPr>
                <w:b/>
                <w:lang w:eastAsia="ko-KR"/>
              </w:rPr>
            </w:pPr>
          </w:p>
        </w:tc>
        <w:tc>
          <w:tcPr>
            <w:tcW w:w="415" w:type="pct"/>
            <w:vMerge/>
            <w:tcBorders>
              <w:left w:val="single" w:sz="4" w:space="0" w:color="auto"/>
              <w:right w:val="single" w:sz="4" w:space="0" w:color="auto"/>
            </w:tcBorders>
            <w:vAlign w:val="center"/>
          </w:tcPr>
          <w:p w:rsidR="005E70BF" w:rsidRPr="005428B5" w:rsidRDefault="005E70BF" w:rsidP="00A25113">
            <w:pPr>
              <w:pStyle w:val="TAC"/>
              <w:rPr>
                <w:lang w:val="en-US"/>
              </w:rPr>
            </w:pPr>
          </w:p>
        </w:tc>
        <w:tc>
          <w:tcPr>
            <w:tcW w:w="632" w:type="pct"/>
            <w:vMerge/>
            <w:tcBorders>
              <w:left w:val="single" w:sz="4" w:space="0" w:color="auto"/>
              <w:right w:val="single" w:sz="4" w:space="0" w:color="auto"/>
            </w:tcBorders>
            <w:vAlign w:val="center"/>
          </w:tcPr>
          <w:p w:rsidR="005E70BF" w:rsidRPr="005428B5" w:rsidRDefault="005E70BF" w:rsidP="00A25113">
            <w:pPr>
              <w:pStyle w:val="TAC"/>
              <w:rPr>
                <w:lang w:val="en-US" w:eastAsia="ko-KR"/>
              </w:rPr>
            </w:pPr>
          </w:p>
        </w:tc>
      </w:tr>
      <w:tr w:rsidR="00091146" w:rsidRPr="005428B5" w:rsidTr="005E70BF">
        <w:trPr>
          <w:trHeight w:val="288"/>
        </w:trPr>
        <w:tc>
          <w:tcPr>
            <w:tcW w:w="707" w:type="pct"/>
            <w:vMerge/>
            <w:tcBorders>
              <w:left w:val="single" w:sz="4" w:space="0" w:color="auto"/>
              <w:bottom w:val="single" w:sz="4" w:space="0" w:color="auto"/>
              <w:right w:val="single" w:sz="4" w:space="0" w:color="auto"/>
            </w:tcBorders>
            <w:vAlign w:val="center"/>
          </w:tcPr>
          <w:p w:rsidR="005E70BF" w:rsidRPr="005428B5" w:rsidRDefault="005E70BF" w:rsidP="00A25113">
            <w:pPr>
              <w:pStyle w:val="TAC"/>
              <w:rPr>
                <w:lang w:val="en-US"/>
              </w:rPr>
            </w:pPr>
          </w:p>
        </w:tc>
        <w:tc>
          <w:tcPr>
            <w:tcW w:w="707" w:type="pct"/>
            <w:vMerge/>
            <w:tcBorders>
              <w:left w:val="single" w:sz="4" w:space="0" w:color="auto"/>
              <w:bottom w:val="single" w:sz="4" w:space="0" w:color="auto"/>
              <w:right w:val="single" w:sz="4" w:space="0" w:color="auto"/>
            </w:tcBorders>
            <w:vAlign w:val="center"/>
          </w:tcPr>
          <w:p w:rsidR="005E70BF" w:rsidRPr="005428B5" w:rsidRDefault="005E70BF" w:rsidP="00A25113">
            <w:pPr>
              <w:pStyle w:val="TAC"/>
              <w:rPr>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rsidR="005E70BF" w:rsidRPr="005428B5" w:rsidRDefault="00790A97" w:rsidP="00A25113">
            <w:pPr>
              <w:pStyle w:val="TAC"/>
              <w:rPr>
                <w:lang w:eastAsia="ko-KR"/>
              </w:rPr>
            </w:pPr>
            <w:r w:rsidRPr="005428B5">
              <w:rPr>
                <w:lang w:eastAsia="ko-KR"/>
              </w:rPr>
              <w:t>3</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1761</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5</w:t>
            </w:r>
          </w:p>
        </w:tc>
        <w:tc>
          <w:tcPr>
            <w:tcW w:w="300" w:type="pct"/>
            <w:tcBorders>
              <w:top w:val="single" w:sz="4" w:space="0" w:color="auto"/>
              <w:left w:val="nil"/>
              <w:bottom w:val="single" w:sz="4" w:space="0" w:color="auto"/>
              <w:right w:val="single" w:sz="4" w:space="0" w:color="auto"/>
            </w:tcBorders>
            <w:shd w:val="clear" w:color="auto" w:fill="auto"/>
            <w:noWrap/>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5E70BF" w:rsidRPr="005428B5" w:rsidRDefault="005E70BF" w:rsidP="00A25113">
            <w:pPr>
              <w:pStyle w:val="TAC"/>
              <w:rPr>
                <w:lang w:eastAsia="ko-KR"/>
              </w:rPr>
            </w:pPr>
            <w:r w:rsidRPr="005428B5">
              <w:rPr>
                <w:rFonts w:hint="eastAsia"/>
                <w:lang w:eastAsia="ko-KR"/>
              </w:rPr>
              <w:t>1856</w:t>
            </w:r>
          </w:p>
        </w:tc>
        <w:tc>
          <w:tcPr>
            <w:tcW w:w="358" w:type="pct"/>
            <w:tcBorders>
              <w:top w:val="single" w:sz="4" w:space="0" w:color="auto"/>
              <w:left w:val="nil"/>
              <w:bottom w:val="single" w:sz="4" w:space="0" w:color="auto"/>
              <w:right w:val="single" w:sz="4" w:space="0" w:color="auto"/>
            </w:tcBorders>
            <w:shd w:val="clear" w:color="auto" w:fill="auto"/>
            <w:vAlign w:val="center"/>
          </w:tcPr>
          <w:p w:rsidR="005E70BF" w:rsidRPr="005428B5" w:rsidRDefault="00790A97" w:rsidP="00A25113">
            <w:pPr>
              <w:pStyle w:val="TAC"/>
              <w:rPr>
                <w:rFonts w:ascii="Calibri" w:hAnsi="Calibri"/>
                <w:lang w:val="en-US" w:eastAsia="ko-KR"/>
              </w:rPr>
            </w:pPr>
            <w:r w:rsidRPr="005428B5">
              <w:rPr>
                <w:rFonts w:ascii="Calibri" w:hAnsi="Calibri"/>
                <w:lang w:val="en-US" w:eastAsia="ko-KR"/>
              </w:rPr>
              <w:t>5</w:t>
            </w:r>
          </w:p>
        </w:tc>
        <w:tc>
          <w:tcPr>
            <w:tcW w:w="321" w:type="pct"/>
            <w:tcBorders>
              <w:top w:val="single" w:sz="4" w:space="0" w:color="auto"/>
              <w:left w:val="nil"/>
              <w:bottom w:val="single" w:sz="4" w:space="0" w:color="auto"/>
              <w:right w:val="single" w:sz="4" w:space="0" w:color="auto"/>
            </w:tcBorders>
            <w:shd w:val="clear" w:color="auto" w:fill="auto"/>
            <w:vAlign w:val="center"/>
          </w:tcPr>
          <w:p w:rsidR="005E70BF" w:rsidRPr="005428B5" w:rsidRDefault="005E70BF" w:rsidP="00A25113">
            <w:pPr>
              <w:pStyle w:val="TAC"/>
              <w:rPr>
                <w:b/>
                <w:lang w:eastAsia="ko-KR"/>
              </w:rPr>
            </w:pPr>
            <w:r w:rsidRPr="005428B5">
              <w:rPr>
                <w:b/>
                <w:lang w:eastAsia="ko-KR"/>
              </w:rPr>
              <w:t>4.5</w:t>
            </w:r>
          </w:p>
        </w:tc>
        <w:tc>
          <w:tcPr>
            <w:tcW w:w="415" w:type="pct"/>
            <w:vMerge/>
            <w:tcBorders>
              <w:left w:val="single" w:sz="4" w:space="0" w:color="auto"/>
              <w:bottom w:val="single" w:sz="4" w:space="0" w:color="auto"/>
              <w:right w:val="single" w:sz="4" w:space="0" w:color="auto"/>
            </w:tcBorders>
            <w:vAlign w:val="center"/>
          </w:tcPr>
          <w:p w:rsidR="005E70BF" w:rsidRPr="005428B5" w:rsidRDefault="005E70BF" w:rsidP="00A25113">
            <w:pPr>
              <w:pStyle w:val="TAC"/>
              <w:rPr>
                <w:lang w:val="en-US"/>
              </w:rPr>
            </w:pPr>
          </w:p>
        </w:tc>
        <w:tc>
          <w:tcPr>
            <w:tcW w:w="632" w:type="pct"/>
            <w:vMerge/>
            <w:tcBorders>
              <w:left w:val="single" w:sz="4" w:space="0" w:color="auto"/>
              <w:bottom w:val="single" w:sz="6" w:space="0" w:color="auto"/>
              <w:right w:val="single" w:sz="4" w:space="0" w:color="auto"/>
            </w:tcBorders>
            <w:vAlign w:val="center"/>
          </w:tcPr>
          <w:p w:rsidR="005E70BF" w:rsidRPr="005428B5" w:rsidRDefault="005E70BF" w:rsidP="00A25113">
            <w:pPr>
              <w:pStyle w:val="TAC"/>
              <w:rPr>
                <w:lang w:val="en-US" w:eastAsia="ko-KR"/>
              </w:rPr>
            </w:pPr>
          </w:p>
        </w:tc>
      </w:tr>
    </w:tbl>
    <w:p w:rsidR="005E70BF" w:rsidRPr="005428B5" w:rsidRDefault="005E70BF" w:rsidP="005E70BF">
      <w:pPr>
        <w:rPr>
          <w:lang w:eastAsia="ja-JP"/>
        </w:rPr>
      </w:pPr>
    </w:p>
    <w:p w:rsidR="005E70BF" w:rsidRPr="005428B5" w:rsidRDefault="005E70BF" w:rsidP="00CE3C94">
      <w:pPr>
        <w:pStyle w:val="Heading4"/>
        <w:ind w:left="864" w:hanging="864"/>
        <w:rPr>
          <w:lang w:val="en-US"/>
        </w:rPr>
      </w:pPr>
      <w:bookmarkStart w:id="211" w:name="_Toc519497966"/>
      <w:r w:rsidRPr="005428B5">
        <w:rPr>
          <w:rFonts w:hint="eastAsia"/>
          <w:lang w:val="en-US" w:eastAsia="ja-JP"/>
        </w:rPr>
        <w:t>6.31</w:t>
      </w:r>
      <w:r w:rsidRPr="005428B5">
        <w:rPr>
          <w:lang w:val="en-US"/>
        </w:rPr>
        <w:t>.1.6</w:t>
      </w:r>
      <w:r w:rsidRPr="005428B5">
        <w:rPr>
          <w:lang w:val="en-US"/>
        </w:rPr>
        <w:tab/>
        <w:t>∆TIB and ∆RIB values</w:t>
      </w:r>
      <w:bookmarkEnd w:id="211"/>
    </w:p>
    <w:p w:rsidR="005E70BF" w:rsidRPr="005428B5" w:rsidRDefault="00790A97" w:rsidP="005E70BF">
      <w:pPr>
        <w:rPr>
          <w:lang w:val="en-US" w:eastAsia="zh-CN"/>
        </w:rPr>
      </w:pPr>
      <w:r w:rsidRPr="005428B5">
        <w:rPr>
          <w:lang w:val="en-US" w:eastAsia="zh-CN"/>
        </w:rPr>
        <w:t>For inter-band CA_</w:t>
      </w:r>
      <w:r w:rsidRPr="005428B5">
        <w:rPr>
          <w:lang w:val="en-US" w:eastAsia="ja-JP"/>
        </w:rPr>
        <w:t>3-11</w:t>
      </w:r>
      <w:r w:rsidRPr="005428B5">
        <w:rPr>
          <w:lang w:val="en-US" w:eastAsia="zh-CN"/>
        </w:rPr>
        <w:t>-</w:t>
      </w:r>
      <w:r w:rsidRPr="005428B5">
        <w:rPr>
          <w:lang w:val="en-US" w:eastAsia="ja-JP"/>
        </w:rPr>
        <w:t>26</w:t>
      </w:r>
      <w:r w:rsidRPr="005428B5">
        <w:rPr>
          <w:lang w:val="en-US" w:eastAsia="zh-CN"/>
        </w:rPr>
        <w:t xml:space="preserve">, </w:t>
      </w:r>
      <w:r w:rsidRPr="005428B5">
        <w:rPr>
          <w:lang w:val="en-US" w:eastAsia="ja-JP"/>
        </w:rPr>
        <w:t xml:space="preserve">the </w:t>
      </w:r>
      <w:r w:rsidRPr="005428B5">
        <w:rPr>
          <w:lang w:val="en-US"/>
        </w:rPr>
        <w:t>same requirements on values for ∆T</w:t>
      </w:r>
      <w:r w:rsidRPr="005428B5">
        <w:rPr>
          <w:vertAlign w:val="subscript"/>
          <w:lang w:val="en-US"/>
        </w:rPr>
        <w:t>IB,c</w:t>
      </w:r>
      <w:r w:rsidRPr="005428B5">
        <w:rPr>
          <w:lang w:val="en-US"/>
        </w:rPr>
        <w:t xml:space="preserve"> and ∆R</w:t>
      </w:r>
      <w:r w:rsidRPr="005428B5">
        <w:rPr>
          <w:vertAlign w:val="subscript"/>
          <w:lang w:val="en-US"/>
        </w:rPr>
        <w:t>IB,c</w:t>
      </w:r>
      <w:r w:rsidRPr="005428B5">
        <w:rPr>
          <w:lang w:val="en-US"/>
        </w:rPr>
        <w:t xml:space="preserve"> </w:t>
      </w:r>
      <w:r w:rsidRPr="005428B5">
        <w:rPr>
          <w:lang w:val="en-US" w:eastAsia="ja-JP"/>
        </w:rPr>
        <w:t xml:space="preserve">of  CA_3-11_18 </w:t>
      </w:r>
      <w:r w:rsidRPr="005428B5">
        <w:rPr>
          <w:lang w:val="en-US"/>
        </w:rPr>
        <w:t>can be applied. Therefore, for two simultaneous UL</w:t>
      </w:r>
      <w:r w:rsidRPr="005428B5">
        <w:rPr>
          <w:lang w:val="en-US" w:eastAsia="zh-CN"/>
        </w:rPr>
        <w:t>,</w:t>
      </w:r>
      <w:r w:rsidRPr="005428B5">
        <w:rPr>
          <w:lang w:val="en-US"/>
        </w:rPr>
        <w:t xml:space="preserve"> the </w:t>
      </w:r>
      <w:r w:rsidR="005E70BF" w:rsidRPr="005428B5">
        <w:rPr>
          <w:lang w:val="en-US"/>
        </w:rPr>
        <w:sym w:font="Symbol" w:char="F044"/>
      </w:r>
      <w:r w:rsidR="005E70BF" w:rsidRPr="005428B5">
        <w:rPr>
          <w:lang w:val="en-US"/>
        </w:rPr>
        <w:t>T</w:t>
      </w:r>
      <w:r w:rsidR="005E70BF" w:rsidRPr="005428B5">
        <w:rPr>
          <w:vertAlign w:val="subscript"/>
          <w:lang w:val="en-US"/>
        </w:rPr>
        <w:t>IB,c</w:t>
      </w:r>
      <w:r w:rsidRPr="005428B5">
        <w:rPr>
          <w:lang w:val="en-US"/>
        </w:rPr>
        <w:t xml:space="preserve"> and </w:t>
      </w:r>
      <w:r w:rsidR="005E70BF" w:rsidRPr="005428B5">
        <w:rPr>
          <w:lang w:val="en-US"/>
        </w:rPr>
        <w:sym w:font="Symbol" w:char="F044"/>
      </w:r>
      <w:r w:rsidR="005E70BF" w:rsidRPr="005428B5">
        <w:rPr>
          <w:lang w:val="en-US"/>
        </w:rPr>
        <w:t>R</w:t>
      </w:r>
      <w:r w:rsidR="005E70BF" w:rsidRPr="005428B5">
        <w:rPr>
          <w:vertAlign w:val="subscript"/>
          <w:lang w:val="en-US"/>
        </w:rPr>
        <w:t>IB,c</w:t>
      </w:r>
      <w:r w:rsidRPr="005428B5">
        <w:rPr>
          <w:lang w:val="en-US"/>
        </w:rPr>
        <w:t xml:space="preserve"> values are shown in table 6.31</w:t>
      </w:r>
      <w:r w:rsidRPr="005428B5">
        <w:rPr>
          <w:lang w:val="en-US" w:eastAsia="zh-CN"/>
        </w:rPr>
        <w:t>.</w:t>
      </w:r>
      <w:r w:rsidRPr="005428B5">
        <w:rPr>
          <w:lang w:val="en-US" w:eastAsia="ja-JP"/>
        </w:rPr>
        <w:t>1.6</w:t>
      </w:r>
      <w:r w:rsidRPr="005428B5">
        <w:rPr>
          <w:lang w:val="en-US" w:eastAsia="zh-CN"/>
        </w:rPr>
        <w:t>-1</w:t>
      </w:r>
      <w:r w:rsidRPr="005428B5">
        <w:rPr>
          <w:lang w:val="en-US"/>
        </w:rPr>
        <w:t xml:space="preserve"> and in table 6.31</w:t>
      </w:r>
      <w:r w:rsidRPr="005428B5">
        <w:rPr>
          <w:lang w:val="en-US" w:eastAsia="zh-CN"/>
        </w:rPr>
        <w:t>.</w:t>
      </w:r>
      <w:r w:rsidRPr="005428B5">
        <w:rPr>
          <w:lang w:val="en-US" w:eastAsia="ja-JP"/>
        </w:rPr>
        <w:t>1.6</w:t>
      </w:r>
      <w:r w:rsidRPr="005428B5">
        <w:rPr>
          <w:lang w:val="en-US" w:eastAsia="zh-CN"/>
        </w:rPr>
        <w:t>-2</w:t>
      </w:r>
      <w:r w:rsidRPr="005428B5">
        <w:rPr>
          <w:lang w:val="en-US"/>
        </w:rPr>
        <w:t>:</w:t>
      </w:r>
    </w:p>
    <w:p w:rsidR="005E70BF" w:rsidRPr="005428B5" w:rsidRDefault="00790A97" w:rsidP="00A25113">
      <w:pPr>
        <w:pStyle w:val="TH"/>
      </w:pPr>
      <w:r w:rsidRPr="005428B5">
        <w:t>Table 6.31</w:t>
      </w:r>
      <w:r w:rsidRPr="005428B5">
        <w:rPr>
          <w:lang w:eastAsia="zh-CN"/>
        </w:rPr>
        <w:t>.</w:t>
      </w:r>
      <w:r w:rsidRPr="005428B5">
        <w:rPr>
          <w:lang w:eastAsia="ja-JP"/>
        </w:rPr>
        <w:t>1.6</w:t>
      </w:r>
      <w:r w:rsidRPr="005428B5">
        <w:rPr>
          <w:lang w:eastAsia="zh-CN"/>
        </w:rPr>
        <w:t>-1</w:t>
      </w:r>
      <w:r w:rsidRPr="005428B5">
        <w:t>: ΔT</w:t>
      </w:r>
      <w:r w:rsidRPr="005428B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5E70BF" w:rsidRPr="005428B5" w:rsidTr="005E70BF">
        <w:trPr>
          <w:tblHeader/>
          <w:jc w:val="center"/>
        </w:trPr>
        <w:tc>
          <w:tcPr>
            <w:tcW w:w="1535" w:type="dxa"/>
            <w:vAlign w:val="center"/>
          </w:tcPr>
          <w:p w:rsidR="005E70BF" w:rsidRPr="005428B5" w:rsidRDefault="00790A97" w:rsidP="005E70BF">
            <w:pPr>
              <w:keepNext/>
              <w:keepLines/>
              <w:jc w:val="center"/>
              <w:rPr>
                <w:rFonts w:ascii="Arial" w:hAnsi="Arial"/>
                <w:b/>
                <w:sz w:val="18"/>
                <w:lang w:val="en-US"/>
              </w:rPr>
            </w:pPr>
            <w:r w:rsidRPr="005428B5">
              <w:rPr>
                <w:rFonts w:ascii="Arial" w:hAnsi="Arial"/>
                <w:b/>
                <w:sz w:val="18"/>
                <w:lang w:val="en-US"/>
              </w:rPr>
              <w:t>Inter-band CA Configuration</w:t>
            </w:r>
          </w:p>
        </w:tc>
        <w:tc>
          <w:tcPr>
            <w:tcW w:w="2049" w:type="dxa"/>
            <w:vAlign w:val="center"/>
          </w:tcPr>
          <w:p w:rsidR="005E70BF" w:rsidRPr="005428B5" w:rsidRDefault="00790A97" w:rsidP="005E70BF">
            <w:pPr>
              <w:keepNext/>
              <w:keepLines/>
              <w:jc w:val="center"/>
              <w:rPr>
                <w:rFonts w:ascii="Arial" w:hAnsi="Arial"/>
                <w:b/>
                <w:sz w:val="18"/>
                <w:lang w:val="en-US"/>
              </w:rPr>
            </w:pPr>
            <w:r w:rsidRPr="005428B5">
              <w:rPr>
                <w:rFonts w:ascii="Arial" w:hAnsi="Arial"/>
                <w:b/>
                <w:sz w:val="18"/>
                <w:lang w:val="en-US"/>
              </w:rPr>
              <w:t>E-UTRA Band</w:t>
            </w:r>
          </w:p>
        </w:tc>
        <w:tc>
          <w:tcPr>
            <w:tcW w:w="2340" w:type="dxa"/>
            <w:vAlign w:val="center"/>
          </w:tcPr>
          <w:p w:rsidR="005E70BF" w:rsidRPr="005428B5" w:rsidRDefault="00790A97" w:rsidP="005E70BF">
            <w:pPr>
              <w:keepNext/>
              <w:keepLines/>
              <w:jc w:val="center"/>
              <w:rPr>
                <w:rFonts w:ascii="Arial" w:hAnsi="Arial"/>
                <w:b/>
                <w:sz w:val="18"/>
                <w:lang w:val="en-US"/>
              </w:rPr>
            </w:pPr>
            <w:r w:rsidRPr="005428B5">
              <w:rPr>
                <w:rFonts w:ascii="Arial" w:hAnsi="Arial"/>
                <w:b/>
                <w:sz w:val="18"/>
                <w:lang w:val="en-US"/>
              </w:rPr>
              <w:t>ΔT</w:t>
            </w:r>
            <w:r w:rsidRPr="005428B5">
              <w:rPr>
                <w:rFonts w:ascii="Arial" w:hAnsi="Arial"/>
                <w:b/>
                <w:sz w:val="18"/>
                <w:vertAlign w:val="subscript"/>
                <w:lang w:val="en-US"/>
              </w:rPr>
              <w:t>IB,c</w:t>
            </w:r>
            <w:r w:rsidRPr="005428B5">
              <w:rPr>
                <w:rFonts w:ascii="Arial" w:hAnsi="Arial"/>
                <w:b/>
                <w:sz w:val="18"/>
                <w:lang w:val="en-US"/>
              </w:rPr>
              <w:t xml:space="preserve"> [dB]</w:t>
            </w:r>
          </w:p>
        </w:tc>
      </w:tr>
      <w:tr w:rsidR="005E70BF" w:rsidRPr="005428B5" w:rsidTr="005E70BF">
        <w:trPr>
          <w:trHeight w:val="105"/>
          <w:jc w:val="center"/>
        </w:trPr>
        <w:tc>
          <w:tcPr>
            <w:tcW w:w="1535" w:type="dxa"/>
            <w:vMerge w:val="restart"/>
            <w:vAlign w:val="center"/>
          </w:tcPr>
          <w:p w:rsidR="005E70BF" w:rsidRPr="005428B5" w:rsidRDefault="00790A97" w:rsidP="005E70BF">
            <w:pPr>
              <w:pStyle w:val="TAC"/>
              <w:rPr>
                <w:rFonts w:cs="Arial"/>
                <w:lang w:eastAsia="zh-CN"/>
              </w:rPr>
            </w:pPr>
            <w:r w:rsidRPr="005428B5">
              <w:rPr>
                <w:rFonts w:cs="Arial"/>
              </w:rPr>
              <w:t>CA_</w:t>
            </w:r>
            <w:r w:rsidRPr="005428B5">
              <w:rPr>
                <w:rFonts w:cs="Arial"/>
                <w:lang w:eastAsia="ja-JP"/>
              </w:rPr>
              <w:t>3A-11</w:t>
            </w:r>
            <w:r w:rsidRPr="005428B5">
              <w:rPr>
                <w:rFonts w:cs="Arial"/>
              </w:rPr>
              <w:t>A</w:t>
            </w:r>
            <w:r w:rsidRPr="005428B5">
              <w:rPr>
                <w:rFonts w:cs="Arial"/>
                <w:lang w:eastAsia="zh-CN"/>
              </w:rPr>
              <w:t>-</w:t>
            </w:r>
            <w:r w:rsidRPr="005428B5">
              <w:rPr>
                <w:rFonts w:cs="Arial"/>
                <w:lang w:eastAsia="ja-JP"/>
              </w:rPr>
              <w:t>26</w:t>
            </w:r>
            <w:r w:rsidRPr="005428B5">
              <w:rPr>
                <w:rFonts w:cs="Arial"/>
                <w:lang w:eastAsia="zh-CN"/>
              </w:rPr>
              <w:t>A</w:t>
            </w:r>
          </w:p>
        </w:tc>
        <w:tc>
          <w:tcPr>
            <w:tcW w:w="2049" w:type="dxa"/>
            <w:vAlign w:val="center"/>
          </w:tcPr>
          <w:p w:rsidR="005E70BF" w:rsidRPr="005428B5" w:rsidRDefault="00790A97" w:rsidP="005E70BF">
            <w:pPr>
              <w:pStyle w:val="TAC"/>
              <w:rPr>
                <w:rFonts w:cs="Arial"/>
                <w:lang w:eastAsia="ja-JP"/>
              </w:rPr>
            </w:pPr>
            <w:r w:rsidRPr="005428B5">
              <w:rPr>
                <w:rFonts w:cs="Arial"/>
                <w:lang w:eastAsia="ja-JP"/>
              </w:rPr>
              <w:t>3</w:t>
            </w:r>
          </w:p>
        </w:tc>
        <w:tc>
          <w:tcPr>
            <w:tcW w:w="2340" w:type="dxa"/>
          </w:tcPr>
          <w:p w:rsidR="005E70BF" w:rsidRPr="005428B5" w:rsidRDefault="00790A97" w:rsidP="005E70BF">
            <w:pPr>
              <w:pStyle w:val="TAC"/>
              <w:rPr>
                <w:rFonts w:cs="Arial"/>
                <w:lang w:eastAsia="zh-CN"/>
              </w:rPr>
            </w:pPr>
            <w:r w:rsidRPr="005428B5">
              <w:rPr>
                <w:rFonts w:cs="Arial"/>
                <w:lang w:val="en-US" w:eastAsia="ja-JP"/>
              </w:rPr>
              <w:t>0.8</w:t>
            </w:r>
          </w:p>
        </w:tc>
      </w:tr>
      <w:tr w:rsidR="005E70BF" w:rsidRPr="005428B5" w:rsidTr="005E70BF">
        <w:trPr>
          <w:trHeight w:val="90"/>
          <w:jc w:val="center"/>
        </w:trPr>
        <w:tc>
          <w:tcPr>
            <w:tcW w:w="1535" w:type="dxa"/>
            <w:vMerge/>
            <w:vAlign w:val="center"/>
          </w:tcPr>
          <w:p w:rsidR="005E70BF" w:rsidRPr="005428B5" w:rsidRDefault="005E70BF" w:rsidP="005E70BF">
            <w:pPr>
              <w:pStyle w:val="TAC"/>
              <w:rPr>
                <w:rFonts w:cs="Arial"/>
              </w:rPr>
            </w:pPr>
          </w:p>
        </w:tc>
        <w:tc>
          <w:tcPr>
            <w:tcW w:w="2049" w:type="dxa"/>
            <w:vAlign w:val="center"/>
          </w:tcPr>
          <w:p w:rsidR="005E70BF" w:rsidRPr="005428B5" w:rsidRDefault="00790A97" w:rsidP="005E70BF">
            <w:pPr>
              <w:pStyle w:val="TAC"/>
              <w:rPr>
                <w:rFonts w:cs="Arial"/>
                <w:lang w:eastAsia="ja-JP"/>
              </w:rPr>
            </w:pPr>
            <w:r w:rsidRPr="005428B5">
              <w:rPr>
                <w:rFonts w:cs="Arial"/>
                <w:lang w:eastAsia="ja-JP"/>
              </w:rPr>
              <w:t>11</w:t>
            </w:r>
          </w:p>
        </w:tc>
        <w:tc>
          <w:tcPr>
            <w:tcW w:w="2340" w:type="dxa"/>
          </w:tcPr>
          <w:p w:rsidR="005E70BF" w:rsidRPr="005428B5" w:rsidRDefault="00790A97" w:rsidP="005E70BF">
            <w:pPr>
              <w:pStyle w:val="TAC"/>
              <w:rPr>
                <w:rFonts w:cs="Arial"/>
                <w:lang w:eastAsia="zh-CN"/>
              </w:rPr>
            </w:pPr>
            <w:r w:rsidRPr="005428B5">
              <w:rPr>
                <w:rFonts w:cs="Arial"/>
                <w:lang w:val="en-US" w:eastAsia="ko-KR"/>
              </w:rPr>
              <w:t>0.</w:t>
            </w:r>
            <w:r w:rsidRPr="005428B5">
              <w:rPr>
                <w:rFonts w:cs="Arial"/>
                <w:lang w:val="en-US" w:eastAsia="ja-JP"/>
              </w:rPr>
              <w:t>3</w:t>
            </w:r>
          </w:p>
        </w:tc>
      </w:tr>
      <w:tr w:rsidR="005E70BF" w:rsidRPr="005428B5" w:rsidTr="005E70BF">
        <w:trPr>
          <w:trHeight w:val="74"/>
          <w:jc w:val="center"/>
        </w:trPr>
        <w:tc>
          <w:tcPr>
            <w:tcW w:w="1535" w:type="dxa"/>
            <w:vMerge/>
            <w:vAlign w:val="center"/>
          </w:tcPr>
          <w:p w:rsidR="005E70BF" w:rsidRPr="005428B5" w:rsidRDefault="005E70BF" w:rsidP="005E70BF">
            <w:pPr>
              <w:keepNext/>
              <w:keepLines/>
              <w:jc w:val="center"/>
              <w:rPr>
                <w:rFonts w:ascii="Arial" w:hAnsi="Arial"/>
                <w:sz w:val="18"/>
                <w:lang w:val="en-US"/>
              </w:rPr>
            </w:pPr>
          </w:p>
        </w:tc>
        <w:tc>
          <w:tcPr>
            <w:tcW w:w="2049" w:type="dxa"/>
            <w:vAlign w:val="center"/>
          </w:tcPr>
          <w:p w:rsidR="005E70BF" w:rsidRPr="005428B5" w:rsidRDefault="00790A97" w:rsidP="005E70BF">
            <w:pPr>
              <w:keepNext/>
              <w:keepLines/>
              <w:jc w:val="center"/>
              <w:rPr>
                <w:rFonts w:ascii="Arial" w:hAnsi="Arial"/>
                <w:sz w:val="18"/>
                <w:lang w:val="en-US" w:eastAsia="ja-JP"/>
              </w:rPr>
            </w:pPr>
            <w:r w:rsidRPr="005428B5">
              <w:rPr>
                <w:rFonts w:cs="Arial"/>
                <w:lang w:eastAsia="ja-JP"/>
              </w:rPr>
              <w:t>26</w:t>
            </w:r>
          </w:p>
        </w:tc>
        <w:tc>
          <w:tcPr>
            <w:tcW w:w="2340" w:type="dxa"/>
          </w:tcPr>
          <w:p w:rsidR="005E70BF" w:rsidRPr="005428B5" w:rsidRDefault="00790A97" w:rsidP="005E70BF">
            <w:pPr>
              <w:pStyle w:val="TAC"/>
              <w:rPr>
                <w:rFonts w:cs="Arial"/>
                <w:lang w:eastAsia="zh-CN"/>
              </w:rPr>
            </w:pPr>
            <w:r w:rsidRPr="005428B5">
              <w:rPr>
                <w:rFonts w:cs="Arial"/>
                <w:lang w:val="en-US" w:eastAsia="ko-KR"/>
              </w:rPr>
              <w:t>0.</w:t>
            </w:r>
            <w:r w:rsidRPr="005428B5">
              <w:rPr>
                <w:rFonts w:cs="Arial"/>
                <w:lang w:val="en-US" w:eastAsia="ja-JP"/>
              </w:rPr>
              <w:t>9</w:t>
            </w:r>
          </w:p>
        </w:tc>
      </w:tr>
    </w:tbl>
    <w:p w:rsidR="005E70BF" w:rsidRPr="005428B5" w:rsidRDefault="005E70BF" w:rsidP="005E70BF">
      <w:pPr>
        <w:rPr>
          <w:lang w:val="en-US"/>
        </w:rPr>
      </w:pPr>
    </w:p>
    <w:p w:rsidR="005E70BF" w:rsidRPr="005428B5" w:rsidRDefault="00790A97" w:rsidP="00A25113">
      <w:pPr>
        <w:pStyle w:val="TH"/>
      </w:pPr>
      <w:r w:rsidRPr="005428B5">
        <w:t>Table 6.31</w:t>
      </w:r>
      <w:r w:rsidRPr="005428B5">
        <w:rPr>
          <w:lang w:eastAsia="zh-CN"/>
        </w:rPr>
        <w:t>.</w:t>
      </w:r>
      <w:r w:rsidRPr="005428B5">
        <w:rPr>
          <w:lang w:eastAsia="ja-JP"/>
        </w:rPr>
        <w:t>1.6</w:t>
      </w:r>
      <w:r w:rsidRPr="005428B5">
        <w:rPr>
          <w:lang w:eastAsia="zh-CN"/>
        </w:rPr>
        <w:t>-2</w:t>
      </w:r>
      <w:r w:rsidRPr="005428B5">
        <w:t>: ΔR</w:t>
      </w:r>
      <w:r w:rsidRPr="005428B5">
        <w:rPr>
          <w:vertAlign w:val="subscript"/>
        </w:rPr>
        <w:t>IB,c</w:t>
      </w:r>
      <w:r w:rsidRPr="005428B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5E70BF" w:rsidRPr="005428B5" w:rsidTr="005E70BF">
        <w:trPr>
          <w:tblHeader/>
          <w:jc w:val="center"/>
        </w:trPr>
        <w:tc>
          <w:tcPr>
            <w:tcW w:w="1535" w:type="dxa"/>
            <w:vAlign w:val="center"/>
          </w:tcPr>
          <w:p w:rsidR="005E70BF" w:rsidRPr="005428B5" w:rsidRDefault="00790A97" w:rsidP="005E70BF">
            <w:pPr>
              <w:keepNext/>
              <w:keepLines/>
              <w:jc w:val="center"/>
              <w:rPr>
                <w:rFonts w:ascii="Arial" w:hAnsi="Arial"/>
                <w:b/>
                <w:sz w:val="18"/>
                <w:lang w:val="en-US"/>
              </w:rPr>
            </w:pPr>
            <w:r w:rsidRPr="005428B5">
              <w:rPr>
                <w:rFonts w:ascii="Arial" w:hAnsi="Arial"/>
                <w:b/>
                <w:sz w:val="18"/>
                <w:lang w:val="en-US"/>
              </w:rPr>
              <w:t>Inter-band CA Configuration</w:t>
            </w:r>
          </w:p>
        </w:tc>
        <w:tc>
          <w:tcPr>
            <w:tcW w:w="2052" w:type="dxa"/>
            <w:vAlign w:val="center"/>
          </w:tcPr>
          <w:p w:rsidR="005E70BF" w:rsidRPr="005428B5" w:rsidRDefault="00790A97" w:rsidP="005E70BF">
            <w:pPr>
              <w:keepNext/>
              <w:keepLines/>
              <w:jc w:val="center"/>
              <w:rPr>
                <w:rFonts w:ascii="Arial" w:hAnsi="Arial"/>
                <w:b/>
                <w:sz w:val="18"/>
                <w:lang w:val="en-US"/>
              </w:rPr>
            </w:pPr>
            <w:r w:rsidRPr="005428B5">
              <w:rPr>
                <w:rFonts w:ascii="Arial" w:hAnsi="Arial"/>
                <w:b/>
                <w:sz w:val="18"/>
                <w:lang w:val="en-US"/>
              </w:rPr>
              <w:t>E-UTRA Band</w:t>
            </w:r>
          </w:p>
        </w:tc>
        <w:tc>
          <w:tcPr>
            <w:tcW w:w="2340" w:type="dxa"/>
            <w:vAlign w:val="center"/>
          </w:tcPr>
          <w:p w:rsidR="005E70BF" w:rsidRPr="005428B5" w:rsidRDefault="00790A97" w:rsidP="005E70BF">
            <w:pPr>
              <w:keepNext/>
              <w:keepLines/>
              <w:jc w:val="center"/>
              <w:rPr>
                <w:rFonts w:ascii="Arial" w:hAnsi="Arial"/>
                <w:b/>
                <w:sz w:val="18"/>
                <w:lang w:val="en-US"/>
              </w:rPr>
            </w:pPr>
            <w:r w:rsidRPr="005428B5">
              <w:rPr>
                <w:rFonts w:ascii="Arial" w:hAnsi="Arial"/>
                <w:b/>
                <w:sz w:val="18"/>
                <w:lang w:val="en-US"/>
              </w:rPr>
              <w:t>ΔR</w:t>
            </w:r>
            <w:r w:rsidRPr="005428B5">
              <w:rPr>
                <w:rFonts w:ascii="Arial" w:hAnsi="Arial"/>
                <w:b/>
                <w:sz w:val="18"/>
                <w:vertAlign w:val="subscript"/>
                <w:lang w:val="en-US"/>
              </w:rPr>
              <w:t>IB,c</w:t>
            </w:r>
            <w:r w:rsidRPr="005428B5">
              <w:rPr>
                <w:rFonts w:ascii="Arial" w:hAnsi="Arial"/>
                <w:b/>
                <w:sz w:val="18"/>
                <w:lang w:val="en-US"/>
              </w:rPr>
              <w:t xml:space="preserve"> [dB]</w:t>
            </w:r>
          </w:p>
        </w:tc>
      </w:tr>
      <w:tr w:rsidR="005E70BF" w:rsidRPr="005428B5" w:rsidTr="005E70BF">
        <w:trPr>
          <w:trHeight w:val="90"/>
          <w:jc w:val="center"/>
        </w:trPr>
        <w:tc>
          <w:tcPr>
            <w:tcW w:w="1535" w:type="dxa"/>
            <w:vMerge w:val="restart"/>
            <w:vAlign w:val="center"/>
          </w:tcPr>
          <w:p w:rsidR="005E70BF" w:rsidRPr="005428B5" w:rsidRDefault="00790A97" w:rsidP="005E70BF">
            <w:pPr>
              <w:pStyle w:val="TAC"/>
              <w:rPr>
                <w:rFonts w:cs="Arial"/>
                <w:lang w:eastAsia="zh-CN"/>
              </w:rPr>
            </w:pPr>
            <w:r w:rsidRPr="005428B5">
              <w:rPr>
                <w:rFonts w:cs="Arial"/>
              </w:rPr>
              <w:t>CA_</w:t>
            </w:r>
            <w:r w:rsidRPr="005428B5">
              <w:rPr>
                <w:rFonts w:cs="Arial"/>
                <w:lang w:eastAsia="ja-JP"/>
              </w:rPr>
              <w:t>3A-11</w:t>
            </w:r>
            <w:r w:rsidRPr="005428B5">
              <w:rPr>
                <w:rFonts w:cs="Arial"/>
              </w:rPr>
              <w:t>A</w:t>
            </w:r>
            <w:r w:rsidRPr="005428B5">
              <w:rPr>
                <w:rFonts w:cs="Arial"/>
                <w:lang w:eastAsia="zh-CN"/>
              </w:rPr>
              <w:t>-</w:t>
            </w:r>
            <w:r w:rsidRPr="005428B5">
              <w:rPr>
                <w:rFonts w:cs="Arial"/>
                <w:lang w:eastAsia="ja-JP"/>
              </w:rPr>
              <w:t>26</w:t>
            </w:r>
            <w:r w:rsidRPr="005428B5">
              <w:rPr>
                <w:rFonts w:cs="Arial"/>
                <w:lang w:eastAsia="zh-CN"/>
              </w:rPr>
              <w:t>A</w:t>
            </w:r>
          </w:p>
        </w:tc>
        <w:tc>
          <w:tcPr>
            <w:tcW w:w="2052" w:type="dxa"/>
            <w:vAlign w:val="center"/>
          </w:tcPr>
          <w:p w:rsidR="005E70BF" w:rsidRPr="005428B5" w:rsidRDefault="00790A97" w:rsidP="005E70BF">
            <w:pPr>
              <w:pStyle w:val="TAC"/>
              <w:rPr>
                <w:rFonts w:cs="Arial"/>
                <w:lang w:eastAsia="ja-JP"/>
              </w:rPr>
            </w:pPr>
            <w:r w:rsidRPr="005428B5">
              <w:rPr>
                <w:rFonts w:cs="Arial"/>
                <w:lang w:eastAsia="ja-JP"/>
              </w:rPr>
              <w:t>3</w:t>
            </w:r>
          </w:p>
        </w:tc>
        <w:tc>
          <w:tcPr>
            <w:tcW w:w="2340" w:type="dxa"/>
          </w:tcPr>
          <w:p w:rsidR="005E70BF" w:rsidRPr="005428B5" w:rsidRDefault="00790A97" w:rsidP="005E70BF">
            <w:pPr>
              <w:pStyle w:val="TAC"/>
              <w:rPr>
                <w:rFonts w:cs="Arial"/>
              </w:rPr>
            </w:pPr>
            <w:r w:rsidRPr="005428B5">
              <w:rPr>
                <w:rFonts w:cs="Arial"/>
                <w:lang w:val="en-US" w:eastAsia="ja-JP"/>
              </w:rPr>
              <w:t>0.3</w:t>
            </w:r>
          </w:p>
        </w:tc>
      </w:tr>
      <w:tr w:rsidR="005E70BF" w:rsidRPr="005428B5" w:rsidTr="005E70BF">
        <w:trPr>
          <w:trHeight w:val="120"/>
          <w:jc w:val="center"/>
        </w:trPr>
        <w:tc>
          <w:tcPr>
            <w:tcW w:w="1535" w:type="dxa"/>
            <w:vMerge/>
            <w:vAlign w:val="center"/>
          </w:tcPr>
          <w:p w:rsidR="005E70BF" w:rsidRPr="005428B5" w:rsidRDefault="005E70BF" w:rsidP="005E70BF">
            <w:pPr>
              <w:pStyle w:val="TAC"/>
              <w:rPr>
                <w:rFonts w:cs="Arial"/>
              </w:rPr>
            </w:pPr>
          </w:p>
        </w:tc>
        <w:tc>
          <w:tcPr>
            <w:tcW w:w="2052" w:type="dxa"/>
            <w:vAlign w:val="center"/>
          </w:tcPr>
          <w:p w:rsidR="005E70BF" w:rsidRPr="005428B5" w:rsidRDefault="00790A97" w:rsidP="005E70BF">
            <w:pPr>
              <w:pStyle w:val="TAC"/>
              <w:rPr>
                <w:rFonts w:cs="Arial"/>
                <w:lang w:eastAsia="ja-JP"/>
              </w:rPr>
            </w:pPr>
            <w:r w:rsidRPr="005428B5">
              <w:rPr>
                <w:rFonts w:cs="Arial"/>
                <w:lang w:eastAsia="ja-JP"/>
              </w:rPr>
              <w:t>11</w:t>
            </w:r>
          </w:p>
        </w:tc>
        <w:tc>
          <w:tcPr>
            <w:tcW w:w="2340" w:type="dxa"/>
          </w:tcPr>
          <w:p w:rsidR="005E70BF" w:rsidRPr="005428B5" w:rsidRDefault="00790A97" w:rsidP="005E70BF">
            <w:pPr>
              <w:pStyle w:val="TAC"/>
              <w:rPr>
                <w:rFonts w:cs="Arial"/>
              </w:rPr>
            </w:pPr>
            <w:r w:rsidRPr="005428B5">
              <w:rPr>
                <w:rFonts w:cs="Arial"/>
                <w:lang w:val="en-US" w:eastAsia="ko-KR"/>
              </w:rPr>
              <w:t>0</w:t>
            </w:r>
          </w:p>
        </w:tc>
      </w:tr>
      <w:tr w:rsidR="005E70BF" w:rsidRPr="005428B5" w:rsidTr="005E70BF">
        <w:trPr>
          <w:trHeight w:val="74"/>
          <w:jc w:val="center"/>
        </w:trPr>
        <w:tc>
          <w:tcPr>
            <w:tcW w:w="1535" w:type="dxa"/>
            <w:vMerge/>
            <w:vAlign w:val="center"/>
          </w:tcPr>
          <w:p w:rsidR="005E70BF" w:rsidRPr="005428B5" w:rsidRDefault="005E70BF" w:rsidP="005E70BF">
            <w:pPr>
              <w:keepNext/>
              <w:keepLines/>
              <w:jc w:val="center"/>
              <w:rPr>
                <w:rFonts w:ascii="Arial" w:hAnsi="Arial"/>
                <w:sz w:val="18"/>
                <w:lang w:val="en-US"/>
              </w:rPr>
            </w:pPr>
          </w:p>
        </w:tc>
        <w:tc>
          <w:tcPr>
            <w:tcW w:w="2052" w:type="dxa"/>
            <w:vAlign w:val="center"/>
          </w:tcPr>
          <w:p w:rsidR="005E70BF" w:rsidRPr="005428B5" w:rsidRDefault="00790A97" w:rsidP="005E70BF">
            <w:pPr>
              <w:keepNext/>
              <w:keepLines/>
              <w:jc w:val="center"/>
              <w:rPr>
                <w:rFonts w:ascii="Arial" w:hAnsi="Arial"/>
                <w:sz w:val="18"/>
                <w:lang w:val="en-US" w:eastAsia="zh-CN"/>
              </w:rPr>
            </w:pPr>
            <w:r w:rsidRPr="005428B5">
              <w:rPr>
                <w:rFonts w:cs="Arial"/>
                <w:lang w:eastAsia="ja-JP"/>
              </w:rPr>
              <w:t>26</w:t>
            </w:r>
          </w:p>
        </w:tc>
        <w:tc>
          <w:tcPr>
            <w:tcW w:w="2340" w:type="dxa"/>
          </w:tcPr>
          <w:p w:rsidR="005E70BF" w:rsidRPr="005428B5" w:rsidRDefault="00790A97" w:rsidP="005E70BF">
            <w:pPr>
              <w:pStyle w:val="TAC"/>
              <w:rPr>
                <w:rFonts w:cs="Arial"/>
              </w:rPr>
            </w:pPr>
            <w:r w:rsidRPr="005428B5">
              <w:rPr>
                <w:rFonts w:cs="Arial"/>
                <w:lang w:val="en-US" w:eastAsia="ko-KR"/>
              </w:rPr>
              <w:t>0</w:t>
            </w:r>
            <w:r w:rsidRPr="005428B5">
              <w:rPr>
                <w:rFonts w:cs="Arial"/>
                <w:lang w:val="en-US" w:eastAsia="ja-JP"/>
              </w:rPr>
              <w:t>.5</w:t>
            </w:r>
          </w:p>
        </w:tc>
      </w:tr>
    </w:tbl>
    <w:p w:rsidR="0071336B" w:rsidRPr="005428B5" w:rsidRDefault="0071336B" w:rsidP="000626DB">
      <w:pPr>
        <w:rPr>
          <w:lang w:val="en-US"/>
        </w:rPr>
      </w:pPr>
    </w:p>
    <w:p w:rsidR="0071336B" w:rsidRPr="005428B5" w:rsidRDefault="0071336B" w:rsidP="00A25113">
      <w:pPr>
        <w:pStyle w:val="Heading2"/>
        <w:rPr>
          <w:lang w:val="en-US" w:eastAsia="zh-CN"/>
        </w:rPr>
      </w:pPr>
      <w:bookmarkStart w:id="212" w:name="_Toc519497967"/>
      <w:r w:rsidRPr="005428B5">
        <w:rPr>
          <w:lang w:val="en-US" w:eastAsia="zh-CN"/>
        </w:rPr>
        <w:t>6.32</w:t>
      </w:r>
      <w:r w:rsidRPr="005428B5">
        <w:rPr>
          <w:lang w:val="en-US"/>
        </w:rPr>
        <w:tab/>
      </w:r>
      <w:r w:rsidR="00790A97" w:rsidRPr="005428B5">
        <w:t>LTE Advanced Carrier Aggregation</w:t>
      </w:r>
      <w:r w:rsidR="00790A97" w:rsidRPr="005428B5">
        <w:rPr>
          <w:rFonts w:eastAsia="Malgun Gothic"/>
          <w:lang w:eastAsia="ko-KR"/>
        </w:rPr>
        <w:t xml:space="preserve">: Band </w:t>
      </w:r>
      <w:r w:rsidR="00790A97" w:rsidRPr="005428B5">
        <w:t xml:space="preserve">41 and Band 41 and Band 48 </w:t>
      </w:r>
      <w:r w:rsidR="00790A97" w:rsidRPr="005428B5">
        <w:rPr>
          <w:rFonts w:eastAsia="Malgun Gothic"/>
          <w:lang w:eastAsia="ko-KR"/>
        </w:rPr>
        <w:t>with 2</w:t>
      </w:r>
      <w:r w:rsidR="00790A97" w:rsidRPr="005428B5">
        <w:t xml:space="preserve"> UL</w:t>
      </w:r>
      <w:r w:rsidR="00790A97" w:rsidRPr="005428B5">
        <w:rPr>
          <w:rFonts w:eastAsia="Malgun Gothic"/>
          <w:lang w:eastAsia="ko-KR"/>
        </w:rPr>
        <w:t>s</w:t>
      </w:r>
      <w:bookmarkEnd w:id="212"/>
    </w:p>
    <w:p w:rsidR="0071336B" w:rsidRPr="005428B5" w:rsidRDefault="00790A97" w:rsidP="00A25113">
      <w:pPr>
        <w:pStyle w:val="Heading3"/>
        <w:rPr>
          <w:rFonts w:ascii="Calibri" w:hAnsi="Calibri"/>
          <w:sz w:val="22"/>
          <w:szCs w:val="22"/>
          <w:lang w:val="en-US" w:eastAsia="sv-SE"/>
        </w:rPr>
      </w:pPr>
      <w:bookmarkStart w:id="213" w:name="_Toc519497968"/>
      <w:r w:rsidRPr="005428B5">
        <w:rPr>
          <w:lang w:val="en-US" w:eastAsia="zh-CN"/>
        </w:rPr>
        <w:t>6.32</w:t>
      </w:r>
      <w:r w:rsidRPr="005428B5">
        <w:rPr>
          <w:lang w:val="en-US" w:eastAsia="ko-KR"/>
        </w:rPr>
        <w:t>.1</w:t>
      </w:r>
      <w:r w:rsidRPr="005428B5">
        <w:rPr>
          <w:rFonts w:ascii="Calibri" w:hAnsi="Calibri"/>
          <w:sz w:val="22"/>
          <w:szCs w:val="22"/>
          <w:lang w:val="en-US" w:eastAsia="sv-SE"/>
        </w:rPr>
        <w:tab/>
      </w:r>
      <w:r w:rsidRPr="005428B5">
        <w:rPr>
          <w:lang w:val="en-US" w:eastAsia="zh-CN"/>
        </w:rPr>
        <w:t>List of specific combination issues</w:t>
      </w:r>
      <w:bookmarkEnd w:id="213"/>
    </w:p>
    <w:p w:rsidR="0071336B" w:rsidRPr="005428B5" w:rsidRDefault="00790A97" w:rsidP="00A25113">
      <w:pPr>
        <w:pStyle w:val="Heading4"/>
        <w:rPr>
          <w:sz w:val="28"/>
          <w:lang w:val="en-US" w:eastAsia="zh-CN"/>
        </w:rPr>
      </w:pPr>
      <w:bookmarkStart w:id="214" w:name="_Toc519497969"/>
      <w:r w:rsidRPr="005428B5">
        <w:rPr>
          <w:lang w:val="en-US" w:eastAsia="zh-CN"/>
        </w:rPr>
        <w:t>6.32.1.1</w:t>
      </w:r>
      <w:r w:rsidR="00091146" w:rsidRPr="005428B5">
        <w:rPr>
          <w:lang w:val="en-US" w:eastAsia="zh-CN"/>
        </w:rPr>
        <w:tab/>
      </w:r>
      <w:r w:rsidRPr="005428B5">
        <w:rPr>
          <w:lang w:val="en-US" w:eastAsia="zh-CN"/>
        </w:rPr>
        <w:t>Channel bandwidths per operating band for CA</w:t>
      </w:r>
      <w:bookmarkEnd w:id="214"/>
    </w:p>
    <w:p w:rsidR="0071336B" w:rsidRPr="005428B5" w:rsidRDefault="00790A97" w:rsidP="00A25113">
      <w:pPr>
        <w:pStyle w:val="TH"/>
        <w:rPr>
          <w:lang w:val="en-US" w:eastAsia="zh-CN"/>
        </w:rPr>
      </w:pPr>
      <w:r w:rsidRPr="005428B5">
        <w:rPr>
          <w:lang w:val="en-US"/>
        </w:rPr>
        <w:t xml:space="preserve">Table </w:t>
      </w:r>
      <w:r w:rsidRPr="005428B5">
        <w:rPr>
          <w:lang w:val="en-US" w:eastAsia="zh-CN"/>
        </w:rPr>
        <w:t>6.32</w:t>
      </w:r>
      <w:r w:rsidRPr="005428B5">
        <w:rPr>
          <w:lang w:val="en-US"/>
        </w:rPr>
        <w:t>.1.</w:t>
      </w:r>
      <w:r w:rsidRPr="005428B5">
        <w:rPr>
          <w:lang w:val="en-US" w:eastAsia="zh-CN"/>
        </w:rPr>
        <w:t>1</w:t>
      </w:r>
      <w:r w:rsidRPr="005428B5">
        <w:rPr>
          <w:lang w:val="en-US"/>
        </w:rPr>
        <w:t>-</w:t>
      </w:r>
      <w:r w:rsidRPr="005428B5">
        <w:rPr>
          <w:lang w:val="en-US" w:eastAsia="zh-CN"/>
        </w:rPr>
        <w:t>1</w:t>
      </w:r>
      <w:r w:rsidRPr="005428B5">
        <w:rPr>
          <w:lang w:val="en-US"/>
        </w:rPr>
        <w:t xml:space="preserve">: E-UTRA CA configuration and bandwidth combination sets for </w:t>
      </w:r>
      <w:r w:rsidRPr="005428B5">
        <w:rPr>
          <w:lang w:val="en-US" w:eastAsia="zh-CN"/>
        </w:rPr>
        <w:t>2</w:t>
      </w:r>
      <w:r w:rsidRPr="005428B5">
        <w:rPr>
          <w:lang w:val="en-US"/>
        </w:rPr>
        <w:t>UL CA_</w:t>
      </w:r>
      <w:r w:rsidRPr="005428B5">
        <w:rPr>
          <w:lang w:val="en-US" w:eastAsia="zh-CN"/>
        </w:rPr>
        <w:t>41C</w:t>
      </w:r>
      <w:r w:rsidRPr="005428B5">
        <w:rPr>
          <w:lang w:val="en-US"/>
        </w:rPr>
        <w:t>-4</w:t>
      </w:r>
      <w:r w:rsidRPr="005428B5">
        <w:rPr>
          <w:lang w:val="en-US" w:eastAsia="zh-CN"/>
        </w:rPr>
        <w:t>8A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71336B" w:rsidRPr="005428B5" w:rsidTr="00BF6225">
        <w:trPr>
          <w:trHeight w:val="209"/>
          <w:jc w:val="center"/>
        </w:trPr>
        <w:tc>
          <w:tcPr>
            <w:tcW w:w="9698" w:type="dxa"/>
            <w:gridSpan w:val="11"/>
            <w:tcBorders>
              <w:top w:val="single" w:sz="4" w:space="0" w:color="auto"/>
              <w:left w:val="single" w:sz="4" w:space="0" w:color="auto"/>
              <w:bottom w:val="single" w:sz="4" w:space="0" w:color="auto"/>
              <w:right w:val="single" w:sz="4" w:space="0" w:color="auto"/>
            </w:tcBorders>
            <w:hideMark/>
          </w:tcPr>
          <w:p w:rsidR="0071336B" w:rsidRPr="005428B5" w:rsidRDefault="00790A97" w:rsidP="00BF6225">
            <w:pPr>
              <w:pStyle w:val="TAH"/>
              <w:rPr>
                <w:rFonts w:cs="Arial"/>
                <w:sz w:val="16"/>
                <w:szCs w:val="16"/>
              </w:rPr>
            </w:pPr>
            <w:r w:rsidRPr="005428B5">
              <w:rPr>
                <w:rFonts w:cs="Arial"/>
                <w:sz w:val="16"/>
                <w:szCs w:val="16"/>
              </w:rPr>
              <w:t>E-UTRA CA configuration / Bandwidth combination set</w:t>
            </w:r>
          </w:p>
        </w:tc>
      </w:tr>
      <w:tr w:rsidR="0071336B" w:rsidRPr="005428B5" w:rsidTr="00BF6225">
        <w:trPr>
          <w:trHeight w:val="860"/>
          <w:jc w:val="center"/>
        </w:trPr>
        <w:tc>
          <w:tcPr>
            <w:tcW w:w="1372"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rPr>
            </w:pPr>
            <w:r w:rsidRPr="005428B5">
              <w:rPr>
                <w:rFonts w:cs="Arial"/>
                <w:sz w:val="16"/>
                <w:szCs w:val="16"/>
              </w:rPr>
              <w:t>E-UTRA CA Configuration</w:t>
            </w:r>
          </w:p>
        </w:tc>
        <w:tc>
          <w:tcPr>
            <w:tcW w:w="1328"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lang w:eastAsia="ko-KR"/>
              </w:rPr>
            </w:pPr>
            <w:r w:rsidRPr="005428B5">
              <w:rPr>
                <w:rFonts w:cs="Arial"/>
                <w:sz w:val="16"/>
                <w:szCs w:val="16"/>
                <w:lang w:eastAsia="ko-KR"/>
              </w:rPr>
              <w:t>Uplink CA configurations</w:t>
            </w:r>
          </w:p>
        </w:tc>
        <w:tc>
          <w:tcPr>
            <w:tcW w:w="967"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rPr>
            </w:pPr>
            <w:r w:rsidRPr="005428B5">
              <w:rPr>
                <w:rFonts w:cs="Arial"/>
                <w:sz w:val="16"/>
                <w:szCs w:val="16"/>
              </w:rPr>
              <w:t>E-UTRA Bands</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rPr>
            </w:pPr>
            <w:r w:rsidRPr="005428B5">
              <w:rPr>
                <w:rFonts w:cs="Arial"/>
                <w:sz w:val="16"/>
                <w:szCs w:val="16"/>
              </w:rPr>
              <w:t>1.4</w:t>
            </w:r>
            <w:r w:rsidRPr="005428B5">
              <w:rPr>
                <w:rFonts w:cs="Arial"/>
                <w:sz w:val="16"/>
                <w:szCs w:val="16"/>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rPr>
            </w:pPr>
            <w:r w:rsidRPr="005428B5">
              <w:rPr>
                <w:rFonts w:cs="Arial"/>
                <w:sz w:val="16"/>
                <w:szCs w:val="16"/>
              </w:rPr>
              <w:t>3</w:t>
            </w:r>
            <w:r w:rsidRPr="005428B5">
              <w:rPr>
                <w:rFonts w:cs="Arial"/>
                <w:sz w:val="16"/>
                <w:szCs w:val="16"/>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rPr>
            </w:pPr>
            <w:r w:rsidRPr="005428B5">
              <w:rPr>
                <w:rFonts w:cs="Arial"/>
                <w:sz w:val="16"/>
                <w:szCs w:val="16"/>
              </w:rPr>
              <w:t>5</w:t>
            </w:r>
            <w:r w:rsidRPr="005428B5">
              <w:rPr>
                <w:rFonts w:cs="Arial"/>
                <w:sz w:val="16"/>
                <w:szCs w:val="16"/>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rPr>
            </w:pPr>
            <w:r w:rsidRPr="005428B5">
              <w:rPr>
                <w:rFonts w:cs="Arial"/>
                <w:sz w:val="16"/>
                <w:szCs w:val="16"/>
              </w:rPr>
              <w:t>10</w:t>
            </w:r>
            <w:r w:rsidRPr="005428B5">
              <w:rPr>
                <w:rFonts w:cs="Arial"/>
                <w:sz w:val="16"/>
                <w:szCs w:val="16"/>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rPr>
            </w:pPr>
            <w:r w:rsidRPr="005428B5">
              <w:rPr>
                <w:rFonts w:cs="Arial"/>
                <w:sz w:val="16"/>
                <w:szCs w:val="16"/>
              </w:rPr>
              <w:t>15</w:t>
            </w:r>
            <w:r w:rsidRPr="005428B5">
              <w:rPr>
                <w:rFonts w:cs="Arial"/>
                <w:sz w:val="16"/>
                <w:szCs w:val="16"/>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rPr>
            </w:pPr>
            <w:r w:rsidRPr="005428B5">
              <w:rPr>
                <w:rFonts w:cs="Arial"/>
                <w:sz w:val="16"/>
                <w:szCs w:val="16"/>
              </w:rPr>
              <w:t>20</w:t>
            </w:r>
            <w:r w:rsidRPr="005428B5">
              <w:rPr>
                <w:rFonts w:cs="Arial"/>
                <w:sz w:val="16"/>
                <w:szCs w:val="16"/>
              </w:rPr>
              <w:br/>
              <w:t>MHz</w:t>
            </w:r>
          </w:p>
        </w:tc>
        <w:tc>
          <w:tcPr>
            <w:tcW w:w="1190"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rPr>
            </w:pPr>
            <w:r w:rsidRPr="005428B5">
              <w:rPr>
                <w:rFonts w:cs="Arial"/>
                <w:sz w:val="16"/>
                <w:szCs w:val="16"/>
              </w:rPr>
              <w:t>Maximum aggregated bandwidth</w:t>
            </w:r>
          </w:p>
          <w:p w:rsidR="0071336B" w:rsidRPr="005428B5" w:rsidRDefault="00790A97" w:rsidP="00BF6225">
            <w:pPr>
              <w:pStyle w:val="TAH"/>
              <w:rPr>
                <w:rFonts w:cs="Arial"/>
                <w:sz w:val="16"/>
                <w:szCs w:val="16"/>
              </w:rPr>
            </w:pPr>
            <w:r w:rsidRPr="005428B5">
              <w:rPr>
                <w:rFonts w:cs="Arial"/>
                <w:sz w:val="16"/>
                <w:szCs w:val="16"/>
              </w:rPr>
              <w:t>[MHz]</w:t>
            </w:r>
          </w:p>
        </w:tc>
        <w:tc>
          <w:tcPr>
            <w:tcW w:w="1289"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rPr>
            </w:pPr>
            <w:r w:rsidRPr="005428B5">
              <w:rPr>
                <w:rFonts w:cs="Arial"/>
                <w:sz w:val="16"/>
                <w:szCs w:val="16"/>
              </w:rPr>
              <w:t>Bandwidth combination set</w:t>
            </w:r>
          </w:p>
        </w:tc>
      </w:tr>
      <w:tr w:rsidR="0071336B" w:rsidRPr="005428B5" w:rsidTr="00BF6225">
        <w:trPr>
          <w:trHeight w:val="194"/>
          <w:jc w:val="center"/>
        </w:trPr>
        <w:tc>
          <w:tcPr>
            <w:tcW w:w="1372" w:type="dxa"/>
            <w:vMerge w:val="restart"/>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C"/>
              <w:rPr>
                <w:rFonts w:cs="Arial"/>
                <w:szCs w:val="18"/>
                <w:lang w:eastAsia="ko-KR"/>
              </w:rPr>
            </w:pPr>
            <w:r w:rsidRPr="005428B5">
              <w:rPr>
                <w:kern w:val="2"/>
                <w:szCs w:val="18"/>
              </w:rPr>
              <w:t>CA_</w:t>
            </w:r>
            <w:r w:rsidRPr="005428B5">
              <w:rPr>
                <w:kern w:val="2"/>
                <w:szCs w:val="18"/>
                <w:lang w:eastAsia="zh-CN"/>
              </w:rPr>
              <w:t>41C</w:t>
            </w:r>
            <w:r w:rsidRPr="005428B5">
              <w:rPr>
                <w:kern w:val="2"/>
                <w:szCs w:val="18"/>
              </w:rPr>
              <w:t>-</w:t>
            </w:r>
            <w:r w:rsidRPr="005428B5">
              <w:rPr>
                <w:kern w:val="2"/>
                <w:szCs w:val="18"/>
                <w:lang w:eastAsia="zh-CN"/>
              </w:rPr>
              <w:t>48A</w:t>
            </w:r>
          </w:p>
        </w:tc>
        <w:tc>
          <w:tcPr>
            <w:tcW w:w="1328" w:type="dxa"/>
            <w:vMerge w:val="restart"/>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C"/>
              <w:rPr>
                <w:rFonts w:cs="Arial"/>
                <w:szCs w:val="18"/>
                <w:lang w:eastAsia="zh-CN"/>
              </w:rPr>
            </w:pPr>
            <w:r w:rsidRPr="005428B5">
              <w:rPr>
                <w:rFonts w:cs="Arial"/>
                <w:szCs w:val="18"/>
                <w:lang w:eastAsia="zh-CN"/>
              </w:rPr>
              <w:t>41C</w:t>
            </w:r>
          </w:p>
        </w:tc>
        <w:tc>
          <w:tcPr>
            <w:tcW w:w="967"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C"/>
              <w:rPr>
                <w:rFonts w:cs="Arial"/>
                <w:szCs w:val="18"/>
                <w:lang w:eastAsia="ja-JP"/>
              </w:rPr>
            </w:pPr>
            <w:r w:rsidRPr="005428B5">
              <w:rPr>
                <w:kern w:val="2"/>
                <w:szCs w:val="18"/>
                <w:lang w:eastAsia="zh-CN"/>
              </w:rPr>
              <w:t>41</w:t>
            </w:r>
          </w:p>
        </w:tc>
        <w:tc>
          <w:tcPr>
            <w:tcW w:w="3552" w:type="dxa"/>
            <w:gridSpan w:val="6"/>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C"/>
              <w:rPr>
                <w:rFonts w:cs="Arial"/>
                <w:szCs w:val="18"/>
              </w:rPr>
            </w:pPr>
            <w:r w:rsidRPr="005428B5">
              <w:rPr>
                <w:sz w:val="16"/>
                <w:szCs w:val="16"/>
                <w:lang w:eastAsia="zh-CN"/>
              </w:rPr>
              <w:t xml:space="preserve">See CA_41C Bandwidth combination set 2 in Table 5.6A.1-1 of TS </w:t>
            </w:r>
            <w:r w:rsidR="005428B5">
              <w:rPr>
                <w:sz w:val="16"/>
                <w:szCs w:val="16"/>
                <w:lang w:eastAsia="zh-CN"/>
              </w:rPr>
              <w:t>36.101 [3]</w:t>
            </w:r>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C"/>
              <w:rPr>
                <w:rFonts w:cs="Arial"/>
                <w:szCs w:val="18"/>
                <w:lang w:eastAsia="ja-JP"/>
              </w:rPr>
            </w:pPr>
            <w:r w:rsidRPr="005428B5">
              <w:rPr>
                <w:kern w:val="2"/>
                <w:szCs w:val="18"/>
                <w:lang w:eastAsia="zh-CN"/>
              </w:rPr>
              <w:t>60</w:t>
            </w: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C"/>
              <w:rPr>
                <w:rFonts w:cs="Arial"/>
                <w:szCs w:val="18"/>
                <w:lang w:eastAsia="zh-CN"/>
              </w:rPr>
            </w:pPr>
            <w:r w:rsidRPr="005428B5">
              <w:rPr>
                <w:kern w:val="2"/>
                <w:szCs w:val="18"/>
                <w:lang w:eastAsia="zh-CN"/>
              </w:rPr>
              <w:t>0</w:t>
            </w:r>
          </w:p>
        </w:tc>
      </w:tr>
      <w:tr w:rsidR="0071336B" w:rsidRPr="005428B5" w:rsidTr="00BF6225">
        <w:trPr>
          <w:trHeight w:val="1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Pr="005428B5" w:rsidRDefault="0071336B" w:rsidP="00BF6225">
            <w:pPr>
              <w:spacing w:after="0"/>
              <w:rPr>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Pr="005428B5" w:rsidRDefault="0071336B" w:rsidP="00BF6225">
            <w:pPr>
              <w:spacing w:after="0"/>
              <w:rPr>
                <w:rFonts w:ascii="Arial" w:hAnsi="Arial" w:cs="Arial"/>
                <w:sz w:val="18"/>
                <w:szCs w:val="18"/>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C"/>
              <w:rPr>
                <w:rFonts w:cs="Arial"/>
                <w:szCs w:val="18"/>
                <w:lang w:eastAsia="zh-CN"/>
              </w:rPr>
            </w:pPr>
            <w:r w:rsidRPr="005428B5">
              <w:rPr>
                <w:rFonts w:cs="Arial"/>
                <w:szCs w:val="18"/>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71336B" w:rsidRPr="005428B5" w:rsidRDefault="0071336B" w:rsidP="00BF6225">
            <w:pPr>
              <w:pStyle w:val="TAC"/>
              <w:rPr>
                <w:rFonts w:cs="Arial"/>
                <w:szCs w:val="18"/>
              </w:rPr>
            </w:pPr>
          </w:p>
        </w:tc>
        <w:tc>
          <w:tcPr>
            <w:tcW w:w="592" w:type="dxa"/>
            <w:tcBorders>
              <w:top w:val="single" w:sz="4" w:space="0" w:color="auto"/>
              <w:left w:val="single" w:sz="4" w:space="0" w:color="auto"/>
              <w:bottom w:val="single" w:sz="4" w:space="0" w:color="auto"/>
              <w:right w:val="single" w:sz="4" w:space="0" w:color="auto"/>
            </w:tcBorders>
            <w:vAlign w:val="center"/>
          </w:tcPr>
          <w:p w:rsidR="0071336B" w:rsidRPr="005428B5" w:rsidRDefault="0071336B" w:rsidP="00BF6225">
            <w:pPr>
              <w:pStyle w:val="TAC"/>
              <w:rPr>
                <w:rFonts w:cs="Arial"/>
                <w:szCs w:val="18"/>
              </w:rPr>
            </w:pP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C"/>
              <w:rPr>
                <w:rFonts w:cs="Arial"/>
                <w:szCs w:val="18"/>
              </w:rPr>
            </w:pPr>
            <w:r w:rsidRPr="005428B5">
              <w:rPr>
                <w:i/>
                <w:sz w:val="16"/>
                <w:szCs w:val="16"/>
              </w:rPr>
              <w:t>Yes</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C"/>
              <w:rPr>
                <w:rFonts w:cs="Arial"/>
                <w:szCs w:val="18"/>
              </w:rPr>
            </w:pPr>
            <w:r w:rsidRPr="005428B5">
              <w:rPr>
                <w:i/>
                <w:sz w:val="16"/>
                <w:szCs w:val="16"/>
              </w:rPr>
              <w:t>Yes</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C"/>
              <w:rPr>
                <w:rFonts w:cs="Arial"/>
                <w:szCs w:val="18"/>
              </w:rPr>
            </w:pPr>
            <w:r w:rsidRPr="005428B5">
              <w:rPr>
                <w:i/>
                <w:sz w:val="16"/>
                <w:szCs w:val="16"/>
              </w:rPr>
              <w:t>Yes</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C"/>
              <w:rPr>
                <w:rFonts w:cs="Arial"/>
                <w:szCs w:val="18"/>
              </w:rPr>
            </w:pPr>
            <w:r w:rsidRPr="005428B5">
              <w:rPr>
                <w:i/>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Pr="005428B5" w:rsidRDefault="0071336B" w:rsidP="00BF6225">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Pr="005428B5" w:rsidRDefault="0071336B" w:rsidP="00BF6225">
            <w:pPr>
              <w:spacing w:after="0"/>
              <w:rPr>
                <w:rFonts w:ascii="Arial" w:hAnsi="Arial" w:cs="Arial"/>
                <w:sz w:val="18"/>
                <w:szCs w:val="18"/>
                <w:lang w:eastAsia="zh-CN"/>
              </w:rPr>
            </w:pPr>
          </w:p>
        </w:tc>
      </w:tr>
    </w:tbl>
    <w:p w:rsidR="0071336B" w:rsidRPr="005428B5" w:rsidRDefault="0071336B" w:rsidP="00A25113">
      <w:pPr>
        <w:rPr>
          <w:lang w:val="en-US"/>
        </w:rPr>
      </w:pPr>
    </w:p>
    <w:p w:rsidR="0071336B" w:rsidRPr="005428B5" w:rsidRDefault="00790A97" w:rsidP="00A25113">
      <w:pPr>
        <w:pStyle w:val="Heading4"/>
        <w:rPr>
          <w:lang w:val="en-US" w:eastAsia="zh-CN"/>
        </w:rPr>
      </w:pPr>
      <w:bookmarkStart w:id="215" w:name="_Toc519497970"/>
      <w:r w:rsidRPr="005428B5">
        <w:rPr>
          <w:lang w:val="en-US" w:eastAsia="zh-CN"/>
        </w:rPr>
        <w:t>6.32.1.2</w:t>
      </w:r>
      <w:r w:rsidR="00091146" w:rsidRPr="005428B5">
        <w:rPr>
          <w:lang w:val="en-US" w:eastAsia="zh-CN"/>
        </w:rPr>
        <w:tab/>
      </w:r>
      <w:r w:rsidRPr="005428B5">
        <w:rPr>
          <w:lang w:val="en-US" w:eastAsia="zh-CN"/>
        </w:rPr>
        <w:t>UE co-existence studies for LTE-A UL CA_41C and DL CA_41C-48A</w:t>
      </w:r>
      <w:bookmarkEnd w:id="215"/>
    </w:p>
    <w:p w:rsidR="0071336B" w:rsidRPr="005428B5" w:rsidRDefault="00790A97" w:rsidP="0071336B">
      <w:pPr>
        <w:pStyle w:val="BodyText"/>
        <w:keepNext/>
        <w:rPr>
          <w:lang w:eastAsia="zh-CN"/>
        </w:rPr>
      </w:pPr>
      <w:r w:rsidRPr="005428B5">
        <w:rPr>
          <w:lang w:val="en-US"/>
        </w:rPr>
        <w:t>For 2UL / 3DL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were calculated and presented in Table 6.32.1.2-1. </w:t>
      </w:r>
      <w:r w:rsidRPr="005428B5">
        <w:rPr>
          <w:lang w:eastAsia="ko-KR"/>
        </w:rPr>
        <w:t xml:space="preserve">From the harmonics analysis table, there are no harmonics from Band 41 uplink which would desensitize the own Rx frequency of </w:t>
      </w:r>
      <w:r w:rsidRPr="005428B5">
        <w:t>B</w:t>
      </w:r>
      <w:r w:rsidRPr="005428B5">
        <w:rPr>
          <w:lang w:eastAsia="ko-KR"/>
        </w:rPr>
        <w:t>and</w:t>
      </w:r>
      <w:r w:rsidRPr="005428B5">
        <w:t xml:space="preserve"> </w:t>
      </w:r>
      <w:r w:rsidRPr="005428B5">
        <w:rPr>
          <w:lang w:eastAsia="ko-KR"/>
        </w:rPr>
        <w:t>48.</w:t>
      </w:r>
    </w:p>
    <w:p w:rsidR="0071336B" w:rsidRPr="005428B5" w:rsidRDefault="00790A97" w:rsidP="00A25113">
      <w:pPr>
        <w:pStyle w:val="TH"/>
        <w:rPr>
          <w:i/>
          <w:lang w:eastAsia="zh-CN"/>
        </w:rPr>
      </w:pPr>
      <w:r w:rsidRPr="005428B5">
        <w:t>Table 6.32.1.</w:t>
      </w:r>
      <w:r w:rsidRPr="005428B5">
        <w:rPr>
          <w:lang w:eastAsia="zh-CN"/>
        </w:rPr>
        <w:t>2</w:t>
      </w:r>
      <w:r w:rsidRPr="005428B5">
        <w:t>-1: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71336B" w:rsidRPr="005428B5" w:rsidTr="00BF6225">
        <w:trPr>
          <w:cantSplit/>
          <w:trHeight w:val="179"/>
        </w:trPr>
        <w:tc>
          <w:tcPr>
            <w:tcW w:w="3376" w:type="dxa"/>
            <w:tcBorders>
              <w:top w:val="single" w:sz="8" w:space="0" w:color="auto"/>
              <w:left w:val="single" w:sz="8" w:space="0" w:color="auto"/>
              <w:bottom w:val="single" w:sz="8" w:space="0" w:color="auto"/>
              <w:right w:val="single" w:sz="4" w:space="0" w:color="auto"/>
            </w:tcBorders>
            <w:vAlign w:val="center"/>
            <w:hideMark/>
          </w:tcPr>
          <w:p w:rsidR="0071336B" w:rsidRPr="005428B5" w:rsidRDefault="00790A97" w:rsidP="00BF6225">
            <w:pPr>
              <w:keepNext/>
              <w:jc w:val="center"/>
              <w:rPr>
                <w:rFonts w:ascii="Calibri" w:hAnsi="Calibri" w:cs="Gulim"/>
                <w:b/>
                <w:bCs/>
                <w:sz w:val="18"/>
                <w:szCs w:val="18"/>
                <w:lang w:val="en-US" w:eastAsia="ko-KR"/>
              </w:rPr>
            </w:pPr>
            <w:r w:rsidRPr="005428B5">
              <w:rPr>
                <w:rFonts w:ascii="Calibri" w:hAnsi="Calibri" w:cs="Gulim"/>
                <w:b/>
                <w:bCs/>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vAlign w:val="center"/>
            <w:hideMark/>
          </w:tcPr>
          <w:p w:rsidR="0071336B" w:rsidRPr="005428B5" w:rsidRDefault="00790A97" w:rsidP="00BF6225">
            <w:pPr>
              <w:keepNext/>
              <w:jc w:val="center"/>
              <w:rPr>
                <w:rFonts w:ascii="Calibri" w:hAnsi="Calibri" w:cs="Gulim"/>
                <w:b/>
                <w:bCs/>
                <w:sz w:val="18"/>
                <w:szCs w:val="18"/>
                <w:lang w:val="en-US" w:eastAsia="ko-KR"/>
              </w:rPr>
            </w:pPr>
            <w:r w:rsidRPr="005428B5">
              <w:rPr>
                <w:rFonts w:ascii="Calibri" w:hAnsi="Calibri" w:cs="Gulim"/>
                <w:b/>
                <w:bCs/>
                <w:sz w:val="18"/>
                <w:szCs w:val="18"/>
                <w:lang w:val="en-US" w:eastAsia="ko-KR"/>
              </w:rPr>
              <w:t>fx_low</w:t>
            </w:r>
          </w:p>
        </w:tc>
        <w:tc>
          <w:tcPr>
            <w:tcW w:w="2939" w:type="dxa"/>
            <w:tcBorders>
              <w:top w:val="single" w:sz="8" w:space="0" w:color="auto"/>
              <w:left w:val="nil"/>
              <w:bottom w:val="single" w:sz="8" w:space="0" w:color="auto"/>
              <w:right w:val="single" w:sz="4" w:space="0" w:color="auto"/>
            </w:tcBorders>
            <w:vAlign w:val="center"/>
            <w:hideMark/>
          </w:tcPr>
          <w:p w:rsidR="0071336B" w:rsidRPr="005428B5" w:rsidRDefault="00790A97" w:rsidP="00BF6225">
            <w:pPr>
              <w:keepNext/>
              <w:jc w:val="center"/>
              <w:rPr>
                <w:rFonts w:ascii="Calibri" w:hAnsi="Calibri" w:cs="Gulim"/>
                <w:b/>
                <w:bCs/>
                <w:sz w:val="18"/>
                <w:szCs w:val="18"/>
                <w:lang w:val="en-US" w:eastAsia="ko-KR"/>
              </w:rPr>
            </w:pPr>
            <w:r w:rsidRPr="005428B5">
              <w:rPr>
                <w:rFonts w:ascii="Calibri" w:hAnsi="Calibri" w:cs="Gulim"/>
                <w:b/>
                <w:bCs/>
                <w:sz w:val="18"/>
                <w:szCs w:val="18"/>
                <w:lang w:val="en-US" w:eastAsia="ko-KR"/>
              </w:rPr>
              <w:t>fx_high</w:t>
            </w:r>
          </w:p>
        </w:tc>
      </w:tr>
      <w:tr w:rsidR="0071336B" w:rsidRPr="005428B5" w:rsidTr="00BF6225">
        <w:trPr>
          <w:cantSplit/>
          <w:trHeight w:val="279"/>
        </w:trPr>
        <w:tc>
          <w:tcPr>
            <w:tcW w:w="3376" w:type="dxa"/>
            <w:tcBorders>
              <w:top w:val="nil"/>
              <w:left w:val="single" w:sz="8" w:space="0" w:color="auto"/>
              <w:bottom w:val="single" w:sz="4" w:space="0" w:color="auto"/>
              <w:right w:val="single" w:sz="8" w:space="0" w:color="auto"/>
            </w:tcBorders>
            <w:vAlign w:val="center"/>
            <w:hideMark/>
          </w:tcPr>
          <w:p w:rsidR="0071336B" w:rsidRPr="005428B5" w:rsidRDefault="00790A97" w:rsidP="00BF6225">
            <w:pPr>
              <w:keepNext/>
              <w:rPr>
                <w:rFonts w:ascii="Arial" w:hAnsi="Arial" w:cs="Arial"/>
                <w:sz w:val="18"/>
                <w:szCs w:val="18"/>
                <w:lang w:val="en-US" w:eastAsia="ko-KR"/>
              </w:rPr>
            </w:pPr>
            <w:r w:rsidRPr="005428B5">
              <w:rPr>
                <w:rFonts w:ascii="Arial" w:hAnsi="Arial" w:cs="Arial"/>
                <w:sz w:val="18"/>
                <w:szCs w:val="18"/>
                <w:lang w:val="en-US" w:eastAsia="ko-KR"/>
              </w:rPr>
              <w:t>UL frequency (MHz)</w:t>
            </w:r>
          </w:p>
        </w:tc>
        <w:tc>
          <w:tcPr>
            <w:tcW w:w="2937" w:type="dxa"/>
            <w:tcBorders>
              <w:top w:val="nil"/>
              <w:left w:val="nil"/>
              <w:bottom w:val="single" w:sz="4" w:space="0" w:color="auto"/>
              <w:right w:val="single" w:sz="4" w:space="0" w:color="auto"/>
            </w:tcBorders>
            <w:vAlign w:val="center"/>
            <w:hideMark/>
          </w:tcPr>
          <w:p w:rsidR="0071336B" w:rsidRPr="005428B5" w:rsidRDefault="0071336B" w:rsidP="00BF6225">
            <w:pPr>
              <w:keepNext/>
              <w:jc w:val="center"/>
              <w:rPr>
                <w:rFonts w:ascii="Arial" w:hAnsi="Arial" w:cs="Arial"/>
                <w:sz w:val="18"/>
                <w:szCs w:val="18"/>
                <w:lang w:val="en-US" w:eastAsia="ko-KR"/>
              </w:rPr>
            </w:pPr>
            <w:r w:rsidRPr="005428B5">
              <w:rPr>
                <w:rFonts w:ascii="Arial" w:hAnsi="Arial" w:cs="Arial"/>
                <w:sz w:val="18"/>
                <w:szCs w:val="18"/>
                <w:lang w:eastAsia="zh-CN"/>
              </w:rPr>
              <w:t>2496</w:t>
            </w:r>
          </w:p>
        </w:tc>
        <w:tc>
          <w:tcPr>
            <w:tcW w:w="2939" w:type="dxa"/>
            <w:tcBorders>
              <w:top w:val="nil"/>
              <w:left w:val="nil"/>
              <w:bottom w:val="single" w:sz="4" w:space="0" w:color="auto"/>
              <w:right w:val="single" w:sz="4" w:space="0" w:color="auto"/>
            </w:tcBorders>
            <w:vAlign w:val="center"/>
            <w:hideMark/>
          </w:tcPr>
          <w:p w:rsidR="0071336B" w:rsidRPr="005428B5" w:rsidRDefault="0071336B" w:rsidP="00BF6225">
            <w:pPr>
              <w:keepNext/>
              <w:jc w:val="center"/>
              <w:rPr>
                <w:rFonts w:ascii="Arial" w:hAnsi="Arial" w:cs="Arial"/>
                <w:sz w:val="18"/>
                <w:szCs w:val="18"/>
                <w:lang w:val="en-US" w:eastAsia="ko-KR"/>
              </w:rPr>
            </w:pPr>
            <w:r w:rsidRPr="005428B5">
              <w:rPr>
                <w:rFonts w:ascii="Arial" w:hAnsi="Arial" w:cs="Arial"/>
                <w:sz w:val="18"/>
                <w:szCs w:val="18"/>
                <w:lang w:eastAsia="zh-CN"/>
              </w:rPr>
              <w:t>2690</w:t>
            </w:r>
          </w:p>
        </w:tc>
      </w:tr>
      <w:tr w:rsidR="0071336B" w:rsidRPr="005428B5" w:rsidTr="00BF6225">
        <w:trPr>
          <w:cantSplit/>
          <w:trHeight w:val="390"/>
        </w:trPr>
        <w:tc>
          <w:tcPr>
            <w:tcW w:w="3376" w:type="dxa"/>
            <w:tcBorders>
              <w:top w:val="nil"/>
              <w:left w:val="single" w:sz="8" w:space="0" w:color="auto"/>
              <w:bottom w:val="single" w:sz="4" w:space="0" w:color="auto"/>
              <w:right w:val="single" w:sz="8" w:space="0" w:color="auto"/>
            </w:tcBorders>
            <w:vAlign w:val="center"/>
            <w:hideMark/>
          </w:tcPr>
          <w:p w:rsidR="0071336B" w:rsidRPr="005428B5" w:rsidRDefault="00790A97" w:rsidP="00BF6225">
            <w:pPr>
              <w:keepNext/>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auto" w:fill="FFFFFF"/>
            <w:vAlign w:val="center"/>
            <w:hideMark/>
          </w:tcPr>
          <w:p w:rsidR="0071336B" w:rsidRPr="005428B5" w:rsidRDefault="00790A97" w:rsidP="00BF6225">
            <w:pPr>
              <w:keepNext/>
              <w:jc w:val="center"/>
              <w:rPr>
                <w:rFonts w:ascii="Arial" w:hAnsi="Arial" w:cs="Arial"/>
                <w:sz w:val="18"/>
                <w:szCs w:val="18"/>
                <w:lang w:val="en-US" w:eastAsia="ko-KR"/>
              </w:rPr>
            </w:pPr>
            <w:r w:rsidRPr="005428B5">
              <w:rPr>
                <w:rFonts w:ascii="Arial" w:hAnsi="Arial" w:cs="Arial"/>
                <w:sz w:val="18"/>
                <w:szCs w:val="18"/>
                <w:lang w:val="en-US" w:eastAsia="ko-KR"/>
              </w:rPr>
              <w:t>2* fy_low</w:t>
            </w:r>
          </w:p>
        </w:tc>
        <w:tc>
          <w:tcPr>
            <w:tcW w:w="2939" w:type="dxa"/>
            <w:tcBorders>
              <w:top w:val="nil"/>
              <w:left w:val="nil"/>
              <w:bottom w:val="single" w:sz="4" w:space="0" w:color="auto"/>
              <w:right w:val="single" w:sz="4" w:space="0" w:color="auto"/>
            </w:tcBorders>
            <w:shd w:val="clear" w:color="auto" w:fill="FFFFFF"/>
            <w:vAlign w:val="center"/>
            <w:hideMark/>
          </w:tcPr>
          <w:p w:rsidR="0071336B" w:rsidRPr="005428B5" w:rsidRDefault="00790A97" w:rsidP="00BF6225">
            <w:pPr>
              <w:keepNext/>
              <w:jc w:val="center"/>
              <w:rPr>
                <w:rFonts w:ascii="Arial" w:hAnsi="Arial" w:cs="Arial"/>
                <w:sz w:val="18"/>
                <w:szCs w:val="18"/>
                <w:lang w:val="en-US" w:eastAsia="ko-KR"/>
              </w:rPr>
            </w:pPr>
            <w:r w:rsidRPr="005428B5">
              <w:rPr>
                <w:rFonts w:ascii="Arial" w:hAnsi="Arial" w:cs="Arial"/>
                <w:sz w:val="18"/>
                <w:szCs w:val="18"/>
                <w:lang w:val="en-US" w:eastAsia="ko-KR"/>
              </w:rPr>
              <w:t>2* fy_high</w:t>
            </w:r>
          </w:p>
        </w:tc>
      </w:tr>
      <w:tr w:rsidR="0071336B" w:rsidRPr="005428B5" w:rsidTr="00BF6225">
        <w:trPr>
          <w:cantSplit/>
          <w:trHeight w:val="390"/>
        </w:trPr>
        <w:tc>
          <w:tcPr>
            <w:tcW w:w="3376" w:type="dxa"/>
            <w:tcBorders>
              <w:top w:val="nil"/>
              <w:left w:val="single" w:sz="8" w:space="0" w:color="auto"/>
              <w:bottom w:val="single" w:sz="4" w:space="0" w:color="auto"/>
              <w:right w:val="single" w:sz="8" w:space="0" w:color="auto"/>
            </w:tcBorders>
            <w:vAlign w:val="center"/>
            <w:hideMark/>
          </w:tcPr>
          <w:p w:rsidR="0071336B" w:rsidRPr="005428B5" w:rsidRDefault="00790A97" w:rsidP="00BF6225">
            <w:pPr>
              <w:keepNext/>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auto" w:fill="FFFFFF"/>
            <w:noWrap/>
            <w:vAlign w:val="center"/>
            <w:hideMark/>
          </w:tcPr>
          <w:p w:rsidR="0071336B" w:rsidRPr="005428B5" w:rsidRDefault="0071336B" w:rsidP="00BF6225">
            <w:pPr>
              <w:keepNext/>
              <w:jc w:val="center"/>
              <w:rPr>
                <w:rFonts w:ascii="Arial" w:hAnsi="Arial" w:cs="Arial"/>
                <w:sz w:val="18"/>
                <w:szCs w:val="18"/>
                <w:lang w:val="en-US" w:eastAsia="ko-KR"/>
              </w:rPr>
            </w:pPr>
            <w:r w:rsidRPr="005428B5">
              <w:rPr>
                <w:rFonts w:ascii="Arial" w:hAnsi="Arial" w:cs="Arial"/>
                <w:sz w:val="18"/>
                <w:szCs w:val="18"/>
                <w:lang w:eastAsia="zh-CN"/>
              </w:rPr>
              <w:t>4992</w:t>
            </w:r>
          </w:p>
        </w:tc>
        <w:tc>
          <w:tcPr>
            <w:tcW w:w="2939" w:type="dxa"/>
            <w:tcBorders>
              <w:top w:val="nil"/>
              <w:left w:val="nil"/>
              <w:bottom w:val="single" w:sz="4" w:space="0" w:color="auto"/>
              <w:right w:val="single" w:sz="4" w:space="0" w:color="auto"/>
            </w:tcBorders>
            <w:shd w:val="clear" w:color="auto" w:fill="FFFFFF"/>
            <w:noWrap/>
            <w:vAlign w:val="center"/>
            <w:hideMark/>
          </w:tcPr>
          <w:p w:rsidR="0071336B" w:rsidRPr="005428B5" w:rsidRDefault="0071336B" w:rsidP="00BF6225">
            <w:pPr>
              <w:keepNext/>
              <w:jc w:val="center"/>
              <w:rPr>
                <w:rFonts w:ascii="Arial" w:hAnsi="Arial" w:cs="Arial"/>
                <w:sz w:val="18"/>
                <w:szCs w:val="18"/>
                <w:lang w:val="en-US" w:eastAsia="ko-KR"/>
              </w:rPr>
            </w:pPr>
            <w:r w:rsidRPr="005428B5">
              <w:rPr>
                <w:rFonts w:ascii="Arial" w:hAnsi="Arial" w:cs="Arial"/>
                <w:sz w:val="18"/>
                <w:szCs w:val="18"/>
                <w:lang w:eastAsia="zh-CN"/>
              </w:rPr>
              <w:t>5380</w:t>
            </w:r>
          </w:p>
        </w:tc>
      </w:tr>
      <w:tr w:rsidR="0071336B" w:rsidRPr="005428B5" w:rsidTr="00BF6225">
        <w:trPr>
          <w:cantSplit/>
          <w:trHeight w:val="390"/>
        </w:trPr>
        <w:tc>
          <w:tcPr>
            <w:tcW w:w="3376" w:type="dxa"/>
            <w:tcBorders>
              <w:top w:val="nil"/>
              <w:left w:val="single" w:sz="8" w:space="0" w:color="auto"/>
              <w:bottom w:val="single" w:sz="4" w:space="0" w:color="auto"/>
              <w:right w:val="single" w:sz="8" w:space="0" w:color="auto"/>
            </w:tcBorders>
            <w:vAlign w:val="center"/>
            <w:hideMark/>
          </w:tcPr>
          <w:p w:rsidR="0071336B" w:rsidRPr="005428B5" w:rsidRDefault="00790A97" w:rsidP="00BF6225">
            <w:pPr>
              <w:keepNext/>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auto" w:fill="FFFFFF"/>
            <w:vAlign w:val="center"/>
            <w:hideMark/>
          </w:tcPr>
          <w:p w:rsidR="0071336B" w:rsidRPr="005428B5" w:rsidRDefault="00790A97" w:rsidP="00BF6225">
            <w:pPr>
              <w:keepNext/>
              <w:jc w:val="center"/>
              <w:rPr>
                <w:rFonts w:ascii="Arial" w:hAnsi="Arial" w:cs="Arial"/>
                <w:sz w:val="18"/>
                <w:szCs w:val="18"/>
                <w:lang w:val="en-US" w:eastAsia="ko-KR"/>
              </w:rPr>
            </w:pPr>
            <w:r w:rsidRPr="005428B5">
              <w:rPr>
                <w:rFonts w:ascii="Arial" w:hAnsi="Arial" w:cs="Arial"/>
                <w:sz w:val="18"/>
                <w:szCs w:val="18"/>
                <w:lang w:val="en-US" w:eastAsia="ko-KR"/>
              </w:rPr>
              <w:t>3* fy_low</w:t>
            </w:r>
          </w:p>
        </w:tc>
        <w:tc>
          <w:tcPr>
            <w:tcW w:w="2939" w:type="dxa"/>
            <w:tcBorders>
              <w:top w:val="nil"/>
              <w:left w:val="nil"/>
              <w:bottom w:val="single" w:sz="4" w:space="0" w:color="auto"/>
              <w:right w:val="single" w:sz="4" w:space="0" w:color="auto"/>
            </w:tcBorders>
            <w:shd w:val="clear" w:color="auto" w:fill="FFFFFF"/>
            <w:vAlign w:val="center"/>
            <w:hideMark/>
          </w:tcPr>
          <w:p w:rsidR="0071336B" w:rsidRPr="005428B5" w:rsidRDefault="00790A97" w:rsidP="00BF6225">
            <w:pPr>
              <w:keepNext/>
              <w:jc w:val="center"/>
              <w:rPr>
                <w:rFonts w:ascii="Arial" w:hAnsi="Arial" w:cs="Arial"/>
                <w:sz w:val="18"/>
                <w:szCs w:val="18"/>
                <w:lang w:val="en-US" w:eastAsia="ko-KR"/>
              </w:rPr>
            </w:pPr>
            <w:r w:rsidRPr="005428B5">
              <w:rPr>
                <w:rFonts w:ascii="Arial" w:hAnsi="Arial" w:cs="Arial"/>
                <w:sz w:val="18"/>
                <w:szCs w:val="18"/>
                <w:lang w:val="en-US" w:eastAsia="ko-KR"/>
              </w:rPr>
              <w:t>3* fy_high</w:t>
            </w:r>
          </w:p>
        </w:tc>
      </w:tr>
      <w:tr w:rsidR="0071336B" w:rsidRPr="005428B5" w:rsidTr="00BF6225">
        <w:trPr>
          <w:cantSplit/>
          <w:trHeight w:val="390"/>
        </w:trPr>
        <w:tc>
          <w:tcPr>
            <w:tcW w:w="3376" w:type="dxa"/>
            <w:tcBorders>
              <w:top w:val="nil"/>
              <w:left w:val="single" w:sz="8" w:space="0" w:color="auto"/>
              <w:bottom w:val="single" w:sz="4" w:space="0" w:color="auto"/>
              <w:right w:val="single" w:sz="8" w:space="0" w:color="auto"/>
            </w:tcBorders>
            <w:vAlign w:val="center"/>
            <w:hideMark/>
          </w:tcPr>
          <w:p w:rsidR="0071336B" w:rsidRPr="005428B5" w:rsidRDefault="00790A97" w:rsidP="00BF6225">
            <w:pPr>
              <w:keepNext/>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auto" w:fill="FFFFFF"/>
            <w:noWrap/>
            <w:vAlign w:val="center"/>
            <w:hideMark/>
          </w:tcPr>
          <w:p w:rsidR="0071336B" w:rsidRPr="005428B5" w:rsidRDefault="0071336B" w:rsidP="00BF6225">
            <w:pPr>
              <w:keepNext/>
              <w:jc w:val="center"/>
              <w:rPr>
                <w:rFonts w:ascii="Arial" w:hAnsi="Arial" w:cs="Arial"/>
                <w:sz w:val="18"/>
                <w:szCs w:val="18"/>
                <w:lang w:val="en-US" w:eastAsia="ko-KR"/>
              </w:rPr>
            </w:pPr>
            <w:r w:rsidRPr="005428B5">
              <w:rPr>
                <w:rFonts w:ascii="Arial" w:hAnsi="Arial" w:cs="Arial"/>
                <w:sz w:val="18"/>
                <w:szCs w:val="18"/>
                <w:lang w:eastAsia="zh-CN"/>
              </w:rPr>
              <w:t>7488</w:t>
            </w:r>
          </w:p>
        </w:tc>
        <w:tc>
          <w:tcPr>
            <w:tcW w:w="2939" w:type="dxa"/>
            <w:tcBorders>
              <w:top w:val="nil"/>
              <w:left w:val="nil"/>
              <w:bottom w:val="single" w:sz="4" w:space="0" w:color="auto"/>
              <w:right w:val="single" w:sz="4" w:space="0" w:color="auto"/>
            </w:tcBorders>
            <w:shd w:val="clear" w:color="auto" w:fill="FFFFFF"/>
            <w:noWrap/>
            <w:vAlign w:val="center"/>
            <w:hideMark/>
          </w:tcPr>
          <w:p w:rsidR="0071336B" w:rsidRPr="005428B5" w:rsidRDefault="0071336B" w:rsidP="00BF6225">
            <w:pPr>
              <w:keepNext/>
              <w:jc w:val="center"/>
              <w:rPr>
                <w:rFonts w:ascii="Arial" w:hAnsi="Arial" w:cs="Arial"/>
                <w:sz w:val="18"/>
                <w:szCs w:val="18"/>
                <w:lang w:val="en-US" w:eastAsia="ko-KR"/>
              </w:rPr>
            </w:pPr>
            <w:r w:rsidRPr="005428B5">
              <w:rPr>
                <w:rFonts w:ascii="Arial" w:hAnsi="Arial" w:cs="Arial"/>
                <w:sz w:val="18"/>
                <w:szCs w:val="18"/>
                <w:lang w:val="en-US" w:eastAsia="zh-CN"/>
              </w:rPr>
              <w:t>8070</w:t>
            </w:r>
          </w:p>
        </w:tc>
      </w:tr>
    </w:tbl>
    <w:p w:rsidR="0071336B" w:rsidRPr="005428B5" w:rsidRDefault="0071336B" w:rsidP="0071336B">
      <w:pPr>
        <w:rPr>
          <w:lang w:eastAsia="zh-CN"/>
        </w:rPr>
      </w:pPr>
    </w:p>
    <w:p w:rsidR="0071336B" w:rsidRPr="005428B5" w:rsidRDefault="00790A97" w:rsidP="00A25113">
      <w:pPr>
        <w:pStyle w:val="Heading4"/>
        <w:rPr>
          <w:lang w:val="en-US" w:eastAsia="zh-CN"/>
        </w:rPr>
      </w:pPr>
      <w:bookmarkStart w:id="216" w:name="_Toc519497971"/>
      <w:r w:rsidRPr="005428B5">
        <w:rPr>
          <w:lang w:val="en-US" w:eastAsia="zh-CN"/>
        </w:rPr>
        <w:t>6.32.1.3</w:t>
      </w:r>
      <w:r w:rsidR="00091146" w:rsidRPr="005428B5">
        <w:rPr>
          <w:lang w:val="en-US" w:eastAsia="zh-CN"/>
        </w:rPr>
        <w:tab/>
      </w:r>
      <w:r w:rsidRPr="005428B5">
        <w:rPr>
          <w:lang w:val="en-US" w:eastAsia="zh-CN"/>
        </w:rPr>
        <w:t>MSD</w:t>
      </w:r>
      <w:bookmarkEnd w:id="216"/>
    </w:p>
    <w:p w:rsidR="0071336B" w:rsidRPr="005428B5" w:rsidRDefault="00790A97" w:rsidP="00A25113">
      <w:r w:rsidRPr="005428B5">
        <w:t>When uplink CA configuration CA_41C is paired with downlink CA configuration CA_41C-48A, there are no interference components from 2 uplink operation which would interfere the downlink of the Band 41 or Band 48.</w:t>
      </w:r>
    </w:p>
    <w:p w:rsidR="0071336B" w:rsidRPr="005428B5" w:rsidRDefault="00790A97" w:rsidP="00A25113">
      <w:pPr>
        <w:pStyle w:val="Heading4"/>
        <w:rPr>
          <w:lang w:val="en-US" w:eastAsia="zh-CN"/>
        </w:rPr>
      </w:pPr>
      <w:bookmarkStart w:id="217" w:name="_Toc519497972"/>
      <w:r w:rsidRPr="005428B5">
        <w:rPr>
          <w:lang w:val="en-US" w:eastAsia="zh-CN"/>
        </w:rPr>
        <w:t>6.32.1.4</w:t>
      </w:r>
      <w:r w:rsidR="00091146" w:rsidRPr="005428B5">
        <w:rPr>
          <w:lang w:val="en-US" w:eastAsia="zh-CN"/>
        </w:rPr>
        <w:tab/>
      </w:r>
      <w:r w:rsidRPr="005428B5">
        <w:rPr>
          <w:lang w:val="en-US" w:eastAsia="zh-CN"/>
        </w:rPr>
        <w:t>∆TIB and ∆RIB values</w:t>
      </w:r>
      <w:bookmarkEnd w:id="217"/>
    </w:p>
    <w:p w:rsidR="0071336B" w:rsidRPr="005428B5" w:rsidRDefault="00790A97" w:rsidP="0071336B">
      <w:pPr>
        <w:rPr>
          <w:lang w:val="en-US"/>
        </w:rPr>
      </w:pPr>
      <w:r w:rsidRPr="005428B5">
        <w:rPr>
          <w:lang w:val="en-US"/>
        </w:rPr>
        <w:t>S</w:t>
      </w:r>
      <w:r w:rsidRPr="005428B5">
        <w:t>ame values for ∆T</w:t>
      </w:r>
      <w:r w:rsidRPr="005428B5">
        <w:rPr>
          <w:vertAlign w:val="subscript"/>
        </w:rPr>
        <w:t>IB</w:t>
      </w:r>
      <w:r w:rsidRPr="005428B5">
        <w:t xml:space="preserve"> and ∆R</w:t>
      </w:r>
      <w:r w:rsidRPr="005428B5">
        <w:rPr>
          <w:vertAlign w:val="subscript"/>
        </w:rPr>
        <w:t>IB</w:t>
      </w:r>
      <w:r w:rsidRPr="005428B5">
        <w:t> of 3DL/1UL</w:t>
      </w:r>
      <w:r w:rsidRPr="005428B5">
        <w:rPr>
          <w:lang w:eastAsia="ja-JP"/>
        </w:rPr>
        <w:t xml:space="preserve"> CA_41C-48A shall apply.</w:t>
      </w:r>
    </w:p>
    <w:p w:rsidR="007025D2" w:rsidRPr="005428B5" w:rsidRDefault="007025D2" w:rsidP="00CE3C94">
      <w:pPr>
        <w:pStyle w:val="Heading1"/>
        <w:rPr>
          <w:lang w:val="en-US"/>
        </w:rPr>
      </w:pPr>
      <w:bookmarkStart w:id="218" w:name="_Toc519497973"/>
      <w:r w:rsidRPr="005428B5">
        <w:rPr>
          <w:rFonts w:hint="eastAsia"/>
          <w:lang w:val="en-US"/>
        </w:rPr>
        <w:t>7</w:t>
      </w:r>
      <w:r w:rsidR="00A25113" w:rsidRPr="005428B5">
        <w:rPr>
          <w:lang w:val="en-US"/>
        </w:rPr>
        <w:tab/>
      </w:r>
      <w:r w:rsidR="00790A97" w:rsidRPr="005428B5">
        <w:rPr>
          <w:rFonts w:eastAsia="Malgun Gothic"/>
          <w:lang w:val="en-US" w:eastAsia="ko-KR"/>
        </w:rPr>
        <w:t>4DLs/</w:t>
      </w:r>
      <w:r w:rsidR="00790A97" w:rsidRPr="005428B5">
        <w:rPr>
          <w:lang w:val="en-US"/>
        </w:rPr>
        <w:t>2ULs Inter-Band Carrier Aggregation: Specific Band Combination Part</w:t>
      </w:r>
      <w:bookmarkEnd w:id="218"/>
    </w:p>
    <w:p w:rsidR="002B7E92" w:rsidRPr="005428B5" w:rsidRDefault="00790A97" w:rsidP="00CE3C94">
      <w:pPr>
        <w:pStyle w:val="Heading2"/>
      </w:pPr>
      <w:bookmarkStart w:id="219" w:name="_Toc519497974"/>
      <w:r w:rsidRPr="005428B5">
        <w:t>7.1</w:t>
      </w:r>
      <w:r w:rsidRPr="005428B5">
        <w:tab/>
        <w:t>LTE Advanced Carrier Aggregation</w:t>
      </w:r>
      <w:r w:rsidRPr="005428B5">
        <w:rPr>
          <w:rFonts w:eastAsia="Malgun Gothic"/>
          <w:lang w:eastAsia="ko-KR"/>
        </w:rPr>
        <w:t xml:space="preserve">: </w:t>
      </w:r>
      <w:r w:rsidRPr="005428B5">
        <w:t>Band</w:t>
      </w:r>
      <w:r w:rsidRPr="005428B5">
        <w:rPr>
          <w:rFonts w:eastAsia="Malgun Gothic"/>
          <w:lang w:eastAsia="ko-KR"/>
        </w:rPr>
        <w:t xml:space="preserve"> 3 and</w:t>
      </w:r>
      <w:r w:rsidRPr="005428B5">
        <w:t xml:space="preserve"> </w:t>
      </w:r>
      <w:r w:rsidRPr="005428B5">
        <w:rPr>
          <w:rFonts w:eastAsia="Malgun Gothic"/>
          <w:lang w:eastAsia="ko-KR"/>
        </w:rPr>
        <w:t>Band 7</w:t>
      </w:r>
      <w:r w:rsidRPr="005428B5">
        <w:t xml:space="preserve"> and Band </w:t>
      </w:r>
      <w:r w:rsidRPr="005428B5">
        <w:rPr>
          <w:rFonts w:eastAsia="Malgun Gothic"/>
          <w:lang w:eastAsia="ko-KR"/>
        </w:rPr>
        <w:t>20</w:t>
      </w:r>
      <w:r w:rsidRPr="005428B5">
        <w:t xml:space="preserve"> and Band </w:t>
      </w:r>
      <w:r w:rsidRPr="005428B5">
        <w:rPr>
          <w:rFonts w:eastAsia="Malgun Gothic"/>
          <w:lang w:eastAsia="ko-KR"/>
        </w:rPr>
        <w:t>32</w:t>
      </w:r>
      <w:r w:rsidRPr="005428B5">
        <w:t xml:space="preserve"> </w:t>
      </w:r>
      <w:r w:rsidRPr="005428B5">
        <w:rPr>
          <w:rFonts w:eastAsia="Malgun Gothic"/>
          <w:lang w:eastAsia="ko-KR"/>
        </w:rPr>
        <w:t>with 2</w:t>
      </w:r>
      <w:r w:rsidRPr="005428B5">
        <w:t xml:space="preserve"> UL</w:t>
      </w:r>
      <w:r w:rsidRPr="005428B5">
        <w:rPr>
          <w:rFonts w:eastAsia="Malgun Gothic"/>
          <w:lang w:eastAsia="ko-KR"/>
        </w:rPr>
        <w:t>s</w:t>
      </w:r>
      <w:bookmarkEnd w:id="219"/>
    </w:p>
    <w:p w:rsidR="009505DB" w:rsidRPr="005428B5" w:rsidRDefault="00790A97" w:rsidP="00CE3C94">
      <w:pPr>
        <w:pStyle w:val="Heading3"/>
        <w:rPr>
          <w:rFonts w:ascii="Calibri" w:hAnsi="Calibri"/>
          <w:sz w:val="22"/>
          <w:szCs w:val="22"/>
          <w:lang w:val="en-US" w:eastAsia="sv-SE"/>
        </w:rPr>
      </w:pPr>
      <w:bookmarkStart w:id="220" w:name="_Toc519497975"/>
      <w:r w:rsidRPr="005428B5">
        <w:rPr>
          <w:lang w:val="en-US"/>
        </w:rPr>
        <w:t>7.1</w:t>
      </w:r>
      <w:r w:rsidRPr="005428B5">
        <w:rPr>
          <w:lang w:val="en-US" w:eastAsia="ko-KR"/>
        </w:rPr>
        <w:t>.1</w:t>
      </w:r>
      <w:r w:rsidRPr="005428B5">
        <w:rPr>
          <w:rFonts w:ascii="Calibri" w:hAnsi="Calibri"/>
          <w:sz w:val="22"/>
          <w:szCs w:val="22"/>
          <w:lang w:val="en-US" w:eastAsia="sv-SE"/>
        </w:rPr>
        <w:tab/>
      </w:r>
      <w:r w:rsidRPr="005428B5">
        <w:rPr>
          <w:lang w:val="en-US"/>
        </w:rPr>
        <w:t>List of specific combination issues</w:t>
      </w:r>
      <w:bookmarkEnd w:id="220"/>
    </w:p>
    <w:p w:rsidR="009505DB" w:rsidRPr="005428B5" w:rsidRDefault="00790A97" w:rsidP="00A25113">
      <w:pPr>
        <w:pStyle w:val="Heading4"/>
        <w:rPr>
          <w:lang w:val="en-US" w:eastAsia="ko-KR"/>
        </w:rPr>
      </w:pPr>
      <w:bookmarkStart w:id="221" w:name="_Toc519497976"/>
      <w:r w:rsidRPr="005428B5">
        <w:rPr>
          <w:lang w:val="en-US"/>
        </w:rPr>
        <w:t>7.1.1</w:t>
      </w:r>
      <w:r w:rsidRPr="005428B5">
        <w:rPr>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221"/>
    </w:p>
    <w:p w:rsidR="009505DB" w:rsidRPr="005428B5" w:rsidRDefault="00790A97" w:rsidP="00A25113">
      <w:pPr>
        <w:pStyle w:val="TH"/>
      </w:pPr>
      <w:r w:rsidRPr="005428B5">
        <w:t xml:space="preserve">Table </w:t>
      </w:r>
      <w:r w:rsidRPr="005428B5">
        <w:rPr>
          <w:lang w:val="en-US"/>
        </w:rPr>
        <w:t>7</w:t>
      </w:r>
      <w:r w:rsidRPr="005428B5">
        <w:t>.</w:t>
      </w:r>
      <w:r w:rsidRPr="005428B5">
        <w:rPr>
          <w:lang w:val="en-US"/>
        </w:rPr>
        <w:t>1</w:t>
      </w:r>
      <w:r w:rsidRPr="005428B5">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5428B5"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Pr="005428B5" w:rsidRDefault="00790A97" w:rsidP="00D106DF">
            <w:pPr>
              <w:pStyle w:val="TAH"/>
              <w:rPr>
                <w:rFonts w:cs="Arial"/>
              </w:rPr>
            </w:pPr>
            <w:r w:rsidRPr="005428B5">
              <w:rPr>
                <w:rFonts w:cs="Arial"/>
              </w:rPr>
              <w:t>E-UTRA CA configuration / Bandwidth combination set</w:t>
            </w:r>
          </w:p>
        </w:tc>
      </w:tr>
      <w:tr w:rsidR="009505DB" w:rsidRPr="005428B5"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lang w:eastAsia="ko-KR"/>
              </w:rPr>
            </w:pPr>
            <w:r w:rsidRPr="005428B5">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lang w:eastAsia="ko-KR"/>
              </w:rPr>
            </w:pPr>
            <w:r w:rsidRPr="005428B5">
              <w:rPr>
                <w:rFonts w:cs="Arial"/>
              </w:rPr>
              <w:t>1.4</w:t>
            </w:r>
            <w:r w:rsidRPr="005428B5">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3</w:t>
            </w:r>
            <w:r w:rsidRPr="005428B5">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5</w:t>
            </w:r>
            <w:r w:rsidRPr="005428B5">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10</w:t>
            </w:r>
            <w:r w:rsidRPr="005428B5">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15</w:t>
            </w:r>
            <w:r w:rsidRPr="005428B5">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20</w:t>
            </w:r>
            <w:r w:rsidRPr="005428B5">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Maximum aggregated bandwidth</w:t>
            </w:r>
          </w:p>
          <w:p w:rsidR="009505DB" w:rsidRPr="005428B5" w:rsidRDefault="00790A97" w:rsidP="00D106DF">
            <w:pPr>
              <w:pStyle w:val="TAH"/>
              <w:rPr>
                <w:rFonts w:cs="Arial"/>
              </w:rPr>
            </w:pPr>
            <w:r w:rsidRPr="005428B5">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H"/>
              <w:rPr>
                <w:rFonts w:cs="Arial"/>
              </w:rPr>
            </w:pPr>
            <w:r w:rsidRPr="005428B5">
              <w:rPr>
                <w:rFonts w:cs="Arial"/>
              </w:rPr>
              <w:t>Bandwidth combination set</w:t>
            </w:r>
          </w:p>
        </w:tc>
      </w:tr>
      <w:tr w:rsidR="009505DB" w:rsidRPr="005428B5"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rFonts w:cs="Arial"/>
                <w:lang w:eastAsia="ko-KR"/>
              </w:rPr>
            </w:pPr>
            <w:r w:rsidRPr="005428B5">
              <w:rPr>
                <w:rFonts w:cs="Arial"/>
                <w:lang w:eastAsia="ko-KR"/>
              </w:rPr>
              <w:t>CA_3A-7A-</w:t>
            </w:r>
            <w:r w:rsidRPr="005428B5">
              <w:rPr>
                <w:rFonts w:cs="Arial"/>
                <w:lang w:val="it-IT" w:eastAsia="ko-KR"/>
              </w:rPr>
              <w:t>20A-</w:t>
            </w:r>
            <w:r w:rsidRPr="005428B5">
              <w:rPr>
                <w:rFonts w:cs="Arial"/>
                <w:lang w:eastAsia="ko-KR"/>
              </w:rPr>
              <w:t>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rFonts w:cs="Arial"/>
                <w:lang w:eastAsia="ko-KR"/>
              </w:rPr>
            </w:pPr>
            <w:r w:rsidRPr="005428B5">
              <w:rPr>
                <w:rFonts w:cs="Arial"/>
                <w:lang w:eastAsia="ko-KR"/>
              </w:rPr>
              <w:t>CA_3A-7A or CA_3A-20A or 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rFonts w:cs="Arial"/>
                <w:lang w:eastAsia="ko-KR"/>
              </w:rPr>
            </w:pPr>
            <w:r w:rsidRPr="005428B5">
              <w:rPr>
                <w:rFonts w:cs="Arial"/>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428B5"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cs="Arial"/>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cs="Arial"/>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cs="Arial"/>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cs="Arial"/>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rFonts w:cs="Arial"/>
                <w:lang w:eastAsia="ko-KR"/>
              </w:rPr>
            </w:pPr>
            <w:r w:rsidRPr="005428B5">
              <w:rPr>
                <w:rFonts w:cs="Arial"/>
                <w:lang w:val="it-IT" w:eastAsia="ko-KR"/>
              </w:rPr>
              <w:t>8</w:t>
            </w:r>
            <w:r w:rsidRPr="005428B5">
              <w:rPr>
                <w:rFonts w:cs="Arial"/>
                <w:lang w:eastAsia="ko-KR"/>
              </w:rPr>
              <w:t>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rFonts w:cs="Arial"/>
                <w:lang w:eastAsia="ko-KR"/>
              </w:rPr>
            </w:pPr>
            <w:r w:rsidRPr="005428B5">
              <w:rPr>
                <w:rFonts w:cs="Arial"/>
                <w:lang w:eastAsia="ko-KR"/>
              </w:rPr>
              <w:t>0</w:t>
            </w:r>
          </w:p>
        </w:tc>
      </w:tr>
      <w:tr w:rsidR="009505DB" w:rsidRPr="005428B5"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rFonts w:cs="Arial"/>
                <w:lang w:eastAsia="ko-KR"/>
              </w:rPr>
            </w:pPr>
            <w:r w:rsidRPr="005428B5">
              <w:rPr>
                <w:rFonts w:cs="Arial"/>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428B5"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cs="Arial"/>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cs="Arial"/>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spacing w:after="0"/>
              <w:rPr>
                <w:rFonts w:ascii="Arial" w:hAnsi="Arial" w:cs="Arial"/>
                <w:sz w:val="18"/>
                <w:lang w:eastAsia="ko-KR"/>
              </w:rPr>
            </w:pPr>
          </w:p>
        </w:tc>
      </w:tr>
      <w:tr w:rsidR="009505DB" w:rsidRPr="005428B5"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505DB" w:rsidRPr="005428B5"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Pr="005428B5"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505DB" w:rsidRPr="005428B5" w:rsidRDefault="00790A97" w:rsidP="00D106DF">
            <w:pPr>
              <w:pStyle w:val="TAC"/>
              <w:rPr>
                <w:rFonts w:cs="Arial"/>
                <w:lang w:val="it-IT" w:eastAsia="ko-KR"/>
              </w:rPr>
            </w:pPr>
            <w:r w:rsidRPr="005428B5">
              <w:rPr>
                <w:rFonts w:cs="Arial"/>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428B5"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9505DB" w:rsidRPr="005428B5"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tcPr>
          <w:p w:rsidR="009505DB" w:rsidRPr="005428B5" w:rsidRDefault="00790A97" w:rsidP="00D106DF">
            <w:pPr>
              <w:pStyle w:val="TAC"/>
              <w:rPr>
                <w:lang w:val="it-IT" w:eastAsia="ko-KR"/>
              </w:rPr>
            </w:pPr>
            <w:r w:rsidRPr="005428B5">
              <w:rPr>
                <w:rFonts w:cs="Arial"/>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tcPr>
          <w:p w:rsidR="009505DB" w:rsidRPr="005428B5" w:rsidRDefault="00790A97" w:rsidP="00D106DF">
            <w:pPr>
              <w:pStyle w:val="TAC"/>
              <w:rPr>
                <w:lang w:val="it-IT"/>
              </w:rPr>
            </w:pPr>
            <w:r w:rsidRPr="005428B5">
              <w:rPr>
                <w:rFonts w:cs="Arial"/>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tcPr>
          <w:p w:rsidR="009505DB" w:rsidRPr="005428B5" w:rsidRDefault="00790A97" w:rsidP="00D106DF">
            <w:pPr>
              <w:pStyle w:val="TAC"/>
              <w:rPr>
                <w:lang w:val="it-IT"/>
              </w:rPr>
            </w:pPr>
            <w:r w:rsidRPr="005428B5">
              <w:rPr>
                <w:rFonts w:cs="Arial"/>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tcPr>
          <w:p w:rsidR="009505DB" w:rsidRPr="005428B5" w:rsidRDefault="00790A97" w:rsidP="00D106DF">
            <w:pPr>
              <w:pStyle w:val="TAC"/>
              <w:rPr>
                <w:lang w:val="it-IT"/>
              </w:rPr>
            </w:pPr>
            <w:r w:rsidRPr="005428B5">
              <w:rPr>
                <w:rFonts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Pr="005428B5"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Pr="005428B5" w:rsidRDefault="009505DB" w:rsidP="00D106DF">
            <w:pPr>
              <w:spacing w:after="0"/>
              <w:rPr>
                <w:rFonts w:ascii="Arial" w:hAnsi="Arial" w:cs="Arial"/>
                <w:sz w:val="18"/>
                <w:lang w:eastAsia="ko-KR"/>
              </w:rPr>
            </w:pPr>
          </w:p>
        </w:tc>
      </w:tr>
      <w:tr w:rsidR="009505DB" w:rsidRPr="005428B5"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rFonts w:cs="Arial"/>
                <w:lang w:eastAsia="ko-KR"/>
              </w:rPr>
            </w:pPr>
            <w:r w:rsidRPr="005428B5">
              <w:rPr>
                <w:rFonts w:cs="Arial"/>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428B5"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lang w:eastAsia="ko-KR"/>
              </w:rPr>
            </w:pPr>
            <w:r w:rsidRPr="005428B5">
              <w:rPr>
                <w:rFonts w:cs="Arial"/>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rPr>
                <w:lang w:eastAsia="ko-KR"/>
              </w:rPr>
            </w:pPr>
            <w:r w:rsidRPr="005428B5">
              <w:rPr>
                <w:rFonts w:cs="Arial"/>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cs="Arial"/>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428B5" w:rsidRDefault="00790A97" w:rsidP="00D106DF">
            <w:pPr>
              <w:pStyle w:val="TAC"/>
            </w:pPr>
            <w:r w:rsidRPr="005428B5">
              <w:rPr>
                <w:rFonts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Pr="005428B5" w:rsidRDefault="009505DB" w:rsidP="00D106DF">
            <w:pPr>
              <w:spacing w:after="0"/>
              <w:rPr>
                <w:rFonts w:ascii="Arial" w:hAnsi="Arial" w:cs="Arial"/>
                <w:sz w:val="18"/>
                <w:lang w:eastAsia="ko-KR"/>
              </w:rPr>
            </w:pPr>
          </w:p>
        </w:tc>
      </w:tr>
    </w:tbl>
    <w:p w:rsidR="009505DB" w:rsidRPr="005428B5" w:rsidRDefault="009505DB" w:rsidP="009505DB">
      <w:pPr>
        <w:rPr>
          <w:lang w:val="en-US"/>
        </w:rPr>
      </w:pPr>
    </w:p>
    <w:p w:rsidR="009505DB" w:rsidRPr="005428B5" w:rsidRDefault="00790A97" w:rsidP="00CE3C94">
      <w:pPr>
        <w:pStyle w:val="Heading4"/>
        <w:rPr>
          <w:lang w:val="en-US" w:eastAsia="ko-KR"/>
        </w:rPr>
      </w:pPr>
      <w:bookmarkStart w:id="222" w:name="_Toc519497977"/>
      <w:r w:rsidRPr="005428B5">
        <w:rPr>
          <w:lang w:val="en-US"/>
        </w:rPr>
        <w:t>7.1.</w:t>
      </w:r>
      <w:r w:rsidRPr="005428B5">
        <w:rPr>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lang w:eastAsia="ko-KR"/>
        </w:rPr>
        <w:t xml:space="preserve"> for LTE-A UL CA_3A-7A and DL CA_3A-7A-</w:t>
      </w:r>
      <w:r w:rsidRPr="005428B5">
        <w:rPr>
          <w:lang w:val="en-US" w:eastAsia="ko-KR"/>
        </w:rPr>
        <w:t>20A-</w:t>
      </w:r>
      <w:r w:rsidRPr="005428B5">
        <w:rPr>
          <w:lang w:eastAsia="ko-KR"/>
        </w:rPr>
        <w:t>32</w:t>
      </w:r>
      <w:r w:rsidRPr="005428B5">
        <w:rPr>
          <w:lang w:val="en-US" w:eastAsia="ko-KR"/>
        </w:rPr>
        <w:t>A</w:t>
      </w:r>
      <w:bookmarkEnd w:id="222"/>
    </w:p>
    <w:p w:rsidR="00AF4B87" w:rsidRPr="005428B5" w:rsidRDefault="00790A97" w:rsidP="00AF4B87">
      <w:pPr>
        <w:rPr>
          <w:lang w:eastAsia="ko-KR"/>
        </w:rPr>
      </w:pPr>
      <w:r w:rsidRPr="005428B5">
        <w:rPr>
          <w:lang w:val="en-US"/>
        </w:rPr>
        <w:t xml:space="preserve">For 2UL / </w:t>
      </w:r>
      <w:r w:rsidRPr="005428B5">
        <w:rPr>
          <w:lang w:val="en-US" w:eastAsia="ko-KR"/>
        </w:rPr>
        <w:t>4</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w:t>
      </w:r>
      <w:r w:rsidRPr="005428B5">
        <w:rPr>
          <w:lang w:val="en-US" w:eastAsia="ko-KR"/>
        </w:rPr>
        <w:t>7</w:t>
      </w:r>
      <w:r w:rsidRPr="005428B5">
        <w:rPr>
          <w:lang w:val="en-US"/>
        </w:rPr>
        <w:t>.1.1.2-1</w:t>
      </w:r>
    </w:p>
    <w:p w:rsidR="00AF4B87" w:rsidRPr="005428B5" w:rsidRDefault="00790A97" w:rsidP="00A25113">
      <w:pPr>
        <w:pStyle w:val="TH"/>
        <w:rPr>
          <w:lang w:val="it-IT"/>
        </w:rPr>
      </w:pPr>
      <w:r w:rsidRPr="005428B5">
        <w:t xml:space="preserve">Table </w:t>
      </w:r>
      <w:r w:rsidRPr="005428B5">
        <w:rPr>
          <w:lang w:eastAsia="ko-KR"/>
        </w:rPr>
        <w:t>7</w:t>
      </w:r>
      <w:r w:rsidRPr="005428B5">
        <w:t>.1.1.</w:t>
      </w:r>
      <w:r w:rsidRPr="005428B5">
        <w:rPr>
          <w:lang w:eastAsia="ko-KR"/>
        </w:rPr>
        <w:t>2</w:t>
      </w:r>
      <w:r w:rsidRPr="005428B5">
        <w:t>-1: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5428B5"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b/>
                <w:bCs/>
                <w:sz w:val="18"/>
                <w:szCs w:val="18"/>
                <w:lang w:val="it-IT" w:eastAsia="it-IT"/>
              </w:rPr>
            </w:pPr>
            <w:r w:rsidRPr="005428B5">
              <w:rPr>
                <w:rFonts w:ascii="Arial" w:eastAsia="Times New Roman" w:hAnsi="Arial" w:cs="Arial"/>
                <w:b/>
                <w:bCs/>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b/>
                <w:bCs/>
                <w:sz w:val="18"/>
                <w:szCs w:val="18"/>
                <w:lang w:val="it-IT" w:eastAsia="it-IT"/>
              </w:rPr>
            </w:pPr>
            <w:r w:rsidRPr="005428B5">
              <w:rPr>
                <w:rFonts w:ascii="Arial" w:eastAsia="Times New Roman" w:hAnsi="Arial" w:cs="Arial"/>
                <w:b/>
                <w:bCs/>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b/>
                <w:bCs/>
                <w:sz w:val="18"/>
                <w:szCs w:val="18"/>
                <w:lang w:val="it-IT" w:eastAsia="it-IT"/>
              </w:rPr>
            </w:pPr>
            <w:r w:rsidRPr="005428B5">
              <w:rPr>
                <w:rFonts w:ascii="Arial" w:eastAsia="Times New Roman" w:hAnsi="Arial" w:cs="Arial"/>
                <w:b/>
                <w:bCs/>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b/>
                <w:bCs/>
                <w:sz w:val="18"/>
                <w:szCs w:val="18"/>
                <w:lang w:val="it-IT" w:eastAsia="it-IT"/>
              </w:rPr>
            </w:pPr>
            <w:r w:rsidRPr="005428B5">
              <w:rPr>
                <w:rFonts w:ascii="Arial" w:eastAsia="Times New Roman" w:hAnsi="Arial" w:cs="Arial"/>
                <w:b/>
                <w:bCs/>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b/>
                <w:bCs/>
                <w:sz w:val="18"/>
                <w:szCs w:val="18"/>
                <w:lang w:val="it-IT" w:eastAsia="it-IT"/>
              </w:rPr>
            </w:pPr>
            <w:r w:rsidRPr="005428B5">
              <w:rPr>
                <w:rFonts w:ascii="Arial" w:eastAsia="Times New Roman" w:hAnsi="Arial" w:cs="Arial"/>
                <w:b/>
                <w:bCs/>
                <w:sz w:val="18"/>
                <w:szCs w:val="18"/>
                <w:lang w:val="it-IT" w:eastAsia="it-IT"/>
              </w:rPr>
              <w:t>fy_high</w:t>
            </w:r>
          </w:p>
        </w:tc>
      </w:tr>
      <w:tr w:rsidR="00AF4B87" w:rsidRPr="005428B5"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5428B5" w:rsidRDefault="00790A97" w:rsidP="00D106DF">
            <w:pPr>
              <w:spacing w:after="0"/>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2570</w:t>
            </w:r>
          </w:p>
        </w:tc>
      </w:tr>
      <w:tr w:rsidR="00AF4B87" w:rsidRPr="005428B5"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2</w:t>
            </w:r>
            <w:r w:rsidRPr="005428B5">
              <w:rPr>
                <w:rFonts w:ascii="Arial" w:eastAsia="Times New Roman" w:hAnsi="Arial" w:cs="Arial"/>
                <w:sz w:val="18"/>
                <w:szCs w:val="18"/>
                <w:vertAlign w:val="superscript"/>
                <w:lang w:val="en-US" w:eastAsia="it-IT"/>
              </w:rPr>
              <w:t>nd</w:t>
            </w:r>
            <w:r w:rsidRPr="005428B5">
              <w:rPr>
                <w:rFonts w:ascii="Arial" w:eastAsia="Times New Roman" w:hAnsi="Arial" w:cs="Arial"/>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 fy_high</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3420</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3570</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5140</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3420 to 3570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5000 to 5140</w:t>
            </w:r>
          </w:p>
        </w:tc>
      </w:tr>
      <w:tr w:rsidR="00AF4B87" w:rsidRPr="005428B5"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3</w:t>
            </w:r>
            <w:r w:rsidRPr="005428B5">
              <w:rPr>
                <w:rFonts w:ascii="Arial" w:eastAsia="Times New Roman" w:hAnsi="Arial" w:cs="Arial"/>
                <w:sz w:val="18"/>
                <w:szCs w:val="18"/>
                <w:vertAlign w:val="superscript"/>
                <w:lang w:val="en-US" w:eastAsia="it-IT"/>
              </w:rPr>
              <w:t>rd</w:t>
            </w:r>
            <w:r w:rsidRPr="005428B5">
              <w:rPr>
                <w:rFonts w:ascii="Arial" w:eastAsia="Times New Roman" w:hAnsi="Arial" w:cs="Arial"/>
                <w:sz w:val="18"/>
                <w:szCs w:val="18"/>
                <w:lang w:val="en-US" w:eastAsia="it-IT"/>
              </w:rPr>
              <w:t xml:space="preserve"> harmonics frequency limits (MHz)</w:t>
            </w:r>
          </w:p>
        </w:tc>
        <w:tc>
          <w:tcPr>
            <w:tcW w:w="2200" w:type="dxa"/>
            <w:tcBorders>
              <w:top w:val="single" w:sz="8" w:space="0" w:color="auto"/>
              <w:left w:val="nil"/>
              <w:bottom w:val="single" w:sz="8"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 fy_high</w:t>
            </w:r>
          </w:p>
        </w:tc>
      </w:tr>
      <w:tr w:rsidR="00AF4B87" w:rsidRPr="005428B5"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7710</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5130 to 5355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7500 to 7710</w:t>
            </w:r>
          </w:p>
        </w:tc>
      </w:tr>
      <w:tr w:rsidR="00AF4B87" w:rsidRPr="005428B5" w:rsidTr="00D106DF">
        <w:trPr>
          <w:trHeight w:val="300"/>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2nd order IMD products and frequency limits (MHz)</w:t>
            </w:r>
          </w:p>
        </w:tc>
        <w:tc>
          <w:tcPr>
            <w:tcW w:w="2200" w:type="dxa"/>
            <w:tcBorders>
              <w:top w:val="single" w:sz="8" w:space="0" w:color="auto"/>
              <w:left w:val="nil"/>
              <w:bottom w:val="single" w:sz="8" w:space="0" w:color="auto"/>
              <w:right w:val="nil"/>
            </w:tcBorders>
            <w:shd w:val="clear" w:color="auto" w:fill="D9D9D9"/>
            <w:noWrap/>
            <w:vAlign w:val="bottom"/>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|fy_low – fx_high|</w:t>
            </w:r>
          </w:p>
        </w:tc>
        <w:tc>
          <w:tcPr>
            <w:tcW w:w="2200" w:type="dxa"/>
            <w:tcBorders>
              <w:top w:val="single" w:sz="8" w:space="0" w:color="auto"/>
              <w:left w:val="single" w:sz="8" w:space="0" w:color="auto"/>
              <w:bottom w:val="single" w:sz="8" w:space="0" w:color="auto"/>
              <w:right w:val="single" w:sz="8" w:space="0" w:color="auto"/>
            </w:tcBorders>
            <w:shd w:val="clear" w:color="auto" w:fill="D9D9D9"/>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|fy_high + fx_high|</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single" w:sz="8" w:space="0" w:color="auto"/>
              <w:left w:val="nil"/>
              <w:bottom w:val="single" w:sz="4" w:space="0" w:color="auto"/>
              <w:right w:val="nil"/>
            </w:tcBorders>
            <w:shd w:val="clear" w:color="auto" w:fill="D9D9D9"/>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715</w:t>
            </w:r>
          </w:p>
        </w:tc>
        <w:tc>
          <w:tcPr>
            <w:tcW w:w="2200" w:type="dxa"/>
            <w:tcBorders>
              <w:top w:val="nil"/>
              <w:left w:val="single" w:sz="8" w:space="0" w:color="auto"/>
              <w:bottom w:val="single" w:sz="4" w:space="0" w:color="auto"/>
              <w:right w:val="single" w:sz="8" w:space="0" w:color="auto"/>
            </w:tcBorders>
            <w:shd w:val="clear" w:color="auto" w:fill="D9D9D9"/>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860</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4355</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715 to 860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4210 to 4355</w:t>
            </w:r>
          </w:p>
        </w:tc>
      </w:tr>
      <w:tr w:rsidR="00AF4B87" w:rsidRPr="005428B5"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fx_low|</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850</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1070</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3215</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3430</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850 to 1070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3215 to 3430</w:t>
            </w:r>
          </w:p>
        </w:tc>
      </w:tr>
      <w:tr w:rsidR="00AF4B87" w:rsidRPr="005428B5"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fx_high|</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5920</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6140</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6710</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6925</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5920 to 6140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6710 to 6925</w:t>
            </w:r>
          </w:p>
        </w:tc>
      </w:tr>
      <w:tr w:rsidR="00AF4B87" w:rsidRPr="005428B5"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|fy_high + fx_high – fx_low|</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1640</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1855</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2425</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2645</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1640 to 1855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2425 to 2645</w:t>
            </w:r>
          </w:p>
        </w:tc>
      </w:tr>
      <w:tr w:rsidR="00AF4B87" w:rsidRPr="005428B5"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|fy_high + max BW fx|</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2590</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2480 to 2590</w:t>
            </w:r>
          </w:p>
        </w:tc>
      </w:tr>
      <w:tr w:rsidR="00AF4B87" w:rsidRPr="005428B5"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|3*fy_high - fx_low|</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2560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2855</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6000</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2560 to 2855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5715 to 6000</w:t>
            </w:r>
          </w:p>
        </w:tc>
      </w:tr>
      <w:tr w:rsidR="00AF4B87" w:rsidRPr="005428B5"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|3*fy_high + fx_high|</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7630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7925</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9495</w:t>
            </w:r>
          </w:p>
        </w:tc>
      </w:tr>
      <w:tr w:rsidR="00AF4B87" w:rsidRPr="005428B5" w:rsidTr="00D106DF">
        <w:trPr>
          <w:trHeight w:val="315"/>
        </w:trPr>
        <w:tc>
          <w:tcPr>
            <w:tcW w:w="1700" w:type="dxa"/>
            <w:vMerge/>
            <w:tcBorders>
              <w:top w:val="nil"/>
              <w:left w:val="single" w:sz="8" w:space="0" w:color="auto"/>
              <w:bottom w:val="single" w:sz="8" w:space="0" w:color="auto"/>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7630 to 7925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9210 to 9495</w:t>
            </w:r>
          </w:p>
        </w:tc>
      </w:tr>
      <w:tr w:rsidR="00AF4B87" w:rsidRPr="005428B5" w:rsidTr="00D106DF">
        <w:trPr>
          <w:trHeight w:val="735"/>
        </w:trPr>
        <w:tc>
          <w:tcPr>
            <w:tcW w:w="17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4th order IMD products and frequency limits (MHz)</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- 2*fy_high|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- 2*fy_low|</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- 2*fx_high|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- 2*fx_low|</w:t>
            </w:r>
          </w:p>
        </w:tc>
      </w:tr>
      <w:tr w:rsidR="00AF4B87" w:rsidRPr="005428B5" w:rsidTr="00D106DF">
        <w:trPr>
          <w:trHeight w:val="300"/>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1720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1720</w:t>
            </w:r>
          </w:p>
        </w:tc>
      </w:tr>
      <w:tr w:rsidR="00AF4B87" w:rsidRPr="005428B5" w:rsidTr="00D106DF">
        <w:trPr>
          <w:trHeight w:val="315"/>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1430 to 1720</w:t>
            </w: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1430 to 1720</w:t>
            </w:r>
          </w:p>
        </w:tc>
      </w:tr>
      <w:tr w:rsidR="00AF4B87" w:rsidRPr="005428B5" w:rsidTr="00D106DF">
        <w:trPr>
          <w:trHeight w:val="735"/>
        </w:trPr>
        <w:tc>
          <w:tcPr>
            <w:tcW w:w="1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4th order IMD products and frequency limits (MHz)</w:t>
            </w:r>
          </w:p>
        </w:tc>
        <w:tc>
          <w:tcPr>
            <w:tcW w:w="2200" w:type="dxa"/>
            <w:tcBorders>
              <w:top w:val="single" w:sz="8" w:space="0" w:color="auto"/>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+ 2*fy_low|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+ 2*fy_high|</w:t>
            </w:r>
          </w:p>
        </w:tc>
        <w:tc>
          <w:tcPr>
            <w:tcW w:w="2200" w:type="dxa"/>
            <w:tcBorders>
              <w:top w:val="single" w:sz="8" w:space="0" w:color="auto"/>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+ 2*fx_low|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+ 2*fx_high|</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8710</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8710</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8420 to 8710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8420 to 8710</w:t>
            </w:r>
          </w:p>
        </w:tc>
      </w:tr>
      <w:tr w:rsidR="00AF4B87" w:rsidRPr="005428B5"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|fy_high – 4*fx_low|</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8570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8215</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4640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4270</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8215 to 8570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4270 to 4640</w:t>
            </w:r>
          </w:p>
        </w:tc>
      </w:tr>
      <w:tr w:rsidR="00AF4B87" w:rsidRPr="005428B5"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|fy_high + 4*fx_high|</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11710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12065</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9340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9710</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11710 to 12065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9340 to 9710</w:t>
            </w:r>
          </w:p>
        </w:tc>
      </w:tr>
      <w:tr w:rsidR="00AF4B87" w:rsidRPr="005428B5"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3*fx_low|</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4290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3930</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355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10</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3930 to 4290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10 to 355</w:t>
            </w:r>
          </w:p>
        </w:tc>
      </w:tr>
      <w:tr w:rsidR="00AF4B87" w:rsidRPr="005428B5"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+ 3*fx_high|</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10920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11280</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10130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10495</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10920 to 11280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10130 to 10495</w:t>
            </w:r>
          </w:p>
        </w:tc>
      </w:tr>
    </w:tbl>
    <w:p w:rsidR="00AF4B87" w:rsidRPr="005428B5" w:rsidRDefault="00AF4B87" w:rsidP="00AF4B87">
      <w:pPr>
        <w:spacing w:after="0"/>
        <w:rPr>
          <w:lang w:val="en-US"/>
        </w:rPr>
      </w:pPr>
    </w:p>
    <w:p w:rsidR="009505DB" w:rsidRPr="005428B5" w:rsidRDefault="00790A97" w:rsidP="00AF4B87">
      <w:pPr>
        <w:rPr>
          <w:i/>
          <w:lang w:val="en-US" w:eastAsia="zh-CN"/>
        </w:rPr>
      </w:pPr>
      <w:r w:rsidRPr="005428B5">
        <w:rPr>
          <w:lang w:val="en-US"/>
        </w:rPr>
        <w:t>Based on Table 7.1.1.2-1</w:t>
      </w:r>
      <w:r w:rsidRPr="005428B5">
        <w:rPr>
          <w:lang w:eastAsia="ko-KR"/>
        </w:rPr>
        <w:t xml:space="preserve">, </w:t>
      </w:r>
      <w:r w:rsidRPr="005428B5">
        <w:rPr>
          <w:lang w:val="en-US"/>
        </w:rPr>
        <w:t>the 2</w:t>
      </w:r>
      <w:r w:rsidRPr="005428B5">
        <w:rPr>
          <w:vertAlign w:val="superscript"/>
          <w:lang w:val="en-US"/>
        </w:rPr>
        <w:t>nd</w:t>
      </w:r>
      <w:r w:rsidRPr="005428B5">
        <w:rPr>
          <w:lang w:val="en-US"/>
        </w:rPr>
        <w:t xml:space="preserve"> order IMD products by Band 3 and Band 7 fall into the own Rx frequency of Band 20; this case is already covered in 3DL/2UL CA_3A-7A-20A</w:t>
      </w:r>
      <w:r w:rsidRPr="005428B5">
        <w:rPr>
          <w:lang w:eastAsia="ko-KR"/>
        </w:rPr>
        <w:t xml:space="preserve">. </w:t>
      </w:r>
      <w:r w:rsidRPr="005428B5">
        <w:rPr>
          <w:lang w:val="en-US"/>
        </w:rPr>
        <w:t>In addition, the 4</w:t>
      </w:r>
      <w:r w:rsidRPr="005428B5">
        <w:rPr>
          <w:vertAlign w:val="superscript"/>
          <w:lang w:val="en-US"/>
        </w:rPr>
        <w:t>th</w:t>
      </w:r>
      <w:r w:rsidRPr="005428B5">
        <w:rPr>
          <w:lang w:val="en-US"/>
        </w:rPr>
        <w:t xml:space="preserve"> order IMD products by Band 3 and Band 7 fall into the own Rx frequency of Band 32; However, the related MSD study will be covered in 3DL/2UL CA_3A-7A-32A.</w:t>
      </w:r>
    </w:p>
    <w:p w:rsidR="009505DB" w:rsidRPr="005428B5" w:rsidRDefault="009505DB" w:rsidP="00CE3C94">
      <w:pPr>
        <w:pStyle w:val="Heading4"/>
        <w:rPr>
          <w:lang w:val="en-US" w:eastAsia="ko-KR"/>
        </w:rPr>
      </w:pPr>
      <w:bookmarkStart w:id="223" w:name="_Toc519497978"/>
      <w:r w:rsidRPr="005428B5">
        <w:t>7</w:t>
      </w:r>
      <w:r w:rsidR="00790A97" w:rsidRPr="005428B5">
        <w:rPr>
          <w:lang w:val="en-US"/>
        </w:rPr>
        <w:t>.1.</w:t>
      </w:r>
      <w:r w:rsidR="00790A97" w:rsidRPr="005428B5">
        <w:rPr>
          <w:lang w:val="en-US" w:eastAsia="ko-KR"/>
        </w:rPr>
        <w:t>1.</w:t>
      </w:r>
      <w:r w:rsidR="00790A97" w:rsidRPr="005428B5">
        <w:rPr>
          <w:lang w:val="en-US"/>
        </w:rPr>
        <w:t>3</w:t>
      </w:r>
      <w:r w:rsidR="00790A97" w:rsidRPr="005428B5">
        <w:rPr>
          <w:rFonts w:ascii="Calibri" w:hAnsi="Calibri"/>
          <w:sz w:val="22"/>
          <w:szCs w:val="22"/>
          <w:lang w:val="en-US" w:eastAsia="sv-SE"/>
        </w:rPr>
        <w:tab/>
      </w:r>
      <w:r w:rsidR="00790A97" w:rsidRPr="005428B5">
        <w:t>Co-existence studies</w:t>
      </w:r>
      <w:r w:rsidR="00790A97" w:rsidRPr="005428B5">
        <w:rPr>
          <w:lang w:eastAsia="ko-KR"/>
        </w:rPr>
        <w:t xml:space="preserve"> for LTE-A UL CA_3A-20A and DL CA_3A-7A-</w:t>
      </w:r>
      <w:r w:rsidR="00790A97" w:rsidRPr="005428B5">
        <w:rPr>
          <w:lang w:val="en-US" w:eastAsia="ko-KR"/>
        </w:rPr>
        <w:t>20A-</w:t>
      </w:r>
      <w:r w:rsidR="00790A97" w:rsidRPr="005428B5">
        <w:rPr>
          <w:lang w:eastAsia="ko-KR"/>
        </w:rPr>
        <w:t>32A</w:t>
      </w:r>
      <w:bookmarkEnd w:id="223"/>
    </w:p>
    <w:p w:rsidR="00AF4B87" w:rsidRPr="005428B5" w:rsidRDefault="00790A97" w:rsidP="00AF4B87">
      <w:pPr>
        <w:rPr>
          <w:lang w:eastAsia="ko-KR"/>
        </w:rPr>
      </w:pPr>
      <w:r w:rsidRPr="005428B5">
        <w:rPr>
          <w:lang w:val="en-US"/>
        </w:rPr>
        <w:t xml:space="preserve">For 2UL / </w:t>
      </w:r>
      <w:r w:rsidRPr="005428B5">
        <w:rPr>
          <w:lang w:val="en-US" w:eastAsia="ko-KR"/>
        </w:rPr>
        <w:t>4</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w:t>
      </w:r>
      <w:r w:rsidRPr="005428B5">
        <w:rPr>
          <w:lang w:val="en-US" w:eastAsia="ko-KR"/>
        </w:rPr>
        <w:t>7</w:t>
      </w:r>
      <w:r w:rsidRPr="005428B5">
        <w:rPr>
          <w:lang w:val="en-US"/>
        </w:rPr>
        <w:t>.1.1.</w:t>
      </w:r>
      <w:r w:rsidRPr="005428B5">
        <w:rPr>
          <w:lang w:val="en-US" w:eastAsia="ko-KR"/>
        </w:rPr>
        <w:t>3</w:t>
      </w:r>
      <w:r w:rsidRPr="005428B5">
        <w:rPr>
          <w:lang w:val="en-US"/>
        </w:rPr>
        <w:t>-1</w:t>
      </w:r>
    </w:p>
    <w:p w:rsidR="00AF4B87" w:rsidRPr="005428B5" w:rsidRDefault="00790A97" w:rsidP="00A25113">
      <w:pPr>
        <w:pStyle w:val="TH"/>
        <w:rPr>
          <w:lang w:val="it-IT"/>
        </w:rPr>
      </w:pPr>
      <w:r w:rsidRPr="005428B5">
        <w:t xml:space="preserve">Table </w:t>
      </w:r>
      <w:r w:rsidRPr="005428B5">
        <w:rPr>
          <w:lang w:eastAsia="ko-KR"/>
        </w:rPr>
        <w:t>7</w:t>
      </w:r>
      <w:r w:rsidRPr="005428B5">
        <w:t>.</w:t>
      </w:r>
      <w:r w:rsidRPr="005428B5">
        <w:rPr>
          <w:lang w:val="en-US"/>
        </w:rPr>
        <w:t>1</w:t>
      </w:r>
      <w:r w:rsidRPr="005428B5">
        <w:t>.1.3-1: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5428B5"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b/>
                <w:bCs/>
                <w:sz w:val="18"/>
                <w:szCs w:val="18"/>
                <w:lang w:val="it-IT" w:eastAsia="it-IT"/>
              </w:rPr>
            </w:pPr>
            <w:r w:rsidRPr="005428B5">
              <w:rPr>
                <w:rFonts w:ascii="Arial" w:eastAsia="Times New Roman" w:hAnsi="Arial" w:cs="Arial"/>
                <w:b/>
                <w:bCs/>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b/>
                <w:bCs/>
                <w:sz w:val="18"/>
                <w:szCs w:val="18"/>
                <w:lang w:val="it-IT" w:eastAsia="it-IT"/>
              </w:rPr>
            </w:pPr>
            <w:r w:rsidRPr="005428B5">
              <w:rPr>
                <w:rFonts w:ascii="Arial" w:eastAsia="Times New Roman" w:hAnsi="Arial" w:cs="Arial"/>
                <w:b/>
                <w:bCs/>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b/>
                <w:bCs/>
                <w:sz w:val="18"/>
                <w:szCs w:val="18"/>
                <w:lang w:val="it-IT" w:eastAsia="it-IT"/>
              </w:rPr>
            </w:pPr>
            <w:r w:rsidRPr="005428B5">
              <w:rPr>
                <w:rFonts w:ascii="Arial" w:eastAsia="Times New Roman" w:hAnsi="Arial" w:cs="Arial"/>
                <w:b/>
                <w:bCs/>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b/>
                <w:bCs/>
                <w:sz w:val="18"/>
                <w:szCs w:val="18"/>
                <w:lang w:val="it-IT" w:eastAsia="it-IT"/>
              </w:rPr>
            </w:pPr>
            <w:r w:rsidRPr="005428B5">
              <w:rPr>
                <w:rFonts w:ascii="Arial" w:eastAsia="Times New Roman" w:hAnsi="Arial" w:cs="Arial"/>
                <w:b/>
                <w:bCs/>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b/>
                <w:bCs/>
                <w:sz w:val="18"/>
                <w:szCs w:val="18"/>
                <w:lang w:val="it-IT" w:eastAsia="it-IT"/>
              </w:rPr>
            </w:pPr>
            <w:r w:rsidRPr="005428B5">
              <w:rPr>
                <w:rFonts w:ascii="Arial" w:eastAsia="Times New Roman" w:hAnsi="Arial" w:cs="Arial"/>
                <w:b/>
                <w:bCs/>
                <w:sz w:val="18"/>
                <w:szCs w:val="18"/>
                <w:lang w:val="it-IT" w:eastAsia="it-IT"/>
              </w:rPr>
              <w:t>fy_high</w:t>
            </w:r>
          </w:p>
        </w:tc>
      </w:tr>
      <w:tr w:rsidR="00AF4B87" w:rsidRPr="005428B5"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5428B5" w:rsidRDefault="00790A97" w:rsidP="00D106DF">
            <w:pPr>
              <w:spacing w:after="0"/>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862</w:t>
            </w:r>
          </w:p>
        </w:tc>
      </w:tr>
      <w:tr w:rsidR="00AF4B87" w:rsidRPr="005428B5"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2</w:t>
            </w:r>
            <w:r w:rsidRPr="005428B5">
              <w:rPr>
                <w:rFonts w:ascii="Arial" w:eastAsia="Times New Roman" w:hAnsi="Arial" w:cs="Arial"/>
                <w:sz w:val="18"/>
                <w:szCs w:val="18"/>
                <w:vertAlign w:val="superscript"/>
                <w:lang w:val="en-US" w:eastAsia="it-IT"/>
              </w:rPr>
              <w:t>nd</w:t>
            </w:r>
            <w:r w:rsidRPr="005428B5">
              <w:rPr>
                <w:rFonts w:ascii="Arial" w:eastAsia="Times New Roman" w:hAnsi="Arial" w:cs="Arial"/>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 fy_high</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3420</w:t>
            </w:r>
          </w:p>
        </w:tc>
        <w:tc>
          <w:tcPr>
            <w:tcW w:w="2200" w:type="dxa"/>
            <w:tcBorders>
              <w:top w:val="nil"/>
              <w:left w:val="nil"/>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3570</w:t>
            </w:r>
          </w:p>
        </w:tc>
        <w:tc>
          <w:tcPr>
            <w:tcW w:w="2200" w:type="dxa"/>
            <w:tcBorders>
              <w:top w:val="nil"/>
              <w:left w:val="nil"/>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1664</w:t>
            </w:r>
          </w:p>
        </w:tc>
        <w:tc>
          <w:tcPr>
            <w:tcW w:w="2200" w:type="dxa"/>
            <w:tcBorders>
              <w:top w:val="nil"/>
              <w:left w:val="nil"/>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1724</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000000"/>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3420 to 3570</w:t>
            </w:r>
          </w:p>
        </w:tc>
        <w:tc>
          <w:tcPr>
            <w:tcW w:w="4400" w:type="dxa"/>
            <w:gridSpan w:val="2"/>
            <w:tcBorders>
              <w:top w:val="single" w:sz="8" w:space="0" w:color="000000"/>
              <w:left w:val="nil"/>
              <w:bottom w:val="single" w:sz="8" w:space="0" w:color="000000"/>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1664 to 1724</w:t>
            </w:r>
          </w:p>
        </w:tc>
      </w:tr>
      <w:tr w:rsidR="00AF4B87" w:rsidRPr="005428B5"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3</w:t>
            </w:r>
            <w:r w:rsidRPr="005428B5">
              <w:rPr>
                <w:rFonts w:ascii="Arial" w:eastAsia="Times New Roman" w:hAnsi="Arial" w:cs="Arial"/>
                <w:sz w:val="18"/>
                <w:szCs w:val="18"/>
                <w:vertAlign w:val="superscript"/>
                <w:lang w:val="en-US" w:eastAsia="it-IT"/>
              </w:rPr>
              <w:t>rd</w:t>
            </w:r>
            <w:r w:rsidRPr="005428B5">
              <w:rPr>
                <w:rFonts w:ascii="Arial" w:eastAsia="Times New Roman" w:hAnsi="Arial" w:cs="Arial"/>
                <w:sz w:val="18"/>
                <w:szCs w:val="18"/>
                <w:lang w:val="en-US" w:eastAsia="it-IT"/>
              </w:rPr>
              <w:t xml:space="preserve"> harmonics frequency limits (MHz)</w:t>
            </w:r>
          </w:p>
        </w:tc>
        <w:tc>
          <w:tcPr>
            <w:tcW w:w="2200" w:type="dxa"/>
            <w:tcBorders>
              <w:top w:val="single" w:sz="8" w:space="0" w:color="000000"/>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3*fx_low</w:t>
            </w:r>
          </w:p>
        </w:tc>
        <w:tc>
          <w:tcPr>
            <w:tcW w:w="2200" w:type="dxa"/>
            <w:tcBorders>
              <w:top w:val="single" w:sz="8" w:space="0" w:color="000000"/>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 fy_high</w:t>
            </w:r>
          </w:p>
        </w:tc>
      </w:tr>
      <w:tr w:rsidR="00AF4B87" w:rsidRPr="005428B5"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2586</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5130 to 5355</w:t>
            </w:r>
          </w:p>
        </w:tc>
        <w:tc>
          <w:tcPr>
            <w:tcW w:w="4400" w:type="dxa"/>
            <w:gridSpan w:val="2"/>
            <w:tcBorders>
              <w:top w:val="nil"/>
              <w:left w:val="nil"/>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2496 to 2586</w:t>
            </w:r>
          </w:p>
        </w:tc>
      </w:tr>
      <w:tr w:rsidR="00AF4B87" w:rsidRPr="005428B5" w:rsidTr="00D106DF">
        <w:trPr>
          <w:trHeight w:val="300"/>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2nd order IMD products and frequency limits (MHz)</w:t>
            </w:r>
          </w:p>
        </w:tc>
        <w:tc>
          <w:tcPr>
            <w:tcW w:w="2200" w:type="dxa"/>
            <w:tcBorders>
              <w:top w:val="nil"/>
              <w:left w:val="nil"/>
              <w:bottom w:val="single" w:sz="4" w:space="0" w:color="auto"/>
              <w:right w:val="nil"/>
            </w:tcBorders>
            <w:noWrap/>
            <w:vAlign w:val="bottom"/>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|fy_high – fx_low|</w:t>
            </w:r>
          </w:p>
        </w:tc>
        <w:tc>
          <w:tcPr>
            <w:tcW w:w="2200" w:type="dxa"/>
            <w:tcBorders>
              <w:top w:val="single" w:sz="8" w:space="0" w:color="auto"/>
              <w:left w:val="nil"/>
              <w:bottom w:val="single" w:sz="8" w:space="0" w:color="auto"/>
              <w:right w:val="nil"/>
            </w:tcBorders>
            <w:shd w:val="clear" w:color="auto" w:fill="D9D9D9"/>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|fy_low + fx_low|</w:t>
            </w:r>
          </w:p>
        </w:tc>
        <w:tc>
          <w:tcPr>
            <w:tcW w:w="2200" w:type="dxa"/>
            <w:tcBorders>
              <w:top w:val="single" w:sz="8" w:space="0" w:color="auto"/>
              <w:left w:val="single" w:sz="8" w:space="0" w:color="auto"/>
              <w:bottom w:val="single" w:sz="8" w:space="0" w:color="auto"/>
              <w:right w:val="single" w:sz="8" w:space="0" w:color="auto"/>
            </w:tcBorders>
            <w:shd w:val="clear" w:color="auto" w:fill="D9D9D9"/>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|fy_high + fx_high|</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953</w:t>
            </w:r>
          </w:p>
        </w:tc>
        <w:tc>
          <w:tcPr>
            <w:tcW w:w="2200" w:type="dxa"/>
            <w:tcBorders>
              <w:top w:val="single" w:sz="8" w:space="0" w:color="auto"/>
              <w:left w:val="single" w:sz="8" w:space="0" w:color="auto"/>
              <w:bottom w:val="single" w:sz="4" w:space="0" w:color="auto"/>
              <w:right w:val="single" w:sz="8" w:space="0" w:color="auto"/>
            </w:tcBorders>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848</w:t>
            </w:r>
          </w:p>
        </w:tc>
        <w:tc>
          <w:tcPr>
            <w:tcW w:w="2200" w:type="dxa"/>
            <w:tcBorders>
              <w:top w:val="single" w:sz="8" w:space="0" w:color="auto"/>
              <w:left w:val="nil"/>
              <w:bottom w:val="single" w:sz="4" w:space="0" w:color="auto"/>
              <w:right w:val="nil"/>
            </w:tcBorders>
            <w:shd w:val="clear" w:color="auto" w:fill="D9D9D9"/>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2542</w:t>
            </w:r>
          </w:p>
        </w:tc>
        <w:tc>
          <w:tcPr>
            <w:tcW w:w="2200" w:type="dxa"/>
            <w:tcBorders>
              <w:top w:val="nil"/>
              <w:left w:val="single" w:sz="8" w:space="0" w:color="auto"/>
              <w:bottom w:val="single" w:sz="4" w:space="0" w:color="auto"/>
              <w:right w:val="single" w:sz="8" w:space="0" w:color="auto"/>
            </w:tcBorders>
            <w:shd w:val="clear" w:color="auto" w:fill="D9D9D9"/>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2647</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right w:val="single" w:sz="8" w:space="0" w:color="000000"/>
            </w:tcBorders>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848 to 953</w:t>
            </w: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2542 to 2647</w:t>
            </w:r>
          </w:p>
        </w:tc>
      </w:tr>
      <w:tr w:rsidR="00AF4B87" w:rsidRPr="005428B5" w:rsidTr="00D106DF">
        <w:trPr>
          <w:trHeight w:val="495"/>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3rd order IMD products and frequency limits (MHz)</w:t>
            </w:r>
          </w:p>
        </w:tc>
        <w:tc>
          <w:tcPr>
            <w:tcW w:w="2200" w:type="dxa"/>
            <w:tcBorders>
              <w:top w:val="single" w:sz="8" w:space="0" w:color="auto"/>
              <w:left w:val="nil"/>
              <w:bottom w:val="single" w:sz="8" w:space="0" w:color="auto"/>
              <w:right w:val="single" w:sz="8" w:space="0" w:color="auto"/>
            </w:tcBorders>
            <w:shd w:val="clear" w:color="auto" w:fill="D9D9D9"/>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fy_high|</w:t>
            </w:r>
          </w:p>
        </w:tc>
        <w:tc>
          <w:tcPr>
            <w:tcW w:w="2200" w:type="dxa"/>
            <w:tcBorders>
              <w:top w:val="single" w:sz="8" w:space="0" w:color="auto"/>
              <w:left w:val="nil"/>
              <w:bottom w:val="single" w:sz="8" w:space="0" w:color="auto"/>
              <w:right w:val="single" w:sz="8" w:space="0" w:color="auto"/>
            </w:tcBorders>
            <w:shd w:val="clear" w:color="auto" w:fill="D9D9D9"/>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fx_low|</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single" w:sz="8" w:space="0" w:color="auto"/>
              <w:left w:val="nil"/>
              <w:bottom w:val="single" w:sz="4" w:space="0" w:color="auto"/>
              <w:right w:val="single" w:sz="8" w:space="0" w:color="auto"/>
            </w:tcBorders>
            <w:shd w:val="clear" w:color="auto" w:fill="D9D9D9"/>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2558</w:t>
            </w:r>
          </w:p>
        </w:tc>
        <w:tc>
          <w:tcPr>
            <w:tcW w:w="2200" w:type="dxa"/>
            <w:tcBorders>
              <w:top w:val="nil"/>
              <w:left w:val="nil"/>
              <w:bottom w:val="single" w:sz="4" w:space="0" w:color="auto"/>
              <w:right w:val="single" w:sz="8" w:space="0" w:color="auto"/>
            </w:tcBorders>
            <w:shd w:val="clear" w:color="auto" w:fill="D9D9D9"/>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2738</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121</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14</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2558 to 2738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14 to 121</w:t>
            </w:r>
          </w:p>
        </w:tc>
      </w:tr>
      <w:tr w:rsidR="00AF4B87" w:rsidRPr="005428B5"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fx_high|</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4252</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4432</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3374</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3509</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4252 to 4432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3374 to 3509</w:t>
            </w:r>
          </w:p>
        </w:tc>
      </w:tr>
      <w:tr w:rsidR="00AF4B87" w:rsidRPr="005428B5"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|fy_high + fx_high – fx_low|</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1680</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1815</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757</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937</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1680 to 1815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757 to 937</w:t>
            </w:r>
          </w:p>
        </w:tc>
      </w:tr>
      <w:tr w:rsidR="00AF4B87" w:rsidRPr="005428B5"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|fy_high + max BW fx|</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882</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812 to 882</w:t>
            </w:r>
          </w:p>
        </w:tc>
      </w:tr>
      <w:tr w:rsidR="00AF4B87" w:rsidRPr="005428B5"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|3*fy_high - fx_low|</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4268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4523</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711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876</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4268 to 4523</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711 to 876</w:t>
            </w:r>
          </w:p>
        </w:tc>
      </w:tr>
      <w:tr w:rsidR="00AF4B87" w:rsidRPr="005428B5"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|3*fy_high + fx_high|</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5962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6217</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4206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4371</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5962 to 6217</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4206 to 4371</w:t>
            </w:r>
          </w:p>
        </w:tc>
      </w:tr>
      <w:tr w:rsidR="00AF4B87" w:rsidRPr="005428B5"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- 2*fx_low|</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1906</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1906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1696</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1696 to 1906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1696 to 1906</w:t>
            </w:r>
          </w:p>
        </w:tc>
      </w:tr>
      <w:tr w:rsidR="00AF4B87" w:rsidRPr="005428B5"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+ 2*fx_high|</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5294</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5294</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5084 to 5294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5084 to 5294</w:t>
            </w:r>
          </w:p>
        </w:tc>
      </w:tr>
      <w:tr w:rsidR="00AF4B87" w:rsidRPr="005428B5"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|fy_high – 4*fx_low|</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1543</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6308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5978</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1543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5978 to 6308</w:t>
            </w:r>
          </w:p>
        </w:tc>
      </w:tr>
      <w:tr w:rsidR="00AF4B87" w:rsidRPr="005428B5"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|fy_high + 4*fx_high|</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5038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5233</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7672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8002</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5038 to 5233</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7672 to 8002</w:t>
            </w:r>
          </w:p>
        </w:tc>
      </w:tr>
      <w:tr w:rsidR="00AF4B87" w:rsidRPr="005428B5"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3*fx_low|</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834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1074</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3691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3406</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834 to 1074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3406 to 3691</w:t>
            </w:r>
          </w:p>
        </w:tc>
      </w:tr>
      <w:tr w:rsidR="00AF4B87" w:rsidRPr="005428B5"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+ 3*fx_high|</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5916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6156</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6794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7079</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5916 to 6156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6794 to 7079</w:t>
            </w:r>
          </w:p>
        </w:tc>
      </w:tr>
    </w:tbl>
    <w:p w:rsidR="00AF4B87" w:rsidRPr="005428B5" w:rsidRDefault="00AF4B87" w:rsidP="00AF4B87">
      <w:pPr>
        <w:spacing w:after="0"/>
        <w:rPr>
          <w:lang w:val="en-US"/>
        </w:rPr>
      </w:pPr>
    </w:p>
    <w:p w:rsidR="009505DB" w:rsidRPr="005428B5" w:rsidRDefault="00790A97" w:rsidP="00AF4B87">
      <w:pPr>
        <w:rPr>
          <w:i/>
          <w:lang w:eastAsia="zh-CN"/>
        </w:rPr>
      </w:pPr>
      <w:r w:rsidRPr="005428B5">
        <w:rPr>
          <w:lang w:val="en-US"/>
        </w:rPr>
        <w:t xml:space="preserve">Based on Table 7.1.1.3-1, </w:t>
      </w:r>
      <w:r w:rsidRPr="005428B5">
        <w:rPr>
          <w:lang w:eastAsia="ko-KR"/>
        </w:rPr>
        <w:t xml:space="preserve">there was no harmonics and IMDs products fall into own Rx of Band 32. In addition, </w:t>
      </w:r>
      <w:r w:rsidRPr="005428B5">
        <w:rPr>
          <w:lang w:val="en-US"/>
        </w:rPr>
        <w:t>the 2</w:t>
      </w:r>
      <w:r w:rsidRPr="005428B5">
        <w:rPr>
          <w:vertAlign w:val="superscript"/>
          <w:lang w:val="en-US"/>
        </w:rPr>
        <w:t>nd</w:t>
      </w:r>
      <w:r w:rsidRPr="005428B5">
        <w:rPr>
          <w:lang w:val="en-US"/>
        </w:rPr>
        <w:t xml:space="preserve"> and the 3</w:t>
      </w:r>
      <w:r w:rsidRPr="005428B5">
        <w:rPr>
          <w:vertAlign w:val="superscript"/>
          <w:lang w:val="en-US"/>
        </w:rPr>
        <w:t>rd</w:t>
      </w:r>
      <w:r w:rsidRPr="005428B5">
        <w:rPr>
          <w:lang w:val="en-US"/>
        </w:rPr>
        <w:t xml:space="preserve"> order IMD products by Band 3 and Band 20 fall into the own Rx frequency of Band 7; However, this MSD issues is already covered in 3DL/2UL CA_3A-7A-20A</w:t>
      </w:r>
      <w:r w:rsidRPr="005428B5">
        <w:rPr>
          <w:lang w:eastAsia="ko-KR"/>
        </w:rPr>
        <w:t>.</w:t>
      </w:r>
    </w:p>
    <w:p w:rsidR="009505DB" w:rsidRPr="005428B5" w:rsidRDefault="009505DB" w:rsidP="00CE3C94">
      <w:pPr>
        <w:pStyle w:val="Heading4"/>
        <w:rPr>
          <w:lang w:val="en-US" w:eastAsia="ko-KR"/>
        </w:rPr>
      </w:pPr>
      <w:bookmarkStart w:id="224" w:name="_Toc519497979"/>
      <w:r w:rsidRPr="005428B5">
        <w:t>7</w:t>
      </w:r>
      <w:r w:rsidR="00790A97" w:rsidRPr="005428B5">
        <w:rPr>
          <w:lang w:val="en-US"/>
        </w:rPr>
        <w:t>.1.1.</w:t>
      </w:r>
      <w:r w:rsidR="00790A97" w:rsidRPr="005428B5">
        <w:rPr>
          <w:lang w:val="en-US" w:eastAsia="ko-KR"/>
        </w:rPr>
        <w:t>4</w:t>
      </w:r>
      <w:r w:rsidR="00790A97" w:rsidRPr="005428B5">
        <w:rPr>
          <w:lang w:val="en-US"/>
        </w:rPr>
        <w:tab/>
      </w:r>
      <w:r w:rsidR="00790A97" w:rsidRPr="005428B5">
        <w:t>Co-existence studies</w:t>
      </w:r>
      <w:r w:rsidR="00790A97" w:rsidRPr="005428B5">
        <w:rPr>
          <w:lang w:eastAsia="ko-KR"/>
        </w:rPr>
        <w:t xml:space="preserve"> for LTE-A UL CA_7A-20A and DL CA_3A-7A-</w:t>
      </w:r>
      <w:r w:rsidR="00790A97" w:rsidRPr="005428B5">
        <w:rPr>
          <w:lang w:val="en-US" w:eastAsia="ko-KR"/>
        </w:rPr>
        <w:t>20A-</w:t>
      </w:r>
      <w:r w:rsidR="00790A97" w:rsidRPr="005428B5">
        <w:rPr>
          <w:lang w:eastAsia="ko-KR"/>
        </w:rPr>
        <w:t>32A</w:t>
      </w:r>
      <w:bookmarkEnd w:id="224"/>
    </w:p>
    <w:p w:rsidR="00AF4B87" w:rsidRPr="005428B5" w:rsidRDefault="00790A97" w:rsidP="00AF4B87">
      <w:pPr>
        <w:rPr>
          <w:lang w:eastAsia="ko-KR"/>
        </w:rPr>
      </w:pPr>
      <w:r w:rsidRPr="005428B5">
        <w:rPr>
          <w:lang w:val="en-US"/>
        </w:rPr>
        <w:t xml:space="preserve">For 2UL / </w:t>
      </w:r>
      <w:r w:rsidRPr="005428B5">
        <w:rPr>
          <w:lang w:val="en-US" w:eastAsia="ko-KR"/>
        </w:rPr>
        <w:t>4</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w:t>
      </w:r>
      <w:r w:rsidRPr="005428B5">
        <w:rPr>
          <w:lang w:val="en-US" w:eastAsia="ko-KR"/>
        </w:rPr>
        <w:t>7</w:t>
      </w:r>
      <w:r w:rsidRPr="005428B5">
        <w:rPr>
          <w:lang w:val="en-US"/>
        </w:rPr>
        <w:t>.1.1.</w:t>
      </w:r>
      <w:r w:rsidRPr="005428B5">
        <w:rPr>
          <w:lang w:val="en-US" w:eastAsia="ko-KR"/>
        </w:rPr>
        <w:t>4</w:t>
      </w:r>
      <w:r w:rsidRPr="005428B5">
        <w:rPr>
          <w:lang w:val="en-US"/>
        </w:rPr>
        <w:t>-1</w:t>
      </w:r>
    </w:p>
    <w:p w:rsidR="00AF4B87" w:rsidRPr="005428B5" w:rsidRDefault="00790A97" w:rsidP="00A25113">
      <w:pPr>
        <w:pStyle w:val="TH"/>
        <w:rPr>
          <w:lang w:val="it-IT"/>
        </w:rPr>
      </w:pPr>
      <w:r w:rsidRPr="005428B5">
        <w:t xml:space="preserve">Table </w:t>
      </w:r>
      <w:r w:rsidRPr="005428B5">
        <w:rPr>
          <w:lang w:eastAsia="ko-KR"/>
        </w:rPr>
        <w:t>7</w:t>
      </w:r>
      <w:r w:rsidRPr="005428B5">
        <w:t>.</w:t>
      </w:r>
      <w:r w:rsidRPr="005428B5">
        <w:rPr>
          <w:lang w:val="en-US"/>
        </w:rPr>
        <w:t>1</w:t>
      </w:r>
      <w:r w:rsidRPr="005428B5">
        <w:t>.1.</w:t>
      </w:r>
      <w:r w:rsidRPr="005428B5">
        <w:rPr>
          <w:lang w:eastAsia="ko-KR"/>
        </w:rPr>
        <w:t>4</w:t>
      </w:r>
      <w:r w:rsidRPr="005428B5">
        <w:t>-1: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5428B5"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b/>
                <w:bCs/>
                <w:sz w:val="18"/>
                <w:szCs w:val="18"/>
                <w:lang w:val="it-IT" w:eastAsia="it-IT"/>
              </w:rPr>
            </w:pPr>
            <w:r w:rsidRPr="005428B5">
              <w:rPr>
                <w:rFonts w:ascii="Arial" w:eastAsia="Times New Roman" w:hAnsi="Arial" w:cs="Arial"/>
                <w:b/>
                <w:bCs/>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b/>
                <w:bCs/>
                <w:sz w:val="18"/>
                <w:szCs w:val="18"/>
                <w:lang w:val="it-IT" w:eastAsia="it-IT"/>
              </w:rPr>
            </w:pPr>
            <w:r w:rsidRPr="005428B5">
              <w:rPr>
                <w:rFonts w:ascii="Arial" w:eastAsia="Times New Roman" w:hAnsi="Arial" w:cs="Arial"/>
                <w:b/>
                <w:bCs/>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b/>
                <w:bCs/>
                <w:sz w:val="18"/>
                <w:szCs w:val="18"/>
                <w:lang w:val="it-IT" w:eastAsia="it-IT"/>
              </w:rPr>
            </w:pPr>
            <w:r w:rsidRPr="005428B5">
              <w:rPr>
                <w:rFonts w:ascii="Arial" w:eastAsia="Times New Roman" w:hAnsi="Arial" w:cs="Arial"/>
                <w:b/>
                <w:bCs/>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b/>
                <w:bCs/>
                <w:sz w:val="18"/>
                <w:szCs w:val="18"/>
                <w:lang w:val="it-IT" w:eastAsia="it-IT"/>
              </w:rPr>
            </w:pPr>
            <w:r w:rsidRPr="005428B5">
              <w:rPr>
                <w:rFonts w:ascii="Arial" w:eastAsia="Times New Roman" w:hAnsi="Arial" w:cs="Arial"/>
                <w:b/>
                <w:bCs/>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b/>
                <w:bCs/>
                <w:sz w:val="18"/>
                <w:szCs w:val="18"/>
                <w:lang w:val="it-IT" w:eastAsia="it-IT"/>
              </w:rPr>
            </w:pPr>
            <w:r w:rsidRPr="005428B5">
              <w:rPr>
                <w:rFonts w:ascii="Arial" w:eastAsia="Times New Roman" w:hAnsi="Arial" w:cs="Arial"/>
                <w:b/>
                <w:bCs/>
                <w:sz w:val="18"/>
                <w:szCs w:val="18"/>
                <w:lang w:val="it-IT" w:eastAsia="it-IT"/>
              </w:rPr>
              <w:t>fy_high</w:t>
            </w:r>
          </w:p>
        </w:tc>
      </w:tr>
      <w:tr w:rsidR="00AF4B87" w:rsidRPr="005428B5"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5428B5" w:rsidRDefault="00790A97" w:rsidP="00D106DF">
            <w:pPr>
              <w:spacing w:after="0"/>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2570</w:t>
            </w:r>
          </w:p>
        </w:tc>
        <w:tc>
          <w:tcPr>
            <w:tcW w:w="2200" w:type="dxa"/>
            <w:tcBorders>
              <w:top w:val="nil"/>
              <w:left w:val="nil"/>
              <w:bottom w:val="single" w:sz="8"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862</w:t>
            </w:r>
          </w:p>
        </w:tc>
      </w:tr>
      <w:tr w:rsidR="00AF4B87" w:rsidRPr="005428B5"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2</w:t>
            </w:r>
            <w:r w:rsidRPr="005428B5">
              <w:rPr>
                <w:rFonts w:ascii="Arial" w:eastAsia="Times New Roman" w:hAnsi="Arial" w:cs="Arial"/>
                <w:sz w:val="18"/>
                <w:szCs w:val="18"/>
                <w:vertAlign w:val="superscript"/>
                <w:lang w:val="en-US" w:eastAsia="it-IT"/>
              </w:rPr>
              <w:t>nd</w:t>
            </w:r>
            <w:r w:rsidRPr="005428B5">
              <w:rPr>
                <w:rFonts w:ascii="Arial" w:eastAsia="Times New Roman" w:hAnsi="Arial" w:cs="Arial"/>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 fy_high</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5140</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1664</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1724</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5000 to 5140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1664 to 1724</w:t>
            </w:r>
          </w:p>
        </w:tc>
      </w:tr>
      <w:tr w:rsidR="00AF4B87" w:rsidRPr="005428B5"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3</w:t>
            </w:r>
            <w:r w:rsidRPr="005428B5">
              <w:rPr>
                <w:rFonts w:ascii="Arial" w:eastAsia="Times New Roman" w:hAnsi="Arial" w:cs="Arial"/>
                <w:sz w:val="18"/>
                <w:szCs w:val="18"/>
                <w:vertAlign w:val="superscript"/>
                <w:lang w:val="en-US" w:eastAsia="it-IT"/>
              </w:rPr>
              <w:t>rd</w:t>
            </w:r>
            <w:r w:rsidRPr="005428B5">
              <w:rPr>
                <w:rFonts w:ascii="Arial" w:eastAsia="Times New Roman" w:hAnsi="Arial" w:cs="Arial"/>
                <w:sz w:val="18"/>
                <w:szCs w:val="18"/>
                <w:lang w:val="en-US" w:eastAsia="it-IT"/>
              </w:rPr>
              <w:t xml:space="preserve"> harmonics frequency limits (MHz)</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 fy_high</w:t>
            </w:r>
          </w:p>
        </w:tc>
      </w:tr>
      <w:tr w:rsidR="00AF4B87" w:rsidRPr="005428B5"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7710</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2586</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7500 to 7710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2496 to 2586</w:t>
            </w:r>
          </w:p>
        </w:tc>
      </w:tr>
      <w:tr w:rsidR="00AF4B87" w:rsidRPr="005428B5"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2nd order IMD products and frequency limits (MHz)</w:t>
            </w:r>
          </w:p>
        </w:tc>
        <w:tc>
          <w:tcPr>
            <w:tcW w:w="2200" w:type="dxa"/>
            <w:tcBorders>
              <w:top w:val="nil"/>
              <w:left w:val="nil"/>
              <w:bottom w:val="single" w:sz="4" w:space="0" w:color="auto"/>
              <w:right w:val="nil"/>
            </w:tcBorders>
            <w:shd w:val="clear" w:color="auto" w:fill="auto"/>
            <w:noWrap/>
            <w:vAlign w:val="bottom"/>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|fy_high + fx_high|</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1638</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3432</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1638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3332 to 3432</w:t>
            </w:r>
          </w:p>
        </w:tc>
      </w:tr>
      <w:tr w:rsidR="00AF4B87" w:rsidRPr="005428B5"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fx_low|</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4138</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4308</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906</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776</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4138 to 4308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776 to 906</w:t>
            </w:r>
          </w:p>
        </w:tc>
      </w:tr>
      <w:tr w:rsidR="00AF4B87" w:rsidRPr="005428B5"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fx_high|</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5832</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6002</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4164</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4294</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5832 to 6002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4164 to 4294</w:t>
            </w:r>
          </w:p>
        </w:tc>
      </w:tr>
      <w:tr w:rsidR="00AF4B87" w:rsidRPr="005428B5"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|fy_high + fx_high – fx_low|</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2470</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2600</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762</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932</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2470 to 2600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762 to 932</w:t>
            </w:r>
          </w:p>
        </w:tc>
      </w:tr>
      <w:tr w:rsidR="00AF4B87" w:rsidRPr="005428B5"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|fy_high + max BW fx|</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2590</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882</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2480 to 2590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812 to 882</w:t>
            </w:r>
          </w:p>
        </w:tc>
      </w:tr>
      <w:tr w:rsidR="00AF4B87" w:rsidRPr="005428B5"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|3*fy_high - fx_low|</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6638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6878</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86</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6638 to 6878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74 to 86</w:t>
            </w:r>
          </w:p>
        </w:tc>
      </w:tr>
      <w:tr w:rsidR="00AF4B87" w:rsidRPr="005428B5"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|3*fy_high + fx_high|</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8572</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4996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5156</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8332 to 8572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4996 to 5156</w:t>
            </w:r>
          </w:p>
        </w:tc>
      </w:tr>
      <w:tr w:rsidR="00AF4B87" w:rsidRPr="005428B5"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- 2*fx_low|</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3276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3476</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3476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3276</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3276 to 3476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3276 to 3476</w:t>
            </w:r>
          </w:p>
        </w:tc>
      </w:tr>
      <w:tr w:rsidR="00AF4B87" w:rsidRPr="005428B5"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+ 2*fx_high|</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6864</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6864</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6664 to 6864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6664 to 6864</w:t>
            </w:r>
          </w:p>
        </w:tc>
      </w:tr>
      <w:tr w:rsidR="00AF4B87" w:rsidRPr="005428B5"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|fy_high – 4*fx_low|</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758</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9448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9138</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758 to 948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9138 to 9448</w:t>
            </w:r>
          </w:p>
        </w:tc>
      </w:tr>
      <w:tr w:rsidR="00AF4B87" w:rsidRPr="005428B5"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|fy_high + 4*fx_high|</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5828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6018</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10832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11142</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5828 to 6018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10832 to 11142</w:t>
            </w:r>
          </w:p>
        </w:tc>
      </w:tr>
      <w:tr w:rsidR="00AF4B87" w:rsidRPr="005428B5"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3*fx_low|</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2414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2644</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6046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5776</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2414 to 2644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5776 to 6046</w:t>
            </w:r>
          </w:p>
        </w:tc>
      </w:tr>
      <w:tr w:rsidR="00AF4B87" w:rsidRPr="005428B5"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en-US" w:eastAsia="it-IT"/>
              </w:rPr>
            </w:pPr>
            <w:r w:rsidRPr="005428B5">
              <w:rPr>
                <w:rFonts w:ascii="Arial" w:eastAsia="Times New Roman" w:hAnsi="Arial" w:cs="Arial"/>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|2*fy_high + 3*fx_high|</w:t>
            </w:r>
          </w:p>
        </w:tc>
      </w:tr>
      <w:tr w:rsidR="00AF4B87" w:rsidRPr="005428B5"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7726</w:t>
            </w:r>
          </w:p>
        </w:tc>
        <w:tc>
          <w:tcPr>
            <w:tcW w:w="2200" w:type="dxa"/>
            <w:tcBorders>
              <w:top w:val="nil"/>
              <w:left w:val="nil"/>
              <w:bottom w:val="single" w:sz="4" w:space="0" w:color="auto"/>
              <w:right w:val="nil"/>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9164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9434</w:t>
            </w:r>
          </w:p>
        </w:tc>
      </w:tr>
      <w:tr w:rsidR="00AF4B87" w:rsidRPr="005428B5"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5428B5" w:rsidRDefault="00AF4B87" w:rsidP="00D106DF">
            <w:pPr>
              <w:spacing w:after="0"/>
              <w:rPr>
                <w:rFonts w:ascii="Arial" w:eastAsia="Times New Roman" w:hAnsi="Arial" w:cs="Arial"/>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7496 to 7726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5428B5" w:rsidRDefault="00790A97" w:rsidP="00D106DF">
            <w:pPr>
              <w:spacing w:after="0"/>
              <w:jc w:val="center"/>
              <w:rPr>
                <w:rFonts w:ascii="Arial" w:eastAsia="Times New Roman" w:hAnsi="Arial" w:cs="Arial"/>
                <w:sz w:val="18"/>
                <w:szCs w:val="18"/>
                <w:lang w:val="it-IT" w:eastAsia="it-IT"/>
              </w:rPr>
            </w:pPr>
            <w:r w:rsidRPr="005428B5">
              <w:rPr>
                <w:rFonts w:ascii="Arial" w:eastAsia="Times New Roman" w:hAnsi="Arial" w:cs="Arial"/>
                <w:sz w:val="18"/>
                <w:szCs w:val="18"/>
                <w:lang w:val="it-IT" w:eastAsia="it-IT"/>
              </w:rPr>
              <w:t>9164 to 9434</w:t>
            </w:r>
          </w:p>
        </w:tc>
      </w:tr>
    </w:tbl>
    <w:p w:rsidR="00AF4B87" w:rsidRPr="005428B5" w:rsidRDefault="00AF4B87" w:rsidP="00AF4B87">
      <w:pPr>
        <w:spacing w:after="0"/>
        <w:rPr>
          <w:lang w:val="en-US"/>
        </w:rPr>
      </w:pPr>
    </w:p>
    <w:p w:rsidR="009505DB" w:rsidRPr="005428B5" w:rsidRDefault="00790A97" w:rsidP="00AF4B87">
      <w:pPr>
        <w:rPr>
          <w:i/>
          <w:lang w:eastAsia="zh-CN"/>
        </w:rPr>
      </w:pPr>
      <w:r w:rsidRPr="005428B5">
        <w:rPr>
          <w:lang w:val="en-US"/>
        </w:rPr>
        <w:t xml:space="preserve">Based on Table 7.1.1.4-1, </w:t>
      </w:r>
      <w:r w:rsidRPr="005428B5">
        <w:rPr>
          <w:lang w:eastAsia="ko-KR"/>
        </w:rPr>
        <w:t>there was no harmonics and IMDs products fall into own Rx of Band 3 and Band 32.</w:t>
      </w:r>
    </w:p>
    <w:p w:rsidR="009505DB" w:rsidRPr="005428B5" w:rsidRDefault="009505DB" w:rsidP="00CE3C94">
      <w:pPr>
        <w:pStyle w:val="Heading4"/>
        <w:rPr>
          <w:lang w:val="en-US"/>
        </w:rPr>
      </w:pPr>
      <w:bookmarkStart w:id="225" w:name="_Toc519497980"/>
      <w:r w:rsidRPr="005428B5">
        <w:rPr>
          <w:lang w:val="en-US"/>
        </w:rPr>
        <w:t>7.1.1.</w:t>
      </w:r>
      <w:r w:rsidR="00790A97" w:rsidRPr="005428B5">
        <w:rPr>
          <w:lang w:val="en-US" w:eastAsia="ko-KR"/>
        </w:rPr>
        <w:t>5</w:t>
      </w:r>
      <w:r w:rsidR="00790A97" w:rsidRPr="005428B5">
        <w:rPr>
          <w:rFonts w:ascii="Calibri" w:hAnsi="Calibri"/>
          <w:sz w:val="22"/>
          <w:szCs w:val="22"/>
          <w:lang w:val="en-US" w:eastAsia="sv-SE"/>
        </w:rPr>
        <w:tab/>
      </w:r>
      <w:r w:rsidR="00790A97" w:rsidRPr="005428B5">
        <w:rPr>
          <w:lang w:val="en-US"/>
        </w:rPr>
        <w:t>MSD</w:t>
      </w:r>
      <w:bookmarkEnd w:id="225"/>
    </w:p>
    <w:p w:rsidR="00000501" w:rsidRPr="005428B5" w:rsidRDefault="00000501" w:rsidP="00000501">
      <w:pPr>
        <w:rPr>
          <w:lang w:eastAsia="zh-CN"/>
        </w:rPr>
      </w:pPr>
      <w:r w:rsidRPr="005428B5">
        <w:rPr>
          <w:lang w:eastAsia="zh-CN"/>
        </w:rPr>
        <w:t>When uplink CA configurations CA_3A-7A is paired with downlink CA configuration CA_3A-7A-20A-32A, the 4</w:t>
      </w:r>
      <w:r w:rsidR="00790A97" w:rsidRPr="005428B5">
        <w:rPr>
          <w:vertAlign w:val="superscript"/>
          <w:lang w:eastAsia="zh-CN"/>
        </w:rPr>
        <w:t>th</w:t>
      </w:r>
      <w:r w:rsidR="00790A97" w:rsidRPr="005428B5">
        <w:rPr>
          <w:lang w:eastAsia="zh-CN"/>
        </w:rPr>
        <w:t xml:space="preserve"> order IMD products by Band 3 and Band 7 falls into the own Rx frequency of Band 32; this aspect will be covered in 3DL/2UL CA_3A-7A-32A. In addition, the 2</w:t>
      </w:r>
      <w:r w:rsidR="00790A97" w:rsidRPr="005428B5">
        <w:rPr>
          <w:vertAlign w:val="superscript"/>
          <w:lang w:eastAsia="zh-CN"/>
        </w:rPr>
        <w:t>nd</w:t>
      </w:r>
      <w:r w:rsidR="00790A97" w:rsidRPr="005428B5">
        <w:rPr>
          <w:lang w:eastAsia="zh-CN"/>
        </w:rPr>
        <w:t xml:space="preserve"> order IMD products by Band 3 and Band 7 falls into the own Rx frequency of Band 20; however, this case is already covered in 3DL/2UL CA_3A-7A-20A.</w:t>
      </w:r>
    </w:p>
    <w:p w:rsidR="00000501" w:rsidRPr="005428B5" w:rsidRDefault="00790A97" w:rsidP="00000501">
      <w:pPr>
        <w:rPr>
          <w:lang w:eastAsia="zh-CN"/>
        </w:rPr>
      </w:pPr>
      <w:r w:rsidRPr="005428B5">
        <w:rPr>
          <w:lang w:eastAsia="zh-CN"/>
        </w:rPr>
        <w:t>When uplink CA configurations CA_3A-20A is paired with downlink CA configuration CA_3A-7A-20A-32A, there is no self-interference problems into the own Rx frequency of Band 32. In addition, the 2</w:t>
      </w:r>
      <w:r w:rsidRPr="005428B5">
        <w:rPr>
          <w:vertAlign w:val="superscript"/>
          <w:lang w:eastAsia="zh-CN"/>
        </w:rPr>
        <w:t>nd</w:t>
      </w:r>
      <w:r w:rsidRPr="005428B5">
        <w:rPr>
          <w:lang w:eastAsia="zh-CN"/>
        </w:rPr>
        <w:t xml:space="preserve"> and the 3</w:t>
      </w:r>
      <w:r w:rsidRPr="005428B5">
        <w:rPr>
          <w:vertAlign w:val="superscript"/>
          <w:lang w:eastAsia="zh-CN"/>
        </w:rPr>
        <w:t>rd</w:t>
      </w:r>
      <w:r w:rsidRPr="005428B5">
        <w:rPr>
          <w:lang w:eastAsia="zh-CN"/>
        </w:rPr>
        <w:t xml:space="preserve"> order IMD products by Band 3 and Band 20 fall into the own Rx frequency of Band 7; however, this case is already covered in 3DL/2UL CA_3A-7A-20A.</w:t>
      </w:r>
    </w:p>
    <w:p w:rsidR="00000501" w:rsidRPr="005428B5" w:rsidRDefault="00790A97" w:rsidP="00000501">
      <w:pPr>
        <w:rPr>
          <w:i/>
          <w:lang w:eastAsia="zh-CN"/>
        </w:rPr>
      </w:pPr>
      <w:r w:rsidRPr="005428B5">
        <w:rPr>
          <w:lang w:eastAsia="zh-CN"/>
        </w:rPr>
        <w:t>When uplink CA configurations CA_7A-20A is paired with downlink CA configuration CA_3A-7A-20A-32A, there is no self-interference problems in 3rd and 4th own Rx frequency bands.</w:t>
      </w:r>
    </w:p>
    <w:p w:rsidR="009505DB" w:rsidRPr="005428B5" w:rsidRDefault="009505DB" w:rsidP="00CE3C94">
      <w:pPr>
        <w:pStyle w:val="Heading4"/>
        <w:rPr>
          <w:lang w:val="en-US"/>
        </w:rPr>
      </w:pPr>
      <w:bookmarkStart w:id="226" w:name="_Toc519497981"/>
      <w:r w:rsidRPr="005428B5">
        <w:rPr>
          <w:lang w:val="en-US"/>
        </w:rPr>
        <w:t>7.1.1.6</w:t>
      </w:r>
      <w:r w:rsidRPr="005428B5">
        <w:rPr>
          <w:lang w:val="en-US"/>
        </w:rPr>
        <w:tab/>
        <w:t>∆TIB and ∆RIB values</w:t>
      </w:r>
      <w:bookmarkEnd w:id="226"/>
    </w:p>
    <w:p w:rsidR="009D0397" w:rsidRPr="005428B5" w:rsidRDefault="00790A97" w:rsidP="009D0397">
      <w:pPr>
        <w:rPr>
          <w:rFonts w:eastAsia="Malgun Gothic"/>
          <w:lang w:eastAsia="ko-KR"/>
        </w:rPr>
      </w:pPr>
      <w:r w:rsidRPr="005428B5">
        <w:rPr>
          <w:lang w:val="en-US"/>
        </w:rPr>
        <w:t>S</w:t>
      </w:r>
      <w:r w:rsidRPr="005428B5">
        <w:t>ame values for ∆T</w:t>
      </w:r>
      <w:r w:rsidRPr="005428B5">
        <w:rPr>
          <w:vertAlign w:val="subscript"/>
        </w:rPr>
        <w:t>IB</w:t>
      </w:r>
      <w:r w:rsidRPr="005428B5">
        <w:t xml:space="preserve"> and ∆R</w:t>
      </w:r>
      <w:r w:rsidRPr="005428B5">
        <w:rPr>
          <w:vertAlign w:val="subscript"/>
        </w:rPr>
        <w:t>IB</w:t>
      </w:r>
      <w:r w:rsidRPr="005428B5">
        <w:t> of 4DL/1UL CA_3A-7A-20A-32A are applied.</w:t>
      </w:r>
    </w:p>
    <w:p w:rsidR="00DB48DA" w:rsidRPr="005428B5" w:rsidRDefault="00790A97" w:rsidP="00A25113">
      <w:pPr>
        <w:pStyle w:val="Heading2"/>
        <w:rPr>
          <w:rFonts w:eastAsia="Malgun Gothic"/>
          <w:lang w:eastAsia="ko-KR"/>
        </w:rPr>
      </w:pPr>
      <w:bookmarkStart w:id="227" w:name="_Toc519497982"/>
      <w:r w:rsidRPr="005428B5">
        <w:t>7.</w:t>
      </w:r>
      <w:r w:rsidRPr="005428B5">
        <w:rPr>
          <w:lang w:eastAsia="ja-JP"/>
        </w:rPr>
        <w:t>2</w:t>
      </w:r>
      <w:r w:rsidRPr="005428B5">
        <w:rPr>
          <w:rFonts w:ascii="Calibri" w:hAnsi="Calibri"/>
          <w:sz w:val="22"/>
          <w:szCs w:val="22"/>
          <w:lang w:val="en-US" w:eastAsia="sv-SE"/>
        </w:rPr>
        <w:tab/>
      </w:r>
      <w:r w:rsidRPr="005428B5">
        <w:t>LTE Advanced Carrier Aggregation</w:t>
      </w:r>
      <w:r w:rsidRPr="005428B5">
        <w:rPr>
          <w:rFonts w:eastAsia="Malgun Gothic"/>
          <w:lang w:eastAsia="ko-KR"/>
        </w:rPr>
        <w:t>: Band 1</w:t>
      </w:r>
      <w:r w:rsidRPr="005428B5">
        <w:t xml:space="preserve"> and Band </w:t>
      </w:r>
      <w:r w:rsidRPr="005428B5">
        <w:rPr>
          <w:lang w:eastAsia="ja-JP"/>
        </w:rPr>
        <w:t>41</w:t>
      </w:r>
      <w:r w:rsidRPr="005428B5">
        <w:t xml:space="preserve"> and Band </w:t>
      </w:r>
      <w:r w:rsidRPr="005428B5">
        <w:rPr>
          <w:lang w:eastAsia="ja-JP"/>
        </w:rPr>
        <w:t>42</w:t>
      </w:r>
      <w:r w:rsidRPr="005428B5">
        <w:t xml:space="preserve"> and Band 42 </w:t>
      </w:r>
      <w:r w:rsidRPr="005428B5">
        <w:rPr>
          <w:rFonts w:eastAsia="Malgun Gothic"/>
          <w:lang w:eastAsia="ko-KR"/>
        </w:rPr>
        <w:t>with 2</w:t>
      </w:r>
      <w:r w:rsidRPr="005428B5">
        <w:t xml:space="preserve"> UL</w:t>
      </w:r>
      <w:r w:rsidRPr="005428B5">
        <w:rPr>
          <w:rFonts w:eastAsia="Malgun Gothic"/>
          <w:lang w:eastAsia="ko-KR"/>
        </w:rPr>
        <w:t>s</w:t>
      </w:r>
      <w:bookmarkEnd w:id="227"/>
    </w:p>
    <w:p w:rsidR="00DB48DA" w:rsidRPr="005428B5" w:rsidRDefault="00790A97" w:rsidP="00A25113">
      <w:pPr>
        <w:pStyle w:val="Heading3"/>
        <w:rPr>
          <w:rFonts w:ascii="Calibri" w:hAnsi="Calibri"/>
          <w:sz w:val="22"/>
          <w:szCs w:val="22"/>
          <w:lang w:val="en-US" w:eastAsia="sv-SE"/>
        </w:rPr>
      </w:pPr>
      <w:bookmarkStart w:id="228" w:name="_Toc519497983"/>
      <w:r w:rsidRPr="005428B5">
        <w:rPr>
          <w:lang w:val="en-US"/>
        </w:rPr>
        <w:t>7.</w:t>
      </w:r>
      <w:r w:rsidRPr="005428B5">
        <w:rPr>
          <w:lang w:val="en-US" w:eastAsia="ja-JP"/>
        </w:rPr>
        <w:t>2</w:t>
      </w:r>
      <w:r w:rsidRPr="005428B5">
        <w:rPr>
          <w:rFonts w:eastAsia="Malgun Gothic"/>
          <w:lang w:val="en-US" w:eastAsia="ko-KR"/>
        </w:rPr>
        <w:t>.1</w:t>
      </w:r>
      <w:r w:rsidRPr="005428B5">
        <w:rPr>
          <w:rFonts w:ascii="Calibri" w:hAnsi="Calibri"/>
          <w:sz w:val="22"/>
          <w:szCs w:val="22"/>
          <w:lang w:val="en-US" w:eastAsia="sv-SE"/>
        </w:rPr>
        <w:tab/>
      </w:r>
      <w:r w:rsidRPr="005428B5">
        <w:rPr>
          <w:lang w:val="en-US"/>
        </w:rPr>
        <w:t>List of specific combination issues</w:t>
      </w:r>
      <w:bookmarkEnd w:id="228"/>
    </w:p>
    <w:p w:rsidR="00DB48DA" w:rsidRPr="005428B5" w:rsidRDefault="00790A97" w:rsidP="00A25113">
      <w:pPr>
        <w:pStyle w:val="Heading4"/>
        <w:rPr>
          <w:rFonts w:eastAsia="Malgun Gothic"/>
          <w:lang w:val="en-US" w:eastAsia="ko-KR"/>
        </w:rPr>
      </w:pPr>
      <w:bookmarkStart w:id="229" w:name="_Toc519497984"/>
      <w:r w:rsidRPr="005428B5">
        <w:rPr>
          <w:lang w:val="en-US"/>
        </w:rPr>
        <w:t>7.</w:t>
      </w:r>
      <w:r w:rsidRPr="005428B5">
        <w:rPr>
          <w:lang w:val="en-US" w:eastAsia="ja-JP"/>
        </w:rPr>
        <w:t>2</w:t>
      </w:r>
      <w:r w:rsidRPr="005428B5">
        <w:rPr>
          <w:lang w:val="en-US"/>
        </w:rPr>
        <w:t>.1</w:t>
      </w:r>
      <w:r w:rsidRPr="005428B5">
        <w:rPr>
          <w:rFonts w:eastAsia="Malgun Gothic"/>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229"/>
    </w:p>
    <w:p w:rsidR="00DB48DA" w:rsidRPr="005428B5" w:rsidRDefault="00DB48DA" w:rsidP="00A25113">
      <w:pPr>
        <w:pStyle w:val="TH"/>
      </w:pPr>
      <w:r w:rsidRPr="005428B5">
        <w:t>Table 7.</w:t>
      </w:r>
      <w:r w:rsidR="00790A97" w:rsidRPr="005428B5">
        <w:rPr>
          <w:lang w:eastAsia="ja-JP"/>
        </w:rPr>
        <w:t>2</w:t>
      </w:r>
      <w:r w:rsidR="00790A97" w:rsidRPr="005428B5">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DB48DA" w:rsidRPr="005428B5" w:rsidTr="00D106DF">
        <w:trPr>
          <w:trHeight w:val="866"/>
          <w:jc w:val="center"/>
        </w:trPr>
        <w:tc>
          <w:tcPr>
            <w:tcW w:w="1396" w:type="dxa"/>
            <w:vAlign w:val="center"/>
          </w:tcPr>
          <w:p w:rsidR="00DB48DA" w:rsidRPr="005428B5" w:rsidRDefault="00790A97" w:rsidP="00D106DF">
            <w:pPr>
              <w:pStyle w:val="TAH"/>
              <w:rPr>
                <w:rFonts w:cs="Arial"/>
              </w:rPr>
            </w:pPr>
            <w:r w:rsidRPr="005428B5">
              <w:rPr>
                <w:rFonts w:cs="Arial"/>
              </w:rPr>
              <w:t>E-UTRA CA Configuration</w:t>
            </w:r>
          </w:p>
        </w:tc>
        <w:tc>
          <w:tcPr>
            <w:tcW w:w="1467" w:type="dxa"/>
            <w:vAlign w:val="center"/>
          </w:tcPr>
          <w:p w:rsidR="00DB48DA" w:rsidRPr="005428B5" w:rsidRDefault="00790A97" w:rsidP="00D106DF">
            <w:pPr>
              <w:pStyle w:val="TAH"/>
              <w:rPr>
                <w:rFonts w:cs="Arial"/>
                <w:lang w:eastAsia="ko-KR"/>
              </w:rPr>
            </w:pPr>
            <w:r w:rsidRPr="005428B5">
              <w:rPr>
                <w:rFonts w:cs="Arial"/>
                <w:lang w:eastAsia="ko-KR"/>
              </w:rPr>
              <w:t>Uplink CA configurations</w:t>
            </w:r>
          </w:p>
        </w:tc>
        <w:tc>
          <w:tcPr>
            <w:tcW w:w="767" w:type="dxa"/>
            <w:vAlign w:val="center"/>
          </w:tcPr>
          <w:p w:rsidR="00DB48DA" w:rsidRPr="005428B5" w:rsidRDefault="00790A97" w:rsidP="00D106DF">
            <w:pPr>
              <w:pStyle w:val="TAH"/>
              <w:rPr>
                <w:rFonts w:cs="Arial"/>
              </w:rPr>
            </w:pPr>
            <w:r w:rsidRPr="005428B5">
              <w:rPr>
                <w:rFonts w:cs="Arial"/>
              </w:rPr>
              <w:t>E-UTRA Bands</w:t>
            </w:r>
          </w:p>
        </w:tc>
        <w:tc>
          <w:tcPr>
            <w:tcW w:w="590" w:type="dxa"/>
            <w:vAlign w:val="center"/>
          </w:tcPr>
          <w:p w:rsidR="00DB48DA" w:rsidRPr="005428B5" w:rsidRDefault="00790A97" w:rsidP="00D106DF">
            <w:pPr>
              <w:pStyle w:val="TAH"/>
              <w:rPr>
                <w:rFonts w:cs="Arial"/>
              </w:rPr>
            </w:pPr>
            <w:r w:rsidRPr="005428B5">
              <w:rPr>
                <w:rFonts w:cs="Arial"/>
              </w:rPr>
              <w:t>1.4</w:t>
            </w:r>
            <w:r w:rsidRPr="005428B5">
              <w:rPr>
                <w:rFonts w:cs="Arial"/>
              </w:rPr>
              <w:br/>
              <w:t>MHz</w:t>
            </w:r>
          </w:p>
        </w:tc>
        <w:tc>
          <w:tcPr>
            <w:tcW w:w="586" w:type="dxa"/>
            <w:vAlign w:val="center"/>
          </w:tcPr>
          <w:p w:rsidR="00DB48DA" w:rsidRPr="005428B5" w:rsidRDefault="00790A97" w:rsidP="00D106DF">
            <w:pPr>
              <w:pStyle w:val="TAH"/>
              <w:rPr>
                <w:rFonts w:cs="Arial"/>
              </w:rPr>
            </w:pPr>
            <w:r w:rsidRPr="005428B5">
              <w:rPr>
                <w:rFonts w:cs="Arial"/>
              </w:rPr>
              <w:t>3</w:t>
            </w:r>
            <w:r w:rsidRPr="005428B5">
              <w:rPr>
                <w:rFonts w:cs="Arial"/>
              </w:rPr>
              <w:br/>
              <w:t>MHz</w:t>
            </w:r>
          </w:p>
        </w:tc>
        <w:tc>
          <w:tcPr>
            <w:tcW w:w="586" w:type="dxa"/>
            <w:vAlign w:val="center"/>
          </w:tcPr>
          <w:p w:rsidR="00DB48DA" w:rsidRPr="005428B5" w:rsidRDefault="00790A97" w:rsidP="00D106DF">
            <w:pPr>
              <w:pStyle w:val="TAH"/>
              <w:rPr>
                <w:rFonts w:cs="Arial"/>
              </w:rPr>
            </w:pPr>
            <w:r w:rsidRPr="005428B5">
              <w:rPr>
                <w:rFonts w:cs="Arial"/>
              </w:rPr>
              <w:t>5</w:t>
            </w:r>
            <w:r w:rsidRPr="005428B5">
              <w:rPr>
                <w:rFonts w:cs="Arial"/>
              </w:rPr>
              <w:br/>
              <w:t>MHz</w:t>
            </w:r>
          </w:p>
        </w:tc>
        <w:tc>
          <w:tcPr>
            <w:tcW w:w="614" w:type="dxa"/>
            <w:vAlign w:val="center"/>
          </w:tcPr>
          <w:p w:rsidR="00DB48DA" w:rsidRPr="005428B5" w:rsidRDefault="00790A97" w:rsidP="00D106DF">
            <w:pPr>
              <w:pStyle w:val="TAH"/>
              <w:rPr>
                <w:rFonts w:cs="Arial"/>
              </w:rPr>
            </w:pPr>
            <w:r w:rsidRPr="005428B5">
              <w:rPr>
                <w:rFonts w:cs="Arial"/>
              </w:rPr>
              <w:t>10</w:t>
            </w:r>
            <w:r w:rsidRPr="005428B5">
              <w:rPr>
                <w:rFonts w:cs="Arial"/>
              </w:rPr>
              <w:br/>
              <w:t>MHz</w:t>
            </w:r>
          </w:p>
        </w:tc>
        <w:tc>
          <w:tcPr>
            <w:tcW w:w="586" w:type="dxa"/>
            <w:vAlign w:val="center"/>
          </w:tcPr>
          <w:p w:rsidR="00DB48DA" w:rsidRPr="005428B5" w:rsidRDefault="00790A97" w:rsidP="00D106DF">
            <w:pPr>
              <w:pStyle w:val="TAH"/>
              <w:rPr>
                <w:rFonts w:cs="Arial"/>
              </w:rPr>
            </w:pPr>
            <w:r w:rsidRPr="005428B5">
              <w:rPr>
                <w:rFonts w:cs="Arial"/>
              </w:rPr>
              <w:t>15</w:t>
            </w:r>
            <w:r w:rsidRPr="005428B5">
              <w:rPr>
                <w:rFonts w:cs="Arial"/>
              </w:rPr>
              <w:br/>
              <w:t>MHz</w:t>
            </w:r>
          </w:p>
        </w:tc>
        <w:tc>
          <w:tcPr>
            <w:tcW w:w="622" w:type="dxa"/>
            <w:vAlign w:val="center"/>
          </w:tcPr>
          <w:p w:rsidR="00DB48DA" w:rsidRPr="005428B5" w:rsidRDefault="00790A97" w:rsidP="00D106DF">
            <w:pPr>
              <w:pStyle w:val="TAH"/>
              <w:rPr>
                <w:rFonts w:cs="Arial"/>
              </w:rPr>
            </w:pPr>
            <w:r w:rsidRPr="005428B5">
              <w:rPr>
                <w:rFonts w:cs="Arial"/>
              </w:rPr>
              <w:t>20</w:t>
            </w:r>
            <w:r w:rsidRPr="005428B5">
              <w:rPr>
                <w:rFonts w:cs="Arial"/>
              </w:rPr>
              <w:br/>
              <w:t>MHz</w:t>
            </w:r>
          </w:p>
        </w:tc>
        <w:tc>
          <w:tcPr>
            <w:tcW w:w="1187" w:type="dxa"/>
            <w:vAlign w:val="center"/>
          </w:tcPr>
          <w:p w:rsidR="00DB48DA" w:rsidRPr="005428B5" w:rsidRDefault="00790A97" w:rsidP="00D106DF">
            <w:pPr>
              <w:pStyle w:val="TAH"/>
              <w:rPr>
                <w:rFonts w:cs="Arial"/>
              </w:rPr>
            </w:pPr>
            <w:r w:rsidRPr="005428B5">
              <w:rPr>
                <w:rFonts w:cs="Arial"/>
              </w:rPr>
              <w:t>Maximum aggregated bandwidth</w:t>
            </w:r>
          </w:p>
          <w:p w:rsidR="00DB48DA" w:rsidRPr="005428B5" w:rsidRDefault="00790A97" w:rsidP="00D106DF">
            <w:pPr>
              <w:pStyle w:val="TAH"/>
              <w:rPr>
                <w:rFonts w:cs="Arial"/>
              </w:rPr>
            </w:pPr>
            <w:r w:rsidRPr="005428B5">
              <w:rPr>
                <w:rFonts w:cs="Arial"/>
              </w:rPr>
              <w:t>[MHz]</w:t>
            </w:r>
          </w:p>
        </w:tc>
        <w:tc>
          <w:tcPr>
            <w:tcW w:w="1287" w:type="dxa"/>
            <w:vAlign w:val="center"/>
          </w:tcPr>
          <w:p w:rsidR="00DB48DA" w:rsidRPr="005428B5" w:rsidRDefault="00790A97" w:rsidP="00D106DF">
            <w:pPr>
              <w:pStyle w:val="TAH"/>
              <w:rPr>
                <w:rFonts w:cs="Arial"/>
              </w:rPr>
            </w:pPr>
            <w:r w:rsidRPr="005428B5">
              <w:rPr>
                <w:rFonts w:cs="Arial"/>
              </w:rPr>
              <w:t>Bandwidth combination set</w:t>
            </w:r>
          </w:p>
        </w:tc>
      </w:tr>
      <w:tr w:rsidR="00DB48DA" w:rsidRPr="005428B5" w:rsidTr="00D106DF">
        <w:trPr>
          <w:trHeight w:val="234"/>
          <w:jc w:val="center"/>
        </w:trPr>
        <w:tc>
          <w:tcPr>
            <w:tcW w:w="1396" w:type="dxa"/>
            <w:vMerge w:val="restart"/>
            <w:vAlign w:val="center"/>
          </w:tcPr>
          <w:p w:rsidR="00DB48DA" w:rsidRPr="005428B5" w:rsidRDefault="00790A97" w:rsidP="00D106DF">
            <w:pPr>
              <w:pStyle w:val="TAC"/>
              <w:rPr>
                <w:rFonts w:cs="Arial"/>
                <w:lang w:eastAsia="ja-JP"/>
              </w:rPr>
            </w:pPr>
            <w:r w:rsidRPr="005428B5">
              <w:rPr>
                <w:rFonts w:cs="Arial"/>
                <w:lang w:eastAsia="ko-KR"/>
              </w:rPr>
              <w:t>CA_1A-</w:t>
            </w:r>
            <w:r w:rsidRPr="005428B5">
              <w:rPr>
                <w:rFonts w:cs="Arial"/>
                <w:lang w:eastAsia="ja-JP"/>
              </w:rPr>
              <w:t>41</w:t>
            </w:r>
            <w:r w:rsidRPr="005428B5">
              <w:rPr>
                <w:rFonts w:cs="Arial"/>
                <w:lang w:eastAsia="ko-KR"/>
              </w:rPr>
              <w:t>A-</w:t>
            </w:r>
            <w:r w:rsidRPr="005428B5">
              <w:rPr>
                <w:rFonts w:cs="Arial"/>
                <w:lang w:eastAsia="ja-JP"/>
              </w:rPr>
              <w:t>42C</w:t>
            </w:r>
          </w:p>
        </w:tc>
        <w:tc>
          <w:tcPr>
            <w:tcW w:w="1467" w:type="dxa"/>
            <w:vMerge w:val="restart"/>
            <w:vAlign w:val="center"/>
          </w:tcPr>
          <w:p w:rsidR="00DB48DA" w:rsidRPr="005428B5" w:rsidRDefault="00790A97" w:rsidP="00D106DF">
            <w:pPr>
              <w:pStyle w:val="TAC"/>
              <w:rPr>
                <w:rFonts w:cs="Arial"/>
                <w:lang w:eastAsia="ja-JP"/>
              </w:rPr>
            </w:pPr>
            <w:r w:rsidRPr="005428B5">
              <w:rPr>
                <w:rFonts w:cs="Arial"/>
                <w:lang w:eastAsia="ja-JP"/>
              </w:rPr>
              <w:t>CA_42C</w:t>
            </w:r>
          </w:p>
          <w:p w:rsidR="00DB48DA" w:rsidRPr="005428B5" w:rsidRDefault="00790A97" w:rsidP="00D106DF">
            <w:pPr>
              <w:pStyle w:val="TAC"/>
              <w:rPr>
                <w:rFonts w:cs="Arial"/>
                <w:lang w:eastAsia="ja-JP"/>
              </w:rPr>
            </w:pPr>
            <w:r w:rsidRPr="005428B5">
              <w:rPr>
                <w:rFonts w:cs="Arial"/>
                <w:lang w:eastAsia="ko-KR"/>
              </w:rPr>
              <w:t>CA_1A-</w:t>
            </w:r>
            <w:r w:rsidRPr="005428B5">
              <w:rPr>
                <w:rFonts w:cs="Arial"/>
                <w:lang w:eastAsia="ja-JP"/>
              </w:rPr>
              <w:t>42</w:t>
            </w:r>
            <w:r w:rsidRPr="005428B5">
              <w:rPr>
                <w:rFonts w:cs="Arial"/>
                <w:lang w:eastAsia="ko-KR"/>
              </w:rPr>
              <w:t>A</w:t>
            </w:r>
          </w:p>
        </w:tc>
        <w:tc>
          <w:tcPr>
            <w:tcW w:w="767" w:type="dxa"/>
            <w:shd w:val="clear" w:color="auto" w:fill="auto"/>
            <w:vAlign w:val="center"/>
          </w:tcPr>
          <w:p w:rsidR="00DB48DA" w:rsidRPr="005428B5" w:rsidRDefault="00790A97" w:rsidP="00D106DF">
            <w:pPr>
              <w:pStyle w:val="TAC"/>
              <w:rPr>
                <w:rFonts w:cs="Arial"/>
                <w:lang w:eastAsia="ko-KR"/>
              </w:rPr>
            </w:pPr>
            <w:r w:rsidRPr="005428B5">
              <w:rPr>
                <w:rFonts w:cs="Arial"/>
                <w:lang w:eastAsia="ko-KR"/>
              </w:rPr>
              <w:t>1</w:t>
            </w:r>
          </w:p>
        </w:tc>
        <w:tc>
          <w:tcPr>
            <w:tcW w:w="590" w:type="dxa"/>
            <w:shd w:val="clear" w:color="auto" w:fill="auto"/>
            <w:vAlign w:val="center"/>
          </w:tcPr>
          <w:p w:rsidR="00DB48DA" w:rsidRPr="005428B5" w:rsidRDefault="00DB48DA" w:rsidP="00D106DF">
            <w:pPr>
              <w:pStyle w:val="TAC"/>
              <w:rPr>
                <w:rFonts w:cs="Arial"/>
              </w:rPr>
            </w:pPr>
          </w:p>
        </w:tc>
        <w:tc>
          <w:tcPr>
            <w:tcW w:w="586" w:type="dxa"/>
            <w:vAlign w:val="center"/>
          </w:tcPr>
          <w:p w:rsidR="00DB48DA" w:rsidRPr="005428B5" w:rsidRDefault="00DB48DA" w:rsidP="00D106DF">
            <w:pPr>
              <w:pStyle w:val="TAC"/>
              <w:rPr>
                <w:rFonts w:cs="Arial"/>
              </w:rPr>
            </w:pPr>
          </w:p>
        </w:tc>
        <w:tc>
          <w:tcPr>
            <w:tcW w:w="586" w:type="dxa"/>
            <w:vAlign w:val="center"/>
          </w:tcPr>
          <w:p w:rsidR="00DB48DA" w:rsidRPr="005428B5" w:rsidRDefault="00790A97" w:rsidP="00D106DF">
            <w:pPr>
              <w:pStyle w:val="TAC"/>
              <w:rPr>
                <w:rFonts w:cs="Arial"/>
              </w:rPr>
            </w:pPr>
            <w:r w:rsidRPr="005428B5">
              <w:rPr>
                <w:rFonts w:cs="Arial"/>
              </w:rPr>
              <w:t>Yes</w:t>
            </w:r>
          </w:p>
        </w:tc>
        <w:tc>
          <w:tcPr>
            <w:tcW w:w="614" w:type="dxa"/>
            <w:vAlign w:val="center"/>
          </w:tcPr>
          <w:p w:rsidR="00DB48DA" w:rsidRPr="005428B5" w:rsidRDefault="00790A97" w:rsidP="00D106DF">
            <w:pPr>
              <w:pStyle w:val="TAC"/>
              <w:rPr>
                <w:rFonts w:cs="Arial"/>
              </w:rPr>
            </w:pPr>
            <w:r w:rsidRPr="005428B5">
              <w:rPr>
                <w:rFonts w:cs="Arial"/>
              </w:rPr>
              <w:t>Yes</w:t>
            </w:r>
          </w:p>
        </w:tc>
        <w:tc>
          <w:tcPr>
            <w:tcW w:w="586" w:type="dxa"/>
            <w:vAlign w:val="center"/>
          </w:tcPr>
          <w:p w:rsidR="00DB48DA" w:rsidRPr="005428B5" w:rsidRDefault="00790A97" w:rsidP="00D106DF">
            <w:pPr>
              <w:pStyle w:val="TAC"/>
              <w:rPr>
                <w:rFonts w:cs="Arial"/>
              </w:rPr>
            </w:pPr>
            <w:r w:rsidRPr="005428B5">
              <w:rPr>
                <w:rFonts w:cs="Arial"/>
              </w:rPr>
              <w:t>Yes</w:t>
            </w:r>
          </w:p>
        </w:tc>
        <w:tc>
          <w:tcPr>
            <w:tcW w:w="622" w:type="dxa"/>
            <w:vAlign w:val="center"/>
          </w:tcPr>
          <w:p w:rsidR="00DB48DA" w:rsidRPr="005428B5" w:rsidRDefault="00790A97" w:rsidP="00D106DF">
            <w:pPr>
              <w:pStyle w:val="TAC"/>
              <w:rPr>
                <w:rFonts w:cs="Arial"/>
              </w:rPr>
            </w:pPr>
            <w:r w:rsidRPr="005428B5">
              <w:rPr>
                <w:rFonts w:cs="Arial"/>
              </w:rPr>
              <w:t>Yes</w:t>
            </w:r>
          </w:p>
        </w:tc>
        <w:tc>
          <w:tcPr>
            <w:tcW w:w="1187" w:type="dxa"/>
            <w:vMerge w:val="restart"/>
            <w:vAlign w:val="center"/>
          </w:tcPr>
          <w:p w:rsidR="00DB48DA" w:rsidRPr="005428B5" w:rsidRDefault="00790A97" w:rsidP="00D106DF">
            <w:pPr>
              <w:pStyle w:val="TAC"/>
              <w:rPr>
                <w:rFonts w:cs="Arial"/>
                <w:lang w:eastAsia="ko-KR"/>
              </w:rPr>
            </w:pPr>
            <w:r w:rsidRPr="005428B5">
              <w:rPr>
                <w:rFonts w:cs="Arial"/>
                <w:lang w:eastAsia="ja-JP"/>
              </w:rPr>
              <w:t>8</w:t>
            </w:r>
            <w:r w:rsidRPr="005428B5">
              <w:rPr>
                <w:rFonts w:cs="Arial"/>
                <w:lang w:eastAsia="ko-KR"/>
              </w:rPr>
              <w:t>0</w:t>
            </w:r>
          </w:p>
        </w:tc>
        <w:tc>
          <w:tcPr>
            <w:tcW w:w="1287" w:type="dxa"/>
            <w:vMerge w:val="restart"/>
            <w:vAlign w:val="center"/>
          </w:tcPr>
          <w:p w:rsidR="00DB48DA" w:rsidRPr="005428B5" w:rsidRDefault="00790A97" w:rsidP="00D106DF">
            <w:pPr>
              <w:pStyle w:val="TAC"/>
              <w:rPr>
                <w:rFonts w:cs="Arial"/>
                <w:lang w:eastAsia="ko-KR"/>
              </w:rPr>
            </w:pPr>
            <w:r w:rsidRPr="005428B5">
              <w:rPr>
                <w:rFonts w:cs="Arial"/>
                <w:lang w:eastAsia="ko-KR"/>
              </w:rPr>
              <w:t>0</w:t>
            </w:r>
          </w:p>
        </w:tc>
      </w:tr>
      <w:tr w:rsidR="00DB48DA" w:rsidRPr="005428B5" w:rsidTr="00D106DF">
        <w:trPr>
          <w:trHeight w:val="234"/>
          <w:jc w:val="center"/>
        </w:trPr>
        <w:tc>
          <w:tcPr>
            <w:tcW w:w="1396" w:type="dxa"/>
            <w:vMerge/>
            <w:vAlign w:val="center"/>
          </w:tcPr>
          <w:p w:rsidR="00DB48DA" w:rsidRPr="005428B5" w:rsidRDefault="00DB48DA" w:rsidP="00D106DF">
            <w:pPr>
              <w:pStyle w:val="TAC"/>
              <w:rPr>
                <w:rFonts w:cs="Arial"/>
              </w:rPr>
            </w:pPr>
          </w:p>
        </w:tc>
        <w:tc>
          <w:tcPr>
            <w:tcW w:w="1467" w:type="dxa"/>
            <w:vMerge/>
          </w:tcPr>
          <w:p w:rsidR="00DB48DA" w:rsidRPr="005428B5" w:rsidRDefault="00DB48DA" w:rsidP="00D106DF">
            <w:pPr>
              <w:pStyle w:val="TAC"/>
              <w:rPr>
                <w:rFonts w:cs="Arial"/>
              </w:rPr>
            </w:pPr>
          </w:p>
        </w:tc>
        <w:tc>
          <w:tcPr>
            <w:tcW w:w="767" w:type="dxa"/>
            <w:shd w:val="clear" w:color="auto" w:fill="auto"/>
            <w:vAlign w:val="center"/>
          </w:tcPr>
          <w:p w:rsidR="00DB48DA" w:rsidRPr="005428B5" w:rsidRDefault="00790A97" w:rsidP="00D106DF">
            <w:pPr>
              <w:pStyle w:val="TAC"/>
              <w:rPr>
                <w:rFonts w:cs="Arial"/>
                <w:lang w:eastAsia="ja-JP"/>
              </w:rPr>
            </w:pPr>
            <w:r w:rsidRPr="005428B5">
              <w:rPr>
                <w:rFonts w:cs="Arial"/>
                <w:lang w:eastAsia="ja-JP"/>
              </w:rPr>
              <w:t>41</w:t>
            </w:r>
          </w:p>
        </w:tc>
        <w:tc>
          <w:tcPr>
            <w:tcW w:w="590" w:type="dxa"/>
            <w:shd w:val="clear" w:color="auto" w:fill="auto"/>
            <w:vAlign w:val="center"/>
          </w:tcPr>
          <w:p w:rsidR="00DB48DA" w:rsidRPr="005428B5" w:rsidRDefault="00DB48DA" w:rsidP="00D106DF">
            <w:pPr>
              <w:pStyle w:val="TAC"/>
              <w:rPr>
                <w:rFonts w:cs="Arial"/>
              </w:rPr>
            </w:pPr>
          </w:p>
        </w:tc>
        <w:tc>
          <w:tcPr>
            <w:tcW w:w="586" w:type="dxa"/>
            <w:vAlign w:val="center"/>
          </w:tcPr>
          <w:p w:rsidR="00DB48DA" w:rsidRPr="005428B5" w:rsidRDefault="00DB48DA" w:rsidP="00D106DF">
            <w:pPr>
              <w:pStyle w:val="TAC"/>
              <w:rPr>
                <w:rFonts w:cs="Arial"/>
              </w:rPr>
            </w:pPr>
          </w:p>
        </w:tc>
        <w:tc>
          <w:tcPr>
            <w:tcW w:w="586" w:type="dxa"/>
            <w:vAlign w:val="center"/>
          </w:tcPr>
          <w:p w:rsidR="00DB48DA" w:rsidRPr="005428B5" w:rsidRDefault="00DB48DA" w:rsidP="00D106DF">
            <w:pPr>
              <w:pStyle w:val="TAC"/>
              <w:rPr>
                <w:rFonts w:cs="Arial"/>
                <w:lang w:eastAsia="ja-JP"/>
              </w:rPr>
            </w:pPr>
          </w:p>
        </w:tc>
        <w:tc>
          <w:tcPr>
            <w:tcW w:w="614" w:type="dxa"/>
            <w:vAlign w:val="center"/>
          </w:tcPr>
          <w:p w:rsidR="00DB48DA" w:rsidRPr="005428B5" w:rsidRDefault="00790A97" w:rsidP="00D106DF">
            <w:pPr>
              <w:pStyle w:val="TAC"/>
              <w:rPr>
                <w:rFonts w:cs="Arial"/>
              </w:rPr>
            </w:pPr>
            <w:r w:rsidRPr="005428B5">
              <w:rPr>
                <w:rFonts w:cs="Arial"/>
              </w:rPr>
              <w:t>Yes</w:t>
            </w:r>
          </w:p>
        </w:tc>
        <w:tc>
          <w:tcPr>
            <w:tcW w:w="586" w:type="dxa"/>
            <w:vAlign w:val="center"/>
          </w:tcPr>
          <w:p w:rsidR="00DB48DA" w:rsidRPr="005428B5" w:rsidRDefault="00790A97" w:rsidP="00D106DF">
            <w:pPr>
              <w:pStyle w:val="TAC"/>
              <w:rPr>
                <w:rFonts w:cs="Arial"/>
              </w:rPr>
            </w:pPr>
            <w:r w:rsidRPr="005428B5">
              <w:rPr>
                <w:rFonts w:cs="Arial"/>
              </w:rPr>
              <w:t>Yes</w:t>
            </w:r>
          </w:p>
        </w:tc>
        <w:tc>
          <w:tcPr>
            <w:tcW w:w="622" w:type="dxa"/>
            <w:vAlign w:val="center"/>
          </w:tcPr>
          <w:p w:rsidR="00DB48DA" w:rsidRPr="005428B5" w:rsidRDefault="00790A97" w:rsidP="00D106DF">
            <w:pPr>
              <w:pStyle w:val="TAC"/>
              <w:rPr>
                <w:rFonts w:cs="Arial"/>
              </w:rPr>
            </w:pPr>
            <w:r w:rsidRPr="005428B5">
              <w:rPr>
                <w:rFonts w:cs="Arial"/>
              </w:rPr>
              <w:t>Yes</w:t>
            </w:r>
          </w:p>
        </w:tc>
        <w:tc>
          <w:tcPr>
            <w:tcW w:w="1187" w:type="dxa"/>
            <w:vMerge/>
            <w:vAlign w:val="center"/>
          </w:tcPr>
          <w:p w:rsidR="00DB48DA" w:rsidRPr="005428B5" w:rsidRDefault="00DB48DA" w:rsidP="00D106DF">
            <w:pPr>
              <w:pStyle w:val="TAC"/>
              <w:rPr>
                <w:rFonts w:cs="Arial"/>
              </w:rPr>
            </w:pPr>
          </w:p>
        </w:tc>
        <w:tc>
          <w:tcPr>
            <w:tcW w:w="1287" w:type="dxa"/>
            <w:vMerge/>
            <w:vAlign w:val="center"/>
          </w:tcPr>
          <w:p w:rsidR="00DB48DA" w:rsidRPr="005428B5" w:rsidRDefault="00DB48DA" w:rsidP="00D106DF">
            <w:pPr>
              <w:pStyle w:val="TAC"/>
              <w:rPr>
                <w:rFonts w:cs="Arial"/>
              </w:rPr>
            </w:pPr>
          </w:p>
        </w:tc>
      </w:tr>
      <w:tr w:rsidR="00DB48DA" w:rsidRPr="005428B5" w:rsidTr="00D106DF">
        <w:trPr>
          <w:trHeight w:val="321"/>
          <w:jc w:val="center"/>
        </w:trPr>
        <w:tc>
          <w:tcPr>
            <w:tcW w:w="1396" w:type="dxa"/>
            <w:vMerge/>
            <w:tcBorders>
              <w:bottom w:val="single" w:sz="4" w:space="0" w:color="auto"/>
            </w:tcBorders>
            <w:vAlign w:val="center"/>
          </w:tcPr>
          <w:p w:rsidR="00DB48DA" w:rsidRPr="005428B5" w:rsidRDefault="00DB48DA" w:rsidP="00D106DF">
            <w:pPr>
              <w:pStyle w:val="TAC"/>
              <w:rPr>
                <w:rFonts w:cs="Arial"/>
              </w:rPr>
            </w:pPr>
          </w:p>
        </w:tc>
        <w:tc>
          <w:tcPr>
            <w:tcW w:w="1467" w:type="dxa"/>
            <w:vMerge/>
            <w:tcBorders>
              <w:bottom w:val="single" w:sz="4" w:space="0" w:color="auto"/>
            </w:tcBorders>
          </w:tcPr>
          <w:p w:rsidR="00DB48DA" w:rsidRPr="005428B5" w:rsidRDefault="00DB48DA" w:rsidP="00D106DF">
            <w:pPr>
              <w:pStyle w:val="TAC"/>
              <w:rPr>
                <w:rFonts w:cs="Arial"/>
              </w:rPr>
            </w:pPr>
          </w:p>
        </w:tc>
        <w:tc>
          <w:tcPr>
            <w:tcW w:w="767" w:type="dxa"/>
            <w:tcBorders>
              <w:bottom w:val="single" w:sz="4" w:space="0" w:color="auto"/>
            </w:tcBorders>
            <w:shd w:val="clear" w:color="auto" w:fill="auto"/>
            <w:vAlign w:val="center"/>
          </w:tcPr>
          <w:p w:rsidR="00DB48DA" w:rsidRPr="005428B5" w:rsidRDefault="00790A97" w:rsidP="00D106DF">
            <w:pPr>
              <w:pStyle w:val="TAC"/>
              <w:rPr>
                <w:rFonts w:cs="Arial"/>
                <w:lang w:eastAsia="ja-JP"/>
              </w:rPr>
            </w:pPr>
            <w:r w:rsidRPr="005428B5">
              <w:rPr>
                <w:rFonts w:cs="Arial"/>
                <w:lang w:eastAsia="ja-JP"/>
              </w:rPr>
              <w:t>42</w:t>
            </w:r>
          </w:p>
        </w:tc>
        <w:tc>
          <w:tcPr>
            <w:tcW w:w="3584" w:type="dxa"/>
            <w:gridSpan w:val="6"/>
            <w:tcBorders>
              <w:bottom w:val="single" w:sz="4" w:space="0" w:color="auto"/>
            </w:tcBorders>
            <w:shd w:val="clear" w:color="auto" w:fill="auto"/>
            <w:vAlign w:val="center"/>
          </w:tcPr>
          <w:p w:rsidR="00DB48DA" w:rsidRPr="005428B5" w:rsidRDefault="00790A97" w:rsidP="00D106DF">
            <w:pPr>
              <w:pStyle w:val="TAC"/>
              <w:rPr>
                <w:rFonts w:cs="Arial"/>
                <w:lang w:eastAsia="ja-JP"/>
              </w:rPr>
            </w:pPr>
            <w:r w:rsidRPr="005428B5">
              <w:rPr>
                <w:rFonts w:cs="Arial"/>
              </w:rPr>
              <w:t xml:space="preserve">See CA_42C BCS1 </w:t>
            </w:r>
            <w:r w:rsidRPr="005428B5">
              <w:rPr>
                <w:rFonts w:cs="Arial"/>
                <w:lang w:eastAsia="ja-JP"/>
              </w:rPr>
              <w:t xml:space="preserve">in </w:t>
            </w:r>
            <w:r w:rsidR="005428B5">
              <w:rPr>
                <w:rFonts w:cs="Arial"/>
                <w:lang w:eastAsia="ja-JP"/>
              </w:rPr>
              <w:t>TS 36.101 [3]</w:t>
            </w:r>
          </w:p>
        </w:tc>
        <w:tc>
          <w:tcPr>
            <w:tcW w:w="1187" w:type="dxa"/>
            <w:vMerge/>
            <w:tcBorders>
              <w:bottom w:val="single" w:sz="4" w:space="0" w:color="auto"/>
            </w:tcBorders>
            <w:vAlign w:val="center"/>
          </w:tcPr>
          <w:p w:rsidR="00DB48DA" w:rsidRPr="005428B5" w:rsidRDefault="00DB48DA" w:rsidP="00D106DF">
            <w:pPr>
              <w:pStyle w:val="TAC"/>
              <w:rPr>
                <w:rFonts w:cs="Arial"/>
              </w:rPr>
            </w:pPr>
          </w:p>
        </w:tc>
        <w:tc>
          <w:tcPr>
            <w:tcW w:w="1287" w:type="dxa"/>
            <w:vMerge/>
            <w:tcBorders>
              <w:bottom w:val="single" w:sz="4" w:space="0" w:color="auto"/>
            </w:tcBorders>
            <w:vAlign w:val="center"/>
          </w:tcPr>
          <w:p w:rsidR="00DB48DA" w:rsidRPr="005428B5" w:rsidRDefault="00DB48DA" w:rsidP="00D106DF">
            <w:pPr>
              <w:pStyle w:val="TAC"/>
              <w:rPr>
                <w:rFonts w:cs="Arial"/>
              </w:rPr>
            </w:pPr>
          </w:p>
        </w:tc>
      </w:tr>
    </w:tbl>
    <w:p w:rsidR="00DB48DA" w:rsidRPr="005428B5" w:rsidRDefault="00DB48DA" w:rsidP="00DB48DA">
      <w:pPr>
        <w:rPr>
          <w:rFonts w:eastAsia="Malgun Gothic"/>
          <w:lang w:eastAsia="ko-KR"/>
        </w:rPr>
      </w:pPr>
    </w:p>
    <w:p w:rsidR="00DB48DA" w:rsidRPr="005428B5" w:rsidRDefault="00790A97" w:rsidP="00A25113">
      <w:pPr>
        <w:pStyle w:val="Heading4"/>
        <w:rPr>
          <w:lang w:eastAsia="ja-JP"/>
        </w:rPr>
      </w:pPr>
      <w:bookmarkStart w:id="230" w:name="_Toc519497985"/>
      <w:r w:rsidRPr="005428B5">
        <w:rPr>
          <w:lang w:val="en-US"/>
        </w:rPr>
        <w:t>7.</w:t>
      </w:r>
      <w:r w:rsidRPr="005428B5">
        <w:rPr>
          <w:lang w:val="en-US" w:eastAsia="ja-JP"/>
        </w:rPr>
        <w:t>2</w:t>
      </w:r>
      <w:r w:rsidRPr="005428B5">
        <w:rPr>
          <w:lang w:val="en-US"/>
        </w:rPr>
        <w:t>.</w:t>
      </w:r>
      <w:r w:rsidRPr="005428B5">
        <w:rPr>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lang w:eastAsia="ko-KR"/>
        </w:rPr>
        <w:t xml:space="preserve"> for LTE-A UL CA_1A-</w:t>
      </w:r>
      <w:r w:rsidRPr="005428B5">
        <w:rPr>
          <w:lang w:eastAsia="ja-JP"/>
        </w:rPr>
        <w:t>42</w:t>
      </w:r>
      <w:r w:rsidRPr="005428B5">
        <w:rPr>
          <w:lang w:eastAsia="ko-KR"/>
        </w:rPr>
        <w:t>A and DL CA_1A-</w:t>
      </w:r>
      <w:r w:rsidRPr="005428B5">
        <w:rPr>
          <w:lang w:eastAsia="ja-JP"/>
        </w:rPr>
        <w:t>41</w:t>
      </w:r>
      <w:r w:rsidRPr="005428B5">
        <w:rPr>
          <w:lang w:eastAsia="ko-KR"/>
        </w:rPr>
        <w:t>A-</w:t>
      </w:r>
      <w:r w:rsidRPr="005428B5">
        <w:rPr>
          <w:lang w:eastAsia="ja-JP"/>
        </w:rPr>
        <w:t>42C</w:t>
      </w:r>
      <w:bookmarkEnd w:id="230"/>
    </w:p>
    <w:p w:rsidR="00DB48DA" w:rsidRPr="005428B5" w:rsidRDefault="00790A97" w:rsidP="00DB48DA">
      <w:pPr>
        <w:pStyle w:val="BodyText"/>
        <w:tabs>
          <w:tab w:val="left" w:pos="0"/>
        </w:tabs>
        <w:rPr>
          <w:lang w:val="en-US" w:eastAsia="ja-JP"/>
        </w:rPr>
      </w:pPr>
      <w:r w:rsidRPr="005428B5">
        <w:rPr>
          <w:lang w:val="en-US"/>
        </w:rPr>
        <w:t xml:space="preserve">For 2UL / </w:t>
      </w:r>
      <w:r w:rsidRPr="005428B5">
        <w:rPr>
          <w:lang w:val="en-US" w:eastAsia="ja-JP"/>
        </w:rPr>
        <w:t>4</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7.</w:t>
      </w:r>
      <w:r w:rsidRPr="005428B5">
        <w:rPr>
          <w:lang w:val="en-US" w:eastAsia="ja-JP"/>
        </w:rPr>
        <w:t>2</w:t>
      </w:r>
      <w:r w:rsidRPr="005428B5">
        <w:rPr>
          <w:lang w:val="en-US"/>
        </w:rPr>
        <w:t>.1.</w:t>
      </w:r>
      <w:r w:rsidRPr="005428B5">
        <w:rPr>
          <w:lang w:val="en-US" w:eastAsia="ja-JP"/>
        </w:rPr>
        <w:t>2</w:t>
      </w:r>
      <w:r w:rsidRPr="005428B5">
        <w:rPr>
          <w:lang w:val="en-US"/>
        </w:rPr>
        <w:t>-1</w:t>
      </w:r>
      <w:r w:rsidRPr="005428B5">
        <w:rPr>
          <w:lang w:val="en-US" w:eastAsia="ja-JP"/>
        </w:rPr>
        <w:t>.</w:t>
      </w:r>
    </w:p>
    <w:p w:rsidR="00DB48DA" w:rsidRPr="005428B5" w:rsidRDefault="00790A97" w:rsidP="00A25113">
      <w:pPr>
        <w:pStyle w:val="TH"/>
        <w:rPr>
          <w:rFonts w:eastAsia="Malgun Gothic"/>
          <w:lang w:eastAsia="ja-JP"/>
        </w:rPr>
      </w:pPr>
      <w:r w:rsidRPr="005428B5">
        <w:t>Table 7.</w:t>
      </w:r>
      <w:r w:rsidRPr="005428B5">
        <w:rPr>
          <w:lang w:eastAsia="ja-JP"/>
        </w:rPr>
        <w:t>2</w:t>
      </w:r>
      <w:r w:rsidRPr="005428B5">
        <w:t>.1.</w:t>
      </w:r>
      <w:r w:rsidRPr="005428B5">
        <w:rPr>
          <w:lang w:eastAsia="ja-JP"/>
        </w:rPr>
        <w:t>2</w:t>
      </w:r>
      <w:r w:rsidRPr="005428B5">
        <w:t xml:space="preserve">-1: </w:t>
      </w:r>
      <w:r w:rsidRPr="005428B5">
        <w:rPr>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B48DA" w:rsidRPr="005428B5"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5428B5" w:rsidRDefault="00790A97" w:rsidP="00D106DF">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5428B5" w:rsidRDefault="00790A97" w:rsidP="00D106DF">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5428B5" w:rsidRDefault="00790A97" w:rsidP="00D106DF">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5428B5" w:rsidRDefault="00790A97" w:rsidP="00D106DF">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B48DA" w:rsidRPr="005428B5" w:rsidRDefault="00790A97" w:rsidP="00D106DF">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fy_high</w:t>
            </w:r>
          </w:p>
        </w:tc>
      </w:tr>
      <w:tr w:rsidR="00DB48DA" w:rsidRPr="005428B5"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3600</w:t>
            </w:r>
          </w:p>
        </w:tc>
      </w:tr>
      <w:tr w:rsidR="00DB48DA"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 fy_high</w:t>
            </w:r>
          </w:p>
        </w:tc>
      </w:tr>
      <w:tr w:rsidR="00DB48DA"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7200</w:t>
            </w:r>
          </w:p>
        </w:tc>
      </w:tr>
      <w:tr w:rsidR="00DB48DA"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 fy_high</w:t>
            </w:r>
          </w:p>
        </w:tc>
      </w:tr>
      <w:tr w:rsidR="00DB48DA"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10800</w:t>
            </w:r>
          </w:p>
        </w:tc>
      </w:tr>
      <w:tr w:rsidR="00DB48DA"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Two tone 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|fy_high + fx_high|</w:t>
            </w:r>
          </w:p>
        </w:tc>
      </w:tr>
      <w:tr w:rsidR="00DB48DA"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5580</w:t>
            </w:r>
          </w:p>
        </w:tc>
      </w:tr>
      <w:tr w:rsidR="00DB48DA"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Two-tone 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|2*fy_high – fx_low|</w:t>
            </w:r>
          </w:p>
        </w:tc>
      </w:tr>
      <w:tr w:rsidR="00DB48DA" w:rsidRPr="005428B5"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5280</w:t>
            </w:r>
          </w:p>
        </w:tc>
      </w:tr>
      <w:tr w:rsidR="00DB48DA"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Two-tone 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|2*fy_high + fx_high|</w:t>
            </w:r>
          </w:p>
        </w:tc>
      </w:tr>
      <w:tr w:rsidR="00DB48DA" w:rsidRPr="005428B5"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9180</w:t>
            </w:r>
          </w:p>
        </w:tc>
      </w:tr>
      <w:tr w:rsidR="00DB48DA" w:rsidRPr="005428B5"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Two-tone 4</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|3*fy_high – fx_low|</w:t>
            </w:r>
          </w:p>
        </w:tc>
      </w:tr>
      <w:tr w:rsidR="00DB48DA" w:rsidRPr="005428B5"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8880</w:t>
            </w:r>
          </w:p>
        </w:tc>
      </w:tr>
      <w:tr w:rsidR="00DB48DA"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Two-tone 4</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|3*fy_high + fx_high|</w:t>
            </w:r>
          </w:p>
        </w:tc>
      </w:tr>
      <w:tr w:rsidR="00DB48DA"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12780</w:t>
            </w:r>
          </w:p>
        </w:tc>
      </w:tr>
      <w:tr w:rsidR="00DB48DA"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Two-tone 4</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|2*fx_high + 2*fy_high|</w:t>
            </w:r>
          </w:p>
        </w:tc>
      </w:tr>
      <w:tr w:rsidR="00DB48DA"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11160</w:t>
            </w:r>
          </w:p>
        </w:tc>
      </w:tr>
      <w:tr w:rsidR="00DB48DA" w:rsidRPr="005428B5"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Two-tone 5</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|fy_high – 4*fx_low|</w:t>
            </w:r>
          </w:p>
        </w:tc>
      </w:tr>
      <w:tr w:rsidR="00DB48DA" w:rsidRPr="005428B5"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4080</w:t>
            </w:r>
          </w:p>
        </w:tc>
      </w:tr>
      <w:tr w:rsidR="00DB48DA"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Two-tone 5</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|fy_high + 4*fx_high|</w:t>
            </w:r>
          </w:p>
        </w:tc>
      </w:tr>
      <w:tr w:rsidR="00DB48DA"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11520</w:t>
            </w:r>
          </w:p>
        </w:tc>
      </w:tr>
      <w:tr w:rsidR="00DB48DA"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Two-tone 5</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|2*fy_high – 3*fx_low|</w:t>
            </w:r>
          </w:p>
        </w:tc>
      </w:tr>
      <w:tr w:rsidR="00DB48DA" w:rsidRPr="005428B5"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1440</w:t>
            </w:r>
          </w:p>
        </w:tc>
      </w:tr>
      <w:tr w:rsidR="00DB48DA"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Two-tone 5</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|2*fy_high + 3*fx_high|</w:t>
            </w:r>
          </w:p>
        </w:tc>
      </w:tr>
      <w:tr w:rsidR="00DB48DA" w:rsidRPr="005428B5"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13140</w:t>
            </w:r>
          </w:p>
        </w:tc>
      </w:tr>
    </w:tbl>
    <w:p w:rsidR="00DB48DA" w:rsidRPr="005428B5" w:rsidRDefault="00DB48DA" w:rsidP="00DB48DA">
      <w:pPr>
        <w:pStyle w:val="Guidance"/>
        <w:rPr>
          <w:b/>
          <w:color w:val="auto"/>
          <w:lang w:eastAsia="ja-JP"/>
        </w:rPr>
      </w:pPr>
    </w:p>
    <w:p w:rsidR="00DB48DA" w:rsidRPr="005428B5" w:rsidRDefault="00DB48DA" w:rsidP="00DB48DA">
      <w:pPr>
        <w:pStyle w:val="Guidance"/>
        <w:rPr>
          <w:i w:val="0"/>
          <w:color w:val="auto"/>
          <w:lang w:eastAsia="ja-JP"/>
        </w:rPr>
      </w:pPr>
      <w:r w:rsidRPr="005428B5">
        <w:rPr>
          <w:rFonts w:hint="eastAsia"/>
          <w:i w:val="0"/>
          <w:color w:val="auto"/>
          <w:lang w:eastAsia="ja-JP"/>
        </w:rPr>
        <w:t>The 4</w:t>
      </w:r>
      <w:r w:rsidR="00790A97" w:rsidRPr="005428B5">
        <w:rPr>
          <w:i w:val="0"/>
          <w:color w:val="auto"/>
          <w:vertAlign w:val="superscript"/>
          <w:lang w:eastAsia="ja-JP"/>
        </w:rPr>
        <w:t>th</w:t>
      </w:r>
      <w:r w:rsidR="00790A97" w:rsidRPr="005428B5">
        <w:rPr>
          <w:i w:val="0"/>
          <w:color w:val="auto"/>
          <w:lang w:eastAsia="ja-JP"/>
        </w:rPr>
        <w:t xml:space="preserve"> IMD falls into the own Rx of Band 1 and Band 41.  As already reported in release 14 version of TR36.714-00-02, the 4</w:t>
      </w:r>
      <w:r w:rsidR="00790A97" w:rsidRPr="005428B5">
        <w:rPr>
          <w:i w:val="0"/>
          <w:color w:val="auto"/>
          <w:vertAlign w:val="superscript"/>
          <w:lang w:eastAsia="ja-JP"/>
        </w:rPr>
        <w:t>th</w:t>
      </w:r>
      <w:r w:rsidR="00790A97" w:rsidRPr="005428B5">
        <w:rPr>
          <w:i w:val="0"/>
          <w:color w:val="auto"/>
          <w:lang w:eastAsia="ja-JP"/>
        </w:rPr>
        <w:t xml:space="preserve"> IMD never impacts Band 1 Rx because Tx-Rx separation is always kept in 190MHz.  Therefore, specifying MSD requirement is not necessary.  For 4</w:t>
      </w:r>
      <w:r w:rsidR="00790A97" w:rsidRPr="005428B5">
        <w:rPr>
          <w:i w:val="0"/>
          <w:color w:val="auto"/>
          <w:vertAlign w:val="superscript"/>
          <w:lang w:eastAsia="ja-JP"/>
        </w:rPr>
        <w:t>th</w:t>
      </w:r>
      <w:r w:rsidR="00790A97" w:rsidRPr="005428B5">
        <w:rPr>
          <w:i w:val="0"/>
          <w:color w:val="auto"/>
          <w:lang w:eastAsia="ja-JP"/>
        </w:rPr>
        <w:t xml:space="preserve"> IMD impact on Band 41 Rx, it analysis is captured in the MSD section.</w:t>
      </w:r>
    </w:p>
    <w:p w:rsidR="00DB48DA" w:rsidRPr="005428B5" w:rsidRDefault="00DB48DA" w:rsidP="00CE3C94">
      <w:pPr>
        <w:pStyle w:val="Heading4"/>
        <w:ind w:left="864" w:hanging="864"/>
        <w:rPr>
          <w:lang w:eastAsia="ko-KR"/>
        </w:rPr>
      </w:pPr>
      <w:bookmarkStart w:id="231" w:name="_Toc519497986"/>
      <w:r w:rsidRPr="005428B5">
        <w:rPr>
          <w:rFonts w:hint="eastAsia"/>
          <w:lang w:eastAsia="ja-JP"/>
        </w:rPr>
        <w:t>7</w:t>
      </w:r>
      <w:r w:rsidR="00790A97" w:rsidRPr="005428B5">
        <w:rPr>
          <w:lang w:val="en-US"/>
        </w:rPr>
        <w:t>.2.</w:t>
      </w:r>
      <w:r w:rsidR="00790A97" w:rsidRPr="005428B5">
        <w:rPr>
          <w:lang w:val="en-US" w:eastAsia="ja-JP"/>
        </w:rPr>
        <w:t>1</w:t>
      </w:r>
      <w:r w:rsidR="00790A97" w:rsidRPr="005428B5">
        <w:rPr>
          <w:lang w:val="en-US" w:eastAsia="ko-KR"/>
        </w:rPr>
        <w:t>.</w:t>
      </w:r>
      <w:r w:rsidR="00790A97" w:rsidRPr="005428B5">
        <w:rPr>
          <w:lang w:val="en-US"/>
        </w:rPr>
        <w:t>3</w:t>
      </w:r>
      <w:r w:rsidR="00790A97" w:rsidRPr="005428B5">
        <w:rPr>
          <w:rFonts w:ascii="Calibri" w:hAnsi="Calibri"/>
          <w:sz w:val="22"/>
          <w:szCs w:val="22"/>
          <w:lang w:val="en-US" w:eastAsia="sv-SE"/>
        </w:rPr>
        <w:tab/>
      </w:r>
      <w:r w:rsidR="00790A97" w:rsidRPr="005428B5">
        <w:t>Co-existence studies</w:t>
      </w:r>
      <w:r w:rsidR="00790A97" w:rsidRPr="005428B5">
        <w:rPr>
          <w:lang w:eastAsia="ko-KR"/>
        </w:rPr>
        <w:t xml:space="preserve"> for LTE-A UL CA_42C and DL CA_</w:t>
      </w:r>
      <w:r w:rsidR="00790A97" w:rsidRPr="005428B5">
        <w:rPr>
          <w:lang w:eastAsia="ja-JP"/>
        </w:rPr>
        <w:t>1A-</w:t>
      </w:r>
      <w:r w:rsidR="00790A97" w:rsidRPr="005428B5">
        <w:rPr>
          <w:lang w:eastAsia="ko-KR"/>
        </w:rPr>
        <w:t>41</w:t>
      </w:r>
      <w:r w:rsidR="00790A97" w:rsidRPr="005428B5">
        <w:rPr>
          <w:lang w:eastAsia="ja-JP"/>
        </w:rPr>
        <w:t>A</w:t>
      </w:r>
      <w:r w:rsidR="00790A97" w:rsidRPr="005428B5">
        <w:rPr>
          <w:lang w:eastAsia="ko-KR"/>
        </w:rPr>
        <w:t>-42C</w:t>
      </w:r>
      <w:bookmarkEnd w:id="231"/>
    </w:p>
    <w:p w:rsidR="00DB48DA" w:rsidRPr="005428B5" w:rsidRDefault="00790A97" w:rsidP="00DB48DA">
      <w:pPr>
        <w:rPr>
          <w:lang w:eastAsia="ko-KR"/>
        </w:rPr>
      </w:pPr>
      <w:r w:rsidRPr="005428B5">
        <w:rPr>
          <w:lang w:val="en-US"/>
        </w:rPr>
        <w:t xml:space="preserve">For 2UL / </w:t>
      </w:r>
      <w:r w:rsidRPr="005428B5">
        <w:rPr>
          <w:lang w:val="en-US" w:eastAsia="ja-JP"/>
        </w:rPr>
        <w:t>4</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w:t>
      </w:r>
      <w:r w:rsidRPr="005428B5">
        <w:rPr>
          <w:lang w:val="en-US" w:eastAsia="ja-JP"/>
        </w:rPr>
        <w:t>7</w:t>
      </w:r>
      <w:r w:rsidRPr="005428B5">
        <w:rPr>
          <w:lang w:val="en-US"/>
        </w:rPr>
        <w:t>.2.</w:t>
      </w:r>
      <w:r w:rsidRPr="005428B5">
        <w:rPr>
          <w:lang w:val="en-US" w:eastAsia="ja-JP"/>
        </w:rPr>
        <w:t>1</w:t>
      </w:r>
      <w:r w:rsidRPr="005428B5">
        <w:rPr>
          <w:lang w:val="en-US"/>
        </w:rPr>
        <w:t>.3-1</w:t>
      </w:r>
    </w:p>
    <w:p w:rsidR="00DB48DA" w:rsidRPr="005428B5" w:rsidRDefault="00790A97" w:rsidP="00A25113">
      <w:pPr>
        <w:pStyle w:val="TH"/>
      </w:pPr>
      <w:r w:rsidRPr="005428B5">
        <w:t xml:space="preserve">Table </w:t>
      </w:r>
      <w:r w:rsidRPr="005428B5">
        <w:rPr>
          <w:lang w:eastAsia="ja-JP"/>
        </w:rPr>
        <w:t>7</w:t>
      </w:r>
      <w:r w:rsidRPr="005428B5">
        <w:t>.2.</w:t>
      </w:r>
      <w:r w:rsidRPr="005428B5">
        <w:rPr>
          <w:lang w:eastAsia="ja-JP"/>
        </w:rPr>
        <w:t>1</w:t>
      </w:r>
      <w:r w:rsidRPr="005428B5">
        <w:t>.3-1: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DB48DA" w:rsidRPr="005428B5" w:rsidTr="00D106DF">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5428B5" w:rsidRDefault="00790A97" w:rsidP="00D106DF">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DB48DA" w:rsidRPr="005428B5" w:rsidRDefault="00790A97" w:rsidP="00D106DF">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DB48DA" w:rsidRPr="005428B5" w:rsidRDefault="00790A97" w:rsidP="00D106DF">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fx_high</w:t>
            </w:r>
          </w:p>
        </w:tc>
      </w:tr>
      <w:tr w:rsidR="00DB48DA" w:rsidRPr="005428B5" w:rsidTr="00D106DF">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3600</w:t>
            </w:r>
          </w:p>
        </w:tc>
      </w:tr>
      <w:tr w:rsidR="00DB48DA" w:rsidRPr="005428B5"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 fy_high</w:t>
            </w:r>
          </w:p>
        </w:tc>
      </w:tr>
      <w:tr w:rsidR="00DB48DA" w:rsidRPr="005428B5"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7200</w:t>
            </w:r>
          </w:p>
        </w:tc>
      </w:tr>
      <w:tr w:rsidR="00DB48DA" w:rsidRPr="005428B5"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 fy_high</w:t>
            </w:r>
          </w:p>
        </w:tc>
      </w:tr>
      <w:tr w:rsidR="00DB48DA" w:rsidRPr="005428B5"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DB48DA"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10800</w:t>
            </w:r>
          </w:p>
        </w:tc>
      </w:tr>
    </w:tbl>
    <w:p w:rsidR="00DB48DA" w:rsidRPr="005428B5" w:rsidRDefault="00DB48DA" w:rsidP="00DB48DA"/>
    <w:p w:rsidR="00DB48DA" w:rsidRPr="005428B5" w:rsidRDefault="00790A97" w:rsidP="00DB48DA">
      <w:pPr>
        <w:rPr>
          <w:rFonts w:eastAsia="Malgun Gothic"/>
          <w:lang w:val="en-US" w:eastAsia="ko-KR"/>
        </w:rPr>
      </w:pPr>
      <w:r w:rsidRPr="005428B5">
        <w:rPr>
          <w:lang w:eastAsia="ko-KR"/>
        </w:rPr>
        <w:t>From the harmonics analysis table, there was no harmonics from Band 42 uplinks which would desensitize the 3</w:t>
      </w:r>
      <w:r w:rsidRPr="005428B5">
        <w:rPr>
          <w:vertAlign w:val="superscript"/>
          <w:lang w:eastAsia="ko-KR"/>
        </w:rPr>
        <w:t>rd</w:t>
      </w:r>
      <w:r w:rsidRPr="005428B5">
        <w:rPr>
          <w:lang w:eastAsia="ko-KR"/>
        </w:rPr>
        <w:t xml:space="preserve"> own Rx frequency of </w:t>
      </w:r>
      <w:r w:rsidRPr="005428B5">
        <w:rPr>
          <w:lang w:eastAsia="ja-JP"/>
        </w:rPr>
        <w:t>b</w:t>
      </w:r>
      <w:r w:rsidRPr="005428B5">
        <w:rPr>
          <w:lang w:eastAsia="ko-KR"/>
        </w:rPr>
        <w:t>and</w:t>
      </w:r>
      <w:r w:rsidRPr="005428B5">
        <w:rPr>
          <w:lang w:eastAsia="ja-JP"/>
        </w:rPr>
        <w:t>s 1 and</w:t>
      </w:r>
      <w:r w:rsidRPr="005428B5">
        <w:rPr>
          <w:lang w:eastAsia="ko-KR"/>
        </w:rPr>
        <w:t xml:space="preserve"> 41. </w:t>
      </w:r>
    </w:p>
    <w:p w:rsidR="00DB48DA" w:rsidRPr="005428B5" w:rsidRDefault="00DB48DA" w:rsidP="00A25113">
      <w:pPr>
        <w:pStyle w:val="Heading4"/>
        <w:rPr>
          <w:rFonts w:ascii="Calibri" w:eastAsia="Malgun Gothic" w:hAnsi="Calibri"/>
          <w:szCs w:val="22"/>
          <w:lang w:eastAsia="ko-KR"/>
        </w:rPr>
      </w:pPr>
      <w:bookmarkStart w:id="232" w:name="_Toc519497987"/>
      <w:r w:rsidRPr="005428B5">
        <w:rPr>
          <w:lang w:val="en-US"/>
        </w:rPr>
        <w:t>7.2.</w:t>
      </w:r>
      <w:r w:rsidR="00790A97" w:rsidRPr="005428B5">
        <w:rPr>
          <w:lang w:val="en-US" w:eastAsia="ja-JP"/>
        </w:rPr>
        <w:t>1</w:t>
      </w:r>
      <w:r w:rsidR="00790A97" w:rsidRPr="005428B5">
        <w:rPr>
          <w:lang w:val="en-US"/>
        </w:rPr>
        <w:t>.</w:t>
      </w:r>
      <w:r w:rsidR="00790A97" w:rsidRPr="005428B5">
        <w:rPr>
          <w:lang w:val="en-US" w:eastAsia="ja-JP"/>
        </w:rPr>
        <w:t>4</w:t>
      </w:r>
      <w:r w:rsidR="00790A97" w:rsidRPr="005428B5">
        <w:rPr>
          <w:rFonts w:ascii="Calibri" w:hAnsi="Calibri"/>
          <w:sz w:val="22"/>
          <w:szCs w:val="22"/>
          <w:lang w:val="en-US" w:eastAsia="sv-SE"/>
        </w:rPr>
        <w:tab/>
      </w:r>
      <w:r w:rsidR="00790A97" w:rsidRPr="005428B5">
        <w:rPr>
          <w:lang w:val="en-US"/>
        </w:rPr>
        <w:t>MSD</w:t>
      </w:r>
      <w:bookmarkEnd w:id="232"/>
    </w:p>
    <w:p w:rsidR="00DB48DA" w:rsidRPr="005428B5" w:rsidRDefault="00790A97" w:rsidP="00DB48DA">
      <w:pPr>
        <w:pStyle w:val="Guidance"/>
        <w:jc w:val="both"/>
        <w:rPr>
          <w:rFonts w:eastAsia="Malgun Gothic"/>
          <w:i w:val="0"/>
          <w:color w:val="auto"/>
          <w:lang w:eastAsia="ja-JP"/>
        </w:rPr>
      </w:pPr>
      <w:r w:rsidRPr="005428B5">
        <w:rPr>
          <w:i w:val="0"/>
          <w:color w:val="auto"/>
        </w:rPr>
        <w:t xml:space="preserve">When uplink CA configurations </w:t>
      </w:r>
      <w:r w:rsidRPr="005428B5">
        <w:rPr>
          <w:i w:val="0"/>
          <w:color w:val="auto"/>
          <w:lang w:eastAsia="ko-KR"/>
        </w:rPr>
        <w:t>CA_1A-</w:t>
      </w:r>
      <w:r w:rsidRPr="005428B5">
        <w:rPr>
          <w:i w:val="0"/>
          <w:color w:val="auto"/>
          <w:lang w:eastAsia="ja-JP"/>
        </w:rPr>
        <w:t>42</w:t>
      </w:r>
      <w:r w:rsidRPr="005428B5">
        <w:rPr>
          <w:i w:val="0"/>
          <w:color w:val="auto"/>
          <w:lang w:eastAsia="ko-KR"/>
        </w:rPr>
        <w:t>A</w:t>
      </w:r>
      <w:r w:rsidRPr="005428B5">
        <w:rPr>
          <w:i w:val="0"/>
          <w:color w:val="auto"/>
          <w:lang w:eastAsia="ja-JP"/>
        </w:rPr>
        <w:t xml:space="preserve"> is</w:t>
      </w:r>
      <w:r w:rsidRPr="005428B5">
        <w:rPr>
          <w:i w:val="0"/>
          <w:color w:val="auto"/>
        </w:rPr>
        <w:t xml:space="preserve"> paired with downlink CA configuration CA_1A-</w:t>
      </w:r>
      <w:r w:rsidRPr="005428B5">
        <w:rPr>
          <w:i w:val="0"/>
          <w:color w:val="auto"/>
          <w:lang w:eastAsia="ja-JP"/>
        </w:rPr>
        <w:t>41</w:t>
      </w:r>
      <w:r w:rsidRPr="005428B5">
        <w:rPr>
          <w:i w:val="0"/>
          <w:color w:val="auto"/>
        </w:rPr>
        <w:t>A-</w:t>
      </w:r>
      <w:r w:rsidRPr="005428B5">
        <w:rPr>
          <w:i w:val="0"/>
          <w:color w:val="auto"/>
          <w:lang w:eastAsia="ja-JP"/>
        </w:rPr>
        <w:t>42C, RAN4 needs to consider 4</w:t>
      </w:r>
      <w:r w:rsidRPr="005428B5">
        <w:rPr>
          <w:i w:val="0"/>
          <w:color w:val="auto"/>
          <w:vertAlign w:val="superscript"/>
          <w:lang w:eastAsia="ja-JP"/>
        </w:rPr>
        <w:t>th</w:t>
      </w:r>
      <w:r w:rsidRPr="005428B5">
        <w:rPr>
          <w:i w:val="0"/>
          <w:color w:val="auto"/>
          <w:lang w:eastAsia="ja-JP"/>
        </w:rPr>
        <w:t xml:space="preserve"> IMD impact on Band 41.  However, when simultaneous Tx/Rx is not considered for this CA configuration (namely, Band 41 and Band 42 are synchronized), 4</w:t>
      </w:r>
      <w:r w:rsidRPr="005428B5">
        <w:rPr>
          <w:i w:val="0"/>
          <w:color w:val="auto"/>
          <w:vertAlign w:val="superscript"/>
          <w:lang w:eastAsia="ja-JP"/>
        </w:rPr>
        <w:t>th</w:t>
      </w:r>
      <w:r w:rsidRPr="005428B5">
        <w:rPr>
          <w:i w:val="0"/>
          <w:color w:val="auto"/>
          <w:lang w:eastAsia="ja-JP"/>
        </w:rPr>
        <w:t xml:space="preserve"> IMD never causes desensitization in Band 41 Rx.  Since CA_1A-41A-42C was specified with the assumption that simultaneous Tx/Rx is not occurred among TDD bands 41 and 42, it is reasonable to apply same assumption for this combination.</w:t>
      </w:r>
    </w:p>
    <w:p w:rsidR="00DB48DA" w:rsidRPr="005428B5" w:rsidRDefault="00790A97" w:rsidP="00A25113">
      <w:pPr>
        <w:pStyle w:val="Heading4"/>
        <w:rPr>
          <w:lang w:val="en-US"/>
        </w:rPr>
      </w:pPr>
      <w:bookmarkStart w:id="233" w:name="_Toc519497988"/>
      <w:r w:rsidRPr="005428B5">
        <w:rPr>
          <w:lang w:val="en-US"/>
        </w:rPr>
        <w:t>7.2.</w:t>
      </w:r>
      <w:r w:rsidRPr="005428B5">
        <w:rPr>
          <w:lang w:val="en-US" w:eastAsia="ja-JP"/>
        </w:rPr>
        <w:t>1</w:t>
      </w:r>
      <w:r w:rsidRPr="005428B5">
        <w:rPr>
          <w:lang w:val="en-US"/>
        </w:rPr>
        <w:t>.</w:t>
      </w:r>
      <w:r w:rsidRPr="005428B5">
        <w:rPr>
          <w:lang w:val="en-US" w:eastAsia="ja-JP"/>
        </w:rPr>
        <w:t>5</w:t>
      </w:r>
      <w:r w:rsidRPr="005428B5">
        <w:rPr>
          <w:lang w:val="en-US"/>
        </w:rPr>
        <w:tab/>
        <w:t>∆T</w:t>
      </w:r>
      <w:r w:rsidRPr="005428B5">
        <w:rPr>
          <w:vertAlign w:val="subscript"/>
          <w:lang w:val="en-US"/>
        </w:rPr>
        <w:t>IB</w:t>
      </w:r>
      <w:r w:rsidRPr="005428B5">
        <w:rPr>
          <w:lang w:val="en-US"/>
        </w:rPr>
        <w:t xml:space="preserve"> and ∆R</w:t>
      </w:r>
      <w:r w:rsidRPr="005428B5">
        <w:rPr>
          <w:vertAlign w:val="subscript"/>
          <w:lang w:val="en-US"/>
        </w:rPr>
        <w:t>IB</w:t>
      </w:r>
      <w:r w:rsidRPr="005428B5">
        <w:rPr>
          <w:lang w:val="en-US"/>
        </w:rPr>
        <w:t xml:space="preserve"> values</w:t>
      </w:r>
      <w:bookmarkEnd w:id="233"/>
    </w:p>
    <w:p w:rsidR="00DB48DA" w:rsidRPr="005428B5" w:rsidRDefault="00790A97" w:rsidP="009D0397">
      <w:pPr>
        <w:rPr>
          <w:rFonts w:eastAsia="Malgun Gothic"/>
          <w:lang w:eastAsia="ko-KR"/>
        </w:rPr>
      </w:pPr>
      <w:r w:rsidRPr="005428B5">
        <w:rPr>
          <w:lang w:eastAsia="ja-JP"/>
        </w:rPr>
        <w:t xml:space="preserve">Comparing 1UL-4DL CA_1A-41A-42C, no difference is expected from UE architecture point of view for this combination, same values for </w:t>
      </w:r>
      <w:r w:rsidRPr="005428B5">
        <w:rPr>
          <w:lang w:val="en-US"/>
        </w:rPr>
        <w:t>∆T</w:t>
      </w:r>
      <w:r w:rsidRPr="005428B5">
        <w:rPr>
          <w:vertAlign w:val="subscript"/>
          <w:lang w:val="en-US"/>
        </w:rPr>
        <w:t>IB</w:t>
      </w:r>
      <w:r w:rsidRPr="005428B5">
        <w:rPr>
          <w:lang w:val="en-US"/>
        </w:rPr>
        <w:t xml:space="preserve"> and ∆R</w:t>
      </w:r>
      <w:r w:rsidRPr="005428B5">
        <w:rPr>
          <w:vertAlign w:val="subscript"/>
          <w:lang w:val="en-US"/>
        </w:rPr>
        <w:t>IB</w:t>
      </w:r>
      <w:r w:rsidRPr="005428B5">
        <w:rPr>
          <w:lang w:eastAsia="ja-JP"/>
        </w:rPr>
        <w:t xml:space="preserve"> as 1UL-4DL CA_1A-41A-42C shall apply.</w:t>
      </w:r>
    </w:p>
    <w:p w:rsidR="00C432F1" w:rsidRPr="005428B5" w:rsidRDefault="00790A97" w:rsidP="00A25113">
      <w:pPr>
        <w:pStyle w:val="Heading2"/>
        <w:rPr>
          <w:rFonts w:eastAsia="Malgun Gothic"/>
          <w:lang w:eastAsia="ko-KR"/>
        </w:rPr>
      </w:pPr>
      <w:bookmarkStart w:id="234" w:name="_Toc519497989"/>
      <w:r w:rsidRPr="005428B5">
        <w:t>7.</w:t>
      </w:r>
      <w:r w:rsidRPr="005428B5">
        <w:rPr>
          <w:lang w:eastAsia="ja-JP"/>
        </w:rPr>
        <w:t>3</w:t>
      </w:r>
      <w:r w:rsidRPr="005428B5">
        <w:rPr>
          <w:rFonts w:ascii="Calibri" w:hAnsi="Calibri"/>
          <w:sz w:val="22"/>
          <w:szCs w:val="22"/>
          <w:lang w:val="en-US" w:eastAsia="sv-SE"/>
        </w:rPr>
        <w:tab/>
      </w:r>
      <w:r w:rsidRPr="005428B5">
        <w:t>LTE Advanced Carrier Aggregation</w:t>
      </w:r>
      <w:r w:rsidRPr="005428B5">
        <w:rPr>
          <w:rFonts w:eastAsia="Malgun Gothic"/>
          <w:lang w:eastAsia="ko-KR"/>
        </w:rPr>
        <w:t>: Band 1</w:t>
      </w:r>
      <w:r w:rsidRPr="005428B5">
        <w:t xml:space="preserve"> and Band </w:t>
      </w:r>
      <w:r w:rsidRPr="005428B5">
        <w:rPr>
          <w:lang w:eastAsia="ja-JP"/>
        </w:rPr>
        <w:t>41</w:t>
      </w:r>
      <w:r w:rsidRPr="005428B5">
        <w:t xml:space="preserve"> and Band </w:t>
      </w:r>
      <w:r w:rsidRPr="005428B5">
        <w:rPr>
          <w:lang w:eastAsia="ja-JP"/>
        </w:rPr>
        <w:t>41 and Band 42</w:t>
      </w:r>
      <w:r w:rsidRPr="005428B5">
        <w:t xml:space="preserve"> </w:t>
      </w:r>
      <w:r w:rsidRPr="005428B5">
        <w:rPr>
          <w:rFonts w:eastAsia="Malgun Gothic"/>
          <w:lang w:eastAsia="ko-KR"/>
        </w:rPr>
        <w:t>with 2</w:t>
      </w:r>
      <w:r w:rsidRPr="005428B5">
        <w:t xml:space="preserve"> UL</w:t>
      </w:r>
      <w:r w:rsidRPr="005428B5">
        <w:rPr>
          <w:rFonts w:eastAsia="Malgun Gothic"/>
          <w:lang w:eastAsia="ko-KR"/>
        </w:rPr>
        <w:t>s</w:t>
      </w:r>
      <w:bookmarkEnd w:id="234"/>
    </w:p>
    <w:p w:rsidR="00C432F1" w:rsidRPr="005428B5" w:rsidRDefault="00790A97" w:rsidP="00CE3C94">
      <w:pPr>
        <w:pStyle w:val="Heading3"/>
        <w:rPr>
          <w:rFonts w:ascii="Calibri" w:hAnsi="Calibri"/>
          <w:sz w:val="22"/>
          <w:szCs w:val="22"/>
          <w:lang w:val="en-US" w:eastAsia="sv-SE"/>
        </w:rPr>
      </w:pPr>
      <w:bookmarkStart w:id="235" w:name="_Toc519497990"/>
      <w:r w:rsidRPr="005428B5">
        <w:rPr>
          <w:lang w:val="en-US"/>
        </w:rPr>
        <w:t>7.</w:t>
      </w:r>
      <w:r w:rsidRPr="005428B5">
        <w:rPr>
          <w:lang w:val="en-US" w:eastAsia="ja-JP"/>
        </w:rPr>
        <w:t>3</w:t>
      </w:r>
      <w:r w:rsidRPr="005428B5">
        <w:rPr>
          <w:rFonts w:eastAsia="Malgun Gothic"/>
          <w:lang w:val="en-US" w:eastAsia="ko-KR"/>
        </w:rPr>
        <w:t>.1</w:t>
      </w:r>
      <w:r w:rsidRPr="005428B5">
        <w:rPr>
          <w:rFonts w:ascii="Calibri" w:hAnsi="Calibri"/>
          <w:sz w:val="22"/>
          <w:szCs w:val="22"/>
          <w:lang w:val="en-US" w:eastAsia="sv-SE"/>
        </w:rPr>
        <w:tab/>
      </w:r>
      <w:r w:rsidRPr="005428B5">
        <w:rPr>
          <w:lang w:val="en-US"/>
        </w:rPr>
        <w:t>List of specific combination issues</w:t>
      </w:r>
      <w:bookmarkEnd w:id="235"/>
    </w:p>
    <w:p w:rsidR="00C432F1" w:rsidRPr="005428B5" w:rsidRDefault="00790A97" w:rsidP="00A25113">
      <w:pPr>
        <w:pStyle w:val="Heading4"/>
        <w:ind w:left="0" w:firstLine="0"/>
        <w:rPr>
          <w:rFonts w:eastAsia="Malgun Gothic"/>
          <w:b/>
          <w:lang w:val="en-US" w:eastAsia="ko-KR"/>
        </w:rPr>
      </w:pPr>
      <w:bookmarkStart w:id="236" w:name="_Toc519497991"/>
      <w:r w:rsidRPr="005428B5">
        <w:rPr>
          <w:lang w:val="en-US"/>
        </w:rPr>
        <w:t>7.</w:t>
      </w:r>
      <w:r w:rsidRPr="005428B5">
        <w:rPr>
          <w:lang w:val="en-US" w:eastAsia="ja-JP"/>
        </w:rPr>
        <w:t>3</w:t>
      </w:r>
      <w:r w:rsidRPr="005428B5">
        <w:rPr>
          <w:lang w:val="en-US"/>
        </w:rPr>
        <w:t>.1</w:t>
      </w:r>
      <w:r w:rsidRPr="005428B5">
        <w:rPr>
          <w:rFonts w:eastAsia="Malgun Gothic"/>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236"/>
    </w:p>
    <w:p w:rsidR="00C432F1" w:rsidRPr="005428B5" w:rsidRDefault="00C432F1" w:rsidP="00A25113">
      <w:pPr>
        <w:pStyle w:val="TH"/>
      </w:pPr>
      <w:r w:rsidRPr="005428B5">
        <w:t>Table 7.</w:t>
      </w:r>
      <w:r w:rsidR="00790A97" w:rsidRPr="005428B5">
        <w:rPr>
          <w:lang w:eastAsia="ja-JP"/>
        </w:rPr>
        <w:t>3</w:t>
      </w:r>
      <w:r w:rsidR="00790A97" w:rsidRPr="005428B5">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9"/>
        <w:gridCol w:w="588"/>
        <w:gridCol w:w="588"/>
        <w:gridCol w:w="606"/>
        <w:gridCol w:w="9"/>
        <w:gridCol w:w="577"/>
        <w:gridCol w:w="628"/>
        <w:gridCol w:w="1187"/>
        <w:gridCol w:w="1287"/>
      </w:tblGrid>
      <w:tr w:rsidR="00C432F1" w:rsidRPr="005428B5" w:rsidTr="00D106DF">
        <w:trPr>
          <w:trHeight w:val="866"/>
          <w:jc w:val="center"/>
        </w:trPr>
        <w:tc>
          <w:tcPr>
            <w:tcW w:w="1396" w:type="dxa"/>
            <w:vAlign w:val="center"/>
          </w:tcPr>
          <w:p w:rsidR="00C432F1" w:rsidRPr="005428B5" w:rsidRDefault="00790A97" w:rsidP="00D106DF">
            <w:pPr>
              <w:pStyle w:val="TAH"/>
              <w:rPr>
                <w:rFonts w:cs="Arial"/>
              </w:rPr>
            </w:pPr>
            <w:r w:rsidRPr="005428B5">
              <w:rPr>
                <w:rFonts w:cs="Arial"/>
              </w:rPr>
              <w:t>E-UTRA CA Configuration</w:t>
            </w:r>
          </w:p>
        </w:tc>
        <w:tc>
          <w:tcPr>
            <w:tcW w:w="1466" w:type="dxa"/>
            <w:vAlign w:val="center"/>
          </w:tcPr>
          <w:p w:rsidR="00C432F1" w:rsidRPr="005428B5" w:rsidRDefault="00790A97" w:rsidP="00D106DF">
            <w:pPr>
              <w:pStyle w:val="TAH"/>
              <w:rPr>
                <w:rFonts w:cs="Arial"/>
                <w:lang w:eastAsia="ko-KR"/>
              </w:rPr>
            </w:pPr>
            <w:r w:rsidRPr="005428B5">
              <w:rPr>
                <w:rFonts w:cs="Arial"/>
                <w:lang w:eastAsia="ko-KR"/>
              </w:rPr>
              <w:t>Uplink CA configurations</w:t>
            </w:r>
          </w:p>
        </w:tc>
        <w:tc>
          <w:tcPr>
            <w:tcW w:w="767" w:type="dxa"/>
            <w:vAlign w:val="center"/>
          </w:tcPr>
          <w:p w:rsidR="00C432F1" w:rsidRPr="005428B5" w:rsidRDefault="00790A97" w:rsidP="00D106DF">
            <w:pPr>
              <w:pStyle w:val="TAH"/>
              <w:rPr>
                <w:rFonts w:cs="Arial"/>
              </w:rPr>
            </w:pPr>
            <w:r w:rsidRPr="005428B5">
              <w:rPr>
                <w:rFonts w:cs="Arial"/>
              </w:rPr>
              <w:t>E-UTRA Bands</w:t>
            </w:r>
          </w:p>
        </w:tc>
        <w:tc>
          <w:tcPr>
            <w:tcW w:w="589" w:type="dxa"/>
            <w:vAlign w:val="center"/>
          </w:tcPr>
          <w:p w:rsidR="00C432F1" w:rsidRPr="005428B5" w:rsidRDefault="00790A97" w:rsidP="00D106DF">
            <w:pPr>
              <w:pStyle w:val="TAH"/>
              <w:rPr>
                <w:rFonts w:cs="Arial"/>
              </w:rPr>
            </w:pPr>
            <w:r w:rsidRPr="005428B5">
              <w:rPr>
                <w:rFonts w:cs="Arial"/>
              </w:rPr>
              <w:t>1.4</w:t>
            </w:r>
            <w:r w:rsidRPr="005428B5">
              <w:rPr>
                <w:rFonts w:cs="Arial"/>
              </w:rPr>
              <w:br/>
              <w:t>MHz</w:t>
            </w:r>
          </w:p>
        </w:tc>
        <w:tc>
          <w:tcPr>
            <w:tcW w:w="588" w:type="dxa"/>
            <w:vAlign w:val="center"/>
          </w:tcPr>
          <w:p w:rsidR="00C432F1" w:rsidRPr="005428B5" w:rsidRDefault="00790A97" w:rsidP="00D106DF">
            <w:pPr>
              <w:pStyle w:val="TAH"/>
              <w:rPr>
                <w:rFonts w:cs="Arial"/>
              </w:rPr>
            </w:pPr>
            <w:r w:rsidRPr="005428B5">
              <w:rPr>
                <w:rFonts w:cs="Arial"/>
              </w:rPr>
              <w:t>3</w:t>
            </w:r>
            <w:r w:rsidRPr="005428B5">
              <w:rPr>
                <w:rFonts w:cs="Arial"/>
              </w:rPr>
              <w:br/>
              <w:t>MHz</w:t>
            </w:r>
          </w:p>
        </w:tc>
        <w:tc>
          <w:tcPr>
            <w:tcW w:w="588" w:type="dxa"/>
            <w:vAlign w:val="center"/>
          </w:tcPr>
          <w:p w:rsidR="00C432F1" w:rsidRPr="005428B5" w:rsidRDefault="00790A97" w:rsidP="00D106DF">
            <w:pPr>
              <w:pStyle w:val="TAH"/>
              <w:rPr>
                <w:rFonts w:cs="Arial"/>
              </w:rPr>
            </w:pPr>
            <w:r w:rsidRPr="005428B5">
              <w:rPr>
                <w:rFonts w:cs="Arial"/>
              </w:rPr>
              <w:t>5</w:t>
            </w:r>
            <w:r w:rsidRPr="005428B5">
              <w:rPr>
                <w:rFonts w:cs="Arial"/>
              </w:rPr>
              <w:br/>
              <w:t>MHz</w:t>
            </w:r>
          </w:p>
        </w:tc>
        <w:tc>
          <w:tcPr>
            <w:tcW w:w="606" w:type="dxa"/>
            <w:vAlign w:val="center"/>
          </w:tcPr>
          <w:p w:rsidR="00C432F1" w:rsidRPr="005428B5" w:rsidRDefault="00790A97" w:rsidP="00D106DF">
            <w:pPr>
              <w:pStyle w:val="TAH"/>
              <w:rPr>
                <w:rFonts w:cs="Arial"/>
              </w:rPr>
            </w:pPr>
            <w:r w:rsidRPr="005428B5">
              <w:rPr>
                <w:rFonts w:cs="Arial"/>
              </w:rPr>
              <w:t>10</w:t>
            </w:r>
            <w:r w:rsidRPr="005428B5">
              <w:rPr>
                <w:rFonts w:cs="Arial"/>
              </w:rPr>
              <w:br/>
              <w:t>MHz</w:t>
            </w:r>
          </w:p>
        </w:tc>
        <w:tc>
          <w:tcPr>
            <w:tcW w:w="586" w:type="dxa"/>
            <w:gridSpan w:val="2"/>
            <w:vAlign w:val="center"/>
          </w:tcPr>
          <w:p w:rsidR="00C432F1" w:rsidRPr="005428B5" w:rsidRDefault="00790A97" w:rsidP="00D106DF">
            <w:pPr>
              <w:pStyle w:val="TAH"/>
              <w:rPr>
                <w:rFonts w:cs="Arial"/>
              </w:rPr>
            </w:pPr>
            <w:r w:rsidRPr="005428B5">
              <w:rPr>
                <w:rFonts w:cs="Arial"/>
              </w:rPr>
              <w:t>15</w:t>
            </w:r>
            <w:r w:rsidRPr="005428B5">
              <w:rPr>
                <w:rFonts w:cs="Arial"/>
              </w:rPr>
              <w:br/>
              <w:t>MHz</w:t>
            </w:r>
          </w:p>
        </w:tc>
        <w:tc>
          <w:tcPr>
            <w:tcW w:w="628" w:type="dxa"/>
            <w:vAlign w:val="center"/>
          </w:tcPr>
          <w:p w:rsidR="00C432F1" w:rsidRPr="005428B5" w:rsidRDefault="00790A97" w:rsidP="00D106DF">
            <w:pPr>
              <w:pStyle w:val="TAH"/>
              <w:rPr>
                <w:rFonts w:cs="Arial"/>
              </w:rPr>
            </w:pPr>
            <w:r w:rsidRPr="005428B5">
              <w:rPr>
                <w:rFonts w:cs="Arial"/>
              </w:rPr>
              <w:t>20</w:t>
            </w:r>
            <w:r w:rsidRPr="005428B5">
              <w:rPr>
                <w:rFonts w:cs="Arial"/>
              </w:rPr>
              <w:br/>
              <w:t>MHz</w:t>
            </w:r>
          </w:p>
        </w:tc>
        <w:tc>
          <w:tcPr>
            <w:tcW w:w="1187" w:type="dxa"/>
            <w:vAlign w:val="center"/>
          </w:tcPr>
          <w:p w:rsidR="00C432F1" w:rsidRPr="005428B5" w:rsidRDefault="00790A97" w:rsidP="00D106DF">
            <w:pPr>
              <w:pStyle w:val="TAH"/>
              <w:rPr>
                <w:rFonts w:cs="Arial"/>
              </w:rPr>
            </w:pPr>
            <w:r w:rsidRPr="005428B5">
              <w:rPr>
                <w:rFonts w:cs="Arial"/>
              </w:rPr>
              <w:t>Maximum aggregated bandwidth</w:t>
            </w:r>
          </w:p>
          <w:p w:rsidR="00C432F1" w:rsidRPr="005428B5" w:rsidRDefault="00790A97" w:rsidP="00D106DF">
            <w:pPr>
              <w:pStyle w:val="TAH"/>
              <w:rPr>
                <w:rFonts w:cs="Arial"/>
              </w:rPr>
            </w:pPr>
            <w:r w:rsidRPr="005428B5">
              <w:rPr>
                <w:rFonts w:cs="Arial"/>
              </w:rPr>
              <w:t>[MHz]</w:t>
            </w:r>
          </w:p>
        </w:tc>
        <w:tc>
          <w:tcPr>
            <w:tcW w:w="1287" w:type="dxa"/>
            <w:vAlign w:val="center"/>
          </w:tcPr>
          <w:p w:rsidR="00C432F1" w:rsidRPr="005428B5" w:rsidRDefault="00790A97" w:rsidP="00D106DF">
            <w:pPr>
              <w:pStyle w:val="TAH"/>
              <w:rPr>
                <w:rFonts w:cs="Arial"/>
              </w:rPr>
            </w:pPr>
            <w:r w:rsidRPr="005428B5">
              <w:rPr>
                <w:rFonts w:cs="Arial"/>
              </w:rPr>
              <w:t>Bandwidth combination set</w:t>
            </w:r>
          </w:p>
        </w:tc>
      </w:tr>
      <w:tr w:rsidR="00C432F1" w:rsidRPr="005428B5" w:rsidTr="00D106DF">
        <w:trPr>
          <w:trHeight w:val="234"/>
          <w:jc w:val="center"/>
        </w:trPr>
        <w:tc>
          <w:tcPr>
            <w:tcW w:w="1396" w:type="dxa"/>
            <w:vMerge w:val="restart"/>
            <w:vAlign w:val="center"/>
          </w:tcPr>
          <w:p w:rsidR="00C432F1" w:rsidRPr="005428B5" w:rsidRDefault="00790A97" w:rsidP="00D106DF">
            <w:pPr>
              <w:pStyle w:val="TAC"/>
              <w:rPr>
                <w:rFonts w:cs="Arial"/>
                <w:lang w:eastAsia="ja-JP"/>
              </w:rPr>
            </w:pPr>
            <w:r w:rsidRPr="005428B5">
              <w:rPr>
                <w:rFonts w:cs="Arial"/>
                <w:lang w:eastAsia="ko-KR"/>
              </w:rPr>
              <w:t>CA_1A-</w:t>
            </w:r>
            <w:r w:rsidRPr="005428B5">
              <w:rPr>
                <w:rFonts w:cs="Arial"/>
                <w:lang w:eastAsia="ja-JP"/>
              </w:rPr>
              <w:t>41C</w:t>
            </w:r>
            <w:r w:rsidRPr="005428B5">
              <w:rPr>
                <w:rFonts w:cs="Arial"/>
                <w:lang w:eastAsia="ko-KR"/>
              </w:rPr>
              <w:t>-</w:t>
            </w:r>
            <w:r w:rsidRPr="005428B5">
              <w:rPr>
                <w:rFonts w:cs="Arial"/>
                <w:lang w:eastAsia="ja-JP"/>
              </w:rPr>
              <w:t>42A</w:t>
            </w:r>
          </w:p>
        </w:tc>
        <w:tc>
          <w:tcPr>
            <w:tcW w:w="1466" w:type="dxa"/>
            <w:vMerge w:val="restart"/>
            <w:vAlign w:val="center"/>
          </w:tcPr>
          <w:p w:rsidR="00C432F1" w:rsidRPr="005428B5" w:rsidRDefault="00790A97" w:rsidP="00D106DF">
            <w:pPr>
              <w:pStyle w:val="TAC"/>
              <w:rPr>
                <w:rFonts w:cs="Arial"/>
                <w:lang w:eastAsia="ja-JP"/>
              </w:rPr>
            </w:pPr>
            <w:r w:rsidRPr="005428B5">
              <w:rPr>
                <w:rFonts w:cs="Arial"/>
                <w:lang w:eastAsia="ko-KR"/>
              </w:rPr>
              <w:t>CA_1A-</w:t>
            </w:r>
            <w:r w:rsidRPr="005428B5">
              <w:rPr>
                <w:rFonts w:cs="Arial"/>
                <w:lang w:eastAsia="ja-JP"/>
              </w:rPr>
              <w:t>42</w:t>
            </w:r>
            <w:r w:rsidRPr="005428B5">
              <w:rPr>
                <w:rFonts w:cs="Arial"/>
                <w:lang w:eastAsia="ko-KR"/>
              </w:rPr>
              <w:t>A</w:t>
            </w:r>
          </w:p>
        </w:tc>
        <w:tc>
          <w:tcPr>
            <w:tcW w:w="767" w:type="dxa"/>
            <w:shd w:val="clear" w:color="auto" w:fill="auto"/>
            <w:vAlign w:val="center"/>
          </w:tcPr>
          <w:p w:rsidR="00C432F1" w:rsidRPr="005428B5" w:rsidRDefault="00790A97" w:rsidP="00D106DF">
            <w:pPr>
              <w:pStyle w:val="TAC"/>
              <w:rPr>
                <w:rFonts w:cs="Arial"/>
                <w:lang w:eastAsia="ko-KR"/>
              </w:rPr>
            </w:pPr>
            <w:r w:rsidRPr="005428B5">
              <w:rPr>
                <w:rFonts w:cs="Arial"/>
                <w:lang w:eastAsia="ko-KR"/>
              </w:rPr>
              <w:t>1</w:t>
            </w:r>
          </w:p>
        </w:tc>
        <w:tc>
          <w:tcPr>
            <w:tcW w:w="589" w:type="dxa"/>
            <w:shd w:val="clear" w:color="auto" w:fill="auto"/>
            <w:vAlign w:val="center"/>
          </w:tcPr>
          <w:p w:rsidR="00C432F1" w:rsidRPr="005428B5" w:rsidRDefault="00C432F1" w:rsidP="00D106DF">
            <w:pPr>
              <w:pStyle w:val="TAC"/>
              <w:rPr>
                <w:rFonts w:cs="Arial"/>
              </w:rPr>
            </w:pPr>
          </w:p>
        </w:tc>
        <w:tc>
          <w:tcPr>
            <w:tcW w:w="588" w:type="dxa"/>
            <w:vAlign w:val="center"/>
          </w:tcPr>
          <w:p w:rsidR="00C432F1" w:rsidRPr="005428B5" w:rsidRDefault="00C432F1" w:rsidP="00D106DF">
            <w:pPr>
              <w:pStyle w:val="TAC"/>
              <w:rPr>
                <w:rFonts w:cs="Arial"/>
              </w:rPr>
            </w:pPr>
          </w:p>
        </w:tc>
        <w:tc>
          <w:tcPr>
            <w:tcW w:w="588" w:type="dxa"/>
            <w:vAlign w:val="center"/>
          </w:tcPr>
          <w:p w:rsidR="00C432F1" w:rsidRPr="005428B5" w:rsidRDefault="00790A97" w:rsidP="00D106DF">
            <w:pPr>
              <w:pStyle w:val="TAC"/>
              <w:rPr>
                <w:rFonts w:cs="Arial"/>
              </w:rPr>
            </w:pPr>
            <w:r w:rsidRPr="005428B5">
              <w:rPr>
                <w:rFonts w:cs="Arial"/>
              </w:rPr>
              <w:t>Yes</w:t>
            </w:r>
          </w:p>
        </w:tc>
        <w:tc>
          <w:tcPr>
            <w:tcW w:w="606" w:type="dxa"/>
            <w:vAlign w:val="center"/>
          </w:tcPr>
          <w:p w:rsidR="00C432F1" w:rsidRPr="005428B5" w:rsidRDefault="00790A97" w:rsidP="00D106DF">
            <w:pPr>
              <w:pStyle w:val="TAC"/>
              <w:rPr>
                <w:rFonts w:cs="Arial"/>
              </w:rPr>
            </w:pPr>
            <w:r w:rsidRPr="005428B5">
              <w:rPr>
                <w:rFonts w:cs="Arial"/>
              </w:rPr>
              <w:t>Yes</w:t>
            </w:r>
          </w:p>
        </w:tc>
        <w:tc>
          <w:tcPr>
            <w:tcW w:w="586" w:type="dxa"/>
            <w:gridSpan w:val="2"/>
            <w:vAlign w:val="center"/>
          </w:tcPr>
          <w:p w:rsidR="00C432F1" w:rsidRPr="005428B5" w:rsidRDefault="00790A97" w:rsidP="00D106DF">
            <w:pPr>
              <w:pStyle w:val="TAC"/>
              <w:rPr>
                <w:rFonts w:cs="Arial"/>
              </w:rPr>
            </w:pPr>
            <w:r w:rsidRPr="005428B5">
              <w:rPr>
                <w:rFonts w:cs="Arial"/>
              </w:rPr>
              <w:t>Yes</w:t>
            </w:r>
          </w:p>
        </w:tc>
        <w:tc>
          <w:tcPr>
            <w:tcW w:w="628" w:type="dxa"/>
            <w:vAlign w:val="center"/>
          </w:tcPr>
          <w:p w:rsidR="00C432F1" w:rsidRPr="005428B5" w:rsidRDefault="00790A97" w:rsidP="00D106DF">
            <w:pPr>
              <w:pStyle w:val="TAC"/>
              <w:rPr>
                <w:rFonts w:cs="Arial"/>
              </w:rPr>
            </w:pPr>
            <w:r w:rsidRPr="005428B5">
              <w:rPr>
                <w:rFonts w:cs="Arial"/>
              </w:rPr>
              <w:t>Yes</w:t>
            </w:r>
          </w:p>
        </w:tc>
        <w:tc>
          <w:tcPr>
            <w:tcW w:w="1187" w:type="dxa"/>
            <w:vMerge w:val="restart"/>
            <w:vAlign w:val="center"/>
          </w:tcPr>
          <w:p w:rsidR="00C432F1" w:rsidRPr="005428B5" w:rsidRDefault="00790A97" w:rsidP="00D106DF">
            <w:pPr>
              <w:pStyle w:val="TAC"/>
              <w:rPr>
                <w:rFonts w:cs="Arial"/>
                <w:lang w:eastAsia="ko-KR"/>
              </w:rPr>
            </w:pPr>
            <w:r w:rsidRPr="005428B5">
              <w:rPr>
                <w:rFonts w:cs="Arial"/>
                <w:lang w:eastAsia="ja-JP"/>
              </w:rPr>
              <w:t>8</w:t>
            </w:r>
            <w:r w:rsidRPr="005428B5">
              <w:rPr>
                <w:rFonts w:cs="Arial"/>
                <w:lang w:eastAsia="ko-KR"/>
              </w:rPr>
              <w:t>0</w:t>
            </w:r>
          </w:p>
        </w:tc>
        <w:tc>
          <w:tcPr>
            <w:tcW w:w="1287" w:type="dxa"/>
            <w:vMerge w:val="restart"/>
            <w:vAlign w:val="center"/>
          </w:tcPr>
          <w:p w:rsidR="00C432F1" w:rsidRPr="005428B5" w:rsidRDefault="00790A97" w:rsidP="00D106DF">
            <w:pPr>
              <w:pStyle w:val="TAC"/>
              <w:rPr>
                <w:rFonts w:cs="Arial"/>
                <w:lang w:eastAsia="ko-KR"/>
              </w:rPr>
            </w:pPr>
            <w:r w:rsidRPr="005428B5">
              <w:rPr>
                <w:rFonts w:cs="Arial"/>
                <w:lang w:eastAsia="ko-KR"/>
              </w:rPr>
              <w:t>0</w:t>
            </w:r>
          </w:p>
        </w:tc>
      </w:tr>
      <w:tr w:rsidR="00C432F1" w:rsidRPr="005428B5" w:rsidTr="00D106DF">
        <w:trPr>
          <w:trHeight w:val="234"/>
          <w:jc w:val="center"/>
        </w:trPr>
        <w:tc>
          <w:tcPr>
            <w:tcW w:w="1396" w:type="dxa"/>
            <w:vMerge/>
            <w:vAlign w:val="center"/>
          </w:tcPr>
          <w:p w:rsidR="00C432F1" w:rsidRPr="005428B5" w:rsidRDefault="00C432F1" w:rsidP="00D106DF">
            <w:pPr>
              <w:pStyle w:val="TAC"/>
              <w:rPr>
                <w:rFonts w:cs="Arial"/>
              </w:rPr>
            </w:pPr>
          </w:p>
        </w:tc>
        <w:tc>
          <w:tcPr>
            <w:tcW w:w="1466" w:type="dxa"/>
            <w:vMerge/>
          </w:tcPr>
          <w:p w:rsidR="00C432F1" w:rsidRPr="005428B5" w:rsidRDefault="00C432F1" w:rsidP="00D106DF">
            <w:pPr>
              <w:pStyle w:val="TAC"/>
              <w:rPr>
                <w:rFonts w:cs="Arial"/>
              </w:rPr>
            </w:pPr>
          </w:p>
        </w:tc>
        <w:tc>
          <w:tcPr>
            <w:tcW w:w="767" w:type="dxa"/>
            <w:shd w:val="clear" w:color="auto" w:fill="auto"/>
            <w:vAlign w:val="center"/>
          </w:tcPr>
          <w:p w:rsidR="00C432F1" w:rsidRPr="005428B5" w:rsidRDefault="00790A97" w:rsidP="00D106DF">
            <w:pPr>
              <w:pStyle w:val="TAC"/>
              <w:rPr>
                <w:rFonts w:cs="Arial"/>
                <w:lang w:eastAsia="ja-JP"/>
              </w:rPr>
            </w:pPr>
            <w:r w:rsidRPr="005428B5">
              <w:rPr>
                <w:rFonts w:cs="Arial"/>
                <w:lang w:eastAsia="ja-JP"/>
              </w:rPr>
              <w:t>41</w:t>
            </w:r>
          </w:p>
        </w:tc>
        <w:tc>
          <w:tcPr>
            <w:tcW w:w="3585" w:type="dxa"/>
            <w:gridSpan w:val="7"/>
            <w:shd w:val="clear" w:color="auto" w:fill="auto"/>
            <w:vAlign w:val="center"/>
          </w:tcPr>
          <w:p w:rsidR="00C432F1" w:rsidRPr="005428B5" w:rsidRDefault="00790A97" w:rsidP="00D106DF">
            <w:pPr>
              <w:pStyle w:val="TAC"/>
              <w:rPr>
                <w:rFonts w:cs="Arial"/>
                <w:lang w:eastAsia="ja-JP"/>
              </w:rPr>
            </w:pPr>
            <w:r w:rsidRPr="005428B5">
              <w:rPr>
                <w:rFonts w:cs="Arial"/>
                <w:lang w:eastAsia="ja-JP"/>
              </w:rPr>
              <w:t>See CA_41C_BCS0 in</w:t>
            </w:r>
            <w:r w:rsidR="005428B5">
              <w:rPr>
                <w:rFonts w:cs="Arial"/>
                <w:lang w:eastAsia="ja-JP"/>
              </w:rPr>
              <w:t>TS 36.101 [3]</w:t>
            </w:r>
          </w:p>
        </w:tc>
        <w:tc>
          <w:tcPr>
            <w:tcW w:w="1187" w:type="dxa"/>
            <w:vMerge/>
            <w:vAlign w:val="center"/>
          </w:tcPr>
          <w:p w:rsidR="00C432F1" w:rsidRPr="005428B5" w:rsidRDefault="00C432F1" w:rsidP="00D106DF">
            <w:pPr>
              <w:pStyle w:val="TAC"/>
              <w:rPr>
                <w:rFonts w:cs="Arial"/>
              </w:rPr>
            </w:pPr>
          </w:p>
        </w:tc>
        <w:tc>
          <w:tcPr>
            <w:tcW w:w="1287" w:type="dxa"/>
            <w:vMerge/>
            <w:vAlign w:val="center"/>
          </w:tcPr>
          <w:p w:rsidR="00C432F1" w:rsidRPr="005428B5" w:rsidRDefault="00C432F1" w:rsidP="00D106DF">
            <w:pPr>
              <w:pStyle w:val="TAC"/>
              <w:rPr>
                <w:rFonts w:cs="Arial"/>
              </w:rPr>
            </w:pPr>
          </w:p>
        </w:tc>
      </w:tr>
      <w:tr w:rsidR="00C432F1" w:rsidRPr="005428B5" w:rsidTr="00D106DF">
        <w:trPr>
          <w:trHeight w:val="321"/>
          <w:jc w:val="center"/>
        </w:trPr>
        <w:tc>
          <w:tcPr>
            <w:tcW w:w="1396" w:type="dxa"/>
            <w:vMerge/>
            <w:tcBorders>
              <w:bottom w:val="single" w:sz="4" w:space="0" w:color="auto"/>
            </w:tcBorders>
            <w:vAlign w:val="center"/>
          </w:tcPr>
          <w:p w:rsidR="00C432F1" w:rsidRPr="005428B5" w:rsidRDefault="00C432F1" w:rsidP="00D106DF">
            <w:pPr>
              <w:pStyle w:val="TAC"/>
              <w:rPr>
                <w:rFonts w:cs="Arial"/>
              </w:rPr>
            </w:pPr>
          </w:p>
        </w:tc>
        <w:tc>
          <w:tcPr>
            <w:tcW w:w="1466" w:type="dxa"/>
            <w:vMerge/>
            <w:tcBorders>
              <w:bottom w:val="single" w:sz="4" w:space="0" w:color="auto"/>
            </w:tcBorders>
          </w:tcPr>
          <w:p w:rsidR="00C432F1" w:rsidRPr="005428B5" w:rsidRDefault="00C432F1" w:rsidP="00D106DF">
            <w:pPr>
              <w:pStyle w:val="TAC"/>
              <w:rPr>
                <w:rFonts w:cs="Arial"/>
              </w:rPr>
            </w:pPr>
          </w:p>
        </w:tc>
        <w:tc>
          <w:tcPr>
            <w:tcW w:w="767" w:type="dxa"/>
            <w:tcBorders>
              <w:bottom w:val="single" w:sz="4" w:space="0" w:color="auto"/>
            </w:tcBorders>
            <w:shd w:val="clear" w:color="auto" w:fill="auto"/>
            <w:vAlign w:val="center"/>
          </w:tcPr>
          <w:p w:rsidR="00C432F1" w:rsidRPr="005428B5" w:rsidRDefault="00790A97" w:rsidP="00D106DF">
            <w:pPr>
              <w:pStyle w:val="TAC"/>
              <w:rPr>
                <w:rFonts w:cs="Arial"/>
                <w:lang w:eastAsia="ja-JP"/>
              </w:rPr>
            </w:pPr>
            <w:r w:rsidRPr="005428B5">
              <w:rPr>
                <w:rFonts w:cs="Arial"/>
                <w:lang w:eastAsia="ja-JP"/>
              </w:rPr>
              <w:t>42</w:t>
            </w:r>
          </w:p>
        </w:tc>
        <w:tc>
          <w:tcPr>
            <w:tcW w:w="589" w:type="dxa"/>
            <w:tcBorders>
              <w:bottom w:val="single" w:sz="4" w:space="0" w:color="auto"/>
            </w:tcBorders>
            <w:shd w:val="clear" w:color="auto" w:fill="auto"/>
            <w:vAlign w:val="center"/>
          </w:tcPr>
          <w:p w:rsidR="00C432F1" w:rsidRPr="005428B5" w:rsidRDefault="00C432F1" w:rsidP="00D106DF">
            <w:pPr>
              <w:pStyle w:val="TAC"/>
              <w:rPr>
                <w:rFonts w:cs="Arial"/>
                <w:lang w:eastAsia="ja-JP"/>
              </w:rPr>
            </w:pPr>
          </w:p>
        </w:tc>
        <w:tc>
          <w:tcPr>
            <w:tcW w:w="588" w:type="dxa"/>
            <w:tcBorders>
              <w:bottom w:val="single" w:sz="4" w:space="0" w:color="auto"/>
            </w:tcBorders>
            <w:shd w:val="clear" w:color="auto" w:fill="auto"/>
            <w:vAlign w:val="center"/>
          </w:tcPr>
          <w:p w:rsidR="00C432F1" w:rsidRPr="005428B5" w:rsidRDefault="00C432F1" w:rsidP="00D106DF">
            <w:pPr>
              <w:pStyle w:val="TAC"/>
              <w:rPr>
                <w:rFonts w:cs="Arial"/>
                <w:lang w:eastAsia="ja-JP"/>
              </w:rPr>
            </w:pPr>
          </w:p>
        </w:tc>
        <w:tc>
          <w:tcPr>
            <w:tcW w:w="588" w:type="dxa"/>
            <w:tcBorders>
              <w:bottom w:val="single" w:sz="4" w:space="0" w:color="auto"/>
            </w:tcBorders>
            <w:shd w:val="clear" w:color="auto" w:fill="auto"/>
            <w:vAlign w:val="center"/>
          </w:tcPr>
          <w:p w:rsidR="00C432F1" w:rsidRPr="005428B5" w:rsidRDefault="00C432F1" w:rsidP="00D106DF">
            <w:pPr>
              <w:pStyle w:val="TAC"/>
              <w:rPr>
                <w:rFonts w:cs="Arial"/>
                <w:lang w:eastAsia="ja-JP"/>
              </w:rPr>
            </w:pPr>
          </w:p>
        </w:tc>
        <w:tc>
          <w:tcPr>
            <w:tcW w:w="615" w:type="dxa"/>
            <w:gridSpan w:val="2"/>
            <w:tcBorders>
              <w:bottom w:val="single" w:sz="4" w:space="0" w:color="auto"/>
            </w:tcBorders>
            <w:shd w:val="clear" w:color="auto" w:fill="auto"/>
            <w:vAlign w:val="center"/>
          </w:tcPr>
          <w:p w:rsidR="00C432F1" w:rsidRPr="005428B5" w:rsidRDefault="00790A97" w:rsidP="00D106DF">
            <w:pPr>
              <w:pStyle w:val="TAC"/>
              <w:rPr>
                <w:rFonts w:cs="Arial"/>
              </w:rPr>
            </w:pPr>
            <w:r w:rsidRPr="005428B5">
              <w:rPr>
                <w:rFonts w:cs="Arial"/>
              </w:rPr>
              <w:t>Yes</w:t>
            </w:r>
          </w:p>
        </w:tc>
        <w:tc>
          <w:tcPr>
            <w:tcW w:w="577" w:type="dxa"/>
            <w:tcBorders>
              <w:bottom w:val="single" w:sz="4" w:space="0" w:color="auto"/>
            </w:tcBorders>
            <w:shd w:val="clear" w:color="auto" w:fill="auto"/>
            <w:vAlign w:val="center"/>
          </w:tcPr>
          <w:p w:rsidR="00C432F1" w:rsidRPr="005428B5" w:rsidRDefault="00790A97" w:rsidP="00D106DF">
            <w:pPr>
              <w:pStyle w:val="TAC"/>
              <w:rPr>
                <w:rFonts w:cs="Arial"/>
              </w:rPr>
            </w:pPr>
            <w:r w:rsidRPr="005428B5">
              <w:rPr>
                <w:rFonts w:cs="Arial"/>
              </w:rPr>
              <w:t>Yes</w:t>
            </w:r>
          </w:p>
        </w:tc>
        <w:tc>
          <w:tcPr>
            <w:tcW w:w="628" w:type="dxa"/>
            <w:tcBorders>
              <w:bottom w:val="single" w:sz="4" w:space="0" w:color="auto"/>
            </w:tcBorders>
            <w:shd w:val="clear" w:color="auto" w:fill="auto"/>
            <w:vAlign w:val="center"/>
          </w:tcPr>
          <w:p w:rsidR="00C432F1" w:rsidRPr="005428B5" w:rsidRDefault="00790A97" w:rsidP="00D106DF">
            <w:pPr>
              <w:pStyle w:val="TAC"/>
              <w:rPr>
                <w:rFonts w:cs="Arial"/>
              </w:rPr>
            </w:pPr>
            <w:r w:rsidRPr="005428B5">
              <w:rPr>
                <w:rFonts w:cs="Arial"/>
              </w:rPr>
              <w:t>Yes</w:t>
            </w:r>
          </w:p>
        </w:tc>
        <w:tc>
          <w:tcPr>
            <w:tcW w:w="1187" w:type="dxa"/>
            <w:vMerge/>
            <w:tcBorders>
              <w:bottom w:val="single" w:sz="4" w:space="0" w:color="auto"/>
            </w:tcBorders>
            <w:vAlign w:val="center"/>
          </w:tcPr>
          <w:p w:rsidR="00C432F1" w:rsidRPr="005428B5" w:rsidRDefault="00C432F1" w:rsidP="00D106DF">
            <w:pPr>
              <w:pStyle w:val="TAC"/>
              <w:rPr>
                <w:rFonts w:cs="Arial"/>
              </w:rPr>
            </w:pPr>
          </w:p>
        </w:tc>
        <w:tc>
          <w:tcPr>
            <w:tcW w:w="1287" w:type="dxa"/>
            <w:vMerge/>
            <w:tcBorders>
              <w:bottom w:val="single" w:sz="4" w:space="0" w:color="auto"/>
            </w:tcBorders>
            <w:vAlign w:val="center"/>
          </w:tcPr>
          <w:p w:rsidR="00C432F1" w:rsidRPr="005428B5" w:rsidRDefault="00C432F1" w:rsidP="00D106DF">
            <w:pPr>
              <w:pStyle w:val="TAC"/>
              <w:rPr>
                <w:rFonts w:cs="Arial"/>
              </w:rPr>
            </w:pPr>
          </w:p>
        </w:tc>
      </w:tr>
    </w:tbl>
    <w:p w:rsidR="00C432F1" w:rsidRPr="005428B5" w:rsidRDefault="00C432F1" w:rsidP="00C432F1">
      <w:pPr>
        <w:rPr>
          <w:rFonts w:eastAsia="Malgun Gothic"/>
          <w:lang w:eastAsia="ko-KR"/>
        </w:rPr>
      </w:pPr>
    </w:p>
    <w:p w:rsidR="00C432F1" w:rsidRPr="005428B5" w:rsidRDefault="00790A97" w:rsidP="00CE3C94">
      <w:pPr>
        <w:pStyle w:val="Heading4"/>
        <w:ind w:left="0" w:firstLine="0"/>
        <w:rPr>
          <w:lang w:eastAsia="ja-JP"/>
        </w:rPr>
      </w:pPr>
      <w:bookmarkStart w:id="237" w:name="_Toc519497992"/>
      <w:r w:rsidRPr="005428B5">
        <w:t>7</w:t>
      </w:r>
      <w:r w:rsidRPr="005428B5">
        <w:rPr>
          <w:lang w:val="en-US"/>
        </w:rPr>
        <w:t>.</w:t>
      </w:r>
      <w:r w:rsidRPr="005428B5">
        <w:rPr>
          <w:lang w:val="en-US" w:eastAsia="ja-JP"/>
        </w:rPr>
        <w:t>3</w:t>
      </w:r>
      <w:r w:rsidRPr="005428B5">
        <w:rPr>
          <w:lang w:val="en-US"/>
        </w:rPr>
        <w:t>.</w:t>
      </w:r>
      <w:r w:rsidRPr="005428B5">
        <w:rPr>
          <w:rFonts w:eastAsia="Malgun Gothic"/>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rFonts w:eastAsia="Malgun Gothic"/>
          <w:lang w:eastAsia="ko-KR"/>
        </w:rPr>
        <w:t xml:space="preserve"> for LTE-A UL CA_1A-</w:t>
      </w:r>
      <w:r w:rsidRPr="005428B5">
        <w:rPr>
          <w:lang w:eastAsia="ja-JP"/>
        </w:rPr>
        <w:t>42</w:t>
      </w:r>
      <w:r w:rsidRPr="005428B5">
        <w:rPr>
          <w:rFonts w:eastAsia="Malgun Gothic"/>
          <w:lang w:eastAsia="ko-KR"/>
        </w:rPr>
        <w:t>A and DL CA_1A-</w:t>
      </w:r>
      <w:r w:rsidRPr="005428B5">
        <w:rPr>
          <w:lang w:eastAsia="ja-JP"/>
        </w:rPr>
        <w:t>41C</w:t>
      </w:r>
      <w:r w:rsidRPr="005428B5">
        <w:rPr>
          <w:rFonts w:eastAsia="Malgun Gothic"/>
          <w:lang w:eastAsia="ko-KR"/>
        </w:rPr>
        <w:t>-</w:t>
      </w:r>
      <w:r w:rsidRPr="005428B5">
        <w:rPr>
          <w:lang w:eastAsia="ja-JP"/>
        </w:rPr>
        <w:t>42A</w:t>
      </w:r>
      <w:bookmarkEnd w:id="237"/>
    </w:p>
    <w:p w:rsidR="00C432F1" w:rsidRPr="005428B5" w:rsidRDefault="00790A97" w:rsidP="00C432F1">
      <w:pPr>
        <w:pStyle w:val="BodyText"/>
        <w:tabs>
          <w:tab w:val="left" w:pos="0"/>
        </w:tabs>
        <w:rPr>
          <w:lang w:val="en-US" w:eastAsia="ja-JP"/>
        </w:rPr>
      </w:pPr>
      <w:r w:rsidRPr="005428B5">
        <w:rPr>
          <w:lang w:val="en-US"/>
        </w:rPr>
        <w:t xml:space="preserve">For 2UL / </w:t>
      </w:r>
      <w:r w:rsidRPr="005428B5">
        <w:rPr>
          <w:lang w:val="en-US" w:eastAsia="ja-JP"/>
        </w:rPr>
        <w:t>4</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7.</w:t>
      </w:r>
      <w:r w:rsidRPr="005428B5">
        <w:rPr>
          <w:lang w:val="en-US" w:eastAsia="ja-JP"/>
        </w:rPr>
        <w:t>3</w:t>
      </w:r>
      <w:r w:rsidRPr="005428B5">
        <w:rPr>
          <w:lang w:val="en-US"/>
        </w:rPr>
        <w:t>.1.</w:t>
      </w:r>
      <w:r w:rsidRPr="005428B5">
        <w:rPr>
          <w:lang w:val="en-US" w:eastAsia="ja-JP"/>
        </w:rPr>
        <w:t>2</w:t>
      </w:r>
      <w:r w:rsidRPr="005428B5">
        <w:rPr>
          <w:lang w:val="en-US"/>
        </w:rPr>
        <w:t>-1</w:t>
      </w:r>
      <w:r w:rsidRPr="005428B5">
        <w:rPr>
          <w:lang w:val="en-US" w:eastAsia="ja-JP"/>
        </w:rPr>
        <w:t>.</w:t>
      </w:r>
    </w:p>
    <w:p w:rsidR="00C432F1" w:rsidRPr="005428B5" w:rsidRDefault="00790A97" w:rsidP="00A25113">
      <w:pPr>
        <w:pStyle w:val="TH"/>
        <w:rPr>
          <w:rFonts w:eastAsia="Malgun Gothic"/>
          <w:lang w:eastAsia="ja-JP"/>
        </w:rPr>
      </w:pPr>
      <w:r w:rsidRPr="005428B5">
        <w:t>Table 7.</w:t>
      </w:r>
      <w:r w:rsidRPr="005428B5">
        <w:rPr>
          <w:lang w:eastAsia="ja-JP"/>
        </w:rPr>
        <w:t>3</w:t>
      </w:r>
      <w:r w:rsidRPr="005428B5">
        <w:t>.1.</w:t>
      </w:r>
      <w:r w:rsidRPr="005428B5">
        <w:rPr>
          <w:lang w:eastAsia="ja-JP"/>
        </w:rPr>
        <w:t>2</w:t>
      </w:r>
      <w:r w:rsidRPr="005428B5">
        <w:t xml:space="preserve">-1: </w:t>
      </w:r>
      <w:r w:rsidRPr="005428B5">
        <w:rPr>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5428B5" w:rsidRPr="005428B5"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432F1" w:rsidRPr="005428B5" w:rsidRDefault="00790A97" w:rsidP="00A25113">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5428B5" w:rsidRDefault="00790A97" w:rsidP="00A25113">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5428B5" w:rsidRDefault="00790A97" w:rsidP="00A25113">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5428B5" w:rsidRDefault="00790A97" w:rsidP="00A25113">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432F1" w:rsidRPr="005428B5" w:rsidRDefault="00790A97" w:rsidP="00A25113">
            <w:pPr>
              <w:pStyle w:val="TAH"/>
              <w:rPr>
                <w:lang w:val="en-US" w:eastAsia="ko-KR"/>
              </w:rPr>
            </w:pPr>
            <w:r w:rsidRPr="005428B5">
              <w:rPr>
                <w:lang w:val="en-US" w:eastAsia="ko-KR"/>
              </w:rPr>
              <w:t>fy_high</w:t>
            </w:r>
          </w:p>
        </w:tc>
      </w:tr>
      <w:tr w:rsidR="005428B5" w:rsidRPr="005428B5"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5428B5" w:rsidRDefault="00790A97" w:rsidP="00A25113">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3600</w:t>
            </w:r>
          </w:p>
        </w:tc>
      </w:tr>
      <w:tr w:rsidR="005428B5"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5428B5" w:rsidRDefault="00790A97" w:rsidP="00A25113">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5428B5" w:rsidRDefault="00790A97" w:rsidP="00A25113">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5428B5" w:rsidRDefault="00790A97" w:rsidP="00A25113">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2* fy_high</w:t>
            </w:r>
          </w:p>
        </w:tc>
      </w:tr>
      <w:tr w:rsidR="005428B5"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5428B5" w:rsidRDefault="00790A97" w:rsidP="00A25113">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5428B5" w:rsidRDefault="00790A97" w:rsidP="00A25113">
            <w:pPr>
              <w:pStyle w:val="TAC"/>
              <w:rPr>
                <w:lang w:val="en-US" w:eastAsia="ko-KR"/>
              </w:rPr>
            </w:pPr>
            <w:r w:rsidRPr="005428B5">
              <w:rPr>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5428B5" w:rsidRDefault="00790A97" w:rsidP="00A25113">
            <w:pPr>
              <w:pStyle w:val="TAC"/>
              <w:rPr>
                <w:lang w:val="en-US" w:eastAsia="ko-KR"/>
              </w:rPr>
            </w:pPr>
            <w:r w:rsidRPr="005428B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432F1" w:rsidRPr="005428B5" w:rsidRDefault="00790A97" w:rsidP="00A25113">
            <w:pPr>
              <w:pStyle w:val="TAC"/>
              <w:rPr>
                <w:lang w:val="en-US" w:eastAsia="ko-KR"/>
              </w:rPr>
            </w:pPr>
            <w:r w:rsidRPr="005428B5">
              <w:rPr>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C432F1" w:rsidRPr="005428B5" w:rsidRDefault="00790A97" w:rsidP="00A25113">
            <w:pPr>
              <w:pStyle w:val="TAC"/>
              <w:rPr>
                <w:lang w:val="en-US" w:eastAsia="ko-KR"/>
              </w:rPr>
            </w:pPr>
            <w:r w:rsidRPr="005428B5">
              <w:rPr>
                <w:lang w:val="en-US" w:eastAsia="ko-KR"/>
              </w:rPr>
              <w:t>7200</w:t>
            </w:r>
          </w:p>
        </w:tc>
      </w:tr>
      <w:tr w:rsidR="005428B5"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5428B5" w:rsidRDefault="00790A97" w:rsidP="00A25113">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5428B5" w:rsidRDefault="00790A97" w:rsidP="00A25113">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5428B5" w:rsidRDefault="00790A97" w:rsidP="00A25113">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3* fy_high</w:t>
            </w:r>
          </w:p>
        </w:tc>
      </w:tr>
      <w:tr w:rsidR="005428B5"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5428B5" w:rsidRDefault="00790A97" w:rsidP="00A25113">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5428B5" w:rsidRDefault="00790A97" w:rsidP="00A25113">
            <w:pPr>
              <w:pStyle w:val="TAC"/>
              <w:rPr>
                <w:lang w:val="en-US" w:eastAsia="ko-KR"/>
              </w:rPr>
            </w:pPr>
            <w:r w:rsidRPr="005428B5">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5428B5" w:rsidRDefault="00790A97" w:rsidP="00A25113">
            <w:pPr>
              <w:pStyle w:val="TAC"/>
              <w:rPr>
                <w:lang w:val="en-US" w:eastAsia="ko-KR"/>
              </w:rPr>
            </w:pPr>
            <w:r w:rsidRPr="005428B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432F1" w:rsidRPr="005428B5" w:rsidRDefault="00790A97" w:rsidP="00A25113">
            <w:pPr>
              <w:pStyle w:val="TAC"/>
              <w:rPr>
                <w:lang w:val="en-US" w:eastAsia="ko-KR"/>
              </w:rPr>
            </w:pPr>
            <w:r w:rsidRPr="005428B5">
              <w:rPr>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C432F1" w:rsidRPr="005428B5" w:rsidRDefault="00790A97" w:rsidP="00A25113">
            <w:pPr>
              <w:pStyle w:val="TAC"/>
              <w:rPr>
                <w:lang w:val="en-US" w:eastAsia="ko-KR"/>
              </w:rPr>
            </w:pPr>
            <w:r w:rsidRPr="005428B5">
              <w:rPr>
                <w:lang w:val="en-US" w:eastAsia="ko-KR"/>
              </w:rPr>
              <w:t>10800</w:t>
            </w:r>
          </w:p>
        </w:tc>
      </w:tr>
      <w:tr w:rsidR="005428B5"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5428B5" w:rsidRDefault="00790A97" w:rsidP="00A25113">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5428B5" w:rsidRDefault="00790A97" w:rsidP="00A25113">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5428B5" w:rsidRDefault="00790A97" w:rsidP="00A25113">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|fy_high + fx_high|</w:t>
            </w:r>
          </w:p>
        </w:tc>
      </w:tr>
      <w:tr w:rsidR="005428B5"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5428B5" w:rsidRDefault="00790A97" w:rsidP="00A25113">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5428B5" w:rsidRDefault="00790A97" w:rsidP="00A25113">
            <w:pPr>
              <w:pStyle w:val="TAC"/>
              <w:rPr>
                <w:lang w:val="en-US" w:eastAsia="ko-KR"/>
              </w:rPr>
            </w:pPr>
            <w:r w:rsidRPr="005428B5">
              <w:rPr>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5428B5" w:rsidRDefault="00790A97" w:rsidP="00A25113">
            <w:pPr>
              <w:pStyle w:val="TAC"/>
              <w:rPr>
                <w:lang w:val="en-US" w:eastAsia="ko-KR"/>
              </w:rPr>
            </w:pPr>
            <w:r w:rsidRPr="005428B5">
              <w:rPr>
                <w:lang w:val="en-US" w:eastAsia="ko-KR"/>
              </w:rPr>
              <w:t>5580</w:t>
            </w:r>
          </w:p>
        </w:tc>
      </w:tr>
      <w:tr w:rsidR="005428B5"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5428B5" w:rsidRDefault="00790A97" w:rsidP="00A25113">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5428B5" w:rsidRDefault="00790A97" w:rsidP="00A25113">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5428B5" w:rsidRDefault="00790A97" w:rsidP="00A25113">
            <w:pPr>
              <w:pStyle w:val="TAC"/>
              <w:rPr>
                <w:lang w:val="en-US" w:eastAsia="ko-KR"/>
              </w:rPr>
            </w:pPr>
            <w:r w:rsidRPr="005428B5">
              <w:rPr>
                <w:lang w:val="en-US" w:eastAsia="ko-KR"/>
              </w:rPr>
              <w:t>|2*fy_high – fx_low|</w:t>
            </w:r>
          </w:p>
        </w:tc>
      </w:tr>
      <w:tr w:rsidR="005428B5" w:rsidRPr="005428B5"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5428B5" w:rsidRDefault="00790A97" w:rsidP="00A25113">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5428B5" w:rsidRDefault="00790A97" w:rsidP="00A25113">
            <w:pPr>
              <w:pStyle w:val="TAC"/>
              <w:rPr>
                <w:lang w:val="en-US" w:eastAsia="ko-KR"/>
              </w:rPr>
            </w:pPr>
            <w:r w:rsidRPr="005428B5">
              <w:rPr>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5428B5" w:rsidRDefault="00790A97" w:rsidP="00A25113">
            <w:pPr>
              <w:pStyle w:val="TAC"/>
              <w:rPr>
                <w:lang w:val="en-US" w:eastAsia="ko-KR"/>
              </w:rPr>
            </w:pPr>
            <w:r w:rsidRPr="005428B5">
              <w:rPr>
                <w:lang w:val="en-US" w:eastAsia="ko-KR"/>
              </w:rPr>
              <w:t>5280</w:t>
            </w:r>
          </w:p>
        </w:tc>
      </w:tr>
      <w:tr w:rsidR="005428B5"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5428B5" w:rsidRDefault="00790A97" w:rsidP="00A25113">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|2*fy_high + fx_high|</w:t>
            </w:r>
          </w:p>
        </w:tc>
      </w:tr>
      <w:tr w:rsidR="005428B5" w:rsidRPr="005428B5"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5428B5" w:rsidRDefault="00790A97" w:rsidP="00A25113">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9180</w:t>
            </w:r>
          </w:p>
        </w:tc>
      </w:tr>
      <w:tr w:rsidR="005428B5" w:rsidRPr="005428B5"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5428B5" w:rsidRDefault="00790A97" w:rsidP="00A25113">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432F1" w:rsidRPr="005428B5" w:rsidRDefault="00790A97" w:rsidP="00A25113">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432F1" w:rsidRPr="005428B5" w:rsidRDefault="00790A97" w:rsidP="00A25113">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|3*fy_high – fx_low|</w:t>
            </w:r>
          </w:p>
        </w:tc>
      </w:tr>
      <w:tr w:rsidR="005428B5" w:rsidRPr="005428B5"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5428B5" w:rsidRDefault="00790A97" w:rsidP="00A25113">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432F1" w:rsidRPr="005428B5" w:rsidRDefault="00790A97" w:rsidP="00A25113">
            <w:pPr>
              <w:pStyle w:val="TAC"/>
              <w:rPr>
                <w:lang w:val="en-US" w:eastAsia="ko-KR"/>
              </w:rPr>
            </w:pPr>
            <w:r w:rsidRPr="005428B5">
              <w:rPr>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C432F1" w:rsidRPr="005428B5" w:rsidRDefault="00790A97" w:rsidP="00A25113">
            <w:pPr>
              <w:pStyle w:val="TAC"/>
              <w:rPr>
                <w:lang w:val="en-US" w:eastAsia="ko-KR"/>
              </w:rPr>
            </w:pPr>
            <w:r w:rsidRPr="005428B5">
              <w:rPr>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8880</w:t>
            </w:r>
          </w:p>
        </w:tc>
      </w:tr>
      <w:tr w:rsidR="005428B5"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5428B5" w:rsidRDefault="00790A97" w:rsidP="00A25113">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|3*fy_high + fx_high|</w:t>
            </w:r>
          </w:p>
        </w:tc>
      </w:tr>
      <w:tr w:rsidR="005428B5"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5428B5" w:rsidRDefault="00790A97" w:rsidP="00A25113">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5428B5" w:rsidRDefault="00790A97" w:rsidP="00A25113">
            <w:pPr>
              <w:pStyle w:val="TAC"/>
              <w:rPr>
                <w:lang w:val="en-US" w:eastAsia="ko-KR"/>
              </w:rPr>
            </w:pPr>
            <w:r w:rsidRPr="005428B5">
              <w:rPr>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5428B5" w:rsidRDefault="00790A97" w:rsidP="00A25113">
            <w:pPr>
              <w:pStyle w:val="TAC"/>
              <w:rPr>
                <w:lang w:val="en-US" w:eastAsia="ko-KR"/>
              </w:rPr>
            </w:pPr>
            <w:r w:rsidRPr="005428B5">
              <w:rPr>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12780</w:t>
            </w:r>
          </w:p>
        </w:tc>
      </w:tr>
      <w:tr w:rsidR="005428B5"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5428B5" w:rsidRDefault="00790A97" w:rsidP="00A25113">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5428B5" w:rsidRDefault="00790A97" w:rsidP="00A25113">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5428B5" w:rsidRDefault="00790A97" w:rsidP="00A25113">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|2*fx_high + 2*fy_high|</w:t>
            </w:r>
          </w:p>
        </w:tc>
      </w:tr>
      <w:tr w:rsidR="005428B5"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5428B5" w:rsidRDefault="00790A97" w:rsidP="00A25113">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5428B5" w:rsidRDefault="00790A97" w:rsidP="00A25113">
            <w:pPr>
              <w:pStyle w:val="TAC"/>
              <w:rPr>
                <w:lang w:val="en-US" w:eastAsia="ko-KR"/>
              </w:rPr>
            </w:pPr>
            <w:r w:rsidRPr="005428B5">
              <w:rPr>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5428B5" w:rsidRDefault="00790A97" w:rsidP="00A25113">
            <w:pPr>
              <w:pStyle w:val="TAC"/>
              <w:rPr>
                <w:lang w:val="en-US" w:eastAsia="ko-KR"/>
              </w:rPr>
            </w:pPr>
            <w:r w:rsidRPr="005428B5">
              <w:rPr>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11160</w:t>
            </w:r>
          </w:p>
        </w:tc>
      </w:tr>
      <w:tr w:rsidR="005428B5" w:rsidRPr="005428B5"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5428B5" w:rsidRDefault="00790A97" w:rsidP="00A25113">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5428B5" w:rsidRDefault="00790A97" w:rsidP="00A25113">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5428B5" w:rsidRDefault="00790A97" w:rsidP="00A25113">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|fy_high – 4*fx_low|</w:t>
            </w:r>
          </w:p>
        </w:tc>
      </w:tr>
      <w:tr w:rsidR="005428B5" w:rsidRPr="005428B5"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5428B5" w:rsidRDefault="00790A97" w:rsidP="00A25113">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5428B5" w:rsidRDefault="00790A97" w:rsidP="00A25113">
            <w:pPr>
              <w:pStyle w:val="TAC"/>
              <w:rPr>
                <w:lang w:val="en-US" w:eastAsia="ko-KR"/>
              </w:rPr>
            </w:pPr>
            <w:r w:rsidRPr="005428B5">
              <w:rPr>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5428B5" w:rsidRDefault="00790A97" w:rsidP="00A25113">
            <w:pPr>
              <w:pStyle w:val="TAC"/>
              <w:rPr>
                <w:lang w:val="en-US" w:eastAsia="ko-KR"/>
              </w:rPr>
            </w:pPr>
            <w:r w:rsidRPr="005428B5">
              <w:rPr>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4080</w:t>
            </w:r>
          </w:p>
        </w:tc>
      </w:tr>
      <w:tr w:rsidR="005428B5"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5428B5" w:rsidRDefault="00790A97" w:rsidP="00A25113">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|fy_high + 4*fx_high|</w:t>
            </w:r>
          </w:p>
        </w:tc>
      </w:tr>
      <w:tr w:rsidR="005428B5"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5428B5" w:rsidRDefault="00790A97" w:rsidP="00A25113">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5428B5" w:rsidRDefault="00790A97" w:rsidP="00A25113">
            <w:pPr>
              <w:pStyle w:val="TAC"/>
              <w:rPr>
                <w:lang w:val="en-US" w:eastAsia="ko-KR"/>
              </w:rPr>
            </w:pPr>
            <w:r w:rsidRPr="005428B5">
              <w:rPr>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5428B5" w:rsidRDefault="00790A97" w:rsidP="00A25113">
            <w:pPr>
              <w:pStyle w:val="TAC"/>
              <w:rPr>
                <w:lang w:val="en-US" w:eastAsia="ko-KR"/>
              </w:rPr>
            </w:pPr>
            <w:r w:rsidRPr="005428B5">
              <w:rPr>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11520</w:t>
            </w:r>
          </w:p>
        </w:tc>
      </w:tr>
      <w:tr w:rsidR="005428B5"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5428B5" w:rsidRDefault="00790A97" w:rsidP="00A25113">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5428B5" w:rsidRDefault="00790A97" w:rsidP="00A25113">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5428B5" w:rsidRDefault="00790A97" w:rsidP="00A25113">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|2*fy_high – 3*fx_low|</w:t>
            </w:r>
          </w:p>
        </w:tc>
      </w:tr>
      <w:tr w:rsidR="005428B5" w:rsidRPr="005428B5"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5428B5" w:rsidRDefault="00790A97" w:rsidP="00A25113">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5428B5" w:rsidRDefault="00790A97" w:rsidP="00A25113">
            <w:pPr>
              <w:pStyle w:val="TAC"/>
              <w:rPr>
                <w:lang w:val="en-US" w:eastAsia="ko-KR"/>
              </w:rPr>
            </w:pPr>
            <w:r w:rsidRPr="005428B5">
              <w:rPr>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5428B5" w:rsidRDefault="00790A97" w:rsidP="00A25113">
            <w:pPr>
              <w:pStyle w:val="TAC"/>
              <w:rPr>
                <w:lang w:val="en-US" w:eastAsia="ko-KR"/>
              </w:rPr>
            </w:pPr>
            <w:r w:rsidRPr="005428B5">
              <w:rPr>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1440</w:t>
            </w:r>
          </w:p>
        </w:tc>
      </w:tr>
      <w:tr w:rsidR="005428B5"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5428B5" w:rsidRDefault="00790A97" w:rsidP="00A25113">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5428B5" w:rsidRDefault="00790A97" w:rsidP="00A25113">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5428B5" w:rsidRDefault="00790A97" w:rsidP="00A25113">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|2*fy_high + 3*fx_high|</w:t>
            </w:r>
          </w:p>
        </w:tc>
      </w:tr>
      <w:tr w:rsidR="00091146" w:rsidRPr="005428B5"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432F1" w:rsidRPr="005428B5" w:rsidRDefault="00790A97" w:rsidP="00A25113">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C432F1" w:rsidRPr="005428B5" w:rsidRDefault="00790A97" w:rsidP="00A25113">
            <w:pPr>
              <w:pStyle w:val="TAC"/>
              <w:rPr>
                <w:lang w:val="en-US" w:eastAsia="ko-KR"/>
              </w:rPr>
            </w:pPr>
            <w:r w:rsidRPr="005428B5">
              <w:rPr>
                <w:lang w:val="en-US" w:eastAsia="ko-KR"/>
              </w:rPr>
              <w:t>13140</w:t>
            </w:r>
          </w:p>
        </w:tc>
      </w:tr>
    </w:tbl>
    <w:p w:rsidR="00C432F1" w:rsidRPr="005428B5" w:rsidRDefault="00C432F1" w:rsidP="00C432F1">
      <w:pPr>
        <w:pStyle w:val="Guidance"/>
        <w:rPr>
          <w:b/>
          <w:color w:val="auto"/>
          <w:lang w:eastAsia="ja-JP"/>
        </w:rPr>
      </w:pPr>
    </w:p>
    <w:p w:rsidR="00C432F1" w:rsidRPr="005428B5" w:rsidRDefault="00C432F1" w:rsidP="00C432F1">
      <w:pPr>
        <w:pStyle w:val="Guidance"/>
        <w:rPr>
          <w:i w:val="0"/>
          <w:color w:val="auto"/>
          <w:lang w:eastAsia="ja-JP"/>
        </w:rPr>
      </w:pPr>
      <w:r w:rsidRPr="005428B5">
        <w:rPr>
          <w:rFonts w:hint="eastAsia"/>
          <w:i w:val="0"/>
          <w:color w:val="auto"/>
          <w:lang w:eastAsia="ja-JP"/>
        </w:rPr>
        <w:t>The 4</w:t>
      </w:r>
      <w:r w:rsidR="00790A97" w:rsidRPr="005428B5">
        <w:rPr>
          <w:i w:val="0"/>
          <w:color w:val="auto"/>
          <w:vertAlign w:val="superscript"/>
          <w:lang w:eastAsia="ja-JP"/>
        </w:rPr>
        <w:t>th</w:t>
      </w:r>
      <w:r w:rsidR="00790A97" w:rsidRPr="005428B5">
        <w:rPr>
          <w:i w:val="0"/>
          <w:color w:val="auto"/>
          <w:lang w:eastAsia="ja-JP"/>
        </w:rPr>
        <w:t xml:space="preserve"> IMD falls into the own Rx of Band 1 and Band 41.  As already reported in release 14 version of TR36.714-00-02, the 4</w:t>
      </w:r>
      <w:r w:rsidR="00790A97" w:rsidRPr="005428B5">
        <w:rPr>
          <w:i w:val="0"/>
          <w:color w:val="auto"/>
          <w:vertAlign w:val="superscript"/>
          <w:lang w:eastAsia="ja-JP"/>
        </w:rPr>
        <w:t>th</w:t>
      </w:r>
      <w:r w:rsidR="00790A97" w:rsidRPr="005428B5">
        <w:rPr>
          <w:i w:val="0"/>
          <w:color w:val="auto"/>
          <w:lang w:eastAsia="ja-JP"/>
        </w:rPr>
        <w:t xml:space="preserve"> IMD never impacts Band 1 Rx because Tx-Rx separation is always kept in 190MHz.  Therefore, specifying MSD requirement is not necessary.  For 4</w:t>
      </w:r>
      <w:r w:rsidR="00790A97" w:rsidRPr="005428B5">
        <w:rPr>
          <w:i w:val="0"/>
          <w:color w:val="auto"/>
          <w:vertAlign w:val="superscript"/>
          <w:lang w:eastAsia="ja-JP"/>
        </w:rPr>
        <w:t>th</w:t>
      </w:r>
      <w:r w:rsidR="00790A97" w:rsidRPr="005428B5">
        <w:rPr>
          <w:i w:val="0"/>
          <w:color w:val="auto"/>
          <w:lang w:eastAsia="ja-JP"/>
        </w:rPr>
        <w:t xml:space="preserve"> IMD impact on Band 41 Rx, it analysis is captured in the next section.</w:t>
      </w:r>
    </w:p>
    <w:p w:rsidR="00C432F1" w:rsidRPr="005428B5" w:rsidRDefault="00790A97" w:rsidP="00CE3C94">
      <w:pPr>
        <w:pStyle w:val="Heading4"/>
        <w:ind w:left="0" w:firstLine="0"/>
        <w:rPr>
          <w:rFonts w:ascii="Calibri" w:eastAsia="Malgun Gothic" w:hAnsi="Calibri"/>
          <w:szCs w:val="22"/>
          <w:lang w:eastAsia="ko-KR"/>
        </w:rPr>
      </w:pPr>
      <w:bookmarkStart w:id="238" w:name="_Toc519497993"/>
      <w:r w:rsidRPr="005428B5">
        <w:rPr>
          <w:lang w:val="en-US"/>
        </w:rPr>
        <w:t>7.3.</w:t>
      </w:r>
      <w:r w:rsidRPr="005428B5">
        <w:rPr>
          <w:lang w:val="en-US" w:eastAsia="ja-JP"/>
        </w:rPr>
        <w:t>1</w:t>
      </w:r>
      <w:r w:rsidRPr="005428B5">
        <w:rPr>
          <w:lang w:val="en-US"/>
        </w:rPr>
        <w:t>.</w:t>
      </w:r>
      <w:r w:rsidRPr="005428B5">
        <w:rPr>
          <w:lang w:val="en-US" w:eastAsia="ja-JP"/>
        </w:rPr>
        <w:t>3</w:t>
      </w:r>
      <w:r w:rsidRPr="005428B5">
        <w:rPr>
          <w:rFonts w:ascii="Calibri" w:hAnsi="Calibri"/>
          <w:sz w:val="22"/>
          <w:szCs w:val="22"/>
          <w:lang w:val="en-US" w:eastAsia="sv-SE"/>
        </w:rPr>
        <w:tab/>
      </w:r>
      <w:r w:rsidRPr="005428B5">
        <w:rPr>
          <w:lang w:val="en-US"/>
        </w:rPr>
        <w:t>MSD</w:t>
      </w:r>
      <w:bookmarkEnd w:id="238"/>
    </w:p>
    <w:p w:rsidR="00C432F1" w:rsidRPr="005428B5" w:rsidRDefault="00790A97" w:rsidP="00C432F1">
      <w:pPr>
        <w:pStyle w:val="Guidance"/>
        <w:jc w:val="both"/>
        <w:rPr>
          <w:rFonts w:eastAsia="Malgun Gothic"/>
          <w:i w:val="0"/>
          <w:color w:val="auto"/>
          <w:lang w:eastAsia="ja-JP"/>
        </w:rPr>
      </w:pPr>
      <w:r w:rsidRPr="005428B5">
        <w:rPr>
          <w:i w:val="0"/>
          <w:color w:val="auto"/>
        </w:rPr>
        <w:t xml:space="preserve">When uplink CA configurations </w:t>
      </w:r>
      <w:r w:rsidRPr="005428B5">
        <w:rPr>
          <w:i w:val="0"/>
          <w:color w:val="auto"/>
          <w:lang w:eastAsia="ko-KR"/>
        </w:rPr>
        <w:t>CA_1A-</w:t>
      </w:r>
      <w:r w:rsidRPr="005428B5">
        <w:rPr>
          <w:i w:val="0"/>
          <w:color w:val="auto"/>
          <w:lang w:eastAsia="ja-JP"/>
        </w:rPr>
        <w:t>42</w:t>
      </w:r>
      <w:r w:rsidRPr="005428B5">
        <w:rPr>
          <w:i w:val="0"/>
          <w:color w:val="auto"/>
          <w:lang w:eastAsia="ko-KR"/>
        </w:rPr>
        <w:t>A</w:t>
      </w:r>
      <w:r w:rsidRPr="005428B5">
        <w:rPr>
          <w:i w:val="0"/>
          <w:color w:val="auto"/>
          <w:lang w:eastAsia="ja-JP"/>
        </w:rPr>
        <w:t xml:space="preserve"> is</w:t>
      </w:r>
      <w:r w:rsidRPr="005428B5">
        <w:rPr>
          <w:i w:val="0"/>
          <w:color w:val="auto"/>
        </w:rPr>
        <w:t xml:space="preserve"> paired with downlink CA configuration CA_1A-</w:t>
      </w:r>
      <w:r w:rsidRPr="005428B5">
        <w:rPr>
          <w:i w:val="0"/>
          <w:color w:val="auto"/>
          <w:lang w:eastAsia="ja-JP"/>
        </w:rPr>
        <w:t>41C</w:t>
      </w:r>
      <w:r w:rsidRPr="005428B5">
        <w:rPr>
          <w:i w:val="0"/>
          <w:color w:val="auto"/>
        </w:rPr>
        <w:t>-</w:t>
      </w:r>
      <w:r w:rsidRPr="005428B5">
        <w:rPr>
          <w:i w:val="0"/>
          <w:color w:val="auto"/>
          <w:lang w:eastAsia="ja-JP"/>
        </w:rPr>
        <w:t>42A, RAN4 needs to consider 4</w:t>
      </w:r>
      <w:r w:rsidRPr="005428B5">
        <w:rPr>
          <w:i w:val="0"/>
          <w:color w:val="auto"/>
          <w:vertAlign w:val="superscript"/>
          <w:lang w:eastAsia="ja-JP"/>
        </w:rPr>
        <w:t>th</w:t>
      </w:r>
      <w:r w:rsidRPr="005428B5">
        <w:rPr>
          <w:i w:val="0"/>
          <w:color w:val="auto"/>
          <w:lang w:eastAsia="ja-JP"/>
        </w:rPr>
        <w:t xml:space="preserve"> IMD impact on Band 41.  However, when simultaneous Tx/Rx is not considered for this CA configuration (namely, Band 41 and Band 42 are synchronized), 4</w:t>
      </w:r>
      <w:r w:rsidRPr="005428B5">
        <w:rPr>
          <w:i w:val="0"/>
          <w:color w:val="auto"/>
          <w:vertAlign w:val="superscript"/>
          <w:lang w:eastAsia="ja-JP"/>
        </w:rPr>
        <w:t>th</w:t>
      </w:r>
      <w:r w:rsidRPr="005428B5">
        <w:rPr>
          <w:i w:val="0"/>
          <w:color w:val="auto"/>
          <w:lang w:eastAsia="ja-JP"/>
        </w:rPr>
        <w:t xml:space="preserve"> IMD never causes desensitization in Band 41 Rx.  Since CA_1A-41C-42A was specified with the assumption that simultaneous Tx/Rx is not occurred among TDD bands 41 and 42, it is reasonable to apply same assumption for this combination.</w:t>
      </w:r>
    </w:p>
    <w:p w:rsidR="00C432F1" w:rsidRPr="005428B5" w:rsidRDefault="00790A97" w:rsidP="00CE3C94">
      <w:pPr>
        <w:pStyle w:val="Heading4"/>
        <w:ind w:left="0" w:firstLine="0"/>
        <w:rPr>
          <w:lang w:val="en-US"/>
        </w:rPr>
      </w:pPr>
      <w:bookmarkStart w:id="239" w:name="_Toc519497994"/>
      <w:r w:rsidRPr="005428B5">
        <w:rPr>
          <w:lang w:val="en-US"/>
        </w:rPr>
        <w:t>7.3.</w:t>
      </w:r>
      <w:r w:rsidRPr="005428B5">
        <w:rPr>
          <w:lang w:val="en-US" w:eastAsia="ja-JP"/>
        </w:rPr>
        <w:t>1</w:t>
      </w:r>
      <w:r w:rsidRPr="005428B5">
        <w:rPr>
          <w:lang w:val="en-US"/>
        </w:rPr>
        <w:t>.</w:t>
      </w:r>
      <w:r w:rsidRPr="005428B5">
        <w:rPr>
          <w:lang w:val="en-US" w:eastAsia="ja-JP"/>
        </w:rPr>
        <w:t>4</w:t>
      </w:r>
      <w:r w:rsidRPr="005428B5">
        <w:rPr>
          <w:lang w:val="en-US"/>
        </w:rPr>
        <w:tab/>
        <w:t>∆T</w:t>
      </w:r>
      <w:r w:rsidRPr="005428B5">
        <w:rPr>
          <w:vertAlign w:val="subscript"/>
          <w:lang w:val="en-US"/>
        </w:rPr>
        <w:t>IB</w:t>
      </w:r>
      <w:r w:rsidRPr="005428B5">
        <w:rPr>
          <w:lang w:val="en-US"/>
        </w:rPr>
        <w:t xml:space="preserve"> and ∆R</w:t>
      </w:r>
      <w:r w:rsidRPr="005428B5">
        <w:rPr>
          <w:vertAlign w:val="subscript"/>
          <w:lang w:val="en-US"/>
        </w:rPr>
        <w:t>IB</w:t>
      </w:r>
      <w:r w:rsidRPr="005428B5">
        <w:rPr>
          <w:lang w:val="en-US"/>
        </w:rPr>
        <w:t xml:space="preserve"> values</w:t>
      </w:r>
      <w:bookmarkEnd w:id="239"/>
    </w:p>
    <w:p w:rsidR="00C432F1" w:rsidRPr="005428B5" w:rsidRDefault="00790A97" w:rsidP="00C432F1">
      <w:pPr>
        <w:rPr>
          <w:rFonts w:eastAsia="Malgun Gothic"/>
          <w:lang w:eastAsia="ko-KR"/>
        </w:rPr>
      </w:pPr>
      <w:r w:rsidRPr="005428B5">
        <w:rPr>
          <w:lang w:eastAsia="ja-JP"/>
        </w:rPr>
        <w:t xml:space="preserve">Comparing 1UL-4DL CA_1A-41C-42A, no difference is expected from UE architecture point of view for this combination, same values for </w:t>
      </w:r>
      <w:r w:rsidRPr="005428B5">
        <w:rPr>
          <w:lang w:val="en-US"/>
        </w:rPr>
        <w:t>∆T</w:t>
      </w:r>
      <w:r w:rsidRPr="005428B5">
        <w:rPr>
          <w:vertAlign w:val="subscript"/>
          <w:lang w:val="en-US"/>
        </w:rPr>
        <w:t>IB</w:t>
      </w:r>
      <w:r w:rsidRPr="005428B5">
        <w:rPr>
          <w:lang w:val="en-US"/>
        </w:rPr>
        <w:t xml:space="preserve"> and ∆R</w:t>
      </w:r>
      <w:r w:rsidRPr="005428B5">
        <w:rPr>
          <w:vertAlign w:val="subscript"/>
          <w:lang w:val="en-US"/>
        </w:rPr>
        <w:t>IB</w:t>
      </w:r>
      <w:r w:rsidRPr="005428B5">
        <w:rPr>
          <w:lang w:eastAsia="ja-JP"/>
        </w:rPr>
        <w:t xml:space="preserve"> as 1UL-4DL CA_1A-41C-42A shall apply.</w:t>
      </w:r>
    </w:p>
    <w:p w:rsidR="00AD6F5A" w:rsidRPr="005428B5" w:rsidRDefault="00790A97" w:rsidP="00A25113">
      <w:pPr>
        <w:pStyle w:val="Heading2"/>
        <w:rPr>
          <w:rFonts w:eastAsia="Malgun Gothic"/>
          <w:lang w:eastAsia="ko-KR"/>
        </w:rPr>
      </w:pPr>
      <w:bookmarkStart w:id="240" w:name="_Toc519497995"/>
      <w:r w:rsidRPr="005428B5">
        <w:t>7.</w:t>
      </w:r>
      <w:r w:rsidRPr="005428B5">
        <w:rPr>
          <w:lang w:eastAsia="ja-JP"/>
        </w:rPr>
        <w:t>4</w:t>
      </w:r>
      <w:r w:rsidRPr="005428B5">
        <w:rPr>
          <w:rFonts w:ascii="Calibri" w:hAnsi="Calibri"/>
          <w:sz w:val="22"/>
          <w:szCs w:val="22"/>
          <w:lang w:val="en-US" w:eastAsia="sv-SE"/>
        </w:rPr>
        <w:tab/>
      </w:r>
      <w:r w:rsidRPr="005428B5">
        <w:t>LTE Advanced Carrier Aggregation</w:t>
      </w:r>
      <w:r w:rsidRPr="005428B5">
        <w:rPr>
          <w:rFonts w:eastAsia="Malgun Gothic"/>
          <w:lang w:eastAsia="ko-KR"/>
        </w:rPr>
        <w:t>: Band 3</w:t>
      </w:r>
      <w:r w:rsidRPr="005428B5">
        <w:t xml:space="preserve"> and Band </w:t>
      </w:r>
      <w:r w:rsidRPr="005428B5">
        <w:rPr>
          <w:lang w:eastAsia="ja-JP"/>
        </w:rPr>
        <w:t>28</w:t>
      </w:r>
      <w:r w:rsidRPr="005428B5">
        <w:t xml:space="preserve"> and Band </w:t>
      </w:r>
      <w:r w:rsidRPr="005428B5">
        <w:rPr>
          <w:lang w:eastAsia="ja-JP"/>
        </w:rPr>
        <w:t>40 and Band 40</w:t>
      </w:r>
      <w:r w:rsidRPr="005428B5">
        <w:t xml:space="preserve"> </w:t>
      </w:r>
      <w:r w:rsidRPr="005428B5">
        <w:rPr>
          <w:rFonts w:eastAsia="Malgun Gothic"/>
          <w:lang w:eastAsia="ko-KR"/>
        </w:rPr>
        <w:t>with 2</w:t>
      </w:r>
      <w:r w:rsidRPr="005428B5">
        <w:t xml:space="preserve"> UL</w:t>
      </w:r>
      <w:r w:rsidRPr="005428B5">
        <w:rPr>
          <w:rFonts w:eastAsia="Malgun Gothic"/>
          <w:lang w:eastAsia="ko-KR"/>
        </w:rPr>
        <w:t>s</w:t>
      </w:r>
      <w:bookmarkEnd w:id="240"/>
    </w:p>
    <w:p w:rsidR="00AD6F5A" w:rsidRPr="005428B5" w:rsidRDefault="00790A97" w:rsidP="00CE3C94">
      <w:pPr>
        <w:pStyle w:val="Heading3"/>
        <w:spacing w:after="240"/>
        <w:ind w:left="0" w:firstLine="0"/>
      </w:pPr>
      <w:bookmarkStart w:id="241" w:name="_Toc519497996"/>
      <w:r w:rsidRPr="005428B5">
        <w:t>7.4.1</w:t>
      </w:r>
      <w:r w:rsidR="00091146" w:rsidRPr="005428B5">
        <w:tab/>
      </w:r>
      <w:r w:rsidRPr="005428B5">
        <w:t>Operating bands for CA</w:t>
      </w:r>
      <w:bookmarkEnd w:id="241"/>
    </w:p>
    <w:p w:rsidR="00AD6F5A" w:rsidRPr="005428B5" w:rsidRDefault="00790A97" w:rsidP="00A25113">
      <w:pPr>
        <w:pStyle w:val="TH"/>
        <w:rPr>
          <w:lang w:val="en-US"/>
        </w:rPr>
      </w:pPr>
      <w:r w:rsidRPr="005428B5">
        <w:rPr>
          <w:lang w:val="en-US"/>
        </w:rPr>
        <w:t xml:space="preserve">Table </w:t>
      </w:r>
      <w:r w:rsidRPr="005428B5">
        <w:rPr>
          <w:lang w:val="en-US" w:eastAsia="zh-CN"/>
        </w:rPr>
        <w:t>7</w:t>
      </w:r>
      <w:r w:rsidRPr="005428B5">
        <w:rPr>
          <w:lang w:val="en-US"/>
        </w:rPr>
        <w:t>.</w:t>
      </w:r>
      <w:r w:rsidRPr="005428B5">
        <w:rPr>
          <w:lang w:val="en-US" w:eastAsia="zh-CN"/>
        </w:rPr>
        <w:t>4</w:t>
      </w:r>
      <w:r w:rsidRPr="005428B5">
        <w:rPr>
          <w:lang w:val="en-US"/>
        </w:rPr>
        <w:t>.</w:t>
      </w:r>
      <w:r w:rsidRPr="005428B5">
        <w:rPr>
          <w:lang w:val="en-US" w:eastAsia="ja-JP"/>
        </w:rPr>
        <w:t>1</w:t>
      </w:r>
      <w:r w:rsidRPr="005428B5">
        <w:rPr>
          <w:lang w:val="en-US"/>
        </w:rPr>
        <w:t>-1: 4DL/2UL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D6F5A" w:rsidRPr="005428B5" w:rsidTr="00D106DF">
        <w:trPr>
          <w:trHeight w:val="225"/>
        </w:trPr>
        <w:tc>
          <w:tcPr>
            <w:tcW w:w="1067" w:type="dxa"/>
            <w:vMerge w:val="restart"/>
          </w:tcPr>
          <w:p w:rsidR="00AD6F5A" w:rsidRPr="005428B5" w:rsidRDefault="00790A97" w:rsidP="00D106DF">
            <w:pPr>
              <w:pStyle w:val="TAH"/>
              <w:rPr>
                <w:rFonts w:eastAsia="MS Mincho" w:cs="Arial"/>
              </w:rPr>
            </w:pPr>
            <w:r w:rsidRPr="005428B5">
              <w:rPr>
                <w:rFonts w:eastAsia="MS Mincho" w:cs="Arial"/>
              </w:rPr>
              <w:t>E-UTRA CA Band</w:t>
            </w:r>
          </w:p>
        </w:tc>
        <w:tc>
          <w:tcPr>
            <w:tcW w:w="1067" w:type="dxa"/>
            <w:vMerge w:val="restart"/>
          </w:tcPr>
          <w:p w:rsidR="00AD6F5A" w:rsidRPr="005428B5" w:rsidRDefault="00790A97" w:rsidP="00D106DF">
            <w:pPr>
              <w:pStyle w:val="TAH"/>
              <w:rPr>
                <w:rFonts w:eastAsia="MS Mincho" w:cs="Arial"/>
              </w:rPr>
            </w:pPr>
            <w:r w:rsidRPr="005428B5">
              <w:rPr>
                <w:rFonts w:eastAsia="MS Mincho" w:cs="Arial"/>
              </w:rPr>
              <w:t>E-UTRA Band</w:t>
            </w:r>
          </w:p>
        </w:tc>
        <w:tc>
          <w:tcPr>
            <w:tcW w:w="2729" w:type="dxa"/>
            <w:gridSpan w:val="3"/>
            <w:shd w:val="clear" w:color="auto" w:fill="auto"/>
            <w:noWrap/>
            <w:vAlign w:val="bottom"/>
          </w:tcPr>
          <w:p w:rsidR="00AD6F5A" w:rsidRPr="005428B5" w:rsidRDefault="00790A97" w:rsidP="00D106DF">
            <w:pPr>
              <w:pStyle w:val="TAH"/>
              <w:rPr>
                <w:rFonts w:eastAsia="MS Mincho" w:cs="Arial"/>
              </w:rPr>
            </w:pPr>
            <w:r w:rsidRPr="005428B5">
              <w:rPr>
                <w:rFonts w:eastAsia="MS Mincho" w:cs="Arial"/>
              </w:rPr>
              <w:t>Uplink (UL) operating band</w:t>
            </w:r>
          </w:p>
        </w:tc>
        <w:tc>
          <w:tcPr>
            <w:tcW w:w="2928" w:type="dxa"/>
            <w:gridSpan w:val="3"/>
            <w:shd w:val="clear" w:color="auto" w:fill="auto"/>
            <w:noWrap/>
            <w:vAlign w:val="bottom"/>
          </w:tcPr>
          <w:p w:rsidR="00AD6F5A" w:rsidRPr="005428B5" w:rsidRDefault="00790A97" w:rsidP="00D106DF">
            <w:pPr>
              <w:pStyle w:val="TAH"/>
              <w:rPr>
                <w:rFonts w:eastAsia="MS Mincho" w:cs="Arial"/>
              </w:rPr>
            </w:pPr>
            <w:r w:rsidRPr="005428B5">
              <w:rPr>
                <w:rFonts w:eastAsia="MS Mincho" w:cs="Arial"/>
              </w:rPr>
              <w:t>Downlink (DL) operating band</w:t>
            </w:r>
          </w:p>
        </w:tc>
        <w:tc>
          <w:tcPr>
            <w:tcW w:w="850" w:type="dxa"/>
            <w:vMerge w:val="restart"/>
            <w:shd w:val="clear" w:color="auto" w:fill="auto"/>
          </w:tcPr>
          <w:p w:rsidR="00AD6F5A" w:rsidRPr="005428B5" w:rsidRDefault="00790A97" w:rsidP="00D106DF">
            <w:pPr>
              <w:pStyle w:val="TAH"/>
              <w:rPr>
                <w:rFonts w:eastAsia="MS Mincho" w:cs="Arial"/>
              </w:rPr>
            </w:pPr>
            <w:r w:rsidRPr="005428B5">
              <w:rPr>
                <w:rFonts w:eastAsia="MS Mincho" w:cs="Arial"/>
              </w:rPr>
              <w:t>Duplex Mode</w:t>
            </w:r>
          </w:p>
        </w:tc>
      </w:tr>
      <w:tr w:rsidR="00AD6F5A" w:rsidRPr="005428B5" w:rsidTr="00D106DF">
        <w:trPr>
          <w:trHeight w:val="225"/>
        </w:trPr>
        <w:tc>
          <w:tcPr>
            <w:tcW w:w="1067" w:type="dxa"/>
            <w:vMerge/>
            <w:vAlign w:val="center"/>
          </w:tcPr>
          <w:p w:rsidR="00AD6F5A" w:rsidRPr="005428B5" w:rsidRDefault="00AD6F5A" w:rsidP="00D106DF">
            <w:pPr>
              <w:pStyle w:val="TAH"/>
              <w:rPr>
                <w:rFonts w:eastAsia="MS Mincho" w:cs="Arial"/>
                <w:bCs/>
              </w:rPr>
            </w:pPr>
          </w:p>
        </w:tc>
        <w:tc>
          <w:tcPr>
            <w:tcW w:w="1067" w:type="dxa"/>
            <w:vMerge/>
            <w:vAlign w:val="center"/>
          </w:tcPr>
          <w:p w:rsidR="00AD6F5A" w:rsidRPr="005428B5" w:rsidRDefault="00AD6F5A" w:rsidP="00D106DF">
            <w:pPr>
              <w:pStyle w:val="TAH"/>
              <w:rPr>
                <w:rFonts w:eastAsia="MS Mincho" w:cs="Arial"/>
                <w:bCs/>
              </w:rPr>
            </w:pPr>
          </w:p>
        </w:tc>
        <w:tc>
          <w:tcPr>
            <w:tcW w:w="2729" w:type="dxa"/>
            <w:gridSpan w:val="3"/>
            <w:shd w:val="clear" w:color="auto" w:fill="auto"/>
            <w:noWrap/>
            <w:vAlign w:val="bottom"/>
          </w:tcPr>
          <w:p w:rsidR="00AD6F5A" w:rsidRPr="005428B5" w:rsidRDefault="00790A97" w:rsidP="00D106DF">
            <w:pPr>
              <w:pStyle w:val="TAH"/>
              <w:rPr>
                <w:rFonts w:eastAsia="MS Mincho" w:cs="Arial"/>
              </w:rPr>
            </w:pPr>
            <w:r w:rsidRPr="005428B5">
              <w:rPr>
                <w:rFonts w:eastAsia="MS Mincho" w:cs="Arial"/>
              </w:rPr>
              <w:t>BS receive / UE transmit</w:t>
            </w:r>
          </w:p>
        </w:tc>
        <w:tc>
          <w:tcPr>
            <w:tcW w:w="2928" w:type="dxa"/>
            <w:gridSpan w:val="3"/>
            <w:shd w:val="clear" w:color="auto" w:fill="auto"/>
            <w:noWrap/>
            <w:vAlign w:val="bottom"/>
          </w:tcPr>
          <w:p w:rsidR="00AD6F5A" w:rsidRPr="005428B5" w:rsidRDefault="00790A97" w:rsidP="00D106DF">
            <w:pPr>
              <w:pStyle w:val="TAH"/>
              <w:rPr>
                <w:rFonts w:eastAsia="MS Mincho" w:cs="Arial"/>
              </w:rPr>
            </w:pPr>
            <w:r w:rsidRPr="005428B5">
              <w:rPr>
                <w:rFonts w:eastAsia="MS Mincho" w:cs="Arial"/>
              </w:rPr>
              <w:t xml:space="preserve">BS transmit / UE receive </w:t>
            </w:r>
          </w:p>
        </w:tc>
        <w:tc>
          <w:tcPr>
            <w:tcW w:w="850" w:type="dxa"/>
            <w:vMerge/>
            <w:vAlign w:val="center"/>
          </w:tcPr>
          <w:p w:rsidR="00AD6F5A" w:rsidRPr="005428B5" w:rsidRDefault="00AD6F5A" w:rsidP="00D106DF">
            <w:pPr>
              <w:spacing w:after="0"/>
              <w:rPr>
                <w:rFonts w:ascii="Arial" w:hAnsi="Arial" w:cs="Arial"/>
                <w:b/>
                <w:bCs/>
                <w:sz w:val="18"/>
                <w:szCs w:val="18"/>
              </w:rPr>
            </w:pPr>
          </w:p>
        </w:tc>
      </w:tr>
      <w:tr w:rsidR="00AD6F5A" w:rsidRPr="005428B5" w:rsidTr="00D106DF">
        <w:trPr>
          <w:trHeight w:val="189"/>
        </w:trPr>
        <w:tc>
          <w:tcPr>
            <w:tcW w:w="1067" w:type="dxa"/>
            <w:vMerge/>
            <w:vAlign w:val="center"/>
          </w:tcPr>
          <w:p w:rsidR="00AD6F5A" w:rsidRPr="005428B5" w:rsidRDefault="00AD6F5A" w:rsidP="00D106DF">
            <w:pPr>
              <w:pStyle w:val="TAH"/>
              <w:rPr>
                <w:rFonts w:eastAsia="MS Mincho" w:cs="Arial"/>
                <w:bCs/>
              </w:rPr>
            </w:pPr>
          </w:p>
        </w:tc>
        <w:tc>
          <w:tcPr>
            <w:tcW w:w="1067" w:type="dxa"/>
            <w:vMerge/>
            <w:vAlign w:val="center"/>
          </w:tcPr>
          <w:p w:rsidR="00AD6F5A" w:rsidRPr="005428B5" w:rsidRDefault="00AD6F5A" w:rsidP="00D106DF">
            <w:pPr>
              <w:pStyle w:val="TAH"/>
              <w:rPr>
                <w:rFonts w:eastAsia="MS Mincho" w:cs="Arial"/>
                <w:bCs/>
              </w:rPr>
            </w:pPr>
          </w:p>
        </w:tc>
        <w:tc>
          <w:tcPr>
            <w:tcW w:w="2729" w:type="dxa"/>
            <w:gridSpan w:val="3"/>
            <w:shd w:val="clear" w:color="auto" w:fill="auto"/>
          </w:tcPr>
          <w:p w:rsidR="00AD6F5A" w:rsidRPr="005428B5" w:rsidRDefault="00790A97" w:rsidP="00D106DF">
            <w:pPr>
              <w:pStyle w:val="TAH"/>
              <w:rPr>
                <w:rFonts w:eastAsia="MS Mincho" w:cs="Arial"/>
              </w:rPr>
            </w:pPr>
            <w:r w:rsidRPr="005428B5">
              <w:rPr>
                <w:rFonts w:eastAsia="MS Mincho" w:cs="Arial"/>
              </w:rPr>
              <w:t>F</w:t>
            </w:r>
            <w:r w:rsidRPr="005428B5">
              <w:rPr>
                <w:rFonts w:eastAsia="MS Mincho" w:cs="Arial"/>
                <w:vertAlign w:val="subscript"/>
              </w:rPr>
              <w:t>UL_low</w:t>
            </w:r>
            <w:r w:rsidRPr="005428B5">
              <w:rPr>
                <w:rFonts w:eastAsia="MS Mincho" w:cs="Arial"/>
              </w:rPr>
              <w:t xml:space="preserve"> – F</w:t>
            </w:r>
            <w:r w:rsidRPr="005428B5">
              <w:rPr>
                <w:rFonts w:eastAsia="MS Mincho" w:cs="Arial"/>
                <w:vertAlign w:val="subscript"/>
              </w:rPr>
              <w:t>UL_high</w:t>
            </w:r>
          </w:p>
        </w:tc>
        <w:tc>
          <w:tcPr>
            <w:tcW w:w="2928" w:type="dxa"/>
            <w:gridSpan w:val="3"/>
            <w:shd w:val="clear" w:color="auto" w:fill="auto"/>
          </w:tcPr>
          <w:p w:rsidR="00AD6F5A" w:rsidRPr="005428B5" w:rsidRDefault="00790A97" w:rsidP="00D106DF">
            <w:pPr>
              <w:pStyle w:val="TAH"/>
              <w:rPr>
                <w:rFonts w:eastAsia="MS Mincho" w:cs="Arial"/>
              </w:rPr>
            </w:pPr>
            <w:r w:rsidRPr="005428B5">
              <w:rPr>
                <w:rFonts w:eastAsia="MS Mincho" w:cs="Arial"/>
              </w:rPr>
              <w:t>F</w:t>
            </w:r>
            <w:r w:rsidRPr="005428B5">
              <w:rPr>
                <w:rFonts w:eastAsia="MS Mincho" w:cs="Arial"/>
                <w:vertAlign w:val="subscript"/>
              </w:rPr>
              <w:t>DL_low</w:t>
            </w:r>
            <w:r w:rsidRPr="005428B5">
              <w:rPr>
                <w:rFonts w:eastAsia="MS Mincho" w:cs="Arial"/>
              </w:rPr>
              <w:t xml:space="preserve"> – F</w:t>
            </w:r>
            <w:r w:rsidRPr="005428B5">
              <w:rPr>
                <w:rFonts w:eastAsia="MS Mincho" w:cs="Arial"/>
                <w:vertAlign w:val="subscript"/>
              </w:rPr>
              <w:t>DL_high</w:t>
            </w:r>
          </w:p>
        </w:tc>
        <w:tc>
          <w:tcPr>
            <w:tcW w:w="850" w:type="dxa"/>
            <w:vMerge/>
            <w:vAlign w:val="center"/>
          </w:tcPr>
          <w:p w:rsidR="00AD6F5A" w:rsidRPr="005428B5" w:rsidRDefault="00AD6F5A" w:rsidP="00D106DF">
            <w:pPr>
              <w:spacing w:after="0"/>
              <w:rPr>
                <w:rFonts w:ascii="Arial" w:hAnsi="Arial" w:cs="Arial"/>
                <w:b/>
                <w:bCs/>
                <w:sz w:val="18"/>
                <w:szCs w:val="18"/>
              </w:rPr>
            </w:pPr>
          </w:p>
        </w:tc>
      </w:tr>
      <w:tr w:rsidR="00AD6F5A" w:rsidRPr="005428B5" w:rsidTr="00D106DF">
        <w:trPr>
          <w:trHeight w:val="225"/>
        </w:trPr>
        <w:tc>
          <w:tcPr>
            <w:tcW w:w="1067" w:type="dxa"/>
            <w:vMerge w:val="restart"/>
            <w:vAlign w:val="center"/>
          </w:tcPr>
          <w:p w:rsidR="00AD6F5A" w:rsidRPr="005428B5" w:rsidRDefault="00790A97" w:rsidP="00D106DF">
            <w:pPr>
              <w:pStyle w:val="TAC"/>
              <w:rPr>
                <w:rFonts w:cs="Arial"/>
              </w:rPr>
            </w:pPr>
            <w:r w:rsidRPr="005428B5">
              <w:rPr>
                <w:rFonts w:cs="Arial"/>
              </w:rPr>
              <w:t>CA_3-28-40</w:t>
            </w:r>
          </w:p>
        </w:tc>
        <w:tc>
          <w:tcPr>
            <w:tcW w:w="1067" w:type="dxa"/>
            <w:vAlign w:val="center"/>
          </w:tcPr>
          <w:p w:rsidR="00AD6F5A" w:rsidRPr="005428B5" w:rsidRDefault="00790A97" w:rsidP="00D106DF">
            <w:pPr>
              <w:pStyle w:val="TAC"/>
              <w:rPr>
                <w:rFonts w:cs="Arial"/>
                <w:lang w:eastAsia="zh-CN"/>
              </w:rPr>
            </w:pPr>
            <w:r w:rsidRPr="005428B5">
              <w:rPr>
                <w:rFonts w:cs="Arial"/>
                <w:lang w:eastAsia="zh-CN"/>
              </w:rPr>
              <w:t>3</w:t>
            </w:r>
          </w:p>
        </w:tc>
        <w:tc>
          <w:tcPr>
            <w:tcW w:w="1151" w:type="dxa"/>
            <w:shd w:val="clear" w:color="auto" w:fill="auto"/>
            <w:vAlign w:val="center"/>
          </w:tcPr>
          <w:p w:rsidR="00AD6F5A" w:rsidRPr="005428B5" w:rsidRDefault="00790A97" w:rsidP="00D106DF">
            <w:pPr>
              <w:pStyle w:val="TAL"/>
              <w:jc w:val="center"/>
              <w:rPr>
                <w:rFonts w:cs="Arial"/>
              </w:rPr>
            </w:pPr>
            <w:r w:rsidRPr="005428B5">
              <w:rPr>
                <w:lang w:eastAsia="zh-CN"/>
              </w:rPr>
              <w:t xml:space="preserve">1710 </w:t>
            </w:r>
            <w:r w:rsidRPr="005428B5">
              <w:t>MHz</w:t>
            </w:r>
          </w:p>
        </w:tc>
        <w:tc>
          <w:tcPr>
            <w:tcW w:w="378" w:type="dxa"/>
            <w:shd w:val="clear" w:color="auto" w:fill="auto"/>
            <w:vAlign w:val="center"/>
          </w:tcPr>
          <w:p w:rsidR="00AD6F5A" w:rsidRPr="005428B5" w:rsidRDefault="00790A97" w:rsidP="00D106DF">
            <w:pPr>
              <w:pStyle w:val="TAL"/>
              <w:jc w:val="center"/>
              <w:rPr>
                <w:rFonts w:cs="Arial"/>
              </w:rPr>
            </w:pPr>
            <w:r w:rsidRPr="005428B5">
              <w:t>–</w:t>
            </w:r>
          </w:p>
        </w:tc>
        <w:tc>
          <w:tcPr>
            <w:tcW w:w="1200" w:type="dxa"/>
            <w:shd w:val="clear" w:color="auto" w:fill="auto"/>
            <w:vAlign w:val="center"/>
          </w:tcPr>
          <w:p w:rsidR="00AD6F5A" w:rsidRPr="005428B5" w:rsidRDefault="00790A97" w:rsidP="00D106DF">
            <w:pPr>
              <w:pStyle w:val="TAL"/>
              <w:rPr>
                <w:rFonts w:cs="Arial"/>
              </w:rPr>
            </w:pPr>
            <w:r w:rsidRPr="005428B5">
              <w:rPr>
                <w:lang w:eastAsia="zh-CN"/>
              </w:rPr>
              <w:t>1785</w:t>
            </w:r>
            <w:r w:rsidRPr="005428B5">
              <w:t xml:space="preserve"> MHz</w:t>
            </w:r>
          </w:p>
        </w:tc>
        <w:tc>
          <w:tcPr>
            <w:tcW w:w="1210" w:type="dxa"/>
            <w:shd w:val="clear" w:color="auto" w:fill="auto"/>
            <w:vAlign w:val="center"/>
          </w:tcPr>
          <w:p w:rsidR="00AD6F5A" w:rsidRPr="005428B5" w:rsidRDefault="00790A97" w:rsidP="00D106DF">
            <w:pPr>
              <w:pStyle w:val="TAR"/>
              <w:rPr>
                <w:rFonts w:cs="Arial"/>
              </w:rPr>
            </w:pPr>
            <w:r w:rsidRPr="005428B5">
              <w:rPr>
                <w:lang w:eastAsia="zh-CN"/>
              </w:rPr>
              <w:t xml:space="preserve">1805 </w:t>
            </w:r>
            <w:r w:rsidRPr="005428B5">
              <w:t>MHz</w:t>
            </w:r>
          </w:p>
        </w:tc>
        <w:tc>
          <w:tcPr>
            <w:tcW w:w="317" w:type="dxa"/>
            <w:shd w:val="clear" w:color="auto" w:fill="auto"/>
            <w:vAlign w:val="center"/>
          </w:tcPr>
          <w:p w:rsidR="00AD6F5A" w:rsidRPr="005428B5" w:rsidRDefault="00790A97" w:rsidP="00D106DF">
            <w:pPr>
              <w:pStyle w:val="TAC"/>
              <w:rPr>
                <w:rFonts w:cs="Arial"/>
              </w:rPr>
            </w:pPr>
            <w:r w:rsidRPr="005428B5">
              <w:t>–</w:t>
            </w:r>
          </w:p>
        </w:tc>
        <w:tc>
          <w:tcPr>
            <w:tcW w:w="1401" w:type="dxa"/>
            <w:shd w:val="clear" w:color="auto" w:fill="auto"/>
            <w:vAlign w:val="center"/>
          </w:tcPr>
          <w:p w:rsidR="00AD6F5A" w:rsidRPr="005428B5" w:rsidRDefault="00790A97" w:rsidP="00D106DF">
            <w:pPr>
              <w:pStyle w:val="TAL"/>
              <w:rPr>
                <w:rFonts w:cs="Arial"/>
              </w:rPr>
            </w:pPr>
            <w:r w:rsidRPr="005428B5">
              <w:rPr>
                <w:lang w:eastAsia="zh-CN"/>
              </w:rPr>
              <w:t>1880</w:t>
            </w:r>
            <w:r w:rsidRPr="005428B5">
              <w:t xml:space="preserve"> MHz</w:t>
            </w:r>
          </w:p>
        </w:tc>
        <w:tc>
          <w:tcPr>
            <w:tcW w:w="850" w:type="dxa"/>
            <w:shd w:val="clear" w:color="auto" w:fill="auto"/>
            <w:vAlign w:val="center"/>
          </w:tcPr>
          <w:p w:rsidR="00AD6F5A" w:rsidRPr="005428B5" w:rsidRDefault="00790A97" w:rsidP="00D106DF">
            <w:pPr>
              <w:pStyle w:val="TAC"/>
              <w:rPr>
                <w:rFonts w:cs="Arial"/>
                <w:lang w:eastAsia="zh-CN"/>
              </w:rPr>
            </w:pPr>
            <w:r w:rsidRPr="005428B5">
              <w:rPr>
                <w:rFonts w:cs="Arial"/>
                <w:lang w:eastAsia="zh-CN"/>
              </w:rPr>
              <w:t>F</w:t>
            </w:r>
            <w:r w:rsidRPr="005428B5">
              <w:rPr>
                <w:rFonts w:cs="Arial"/>
              </w:rPr>
              <w:t>DD</w:t>
            </w:r>
          </w:p>
        </w:tc>
      </w:tr>
      <w:tr w:rsidR="00AD6F5A" w:rsidRPr="005428B5" w:rsidTr="00D106DF">
        <w:trPr>
          <w:trHeight w:val="225"/>
        </w:trPr>
        <w:tc>
          <w:tcPr>
            <w:tcW w:w="1067" w:type="dxa"/>
            <w:vMerge/>
            <w:vAlign w:val="center"/>
          </w:tcPr>
          <w:p w:rsidR="00AD6F5A" w:rsidRPr="005428B5" w:rsidRDefault="00AD6F5A" w:rsidP="00D106DF">
            <w:pPr>
              <w:pStyle w:val="TAC"/>
              <w:rPr>
                <w:rFonts w:cs="Arial"/>
              </w:rPr>
            </w:pPr>
          </w:p>
        </w:tc>
        <w:tc>
          <w:tcPr>
            <w:tcW w:w="1067" w:type="dxa"/>
            <w:vAlign w:val="center"/>
          </w:tcPr>
          <w:p w:rsidR="00AD6F5A" w:rsidRPr="005428B5" w:rsidRDefault="00790A97" w:rsidP="00D106DF">
            <w:pPr>
              <w:pStyle w:val="TAC"/>
              <w:rPr>
                <w:rFonts w:cs="Arial"/>
                <w:lang w:eastAsia="zh-CN"/>
              </w:rPr>
            </w:pPr>
            <w:r w:rsidRPr="005428B5">
              <w:rPr>
                <w:rFonts w:cs="Arial"/>
                <w:lang w:eastAsia="zh-CN"/>
              </w:rPr>
              <w:t>28</w:t>
            </w:r>
          </w:p>
        </w:tc>
        <w:tc>
          <w:tcPr>
            <w:tcW w:w="1151" w:type="dxa"/>
            <w:shd w:val="clear" w:color="auto" w:fill="auto"/>
            <w:vAlign w:val="center"/>
          </w:tcPr>
          <w:p w:rsidR="00AD6F5A" w:rsidRPr="005428B5" w:rsidRDefault="00790A97" w:rsidP="00D106DF">
            <w:pPr>
              <w:pStyle w:val="TAL"/>
              <w:jc w:val="center"/>
              <w:rPr>
                <w:lang w:eastAsia="zh-CN"/>
              </w:rPr>
            </w:pPr>
            <w:r w:rsidRPr="005428B5">
              <w:rPr>
                <w:lang w:eastAsia="zh-CN"/>
              </w:rPr>
              <w:t xml:space="preserve">703 </w:t>
            </w:r>
            <w:r w:rsidRPr="005428B5">
              <w:t>MHz</w:t>
            </w:r>
          </w:p>
        </w:tc>
        <w:tc>
          <w:tcPr>
            <w:tcW w:w="378" w:type="dxa"/>
            <w:shd w:val="clear" w:color="auto" w:fill="auto"/>
            <w:vAlign w:val="center"/>
          </w:tcPr>
          <w:p w:rsidR="00AD6F5A" w:rsidRPr="005428B5" w:rsidRDefault="00790A97" w:rsidP="00D106DF">
            <w:pPr>
              <w:pStyle w:val="TAL"/>
              <w:jc w:val="center"/>
            </w:pPr>
            <w:r w:rsidRPr="005428B5">
              <w:t>–</w:t>
            </w:r>
          </w:p>
        </w:tc>
        <w:tc>
          <w:tcPr>
            <w:tcW w:w="1200" w:type="dxa"/>
            <w:shd w:val="clear" w:color="auto" w:fill="auto"/>
            <w:vAlign w:val="center"/>
          </w:tcPr>
          <w:p w:rsidR="00AD6F5A" w:rsidRPr="005428B5" w:rsidRDefault="00790A97" w:rsidP="00D106DF">
            <w:pPr>
              <w:pStyle w:val="TAL"/>
              <w:rPr>
                <w:lang w:eastAsia="zh-CN"/>
              </w:rPr>
            </w:pPr>
            <w:r w:rsidRPr="005428B5">
              <w:rPr>
                <w:lang w:eastAsia="zh-CN"/>
              </w:rPr>
              <w:t>748</w:t>
            </w:r>
            <w:r w:rsidRPr="005428B5">
              <w:t xml:space="preserve"> MHz</w:t>
            </w:r>
          </w:p>
        </w:tc>
        <w:tc>
          <w:tcPr>
            <w:tcW w:w="1210" w:type="dxa"/>
            <w:shd w:val="clear" w:color="auto" w:fill="auto"/>
            <w:vAlign w:val="center"/>
          </w:tcPr>
          <w:p w:rsidR="00AD6F5A" w:rsidRPr="005428B5" w:rsidRDefault="00790A97" w:rsidP="00D106DF">
            <w:pPr>
              <w:pStyle w:val="TAR"/>
              <w:rPr>
                <w:lang w:eastAsia="zh-CN"/>
              </w:rPr>
            </w:pPr>
            <w:r w:rsidRPr="005428B5">
              <w:rPr>
                <w:lang w:eastAsia="zh-CN"/>
              </w:rPr>
              <w:t xml:space="preserve">758 </w:t>
            </w:r>
            <w:r w:rsidRPr="005428B5">
              <w:t>MHz</w:t>
            </w:r>
          </w:p>
        </w:tc>
        <w:tc>
          <w:tcPr>
            <w:tcW w:w="317" w:type="dxa"/>
            <w:shd w:val="clear" w:color="auto" w:fill="auto"/>
            <w:vAlign w:val="center"/>
          </w:tcPr>
          <w:p w:rsidR="00AD6F5A" w:rsidRPr="005428B5" w:rsidRDefault="00790A97" w:rsidP="00D106DF">
            <w:pPr>
              <w:pStyle w:val="TAC"/>
            </w:pPr>
            <w:r w:rsidRPr="005428B5">
              <w:t>–</w:t>
            </w:r>
          </w:p>
        </w:tc>
        <w:tc>
          <w:tcPr>
            <w:tcW w:w="1401" w:type="dxa"/>
            <w:shd w:val="clear" w:color="auto" w:fill="auto"/>
            <w:vAlign w:val="center"/>
          </w:tcPr>
          <w:p w:rsidR="00AD6F5A" w:rsidRPr="005428B5" w:rsidRDefault="00790A97" w:rsidP="00D106DF">
            <w:pPr>
              <w:pStyle w:val="TAL"/>
              <w:rPr>
                <w:lang w:eastAsia="zh-CN"/>
              </w:rPr>
            </w:pPr>
            <w:r w:rsidRPr="005428B5">
              <w:rPr>
                <w:lang w:eastAsia="zh-CN"/>
              </w:rPr>
              <w:t>803</w:t>
            </w:r>
            <w:r w:rsidRPr="005428B5">
              <w:t xml:space="preserve"> MHz</w:t>
            </w:r>
          </w:p>
        </w:tc>
        <w:tc>
          <w:tcPr>
            <w:tcW w:w="850" w:type="dxa"/>
            <w:shd w:val="clear" w:color="auto" w:fill="auto"/>
            <w:vAlign w:val="center"/>
          </w:tcPr>
          <w:p w:rsidR="00AD6F5A" w:rsidRPr="005428B5" w:rsidRDefault="00790A97" w:rsidP="00D106DF">
            <w:pPr>
              <w:pStyle w:val="TAC"/>
              <w:rPr>
                <w:rFonts w:cs="Arial"/>
                <w:lang w:eastAsia="zh-CN"/>
              </w:rPr>
            </w:pPr>
            <w:r w:rsidRPr="005428B5">
              <w:rPr>
                <w:rFonts w:cs="Arial"/>
                <w:lang w:eastAsia="zh-CN"/>
              </w:rPr>
              <w:t>FDD</w:t>
            </w:r>
          </w:p>
        </w:tc>
      </w:tr>
      <w:tr w:rsidR="00AD6F5A" w:rsidRPr="005428B5" w:rsidTr="00D106DF">
        <w:trPr>
          <w:trHeight w:val="225"/>
        </w:trPr>
        <w:tc>
          <w:tcPr>
            <w:tcW w:w="1067" w:type="dxa"/>
            <w:vMerge/>
            <w:vAlign w:val="center"/>
          </w:tcPr>
          <w:p w:rsidR="00AD6F5A" w:rsidRPr="005428B5" w:rsidRDefault="00AD6F5A" w:rsidP="00D106DF">
            <w:pPr>
              <w:pStyle w:val="TAC"/>
              <w:rPr>
                <w:rFonts w:cs="Arial"/>
              </w:rPr>
            </w:pPr>
          </w:p>
        </w:tc>
        <w:tc>
          <w:tcPr>
            <w:tcW w:w="1067" w:type="dxa"/>
            <w:vAlign w:val="center"/>
          </w:tcPr>
          <w:p w:rsidR="00AD6F5A" w:rsidRPr="005428B5" w:rsidRDefault="00790A97" w:rsidP="00D106DF">
            <w:pPr>
              <w:pStyle w:val="TAC"/>
              <w:rPr>
                <w:rFonts w:cs="Arial"/>
                <w:lang w:eastAsia="zh-CN"/>
              </w:rPr>
            </w:pPr>
            <w:r w:rsidRPr="005428B5">
              <w:rPr>
                <w:rFonts w:cs="Arial"/>
                <w:lang w:eastAsia="zh-CN"/>
              </w:rPr>
              <w:t>40</w:t>
            </w:r>
          </w:p>
        </w:tc>
        <w:tc>
          <w:tcPr>
            <w:tcW w:w="1151" w:type="dxa"/>
            <w:shd w:val="clear" w:color="auto" w:fill="auto"/>
            <w:vAlign w:val="center"/>
          </w:tcPr>
          <w:p w:rsidR="00AD6F5A" w:rsidRPr="005428B5" w:rsidRDefault="00790A97" w:rsidP="00D106DF">
            <w:pPr>
              <w:pStyle w:val="TAL"/>
              <w:jc w:val="center"/>
              <w:rPr>
                <w:lang w:eastAsia="zh-CN"/>
              </w:rPr>
            </w:pPr>
            <w:r w:rsidRPr="005428B5">
              <w:rPr>
                <w:lang w:eastAsia="zh-CN"/>
              </w:rPr>
              <w:t xml:space="preserve">2300 </w:t>
            </w:r>
            <w:r w:rsidRPr="005428B5">
              <w:t>MHz</w:t>
            </w:r>
          </w:p>
        </w:tc>
        <w:tc>
          <w:tcPr>
            <w:tcW w:w="378" w:type="dxa"/>
            <w:shd w:val="clear" w:color="auto" w:fill="auto"/>
            <w:vAlign w:val="center"/>
          </w:tcPr>
          <w:p w:rsidR="00AD6F5A" w:rsidRPr="005428B5" w:rsidRDefault="00790A97" w:rsidP="00D106DF">
            <w:pPr>
              <w:pStyle w:val="TAL"/>
              <w:jc w:val="center"/>
            </w:pPr>
            <w:r w:rsidRPr="005428B5">
              <w:t>–</w:t>
            </w:r>
          </w:p>
        </w:tc>
        <w:tc>
          <w:tcPr>
            <w:tcW w:w="1200" w:type="dxa"/>
            <w:shd w:val="clear" w:color="auto" w:fill="auto"/>
            <w:vAlign w:val="center"/>
          </w:tcPr>
          <w:p w:rsidR="00AD6F5A" w:rsidRPr="005428B5" w:rsidRDefault="00790A97" w:rsidP="00D106DF">
            <w:pPr>
              <w:pStyle w:val="TAL"/>
              <w:rPr>
                <w:lang w:eastAsia="zh-CN"/>
              </w:rPr>
            </w:pPr>
            <w:r w:rsidRPr="005428B5">
              <w:rPr>
                <w:lang w:eastAsia="zh-CN"/>
              </w:rPr>
              <w:t>2400</w:t>
            </w:r>
            <w:r w:rsidRPr="005428B5">
              <w:t xml:space="preserve"> MHz</w:t>
            </w:r>
          </w:p>
        </w:tc>
        <w:tc>
          <w:tcPr>
            <w:tcW w:w="1210" w:type="dxa"/>
            <w:shd w:val="clear" w:color="auto" w:fill="auto"/>
            <w:vAlign w:val="center"/>
          </w:tcPr>
          <w:p w:rsidR="00AD6F5A" w:rsidRPr="005428B5" w:rsidRDefault="00790A97" w:rsidP="00D106DF">
            <w:pPr>
              <w:pStyle w:val="TAR"/>
              <w:rPr>
                <w:lang w:eastAsia="zh-CN"/>
              </w:rPr>
            </w:pPr>
            <w:r w:rsidRPr="005428B5">
              <w:rPr>
                <w:lang w:eastAsia="zh-CN"/>
              </w:rPr>
              <w:t xml:space="preserve">2300 </w:t>
            </w:r>
            <w:r w:rsidRPr="005428B5">
              <w:t>MHz</w:t>
            </w:r>
          </w:p>
        </w:tc>
        <w:tc>
          <w:tcPr>
            <w:tcW w:w="317" w:type="dxa"/>
            <w:shd w:val="clear" w:color="auto" w:fill="auto"/>
            <w:vAlign w:val="center"/>
          </w:tcPr>
          <w:p w:rsidR="00AD6F5A" w:rsidRPr="005428B5" w:rsidRDefault="00790A97" w:rsidP="00D106DF">
            <w:pPr>
              <w:pStyle w:val="TAC"/>
            </w:pPr>
            <w:r w:rsidRPr="005428B5">
              <w:t>–</w:t>
            </w:r>
          </w:p>
        </w:tc>
        <w:tc>
          <w:tcPr>
            <w:tcW w:w="1401" w:type="dxa"/>
            <w:shd w:val="clear" w:color="auto" w:fill="auto"/>
            <w:vAlign w:val="center"/>
          </w:tcPr>
          <w:p w:rsidR="00AD6F5A" w:rsidRPr="005428B5" w:rsidRDefault="00790A97" w:rsidP="00D106DF">
            <w:pPr>
              <w:pStyle w:val="TAL"/>
              <w:rPr>
                <w:lang w:eastAsia="zh-CN"/>
              </w:rPr>
            </w:pPr>
            <w:r w:rsidRPr="005428B5">
              <w:rPr>
                <w:lang w:eastAsia="zh-CN"/>
              </w:rPr>
              <w:t>2400</w:t>
            </w:r>
            <w:r w:rsidRPr="005428B5">
              <w:t xml:space="preserve"> MHz</w:t>
            </w:r>
          </w:p>
        </w:tc>
        <w:tc>
          <w:tcPr>
            <w:tcW w:w="850" w:type="dxa"/>
            <w:shd w:val="clear" w:color="auto" w:fill="auto"/>
            <w:vAlign w:val="center"/>
          </w:tcPr>
          <w:p w:rsidR="00AD6F5A" w:rsidRPr="005428B5" w:rsidRDefault="00790A97" w:rsidP="00D106DF">
            <w:pPr>
              <w:pStyle w:val="TAC"/>
              <w:rPr>
                <w:rFonts w:cs="Arial"/>
                <w:lang w:eastAsia="zh-CN"/>
              </w:rPr>
            </w:pPr>
            <w:r w:rsidRPr="005428B5">
              <w:rPr>
                <w:rFonts w:cs="Arial"/>
                <w:lang w:eastAsia="zh-CN"/>
              </w:rPr>
              <w:t>TDD</w:t>
            </w:r>
          </w:p>
        </w:tc>
      </w:tr>
    </w:tbl>
    <w:p w:rsidR="00AD6F5A" w:rsidRPr="005428B5" w:rsidRDefault="00AD6F5A" w:rsidP="00AD6F5A">
      <w:pPr>
        <w:rPr>
          <w:lang w:val="en-US"/>
        </w:rPr>
      </w:pPr>
    </w:p>
    <w:p w:rsidR="00AD6F5A" w:rsidRPr="005428B5" w:rsidRDefault="00790A97" w:rsidP="00A25113">
      <w:pPr>
        <w:pStyle w:val="TH"/>
        <w:rPr>
          <w:lang w:val="en-US"/>
        </w:rPr>
      </w:pPr>
      <w:r w:rsidRPr="005428B5">
        <w:rPr>
          <w:lang w:val="en-US"/>
        </w:rPr>
        <w:t xml:space="preserve">Table </w:t>
      </w:r>
      <w:r w:rsidRPr="005428B5">
        <w:rPr>
          <w:lang w:val="en-US" w:eastAsia="zh-CN"/>
        </w:rPr>
        <w:t>7</w:t>
      </w:r>
      <w:r w:rsidRPr="005428B5">
        <w:rPr>
          <w:lang w:val="en-US"/>
        </w:rPr>
        <w:t>.</w:t>
      </w:r>
      <w:r w:rsidRPr="005428B5">
        <w:rPr>
          <w:lang w:val="en-US" w:eastAsia="zh-CN"/>
        </w:rPr>
        <w:t>4</w:t>
      </w:r>
      <w:r w:rsidRPr="005428B5">
        <w:rPr>
          <w:lang w:val="en-US"/>
        </w:rPr>
        <w:t>.</w:t>
      </w:r>
      <w:r w:rsidRPr="005428B5">
        <w:rPr>
          <w:lang w:val="en-US" w:eastAsia="ja-JP"/>
        </w:rPr>
        <w:t>1</w:t>
      </w:r>
      <w:r w:rsidRPr="005428B5">
        <w:rPr>
          <w:lang w:val="en-US"/>
        </w:rPr>
        <w:t>-</w:t>
      </w:r>
      <w:r w:rsidRPr="005428B5">
        <w:rPr>
          <w:lang w:val="en-US" w:eastAsia="ja-JP"/>
        </w:rPr>
        <w:t>2</w:t>
      </w:r>
      <w:r w:rsidRPr="005428B5">
        <w:rPr>
          <w:lang w:val="en-US"/>
        </w:rPr>
        <w:t xml:space="preserve">: Supported E-UTRA bandwidths per </w:t>
      </w:r>
      <w:r w:rsidRPr="005428B5">
        <w:rPr>
          <w:lang w:val="en-US" w:eastAsia="ja-JP"/>
        </w:rPr>
        <w:t xml:space="preserve">CA configuration for </w:t>
      </w:r>
      <w:r w:rsidRPr="005428B5">
        <w:rPr>
          <w:lang w:val="en-US"/>
        </w:rPr>
        <w:t>4DL/2UL</w:t>
      </w:r>
      <w:r w:rsidRPr="005428B5">
        <w:rPr>
          <w:lang w:val="en-US" w:eastAsia="ja-JP"/>
        </w:rPr>
        <w:t xml:space="preserve"> inter-band CA</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1466"/>
        <w:gridCol w:w="896"/>
        <w:gridCol w:w="586"/>
        <w:gridCol w:w="586"/>
        <w:gridCol w:w="586"/>
        <w:gridCol w:w="586"/>
        <w:gridCol w:w="586"/>
        <w:gridCol w:w="586"/>
        <w:gridCol w:w="1187"/>
        <w:gridCol w:w="1286"/>
      </w:tblGrid>
      <w:tr w:rsidR="00AD6F5A" w:rsidRPr="005428B5" w:rsidTr="00D106DF">
        <w:trPr>
          <w:jc w:val="center"/>
        </w:trPr>
        <w:tc>
          <w:tcPr>
            <w:tcW w:w="9908" w:type="dxa"/>
            <w:gridSpan w:val="11"/>
            <w:vAlign w:val="center"/>
          </w:tcPr>
          <w:p w:rsidR="00AD6F5A" w:rsidRPr="005428B5" w:rsidRDefault="00790A97" w:rsidP="00D106DF">
            <w:pPr>
              <w:pStyle w:val="TAH"/>
              <w:rPr>
                <w:rFonts w:eastAsia="MS Mincho" w:cs="Arial"/>
              </w:rPr>
            </w:pPr>
            <w:r w:rsidRPr="005428B5">
              <w:rPr>
                <w:rFonts w:eastAsia="MS Mincho" w:cs="Arial"/>
              </w:rPr>
              <w:t>E-UTRA CA configuration / Bandwidth combination set</w:t>
            </w:r>
          </w:p>
        </w:tc>
      </w:tr>
      <w:tr w:rsidR="00AD6F5A" w:rsidRPr="005428B5" w:rsidTr="00D106DF">
        <w:trPr>
          <w:jc w:val="center"/>
        </w:trPr>
        <w:tc>
          <w:tcPr>
            <w:tcW w:w="1557" w:type="dxa"/>
            <w:vAlign w:val="center"/>
          </w:tcPr>
          <w:p w:rsidR="00AD6F5A" w:rsidRPr="005428B5" w:rsidRDefault="00790A97" w:rsidP="00D106DF">
            <w:pPr>
              <w:pStyle w:val="TAH"/>
              <w:rPr>
                <w:rFonts w:eastAsia="MS Mincho" w:cs="Arial"/>
              </w:rPr>
            </w:pPr>
            <w:r w:rsidRPr="005428B5">
              <w:rPr>
                <w:rFonts w:eastAsia="MS Mincho" w:cs="Arial"/>
              </w:rPr>
              <w:t>E-UTRA CA Configuration</w:t>
            </w:r>
          </w:p>
        </w:tc>
        <w:tc>
          <w:tcPr>
            <w:tcW w:w="1466" w:type="dxa"/>
            <w:vAlign w:val="center"/>
          </w:tcPr>
          <w:p w:rsidR="00AD6F5A" w:rsidRPr="005428B5" w:rsidRDefault="00790A97" w:rsidP="00D106DF">
            <w:pPr>
              <w:pStyle w:val="TAH"/>
              <w:rPr>
                <w:rFonts w:eastAsia="MS Mincho" w:cs="Arial"/>
              </w:rPr>
            </w:pPr>
            <w:r w:rsidRPr="005428B5">
              <w:rPr>
                <w:rFonts w:eastAsia="MS Mincho" w:cs="Arial"/>
                <w:lang w:val="en-US" w:eastAsia="ja-JP"/>
              </w:rPr>
              <w:t xml:space="preserve">Uplink CA configurations </w:t>
            </w:r>
          </w:p>
        </w:tc>
        <w:tc>
          <w:tcPr>
            <w:tcW w:w="896" w:type="dxa"/>
            <w:vAlign w:val="center"/>
          </w:tcPr>
          <w:p w:rsidR="00AD6F5A" w:rsidRPr="005428B5" w:rsidRDefault="00790A97" w:rsidP="00D106DF">
            <w:pPr>
              <w:pStyle w:val="TAH"/>
              <w:rPr>
                <w:rFonts w:eastAsia="MS Mincho" w:cs="Arial"/>
              </w:rPr>
            </w:pPr>
            <w:r w:rsidRPr="005428B5">
              <w:rPr>
                <w:rFonts w:eastAsia="MS Mincho" w:cs="Arial"/>
              </w:rPr>
              <w:t>E-UTRA Bands</w:t>
            </w:r>
          </w:p>
        </w:tc>
        <w:tc>
          <w:tcPr>
            <w:tcW w:w="586" w:type="dxa"/>
            <w:vAlign w:val="center"/>
          </w:tcPr>
          <w:p w:rsidR="00AD6F5A" w:rsidRPr="005428B5" w:rsidRDefault="00790A97" w:rsidP="00D106DF">
            <w:pPr>
              <w:pStyle w:val="TAH"/>
              <w:rPr>
                <w:rFonts w:eastAsia="MS Mincho" w:cs="Arial"/>
              </w:rPr>
            </w:pPr>
            <w:r w:rsidRPr="005428B5">
              <w:rPr>
                <w:rFonts w:eastAsia="MS Mincho" w:cs="Arial"/>
              </w:rPr>
              <w:t>1.4</w:t>
            </w:r>
            <w:r w:rsidRPr="005428B5">
              <w:rPr>
                <w:rFonts w:eastAsia="MS Mincho" w:cs="Arial"/>
              </w:rPr>
              <w:br/>
              <w:t>MHz</w:t>
            </w:r>
          </w:p>
        </w:tc>
        <w:tc>
          <w:tcPr>
            <w:tcW w:w="586" w:type="dxa"/>
            <w:vAlign w:val="center"/>
          </w:tcPr>
          <w:p w:rsidR="00AD6F5A" w:rsidRPr="005428B5" w:rsidRDefault="00790A97" w:rsidP="00D106DF">
            <w:pPr>
              <w:pStyle w:val="TAH"/>
              <w:rPr>
                <w:rFonts w:eastAsia="MS Mincho" w:cs="Arial"/>
              </w:rPr>
            </w:pPr>
            <w:r w:rsidRPr="005428B5">
              <w:rPr>
                <w:rFonts w:eastAsia="MS Mincho" w:cs="Arial"/>
              </w:rPr>
              <w:t>3</w:t>
            </w:r>
            <w:r w:rsidRPr="005428B5">
              <w:rPr>
                <w:rFonts w:eastAsia="MS Mincho" w:cs="Arial"/>
              </w:rPr>
              <w:br/>
              <w:t>MHz</w:t>
            </w:r>
          </w:p>
        </w:tc>
        <w:tc>
          <w:tcPr>
            <w:tcW w:w="586" w:type="dxa"/>
            <w:vAlign w:val="center"/>
          </w:tcPr>
          <w:p w:rsidR="00AD6F5A" w:rsidRPr="005428B5" w:rsidRDefault="00790A97" w:rsidP="00D106DF">
            <w:pPr>
              <w:pStyle w:val="TAH"/>
              <w:rPr>
                <w:rFonts w:eastAsia="MS Mincho" w:cs="Arial"/>
              </w:rPr>
            </w:pPr>
            <w:r w:rsidRPr="005428B5">
              <w:rPr>
                <w:rFonts w:eastAsia="MS Mincho" w:cs="Arial"/>
              </w:rPr>
              <w:t>5</w:t>
            </w:r>
            <w:r w:rsidRPr="005428B5">
              <w:rPr>
                <w:rFonts w:eastAsia="MS Mincho" w:cs="Arial"/>
              </w:rPr>
              <w:br/>
              <w:t>MHz</w:t>
            </w:r>
          </w:p>
        </w:tc>
        <w:tc>
          <w:tcPr>
            <w:tcW w:w="586" w:type="dxa"/>
            <w:vAlign w:val="center"/>
          </w:tcPr>
          <w:p w:rsidR="00AD6F5A" w:rsidRPr="005428B5" w:rsidRDefault="00790A97" w:rsidP="00D106DF">
            <w:pPr>
              <w:pStyle w:val="TAH"/>
              <w:rPr>
                <w:rFonts w:eastAsia="MS Mincho" w:cs="Arial"/>
              </w:rPr>
            </w:pPr>
            <w:r w:rsidRPr="005428B5">
              <w:rPr>
                <w:rFonts w:eastAsia="MS Mincho" w:cs="Arial"/>
              </w:rPr>
              <w:t>10</w:t>
            </w:r>
            <w:r w:rsidRPr="005428B5">
              <w:rPr>
                <w:rFonts w:eastAsia="MS Mincho" w:cs="Arial"/>
              </w:rPr>
              <w:br/>
              <w:t>MHz</w:t>
            </w:r>
          </w:p>
        </w:tc>
        <w:tc>
          <w:tcPr>
            <w:tcW w:w="586" w:type="dxa"/>
            <w:vAlign w:val="center"/>
          </w:tcPr>
          <w:p w:rsidR="00AD6F5A" w:rsidRPr="005428B5" w:rsidRDefault="00790A97" w:rsidP="00D106DF">
            <w:pPr>
              <w:pStyle w:val="TAH"/>
              <w:rPr>
                <w:rFonts w:eastAsia="MS Mincho" w:cs="Arial"/>
              </w:rPr>
            </w:pPr>
            <w:r w:rsidRPr="005428B5">
              <w:rPr>
                <w:rFonts w:eastAsia="MS Mincho" w:cs="Arial"/>
              </w:rPr>
              <w:t>15</w:t>
            </w:r>
            <w:r w:rsidRPr="005428B5">
              <w:rPr>
                <w:rFonts w:eastAsia="MS Mincho" w:cs="Arial"/>
              </w:rPr>
              <w:br/>
              <w:t>MHz</w:t>
            </w:r>
          </w:p>
        </w:tc>
        <w:tc>
          <w:tcPr>
            <w:tcW w:w="586" w:type="dxa"/>
            <w:vAlign w:val="center"/>
          </w:tcPr>
          <w:p w:rsidR="00AD6F5A" w:rsidRPr="005428B5" w:rsidRDefault="00790A97" w:rsidP="00D106DF">
            <w:pPr>
              <w:pStyle w:val="TAH"/>
              <w:rPr>
                <w:rFonts w:eastAsia="MS Mincho" w:cs="Arial"/>
              </w:rPr>
            </w:pPr>
            <w:r w:rsidRPr="005428B5">
              <w:rPr>
                <w:rFonts w:eastAsia="MS Mincho" w:cs="Arial"/>
              </w:rPr>
              <w:t>20</w:t>
            </w:r>
            <w:r w:rsidRPr="005428B5">
              <w:rPr>
                <w:rFonts w:eastAsia="MS Mincho" w:cs="Arial"/>
              </w:rPr>
              <w:br/>
              <w:t>MHz</w:t>
            </w:r>
          </w:p>
        </w:tc>
        <w:tc>
          <w:tcPr>
            <w:tcW w:w="1187" w:type="dxa"/>
            <w:vAlign w:val="center"/>
          </w:tcPr>
          <w:p w:rsidR="00AD6F5A" w:rsidRPr="005428B5" w:rsidRDefault="00790A97" w:rsidP="00D106DF">
            <w:pPr>
              <w:pStyle w:val="TAH"/>
              <w:rPr>
                <w:rFonts w:eastAsia="MS Mincho" w:cs="Arial"/>
              </w:rPr>
            </w:pPr>
            <w:r w:rsidRPr="005428B5">
              <w:rPr>
                <w:rFonts w:eastAsia="MS Mincho" w:cs="Arial"/>
              </w:rPr>
              <w:t>Maximum aggregated bandwidth</w:t>
            </w:r>
          </w:p>
          <w:p w:rsidR="00AD6F5A" w:rsidRPr="005428B5" w:rsidRDefault="00790A97" w:rsidP="00D106DF">
            <w:pPr>
              <w:pStyle w:val="TAH"/>
              <w:rPr>
                <w:rFonts w:eastAsia="MS Mincho" w:cs="Arial"/>
              </w:rPr>
            </w:pPr>
            <w:r w:rsidRPr="005428B5">
              <w:rPr>
                <w:rFonts w:eastAsia="MS Mincho" w:cs="Arial"/>
              </w:rPr>
              <w:t>[MHz]</w:t>
            </w:r>
          </w:p>
        </w:tc>
        <w:tc>
          <w:tcPr>
            <w:tcW w:w="1286" w:type="dxa"/>
            <w:vAlign w:val="center"/>
          </w:tcPr>
          <w:p w:rsidR="00AD6F5A" w:rsidRPr="005428B5" w:rsidRDefault="00790A97" w:rsidP="00D106DF">
            <w:pPr>
              <w:pStyle w:val="TAH"/>
              <w:rPr>
                <w:rFonts w:eastAsia="MS Mincho" w:cs="Arial"/>
              </w:rPr>
            </w:pPr>
            <w:r w:rsidRPr="005428B5">
              <w:rPr>
                <w:rFonts w:eastAsia="MS Mincho" w:cs="Arial"/>
              </w:rPr>
              <w:t>Bandwidth combination set</w:t>
            </w:r>
          </w:p>
        </w:tc>
      </w:tr>
      <w:tr w:rsidR="00AD6F5A" w:rsidRPr="005428B5" w:rsidTr="00D106DF">
        <w:trPr>
          <w:trHeight w:val="223"/>
          <w:jc w:val="center"/>
        </w:trPr>
        <w:tc>
          <w:tcPr>
            <w:tcW w:w="1557" w:type="dxa"/>
            <w:vMerge w:val="restart"/>
            <w:vAlign w:val="center"/>
          </w:tcPr>
          <w:p w:rsidR="00AD6F5A" w:rsidRPr="005428B5" w:rsidRDefault="00790A97" w:rsidP="00D106DF">
            <w:pPr>
              <w:pStyle w:val="TAC"/>
              <w:rPr>
                <w:rFonts w:cs="Arial"/>
              </w:rPr>
            </w:pPr>
            <w:r w:rsidRPr="005428B5">
              <w:rPr>
                <w:rFonts w:cs="Arial"/>
              </w:rPr>
              <w:t>CA_3A-28A-40C</w:t>
            </w:r>
          </w:p>
        </w:tc>
        <w:tc>
          <w:tcPr>
            <w:tcW w:w="1466" w:type="dxa"/>
            <w:vMerge w:val="restart"/>
            <w:vAlign w:val="center"/>
          </w:tcPr>
          <w:p w:rsidR="00AD6F5A" w:rsidRPr="005428B5" w:rsidRDefault="00790A97" w:rsidP="00D106DF">
            <w:pPr>
              <w:pStyle w:val="TAC"/>
              <w:rPr>
                <w:rFonts w:cs="Arial"/>
              </w:rPr>
            </w:pPr>
            <w:r w:rsidRPr="005428B5">
              <w:rPr>
                <w:rFonts w:cs="Arial"/>
              </w:rPr>
              <w:t>CA_3A-28A</w:t>
            </w:r>
          </w:p>
        </w:tc>
        <w:tc>
          <w:tcPr>
            <w:tcW w:w="896" w:type="dxa"/>
            <w:shd w:val="clear" w:color="auto" w:fill="auto"/>
            <w:vAlign w:val="center"/>
          </w:tcPr>
          <w:p w:rsidR="00AD6F5A" w:rsidRPr="005428B5" w:rsidRDefault="00790A97" w:rsidP="00D106DF">
            <w:pPr>
              <w:pStyle w:val="TAC"/>
              <w:rPr>
                <w:rFonts w:cs="Arial"/>
              </w:rPr>
            </w:pPr>
            <w:r w:rsidRPr="005428B5">
              <w:rPr>
                <w:rFonts w:cs="Arial"/>
              </w:rPr>
              <w:t>3</w:t>
            </w:r>
          </w:p>
        </w:tc>
        <w:tc>
          <w:tcPr>
            <w:tcW w:w="586" w:type="dxa"/>
            <w:shd w:val="clear" w:color="auto" w:fill="auto"/>
            <w:vAlign w:val="center"/>
          </w:tcPr>
          <w:p w:rsidR="00AD6F5A" w:rsidRPr="005428B5" w:rsidRDefault="00AD6F5A" w:rsidP="00D106DF">
            <w:pPr>
              <w:pStyle w:val="TAC"/>
              <w:rPr>
                <w:rFonts w:cs="Arial"/>
              </w:rPr>
            </w:pPr>
          </w:p>
        </w:tc>
        <w:tc>
          <w:tcPr>
            <w:tcW w:w="586" w:type="dxa"/>
            <w:shd w:val="clear" w:color="auto" w:fill="auto"/>
            <w:vAlign w:val="center"/>
          </w:tcPr>
          <w:p w:rsidR="00AD6F5A" w:rsidRPr="005428B5" w:rsidRDefault="00AD6F5A" w:rsidP="00D106DF">
            <w:pPr>
              <w:pStyle w:val="TAC"/>
              <w:rPr>
                <w:rFonts w:cs="Arial"/>
              </w:rPr>
            </w:pPr>
          </w:p>
        </w:tc>
        <w:tc>
          <w:tcPr>
            <w:tcW w:w="586" w:type="dxa"/>
            <w:shd w:val="clear" w:color="auto" w:fill="auto"/>
            <w:vAlign w:val="center"/>
          </w:tcPr>
          <w:p w:rsidR="00AD6F5A" w:rsidRPr="005428B5" w:rsidRDefault="00790A97" w:rsidP="00D106DF">
            <w:pPr>
              <w:pStyle w:val="TAC"/>
              <w:rPr>
                <w:rFonts w:cs="Arial"/>
              </w:rPr>
            </w:pPr>
            <w:r w:rsidRPr="005428B5">
              <w:rPr>
                <w:rFonts w:cs="Arial"/>
              </w:rPr>
              <w:t>Yes</w:t>
            </w:r>
          </w:p>
        </w:tc>
        <w:tc>
          <w:tcPr>
            <w:tcW w:w="586" w:type="dxa"/>
            <w:shd w:val="clear" w:color="auto" w:fill="auto"/>
            <w:vAlign w:val="center"/>
          </w:tcPr>
          <w:p w:rsidR="00AD6F5A" w:rsidRPr="005428B5" w:rsidRDefault="00790A97" w:rsidP="00D106DF">
            <w:pPr>
              <w:pStyle w:val="TAC"/>
              <w:rPr>
                <w:rFonts w:cs="Arial"/>
              </w:rPr>
            </w:pPr>
            <w:r w:rsidRPr="005428B5">
              <w:rPr>
                <w:rFonts w:cs="Arial"/>
              </w:rPr>
              <w:t>Yes</w:t>
            </w:r>
          </w:p>
        </w:tc>
        <w:tc>
          <w:tcPr>
            <w:tcW w:w="586" w:type="dxa"/>
            <w:shd w:val="clear" w:color="auto" w:fill="auto"/>
            <w:vAlign w:val="center"/>
          </w:tcPr>
          <w:p w:rsidR="00AD6F5A" w:rsidRPr="005428B5" w:rsidRDefault="00790A97" w:rsidP="00D106DF">
            <w:pPr>
              <w:pStyle w:val="TAC"/>
              <w:rPr>
                <w:rFonts w:cs="Arial"/>
              </w:rPr>
            </w:pPr>
            <w:r w:rsidRPr="005428B5">
              <w:rPr>
                <w:rFonts w:cs="Arial"/>
              </w:rPr>
              <w:t>Yes</w:t>
            </w:r>
          </w:p>
        </w:tc>
        <w:tc>
          <w:tcPr>
            <w:tcW w:w="586" w:type="dxa"/>
            <w:shd w:val="clear" w:color="auto" w:fill="auto"/>
            <w:vAlign w:val="center"/>
          </w:tcPr>
          <w:p w:rsidR="00AD6F5A" w:rsidRPr="005428B5" w:rsidRDefault="00790A97" w:rsidP="00D106DF">
            <w:pPr>
              <w:pStyle w:val="TAC"/>
              <w:rPr>
                <w:rFonts w:cs="Arial"/>
              </w:rPr>
            </w:pPr>
            <w:r w:rsidRPr="005428B5">
              <w:rPr>
                <w:rFonts w:cs="Arial"/>
              </w:rPr>
              <w:t>Yes</w:t>
            </w:r>
          </w:p>
        </w:tc>
        <w:tc>
          <w:tcPr>
            <w:tcW w:w="1187" w:type="dxa"/>
            <w:vMerge w:val="restart"/>
            <w:vAlign w:val="center"/>
          </w:tcPr>
          <w:p w:rsidR="00AD6F5A" w:rsidRPr="005428B5" w:rsidRDefault="00790A97" w:rsidP="00D106DF">
            <w:pPr>
              <w:pStyle w:val="TAC"/>
              <w:rPr>
                <w:rFonts w:cs="Arial"/>
              </w:rPr>
            </w:pPr>
            <w:r w:rsidRPr="005428B5">
              <w:rPr>
                <w:rFonts w:cs="Arial"/>
              </w:rPr>
              <w:t>80</w:t>
            </w:r>
          </w:p>
        </w:tc>
        <w:tc>
          <w:tcPr>
            <w:tcW w:w="1286" w:type="dxa"/>
            <w:vMerge w:val="restart"/>
            <w:vAlign w:val="center"/>
          </w:tcPr>
          <w:p w:rsidR="00AD6F5A" w:rsidRPr="005428B5" w:rsidRDefault="00790A97" w:rsidP="00D106DF">
            <w:pPr>
              <w:pStyle w:val="TAC"/>
              <w:rPr>
                <w:rFonts w:cs="Arial"/>
              </w:rPr>
            </w:pPr>
            <w:r w:rsidRPr="005428B5">
              <w:rPr>
                <w:rFonts w:cs="Arial"/>
              </w:rPr>
              <w:t>0</w:t>
            </w:r>
          </w:p>
        </w:tc>
      </w:tr>
      <w:tr w:rsidR="00AD6F5A" w:rsidRPr="005428B5" w:rsidTr="00D106DF">
        <w:trPr>
          <w:trHeight w:val="223"/>
          <w:jc w:val="center"/>
        </w:trPr>
        <w:tc>
          <w:tcPr>
            <w:tcW w:w="1557" w:type="dxa"/>
            <w:vMerge/>
            <w:vAlign w:val="center"/>
          </w:tcPr>
          <w:p w:rsidR="00AD6F5A" w:rsidRPr="005428B5" w:rsidRDefault="00AD6F5A" w:rsidP="00D106DF">
            <w:pPr>
              <w:pStyle w:val="TAC"/>
              <w:rPr>
                <w:rFonts w:cs="Arial"/>
              </w:rPr>
            </w:pPr>
          </w:p>
        </w:tc>
        <w:tc>
          <w:tcPr>
            <w:tcW w:w="1466" w:type="dxa"/>
            <w:vMerge/>
            <w:vAlign w:val="center"/>
          </w:tcPr>
          <w:p w:rsidR="00AD6F5A" w:rsidRPr="005428B5" w:rsidRDefault="00AD6F5A" w:rsidP="00D106DF">
            <w:pPr>
              <w:pStyle w:val="TAC"/>
              <w:rPr>
                <w:rFonts w:cs="Arial"/>
              </w:rPr>
            </w:pPr>
          </w:p>
        </w:tc>
        <w:tc>
          <w:tcPr>
            <w:tcW w:w="896" w:type="dxa"/>
            <w:shd w:val="clear" w:color="auto" w:fill="auto"/>
            <w:vAlign w:val="center"/>
          </w:tcPr>
          <w:p w:rsidR="00AD6F5A" w:rsidRPr="005428B5" w:rsidRDefault="00790A97" w:rsidP="00D106DF">
            <w:pPr>
              <w:pStyle w:val="TAC"/>
              <w:rPr>
                <w:rFonts w:cs="Arial"/>
              </w:rPr>
            </w:pPr>
            <w:r w:rsidRPr="005428B5">
              <w:rPr>
                <w:rFonts w:cs="Arial"/>
              </w:rPr>
              <w:t>28</w:t>
            </w:r>
          </w:p>
        </w:tc>
        <w:tc>
          <w:tcPr>
            <w:tcW w:w="586" w:type="dxa"/>
            <w:shd w:val="clear" w:color="auto" w:fill="auto"/>
            <w:vAlign w:val="center"/>
          </w:tcPr>
          <w:p w:rsidR="00AD6F5A" w:rsidRPr="005428B5" w:rsidRDefault="00AD6F5A" w:rsidP="00D106DF">
            <w:pPr>
              <w:pStyle w:val="TAC"/>
              <w:rPr>
                <w:rFonts w:cs="Arial"/>
              </w:rPr>
            </w:pPr>
          </w:p>
        </w:tc>
        <w:tc>
          <w:tcPr>
            <w:tcW w:w="586" w:type="dxa"/>
            <w:shd w:val="clear" w:color="auto" w:fill="auto"/>
            <w:vAlign w:val="center"/>
          </w:tcPr>
          <w:p w:rsidR="00AD6F5A" w:rsidRPr="005428B5" w:rsidRDefault="00AD6F5A" w:rsidP="00D106DF">
            <w:pPr>
              <w:pStyle w:val="TAC"/>
              <w:rPr>
                <w:rFonts w:cs="Arial"/>
              </w:rPr>
            </w:pPr>
          </w:p>
        </w:tc>
        <w:tc>
          <w:tcPr>
            <w:tcW w:w="586" w:type="dxa"/>
            <w:shd w:val="clear" w:color="auto" w:fill="auto"/>
            <w:vAlign w:val="center"/>
          </w:tcPr>
          <w:p w:rsidR="00AD6F5A" w:rsidRPr="005428B5" w:rsidRDefault="00790A97" w:rsidP="00D106DF">
            <w:pPr>
              <w:pStyle w:val="TAC"/>
              <w:rPr>
                <w:rFonts w:cs="Arial"/>
              </w:rPr>
            </w:pPr>
            <w:r w:rsidRPr="005428B5">
              <w:rPr>
                <w:rFonts w:cs="Arial"/>
              </w:rPr>
              <w:t>Yes</w:t>
            </w:r>
          </w:p>
        </w:tc>
        <w:tc>
          <w:tcPr>
            <w:tcW w:w="586" w:type="dxa"/>
            <w:shd w:val="clear" w:color="auto" w:fill="auto"/>
            <w:vAlign w:val="center"/>
          </w:tcPr>
          <w:p w:rsidR="00AD6F5A" w:rsidRPr="005428B5" w:rsidRDefault="00790A97" w:rsidP="00D106DF">
            <w:pPr>
              <w:pStyle w:val="TAC"/>
              <w:rPr>
                <w:rFonts w:cs="Arial"/>
              </w:rPr>
            </w:pPr>
            <w:r w:rsidRPr="005428B5">
              <w:rPr>
                <w:rFonts w:cs="Arial"/>
              </w:rPr>
              <w:t>Yes</w:t>
            </w:r>
          </w:p>
        </w:tc>
        <w:tc>
          <w:tcPr>
            <w:tcW w:w="586" w:type="dxa"/>
            <w:shd w:val="clear" w:color="auto" w:fill="auto"/>
            <w:vAlign w:val="center"/>
          </w:tcPr>
          <w:p w:rsidR="00AD6F5A" w:rsidRPr="005428B5" w:rsidRDefault="00790A97" w:rsidP="00D106DF">
            <w:pPr>
              <w:pStyle w:val="TAC"/>
              <w:rPr>
                <w:rFonts w:cs="Arial"/>
              </w:rPr>
            </w:pPr>
            <w:r w:rsidRPr="005428B5">
              <w:rPr>
                <w:rFonts w:cs="Arial"/>
              </w:rPr>
              <w:t>Yes</w:t>
            </w:r>
          </w:p>
        </w:tc>
        <w:tc>
          <w:tcPr>
            <w:tcW w:w="586" w:type="dxa"/>
            <w:shd w:val="clear" w:color="auto" w:fill="auto"/>
            <w:vAlign w:val="center"/>
          </w:tcPr>
          <w:p w:rsidR="00AD6F5A" w:rsidRPr="005428B5" w:rsidRDefault="00790A97" w:rsidP="00D106DF">
            <w:pPr>
              <w:pStyle w:val="TAC"/>
              <w:rPr>
                <w:rFonts w:cs="Arial"/>
              </w:rPr>
            </w:pPr>
            <w:r w:rsidRPr="005428B5">
              <w:rPr>
                <w:rFonts w:cs="Arial"/>
              </w:rPr>
              <w:t>Yes</w:t>
            </w:r>
          </w:p>
        </w:tc>
        <w:tc>
          <w:tcPr>
            <w:tcW w:w="1187" w:type="dxa"/>
            <w:vMerge/>
            <w:vAlign w:val="center"/>
          </w:tcPr>
          <w:p w:rsidR="00AD6F5A" w:rsidRPr="005428B5" w:rsidRDefault="00AD6F5A" w:rsidP="00D106DF">
            <w:pPr>
              <w:pStyle w:val="TAC"/>
              <w:rPr>
                <w:rFonts w:cs="Arial"/>
              </w:rPr>
            </w:pPr>
          </w:p>
        </w:tc>
        <w:tc>
          <w:tcPr>
            <w:tcW w:w="1286" w:type="dxa"/>
            <w:vMerge/>
            <w:vAlign w:val="center"/>
          </w:tcPr>
          <w:p w:rsidR="00AD6F5A" w:rsidRPr="005428B5" w:rsidRDefault="00AD6F5A" w:rsidP="00D106DF">
            <w:pPr>
              <w:pStyle w:val="TAC"/>
              <w:rPr>
                <w:rFonts w:cs="Arial"/>
              </w:rPr>
            </w:pPr>
          </w:p>
        </w:tc>
      </w:tr>
      <w:tr w:rsidR="00AD6F5A" w:rsidRPr="005428B5" w:rsidTr="00D106DF">
        <w:trPr>
          <w:trHeight w:val="223"/>
          <w:jc w:val="center"/>
        </w:trPr>
        <w:tc>
          <w:tcPr>
            <w:tcW w:w="1557" w:type="dxa"/>
            <w:vMerge/>
            <w:vAlign w:val="center"/>
          </w:tcPr>
          <w:p w:rsidR="00AD6F5A" w:rsidRPr="005428B5" w:rsidRDefault="00AD6F5A" w:rsidP="00D106DF">
            <w:pPr>
              <w:pStyle w:val="TAC"/>
              <w:rPr>
                <w:rFonts w:cs="Arial"/>
              </w:rPr>
            </w:pPr>
          </w:p>
        </w:tc>
        <w:tc>
          <w:tcPr>
            <w:tcW w:w="1466" w:type="dxa"/>
            <w:vMerge/>
            <w:vAlign w:val="center"/>
          </w:tcPr>
          <w:p w:rsidR="00AD6F5A" w:rsidRPr="005428B5" w:rsidRDefault="00AD6F5A" w:rsidP="00D106DF">
            <w:pPr>
              <w:pStyle w:val="TAC"/>
              <w:rPr>
                <w:rFonts w:cs="Arial"/>
              </w:rPr>
            </w:pPr>
          </w:p>
        </w:tc>
        <w:tc>
          <w:tcPr>
            <w:tcW w:w="896" w:type="dxa"/>
            <w:shd w:val="clear" w:color="auto" w:fill="auto"/>
            <w:vAlign w:val="center"/>
          </w:tcPr>
          <w:p w:rsidR="00AD6F5A" w:rsidRPr="005428B5" w:rsidRDefault="00790A97" w:rsidP="00D106DF">
            <w:pPr>
              <w:pStyle w:val="TAC"/>
              <w:rPr>
                <w:rFonts w:cs="Arial"/>
              </w:rPr>
            </w:pPr>
            <w:r w:rsidRPr="005428B5">
              <w:rPr>
                <w:rFonts w:cs="Arial"/>
              </w:rPr>
              <w:t>40</w:t>
            </w:r>
          </w:p>
        </w:tc>
        <w:tc>
          <w:tcPr>
            <w:tcW w:w="3516" w:type="dxa"/>
            <w:gridSpan w:val="6"/>
            <w:shd w:val="clear" w:color="auto" w:fill="auto"/>
            <w:vAlign w:val="center"/>
          </w:tcPr>
          <w:p w:rsidR="00AD6F5A" w:rsidRPr="005428B5" w:rsidRDefault="00790A97" w:rsidP="00D106DF">
            <w:pPr>
              <w:pStyle w:val="TAC"/>
              <w:rPr>
                <w:rFonts w:cs="Arial"/>
                <w:lang w:val="en-US"/>
              </w:rPr>
            </w:pPr>
            <w:r w:rsidRPr="005428B5">
              <w:rPr>
                <w:rFonts w:cs="Arial"/>
                <w:lang w:val="en-US"/>
              </w:rPr>
              <w:t xml:space="preserve">See CA_40C Bandwidth combination set 0 in Table 5.6A.1-1 of </w:t>
            </w:r>
            <w:r w:rsidR="005428B5">
              <w:rPr>
                <w:rFonts w:cs="Arial"/>
                <w:lang w:val="en-US"/>
              </w:rPr>
              <w:t>36.101 [3]</w:t>
            </w:r>
          </w:p>
        </w:tc>
        <w:tc>
          <w:tcPr>
            <w:tcW w:w="1187" w:type="dxa"/>
            <w:vMerge/>
            <w:vAlign w:val="center"/>
          </w:tcPr>
          <w:p w:rsidR="00AD6F5A" w:rsidRPr="005428B5" w:rsidRDefault="00AD6F5A" w:rsidP="00D106DF">
            <w:pPr>
              <w:pStyle w:val="TAC"/>
              <w:rPr>
                <w:rFonts w:cs="Arial"/>
              </w:rPr>
            </w:pPr>
          </w:p>
        </w:tc>
        <w:tc>
          <w:tcPr>
            <w:tcW w:w="1286" w:type="dxa"/>
            <w:vMerge/>
            <w:vAlign w:val="center"/>
          </w:tcPr>
          <w:p w:rsidR="00AD6F5A" w:rsidRPr="005428B5" w:rsidRDefault="00AD6F5A" w:rsidP="00D106DF">
            <w:pPr>
              <w:pStyle w:val="TAC"/>
              <w:rPr>
                <w:rFonts w:cs="Arial"/>
              </w:rPr>
            </w:pPr>
          </w:p>
        </w:tc>
      </w:tr>
    </w:tbl>
    <w:p w:rsidR="00091146" w:rsidRPr="005428B5" w:rsidRDefault="00091146" w:rsidP="00A25113">
      <w:pPr>
        <w:rPr>
          <w:lang w:val="en-US"/>
        </w:rPr>
      </w:pPr>
    </w:p>
    <w:p w:rsidR="00AD6F5A" w:rsidRPr="005428B5" w:rsidRDefault="00790A97" w:rsidP="00AD6F5A">
      <w:pPr>
        <w:pStyle w:val="NO"/>
        <w:rPr>
          <w:lang w:val="en-US" w:eastAsia="zh-CN"/>
        </w:rPr>
      </w:pPr>
      <w:r w:rsidRPr="005428B5">
        <w:rPr>
          <w:lang w:val="en-US"/>
        </w:rPr>
        <w:t>NOTE:</w:t>
      </w:r>
      <w:r w:rsidR="00091146" w:rsidRPr="005428B5">
        <w:rPr>
          <w:lang w:val="en-US"/>
        </w:rPr>
        <w:tab/>
      </w:r>
      <w:r w:rsidRPr="005428B5">
        <w:rPr>
          <w:lang w:val="en-US"/>
        </w:rPr>
        <w:t xml:space="preserve">For the UE that signals support of any bandwidth combination set for carrier aggregation, the UE shall support all single carrier bandwidths for the constituent bands as defined in </w:t>
      </w:r>
      <w:r w:rsidRPr="005428B5">
        <w:rPr>
          <w:lang w:val="en-US" w:eastAsia="ja-JP"/>
        </w:rPr>
        <w:t>T</w:t>
      </w:r>
      <w:r w:rsidRPr="005428B5">
        <w:rPr>
          <w:lang w:val="en-US"/>
        </w:rPr>
        <w:t xml:space="preserve">able 5.6.1-1 of TS </w:t>
      </w:r>
      <w:r w:rsidR="005428B5">
        <w:rPr>
          <w:lang w:val="en-US"/>
        </w:rPr>
        <w:t>36.101 [3]</w:t>
      </w:r>
      <w:r w:rsidRPr="005428B5">
        <w:rPr>
          <w:lang w:val="en-US"/>
        </w:rPr>
        <w:t xml:space="preserve"> when operating in single carrier mode.</w:t>
      </w:r>
    </w:p>
    <w:p w:rsidR="00AD6F5A" w:rsidRPr="005428B5" w:rsidRDefault="00790A97" w:rsidP="00CE3C94">
      <w:pPr>
        <w:pStyle w:val="Heading4"/>
        <w:spacing w:after="240"/>
        <w:ind w:left="0" w:firstLine="0"/>
        <w:rPr>
          <w:lang w:eastAsia="ko-KR"/>
        </w:rPr>
      </w:pPr>
      <w:bookmarkStart w:id="242" w:name="_Toc519497997"/>
      <w:r w:rsidRPr="005428B5">
        <w:rPr>
          <w:lang w:val="en-US"/>
        </w:rPr>
        <w:t>7</w:t>
      </w:r>
      <w:r w:rsidRPr="005428B5">
        <w:t>.4.</w:t>
      </w:r>
      <w:r w:rsidRPr="005428B5">
        <w:rPr>
          <w:lang w:eastAsia="ko-KR"/>
        </w:rPr>
        <w:t>1.</w:t>
      </w:r>
      <w:r w:rsidRPr="005428B5">
        <w:t>2</w:t>
      </w:r>
      <w:r w:rsidRPr="005428B5">
        <w:rPr>
          <w:rFonts w:ascii="Calibri" w:hAnsi="Calibri"/>
          <w:sz w:val="22"/>
          <w:szCs w:val="22"/>
          <w:lang w:eastAsia="sv-SE"/>
        </w:rPr>
        <w:tab/>
      </w:r>
      <w:r w:rsidRPr="005428B5">
        <w:t>Co-existence studies</w:t>
      </w:r>
      <w:r w:rsidRPr="005428B5">
        <w:rPr>
          <w:lang w:eastAsia="ko-KR"/>
        </w:rPr>
        <w:t xml:space="preserve"> for LTE-A UL CA_</w:t>
      </w:r>
      <w:r w:rsidRPr="005428B5">
        <w:t>3</w:t>
      </w:r>
      <w:r w:rsidRPr="005428B5">
        <w:rPr>
          <w:lang w:eastAsia="ko-KR"/>
        </w:rPr>
        <w:t>A-</w:t>
      </w:r>
      <w:r w:rsidRPr="005428B5">
        <w:rPr>
          <w:lang w:eastAsia="zh-CN"/>
        </w:rPr>
        <w:t>28</w:t>
      </w:r>
      <w:r w:rsidRPr="005428B5">
        <w:rPr>
          <w:lang w:eastAsia="ko-KR"/>
        </w:rPr>
        <w:t>A and DL CA_</w:t>
      </w:r>
      <w:r w:rsidRPr="005428B5">
        <w:t>3</w:t>
      </w:r>
      <w:r w:rsidRPr="005428B5">
        <w:rPr>
          <w:lang w:eastAsia="zh-CN"/>
        </w:rPr>
        <w:t>A</w:t>
      </w:r>
      <w:r w:rsidRPr="005428B5">
        <w:rPr>
          <w:lang w:eastAsia="ko-KR"/>
        </w:rPr>
        <w:t>-</w:t>
      </w:r>
      <w:r w:rsidRPr="005428B5">
        <w:rPr>
          <w:lang w:eastAsia="zh-CN"/>
        </w:rPr>
        <w:t>28A-40</w:t>
      </w:r>
      <w:r w:rsidRPr="005428B5">
        <w:rPr>
          <w:lang w:eastAsia="ko-KR"/>
        </w:rPr>
        <w:t>C</w:t>
      </w:r>
      <w:bookmarkEnd w:id="242"/>
    </w:p>
    <w:p w:rsidR="00AD6F5A" w:rsidRPr="005428B5" w:rsidRDefault="00790A97" w:rsidP="00AD6F5A">
      <w:pPr>
        <w:rPr>
          <w:lang w:val="en-US" w:eastAsia="zh-CN"/>
        </w:rPr>
      </w:pPr>
      <w:r w:rsidRPr="005428B5">
        <w:rPr>
          <w:lang w:val="en-US"/>
        </w:rPr>
        <w:t xml:space="preserve">For 2UL / </w:t>
      </w:r>
      <w:r w:rsidRPr="005428B5">
        <w:rPr>
          <w:lang w:val="en-US" w:eastAsia="zh-CN"/>
        </w:rPr>
        <w:t>4</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7.</w:t>
      </w:r>
      <w:r w:rsidRPr="005428B5">
        <w:rPr>
          <w:lang w:val="en-US" w:eastAsia="zh-CN"/>
        </w:rPr>
        <w:t>4</w:t>
      </w:r>
      <w:r w:rsidRPr="005428B5">
        <w:rPr>
          <w:lang w:val="en-US"/>
        </w:rPr>
        <w:t>.1.2-1</w:t>
      </w:r>
    </w:p>
    <w:p w:rsidR="00AD6F5A" w:rsidRPr="005428B5" w:rsidRDefault="00790A97" w:rsidP="005428B5">
      <w:pPr>
        <w:pStyle w:val="TH"/>
      </w:pPr>
      <w:r w:rsidRPr="005428B5">
        <w:t>Table 7.</w:t>
      </w:r>
      <w:r w:rsidRPr="005428B5">
        <w:rPr>
          <w:lang w:eastAsia="zh-CN"/>
        </w:rPr>
        <w:t>4</w:t>
      </w:r>
      <w:r w:rsidRPr="005428B5">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D6F5A" w:rsidRPr="005428B5"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D6F5A" w:rsidRPr="005428B5" w:rsidRDefault="00790A97" w:rsidP="00D106DF">
            <w:pPr>
              <w:spacing w:after="0"/>
              <w:jc w:val="center"/>
              <w:rPr>
                <w:rFonts w:ascii="Calibri" w:hAnsi="Calibri" w:cs="Gulim"/>
                <w:b/>
                <w:bCs/>
                <w:sz w:val="18"/>
                <w:szCs w:val="18"/>
                <w:lang w:val="en-US" w:eastAsia="ko-KR"/>
              </w:rPr>
            </w:pPr>
            <w:r w:rsidRPr="005428B5">
              <w:rPr>
                <w:rFonts w:ascii="Calibri" w:hAnsi="Calibri" w:cs="Gulim"/>
                <w:b/>
                <w:bCs/>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5428B5" w:rsidRDefault="00790A97" w:rsidP="00D106DF">
            <w:pPr>
              <w:spacing w:after="0"/>
              <w:jc w:val="center"/>
              <w:rPr>
                <w:rFonts w:ascii="Calibri" w:hAnsi="Calibri" w:cs="Gulim"/>
                <w:b/>
                <w:bCs/>
                <w:sz w:val="18"/>
                <w:szCs w:val="18"/>
                <w:lang w:val="en-US" w:eastAsia="ko-KR"/>
              </w:rPr>
            </w:pPr>
            <w:r w:rsidRPr="005428B5">
              <w:rPr>
                <w:rFonts w:ascii="Calibri" w:hAnsi="Calibri" w:cs="Gulim"/>
                <w:b/>
                <w:bCs/>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5428B5" w:rsidRDefault="00790A97" w:rsidP="00D106DF">
            <w:pPr>
              <w:spacing w:after="0"/>
              <w:jc w:val="center"/>
              <w:rPr>
                <w:rFonts w:ascii="Calibri" w:hAnsi="Calibri" w:cs="Gulim"/>
                <w:b/>
                <w:bCs/>
                <w:sz w:val="18"/>
                <w:szCs w:val="18"/>
                <w:lang w:val="en-US" w:eastAsia="ko-KR"/>
              </w:rPr>
            </w:pPr>
            <w:r w:rsidRPr="005428B5">
              <w:rPr>
                <w:rFonts w:ascii="Calibri" w:hAnsi="Calibri" w:cs="Gulim"/>
                <w:b/>
                <w:bCs/>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5428B5" w:rsidRDefault="00790A97" w:rsidP="00D106DF">
            <w:pPr>
              <w:spacing w:after="0"/>
              <w:jc w:val="center"/>
              <w:rPr>
                <w:rFonts w:ascii="Calibri" w:hAnsi="Calibri" w:cs="Gulim"/>
                <w:b/>
                <w:bCs/>
                <w:sz w:val="18"/>
                <w:szCs w:val="18"/>
                <w:lang w:val="en-US" w:eastAsia="ko-KR"/>
              </w:rPr>
            </w:pPr>
            <w:r w:rsidRPr="005428B5">
              <w:rPr>
                <w:rFonts w:ascii="Calibri" w:hAnsi="Calibri" w:cs="Gulim"/>
                <w:b/>
                <w:bCs/>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D6F5A" w:rsidRPr="005428B5" w:rsidRDefault="00790A97" w:rsidP="00D106DF">
            <w:pPr>
              <w:spacing w:after="0"/>
              <w:jc w:val="center"/>
              <w:rPr>
                <w:rFonts w:ascii="Calibri" w:hAnsi="Calibri" w:cs="Gulim"/>
                <w:b/>
                <w:bCs/>
                <w:sz w:val="18"/>
                <w:szCs w:val="18"/>
                <w:lang w:val="en-US" w:eastAsia="ko-KR"/>
              </w:rPr>
            </w:pPr>
            <w:r w:rsidRPr="005428B5">
              <w:rPr>
                <w:rFonts w:ascii="Calibri" w:hAnsi="Calibri" w:cs="Gulim"/>
                <w:b/>
                <w:bCs/>
                <w:sz w:val="18"/>
                <w:szCs w:val="18"/>
                <w:lang w:val="en-US" w:eastAsia="ko-KR"/>
              </w:rPr>
              <w:t>fy_high</w:t>
            </w:r>
          </w:p>
        </w:tc>
      </w:tr>
      <w:tr w:rsidR="005428B5" w:rsidRPr="005428B5"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A25113">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703</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748</w:t>
            </w:r>
          </w:p>
        </w:tc>
      </w:tr>
      <w:tr w:rsidR="005428B5"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A25113">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2* fy_high</w:t>
            </w:r>
          </w:p>
        </w:tc>
      </w:tr>
      <w:tr w:rsidR="005428B5"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A25113">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5428B5" w:rsidRDefault="00790A97" w:rsidP="00A25113">
            <w:pPr>
              <w:pStyle w:val="TAC"/>
              <w:rPr>
                <w:lang w:val="en-US" w:eastAsia="ko-KR"/>
              </w:rPr>
            </w:pPr>
            <w:r w:rsidRPr="005428B5">
              <w:rPr>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5428B5" w:rsidRDefault="00790A97" w:rsidP="00A25113">
            <w:pPr>
              <w:pStyle w:val="TAC"/>
              <w:rPr>
                <w:lang w:val="en-US" w:eastAsia="ko-KR"/>
              </w:rPr>
            </w:pPr>
            <w:r w:rsidRPr="005428B5">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5428B5" w:rsidRDefault="00790A97" w:rsidP="00A25113">
            <w:pPr>
              <w:pStyle w:val="TAC"/>
              <w:rPr>
                <w:lang w:val="en-US" w:eastAsia="ko-KR"/>
              </w:rPr>
            </w:pPr>
            <w:r w:rsidRPr="005428B5">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5428B5" w:rsidRDefault="00790A97" w:rsidP="00A25113">
            <w:pPr>
              <w:pStyle w:val="TAC"/>
              <w:rPr>
                <w:lang w:val="en-US" w:eastAsia="ko-KR"/>
              </w:rPr>
            </w:pPr>
            <w:r w:rsidRPr="005428B5">
              <w:rPr>
                <w:lang w:val="en-US" w:eastAsia="ko-KR"/>
              </w:rPr>
              <w:t>1496</w:t>
            </w:r>
          </w:p>
        </w:tc>
      </w:tr>
      <w:tr w:rsidR="005428B5"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A25113">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3* fy_high</w:t>
            </w:r>
          </w:p>
        </w:tc>
      </w:tr>
      <w:tr w:rsidR="005428B5"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A25113">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5428B5" w:rsidRDefault="00790A97" w:rsidP="00A25113">
            <w:pPr>
              <w:pStyle w:val="TAC"/>
              <w:rPr>
                <w:lang w:val="en-US" w:eastAsia="ko-KR"/>
              </w:rPr>
            </w:pPr>
            <w:r w:rsidRPr="005428B5">
              <w:rPr>
                <w:lang w:val="en-US" w:eastAsia="ko-KR"/>
              </w:rPr>
              <w:t>5130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5428B5" w:rsidRDefault="00790A97" w:rsidP="00A25113">
            <w:pPr>
              <w:pStyle w:val="TAC"/>
              <w:rPr>
                <w:lang w:val="en-US" w:eastAsia="ko-KR"/>
              </w:rPr>
            </w:pPr>
            <w:r w:rsidRPr="005428B5">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5428B5" w:rsidRDefault="00790A97" w:rsidP="00A25113">
            <w:pPr>
              <w:pStyle w:val="TAC"/>
              <w:rPr>
                <w:lang w:val="en-US" w:eastAsia="ko-KR"/>
              </w:rPr>
            </w:pPr>
            <w:r w:rsidRPr="005428B5">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5428B5" w:rsidRDefault="00790A97" w:rsidP="00A25113">
            <w:pPr>
              <w:pStyle w:val="TAC"/>
              <w:rPr>
                <w:lang w:val="en-US" w:eastAsia="ko-KR"/>
              </w:rPr>
            </w:pPr>
            <w:r w:rsidRPr="005428B5">
              <w:rPr>
                <w:lang w:val="en-US" w:eastAsia="ko-KR"/>
              </w:rPr>
              <w:t>2244</w:t>
            </w:r>
          </w:p>
        </w:tc>
      </w:tr>
      <w:tr w:rsidR="005428B5"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A25113">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 xml:space="preserve">|fy_low </w:t>
            </w:r>
            <w:r w:rsidRPr="005428B5">
              <w:rPr>
                <w:rFonts w:hint="eastAsia"/>
                <w:lang w:val="en-US" w:eastAsia="ko-KR"/>
              </w:rPr>
              <w:t>–</w:t>
            </w:r>
            <w:r w:rsidRPr="005428B5">
              <w:rPr>
                <w:lang w:val="en-US" w:eastAsia="ko-KR"/>
              </w:rPr>
              <w:t xml:space="preserve"> 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 xml:space="preserve">|fy_high </w:t>
            </w:r>
            <w:r w:rsidRPr="005428B5">
              <w:rPr>
                <w:rFonts w:hint="eastAsia"/>
                <w:lang w:val="en-US" w:eastAsia="ko-KR"/>
              </w:rPr>
              <w:t>–</w:t>
            </w:r>
            <w:r w:rsidRPr="005428B5">
              <w:rPr>
                <w:lang w:val="en-US" w:eastAsia="ko-KR"/>
              </w:rPr>
              <w:t xml:space="preserve"> 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|fy_high + fx_high|</w:t>
            </w:r>
          </w:p>
        </w:tc>
      </w:tr>
      <w:tr w:rsidR="005428B5"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A25113">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962</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2413</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2533</w:t>
            </w:r>
          </w:p>
        </w:tc>
      </w:tr>
      <w:tr w:rsidR="005428B5"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A25113">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 xml:space="preserve">|2*fx_low </w:t>
            </w:r>
            <w:r w:rsidRPr="005428B5">
              <w:rPr>
                <w:rFonts w:hint="eastAsia"/>
                <w:lang w:val="en-US" w:eastAsia="ko-KR"/>
              </w:rPr>
              <w:t>–</w:t>
            </w:r>
            <w:r w:rsidRPr="005428B5">
              <w:rPr>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 xml:space="preserve">|2*fx_high </w:t>
            </w:r>
            <w:r w:rsidRPr="005428B5">
              <w:rPr>
                <w:rFonts w:hint="eastAsia"/>
                <w:lang w:val="en-US" w:eastAsia="ko-KR"/>
              </w:rPr>
              <w:t>–</w:t>
            </w:r>
            <w:r w:rsidRPr="005428B5">
              <w:rPr>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 xml:space="preserve">|2*fy_low </w:t>
            </w:r>
            <w:r w:rsidRPr="005428B5">
              <w:rPr>
                <w:rFonts w:hint="eastAsia"/>
                <w:lang w:val="en-US" w:eastAsia="ko-KR"/>
              </w:rPr>
              <w:t>–</w:t>
            </w:r>
            <w:r w:rsidRPr="005428B5">
              <w:rPr>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 xml:space="preserve">|2*fy_high </w:t>
            </w:r>
            <w:r w:rsidRPr="005428B5">
              <w:rPr>
                <w:rFonts w:hint="eastAsia"/>
                <w:lang w:val="en-US" w:eastAsia="ko-KR"/>
              </w:rPr>
              <w:t>–</w:t>
            </w:r>
            <w:r w:rsidRPr="005428B5">
              <w:rPr>
                <w:lang w:val="en-US" w:eastAsia="ko-KR"/>
              </w:rPr>
              <w:t xml:space="preserve"> fx_low|</w:t>
            </w:r>
          </w:p>
        </w:tc>
      </w:tr>
      <w:tr w:rsidR="005428B5" w:rsidRPr="005428B5"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A25113">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2672</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214</w:t>
            </w:r>
          </w:p>
        </w:tc>
      </w:tr>
      <w:tr w:rsidR="005428B5"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A25113">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|2*fy_high + fx_high|</w:t>
            </w:r>
          </w:p>
        </w:tc>
      </w:tr>
      <w:tr w:rsidR="005428B5"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A25113">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3281</w:t>
            </w:r>
          </w:p>
        </w:tc>
      </w:tr>
      <w:tr w:rsidR="005428B5"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A25113">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 xml:space="preserve">|3*fx_low </w:t>
            </w:r>
            <w:r w:rsidRPr="005428B5">
              <w:rPr>
                <w:rFonts w:hint="eastAsia"/>
                <w:lang w:val="en-US" w:eastAsia="ko-KR"/>
              </w:rPr>
              <w:t>–</w:t>
            </w:r>
            <w:r w:rsidRPr="005428B5">
              <w:rPr>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 xml:space="preserve">|3*fx_high </w:t>
            </w:r>
            <w:r w:rsidRPr="005428B5">
              <w:rPr>
                <w:rFonts w:hint="eastAsia"/>
                <w:lang w:val="en-US" w:eastAsia="ko-KR"/>
              </w:rPr>
              <w:t>–</w:t>
            </w:r>
            <w:r w:rsidRPr="005428B5">
              <w:rPr>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 xml:space="preserve">|3*fy_low </w:t>
            </w:r>
            <w:r w:rsidRPr="005428B5">
              <w:rPr>
                <w:rFonts w:hint="eastAsia"/>
                <w:lang w:val="en-US" w:eastAsia="ko-KR"/>
              </w:rPr>
              <w:t>–</w:t>
            </w:r>
            <w:r w:rsidRPr="005428B5">
              <w:rPr>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 xml:space="preserve">|3*fy_high </w:t>
            </w:r>
            <w:r w:rsidRPr="005428B5">
              <w:rPr>
                <w:rFonts w:hint="eastAsia"/>
                <w:lang w:val="en-US" w:eastAsia="ko-KR"/>
              </w:rPr>
              <w:t>–</w:t>
            </w:r>
            <w:r w:rsidRPr="005428B5">
              <w:rPr>
                <w:lang w:val="en-US" w:eastAsia="ko-KR"/>
              </w:rPr>
              <w:t xml:space="preserve"> fx_low|</w:t>
            </w:r>
          </w:p>
        </w:tc>
      </w:tr>
      <w:tr w:rsidR="005428B5" w:rsidRPr="005428B5"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A25113">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534</w:t>
            </w:r>
          </w:p>
        </w:tc>
      </w:tr>
      <w:tr w:rsidR="005428B5"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A25113">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|3*fy_high + fx_high|</w:t>
            </w:r>
          </w:p>
        </w:tc>
      </w:tr>
      <w:tr w:rsidR="005428B5"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A25113">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5833</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4029</w:t>
            </w:r>
          </w:p>
        </w:tc>
      </w:tr>
      <w:tr w:rsidR="005428B5"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A25113">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 xml:space="preserve">|2*fx_low </w:t>
            </w:r>
            <w:r w:rsidRPr="005428B5">
              <w:rPr>
                <w:rFonts w:hint="eastAsia"/>
                <w:lang w:val="en-US" w:eastAsia="ko-KR"/>
              </w:rPr>
              <w:t>–</w:t>
            </w:r>
            <w:r w:rsidRPr="005428B5">
              <w:rPr>
                <w:lang w:val="en-US" w:eastAsia="ko-KR"/>
              </w:rPr>
              <w:t xml:space="preserve"> 2*fy_high|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 xml:space="preserve">|2*fx_high </w:t>
            </w:r>
            <w:r w:rsidRPr="005428B5">
              <w:rPr>
                <w:rFonts w:hint="eastAsia"/>
                <w:lang w:val="en-US" w:eastAsia="ko-KR"/>
              </w:rPr>
              <w:t>–</w:t>
            </w:r>
            <w:r w:rsidRPr="005428B5">
              <w:rPr>
                <w:lang w:val="en-US" w:eastAsia="ko-KR"/>
              </w:rPr>
              <w:t xml:space="preserve"> 2*fy_low|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|2*fx_high + 2*fy_high|</w:t>
            </w:r>
          </w:p>
        </w:tc>
      </w:tr>
      <w:tr w:rsidR="005428B5"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A25113">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1924</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5066</w:t>
            </w:r>
          </w:p>
        </w:tc>
      </w:tr>
      <w:tr w:rsidR="005428B5" w:rsidRPr="005428B5"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A25113">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 xml:space="preserve">|fx_low </w:t>
            </w:r>
            <w:r w:rsidRPr="005428B5">
              <w:rPr>
                <w:rFonts w:hint="eastAsia"/>
                <w:lang w:val="en-US" w:eastAsia="ko-KR"/>
              </w:rPr>
              <w:t>–</w:t>
            </w:r>
            <w:r w:rsidRPr="005428B5">
              <w:rPr>
                <w:lang w:val="en-US" w:eastAsia="ko-KR"/>
              </w:rPr>
              <w:t xml:space="preserve">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 xml:space="preserve">|fx_high </w:t>
            </w:r>
            <w:r w:rsidRPr="005428B5">
              <w:rPr>
                <w:rFonts w:hint="eastAsia"/>
                <w:lang w:val="en-US" w:eastAsia="ko-KR"/>
              </w:rPr>
              <w:t>–</w:t>
            </w:r>
            <w:r w:rsidRPr="005428B5">
              <w:rPr>
                <w:lang w:val="en-US" w:eastAsia="ko-KR"/>
              </w:rPr>
              <w:t xml:space="preserve">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 xml:space="preserve">|fy_low </w:t>
            </w:r>
            <w:r w:rsidRPr="005428B5">
              <w:rPr>
                <w:rFonts w:hint="eastAsia"/>
                <w:lang w:val="en-US" w:eastAsia="ko-KR"/>
              </w:rPr>
              <w:t>–</w:t>
            </w:r>
            <w:r w:rsidRPr="005428B5">
              <w:rPr>
                <w:lang w:val="en-US" w:eastAsia="ko-KR"/>
              </w:rPr>
              <w:t xml:space="preserve"> 4*fx_high|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 xml:space="preserve">|fy_high </w:t>
            </w:r>
            <w:r w:rsidRPr="005428B5">
              <w:rPr>
                <w:rFonts w:hint="eastAsia"/>
                <w:lang w:val="en-US" w:eastAsia="ko-KR"/>
              </w:rPr>
              <w:t>–</w:t>
            </w:r>
            <w:r w:rsidRPr="005428B5">
              <w:rPr>
                <w:lang w:val="en-US" w:eastAsia="ko-KR"/>
              </w:rPr>
              <w:t xml:space="preserve"> 4*fx_low|</w:t>
            </w:r>
          </w:p>
        </w:tc>
      </w:tr>
      <w:tr w:rsidR="005428B5" w:rsidRPr="005428B5"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A25113">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1282</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6092</w:t>
            </w:r>
          </w:p>
        </w:tc>
      </w:tr>
      <w:tr w:rsidR="005428B5"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A25113">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|fy_high + 4*fx_high|</w:t>
            </w:r>
          </w:p>
        </w:tc>
      </w:tr>
      <w:tr w:rsidR="005428B5"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A25113">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4522</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7888</w:t>
            </w:r>
          </w:p>
        </w:tc>
      </w:tr>
      <w:tr w:rsidR="005428B5"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A25113">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 xml:space="preserve">|2*fx_low </w:t>
            </w:r>
            <w:r w:rsidRPr="005428B5">
              <w:rPr>
                <w:rFonts w:hint="eastAsia"/>
                <w:lang w:val="en-US" w:eastAsia="ko-KR"/>
              </w:rPr>
              <w:t>–</w:t>
            </w:r>
            <w:r w:rsidRPr="005428B5">
              <w:rPr>
                <w:lang w:val="en-US" w:eastAsia="ko-KR"/>
              </w:rPr>
              <w:t xml:space="preserve">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 xml:space="preserve">|2*fx_high </w:t>
            </w:r>
            <w:r w:rsidRPr="005428B5">
              <w:rPr>
                <w:rFonts w:hint="eastAsia"/>
                <w:lang w:val="en-US" w:eastAsia="ko-KR"/>
              </w:rPr>
              <w:t>–</w:t>
            </w:r>
            <w:r w:rsidRPr="005428B5">
              <w:rPr>
                <w:lang w:val="en-US" w:eastAsia="ko-KR"/>
              </w:rPr>
              <w:t xml:space="preserve">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 xml:space="preserve">|2*fy_low </w:t>
            </w:r>
            <w:r w:rsidRPr="005428B5">
              <w:rPr>
                <w:rFonts w:hint="eastAsia"/>
                <w:lang w:val="en-US" w:eastAsia="ko-KR"/>
              </w:rPr>
              <w:t>–</w:t>
            </w:r>
            <w:r w:rsidRPr="005428B5">
              <w:rPr>
                <w:lang w:val="en-US" w:eastAsia="ko-KR"/>
              </w:rPr>
              <w:t xml:space="preserve"> 3*fx_high|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 xml:space="preserve">|2*fy_high </w:t>
            </w:r>
            <w:r w:rsidRPr="005428B5">
              <w:rPr>
                <w:rFonts w:hint="eastAsia"/>
                <w:lang w:val="en-US" w:eastAsia="ko-KR"/>
              </w:rPr>
              <w:t>–</w:t>
            </w:r>
            <w:r w:rsidRPr="005428B5">
              <w:rPr>
                <w:lang w:val="en-US" w:eastAsia="ko-KR"/>
              </w:rPr>
              <w:t xml:space="preserve"> 3*fx_low|</w:t>
            </w:r>
          </w:p>
        </w:tc>
      </w:tr>
      <w:tr w:rsidR="005428B5" w:rsidRPr="005428B5"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A25113">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1176</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3634</w:t>
            </w:r>
          </w:p>
        </w:tc>
      </w:tr>
      <w:tr w:rsidR="005428B5"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5428B5" w:rsidRDefault="00790A97" w:rsidP="00A25113">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|2*fy_high + 3*fx_high|</w:t>
            </w:r>
          </w:p>
        </w:tc>
      </w:tr>
      <w:tr w:rsidR="005428B5" w:rsidRPr="005428B5"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D6F5A" w:rsidRPr="005428B5" w:rsidRDefault="00790A97" w:rsidP="00A25113">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AD6F5A" w:rsidRPr="005428B5" w:rsidRDefault="00790A97" w:rsidP="00A25113">
            <w:pPr>
              <w:pStyle w:val="TAC"/>
              <w:rPr>
                <w:lang w:val="en-US" w:eastAsia="ko-KR"/>
              </w:rPr>
            </w:pPr>
            <w:r w:rsidRPr="005428B5">
              <w:rPr>
                <w:lang w:val="en-US" w:eastAsia="ko-KR"/>
              </w:rPr>
              <w:t>6851</w:t>
            </w:r>
          </w:p>
        </w:tc>
      </w:tr>
    </w:tbl>
    <w:p w:rsidR="00AD6F5A" w:rsidRPr="005428B5" w:rsidRDefault="00AD6F5A" w:rsidP="00AD6F5A"/>
    <w:p w:rsidR="00AD6F5A" w:rsidRPr="005428B5" w:rsidRDefault="00790A97" w:rsidP="00A25113">
      <w:pPr>
        <w:rPr>
          <w:lang w:eastAsia="ko-KR"/>
        </w:rPr>
      </w:pPr>
      <w:r w:rsidRPr="005428B5">
        <w:rPr>
          <w:lang w:eastAsia="ko-KR"/>
        </w:rPr>
        <w:t xml:space="preserve">There are no harmonics or IMD products from Band 3 and Band </w:t>
      </w:r>
      <w:r w:rsidRPr="005428B5">
        <w:rPr>
          <w:lang w:eastAsia="zh-CN"/>
        </w:rPr>
        <w:t>28</w:t>
      </w:r>
      <w:r w:rsidRPr="005428B5">
        <w:rPr>
          <w:lang w:eastAsia="ko-KR"/>
        </w:rPr>
        <w:t xml:space="preserve"> uplinks which would desensitize Band </w:t>
      </w:r>
      <w:r w:rsidRPr="005428B5">
        <w:rPr>
          <w:lang w:eastAsia="zh-CN"/>
        </w:rPr>
        <w:t>40</w:t>
      </w:r>
      <w:r w:rsidRPr="005428B5">
        <w:rPr>
          <w:lang w:eastAsia="ko-KR"/>
        </w:rPr>
        <w:t xml:space="preserve"> downlink.</w:t>
      </w:r>
    </w:p>
    <w:p w:rsidR="00AD6F5A" w:rsidRPr="005428B5" w:rsidRDefault="00790A97" w:rsidP="00CE3C94">
      <w:pPr>
        <w:pStyle w:val="Heading4"/>
        <w:spacing w:after="240"/>
        <w:ind w:left="0" w:firstLine="0"/>
        <w:rPr>
          <w:rFonts w:ascii="Calibri" w:hAnsi="Calibri"/>
          <w:szCs w:val="22"/>
          <w:lang w:eastAsia="ko-KR"/>
        </w:rPr>
      </w:pPr>
      <w:bookmarkStart w:id="243" w:name="_Toc519497998"/>
      <w:r w:rsidRPr="005428B5">
        <w:t>7.</w:t>
      </w:r>
      <w:r w:rsidRPr="005428B5">
        <w:rPr>
          <w:lang w:eastAsia="zh-CN"/>
        </w:rPr>
        <w:t>4</w:t>
      </w:r>
      <w:r w:rsidRPr="005428B5">
        <w:t>.1.3</w:t>
      </w:r>
      <w:r w:rsidRPr="005428B5">
        <w:rPr>
          <w:rFonts w:ascii="Calibri" w:hAnsi="Calibri"/>
          <w:sz w:val="22"/>
          <w:szCs w:val="22"/>
          <w:lang w:eastAsia="sv-SE"/>
        </w:rPr>
        <w:tab/>
      </w:r>
      <w:r w:rsidRPr="005428B5">
        <w:t>MSD</w:t>
      </w:r>
      <w:bookmarkEnd w:id="243"/>
    </w:p>
    <w:p w:rsidR="00AD6F5A" w:rsidRPr="005428B5" w:rsidRDefault="00790A97" w:rsidP="00A25113">
      <w:pPr>
        <w:pStyle w:val="Guidance"/>
        <w:jc w:val="both"/>
        <w:rPr>
          <w:i w:val="0"/>
          <w:color w:val="auto"/>
          <w:lang w:eastAsia="ko-KR"/>
        </w:rPr>
      </w:pPr>
      <w:r w:rsidRPr="005428B5">
        <w:rPr>
          <w:i w:val="0"/>
          <w:color w:val="auto"/>
        </w:rPr>
        <w:t xml:space="preserve">When uplink CA configurations </w:t>
      </w:r>
      <w:r w:rsidRPr="005428B5">
        <w:rPr>
          <w:i w:val="0"/>
          <w:color w:val="auto"/>
          <w:lang w:eastAsia="ko-KR"/>
        </w:rPr>
        <w:t>CA_3A-</w:t>
      </w:r>
      <w:r w:rsidRPr="005428B5">
        <w:rPr>
          <w:i w:val="0"/>
          <w:color w:val="auto"/>
          <w:lang w:eastAsia="zh-CN"/>
        </w:rPr>
        <w:t>28</w:t>
      </w:r>
      <w:r w:rsidRPr="005428B5">
        <w:rPr>
          <w:i w:val="0"/>
          <w:color w:val="auto"/>
        </w:rPr>
        <w:t>A is paired with downlink CA configuration CA_3</w:t>
      </w:r>
      <w:r w:rsidRPr="005428B5">
        <w:rPr>
          <w:i w:val="0"/>
          <w:color w:val="auto"/>
          <w:lang w:eastAsia="zh-CN"/>
        </w:rPr>
        <w:t>A</w:t>
      </w:r>
      <w:r w:rsidRPr="005428B5">
        <w:rPr>
          <w:i w:val="0"/>
          <w:color w:val="auto"/>
        </w:rPr>
        <w:t>-</w:t>
      </w:r>
      <w:r w:rsidRPr="005428B5">
        <w:rPr>
          <w:i w:val="0"/>
          <w:color w:val="auto"/>
          <w:lang w:eastAsia="zh-CN"/>
        </w:rPr>
        <w:t>28A-40C</w:t>
      </w:r>
      <w:r w:rsidRPr="005428B5">
        <w:rPr>
          <w:i w:val="0"/>
          <w:color w:val="auto"/>
        </w:rPr>
        <w:t xml:space="preserve"> there is no interference components from 2 uplink operation which would interfere downlink of the Band </w:t>
      </w:r>
      <w:r w:rsidRPr="005428B5">
        <w:rPr>
          <w:i w:val="0"/>
          <w:color w:val="auto"/>
          <w:lang w:eastAsia="zh-CN"/>
        </w:rPr>
        <w:t>40, no further MSD studies for this combination.</w:t>
      </w:r>
    </w:p>
    <w:p w:rsidR="00AD6F5A" w:rsidRPr="005428B5" w:rsidRDefault="00790A97" w:rsidP="00A25113">
      <w:pPr>
        <w:pStyle w:val="Heading4"/>
        <w:spacing w:after="240"/>
        <w:ind w:left="0" w:firstLine="0"/>
        <w:rPr>
          <w:rFonts w:eastAsia="Malgun Gothic"/>
          <w:lang w:val="en-US" w:eastAsia="ko-KR"/>
        </w:rPr>
      </w:pPr>
      <w:bookmarkStart w:id="244" w:name="_Toc519497999"/>
      <w:r w:rsidRPr="005428B5">
        <w:t>7.</w:t>
      </w:r>
      <w:r w:rsidRPr="005428B5">
        <w:rPr>
          <w:lang w:eastAsia="zh-CN"/>
        </w:rPr>
        <w:t>4</w:t>
      </w:r>
      <w:r w:rsidRPr="005428B5">
        <w:t>.1.4</w:t>
      </w:r>
      <w:r w:rsidRPr="005428B5">
        <w:tab/>
        <w:t>∆TIB and ∆RIB values</w:t>
      </w:r>
      <w:bookmarkEnd w:id="244"/>
    </w:p>
    <w:p w:rsidR="006B06FC" w:rsidRPr="005428B5" w:rsidRDefault="00790A97" w:rsidP="00CE3C94">
      <w:pPr>
        <w:pStyle w:val="Heading2"/>
        <w:rPr>
          <w:lang w:eastAsia="ko-KR"/>
        </w:rPr>
      </w:pPr>
      <w:bookmarkStart w:id="245" w:name="_Toc519498000"/>
      <w:r w:rsidRPr="005428B5">
        <w:t>7.</w:t>
      </w:r>
      <w:r w:rsidRPr="005428B5">
        <w:rPr>
          <w:lang w:eastAsia="zh-TW"/>
        </w:rPr>
        <w:t>5</w:t>
      </w:r>
      <w:r w:rsidRPr="005428B5">
        <w:rPr>
          <w:rFonts w:ascii="Calibri" w:hAnsi="Calibri"/>
          <w:sz w:val="22"/>
          <w:szCs w:val="22"/>
          <w:lang w:val="en-US" w:eastAsia="sv-SE"/>
        </w:rPr>
        <w:tab/>
      </w:r>
      <w:r w:rsidRPr="005428B5">
        <w:t>LTE Advanced Carrier Aggregation</w:t>
      </w:r>
      <w:r w:rsidRPr="005428B5">
        <w:rPr>
          <w:lang w:eastAsia="ko-KR"/>
        </w:rPr>
        <w:t xml:space="preserve">: </w:t>
      </w:r>
      <w:r w:rsidRPr="005428B5">
        <w:t xml:space="preserve">Band </w:t>
      </w:r>
      <w:r w:rsidRPr="005428B5">
        <w:rPr>
          <w:lang w:eastAsia="ko-KR"/>
        </w:rPr>
        <w:t>3</w:t>
      </w:r>
      <w:r w:rsidRPr="005428B5">
        <w:t xml:space="preserve"> and Band </w:t>
      </w:r>
      <w:r w:rsidRPr="005428B5">
        <w:rPr>
          <w:lang w:eastAsia="zh-TW"/>
        </w:rPr>
        <w:t>7</w:t>
      </w:r>
      <w:r w:rsidRPr="005428B5">
        <w:rPr>
          <w:lang w:eastAsia="ko-KR"/>
        </w:rPr>
        <w:t xml:space="preserve"> and Band </w:t>
      </w:r>
      <w:r w:rsidRPr="005428B5">
        <w:rPr>
          <w:lang w:eastAsia="zh-TW"/>
        </w:rPr>
        <w:t>7</w:t>
      </w:r>
      <w:r w:rsidRPr="005428B5">
        <w:t xml:space="preserve"> </w:t>
      </w:r>
      <w:r w:rsidRPr="005428B5">
        <w:rPr>
          <w:lang w:eastAsia="zh-TW"/>
        </w:rPr>
        <w:t xml:space="preserve">and Band 8 </w:t>
      </w:r>
      <w:r w:rsidRPr="005428B5">
        <w:rPr>
          <w:lang w:eastAsia="ko-KR"/>
        </w:rPr>
        <w:t>with 2</w:t>
      </w:r>
      <w:r w:rsidRPr="005428B5">
        <w:t xml:space="preserve"> UL</w:t>
      </w:r>
      <w:r w:rsidRPr="005428B5">
        <w:rPr>
          <w:lang w:eastAsia="ko-KR"/>
        </w:rPr>
        <w:t>s</w:t>
      </w:r>
      <w:bookmarkEnd w:id="245"/>
    </w:p>
    <w:p w:rsidR="006B06FC" w:rsidRPr="005428B5" w:rsidRDefault="00790A97" w:rsidP="00CE3C94">
      <w:pPr>
        <w:pStyle w:val="Heading3"/>
        <w:rPr>
          <w:rFonts w:ascii="Calibri" w:hAnsi="Calibri"/>
          <w:sz w:val="22"/>
          <w:szCs w:val="22"/>
          <w:lang w:val="en-US" w:eastAsia="sv-SE"/>
        </w:rPr>
      </w:pPr>
      <w:bookmarkStart w:id="246" w:name="_Toc519498001"/>
      <w:r w:rsidRPr="005428B5">
        <w:rPr>
          <w:lang w:val="en-US"/>
        </w:rPr>
        <w:t>7.</w:t>
      </w:r>
      <w:r w:rsidRPr="005428B5">
        <w:rPr>
          <w:lang w:val="en-US" w:eastAsia="zh-TW"/>
        </w:rPr>
        <w:t>5</w:t>
      </w:r>
      <w:r w:rsidRPr="005428B5">
        <w:rPr>
          <w:lang w:val="en-US" w:eastAsia="ko-KR"/>
        </w:rPr>
        <w:t>.1</w:t>
      </w:r>
      <w:r w:rsidRPr="005428B5">
        <w:rPr>
          <w:rFonts w:ascii="Calibri" w:hAnsi="Calibri"/>
          <w:sz w:val="22"/>
          <w:szCs w:val="22"/>
          <w:lang w:val="en-US" w:eastAsia="sv-SE"/>
        </w:rPr>
        <w:tab/>
      </w:r>
      <w:r w:rsidRPr="005428B5">
        <w:rPr>
          <w:lang w:val="en-US"/>
        </w:rPr>
        <w:t>List of specific combination issues</w:t>
      </w:r>
      <w:bookmarkEnd w:id="246"/>
    </w:p>
    <w:p w:rsidR="006B06FC" w:rsidRPr="005428B5" w:rsidRDefault="00790A97" w:rsidP="00CE3C94">
      <w:pPr>
        <w:pStyle w:val="Heading4"/>
        <w:rPr>
          <w:lang w:val="en-US"/>
        </w:rPr>
      </w:pPr>
      <w:bookmarkStart w:id="247" w:name="_Toc519498002"/>
      <w:r w:rsidRPr="005428B5">
        <w:rPr>
          <w:lang w:val="en-US"/>
        </w:rPr>
        <w:t>7.</w:t>
      </w:r>
      <w:r w:rsidRPr="005428B5">
        <w:rPr>
          <w:lang w:val="en-US" w:eastAsia="zh-TW"/>
        </w:rPr>
        <w:t>5</w:t>
      </w:r>
      <w:r w:rsidRPr="005428B5">
        <w:rPr>
          <w:lang w:val="en-US"/>
        </w:rPr>
        <w:t>.1</w:t>
      </w:r>
      <w:r w:rsidRPr="005428B5">
        <w:rPr>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247"/>
    </w:p>
    <w:p w:rsidR="006B06FC" w:rsidRPr="005428B5" w:rsidRDefault="00790A97" w:rsidP="00A25113">
      <w:pPr>
        <w:pStyle w:val="TH"/>
      </w:pPr>
      <w:r w:rsidRPr="005428B5">
        <w:t>Table 7.</w:t>
      </w:r>
      <w:r w:rsidRPr="005428B5">
        <w:rPr>
          <w:lang w:eastAsia="zh-TW"/>
        </w:rPr>
        <w:t>5</w:t>
      </w:r>
      <w:r w:rsidRPr="005428B5">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08"/>
        <w:gridCol w:w="587"/>
        <w:gridCol w:w="588"/>
        <w:gridCol w:w="588"/>
        <w:gridCol w:w="588"/>
        <w:gridCol w:w="588"/>
        <w:gridCol w:w="590"/>
        <w:gridCol w:w="1339"/>
        <w:gridCol w:w="1290"/>
      </w:tblGrid>
      <w:tr w:rsidR="006B06FC" w:rsidRPr="005428B5" w:rsidTr="006B06FC">
        <w:trPr>
          <w:trHeight w:val="736"/>
          <w:jc w:val="center"/>
        </w:trPr>
        <w:tc>
          <w:tcPr>
            <w:tcW w:w="1399" w:type="dxa"/>
            <w:vAlign w:val="center"/>
          </w:tcPr>
          <w:p w:rsidR="006B06FC" w:rsidRPr="005428B5" w:rsidRDefault="00790A97" w:rsidP="006B06FC">
            <w:pPr>
              <w:pStyle w:val="TAH"/>
              <w:rPr>
                <w:rFonts w:cs="Arial"/>
              </w:rPr>
            </w:pPr>
            <w:r w:rsidRPr="005428B5">
              <w:rPr>
                <w:rFonts w:cs="Arial"/>
              </w:rPr>
              <w:t>E-UTRA CA Configuration</w:t>
            </w:r>
          </w:p>
        </w:tc>
        <w:tc>
          <w:tcPr>
            <w:tcW w:w="1470" w:type="dxa"/>
            <w:vAlign w:val="center"/>
          </w:tcPr>
          <w:p w:rsidR="006B06FC" w:rsidRPr="005428B5" w:rsidRDefault="00790A97" w:rsidP="006B06FC">
            <w:pPr>
              <w:pStyle w:val="TAH"/>
              <w:rPr>
                <w:rFonts w:cs="Arial"/>
                <w:lang w:eastAsia="ko-KR"/>
              </w:rPr>
            </w:pPr>
            <w:r w:rsidRPr="005428B5">
              <w:rPr>
                <w:rFonts w:cs="Arial"/>
                <w:lang w:eastAsia="ko-KR"/>
              </w:rPr>
              <w:t>Uplink CA configurations</w:t>
            </w:r>
          </w:p>
        </w:tc>
        <w:tc>
          <w:tcPr>
            <w:tcW w:w="908" w:type="dxa"/>
            <w:vAlign w:val="center"/>
          </w:tcPr>
          <w:p w:rsidR="006B06FC" w:rsidRPr="005428B5" w:rsidRDefault="00790A97" w:rsidP="006B06FC">
            <w:pPr>
              <w:pStyle w:val="TAH"/>
              <w:rPr>
                <w:rFonts w:cs="Arial"/>
              </w:rPr>
            </w:pPr>
            <w:r w:rsidRPr="005428B5">
              <w:rPr>
                <w:rFonts w:cs="Arial"/>
              </w:rPr>
              <w:t>E-UTRA Bands</w:t>
            </w:r>
          </w:p>
        </w:tc>
        <w:tc>
          <w:tcPr>
            <w:tcW w:w="587" w:type="dxa"/>
            <w:vAlign w:val="center"/>
          </w:tcPr>
          <w:p w:rsidR="006B06FC" w:rsidRPr="005428B5" w:rsidRDefault="00790A97" w:rsidP="006B06FC">
            <w:pPr>
              <w:pStyle w:val="TAH"/>
              <w:rPr>
                <w:rFonts w:cs="Arial"/>
              </w:rPr>
            </w:pPr>
            <w:r w:rsidRPr="005428B5">
              <w:rPr>
                <w:rFonts w:cs="Arial"/>
              </w:rPr>
              <w:t>1.4</w:t>
            </w:r>
            <w:r w:rsidRPr="005428B5">
              <w:rPr>
                <w:rFonts w:cs="Arial"/>
              </w:rPr>
              <w:br/>
              <w:t>MHz</w:t>
            </w:r>
          </w:p>
        </w:tc>
        <w:tc>
          <w:tcPr>
            <w:tcW w:w="588" w:type="dxa"/>
            <w:vAlign w:val="center"/>
          </w:tcPr>
          <w:p w:rsidR="006B06FC" w:rsidRPr="005428B5" w:rsidRDefault="00790A97" w:rsidP="006B06FC">
            <w:pPr>
              <w:pStyle w:val="TAH"/>
              <w:rPr>
                <w:rFonts w:cs="Arial"/>
              </w:rPr>
            </w:pPr>
            <w:r w:rsidRPr="005428B5">
              <w:rPr>
                <w:rFonts w:cs="Arial"/>
              </w:rPr>
              <w:t>3</w:t>
            </w:r>
            <w:r w:rsidRPr="005428B5">
              <w:rPr>
                <w:rFonts w:cs="Arial"/>
              </w:rPr>
              <w:br/>
              <w:t>MHz</w:t>
            </w:r>
          </w:p>
        </w:tc>
        <w:tc>
          <w:tcPr>
            <w:tcW w:w="588" w:type="dxa"/>
            <w:vAlign w:val="center"/>
          </w:tcPr>
          <w:p w:rsidR="006B06FC" w:rsidRPr="005428B5" w:rsidRDefault="00790A97" w:rsidP="006B06FC">
            <w:pPr>
              <w:pStyle w:val="TAH"/>
              <w:rPr>
                <w:rFonts w:cs="Arial"/>
              </w:rPr>
            </w:pPr>
            <w:r w:rsidRPr="005428B5">
              <w:rPr>
                <w:rFonts w:cs="Arial"/>
              </w:rPr>
              <w:t>5</w:t>
            </w:r>
            <w:r w:rsidRPr="005428B5">
              <w:rPr>
                <w:rFonts w:cs="Arial"/>
              </w:rPr>
              <w:br/>
              <w:t>MHz</w:t>
            </w:r>
          </w:p>
        </w:tc>
        <w:tc>
          <w:tcPr>
            <w:tcW w:w="588" w:type="dxa"/>
            <w:vAlign w:val="center"/>
          </w:tcPr>
          <w:p w:rsidR="006B06FC" w:rsidRPr="005428B5" w:rsidRDefault="00790A97" w:rsidP="006B06FC">
            <w:pPr>
              <w:pStyle w:val="TAH"/>
              <w:rPr>
                <w:rFonts w:cs="Arial"/>
              </w:rPr>
            </w:pPr>
            <w:r w:rsidRPr="005428B5">
              <w:rPr>
                <w:rFonts w:cs="Arial"/>
              </w:rPr>
              <w:t>10</w:t>
            </w:r>
            <w:r w:rsidRPr="005428B5">
              <w:rPr>
                <w:rFonts w:cs="Arial"/>
              </w:rPr>
              <w:br/>
              <w:t>MHz</w:t>
            </w:r>
          </w:p>
        </w:tc>
        <w:tc>
          <w:tcPr>
            <w:tcW w:w="588" w:type="dxa"/>
            <w:vAlign w:val="center"/>
          </w:tcPr>
          <w:p w:rsidR="006B06FC" w:rsidRPr="005428B5" w:rsidRDefault="00790A97" w:rsidP="006B06FC">
            <w:pPr>
              <w:pStyle w:val="TAH"/>
              <w:rPr>
                <w:rFonts w:cs="Arial"/>
              </w:rPr>
            </w:pPr>
            <w:r w:rsidRPr="005428B5">
              <w:rPr>
                <w:rFonts w:cs="Arial"/>
              </w:rPr>
              <w:t>15</w:t>
            </w:r>
            <w:r w:rsidRPr="005428B5">
              <w:rPr>
                <w:rFonts w:cs="Arial"/>
              </w:rPr>
              <w:br/>
              <w:t>MHz</w:t>
            </w:r>
          </w:p>
        </w:tc>
        <w:tc>
          <w:tcPr>
            <w:tcW w:w="590" w:type="dxa"/>
            <w:vAlign w:val="center"/>
          </w:tcPr>
          <w:p w:rsidR="006B06FC" w:rsidRPr="005428B5" w:rsidRDefault="00790A97" w:rsidP="006B06FC">
            <w:pPr>
              <w:pStyle w:val="TAH"/>
              <w:rPr>
                <w:rFonts w:cs="Arial"/>
              </w:rPr>
            </w:pPr>
            <w:r w:rsidRPr="005428B5">
              <w:rPr>
                <w:rFonts w:cs="Arial"/>
              </w:rPr>
              <w:t>20</w:t>
            </w:r>
            <w:r w:rsidRPr="005428B5">
              <w:rPr>
                <w:rFonts w:cs="Arial"/>
              </w:rPr>
              <w:br/>
              <w:t>MHz</w:t>
            </w:r>
          </w:p>
        </w:tc>
        <w:tc>
          <w:tcPr>
            <w:tcW w:w="1339" w:type="dxa"/>
            <w:vAlign w:val="center"/>
          </w:tcPr>
          <w:p w:rsidR="006B06FC" w:rsidRPr="005428B5" w:rsidRDefault="00790A97" w:rsidP="006B06FC">
            <w:pPr>
              <w:pStyle w:val="TAH"/>
              <w:rPr>
                <w:rFonts w:cs="Arial"/>
              </w:rPr>
            </w:pPr>
            <w:r w:rsidRPr="005428B5">
              <w:rPr>
                <w:rFonts w:cs="Arial"/>
              </w:rPr>
              <w:t>Maximum aggregated bandwidth</w:t>
            </w:r>
          </w:p>
          <w:p w:rsidR="006B06FC" w:rsidRPr="005428B5" w:rsidRDefault="00790A97" w:rsidP="006B06FC">
            <w:pPr>
              <w:pStyle w:val="TAH"/>
              <w:rPr>
                <w:rFonts w:cs="Arial"/>
              </w:rPr>
            </w:pPr>
            <w:r w:rsidRPr="005428B5">
              <w:rPr>
                <w:rFonts w:cs="Arial"/>
              </w:rPr>
              <w:t>[MHz]</w:t>
            </w:r>
          </w:p>
        </w:tc>
        <w:tc>
          <w:tcPr>
            <w:tcW w:w="1290" w:type="dxa"/>
            <w:vAlign w:val="center"/>
          </w:tcPr>
          <w:p w:rsidR="006B06FC" w:rsidRPr="005428B5" w:rsidRDefault="00790A97" w:rsidP="006B06FC">
            <w:pPr>
              <w:pStyle w:val="TAH"/>
              <w:rPr>
                <w:rFonts w:cs="Arial"/>
              </w:rPr>
            </w:pPr>
            <w:r w:rsidRPr="005428B5">
              <w:rPr>
                <w:rFonts w:cs="Arial"/>
              </w:rPr>
              <w:t>Bandwidth combination set</w:t>
            </w:r>
          </w:p>
        </w:tc>
      </w:tr>
      <w:tr w:rsidR="006B06FC" w:rsidRPr="005428B5" w:rsidTr="006B06FC">
        <w:trPr>
          <w:trHeight w:val="199"/>
          <w:jc w:val="center"/>
        </w:trPr>
        <w:tc>
          <w:tcPr>
            <w:tcW w:w="1399" w:type="dxa"/>
            <w:vMerge w:val="restart"/>
            <w:vAlign w:val="center"/>
          </w:tcPr>
          <w:p w:rsidR="006B06FC" w:rsidRPr="005428B5" w:rsidRDefault="00790A97" w:rsidP="006B06FC">
            <w:pPr>
              <w:pStyle w:val="TAC"/>
              <w:rPr>
                <w:rFonts w:cs="Arial"/>
                <w:lang w:eastAsia="zh-TW"/>
              </w:rPr>
            </w:pPr>
            <w:r w:rsidRPr="005428B5">
              <w:rPr>
                <w:rFonts w:cs="Arial"/>
                <w:lang w:eastAsia="ko-KR"/>
              </w:rPr>
              <w:t>CA_3A-</w:t>
            </w:r>
            <w:r w:rsidRPr="005428B5">
              <w:rPr>
                <w:rFonts w:cs="Arial"/>
                <w:lang w:eastAsia="zh-TW"/>
              </w:rPr>
              <w:t>7</w:t>
            </w:r>
            <w:r w:rsidRPr="005428B5">
              <w:rPr>
                <w:rFonts w:cs="Arial"/>
                <w:lang w:eastAsia="ko-KR"/>
              </w:rPr>
              <w:t>A-</w:t>
            </w:r>
            <w:r w:rsidRPr="005428B5">
              <w:rPr>
                <w:rFonts w:cs="Arial"/>
                <w:lang w:eastAsia="zh-TW"/>
              </w:rPr>
              <w:t>7</w:t>
            </w:r>
            <w:r w:rsidRPr="005428B5">
              <w:rPr>
                <w:rFonts w:cs="Arial"/>
                <w:lang w:eastAsia="ko-KR"/>
              </w:rPr>
              <w:t>A</w:t>
            </w:r>
            <w:r w:rsidRPr="005428B5">
              <w:rPr>
                <w:rFonts w:cs="Arial"/>
                <w:lang w:eastAsia="zh-TW"/>
              </w:rPr>
              <w:t>-8A</w:t>
            </w:r>
          </w:p>
        </w:tc>
        <w:tc>
          <w:tcPr>
            <w:tcW w:w="1470" w:type="dxa"/>
            <w:vMerge w:val="restart"/>
            <w:vAlign w:val="center"/>
          </w:tcPr>
          <w:p w:rsidR="006B06FC" w:rsidRPr="005428B5" w:rsidRDefault="00790A97" w:rsidP="006B06FC">
            <w:pPr>
              <w:pStyle w:val="TAC"/>
              <w:rPr>
                <w:rFonts w:cs="Arial"/>
                <w:lang w:eastAsia="ko-KR"/>
              </w:rPr>
            </w:pPr>
            <w:r w:rsidRPr="005428B5">
              <w:rPr>
                <w:rFonts w:cs="Arial"/>
                <w:lang w:eastAsia="ko-KR"/>
              </w:rPr>
              <w:t>CA_3A-7A or CA_3A-8A or CA_7A-8A</w:t>
            </w:r>
          </w:p>
        </w:tc>
        <w:tc>
          <w:tcPr>
            <w:tcW w:w="908" w:type="dxa"/>
            <w:shd w:val="clear" w:color="auto" w:fill="auto"/>
            <w:vAlign w:val="center"/>
          </w:tcPr>
          <w:p w:rsidR="006B06FC" w:rsidRPr="005428B5" w:rsidRDefault="00790A97" w:rsidP="006B06FC">
            <w:pPr>
              <w:pStyle w:val="TAC"/>
              <w:rPr>
                <w:rFonts w:cs="Arial"/>
                <w:lang w:eastAsia="zh-TW"/>
              </w:rPr>
            </w:pPr>
            <w:r w:rsidRPr="005428B5">
              <w:rPr>
                <w:rFonts w:cs="Arial"/>
                <w:lang w:eastAsia="zh-TW"/>
              </w:rPr>
              <w:t>3</w:t>
            </w:r>
          </w:p>
        </w:tc>
        <w:tc>
          <w:tcPr>
            <w:tcW w:w="587" w:type="dxa"/>
            <w:shd w:val="clear" w:color="auto" w:fill="auto"/>
            <w:vAlign w:val="center"/>
          </w:tcPr>
          <w:p w:rsidR="006B06FC" w:rsidRPr="005428B5" w:rsidRDefault="006B06FC" w:rsidP="006B06FC">
            <w:pPr>
              <w:pStyle w:val="TAC"/>
              <w:rPr>
                <w:rFonts w:cs="Arial"/>
              </w:rPr>
            </w:pPr>
          </w:p>
        </w:tc>
        <w:tc>
          <w:tcPr>
            <w:tcW w:w="588" w:type="dxa"/>
            <w:shd w:val="clear" w:color="auto" w:fill="auto"/>
            <w:vAlign w:val="center"/>
          </w:tcPr>
          <w:p w:rsidR="006B06FC" w:rsidRPr="005428B5" w:rsidRDefault="006B06FC" w:rsidP="006B06FC">
            <w:pPr>
              <w:pStyle w:val="TAC"/>
              <w:rPr>
                <w:rFonts w:cs="Arial"/>
              </w:rPr>
            </w:pPr>
          </w:p>
        </w:tc>
        <w:tc>
          <w:tcPr>
            <w:tcW w:w="588" w:type="dxa"/>
            <w:shd w:val="clear" w:color="auto" w:fill="auto"/>
            <w:vAlign w:val="center"/>
          </w:tcPr>
          <w:p w:rsidR="006B06FC" w:rsidRPr="005428B5" w:rsidRDefault="00790A97" w:rsidP="006B06FC">
            <w:pPr>
              <w:pStyle w:val="TAC"/>
              <w:rPr>
                <w:rFonts w:cs="Arial"/>
              </w:rPr>
            </w:pPr>
            <w:r w:rsidRPr="005428B5">
              <w:rPr>
                <w:rFonts w:cs="Arial"/>
                <w:kern w:val="24"/>
                <w:lang w:eastAsia="zh-TW"/>
              </w:rPr>
              <w:t>Yes</w:t>
            </w:r>
          </w:p>
        </w:tc>
        <w:tc>
          <w:tcPr>
            <w:tcW w:w="588" w:type="dxa"/>
            <w:shd w:val="clear" w:color="auto" w:fill="auto"/>
            <w:vAlign w:val="center"/>
          </w:tcPr>
          <w:p w:rsidR="006B06FC" w:rsidRPr="005428B5" w:rsidRDefault="00790A97" w:rsidP="006B06FC">
            <w:pPr>
              <w:pStyle w:val="TAC"/>
              <w:rPr>
                <w:rFonts w:cs="Arial"/>
                <w:lang w:eastAsia="ko-KR"/>
              </w:rPr>
            </w:pPr>
            <w:r w:rsidRPr="005428B5">
              <w:rPr>
                <w:rFonts w:cs="Arial"/>
                <w:kern w:val="24"/>
                <w:lang w:eastAsia="zh-TW"/>
              </w:rPr>
              <w:t>Yes</w:t>
            </w:r>
          </w:p>
        </w:tc>
        <w:tc>
          <w:tcPr>
            <w:tcW w:w="588" w:type="dxa"/>
            <w:shd w:val="clear" w:color="auto" w:fill="auto"/>
            <w:vAlign w:val="center"/>
          </w:tcPr>
          <w:p w:rsidR="006B06FC" w:rsidRPr="005428B5" w:rsidRDefault="00790A97" w:rsidP="006B06FC">
            <w:pPr>
              <w:pStyle w:val="TAC"/>
              <w:rPr>
                <w:rFonts w:cs="Arial"/>
                <w:lang w:eastAsia="ko-KR"/>
              </w:rPr>
            </w:pPr>
            <w:r w:rsidRPr="005428B5">
              <w:rPr>
                <w:rFonts w:cs="Arial"/>
                <w:kern w:val="24"/>
                <w:lang w:eastAsia="zh-TW"/>
              </w:rPr>
              <w:t>Yes</w:t>
            </w:r>
          </w:p>
        </w:tc>
        <w:tc>
          <w:tcPr>
            <w:tcW w:w="590" w:type="dxa"/>
            <w:shd w:val="clear" w:color="auto" w:fill="auto"/>
            <w:vAlign w:val="center"/>
          </w:tcPr>
          <w:p w:rsidR="006B06FC" w:rsidRPr="005428B5" w:rsidRDefault="00790A97" w:rsidP="006B06FC">
            <w:pPr>
              <w:pStyle w:val="TAC"/>
              <w:rPr>
                <w:rFonts w:cs="Arial"/>
                <w:lang w:eastAsia="ko-KR"/>
              </w:rPr>
            </w:pPr>
            <w:r w:rsidRPr="005428B5">
              <w:rPr>
                <w:rFonts w:cs="Arial"/>
                <w:kern w:val="24"/>
                <w:lang w:eastAsia="zh-TW"/>
              </w:rPr>
              <w:t>Yes</w:t>
            </w:r>
          </w:p>
        </w:tc>
        <w:tc>
          <w:tcPr>
            <w:tcW w:w="1339" w:type="dxa"/>
            <w:vMerge w:val="restart"/>
            <w:vAlign w:val="center"/>
          </w:tcPr>
          <w:p w:rsidR="006B06FC" w:rsidRPr="005428B5" w:rsidRDefault="00790A97" w:rsidP="006B06FC">
            <w:pPr>
              <w:pStyle w:val="TOC1"/>
              <w:spacing w:after="180"/>
              <w:ind w:left="0" w:right="0" w:firstLine="0"/>
              <w:jc w:val="center"/>
              <w:rPr>
                <w:rFonts w:ascii="Arial" w:hAnsi="Arial" w:cs="Arial"/>
                <w:noProof w:val="0"/>
                <w:sz w:val="18"/>
                <w:lang w:eastAsia="ko-KR"/>
              </w:rPr>
            </w:pPr>
            <w:r w:rsidRPr="005428B5">
              <w:rPr>
                <w:rFonts w:ascii="Arial" w:hAnsi="Arial" w:cs="Arial"/>
                <w:noProof w:val="0"/>
                <w:sz w:val="18"/>
                <w:lang w:eastAsia="zh-TW"/>
              </w:rPr>
              <w:t>70</w:t>
            </w:r>
          </w:p>
        </w:tc>
        <w:tc>
          <w:tcPr>
            <w:tcW w:w="1290" w:type="dxa"/>
            <w:vMerge w:val="restart"/>
            <w:vAlign w:val="center"/>
          </w:tcPr>
          <w:p w:rsidR="006B06FC" w:rsidRPr="005428B5" w:rsidRDefault="00790A97" w:rsidP="006B06FC">
            <w:pPr>
              <w:pStyle w:val="TAC"/>
              <w:rPr>
                <w:rFonts w:cs="Arial"/>
                <w:lang w:eastAsia="ko-KR"/>
              </w:rPr>
            </w:pPr>
            <w:r w:rsidRPr="005428B5">
              <w:rPr>
                <w:rFonts w:cs="Arial"/>
                <w:lang w:eastAsia="ko-KR"/>
              </w:rPr>
              <w:t>0</w:t>
            </w:r>
          </w:p>
        </w:tc>
      </w:tr>
      <w:tr w:rsidR="006B06FC" w:rsidRPr="005428B5" w:rsidTr="006B06FC">
        <w:trPr>
          <w:trHeight w:val="199"/>
          <w:jc w:val="center"/>
        </w:trPr>
        <w:tc>
          <w:tcPr>
            <w:tcW w:w="1399" w:type="dxa"/>
            <w:vMerge/>
            <w:vAlign w:val="center"/>
          </w:tcPr>
          <w:p w:rsidR="006B06FC" w:rsidRPr="005428B5" w:rsidRDefault="006B06FC" w:rsidP="006B06FC">
            <w:pPr>
              <w:pStyle w:val="TAC"/>
              <w:rPr>
                <w:rFonts w:cs="Arial"/>
                <w:lang w:eastAsia="ko-KR"/>
              </w:rPr>
            </w:pPr>
          </w:p>
        </w:tc>
        <w:tc>
          <w:tcPr>
            <w:tcW w:w="1470" w:type="dxa"/>
            <w:vMerge/>
            <w:vAlign w:val="center"/>
          </w:tcPr>
          <w:p w:rsidR="006B06FC" w:rsidRPr="005428B5" w:rsidRDefault="006B06FC" w:rsidP="006B06FC">
            <w:pPr>
              <w:pStyle w:val="TAC"/>
              <w:rPr>
                <w:rFonts w:cs="Arial"/>
                <w:lang w:eastAsia="ko-KR"/>
              </w:rPr>
            </w:pPr>
          </w:p>
        </w:tc>
        <w:tc>
          <w:tcPr>
            <w:tcW w:w="908" w:type="dxa"/>
            <w:shd w:val="clear" w:color="auto" w:fill="auto"/>
            <w:vAlign w:val="center"/>
          </w:tcPr>
          <w:p w:rsidR="006B06FC" w:rsidRPr="005428B5" w:rsidRDefault="00790A97" w:rsidP="006B06FC">
            <w:pPr>
              <w:pStyle w:val="TAC"/>
              <w:rPr>
                <w:rFonts w:cs="Arial"/>
                <w:lang w:eastAsia="zh-TW"/>
              </w:rPr>
            </w:pPr>
            <w:r w:rsidRPr="005428B5">
              <w:rPr>
                <w:rFonts w:cs="Arial"/>
                <w:lang w:eastAsia="zh-TW"/>
              </w:rPr>
              <w:t>7</w:t>
            </w:r>
          </w:p>
        </w:tc>
        <w:tc>
          <w:tcPr>
            <w:tcW w:w="3529" w:type="dxa"/>
            <w:gridSpan w:val="6"/>
            <w:shd w:val="clear" w:color="auto" w:fill="auto"/>
            <w:vAlign w:val="center"/>
          </w:tcPr>
          <w:p w:rsidR="006B06FC" w:rsidRPr="005428B5" w:rsidRDefault="00790A97" w:rsidP="006B06FC">
            <w:pPr>
              <w:pStyle w:val="TAC"/>
              <w:rPr>
                <w:rFonts w:cs="Arial"/>
                <w:lang w:eastAsia="zh-CN"/>
              </w:rPr>
            </w:pPr>
            <w:r w:rsidRPr="005428B5">
              <w:rPr>
                <w:rFonts w:cs="Arial"/>
                <w:lang w:eastAsia="zh-CN"/>
              </w:rPr>
              <w:t>See CA_</w:t>
            </w:r>
            <w:r w:rsidRPr="005428B5">
              <w:rPr>
                <w:rFonts w:cs="Arial"/>
                <w:lang w:eastAsia="zh-TW"/>
              </w:rPr>
              <w:t>7</w:t>
            </w:r>
            <w:r w:rsidRPr="005428B5">
              <w:rPr>
                <w:rFonts w:cs="Arial"/>
                <w:lang w:eastAsia="zh-CN"/>
              </w:rPr>
              <w:t>A-</w:t>
            </w:r>
            <w:r w:rsidRPr="005428B5">
              <w:rPr>
                <w:rFonts w:cs="Arial"/>
                <w:lang w:eastAsia="zh-TW"/>
              </w:rPr>
              <w:t>7</w:t>
            </w:r>
            <w:r w:rsidRPr="005428B5">
              <w:rPr>
                <w:rFonts w:cs="Arial"/>
                <w:lang w:eastAsia="zh-CN"/>
              </w:rPr>
              <w:t xml:space="preserve">A </w:t>
            </w:r>
            <w:r w:rsidRPr="005428B5">
              <w:rPr>
                <w:rFonts w:cs="Arial"/>
              </w:rPr>
              <w:t>BCS</w:t>
            </w:r>
            <w:r w:rsidRPr="005428B5">
              <w:rPr>
                <w:rFonts w:cs="Arial"/>
                <w:lang w:eastAsia="zh-TW"/>
              </w:rPr>
              <w:t>1</w:t>
            </w:r>
            <w:r w:rsidRPr="005428B5">
              <w:rPr>
                <w:rFonts w:cs="Arial"/>
                <w:lang w:eastAsia="zh-CN"/>
              </w:rPr>
              <w:t xml:space="preserve"> in Table 7.5.1.1-</w:t>
            </w:r>
            <w:r w:rsidRPr="005428B5">
              <w:rPr>
                <w:rFonts w:cs="Arial"/>
                <w:lang w:eastAsia="zh-TW"/>
              </w:rPr>
              <w:t>2</w:t>
            </w:r>
          </w:p>
        </w:tc>
        <w:tc>
          <w:tcPr>
            <w:tcW w:w="1339" w:type="dxa"/>
            <w:vMerge/>
            <w:vAlign w:val="center"/>
          </w:tcPr>
          <w:p w:rsidR="006B06FC" w:rsidRPr="005428B5" w:rsidRDefault="006B06FC" w:rsidP="006B06FC">
            <w:pPr>
              <w:pStyle w:val="TOC1"/>
              <w:spacing w:after="180"/>
              <w:ind w:left="0" w:right="0" w:firstLine="0"/>
              <w:jc w:val="center"/>
              <w:rPr>
                <w:rFonts w:ascii="Arial" w:hAnsi="Arial" w:cs="Arial"/>
                <w:noProof w:val="0"/>
                <w:sz w:val="18"/>
                <w:lang w:eastAsia="zh-TW"/>
              </w:rPr>
            </w:pPr>
          </w:p>
        </w:tc>
        <w:tc>
          <w:tcPr>
            <w:tcW w:w="1290" w:type="dxa"/>
            <w:vMerge/>
            <w:vAlign w:val="center"/>
          </w:tcPr>
          <w:p w:rsidR="006B06FC" w:rsidRPr="005428B5" w:rsidRDefault="006B06FC" w:rsidP="006B06FC">
            <w:pPr>
              <w:pStyle w:val="TAC"/>
              <w:rPr>
                <w:rFonts w:cs="Arial"/>
                <w:lang w:eastAsia="ko-KR"/>
              </w:rPr>
            </w:pPr>
          </w:p>
        </w:tc>
      </w:tr>
      <w:tr w:rsidR="006B06FC" w:rsidRPr="005428B5" w:rsidTr="006B06FC">
        <w:trPr>
          <w:trHeight w:val="151"/>
          <w:jc w:val="center"/>
        </w:trPr>
        <w:tc>
          <w:tcPr>
            <w:tcW w:w="1399" w:type="dxa"/>
            <w:vMerge/>
            <w:vAlign w:val="center"/>
          </w:tcPr>
          <w:p w:rsidR="006B06FC" w:rsidRPr="005428B5" w:rsidRDefault="006B06FC" w:rsidP="006B06FC">
            <w:pPr>
              <w:pStyle w:val="TAC"/>
              <w:rPr>
                <w:rFonts w:cs="Arial"/>
                <w:lang w:eastAsia="ko-KR"/>
              </w:rPr>
            </w:pPr>
          </w:p>
        </w:tc>
        <w:tc>
          <w:tcPr>
            <w:tcW w:w="1470" w:type="dxa"/>
            <w:vMerge/>
            <w:vAlign w:val="center"/>
          </w:tcPr>
          <w:p w:rsidR="006B06FC" w:rsidRPr="005428B5" w:rsidRDefault="006B06FC" w:rsidP="006B06FC">
            <w:pPr>
              <w:pStyle w:val="TAC"/>
              <w:rPr>
                <w:rFonts w:cs="Arial"/>
                <w:lang w:eastAsia="ko-KR"/>
              </w:rPr>
            </w:pPr>
          </w:p>
        </w:tc>
        <w:tc>
          <w:tcPr>
            <w:tcW w:w="908" w:type="dxa"/>
            <w:shd w:val="clear" w:color="auto" w:fill="auto"/>
            <w:vAlign w:val="center"/>
          </w:tcPr>
          <w:p w:rsidR="006B06FC" w:rsidRPr="005428B5" w:rsidRDefault="00790A97" w:rsidP="006B06FC">
            <w:pPr>
              <w:pStyle w:val="TAC"/>
              <w:rPr>
                <w:rFonts w:cs="Arial"/>
                <w:lang w:eastAsia="zh-TW"/>
              </w:rPr>
            </w:pPr>
            <w:r w:rsidRPr="005428B5">
              <w:rPr>
                <w:rFonts w:cs="Arial"/>
                <w:lang w:eastAsia="zh-TW"/>
              </w:rPr>
              <w:t>8</w:t>
            </w:r>
          </w:p>
        </w:tc>
        <w:tc>
          <w:tcPr>
            <w:tcW w:w="587" w:type="dxa"/>
            <w:shd w:val="clear" w:color="auto" w:fill="auto"/>
            <w:vAlign w:val="center"/>
          </w:tcPr>
          <w:p w:rsidR="006B06FC" w:rsidRPr="005428B5" w:rsidRDefault="006B06FC" w:rsidP="006B06FC">
            <w:pPr>
              <w:pStyle w:val="TAC"/>
              <w:rPr>
                <w:rFonts w:cs="Arial"/>
              </w:rPr>
            </w:pPr>
          </w:p>
        </w:tc>
        <w:tc>
          <w:tcPr>
            <w:tcW w:w="588" w:type="dxa"/>
            <w:vAlign w:val="center"/>
          </w:tcPr>
          <w:p w:rsidR="006B06FC" w:rsidRPr="005428B5" w:rsidRDefault="006B06FC" w:rsidP="006B06FC">
            <w:pPr>
              <w:pStyle w:val="TAC"/>
              <w:rPr>
                <w:rFonts w:cs="Arial"/>
              </w:rPr>
            </w:pPr>
          </w:p>
        </w:tc>
        <w:tc>
          <w:tcPr>
            <w:tcW w:w="588" w:type="dxa"/>
            <w:vAlign w:val="center"/>
          </w:tcPr>
          <w:p w:rsidR="006B06FC" w:rsidRPr="005428B5" w:rsidRDefault="00790A97" w:rsidP="006B06FC">
            <w:pPr>
              <w:pStyle w:val="TAC"/>
              <w:rPr>
                <w:rFonts w:cs="Arial"/>
                <w:lang w:eastAsia="ko-KR"/>
              </w:rPr>
            </w:pPr>
            <w:r w:rsidRPr="005428B5">
              <w:rPr>
                <w:rFonts w:cs="Arial"/>
                <w:lang w:eastAsia="ko-KR"/>
              </w:rPr>
              <w:t>Yes</w:t>
            </w:r>
          </w:p>
        </w:tc>
        <w:tc>
          <w:tcPr>
            <w:tcW w:w="588" w:type="dxa"/>
            <w:vAlign w:val="center"/>
          </w:tcPr>
          <w:p w:rsidR="006B06FC" w:rsidRPr="005428B5" w:rsidRDefault="00790A97" w:rsidP="006B06FC">
            <w:pPr>
              <w:pStyle w:val="TAC"/>
              <w:rPr>
                <w:rFonts w:cs="Arial"/>
                <w:lang w:eastAsia="zh-CN"/>
              </w:rPr>
            </w:pPr>
            <w:r w:rsidRPr="005428B5">
              <w:rPr>
                <w:rFonts w:cs="Arial"/>
                <w:lang w:eastAsia="ko-KR"/>
              </w:rPr>
              <w:t>Yes</w:t>
            </w:r>
          </w:p>
        </w:tc>
        <w:tc>
          <w:tcPr>
            <w:tcW w:w="588" w:type="dxa"/>
            <w:vAlign w:val="center"/>
          </w:tcPr>
          <w:p w:rsidR="006B06FC" w:rsidRPr="005428B5" w:rsidRDefault="006B06FC" w:rsidP="006B06FC">
            <w:pPr>
              <w:pStyle w:val="TAC"/>
              <w:rPr>
                <w:rFonts w:cs="Arial"/>
                <w:lang w:eastAsia="ko-KR"/>
              </w:rPr>
            </w:pPr>
          </w:p>
        </w:tc>
        <w:tc>
          <w:tcPr>
            <w:tcW w:w="590" w:type="dxa"/>
            <w:vAlign w:val="center"/>
          </w:tcPr>
          <w:p w:rsidR="006B06FC" w:rsidRPr="005428B5" w:rsidRDefault="006B06FC" w:rsidP="006B06FC">
            <w:pPr>
              <w:pStyle w:val="TAC"/>
              <w:rPr>
                <w:rFonts w:cs="Arial"/>
                <w:lang w:eastAsia="zh-TW"/>
              </w:rPr>
            </w:pPr>
          </w:p>
        </w:tc>
        <w:tc>
          <w:tcPr>
            <w:tcW w:w="1339" w:type="dxa"/>
            <w:vMerge/>
            <w:vAlign w:val="center"/>
          </w:tcPr>
          <w:p w:rsidR="006B06FC" w:rsidRPr="005428B5" w:rsidRDefault="006B06FC" w:rsidP="006B06FC">
            <w:pPr>
              <w:pStyle w:val="TAC"/>
              <w:rPr>
                <w:rFonts w:cs="Arial"/>
                <w:lang w:eastAsia="ko-KR"/>
              </w:rPr>
            </w:pPr>
          </w:p>
        </w:tc>
        <w:tc>
          <w:tcPr>
            <w:tcW w:w="1290" w:type="dxa"/>
            <w:vMerge/>
            <w:vAlign w:val="center"/>
          </w:tcPr>
          <w:p w:rsidR="006B06FC" w:rsidRPr="005428B5" w:rsidRDefault="006B06FC" w:rsidP="006B06FC">
            <w:pPr>
              <w:pStyle w:val="TAC"/>
              <w:rPr>
                <w:rFonts w:cs="Arial"/>
              </w:rPr>
            </w:pPr>
          </w:p>
        </w:tc>
      </w:tr>
      <w:tr w:rsidR="006B06FC" w:rsidRPr="005428B5" w:rsidTr="006B06FC">
        <w:trPr>
          <w:trHeight w:val="199"/>
          <w:jc w:val="center"/>
        </w:trPr>
        <w:tc>
          <w:tcPr>
            <w:tcW w:w="1399" w:type="dxa"/>
            <w:vMerge/>
            <w:vAlign w:val="center"/>
          </w:tcPr>
          <w:p w:rsidR="006B06FC" w:rsidRPr="005428B5" w:rsidRDefault="006B06FC" w:rsidP="006B06FC">
            <w:pPr>
              <w:pStyle w:val="TAC"/>
              <w:rPr>
                <w:rFonts w:cs="Arial"/>
                <w:lang w:eastAsia="ko-KR"/>
              </w:rPr>
            </w:pPr>
          </w:p>
        </w:tc>
        <w:tc>
          <w:tcPr>
            <w:tcW w:w="1470" w:type="dxa"/>
            <w:vMerge/>
            <w:vAlign w:val="center"/>
          </w:tcPr>
          <w:p w:rsidR="006B06FC" w:rsidRPr="005428B5" w:rsidRDefault="006B06FC" w:rsidP="006B06FC">
            <w:pPr>
              <w:pStyle w:val="TAC"/>
              <w:rPr>
                <w:rFonts w:cs="Arial"/>
                <w:lang w:eastAsia="ko-KR"/>
              </w:rPr>
            </w:pPr>
          </w:p>
        </w:tc>
        <w:tc>
          <w:tcPr>
            <w:tcW w:w="908" w:type="dxa"/>
            <w:shd w:val="clear" w:color="auto" w:fill="auto"/>
            <w:vAlign w:val="center"/>
          </w:tcPr>
          <w:p w:rsidR="006B06FC" w:rsidRPr="005428B5" w:rsidRDefault="00790A97" w:rsidP="006B06FC">
            <w:pPr>
              <w:pStyle w:val="TAC"/>
              <w:rPr>
                <w:rFonts w:cs="Arial"/>
                <w:lang w:eastAsia="zh-TW"/>
              </w:rPr>
            </w:pPr>
            <w:r w:rsidRPr="005428B5">
              <w:rPr>
                <w:rFonts w:cs="Arial"/>
                <w:lang w:eastAsia="zh-TW"/>
              </w:rPr>
              <w:t>3</w:t>
            </w:r>
          </w:p>
        </w:tc>
        <w:tc>
          <w:tcPr>
            <w:tcW w:w="587" w:type="dxa"/>
            <w:shd w:val="clear" w:color="auto" w:fill="auto"/>
            <w:vAlign w:val="center"/>
          </w:tcPr>
          <w:p w:rsidR="006B06FC" w:rsidRPr="005428B5" w:rsidRDefault="006B06FC" w:rsidP="006B06FC">
            <w:pPr>
              <w:pStyle w:val="TAC"/>
              <w:rPr>
                <w:rFonts w:cs="Arial"/>
              </w:rPr>
            </w:pPr>
          </w:p>
        </w:tc>
        <w:tc>
          <w:tcPr>
            <w:tcW w:w="588" w:type="dxa"/>
            <w:shd w:val="clear" w:color="auto" w:fill="auto"/>
            <w:vAlign w:val="center"/>
          </w:tcPr>
          <w:p w:rsidR="006B06FC" w:rsidRPr="005428B5" w:rsidRDefault="006B06FC" w:rsidP="006B06FC">
            <w:pPr>
              <w:pStyle w:val="TAC"/>
              <w:rPr>
                <w:rFonts w:cs="Arial"/>
              </w:rPr>
            </w:pPr>
          </w:p>
        </w:tc>
        <w:tc>
          <w:tcPr>
            <w:tcW w:w="588" w:type="dxa"/>
            <w:shd w:val="clear" w:color="auto" w:fill="auto"/>
            <w:vAlign w:val="center"/>
          </w:tcPr>
          <w:p w:rsidR="006B06FC" w:rsidRPr="005428B5" w:rsidRDefault="00790A97" w:rsidP="006B06FC">
            <w:pPr>
              <w:pStyle w:val="TAC"/>
              <w:rPr>
                <w:rFonts w:cs="Arial"/>
              </w:rPr>
            </w:pPr>
            <w:r w:rsidRPr="005428B5">
              <w:rPr>
                <w:rFonts w:cs="Arial"/>
                <w:kern w:val="24"/>
                <w:lang w:eastAsia="zh-TW"/>
              </w:rPr>
              <w:t>Yes</w:t>
            </w:r>
          </w:p>
        </w:tc>
        <w:tc>
          <w:tcPr>
            <w:tcW w:w="588" w:type="dxa"/>
            <w:shd w:val="clear" w:color="auto" w:fill="auto"/>
            <w:vAlign w:val="center"/>
          </w:tcPr>
          <w:p w:rsidR="006B06FC" w:rsidRPr="005428B5" w:rsidRDefault="00790A97" w:rsidP="006B06FC">
            <w:pPr>
              <w:pStyle w:val="TAC"/>
              <w:rPr>
                <w:rFonts w:cs="Arial"/>
                <w:lang w:eastAsia="ko-KR"/>
              </w:rPr>
            </w:pPr>
            <w:r w:rsidRPr="005428B5">
              <w:rPr>
                <w:rFonts w:cs="Arial"/>
                <w:kern w:val="24"/>
                <w:lang w:eastAsia="zh-TW"/>
              </w:rPr>
              <w:t>Yes</w:t>
            </w:r>
          </w:p>
        </w:tc>
        <w:tc>
          <w:tcPr>
            <w:tcW w:w="588" w:type="dxa"/>
            <w:shd w:val="clear" w:color="auto" w:fill="auto"/>
            <w:vAlign w:val="center"/>
          </w:tcPr>
          <w:p w:rsidR="006B06FC" w:rsidRPr="005428B5" w:rsidRDefault="00790A97" w:rsidP="006B06FC">
            <w:pPr>
              <w:pStyle w:val="TAC"/>
              <w:rPr>
                <w:rFonts w:cs="Arial"/>
                <w:lang w:eastAsia="ko-KR"/>
              </w:rPr>
            </w:pPr>
            <w:r w:rsidRPr="005428B5">
              <w:rPr>
                <w:rFonts w:cs="Arial"/>
                <w:kern w:val="24"/>
                <w:lang w:eastAsia="zh-TW"/>
              </w:rPr>
              <w:t>Yes</w:t>
            </w:r>
          </w:p>
        </w:tc>
        <w:tc>
          <w:tcPr>
            <w:tcW w:w="590" w:type="dxa"/>
            <w:shd w:val="clear" w:color="auto" w:fill="auto"/>
            <w:vAlign w:val="center"/>
          </w:tcPr>
          <w:p w:rsidR="006B06FC" w:rsidRPr="005428B5" w:rsidRDefault="00790A97" w:rsidP="006B06FC">
            <w:pPr>
              <w:pStyle w:val="TAC"/>
              <w:rPr>
                <w:rFonts w:cs="Arial"/>
                <w:lang w:eastAsia="ko-KR"/>
              </w:rPr>
            </w:pPr>
            <w:r w:rsidRPr="005428B5">
              <w:rPr>
                <w:rFonts w:cs="Arial"/>
                <w:kern w:val="24"/>
                <w:lang w:eastAsia="zh-TW"/>
              </w:rPr>
              <w:t>Yes</w:t>
            </w:r>
          </w:p>
        </w:tc>
        <w:tc>
          <w:tcPr>
            <w:tcW w:w="1339" w:type="dxa"/>
            <w:vMerge w:val="restart"/>
            <w:vAlign w:val="center"/>
          </w:tcPr>
          <w:p w:rsidR="006B06FC" w:rsidRPr="005428B5" w:rsidRDefault="00790A97" w:rsidP="006B06FC">
            <w:pPr>
              <w:pStyle w:val="TAC"/>
              <w:rPr>
                <w:rFonts w:cs="Arial"/>
                <w:lang w:eastAsia="zh-TW"/>
              </w:rPr>
            </w:pPr>
            <w:r w:rsidRPr="005428B5">
              <w:rPr>
                <w:rFonts w:cs="Arial"/>
                <w:lang w:eastAsia="zh-TW"/>
              </w:rPr>
              <w:t>60</w:t>
            </w:r>
          </w:p>
        </w:tc>
        <w:tc>
          <w:tcPr>
            <w:tcW w:w="1290" w:type="dxa"/>
            <w:vMerge w:val="restart"/>
            <w:vAlign w:val="center"/>
          </w:tcPr>
          <w:p w:rsidR="006B06FC" w:rsidRPr="005428B5" w:rsidRDefault="00790A97" w:rsidP="006B06FC">
            <w:pPr>
              <w:pStyle w:val="TAC"/>
              <w:rPr>
                <w:rFonts w:cs="Arial"/>
                <w:lang w:eastAsia="ko-KR"/>
              </w:rPr>
            </w:pPr>
            <w:r w:rsidRPr="005428B5">
              <w:rPr>
                <w:rFonts w:cs="Arial"/>
                <w:lang w:eastAsia="ko-KR"/>
              </w:rPr>
              <w:t>1</w:t>
            </w:r>
          </w:p>
        </w:tc>
      </w:tr>
      <w:tr w:rsidR="006B06FC" w:rsidRPr="005428B5" w:rsidTr="006B06FC">
        <w:trPr>
          <w:trHeight w:val="199"/>
          <w:jc w:val="center"/>
        </w:trPr>
        <w:tc>
          <w:tcPr>
            <w:tcW w:w="1399" w:type="dxa"/>
            <w:vMerge/>
            <w:vAlign w:val="center"/>
          </w:tcPr>
          <w:p w:rsidR="006B06FC" w:rsidRPr="005428B5" w:rsidRDefault="006B06FC" w:rsidP="006B06FC">
            <w:pPr>
              <w:pStyle w:val="TAC"/>
              <w:rPr>
                <w:rFonts w:cs="Arial"/>
                <w:lang w:eastAsia="ko-KR"/>
              </w:rPr>
            </w:pPr>
          </w:p>
        </w:tc>
        <w:tc>
          <w:tcPr>
            <w:tcW w:w="1470" w:type="dxa"/>
            <w:vMerge/>
            <w:vAlign w:val="center"/>
          </w:tcPr>
          <w:p w:rsidR="006B06FC" w:rsidRPr="005428B5" w:rsidRDefault="006B06FC" w:rsidP="006B06FC">
            <w:pPr>
              <w:pStyle w:val="TAC"/>
              <w:rPr>
                <w:rFonts w:cs="Arial"/>
                <w:lang w:eastAsia="ko-KR"/>
              </w:rPr>
            </w:pPr>
          </w:p>
        </w:tc>
        <w:tc>
          <w:tcPr>
            <w:tcW w:w="908" w:type="dxa"/>
            <w:shd w:val="clear" w:color="auto" w:fill="auto"/>
            <w:vAlign w:val="center"/>
          </w:tcPr>
          <w:p w:rsidR="006B06FC" w:rsidRPr="005428B5" w:rsidRDefault="00790A97" w:rsidP="006B06FC">
            <w:pPr>
              <w:pStyle w:val="TAC"/>
              <w:rPr>
                <w:rFonts w:cs="Arial"/>
                <w:lang w:eastAsia="zh-TW"/>
              </w:rPr>
            </w:pPr>
            <w:r w:rsidRPr="005428B5">
              <w:rPr>
                <w:rFonts w:cs="Arial"/>
                <w:lang w:eastAsia="zh-TW"/>
              </w:rPr>
              <w:t>7</w:t>
            </w:r>
          </w:p>
        </w:tc>
        <w:tc>
          <w:tcPr>
            <w:tcW w:w="3529" w:type="dxa"/>
            <w:gridSpan w:val="6"/>
            <w:shd w:val="clear" w:color="auto" w:fill="auto"/>
            <w:vAlign w:val="center"/>
          </w:tcPr>
          <w:p w:rsidR="006B06FC" w:rsidRPr="005428B5" w:rsidRDefault="00790A97" w:rsidP="006B06FC">
            <w:pPr>
              <w:pStyle w:val="TAC"/>
              <w:rPr>
                <w:rFonts w:cs="Arial"/>
                <w:lang w:eastAsia="zh-CN"/>
              </w:rPr>
            </w:pPr>
            <w:r w:rsidRPr="005428B5">
              <w:rPr>
                <w:rFonts w:cs="Arial"/>
                <w:lang w:eastAsia="zh-CN"/>
              </w:rPr>
              <w:t>See CA_</w:t>
            </w:r>
            <w:r w:rsidRPr="005428B5">
              <w:rPr>
                <w:rFonts w:cs="Arial"/>
                <w:lang w:eastAsia="zh-TW"/>
              </w:rPr>
              <w:t>7</w:t>
            </w:r>
            <w:r w:rsidRPr="005428B5">
              <w:rPr>
                <w:rFonts w:cs="Arial"/>
                <w:lang w:eastAsia="zh-CN"/>
              </w:rPr>
              <w:t>A-</w:t>
            </w:r>
            <w:r w:rsidRPr="005428B5">
              <w:rPr>
                <w:rFonts w:cs="Arial"/>
                <w:lang w:eastAsia="zh-TW"/>
              </w:rPr>
              <w:t>7</w:t>
            </w:r>
            <w:r w:rsidRPr="005428B5">
              <w:rPr>
                <w:rFonts w:cs="Arial"/>
                <w:lang w:eastAsia="zh-CN"/>
              </w:rPr>
              <w:t xml:space="preserve">A </w:t>
            </w:r>
            <w:r w:rsidRPr="005428B5">
              <w:rPr>
                <w:rFonts w:cs="Arial"/>
              </w:rPr>
              <w:t>BCS</w:t>
            </w:r>
            <w:r w:rsidRPr="005428B5">
              <w:rPr>
                <w:rFonts w:cs="Arial"/>
                <w:lang w:eastAsia="zh-TW"/>
              </w:rPr>
              <w:t>2</w:t>
            </w:r>
            <w:r w:rsidRPr="005428B5">
              <w:rPr>
                <w:rFonts w:cs="Arial"/>
                <w:lang w:eastAsia="zh-CN"/>
              </w:rPr>
              <w:t xml:space="preserve"> in Table 7.5.1.1-</w:t>
            </w:r>
            <w:r w:rsidRPr="005428B5">
              <w:rPr>
                <w:rFonts w:cs="Arial"/>
                <w:lang w:eastAsia="zh-TW"/>
              </w:rPr>
              <w:t>2</w:t>
            </w:r>
          </w:p>
        </w:tc>
        <w:tc>
          <w:tcPr>
            <w:tcW w:w="1339" w:type="dxa"/>
            <w:vMerge/>
            <w:vAlign w:val="center"/>
          </w:tcPr>
          <w:p w:rsidR="006B06FC" w:rsidRPr="005428B5" w:rsidRDefault="006B06FC" w:rsidP="006B06FC">
            <w:pPr>
              <w:pStyle w:val="TAC"/>
              <w:rPr>
                <w:rFonts w:cs="Arial"/>
                <w:lang w:eastAsia="zh-TW"/>
              </w:rPr>
            </w:pPr>
          </w:p>
        </w:tc>
        <w:tc>
          <w:tcPr>
            <w:tcW w:w="1290" w:type="dxa"/>
            <w:vMerge/>
            <w:vAlign w:val="center"/>
          </w:tcPr>
          <w:p w:rsidR="006B06FC" w:rsidRPr="005428B5" w:rsidRDefault="006B06FC" w:rsidP="006B06FC">
            <w:pPr>
              <w:pStyle w:val="TAC"/>
              <w:rPr>
                <w:rFonts w:cs="Arial"/>
                <w:lang w:eastAsia="ko-KR"/>
              </w:rPr>
            </w:pPr>
          </w:p>
        </w:tc>
      </w:tr>
      <w:tr w:rsidR="006B06FC" w:rsidRPr="005428B5" w:rsidTr="006B06FC">
        <w:trPr>
          <w:trHeight w:val="47"/>
          <w:jc w:val="center"/>
        </w:trPr>
        <w:tc>
          <w:tcPr>
            <w:tcW w:w="1399" w:type="dxa"/>
            <w:vMerge/>
            <w:vAlign w:val="center"/>
          </w:tcPr>
          <w:p w:rsidR="006B06FC" w:rsidRPr="005428B5" w:rsidRDefault="006B06FC" w:rsidP="006B06FC">
            <w:pPr>
              <w:pStyle w:val="TAC"/>
              <w:rPr>
                <w:rFonts w:cs="Arial"/>
                <w:lang w:eastAsia="ko-KR"/>
              </w:rPr>
            </w:pPr>
          </w:p>
        </w:tc>
        <w:tc>
          <w:tcPr>
            <w:tcW w:w="1470" w:type="dxa"/>
            <w:vMerge/>
            <w:vAlign w:val="center"/>
          </w:tcPr>
          <w:p w:rsidR="006B06FC" w:rsidRPr="005428B5" w:rsidRDefault="006B06FC" w:rsidP="006B06FC">
            <w:pPr>
              <w:pStyle w:val="TAC"/>
              <w:rPr>
                <w:rFonts w:cs="Arial"/>
                <w:lang w:eastAsia="ko-KR"/>
              </w:rPr>
            </w:pPr>
          </w:p>
        </w:tc>
        <w:tc>
          <w:tcPr>
            <w:tcW w:w="908" w:type="dxa"/>
            <w:shd w:val="clear" w:color="auto" w:fill="auto"/>
            <w:vAlign w:val="center"/>
          </w:tcPr>
          <w:p w:rsidR="006B06FC" w:rsidRPr="005428B5" w:rsidRDefault="00790A97" w:rsidP="006B06FC">
            <w:pPr>
              <w:pStyle w:val="TAC"/>
              <w:rPr>
                <w:rFonts w:cs="Arial"/>
                <w:lang w:eastAsia="zh-TW"/>
              </w:rPr>
            </w:pPr>
            <w:r w:rsidRPr="005428B5">
              <w:rPr>
                <w:rFonts w:cs="Arial"/>
                <w:lang w:eastAsia="zh-TW"/>
              </w:rPr>
              <w:t>8</w:t>
            </w:r>
          </w:p>
        </w:tc>
        <w:tc>
          <w:tcPr>
            <w:tcW w:w="587" w:type="dxa"/>
            <w:shd w:val="clear" w:color="auto" w:fill="auto"/>
            <w:vAlign w:val="center"/>
          </w:tcPr>
          <w:p w:rsidR="006B06FC" w:rsidRPr="005428B5" w:rsidRDefault="006B06FC" w:rsidP="006B06FC">
            <w:pPr>
              <w:pStyle w:val="TAC"/>
              <w:rPr>
                <w:rFonts w:cs="Arial"/>
              </w:rPr>
            </w:pPr>
          </w:p>
        </w:tc>
        <w:tc>
          <w:tcPr>
            <w:tcW w:w="588" w:type="dxa"/>
            <w:vAlign w:val="center"/>
          </w:tcPr>
          <w:p w:rsidR="006B06FC" w:rsidRPr="005428B5" w:rsidRDefault="006B06FC" w:rsidP="006B06FC">
            <w:pPr>
              <w:pStyle w:val="TAC"/>
              <w:rPr>
                <w:rFonts w:cs="Arial"/>
              </w:rPr>
            </w:pPr>
          </w:p>
        </w:tc>
        <w:tc>
          <w:tcPr>
            <w:tcW w:w="588" w:type="dxa"/>
            <w:vAlign w:val="center"/>
          </w:tcPr>
          <w:p w:rsidR="006B06FC" w:rsidRPr="005428B5" w:rsidRDefault="00790A97" w:rsidP="006B06FC">
            <w:pPr>
              <w:pStyle w:val="TAC"/>
              <w:rPr>
                <w:rFonts w:cs="Arial"/>
                <w:lang w:eastAsia="zh-CN"/>
              </w:rPr>
            </w:pPr>
            <w:r w:rsidRPr="005428B5">
              <w:rPr>
                <w:rFonts w:cs="Arial"/>
                <w:lang w:eastAsia="ko-KR"/>
              </w:rPr>
              <w:t>Yes</w:t>
            </w:r>
          </w:p>
        </w:tc>
        <w:tc>
          <w:tcPr>
            <w:tcW w:w="588" w:type="dxa"/>
            <w:vAlign w:val="center"/>
          </w:tcPr>
          <w:p w:rsidR="006B06FC" w:rsidRPr="005428B5" w:rsidRDefault="00790A97" w:rsidP="006B06FC">
            <w:pPr>
              <w:pStyle w:val="TAC"/>
              <w:rPr>
                <w:rFonts w:cs="Arial"/>
                <w:lang w:eastAsia="zh-CN"/>
              </w:rPr>
            </w:pPr>
            <w:r w:rsidRPr="005428B5">
              <w:rPr>
                <w:rFonts w:cs="Arial"/>
                <w:lang w:eastAsia="ko-KR"/>
              </w:rPr>
              <w:t>Yes</w:t>
            </w:r>
          </w:p>
        </w:tc>
        <w:tc>
          <w:tcPr>
            <w:tcW w:w="588" w:type="dxa"/>
            <w:vAlign w:val="center"/>
          </w:tcPr>
          <w:p w:rsidR="006B06FC" w:rsidRPr="005428B5" w:rsidRDefault="006B06FC" w:rsidP="006B06FC">
            <w:pPr>
              <w:pStyle w:val="TAC"/>
              <w:rPr>
                <w:rFonts w:cs="Arial"/>
                <w:lang w:eastAsia="ko-KR"/>
              </w:rPr>
            </w:pPr>
          </w:p>
        </w:tc>
        <w:tc>
          <w:tcPr>
            <w:tcW w:w="590" w:type="dxa"/>
            <w:vAlign w:val="center"/>
          </w:tcPr>
          <w:p w:rsidR="006B06FC" w:rsidRPr="005428B5" w:rsidRDefault="006B06FC" w:rsidP="006B06FC">
            <w:pPr>
              <w:pStyle w:val="TAC"/>
              <w:rPr>
                <w:rFonts w:cs="Arial"/>
              </w:rPr>
            </w:pPr>
          </w:p>
        </w:tc>
        <w:tc>
          <w:tcPr>
            <w:tcW w:w="1339" w:type="dxa"/>
            <w:vMerge/>
            <w:vAlign w:val="center"/>
          </w:tcPr>
          <w:p w:rsidR="006B06FC" w:rsidRPr="005428B5" w:rsidRDefault="006B06FC" w:rsidP="006B06FC">
            <w:pPr>
              <w:pStyle w:val="TAC"/>
              <w:rPr>
                <w:rFonts w:cs="Arial"/>
              </w:rPr>
            </w:pPr>
          </w:p>
        </w:tc>
        <w:tc>
          <w:tcPr>
            <w:tcW w:w="1290" w:type="dxa"/>
            <w:vMerge/>
            <w:vAlign w:val="center"/>
          </w:tcPr>
          <w:p w:rsidR="006B06FC" w:rsidRPr="005428B5" w:rsidRDefault="006B06FC" w:rsidP="006B06FC">
            <w:pPr>
              <w:pStyle w:val="TAC"/>
              <w:rPr>
                <w:rFonts w:cs="Arial"/>
              </w:rPr>
            </w:pPr>
          </w:p>
        </w:tc>
      </w:tr>
    </w:tbl>
    <w:p w:rsidR="006B06FC" w:rsidRPr="005428B5" w:rsidRDefault="006B06FC" w:rsidP="006B06FC">
      <w:pPr>
        <w:rPr>
          <w:lang w:eastAsia="zh-TW"/>
        </w:rPr>
      </w:pPr>
    </w:p>
    <w:p w:rsidR="006B06FC" w:rsidRPr="005428B5" w:rsidRDefault="00790A97" w:rsidP="00A25113">
      <w:pPr>
        <w:pStyle w:val="TH"/>
        <w:rPr>
          <w:lang w:eastAsia="ko-KR"/>
        </w:rPr>
      </w:pPr>
      <w:r w:rsidRPr="005428B5">
        <w:t xml:space="preserve">Table </w:t>
      </w:r>
      <w:r w:rsidRPr="005428B5">
        <w:rPr>
          <w:lang w:eastAsia="zh-TW"/>
        </w:rPr>
        <w:t>7</w:t>
      </w:r>
      <w:r w:rsidRPr="005428B5">
        <w:rPr>
          <w:lang w:eastAsia="ko-KR"/>
        </w:rPr>
        <w:t>.</w:t>
      </w:r>
      <w:r w:rsidRPr="005428B5">
        <w:rPr>
          <w:lang w:eastAsia="zh-TW"/>
        </w:rPr>
        <w:t>5</w:t>
      </w:r>
      <w:r w:rsidRPr="005428B5">
        <w:rPr>
          <w:lang w:eastAsia="ko-KR"/>
        </w:rPr>
        <w:t>.1.1</w:t>
      </w:r>
      <w:r w:rsidRPr="005428B5">
        <w:t>-</w:t>
      </w:r>
      <w:r w:rsidRPr="005428B5">
        <w:rPr>
          <w:lang w:eastAsia="ko-KR"/>
        </w:rPr>
        <w:t>2</w:t>
      </w:r>
      <w:r w:rsidRPr="005428B5">
        <w:t>: E-UTRA CA_</w:t>
      </w:r>
      <w:r w:rsidRPr="005428B5">
        <w:rPr>
          <w:lang w:eastAsia="ko-KR"/>
        </w:rPr>
        <w:t>7A-7A</w:t>
      </w:r>
      <w:r w:rsidRPr="005428B5">
        <w:t xml:space="preserve"> configurations and bandwidth combination sets for int</w:t>
      </w:r>
      <w:r w:rsidRPr="005428B5">
        <w:rPr>
          <w:lang w:eastAsia="ko-KR"/>
        </w:rPr>
        <w:t>ra</w:t>
      </w:r>
      <w:r w:rsidRPr="005428B5">
        <w:t>-band CA</w:t>
      </w:r>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6B06FC" w:rsidRPr="005428B5" w:rsidTr="006B06FC">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6B06FC" w:rsidRPr="005428B5" w:rsidRDefault="006B06FC" w:rsidP="006B06FC">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6B06FC" w:rsidRPr="005428B5" w:rsidRDefault="00790A97" w:rsidP="006B06FC">
            <w:pPr>
              <w:pStyle w:val="TAH"/>
              <w:rPr>
                <w:rFonts w:cs="Arial"/>
                <w:lang w:val="en-US"/>
              </w:rPr>
            </w:pPr>
            <w:r w:rsidRPr="005428B5">
              <w:rPr>
                <w:rFonts w:cs="Arial"/>
                <w:lang w:val="en-US"/>
              </w:rPr>
              <w:t>E-UTRA CA configuration / Bandwidth combination set</w:t>
            </w:r>
          </w:p>
        </w:tc>
      </w:tr>
      <w:tr w:rsidR="006B06FC" w:rsidRPr="005428B5" w:rsidTr="006B06FC">
        <w:trPr>
          <w:trHeight w:val="13"/>
          <w:jc w:val="center"/>
        </w:trPr>
        <w:tc>
          <w:tcPr>
            <w:tcW w:w="1382" w:type="dxa"/>
            <w:vMerge w:val="restart"/>
            <w:tcBorders>
              <w:top w:val="single" w:sz="4" w:space="0" w:color="auto"/>
              <w:left w:val="single" w:sz="4" w:space="0" w:color="auto"/>
              <w:right w:val="nil"/>
            </w:tcBorders>
            <w:vAlign w:val="center"/>
          </w:tcPr>
          <w:p w:rsidR="006B06FC" w:rsidRPr="005428B5" w:rsidRDefault="00790A97" w:rsidP="006B06FC">
            <w:pPr>
              <w:pStyle w:val="TAH"/>
              <w:rPr>
                <w:rFonts w:cs="Arial"/>
                <w:lang w:val="en-US"/>
              </w:rPr>
            </w:pPr>
            <w:r w:rsidRPr="005428B5">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6B06FC" w:rsidRPr="005428B5" w:rsidRDefault="00790A97" w:rsidP="006B06FC">
            <w:pPr>
              <w:pStyle w:val="TAH"/>
              <w:rPr>
                <w:rFonts w:cs="Arial"/>
                <w:lang w:val="en-US"/>
              </w:rPr>
            </w:pPr>
            <w:r w:rsidRPr="005428B5">
              <w:rPr>
                <w:rFonts w:cs="Arial"/>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B06FC" w:rsidRPr="005428B5" w:rsidRDefault="00790A97" w:rsidP="006B06FC">
            <w:pPr>
              <w:pStyle w:val="TAH"/>
              <w:rPr>
                <w:rFonts w:cs="Arial"/>
                <w:lang w:val="en-US"/>
              </w:rPr>
            </w:pPr>
            <w:r w:rsidRPr="005428B5">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6B06FC" w:rsidRPr="005428B5" w:rsidRDefault="00790A97" w:rsidP="006B06FC">
            <w:pPr>
              <w:pStyle w:val="TAH"/>
              <w:rPr>
                <w:rFonts w:cs="Arial"/>
                <w:lang w:val="en-US"/>
              </w:rPr>
            </w:pPr>
            <w:r w:rsidRPr="005428B5">
              <w:rPr>
                <w:rFonts w:cs="Arial"/>
                <w:lang w:val="en-US"/>
              </w:rPr>
              <w:t xml:space="preserve">Maximum aggregated </w:t>
            </w:r>
            <w:r w:rsidRPr="005428B5">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6B06FC" w:rsidRPr="005428B5" w:rsidRDefault="00790A97" w:rsidP="006B06FC">
            <w:pPr>
              <w:pStyle w:val="TAH"/>
              <w:rPr>
                <w:rFonts w:cs="Arial"/>
                <w:lang w:val="en-US"/>
              </w:rPr>
            </w:pPr>
            <w:r w:rsidRPr="005428B5">
              <w:rPr>
                <w:rFonts w:cs="Arial"/>
                <w:lang w:val="en-US"/>
              </w:rPr>
              <w:t>Bandwidth combination set</w:t>
            </w:r>
          </w:p>
        </w:tc>
      </w:tr>
      <w:tr w:rsidR="006B06FC" w:rsidRPr="005428B5" w:rsidTr="006B06FC">
        <w:trPr>
          <w:trHeight w:val="13"/>
          <w:jc w:val="center"/>
        </w:trPr>
        <w:tc>
          <w:tcPr>
            <w:tcW w:w="1382" w:type="dxa"/>
            <w:vMerge/>
            <w:tcBorders>
              <w:left w:val="single" w:sz="4" w:space="0" w:color="auto"/>
              <w:bottom w:val="single" w:sz="4" w:space="0" w:color="000000"/>
              <w:right w:val="nil"/>
            </w:tcBorders>
            <w:vAlign w:val="center"/>
          </w:tcPr>
          <w:p w:rsidR="006B06FC" w:rsidRPr="005428B5" w:rsidRDefault="006B06FC" w:rsidP="006B06FC">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6B06FC" w:rsidRPr="005428B5" w:rsidRDefault="006B06FC" w:rsidP="006B06FC">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5428B5" w:rsidRDefault="00790A97" w:rsidP="006B06FC">
            <w:pPr>
              <w:pStyle w:val="TAH"/>
              <w:rPr>
                <w:rFonts w:cs="Arial"/>
                <w:lang w:val="en-US"/>
              </w:rPr>
            </w:pPr>
            <w:r w:rsidRPr="005428B5">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6B06FC" w:rsidRPr="005428B5" w:rsidRDefault="00790A97" w:rsidP="006B06FC">
            <w:pPr>
              <w:pStyle w:val="TAH"/>
              <w:rPr>
                <w:rFonts w:cs="Arial"/>
                <w:lang w:val="en-US"/>
              </w:rPr>
            </w:pPr>
            <w:r w:rsidRPr="005428B5">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6B06FC" w:rsidRPr="005428B5" w:rsidRDefault="00790A97" w:rsidP="006B06FC">
            <w:pPr>
              <w:pStyle w:val="TAH"/>
              <w:rPr>
                <w:rFonts w:cs="Arial"/>
                <w:lang w:val="en-US"/>
              </w:rPr>
            </w:pPr>
            <w:r w:rsidRPr="005428B5">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6B06FC" w:rsidRPr="005428B5" w:rsidRDefault="00790A97" w:rsidP="006B06FC">
            <w:pPr>
              <w:pStyle w:val="TAH"/>
              <w:rPr>
                <w:rFonts w:cs="Arial"/>
                <w:lang w:val="en-US"/>
              </w:rPr>
            </w:pPr>
            <w:r w:rsidRPr="005428B5">
              <w:rPr>
                <w:rFonts w:cs="Arial"/>
              </w:rPr>
              <w:t>Channel bandwidths for carrier [MHz]</w:t>
            </w:r>
          </w:p>
        </w:tc>
        <w:tc>
          <w:tcPr>
            <w:tcW w:w="1201" w:type="dxa"/>
            <w:vMerge/>
            <w:tcBorders>
              <w:left w:val="single" w:sz="4" w:space="0" w:color="auto"/>
              <w:bottom w:val="single" w:sz="4" w:space="0" w:color="auto"/>
              <w:right w:val="nil"/>
            </w:tcBorders>
            <w:vAlign w:val="center"/>
          </w:tcPr>
          <w:p w:rsidR="006B06FC" w:rsidRPr="005428B5" w:rsidRDefault="006B06FC" w:rsidP="006B06FC">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6B06FC" w:rsidRPr="005428B5" w:rsidRDefault="006B06FC" w:rsidP="006B06FC">
            <w:pPr>
              <w:spacing w:after="0"/>
              <w:rPr>
                <w:rFonts w:ascii="Arial" w:hAnsi="Arial" w:cs="Arial"/>
                <w:b/>
                <w:bCs/>
                <w:sz w:val="18"/>
                <w:szCs w:val="18"/>
                <w:lang w:val="en-US"/>
              </w:rPr>
            </w:pPr>
          </w:p>
        </w:tc>
      </w:tr>
      <w:tr w:rsidR="006B06FC" w:rsidRPr="005428B5" w:rsidTr="006B06FC">
        <w:trPr>
          <w:trHeight w:val="89"/>
          <w:jc w:val="center"/>
        </w:trPr>
        <w:tc>
          <w:tcPr>
            <w:tcW w:w="1382" w:type="dxa"/>
            <w:vMerge w:val="restart"/>
            <w:tcBorders>
              <w:top w:val="nil"/>
              <w:left w:val="single" w:sz="4" w:space="0" w:color="auto"/>
              <w:right w:val="single" w:sz="4" w:space="0" w:color="auto"/>
            </w:tcBorders>
            <w:shd w:val="clear" w:color="auto" w:fill="auto"/>
            <w:vAlign w:val="center"/>
          </w:tcPr>
          <w:p w:rsidR="006B06FC" w:rsidRPr="005428B5" w:rsidRDefault="00790A97" w:rsidP="006B06FC">
            <w:pPr>
              <w:pStyle w:val="TAC"/>
              <w:rPr>
                <w:rFonts w:cs="Arial"/>
                <w:lang w:val="en-US"/>
              </w:rPr>
            </w:pPr>
            <w:r w:rsidRPr="005428B5">
              <w:rPr>
                <w:rFonts w:cs="Arial"/>
              </w:rPr>
              <w:t>CA_7A-7A</w:t>
            </w:r>
          </w:p>
        </w:tc>
        <w:tc>
          <w:tcPr>
            <w:tcW w:w="1484" w:type="dxa"/>
            <w:vMerge w:val="restart"/>
            <w:tcBorders>
              <w:top w:val="single" w:sz="4" w:space="0" w:color="auto"/>
              <w:left w:val="nil"/>
              <w:right w:val="single" w:sz="4" w:space="0" w:color="auto"/>
            </w:tcBorders>
            <w:vAlign w:val="center"/>
          </w:tcPr>
          <w:p w:rsidR="006B06FC" w:rsidRPr="005428B5" w:rsidRDefault="00790A97" w:rsidP="006B06FC">
            <w:pPr>
              <w:pStyle w:val="TAC"/>
              <w:rPr>
                <w:rFonts w:cs="Arial"/>
                <w:lang w:val="en-US"/>
              </w:rPr>
            </w:pPr>
            <w:r w:rsidRPr="005428B5">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5428B5" w:rsidRDefault="00790A97" w:rsidP="006B06FC">
            <w:pPr>
              <w:pStyle w:val="TAC"/>
              <w:rPr>
                <w:rFonts w:cs="Arial"/>
                <w:lang w:val="en-US"/>
              </w:rPr>
            </w:pPr>
            <w:r w:rsidRPr="005428B5">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5428B5" w:rsidRDefault="00790A97" w:rsidP="006B06FC">
            <w:pPr>
              <w:pStyle w:val="TAC"/>
              <w:rPr>
                <w:rFonts w:cs="Arial"/>
                <w:lang w:val="en-US"/>
              </w:rPr>
            </w:pPr>
            <w:r w:rsidRPr="005428B5">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6B06FC" w:rsidRPr="005428B5"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5428B5" w:rsidRDefault="006B06FC" w:rsidP="006B06FC">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6B06FC" w:rsidRPr="005428B5" w:rsidRDefault="00790A97" w:rsidP="006B06FC">
            <w:pPr>
              <w:pStyle w:val="TAC"/>
              <w:rPr>
                <w:rFonts w:ascii="Calibri" w:hAnsi="Calibri" w:cs="Arial"/>
                <w:sz w:val="22"/>
                <w:szCs w:val="22"/>
                <w:lang w:val="en-US"/>
              </w:rPr>
            </w:pPr>
            <w:r w:rsidRPr="005428B5">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6B06FC" w:rsidRPr="005428B5" w:rsidRDefault="00790A97" w:rsidP="006B06FC">
            <w:pPr>
              <w:pStyle w:val="TAC"/>
              <w:rPr>
                <w:rFonts w:ascii="Calibri" w:hAnsi="Calibri" w:cs="Arial"/>
                <w:sz w:val="22"/>
                <w:szCs w:val="22"/>
                <w:lang w:val="en-US"/>
              </w:rPr>
            </w:pPr>
            <w:r w:rsidRPr="005428B5">
              <w:rPr>
                <w:rFonts w:ascii="Calibri" w:hAnsi="Calibri" w:cs="Arial"/>
                <w:sz w:val="22"/>
                <w:szCs w:val="22"/>
                <w:lang w:val="en-US"/>
              </w:rPr>
              <w:t>0</w:t>
            </w:r>
          </w:p>
        </w:tc>
      </w:tr>
      <w:tr w:rsidR="006B06FC" w:rsidRPr="005428B5"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5428B5" w:rsidRDefault="006B06FC" w:rsidP="006B06FC">
            <w:pPr>
              <w:pStyle w:val="TAC"/>
              <w:rPr>
                <w:rFonts w:cs="Arial"/>
              </w:rPr>
            </w:pPr>
          </w:p>
        </w:tc>
        <w:tc>
          <w:tcPr>
            <w:tcW w:w="1484" w:type="dxa"/>
            <w:vMerge/>
            <w:tcBorders>
              <w:left w:val="nil"/>
              <w:right w:val="single" w:sz="4" w:space="0" w:color="auto"/>
            </w:tcBorders>
            <w:vAlign w:val="center"/>
          </w:tcPr>
          <w:p w:rsidR="006B06FC" w:rsidRPr="005428B5"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5428B5" w:rsidRDefault="00790A97" w:rsidP="006B06FC">
            <w:pPr>
              <w:pStyle w:val="TAC"/>
              <w:rPr>
                <w:rFonts w:cs="Arial"/>
                <w:lang w:val="en-US"/>
              </w:rPr>
            </w:pPr>
            <w:r w:rsidRPr="005428B5">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5428B5" w:rsidRDefault="00790A97" w:rsidP="006B06FC">
            <w:pPr>
              <w:pStyle w:val="TAC"/>
              <w:rPr>
                <w:rFonts w:cs="Arial"/>
                <w:lang w:val="en-US"/>
              </w:rPr>
            </w:pPr>
            <w:r w:rsidRPr="005428B5">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6B06FC" w:rsidRPr="005428B5"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5428B5" w:rsidRDefault="006B06FC" w:rsidP="006B06FC">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B06FC" w:rsidRPr="005428B5" w:rsidRDefault="006B06FC" w:rsidP="006B06FC">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6B06FC" w:rsidRPr="005428B5" w:rsidRDefault="006B06FC" w:rsidP="006B06FC">
            <w:pPr>
              <w:pStyle w:val="TAC"/>
              <w:rPr>
                <w:rFonts w:ascii="Calibri" w:hAnsi="Calibri" w:cs="Arial"/>
                <w:sz w:val="22"/>
                <w:szCs w:val="22"/>
                <w:lang w:val="en-US"/>
              </w:rPr>
            </w:pPr>
          </w:p>
        </w:tc>
      </w:tr>
      <w:tr w:rsidR="006B06FC" w:rsidRPr="005428B5"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5428B5" w:rsidRDefault="006B06FC" w:rsidP="006B06FC">
            <w:pPr>
              <w:pStyle w:val="TAC"/>
              <w:rPr>
                <w:rFonts w:cs="Arial"/>
              </w:rPr>
            </w:pPr>
          </w:p>
        </w:tc>
        <w:tc>
          <w:tcPr>
            <w:tcW w:w="1484" w:type="dxa"/>
            <w:vMerge/>
            <w:tcBorders>
              <w:left w:val="nil"/>
              <w:right w:val="single" w:sz="4" w:space="0" w:color="auto"/>
            </w:tcBorders>
            <w:vAlign w:val="center"/>
          </w:tcPr>
          <w:p w:rsidR="006B06FC" w:rsidRPr="005428B5"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5428B5" w:rsidRDefault="00790A97" w:rsidP="006B06FC">
            <w:pPr>
              <w:pStyle w:val="TAC"/>
              <w:rPr>
                <w:rFonts w:cs="Arial"/>
                <w:lang w:val="en-US"/>
              </w:rPr>
            </w:pPr>
            <w:r w:rsidRPr="005428B5">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5428B5" w:rsidRDefault="00790A97" w:rsidP="006B06FC">
            <w:pPr>
              <w:pStyle w:val="TAC"/>
              <w:rPr>
                <w:rFonts w:cs="Arial"/>
                <w:lang w:val="en-US" w:eastAsia="zh-TW"/>
              </w:rPr>
            </w:pPr>
            <w:r w:rsidRPr="005428B5">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6B06FC" w:rsidRPr="005428B5"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5428B5" w:rsidRDefault="006B06FC" w:rsidP="006B06FC">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B06FC" w:rsidRPr="005428B5" w:rsidRDefault="006B06FC" w:rsidP="006B06FC">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6B06FC" w:rsidRPr="005428B5" w:rsidRDefault="006B06FC" w:rsidP="006B06FC">
            <w:pPr>
              <w:pStyle w:val="TAC"/>
              <w:rPr>
                <w:rFonts w:ascii="Calibri" w:hAnsi="Calibri" w:cs="Arial"/>
                <w:sz w:val="22"/>
                <w:szCs w:val="22"/>
                <w:lang w:val="en-US" w:eastAsia="zh-TW"/>
              </w:rPr>
            </w:pPr>
          </w:p>
        </w:tc>
      </w:tr>
      <w:tr w:rsidR="006B06FC" w:rsidRPr="005428B5"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5428B5" w:rsidRDefault="006B06FC" w:rsidP="006B06FC">
            <w:pPr>
              <w:pStyle w:val="TAC"/>
              <w:rPr>
                <w:rFonts w:cs="Arial"/>
              </w:rPr>
            </w:pPr>
          </w:p>
        </w:tc>
        <w:tc>
          <w:tcPr>
            <w:tcW w:w="1484" w:type="dxa"/>
            <w:vMerge/>
            <w:tcBorders>
              <w:left w:val="nil"/>
              <w:right w:val="single" w:sz="4" w:space="0" w:color="auto"/>
            </w:tcBorders>
            <w:vAlign w:val="center"/>
          </w:tcPr>
          <w:p w:rsidR="006B06FC" w:rsidRPr="005428B5"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5428B5" w:rsidRDefault="00790A97" w:rsidP="006B06FC">
            <w:pPr>
              <w:pStyle w:val="TAC"/>
              <w:rPr>
                <w:rFonts w:cs="Arial"/>
                <w:lang w:val="en-US"/>
              </w:rPr>
            </w:pPr>
            <w:r w:rsidRPr="005428B5">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5428B5" w:rsidRDefault="00790A97" w:rsidP="006B06FC">
            <w:pPr>
              <w:pStyle w:val="TAC"/>
              <w:rPr>
                <w:rFonts w:cs="Arial"/>
                <w:lang w:val="en-US" w:eastAsia="zh-TW"/>
              </w:rPr>
            </w:pPr>
            <w:r w:rsidRPr="005428B5">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6B06FC" w:rsidRPr="005428B5"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5428B5" w:rsidRDefault="006B06FC" w:rsidP="006B06FC">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6B06FC" w:rsidRPr="005428B5" w:rsidRDefault="006B06FC" w:rsidP="006B06FC">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6B06FC" w:rsidRPr="005428B5" w:rsidRDefault="006B06FC" w:rsidP="006B06FC">
            <w:pPr>
              <w:pStyle w:val="TAC"/>
              <w:rPr>
                <w:rFonts w:ascii="Calibri" w:hAnsi="Calibri" w:cs="Arial"/>
                <w:sz w:val="22"/>
                <w:szCs w:val="22"/>
                <w:lang w:val="en-US" w:eastAsia="zh-TW"/>
              </w:rPr>
            </w:pPr>
          </w:p>
        </w:tc>
      </w:tr>
      <w:tr w:rsidR="006B06FC" w:rsidRPr="005428B5"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5428B5" w:rsidRDefault="006B06FC" w:rsidP="006B06FC">
            <w:pPr>
              <w:pStyle w:val="TAC"/>
              <w:rPr>
                <w:rFonts w:cs="Arial"/>
              </w:rPr>
            </w:pPr>
          </w:p>
        </w:tc>
        <w:tc>
          <w:tcPr>
            <w:tcW w:w="1484" w:type="dxa"/>
            <w:vMerge/>
            <w:tcBorders>
              <w:left w:val="nil"/>
              <w:right w:val="single" w:sz="4" w:space="0" w:color="auto"/>
            </w:tcBorders>
            <w:vAlign w:val="center"/>
          </w:tcPr>
          <w:p w:rsidR="006B06FC" w:rsidRPr="005428B5"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6B06FC" w:rsidRPr="005428B5" w:rsidRDefault="00790A97" w:rsidP="006B06FC">
            <w:pPr>
              <w:pStyle w:val="TAC"/>
              <w:rPr>
                <w:rFonts w:cs="Arial"/>
                <w:lang w:val="en-US"/>
              </w:rPr>
            </w:pPr>
            <w:r w:rsidRPr="005428B5">
              <w:rPr>
                <w:rFonts w:cs="Arial"/>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6B06FC" w:rsidRPr="005428B5" w:rsidRDefault="00790A97" w:rsidP="006B06FC">
            <w:pPr>
              <w:pStyle w:val="TAC"/>
              <w:rPr>
                <w:rFonts w:cs="Arial"/>
                <w:lang w:val="en-US" w:eastAsia="zh-TW"/>
              </w:rPr>
            </w:pPr>
            <w:r w:rsidRPr="005428B5">
              <w:rPr>
                <w:rFonts w:cs="Arial"/>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6B06FC" w:rsidRPr="005428B5"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5428B5"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6B06FC" w:rsidRPr="005428B5" w:rsidRDefault="00790A97" w:rsidP="006B06FC">
            <w:pPr>
              <w:pStyle w:val="TAC"/>
              <w:rPr>
                <w:rFonts w:ascii="Calibri" w:hAnsi="Calibri" w:cs="Arial"/>
                <w:sz w:val="22"/>
                <w:szCs w:val="22"/>
                <w:lang w:val="en-US" w:eastAsia="zh-TW"/>
              </w:rPr>
            </w:pPr>
            <w:r w:rsidRPr="005428B5">
              <w:rPr>
                <w:rFonts w:cs="Arial"/>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6B06FC" w:rsidRPr="005428B5" w:rsidRDefault="00790A97" w:rsidP="006B06FC">
            <w:pPr>
              <w:pStyle w:val="TAC"/>
              <w:rPr>
                <w:rFonts w:ascii="Calibri" w:hAnsi="Calibri" w:cs="Arial"/>
                <w:sz w:val="22"/>
                <w:szCs w:val="22"/>
                <w:lang w:val="en-US" w:eastAsia="zh-TW"/>
              </w:rPr>
            </w:pPr>
            <w:r w:rsidRPr="005428B5">
              <w:rPr>
                <w:rFonts w:cs="Arial"/>
                <w:lang w:val="en-US" w:eastAsia="zh-CN"/>
              </w:rPr>
              <w:t>1</w:t>
            </w:r>
          </w:p>
        </w:tc>
      </w:tr>
      <w:tr w:rsidR="006B06FC" w:rsidRPr="005428B5"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5428B5" w:rsidRDefault="006B06FC" w:rsidP="006B06FC">
            <w:pPr>
              <w:pStyle w:val="TAC"/>
              <w:rPr>
                <w:rFonts w:cs="Arial"/>
              </w:rPr>
            </w:pPr>
          </w:p>
        </w:tc>
        <w:tc>
          <w:tcPr>
            <w:tcW w:w="1484" w:type="dxa"/>
            <w:vMerge/>
            <w:tcBorders>
              <w:left w:val="nil"/>
              <w:right w:val="single" w:sz="4" w:space="0" w:color="auto"/>
            </w:tcBorders>
            <w:vAlign w:val="center"/>
          </w:tcPr>
          <w:p w:rsidR="006B06FC" w:rsidRPr="005428B5"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5428B5" w:rsidRDefault="00790A97" w:rsidP="006B06FC">
            <w:pPr>
              <w:pStyle w:val="TAC"/>
              <w:rPr>
                <w:rFonts w:cs="Arial"/>
                <w:lang w:val="en-US"/>
              </w:rPr>
            </w:pPr>
            <w:r w:rsidRPr="005428B5">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5428B5" w:rsidRDefault="00790A97" w:rsidP="006B06FC">
            <w:pPr>
              <w:pStyle w:val="TAC"/>
              <w:rPr>
                <w:rFonts w:cs="Arial"/>
                <w:lang w:val="en-US" w:eastAsia="zh-TW"/>
              </w:rPr>
            </w:pPr>
            <w:r w:rsidRPr="005428B5">
              <w:rPr>
                <w:rFonts w:cs="Arial"/>
              </w:rPr>
              <w:t>5, 10</w:t>
            </w:r>
          </w:p>
        </w:tc>
        <w:tc>
          <w:tcPr>
            <w:tcW w:w="1231" w:type="dxa"/>
            <w:tcBorders>
              <w:top w:val="single" w:sz="4" w:space="0" w:color="auto"/>
              <w:left w:val="nil"/>
              <w:bottom w:val="single" w:sz="4" w:space="0" w:color="auto"/>
              <w:right w:val="single" w:sz="4" w:space="0" w:color="auto"/>
            </w:tcBorders>
            <w:vAlign w:val="center"/>
          </w:tcPr>
          <w:p w:rsidR="006B06FC" w:rsidRPr="005428B5"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5428B5"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Pr="005428B5" w:rsidRDefault="00790A97" w:rsidP="006B06FC">
            <w:pPr>
              <w:pStyle w:val="TAC"/>
              <w:rPr>
                <w:rFonts w:ascii="Calibri" w:hAnsi="Calibri" w:cs="Arial"/>
                <w:sz w:val="22"/>
                <w:szCs w:val="22"/>
                <w:lang w:val="en-US" w:eastAsia="zh-TW"/>
              </w:rPr>
            </w:pPr>
            <w:r w:rsidRPr="005428B5">
              <w:rPr>
                <w:rFonts w:cs="Arial"/>
                <w:lang w:eastAsia="zh-TW"/>
              </w:rPr>
              <w:t>3</w:t>
            </w:r>
            <w:r w:rsidRPr="005428B5">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B06FC" w:rsidRPr="005428B5" w:rsidRDefault="00790A97" w:rsidP="006B06FC">
            <w:pPr>
              <w:pStyle w:val="TAC"/>
              <w:rPr>
                <w:rFonts w:ascii="Calibri" w:hAnsi="Calibri" w:cs="Arial"/>
                <w:sz w:val="22"/>
                <w:szCs w:val="22"/>
                <w:lang w:val="en-US" w:eastAsia="zh-TW"/>
              </w:rPr>
            </w:pPr>
            <w:r w:rsidRPr="005428B5">
              <w:rPr>
                <w:rFonts w:cs="Arial"/>
                <w:lang w:eastAsia="zh-TW"/>
              </w:rPr>
              <w:t>2</w:t>
            </w:r>
          </w:p>
        </w:tc>
      </w:tr>
      <w:tr w:rsidR="006B06FC" w:rsidRPr="005428B5" w:rsidTr="006B06FC">
        <w:trPr>
          <w:trHeight w:val="122"/>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6B06FC" w:rsidRPr="005428B5" w:rsidRDefault="006B06FC" w:rsidP="006B06FC">
            <w:pPr>
              <w:pStyle w:val="TAC"/>
              <w:rPr>
                <w:rFonts w:cs="Arial"/>
              </w:rPr>
            </w:pPr>
          </w:p>
        </w:tc>
        <w:tc>
          <w:tcPr>
            <w:tcW w:w="1484" w:type="dxa"/>
            <w:vMerge/>
            <w:tcBorders>
              <w:left w:val="nil"/>
              <w:bottom w:val="single" w:sz="4" w:space="0" w:color="auto"/>
              <w:right w:val="single" w:sz="4" w:space="0" w:color="auto"/>
            </w:tcBorders>
            <w:vAlign w:val="center"/>
          </w:tcPr>
          <w:p w:rsidR="006B06FC" w:rsidRPr="005428B5"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5428B5" w:rsidRDefault="00790A97" w:rsidP="006B06FC">
            <w:pPr>
              <w:pStyle w:val="TAC"/>
              <w:rPr>
                <w:rFonts w:cs="Arial"/>
              </w:rPr>
            </w:pPr>
            <w:r w:rsidRPr="005428B5">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5428B5" w:rsidRDefault="00790A97" w:rsidP="006B06FC">
            <w:pPr>
              <w:pStyle w:val="TAC"/>
              <w:rPr>
                <w:rFonts w:cs="Arial"/>
              </w:rPr>
            </w:pPr>
            <w:r w:rsidRPr="005428B5">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6B06FC" w:rsidRPr="005428B5"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5428B5"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Pr="005428B5" w:rsidRDefault="00790A97" w:rsidP="006B06FC">
            <w:pPr>
              <w:pStyle w:val="TAC"/>
              <w:rPr>
                <w:rFonts w:cs="Arial"/>
                <w:lang w:eastAsia="zh-TW"/>
              </w:rPr>
            </w:pPr>
            <w:r w:rsidRPr="005428B5">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B06FC" w:rsidRPr="005428B5" w:rsidRDefault="00790A97" w:rsidP="006B06FC">
            <w:pPr>
              <w:pStyle w:val="TAC"/>
              <w:rPr>
                <w:rFonts w:cs="Arial"/>
                <w:lang w:eastAsia="zh-TW"/>
              </w:rPr>
            </w:pPr>
            <w:r w:rsidRPr="005428B5">
              <w:rPr>
                <w:rFonts w:cs="Arial"/>
                <w:lang w:eastAsia="zh-TW"/>
              </w:rPr>
              <w:t>3</w:t>
            </w:r>
          </w:p>
        </w:tc>
      </w:tr>
    </w:tbl>
    <w:p w:rsidR="006B06FC" w:rsidRPr="005428B5" w:rsidRDefault="006B06FC" w:rsidP="006B06FC">
      <w:pPr>
        <w:rPr>
          <w:lang w:eastAsia="zh-TW"/>
        </w:rPr>
      </w:pPr>
    </w:p>
    <w:p w:rsidR="006B06FC" w:rsidRPr="005428B5" w:rsidRDefault="00790A97" w:rsidP="00A25113">
      <w:pPr>
        <w:pStyle w:val="Heading4"/>
        <w:rPr>
          <w:lang w:eastAsia="zh-TW"/>
        </w:rPr>
      </w:pPr>
      <w:bookmarkStart w:id="248" w:name="_Toc519498003"/>
      <w:r w:rsidRPr="005428B5">
        <w:t>7</w:t>
      </w:r>
      <w:r w:rsidRPr="005428B5">
        <w:rPr>
          <w:lang w:val="en-US"/>
        </w:rPr>
        <w:t>.</w:t>
      </w:r>
      <w:r w:rsidRPr="005428B5">
        <w:rPr>
          <w:lang w:val="en-US" w:eastAsia="zh-TW"/>
        </w:rPr>
        <w:t>5</w:t>
      </w:r>
      <w:r w:rsidRPr="005428B5">
        <w:rPr>
          <w:lang w:val="en-US"/>
        </w:rPr>
        <w:t>.</w:t>
      </w:r>
      <w:r w:rsidRPr="005428B5">
        <w:rPr>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lang w:eastAsia="ko-KR"/>
        </w:rPr>
        <w:t xml:space="preserve"> for LTE-A UL CA_3A-</w:t>
      </w:r>
      <w:r w:rsidRPr="005428B5">
        <w:rPr>
          <w:lang w:eastAsia="zh-TW"/>
        </w:rPr>
        <w:t>7</w:t>
      </w:r>
      <w:r w:rsidRPr="005428B5">
        <w:rPr>
          <w:lang w:eastAsia="ko-KR"/>
        </w:rPr>
        <w:t>A and DL CA_3A-</w:t>
      </w:r>
      <w:r w:rsidRPr="005428B5">
        <w:rPr>
          <w:lang w:eastAsia="zh-TW"/>
        </w:rPr>
        <w:t>7</w:t>
      </w:r>
      <w:r w:rsidRPr="005428B5">
        <w:rPr>
          <w:lang w:eastAsia="ko-KR"/>
        </w:rPr>
        <w:t>A-</w:t>
      </w:r>
      <w:r w:rsidRPr="005428B5">
        <w:rPr>
          <w:lang w:eastAsia="zh-TW"/>
        </w:rPr>
        <w:t>7</w:t>
      </w:r>
      <w:r w:rsidRPr="005428B5">
        <w:rPr>
          <w:lang w:eastAsia="ko-KR"/>
        </w:rPr>
        <w:t>A</w:t>
      </w:r>
      <w:r w:rsidRPr="005428B5">
        <w:rPr>
          <w:lang w:eastAsia="zh-TW"/>
        </w:rPr>
        <w:t>-8A</w:t>
      </w:r>
      <w:bookmarkEnd w:id="248"/>
    </w:p>
    <w:p w:rsidR="006B06FC" w:rsidRPr="005428B5" w:rsidRDefault="00790A97" w:rsidP="006B06FC">
      <w:pPr>
        <w:rPr>
          <w:lang w:eastAsia="ko-KR"/>
        </w:rPr>
      </w:pPr>
      <w:r w:rsidRPr="005428B5">
        <w:rPr>
          <w:lang w:val="en-US"/>
        </w:rPr>
        <w:t xml:space="preserve">For 2UL / </w:t>
      </w:r>
      <w:r w:rsidRPr="005428B5">
        <w:rPr>
          <w:lang w:val="en-US" w:eastAsia="zh-TW"/>
        </w:rPr>
        <w:t>4</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7.</w:t>
      </w:r>
      <w:r w:rsidRPr="005428B5">
        <w:rPr>
          <w:lang w:val="en-US" w:eastAsia="zh-TW"/>
        </w:rPr>
        <w:t>5</w:t>
      </w:r>
      <w:r w:rsidRPr="005428B5">
        <w:rPr>
          <w:lang w:val="en-US"/>
        </w:rPr>
        <w:t>.1.2-1</w:t>
      </w:r>
    </w:p>
    <w:p w:rsidR="006B06FC" w:rsidRPr="005428B5" w:rsidRDefault="00790A97" w:rsidP="00A25113">
      <w:pPr>
        <w:pStyle w:val="TH"/>
      </w:pPr>
      <w:r w:rsidRPr="005428B5">
        <w:t>Table 7.</w:t>
      </w:r>
      <w:r w:rsidRPr="005428B5">
        <w:rPr>
          <w:lang w:eastAsia="zh-TW"/>
        </w:rPr>
        <w:t>5</w:t>
      </w:r>
      <w:r w:rsidRPr="005428B5">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B06FC" w:rsidRPr="005428B5" w:rsidTr="006B06FC">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5428B5" w:rsidRDefault="00790A97" w:rsidP="006B06FC">
            <w:pPr>
              <w:pStyle w:val="TAH"/>
              <w:snapToGrid w:val="0"/>
              <w:rPr>
                <w:lang w:val="en-US" w:eastAsia="ko-KR"/>
              </w:rPr>
            </w:pPr>
            <w:r w:rsidRPr="005428B5">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B06FC" w:rsidRPr="005428B5" w:rsidRDefault="00790A97" w:rsidP="006B06FC">
            <w:pPr>
              <w:pStyle w:val="TAH"/>
              <w:snapToGrid w:val="0"/>
              <w:rPr>
                <w:lang w:val="en-US" w:eastAsia="ko-KR"/>
              </w:rPr>
            </w:pPr>
            <w:r w:rsidRPr="005428B5">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B06FC" w:rsidRPr="005428B5" w:rsidRDefault="00790A97" w:rsidP="006B06FC">
            <w:pPr>
              <w:pStyle w:val="TAH"/>
              <w:snapToGrid w:val="0"/>
              <w:rPr>
                <w:lang w:val="en-US" w:eastAsia="ko-KR"/>
              </w:rPr>
            </w:pPr>
            <w:r w:rsidRPr="005428B5">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B06FC" w:rsidRPr="005428B5" w:rsidRDefault="00790A97" w:rsidP="006B06FC">
            <w:pPr>
              <w:pStyle w:val="TAH"/>
              <w:snapToGrid w:val="0"/>
              <w:rPr>
                <w:lang w:val="en-US" w:eastAsia="ko-KR"/>
              </w:rPr>
            </w:pPr>
            <w:r w:rsidRPr="005428B5">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B06FC" w:rsidRPr="005428B5" w:rsidRDefault="00790A97" w:rsidP="006B06FC">
            <w:pPr>
              <w:pStyle w:val="TAH"/>
              <w:snapToGrid w:val="0"/>
              <w:rPr>
                <w:lang w:val="en-US" w:eastAsia="ko-KR"/>
              </w:rPr>
            </w:pPr>
            <w:r w:rsidRPr="005428B5">
              <w:rPr>
                <w:lang w:val="en-US" w:eastAsia="ko-KR"/>
              </w:rPr>
              <w:t>fy_high</w:t>
            </w:r>
          </w:p>
        </w:tc>
      </w:tr>
      <w:tr w:rsidR="006B06FC" w:rsidRPr="005428B5" w:rsidTr="006B06FC">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snapToGrid w:val="0"/>
              <w:rPr>
                <w:lang w:val="en-US" w:eastAsia="ko-KR"/>
              </w:rPr>
            </w:pPr>
            <w:r w:rsidRPr="005428B5">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B06FC" w:rsidRPr="005428B5" w:rsidRDefault="00790A97" w:rsidP="006B06FC">
            <w:pPr>
              <w:pStyle w:val="TAC"/>
              <w:snapToGrid w:val="0"/>
              <w:rPr>
                <w:lang w:val="en-US" w:eastAsia="ko-KR"/>
              </w:rPr>
            </w:pPr>
            <w:r w:rsidRPr="005428B5">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B06FC" w:rsidRPr="005428B5" w:rsidRDefault="00790A97" w:rsidP="006B06FC">
            <w:pPr>
              <w:pStyle w:val="TAC"/>
              <w:snapToGrid w:val="0"/>
              <w:rPr>
                <w:lang w:val="en-US" w:eastAsia="ko-KR"/>
              </w:rPr>
            </w:pPr>
            <w:r w:rsidRPr="005428B5">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B06FC" w:rsidRPr="005428B5" w:rsidRDefault="00790A97" w:rsidP="006B06FC">
            <w:pPr>
              <w:pStyle w:val="TAC"/>
              <w:snapToGrid w:val="0"/>
              <w:rPr>
                <w:lang w:val="en-US" w:eastAsia="ko-KR"/>
              </w:rPr>
            </w:pPr>
            <w:r w:rsidRPr="005428B5">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B06FC" w:rsidRPr="005428B5" w:rsidRDefault="00790A97" w:rsidP="006B06FC">
            <w:pPr>
              <w:pStyle w:val="TAC"/>
              <w:snapToGrid w:val="0"/>
              <w:rPr>
                <w:lang w:val="en-US" w:eastAsia="ko-KR"/>
              </w:rPr>
            </w:pPr>
            <w:r w:rsidRPr="005428B5">
              <w:rPr>
                <w:lang w:val="en-US" w:eastAsia="ko-KR"/>
              </w:rPr>
              <w:t>2570</w:t>
            </w:r>
          </w:p>
        </w:tc>
      </w:tr>
      <w:tr w:rsidR="006B06FC" w:rsidRPr="005428B5" w:rsidTr="006B06FC">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snapToGrid w:val="0"/>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B06FC" w:rsidRPr="005428B5" w:rsidRDefault="00790A97" w:rsidP="006B06FC">
            <w:pPr>
              <w:pStyle w:val="TAC"/>
              <w:snapToGrid w:val="0"/>
              <w:rPr>
                <w:lang w:val="en-US" w:eastAsia="ko-KR"/>
              </w:rPr>
            </w:pPr>
            <w:r w:rsidRPr="005428B5">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B06FC" w:rsidRPr="005428B5" w:rsidRDefault="00790A97" w:rsidP="006B06FC">
            <w:pPr>
              <w:pStyle w:val="TAC"/>
              <w:snapToGrid w:val="0"/>
              <w:rPr>
                <w:lang w:val="en-US" w:eastAsia="ko-KR"/>
              </w:rPr>
            </w:pPr>
            <w:r w:rsidRPr="005428B5">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B06FC" w:rsidRPr="005428B5" w:rsidRDefault="00790A97" w:rsidP="006B06FC">
            <w:pPr>
              <w:pStyle w:val="TAC"/>
              <w:snapToGrid w:val="0"/>
              <w:rPr>
                <w:lang w:val="en-US" w:eastAsia="ko-KR"/>
              </w:rPr>
            </w:pPr>
            <w:r w:rsidRPr="005428B5">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B06FC" w:rsidRPr="005428B5" w:rsidRDefault="00790A97" w:rsidP="006B06FC">
            <w:pPr>
              <w:pStyle w:val="TAC"/>
              <w:snapToGrid w:val="0"/>
              <w:rPr>
                <w:lang w:val="en-US" w:eastAsia="ko-KR"/>
              </w:rPr>
            </w:pPr>
            <w:r w:rsidRPr="005428B5">
              <w:rPr>
                <w:lang w:val="en-US" w:eastAsia="ko-KR"/>
              </w:rPr>
              <w:t>2* fy_high</w:t>
            </w:r>
          </w:p>
        </w:tc>
      </w:tr>
      <w:tr w:rsidR="006B06FC" w:rsidRPr="005428B5" w:rsidTr="006B06FC">
        <w:trPr>
          <w:trHeight w:val="6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snapToGrid w:val="0"/>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B06FC" w:rsidRPr="005428B5" w:rsidRDefault="00790A97" w:rsidP="006B06FC">
            <w:pPr>
              <w:pStyle w:val="TAC"/>
              <w:snapToGrid w:val="0"/>
              <w:rPr>
                <w:lang w:val="en-US" w:eastAsia="ko-KR"/>
              </w:rPr>
            </w:pPr>
            <w:r w:rsidRPr="005428B5">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B06FC" w:rsidRPr="005428B5" w:rsidRDefault="00790A97" w:rsidP="006B06FC">
            <w:pPr>
              <w:pStyle w:val="TAC"/>
              <w:snapToGrid w:val="0"/>
              <w:rPr>
                <w:lang w:val="en-US" w:eastAsia="ko-KR"/>
              </w:rPr>
            </w:pPr>
            <w:r w:rsidRPr="005428B5">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B06FC" w:rsidRPr="005428B5" w:rsidRDefault="00790A97" w:rsidP="006B06FC">
            <w:pPr>
              <w:pStyle w:val="TAC"/>
              <w:snapToGrid w:val="0"/>
              <w:rPr>
                <w:lang w:val="en-US" w:eastAsia="ko-KR"/>
              </w:rPr>
            </w:pPr>
            <w:r w:rsidRPr="005428B5">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B06FC" w:rsidRPr="005428B5" w:rsidRDefault="00790A97" w:rsidP="006B06FC">
            <w:pPr>
              <w:pStyle w:val="TAC"/>
              <w:snapToGrid w:val="0"/>
              <w:rPr>
                <w:lang w:val="en-US" w:eastAsia="ko-KR"/>
              </w:rPr>
            </w:pPr>
            <w:r w:rsidRPr="005428B5">
              <w:rPr>
                <w:lang w:val="en-US" w:eastAsia="ko-KR"/>
              </w:rPr>
              <w:t>5140</w:t>
            </w:r>
          </w:p>
        </w:tc>
      </w:tr>
      <w:tr w:rsidR="006B06FC" w:rsidRPr="005428B5" w:rsidTr="006B06FC">
        <w:trPr>
          <w:trHeight w:val="128"/>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snapToGrid w:val="0"/>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B06FC" w:rsidRPr="005428B5" w:rsidRDefault="00790A97" w:rsidP="006B06FC">
            <w:pPr>
              <w:pStyle w:val="TAC"/>
              <w:snapToGrid w:val="0"/>
              <w:rPr>
                <w:lang w:val="en-US" w:eastAsia="ko-KR"/>
              </w:rPr>
            </w:pPr>
            <w:r w:rsidRPr="005428B5">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B06FC" w:rsidRPr="005428B5" w:rsidRDefault="00790A97" w:rsidP="006B06FC">
            <w:pPr>
              <w:pStyle w:val="TAC"/>
              <w:snapToGrid w:val="0"/>
              <w:rPr>
                <w:lang w:val="en-US" w:eastAsia="ko-KR"/>
              </w:rPr>
            </w:pPr>
            <w:r w:rsidRPr="005428B5">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B06FC" w:rsidRPr="005428B5" w:rsidRDefault="00790A97" w:rsidP="006B06FC">
            <w:pPr>
              <w:pStyle w:val="TAC"/>
              <w:snapToGrid w:val="0"/>
              <w:rPr>
                <w:lang w:val="en-US" w:eastAsia="ko-KR"/>
              </w:rPr>
            </w:pPr>
            <w:r w:rsidRPr="005428B5">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B06FC" w:rsidRPr="005428B5" w:rsidRDefault="00790A97" w:rsidP="006B06FC">
            <w:pPr>
              <w:pStyle w:val="TAC"/>
              <w:snapToGrid w:val="0"/>
              <w:rPr>
                <w:lang w:val="en-US" w:eastAsia="ko-KR"/>
              </w:rPr>
            </w:pPr>
            <w:r w:rsidRPr="005428B5">
              <w:rPr>
                <w:lang w:val="en-US" w:eastAsia="ko-KR"/>
              </w:rPr>
              <w:t>3* fy_high</w:t>
            </w:r>
          </w:p>
        </w:tc>
      </w:tr>
      <w:tr w:rsidR="006B06FC" w:rsidRPr="005428B5"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5428B5" w:rsidRDefault="00790A97" w:rsidP="006B06FC">
            <w:pPr>
              <w:pStyle w:val="TAL"/>
              <w:snapToGrid w:val="0"/>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B06FC" w:rsidRPr="005428B5" w:rsidRDefault="00790A97" w:rsidP="006B06FC">
            <w:pPr>
              <w:pStyle w:val="TAC"/>
              <w:snapToGrid w:val="0"/>
              <w:rPr>
                <w:lang w:val="en-US" w:eastAsia="ko-KR"/>
              </w:rPr>
            </w:pPr>
            <w:r w:rsidRPr="005428B5">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B06FC" w:rsidRPr="005428B5" w:rsidRDefault="00790A97" w:rsidP="006B06FC">
            <w:pPr>
              <w:pStyle w:val="TAC"/>
              <w:snapToGrid w:val="0"/>
              <w:rPr>
                <w:lang w:val="en-US" w:eastAsia="ko-KR"/>
              </w:rPr>
            </w:pPr>
            <w:r w:rsidRPr="005428B5">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B06FC" w:rsidRPr="005428B5" w:rsidRDefault="00790A97" w:rsidP="006B06FC">
            <w:pPr>
              <w:pStyle w:val="TAC"/>
              <w:snapToGrid w:val="0"/>
              <w:rPr>
                <w:lang w:val="en-US" w:eastAsia="ko-KR"/>
              </w:rPr>
            </w:pPr>
            <w:r w:rsidRPr="005428B5">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B06FC" w:rsidRPr="005428B5" w:rsidRDefault="00790A97" w:rsidP="006B06FC">
            <w:pPr>
              <w:pStyle w:val="TAC"/>
              <w:snapToGrid w:val="0"/>
              <w:rPr>
                <w:lang w:val="en-US" w:eastAsia="ko-KR"/>
              </w:rPr>
            </w:pPr>
            <w:r w:rsidRPr="005428B5">
              <w:rPr>
                <w:lang w:val="en-US" w:eastAsia="ko-KR"/>
              </w:rPr>
              <w:t>7710</w:t>
            </w:r>
          </w:p>
        </w:tc>
      </w:tr>
      <w:tr w:rsidR="006B06FC" w:rsidRPr="005428B5" w:rsidTr="006B06FC">
        <w:trPr>
          <w:trHeight w:val="2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5428B5" w:rsidRDefault="00790A97" w:rsidP="006B06FC">
            <w:pPr>
              <w:pStyle w:val="TAL"/>
              <w:snapToGrid w:val="0"/>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|fy_high + fx_high|</w:t>
            </w:r>
          </w:p>
        </w:tc>
      </w:tr>
      <w:tr w:rsidR="006B06FC" w:rsidRPr="005428B5" w:rsidTr="006B06FC">
        <w:trPr>
          <w:trHeight w:val="10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5428B5" w:rsidRDefault="00790A97" w:rsidP="006B06FC">
            <w:pPr>
              <w:pStyle w:val="TAL"/>
              <w:snapToGrid w:val="0"/>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4355</w:t>
            </w:r>
          </w:p>
        </w:tc>
      </w:tr>
      <w:tr w:rsidR="006B06FC" w:rsidRPr="005428B5" w:rsidTr="006B06FC">
        <w:trPr>
          <w:trHeight w:val="16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5428B5" w:rsidRDefault="00790A97" w:rsidP="006B06FC">
            <w:pPr>
              <w:pStyle w:val="TAL"/>
              <w:snapToGrid w:val="0"/>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D9D9D9"/>
            <w:vAlign w:val="center"/>
            <w:hideMark/>
          </w:tcPr>
          <w:p w:rsidR="006B06FC" w:rsidRPr="005428B5" w:rsidRDefault="00790A97" w:rsidP="006B06FC">
            <w:pPr>
              <w:pStyle w:val="TAC"/>
              <w:snapToGrid w:val="0"/>
              <w:rPr>
                <w:lang w:val="en-US" w:eastAsia="ko-KR"/>
              </w:rPr>
            </w:pPr>
            <w:r w:rsidRPr="005428B5">
              <w:rPr>
                <w:lang w:val="en-US" w:eastAsia="ko-KR"/>
              </w:rPr>
              <w:t>|2*fx_low – fy_high|</w:t>
            </w:r>
          </w:p>
        </w:tc>
        <w:tc>
          <w:tcPr>
            <w:tcW w:w="1535" w:type="dxa"/>
            <w:tcBorders>
              <w:top w:val="nil"/>
              <w:left w:val="nil"/>
              <w:bottom w:val="single" w:sz="4" w:space="0" w:color="auto"/>
              <w:right w:val="single" w:sz="4" w:space="0" w:color="auto"/>
            </w:tcBorders>
            <w:shd w:val="clear" w:color="auto" w:fill="D9D9D9"/>
            <w:vAlign w:val="center"/>
            <w:hideMark/>
          </w:tcPr>
          <w:p w:rsidR="006B06FC" w:rsidRPr="005428B5" w:rsidRDefault="00790A97" w:rsidP="006B06FC">
            <w:pPr>
              <w:pStyle w:val="TAC"/>
              <w:snapToGrid w:val="0"/>
              <w:rPr>
                <w:lang w:val="en-US" w:eastAsia="ko-KR"/>
              </w:rPr>
            </w:pPr>
            <w:r w:rsidRPr="005428B5">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|2*fy_high – fx_low|</w:t>
            </w:r>
          </w:p>
        </w:tc>
      </w:tr>
      <w:tr w:rsidR="006B06FC" w:rsidRPr="005428B5"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5428B5" w:rsidRDefault="00790A97" w:rsidP="006B06FC">
            <w:pPr>
              <w:pStyle w:val="TAL"/>
              <w:snapToGrid w:val="0"/>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auto" w:fill="D9D9D9"/>
            <w:vAlign w:val="center"/>
            <w:hideMark/>
          </w:tcPr>
          <w:p w:rsidR="006B06FC" w:rsidRPr="005428B5" w:rsidRDefault="00790A97" w:rsidP="006B06FC">
            <w:pPr>
              <w:pStyle w:val="TAC"/>
              <w:snapToGrid w:val="0"/>
              <w:rPr>
                <w:lang w:val="en-US" w:eastAsia="ko-KR"/>
              </w:rPr>
            </w:pPr>
            <w:r w:rsidRPr="005428B5">
              <w:rPr>
                <w:lang w:val="en-US" w:eastAsia="ko-KR"/>
              </w:rPr>
              <w:t>850</w:t>
            </w:r>
          </w:p>
        </w:tc>
        <w:tc>
          <w:tcPr>
            <w:tcW w:w="1535" w:type="dxa"/>
            <w:tcBorders>
              <w:top w:val="nil"/>
              <w:left w:val="nil"/>
              <w:bottom w:val="single" w:sz="4" w:space="0" w:color="auto"/>
              <w:right w:val="single" w:sz="4" w:space="0" w:color="auto"/>
            </w:tcBorders>
            <w:shd w:val="clear" w:color="auto" w:fill="D9D9D9"/>
            <w:vAlign w:val="center"/>
            <w:hideMark/>
          </w:tcPr>
          <w:p w:rsidR="006B06FC" w:rsidRPr="005428B5" w:rsidRDefault="00790A97" w:rsidP="006B06FC">
            <w:pPr>
              <w:pStyle w:val="TAC"/>
              <w:snapToGrid w:val="0"/>
              <w:rPr>
                <w:lang w:val="en-US" w:eastAsia="ko-KR"/>
              </w:rPr>
            </w:pPr>
            <w:r w:rsidRPr="005428B5">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3430</w:t>
            </w:r>
          </w:p>
        </w:tc>
      </w:tr>
      <w:tr w:rsidR="006B06FC" w:rsidRPr="005428B5" w:rsidTr="006B06FC">
        <w:trPr>
          <w:trHeight w:val="10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5428B5" w:rsidRDefault="00790A97" w:rsidP="006B06FC">
            <w:pPr>
              <w:pStyle w:val="TAL"/>
              <w:snapToGrid w:val="0"/>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|2*fy_high + fx_high|</w:t>
            </w:r>
          </w:p>
        </w:tc>
      </w:tr>
      <w:tr w:rsidR="006B06FC" w:rsidRPr="005428B5" w:rsidTr="006B06FC">
        <w:trPr>
          <w:trHeight w:val="9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5428B5" w:rsidRDefault="00790A97" w:rsidP="006B06FC">
            <w:pPr>
              <w:pStyle w:val="TAL"/>
              <w:snapToGrid w:val="0"/>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6925</w:t>
            </w:r>
          </w:p>
        </w:tc>
      </w:tr>
      <w:tr w:rsidR="006B06FC" w:rsidRPr="005428B5" w:rsidTr="006B06FC">
        <w:trPr>
          <w:trHeight w:val="174"/>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5428B5" w:rsidRDefault="00790A97" w:rsidP="006B06FC">
            <w:pPr>
              <w:pStyle w:val="TAL"/>
              <w:snapToGrid w:val="0"/>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B06FC" w:rsidRPr="005428B5" w:rsidRDefault="00790A97" w:rsidP="006B06FC">
            <w:pPr>
              <w:pStyle w:val="TAC"/>
              <w:snapToGrid w:val="0"/>
              <w:rPr>
                <w:lang w:val="en-US" w:eastAsia="ko-KR"/>
              </w:rPr>
            </w:pPr>
            <w:r w:rsidRPr="005428B5">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B06FC" w:rsidRPr="005428B5" w:rsidRDefault="00790A97" w:rsidP="006B06FC">
            <w:pPr>
              <w:pStyle w:val="TAC"/>
              <w:snapToGrid w:val="0"/>
              <w:rPr>
                <w:lang w:val="en-US" w:eastAsia="ko-KR"/>
              </w:rPr>
            </w:pPr>
            <w:r w:rsidRPr="005428B5">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|3*fy_high – fx_low|</w:t>
            </w:r>
          </w:p>
        </w:tc>
      </w:tr>
      <w:tr w:rsidR="006B06FC" w:rsidRPr="005428B5"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5428B5" w:rsidRDefault="00790A97" w:rsidP="006B06FC">
            <w:pPr>
              <w:pStyle w:val="TAL"/>
              <w:snapToGrid w:val="0"/>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B06FC" w:rsidRPr="005428B5" w:rsidRDefault="00790A97" w:rsidP="006B06FC">
            <w:pPr>
              <w:pStyle w:val="TAC"/>
              <w:snapToGrid w:val="0"/>
              <w:rPr>
                <w:lang w:val="en-US" w:eastAsia="ko-KR"/>
              </w:rPr>
            </w:pPr>
            <w:r w:rsidRPr="005428B5">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B06FC" w:rsidRPr="005428B5" w:rsidRDefault="00790A97" w:rsidP="006B06FC">
            <w:pPr>
              <w:pStyle w:val="TAC"/>
              <w:snapToGrid w:val="0"/>
              <w:rPr>
                <w:lang w:val="en-US" w:eastAsia="ko-KR"/>
              </w:rPr>
            </w:pPr>
            <w:r w:rsidRPr="005428B5">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6000</w:t>
            </w:r>
          </w:p>
        </w:tc>
      </w:tr>
      <w:tr w:rsidR="006B06FC" w:rsidRPr="005428B5"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5428B5" w:rsidRDefault="00790A97" w:rsidP="006B06FC">
            <w:pPr>
              <w:pStyle w:val="TAL"/>
              <w:snapToGrid w:val="0"/>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|3*fy_high + fx_high|</w:t>
            </w:r>
          </w:p>
        </w:tc>
      </w:tr>
      <w:tr w:rsidR="006B06FC" w:rsidRPr="005428B5"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5428B5" w:rsidRDefault="00790A97" w:rsidP="006B06FC">
            <w:pPr>
              <w:pStyle w:val="TAL"/>
              <w:snapToGrid w:val="0"/>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9495</w:t>
            </w:r>
          </w:p>
        </w:tc>
      </w:tr>
      <w:tr w:rsidR="006B06FC" w:rsidRPr="005428B5"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5428B5" w:rsidRDefault="00790A97" w:rsidP="006B06FC">
            <w:pPr>
              <w:pStyle w:val="TAL"/>
              <w:snapToGrid w:val="0"/>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|2*fx_high + 2*fy_high|</w:t>
            </w:r>
          </w:p>
        </w:tc>
      </w:tr>
      <w:tr w:rsidR="006B06FC" w:rsidRPr="005428B5"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5428B5" w:rsidRDefault="00790A97" w:rsidP="006B06FC">
            <w:pPr>
              <w:pStyle w:val="TAL"/>
              <w:snapToGrid w:val="0"/>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8710</w:t>
            </w:r>
          </w:p>
        </w:tc>
      </w:tr>
      <w:tr w:rsidR="006B06FC" w:rsidRPr="005428B5" w:rsidTr="006B06FC">
        <w:trPr>
          <w:trHeight w:val="22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5428B5" w:rsidRDefault="00790A97" w:rsidP="006B06FC">
            <w:pPr>
              <w:pStyle w:val="TAL"/>
              <w:snapToGrid w:val="0"/>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|fy_high – 4*fx_low|</w:t>
            </w:r>
          </w:p>
        </w:tc>
      </w:tr>
      <w:tr w:rsidR="006B06FC" w:rsidRPr="005428B5" w:rsidTr="006B06FC">
        <w:trPr>
          <w:trHeight w:val="9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5428B5" w:rsidRDefault="00790A97" w:rsidP="006B06FC">
            <w:pPr>
              <w:pStyle w:val="TAL"/>
              <w:snapToGrid w:val="0"/>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4270</w:t>
            </w:r>
          </w:p>
        </w:tc>
      </w:tr>
      <w:tr w:rsidR="006B06FC" w:rsidRPr="005428B5"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5428B5" w:rsidRDefault="00790A97" w:rsidP="006B06FC">
            <w:pPr>
              <w:pStyle w:val="TAL"/>
              <w:snapToGrid w:val="0"/>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|fy_high + 4*fx_high|</w:t>
            </w:r>
          </w:p>
        </w:tc>
      </w:tr>
      <w:tr w:rsidR="006B06FC" w:rsidRPr="005428B5"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5428B5" w:rsidRDefault="00790A97" w:rsidP="006B06FC">
            <w:pPr>
              <w:pStyle w:val="TAL"/>
              <w:snapToGrid w:val="0"/>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9710</w:t>
            </w:r>
          </w:p>
        </w:tc>
      </w:tr>
      <w:tr w:rsidR="006B06FC" w:rsidRPr="005428B5"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5428B5" w:rsidRDefault="00790A97" w:rsidP="006B06FC">
            <w:pPr>
              <w:pStyle w:val="TAL"/>
              <w:snapToGrid w:val="0"/>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|2*fy_high – 3*fx_low|</w:t>
            </w:r>
          </w:p>
        </w:tc>
      </w:tr>
      <w:tr w:rsidR="006B06FC" w:rsidRPr="005428B5"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5428B5" w:rsidRDefault="00790A97" w:rsidP="006B06FC">
            <w:pPr>
              <w:pStyle w:val="TAL"/>
              <w:snapToGrid w:val="0"/>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10</w:t>
            </w:r>
          </w:p>
        </w:tc>
      </w:tr>
      <w:tr w:rsidR="006B06FC" w:rsidRPr="005428B5"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5428B5" w:rsidRDefault="00790A97" w:rsidP="006B06FC">
            <w:pPr>
              <w:pStyle w:val="TAL"/>
              <w:snapToGrid w:val="0"/>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snapToGrid w:val="0"/>
              <w:rPr>
                <w:lang w:val="en-US" w:eastAsia="ko-KR"/>
              </w:rPr>
            </w:pPr>
            <w:r w:rsidRPr="005428B5">
              <w:rPr>
                <w:lang w:val="en-US" w:eastAsia="ko-KR"/>
              </w:rPr>
              <w:t>|2*fy_high + 3*fx_high|</w:t>
            </w:r>
          </w:p>
        </w:tc>
      </w:tr>
      <w:tr w:rsidR="006B06FC" w:rsidRPr="005428B5" w:rsidTr="006B06FC">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B06FC" w:rsidRPr="005428B5" w:rsidRDefault="00790A97" w:rsidP="006B06FC">
            <w:pPr>
              <w:pStyle w:val="TAL"/>
              <w:snapToGrid w:val="0"/>
              <w:rPr>
                <w:lang w:val="en-US" w:eastAsia="ko-KR"/>
              </w:rPr>
            </w:pPr>
            <w:r w:rsidRPr="005428B5">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B06FC" w:rsidRPr="005428B5" w:rsidRDefault="00790A97" w:rsidP="006B06FC">
            <w:pPr>
              <w:pStyle w:val="TAC"/>
              <w:snapToGrid w:val="0"/>
              <w:rPr>
                <w:lang w:val="en-US" w:eastAsia="ko-KR"/>
              </w:rPr>
            </w:pPr>
            <w:r w:rsidRPr="005428B5">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B06FC" w:rsidRPr="005428B5" w:rsidRDefault="00790A97" w:rsidP="006B06FC">
            <w:pPr>
              <w:pStyle w:val="TAC"/>
              <w:snapToGrid w:val="0"/>
              <w:rPr>
                <w:lang w:val="en-US" w:eastAsia="ko-KR"/>
              </w:rPr>
            </w:pPr>
            <w:r w:rsidRPr="005428B5">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B06FC" w:rsidRPr="005428B5" w:rsidRDefault="00790A97" w:rsidP="006B06FC">
            <w:pPr>
              <w:pStyle w:val="TAC"/>
              <w:snapToGrid w:val="0"/>
              <w:rPr>
                <w:lang w:val="en-US" w:eastAsia="ko-KR"/>
              </w:rPr>
            </w:pPr>
            <w:r w:rsidRPr="005428B5">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B06FC" w:rsidRPr="005428B5" w:rsidRDefault="00790A97" w:rsidP="006B06FC">
            <w:pPr>
              <w:pStyle w:val="TAC"/>
              <w:snapToGrid w:val="0"/>
              <w:rPr>
                <w:lang w:val="en-US" w:eastAsia="ko-KR"/>
              </w:rPr>
            </w:pPr>
            <w:r w:rsidRPr="005428B5">
              <w:rPr>
                <w:lang w:val="en-US" w:eastAsia="ko-KR"/>
              </w:rPr>
              <w:t>10495</w:t>
            </w:r>
          </w:p>
        </w:tc>
      </w:tr>
    </w:tbl>
    <w:p w:rsidR="006B06FC" w:rsidRPr="005428B5" w:rsidRDefault="006B06FC" w:rsidP="006B06FC">
      <w:pPr>
        <w:pStyle w:val="Guidance"/>
        <w:rPr>
          <w:i w:val="0"/>
          <w:color w:val="auto"/>
          <w:lang w:eastAsia="zh-TW"/>
        </w:rPr>
      </w:pPr>
    </w:p>
    <w:p w:rsidR="006B06FC" w:rsidRPr="005428B5" w:rsidRDefault="00790A97" w:rsidP="006B06FC">
      <w:pPr>
        <w:pStyle w:val="Guidance"/>
        <w:rPr>
          <w:i w:val="0"/>
          <w:color w:val="auto"/>
          <w:lang w:eastAsia="zh-TW"/>
        </w:rPr>
      </w:pPr>
      <w:r w:rsidRPr="005428B5">
        <w:rPr>
          <w:i w:val="0"/>
          <w:color w:val="auto"/>
        </w:rPr>
        <w:t xml:space="preserve">The </w:t>
      </w:r>
      <w:r w:rsidRPr="005428B5">
        <w:rPr>
          <w:i w:val="0"/>
          <w:color w:val="auto"/>
          <w:lang w:eastAsia="zh-TW"/>
        </w:rPr>
        <w:t>3</w:t>
      </w:r>
      <w:r w:rsidRPr="005428B5">
        <w:rPr>
          <w:i w:val="0"/>
          <w:color w:val="auto"/>
          <w:vertAlign w:val="superscript"/>
          <w:lang w:eastAsia="zh-TW"/>
        </w:rPr>
        <w:t>rd</w:t>
      </w:r>
      <w:r w:rsidRPr="005428B5">
        <w:rPr>
          <w:i w:val="0"/>
          <w:color w:val="auto"/>
        </w:rPr>
        <w:t xml:space="preserve"> IMD fall</w:t>
      </w:r>
      <w:r w:rsidRPr="005428B5">
        <w:rPr>
          <w:i w:val="0"/>
          <w:color w:val="auto"/>
          <w:lang w:eastAsia="zh-TW"/>
        </w:rPr>
        <w:t>s</w:t>
      </w:r>
      <w:r w:rsidRPr="005428B5">
        <w:rPr>
          <w:i w:val="0"/>
          <w:color w:val="auto"/>
        </w:rPr>
        <w:t xml:space="preserve"> into the own Rx band </w:t>
      </w:r>
      <w:r w:rsidRPr="005428B5">
        <w:rPr>
          <w:i w:val="0"/>
          <w:color w:val="auto"/>
          <w:lang w:eastAsia="zh-TW"/>
        </w:rPr>
        <w:t>8</w:t>
      </w:r>
      <w:r w:rsidRPr="005428B5">
        <w:rPr>
          <w:i w:val="0"/>
          <w:color w:val="auto"/>
        </w:rPr>
        <w:t xml:space="preserve">. But this impact </w:t>
      </w:r>
      <w:r w:rsidRPr="005428B5">
        <w:rPr>
          <w:i w:val="0"/>
          <w:color w:val="auto"/>
          <w:lang w:eastAsia="zh-TW"/>
        </w:rPr>
        <w:t xml:space="preserve">is </w:t>
      </w:r>
      <w:r w:rsidRPr="005428B5">
        <w:rPr>
          <w:i w:val="0"/>
          <w:color w:val="auto"/>
        </w:rPr>
        <w:t>already covered in 2UL/</w:t>
      </w:r>
      <w:r w:rsidRPr="005428B5">
        <w:rPr>
          <w:i w:val="0"/>
          <w:color w:val="auto"/>
          <w:lang w:eastAsia="zh-TW"/>
        </w:rPr>
        <w:t>3</w:t>
      </w:r>
      <w:r w:rsidRPr="005428B5">
        <w:rPr>
          <w:i w:val="0"/>
          <w:color w:val="auto"/>
        </w:rPr>
        <w:t>DL CA_3A-7A</w:t>
      </w:r>
      <w:r w:rsidRPr="005428B5">
        <w:rPr>
          <w:i w:val="0"/>
          <w:color w:val="auto"/>
          <w:lang w:eastAsia="zh-TW"/>
        </w:rPr>
        <w:t>-8A</w:t>
      </w:r>
      <w:r w:rsidRPr="005428B5">
        <w:rPr>
          <w:i w:val="0"/>
          <w:color w:val="auto"/>
        </w:rPr>
        <w:t>. So there is no further self-interference issue.</w:t>
      </w:r>
    </w:p>
    <w:p w:rsidR="006B06FC" w:rsidRPr="005428B5" w:rsidRDefault="00790A97" w:rsidP="006B06FC">
      <w:pPr>
        <w:pStyle w:val="Guidance"/>
        <w:rPr>
          <w:i w:val="0"/>
          <w:color w:val="auto"/>
          <w:lang w:eastAsia="zh-TW"/>
        </w:rPr>
      </w:pPr>
      <w:r w:rsidRPr="005428B5">
        <w:rPr>
          <w:i w:val="0"/>
          <w:color w:val="auto"/>
        </w:rPr>
        <w:t>The 4</w:t>
      </w:r>
      <w:r w:rsidRPr="005428B5">
        <w:rPr>
          <w:i w:val="0"/>
          <w:color w:val="auto"/>
          <w:vertAlign w:val="superscript"/>
        </w:rPr>
        <w:t>th</w:t>
      </w:r>
      <w:r w:rsidRPr="005428B5">
        <w:rPr>
          <w:i w:val="0"/>
          <w:color w:val="auto"/>
        </w:rPr>
        <w:t xml:space="preserve"> IMD fall</w:t>
      </w:r>
      <w:r w:rsidRPr="005428B5">
        <w:rPr>
          <w:i w:val="0"/>
          <w:color w:val="auto"/>
          <w:lang w:eastAsia="zh-TW"/>
        </w:rPr>
        <w:t>s</w:t>
      </w:r>
      <w:r w:rsidRPr="005428B5">
        <w:rPr>
          <w:i w:val="0"/>
          <w:color w:val="auto"/>
        </w:rPr>
        <w:t xml:space="preserve"> into the own Rx band 7. But this impact </w:t>
      </w:r>
      <w:r w:rsidRPr="005428B5">
        <w:rPr>
          <w:i w:val="0"/>
          <w:color w:val="auto"/>
          <w:lang w:eastAsia="zh-TW"/>
        </w:rPr>
        <w:t xml:space="preserve">is </w:t>
      </w:r>
      <w:r w:rsidRPr="005428B5">
        <w:rPr>
          <w:i w:val="0"/>
          <w:color w:val="auto"/>
        </w:rPr>
        <w:t>already covered in 2UL/2DL CA_3A-7A. So there is no further self-interference issue.</w:t>
      </w:r>
    </w:p>
    <w:p w:rsidR="006B06FC" w:rsidRPr="005428B5" w:rsidRDefault="00790A97" w:rsidP="00CE3C94">
      <w:pPr>
        <w:pStyle w:val="Heading4"/>
        <w:ind w:left="0" w:firstLine="0"/>
        <w:rPr>
          <w:lang w:eastAsia="zh-TW"/>
        </w:rPr>
      </w:pPr>
      <w:bookmarkStart w:id="249" w:name="_Toc519498004"/>
      <w:r w:rsidRPr="005428B5">
        <w:t>7</w:t>
      </w:r>
      <w:r w:rsidRPr="005428B5">
        <w:rPr>
          <w:lang w:val="en-US"/>
        </w:rPr>
        <w:t>.</w:t>
      </w:r>
      <w:r w:rsidRPr="005428B5">
        <w:rPr>
          <w:lang w:val="en-US" w:eastAsia="zh-TW"/>
        </w:rPr>
        <w:t>5</w:t>
      </w:r>
      <w:r w:rsidRPr="005428B5">
        <w:rPr>
          <w:lang w:val="en-US"/>
        </w:rPr>
        <w:t>.</w:t>
      </w:r>
      <w:r w:rsidRPr="005428B5">
        <w:rPr>
          <w:lang w:val="en-US" w:eastAsia="ko-KR"/>
        </w:rPr>
        <w:t>1.</w:t>
      </w:r>
      <w:r w:rsidRPr="005428B5">
        <w:rPr>
          <w:lang w:val="en-US" w:eastAsia="zh-TW"/>
        </w:rPr>
        <w:t>3</w:t>
      </w:r>
      <w:r w:rsidRPr="005428B5">
        <w:rPr>
          <w:rFonts w:ascii="Calibri" w:hAnsi="Calibri"/>
          <w:sz w:val="22"/>
          <w:szCs w:val="22"/>
          <w:lang w:val="en-US" w:eastAsia="sv-SE"/>
        </w:rPr>
        <w:tab/>
      </w:r>
      <w:r w:rsidRPr="005428B5">
        <w:t>Co-existence studies</w:t>
      </w:r>
      <w:r w:rsidRPr="005428B5">
        <w:rPr>
          <w:lang w:eastAsia="ko-KR"/>
        </w:rPr>
        <w:t xml:space="preserve"> for LTE-A UL CA_3A-</w:t>
      </w:r>
      <w:r w:rsidRPr="005428B5">
        <w:rPr>
          <w:lang w:eastAsia="zh-TW"/>
        </w:rPr>
        <w:t>8</w:t>
      </w:r>
      <w:r w:rsidRPr="005428B5">
        <w:rPr>
          <w:lang w:eastAsia="ko-KR"/>
        </w:rPr>
        <w:t>A and DL CA_3A-</w:t>
      </w:r>
      <w:r w:rsidRPr="005428B5">
        <w:rPr>
          <w:lang w:eastAsia="zh-TW"/>
        </w:rPr>
        <w:t>7</w:t>
      </w:r>
      <w:r w:rsidRPr="005428B5">
        <w:rPr>
          <w:lang w:eastAsia="ko-KR"/>
        </w:rPr>
        <w:t>A-</w:t>
      </w:r>
      <w:r w:rsidRPr="005428B5">
        <w:rPr>
          <w:lang w:eastAsia="zh-TW"/>
        </w:rPr>
        <w:t>7</w:t>
      </w:r>
      <w:r w:rsidRPr="005428B5">
        <w:rPr>
          <w:lang w:eastAsia="ko-KR"/>
        </w:rPr>
        <w:t>A</w:t>
      </w:r>
      <w:r w:rsidRPr="005428B5">
        <w:rPr>
          <w:lang w:eastAsia="zh-TW"/>
        </w:rPr>
        <w:t>-8A</w:t>
      </w:r>
      <w:bookmarkEnd w:id="249"/>
    </w:p>
    <w:p w:rsidR="006B06FC" w:rsidRPr="005428B5" w:rsidRDefault="00790A97" w:rsidP="006B06FC">
      <w:pPr>
        <w:rPr>
          <w:lang w:eastAsia="ko-KR"/>
        </w:rPr>
      </w:pPr>
      <w:r w:rsidRPr="005428B5">
        <w:rPr>
          <w:lang w:val="en-US"/>
        </w:rPr>
        <w:t xml:space="preserve">For 2UL / </w:t>
      </w:r>
      <w:r w:rsidRPr="005428B5">
        <w:rPr>
          <w:lang w:val="en-US" w:eastAsia="zh-TW"/>
        </w:rPr>
        <w:t>4</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7.</w:t>
      </w:r>
      <w:r w:rsidRPr="005428B5">
        <w:rPr>
          <w:lang w:val="en-US" w:eastAsia="zh-TW"/>
        </w:rPr>
        <w:t>5</w:t>
      </w:r>
      <w:r w:rsidRPr="005428B5">
        <w:rPr>
          <w:lang w:val="en-US"/>
        </w:rPr>
        <w:t>.1.</w:t>
      </w:r>
      <w:r w:rsidRPr="005428B5">
        <w:rPr>
          <w:lang w:val="en-US" w:eastAsia="zh-TW"/>
        </w:rPr>
        <w:t>3</w:t>
      </w:r>
      <w:r w:rsidRPr="005428B5">
        <w:rPr>
          <w:lang w:val="en-US"/>
        </w:rPr>
        <w:t>-1</w:t>
      </w:r>
    </w:p>
    <w:p w:rsidR="006B06FC" w:rsidRPr="005428B5" w:rsidRDefault="00790A97" w:rsidP="00A25113">
      <w:pPr>
        <w:pStyle w:val="TH"/>
      </w:pPr>
      <w:r w:rsidRPr="005428B5">
        <w:t>Table 7.</w:t>
      </w:r>
      <w:r w:rsidRPr="005428B5">
        <w:rPr>
          <w:lang w:eastAsia="zh-TW"/>
        </w:rPr>
        <w:t>5</w:t>
      </w:r>
      <w:r w:rsidRPr="005428B5">
        <w:t>.1.3-1: Harmonic and IMD analysis</w:t>
      </w:r>
    </w:p>
    <w:tbl>
      <w:tblPr>
        <w:tblW w:w="9400" w:type="dxa"/>
        <w:jc w:val="center"/>
        <w:tblLayout w:type="fixed"/>
        <w:tblCellMar>
          <w:left w:w="99" w:type="dxa"/>
          <w:right w:w="99" w:type="dxa"/>
        </w:tblCellMar>
        <w:tblLook w:val="04A0" w:firstRow="1" w:lastRow="0" w:firstColumn="1" w:lastColumn="0" w:noHBand="0" w:noVBand="1"/>
      </w:tblPr>
      <w:tblGrid>
        <w:gridCol w:w="3282"/>
        <w:gridCol w:w="1529"/>
        <w:gridCol w:w="1530"/>
        <w:gridCol w:w="1529"/>
        <w:gridCol w:w="1530"/>
      </w:tblGrid>
      <w:tr w:rsidR="006B06FC" w:rsidRPr="005428B5" w:rsidTr="006B06FC">
        <w:trPr>
          <w:trHeight w:val="144"/>
          <w:jc w:val="center"/>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5428B5" w:rsidRDefault="00790A97" w:rsidP="006B06FC">
            <w:pPr>
              <w:pStyle w:val="TAH"/>
              <w:rPr>
                <w:lang w:val="en-US" w:eastAsia="ko-KR"/>
              </w:rPr>
            </w:pPr>
            <w:r w:rsidRPr="005428B5">
              <w:rPr>
                <w:lang w:val="en-US" w:eastAsia="ko-KR"/>
              </w:rPr>
              <w:t>UE UL carriers</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B06FC" w:rsidRPr="005428B5" w:rsidRDefault="00790A97" w:rsidP="006B06FC">
            <w:pPr>
              <w:pStyle w:val="TAH"/>
              <w:rPr>
                <w:lang w:val="en-US" w:eastAsia="ko-KR"/>
              </w:rPr>
            </w:pPr>
            <w:r w:rsidRPr="005428B5">
              <w:rPr>
                <w:lang w:val="en-US" w:eastAsia="ko-KR"/>
              </w:rPr>
              <w:t>fx_low</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6B06FC" w:rsidRPr="005428B5" w:rsidRDefault="00790A97" w:rsidP="006B06FC">
            <w:pPr>
              <w:pStyle w:val="TAH"/>
              <w:rPr>
                <w:lang w:val="en-US" w:eastAsia="ko-KR"/>
              </w:rPr>
            </w:pPr>
            <w:r w:rsidRPr="005428B5">
              <w:rPr>
                <w:lang w:val="en-US" w:eastAsia="ko-KR"/>
              </w:rPr>
              <w:t>fx_high</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B06FC" w:rsidRPr="005428B5" w:rsidRDefault="00790A97" w:rsidP="006B06FC">
            <w:pPr>
              <w:pStyle w:val="TAH"/>
              <w:rPr>
                <w:lang w:val="en-US" w:eastAsia="ko-KR"/>
              </w:rPr>
            </w:pPr>
            <w:r w:rsidRPr="005428B5">
              <w:rPr>
                <w:lang w:val="en-US" w:eastAsia="ko-KR"/>
              </w:rPr>
              <w:t>fy_low</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6B06FC" w:rsidRPr="005428B5" w:rsidRDefault="00790A97" w:rsidP="006B06FC">
            <w:pPr>
              <w:pStyle w:val="TAH"/>
              <w:rPr>
                <w:lang w:val="en-US" w:eastAsia="ko-KR"/>
              </w:rPr>
            </w:pPr>
            <w:r w:rsidRPr="005428B5">
              <w:rPr>
                <w:lang w:val="en-US" w:eastAsia="ko-KR"/>
              </w:rPr>
              <w:t>fy_high</w:t>
            </w:r>
          </w:p>
        </w:tc>
      </w:tr>
      <w:tr w:rsidR="006B06FC" w:rsidRPr="005428B5" w:rsidTr="006B06FC">
        <w:trPr>
          <w:trHeight w:val="64"/>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UL frequency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880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915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1710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1785</w:t>
            </w:r>
          </w:p>
        </w:tc>
      </w:tr>
      <w:tr w:rsidR="006B06FC" w:rsidRPr="005428B5" w:rsidTr="006B06FC">
        <w:trPr>
          <w:trHeight w:val="132"/>
          <w:jc w:val="center"/>
        </w:trPr>
        <w:tc>
          <w:tcPr>
            <w:tcW w:w="3282" w:type="dxa"/>
            <w:tcBorders>
              <w:top w:val="nil"/>
              <w:left w:val="single" w:sz="8" w:space="0" w:color="auto"/>
              <w:bottom w:val="single" w:sz="4" w:space="0" w:color="auto"/>
              <w:right w:val="single" w:sz="8" w:space="0" w:color="auto"/>
            </w:tcBorders>
            <w:vAlign w:val="center"/>
            <w:hideMark/>
          </w:tcPr>
          <w:p w:rsidR="006B06FC" w:rsidRPr="005428B5" w:rsidRDefault="00790A97" w:rsidP="006B06FC">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5428B5" w:rsidRDefault="00790A97" w:rsidP="006B06FC">
            <w:pPr>
              <w:pStyle w:val="TAC"/>
              <w:rPr>
                <w:lang w:val="en-US" w:eastAsia="ko-KR"/>
              </w:rPr>
            </w:pPr>
            <w:r w:rsidRPr="005428B5">
              <w:rPr>
                <w:lang w:val="en-US" w:eastAsia="ko-KR"/>
              </w:rPr>
              <w:t>2*fx_low</w:t>
            </w:r>
          </w:p>
        </w:tc>
        <w:tc>
          <w:tcPr>
            <w:tcW w:w="1530" w:type="dxa"/>
            <w:tcBorders>
              <w:top w:val="nil"/>
              <w:left w:val="nil"/>
              <w:bottom w:val="single" w:sz="4" w:space="0" w:color="auto"/>
              <w:right w:val="single" w:sz="4" w:space="0" w:color="auto"/>
            </w:tcBorders>
            <w:shd w:val="clear" w:color="auto" w:fill="E7E6E6"/>
            <w:vAlign w:val="center"/>
            <w:hideMark/>
          </w:tcPr>
          <w:p w:rsidR="006B06FC" w:rsidRPr="005428B5" w:rsidRDefault="00790A97" w:rsidP="006B06FC">
            <w:pPr>
              <w:pStyle w:val="TAC"/>
              <w:rPr>
                <w:lang w:val="en-US" w:eastAsia="ko-KR"/>
              </w:rPr>
            </w:pPr>
            <w:r w:rsidRPr="005428B5">
              <w:rPr>
                <w:lang w:val="en-US" w:eastAsia="ko-KR"/>
              </w:rPr>
              <w:t>2*fx_high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 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 fy_high</w:t>
            </w:r>
          </w:p>
        </w:tc>
      </w:tr>
      <w:tr w:rsidR="006B06FC" w:rsidRPr="005428B5"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5428B5" w:rsidRDefault="00790A97" w:rsidP="006B06FC">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529" w:type="dxa"/>
            <w:tcBorders>
              <w:top w:val="nil"/>
              <w:left w:val="nil"/>
              <w:bottom w:val="single" w:sz="4" w:space="0" w:color="auto"/>
              <w:right w:val="single" w:sz="4" w:space="0" w:color="auto"/>
            </w:tcBorders>
            <w:shd w:val="clear" w:color="auto" w:fill="E7E6E6"/>
            <w:noWrap/>
            <w:vAlign w:val="center"/>
            <w:hideMark/>
          </w:tcPr>
          <w:p w:rsidR="006B06FC" w:rsidRPr="005428B5" w:rsidRDefault="00790A97" w:rsidP="006B06FC">
            <w:pPr>
              <w:pStyle w:val="TAC"/>
              <w:rPr>
                <w:lang w:val="en-US" w:eastAsia="ko-KR"/>
              </w:rPr>
            </w:pPr>
            <w:r w:rsidRPr="005428B5">
              <w:rPr>
                <w:lang w:val="en-US" w:eastAsia="ko-KR"/>
              </w:rPr>
              <w:t>1760</w:t>
            </w:r>
          </w:p>
        </w:tc>
        <w:tc>
          <w:tcPr>
            <w:tcW w:w="1530" w:type="dxa"/>
            <w:tcBorders>
              <w:top w:val="nil"/>
              <w:left w:val="nil"/>
              <w:bottom w:val="single" w:sz="4" w:space="0" w:color="auto"/>
              <w:right w:val="single" w:sz="4" w:space="0" w:color="auto"/>
            </w:tcBorders>
            <w:shd w:val="clear" w:color="auto" w:fill="E7E6E6"/>
            <w:noWrap/>
            <w:vAlign w:val="center"/>
            <w:hideMark/>
          </w:tcPr>
          <w:p w:rsidR="006B06FC" w:rsidRPr="005428B5" w:rsidRDefault="00790A97" w:rsidP="006B06FC">
            <w:pPr>
              <w:pStyle w:val="TAC"/>
              <w:rPr>
                <w:lang w:val="en-US" w:eastAsia="ko-KR"/>
              </w:rPr>
            </w:pPr>
            <w:r w:rsidRPr="005428B5">
              <w:rPr>
                <w:lang w:val="en-US" w:eastAsia="ko-KR"/>
              </w:rPr>
              <w:t>1830</w:t>
            </w:r>
          </w:p>
        </w:tc>
        <w:tc>
          <w:tcPr>
            <w:tcW w:w="1529" w:type="dxa"/>
            <w:tcBorders>
              <w:top w:val="nil"/>
              <w:left w:val="nil"/>
              <w:bottom w:val="single" w:sz="4" w:space="0" w:color="auto"/>
              <w:right w:val="single" w:sz="4" w:space="0" w:color="auto"/>
            </w:tcBorders>
            <w:shd w:val="clear" w:color="000000" w:fill="FFFFFF"/>
            <w:noWrap/>
            <w:vAlign w:val="center"/>
            <w:hideMark/>
          </w:tcPr>
          <w:p w:rsidR="006B06FC" w:rsidRPr="005428B5" w:rsidRDefault="00790A97" w:rsidP="006B06FC">
            <w:pPr>
              <w:pStyle w:val="TAC"/>
              <w:rPr>
                <w:lang w:val="en-US" w:eastAsia="ko-KR"/>
              </w:rPr>
            </w:pPr>
            <w:r w:rsidRPr="005428B5">
              <w:rPr>
                <w:lang w:val="en-US" w:eastAsia="ko-KR"/>
              </w:rPr>
              <w:t>3420</w:t>
            </w:r>
          </w:p>
        </w:tc>
        <w:tc>
          <w:tcPr>
            <w:tcW w:w="1530" w:type="dxa"/>
            <w:tcBorders>
              <w:top w:val="nil"/>
              <w:left w:val="nil"/>
              <w:bottom w:val="single" w:sz="4" w:space="0" w:color="auto"/>
              <w:right w:val="single" w:sz="8" w:space="0" w:color="auto"/>
            </w:tcBorders>
            <w:shd w:val="clear" w:color="000000" w:fill="FFFFFF"/>
            <w:noWrap/>
            <w:vAlign w:val="center"/>
            <w:hideMark/>
          </w:tcPr>
          <w:p w:rsidR="006B06FC" w:rsidRPr="005428B5" w:rsidRDefault="00790A97" w:rsidP="006B06FC">
            <w:pPr>
              <w:pStyle w:val="TAC"/>
              <w:rPr>
                <w:lang w:val="en-US" w:eastAsia="ko-KR"/>
              </w:rPr>
            </w:pPr>
            <w:r w:rsidRPr="005428B5">
              <w:rPr>
                <w:lang w:val="en-US" w:eastAsia="ko-KR"/>
              </w:rPr>
              <w:t>3570</w:t>
            </w:r>
          </w:p>
        </w:tc>
      </w:tr>
      <w:tr w:rsidR="006B06FC" w:rsidRPr="005428B5" w:rsidTr="006B06FC">
        <w:trPr>
          <w:trHeight w:val="123"/>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D9D9D9"/>
            <w:vAlign w:val="center"/>
            <w:hideMark/>
          </w:tcPr>
          <w:p w:rsidR="006B06FC" w:rsidRPr="005428B5" w:rsidRDefault="00790A97" w:rsidP="006B06FC">
            <w:pPr>
              <w:pStyle w:val="TAC"/>
              <w:rPr>
                <w:lang w:val="en-US" w:eastAsia="ko-KR"/>
              </w:rPr>
            </w:pPr>
            <w:r w:rsidRPr="005428B5">
              <w:rPr>
                <w:lang w:val="en-US" w:eastAsia="ko-KR"/>
              </w:rPr>
              <w:t>3*fx_low</w:t>
            </w:r>
          </w:p>
        </w:tc>
        <w:tc>
          <w:tcPr>
            <w:tcW w:w="1530" w:type="dxa"/>
            <w:tcBorders>
              <w:top w:val="nil"/>
              <w:left w:val="nil"/>
              <w:bottom w:val="single" w:sz="4" w:space="0" w:color="auto"/>
              <w:right w:val="single" w:sz="4" w:space="0" w:color="auto"/>
            </w:tcBorders>
            <w:shd w:val="clear" w:color="auto" w:fill="D9D9D9"/>
            <w:vAlign w:val="center"/>
            <w:hideMark/>
          </w:tcPr>
          <w:p w:rsidR="006B06FC" w:rsidRPr="005428B5" w:rsidRDefault="00790A97" w:rsidP="006B06FC">
            <w:pPr>
              <w:pStyle w:val="TAC"/>
              <w:rPr>
                <w:lang w:val="en-US" w:eastAsia="ko-KR"/>
              </w:rPr>
            </w:pPr>
            <w:r w:rsidRPr="005428B5">
              <w:rPr>
                <w:lang w:val="en-US" w:eastAsia="ko-KR"/>
              </w:rPr>
              <w:t>3*fx_high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3* 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3* fy_high</w:t>
            </w:r>
          </w:p>
        </w:tc>
      </w:tr>
      <w:tr w:rsidR="006B06FC" w:rsidRPr="005428B5"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529" w:type="dxa"/>
            <w:tcBorders>
              <w:top w:val="nil"/>
              <w:left w:val="nil"/>
              <w:bottom w:val="single" w:sz="4" w:space="0" w:color="auto"/>
              <w:right w:val="single" w:sz="4" w:space="0" w:color="auto"/>
            </w:tcBorders>
            <w:shd w:val="clear" w:color="auto" w:fill="D9D9D9"/>
            <w:noWrap/>
            <w:vAlign w:val="center"/>
            <w:hideMark/>
          </w:tcPr>
          <w:p w:rsidR="006B06FC" w:rsidRPr="005428B5" w:rsidRDefault="00790A97" w:rsidP="006B06FC">
            <w:pPr>
              <w:pStyle w:val="TAC"/>
              <w:rPr>
                <w:lang w:val="en-US" w:eastAsia="ko-KR"/>
              </w:rPr>
            </w:pPr>
            <w:r w:rsidRPr="005428B5">
              <w:rPr>
                <w:lang w:val="en-US" w:eastAsia="ko-KR"/>
              </w:rPr>
              <w:t>2640</w:t>
            </w:r>
          </w:p>
        </w:tc>
        <w:tc>
          <w:tcPr>
            <w:tcW w:w="1530" w:type="dxa"/>
            <w:tcBorders>
              <w:top w:val="nil"/>
              <w:left w:val="nil"/>
              <w:bottom w:val="single" w:sz="4" w:space="0" w:color="auto"/>
              <w:right w:val="single" w:sz="4" w:space="0" w:color="auto"/>
            </w:tcBorders>
            <w:shd w:val="clear" w:color="auto" w:fill="D9D9D9"/>
            <w:noWrap/>
            <w:vAlign w:val="center"/>
            <w:hideMark/>
          </w:tcPr>
          <w:p w:rsidR="006B06FC" w:rsidRPr="005428B5" w:rsidRDefault="00790A97" w:rsidP="006B06FC">
            <w:pPr>
              <w:pStyle w:val="TAC"/>
              <w:rPr>
                <w:lang w:val="en-US" w:eastAsia="ko-KR"/>
              </w:rPr>
            </w:pPr>
            <w:r w:rsidRPr="005428B5">
              <w:rPr>
                <w:lang w:val="en-US" w:eastAsia="ko-KR"/>
              </w:rPr>
              <w:t>2745</w:t>
            </w:r>
          </w:p>
        </w:tc>
        <w:tc>
          <w:tcPr>
            <w:tcW w:w="1529" w:type="dxa"/>
            <w:tcBorders>
              <w:top w:val="nil"/>
              <w:left w:val="nil"/>
              <w:bottom w:val="single" w:sz="4" w:space="0" w:color="auto"/>
              <w:right w:val="single" w:sz="4" w:space="0" w:color="auto"/>
            </w:tcBorders>
            <w:shd w:val="clear" w:color="000000" w:fill="FFFFFF"/>
            <w:noWrap/>
            <w:vAlign w:val="center"/>
            <w:hideMark/>
          </w:tcPr>
          <w:p w:rsidR="006B06FC" w:rsidRPr="005428B5" w:rsidRDefault="00790A97" w:rsidP="006B06FC">
            <w:pPr>
              <w:pStyle w:val="TAC"/>
              <w:rPr>
                <w:lang w:val="en-US" w:eastAsia="ko-KR"/>
              </w:rPr>
            </w:pPr>
            <w:r w:rsidRPr="005428B5">
              <w:rPr>
                <w:lang w:val="en-US" w:eastAsia="ko-KR"/>
              </w:rPr>
              <w:t>5130</w:t>
            </w:r>
          </w:p>
        </w:tc>
        <w:tc>
          <w:tcPr>
            <w:tcW w:w="1530" w:type="dxa"/>
            <w:tcBorders>
              <w:top w:val="nil"/>
              <w:left w:val="nil"/>
              <w:bottom w:val="single" w:sz="4" w:space="0" w:color="auto"/>
              <w:right w:val="single" w:sz="8" w:space="0" w:color="auto"/>
            </w:tcBorders>
            <w:shd w:val="clear" w:color="000000" w:fill="FFFFFF"/>
            <w:noWrap/>
            <w:vAlign w:val="center"/>
            <w:hideMark/>
          </w:tcPr>
          <w:p w:rsidR="006B06FC" w:rsidRPr="005428B5" w:rsidRDefault="00790A97" w:rsidP="006B06FC">
            <w:pPr>
              <w:pStyle w:val="TAC"/>
              <w:rPr>
                <w:lang w:val="en-US" w:eastAsia="ko-KR"/>
              </w:rPr>
            </w:pPr>
            <w:r w:rsidRPr="005428B5">
              <w:rPr>
                <w:lang w:val="en-US" w:eastAsia="ko-KR"/>
              </w:rPr>
              <w:t>5355</w:t>
            </w:r>
          </w:p>
        </w:tc>
      </w:tr>
      <w:tr w:rsidR="006B06FC" w:rsidRPr="005428B5" w:rsidTr="006B06FC">
        <w:trPr>
          <w:trHeight w:val="11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|fy_low – fx_high|</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|fy_high – fx_low|</w:t>
            </w:r>
          </w:p>
        </w:tc>
        <w:tc>
          <w:tcPr>
            <w:tcW w:w="1529" w:type="dxa"/>
            <w:tcBorders>
              <w:top w:val="nil"/>
              <w:left w:val="nil"/>
              <w:bottom w:val="single" w:sz="4" w:space="0" w:color="auto"/>
              <w:right w:val="single" w:sz="4" w:space="0" w:color="auto"/>
            </w:tcBorders>
            <w:shd w:val="clear" w:color="auto" w:fill="D9D9D9"/>
            <w:vAlign w:val="center"/>
            <w:hideMark/>
          </w:tcPr>
          <w:p w:rsidR="006B06FC" w:rsidRPr="005428B5" w:rsidRDefault="00790A97" w:rsidP="006B06FC">
            <w:pPr>
              <w:pStyle w:val="TAC"/>
              <w:rPr>
                <w:lang w:val="en-US" w:eastAsia="ko-KR"/>
              </w:rPr>
            </w:pPr>
            <w:r w:rsidRPr="005428B5">
              <w:rPr>
                <w:lang w:val="en-US" w:eastAsia="ko-KR"/>
              </w:rPr>
              <w:t>|fy_low + fx_low|</w:t>
            </w:r>
          </w:p>
        </w:tc>
        <w:tc>
          <w:tcPr>
            <w:tcW w:w="1530" w:type="dxa"/>
            <w:tcBorders>
              <w:top w:val="nil"/>
              <w:left w:val="nil"/>
              <w:bottom w:val="single" w:sz="4" w:space="0" w:color="auto"/>
              <w:right w:val="single" w:sz="8" w:space="0" w:color="auto"/>
            </w:tcBorders>
            <w:shd w:val="clear" w:color="auto" w:fill="D9D9D9"/>
            <w:vAlign w:val="center"/>
            <w:hideMark/>
          </w:tcPr>
          <w:p w:rsidR="006B06FC" w:rsidRPr="005428B5" w:rsidRDefault="00790A97" w:rsidP="006B06FC">
            <w:pPr>
              <w:pStyle w:val="TAC"/>
              <w:rPr>
                <w:lang w:val="en-US" w:eastAsia="ko-KR"/>
              </w:rPr>
            </w:pPr>
            <w:r w:rsidRPr="005428B5">
              <w:rPr>
                <w:lang w:val="en-US" w:eastAsia="ko-KR"/>
              </w:rPr>
              <w:t>|fy_high + fx_high|</w:t>
            </w:r>
          </w:p>
        </w:tc>
      </w:tr>
      <w:tr w:rsidR="006B06FC" w:rsidRPr="005428B5"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795</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905</w:t>
            </w:r>
          </w:p>
        </w:tc>
        <w:tc>
          <w:tcPr>
            <w:tcW w:w="1529" w:type="dxa"/>
            <w:tcBorders>
              <w:top w:val="nil"/>
              <w:left w:val="nil"/>
              <w:bottom w:val="single" w:sz="4" w:space="0" w:color="auto"/>
              <w:right w:val="single" w:sz="4" w:space="0" w:color="auto"/>
            </w:tcBorders>
            <w:shd w:val="clear" w:color="auto" w:fill="D9D9D9"/>
            <w:vAlign w:val="center"/>
            <w:hideMark/>
          </w:tcPr>
          <w:p w:rsidR="006B06FC" w:rsidRPr="005428B5" w:rsidRDefault="00790A97" w:rsidP="006B06FC">
            <w:pPr>
              <w:pStyle w:val="TAC"/>
              <w:rPr>
                <w:lang w:val="en-US" w:eastAsia="ko-KR"/>
              </w:rPr>
            </w:pPr>
            <w:r w:rsidRPr="005428B5">
              <w:rPr>
                <w:lang w:val="en-US" w:eastAsia="ko-KR"/>
              </w:rPr>
              <w:t>2590</w:t>
            </w:r>
          </w:p>
        </w:tc>
        <w:tc>
          <w:tcPr>
            <w:tcW w:w="1530" w:type="dxa"/>
            <w:tcBorders>
              <w:top w:val="nil"/>
              <w:left w:val="nil"/>
              <w:bottom w:val="single" w:sz="4" w:space="0" w:color="auto"/>
              <w:right w:val="single" w:sz="8" w:space="0" w:color="auto"/>
            </w:tcBorders>
            <w:shd w:val="clear" w:color="auto" w:fill="D9D9D9"/>
            <w:vAlign w:val="center"/>
            <w:hideMark/>
          </w:tcPr>
          <w:p w:rsidR="006B06FC" w:rsidRPr="005428B5" w:rsidRDefault="00790A97" w:rsidP="006B06FC">
            <w:pPr>
              <w:pStyle w:val="TAC"/>
              <w:rPr>
                <w:lang w:val="en-US" w:eastAsia="ko-KR"/>
              </w:rPr>
            </w:pPr>
            <w:r w:rsidRPr="005428B5">
              <w:rPr>
                <w:lang w:val="en-US" w:eastAsia="ko-KR"/>
              </w:rPr>
              <w:t>2700</w:t>
            </w:r>
          </w:p>
        </w:tc>
      </w:tr>
      <w:tr w:rsidR="006B06FC" w:rsidRPr="005428B5"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|2*fx_low – fy_high|</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|2*fx_high – fy_low|</w:t>
            </w:r>
          </w:p>
        </w:tc>
        <w:tc>
          <w:tcPr>
            <w:tcW w:w="1529" w:type="dxa"/>
            <w:tcBorders>
              <w:top w:val="nil"/>
              <w:left w:val="nil"/>
              <w:bottom w:val="single" w:sz="4" w:space="0" w:color="auto"/>
              <w:right w:val="single" w:sz="4" w:space="0" w:color="auto"/>
            </w:tcBorders>
            <w:shd w:val="clear" w:color="auto" w:fill="D9D9D9"/>
            <w:vAlign w:val="center"/>
            <w:hideMark/>
          </w:tcPr>
          <w:p w:rsidR="006B06FC" w:rsidRPr="005428B5" w:rsidRDefault="00790A97" w:rsidP="006B06FC">
            <w:pPr>
              <w:pStyle w:val="TAC"/>
              <w:rPr>
                <w:lang w:val="en-US" w:eastAsia="ko-KR"/>
              </w:rPr>
            </w:pPr>
            <w:r w:rsidRPr="005428B5">
              <w:rPr>
                <w:lang w:val="en-US" w:eastAsia="ko-KR"/>
              </w:rPr>
              <w:t>|2*fy_low – fx_high|</w:t>
            </w:r>
          </w:p>
        </w:tc>
        <w:tc>
          <w:tcPr>
            <w:tcW w:w="1530" w:type="dxa"/>
            <w:tcBorders>
              <w:top w:val="nil"/>
              <w:left w:val="nil"/>
              <w:bottom w:val="single" w:sz="4" w:space="0" w:color="auto"/>
              <w:right w:val="single" w:sz="8" w:space="0" w:color="auto"/>
            </w:tcBorders>
            <w:shd w:val="clear" w:color="auto" w:fill="D9D9D9"/>
            <w:vAlign w:val="center"/>
            <w:hideMark/>
          </w:tcPr>
          <w:p w:rsidR="006B06FC" w:rsidRPr="005428B5" w:rsidRDefault="00790A97" w:rsidP="006B06FC">
            <w:pPr>
              <w:pStyle w:val="TAC"/>
              <w:rPr>
                <w:lang w:val="en-US" w:eastAsia="ko-KR"/>
              </w:rPr>
            </w:pPr>
            <w:r w:rsidRPr="005428B5">
              <w:rPr>
                <w:lang w:val="en-US" w:eastAsia="ko-KR"/>
              </w:rPr>
              <w:t>|2*fy_high – fx_low|</w:t>
            </w:r>
          </w:p>
        </w:tc>
      </w:tr>
      <w:tr w:rsidR="006B06FC" w:rsidRPr="005428B5"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25</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120</w:t>
            </w:r>
          </w:p>
        </w:tc>
        <w:tc>
          <w:tcPr>
            <w:tcW w:w="1529" w:type="dxa"/>
            <w:tcBorders>
              <w:top w:val="nil"/>
              <w:left w:val="nil"/>
              <w:bottom w:val="single" w:sz="4" w:space="0" w:color="auto"/>
              <w:right w:val="single" w:sz="4" w:space="0" w:color="auto"/>
            </w:tcBorders>
            <w:shd w:val="clear" w:color="auto" w:fill="D9D9D9"/>
            <w:vAlign w:val="center"/>
            <w:hideMark/>
          </w:tcPr>
          <w:p w:rsidR="006B06FC" w:rsidRPr="005428B5" w:rsidRDefault="00790A97" w:rsidP="006B06FC">
            <w:pPr>
              <w:pStyle w:val="TAC"/>
              <w:rPr>
                <w:lang w:val="en-US" w:eastAsia="ko-KR"/>
              </w:rPr>
            </w:pPr>
            <w:r w:rsidRPr="005428B5">
              <w:rPr>
                <w:lang w:val="en-US" w:eastAsia="ko-KR"/>
              </w:rPr>
              <w:t>2505</w:t>
            </w:r>
          </w:p>
        </w:tc>
        <w:tc>
          <w:tcPr>
            <w:tcW w:w="1530" w:type="dxa"/>
            <w:tcBorders>
              <w:top w:val="nil"/>
              <w:left w:val="nil"/>
              <w:bottom w:val="single" w:sz="4" w:space="0" w:color="auto"/>
              <w:right w:val="single" w:sz="8" w:space="0" w:color="auto"/>
            </w:tcBorders>
            <w:shd w:val="clear" w:color="auto" w:fill="D9D9D9"/>
            <w:vAlign w:val="center"/>
            <w:hideMark/>
          </w:tcPr>
          <w:p w:rsidR="006B06FC" w:rsidRPr="005428B5" w:rsidRDefault="00790A97" w:rsidP="006B06FC">
            <w:pPr>
              <w:pStyle w:val="TAC"/>
              <w:rPr>
                <w:lang w:val="en-US" w:eastAsia="ko-KR"/>
              </w:rPr>
            </w:pPr>
            <w:r w:rsidRPr="005428B5">
              <w:rPr>
                <w:lang w:val="en-US" w:eastAsia="ko-KR"/>
              </w:rPr>
              <w:t>2690</w:t>
            </w:r>
          </w:p>
        </w:tc>
      </w:tr>
      <w:tr w:rsidR="006B06FC" w:rsidRPr="005428B5" w:rsidTr="006B06FC">
        <w:trPr>
          <w:trHeight w:val="10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|2*fx_low + 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|2*fy_low + 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|2*fy_high + fx_high|</w:t>
            </w:r>
          </w:p>
        </w:tc>
      </w:tr>
      <w:tr w:rsidR="006B06FC" w:rsidRPr="005428B5"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3470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3615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4300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4485</w:t>
            </w:r>
          </w:p>
        </w:tc>
      </w:tr>
      <w:tr w:rsidR="006B06FC" w:rsidRPr="005428B5"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5428B5" w:rsidRDefault="00790A97" w:rsidP="006B06F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5428B5" w:rsidRDefault="00790A97" w:rsidP="006B06FC">
            <w:pPr>
              <w:pStyle w:val="TAC"/>
              <w:rPr>
                <w:lang w:val="en-US" w:eastAsia="ko-KR"/>
              </w:rPr>
            </w:pPr>
            <w:r w:rsidRPr="005428B5">
              <w:rPr>
                <w:lang w:val="en-US" w:eastAsia="ko-KR"/>
              </w:rPr>
              <w:t>|3*fx_low – fy_high|</w:t>
            </w:r>
          </w:p>
        </w:tc>
        <w:tc>
          <w:tcPr>
            <w:tcW w:w="1530" w:type="dxa"/>
            <w:tcBorders>
              <w:top w:val="nil"/>
              <w:left w:val="nil"/>
              <w:bottom w:val="single" w:sz="4" w:space="0" w:color="auto"/>
              <w:right w:val="single" w:sz="4" w:space="0" w:color="auto"/>
            </w:tcBorders>
            <w:shd w:val="clear" w:color="auto" w:fill="E7E6E6"/>
            <w:vAlign w:val="center"/>
            <w:hideMark/>
          </w:tcPr>
          <w:p w:rsidR="006B06FC" w:rsidRPr="005428B5" w:rsidRDefault="00790A97" w:rsidP="006B06FC">
            <w:pPr>
              <w:pStyle w:val="TAC"/>
              <w:rPr>
                <w:lang w:val="en-US" w:eastAsia="ko-KR"/>
              </w:rPr>
            </w:pPr>
            <w:r w:rsidRPr="005428B5">
              <w:rPr>
                <w:lang w:val="en-US" w:eastAsia="ko-KR"/>
              </w:rPr>
              <w:t>|3*fx_high – fy_low|</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|3*fy_low – fx_high|</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|3*fy_high – fx_low|</w:t>
            </w:r>
          </w:p>
        </w:tc>
      </w:tr>
      <w:tr w:rsidR="006B06FC" w:rsidRPr="005428B5"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5428B5" w:rsidRDefault="00790A97" w:rsidP="006B06FC">
            <w:pPr>
              <w:pStyle w:val="TAL"/>
              <w:rPr>
                <w:lang w:val="en-US" w:eastAsia="ko-KR"/>
              </w:rPr>
            </w:pPr>
            <w:r w:rsidRPr="005428B5">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B06FC" w:rsidRPr="005428B5" w:rsidRDefault="00790A97" w:rsidP="006B06FC">
            <w:pPr>
              <w:pStyle w:val="TAC"/>
              <w:rPr>
                <w:lang w:val="en-US" w:eastAsia="ko-KR"/>
              </w:rPr>
            </w:pPr>
            <w:r w:rsidRPr="005428B5">
              <w:rPr>
                <w:lang w:val="en-US" w:eastAsia="ko-KR"/>
              </w:rPr>
              <w:t>855</w:t>
            </w:r>
          </w:p>
        </w:tc>
        <w:tc>
          <w:tcPr>
            <w:tcW w:w="1530" w:type="dxa"/>
            <w:tcBorders>
              <w:top w:val="nil"/>
              <w:left w:val="nil"/>
              <w:bottom w:val="single" w:sz="4" w:space="0" w:color="auto"/>
              <w:right w:val="single" w:sz="4" w:space="0" w:color="auto"/>
            </w:tcBorders>
            <w:shd w:val="clear" w:color="auto" w:fill="E7E6E6"/>
            <w:vAlign w:val="center"/>
            <w:hideMark/>
          </w:tcPr>
          <w:p w:rsidR="006B06FC" w:rsidRPr="005428B5" w:rsidRDefault="00790A97" w:rsidP="006B06FC">
            <w:pPr>
              <w:pStyle w:val="TAC"/>
              <w:rPr>
                <w:lang w:val="en-US" w:eastAsia="ko-KR"/>
              </w:rPr>
            </w:pPr>
            <w:r w:rsidRPr="005428B5">
              <w:rPr>
                <w:lang w:val="en-US" w:eastAsia="ko-KR"/>
              </w:rPr>
              <w:t>1035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4215</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4475</w:t>
            </w:r>
          </w:p>
        </w:tc>
      </w:tr>
      <w:tr w:rsidR="006B06FC" w:rsidRPr="005428B5" w:rsidTr="006B06FC">
        <w:trPr>
          <w:trHeight w:val="23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|3*fx_low + 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|3*fx_high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|3*fy_low + 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|3*fy_high + fx_high|</w:t>
            </w:r>
          </w:p>
        </w:tc>
      </w:tr>
      <w:tr w:rsidR="006B06FC" w:rsidRPr="005428B5"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4350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4530</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6010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6270</w:t>
            </w:r>
          </w:p>
        </w:tc>
      </w:tr>
      <w:tr w:rsidR="006B06FC" w:rsidRPr="005428B5" w:rsidTr="006B06FC">
        <w:trPr>
          <w:trHeight w:val="162"/>
          <w:jc w:val="center"/>
        </w:trPr>
        <w:tc>
          <w:tcPr>
            <w:tcW w:w="3282" w:type="dxa"/>
            <w:tcBorders>
              <w:top w:val="nil"/>
              <w:left w:val="single" w:sz="8" w:space="0" w:color="auto"/>
              <w:bottom w:val="single" w:sz="4" w:space="0" w:color="auto"/>
              <w:right w:val="single" w:sz="8" w:space="0" w:color="auto"/>
            </w:tcBorders>
            <w:vAlign w:val="center"/>
            <w:hideMark/>
          </w:tcPr>
          <w:p w:rsidR="006B06FC" w:rsidRPr="005428B5" w:rsidRDefault="00790A97" w:rsidP="006B06F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5428B5" w:rsidRDefault="00790A97" w:rsidP="006B06FC">
            <w:pPr>
              <w:pStyle w:val="TAC"/>
              <w:rPr>
                <w:lang w:val="en-US" w:eastAsia="ko-KR"/>
              </w:rPr>
            </w:pPr>
            <w:r w:rsidRPr="005428B5">
              <w:rPr>
                <w:lang w:val="en-US" w:eastAsia="ko-KR"/>
              </w:rPr>
              <w:t>|2*fx_low – 2*fy_high|</w:t>
            </w:r>
          </w:p>
        </w:tc>
        <w:tc>
          <w:tcPr>
            <w:tcW w:w="1530" w:type="dxa"/>
            <w:tcBorders>
              <w:top w:val="nil"/>
              <w:left w:val="nil"/>
              <w:bottom w:val="single" w:sz="4" w:space="0" w:color="auto"/>
              <w:right w:val="single" w:sz="4" w:space="0" w:color="auto"/>
            </w:tcBorders>
            <w:shd w:val="clear" w:color="auto" w:fill="E7E6E6"/>
            <w:vAlign w:val="center"/>
            <w:hideMark/>
          </w:tcPr>
          <w:p w:rsidR="006B06FC" w:rsidRPr="005428B5" w:rsidRDefault="00790A97" w:rsidP="006B06FC">
            <w:pPr>
              <w:pStyle w:val="TAC"/>
              <w:rPr>
                <w:lang w:val="en-US" w:eastAsia="ko-KR"/>
              </w:rPr>
            </w:pPr>
            <w:r w:rsidRPr="005428B5">
              <w:rPr>
                <w:lang w:val="en-US" w:eastAsia="ko-KR"/>
              </w:rPr>
              <w:t>|2*fx_high – 2*fy_low|</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|2*fx_low + 2*fy_low|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|2*fx_high + 2*fy_high|</w:t>
            </w:r>
          </w:p>
        </w:tc>
      </w:tr>
      <w:tr w:rsidR="006B06FC" w:rsidRPr="005428B5"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5428B5" w:rsidRDefault="00790A97" w:rsidP="006B06FC">
            <w:pPr>
              <w:pStyle w:val="TAL"/>
              <w:rPr>
                <w:lang w:val="en-US" w:eastAsia="ko-KR"/>
              </w:rPr>
            </w:pPr>
            <w:r w:rsidRPr="005428B5">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B06FC" w:rsidRPr="005428B5" w:rsidRDefault="00790A97" w:rsidP="006B06FC">
            <w:pPr>
              <w:pStyle w:val="TAC"/>
              <w:rPr>
                <w:lang w:val="en-US" w:eastAsia="ko-KR"/>
              </w:rPr>
            </w:pPr>
            <w:r w:rsidRPr="005428B5">
              <w:rPr>
                <w:lang w:val="en-US" w:eastAsia="ko-KR"/>
              </w:rPr>
              <w:t>1810</w:t>
            </w:r>
          </w:p>
        </w:tc>
        <w:tc>
          <w:tcPr>
            <w:tcW w:w="1530" w:type="dxa"/>
            <w:tcBorders>
              <w:top w:val="nil"/>
              <w:left w:val="nil"/>
              <w:bottom w:val="single" w:sz="4" w:space="0" w:color="auto"/>
              <w:right w:val="single" w:sz="4" w:space="0" w:color="auto"/>
            </w:tcBorders>
            <w:shd w:val="clear" w:color="auto" w:fill="E7E6E6"/>
            <w:vAlign w:val="center"/>
            <w:hideMark/>
          </w:tcPr>
          <w:p w:rsidR="006B06FC" w:rsidRPr="005428B5" w:rsidRDefault="00790A97" w:rsidP="006B06FC">
            <w:pPr>
              <w:pStyle w:val="TAC"/>
              <w:rPr>
                <w:lang w:val="en-US" w:eastAsia="ko-KR"/>
              </w:rPr>
            </w:pPr>
            <w:r w:rsidRPr="005428B5">
              <w:rPr>
                <w:lang w:val="en-US" w:eastAsia="ko-KR"/>
              </w:rPr>
              <w:t>1590</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5180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5400</w:t>
            </w:r>
          </w:p>
        </w:tc>
      </w:tr>
      <w:tr w:rsidR="006B06FC" w:rsidRPr="005428B5" w:rsidTr="006B06FC">
        <w:trPr>
          <w:trHeight w:val="85"/>
          <w:jc w:val="center"/>
        </w:trPr>
        <w:tc>
          <w:tcPr>
            <w:tcW w:w="3282" w:type="dxa"/>
            <w:tcBorders>
              <w:top w:val="nil"/>
              <w:left w:val="single" w:sz="8" w:space="0" w:color="auto"/>
              <w:bottom w:val="single" w:sz="4" w:space="0" w:color="auto"/>
              <w:right w:val="single" w:sz="8" w:space="0" w:color="auto"/>
            </w:tcBorders>
            <w:vAlign w:val="center"/>
            <w:hideMark/>
          </w:tcPr>
          <w:p w:rsidR="006B06FC" w:rsidRPr="005428B5" w:rsidRDefault="00790A97" w:rsidP="006B06F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5428B5" w:rsidRDefault="00790A97" w:rsidP="006B06FC">
            <w:pPr>
              <w:pStyle w:val="TAC"/>
              <w:rPr>
                <w:lang w:val="en-US" w:eastAsia="ko-KR"/>
              </w:rPr>
            </w:pPr>
            <w:r w:rsidRPr="005428B5">
              <w:rPr>
                <w:lang w:val="en-US" w:eastAsia="ko-KR"/>
              </w:rPr>
              <w:t xml:space="preserve">|fx_low – 4*fy_high| </w:t>
            </w:r>
          </w:p>
        </w:tc>
        <w:tc>
          <w:tcPr>
            <w:tcW w:w="1530" w:type="dxa"/>
            <w:tcBorders>
              <w:top w:val="nil"/>
              <w:left w:val="nil"/>
              <w:bottom w:val="single" w:sz="4" w:space="0" w:color="auto"/>
              <w:right w:val="single" w:sz="4" w:space="0" w:color="auto"/>
            </w:tcBorders>
            <w:vAlign w:val="center"/>
            <w:hideMark/>
          </w:tcPr>
          <w:p w:rsidR="006B06FC" w:rsidRPr="005428B5" w:rsidRDefault="00790A97" w:rsidP="006B06FC">
            <w:pPr>
              <w:pStyle w:val="TAC"/>
              <w:rPr>
                <w:lang w:val="en-US" w:eastAsia="ko-KR"/>
              </w:rPr>
            </w:pPr>
            <w:r w:rsidRPr="005428B5">
              <w:rPr>
                <w:lang w:val="en-US" w:eastAsia="ko-KR"/>
              </w:rPr>
              <w:t>|fx_high – 4*fy_low|</w:t>
            </w:r>
          </w:p>
        </w:tc>
        <w:tc>
          <w:tcPr>
            <w:tcW w:w="1529" w:type="dxa"/>
            <w:tcBorders>
              <w:top w:val="nil"/>
              <w:left w:val="nil"/>
              <w:bottom w:val="single" w:sz="4" w:space="0" w:color="auto"/>
              <w:right w:val="single" w:sz="4" w:space="0" w:color="auto"/>
            </w:tcBorders>
            <w:shd w:val="clear" w:color="auto" w:fill="E7E6E6"/>
            <w:vAlign w:val="center"/>
            <w:hideMark/>
          </w:tcPr>
          <w:p w:rsidR="006B06FC" w:rsidRPr="005428B5" w:rsidRDefault="00790A97" w:rsidP="006B06FC">
            <w:pPr>
              <w:pStyle w:val="TAC"/>
              <w:rPr>
                <w:lang w:val="en-US" w:eastAsia="ko-KR"/>
              </w:rPr>
            </w:pPr>
            <w:r w:rsidRPr="005428B5">
              <w:rPr>
                <w:lang w:val="en-US" w:eastAsia="ko-KR"/>
              </w:rPr>
              <w:t>|fy_low – 4*fx_high|</w:t>
            </w:r>
          </w:p>
        </w:tc>
        <w:tc>
          <w:tcPr>
            <w:tcW w:w="1530" w:type="dxa"/>
            <w:tcBorders>
              <w:top w:val="nil"/>
              <w:left w:val="nil"/>
              <w:bottom w:val="single" w:sz="4" w:space="0" w:color="auto"/>
              <w:right w:val="single" w:sz="8" w:space="0" w:color="auto"/>
            </w:tcBorders>
            <w:shd w:val="clear" w:color="auto" w:fill="E7E6E6"/>
            <w:vAlign w:val="center"/>
            <w:hideMark/>
          </w:tcPr>
          <w:p w:rsidR="006B06FC" w:rsidRPr="005428B5" w:rsidRDefault="00790A97" w:rsidP="006B06FC">
            <w:pPr>
              <w:pStyle w:val="TAC"/>
              <w:rPr>
                <w:lang w:val="en-US" w:eastAsia="ko-KR"/>
              </w:rPr>
            </w:pPr>
            <w:r w:rsidRPr="005428B5">
              <w:rPr>
                <w:lang w:val="en-US" w:eastAsia="ko-KR"/>
              </w:rPr>
              <w:t>|fy_high – 4*fx_low|</w:t>
            </w:r>
          </w:p>
        </w:tc>
      </w:tr>
      <w:tr w:rsidR="006B06FC" w:rsidRPr="005428B5"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5428B5" w:rsidRDefault="00790A97" w:rsidP="006B06FC">
            <w:pPr>
              <w:pStyle w:val="TAL"/>
              <w:rPr>
                <w:lang w:val="en-US" w:eastAsia="ko-KR"/>
              </w:rPr>
            </w:pPr>
            <w:r w:rsidRPr="005428B5">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B06FC" w:rsidRPr="005428B5" w:rsidRDefault="00790A97" w:rsidP="006B06FC">
            <w:pPr>
              <w:pStyle w:val="TAC"/>
              <w:rPr>
                <w:lang w:val="en-US" w:eastAsia="ko-KR"/>
              </w:rPr>
            </w:pPr>
            <w:r w:rsidRPr="005428B5">
              <w:rPr>
                <w:lang w:val="en-US" w:eastAsia="ko-KR"/>
              </w:rPr>
              <w:t>6260</w:t>
            </w:r>
          </w:p>
        </w:tc>
        <w:tc>
          <w:tcPr>
            <w:tcW w:w="1530" w:type="dxa"/>
            <w:tcBorders>
              <w:top w:val="nil"/>
              <w:left w:val="nil"/>
              <w:bottom w:val="single" w:sz="4" w:space="0" w:color="auto"/>
              <w:right w:val="single" w:sz="4" w:space="0" w:color="auto"/>
            </w:tcBorders>
            <w:vAlign w:val="center"/>
            <w:hideMark/>
          </w:tcPr>
          <w:p w:rsidR="006B06FC" w:rsidRPr="005428B5" w:rsidRDefault="00790A97" w:rsidP="006B06FC">
            <w:pPr>
              <w:pStyle w:val="TAC"/>
              <w:rPr>
                <w:lang w:val="en-US" w:eastAsia="ko-KR"/>
              </w:rPr>
            </w:pPr>
            <w:r w:rsidRPr="005428B5">
              <w:rPr>
                <w:lang w:val="en-US" w:eastAsia="ko-KR"/>
              </w:rPr>
              <w:t>5925</w:t>
            </w:r>
          </w:p>
        </w:tc>
        <w:tc>
          <w:tcPr>
            <w:tcW w:w="1529" w:type="dxa"/>
            <w:tcBorders>
              <w:top w:val="nil"/>
              <w:left w:val="nil"/>
              <w:bottom w:val="single" w:sz="4" w:space="0" w:color="auto"/>
              <w:right w:val="single" w:sz="4" w:space="0" w:color="auto"/>
            </w:tcBorders>
            <w:shd w:val="clear" w:color="auto" w:fill="E7E6E6"/>
            <w:vAlign w:val="center"/>
            <w:hideMark/>
          </w:tcPr>
          <w:p w:rsidR="006B06FC" w:rsidRPr="005428B5" w:rsidRDefault="00790A97" w:rsidP="006B06FC">
            <w:pPr>
              <w:pStyle w:val="TAC"/>
              <w:rPr>
                <w:lang w:val="en-US" w:eastAsia="ko-KR"/>
              </w:rPr>
            </w:pPr>
            <w:r w:rsidRPr="005428B5">
              <w:rPr>
                <w:lang w:val="en-US" w:eastAsia="ko-KR"/>
              </w:rPr>
              <w:t>1950</w:t>
            </w:r>
          </w:p>
        </w:tc>
        <w:tc>
          <w:tcPr>
            <w:tcW w:w="1530" w:type="dxa"/>
            <w:tcBorders>
              <w:top w:val="nil"/>
              <w:left w:val="nil"/>
              <w:bottom w:val="single" w:sz="4" w:space="0" w:color="auto"/>
              <w:right w:val="single" w:sz="8" w:space="0" w:color="auto"/>
            </w:tcBorders>
            <w:shd w:val="clear" w:color="auto" w:fill="E7E6E6"/>
            <w:vAlign w:val="center"/>
            <w:hideMark/>
          </w:tcPr>
          <w:p w:rsidR="006B06FC" w:rsidRPr="005428B5" w:rsidRDefault="00790A97" w:rsidP="006B06FC">
            <w:pPr>
              <w:pStyle w:val="TAC"/>
              <w:rPr>
                <w:lang w:val="en-US" w:eastAsia="ko-KR"/>
              </w:rPr>
            </w:pPr>
            <w:r w:rsidRPr="005428B5">
              <w:rPr>
                <w:lang w:val="en-US" w:eastAsia="ko-KR"/>
              </w:rPr>
              <w:t>1735</w:t>
            </w:r>
          </w:p>
        </w:tc>
      </w:tr>
      <w:tr w:rsidR="006B06FC" w:rsidRPr="005428B5"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5428B5" w:rsidRDefault="00790A97" w:rsidP="006B06F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5428B5" w:rsidRDefault="00790A97" w:rsidP="006B06FC">
            <w:pPr>
              <w:pStyle w:val="TAC"/>
              <w:rPr>
                <w:lang w:val="en-US" w:eastAsia="ko-KR"/>
              </w:rPr>
            </w:pPr>
            <w:r w:rsidRPr="005428B5">
              <w:rPr>
                <w:lang w:val="en-US" w:eastAsia="ko-KR"/>
              </w:rPr>
              <w:t>|fx_low + 4*fy_low|</w:t>
            </w:r>
          </w:p>
        </w:tc>
        <w:tc>
          <w:tcPr>
            <w:tcW w:w="1530" w:type="dxa"/>
            <w:tcBorders>
              <w:top w:val="nil"/>
              <w:left w:val="nil"/>
              <w:bottom w:val="single" w:sz="4" w:space="0" w:color="auto"/>
              <w:right w:val="single" w:sz="4" w:space="0" w:color="auto"/>
            </w:tcBorders>
            <w:vAlign w:val="center"/>
            <w:hideMark/>
          </w:tcPr>
          <w:p w:rsidR="006B06FC" w:rsidRPr="005428B5" w:rsidRDefault="00790A97" w:rsidP="006B06FC">
            <w:pPr>
              <w:pStyle w:val="TAC"/>
              <w:rPr>
                <w:lang w:val="en-US" w:eastAsia="ko-KR"/>
              </w:rPr>
            </w:pPr>
            <w:r w:rsidRPr="005428B5">
              <w:rPr>
                <w:lang w:val="en-US" w:eastAsia="ko-KR"/>
              </w:rPr>
              <w:t>|fx_high + 4*fy_high|</w:t>
            </w:r>
          </w:p>
        </w:tc>
        <w:tc>
          <w:tcPr>
            <w:tcW w:w="1529" w:type="dxa"/>
            <w:tcBorders>
              <w:top w:val="nil"/>
              <w:left w:val="nil"/>
              <w:bottom w:val="single" w:sz="4" w:space="0" w:color="auto"/>
              <w:right w:val="single" w:sz="4" w:space="0" w:color="auto"/>
            </w:tcBorders>
            <w:shd w:val="clear" w:color="auto" w:fill="FFFFFF"/>
            <w:vAlign w:val="center"/>
            <w:hideMark/>
          </w:tcPr>
          <w:p w:rsidR="006B06FC" w:rsidRPr="005428B5" w:rsidRDefault="00790A97" w:rsidP="006B06FC">
            <w:pPr>
              <w:pStyle w:val="TAC"/>
              <w:rPr>
                <w:lang w:val="en-US" w:eastAsia="ko-KR"/>
              </w:rPr>
            </w:pPr>
            <w:r w:rsidRPr="005428B5">
              <w:rPr>
                <w:lang w:val="en-US" w:eastAsia="ko-KR"/>
              </w:rPr>
              <w:t>|fy_low + 4*fx_low|</w:t>
            </w:r>
          </w:p>
        </w:tc>
        <w:tc>
          <w:tcPr>
            <w:tcW w:w="1530" w:type="dxa"/>
            <w:tcBorders>
              <w:top w:val="nil"/>
              <w:left w:val="nil"/>
              <w:bottom w:val="single" w:sz="4" w:space="0" w:color="auto"/>
              <w:right w:val="single" w:sz="8" w:space="0" w:color="auto"/>
            </w:tcBorders>
            <w:shd w:val="clear" w:color="auto" w:fill="FFFFFF"/>
            <w:vAlign w:val="center"/>
            <w:hideMark/>
          </w:tcPr>
          <w:p w:rsidR="006B06FC" w:rsidRPr="005428B5" w:rsidRDefault="00790A97" w:rsidP="006B06FC">
            <w:pPr>
              <w:pStyle w:val="TAC"/>
              <w:rPr>
                <w:lang w:val="en-US" w:eastAsia="ko-KR"/>
              </w:rPr>
            </w:pPr>
            <w:r w:rsidRPr="005428B5">
              <w:rPr>
                <w:lang w:val="en-US" w:eastAsia="ko-KR"/>
              </w:rPr>
              <w:t>|fy_high + 4*fx_high|</w:t>
            </w:r>
          </w:p>
        </w:tc>
      </w:tr>
      <w:tr w:rsidR="006B06FC" w:rsidRPr="005428B5"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7720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8055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5230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5445</w:t>
            </w:r>
          </w:p>
        </w:tc>
      </w:tr>
      <w:tr w:rsidR="006B06FC" w:rsidRPr="005428B5"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5428B5" w:rsidRDefault="00790A97" w:rsidP="006B06F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5428B5" w:rsidRDefault="00790A97" w:rsidP="006B06FC">
            <w:pPr>
              <w:pStyle w:val="TAC"/>
              <w:rPr>
                <w:lang w:val="en-US" w:eastAsia="ko-KR"/>
              </w:rPr>
            </w:pPr>
            <w:r w:rsidRPr="005428B5">
              <w:rPr>
                <w:lang w:val="en-US" w:eastAsia="ko-KR"/>
              </w:rPr>
              <w:t>|2*fx_low – 3*fy_high|</w:t>
            </w:r>
          </w:p>
        </w:tc>
        <w:tc>
          <w:tcPr>
            <w:tcW w:w="1530" w:type="dxa"/>
            <w:tcBorders>
              <w:top w:val="nil"/>
              <w:left w:val="nil"/>
              <w:bottom w:val="single" w:sz="4" w:space="0" w:color="auto"/>
              <w:right w:val="single" w:sz="4" w:space="0" w:color="auto"/>
            </w:tcBorders>
            <w:vAlign w:val="center"/>
            <w:hideMark/>
          </w:tcPr>
          <w:p w:rsidR="006B06FC" w:rsidRPr="005428B5" w:rsidRDefault="00790A97" w:rsidP="006B06FC">
            <w:pPr>
              <w:pStyle w:val="TAC"/>
              <w:rPr>
                <w:lang w:val="en-US" w:eastAsia="ko-KR"/>
              </w:rPr>
            </w:pPr>
            <w:r w:rsidRPr="005428B5">
              <w:rPr>
                <w:lang w:val="en-US" w:eastAsia="ko-KR"/>
              </w:rPr>
              <w:t>|2*fx_high – 3*fy_low|</w:t>
            </w:r>
          </w:p>
        </w:tc>
        <w:tc>
          <w:tcPr>
            <w:tcW w:w="1529" w:type="dxa"/>
            <w:tcBorders>
              <w:top w:val="nil"/>
              <w:left w:val="nil"/>
              <w:bottom w:val="single" w:sz="4" w:space="0" w:color="auto"/>
              <w:right w:val="single" w:sz="4" w:space="0" w:color="auto"/>
            </w:tcBorders>
            <w:shd w:val="clear" w:color="auto" w:fill="E7E6E6"/>
            <w:vAlign w:val="center"/>
            <w:hideMark/>
          </w:tcPr>
          <w:p w:rsidR="006B06FC" w:rsidRPr="005428B5" w:rsidRDefault="00790A97" w:rsidP="006B06FC">
            <w:pPr>
              <w:pStyle w:val="TAC"/>
              <w:rPr>
                <w:lang w:val="en-US" w:eastAsia="ko-KR"/>
              </w:rPr>
            </w:pPr>
            <w:r w:rsidRPr="005428B5">
              <w:rPr>
                <w:lang w:val="en-US" w:eastAsia="ko-KR"/>
              </w:rPr>
              <w:t>|2*fy_low – 3*fx_high|</w:t>
            </w:r>
          </w:p>
        </w:tc>
        <w:tc>
          <w:tcPr>
            <w:tcW w:w="1530" w:type="dxa"/>
            <w:tcBorders>
              <w:top w:val="nil"/>
              <w:left w:val="nil"/>
              <w:bottom w:val="single" w:sz="4" w:space="0" w:color="auto"/>
              <w:right w:val="single" w:sz="8" w:space="0" w:color="auto"/>
            </w:tcBorders>
            <w:shd w:val="clear" w:color="auto" w:fill="E7E6E6"/>
            <w:vAlign w:val="center"/>
            <w:hideMark/>
          </w:tcPr>
          <w:p w:rsidR="006B06FC" w:rsidRPr="005428B5" w:rsidRDefault="00790A97" w:rsidP="006B06FC">
            <w:pPr>
              <w:pStyle w:val="TAC"/>
              <w:rPr>
                <w:lang w:val="en-US" w:eastAsia="ko-KR"/>
              </w:rPr>
            </w:pPr>
            <w:r w:rsidRPr="005428B5">
              <w:rPr>
                <w:lang w:val="en-US" w:eastAsia="ko-KR"/>
              </w:rPr>
              <w:t>|2*fy_high – 3*fx_low|</w:t>
            </w:r>
          </w:p>
        </w:tc>
      </w:tr>
      <w:tr w:rsidR="006B06FC" w:rsidRPr="005428B5"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5428B5" w:rsidRDefault="00790A97" w:rsidP="006B06FC">
            <w:pPr>
              <w:pStyle w:val="TAL"/>
              <w:rPr>
                <w:lang w:val="en-US" w:eastAsia="ko-KR"/>
              </w:rPr>
            </w:pPr>
            <w:r w:rsidRPr="005428B5">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B06FC" w:rsidRPr="005428B5" w:rsidRDefault="00790A97" w:rsidP="006B06FC">
            <w:pPr>
              <w:pStyle w:val="TAC"/>
              <w:rPr>
                <w:lang w:val="en-US" w:eastAsia="ko-KR"/>
              </w:rPr>
            </w:pPr>
            <w:r w:rsidRPr="005428B5">
              <w:rPr>
                <w:lang w:val="en-US" w:eastAsia="ko-KR"/>
              </w:rPr>
              <w:t>3595</w:t>
            </w:r>
          </w:p>
        </w:tc>
        <w:tc>
          <w:tcPr>
            <w:tcW w:w="1530" w:type="dxa"/>
            <w:tcBorders>
              <w:top w:val="nil"/>
              <w:left w:val="nil"/>
              <w:bottom w:val="single" w:sz="4" w:space="0" w:color="auto"/>
              <w:right w:val="single" w:sz="4" w:space="0" w:color="auto"/>
            </w:tcBorders>
            <w:vAlign w:val="center"/>
            <w:hideMark/>
          </w:tcPr>
          <w:p w:rsidR="006B06FC" w:rsidRPr="005428B5" w:rsidRDefault="00790A97" w:rsidP="006B06FC">
            <w:pPr>
              <w:pStyle w:val="TAC"/>
              <w:rPr>
                <w:lang w:val="en-US" w:eastAsia="ko-KR"/>
              </w:rPr>
            </w:pPr>
            <w:r w:rsidRPr="005428B5">
              <w:rPr>
                <w:lang w:val="en-US" w:eastAsia="ko-KR"/>
              </w:rPr>
              <w:t>3300</w:t>
            </w:r>
          </w:p>
        </w:tc>
        <w:tc>
          <w:tcPr>
            <w:tcW w:w="1529" w:type="dxa"/>
            <w:tcBorders>
              <w:top w:val="nil"/>
              <w:left w:val="nil"/>
              <w:bottom w:val="single" w:sz="4" w:space="0" w:color="auto"/>
              <w:right w:val="single" w:sz="4" w:space="0" w:color="auto"/>
            </w:tcBorders>
            <w:shd w:val="clear" w:color="auto" w:fill="E7E6E6"/>
            <w:vAlign w:val="center"/>
            <w:hideMark/>
          </w:tcPr>
          <w:p w:rsidR="006B06FC" w:rsidRPr="005428B5" w:rsidRDefault="00790A97" w:rsidP="006B06FC">
            <w:pPr>
              <w:pStyle w:val="TAC"/>
              <w:rPr>
                <w:lang w:val="en-US" w:eastAsia="ko-KR"/>
              </w:rPr>
            </w:pPr>
            <w:r w:rsidRPr="005428B5">
              <w:rPr>
                <w:lang w:val="en-US" w:eastAsia="ko-KR"/>
              </w:rPr>
              <w:t>675</w:t>
            </w:r>
          </w:p>
        </w:tc>
        <w:tc>
          <w:tcPr>
            <w:tcW w:w="1530" w:type="dxa"/>
            <w:tcBorders>
              <w:top w:val="nil"/>
              <w:left w:val="nil"/>
              <w:bottom w:val="single" w:sz="4" w:space="0" w:color="auto"/>
              <w:right w:val="single" w:sz="8" w:space="0" w:color="auto"/>
            </w:tcBorders>
            <w:shd w:val="clear" w:color="auto" w:fill="E7E6E6"/>
            <w:vAlign w:val="center"/>
            <w:hideMark/>
          </w:tcPr>
          <w:p w:rsidR="006B06FC" w:rsidRPr="005428B5" w:rsidRDefault="00790A97" w:rsidP="006B06FC">
            <w:pPr>
              <w:pStyle w:val="TAC"/>
              <w:rPr>
                <w:lang w:val="en-US" w:eastAsia="ko-KR"/>
              </w:rPr>
            </w:pPr>
            <w:r w:rsidRPr="005428B5">
              <w:rPr>
                <w:lang w:val="en-US" w:eastAsia="ko-KR"/>
              </w:rPr>
              <w:t>930</w:t>
            </w:r>
          </w:p>
        </w:tc>
      </w:tr>
      <w:tr w:rsidR="006B06FC" w:rsidRPr="005428B5"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|2*fx_low + 3*fy_low|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|2*fx_high + 3*fy_high|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|2*fy_low + 3*fx_low|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|2*fy_high + 3*fx_high|</w:t>
            </w:r>
          </w:p>
        </w:tc>
      </w:tr>
      <w:tr w:rsidR="006B06FC" w:rsidRPr="005428B5" w:rsidTr="006B06FC">
        <w:trPr>
          <w:trHeight w:val="47"/>
          <w:jc w:val="center"/>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IMD frequency limits (MHz)</w:t>
            </w:r>
          </w:p>
        </w:tc>
        <w:tc>
          <w:tcPr>
            <w:tcW w:w="1529" w:type="dxa"/>
            <w:tcBorders>
              <w:top w:val="nil"/>
              <w:left w:val="nil"/>
              <w:bottom w:val="single" w:sz="8" w:space="0" w:color="auto"/>
              <w:right w:val="single" w:sz="4" w:space="0" w:color="auto"/>
            </w:tcBorders>
            <w:shd w:val="clear" w:color="auto" w:fill="auto"/>
            <w:vAlign w:val="center"/>
            <w:hideMark/>
          </w:tcPr>
          <w:p w:rsidR="006B06FC" w:rsidRPr="005428B5" w:rsidRDefault="00790A97" w:rsidP="006B06FC">
            <w:pPr>
              <w:pStyle w:val="TAC"/>
              <w:rPr>
                <w:lang w:val="en-US" w:eastAsia="ko-KR"/>
              </w:rPr>
            </w:pPr>
            <w:r w:rsidRPr="005428B5">
              <w:rPr>
                <w:lang w:val="en-US" w:eastAsia="ko-KR"/>
              </w:rPr>
              <w:t>6890</w:t>
            </w:r>
          </w:p>
        </w:tc>
        <w:tc>
          <w:tcPr>
            <w:tcW w:w="1530" w:type="dxa"/>
            <w:tcBorders>
              <w:top w:val="nil"/>
              <w:left w:val="nil"/>
              <w:bottom w:val="single" w:sz="8" w:space="0" w:color="auto"/>
              <w:right w:val="single" w:sz="4" w:space="0" w:color="auto"/>
            </w:tcBorders>
            <w:shd w:val="clear" w:color="auto" w:fill="auto"/>
            <w:vAlign w:val="center"/>
            <w:hideMark/>
          </w:tcPr>
          <w:p w:rsidR="006B06FC" w:rsidRPr="005428B5" w:rsidRDefault="00790A97" w:rsidP="006B06FC">
            <w:pPr>
              <w:pStyle w:val="TAC"/>
              <w:rPr>
                <w:lang w:val="en-US" w:eastAsia="ko-KR"/>
              </w:rPr>
            </w:pPr>
            <w:r w:rsidRPr="005428B5">
              <w:rPr>
                <w:lang w:val="en-US" w:eastAsia="ko-KR"/>
              </w:rPr>
              <w:t>7185</w:t>
            </w:r>
          </w:p>
        </w:tc>
        <w:tc>
          <w:tcPr>
            <w:tcW w:w="1529" w:type="dxa"/>
            <w:tcBorders>
              <w:top w:val="nil"/>
              <w:left w:val="nil"/>
              <w:bottom w:val="single" w:sz="8" w:space="0" w:color="auto"/>
              <w:right w:val="single" w:sz="4" w:space="0" w:color="auto"/>
            </w:tcBorders>
            <w:shd w:val="clear" w:color="auto" w:fill="auto"/>
            <w:vAlign w:val="center"/>
            <w:hideMark/>
          </w:tcPr>
          <w:p w:rsidR="006B06FC" w:rsidRPr="005428B5" w:rsidRDefault="00790A97" w:rsidP="006B06FC">
            <w:pPr>
              <w:pStyle w:val="TAC"/>
              <w:rPr>
                <w:lang w:val="en-US" w:eastAsia="ko-KR"/>
              </w:rPr>
            </w:pPr>
            <w:r w:rsidRPr="005428B5">
              <w:rPr>
                <w:lang w:val="en-US" w:eastAsia="ko-KR"/>
              </w:rPr>
              <w:t>6060</w:t>
            </w:r>
          </w:p>
        </w:tc>
        <w:tc>
          <w:tcPr>
            <w:tcW w:w="1530" w:type="dxa"/>
            <w:tcBorders>
              <w:top w:val="nil"/>
              <w:left w:val="nil"/>
              <w:bottom w:val="single" w:sz="8" w:space="0" w:color="auto"/>
              <w:right w:val="single" w:sz="8" w:space="0" w:color="auto"/>
            </w:tcBorders>
            <w:shd w:val="clear" w:color="auto" w:fill="auto"/>
            <w:vAlign w:val="center"/>
            <w:hideMark/>
          </w:tcPr>
          <w:p w:rsidR="006B06FC" w:rsidRPr="005428B5" w:rsidRDefault="00790A97" w:rsidP="006B06FC">
            <w:pPr>
              <w:pStyle w:val="TAC"/>
              <w:rPr>
                <w:lang w:val="en-US" w:eastAsia="ko-KR"/>
              </w:rPr>
            </w:pPr>
            <w:r w:rsidRPr="005428B5">
              <w:rPr>
                <w:lang w:val="en-US" w:eastAsia="ko-KR"/>
              </w:rPr>
              <w:t>6315</w:t>
            </w:r>
          </w:p>
        </w:tc>
      </w:tr>
    </w:tbl>
    <w:p w:rsidR="006B06FC" w:rsidRPr="005428B5" w:rsidRDefault="006B06FC" w:rsidP="006B06FC"/>
    <w:p w:rsidR="006B06FC" w:rsidRPr="005428B5" w:rsidRDefault="00790A97" w:rsidP="006B06FC">
      <w:pPr>
        <w:rPr>
          <w:lang w:eastAsia="zh-TW"/>
        </w:rPr>
      </w:pPr>
      <w:r w:rsidRPr="005428B5">
        <w:rPr>
          <w:lang w:eastAsia="ko-KR"/>
        </w:rPr>
        <w:t>The 2</w:t>
      </w:r>
      <w:r w:rsidRPr="005428B5">
        <w:rPr>
          <w:vertAlign w:val="superscript"/>
          <w:lang w:eastAsia="ko-KR"/>
        </w:rPr>
        <w:t>nd</w:t>
      </w:r>
      <w:r w:rsidRPr="005428B5">
        <w:rPr>
          <w:lang w:eastAsia="ko-KR"/>
        </w:rPr>
        <w:t xml:space="preserve"> harmonics of Band 8, 4</w:t>
      </w:r>
      <w:r w:rsidRPr="005428B5">
        <w:rPr>
          <w:vertAlign w:val="superscript"/>
          <w:lang w:eastAsia="ko-KR"/>
        </w:rPr>
        <w:t>th</w:t>
      </w:r>
      <w:r w:rsidRPr="005428B5">
        <w:rPr>
          <w:lang w:eastAsia="ko-KR"/>
        </w:rPr>
        <w:t xml:space="preserve"> &amp; 5</w:t>
      </w:r>
      <w:r w:rsidRPr="005428B5">
        <w:rPr>
          <w:vertAlign w:val="superscript"/>
          <w:lang w:eastAsia="ko-KR"/>
        </w:rPr>
        <w:t>th</w:t>
      </w:r>
      <w:r w:rsidRPr="005428B5">
        <w:rPr>
          <w:lang w:eastAsia="ko-KR"/>
        </w:rPr>
        <w:t xml:space="preserve"> IMDs fall into the own Rx frequency of Band 3.</w:t>
      </w:r>
      <w:r w:rsidRPr="005428B5">
        <w:t xml:space="preserve"> </w:t>
      </w:r>
      <w:r w:rsidRPr="005428B5">
        <w:rPr>
          <w:lang w:eastAsia="ko-KR"/>
        </w:rPr>
        <w:t>And also the 4</w:t>
      </w:r>
      <w:r w:rsidRPr="005428B5">
        <w:rPr>
          <w:vertAlign w:val="superscript"/>
          <w:lang w:eastAsia="ko-KR"/>
        </w:rPr>
        <w:t>th</w:t>
      </w:r>
      <w:r w:rsidRPr="005428B5">
        <w:rPr>
          <w:lang w:eastAsia="ko-KR"/>
        </w:rPr>
        <w:t xml:space="preserve"> &amp; 5</w:t>
      </w:r>
      <w:r w:rsidRPr="005428B5">
        <w:rPr>
          <w:vertAlign w:val="superscript"/>
          <w:lang w:eastAsia="ko-KR"/>
        </w:rPr>
        <w:t>th</w:t>
      </w:r>
      <w:r w:rsidRPr="005428B5">
        <w:rPr>
          <w:lang w:eastAsia="ko-KR"/>
        </w:rPr>
        <w:t xml:space="preserve"> IMDs fall into the own Rx frequency of Band 8.</w:t>
      </w:r>
      <w:r w:rsidRPr="005428B5">
        <w:rPr>
          <w:lang w:eastAsia="zh-TW"/>
        </w:rPr>
        <w:t xml:space="preserve"> </w:t>
      </w:r>
      <w:r w:rsidRPr="005428B5">
        <w:rPr>
          <w:lang w:eastAsia="ko-KR"/>
        </w:rPr>
        <w:t>But this impact is already covered in 2UL/</w:t>
      </w:r>
      <w:r w:rsidRPr="005428B5">
        <w:rPr>
          <w:lang w:eastAsia="zh-TW"/>
        </w:rPr>
        <w:t>2</w:t>
      </w:r>
      <w:r w:rsidRPr="005428B5">
        <w:rPr>
          <w:lang w:eastAsia="ko-KR"/>
        </w:rPr>
        <w:t xml:space="preserve">DL CA_3A-8A. </w:t>
      </w:r>
    </w:p>
    <w:p w:rsidR="006B06FC" w:rsidRPr="005428B5" w:rsidRDefault="00790A97" w:rsidP="006B06FC">
      <w:pPr>
        <w:rPr>
          <w:lang w:eastAsia="zh-TW"/>
        </w:rPr>
      </w:pPr>
      <w:r w:rsidRPr="005428B5">
        <w:rPr>
          <w:lang w:eastAsia="zh-TW"/>
        </w:rPr>
        <w:t>T</w:t>
      </w:r>
      <w:r w:rsidRPr="005428B5">
        <w:rPr>
          <w:lang w:eastAsia="ko-KR"/>
        </w:rPr>
        <w:t>he 3</w:t>
      </w:r>
      <w:r w:rsidRPr="005428B5">
        <w:rPr>
          <w:vertAlign w:val="superscript"/>
          <w:lang w:eastAsia="ko-KR"/>
        </w:rPr>
        <w:t>rd</w:t>
      </w:r>
      <w:r w:rsidRPr="005428B5">
        <w:rPr>
          <w:lang w:eastAsia="ko-KR"/>
        </w:rPr>
        <w:t xml:space="preserve"> harmonics of Band 8 and 2</w:t>
      </w:r>
      <w:r w:rsidRPr="005428B5">
        <w:rPr>
          <w:vertAlign w:val="superscript"/>
          <w:lang w:eastAsia="ko-KR"/>
        </w:rPr>
        <w:t>nd</w:t>
      </w:r>
      <w:r w:rsidRPr="005428B5">
        <w:rPr>
          <w:lang w:eastAsia="ko-KR"/>
        </w:rPr>
        <w:t xml:space="preserve"> &amp;3</w:t>
      </w:r>
      <w:r w:rsidRPr="005428B5">
        <w:rPr>
          <w:vertAlign w:val="superscript"/>
          <w:lang w:eastAsia="ko-KR"/>
        </w:rPr>
        <w:t>rd</w:t>
      </w:r>
      <w:r w:rsidRPr="005428B5">
        <w:rPr>
          <w:lang w:eastAsia="ko-KR"/>
        </w:rPr>
        <w:t xml:space="preserve"> IMDs will </w:t>
      </w:r>
      <w:r w:rsidRPr="005428B5">
        <w:t>interfere own Rx frequency of Band 7</w:t>
      </w:r>
      <w:r w:rsidRPr="005428B5">
        <w:rPr>
          <w:lang w:eastAsia="zh-TW"/>
        </w:rPr>
        <w:t xml:space="preserve">. And this impact </w:t>
      </w:r>
      <w:r w:rsidRPr="005428B5">
        <w:rPr>
          <w:lang w:eastAsia="ko-KR"/>
        </w:rPr>
        <w:t>is already covered in 2UL/</w:t>
      </w:r>
      <w:r w:rsidRPr="005428B5">
        <w:rPr>
          <w:lang w:eastAsia="zh-TW"/>
        </w:rPr>
        <w:t>3</w:t>
      </w:r>
      <w:r w:rsidRPr="005428B5">
        <w:rPr>
          <w:lang w:eastAsia="ko-KR"/>
        </w:rPr>
        <w:t>DL CA_3A-</w:t>
      </w:r>
      <w:r w:rsidRPr="005428B5">
        <w:rPr>
          <w:lang w:eastAsia="zh-TW"/>
        </w:rPr>
        <w:t>7A-</w:t>
      </w:r>
      <w:r w:rsidRPr="005428B5">
        <w:rPr>
          <w:lang w:eastAsia="ko-KR"/>
        </w:rPr>
        <w:t>8A.So there is no further self-interference issue.</w:t>
      </w:r>
    </w:p>
    <w:p w:rsidR="006B06FC" w:rsidRPr="005428B5" w:rsidRDefault="00790A97" w:rsidP="00CE3C94">
      <w:pPr>
        <w:pStyle w:val="Heading4"/>
        <w:ind w:left="0" w:firstLine="0"/>
        <w:rPr>
          <w:lang w:eastAsia="zh-TW"/>
        </w:rPr>
      </w:pPr>
      <w:bookmarkStart w:id="250" w:name="_Toc519498005"/>
      <w:r w:rsidRPr="005428B5">
        <w:t>7</w:t>
      </w:r>
      <w:r w:rsidRPr="005428B5">
        <w:rPr>
          <w:lang w:val="en-US"/>
        </w:rPr>
        <w:t>.</w:t>
      </w:r>
      <w:r w:rsidRPr="005428B5">
        <w:rPr>
          <w:lang w:val="en-US" w:eastAsia="zh-TW"/>
        </w:rPr>
        <w:t>5</w:t>
      </w:r>
      <w:r w:rsidRPr="005428B5">
        <w:rPr>
          <w:lang w:val="en-US"/>
        </w:rPr>
        <w:t>.</w:t>
      </w:r>
      <w:r w:rsidRPr="005428B5">
        <w:rPr>
          <w:lang w:val="en-US" w:eastAsia="ko-KR"/>
        </w:rPr>
        <w:t>1.</w:t>
      </w:r>
      <w:r w:rsidRPr="005428B5">
        <w:rPr>
          <w:lang w:val="en-US" w:eastAsia="zh-TW"/>
        </w:rPr>
        <w:t>4</w:t>
      </w:r>
      <w:r w:rsidRPr="005428B5">
        <w:rPr>
          <w:rFonts w:ascii="Calibri" w:hAnsi="Calibri"/>
          <w:sz w:val="22"/>
          <w:szCs w:val="22"/>
          <w:lang w:val="en-US" w:eastAsia="sv-SE"/>
        </w:rPr>
        <w:tab/>
      </w:r>
      <w:r w:rsidRPr="005428B5">
        <w:t>Co-existence studies</w:t>
      </w:r>
      <w:r w:rsidRPr="005428B5">
        <w:rPr>
          <w:lang w:eastAsia="ko-KR"/>
        </w:rPr>
        <w:t xml:space="preserve"> for LTE-A UL CA_</w:t>
      </w:r>
      <w:r w:rsidRPr="005428B5">
        <w:rPr>
          <w:lang w:eastAsia="zh-TW"/>
        </w:rPr>
        <w:t>7</w:t>
      </w:r>
      <w:r w:rsidRPr="005428B5">
        <w:rPr>
          <w:lang w:eastAsia="ko-KR"/>
        </w:rPr>
        <w:t>A-</w:t>
      </w:r>
      <w:r w:rsidRPr="005428B5">
        <w:rPr>
          <w:lang w:eastAsia="zh-TW"/>
        </w:rPr>
        <w:t>8</w:t>
      </w:r>
      <w:r w:rsidRPr="005428B5">
        <w:rPr>
          <w:lang w:eastAsia="ko-KR"/>
        </w:rPr>
        <w:t>A and DL CA_3A-</w:t>
      </w:r>
      <w:r w:rsidRPr="005428B5">
        <w:rPr>
          <w:lang w:eastAsia="zh-TW"/>
        </w:rPr>
        <w:t>7</w:t>
      </w:r>
      <w:r w:rsidRPr="005428B5">
        <w:rPr>
          <w:lang w:eastAsia="ko-KR"/>
        </w:rPr>
        <w:t>A-</w:t>
      </w:r>
      <w:r w:rsidRPr="005428B5">
        <w:rPr>
          <w:lang w:eastAsia="zh-TW"/>
        </w:rPr>
        <w:t>7</w:t>
      </w:r>
      <w:r w:rsidRPr="005428B5">
        <w:rPr>
          <w:lang w:eastAsia="ko-KR"/>
        </w:rPr>
        <w:t>A</w:t>
      </w:r>
      <w:r w:rsidRPr="005428B5">
        <w:rPr>
          <w:lang w:eastAsia="zh-TW"/>
        </w:rPr>
        <w:t>-8A</w:t>
      </w:r>
      <w:bookmarkEnd w:id="250"/>
    </w:p>
    <w:p w:rsidR="006B06FC" w:rsidRPr="005428B5" w:rsidRDefault="00790A97" w:rsidP="006B06FC">
      <w:pPr>
        <w:rPr>
          <w:lang w:eastAsia="ko-KR"/>
        </w:rPr>
      </w:pPr>
      <w:r w:rsidRPr="005428B5">
        <w:rPr>
          <w:lang w:val="en-US"/>
        </w:rPr>
        <w:t xml:space="preserve">For 2UL / </w:t>
      </w:r>
      <w:r w:rsidRPr="005428B5">
        <w:rPr>
          <w:lang w:val="en-US" w:eastAsia="zh-TW"/>
        </w:rPr>
        <w:t>4</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7.</w:t>
      </w:r>
      <w:r w:rsidRPr="005428B5">
        <w:rPr>
          <w:lang w:val="en-US" w:eastAsia="zh-TW"/>
        </w:rPr>
        <w:t>5</w:t>
      </w:r>
      <w:r w:rsidRPr="005428B5">
        <w:rPr>
          <w:lang w:val="en-US"/>
        </w:rPr>
        <w:t>.1.</w:t>
      </w:r>
      <w:r w:rsidRPr="005428B5">
        <w:rPr>
          <w:lang w:val="en-US" w:eastAsia="zh-TW"/>
        </w:rPr>
        <w:t>4</w:t>
      </w:r>
      <w:r w:rsidRPr="005428B5">
        <w:rPr>
          <w:lang w:val="en-US"/>
        </w:rPr>
        <w:t>-1</w:t>
      </w:r>
    </w:p>
    <w:p w:rsidR="006B06FC" w:rsidRPr="005428B5" w:rsidRDefault="00790A97" w:rsidP="00A25113">
      <w:pPr>
        <w:pStyle w:val="TH"/>
      </w:pPr>
      <w:r w:rsidRPr="005428B5">
        <w:t>Table 7.</w:t>
      </w:r>
      <w:r w:rsidRPr="005428B5">
        <w:rPr>
          <w:lang w:eastAsia="zh-TW"/>
        </w:rPr>
        <w:t>5</w:t>
      </w:r>
      <w:r w:rsidRPr="005428B5">
        <w:t>.1.4-1: Harmonic and IMD analysis</w:t>
      </w:r>
    </w:p>
    <w:tbl>
      <w:tblPr>
        <w:tblW w:w="9400" w:type="dxa"/>
        <w:tblInd w:w="109" w:type="dxa"/>
        <w:tblLayout w:type="fixed"/>
        <w:tblCellMar>
          <w:left w:w="99" w:type="dxa"/>
          <w:right w:w="99" w:type="dxa"/>
        </w:tblCellMar>
        <w:tblLook w:val="04A0" w:firstRow="1" w:lastRow="0" w:firstColumn="1" w:lastColumn="0" w:noHBand="0" w:noVBand="1"/>
      </w:tblPr>
      <w:tblGrid>
        <w:gridCol w:w="3251"/>
        <w:gridCol w:w="1537"/>
        <w:gridCol w:w="1537"/>
        <w:gridCol w:w="1537"/>
        <w:gridCol w:w="1538"/>
      </w:tblGrid>
      <w:tr w:rsidR="006B06FC" w:rsidRPr="005428B5" w:rsidTr="006B06FC">
        <w:trPr>
          <w:trHeight w:val="145"/>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5428B5" w:rsidRDefault="00790A97" w:rsidP="006B06FC">
            <w:pPr>
              <w:pStyle w:val="TAH"/>
              <w:rPr>
                <w:lang w:val="en-US" w:eastAsia="ko-KR"/>
              </w:rPr>
            </w:pPr>
            <w:r w:rsidRPr="005428B5">
              <w:rPr>
                <w:lang w:val="en-US" w:eastAsia="ko-KR"/>
              </w:rPr>
              <w:t>UE UL carriers</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5428B5" w:rsidRDefault="00790A97" w:rsidP="006B06FC">
            <w:pPr>
              <w:pStyle w:val="TAH"/>
              <w:rPr>
                <w:lang w:val="en-US" w:eastAsia="ko-KR"/>
              </w:rPr>
            </w:pPr>
            <w:r w:rsidRPr="005428B5">
              <w:rPr>
                <w:lang w:val="en-US" w:eastAsia="ko-KR"/>
              </w:rPr>
              <w:t>fx_low</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5428B5" w:rsidRDefault="00790A97" w:rsidP="006B06FC">
            <w:pPr>
              <w:pStyle w:val="TAH"/>
              <w:rPr>
                <w:lang w:val="en-US" w:eastAsia="ko-KR"/>
              </w:rPr>
            </w:pPr>
            <w:r w:rsidRPr="005428B5">
              <w:rPr>
                <w:lang w:val="en-US" w:eastAsia="ko-KR"/>
              </w:rPr>
              <w:t>fx_high</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5428B5" w:rsidRDefault="00790A97" w:rsidP="006B06FC">
            <w:pPr>
              <w:pStyle w:val="TAH"/>
              <w:rPr>
                <w:lang w:val="en-US" w:eastAsia="ko-KR"/>
              </w:rPr>
            </w:pPr>
            <w:r w:rsidRPr="005428B5">
              <w:rPr>
                <w:lang w:val="en-US" w:eastAsia="ko-KR"/>
              </w:rPr>
              <w:t>fy_low</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6B06FC" w:rsidRPr="005428B5" w:rsidRDefault="00790A97" w:rsidP="006B06FC">
            <w:pPr>
              <w:pStyle w:val="TAH"/>
              <w:rPr>
                <w:lang w:val="en-US" w:eastAsia="ko-KR"/>
              </w:rPr>
            </w:pPr>
            <w:r w:rsidRPr="005428B5">
              <w:rPr>
                <w:lang w:val="en-US" w:eastAsia="ko-KR"/>
              </w:rPr>
              <w:t>fy_high</w:t>
            </w:r>
          </w:p>
        </w:tc>
      </w:tr>
      <w:tr w:rsidR="006B06FC" w:rsidRPr="005428B5" w:rsidTr="006B06FC">
        <w:trPr>
          <w:trHeight w:val="48"/>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UL frequency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880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915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2500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2570</w:t>
            </w:r>
          </w:p>
        </w:tc>
      </w:tr>
      <w:tr w:rsidR="006B06FC" w:rsidRPr="005428B5" w:rsidTr="006B06FC">
        <w:trPr>
          <w:trHeight w:val="132"/>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5428B5" w:rsidRDefault="00790A97" w:rsidP="006B06FC">
            <w:pPr>
              <w:pStyle w:val="TAC"/>
              <w:rPr>
                <w:lang w:val="en-US" w:eastAsia="ko-KR"/>
              </w:rPr>
            </w:pPr>
            <w:r w:rsidRPr="005428B5">
              <w:rPr>
                <w:lang w:val="en-US" w:eastAsia="ko-KR"/>
              </w:rPr>
              <w:t>2*fx_low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5428B5" w:rsidRDefault="00790A97" w:rsidP="006B06FC">
            <w:pPr>
              <w:pStyle w:val="TAC"/>
              <w:rPr>
                <w:lang w:val="en-US" w:eastAsia="ko-KR"/>
              </w:rPr>
            </w:pPr>
            <w:r w:rsidRPr="005428B5">
              <w:rPr>
                <w:lang w:val="en-US" w:eastAsia="ko-KR"/>
              </w:rPr>
              <w:t>2*fx_high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 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 fy_high</w:t>
            </w:r>
          </w:p>
        </w:tc>
      </w:tr>
      <w:tr w:rsidR="006B06FC" w:rsidRPr="005428B5" w:rsidTr="006B06FC">
        <w:trPr>
          <w:trHeight w:val="19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5428B5" w:rsidRDefault="00790A97" w:rsidP="006B06FC">
            <w:pPr>
              <w:pStyle w:val="TAC"/>
              <w:rPr>
                <w:lang w:val="en-US" w:eastAsia="ko-KR"/>
              </w:rPr>
            </w:pPr>
            <w:r w:rsidRPr="005428B5">
              <w:rPr>
                <w:lang w:val="en-US" w:eastAsia="ko-KR"/>
              </w:rPr>
              <w:t>1760</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5428B5" w:rsidRDefault="00790A97" w:rsidP="006B06FC">
            <w:pPr>
              <w:pStyle w:val="TAC"/>
              <w:rPr>
                <w:lang w:val="en-US" w:eastAsia="ko-KR"/>
              </w:rPr>
            </w:pPr>
            <w:r w:rsidRPr="005428B5">
              <w:rPr>
                <w:lang w:val="en-US" w:eastAsia="ko-KR"/>
              </w:rPr>
              <w:t>1830</w:t>
            </w:r>
          </w:p>
        </w:tc>
        <w:tc>
          <w:tcPr>
            <w:tcW w:w="1537" w:type="dxa"/>
            <w:tcBorders>
              <w:top w:val="nil"/>
              <w:left w:val="nil"/>
              <w:bottom w:val="single" w:sz="4" w:space="0" w:color="auto"/>
              <w:right w:val="single" w:sz="4" w:space="0" w:color="auto"/>
            </w:tcBorders>
            <w:shd w:val="clear" w:color="000000" w:fill="FFFFFF"/>
            <w:noWrap/>
            <w:vAlign w:val="center"/>
            <w:hideMark/>
          </w:tcPr>
          <w:p w:rsidR="006B06FC" w:rsidRPr="005428B5" w:rsidRDefault="00790A97" w:rsidP="006B06FC">
            <w:pPr>
              <w:pStyle w:val="TAC"/>
              <w:rPr>
                <w:lang w:val="en-US" w:eastAsia="ko-KR"/>
              </w:rPr>
            </w:pPr>
            <w:r w:rsidRPr="005428B5">
              <w:rPr>
                <w:lang w:val="en-US" w:eastAsia="ko-KR"/>
              </w:rPr>
              <w:t>5000</w:t>
            </w:r>
          </w:p>
        </w:tc>
        <w:tc>
          <w:tcPr>
            <w:tcW w:w="1538" w:type="dxa"/>
            <w:tcBorders>
              <w:top w:val="nil"/>
              <w:left w:val="nil"/>
              <w:bottom w:val="single" w:sz="4" w:space="0" w:color="auto"/>
              <w:right w:val="single" w:sz="8" w:space="0" w:color="auto"/>
            </w:tcBorders>
            <w:shd w:val="clear" w:color="000000" w:fill="FFFFFF"/>
            <w:noWrap/>
            <w:vAlign w:val="center"/>
            <w:hideMark/>
          </w:tcPr>
          <w:p w:rsidR="006B06FC" w:rsidRPr="005428B5" w:rsidRDefault="00790A97" w:rsidP="006B06FC">
            <w:pPr>
              <w:pStyle w:val="TAC"/>
              <w:rPr>
                <w:lang w:val="en-US" w:eastAsia="ko-KR"/>
              </w:rPr>
            </w:pPr>
            <w:r w:rsidRPr="005428B5">
              <w:rPr>
                <w:lang w:val="en-US" w:eastAsia="ko-KR"/>
              </w:rPr>
              <w:t>5140</w:t>
            </w:r>
          </w:p>
        </w:tc>
      </w:tr>
      <w:tr w:rsidR="006B06FC" w:rsidRPr="005428B5" w:rsidTr="006B06FC">
        <w:trPr>
          <w:trHeight w:val="265"/>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5428B5" w:rsidRDefault="00790A97" w:rsidP="006B06FC">
            <w:pPr>
              <w:pStyle w:val="TAC"/>
              <w:rPr>
                <w:lang w:val="en-US" w:eastAsia="ko-KR"/>
              </w:rPr>
            </w:pPr>
            <w:r w:rsidRPr="005428B5">
              <w:rPr>
                <w:lang w:val="en-US" w:eastAsia="ko-KR"/>
              </w:rPr>
              <w:t>3*fx_low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5428B5" w:rsidRDefault="00790A97" w:rsidP="006B06FC">
            <w:pPr>
              <w:pStyle w:val="TAC"/>
              <w:rPr>
                <w:lang w:val="en-US" w:eastAsia="ko-KR"/>
              </w:rPr>
            </w:pPr>
            <w:r w:rsidRPr="005428B5">
              <w:rPr>
                <w:lang w:val="en-US" w:eastAsia="ko-KR"/>
              </w:rPr>
              <w:t>3*fx_high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3* 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3* fy_high</w:t>
            </w:r>
          </w:p>
        </w:tc>
      </w:tr>
      <w:tr w:rsidR="006B06FC" w:rsidRPr="005428B5" w:rsidTr="006B06FC">
        <w:trPr>
          <w:trHeight w:val="26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5428B5" w:rsidRDefault="00790A97" w:rsidP="006B06FC">
            <w:pPr>
              <w:pStyle w:val="TAC"/>
              <w:rPr>
                <w:lang w:val="en-US" w:eastAsia="ko-KR"/>
              </w:rPr>
            </w:pPr>
            <w:r w:rsidRPr="005428B5">
              <w:rPr>
                <w:lang w:val="en-US" w:eastAsia="ko-KR"/>
              </w:rPr>
              <w:t>2640</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5428B5" w:rsidRDefault="00790A97" w:rsidP="006B06FC">
            <w:pPr>
              <w:pStyle w:val="TAC"/>
              <w:rPr>
                <w:lang w:val="en-US" w:eastAsia="ko-KR"/>
              </w:rPr>
            </w:pPr>
            <w:r w:rsidRPr="005428B5">
              <w:rPr>
                <w:lang w:val="en-US" w:eastAsia="ko-KR"/>
              </w:rPr>
              <w:t>2745</w:t>
            </w:r>
          </w:p>
        </w:tc>
        <w:tc>
          <w:tcPr>
            <w:tcW w:w="1537" w:type="dxa"/>
            <w:tcBorders>
              <w:top w:val="nil"/>
              <w:left w:val="nil"/>
              <w:bottom w:val="single" w:sz="4" w:space="0" w:color="auto"/>
              <w:right w:val="single" w:sz="4" w:space="0" w:color="auto"/>
            </w:tcBorders>
            <w:shd w:val="clear" w:color="000000" w:fill="FFFFFF"/>
            <w:noWrap/>
            <w:vAlign w:val="center"/>
            <w:hideMark/>
          </w:tcPr>
          <w:p w:rsidR="006B06FC" w:rsidRPr="005428B5" w:rsidRDefault="00790A97" w:rsidP="006B06FC">
            <w:pPr>
              <w:pStyle w:val="TAC"/>
              <w:rPr>
                <w:lang w:val="en-US" w:eastAsia="ko-KR"/>
              </w:rPr>
            </w:pPr>
            <w:r w:rsidRPr="005428B5">
              <w:rPr>
                <w:lang w:val="en-US" w:eastAsia="ko-KR"/>
              </w:rPr>
              <w:t>7500</w:t>
            </w:r>
          </w:p>
        </w:tc>
        <w:tc>
          <w:tcPr>
            <w:tcW w:w="1538" w:type="dxa"/>
            <w:tcBorders>
              <w:top w:val="nil"/>
              <w:left w:val="nil"/>
              <w:bottom w:val="single" w:sz="4" w:space="0" w:color="auto"/>
              <w:right w:val="single" w:sz="8" w:space="0" w:color="auto"/>
            </w:tcBorders>
            <w:shd w:val="clear" w:color="000000" w:fill="FFFFFF"/>
            <w:noWrap/>
            <w:vAlign w:val="center"/>
            <w:hideMark/>
          </w:tcPr>
          <w:p w:rsidR="006B06FC" w:rsidRPr="005428B5" w:rsidRDefault="00790A97" w:rsidP="006B06FC">
            <w:pPr>
              <w:pStyle w:val="TAC"/>
              <w:rPr>
                <w:lang w:val="en-US" w:eastAsia="ko-KR"/>
              </w:rPr>
            </w:pPr>
            <w:r w:rsidRPr="005428B5">
              <w:rPr>
                <w:lang w:val="en-US" w:eastAsia="ko-KR"/>
              </w:rPr>
              <w:t>7710</w:t>
            </w:r>
          </w:p>
        </w:tc>
      </w:tr>
      <w:tr w:rsidR="006B06FC" w:rsidRPr="005428B5" w:rsidTr="006B06FC">
        <w:trPr>
          <w:trHeight w:val="13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|fy_low – 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|fy_high – fx_low|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|fy_high + fx_high|</w:t>
            </w:r>
          </w:p>
        </w:tc>
      </w:tr>
      <w:tr w:rsidR="006B06FC" w:rsidRPr="005428B5" w:rsidTr="006B06FC">
        <w:trPr>
          <w:trHeight w:val="13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1585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1690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3380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3485</w:t>
            </w:r>
          </w:p>
        </w:tc>
      </w:tr>
      <w:tr w:rsidR="006B06FC" w:rsidRPr="005428B5" w:rsidTr="006B06FC">
        <w:trPr>
          <w:trHeight w:val="1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|2*fy_high – fx_low|</w:t>
            </w:r>
          </w:p>
        </w:tc>
      </w:tr>
      <w:tr w:rsidR="006B06FC" w:rsidRPr="005428B5"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810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670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4085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4260</w:t>
            </w:r>
          </w:p>
        </w:tc>
      </w:tr>
      <w:tr w:rsidR="006B06FC" w:rsidRPr="005428B5" w:rsidTr="006B06FC">
        <w:trPr>
          <w:trHeight w:val="264"/>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|2*fx_low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|2*fy_high + fx_high|</w:t>
            </w:r>
          </w:p>
        </w:tc>
      </w:tr>
      <w:tr w:rsidR="006B06FC" w:rsidRPr="005428B5" w:rsidTr="006B06FC">
        <w:trPr>
          <w:trHeight w:val="12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4260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4400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5880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6055</w:t>
            </w:r>
          </w:p>
        </w:tc>
      </w:tr>
      <w:tr w:rsidR="006B06FC" w:rsidRPr="005428B5" w:rsidTr="006B06FC">
        <w:trPr>
          <w:trHeight w:val="32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|3*fx_low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|3*fx_high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|3*fy_low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|3*fy_high – fx_low|</w:t>
            </w:r>
          </w:p>
        </w:tc>
      </w:tr>
      <w:tr w:rsidR="006B06FC" w:rsidRPr="005428B5" w:rsidTr="006B06FC">
        <w:trPr>
          <w:trHeight w:val="5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245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6585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6830</w:t>
            </w:r>
          </w:p>
        </w:tc>
      </w:tr>
      <w:tr w:rsidR="006B06FC" w:rsidRPr="005428B5" w:rsidTr="006B06FC">
        <w:trPr>
          <w:trHeight w:val="11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|3*fx_low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|3*fx_high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|3*fy_low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|3*fy_high + fx_high|</w:t>
            </w:r>
          </w:p>
        </w:tc>
      </w:tr>
      <w:tr w:rsidR="006B06FC" w:rsidRPr="005428B5"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5140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5315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8380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8625</w:t>
            </w:r>
          </w:p>
        </w:tc>
      </w:tr>
      <w:tr w:rsidR="006B06FC" w:rsidRPr="005428B5"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|2*fx_low – 2*fy_high|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|2*fx_high – 2*fy_low|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|2*fx_low + 2*fy_low|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|2*fx_high + 2*fy_high|</w:t>
            </w:r>
          </w:p>
        </w:tc>
      </w:tr>
      <w:tr w:rsidR="006B06FC" w:rsidRPr="005428B5"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3380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3170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6760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6970</w:t>
            </w:r>
          </w:p>
        </w:tc>
      </w:tr>
      <w:tr w:rsidR="006B06FC" w:rsidRPr="005428B5" w:rsidTr="006B06FC">
        <w:trPr>
          <w:trHeight w:val="10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 xml:space="preserve">|fx_low – 4*fy_high| </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|fx_high – 4*fy_low|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5428B5" w:rsidRDefault="00790A97" w:rsidP="006B06FC">
            <w:pPr>
              <w:pStyle w:val="TAC"/>
              <w:rPr>
                <w:lang w:val="en-US" w:eastAsia="ko-KR"/>
              </w:rPr>
            </w:pPr>
            <w:r w:rsidRPr="005428B5">
              <w:rPr>
                <w:lang w:val="en-US" w:eastAsia="ko-KR"/>
              </w:rPr>
              <w:t>|fy_low – 4*fx_high|</w:t>
            </w:r>
          </w:p>
        </w:tc>
        <w:tc>
          <w:tcPr>
            <w:tcW w:w="1538" w:type="dxa"/>
            <w:tcBorders>
              <w:top w:val="nil"/>
              <w:left w:val="nil"/>
              <w:bottom w:val="single" w:sz="4" w:space="0" w:color="auto"/>
              <w:right w:val="single" w:sz="8" w:space="0" w:color="auto"/>
            </w:tcBorders>
            <w:shd w:val="clear" w:color="000000" w:fill="D9D9D9"/>
            <w:vAlign w:val="center"/>
            <w:hideMark/>
          </w:tcPr>
          <w:p w:rsidR="006B06FC" w:rsidRPr="005428B5" w:rsidRDefault="00790A97" w:rsidP="006B06FC">
            <w:pPr>
              <w:pStyle w:val="TAC"/>
              <w:rPr>
                <w:lang w:val="en-US" w:eastAsia="ko-KR"/>
              </w:rPr>
            </w:pPr>
            <w:r w:rsidRPr="005428B5">
              <w:rPr>
                <w:lang w:val="en-US" w:eastAsia="ko-KR"/>
              </w:rPr>
              <w:t>|fy_high – 4*fx_low|</w:t>
            </w:r>
          </w:p>
        </w:tc>
      </w:tr>
      <w:tr w:rsidR="006B06FC" w:rsidRPr="005428B5"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9400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9085</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5428B5" w:rsidRDefault="00790A97" w:rsidP="006B06FC">
            <w:pPr>
              <w:pStyle w:val="TAC"/>
              <w:rPr>
                <w:lang w:val="en-US" w:eastAsia="ko-KR"/>
              </w:rPr>
            </w:pPr>
            <w:r w:rsidRPr="005428B5">
              <w:rPr>
                <w:lang w:val="en-US" w:eastAsia="ko-KR"/>
              </w:rPr>
              <w:t>1160</w:t>
            </w:r>
          </w:p>
        </w:tc>
        <w:tc>
          <w:tcPr>
            <w:tcW w:w="1538" w:type="dxa"/>
            <w:tcBorders>
              <w:top w:val="nil"/>
              <w:left w:val="nil"/>
              <w:bottom w:val="single" w:sz="4" w:space="0" w:color="auto"/>
              <w:right w:val="single" w:sz="8" w:space="0" w:color="auto"/>
            </w:tcBorders>
            <w:shd w:val="clear" w:color="000000" w:fill="D9D9D9"/>
            <w:vAlign w:val="center"/>
            <w:hideMark/>
          </w:tcPr>
          <w:p w:rsidR="006B06FC" w:rsidRPr="005428B5" w:rsidRDefault="00790A97" w:rsidP="006B06FC">
            <w:pPr>
              <w:pStyle w:val="TAC"/>
              <w:rPr>
                <w:lang w:val="en-US" w:eastAsia="ko-KR"/>
              </w:rPr>
            </w:pPr>
            <w:r w:rsidRPr="005428B5">
              <w:rPr>
                <w:lang w:val="en-US" w:eastAsia="ko-KR"/>
              </w:rPr>
              <w:t>950</w:t>
            </w:r>
          </w:p>
        </w:tc>
      </w:tr>
      <w:tr w:rsidR="006B06FC" w:rsidRPr="005428B5" w:rsidTr="006B06FC">
        <w:trPr>
          <w:trHeight w:val="18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|fx_low + 4*fy_low|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|fx_high + 4*fy_high|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|fy_low + 4*fx_low|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|fy_high + 4*fx_high|</w:t>
            </w:r>
          </w:p>
        </w:tc>
      </w:tr>
      <w:tr w:rsidR="006B06FC" w:rsidRPr="005428B5"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10880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11195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6020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6230</w:t>
            </w:r>
          </w:p>
        </w:tc>
      </w:tr>
      <w:tr w:rsidR="006B06FC" w:rsidRPr="005428B5"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|2*fx_low – 3*fy_high|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|2*fx_high – 3*fy_low|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|2*fy_low – 3*fx_high|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|2*fy_high – 3*fx_low|</w:t>
            </w:r>
          </w:p>
        </w:tc>
      </w:tr>
      <w:tr w:rsidR="006B06FC" w:rsidRPr="005428B5" w:rsidTr="006B06FC">
        <w:trPr>
          <w:trHeight w:val="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5950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5670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2255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2500</w:t>
            </w:r>
          </w:p>
        </w:tc>
      </w:tr>
      <w:tr w:rsidR="006B06FC" w:rsidRPr="005428B5" w:rsidTr="006B06FC">
        <w:trPr>
          <w:trHeight w:val="17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|2*fx_low + 3*fy_low|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|2*fx_high + 3*fy_high|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|2*fy_low + 3*fx_low|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|2*fy_high + 3*fx_high|</w:t>
            </w:r>
          </w:p>
        </w:tc>
      </w:tr>
      <w:tr w:rsidR="006B06FC" w:rsidRPr="005428B5" w:rsidTr="006B06FC">
        <w:trPr>
          <w:trHeight w:val="47"/>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6B06FC" w:rsidRPr="005428B5" w:rsidRDefault="00790A97" w:rsidP="006B06FC">
            <w:pPr>
              <w:pStyle w:val="TAL"/>
              <w:rPr>
                <w:lang w:val="en-US" w:eastAsia="ko-KR"/>
              </w:rPr>
            </w:pPr>
            <w:r w:rsidRPr="005428B5">
              <w:rPr>
                <w:lang w:val="en-US" w:eastAsia="ko-KR"/>
              </w:rPr>
              <w:t>IMD frequency limits (MHz)</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9260</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9540</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7640</w:t>
            </w:r>
          </w:p>
        </w:tc>
        <w:tc>
          <w:tcPr>
            <w:tcW w:w="1538" w:type="dxa"/>
            <w:tcBorders>
              <w:top w:val="nil"/>
              <w:left w:val="nil"/>
              <w:bottom w:val="single" w:sz="8" w:space="0" w:color="auto"/>
              <w:right w:val="single" w:sz="8" w:space="0" w:color="auto"/>
            </w:tcBorders>
            <w:shd w:val="clear" w:color="000000" w:fill="FFFFFF"/>
            <w:vAlign w:val="center"/>
            <w:hideMark/>
          </w:tcPr>
          <w:p w:rsidR="006B06FC" w:rsidRPr="005428B5" w:rsidRDefault="00790A97" w:rsidP="006B06FC">
            <w:pPr>
              <w:pStyle w:val="TAC"/>
              <w:rPr>
                <w:lang w:val="en-US" w:eastAsia="ko-KR"/>
              </w:rPr>
            </w:pPr>
            <w:r w:rsidRPr="005428B5">
              <w:rPr>
                <w:lang w:val="en-US" w:eastAsia="ko-KR"/>
              </w:rPr>
              <w:t>7885</w:t>
            </w:r>
          </w:p>
        </w:tc>
      </w:tr>
    </w:tbl>
    <w:p w:rsidR="006B06FC" w:rsidRPr="005428B5" w:rsidRDefault="006B06FC" w:rsidP="006B06FC"/>
    <w:p w:rsidR="006B06FC" w:rsidRPr="005428B5" w:rsidRDefault="00790A97" w:rsidP="006B06FC">
      <w:pPr>
        <w:rPr>
          <w:lang w:val="en-US" w:eastAsia="zh-TW"/>
        </w:rPr>
      </w:pPr>
      <w:r w:rsidRPr="005428B5">
        <w:rPr>
          <w:lang w:eastAsia="ko-KR"/>
        </w:rPr>
        <w:t xml:space="preserve">The </w:t>
      </w:r>
      <w:r w:rsidRPr="005428B5">
        <w:rPr>
          <w:lang w:eastAsia="zh-TW"/>
        </w:rPr>
        <w:t>3</w:t>
      </w:r>
      <w:r w:rsidRPr="005428B5">
        <w:rPr>
          <w:vertAlign w:val="superscript"/>
          <w:lang w:eastAsia="ko-KR"/>
        </w:rPr>
        <w:t>nd</w:t>
      </w:r>
      <w:r w:rsidRPr="005428B5">
        <w:rPr>
          <w:lang w:eastAsia="ko-KR"/>
        </w:rPr>
        <w:t xml:space="preserve"> harmonics of Band 8 fall into the own Rx frequency of Band </w:t>
      </w:r>
      <w:r w:rsidRPr="005428B5">
        <w:rPr>
          <w:lang w:eastAsia="zh-TW"/>
        </w:rPr>
        <w:t>7</w:t>
      </w:r>
      <w:r w:rsidRPr="005428B5">
        <w:rPr>
          <w:lang w:eastAsia="ko-KR"/>
        </w:rPr>
        <w:t>. But th</w:t>
      </w:r>
      <w:r w:rsidRPr="005428B5">
        <w:rPr>
          <w:lang w:eastAsia="zh-TW"/>
        </w:rPr>
        <w:t>i</w:t>
      </w:r>
      <w:r w:rsidRPr="005428B5">
        <w:rPr>
          <w:lang w:eastAsia="ko-KR"/>
        </w:rPr>
        <w:t>s impact</w:t>
      </w:r>
      <w:r w:rsidRPr="005428B5">
        <w:rPr>
          <w:lang w:eastAsia="zh-TW"/>
        </w:rPr>
        <w:t xml:space="preserve"> is</w:t>
      </w:r>
      <w:r w:rsidRPr="005428B5">
        <w:rPr>
          <w:lang w:eastAsia="ko-KR"/>
        </w:rPr>
        <w:t xml:space="preserve"> already covered in 2DL/1UL CA_</w:t>
      </w:r>
      <w:r w:rsidRPr="005428B5">
        <w:rPr>
          <w:lang w:eastAsia="zh-TW"/>
        </w:rPr>
        <w:t>7</w:t>
      </w:r>
      <w:r w:rsidRPr="005428B5">
        <w:rPr>
          <w:lang w:eastAsia="ko-KR"/>
        </w:rPr>
        <w:t>A-8A</w:t>
      </w:r>
      <w:r w:rsidRPr="005428B5">
        <w:rPr>
          <w:lang w:val="en-US"/>
        </w:rPr>
        <w:t>.</w:t>
      </w:r>
    </w:p>
    <w:p w:rsidR="006B06FC" w:rsidRPr="005428B5" w:rsidRDefault="00790A97" w:rsidP="00A25113">
      <w:pPr>
        <w:rPr>
          <w:i/>
          <w:lang w:eastAsia="zh-TW"/>
        </w:rPr>
      </w:pPr>
      <w:r w:rsidRPr="005428B5">
        <w:rPr>
          <w:lang w:eastAsia="zh-TW"/>
        </w:rPr>
        <w:t>T</w:t>
      </w:r>
      <w:r w:rsidRPr="005428B5">
        <w:rPr>
          <w:lang w:eastAsia="ko-KR"/>
        </w:rPr>
        <w:t>he 5</w:t>
      </w:r>
      <w:r w:rsidRPr="005428B5">
        <w:rPr>
          <w:vertAlign w:val="superscript"/>
          <w:lang w:eastAsia="ko-KR"/>
        </w:rPr>
        <w:t>th</w:t>
      </w:r>
      <w:r w:rsidRPr="005428B5">
        <w:rPr>
          <w:lang w:eastAsia="ko-KR"/>
        </w:rPr>
        <w:t xml:space="preserve"> IMD fall into the own Rx frequency of Band 8. However this impact </w:t>
      </w:r>
      <w:r w:rsidRPr="005428B5">
        <w:rPr>
          <w:lang w:eastAsia="zh-TW"/>
        </w:rPr>
        <w:t xml:space="preserve">is </w:t>
      </w:r>
      <w:r w:rsidRPr="005428B5">
        <w:rPr>
          <w:lang w:eastAsia="ko-KR"/>
        </w:rPr>
        <w:t>already covered in 2DL/2UL CA_7A-8A.</w:t>
      </w:r>
      <w:r w:rsidRPr="005428B5">
        <w:rPr>
          <w:lang w:val="en-US"/>
        </w:rPr>
        <w:t xml:space="preserve"> Hence there </w:t>
      </w:r>
      <w:r w:rsidRPr="005428B5">
        <w:rPr>
          <w:lang w:val="en-US" w:eastAsia="zh-TW"/>
        </w:rPr>
        <w:t>is</w:t>
      </w:r>
      <w:r w:rsidRPr="005428B5">
        <w:rPr>
          <w:lang w:val="en-US"/>
        </w:rPr>
        <w:t xml:space="preserve"> no</w:t>
      </w:r>
      <w:r w:rsidRPr="005428B5">
        <w:rPr>
          <w:lang w:val="en-US" w:eastAsia="zh-TW"/>
        </w:rPr>
        <w:t xml:space="preserve"> further</w:t>
      </w:r>
      <w:r w:rsidRPr="005428B5">
        <w:rPr>
          <w:lang w:val="en-US"/>
        </w:rPr>
        <w:t xml:space="preserve"> self-interference issue.</w:t>
      </w:r>
    </w:p>
    <w:p w:rsidR="006B06FC" w:rsidRPr="005428B5" w:rsidRDefault="00790A97" w:rsidP="00CE3C94">
      <w:pPr>
        <w:pStyle w:val="Heading4"/>
        <w:rPr>
          <w:lang w:val="en-US" w:eastAsia="zh-TW"/>
        </w:rPr>
      </w:pPr>
      <w:bookmarkStart w:id="251" w:name="_Toc519498006"/>
      <w:r w:rsidRPr="005428B5">
        <w:rPr>
          <w:lang w:val="en-US"/>
        </w:rPr>
        <w:t>7.</w:t>
      </w:r>
      <w:r w:rsidRPr="005428B5">
        <w:rPr>
          <w:lang w:val="en-US" w:eastAsia="zh-TW"/>
        </w:rPr>
        <w:t>5</w:t>
      </w:r>
      <w:r w:rsidRPr="005428B5">
        <w:rPr>
          <w:lang w:val="en-US"/>
        </w:rPr>
        <w:t>.1.</w:t>
      </w:r>
      <w:r w:rsidRPr="005428B5">
        <w:rPr>
          <w:lang w:val="en-US" w:eastAsia="zh-TW"/>
        </w:rPr>
        <w:t>5</w:t>
      </w:r>
      <w:r w:rsidRPr="005428B5">
        <w:rPr>
          <w:rFonts w:ascii="Calibri" w:hAnsi="Calibri"/>
          <w:sz w:val="22"/>
          <w:szCs w:val="22"/>
          <w:lang w:val="en-US" w:eastAsia="sv-SE"/>
        </w:rPr>
        <w:tab/>
      </w:r>
      <w:r w:rsidRPr="005428B5">
        <w:rPr>
          <w:lang w:val="en-US"/>
        </w:rPr>
        <w:t>MSD</w:t>
      </w:r>
      <w:bookmarkEnd w:id="251"/>
    </w:p>
    <w:p w:rsidR="006B06FC" w:rsidRPr="005428B5" w:rsidRDefault="00790A97" w:rsidP="006B06FC">
      <w:pPr>
        <w:pStyle w:val="Guidance"/>
        <w:rPr>
          <w:i w:val="0"/>
          <w:color w:val="auto"/>
          <w:lang w:eastAsia="zh-TW"/>
        </w:rPr>
      </w:pPr>
      <w:r w:rsidRPr="005428B5">
        <w:rPr>
          <w:i w:val="0"/>
          <w:color w:val="auto"/>
          <w:lang w:eastAsia="zh-TW"/>
        </w:rPr>
        <w:t>When uplink CA configurations CA_3A-7A is paired with downlink CA configuration CA_3A-7A-7A-8A there are interference components from 2 uplink operation which would interfere the downlink of the Band 7 and Band 8.</w:t>
      </w:r>
    </w:p>
    <w:p w:rsidR="006B06FC" w:rsidRPr="005428B5" w:rsidRDefault="00790A97" w:rsidP="006B06FC">
      <w:r w:rsidRPr="005428B5">
        <w:t xml:space="preserve">When uplink CA configurations </w:t>
      </w:r>
      <w:r w:rsidRPr="005428B5">
        <w:rPr>
          <w:lang w:eastAsia="ko-KR"/>
        </w:rPr>
        <w:t>CA_3A-8</w:t>
      </w:r>
      <w:r w:rsidRPr="005428B5">
        <w:t>A is paired with downlink CA configuration CA_3A-</w:t>
      </w:r>
      <w:r w:rsidRPr="005428B5">
        <w:rPr>
          <w:lang w:eastAsia="zh-TW"/>
        </w:rPr>
        <w:t>7</w:t>
      </w:r>
      <w:r w:rsidRPr="005428B5">
        <w:t>A</w:t>
      </w:r>
      <w:r w:rsidRPr="005428B5">
        <w:rPr>
          <w:lang w:eastAsia="zh-TW"/>
        </w:rPr>
        <w:t>-7A</w:t>
      </w:r>
      <w:r w:rsidRPr="005428B5">
        <w:t xml:space="preserve">-8A there </w:t>
      </w:r>
      <w:r w:rsidRPr="005428B5">
        <w:rPr>
          <w:lang w:eastAsia="zh-TW"/>
        </w:rPr>
        <w:t>are</w:t>
      </w:r>
      <w:r w:rsidRPr="005428B5">
        <w:t xml:space="preserve"> interference components from 2 uplink operation which would interfere the downlink of the Band </w:t>
      </w:r>
      <w:r w:rsidRPr="005428B5">
        <w:rPr>
          <w:lang w:eastAsia="zh-TW"/>
        </w:rPr>
        <w:t xml:space="preserve">3, Band </w:t>
      </w:r>
      <w:r w:rsidRPr="005428B5">
        <w:t>7</w:t>
      </w:r>
      <w:r w:rsidRPr="005428B5">
        <w:rPr>
          <w:lang w:eastAsia="zh-TW"/>
        </w:rPr>
        <w:t xml:space="preserve"> and Band 8</w:t>
      </w:r>
      <w:r w:rsidRPr="005428B5">
        <w:t>.</w:t>
      </w:r>
    </w:p>
    <w:p w:rsidR="006B06FC" w:rsidRPr="005428B5" w:rsidRDefault="00790A97" w:rsidP="006B06FC">
      <w:r w:rsidRPr="005428B5">
        <w:t xml:space="preserve">And also when uplink CA configurations </w:t>
      </w:r>
      <w:r w:rsidRPr="005428B5">
        <w:rPr>
          <w:lang w:eastAsia="ko-KR"/>
        </w:rPr>
        <w:t>CA_7A-8</w:t>
      </w:r>
      <w:r w:rsidRPr="005428B5">
        <w:t>A is paired with downlink CA configuration CA_3A-</w:t>
      </w:r>
      <w:r w:rsidRPr="005428B5">
        <w:rPr>
          <w:lang w:eastAsia="zh-TW"/>
        </w:rPr>
        <w:t>7</w:t>
      </w:r>
      <w:r w:rsidRPr="005428B5">
        <w:t>A</w:t>
      </w:r>
      <w:r w:rsidRPr="005428B5">
        <w:rPr>
          <w:lang w:eastAsia="zh-TW"/>
        </w:rPr>
        <w:t>-7A</w:t>
      </w:r>
      <w:r w:rsidRPr="005428B5">
        <w:t xml:space="preserve">-8A there </w:t>
      </w:r>
      <w:r w:rsidRPr="005428B5">
        <w:rPr>
          <w:lang w:eastAsia="zh-TW"/>
        </w:rPr>
        <w:t>are</w:t>
      </w:r>
      <w:r w:rsidRPr="005428B5">
        <w:t xml:space="preserve"> interference components from 2 uplink operation which would interfere the downlink of the Band </w:t>
      </w:r>
      <w:r w:rsidRPr="005428B5">
        <w:rPr>
          <w:lang w:eastAsia="zh-TW"/>
        </w:rPr>
        <w:t>8</w:t>
      </w:r>
      <w:r w:rsidRPr="005428B5">
        <w:t>.</w:t>
      </w:r>
    </w:p>
    <w:p w:rsidR="006D1C5D" w:rsidRPr="005428B5" w:rsidRDefault="00790A97" w:rsidP="006B06FC">
      <w:pPr>
        <w:pStyle w:val="Guidance"/>
        <w:rPr>
          <w:i w:val="0"/>
          <w:color w:val="auto"/>
          <w:lang w:eastAsia="zh-TW"/>
        </w:rPr>
      </w:pPr>
      <w:r w:rsidRPr="005428B5">
        <w:rPr>
          <w:i w:val="0"/>
          <w:color w:val="auto"/>
          <w:lang w:eastAsia="zh-TW"/>
        </w:rPr>
        <w:t>However, these impacts are already covered in the fallback combinations as mentioned in the previous section; no further MSD analysis is needed.</w:t>
      </w:r>
    </w:p>
    <w:p w:rsidR="006B06FC" w:rsidRPr="005428B5" w:rsidRDefault="00790A97" w:rsidP="00A25113">
      <w:pPr>
        <w:pStyle w:val="Heading4"/>
        <w:rPr>
          <w:rFonts w:eastAsia="Malgun Gothic"/>
          <w:lang w:val="en-US" w:eastAsia="ko-KR"/>
        </w:rPr>
      </w:pPr>
      <w:bookmarkStart w:id="252" w:name="_Toc519498007"/>
      <w:r w:rsidRPr="005428B5">
        <w:rPr>
          <w:lang w:val="en-US"/>
        </w:rPr>
        <w:t>7.5.1.6</w:t>
      </w:r>
      <w:r w:rsidRPr="005428B5">
        <w:rPr>
          <w:lang w:val="en-US"/>
        </w:rPr>
        <w:tab/>
        <w:t>∆TIB and ∆RIB values</w:t>
      </w:r>
      <w:bookmarkEnd w:id="252"/>
    </w:p>
    <w:p w:rsidR="006D1C5D" w:rsidRPr="005428B5" w:rsidRDefault="00790A97" w:rsidP="00CE3C94">
      <w:pPr>
        <w:pStyle w:val="Heading2"/>
        <w:rPr>
          <w:lang w:eastAsia="ko-KR"/>
        </w:rPr>
      </w:pPr>
      <w:bookmarkStart w:id="253" w:name="_Toc519498008"/>
      <w:r w:rsidRPr="005428B5">
        <w:rPr>
          <w:lang w:val="en-US"/>
        </w:rPr>
        <w:t>7</w:t>
      </w:r>
      <w:r w:rsidRPr="005428B5">
        <w:t>.</w:t>
      </w:r>
      <w:r w:rsidRPr="005428B5">
        <w:rPr>
          <w:lang w:eastAsia="zh-TW"/>
        </w:rPr>
        <w:t>6</w:t>
      </w:r>
      <w:r w:rsidRPr="005428B5">
        <w:rPr>
          <w:rFonts w:ascii="Calibri" w:hAnsi="Calibri"/>
          <w:sz w:val="22"/>
          <w:szCs w:val="22"/>
          <w:lang w:val="en-US" w:eastAsia="sv-SE"/>
        </w:rPr>
        <w:tab/>
      </w:r>
      <w:r w:rsidRPr="005428B5">
        <w:t>LTE Advanced Carrier Aggregation</w:t>
      </w:r>
      <w:r w:rsidRPr="005428B5">
        <w:rPr>
          <w:lang w:eastAsia="ko-KR"/>
        </w:rPr>
        <w:t xml:space="preserve">: </w:t>
      </w:r>
      <w:r w:rsidRPr="005428B5">
        <w:t xml:space="preserve">Band </w:t>
      </w:r>
      <w:r w:rsidRPr="005428B5">
        <w:rPr>
          <w:lang w:eastAsia="ko-KR"/>
        </w:rPr>
        <w:t>3</w:t>
      </w:r>
      <w:r w:rsidRPr="005428B5">
        <w:t xml:space="preserve"> and Band </w:t>
      </w:r>
      <w:r w:rsidRPr="005428B5">
        <w:rPr>
          <w:lang w:eastAsia="zh-TW"/>
        </w:rPr>
        <w:t>3</w:t>
      </w:r>
      <w:r w:rsidRPr="005428B5">
        <w:rPr>
          <w:lang w:eastAsia="ko-KR"/>
        </w:rPr>
        <w:t xml:space="preserve"> and Band </w:t>
      </w:r>
      <w:r w:rsidRPr="005428B5">
        <w:rPr>
          <w:lang w:eastAsia="zh-TW"/>
        </w:rPr>
        <w:t>7</w:t>
      </w:r>
      <w:r w:rsidRPr="005428B5">
        <w:t xml:space="preserve"> </w:t>
      </w:r>
      <w:r w:rsidRPr="005428B5">
        <w:rPr>
          <w:lang w:eastAsia="zh-TW"/>
        </w:rPr>
        <w:t xml:space="preserve">and Band 8 </w:t>
      </w:r>
      <w:r w:rsidRPr="005428B5">
        <w:rPr>
          <w:lang w:eastAsia="ko-KR"/>
        </w:rPr>
        <w:t>with 2</w:t>
      </w:r>
      <w:r w:rsidRPr="005428B5">
        <w:t xml:space="preserve"> UL</w:t>
      </w:r>
      <w:r w:rsidRPr="005428B5">
        <w:rPr>
          <w:lang w:eastAsia="ko-KR"/>
        </w:rPr>
        <w:t>s</w:t>
      </w:r>
      <w:bookmarkEnd w:id="253"/>
    </w:p>
    <w:p w:rsidR="006D1C5D" w:rsidRPr="005428B5" w:rsidRDefault="00790A97" w:rsidP="00CE3C94">
      <w:pPr>
        <w:pStyle w:val="Heading3"/>
        <w:rPr>
          <w:rFonts w:ascii="Calibri" w:hAnsi="Calibri"/>
          <w:sz w:val="22"/>
          <w:szCs w:val="22"/>
          <w:lang w:val="en-US" w:eastAsia="sv-SE"/>
        </w:rPr>
      </w:pPr>
      <w:bookmarkStart w:id="254" w:name="_Toc519498009"/>
      <w:r w:rsidRPr="005428B5">
        <w:rPr>
          <w:lang w:val="en-US"/>
        </w:rPr>
        <w:t>7.</w:t>
      </w:r>
      <w:r w:rsidRPr="005428B5">
        <w:rPr>
          <w:lang w:val="en-US" w:eastAsia="zh-TW"/>
        </w:rPr>
        <w:t>6</w:t>
      </w:r>
      <w:r w:rsidRPr="005428B5">
        <w:rPr>
          <w:lang w:val="en-US" w:eastAsia="ko-KR"/>
        </w:rPr>
        <w:t>.1</w:t>
      </w:r>
      <w:r w:rsidRPr="005428B5">
        <w:rPr>
          <w:rFonts w:ascii="Calibri" w:hAnsi="Calibri"/>
          <w:sz w:val="22"/>
          <w:szCs w:val="22"/>
          <w:lang w:val="en-US" w:eastAsia="sv-SE"/>
        </w:rPr>
        <w:tab/>
      </w:r>
      <w:r w:rsidRPr="005428B5">
        <w:rPr>
          <w:lang w:val="en-US"/>
        </w:rPr>
        <w:t>List of specific combination issues</w:t>
      </w:r>
      <w:bookmarkEnd w:id="254"/>
    </w:p>
    <w:p w:rsidR="006D1C5D" w:rsidRPr="005428B5" w:rsidRDefault="00790A97" w:rsidP="00CE3C94">
      <w:pPr>
        <w:pStyle w:val="Heading4"/>
        <w:rPr>
          <w:lang w:val="en-US"/>
        </w:rPr>
      </w:pPr>
      <w:bookmarkStart w:id="255" w:name="_Toc519498010"/>
      <w:r w:rsidRPr="005428B5">
        <w:rPr>
          <w:lang w:val="en-US"/>
        </w:rPr>
        <w:t>7.</w:t>
      </w:r>
      <w:r w:rsidRPr="005428B5">
        <w:rPr>
          <w:lang w:val="en-US" w:eastAsia="zh-TW"/>
        </w:rPr>
        <w:t>6</w:t>
      </w:r>
      <w:r w:rsidRPr="005428B5">
        <w:rPr>
          <w:lang w:val="en-US"/>
        </w:rPr>
        <w:t>.1</w:t>
      </w:r>
      <w:r w:rsidRPr="005428B5">
        <w:rPr>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255"/>
    </w:p>
    <w:p w:rsidR="006D1C5D" w:rsidRPr="005428B5" w:rsidRDefault="00790A97" w:rsidP="00A25113">
      <w:pPr>
        <w:pStyle w:val="TH"/>
      </w:pPr>
      <w:r w:rsidRPr="005428B5">
        <w:t>Table 7.</w:t>
      </w:r>
      <w:r w:rsidRPr="005428B5">
        <w:rPr>
          <w:lang w:eastAsia="zh-TW"/>
        </w:rPr>
        <w:t>6</w:t>
      </w:r>
      <w:r w:rsidRPr="005428B5">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70"/>
        <w:gridCol w:w="908"/>
        <w:gridCol w:w="588"/>
        <w:gridCol w:w="588"/>
        <w:gridCol w:w="589"/>
        <w:gridCol w:w="588"/>
        <w:gridCol w:w="588"/>
        <w:gridCol w:w="590"/>
        <w:gridCol w:w="1339"/>
        <w:gridCol w:w="1290"/>
      </w:tblGrid>
      <w:tr w:rsidR="006D1C5D" w:rsidRPr="005428B5" w:rsidTr="00FE414F">
        <w:trPr>
          <w:trHeight w:val="736"/>
          <w:jc w:val="center"/>
        </w:trPr>
        <w:tc>
          <w:tcPr>
            <w:tcW w:w="1397" w:type="dxa"/>
            <w:vAlign w:val="center"/>
          </w:tcPr>
          <w:p w:rsidR="006D1C5D" w:rsidRPr="005428B5" w:rsidRDefault="00790A97" w:rsidP="00FE414F">
            <w:pPr>
              <w:pStyle w:val="TAH"/>
              <w:rPr>
                <w:rFonts w:cs="Arial"/>
              </w:rPr>
            </w:pPr>
            <w:r w:rsidRPr="005428B5">
              <w:rPr>
                <w:rFonts w:cs="Arial"/>
              </w:rPr>
              <w:t>E-UTRA CA Configuration</w:t>
            </w:r>
          </w:p>
        </w:tc>
        <w:tc>
          <w:tcPr>
            <w:tcW w:w="1470" w:type="dxa"/>
            <w:vAlign w:val="center"/>
          </w:tcPr>
          <w:p w:rsidR="006D1C5D" w:rsidRPr="005428B5" w:rsidRDefault="00790A97" w:rsidP="00FE414F">
            <w:pPr>
              <w:pStyle w:val="TAH"/>
              <w:rPr>
                <w:rFonts w:cs="Arial"/>
                <w:lang w:eastAsia="ko-KR"/>
              </w:rPr>
            </w:pPr>
            <w:r w:rsidRPr="005428B5">
              <w:rPr>
                <w:rFonts w:cs="Arial"/>
                <w:lang w:eastAsia="ko-KR"/>
              </w:rPr>
              <w:t>Uplink CA configurations</w:t>
            </w:r>
          </w:p>
        </w:tc>
        <w:tc>
          <w:tcPr>
            <w:tcW w:w="908" w:type="dxa"/>
            <w:vAlign w:val="center"/>
          </w:tcPr>
          <w:p w:rsidR="006D1C5D" w:rsidRPr="005428B5" w:rsidRDefault="00790A97" w:rsidP="00FE414F">
            <w:pPr>
              <w:pStyle w:val="TAH"/>
              <w:rPr>
                <w:rFonts w:cs="Arial"/>
              </w:rPr>
            </w:pPr>
            <w:r w:rsidRPr="005428B5">
              <w:rPr>
                <w:rFonts w:cs="Arial"/>
              </w:rPr>
              <w:t>E-UTRA Bands</w:t>
            </w:r>
          </w:p>
        </w:tc>
        <w:tc>
          <w:tcPr>
            <w:tcW w:w="588" w:type="dxa"/>
            <w:vAlign w:val="center"/>
          </w:tcPr>
          <w:p w:rsidR="006D1C5D" w:rsidRPr="005428B5" w:rsidRDefault="00790A97" w:rsidP="00FE414F">
            <w:pPr>
              <w:pStyle w:val="TAH"/>
              <w:rPr>
                <w:rFonts w:cs="Arial"/>
              </w:rPr>
            </w:pPr>
            <w:r w:rsidRPr="005428B5">
              <w:rPr>
                <w:rFonts w:cs="Arial"/>
              </w:rPr>
              <w:t>1.4</w:t>
            </w:r>
            <w:r w:rsidRPr="005428B5">
              <w:rPr>
                <w:rFonts w:cs="Arial"/>
              </w:rPr>
              <w:br/>
              <w:t>MHz</w:t>
            </w:r>
          </w:p>
        </w:tc>
        <w:tc>
          <w:tcPr>
            <w:tcW w:w="588" w:type="dxa"/>
            <w:vAlign w:val="center"/>
          </w:tcPr>
          <w:p w:rsidR="006D1C5D" w:rsidRPr="005428B5" w:rsidRDefault="00790A97" w:rsidP="00FE414F">
            <w:pPr>
              <w:pStyle w:val="TAH"/>
              <w:rPr>
                <w:rFonts w:cs="Arial"/>
              </w:rPr>
            </w:pPr>
            <w:r w:rsidRPr="005428B5">
              <w:rPr>
                <w:rFonts w:cs="Arial"/>
              </w:rPr>
              <w:t>3</w:t>
            </w:r>
            <w:r w:rsidRPr="005428B5">
              <w:rPr>
                <w:rFonts w:cs="Arial"/>
              </w:rPr>
              <w:br/>
              <w:t>MHz</w:t>
            </w:r>
          </w:p>
        </w:tc>
        <w:tc>
          <w:tcPr>
            <w:tcW w:w="589" w:type="dxa"/>
            <w:vAlign w:val="center"/>
          </w:tcPr>
          <w:p w:rsidR="006D1C5D" w:rsidRPr="005428B5" w:rsidRDefault="00790A97" w:rsidP="00FE414F">
            <w:pPr>
              <w:pStyle w:val="TAH"/>
              <w:rPr>
                <w:rFonts w:cs="Arial"/>
              </w:rPr>
            </w:pPr>
            <w:r w:rsidRPr="005428B5">
              <w:rPr>
                <w:rFonts w:cs="Arial"/>
              </w:rPr>
              <w:t>5</w:t>
            </w:r>
            <w:r w:rsidRPr="005428B5">
              <w:rPr>
                <w:rFonts w:cs="Arial"/>
              </w:rPr>
              <w:br/>
              <w:t>MHz</w:t>
            </w:r>
          </w:p>
        </w:tc>
        <w:tc>
          <w:tcPr>
            <w:tcW w:w="588" w:type="dxa"/>
            <w:vAlign w:val="center"/>
          </w:tcPr>
          <w:p w:rsidR="006D1C5D" w:rsidRPr="005428B5" w:rsidRDefault="00790A97" w:rsidP="00FE414F">
            <w:pPr>
              <w:pStyle w:val="TAH"/>
              <w:rPr>
                <w:rFonts w:cs="Arial"/>
              </w:rPr>
            </w:pPr>
            <w:r w:rsidRPr="005428B5">
              <w:rPr>
                <w:rFonts w:cs="Arial"/>
              </w:rPr>
              <w:t>10</w:t>
            </w:r>
            <w:r w:rsidRPr="005428B5">
              <w:rPr>
                <w:rFonts w:cs="Arial"/>
              </w:rPr>
              <w:br/>
              <w:t>MHz</w:t>
            </w:r>
          </w:p>
        </w:tc>
        <w:tc>
          <w:tcPr>
            <w:tcW w:w="588" w:type="dxa"/>
            <w:vAlign w:val="center"/>
          </w:tcPr>
          <w:p w:rsidR="006D1C5D" w:rsidRPr="005428B5" w:rsidRDefault="00790A97" w:rsidP="00FE414F">
            <w:pPr>
              <w:pStyle w:val="TAH"/>
              <w:rPr>
                <w:rFonts w:cs="Arial"/>
              </w:rPr>
            </w:pPr>
            <w:r w:rsidRPr="005428B5">
              <w:rPr>
                <w:rFonts w:cs="Arial"/>
              </w:rPr>
              <w:t>15</w:t>
            </w:r>
            <w:r w:rsidRPr="005428B5">
              <w:rPr>
                <w:rFonts w:cs="Arial"/>
              </w:rPr>
              <w:br/>
              <w:t>MHz</w:t>
            </w:r>
          </w:p>
        </w:tc>
        <w:tc>
          <w:tcPr>
            <w:tcW w:w="590" w:type="dxa"/>
            <w:vAlign w:val="center"/>
          </w:tcPr>
          <w:p w:rsidR="006D1C5D" w:rsidRPr="005428B5" w:rsidRDefault="00790A97" w:rsidP="00FE414F">
            <w:pPr>
              <w:pStyle w:val="TAH"/>
              <w:rPr>
                <w:rFonts w:cs="Arial"/>
              </w:rPr>
            </w:pPr>
            <w:r w:rsidRPr="005428B5">
              <w:rPr>
                <w:rFonts w:cs="Arial"/>
              </w:rPr>
              <w:t>20</w:t>
            </w:r>
            <w:r w:rsidRPr="005428B5">
              <w:rPr>
                <w:rFonts w:cs="Arial"/>
              </w:rPr>
              <w:br/>
              <w:t>MHz</w:t>
            </w:r>
          </w:p>
        </w:tc>
        <w:tc>
          <w:tcPr>
            <w:tcW w:w="1339" w:type="dxa"/>
            <w:vAlign w:val="center"/>
          </w:tcPr>
          <w:p w:rsidR="006D1C5D" w:rsidRPr="005428B5" w:rsidRDefault="00790A97" w:rsidP="00FE414F">
            <w:pPr>
              <w:pStyle w:val="TAH"/>
              <w:rPr>
                <w:rFonts w:cs="Arial"/>
              </w:rPr>
            </w:pPr>
            <w:r w:rsidRPr="005428B5">
              <w:rPr>
                <w:rFonts w:cs="Arial"/>
              </w:rPr>
              <w:t>Maximum aggregated bandwidth</w:t>
            </w:r>
          </w:p>
          <w:p w:rsidR="006D1C5D" w:rsidRPr="005428B5" w:rsidRDefault="00790A97" w:rsidP="00FE414F">
            <w:pPr>
              <w:pStyle w:val="TAH"/>
              <w:rPr>
                <w:rFonts w:cs="Arial"/>
              </w:rPr>
            </w:pPr>
            <w:r w:rsidRPr="005428B5">
              <w:rPr>
                <w:rFonts w:cs="Arial"/>
              </w:rPr>
              <w:t>[MHz]</w:t>
            </w:r>
          </w:p>
        </w:tc>
        <w:tc>
          <w:tcPr>
            <w:tcW w:w="1290" w:type="dxa"/>
            <w:vAlign w:val="center"/>
          </w:tcPr>
          <w:p w:rsidR="006D1C5D" w:rsidRPr="005428B5" w:rsidRDefault="00790A97" w:rsidP="00FE414F">
            <w:pPr>
              <w:pStyle w:val="TAH"/>
              <w:rPr>
                <w:rFonts w:cs="Arial"/>
              </w:rPr>
            </w:pPr>
            <w:r w:rsidRPr="005428B5">
              <w:rPr>
                <w:rFonts w:cs="Arial"/>
              </w:rPr>
              <w:t>Bandwidth combination set</w:t>
            </w:r>
          </w:p>
        </w:tc>
      </w:tr>
      <w:tr w:rsidR="006D1C5D" w:rsidRPr="005428B5" w:rsidTr="00FE414F">
        <w:trPr>
          <w:trHeight w:val="199"/>
          <w:jc w:val="center"/>
        </w:trPr>
        <w:tc>
          <w:tcPr>
            <w:tcW w:w="1397" w:type="dxa"/>
            <w:vMerge w:val="restart"/>
            <w:vAlign w:val="center"/>
          </w:tcPr>
          <w:p w:rsidR="006D1C5D" w:rsidRPr="005428B5" w:rsidRDefault="00790A97" w:rsidP="00FE414F">
            <w:pPr>
              <w:pStyle w:val="TAC"/>
              <w:rPr>
                <w:rFonts w:cs="Arial"/>
                <w:lang w:eastAsia="zh-TW"/>
              </w:rPr>
            </w:pPr>
            <w:r w:rsidRPr="005428B5">
              <w:rPr>
                <w:rFonts w:cs="Arial"/>
                <w:lang w:eastAsia="ko-KR"/>
              </w:rPr>
              <w:t>CA_3A-</w:t>
            </w:r>
            <w:r w:rsidRPr="005428B5">
              <w:rPr>
                <w:rFonts w:cs="Arial"/>
                <w:lang w:eastAsia="zh-TW"/>
              </w:rPr>
              <w:t>3</w:t>
            </w:r>
            <w:r w:rsidRPr="005428B5">
              <w:rPr>
                <w:rFonts w:cs="Arial"/>
                <w:lang w:eastAsia="ko-KR"/>
              </w:rPr>
              <w:t>A-</w:t>
            </w:r>
            <w:r w:rsidRPr="005428B5">
              <w:rPr>
                <w:rFonts w:cs="Arial"/>
                <w:lang w:eastAsia="zh-TW"/>
              </w:rPr>
              <w:t>7</w:t>
            </w:r>
            <w:r w:rsidRPr="005428B5">
              <w:rPr>
                <w:rFonts w:cs="Arial"/>
                <w:lang w:eastAsia="ko-KR"/>
              </w:rPr>
              <w:t>A</w:t>
            </w:r>
            <w:r w:rsidRPr="005428B5">
              <w:rPr>
                <w:rFonts w:cs="Arial"/>
                <w:lang w:eastAsia="zh-TW"/>
              </w:rPr>
              <w:t>-8A</w:t>
            </w:r>
          </w:p>
        </w:tc>
        <w:tc>
          <w:tcPr>
            <w:tcW w:w="1470" w:type="dxa"/>
            <w:vMerge w:val="restart"/>
            <w:vAlign w:val="center"/>
          </w:tcPr>
          <w:p w:rsidR="006D1C5D" w:rsidRPr="005428B5" w:rsidRDefault="00790A97" w:rsidP="00FE414F">
            <w:pPr>
              <w:pStyle w:val="TAC"/>
              <w:rPr>
                <w:rFonts w:cs="Arial"/>
                <w:lang w:eastAsia="ko-KR"/>
              </w:rPr>
            </w:pPr>
            <w:r w:rsidRPr="005428B5">
              <w:rPr>
                <w:rFonts w:cs="Arial"/>
                <w:lang w:eastAsia="ko-KR"/>
              </w:rPr>
              <w:t>CA_3A-7A or CA_3A-8A or CA_7A-8A</w:t>
            </w:r>
          </w:p>
        </w:tc>
        <w:tc>
          <w:tcPr>
            <w:tcW w:w="908" w:type="dxa"/>
            <w:shd w:val="clear" w:color="auto" w:fill="auto"/>
            <w:vAlign w:val="center"/>
          </w:tcPr>
          <w:p w:rsidR="006D1C5D" w:rsidRPr="005428B5" w:rsidRDefault="00790A97" w:rsidP="00FE414F">
            <w:pPr>
              <w:pStyle w:val="TAC"/>
              <w:rPr>
                <w:rFonts w:cs="Arial"/>
                <w:lang w:eastAsia="zh-TW"/>
              </w:rPr>
            </w:pPr>
            <w:r w:rsidRPr="005428B5">
              <w:rPr>
                <w:rFonts w:cs="Arial"/>
                <w:lang w:eastAsia="zh-TW"/>
              </w:rPr>
              <w:t>3</w:t>
            </w:r>
          </w:p>
        </w:tc>
        <w:tc>
          <w:tcPr>
            <w:tcW w:w="3531" w:type="dxa"/>
            <w:gridSpan w:val="6"/>
            <w:shd w:val="clear" w:color="auto" w:fill="auto"/>
            <w:vAlign w:val="center"/>
          </w:tcPr>
          <w:p w:rsidR="006D1C5D" w:rsidRPr="005428B5" w:rsidRDefault="00790A97" w:rsidP="00FE414F">
            <w:pPr>
              <w:pStyle w:val="TAC"/>
              <w:rPr>
                <w:rFonts w:cs="Arial"/>
                <w:lang w:eastAsia="ko-KR"/>
              </w:rPr>
            </w:pPr>
            <w:r w:rsidRPr="005428B5">
              <w:rPr>
                <w:rFonts w:cs="Arial"/>
                <w:lang w:eastAsia="zh-CN"/>
              </w:rPr>
              <w:t xml:space="preserve">See CA_3A-3A </w:t>
            </w:r>
            <w:r w:rsidRPr="005428B5">
              <w:rPr>
                <w:rFonts w:cs="Arial"/>
              </w:rPr>
              <w:t>BCS0</w:t>
            </w:r>
            <w:r w:rsidRPr="005428B5">
              <w:rPr>
                <w:rFonts w:cs="Arial"/>
                <w:lang w:eastAsia="zh-CN"/>
              </w:rPr>
              <w:t xml:space="preserve"> in Table 7.6.1.1-2</w:t>
            </w:r>
          </w:p>
        </w:tc>
        <w:tc>
          <w:tcPr>
            <w:tcW w:w="1339" w:type="dxa"/>
            <w:vMerge w:val="restart"/>
            <w:vAlign w:val="center"/>
          </w:tcPr>
          <w:p w:rsidR="006D1C5D" w:rsidRPr="005428B5" w:rsidRDefault="00790A97" w:rsidP="00FE414F">
            <w:pPr>
              <w:pStyle w:val="TOC1"/>
              <w:spacing w:after="180"/>
              <w:ind w:left="0" w:right="0" w:firstLine="0"/>
              <w:jc w:val="center"/>
              <w:rPr>
                <w:rFonts w:ascii="Arial" w:hAnsi="Arial" w:cs="Arial"/>
                <w:noProof w:val="0"/>
                <w:sz w:val="18"/>
                <w:lang w:eastAsia="ko-KR"/>
              </w:rPr>
            </w:pPr>
            <w:r w:rsidRPr="005428B5">
              <w:rPr>
                <w:rFonts w:ascii="Arial" w:hAnsi="Arial" w:cs="Arial"/>
                <w:noProof w:val="0"/>
                <w:sz w:val="18"/>
                <w:lang w:eastAsia="zh-TW"/>
              </w:rPr>
              <w:t>70</w:t>
            </w:r>
          </w:p>
        </w:tc>
        <w:tc>
          <w:tcPr>
            <w:tcW w:w="1290" w:type="dxa"/>
            <w:vMerge w:val="restart"/>
            <w:vAlign w:val="center"/>
          </w:tcPr>
          <w:p w:rsidR="006D1C5D" w:rsidRPr="005428B5" w:rsidRDefault="00790A97" w:rsidP="00FE414F">
            <w:pPr>
              <w:pStyle w:val="TAC"/>
              <w:rPr>
                <w:rFonts w:cs="Arial"/>
                <w:lang w:eastAsia="ko-KR"/>
              </w:rPr>
            </w:pPr>
            <w:r w:rsidRPr="005428B5">
              <w:rPr>
                <w:rFonts w:cs="Arial"/>
                <w:lang w:eastAsia="ko-KR"/>
              </w:rPr>
              <w:t>0</w:t>
            </w:r>
          </w:p>
        </w:tc>
      </w:tr>
      <w:tr w:rsidR="006D1C5D" w:rsidRPr="005428B5" w:rsidTr="00FE414F">
        <w:trPr>
          <w:trHeight w:val="199"/>
          <w:jc w:val="center"/>
        </w:trPr>
        <w:tc>
          <w:tcPr>
            <w:tcW w:w="1397" w:type="dxa"/>
            <w:vMerge/>
            <w:vAlign w:val="center"/>
          </w:tcPr>
          <w:p w:rsidR="006D1C5D" w:rsidRPr="005428B5" w:rsidRDefault="006D1C5D" w:rsidP="00FE414F">
            <w:pPr>
              <w:pStyle w:val="TAC"/>
              <w:rPr>
                <w:rFonts w:cs="Arial"/>
                <w:lang w:eastAsia="ko-KR"/>
              </w:rPr>
            </w:pPr>
          </w:p>
        </w:tc>
        <w:tc>
          <w:tcPr>
            <w:tcW w:w="1470" w:type="dxa"/>
            <w:vMerge/>
            <w:vAlign w:val="center"/>
          </w:tcPr>
          <w:p w:rsidR="006D1C5D" w:rsidRPr="005428B5" w:rsidRDefault="006D1C5D" w:rsidP="00FE414F">
            <w:pPr>
              <w:pStyle w:val="TAC"/>
              <w:rPr>
                <w:rFonts w:cs="Arial"/>
                <w:lang w:eastAsia="ko-KR"/>
              </w:rPr>
            </w:pPr>
          </w:p>
        </w:tc>
        <w:tc>
          <w:tcPr>
            <w:tcW w:w="908" w:type="dxa"/>
            <w:shd w:val="clear" w:color="auto" w:fill="auto"/>
            <w:vAlign w:val="center"/>
          </w:tcPr>
          <w:p w:rsidR="006D1C5D" w:rsidRPr="005428B5" w:rsidRDefault="00790A97" w:rsidP="00FE414F">
            <w:pPr>
              <w:pStyle w:val="TAC"/>
              <w:rPr>
                <w:rFonts w:cs="Arial"/>
                <w:lang w:eastAsia="zh-TW"/>
              </w:rPr>
            </w:pPr>
            <w:r w:rsidRPr="005428B5">
              <w:rPr>
                <w:rFonts w:cs="Arial"/>
                <w:lang w:eastAsia="zh-TW"/>
              </w:rPr>
              <w:t>7</w:t>
            </w:r>
          </w:p>
        </w:tc>
        <w:tc>
          <w:tcPr>
            <w:tcW w:w="588" w:type="dxa"/>
            <w:shd w:val="clear" w:color="auto" w:fill="auto"/>
            <w:vAlign w:val="center"/>
          </w:tcPr>
          <w:p w:rsidR="006D1C5D" w:rsidRPr="005428B5" w:rsidRDefault="006D1C5D" w:rsidP="00FE414F">
            <w:pPr>
              <w:pStyle w:val="TAC"/>
              <w:rPr>
                <w:rFonts w:cs="Arial"/>
                <w:lang w:eastAsia="zh-CN"/>
              </w:rPr>
            </w:pPr>
          </w:p>
        </w:tc>
        <w:tc>
          <w:tcPr>
            <w:tcW w:w="588" w:type="dxa"/>
            <w:shd w:val="clear" w:color="auto" w:fill="auto"/>
            <w:vAlign w:val="center"/>
          </w:tcPr>
          <w:p w:rsidR="006D1C5D" w:rsidRPr="005428B5" w:rsidRDefault="006D1C5D" w:rsidP="00FE414F">
            <w:pPr>
              <w:pStyle w:val="TAC"/>
              <w:rPr>
                <w:rFonts w:cs="Arial"/>
                <w:lang w:eastAsia="zh-CN"/>
              </w:rPr>
            </w:pPr>
          </w:p>
        </w:tc>
        <w:tc>
          <w:tcPr>
            <w:tcW w:w="589" w:type="dxa"/>
            <w:shd w:val="clear" w:color="auto" w:fill="auto"/>
            <w:vAlign w:val="center"/>
          </w:tcPr>
          <w:p w:rsidR="006D1C5D" w:rsidRPr="005428B5" w:rsidRDefault="00790A97" w:rsidP="00FE414F">
            <w:pPr>
              <w:pStyle w:val="TAC"/>
              <w:rPr>
                <w:rFonts w:cs="Arial"/>
                <w:lang w:eastAsia="ko-KR"/>
              </w:rPr>
            </w:pPr>
            <w:r w:rsidRPr="005428B5">
              <w:rPr>
                <w:rFonts w:cs="Arial"/>
                <w:lang w:eastAsia="ko-KR"/>
              </w:rPr>
              <w:t>Yes</w:t>
            </w:r>
          </w:p>
        </w:tc>
        <w:tc>
          <w:tcPr>
            <w:tcW w:w="588" w:type="dxa"/>
            <w:shd w:val="clear" w:color="auto" w:fill="auto"/>
            <w:vAlign w:val="center"/>
          </w:tcPr>
          <w:p w:rsidR="006D1C5D" w:rsidRPr="005428B5" w:rsidRDefault="00790A97" w:rsidP="00FE414F">
            <w:pPr>
              <w:pStyle w:val="TAC"/>
              <w:rPr>
                <w:rFonts w:cs="Arial"/>
                <w:lang w:eastAsia="zh-CN"/>
              </w:rPr>
            </w:pPr>
            <w:r w:rsidRPr="005428B5">
              <w:rPr>
                <w:rFonts w:cs="Arial"/>
                <w:lang w:eastAsia="ko-KR"/>
              </w:rPr>
              <w:t>Yes</w:t>
            </w:r>
          </w:p>
        </w:tc>
        <w:tc>
          <w:tcPr>
            <w:tcW w:w="588" w:type="dxa"/>
            <w:shd w:val="clear" w:color="auto" w:fill="auto"/>
            <w:vAlign w:val="center"/>
          </w:tcPr>
          <w:p w:rsidR="006D1C5D" w:rsidRPr="005428B5" w:rsidRDefault="00790A97" w:rsidP="00FE414F">
            <w:pPr>
              <w:pStyle w:val="TAC"/>
              <w:rPr>
                <w:rFonts w:cs="Arial"/>
                <w:lang w:eastAsia="ko-KR"/>
              </w:rPr>
            </w:pPr>
            <w:r w:rsidRPr="005428B5">
              <w:rPr>
                <w:rFonts w:cs="Arial"/>
                <w:lang w:eastAsia="ko-KR"/>
              </w:rPr>
              <w:t>Yes</w:t>
            </w:r>
          </w:p>
        </w:tc>
        <w:tc>
          <w:tcPr>
            <w:tcW w:w="590" w:type="dxa"/>
            <w:shd w:val="clear" w:color="auto" w:fill="auto"/>
            <w:vAlign w:val="center"/>
          </w:tcPr>
          <w:p w:rsidR="006D1C5D" w:rsidRPr="005428B5" w:rsidRDefault="00790A97" w:rsidP="00FE414F">
            <w:pPr>
              <w:pStyle w:val="TAC"/>
              <w:rPr>
                <w:rFonts w:cs="Arial"/>
                <w:lang w:eastAsia="zh-CN"/>
              </w:rPr>
            </w:pPr>
            <w:r w:rsidRPr="005428B5">
              <w:rPr>
                <w:rFonts w:cs="Arial"/>
                <w:lang w:eastAsia="ko-KR"/>
              </w:rPr>
              <w:t>Yes</w:t>
            </w:r>
          </w:p>
        </w:tc>
        <w:tc>
          <w:tcPr>
            <w:tcW w:w="1339" w:type="dxa"/>
            <w:vMerge/>
            <w:vAlign w:val="center"/>
          </w:tcPr>
          <w:p w:rsidR="006D1C5D" w:rsidRPr="005428B5" w:rsidRDefault="006D1C5D" w:rsidP="00FE414F">
            <w:pPr>
              <w:pStyle w:val="TOC1"/>
              <w:spacing w:after="180"/>
              <w:ind w:left="0" w:right="0" w:firstLine="0"/>
              <w:jc w:val="center"/>
              <w:rPr>
                <w:rFonts w:ascii="Arial" w:hAnsi="Arial" w:cs="Arial"/>
                <w:noProof w:val="0"/>
                <w:sz w:val="18"/>
                <w:lang w:eastAsia="zh-TW"/>
              </w:rPr>
            </w:pPr>
          </w:p>
        </w:tc>
        <w:tc>
          <w:tcPr>
            <w:tcW w:w="1290" w:type="dxa"/>
            <w:vMerge/>
            <w:vAlign w:val="center"/>
          </w:tcPr>
          <w:p w:rsidR="006D1C5D" w:rsidRPr="005428B5" w:rsidRDefault="006D1C5D" w:rsidP="00FE414F">
            <w:pPr>
              <w:pStyle w:val="TAC"/>
              <w:rPr>
                <w:rFonts w:cs="Arial"/>
                <w:lang w:eastAsia="ko-KR"/>
              </w:rPr>
            </w:pPr>
          </w:p>
        </w:tc>
      </w:tr>
      <w:tr w:rsidR="006D1C5D" w:rsidRPr="005428B5" w:rsidTr="00FE414F">
        <w:trPr>
          <w:trHeight w:val="151"/>
          <w:jc w:val="center"/>
        </w:trPr>
        <w:tc>
          <w:tcPr>
            <w:tcW w:w="1397" w:type="dxa"/>
            <w:vMerge/>
            <w:vAlign w:val="center"/>
          </w:tcPr>
          <w:p w:rsidR="006D1C5D" w:rsidRPr="005428B5" w:rsidRDefault="006D1C5D" w:rsidP="00FE414F">
            <w:pPr>
              <w:pStyle w:val="TAC"/>
              <w:rPr>
                <w:rFonts w:cs="Arial"/>
                <w:lang w:eastAsia="ko-KR"/>
              </w:rPr>
            </w:pPr>
          </w:p>
        </w:tc>
        <w:tc>
          <w:tcPr>
            <w:tcW w:w="1470" w:type="dxa"/>
            <w:vMerge/>
            <w:vAlign w:val="center"/>
          </w:tcPr>
          <w:p w:rsidR="006D1C5D" w:rsidRPr="005428B5" w:rsidRDefault="006D1C5D" w:rsidP="00FE414F">
            <w:pPr>
              <w:pStyle w:val="TAC"/>
              <w:rPr>
                <w:rFonts w:cs="Arial"/>
                <w:lang w:eastAsia="ko-KR"/>
              </w:rPr>
            </w:pPr>
          </w:p>
        </w:tc>
        <w:tc>
          <w:tcPr>
            <w:tcW w:w="908" w:type="dxa"/>
            <w:shd w:val="clear" w:color="auto" w:fill="auto"/>
            <w:vAlign w:val="center"/>
          </w:tcPr>
          <w:p w:rsidR="006D1C5D" w:rsidRPr="005428B5" w:rsidRDefault="00790A97" w:rsidP="00FE414F">
            <w:pPr>
              <w:pStyle w:val="TAC"/>
              <w:rPr>
                <w:rFonts w:cs="Arial"/>
                <w:lang w:eastAsia="zh-TW"/>
              </w:rPr>
            </w:pPr>
            <w:r w:rsidRPr="005428B5">
              <w:rPr>
                <w:rFonts w:cs="Arial"/>
                <w:lang w:eastAsia="zh-TW"/>
              </w:rPr>
              <w:t>8</w:t>
            </w:r>
          </w:p>
        </w:tc>
        <w:tc>
          <w:tcPr>
            <w:tcW w:w="588" w:type="dxa"/>
            <w:shd w:val="clear" w:color="auto" w:fill="auto"/>
            <w:vAlign w:val="center"/>
          </w:tcPr>
          <w:p w:rsidR="006D1C5D" w:rsidRPr="005428B5" w:rsidRDefault="006D1C5D" w:rsidP="00FE414F">
            <w:pPr>
              <w:pStyle w:val="TAC"/>
              <w:rPr>
                <w:rFonts w:cs="Arial"/>
              </w:rPr>
            </w:pPr>
          </w:p>
        </w:tc>
        <w:tc>
          <w:tcPr>
            <w:tcW w:w="588" w:type="dxa"/>
            <w:vAlign w:val="center"/>
          </w:tcPr>
          <w:p w:rsidR="006D1C5D" w:rsidRPr="005428B5" w:rsidRDefault="006D1C5D" w:rsidP="00FE414F">
            <w:pPr>
              <w:pStyle w:val="TAC"/>
              <w:rPr>
                <w:rFonts w:cs="Arial"/>
              </w:rPr>
            </w:pPr>
          </w:p>
        </w:tc>
        <w:tc>
          <w:tcPr>
            <w:tcW w:w="589" w:type="dxa"/>
            <w:vAlign w:val="center"/>
          </w:tcPr>
          <w:p w:rsidR="006D1C5D" w:rsidRPr="005428B5" w:rsidRDefault="00790A97" w:rsidP="00FE414F">
            <w:pPr>
              <w:pStyle w:val="TAC"/>
              <w:rPr>
                <w:rFonts w:cs="Arial"/>
                <w:lang w:eastAsia="ko-KR"/>
              </w:rPr>
            </w:pPr>
            <w:r w:rsidRPr="005428B5">
              <w:rPr>
                <w:rFonts w:cs="Arial"/>
                <w:lang w:eastAsia="ko-KR"/>
              </w:rPr>
              <w:t>Yes</w:t>
            </w:r>
          </w:p>
        </w:tc>
        <w:tc>
          <w:tcPr>
            <w:tcW w:w="588" w:type="dxa"/>
            <w:vAlign w:val="center"/>
          </w:tcPr>
          <w:p w:rsidR="006D1C5D" w:rsidRPr="005428B5" w:rsidRDefault="00790A97" w:rsidP="00FE414F">
            <w:pPr>
              <w:pStyle w:val="TAC"/>
              <w:rPr>
                <w:rFonts w:cs="Arial"/>
                <w:lang w:eastAsia="zh-CN"/>
              </w:rPr>
            </w:pPr>
            <w:r w:rsidRPr="005428B5">
              <w:rPr>
                <w:rFonts w:cs="Arial"/>
                <w:lang w:eastAsia="ko-KR"/>
              </w:rPr>
              <w:t>Yes</w:t>
            </w:r>
          </w:p>
        </w:tc>
        <w:tc>
          <w:tcPr>
            <w:tcW w:w="588" w:type="dxa"/>
            <w:vAlign w:val="center"/>
          </w:tcPr>
          <w:p w:rsidR="006D1C5D" w:rsidRPr="005428B5" w:rsidRDefault="006D1C5D" w:rsidP="00FE414F">
            <w:pPr>
              <w:pStyle w:val="TAC"/>
              <w:rPr>
                <w:rFonts w:cs="Arial"/>
                <w:lang w:eastAsia="ko-KR"/>
              </w:rPr>
            </w:pPr>
          </w:p>
        </w:tc>
        <w:tc>
          <w:tcPr>
            <w:tcW w:w="590" w:type="dxa"/>
            <w:vAlign w:val="center"/>
          </w:tcPr>
          <w:p w:rsidR="006D1C5D" w:rsidRPr="005428B5" w:rsidRDefault="006D1C5D" w:rsidP="00FE414F">
            <w:pPr>
              <w:pStyle w:val="TAC"/>
              <w:rPr>
                <w:rFonts w:cs="Arial"/>
                <w:lang w:eastAsia="zh-TW"/>
              </w:rPr>
            </w:pPr>
          </w:p>
        </w:tc>
        <w:tc>
          <w:tcPr>
            <w:tcW w:w="1339" w:type="dxa"/>
            <w:vMerge/>
            <w:vAlign w:val="center"/>
          </w:tcPr>
          <w:p w:rsidR="006D1C5D" w:rsidRPr="005428B5" w:rsidRDefault="006D1C5D" w:rsidP="00FE414F">
            <w:pPr>
              <w:pStyle w:val="TAC"/>
              <w:rPr>
                <w:rFonts w:cs="Arial"/>
                <w:lang w:eastAsia="ko-KR"/>
              </w:rPr>
            </w:pPr>
          </w:p>
        </w:tc>
        <w:tc>
          <w:tcPr>
            <w:tcW w:w="1290" w:type="dxa"/>
            <w:vMerge/>
            <w:vAlign w:val="center"/>
          </w:tcPr>
          <w:p w:rsidR="006D1C5D" w:rsidRPr="005428B5" w:rsidRDefault="006D1C5D" w:rsidP="00FE414F">
            <w:pPr>
              <w:pStyle w:val="TAC"/>
              <w:rPr>
                <w:rFonts w:cs="Arial"/>
              </w:rPr>
            </w:pPr>
          </w:p>
        </w:tc>
      </w:tr>
      <w:tr w:rsidR="006D1C5D" w:rsidRPr="005428B5" w:rsidTr="00FE414F">
        <w:trPr>
          <w:trHeight w:val="199"/>
          <w:jc w:val="center"/>
        </w:trPr>
        <w:tc>
          <w:tcPr>
            <w:tcW w:w="1397" w:type="dxa"/>
            <w:vMerge/>
            <w:vAlign w:val="center"/>
          </w:tcPr>
          <w:p w:rsidR="006D1C5D" w:rsidRPr="005428B5" w:rsidRDefault="006D1C5D" w:rsidP="00FE414F">
            <w:pPr>
              <w:pStyle w:val="TAC"/>
              <w:rPr>
                <w:rFonts w:cs="Arial"/>
                <w:lang w:eastAsia="ko-KR"/>
              </w:rPr>
            </w:pPr>
          </w:p>
        </w:tc>
        <w:tc>
          <w:tcPr>
            <w:tcW w:w="1470" w:type="dxa"/>
            <w:vMerge/>
            <w:vAlign w:val="center"/>
          </w:tcPr>
          <w:p w:rsidR="006D1C5D" w:rsidRPr="005428B5" w:rsidRDefault="006D1C5D" w:rsidP="00FE414F">
            <w:pPr>
              <w:pStyle w:val="TAC"/>
              <w:rPr>
                <w:rFonts w:cs="Arial"/>
                <w:lang w:eastAsia="ko-KR"/>
              </w:rPr>
            </w:pPr>
          </w:p>
        </w:tc>
        <w:tc>
          <w:tcPr>
            <w:tcW w:w="908" w:type="dxa"/>
            <w:shd w:val="clear" w:color="auto" w:fill="auto"/>
            <w:vAlign w:val="center"/>
          </w:tcPr>
          <w:p w:rsidR="006D1C5D" w:rsidRPr="005428B5" w:rsidRDefault="00790A97" w:rsidP="00FE414F">
            <w:pPr>
              <w:pStyle w:val="TAC"/>
              <w:rPr>
                <w:rFonts w:cs="Arial"/>
                <w:lang w:eastAsia="zh-TW"/>
              </w:rPr>
            </w:pPr>
            <w:r w:rsidRPr="005428B5">
              <w:rPr>
                <w:rFonts w:cs="Arial"/>
                <w:lang w:eastAsia="zh-TW"/>
              </w:rPr>
              <w:t>3</w:t>
            </w:r>
          </w:p>
        </w:tc>
        <w:tc>
          <w:tcPr>
            <w:tcW w:w="3531" w:type="dxa"/>
            <w:gridSpan w:val="6"/>
            <w:shd w:val="clear" w:color="auto" w:fill="auto"/>
            <w:vAlign w:val="center"/>
          </w:tcPr>
          <w:p w:rsidR="006D1C5D" w:rsidRPr="005428B5" w:rsidRDefault="00790A97" w:rsidP="00FE414F">
            <w:pPr>
              <w:pStyle w:val="TAC"/>
              <w:rPr>
                <w:rFonts w:cs="Arial"/>
                <w:lang w:eastAsia="ko-KR"/>
              </w:rPr>
            </w:pPr>
            <w:r w:rsidRPr="005428B5">
              <w:rPr>
                <w:rFonts w:cs="Arial"/>
                <w:lang w:eastAsia="zh-CN"/>
              </w:rPr>
              <w:t xml:space="preserve">See CA_3A-3A </w:t>
            </w:r>
            <w:r w:rsidRPr="005428B5">
              <w:rPr>
                <w:rFonts w:cs="Arial"/>
              </w:rPr>
              <w:t>BCS</w:t>
            </w:r>
            <w:r w:rsidRPr="005428B5">
              <w:rPr>
                <w:rFonts w:cs="Arial"/>
                <w:lang w:eastAsia="zh-TW"/>
              </w:rPr>
              <w:t>1</w:t>
            </w:r>
            <w:r w:rsidRPr="005428B5">
              <w:rPr>
                <w:rFonts w:cs="Arial"/>
                <w:lang w:eastAsia="zh-CN"/>
              </w:rPr>
              <w:t xml:space="preserve"> in Table 7.6.1.1-2</w:t>
            </w:r>
          </w:p>
        </w:tc>
        <w:tc>
          <w:tcPr>
            <w:tcW w:w="1339" w:type="dxa"/>
            <w:vMerge w:val="restart"/>
            <w:vAlign w:val="center"/>
          </w:tcPr>
          <w:p w:rsidR="006D1C5D" w:rsidRPr="005428B5" w:rsidRDefault="00790A97" w:rsidP="00FE414F">
            <w:pPr>
              <w:pStyle w:val="TAC"/>
              <w:rPr>
                <w:rFonts w:cs="Arial"/>
                <w:lang w:eastAsia="zh-TW"/>
              </w:rPr>
            </w:pPr>
            <w:r w:rsidRPr="005428B5">
              <w:rPr>
                <w:rFonts w:cs="Arial"/>
                <w:lang w:eastAsia="zh-TW"/>
              </w:rPr>
              <w:t>60</w:t>
            </w:r>
          </w:p>
        </w:tc>
        <w:tc>
          <w:tcPr>
            <w:tcW w:w="1290" w:type="dxa"/>
            <w:vMerge w:val="restart"/>
            <w:vAlign w:val="center"/>
          </w:tcPr>
          <w:p w:rsidR="006D1C5D" w:rsidRPr="005428B5" w:rsidRDefault="00790A97" w:rsidP="00FE414F">
            <w:pPr>
              <w:pStyle w:val="TAC"/>
              <w:rPr>
                <w:rFonts w:cs="Arial"/>
                <w:lang w:eastAsia="ko-KR"/>
              </w:rPr>
            </w:pPr>
            <w:r w:rsidRPr="005428B5">
              <w:rPr>
                <w:rFonts w:cs="Arial"/>
                <w:lang w:eastAsia="ko-KR"/>
              </w:rPr>
              <w:t>1</w:t>
            </w:r>
          </w:p>
        </w:tc>
      </w:tr>
      <w:tr w:rsidR="006D1C5D" w:rsidRPr="005428B5" w:rsidTr="00FE414F">
        <w:trPr>
          <w:trHeight w:val="75"/>
          <w:jc w:val="center"/>
        </w:trPr>
        <w:tc>
          <w:tcPr>
            <w:tcW w:w="1397" w:type="dxa"/>
            <w:vMerge/>
            <w:vAlign w:val="center"/>
          </w:tcPr>
          <w:p w:rsidR="006D1C5D" w:rsidRPr="005428B5" w:rsidRDefault="006D1C5D" w:rsidP="00FE414F">
            <w:pPr>
              <w:pStyle w:val="TAC"/>
              <w:rPr>
                <w:rFonts w:cs="Arial"/>
                <w:lang w:eastAsia="ko-KR"/>
              </w:rPr>
            </w:pPr>
          </w:p>
        </w:tc>
        <w:tc>
          <w:tcPr>
            <w:tcW w:w="1470" w:type="dxa"/>
            <w:vMerge/>
            <w:vAlign w:val="center"/>
          </w:tcPr>
          <w:p w:rsidR="006D1C5D" w:rsidRPr="005428B5" w:rsidRDefault="006D1C5D" w:rsidP="00FE414F">
            <w:pPr>
              <w:pStyle w:val="TAC"/>
              <w:rPr>
                <w:rFonts w:cs="Arial"/>
                <w:lang w:eastAsia="ko-KR"/>
              </w:rPr>
            </w:pPr>
          </w:p>
        </w:tc>
        <w:tc>
          <w:tcPr>
            <w:tcW w:w="908" w:type="dxa"/>
            <w:shd w:val="clear" w:color="auto" w:fill="auto"/>
            <w:vAlign w:val="center"/>
          </w:tcPr>
          <w:p w:rsidR="006D1C5D" w:rsidRPr="005428B5" w:rsidRDefault="00790A97" w:rsidP="00FE414F">
            <w:pPr>
              <w:pStyle w:val="TAC"/>
              <w:rPr>
                <w:rFonts w:cs="Arial"/>
                <w:lang w:eastAsia="zh-TW"/>
              </w:rPr>
            </w:pPr>
            <w:r w:rsidRPr="005428B5">
              <w:rPr>
                <w:rFonts w:cs="Arial"/>
                <w:lang w:eastAsia="zh-TW"/>
              </w:rPr>
              <w:t>7</w:t>
            </w:r>
          </w:p>
        </w:tc>
        <w:tc>
          <w:tcPr>
            <w:tcW w:w="588" w:type="dxa"/>
            <w:shd w:val="clear" w:color="auto" w:fill="auto"/>
            <w:vAlign w:val="center"/>
          </w:tcPr>
          <w:p w:rsidR="006D1C5D" w:rsidRPr="005428B5" w:rsidRDefault="006D1C5D" w:rsidP="00FE414F">
            <w:pPr>
              <w:pStyle w:val="TAC"/>
              <w:rPr>
                <w:rFonts w:cs="Arial"/>
                <w:lang w:eastAsia="zh-CN"/>
              </w:rPr>
            </w:pPr>
          </w:p>
        </w:tc>
        <w:tc>
          <w:tcPr>
            <w:tcW w:w="588" w:type="dxa"/>
            <w:shd w:val="clear" w:color="auto" w:fill="auto"/>
            <w:vAlign w:val="center"/>
          </w:tcPr>
          <w:p w:rsidR="006D1C5D" w:rsidRPr="005428B5" w:rsidRDefault="006D1C5D" w:rsidP="00FE414F">
            <w:pPr>
              <w:pStyle w:val="TAC"/>
              <w:rPr>
                <w:rFonts w:cs="Arial"/>
                <w:lang w:eastAsia="zh-CN"/>
              </w:rPr>
            </w:pPr>
          </w:p>
        </w:tc>
        <w:tc>
          <w:tcPr>
            <w:tcW w:w="589" w:type="dxa"/>
            <w:shd w:val="clear" w:color="auto" w:fill="auto"/>
            <w:vAlign w:val="center"/>
          </w:tcPr>
          <w:p w:rsidR="006D1C5D" w:rsidRPr="005428B5" w:rsidRDefault="00790A97" w:rsidP="00FE414F">
            <w:pPr>
              <w:pStyle w:val="TAC"/>
              <w:rPr>
                <w:rFonts w:cs="Arial"/>
                <w:lang w:eastAsia="ko-KR"/>
              </w:rPr>
            </w:pPr>
            <w:r w:rsidRPr="005428B5">
              <w:rPr>
                <w:rFonts w:cs="Arial"/>
                <w:lang w:eastAsia="ko-KR"/>
              </w:rPr>
              <w:t>Yes</w:t>
            </w:r>
          </w:p>
        </w:tc>
        <w:tc>
          <w:tcPr>
            <w:tcW w:w="588" w:type="dxa"/>
            <w:shd w:val="clear" w:color="auto" w:fill="auto"/>
            <w:vAlign w:val="center"/>
          </w:tcPr>
          <w:p w:rsidR="006D1C5D" w:rsidRPr="005428B5" w:rsidRDefault="00790A97" w:rsidP="00FE414F">
            <w:pPr>
              <w:pStyle w:val="TAC"/>
              <w:rPr>
                <w:rFonts w:cs="Arial"/>
                <w:lang w:eastAsia="zh-CN"/>
              </w:rPr>
            </w:pPr>
            <w:r w:rsidRPr="005428B5">
              <w:rPr>
                <w:rFonts w:cs="Arial"/>
                <w:lang w:eastAsia="ko-KR"/>
              </w:rPr>
              <w:t>Yes</w:t>
            </w:r>
          </w:p>
        </w:tc>
        <w:tc>
          <w:tcPr>
            <w:tcW w:w="588" w:type="dxa"/>
            <w:shd w:val="clear" w:color="auto" w:fill="auto"/>
            <w:vAlign w:val="center"/>
          </w:tcPr>
          <w:p w:rsidR="006D1C5D" w:rsidRPr="005428B5" w:rsidRDefault="00790A97" w:rsidP="00FE414F">
            <w:pPr>
              <w:pStyle w:val="TAC"/>
              <w:rPr>
                <w:rFonts w:cs="Arial"/>
                <w:lang w:eastAsia="ko-KR"/>
              </w:rPr>
            </w:pPr>
            <w:r w:rsidRPr="005428B5">
              <w:rPr>
                <w:rFonts w:cs="Arial"/>
                <w:lang w:eastAsia="ko-KR"/>
              </w:rPr>
              <w:t>Yes</w:t>
            </w:r>
          </w:p>
        </w:tc>
        <w:tc>
          <w:tcPr>
            <w:tcW w:w="590" w:type="dxa"/>
            <w:shd w:val="clear" w:color="auto" w:fill="auto"/>
            <w:vAlign w:val="center"/>
          </w:tcPr>
          <w:p w:rsidR="006D1C5D" w:rsidRPr="005428B5" w:rsidRDefault="00790A97" w:rsidP="00FE414F">
            <w:pPr>
              <w:pStyle w:val="TAC"/>
              <w:rPr>
                <w:rFonts w:cs="Arial"/>
                <w:lang w:eastAsia="zh-CN"/>
              </w:rPr>
            </w:pPr>
            <w:r w:rsidRPr="005428B5">
              <w:rPr>
                <w:rFonts w:cs="Arial"/>
                <w:lang w:eastAsia="ko-KR"/>
              </w:rPr>
              <w:t>Yes</w:t>
            </w:r>
          </w:p>
        </w:tc>
        <w:tc>
          <w:tcPr>
            <w:tcW w:w="1339" w:type="dxa"/>
            <w:vMerge/>
            <w:vAlign w:val="center"/>
          </w:tcPr>
          <w:p w:rsidR="006D1C5D" w:rsidRPr="005428B5" w:rsidRDefault="006D1C5D" w:rsidP="00FE414F">
            <w:pPr>
              <w:pStyle w:val="TAC"/>
              <w:rPr>
                <w:rFonts w:cs="Arial"/>
                <w:lang w:eastAsia="zh-TW"/>
              </w:rPr>
            </w:pPr>
          </w:p>
        </w:tc>
        <w:tc>
          <w:tcPr>
            <w:tcW w:w="1290" w:type="dxa"/>
            <w:vMerge/>
            <w:vAlign w:val="center"/>
          </w:tcPr>
          <w:p w:rsidR="006D1C5D" w:rsidRPr="005428B5" w:rsidRDefault="006D1C5D" w:rsidP="00FE414F">
            <w:pPr>
              <w:pStyle w:val="TAC"/>
              <w:rPr>
                <w:rFonts w:cs="Arial"/>
                <w:lang w:eastAsia="ko-KR"/>
              </w:rPr>
            </w:pPr>
          </w:p>
        </w:tc>
      </w:tr>
      <w:tr w:rsidR="006D1C5D" w:rsidRPr="005428B5" w:rsidTr="00FE414F">
        <w:trPr>
          <w:trHeight w:val="47"/>
          <w:jc w:val="center"/>
        </w:trPr>
        <w:tc>
          <w:tcPr>
            <w:tcW w:w="1397" w:type="dxa"/>
            <w:vMerge/>
            <w:vAlign w:val="center"/>
          </w:tcPr>
          <w:p w:rsidR="006D1C5D" w:rsidRPr="005428B5" w:rsidRDefault="006D1C5D" w:rsidP="00FE414F">
            <w:pPr>
              <w:pStyle w:val="TAC"/>
              <w:rPr>
                <w:rFonts w:cs="Arial"/>
                <w:lang w:eastAsia="ko-KR"/>
              </w:rPr>
            </w:pPr>
          </w:p>
        </w:tc>
        <w:tc>
          <w:tcPr>
            <w:tcW w:w="1470" w:type="dxa"/>
            <w:vMerge/>
            <w:vAlign w:val="center"/>
          </w:tcPr>
          <w:p w:rsidR="006D1C5D" w:rsidRPr="005428B5" w:rsidRDefault="006D1C5D" w:rsidP="00FE414F">
            <w:pPr>
              <w:pStyle w:val="TAC"/>
              <w:rPr>
                <w:rFonts w:cs="Arial"/>
                <w:lang w:eastAsia="ko-KR"/>
              </w:rPr>
            </w:pPr>
          </w:p>
        </w:tc>
        <w:tc>
          <w:tcPr>
            <w:tcW w:w="908" w:type="dxa"/>
            <w:shd w:val="clear" w:color="auto" w:fill="auto"/>
            <w:vAlign w:val="center"/>
          </w:tcPr>
          <w:p w:rsidR="006D1C5D" w:rsidRPr="005428B5" w:rsidRDefault="00790A97" w:rsidP="00FE414F">
            <w:pPr>
              <w:pStyle w:val="TAC"/>
              <w:rPr>
                <w:rFonts w:cs="Arial"/>
                <w:lang w:eastAsia="zh-TW"/>
              </w:rPr>
            </w:pPr>
            <w:r w:rsidRPr="005428B5">
              <w:rPr>
                <w:rFonts w:cs="Arial"/>
                <w:lang w:eastAsia="zh-TW"/>
              </w:rPr>
              <w:t>8</w:t>
            </w:r>
          </w:p>
        </w:tc>
        <w:tc>
          <w:tcPr>
            <w:tcW w:w="588" w:type="dxa"/>
            <w:shd w:val="clear" w:color="auto" w:fill="auto"/>
            <w:vAlign w:val="center"/>
          </w:tcPr>
          <w:p w:rsidR="006D1C5D" w:rsidRPr="005428B5" w:rsidRDefault="006D1C5D" w:rsidP="00FE414F">
            <w:pPr>
              <w:pStyle w:val="TAC"/>
              <w:rPr>
                <w:rFonts w:cs="Arial"/>
              </w:rPr>
            </w:pPr>
          </w:p>
        </w:tc>
        <w:tc>
          <w:tcPr>
            <w:tcW w:w="588" w:type="dxa"/>
            <w:vAlign w:val="center"/>
          </w:tcPr>
          <w:p w:rsidR="006D1C5D" w:rsidRPr="005428B5" w:rsidRDefault="006D1C5D" w:rsidP="00FE414F">
            <w:pPr>
              <w:pStyle w:val="TAC"/>
              <w:rPr>
                <w:rFonts w:cs="Arial"/>
              </w:rPr>
            </w:pPr>
          </w:p>
        </w:tc>
        <w:tc>
          <w:tcPr>
            <w:tcW w:w="589" w:type="dxa"/>
            <w:vAlign w:val="center"/>
          </w:tcPr>
          <w:p w:rsidR="006D1C5D" w:rsidRPr="005428B5" w:rsidRDefault="00790A97" w:rsidP="00FE414F">
            <w:pPr>
              <w:pStyle w:val="TAC"/>
              <w:rPr>
                <w:rFonts w:cs="Arial"/>
                <w:lang w:eastAsia="zh-CN"/>
              </w:rPr>
            </w:pPr>
            <w:r w:rsidRPr="005428B5">
              <w:rPr>
                <w:rFonts w:cs="Arial"/>
                <w:lang w:eastAsia="ko-KR"/>
              </w:rPr>
              <w:t>Yes</w:t>
            </w:r>
          </w:p>
        </w:tc>
        <w:tc>
          <w:tcPr>
            <w:tcW w:w="588" w:type="dxa"/>
            <w:vAlign w:val="center"/>
          </w:tcPr>
          <w:p w:rsidR="006D1C5D" w:rsidRPr="005428B5" w:rsidRDefault="00790A97" w:rsidP="00FE414F">
            <w:pPr>
              <w:pStyle w:val="TAC"/>
              <w:rPr>
                <w:rFonts w:cs="Arial"/>
                <w:lang w:eastAsia="zh-CN"/>
              </w:rPr>
            </w:pPr>
            <w:r w:rsidRPr="005428B5">
              <w:rPr>
                <w:rFonts w:cs="Arial"/>
                <w:lang w:eastAsia="ko-KR"/>
              </w:rPr>
              <w:t>Yes</w:t>
            </w:r>
          </w:p>
        </w:tc>
        <w:tc>
          <w:tcPr>
            <w:tcW w:w="588" w:type="dxa"/>
            <w:vAlign w:val="center"/>
          </w:tcPr>
          <w:p w:rsidR="006D1C5D" w:rsidRPr="005428B5" w:rsidRDefault="006D1C5D" w:rsidP="00FE414F">
            <w:pPr>
              <w:pStyle w:val="TAC"/>
              <w:rPr>
                <w:rFonts w:cs="Arial"/>
                <w:lang w:eastAsia="ko-KR"/>
              </w:rPr>
            </w:pPr>
          </w:p>
        </w:tc>
        <w:tc>
          <w:tcPr>
            <w:tcW w:w="590" w:type="dxa"/>
            <w:vAlign w:val="center"/>
          </w:tcPr>
          <w:p w:rsidR="006D1C5D" w:rsidRPr="005428B5" w:rsidRDefault="006D1C5D" w:rsidP="00FE414F">
            <w:pPr>
              <w:pStyle w:val="TAC"/>
              <w:rPr>
                <w:rFonts w:cs="Arial"/>
              </w:rPr>
            </w:pPr>
          </w:p>
        </w:tc>
        <w:tc>
          <w:tcPr>
            <w:tcW w:w="1339" w:type="dxa"/>
            <w:vMerge/>
            <w:vAlign w:val="center"/>
          </w:tcPr>
          <w:p w:rsidR="006D1C5D" w:rsidRPr="005428B5" w:rsidRDefault="006D1C5D" w:rsidP="00FE414F">
            <w:pPr>
              <w:pStyle w:val="TAC"/>
              <w:rPr>
                <w:rFonts w:cs="Arial"/>
              </w:rPr>
            </w:pPr>
          </w:p>
        </w:tc>
        <w:tc>
          <w:tcPr>
            <w:tcW w:w="1290" w:type="dxa"/>
            <w:vMerge/>
            <w:vAlign w:val="center"/>
          </w:tcPr>
          <w:p w:rsidR="006D1C5D" w:rsidRPr="005428B5" w:rsidRDefault="006D1C5D" w:rsidP="00FE414F">
            <w:pPr>
              <w:pStyle w:val="TAC"/>
              <w:rPr>
                <w:rFonts w:cs="Arial"/>
              </w:rPr>
            </w:pPr>
          </w:p>
        </w:tc>
      </w:tr>
    </w:tbl>
    <w:p w:rsidR="006D1C5D" w:rsidRPr="005428B5" w:rsidRDefault="006D1C5D" w:rsidP="006D1C5D">
      <w:pPr>
        <w:rPr>
          <w:lang w:eastAsia="zh-TW"/>
        </w:rPr>
      </w:pPr>
    </w:p>
    <w:p w:rsidR="006D1C5D" w:rsidRPr="005428B5" w:rsidRDefault="00790A97" w:rsidP="00A25113">
      <w:pPr>
        <w:pStyle w:val="TH"/>
        <w:rPr>
          <w:lang w:eastAsia="ko-KR"/>
        </w:rPr>
      </w:pPr>
      <w:r w:rsidRPr="005428B5">
        <w:t>Table 7.</w:t>
      </w:r>
      <w:r w:rsidRPr="005428B5">
        <w:rPr>
          <w:lang w:eastAsia="zh-TW"/>
        </w:rPr>
        <w:t>6</w:t>
      </w:r>
      <w:r w:rsidRPr="005428B5">
        <w:t>.1.1-</w:t>
      </w:r>
      <w:r w:rsidRPr="005428B5">
        <w:rPr>
          <w:lang w:eastAsia="ko-KR"/>
        </w:rPr>
        <w:t>2</w:t>
      </w:r>
      <w:r w:rsidRPr="005428B5">
        <w:t>: E-UTRA CA_3A-3A configurations and bandwidth combination sets for intra-band CA</w:t>
      </w:r>
    </w:p>
    <w:tbl>
      <w:tblPr>
        <w:tblW w:w="10169" w:type="dxa"/>
        <w:jc w:val="center"/>
        <w:tblLook w:val="04A0" w:firstRow="1" w:lastRow="0" w:firstColumn="1" w:lastColumn="0" w:noHBand="0" w:noVBand="1"/>
      </w:tblPr>
      <w:tblGrid>
        <w:gridCol w:w="1366"/>
        <w:gridCol w:w="1466"/>
        <w:gridCol w:w="1216"/>
        <w:gridCol w:w="1216"/>
        <w:gridCol w:w="1216"/>
        <w:gridCol w:w="1216"/>
        <w:gridCol w:w="1187"/>
        <w:gridCol w:w="1286"/>
      </w:tblGrid>
      <w:tr w:rsidR="006D1C5D" w:rsidRPr="005428B5" w:rsidTr="00FE414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6D1C5D" w:rsidRPr="005428B5" w:rsidRDefault="006D1C5D" w:rsidP="00FE414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6D1C5D" w:rsidRPr="005428B5" w:rsidRDefault="00790A97" w:rsidP="00FE414F">
            <w:pPr>
              <w:pStyle w:val="TAH"/>
              <w:rPr>
                <w:rFonts w:cs="Arial"/>
                <w:lang w:val="en-US"/>
              </w:rPr>
            </w:pPr>
            <w:r w:rsidRPr="005428B5">
              <w:rPr>
                <w:rFonts w:cs="Arial"/>
                <w:lang w:val="en-US"/>
              </w:rPr>
              <w:t>E-UTRA CA configuration / Bandwidth combination set</w:t>
            </w:r>
          </w:p>
        </w:tc>
      </w:tr>
      <w:tr w:rsidR="006D1C5D" w:rsidRPr="005428B5" w:rsidTr="00FE414F">
        <w:trPr>
          <w:trHeight w:val="20"/>
          <w:jc w:val="center"/>
        </w:trPr>
        <w:tc>
          <w:tcPr>
            <w:tcW w:w="1366" w:type="dxa"/>
            <w:vMerge w:val="restart"/>
            <w:tcBorders>
              <w:top w:val="single" w:sz="4" w:space="0" w:color="auto"/>
              <w:left w:val="single" w:sz="4" w:space="0" w:color="auto"/>
              <w:right w:val="nil"/>
            </w:tcBorders>
            <w:vAlign w:val="center"/>
          </w:tcPr>
          <w:p w:rsidR="006D1C5D" w:rsidRPr="005428B5" w:rsidRDefault="00790A97" w:rsidP="00FE414F">
            <w:pPr>
              <w:pStyle w:val="TAH"/>
              <w:rPr>
                <w:rFonts w:cs="Arial"/>
                <w:lang w:val="en-US"/>
              </w:rPr>
            </w:pPr>
            <w:r w:rsidRPr="005428B5">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6D1C5D" w:rsidRPr="005428B5" w:rsidRDefault="00790A97" w:rsidP="00FE414F">
            <w:pPr>
              <w:pStyle w:val="TAH"/>
              <w:rPr>
                <w:rFonts w:cs="Arial"/>
                <w:lang w:val="en-US"/>
              </w:rPr>
            </w:pPr>
            <w:r w:rsidRPr="005428B5">
              <w:rPr>
                <w:rFonts w:cs="Arial"/>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5428B5" w:rsidRDefault="00790A97" w:rsidP="00FE414F">
            <w:pPr>
              <w:pStyle w:val="TAH"/>
              <w:rPr>
                <w:rFonts w:cs="Arial"/>
                <w:lang w:val="en-US"/>
              </w:rPr>
            </w:pPr>
            <w:r w:rsidRPr="005428B5">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6D1C5D" w:rsidRPr="005428B5" w:rsidRDefault="00790A97" w:rsidP="00FE414F">
            <w:pPr>
              <w:pStyle w:val="TAH"/>
              <w:rPr>
                <w:rFonts w:cs="Arial"/>
                <w:lang w:val="en-US"/>
              </w:rPr>
            </w:pPr>
            <w:r w:rsidRPr="005428B5">
              <w:rPr>
                <w:rFonts w:cs="Arial"/>
                <w:lang w:val="en-US"/>
              </w:rPr>
              <w:t xml:space="preserve">Maximum aggregated </w:t>
            </w:r>
            <w:r w:rsidRPr="005428B5">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6D1C5D" w:rsidRPr="005428B5" w:rsidRDefault="00790A97" w:rsidP="00FE414F">
            <w:pPr>
              <w:pStyle w:val="TAH"/>
              <w:rPr>
                <w:rFonts w:cs="Arial"/>
                <w:lang w:val="en-US"/>
              </w:rPr>
            </w:pPr>
            <w:r w:rsidRPr="005428B5">
              <w:rPr>
                <w:rFonts w:cs="Arial"/>
                <w:lang w:val="en-US"/>
              </w:rPr>
              <w:t>Bandwidth combination set</w:t>
            </w:r>
          </w:p>
        </w:tc>
      </w:tr>
      <w:tr w:rsidR="006D1C5D" w:rsidRPr="005428B5" w:rsidTr="00FE414F">
        <w:trPr>
          <w:trHeight w:val="454"/>
          <w:jc w:val="center"/>
        </w:trPr>
        <w:tc>
          <w:tcPr>
            <w:tcW w:w="1366" w:type="dxa"/>
            <w:vMerge/>
            <w:tcBorders>
              <w:left w:val="single" w:sz="4" w:space="0" w:color="auto"/>
              <w:bottom w:val="single" w:sz="4" w:space="0" w:color="000000"/>
              <w:right w:val="nil"/>
            </w:tcBorders>
            <w:vAlign w:val="center"/>
          </w:tcPr>
          <w:p w:rsidR="006D1C5D" w:rsidRPr="005428B5" w:rsidRDefault="006D1C5D" w:rsidP="00FE414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6D1C5D" w:rsidRPr="005428B5" w:rsidRDefault="006D1C5D" w:rsidP="00FE414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5428B5" w:rsidRDefault="00790A97" w:rsidP="00FE414F">
            <w:pPr>
              <w:pStyle w:val="TAH"/>
              <w:rPr>
                <w:rFonts w:cs="Arial"/>
                <w:lang w:val="en-US"/>
              </w:rPr>
            </w:pPr>
            <w:r w:rsidRPr="005428B5">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6D1C5D" w:rsidRPr="005428B5" w:rsidRDefault="00790A97" w:rsidP="00FE414F">
            <w:pPr>
              <w:pStyle w:val="TAH"/>
              <w:rPr>
                <w:rFonts w:cs="Arial"/>
                <w:lang w:val="en-US"/>
              </w:rPr>
            </w:pPr>
            <w:r w:rsidRPr="005428B5">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6D1C5D" w:rsidRPr="005428B5" w:rsidRDefault="00790A97" w:rsidP="00FE414F">
            <w:pPr>
              <w:pStyle w:val="TAH"/>
              <w:rPr>
                <w:rFonts w:cs="Arial"/>
                <w:lang w:val="en-US"/>
              </w:rPr>
            </w:pPr>
            <w:r w:rsidRPr="005428B5">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6D1C5D" w:rsidRPr="005428B5" w:rsidRDefault="00790A97" w:rsidP="00FE414F">
            <w:pPr>
              <w:pStyle w:val="TAH"/>
              <w:rPr>
                <w:rFonts w:cs="Arial"/>
                <w:lang w:val="en-US"/>
              </w:rPr>
            </w:pPr>
            <w:r w:rsidRPr="005428B5">
              <w:rPr>
                <w:rFonts w:cs="Arial"/>
              </w:rPr>
              <w:t>Channel bandwidths for carrier [MHz]</w:t>
            </w:r>
          </w:p>
        </w:tc>
        <w:tc>
          <w:tcPr>
            <w:tcW w:w="1187" w:type="dxa"/>
            <w:vMerge/>
            <w:tcBorders>
              <w:left w:val="single" w:sz="4" w:space="0" w:color="auto"/>
              <w:bottom w:val="single" w:sz="4" w:space="0" w:color="000000"/>
              <w:right w:val="nil"/>
            </w:tcBorders>
            <w:vAlign w:val="center"/>
          </w:tcPr>
          <w:p w:rsidR="006D1C5D" w:rsidRPr="005428B5" w:rsidRDefault="006D1C5D" w:rsidP="00FE414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6D1C5D" w:rsidRPr="005428B5" w:rsidRDefault="006D1C5D" w:rsidP="00FE414F">
            <w:pPr>
              <w:spacing w:after="0"/>
              <w:rPr>
                <w:rFonts w:ascii="Arial" w:hAnsi="Arial" w:cs="Arial"/>
                <w:b/>
                <w:bCs/>
                <w:sz w:val="18"/>
                <w:szCs w:val="18"/>
                <w:lang w:val="en-US"/>
              </w:rPr>
            </w:pPr>
          </w:p>
        </w:tc>
      </w:tr>
      <w:tr w:rsidR="006D1C5D" w:rsidRPr="005428B5" w:rsidTr="00FE414F">
        <w:trPr>
          <w:trHeight w:val="47"/>
          <w:jc w:val="center"/>
        </w:trPr>
        <w:tc>
          <w:tcPr>
            <w:tcW w:w="1366" w:type="dxa"/>
            <w:vMerge w:val="restart"/>
            <w:tcBorders>
              <w:top w:val="nil"/>
              <w:left w:val="single" w:sz="4" w:space="0" w:color="auto"/>
              <w:right w:val="single" w:sz="4" w:space="0" w:color="auto"/>
            </w:tcBorders>
            <w:shd w:val="clear" w:color="auto" w:fill="auto"/>
            <w:vAlign w:val="center"/>
          </w:tcPr>
          <w:p w:rsidR="006D1C5D" w:rsidRPr="005428B5" w:rsidRDefault="00790A97" w:rsidP="00FE414F">
            <w:pPr>
              <w:pStyle w:val="TAC"/>
              <w:rPr>
                <w:rFonts w:cs="Arial"/>
                <w:lang w:val="en-US"/>
              </w:rPr>
            </w:pPr>
            <w:r w:rsidRPr="005428B5">
              <w:rPr>
                <w:rFonts w:cs="Arial"/>
              </w:rPr>
              <w:t>CA_3A-3A</w:t>
            </w:r>
          </w:p>
        </w:tc>
        <w:tc>
          <w:tcPr>
            <w:tcW w:w="1466" w:type="dxa"/>
            <w:vMerge w:val="restart"/>
            <w:tcBorders>
              <w:top w:val="single" w:sz="4" w:space="0" w:color="auto"/>
              <w:left w:val="nil"/>
              <w:right w:val="single" w:sz="4" w:space="0" w:color="auto"/>
            </w:tcBorders>
            <w:vAlign w:val="center"/>
          </w:tcPr>
          <w:p w:rsidR="006D1C5D" w:rsidRPr="005428B5" w:rsidRDefault="00790A97" w:rsidP="00FE414F">
            <w:pPr>
              <w:pStyle w:val="TAC"/>
              <w:rPr>
                <w:rFonts w:cs="Arial"/>
                <w:lang w:val="en-US"/>
              </w:rPr>
            </w:pPr>
            <w:r w:rsidRPr="005428B5">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5428B5" w:rsidRDefault="00790A97" w:rsidP="00FE414F">
            <w:pPr>
              <w:pStyle w:val="TAC"/>
              <w:rPr>
                <w:rFonts w:cs="Arial"/>
                <w:lang w:val="en-US"/>
              </w:rPr>
            </w:pPr>
            <w:r w:rsidRPr="005428B5">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6D1C5D" w:rsidRPr="005428B5" w:rsidRDefault="00790A97" w:rsidP="00FE414F">
            <w:pPr>
              <w:pStyle w:val="TAC"/>
              <w:rPr>
                <w:rFonts w:cs="Arial"/>
                <w:lang w:val="en-US"/>
              </w:rPr>
            </w:pPr>
            <w:r w:rsidRPr="005428B5">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6D1C5D" w:rsidRPr="005428B5"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5428B5" w:rsidRDefault="006D1C5D" w:rsidP="00FE414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5428B5" w:rsidRDefault="00790A97" w:rsidP="00FE414F">
            <w:pPr>
              <w:pStyle w:val="TAC"/>
              <w:rPr>
                <w:rFonts w:cs="Arial"/>
                <w:szCs w:val="22"/>
                <w:lang w:val="en-US"/>
              </w:rPr>
            </w:pPr>
            <w:r w:rsidRPr="005428B5">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6D1C5D" w:rsidRPr="005428B5" w:rsidRDefault="00790A97" w:rsidP="00FE414F">
            <w:pPr>
              <w:pStyle w:val="TAC"/>
              <w:rPr>
                <w:rFonts w:cs="Arial"/>
                <w:szCs w:val="22"/>
                <w:lang w:val="en-US"/>
              </w:rPr>
            </w:pPr>
            <w:r w:rsidRPr="005428B5">
              <w:rPr>
                <w:rFonts w:cs="Arial"/>
                <w:szCs w:val="22"/>
                <w:lang w:val="en-US"/>
              </w:rPr>
              <w:t>0</w:t>
            </w:r>
          </w:p>
        </w:tc>
      </w:tr>
      <w:tr w:rsidR="006D1C5D" w:rsidRPr="005428B5" w:rsidTr="00FE414F">
        <w:trPr>
          <w:trHeight w:val="59"/>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6D1C5D" w:rsidRPr="005428B5" w:rsidRDefault="006D1C5D" w:rsidP="00FE414F">
            <w:pPr>
              <w:pStyle w:val="TAC"/>
              <w:rPr>
                <w:rFonts w:cs="Arial"/>
              </w:rPr>
            </w:pPr>
          </w:p>
        </w:tc>
        <w:tc>
          <w:tcPr>
            <w:tcW w:w="1466" w:type="dxa"/>
            <w:vMerge/>
            <w:tcBorders>
              <w:left w:val="nil"/>
              <w:bottom w:val="single" w:sz="4" w:space="0" w:color="auto"/>
              <w:right w:val="single" w:sz="4" w:space="0" w:color="auto"/>
            </w:tcBorders>
            <w:vAlign w:val="center"/>
          </w:tcPr>
          <w:p w:rsidR="006D1C5D" w:rsidRPr="005428B5" w:rsidRDefault="006D1C5D" w:rsidP="00FE414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5428B5" w:rsidRDefault="00790A97" w:rsidP="00FE414F">
            <w:pPr>
              <w:pStyle w:val="TAC"/>
              <w:rPr>
                <w:rFonts w:cs="Arial"/>
                <w:lang w:val="en-US"/>
              </w:rPr>
            </w:pPr>
            <w:r w:rsidRPr="005428B5">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6D1C5D" w:rsidRPr="005428B5" w:rsidRDefault="00790A97" w:rsidP="00FE414F">
            <w:pPr>
              <w:pStyle w:val="TAC"/>
              <w:rPr>
                <w:rFonts w:cs="Arial"/>
                <w:lang w:val="en-US"/>
              </w:rPr>
            </w:pPr>
            <w:r w:rsidRPr="005428B5">
              <w:rPr>
                <w:rFonts w:cs="Arial"/>
                <w:lang w:val="en-US" w:eastAsia="zh-TW"/>
              </w:rPr>
              <w:t xml:space="preserve">5, 10, </w:t>
            </w:r>
            <w:r w:rsidRPr="005428B5">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6D1C5D" w:rsidRPr="005428B5"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5428B5" w:rsidRDefault="006D1C5D" w:rsidP="00FE414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5428B5" w:rsidRDefault="00790A97" w:rsidP="00FE414F">
            <w:pPr>
              <w:pStyle w:val="TAC"/>
              <w:rPr>
                <w:rFonts w:cs="Arial"/>
                <w:szCs w:val="22"/>
                <w:lang w:val="en-US"/>
              </w:rPr>
            </w:pPr>
            <w:r w:rsidRPr="005428B5">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6D1C5D" w:rsidRPr="005428B5" w:rsidRDefault="00790A97" w:rsidP="00FE414F">
            <w:pPr>
              <w:pStyle w:val="TAC"/>
              <w:rPr>
                <w:rFonts w:cs="Arial"/>
                <w:szCs w:val="22"/>
                <w:lang w:val="en-US"/>
              </w:rPr>
            </w:pPr>
            <w:r w:rsidRPr="005428B5">
              <w:rPr>
                <w:rFonts w:cs="Arial"/>
                <w:szCs w:val="22"/>
                <w:lang w:val="en-US" w:eastAsia="zh-TW"/>
              </w:rPr>
              <w:t>1</w:t>
            </w:r>
          </w:p>
        </w:tc>
      </w:tr>
    </w:tbl>
    <w:p w:rsidR="006D1C5D" w:rsidRPr="005428B5" w:rsidRDefault="006D1C5D" w:rsidP="006D1C5D">
      <w:pPr>
        <w:rPr>
          <w:lang w:eastAsia="zh-TW"/>
        </w:rPr>
      </w:pPr>
    </w:p>
    <w:p w:rsidR="006D1C5D" w:rsidRPr="005428B5" w:rsidRDefault="00790A97" w:rsidP="00CE3C94">
      <w:pPr>
        <w:pStyle w:val="Heading4"/>
        <w:ind w:left="0" w:firstLine="0"/>
        <w:rPr>
          <w:lang w:eastAsia="zh-TW"/>
        </w:rPr>
      </w:pPr>
      <w:bookmarkStart w:id="256" w:name="_Toc519498011"/>
      <w:r w:rsidRPr="005428B5">
        <w:t>7</w:t>
      </w:r>
      <w:r w:rsidRPr="005428B5">
        <w:rPr>
          <w:lang w:val="en-US"/>
        </w:rPr>
        <w:t>.</w:t>
      </w:r>
      <w:r w:rsidRPr="005428B5">
        <w:rPr>
          <w:lang w:val="en-US" w:eastAsia="zh-TW"/>
        </w:rPr>
        <w:t>6</w:t>
      </w:r>
      <w:r w:rsidRPr="005428B5">
        <w:rPr>
          <w:lang w:val="en-US"/>
        </w:rPr>
        <w:t>.</w:t>
      </w:r>
      <w:r w:rsidRPr="005428B5">
        <w:rPr>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lang w:eastAsia="ko-KR"/>
        </w:rPr>
        <w:t xml:space="preserve"> for LTE-A UL CA_3A-</w:t>
      </w:r>
      <w:r w:rsidRPr="005428B5">
        <w:rPr>
          <w:lang w:eastAsia="zh-TW"/>
        </w:rPr>
        <w:t>7</w:t>
      </w:r>
      <w:r w:rsidRPr="005428B5">
        <w:rPr>
          <w:lang w:eastAsia="ko-KR"/>
        </w:rPr>
        <w:t>A and DL CA_3A-</w:t>
      </w:r>
      <w:r w:rsidRPr="005428B5">
        <w:rPr>
          <w:lang w:eastAsia="zh-TW"/>
        </w:rPr>
        <w:t>3</w:t>
      </w:r>
      <w:r w:rsidRPr="005428B5">
        <w:rPr>
          <w:lang w:eastAsia="ko-KR"/>
        </w:rPr>
        <w:t>A-</w:t>
      </w:r>
      <w:r w:rsidRPr="005428B5">
        <w:rPr>
          <w:lang w:eastAsia="zh-TW"/>
        </w:rPr>
        <w:t>7</w:t>
      </w:r>
      <w:r w:rsidRPr="005428B5">
        <w:rPr>
          <w:lang w:eastAsia="ko-KR"/>
        </w:rPr>
        <w:t>A</w:t>
      </w:r>
      <w:r w:rsidRPr="005428B5">
        <w:rPr>
          <w:lang w:eastAsia="zh-TW"/>
        </w:rPr>
        <w:t>-8A</w:t>
      </w:r>
      <w:bookmarkEnd w:id="256"/>
    </w:p>
    <w:p w:rsidR="006D1C5D" w:rsidRPr="005428B5" w:rsidRDefault="00790A97" w:rsidP="006D1C5D">
      <w:pPr>
        <w:rPr>
          <w:lang w:eastAsia="ko-KR"/>
        </w:rPr>
      </w:pPr>
      <w:r w:rsidRPr="005428B5">
        <w:rPr>
          <w:lang w:val="en-US"/>
        </w:rPr>
        <w:t xml:space="preserve">For 2UL / </w:t>
      </w:r>
      <w:r w:rsidRPr="005428B5">
        <w:rPr>
          <w:lang w:val="en-US" w:eastAsia="zh-TW"/>
        </w:rPr>
        <w:t>4</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7.</w:t>
      </w:r>
      <w:r w:rsidRPr="005428B5">
        <w:rPr>
          <w:lang w:val="en-US" w:eastAsia="zh-TW"/>
        </w:rPr>
        <w:t>6</w:t>
      </w:r>
      <w:r w:rsidRPr="005428B5">
        <w:rPr>
          <w:lang w:val="en-US"/>
        </w:rPr>
        <w:t>.1.2-1</w:t>
      </w:r>
    </w:p>
    <w:p w:rsidR="006D1C5D" w:rsidRPr="005428B5" w:rsidRDefault="00790A97" w:rsidP="00A25113">
      <w:pPr>
        <w:pStyle w:val="TH"/>
      </w:pPr>
      <w:r w:rsidRPr="005428B5">
        <w:t>Table 7.</w:t>
      </w:r>
      <w:r w:rsidRPr="005428B5">
        <w:rPr>
          <w:lang w:eastAsia="zh-TW"/>
        </w:rPr>
        <w:t>6</w:t>
      </w:r>
      <w:r w:rsidRPr="005428B5">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D1C5D" w:rsidRPr="005428B5" w:rsidTr="00FE414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5428B5" w:rsidRDefault="00790A97" w:rsidP="00FE414F">
            <w:pPr>
              <w:pStyle w:val="TAH"/>
              <w:snapToGrid w:val="0"/>
              <w:rPr>
                <w:lang w:val="en-US" w:eastAsia="ko-KR"/>
              </w:rPr>
            </w:pPr>
            <w:r w:rsidRPr="005428B5">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D1C5D" w:rsidRPr="005428B5" w:rsidRDefault="00790A97" w:rsidP="00FE414F">
            <w:pPr>
              <w:pStyle w:val="TAH"/>
              <w:snapToGrid w:val="0"/>
              <w:rPr>
                <w:lang w:val="en-US" w:eastAsia="ko-KR"/>
              </w:rPr>
            </w:pPr>
            <w:r w:rsidRPr="005428B5">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5428B5" w:rsidRDefault="00790A97" w:rsidP="00FE414F">
            <w:pPr>
              <w:pStyle w:val="TAH"/>
              <w:snapToGrid w:val="0"/>
              <w:rPr>
                <w:lang w:val="en-US" w:eastAsia="ko-KR"/>
              </w:rPr>
            </w:pPr>
            <w:r w:rsidRPr="005428B5">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5428B5" w:rsidRDefault="00790A97" w:rsidP="00FE414F">
            <w:pPr>
              <w:pStyle w:val="TAH"/>
              <w:snapToGrid w:val="0"/>
              <w:rPr>
                <w:lang w:val="en-US" w:eastAsia="ko-KR"/>
              </w:rPr>
            </w:pPr>
            <w:r w:rsidRPr="005428B5">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D1C5D" w:rsidRPr="005428B5" w:rsidRDefault="00790A97" w:rsidP="00FE414F">
            <w:pPr>
              <w:pStyle w:val="TAH"/>
              <w:snapToGrid w:val="0"/>
              <w:rPr>
                <w:lang w:val="en-US" w:eastAsia="ko-KR"/>
              </w:rPr>
            </w:pPr>
            <w:r w:rsidRPr="005428B5">
              <w:rPr>
                <w:lang w:val="en-US" w:eastAsia="ko-KR"/>
              </w:rPr>
              <w:t>fy_high</w:t>
            </w:r>
          </w:p>
        </w:tc>
      </w:tr>
      <w:tr w:rsidR="006D1C5D" w:rsidRPr="005428B5" w:rsidTr="00FE414F">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snapToGrid w:val="0"/>
              <w:rPr>
                <w:lang w:val="en-US" w:eastAsia="ko-KR"/>
              </w:rPr>
            </w:pPr>
            <w:r w:rsidRPr="005428B5">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D1C5D" w:rsidRPr="005428B5" w:rsidRDefault="00790A97" w:rsidP="00FE414F">
            <w:pPr>
              <w:pStyle w:val="TAC"/>
              <w:snapToGrid w:val="0"/>
              <w:rPr>
                <w:lang w:val="en-US" w:eastAsia="ko-KR"/>
              </w:rPr>
            </w:pPr>
            <w:r w:rsidRPr="005428B5">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D1C5D" w:rsidRPr="005428B5" w:rsidRDefault="00790A97" w:rsidP="00FE414F">
            <w:pPr>
              <w:pStyle w:val="TAC"/>
              <w:snapToGrid w:val="0"/>
              <w:rPr>
                <w:lang w:val="en-US" w:eastAsia="ko-KR"/>
              </w:rPr>
            </w:pPr>
            <w:r w:rsidRPr="005428B5">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D1C5D" w:rsidRPr="005428B5" w:rsidRDefault="00790A97" w:rsidP="00FE414F">
            <w:pPr>
              <w:pStyle w:val="TAC"/>
              <w:snapToGrid w:val="0"/>
              <w:rPr>
                <w:lang w:val="en-US" w:eastAsia="ko-KR"/>
              </w:rPr>
            </w:pPr>
            <w:r w:rsidRPr="005428B5">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pStyle w:val="TAC"/>
              <w:snapToGrid w:val="0"/>
              <w:rPr>
                <w:lang w:val="en-US" w:eastAsia="ko-KR"/>
              </w:rPr>
            </w:pPr>
            <w:r w:rsidRPr="005428B5">
              <w:rPr>
                <w:lang w:val="en-US" w:eastAsia="ko-KR"/>
              </w:rPr>
              <w:t>2570</w:t>
            </w:r>
          </w:p>
        </w:tc>
      </w:tr>
      <w:tr w:rsidR="006D1C5D" w:rsidRPr="005428B5" w:rsidTr="00FE414F">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snapToGrid w:val="0"/>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5428B5" w:rsidRDefault="00790A97" w:rsidP="00FE414F">
            <w:pPr>
              <w:pStyle w:val="TAC"/>
              <w:snapToGrid w:val="0"/>
              <w:rPr>
                <w:lang w:val="en-US" w:eastAsia="ko-KR"/>
              </w:rPr>
            </w:pPr>
            <w:r w:rsidRPr="005428B5">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5428B5" w:rsidRDefault="00790A97" w:rsidP="00FE414F">
            <w:pPr>
              <w:pStyle w:val="TAC"/>
              <w:snapToGrid w:val="0"/>
              <w:rPr>
                <w:lang w:val="en-US" w:eastAsia="ko-KR"/>
              </w:rPr>
            </w:pPr>
            <w:r w:rsidRPr="005428B5">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5428B5" w:rsidRDefault="00790A97" w:rsidP="00FE414F">
            <w:pPr>
              <w:pStyle w:val="TAC"/>
              <w:snapToGrid w:val="0"/>
              <w:rPr>
                <w:lang w:val="en-US" w:eastAsia="ko-KR"/>
              </w:rPr>
            </w:pPr>
            <w:r w:rsidRPr="005428B5">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pStyle w:val="TAC"/>
              <w:snapToGrid w:val="0"/>
              <w:rPr>
                <w:lang w:val="en-US" w:eastAsia="ko-KR"/>
              </w:rPr>
            </w:pPr>
            <w:r w:rsidRPr="005428B5">
              <w:rPr>
                <w:lang w:val="en-US" w:eastAsia="ko-KR"/>
              </w:rPr>
              <w:t>2* fy_high</w:t>
            </w:r>
          </w:p>
        </w:tc>
      </w:tr>
      <w:tr w:rsidR="006D1C5D" w:rsidRPr="005428B5" w:rsidTr="00FE414F">
        <w:trPr>
          <w:trHeight w:val="6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snapToGrid w:val="0"/>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D1C5D" w:rsidRPr="005428B5" w:rsidRDefault="00790A97" w:rsidP="00FE414F">
            <w:pPr>
              <w:pStyle w:val="TAC"/>
              <w:snapToGrid w:val="0"/>
              <w:rPr>
                <w:lang w:val="en-US" w:eastAsia="ko-KR"/>
              </w:rPr>
            </w:pPr>
            <w:r w:rsidRPr="005428B5">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5428B5" w:rsidRDefault="00790A97" w:rsidP="00FE414F">
            <w:pPr>
              <w:pStyle w:val="TAC"/>
              <w:snapToGrid w:val="0"/>
              <w:rPr>
                <w:lang w:val="en-US" w:eastAsia="ko-KR"/>
              </w:rPr>
            </w:pPr>
            <w:r w:rsidRPr="005428B5">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5428B5" w:rsidRDefault="00790A97" w:rsidP="00FE414F">
            <w:pPr>
              <w:pStyle w:val="TAC"/>
              <w:snapToGrid w:val="0"/>
              <w:rPr>
                <w:lang w:val="en-US" w:eastAsia="ko-KR"/>
              </w:rPr>
            </w:pPr>
            <w:r w:rsidRPr="005428B5">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D1C5D" w:rsidRPr="005428B5" w:rsidRDefault="00790A97" w:rsidP="00FE414F">
            <w:pPr>
              <w:pStyle w:val="TAC"/>
              <w:snapToGrid w:val="0"/>
              <w:rPr>
                <w:lang w:val="en-US" w:eastAsia="ko-KR"/>
              </w:rPr>
            </w:pPr>
            <w:r w:rsidRPr="005428B5">
              <w:rPr>
                <w:lang w:val="en-US" w:eastAsia="ko-KR"/>
              </w:rPr>
              <w:t>5140</w:t>
            </w:r>
          </w:p>
        </w:tc>
      </w:tr>
      <w:tr w:rsidR="006D1C5D" w:rsidRPr="005428B5" w:rsidTr="00FE414F">
        <w:trPr>
          <w:trHeight w:val="128"/>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snapToGrid w:val="0"/>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5428B5" w:rsidRDefault="00790A97" w:rsidP="00FE414F">
            <w:pPr>
              <w:pStyle w:val="TAC"/>
              <w:snapToGrid w:val="0"/>
              <w:rPr>
                <w:lang w:val="en-US" w:eastAsia="ko-KR"/>
              </w:rPr>
            </w:pPr>
            <w:r w:rsidRPr="005428B5">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5428B5" w:rsidRDefault="00790A97" w:rsidP="00FE414F">
            <w:pPr>
              <w:pStyle w:val="TAC"/>
              <w:snapToGrid w:val="0"/>
              <w:rPr>
                <w:lang w:val="en-US" w:eastAsia="ko-KR"/>
              </w:rPr>
            </w:pPr>
            <w:r w:rsidRPr="005428B5">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5428B5" w:rsidRDefault="00790A97" w:rsidP="00FE414F">
            <w:pPr>
              <w:pStyle w:val="TAC"/>
              <w:snapToGrid w:val="0"/>
              <w:rPr>
                <w:lang w:val="en-US" w:eastAsia="ko-KR"/>
              </w:rPr>
            </w:pPr>
            <w:r w:rsidRPr="005428B5">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pStyle w:val="TAC"/>
              <w:snapToGrid w:val="0"/>
              <w:rPr>
                <w:lang w:val="en-US" w:eastAsia="ko-KR"/>
              </w:rPr>
            </w:pPr>
            <w:r w:rsidRPr="005428B5">
              <w:rPr>
                <w:lang w:val="en-US" w:eastAsia="ko-KR"/>
              </w:rPr>
              <w:t>3* fy_high</w:t>
            </w:r>
          </w:p>
        </w:tc>
      </w:tr>
      <w:tr w:rsidR="006D1C5D" w:rsidRPr="005428B5"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snapToGrid w:val="0"/>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D1C5D" w:rsidRPr="005428B5" w:rsidRDefault="00790A97" w:rsidP="00FE414F">
            <w:pPr>
              <w:pStyle w:val="TAC"/>
              <w:snapToGrid w:val="0"/>
              <w:rPr>
                <w:lang w:val="en-US" w:eastAsia="ko-KR"/>
              </w:rPr>
            </w:pPr>
            <w:r w:rsidRPr="005428B5">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5428B5" w:rsidRDefault="00790A97" w:rsidP="00FE414F">
            <w:pPr>
              <w:pStyle w:val="TAC"/>
              <w:snapToGrid w:val="0"/>
              <w:rPr>
                <w:lang w:val="en-US" w:eastAsia="ko-KR"/>
              </w:rPr>
            </w:pPr>
            <w:r w:rsidRPr="005428B5">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5428B5" w:rsidRDefault="00790A97" w:rsidP="00FE414F">
            <w:pPr>
              <w:pStyle w:val="TAC"/>
              <w:snapToGrid w:val="0"/>
              <w:rPr>
                <w:lang w:val="en-US" w:eastAsia="ko-KR"/>
              </w:rPr>
            </w:pPr>
            <w:r w:rsidRPr="005428B5">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D1C5D" w:rsidRPr="005428B5" w:rsidRDefault="00790A97" w:rsidP="00FE414F">
            <w:pPr>
              <w:pStyle w:val="TAC"/>
              <w:snapToGrid w:val="0"/>
              <w:rPr>
                <w:lang w:val="en-US" w:eastAsia="ko-KR"/>
              </w:rPr>
            </w:pPr>
            <w:r w:rsidRPr="005428B5">
              <w:rPr>
                <w:lang w:val="en-US" w:eastAsia="ko-KR"/>
              </w:rPr>
              <w:t>7710</w:t>
            </w:r>
          </w:p>
        </w:tc>
      </w:tr>
      <w:tr w:rsidR="006D1C5D" w:rsidRPr="005428B5" w:rsidTr="00FE414F">
        <w:trPr>
          <w:trHeight w:val="2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snapToGrid w:val="0"/>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|fy_high + fx_high|</w:t>
            </w:r>
          </w:p>
        </w:tc>
      </w:tr>
      <w:tr w:rsidR="006D1C5D" w:rsidRPr="005428B5" w:rsidTr="00FE414F">
        <w:trPr>
          <w:trHeight w:val="10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snapToGrid w:val="0"/>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4355</w:t>
            </w:r>
          </w:p>
        </w:tc>
      </w:tr>
      <w:tr w:rsidR="006D1C5D" w:rsidRPr="005428B5" w:rsidTr="00FE414F">
        <w:trPr>
          <w:trHeight w:val="16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snapToGrid w:val="0"/>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D9D9D9"/>
            <w:vAlign w:val="center"/>
            <w:hideMark/>
          </w:tcPr>
          <w:p w:rsidR="006D1C5D" w:rsidRPr="005428B5" w:rsidRDefault="00790A97" w:rsidP="00FE414F">
            <w:pPr>
              <w:pStyle w:val="TAC"/>
              <w:snapToGrid w:val="0"/>
              <w:rPr>
                <w:lang w:val="en-US" w:eastAsia="ko-KR"/>
              </w:rPr>
            </w:pPr>
            <w:r w:rsidRPr="005428B5">
              <w:rPr>
                <w:lang w:val="en-US" w:eastAsia="ko-KR"/>
              </w:rPr>
              <w:t>|2*fx_low – fy_high|</w:t>
            </w:r>
          </w:p>
        </w:tc>
        <w:tc>
          <w:tcPr>
            <w:tcW w:w="1535" w:type="dxa"/>
            <w:tcBorders>
              <w:top w:val="nil"/>
              <w:left w:val="nil"/>
              <w:bottom w:val="single" w:sz="4" w:space="0" w:color="auto"/>
              <w:right w:val="single" w:sz="4" w:space="0" w:color="auto"/>
            </w:tcBorders>
            <w:shd w:val="clear" w:color="auto" w:fill="D9D9D9"/>
            <w:vAlign w:val="center"/>
            <w:hideMark/>
          </w:tcPr>
          <w:p w:rsidR="006D1C5D" w:rsidRPr="005428B5" w:rsidRDefault="00790A97" w:rsidP="00FE414F">
            <w:pPr>
              <w:pStyle w:val="TAC"/>
              <w:snapToGrid w:val="0"/>
              <w:rPr>
                <w:lang w:val="en-US" w:eastAsia="ko-KR"/>
              </w:rPr>
            </w:pPr>
            <w:r w:rsidRPr="005428B5">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|2*fy_high – fx_low|</w:t>
            </w:r>
          </w:p>
        </w:tc>
      </w:tr>
      <w:tr w:rsidR="006D1C5D" w:rsidRPr="005428B5"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snapToGrid w:val="0"/>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auto" w:fill="D9D9D9"/>
            <w:vAlign w:val="center"/>
            <w:hideMark/>
          </w:tcPr>
          <w:p w:rsidR="006D1C5D" w:rsidRPr="005428B5" w:rsidRDefault="00790A97" w:rsidP="00FE414F">
            <w:pPr>
              <w:pStyle w:val="TAC"/>
              <w:snapToGrid w:val="0"/>
              <w:rPr>
                <w:lang w:val="en-US" w:eastAsia="ko-KR"/>
              </w:rPr>
            </w:pPr>
            <w:r w:rsidRPr="005428B5">
              <w:rPr>
                <w:lang w:val="en-US" w:eastAsia="ko-KR"/>
              </w:rPr>
              <w:t>850</w:t>
            </w:r>
          </w:p>
        </w:tc>
        <w:tc>
          <w:tcPr>
            <w:tcW w:w="1535" w:type="dxa"/>
            <w:tcBorders>
              <w:top w:val="nil"/>
              <w:left w:val="nil"/>
              <w:bottom w:val="single" w:sz="4" w:space="0" w:color="auto"/>
              <w:right w:val="single" w:sz="4" w:space="0" w:color="auto"/>
            </w:tcBorders>
            <w:shd w:val="clear" w:color="auto" w:fill="D9D9D9"/>
            <w:vAlign w:val="center"/>
            <w:hideMark/>
          </w:tcPr>
          <w:p w:rsidR="006D1C5D" w:rsidRPr="005428B5" w:rsidRDefault="00790A97" w:rsidP="00FE414F">
            <w:pPr>
              <w:pStyle w:val="TAC"/>
              <w:snapToGrid w:val="0"/>
              <w:rPr>
                <w:lang w:val="en-US" w:eastAsia="ko-KR"/>
              </w:rPr>
            </w:pPr>
            <w:r w:rsidRPr="005428B5">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3430</w:t>
            </w:r>
          </w:p>
        </w:tc>
      </w:tr>
      <w:tr w:rsidR="006D1C5D" w:rsidRPr="005428B5" w:rsidTr="00FE414F">
        <w:trPr>
          <w:trHeight w:val="10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snapToGrid w:val="0"/>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|2*fy_high + fx_high|</w:t>
            </w:r>
          </w:p>
        </w:tc>
      </w:tr>
      <w:tr w:rsidR="006D1C5D" w:rsidRPr="005428B5" w:rsidTr="00FE414F">
        <w:trPr>
          <w:trHeight w:val="9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snapToGrid w:val="0"/>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6925</w:t>
            </w:r>
          </w:p>
        </w:tc>
      </w:tr>
      <w:tr w:rsidR="006D1C5D" w:rsidRPr="005428B5" w:rsidTr="00FE414F">
        <w:trPr>
          <w:trHeight w:val="174"/>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snapToGrid w:val="0"/>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5428B5" w:rsidRDefault="00790A97" w:rsidP="00FE414F">
            <w:pPr>
              <w:pStyle w:val="TAC"/>
              <w:snapToGrid w:val="0"/>
              <w:rPr>
                <w:lang w:val="en-US" w:eastAsia="ko-KR"/>
              </w:rPr>
            </w:pPr>
            <w:r w:rsidRPr="005428B5">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5428B5" w:rsidRDefault="00790A97" w:rsidP="00FE414F">
            <w:pPr>
              <w:pStyle w:val="TAC"/>
              <w:snapToGrid w:val="0"/>
              <w:rPr>
                <w:lang w:val="en-US" w:eastAsia="ko-KR"/>
              </w:rPr>
            </w:pPr>
            <w:r w:rsidRPr="005428B5">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|3*fy_high – fx_low|</w:t>
            </w:r>
          </w:p>
        </w:tc>
      </w:tr>
      <w:tr w:rsidR="006D1C5D" w:rsidRPr="005428B5"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snapToGrid w:val="0"/>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5428B5" w:rsidRDefault="00790A97" w:rsidP="00FE414F">
            <w:pPr>
              <w:pStyle w:val="TAC"/>
              <w:snapToGrid w:val="0"/>
              <w:rPr>
                <w:lang w:val="en-US" w:eastAsia="ko-KR"/>
              </w:rPr>
            </w:pPr>
            <w:r w:rsidRPr="005428B5">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5428B5" w:rsidRDefault="00790A97" w:rsidP="00FE414F">
            <w:pPr>
              <w:pStyle w:val="TAC"/>
              <w:snapToGrid w:val="0"/>
              <w:rPr>
                <w:lang w:val="en-US" w:eastAsia="ko-KR"/>
              </w:rPr>
            </w:pPr>
            <w:r w:rsidRPr="005428B5">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6000</w:t>
            </w:r>
          </w:p>
        </w:tc>
      </w:tr>
      <w:tr w:rsidR="006D1C5D" w:rsidRPr="005428B5"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snapToGrid w:val="0"/>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|3*fy_high + fx_high|</w:t>
            </w:r>
          </w:p>
        </w:tc>
      </w:tr>
      <w:tr w:rsidR="006D1C5D" w:rsidRPr="005428B5"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snapToGrid w:val="0"/>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9495</w:t>
            </w:r>
          </w:p>
        </w:tc>
      </w:tr>
      <w:tr w:rsidR="006D1C5D" w:rsidRPr="005428B5"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snapToGrid w:val="0"/>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|2*fx_high + 2*fy_high|</w:t>
            </w:r>
          </w:p>
        </w:tc>
      </w:tr>
      <w:tr w:rsidR="006D1C5D" w:rsidRPr="005428B5"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snapToGrid w:val="0"/>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8710</w:t>
            </w:r>
          </w:p>
        </w:tc>
      </w:tr>
      <w:tr w:rsidR="006D1C5D" w:rsidRPr="005428B5" w:rsidTr="00FE414F">
        <w:trPr>
          <w:trHeight w:val="22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snapToGrid w:val="0"/>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|fy_high – 4*fx_low|</w:t>
            </w:r>
          </w:p>
        </w:tc>
      </w:tr>
      <w:tr w:rsidR="006D1C5D" w:rsidRPr="005428B5" w:rsidTr="00FE414F">
        <w:trPr>
          <w:trHeight w:val="9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snapToGrid w:val="0"/>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4270</w:t>
            </w:r>
          </w:p>
        </w:tc>
      </w:tr>
      <w:tr w:rsidR="006D1C5D" w:rsidRPr="005428B5"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snapToGrid w:val="0"/>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|fy_high + 4*fx_high|</w:t>
            </w:r>
          </w:p>
        </w:tc>
      </w:tr>
      <w:tr w:rsidR="006D1C5D" w:rsidRPr="005428B5"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snapToGrid w:val="0"/>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9710</w:t>
            </w:r>
          </w:p>
        </w:tc>
      </w:tr>
      <w:tr w:rsidR="006D1C5D" w:rsidRPr="005428B5"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snapToGrid w:val="0"/>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|2*fy_high – 3*fx_low|</w:t>
            </w:r>
          </w:p>
        </w:tc>
      </w:tr>
      <w:tr w:rsidR="006D1C5D" w:rsidRPr="005428B5"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snapToGrid w:val="0"/>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10</w:t>
            </w:r>
          </w:p>
        </w:tc>
      </w:tr>
      <w:tr w:rsidR="006D1C5D" w:rsidRPr="005428B5"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snapToGrid w:val="0"/>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snapToGrid w:val="0"/>
              <w:rPr>
                <w:lang w:val="en-US" w:eastAsia="ko-KR"/>
              </w:rPr>
            </w:pPr>
            <w:r w:rsidRPr="005428B5">
              <w:rPr>
                <w:lang w:val="en-US" w:eastAsia="ko-KR"/>
              </w:rPr>
              <w:t>|2*fy_high + 3*fx_high|</w:t>
            </w:r>
          </w:p>
        </w:tc>
      </w:tr>
      <w:tr w:rsidR="006D1C5D" w:rsidRPr="005428B5" w:rsidTr="00FE414F">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D1C5D" w:rsidRPr="005428B5" w:rsidRDefault="00790A97" w:rsidP="00FE414F">
            <w:pPr>
              <w:pStyle w:val="TAL"/>
              <w:snapToGrid w:val="0"/>
              <w:rPr>
                <w:lang w:val="en-US" w:eastAsia="ko-KR"/>
              </w:rPr>
            </w:pPr>
            <w:r w:rsidRPr="005428B5">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D1C5D" w:rsidRPr="005428B5" w:rsidRDefault="00790A97" w:rsidP="00FE414F">
            <w:pPr>
              <w:pStyle w:val="TAC"/>
              <w:snapToGrid w:val="0"/>
              <w:rPr>
                <w:lang w:val="en-US" w:eastAsia="ko-KR"/>
              </w:rPr>
            </w:pPr>
            <w:r w:rsidRPr="005428B5">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D1C5D" w:rsidRPr="005428B5" w:rsidRDefault="00790A97" w:rsidP="00FE414F">
            <w:pPr>
              <w:pStyle w:val="TAC"/>
              <w:snapToGrid w:val="0"/>
              <w:rPr>
                <w:lang w:val="en-US" w:eastAsia="ko-KR"/>
              </w:rPr>
            </w:pPr>
            <w:r w:rsidRPr="005428B5">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D1C5D" w:rsidRPr="005428B5" w:rsidRDefault="00790A97" w:rsidP="00FE414F">
            <w:pPr>
              <w:pStyle w:val="TAC"/>
              <w:snapToGrid w:val="0"/>
              <w:rPr>
                <w:lang w:val="en-US" w:eastAsia="ko-KR"/>
              </w:rPr>
            </w:pPr>
            <w:r w:rsidRPr="005428B5">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D1C5D" w:rsidRPr="005428B5" w:rsidRDefault="00790A97" w:rsidP="00FE414F">
            <w:pPr>
              <w:pStyle w:val="TAC"/>
              <w:snapToGrid w:val="0"/>
              <w:rPr>
                <w:lang w:val="en-US" w:eastAsia="ko-KR"/>
              </w:rPr>
            </w:pPr>
            <w:r w:rsidRPr="005428B5">
              <w:rPr>
                <w:lang w:val="en-US" w:eastAsia="ko-KR"/>
              </w:rPr>
              <w:t>10495</w:t>
            </w:r>
          </w:p>
        </w:tc>
      </w:tr>
    </w:tbl>
    <w:p w:rsidR="006D1C5D" w:rsidRPr="005428B5" w:rsidRDefault="006D1C5D" w:rsidP="006D1C5D">
      <w:pPr>
        <w:pStyle w:val="Guidance"/>
        <w:rPr>
          <w:i w:val="0"/>
          <w:color w:val="auto"/>
          <w:lang w:eastAsia="zh-TW"/>
        </w:rPr>
      </w:pPr>
    </w:p>
    <w:p w:rsidR="006D1C5D" w:rsidRPr="005428B5" w:rsidRDefault="00790A97" w:rsidP="006D1C5D">
      <w:pPr>
        <w:pStyle w:val="Guidance"/>
        <w:rPr>
          <w:i w:val="0"/>
          <w:color w:val="auto"/>
          <w:lang w:eastAsia="zh-TW"/>
        </w:rPr>
      </w:pPr>
      <w:r w:rsidRPr="005428B5">
        <w:rPr>
          <w:i w:val="0"/>
          <w:color w:val="auto"/>
        </w:rPr>
        <w:t xml:space="preserve">The </w:t>
      </w:r>
      <w:r w:rsidRPr="005428B5">
        <w:rPr>
          <w:i w:val="0"/>
          <w:color w:val="auto"/>
          <w:lang w:eastAsia="zh-TW"/>
        </w:rPr>
        <w:t>3</w:t>
      </w:r>
      <w:r w:rsidRPr="005428B5">
        <w:rPr>
          <w:i w:val="0"/>
          <w:color w:val="auto"/>
          <w:vertAlign w:val="superscript"/>
          <w:lang w:eastAsia="zh-TW"/>
        </w:rPr>
        <w:t>rd</w:t>
      </w:r>
      <w:r w:rsidRPr="005428B5">
        <w:rPr>
          <w:i w:val="0"/>
          <w:color w:val="auto"/>
        </w:rPr>
        <w:t xml:space="preserve"> IMD fall</w:t>
      </w:r>
      <w:r w:rsidRPr="005428B5">
        <w:rPr>
          <w:i w:val="0"/>
          <w:color w:val="auto"/>
          <w:lang w:eastAsia="zh-TW"/>
        </w:rPr>
        <w:t>s</w:t>
      </w:r>
      <w:r w:rsidRPr="005428B5">
        <w:rPr>
          <w:i w:val="0"/>
          <w:color w:val="auto"/>
        </w:rPr>
        <w:t xml:space="preserve"> into the own Rx band </w:t>
      </w:r>
      <w:r w:rsidRPr="005428B5">
        <w:rPr>
          <w:i w:val="0"/>
          <w:color w:val="auto"/>
          <w:lang w:eastAsia="zh-TW"/>
        </w:rPr>
        <w:t>8</w:t>
      </w:r>
      <w:r w:rsidRPr="005428B5">
        <w:rPr>
          <w:i w:val="0"/>
          <w:color w:val="auto"/>
        </w:rPr>
        <w:t xml:space="preserve">. But this impact </w:t>
      </w:r>
      <w:r w:rsidRPr="005428B5">
        <w:rPr>
          <w:i w:val="0"/>
          <w:color w:val="auto"/>
          <w:lang w:eastAsia="zh-TW"/>
        </w:rPr>
        <w:t xml:space="preserve">is </w:t>
      </w:r>
      <w:r w:rsidRPr="005428B5">
        <w:rPr>
          <w:i w:val="0"/>
          <w:color w:val="auto"/>
        </w:rPr>
        <w:t>already covered in 2UL/</w:t>
      </w:r>
      <w:r w:rsidRPr="005428B5">
        <w:rPr>
          <w:i w:val="0"/>
          <w:color w:val="auto"/>
          <w:lang w:eastAsia="zh-TW"/>
        </w:rPr>
        <w:t>3</w:t>
      </w:r>
      <w:r w:rsidRPr="005428B5">
        <w:rPr>
          <w:i w:val="0"/>
          <w:color w:val="auto"/>
        </w:rPr>
        <w:t>DL CA_3A-7A</w:t>
      </w:r>
      <w:r w:rsidRPr="005428B5">
        <w:rPr>
          <w:i w:val="0"/>
          <w:color w:val="auto"/>
          <w:lang w:eastAsia="zh-TW"/>
        </w:rPr>
        <w:t>-8A</w:t>
      </w:r>
      <w:r w:rsidRPr="005428B5">
        <w:rPr>
          <w:i w:val="0"/>
          <w:color w:val="auto"/>
        </w:rPr>
        <w:t>. So there is no further self-interference issue.</w:t>
      </w:r>
    </w:p>
    <w:p w:rsidR="006D1C5D" w:rsidRPr="005428B5" w:rsidRDefault="00790A97" w:rsidP="006D1C5D">
      <w:pPr>
        <w:pStyle w:val="Guidance"/>
        <w:rPr>
          <w:i w:val="0"/>
          <w:color w:val="auto"/>
          <w:lang w:eastAsia="zh-TW"/>
        </w:rPr>
      </w:pPr>
      <w:r w:rsidRPr="005428B5">
        <w:rPr>
          <w:i w:val="0"/>
          <w:color w:val="auto"/>
        </w:rPr>
        <w:t>The 4</w:t>
      </w:r>
      <w:r w:rsidRPr="005428B5">
        <w:rPr>
          <w:i w:val="0"/>
          <w:color w:val="auto"/>
          <w:vertAlign w:val="superscript"/>
        </w:rPr>
        <w:t>th</w:t>
      </w:r>
      <w:r w:rsidRPr="005428B5">
        <w:rPr>
          <w:i w:val="0"/>
          <w:color w:val="auto"/>
        </w:rPr>
        <w:t xml:space="preserve"> IMD fall</w:t>
      </w:r>
      <w:r w:rsidRPr="005428B5">
        <w:rPr>
          <w:i w:val="0"/>
          <w:color w:val="auto"/>
          <w:lang w:eastAsia="zh-TW"/>
        </w:rPr>
        <w:t>s</w:t>
      </w:r>
      <w:r w:rsidRPr="005428B5">
        <w:rPr>
          <w:i w:val="0"/>
          <w:color w:val="auto"/>
        </w:rPr>
        <w:t xml:space="preserve"> into the own Rx band 7. But this impact </w:t>
      </w:r>
      <w:r w:rsidRPr="005428B5">
        <w:rPr>
          <w:i w:val="0"/>
          <w:color w:val="auto"/>
          <w:lang w:eastAsia="zh-TW"/>
        </w:rPr>
        <w:t xml:space="preserve">is </w:t>
      </w:r>
      <w:r w:rsidRPr="005428B5">
        <w:rPr>
          <w:i w:val="0"/>
          <w:color w:val="auto"/>
        </w:rPr>
        <w:t>already covered in 2UL/2DL CA_3A-7A. So there is no further self-interference issue.</w:t>
      </w:r>
    </w:p>
    <w:p w:rsidR="006D1C5D" w:rsidRPr="005428B5" w:rsidRDefault="00790A97" w:rsidP="00CE3C94">
      <w:pPr>
        <w:pStyle w:val="Heading4"/>
        <w:ind w:left="0" w:firstLine="0"/>
        <w:rPr>
          <w:lang w:eastAsia="zh-TW"/>
        </w:rPr>
      </w:pPr>
      <w:bookmarkStart w:id="257" w:name="_Toc519498012"/>
      <w:r w:rsidRPr="005428B5">
        <w:t>7</w:t>
      </w:r>
      <w:r w:rsidRPr="005428B5">
        <w:rPr>
          <w:lang w:val="en-US"/>
        </w:rPr>
        <w:t>.</w:t>
      </w:r>
      <w:r w:rsidRPr="005428B5">
        <w:rPr>
          <w:lang w:val="en-US" w:eastAsia="zh-TW"/>
        </w:rPr>
        <w:t>6</w:t>
      </w:r>
      <w:r w:rsidRPr="005428B5">
        <w:rPr>
          <w:lang w:val="en-US"/>
        </w:rPr>
        <w:t>.</w:t>
      </w:r>
      <w:r w:rsidRPr="005428B5">
        <w:rPr>
          <w:lang w:val="en-US" w:eastAsia="ko-KR"/>
        </w:rPr>
        <w:t>1.</w:t>
      </w:r>
      <w:r w:rsidRPr="005428B5">
        <w:rPr>
          <w:lang w:val="en-US" w:eastAsia="zh-TW"/>
        </w:rPr>
        <w:t>3</w:t>
      </w:r>
      <w:r w:rsidRPr="005428B5">
        <w:rPr>
          <w:rFonts w:ascii="Calibri" w:hAnsi="Calibri"/>
          <w:sz w:val="22"/>
          <w:szCs w:val="22"/>
          <w:lang w:val="en-US" w:eastAsia="sv-SE"/>
        </w:rPr>
        <w:tab/>
      </w:r>
      <w:r w:rsidRPr="005428B5">
        <w:t>Co-existence studies</w:t>
      </w:r>
      <w:r w:rsidRPr="005428B5">
        <w:rPr>
          <w:lang w:eastAsia="ko-KR"/>
        </w:rPr>
        <w:t xml:space="preserve"> for LTE-A UL CA_3A-</w:t>
      </w:r>
      <w:r w:rsidRPr="005428B5">
        <w:rPr>
          <w:lang w:eastAsia="zh-TW"/>
        </w:rPr>
        <w:t>8</w:t>
      </w:r>
      <w:r w:rsidRPr="005428B5">
        <w:rPr>
          <w:lang w:eastAsia="ko-KR"/>
        </w:rPr>
        <w:t>A and DL CA_3A-</w:t>
      </w:r>
      <w:r w:rsidRPr="005428B5">
        <w:rPr>
          <w:lang w:eastAsia="zh-TW"/>
        </w:rPr>
        <w:t>3</w:t>
      </w:r>
      <w:r w:rsidRPr="005428B5">
        <w:rPr>
          <w:lang w:eastAsia="ko-KR"/>
        </w:rPr>
        <w:t>A-</w:t>
      </w:r>
      <w:r w:rsidRPr="005428B5">
        <w:rPr>
          <w:lang w:eastAsia="zh-TW"/>
        </w:rPr>
        <w:t>7</w:t>
      </w:r>
      <w:r w:rsidRPr="005428B5">
        <w:rPr>
          <w:lang w:eastAsia="ko-KR"/>
        </w:rPr>
        <w:t>A</w:t>
      </w:r>
      <w:r w:rsidRPr="005428B5">
        <w:rPr>
          <w:lang w:eastAsia="zh-TW"/>
        </w:rPr>
        <w:t>-8A</w:t>
      </w:r>
      <w:bookmarkEnd w:id="257"/>
    </w:p>
    <w:p w:rsidR="006D1C5D" w:rsidRPr="005428B5" w:rsidRDefault="00790A97" w:rsidP="006D1C5D">
      <w:pPr>
        <w:rPr>
          <w:lang w:eastAsia="ko-KR"/>
        </w:rPr>
      </w:pPr>
      <w:r w:rsidRPr="005428B5">
        <w:rPr>
          <w:lang w:val="en-US"/>
        </w:rPr>
        <w:t xml:space="preserve">For 2UL / </w:t>
      </w:r>
      <w:r w:rsidRPr="005428B5">
        <w:rPr>
          <w:lang w:val="en-US" w:eastAsia="zh-TW"/>
        </w:rPr>
        <w:t>4</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7.</w:t>
      </w:r>
      <w:r w:rsidRPr="005428B5">
        <w:rPr>
          <w:lang w:val="en-US" w:eastAsia="zh-TW"/>
        </w:rPr>
        <w:t>6</w:t>
      </w:r>
      <w:r w:rsidRPr="005428B5">
        <w:rPr>
          <w:lang w:val="en-US"/>
        </w:rPr>
        <w:t>.1.</w:t>
      </w:r>
      <w:r w:rsidRPr="005428B5">
        <w:rPr>
          <w:lang w:val="en-US" w:eastAsia="zh-TW"/>
        </w:rPr>
        <w:t>3</w:t>
      </w:r>
      <w:r w:rsidRPr="005428B5">
        <w:rPr>
          <w:lang w:val="en-US"/>
        </w:rPr>
        <w:t>-1</w:t>
      </w:r>
    </w:p>
    <w:p w:rsidR="006D1C5D" w:rsidRPr="005428B5" w:rsidRDefault="00790A97" w:rsidP="00A25113">
      <w:pPr>
        <w:pStyle w:val="TH"/>
      </w:pPr>
      <w:r w:rsidRPr="005428B5">
        <w:t>Table 7.</w:t>
      </w:r>
      <w:r w:rsidRPr="005428B5">
        <w:rPr>
          <w:lang w:eastAsia="zh-TW"/>
        </w:rPr>
        <w:t>6</w:t>
      </w:r>
      <w:r w:rsidRPr="005428B5">
        <w:t>.1.3-1: Harmonic and IMD analysis</w:t>
      </w:r>
    </w:p>
    <w:tbl>
      <w:tblPr>
        <w:tblW w:w="9400" w:type="dxa"/>
        <w:jc w:val="center"/>
        <w:tblLayout w:type="fixed"/>
        <w:tblCellMar>
          <w:left w:w="99" w:type="dxa"/>
          <w:right w:w="99" w:type="dxa"/>
        </w:tblCellMar>
        <w:tblLook w:val="04A0" w:firstRow="1" w:lastRow="0" w:firstColumn="1" w:lastColumn="0" w:noHBand="0" w:noVBand="1"/>
      </w:tblPr>
      <w:tblGrid>
        <w:gridCol w:w="3282"/>
        <w:gridCol w:w="1529"/>
        <w:gridCol w:w="1530"/>
        <w:gridCol w:w="1529"/>
        <w:gridCol w:w="1530"/>
      </w:tblGrid>
      <w:tr w:rsidR="006D1C5D" w:rsidRPr="005428B5" w:rsidTr="00FE414F">
        <w:trPr>
          <w:trHeight w:val="144"/>
          <w:jc w:val="center"/>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5428B5" w:rsidRDefault="00790A97" w:rsidP="00FE414F">
            <w:pPr>
              <w:pStyle w:val="TAH"/>
              <w:rPr>
                <w:lang w:val="en-US" w:eastAsia="ko-KR"/>
              </w:rPr>
            </w:pPr>
            <w:r w:rsidRPr="005428B5">
              <w:rPr>
                <w:lang w:val="en-US" w:eastAsia="ko-KR"/>
              </w:rPr>
              <w:t>UE UL carriers</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D1C5D" w:rsidRPr="005428B5" w:rsidRDefault="00790A97" w:rsidP="00FE414F">
            <w:pPr>
              <w:pStyle w:val="TAH"/>
              <w:rPr>
                <w:lang w:val="en-US" w:eastAsia="ko-KR"/>
              </w:rPr>
            </w:pPr>
            <w:r w:rsidRPr="005428B5">
              <w:rPr>
                <w:lang w:val="en-US" w:eastAsia="ko-KR"/>
              </w:rPr>
              <w:t>fx_low</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6D1C5D" w:rsidRPr="005428B5" w:rsidRDefault="00790A97" w:rsidP="00FE414F">
            <w:pPr>
              <w:pStyle w:val="TAH"/>
              <w:rPr>
                <w:lang w:val="en-US" w:eastAsia="ko-KR"/>
              </w:rPr>
            </w:pPr>
            <w:r w:rsidRPr="005428B5">
              <w:rPr>
                <w:lang w:val="en-US" w:eastAsia="ko-KR"/>
              </w:rPr>
              <w:t>fx_high</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D1C5D" w:rsidRPr="005428B5" w:rsidRDefault="00790A97" w:rsidP="00FE414F">
            <w:pPr>
              <w:pStyle w:val="TAH"/>
              <w:rPr>
                <w:lang w:val="en-US" w:eastAsia="ko-KR"/>
              </w:rPr>
            </w:pPr>
            <w:r w:rsidRPr="005428B5">
              <w:rPr>
                <w:lang w:val="en-US" w:eastAsia="ko-KR"/>
              </w:rPr>
              <w:t>fy_low</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6D1C5D" w:rsidRPr="005428B5" w:rsidRDefault="00790A97" w:rsidP="00FE414F">
            <w:pPr>
              <w:pStyle w:val="TAH"/>
              <w:rPr>
                <w:lang w:val="en-US" w:eastAsia="ko-KR"/>
              </w:rPr>
            </w:pPr>
            <w:r w:rsidRPr="005428B5">
              <w:rPr>
                <w:lang w:val="en-US" w:eastAsia="ko-KR"/>
              </w:rPr>
              <w:t>fy_high</w:t>
            </w:r>
          </w:p>
        </w:tc>
      </w:tr>
      <w:tr w:rsidR="006D1C5D" w:rsidRPr="005428B5" w:rsidTr="00FE414F">
        <w:trPr>
          <w:trHeight w:val="64"/>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UL frequency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880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915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1710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1785</w:t>
            </w:r>
          </w:p>
        </w:tc>
      </w:tr>
      <w:tr w:rsidR="006D1C5D" w:rsidRPr="005428B5" w:rsidTr="00FE414F">
        <w:trPr>
          <w:trHeight w:val="132"/>
          <w:jc w:val="center"/>
        </w:trPr>
        <w:tc>
          <w:tcPr>
            <w:tcW w:w="3282" w:type="dxa"/>
            <w:tcBorders>
              <w:top w:val="nil"/>
              <w:left w:val="single" w:sz="8" w:space="0" w:color="auto"/>
              <w:bottom w:val="single" w:sz="4" w:space="0" w:color="auto"/>
              <w:right w:val="single" w:sz="8" w:space="0" w:color="auto"/>
            </w:tcBorders>
            <w:vAlign w:val="center"/>
            <w:hideMark/>
          </w:tcPr>
          <w:p w:rsidR="006D1C5D" w:rsidRPr="005428B5" w:rsidRDefault="00790A97" w:rsidP="00FE414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5428B5" w:rsidRDefault="00790A97" w:rsidP="00FE414F">
            <w:pPr>
              <w:pStyle w:val="TAC"/>
              <w:rPr>
                <w:lang w:val="en-US" w:eastAsia="ko-KR"/>
              </w:rPr>
            </w:pPr>
            <w:r w:rsidRPr="005428B5">
              <w:rPr>
                <w:lang w:val="en-US" w:eastAsia="ko-KR"/>
              </w:rPr>
              <w:t>2*fx_low</w:t>
            </w:r>
          </w:p>
        </w:tc>
        <w:tc>
          <w:tcPr>
            <w:tcW w:w="1530" w:type="dxa"/>
            <w:tcBorders>
              <w:top w:val="nil"/>
              <w:left w:val="nil"/>
              <w:bottom w:val="single" w:sz="4" w:space="0" w:color="auto"/>
              <w:right w:val="single" w:sz="4" w:space="0" w:color="auto"/>
            </w:tcBorders>
            <w:shd w:val="clear" w:color="auto" w:fill="E7E6E6"/>
            <w:vAlign w:val="center"/>
            <w:hideMark/>
          </w:tcPr>
          <w:p w:rsidR="006D1C5D" w:rsidRPr="005428B5" w:rsidRDefault="00790A97" w:rsidP="00FE414F">
            <w:pPr>
              <w:pStyle w:val="TAC"/>
              <w:rPr>
                <w:lang w:val="en-US" w:eastAsia="ko-KR"/>
              </w:rPr>
            </w:pPr>
            <w:r w:rsidRPr="005428B5">
              <w:rPr>
                <w:lang w:val="en-US" w:eastAsia="ko-KR"/>
              </w:rPr>
              <w:t>2*fx_high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 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 fy_high</w:t>
            </w:r>
          </w:p>
        </w:tc>
      </w:tr>
      <w:tr w:rsidR="006D1C5D" w:rsidRPr="005428B5"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5428B5" w:rsidRDefault="00790A97" w:rsidP="00FE414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529" w:type="dxa"/>
            <w:tcBorders>
              <w:top w:val="nil"/>
              <w:left w:val="nil"/>
              <w:bottom w:val="single" w:sz="4" w:space="0" w:color="auto"/>
              <w:right w:val="single" w:sz="4" w:space="0" w:color="auto"/>
            </w:tcBorders>
            <w:shd w:val="clear" w:color="auto" w:fill="E7E6E6"/>
            <w:noWrap/>
            <w:vAlign w:val="center"/>
            <w:hideMark/>
          </w:tcPr>
          <w:p w:rsidR="006D1C5D" w:rsidRPr="005428B5" w:rsidRDefault="00790A97" w:rsidP="00FE414F">
            <w:pPr>
              <w:pStyle w:val="TAC"/>
              <w:rPr>
                <w:lang w:val="en-US" w:eastAsia="ko-KR"/>
              </w:rPr>
            </w:pPr>
            <w:r w:rsidRPr="005428B5">
              <w:rPr>
                <w:lang w:val="en-US" w:eastAsia="ko-KR"/>
              </w:rPr>
              <w:t>1760</w:t>
            </w:r>
          </w:p>
        </w:tc>
        <w:tc>
          <w:tcPr>
            <w:tcW w:w="1530" w:type="dxa"/>
            <w:tcBorders>
              <w:top w:val="nil"/>
              <w:left w:val="nil"/>
              <w:bottom w:val="single" w:sz="4" w:space="0" w:color="auto"/>
              <w:right w:val="single" w:sz="4" w:space="0" w:color="auto"/>
            </w:tcBorders>
            <w:shd w:val="clear" w:color="auto" w:fill="E7E6E6"/>
            <w:noWrap/>
            <w:vAlign w:val="center"/>
            <w:hideMark/>
          </w:tcPr>
          <w:p w:rsidR="006D1C5D" w:rsidRPr="005428B5" w:rsidRDefault="00790A97" w:rsidP="00FE414F">
            <w:pPr>
              <w:pStyle w:val="TAC"/>
              <w:rPr>
                <w:lang w:val="en-US" w:eastAsia="ko-KR"/>
              </w:rPr>
            </w:pPr>
            <w:r w:rsidRPr="005428B5">
              <w:rPr>
                <w:lang w:val="en-US" w:eastAsia="ko-KR"/>
              </w:rPr>
              <w:t>1830</w:t>
            </w:r>
          </w:p>
        </w:tc>
        <w:tc>
          <w:tcPr>
            <w:tcW w:w="1529" w:type="dxa"/>
            <w:tcBorders>
              <w:top w:val="nil"/>
              <w:left w:val="nil"/>
              <w:bottom w:val="single" w:sz="4" w:space="0" w:color="auto"/>
              <w:right w:val="single" w:sz="4" w:space="0" w:color="auto"/>
            </w:tcBorders>
            <w:shd w:val="clear" w:color="000000" w:fill="FFFFFF"/>
            <w:noWrap/>
            <w:vAlign w:val="center"/>
            <w:hideMark/>
          </w:tcPr>
          <w:p w:rsidR="006D1C5D" w:rsidRPr="005428B5" w:rsidRDefault="00790A97" w:rsidP="00FE414F">
            <w:pPr>
              <w:pStyle w:val="TAC"/>
              <w:rPr>
                <w:lang w:val="en-US" w:eastAsia="ko-KR"/>
              </w:rPr>
            </w:pPr>
            <w:r w:rsidRPr="005428B5">
              <w:rPr>
                <w:lang w:val="en-US" w:eastAsia="ko-KR"/>
              </w:rPr>
              <w:t>3420</w:t>
            </w:r>
          </w:p>
        </w:tc>
        <w:tc>
          <w:tcPr>
            <w:tcW w:w="1530" w:type="dxa"/>
            <w:tcBorders>
              <w:top w:val="nil"/>
              <w:left w:val="nil"/>
              <w:bottom w:val="single" w:sz="4" w:space="0" w:color="auto"/>
              <w:right w:val="single" w:sz="8" w:space="0" w:color="auto"/>
            </w:tcBorders>
            <w:shd w:val="clear" w:color="000000" w:fill="FFFFFF"/>
            <w:noWrap/>
            <w:vAlign w:val="center"/>
            <w:hideMark/>
          </w:tcPr>
          <w:p w:rsidR="006D1C5D" w:rsidRPr="005428B5" w:rsidRDefault="00790A97" w:rsidP="00FE414F">
            <w:pPr>
              <w:pStyle w:val="TAC"/>
              <w:rPr>
                <w:lang w:val="en-US" w:eastAsia="ko-KR"/>
              </w:rPr>
            </w:pPr>
            <w:r w:rsidRPr="005428B5">
              <w:rPr>
                <w:lang w:val="en-US" w:eastAsia="ko-KR"/>
              </w:rPr>
              <w:t>3570</w:t>
            </w:r>
          </w:p>
        </w:tc>
      </w:tr>
      <w:tr w:rsidR="006D1C5D" w:rsidRPr="005428B5" w:rsidTr="00FE414F">
        <w:trPr>
          <w:trHeight w:val="123"/>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D9D9D9"/>
            <w:vAlign w:val="center"/>
            <w:hideMark/>
          </w:tcPr>
          <w:p w:rsidR="006D1C5D" w:rsidRPr="005428B5" w:rsidRDefault="00790A97" w:rsidP="00FE414F">
            <w:pPr>
              <w:pStyle w:val="TAC"/>
              <w:rPr>
                <w:lang w:val="en-US" w:eastAsia="ko-KR"/>
              </w:rPr>
            </w:pPr>
            <w:r w:rsidRPr="005428B5">
              <w:rPr>
                <w:lang w:val="en-US" w:eastAsia="ko-KR"/>
              </w:rPr>
              <w:t>3*fx_low</w:t>
            </w:r>
          </w:p>
        </w:tc>
        <w:tc>
          <w:tcPr>
            <w:tcW w:w="1530" w:type="dxa"/>
            <w:tcBorders>
              <w:top w:val="nil"/>
              <w:left w:val="nil"/>
              <w:bottom w:val="single" w:sz="4" w:space="0" w:color="auto"/>
              <w:right w:val="single" w:sz="4" w:space="0" w:color="auto"/>
            </w:tcBorders>
            <w:shd w:val="clear" w:color="auto" w:fill="D9D9D9"/>
            <w:vAlign w:val="center"/>
            <w:hideMark/>
          </w:tcPr>
          <w:p w:rsidR="006D1C5D" w:rsidRPr="005428B5" w:rsidRDefault="00790A97" w:rsidP="00FE414F">
            <w:pPr>
              <w:pStyle w:val="TAC"/>
              <w:rPr>
                <w:lang w:val="en-US" w:eastAsia="ko-KR"/>
              </w:rPr>
            </w:pPr>
            <w:r w:rsidRPr="005428B5">
              <w:rPr>
                <w:lang w:val="en-US" w:eastAsia="ko-KR"/>
              </w:rPr>
              <w:t>3*fx_high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 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 fy_high</w:t>
            </w:r>
          </w:p>
        </w:tc>
      </w:tr>
      <w:tr w:rsidR="006D1C5D" w:rsidRPr="005428B5"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529" w:type="dxa"/>
            <w:tcBorders>
              <w:top w:val="nil"/>
              <w:left w:val="nil"/>
              <w:bottom w:val="single" w:sz="4" w:space="0" w:color="auto"/>
              <w:right w:val="single" w:sz="4" w:space="0" w:color="auto"/>
            </w:tcBorders>
            <w:shd w:val="clear" w:color="auto" w:fill="D9D9D9"/>
            <w:noWrap/>
            <w:vAlign w:val="center"/>
            <w:hideMark/>
          </w:tcPr>
          <w:p w:rsidR="006D1C5D" w:rsidRPr="005428B5" w:rsidRDefault="00790A97" w:rsidP="00FE414F">
            <w:pPr>
              <w:pStyle w:val="TAC"/>
              <w:rPr>
                <w:lang w:val="en-US" w:eastAsia="ko-KR"/>
              </w:rPr>
            </w:pPr>
            <w:r w:rsidRPr="005428B5">
              <w:rPr>
                <w:lang w:val="en-US" w:eastAsia="ko-KR"/>
              </w:rPr>
              <w:t>2640</w:t>
            </w:r>
          </w:p>
        </w:tc>
        <w:tc>
          <w:tcPr>
            <w:tcW w:w="1530" w:type="dxa"/>
            <w:tcBorders>
              <w:top w:val="nil"/>
              <w:left w:val="nil"/>
              <w:bottom w:val="single" w:sz="4" w:space="0" w:color="auto"/>
              <w:right w:val="single" w:sz="4" w:space="0" w:color="auto"/>
            </w:tcBorders>
            <w:shd w:val="clear" w:color="auto" w:fill="D9D9D9"/>
            <w:noWrap/>
            <w:vAlign w:val="center"/>
            <w:hideMark/>
          </w:tcPr>
          <w:p w:rsidR="006D1C5D" w:rsidRPr="005428B5" w:rsidRDefault="00790A97" w:rsidP="00FE414F">
            <w:pPr>
              <w:pStyle w:val="TAC"/>
              <w:rPr>
                <w:lang w:val="en-US" w:eastAsia="ko-KR"/>
              </w:rPr>
            </w:pPr>
            <w:r w:rsidRPr="005428B5">
              <w:rPr>
                <w:lang w:val="en-US" w:eastAsia="ko-KR"/>
              </w:rPr>
              <w:t>2745</w:t>
            </w:r>
          </w:p>
        </w:tc>
        <w:tc>
          <w:tcPr>
            <w:tcW w:w="1529" w:type="dxa"/>
            <w:tcBorders>
              <w:top w:val="nil"/>
              <w:left w:val="nil"/>
              <w:bottom w:val="single" w:sz="4" w:space="0" w:color="auto"/>
              <w:right w:val="single" w:sz="4" w:space="0" w:color="auto"/>
            </w:tcBorders>
            <w:shd w:val="clear" w:color="000000" w:fill="FFFFFF"/>
            <w:noWrap/>
            <w:vAlign w:val="center"/>
            <w:hideMark/>
          </w:tcPr>
          <w:p w:rsidR="006D1C5D" w:rsidRPr="005428B5" w:rsidRDefault="00790A97" w:rsidP="00FE414F">
            <w:pPr>
              <w:pStyle w:val="TAC"/>
              <w:rPr>
                <w:lang w:val="en-US" w:eastAsia="ko-KR"/>
              </w:rPr>
            </w:pPr>
            <w:r w:rsidRPr="005428B5">
              <w:rPr>
                <w:lang w:val="en-US" w:eastAsia="ko-KR"/>
              </w:rPr>
              <w:t>5130</w:t>
            </w:r>
          </w:p>
        </w:tc>
        <w:tc>
          <w:tcPr>
            <w:tcW w:w="1530" w:type="dxa"/>
            <w:tcBorders>
              <w:top w:val="nil"/>
              <w:left w:val="nil"/>
              <w:bottom w:val="single" w:sz="4" w:space="0" w:color="auto"/>
              <w:right w:val="single" w:sz="8" w:space="0" w:color="auto"/>
            </w:tcBorders>
            <w:shd w:val="clear" w:color="000000" w:fill="FFFFFF"/>
            <w:noWrap/>
            <w:vAlign w:val="center"/>
            <w:hideMark/>
          </w:tcPr>
          <w:p w:rsidR="006D1C5D" w:rsidRPr="005428B5" w:rsidRDefault="00790A97" w:rsidP="00FE414F">
            <w:pPr>
              <w:pStyle w:val="TAC"/>
              <w:rPr>
                <w:lang w:val="en-US" w:eastAsia="ko-KR"/>
              </w:rPr>
            </w:pPr>
            <w:r w:rsidRPr="005428B5">
              <w:rPr>
                <w:lang w:val="en-US" w:eastAsia="ko-KR"/>
              </w:rPr>
              <w:t>5355</w:t>
            </w:r>
          </w:p>
        </w:tc>
      </w:tr>
      <w:tr w:rsidR="006D1C5D" w:rsidRPr="005428B5" w:rsidTr="00FE414F">
        <w:trPr>
          <w:trHeight w:val="11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|fy_low – fx_high|</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|fy_high – fx_low|</w:t>
            </w:r>
          </w:p>
        </w:tc>
        <w:tc>
          <w:tcPr>
            <w:tcW w:w="1529" w:type="dxa"/>
            <w:tcBorders>
              <w:top w:val="nil"/>
              <w:left w:val="nil"/>
              <w:bottom w:val="single" w:sz="4" w:space="0" w:color="auto"/>
              <w:right w:val="single" w:sz="4" w:space="0" w:color="auto"/>
            </w:tcBorders>
            <w:shd w:val="clear" w:color="auto" w:fill="D9D9D9"/>
            <w:vAlign w:val="center"/>
            <w:hideMark/>
          </w:tcPr>
          <w:p w:rsidR="006D1C5D" w:rsidRPr="005428B5" w:rsidRDefault="00790A97" w:rsidP="00FE414F">
            <w:pPr>
              <w:pStyle w:val="TAC"/>
              <w:rPr>
                <w:lang w:val="en-US" w:eastAsia="ko-KR"/>
              </w:rPr>
            </w:pPr>
            <w:r w:rsidRPr="005428B5">
              <w:rPr>
                <w:lang w:val="en-US" w:eastAsia="ko-KR"/>
              </w:rPr>
              <w:t>|fy_low + fx_low|</w:t>
            </w:r>
          </w:p>
        </w:tc>
        <w:tc>
          <w:tcPr>
            <w:tcW w:w="1530" w:type="dxa"/>
            <w:tcBorders>
              <w:top w:val="nil"/>
              <w:left w:val="nil"/>
              <w:bottom w:val="single" w:sz="4" w:space="0" w:color="auto"/>
              <w:right w:val="single" w:sz="8" w:space="0" w:color="auto"/>
            </w:tcBorders>
            <w:shd w:val="clear" w:color="auto" w:fill="D9D9D9"/>
            <w:vAlign w:val="center"/>
            <w:hideMark/>
          </w:tcPr>
          <w:p w:rsidR="006D1C5D" w:rsidRPr="005428B5" w:rsidRDefault="00790A97" w:rsidP="00FE414F">
            <w:pPr>
              <w:pStyle w:val="TAC"/>
              <w:rPr>
                <w:lang w:val="en-US" w:eastAsia="ko-KR"/>
              </w:rPr>
            </w:pPr>
            <w:r w:rsidRPr="005428B5">
              <w:rPr>
                <w:lang w:val="en-US" w:eastAsia="ko-KR"/>
              </w:rPr>
              <w:t>|fy_high + fx_high|</w:t>
            </w:r>
          </w:p>
        </w:tc>
      </w:tr>
      <w:tr w:rsidR="006D1C5D" w:rsidRPr="005428B5"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795</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905</w:t>
            </w:r>
          </w:p>
        </w:tc>
        <w:tc>
          <w:tcPr>
            <w:tcW w:w="1529" w:type="dxa"/>
            <w:tcBorders>
              <w:top w:val="nil"/>
              <w:left w:val="nil"/>
              <w:bottom w:val="single" w:sz="4" w:space="0" w:color="auto"/>
              <w:right w:val="single" w:sz="4" w:space="0" w:color="auto"/>
            </w:tcBorders>
            <w:shd w:val="clear" w:color="auto" w:fill="D9D9D9"/>
            <w:vAlign w:val="center"/>
            <w:hideMark/>
          </w:tcPr>
          <w:p w:rsidR="006D1C5D" w:rsidRPr="005428B5" w:rsidRDefault="00790A97" w:rsidP="00FE414F">
            <w:pPr>
              <w:pStyle w:val="TAC"/>
              <w:rPr>
                <w:lang w:val="en-US" w:eastAsia="ko-KR"/>
              </w:rPr>
            </w:pPr>
            <w:r w:rsidRPr="005428B5">
              <w:rPr>
                <w:lang w:val="en-US" w:eastAsia="ko-KR"/>
              </w:rPr>
              <w:t>2590</w:t>
            </w:r>
          </w:p>
        </w:tc>
        <w:tc>
          <w:tcPr>
            <w:tcW w:w="1530" w:type="dxa"/>
            <w:tcBorders>
              <w:top w:val="nil"/>
              <w:left w:val="nil"/>
              <w:bottom w:val="single" w:sz="4" w:space="0" w:color="auto"/>
              <w:right w:val="single" w:sz="8" w:space="0" w:color="auto"/>
            </w:tcBorders>
            <w:shd w:val="clear" w:color="auto" w:fill="D9D9D9"/>
            <w:vAlign w:val="center"/>
            <w:hideMark/>
          </w:tcPr>
          <w:p w:rsidR="006D1C5D" w:rsidRPr="005428B5" w:rsidRDefault="00790A97" w:rsidP="00FE414F">
            <w:pPr>
              <w:pStyle w:val="TAC"/>
              <w:rPr>
                <w:lang w:val="en-US" w:eastAsia="ko-KR"/>
              </w:rPr>
            </w:pPr>
            <w:r w:rsidRPr="005428B5">
              <w:rPr>
                <w:lang w:val="en-US" w:eastAsia="ko-KR"/>
              </w:rPr>
              <w:t>2700</w:t>
            </w:r>
          </w:p>
        </w:tc>
      </w:tr>
      <w:tr w:rsidR="006D1C5D" w:rsidRPr="005428B5"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|2*fx_low – fy_high|</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|2*fx_high – fy_low|</w:t>
            </w:r>
          </w:p>
        </w:tc>
        <w:tc>
          <w:tcPr>
            <w:tcW w:w="1529" w:type="dxa"/>
            <w:tcBorders>
              <w:top w:val="nil"/>
              <w:left w:val="nil"/>
              <w:bottom w:val="single" w:sz="4" w:space="0" w:color="auto"/>
              <w:right w:val="single" w:sz="4" w:space="0" w:color="auto"/>
            </w:tcBorders>
            <w:shd w:val="clear" w:color="auto" w:fill="D9D9D9"/>
            <w:vAlign w:val="center"/>
            <w:hideMark/>
          </w:tcPr>
          <w:p w:rsidR="006D1C5D" w:rsidRPr="005428B5" w:rsidRDefault="00790A97" w:rsidP="00FE414F">
            <w:pPr>
              <w:pStyle w:val="TAC"/>
              <w:rPr>
                <w:lang w:val="en-US" w:eastAsia="ko-KR"/>
              </w:rPr>
            </w:pPr>
            <w:r w:rsidRPr="005428B5">
              <w:rPr>
                <w:lang w:val="en-US" w:eastAsia="ko-KR"/>
              </w:rPr>
              <w:t>|2*fy_low – fx_high|</w:t>
            </w:r>
          </w:p>
        </w:tc>
        <w:tc>
          <w:tcPr>
            <w:tcW w:w="1530" w:type="dxa"/>
            <w:tcBorders>
              <w:top w:val="nil"/>
              <w:left w:val="nil"/>
              <w:bottom w:val="single" w:sz="4" w:space="0" w:color="auto"/>
              <w:right w:val="single" w:sz="8" w:space="0" w:color="auto"/>
            </w:tcBorders>
            <w:shd w:val="clear" w:color="auto" w:fill="D9D9D9"/>
            <w:vAlign w:val="center"/>
            <w:hideMark/>
          </w:tcPr>
          <w:p w:rsidR="006D1C5D" w:rsidRPr="005428B5" w:rsidRDefault="00790A97" w:rsidP="00FE414F">
            <w:pPr>
              <w:pStyle w:val="TAC"/>
              <w:rPr>
                <w:lang w:val="en-US" w:eastAsia="ko-KR"/>
              </w:rPr>
            </w:pPr>
            <w:r w:rsidRPr="005428B5">
              <w:rPr>
                <w:lang w:val="en-US" w:eastAsia="ko-KR"/>
              </w:rPr>
              <w:t>|2*fy_high – fx_low|</w:t>
            </w:r>
          </w:p>
        </w:tc>
      </w:tr>
      <w:tr w:rsidR="006D1C5D" w:rsidRPr="005428B5"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25</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120</w:t>
            </w:r>
          </w:p>
        </w:tc>
        <w:tc>
          <w:tcPr>
            <w:tcW w:w="1529" w:type="dxa"/>
            <w:tcBorders>
              <w:top w:val="nil"/>
              <w:left w:val="nil"/>
              <w:bottom w:val="single" w:sz="4" w:space="0" w:color="auto"/>
              <w:right w:val="single" w:sz="4" w:space="0" w:color="auto"/>
            </w:tcBorders>
            <w:shd w:val="clear" w:color="auto" w:fill="D9D9D9"/>
            <w:vAlign w:val="center"/>
            <w:hideMark/>
          </w:tcPr>
          <w:p w:rsidR="006D1C5D" w:rsidRPr="005428B5" w:rsidRDefault="00790A97" w:rsidP="00FE414F">
            <w:pPr>
              <w:pStyle w:val="TAC"/>
              <w:rPr>
                <w:lang w:val="en-US" w:eastAsia="ko-KR"/>
              </w:rPr>
            </w:pPr>
            <w:r w:rsidRPr="005428B5">
              <w:rPr>
                <w:lang w:val="en-US" w:eastAsia="ko-KR"/>
              </w:rPr>
              <w:t>2505</w:t>
            </w:r>
          </w:p>
        </w:tc>
        <w:tc>
          <w:tcPr>
            <w:tcW w:w="1530" w:type="dxa"/>
            <w:tcBorders>
              <w:top w:val="nil"/>
              <w:left w:val="nil"/>
              <w:bottom w:val="single" w:sz="4" w:space="0" w:color="auto"/>
              <w:right w:val="single" w:sz="8" w:space="0" w:color="auto"/>
            </w:tcBorders>
            <w:shd w:val="clear" w:color="auto" w:fill="D9D9D9"/>
            <w:vAlign w:val="center"/>
            <w:hideMark/>
          </w:tcPr>
          <w:p w:rsidR="006D1C5D" w:rsidRPr="005428B5" w:rsidRDefault="00790A97" w:rsidP="00FE414F">
            <w:pPr>
              <w:pStyle w:val="TAC"/>
              <w:rPr>
                <w:lang w:val="en-US" w:eastAsia="ko-KR"/>
              </w:rPr>
            </w:pPr>
            <w:r w:rsidRPr="005428B5">
              <w:rPr>
                <w:lang w:val="en-US" w:eastAsia="ko-KR"/>
              </w:rPr>
              <w:t>2690</w:t>
            </w:r>
          </w:p>
        </w:tc>
      </w:tr>
      <w:tr w:rsidR="006D1C5D" w:rsidRPr="005428B5" w:rsidTr="00FE414F">
        <w:trPr>
          <w:trHeight w:val="10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|2*fx_low + 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|2*fy_low + 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|2*fy_high + fx_high|</w:t>
            </w:r>
          </w:p>
        </w:tc>
      </w:tr>
      <w:tr w:rsidR="006D1C5D" w:rsidRPr="005428B5"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3470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3615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4300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4485</w:t>
            </w:r>
          </w:p>
        </w:tc>
      </w:tr>
      <w:tr w:rsidR="006D1C5D" w:rsidRPr="005428B5"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5428B5" w:rsidRDefault="00790A97" w:rsidP="00FE4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5428B5" w:rsidRDefault="00790A97" w:rsidP="00FE414F">
            <w:pPr>
              <w:pStyle w:val="TAC"/>
              <w:rPr>
                <w:lang w:val="en-US" w:eastAsia="ko-KR"/>
              </w:rPr>
            </w:pPr>
            <w:r w:rsidRPr="005428B5">
              <w:rPr>
                <w:lang w:val="en-US" w:eastAsia="ko-KR"/>
              </w:rPr>
              <w:t>|3*fx_low – fy_high|</w:t>
            </w:r>
          </w:p>
        </w:tc>
        <w:tc>
          <w:tcPr>
            <w:tcW w:w="1530" w:type="dxa"/>
            <w:tcBorders>
              <w:top w:val="nil"/>
              <w:left w:val="nil"/>
              <w:bottom w:val="single" w:sz="4" w:space="0" w:color="auto"/>
              <w:right w:val="single" w:sz="4" w:space="0" w:color="auto"/>
            </w:tcBorders>
            <w:shd w:val="clear" w:color="auto" w:fill="E7E6E6"/>
            <w:vAlign w:val="center"/>
            <w:hideMark/>
          </w:tcPr>
          <w:p w:rsidR="006D1C5D" w:rsidRPr="005428B5" w:rsidRDefault="00790A97" w:rsidP="00FE414F">
            <w:pPr>
              <w:pStyle w:val="TAC"/>
              <w:rPr>
                <w:lang w:val="en-US" w:eastAsia="ko-KR"/>
              </w:rPr>
            </w:pPr>
            <w:r w:rsidRPr="005428B5">
              <w:rPr>
                <w:lang w:val="en-US" w:eastAsia="ko-KR"/>
              </w:rPr>
              <w:t>|3*fx_high – fy_low|</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|3*fy_low – fx_high|</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|3*fy_high – fx_low|</w:t>
            </w:r>
          </w:p>
        </w:tc>
      </w:tr>
      <w:tr w:rsidR="006D1C5D" w:rsidRPr="005428B5"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5428B5" w:rsidRDefault="00790A97" w:rsidP="00FE414F">
            <w:pPr>
              <w:pStyle w:val="TAL"/>
              <w:rPr>
                <w:lang w:val="en-US" w:eastAsia="ko-KR"/>
              </w:rPr>
            </w:pPr>
            <w:r w:rsidRPr="005428B5">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D1C5D" w:rsidRPr="005428B5" w:rsidRDefault="00790A97" w:rsidP="00FE414F">
            <w:pPr>
              <w:pStyle w:val="TAC"/>
              <w:rPr>
                <w:lang w:val="en-US" w:eastAsia="ko-KR"/>
              </w:rPr>
            </w:pPr>
            <w:r w:rsidRPr="005428B5">
              <w:rPr>
                <w:lang w:val="en-US" w:eastAsia="ko-KR"/>
              </w:rPr>
              <w:t>855</w:t>
            </w:r>
          </w:p>
        </w:tc>
        <w:tc>
          <w:tcPr>
            <w:tcW w:w="1530" w:type="dxa"/>
            <w:tcBorders>
              <w:top w:val="nil"/>
              <w:left w:val="nil"/>
              <w:bottom w:val="single" w:sz="4" w:space="0" w:color="auto"/>
              <w:right w:val="single" w:sz="4" w:space="0" w:color="auto"/>
            </w:tcBorders>
            <w:shd w:val="clear" w:color="auto" w:fill="E7E6E6"/>
            <w:vAlign w:val="center"/>
            <w:hideMark/>
          </w:tcPr>
          <w:p w:rsidR="006D1C5D" w:rsidRPr="005428B5" w:rsidRDefault="00790A97" w:rsidP="00FE414F">
            <w:pPr>
              <w:pStyle w:val="TAC"/>
              <w:rPr>
                <w:lang w:val="en-US" w:eastAsia="ko-KR"/>
              </w:rPr>
            </w:pPr>
            <w:r w:rsidRPr="005428B5">
              <w:rPr>
                <w:lang w:val="en-US" w:eastAsia="ko-KR"/>
              </w:rPr>
              <w:t>1035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4215</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4475</w:t>
            </w:r>
          </w:p>
        </w:tc>
      </w:tr>
      <w:tr w:rsidR="006D1C5D" w:rsidRPr="005428B5" w:rsidTr="00FE414F">
        <w:trPr>
          <w:trHeight w:val="23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|3*fx_low + 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|3*fy_low + 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|3*fy_high + fx_high|</w:t>
            </w:r>
          </w:p>
        </w:tc>
      </w:tr>
      <w:tr w:rsidR="006D1C5D" w:rsidRPr="005428B5"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4350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4530</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6010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6270</w:t>
            </w:r>
          </w:p>
        </w:tc>
      </w:tr>
      <w:tr w:rsidR="006D1C5D" w:rsidRPr="005428B5" w:rsidTr="00FE414F">
        <w:trPr>
          <w:trHeight w:val="162"/>
          <w:jc w:val="center"/>
        </w:trPr>
        <w:tc>
          <w:tcPr>
            <w:tcW w:w="3282" w:type="dxa"/>
            <w:tcBorders>
              <w:top w:val="nil"/>
              <w:left w:val="single" w:sz="8" w:space="0" w:color="auto"/>
              <w:bottom w:val="single" w:sz="4" w:space="0" w:color="auto"/>
              <w:right w:val="single" w:sz="8" w:space="0" w:color="auto"/>
            </w:tcBorders>
            <w:vAlign w:val="center"/>
            <w:hideMark/>
          </w:tcPr>
          <w:p w:rsidR="006D1C5D" w:rsidRPr="005428B5" w:rsidRDefault="00790A97" w:rsidP="00FE4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5428B5" w:rsidRDefault="00790A97" w:rsidP="00FE414F">
            <w:pPr>
              <w:pStyle w:val="TAC"/>
              <w:rPr>
                <w:lang w:val="en-US" w:eastAsia="ko-KR"/>
              </w:rPr>
            </w:pPr>
            <w:r w:rsidRPr="005428B5">
              <w:rPr>
                <w:lang w:val="en-US" w:eastAsia="ko-KR"/>
              </w:rPr>
              <w:t>|2*fx_low – 2*fy_high|</w:t>
            </w:r>
          </w:p>
        </w:tc>
        <w:tc>
          <w:tcPr>
            <w:tcW w:w="1530" w:type="dxa"/>
            <w:tcBorders>
              <w:top w:val="nil"/>
              <w:left w:val="nil"/>
              <w:bottom w:val="single" w:sz="4" w:space="0" w:color="auto"/>
              <w:right w:val="single" w:sz="4" w:space="0" w:color="auto"/>
            </w:tcBorders>
            <w:shd w:val="clear" w:color="auto" w:fill="E7E6E6"/>
            <w:vAlign w:val="center"/>
            <w:hideMark/>
          </w:tcPr>
          <w:p w:rsidR="006D1C5D" w:rsidRPr="005428B5" w:rsidRDefault="00790A97" w:rsidP="00FE414F">
            <w:pPr>
              <w:pStyle w:val="TAC"/>
              <w:rPr>
                <w:lang w:val="en-US" w:eastAsia="ko-KR"/>
              </w:rPr>
            </w:pPr>
            <w:r w:rsidRPr="005428B5">
              <w:rPr>
                <w:lang w:val="en-US" w:eastAsia="ko-KR"/>
              </w:rPr>
              <w:t>|2*fx_high – 2*fy_low|</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|2*fx_low + 2*fy_low|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|2*fx_high + 2*fy_high|</w:t>
            </w:r>
          </w:p>
        </w:tc>
      </w:tr>
      <w:tr w:rsidR="006D1C5D" w:rsidRPr="005428B5"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5428B5" w:rsidRDefault="00790A97" w:rsidP="00FE414F">
            <w:pPr>
              <w:pStyle w:val="TAL"/>
              <w:rPr>
                <w:lang w:val="en-US" w:eastAsia="ko-KR"/>
              </w:rPr>
            </w:pPr>
            <w:r w:rsidRPr="005428B5">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D1C5D" w:rsidRPr="005428B5" w:rsidRDefault="00790A97" w:rsidP="00FE414F">
            <w:pPr>
              <w:pStyle w:val="TAC"/>
              <w:rPr>
                <w:lang w:val="en-US" w:eastAsia="ko-KR"/>
              </w:rPr>
            </w:pPr>
            <w:r w:rsidRPr="005428B5">
              <w:rPr>
                <w:lang w:val="en-US" w:eastAsia="ko-KR"/>
              </w:rPr>
              <w:t>1810</w:t>
            </w:r>
          </w:p>
        </w:tc>
        <w:tc>
          <w:tcPr>
            <w:tcW w:w="1530" w:type="dxa"/>
            <w:tcBorders>
              <w:top w:val="nil"/>
              <w:left w:val="nil"/>
              <w:bottom w:val="single" w:sz="4" w:space="0" w:color="auto"/>
              <w:right w:val="single" w:sz="4" w:space="0" w:color="auto"/>
            </w:tcBorders>
            <w:shd w:val="clear" w:color="auto" w:fill="E7E6E6"/>
            <w:vAlign w:val="center"/>
            <w:hideMark/>
          </w:tcPr>
          <w:p w:rsidR="006D1C5D" w:rsidRPr="005428B5" w:rsidRDefault="00790A97" w:rsidP="00FE414F">
            <w:pPr>
              <w:pStyle w:val="TAC"/>
              <w:rPr>
                <w:lang w:val="en-US" w:eastAsia="ko-KR"/>
              </w:rPr>
            </w:pPr>
            <w:r w:rsidRPr="005428B5">
              <w:rPr>
                <w:lang w:val="en-US" w:eastAsia="ko-KR"/>
              </w:rPr>
              <w:t>1590</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5180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5400</w:t>
            </w:r>
          </w:p>
        </w:tc>
      </w:tr>
      <w:tr w:rsidR="006D1C5D" w:rsidRPr="005428B5" w:rsidTr="00FE414F">
        <w:trPr>
          <w:trHeight w:val="85"/>
          <w:jc w:val="center"/>
        </w:trPr>
        <w:tc>
          <w:tcPr>
            <w:tcW w:w="3282" w:type="dxa"/>
            <w:tcBorders>
              <w:top w:val="nil"/>
              <w:left w:val="single" w:sz="8" w:space="0" w:color="auto"/>
              <w:bottom w:val="single" w:sz="4" w:space="0" w:color="auto"/>
              <w:right w:val="single" w:sz="8" w:space="0" w:color="auto"/>
            </w:tcBorders>
            <w:vAlign w:val="center"/>
            <w:hideMark/>
          </w:tcPr>
          <w:p w:rsidR="006D1C5D" w:rsidRPr="005428B5" w:rsidRDefault="00790A97" w:rsidP="00FE4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5428B5" w:rsidRDefault="00790A97" w:rsidP="00FE414F">
            <w:pPr>
              <w:pStyle w:val="TAC"/>
              <w:rPr>
                <w:lang w:val="en-US" w:eastAsia="ko-KR"/>
              </w:rPr>
            </w:pPr>
            <w:r w:rsidRPr="005428B5">
              <w:rPr>
                <w:lang w:val="en-US" w:eastAsia="ko-KR"/>
              </w:rPr>
              <w:t xml:space="preserve">|fx_low – 4*fy_high| </w:t>
            </w:r>
          </w:p>
        </w:tc>
        <w:tc>
          <w:tcPr>
            <w:tcW w:w="1530" w:type="dxa"/>
            <w:tcBorders>
              <w:top w:val="nil"/>
              <w:left w:val="nil"/>
              <w:bottom w:val="single" w:sz="4" w:space="0" w:color="auto"/>
              <w:right w:val="single" w:sz="4" w:space="0" w:color="auto"/>
            </w:tcBorders>
            <w:vAlign w:val="center"/>
            <w:hideMark/>
          </w:tcPr>
          <w:p w:rsidR="006D1C5D" w:rsidRPr="005428B5" w:rsidRDefault="00790A97" w:rsidP="00FE414F">
            <w:pPr>
              <w:pStyle w:val="TAC"/>
              <w:rPr>
                <w:lang w:val="en-US" w:eastAsia="ko-KR"/>
              </w:rPr>
            </w:pPr>
            <w:r w:rsidRPr="005428B5">
              <w:rPr>
                <w:lang w:val="en-US" w:eastAsia="ko-KR"/>
              </w:rPr>
              <w:t>|fx_high – 4*fy_low|</w:t>
            </w:r>
          </w:p>
        </w:tc>
        <w:tc>
          <w:tcPr>
            <w:tcW w:w="1529" w:type="dxa"/>
            <w:tcBorders>
              <w:top w:val="nil"/>
              <w:left w:val="nil"/>
              <w:bottom w:val="single" w:sz="4" w:space="0" w:color="auto"/>
              <w:right w:val="single" w:sz="4" w:space="0" w:color="auto"/>
            </w:tcBorders>
            <w:shd w:val="clear" w:color="auto" w:fill="E7E6E6"/>
            <w:vAlign w:val="center"/>
            <w:hideMark/>
          </w:tcPr>
          <w:p w:rsidR="006D1C5D" w:rsidRPr="005428B5" w:rsidRDefault="00790A97" w:rsidP="00FE414F">
            <w:pPr>
              <w:pStyle w:val="TAC"/>
              <w:rPr>
                <w:lang w:val="en-US" w:eastAsia="ko-KR"/>
              </w:rPr>
            </w:pPr>
            <w:r w:rsidRPr="005428B5">
              <w:rPr>
                <w:lang w:val="en-US" w:eastAsia="ko-KR"/>
              </w:rPr>
              <w:t>|fy_low – 4*fx_high|</w:t>
            </w:r>
          </w:p>
        </w:tc>
        <w:tc>
          <w:tcPr>
            <w:tcW w:w="1530" w:type="dxa"/>
            <w:tcBorders>
              <w:top w:val="nil"/>
              <w:left w:val="nil"/>
              <w:bottom w:val="single" w:sz="4" w:space="0" w:color="auto"/>
              <w:right w:val="single" w:sz="8" w:space="0" w:color="auto"/>
            </w:tcBorders>
            <w:shd w:val="clear" w:color="auto" w:fill="E7E6E6"/>
            <w:vAlign w:val="center"/>
            <w:hideMark/>
          </w:tcPr>
          <w:p w:rsidR="006D1C5D" w:rsidRPr="005428B5" w:rsidRDefault="00790A97" w:rsidP="00FE414F">
            <w:pPr>
              <w:pStyle w:val="TAC"/>
              <w:rPr>
                <w:lang w:val="en-US" w:eastAsia="ko-KR"/>
              </w:rPr>
            </w:pPr>
            <w:r w:rsidRPr="005428B5">
              <w:rPr>
                <w:lang w:val="en-US" w:eastAsia="ko-KR"/>
              </w:rPr>
              <w:t>|fy_high – 4*fx_low|</w:t>
            </w:r>
          </w:p>
        </w:tc>
      </w:tr>
      <w:tr w:rsidR="006D1C5D" w:rsidRPr="005428B5"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5428B5" w:rsidRDefault="00790A97" w:rsidP="00FE414F">
            <w:pPr>
              <w:pStyle w:val="TAL"/>
              <w:rPr>
                <w:lang w:val="en-US" w:eastAsia="ko-KR"/>
              </w:rPr>
            </w:pPr>
            <w:r w:rsidRPr="005428B5">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D1C5D" w:rsidRPr="005428B5" w:rsidRDefault="00790A97" w:rsidP="00FE414F">
            <w:pPr>
              <w:pStyle w:val="TAC"/>
              <w:rPr>
                <w:lang w:val="en-US" w:eastAsia="ko-KR"/>
              </w:rPr>
            </w:pPr>
            <w:r w:rsidRPr="005428B5">
              <w:rPr>
                <w:lang w:val="en-US" w:eastAsia="ko-KR"/>
              </w:rPr>
              <w:t>6260</w:t>
            </w:r>
          </w:p>
        </w:tc>
        <w:tc>
          <w:tcPr>
            <w:tcW w:w="1530" w:type="dxa"/>
            <w:tcBorders>
              <w:top w:val="nil"/>
              <w:left w:val="nil"/>
              <w:bottom w:val="single" w:sz="4" w:space="0" w:color="auto"/>
              <w:right w:val="single" w:sz="4" w:space="0" w:color="auto"/>
            </w:tcBorders>
            <w:vAlign w:val="center"/>
            <w:hideMark/>
          </w:tcPr>
          <w:p w:rsidR="006D1C5D" w:rsidRPr="005428B5" w:rsidRDefault="00790A97" w:rsidP="00FE414F">
            <w:pPr>
              <w:pStyle w:val="TAC"/>
              <w:rPr>
                <w:lang w:val="en-US" w:eastAsia="ko-KR"/>
              </w:rPr>
            </w:pPr>
            <w:r w:rsidRPr="005428B5">
              <w:rPr>
                <w:lang w:val="en-US" w:eastAsia="ko-KR"/>
              </w:rPr>
              <w:t>5925</w:t>
            </w:r>
          </w:p>
        </w:tc>
        <w:tc>
          <w:tcPr>
            <w:tcW w:w="1529" w:type="dxa"/>
            <w:tcBorders>
              <w:top w:val="nil"/>
              <w:left w:val="nil"/>
              <w:bottom w:val="single" w:sz="4" w:space="0" w:color="auto"/>
              <w:right w:val="single" w:sz="4" w:space="0" w:color="auto"/>
            </w:tcBorders>
            <w:shd w:val="clear" w:color="auto" w:fill="E7E6E6"/>
            <w:vAlign w:val="center"/>
            <w:hideMark/>
          </w:tcPr>
          <w:p w:rsidR="006D1C5D" w:rsidRPr="005428B5" w:rsidRDefault="00790A97" w:rsidP="00FE414F">
            <w:pPr>
              <w:pStyle w:val="TAC"/>
              <w:rPr>
                <w:lang w:val="en-US" w:eastAsia="ko-KR"/>
              </w:rPr>
            </w:pPr>
            <w:r w:rsidRPr="005428B5">
              <w:rPr>
                <w:lang w:val="en-US" w:eastAsia="ko-KR"/>
              </w:rPr>
              <w:t>1950</w:t>
            </w:r>
          </w:p>
        </w:tc>
        <w:tc>
          <w:tcPr>
            <w:tcW w:w="1530" w:type="dxa"/>
            <w:tcBorders>
              <w:top w:val="nil"/>
              <w:left w:val="nil"/>
              <w:bottom w:val="single" w:sz="4" w:space="0" w:color="auto"/>
              <w:right w:val="single" w:sz="8" w:space="0" w:color="auto"/>
            </w:tcBorders>
            <w:shd w:val="clear" w:color="auto" w:fill="E7E6E6"/>
            <w:vAlign w:val="center"/>
            <w:hideMark/>
          </w:tcPr>
          <w:p w:rsidR="006D1C5D" w:rsidRPr="005428B5" w:rsidRDefault="00790A97" w:rsidP="00FE414F">
            <w:pPr>
              <w:pStyle w:val="TAC"/>
              <w:rPr>
                <w:lang w:val="en-US" w:eastAsia="ko-KR"/>
              </w:rPr>
            </w:pPr>
            <w:r w:rsidRPr="005428B5">
              <w:rPr>
                <w:lang w:val="en-US" w:eastAsia="ko-KR"/>
              </w:rPr>
              <w:t>1735</w:t>
            </w:r>
          </w:p>
        </w:tc>
      </w:tr>
      <w:tr w:rsidR="006D1C5D" w:rsidRPr="005428B5"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5428B5" w:rsidRDefault="00790A97" w:rsidP="00FE4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5428B5" w:rsidRDefault="00790A97" w:rsidP="00FE414F">
            <w:pPr>
              <w:pStyle w:val="TAC"/>
              <w:rPr>
                <w:lang w:val="en-US" w:eastAsia="ko-KR"/>
              </w:rPr>
            </w:pPr>
            <w:r w:rsidRPr="005428B5">
              <w:rPr>
                <w:lang w:val="en-US" w:eastAsia="ko-KR"/>
              </w:rPr>
              <w:t>|fx_low + 4*fy_low|</w:t>
            </w:r>
          </w:p>
        </w:tc>
        <w:tc>
          <w:tcPr>
            <w:tcW w:w="1530" w:type="dxa"/>
            <w:tcBorders>
              <w:top w:val="nil"/>
              <w:left w:val="nil"/>
              <w:bottom w:val="single" w:sz="4" w:space="0" w:color="auto"/>
              <w:right w:val="single" w:sz="4" w:space="0" w:color="auto"/>
            </w:tcBorders>
            <w:vAlign w:val="center"/>
            <w:hideMark/>
          </w:tcPr>
          <w:p w:rsidR="006D1C5D" w:rsidRPr="005428B5" w:rsidRDefault="00790A97" w:rsidP="00FE414F">
            <w:pPr>
              <w:pStyle w:val="TAC"/>
              <w:rPr>
                <w:lang w:val="en-US" w:eastAsia="ko-KR"/>
              </w:rPr>
            </w:pPr>
            <w:r w:rsidRPr="005428B5">
              <w:rPr>
                <w:lang w:val="en-US" w:eastAsia="ko-KR"/>
              </w:rPr>
              <w:t>|fx_high + 4*fy_high|</w:t>
            </w:r>
          </w:p>
        </w:tc>
        <w:tc>
          <w:tcPr>
            <w:tcW w:w="1529" w:type="dxa"/>
            <w:tcBorders>
              <w:top w:val="nil"/>
              <w:left w:val="nil"/>
              <w:bottom w:val="single" w:sz="4" w:space="0" w:color="auto"/>
              <w:right w:val="single" w:sz="4" w:space="0" w:color="auto"/>
            </w:tcBorders>
            <w:shd w:val="clear" w:color="auto" w:fill="FFFFFF"/>
            <w:vAlign w:val="center"/>
            <w:hideMark/>
          </w:tcPr>
          <w:p w:rsidR="006D1C5D" w:rsidRPr="005428B5" w:rsidRDefault="00790A97" w:rsidP="00FE414F">
            <w:pPr>
              <w:pStyle w:val="TAC"/>
              <w:rPr>
                <w:lang w:val="en-US" w:eastAsia="ko-KR"/>
              </w:rPr>
            </w:pPr>
            <w:r w:rsidRPr="005428B5">
              <w:rPr>
                <w:lang w:val="en-US" w:eastAsia="ko-KR"/>
              </w:rPr>
              <w:t>|fy_low + 4*fx_low|</w:t>
            </w:r>
          </w:p>
        </w:tc>
        <w:tc>
          <w:tcPr>
            <w:tcW w:w="1530" w:type="dxa"/>
            <w:tcBorders>
              <w:top w:val="nil"/>
              <w:left w:val="nil"/>
              <w:bottom w:val="single" w:sz="4" w:space="0" w:color="auto"/>
              <w:right w:val="single" w:sz="8" w:space="0" w:color="auto"/>
            </w:tcBorders>
            <w:shd w:val="clear" w:color="auto" w:fill="FFFFFF"/>
            <w:vAlign w:val="center"/>
            <w:hideMark/>
          </w:tcPr>
          <w:p w:rsidR="006D1C5D" w:rsidRPr="005428B5" w:rsidRDefault="00790A97" w:rsidP="00FE414F">
            <w:pPr>
              <w:pStyle w:val="TAC"/>
              <w:rPr>
                <w:lang w:val="en-US" w:eastAsia="ko-KR"/>
              </w:rPr>
            </w:pPr>
            <w:r w:rsidRPr="005428B5">
              <w:rPr>
                <w:lang w:val="en-US" w:eastAsia="ko-KR"/>
              </w:rPr>
              <w:t>|fy_high + 4*fx_high|</w:t>
            </w:r>
          </w:p>
        </w:tc>
      </w:tr>
      <w:tr w:rsidR="006D1C5D" w:rsidRPr="005428B5"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7720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8055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5230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5445</w:t>
            </w:r>
          </w:p>
        </w:tc>
      </w:tr>
      <w:tr w:rsidR="006D1C5D" w:rsidRPr="005428B5"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5428B5" w:rsidRDefault="00790A97" w:rsidP="00FE4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5428B5" w:rsidRDefault="00790A97" w:rsidP="00FE414F">
            <w:pPr>
              <w:pStyle w:val="TAC"/>
              <w:rPr>
                <w:lang w:val="en-US" w:eastAsia="ko-KR"/>
              </w:rPr>
            </w:pPr>
            <w:r w:rsidRPr="005428B5">
              <w:rPr>
                <w:lang w:val="en-US" w:eastAsia="ko-KR"/>
              </w:rPr>
              <w:t>|2*fx_low – 3*fy_high|</w:t>
            </w:r>
          </w:p>
        </w:tc>
        <w:tc>
          <w:tcPr>
            <w:tcW w:w="1530" w:type="dxa"/>
            <w:tcBorders>
              <w:top w:val="nil"/>
              <w:left w:val="nil"/>
              <w:bottom w:val="single" w:sz="4" w:space="0" w:color="auto"/>
              <w:right w:val="single" w:sz="4" w:space="0" w:color="auto"/>
            </w:tcBorders>
            <w:vAlign w:val="center"/>
            <w:hideMark/>
          </w:tcPr>
          <w:p w:rsidR="006D1C5D" w:rsidRPr="005428B5" w:rsidRDefault="00790A97" w:rsidP="00FE414F">
            <w:pPr>
              <w:pStyle w:val="TAC"/>
              <w:rPr>
                <w:lang w:val="en-US" w:eastAsia="ko-KR"/>
              </w:rPr>
            </w:pPr>
            <w:r w:rsidRPr="005428B5">
              <w:rPr>
                <w:lang w:val="en-US" w:eastAsia="ko-KR"/>
              </w:rPr>
              <w:t>|2*fx_high – 3*fy_low|</w:t>
            </w:r>
          </w:p>
        </w:tc>
        <w:tc>
          <w:tcPr>
            <w:tcW w:w="1529" w:type="dxa"/>
            <w:tcBorders>
              <w:top w:val="nil"/>
              <w:left w:val="nil"/>
              <w:bottom w:val="single" w:sz="4" w:space="0" w:color="auto"/>
              <w:right w:val="single" w:sz="4" w:space="0" w:color="auto"/>
            </w:tcBorders>
            <w:shd w:val="clear" w:color="auto" w:fill="E7E6E6"/>
            <w:vAlign w:val="center"/>
            <w:hideMark/>
          </w:tcPr>
          <w:p w:rsidR="006D1C5D" w:rsidRPr="005428B5" w:rsidRDefault="00790A97" w:rsidP="00FE414F">
            <w:pPr>
              <w:pStyle w:val="TAC"/>
              <w:rPr>
                <w:lang w:val="en-US" w:eastAsia="ko-KR"/>
              </w:rPr>
            </w:pPr>
            <w:r w:rsidRPr="005428B5">
              <w:rPr>
                <w:lang w:val="en-US" w:eastAsia="ko-KR"/>
              </w:rPr>
              <w:t>|2*fy_low – 3*fx_high|</w:t>
            </w:r>
          </w:p>
        </w:tc>
        <w:tc>
          <w:tcPr>
            <w:tcW w:w="1530" w:type="dxa"/>
            <w:tcBorders>
              <w:top w:val="nil"/>
              <w:left w:val="nil"/>
              <w:bottom w:val="single" w:sz="4" w:space="0" w:color="auto"/>
              <w:right w:val="single" w:sz="8" w:space="0" w:color="auto"/>
            </w:tcBorders>
            <w:shd w:val="clear" w:color="auto" w:fill="E7E6E6"/>
            <w:vAlign w:val="center"/>
            <w:hideMark/>
          </w:tcPr>
          <w:p w:rsidR="006D1C5D" w:rsidRPr="005428B5" w:rsidRDefault="00790A97" w:rsidP="00FE414F">
            <w:pPr>
              <w:pStyle w:val="TAC"/>
              <w:rPr>
                <w:lang w:val="en-US" w:eastAsia="ko-KR"/>
              </w:rPr>
            </w:pPr>
            <w:r w:rsidRPr="005428B5">
              <w:rPr>
                <w:lang w:val="en-US" w:eastAsia="ko-KR"/>
              </w:rPr>
              <w:t>|2*fy_high – 3*fx_low|</w:t>
            </w:r>
          </w:p>
        </w:tc>
      </w:tr>
      <w:tr w:rsidR="006D1C5D" w:rsidRPr="005428B5"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5428B5" w:rsidRDefault="00790A97" w:rsidP="00FE414F">
            <w:pPr>
              <w:pStyle w:val="TAL"/>
              <w:rPr>
                <w:lang w:val="en-US" w:eastAsia="ko-KR"/>
              </w:rPr>
            </w:pPr>
            <w:r w:rsidRPr="005428B5">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D1C5D" w:rsidRPr="005428B5" w:rsidRDefault="00790A97" w:rsidP="00FE414F">
            <w:pPr>
              <w:pStyle w:val="TAC"/>
              <w:rPr>
                <w:lang w:val="en-US" w:eastAsia="ko-KR"/>
              </w:rPr>
            </w:pPr>
            <w:r w:rsidRPr="005428B5">
              <w:rPr>
                <w:lang w:val="en-US" w:eastAsia="ko-KR"/>
              </w:rPr>
              <w:t>3595</w:t>
            </w:r>
          </w:p>
        </w:tc>
        <w:tc>
          <w:tcPr>
            <w:tcW w:w="1530" w:type="dxa"/>
            <w:tcBorders>
              <w:top w:val="nil"/>
              <w:left w:val="nil"/>
              <w:bottom w:val="single" w:sz="4" w:space="0" w:color="auto"/>
              <w:right w:val="single" w:sz="4" w:space="0" w:color="auto"/>
            </w:tcBorders>
            <w:vAlign w:val="center"/>
            <w:hideMark/>
          </w:tcPr>
          <w:p w:rsidR="006D1C5D" w:rsidRPr="005428B5" w:rsidRDefault="00790A97" w:rsidP="00FE414F">
            <w:pPr>
              <w:pStyle w:val="TAC"/>
              <w:rPr>
                <w:lang w:val="en-US" w:eastAsia="ko-KR"/>
              </w:rPr>
            </w:pPr>
            <w:r w:rsidRPr="005428B5">
              <w:rPr>
                <w:lang w:val="en-US" w:eastAsia="ko-KR"/>
              </w:rPr>
              <w:t>3300</w:t>
            </w:r>
          </w:p>
        </w:tc>
        <w:tc>
          <w:tcPr>
            <w:tcW w:w="1529" w:type="dxa"/>
            <w:tcBorders>
              <w:top w:val="nil"/>
              <w:left w:val="nil"/>
              <w:bottom w:val="single" w:sz="4" w:space="0" w:color="auto"/>
              <w:right w:val="single" w:sz="4" w:space="0" w:color="auto"/>
            </w:tcBorders>
            <w:shd w:val="clear" w:color="auto" w:fill="E7E6E6"/>
            <w:vAlign w:val="center"/>
            <w:hideMark/>
          </w:tcPr>
          <w:p w:rsidR="006D1C5D" w:rsidRPr="005428B5" w:rsidRDefault="00790A97" w:rsidP="00FE414F">
            <w:pPr>
              <w:pStyle w:val="TAC"/>
              <w:rPr>
                <w:lang w:val="en-US" w:eastAsia="ko-KR"/>
              </w:rPr>
            </w:pPr>
            <w:r w:rsidRPr="005428B5">
              <w:rPr>
                <w:lang w:val="en-US" w:eastAsia="ko-KR"/>
              </w:rPr>
              <w:t>675</w:t>
            </w:r>
          </w:p>
        </w:tc>
        <w:tc>
          <w:tcPr>
            <w:tcW w:w="1530" w:type="dxa"/>
            <w:tcBorders>
              <w:top w:val="nil"/>
              <w:left w:val="nil"/>
              <w:bottom w:val="single" w:sz="4" w:space="0" w:color="auto"/>
              <w:right w:val="single" w:sz="8" w:space="0" w:color="auto"/>
            </w:tcBorders>
            <w:shd w:val="clear" w:color="auto" w:fill="E7E6E6"/>
            <w:vAlign w:val="center"/>
            <w:hideMark/>
          </w:tcPr>
          <w:p w:rsidR="006D1C5D" w:rsidRPr="005428B5" w:rsidRDefault="00790A97" w:rsidP="00FE414F">
            <w:pPr>
              <w:pStyle w:val="TAC"/>
              <w:rPr>
                <w:lang w:val="en-US" w:eastAsia="ko-KR"/>
              </w:rPr>
            </w:pPr>
            <w:r w:rsidRPr="005428B5">
              <w:rPr>
                <w:lang w:val="en-US" w:eastAsia="ko-KR"/>
              </w:rPr>
              <w:t>930</w:t>
            </w:r>
          </w:p>
        </w:tc>
      </w:tr>
      <w:tr w:rsidR="006D1C5D" w:rsidRPr="005428B5"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|2*fx_low + 3*fy_low|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|2*fx_high + 3*fy_high|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|2*fy_low + 3*fx_low|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|2*fy_high + 3*fx_high|</w:t>
            </w:r>
          </w:p>
        </w:tc>
      </w:tr>
      <w:tr w:rsidR="006D1C5D" w:rsidRPr="005428B5" w:rsidTr="00FE414F">
        <w:trPr>
          <w:trHeight w:val="47"/>
          <w:jc w:val="center"/>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IMD frequency limits (MHz)</w:t>
            </w:r>
          </w:p>
        </w:tc>
        <w:tc>
          <w:tcPr>
            <w:tcW w:w="1529" w:type="dxa"/>
            <w:tcBorders>
              <w:top w:val="nil"/>
              <w:left w:val="nil"/>
              <w:bottom w:val="single" w:sz="8" w:space="0" w:color="auto"/>
              <w:right w:val="single" w:sz="4" w:space="0" w:color="auto"/>
            </w:tcBorders>
            <w:shd w:val="clear" w:color="auto" w:fill="auto"/>
            <w:vAlign w:val="center"/>
            <w:hideMark/>
          </w:tcPr>
          <w:p w:rsidR="006D1C5D" w:rsidRPr="005428B5" w:rsidRDefault="00790A97" w:rsidP="00FE414F">
            <w:pPr>
              <w:pStyle w:val="TAC"/>
              <w:rPr>
                <w:lang w:val="en-US" w:eastAsia="ko-KR"/>
              </w:rPr>
            </w:pPr>
            <w:r w:rsidRPr="005428B5">
              <w:rPr>
                <w:lang w:val="en-US" w:eastAsia="ko-KR"/>
              </w:rPr>
              <w:t>6890</w:t>
            </w:r>
          </w:p>
        </w:tc>
        <w:tc>
          <w:tcPr>
            <w:tcW w:w="1530" w:type="dxa"/>
            <w:tcBorders>
              <w:top w:val="nil"/>
              <w:left w:val="nil"/>
              <w:bottom w:val="single" w:sz="8" w:space="0" w:color="auto"/>
              <w:right w:val="single" w:sz="4" w:space="0" w:color="auto"/>
            </w:tcBorders>
            <w:shd w:val="clear" w:color="auto" w:fill="auto"/>
            <w:vAlign w:val="center"/>
            <w:hideMark/>
          </w:tcPr>
          <w:p w:rsidR="006D1C5D" w:rsidRPr="005428B5" w:rsidRDefault="00790A97" w:rsidP="00FE414F">
            <w:pPr>
              <w:pStyle w:val="TAC"/>
              <w:rPr>
                <w:lang w:val="en-US" w:eastAsia="ko-KR"/>
              </w:rPr>
            </w:pPr>
            <w:r w:rsidRPr="005428B5">
              <w:rPr>
                <w:lang w:val="en-US" w:eastAsia="ko-KR"/>
              </w:rPr>
              <w:t>7185</w:t>
            </w:r>
          </w:p>
        </w:tc>
        <w:tc>
          <w:tcPr>
            <w:tcW w:w="1529" w:type="dxa"/>
            <w:tcBorders>
              <w:top w:val="nil"/>
              <w:left w:val="nil"/>
              <w:bottom w:val="single" w:sz="8" w:space="0" w:color="auto"/>
              <w:right w:val="single" w:sz="4" w:space="0" w:color="auto"/>
            </w:tcBorders>
            <w:shd w:val="clear" w:color="auto" w:fill="auto"/>
            <w:vAlign w:val="center"/>
            <w:hideMark/>
          </w:tcPr>
          <w:p w:rsidR="006D1C5D" w:rsidRPr="005428B5" w:rsidRDefault="00790A97" w:rsidP="00FE414F">
            <w:pPr>
              <w:pStyle w:val="TAC"/>
              <w:rPr>
                <w:lang w:val="en-US" w:eastAsia="ko-KR"/>
              </w:rPr>
            </w:pPr>
            <w:r w:rsidRPr="005428B5">
              <w:rPr>
                <w:lang w:val="en-US" w:eastAsia="ko-KR"/>
              </w:rPr>
              <w:t>6060</w:t>
            </w:r>
          </w:p>
        </w:tc>
        <w:tc>
          <w:tcPr>
            <w:tcW w:w="1530" w:type="dxa"/>
            <w:tcBorders>
              <w:top w:val="nil"/>
              <w:left w:val="nil"/>
              <w:bottom w:val="single" w:sz="8" w:space="0" w:color="auto"/>
              <w:right w:val="single" w:sz="8" w:space="0" w:color="auto"/>
            </w:tcBorders>
            <w:shd w:val="clear" w:color="auto" w:fill="auto"/>
            <w:vAlign w:val="center"/>
            <w:hideMark/>
          </w:tcPr>
          <w:p w:rsidR="006D1C5D" w:rsidRPr="005428B5" w:rsidRDefault="00790A97" w:rsidP="00FE414F">
            <w:pPr>
              <w:pStyle w:val="TAC"/>
              <w:rPr>
                <w:lang w:val="en-US" w:eastAsia="ko-KR"/>
              </w:rPr>
            </w:pPr>
            <w:r w:rsidRPr="005428B5">
              <w:rPr>
                <w:lang w:val="en-US" w:eastAsia="ko-KR"/>
              </w:rPr>
              <w:t>6315</w:t>
            </w:r>
          </w:p>
        </w:tc>
      </w:tr>
    </w:tbl>
    <w:p w:rsidR="006D1C5D" w:rsidRPr="005428B5" w:rsidRDefault="006D1C5D" w:rsidP="006D1C5D"/>
    <w:p w:rsidR="006D1C5D" w:rsidRPr="005428B5" w:rsidRDefault="00790A97" w:rsidP="006D1C5D">
      <w:pPr>
        <w:rPr>
          <w:lang w:eastAsia="zh-TW"/>
        </w:rPr>
      </w:pPr>
      <w:r w:rsidRPr="005428B5">
        <w:rPr>
          <w:lang w:eastAsia="ko-KR"/>
        </w:rPr>
        <w:t>The 2</w:t>
      </w:r>
      <w:r w:rsidRPr="005428B5">
        <w:rPr>
          <w:vertAlign w:val="superscript"/>
          <w:lang w:eastAsia="ko-KR"/>
        </w:rPr>
        <w:t>nd</w:t>
      </w:r>
      <w:r w:rsidRPr="005428B5">
        <w:rPr>
          <w:lang w:eastAsia="ko-KR"/>
        </w:rPr>
        <w:t xml:space="preserve"> harmonics of Band 8, 4</w:t>
      </w:r>
      <w:r w:rsidRPr="005428B5">
        <w:rPr>
          <w:vertAlign w:val="superscript"/>
          <w:lang w:eastAsia="ko-KR"/>
        </w:rPr>
        <w:t>th</w:t>
      </w:r>
      <w:r w:rsidRPr="005428B5">
        <w:rPr>
          <w:lang w:eastAsia="ko-KR"/>
        </w:rPr>
        <w:t xml:space="preserve"> &amp; 5</w:t>
      </w:r>
      <w:r w:rsidRPr="005428B5">
        <w:rPr>
          <w:vertAlign w:val="superscript"/>
          <w:lang w:eastAsia="ko-KR"/>
        </w:rPr>
        <w:t>th</w:t>
      </w:r>
      <w:r w:rsidRPr="005428B5">
        <w:rPr>
          <w:lang w:eastAsia="ko-KR"/>
        </w:rPr>
        <w:t xml:space="preserve"> IMDs fall into the own Rx frequency of Band 3.</w:t>
      </w:r>
      <w:r w:rsidRPr="005428B5">
        <w:t xml:space="preserve"> </w:t>
      </w:r>
      <w:r w:rsidRPr="005428B5">
        <w:rPr>
          <w:lang w:eastAsia="ko-KR"/>
        </w:rPr>
        <w:t>And also the 4</w:t>
      </w:r>
      <w:r w:rsidRPr="005428B5">
        <w:rPr>
          <w:vertAlign w:val="superscript"/>
          <w:lang w:eastAsia="ko-KR"/>
        </w:rPr>
        <w:t>th</w:t>
      </w:r>
      <w:r w:rsidRPr="005428B5">
        <w:rPr>
          <w:lang w:eastAsia="ko-KR"/>
        </w:rPr>
        <w:t xml:space="preserve"> &amp; 5</w:t>
      </w:r>
      <w:r w:rsidRPr="005428B5">
        <w:rPr>
          <w:vertAlign w:val="superscript"/>
          <w:lang w:eastAsia="ko-KR"/>
        </w:rPr>
        <w:t>th</w:t>
      </w:r>
      <w:r w:rsidRPr="005428B5">
        <w:rPr>
          <w:lang w:eastAsia="ko-KR"/>
        </w:rPr>
        <w:t xml:space="preserve"> IMDs fall into the own Rx frequency of Band 8.</w:t>
      </w:r>
      <w:r w:rsidRPr="005428B5">
        <w:rPr>
          <w:lang w:eastAsia="zh-TW"/>
        </w:rPr>
        <w:t xml:space="preserve"> </w:t>
      </w:r>
      <w:r w:rsidRPr="005428B5">
        <w:rPr>
          <w:lang w:eastAsia="ko-KR"/>
        </w:rPr>
        <w:t>But this impact is already covered in 2UL/</w:t>
      </w:r>
      <w:r w:rsidRPr="005428B5">
        <w:rPr>
          <w:lang w:eastAsia="zh-TW"/>
        </w:rPr>
        <w:t>2</w:t>
      </w:r>
      <w:r w:rsidRPr="005428B5">
        <w:rPr>
          <w:lang w:eastAsia="ko-KR"/>
        </w:rPr>
        <w:t xml:space="preserve">DL CA_3A-8A. </w:t>
      </w:r>
    </w:p>
    <w:p w:rsidR="006D1C5D" w:rsidRPr="005428B5" w:rsidRDefault="00790A97" w:rsidP="006D1C5D">
      <w:pPr>
        <w:rPr>
          <w:lang w:eastAsia="zh-TW"/>
        </w:rPr>
      </w:pPr>
      <w:r w:rsidRPr="005428B5">
        <w:rPr>
          <w:lang w:eastAsia="zh-TW"/>
        </w:rPr>
        <w:t>T</w:t>
      </w:r>
      <w:r w:rsidRPr="005428B5">
        <w:rPr>
          <w:lang w:eastAsia="ko-KR"/>
        </w:rPr>
        <w:t>he 3</w:t>
      </w:r>
      <w:r w:rsidRPr="005428B5">
        <w:rPr>
          <w:vertAlign w:val="superscript"/>
          <w:lang w:eastAsia="ko-KR"/>
        </w:rPr>
        <w:t>rd</w:t>
      </w:r>
      <w:r w:rsidRPr="005428B5">
        <w:rPr>
          <w:lang w:eastAsia="ko-KR"/>
        </w:rPr>
        <w:t xml:space="preserve"> harmonics of Band 8 and 2</w:t>
      </w:r>
      <w:r w:rsidRPr="005428B5">
        <w:rPr>
          <w:vertAlign w:val="superscript"/>
          <w:lang w:eastAsia="ko-KR"/>
        </w:rPr>
        <w:t>nd</w:t>
      </w:r>
      <w:r w:rsidRPr="005428B5">
        <w:rPr>
          <w:lang w:eastAsia="ko-KR"/>
        </w:rPr>
        <w:t xml:space="preserve"> &amp;3</w:t>
      </w:r>
      <w:r w:rsidRPr="005428B5">
        <w:rPr>
          <w:vertAlign w:val="superscript"/>
          <w:lang w:eastAsia="ko-KR"/>
        </w:rPr>
        <w:t>rd</w:t>
      </w:r>
      <w:r w:rsidRPr="005428B5">
        <w:rPr>
          <w:lang w:eastAsia="ko-KR"/>
        </w:rPr>
        <w:t xml:space="preserve"> IMDs will </w:t>
      </w:r>
      <w:r w:rsidRPr="005428B5">
        <w:t>interfere own Rx frequency of Band 7</w:t>
      </w:r>
      <w:r w:rsidRPr="005428B5">
        <w:rPr>
          <w:lang w:eastAsia="zh-TW"/>
        </w:rPr>
        <w:t xml:space="preserve">. And this impact </w:t>
      </w:r>
      <w:r w:rsidRPr="005428B5">
        <w:rPr>
          <w:lang w:eastAsia="ko-KR"/>
        </w:rPr>
        <w:t>is already covered in 2UL/</w:t>
      </w:r>
      <w:r w:rsidRPr="005428B5">
        <w:rPr>
          <w:lang w:eastAsia="zh-TW"/>
        </w:rPr>
        <w:t>3</w:t>
      </w:r>
      <w:r w:rsidRPr="005428B5">
        <w:rPr>
          <w:lang w:eastAsia="ko-KR"/>
        </w:rPr>
        <w:t>DL CA_3A-</w:t>
      </w:r>
      <w:r w:rsidRPr="005428B5">
        <w:rPr>
          <w:lang w:eastAsia="zh-TW"/>
        </w:rPr>
        <w:t>7A-</w:t>
      </w:r>
      <w:r w:rsidRPr="005428B5">
        <w:rPr>
          <w:lang w:eastAsia="ko-KR"/>
        </w:rPr>
        <w:t>8A.So there is no further self-interference issue.</w:t>
      </w:r>
    </w:p>
    <w:p w:rsidR="006D1C5D" w:rsidRPr="005428B5" w:rsidRDefault="00790A97" w:rsidP="00CE3C94">
      <w:pPr>
        <w:pStyle w:val="Heading4"/>
        <w:ind w:left="0" w:firstLine="0"/>
        <w:rPr>
          <w:lang w:eastAsia="zh-TW"/>
        </w:rPr>
      </w:pPr>
      <w:bookmarkStart w:id="258" w:name="_Toc519498013"/>
      <w:r w:rsidRPr="005428B5">
        <w:t>7</w:t>
      </w:r>
      <w:r w:rsidRPr="005428B5">
        <w:rPr>
          <w:lang w:val="en-US"/>
        </w:rPr>
        <w:t>.</w:t>
      </w:r>
      <w:r w:rsidRPr="005428B5">
        <w:rPr>
          <w:lang w:val="en-US" w:eastAsia="zh-TW"/>
        </w:rPr>
        <w:t>6</w:t>
      </w:r>
      <w:r w:rsidRPr="005428B5">
        <w:rPr>
          <w:lang w:val="en-US"/>
        </w:rPr>
        <w:t>.</w:t>
      </w:r>
      <w:r w:rsidRPr="005428B5">
        <w:rPr>
          <w:lang w:val="en-US" w:eastAsia="ko-KR"/>
        </w:rPr>
        <w:t>1.</w:t>
      </w:r>
      <w:r w:rsidRPr="005428B5">
        <w:rPr>
          <w:lang w:val="en-US" w:eastAsia="zh-TW"/>
        </w:rPr>
        <w:t>4</w:t>
      </w:r>
      <w:r w:rsidRPr="005428B5">
        <w:rPr>
          <w:rFonts w:ascii="Calibri" w:hAnsi="Calibri"/>
          <w:sz w:val="22"/>
          <w:szCs w:val="22"/>
          <w:lang w:val="en-US" w:eastAsia="sv-SE"/>
        </w:rPr>
        <w:tab/>
      </w:r>
      <w:r w:rsidRPr="005428B5">
        <w:t>Co-existence studies</w:t>
      </w:r>
      <w:r w:rsidRPr="005428B5">
        <w:rPr>
          <w:lang w:eastAsia="ko-KR"/>
        </w:rPr>
        <w:t xml:space="preserve"> for LTE-A UL CA_</w:t>
      </w:r>
      <w:r w:rsidRPr="005428B5">
        <w:rPr>
          <w:lang w:eastAsia="zh-TW"/>
        </w:rPr>
        <w:t>7</w:t>
      </w:r>
      <w:r w:rsidRPr="005428B5">
        <w:rPr>
          <w:lang w:eastAsia="ko-KR"/>
        </w:rPr>
        <w:t>A-</w:t>
      </w:r>
      <w:r w:rsidRPr="005428B5">
        <w:rPr>
          <w:lang w:eastAsia="zh-TW"/>
        </w:rPr>
        <w:t>8</w:t>
      </w:r>
      <w:r w:rsidRPr="005428B5">
        <w:rPr>
          <w:lang w:eastAsia="ko-KR"/>
        </w:rPr>
        <w:t>A and DL CA_3A-</w:t>
      </w:r>
      <w:r w:rsidRPr="005428B5">
        <w:rPr>
          <w:lang w:eastAsia="zh-TW"/>
        </w:rPr>
        <w:t>3</w:t>
      </w:r>
      <w:r w:rsidRPr="005428B5">
        <w:rPr>
          <w:lang w:eastAsia="ko-KR"/>
        </w:rPr>
        <w:t>A-</w:t>
      </w:r>
      <w:r w:rsidRPr="005428B5">
        <w:rPr>
          <w:lang w:eastAsia="zh-TW"/>
        </w:rPr>
        <w:t>7</w:t>
      </w:r>
      <w:r w:rsidRPr="005428B5">
        <w:rPr>
          <w:lang w:eastAsia="ko-KR"/>
        </w:rPr>
        <w:t>A</w:t>
      </w:r>
      <w:r w:rsidRPr="005428B5">
        <w:rPr>
          <w:lang w:eastAsia="zh-TW"/>
        </w:rPr>
        <w:t>-8A</w:t>
      </w:r>
      <w:bookmarkEnd w:id="258"/>
    </w:p>
    <w:p w:rsidR="006D1C5D" w:rsidRPr="005428B5" w:rsidRDefault="00790A97" w:rsidP="006D1C5D">
      <w:pPr>
        <w:rPr>
          <w:lang w:eastAsia="ko-KR"/>
        </w:rPr>
      </w:pPr>
      <w:r w:rsidRPr="005428B5">
        <w:rPr>
          <w:lang w:val="en-US"/>
        </w:rPr>
        <w:t xml:space="preserve">For 2UL / </w:t>
      </w:r>
      <w:r w:rsidRPr="005428B5">
        <w:rPr>
          <w:lang w:val="en-US" w:eastAsia="zh-TW"/>
        </w:rPr>
        <w:t>4</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7.</w:t>
      </w:r>
      <w:r w:rsidRPr="005428B5">
        <w:rPr>
          <w:lang w:val="en-US" w:eastAsia="zh-TW"/>
        </w:rPr>
        <w:t>6</w:t>
      </w:r>
      <w:r w:rsidRPr="005428B5">
        <w:rPr>
          <w:lang w:val="en-US"/>
        </w:rPr>
        <w:t>.1.</w:t>
      </w:r>
      <w:r w:rsidRPr="005428B5">
        <w:rPr>
          <w:lang w:val="en-US" w:eastAsia="zh-TW"/>
        </w:rPr>
        <w:t>4</w:t>
      </w:r>
      <w:r w:rsidRPr="005428B5">
        <w:rPr>
          <w:lang w:val="en-US"/>
        </w:rPr>
        <w:t>-1</w:t>
      </w:r>
    </w:p>
    <w:p w:rsidR="006D1C5D" w:rsidRPr="005428B5" w:rsidRDefault="00790A97" w:rsidP="00A25113">
      <w:pPr>
        <w:pStyle w:val="TH"/>
      </w:pPr>
      <w:r w:rsidRPr="005428B5">
        <w:t>Table 7.</w:t>
      </w:r>
      <w:r w:rsidRPr="005428B5">
        <w:rPr>
          <w:lang w:eastAsia="zh-TW"/>
        </w:rPr>
        <w:t>6</w:t>
      </w:r>
      <w:r w:rsidRPr="005428B5">
        <w:t>.1.4-1: Harmonic and IMD analysis</w:t>
      </w:r>
    </w:p>
    <w:tbl>
      <w:tblPr>
        <w:tblW w:w="9400" w:type="dxa"/>
        <w:tblInd w:w="109" w:type="dxa"/>
        <w:tblLayout w:type="fixed"/>
        <w:tblCellMar>
          <w:left w:w="99" w:type="dxa"/>
          <w:right w:w="99" w:type="dxa"/>
        </w:tblCellMar>
        <w:tblLook w:val="04A0" w:firstRow="1" w:lastRow="0" w:firstColumn="1" w:lastColumn="0" w:noHBand="0" w:noVBand="1"/>
      </w:tblPr>
      <w:tblGrid>
        <w:gridCol w:w="3251"/>
        <w:gridCol w:w="1537"/>
        <w:gridCol w:w="1537"/>
        <w:gridCol w:w="1537"/>
        <w:gridCol w:w="1538"/>
      </w:tblGrid>
      <w:tr w:rsidR="006D1C5D" w:rsidRPr="005428B5" w:rsidTr="00FE414F">
        <w:trPr>
          <w:trHeight w:val="145"/>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5428B5" w:rsidRDefault="00790A97" w:rsidP="00FE414F">
            <w:pPr>
              <w:pStyle w:val="TAH"/>
              <w:rPr>
                <w:lang w:val="en-US" w:eastAsia="ko-KR"/>
              </w:rPr>
            </w:pPr>
            <w:r w:rsidRPr="005428B5">
              <w:rPr>
                <w:lang w:val="en-US" w:eastAsia="ko-KR"/>
              </w:rPr>
              <w:t>UE UL carriers</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5428B5" w:rsidRDefault="00790A97" w:rsidP="00FE414F">
            <w:pPr>
              <w:pStyle w:val="TAH"/>
              <w:rPr>
                <w:lang w:val="en-US" w:eastAsia="ko-KR"/>
              </w:rPr>
            </w:pPr>
            <w:r w:rsidRPr="005428B5">
              <w:rPr>
                <w:lang w:val="en-US" w:eastAsia="ko-KR"/>
              </w:rPr>
              <w:t>fx_low</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5428B5" w:rsidRDefault="00790A97" w:rsidP="00FE414F">
            <w:pPr>
              <w:pStyle w:val="TAH"/>
              <w:rPr>
                <w:lang w:val="en-US" w:eastAsia="ko-KR"/>
              </w:rPr>
            </w:pPr>
            <w:r w:rsidRPr="005428B5">
              <w:rPr>
                <w:lang w:val="en-US" w:eastAsia="ko-KR"/>
              </w:rPr>
              <w:t>fx_high</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5428B5" w:rsidRDefault="00790A97" w:rsidP="00FE414F">
            <w:pPr>
              <w:pStyle w:val="TAH"/>
              <w:rPr>
                <w:lang w:val="en-US" w:eastAsia="ko-KR"/>
              </w:rPr>
            </w:pPr>
            <w:r w:rsidRPr="005428B5">
              <w:rPr>
                <w:lang w:val="en-US" w:eastAsia="ko-KR"/>
              </w:rPr>
              <w:t>fy_low</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6D1C5D" w:rsidRPr="005428B5" w:rsidRDefault="00790A97" w:rsidP="00FE414F">
            <w:pPr>
              <w:pStyle w:val="TAH"/>
              <w:rPr>
                <w:lang w:val="en-US" w:eastAsia="ko-KR"/>
              </w:rPr>
            </w:pPr>
            <w:r w:rsidRPr="005428B5">
              <w:rPr>
                <w:lang w:val="en-US" w:eastAsia="ko-KR"/>
              </w:rPr>
              <w:t>fy_high</w:t>
            </w:r>
          </w:p>
        </w:tc>
      </w:tr>
      <w:tr w:rsidR="006D1C5D" w:rsidRPr="005428B5" w:rsidTr="00FE414F">
        <w:trPr>
          <w:trHeight w:val="48"/>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UL frequency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880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915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2500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2570</w:t>
            </w:r>
          </w:p>
        </w:tc>
      </w:tr>
      <w:tr w:rsidR="006D1C5D" w:rsidRPr="005428B5" w:rsidTr="00FE414F">
        <w:trPr>
          <w:trHeight w:val="132"/>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5428B5" w:rsidRDefault="00790A97" w:rsidP="00FE414F">
            <w:pPr>
              <w:pStyle w:val="TAC"/>
              <w:rPr>
                <w:lang w:val="en-US" w:eastAsia="ko-KR"/>
              </w:rPr>
            </w:pPr>
            <w:r w:rsidRPr="005428B5">
              <w:rPr>
                <w:lang w:val="en-US" w:eastAsia="ko-KR"/>
              </w:rPr>
              <w:t>2*fx_low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5428B5" w:rsidRDefault="00790A97" w:rsidP="00FE414F">
            <w:pPr>
              <w:pStyle w:val="TAC"/>
              <w:rPr>
                <w:lang w:val="en-US" w:eastAsia="ko-KR"/>
              </w:rPr>
            </w:pPr>
            <w:r w:rsidRPr="005428B5">
              <w:rPr>
                <w:lang w:val="en-US" w:eastAsia="ko-KR"/>
              </w:rPr>
              <w:t>2*fx_high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 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 fy_high</w:t>
            </w:r>
          </w:p>
        </w:tc>
      </w:tr>
      <w:tr w:rsidR="006D1C5D" w:rsidRPr="005428B5" w:rsidTr="00FE414F">
        <w:trPr>
          <w:trHeight w:val="19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5428B5" w:rsidRDefault="00790A97" w:rsidP="00FE414F">
            <w:pPr>
              <w:pStyle w:val="TAC"/>
              <w:rPr>
                <w:lang w:val="en-US" w:eastAsia="ko-KR"/>
              </w:rPr>
            </w:pPr>
            <w:r w:rsidRPr="005428B5">
              <w:rPr>
                <w:lang w:val="en-US" w:eastAsia="ko-KR"/>
              </w:rPr>
              <w:t>1760</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5428B5" w:rsidRDefault="00790A97" w:rsidP="00FE414F">
            <w:pPr>
              <w:pStyle w:val="TAC"/>
              <w:rPr>
                <w:lang w:val="en-US" w:eastAsia="ko-KR"/>
              </w:rPr>
            </w:pPr>
            <w:r w:rsidRPr="005428B5">
              <w:rPr>
                <w:lang w:val="en-US" w:eastAsia="ko-KR"/>
              </w:rPr>
              <w:t>1830</w:t>
            </w:r>
          </w:p>
        </w:tc>
        <w:tc>
          <w:tcPr>
            <w:tcW w:w="1537" w:type="dxa"/>
            <w:tcBorders>
              <w:top w:val="nil"/>
              <w:left w:val="nil"/>
              <w:bottom w:val="single" w:sz="4" w:space="0" w:color="auto"/>
              <w:right w:val="single" w:sz="4" w:space="0" w:color="auto"/>
            </w:tcBorders>
            <w:shd w:val="clear" w:color="000000" w:fill="FFFFFF"/>
            <w:noWrap/>
            <w:vAlign w:val="center"/>
            <w:hideMark/>
          </w:tcPr>
          <w:p w:rsidR="006D1C5D" w:rsidRPr="005428B5" w:rsidRDefault="00790A97" w:rsidP="00FE414F">
            <w:pPr>
              <w:pStyle w:val="TAC"/>
              <w:rPr>
                <w:lang w:val="en-US" w:eastAsia="ko-KR"/>
              </w:rPr>
            </w:pPr>
            <w:r w:rsidRPr="005428B5">
              <w:rPr>
                <w:lang w:val="en-US" w:eastAsia="ko-KR"/>
              </w:rPr>
              <w:t>5000</w:t>
            </w:r>
          </w:p>
        </w:tc>
        <w:tc>
          <w:tcPr>
            <w:tcW w:w="1538" w:type="dxa"/>
            <w:tcBorders>
              <w:top w:val="nil"/>
              <w:left w:val="nil"/>
              <w:bottom w:val="single" w:sz="4" w:space="0" w:color="auto"/>
              <w:right w:val="single" w:sz="8" w:space="0" w:color="auto"/>
            </w:tcBorders>
            <w:shd w:val="clear" w:color="000000" w:fill="FFFFFF"/>
            <w:noWrap/>
            <w:vAlign w:val="center"/>
            <w:hideMark/>
          </w:tcPr>
          <w:p w:rsidR="006D1C5D" w:rsidRPr="005428B5" w:rsidRDefault="00790A97" w:rsidP="00FE414F">
            <w:pPr>
              <w:pStyle w:val="TAC"/>
              <w:rPr>
                <w:lang w:val="en-US" w:eastAsia="ko-KR"/>
              </w:rPr>
            </w:pPr>
            <w:r w:rsidRPr="005428B5">
              <w:rPr>
                <w:lang w:val="en-US" w:eastAsia="ko-KR"/>
              </w:rPr>
              <w:t>5140</w:t>
            </w:r>
          </w:p>
        </w:tc>
      </w:tr>
      <w:tr w:rsidR="006D1C5D" w:rsidRPr="005428B5" w:rsidTr="00FE414F">
        <w:trPr>
          <w:trHeight w:val="265"/>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5428B5" w:rsidRDefault="00790A97" w:rsidP="00FE414F">
            <w:pPr>
              <w:pStyle w:val="TAC"/>
              <w:rPr>
                <w:lang w:val="en-US" w:eastAsia="ko-KR"/>
              </w:rPr>
            </w:pPr>
            <w:r w:rsidRPr="005428B5">
              <w:rPr>
                <w:lang w:val="en-US" w:eastAsia="ko-KR"/>
              </w:rPr>
              <w:t>3*fx_low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5428B5" w:rsidRDefault="00790A97" w:rsidP="00FE414F">
            <w:pPr>
              <w:pStyle w:val="TAC"/>
              <w:rPr>
                <w:lang w:val="en-US" w:eastAsia="ko-KR"/>
              </w:rPr>
            </w:pPr>
            <w:r w:rsidRPr="005428B5">
              <w:rPr>
                <w:lang w:val="en-US" w:eastAsia="ko-KR"/>
              </w:rPr>
              <w:t>3*fx_high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 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 fy_high</w:t>
            </w:r>
          </w:p>
        </w:tc>
      </w:tr>
      <w:tr w:rsidR="006D1C5D" w:rsidRPr="005428B5" w:rsidTr="00FE414F">
        <w:trPr>
          <w:trHeight w:val="26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5428B5" w:rsidRDefault="00790A97" w:rsidP="00FE414F">
            <w:pPr>
              <w:pStyle w:val="TAC"/>
              <w:rPr>
                <w:lang w:val="en-US" w:eastAsia="ko-KR"/>
              </w:rPr>
            </w:pPr>
            <w:r w:rsidRPr="005428B5">
              <w:rPr>
                <w:lang w:val="en-US" w:eastAsia="ko-KR"/>
              </w:rPr>
              <w:t>2640</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5428B5" w:rsidRDefault="00790A97" w:rsidP="00FE414F">
            <w:pPr>
              <w:pStyle w:val="TAC"/>
              <w:rPr>
                <w:lang w:val="en-US" w:eastAsia="ko-KR"/>
              </w:rPr>
            </w:pPr>
            <w:r w:rsidRPr="005428B5">
              <w:rPr>
                <w:lang w:val="en-US" w:eastAsia="ko-KR"/>
              </w:rPr>
              <w:t>2745</w:t>
            </w:r>
          </w:p>
        </w:tc>
        <w:tc>
          <w:tcPr>
            <w:tcW w:w="1537" w:type="dxa"/>
            <w:tcBorders>
              <w:top w:val="nil"/>
              <w:left w:val="nil"/>
              <w:bottom w:val="single" w:sz="4" w:space="0" w:color="auto"/>
              <w:right w:val="single" w:sz="4" w:space="0" w:color="auto"/>
            </w:tcBorders>
            <w:shd w:val="clear" w:color="000000" w:fill="FFFFFF"/>
            <w:noWrap/>
            <w:vAlign w:val="center"/>
            <w:hideMark/>
          </w:tcPr>
          <w:p w:rsidR="006D1C5D" w:rsidRPr="005428B5" w:rsidRDefault="00790A97" w:rsidP="00FE414F">
            <w:pPr>
              <w:pStyle w:val="TAC"/>
              <w:rPr>
                <w:lang w:val="en-US" w:eastAsia="ko-KR"/>
              </w:rPr>
            </w:pPr>
            <w:r w:rsidRPr="005428B5">
              <w:rPr>
                <w:lang w:val="en-US" w:eastAsia="ko-KR"/>
              </w:rPr>
              <w:t>7500</w:t>
            </w:r>
          </w:p>
        </w:tc>
        <w:tc>
          <w:tcPr>
            <w:tcW w:w="1538" w:type="dxa"/>
            <w:tcBorders>
              <w:top w:val="nil"/>
              <w:left w:val="nil"/>
              <w:bottom w:val="single" w:sz="4" w:space="0" w:color="auto"/>
              <w:right w:val="single" w:sz="8" w:space="0" w:color="auto"/>
            </w:tcBorders>
            <w:shd w:val="clear" w:color="000000" w:fill="FFFFFF"/>
            <w:noWrap/>
            <w:vAlign w:val="center"/>
            <w:hideMark/>
          </w:tcPr>
          <w:p w:rsidR="006D1C5D" w:rsidRPr="005428B5" w:rsidRDefault="00790A97" w:rsidP="00FE414F">
            <w:pPr>
              <w:pStyle w:val="TAC"/>
              <w:rPr>
                <w:lang w:val="en-US" w:eastAsia="ko-KR"/>
              </w:rPr>
            </w:pPr>
            <w:r w:rsidRPr="005428B5">
              <w:rPr>
                <w:lang w:val="en-US" w:eastAsia="ko-KR"/>
              </w:rPr>
              <w:t>7710</w:t>
            </w:r>
          </w:p>
        </w:tc>
      </w:tr>
      <w:tr w:rsidR="006D1C5D" w:rsidRPr="005428B5" w:rsidTr="00FE414F">
        <w:trPr>
          <w:trHeight w:val="13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|fy_low – 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|fy_high – fx_low|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|fy_high + fx_high|</w:t>
            </w:r>
          </w:p>
        </w:tc>
      </w:tr>
      <w:tr w:rsidR="006D1C5D" w:rsidRPr="005428B5" w:rsidTr="00FE414F">
        <w:trPr>
          <w:trHeight w:val="13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1585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1690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3380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3485</w:t>
            </w:r>
          </w:p>
        </w:tc>
      </w:tr>
      <w:tr w:rsidR="006D1C5D" w:rsidRPr="005428B5" w:rsidTr="00FE414F">
        <w:trPr>
          <w:trHeight w:val="1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|2*fy_high – fx_low|</w:t>
            </w:r>
          </w:p>
        </w:tc>
      </w:tr>
      <w:tr w:rsidR="006D1C5D" w:rsidRPr="005428B5"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810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670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4085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4260</w:t>
            </w:r>
          </w:p>
        </w:tc>
      </w:tr>
      <w:tr w:rsidR="006D1C5D" w:rsidRPr="005428B5" w:rsidTr="00FE414F">
        <w:trPr>
          <w:trHeight w:val="264"/>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|2*fx_low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|2*fy_high + fx_high|</w:t>
            </w:r>
          </w:p>
        </w:tc>
      </w:tr>
      <w:tr w:rsidR="006D1C5D" w:rsidRPr="005428B5" w:rsidTr="00FE414F">
        <w:trPr>
          <w:trHeight w:val="12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4260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4400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5880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6055</w:t>
            </w:r>
          </w:p>
        </w:tc>
      </w:tr>
      <w:tr w:rsidR="006D1C5D" w:rsidRPr="005428B5" w:rsidTr="00FE414F">
        <w:trPr>
          <w:trHeight w:val="32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|3*fy_high – fx_low|</w:t>
            </w:r>
          </w:p>
        </w:tc>
      </w:tr>
      <w:tr w:rsidR="006D1C5D" w:rsidRPr="005428B5" w:rsidTr="00FE414F">
        <w:trPr>
          <w:trHeight w:val="5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245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6585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6830</w:t>
            </w:r>
          </w:p>
        </w:tc>
      </w:tr>
      <w:tr w:rsidR="006D1C5D" w:rsidRPr="005428B5" w:rsidTr="00FE414F">
        <w:trPr>
          <w:trHeight w:val="11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|3*fx_low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|3*fy_high + fx_high|</w:t>
            </w:r>
          </w:p>
        </w:tc>
      </w:tr>
      <w:tr w:rsidR="006D1C5D" w:rsidRPr="005428B5"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5140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5315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8380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8625</w:t>
            </w:r>
          </w:p>
        </w:tc>
      </w:tr>
      <w:tr w:rsidR="006D1C5D" w:rsidRPr="005428B5"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|2*fx_low – 2*fy_high|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|2*fx_high – 2*fy_low|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|2*fx_low + 2*fy_low|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|2*fx_high + 2*fy_high|</w:t>
            </w:r>
          </w:p>
        </w:tc>
      </w:tr>
      <w:tr w:rsidR="006D1C5D" w:rsidRPr="005428B5"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3380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3170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6760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6970</w:t>
            </w:r>
          </w:p>
        </w:tc>
      </w:tr>
      <w:tr w:rsidR="006D1C5D" w:rsidRPr="005428B5" w:rsidTr="00FE414F">
        <w:trPr>
          <w:trHeight w:val="10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 xml:space="preserve">|fx_low – 4*fy_high| </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|fx_high – 4*fy_low|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5428B5" w:rsidRDefault="00790A97" w:rsidP="00FE414F">
            <w:pPr>
              <w:pStyle w:val="TAC"/>
              <w:rPr>
                <w:lang w:val="en-US" w:eastAsia="ko-KR"/>
              </w:rPr>
            </w:pPr>
            <w:r w:rsidRPr="005428B5">
              <w:rPr>
                <w:lang w:val="en-US" w:eastAsia="ko-KR"/>
              </w:rPr>
              <w:t>|fy_low – 4*fx_high|</w:t>
            </w:r>
          </w:p>
        </w:tc>
        <w:tc>
          <w:tcPr>
            <w:tcW w:w="1538" w:type="dxa"/>
            <w:tcBorders>
              <w:top w:val="nil"/>
              <w:left w:val="nil"/>
              <w:bottom w:val="single" w:sz="4" w:space="0" w:color="auto"/>
              <w:right w:val="single" w:sz="8" w:space="0" w:color="auto"/>
            </w:tcBorders>
            <w:shd w:val="clear" w:color="000000" w:fill="D9D9D9"/>
            <w:vAlign w:val="center"/>
            <w:hideMark/>
          </w:tcPr>
          <w:p w:rsidR="006D1C5D" w:rsidRPr="005428B5" w:rsidRDefault="00790A97" w:rsidP="00FE414F">
            <w:pPr>
              <w:pStyle w:val="TAC"/>
              <w:rPr>
                <w:lang w:val="en-US" w:eastAsia="ko-KR"/>
              </w:rPr>
            </w:pPr>
            <w:r w:rsidRPr="005428B5">
              <w:rPr>
                <w:lang w:val="en-US" w:eastAsia="ko-KR"/>
              </w:rPr>
              <w:t>|fy_high – 4*fx_low|</w:t>
            </w:r>
          </w:p>
        </w:tc>
      </w:tr>
      <w:tr w:rsidR="006D1C5D" w:rsidRPr="005428B5"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9400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9085</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5428B5" w:rsidRDefault="00790A97" w:rsidP="00FE414F">
            <w:pPr>
              <w:pStyle w:val="TAC"/>
              <w:rPr>
                <w:lang w:val="en-US" w:eastAsia="ko-KR"/>
              </w:rPr>
            </w:pPr>
            <w:r w:rsidRPr="005428B5">
              <w:rPr>
                <w:lang w:val="en-US" w:eastAsia="ko-KR"/>
              </w:rPr>
              <w:t>1160</w:t>
            </w:r>
          </w:p>
        </w:tc>
        <w:tc>
          <w:tcPr>
            <w:tcW w:w="1538" w:type="dxa"/>
            <w:tcBorders>
              <w:top w:val="nil"/>
              <w:left w:val="nil"/>
              <w:bottom w:val="single" w:sz="4" w:space="0" w:color="auto"/>
              <w:right w:val="single" w:sz="8" w:space="0" w:color="auto"/>
            </w:tcBorders>
            <w:shd w:val="clear" w:color="000000" w:fill="D9D9D9"/>
            <w:vAlign w:val="center"/>
            <w:hideMark/>
          </w:tcPr>
          <w:p w:rsidR="006D1C5D" w:rsidRPr="005428B5" w:rsidRDefault="00790A97" w:rsidP="00FE414F">
            <w:pPr>
              <w:pStyle w:val="TAC"/>
              <w:rPr>
                <w:lang w:val="en-US" w:eastAsia="ko-KR"/>
              </w:rPr>
            </w:pPr>
            <w:r w:rsidRPr="005428B5">
              <w:rPr>
                <w:lang w:val="en-US" w:eastAsia="ko-KR"/>
              </w:rPr>
              <w:t>950</w:t>
            </w:r>
          </w:p>
        </w:tc>
      </w:tr>
      <w:tr w:rsidR="006D1C5D" w:rsidRPr="005428B5" w:rsidTr="00FE414F">
        <w:trPr>
          <w:trHeight w:val="18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|fx_low + 4*fy_low|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|fx_high + 4*fy_high|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|fy_low + 4*fx_low|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|fy_high + 4*fx_high|</w:t>
            </w:r>
          </w:p>
        </w:tc>
      </w:tr>
      <w:tr w:rsidR="006D1C5D" w:rsidRPr="005428B5"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10880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11195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6020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6230</w:t>
            </w:r>
          </w:p>
        </w:tc>
      </w:tr>
      <w:tr w:rsidR="006D1C5D" w:rsidRPr="005428B5"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|2*fx_low – 3*fy_high|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|2*fx_high – 3*fy_low|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|2*fy_low – 3*fx_high|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|2*fy_high – 3*fx_low|</w:t>
            </w:r>
          </w:p>
        </w:tc>
      </w:tr>
      <w:tr w:rsidR="006D1C5D" w:rsidRPr="005428B5" w:rsidTr="00FE414F">
        <w:trPr>
          <w:trHeight w:val="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5950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5670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2255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2500</w:t>
            </w:r>
          </w:p>
        </w:tc>
      </w:tr>
      <w:tr w:rsidR="006D1C5D" w:rsidRPr="005428B5" w:rsidTr="00FE414F">
        <w:trPr>
          <w:trHeight w:val="17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|2*fx_low + 3*fy_low|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|2*fx_high + 3*fy_high|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|2*fy_low + 3*fx_low|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|2*fy_high + 3*fx_high|</w:t>
            </w:r>
          </w:p>
        </w:tc>
      </w:tr>
      <w:tr w:rsidR="006D1C5D" w:rsidRPr="005428B5" w:rsidTr="00FE414F">
        <w:trPr>
          <w:trHeight w:val="47"/>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IMD frequency limits (MHz)</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9260</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9540</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7640</w:t>
            </w:r>
          </w:p>
        </w:tc>
        <w:tc>
          <w:tcPr>
            <w:tcW w:w="1538" w:type="dxa"/>
            <w:tcBorders>
              <w:top w:val="nil"/>
              <w:left w:val="nil"/>
              <w:bottom w:val="single" w:sz="8"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7885</w:t>
            </w:r>
          </w:p>
        </w:tc>
      </w:tr>
    </w:tbl>
    <w:p w:rsidR="006D1C5D" w:rsidRPr="005428B5" w:rsidRDefault="006D1C5D" w:rsidP="006D1C5D"/>
    <w:p w:rsidR="006D1C5D" w:rsidRPr="005428B5" w:rsidRDefault="00790A97" w:rsidP="006D1C5D">
      <w:pPr>
        <w:rPr>
          <w:lang w:val="en-US" w:eastAsia="zh-TW"/>
        </w:rPr>
      </w:pPr>
      <w:r w:rsidRPr="005428B5">
        <w:rPr>
          <w:lang w:eastAsia="ko-KR"/>
        </w:rPr>
        <w:t xml:space="preserve">The </w:t>
      </w:r>
      <w:r w:rsidRPr="005428B5">
        <w:rPr>
          <w:lang w:eastAsia="zh-TW"/>
        </w:rPr>
        <w:t>3</w:t>
      </w:r>
      <w:r w:rsidRPr="005428B5">
        <w:rPr>
          <w:vertAlign w:val="superscript"/>
          <w:lang w:eastAsia="ko-KR"/>
        </w:rPr>
        <w:t>nd</w:t>
      </w:r>
      <w:r w:rsidRPr="005428B5">
        <w:rPr>
          <w:lang w:eastAsia="ko-KR"/>
        </w:rPr>
        <w:t xml:space="preserve"> harmonics of Band 8 fall into the own Rx frequency of Band </w:t>
      </w:r>
      <w:r w:rsidRPr="005428B5">
        <w:rPr>
          <w:lang w:eastAsia="zh-TW"/>
        </w:rPr>
        <w:t>7</w:t>
      </w:r>
      <w:r w:rsidRPr="005428B5">
        <w:rPr>
          <w:lang w:eastAsia="ko-KR"/>
        </w:rPr>
        <w:t>. But th</w:t>
      </w:r>
      <w:r w:rsidRPr="005428B5">
        <w:rPr>
          <w:lang w:eastAsia="zh-TW"/>
        </w:rPr>
        <w:t>i</w:t>
      </w:r>
      <w:r w:rsidRPr="005428B5">
        <w:rPr>
          <w:lang w:eastAsia="ko-KR"/>
        </w:rPr>
        <w:t>s impact</w:t>
      </w:r>
      <w:r w:rsidRPr="005428B5">
        <w:rPr>
          <w:lang w:eastAsia="zh-TW"/>
        </w:rPr>
        <w:t xml:space="preserve"> is</w:t>
      </w:r>
      <w:r w:rsidRPr="005428B5">
        <w:rPr>
          <w:lang w:eastAsia="ko-KR"/>
        </w:rPr>
        <w:t xml:space="preserve"> already covered in 2DL/1UL CA_</w:t>
      </w:r>
      <w:r w:rsidRPr="005428B5">
        <w:rPr>
          <w:lang w:eastAsia="zh-TW"/>
        </w:rPr>
        <w:t>7</w:t>
      </w:r>
      <w:r w:rsidRPr="005428B5">
        <w:rPr>
          <w:lang w:eastAsia="ko-KR"/>
        </w:rPr>
        <w:t>A-8A</w:t>
      </w:r>
      <w:r w:rsidRPr="005428B5">
        <w:rPr>
          <w:lang w:val="en-US"/>
        </w:rPr>
        <w:t>.</w:t>
      </w:r>
    </w:p>
    <w:p w:rsidR="006D1C5D" w:rsidRPr="005428B5" w:rsidRDefault="00790A97" w:rsidP="006D1C5D">
      <w:pPr>
        <w:rPr>
          <w:rFonts w:eastAsia="Malgun Gothic"/>
          <w:lang w:eastAsia="ko-KR"/>
        </w:rPr>
      </w:pPr>
      <w:r w:rsidRPr="005428B5">
        <w:rPr>
          <w:lang w:eastAsia="zh-TW"/>
        </w:rPr>
        <w:t>T</w:t>
      </w:r>
      <w:r w:rsidRPr="005428B5">
        <w:rPr>
          <w:lang w:eastAsia="ko-KR"/>
        </w:rPr>
        <w:t>he 5</w:t>
      </w:r>
      <w:r w:rsidRPr="005428B5">
        <w:rPr>
          <w:vertAlign w:val="superscript"/>
          <w:lang w:eastAsia="ko-KR"/>
        </w:rPr>
        <w:t>th</w:t>
      </w:r>
      <w:r w:rsidRPr="005428B5">
        <w:rPr>
          <w:lang w:eastAsia="ko-KR"/>
        </w:rPr>
        <w:t xml:space="preserve"> IMD fall into the own Rx frequency of Band 8. However this impact </w:t>
      </w:r>
      <w:r w:rsidRPr="005428B5">
        <w:rPr>
          <w:lang w:eastAsia="zh-TW"/>
        </w:rPr>
        <w:t xml:space="preserve">is </w:t>
      </w:r>
      <w:r w:rsidRPr="005428B5">
        <w:rPr>
          <w:lang w:eastAsia="ko-KR"/>
        </w:rPr>
        <w:t>already covered in 2DL/2UL CA_7A-8A.</w:t>
      </w:r>
      <w:r w:rsidRPr="005428B5">
        <w:rPr>
          <w:lang w:val="en-US"/>
        </w:rPr>
        <w:t xml:space="preserve"> Hence there </w:t>
      </w:r>
      <w:r w:rsidRPr="005428B5">
        <w:rPr>
          <w:lang w:val="en-US" w:eastAsia="zh-TW"/>
        </w:rPr>
        <w:t>is</w:t>
      </w:r>
      <w:r w:rsidRPr="005428B5">
        <w:rPr>
          <w:lang w:val="en-US"/>
        </w:rPr>
        <w:t xml:space="preserve"> no</w:t>
      </w:r>
      <w:r w:rsidRPr="005428B5">
        <w:rPr>
          <w:lang w:val="en-US" w:eastAsia="zh-TW"/>
        </w:rPr>
        <w:t xml:space="preserve"> further</w:t>
      </w:r>
      <w:r w:rsidRPr="005428B5">
        <w:rPr>
          <w:lang w:val="en-US"/>
        </w:rPr>
        <w:t xml:space="preserve"> self-interference issue.</w:t>
      </w:r>
    </w:p>
    <w:p w:rsidR="006D1C5D" w:rsidRPr="005428B5" w:rsidRDefault="006D1C5D" w:rsidP="006D1C5D">
      <w:pPr>
        <w:pStyle w:val="Guidance"/>
        <w:rPr>
          <w:i w:val="0"/>
          <w:color w:val="auto"/>
          <w:lang w:eastAsia="zh-TW"/>
        </w:rPr>
      </w:pPr>
    </w:p>
    <w:p w:rsidR="006D1C5D" w:rsidRPr="005428B5" w:rsidRDefault="00790A97" w:rsidP="00CE3C94">
      <w:pPr>
        <w:pStyle w:val="Heading4"/>
        <w:rPr>
          <w:lang w:val="en-US" w:eastAsia="zh-TW"/>
        </w:rPr>
      </w:pPr>
      <w:bookmarkStart w:id="259" w:name="_Toc519498014"/>
      <w:r w:rsidRPr="005428B5">
        <w:rPr>
          <w:lang w:val="en-US"/>
        </w:rPr>
        <w:t>7.</w:t>
      </w:r>
      <w:r w:rsidRPr="005428B5">
        <w:rPr>
          <w:lang w:val="en-US" w:eastAsia="zh-TW"/>
        </w:rPr>
        <w:t>6</w:t>
      </w:r>
      <w:r w:rsidRPr="005428B5">
        <w:rPr>
          <w:lang w:val="en-US"/>
        </w:rPr>
        <w:t>.1.</w:t>
      </w:r>
      <w:r w:rsidRPr="005428B5">
        <w:rPr>
          <w:lang w:val="en-US" w:eastAsia="zh-TW"/>
        </w:rPr>
        <w:t>5</w:t>
      </w:r>
      <w:r w:rsidRPr="005428B5">
        <w:rPr>
          <w:rFonts w:ascii="Calibri" w:hAnsi="Calibri"/>
          <w:sz w:val="22"/>
          <w:szCs w:val="22"/>
          <w:lang w:val="en-US" w:eastAsia="sv-SE"/>
        </w:rPr>
        <w:tab/>
      </w:r>
      <w:r w:rsidRPr="005428B5">
        <w:rPr>
          <w:lang w:val="en-US"/>
        </w:rPr>
        <w:t>MSD</w:t>
      </w:r>
      <w:bookmarkEnd w:id="259"/>
    </w:p>
    <w:p w:rsidR="006D1C5D" w:rsidRPr="005428B5" w:rsidRDefault="00790A97" w:rsidP="006D1C5D">
      <w:pPr>
        <w:pStyle w:val="Guidance"/>
        <w:rPr>
          <w:i w:val="0"/>
          <w:color w:val="auto"/>
          <w:lang w:eastAsia="zh-TW"/>
        </w:rPr>
      </w:pPr>
      <w:r w:rsidRPr="005428B5">
        <w:rPr>
          <w:i w:val="0"/>
          <w:color w:val="auto"/>
          <w:lang w:eastAsia="zh-TW"/>
        </w:rPr>
        <w:t>When uplink CA configurations CA_3A-7A is paired with downlink CA configuration CA_3A-3A-7A-8A there are interference components from 2 uplink operation which would interfere the downlink of the Band 8 and Band 7.</w:t>
      </w:r>
    </w:p>
    <w:p w:rsidR="006D1C5D" w:rsidRPr="005428B5" w:rsidRDefault="00790A97" w:rsidP="006D1C5D">
      <w:r w:rsidRPr="005428B5">
        <w:t xml:space="preserve">When uplink CA configurations </w:t>
      </w:r>
      <w:r w:rsidRPr="005428B5">
        <w:rPr>
          <w:lang w:eastAsia="ko-KR"/>
        </w:rPr>
        <w:t>CA_3A-8</w:t>
      </w:r>
      <w:r w:rsidRPr="005428B5">
        <w:t>A is paired with downlink CA configuration CA_3A-</w:t>
      </w:r>
      <w:r w:rsidRPr="005428B5">
        <w:rPr>
          <w:lang w:eastAsia="zh-TW"/>
        </w:rPr>
        <w:t>3</w:t>
      </w:r>
      <w:r w:rsidRPr="005428B5">
        <w:t>A</w:t>
      </w:r>
      <w:r w:rsidRPr="005428B5">
        <w:rPr>
          <w:lang w:eastAsia="zh-TW"/>
        </w:rPr>
        <w:t>-7A</w:t>
      </w:r>
      <w:r w:rsidRPr="005428B5">
        <w:t xml:space="preserve">-8A there </w:t>
      </w:r>
      <w:r w:rsidRPr="005428B5">
        <w:rPr>
          <w:lang w:eastAsia="zh-TW"/>
        </w:rPr>
        <w:t>are</w:t>
      </w:r>
      <w:r w:rsidRPr="005428B5">
        <w:t xml:space="preserve"> interference components from 2 uplink operation which would interfere the downlink of the Band </w:t>
      </w:r>
      <w:r w:rsidRPr="005428B5">
        <w:rPr>
          <w:lang w:eastAsia="zh-TW"/>
        </w:rPr>
        <w:t xml:space="preserve">3, Band </w:t>
      </w:r>
      <w:r w:rsidRPr="005428B5">
        <w:t>7</w:t>
      </w:r>
      <w:r w:rsidRPr="005428B5">
        <w:rPr>
          <w:lang w:eastAsia="zh-TW"/>
        </w:rPr>
        <w:t xml:space="preserve"> and Band 8</w:t>
      </w:r>
      <w:r w:rsidRPr="005428B5">
        <w:t>.</w:t>
      </w:r>
    </w:p>
    <w:p w:rsidR="006D1C5D" w:rsidRPr="005428B5" w:rsidRDefault="00790A97" w:rsidP="006D1C5D">
      <w:r w:rsidRPr="005428B5">
        <w:t xml:space="preserve">And also when uplink CA configurations </w:t>
      </w:r>
      <w:r w:rsidRPr="005428B5">
        <w:rPr>
          <w:lang w:eastAsia="ko-KR"/>
        </w:rPr>
        <w:t>CA_7A-8</w:t>
      </w:r>
      <w:r w:rsidRPr="005428B5">
        <w:t>A is paired with downlink CA configuration CA_3A-</w:t>
      </w:r>
      <w:r w:rsidRPr="005428B5">
        <w:rPr>
          <w:lang w:eastAsia="zh-TW"/>
        </w:rPr>
        <w:t>3</w:t>
      </w:r>
      <w:r w:rsidRPr="005428B5">
        <w:t>A</w:t>
      </w:r>
      <w:r w:rsidRPr="005428B5">
        <w:rPr>
          <w:lang w:eastAsia="zh-TW"/>
        </w:rPr>
        <w:t>-7A</w:t>
      </w:r>
      <w:r w:rsidRPr="005428B5">
        <w:t xml:space="preserve">-8A there </w:t>
      </w:r>
      <w:r w:rsidRPr="005428B5">
        <w:rPr>
          <w:lang w:eastAsia="zh-TW"/>
        </w:rPr>
        <w:t>are</w:t>
      </w:r>
      <w:r w:rsidRPr="005428B5">
        <w:t xml:space="preserve"> interference components from 2 uplink operation which would interfere the downlink of the Band </w:t>
      </w:r>
      <w:r w:rsidRPr="005428B5">
        <w:rPr>
          <w:lang w:eastAsia="zh-TW"/>
        </w:rPr>
        <w:t>8</w:t>
      </w:r>
      <w:r w:rsidRPr="005428B5">
        <w:t>.</w:t>
      </w:r>
    </w:p>
    <w:p w:rsidR="006D1C5D" w:rsidRPr="005428B5" w:rsidRDefault="00790A97" w:rsidP="006D1C5D">
      <w:pPr>
        <w:pStyle w:val="Guidance"/>
        <w:rPr>
          <w:i w:val="0"/>
          <w:color w:val="auto"/>
          <w:lang w:eastAsia="zh-TW"/>
        </w:rPr>
      </w:pPr>
      <w:r w:rsidRPr="005428B5">
        <w:rPr>
          <w:i w:val="0"/>
          <w:color w:val="auto"/>
          <w:lang w:eastAsia="zh-TW"/>
        </w:rPr>
        <w:t>However, these impacts are already covered in the fallback combinations as mentioned in the previous section; no further MSD analysis is needed.</w:t>
      </w:r>
    </w:p>
    <w:p w:rsidR="006D1C5D" w:rsidRPr="005428B5" w:rsidRDefault="00790A97" w:rsidP="00CE3C94">
      <w:pPr>
        <w:pStyle w:val="Heading4"/>
        <w:rPr>
          <w:lang w:val="en-US"/>
        </w:rPr>
      </w:pPr>
      <w:bookmarkStart w:id="260" w:name="_Toc519498015"/>
      <w:r w:rsidRPr="005428B5">
        <w:rPr>
          <w:lang w:val="en-US"/>
        </w:rPr>
        <w:t>7.6.1.6</w:t>
      </w:r>
      <w:r w:rsidRPr="005428B5">
        <w:rPr>
          <w:lang w:val="en-US"/>
        </w:rPr>
        <w:tab/>
        <w:t>∆TIB and ∆RIB values</w:t>
      </w:r>
      <w:bookmarkEnd w:id="260"/>
    </w:p>
    <w:p w:rsidR="00AD6F5A" w:rsidRPr="005428B5" w:rsidRDefault="00AD6F5A" w:rsidP="009D0397">
      <w:pPr>
        <w:rPr>
          <w:rFonts w:eastAsia="Malgun Gothic"/>
          <w:lang w:eastAsia="ko-KR"/>
        </w:rPr>
      </w:pPr>
    </w:p>
    <w:p w:rsidR="006D1C5D" w:rsidRPr="005428B5" w:rsidRDefault="00790A97" w:rsidP="00CE3C94">
      <w:pPr>
        <w:pStyle w:val="Heading2"/>
        <w:rPr>
          <w:lang w:eastAsia="ko-KR"/>
        </w:rPr>
      </w:pPr>
      <w:bookmarkStart w:id="261" w:name="_Toc519498016"/>
      <w:r w:rsidRPr="005428B5">
        <w:t>7.</w:t>
      </w:r>
      <w:r w:rsidRPr="005428B5">
        <w:rPr>
          <w:lang w:eastAsia="zh-TW"/>
        </w:rPr>
        <w:t>7</w:t>
      </w:r>
      <w:r w:rsidRPr="005428B5">
        <w:rPr>
          <w:rFonts w:ascii="Calibri" w:hAnsi="Calibri"/>
          <w:sz w:val="22"/>
          <w:szCs w:val="22"/>
          <w:lang w:val="en-US" w:eastAsia="sv-SE"/>
        </w:rPr>
        <w:tab/>
      </w:r>
      <w:r w:rsidRPr="005428B5">
        <w:t>LTE Advanced Carrier Aggregation</w:t>
      </w:r>
      <w:r w:rsidRPr="005428B5">
        <w:rPr>
          <w:lang w:eastAsia="ko-KR"/>
        </w:rPr>
        <w:t xml:space="preserve">: </w:t>
      </w:r>
      <w:r w:rsidRPr="005428B5">
        <w:t xml:space="preserve">Band </w:t>
      </w:r>
      <w:r w:rsidRPr="005428B5">
        <w:rPr>
          <w:lang w:eastAsia="ko-KR"/>
        </w:rPr>
        <w:t>3</w:t>
      </w:r>
      <w:r w:rsidRPr="005428B5">
        <w:t xml:space="preserve"> and Band </w:t>
      </w:r>
      <w:r w:rsidRPr="005428B5">
        <w:rPr>
          <w:lang w:eastAsia="zh-TW"/>
        </w:rPr>
        <w:t>3</w:t>
      </w:r>
      <w:r w:rsidRPr="005428B5">
        <w:rPr>
          <w:lang w:eastAsia="ko-KR"/>
        </w:rPr>
        <w:t xml:space="preserve"> </w:t>
      </w:r>
      <w:r w:rsidRPr="005428B5">
        <w:rPr>
          <w:lang w:eastAsia="zh-TW"/>
        </w:rPr>
        <w:t xml:space="preserve">and Band 7 </w:t>
      </w:r>
      <w:r w:rsidRPr="005428B5">
        <w:rPr>
          <w:lang w:eastAsia="ko-KR"/>
        </w:rPr>
        <w:t xml:space="preserve">and Band </w:t>
      </w:r>
      <w:r w:rsidRPr="005428B5">
        <w:rPr>
          <w:lang w:eastAsia="zh-TW"/>
        </w:rPr>
        <w:t>7</w:t>
      </w:r>
      <w:r w:rsidRPr="005428B5">
        <w:t xml:space="preserve"> </w:t>
      </w:r>
      <w:r w:rsidRPr="005428B5">
        <w:rPr>
          <w:lang w:eastAsia="ko-KR"/>
        </w:rPr>
        <w:t>with 2</w:t>
      </w:r>
      <w:r w:rsidRPr="005428B5">
        <w:t xml:space="preserve"> UL</w:t>
      </w:r>
      <w:r w:rsidRPr="005428B5">
        <w:rPr>
          <w:lang w:eastAsia="ko-KR"/>
        </w:rPr>
        <w:t>s</w:t>
      </w:r>
      <w:bookmarkEnd w:id="261"/>
    </w:p>
    <w:p w:rsidR="006D1C5D" w:rsidRPr="005428B5" w:rsidRDefault="00790A97" w:rsidP="00CE3C94">
      <w:pPr>
        <w:pStyle w:val="Heading3"/>
        <w:rPr>
          <w:rFonts w:ascii="Calibri" w:hAnsi="Calibri"/>
          <w:sz w:val="22"/>
          <w:szCs w:val="22"/>
          <w:lang w:val="en-US" w:eastAsia="sv-SE"/>
        </w:rPr>
      </w:pPr>
      <w:bookmarkStart w:id="262" w:name="_Toc519498017"/>
      <w:r w:rsidRPr="005428B5">
        <w:rPr>
          <w:lang w:val="en-US"/>
        </w:rPr>
        <w:t>7.</w:t>
      </w:r>
      <w:r w:rsidRPr="005428B5">
        <w:rPr>
          <w:lang w:val="en-US" w:eastAsia="zh-TW"/>
        </w:rPr>
        <w:t>7</w:t>
      </w:r>
      <w:r w:rsidRPr="005428B5">
        <w:rPr>
          <w:lang w:val="en-US" w:eastAsia="ko-KR"/>
        </w:rPr>
        <w:t>.1</w:t>
      </w:r>
      <w:r w:rsidRPr="005428B5">
        <w:rPr>
          <w:rFonts w:ascii="Calibri" w:hAnsi="Calibri"/>
          <w:sz w:val="22"/>
          <w:szCs w:val="22"/>
          <w:lang w:val="en-US" w:eastAsia="sv-SE"/>
        </w:rPr>
        <w:tab/>
      </w:r>
      <w:r w:rsidRPr="005428B5">
        <w:rPr>
          <w:lang w:val="en-US"/>
        </w:rPr>
        <w:t>List of specific combination issues</w:t>
      </w:r>
      <w:bookmarkEnd w:id="262"/>
    </w:p>
    <w:p w:rsidR="006D1C5D" w:rsidRPr="005428B5" w:rsidRDefault="00790A97" w:rsidP="00CE3C94">
      <w:pPr>
        <w:pStyle w:val="Heading4"/>
        <w:rPr>
          <w:lang w:val="en-US"/>
        </w:rPr>
      </w:pPr>
      <w:bookmarkStart w:id="263" w:name="_Toc519498018"/>
      <w:r w:rsidRPr="005428B5">
        <w:rPr>
          <w:lang w:val="en-US"/>
        </w:rPr>
        <w:t>7.</w:t>
      </w:r>
      <w:r w:rsidRPr="005428B5">
        <w:rPr>
          <w:lang w:val="en-US" w:eastAsia="zh-TW"/>
        </w:rPr>
        <w:t>7</w:t>
      </w:r>
      <w:r w:rsidRPr="005428B5">
        <w:rPr>
          <w:lang w:val="en-US"/>
        </w:rPr>
        <w:t>.1</w:t>
      </w:r>
      <w:r w:rsidRPr="005428B5">
        <w:rPr>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263"/>
    </w:p>
    <w:p w:rsidR="006D1C5D" w:rsidRPr="005428B5" w:rsidRDefault="00790A97" w:rsidP="00A25113">
      <w:pPr>
        <w:pStyle w:val="TH"/>
      </w:pPr>
      <w:r w:rsidRPr="005428B5">
        <w:t>Table 7.</w:t>
      </w:r>
      <w:r w:rsidRPr="005428B5">
        <w:rPr>
          <w:lang w:eastAsia="zh-TW"/>
        </w:rPr>
        <w:t>7</w:t>
      </w:r>
      <w:r w:rsidRPr="005428B5">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6D1C5D" w:rsidRPr="005428B5" w:rsidTr="00FE414F">
        <w:trPr>
          <w:trHeight w:val="736"/>
          <w:jc w:val="center"/>
        </w:trPr>
        <w:tc>
          <w:tcPr>
            <w:tcW w:w="1399" w:type="dxa"/>
            <w:vAlign w:val="center"/>
          </w:tcPr>
          <w:p w:rsidR="006D1C5D" w:rsidRPr="005428B5" w:rsidRDefault="00790A97" w:rsidP="00FE414F">
            <w:pPr>
              <w:pStyle w:val="TAH"/>
              <w:rPr>
                <w:rFonts w:cs="Arial"/>
              </w:rPr>
            </w:pPr>
            <w:r w:rsidRPr="005428B5">
              <w:rPr>
                <w:rFonts w:cs="Arial"/>
              </w:rPr>
              <w:t>E-UTRA CA Configuration</w:t>
            </w:r>
          </w:p>
        </w:tc>
        <w:tc>
          <w:tcPr>
            <w:tcW w:w="1470" w:type="dxa"/>
            <w:vAlign w:val="center"/>
          </w:tcPr>
          <w:p w:rsidR="006D1C5D" w:rsidRPr="005428B5" w:rsidRDefault="00790A97" w:rsidP="00FE414F">
            <w:pPr>
              <w:pStyle w:val="TAH"/>
              <w:rPr>
                <w:rFonts w:cs="Arial"/>
                <w:lang w:eastAsia="ko-KR"/>
              </w:rPr>
            </w:pPr>
            <w:r w:rsidRPr="005428B5">
              <w:rPr>
                <w:rFonts w:cs="Arial"/>
                <w:lang w:eastAsia="ko-KR"/>
              </w:rPr>
              <w:t>Uplink CA configurations</w:t>
            </w:r>
          </w:p>
        </w:tc>
        <w:tc>
          <w:tcPr>
            <w:tcW w:w="910" w:type="dxa"/>
            <w:vAlign w:val="center"/>
          </w:tcPr>
          <w:p w:rsidR="006D1C5D" w:rsidRPr="005428B5" w:rsidRDefault="00790A97" w:rsidP="00FE414F">
            <w:pPr>
              <w:pStyle w:val="TAH"/>
              <w:rPr>
                <w:rFonts w:cs="Arial"/>
              </w:rPr>
            </w:pPr>
            <w:r w:rsidRPr="005428B5">
              <w:rPr>
                <w:rFonts w:cs="Arial"/>
              </w:rPr>
              <w:t>E-UTRA Bands</w:t>
            </w:r>
          </w:p>
        </w:tc>
        <w:tc>
          <w:tcPr>
            <w:tcW w:w="587" w:type="dxa"/>
            <w:vAlign w:val="center"/>
          </w:tcPr>
          <w:p w:rsidR="006D1C5D" w:rsidRPr="005428B5" w:rsidRDefault="00790A97" w:rsidP="00FE414F">
            <w:pPr>
              <w:pStyle w:val="TAH"/>
              <w:rPr>
                <w:rFonts w:cs="Arial"/>
              </w:rPr>
            </w:pPr>
            <w:r w:rsidRPr="005428B5">
              <w:rPr>
                <w:rFonts w:cs="Arial"/>
              </w:rPr>
              <w:t>1.4</w:t>
            </w:r>
            <w:r w:rsidRPr="005428B5">
              <w:rPr>
                <w:rFonts w:cs="Arial"/>
              </w:rPr>
              <w:br/>
              <w:t>MHz</w:t>
            </w:r>
          </w:p>
        </w:tc>
        <w:tc>
          <w:tcPr>
            <w:tcW w:w="587" w:type="dxa"/>
            <w:vAlign w:val="center"/>
          </w:tcPr>
          <w:p w:rsidR="006D1C5D" w:rsidRPr="005428B5" w:rsidRDefault="00790A97" w:rsidP="00FE414F">
            <w:pPr>
              <w:pStyle w:val="TAH"/>
              <w:rPr>
                <w:rFonts w:cs="Arial"/>
              </w:rPr>
            </w:pPr>
            <w:r w:rsidRPr="005428B5">
              <w:rPr>
                <w:rFonts w:cs="Arial"/>
              </w:rPr>
              <w:t>3</w:t>
            </w:r>
            <w:r w:rsidRPr="005428B5">
              <w:rPr>
                <w:rFonts w:cs="Arial"/>
              </w:rPr>
              <w:br/>
              <w:t>MHz</w:t>
            </w:r>
          </w:p>
        </w:tc>
        <w:tc>
          <w:tcPr>
            <w:tcW w:w="587" w:type="dxa"/>
            <w:vAlign w:val="center"/>
          </w:tcPr>
          <w:p w:rsidR="006D1C5D" w:rsidRPr="005428B5" w:rsidRDefault="00790A97" w:rsidP="00FE414F">
            <w:pPr>
              <w:pStyle w:val="TAH"/>
              <w:rPr>
                <w:rFonts w:cs="Arial"/>
              </w:rPr>
            </w:pPr>
            <w:r w:rsidRPr="005428B5">
              <w:rPr>
                <w:rFonts w:cs="Arial"/>
              </w:rPr>
              <w:t>5</w:t>
            </w:r>
            <w:r w:rsidRPr="005428B5">
              <w:rPr>
                <w:rFonts w:cs="Arial"/>
              </w:rPr>
              <w:br/>
              <w:t>MHz</w:t>
            </w:r>
          </w:p>
        </w:tc>
        <w:tc>
          <w:tcPr>
            <w:tcW w:w="587" w:type="dxa"/>
            <w:vAlign w:val="center"/>
          </w:tcPr>
          <w:p w:rsidR="006D1C5D" w:rsidRPr="005428B5" w:rsidRDefault="00790A97" w:rsidP="00FE414F">
            <w:pPr>
              <w:pStyle w:val="TAH"/>
              <w:rPr>
                <w:rFonts w:cs="Arial"/>
              </w:rPr>
            </w:pPr>
            <w:r w:rsidRPr="005428B5">
              <w:rPr>
                <w:rFonts w:cs="Arial"/>
              </w:rPr>
              <w:t>10</w:t>
            </w:r>
            <w:r w:rsidRPr="005428B5">
              <w:rPr>
                <w:rFonts w:cs="Arial"/>
              </w:rPr>
              <w:br/>
              <w:t>MHz</w:t>
            </w:r>
          </w:p>
        </w:tc>
        <w:tc>
          <w:tcPr>
            <w:tcW w:w="587" w:type="dxa"/>
            <w:vAlign w:val="center"/>
          </w:tcPr>
          <w:p w:rsidR="006D1C5D" w:rsidRPr="005428B5" w:rsidRDefault="00790A97" w:rsidP="00FE414F">
            <w:pPr>
              <w:pStyle w:val="TAH"/>
              <w:rPr>
                <w:rFonts w:cs="Arial"/>
              </w:rPr>
            </w:pPr>
            <w:r w:rsidRPr="005428B5">
              <w:rPr>
                <w:rFonts w:cs="Arial"/>
              </w:rPr>
              <w:t>15</w:t>
            </w:r>
            <w:r w:rsidRPr="005428B5">
              <w:rPr>
                <w:rFonts w:cs="Arial"/>
              </w:rPr>
              <w:br/>
              <w:t>MHz</w:t>
            </w:r>
          </w:p>
        </w:tc>
        <w:tc>
          <w:tcPr>
            <w:tcW w:w="590" w:type="dxa"/>
            <w:vAlign w:val="center"/>
          </w:tcPr>
          <w:p w:rsidR="006D1C5D" w:rsidRPr="005428B5" w:rsidRDefault="00790A97" w:rsidP="00FE414F">
            <w:pPr>
              <w:pStyle w:val="TAH"/>
              <w:rPr>
                <w:rFonts w:cs="Arial"/>
              </w:rPr>
            </w:pPr>
            <w:r w:rsidRPr="005428B5">
              <w:rPr>
                <w:rFonts w:cs="Arial"/>
              </w:rPr>
              <w:t>20</w:t>
            </w:r>
            <w:r w:rsidRPr="005428B5">
              <w:rPr>
                <w:rFonts w:cs="Arial"/>
              </w:rPr>
              <w:br/>
              <w:t>MHz</w:t>
            </w:r>
          </w:p>
        </w:tc>
        <w:tc>
          <w:tcPr>
            <w:tcW w:w="1341" w:type="dxa"/>
            <w:vAlign w:val="center"/>
          </w:tcPr>
          <w:p w:rsidR="006D1C5D" w:rsidRPr="005428B5" w:rsidRDefault="00790A97" w:rsidP="00FE414F">
            <w:pPr>
              <w:pStyle w:val="TAH"/>
              <w:rPr>
                <w:rFonts w:cs="Arial"/>
              </w:rPr>
            </w:pPr>
            <w:r w:rsidRPr="005428B5">
              <w:rPr>
                <w:rFonts w:cs="Arial"/>
              </w:rPr>
              <w:t>Maximum aggregated bandwidth</w:t>
            </w:r>
          </w:p>
          <w:p w:rsidR="006D1C5D" w:rsidRPr="005428B5" w:rsidRDefault="00790A97" w:rsidP="00FE414F">
            <w:pPr>
              <w:pStyle w:val="TAH"/>
              <w:rPr>
                <w:rFonts w:cs="Arial"/>
              </w:rPr>
            </w:pPr>
            <w:r w:rsidRPr="005428B5">
              <w:rPr>
                <w:rFonts w:cs="Arial"/>
              </w:rPr>
              <w:t>[MHz]</w:t>
            </w:r>
          </w:p>
        </w:tc>
        <w:tc>
          <w:tcPr>
            <w:tcW w:w="1290" w:type="dxa"/>
            <w:vAlign w:val="center"/>
          </w:tcPr>
          <w:p w:rsidR="006D1C5D" w:rsidRPr="005428B5" w:rsidRDefault="00790A97" w:rsidP="00FE414F">
            <w:pPr>
              <w:pStyle w:val="TAH"/>
              <w:rPr>
                <w:rFonts w:cs="Arial"/>
              </w:rPr>
            </w:pPr>
            <w:r w:rsidRPr="005428B5">
              <w:rPr>
                <w:rFonts w:cs="Arial"/>
              </w:rPr>
              <w:t>Bandwidth combination set</w:t>
            </w:r>
          </w:p>
        </w:tc>
      </w:tr>
      <w:tr w:rsidR="006D1C5D" w:rsidRPr="005428B5" w:rsidTr="00FE414F">
        <w:trPr>
          <w:trHeight w:val="199"/>
          <w:jc w:val="center"/>
        </w:trPr>
        <w:tc>
          <w:tcPr>
            <w:tcW w:w="1399" w:type="dxa"/>
            <w:vMerge w:val="restart"/>
            <w:vAlign w:val="center"/>
          </w:tcPr>
          <w:p w:rsidR="006D1C5D" w:rsidRPr="005428B5" w:rsidRDefault="00790A97" w:rsidP="00FE414F">
            <w:pPr>
              <w:pStyle w:val="TAC"/>
              <w:rPr>
                <w:rFonts w:cs="Arial"/>
                <w:lang w:eastAsia="zh-TW"/>
              </w:rPr>
            </w:pPr>
            <w:r w:rsidRPr="005428B5">
              <w:rPr>
                <w:rFonts w:cs="Arial"/>
                <w:lang w:eastAsia="ko-KR"/>
              </w:rPr>
              <w:t>CA_3A-3A-</w:t>
            </w:r>
            <w:r w:rsidRPr="005428B5">
              <w:rPr>
                <w:rFonts w:cs="Arial"/>
                <w:lang w:eastAsia="zh-TW"/>
              </w:rPr>
              <w:t>7</w:t>
            </w:r>
            <w:r w:rsidRPr="005428B5">
              <w:rPr>
                <w:rFonts w:cs="Arial"/>
                <w:lang w:eastAsia="ko-KR"/>
              </w:rPr>
              <w:t>A</w:t>
            </w:r>
            <w:r w:rsidRPr="005428B5">
              <w:rPr>
                <w:rFonts w:cs="Arial"/>
                <w:lang w:eastAsia="zh-TW"/>
              </w:rPr>
              <w:t>-7A</w:t>
            </w:r>
          </w:p>
        </w:tc>
        <w:tc>
          <w:tcPr>
            <w:tcW w:w="1470" w:type="dxa"/>
            <w:vMerge w:val="restart"/>
            <w:vAlign w:val="center"/>
          </w:tcPr>
          <w:p w:rsidR="006D1C5D" w:rsidRPr="005428B5" w:rsidRDefault="00790A97" w:rsidP="00FE414F">
            <w:pPr>
              <w:pStyle w:val="TAC"/>
              <w:rPr>
                <w:rFonts w:cs="Arial"/>
                <w:lang w:eastAsia="ko-KR"/>
              </w:rPr>
            </w:pPr>
            <w:r w:rsidRPr="005428B5">
              <w:rPr>
                <w:rFonts w:cs="Arial"/>
                <w:lang w:eastAsia="ko-KR"/>
              </w:rPr>
              <w:t>CA_3A-</w:t>
            </w:r>
            <w:r w:rsidRPr="005428B5">
              <w:rPr>
                <w:rFonts w:cs="Arial"/>
                <w:lang w:eastAsia="zh-TW"/>
              </w:rPr>
              <w:t>7</w:t>
            </w:r>
            <w:r w:rsidRPr="005428B5">
              <w:rPr>
                <w:rFonts w:cs="Arial"/>
                <w:lang w:eastAsia="ko-KR"/>
              </w:rPr>
              <w:t>A</w:t>
            </w:r>
          </w:p>
        </w:tc>
        <w:tc>
          <w:tcPr>
            <w:tcW w:w="910" w:type="dxa"/>
            <w:shd w:val="clear" w:color="auto" w:fill="auto"/>
            <w:vAlign w:val="center"/>
          </w:tcPr>
          <w:p w:rsidR="006D1C5D" w:rsidRPr="005428B5" w:rsidRDefault="00790A97" w:rsidP="00FE414F">
            <w:pPr>
              <w:pStyle w:val="TAC"/>
              <w:rPr>
                <w:rFonts w:cs="Arial"/>
                <w:lang w:eastAsia="zh-TW"/>
              </w:rPr>
            </w:pPr>
            <w:r w:rsidRPr="005428B5">
              <w:rPr>
                <w:rFonts w:cs="Arial"/>
                <w:lang w:eastAsia="zh-TW"/>
              </w:rPr>
              <w:t>3</w:t>
            </w:r>
          </w:p>
        </w:tc>
        <w:tc>
          <w:tcPr>
            <w:tcW w:w="3525" w:type="dxa"/>
            <w:gridSpan w:val="6"/>
            <w:shd w:val="clear" w:color="auto" w:fill="auto"/>
            <w:vAlign w:val="center"/>
          </w:tcPr>
          <w:p w:rsidR="006D1C5D" w:rsidRPr="005428B5" w:rsidRDefault="00790A97" w:rsidP="00FE414F">
            <w:pPr>
              <w:pStyle w:val="TAC"/>
              <w:rPr>
                <w:rFonts w:cs="Arial"/>
              </w:rPr>
            </w:pPr>
            <w:r w:rsidRPr="005428B5">
              <w:rPr>
                <w:rFonts w:cs="Arial"/>
                <w:lang w:eastAsia="zh-CN"/>
              </w:rPr>
              <w:t xml:space="preserve">See CA_3A-3A </w:t>
            </w:r>
            <w:r w:rsidRPr="005428B5">
              <w:rPr>
                <w:rFonts w:cs="Arial"/>
              </w:rPr>
              <w:t>BCS0</w:t>
            </w:r>
            <w:r w:rsidRPr="005428B5">
              <w:rPr>
                <w:rFonts w:cs="Arial"/>
                <w:lang w:eastAsia="zh-CN"/>
              </w:rPr>
              <w:t xml:space="preserve"> in Table 7.7.1.1-2</w:t>
            </w:r>
          </w:p>
        </w:tc>
        <w:tc>
          <w:tcPr>
            <w:tcW w:w="1341" w:type="dxa"/>
            <w:vMerge w:val="restart"/>
            <w:vAlign w:val="center"/>
          </w:tcPr>
          <w:p w:rsidR="006D1C5D" w:rsidRPr="005428B5" w:rsidRDefault="00790A97" w:rsidP="00FE414F">
            <w:pPr>
              <w:pStyle w:val="TOC1"/>
              <w:spacing w:after="180"/>
              <w:ind w:left="0" w:right="0" w:firstLine="0"/>
              <w:jc w:val="center"/>
              <w:rPr>
                <w:rFonts w:ascii="Arial" w:hAnsi="Arial" w:cs="Arial"/>
                <w:noProof w:val="0"/>
                <w:sz w:val="18"/>
                <w:lang w:eastAsia="ko-KR"/>
              </w:rPr>
            </w:pPr>
            <w:r w:rsidRPr="005428B5">
              <w:rPr>
                <w:rFonts w:ascii="Arial" w:hAnsi="Arial" w:cs="Arial"/>
                <w:noProof w:val="0"/>
                <w:sz w:val="18"/>
                <w:lang w:eastAsia="zh-TW"/>
              </w:rPr>
              <w:t>80</w:t>
            </w:r>
          </w:p>
        </w:tc>
        <w:tc>
          <w:tcPr>
            <w:tcW w:w="1290" w:type="dxa"/>
            <w:vMerge w:val="restart"/>
            <w:vAlign w:val="center"/>
          </w:tcPr>
          <w:p w:rsidR="006D1C5D" w:rsidRPr="005428B5" w:rsidRDefault="00790A97" w:rsidP="00FE414F">
            <w:pPr>
              <w:pStyle w:val="TAC"/>
              <w:rPr>
                <w:rFonts w:cs="Arial"/>
                <w:lang w:eastAsia="ko-KR"/>
              </w:rPr>
            </w:pPr>
            <w:r w:rsidRPr="005428B5">
              <w:rPr>
                <w:rFonts w:cs="Arial"/>
                <w:lang w:eastAsia="ko-KR"/>
              </w:rPr>
              <w:t>0</w:t>
            </w:r>
          </w:p>
        </w:tc>
      </w:tr>
      <w:tr w:rsidR="006D1C5D" w:rsidRPr="005428B5" w:rsidTr="00FE414F">
        <w:trPr>
          <w:trHeight w:val="300"/>
          <w:jc w:val="center"/>
        </w:trPr>
        <w:tc>
          <w:tcPr>
            <w:tcW w:w="1399" w:type="dxa"/>
            <w:vMerge/>
            <w:vAlign w:val="center"/>
          </w:tcPr>
          <w:p w:rsidR="006D1C5D" w:rsidRPr="005428B5" w:rsidRDefault="006D1C5D" w:rsidP="00FE414F">
            <w:pPr>
              <w:pStyle w:val="TAC"/>
              <w:rPr>
                <w:rFonts w:cs="Arial"/>
                <w:lang w:eastAsia="ko-KR"/>
              </w:rPr>
            </w:pPr>
          </w:p>
        </w:tc>
        <w:tc>
          <w:tcPr>
            <w:tcW w:w="1470" w:type="dxa"/>
            <w:vMerge/>
            <w:vAlign w:val="center"/>
          </w:tcPr>
          <w:p w:rsidR="006D1C5D" w:rsidRPr="005428B5" w:rsidRDefault="006D1C5D" w:rsidP="00FE414F">
            <w:pPr>
              <w:pStyle w:val="TAC"/>
              <w:rPr>
                <w:rFonts w:cs="Arial"/>
                <w:lang w:eastAsia="ko-KR"/>
              </w:rPr>
            </w:pPr>
          </w:p>
        </w:tc>
        <w:tc>
          <w:tcPr>
            <w:tcW w:w="910" w:type="dxa"/>
            <w:shd w:val="clear" w:color="auto" w:fill="auto"/>
            <w:vAlign w:val="center"/>
          </w:tcPr>
          <w:p w:rsidR="006D1C5D" w:rsidRPr="005428B5" w:rsidRDefault="00790A97" w:rsidP="00FE414F">
            <w:pPr>
              <w:pStyle w:val="TAC"/>
              <w:rPr>
                <w:rFonts w:cs="Arial"/>
                <w:lang w:eastAsia="zh-TW"/>
              </w:rPr>
            </w:pPr>
            <w:r w:rsidRPr="005428B5">
              <w:rPr>
                <w:rFonts w:cs="Arial"/>
                <w:lang w:eastAsia="zh-TW"/>
              </w:rPr>
              <w:t>7</w:t>
            </w:r>
          </w:p>
        </w:tc>
        <w:tc>
          <w:tcPr>
            <w:tcW w:w="3525" w:type="dxa"/>
            <w:gridSpan w:val="6"/>
            <w:shd w:val="clear" w:color="auto" w:fill="auto"/>
            <w:vAlign w:val="center"/>
          </w:tcPr>
          <w:p w:rsidR="006D1C5D" w:rsidRPr="005428B5" w:rsidRDefault="00790A97" w:rsidP="00FE414F">
            <w:pPr>
              <w:pStyle w:val="TAC"/>
              <w:rPr>
                <w:rFonts w:cs="Arial"/>
                <w:lang w:eastAsia="zh-TW"/>
              </w:rPr>
            </w:pPr>
            <w:r w:rsidRPr="005428B5">
              <w:rPr>
                <w:rFonts w:cs="Arial"/>
                <w:lang w:eastAsia="zh-CN"/>
              </w:rPr>
              <w:t>See CA_</w:t>
            </w:r>
            <w:r w:rsidRPr="005428B5">
              <w:rPr>
                <w:rFonts w:cs="Arial"/>
                <w:lang w:eastAsia="zh-TW"/>
              </w:rPr>
              <w:t>7</w:t>
            </w:r>
            <w:r w:rsidRPr="005428B5">
              <w:rPr>
                <w:rFonts w:cs="Arial"/>
                <w:lang w:eastAsia="zh-CN"/>
              </w:rPr>
              <w:t>A-</w:t>
            </w:r>
            <w:r w:rsidRPr="005428B5">
              <w:rPr>
                <w:rFonts w:cs="Arial"/>
                <w:lang w:eastAsia="zh-TW"/>
              </w:rPr>
              <w:t>7</w:t>
            </w:r>
            <w:r w:rsidRPr="005428B5">
              <w:rPr>
                <w:rFonts w:cs="Arial"/>
                <w:lang w:eastAsia="zh-CN"/>
              </w:rPr>
              <w:t xml:space="preserve">A </w:t>
            </w:r>
            <w:r w:rsidRPr="005428B5">
              <w:rPr>
                <w:rFonts w:cs="Arial"/>
              </w:rPr>
              <w:t>BCS</w:t>
            </w:r>
            <w:r w:rsidRPr="005428B5">
              <w:rPr>
                <w:rFonts w:cs="Arial"/>
                <w:lang w:eastAsia="zh-TW"/>
              </w:rPr>
              <w:t>1</w:t>
            </w:r>
            <w:r w:rsidRPr="005428B5">
              <w:rPr>
                <w:rFonts w:cs="Arial"/>
                <w:lang w:eastAsia="zh-CN"/>
              </w:rPr>
              <w:t xml:space="preserve"> in Table 7.7.1.1-</w:t>
            </w:r>
            <w:r w:rsidRPr="005428B5">
              <w:rPr>
                <w:rFonts w:cs="Arial"/>
                <w:lang w:eastAsia="zh-TW"/>
              </w:rPr>
              <w:t>3</w:t>
            </w:r>
          </w:p>
        </w:tc>
        <w:tc>
          <w:tcPr>
            <w:tcW w:w="1341" w:type="dxa"/>
            <w:vMerge/>
            <w:vAlign w:val="center"/>
          </w:tcPr>
          <w:p w:rsidR="006D1C5D" w:rsidRPr="005428B5" w:rsidRDefault="006D1C5D" w:rsidP="00FE414F">
            <w:pPr>
              <w:pStyle w:val="TAC"/>
              <w:rPr>
                <w:rFonts w:cs="Arial"/>
                <w:lang w:eastAsia="ko-KR"/>
              </w:rPr>
            </w:pPr>
          </w:p>
        </w:tc>
        <w:tc>
          <w:tcPr>
            <w:tcW w:w="1290" w:type="dxa"/>
            <w:vMerge/>
            <w:vAlign w:val="center"/>
          </w:tcPr>
          <w:p w:rsidR="006D1C5D" w:rsidRPr="005428B5" w:rsidRDefault="006D1C5D" w:rsidP="00FE414F">
            <w:pPr>
              <w:pStyle w:val="TAC"/>
              <w:rPr>
                <w:rFonts w:cs="Arial"/>
              </w:rPr>
            </w:pPr>
          </w:p>
        </w:tc>
      </w:tr>
      <w:tr w:rsidR="006D1C5D" w:rsidRPr="005428B5" w:rsidTr="00FE414F">
        <w:trPr>
          <w:trHeight w:val="199"/>
          <w:jc w:val="center"/>
        </w:trPr>
        <w:tc>
          <w:tcPr>
            <w:tcW w:w="1399" w:type="dxa"/>
            <w:vMerge/>
            <w:vAlign w:val="center"/>
          </w:tcPr>
          <w:p w:rsidR="006D1C5D" w:rsidRPr="005428B5" w:rsidRDefault="006D1C5D" w:rsidP="00FE414F">
            <w:pPr>
              <w:pStyle w:val="TAC"/>
              <w:rPr>
                <w:rFonts w:cs="Arial"/>
                <w:lang w:eastAsia="ko-KR"/>
              </w:rPr>
            </w:pPr>
          </w:p>
        </w:tc>
        <w:tc>
          <w:tcPr>
            <w:tcW w:w="1470" w:type="dxa"/>
            <w:vMerge/>
            <w:vAlign w:val="center"/>
          </w:tcPr>
          <w:p w:rsidR="006D1C5D" w:rsidRPr="005428B5" w:rsidRDefault="006D1C5D" w:rsidP="00FE414F">
            <w:pPr>
              <w:pStyle w:val="TAC"/>
              <w:rPr>
                <w:rFonts w:cs="Arial"/>
                <w:lang w:eastAsia="ko-KR"/>
              </w:rPr>
            </w:pPr>
          </w:p>
        </w:tc>
        <w:tc>
          <w:tcPr>
            <w:tcW w:w="910" w:type="dxa"/>
            <w:shd w:val="clear" w:color="auto" w:fill="auto"/>
            <w:vAlign w:val="center"/>
          </w:tcPr>
          <w:p w:rsidR="006D1C5D" w:rsidRPr="005428B5" w:rsidRDefault="00790A97" w:rsidP="00FE414F">
            <w:pPr>
              <w:pStyle w:val="TAC"/>
              <w:rPr>
                <w:rFonts w:cs="Arial"/>
                <w:lang w:eastAsia="zh-TW"/>
              </w:rPr>
            </w:pPr>
            <w:r w:rsidRPr="005428B5">
              <w:rPr>
                <w:rFonts w:cs="Arial"/>
                <w:lang w:eastAsia="zh-TW"/>
              </w:rPr>
              <w:t>3</w:t>
            </w:r>
          </w:p>
        </w:tc>
        <w:tc>
          <w:tcPr>
            <w:tcW w:w="3525" w:type="dxa"/>
            <w:gridSpan w:val="6"/>
            <w:shd w:val="clear" w:color="auto" w:fill="auto"/>
            <w:vAlign w:val="center"/>
          </w:tcPr>
          <w:p w:rsidR="006D1C5D" w:rsidRPr="005428B5" w:rsidRDefault="00790A97" w:rsidP="00FE414F">
            <w:pPr>
              <w:pStyle w:val="TAC"/>
              <w:rPr>
                <w:rFonts w:cs="Arial"/>
              </w:rPr>
            </w:pPr>
            <w:r w:rsidRPr="005428B5">
              <w:rPr>
                <w:rFonts w:cs="Arial"/>
                <w:lang w:eastAsia="zh-CN"/>
              </w:rPr>
              <w:t xml:space="preserve">See CA_3A-3A </w:t>
            </w:r>
            <w:r w:rsidRPr="005428B5">
              <w:rPr>
                <w:rFonts w:cs="Arial"/>
              </w:rPr>
              <w:t>BCS1</w:t>
            </w:r>
            <w:r w:rsidRPr="005428B5">
              <w:rPr>
                <w:rFonts w:cs="Arial"/>
                <w:lang w:eastAsia="zh-CN"/>
              </w:rPr>
              <w:t xml:space="preserve"> in Table 7.7.1.1-2</w:t>
            </w:r>
          </w:p>
        </w:tc>
        <w:tc>
          <w:tcPr>
            <w:tcW w:w="1341" w:type="dxa"/>
            <w:vMerge w:val="restart"/>
            <w:vAlign w:val="center"/>
          </w:tcPr>
          <w:p w:rsidR="006D1C5D" w:rsidRPr="005428B5" w:rsidRDefault="00790A97" w:rsidP="00FE414F">
            <w:pPr>
              <w:pStyle w:val="TAC"/>
              <w:rPr>
                <w:rFonts w:cs="Arial"/>
                <w:lang w:eastAsia="zh-TW"/>
              </w:rPr>
            </w:pPr>
            <w:r w:rsidRPr="005428B5">
              <w:rPr>
                <w:rFonts w:cs="Arial"/>
                <w:lang w:eastAsia="zh-TW"/>
              </w:rPr>
              <w:t>60</w:t>
            </w:r>
          </w:p>
        </w:tc>
        <w:tc>
          <w:tcPr>
            <w:tcW w:w="1290" w:type="dxa"/>
            <w:vMerge w:val="restart"/>
            <w:vAlign w:val="center"/>
          </w:tcPr>
          <w:p w:rsidR="006D1C5D" w:rsidRPr="005428B5" w:rsidRDefault="00790A97" w:rsidP="00FE414F">
            <w:pPr>
              <w:pStyle w:val="TAC"/>
              <w:rPr>
                <w:rFonts w:cs="Arial"/>
                <w:lang w:eastAsia="ko-KR"/>
              </w:rPr>
            </w:pPr>
            <w:r w:rsidRPr="005428B5">
              <w:rPr>
                <w:rFonts w:cs="Arial"/>
                <w:lang w:eastAsia="ko-KR"/>
              </w:rPr>
              <w:t>1</w:t>
            </w:r>
          </w:p>
        </w:tc>
      </w:tr>
      <w:tr w:rsidR="006D1C5D" w:rsidRPr="005428B5" w:rsidTr="00FE414F">
        <w:trPr>
          <w:trHeight w:val="315"/>
          <w:jc w:val="center"/>
        </w:trPr>
        <w:tc>
          <w:tcPr>
            <w:tcW w:w="1399" w:type="dxa"/>
            <w:vMerge/>
            <w:vAlign w:val="center"/>
          </w:tcPr>
          <w:p w:rsidR="006D1C5D" w:rsidRPr="005428B5" w:rsidRDefault="006D1C5D" w:rsidP="00FE414F">
            <w:pPr>
              <w:pStyle w:val="TAC"/>
              <w:rPr>
                <w:rFonts w:cs="Arial"/>
                <w:lang w:eastAsia="ko-KR"/>
              </w:rPr>
            </w:pPr>
          </w:p>
        </w:tc>
        <w:tc>
          <w:tcPr>
            <w:tcW w:w="1470" w:type="dxa"/>
            <w:vMerge/>
            <w:vAlign w:val="center"/>
          </w:tcPr>
          <w:p w:rsidR="006D1C5D" w:rsidRPr="005428B5" w:rsidRDefault="006D1C5D" w:rsidP="00FE414F">
            <w:pPr>
              <w:pStyle w:val="TAC"/>
              <w:rPr>
                <w:rFonts w:cs="Arial"/>
                <w:lang w:eastAsia="ko-KR"/>
              </w:rPr>
            </w:pPr>
          </w:p>
        </w:tc>
        <w:tc>
          <w:tcPr>
            <w:tcW w:w="910" w:type="dxa"/>
            <w:shd w:val="clear" w:color="auto" w:fill="auto"/>
            <w:vAlign w:val="center"/>
          </w:tcPr>
          <w:p w:rsidR="006D1C5D" w:rsidRPr="005428B5" w:rsidRDefault="00790A97" w:rsidP="00FE414F">
            <w:pPr>
              <w:pStyle w:val="TAC"/>
              <w:rPr>
                <w:rFonts w:cs="Arial"/>
                <w:lang w:eastAsia="zh-TW"/>
              </w:rPr>
            </w:pPr>
            <w:r w:rsidRPr="005428B5">
              <w:rPr>
                <w:rFonts w:cs="Arial"/>
                <w:lang w:eastAsia="zh-TW"/>
              </w:rPr>
              <w:t>7</w:t>
            </w:r>
          </w:p>
        </w:tc>
        <w:tc>
          <w:tcPr>
            <w:tcW w:w="3525" w:type="dxa"/>
            <w:gridSpan w:val="6"/>
            <w:shd w:val="clear" w:color="auto" w:fill="auto"/>
            <w:vAlign w:val="center"/>
          </w:tcPr>
          <w:p w:rsidR="006D1C5D" w:rsidRPr="005428B5" w:rsidRDefault="00790A97" w:rsidP="00FE414F">
            <w:pPr>
              <w:pStyle w:val="TAC"/>
              <w:rPr>
                <w:rFonts w:cs="Arial"/>
                <w:lang w:eastAsia="zh-TW"/>
              </w:rPr>
            </w:pPr>
            <w:r w:rsidRPr="005428B5">
              <w:rPr>
                <w:rFonts w:cs="Arial"/>
                <w:lang w:eastAsia="zh-CN"/>
              </w:rPr>
              <w:t>See CA_</w:t>
            </w:r>
            <w:r w:rsidRPr="005428B5">
              <w:rPr>
                <w:rFonts w:cs="Arial"/>
                <w:lang w:eastAsia="zh-TW"/>
              </w:rPr>
              <w:t>7</w:t>
            </w:r>
            <w:r w:rsidRPr="005428B5">
              <w:rPr>
                <w:rFonts w:cs="Arial"/>
                <w:lang w:eastAsia="zh-CN"/>
              </w:rPr>
              <w:t>A-</w:t>
            </w:r>
            <w:r w:rsidRPr="005428B5">
              <w:rPr>
                <w:rFonts w:cs="Arial"/>
                <w:lang w:eastAsia="zh-TW"/>
              </w:rPr>
              <w:t>7</w:t>
            </w:r>
            <w:r w:rsidRPr="005428B5">
              <w:rPr>
                <w:rFonts w:cs="Arial"/>
                <w:lang w:eastAsia="zh-CN"/>
              </w:rPr>
              <w:t xml:space="preserve">A </w:t>
            </w:r>
            <w:r w:rsidRPr="005428B5">
              <w:rPr>
                <w:rFonts w:cs="Arial"/>
              </w:rPr>
              <w:t>BCS</w:t>
            </w:r>
            <w:r w:rsidRPr="005428B5">
              <w:rPr>
                <w:rFonts w:cs="Arial"/>
                <w:lang w:eastAsia="zh-TW"/>
              </w:rPr>
              <w:t>2</w:t>
            </w:r>
            <w:r w:rsidRPr="005428B5">
              <w:rPr>
                <w:rFonts w:cs="Arial"/>
                <w:lang w:eastAsia="zh-CN"/>
              </w:rPr>
              <w:t xml:space="preserve"> in Table 7.7.1.1-</w:t>
            </w:r>
            <w:r w:rsidRPr="005428B5">
              <w:rPr>
                <w:rFonts w:cs="Arial"/>
                <w:lang w:eastAsia="zh-TW"/>
              </w:rPr>
              <w:t>3</w:t>
            </w:r>
          </w:p>
        </w:tc>
        <w:tc>
          <w:tcPr>
            <w:tcW w:w="1341" w:type="dxa"/>
            <w:vMerge/>
            <w:vAlign w:val="center"/>
          </w:tcPr>
          <w:p w:rsidR="006D1C5D" w:rsidRPr="005428B5" w:rsidRDefault="006D1C5D" w:rsidP="00FE414F">
            <w:pPr>
              <w:pStyle w:val="TAC"/>
              <w:rPr>
                <w:rFonts w:cs="Arial"/>
              </w:rPr>
            </w:pPr>
          </w:p>
        </w:tc>
        <w:tc>
          <w:tcPr>
            <w:tcW w:w="1290" w:type="dxa"/>
            <w:vMerge/>
            <w:vAlign w:val="center"/>
          </w:tcPr>
          <w:p w:rsidR="006D1C5D" w:rsidRPr="005428B5" w:rsidRDefault="006D1C5D" w:rsidP="00FE414F">
            <w:pPr>
              <w:pStyle w:val="TAC"/>
              <w:rPr>
                <w:rFonts w:cs="Arial"/>
              </w:rPr>
            </w:pPr>
          </w:p>
        </w:tc>
      </w:tr>
    </w:tbl>
    <w:p w:rsidR="006D1C5D" w:rsidRPr="005428B5" w:rsidRDefault="006D1C5D" w:rsidP="006D1C5D"/>
    <w:p w:rsidR="006D1C5D" w:rsidRPr="005428B5" w:rsidRDefault="00790A97" w:rsidP="00A25113">
      <w:pPr>
        <w:pStyle w:val="TH"/>
        <w:rPr>
          <w:lang w:eastAsia="ko-KR"/>
        </w:rPr>
      </w:pPr>
      <w:r w:rsidRPr="005428B5">
        <w:t>Table 7.</w:t>
      </w:r>
      <w:r w:rsidRPr="005428B5">
        <w:rPr>
          <w:lang w:eastAsia="zh-TW"/>
        </w:rPr>
        <w:t>7</w:t>
      </w:r>
      <w:r w:rsidRPr="005428B5">
        <w:t>.1.1-</w:t>
      </w:r>
      <w:r w:rsidRPr="005428B5">
        <w:rPr>
          <w:lang w:eastAsia="ko-KR"/>
        </w:rPr>
        <w:t>2</w:t>
      </w:r>
      <w:r w:rsidRPr="005428B5">
        <w:t>: E-UTRA CA_3A-3A configurations and bandwidth combination sets for intra-band CA</w:t>
      </w:r>
    </w:p>
    <w:tbl>
      <w:tblPr>
        <w:tblW w:w="10169" w:type="dxa"/>
        <w:jc w:val="center"/>
        <w:tblLook w:val="04A0" w:firstRow="1" w:lastRow="0" w:firstColumn="1" w:lastColumn="0" w:noHBand="0" w:noVBand="1"/>
      </w:tblPr>
      <w:tblGrid>
        <w:gridCol w:w="1366"/>
        <w:gridCol w:w="1466"/>
        <w:gridCol w:w="1216"/>
        <w:gridCol w:w="1216"/>
        <w:gridCol w:w="1216"/>
        <w:gridCol w:w="1216"/>
        <w:gridCol w:w="1187"/>
        <w:gridCol w:w="1286"/>
      </w:tblGrid>
      <w:tr w:rsidR="006D1C5D" w:rsidRPr="005428B5" w:rsidTr="00FE414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6D1C5D" w:rsidRPr="005428B5" w:rsidRDefault="006D1C5D" w:rsidP="00FE414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6D1C5D" w:rsidRPr="005428B5" w:rsidRDefault="00790A97" w:rsidP="00FE414F">
            <w:pPr>
              <w:pStyle w:val="TAH"/>
              <w:rPr>
                <w:rFonts w:cs="Arial"/>
                <w:lang w:val="en-US"/>
              </w:rPr>
            </w:pPr>
            <w:r w:rsidRPr="005428B5">
              <w:rPr>
                <w:rFonts w:cs="Arial"/>
                <w:lang w:val="en-US"/>
              </w:rPr>
              <w:t>E-UTRA CA configuration / Bandwidth combination set</w:t>
            </w:r>
          </w:p>
        </w:tc>
      </w:tr>
      <w:tr w:rsidR="006D1C5D" w:rsidRPr="005428B5" w:rsidTr="00FE414F">
        <w:trPr>
          <w:trHeight w:val="20"/>
          <w:jc w:val="center"/>
        </w:trPr>
        <w:tc>
          <w:tcPr>
            <w:tcW w:w="1366" w:type="dxa"/>
            <w:vMerge w:val="restart"/>
            <w:tcBorders>
              <w:top w:val="single" w:sz="4" w:space="0" w:color="auto"/>
              <w:left w:val="single" w:sz="4" w:space="0" w:color="auto"/>
              <w:right w:val="nil"/>
            </w:tcBorders>
            <w:vAlign w:val="center"/>
          </w:tcPr>
          <w:p w:rsidR="006D1C5D" w:rsidRPr="005428B5" w:rsidRDefault="00790A97" w:rsidP="00FE414F">
            <w:pPr>
              <w:pStyle w:val="TAH"/>
              <w:rPr>
                <w:rFonts w:cs="Arial"/>
                <w:lang w:val="en-US"/>
              </w:rPr>
            </w:pPr>
            <w:r w:rsidRPr="005428B5">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6D1C5D" w:rsidRPr="005428B5" w:rsidRDefault="00790A97" w:rsidP="00FE414F">
            <w:pPr>
              <w:pStyle w:val="TAH"/>
              <w:rPr>
                <w:rFonts w:cs="Arial"/>
                <w:lang w:val="en-US"/>
              </w:rPr>
            </w:pPr>
            <w:r w:rsidRPr="005428B5">
              <w:rPr>
                <w:rFonts w:cs="Arial"/>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5428B5" w:rsidRDefault="00790A97" w:rsidP="00FE414F">
            <w:pPr>
              <w:pStyle w:val="TAH"/>
              <w:rPr>
                <w:rFonts w:cs="Arial"/>
                <w:lang w:val="en-US"/>
              </w:rPr>
            </w:pPr>
            <w:r w:rsidRPr="005428B5">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6D1C5D" w:rsidRPr="005428B5" w:rsidRDefault="00790A97" w:rsidP="00FE414F">
            <w:pPr>
              <w:pStyle w:val="TAH"/>
              <w:rPr>
                <w:rFonts w:cs="Arial"/>
                <w:lang w:val="en-US"/>
              </w:rPr>
            </w:pPr>
            <w:r w:rsidRPr="005428B5">
              <w:rPr>
                <w:rFonts w:cs="Arial"/>
                <w:lang w:val="en-US"/>
              </w:rPr>
              <w:t xml:space="preserve">Maximum aggregated </w:t>
            </w:r>
            <w:r w:rsidRPr="005428B5">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6D1C5D" w:rsidRPr="005428B5" w:rsidRDefault="00790A97" w:rsidP="00FE414F">
            <w:pPr>
              <w:pStyle w:val="TAH"/>
              <w:rPr>
                <w:rFonts w:cs="Arial"/>
                <w:lang w:val="en-US"/>
              </w:rPr>
            </w:pPr>
            <w:r w:rsidRPr="005428B5">
              <w:rPr>
                <w:rFonts w:cs="Arial"/>
                <w:lang w:val="en-US"/>
              </w:rPr>
              <w:t>Bandwidth combination set</w:t>
            </w:r>
          </w:p>
        </w:tc>
      </w:tr>
      <w:tr w:rsidR="006D1C5D" w:rsidRPr="005428B5" w:rsidTr="00FE414F">
        <w:trPr>
          <w:trHeight w:val="454"/>
          <w:jc w:val="center"/>
        </w:trPr>
        <w:tc>
          <w:tcPr>
            <w:tcW w:w="1366" w:type="dxa"/>
            <w:vMerge/>
            <w:tcBorders>
              <w:left w:val="single" w:sz="4" w:space="0" w:color="auto"/>
              <w:bottom w:val="single" w:sz="4" w:space="0" w:color="000000"/>
              <w:right w:val="nil"/>
            </w:tcBorders>
            <w:vAlign w:val="center"/>
          </w:tcPr>
          <w:p w:rsidR="006D1C5D" w:rsidRPr="005428B5" w:rsidRDefault="006D1C5D" w:rsidP="00FE414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6D1C5D" w:rsidRPr="005428B5" w:rsidRDefault="006D1C5D" w:rsidP="00FE414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5428B5" w:rsidRDefault="00790A97" w:rsidP="00FE414F">
            <w:pPr>
              <w:pStyle w:val="TAH"/>
              <w:rPr>
                <w:rFonts w:cs="Arial"/>
                <w:lang w:val="en-US"/>
              </w:rPr>
            </w:pPr>
            <w:r w:rsidRPr="005428B5">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6D1C5D" w:rsidRPr="005428B5" w:rsidRDefault="00790A97" w:rsidP="00FE414F">
            <w:pPr>
              <w:pStyle w:val="TAH"/>
              <w:rPr>
                <w:rFonts w:cs="Arial"/>
                <w:lang w:val="en-US"/>
              </w:rPr>
            </w:pPr>
            <w:r w:rsidRPr="005428B5">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6D1C5D" w:rsidRPr="005428B5" w:rsidRDefault="00790A97" w:rsidP="00FE414F">
            <w:pPr>
              <w:pStyle w:val="TAH"/>
              <w:rPr>
                <w:rFonts w:cs="Arial"/>
                <w:lang w:val="en-US"/>
              </w:rPr>
            </w:pPr>
            <w:r w:rsidRPr="005428B5">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6D1C5D" w:rsidRPr="005428B5" w:rsidRDefault="00790A97" w:rsidP="00FE414F">
            <w:pPr>
              <w:pStyle w:val="TAH"/>
              <w:rPr>
                <w:rFonts w:cs="Arial"/>
                <w:lang w:val="en-US"/>
              </w:rPr>
            </w:pPr>
            <w:r w:rsidRPr="005428B5">
              <w:rPr>
                <w:rFonts w:cs="Arial"/>
              </w:rPr>
              <w:t>Channel bandwidths for carrier [MHz]</w:t>
            </w:r>
          </w:p>
        </w:tc>
        <w:tc>
          <w:tcPr>
            <w:tcW w:w="1187" w:type="dxa"/>
            <w:vMerge/>
            <w:tcBorders>
              <w:left w:val="single" w:sz="4" w:space="0" w:color="auto"/>
              <w:bottom w:val="single" w:sz="4" w:space="0" w:color="000000"/>
              <w:right w:val="nil"/>
            </w:tcBorders>
            <w:vAlign w:val="center"/>
          </w:tcPr>
          <w:p w:rsidR="006D1C5D" w:rsidRPr="005428B5" w:rsidRDefault="006D1C5D" w:rsidP="00FE414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6D1C5D" w:rsidRPr="005428B5" w:rsidRDefault="006D1C5D" w:rsidP="00FE414F">
            <w:pPr>
              <w:spacing w:after="0"/>
              <w:rPr>
                <w:rFonts w:ascii="Arial" w:hAnsi="Arial" w:cs="Arial"/>
                <w:b/>
                <w:bCs/>
                <w:sz w:val="18"/>
                <w:szCs w:val="18"/>
                <w:lang w:val="en-US"/>
              </w:rPr>
            </w:pPr>
          </w:p>
        </w:tc>
      </w:tr>
      <w:tr w:rsidR="006D1C5D" w:rsidRPr="005428B5" w:rsidTr="00FE414F">
        <w:trPr>
          <w:trHeight w:val="47"/>
          <w:jc w:val="center"/>
        </w:trPr>
        <w:tc>
          <w:tcPr>
            <w:tcW w:w="1366" w:type="dxa"/>
            <w:vMerge w:val="restart"/>
            <w:tcBorders>
              <w:top w:val="nil"/>
              <w:left w:val="single" w:sz="4" w:space="0" w:color="auto"/>
              <w:right w:val="single" w:sz="4" w:space="0" w:color="auto"/>
            </w:tcBorders>
            <w:shd w:val="clear" w:color="auto" w:fill="auto"/>
            <w:vAlign w:val="center"/>
          </w:tcPr>
          <w:p w:rsidR="006D1C5D" w:rsidRPr="005428B5" w:rsidRDefault="00790A97" w:rsidP="00FE414F">
            <w:pPr>
              <w:pStyle w:val="TAC"/>
              <w:rPr>
                <w:rFonts w:cs="Arial"/>
                <w:lang w:val="en-US"/>
              </w:rPr>
            </w:pPr>
            <w:r w:rsidRPr="005428B5">
              <w:rPr>
                <w:rFonts w:cs="Arial"/>
              </w:rPr>
              <w:t>CA_3A-3A</w:t>
            </w:r>
          </w:p>
        </w:tc>
        <w:tc>
          <w:tcPr>
            <w:tcW w:w="1466" w:type="dxa"/>
            <w:vMerge w:val="restart"/>
            <w:tcBorders>
              <w:top w:val="single" w:sz="4" w:space="0" w:color="auto"/>
              <w:left w:val="nil"/>
              <w:right w:val="single" w:sz="4" w:space="0" w:color="auto"/>
            </w:tcBorders>
            <w:vAlign w:val="center"/>
          </w:tcPr>
          <w:p w:rsidR="006D1C5D" w:rsidRPr="005428B5" w:rsidRDefault="00790A97" w:rsidP="00FE414F">
            <w:pPr>
              <w:pStyle w:val="TAC"/>
              <w:rPr>
                <w:rFonts w:cs="Arial"/>
                <w:lang w:val="en-US"/>
              </w:rPr>
            </w:pPr>
            <w:r w:rsidRPr="005428B5">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5428B5" w:rsidRDefault="00790A97" w:rsidP="00FE414F">
            <w:pPr>
              <w:pStyle w:val="TAC"/>
              <w:rPr>
                <w:rFonts w:cs="Arial"/>
                <w:lang w:val="en-US"/>
              </w:rPr>
            </w:pPr>
            <w:r w:rsidRPr="005428B5">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6D1C5D" w:rsidRPr="005428B5" w:rsidRDefault="00790A97" w:rsidP="00FE414F">
            <w:pPr>
              <w:pStyle w:val="TAC"/>
              <w:rPr>
                <w:rFonts w:cs="Arial"/>
                <w:lang w:val="en-US"/>
              </w:rPr>
            </w:pPr>
            <w:r w:rsidRPr="005428B5">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6D1C5D" w:rsidRPr="005428B5"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5428B5" w:rsidRDefault="006D1C5D" w:rsidP="00FE414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5428B5" w:rsidRDefault="00790A97" w:rsidP="00FE414F">
            <w:pPr>
              <w:pStyle w:val="TAC"/>
              <w:rPr>
                <w:rFonts w:cs="Arial"/>
                <w:szCs w:val="22"/>
                <w:lang w:val="en-US"/>
              </w:rPr>
            </w:pPr>
            <w:r w:rsidRPr="005428B5">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6D1C5D" w:rsidRPr="005428B5" w:rsidRDefault="00790A97" w:rsidP="00FE414F">
            <w:pPr>
              <w:pStyle w:val="TAC"/>
              <w:rPr>
                <w:rFonts w:cs="Arial"/>
                <w:szCs w:val="22"/>
                <w:lang w:val="en-US"/>
              </w:rPr>
            </w:pPr>
            <w:r w:rsidRPr="005428B5">
              <w:rPr>
                <w:rFonts w:cs="Arial"/>
                <w:szCs w:val="22"/>
                <w:lang w:val="en-US"/>
              </w:rPr>
              <w:t>0</w:t>
            </w:r>
          </w:p>
        </w:tc>
      </w:tr>
      <w:tr w:rsidR="006D1C5D" w:rsidRPr="005428B5" w:rsidTr="00FE414F">
        <w:trPr>
          <w:trHeight w:val="59"/>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6D1C5D" w:rsidRPr="005428B5" w:rsidRDefault="006D1C5D" w:rsidP="00FE414F">
            <w:pPr>
              <w:pStyle w:val="TAC"/>
              <w:rPr>
                <w:rFonts w:cs="Arial"/>
              </w:rPr>
            </w:pPr>
          </w:p>
        </w:tc>
        <w:tc>
          <w:tcPr>
            <w:tcW w:w="1466" w:type="dxa"/>
            <w:vMerge/>
            <w:tcBorders>
              <w:left w:val="nil"/>
              <w:bottom w:val="single" w:sz="4" w:space="0" w:color="auto"/>
              <w:right w:val="single" w:sz="4" w:space="0" w:color="auto"/>
            </w:tcBorders>
            <w:vAlign w:val="center"/>
          </w:tcPr>
          <w:p w:rsidR="006D1C5D" w:rsidRPr="005428B5" w:rsidRDefault="006D1C5D" w:rsidP="00FE414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5428B5" w:rsidRDefault="00790A97" w:rsidP="00FE414F">
            <w:pPr>
              <w:pStyle w:val="TAC"/>
              <w:rPr>
                <w:rFonts w:cs="Arial"/>
                <w:lang w:val="en-US"/>
              </w:rPr>
            </w:pPr>
            <w:r w:rsidRPr="005428B5">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6D1C5D" w:rsidRPr="005428B5" w:rsidRDefault="00790A97" w:rsidP="00FE414F">
            <w:pPr>
              <w:pStyle w:val="TAC"/>
              <w:rPr>
                <w:rFonts w:cs="Arial"/>
                <w:lang w:val="en-US"/>
              </w:rPr>
            </w:pPr>
            <w:r w:rsidRPr="005428B5">
              <w:rPr>
                <w:rFonts w:cs="Arial"/>
                <w:lang w:val="en-US" w:eastAsia="zh-TW"/>
              </w:rPr>
              <w:t xml:space="preserve">5, 10, </w:t>
            </w:r>
            <w:r w:rsidRPr="005428B5">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6D1C5D" w:rsidRPr="005428B5"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5428B5" w:rsidRDefault="006D1C5D" w:rsidP="00FE414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5428B5" w:rsidRDefault="00790A97" w:rsidP="00FE414F">
            <w:pPr>
              <w:pStyle w:val="TAC"/>
              <w:rPr>
                <w:rFonts w:cs="Arial"/>
                <w:szCs w:val="22"/>
                <w:lang w:val="en-US"/>
              </w:rPr>
            </w:pPr>
            <w:r w:rsidRPr="005428B5">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6D1C5D" w:rsidRPr="005428B5" w:rsidRDefault="00790A97" w:rsidP="00FE414F">
            <w:pPr>
              <w:pStyle w:val="TAC"/>
              <w:rPr>
                <w:rFonts w:cs="Arial"/>
                <w:szCs w:val="22"/>
                <w:lang w:val="en-US"/>
              </w:rPr>
            </w:pPr>
            <w:r w:rsidRPr="005428B5">
              <w:rPr>
                <w:rFonts w:cs="Arial"/>
                <w:szCs w:val="22"/>
                <w:lang w:val="en-US" w:eastAsia="zh-TW"/>
              </w:rPr>
              <w:t>1</w:t>
            </w:r>
          </w:p>
        </w:tc>
      </w:tr>
    </w:tbl>
    <w:p w:rsidR="006D1C5D" w:rsidRPr="005428B5" w:rsidRDefault="006D1C5D" w:rsidP="006D1C5D">
      <w:pPr>
        <w:rPr>
          <w:lang w:eastAsia="zh-TW"/>
        </w:rPr>
      </w:pPr>
    </w:p>
    <w:p w:rsidR="006D1C5D" w:rsidRPr="005428B5" w:rsidRDefault="00790A97" w:rsidP="00A25113">
      <w:pPr>
        <w:pStyle w:val="TH"/>
        <w:rPr>
          <w:lang w:eastAsia="ko-KR"/>
        </w:rPr>
      </w:pPr>
      <w:r w:rsidRPr="005428B5">
        <w:t xml:space="preserve">Table </w:t>
      </w:r>
      <w:r w:rsidRPr="005428B5">
        <w:rPr>
          <w:lang w:eastAsia="zh-TW"/>
        </w:rPr>
        <w:t>7</w:t>
      </w:r>
      <w:r w:rsidRPr="005428B5">
        <w:rPr>
          <w:lang w:eastAsia="ko-KR"/>
        </w:rPr>
        <w:t>.</w:t>
      </w:r>
      <w:r w:rsidRPr="005428B5">
        <w:rPr>
          <w:lang w:eastAsia="zh-TW"/>
        </w:rPr>
        <w:t>7</w:t>
      </w:r>
      <w:r w:rsidRPr="005428B5">
        <w:rPr>
          <w:lang w:eastAsia="ko-KR"/>
        </w:rPr>
        <w:t>.1.1</w:t>
      </w:r>
      <w:r w:rsidRPr="005428B5">
        <w:t>-</w:t>
      </w:r>
      <w:r w:rsidRPr="005428B5">
        <w:rPr>
          <w:lang w:eastAsia="zh-TW"/>
        </w:rPr>
        <w:t>3</w:t>
      </w:r>
      <w:r w:rsidRPr="005428B5">
        <w:t>: E-UTRA CA_</w:t>
      </w:r>
      <w:r w:rsidRPr="005428B5">
        <w:rPr>
          <w:lang w:eastAsia="ko-KR"/>
        </w:rPr>
        <w:t>7A-7A</w:t>
      </w:r>
      <w:r w:rsidRPr="005428B5">
        <w:t xml:space="preserve"> configurations and bandwidth combination sets for int</w:t>
      </w:r>
      <w:r w:rsidRPr="005428B5">
        <w:rPr>
          <w:lang w:eastAsia="ko-KR"/>
        </w:rPr>
        <w:t>ra</w:t>
      </w:r>
      <w:r w:rsidRPr="005428B5">
        <w:t>-band CA</w:t>
      </w:r>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6D1C5D" w:rsidRPr="005428B5" w:rsidTr="00FE414F">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6D1C5D" w:rsidRPr="005428B5" w:rsidRDefault="006D1C5D" w:rsidP="00FE414F">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6D1C5D" w:rsidRPr="005428B5" w:rsidRDefault="00790A97" w:rsidP="00FE414F">
            <w:pPr>
              <w:pStyle w:val="TAH"/>
              <w:rPr>
                <w:rFonts w:cs="Arial"/>
                <w:lang w:val="en-US"/>
              </w:rPr>
            </w:pPr>
            <w:r w:rsidRPr="005428B5">
              <w:rPr>
                <w:rFonts w:cs="Arial"/>
                <w:lang w:val="en-US"/>
              </w:rPr>
              <w:t>E-UTRA CA configuration / Bandwidth combination set</w:t>
            </w:r>
          </w:p>
        </w:tc>
      </w:tr>
      <w:tr w:rsidR="006D1C5D" w:rsidRPr="005428B5" w:rsidTr="00FE414F">
        <w:trPr>
          <w:trHeight w:val="13"/>
          <w:jc w:val="center"/>
        </w:trPr>
        <w:tc>
          <w:tcPr>
            <w:tcW w:w="1382" w:type="dxa"/>
            <w:vMerge w:val="restart"/>
            <w:tcBorders>
              <w:top w:val="single" w:sz="4" w:space="0" w:color="auto"/>
              <w:left w:val="single" w:sz="4" w:space="0" w:color="auto"/>
              <w:right w:val="nil"/>
            </w:tcBorders>
            <w:vAlign w:val="center"/>
          </w:tcPr>
          <w:p w:rsidR="006D1C5D" w:rsidRPr="005428B5" w:rsidRDefault="00790A97" w:rsidP="00FE414F">
            <w:pPr>
              <w:pStyle w:val="TAH"/>
              <w:rPr>
                <w:rFonts w:cs="Arial"/>
                <w:lang w:val="en-US"/>
              </w:rPr>
            </w:pPr>
            <w:r w:rsidRPr="005428B5">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6D1C5D" w:rsidRPr="005428B5" w:rsidRDefault="00790A97" w:rsidP="00FE414F">
            <w:pPr>
              <w:pStyle w:val="TAH"/>
              <w:rPr>
                <w:rFonts w:cs="Arial"/>
                <w:lang w:val="en-US"/>
              </w:rPr>
            </w:pPr>
            <w:r w:rsidRPr="005428B5">
              <w:rPr>
                <w:rFonts w:cs="Arial"/>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5428B5" w:rsidRDefault="00790A97" w:rsidP="00FE414F">
            <w:pPr>
              <w:pStyle w:val="TAH"/>
              <w:rPr>
                <w:rFonts w:cs="Arial"/>
                <w:lang w:val="en-US"/>
              </w:rPr>
            </w:pPr>
            <w:r w:rsidRPr="005428B5">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6D1C5D" w:rsidRPr="005428B5" w:rsidRDefault="00790A97" w:rsidP="00FE414F">
            <w:pPr>
              <w:pStyle w:val="TAH"/>
              <w:rPr>
                <w:rFonts w:cs="Arial"/>
                <w:lang w:val="en-US"/>
              </w:rPr>
            </w:pPr>
            <w:r w:rsidRPr="005428B5">
              <w:rPr>
                <w:rFonts w:cs="Arial"/>
                <w:lang w:val="en-US"/>
              </w:rPr>
              <w:t xml:space="preserve">Maximum aggregated </w:t>
            </w:r>
            <w:r w:rsidRPr="005428B5">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6D1C5D" w:rsidRPr="005428B5" w:rsidRDefault="00790A97" w:rsidP="00FE414F">
            <w:pPr>
              <w:pStyle w:val="TAH"/>
              <w:rPr>
                <w:rFonts w:cs="Arial"/>
                <w:lang w:val="en-US"/>
              </w:rPr>
            </w:pPr>
            <w:r w:rsidRPr="005428B5">
              <w:rPr>
                <w:rFonts w:cs="Arial"/>
                <w:lang w:val="en-US"/>
              </w:rPr>
              <w:t>Bandwidth combination set</w:t>
            </w:r>
          </w:p>
        </w:tc>
      </w:tr>
      <w:tr w:rsidR="006D1C5D" w:rsidRPr="005428B5" w:rsidTr="00FE414F">
        <w:trPr>
          <w:trHeight w:val="13"/>
          <w:jc w:val="center"/>
        </w:trPr>
        <w:tc>
          <w:tcPr>
            <w:tcW w:w="1382" w:type="dxa"/>
            <w:vMerge/>
            <w:tcBorders>
              <w:left w:val="single" w:sz="4" w:space="0" w:color="auto"/>
              <w:bottom w:val="single" w:sz="4" w:space="0" w:color="000000"/>
              <w:right w:val="nil"/>
            </w:tcBorders>
            <w:vAlign w:val="center"/>
          </w:tcPr>
          <w:p w:rsidR="006D1C5D" w:rsidRPr="005428B5" w:rsidRDefault="006D1C5D" w:rsidP="00FE414F">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6D1C5D" w:rsidRPr="005428B5" w:rsidRDefault="006D1C5D" w:rsidP="00FE414F">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5428B5" w:rsidRDefault="00790A97" w:rsidP="00FE414F">
            <w:pPr>
              <w:pStyle w:val="TAH"/>
              <w:rPr>
                <w:rFonts w:cs="Arial"/>
                <w:lang w:val="en-US"/>
              </w:rPr>
            </w:pPr>
            <w:r w:rsidRPr="005428B5">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6D1C5D" w:rsidRPr="005428B5" w:rsidRDefault="00790A97" w:rsidP="00FE414F">
            <w:pPr>
              <w:pStyle w:val="TAH"/>
              <w:rPr>
                <w:rFonts w:cs="Arial"/>
                <w:lang w:val="en-US"/>
              </w:rPr>
            </w:pPr>
            <w:r w:rsidRPr="005428B5">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6D1C5D" w:rsidRPr="005428B5" w:rsidRDefault="00790A97" w:rsidP="00FE414F">
            <w:pPr>
              <w:pStyle w:val="TAH"/>
              <w:rPr>
                <w:rFonts w:cs="Arial"/>
                <w:lang w:val="en-US"/>
              </w:rPr>
            </w:pPr>
            <w:r w:rsidRPr="005428B5">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6D1C5D" w:rsidRPr="005428B5" w:rsidRDefault="00790A97" w:rsidP="00FE414F">
            <w:pPr>
              <w:pStyle w:val="TAH"/>
              <w:rPr>
                <w:rFonts w:cs="Arial"/>
                <w:lang w:val="en-US"/>
              </w:rPr>
            </w:pPr>
            <w:r w:rsidRPr="005428B5">
              <w:rPr>
                <w:rFonts w:cs="Arial"/>
              </w:rPr>
              <w:t>Channel bandwidths for carrier [MHz]</w:t>
            </w:r>
          </w:p>
        </w:tc>
        <w:tc>
          <w:tcPr>
            <w:tcW w:w="1201" w:type="dxa"/>
            <w:vMerge/>
            <w:tcBorders>
              <w:left w:val="single" w:sz="4" w:space="0" w:color="auto"/>
              <w:bottom w:val="single" w:sz="4" w:space="0" w:color="auto"/>
              <w:right w:val="nil"/>
            </w:tcBorders>
            <w:vAlign w:val="center"/>
          </w:tcPr>
          <w:p w:rsidR="006D1C5D" w:rsidRPr="005428B5" w:rsidRDefault="006D1C5D" w:rsidP="00FE414F">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6D1C5D" w:rsidRPr="005428B5" w:rsidRDefault="006D1C5D" w:rsidP="00FE414F">
            <w:pPr>
              <w:spacing w:after="0"/>
              <w:rPr>
                <w:rFonts w:ascii="Arial" w:hAnsi="Arial" w:cs="Arial"/>
                <w:b/>
                <w:bCs/>
                <w:sz w:val="18"/>
                <w:szCs w:val="18"/>
                <w:lang w:val="en-US"/>
              </w:rPr>
            </w:pPr>
          </w:p>
        </w:tc>
      </w:tr>
      <w:tr w:rsidR="006D1C5D" w:rsidRPr="005428B5" w:rsidTr="00FE414F">
        <w:trPr>
          <w:trHeight w:val="252"/>
          <w:jc w:val="center"/>
        </w:trPr>
        <w:tc>
          <w:tcPr>
            <w:tcW w:w="1382" w:type="dxa"/>
            <w:vMerge w:val="restart"/>
            <w:tcBorders>
              <w:top w:val="nil"/>
              <w:left w:val="single" w:sz="4" w:space="0" w:color="auto"/>
              <w:right w:val="single" w:sz="4" w:space="0" w:color="auto"/>
            </w:tcBorders>
            <w:shd w:val="clear" w:color="auto" w:fill="auto"/>
            <w:vAlign w:val="center"/>
          </w:tcPr>
          <w:p w:rsidR="006D1C5D" w:rsidRPr="005428B5" w:rsidRDefault="00790A97" w:rsidP="00FE414F">
            <w:pPr>
              <w:pStyle w:val="TAC"/>
              <w:rPr>
                <w:rFonts w:cs="Arial"/>
                <w:lang w:val="en-US"/>
              </w:rPr>
            </w:pPr>
            <w:r w:rsidRPr="005428B5">
              <w:rPr>
                <w:rFonts w:cs="Arial"/>
              </w:rPr>
              <w:t>CA_7A-7A</w:t>
            </w:r>
          </w:p>
        </w:tc>
        <w:tc>
          <w:tcPr>
            <w:tcW w:w="1484" w:type="dxa"/>
            <w:vMerge w:val="restart"/>
            <w:tcBorders>
              <w:top w:val="single" w:sz="4" w:space="0" w:color="auto"/>
              <w:left w:val="nil"/>
              <w:right w:val="single" w:sz="4" w:space="0" w:color="auto"/>
            </w:tcBorders>
            <w:vAlign w:val="center"/>
          </w:tcPr>
          <w:p w:rsidR="006D1C5D" w:rsidRPr="005428B5" w:rsidRDefault="00790A97" w:rsidP="00FE414F">
            <w:pPr>
              <w:pStyle w:val="TAC"/>
              <w:rPr>
                <w:rFonts w:cs="Arial"/>
                <w:lang w:val="en-US"/>
              </w:rPr>
            </w:pPr>
            <w:r w:rsidRPr="005428B5">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5428B5" w:rsidRDefault="00790A97" w:rsidP="00FE414F">
            <w:pPr>
              <w:pStyle w:val="TAC"/>
              <w:rPr>
                <w:rFonts w:cs="Arial"/>
                <w:lang w:val="en-US"/>
              </w:rPr>
            </w:pPr>
            <w:r w:rsidRPr="005428B5">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5428B5" w:rsidRDefault="00790A97" w:rsidP="00FE414F">
            <w:pPr>
              <w:pStyle w:val="TAC"/>
              <w:rPr>
                <w:rFonts w:cs="Arial"/>
                <w:lang w:val="en-US"/>
              </w:rPr>
            </w:pPr>
            <w:r w:rsidRPr="005428B5">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6D1C5D" w:rsidRPr="005428B5"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5428B5" w:rsidRDefault="006D1C5D" w:rsidP="00FE414F">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6D1C5D" w:rsidRPr="005428B5" w:rsidRDefault="00790A97" w:rsidP="00FE414F">
            <w:pPr>
              <w:pStyle w:val="TAC"/>
              <w:rPr>
                <w:rFonts w:ascii="Calibri" w:hAnsi="Calibri" w:cs="Arial"/>
                <w:sz w:val="22"/>
                <w:szCs w:val="22"/>
                <w:lang w:val="en-US"/>
              </w:rPr>
            </w:pPr>
            <w:r w:rsidRPr="005428B5">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6D1C5D" w:rsidRPr="005428B5" w:rsidRDefault="00790A97" w:rsidP="00FE414F">
            <w:pPr>
              <w:pStyle w:val="TAC"/>
              <w:rPr>
                <w:rFonts w:ascii="Calibri" w:hAnsi="Calibri" w:cs="Arial"/>
                <w:sz w:val="22"/>
                <w:szCs w:val="22"/>
                <w:lang w:val="en-US"/>
              </w:rPr>
            </w:pPr>
            <w:r w:rsidRPr="005428B5">
              <w:rPr>
                <w:rFonts w:ascii="Calibri" w:hAnsi="Calibri" w:cs="Arial"/>
                <w:sz w:val="22"/>
                <w:szCs w:val="22"/>
                <w:lang w:val="en-US"/>
              </w:rPr>
              <w:t>0</w:t>
            </w:r>
          </w:p>
        </w:tc>
      </w:tr>
      <w:tr w:rsidR="006D1C5D" w:rsidRPr="005428B5" w:rsidTr="00FE414F">
        <w:trPr>
          <w:trHeight w:val="252"/>
          <w:jc w:val="center"/>
        </w:trPr>
        <w:tc>
          <w:tcPr>
            <w:tcW w:w="1382" w:type="dxa"/>
            <w:vMerge/>
            <w:tcBorders>
              <w:left w:val="single" w:sz="4" w:space="0" w:color="auto"/>
              <w:right w:val="single" w:sz="4" w:space="0" w:color="auto"/>
            </w:tcBorders>
            <w:shd w:val="clear" w:color="auto" w:fill="auto"/>
            <w:vAlign w:val="center"/>
          </w:tcPr>
          <w:p w:rsidR="006D1C5D" w:rsidRPr="005428B5" w:rsidRDefault="006D1C5D" w:rsidP="00FE414F">
            <w:pPr>
              <w:pStyle w:val="TAC"/>
              <w:rPr>
                <w:rFonts w:cs="Arial"/>
              </w:rPr>
            </w:pPr>
          </w:p>
        </w:tc>
        <w:tc>
          <w:tcPr>
            <w:tcW w:w="1484" w:type="dxa"/>
            <w:vMerge/>
            <w:tcBorders>
              <w:left w:val="nil"/>
              <w:right w:val="single" w:sz="4" w:space="0" w:color="auto"/>
            </w:tcBorders>
            <w:vAlign w:val="center"/>
          </w:tcPr>
          <w:p w:rsidR="006D1C5D" w:rsidRPr="005428B5"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5428B5" w:rsidRDefault="00790A97" w:rsidP="00FE414F">
            <w:pPr>
              <w:pStyle w:val="TAC"/>
              <w:rPr>
                <w:rFonts w:cs="Arial"/>
                <w:lang w:val="en-US"/>
              </w:rPr>
            </w:pPr>
            <w:r w:rsidRPr="005428B5">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5428B5" w:rsidRDefault="00790A97" w:rsidP="00FE414F">
            <w:pPr>
              <w:pStyle w:val="TAC"/>
              <w:rPr>
                <w:rFonts w:cs="Arial"/>
                <w:lang w:val="en-US"/>
              </w:rPr>
            </w:pPr>
            <w:r w:rsidRPr="005428B5">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6D1C5D" w:rsidRPr="005428B5"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5428B5" w:rsidRDefault="006D1C5D" w:rsidP="00FE414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D1C5D" w:rsidRPr="005428B5" w:rsidRDefault="006D1C5D" w:rsidP="00FE414F">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6D1C5D" w:rsidRPr="005428B5" w:rsidRDefault="006D1C5D" w:rsidP="00FE414F">
            <w:pPr>
              <w:pStyle w:val="TAC"/>
              <w:rPr>
                <w:rFonts w:ascii="Calibri" w:hAnsi="Calibri" w:cs="Arial"/>
                <w:sz w:val="22"/>
                <w:szCs w:val="22"/>
                <w:lang w:val="en-US"/>
              </w:rPr>
            </w:pPr>
          </w:p>
        </w:tc>
      </w:tr>
      <w:tr w:rsidR="006D1C5D" w:rsidRPr="005428B5" w:rsidTr="00FE414F">
        <w:trPr>
          <w:trHeight w:val="92"/>
          <w:jc w:val="center"/>
        </w:trPr>
        <w:tc>
          <w:tcPr>
            <w:tcW w:w="1382" w:type="dxa"/>
            <w:vMerge/>
            <w:tcBorders>
              <w:left w:val="single" w:sz="4" w:space="0" w:color="auto"/>
              <w:right w:val="single" w:sz="4" w:space="0" w:color="auto"/>
            </w:tcBorders>
            <w:shd w:val="clear" w:color="auto" w:fill="auto"/>
            <w:vAlign w:val="center"/>
          </w:tcPr>
          <w:p w:rsidR="006D1C5D" w:rsidRPr="005428B5" w:rsidRDefault="006D1C5D" w:rsidP="00FE414F">
            <w:pPr>
              <w:pStyle w:val="TAC"/>
              <w:rPr>
                <w:rFonts w:cs="Arial"/>
              </w:rPr>
            </w:pPr>
          </w:p>
        </w:tc>
        <w:tc>
          <w:tcPr>
            <w:tcW w:w="1484" w:type="dxa"/>
            <w:vMerge/>
            <w:tcBorders>
              <w:left w:val="nil"/>
              <w:right w:val="single" w:sz="4" w:space="0" w:color="auto"/>
            </w:tcBorders>
            <w:vAlign w:val="center"/>
          </w:tcPr>
          <w:p w:rsidR="006D1C5D" w:rsidRPr="005428B5"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5428B5" w:rsidRDefault="00790A97" w:rsidP="00FE414F">
            <w:pPr>
              <w:pStyle w:val="TAC"/>
              <w:rPr>
                <w:rFonts w:cs="Arial"/>
                <w:lang w:val="en-US"/>
              </w:rPr>
            </w:pPr>
            <w:r w:rsidRPr="005428B5">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5428B5" w:rsidRDefault="00790A97" w:rsidP="00FE414F">
            <w:pPr>
              <w:pStyle w:val="TAC"/>
              <w:rPr>
                <w:rFonts w:cs="Arial"/>
                <w:lang w:val="en-US" w:eastAsia="zh-TW"/>
              </w:rPr>
            </w:pPr>
            <w:r w:rsidRPr="005428B5">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6D1C5D" w:rsidRPr="005428B5"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5428B5" w:rsidRDefault="006D1C5D" w:rsidP="00FE414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D1C5D" w:rsidRPr="005428B5" w:rsidRDefault="006D1C5D" w:rsidP="00FE414F">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6D1C5D" w:rsidRPr="005428B5" w:rsidRDefault="006D1C5D" w:rsidP="00FE414F">
            <w:pPr>
              <w:pStyle w:val="TAC"/>
              <w:rPr>
                <w:rFonts w:ascii="Calibri" w:hAnsi="Calibri" w:cs="Arial"/>
                <w:sz w:val="22"/>
                <w:szCs w:val="22"/>
                <w:lang w:val="en-US" w:eastAsia="zh-TW"/>
              </w:rPr>
            </w:pPr>
          </w:p>
        </w:tc>
      </w:tr>
      <w:tr w:rsidR="006D1C5D" w:rsidRPr="005428B5" w:rsidTr="00FE414F">
        <w:trPr>
          <w:trHeight w:val="110"/>
          <w:jc w:val="center"/>
        </w:trPr>
        <w:tc>
          <w:tcPr>
            <w:tcW w:w="1382" w:type="dxa"/>
            <w:vMerge/>
            <w:tcBorders>
              <w:left w:val="single" w:sz="4" w:space="0" w:color="auto"/>
              <w:right w:val="single" w:sz="4" w:space="0" w:color="auto"/>
            </w:tcBorders>
            <w:shd w:val="clear" w:color="auto" w:fill="auto"/>
            <w:vAlign w:val="center"/>
          </w:tcPr>
          <w:p w:rsidR="006D1C5D" w:rsidRPr="005428B5" w:rsidRDefault="006D1C5D" w:rsidP="00FE414F">
            <w:pPr>
              <w:pStyle w:val="TAC"/>
              <w:rPr>
                <w:rFonts w:cs="Arial"/>
              </w:rPr>
            </w:pPr>
          </w:p>
        </w:tc>
        <w:tc>
          <w:tcPr>
            <w:tcW w:w="1484" w:type="dxa"/>
            <w:vMerge/>
            <w:tcBorders>
              <w:left w:val="nil"/>
              <w:right w:val="single" w:sz="4" w:space="0" w:color="auto"/>
            </w:tcBorders>
            <w:vAlign w:val="center"/>
          </w:tcPr>
          <w:p w:rsidR="006D1C5D" w:rsidRPr="005428B5"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5428B5" w:rsidRDefault="00790A97" w:rsidP="00FE414F">
            <w:pPr>
              <w:pStyle w:val="TAC"/>
              <w:rPr>
                <w:rFonts w:cs="Arial"/>
                <w:lang w:val="en-US"/>
              </w:rPr>
            </w:pPr>
            <w:r w:rsidRPr="005428B5">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5428B5" w:rsidRDefault="00790A97" w:rsidP="00FE414F">
            <w:pPr>
              <w:pStyle w:val="TAC"/>
              <w:rPr>
                <w:rFonts w:cs="Arial"/>
                <w:lang w:val="en-US" w:eastAsia="zh-TW"/>
              </w:rPr>
            </w:pPr>
            <w:r w:rsidRPr="005428B5">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6D1C5D" w:rsidRPr="005428B5"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5428B5" w:rsidRDefault="006D1C5D" w:rsidP="00FE414F">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6D1C5D" w:rsidRPr="005428B5" w:rsidRDefault="006D1C5D" w:rsidP="00FE414F">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6D1C5D" w:rsidRPr="005428B5" w:rsidRDefault="006D1C5D" w:rsidP="00FE414F">
            <w:pPr>
              <w:pStyle w:val="TAC"/>
              <w:rPr>
                <w:rFonts w:ascii="Calibri" w:hAnsi="Calibri" w:cs="Arial"/>
                <w:sz w:val="22"/>
                <w:szCs w:val="22"/>
                <w:lang w:val="en-US" w:eastAsia="zh-TW"/>
              </w:rPr>
            </w:pPr>
          </w:p>
        </w:tc>
      </w:tr>
      <w:tr w:rsidR="006D1C5D" w:rsidRPr="005428B5" w:rsidTr="00FE414F">
        <w:trPr>
          <w:trHeight w:val="47"/>
          <w:jc w:val="center"/>
        </w:trPr>
        <w:tc>
          <w:tcPr>
            <w:tcW w:w="1382" w:type="dxa"/>
            <w:vMerge/>
            <w:tcBorders>
              <w:left w:val="single" w:sz="4" w:space="0" w:color="auto"/>
              <w:right w:val="single" w:sz="4" w:space="0" w:color="auto"/>
            </w:tcBorders>
            <w:shd w:val="clear" w:color="auto" w:fill="auto"/>
            <w:vAlign w:val="center"/>
          </w:tcPr>
          <w:p w:rsidR="006D1C5D" w:rsidRPr="005428B5" w:rsidRDefault="006D1C5D" w:rsidP="00FE414F">
            <w:pPr>
              <w:pStyle w:val="TAC"/>
              <w:rPr>
                <w:rFonts w:cs="Arial"/>
              </w:rPr>
            </w:pPr>
          </w:p>
        </w:tc>
        <w:tc>
          <w:tcPr>
            <w:tcW w:w="1484" w:type="dxa"/>
            <w:vMerge/>
            <w:tcBorders>
              <w:left w:val="nil"/>
              <w:right w:val="single" w:sz="4" w:space="0" w:color="auto"/>
            </w:tcBorders>
            <w:vAlign w:val="center"/>
          </w:tcPr>
          <w:p w:rsidR="006D1C5D" w:rsidRPr="005428B5"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6D1C5D" w:rsidRPr="005428B5" w:rsidRDefault="00790A97" w:rsidP="00FE414F">
            <w:pPr>
              <w:pStyle w:val="TAC"/>
              <w:rPr>
                <w:rFonts w:cs="Arial"/>
                <w:lang w:val="en-US"/>
              </w:rPr>
            </w:pPr>
            <w:r w:rsidRPr="005428B5">
              <w:rPr>
                <w:rFonts w:cs="Arial"/>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6D1C5D" w:rsidRPr="005428B5" w:rsidRDefault="00790A97" w:rsidP="00FE414F">
            <w:pPr>
              <w:pStyle w:val="TAC"/>
              <w:rPr>
                <w:rFonts w:cs="Arial"/>
                <w:lang w:val="en-US" w:eastAsia="zh-TW"/>
              </w:rPr>
            </w:pPr>
            <w:r w:rsidRPr="005428B5">
              <w:rPr>
                <w:rFonts w:cs="Arial"/>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6D1C5D" w:rsidRPr="005428B5"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5428B5"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6D1C5D" w:rsidRPr="005428B5" w:rsidRDefault="00790A97" w:rsidP="00FE414F">
            <w:pPr>
              <w:pStyle w:val="TAC"/>
              <w:rPr>
                <w:rFonts w:ascii="Calibri" w:hAnsi="Calibri" w:cs="Arial"/>
                <w:sz w:val="22"/>
                <w:szCs w:val="22"/>
                <w:lang w:val="en-US" w:eastAsia="zh-TW"/>
              </w:rPr>
            </w:pPr>
            <w:r w:rsidRPr="005428B5">
              <w:rPr>
                <w:rFonts w:cs="Arial"/>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6D1C5D" w:rsidRPr="005428B5" w:rsidRDefault="00790A97" w:rsidP="00FE414F">
            <w:pPr>
              <w:pStyle w:val="TAC"/>
              <w:rPr>
                <w:rFonts w:ascii="Calibri" w:hAnsi="Calibri" w:cs="Arial"/>
                <w:sz w:val="22"/>
                <w:szCs w:val="22"/>
                <w:lang w:val="en-US" w:eastAsia="zh-TW"/>
              </w:rPr>
            </w:pPr>
            <w:r w:rsidRPr="005428B5">
              <w:rPr>
                <w:rFonts w:cs="Arial"/>
                <w:lang w:val="en-US" w:eastAsia="zh-CN"/>
              </w:rPr>
              <w:t>1</w:t>
            </w:r>
          </w:p>
        </w:tc>
      </w:tr>
      <w:tr w:rsidR="006D1C5D" w:rsidRPr="005428B5" w:rsidTr="00FE414F">
        <w:trPr>
          <w:trHeight w:val="47"/>
          <w:jc w:val="center"/>
        </w:trPr>
        <w:tc>
          <w:tcPr>
            <w:tcW w:w="1382" w:type="dxa"/>
            <w:vMerge/>
            <w:tcBorders>
              <w:left w:val="single" w:sz="4" w:space="0" w:color="auto"/>
              <w:right w:val="single" w:sz="4" w:space="0" w:color="auto"/>
            </w:tcBorders>
            <w:shd w:val="clear" w:color="auto" w:fill="auto"/>
            <w:vAlign w:val="center"/>
          </w:tcPr>
          <w:p w:rsidR="006D1C5D" w:rsidRPr="005428B5" w:rsidRDefault="006D1C5D" w:rsidP="00FE414F">
            <w:pPr>
              <w:pStyle w:val="TAC"/>
              <w:rPr>
                <w:rFonts w:cs="Arial"/>
              </w:rPr>
            </w:pPr>
          </w:p>
        </w:tc>
        <w:tc>
          <w:tcPr>
            <w:tcW w:w="1484" w:type="dxa"/>
            <w:vMerge/>
            <w:tcBorders>
              <w:left w:val="nil"/>
              <w:right w:val="single" w:sz="4" w:space="0" w:color="auto"/>
            </w:tcBorders>
            <w:vAlign w:val="center"/>
          </w:tcPr>
          <w:p w:rsidR="006D1C5D" w:rsidRPr="005428B5"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5428B5" w:rsidRDefault="00790A97" w:rsidP="00FE414F">
            <w:pPr>
              <w:pStyle w:val="TAC"/>
              <w:rPr>
                <w:rFonts w:cs="Arial"/>
                <w:lang w:val="en-US"/>
              </w:rPr>
            </w:pPr>
            <w:r w:rsidRPr="005428B5">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5428B5" w:rsidRDefault="00790A97" w:rsidP="00FE414F">
            <w:pPr>
              <w:pStyle w:val="TAC"/>
              <w:rPr>
                <w:rFonts w:cs="Arial"/>
                <w:lang w:val="en-US" w:eastAsia="zh-TW"/>
              </w:rPr>
            </w:pPr>
            <w:r w:rsidRPr="005428B5">
              <w:rPr>
                <w:rFonts w:cs="Arial"/>
              </w:rPr>
              <w:t>5, 10</w:t>
            </w:r>
          </w:p>
        </w:tc>
        <w:tc>
          <w:tcPr>
            <w:tcW w:w="1231" w:type="dxa"/>
            <w:tcBorders>
              <w:top w:val="single" w:sz="4" w:space="0" w:color="auto"/>
              <w:left w:val="nil"/>
              <w:bottom w:val="single" w:sz="4" w:space="0" w:color="auto"/>
              <w:right w:val="single" w:sz="4" w:space="0" w:color="auto"/>
            </w:tcBorders>
            <w:vAlign w:val="center"/>
          </w:tcPr>
          <w:p w:rsidR="006D1C5D" w:rsidRPr="005428B5"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5428B5"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C5D" w:rsidRPr="005428B5" w:rsidRDefault="00790A97" w:rsidP="00FE414F">
            <w:pPr>
              <w:pStyle w:val="TAC"/>
              <w:rPr>
                <w:rFonts w:ascii="Calibri" w:hAnsi="Calibri" w:cs="Arial"/>
                <w:sz w:val="22"/>
                <w:szCs w:val="22"/>
                <w:lang w:val="en-US" w:eastAsia="zh-TW"/>
              </w:rPr>
            </w:pPr>
            <w:r w:rsidRPr="005428B5">
              <w:rPr>
                <w:rFonts w:cs="Arial"/>
                <w:lang w:eastAsia="zh-TW"/>
              </w:rPr>
              <w:t>3</w:t>
            </w:r>
            <w:r w:rsidRPr="005428B5">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D1C5D" w:rsidRPr="005428B5" w:rsidRDefault="00790A97" w:rsidP="00FE414F">
            <w:pPr>
              <w:pStyle w:val="TAC"/>
              <w:rPr>
                <w:rFonts w:ascii="Calibri" w:hAnsi="Calibri" w:cs="Arial"/>
                <w:sz w:val="22"/>
                <w:szCs w:val="22"/>
                <w:lang w:val="en-US" w:eastAsia="zh-TW"/>
              </w:rPr>
            </w:pPr>
            <w:r w:rsidRPr="005428B5">
              <w:rPr>
                <w:rFonts w:cs="Arial"/>
                <w:lang w:eastAsia="zh-TW"/>
              </w:rPr>
              <w:t>2</w:t>
            </w:r>
          </w:p>
        </w:tc>
      </w:tr>
      <w:tr w:rsidR="006D1C5D" w:rsidRPr="005428B5" w:rsidTr="00FE414F">
        <w:trPr>
          <w:trHeight w:val="47"/>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6D1C5D" w:rsidRPr="005428B5" w:rsidRDefault="006D1C5D" w:rsidP="00FE414F">
            <w:pPr>
              <w:pStyle w:val="TAC"/>
              <w:rPr>
                <w:rFonts w:cs="Arial"/>
              </w:rPr>
            </w:pPr>
          </w:p>
        </w:tc>
        <w:tc>
          <w:tcPr>
            <w:tcW w:w="1484" w:type="dxa"/>
            <w:vMerge/>
            <w:tcBorders>
              <w:left w:val="nil"/>
              <w:bottom w:val="single" w:sz="4" w:space="0" w:color="auto"/>
              <w:right w:val="single" w:sz="4" w:space="0" w:color="auto"/>
            </w:tcBorders>
            <w:vAlign w:val="center"/>
          </w:tcPr>
          <w:p w:rsidR="006D1C5D" w:rsidRPr="005428B5"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5428B5" w:rsidRDefault="00790A97" w:rsidP="00FE414F">
            <w:pPr>
              <w:pStyle w:val="TAC"/>
              <w:rPr>
                <w:rFonts w:cs="Arial"/>
              </w:rPr>
            </w:pPr>
            <w:r w:rsidRPr="005428B5">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5428B5" w:rsidRDefault="00790A97" w:rsidP="00FE414F">
            <w:pPr>
              <w:pStyle w:val="TAC"/>
              <w:rPr>
                <w:rFonts w:cs="Arial"/>
              </w:rPr>
            </w:pPr>
            <w:r w:rsidRPr="005428B5">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6D1C5D" w:rsidRPr="005428B5"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5428B5"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C5D" w:rsidRPr="005428B5" w:rsidRDefault="00790A97" w:rsidP="00FE414F">
            <w:pPr>
              <w:pStyle w:val="TAC"/>
              <w:rPr>
                <w:rFonts w:cs="Arial"/>
                <w:lang w:eastAsia="zh-TW"/>
              </w:rPr>
            </w:pPr>
            <w:r w:rsidRPr="005428B5">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D1C5D" w:rsidRPr="005428B5" w:rsidRDefault="00790A97" w:rsidP="00FE414F">
            <w:pPr>
              <w:pStyle w:val="TAC"/>
              <w:rPr>
                <w:rFonts w:cs="Arial"/>
                <w:lang w:eastAsia="zh-TW"/>
              </w:rPr>
            </w:pPr>
            <w:r w:rsidRPr="005428B5">
              <w:rPr>
                <w:rFonts w:cs="Arial"/>
                <w:lang w:eastAsia="zh-TW"/>
              </w:rPr>
              <w:t>3</w:t>
            </w:r>
          </w:p>
        </w:tc>
      </w:tr>
    </w:tbl>
    <w:p w:rsidR="006D1C5D" w:rsidRPr="005428B5" w:rsidRDefault="006D1C5D" w:rsidP="006D1C5D">
      <w:pPr>
        <w:rPr>
          <w:lang w:eastAsia="zh-TW"/>
        </w:rPr>
      </w:pPr>
    </w:p>
    <w:p w:rsidR="006D1C5D" w:rsidRPr="005428B5" w:rsidRDefault="00790A97" w:rsidP="00CE3C94">
      <w:pPr>
        <w:pStyle w:val="Heading4"/>
        <w:rPr>
          <w:lang w:eastAsia="zh-TW"/>
        </w:rPr>
      </w:pPr>
      <w:bookmarkStart w:id="264" w:name="_Toc519498019"/>
      <w:r w:rsidRPr="005428B5">
        <w:rPr>
          <w:lang w:val="en-US"/>
        </w:rPr>
        <w:t>7.</w:t>
      </w:r>
      <w:r w:rsidRPr="005428B5">
        <w:rPr>
          <w:lang w:val="en-US" w:eastAsia="zh-TW"/>
        </w:rPr>
        <w:t>7</w:t>
      </w:r>
      <w:r w:rsidRPr="005428B5">
        <w:rPr>
          <w:lang w:val="en-US"/>
        </w:rPr>
        <w:t>.</w:t>
      </w:r>
      <w:r w:rsidRPr="005428B5">
        <w:rPr>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lang w:eastAsia="ko-KR"/>
        </w:rPr>
        <w:t xml:space="preserve"> for LTE-A UL CA_3A-</w:t>
      </w:r>
      <w:r w:rsidRPr="005428B5">
        <w:rPr>
          <w:lang w:eastAsia="zh-TW"/>
        </w:rPr>
        <w:t>7</w:t>
      </w:r>
      <w:r w:rsidRPr="005428B5">
        <w:rPr>
          <w:lang w:eastAsia="ko-KR"/>
        </w:rPr>
        <w:t>A and DL CA_3A-3A-</w:t>
      </w:r>
      <w:r w:rsidRPr="005428B5">
        <w:rPr>
          <w:lang w:eastAsia="zh-TW"/>
        </w:rPr>
        <w:t>7</w:t>
      </w:r>
      <w:r w:rsidRPr="005428B5">
        <w:rPr>
          <w:lang w:eastAsia="ko-KR"/>
        </w:rPr>
        <w:t>A</w:t>
      </w:r>
      <w:r w:rsidRPr="005428B5">
        <w:rPr>
          <w:lang w:eastAsia="zh-TW"/>
        </w:rPr>
        <w:t>-7A</w:t>
      </w:r>
      <w:bookmarkEnd w:id="264"/>
    </w:p>
    <w:p w:rsidR="006D1C5D" w:rsidRPr="005428B5" w:rsidRDefault="00790A97" w:rsidP="006D1C5D">
      <w:pPr>
        <w:rPr>
          <w:lang w:eastAsia="ko-KR"/>
        </w:rPr>
      </w:pPr>
      <w:r w:rsidRPr="005428B5">
        <w:rPr>
          <w:lang w:val="en-US"/>
        </w:rPr>
        <w:t xml:space="preserve">For 2UL / </w:t>
      </w:r>
      <w:r w:rsidRPr="005428B5">
        <w:rPr>
          <w:lang w:val="en-US" w:eastAsia="zh-TW"/>
        </w:rPr>
        <w:t>4</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7.</w:t>
      </w:r>
      <w:r w:rsidRPr="005428B5">
        <w:rPr>
          <w:lang w:val="en-US" w:eastAsia="zh-TW"/>
        </w:rPr>
        <w:t>7</w:t>
      </w:r>
      <w:r w:rsidRPr="005428B5">
        <w:rPr>
          <w:lang w:val="en-US"/>
        </w:rPr>
        <w:t>.1.2-1</w:t>
      </w:r>
    </w:p>
    <w:p w:rsidR="006D1C5D" w:rsidRPr="005428B5" w:rsidRDefault="00790A97" w:rsidP="00A25113">
      <w:pPr>
        <w:pStyle w:val="TH"/>
      </w:pPr>
      <w:r w:rsidRPr="005428B5">
        <w:t>Table 7.</w:t>
      </w:r>
      <w:r w:rsidRPr="005428B5">
        <w:rPr>
          <w:lang w:eastAsia="zh-TW"/>
        </w:rPr>
        <w:t>7</w:t>
      </w:r>
      <w:r w:rsidRPr="005428B5">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D1C5D" w:rsidRPr="005428B5" w:rsidTr="00FE414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5428B5" w:rsidRDefault="00790A97" w:rsidP="00FE414F">
            <w:pPr>
              <w:pStyle w:val="TAH"/>
              <w:rPr>
                <w:lang w:val="en-US" w:eastAsia="ko-KR"/>
              </w:rPr>
            </w:pPr>
            <w:r w:rsidRPr="005428B5">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D1C5D" w:rsidRPr="005428B5" w:rsidRDefault="00790A97" w:rsidP="00FE414F">
            <w:pPr>
              <w:pStyle w:val="TAH"/>
              <w:rPr>
                <w:lang w:val="en-US" w:eastAsia="ko-KR"/>
              </w:rPr>
            </w:pPr>
            <w:r w:rsidRPr="005428B5">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5428B5" w:rsidRDefault="00790A97" w:rsidP="00FE414F">
            <w:pPr>
              <w:pStyle w:val="TAH"/>
              <w:rPr>
                <w:lang w:val="en-US" w:eastAsia="ko-KR"/>
              </w:rPr>
            </w:pPr>
            <w:r w:rsidRPr="005428B5">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5428B5" w:rsidRDefault="00790A97" w:rsidP="00FE414F">
            <w:pPr>
              <w:pStyle w:val="TAH"/>
              <w:rPr>
                <w:lang w:val="en-US" w:eastAsia="ko-KR"/>
              </w:rPr>
            </w:pPr>
            <w:r w:rsidRPr="005428B5">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D1C5D" w:rsidRPr="005428B5" w:rsidRDefault="00790A97" w:rsidP="00FE414F">
            <w:pPr>
              <w:pStyle w:val="TAH"/>
              <w:rPr>
                <w:lang w:val="en-US" w:eastAsia="ko-KR"/>
              </w:rPr>
            </w:pPr>
            <w:r w:rsidRPr="005428B5">
              <w:rPr>
                <w:lang w:val="en-US" w:eastAsia="ko-KR"/>
              </w:rPr>
              <w:t>fy_high</w:t>
            </w:r>
          </w:p>
        </w:tc>
      </w:tr>
      <w:tr w:rsidR="006D1C5D" w:rsidRPr="005428B5" w:rsidTr="00FE414F">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D1C5D" w:rsidRPr="005428B5" w:rsidRDefault="00790A97" w:rsidP="00FE414F">
            <w:pPr>
              <w:pStyle w:val="TAC"/>
              <w:rPr>
                <w:lang w:val="en-US" w:eastAsia="ko-KR"/>
              </w:rPr>
            </w:pPr>
            <w:r w:rsidRPr="005428B5">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D1C5D" w:rsidRPr="005428B5" w:rsidRDefault="00790A97" w:rsidP="00FE414F">
            <w:pPr>
              <w:pStyle w:val="TAC"/>
              <w:rPr>
                <w:lang w:val="en-US" w:eastAsia="ko-KR"/>
              </w:rPr>
            </w:pPr>
            <w:r w:rsidRPr="005428B5">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D1C5D" w:rsidRPr="005428B5" w:rsidRDefault="00790A97" w:rsidP="00FE414F">
            <w:pPr>
              <w:pStyle w:val="TAC"/>
              <w:rPr>
                <w:lang w:val="en-US" w:eastAsia="ko-KR"/>
              </w:rPr>
            </w:pPr>
            <w:r w:rsidRPr="005428B5">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pStyle w:val="TAC"/>
              <w:rPr>
                <w:lang w:val="en-US" w:eastAsia="ko-KR"/>
              </w:rPr>
            </w:pPr>
            <w:r w:rsidRPr="005428B5">
              <w:rPr>
                <w:lang w:val="en-US" w:eastAsia="ko-KR"/>
              </w:rPr>
              <w:t>2570</w:t>
            </w:r>
          </w:p>
        </w:tc>
      </w:tr>
      <w:tr w:rsidR="006D1C5D" w:rsidRPr="005428B5" w:rsidTr="00FE414F">
        <w:trPr>
          <w:trHeight w:val="135"/>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5428B5" w:rsidRDefault="00790A97" w:rsidP="00FE414F">
            <w:pPr>
              <w:pStyle w:val="TAC"/>
              <w:rPr>
                <w:lang w:val="en-US" w:eastAsia="ko-KR"/>
              </w:rPr>
            </w:pPr>
            <w:r w:rsidRPr="005428B5">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5428B5" w:rsidRDefault="00790A97" w:rsidP="00FE414F">
            <w:pPr>
              <w:pStyle w:val="TAC"/>
              <w:rPr>
                <w:lang w:val="en-US" w:eastAsia="ko-KR"/>
              </w:rPr>
            </w:pPr>
            <w:r w:rsidRPr="005428B5">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5428B5" w:rsidRDefault="00790A97" w:rsidP="00FE414F">
            <w:pPr>
              <w:pStyle w:val="TAC"/>
              <w:rPr>
                <w:lang w:val="en-US" w:eastAsia="ko-KR"/>
              </w:rPr>
            </w:pPr>
            <w:r w:rsidRPr="005428B5">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pStyle w:val="TAC"/>
              <w:rPr>
                <w:lang w:val="en-US" w:eastAsia="ko-KR"/>
              </w:rPr>
            </w:pPr>
            <w:r w:rsidRPr="005428B5">
              <w:rPr>
                <w:lang w:val="en-US" w:eastAsia="ko-KR"/>
              </w:rPr>
              <w:t>2* fy_high</w:t>
            </w:r>
          </w:p>
        </w:tc>
      </w:tr>
      <w:tr w:rsidR="006D1C5D" w:rsidRPr="005428B5" w:rsidTr="00FE414F">
        <w:trPr>
          <w:trHeight w:val="29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D1C5D" w:rsidRPr="005428B5" w:rsidRDefault="00790A97" w:rsidP="00FE414F">
            <w:pPr>
              <w:pStyle w:val="TAC"/>
              <w:rPr>
                <w:lang w:val="en-US" w:eastAsia="ko-KR"/>
              </w:rPr>
            </w:pPr>
            <w:r w:rsidRPr="005428B5">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5428B5" w:rsidRDefault="00790A97" w:rsidP="00FE414F">
            <w:pPr>
              <w:pStyle w:val="TAC"/>
              <w:rPr>
                <w:lang w:val="en-US" w:eastAsia="ko-KR"/>
              </w:rPr>
            </w:pPr>
            <w:r w:rsidRPr="005428B5">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5428B5" w:rsidRDefault="00790A97" w:rsidP="00FE414F">
            <w:pPr>
              <w:pStyle w:val="TAC"/>
              <w:rPr>
                <w:lang w:val="en-US" w:eastAsia="ko-KR"/>
              </w:rPr>
            </w:pPr>
            <w:r w:rsidRPr="005428B5">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D1C5D" w:rsidRPr="005428B5" w:rsidRDefault="00790A97" w:rsidP="00FE414F">
            <w:pPr>
              <w:pStyle w:val="TAC"/>
              <w:rPr>
                <w:lang w:val="en-US" w:eastAsia="ko-KR"/>
              </w:rPr>
            </w:pPr>
            <w:r w:rsidRPr="005428B5">
              <w:rPr>
                <w:lang w:val="en-US" w:eastAsia="ko-KR"/>
              </w:rPr>
              <w:t>5140</w:t>
            </w:r>
          </w:p>
        </w:tc>
      </w:tr>
      <w:tr w:rsidR="006D1C5D" w:rsidRPr="005428B5" w:rsidTr="00FE414F">
        <w:trPr>
          <w:trHeight w:val="289"/>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5428B5" w:rsidRDefault="00790A97" w:rsidP="00FE414F">
            <w:pPr>
              <w:pStyle w:val="TAC"/>
              <w:rPr>
                <w:lang w:val="en-US" w:eastAsia="ko-KR"/>
              </w:rPr>
            </w:pPr>
            <w:r w:rsidRPr="005428B5">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5428B5" w:rsidRDefault="00790A97" w:rsidP="00FE414F">
            <w:pPr>
              <w:pStyle w:val="TAC"/>
              <w:rPr>
                <w:lang w:val="en-US" w:eastAsia="ko-KR"/>
              </w:rPr>
            </w:pPr>
            <w:r w:rsidRPr="005428B5">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5428B5" w:rsidRDefault="00790A97" w:rsidP="00FE414F">
            <w:pPr>
              <w:pStyle w:val="TAC"/>
              <w:rPr>
                <w:lang w:val="en-US" w:eastAsia="ko-KR"/>
              </w:rPr>
            </w:pPr>
            <w:r w:rsidRPr="005428B5">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5428B5" w:rsidRDefault="00790A97" w:rsidP="00FE414F">
            <w:pPr>
              <w:pStyle w:val="TAC"/>
              <w:rPr>
                <w:lang w:val="en-US" w:eastAsia="ko-KR"/>
              </w:rPr>
            </w:pPr>
            <w:r w:rsidRPr="005428B5">
              <w:rPr>
                <w:lang w:val="en-US" w:eastAsia="ko-KR"/>
              </w:rPr>
              <w:t>3* fy_high</w:t>
            </w:r>
          </w:p>
        </w:tc>
      </w:tr>
      <w:tr w:rsidR="006D1C5D" w:rsidRPr="005428B5" w:rsidTr="00FE414F">
        <w:trPr>
          <w:trHeight w:val="29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D1C5D" w:rsidRPr="005428B5" w:rsidRDefault="00790A97" w:rsidP="00FE414F">
            <w:pPr>
              <w:pStyle w:val="TAC"/>
              <w:rPr>
                <w:lang w:val="en-US" w:eastAsia="ko-KR"/>
              </w:rPr>
            </w:pPr>
            <w:r w:rsidRPr="005428B5">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5428B5" w:rsidRDefault="00790A97" w:rsidP="00FE414F">
            <w:pPr>
              <w:pStyle w:val="TAC"/>
              <w:rPr>
                <w:lang w:val="en-US" w:eastAsia="ko-KR"/>
              </w:rPr>
            </w:pPr>
            <w:r w:rsidRPr="005428B5">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5428B5" w:rsidRDefault="00790A97" w:rsidP="00FE414F">
            <w:pPr>
              <w:pStyle w:val="TAC"/>
              <w:rPr>
                <w:lang w:val="en-US" w:eastAsia="ko-KR"/>
              </w:rPr>
            </w:pPr>
            <w:r w:rsidRPr="005428B5">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D1C5D" w:rsidRPr="005428B5" w:rsidRDefault="00790A97" w:rsidP="00FE414F">
            <w:pPr>
              <w:pStyle w:val="TAC"/>
              <w:rPr>
                <w:lang w:val="en-US" w:eastAsia="ko-KR"/>
              </w:rPr>
            </w:pPr>
            <w:r w:rsidRPr="005428B5">
              <w:rPr>
                <w:lang w:val="en-US" w:eastAsia="ko-KR"/>
              </w:rPr>
              <w:t>7710</w:t>
            </w:r>
          </w:p>
        </w:tc>
      </w:tr>
      <w:tr w:rsidR="006D1C5D" w:rsidRPr="005428B5" w:rsidTr="00FE414F">
        <w:trPr>
          <w:trHeight w:val="301"/>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|fy_high + fx_high|</w:t>
            </w:r>
          </w:p>
        </w:tc>
      </w:tr>
      <w:tr w:rsidR="006D1C5D" w:rsidRPr="005428B5" w:rsidTr="00FE414F">
        <w:trPr>
          <w:trHeight w:val="152"/>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4355</w:t>
            </w:r>
          </w:p>
        </w:tc>
      </w:tr>
      <w:tr w:rsidR="006D1C5D" w:rsidRPr="005428B5" w:rsidTr="00FE414F">
        <w:trPr>
          <w:trHeight w:val="15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|2*fx_low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|2*fy_high – fx_low|</w:t>
            </w:r>
          </w:p>
        </w:tc>
      </w:tr>
      <w:tr w:rsidR="006D1C5D" w:rsidRPr="005428B5" w:rsidTr="00FE414F">
        <w:trPr>
          <w:trHeight w:val="14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850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3430</w:t>
            </w:r>
          </w:p>
        </w:tc>
      </w:tr>
      <w:tr w:rsidR="006D1C5D" w:rsidRPr="005428B5" w:rsidTr="00FE414F">
        <w:trPr>
          <w:trHeight w:val="15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|2*fy_high + fx_high|</w:t>
            </w:r>
          </w:p>
        </w:tc>
      </w:tr>
      <w:tr w:rsidR="006D1C5D" w:rsidRPr="005428B5" w:rsidTr="00FE414F">
        <w:trPr>
          <w:trHeight w:val="30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6925</w:t>
            </w:r>
          </w:p>
        </w:tc>
      </w:tr>
      <w:tr w:rsidR="006D1C5D" w:rsidRPr="005428B5" w:rsidTr="00FE414F">
        <w:trPr>
          <w:trHeight w:val="15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5428B5" w:rsidRDefault="00790A97" w:rsidP="00FE414F">
            <w:pPr>
              <w:pStyle w:val="TAC"/>
              <w:rPr>
                <w:lang w:val="en-US" w:eastAsia="ko-KR"/>
              </w:rPr>
            </w:pPr>
            <w:r w:rsidRPr="005428B5">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5428B5" w:rsidRDefault="00790A97" w:rsidP="00FE414F">
            <w:pPr>
              <w:pStyle w:val="TAC"/>
              <w:rPr>
                <w:lang w:val="en-US" w:eastAsia="ko-KR"/>
              </w:rPr>
            </w:pPr>
            <w:r w:rsidRPr="005428B5">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|3*fy_high – fx_low|</w:t>
            </w:r>
          </w:p>
        </w:tc>
      </w:tr>
      <w:tr w:rsidR="006D1C5D" w:rsidRPr="005428B5" w:rsidTr="00FE414F">
        <w:trPr>
          <w:trHeight w:val="1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5428B5" w:rsidRDefault="00790A97" w:rsidP="00FE414F">
            <w:pPr>
              <w:pStyle w:val="TAC"/>
              <w:rPr>
                <w:lang w:val="en-US" w:eastAsia="ko-KR"/>
              </w:rPr>
            </w:pPr>
            <w:r w:rsidRPr="005428B5">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5428B5" w:rsidRDefault="00790A97" w:rsidP="00FE414F">
            <w:pPr>
              <w:pStyle w:val="TAC"/>
              <w:rPr>
                <w:lang w:val="en-US" w:eastAsia="ko-KR"/>
              </w:rPr>
            </w:pPr>
            <w:r w:rsidRPr="005428B5">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6000</w:t>
            </w:r>
          </w:p>
        </w:tc>
      </w:tr>
      <w:tr w:rsidR="006D1C5D" w:rsidRPr="005428B5" w:rsidTr="00FE414F">
        <w:trPr>
          <w:trHeight w:val="151"/>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|3*fy_high + fx_high|</w:t>
            </w:r>
          </w:p>
        </w:tc>
      </w:tr>
      <w:tr w:rsidR="006D1C5D" w:rsidRPr="005428B5" w:rsidTr="00FE414F">
        <w:trPr>
          <w:trHeight w:val="15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9495</w:t>
            </w:r>
          </w:p>
        </w:tc>
      </w:tr>
      <w:tr w:rsidR="006D1C5D" w:rsidRPr="005428B5" w:rsidTr="00FE414F">
        <w:trPr>
          <w:trHeight w:val="16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|2*fx_high + 2*fy_high|</w:t>
            </w:r>
          </w:p>
        </w:tc>
      </w:tr>
      <w:tr w:rsidR="006D1C5D" w:rsidRPr="005428B5" w:rsidTr="00FE414F">
        <w:trPr>
          <w:trHeight w:val="15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8710</w:t>
            </w:r>
          </w:p>
        </w:tc>
      </w:tr>
      <w:tr w:rsidR="006D1C5D" w:rsidRPr="005428B5"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|fy_high – 4*fx_low|</w:t>
            </w:r>
          </w:p>
        </w:tc>
      </w:tr>
      <w:tr w:rsidR="006D1C5D" w:rsidRPr="005428B5"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4270</w:t>
            </w:r>
          </w:p>
        </w:tc>
      </w:tr>
      <w:tr w:rsidR="006D1C5D" w:rsidRPr="005428B5"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|fy_high + 4*fx_high|</w:t>
            </w:r>
          </w:p>
        </w:tc>
      </w:tr>
      <w:tr w:rsidR="006D1C5D" w:rsidRPr="005428B5"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9710</w:t>
            </w:r>
          </w:p>
        </w:tc>
      </w:tr>
      <w:tr w:rsidR="006D1C5D" w:rsidRPr="005428B5" w:rsidTr="00FE414F">
        <w:trPr>
          <w:trHeight w:val="38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|2*fy_high – 3*fx_low|</w:t>
            </w:r>
          </w:p>
        </w:tc>
      </w:tr>
      <w:tr w:rsidR="006D1C5D" w:rsidRPr="005428B5"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10</w:t>
            </w:r>
          </w:p>
        </w:tc>
      </w:tr>
      <w:tr w:rsidR="006D1C5D" w:rsidRPr="005428B5"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5428B5" w:rsidRDefault="00790A97" w:rsidP="00FE4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5428B5" w:rsidRDefault="00790A97" w:rsidP="00FE414F">
            <w:pPr>
              <w:pStyle w:val="TAC"/>
              <w:rPr>
                <w:lang w:val="en-US" w:eastAsia="ko-KR"/>
              </w:rPr>
            </w:pPr>
            <w:r w:rsidRPr="005428B5">
              <w:rPr>
                <w:lang w:val="en-US" w:eastAsia="ko-KR"/>
              </w:rPr>
              <w:t>|2*fy_high + 3*fx_high|</w:t>
            </w:r>
          </w:p>
        </w:tc>
      </w:tr>
      <w:tr w:rsidR="006D1C5D" w:rsidRPr="005428B5" w:rsidTr="00FE414F">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D1C5D" w:rsidRPr="005428B5" w:rsidRDefault="00790A97" w:rsidP="00FE414F">
            <w:pPr>
              <w:pStyle w:val="TAL"/>
              <w:rPr>
                <w:lang w:val="en-US" w:eastAsia="ko-KR"/>
              </w:rPr>
            </w:pPr>
            <w:r w:rsidRPr="005428B5">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D1C5D" w:rsidRPr="005428B5" w:rsidRDefault="00790A97" w:rsidP="00FE414F">
            <w:pPr>
              <w:pStyle w:val="TAC"/>
              <w:rPr>
                <w:lang w:val="en-US" w:eastAsia="ko-KR"/>
              </w:rPr>
            </w:pPr>
            <w:r w:rsidRPr="005428B5">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D1C5D" w:rsidRPr="005428B5" w:rsidRDefault="00790A97" w:rsidP="00FE414F">
            <w:pPr>
              <w:pStyle w:val="TAC"/>
              <w:rPr>
                <w:lang w:val="en-US" w:eastAsia="ko-KR"/>
              </w:rPr>
            </w:pPr>
            <w:r w:rsidRPr="005428B5">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D1C5D" w:rsidRPr="005428B5" w:rsidRDefault="00790A97" w:rsidP="00FE414F">
            <w:pPr>
              <w:pStyle w:val="TAC"/>
              <w:rPr>
                <w:lang w:val="en-US" w:eastAsia="ko-KR"/>
              </w:rPr>
            </w:pPr>
            <w:r w:rsidRPr="005428B5">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D1C5D" w:rsidRPr="005428B5" w:rsidRDefault="00790A97" w:rsidP="00FE414F">
            <w:pPr>
              <w:pStyle w:val="TAC"/>
              <w:rPr>
                <w:lang w:val="en-US" w:eastAsia="ko-KR"/>
              </w:rPr>
            </w:pPr>
            <w:r w:rsidRPr="005428B5">
              <w:rPr>
                <w:lang w:val="en-US" w:eastAsia="ko-KR"/>
              </w:rPr>
              <w:t>10495</w:t>
            </w:r>
          </w:p>
        </w:tc>
      </w:tr>
    </w:tbl>
    <w:p w:rsidR="006D1C5D" w:rsidRPr="005428B5" w:rsidRDefault="006D1C5D" w:rsidP="006D1C5D">
      <w:pPr>
        <w:pStyle w:val="Guidance"/>
        <w:rPr>
          <w:i w:val="0"/>
          <w:color w:val="auto"/>
        </w:rPr>
      </w:pPr>
    </w:p>
    <w:p w:rsidR="006D1C5D" w:rsidRPr="005428B5" w:rsidRDefault="00790A97" w:rsidP="006D1C5D">
      <w:pPr>
        <w:pStyle w:val="Guidance"/>
        <w:rPr>
          <w:i w:val="0"/>
          <w:color w:val="auto"/>
          <w:lang w:eastAsia="zh-TW"/>
        </w:rPr>
      </w:pPr>
      <w:r w:rsidRPr="005428B5">
        <w:rPr>
          <w:i w:val="0"/>
          <w:color w:val="auto"/>
        </w:rPr>
        <w:t>The 4</w:t>
      </w:r>
      <w:r w:rsidRPr="005428B5">
        <w:rPr>
          <w:i w:val="0"/>
          <w:color w:val="auto"/>
          <w:vertAlign w:val="superscript"/>
        </w:rPr>
        <w:t>th</w:t>
      </w:r>
      <w:r w:rsidRPr="005428B5">
        <w:rPr>
          <w:i w:val="0"/>
          <w:color w:val="auto"/>
        </w:rPr>
        <w:t xml:space="preserve"> IMD fall into the own Rx band 7. But this impact </w:t>
      </w:r>
      <w:r w:rsidRPr="005428B5">
        <w:rPr>
          <w:i w:val="0"/>
          <w:color w:val="auto"/>
          <w:lang w:eastAsia="zh-TW"/>
        </w:rPr>
        <w:t xml:space="preserve">is </w:t>
      </w:r>
      <w:r w:rsidRPr="005428B5">
        <w:rPr>
          <w:i w:val="0"/>
          <w:color w:val="auto"/>
        </w:rPr>
        <w:t>already covered in 2UL/2DL CA_3A-7A. So there is no further self-interference issue.</w:t>
      </w:r>
    </w:p>
    <w:p w:rsidR="006D1C5D" w:rsidRPr="005428B5" w:rsidRDefault="00790A97" w:rsidP="00CE3C94">
      <w:pPr>
        <w:pStyle w:val="Heading4"/>
        <w:rPr>
          <w:lang w:val="en-US" w:eastAsia="zh-TW"/>
        </w:rPr>
      </w:pPr>
      <w:bookmarkStart w:id="265" w:name="_Toc519498020"/>
      <w:r w:rsidRPr="005428B5">
        <w:rPr>
          <w:lang w:val="en-US"/>
        </w:rPr>
        <w:t>7.</w:t>
      </w:r>
      <w:r w:rsidRPr="005428B5">
        <w:rPr>
          <w:lang w:val="en-US" w:eastAsia="zh-TW"/>
        </w:rPr>
        <w:t>7</w:t>
      </w:r>
      <w:r w:rsidRPr="005428B5">
        <w:rPr>
          <w:lang w:val="en-US"/>
        </w:rPr>
        <w:t>.1.3</w:t>
      </w:r>
      <w:r w:rsidRPr="005428B5">
        <w:rPr>
          <w:rFonts w:ascii="Calibri" w:hAnsi="Calibri"/>
          <w:sz w:val="22"/>
          <w:szCs w:val="22"/>
          <w:lang w:val="en-US" w:eastAsia="sv-SE"/>
        </w:rPr>
        <w:tab/>
      </w:r>
      <w:r w:rsidRPr="005428B5">
        <w:rPr>
          <w:lang w:val="en-US"/>
        </w:rPr>
        <w:t>MSD</w:t>
      </w:r>
      <w:bookmarkEnd w:id="265"/>
    </w:p>
    <w:p w:rsidR="006D1C5D" w:rsidRPr="005428B5" w:rsidRDefault="00790A97" w:rsidP="006D1C5D">
      <w:pPr>
        <w:pStyle w:val="Guidance"/>
        <w:rPr>
          <w:i w:val="0"/>
          <w:color w:val="auto"/>
          <w:lang w:eastAsia="zh-TW"/>
        </w:rPr>
      </w:pPr>
      <w:r w:rsidRPr="005428B5">
        <w:rPr>
          <w:i w:val="0"/>
          <w:color w:val="auto"/>
          <w:lang w:eastAsia="zh-TW"/>
        </w:rPr>
        <w:t>When uplink CA configurations CA_3A-7A is paired with downlink CA configuration CA_3A-3A-7A-7A there are interference components from 2 uplink operation which would interfere the downlink of the Band 7. However, this impact is already covered in the fallback combination as mentioned in the previous section; no further MSD analysis is needed.</w:t>
      </w:r>
    </w:p>
    <w:p w:rsidR="006D1C5D" w:rsidRPr="005428B5" w:rsidRDefault="00790A97" w:rsidP="00CE3C94">
      <w:pPr>
        <w:pStyle w:val="Heading4"/>
        <w:rPr>
          <w:lang w:val="en-US"/>
        </w:rPr>
      </w:pPr>
      <w:bookmarkStart w:id="266" w:name="_Toc519498021"/>
      <w:r w:rsidRPr="005428B5">
        <w:rPr>
          <w:lang w:val="en-US"/>
        </w:rPr>
        <w:t>7.7.1.4</w:t>
      </w:r>
      <w:r w:rsidRPr="005428B5">
        <w:rPr>
          <w:lang w:val="en-US"/>
        </w:rPr>
        <w:tab/>
        <w:t>∆TIB and ∆RIB values</w:t>
      </w:r>
      <w:bookmarkEnd w:id="266"/>
    </w:p>
    <w:p w:rsidR="006D1C5D" w:rsidRPr="005428B5" w:rsidRDefault="006D1C5D" w:rsidP="009D0397">
      <w:pPr>
        <w:rPr>
          <w:rFonts w:eastAsia="Malgun Gothic"/>
          <w:lang w:eastAsia="ko-KR"/>
        </w:rPr>
      </w:pPr>
    </w:p>
    <w:p w:rsidR="00000501" w:rsidRPr="005428B5" w:rsidRDefault="00790A97" w:rsidP="00A25113">
      <w:pPr>
        <w:pStyle w:val="Heading2"/>
        <w:rPr>
          <w:rFonts w:eastAsia="Malgun Gothic"/>
          <w:lang w:eastAsia="ko-KR"/>
        </w:rPr>
      </w:pPr>
      <w:bookmarkStart w:id="267" w:name="_Toc519498022"/>
      <w:r w:rsidRPr="005428B5">
        <w:t>7.8</w:t>
      </w:r>
      <w:r w:rsidRPr="005428B5">
        <w:rPr>
          <w:rFonts w:ascii="Calibri" w:hAnsi="Calibri"/>
          <w:sz w:val="22"/>
          <w:szCs w:val="22"/>
          <w:lang w:val="en-US" w:eastAsia="sv-SE"/>
        </w:rPr>
        <w:tab/>
      </w:r>
      <w:r w:rsidRPr="005428B5">
        <w:t>LTE Advanced Carrier Aggregation</w:t>
      </w:r>
      <w:r w:rsidRPr="005428B5">
        <w:rPr>
          <w:rFonts w:eastAsia="Malgun Gothic"/>
          <w:lang w:eastAsia="ko-KR"/>
        </w:rPr>
        <w:t>: Band 3</w:t>
      </w:r>
      <w:r w:rsidRPr="005428B5">
        <w:t xml:space="preserve"> and Band 41 and Band 41 and Band 42 </w:t>
      </w:r>
      <w:r w:rsidRPr="005428B5">
        <w:rPr>
          <w:rFonts w:eastAsia="Malgun Gothic"/>
          <w:lang w:eastAsia="ko-KR"/>
        </w:rPr>
        <w:t>with 2</w:t>
      </w:r>
      <w:r w:rsidRPr="005428B5">
        <w:t xml:space="preserve"> UL</w:t>
      </w:r>
      <w:r w:rsidRPr="005428B5">
        <w:rPr>
          <w:rFonts w:eastAsia="Malgun Gothic"/>
          <w:lang w:eastAsia="ko-KR"/>
        </w:rPr>
        <w:t>s</w:t>
      </w:r>
      <w:bookmarkEnd w:id="267"/>
    </w:p>
    <w:p w:rsidR="00000501" w:rsidRPr="005428B5" w:rsidRDefault="00790A97" w:rsidP="00CE3C94">
      <w:pPr>
        <w:pStyle w:val="Heading3"/>
        <w:rPr>
          <w:rFonts w:ascii="Calibri" w:hAnsi="Calibri"/>
          <w:sz w:val="22"/>
          <w:szCs w:val="22"/>
          <w:lang w:val="en-US" w:eastAsia="sv-SE"/>
        </w:rPr>
      </w:pPr>
      <w:bookmarkStart w:id="268" w:name="_Toc519498023"/>
      <w:r w:rsidRPr="005428B5">
        <w:rPr>
          <w:lang w:val="en-US"/>
        </w:rPr>
        <w:t>7.8</w:t>
      </w:r>
      <w:r w:rsidRPr="005428B5">
        <w:rPr>
          <w:rFonts w:eastAsia="Malgun Gothic"/>
          <w:lang w:val="en-US" w:eastAsia="ko-KR"/>
        </w:rPr>
        <w:t>.1</w:t>
      </w:r>
      <w:r w:rsidRPr="005428B5">
        <w:rPr>
          <w:rFonts w:ascii="Calibri" w:hAnsi="Calibri"/>
          <w:sz w:val="22"/>
          <w:szCs w:val="22"/>
          <w:lang w:val="en-US" w:eastAsia="sv-SE"/>
        </w:rPr>
        <w:tab/>
      </w:r>
      <w:r w:rsidRPr="005428B5">
        <w:rPr>
          <w:lang w:val="en-US"/>
        </w:rPr>
        <w:t>List of specific combination issues</w:t>
      </w:r>
      <w:bookmarkEnd w:id="268"/>
    </w:p>
    <w:p w:rsidR="00000501" w:rsidRPr="005428B5" w:rsidRDefault="00790A97" w:rsidP="00A25113">
      <w:pPr>
        <w:pStyle w:val="Heading4"/>
        <w:ind w:left="0" w:firstLine="0"/>
        <w:rPr>
          <w:rFonts w:eastAsia="Malgun Gothic"/>
          <w:b/>
          <w:lang w:val="en-US" w:eastAsia="ko-KR"/>
        </w:rPr>
      </w:pPr>
      <w:bookmarkStart w:id="269" w:name="_Toc519498024"/>
      <w:r w:rsidRPr="005428B5">
        <w:rPr>
          <w:lang w:val="en-US"/>
        </w:rPr>
        <w:t>7.8.1</w:t>
      </w:r>
      <w:r w:rsidRPr="005428B5">
        <w:rPr>
          <w:rFonts w:eastAsia="Malgun Gothic"/>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269"/>
    </w:p>
    <w:p w:rsidR="00000501" w:rsidRPr="005428B5" w:rsidRDefault="00000501" w:rsidP="00A25113">
      <w:pPr>
        <w:pStyle w:val="TH"/>
      </w:pPr>
      <w:r w:rsidRPr="005428B5">
        <w:t>Table 7.8.1.1-1: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0501" w:rsidRPr="005428B5" w:rsidTr="00FE414F">
        <w:trPr>
          <w:trHeight w:val="866"/>
          <w:jc w:val="center"/>
        </w:trPr>
        <w:tc>
          <w:tcPr>
            <w:tcW w:w="1396" w:type="dxa"/>
            <w:vAlign w:val="center"/>
          </w:tcPr>
          <w:p w:rsidR="00000501" w:rsidRPr="005428B5" w:rsidRDefault="00790A97" w:rsidP="00FE414F">
            <w:pPr>
              <w:pStyle w:val="TAH"/>
            </w:pPr>
            <w:r w:rsidRPr="005428B5">
              <w:t>E-UTRA CA Configuration</w:t>
            </w:r>
          </w:p>
        </w:tc>
        <w:tc>
          <w:tcPr>
            <w:tcW w:w="1467" w:type="dxa"/>
            <w:vAlign w:val="center"/>
          </w:tcPr>
          <w:p w:rsidR="00000501" w:rsidRPr="005428B5" w:rsidRDefault="00790A97" w:rsidP="00FE414F">
            <w:pPr>
              <w:pStyle w:val="TAH"/>
              <w:rPr>
                <w:lang w:eastAsia="ko-KR"/>
              </w:rPr>
            </w:pPr>
            <w:r w:rsidRPr="005428B5">
              <w:rPr>
                <w:lang w:eastAsia="ko-KR"/>
              </w:rPr>
              <w:t>Uplink CA configurations</w:t>
            </w:r>
          </w:p>
        </w:tc>
        <w:tc>
          <w:tcPr>
            <w:tcW w:w="897" w:type="dxa"/>
            <w:vAlign w:val="center"/>
          </w:tcPr>
          <w:p w:rsidR="00000501" w:rsidRPr="005428B5" w:rsidRDefault="00790A97" w:rsidP="00FE414F">
            <w:pPr>
              <w:pStyle w:val="TAH"/>
            </w:pPr>
            <w:r w:rsidRPr="005428B5">
              <w:t>E-UTRA Bands</w:t>
            </w:r>
          </w:p>
        </w:tc>
        <w:tc>
          <w:tcPr>
            <w:tcW w:w="586" w:type="dxa"/>
            <w:vAlign w:val="center"/>
          </w:tcPr>
          <w:p w:rsidR="00000501" w:rsidRPr="005428B5" w:rsidRDefault="00790A97" w:rsidP="00FE414F">
            <w:pPr>
              <w:pStyle w:val="TAH"/>
            </w:pPr>
            <w:r w:rsidRPr="005428B5">
              <w:t>1.4</w:t>
            </w:r>
            <w:r w:rsidRPr="005428B5">
              <w:br/>
              <w:t>MHz</w:t>
            </w:r>
          </w:p>
        </w:tc>
        <w:tc>
          <w:tcPr>
            <w:tcW w:w="586" w:type="dxa"/>
            <w:vAlign w:val="center"/>
          </w:tcPr>
          <w:p w:rsidR="00000501" w:rsidRPr="005428B5" w:rsidRDefault="00790A97" w:rsidP="00FE414F">
            <w:pPr>
              <w:pStyle w:val="TAH"/>
            </w:pPr>
            <w:r w:rsidRPr="005428B5">
              <w:t>3</w:t>
            </w:r>
            <w:r w:rsidRPr="005428B5">
              <w:br/>
              <w:t>MHz</w:t>
            </w:r>
          </w:p>
        </w:tc>
        <w:tc>
          <w:tcPr>
            <w:tcW w:w="586" w:type="dxa"/>
            <w:vAlign w:val="center"/>
          </w:tcPr>
          <w:p w:rsidR="00000501" w:rsidRPr="005428B5" w:rsidRDefault="00790A97" w:rsidP="00FE414F">
            <w:pPr>
              <w:pStyle w:val="TAH"/>
            </w:pPr>
            <w:r w:rsidRPr="005428B5">
              <w:t>5</w:t>
            </w:r>
            <w:r w:rsidRPr="005428B5">
              <w:br/>
              <w:t>MHz</w:t>
            </w:r>
          </w:p>
        </w:tc>
        <w:tc>
          <w:tcPr>
            <w:tcW w:w="586" w:type="dxa"/>
            <w:vAlign w:val="center"/>
          </w:tcPr>
          <w:p w:rsidR="00000501" w:rsidRPr="005428B5" w:rsidRDefault="00790A97" w:rsidP="00FE414F">
            <w:pPr>
              <w:pStyle w:val="TAH"/>
            </w:pPr>
            <w:r w:rsidRPr="005428B5">
              <w:t>10</w:t>
            </w:r>
            <w:r w:rsidRPr="005428B5">
              <w:br/>
              <w:t>MHz</w:t>
            </w:r>
          </w:p>
        </w:tc>
        <w:tc>
          <w:tcPr>
            <w:tcW w:w="586" w:type="dxa"/>
            <w:vAlign w:val="center"/>
          </w:tcPr>
          <w:p w:rsidR="00000501" w:rsidRPr="005428B5" w:rsidRDefault="00790A97" w:rsidP="00FE414F">
            <w:pPr>
              <w:pStyle w:val="TAH"/>
            </w:pPr>
            <w:r w:rsidRPr="005428B5">
              <w:t>15</w:t>
            </w:r>
            <w:r w:rsidRPr="005428B5">
              <w:br/>
              <w:t>MHz</w:t>
            </w:r>
          </w:p>
        </w:tc>
        <w:tc>
          <w:tcPr>
            <w:tcW w:w="586" w:type="dxa"/>
            <w:vAlign w:val="center"/>
          </w:tcPr>
          <w:p w:rsidR="00000501" w:rsidRPr="005428B5" w:rsidRDefault="00790A97" w:rsidP="00FE414F">
            <w:pPr>
              <w:pStyle w:val="TAH"/>
            </w:pPr>
            <w:r w:rsidRPr="005428B5">
              <w:t>20</w:t>
            </w:r>
            <w:r w:rsidRPr="005428B5">
              <w:br/>
              <w:t>MHz</w:t>
            </w:r>
          </w:p>
        </w:tc>
        <w:tc>
          <w:tcPr>
            <w:tcW w:w="1187" w:type="dxa"/>
            <w:vAlign w:val="center"/>
          </w:tcPr>
          <w:p w:rsidR="00000501" w:rsidRPr="005428B5" w:rsidRDefault="00790A97" w:rsidP="00FE414F">
            <w:pPr>
              <w:pStyle w:val="TAH"/>
            </w:pPr>
            <w:r w:rsidRPr="005428B5">
              <w:t>Maximum aggregated bandwidth</w:t>
            </w:r>
          </w:p>
          <w:p w:rsidR="00000501" w:rsidRPr="005428B5" w:rsidRDefault="00790A97" w:rsidP="00FE414F">
            <w:pPr>
              <w:pStyle w:val="TAH"/>
            </w:pPr>
            <w:r w:rsidRPr="005428B5">
              <w:t>[MHz]</w:t>
            </w:r>
          </w:p>
        </w:tc>
        <w:tc>
          <w:tcPr>
            <w:tcW w:w="1287" w:type="dxa"/>
            <w:vAlign w:val="center"/>
          </w:tcPr>
          <w:p w:rsidR="00000501" w:rsidRPr="005428B5" w:rsidRDefault="00790A97" w:rsidP="00FE414F">
            <w:pPr>
              <w:pStyle w:val="TAH"/>
            </w:pPr>
            <w:r w:rsidRPr="005428B5">
              <w:t>Bandwidth combination set</w:t>
            </w:r>
          </w:p>
        </w:tc>
      </w:tr>
      <w:tr w:rsidR="00000501" w:rsidRPr="005428B5" w:rsidTr="00FE414F">
        <w:trPr>
          <w:trHeight w:val="234"/>
          <w:jc w:val="center"/>
        </w:trPr>
        <w:tc>
          <w:tcPr>
            <w:tcW w:w="1396" w:type="dxa"/>
            <w:vMerge w:val="restart"/>
            <w:vAlign w:val="center"/>
          </w:tcPr>
          <w:p w:rsidR="00000501" w:rsidRPr="005428B5" w:rsidRDefault="00790A97" w:rsidP="00FE414F">
            <w:pPr>
              <w:pStyle w:val="TAC"/>
              <w:rPr>
                <w:lang w:eastAsia="ko-KR"/>
              </w:rPr>
            </w:pPr>
            <w:r w:rsidRPr="005428B5">
              <w:rPr>
                <w:lang w:eastAsia="ko-KR"/>
              </w:rPr>
              <w:t>CA_3A-41C-42A</w:t>
            </w:r>
          </w:p>
        </w:tc>
        <w:tc>
          <w:tcPr>
            <w:tcW w:w="1467" w:type="dxa"/>
            <w:vMerge w:val="restart"/>
            <w:vAlign w:val="center"/>
          </w:tcPr>
          <w:p w:rsidR="00000501" w:rsidRPr="005428B5" w:rsidRDefault="00790A97" w:rsidP="00FE414F">
            <w:pPr>
              <w:pStyle w:val="TAC"/>
              <w:rPr>
                <w:lang w:eastAsia="ko-KR"/>
              </w:rPr>
            </w:pPr>
            <w:r w:rsidRPr="005428B5">
              <w:rPr>
                <w:lang w:eastAsia="ko-KR"/>
              </w:rPr>
              <w:t>CA_3A-41A, CA_3A-42A, CA_41C</w:t>
            </w:r>
          </w:p>
        </w:tc>
        <w:tc>
          <w:tcPr>
            <w:tcW w:w="897" w:type="dxa"/>
            <w:shd w:val="clear" w:color="auto" w:fill="auto"/>
            <w:vAlign w:val="center"/>
          </w:tcPr>
          <w:p w:rsidR="00000501" w:rsidRPr="005428B5" w:rsidRDefault="00790A97" w:rsidP="00FE414F">
            <w:pPr>
              <w:pStyle w:val="TAC"/>
              <w:rPr>
                <w:lang w:eastAsia="ko-KR"/>
              </w:rPr>
            </w:pPr>
            <w:r w:rsidRPr="005428B5">
              <w:t>3</w:t>
            </w:r>
          </w:p>
        </w:tc>
        <w:tc>
          <w:tcPr>
            <w:tcW w:w="586" w:type="dxa"/>
            <w:shd w:val="clear" w:color="auto" w:fill="auto"/>
            <w:vAlign w:val="center"/>
          </w:tcPr>
          <w:p w:rsidR="00000501" w:rsidRPr="005428B5" w:rsidRDefault="00000501" w:rsidP="00FE414F">
            <w:pPr>
              <w:pStyle w:val="TAC"/>
            </w:pPr>
          </w:p>
        </w:tc>
        <w:tc>
          <w:tcPr>
            <w:tcW w:w="586" w:type="dxa"/>
            <w:vAlign w:val="center"/>
          </w:tcPr>
          <w:p w:rsidR="00000501" w:rsidRPr="005428B5" w:rsidRDefault="00000501" w:rsidP="00FE414F">
            <w:pPr>
              <w:pStyle w:val="TAC"/>
            </w:pPr>
          </w:p>
        </w:tc>
        <w:tc>
          <w:tcPr>
            <w:tcW w:w="586" w:type="dxa"/>
            <w:vAlign w:val="center"/>
          </w:tcPr>
          <w:p w:rsidR="00000501" w:rsidRPr="005428B5" w:rsidRDefault="00790A97" w:rsidP="00FE414F">
            <w:pPr>
              <w:pStyle w:val="TAC"/>
            </w:pPr>
            <w:r w:rsidRPr="005428B5">
              <w:rPr>
                <w:lang w:eastAsia="zh-CN"/>
              </w:rPr>
              <w:t>Yes</w:t>
            </w:r>
          </w:p>
        </w:tc>
        <w:tc>
          <w:tcPr>
            <w:tcW w:w="586" w:type="dxa"/>
            <w:vAlign w:val="center"/>
          </w:tcPr>
          <w:p w:rsidR="00000501" w:rsidRPr="005428B5" w:rsidRDefault="00790A97" w:rsidP="00FE414F">
            <w:pPr>
              <w:pStyle w:val="TAC"/>
            </w:pPr>
            <w:r w:rsidRPr="005428B5">
              <w:rPr>
                <w:lang w:eastAsia="zh-CN"/>
              </w:rPr>
              <w:t>Yes</w:t>
            </w:r>
          </w:p>
        </w:tc>
        <w:tc>
          <w:tcPr>
            <w:tcW w:w="586" w:type="dxa"/>
            <w:vAlign w:val="center"/>
          </w:tcPr>
          <w:p w:rsidR="00000501" w:rsidRPr="005428B5" w:rsidRDefault="00790A97" w:rsidP="00FE414F">
            <w:pPr>
              <w:pStyle w:val="TAC"/>
            </w:pPr>
            <w:r w:rsidRPr="005428B5">
              <w:rPr>
                <w:lang w:eastAsia="ko-KR"/>
              </w:rPr>
              <w:t>Yes</w:t>
            </w:r>
          </w:p>
        </w:tc>
        <w:tc>
          <w:tcPr>
            <w:tcW w:w="586" w:type="dxa"/>
            <w:vAlign w:val="center"/>
          </w:tcPr>
          <w:p w:rsidR="00000501" w:rsidRPr="005428B5" w:rsidRDefault="00790A97" w:rsidP="00FE414F">
            <w:pPr>
              <w:pStyle w:val="TAC"/>
            </w:pPr>
            <w:r w:rsidRPr="005428B5">
              <w:rPr>
                <w:lang w:eastAsia="ko-KR"/>
              </w:rPr>
              <w:t>Yes</w:t>
            </w:r>
          </w:p>
        </w:tc>
        <w:tc>
          <w:tcPr>
            <w:tcW w:w="1187" w:type="dxa"/>
            <w:vMerge w:val="restart"/>
            <w:vAlign w:val="center"/>
          </w:tcPr>
          <w:p w:rsidR="00000501" w:rsidRPr="005428B5" w:rsidRDefault="00790A97" w:rsidP="00FE414F">
            <w:pPr>
              <w:pStyle w:val="TAC"/>
              <w:rPr>
                <w:lang w:eastAsia="ko-KR"/>
              </w:rPr>
            </w:pPr>
            <w:r w:rsidRPr="005428B5">
              <w:t>80</w:t>
            </w:r>
          </w:p>
        </w:tc>
        <w:tc>
          <w:tcPr>
            <w:tcW w:w="1287" w:type="dxa"/>
            <w:vMerge w:val="restart"/>
            <w:vAlign w:val="center"/>
          </w:tcPr>
          <w:p w:rsidR="00000501" w:rsidRPr="005428B5" w:rsidRDefault="00790A97" w:rsidP="00FE414F">
            <w:pPr>
              <w:pStyle w:val="TAC"/>
              <w:rPr>
                <w:lang w:eastAsia="ko-KR"/>
              </w:rPr>
            </w:pPr>
            <w:r w:rsidRPr="005428B5">
              <w:t>0</w:t>
            </w:r>
          </w:p>
        </w:tc>
      </w:tr>
      <w:tr w:rsidR="00000501" w:rsidRPr="005428B5" w:rsidTr="00FE414F">
        <w:trPr>
          <w:trHeight w:val="234"/>
          <w:jc w:val="center"/>
        </w:trPr>
        <w:tc>
          <w:tcPr>
            <w:tcW w:w="1396" w:type="dxa"/>
            <w:vMerge/>
            <w:vAlign w:val="center"/>
          </w:tcPr>
          <w:p w:rsidR="00000501" w:rsidRPr="005428B5" w:rsidRDefault="00000501" w:rsidP="00FE414F">
            <w:pPr>
              <w:pStyle w:val="TAC"/>
              <w:rPr>
                <w:lang w:eastAsia="ko-KR"/>
              </w:rPr>
            </w:pPr>
          </w:p>
        </w:tc>
        <w:tc>
          <w:tcPr>
            <w:tcW w:w="1467" w:type="dxa"/>
            <w:vMerge/>
            <w:vAlign w:val="center"/>
          </w:tcPr>
          <w:p w:rsidR="00000501" w:rsidRPr="005428B5" w:rsidRDefault="00000501" w:rsidP="00FE414F">
            <w:pPr>
              <w:pStyle w:val="TAC"/>
              <w:rPr>
                <w:lang w:eastAsia="ko-KR"/>
              </w:rPr>
            </w:pPr>
          </w:p>
        </w:tc>
        <w:tc>
          <w:tcPr>
            <w:tcW w:w="897" w:type="dxa"/>
            <w:shd w:val="clear" w:color="auto" w:fill="auto"/>
            <w:vAlign w:val="center"/>
          </w:tcPr>
          <w:p w:rsidR="00000501" w:rsidRPr="005428B5" w:rsidRDefault="00790A97" w:rsidP="00FE414F">
            <w:pPr>
              <w:pStyle w:val="TAC"/>
            </w:pPr>
            <w:r w:rsidRPr="005428B5">
              <w:t>41</w:t>
            </w:r>
          </w:p>
        </w:tc>
        <w:tc>
          <w:tcPr>
            <w:tcW w:w="3516" w:type="dxa"/>
            <w:gridSpan w:val="6"/>
            <w:shd w:val="clear" w:color="auto" w:fill="auto"/>
            <w:vAlign w:val="center"/>
          </w:tcPr>
          <w:p w:rsidR="00000501" w:rsidRPr="005428B5" w:rsidRDefault="00790A97" w:rsidP="00FE414F">
            <w:pPr>
              <w:pStyle w:val="TAC"/>
              <w:rPr>
                <w:lang w:eastAsia="zh-CN"/>
              </w:rPr>
            </w:pPr>
            <w:r w:rsidRPr="005428B5">
              <w:rPr>
                <w:lang w:val="en-US"/>
              </w:rPr>
              <w:t xml:space="preserve">See CA_41C Bandwidth combination set 0 in </w:t>
            </w:r>
            <w:r w:rsidR="005428B5">
              <w:rPr>
                <w:lang w:val="en-US"/>
              </w:rPr>
              <w:t>TS 36.101 [3]</w:t>
            </w:r>
          </w:p>
        </w:tc>
        <w:tc>
          <w:tcPr>
            <w:tcW w:w="1187" w:type="dxa"/>
            <w:vMerge/>
            <w:vAlign w:val="center"/>
          </w:tcPr>
          <w:p w:rsidR="00000501" w:rsidRPr="005428B5" w:rsidRDefault="00000501" w:rsidP="00FE414F">
            <w:pPr>
              <w:pStyle w:val="TAC"/>
            </w:pPr>
          </w:p>
        </w:tc>
        <w:tc>
          <w:tcPr>
            <w:tcW w:w="1287" w:type="dxa"/>
            <w:vMerge/>
            <w:vAlign w:val="center"/>
          </w:tcPr>
          <w:p w:rsidR="00000501" w:rsidRPr="005428B5" w:rsidRDefault="00000501" w:rsidP="00FE414F">
            <w:pPr>
              <w:pStyle w:val="TAC"/>
            </w:pPr>
          </w:p>
        </w:tc>
      </w:tr>
      <w:tr w:rsidR="00000501" w:rsidRPr="005428B5" w:rsidTr="00FE414F">
        <w:trPr>
          <w:trHeight w:val="234"/>
          <w:jc w:val="center"/>
        </w:trPr>
        <w:tc>
          <w:tcPr>
            <w:tcW w:w="1396" w:type="dxa"/>
            <w:vMerge/>
            <w:vAlign w:val="center"/>
          </w:tcPr>
          <w:p w:rsidR="00000501" w:rsidRPr="005428B5" w:rsidRDefault="00000501" w:rsidP="00FE414F">
            <w:pPr>
              <w:pStyle w:val="TAC"/>
              <w:rPr>
                <w:lang w:eastAsia="ko-KR"/>
              </w:rPr>
            </w:pPr>
          </w:p>
        </w:tc>
        <w:tc>
          <w:tcPr>
            <w:tcW w:w="1467" w:type="dxa"/>
            <w:vMerge/>
            <w:vAlign w:val="center"/>
          </w:tcPr>
          <w:p w:rsidR="00000501" w:rsidRPr="005428B5" w:rsidRDefault="00000501" w:rsidP="00FE414F">
            <w:pPr>
              <w:pStyle w:val="TAC"/>
              <w:rPr>
                <w:lang w:eastAsia="ko-KR"/>
              </w:rPr>
            </w:pPr>
          </w:p>
        </w:tc>
        <w:tc>
          <w:tcPr>
            <w:tcW w:w="897" w:type="dxa"/>
            <w:shd w:val="clear" w:color="auto" w:fill="auto"/>
            <w:vAlign w:val="center"/>
          </w:tcPr>
          <w:p w:rsidR="00000501" w:rsidRPr="005428B5" w:rsidRDefault="00790A97" w:rsidP="00FE414F">
            <w:pPr>
              <w:pStyle w:val="TAC"/>
            </w:pPr>
            <w:r w:rsidRPr="005428B5">
              <w:t>42</w:t>
            </w:r>
          </w:p>
        </w:tc>
        <w:tc>
          <w:tcPr>
            <w:tcW w:w="586" w:type="dxa"/>
            <w:shd w:val="clear" w:color="auto" w:fill="auto"/>
            <w:vAlign w:val="center"/>
          </w:tcPr>
          <w:p w:rsidR="00000501" w:rsidRPr="005428B5" w:rsidRDefault="00000501" w:rsidP="00FE414F">
            <w:pPr>
              <w:pStyle w:val="TAC"/>
            </w:pPr>
          </w:p>
        </w:tc>
        <w:tc>
          <w:tcPr>
            <w:tcW w:w="586" w:type="dxa"/>
            <w:vAlign w:val="center"/>
          </w:tcPr>
          <w:p w:rsidR="00000501" w:rsidRPr="005428B5" w:rsidRDefault="00000501" w:rsidP="00FE414F">
            <w:pPr>
              <w:pStyle w:val="TAC"/>
            </w:pPr>
          </w:p>
        </w:tc>
        <w:tc>
          <w:tcPr>
            <w:tcW w:w="586" w:type="dxa"/>
            <w:vAlign w:val="center"/>
          </w:tcPr>
          <w:p w:rsidR="00000501" w:rsidRPr="005428B5" w:rsidRDefault="00000501" w:rsidP="00FE414F">
            <w:pPr>
              <w:pStyle w:val="TAC"/>
              <w:rPr>
                <w:lang w:eastAsia="zh-CN"/>
              </w:rPr>
            </w:pPr>
          </w:p>
        </w:tc>
        <w:tc>
          <w:tcPr>
            <w:tcW w:w="586" w:type="dxa"/>
            <w:vAlign w:val="center"/>
          </w:tcPr>
          <w:p w:rsidR="00000501" w:rsidRPr="005428B5" w:rsidRDefault="00790A97" w:rsidP="00FE414F">
            <w:pPr>
              <w:pStyle w:val="TAC"/>
              <w:rPr>
                <w:lang w:eastAsia="zh-CN"/>
              </w:rPr>
            </w:pPr>
            <w:r w:rsidRPr="005428B5">
              <w:rPr>
                <w:lang w:eastAsia="zh-CN"/>
              </w:rPr>
              <w:t>Yes</w:t>
            </w:r>
          </w:p>
        </w:tc>
        <w:tc>
          <w:tcPr>
            <w:tcW w:w="586" w:type="dxa"/>
            <w:vAlign w:val="center"/>
          </w:tcPr>
          <w:p w:rsidR="00000501" w:rsidRPr="005428B5" w:rsidRDefault="00790A97" w:rsidP="00FE414F">
            <w:pPr>
              <w:pStyle w:val="TAC"/>
              <w:rPr>
                <w:lang w:eastAsia="ko-KR"/>
              </w:rPr>
            </w:pPr>
            <w:r w:rsidRPr="005428B5">
              <w:rPr>
                <w:lang w:eastAsia="ko-KR"/>
              </w:rPr>
              <w:t>Yes</w:t>
            </w:r>
          </w:p>
        </w:tc>
        <w:tc>
          <w:tcPr>
            <w:tcW w:w="586" w:type="dxa"/>
            <w:vAlign w:val="center"/>
          </w:tcPr>
          <w:p w:rsidR="00000501" w:rsidRPr="005428B5" w:rsidRDefault="00790A97" w:rsidP="00FE414F">
            <w:pPr>
              <w:pStyle w:val="TAC"/>
              <w:rPr>
                <w:lang w:eastAsia="ko-KR"/>
              </w:rPr>
            </w:pPr>
            <w:r w:rsidRPr="005428B5">
              <w:rPr>
                <w:lang w:eastAsia="ko-KR"/>
              </w:rPr>
              <w:t>Yes</w:t>
            </w:r>
          </w:p>
        </w:tc>
        <w:tc>
          <w:tcPr>
            <w:tcW w:w="1187" w:type="dxa"/>
            <w:vMerge/>
            <w:vAlign w:val="center"/>
          </w:tcPr>
          <w:p w:rsidR="00000501" w:rsidRPr="005428B5" w:rsidRDefault="00000501" w:rsidP="00FE414F">
            <w:pPr>
              <w:pStyle w:val="TAC"/>
            </w:pPr>
          </w:p>
        </w:tc>
        <w:tc>
          <w:tcPr>
            <w:tcW w:w="1287" w:type="dxa"/>
            <w:vMerge/>
            <w:vAlign w:val="center"/>
          </w:tcPr>
          <w:p w:rsidR="00000501" w:rsidRPr="005428B5" w:rsidRDefault="00000501" w:rsidP="00FE414F">
            <w:pPr>
              <w:pStyle w:val="TAC"/>
            </w:pPr>
          </w:p>
        </w:tc>
      </w:tr>
    </w:tbl>
    <w:p w:rsidR="00000501" w:rsidRPr="005428B5" w:rsidRDefault="00000501" w:rsidP="00000501">
      <w:pPr>
        <w:rPr>
          <w:rFonts w:eastAsia="Malgun Gothic"/>
          <w:lang w:eastAsia="ko-KR"/>
        </w:rPr>
      </w:pPr>
    </w:p>
    <w:p w:rsidR="00F8478C" w:rsidRPr="005428B5" w:rsidRDefault="00790A97" w:rsidP="00CE3C94">
      <w:pPr>
        <w:pStyle w:val="Heading4"/>
        <w:ind w:left="0" w:firstLine="0"/>
        <w:rPr>
          <w:lang w:val="en-US" w:eastAsia="ja-JP"/>
        </w:rPr>
      </w:pPr>
      <w:bookmarkStart w:id="270" w:name="_Toc519498025"/>
      <w:r w:rsidRPr="005428B5">
        <w:rPr>
          <w:lang w:val="en-US"/>
        </w:rPr>
        <w:t>7.8.</w:t>
      </w:r>
      <w:r w:rsidRPr="005428B5">
        <w:rPr>
          <w:rFonts w:eastAsia="Malgun Gothic"/>
          <w:lang w:val="en-US" w:eastAsia="ko-KR"/>
        </w:rPr>
        <w:t>1.</w:t>
      </w:r>
      <w:r w:rsidRPr="005428B5">
        <w:rPr>
          <w:lang w:val="en-US"/>
        </w:rPr>
        <w:t>2</w:t>
      </w:r>
      <w:r w:rsidRPr="005428B5">
        <w:rPr>
          <w:lang w:val="en-US" w:eastAsia="ja-JP"/>
        </w:rPr>
        <w:tab/>
      </w:r>
      <w:r w:rsidRPr="005428B5">
        <w:t>Co-existence studies</w:t>
      </w:r>
      <w:bookmarkEnd w:id="270"/>
    </w:p>
    <w:p w:rsidR="00000501" w:rsidRPr="005428B5" w:rsidRDefault="00790A97" w:rsidP="00A25113">
      <w:pPr>
        <w:pStyle w:val="Heading5"/>
      </w:pPr>
      <w:bookmarkStart w:id="271" w:name="_Toc519498026"/>
      <w:r w:rsidRPr="005428B5">
        <w:rPr>
          <w:lang w:val="en-US"/>
        </w:rPr>
        <w:t>7.8.</w:t>
      </w:r>
      <w:r w:rsidRPr="005428B5">
        <w:rPr>
          <w:lang w:val="en-US" w:eastAsia="ko-KR"/>
        </w:rPr>
        <w:t>1.</w:t>
      </w:r>
      <w:r w:rsidRPr="005428B5">
        <w:rPr>
          <w:lang w:val="en-US"/>
        </w:rPr>
        <w:t>2.1</w:t>
      </w:r>
      <w:r w:rsidRPr="005428B5">
        <w:rPr>
          <w:rFonts w:ascii="Calibri" w:hAnsi="Calibri"/>
          <w:szCs w:val="22"/>
          <w:lang w:val="en-US" w:eastAsia="sv-SE"/>
        </w:rPr>
        <w:tab/>
      </w:r>
      <w:r w:rsidRPr="005428B5">
        <w:t>Co-existence studies</w:t>
      </w:r>
      <w:r w:rsidRPr="005428B5">
        <w:rPr>
          <w:lang w:eastAsia="ko-KR"/>
        </w:rPr>
        <w:t xml:space="preserve"> for LTE-A UL CA_3A-</w:t>
      </w:r>
      <w:r w:rsidRPr="005428B5">
        <w:t>41</w:t>
      </w:r>
      <w:r w:rsidRPr="005428B5">
        <w:rPr>
          <w:lang w:eastAsia="ko-KR"/>
        </w:rPr>
        <w:t>A and DL CA_3A-</w:t>
      </w:r>
      <w:r w:rsidRPr="005428B5">
        <w:t>41</w:t>
      </w:r>
      <w:r w:rsidRPr="005428B5">
        <w:rPr>
          <w:lang w:eastAsia="ko-KR"/>
        </w:rPr>
        <w:t>C-</w:t>
      </w:r>
      <w:r w:rsidRPr="005428B5">
        <w:t>42A</w:t>
      </w:r>
      <w:bookmarkEnd w:id="271"/>
    </w:p>
    <w:p w:rsidR="00000501" w:rsidRPr="005428B5" w:rsidRDefault="00790A97" w:rsidP="00000501">
      <w:pPr>
        <w:pStyle w:val="BodyText"/>
        <w:tabs>
          <w:tab w:val="left" w:pos="0"/>
        </w:tabs>
      </w:pPr>
      <w:r w:rsidRPr="005428B5">
        <w:t>For 2UL / 4DL own receiver desensitization study 2</w:t>
      </w:r>
      <w:r w:rsidRPr="005428B5">
        <w:rPr>
          <w:vertAlign w:val="superscript"/>
        </w:rPr>
        <w:t>nd</w:t>
      </w:r>
      <w:r w:rsidRPr="005428B5">
        <w:t xml:space="preserve"> and 3</w:t>
      </w:r>
      <w:r w:rsidRPr="005428B5">
        <w:rPr>
          <w:vertAlign w:val="superscript"/>
        </w:rPr>
        <w:t>rd</w:t>
      </w:r>
      <w:r w:rsidRPr="005428B5">
        <w:t xml:space="preserve"> order harmonics and 2</w:t>
      </w:r>
      <w:r w:rsidRPr="005428B5">
        <w:rPr>
          <w:vertAlign w:val="superscript"/>
        </w:rPr>
        <w:t>nd</w:t>
      </w:r>
      <w:r w:rsidRPr="005428B5">
        <w:t>, 3</w:t>
      </w:r>
      <w:r w:rsidRPr="005428B5">
        <w:rPr>
          <w:vertAlign w:val="superscript"/>
        </w:rPr>
        <w:t>rd</w:t>
      </w:r>
      <w:r w:rsidRPr="005428B5">
        <w:t>, 4</w:t>
      </w:r>
      <w:r w:rsidRPr="005428B5">
        <w:rPr>
          <w:vertAlign w:val="superscript"/>
        </w:rPr>
        <w:t>th</w:t>
      </w:r>
      <w:r w:rsidRPr="005428B5">
        <w:t xml:space="preserve"> and 5</w:t>
      </w:r>
      <w:r w:rsidRPr="005428B5">
        <w:rPr>
          <w:vertAlign w:val="superscript"/>
        </w:rPr>
        <w:t>th</w:t>
      </w:r>
      <w:r w:rsidRPr="005428B5">
        <w:t xml:space="preserve"> order intermodulation products were calculated and presented in Table 7.8.1.2-1.</w:t>
      </w:r>
    </w:p>
    <w:p w:rsidR="00000501" w:rsidRPr="005428B5" w:rsidRDefault="00790A97" w:rsidP="00A25113">
      <w:pPr>
        <w:pStyle w:val="TH"/>
      </w:pPr>
      <w:r w:rsidRPr="005428B5">
        <w:t>Table 7.8.1.2-1: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0501" w:rsidRPr="005428B5"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0501" w:rsidRPr="005428B5" w:rsidRDefault="00790A97" w:rsidP="00FE414F">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5428B5" w:rsidRDefault="00790A97" w:rsidP="00FE414F">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5428B5" w:rsidRDefault="00790A97" w:rsidP="00FE414F">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5428B5" w:rsidRDefault="00790A97" w:rsidP="00FE414F">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0501" w:rsidRPr="005428B5" w:rsidRDefault="00790A97" w:rsidP="00FE414F">
            <w:pPr>
              <w:pStyle w:val="TAH"/>
              <w:rPr>
                <w:lang w:val="en-US" w:eastAsia="ko-KR"/>
              </w:rPr>
            </w:pPr>
            <w:r w:rsidRPr="005428B5">
              <w:rPr>
                <w:lang w:val="en-US" w:eastAsia="ko-KR"/>
              </w:rPr>
              <w:t>fy_high</w:t>
            </w:r>
          </w:p>
        </w:tc>
      </w:tr>
      <w:tr w:rsidR="00000501" w:rsidRPr="005428B5"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2690</w:t>
            </w:r>
          </w:p>
        </w:tc>
      </w:tr>
      <w:tr w:rsidR="00000501" w:rsidRPr="005428B5"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5428B5" w:rsidRDefault="00790A97" w:rsidP="00FE414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5428B5" w:rsidRDefault="00790A97" w:rsidP="00FE414F">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000501" w:rsidRPr="005428B5" w:rsidRDefault="00790A97" w:rsidP="00FE414F">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2* fy_high</w:t>
            </w:r>
          </w:p>
        </w:tc>
      </w:tr>
      <w:tr w:rsidR="00000501" w:rsidRPr="005428B5"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5428B5" w:rsidRDefault="00790A97" w:rsidP="00FE414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5428B5" w:rsidRDefault="00790A97" w:rsidP="00FE414F">
            <w:pPr>
              <w:pStyle w:val="TAC"/>
              <w:rPr>
                <w:lang w:val="en-US" w:eastAsia="ko-KR"/>
              </w:rPr>
            </w:pPr>
            <w:r w:rsidRPr="005428B5">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5428B5" w:rsidRDefault="00790A97" w:rsidP="00FE414F">
            <w:pPr>
              <w:pStyle w:val="TAC"/>
              <w:rPr>
                <w:lang w:val="en-US" w:eastAsia="ko-KR"/>
              </w:rPr>
            </w:pPr>
            <w:r w:rsidRPr="005428B5">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5428B5" w:rsidRDefault="00790A97" w:rsidP="00FE414F">
            <w:pPr>
              <w:pStyle w:val="TAC"/>
              <w:rPr>
                <w:lang w:val="en-US" w:eastAsia="ko-KR"/>
              </w:rPr>
            </w:pPr>
            <w:r w:rsidRPr="005428B5">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5428B5" w:rsidRDefault="00790A97" w:rsidP="00FE414F">
            <w:pPr>
              <w:pStyle w:val="TAC"/>
              <w:rPr>
                <w:lang w:val="en-US" w:eastAsia="ko-KR"/>
              </w:rPr>
            </w:pPr>
            <w:r w:rsidRPr="005428B5">
              <w:rPr>
                <w:lang w:val="en-US" w:eastAsia="ko-KR"/>
              </w:rPr>
              <w:t>5380</w:t>
            </w:r>
          </w:p>
        </w:tc>
      </w:tr>
      <w:tr w:rsidR="00000501" w:rsidRPr="005428B5"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3* fy_high</w:t>
            </w:r>
          </w:p>
        </w:tc>
      </w:tr>
      <w:tr w:rsidR="00000501" w:rsidRPr="005428B5"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5428B5" w:rsidRDefault="00790A97" w:rsidP="00FE414F">
            <w:pPr>
              <w:pStyle w:val="TAC"/>
              <w:rPr>
                <w:lang w:val="en-US" w:eastAsia="ko-KR"/>
              </w:rPr>
            </w:pPr>
            <w:r w:rsidRPr="005428B5">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5428B5" w:rsidRDefault="00790A97" w:rsidP="00FE414F">
            <w:pPr>
              <w:pStyle w:val="TAC"/>
              <w:rPr>
                <w:lang w:val="en-US" w:eastAsia="ko-KR"/>
              </w:rPr>
            </w:pPr>
            <w:r w:rsidRPr="005428B5">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5428B5" w:rsidRDefault="00790A97" w:rsidP="00FE414F">
            <w:pPr>
              <w:pStyle w:val="TAC"/>
              <w:rPr>
                <w:lang w:val="en-US" w:eastAsia="ko-KR"/>
              </w:rPr>
            </w:pPr>
            <w:r w:rsidRPr="005428B5">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5428B5" w:rsidRDefault="00790A97" w:rsidP="00FE414F">
            <w:pPr>
              <w:pStyle w:val="TAC"/>
              <w:rPr>
                <w:lang w:val="en-US" w:eastAsia="ko-KR"/>
              </w:rPr>
            </w:pPr>
            <w:r w:rsidRPr="005428B5">
              <w:rPr>
                <w:lang w:val="en-US" w:eastAsia="ko-KR"/>
              </w:rPr>
              <w:t>8070</w:t>
            </w:r>
          </w:p>
        </w:tc>
      </w:tr>
      <w:tr w:rsidR="00000501" w:rsidRPr="005428B5"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|fy_high + fx_high|</w:t>
            </w:r>
          </w:p>
        </w:tc>
      </w:tr>
      <w:tr w:rsidR="00000501" w:rsidRPr="005428B5"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4475</w:t>
            </w:r>
          </w:p>
        </w:tc>
      </w:tr>
      <w:tr w:rsidR="00000501" w:rsidRPr="005428B5" w:rsidTr="00FE4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000501" w:rsidRPr="005428B5" w:rsidRDefault="00790A97" w:rsidP="00FE414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000501" w:rsidRPr="005428B5" w:rsidRDefault="00790A97" w:rsidP="00FE414F">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000501" w:rsidRPr="005428B5" w:rsidRDefault="00790A97" w:rsidP="00FE414F">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000501" w:rsidRPr="005428B5" w:rsidRDefault="00790A97" w:rsidP="00FE414F">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000501" w:rsidRPr="005428B5" w:rsidRDefault="00790A97" w:rsidP="00FE414F">
            <w:pPr>
              <w:pStyle w:val="TAC"/>
              <w:rPr>
                <w:lang w:val="en-US" w:eastAsia="ko-KR"/>
              </w:rPr>
            </w:pPr>
            <w:r w:rsidRPr="005428B5">
              <w:rPr>
                <w:lang w:val="en-US" w:eastAsia="ko-KR"/>
              </w:rPr>
              <w:t>|2*fy_high – fx_low|</w:t>
            </w:r>
          </w:p>
        </w:tc>
      </w:tr>
      <w:tr w:rsidR="00000501" w:rsidRPr="005428B5"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000501" w:rsidRPr="005428B5" w:rsidRDefault="00790A97" w:rsidP="00FE414F">
            <w:pPr>
              <w:pStyle w:val="TAC"/>
              <w:rPr>
                <w:lang w:val="en-US" w:eastAsia="ko-KR"/>
              </w:rPr>
            </w:pPr>
            <w:r w:rsidRPr="005428B5">
              <w:rPr>
                <w:lang w:val="en-US" w:eastAsia="ko-KR"/>
              </w:rPr>
              <w:t>730</w:t>
            </w:r>
          </w:p>
        </w:tc>
        <w:tc>
          <w:tcPr>
            <w:tcW w:w="1880" w:type="dxa"/>
            <w:tcBorders>
              <w:top w:val="nil"/>
              <w:left w:val="nil"/>
              <w:bottom w:val="single" w:sz="4" w:space="0" w:color="auto"/>
              <w:right w:val="single" w:sz="4" w:space="0" w:color="auto"/>
            </w:tcBorders>
            <w:vAlign w:val="center"/>
            <w:hideMark/>
          </w:tcPr>
          <w:p w:rsidR="00000501" w:rsidRPr="005428B5" w:rsidRDefault="00790A97" w:rsidP="00FE414F">
            <w:pPr>
              <w:pStyle w:val="TAC"/>
              <w:rPr>
                <w:lang w:val="en-US" w:eastAsia="ko-KR"/>
              </w:rPr>
            </w:pPr>
            <w:r w:rsidRPr="005428B5">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000501" w:rsidRPr="005428B5" w:rsidRDefault="00790A97" w:rsidP="00FE414F">
            <w:pPr>
              <w:pStyle w:val="TAC"/>
              <w:rPr>
                <w:lang w:val="en-US" w:eastAsia="ko-KR"/>
              </w:rPr>
            </w:pPr>
            <w:r w:rsidRPr="005428B5">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000501" w:rsidRPr="005428B5" w:rsidRDefault="00790A97" w:rsidP="00FE414F">
            <w:pPr>
              <w:pStyle w:val="TAC"/>
              <w:rPr>
                <w:lang w:val="en-US" w:eastAsia="ko-KR"/>
              </w:rPr>
            </w:pPr>
            <w:r w:rsidRPr="005428B5">
              <w:rPr>
                <w:lang w:val="en-US" w:eastAsia="ko-KR"/>
              </w:rPr>
              <w:t>3670</w:t>
            </w:r>
          </w:p>
        </w:tc>
      </w:tr>
      <w:tr w:rsidR="00000501" w:rsidRPr="005428B5"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|2*fy_high + fx_high|</w:t>
            </w:r>
          </w:p>
        </w:tc>
      </w:tr>
      <w:tr w:rsidR="00000501" w:rsidRPr="005428B5"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7165</w:t>
            </w:r>
          </w:p>
        </w:tc>
      </w:tr>
      <w:tr w:rsidR="00000501" w:rsidRPr="005428B5"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5428B5" w:rsidRDefault="00790A97" w:rsidP="00FE4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5428B5" w:rsidRDefault="00790A97" w:rsidP="00FE414F">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000501" w:rsidRPr="005428B5" w:rsidRDefault="00790A97" w:rsidP="00FE414F">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|3*fy_high – fx_low|</w:t>
            </w:r>
          </w:p>
        </w:tc>
      </w:tr>
      <w:tr w:rsidR="00000501" w:rsidRPr="005428B5"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000501" w:rsidRPr="005428B5" w:rsidRDefault="00790A97" w:rsidP="00FE414F">
            <w:pPr>
              <w:pStyle w:val="TAC"/>
              <w:rPr>
                <w:lang w:val="en-US" w:eastAsia="ko-KR"/>
              </w:rPr>
            </w:pPr>
            <w:r w:rsidRPr="005428B5">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000501" w:rsidRPr="005428B5" w:rsidRDefault="00790A97" w:rsidP="00FE414F">
            <w:pPr>
              <w:pStyle w:val="TAC"/>
              <w:rPr>
                <w:lang w:val="en-US" w:eastAsia="ko-KR"/>
              </w:rPr>
            </w:pPr>
            <w:r w:rsidRPr="005428B5">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6360</w:t>
            </w:r>
          </w:p>
        </w:tc>
      </w:tr>
      <w:tr w:rsidR="00000501" w:rsidRPr="005428B5"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|3*fy_high + fx_high|</w:t>
            </w:r>
          </w:p>
        </w:tc>
      </w:tr>
      <w:tr w:rsidR="00000501" w:rsidRPr="005428B5"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9855</w:t>
            </w:r>
          </w:p>
        </w:tc>
      </w:tr>
      <w:tr w:rsidR="00000501" w:rsidRPr="005428B5"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|2*fx_high + 2*fy_high|</w:t>
            </w:r>
          </w:p>
        </w:tc>
      </w:tr>
      <w:tr w:rsidR="00000501" w:rsidRPr="005428B5"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8950</w:t>
            </w:r>
          </w:p>
        </w:tc>
      </w:tr>
      <w:tr w:rsidR="00000501" w:rsidRPr="005428B5"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|fy_high – 4*fx_low|</w:t>
            </w:r>
          </w:p>
        </w:tc>
      </w:tr>
      <w:tr w:rsidR="00000501" w:rsidRPr="005428B5"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4150</w:t>
            </w:r>
          </w:p>
        </w:tc>
      </w:tr>
      <w:tr w:rsidR="00000501" w:rsidRPr="005428B5"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|fy_high + 4*fx_high|</w:t>
            </w:r>
          </w:p>
        </w:tc>
      </w:tr>
      <w:tr w:rsidR="00000501" w:rsidRPr="005428B5"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9830</w:t>
            </w:r>
          </w:p>
        </w:tc>
      </w:tr>
      <w:tr w:rsidR="00000501" w:rsidRPr="005428B5"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|2*fy_high – 3*fx_low|</w:t>
            </w:r>
          </w:p>
        </w:tc>
      </w:tr>
      <w:tr w:rsidR="00000501" w:rsidRPr="005428B5"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250</w:t>
            </w:r>
          </w:p>
        </w:tc>
      </w:tr>
      <w:tr w:rsidR="00000501" w:rsidRPr="005428B5"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|2*fy_high + 3*fx_high|</w:t>
            </w:r>
          </w:p>
        </w:tc>
      </w:tr>
      <w:tr w:rsidR="00000501" w:rsidRPr="005428B5"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10735</w:t>
            </w:r>
          </w:p>
        </w:tc>
      </w:tr>
    </w:tbl>
    <w:p w:rsidR="00000501" w:rsidRPr="005428B5" w:rsidRDefault="00000501" w:rsidP="00000501">
      <w:pPr>
        <w:pStyle w:val="Guidance"/>
        <w:rPr>
          <w:b/>
          <w:color w:val="auto"/>
          <w:lang w:val="en-US" w:eastAsia="ja-JP"/>
        </w:rPr>
      </w:pPr>
    </w:p>
    <w:p w:rsidR="00000501" w:rsidRPr="005428B5" w:rsidRDefault="00000501" w:rsidP="00000501">
      <w:pPr>
        <w:rPr>
          <w:lang w:eastAsia="ko-KR"/>
        </w:rPr>
      </w:pPr>
      <w:r w:rsidRPr="005428B5">
        <w:rPr>
          <w:lang w:eastAsia="ko-KR"/>
        </w:rPr>
        <w:t xml:space="preserve">According to the result, </w:t>
      </w:r>
      <w:r w:rsidRPr="005428B5">
        <w:rPr>
          <w:rFonts w:hint="eastAsia"/>
        </w:rPr>
        <w:t>4</w:t>
      </w:r>
      <w:r w:rsidR="00790A97" w:rsidRPr="005428B5">
        <w:rPr>
          <w:vertAlign w:val="superscript"/>
        </w:rPr>
        <w:t>th</w:t>
      </w:r>
      <w:r w:rsidR="00790A97" w:rsidRPr="005428B5">
        <w:t xml:space="preserve"> </w:t>
      </w:r>
      <w:r w:rsidR="00790A97" w:rsidRPr="005428B5">
        <w:rPr>
          <w:lang w:eastAsia="ko-KR"/>
        </w:rPr>
        <w:t xml:space="preserve">order IMD may fall into own Rx of band </w:t>
      </w:r>
      <w:r w:rsidR="00790A97" w:rsidRPr="005428B5">
        <w:t>3</w:t>
      </w:r>
      <w:r w:rsidR="00790A97" w:rsidRPr="005428B5">
        <w:rPr>
          <w:lang w:eastAsia="zh-CN"/>
        </w:rPr>
        <w:t xml:space="preserve"> and band 41</w:t>
      </w:r>
      <w:r w:rsidR="00790A97" w:rsidRPr="005428B5">
        <w:t xml:space="preserve">. However the IMD problem is already covered in 2DL/2UL CA_3A-41A in Table 7.3.1A-0f in </w:t>
      </w:r>
      <w:r w:rsidR="005428B5">
        <w:t>TS 36.101 [3]</w:t>
      </w:r>
      <w:r w:rsidR="00790A97" w:rsidRPr="005428B5">
        <w:t>. For band 42, the 2</w:t>
      </w:r>
      <w:r w:rsidR="00790A97" w:rsidRPr="005428B5">
        <w:rPr>
          <w:vertAlign w:val="superscript"/>
        </w:rPr>
        <w:t>nd</w:t>
      </w:r>
      <w:r w:rsidR="00790A97" w:rsidRPr="005428B5">
        <w:t xml:space="preserve"> harmonics from band 3 Tx to Band 42 Rx has already been studied in Table 7.3.1A-0a in </w:t>
      </w:r>
      <w:r w:rsidR="005428B5">
        <w:t>TS 36.101 [3]</w:t>
      </w:r>
      <w:r w:rsidR="00790A97" w:rsidRPr="005428B5">
        <w:t xml:space="preserve">. </w:t>
      </w:r>
      <w:r w:rsidRPr="005428B5">
        <w:t>Also 3</w:t>
      </w:r>
      <w:r w:rsidR="00790A97" w:rsidRPr="005428B5">
        <w:rPr>
          <w:vertAlign w:val="superscript"/>
        </w:rPr>
        <w:t>rd</w:t>
      </w:r>
      <w:r w:rsidR="00790A97" w:rsidRPr="005428B5">
        <w:t xml:space="preserve"> order IMD (2*B41-B3) will fall down to band 42 Rx.</w:t>
      </w:r>
      <w:r w:rsidR="00790A97" w:rsidRPr="005428B5">
        <w:rPr>
          <w:lang w:eastAsia="ko-KR"/>
        </w:rPr>
        <w:t xml:space="preserve"> However, </w:t>
      </w:r>
      <w:r w:rsidR="00790A97" w:rsidRPr="005428B5">
        <w:rPr>
          <w:lang w:val="en-US" w:eastAsia="zh-CN"/>
        </w:rPr>
        <w:t>MSD due to the 3</w:t>
      </w:r>
      <w:r w:rsidR="00790A97" w:rsidRPr="005428B5">
        <w:rPr>
          <w:vertAlign w:val="superscript"/>
          <w:lang w:val="en-US" w:eastAsia="zh-CN"/>
        </w:rPr>
        <w:t>rd</w:t>
      </w:r>
      <w:r w:rsidR="00790A97" w:rsidRPr="005428B5">
        <w:rPr>
          <w:lang w:val="en-US" w:eastAsia="zh-CN"/>
        </w:rPr>
        <w:t xml:space="preserve"> IMD could be excluded since band 41 and band 42 are assumed to be synchronized.</w:t>
      </w:r>
    </w:p>
    <w:p w:rsidR="00000501" w:rsidRPr="005428B5" w:rsidRDefault="00000501" w:rsidP="00000501">
      <w:pPr>
        <w:pStyle w:val="Guidance"/>
        <w:rPr>
          <w:rFonts w:eastAsia="MS Mincho"/>
          <w:i w:val="0"/>
          <w:color w:val="auto"/>
          <w:lang w:eastAsia="ja-JP"/>
        </w:rPr>
      </w:pPr>
    </w:p>
    <w:p w:rsidR="00F8478C" w:rsidRPr="005428B5" w:rsidRDefault="00F8478C" w:rsidP="00A25113">
      <w:pPr>
        <w:pStyle w:val="Heading5"/>
      </w:pPr>
      <w:bookmarkStart w:id="272" w:name="_Toc519498027"/>
      <w:r w:rsidRPr="005428B5">
        <w:rPr>
          <w:lang w:val="en-US"/>
        </w:rPr>
        <w:t>7.</w:t>
      </w:r>
      <w:r w:rsidR="00790A97" w:rsidRPr="005428B5">
        <w:rPr>
          <w:lang w:val="en-US"/>
        </w:rPr>
        <w:t>8.</w:t>
      </w:r>
      <w:r w:rsidR="00790A97" w:rsidRPr="005428B5">
        <w:rPr>
          <w:lang w:val="en-US" w:eastAsia="ko-KR"/>
        </w:rPr>
        <w:t>1.</w:t>
      </w:r>
      <w:r w:rsidR="00790A97" w:rsidRPr="005428B5">
        <w:rPr>
          <w:lang w:val="en-US"/>
        </w:rPr>
        <w:t>2</w:t>
      </w:r>
      <w:r w:rsidR="00790A97" w:rsidRPr="005428B5">
        <w:rPr>
          <w:lang w:val="en-US" w:eastAsia="ja-JP"/>
        </w:rPr>
        <w:t>.2</w:t>
      </w:r>
      <w:r w:rsidR="00790A97" w:rsidRPr="005428B5">
        <w:rPr>
          <w:rFonts w:ascii="Calibri" w:hAnsi="Calibri"/>
          <w:szCs w:val="22"/>
          <w:lang w:val="en-US" w:eastAsia="sv-SE"/>
        </w:rPr>
        <w:tab/>
      </w:r>
      <w:r w:rsidR="00790A97" w:rsidRPr="005428B5">
        <w:t>Co-existence studies</w:t>
      </w:r>
      <w:r w:rsidR="00790A97" w:rsidRPr="005428B5">
        <w:rPr>
          <w:lang w:eastAsia="ko-KR"/>
        </w:rPr>
        <w:t xml:space="preserve"> for LTE-A UL CA_3A-</w:t>
      </w:r>
      <w:r w:rsidR="00790A97" w:rsidRPr="005428B5">
        <w:t>4</w:t>
      </w:r>
      <w:r w:rsidR="00790A97" w:rsidRPr="005428B5">
        <w:rPr>
          <w:lang w:eastAsia="ja-JP"/>
        </w:rPr>
        <w:t>2</w:t>
      </w:r>
      <w:r w:rsidR="00790A97" w:rsidRPr="005428B5">
        <w:rPr>
          <w:lang w:eastAsia="ko-KR"/>
        </w:rPr>
        <w:t>A and DL CA_3A-</w:t>
      </w:r>
      <w:r w:rsidR="00790A97" w:rsidRPr="005428B5">
        <w:t>41</w:t>
      </w:r>
      <w:r w:rsidR="00790A97" w:rsidRPr="005428B5">
        <w:rPr>
          <w:lang w:eastAsia="ko-KR"/>
        </w:rPr>
        <w:t>C-</w:t>
      </w:r>
      <w:r w:rsidR="00790A97" w:rsidRPr="005428B5">
        <w:t>42A</w:t>
      </w:r>
      <w:bookmarkEnd w:id="272"/>
    </w:p>
    <w:p w:rsidR="00F8478C" w:rsidRPr="005428B5" w:rsidRDefault="00790A97" w:rsidP="00F8478C">
      <w:pPr>
        <w:pStyle w:val="Guidance"/>
        <w:rPr>
          <w:i w:val="0"/>
          <w:color w:val="auto"/>
          <w:lang w:eastAsia="ja-JP"/>
        </w:rPr>
      </w:pPr>
      <w:r w:rsidRPr="005428B5">
        <w:rPr>
          <w:i w:val="0"/>
          <w:color w:val="auto"/>
          <w:lang w:eastAsia="ja-JP"/>
        </w:rPr>
        <w:t>Co-existence studies of this 4DL/2UL CA configuration are already covered by those of the 2DL/2UL and 3DL/2UL captured in this TR. Therefore, no additional study is needed.</w:t>
      </w:r>
    </w:p>
    <w:p w:rsidR="00F8478C" w:rsidRPr="005428B5" w:rsidRDefault="00F8478C" w:rsidP="00A25113">
      <w:pPr>
        <w:pStyle w:val="Heading5"/>
      </w:pPr>
      <w:bookmarkStart w:id="273" w:name="_Toc519498028"/>
      <w:r w:rsidRPr="005428B5">
        <w:rPr>
          <w:lang w:val="en-US"/>
        </w:rPr>
        <w:t>7.</w:t>
      </w:r>
      <w:r w:rsidR="00790A97" w:rsidRPr="005428B5">
        <w:rPr>
          <w:lang w:val="en-US"/>
        </w:rPr>
        <w:t>8.</w:t>
      </w:r>
      <w:r w:rsidR="00790A97" w:rsidRPr="005428B5">
        <w:rPr>
          <w:rFonts w:eastAsia="Malgun Gothic"/>
          <w:lang w:val="en-US" w:eastAsia="ko-KR"/>
        </w:rPr>
        <w:t>1.</w:t>
      </w:r>
      <w:r w:rsidR="00790A97" w:rsidRPr="005428B5">
        <w:rPr>
          <w:lang w:val="en-US"/>
        </w:rPr>
        <w:t>2</w:t>
      </w:r>
      <w:r w:rsidR="00790A97" w:rsidRPr="005428B5">
        <w:rPr>
          <w:lang w:val="en-US" w:eastAsia="ja-JP"/>
        </w:rPr>
        <w:t>.3</w:t>
      </w:r>
      <w:r w:rsidR="00790A97" w:rsidRPr="005428B5">
        <w:rPr>
          <w:rFonts w:ascii="Calibri" w:hAnsi="Calibri"/>
          <w:szCs w:val="22"/>
          <w:lang w:val="en-US" w:eastAsia="sv-SE"/>
        </w:rPr>
        <w:tab/>
      </w:r>
      <w:r w:rsidR="00790A97" w:rsidRPr="005428B5">
        <w:t>Co-existence studies</w:t>
      </w:r>
      <w:r w:rsidR="00790A97" w:rsidRPr="005428B5">
        <w:rPr>
          <w:rFonts w:eastAsia="Malgun Gothic"/>
          <w:lang w:eastAsia="ko-KR"/>
        </w:rPr>
        <w:t xml:space="preserve"> for LTE-A UL CA_</w:t>
      </w:r>
      <w:r w:rsidR="00790A97" w:rsidRPr="005428B5">
        <w:rPr>
          <w:lang w:eastAsia="ja-JP"/>
        </w:rPr>
        <w:t>41C</w:t>
      </w:r>
      <w:r w:rsidR="00790A97" w:rsidRPr="005428B5">
        <w:rPr>
          <w:rFonts w:eastAsia="Malgun Gothic"/>
          <w:lang w:eastAsia="ko-KR"/>
        </w:rPr>
        <w:t xml:space="preserve"> and DL CA_3A-</w:t>
      </w:r>
      <w:r w:rsidR="00790A97" w:rsidRPr="005428B5">
        <w:t>41</w:t>
      </w:r>
      <w:r w:rsidR="00790A97" w:rsidRPr="005428B5">
        <w:rPr>
          <w:rFonts w:eastAsia="Malgun Gothic"/>
          <w:lang w:eastAsia="ko-KR"/>
        </w:rPr>
        <w:t>C-</w:t>
      </w:r>
      <w:r w:rsidR="00790A97" w:rsidRPr="005428B5">
        <w:t>42A</w:t>
      </w:r>
      <w:bookmarkEnd w:id="273"/>
    </w:p>
    <w:p w:rsidR="00F8478C" w:rsidRPr="005428B5" w:rsidRDefault="00790A97" w:rsidP="00000501">
      <w:pPr>
        <w:pStyle w:val="Guidance"/>
        <w:rPr>
          <w:rFonts w:eastAsia="MS Mincho"/>
          <w:i w:val="0"/>
          <w:color w:val="auto"/>
          <w:lang w:eastAsia="ja-JP"/>
        </w:rPr>
      </w:pPr>
      <w:r w:rsidRPr="005428B5">
        <w:rPr>
          <w:i w:val="0"/>
          <w:color w:val="auto"/>
          <w:lang w:eastAsia="ja-JP"/>
        </w:rPr>
        <w:t>Co-existence studies of this 4DL/2UL CA configuration are already covered by those of the 2DL/2UL and 3DL/2UL captured in this TR. Therefore, no additional study is needed.</w:t>
      </w:r>
    </w:p>
    <w:p w:rsidR="00000501" w:rsidRPr="005428B5" w:rsidRDefault="00000501" w:rsidP="00CE3C94">
      <w:pPr>
        <w:pStyle w:val="Heading4"/>
        <w:ind w:left="0" w:firstLine="0"/>
        <w:rPr>
          <w:rFonts w:ascii="Calibri" w:eastAsia="Malgun Gothic" w:hAnsi="Calibri"/>
          <w:szCs w:val="22"/>
          <w:lang w:eastAsia="ko-KR"/>
        </w:rPr>
      </w:pPr>
      <w:bookmarkStart w:id="274" w:name="_Toc519498029"/>
      <w:r w:rsidRPr="005428B5">
        <w:rPr>
          <w:lang w:val="en-US"/>
        </w:rPr>
        <w:t>7.8.</w:t>
      </w:r>
      <w:r w:rsidR="00790A97" w:rsidRPr="005428B5">
        <w:rPr>
          <w:lang w:val="en-US"/>
        </w:rPr>
        <w:t>1.3</w:t>
      </w:r>
      <w:r w:rsidR="00790A97" w:rsidRPr="005428B5">
        <w:rPr>
          <w:rFonts w:ascii="Calibri" w:hAnsi="Calibri"/>
          <w:sz w:val="22"/>
          <w:szCs w:val="22"/>
          <w:lang w:val="en-US" w:eastAsia="sv-SE"/>
        </w:rPr>
        <w:tab/>
      </w:r>
      <w:r w:rsidR="00790A97" w:rsidRPr="005428B5">
        <w:rPr>
          <w:lang w:val="en-US"/>
        </w:rPr>
        <w:t>MSD</w:t>
      </w:r>
      <w:bookmarkEnd w:id="274"/>
    </w:p>
    <w:p w:rsidR="00000501" w:rsidRPr="005428B5" w:rsidRDefault="00790A97" w:rsidP="00000501">
      <w:pPr>
        <w:rPr>
          <w:lang w:val="en-US" w:eastAsia="zh-CN"/>
        </w:rPr>
      </w:pPr>
      <w:r w:rsidRPr="005428B5">
        <w:rPr>
          <w:lang w:val="en-US" w:eastAsia="zh-CN"/>
        </w:rPr>
        <w:t>For band 42, MSD due to the 3</w:t>
      </w:r>
      <w:r w:rsidRPr="005428B5">
        <w:rPr>
          <w:vertAlign w:val="superscript"/>
          <w:lang w:val="en-US" w:eastAsia="zh-CN"/>
        </w:rPr>
        <w:t>rd</w:t>
      </w:r>
      <w:r w:rsidRPr="005428B5">
        <w:rPr>
          <w:lang w:val="en-US" w:eastAsia="zh-CN"/>
        </w:rPr>
        <w:t xml:space="preserve"> IMD could be excluded since band 41 and band 42 are assumed to be synchronized. Then 2</w:t>
      </w:r>
      <w:r w:rsidRPr="005428B5">
        <w:rPr>
          <w:vertAlign w:val="superscript"/>
          <w:lang w:val="en-US" w:eastAsia="zh-CN"/>
        </w:rPr>
        <w:t>nd</w:t>
      </w:r>
      <w:r w:rsidRPr="005428B5">
        <w:rPr>
          <w:lang w:val="en-US" w:eastAsia="zh-CN"/>
        </w:rPr>
        <w:t xml:space="preserve"> harmonic falldown of band 3 Tx should only be addressed but this MSD was already studied in 2DL/1UL CA_3A-42A which has been captured in </w:t>
      </w:r>
      <w:r w:rsidR="005428B5">
        <w:rPr>
          <w:lang w:val="en-US" w:eastAsia="zh-CN"/>
        </w:rPr>
        <w:t>36.101 [3]</w:t>
      </w:r>
      <w:r w:rsidRPr="005428B5">
        <w:rPr>
          <w:lang w:val="en-US" w:eastAsia="zh-CN"/>
        </w:rPr>
        <w:t xml:space="preserve">. </w:t>
      </w:r>
    </w:p>
    <w:p w:rsidR="00000501" w:rsidRPr="005428B5" w:rsidRDefault="00790A97" w:rsidP="00000501">
      <w:pPr>
        <w:rPr>
          <w:lang w:val="en-US" w:eastAsia="zh-CN"/>
        </w:rPr>
      </w:pPr>
      <w:r w:rsidRPr="005428B5">
        <w:rPr>
          <w:lang w:val="en-US"/>
        </w:rPr>
        <w:t>Hence, when uplink CA configurations CA_3A-41A is paired with downlink CA configuration CA_3A-41C-42A there is no interference components from 2 uplink operation which would interfere the downlink of Band 41 and Band 42.</w:t>
      </w:r>
    </w:p>
    <w:p w:rsidR="00F8478C" w:rsidRPr="005428B5" w:rsidRDefault="00F8478C" w:rsidP="00F8478C">
      <w:pPr>
        <w:pStyle w:val="Guidance"/>
        <w:jc w:val="both"/>
        <w:rPr>
          <w:i w:val="0"/>
          <w:color w:val="auto"/>
          <w:lang w:eastAsia="ja-JP"/>
        </w:rPr>
      </w:pPr>
      <w:r w:rsidRPr="005428B5">
        <w:rPr>
          <w:rFonts w:eastAsia="Malgun Gothic"/>
          <w:i w:val="0"/>
          <w:color w:val="auto"/>
          <w:lang w:eastAsia="ja-JP"/>
        </w:rPr>
        <w:t>As with 7.</w:t>
      </w:r>
      <w:r w:rsidR="00790A97" w:rsidRPr="005428B5">
        <w:rPr>
          <w:i w:val="0"/>
          <w:color w:val="auto"/>
          <w:lang w:eastAsia="ja-JP"/>
        </w:rPr>
        <w:t>8</w:t>
      </w:r>
      <w:r w:rsidR="00790A97" w:rsidRPr="005428B5">
        <w:rPr>
          <w:rFonts w:eastAsia="Malgun Gothic"/>
          <w:i w:val="0"/>
          <w:color w:val="auto"/>
          <w:lang w:eastAsia="ja-JP"/>
        </w:rPr>
        <w:t>.1.</w:t>
      </w:r>
      <w:r w:rsidR="00790A97" w:rsidRPr="005428B5">
        <w:rPr>
          <w:i w:val="0"/>
          <w:color w:val="auto"/>
          <w:lang w:eastAsia="ja-JP"/>
        </w:rPr>
        <w:t>2.2</w:t>
      </w:r>
      <w:r w:rsidR="00790A97" w:rsidRPr="005428B5">
        <w:rPr>
          <w:rFonts w:eastAsia="Malgun Gothic"/>
          <w:i w:val="0"/>
          <w:color w:val="auto"/>
          <w:lang w:eastAsia="ja-JP"/>
        </w:rPr>
        <w:t>, the MSD of this 4DL/2UL CA configuration are already covered by those of the 2DL/2UL and 3DL/2UL captured in this TR. Therefore, no additional MSD requirement is needed</w:t>
      </w:r>
      <w:r w:rsidR="00790A97" w:rsidRPr="005428B5">
        <w:rPr>
          <w:i w:val="0"/>
          <w:color w:val="auto"/>
          <w:lang w:eastAsia="ja-JP"/>
        </w:rPr>
        <w:t xml:space="preserve"> for LTE-A UL CA_3A-42A and DL CA_3A-41C-42A</w:t>
      </w:r>
      <w:r w:rsidR="00790A97" w:rsidRPr="005428B5">
        <w:rPr>
          <w:rFonts w:eastAsia="Malgun Gothic"/>
          <w:i w:val="0"/>
          <w:color w:val="auto"/>
          <w:lang w:eastAsia="ja-JP"/>
        </w:rPr>
        <w:t>.</w:t>
      </w:r>
    </w:p>
    <w:p w:rsidR="00000501" w:rsidRPr="005428B5" w:rsidRDefault="00790A97" w:rsidP="00F8478C">
      <w:pPr>
        <w:pStyle w:val="Guidance"/>
        <w:jc w:val="both"/>
        <w:rPr>
          <w:rFonts w:eastAsia="Malgun Gothic"/>
          <w:i w:val="0"/>
          <w:color w:val="auto"/>
          <w:lang w:eastAsia="ja-JP"/>
        </w:rPr>
      </w:pPr>
      <w:r w:rsidRPr="005428B5">
        <w:rPr>
          <w:rFonts w:eastAsia="Malgun Gothic"/>
          <w:i w:val="0"/>
          <w:color w:val="auto"/>
          <w:lang w:eastAsia="ja-JP"/>
        </w:rPr>
        <w:t>As with 7.</w:t>
      </w:r>
      <w:r w:rsidRPr="005428B5">
        <w:rPr>
          <w:i w:val="0"/>
          <w:color w:val="auto"/>
          <w:lang w:eastAsia="ja-JP"/>
        </w:rPr>
        <w:t>8</w:t>
      </w:r>
      <w:r w:rsidRPr="005428B5">
        <w:rPr>
          <w:rFonts w:eastAsia="Malgun Gothic"/>
          <w:i w:val="0"/>
          <w:color w:val="auto"/>
          <w:lang w:eastAsia="ja-JP"/>
        </w:rPr>
        <w:t>.1.</w:t>
      </w:r>
      <w:r w:rsidRPr="005428B5">
        <w:rPr>
          <w:i w:val="0"/>
          <w:color w:val="auto"/>
          <w:lang w:eastAsia="ja-JP"/>
        </w:rPr>
        <w:t>2.3</w:t>
      </w:r>
      <w:r w:rsidRPr="005428B5">
        <w:rPr>
          <w:rFonts w:eastAsia="Malgun Gothic"/>
          <w:i w:val="0"/>
          <w:color w:val="auto"/>
          <w:lang w:eastAsia="ja-JP"/>
        </w:rPr>
        <w:t>, the MSD of this 4DL/2UL CA configuration are already covered by those of the 2DL/2UL and 3DL/2UL captured in this TR. Therefore, no additional MSD requirement is needed</w:t>
      </w:r>
      <w:r w:rsidRPr="005428B5">
        <w:rPr>
          <w:i w:val="0"/>
          <w:color w:val="auto"/>
          <w:lang w:eastAsia="ja-JP"/>
        </w:rPr>
        <w:t xml:space="preserve"> for LTE-A UL CA_41C and DL CA_3A-41C-42A.</w:t>
      </w:r>
    </w:p>
    <w:p w:rsidR="00000501" w:rsidRPr="005428B5" w:rsidRDefault="00790A97" w:rsidP="00CE3C94">
      <w:pPr>
        <w:pStyle w:val="Heading4"/>
        <w:ind w:left="0" w:firstLine="0"/>
        <w:rPr>
          <w:lang w:val="en-US"/>
        </w:rPr>
      </w:pPr>
      <w:bookmarkStart w:id="275" w:name="_Toc519498030"/>
      <w:r w:rsidRPr="005428B5">
        <w:rPr>
          <w:lang w:val="en-US"/>
        </w:rPr>
        <w:t>7.8.1.4</w:t>
      </w:r>
      <w:r w:rsidRPr="005428B5">
        <w:rPr>
          <w:lang w:val="en-US"/>
        </w:rPr>
        <w:tab/>
        <w:t>∆T</w:t>
      </w:r>
      <w:r w:rsidRPr="005428B5">
        <w:rPr>
          <w:vertAlign w:val="subscript"/>
          <w:lang w:val="en-US"/>
        </w:rPr>
        <w:t>IB</w:t>
      </w:r>
      <w:r w:rsidRPr="005428B5">
        <w:rPr>
          <w:lang w:val="en-US"/>
        </w:rPr>
        <w:t xml:space="preserve"> and ∆R</w:t>
      </w:r>
      <w:r w:rsidRPr="005428B5">
        <w:rPr>
          <w:vertAlign w:val="subscript"/>
          <w:lang w:val="en-US"/>
        </w:rPr>
        <w:t>IB</w:t>
      </w:r>
      <w:r w:rsidRPr="005428B5">
        <w:rPr>
          <w:lang w:val="en-US"/>
        </w:rPr>
        <w:t xml:space="preserve"> values</w:t>
      </w:r>
      <w:bookmarkEnd w:id="275"/>
    </w:p>
    <w:p w:rsidR="00000501" w:rsidRPr="005428B5" w:rsidRDefault="00790A97" w:rsidP="00000501">
      <w:pPr>
        <w:rPr>
          <w:rFonts w:eastAsia="Malgun Gothic"/>
          <w:lang w:eastAsia="ko-KR"/>
        </w:rPr>
      </w:pPr>
      <w:r w:rsidRPr="005428B5">
        <w:t xml:space="preserve">Comparing 1UL-4DL CA_3A-41C-42A, no difference is expected from UE architecture point of view for this combination, same values for </w:t>
      </w:r>
      <w:r w:rsidRPr="005428B5">
        <w:rPr>
          <w:lang w:val="en-US"/>
        </w:rPr>
        <w:t>∆T</w:t>
      </w:r>
      <w:r w:rsidRPr="005428B5">
        <w:rPr>
          <w:vertAlign w:val="subscript"/>
          <w:lang w:val="en-US"/>
        </w:rPr>
        <w:t>IB</w:t>
      </w:r>
      <w:r w:rsidRPr="005428B5">
        <w:rPr>
          <w:lang w:val="en-US"/>
        </w:rPr>
        <w:t xml:space="preserve"> and ∆R</w:t>
      </w:r>
      <w:r w:rsidRPr="005428B5">
        <w:rPr>
          <w:vertAlign w:val="subscript"/>
          <w:lang w:val="en-US"/>
        </w:rPr>
        <w:t>IB</w:t>
      </w:r>
      <w:r w:rsidRPr="005428B5">
        <w:t xml:space="preserve"> as 1UL-4DL CA_3A-41C-42A shall apply.</w:t>
      </w:r>
    </w:p>
    <w:p w:rsidR="00000501" w:rsidRPr="005428B5" w:rsidRDefault="00790A97" w:rsidP="00A25113">
      <w:pPr>
        <w:pStyle w:val="Heading2"/>
        <w:rPr>
          <w:rFonts w:eastAsia="Malgun Gothic"/>
          <w:lang w:eastAsia="ko-KR"/>
        </w:rPr>
      </w:pPr>
      <w:bookmarkStart w:id="276" w:name="_Toc519498031"/>
      <w:r w:rsidRPr="005428B5">
        <w:t>7.9</w:t>
      </w:r>
      <w:r w:rsidRPr="005428B5">
        <w:rPr>
          <w:rFonts w:ascii="Calibri" w:hAnsi="Calibri"/>
          <w:sz w:val="22"/>
          <w:szCs w:val="22"/>
          <w:lang w:val="en-US" w:eastAsia="sv-SE"/>
        </w:rPr>
        <w:tab/>
      </w:r>
      <w:r w:rsidRPr="005428B5">
        <w:t>LTE Advanced Carrier Aggregation</w:t>
      </w:r>
      <w:r w:rsidRPr="005428B5">
        <w:rPr>
          <w:rFonts w:eastAsia="Malgun Gothic"/>
          <w:lang w:eastAsia="ko-KR"/>
        </w:rPr>
        <w:t>: Band 3</w:t>
      </w:r>
      <w:r w:rsidRPr="005428B5">
        <w:t xml:space="preserve"> and Band 41 and Band 42 and Band 42 </w:t>
      </w:r>
      <w:r w:rsidRPr="005428B5">
        <w:rPr>
          <w:rFonts w:eastAsia="Malgun Gothic"/>
          <w:lang w:eastAsia="ko-KR"/>
        </w:rPr>
        <w:t>with 2</w:t>
      </w:r>
      <w:r w:rsidRPr="005428B5">
        <w:t xml:space="preserve"> UL</w:t>
      </w:r>
      <w:r w:rsidRPr="005428B5">
        <w:rPr>
          <w:rFonts w:eastAsia="Malgun Gothic"/>
          <w:lang w:eastAsia="ko-KR"/>
        </w:rPr>
        <w:t>s</w:t>
      </w:r>
      <w:bookmarkEnd w:id="276"/>
    </w:p>
    <w:p w:rsidR="00000501" w:rsidRPr="005428B5" w:rsidRDefault="00790A97" w:rsidP="00CE3C94">
      <w:pPr>
        <w:pStyle w:val="Heading3"/>
        <w:rPr>
          <w:rFonts w:ascii="Calibri" w:hAnsi="Calibri"/>
          <w:sz w:val="22"/>
          <w:szCs w:val="22"/>
          <w:lang w:val="en-US" w:eastAsia="sv-SE"/>
        </w:rPr>
      </w:pPr>
      <w:bookmarkStart w:id="277" w:name="_Toc519498032"/>
      <w:r w:rsidRPr="005428B5">
        <w:rPr>
          <w:lang w:val="en-US"/>
        </w:rPr>
        <w:t>7.9</w:t>
      </w:r>
      <w:r w:rsidRPr="005428B5">
        <w:rPr>
          <w:rFonts w:eastAsia="Malgun Gothic"/>
          <w:lang w:val="en-US" w:eastAsia="ko-KR"/>
        </w:rPr>
        <w:t>.1</w:t>
      </w:r>
      <w:r w:rsidRPr="005428B5">
        <w:rPr>
          <w:rFonts w:ascii="Calibri" w:hAnsi="Calibri"/>
          <w:sz w:val="22"/>
          <w:szCs w:val="22"/>
          <w:lang w:val="en-US" w:eastAsia="sv-SE"/>
        </w:rPr>
        <w:tab/>
      </w:r>
      <w:r w:rsidRPr="005428B5">
        <w:rPr>
          <w:lang w:val="en-US"/>
        </w:rPr>
        <w:t>List of specific combination issues</w:t>
      </w:r>
      <w:bookmarkEnd w:id="277"/>
    </w:p>
    <w:p w:rsidR="00000501" w:rsidRPr="005428B5" w:rsidRDefault="00790A97" w:rsidP="00CE3C94">
      <w:pPr>
        <w:pStyle w:val="Heading4"/>
        <w:ind w:left="0" w:firstLine="0"/>
        <w:rPr>
          <w:rFonts w:eastAsia="Malgun Gothic"/>
          <w:lang w:val="en-US" w:eastAsia="ko-KR"/>
        </w:rPr>
      </w:pPr>
      <w:bookmarkStart w:id="278" w:name="_Toc519498033"/>
      <w:r w:rsidRPr="005428B5">
        <w:rPr>
          <w:lang w:val="en-US"/>
        </w:rPr>
        <w:t>7.9.1</w:t>
      </w:r>
      <w:r w:rsidRPr="005428B5">
        <w:rPr>
          <w:rFonts w:eastAsia="Malgun Gothic"/>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278"/>
    </w:p>
    <w:p w:rsidR="00000501" w:rsidRPr="005428B5" w:rsidRDefault="00000501" w:rsidP="00A25113">
      <w:pPr>
        <w:pStyle w:val="TH"/>
      </w:pPr>
      <w:r w:rsidRPr="005428B5">
        <w:t>Table 7.9.1.1-1: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0501" w:rsidRPr="005428B5" w:rsidTr="00FE414F">
        <w:trPr>
          <w:trHeight w:val="866"/>
          <w:jc w:val="center"/>
        </w:trPr>
        <w:tc>
          <w:tcPr>
            <w:tcW w:w="1396" w:type="dxa"/>
            <w:vAlign w:val="center"/>
          </w:tcPr>
          <w:p w:rsidR="00000501" w:rsidRPr="005428B5" w:rsidRDefault="00790A97" w:rsidP="00FE414F">
            <w:pPr>
              <w:pStyle w:val="TAH"/>
            </w:pPr>
            <w:r w:rsidRPr="005428B5">
              <w:t>E-UTRA CA Configuration</w:t>
            </w:r>
          </w:p>
        </w:tc>
        <w:tc>
          <w:tcPr>
            <w:tcW w:w="1467" w:type="dxa"/>
            <w:vAlign w:val="center"/>
          </w:tcPr>
          <w:p w:rsidR="00000501" w:rsidRPr="005428B5" w:rsidRDefault="00790A97" w:rsidP="00FE414F">
            <w:pPr>
              <w:pStyle w:val="TAH"/>
              <w:rPr>
                <w:lang w:eastAsia="ko-KR"/>
              </w:rPr>
            </w:pPr>
            <w:r w:rsidRPr="005428B5">
              <w:rPr>
                <w:lang w:eastAsia="ko-KR"/>
              </w:rPr>
              <w:t>Uplink CA configurations</w:t>
            </w:r>
          </w:p>
        </w:tc>
        <w:tc>
          <w:tcPr>
            <w:tcW w:w="897" w:type="dxa"/>
            <w:vAlign w:val="center"/>
          </w:tcPr>
          <w:p w:rsidR="00000501" w:rsidRPr="005428B5" w:rsidRDefault="00790A97" w:rsidP="00FE414F">
            <w:pPr>
              <w:pStyle w:val="TAH"/>
            </w:pPr>
            <w:r w:rsidRPr="005428B5">
              <w:t>E-UTRA Bands</w:t>
            </w:r>
          </w:p>
        </w:tc>
        <w:tc>
          <w:tcPr>
            <w:tcW w:w="586" w:type="dxa"/>
            <w:vAlign w:val="center"/>
          </w:tcPr>
          <w:p w:rsidR="00000501" w:rsidRPr="005428B5" w:rsidRDefault="00790A97" w:rsidP="00FE414F">
            <w:pPr>
              <w:pStyle w:val="TAH"/>
            </w:pPr>
            <w:r w:rsidRPr="005428B5">
              <w:t>1.4</w:t>
            </w:r>
            <w:r w:rsidRPr="005428B5">
              <w:br/>
              <w:t>MHz</w:t>
            </w:r>
          </w:p>
        </w:tc>
        <w:tc>
          <w:tcPr>
            <w:tcW w:w="586" w:type="dxa"/>
            <w:vAlign w:val="center"/>
          </w:tcPr>
          <w:p w:rsidR="00000501" w:rsidRPr="005428B5" w:rsidRDefault="00790A97" w:rsidP="00FE414F">
            <w:pPr>
              <w:pStyle w:val="TAH"/>
            </w:pPr>
            <w:r w:rsidRPr="005428B5">
              <w:t>3</w:t>
            </w:r>
            <w:r w:rsidRPr="005428B5">
              <w:br/>
              <w:t>MHz</w:t>
            </w:r>
          </w:p>
        </w:tc>
        <w:tc>
          <w:tcPr>
            <w:tcW w:w="586" w:type="dxa"/>
            <w:vAlign w:val="center"/>
          </w:tcPr>
          <w:p w:rsidR="00000501" w:rsidRPr="005428B5" w:rsidRDefault="00790A97" w:rsidP="00FE414F">
            <w:pPr>
              <w:pStyle w:val="TAH"/>
            </w:pPr>
            <w:r w:rsidRPr="005428B5">
              <w:t>5</w:t>
            </w:r>
            <w:r w:rsidRPr="005428B5">
              <w:br/>
              <w:t>MHz</w:t>
            </w:r>
          </w:p>
        </w:tc>
        <w:tc>
          <w:tcPr>
            <w:tcW w:w="586" w:type="dxa"/>
            <w:vAlign w:val="center"/>
          </w:tcPr>
          <w:p w:rsidR="00000501" w:rsidRPr="005428B5" w:rsidRDefault="00790A97" w:rsidP="00FE414F">
            <w:pPr>
              <w:pStyle w:val="TAH"/>
            </w:pPr>
            <w:r w:rsidRPr="005428B5">
              <w:t>10</w:t>
            </w:r>
            <w:r w:rsidRPr="005428B5">
              <w:br/>
              <w:t>MHz</w:t>
            </w:r>
          </w:p>
        </w:tc>
        <w:tc>
          <w:tcPr>
            <w:tcW w:w="586" w:type="dxa"/>
            <w:vAlign w:val="center"/>
          </w:tcPr>
          <w:p w:rsidR="00000501" w:rsidRPr="005428B5" w:rsidRDefault="00790A97" w:rsidP="00FE414F">
            <w:pPr>
              <w:pStyle w:val="TAH"/>
            </w:pPr>
            <w:r w:rsidRPr="005428B5">
              <w:t>15</w:t>
            </w:r>
            <w:r w:rsidRPr="005428B5">
              <w:br/>
              <w:t>MHz</w:t>
            </w:r>
          </w:p>
        </w:tc>
        <w:tc>
          <w:tcPr>
            <w:tcW w:w="586" w:type="dxa"/>
            <w:vAlign w:val="center"/>
          </w:tcPr>
          <w:p w:rsidR="00000501" w:rsidRPr="005428B5" w:rsidRDefault="00790A97" w:rsidP="00FE414F">
            <w:pPr>
              <w:pStyle w:val="TAH"/>
            </w:pPr>
            <w:r w:rsidRPr="005428B5">
              <w:t>20</w:t>
            </w:r>
            <w:r w:rsidRPr="005428B5">
              <w:br/>
              <w:t>MHz</w:t>
            </w:r>
          </w:p>
        </w:tc>
        <w:tc>
          <w:tcPr>
            <w:tcW w:w="1187" w:type="dxa"/>
            <w:vAlign w:val="center"/>
          </w:tcPr>
          <w:p w:rsidR="00000501" w:rsidRPr="005428B5" w:rsidRDefault="00790A97" w:rsidP="00FE414F">
            <w:pPr>
              <w:pStyle w:val="TAH"/>
            </w:pPr>
            <w:r w:rsidRPr="005428B5">
              <w:t>Maximum aggregated bandwidth</w:t>
            </w:r>
          </w:p>
          <w:p w:rsidR="00000501" w:rsidRPr="005428B5" w:rsidRDefault="00790A97" w:rsidP="00FE414F">
            <w:pPr>
              <w:pStyle w:val="TAH"/>
            </w:pPr>
            <w:r w:rsidRPr="005428B5">
              <w:t>[MHz]</w:t>
            </w:r>
          </w:p>
        </w:tc>
        <w:tc>
          <w:tcPr>
            <w:tcW w:w="1287" w:type="dxa"/>
            <w:vAlign w:val="center"/>
          </w:tcPr>
          <w:p w:rsidR="00000501" w:rsidRPr="005428B5" w:rsidRDefault="00790A97" w:rsidP="00FE414F">
            <w:pPr>
              <w:pStyle w:val="TAH"/>
            </w:pPr>
            <w:r w:rsidRPr="005428B5">
              <w:t>Bandwidth combination set</w:t>
            </w:r>
          </w:p>
        </w:tc>
      </w:tr>
      <w:tr w:rsidR="00000501" w:rsidRPr="005428B5" w:rsidTr="00FE414F">
        <w:trPr>
          <w:trHeight w:val="234"/>
          <w:jc w:val="center"/>
        </w:trPr>
        <w:tc>
          <w:tcPr>
            <w:tcW w:w="1396" w:type="dxa"/>
            <w:vMerge w:val="restart"/>
            <w:vAlign w:val="center"/>
          </w:tcPr>
          <w:p w:rsidR="00000501" w:rsidRPr="005428B5" w:rsidRDefault="00790A97" w:rsidP="00FE414F">
            <w:pPr>
              <w:pStyle w:val="TAC"/>
              <w:rPr>
                <w:lang w:eastAsia="ko-KR"/>
              </w:rPr>
            </w:pPr>
            <w:r w:rsidRPr="005428B5">
              <w:rPr>
                <w:lang w:eastAsia="ko-KR"/>
              </w:rPr>
              <w:t>CA_3A-41A-42C</w:t>
            </w:r>
          </w:p>
        </w:tc>
        <w:tc>
          <w:tcPr>
            <w:tcW w:w="1467" w:type="dxa"/>
            <w:vMerge w:val="restart"/>
            <w:vAlign w:val="center"/>
          </w:tcPr>
          <w:p w:rsidR="00000501" w:rsidRPr="005428B5" w:rsidRDefault="00790A97" w:rsidP="00FE414F">
            <w:pPr>
              <w:pStyle w:val="TAC"/>
              <w:rPr>
                <w:lang w:eastAsia="ko-KR"/>
              </w:rPr>
            </w:pPr>
            <w:r w:rsidRPr="005428B5">
              <w:rPr>
                <w:lang w:eastAsia="ko-KR"/>
              </w:rPr>
              <w:t>CA_3A-41A, CA_3A-42A</w:t>
            </w:r>
          </w:p>
        </w:tc>
        <w:tc>
          <w:tcPr>
            <w:tcW w:w="897" w:type="dxa"/>
            <w:shd w:val="clear" w:color="auto" w:fill="auto"/>
            <w:vAlign w:val="center"/>
          </w:tcPr>
          <w:p w:rsidR="00000501" w:rsidRPr="005428B5" w:rsidRDefault="00790A97" w:rsidP="00FE414F">
            <w:pPr>
              <w:pStyle w:val="TAC"/>
              <w:rPr>
                <w:lang w:eastAsia="ko-KR"/>
              </w:rPr>
            </w:pPr>
            <w:r w:rsidRPr="005428B5">
              <w:t>3</w:t>
            </w:r>
          </w:p>
        </w:tc>
        <w:tc>
          <w:tcPr>
            <w:tcW w:w="586" w:type="dxa"/>
            <w:shd w:val="clear" w:color="auto" w:fill="auto"/>
            <w:vAlign w:val="center"/>
          </w:tcPr>
          <w:p w:rsidR="00000501" w:rsidRPr="005428B5" w:rsidRDefault="00000501" w:rsidP="00FE414F">
            <w:pPr>
              <w:pStyle w:val="TAC"/>
            </w:pPr>
          </w:p>
        </w:tc>
        <w:tc>
          <w:tcPr>
            <w:tcW w:w="586" w:type="dxa"/>
            <w:vAlign w:val="center"/>
          </w:tcPr>
          <w:p w:rsidR="00000501" w:rsidRPr="005428B5" w:rsidRDefault="00000501" w:rsidP="00FE414F">
            <w:pPr>
              <w:pStyle w:val="TAC"/>
            </w:pPr>
          </w:p>
        </w:tc>
        <w:tc>
          <w:tcPr>
            <w:tcW w:w="586" w:type="dxa"/>
            <w:vAlign w:val="center"/>
          </w:tcPr>
          <w:p w:rsidR="00000501" w:rsidRPr="005428B5" w:rsidRDefault="00790A97" w:rsidP="00FE414F">
            <w:pPr>
              <w:pStyle w:val="TAC"/>
            </w:pPr>
            <w:r w:rsidRPr="005428B5">
              <w:rPr>
                <w:lang w:eastAsia="zh-CN"/>
              </w:rPr>
              <w:t>Yes</w:t>
            </w:r>
          </w:p>
        </w:tc>
        <w:tc>
          <w:tcPr>
            <w:tcW w:w="586" w:type="dxa"/>
            <w:vAlign w:val="center"/>
          </w:tcPr>
          <w:p w:rsidR="00000501" w:rsidRPr="005428B5" w:rsidRDefault="00790A97" w:rsidP="00FE414F">
            <w:pPr>
              <w:pStyle w:val="TAC"/>
            </w:pPr>
            <w:r w:rsidRPr="005428B5">
              <w:rPr>
                <w:lang w:eastAsia="zh-CN"/>
              </w:rPr>
              <w:t>Yes</w:t>
            </w:r>
          </w:p>
        </w:tc>
        <w:tc>
          <w:tcPr>
            <w:tcW w:w="586" w:type="dxa"/>
            <w:vAlign w:val="center"/>
          </w:tcPr>
          <w:p w:rsidR="00000501" w:rsidRPr="005428B5" w:rsidRDefault="00790A97" w:rsidP="00FE414F">
            <w:pPr>
              <w:pStyle w:val="TAC"/>
            </w:pPr>
            <w:r w:rsidRPr="005428B5">
              <w:rPr>
                <w:lang w:eastAsia="ko-KR"/>
              </w:rPr>
              <w:t>Yes</w:t>
            </w:r>
          </w:p>
        </w:tc>
        <w:tc>
          <w:tcPr>
            <w:tcW w:w="586" w:type="dxa"/>
            <w:vAlign w:val="center"/>
          </w:tcPr>
          <w:p w:rsidR="00000501" w:rsidRPr="005428B5" w:rsidRDefault="00790A97" w:rsidP="00FE414F">
            <w:pPr>
              <w:pStyle w:val="TAC"/>
            </w:pPr>
            <w:r w:rsidRPr="005428B5">
              <w:rPr>
                <w:lang w:eastAsia="ko-KR"/>
              </w:rPr>
              <w:t>Yes</w:t>
            </w:r>
          </w:p>
        </w:tc>
        <w:tc>
          <w:tcPr>
            <w:tcW w:w="1187" w:type="dxa"/>
            <w:vMerge w:val="restart"/>
            <w:vAlign w:val="center"/>
          </w:tcPr>
          <w:p w:rsidR="00000501" w:rsidRPr="005428B5" w:rsidRDefault="00790A97" w:rsidP="00FE414F">
            <w:pPr>
              <w:pStyle w:val="TAC"/>
              <w:rPr>
                <w:lang w:eastAsia="ko-KR"/>
              </w:rPr>
            </w:pPr>
            <w:r w:rsidRPr="005428B5">
              <w:t>80</w:t>
            </w:r>
          </w:p>
        </w:tc>
        <w:tc>
          <w:tcPr>
            <w:tcW w:w="1287" w:type="dxa"/>
            <w:vMerge w:val="restart"/>
            <w:vAlign w:val="center"/>
          </w:tcPr>
          <w:p w:rsidR="00000501" w:rsidRPr="005428B5" w:rsidRDefault="00790A97" w:rsidP="00FE414F">
            <w:pPr>
              <w:pStyle w:val="TAC"/>
              <w:rPr>
                <w:lang w:eastAsia="ko-KR"/>
              </w:rPr>
            </w:pPr>
            <w:r w:rsidRPr="005428B5">
              <w:t>0</w:t>
            </w:r>
          </w:p>
        </w:tc>
      </w:tr>
      <w:tr w:rsidR="00000501" w:rsidRPr="005428B5" w:rsidTr="00FE414F">
        <w:trPr>
          <w:trHeight w:val="234"/>
          <w:jc w:val="center"/>
        </w:trPr>
        <w:tc>
          <w:tcPr>
            <w:tcW w:w="1396" w:type="dxa"/>
            <w:vMerge/>
            <w:vAlign w:val="center"/>
          </w:tcPr>
          <w:p w:rsidR="00000501" w:rsidRPr="005428B5" w:rsidRDefault="00000501" w:rsidP="00FE414F">
            <w:pPr>
              <w:pStyle w:val="TAC"/>
              <w:rPr>
                <w:lang w:eastAsia="ko-KR"/>
              </w:rPr>
            </w:pPr>
          </w:p>
        </w:tc>
        <w:tc>
          <w:tcPr>
            <w:tcW w:w="1467" w:type="dxa"/>
            <w:vMerge/>
            <w:vAlign w:val="center"/>
          </w:tcPr>
          <w:p w:rsidR="00000501" w:rsidRPr="005428B5" w:rsidRDefault="00000501" w:rsidP="00FE414F">
            <w:pPr>
              <w:pStyle w:val="TAC"/>
              <w:rPr>
                <w:lang w:eastAsia="ko-KR"/>
              </w:rPr>
            </w:pPr>
          </w:p>
        </w:tc>
        <w:tc>
          <w:tcPr>
            <w:tcW w:w="897" w:type="dxa"/>
            <w:shd w:val="clear" w:color="auto" w:fill="auto"/>
            <w:vAlign w:val="center"/>
          </w:tcPr>
          <w:p w:rsidR="00000501" w:rsidRPr="005428B5" w:rsidRDefault="00790A97" w:rsidP="00FE414F">
            <w:pPr>
              <w:pStyle w:val="TAC"/>
            </w:pPr>
            <w:r w:rsidRPr="005428B5">
              <w:t>41</w:t>
            </w:r>
          </w:p>
        </w:tc>
        <w:tc>
          <w:tcPr>
            <w:tcW w:w="586" w:type="dxa"/>
            <w:shd w:val="clear" w:color="auto" w:fill="auto"/>
            <w:vAlign w:val="center"/>
          </w:tcPr>
          <w:p w:rsidR="00000501" w:rsidRPr="005428B5" w:rsidRDefault="00000501" w:rsidP="00FE414F">
            <w:pPr>
              <w:pStyle w:val="TAC"/>
            </w:pPr>
          </w:p>
        </w:tc>
        <w:tc>
          <w:tcPr>
            <w:tcW w:w="586" w:type="dxa"/>
            <w:vAlign w:val="center"/>
          </w:tcPr>
          <w:p w:rsidR="00000501" w:rsidRPr="005428B5" w:rsidRDefault="00000501" w:rsidP="00FE414F">
            <w:pPr>
              <w:pStyle w:val="TAC"/>
            </w:pPr>
          </w:p>
        </w:tc>
        <w:tc>
          <w:tcPr>
            <w:tcW w:w="586" w:type="dxa"/>
            <w:vAlign w:val="center"/>
          </w:tcPr>
          <w:p w:rsidR="00000501" w:rsidRPr="005428B5" w:rsidRDefault="00000501" w:rsidP="00FE414F">
            <w:pPr>
              <w:pStyle w:val="TAC"/>
              <w:rPr>
                <w:lang w:eastAsia="zh-CN"/>
              </w:rPr>
            </w:pPr>
          </w:p>
        </w:tc>
        <w:tc>
          <w:tcPr>
            <w:tcW w:w="586" w:type="dxa"/>
            <w:vAlign w:val="center"/>
          </w:tcPr>
          <w:p w:rsidR="00000501" w:rsidRPr="005428B5" w:rsidRDefault="00790A97" w:rsidP="00FE414F">
            <w:pPr>
              <w:pStyle w:val="TAC"/>
              <w:rPr>
                <w:lang w:eastAsia="zh-CN"/>
              </w:rPr>
            </w:pPr>
            <w:r w:rsidRPr="005428B5">
              <w:rPr>
                <w:lang w:eastAsia="zh-CN"/>
              </w:rPr>
              <w:t>Yes</w:t>
            </w:r>
          </w:p>
        </w:tc>
        <w:tc>
          <w:tcPr>
            <w:tcW w:w="586" w:type="dxa"/>
            <w:vAlign w:val="center"/>
          </w:tcPr>
          <w:p w:rsidR="00000501" w:rsidRPr="005428B5" w:rsidRDefault="00790A97" w:rsidP="00FE414F">
            <w:pPr>
              <w:pStyle w:val="TAC"/>
              <w:rPr>
                <w:lang w:eastAsia="ko-KR"/>
              </w:rPr>
            </w:pPr>
            <w:r w:rsidRPr="005428B5">
              <w:rPr>
                <w:lang w:eastAsia="ko-KR"/>
              </w:rPr>
              <w:t>Yes</w:t>
            </w:r>
          </w:p>
        </w:tc>
        <w:tc>
          <w:tcPr>
            <w:tcW w:w="586" w:type="dxa"/>
            <w:vAlign w:val="center"/>
          </w:tcPr>
          <w:p w:rsidR="00000501" w:rsidRPr="005428B5" w:rsidRDefault="00790A97" w:rsidP="00FE414F">
            <w:pPr>
              <w:pStyle w:val="TAC"/>
              <w:rPr>
                <w:lang w:eastAsia="ko-KR"/>
              </w:rPr>
            </w:pPr>
            <w:r w:rsidRPr="005428B5">
              <w:rPr>
                <w:lang w:eastAsia="ko-KR"/>
              </w:rPr>
              <w:t>Yes</w:t>
            </w:r>
          </w:p>
        </w:tc>
        <w:tc>
          <w:tcPr>
            <w:tcW w:w="1187" w:type="dxa"/>
            <w:vMerge/>
            <w:vAlign w:val="center"/>
          </w:tcPr>
          <w:p w:rsidR="00000501" w:rsidRPr="005428B5" w:rsidRDefault="00000501" w:rsidP="00FE414F">
            <w:pPr>
              <w:pStyle w:val="TAC"/>
            </w:pPr>
          </w:p>
        </w:tc>
        <w:tc>
          <w:tcPr>
            <w:tcW w:w="1287" w:type="dxa"/>
            <w:vMerge/>
            <w:vAlign w:val="center"/>
          </w:tcPr>
          <w:p w:rsidR="00000501" w:rsidRPr="005428B5" w:rsidRDefault="00000501" w:rsidP="00FE414F">
            <w:pPr>
              <w:pStyle w:val="TAC"/>
            </w:pPr>
          </w:p>
        </w:tc>
      </w:tr>
      <w:tr w:rsidR="00000501" w:rsidRPr="005428B5" w:rsidTr="00FE414F">
        <w:trPr>
          <w:trHeight w:val="234"/>
          <w:jc w:val="center"/>
        </w:trPr>
        <w:tc>
          <w:tcPr>
            <w:tcW w:w="1396" w:type="dxa"/>
            <w:vMerge/>
            <w:vAlign w:val="center"/>
          </w:tcPr>
          <w:p w:rsidR="00000501" w:rsidRPr="005428B5" w:rsidRDefault="00000501" w:rsidP="00FE414F">
            <w:pPr>
              <w:pStyle w:val="TAC"/>
              <w:rPr>
                <w:lang w:eastAsia="ko-KR"/>
              </w:rPr>
            </w:pPr>
          </w:p>
        </w:tc>
        <w:tc>
          <w:tcPr>
            <w:tcW w:w="1467" w:type="dxa"/>
            <w:vMerge/>
            <w:vAlign w:val="center"/>
          </w:tcPr>
          <w:p w:rsidR="00000501" w:rsidRPr="005428B5" w:rsidRDefault="00000501" w:rsidP="00FE414F">
            <w:pPr>
              <w:pStyle w:val="TAC"/>
              <w:rPr>
                <w:lang w:eastAsia="ko-KR"/>
              </w:rPr>
            </w:pPr>
          </w:p>
        </w:tc>
        <w:tc>
          <w:tcPr>
            <w:tcW w:w="897" w:type="dxa"/>
            <w:shd w:val="clear" w:color="auto" w:fill="auto"/>
            <w:vAlign w:val="center"/>
          </w:tcPr>
          <w:p w:rsidR="00000501" w:rsidRPr="005428B5" w:rsidRDefault="00790A97" w:rsidP="00FE414F">
            <w:pPr>
              <w:pStyle w:val="TAC"/>
            </w:pPr>
            <w:r w:rsidRPr="005428B5">
              <w:t>42</w:t>
            </w:r>
          </w:p>
        </w:tc>
        <w:tc>
          <w:tcPr>
            <w:tcW w:w="3516" w:type="dxa"/>
            <w:gridSpan w:val="6"/>
            <w:shd w:val="clear" w:color="auto" w:fill="auto"/>
            <w:vAlign w:val="center"/>
          </w:tcPr>
          <w:p w:rsidR="00000501" w:rsidRPr="005428B5" w:rsidRDefault="00790A97" w:rsidP="00FE414F">
            <w:pPr>
              <w:pStyle w:val="TAC"/>
              <w:rPr>
                <w:lang w:eastAsia="ko-KR"/>
              </w:rPr>
            </w:pPr>
            <w:r w:rsidRPr="005428B5">
              <w:t xml:space="preserve">See CA_42C Bandwidth combination set 1 in </w:t>
            </w:r>
            <w:r w:rsidR="005428B5">
              <w:t>TS 36.101 [3]</w:t>
            </w:r>
          </w:p>
        </w:tc>
        <w:tc>
          <w:tcPr>
            <w:tcW w:w="1187" w:type="dxa"/>
            <w:vMerge/>
            <w:vAlign w:val="center"/>
          </w:tcPr>
          <w:p w:rsidR="00000501" w:rsidRPr="005428B5" w:rsidRDefault="00000501" w:rsidP="00FE414F">
            <w:pPr>
              <w:pStyle w:val="TAC"/>
            </w:pPr>
          </w:p>
        </w:tc>
        <w:tc>
          <w:tcPr>
            <w:tcW w:w="1287" w:type="dxa"/>
            <w:vMerge/>
            <w:vAlign w:val="center"/>
          </w:tcPr>
          <w:p w:rsidR="00000501" w:rsidRPr="005428B5" w:rsidRDefault="00000501" w:rsidP="00FE414F">
            <w:pPr>
              <w:pStyle w:val="TAC"/>
            </w:pPr>
          </w:p>
        </w:tc>
      </w:tr>
    </w:tbl>
    <w:p w:rsidR="00000501" w:rsidRPr="005428B5" w:rsidRDefault="00000501" w:rsidP="00000501">
      <w:pPr>
        <w:rPr>
          <w:rFonts w:eastAsia="Malgun Gothic"/>
          <w:lang w:eastAsia="ko-KR"/>
        </w:rPr>
      </w:pPr>
    </w:p>
    <w:p w:rsidR="005E70BF" w:rsidRPr="005428B5" w:rsidRDefault="00790A97" w:rsidP="00CE3C94">
      <w:pPr>
        <w:pStyle w:val="Heading4"/>
        <w:ind w:left="0" w:firstLine="0"/>
        <w:rPr>
          <w:lang w:val="en-US" w:eastAsia="ja-JP"/>
        </w:rPr>
      </w:pPr>
      <w:bookmarkStart w:id="279" w:name="_Toc519498034"/>
      <w:r w:rsidRPr="005428B5">
        <w:rPr>
          <w:lang w:val="en-US"/>
        </w:rPr>
        <w:t>7.</w:t>
      </w:r>
      <w:r w:rsidRPr="005428B5">
        <w:rPr>
          <w:lang w:val="en-US" w:eastAsia="ja-JP"/>
        </w:rPr>
        <w:t>9</w:t>
      </w:r>
      <w:r w:rsidRPr="005428B5">
        <w:rPr>
          <w:lang w:val="en-US"/>
        </w:rPr>
        <w:t>.</w:t>
      </w:r>
      <w:r w:rsidRPr="005428B5">
        <w:rPr>
          <w:rFonts w:eastAsia="Malgun Gothic"/>
          <w:lang w:val="en-US" w:eastAsia="ko-KR"/>
        </w:rPr>
        <w:t>1.</w:t>
      </w:r>
      <w:r w:rsidRPr="005428B5">
        <w:rPr>
          <w:lang w:val="en-US"/>
        </w:rPr>
        <w:t>2</w:t>
      </w:r>
      <w:r w:rsidRPr="005428B5">
        <w:rPr>
          <w:lang w:val="en-US" w:eastAsia="ja-JP"/>
        </w:rPr>
        <w:tab/>
      </w:r>
      <w:r w:rsidRPr="005428B5">
        <w:t>Co-existence studies</w:t>
      </w:r>
      <w:bookmarkEnd w:id="279"/>
    </w:p>
    <w:p w:rsidR="00000501" w:rsidRPr="005428B5" w:rsidRDefault="00790A97" w:rsidP="00A25113">
      <w:pPr>
        <w:pStyle w:val="Heading5"/>
      </w:pPr>
      <w:bookmarkStart w:id="280" w:name="_Toc519498035"/>
      <w:r w:rsidRPr="005428B5">
        <w:rPr>
          <w:lang w:val="en-US"/>
        </w:rPr>
        <w:t>7.9.</w:t>
      </w:r>
      <w:r w:rsidRPr="005428B5">
        <w:rPr>
          <w:lang w:val="en-US" w:eastAsia="ko-KR"/>
        </w:rPr>
        <w:t>1.</w:t>
      </w:r>
      <w:r w:rsidRPr="005428B5">
        <w:rPr>
          <w:lang w:val="en-US"/>
        </w:rPr>
        <w:t>2.1</w:t>
      </w:r>
      <w:r w:rsidRPr="005428B5">
        <w:rPr>
          <w:rFonts w:ascii="Calibri" w:hAnsi="Calibri"/>
          <w:szCs w:val="22"/>
          <w:lang w:val="en-US" w:eastAsia="sv-SE"/>
        </w:rPr>
        <w:tab/>
      </w:r>
      <w:r w:rsidRPr="005428B5">
        <w:t>Co-existence studies</w:t>
      </w:r>
      <w:r w:rsidRPr="005428B5">
        <w:rPr>
          <w:lang w:eastAsia="ko-KR"/>
        </w:rPr>
        <w:t xml:space="preserve"> for LTE-A UL CA_3A-</w:t>
      </w:r>
      <w:r w:rsidRPr="005428B5">
        <w:t>41</w:t>
      </w:r>
      <w:r w:rsidRPr="005428B5">
        <w:rPr>
          <w:lang w:eastAsia="ko-KR"/>
        </w:rPr>
        <w:t>A and DL CA_3A-</w:t>
      </w:r>
      <w:r w:rsidRPr="005428B5">
        <w:t>41</w:t>
      </w:r>
      <w:r w:rsidRPr="005428B5">
        <w:rPr>
          <w:lang w:eastAsia="ko-KR"/>
        </w:rPr>
        <w:t>A-</w:t>
      </w:r>
      <w:r w:rsidRPr="005428B5">
        <w:t>42C</w:t>
      </w:r>
      <w:bookmarkEnd w:id="280"/>
    </w:p>
    <w:p w:rsidR="00000501" w:rsidRPr="005428B5" w:rsidRDefault="00790A97" w:rsidP="00000501">
      <w:pPr>
        <w:pStyle w:val="BodyText"/>
        <w:tabs>
          <w:tab w:val="left" w:pos="0"/>
        </w:tabs>
      </w:pPr>
      <w:r w:rsidRPr="005428B5">
        <w:t>For 2UL / 4DL own receiver desensitization study 2</w:t>
      </w:r>
      <w:r w:rsidRPr="005428B5">
        <w:rPr>
          <w:vertAlign w:val="superscript"/>
        </w:rPr>
        <w:t>nd</w:t>
      </w:r>
      <w:r w:rsidRPr="005428B5">
        <w:t xml:space="preserve"> and 3</w:t>
      </w:r>
      <w:r w:rsidRPr="005428B5">
        <w:rPr>
          <w:vertAlign w:val="superscript"/>
        </w:rPr>
        <w:t>rd</w:t>
      </w:r>
      <w:r w:rsidRPr="005428B5">
        <w:t xml:space="preserve"> order harmonics and 2</w:t>
      </w:r>
      <w:r w:rsidRPr="005428B5">
        <w:rPr>
          <w:vertAlign w:val="superscript"/>
        </w:rPr>
        <w:t>nd</w:t>
      </w:r>
      <w:r w:rsidRPr="005428B5">
        <w:t>, 3</w:t>
      </w:r>
      <w:r w:rsidRPr="005428B5">
        <w:rPr>
          <w:vertAlign w:val="superscript"/>
        </w:rPr>
        <w:t>rd</w:t>
      </w:r>
      <w:r w:rsidRPr="005428B5">
        <w:t>, 4</w:t>
      </w:r>
      <w:r w:rsidRPr="005428B5">
        <w:rPr>
          <w:vertAlign w:val="superscript"/>
        </w:rPr>
        <w:t>th</w:t>
      </w:r>
      <w:r w:rsidRPr="005428B5">
        <w:t xml:space="preserve"> and 5</w:t>
      </w:r>
      <w:r w:rsidRPr="005428B5">
        <w:rPr>
          <w:vertAlign w:val="superscript"/>
        </w:rPr>
        <w:t>th</w:t>
      </w:r>
      <w:r w:rsidRPr="005428B5">
        <w:t xml:space="preserve"> order intermodulation products were calculated and presented in Table 7.9.1.2-1.</w:t>
      </w:r>
    </w:p>
    <w:p w:rsidR="00000501" w:rsidRPr="005428B5" w:rsidRDefault="00790A97" w:rsidP="00A25113">
      <w:pPr>
        <w:pStyle w:val="TH"/>
      </w:pPr>
      <w:r w:rsidRPr="005428B5">
        <w:t>Table 7.9.1.2-1: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0501" w:rsidRPr="005428B5"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0501" w:rsidRPr="005428B5" w:rsidRDefault="00790A97" w:rsidP="00FE414F">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5428B5" w:rsidRDefault="00790A97" w:rsidP="00FE414F">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5428B5" w:rsidRDefault="00790A97" w:rsidP="00FE414F">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5428B5" w:rsidRDefault="00790A97" w:rsidP="00FE414F">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0501" w:rsidRPr="005428B5" w:rsidRDefault="00790A97" w:rsidP="00FE414F">
            <w:pPr>
              <w:pStyle w:val="TAH"/>
              <w:rPr>
                <w:lang w:val="en-US" w:eastAsia="ko-KR"/>
              </w:rPr>
            </w:pPr>
            <w:r w:rsidRPr="005428B5">
              <w:rPr>
                <w:lang w:val="en-US" w:eastAsia="ko-KR"/>
              </w:rPr>
              <w:t>fy_high</w:t>
            </w:r>
          </w:p>
        </w:tc>
      </w:tr>
      <w:tr w:rsidR="00000501" w:rsidRPr="005428B5"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2690</w:t>
            </w:r>
          </w:p>
        </w:tc>
      </w:tr>
      <w:tr w:rsidR="00000501" w:rsidRPr="005428B5"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5428B5" w:rsidRDefault="00790A97" w:rsidP="00FE414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5428B5" w:rsidRDefault="00790A97" w:rsidP="00FE414F">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000501" w:rsidRPr="005428B5" w:rsidRDefault="00790A97" w:rsidP="00FE414F">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2* fy_high</w:t>
            </w:r>
          </w:p>
        </w:tc>
      </w:tr>
      <w:tr w:rsidR="00000501" w:rsidRPr="005428B5"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5428B5" w:rsidRDefault="00790A97" w:rsidP="00FE414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5428B5" w:rsidRDefault="00790A97" w:rsidP="00FE414F">
            <w:pPr>
              <w:pStyle w:val="TAC"/>
              <w:rPr>
                <w:lang w:val="en-US" w:eastAsia="ko-KR"/>
              </w:rPr>
            </w:pPr>
            <w:r w:rsidRPr="005428B5">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5428B5" w:rsidRDefault="00790A97" w:rsidP="00FE414F">
            <w:pPr>
              <w:pStyle w:val="TAC"/>
              <w:rPr>
                <w:lang w:val="en-US" w:eastAsia="ko-KR"/>
              </w:rPr>
            </w:pPr>
            <w:r w:rsidRPr="005428B5">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5428B5" w:rsidRDefault="00790A97" w:rsidP="00FE414F">
            <w:pPr>
              <w:pStyle w:val="TAC"/>
              <w:rPr>
                <w:lang w:val="en-US" w:eastAsia="ko-KR"/>
              </w:rPr>
            </w:pPr>
            <w:r w:rsidRPr="005428B5">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5428B5" w:rsidRDefault="00790A97" w:rsidP="00FE414F">
            <w:pPr>
              <w:pStyle w:val="TAC"/>
              <w:rPr>
                <w:lang w:val="en-US" w:eastAsia="ko-KR"/>
              </w:rPr>
            </w:pPr>
            <w:r w:rsidRPr="005428B5">
              <w:rPr>
                <w:lang w:val="en-US" w:eastAsia="ko-KR"/>
              </w:rPr>
              <w:t>5380</w:t>
            </w:r>
          </w:p>
        </w:tc>
      </w:tr>
      <w:tr w:rsidR="00000501" w:rsidRPr="005428B5"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3* fy_high</w:t>
            </w:r>
          </w:p>
        </w:tc>
      </w:tr>
      <w:tr w:rsidR="00000501" w:rsidRPr="005428B5"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5428B5" w:rsidRDefault="00790A97" w:rsidP="00FE414F">
            <w:pPr>
              <w:pStyle w:val="TAC"/>
              <w:rPr>
                <w:lang w:val="en-US" w:eastAsia="ko-KR"/>
              </w:rPr>
            </w:pPr>
            <w:r w:rsidRPr="005428B5">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5428B5" w:rsidRDefault="00790A97" w:rsidP="00FE414F">
            <w:pPr>
              <w:pStyle w:val="TAC"/>
              <w:rPr>
                <w:lang w:val="en-US" w:eastAsia="ko-KR"/>
              </w:rPr>
            </w:pPr>
            <w:r w:rsidRPr="005428B5">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5428B5" w:rsidRDefault="00790A97" w:rsidP="00FE414F">
            <w:pPr>
              <w:pStyle w:val="TAC"/>
              <w:rPr>
                <w:lang w:val="en-US" w:eastAsia="ko-KR"/>
              </w:rPr>
            </w:pPr>
            <w:r w:rsidRPr="005428B5">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5428B5" w:rsidRDefault="00790A97" w:rsidP="00FE414F">
            <w:pPr>
              <w:pStyle w:val="TAC"/>
              <w:rPr>
                <w:lang w:val="en-US" w:eastAsia="ko-KR"/>
              </w:rPr>
            </w:pPr>
            <w:r w:rsidRPr="005428B5">
              <w:rPr>
                <w:lang w:val="en-US" w:eastAsia="ko-KR"/>
              </w:rPr>
              <w:t>8070</w:t>
            </w:r>
          </w:p>
        </w:tc>
      </w:tr>
      <w:tr w:rsidR="00000501" w:rsidRPr="005428B5"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|fy_high + fx_high|</w:t>
            </w:r>
          </w:p>
        </w:tc>
      </w:tr>
      <w:tr w:rsidR="00000501" w:rsidRPr="005428B5"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4475</w:t>
            </w:r>
          </w:p>
        </w:tc>
      </w:tr>
      <w:tr w:rsidR="00000501" w:rsidRPr="005428B5" w:rsidTr="00FE4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000501" w:rsidRPr="005428B5" w:rsidRDefault="00790A97" w:rsidP="00FE414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000501" w:rsidRPr="005428B5" w:rsidRDefault="00790A97" w:rsidP="00FE414F">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000501" w:rsidRPr="005428B5" w:rsidRDefault="00790A97" w:rsidP="00FE414F">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000501" w:rsidRPr="005428B5" w:rsidRDefault="00790A97" w:rsidP="00FE414F">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000501" w:rsidRPr="005428B5" w:rsidRDefault="00790A97" w:rsidP="00FE414F">
            <w:pPr>
              <w:pStyle w:val="TAC"/>
              <w:rPr>
                <w:lang w:val="en-US" w:eastAsia="ko-KR"/>
              </w:rPr>
            </w:pPr>
            <w:r w:rsidRPr="005428B5">
              <w:rPr>
                <w:lang w:val="en-US" w:eastAsia="ko-KR"/>
              </w:rPr>
              <w:t>|2*fy_high – fx_low|</w:t>
            </w:r>
          </w:p>
        </w:tc>
      </w:tr>
      <w:tr w:rsidR="00000501" w:rsidRPr="005428B5"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000501" w:rsidRPr="005428B5" w:rsidRDefault="00790A97" w:rsidP="00FE414F">
            <w:pPr>
              <w:pStyle w:val="TAC"/>
              <w:rPr>
                <w:lang w:val="en-US" w:eastAsia="ko-KR"/>
              </w:rPr>
            </w:pPr>
            <w:r w:rsidRPr="005428B5">
              <w:rPr>
                <w:lang w:val="en-US" w:eastAsia="ko-KR"/>
              </w:rPr>
              <w:t>730</w:t>
            </w:r>
          </w:p>
        </w:tc>
        <w:tc>
          <w:tcPr>
            <w:tcW w:w="1880" w:type="dxa"/>
            <w:tcBorders>
              <w:top w:val="nil"/>
              <w:left w:val="nil"/>
              <w:bottom w:val="single" w:sz="4" w:space="0" w:color="auto"/>
              <w:right w:val="single" w:sz="4" w:space="0" w:color="auto"/>
            </w:tcBorders>
            <w:vAlign w:val="center"/>
            <w:hideMark/>
          </w:tcPr>
          <w:p w:rsidR="00000501" w:rsidRPr="005428B5" w:rsidRDefault="00790A97" w:rsidP="00FE414F">
            <w:pPr>
              <w:pStyle w:val="TAC"/>
              <w:rPr>
                <w:lang w:val="en-US" w:eastAsia="ko-KR"/>
              </w:rPr>
            </w:pPr>
            <w:r w:rsidRPr="005428B5">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000501" w:rsidRPr="005428B5" w:rsidRDefault="00790A97" w:rsidP="00FE414F">
            <w:pPr>
              <w:pStyle w:val="TAC"/>
              <w:rPr>
                <w:lang w:val="en-US" w:eastAsia="ko-KR"/>
              </w:rPr>
            </w:pPr>
            <w:r w:rsidRPr="005428B5">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000501" w:rsidRPr="005428B5" w:rsidRDefault="00790A97" w:rsidP="00FE414F">
            <w:pPr>
              <w:pStyle w:val="TAC"/>
              <w:rPr>
                <w:lang w:val="en-US" w:eastAsia="ko-KR"/>
              </w:rPr>
            </w:pPr>
            <w:r w:rsidRPr="005428B5">
              <w:rPr>
                <w:lang w:val="en-US" w:eastAsia="ko-KR"/>
              </w:rPr>
              <w:t>3670</w:t>
            </w:r>
          </w:p>
        </w:tc>
      </w:tr>
      <w:tr w:rsidR="00000501" w:rsidRPr="005428B5"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|2*fy_high + fx_high|</w:t>
            </w:r>
          </w:p>
        </w:tc>
      </w:tr>
      <w:tr w:rsidR="00000501" w:rsidRPr="005428B5"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7165</w:t>
            </w:r>
          </w:p>
        </w:tc>
      </w:tr>
      <w:tr w:rsidR="00000501" w:rsidRPr="005428B5"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5428B5" w:rsidRDefault="00790A97" w:rsidP="00FE4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5428B5" w:rsidRDefault="00790A97" w:rsidP="00FE414F">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000501" w:rsidRPr="005428B5" w:rsidRDefault="00790A97" w:rsidP="00FE414F">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|3*fy_high – fx_low|</w:t>
            </w:r>
          </w:p>
        </w:tc>
      </w:tr>
      <w:tr w:rsidR="00000501" w:rsidRPr="005428B5"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000501" w:rsidRPr="005428B5" w:rsidRDefault="00790A97" w:rsidP="00FE414F">
            <w:pPr>
              <w:pStyle w:val="TAC"/>
              <w:rPr>
                <w:lang w:val="en-US" w:eastAsia="ko-KR"/>
              </w:rPr>
            </w:pPr>
            <w:r w:rsidRPr="005428B5">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000501" w:rsidRPr="005428B5" w:rsidRDefault="00790A97" w:rsidP="00FE414F">
            <w:pPr>
              <w:pStyle w:val="TAC"/>
              <w:rPr>
                <w:lang w:val="en-US" w:eastAsia="ko-KR"/>
              </w:rPr>
            </w:pPr>
            <w:r w:rsidRPr="005428B5">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6360</w:t>
            </w:r>
          </w:p>
        </w:tc>
      </w:tr>
      <w:tr w:rsidR="00000501" w:rsidRPr="005428B5"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|3*fy_high + fx_high|</w:t>
            </w:r>
          </w:p>
        </w:tc>
      </w:tr>
      <w:tr w:rsidR="00000501" w:rsidRPr="005428B5"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9855</w:t>
            </w:r>
          </w:p>
        </w:tc>
      </w:tr>
      <w:tr w:rsidR="00000501" w:rsidRPr="005428B5"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|2*fx_high + 2*fy_high|</w:t>
            </w:r>
          </w:p>
        </w:tc>
      </w:tr>
      <w:tr w:rsidR="00000501" w:rsidRPr="005428B5"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8950</w:t>
            </w:r>
          </w:p>
        </w:tc>
      </w:tr>
      <w:tr w:rsidR="00000501" w:rsidRPr="005428B5"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|fy_high – 4*fx_low|</w:t>
            </w:r>
          </w:p>
        </w:tc>
      </w:tr>
      <w:tr w:rsidR="00000501" w:rsidRPr="005428B5"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4150</w:t>
            </w:r>
          </w:p>
        </w:tc>
      </w:tr>
      <w:tr w:rsidR="00000501" w:rsidRPr="005428B5"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|fy_high + 4*fx_high|</w:t>
            </w:r>
          </w:p>
        </w:tc>
      </w:tr>
      <w:tr w:rsidR="00000501" w:rsidRPr="005428B5"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9830</w:t>
            </w:r>
          </w:p>
        </w:tc>
      </w:tr>
      <w:tr w:rsidR="00000501" w:rsidRPr="005428B5"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|2*fy_high – 3*fx_low|</w:t>
            </w:r>
          </w:p>
        </w:tc>
      </w:tr>
      <w:tr w:rsidR="00000501" w:rsidRPr="005428B5"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250</w:t>
            </w:r>
          </w:p>
        </w:tc>
      </w:tr>
      <w:tr w:rsidR="00000501" w:rsidRPr="005428B5"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5428B5" w:rsidRDefault="00790A97" w:rsidP="00FE414F">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|2*fy_high + 3*fx_high|</w:t>
            </w:r>
          </w:p>
        </w:tc>
      </w:tr>
      <w:tr w:rsidR="00000501" w:rsidRPr="005428B5"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0501"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0501" w:rsidRPr="005428B5" w:rsidRDefault="00790A97" w:rsidP="00FE414F">
            <w:pPr>
              <w:pStyle w:val="TAC"/>
              <w:rPr>
                <w:lang w:val="en-US" w:eastAsia="ko-KR"/>
              </w:rPr>
            </w:pPr>
            <w:r w:rsidRPr="005428B5">
              <w:rPr>
                <w:lang w:val="en-US" w:eastAsia="ko-KR"/>
              </w:rPr>
              <w:t>10735</w:t>
            </w:r>
          </w:p>
        </w:tc>
      </w:tr>
    </w:tbl>
    <w:p w:rsidR="00000501" w:rsidRPr="005428B5" w:rsidRDefault="00000501" w:rsidP="00A25113">
      <w:pPr>
        <w:rPr>
          <w:lang w:val="en-US" w:eastAsia="ja-JP"/>
        </w:rPr>
      </w:pPr>
    </w:p>
    <w:p w:rsidR="005E70BF" w:rsidRPr="005428B5" w:rsidRDefault="00000501" w:rsidP="00000501">
      <w:pPr>
        <w:pStyle w:val="Guidance"/>
        <w:rPr>
          <w:color w:val="auto"/>
          <w:lang w:val="en-US" w:eastAsia="zh-CN"/>
        </w:rPr>
      </w:pPr>
      <w:r w:rsidRPr="005428B5">
        <w:rPr>
          <w:i w:val="0"/>
          <w:color w:val="auto"/>
          <w:lang w:eastAsia="ko-KR"/>
        </w:rPr>
        <w:t xml:space="preserve">According to the result, </w:t>
      </w:r>
      <w:r w:rsidRPr="005428B5">
        <w:rPr>
          <w:rFonts w:hint="eastAsia"/>
          <w:i w:val="0"/>
          <w:color w:val="auto"/>
        </w:rPr>
        <w:t>4</w:t>
      </w:r>
      <w:r w:rsidR="00790A97" w:rsidRPr="005428B5">
        <w:rPr>
          <w:i w:val="0"/>
          <w:color w:val="auto"/>
          <w:vertAlign w:val="superscript"/>
        </w:rPr>
        <w:t>th</w:t>
      </w:r>
      <w:r w:rsidR="00790A97" w:rsidRPr="005428B5">
        <w:rPr>
          <w:i w:val="0"/>
          <w:color w:val="auto"/>
        </w:rPr>
        <w:t xml:space="preserve"> </w:t>
      </w:r>
      <w:r w:rsidR="00790A97" w:rsidRPr="005428B5">
        <w:rPr>
          <w:i w:val="0"/>
          <w:color w:val="auto"/>
          <w:lang w:eastAsia="ko-KR"/>
        </w:rPr>
        <w:t xml:space="preserve">order IMD may fall into own Rx of band </w:t>
      </w:r>
      <w:r w:rsidR="00790A97" w:rsidRPr="005428B5">
        <w:rPr>
          <w:i w:val="0"/>
          <w:color w:val="auto"/>
        </w:rPr>
        <w:t>3</w:t>
      </w:r>
      <w:r w:rsidR="00790A97" w:rsidRPr="005428B5">
        <w:rPr>
          <w:i w:val="0"/>
          <w:color w:val="auto"/>
          <w:lang w:eastAsia="zh-CN"/>
        </w:rPr>
        <w:t xml:space="preserve"> and band 41</w:t>
      </w:r>
      <w:r w:rsidR="00790A97" w:rsidRPr="005428B5">
        <w:rPr>
          <w:i w:val="0"/>
          <w:color w:val="auto"/>
        </w:rPr>
        <w:t xml:space="preserve">. However the IMD problem is already covered in 2DL/2UL CA_3A-41A in Table 7.3.1A-0f in </w:t>
      </w:r>
      <w:r w:rsidR="005428B5">
        <w:rPr>
          <w:i w:val="0"/>
          <w:color w:val="auto"/>
        </w:rPr>
        <w:t>TS 36.101 [3]</w:t>
      </w:r>
      <w:r w:rsidR="00790A97" w:rsidRPr="005428B5">
        <w:rPr>
          <w:i w:val="0"/>
          <w:color w:val="auto"/>
        </w:rPr>
        <w:t>. For band 42, the 2</w:t>
      </w:r>
      <w:r w:rsidR="00790A97" w:rsidRPr="005428B5">
        <w:rPr>
          <w:i w:val="0"/>
          <w:color w:val="auto"/>
          <w:vertAlign w:val="superscript"/>
        </w:rPr>
        <w:t>nd</w:t>
      </w:r>
      <w:r w:rsidR="00790A97" w:rsidRPr="005428B5">
        <w:rPr>
          <w:i w:val="0"/>
          <w:color w:val="auto"/>
        </w:rPr>
        <w:t xml:space="preserve"> harmonics from band 3 Tx to Band 42 Rx has already been studied in Table 7.3.1A-0a in </w:t>
      </w:r>
      <w:r w:rsidR="005428B5">
        <w:rPr>
          <w:i w:val="0"/>
          <w:color w:val="auto"/>
        </w:rPr>
        <w:t>TS 36.101 [3]</w:t>
      </w:r>
      <w:r w:rsidR="00790A97" w:rsidRPr="005428B5">
        <w:rPr>
          <w:i w:val="0"/>
          <w:color w:val="auto"/>
        </w:rPr>
        <w:t>. Also 3</w:t>
      </w:r>
      <w:r w:rsidR="00790A97" w:rsidRPr="005428B5">
        <w:rPr>
          <w:i w:val="0"/>
          <w:color w:val="auto"/>
          <w:vertAlign w:val="superscript"/>
        </w:rPr>
        <w:t>rd</w:t>
      </w:r>
      <w:r w:rsidR="00790A97" w:rsidRPr="005428B5">
        <w:rPr>
          <w:i w:val="0"/>
          <w:color w:val="auto"/>
        </w:rPr>
        <w:t xml:space="preserve"> order IMD (2*B41-B3) will fall down to band 42 Rx.</w:t>
      </w:r>
      <w:r w:rsidR="00790A97" w:rsidRPr="005428B5">
        <w:rPr>
          <w:i w:val="0"/>
          <w:color w:val="auto"/>
          <w:lang w:eastAsia="ko-KR"/>
        </w:rPr>
        <w:t xml:space="preserve"> However, </w:t>
      </w:r>
      <w:r w:rsidR="00790A97" w:rsidRPr="005428B5">
        <w:rPr>
          <w:i w:val="0"/>
          <w:color w:val="auto"/>
          <w:lang w:val="en-US" w:eastAsia="zh-CN"/>
        </w:rPr>
        <w:t>MSD due to the 3</w:t>
      </w:r>
      <w:r w:rsidR="00790A97" w:rsidRPr="005428B5">
        <w:rPr>
          <w:i w:val="0"/>
          <w:color w:val="auto"/>
          <w:vertAlign w:val="superscript"/>
          <w:lang w:val="en-US" w:eastAsia="zh-CN"/>
        </w:rPr>
        <w:t>rd</w:t>
      </w:r>
      <w:r w:rsidR="00790A97" w:rsidRPr="005428B5">
        <w:rPr>
          <w:i w:val="0"/>
          <w:color w:val="auto"/>
          <w:lang w:val="en-US" w:eastAsia="zh-CN"/>
        </w:rPr>
        <w:t xml:space="preserve"> IMD could be excluded since band 41 and band 42 are assumed to be synchronized</w:t>
      </w:r>
      <w:r w:rsidR="00790A97" w:rsidRPr="005428B5">
        <w:rPr>
          <w:color w:val="auto"/>
          <w:lang w:val="en-US" w:eastAsia="zh-CN"/>
        </w:rPr>
        <w:t>.</w:t>
      </w:r>
    </w:p>
    <w:p w:rsidR="005E70BF" w:rsidRPr="005428B5" w:rsidRDefault="00790A97" w:rsidP="00A25113">
      <w:pPr>
        <w:pStyle w:val="Heading5"/>
        <w:rPr>
          <w:lang w:eastAsia="ja-JP"/>
        </w:rPr>
      </w:pPr>
      <w:bookmarkStart w:id="281" w:name="_Toc519498036"/>
      <w:r w:rsidRPr="005428B5">
        <w:rPr>
          <w:lang w:val="en-US"/>
        </w:rPr>
        <w:t>7.9.</w:t>
      </w:r>
      <w:r w:rsidRPr="005428B5">
        <w:rPr>
          <w:lang w:val="en-US" w:eastAsia="ko-KR"/>
        </w:rPr>
        <w:t>1.</w:t>
      </w:r>
      <w:r w:rsidRPr="005428B5">
        <w:rPr>
          <w:lang w:val="en-US" w:eastAsia="ja-JP"/>
        </w:rPr>
        <w:t>2.2</w:t>
      </w:r>
      <w:r w:rsidRPr="005428B5">
        <w:rPr>
          <w:rFonts w:ascii="Calibri" w:hAnsi="Calibri"/>
          <w:szCs w:val="22"/>
          <w:lang w:val="en-US" w:eastAsia="sv-SE"/>
        </w:rPr>
        <w:tab/>
      </w:r>
      <w:r w:rsidRPr="005428B5">
        <w:t>Co-existence studies</w:t>
      </w:r>
      <w:r w:rsidRPr="005428B5">
        <w:rPr>
          <w:lang w:eastAsia="ko-KR"/>
        </w:rPr>
        <w:t xml:space="preserve"> for LTE-A UL CA_3A-</w:t>
      </w:r>
      <w:r w:rsidRPr="005428B5">
        <w:t>4</w:t>
      </w:r>
      <w:r w:rsidRPr="005428B5">
        <w:rPr>
          <w:lang w:eastAsia="ja-JP"/>
        </w:rPr>
        <w:t>2</w:t>
      </w:r>
      <w:r w:rsidRPr="005428B5">
        <w:rPr>
          <w:lang w:eastAsia="ko-KR"/>
        </w:rPr>
        <w:t>A and DL CA_3A-</w:t>
      </w:r>
      <w:r w:rsidRPr="005428B5">
        <w:t>41</w:t>
      </w:r>
      <w:r w:rsidRPr="005428B5">
        <w:rPr>
          <w:lang w:eastAsia="ko-KR"/>
        </w:rPr>
        <w:t>A-</w:t>
      </w:r>
      <w:r w:rsidRPr="005428B5">
        <w:t>42C</w:t>
      </w:r>
      <w:bookmarkEnd w:id="281"/>
    </w:p>
    <w:p w:rsidR="005E70BF" w:rsidRPr="005428B5" w:rsidRDefault="00790A97" w:rsidP="00A25113">
      <w:pPr>
        <w:pStyle w:val="BodyText"/>
        <w:rPr>
          <w:lang w:eastAsia="ja-JP"/>
        </w:rPr>
      </w:pPr>
      <w:r w:rsidRPr="005428B5">
        <w:rPr>
          <w:lang w:eastAsia="ja-JP"/>
        </w:rPr>
        <w:t>Co-existence studies of this 4DL/2UL CA configuration are already covered by those of the 2DL/2UL and 3DL/2UL captured in this TR. Therefore, no additional study is needed.</w:t>
      </w:r>
    </w:p>
    <w:p w:rsidR="00000501" w:rsidRPr="005428B5" w:rsidRDefault="00790A97" w:rsidP="00CE3C94">
      <w:pPr>
        <w:pStyle w:val="Heading4"/>
        <w:ind w:left="0" w:firstLine="0"/>
        <w:rPr>
          <w:rFonts w:ascii="Calibri" w:eastAsia="Malgun Gothic" w:hAnsi="Calibri"/>
          <w:szCs w:val="22"/>
          <w:lang w:eastAsia="ko-KR"/>
        </w:rPr>
      </w:pPr>
      <w:bookmarkStart w:id="282" w:name="_Toc519498037"/>
      <w:r w:rsidRPr="005428B5">
        <w:rPr>
          <w:lang w:val="en-US"/>
        </w:rPr>
        <w:t>7.9.1.3</w:t>
      </w:r>
      <w:r w:rsidRPr="005428B5">
        <w:rPr>
          <w:rFonts w:ascii="Calibri" w:hAnsi="Calibri"/>
          <w:sz w:val="22"/>
          <w:szCs w:val="22"/>
          <w:lang w:val="en-US" w:eastAsia="sv-SE"/>
        </w:rPr>
        <w:tab/>
      </w:r>
      <w:r w:rsidRPr="005428B5">
        <w:rPr>
          <w:lang w:val="en-US"/>
        </w:rPr>
        <w:t>MSD</w:t>
      </w:r>
      <w:bookmarkEnd w:id="282"/>
    </w:p>
    <w:p w:rsidR="00000501" w:rsidRPr="005428B5" w:rsidRDefault="00790A97" w:rsidP="00000501">
      <w:pPr>
        <w:rPr>
          <w:lang w:val="en-US" w:eastAsia="zh-CN"/>
        </w:rPr>
      </w:pPr>
      <w:r w:rsidRPr="005428B5">
        <w:rPr>
          <w:lang w:val="en-US" w:eastAsia="zh-CN"/>
        </w:rPr>
        <w:t>For band 42, MSD due to the 3</w:t>
      </w:r>
      <w:r w:rsidRPr="005428B5">
        <w:rPr>
          <w:vertAlign w:val="superscript"/>
          <w:lang w:val="en-US" w:eastAsia="zh-CN"/>
        </w:rPr>
        <w:t>rd</w:t>
      </w:r>
      <w:r w:rsidRPr="005428B5">
        <w:rPr>
          <w:lang w:val="en-US" w:eastAsia="zh-CN"/>
        </w:rPr>
        <w:t xml:space="preserve"> IMD could be excluded since band 41 and band 42 are assumed to be synchronized. Then 2</w:t>
      </w:r>
      <w:r w:rsidRPr="005428B5">
        <w:rPr>
          <w:vertAlign w:val="superscript"/>
          <w:lang w:val="en-US" w:eastAsia="zh-CN"/>
        </w:rPr>
        <w:t>nd</w:t>
      </w:r>
      <w:r w:rsidRPr="005428B5">
        <w:rPr>
          <w:lang w:val="en-US" w:eastAsia="zh-CN"/>
        </w:rPr>
        <w:t xml:space="preserve"> harmonic falldown of band 3 Tx should only be addressed but this MSD was already studied in 2DL/1UL CA_3A-42A which has been captured in </w:t>
      </w:r>
      <w:r w:rsidR="005428B5">
        <w:rPr>
          <w:lang w:val="en-US" w:eastAsia="zh-CN"/>
        </w:rPr>
        <w:t>36.101 [3]</w:t>
      </w:r>
      <w:r w:rsidRPr="005428B5">
        <w:rPr>
          <w:lang w:val="en-US" w:eastAsia="zh-CN"/>
        </w:rPr>
        <w:t xml:space="preserve">. </w:t>
      </w:r>
    </w:p>
    <w:p w:rsidR="00000501" w:rsidRPr="005428B5" w:rsidRDefault="00790A97" w:rsidP="00000501">
      <w:pPr>
        <w:rPr>
          <w:lang w:val="en-US" w:eastAsia="zh-CN"/>
        </w:rPr>
      </w:pPr>
      <w:r w:rsidRPr="005428B5">
        <w:rPr>
          <w:lang w:val="en-US"/>
        </w:rPr>
        <w:t>Hence, when uplink CA configurations CA_3A-41A is paired with downlink CA configuration CA_3A-41A-42C there is no interference components from 2 uplink operation which would interfere the downlink of Band 42.</w:t>
      </w:r>
    </w:p>
    <w:p w:rsidR="00000501" w:rsidRPr="005428B5" w:rsidRDefault="005E70BF" w:rsidP="00000501">
      <w:pPr>
        <w:pStyle w:val="Guidance"/>
        <w:jc w:val="both"/>
        <w:rPr>
          <w:rFonts w:eastAsia="Malgun Gothic"/>
          <w:i w:val="0"/>
          <w:color w:val="auto"/>
          <w:lang w:eastAsia="ja-JP"/>
        </w:rPr>
      </w:pPr>
      <w:r w:rsidRPr="005428B5">
        <w:rPr>
          <w:rFonts w:eastAsia="Malgun Gothic"/>
          <w:i w:val="0"/>
          <w:color w:val="auto"/>
          <w:lang w:eastAsia="ja-JP"/>
        </w:rPr>
        <w:t>As with 7.</w:t>
      </w:r>
      <w:r w:rsidR="00790A97" w:rsidRPr="005428B5">
        <w:rPr>
          <w:i w:val="0"/>
          <w:color w:val="auto"/>
          <w:lang w:eastAsia="ja-JP"/>
        </w:rPr>
        <w:t>9</w:t>
      </w:r>
      <w:r w:rsidR="00790A97" w:rsidRPr="005428B5">
        <w:rPr>
          <w:rFonts w:eastAsia="Malgun Gothic"/>
          <w:i w:val="0"/>
          <w:color w:val="auto"/>
          <w:lang w:eastAsia="ja-JP"/>
        </w:rPr>
        <w:t>.1.</w:t>
      </w:r>
      <w:r w:rsidR="00790A97" w:rsidRPr="005428B5">
        <w:rPr>
          <w:i w:val="0"/>
          <w:color w:val="auto"/>
          <w:lang w:eastAsia="ja-JP"/>
        </w:rPr>
        <w:t>2.2</w:t>
      </w:r>
      <w:r w:rsidR="00790A97" w:rsidRPr="005428B5">
        <w:rPr>
          <w:rFonts w:eastAsia="Malgun Gothic"/>
          <w:i w:val="0"/>
          <w:color w:val="auto"/>
          <w:lang w:eastAsia="ja-JP"/>
        </w:rPr>
        <w:t>, the MSD of this 4DL/2UL CA configuration are already covered by those of the 2DL/2UL and 3DL/2UL captured in this TR. Therefore, no additional MSD requirement is needed</w:t>
      </w:r>
      <w:r w:rsidR="00790A97" w:rsidRPr="005428B5">
        <w:rPr>
          <w:i w:val="0"/>
          <w:color w:val="auto"/>
          <w:lang w:eastAsia="ja-JP"/>
        </w:rPr>
        <w:t xml:space="preserve"> for LTE-A UL CA_3A-42A and DL CA_3A-41A-42C</w:t>
      </w:r>
      <w:r w:rsidR="00790A97" w:rsidRPr="005428B5">
        <w:rPr>
          <w:rFonts w:eastAsia="Malgun Gothic"/>
          <w:i w:val="0"/>
          <w:color w:val="auto"/>
          <w:lang w:eastAsia="ja-JP"/>
        </w:rPr>
        <w:t>.</w:t>
      </w:r>
    </w:p>
    <w:p w:rsidR="00000501" w:rsidRPr="005428B5" w:rsidRDefault="00790A97" w:rsidP="00CE3C94">
      <w:pPr>
        <w:pStyle w:val="Heading4"/>
        <w:ind w:left="0" w:firstLine="0"/>
        <w:rPr>
          <w:lang w:val="en-US"/>
        </w:rPr>
      </w:pPr>
      <w:bookmarkStart w:id="283" w:name="_Toc519498038"/>
      <w:r w:rsidRPr="005428B5">
        <w:rPr>
          <w:lang w:val="en-US"/>
        </w:rPr>
        <w:t>7.9.1.4</w:t>
      </w:r>
      <w:r w:rsidRPr="005428B5">
        <w:rPr>
          <w:lang w:val="en-US"/>
        </w:rPr>
        <w:tab/>
        <w:t>∆T</w:t>
      </w:r>
      <w:r w:rsidRPr="005428B5">
        <w:rPr>
          <w:vertAlign w:val="subscript"/>
          <w:lang w:val="en-US"/>
        </w:rPr>
        <w:t>IB</w:t>
      </w:r>
      <w:r w:rsidRPr="005428B5">
        <w:rPr>
          <w:lang w:val="en-US"/>
        </w:rPr>
        <w:t xml:space="preserve"> and ∆R</w:t>
      </w:r>
      <w:r w:rsidRPr="005428B5">
        <w:rPr>
          <w:vertAlign w:val="subscript"/>
          <w:lang w:val="en-US"/>
        </w:rPr>
        <w:t>IB</w:t>
      </w:r>
      <w:r w:rsidRPr="005428B5">
        <w:rPr>
          <w:lang w:val="en-US"/>
        </w:rPr>
        <w:t xml:space="preserve"> values</w:t>
      </w:r>
      <w:bookmarkEnd w:id="283"/>
    </w:p>
    <w:p w:rsidR="00000501" w:rsidRPr="005428B5" w:rsidRDefault="00790A97" w:rsidP="00000501">
      <w:pPr>
        <w:rPr>
          <w:rFonts w:eastAsia="Malgun Gothic"/>
          <w:lang w:eastAsia="ko-KR"/>
        </w:rPr>
      </w:pPr>
      <w:r w:rsidRPr="005428B5">
        <w:t xml:space="preserve">Comparing 1UL-4DL CA_3A-41A-42C, no difference is expected from UE architecture point of view for this combination, same values for </w:t>
      </w:r>
      <w:r w:rsidRPr="005428B5">
        <w:rPr>
          <w:lang w:val="en-US"/>
        </w:rPr>
        <w:t>∆T</w:t>
      </w:r>
      <w:r w:rsidRPr="005428B5">
        <w:rPr>
          <w:vertAlign w:val="subscript"/>
          <w:lang w:val="en-US"/>
        </w:rPr>
        <w:t>IB</w:t>
      </w:r>
      <w:r w:rsidRPr="005428B5">
        <w:rPr>
          <w:lang w:val="en-US"/>
        </w:rPr>
        <w:t xml:space="preserve"> and ∆R</w:t>
      </w:r>
      <w:r w:rsidRPr="005428B5">
        <w:rPr>
          <w:vertAlign w:val="subscript"/>
          <w:lang w:val="en-US"/>
        </w:rPr>
        <w:t>IB</w:t>
      </w:r>
      <w:r w:rsidRPr="005428B5">
        <w:t xml:space="preserve"> as 1UL-4DL CA_3A-41A-42C shall apply.</w:t>
      </w:r>
    </w:p>
    <w:p w:rsidR="000061C6" w:rsidRPr="005428B5" w:rsidRDefault="00790A97" w:rsidP="00A25113">
      <w:pPr>
        <w:pStyle w:val="Heading2"/>
        <w:rPr>
          <w:rFonts w:eastAsia="Malgun Gothic"/>
          <w:lang w:eastAsia="ko-KR"/>
        </w:rPr>
      </w:pPr>
      <w:bookmarkStart w:id="284" w:name="_Toc519498039"/>
      <w:r w:rsidRPr="005428B5">
        <w:t>7.10</w:t>
      </w:r>
      <w:r w:rsidRPr="005428B5">
        <w:rPr>
          <w:rFonts w:ascii="Calibri" w:hAnsi="Calibri"/>
          <w:sz w:val="22"/>
          <w:szCs w:val="22"/>
          <w:lang w:val="en-US" w:eastAsia="sv-SE"/>
        </w:rPr>
        <w:tab/>
      </w:r>
      <w:r w:rsidRPr="005428B5">
        <w:t>LTE Advanced Carrier Aggregation</w:t>
      </w:r>
      <w:r w:rsidRPr="005428B5">
        <w:rPr>
          <w:rFonts w:eastAsia="Malgun Gothic"/>
          <w:lang w:eastAsia="ko-KR"/>
        </w:rPr>
        <w:t>: Band 3</w:t>
      </w:r>
      <w:r w:rsidRPr="005428B5">
        <w:t xml:space="preserve"> and Band 28 and Band 41 and Band 41 </w:t>
      </w:r>
      <w:r w:rsidRPr="005428B5">
        <w:rPr>
          <w:rFonts w:eastAsia="Malgun Gothic"/>
          <w:lang w:eastAsia="ko-KR"/>
        </w:rPr>
        <w:t>with 2</w:t>
      </w:r>
      <w:r w:rsidRPr="005428B5">
        <w:t xml:space="preserve"> UL</w:t>
      </w:r>
      <w:r w:rsidRPr="005428B5">
        <w:rPr>
          <w:rFonts w:eastAsia="Malgun Gothic"/>
          <w:lang w:eastAsia="ko-KR"/>
        </w:rPr>
        <w:t>s</w:t>
      </w:r>
      <w:bookmarkEnd w:id="284"/>
    </w:p>
    <w:p w:rsidR="000061C6" w:rsidRPr="005428B5" w:rsidRDefault="00790A97" w:rsidP="00CE3C94">
      <w:pPr>
        <w:pStyle w:val="Heading3"/>
        <w:rPr>
          <w:rFonts w:ascii="Calibri" w:hAnsi="Calibri"/>
          <w:sz w:val="22"/>
          <w:szCs w:val="22"/>
          <w:lang w:val="en-US" w:eastAsia="sv-SE"/>
        </w:rPr>
      </w:pPr>
      <w:bookmarkStart w:id="285" w:name="_Toc519498040"/>
      <w:r w:rsidRPr="005428B5">
        <w:rPr>
          <w:lang w:val="en-US"/>
        </w:rPr>
        <w:t>7.10</w:t>
      </w:r>
      <w:r w:rsidRPr="005428B5">
        <w:rPr>
          <w:rFonts w:eastAsia="Malgun Gothic"/>
          <w:lang w:val="en-US" w:eastAsia="ko-KR"/>
        </w:rPr>
        <w:t>.1</w:t>
      </w:r>
      <w:r w:rsidRPr="005428B5">
        <w:rPr>
          <w:rFonts w:ascii="Calibri" w:hAnsi="Calibri"/>
          <w:sz w:val="22"/>
          <w:szCs w:val="22"/>
          <w:lang w:val="en-US" w:eastAsia="sv-SE"/>
        </w:rPr>
        <w:tab/>
      </w:r>
      <w:r w:rsidRPr="005428B5">
        <w:rPr>
          <w:lang w:val="en-US"/>
        </w:rPr>
        <w:t>List of specific combination issues</w:t>
      </w:r>
      <w:bookmarkEnd w:id="285"/>
    </w:p>
    <w:p w:rsidR="000061C6" w:rsidRPr="005428B5" w:rsidRDefault="00790A97" w:rsidP="00CE3C94">
      <w:pPr>
        <w:pStyle w:val="Heading4"/>
        <w:ind w:left="0" w:firstLine="0"/>
        <w:rPr>
          <w:rFonts w:eastAsia="Malgun Gothic"/>
          <w:lang w:val="en-US" w:eastAsia="ko-KR"/>
        </w:rPr>
      </w:pPr>
      <w:bookmarkStart w:id="286" w:name="_Toc519498041"/>
      <w:r w:rsidRPr="005428B5">
        <w:rPr>
          <w:lang w:val="en-US"/>
        </w:rPr>
        <w:t>7.10.1</w:t>
      </w:r>
      <w:r w:rsidRPr="005428B5">
        <w:rPr>
          <w:rFonts w:eastAsia="Malgun Gothic"/>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286"/>
    </w:p>
    <w:p w:rsidR="000061C6" w:rsidRPr="005428B5" w:rsidRDefault="000061C6" w:rsidP="00A25113">
      <w:pPr>
        <w:pStyle w:val="TH"/>
      </w:pPr>
      <w:r w:rsidRPr="005428B5">
        <w:t>Table 7.10.1.1-1: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61C6" w:rsidRPr="005428B5" w:rsidTr="00FE414F">
        <w:trPr>
          <w:trHeight w:val="866"/>
          <w:jc w:val="center"/>
        </w:trPr>
        <w:tc>
          <w:tcPr>
            <w:tcW w:w="1396" w:type="dxa"/>
            <w:vAlign w:val="center"/>
          </w:tcPr>
          <w:p w:rsidR="000061C6" w:rsidRPr="005428B5" w:rsidRDefault="00790A97" w:rsidP="00FE414F">
            <w:pPr>
              <w:pStyle w:val="TAH"/>
            </w:pPr>
            <w:r w:rsidRPr="005428B5">
              <w:t>E-UTRA CA Configuration</w:t>
            </w:r>
          </w:p>
        </w:tc>
        <w:tc>
          <w:tcPr>
            <w:tcW w:w="1467" w:type="dxa"/>
            <w:vAlign w:val="center"/>
          </w:tcPr>
          <w:p w:rsidR="000061C6" w:rsidRPr="005428B5" w:rsidRDefault="00790A97" w:rsidP="00FE414F">
            <w:pPr>
              <w:pStyle w:val="TAH"/>
              <w:rPr>
                <w:lang w:eastAsia="ko-KR"/>
              </w:rPr>
            </w:pPr>
            <w:r w:rsidRPr="005428B5">
              <w:rPr>
                <w:lang w:eastAsia="ko-KR"/>
              </w:rPr>
              <w:t>Uplink CA configurations</w:t>
            </w:r>
          </w:p>
        </w:tc>
        <w:tc>
          <w:tcPr>
            <w:tcW w:w="897" w:type="dxa"/>
            <w:vAlign w:val="center"/>
          </w:tcPr>
          <w:p w:rsidR="000061C6" w:rsidRPr="005428B5" w:rsidRDefault="00790A97" w:rsidP="00FE414F">
            <w:pPr>
              <w:pStyle w:val="TAH"/>
            </w:pPr>
            <w:r w:rsidRPr="005428B5">
              <w:t>E-UTRA Bands</w:t>
            </w:r>
          </w:p>
        </w:tc>
        <w:tc>
          <w:tcPr>
            <w:tcW w:w="586" w:type="dxa"/>
            <w:vAlign w:val="center"/>
          </w:tcPr>
          <w:p w:rsidR="000061C6" w:rsidRPr="005428B5" w:rsidRDefault="00790A97" w:rsidP="00FE414F">
            <w:pPr>
              <w:pStyle w:val="TAH"/>
            </w:pPr>
            <w:r w:rsidRPr="005428B5">
              <w:t>1.4</w:t>
            </w:r>
            <w:r w:rsidRPr="005428B5">
              <w:br/>
              <w:t>MHz</w:t>
            </w:r>
          </w:p>
        </w:tc>
        <w:tc>
          <w:tcPr>
            <w:tcW w:w="586" w:type="dxa"/>
            <w:vAlign w:val="center"/>
          </w:tcPr>
          <w:p w:rsidR="000061C6" w:rsidRPr="005428B5" w:rsidRDefault="00790A97" w:rsidP="00FE414F">
            <w:pPr>
              <w:pStyle w:val="TAH"/>
            </w:pPr>
            <w:r w:rsidRPr="005428B5">
              <w:t>3</w:t>
            </w:r>
            <w:r w:rsidRPr="005428B5">
              <w:br/>
              <w:t>MHz</w:t>
            </w:r>
          </w:p>
        </w:tc>
        <w:tc>
          <w:tcPr>
            <w:tcW w:w="586" w:type="dxa"/>
            <w:vAlign w:val="center"/>
          </w:tcPr>
          <w:p w:rsidR="000061C6" w:rsidRPr="005428B5" w:rsidRDefault="00790A97" w:rsidP="00FE414F">
            <w:pPr>
              <w:pStyle w:val="TAH"/>
            </w:pPr>
            <w:r w:rsidRPr="005428B5">
              <w:t>5</w:t>
            </w:r>
            <w:r w:rsidRPr="005428B5">
              <w:br/>
              <w:t>MHz</w:t>
            </w:r>
          </w:p>
        </w:tc>
        <w:tc>
          <w:tcPr>
            <w:tcW w:w="586" w:type="dxa"/>
            <w:vAlign w:val="center"/>
          </w:tcPr>
          <w:p w:rsidR="000061C6" w:rsidRPr="005428B5" w:rsidRDefault="00790A97" w:rsidP="00FE414F">
            <w:pPr>
              <w:pStyle w:val="TAH"/>
            </w:pPr>
            <w:r w:rsidRPr="005428B5">
              <w:t>10</w:t>
            </w:r>
            <w:r w:rsidRPr="005428B5">
              <w:br/>
              <w:t>MHz</w:t>
            </w:r>
          </w:p>
        </w:tc>
        <w:tc>
          <w:tcPr>
            <w:tcW w:w="586" w:type="dxa"/>
            <w:vAlign w:val="center"/>
          </w:tcPr>
          <w:p w:rsidR="000061C6" w:rsidRPr="005428B5" w:rsidRDefault="00790A97" w:rsidP="00FE414F">
            <w:pPr>
              <w:pStyle w:val="TAH"/>
            </w:pPr>
            <w:r w:rsidRPr="005428B5">
              <w:t>15</w:t>
            </w:r>
            <w:r w:rsidRPr="005428B5">
              <w:br/>
              <w:t>MHz</w:t>
            </w:r>
          </w:p>
        </w:tc>
        <w:tc>
          <w:tcPr>
            <w:tcW w:w="586" w:type="dxa"/>
            <w:vAlign w:val="center"/>
          </w:tcPr>
          <w:p w:rsidR="000061C6" w:rsidRPr="005428B5" w:rsidRDefault="00790A97" w:rsidP="00FE414F">
            <w:pPr>
              <w:pStyle w:val="TAH"/>
            </w:pPr>
            <w:r w:rsidRPr="005428B5">
              <w:t>20</w:t>
            </w:r>
            <w:r w:rsidRPr="005428B5">
              <w:br/>
              <w:t>MHz</w:t>
            </w:r>
          </w:p>
        </w:tc>
        <w:tc>
          <w:tcPr>
            <w:tcW w:w="1187" w:type="dxa"/>
            <w:vAlign w:val="center"/>
          </w:tcPr>
          <w:p w:rsidR="000061C6" w:rsidRPr="005428B5" w:rsidRDefault="00790A97" w:rsidP="00FE414F">
            <w:pPr>
              <w:pStyle w:val="TAH"/>
            </w:pPr>
            <w:r w:rsidRPr="005428B5">
              <w:t>Maximum aggregated bandwidth</w:t>
            </w:r>
          </w:p>
          <w:p w:rsidR="000061C6" w:rsidRPr="005428B5" w:rsidRDefault="00790A97" w:rsidP="00FE414F">
            <w:pPr>
              <w:pStyle w:val="TAH"/>
            </w:pPr>
            <w:r w:rsidRPr="005428B5">
              <w:t>[MHz]</w:t>
            </w:r>
          </w:p>
        </w:tc>
        <w:tc>
          <w:tcPr>
            <w:tcW w:w="1287" w:type="dxa"/>
            <w:vAlign w:val="center"/>
          </w:tcPr>
          <w:p w:rsidR="000061C6" w:rsidRPr="005428B5" w:rsidRDefault="00790A97" w:rsidP="00FE414F">
            <w:pPr>
              <w:pStyle w:val="TAH"/>
            </w:pPr>
            <w:r w:rsidRPr="005428B5">
              <w:t>Bandwidth combination set</w:t>
            </w:r>
          </w:p>
        </w:tc>
      </w:tr>
      <w:tr w:rsidR="000061C6" w:rsidRPr="005428B5" w:rsidTr="00FE414F">
        <w:trPr>
          <w:trHeight w:val="234"/>
          <w:jc w:val="center"/>
        </w:trPr>
        <w:tc>
          <w:tcPr>
            <w:tcW w:w="1396" w:type="dxa"/>
            <w:vMerge w:val="restart"/>
            <w:vAlign w:val="center"/>
          </w:tcPr>
          <w:p w:rsidR="000061C6" w:rsidRPr="005428B5" w:rsidRDefault="00790A97" w:rsidP="00FE414F">
            <w:pPr>
              <w:pStyle w:val="TAC"/>
              <w:rPr>
                <w:lang w:eastAsia="ko-KR"/>
              </w:rPr>
            </w:pPr>
            <w:r w:rsidRPr="005428B5">
              <w:rPr>
                <w:lang w:eastAsia="ko-KR"/>
              </w:rPr>
              <w:t>CA_3A-28A-41C</w:t>
            </w:r>
          </w:p>
        </w:tc>
        <w:tc>
          <w:tcPr>
            <w:tcW w:w="1467" w:type="dxa"/>
            <w:vMerge w:val="restart"/>
            <w:vAlign w:val="center"/>
          </w:tcPr>
          <w:p w:rsidR="000061C6" w:rsidRPr="005428B5" w:rsidRDefault="00790A97" w:rsidP="00FE414F">
            <w:pPr>
              <w:pStyle w:val="TAC"/>
              <w:rPr>
                <w:lang w:eastAsia="ko-KR"/>
              </w:rPr>
            </w:pPr>
            <w:r w:rsidRPr="005428B5">
              <w:rPr>
                <w:lang w:eastAsia="ko-KR"/>
              </w:rPr>
              <w:t>CA_3A-41A</w:t>
            </w:r>
          </w:p>
        </w:tc>
        <w:tc>
          <w:tcPr>
            <w:tcW w:w="897" w:type="dxa"/>
            <w:shd w:val="clear" w:color="auto" w:fill="auto"/>
            <w:vAlign w:val="center"/>
          </w:tcPr>
          <w:p w:rsidR="000061C6" w:rsidRPr="005428B5" w:rsidRDefault="00790A97" w:rsidP="00FE414F">
            <w:pPr>
              <w:pStyle w:val="TAC"/>
              <w:rPr>
                <w:lang w:eastAsia="ko-KR"/>
              </w:rPr>
            </w:pPr>
            <w:r w:rsidRPr="005428B5">
              <w:t>3</w:t>
            </w:r>
          </w:p>
        </w:tc>
        <w:tc>
          <w:tcPr>
            <w:tcW w:w="586" w:type="dxa"/>
            <w:shd w:val="clear" w:color="auto" w:fill="auto"/>
            <w:vAlign w:val="center"/>
          </w:tcPr>
          <w:p w:rsidR="000061C6" w:rsidRPr="005428B5" w:rsidRDefault="000061C6" w:rsidP="00FE414F">
            <w:pPr>
              <w:pStyle w:val="TAC"/>
            </w:pPr>
          </w:p>
        </w:tc>
        <w:tc>
          <w:tcPr>
            <w:tcW w:w="586" w:type="dxa"/>
            <w:vAlign w:val="center"/>
          </w:tcPr>
          <w:p w:rsidR="000061C6" w:rsidRPr="005428B5" w:rsidRDefault="000061C6" w:rsidP="00FE414F">
            <w:pPr>
              <w:pStyle w:val="TAC"/>
            </w:pPr>
          </w:p>
        </w:tc>
        <w:tc>
          <w:tcPr>
            <w:tcW w:w="586" w:type="dxa"/>
            <w:vAlign w:val="center"/>
          </w:tcPr>
          <w:p w:rsidR="000061C6" w:rsidRPr="005428B5" w:rsidRDefault="00790A97" w:rsidP="00FE414F">
            <w:pPr>
              <w:pStyle w:val="TAC"/>
            </w:pPr>
            <w:r w:rsidRPr="005428B5">
              <w:rPr>
                <w:lang w:eastAsia="zh-CN"/>
              </w:rPr>
              <w:t>Yes</w:t>
            </w:r>
          </w:p>
        </w:tc>
        <w:tc>
          <w:tcPr>
            <w:tcW w:w="586" w:type="dxa"/>
            <w:vAlign w:val="center"/>
          </w:tcPr>
          <w:p w:rsidR="000061C6" w:rsidRPr="005428B5" w:rsidRDefault="00790A97" w:rsidP="00FE414F">
            <w:pPr>
              <w:pStyle w:val="TAC"/>
            </w:pPr>
            <w:r w:rsidRPr="005428B5">
              <w:rPr>
                <w:lang w:eastAsia="zh-CN"/>
              </w:rPr>
              <w:t>Yes</w:t>
            </w:r>
          </w:p>
        </w:tc>
        <w:tc>
          <w:tcPr>
            <w:tcW w:w="586" w:type="dxa"/>
            <w:vAlign w:val="center"/>
          </w:tcPr>
          <w:p w:rsidR="000061C6" w:rsidRPr="005428B5" w:rsidRDefault="00790A97" w:rsidP="00FE414F">
            <w:pPr>
              <w:pStyle w:val="TAC"/>
            </w:pPr>
            <w:r w:rsidRPr="005428B5">
              <w:rPr>
                <w:lang w:eastAsia="ko-KR"/>
              </w:rPr>
              <w:t>Yes</w:t>
            </w:r>
          </w:p>
        </w:tc>
        <w:tc>
          <w:tcPr>
            <w:tcW w:w="586" w:type="dxa"/>
            <w:vAlign w:val="center"/>
          </w:tcPr>
          <w:p w:rsidR="000061C6" w:rsidRPr="005428B5" w:rsidRDefault="00790A97" w:rsidP="00FE414F">
            <w:pPr>
              <w:pStyle w:val="TAC"/>
            </w:pPr>
            <w:r w:rsidRPr="005428B5">
              <w:rPr>
                <w:lang w:eastAsia="ko-KR"/>
              </w:rPr>
              <w:t>Yes</w:t>
            </w:r>
          </w:p>
        </w:tc>
        <w:tc>
          <w:tcPr>
            <w:tcW w:w="1187" w:type="dxa"/>
            <w:vMerge w:val="restart"/>
            <w:vAlign w:val="center"/>
          </w:tcPr>
          <w:p w:rsidR="000061C6" w:rsidRPr="005428B5" w:rsidRDefault="00790A97" w:rsidP="00FE414F">
            <w:pPr>
              <w:pStyle w:val="TAC"/>
              <w:rPr>
                <w:lang w:eastAsia="ko-KR"/>
              </w:rPr>
            </w:pPr>
            <w:r w:rsidRPr="005428B5">
              <w:t>80</w:t>
            </w:r>
          </w:p>
        </w:tc>
        <w:tc>
          <w:tcPr>
            <w:tcW w:w="1287" w:type="dxa"/>
            <w:vMerge w:val="restart"/>
            <w:vAlign w:val="center"/>
          </w:tcPr>
          <w:p w:rsidR="000061C6" w:rsidRPr="005428B5" w:rsidRDefault="00790A97" w:rsidP="00FE414F">
            <w:pPr>
              <w:pStyle w:val="TAC"/>
              <w:rPr>
                <w:lang w:eastAsia="ko-KR"/>
              </w:rPr>
            </w:pPr>
            <w:r w:rsidRPr="005428B5">
              <w:t>0</w:t>
            </w:r>
          </w:p>
        </w:tc>
      </w:tr>
      <w:tr w:rsidR="000061C6" w:rsidRPr="005428B5" w:rsidTr="00FE414F">
        <w:trPr>
          <w:trHeight w:val="234"/>
          <w:jc w:val="center"/>
        </w:trPr>
        <w:tc>
          <w:tcPr>
            <w:tcW w:w="1396" w:type="dxa"/>
            <w:vMerge/>
            <w:vAlign w:val="center"/>
          </w:tcPr>
          <w:p w:rsidR="000061C6" w:rsidRPr="005428B5" w:rsidRDefault="000061C6" w:rsidP="00FE414F">
            <w:pPr>
              <w:pStyle w:val="TAC"/>
              <w:rPr>
                <w:lang w:eastAsia="ko-KR"/>
              </w:rPr>
            </w:pPr>
          </w:p>
        </w:tc>
        <w:tc>
          <w:tcPr>
            <w:tcW w:w="1467" w:type="dxa"/>
            <w:vMerge/>
            <w:vAlign w:val="center"/>
          </w:tcPr>
          <w:p w:rsidR="000061C6" w:rsidRPr="005428B5" w:rsidRDefault="000061C6" w:rsidP="00FE414F">
            <w:pPr>
              <w:pStyle w:val="TAC"/>
              <w:rPr>
                <w:lang w:eastAsia="ko-KR"/>
              </w:rPr>
            </w:pPr>
          </w:p>
        </w:tc>
        <w:tc>
          <w:tcPr>
            <w:tcW w:w="897" w:type="dxa"/>
            <w:shd w:val="clear" w:color="auto" w:fill="auto"/>
            <w:vAlign w:val="center"/>
          </w:tcPr>
          <w:p w:rsidR="000061C6" w:rsidRPr="005428B5" w:rsidRDefault="00790A97" w:rsidP="00FE414F">
            <w:pPr>
              <w:pStyle w:val="TAC"/>
            </w:pPr>
            <w:r w:rsidRPr="005428B5">
              <w:t>28</w:t>
            </w:r>
          </w:p>
        </w:tc>
        <w:tc>
          <w:tcPr>
            <w:tcW w:w="586" w:type="dxa"/>
            <w:shd w:val="clear" w:color="auto" w:fill="auto"/>
            <w:vAlign w:val="center"/>
          </w:tcPr>
          <w:p w:rsidR="000061C6" w:rsidRPr="005428B5" w:rsidRDefault="000061C6" w:rsidP="00FE414F">
            <w:pPr>
              <w:pStyle w:val="TAC"/>
            </w:pPr>
          </w:p>
        </w:tc>
        <w:tc>
          <w:tcPr>
            <w:tcW w:w="586" w:type="dxa"/>
            <w:vAlign w:val="center"/>
          </w:tcPr>
          <w:p w:rsidR="000061C6" w:rsidRPr="005428B5" w:rsidRDefault="000061C6" w:rsidP="00FE414F">
            <w:pPr>
              <w:pStyle w:val="TAC"/>
            </w:pPr>
          </w:p>
        </w:tc>
        <w:tc>
          <w:tcPr>
            <w:tcW w:w="586" w:type="dxa"/>
            <w:vAlign w:val="center"/>
          </w:tcPr>
          <w:p w:rsidR="000061C6" w:rsidRPr="005428B5" w:rsidRDefault="00790A97" w:rsidP="00FE414F">
            <w:pPr>
              <w:pStyle w:val="TAC"/>
              <w:rPr>
                <w:lang w:eastAsia="zh-CN"/>
              </w:rPr>
            </w:pPr>
            <w:r w:rsidRPr="005428B5">
              <w:rPr>
                <w:lang w:eastAsia="zh-CN"/>
              </w:rPr>
              <w:t>Yes</w:t>
            </w:r>
          </w:p>
        </w:tc>
        <w:tc>
          <w:tcPr>
            <w:tcW w:w="586" w:type="dxa"/>
            <w:vAlign w:val="center"/>
          </w:tcPr>
          <w:p w:rsidR="000061C6" w:rsidRPr="005428B5" w:rsidRDefault="00790A97" w:rsidP="00FE414F">
            <w:pPr>
              <w:pStyle w:val="TAC"/>
              <w:rPr>
                <w:lang w:eastAsia="zh-CN"/>
              </w:rPr>
            </w:pPr>
            <w:r w:rsidRPr="005428B5">
              <w:rPr>
                <w:lang w:eastAsia="zh-CN"/>
              </w:rPr>
              <w:t>Yes</w:t>
            </w:r>
          </w:p>
        </w:tc>
        <w:tc>
          <w:tcPr>
            <w:tcW w:w="586" w:type="dxa"/>
            <w:vAlign w:val="center"/>
          </w:tcPr>
          <w:p w:rsidR="000061C6" w:rsidRPr="005428B5" w:rsidRDefault="00790A97" w:rsidP="00FE414F">
            <w:pPr>
              <w:pStyle w:val="TAC"/>
              <w:rPr>
                <w:lang w:eastAsia="ko-KR"/>
              </w:rPr>
            </w:pPr>
            <w:r w:rsidRPr="005428B5">
              <w:rPr>
                <w:lang w:eastAsia="ko-KR"/>
              </w:rPr>
              <w:t>Yes</w:t>
            </w:r>
          </w:p>
        </w:tc>
        <w:tc>
          <w:tcPr>
            <w:tcW w:w="586" w:type="dxa"/>
            <w:vAlign w:val="center"/>
          </w:tcPr>
          <w:p w:rsidR="000061C6" w:rsidRPr="005428B5" w:rsidRDefault="00790A97" w:rsidP="00FE414F">
            <w:pPr>
              <w:pStyle w:val="TAC"/>
              <w:rPr>
                <w:lang w:eastAsia="ko-KR"/>
              </w:rPr>
            </w:pPr>
            <w:r w:rsidRPr="005428B5">
              <w:rPr>
                <w:lang w:eastAsia="ko-KR"/>
              </w:rPr>
              <w:t>Yes</w:t>
            </w:r>
          </w:p>
        </w:tc>
        <w:tc>
          <w:tcPr>
            <w:tcW w:w="1187" w:type="dxa"/>
            <w:vMerge/>
            <w:vAlign w:val="center"/>
          </w:tcPr>
          <w:p w:rsidR="000061C6" w:rsidRPr="005428B5" w:rsidRDefault="000061C6" w:rsidP="00FE414F">
            <w:pPr>
              <w:pStyle w:val="TAC"/>
            </w:pPr>
          </w:p>
        </w:tc>
        <w:tc>
          <w:tcPr>
            <w:tcW w:w="1287" w:type="dxa"/>
            <w:vMerge/>
            <w:vAlign w:val="center"/>
          </w:tcPr>
          <w:p w:rsidR="000061C6" w:rsidRPr="005428B5" w:rsidRDefault="000061C6" w:rsidP="00FE414F">
            <w:pPr>
              <w:pStyle w:val="TAC"/>
            </w:pPr>
          </w:p>
        </w:tc>
      </w:tr>
      <w:tr w:rsidR="000061C6" w:rsidRPr="005428B5" w:rsidTr="00FE414F">
        <w:trPr>
          <w:trHeight w:val="234"/>
          <w:jc w:val="center"/>
        </w:trPr>
        <w:tc>
          <w:tcPr>
            <w:tcW w:w="1396" w:type="dxa"/>
            <w:vMerge/>
            <w:vAlign w:val="center"/>
          </w:tcPr>
          <w:p w:rsidR="000061C6" w:rsidRPr="005428B5" w:rsidRDefault="000061C6" w:rsidP="00FE414F">
            <w:pPr>
              <w:pStyle w:val="TAC"/>
              <w:rPr>
                <w:lang w:eastAsia="ko-KR"/>
              </w:rPr>
            </w:pPr>
          </w:p>
        </w:tc>
        <w:tc>
          <w:tcPr>
            <w:tcW w:w="1467" w:type="dxa"/>
            <w:vMerge/>
            <w:vAlign w:val="center"/>
          </w:tcPr>
          <w:p w:rsidR="000061C6" w:rsidRPr="005428B5" w:rsidRDefault="000061C6" w:rsidP="00FE414F">
            <w:pPr>
              <w:pStyle w:val="TAC"/>
              <w:rPr>
                <w:lang w:eastAsia="ko-KR"/>
              </w:rPr>
            </w:pPr>
          </w:p>
        </w:tc>
        <w:tc>
          <w:tcPr>
            <w:tcW w:w="897" w:type="dxa"/>
            <w:shd w:val="clear" w:color="auto" w:fill="auto"/>
            <w:vAlign w:val="center"/>
          </w:tcPr>
          <w:p w:rsidR="000061C6" w:rsidRPr="005428B5" w:rsidRDefault="00790A97" w:rsidP="00FE414F">
            <w:pPr>
              <w:pStyle w:val="TAC"/>
            </w:pPr>
            <w:r w:rsidRPr="005428B5">
              <w:t>41</w:t>
            </w:r>
          </w:p>
        </w:tc>
        <w:tc>
          <w:tcPr>
            <w:tcW w:w="3516" w:type="dxa"/>
            <w:gridSpan w:val="6"/>
            <w:shd w:val="clear" w:color="auto" w:fill="auto"/>
            <w:vAlign w:val="center"/>
          </w:tcPr>
          <w:p w:rsidR="000061C6" w:rsidRPr="005428B5" w:rsidRDefault="00790A97" w:rsidP="00FE414F">
            <w:pPr>
              <w:pStyle w:val="TAC"/>
              <w:rPr>
                <w:lang w:eastAsia="ko-KR"/>
              </w:rPr>
            </w:pPr>
            <w:r w:rsidRPr="005428B5">
              <w:t xml:space="preserve">See CA_42C Bandwidth combination set 0 in </w:t>
            </w:r>
            <w:r w:rsidR="005428B5">
              <w:t>TS 36.101 [3]</w:t>
            </w:r>
          </w:p>
        </w:tc>
        <w:tc>
          <w:tcPr>
            <w:tcW w:w="1187" w:type="dxa"/>
            <w:vMerge/>
            <w:vAlign w:val="center"/>
          </w:tcPr>
          <w:p w:rsidR="000061C6" w:rsidRPr="005428B5" w:rsidRDefault="000061C6" w:rsidP="00FE414F">
            <w:pPr>
              <w:pStyle w:val="TAC"/>
            </w:pPr>
          </w:p>
        </w:tc>
        <w:tc>
          <w:tcPr>
            <w:tcW w:w="1287" w:type="dxa"/>
            <w:vMerge/>
            <w:vAlign w:val="center"/>
          </w:tcPr>
          <w:p w:rsidR="000061C6" w:rsidRPr="005428B5" w:rsidRDefault="000061C6" w:rsidP="00FE414F">
            <w:pPr>
              <w:pStyle w:val="TAC"/>
            </w:pPr>
          </w:p>
        </w:tc>
      </w:tr>
    </w:tbl>
    <w:p w:rsidR="000061C6" w:rsidRPr="005428B5" w:rsidRDefault="000061C6" w:rsidP="000061C6">
      <w:pPr>
        <w:rPr>
          <w:rFonts w:eastAsia="Malgun Gothic"/>
          <w:lang w:eastAsia="ko-KR"/>
        </w:rPr>
      </w:pPr>
    </w:p>
    <w:p w:rsidR="000061C6" w:rsidRPr="005428B5" w:rsidRDefault="00790A97" w:rsidP="00CE3C94">
      <w:pPr>
        <w:pStyle w:val="Heading4"/>
        <w:ind w:left="0" w:firstLine="0"/>
      </w:pPr>
      <w:bookmarkStart w:id="287" w:name="_Toc519498042"/>
      <w:r w:rsidRPr="005428B5">
        <w:rPr>
          <w:lang w:val="en-US"/>
        </w:rPr>
        <w:t>7.10.</w:t>
      </w:r>
      <w:r w:rsidRPr="005428B5">
        <w:rPr>
          <w:rFonts w:eastAsia="Malgun Gothic"/>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rFonts w:eastAsia="Malgun Gothic"/>
          <w:lang w:eastAsia="ko-KR"/>
        </w:rPr>
        <w:t xml:space="preserve"> for LTE-A UL CA_3A-</w:t>
      </w:r>
      <w:r w:rsidRPr="005428B5">
        <w:t>41</w:t>
      </w:r>
      <w:r w:rsidRPr="005428B5">
        <w:rPr>
          <w:rFonts w:eastAsia="Malgun Gothic"/>
          <w:lang w:eastAsia="ko-KR"/>
        </w:rPr>
        <w:t>A and DL CA_3A-</w:t>
      </w:r>
      <w:r w:rsidRPr="005428B5">
        <w:t>28</w:t>
      </w:r>
      <w:r w:rsidRPr="005428B5">
        <w:rPr>
          <w:rFonts w:eastAsia="Malgun Gothic"/>
          <w:lang w:eastAsia="ko-KR"/>
        </w:rPr>
        <w:t>A-</w:t>
      </w:r>
      <w:r w:rsidRPr="005428B5">
        <w:t>41C</w:t>
      </w:r>
      <w:bookmarkEnd w:id="287"/>
    </w:p>
    <w:p w:rsidR="000061C6" w:rsidRPr="005428B5" w:rsidRDefault="00790A97" w:rsidP="000061C6">
      <w:pPr>
        <w:pStyle w:val="BodyText"/>
        <w:tabs>
          <w:tab w:val="left" w:pos="0"/>
        </w:tabs>
      </w:pPr>
      <w:r w:rsidRPr="005428B5">
        <w:t>For 2UL / 4DL own receiver desensitization study 2</w:t>
      </w:r>
      <w:r w:rsidRPr="005428B5">
        <w:rPr>
          <w:vertAlign w:val="superscript"/>
        </w:rPr>
        <w:t>nd</w:t>
      </w:r>
      <w:r w:rsidRPr="005428B5">
        <w:t xml:space="preserve"> and 3</w:t>
      </w:r>
      <w:r w:rsidRPr="005428B5">
        <w:rPr>
          <w:vertAlign w:val="superscript"/>
        </w:rPr>
        <w:t>rd</w:t>
      </w:r>
      <w:r w:rsidRPr="005428B5">
        <w:t xml:space="preserve"> order harmonics and 2</w:t>
      </w:r>
      <w:r w:rsidRPr="005428B5">
        <w:rPr>
          <w:vertAlign w:val="superscript"/>
        </w:rPr>
        <w:t>nd</w:t>
      </w:r>
      <w:r w:rsidRPr="005428B5">
        <w:t>, 3</w:t>
      </w:r>
      <w:r w:rsidRPr="005428B5">
        <w:rPr>
          <w:vertAlign w:val="superscript"/>
        </w:rPr>
        <w:t>rd</w:t>
      </w:r>
      <w:r w:rsidRPr="005428B5">
        <w:t>, 4</w:t>
      </w:r>
      <w:r w:rsidRPr="005428B5">
        <w:rPr>
          <w:vertAlign w:val="superscript"/>
        </w:rPr>
        <w:t>th</w:t>
      </w:r>
      <w:r w:rsidRPr="005428B5">
        <w:t xml:space="preserve"> and 5</w:t>
      </w:r>
      <w:r w:rsidRPr="005428B5">
        <w:rPr>
          <w:vertAlign w:val="superscript"/>
        </w:rPr>
        <w:t>th</w:t>
      </w:r>
      <w:r w:rsidRPr="005428B5">
        <w:t xml:space="preserve"> order intermodulation products were calculated and presented in Table 7.10.1.2-1.</w:t>
      </w:r>
    </w:p>
    <w:p w:rsidR="000061C6" w:rsidRPr="005428B5" w:rsidRDefault="00790A97" w:rsidP="00A25113">
      <w:pPr>
        <w:pStyle w:val="TH"/>
      </w:pPr>
      <w:r w:rsidRPr="005428B5">
        <w:t>Table 7.10.1.2-1: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61C6" w:rsidRPr="005428B5"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61C6" w:rsidRPr="005428B5" w:rsidRDefault="00790A97" w:rsidP="00FE414F">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5428B5" w:rsidRDefault="00790A97" w:rsidP="00FE414F">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5428B5" w:rsidRDefault="00790A97" w:rsidP="00FE414F">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5428B5" w:rsidRDefault="00790A97" w:rsidP="00FE414F">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61C6" w:rsidRPr="005428B5" w:rsidRDefault="00790A97" w:rsidP="00FE414F">
            <w:pPr>
              <w:pStyle w:val="TAH"/>
              <w:rPr>
                <w:lang w:val="en-US" w:eastAsia="ko-KR"/>
              </w:rPr>
            </w:pPr>
            <w:r w:rsidRPr="005428B5">
              <w:rPr>
                <w:lang w:val="en-US" w:eastAsia="ko-KR"/>
              </w:rPr>
              <w:t>fy_high</w:t>
            </w:r>
          </w:p>
        </w:tc>
      </w:tr>
      <w:tr w:rsidR="000061C6" w:rsidRPr="005428B5"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2690</w:t>
            </w:r>
          </w:p>
        </w:tc>
      </w:tr>
      <w:tr w:rsidR="000061C6" w:rsidRPr="005428B5"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2* fy_high</w:t>
            </w:r>
          </w:p>
        </w:tc>
      </w:tr>
      <w:tr w:rsidR="000061C6" w:rsidRPr="005428B5"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5428B5" w:rsidRDefault="00790A97" w:rsidP="00FE414F">
            <w:pPr>
              <w:pStyle w:val="TAC"/>
              <w:rPr>
                <w:lang w:val="en-US" w:eastAsia="ko-KR"/>
              </w:rPr>
            </w:pPr>
            <w:r w:rsidRPr="005428B5">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5428B5" w:rsidRDefault="00790A97" w:rsidP="00FE414F">
            <w:pPr>
              <w:pStyle w:val="TAC"/>
              <w:rPr>
                <w:lang w:val="en-US" w:eastAsia="ko-KR"/>
              </w:rPr>
            </w:pPr>
            <w:r w:rsidRPr="005428B5">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5428B5" w:rsidRDefault="00790A97" w:rsidP="00FE414F">
            <w:pPr>
              <w:pStyle w:val="TAC"/>
              <w:rPr>
                <w:lang w:val="en-US" w:eastAsia="ko-KR"/>
              </w:rPr>
            </w:pPr>
            <w:r w:rsidRPr="005428B5">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5428B5" w:rsidRDefault="00790A97" w:rsidP="00FE414F">
            <w:pPr>
              <w:pStyle w:val="TAC"/>
              <w:rPr>
                <w:lang w:val="en-US" w:eastAsia="ko-KR"/>
              </w:rPr>
            </w:pPr>
            <w:r w:rsidRPr="005428B5">
              <w:rPr>
                <w:lang w:val="en-US" w:eastAsia="ko-KR"/>
              </w:rPr>
              <w:t>5380</w:t>
            </w:r>
          </w:p>
        </w:tc>
      </w:tr>
      <w:tr w:rsidR="000061C6" w:rsidRPr="005428B5"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3* fy_high</w:t>
            </w:r>
          </w:p>
        </w:tc>
      </w:tr>
      <w:tr w:rsidR="000061C6" w:rsidRPr="005428B5"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5428B5" w:rsidRDefault="00790A97" w:rsidP="00FE414F">
            <w:pPr>
              <w:pStyle w:val="TAC"/>
              <w:rPr>
                <w:lang w:val="en-US" w:eastAsia="ko-KR"/>
              </w:rPr>
            </w:pPr>
            <w:r w:rsidRPr="005428B5">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5428B5" w:rsidRDefault="00790A97" w:rsidP="00FE414F">
            <w:pPr>
              <w:pStyle w:val="TAC"/>
              <w:rPr>
                <w:lang w:val="en-US" w:eastAsia="ko-KR"/>
              </w:rPr>
            </w:pPr>
            <w:r w:rsidRPr="005428B5">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5428B5" w:rsidRDefault="00790A97" w:rsidP="00FE414F">
            <w:pPr>
              <w:pStyle w:val="TAC"/>
              <w:rPr>
                <w:lang w:val="en-US" w:eastAsia="ko-KR"/>
              </w:rPr>
            </w:pPr>
            <w:r w:rsidRPr="005428B5">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5428B5" w:rsidRDefault="00790A97" w:rsidP="00FE414F">
            <w:pPr>
              <w:pStyle w:val="TAC"/>
              <w:rPr>
                <w:lang w:val="en-US" w:eastAsia="ko-KR"/>
              </w:rPr>
            </w:pPr>
            <w:r w:rsidRPr="005428B5">
              <w:rPr>
                <w:lang w:val="en-US" w:eastAsia="ko-KR"/>
              </w:rPr>
              <w:t>8070</w:t>
            </w:r>
          </w:p>
        </w:tc>
      </w:tr>
      <w:tr w:rsidR="000061C6" w:rsidRPr="005428B5"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0061C6" w:rsidRPr="005428B5" w:rsidRDefault="00790A97" w:rsidP="00FE414F">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0061C6" w:rsidRPr="005428B5" w:rsidRDefault="00790A97" w:rsidP="00FE414F">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|fy_high + fx_high|</w:t>
            </w:r>
          </w:p>
        </w:tc>
      </w:tr>
      <w:tr w:rsidR="000061C6" w:rsidRPr="005428B5"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0061C6" w:rsidRPr="005428B5" w:rsidRDefault="00790A97" w:rsidP="00FE414F">
            <w:pPr>
              <w:pStyle w:val="TAC"/>
              <w:rPr>
                <w:lang w:val="en-US" w:eastAsia="ko-KR"/>
              </w:rPr>
            </w:pPr>
            <w:r w:rsidRPr="005428B5">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0061C6" w:rsidRPr="005428B5" w:rsidRDefault="00790A97" w:rsidP="00FE414F">
            <w:pPr>
              <w:pStyle w:val="TAC"/>
              <w:rPr>
                <w:lang w:val="en-US" w:eastAsia="ko-KR"/>
              </w:rPr>
            </w:pPr>
            <w:r w:rsidRPr="005428B5">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4475</w:t>
            </w:r>
          </w:p>
        </w:tc>
      </w:tr>
      <w:tr w:rsidR="000061C6" w:rsidRPr="005428B5"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00"/>
            <w:vAlign w:val="center"/>
            <w:hideMark/>
          </w:tcPr>
          <w:p w:rsidR="000061C6" w:rsidRPr="005428B5" w:rsidRDefault="00790A97" w:rsidP="00FE414F">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auto" w:fill="FFFF00"/>
            <w:vAlign w:val="center"/>
            <w:hideMark/>
          </w:tcPr>
          <w:p w:rsidR="000061C6" w:rsidRPr="005428B5" w:rsidRDefault="00790A97" w:rsidP="00FE414F">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|2*fy_high – fx_low|</w:t>
            </w:r>
          </w:p>
        </w:tc>
      </w:tr>
      <w:tr w:rsidR="000061C6" w:rsidRPr="005428B5"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FF00"/>
            <w:vAlign w:val="center"/>
            <w:hideMark/>
          </w:tcPr>
          <w:p w:rsidR="000061C6" w:rsidRPr="005428B5" w:rsidRDefault="00790A97" w:rsidP="00FE414F">
            <w:pPr>
              <w:pStyle w:val="TAC"/>
              <w:rPr>
                <w:lang w:val="en-US" w:eastAsia="ko-KR"/>
              </w:rPr>
            </w:pPr>
            <w:r w:rsidRPr="005428B5">
              <w:rPr>
                <w:lang w:val="en-US" w:eastAsia="ko-KR"/>
              </w:rPr>
              <w:t>730</w:t>
            </w:r>
          </w:p>
        </w:tc>
        <w:tc>
          <w:tcPr>
            <w:tcW w:w="1880" w:type="dxa"/>
            <w:tcBorders>
              <w:top w:val="nil"/>
              <w:left w:val="nil"/>
              <w:bottom w:val="single" w:sz="4" w:space="0" w:color="auto"/>
              <w:right w:val="single" w:sz="4" w:space="0" w:color="auto"/>
            </w:tcBorders>
            <w:shd w:val="clear" w:color="auto" w:fill="FFFF00"/>
            <w:vAlign w:val="center"/>
            <w:hideMark/>
          </w:tcPr>
          <w:p w:rsidR="000061C6" w:rsidRPr="005428B5" w:rsidRDefault="00790A97" w:rsidP="00FE414F">
            <w:pPr>
              <w:pStyle w:val="TAC"/>
              <w:rPr>
                <w:lang w:val="en-US" w:eastAsia="ko-KR"/>
              </w:rPr>
            </w:pPr>
            <w:r w:rsidRPr="005428B5">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3670</w:t>
            </w:r>
          </w:p>
        </w:tc>
      </w:tr>
      <w:tr w:rsidR="000061C6" w:rsidRPr="005428B5"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|2*fy_high + fx_high|</w:t>
            </w:r>
          </w:p>
        </w:tc>
      </w:tr>
      <w:tr w:rsidR="000061C6" w:rsidRPr="005428B5"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7165</w:t>
            </w:r>
          </w:p>
        </w:tc>
      </w:tr>
      <w:tr w:rsidR="000061C6" w:rsidRPr="005428B5"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0061C6" w:rsidRPr="005428B5" w:rsidRDefault="00790A97" w:rsidP="00FE414F">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0061C6" w:rsidRPr="005428B5" w:rsidRDefault="00790A97" w:rsidP="00FE414F">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|3*fy_high – fx_low|</w:t>
            </w:r>
          </w:p>
        </w:tc>
      </w:tr>
      <w:tr w:rsidR="000061C6" w:rsidRPr="005428B5"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0061C6" w:rsidRPr="005428B5" w:rsidRDefault="00790A97" w:rsidP="00FE414F">
            <w:pPr>
              <w:pStyle w:val="TAC"/>
              <w:rPr>
                <w:lang w:val="en-US" w:eastAsia="ko-KR"/>
              </w:rPr>
            </w:pPr>
            <w:r w:rsidRPr="005428B5">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0061C6" w:rsidRPr="005428B5" w:rsidRDefault="00790A97" w:rsidP="00FE414F">
            <w:pPr>
              <w:pStyle w:val="TAC"/>
              <w:rPr>
                <w:lang w:val="en-US" w:eastAsia="ko-KR"/>
              </w:rPr>
            </w:pPr>
            <w:r w:rsidRPr="005428B5">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6360</w:t>
            </w:r>
          </w:p>
        </w:tc>
      </w:tr>
      <w:tr w:rsidR="000061C6" w:rsidRPr="005428B5"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|3*fy_high + fx_high|</w:t>
            </w:r>
          </w:p>
        </w:tc>
      </w:tr>
      <w:tr w:rsidR="000061C6" w:rsidRPr="005428B5"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9855</w:t>
            </w:r>
          </w:p>
        </w:tc>
      </w:tr>
      <w:tr w:rsidR="000061C6" w:rsidRPr="005428B5"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|2*fx_high + 2*fy_high|</w:t>
            </w:r>
          </w:p>
        </w:tc>
      </w:tr>
      <w:tr w:rsidR="000061C6" w:rsidRPr="005428B5"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8950</w:t>
            </w:r>
          </w:p>
        </w:tc>
      </w:tr>
      <w:tr w:rsidR="000061C6" w:rsidRPr="005428B5"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|fy_high – 4*fx_low|</w:t>
            </w:r>
          </w:p>
        </w:tc>
      </w:tr>
      <w:tr w:rsidR="000061C6" w:rsidRPr="005428B5"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4150</w:t>
            </w:r>
          </w:p>
        </w:tc>
      </w:tr>
      <w:tr w:rsidR="000061C6" w:rsidRPr="005428B5"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|fy_high + 4*fx_high|</w:t>
            </w:r>
          </w:p>
        </w:tc>
      </w:tr>
      <w:tr w:rsidR="000061C6" w:rsidRPr="005428B5"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9830</w:t>
            </w:r>
          </w:p>
        </w:tc>
      </w:tr>
      <w:tr w:rsidR="000061C6" w:rsidRPr="005428B5"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|2*fy_high – 3*fx_low|</w:t>
            </w:r>
          </w:p>
        </w:tc>
      </w:tr>
      <w:tr w:rsidR="000061C6" w:rsidRPr="005428B5"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250</w:t>
            </w:r>
          </w:p>
        </w:tc>
      </w:tr>
      <w:tr w:rsidR="000061C6" w:rsidRPr="005428B5"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|2*fy_high + 3*fx_high|</w:t>
            </w:r>
          </w:p>
        </w:tc>
      </w:tr>
      <w:tr w:rsidR="000061C6" w:rsidRPr="005428B5"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10735</w:t>
            </w:r>
          </w:p>
        </w:tc>
      </w:tr>
    </w:tbl>
    <w:p w:rsidR="000061C6" w:rsidRPr="005428B5" w:rsidRDefault="000061C6" w:rsidP="000061C6">
      <w:pPr>
        <w:pStyle w:val="Guidance"/>
        <w:rPr>
          <w:b/>
          <w:color w:val="auto"/>
          <w:lang w:val="en-US" w:eastAsia="ja-JP"/>
        </w:rPr>
      </w:pPr>
    </w:p>
    <w:p w:rsidR="000061C6" w:rsidRPr="005428B5" w:rsidRDefault="000061C6" w:rsidP="000061C6">
      <w:pPr>
        <w:rPr>
          <w:lang w:eastAsia="ko-KR"/>
        </w:rPr>
      </w:pPr>
      <w:r w:rsidRPr="005428B5">
        <w:rPr>
          <w:lang w:eastAsia="ko-KR"/>
        </w:rPr>
        <w:t xml:space="preserve">According to the result, </w:t>
      </w:r>
      <w:r w:rsidRPr="005428B5">
        <w:rPr>
          <w:rFonts w:hint="eastAsia"/>
        </w:rPr>
        <w:t>4</w:t>
      </w:r>
      <w:r w:rsidR="00790A97" w:rsidRPr="005428B5">
        <w:rPr>
          <w:vertAlign w:val="superscript"/>
        </w:rPr>
        <w:t>th</w:t>
      </w:r>
      <w:r w:rsidR="00790A97" w:rsidRPr="005428B5">
        <w:t xml:space="preserve"> </w:t>
      </w:r>
      <w:r w:rsidR="00790A97" w:rsidRPr="005428B5">
        <w:rPr>
          <w:lang w:eastAsia="ko-KR"/>
        </w:rPr>
        <w:t xml:space="preserve">order IMD may fall into own Rx of band </w:t>
      </w:r>
      <w:r w:rsidR="00790A97" w:rsidRPr="005428B5">
        <w:t>3</w:t>
      </w:r>
      <w:r w:rsidR="00790A97" w:rsidRPr="005428B5">
        <w:rPr>
          <w:lang w:eastAsia="zh-CN"/>
        </w:rPr>
        <w:t xml:space="preserve"> and band 41</w:t>
      </w:r>
      <w:r w:rsidR="00790A97" w:rsidRPr="005428B5">
        <w:t xml:space="preserve">. However the IMD problem is already covered in 2DL/2UL CA_3A-41A in Table 7.3.1A-0f in </w:t>
      </w:r>
      <w:r w:rsidR="005428B5">
        <w:t>TS 36.101 [3]</w:t>
      </w:r>
      <w:r w:rsidR="00790A97" w:rsidRPr="005428B5">
        <w:t xml:space="preserve">. </w:t>
      </w:r>
      <w:r w:rsidRPr="005428B5">
        <w:t>For band 28, the 2</w:t>
      </w:r>
      <w:r w:rsidR="00790A97" w:rsidRPr="005428B5">
        <w:rPr>
          <w:vertAlign w:val="superscript"/>
        </w:rPr>
        <w:t>nd</w:t>
      </w:r>
      <w:r w:rsidR="00790A97" w:rsidRPr="005428B5">
        <w:t xml:space="preserve"> order IMD (B41-B3) and 3</w:t>
      </w:r>
      <w:r w:rsidR="00790A97" w:rsidRPr="005428B5">
        <w:rPr>
          <w:vertAlign w:val="superscript"/>
        </w:rPr>
        <w:t>rd</w:t>
      </w:r>
      <w:r w:rsidR="00790A97" w:rsidRPr="005428B5">
        <w:t xml:space="preserve"> order IMD (2*B3-B41) will fall down to band 28 Rx.</w:t>
      </w:r>
    </w:p>
    <w:p w:rsidR="000061C6" w:rsidRPr="005428B5" w:rsidRDefault="00790A97" w:rsidP="00CE3C94">
      <w:pPr>
        <w:pStyle w:val="Heading4"/>
        <w:ind w:left="0" w:firstLine="0"/>
        <w:rPr>
          <w:rFonts w:ascii="Calibri" w:eastAsia="Malgun Gothic" w:hAnsi="Calibri"/>
          <w:szCs w:val="22"/>
          <w:lang w:eastAsia="ko-KR"/>
        </w:rPr>
      </w:pPr>
      <w:bookmarkStart w:id="288" w:name="_Toc519498043"/>
      <w:r w:rsidRPr="005428B5">
        <w:rPr>
          <w:lang w:val="en-US"/>
        </w:rPr>
        <w:t>7.10.1.3</w:t>
      </w:r>
      <w:r w:rsidRPr="005428B5">
        <w:rPr>
          <w:rFonts w:ascii="Calibri" w:hAnsi="Calibri"/>
          <w:sz w:val="22"/>
          <w:szCs w:val="22"/>
          <w:lang w:val="en-US" w:eastAsia="sv-SE"/>
        </w:rPr>
        <w:tab/>
      </w:r>
      <w:r w:rsidRPr="005428B5">
        <w:rPr>
          <w:lang w:val="en-US"/>
        </w:rPr>
        <w:t>MSD</w:t>
      </w:r>
      <w:bookmarkEnd w:id="288"/>
    </w:p>
    <w:p w:rsidR="000061C6" w:rsidRPr="005428B5" w:rsidRDefault="00790A97" w:rsidP="000061C6">
      <w:pPr>
        <w:rPr>
          <w:lang w:val="en-US" w:eastAsia="zh-CN"/>
        </w:rPr>
      </w:pPr>
      <w:r w:rsidRPr="005428B5">
        <w:rPr>
          <w:lang w:val="en-US" w:eastAsia="zh-CN"/>
        </w:rPr>
        <w:t xml:space="preserve">For band 28, both IMD2 and IMD3 effects should be studied. But it is conducted </w:t>
      </w:r>
      <w:r w:rsidRPr="005428B5">
        <w:rPr>
          <w:kern w:val="2"/>
          <w:lang w:val="en-US"/>
        </w:rPr>
        <w:t>for CA_3DL_3A-28A-41A_2UL_3A-41A_BCS0 and the results can be reused for this 4DL/2UL CA.</w:t>
      </w:r>
    </w:p>
    <w:p w:rsidR="000061C6" w:rsidRPr="005428B5" w:rsidRDefault="00790A97" w:rsidP="000061C6">
      <w:pPr>
        <w:rPr>
          <w:rFonts w:eastAsia="Malgun Gothic"/>
          <w:i/>
          <w:lang w:eastAsia="ja-JP"/>
        </w:rPr>
      </w:pPr>
      <w:r w:rsidRPr="005428B5">
        <w:rPr>
          <w:lang w:val="en-US"/>
        </w:rPr>
        <w:t>Hence, when uplink CA configurations CA_3A-41A is paired with downlink CA configuration CA_3A-28A-41C there is no new interference components from 2 uplink operation which would interfere the downlink of Band 28 and Band 41</w:t>
      </w:r>
      <w:r w:rsidR="00326B07" w:rsidRPr="005428B5">
        <w:rPr>
          <w:i/>
          <w:lang w:eastAsia="ja-JP"/>
        </w:rPr>
        <w:t>.</w:t>
      </w:r>
    </w:p>
    <w:p w:rsidR="000061C6" w:rsidRPr="005428B5" w:rsidRDefault="00790A97" w:rsidP="00CE3C94">
      <w:pPr>
        <w:pStyle w:val="Heading4"/>
        <w:ind w:left="0" w:firstLine="0"/>
        <w:rPr>
          <w:lang w:val="en-US"/>
        </w:rPr>
      </w:pPr>
      <w:bookmarkStart w:id="289" w:name="_Toc519498044"/>
      <w:r w:rsidRPr="005428B5">
        <w:rPr>
          <w:lang w:val="en-US"/>
        </w:rPr>
        <w:t>7.10.1.4</w:t>
      </w:r>
      <w:r w:rsidRPr="005428B5">
        <w:rPr>
          <w:lang w:val="en-US"/>
        </w:rPr>
        <w:tab/>
        <w:t>∆T</w:t>
      </w:r>
      <w:r w:rsidRPr="005428B5">
        <w:rPr>
          <w:vertAlign w:val="subscript"/>
          <w:lang w:val="en-US"/>
        </w:rPr>
        <w:t>IB</w:t>
      </w:r>
      <w:r w:rsidRPr="005428B5">
        <w:rPr>
          <w:lang w:val="en-US"/>
        </w:rPr>
        <w:t xml:space="preserve"> and ∆R</w:t>
      </w:r>
      <w:r w:rsidRPr="005428B5">
        <w:rPr>
          <w:vertAlign w:val="subscript"/>
          <w:lang w:val="en-US"/>
        </w:rPr>
        <w:t>IB</w:t>
      </w:r>
      <w:r w:rsidRPr="005428B5">
        <w:rPr>
          <w:lang w:val="en-US"/>
        </w:rPr>
        <w:t xml:space="preserve"> values</w:t>
      </w:r>
      <w:bookmarkEnd w:id="289"/>
    </w:p>
    <w:p w:rsidR="000061C6" w:rsidRPr="005428B5" w:rsidRDefault="00790A97" w:rsidP="000061C6">
      <w:pPr>
        <w:rPr>
          <w:rFonts w:eastAsia="Malgun Gothic"/>
          <w:lang w:eastAsia="ko-KR"/>
        </w:rPr>
      </w:pPr>
      <w:r w:rsidRPr="005428B5">
        <w:t xml:space="preserve">Comparing 1UL-4DL CA_3A-28A-41C, no difference is expected from UE architecture point of view for this combination, same values for </w:t>
      </w:r>
      <w:r w:rsidRPr="005428B5">
        <w:rPr>
          <w:lang w:val="en-US"/>
        </w:rPr>
        <w:t>∆T</w:t>
      </w:r>
      <w:r w:rsidRPr="005428B5">
        <w:rPr>
          <w:vertAlign w:val="subscript"/>
          <w:lang w:val="en-US"/>
        </w:rPr>
        <w:t>IB</w:t>
      </w:r>
      <w:r w:rsidRPr="005428B5">
        <w:rPr>
          <w:lang w:val="en-US"/>
        </w:rPr>
        <w:t xml:space="preserve"> and ∆R</w:t>
      </w:r>
      <w:r w:rsidRPr="005428B5">
        <w:rPr>
          <w:vertAlign w:val="subscript"/>
          <w:lang w:val="en-US"/>
        </w:rPr>
        <w:t>IB</w:t>
      </w:r>
      <w:r w:rsidRPr="005428B5">
        <w:t xml:space="preserve"> as 1UL-4DL CA_3A-28A-41C shall apply.</w:t>
      </w:r>
    </w:p>
    <w:p w:rsidR="000061C6" w:rsidRPr="005428B5" w:rsidRDefault="00790A97" w:rsidP="00A25113">
      <w:pPr>
        <w:pStyle w:val="Heading2"/>
        <w:rPr>
          <w:rFonts w:eastAsia="Malgun Gothic"/>
          <w:lang w:eastAsia="ko-KR"/>
        </w:rPr>
      </w:pPr>
      <w:bookmarkStart w:id="290" w:name="_Toc519498045"/>
      <w:r w:rsidRPr="005428B5">
        <w:t>7.11</w:t>
      </w:r>
      <w:r w:rsidRPr="005428B5">
        <w:rPr>
          <w:rFonts w:ascii="Calibri" w:hAnsi="Calibri"/>
          <w:sz w:val="22"/>
          <w:szCs w:val="22"/>
          <w:lang w:val="en-US" w:eastAsia="sv-SE"/>
        </w:rPr>
        <w:tab/>
      </w:r>
      <w:r w:rsidRPr="005428B5">
        <w:t>LTE Advanced Carrier Aggregation</w:t>
      </w:r>
      <w:r w:rsidRPr="005428B5">
        <w:rPr>
          <w:rFonts w:eastAsia="Malgun Gothic"/>
          <w:lang w:eastAsia="ko-KR"/>
        </w:rPr>
        <w:t>: Band 3</w:t>
      </w:r>
      <w:r w:rsidRPr="005428B5">
        <w:t xml:space="preserve"> and Band 28 and Band 41 and Band 42 </w:t>
      </w:r>
      <w:r w:rsidRPr="005428B5">
        <w:rPr>
          <w:rFonts w:eastAsia="Malgun Gothic"/>
          <w:lang w:eastAsia="ko-KR"/>
        </w:rPr>
        <w:t>with 2</w:t>
      </w:r>
      <w:r w:rsidRPr="005428B5">
        <w:t xml:space="preserve"> UL</w:t>
      </w:r>
      <w:r w:rsidRPr="005428B5">
        <w:rPr>
          <w:rFonts w:eastAsia="Malgun Gothic"/>
          <w:lang w:eastAsia="ko-KR"/>
        </w:rPr>
        <w:t>s</w:t>
      </w:r>
      <w:bookmarkEnd w:id="290"/>
    </w:p>
    <w:p w:rsidR="000061C6" w:rsidRPr="005428B5" w:rsidRDefault="00790A97" w:rsidP="00CE3C94">
      <w:pPr>
        <w:pStyle w:val="Heading3"/>
        <w:rPr>
          <w:rFonts w:ascii="Calibri" w:hAnsi="Calibri"/>
          <w:sz w:val="22"/>
          <w:szCs w:val="22"/>
          <w:lang w:val="en-US" w:eastAsia="sv-SE"/>
        </w:rPr>
      </w:pPr>
      <w:bookmarkStart w:id="291" w:name="_Toc519498046"/>
      <w:r w:rsidRPr="005428B5">
        <w:rPr>
          <w:lang w:val="en-US"/>
        </w:rPr>
        <w:t>7.11</w:t>
      </w:r>
      <w:r w:rsidRPr="005428B5">
        <w:rPr>
          <w:rFonts w:eastAsia="Malgun Gothic"/>
          <w:lang w:val="en-US" w:eastAsia="ko-KR"/>
        </w:rPr>
        <w:t>.1</w:t>
      </w:r>
      <w:r w:rsidRPr="005428B5">
        <w:rPr>
          <w:rFonts w:ascii="Calibri" w:hAnsi="Calibri"/>
          <w:sz w:val="22"/>
          <w:szCs w:val="22"/>
          <w:lang w:val="en-US" w:eastAsia="sv-SE"/>
        </w:rPr>
        <w:tab/>
      </w:r>
      <w:r w:rsidRPr="005428B5">
        <w:rPr>
          <w:lang w:val="en-US"/>
        </w:rPr>
        <w:t>List of specific combination issues</w:t>
      </w:r>
      <w:bookmarkEnd w:id="291"/>
    </w:p>
    <w:p w:rsidR="000061C6" w:rsidRPr="005428B5" w:rsidRDefault="00790A97" w:rsidP="00CE3C94">
      <w:pPr>
        <w:pStyle w:val="Heading4"/>
        <w:ind w:left="0" w:firstLine="0"/>
        <w:rPr>
          <w:rFonts w:eastAsia="Malgun Gothic"/>
          <w:lang w:val="en-US" w:eastAsia="ko-KR"/>
        </w:rPr>
      </w:pPr>
      <w:bookmarkStart w:id="292" w:name="_Toc519498047"/>
      <w:r w:rsidRPr="005428B5">
        <w:rPr>
          <w:lang w:val="en-US"/>
        </w:rPr>
        <w:t>7.11.1</w:t>
      </w:r>
      <w:r w:rsidRPr="005428B5">
        <w:rPr>
          <w:rFonts w:eastAsia="Malgun Gothic"/>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292"/>
    </w:p>
    <w:p w:rsidR="000061C6" w:rsidRPr="005428B5" w:rsidRDefault="000061C6" w:rsidP="00A25113">
      <w:pPr>
        <w:pStyle w:val="TH"/>
      </w:pPr>
      <w:r w:rsidRPr="005428B5">
        <w:t>Table 7.11.1.1-1: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61C6" w:rsidRPr="005428B5" w:rsidTr="00FE414F">
        <w:trPr>
          <w:trHeight w:val="866"/>
          <w:jc w:val="center"/>
        </w:trPr>
        <w:tc>
          <w:tcPr>
            <w:tcW w:w="1396" w:type="dxa"/>
            <w:vAlign w:val="center"/>
          </w:tcPr>
          <w:p w:rsidR="000061C6" w:rsidRPr="005428B5" w:rsidRDefault="00790A97" w:rsidP="00FE414F">
            <w:pPr>
              <w:pStyle w:val="TAH"/>
            </w:pPr>
            <w:r w:rsidRPr="005428B5">
              <w:t>E-UTRA CA Configuration</w:t>
            </w:r>
          </w:p>
        </w:tc>
        <w:tc>
          <w:tcPr>
            <w:tcW w:w="1467" w:type="dxa"/>
            <w:vAlign w:val="center"/>
          </w:tcPr>
          <w:p w:rsidR="000061C6" w:rsidRPr="005428B5" w:rsidRDefault="00790A97" w:rsidP="00FE414F">
            <w:pPr>
              <w:pStyle w:val="TAH"/>
              <w:rPr>
                <w:lang w:eastAsia="ko-KR"/>
              </w:rPr>
            </w:pPr>
            <w:r w:rsidRPr="005428B5">
              <w:rPr>
                <w:lang w:eastAsia="ko-KR"/>
              </w:rPr>
              <w:t>Uplink CA configurations</w:t>
            </w:r>
          </w:p>
        </w:tc>
        <w:tc>
          <w:tcPr>
            <w:tcW w:w="897" w:type="dxa"/>
            <w:vAlign w:val="center"/>
          </w:tcPr>
          <w:p w:rsidR="000061C6" w:rsidRPr="005428B5" w:rsidRDefault="00790A97" w:rsidP="00FE414F">
            <w:pPr>
              <w:pStyle w:val="TAH"/>
            </w:pPr>
            <w:r w:rsidRPr="005428B5">
              <w:t>E-UTRA Bands</w:t>
            </w:r>
          </w:p>
        </w:tc>
        <w:tc>
          <w:tcPr>
            <w:tcW w:w="586" w:type="dxa"/>
            <w:vAlign w:val="center"/>
          </w:tcPr>
          <w:p w:rsidR="000061C6" w:rsidRPr="005428B5" w:rsidRDefault="00790A97" w:rsidP="00FE414F">
            <w:pPr>
              <w:pStyle w:val="TAH"/>
            </w:pPr>
            <w:r w:rsidRPr="005428B5">
              <w:t>1.4</w:t>
            </w:r>
            <w:r w:rsidRPr="005428B5">
              <w:br/>
              <w:t>MHz</w:t>
            </w:r>
          </w:p>
        </w:tc>
        <w:tc>
          <w:tcPr>
            <w:tcW w:w="586" w:type="dxa"/>
            <w:vAlign w:val="center"/>
          </w:tcPr>
          <w:p w:rsidR="000061C6" w:rsidRPr="005428B5" w:rsidRDefault="00790A97" w:rsidP="00FE414F">
            <w:pPr>
              <w:pStyle w:val="TAH"/>
            </w:pPr>
            <w:r w:rsidRPr="005428B5">
              <w:t>3</w:t>
            </w:r>
            <w:r w:rsidRPr="005428B5">
              <w:br/>
              <w:t>MHz</w:t>
            </w:r>
          </w:p>
        </w:tc>
        <w:tc>
          <w:tcPr>
            <w:tcW w:w="586" w:type="dxa"/>
            <w:vAlign w:val="center"/>
          </w:tcPr>
          <w:p w:rsidR="000061C6" w:rsidRPr="005428B5" w:rsidRDefault="00790A97" w:rsidP="00FE414F">
            <w:pPr>
              <w:pStyle w:val="TAH"/>
            </w:pPr>
            <w:r w:rsidRPr="005428B5">
              <w:t>5</w:t>
            </w:r>
            <w:r w:rsidRPr="005428B5">
              <w:br/>
              <w:t>MHz</w:t>
            </w:r>
          </w:p>
        </w:tc>
        <w:tc>
          <w:tcPr>
            <w:tcW w:w="586" w:type="dxa"/>
            <w:vAlign w:val="center"/>
          </w:tcPr>
          <w:p w:rsidR="000061C6" w:rsidRPr="005428B5" w:rsidRDefault="00790A97" w:rsidP="00FE414F">
            <w:pPr>
              <w:pStyle w:val="TAH"/>
            </w:pPr>
            <w:r w:rsidRPr="005428B5">
              <w:t>10</w:t>
            </w:r>
            <w:r w:rsidRPr="005428B5">
              <w:br/>
              <w:t>MHz</w:t>
            </w:r>
          </w:p>
        </w:tc>
        <w:tc>
          <w:tcPr>
            <w:tcW w:w="586" w:type="dxa"/>
            <w:vAlign w:val="center"/>
          </w:tcPr>
          <w:p w:rsidR="000061C6" w:rsidRPr="005428B5" w:rsidRDefault="00790A97" w:rsidP="00FE414F">
            <w:pPr>
              <w:pStyle w:val="TAH"/>
            </w:pPr>
            <w:r w:rsidRPr="005428B5">
              <w:t>15</w:t>
            </w:r>
            <w:r w:rsidRPr="005428B5">
              <w:br/>
              <w:t>MHz</w:t>
            </w:r>
          </w:p>
        </w:tc>
        <w:tc>
          <w:tcPr>
            <w:tcW w:w="586" w:type="dxa"/>
            <w:vAlign w:val="center"/>
          </w:tcPr>
          <w:p w:rsidR="000061C6" w:rsidRPr="005428B5" w:rsidRDefault="00790A97" w:rsidP="00FE414F">
            <w:pPr>
              <w:pStyle w:val="TAH"/>
            </w:pPr>
            <w:r w:rsidRPr="005428B5">
              <w:t>20</w:t>
            </w:r>
            <w:r w:rsidRPr="005428B5">
              <w:br/>
              <w:t>MHz</w:t>
            </w:r>
          </w:p>
        </w:tc>
        <w:tc>
          <w:tcPr>
            <w:tcW w:w="1187" w:type="dxa"/>
            <w:vAlign w:val="center"/>
          </w:tcPr>
          <w:p w:rsidR="000061C6" w:rsidRPr="005428B5" w:rsidRDefault="00790A97" w:rsidP="00FE414F">
            <w:pPr>
              <w:pStyle w:val="TAH"/>
            </w:pPr>
            <w:r w:rsidRPr="005428B5">
              <w:t>Maximum aggregated bandwidth</w:t>
            </w:r>
          </w:p>
          <w:p w:rsidR="000061C6" w:rsidRPr="005428B5" w:rsidRDefault="00790A97" w:rsidP="00FE414F">
            <w:pPr>
              <w:pStyle w:val="TAH"/>
            </w:pPr>
            <w:r w:rsidRPr="005428B5">
              <w:t>[MHz]</w:t>
            </w:r>
          </w:p>
        </w:tc>
        <w:tc>
          <w:tcPr>
            <w:tcW w:w="1287" w:type="dxa"/>
            <w:vAlign w:val="center"/>
          </w:tcPr>
          <w:p w:rsidR="000061C6" w:rsidRPr="005428B5" w:rsidRDefault="00790A97" w:rsidP="00FE414F">
            <w:pPr>
              <w:pStyle w:val="TAH"/>
            </w:pPr>
            <w:r w:rsidRPr="005428B5">
              <w:t>Bandwidth combination set</w:t>
            </w:r>
          </w:p>
        </w:tc>
      </w:tr>
      <w:tr w:rsidR="000061C6" w:rsidRPr="005428B5" w:rsidTr="00FE414F">
        <w:trPr>
          <w:trHeight w:val="234"/>
          <w:jc w:val="center"/>
        </w:trPr>
        <w:tc>
          <w:tcPr>
            <w:tcW w:w="1396" w:type="dxa"/>
            <w:vMerge w:val="restart"/>
            <w:vAlign w:val="center"/>
          </w:tcPr>
          <w:p w:rsidR="000061C6" w:rsidRPr="005428B5" w:rsidRDefault="00790A97" w:rsidP="00FE414F">
            <w:pPr>
              <w:pStyle w:val="TAC"/>
              <w:rPr>
                <w:lang w:eastAsia="ko-KR"/>
              </w:rPr>
            </w:pPr>
            <w:r w:rsidRPr="005428B5">
              <w:rPr>
                <w:lang w:eastAsia="ko-KR"/>
              </w:rPr>
              <w:t>CA_3A-28A-41A-42A</w:t>
            </w:r>
          </w:p>
        </w:tc>
        <w:tc>
          <w:tcPr>
            <w:tcW w:w="1467" w:type="dxa"/>
            <w:vMerge w:val="restart"/>
            <w:vAlign w:val="center"/>
          </w:tcPr>
          <w:p w:rsidR="000061C6" w:rsidRPr="005428B5" w:rsidRDefault="00790A97" w:rsidP="00FE414F">
            <w:pPr>
              <w:pStyle w:val="TAC"/>
              <w:rPr>
                <w:lang w:eastAsia="ko-KR"/>
              </w:rPr>
            </w:pPr>
            <w:r w:rsidRPr="005428B5">
              <w:rPr>
                <w:lang w:eastAsia="ko-KR"/>
              </w:rPr>
              <w:t>CA_3A-41A</w:t>
            </w:r>
          </w:p>
        </w:tc>
        <w:tc>
          <w:tcPr>
            <w:tcW w:w="897" w:type="dxa"/>
            <w:shd w:val="clear" w:color="auto" w:fill="auto"/>
            <w:vAlign w:val="center"/>
          </w:tcPr>
          <w:p w:rsidR="000061C6" w:rsidRPr="005428B5" w:rsidRDefault="00790A97" w:rsidP="00FE414F">
            <w:pPr>
              <w:pStyle w:val="TAC"/>
              <w:rPr>
                <w:lang w:eastAsia="ko-KR"/>
              </w:rPr>
            </w:pPr>
            <w:r w:rsidRPr="005428B5">
              <w:t>3</w:t>
            </w:r>
          </w:p>
        </w:tc>
        <w:tc>
          <w:tcPr>
            <w:tcW w:w="586" w:type="dxa"/>
            <w:shd w:val="clear" w:color="auto" w:fill="auto"/>
            <w:vAlign w:val="center"/>
          </w:tcPr>
          <w:p w:rsidR="000061C6" w:rsidRPr="005428B5" w:rsidRDefault="000061C6" w:rsidP="00FE414F">
            <w:pPr>
              <w:pStyle w:val="TAC"/>
            </w:pPr>
          </w:p>
        </w:tc>
        <w:tc>
          <w:tcPr>
            <w:tcW w:w="586" w:type="dxa"/>
            <w:vAlign w:val="center"/>
          </w:tcPr>
          <w:p w:rsidR="000061C6" w:rsidRPr="005428B5" w:rsidRDefault="000061C6" w:rsidP="00FE414F">
            <w:pPr>
              <w:pStyle w:val="TAC"/>
            </w:pPr>
          </w:p>
        </w:tc>
        <w:tc>
          <w:tcPr>
            <w:tcW w:w="586" w:type="dxa"/>
            <w:vAlign w:val="center"/>
          </w:tcPr>
          <w:p w:rsidR="000061C6" w:rsidRPr="005428B5" w:rsidRDefault="00790A97" w:rsidP="00FE414F">
            <w:pPr>
              <w:pStyle w:val="TAC"/>
            </w:pPr>
            <w:r w:rsidRPr="005428B5">
              <w:rPr>
                <w:lang w:eastAsia="zh-CN"/>
              </w:rPr>
              <w:t>Yes</w:t>
            </w:r>
          </w:p>
        </w:tc>
        <w:tc>
          <w:tcPr>
            <w:tcW w:w="586" w:type="dxa"/>
            <w:vAlign w:val="center"/>
          </w:tcPr>
          <w:p w:rsidR="000061C6" w:rsidRPr="005428B5" w:rsidRDefault="00790A97" w:rsidP="00FE414F">
            <w:pPr>
              <w:pStyle w:val="TAC"/>
            </w:pPr>
            <w:r w:rsidRPr="005428B5">
              <w:rPr>
                <w:lang w:eastAsia="zh-CN"/>
              </w:rPr>
              <w:t>Yes</w:t>
            </w:r>
          </w:p>
        </w:tc>
        <w:tc>
          <w:tcPr>
            <w:tcW w:w="586" w:type="dxa"/>
            <w:vAlign w:val="center"/>
          </w:tcPr>
          <w:p w:rsidR="000061C6" w:rsidRPr="005428B5" w:rsidRDefault="00790A97" w:rsidP="00FE414F">
            <w:pPr>
              <w:pStyle w:val="TAC"/>
            </w:pPr>
            <w:r w:rsidRPr="005428B5">
              <w:rPr>
                <w:lang w:eastAsia="ko-KR"/>
              </w:rPr>
              <w:t>Yes</w:t>
            </w:r>
          </w:p>
        </w:tc>
        <w:tc>
          <w:tcPr>
            <w:tcW w:w="586" w:type="dxa"/>
            <w:vAlign w:val="center"/>
          </w:tcPr>
          <w:p w:rsidR="000061C6" w:rsidRPr="005428B5" w:rsidRDefault="00790A97" w:rsidP="00FE414F">
            <w:pPr>
              <w:pStyle w:val="TAC"/>
            </w:pPr>
            <w:r w:rsidRPr="005428B5">
              <w:rPr>
                <w:lang w:eastAsia="ko-KR"/>
              </w:rPr>
              <w:t>Yes</w:t>
            </w:r>
          </w:p>
        </w:tc>
        <w:tc>
          <w:tcPr>
            <w:tcW w:w="1187" w:type="dxa"/>
            <w:vMerge w:val="restart"/>
            <w:vAlign w:val="center"/>
          </w:tcPr>
          <w:p w:rsidR="000061C6" w:rsidRPr="005428B5" w:rsidRDefault="00790A97" w:rsidP="00FE414F">
            <w:pPr>
              <w:pStyle w:val="TAC"/>
              <w:rPr>
                <w:lang w:eastAsia="ko-KR"/>
              </w:rPr>
            </w:pPr>
            <w:r w:rsidRPr="005428B5">
              <w:t>70</w:t>
            </w:r>
          </w:p>
        </w:tc>
        <w:tc>
          <w:tcPr>
            <w:tcW w:w="1287" w:type="dxa"/>
            <w:vMerge w:val="restart"/>
            <w:vAlign w:val="center"/>
          </w:tcPr>
          <w:p w:rsidR="000061C6" w:rsidRPr="005428B5" w:rsidRDefault="00790A97" w:rsidP="00FE414F">
            <w:pPr>
              <w:pStyle w:val="TAC"/>
              <w:rPr>
                <w:lang w:eastAsia="ko-KR"/>
              </w:rPr>
            </w:pPr>
            <w:r w:rsidRPr="005428B5">
              <w:t>0</w:t>
            </w:r>
          </w:p>
        </w:tc>
      </w:tr>
      <w:tr w:rsidR="000061C6" w:rsidRPr="005428B5" w:rsidTr="00FE414F">
        <w:trPr>
          <w:trHeight w:val="234"/>
          <w:jc w:val="center"/>
        </w:trPr>
        <w:tc>
          <w:tcPr>
            <w:tcW w:w="1396" w:type="dxa"/>
            <w:vMerge/>
            <w:vAlign w:val="center"/>
          </w:tcPr>
          <w:p w:rsidR="000061C6" w:rsidRPr="005428B5" w:rsidRDefault="000061C6" w:rsidP="00FE414F">
            <w:pPr>
              <w:pStyle w:val="TAC"/>
              <w:rPr>
                <w:lang w:eastAsia="ko-KR"/>
              </w:rPr>
            </w:pPr>
          </w:p>
        </w:tc>
        <w:tc>
          <w:tcPr>
            <w:tcW w:w="1467" w:type="dxa"/>
            <w:vMerge/>
            <w:vAlign w:val="center"/>
          </w:tcPr>
          <w:p w:rsidR="000061C6" w:rsidRPr="005428B5" w:rsidRDefault="000061C6" w:rsidP="00FE414F">
            <w:pPr>
              <w:pStyle w:val="TAC"/>
              <w:rPr>
                <w:lang w:eastAsia="ko-KR"/>
              </w:rPr>
            </w:pPr>
          </w:p>
        </w:tc>
        <w:tc>
          <w:tcPr>
            <w:tcW w:w="897" w:type="dxa"/>
            <w:shd w:val="clear" w:color="auto" w:fill="auto"/>
            <w:vAlign w:val="center"/>
          </w:tcPr>
          <w:p w:rsidR="000061C6" w:rsidRPr="005428B5" w:rsidRDefault="00790A97" w:rsidP="00FE414F">
            <w:pPr>
              <w:pStyle w:val="TAC"/>
            </w:pPr>
            <w:r w:rsidRPr="005428B5">
              <w:t>28</w:t>
            </w:r>
          </w:p>
        </w:tc>
        <w:tc>
          <w:tcPr>
            <w:tcW w:w="586" w:type="dxa"/>
            <w:shd w:val="clear" w:color="auto" w:fill="auto"/>
            <w:vAlign w:val="center"/>
          </w:tcPr>
          <w:p w:rsidR="000061C6" w:rsidRPr="005428B5" w:rsidRDefault="000061C6" w:rsidP="00FE414F">
            <w:pPr>
              <w:pStyle w:val="TAC"/>
            </w:pPr>
          </w:p>
        </w:tc>
        <w:tc>
          <w:tcPr>
            <w:tcW w:w="586" w:type="dxa"/>
            <w:vAlign w:val="center"/>
          </w:tcPr>
          <w:p w:rsidR="000061C6" w:rsidRPr="005428B5" w:rsidRDefault="000061C6" w:rsidP="00FE414F">
            <w:pPr>
              <w:pStyle w:val="TAC"/>
            </w:pPr>
          </w:p>
        </w:tc>
        <w:tc>
          <w:tcPr>
            <w:tcW w:w="586" w:type="dxa"/>
            <w:vAlign w:val="center"/>
          </w:tcPr>
          <w:p w:rsidR="000061C6" w:rsidRPr="005428B5" w:rsidRDefault="00790A97" w:rsidP="00FE414F">
            <w:pPr>
              <w:pStyle w:val="TAC"/>
              <w:rPr>
                <w:lang w:eastAsia="zh-CN"/>
              </w:rPr>
            </w:pPr>
            <w:r w:rsidRPr="005428B5">
              <w:rPr>
                <w:lang w:eastAsia="zh-CN"/>
              </w:rPr>
              <w:t>Yes</w:t>
            </w:r>
          </w:p>
        </w:tc>
        <w:tc>
          <w:tcPr>
            <w:tcW w:w="586" w:type="dxa"/>
            <w:vAlign w:val="center"/>
          </w:tcPr>
          <w:p w:rsidR="000061C6" w:rsidRPr="005428B5" w:rsidRDefault="00790A97" w:rsidP="00FE414F">
            <w:pPr>
              <w:pStyle w:val="TAC"/>
              <w:rPr>
                <w:lang w:eastAsia="zh-CN"/>
              </w:rPr>
            </w:pPr>
            <w:r w:rsidRPr="005428B5">
              <w:rPr>
                <w:lang w:eastAsia="zh-CN"/>
              </w:rPr>
              <w:t>Yes</w:t>
            </w:r>
          </w:p>
        </w:tc>
        <w:tc>
          <w:tcPr>
            <w:tcW w:w="586" w:type="dxa"/>
            <w:vAlign w:val="center"/>
          </w:tcPr>
          <w:p w:rsidR="000061C6" w:rsidRPr="005428B5" w:rsidRDefault="000061C6" w:rsidP="00FE414F">
            <w:pPr>
              <w:pStyle w:val="TAC"/>
              <w:rPr>
                <w:lang w:eastAsia="ko-KR"/>
              </w:rPr>
            </w:pPr>
          </w:p>
        </w:tc>
        <w:tc>
          <w:tcPr>
            <w:tcW w:w="586" w:type="dxa"/>
            <w:vAlign w:val="center"/>
          </w:tcPr>
          <w:p w:rsidR="000061C6" w:rsidRPr="005428B5" w:rsidRDefault="000061C6" w:rsidP="00FE414F">
            <w:pPr>
              <w:pStyle w:val="TAC"/>
              <w:rPr>
                <w:lang w:eastAsia="ko-KR"/>
              </w:rPr>
            </w:pPr>
          </w:p>
        </w:tc>
        <w:tc>
          <w:tcPr>
            <w:tcW w:w="1187" w:type="dxa"/>
            <w:vMerge/>
            <w:vAlign w:val="center"/>
          </w:tcPr>
          <w:p w:rsidR="000061C6" w:rsidRPr="005428B5" w:rsidRDefault="000061C6" w:rsidP="00FE414F">
            <w:pPr>
              <w:pStyle w:val="TAC"/>
            </w:pPr>
          </w:p>
        </w:tc>
        <w:tc>
          <w:tcPr>
            <w:tcW w:w="1287" w:type="dxa"/>
            <w:vMerge/>
            <w:vAlign w:val="center"/>
          </w:tcPr>
          <w:p w:rsidR="000061C6" w:rsidRPr="005428B5" w:rsidRDefault="000061C6" w:rsidP="00FE414F">
            <w:pPr>
              <w:pStyle w:val="TAC"/>
            </w:pPr>
          </w:p>
        </w:tc>
      </w:tr>
      <w:tr w:rsidR="000061C6" w:rsidRPr="005428B5" w:rsidTr="00FE414F">
        <w:trPr>
          <w:trHeight w:val="234"/>
          <w:jc w:val="center"/>
        </w:trPr>
        <w:tc>
          <w:tcPr>
            <w:tcW w:w="1396" w:type="dxa"/>
            <w:vMerge/>
            <w:vAlign w:val="center"/>
          </w:tcPr>
          <w:p w:rsidR="000061C6" w:rsidRPr="005428B5" w:rsidRDefault="000061C6" w:rsidP="00FE414F">
            <w:pPr>
              <w:pStyle w:val="TAC"/>
              <w:rPr>
                <w:lang w:eastAsia="ko-KR"/>
              </w:rPr>
            </w:pPr>
          </w:p>
        </w:tc>
        <w:tc>
          <w:tcPr>
            <w:tcW w:w="1467" w:type="dxa"/>
            <w:vMerge/>
            <w:vAlign w:val="center"/>
          </w:tcPr>
          <w:p w:rsidR="000061C6" w:rsidRPr="005428B5" w:rsidRDefault="000061C6" w:rsidP="00FE414F">
            <w:pPr>
              <w:pStyle w:val="TAC"/>
              <w:rPr>
                <w:lang w:eastAsia="ko-KR"/>
              </w:rPr>
            </w:pPr>
          </w:p>
        </w:tc>
        <w:tc>
          <w:tcPr>
            <w:tcW w:w="897" w:type="dxa"/>
            <w:shd w:val="clear" w:color="auto" w:fill="auto"/>
            <w:vAlign w:val="center"/>
          </w:tcPr>
          <w:p w:rsidR="000061C6" w:rsidRPr="005428B5" w:rsidRDefault="00790A97" w:rsidP="00FE414F">
            <w:pPr>
              <w:pStyle w:val="TAC"/>
            </w:pPr>
            <w:r w:rsidRPr="005428B5">
              <w:t>41</w:t>
            </w:r>
          </w:p>
        </w:tc>
        <w:tc>
          <w:tcPr>
            <w:tcW w:w="586" w:type="dxa"/>
            <w:shd w:val="clear" w:color="auto" w:fill="auto"/>
            <w:vAlign w:val="center"/>
          </w:tcPr>
          <w:p w:rsidR="000061C6" w:rsidRPr="005428B5" w:rsidRDefault="000061C6" w:rsidP="00FE414F">
            <w:pPr>
              <w:pStyle w:val="TAC"/>
            </w:pPr>
          </w:p>
        </w:tc>
        <w:tc>
          <w:tcPr>
            <w:tcW w:w="586" w:type="dxa"/>
            <w:vAlign w:val="center"/>
          </w:tcPr>
          <w:p w:rsidR="000061C6" w:rsidRPr="005428B5" w:rsidRDefault="000061C6" w:rsidP="00FE414F">
            <w:pPr>
              <w:pStyle w:val="TAC"/>
            </w:pPr>
          </w:p>
        </w:tc>
        <w:tc>
          <w:tcPr>
            <w:tcW w:w="586" w:type="dxa"/>
            <w:vAlign w:val="center"/>
          </w:tcPr>
          <w:p w:rsidR="000061C6" w:rsidRPr="005428B5" w:rsidRDefault="000061C6" w:rsidP="00FE414F">
            <w:pPr>
              <w:pStyle w:val="TAC"/>
              <w:rPr>
                <w:lang w:eastAsia="zh-CN"/>
              </w:rPr>
            </w:pPr>
          </w:p>
        </w:tc>
        <w:tc>
          <w:tcPr>
            <w:tcW w:w="586" w:type="dxa"/>
            <w:vAlign w:val="center"/>
          </w:tcPr>
          <w:p w:rsidR="000061C6" w:rsidRPr="005428B5" w:rsidRDefault="00790A97" w:rsidP="00FE414F">
            <w:pPr>
              <w:pStyle w:val="TAC"/>
              <w:rPr>
                <w:lang w:eastAsia="zh-CN"/>
              </w:rPr>
            </w:pPr>
            <w:r w:rsidRPr="005428B5">
              <w:rPr>
                <w:lang w:eastAsia="zh-CN"/>
              </w:rPr>
              <w:t>Yes</w:t>
            </w:r>
          </w:p>
        </w:tc>
        <w:tc>
          <w:tcPr>
            <w:tcW w:w="586" w:type="dxa"/>
            <w:vAlign w:val="center"/>
          </w:tcPr>
          <w:p w:rsidR="000061C6" w:rsidRPr="005428B5" w:rsidRDefault="00790A97" w:rsidP="00FE414F">
            <w:pPr>
              <w:pStyle w:val="TAC"/>
              <w:rPr>
                <w:lang w:eastAsia="ko-KR"/>
              </w:rPr>
            </w:pPr>
            <w:r w:rsidRPr="005428B5">
              <w:rPr>
                <w:lang w:eastAsia="ko-KR"/>
              </w:rPr>
              <w:t>Yes</w:t>
            </w:r>
          </w:p>
        </w:tc>
        <w:tc>
          <w:tcPr>
            <w:tcW w:w="586" w:type="dxa"/>
            <w:vAlign w:val="center"/>
          </w:tcPr>
          <w:p w:rsidR="000061C6" w:rsidRPr="005428B5" w:rsidRDefault="00790A97" w:rsidP="00FE414F">
            <w:pPr>
              <w:pStyle w:val="TAC"/>
              <w:rPr>
                <w:lang w:eastAsia="ko-KR"/>
              </w:rPr>
            </w:pPr>
            <w:r w:rsidRPr="005428B5">
              <w:rPr>
                <w:lang w:eastAsia="ko-KR"/>
              </w:rPr>
              <w:t>Yes</w:t>
            </w:r>
          </w:p>
        </w:tc>
        <w:tc>
          <w:tcPr>
            <w:tcW w:w="1187" w:type="dxa"/>
            <w:vMerge/>
            <w:vAlign w:val="center"/>
          </w:tcPr>
          <w:p w:rsidR="000061C6" w:rsidRPr="005428B5" w:rsidRDefault="000061C6" w:rsidP="00FE414F">
            <w:pPr>
              <w:pStyle w:val="TAC"/>
            </w:pPr>
          </w:p>
        </w:tc>
        <w:tc>
          <w:tcPr>
            <w:tcW w:w="1287" w:type="dxa"/>
            <w:vMerge/>
            <w:vAlign w:val="center"/>
          </w:tcPr>
          <w:p w:rsidR="000061C6" w:rsidRPr="005428B5" w:rsidRDefault="000061C6" w:rsidP="00FE414F">
            <w:pPr>
              <w:pStyle w:val="TAC"/>
            </w:pPr>
          </w:p>
        </w:tc>
      </w:tr>
      <w:tr w:rsidR="000061C6" w:rsidRPr="005428B5" w:rsidTr="00FE414F">
        <w:trPr>
          <w:trHeight w:val="234"/>
          <w:jc w:val="center"/>
        </w:trPr>
        <w:tc>
          <w:tcPr>
            <w:tcW w:w="1396" w:type="dxa"/>
            <w:vMerge/>
            <w:vAlign w:val="center"/>
          </w:tcPr>
          <w:p w:rsidR="000061C6" w:rsidRPr="005428B5" w:rsidRDefault="000061C6" w:rsidP="00FE414F">
            <w:pPr>
              <w:pStyle w:val="TAC"/>
              <w:rPr>
                <w:lang w:eastAsia="ko-KR"/>
              </w:rPr>
            </w:pPr>
          </w:p>
        </w:tc>
        <w:tc>
          <w:tcPr>
            <w:tcW w:w="1467" w:type="dxa"/>
            <w:vMerge/>
            <w:vAlign w:val="center"/>
          </w:tcPr>
          <w:p w:rsidR="000061C6" w:rsidRPr="005428B5" w:rsidRDefault="000061C6" w:rsidP="00FE414F">
            <w:pPr>
              <w:pStyle w:val="TAC"/>
              <w:rPr>
                <w:lang w:eastAsia="ko-KR"/>
              </w:rPr>
            </w:pPr>
          </w:p>
        </w:tc>
        <w:tc>
          <w:tcPr>
            <w:tcW w:w="897" w:type="dxa"/>
            <w:shd w:val="clear" w:color="auto" w:fill="auto"/>
            <w:vAlign w:val="center"/>
          </w:tcPr>
          <w:p w:rsidR="000061C6" w:rsidRPr="005428B5" w:rsidRDefault="00790A97" w:rsidP="00FE414F">
            <w:pPr>
              <w:pStyle w:val="TAC"/>
            </w:pPr>
            <w:r w:rsidRPr="005428B5">
              <w:t>42</w:t>
            </w:r>
          </w:p>
        </w:tc>
        <w:tc>
          <w:tcPr>
            <w:tcW w:w="586" w:type="dxa"/>
            <w:shd w:val="clear" w:color="auto" w:fill="auto"/>
            <w:vAlign w:val="center"/>
          </w:tcPr>
          <w:p w:rsidR="000061C6" w:rsidRPr="005428B5" w:rsidRDefault="000061C6" w:rsidP="00FE414F">
            <w:pPr>
              <w:pStyle w:val="TAC"/>
            </w:pPr>
          </w:p>
        </w:tc>
        <w:tc>
          <w:tcPr>
            <w:tcW w:w="586" w:type="dxa"/>
            <w:vAlign w:val="center"/>
          </w:tcPr>
          <w:p w:rsidR="000061C6" w:rsidRPr="005428B5" w:rsidRDefault="000061C6" w:rsidP="00FE414F">
            <w:pPr>
              <w:pStyle w:val="TAC"/>
            </w:pPr>
          </w:p>
        </w:tc>
        <w:tc>
          <w:tcPr>
            <w:tcW w:w="586" w:type="dxa"/>
            <w:vAlign w:val="center"/>
          </w:tcPr>
          <w:p w:rsidR="000061C6" w:rsidRPr="005428B5" w:rsidRDefault="000061C6" w:rsidP="00FE414F">
            <w:pPr>
              <w:pStyle w:val="TAC"/>
              <w:rPr>
                <w:lang w:eastAsia="zh-CN"/>
              </w:rPr>
            </w:pPr>
          </w:p>
        </w:tc>
        <w:tc>
          <w:tcPr>
            <w:tcW w:w="586" w:type="dxa"/>
            <w:vAlign w:val="center"/>
          </w:tcPr>
          <w:p w:rsidR="000061C6" w:rsidRPr="005428B5" w:rsidRDefault="00790A97" w:rsidP="00FE414F">
            <w:pPr>
              <w:pStyle w:val="TAC"/>
              <w:rPr>
                <w:lang w:eastAsia="zh-CN"/>
              </w:rPr>
            </w:pPr>
            <w:r w:rsidRPr="005428B5">
              <w:rPr>
                <w:lang w:eastAsia="zh-CN"/>
              </w:rPr>
              <w:t>Yes</w:t>
            </w:r>
          </w:p>
        </w:tc>
        <w:tc>
          <w:tcPr>
            <w:tcW w:w="586" w:type="dxa"/>
            <w:vAlign w:val="center"/>
          </w:tcPr>
          <w:p w:rsidR="000061C6" w:rsidRPr="005428B5" w:rsidRDefault="00790A97" w:rsidP="00FE414F">
            <w:pPr>
              <w:pStyle w:val="TAC"/>
              <w:rPr>
                <w:lang w:eastAsia="ko-KR"/>
              </w:rPr>
            </w:pPr>
            <w:r w:rsidRPr="005428B5">
              <w:rPr>
                <w:lang w:eastAsia="ko-KR"/>
              </w:rPr>
              <w:t>Yes</w:t>
            </w:r>
          </w:p>
        </w:tc>
        <w:tc>
          <w:tcPr>
            <w:tcW w:w="586" w:type="dxa"/>
            <w:vAlign w:val="center"/>
          </w:tcPr>
          <w:p w:rsidR="000061C6" w:rsidRPr="005428B5" w:rsidRDefault="00790A97" w:rsidP="00FE414F">
            <w:pPr>
              <w:pStyle w:val="TAC"/>
              <w:rPr>
                <w:lang w:eastAsia="ko-KR"/>
              </w:rPr>
            </w:pPr>
            <w:r w:rsidRPr="005428B5">
              <w:rPr>
                <w:lang w:eastAsia="ko-KR"/>
              </w:rPr>
              <w:t>Yes</w:t>
            </w:r>
          </w:p>
        </w:tc>
        <w:tc>
          <w:tcPr>
            <w:tcW w:w="1187" w:type="dxa"/>
            <w:vMerge/>
            <w:vAlign w:val="center"/>
          </w:tcPr>
          <w:p w:rsidR="000061C6" w:rsidRPr="005428B5" w:rsidRDefault="000061C6" w:rsidP="00FE414F">
            <w:pPr>
              <w:pStyle w:val="TAC"/>
            </w:pPr>
          </w:p>
        </w:tc>
        <w:tc>
          <w:tcPr>
            <w:tcW w:w="1287" w:type="dxa"/>
            <w:vMerge/>
            <w:vAlign w:val="center"/>
          </w:tcPr>
          <w:p w:rsidR="000061C6" w:rsidRPr="005428B5" w:rsidRDefault="000061C6" w:rsidP="00FE414F">
            <w:pPr>
              <w:pStyle w:val="TAC"/>
            </w:pPr>
          </w:p>
        </w:tc>
      </w:tr>
    </w:tbl>
    <w:p w:rsidR="000061C6" w:rsidRPr="005428B5" w:rsidRDefault="000061C6" w:rsidP="000061C6">
      <w:pPr>
        <w:rPr>
          <w:rFonts w:eastAsia="Malgun Gothic"/>
          <w:lang w:eastAsia="ko-KR"/>
        </w:rPr>
      </w:pPr>
    </w:p>
    <w:p w:rsidR="000061C6" w:rsidRPr="005428B5" w:rsidRDefault="00790A97" w:rsidP="00CE3C94">
      <w:pPr>
        <w:pStyle w:val="Heading4"/>
        <w:ind w:left="0" w:firstLine="0"/>
      </w:pPr>
      <w:bookmarkStart w:id="293" w:name="_Toc519498048"/>
      <w:r w:rsidRPr="005428B5">
        <w:rPr>
          <w:lang w:val="en-US"/>
        </w:rPr>
        <w:t>7.11.</w:t>
      </w:r>
      <w:r w:rsidRPr="005428B5">
        <w:rPr>
          <w:rFonts w:eastAsia="Malgun Gothic"/>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rFonts w:eastAsia="Malgun Gothic"/>
          <w:lang w:eastAsia="ko-KR"/>
        </w:rPr>
        <w:t xml:space="preserve"> for LTE-A UL CA_3A-</w:t>
      </w:r>
      <w:r w:rsidRPr="005428B5">
        <w:t>41</w:t>
      </w:r>
      <w:r w:rsidRPr="005428B5">
        <w:rPr>
          <w:rFonts w:eastAsia="Malgun Gothic"/>
          <w:lang w:eastAsia="ko-KR"/>
        </w:rPr>
        <w:t>A and DL CA_3A-</w:t>
      </w:r>
      <w:r w:rsidRPr="005428B5">
        <w:t>28</w:t>
      </w:r>
      <w:r w:rsidRPr="005428B5">
        <w:rPr>
          <w:rFonts w:eastAsia="Malgun Gothic"/>
          <w:lang w:eastAsia="ko-KR"/>
        </w:rPr>
        <w:t>A-</w:t>
      </w:r>
      <w:r w:rsidRPr="005428B5">
        <w:t>41A-42A</w:t>
      </w:r>
      <w:bookmarkEnd w:id="293"/>
    </w:p>
    <w:p w:rsidR="000061C6" w:rsidRPr="005428B5" w:rsidRDefault="00790A97" w:rsidP="000061C6">
      <w:pPr>
        <w:pStyle w:val="BodyText"/>
        <w:tabs>
          <w:tab w:val="left" w:pos="0"/>
        </w:tabs>
      </w:pPr>
      <w:r w:rsidRPr="005428B5">
        <w:t>For 2UL / 4DL own receiver desensitization study 2</w:t>
      </w:r>
      <w:r w:rsidRPr="005428B5">
        <w:rPr>
          <w:vertAlign w:val="superscript"/>
        </w:rPr>
        <w:t>nd</w:t>
      </w:r>
      <w:r w:rsidRPr="005428B5">
        <w:t xml:space="preserve"> and 3</w:t>
      </w:r>
      <w:r w:rsidRPr="005428B5">
        <w:rPr>
          <w:vertAlign w:val="superscript"/>
        </w:rPr>
        <w:t>rd</w:t>
      </w:r>
      <w:r w:rsidRPr="005428B5">
        <w:t xml:space="preserve"> order harmonics and 2</w:t>
      </w:r>
      <w:r w:rsidRPr="005428B5">
        <w:rPr>
          <w:vertAlign w:val="superscript"/>
        </w:rPr>
        <w:t>nd</w:t>
      </w:r>
      <w:r w:rsidRPr="005428B5">
        <w:t>, 3</w:t>
      </w:r>
      <w:r w:rsidRPr="005428B5">
        <w:rPr>
          <w:vertAlign w:val="superscript"/>
        </w:rPr>
        <w:t>rd</w:t>
      </w:r>
      <w:r w:rsidRPr="005428B5">
        <w:t>, 4</w:t>
      </w:r>
      <w:r w:rsidRPr="005428B5">
        <w:rPr>
          <w:vertAlign w:val="superscript"/>
        </w:rPr>
        <w:t>th</w:t>
      </w:r>
      <w:r w:rsidRPr="005428B5">
        <w:t xml:space="preserve"> and 5</w:t>
      </w:r>
      <w:r w:rsidRPr="005428B5">
        <w:rPr>
          <w:vertAlign w:val="superscript"/>
        </w:rPr>
        <w:t>th</w:t>
      </w:r>
      <w:r w:rsidRPr="005428B5">
        <w:t xml:space="preserve"> order intermodulation products were calculated and presented in Table 7.11.1.2-1.</w:t>
      </w:r>
    </w:p>
    <w:p w:rsidR="000061C6" w:rsidRPr="005428B5" w:rsidRDefault="00790A97" w:rsidP="00A25113">
      <w:pPr>
        <w:pStyle w:val="TH"/>
      </w:pPr>
      <w:r w:rsidRPr="005428B5">
        <w:t>Table 7.11.1.2-1: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61C6" w:rsidRPr="005428B5"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61C6" w:rsidRPr="005428B5" w:rsidRDefault="00790A97" w:rsidP="00FE414F">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5428B5" w:rsidRDefault="00790A97" w:rsidP="00FE414F">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5428B5" w:rsidRDefault="00790A97" w:rsidP="00FE414F">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5428B5" w:rsidRDefault="00790A97" w:rsidP="00FE414F">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61C6" w:rsidRPr="005428B5" w:rsidRDefault="00790A97" w:rsidP="00FE414F">
            <w:pPr>
              <w:pStyle w:val="TAH"/>
              <w:rPr>
                <w:lang w:val="en-US" w:eastAsia="ko-KR"/>
              </w:rPr>
            </w:pPr>
            <w:r w:rsidRPr="005428B5">
              <w:rPr>
                <w:lang w:val="en-US" w:eastAsia="ko-KR"/>
              </w:rPr>
              <w:t>fy_high</w:t>
            </w:r>
          </w:p>
        </w:tc>
      </w:tr>
      <w:tr w:rsidR="000061C6" w:rsidRPr="005428B5"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2690</w:t>
            </w:r>
          </w:p>
        </w:tc>
      </w:tr>
      <w:tr w:rsidR="000061C6" w:rsidRPr="005428B5"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2* fy_high</w:t>
            </w:r>
          </w:p>
        </w:tc>
      </w:tr>
      <w:tr w:rsidR="000061C6" w:rsidRPr="005428B5"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5428B5" w:rsidRDefault="00790A97" w:rsidP="00FE414F">
            <w:pPr>
              <w:pStyle w:val="TAC"/>
              <w:rPr>
                <w:lang w:val="en-US" w:eastAsia="ko-KR"/>
              </w:rPr>
            </w:pPr>
            <w:r w:rsidRPr="005428B5">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5428B5" w:rsidRDefault="00790A97" w:rsidP="00FE414F">
            <w:pPr>
              <w:pStyle w:val="TAC"/>
              <w:rPr>
                <w:lang w:val="en-US" w:eastAsia="ko-KR"/>
              </w:rPr>
            </w:pPr>
            <w:r w:rsidRPr="005428B5">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5428B5" w:rsidRDefault="00790A97" w:rsidP="00FE414F">
            <w:pPr>
              <w:pStyle w:val="TAC"/>
              <w:rPr>
                <w:lang w:val="en-US" w:eastAsia="ko-KR"/>
              </w:rPr>
            </w:pPr>
            <w:r w:rsidRPr="005428B5">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5428B5" w:rsidRDefault="00790A97" w:rsidP="00FE414F">
            <w:pPr>
              <w:pStyle w:val="TAC"/>
              <w:rPr>
                <w:lang w:val="en-US" w:eastAsia="ko-KR"/>
              </w:rPr>
            </w:pPr>
            <w:r w:rsidRPr="005428B5">
              <w:rPr>
                <w:lang w:val="en-US" w:eastAsia="ko-KR"/>
              </w:rPr>
              <w:t>5380</w:t>
            </w:r>
          </w:p>
        </w:tc>
      </w:tr>
      <w:tr w:rsidR="000061C6" w:rsidRPr="005428B5"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3* fy_high</w:t>
            </w:r>
          </w:p>
        </w:tc>
      </w:tr>
      <w:tr w:rsidR="000061C6" w:rsidRPr="005428B5"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5428B5" w:rsidRDefault="00790A97" w:rsidP="00FE414F">
            <w:pPr>
              <w:pStyle w:val="TAC"/>
              <w:rPr>
                <w:lang w:val="en-US" w:eastAsia="ko-KR"/>
              </w:rPr>
            </w:pPr>
            <w:r w:rsidRPr="005428B5">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5428B5" w:rsidRDefault="00790A97" w:rsidP="00FE414F">
            <w:pPr>
              <w:pStyle w:val="TAC"/>
              <w:rPr>
                <w:lang w:val="en-US" w:eastAsia="ko-KR"/>
              </w:rPr>
            </w:pPr>
            <w:r w:rsidRPr="005428B5">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5428B5" w:rsidRDefault="00790A97" w:rsidP="00FE414F">
            <w:pPr>
              <w:pStyle w:val="TAC"/>
              <w:rPr>
                <w:lang w:val="en-US" w:eastAsia="ko-KR"/>
              </w:rPr>
            </w:pPr>
            <w:r w:rsidRPr="005428B5">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5428B5" w:rsidRDefault="00790A97" w:rsidP="00FE414F">
            <w:pPr>
              <w:pStyle w:val="TAC"/>
              <w:rPr>
                <w:lang w:val="en-US" w:eastAsia="ko-KR"/>
              </w:rPr>
            </w:pPr>
            <w:r w:rsidRPr="005428B5">
              <w:rPr>
                <w:lang w:val="en-US" w:eastAsia="ko-KR"/>
              </w:rPr>
              <w:t>8070</w:t>
            </w:r>
          </w:p>
        </w:tc>
      </w:tr>
      <w:tr w:rsidR="000061C6" w:rsidRPr="005428B5"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0061C6" w:rsidRPr="005428B5" w:rsidRDefault="00790A97" w:rsidP="00FE414F">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0061C6" w:rsidRPr="005428B5" w:rsidRDefault="00790A97" w:rsidP="00FE414F">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|fy_high + fx_high|</w:t>
            </w:r>
          </w:p>
        </w:tc>
      </w:tr>
      <w:tr w:rsidR="000061C6" w:rsidRPr="005428B5"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0061C6" w:rsidRPr="005428B5" w:rsidRDefault="00790A97" w:rsidP="00FE414F">
            <w:pPr>
              <w:pStyle w:val="TAC"/>
              <w:rPr>
                <w:lang w:val="en-US" w:eastAsia="ko-KR"/>
              </w:rPr>
            </w:pPr>
            <w:r w:rsidRPr="005428B5">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0061C6" w:rsidRPr="005428B5" w:rsidRDefault="00790A97" w:rsidP="00FE414F">
            <w:pPr>
              <w:pStyle w:val="TAC"/>
              <w:rPr>
                <w:lang w:val="en-US" w:eastAsia="ko-KR"/>
              </w:rPr>
            </w:pPr>
            <w:r w:rsidRPr="005428B5">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4475</w:t>
            </w:r>
          </w:p>
        </w:tc>
      </w:tr>
      <w:tr w:rsidR="000061C6" w:rsidRPr="005428B5"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00"/>
            <w:vAlign w:val="center"/>
            <w:hideMark/>
          </w:tcPr>
          <w:p w:rsidR="000061C6" w:rsidRPr="005428B5" w:rsidRDefault="00790A97" w:rsidP="00FE414F">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auto" w:fill="FFFF00"/>
            <w:vAlign w:val="center"/>
            <w:hideMark/>
          </w:tcPr>
          <w:p w:rsidR="000061C6" w:rsidRPr="005428B5" w:rsidRDefault="00790A97" w:rsidP="00FE414F">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|2*fy_high – fx_low|</w:t>
            </w:r>
          </w:p>
        </w:tc>
      </w:tr>
      <w:tr w:rsidR="000061C6" w:rsidRPr="005428B5"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FF00"/>
            <w:vAlign w:val="center"/>
            <w:hideMark/>
          </w:tcPr>
          <w:p w:rsidR="000061C6" w:rsidRPr="005428B5" w:rsidRDefault="00790A97" w:rsidP="00FE414F">
            <w:pPr>
              <w:pStyle w:val="TAC"/>
              <w:rPr>
                <w:lang w:val="en-US" w:eastAsia="ko-KR"/>
              </w:rPr>
            </w:pPr>
            <w:r w:rsidRPr="005428B5">
              <w:rPr>
                <w:lang w:val="en-US" w:eastAsia="ko-KR"/>
              </w:rPr>
              <w:t>730</w:t>
            </w:r>
          </w:p>
        </w:tc>
        <w:tc>
          <w:tcPr>
            <w:tcW w:w="1880" w:type="dxa"/>
            <w:tcBorders>
              <w:top w:val="nil"/>
              <w:left w:val="nil"/>
              <w:bottom w:val="single" w:sz="4" w:space="0" w:color="auto"/>
              <w:right w:val="single" w:sz="4" w:space="0" w:color="auto"/>
            </w:tcBorders>
            <w:shd w:val="clear" w:color="auto" w:fill="FFFF00"/>
            <w:vAlign w:val="center"/>
            <w:hideMark/>
          </w:tcPr>
          <w:p w:rsidR="000061C6" w:rsidRPr="005428B5" w:rsidRDefault="00790A97" w:rsidP="00FE414F">
            <w:pPr>
              <w:pStyle w:val="TAC"/>
              <w:rPr>
                <w:lang w:val="en-US" w:eastAsia="ko-KR"/>
              </w:rPr>
            </w:pPr>
            <w:r w:rsidRPr="005428B5">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3670</w:t>
            </w:r>
          </w:p>
        </w:tc>
      </w:tr>
      <w:tr w:rsidR="000061C6" w:rsidRPr="005428B5"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|2*fy_high + fx_high|</w:t>
            </w:r>
          </w:p>
        </w:tc>
      </w:tr>
      <w:tr w:rsidR="000061C6" w:rsidRPr="005428B5"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7165</w:t>
            </w:r>
          </w:p>
        </w:tc>
      </w:tr>
      <w:tr w:rsidR="000061C6" w:rsidRPr="005428B5"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0061C6" w:rsidRPr="005428B5" w:rsidRDefault="00790A97" w:rsidP="00FE414F">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0061C6" w:rsidRPr="005428B5" w:rsidRDefault="00790A97" w:rsidP="00FE414F">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|3*fy_high – fx_low|</w:t>
            </w:r>
          </w:p>
        </w:tc>
      </w:tr>
      <w:tr w:rsidR="000061C6" w:rsidRPr="005428B5"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0061C6" w:rsidRPr="005428B5" w:rsidRDefault="00790A97" w:rsidP="00FE414F">
            <w:pPr>
              <w:pStyle w:val="TAC"/>
              <w:rPr>
                <w:lang w:val="en-US" w:eastAsia="ko-KR"/>
              </w:rPr>
            </w:pPr>
            <w:r w:rsidRPr="005428B5">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0061C6" w:rsidRPr="005428B5" w:rsidRDefault="00790A97" w:rsidP="00FE414F">
            <w:pPr>
              <w:pStyle w:val="TAC"/>
              <w:rPr>
                <w:lang w:val="en-US" w:eastAsia="ko-KR"/>
              </w:rPr>
            </w:pPr>
            <w:r w:rsidRPr="005428B5">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6360</w:t>
            </w:r>
          </w:p>
        </w:tc>
      </w:tr>
      <w:tr w:rsidR="000061C6" w:rsidRPr="005428B5"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|3*fy_high + fx_high|</w:t>
            </w:r>
          </w:p>
        </w:tc>
      </w:tr>
      <w:tr w:rsidR="000061C6" w:rsidRPr="005428B5"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9855</w:t>
            </w:r>
          </w:p>
        </w:tc>
      </w:tr>
      <w:tr w:rsidR="000061C6" w:rsidRPr="005428B5"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|2*fx_high + 2*fy_high|</w:t>
            </w:r>
          </w:p>
        </w:tc>
      </w:tr>
      <w:tr w:rsidR="000061C6" w:rsidRPr="005428B5"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8950</w:t>
            </w:r>
          </w:p>
        </w:tc>
      </w:tr>
      <w:tr w:rsidR="000061C6" w:rsidRPr="005428B5"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|fy_high – 4*fx_low|</w:t>
            </w:r>
          </w:p>
        </w:tc>
      </w:tr>
      <w:tr w:rsidR="000061C6" w:rsidRPr="005428B5"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4150</w:t>
            </w:r>
          </w:p>
        </w:tc>
      </w:tr>
      <w:tr w:rsidR="000061C6" w:rsidRPr="005428B5"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|fy_high + 4*fx_high|</w:t>
            </w:r>
          </w:p>
        </w:tc>
      </w:tr>
      <w:tr w:rsidR="000061C6" w:rsidRPr="005428B5"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9830</w:t>
            </w:r>
          </w:p>
        </w:tc>
      </w:tr>
      <w:tr w:rsidR="000061C6" w:rsidRPr="005428B5"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|2*fy_high – 3*fx_low|</w:t>
            </w:r>
          </w:p>
        </w:tc>
      </w:tr>
      <w:tr w:rsidR="000061C6" w:rsidRPr="005428B5"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250</w:t>
            </w:r>
          </w:p>
        </w:tc>
      </w:tr>
      <w:tr w:rsidR="000061C6" w:rsidRPr="005428B5"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5428B5" w:rsidRDefault="00790A97" w:rsidP="00FE414F">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|2*fy_high + 3*fx_high|</w:t>
            </w:r>
          </w:p>
        </w:tc>
      </w:tr>
      <w:tr w:rsidR="000061C6" w:rsidRPr="005428B5"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61C6" w:rsidRPr="005428B5" w:rsidRDefault="00790A97" w:rsidP="00FE414F">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61C6" w:rsidRPr="005428B5" w:rsidRDefault="00790A97" w:rsidP="00FE414F">
            <w:pPr>
              <w:pStyle w:val="TAC"/>
              <w:rPr>
                <w:lang w:val="en-US" w:eastAsia="ko-KR"/>
              </w:rPr>
            </w:pPr>
            <w:r w:rsidRPr="005428B5">
              <w:rPr>
                <w:lang w:val="en-US" w:eastAsia="ko-KR"/>
              </w:rPr>
              <w:t>10735</w:t>
            </w:r>
          </w:p>
        </w:tc>
      </w:tr>
    </w:tbl>
    <w:p w:rsidR="000061C6" w:rsidRPr="005428B5" w:rsidRDefault="000061C6" w:rsidP="000061C6">
      <w:pPr>
        <w:pStyle w:val="Guidance"/>
        <w:rPr>
          <w:b/>
          <w:color w:val="auto"/>
          <w:lang w:val="en-US" w:eastAsia="ja-JP"/>
        </w:rPr>
      </w:pPr>
    </w:p>
    <w:p w:rsidR="000061C6" w:rsidRPr="005428B5" w:rsidRDefault="000061C6" w:rsidP="000061C6">
      <w:pPr>
        <w:rPr>
          <w:lang w:eastAsia="ko-KR"/>
        </w:rPr>
      </w:pPr>
      <w:r w:rsidRPr="005428B5">
        <w:rPr>
          <w:lang w:eastAsia="ko-KR"/>
        </w:rPr>
        <w:t>According to the result,</w:t>
      </w:r>
    </w:p>
    <w:p w:rsidR="000061C6" w:rsidRPr="005428B5" w:rsidRDefault="00326B07" w:rsidP="00A25113">
      <w:pPr>
        <w:pStyle w:val="B10"/>
      </w:pPr>
      <w:r w:rsidRPr="005428B5">
        <w:t>-</w:t>
      </w:r>
      <w:r w:rsidRPr="005428B5">
        <w:tab/>
      </w:r>
      <w:r w:rsidR="000061C6" w:rsidRPr="005428B5">
        <w:rPr>
          <w:rFonts w:hint="eastAsia"/>
        </w:rPr>
        <w:t>4</w:t>
      </w:r>
      <w:r w:rsidR="00790A97" w:rsidRPr="005428B5">
        <w:rPr>
          <w:vertAlign w:val="superscript"/>
        </w:rPr>
        <w:t>th</w:t>
      </w:r>
      <w:r w:rsidR="00790A97" w:rsidRPr="005428B5">
        <w:t xml:space="preserve"> </w:t>
      </w:r>
      <w:r w:rsidR="00790A97" w:rsidRPr="005428B5">
        <w:rPr>
          <w:lang w:eastAsia="ko-KR"/>
        </w:rPr>
        <w:t xml:space="preserve">order IMD may fall into own Rx of band </w:t>
      </w:r>
      <w:r w:rsidR="00790A97" w:rsidRPr="005428B5">
        <w:t>3</w:t>
      </w:r>
      <w:r w:rsidR="00790A97" w:rsidRPr="005428B5">
        <w:rPr>
          <w:lang w:eastAsia="zh-CN"/>
        </w:rPr>
        <w:t xml:space="preserve"> and band 41</w:t>
      </w:r>
      <w:r w:rsidR="00790A97" w:rsidRPr="005428B5">
        <w:t xml:space="preserve"> but the IMD problem is already covered in 2DL/2UL CA_3A-41A in Table 7.3.1A-0f in </w:t>
      </w:r>
      <w:r w:rsidR="005428B5">
        <w:t>TS 36.101 [3]</w:t>
      </w:r>
      <w:r w:rsidR="00790A97" w:rsidRPr="005428B5">
        <w:t xml:space="preserve">. </w:t>
      </w:r>
    </w:p>
    <w:p w:rsidR="000061C6" w:rsidRPr="005428B5" w:rsidRDefault="00326B07" w:rsidP="00A25113">
      <w:pPr>
        <w:pStyle w:val="B10"/>
        <w:rPr>
          <w:lang w:eastAsia="ko-KR"/>
        </w:rPr>
      </w:pPr>
      <w:r w:rsidRPr="005428B5">
        <w:t>-</w:t>
      </w:r>
      <w:r w:rsidRPr="005428B5">
        <w:tab/>
      </w:r>
      <w:r w:rsidR="00790A97" w:rsidRPr="005428B5">
        <w:t>the 2</w:t>
      </w:r>
      <w:r w:rsidR="00790A97" w:rsidRPr="005428B5">
        <w:rPr>
          <w:vertAlign w:val="superscript"/>
        </w:rPr>
        <w:t>nd</w:t>
      </w:r>
      <w:r w:rsidR="00790A97" w:rsidRPr="005428B5">
        <w:t xml:space="preserve"> harmonics from band 3 Tx to Band 42 Rx has already been studied in Table 7.3.1A-0a in </w:t>
      </w:r>
      <w:r w:rsidR="005428B5">
        <w:t>TS 36.101 [3]</w:t>
      </w:r>
      <w:r w:rsidR="00790A97" w:rsidRPr="005428B5">
        <w:t xml:space="preserve">. </w:t>
      </w:r>
      <w:r w:rsidR="000061C6" w:rsidRPr="005428B5">
        <w:t xml:space="preserve"> </w:t>
      </w:r>
    </w:p>
    <w:p w:rsidR="000061C6" w:rsidRPr="005428B5" w:rsidRDefault="00326B07" w:rsidP="00A25113">
      <w:pPr>
        <w:pStyle w:val="B10"/>
        <w:rPr>
          <w:lang w:eastAsia="ko-KR"/>
        </w:rPr>
      </w:pPr>
      <w:r w:rsidRPr="005428B5">
        <w:t>-</w:t>
      </w:r>
      <w:r w:rsidRPr="005428B5">
        <w:tab/>
      </w:r>
      <w:r w:rsidR="00790A97" w:rsidRPr="005428B5">
        <w:t>3</w:t>
      </w:r>
      <w:r w:rsidR="00790A97" w:rsidRPr="005428B5">
        <w:rPr>
          <w:vertAlign w:val="superscript"/>
        </w:rPr>
        <w:t>rd</w:t>
      </w:r>
      <w:r w:rsidR="00790A97" w:rsidRPr="005428B5">
        <w:t xml:space="preserve"> order IMD (2*B41-B3) will fall down to band 42 Rx but this is already covered in 2UL/3DL 3A-41A/3A-41A-42A. </w:t>
      </w:r>
    </w:p>
    <w:p w:rsidR="000061C6" w:rsidRPr="005428B5" w:rsidRDefault="00326B07" w:rsidP="00A25113">
      <w:pPr>
        <w:pStyle w:val="B10"/>
        <w:rPr>
          <w:lang w:eastAsia="ko-KR"/>
        </w:rPr>
      </w:pPr>
      <w:r w:rsidRPr="005428B5">
        <w:t>-</w:t>
      </w:r>
      <w:r w:rsidRPr="005428B5">
        <w:tab/>
      </w:r>
      <w:r w:rsidR="00790A97" w:rsidRPr="005428B5">
        <w:t>For band 28, the 2</w:t>
      </w:r>
      <w:r w:rsidR="00790A97" w:rsidRPr="005428B5">
        <w:rPr>
          <w:vertAlign w:val="superscript"/>
        </w:rPr>
        <w:t>nd</w:t>
      </w:r>
      <w:r w:rsidR="00790A97" w:rsidRPr="005428B5">
        <w:t xml:space="preserve"> order IMD (B41-B3) and 3</w:t>
      </w:r>
      <w:r w:rsidR="00790A97" w:rsidRPr="005428B5">
        <w:rPr>
          <w:vertAlign w:val="superscript"/>
        </w:rPr>
        <w:t>rd</w:t>
      </w:r>
      <w:r w:rsidR="00790A97" w:rsidRPr="005428B5">
        <w:t xml:space="preserve"> order IMD (2*B3-B41) will fall down to band 28 Rx.</w:t>
      </w:r>
    </w:p>
    <w:p w:rsidR="000061C6" w:rsidRPr="005428B5" w:rsidRDefault="00790A97" w:rsidP="00CE3C94">
      <w:pPr>
        <w:pStyle w:val="Heading4"/>
        <w:ind w:left="0" w:firstLine="0"/>
        <w:rPr>
          <w:rFonts w:ascii="Calibri" w:eastAsia="Malgun Gothic" w:hAnsi="Calibri"/>
          <w:szCs w:val="22"/>
          <w:lang w:eastAsia="ko-KR"/>
        </w:rPr>
      </w:pPr>
      <w:bookmarkStart w:id="294" w:name="_Toc519498049"/>
      <w:r w:rsidRPr="005428B5">
        <w:rPr>
          <w:lang w:val="en-US"/>
        </w:rPr>
        <w:t>7.11.1.3</w:t>
      </w:r>
      <w:r w:rsidRPr="005428B5">
        <w:rPr>
          <w:rFonts w:ascii="Calibri" w:hAnsi="Calibri"/>
          <w:sz w:val="22"/>
          <w:szCs w:val="22"/>
          <w:lang w:val="en-US" w:eastAsia="sv-SE"/>
        </w:rPr>
        <w:tab/>
      </w:r>
      <w:r w:rsidRPr="005428B5">
        <w:rPr>
          <w:lang w:val="en-US"/>
        </w:rPr>
        <w:t>MSD</w:t>
      </w:r>
      <w:bookmarkEnd w:id="294"/>
    </w:p>
    <w:p w:rsidR="000061C6" w:rsidRPr="005428B5" w:rsidRDefault="00790A97" w:rsidP="000061C6">
      <w:pPr>
        <w:rPr>
          <w:lang w:val="en-US" w:eastAsia="zh-CN"/>
        </w:rPr>
      </w:pPr>
      <w:r w:rsidRPr="005428B5">
        <w:rPr>
          <w:lang w:val="en-US" w:eastAsia="zh-CN"/>
        </w:rPr>
        <w:t xml:space="preserve">For band 28, both IMD2 and IMD3 effects should be studied. But it is conducted </w:t>
      </w:r>
      <w:r w:rsidRPr="005428B5">
        <w:rPr>
          <w:kern w:val="2"/>
          <w:lang w:val="en-US"/>
        </w:rPr>
        <w:t>for CA_3DL_3A-28A-41A_2UL_3A-41A_BCS0 and the results can be reused for this 4DL/2UL CA.</w:t>
      </w:r>
    </w:p>
    <w:p w:rsidR="000061C6" w:rsidRPr="005428B5" w:rsidRDefault="00790A97" w:rsidP="00A25113">
      <w:pPr>
        <w:rPr>
          <w:rFonts w:eastAsia="Malgun Gothic"/>
          <w:lang w:eastAsia="ja-JP"/>
        </w:rPr>
      </w:pPr>
      <w:r w:rsidRPr="005428B5">
        <w:rPr>
          <w:lang w:val="en-US"/>
        </w:rPr>
        <w:t>Hence, when uplink CA configurations CA_3A-41A is paired with downlink CA configuration CA_3A-28A-41-42A there is no new interference components from 2 uplink operation which would interfere the downlink of Band 28 and Band 41.</w:t>
      </w:r>
    </w:p>
    <w:p w:rsidR="000061C6" w:rsidRPr="005428B5" w:rsidRDefault="00790A97" w:rsidP="00CE3C94">
      <w:pPr>
        <w:pStyle w:val="Heading4"/>
        <w:ind w:left="0" w:firstLine="0"/>
        <w:rPr>
          <w:lang w:val="en-US"/>
        </w:rPr>
      </w:pPr>
      <w:bookmarkStart w:id="295" w:name="_Toc519498050"/>
      <w:r w:rsidRPr="005428B5">
        <w:rPr>
          <w:lang w:val="en-US"/>
        </w:rPr>
        <w:t>7.11.1.4</w:t>
      </w:r>
      <w:r w:rsidRPr="005428B5">
        <w:rPr>
          <w:lang w:val="en-US"/>
        </w:rPr>
        <w:tab/>
        <w:t>∆T</w:t>
      </w:r>
      <w:r w:rsidRPr="005428B5">
        <w:rPr>
          <w:vertAlign w:val="subscript"/>
          <w:lang w:val="en-US"/>
        </w:rPr>
        <w:t>IB</w:t>
      </w:r>
      <w:r w:rsidRPr="005428B5">
        <w:rPr>
          <w:lang w:val="en-US"/>
        </w:rPr>
        <w:t xml:space="preserve"> and ∆R</w:t>
      </w:r>
      <w:r w:rsidRPr="005428B5">
        <w:rPr>
          <w:vertAlign w:val="subscript"/>
          <w:lang w:val="en-US"/>
        </w:rPr>
        <w:t>IB</w:t>
      </w:r>
      <w:r w:rsidRPr="005428B5">
        <w:rPr>
          <w:lang w:val="en-US"/>
        </w:rPr>
        <w:t xml:space="preserve"> values</w:t>
      </w:r>
      <w:bookmarkEnd w:id="295"/>
    </w:p>
    <w:p w:rsidR="000061C6" w:rsidRPr="005428B5" w:rsidRDefault="00790A97" w:rsidP="00000501">
      <w:pPr>
        <w:rPr>
          <w:rFonts w:eastAsia="Malgun Gothic"/>
          <w:lang w:eastAsia="ko-KR"/>
        </w:rPr>
      </w:pPr>
      <w:r w:rsidRPr="005428B5">
        <w:t xml:space="preserve">Comparing 1UL-4DL CA_3A-28A-41A-42A, no difference is expected from UE architecture point of view for this combination, same values for </w:t>
      </w:r>
      <w:r w:rsidRPr="005428B5">
        <w:rPr>
          <w:lang w:val="en-US"/>
        </w:rPr>
        <w:t>∆T</w:t>
      </w:r>
      <w:r w:rsidRPr="005428B5">
        <w:rPr>
          <w:vertAlign w:val="subscript"/>
          <w:lang w:val="en-US"/>
        </w:rPr>
        <w:t>IB</w:t>
      </w:r>
      <w:r w:rsidRPr="005428B5">
        <w:rPr>
          <w:lang w:val="en-US"/>
        </w:rPr>
        <w:t xml:space="preserve"> and ∆R</w:t>
      </w:r>
      <w:r w:rsidRPr="005428B5">
        <w:rPr>
          <w:vertAlign w:val="subscript"/>
          <w:lang w:val="en-US"/>
        </w:rPr>
        <w:t>IB</w:t>
      </w:r>
      <w:r w:rsidRPr="005428B5">
        <w:t xml:space="preserve"> as 1UL-4DL CA_3A-28A-41A-42A shall apply.</w:t>
      </w:r>
    </w:p>
    <w:p w:rsidR="00FC1349" w:rsidRPr="005428B5" w:rsidRDefault="00790A97" w:rsidP="00A25113">
      <w:pPr>
        <w:pStyle w:val="Heading2"/>
        <w:rPr>
          <w:lang w:eastAsia="ko-KR"/>
        </w:rPr>
      </w:pPr>
      <w:bookmarkStart w:id="296" w:name="_Toc519498051"/>
      <w:r w:rsidRPr="005428B5">
        <w:t>7.12</w:t>
      </w:r>
      <w:r w:rsidRPr="005428B5">
        <w:rPr>
          <w:rFonts w:ascii="Calibri" w:hAnsi="Calibri"/>
          <w:sz w:val="22"/>
          <w:szCs w:val="22"/>
          <w:lang w:val="en-US" w:eastAsia="sv-SE"/>
        </w:rPr>
        <w:tab/>
      </w:r>
      <w:r w:rsidRPr="005428B5">
        <w:t>LTE Advanced Carrier Aggregation</w:t>
      </w:r>
      <w:r w:rsidRPr="005428B5">
        <w:rPr>
          <w:rFonts w:eastAsia="Malgun Gothic"/>
          <w:lang w:eastAsia="ko-KR"/>
        </w:rPr>
        <w:t>: Band 1</w:t>
      </w:r>
      <w:r w:rsidRPr="005428B5">
        <w:t xml:space="preserve"> and Band 3 and Band 3 and Band 19 </w:t>
      </w:r>
      <w:r w:rsidRPr="005428B5">
        <w:rPr>
          <w:rFonts w:eastAsia="Malgun Gothic"/>
          <w:lang w:eastAsia="ko-KR"/>
        </w:rPr>
        <w:t>with 2</w:t>
      </w:r>
      <w:r w:rsidRPr="005428B5">
        <w:t xml:space="preserve"> UL</w:t>
      </w:r>
      <w:r w:rsidRPr="005428B5">
        <w:rPr>
          <w:rFonts w:eastAsia="Malgun Gothic"/>
          <w:lang w:eastAsia="ko-KR"/>
        </w:rPr>
        <w:t>s</w:t>
      </w:r>
      <w:bookmarkEnd w:id="296"/>
    </w:p>
    <w:p w:rsidR="00FC1349" w:rsidRPr="005428B5" w:rsidRDefault="00790A97" w:rsidP="00CE3C94">
      <w:pPr>
        <w:pStyle w:val="Heading3"/>
        <w:rPr>
          <w:rFonts w:ascii="Calibri" w:hAnsi="Calibri"/>
          <w:sz w:val="22"/>
          <w:szCs w:val="22"/>
          <w:lang w:val="en-US" w:eastAsia="sv-SE"/>
        </w:rPr>
      </w:pPr>
      <w:bookmarkStart w:id="297" w:name="_Toc519498052"/>
      <w:r w:rsidRPr="005428B5">
        <w:rPr>
          <w:lang w:val="en-US"/>
        </w:rPr>
        <w:t>7.12</w:t>
      </w:r>
      <w:r w:rsidRPr="005428B5">
        <w:rPr>
          <w:rFonts w:eastAsia="Malgun Gothic"/>
          <w:lang w:val="en-US" w:eastAsia="ko-KR"/>
        </w:rPr>
        <w:t>.1</w:t>
      </w:r>
      <w:r w:rsidRPr="005428B5">
        <w:rPr>
          <w:rFonts w:ascii="Calibri" w:hAnsi="Calibri"/>
          <w:sz w:val="22"/>
          <w:szCs w:val="22"/>
          <w:lang w:val="en-US" w:eastAsia="sv-SE"/>
        </w:rPr>
        <w:tab/>
      </w:r>
      <w:r w:rsidRPr="005428B5">
        <w:rPr>
          <w:lang w:val="en-US"/>
        </w:rPr>
        <w:t>List of specific combination issues</w:t>
      </w:r>
      <w:bookmarkEnd w:id="297"/>
    </w:p>
    <w:p w:rsidR="00FC1349" w:rsidRPr="005428B5" w:rsidRDefault="00790A97" w:rsidP="00CE3C94">
      <w:pPr>
        <w:pStyle w:val="Heading4"/>
        <w:ind w:left="0" w:firstLine="0"/>
        <w:rPr>
          <w:lang w:val="en-US"/>
        </w:rPr>
      </w:pPr>
      <w:bookmarkStart w:id="298" w:name="_Toc519498053"/>
      <w:r w:rsidRPr="005428B5">
        <w:rPr>
          <w:lang w:val="en-US"/>
        </w:rPr>
        <w:t>7.12.1.1</w:t>
      </w:r>
      <w:r w:rsidRPr="005428B5">
        <w:rPr>
          <w:lang w:val="en-US"/>
        </w:rPr>
        <w:tab/>
        <w:t>Operating bands for CA</w:t>
      </w:r>
      <w:bookmarkEnd w:id="298"/>
    </w:p>
    <w:p w:rsidR="00FC1349" w:rsidRPr="005428B5" w:rsidRDefault="00790A97" w:rsidP="00A25113">
      <w:pPr>
        <w:pStyle w:val="TH"/>
        <w:rPr>
          <w:lang w:eastAsia="ja-JP"/>
        </w:rPr>
      </w:pPr>
      <w:r w:rsidRPr="005428B5">
        <w:t xml:space="preserve">Table </w:t>
      </w:r>
      <w:r w:rsidRPr="005428B5">
        <w:rPr>
          <w:lang w:eastAsia="ja-JP"/>
        </w:rPr>
        <w:t>7.</w:t>
      </w:r>
      <w:r w:rsidRPr="005428B5">
        <w:rPr>
          <w:lang w:eastAsia="zh-CN"/>
        </w:rPr>
        <w:t>12</w:t>
      </w:r>
      <w:r w:rsidRPr="005428B5">
        <w:t xml:space="preserve">.1.1-1: </w:t>
      </w:r>
      <w:r w:rsidRPr="005428B5">
        <w:rPr>
          <w:lang w:val="en-US" w:eastAsia="ja-JP"/>
        </w:rPr>
        <w:t>Inter</w:t>
      </w:r>
      <w:r w:rsidRPr="005428B5">
        <w:t>-band CA operating bands</w:t>
      </w:r>
      <w:r w:rsidRPr="005428B5">
        <w:rPr>
          <w:lang w:eastAsia="zh-CN"/>
        </w:rPr>
        <w:t xml:space="preserve"> for CA_</w:t>
      </w:r>
      <w:r w:rsidRPr="005428B5">
        <w:rPr>
          <w:lang w:eastAsia="ja-JP"/>
        </w:rPr>
        <w:t>1A-3A-3A-19A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896"/>
        <w:gridCol w:w="1037"/>
        <w:gridCol w:w="317"/>
        <w:gridCol w:w="1037"/>
        <w:gridCol w:w="1037"/>
        <w:gridCol w:w="317"/>
        <w:gridCol w:w="1037"/>
        <w:gridCol w:w="1337"/>
      </w:tblGrid>
      <w:tr w:rsidR="00FC1349" w:rsidRPr="005428B5" w:rsidTr="002D4357">
        <w:trPr>
          <w:trHeight w:val="212"/>
          <w:jc w:val="center"/>
        </w:trPr>
        <w:tc>
          <w:tcPr>
            <w:tcW w:w="0" w:type="auto"/>
            <w:vMerge w:val="restart"/>
          </w:tcPr>
          <w:p w:rsidR="00FC1349" w:rsidRPr="005428B5" w:rsidRDefault="00790A9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5428B5">
              <w:rPr>
                <w:rFonts w:ascii="Arial" w:eastAsia="Times New Roman" w:hAnsi="Arial"/>
                <w:b/>
                <w:sz w:val="18"/>
                <w:lang w:val="en-US"/>
              </w:rPr>
              <w:t>E-UTRA</w:t>
            </w:r>
          </w:p>
          <w:p w:rsidR="00FC134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 xml:space="preserve"> CA Band</w:t>
            </w:r>
          </w:p>
        </w:tc>
        <w:tc>
          <w:tcPr>
            <w:tcW w:w="0" w:type="auto"/>
            <w:vMerge w:val="restart"/>
          </w:tcPr>
          <w:p w:rsidR="00FC134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E-UTRA</w:t>
            </w:r>
          </w:p>
          <w:p w:rsidR="00FC134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Band</w:t>
            </w:r>
          </w:p>
        </w:tc>
        <w:tc>
          <w:tcPr>
            <w:tcW w:w="0" w:type="auto"/>
            <w:gridSpan w:val="3"/>
            <w:vAlign w:val="center"/>
          </w:tcPr>
          <w:p w:rsidR="00FC134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Uplink (UL) band</w:t>
            </w:r>
          </w:p>
        </w:tc>
        <w:tc>
          <w:tcPr>
            <w:tcW w:w="0" w:type="auto"/>
            <w:gridSpan w:val="3"/>
            <w:vAlign w:val="center"/>
          </w:tcPr>
          <w:p w:rsidR="00FC134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Downlink (DL) band</w:t>
            </w:r>
          </w:p>
        </w:tc>
        <w:tc>
          <w:tcPr>
            <w:tcW w:w="0" w:type="auto"/>
            <w:vMerge w:val="restart"/>
          </w:tcPr>
          <w:p w:rsidR="00FC134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Duplex Mode</w:t>
            </w:r>
          </w:p>
        </w:tc>
      </w:tr>
      <w:tr w:rsidR="00FC1349" w:rsidRPr="005428B5" w:rsidTr="002D4357">
        <w:trPr>
          <w:trHeight w:val="212"/>
          <w:jc w:val="center"/>
        </w:trPr>
        <w:tc>
          <w:tcPr>
            <w:tcW w:w="0" w:type="auto"/>
            <w:vMerge/>
            <w:vAlign w:val="center"/>
          </w:tcPr>
          <w:p w:rsidR="00FC1349" w:rsidRPr="005428B5"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FC1349" w:rsidRPr="005428B5"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FC134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receive / UE transmit</w:t>
            </w:r>
            <w:r w:rsidRPr="005428B5">
              <w:rPr>
                <w:rFonts w:ascii="Arial" w:eastAsia="Times New Roman" w:hAnsi="Arial"/>
                <w:b/>
                <w:sz w:val="18"/>
                <w:vertAlign w:val="superscript"/>
                <w:lang w:val="en-US"/>
              </w:rPr>
              <w:t>1</w:t>
            </w:r>
          </w:p>
        </w:tc>
        <w:tc>
          <w:tcPr>
            <w:tcW w:w="0" w:type="auto"/>
            <w:gridSpan w:val="3"/>
            <w:vAlign w:val="center"/>
          </w:tcPr>
          <w:p w:rsidR="00FC134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transmit / UE receive</w:t>
            </w:r>
          </w:p>
        </w:tc>
        <w:tc>
          <w:tcPr>
            <w:tcW w:w="0" w:type="auto"/>
            <w:vMerge/>
            <w:vAlign w:val="center"/>
          </w:tcPr>
          <w:p w:rsidR="00FC1349" w:rsidRPr="005428B5"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FC1349" w:rsidRPr="005428B5" w:rsidTr="002D4357">
        <w:trPr>
          <w:trHeight w:val="212"/>
          <w:jc w:val="center"/>
        </w:trPr>
        <w:tc>
          <w:tcPr>
            <w:tcW w:w="0" w:type="auto"/>
            <w:vMerge/>
            <w:vAlign w:val="center"/>
          </w:tcPr>
          <w:p w:rsidR="00FC1349" w:rsidRPr="005428B5"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FC1349" w:rsidRPr="005428B5"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FC134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UL_low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FC134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DL_low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DL_high</w:t>
            </w:r>
          </w:p>
        </w:tc>
        <w:tc>
          <w:tcPr>
            <w:tcW w:w="0" w:type="auto"/>
            <w:vMerge/>
            <w:vAlign w:val="center"/>
          </w:tcPr>
          <w:p w:rsidR="00FC1349" w:rsidRPr="005428B5"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FC1349" w:rsidRPr="005428B5" w:rsidTr="002D4357">
        <w:trPr>
          <w:trHeight w:val="212"/>
          <w:jc w:val="center"/>
        </w:trPr>
        <w:tc>
          <w:tcPr>
            <w:tcW w:w="0" w:type="auto"/>
            <w:vMerge w:val="restart"/>
            <w:vAlign w:val="center"/>
          </w:tcPr>
          <w:p w:rsidR="00FC1349"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1A-3A</w:t>
            </w:r>
            <w:r w:rsidRPr="005428B5">
              <w:rPr>
                <w:rFonts w:ascii="Arial" w:eastAsia="Times New Roman" w:hAnsi="Arial"/>
                <w:sz w:val="18"/>
                <w:lang w:val="en-US"/>
              </w:rPr>
              <w:t>-</w:t>
            </w:r>
            <w:r w:rsidRPr="005428B5">
              <w:rPr>
                <w:rFonts w:ascii="Arial" w:hAnsi="Arial"/>
                <w:sz w:val="18"/>
                <w:lang w:val="en-US" w:eastAsia="ja-JP"/>
              </w:rPr>
              <w:t>3A-19A</w:t>
            </w:r>
          </w:p>
        </w:tc>
        <w:tc>
          <w:tcPr>
            <w:tcW w:w="0" w:type="auto"/>
            <w:vAlign w:val="center"/>
          </w:tcPr>
          <w:p w:rsidR="00FC1349"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w:t>
            </w:r>
          </w:p>
        </w:tc>
        <w:tc>
          <w:tcPr>
            <w:tcW w:w="0" w:type="auto"/>
            <w:tcBorders>
              <w:right w:val="single" w:sz="4" w:space="0" w:color="auto"/>
            </w:tcBorders>
            <w:vAlign w:val="center"/>
          </w:tcPr>
          <w:p w:rsidR="00FC1349" w:rsidRPr="005428B5" w:rsidRDefault="00790A97" w:rsidP="002D4357">
            <w:pPr>
              <w:pStyle w:val="TAR"/>
              <w:rPr>
                <w:rFonts w:cs="Arial"/>
              </w:rPr>
            </w:pPr>
            <w:r w:rsidRPr="005428B5">
              <w:rPr>
                <w:rFonts w:cs="Arial"/>
                <w:lang w:eastAsia="ja-JP"/>
              </w:rPr>
              <w:t>1920</w:t>
            </w:r>
            <w:r w:rsidRPr="005428B5">
              <w:rPr>
                <w:rFonts w:cs="Arial"/>
              </w:rPr>
              <w:t xml:space="preserve"> MHz</w:t>
            </w:r>
          </w:p>
        </w:tc>
        <w:tc>
          <w:tcPr>
            <w:tcW w:w="0" w:type="auto"/>
            <w:tcBorders>
              <w:left w:val="single" w:sz="4" w:space="0" w:color="auto"/>
              <w:right w:val="single" w:sz="4" w:space="0" w:color="auto"/>
            </w:tcBorders>
          </w:tcPr>
          <w:p w:rsidR="00FC1349" w:rsidRPr="005428B5" w:rsidRDefault="00790A97" w:rsidP="002D4357">
            <w:pPr>
              <w:pStyle w:val="TAC"/>
              <w:rPr>
                <w:rFonts w:cs="Arial"/>
              </w:rPr>
            </w:pPr>
            <w:r w:rsidRPr="005428B5">
              <w:rPr>
                <w:rFonts w:cs="Arial"/>
              </w:rPr>
              <w:t>–</w:t>
            </w:r>
          </w:p>
        </w:tc>
        <w:tc>
          <w:tcPr>
            <w:tcW w:w="0" w:type="auto"/>
            <w:tcBorders>
              <w:left w:val="single" w:sz="4" w:space="0" w:color="auto"/>
            </w:tcBorders>
            <w:vAlign w:val="center"/>
          </w:tcPr>
          <w:p w:rsidR="00FC1349" w:rsidRPr="005428B5" w:rsidRDefault="00790A97" w:rsidP="002D4357">
            <w:pPr>
              <w:pStyle w:val="TAL"/>
              <w:rPr>
                <w:rFonts w:cs="Arial"/>
              </w:rPr>
            </w:pPr>
            <w:r w:rsidRPr="005428B5">
              <w:rPr>
                <w:rFonts w:cs="Arial"/>
                <w:lang w:eastAsia="ja-JP"/>
              </w:rPr>
              <w:t>1980</w:t>
            </w:r>
            <w:r w:rsidRPr="005428B5">
              <w:rPr>
                <w:rFonts w:cs="Arial"/>
              </w:rPr>
              <w:t xml:space="preserve"> MHz</w:t>
            </w:r>
          </w:p>
        </w:tc>
        <w:tc>
          <w:tcPr>
            <w:tcW w:w="0" w:type="auto"/>
            <w:tcBorders>
              <w:right w:val="single" w:sz="4" w:space="0" w:color="auto"/>
            </w:tcBorders>
            <w:vAlign w:val="center"/>
          </w:tcPr>
          <w:p w:rsidR="00FC1349" w:rsidRPr="005428B5" w:rsidRDefault="00790A97" w:rsidP="002D4357">
            <w:pPr>
              <w:pStyle w:val="TAR"/>
              <w:rPr>
                <w:rFonts w:cs="Arial"/>
              </w:rPr>
            </w:pPr>
            <w:r w:rsidRPr="005428B5">
              <w:rPr>
                <w:rFonts w:cs="Arial"/>
                <w:lang w:eastAsia="ja-JP"/>
              </w:rPr>
              <w:t>2110</w:t>
            </w:r>
            <w:r w:rsidRPr="005428B5">
              <w:rPr>
                <w:rFonts w:cs="Arial"/>
              </w:rPr>
              <w:t xml:space="preserve"> MHz</w:t>
            </w:r>
          </w:p>
        </w:tc>
        <w:tc>
          <w:tcPr>
            <w:tcW w:w="0" w:type="auto"/>
            <w:tcBorders>
              <w:left w:val="single" w:sz="4" w:space="0" w:color="auto"/>
              <w:right w:val="single" w:sz="4" w:space="0" w:color="auto"/>
            </w:tcBorders>
          </w:tcPr>
          <w:p w:rsidR="00FC1349" w:rsidRPr="005428B5" w:rsidRDefault="00790A97" w:rsidP="002D4357">
            <w:pPr>
              <w:pStyle w:val="TAC"/>
              <w:rPr>
                <w:rFonts w:cs="Arial"/>
              </w:rPr>
            </w:pPr>
            <w:r w:rsidRPr="005428B5">
              <w:rPr>
                <w:rFonts w:cs="Arial"/>
              </w:rPr>
              <w:t>–</w:t>
            </w:r>
          </w:p>
        </w:tc>
        <w:tc>
          <w:tcPr>
            <w:tcW w:w="0" w:type="auto"/>
            <w:tcBorders>
              <w:left w:val="single" w:sz="4" w:space="0" w:color="auto"/>
            </w:tcBorders>
            <w:vAlign w:val="center"/>
          </w:tcPr>
          <w:p w:rsidR="00FC1349" w:rsidRPr="005428B5" w:rsidRDefault="00790A97" w:rsidP="002D4357">
            <w:pPr>
              <w:pStyle w:val="TAL"/>
              <w:rPr>
                <w:rFonts w:cs="Arial"/>
              </w:rPr>
            </w:pPr>
            <w:r w:rsidRPr="005428B5">
              <w:rPr>
                <w:rFonts w:cs="Arial"/>
                <w:lang w:eastAsia="ja-JP"/>
              </w:rPr>
              <w:t>2170</w:t>
            </w:r>
            <w:r w:rsidRPr="005428B5">
              <w:rPr>
                <w:rFonts w:cs="Arial"/>
              </w:rPr>
              <w:t xml:space="preserve"> MHz</w:t>
            </w:r>
          </w:p>
        </w:tc>
        <w:tc>
          <w:tcPr>
            <w:tcW w:w="0" w:type="auto"/>
            <w:vMerge w:val="restart"/>
            <w:vAlign w:val="center"/>
          </w:tcPr>
          <w:p w:rsidR="00FC1349" w:rsidRPr="005428B5" w:rsidRDefault="00790A97" w:rsidP="002D4357">
            <w:pPr>
              <w:pStyle w:val="TAC"/>
              <w:rPr>
                <w:rFonts w:cs="Arial"/>
              </w:rPr>
            </w:pPr>
            <w:r w:rsidRPr="005428B5">
              <w:rPr>
                <w:rFonts w:cs="Arial"/>
              </w:rPr>
              <w:t>FDD</w:t>
            </w:r>
          </w:p>
        </w:tc>
      </w:tr>
      <w:tr w:rsidR="00FC1349" w:rsidRPr="005428B5" w:rsidTr="002D4357">
        <w:trPr>
          <w:trHeight w:val="273"/>
          <w:jc w:val="center"/>
        </w:trPr>
        <w:tc>
          <w:tcPr>
            <w:tcW w:w="0" w:type="auto"/>
            <w:vMerge/>
            <w:vAlign w:val="center"/>
          </w:tcPr>
          <w:p w:rsidR="00FC1349" w:rsidRPr="005428B5"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FC1349"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3</w:t>
            </w:r>
          </w:p>
        </w:tc>
        <w:tc>
          <w:tcPr>
            <w:tcW w:w="0" w:type="auto"/>
            <w:tcBorders>
              <w:right w:val="single" w:sz="4" w:space="0" w:color="auto"/>
            </w:tcBorders>
            <w:vAlign w:val="center"/>
          </w:tcPr>
          <w:p w:rsidR="00FC1349" w:rsidRPr="005428B5" w:rsidRDefault="00790A97" w:rsidP="002D4357">
            <w:pPr>
              <w:pStyle w:val="TAR"/>
            </w:pPr>
            <w:r w:rsidRPr="005428B5">
              <w:rPr>
                <w:lang w:eastAsia="ja-JP"/>
              </w:rPr>
              <w:t>1710</w:t>
            </w:r>
            <w:r w:rsidRPr="005428B5">
              <w:t xml:space="preserve"> MHz</w:t>
            </w:r>
          </w:p>
        </w:tc>
        <w:tc>
          <w:tcPr>
            <w:tcW w:w="0" w:type="auto"/>
            <w:tcBorders>
              <w:left w:val="single" w:sz="4" w:space="0" w:color="auto"/>
              <w:right w:val="single" w:sz="4" w:space="0" w:color="auto"/>
            </w:tcBorders>
            <w:vAlign w:val="center"/>
          </w:tcPr>
          <w:p w:rsidR="00FC1349" w:rsidRPr="005428B5" w:rsidRDefault="00790A97" w:rsidP="002D4357">
            <w:pPr>
              <w:pStyle w:val="TAC"/>
            </w:pPr>
            <w:r w:rsidRPr="005428B5">
              <w:t>–</w:t>
            </w:r>
          </w:p>
        </w:tc>
        <w:tc>
          <w:tcPr>
            <w:tcW w:w="0" w:type="auto"/>
            <w:tcBorders>
              <w:left w:val="single" w:sz="4" w:space="0" w:color="auto"/>
            </w:tcBorders>
            <w:vAlign w:val="center"/>
          </w:tcPr>
          <w:p w:rsidR="00FC1349" w:rsidRPr="005428B5" w:rsidRDefault="00790A97" w:rsidP="002D4357">
            <w:pPr>
              <w:pStyle w:val="TAL"/>
            </w:pPr>
            <w:r w:rsidRPr="005428B5">
              <w:rPr>
                <w:lang w:eastAsia="ja-JP"/>
              </w:rPr>
              <w:t>1785</w:t>
            </w:r>
            <w:r w:rsidRPr="005428B5">
              <w:t xml:space="preserve"> MHz</w:t>
            </w:r>
          </w:p>
        </w:tc>
        <w:tc>
          <w:tcPr>
            <w:tcW w:w="0" w:type="auto"/>
            <w:tcBorders>
              <w:right w:val="single" w:sz="4" w:space="0" w:color="auto"/>
            </w:tcBorders>
            <w:vAlign w:val="center"/>
          </w:tcPr>
          <w:p w:rsidR="00FC1349" w:rsidRPr="005428B5" w:rsidRDefault="00790A97" w:rsidP="002D4357">
            <w:pPr>
              <w:pStyle w:val="TAR"/>
            </w:pPr>
            <w:r w:rsidRPr="005428B5">
              <w:rPr>
                <w:lang w:eastAsia="ja-JP"/>
              </w:rPr>
              <w:t>1805</w:t>
            </w:r>
            <w:r w:rsidRPr="005428B5">
              <w:t xml:space="preserve"> MHz</w:t>
            </w:r>
          </w:p>
        </w:tc>
        <w:tc>
          <w:tcPr>
            <w:tcW w:w="0" w:type="auto"/>
            <w:tcBorders>
              <w:left w:val="single" w:sz="4" w:space="0" w:color="auto"/>
              <w:right w:val="single" w:sz="4" w:space="0" w:color="auto"/>
            </w:tcBorders>
            <w:vAlign w:val="center"/>
          </w:tcPr>
          <w:p w:rsidR="00FC1349" w:rsidRPr="005428B5" w:rsidRDefault="00790A97" w:rsidP="002D4357">
            <w:pPr>
              <w:pStyle w:val="TAC"/>
            </w:pPr>
            <w:r w:rsidRPr="005428B5">
              <w:t>–</w:t>
            </w:r>
          </w:p>
        </w:tc>
        <w:tc>
          <w:tcPr>
            <w:tcW w:w="0" w:type="auto"/>
            <w:tcBorders>
              <w:left w:val="single" w:sz="4" w:space="0" w:color="auto"/>
            </w:tcBorders>
            <w:vAlign w:val="center"/>
          </w:tcPr>
          <w:p w:rsidR="00FC1349" w:rsidRPr="005428B5" w:rsidRDefault="00790A97" w:rsidP="002D4357">
            <w:pPr>
              <w:pStyle w:val="TAL"/>
            </w:pPr>
            <w:r w:rsidRPr="005428B5">
              <w:rPr>
                <w:lang w:eastAsia="ja-JP"/>
              </w:rPr>
              <w:t>1880</w:t>
            </w:r>
            <w:r w:rsidRPr="005428B5">
              <w:t xml:space="preserve"> MHz</w:t>
            </w:r>
          </w:p>
        </w:tc>
        <w:tc>
          <w:tcPr>
            <w:tcW w:w="0" w:type="auto"/>
            <w:vMerge/>
          </w:tcPr>
          <w:p w:rsidR="00FC1349" w:rsidRPr="005428B5" w:rsidRDefault="00FC1349" w:rsidP="002D4357">
            <w:pPr>
              <w:pStyle w:val="TAC"/>
              <w:rPr>
                <w:rFonts w:cs="Arial"/>
                <w:lang w:eastAsia="ja-JP"/>
              </w:rPr>
            </w:pPr>
          </w:p>
        </w:tc>
      </w:tr>
      <w:tr w:rsidR="00FC1349" w:rsidRPr="005428B5" w:rsidTr="002D4357">
        <w:trPr>
          <w:trHeight w:val="190"/>
          <w:jc w:val="center"/>
        </w:trPr>
        <w:tc>
          <w:tcPr>
            <w:tcW w:w="0" w:type="auto"/>
            <w:vMerge/>
            <w:vAlign w:val="center"/>
          </w:tcPr>
          <w:p w:rsidR="00FC1349" w:rsidRPr="005428B5"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FC1349"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19</w:t>
            </w:r>
          </w:p>
        </w:tc>
        <w:tc>
          <w:tcPr>
            <w:tcW w:w="0" w:type="auto"/>
            <w:tcBorders>
              <w:right w:val="single" w:sz="4" w:space="0" w:color="auto"/>
            </w:tcBorders>
            <w:vAlign w:val="center"/>
          </w:tcPr>
          <w:p w:rsidR="00FC1349" w:rsidRPr="005428B5" w:rsidRDefault="00790A97" w:rsidP="002D4357">
            <w:pPr>
              <w:pStyle w:val="TAR"/>
              <w:wordWrap w:val="0"/>
              <w:rPr>
                <w:lang w:eastAsia="ja-JP"/>
              </w:rPr>
            </w:pPr>
            <w:r w:rsidRPr="005428B5">
              <w:rPr>
                <w:lang w:eastAsia="ja-JP"/>
              </w:rPr>
              <w:t>830 MHz</w:t>
            </w:r>
          </w:p>
        </w:tc>
        <w:tc>
          <w:tcPr>
            <w:tcW w:w="0" w:type="auto"/>
            <w:tcBorders>
              <w:left w:val="single" w:sz="4" w:space="0" w:color="auto"/>
              <w:right w:val="single" w:sz="4" w:space="0" w:color="auto"/>
            </w:tcBorders>
            <w:vAlign w:val="center"/>
          </w:tcPr>
          <w:p w:rsidR="00FC1349" w:rsidRPr="005428B5" w:rsidRDefault="00790A97" w:rsidP="002D4357">
            <w:pPr>
              <w:pStyle w:val="TAC"/>
              <w:rPr>
                <w:lang w:eastAsia="ja-JP"/>
              </w:rPr>
            </w:pPr>
            <w:r w:rsidRPr="005428B5">
              <w:t>–</w:t>
            </w:r>
          </w:p>
        </w:tc>
        <w:tc>
          <w:tcPr>
            <w:tcW w:w="0" w:type="auto"/>
            <w:tcBorders>
              <w:left w:val="single" w:sz="4" w:space="0" w:color="auto"/>
            </w:tcBorders>
            <w:vAlign w:val="center"/>
          </w:tcPr>
          <w:p w:rsidR="00FC1349" w:rsidRPr="005428B5" w:rsidRDefault="00790A97" w:rsidP="002D4357">
            <w:pPr>
              <w:pStyle w:val="TAL"/>
              <w:rPr>
                <w:lang w:eastAsia="ja-JP"/>
              </w:rPr>
            </w:pPr>
            <w:r w:rsidRPr="005428B5">
              <w:rPr>
                <w:lang w:eastAsia="ja-JP"/>
              </w:rPr>
              <w:t>845 MHz</w:t>
            </w:r>
          </w:p>
        </w:tc>
        <w:tc>
          <w:tcPr>
            <w:tcW w:w="0" w:type="auto"/>
            <w:tcBorders>
              <w:right w:val="single" w:sz="4" w:space="0" w:color="auto"/>
            </w:tcBorders>
            <w:vAlign w:val="center"/>
          </w:tcPr>
          <w:p w:rsidR="00FC1349" w:rsidRPr="005428B5" w:rsidRDefault="00790A97" w:rsidP="002D4357">
            <w:pPr>
              <w:pStyle w:val="TAR"/>
              <w:wordWrap w:val="0"/>
              <w:rPr>
                <w:lang w:eastAsia="ja-JP"/>
              </w:rPr>
            </w:pPr>
            <w:r w:rsidRPr="005428B5">
              <w:rPr>
                <w:lang w:eastAsia="ja-JP"/>
              </w:rPr>
              <w:t>875 MHz</w:t>
            </w:r>
          </w:p>
        </w:tc>
        <w:tc>
          <w:tcPr>
            <w:tcW w:w="0" w:type="auto"/>
            <w:tcBorders>
              <w:left w:val="single" w:sz="4" w:space="0" w:color="auto"/>
              <w:right w:val="single" w:sz="4" w:space="0" w:color="auto"/>
            </w:tcBorders>
            <w:vAlign w:val="center"/>
          </w:tcPr>
          <w:p w:rsidR="00FC1349" w:rsidRPr="005428B5" w:rsidRDefault="00790A97" w:rsidP="002D4357">
            <w:pPr>
              <w:pStyle w:val="TAC"/>
            </w:pPr>
            <w:r w:rsidRPr="005428B5">
              <w:t>–</w:t>
            </w:r>
          </w:p>
        </w:tc>
        <w:tc>
          <w:tcPr>
            <w:tcW w:w="0" w:type="auto"/>
            <w:tcBorders>
              <w:left w:val="single" w:sz="4" w:space="0" w:color="auto"/>
            </w:tcBorders>
            <w:vAlign w:val="center"/>
          </w:tcPr>
          <w:p w:rsidR="00FC1349" w:rsidRPr="005428B5" w:rsidRDefault="00790A97" w:rsidP="002D4357">
            <w:pPr>
              <w:pStyle w:val="TAL"/>
              <w:rPr>
                <w:lang w:eastAsia="ja-JP"/>
              </w:rPr>
            </w:pPr>
            <w:r w:rsidRPr="005428B5">
              <w:rPr>
                <w:lang w:eastAsia="ja-JP"/>
              </w:rPr>
              <w:t>890 MHz</w:t>
            </w:r>
          </w:p>
        </w:tc>
        <w:tc>
          <w:tcPr>
            <w:tcW w:w="0" w:type="auto"/>
            <w:vMerge/>
          </w:tcPr>
          <w:p w:rsidR="00FC1349" w:rsidRPr="005428B5" w:rsidRDefault="00FC1349" w:rsidP="002D4357">
            <w:pPr>
              <w:pStyle w:val="TAC"/>
              <w:rPr>
                <w:rFonts w:cs="Arial"/>
                <w:lang w:eastAsia="ja-JP"/>
              </w:rPr>
            </w:pPr>
          </w:p>
        </w:tc>
      </w:tr>
    </w:tbl>
    <w:p w:rsidR="00326B07" w:rsidRPr="005428B5" w:rsidRDefault="00326B07" w:rsidP="00A25113">
      <w:pPr>
        <w:rPr>
          <w:lang w:val="en-US"/>
        </w:rPr>
      </w:pPr>
    </w:p>
    <w:p w:rsidR="00FC1349" w:rsidRPr="005428B5" w:rsidRDefault="00790A97" w:rsidP="00FC1349">
      <w:pPr>
        <w:pStyle w:val="Heading4"/>
        <w:ind w:left="0" w:firstLine="0"/>
        <w:rPr>
          <w:rFonts w:eastAsia="Malgun Gothic"/>
          <w:lang w:val="en-US" w:eastAsia="ko-KR"/>
        </w:rPr>
      </w:pPr>
      <w:bookmarkStart w:id="299" w:name="_Toc519498054"/>
      <w:r w:rsidRPr="005428B5">
        <w:rPr>
          <w:lang w:val="en-US"/>
        </w:rPr>
        <w:t>7.12.1</w:t>
      </w:r>
      <w:r w:rsidRPr="005428B5">
        <w:rPr>
          <w:rFonts w:eastAsia="Malgun Gothic"/>
          <w:lang w:val="en-US" w:eastAsia="ko-KR"/>
        </w:rPr>
        <w:t>.2</w:t>
      </w:r>
      <w:r w:rsidRPr="005428B5">
        <w:rPr>
          <w:rFonts w:ascii="Calibri" w:hAnsi="Calibri"/>
          <w:sz w:val="22"/>
          <w:szCs w:val="22"/>
          <w:lang w:val="en-US" w:eastAsia="sv-SE"/>
        </w:rPr>
        <w:tab/>
      </w:r>
      <w:r w:rsidRPr="005428B5">
        <w:rPr>
          <w:lang w:val="en-US"/>
        </w:rPr>
        <w:t>Channel bandwidths per operating band for CA</w:t>
      </w:r>
      <w:bookmarkEnd w:id="299"/>
    </w:p>
    <w:p w:rsidR="00FC1349" w:rsidRPr="005428B5" w:rsidRDefault="00790A97" w:rsidP="00A25113">
      <w:pPr>
        <w:pStyle w:val="TH"/>
        <w:rPr>
          <w:lang w:eastAsia="zh-CN"/>
        </w:rPr>
      </w:pPr>
      <w:r w:rsidRPr="005428B5">
        <w:t xml:space="preserve">Table </w:t>
      </w:r>
      <w:r w:rsidRPr="005428B5">
        <w:rPr>
          <w:lang w:eastAsia="ja-JP"/>
        </w:rPr>
        <w:t>7.</w:t>
      </w:r>
      <w:r w:rsidRPr="005428B5">
        <w:rPr>
          <w:lang w:eastAsia="zh-CN"/>
        </w:rPr>
        <w:t>12</w:t>
      </w:r>
      <w:r w:rsidRPr="005428B5">
        <w:t xml:space="preserve">.1.2-1: E-UTRA CA </w:t>
      </w:r>
      <w:r w:rsidRPr="005428B5">
        <w:rPr>
          <w:lang w:val="en-US" w:eastAsia="ja-JP"/>
        </w:rPr>
        <w:t>configuration</w:t>
      </w:r>
      <w:r w:rsidRPr="005428B5">
        <w:t xml:space="preserve"> and bandwidth combination sets for</w:t>
      </w:r>
      <w:r w:rsidRPr="005428B5">
        <w:rPr>
          <w:lang w:eastAsia="zh-CN"/>
        </w:rPr>
        <w:t xml:space="preserve"> CA_</w:t>
      </w:r>
      <w:r w:rsidRPr="005428B5">
        <w:rPr>
          <w:lang w:eastAsia="ja-JP"/>
        </w:rPr>
        <w:t>1A-3A-3A-19A</w:t>
      </w:r>
    </w:p>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5"/>
        <w:gridCol w:w="1466"/>
        <w:gridCol w:w="809"/>
        <w:gridCol w:w="722"/>
        <w:gridCol w:w="8"/>
        <w:gridCol w:w="678"/>
        <w:gridCol w:w="667"/>
        <w:gridCol w:w="678"/>
        <w:gridCol w:w="667"/>
        <w:gridCol w:w="739"/>
        <w:gridCol w:w="1187"/>
        <w:gridCol w:w="1286"/>
        <w:gridCol w:w="19"/>
      </w:tblGrid>
      <w:tr w:rsidR="00FC1349" w:rsidRPr="005428B5" w:rsidTr="00FC1349">
        <w:trPr>
          <w:trHeight w:val="171"/>
          <w:jc w:val="center"/>
        </w:trPr>
        <w:tc>
          <w:tcPr>
            <w:tcW w:w="10491" w:type="dxa"/>
            <w:gridSpan w:val="13"/>
          </w:tcPr>
          <w:p w:rsidR="00FC134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 / Bandwidth combination set</w:t>
            </w:r>
          </w:p>
        </w:tc>
      </w:tr>
      <w:tr w:rsidR="00FC1349" w:rsidRPr="005428B5" w:rsidTr="00FC1349">
        <w:trPr>
          <w:gridAfter w:val="1"/>
          <w:wAfter w:w="19" w:type="dxa"/>
          <w:trHeight w:val="710"/>
          <w:jc w:val="center"/>
        </w:trPr>
        <w:tc>
          <w:tcPr>
            <w:tcW w:w="1572" w:type="dxa"/>
            <w:vAlign w:val="center"/>
          </w:tcPr>
          <w:p w:rsidR="00FC134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w:t>
            </w:r>
          </w:p>
        </w:tc>
        <w:tc>
          <w:tcPr>
            <w:tcW w:w="1457" w:type="dxa"/>
          </w:tcPr>
          <w:p w:rsidR="00FC1349" w:rsidRPr="005428B5" w:rsidRDefault="00FC1349" w:rsidP="002D4357">
            <w:pPr>
              <w:keepNext/>
              <w:keepLines/>
              <w:overflowPunct w:val="0"/>
              <w:autoSpaceDE w:val="0"/>
              <w:autoSpaceDN w:val="0"/>
              <w:adjustRightInd w:val="0"/>
              <w:spacing w:after="0"/>
              <w:jc w:val="center"/>
              <w:textAlignment w:val="baseline"/>
              <w:rPr>
                <w:rFonts w:ascii="Arial" w:hAnsi="Arial"/>
                <w:b/>
                <w:sz w:val="18"/>
                <w:lang w:eastAsia="ja-JP"/>
              </w:rPr>
            </w:pPr>
          </w:p>
          <w:p w:rsidR="00FC1349" w:rsidRPr="005428B5" w:rsidRDefault="00790A97" w:rsidP="002D4357">
            <w:pPr>
              <w:keepNext/>
              <w:keepLines/>
              <w:overflowPunct w:val="0"/>
              <w:autoSpaceDE w:val="0"/>
              <w:autoSpaceDN w:val="0"/>
              <w:adjustRightInd w:val="0"/>
              <w:spacing w:after="0"/>
              <w:jc w:val="center"/>
              <w:textAlignment w:val="baseline"/>
              <w:rPr>
                <w:rFonts w:ascii="Arial" w:hAnsi="Arial"/>
                <w:b/>
                <w:sz w:val="18"/>
                <w:lang w:eastAsia="ja-JP"/>
              </w:rPr>
            </w:pPr>
            <w:r w:rsidRPr="005428B5">
              <w:rPr>
                <w:rFonts w:ascii="Arial" w:eastAsia="Times New Roman" w:hAnsi="Arial"/>
                <w:b/>
                <w:sz w:val="18"/>
              </w:rPr>
              <w:t>Uplink CA configurations</w:t>
            </w:r>
          </w:p>
        </w:tc>
        <w:tc>
          <w:tcPr>
            <w:tcW w:w="811" w:type="dxa"/>
            <w:vAlign w:val="center"/>
          </w:tcPr>
          <w:p w:rsidR="00FC134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Bands</w:t>
            </w:r>
          </w:p>
        </w:tc>
        <w:tc>
          <w:tcPr>
            <w:tcW w:w="735" w:type="dxa"/>
            <w:gridSpan w:val="2"/>
            <w:vAlign w:val="center"/>
          </w:tcPr>
          <w:p w:rsidR="00FC134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1.4 MHz</w:t>
            </w:r>
          </w:p>
        </w:tc>
        <w:tc>
          <w:tcPr>
            <w:tcW w:w="681" w:type="dxa"/>
            <w:vAlign w:val="center"/>
          </w:tcPr>
          <w:p w:rsidR="00FC134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3 MHz</w:t>
            </w:r>
          </w:p>
        </w:tc>
        <w:tc>
          <w:tcPr>
            <w:tcW w:w="670" w:type="dxa"/>
            <w:vAlign w:val="center"/>
          </w:tcPr>
          <w:p w:rsidR="00FC134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5 MHz</w:t>
            </w:r>
          </w:p>
        </w:tc>
        <w:tc>
          <w:tcPr>
            <w:tcW w:w="681" w:type="dxa"/>
            <w:vAlign w:val="center"/>
          </w:tcPr>
          <w:p w:rsidR="00FC134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10 MHz</w:t>
            </w:r>
          </w:p>
        </w:tc>
        <w:tc>
          <w:tcPr>
            <w:tcW w:w="670" w:type="dxa"/>
            <w:vAlign w:val="center"/>
          </w:tcPr>
          <w:p w:rsidR="00FC134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15 MHz</w:t>
            </w:r>
          </w:p>
        </w:tc>
        <w:tc>
          <w:tcPr>
            <w:tcW w:w="738" w:type="dxa"/>
            <w:vAlign w:val="center"/>
          </w:tcPr>
          <w:p w:rsidR="00FC134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20 MHz</w:t>
            </w:r>
          </w:p>
        </w:tc>
        <w:tc>
          <w:tcPr>
            <w:tcW w:w="1179" w:type="dxa"/>
            <w:vAlign w:val="center"/>
          </w:tcPr>
          <w:p w:rsidR="00FC134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Maximum aggregated bandwidth</w:t>
            </w:r>
          </w:p>
          <w:p w:rsidR="00FC134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[MHz]</w:t>
            </w:r>
          </w:p>
        </w:tc>
        <w:tc>
          <w:tcPr>
            <w:tcW w:w="1278" w:type="dxa"/>
            <w:vAlign w:val="center"/>
          </w:tcPr>
          <w:p w:rsidR="00FC134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Bandwidth combination set</w:t>
            </w:r>
          </w:p>
        </w:tc>
      </w:tr>
      <w:tr w:rsidR="00FC1349" w:rsidRPr="005428B5" w:rsidTr="00FC1349">
        <w:trPr>
          <w:gridAfter w:val="1"/>
          <w:wAfter w:w="18" w:type="dxa"/>
          <w:trHeight w:val="191"/>
          <w:jc w:val="center"/>
        </w:trPr>
        <w:tc>
          <w:tcPr>
            <w:tcW w:w="1572" w:type="dxa"/>
            <w:vMerge w:val="restart"/>
            <w:vAlign w:val="center"/>
          </w:tcPr>
          <w:p w:rsidR="00FC134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CA_</w:t>
            </w:r>
            <w:r w:rsidRPr="005428B5">
              <w:rPr>
                <w:rFonts w:ascii="Arial" w:hAnsi="Arial"/>
                <w:sz w:val="18"/>
                <w:lang w:val="en-US" w:eastAsia="ja-JP"/>
              </w:rPr>
              <w:t>1A-</w:t>
            </w:r>
            <w:r w:rsidRPr="005428B5">
              <w:rPr>
                <w:rFonts w:ascii="Arial" w:eastAsia="Times New Roman" w:hAnsi="Arial"/>
                <w:sz w:val="18"/>
                <w:lang w:val="en-US"/>
              </w:rPr>
              <w:t>3A-</w:t>
            </w:r>
            <w:r w:rsidRPr="005428B5">
              <w:rPr>
                <w:rFonts w:ascii="Arial" w:hAnsi="Arial"/>
                <w:sz w:val="18"/>
                <w:lang w:val="en-US" w:eastAsia="ja-JP"/>
              </w:rPr>
              <w:t>3</w:t>
            </w:r>
            <w:r w:rsidRPr="005428B5">
              <w:rPr>
                <w:rFonts w:ascii="Arial" w:eastAsia="Times New Roman" w:hAnsi="Arial"/>
                <w:sz w:val="18"/>
                <w:lang w:val="en-US"/>
              </w:rPr>
              <w:t>A-</w:t>
            </w:r>
            <w:r w:rsidRPr="005428B5">
              <w:rPr>
                <w:rFonts w:ascii="Arial" w:hAnsi="Arial"/>
                <w:sz w:val="18"/>
                <w:lang w:val="en-US" w:eastAsia="ja-JP"/>
              </w:rPr>
              <w:t>19</w:t>
            </w:r>
            <w:r w:rsidRPr="005428B5">
              <w:rPr>
                <w:rFonts w:ascii="Arial" w:eastAsia="Times New Roman" w:hAnsi="Arial"/>
                <w:sz w:val="18"/>
                <w:lang w:val="en-US"/>
              </w:rPr>
              <w:t>A</w:t>
            </w:r>
          </w:p>
        </w:tc>
        <w:tc>
          <w:tcPr>
            <w:tcW w:w="1457" w:type="dxa"/>
            <w:vMerge w:val="restart"/>
            <w:vAlign w:val="center"/>
          </w:tcPr>
          <w:p w:rsidR="00FC1349"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1</w:t>
            </w:r>
            <w:r w:rsidRPr="005428B5">
              <w:rPr>
                <w:rFonts w:ascii="Arial" w:eastAsia="Times New Roman" w:hAnsi="Arial"/>
                <w:sz w:val="18"/>
                <w:lang w:val="en-US"/>
              </w:rPr>
              <w:t>A-</w:t>
            </w:r>
            <w:r w:rsidRPr="005428B5">
              <w:rPr>
                <w:rFonts w:ascii="Arial" w:hAnsi="Arial"/>
                <w:sz w:val="18"/>
                <w:lang w:val="en-US" w:eastAsia="ja-JP"/>
              </w:rPr>
              <w:t>3</w:t>
            </w:r>
            <w:r w:rsidRPr="005428B5">
              <w:rPr>
                <w:rFonts w:ascii="Arial" w:eastAsia="Times New Roman" w:hAnsi="Arial"/>
                <w:sz w:val="18"/>
                <w:lang w:val="en-US"/>
              </w:rPr>
              <w:t>A</w:t>
            </w:r>
            <w:r w:rsidRPr="005428B5">
              <w:rPr>
                <w:rFonts w:ascii="Arial" w:hAnsi="Arial"/>
                <w:sz w:val="18"/>
                <w:lang w:val="en-US" w:eastAsia="ja-JP"/>
              </w:rPr>
              <w:t>,</w:t>
            </w:r>
          </w:p>
          <w:p w:rsidR="00FC1349"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CA_1A-19A,</w:t>
            </w:r>
          </w:p>
          <w:p w:rsidR="00FC1349"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CA_3A-19A</w:t>
            </w:r>
          </w:p>
        </w:tc>
        <w:tc>
          <w:tcPr>
            <w:tcW w:w="811" w:type="dxa"/>
            <w:shd w:val="clear" w:color="auto" w:fill="auto"/>
            <w:vAlign w:val="center"/>
          </w:tcPr>
          <w:p w:rsidR="00FC1349"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w:t>
            </w:r>
          </w:p>
        </w:tc>
        <w:tc>
          <w:tcPr>
            <w:tcW w:w="727" w:type="dxa"/>
            <w:shd w:val="clear" w:color="auto" w:fill="auto"/>
            <w:vAlign w:val="center"/>
          </w:tcPr>
          <w:p w:rsidR="00FC1349" w:rsidRPr="005428B5"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89" w:type="dxa"/>
            <w:gridSpan w:val="2"/>
            <w:shd w:val="clear" w:color="auto" w:fill="auto"/>
            <w:vAlign w:val="center"/>
          </w:tcPr>
          <w:p w:rsidR="00FC1349" w:rsidRPr="005428B5"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70" w:type="dxa"/>
            <w:shd w:val="clear" w:color="auto" w:fill="auto"/>
            <w:vAlign w:val="center"/>
          </w:tcPr>
          <w:p w:rsidR="00FC1349"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681" w:type="dxa"/>
            <w:shd w:val="clear" w:color="auto" w:fill="auto"/>
            <w:vAlign w:val="center"/>
          </w:tcPr>
          <w:p w:rsidR="00FC1349"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665" w:type="dxa"/>
            <w:shd w:val="clear" w:color="auto" w:fill="auto"/>
            <w:vAlign w:val="center"/>
          </w:tcPr>
          <w:p w:rsidR="00FC1349"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744" w:type="dxa"/>
            <w:shd w:val="clear" w:color="auto" w:fill="auto"/>
            <w:vAlign w:val="center"/>
          </w:tcPr>
          <w:p w:rsidR="00FC1349"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1179" w:type="dxa"/>
            <w:vMerge w:val="restart"/>
            <w:vAlign w:val="center"/>
          </w:tcPr>
          <w:p w:rsidR="00FC1349"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75</w:t>
            </w:r>
          </w:p>
        </w:tc>
        <w:tc>
          <w:tcPr>
            <w:tcW w:w="1278" w:type="dxa"/>
            <w:vMerge w:val="restart"/>
            <w:vAlign w:val="center"/>
          </w:tcPr>
          <w:p w:rsidR="00FC1349"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0</w:t>
            </w:r>
          </w:p>
        </w:tc>
      </w:tr>
      <w:tr w:rsidR="00FC1349" w:rsidRPr="005428B5" w:rsidTr="00156D27">
        <w:trPr>
          <w:gridAfter w:val="1"/>
          <w:wAfter w:w="15" w:type="dxa"/>
          <w:trHeight w:val="162"/>
          <w:jc w:val="center"/>
        </w:trPr>
        <w:tc>
          <w:tcPr>
            <w:tcW w:w="1572" w:type="dxa"/>
            <w:vMerge/>
            <w:vAlign w:val="center"/>
          </w:tcPr>
          <w:p w:rsidR="00FC1349" w:rsidRPr="005428B5"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57" w:type="dxa"/>
            <w:vMerge/>
          </w:tcPr>
          <w:p w:rsidR="00FC1349" w:rsidRPr="005428B5"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11" w:type="dxa"/>
            <w:shd w:val="clear" w:color="auto" w:fill="auto"/>
            <w:vAlign w:val="center"/>
          </w:tcPr>
          <w:p w:rsidR="00FC1349"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3</w:t>
            </w:r>
          </w:p>
        </w:tc>
        <w:tc>
          <w:tcPr>
            <w:tcW w:w="4179" w:type="dxa"/>
            <w:gridSpan w:val="7"/>
            <w:shd w:val="clear" w:color="auto" w:fill="auto"/>
            <w:vAlign w:val="center"/>
          </w:tcPr>
          <w:p w:rsidR="00FC1349" w:rsidRPr="005428B5" w:rsidRDefault="00790A97" w:rsidP="002D4357">
            <w:pPr>
              <w:pStyle w:val="TAC"/>
              <w:rPr>
                <w:lang w:val="en-US" w:eastAsia="ja-JP"/>
              </w:rPr>
            </w:pPr>
            <w:r w:rsidRPr="005428B5">
              <w:rPr>
                <w:rFonts w:cs="Arial"/>
              </w:rPr>
              <w:t>See CA_</w:t>
            </w:r>
            <w:r w:rsidRPr="005428B5">
              <w:rPr>
                <w:rFonts w:cs="Arial"/>
                <w:lang w:eastAsia="ja-JP"/>
              </w:rPr>
              <w:t>3</w:t>
            </w:r>
            <w:r w:rsidRPr="005428B5">
              <w:rPr>
                <w:rFonts w:cs="Arial"/>
              </w:rPr>
              <w:t>A-</w:t>
            </w:r>
            <w:r w:rsidRPr="005428B5">
              <w:rPr>
                <w:rFonts w:cs="Arial"/>
                <w:lang w:eastAsia="ja-JP"/>
              </w:rPr>
              <w:t>3</w:t>
            </w:r>
            <w:r w:rsidRPr="005428B5">
              <w:rPr>
                <w:rFonts w:cs="Arial"/>
              </w:rPr>
              <w:t xml:space="preserve">A Bandwidth Combination Set 0 in Table 5.6A.1-3 of </w:t>
            </w:r>
            <w:r w:rsidR="005428B5">
              <w:rPr>
                <w:rFonts w:cs="Arial"/>
              </w:rPr>
              <w:t>TS 36.101 [3]</w:t>
            </w:r>
          </w:p>
        </w:tc>
        <w:tc>
          <w:tcPr>
            <w:tcW w:w="1179" w:type="dxa"/>
            <w:vMerge/>
            <w:vAlign w:val="center"/>
          </w:tcPr>
          <w:p w:rsidR="00FC1349" w:rsidRPr="005428B5"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78" w:type="dxa"/>
            <w:vMerge/>
            <w:vAlign w:val="center"/>
          </w:tcPr>
          <w:p w:rsidR="00FC1349" w:rsidRPr="005428B5"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r w:rsidR="00FC1349" w:rsidRPr="005428B5" w:rsidTr="00FC1349">
        <w:trPr>
          <w:gridAfter w:val="1"/>
          <w:wAfter w:w="18" w:type="dxa"/>
          <w:trHeight w:val="162"/>
          <w:jc w:val="center"/>
        </w:trPr>
        <w:tc>
          <w:tcPr>
            <w:tcW w:w="1572" w:type="dxa"/>
            <w:vMerge/>
            <w:vAlign w:val="center"/>
          </w:tcPr>
          <w:p w:rsidR="00FC1349" w:rsidRPr="005428B5"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57" w:type="dxa"/>
            <w:vMerge/>
          </w:tcPr>
          <w:p w:rsidR="00FC1349" w:rsidRPr="005428B5"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11" w:type="dxa"/>
            <w:shd w:val="clear" w:color="auto" w:fill="auto"/>
            <w:vAlign w:val="center"/>
          </w:tcPr>
          <w:p w:rsidR="00FC1349"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19</w:t>
            </w:r>
          </w:p>
        </w:tc>
        <w:tc>
          <w:tcPr>
            <w:tcW w:w="727" w:type="dxa"/>
            <w:shd w:val="clear" w:color="auto" w:fill="auto"/>
            <w:vAlign w:val="center"/>
          </w:tcPr>
          <w:p w:rsidR="00FC1349" w:rsidRPr="005428B5" w:rsidRDefault="00FC1349" w:rsidP="002D4357">
            <w:pPr>
              <w:pStyle w:val="TAC"/>
              <w:rPr>
                <w:rFonts w:cs="Arial"/>
              </w:rPr>
            </w:pPr>
          </w:p>
        </w:tc>
        <w:tc>
          <w:tcPr>
            <w:tcW w:w="689" w:type="dxa"/>
            <w:gridSpan w:val="2"/>
            <w:shd w:val="clear" w:color="auto" w:fill="auto"/>
            <w:vAlign w:val="center"/>
          </w:tcPr>
          <w:p w:rsidR="00FC1349" w:rsidRPr="005428B5" w:rsidRDefault="00FC1349" w:rsidP="002D4357">
            <w:pPr>
              <w:pStyle w:val="TAC"/>
              <w:rPr>
                <w:rFonts w:cs="Arial"/>
              </w:rPr>
            </w:pPr>
          </w:p>
        </w:tc>
        <w:tc>
          <w:tcPr>
            <w:tcW w:w="670" w:type="dxa"/>
            <w:shd w:val="clear" w:color="auto" w:fill="auto"/>
            <w:vAlign w:val="center"/>
          </w:tcPr>
          <w:p w:rsidR="00FC1349" w:rsidRPr="005428B5" w:rsidRDefault="00790A97" w:rsidP="002D4357">
            <w:pPr>
              <w:pStyle w:val="TAC"/>
              <w:rPr>
                <w:rFonts w:cs="Arial"/>
                <w:lang w:eastAsia="ja-JP"/>
              </w:rPr>
            </w:pPr>
            <w:r w:rsidRPr="005428B5">
              <w:rPr>
                <w:rFonts w:cs="Arial"/>
                <w:lang w:eastAsia="ja-JP"/>
              </w:rPr>
              <w:t>Yes</w:t>
            </w:r>
          </w:p>
        </w:tc>
        <w:tc>
          <w:tcPr>
            <w:tcW w:w="681" w:type="dxa"/>
            <w:shd w:val="clear" w:color="auto" w:fill="auto"/>
            <w:vAlign w:val="center"/>
          </w:tcPr>
          <w:p w:rsidR="00FC1349" w:rsidRPr="005428B5" w:rsidRDefault="00790A97" w:rsidP="002D4357">
            <w:pPr>
              <w:pStyle w:val="TAC"/>
              <w:rPr>
                <w:rFonts w:cs="Arial"/>
                <w:lang w:eastAsia="ja-JP"/>
              </w:rPr>
            </w:pPr>
            <w:r w:rsidRPr="005428B5">
              <w:rPr>
                <w:rFonts w:cs="Arial"/>
                <w:lang w:eastAsia="ja-JP"/>
              </w:rPr>
              <w:t>Yes</w:t>
            </w:r>
          </w:p>
        </w:tc>
        <w:tc>
          <w:tcPr>
            <w:tcW w:w="665" w:type="dxa"/>
            <w:shd w:val="clear" w:color="auto" w:fill="auto"/>
            <w:vAlign w:val="center"/>
          </w:tcPr>
          <w:p w:rsidR="00FC1349" w:rsidRPr="005428B5" w:rsidRDefault="00790A97" w:rsidP="002D4357">
            <w:pPr>
              <w:pStyle w:val="TAC"/>
              <w:rPr>
                <w:rFonts w:cs="Arial"/>
                <w:lang w:eastAsia="ja-JP"/>
              </w:rPr>
            </w:pPr>
            <w:r w:rsidRPr="005428B5">
              <w:rPr>
                <w:rFonts w:cs="Arial"/>
                <w:lang w:eastAsia="ja-JP"/>
              </w:rPr>
              <w:t>Yes</w:t>
            </w:r>
          </w:p>
        </w:tc>
        <w:tc>
          <w:tcPr>
            <w:tcW w:w="744" w:type="dxa"/>
            <w:shd w:val="clear" w:color="auto" w:fill="auto"/>
            <w:vAlign w:val="center"/>
          </w:tcPr>
          <w:p w:rsidR="00FC1349" w:rsidRPr="005428B5" w:rsidRDefault="00FC1349" w:rsidP="002D4357">
            <w:pPr>
              <w:pStyle w:val="TAC"/>
              <w:rPr>
                <w:rFonts w:cs="Arial"/>
                <w:lang w:eastAsia="ja-JP"/>
              </w:rPr>
            </w:pPr>
          </w:p>
        </w:tc>
        <w:tc>
          <w:tcPr>
            <w:tcW w:w="1179" w:type="dxa"/>
            <w:vMerge/>
            <w:vAlign w:val="center"/>
          </w:tcPr>
          <w:p w:rsidR="00FC1349" w:rsidRPr="005428B5"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78" w:type="dxa"/>
            <w:vMerge/>
            <w:vAlign w:val="center"/>
          </w:tcPr>
          <w:p w:rsidR="00FC1349" w:rsidRPr="005428B5"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0061C6" w:rsidRPr="005428B5" w:rsidRDefault="000061C6" w:rsidP="00FC1349">
      <w:pPr>
        <w:rPr>
          <w:rFonts w:eastAsia="Malgun Gothic"/>
          <w:lang w:eastAsia="ko-KR"/>
        </w:rPr>
      </w:pPr>
    </w:p>
    <w:p w:rsidR="00FC1349" w:rsidRPr="005428B5" w:rsidRDefault="00790A97" w:rsidP="00CE3C94">
      <w:pPr>
        <w:pStyle w:val="Heading4"/>
        <w:ind w:left="0" w:firstLine="0"/>
        <w:rPr>
          <w:lang w:val="en-US"/>
        </w:rPr>
      </w:pPr>
      <w:bookmarkStart w:id="300" w:name="_Toc519498055"/>
      <w:r w:rsidRPr="005428B5">
        <w:rPr>
          <w:lang w:val="en-US"/>
        </w:rPr>
        <w:t>7.12.1.3</w:t>
      </w:r>
      <w:r w:rsidRPr="005428B5">
        <w:rPr>
          <w:lang w:val="en-US"/>
        </w:rPr>
        <w:tab/>
        <w:t>Co-existence studies for LTE-A UL CA_1A-3A and DL CA_1A-3A-3A-19A</w:t>
      </w:r>
      <w:bookmarkEnd w:id="300"/>
    </w:p>
    <w:p w:rsidR="00FC1349" w:rsidRPr="005428B5" w:rsidRDefault="00790A97" w:rsidP="00FC1349">
      <w:pPr>
        <w:rPr>
          <w:rFonts w:eastAsia="Malgun Gothic"/>
          <w:lang w:eastAsia="ko-KR"/>
        </w:rPr>
      </w:pPr>
      <w:r w:rsidRPr="005428B5">
        <w:rPr>
          <w:lang w:eastAsia="ja-JP"/>
        </w:rPr>
        <w:t>Co-existence studies of this 4DL/2UL CA configuration are already covered by those of the 2DL/2UL and 3DL/2UL captured in this TR. Therefore, no additional study is needed.</w:t>
      </w:r>
    </w:p>
    <w:p w:rsidR="00FC1349" w:rsidRPr="005428B5" w:rsidRDefault="00790A97" w:rsidP="00CE3C94">
      <w:pPr>
        <w:pStyle w:val="Heading4"/>
        <w:ind w:left="0" w:firstLine="0"/>
        <w:rPr>
          <w:lang w:val="en-US"/>
        </w:rPr>
      </w:pPr>
      <w:bookmarkStart w:id="301" w:name="_Toc519498056"/>
      <w:r w:rsidRPr="005428B5">
        <w:rPr>
          <w:lang w:val="en-US"/>
        </w:rPr>
        <w:t>7.12.1.4</w:t>
      </w:r>
      <w:r w:rsidRPr="005428B5">
        <w:rPr>
          <w:lang w:val="en-US"/>
        </w:rPr>
        <w:tab/>
        <w:t>Co-existence studies for LTE-A UL CA_1A-19A and DL CA_1A-3A-3A-19A</w:t>
      </w:r>
      <w:bookmarkEnd w:id="301"/>
    </w:p>
    <w:p w:rsidR="00FC1349" w:rsidRPr="005428B5" w:rsidRDefault="00790A97" w:rsidP="00FC1349">
      <w:pPr>
        <w:rPr>
          <w:rFonts w:eastAsia="Malgun Gothic"/>
          <w:lang w:val="en-US" w:eastAsia="ko-KR"/>
        </w:rPr>
      </w:pPr>
      <w:r w:rsidRPr="005428B5">
        <w:rPr>
          <w:lang w:eastAsia="ja-JP"/>
        </w:rPr>
        <w:t>Co-existence studies of this 4DL/2UL CA configuration are already covered by those of the 2DL/2UL and 3DL/2UL captured in this TR. Therefore, no additional study is needed.</w:t>
      </w:r>
    </w:p>
    <w:p w:rsidR="009914E3" w:rsidRPr="005428B5" w:rsidRDefault="00790A97" w:rsidP="00CE3C94">
      <w:pPr>
        <w:pStyle w:val="Heading4"/>
        <w:ind w:left="0" w:firstLine="0"/>
        <w:rPr>
          <w:lang w:val="en-US"/>
        </w:rPr>
      </w:pPr>
      <w:bookmarkStart w:id="302" w:name="_Toc519498057"/>
      <w:r w:rsidRPr="005428B5">
        <w:rPr>
          <w:lang w:val="en-US"/>
        </w:rPr>
        <w:t>7.12.1.5</w:t>
      </w:r>
      <w:r w:rsidRPr="005428B5">
        <w:rPr>
          <w:lang w:val="en-US"/>
        </w:rPr>
        <w:tab/>
        <w:t>Co-existence studies for LTE-A UL CA_3A-19A and DL CA_1A-3A-3A-19A</w:t>
      </w:r>
      <w:bookmarkEnd w:id="302"/>
    </w:p>
    <w:p w:rsidR="00FC1349" w:rsidRPr="005428B5" w:rsidRDefault="00790A97" w:rsidP="00FC1349">
      <w:pPr>
        <w:rPr>
          <w:rFonts w:eastAsia="Malgun Gothic"/>
          <w:lang w:val="en-US" w:eastAsia="ko-KR"/>
        </w:rPr>
      </w:pPr>
      <w:r w:rsidRPr="005428B5">
        <w:rPr>
          <w:lang w:eastAsia="ja-JP"/>
        </w:rPr>
        <w:t>Co-existence studies of this 4DL/2UL CA configuration are already covered by those of the 2DL/2UL and 3DL/2UL captured in this TR. Therefore, no additional study is needed.</w:t>
      </w:r>
    </w:p>
    <w:p w:rsidR="009914E3" w:rsidRPr="005428B5" w:rsidRDefault="00790A97" w:rsidP="00CE3C94">
      <w:pPr>
        <w:pStyle w:val="Heading4"/>
        <w:ind w:left="0" w:firstLine="0"/>
        <w:rPr>
          <w:lang w:val="en-US"/>
        </w:rPr>
      </w:pPr>
      <w:bookmarkStart w:id="303" w:name="_Toc519498058"/>
      <w:r w:rsidRPr="005428B5">
        <w:rPr>
          <w:lang w:val="en-US"/>
        </w:rPr>
        <w:t>7.12.1.6</w:t>
      </w:r>
      <w:r w:rsidRPr="005428B5">
        <w:rPr>
          <w:lang w:val="en-US"/>
        </w:rPr>
        <w:tab/>
        <w:t>MSD</w:t>
      </w:r>
      <w:bookmarkEnd w:id="303"/>
    </w:p>
    <w:p w:rsidR="009914E3" w:rsidRPr="005428B5" w:rsidRDefault="00790A97" w:rsidP="009914E3">
      <w:pPr>
        <w:rPr>
          <w:lang w:val="en-US"/>
        </w:rPr>
      </w:pPr>
      <w:r w:rsidRPr="005428B5">
        <w:rPr>
          <w:lang w:eastAsia="ja-JP"/>
        </w:rPr>
        <w:t>As with 7.12.1.3, 7.12.1.4 and 7.12.1.5, the MSD of this 4DL/2UL CA configuration are already covered by those of the 2DL/2UL and 3DL/2UL captured in this TR. Therefore, no additional MSD requirement is needed.</w:t>
      </w:r>
    </w:p>
    <w:p w:rsidR="007A40C9" w:rsidRPr="005428B5" w:rsidRDefault="00790A97" w:rsidP="00A25113">
      <w:pPr>
        <w:pStyle w:val="Heading2"/>
        <w:rPr>
          <w:rFonts w:eastAsia="Malgun Gothic"/>
          <w:lang w:eastAsia="ko-KR"/>
        </w:rPr>
      </w:pPr>
      <w:bookmarkStart w:id="304" w:name="_Toc519498059"/>
      <w:r w:rsidRPr="005428B5">
        <w:t>7.13</w:t>
      </w:r>
      <w:r w:rsidRPr="005428B5">
        <w:rPr>
          <w:rFonts w:ascii="Calibri" w:hAnsi="Calibri"/>
          <w:sz w:val="22"/>
          <w:szCs w:val="22"/>
          <w:lang w:val="en-US" w:eastAsia="sv-SE"/>
        </w:rPr>
        <w:tab/>
      </w:r>
      <w:r w:rsidRPr="005428B5">
        <w:t>LTE Advanced Carrier Aggregation</w:t>
      </w:r>
      <w:r w:rsidRPr="005428B5">
        <w:rPr>
          <w:rFonts w:eastAsia="Malgun Gothic"/>
          <w:lang w:eastAsia="ko-KR"/>
        </w:rPr>
        <w:t>: Band 1</w:t>
      </w:r>
      <w:r w:rsidRPr="005428B5">
        <w:t xml:space="preserve"> and Band 3 and Band 3 and Band 21 </w:t>
      </w:r>
      <w:r w:rsidRPr="005428B5">
        <w:rPr>
          <w:rFonts w:eastAsia="Malgun Gothic"/>
          <w:lang w:eastAsia="ko-KR"/>
        </w:rPr>
        <w:t>with 2</w:t>
      </w:r>
      <w:r w:rsidRPr="005428B5">
        <w:t xml:space="preserve"> UL</w:t>
      </w:r>
      <w:r w:rsidRPr="005428B5">
        <w:rPr>
          <w:rFonts w:eastAsia="Malgun Gothic"/>
          <w:lang w:eastAsia="ko-KR"/>
        </w:rPr>
        <w:t>s</w:t>
      </w:r>
      <w:bookmarkEnd w:id="304"/>
    </w:p>
    <w:p w:rsidR="007A40C9" w:rsidRPr="005428B5" w:rsidRDefault="00790A97" w:rsidP="00CE3C94">
      <w:pPr>
        <w:pStyle w:val="Heading3"/>
        <w:rPr>
          <w:rFonts w:ascii="Calibri" w:hAnsi="Calibri"/>
          <w:sz w:val="22"/>
          <w:szCs w:val="22"/>
          <w:lang w:val="en-US" w:eastAsia="sv-SE"/>
        </w:rPr>
      </w:pPr>
      <w:bookmarkStart w:id="305" w:name="_Toc519498060"/>
      <w:r w:rsidRPr="005428B5">
        <w:rPr>
          <w:lang w:val="en-US"/>
        </w:rPr>
        <w:t>7.13</w:t>
      </w:r>
      <w:r w:rsidRPr="005428B5">
        <w:rPr>
          <w:rFonts w:eastAsia="Malgun Gothic"/>
          <w:lang w:val="en-US" w:eastAsia="ko-KR"/>
        </w:rPr>
        <w:t>.1</w:t>
      </w:r>
      <w:r w:rsidRPr="005428B5">
        <w:rPr>
          <w:rFonts w:ascii="Calibri" w:hAnsi="Calibri"/>
          <w:sz w:val="22"/>
          <w:szCs w:val="22"/>
          <w:lang w:val="en-US" w:eastAsia="sv-SE"/>
        </w:rPr>
        <w:tab/>
      </w:r>
      <w:r w:rsidRPr="005428B5">
        <w:rPr>
          <w:lang w:val="en-US"/>
        </w:rPr>
        <w:t>List of specific combination issues</w:t>
      </w:r>
      <w:bookmarkEnd w:id="305"/>
    </w:p>
    <w:p w:rsidR="007A40C9" w:rsidRPr="005428B5" w:rsidRDefault="00790A97" w:rsidP="00CE3C94">
      <w:pPr>
        <w:pStyle w:val="Heading4"/>
        <w:ind w:left="0" w:firstLine="0"/>
        <w:rPr>
          <w:lang w:val="en-US"/>
        </w:rPr>
      </w:pPr>
      <w:bookmarkStart w:id="306" w:name="_Toc519498061"/>
      <w:r w:rsidRPr="005428B5">
        <w:rPr>
          <w:lang w:val="en-US"/>
        </w:rPr>
        <w:t>7.13.1.1</w:t>
      </w:r>
      <w:r w:rsidRPr="005428B5">
        <w:rPr>
          <w:lang w:val="en-US"/>
        </w:rPr>
        <w:tab/>
        <w:t>Operating bands for CA</w:t>
      </w:r>
      <w:bookmarkEnd w:id="306"/>
    </w:p>
    <w:p w:rsidR="007A40C9" w:rsidRPr="005428B5" w:rsidRDefault="00790A97" w:rsidP="00A25113">
      <w:pPr>
        <w:pStyle w:val="TH"/>
        <w:rPr>
          <w:lang w:eastAsia="ja-JP"/>
        </w:rPr>
      </w:pPr>
      <w:r w:rsidRPr="005428B5">
        <w:t xml:space="preserve">Table </w:t>
      </w:r>
      <w:r w:rsidRPr="005428B5">
        <w:rPr>
          <w:lang w:eastAsia="ja-JP"/>
        </w:rPr>
        <w:t>7.</w:t>
      </w:r>
      <w:r w:rsidRPr="005428B5">
        <w:rPr>
          <w:lang w:eastAsia="zh-CN"/>
        </w:rPr>
        <w:t>13</w:t>
      </w:r>
      <w:r w:rsidRPr="005428B5">
        <w:t xml:space="preserve">.1.1-1: </w:t>
      </w:r>
      <w:r w:rsidRPr="005428B5">
        <w:rPr>
          <w:lang w:val="en-US" w:eastAsia="ja-JP"/>
        </w:rPr>
        <w:t>Inter</w:t>
      </w:r>
      <w:r w:rsidRPr="005428B5">
        <w:t>-band CA operating bands</w:t>
      </w:r>
      <w:r w:rsidRPr="005428B5">
        <w:rPr>
          <w:lang w:eastAsia="zh-CN"/>
        </w:rPr>
        <w:t xml:space="preserve"> for CA_</w:t>
      </w:r>
      <w:r w:rsidRPr="005428B5">
        <w:rPr>
          <w:lang w:eastAsia="ja-JP"/>
        </w:rPr>
        <w:t>1A-3A-3A-21A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896"/>
        <w:gridCol w:w="1187"/>
        <w:gridCol w:w="317"/>
        <w:gridCol w:w="1187"/>
        <w:gridCol w:w="1187"/>
        <w:gridCol w:w="317"/>
        <w:gridCol w:w="1187"/>
        <w:gridCol w:w="1337"/>
      </w:tblGrid>
      <w:tr w:rsidR="007A40C9" w:rsidRPr="005428B5" w:rsidTr="002D4357">
        <w:trPr>
          <w:trHeight w:val="212"/>
          <w:jc w:val="center"/>
        </w:trPr>
        <w:tc>
          <w:tcPr>
            <w:tcW w:w="0" w:type="auto"/>
            <w:vMerge w:val="restart"/>
          </w:tcPr>
          <w:p w:rsidR="007A40C9" w:rsidRPr="005428B5" w:rsidRDefault="00790A9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5428B5">
              <w:rPr>
                <w:rFonts w:ascii="Arial" w:eastAsia="Times New Roman" w:hAnsi="Arial"/>
                <w:b/>
                <w:sz w:val="18"/>
                <w:lang w:val="en-US"/>
              </w:rPr>
              <w:t>E-UTRA</w:t>
            </w:r>
          </w:p>
          <w:p w:rsidR="007A40C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 xml:space="preserve"> CA Band</w:t>
            </w:r>
          </w:p>
        </w:tc>
        <w:tc>
          <w:tcPr>
            <w:tcW w:w="0" w:type="auto"/>
            <w:vMerge w:val="restart"/>
          </w:tcPr>
          <w:p w:rsidR="007A40C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E-UTRA</w:t>
            </w:r>
          </w:p>
          <w:p w:rsidR="007A40C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Band</w:t>
            </w:r>
          </w:p>
        </w:tc>
        <w:tc>
          <w:tcPr>
            <w:tcW w:w="0" w:type="auto"/>
            <w:gridSpan w:val="3"/>
            <w:vAlign w:val="center"/>
          </w:tcPr>
          <w:p w:rsidR="007A40C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Uplink (UL) band</w:t>
            </w:r>
          </w:p>
        </w:tc>
        <w:tc>
          <w:tcPr>
            <w:tcW w:w="0" w:type="auto"/>
            <w:gridSpan w:val="3"/>
            <w:vAlign w:val="center"/>
          </w:tcPr>
          <w:p w:rsidR="007A40C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Downlink (DL) band</w:t>
            </w:r>
          </w:p>
        </w:tc>
        <w:tc>
          <w:tcPr>
            <w:tcW w:w="0" w:type="auto"/>
            <w:vMerge w:val="restart"/>
          </w:tcPr>
          <w:p w:rsidR="007A40C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Duplex Mode</w:t>
            </w:r>
          </w:p>
        </w:tc>
      </w:tr>
      <w:tr w:rsidR="007A40C9" w:rsidRPr="005428B5" w:rsidTr="002D4357">
        <w:trPr>
          <w:trHeight w:val="212"/>
          <w:jc w:val="center"/>
        </w:trPr>
        <w:tc>
          <w:tcPr>
            <w:tcW w:w="0" w:type="auto"/>
            <w:vMerge/>
            <w:vAlign w:val="center"/>
          </w:tcPr>
          <w:p w:rsidR="007A40C9" w:rsidRPr="005428B5"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A40C9" w:rsidRPr="005428B5"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7A40C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receive / UE transmit</w:t>
            </w:r>
            <w:r w:rsidRPr="005428B5">
              <w:rPr>
                <w:rFonts w:ascii="Arial" w:eastAsia="Times New Roman" w:hAnsi="Arial"/>
                <w:b/>
                <w:sz w:val="18"/>
                <w:vertAlign w:val="superscript"/>
                <w:lang w:val="en-US"/>
              </w:rPr>
              <w:t>1</w:t>
            </w:r>
          </w:p>
        </w:tc>
        <w:tc>
          <w:tcPr>
            <w:tcW w:w="0" w:type="auto"/>
            <w:gridSpan w:val="3"/>
            <w:vAlign w:val="center"/>
          </w:tcPr>
          <w:p w:rsidR="007A40C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transmit / UE receive</w:t>
            </w:r>
          </w:p>
        </w:tc>
        <w:tc>
          <w:tcPr>
            <w:tcW w:w="0" w:type="auto"/>
            <w:vMerge/>
            <w:vAlign w:val="center"/>
          </w:tcPr>
          <w:p w:rsidR="007A40C9" w:rsidRPr="005428B5"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A40C9" w:rsidRPr="005428B5" w:rsidTr="002D4357">
        <w:trPr>
          <w:trHeight w:val="212"/>
          <w:jc w:val="center"/>
        </w:trPr>
        <w:tc>
          <w:tcPr>
            <w:tcW w:w="0" w:type="auto"/>
            <w:vMerge/>
            <w:vAlign w:val="center"/>
          </w:tcPr>
          <w:p w:rsidR="007A40C9" w:rsidRPr="005428B5"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A40C9" w:rsidRPr="005428B5"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7A40C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UL_low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7A40C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DL_low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DL_high</w:t>
            </w:r>
          </w:p>
        </w:tc>
        <w:tc>
          <w:tcPr>
            <w:tcW w:w="0" w:type="auto"/>
            <w:vMerge/>
            <w:vAlign w:val="center"/>
          </w:tcPr>
          <w:p w:rsidR="007A40C9" w:rsidRPr="005428B5"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A40C9" w:rsidRPr="005428B5" w:rsidTr="002D4357">
        <w:trPr>
          <w:trHeight w:val="212"/>
          <w:jc w:val="center"/>
        </w:trPr>
        <w:tc>
          <w:tcPr>
            <w:tcW w:w="0" w:type="auto"/>
            <w:vMerge w:val="restart"/>
            <w:vAlign w:val="center"/>
          </w:tcPr>
          <w:p w:rsidR="007A40C9"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1A-3A</w:t>
            </w:r>
            <w:r w:rsidRPr="005428B5">
              <w:rPr>
                <w:rFonts w:ascii="Arial" w:eastAsia="Times New Roman" w:hAnsi="Arial"/>
                <w:sz w:val="18"/>
                <w:lang w:val="en-US"/>
              </w:rPr>
              <w:t>-</w:t>
            </w:r>
            <w:r w:rsidRPr="005428B5">
              <w:rPr>
                <w:rFonts w:ascii="Arial" w:hAnsi="Arial"/>
                <w:sz w:val="18"/>
                <w:lang w:val="en-US" w:eastAsia="ja-JP"/>
              </w:rPr>
              <w:t>3A-21A</w:t>
            </w:r>
          </w:p>
        </w:tc>
        <w:tc>
          <w:tcPr>
            <w:tcW w:w="0" w:type="auto"/>
            <w:vAlign w:val="center"/>
          </w:tcPr>
          <w:p w:rsidR="007A40C9"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w:t>
            </w:r>
          </w:p>
        </w:tc>
        <w:tc>
          <w:tcPr>
            <w:tcW w:w="0" w:type="auto"/>
            <w:tcBorders>
              <w:right w:val="single" w:sz="4" w:space="0" w:color="auto"/>
            </w:tcBorders>
            <w:vAlign w:val="center"/>
          </w:tcPr>
          <w:p w:rsidR="007A40C9" w:rsidRPr="005428B5" w:rsidRDefault="00790A97" w:rsidP="002D4357">
            <w:pPr>
              <w:pStyle w:val="TAR"/>
              <w:rPr>
                <w:rFonts w:cs="Arial"/>
              </w:rPr>
            </w:pPr>
            <w:r w:rsidRPr="005428B5">
              <w:rPr>
                <w:rFonts w:cs="Arial"/>
                <w:lang w:eastAsia="ja-JP"/>
              </w:rPr>
              <w:t>1920</w:t>
            </w:r>
            <w:r w:rsidRPr="005428B5">
              <w:rPr>
                <w:rFonts w:cs="Arial"/>
              </w:rPr>
              <w:t xml:space="preserve"> MHz</w:t>
            </w:r>
          </w:p>
        </w:tc>
        <w:tc>
          <w:tcPr>
            <w:tcW w:w="0" w:type="auto"/>
            <w:tcBorders>
              <w:left w:val="single" w:sz="4" w:space="0" w:color="auto"/>
              <w:right w:val="single" w:sz="4" w:space="0" w:color="auto"/>
            </w:tcBorders>
          </w:tcPr>
          <w:p w:rsidR="007A40C9" w:rsidRPr="005428B5" w:rsidRDefault="00790A97" w:rsidP="002D4357">
            <w:pPr>
              <w:pStyle w:val="TAC"/>
              <w:rPr>
                <w:rFonts w:cs="Arial"/>
              </w:rPr>
            </w:pPr>
            <w:r w:rsidRPr="005428B5">
              <w:rPr>
                <w:rFonts w:cs="Arial"/>
              </w:rPr>
              <w:t>–</w:t>
            </w:r>
          </w:p>
        </w:tc>
        <w:tc>
          <w:tcPr>
            <w:tcW w:w="0" w:type="auto"/>
            <w:tcBorders>
              <w:left w:val="single" w:sz="4" w:space="0" w:color="auto"/>
            </w:tcBorders>
            <w:vAlign w:val="center"/>
          </w:tcPr>
          <w:p w:rsidR="007A40C9" w:rsidRPr="005428B5" w:rsidRDefault="00790A97" w:rsidP="002D4357">
            <w:pPr>
              <w:pStyle w:val="TAL"/>
              <w:rPr>
                <w:rFonts w:cs="Arial"/>
              </w:rPr>
            </w:pPr>
            <w:r w:rsidRPr="005428B5">
              <w:rPr>
                <w:rFonts w:cs="Arial"/>
                <w:lang w:eastAsia="ja-JP"/>
              </w:rPr>
              <w:t>1980</w:t>
            </w:r>
            <w:r w:rsidRPr="005428B5">
              <w:rPr>
                <w:rFonts w:cs="Arial"/>
              </w:rPr>
              <w:t xml:space="preserve"> MHz</w:t>
            </w:r>
          </w:p>
        </w:tc>
        <w:tc>
          <w:tcPr>
            <w:tcW w:w="0" w:type="auto"/>
            <w:tcBorders>
              <w:right w:val="single" w:sz="4" w:space="0" w:color="auto"/>
            </w:tcBorders>
            <w:vAlign w:val="center"/>
          </w:tcPr>
          <w:p w:rsidR="007A40C9" w:rsidRPr="005428B5" w:rsidRDefault="00790A97" w:rsidP="002D4357">
            <w:pPr>
              <w:pStyle w:val="TAR"/>
              <w:rPr>
                <w:rFonts w:cs="Arial"/>
              </w:rPr>
            </w:pPr>
            <w:r w:rsidRPr="005428B5">
              <w:rPr>
                <w:rFonts w:cs="Arial"/>
                <w:lang w:eastAsia="ja-JP"/>
              </w:rPr>
              <w:t>2110</w:t>
            </w:r>
            <w:r w:rsidRPr="005428B5">
              <w:rPr>
                <w:rFonts w:cs="Arial"/>
              </w:rPr>
              <w:t xml:space="preserve"> MHz</w:t>
            </w:r>
          </w:p>
        </w:tc>
        <w:tc>
          <w:tcPr>
            <w:tcW w:w="0" w:type="auto"/>
            <w:tcBorders>
              <w:left w:val="single" w:sz="4" w:space="0" w:color="auto"/>
              <w:right w:val="single" w:sz="4" w:space="0" w:color="auto"/>
            </w:tcBorders>
          </w:tcPr>
          <w:p w:rsidR="007A40C9" w:rsidRPr="005428B5" w:rsidRDefault="00790A97" w:rsidP="002D4357">
            <w:pPr>
              <w:pStyle w:val="TAC"/>
              <w:rPr>
                <w:rFonts w:cs="Arial"/>
              </w:rPr>
            </w:pPr>
            <w:r w:rsidRPr="005428B5">
              <w:rPr>
                <w:rFonts w:cs="Arial"/>
              </w:rPr>
              <w:t>–</w:t>
            </w:r>
          </w:p>
        </w:tc>
        <w:tc>
          <w:tcPr>
            <w:tcW w:w="0" w:type="auto"/>
            <w:tcBorders>
              <w:left w:val="single" w:sz="4" w:space="0" w:color="auto"/>
            </w:tcBorders>
            <w:vAlign w:val="center"/>
          </w:tcPr>
          <w:p w:rsidR="007A40C9" w:rsidRPr="005428B5" w:rsidRDefault="00790A97" w:rsidP="002D4357">
            <w:pPr>
              <w:pStyle w:val="TAL"/>
              <w:rPr>
                <w:rFonts w:cs="Arial"/>
              </w:rPr>
            </w:pPr>
            <w:r w:rsidRPr="005428B5">
              <w:rPr>
                <w:rFonts w:cs="Arial"/>
                <w:lang w:eastAsia="ja-JP"/>
              </w:rPr>
              <w:t>2170</w:t>
            </w:r>
            <w:r w:rsidRPr="005428B5">
              <w:rPr>
                <w:rFonts w:cs="Arial"/>
              </w:rPr>
              <w:t xml:space="preserve"> MHz</w:t>
            </w:r>
          </w:p>
        </w:tc>
        <w:tc>
          <w:tcPr>
            <w:tcW w:w="0" w:type="auto"/>
            <w:vMerge w:val="restart"/>
            <w:vAlign w:val="center"/>
          </w:tcPr>
          <w:p w:rsidR="007A40C9" w:rsidRPr="005428B5" w:rsidRDefault="00790A97" w:rsidP="002D4357">
            <w:pPr>
              <w:pStyle w:val="TAC"/>
              <w:rPr>
                <w:rFonts w:cs="Arial"/>
              </w:rPr>
            </w:pPr>
            <w:r w:rsidRPr="005428B5">
              <w:rPr>
                <w:rFonts w:cs="Arial"/>
              </w:rPr>
              <w:t>FDD</w:t>
            </w:r>
          </w:p>
        </w:tc>
      </w:tr>
      <w:tr w:rsidR="007A40C9" w:rsidRPr="005428B5" w:rsidTr="002D4357">
        <w:trPr>
          <w:trHeight w:val="273"/>
          <w:jc w:val="center"/>
        </w:trPr>
        <w:tc>
          <w:tcPr>
            <w:tcW w:w="0" w:type="auto"/>
            <w:vMerge/>
            <w:vAlign w:val="center"/>
          </w:tcPr>
          <w:p w:rsidR="007A40C9" w:rsidRPr="005428B5"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A40C9"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3</w:t>
            </w:r>
          </w:p>
        </w:tc>
        <w:tc>
          <w:tcPr>
            <w:tcW w:w="0" w:type="auto"/>
            <w:tcBorders>
              <w:right w:val="single" w:sz="4" w:space="0" w:color="auto"/>
            </w:tcBorders>
            <w:vAlign w:val="center"/>
          </w:tcPr>
          <w:p w:rsidR="007A40C9" w:rsidRPr="005428B5" w:rsidRDefault="00790A97" w:rsidP="002D4357">
            <w:pPr>
              <w:pStyle w:val="TAR"/>
            </w:pPr>
            <w:r w:rsidRPr="005428B5">
              <w:rPr>
                <w:lang w:eastAsia="ja-JP"/>
              </w:rPr>
              <w:t>1710</w:t>
            </w:r>
            <w:r w:rsidRPr="005428B5">
              <w:t xml:space="preserve"> MHz</w:t>
            </w:r>
          </w:p>
        </w:tc>
        <w:tc>
          <w:tcPr>
            <w:tcW w:w="0" w:type="auto"/>
            <w:tcBorders>
              <w:left w:val="single" w:sz="4" w:space="0" w:color="auto"/>
              <w:right w:val="single" w:sz="4" w:space="0" w:color="auto"/>
            </w:tcBorders>
            <w:vAlign w:val="center"/>
          </w:tcPr>
          <w:p w:rsidR="007A40C9" w:rsidRPr="005428B5" w:rsidRDefault="00790A97" w:rsidP="002D4357">
            <w:pPr>
              <w:pStyle w:val="TAC"/>
            </w:pPr>
            <w:r w:rsidRPr="005428B5">
              <w:t>–</w:t>
            </w:r>
          </w:p>
        </w:tc>
        <w:tc>
          <w:tcPr>
            <w:tcW w:w="0" w:type="auto"/>
            <w:tcBorders>
              <w:left w:val="single" w:sz="4" w:space="0" w:color="auto"/>
            </w:tcBorders>
            <w:vAlign w:val="center"/>
          </w:tcPr>
          <w:p w:rsidR="007A40C9" w:rsidRPr="005428B5" w:rsidRDefault="00790A97" w:rsidP="002D4357">
            <w:pPr>
              <w:pStyle w:val="TAL"/>
            </w:pPr>
            <w:r w:rsidRPr="005428B5">
              <w:rPr>
                <w:lang w:eastAsia="ja-JP"/>
              </w:rPr>
              <w:t>1785</w:t>
            </w:r>
            <w:r w:rsidRPr="005428B5">
              <w:t xml:space="preserve"> MHz</w:t>
            </w:r>
          </w:p>
        </w:tc>
        <w:tc>
          <w:tcPr>
            <w:tcW w:w="0" w:type="auto"/>
            <w:tcBorders>
              <w:right w:val="single" w:sz="4" w:space="0" w:color="auto"/>
            </w:tcBorders>
            <w:vAlign w:val="center"/>
          </w:tcPr>
          <w:p w:rsidR="007A40C9" w:rsidRPr="005428B5" w:rsidRDefault="00790A97" w:rsidP="002D4357">
            <w:pPr>
              <w:pStyle w:val="TAR"/>
            </w:pPr>
            <w:r w:rsidRPr="005428B5">
              <w:rPr>
                <w:lang w:eastAsia="ja-JP"/>
              </w:rPr>
              <w:t>1805</w:t>
            </w:r>
            <w:r w:rsidRPr="005428B5">
              <w:t xml:space="preserve"> MHz</w:t>
            </w:r>
          </w:p>
        </w:tc>
        <w:tc>
          <w:tcPr>
            <w:tcW w:w="0" w:type="auto"/>
            <w:tcBorders>
              <w:left w:val="single" w:sz="4" w:space="0" w:color="auto"/>
              <w:right w:val="single" w:sz="4" w:space="0" w:color="auto"/>
            </w:tcBorders>
            <w:vAlign w:val="center"/>
          </w:tcPr>
          <w:p w:rsidR="007A40C9" w:rsidRPr="005428B5" w:rsidRDefault="00790A97" w:rsidP="002D4357">
            <w:pPr>
              <w:pStyle w:val="TAC"/>
            </w:pPr>
            <w:r w:rsidRPr="005428B5">
              <w:t>–</w:t>
            </w:r>
          </w:p>
        </w:tc>
        <w:tc>
          <w:tcPr>
            <w:tcW w:w="0" w:type="auto"/>
            <w:tcBorders>
              <w:left w:val="single" w:sz="4" w:space="0" w:color="auto"/>
            </w:tcBorders>
            <w:vAlign w:val="center"/>
          </w:tcPr>
          <w:p w:rsidR="007A40C9" w:rsidRPr="005428B5" w:rsidRDefault="00790A97" w:rsidP="002D4357">
            <w:pPr>
              <w:pStyle w:val="TAL"/>
            </w:pPr>
            <w:r w:rsidRPr="005428B5">
              <w:rPr>
                <w:lang w:eastAsia="ja-JP"/>
              </w:rPr>
              <w:t>1880</w:t>
            </w:r>
            <w:r w:rsidRPr="005428B5">
              <w:t xml:space="preserve"> MHz</w:t>
            </w:r>
          </w:p>
        </w:tc>
        <w:tc>
          <w:tcPr>
            <w:tcW w:w="0" w:type="auto"/>
            <w:vMerge/>
          </w:tcPr>
          <w:p w:rsidR="007A40C9" w:rsidRPr="005428B5" w:rsidRDefault="007A40C9" w:rsidP="002D4357">
            <w:pPr>
              <w:pStyle w:val="TAC"/>
              <w:rPr>
                <w:rFonts w:cs="Arial"/>
                <w:lang w:eastAsia="ja-JP"/>
              </w:rPr>
            </w:pPr>
          </w:p>
        </w:tc>
      </w:tr>
      <w:tr w:rsidR="007A40C9" w:rsidRPr="005428B5" w:rsidTr="002D4357">
        <w:trPr>
          <w:trHeight w:val="190"/>
          <w:jc w:val="center"/>
        </w:trPr>
        <w:tc>
          <w:tcPr>
            <w:tcW w:w="0" w:type="auto"/>
            <w:vMerge/>
            <w:vAlign w:val="center"/>
          </w:tcPr>
          <w:p w:rsidR="007A40C9" w:rsidRPr="005428B5"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A40C9"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21</w:t>
            </w:r>
          </w:p>
        </w:tc>
        <w:tc>
          <w:tcPr>
            <w:tcW w:w="0" w:type="auto"/>
            <w:tcBorders>
              <w:right w:val="single" w:sz="4" w:space="0" w:color="auto"/>
            </w:tcBorders>
            <w:vAlign w:val="center"/>
          </w:tcPr>
          <w:p w:rsidR="007A40C9" w:rsidRPr="005428B5" w:rsidRDefault="00790A97" w:rsidP="002D4357">
            <w:pPr>
              <w:pStyle w:val="TAR"/>
              <w:wordWrap w:val="0"/>
              <w:rPr>
                <w:lang w:eastAsia="ja-JP"/>
              </w:rPr>
            </w:pPr>
            <w:r w:rsidRPr="005428B5">
              <w:rPr>
                <w:lang w:eastAsia="ja-JP"/>
              </w:rPr>
              <w:t>1447.9 MHz</w:t>
            </w:r>
          </w:p>
        </w:tc>
        <w:tc>
          <w:tcPr>
            <w:tcW w:w="0" w:type="auto"/>
            <w:tcBorders>
              <w:left w:val="single" w:sz="4" w:space="0" w:color="auto"/>
              <w:right w:val="single" w:sz="4" w:space="0" w:color="auto"/>
            </w:tcBorders>
            <w:vAlign w:val="center"/>
          </w:tcPr>
          <w:p w:rsidR="007A40C9" w:rsidRPr="005428B5" w:rsidRDefault="00790A97" w:rsidP="002D4357">
            <w:pPr>
              <w:pStyle w:val="TAC"/>
              <w:rPr>
                <w:lang w:eastAsia="ja-JP"/>
              </w:rPr>
            </w:pPr>
            <w:r w:rsidRPr="005428B5">
              <w:t>–</w:t>
            </w:r>
          </w:p>
        </w:tc>
        <w:tc>
          <w:tcPr>
            <w:tcW w:w="0" w:type="auto"/>
            <w:tcBorders>
              <w:left w:val="single" w:sz="4" w:space="0" w:color="auto"/>
            </w:tcBorders>
            <w:vAlign w:val="center"/>
          </w:tcPr>
          <w:p w:rsidR="007A40C9" w:rsidRPr="005428B5" w:rsidRDefault="00790A97" w:rsidP="002D4357">
            <w:pPr>
              <w:pStyle w:val="TAL"/>
              <w:rPr>
                <w:lang w:eastAsia="ja-JP"/>
              </w:rPr>
            </w:pPr>
            <w:r w:rsidRPr="005428B5">
              <w:rPr>
                <w:lang w:eastAsia="ja-JP"/>
              </w:rPr>
              <w:t>1462.9 MHz</w:t>
            </w:r>
          </w:p>
        </w:tc>
        <w:tc>
          <w:tcPr>
            <w:tcW w:w="0" w:type="auto"/>
            <w:tcBorders>
              <w:right w:val="single" w:sz="4" w:space="0" w:color="auto"/>
            </w:tcBorders>
            <w:vAlign w:val="center"/>
          </w:tcPr>
          <w:p w:rsidR="007A40C9" w:rsidRPr="005428B5" w:rsidRDefault="00790A97" w:rsidP="002D4357">
            <w:pPr>
              <w:pStyle w:val="TAR"/>
              <w:wordWrap w:val="0"/>
              <w:rPr>
                <w:lang w:eastAsia="ja-JP"/>
              </w:rPr>
            </w:pPr>
            <w:r w:rsidRPr="005428B5">
              <w:rPr>
                <w:lang w:eastAsia="ja-JP"/>
              </w:rPr>
              <w:t>1495.9 MHz</w:t>
            </w:r>
          </w:p>
        </w:tc>
        <w:tc>
          <w:tcPr>
            <w:tcW w:w="0" w:type="auto"/>
            <w:tcBorders>
              <w:left w:val="single" w:sz="4" w:space="0" w:color="auto"/>
              <w:right w:val="single" w:sz="4" w:space="0" w:color="auto"/>
            </w:tcBorders>
            <w:vAlign w:val="center"/>
          </w:tcPr>
          <w:p w:rsidR="007A40C9" w:rsidRPr="005428B5" w:rsidRDefault="00790A97" w:rsidP="002D4357">
            <w:pPr>
              <w:pStyle w:val="TAC"/>
            </w:pPr>
            <w:r w:rsidRPr="005428B5">
              <w:t>–</w:t>
            </w:r>
          </w:p>
        </w:tc>
        <w:tc>
          <w:tcPr>
            <w:tcW w:w="0" w:type="auto"/>
            <w:tcBorders>
              <w:left w:val="single" w:sz="4" w:space="0" w:color="auto"/>
            </w:tcBorders>
            <w:vAlign w:val="center"/>
          </w:tcPr>
          <w:p w:rsidR="007A40C9" w:rsidRPr="005428B5" w:rsidRDefault="00790A97" w:rsidP="002D4357">
            <w:pPr>
              <w:pStyle w:val="TAL"/>
              <w:rPr>
                <w:lang w:eastAsia="ja-JP"/>
              </w:rPr>
            </w:pPr>
            <w:r w:rsidRPr="005428B5">
              <w:rPr>
                <w:lang w:eastAsia="ja-JP"/>
              </w:rPr>
              <w:t>1510.9 MHz</w:t>
            </w:r>
          </w:p>
        </w:tc>
        <w:tc>
          <w:tcPr>
            <w:tcW w:w="0" w:type="auto"/>
            <w:vMerge/>
          </w:tcPr>
          <w:p w:rsidR="007A40C9" w:rsidRPr="005428B5" w:rsidRDefault="007A40C9" w:rsidP="002D4357">
            <w:pPr>
              <w:pStyle w:val="TAC"/>
              <w:rPr>
                <w:rFonts w:cs="Arial"/>
                <w:lang w:eastAsia="ja-JP"/>
              </w:rPr>
            </w:pPr>
          </w:p>
        </w:tc>
      </w:tr>
    </w:tbl>
    <w:p w:rsidR="007A40C9" w:rsidRPr="005428B5" w:rsidRDefault="007A40C9" w:rsidP="007A40C9"/>
    <w:p w:rsidR="007A40C9" w:rsidRPr="005428B5" w:rsidRDefault="00790A97" w:rsidP="00CE3C94">
      <w:pPr>
        <w:pStyle w:val="Heading4"/>
        <w:ind w:left="0" w:firstLine="0"/>
        <w:rPr>
          <w:rFonts w:eastAsia="Malgun Gothic"/>
          <w:lang w:val="en-US" w:eastAsia="ko-KR"/>
        </w:rPr>
      </w:pPr>
      <w:bookmarkStart w:id="307" w:name="_Toc519498062"/>
      <w:r w:rsidRPr="005428B5">
        <w:rPr>
          <w:lang w:val="en-US"/>
        </w:rPr>
        <w:t>7.13.1</w:t>
      </w:r>
      <w:r w:rsidRPr="005428B5">
        <w:rPr>
          <w:rFonts w:eastAsia="Malgun Gothic"/>
          <w:lang w:val="en-US" w:eastAsia="ko-KR"/>
        </w:rPr>
        <w:t>.2</w:t>
      </w:r>
      <w:r w:rsidRPr="005428B5">
        <w:rPr>
          <w:rFonts w:ascii="Calibri" w:hAnsi="Calibri"/>
          <w:sz w:val="22"/>
          <w:szCs w:val="22"/>
          <w:lang w:val="en-US" w:eastAsia="sv-SE"/>
        </w:rPr>
        <w:tab/>
      </w:r>
      <w:r w:rsidRPr="005428B5">
        <w:rPr>
          <w:lang w:val="en-US"/>
        </w:rPr>
        <w:t>Channel bandwidths per operating band for CA</w:t>
      </w:r>
      <w:bookmarkEnd w:id="307"/>
    </w:p>
    <w:p w:rsidR="007A40C9" w:rsidRPr="005428B5" w:rsidRDefault="00790A97" w:rsidP="00A25113">
      <w:pPr>
        <w:pStyle w:val="TH"/>
        <w:rPr>
          <w:lang w:eastAsia="zh-CN"/>
        </w:rPr>
      </w:pPr>
      <w:r w:rsidRPr="005428B5">
        <w:t xml:space="preserve">Table </w:t>
      </w:r>
      <w:r w:rsidRPr="005428B5">
        <w:rPr>
          <w:lang w:eastAsia="ja-JP"/>
        </w:rPr>
        <w:t>7.</w:t>
      </w:r>
      <w:r w:rsidRPr="005428B5">
        <w:rPr>
          <w:lang w:eastAsia="zh-CN"/>
        </w:rPr>
        <w:t>13</w:t>
      </w:r>
      <w:r w:rsidRPr="005428B5">
        <w:t xml:space="preserve">.1.2-1: E-UTRA CA </w:t>
      </w:r>
      <w:r w:rsidRPr="005428B5">
        <w:rPr>
          <w:lang w:val="en-US" w:eastAsia="ja-JP"/>
        </w:rPr>
        <w:t>configuration</w:t>
      </w:r>
      <w:r w:rsidRPr="005428B5">
        <w:t xml:space="preserve"> and bandwidth combination sets for</w:t>
      </w:r>
      <w:r w:rsidRPr="005428B5">
        <w:rPr>
          <w:lang w:eastAsia="zh-CN"/>
        </w:rPr>
        <w:t xml:space="preserve"> CA_</w:t>
      </w:r>
      <w:r w:rsidRPr="005428B5">
        <w:rPr>
          <w:lang w:eastAsia="ja-JP"/>
        </w:rPr>
        <w:t>1A-3A-3A-21A</w:t>
      </w:r>
    </w:p>
    <w:tbl>
      <w:tblPr>
        <w:tblW w:w="10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0"/>
        <w:gridCol w:w="1466"/>
        <w:gridCol w:w="829"/>
        <w:gridCol w:w="750"/>
        <w:gridCol w:w="8"/>
        <w:gridCol w:w="701"/>
        <w:gridCol w:w="689"/>
        <w:gridCol w:w="674"/>
        <w:gridCol w:w="721"/>
        <w:gridCol w:w="754"/>
        <w:gridCol w:w="1187"/>
        <w:gridCol w:w="1286"/>
        <w:gridCol w:w="13"/>
      </w:tblGrid>
      <w:tr w:rsidR="007A40C9" w:rsidRPr="005428B5" w:rsidTr="007A40C9">
        <w:trPr>
          <w:trHeight w:val="184"/>
          <w:jc w:val="center"/>
        </w:trPr>
        <w:tc>
          <w:tcPr>
            <w:tcW w:w="10688" w:type="dxa"/>
            <w:gridSpan w:val="13"/>
          </w:tcPr>
          <w:p w:rsidR="007A40C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 / Bandwidth combination set</w:t>
            </w:r>
          </w:p>
        </w:tc>
      </w:tr>
      <w:tr w:rsidR="007A40C9" w:rsidRPr="005428B5" w:rsidTr="007A40C9">
        <w:trPr>
          <w:gridAfter w:val="1"/>
          <w:wAfter w:w="13" w:type="dxa"/>
          <w:trHeight w:val="761"/>
          <w:jc w:val="center"/>
        </w:trPr>
        <w:tc>
          <w:tcPr>
            <w:tcW w:w="1624" w:type="dxa"/>
            <w:vAlign w:val="center"/>
          </w:tcPr>
          <w:p w:rsidR="007A40C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w:t>
            </w:r>
          </w:p>
        </w:tc>
        <w:tc>
          <w:tcPr>
            <w:tcW w:w="1442" w:type="dxa"/>
          </w:tcPr>
          <w:p w:rsidR="007A40C9" w:rsidRPr="005428B5" w:rsidRDefault="007A40C9" w:rsidP="002D4357">
            <w:pPr>
              <w:keepNext/>
              <w:keepLines/>
              <w:overflowPunct w:val="0"/>
              <w:autoSpaceDE w:val="0"/>
              <w:autoSpaceDN w:val="0"/>
              <w:adjustRightInd w:val="0"/>
              <w:spacing w:after="0"/>
              <w:jc w:val="center"/>
              <w:textAlignment w:val="baseline"/>
              <w:rPr>
                <w:rFonts w:ascii="Arial" w:hAnsi="Arial"/>
                <w:b/>
                <w:sz w:val="18"/>
                <w:lang w:eastAsia="ja-JP"/>
              </w:rPr>
            </w:pPr>
          </w:p>
          <w:p w:rsidR="007A40C9" w:rsidRPr="005428B5" w:rsidRDefault="00790A97" w:rsidP="002D4357">
            <w:pPr>
              <w:keepNext/>
              <w:keepLines/>
              <w:overflowPunct w:val="0"/>
              <w:autoSpaceDE w:val="0"/>
              <w:autoSpaceDN w:val="0"/>
              <w:adjustRightInd w:val="0"/>
              <w:spacing w:after="0"/>
              <w:jc w:val="center"/>
              <w:textAlignment w:val="baseline"/>
              <w:rPr>
                <w:rFonts w:ascii="Arial" w:hAnsi="Arial"/>
                <w:b/>
                <w:sz w:val="18"/>
                <w:lang w:eastAsia="ja-JP"/>
              </w:rPr>
            </w:pPr>
            <w:r w:rsidRPr="005428B5">
              <w:rPr>
                <w:rFonts w:ascii="Arial" w:eastAsia="Times New Roman" w:hAnsi="Arial"/>
                <w:b/>
                <w:sz w:val="18"/>
              </w:rPr>
              <w:t>Uplink CA configurations</w:t>
            </w:r>
          </w:p>
        </w:tc>
        <w:tc>
          <w:tcPr>
            <w:tcW w:w="833" w:type="dxa"/>
            <w:vAlign w:val="center"/>
          </w:tcPr>
          <w:p w:rsidR="007A40C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Bands</w:t>
            </w:r>
          </w:p>
        </w:tc>
        <w:tc>
          <w:tcPr>
            <w:tcW w:w="769" w:type="dxa"/>
            <w:gridSpan w:val="2"/>
            <w:vAlign w:val="center"/>
          </w:tcPr>
          <w:p w:rsidR="007A40C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1.4 MHz</w:t>
            </w:r>
          </w:p>
        </w:tc>
        <w:tc>
          <w:tcPr>
            <w:tcW w:w="708" w:type="dxa"/>
            <w:vAlign w:val="center"/>
          </w:tcPr>
          <w:p w:rsidR="007A40C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3 MHz</w:t>
            </w:r>
          </w:p>
        </w:tc>
        <w:tc>
          <w:tcPr>
            <w:tcW w:w="695" w:type="dxa"/>
            <w:vAlign w:val="center"/>
          </w:tcPr>
          <w:p w:rsidR="007A40C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5 MHz</w:t>
            </w:r>
          </w:p>
        </w:tc>
        <w:tc>
          <w:tcPr>
            <w:tcW w:w="680" w:type="dxa"/>
            <w:vAlign w:val="center"/>
          </w:tcPr>
          <w:p w:rsidR="007A40C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10 MHz</w:t>
            </w:r>
          </w:p>
        </w:tc>
        <w:tc>
          <w:tcPr>
            <w:tcW w:w="729" w:type="dxa"/>
            <w:vAlign w:val="center"/>
          </w:tcPr>
          <w:p w:rsidR="007A40C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15 MHz</w:t>
            </w:r>
          </w:p>
        </w:tc>
        <w:tc>
          <w:tcPr>
            <w:tcW w:w="762" w:type="dxa"/>
            <w:vAlign w:val="center"/>
          </w:tcPr>
          <w:p w:rsidR="007A40C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20 MHz</w:t>
            </w:r>
          </w:p>
        </w:tc>
        <w:tc>
          <w:tcPr>
            <w:tcW w:w="1167" w:type="dxa"/>
            <w:vAlign w:val="center"/>
          </w:tcPr>
          <w:p w:rsidR="007A40C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Maximum aggregated bandwidth</w:t>
            </w:r>
          </w:p>
          <w:p w:rsidR="007A40C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[MHz]</w:t>
            </w:r>
          </w:p>
        </w:tc>
        <w:tc>
          <w:tcPr>
            <w:tcW w:w="1266" w:type="dxa"/>
            <w:vAlign w:val="center"/>
          </w:tcPr>
          <w:p w:rsidR="007A40C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Bandwidth combination set</w:t>
            </w:r>
          </w:p>
        </w:tc>
      </w:tr>
      <w:tr w:rsidR="007A40C9" w:rsidRPr="005428B5" w:rsidTr="007A40C9">
        <w:trPr>
          <w:gridAfter w:val="1"/>
          <w:wAfter w:w="13" w:type="dxa"/>
          <w:trHeight w:val="205"/>
          <w:jc w:val="center"/>
        </w:trPr>
        <w:tc>
          <w:tcPr>
            <w:tcW w:w="1624" w:type="dxa"/>
            <w:vMerge w:val="restart"/>
            <w:vAlign w:val="center"/>
          </w:tcPr>
          <w:p w:rsidR="007A40C9"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CA_</w:t>
            </w:r>
            <w:r w:rsidRPr="005428B5">
              <w:rPr>
                <w:rFonts w:ascii="Arial" w:hAnsi="Arial"/>
                <w:sz w:val="18"/>
                <w:lang w:val="en-US" w:eastAsia="ja-JP"/>
              </w:rPr>
              <w:t>1A-</w:t>
            </w:r>
            <w:r w:rsidRPr="005428B5">
              <w:rPr>
                <w:rFonts w:ascii="Arial" w:eastAsia="Times New Roman" w:hAnsi="Arial"/>
                <w:sz w:val="18"/>
                <w:lang w:val="en-US"/>
              </w:rPr>
              <w:t>3A-</w:t>
            </w:r>
            <w:r w:rsidRPr="005428B5">
              <w:rPr>
                <w:rFonts w:ascii="Arial" w:hAnsi="Arial"/>
                <w:sz w:val="18"/>
                <w:lang w:val="en-US" w:eastAsia="ja-JP"/>
              </w:rPr>
              <w:t>3</w:t>
            </w:r>
            <w:r w:rsidRPr="005428B5">
              <w:rPr>
                <w:rFonts w:ascii="Arial" w:eastAsia="Times New Roman" w:hAnsi="Arial"/>
                <w:sz w:val="18"/>
                <w:lang w:val="en-US"/>
              </w:rPr>
              <w:t>A-</w:t>
            </w:r>
            <w:r w:rsidRPr="005428B5">
              <w:rPr>
                <w:rFonts w:ascii="Arial" w:hAnsi="Arial"/>
                <w:sz w:val="18"/>
                <w:lang w:val="en-US" w:eastAsia="ja-JP"/>
              </w:rPr>
              <w:t>21</w:t>
            </w:r>
            <w:r w:rsidRPr="005428B5">
              <w:rPr>
                <w:rFonts w:ascii="Arial" w:eastAsia="Times New Roman" w:hAnsi="Arial"/>
                <w:sz w:val="18"/>
                <w:lang w:val="en-US"/>
              </w:rPr>
              <w:t>A</w:t>
            </w:r>
          </w:p>
        </w:tc>
        <w:tc>
          <w:tcPr>
            <w:tcW w:w="1442" w:type="dxa"/>
            <w:vMerge w:val="restart"/>
            <w:vAlign w:val="center"/>
          </w:tcPr>
          <w:p w:rsidR="007A40C9"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1</w:t>
            </w:r>
            <w:r w:rsidRPr="005428B5">
              <w:rPr>
                <w:rFonts w:ascii="Arial" w:eastAsia="Times New Roman" w:hAnsi="Arial"/>
                <w:sz w:val="18"/>
                <w:lang w:val="en-US"/>
              </w:rPr>
              <w:t>A-</w:t>
            </w:r>
            <w:r w:rsidRPr="005428B5">
              <w:rPr>
                <w:rFonts w:ascii="Arial" w:hAnsi="Arial"/>
                <w:sz w:val="18"/>
                <w:lang w:val="en-US" w:eastAsia="ja-JP"/>
              </w:rPr>
              <w:t>3</w:t>
            </w:r>
            <w:r w:rsidRPr="005428B5">
              <w:rPr>
                <w:rFonts w:ascii="Arial" w:eastAsia="Times New Roman" w:hAnsi="Arial"/>
                <w:sz w:val="18"/>
                <w:lang w:val="en-US"/>
              </w:rPr>
              <w:t>A</w:t>
            </w:r>
            <w:r w:rsidRPr="005428B5">
              <w:rPr>
                <w:rFonts w:ascii="Arial" w:hAnsi="Arial"/>
                <w:sz w:val="18"/>
                <w:lang w:val="en-US" w:eastAsia="ja-JP"/>
              </w:rPr>
              <w:t>,</w:t>
            </w:r>
          </w:p>
          <w:p w:rsidR="007A40C9"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CA_1A-21A,</w:t>
            </w:r>
          </w:p>
          <w:p w:rsidR="007A40C9"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CA_3A-21A</w:t>
            </w:r>
          </w:p>
        </w:tc>
        <w:tc>
          <w:tcPr>
            <w:tcW w:w="833" w:type="dxa"/>
            <w:shd w:val="clear" w:color="auto" w:fill="auto"/>
            <w:vAlign w:val="center"/>
          </w:tcPr>
          <w:p w:rsidR="007A40C9"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w:t>
            </w:r>
          </w:p>
        </w:tc>
        <w:tc>
          <w:tcPr>
            <w:tcW w:w="761" w:type="dxa"/>
            <w:shd w:val="clear" w:color="auto" w:fill="auto"/>
            <w:vAlign w:val="center"/>
          </w:tcPr>
          <w:p w:rsidR="007A40C9" w:rsidRPr="005428B5"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6" w:type="dxa"/>
            <w:gridSpan w:val="2"/>
            <w:shd w:val="clear" w:color="auto" w:fill="auto"/>
            <w:vAlign w:val="center"/>
          </w:tcPr>
          <w:p w:rsidR="007A40C9" w:rsidRPr="005428B5"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95" w:type="dxa"/>
            <w:shd w:val="clear" w:color="auto" w:fill="auto"/>
            <w:vAlign w:val="center"/>
          </w:tcPr>
          <w:p w:rsidR="007A40C9"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680" w:type="dxa"/>
            <w:shd w:val="clear" w:color="auto" w:fill="auto"/>
            <w:vAlign w:val="center"/>
          </w:tcPr>
          <w:p w:rsidR="007A40C9"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729" w:type="dxa"/>
            <w:shd w:val="clear" w:color="auto" w:fill="auto"/>
            <w:vAlign w:val="center"/>
          </w:tcPr>
          <w:p w:rsidR="007A40C9"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762" w:type="dxa"/>
            <w:shd w:val="clear" w:color="auto" w:fill="auto"/>
            <w:vAlign w:val="center"/>
          </w:tcPr>
          <w:p w:rsidR="007A40C9"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1167" w:type="dxa"/>
            <w:vMerge w:val="restart"/>
            <w:vAlign w:val="center"/>
          </w:tcPr>
          <w:p w:rsidR="007A40C9"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75</w:t>
            </w:r>
          </w:p>
        </w:tc>
        <w:tc>
          <w:tcPr>
            <w:tcW w:w="1266" w:type="dxa"/>
            <w:vMerge w:val="restart"/>
            <w:vAlign w:val="center"/>
          </w:tcPr>
          <w:p w:rsidR="007A40C9"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0</w:t>
            </w:r>
          </w:p>
        </w:tc>
      </w:tr>
      <w:tr w:rsidR="007A40C9" w:rsidRPr="005428B5" w:rsidTr="00156D27">
        <w:trPr>
          <w:gridAfter w:val="1"/>
          <w:wAfter w:w="10" w:type="dxa"/>
          <w:trHeight w:val="175"/>
          <w:jc w:val="center"/>
        </w:trPr>
        <w:tc>
          <w:tcPr>
            <w:tcW w:w="1624" w:type="dxa"/>
            <w:vMerge/>
            <w:vAlign w:val="center"/>
          </w:tcPr>
          <w:p w:rsidR="007A40C9" w:rsidRPr="005428B5"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2" w:type="dxa"/>
            <w:vMerge/>
          </w:tcPr>
          <w:p w:rsidR="007A40C9" w:rsidRPr="005428B5"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3" w:type="dxa"/>
            <w:shd w:val="clear" w:color="auto" w:fill="auto"/>
            <w:vAlign w:val="center"/>
          </w:tcPr>
          <w:p w:rsidR="007A40C9"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3</w:t>
            </w:r>
          </w:p>
        </w:tc>
        <w:tc>
          <w:tcPr>
            <w:tcW w:w="4346" w:type="dxa"/>
            <w:gridSpan w:val="7"/>
            <w:shd w:val="clear" w:color="auto" w:fill="auto"/>
            <w:vAlign w:val="center"/>
          </w:tcPr>
          <w:p w:rsidR="007A40C9" w:rsidRPr="005428B5" w:rsidRDefault="00790A97" w:rsidP="002D4357">
            <w:pPr>
              <w:pStyle w:val="TAC"/>
              <w:rPr>
                <w:lang w:val="en-US" w:eastAsia="ja-JP"/>
              </w:rPr>
            </w:pPr>
            <w:r w:rsidRPr="005428B5">
              <w:rPr>
                <w:rFonts w:cs="Arial"/>
              </w:rPr>
              <w:t>See CA_</w:t>
            </w:r>
            <w:r w:rsidRPr="005428B5">
              <w:rPr>
                <w:rFonts w:cs="Arial"/>
                <w:lang w:eastAsia="ja-JP"/>
              </w:rPr>
              <w:t>3</w:t>
            </w:r>
            <w:r w:rsidRPr="005428B5">
              <w:rPr>
                <w:rFonts w:cs="Arial"/>
              </w:rPr>
              <w:t>A-</w:t>
            </w:r>
            <w:r w:rsidRPr="005428B5">
              <w:rPr>
                <w:rFonts w:cs="Arial"/>
                <w:lang w:eastAsia="ja-JP"/>
              </w:rPr>
              <w:t>3</w:t>
            </w:r>
            <w:r w:rsidRPr="005428B5">
              <w:rPr>
                <w:rFonts w:cs="Arial"/>
              </w:rPr>
              <w:t xml:space="preserve">A Bandwidth Combination Set 0 in Table 5.6A.1-3 of </w:t>
            </w:r>
            <w:r w:rsidR="005428B5">
              <w:rPr>
                <w:rFonts w:cs="Arial"/>
              </w:rPr>
              <w:t>TS 36.101 [3]</w:t>
            </w:r>
          </w:p>
        </w:tc>
        <w:tc>
          <w:tcPr>
            <w:tcW w:w="1167" w:type="dxa"/>
            <w:vMerge/>
            <w:vAlign w:val="center"/>
          </w:tcPr>
          <w:p w:rsidR="007A40C9" w:rsidRPr="005428B5"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66" w:type="dxa"/>
            <w:vMerge/>
            <w:vAlign w:val="center"/>
          </w:tcPr>
          <w:p w:rsidR="007A40C9" w:rsidRPr="005428B5"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r w:rsidR="007A40C9" w:rsidRPr="005428B5" w:rsidTr="007A40C9">
        <w:trPr>
          <w:gridAfter w:val="1"/>
          <w:wAfter w:w="13" w:type="dxa"/>
          <w:trHeight w:val="175"/>
          <w:jc w:val="center"/>
        </w:trPr>
        <w:tc>
          <w:tcPr>
            <w:tcW w:w="1624" w:type="dxa"/>
            <w:vMerge/>
            <w:vAlign w:val="center"/>
          </w:tcPr>
          <w:p w:rsidR="007A40C9" w:rsidRPr="005428B5"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2" w:type="dxa"/>
            <w:vMerge/>
          </w:tcPr>
          <w:p w:rsidR="007A40C9" w:rsidRPr="005428B5"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3" w:type="dxa"/>
            <w:shd w:val="clear" w:color="auto" w:fill="auto"/>
            <w:vAlign w:val="center"/>
          </w:tcPr>
          <w:p w:rsidR="007A40C9"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21</w:t>
            </w:r>
          </w:p>
        </w:tc>
        <w:tc>
          <w:tcPr>
            <w:tcW w:w="761" w:type="dxa"/>
            <w:shd w:val="clear" w:color="auto" w:fill="auto"/>
            <w:vAlign w:val="center"/>
          </w:tcPr>
          <w:p w:rsidR="007A40C9" w:rsidRPr="005428B5" w:rsidRDefault="007A40C9" w:rsidP="002D4357">
            <w:pPr>
              <w:pStyle w:val="TAC"/>
              <w:rPr>
                <w:rFonts w:cs="Arial"/>
              </w:rPr>
            </w:pPr>
          </w:p>
        </w:tc>
        <w:tc>
          <w:tcPr>
            <w:tcW w:w="716" w:type="dxa"/>
            <w:gridSpan w:val="2"/>
            <w:shd w:val="clear" w:color="auto" w:fill="auto"/>
            <w:vAlign w:val="center"/>
          </w:tcPr>
          <w:p w:rsidR="007A40C9" w:rsidRPr="005428B5" w:rsidRDefault="007A40C9" w:rsidP="002D4357">
            <w:pPr>
              <w:pStyle w:val="TAC"/>
              <w:rPr>
                <w:rFonts w:cs="Arial"/>
              </w:rPr>
            </w:pPr>
          </w:p>
        </w:tc>
        <w:tc>
          <w:tcPr>
            <w:tcW w:w="695" w:type="dxa"/>
            <w:shd w:val="clear" w:color="auto" w:fill="auto"/>
            <w:vAlign w:val="center"/>
          </w:tcPr>
          <w:p w:rsidR="007A40C9" w:rsidRPr="005428B5" w:rsidRDefault="00790A97" w:rsidP="002D4357">
            <w:pPr>
              <w:pStyle w:val="TAC"/>
              <w:rPr>
                <w:rFonts w:cs="Arial"/>
                <w:lang w:eastAsia="ja-JP"/>
              </w:rPr>
            </w:pPr>
            <w:r w:rsidRPr="005428B5">
              <w:rPr>
                <w:rFonts w:cs="Arial"/>
                <w:lang w:eastAsia="ja-JP"/>
              </w:rPr>
              <w:t>Yes</w:t>
            </w:r>
          </w:p>
        </w:tc>
        <w:tc>
          <w:tcPr>
            <w:tcW w:w="680" w:type="dxa"/>
            <w:shd w:val="clear" w:color="auto" w:fill="auto"/>
            <w:vAlign w:val="center"/>
          </w:tcPr>
          <w:p w:rsidR="007A40C9" w:rsidRPr="005428B5" w:rsidRDefault="00790A97" w:rsidP="002D4357">
            <w:pPr>
              <w:pStyle w:val="TAC"/>
              <w:rPr>
                <w:rFonts w:cs="Arial"/>
                <w:lang w:eastAsia="ja-JP"/>
              </w:rPr>
            </w:pPr>
            <w:r w:rsidRPr="005428B5">
              <w:rPr>
                <w:rFonts w:cs="Arial"/>
                <w:lang w:eastAsia="ja-JP"/>
              </w:rPr>
              <w:t>Yes</w:t>
            </w:r>
          </w:p>
        </w:tc>
        <w:tc>
          <w:tcPr>
            <w:tcW w:w="729" w:type="dxa"/>
            <w:shd w:val="clear" w:color="auto" w:fill="auto"/>
            <w:vAlign w:val="center"/>
          </w:tcPr>
          <w:p w:rsidR="007A40C9" w:rsidRPr="005428B5" w:rsidRDefault="00790A97" w:rsidP="002D4357">
            <w:pPr>
              <w:pStyle w:val="TAC"/>
              <w:rPr>
                <w:rFonts w:cs="Arial"/>
                <w:lang w:eastAsia="ja-JP"/>
              </w:rPr>
            </w:pPr>
            <w:r w:rsidRPr="005428B5">
              <w:rPr>
                <w:rFonts w:cs="Arial"/>
                <w:lang w:eastAsia="ja-JP"/>
              </w:rPr>
              <w:t>Yes</w:t>
            </w:r>
          </w:p>
        </w:tc>
        <w:tc>
          <w:tcPr>
            <w:tcW w:w="762" w:type="dxa"/>
            <w:shd w:val="clear" w:color="auto" w:fill="auto"/>
            <w:vAlign w:val="center"/>
          </w:tcPr>
          <w:p w:rsidR="007A40C9" w:rsidRPr="005428B5" w:rsidRDefault="007A40C9" w:rsidP="002D4357">
            <w:pPr>
              <w:pStyle w:val="TAC"/>
              <w:rPr>
                <w:rFonts w:cs="Arial"/>
                <w:lang w:eastAsia="ja-JP"/>
              </w:rPr>
            </w:pPr>
          </w:p>
        </w:tc>
        <w:tc>
          <w:tcPr>
            <w:tcW w:w="1167" w:type="dxa"/>
            <w:vMerge/>
            <w:vAlign w:val="center"/>
          </w:tcPr>
          <w:p w:rsidR="007A40C9" w:rsidRPr="005428B5"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66" w:type="dxa"/>
            <w:vMerge/>
            <w:vAlign w:val="center"/>
          </w:tcPr>
          <w:p w:rsidR="007A40C9" w:rsidRPr="005428B5"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7A40C9" w:rsidRPr="005428B5" w:rsidRDefault="007A40C9" w:rsidP="007A40C9">
      <w:pPr>
        <w:rPr>
          <w:rFonts w:eastAsia="Malgun Gothic"/>
          <w:lang w:eastAsia="ko-KR"/>
        </w:rPr>
      </w:pPr>
    </w:p>
    <w:p w:rsidR="007A40C9" w:rsidRPr="005428B5" w:rsidRDefault="00790A97" w:rsidP="00CE3C94">
      <w:pPr>
        <w:pStyle w:val="Heading4"/>
        <w:ind w:left="0" w:firstLine="0"/>
        <w:rPr>
          <w:lang w:val="en-US"/>
        </w:rPr>
      </w:pPr>
      <w:bookmarkStart w:id="308" w:name="_Toc519498063"/>
      <w:r w:rsidRPr="005428B5">
        <w:rPr>
          <w:lang w:val="en-US"/>
        </w:rPr>
        <w:t>7.13.1.3</w:t>
      </w:r>
      <w:r w:rsidRPr="005428B5">
        <w:rPr>
          <w:lang w:val="en-US"/>
        </w:rPr>
        <w:tab/>
        <w:t>Co-existence studies for LTE-A UL CA_1A-3A and DL CA_1A-3A-3A-21A</w:t>
      </w:r>
      <w:bookmarkEnd w:id="308"/>
    </w:p>
    <w:p w:rsidR="007A40C9" w:rsidRPr="005428B5" w:rsidRDefault="00790A97" w:rsidP="007A40C9">
      <w:pPr>
        <w:rPr>
          <w:rFonts w:eastAsia="Malgun Gothic"/>
          <w:lang w:eastAsia="ko-KR"/>
        </w:rPr>
      </w:pPr>
      <w:r w:rsidRPr="005428B5">
        <w:rPr>
          <w:lang w:eastAsia="ja-JP"/>
        </w:rPr>
        <w:t>Co-existence studies of this 4DL/2UL CA configuration are already covered by those of the 2DL/2UL and 3DL/2UL captured in this TR. Therefore, no additional study is needed.</w:t>
      </w:r>
    </w:p>
    <w:p w:rsidR="007A40C9" w:rsidRPr="005428B5" w:rsidRDefault="00790A97" w:rsidP="00CE3C94">
      <w:pPr>
        <w:pStyle w:val="Heading4"/>
        <w:ind w:left="0" w:firstLine="0"/>
        <w:rPr>
          <w:lang w:val="en-US"/>
        </w:rPr>
      </w:pPr>
      <w:bookmarkStart w:id="309" w:name="_Toc519498064"/>
      <w:r w:rsidRPr="005428B5">
        <w:rPr>
          <w:lang w:val="en-US"/>
        </w:rPr>
        <w:t>7.13.1.4</w:t>
      </w:r>
      <w:r w:rsidRPr="005428B5">
        <w:rPr>
          <w:lang w:val="en-US"/>
        </w:rPr>
        <w:tab/>
        <w:t>Co-existence studies for LTE-A UL CA_1A-21A and DL CA_1A-3A-3A-21A</w:t>
      </w:r>
      <w:bookmarkEnd w:id="309"/>
    </w:p>
    <w:p w:rsidR="007A40C9" w:rsidRPr="005428B5" w:rsidRDefault="00790A97" w:rsidP="007A40C9">
      <w:pPr>
        <w:rPr>
          <w:rFonts w:eastAsia="Malgun Gothic"/>
          <w:lang w:val="en-US" w:eastAsia="ko-KR"/>
        </w:rPr>
      </w:pPr>
      <w:r w:rsidRPr="005428B5">
        <w:rPr>
          <w:lang w:eastAsia="ja-JP"/>
        </w:rPr>
        <w:t>Co-existence studies of this 4DL/2UL CA configuration are already covered by those of the 2DL/2UL and 3DL/2UL captured in this TR. Therefore, no additional study is needed.</w:t>
      </w:r>
    </w:p>
    <w:p w:rsidR="007A40C9" w:rsidRPr="005428B5" w:rsidRDefault="00790A97" w:rsidP="00CE3C94">
      <w:pPr>
        <w:pStyle w:val="Heading4"/>
        <w:ind w:left="0" w:firstLine="0"/>
        <w:rPr>
          <w:lang w:val="en-US"/>
        </w:rPr>
      </w:pPr>
      <w:bookmarkStart w:id="310" w:name="_Toc519498065"/>
      <w:r w:rsidRPr="005428B5">
        <w:rPr>
          <w:lang w:val="en-US"/>
        </w:rPr>
        <w:t>7.13.1.5</w:t>
      </w:r>
      <w:r w:rsidRPr="005428B5">
        <w:rPr>
          <w:lang w:val="en-US"/>
        </w:rPr>
        <w:tab/>
        <w:t>Co-existence studies for LTE-A UL CA_3A-21A and DL CA_1A-3A-3A-21A</w:t>
      </w:r>
      <w:bookmarkEnd w:id="310"/>
    </w:p>
    <w:p w:rsidR="007A40C9" w:rsidRPr="005428B5" w:rsidRDefault="00790A97" w:rsidP="007A40C9">
      <w:pPr>
        <w:rPr>
          <w:rFonts w:eastAsia="Malgun Gothic"/>
          <w:lang w:val="en-US" w:eastAsia="ko-KR"/>
        </w:rPr>
      </w:pPr>
      <w:r w:rsidRPr="005428B5">
        <w:rPr>
          <w:lang w:eastAsia="ja-JP"/>
        </w:rPr>
        <w:t>Co-existence studies of this 4DL/2UL CA configuration are already covered by those of the 2DL/2UL and 3DL/2UL captured in this TR. Therefore, no additional study is needed.</w:t>
      </w:r>
    </w:p>
    <w:p w:rsidR="007A40C9" w:rsidRPr="005428B5" w:rsidRDefault="00790A97" w:rsidP="00CE3C94">
      <w:pPr>
        <w:pStyle w:val="Heading4"/>
        <w:ind w:left="0" w:firstLine="0"/>
        <w:rPr>
          <w:lang w:val="en-US"/>
        </w:rPr>
      </w:pPr>
      <w:bookmarkStart w:id="311" w:name="_Toc519498066"/>
      <w:r w:rsidRPr="005428B5">
        <w:rPr>
          <w:lang w:val="en-US"/>
        </w:rPr>
        <w:t>7.13.1.6</w:t>
      </w:r>
      <w:r w:rsidRPr="005428B5">
        <w:rPr>
          <w:lang w:val="en-US"/>
        </w:rPr>
        <w:tab/>
        <w:t>MSD</w:t>
      </w:r>
      <w:bookmarkEnd w:id="311"/>
    </w:p>
    <w:p w:rsidR="007A40C9" w:rsidRPr="005428B5" w:rsidRDefault="00790A97" w:rsidP="007A40C9">
      <w:pPr>
        <w:rPr>
          <w:lang w:val="en-US"/>
        </w:rPr>
      </w:pPr>
      <w:r w:rsidRPr="005428B5">
        <w:rPr>
          <w:lang w:eastAsia="ja-JP"/>
        </w:rPr>
        <w:t>As with 7.13.1.3, 7.13.1.4 and 7.13.1.5, the MSD of this 4DL/2UL CA configuration are already covered by those of the 2DL/2UL and 3DL/2UL captured in this TR. Therefore, no additional MSD requirement is needed.</w:t>
      </w:r>
    </w:p>
    <w:p w:rsidR="002D4357" w:rsidRPr="005428B5" w:rsidRDefault="00790A97" w:rsidP="00A25113">
      <w:pPr>
        <w:pStyle w:val="Heading2"/>
        <w:rPr>
          <w:rFonts w:eastAsia="Malgun Gothic"/>
          <w:lang w:eastAsia="ko-KR"/>
        </w:rPr>
      </w:pPr>
      <w:bookmarkStart w:id="312" w:name="_Toc519498067"/>
      <w:r w:rsidRPr="005428B5">
        <w:t>7.14</w:t>
      </w:r>
      <w:r w:rsidRPr="005428B5">
        <w:rPr>
          <w:rFonts w:ascii="Calibri" w:hAnsi="Calibri"/>
          <w:sz w:val="22"/>
          <w:szCs w:val="22"/>
          <w:lang w:val="en-US" w:eastAsia="sv-SE"/>
        </w:rPr>
        <w:tab/>
      </w:r>
      <w:r w:rsidRPr="005428B5">
        <w:t>LTE Advanced Carrier Aggregation</w:t>
      </w:r>
      <w:r w:rsidRPr="005428B5">
        <w:rPr>
          <w:rFonts w:eastAsia="Malgun Gothic"/>
          <w:lang w:eastAsia="ko-KR"/>
        </w:rPr>
        <w:t>: Band 1</w:t>
      </w:r>
      <w:r w:rsidRPr="005428B5">
        <w:t xml:space="preserve"> and Band 3 and Band 3 and Band 42 </w:t>
      </w:r>
      <w:r w:rsidRPr="005428B5">
        <w:rPr>
          <w:rFonts w:eastAsia="Malgun Gothic"/>
          <w:lang w:eastAsia="ko-KR"/>
        </w:rPr>
        <w:t>with 2</w:t>
      </w:r>
      <w:r w:rsidRPr="005428B5">
        <w:t xml:space="preserve"> UL</w:t>
      </w:r>
      <w:r w:rsidRPr="005428B5">
        <w:rPr>
          <w:rFonts w:eastAsia="Malgun Gothic"/>
          <w:lang w:eastAsia="ko-KR"/>
        </w:rPr>
        <w:t>s</w:t>
      </w:r>
      <w:bookmarkEnd w:id="312"/>
    </w:p>
    <w:p w:rsidR="002D4357" w:rsidRPr="005428B5" w:rsidRDefault="00790A97" w:rsidP="00CE3C94">
      <w:pPr>
        <w:pStyle w:val="Heading3"/>
        <w:rPr>
          <w:rFonts w:ascii="Calibri" w:hAnsi="Calibri"/>
          <w:sz w:val="22"/>
          <w:szCs w:val="22"/>
          <w:lang w:val="en-US" w:eastAsia="sv-SE"/>
        </w:rPr>
      </w:pPr>
      <w:bookmarkStart w:id="313" w:name="_Toc519498068"/>
      <w:r w:rsidRPr="005428B5">
        <w:rPr>
          <w:lang w:val="en-US"/>
        </w:rPr>
        <w:t>7.14</w:t>
      </w:r>
      <w:r w:rsidRPr="005428B5">
        <w:rPr>
          <w:rFonts w:eastAsia="Malgun Gothic"/>
          <w:lang w:val="en-US" w:eastAsia="ko-KR"/>
        </w:rPr>
        <w:t>.1</w:t>
      </w:r>
      <w:r w:rsidRPr="005428B5">
        <w:rPr>
          <w:rFonts w:ascii="Calibri" w:hAnsi="Calibri"/>
          <w:sz w:val="22"/>
          <w:szCs w:val="22"/>
          <w:lang w:val="en-US" w:eastAsia="sv-SE"/>
        </w:rPr>
        <w:tab/>
      </w:r>
      <w:r w:rsidRPr="005428B5">
        <w:rPr>
          <w:lang w:val="en-US"/>
        </w:rPr>
        <w:t>List of specific combination issues</w:t>
      </w:r>
      <w:bookmarkEnd w:id="313"/>
    </w:p>
    <w:p w:rsidR="002D4357" w:rsidRPr="005428B5" w:rsidRDefault="00790A97" w:rsidP="00CE3C94">
      <w:pPr>
        <w:pStyle w:val="Heading4"/>
        <w:ind w:left="0" w:firstLine="0"/>
        <w:rPr>
          <w:lang w:val="en-US"/>
        </w:rPr>
      </w:pPr>
      <w:bookmarkStart w:id="314" w:name="_Toc519498069"/>
      <w:r w:rsidRPr="005428B5">
        <w:rPr>
          <w:lang w:val="en-US"/>
        </w:rPr>
        <w:t>7.14.1.1</w:t>
      </w:r>
      <w:r w:rsidRPr="005428B5">
        <w:rPr>
          <w:lang w:val="en-US"/>
        </w:rPr>
        <w:tab/>
        <w:t>Operating bands for CA</w:t>
      </w:r>
      <w:bookmarkEnd w:id="314"/>
    </w:p>
    <w:p w:rsidR="002D4357" w:rsidRPr="005428B5" w:rsidRDefault="00790A97" w:rsidP="00A25113">
      <w:pPr>
        <w:pStyle w:val="TH"/>
        <w:rPr>
          <w:lang w:eastAsia="ja-JP"/>
        </w:rPr>
      </w:pPr>
      <w:r w:rsidRPr="005428B5">
        <w:t xml:space="preserve">Table </w:t>
      </w:r>
      <w:r w:rsidRPr="005428B5">
        <w:rPr>
          <w:lang w:eastAsia="ja-JP"/>
        </w:rPr>
        <w:t>7.</w:t>
      </w:r>
      <w:r w:rsidRPr="005428B5">
        <w:rPr>
          <w:lang w:eastAsia="zh-CN"/>
        </w:rPr>
        <w:t>14</w:t>
      </w:r>
      <w:r w:rsidRPr="005428B5">
        <w:t xml:space="preserve">.1.1-1: </w:t>
      </w:r>
      <w:r w:rsidRPr="005428B5">
        <w:rPr>
          <w:lang w:val="en-US" w:eastAsia="ja-JP"/>
        </w:rPr>
        <w:t>Inter</w:t>
      </w:r>
      <w:r w:rsidRPr="005428B5">
        <w:t>-band CA operating bands</w:t>
      </w:r>
      <w:r w:rsidRPr="005428B5">
        <w:rPr>
          <w:lang w:eastAsia="zh-CN"/>
        </w:rPr>
        <w:t xml:space="preserve"> for CA_</w:t>
      </w:r>
      <w:r w:rsidRPr="005428B5">
        <w:rPr>
          <w:lang w:eastAsia="ja-JP"/>
        </w:rPr>
        <w:t>1A-3A-3A-42A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896"/>
        <w:gridCol w:w="1037"/>
        <w:gridCol w:w="317"/>
        <w:gridCol w:w="1037"/>
        <w:gridCol w:w="1037"/>
        <w:gridCol w:w="317"/>
        <w:gridCol w:w="1037"/>
        <w:gridCol w:w="1337"/>
      </w:tblGrid>
      <w:tr w:rsidR="002D4357" w:rsidRPr="005428B5" w:rsidTr="002D4357">
        <w:trPr>
          <w:trHeight w:val="212"/>
          <w:jc w:val="center"/>
        </w:trPr>
        <w:tc>
          <w:tcPr>
            <w:tcW w:w="0" w:type="auto"/>
            <w:vMerge w:val="restart"/>
          </w:tcPr>
          <w:p w:rsidR="002D4357" w:rsidRPr="005428B5" w:rsidRDefault="00790A9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5428B5">
              <w:rPr>
                <w:rFonts w:ascii="Arial" w:eastAsia="Times New Roman" w:hAnsi="Arial"/>
                <w:b/>
                <w:sz w:val="18"/>
                <w:lang w:val="en-US"/>
              </w:rPr>
              <w:t>E-UTRA</w:t>
            </w:r>
          </w:p>
          <w:p w:rsidR="002D435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 xml:space="preserve"> CA Band</w:t>
            </w:r>
          </w:p>
        </w:tc>
        <w:tc>
          <w:tcPr>
            <w:tcW w:w="0" w:type="auto"/>
            <w:vMerge w:val="restart"/>
          </w:tcPr>
          <w:p w:rsidR="002D435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E-UTRA</w:t>
            </w:r>
          </w:p>
          <w:p w:rsidR="002D435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Band</w:t>
            </w:r>
          </w:p>
        </w:tc>
        <w:tc>
          <w:tcPr>
            <w:tcW w:w="0" w:type="auto"/>
            <w:gridSpan w:val="3"/>
            <w:vAlign w:val="center"/>
          </w:tcPr>
          <w:p w:rsidR="002D435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Uplink (UL) band</w:t>
            </w:r>
          </w:p>
        </w:tc>
        <w:tc>
          <w:tcPr>
            <w:tcW w:w="0" w:type="auto"/>
            <w:gridSpan w:val="3"/>
            <w:vAlign w:val="center"/>
          </w:tcPr>
          <w:p w:rsidR="002D435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Downlink (DL) band</w:t>
            </w:r>
          </w:p>
        </w:tc>
        <w:tc>
          <w:tcPr>
            <w:tcW w:w="0" w:type="auto"/>
            <w:vMerge w:val="restart"/>
          </w:tcPr>
          <w:p w:rsidR="002D435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Duplex Mode</w:t>
            </w:r>
          </w:p>
        </w:tc>
      </w:tr>
      <w:tr w:rsidR="002D4357" w:rsidRPr="005428B5" w:rsidTr="002D4357">
        <w:trPr>
          <w:trHeight w:val="212"/>
          <w:jc w:val="center"/>
        </w:trPr>
        <w:tc>
          <w:tcPr>
            <w:tcW w:w="0" w:type="auto"/>
            <w:vMerge/>
            <w:vAlign w:val="center"/>
          </w:tcPr>
          <w:p w:rsidR="002D4357" w:rsidRPr="005428B5"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D4357" w:rsidRPr="005428B5"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2D435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receive / UE transmit</w:t>
            </w:r>
            <w:r w:rsidRPr="005428B5">
              <w:rPr>
                <w:rFonts w:ascii="Arial" w:eastAsia="Times New Roman" w:hAnsi="Arial"/>
                <w:b/>
                <w:sz w:val="18"/>
                <w:vertAlign w:val="superscript"/>
                <w:lang w:val="en-US"/>
              </w:rPr>
              <w:t>1</w:t>
            </w:r>
          </w:p>
        </w:tc>
        <w:tc>
          <w:tcPr>
            <w:tcW w:w="0" w:type="auto"/>
            <w:gridSpan w:val="3"/>
            <w:vAlign w:val="center"/>
          </w:tcPr>
          <w:p w:rsidR="002D435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transmit / UE receive</w:t>
            </w:r>
          </w:p>
        </w:tc>
        <w:tc>
          <w:tcPr>
            <w:tcW w:w="0" w:type="auto"/>
            <w:vMerge/>
            <w:vAlign w:val="center"/>
          </w:tcPr>
          <w:p w:rsidR="002D4357" w:rsidRPr="005428B5"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D4357" w:rsidRPr="005428B5" w:rsidTr="002D4357">
        <w:trPr>
          <w:trHeight w:val="212"/>
          <w:jc w:val="center"/>
        </w:trPr>
        <w:tc>
          <w:tcPr>
            <w:tcW w:w="0" w:type="auto"/>
            <w:vMerge/>
            <w:vAlign w:val="center"/>
          </w:tcPr>
          <w:p w:rsidR="002D4357" w:rsidRPr="005428B5"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D4357" w:rsidRPr="005428B5"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2D435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UL_low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2D435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DL_low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DL_high</w:t>
            </w:r>
          </w:p>
        </w:tc>
        <w:tc>
          <w:tcPr>
            <w:tcW w:w="0" w:type="auto"/>
            <w:vMerge/>
            <w:vAlign w:val="center"/>
          </w:tcPr>
          <w:p w:rsidR="002D4357" w:rsidRPr="005428B5"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D4357" w:rsidRPr="005428B5" w:rsidTr="002D4357">
        <w:trPr>
          <w:trHeight w:val="212"/>
          <w:jc w:val="center"/>
        </w:trPr>
        <w:tc>
          <w:tcPr>
            <w:tcW w:w="0" w:type="auto"/>
            <w:vMerge w:val="restart"/>
            <w:vAlign w:val="center"/>
          </w:tcPr>
          <w:p w:rsidR="002D435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1A-3A</w:t>
            </w:r>
            <w:r w:rsidRPr="005428B5">
              <w:rPr>
                <w:rFonts w:ascii="Arial" w:eastAsia="Times New Roman" w:hAnsi="Arial"/>
                <w:sz w:val="18"/>
                <w:lang w:val="en-US"/>
              </w:rPr>
              <w:t>-</w:t>
            </w:r>
            <w:r w:rsidRPr="005428B5">
              <w:rPr>
                <w:rFonts w:ascii="Arial" w:hAnsi="Arial"/>
                <w:sz w:val="18"/>
                <w:lang w:val="en-US" w:eastAsia="ja-JP"/>
              </w:rPr>
              <w:t>3A-42A</w:t>
            </w:r>
          </w:p>
        </w:tc>
        <w:tc>
          <w:tcPr>
            <w:tcW w:w="0" w:type="auto"/>
            <w:vAlign w:val="center"/>
          </w:tcPr>
          <w:p w:rsidR="002D435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w:t>
            </w:r>
          </w:p>
        </w:tc>
        <w:tc>
          <w:tcPr>
            <w:tcW w:w="0" w:type="auto"/>
            <w:tcBorders>
              <w:right w:val="single" w:sz="4" w:space="0" w:color="auto"/>
            </w:tcBorders>
            <w:vAlign w:val="center"/>
          </w:tcPr>
          <w:p w:rsidR="002D4357" w:rsidRPr="005428B5" w:rsidRDefault="00790A97" w:rsidP="002D4357">
            <w:pPr>
              <w:pStyle w:val="TAR"/>
              <w:rPr>
                <w:rFonts w:cs="Arial"/>
              </w:rPr>
            </w:pPr>
            <w:r w:rsidRPr="005428B5">
              <w:rPr>
                <w:rFonts w:cs="Arial"/>
                <w:lang w:eastAsia="ja-JP"/>
              </w:rPr>
              <w:t>1920</w:t>
            </w:r>
            <w:r w:rsidRPr="005428B5">
              <w:rPr>
                <w:rFonts w:cs="Arial"/>
              </w:rPr>
              <w:t xml:space="preserve"> MHz</w:t>
            </w:r>
          </w:p>
        </w:tc>
        <w:tc>
          <w:tcPr>
            <w:tcW w:w="0" w:type="auto"/>
            <w:tcBorders>
              <w:left w:val="single" w:sz="4" w:space="0" w:color="auto"/>
              <w:right w:val="single" w:sz="4" w:space="0" w:color="auto"/>
            </w:tcBorders>
          </w:tcPr>
          <w:p w:rsidR="002D4357" w:rsidRPr="005428B5" w:rsidRDefault="00790A97" w:rsidP="002D4357">
            <w:pPr>
              <w:pStyle w:val="TAC"/>
              <w:rPr>
                <w:rFonts w:cs="Arial"/>
              </w:rPr>
            </w:pPr>
            <w:r w:rsidRPr="005428B5">
              <w:rPr>
                <w:rFonts w:cs="Arial"/>
              </w:rPr>
              <w:t>–</w:t>
            </w:r>
          </w:p>
        </w:tc>
        <w:tc>
          <w:tcPr>
            <w:tcW w:w="0" w:type="auto"/>
            <w:tcBorders>
              <w:left w:val="single" w:sz="4" w:space="0" w:color="auto"/>
            </w:tcBorders>
            <w:vAlign w:val="center"/>
          </w:tcPr>
          <w:p w:rsidR="002D4357" w:rsidRPr="005428B5" w:rsidRDefault="00790A97" w:rsidP="002D4357">
            <w:pPr>
              <w:pStyle w:val="TAL"/>
              <w:rPr>
                <w:rFonts w:cs="Arial"/>
              </w:rPr>
            </w:pPr>
            <w:r w:rsidRPr="005428B5">
              <w:rPr>
                <w:rFonts w:cs="Arial"/>
                <w:lang w:eastAsia="ja-JP"/>
              </w:rPr>
              <w:t>1980</w:t>
            </w:r>
            <w:r w:rsidRPr="005428B5">
              <w:rPr>
                <w:rFonts w:cs="Arial"/>
              </w:rPr>
              <w:t xml:space="preserve"> MHz</w:t>
            </w:r>
          </w:p>
        </w:tc>
        <w:tc>
          <w:tcPr>
            <w:tcW w:w="0" w:type="auto"/>
            <w:tcBorders>
              <w:right w:val="single" w:sz="4" w:space="0" w:color="auto"/>
            </w:tcBorders>
            <w:vAlign w:val="center"/>
          </w:tcPr>
          <w:p w:rsidR="002D4357" w:rsidRPr="005428B5" w:rsidRDefault="00790A97" w:rsidP="002D4357">
            <w:pPr>
              <w:pStyle w:val="TAR"/>
              <w:rPr>
                <w:rFonts w:cs="Arial"/>
              </w:rPr>
            </w:pPr>
            <w:r w:rsidRPr="005428B5">
              <w:rPr>
                <w:rFonts w:cs="Arial"/>
                <w:lang w:eastAsia="ja-JP"/>
              </w:rPr>
              <w:t>2110</w:t>
            </w:r>
            <w:r w:rsidRPr="005428B5">
              <w:rPr>
                <w:rFonts w:cs="Arial"/>
              </w:rPr>
              <w:t xml:space="preserve"> MHz</w:t>
            </w:r>
          </w:p>
        </w:tc>
        <w:tc>
          <w:tcPr>
            <w:tcW w:w="0" w:type="auto"/>
            <w:tcBorders>
              <w:left w:val="single" w:sz="4" w:space="0" w:color="auto"/>
              <w:right w:val="single" w:sz="4" w:space="0" w:color="auto"/>
            </w:tcBorders>
          </w:tcPr>
          <w:p w:rsidR="002D4357" w:rsidRPr="005428B5" w:rsidRDefault="00790A97" w:rsidP="002D4357">
            <w:pPr>
              <w:pStyle w:val="TAC"/>
              <w:rPr>
                <w:rFonts w:cs="Arial"/>
              </w:rPr>
            </w:pPr>
            <w:r w:rsidRPr="005428B5">
              <w:rPr>
                <w:rFonts w:cs="Arial"/>
              </w:rPr>
              <w:t>–</w:t>
            </w:r>
          </w:p>
        </w:tc>
        <w:tc>
          <w:tcPr>
            <w:tcW w:w="0" w:type="auto"/>
            <w:tcBorders>
              <w:left w:val="single" w:sz="4" w:space="0" w:color="auto"/>
            </w:tcBorders>
            <w:vAlign w:val="center"/>
          </w:tcPr>
          <w:p w:rsidR="002D4357" w:rsidRPr="005428B5" w:rsidRDefault="00790A97" w:rsidP="002D4357">
            <w:pPr>
              <w:pStyle w:val="TAL"/>
              <w:rPr>
                <w:rFonts w:cs="Arial"/>
              </w:rPr>
            </w:pPr>
            <w:r w:rsidRPr="005428B5">
              <w:rPr>
                <w:rFonts w:cs="Arial"/>
                <w:lang w:eastAsia="ja-JP"/>
              </w:rPr>
              <w:t>2170</w:t>
            </w:r>
            <w:r w:rsidRPr="005428B5">
              <w:rPr>
                <w:rFonts w:cs="Arial"/>
              </w:rPr>
              <w:t xml:space="preserve"> MHz</w:t>
            </w:r>
          </w:p>
        </w:tc>
        <w:tc>
          <w:tcPr>
            <w:tcW w:w="0" w:type="auto"/>
            <w:vMerge w:val="restart"/>
            <w:vAlign w:val="center"/>
          </w:tcPr>
          <w:p w:rsidR="002D4357" w:rsidRPr="005428B5" w:rsidRDefault="00790A97" w:rsidP="002D4357">
            <w:pPr>
              <w:pStyle w:val="TAC"/>
              <w:rPr>
                <w:rFonts w:cs="Arial"/>
              </w:rPr>
            </w:pPr>
            <w:r w:rsidRPr="005428B5">
              <w:rPr>
                <w:rFonts w:cs="Arial"/>
              </w:rPr>
              <w:t>FDD</w:t>
            </w:r>
          </w:p>
        </w:tc>
      </w:tr>
      <w:tr w:rsidR="002D4357" w:rsidRPr="005428B5" w:rsidTr="002D4357">
        <w:trPr>
          <w:trHeight w:val="273"/>
          <w:jc w:val="center"/>
        </w:trPr>
        <w:tc>
          <w:tcPr>
            <w:tcW w:w="0" w:type="auto"/>
            <w:vMerge/>
            <w:vAlign w:val="center"/>
          </w:tcPr>
          <w:p w:rsidR="002D4357" w:rsidRPr="005428B5"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D435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3</w:t>
            </w:r>
          </w:p>
        </w:tc>
        <w:tc>
          <w:tcPr>
            <w:tcW w:w="0" w:type="auto"/>
            <w:tcBorders>
              <w:right w:val="single" w:sz="4" w:space="0" w:color="auto"/>
            </w:tcBorders>
            <w:vAlign w:val="center"/>
          </w:tcPr>
          <w:p w:rsidR="002D4357" w:rsidRPr="005428B5" w:rsidRDefault="00790A97" w:rsidP="002D4357">
            <w:pPr>
              <w:pStyle w:val="TAR"/>
            </w:pPr>
            <w:r w:rsidRPr="005428B5">
              <w:rPr>
                <w:lang w:eastAsia="ja-JP"/>
              </w:rPr>
              <w:t>1710</w:t>
            </w:r>
            <w:r w:rsidRPr="005428B5">
              <w:t xml:space="preserve"> MHz</w:t>
            </w:r>
          </w:p>
        </w:tc>
        <w:tc>
          <w:tcPr>
            <w:tcW w:w="0" w:type="auto"/>
            <w:tcBorders>
              <w:left w:val="single" w:sz="4" w:space="0" w:color="auto"/>
              <w:right w:val="single" w:sz="4" w:space="0" w:color="auto"/>
            </w:tcBorders>
            <w:vAlign w:val="center"/>
          </w:tcPr>
          <w:p w:rsidR="002D4357" w:rsidRPr="005428B5" w:rsidRDefault="00790A97" w:rsidP="002D4357">
            <w:pPr>
              <w:pStyle w:val="TAC"/>
            </w:pPr>
            <w:r w:rsidRPr="005428B5">
              <w:t>–</w:t>
            </w:r>
          </w:p>
        </w:tc>
        <w:tc>
          <w:tcPr>
            <w:tcW w:w="0" w:type="auto"/>
            <w:tcBorders>
              <w:left w:val="single" w:sz="4" w:space="0" w:color="auto"/>
            </w:tcBorders>
            <w:vAlign w:val="center"/>
          </w:tcPr>
          <w:p w:rsidR="002D4357" w:rsidRPr="005428B5" w:rsidRDefault="00790A97" w:rsidP="002D4357">
            <w:pPr>
              <w:pStyle w:val="TAL"/>
            </w:pPr>
            <w:r w:rsidRPr="005428B5">
              <w:rPr>
                <w:lang w:eastAsia="ja-JP"/>
              </w:rPr>
              <w:t>1785</w:t>
            </w:r>
            <w:r w:rsidRPr="005428B5">
              <w:t xml:space="preserve"> MHz</w:t>
            </w:r>
          </w:p>
        </w:tc>
        <w:tc>
          <w:tcPr>
            <w:tcW w:w="0" w:type="auto"/>
            <w:tcBorders>
              <w:right w:val="single" w:sz="4" w:space="0" w:color="auto"/>
            </w:tcBorders>
            <w:vAlign w:val="center"/>
          </w:tcPr>
          <w:p w:rsidR="002D4357" w:rsidRPr="005428B5" w:rsidRDefault="00790A97" w:rsidP="002D4357">
            <w:pPr>
              <w:pStyle w:val="TAR"/>
            </w:pPr>
            <w:r w:rsidRPr="005428B5">
              <w:rPr>
                <w:lang w:eastAsia="ja-JP"/>
              </w:rPr>
              <w:t>1805</w:t>
            </w:r>
            <w:r w:rsidRPr="005428B5">
              <w:t xml:space="preserve"> MHz</w:t>
            </w:r>
          </w:p>
        </w:tc>
        <w:tc>
          <w:tcPr>
            <w:tcW w:w="0" w:type="auto"/>
            <w:tcBorders>
              <w:left w:val="single" w:sz="4" w:space="0" w:color="auto"/>
              <w:right w:val="single" w:sz="4" w:space="0" w:color="auto"/>
            </w:tcBorders>
            <w:vAlign w:val="center"/>
          </w:tcPr>
          <w:p w:rsidR="002D4357" w:rsidRPr="005428B5" w:rsidRDefault="00790A97" w:rsidP="002D4357">
            <w:pPr>
              <w:pStyle w:val="TAC"/>
            </w:pPr>
            <w:r w:rsidRPr="005428B5">
              <w:t>–</w:t>
            </w:r>
          </w:p>
        </w:tc>
        <w:tc>
          <w:tcPr>
            <w:tcW w:w="0" w:type="auto"/>
            <w:tcBorders>
              <w:left w:val="single" w:sz="4" w:space="0" w:color="auto"/>
            </w:tcBorders>
            <w:vAlign w:val="center"/>
          </w:tcPr>
          <w:p w:rsidR="002D4357" w:rsidRPr="005428B5" w:rsidRDefault="00790A97" w:rsidP="002D4357">
            <w:pPr>
              <w:pStyle w:val="TAL"/>
            </w:pPr>
            <w:r w:rsidRPr="005428B5">
              <w:rPr>
                <w:lang w:eastAsia="ja-JP"/>
              </w:rPr>
              <w:t>1880</w:t>
            </w:r>
            <w:r w:rsidRPr="005428B5">
              <w:t xml:space="preserve"> MHz</w:t>
            </w:r>
          </w:p>
        </w:tc>
        <w:tc>
          <w:tcPr>
            <w:tcW w:w="0" w:type="auto"/>
            <w:vMerge/>
          </w:tcPr>
          <w:p w:rsidR="002D4357" w:rsidRPr="005428B5" w:rsidRDefault="002D4357" w:rsidP="002D4357">
            <w:pPr>
              <w:pStyle w:val="TAC"/>
              <w:rPr>
                <w:rFonts w:cs="Arial"/>
                <w:lang w:eastAsia="ja-JP"/>
              </w:rPr>
            </w:pPr>
          </w:p>
        </w:tc>
      </w:tr>
      <w:tr w:rsidR="002D4357" w:rsidRPr="005428B5" w:rsidTr="002D4357">
        <w:trPr>
          <w:trHeight w:val="190"/>
          <w:jc w:val="center"/>
        </w:trPr>
        <w:tc>
          <w:tcPr>
            <w:tcW w:w="0" w:type="auto"/>
            <w:vMerge/>
            <w:vAlign w:val="center"/>
          </w:tcPr>
          <w:p w:rsidR="002D4357" w:rsidRPr="005428B5"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D435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42</w:t>
            </w:r>
          </w:p>
        </w:tc>
        <w:tc>
          <w:tcPr>
            <w:tcW w:w="0" w:type="auto"/>
            <w:tcBorders>
              <w:right w:val="single" w:sz="4" w:space="0" w:color="auto"/>
            </w:tcBorders>
            <w:vAlign w:val="center"/>
          </w:tcPr>
          <w:p w:rsidR="002D4357" w:rsidRPr="005428B5" w:rsidRDefault="00790A97" w:rsidP="002D4357">
            <w:pPr>
              <w:pStyle w:val="TAR"/>
              <w:wordWrap w:val="0"/>
              <w:rPr>
                <w:lang w:eastAsia="ja-JP"/>
              </w:rPr>
            </w:pPr>
            <w:r w:rsidRPr="005428B5">
              <w:rPr>
                <w:lang w:eastAsia="ja-JP"/>
              </w:rPr>
              <w:t>3400 MHz</w:t>
            </w:r>
          </w:p>
        </w:tc>
        <w:tc>
          <w:tcPr>
            <w:tcW w:w="0" w:type="auto"/>
            <w:tcBorders>
              <w:left w:val="single" w:sz="4" w:space="0" w:color="auto"/>
              <w:right w:val="single" w:sz="4" w:space="0" w:color="auto"/>
            </w:tcBorders>
            <w:vAlign w:val="center"/>
          </w:tcPr>
          <w:p w:rsidR="002D4357" w:rsidRPr="005428B5" w:rsidRDefault="00790A97" w:rsidP="002D4357">
            <w:pPr>
              <w:pStyle w:val="TAC"/>
              <w:rPr>
                <w:lang w:eastAsia="ja-JP"/>
              </w:rPr>
            </w:pPr>
            <w:r w:rsidRPr="005428B5">
              <w:t>–</w:t>
            </w:r>
          </w:p>
        </w:tc>
        <w:tc>
          <w:tcPr>
            <w:tcW w:w="0" w:type="auto"/>
            <w:tcBorders>
              <w:left w:val="single" w:sz="4" w:space="0" w:color="auto"/>
            </w:tcBorders>
            <w:vAlign w:val="center"/>
          </w:tcPr>
          <w:p w:rsidR="002D4357" w:rsidRPr="005428B5" w:rsidRDefault="00790A97" w:rsidP="002D4357">
            <w:pPr>
              <w:pStyle w:val="TAL"/>
              <w:rPr>
                <w:lang w:eastAsia="ja-JP"/>
              </w:rPr>
            </w:pPr>
            <w:r w:rsidRPr="005428B5">
              <w:rPr>
                <w:lang w:eastAsia="ja-JP"/>
              </w:rPr>
              <w:t>3600 MHz</w:t>
            </w:r>
          </w:p>
        </w:tc>
        <w:tc>
          <w:tcPr>
            <w:tcW w:w="0" w:type="auto"/>
            <w:tcBorders>
              <w:right w:val="single" w:sz="4" w:space="0" w:color="auto"/>
            </w:tcBorders>
            <w:vAlign w:val="center"/>
          </w:tcPr>
          <w:p w:rsidR="002D4357" w:rsidRPr="005428B5" w:rsidRDefault="00790A97" w:rsidP="002D4357">
            <w:pPr>
              <w:pStyle w:val="TAR"/>
              <w:wordWrap w:val="0"/>
              <w:rPr>
                <w:lang w:eastAsia="ja-JP"/>
              </w:rPr>
            </w:pPr>
            <w:r w:rsidRPr="005428B5">
              <w:rPr>
                <w:lang w:eastAsia="ja-JP"/>
              </w:rPr>
              <w:t>3400 MHz</w:t>
            </w:r>
          </w:p>
        </w:tc>
        <w:tc>
          <w:tcPr>
            <w:tcW w:w="0" w:type="auto"/>
            <w:tcBorders>
              <w:left w:val="single" w:sz="4" w:space="0" w:color="auto"/>
              <w:right w:val="single" w:sz="4" w:space="0" w:color="auto"/>
            </w:tcBorders>
            <w:vAlign w:val="center"/>
          </w:tcPr>
          <w:p w:rsidR="002D4357" w:rsidRPr="005428B5" w:rsidRDefault="00790A97" w:rsidP="002D4357">
            <w:pPr>
              <w:pStyle w:val="TAC"/>
            </w:pPr>
            <w:r w:rsidRPr="005428B5">
              <w:t>–</w:t>
            </w:r>
          </w:p>
        </w:tc>
        <w:tc>
          <w:tcPr>
            <w:tcW w:w="0" w:type="auto"/>
            <w:tcBorders>
              <w:left w:val="single" w:sz="4" w:space="0" w:color="auto"/>
            </w:tcBorders>
            <w:vAlign w:val="center"/>
          </w:tcPr>
          <w:p w:rsidR="002D4357" w:rsidRPr="005428B5" w:rsidRDefault="00790A97" w:rsidP="002D4357">
            <w:pPr>
              <w:pStyle w:val="TAL"/>
              <w:rPr>
                <w:lang w:eastAsia="ja-JP"/>
              </w:rPr>
            </w:pPr>
            <w:r w:rsidRPr="005428B5">
              <w:rPr>
                <w:lang w:eastAsia="ja-JP"/>
              </w:rPr>
              <w:t>3600 MHz</w:t>
            </w:r>
          </w:p>
        </w:tc>
        <w:tc>
          <w:tcPr>
            <w:tcW w:w="0" w:type="auto"/>
          </w:tcPr>
          <w:p w:rsidR="002D4357" w:rsidRPr="005428B5" w:rsidRDefault="00790A97" w:rsidP="002D4357">
            <w:pPr>
              <w:pStyle w:val="TAC"/>
              <w:rPr>
                <w:rFonts w:cs="Arial"/>
                <w:lang w:eastAsia="ja-JP"/>
              </w:rPr>
            </w:pPr>
            <w:r w:rsidRPr="005428B5">
              <w:rPr>
                <w:rFonts w:cs="Arial"/>
                <w:lang w:eastAsia="ja-JP"/>
              </w:rPr>
              <w:t>TDD</w:t>
            </w:r>
          </w:p>
        </w:tc>
      </w:tr>
    </w:tbl>
    <w:p w:rsidR="002D4357" w:rsidRPr="005428B5" w:rsidRDefault="002D4357" w:rsidP="002D4357"/>
    <w:p w:rsidR="002D4357" w:rsidRPr="005428B5" w:rsidRDefault="00790A97" w:rsidP="00CE3C94">
      <w:pPr>
        <w:pStyle w:val="Heading4"/>
        <w:ind w:left="0" w:firstLine="0"/>
        <w:rPr>
          <w:rFonts w:eastAsia="Malgun Gothic"/>
          <w:lang w:val="en-US" w:eastAsia="ko-KR"/>
        </w:rPr>
      </w:pPr>
      <w:bookmarkStart w:id="315" w:name="_Toc519498070"/>
      <w:r w:rsidRPr="005428B5">
        <w:rPr>
          <w:lang w:val="en-US"/>
        </w:rPr>
        <w:t>7.14.1</w:t>
      </w:r>
      <w:r w:rsidRPr="005428B5">
        <w:rPr>
          <w:rFonts w:eastAsia="Malgun Gothic"/>
          <w:lang w:val="en-US" w:eastAsia="ko-KR"/>
        </w:rPr>
        <w:t>.2</w:t>
      </w:r>
      <w:r w:rsidRPr="005428B5">
        <w:rPr>
          <w:rFonts w:ascii="Calibri" w:hAnsi="Calibri"/>
          <w:sz w:val="22"/>
          <w:szCs w:val="22"/>
          <w:lang w:val="en-US" w:eastAsia="sv-SE"/>
        </w:rPr>
        <w:tab/>
      </w:r>
      <w:r w:rsidRPr="005428B5">
        <w:rPr>
          <w:lang w:val="en-US"/>
        </w:rPr>
        <w:t>Channel bandwidths per operating band for CA</w:t>
      </w:r>
      <w:bookmarkEnd w:id="315"/>
    </w:p>
    <w:p w:rsidR="002D4357" w:rsidRPr="005428B5" w:rsidRDefault="00790A97" w:rsidP="00A25113">
      <w:pPr>
        <w:pStyle w:val="TH"/>
        <w:rPr>
          <w:lang w:eastAsia="zh-CN"/>
        </w:rPr>
      </w:pPr>
      <w:r w:rsidRPr="005428B5">
        <w:t xml:space="preserve">Table </w:t>
      </w:r>
      <w:r w:rsidRPr="005428B5">
        <w:rPr>
          <w:lang w:eastAsia="ja-JP"/>
        </w:rPr>
        <w:t>7.</w:t>
      </w:r>
      <w:r w:rsidRPr="005428B5">
        <w:rPr>
          <w:lang w:eastAsia="zh-CN"/>
        </w:rPr>
        <w:t>14</w:t>
      </w:r>
      <w:r w:rsidRPr="005428B5">
        <w:t xml:space="preserve">.1.2-1: E-UTRA CA </w:t>
      </w:r>
      <w:r w:rsidRPr="005428B5">
        <w:rPr>
          <w:lang w:val="en-US" w:eastAsia="ja-JP"/>
        </w:rPr>
        <w:t>configuration</w:t>
      </w:r>
      <w:r w:rsidRPr="005428B5">
        <w:t xml:space="preserve"> and bandwidth combination sets for</w:t>
      </w:r>
      <w:r w:rsidRPr="005428B5">
        <w:rPr>
          <w:lang w:eastAsia="zh-CN"/>
        </w:rPr>
        <w:t xml:space="preserve"> CA_</w:t>
      </w:r>
      <w:r w:rsidRPr="005428B5">
        <w:rPr>
          <w:lang w:eastAsia="ja-JP"/>
        </w:rPr>
        <w:t>1A-3A-3A-42A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74"/>
        <w:gridCol w:w="8"/>
        <w:gridCol w:w="692"/>
        <w:gridCol w:w="735"/>
        <w:gridCol w:w="748"/>
        <w:gridCol w:w="728"/>
        <w:gridCol w:w="733"/>
        <w:gridCol w:w="1187"/>
        <w:gridCol w:w="1287"/>
        <w:gridCol w:w="8"/>
      </w:tblGrid>
      <w:tr w:rsidR="002D4357" w:rsidRPr="005428B5" w:rsidTr="002D4357">
        <w:trPr>
          <w:jc w:val="center"/>
        </w:trPr>
        <w:tc>
          <w:tcPr>
            <w:tcW w:w="10864" w:type="dxa"/>
            <w:gridSpan w:val="13"/>
          </w:tcPr>
          <w:p w:rsidR="002D435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 / Bandwidth combination set</w:t>
            </w:r>
          </w:p>
        </w:tc>
      </w:tr>
      <w:tr w:rsidR="002D4357" w:rsidRPr="005428B5" w:rsidTr="002D4357">
        <w:trPr>
          <w:gridAfter w:val="1"/>
          <w:wAfter w:w="8" w:type="dxa"/>
          <w:jc w:val="center"/>
        </w:trPr>
        <w:tc>
          <w:tcPr>
            <w:tcW w:w="1651" w:type="dxa"/>
            <w:vAlign w:val="center"/>
          </w:tcPr>
          <w:p w:rsidR="002D435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w:t>
            </w:r>
          </w:p>
        </w:tc>
        <w:tc>
          <w:tcPr>
            <w:tcW w:w="1466" w:type="dxa"/>
          </w:tcPr>
          <w:p w:rsidR="002D4357" w:rsidRPr="005428B5" w:rsidRDefault="002D4357" w:rsidP="002D4357">
            <w:pPr>
              <w:keepNext/>
              <w:keepLines/>
              <w:overflowPunct w:val="0"/>
              <w:autoSpaceDE w:val="0"/>
              <w:autoSpaceDN w:val="0"/>
              <w:adjustRightInd w:val="0"/>
              <w:spacing w:after="0"/>
              <w:jc w:val="center"/>
              <w:textAlignment w:val="baseline"/>
              <w:rPr>
                <w:rFonts w:ascii="Arial" w:hAnsi="Arial"/>
                <w:b/>
                <w:sz w:val="18"/>
                <w:lang w:eastAsia="ja-JP"/>
              </w:rPr>
            </w:pPr>
          </w:p>
          <w:p w:rsidR="002D4357" w:rsidRPr="005428B5" w:rsidRDefault="00790A97" w:rsidP="002D4357">
            <w:pPr>
              <w:keepNext/>
              <w:keepLines/>
              <w:overflowPunct w:val="0"/>
              <w:autoSpaceDE w:val="0"/>
              <w:autoSpaceDN w:val="0"/>
              <w:adjustRightInd w:val="0"/>
              <w:spacing w:after="0"/>
              <w:jc w:val="center"/>
              <w:textAlignment w:val="baseline"/>
              <w:rPr>
                <w:rFonts w:ascii="Arial" w:hAnsi="Arial"/>
                <w:b/>
                <w:sz w:val="18"/>
                <w:lang w:eastAsia="ja-JP"/>
              </w:rPr>
            </w:pPr>
            <w:r w:rsidRPr="005428B5">
              <w:rPr>
                <w:rFonts w:ascii="Arial" w:eastAsia="Times New Roman" w:hAnsi="Arial"/>
                <w:b/>
                <w:sz w:val="18"/>
              </w:rPr>
              <w:t>Uplink CA configurations</w:t>
            </w:r>
          </w:p>
        </w:tc>
        <w:tc>
          <w:tcPr>
            <w:tcW w:w="847" w:type="dxa"/>
            <w:vAlign w:val="center"/>
          </w:tcPr>
          <w:p w:rsidR="002D435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Bands</w:t>
            </w:r>
          </w:p>
        </w:tc>
        <w:tc>
          <w:tcPr>
            <w:tcW w:w="782" w:type="dxa"/>
            <w:gridSpan w:val="2"/>
            <w:vAlign w:val="center"/>
          </w:tcPr>
          <w:p w:rsidR="002D435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1.4 MHz</w:t>
            </w:r>
          </w:p>
        </w:tc>
        <w:tc>
          <w:tcPr>
            <w:tcW w:w="692" w:type="dxa"/>
            <w:vAlign w:val="center"/>
          </w:tcPr>
          <w:p w:rsidR="002D435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3 MHz</w:t>
            </w:r>
          </w:p>
        </w:tc>
        <w:tc>
          <w:tcPr>
            <w:tcW w:w="735" w:type="dxa"/>
            <w:vAlign w:val="center"/>
          </w:tcPr>
          <w:p w:rsidR="002D435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5 MHz</w:t>
            </w:r>
          </w:p>
        </w:tc>
        <w:tc>
          <w:tcPr>
            <w:tcW w:w="748" w:type="dxa"/>
            <w:vAlign w:val="center"/>
          </w:tcPr>
          <w:p w:rsidR="002D435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10 MHz</w:t>
            </w:r>
          </w:p>
        </w:tc>
        <w:tc>
          <w:tcPr>
            <w:tcW w:w="728" w:type="dxa"/>
            <w:vAlign w:val="center"/>
          </w:tcPr>
          <w:p w:rsidR="002D435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15 MHz</w:t>
            </w:r>
          </w:p>
        </w:tc>
        <w:tc>
          <w:tcPr>
            <w:tcW w:w="733" w:type="dxa"/>
            <w:vAlign w:val="center"/>
          </w:tcPr>
          <w:p w:rsidR="002D435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20 MHz</w:t>
            </w:r>
          </w:p>
        </w:tc>
        <w:tc>
          <w:tcPr>
            <w:tcW w:w="1187" w:type="dxa"/>
            <w:vAlign w:val="center"/>
          </w:tcPr>
          <w:p w:rsidR="002D435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Maximum aggregated bandwidth</w:t>
            </w:r>
          </w:p>
          <w:p w:rsidR="002D435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[MHz]</w:t>
            </w:r>
          </w:p>
        </w:tc>
        <w:tc>
          <w:tcPr>
            <w:tcW w:w="1287" w:type="dxa"/>
            <w:vAlign w:val="center"/>
          </w:tcPr>
          <w:p w:rsidR="002D435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Bandwidth combination set</w:t>
            </w:r>
          </w:p>
        </w:tc>
      </w:tr>
      <w:tr w:rsidR="002D4357" w:rsidRPr="005428B5" w:rsidTr="002D4357">
        <w:trPr>
          <w:gridAfter w:val="1"/>
          <w:wAfter w:w="8" w:type="dxa"/>
          <w:trHeight w:val="223"/>
          <w:jc w:val="center"/>
        </w:trPr>
        <w:tc>
          <w:tcPr>
            <w:tcW w:w="1651" w:type="dxa"/>
            <w:vMerge w:val="restart"/>
            <w:vAlign w:val="center"/>
          </w:tcPr>
          <w:p w:rsidR="002D4357" w:rsidRPr="005428B5" w:rsidRDefault="00790A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CA_</w:t>
            </w:r>
            <w:r w:rsidRPr="005428B5">
              <w:rPr>
                <w:rFonts w:ascii="Arial" w:hAnsi="Arial"/>
                <w:sz w:val="18"/>
                <w:lang w:val="en-US" w:eastAsia="ja-JP"/>
              </w:rPr>
              <w:t>1A-</w:t>
            </w:r>
            <w:r w:rsidRPr="005428B5">
              <w:rPr>
                <w:rFonts w:ascii="Arial" w:eastAsia="Times New Roman" w:hAnsi="Arial"/>
                <w:sz w:val="18"/>
                <w:lang w:val="en-US"/>
              </w:rPr>
              <w:t>3A-</w:t>
            </w:r>
            <w:r w:rsidRPr="005428B5">
              <w:rPr>
                <w:rFonts w:ascii="Arial" w:hAnsi="Arial"/>
                <w:sz w:val="18"/>
                <w:lang w:val="en-US" w:eastAsia="ja-JP"/>
              </w:rPr>
              <w:t>3</w:t>
            </w:r>
            <w:r w:rsidRPr="005428B5">
              <w:rPr>
                <w:rFonts w:ascii="Arial" w:eastAsia="Times New Roman" w:hAnsi="Arial"/>
                <w:sz w:val="18"/>
                <w:lang w:val="en-US"/>
              </w:rPr>
              <w:t>A-</w:t>
            </w:r>
            <w:r w:rsidRPr="005428B5">
              <w:rPr>
                <w:rFonts w:ascii="Arial" w:hAnsi="Arial"/>
                <w:sz w:val="18"/>
                <w:lang w:val="en-US" w:eastAsia="ja-JP"/>
              </w:rPr>
              <w:t>42</w:t>
            </w:r>
            <w:r w:rsidRPr="005428B5">
              <w:rPr>
                <w:rFonts w:ascii="Arial" w:eastAsia="Times New Roman" w:hAnsi="Arial"/>
                <w:sz w:val="18"/>
                <w:lang w:val="en-US"/>
              </w:rPr>
              <w:t>A</w:t>
            </w:r>
          </w:p>
        </w:tc>
        <w:tc>
          <w:tcPr>
            <w:tcW w:w="1466" w:type="dxa"/>
            <w:vMerge w:val="restart"/>
            <w:vAlign w:val="center"/>
          </w:tcPr>
          <w:p w:rsidR="002D435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1</w:t>
            </w:r>
            <w:r w:rsidRPr="005428B5">
              <w:rPr>
                <w:rFonts w:ascii="Arial" w:eastAsia="Times New Roman" w:hAnsi="Arial"/>
                <w:sz w:val="18"/>
                <w:lang w:val="en-US"/>
              </w:rPr>
              <w:t>A-</w:t>
            </w:r>
            <w:r w:rsidRPr="005428B5">
              <w:rPr>
                <w:rFonts w:ascii="Arial" w:hAnsi="Arial"/>
                <w:sz w:val="18"/>
                <w:lang w:val="en-US" w:eastAsia="ja-JP"/>
              </w:rPr>
              <w:t>3</w:t>
            </w:r>
            <w:r w:rsidRPr="005428B5">
              <w:rPr>
                <w:rFonts w:ascii="Arial" w:eastAsia="Times New Roman" w:hAnsi="Arial"/>
                <w:sz w:val="18"/>
                <w:lang w:val="en-US"/>
              </w:rPr>
              <w:t>A</w:t>
            </w:r>
            <w:r w:rsidRPr="005428B5">
              <w:rPr>
                <w:rFonts w:ascii="Arial" w:hAnsi="Arial"/>
                <w:sz w:val="18"/>
                <w:lang w:val="en-US" w:eastAsia="ja-JP"/>
              </w:rPr>
              <w:t>,</w:t>
            </w:r>
          </w:p>
          <w:p w:rsidR="002D435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CA_1A-42A,</w:t>
            </w:r>
          </w:p>
          <w:p w:rsidR="002D435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CA_3A-42A</w:t>
            </w:r>
          </w:p>
        </w:tc>
        <w:tc>
          <w:tcPr>
            <w:tcW w:w="847" w:type="dxa"/>
            <w:shd w:val="clear" w:color="auto" w:fill="auto"/>
            <w:vAlign w:val="center"/>
          </w:tcPr>
          <w:p w:rsidR="002D435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w:t>
            </w:r>
          </w:p>
        </w:tc>
        <w:tc>
          <w:tcPr>
            <w:tcW w:w="774" w:type="dxa"/>
            <w:shd w:val="clear" w:color="auto" w:fill="auto"/>
            <w:vAlign w:val="center"/>
          </w:tcPr>
          <w:p w:rsidR="002D4357" w:rsidRPr="005428B5"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0" w:type="dxa"/>
            <w:gridSpan w:val="2"/>
            <w:shd w:val="clear" w:color="auto" w:fill="auto"/>
            <w:vAlign w:val="center"/>
          </w:tcPr>
          <w:p w:rsidR="002D4357" w:rsidRPr="005428B5"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5" w:type="dxa"/>
            <w:shd w:val="clear" w:color="auto" w:fill="auto"/>
            <w:vAlign w:val="center"/>
          </w:tcPr>
          <w:p w:rsidR="002D435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748" w:type="dxa"/>
            <w:shd w:val="clear" w:color="auto" w:fill="auto"/>
            <w:vAlign w:val="center"/>
          </w:tcPr>
          <w:p w:rsidR="002D435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728" w:type="dxa"/>
            <w:shd w:val="clear" w:color="auto" w:fill="auto"/>
            <w:vAlign w:val="center"/>
          </w:tcPr>
          <w:p w:rsidR="002D435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733" w:type="dxa"/>
            <w:shd w:val="clear" w:color="auto" w:fill="auto"/>
            <w:vAlign w:val="center"/>
          </w:tcPr>
          <w:p w:rsidR="002D435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1187" w:type="dxa"/>
            <w:vMerge w:val="restart"/>
            <w:vAlign w:val="center"/>
          </w:tcPr>
          <w:p w:rsidR="002D435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80</w:t>
            </w:r>
          </w:p>
        </w:tc>
        <w:tc>
          <w:tcPr>
            <w:tcW w:w="1287" w:type="dxa"/>
            <w:vMerge w:val="restart"/>
            <w:vAlign w:val="center"/>
          </w:tcPr>
          <w:p w:rsidR="002D435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0</w:t>
            </w:r>
          </w:p>
        </w:tc>
      </w:tr>
      <w:tr w:rsidR="002D4357" w:rsidRPr="005428B5" w:rsidTr="002D4357">
        <w:trPr>
          <w:gridAfter w:val="1"/>
          <w:wAfter w:w="8" w:type="dxa"/>
          <w:trHeight w:val="190"/>
          <w:jc w:val="center"/>
        </w:trPr>
        <w:tc>
          <w:tcPr>
            <w:tcW w:w="1651" w:type="dxa"/>
            <w:vMerge/>
            <w:vAlign w:val="center"/>
          </w:tcPr>
          <w:p w:rsidR="002D4357" w:rsidRPr="005428B5"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2D4357" w:rsidRPr="005428B5"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2D435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3</w:t>
            </w:r>
          </w:p>
        </w:tc>
        <w:tc>
          <w:tcPr>
            <w:tcW w:w="4418" w:type="dxa"/>
            <w:gridSpan w:val="7"/>
            <w:shd w:val="clear" w:color="auto" w:fill="auto"/>
            <w:vAlign w:val="center"/>
          </w:tcPr>
          <w:p w:rsidR="002D4357" w:rsidRPr="005428B5" w:rsidRDefault="00790A97" w:rsidP="002D4357">
            <w:pPr>
              <w:pStyle w:val="TAC"/>
              <w:rPr>
                <w:lang w:val="en-US" w:eastAsia="ja-JP"/>
              </w:rPr>
            </w:pPr>
            <w:r w:rsidRPr="005428B5">
              <w:rPr>
                <w:rFonts w:cs="Arial"/>
              </w:rPr>
              <w:t>See CA_</w:t>
            </w:r>
            <w:r w:rsidRPr="005428B5">
              <w:rPr>
                <w:rFonts w:cs="Arial"/>
                <w:lang w:eastAsia="ja-JP"/>
              </w:rPr>
              <w:t>3</w:t>
            </w:r>
            <w:r w:rsidRPr="005428B5">
              <w:rPr>
                <w:rFonts w:cs="Arial"/>
              </w:rPr>
              <w:t>A-</w:t>
            </w:r>
            <w:r w:rsidRPr="005428B5">
              <w:rPr>
                <w:rFonts w:cs="Arial"/>
                <w:lang w:eastAsia="ja-JP"/>
              </w:rPr>
              <w:t>3</w:t>
            </w:r>
            <w:r w:rsidRPr="005428B5">
              <w:rPr>
                <w:rFonts w:cs="Arial"/>
              </w:rPr>
              <w:t xml:space="preserve">A Bandwidth Combination Set 0 in Table 5.6A.1-3 of </w:t>
            </w:r>
            <w:r w:rsidR="005428B5">
              <w:rPr>
                <w:rFonts w:cs="Arial"/>
              </w:rPr>
              <w:t>TS 36.101 [3]</w:t>
            </w:r>
          </w:p>
        </w:tc>
        <w:tc>
          <w:tcPr>
            <w:tcW w:w="1187" w:type="dxa"/>
            <w:vMerge/>
            <w:vAlign w:val="center"/>
          </w:tcPr>
          <w:p w:rsidR="002D4357" w:rsidRPr="005428B5"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2D4357" w:rsidRPr="005428B5"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r w:rsidR="002D4357" w:rsidRPr="005428B5" w:rsidTr="00156D27">
        <w:trPr>
          <w:gridAfter w:val="1"/>
          <w:wAfter w:w="8" w:type="dxa"/>
          <w:trHeight w:val="190"/>
          <w:jc w:val="center"/>
        </w:trPr>
        <w:tc>
          <w:tcPr>
            <w:tcW w:w="1651" w:type="dxa"/>
            <w:vMerge/>
            <w:vAlign w:val="center"/>
          </w:tcPr>
          <w:p w:rsidR="002D4357" w:rsidRPr="005428B5"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2D4357" w:rsidRPr="005428B5"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2D4357" w:rsidRPr="005428B5" w:rsidRDefault="00790A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42</w:t>
            </w:r>
          </w:p>
        </w:tc>
        <w:tc>
          <w:tcPr>
            <w:tcW w:w="774" w:type="dxa"/>
            <w:shd w:val="clear" w:color="auto" w:fill="auto"/>
            <w:vAlign w:val="center"/>
          </w:tcPr>
          <w:p w:rsidR="002D4357" w:rsidRPr="005428B5" w:rsidRDefault="002D4357" w:rsidP="002D4357">
            <w:pPr>
              <w:pStyle w:val="TAC"/>
              <w:rPr>
                <w:rFonts w:cs="Arial"/>
              </w:rPr>
            </w:pPr>
          </w:p>
        </w:tc>
        <w:tc>
          <w:tcPr>
            <w:tcW w:w="700" w:type="dxa"/>
            <w:gridSpan w:val="2"/>
            <w:shd w:val="clear" w:color="auto" w:fill="auto"/>
            <w:vAlign w:val="center"/>
          </w:tcPr>
          <w:p w:rsidR="002D4357" w:rsidRPr="005428B5" w:rsidRDefault="002D4357" w:rsidP="002D4357">
            <w:pPr>
              <w:pStyle w:val="TAC"/>
              <w:rPr>
                <w:rFonts w:cs="Arial"/>
              </w:rPr>
            </w:pPr>
          </w:p>
        </w:tc>
        <w:tc>
          <w:tcPr>
            <w:tcW w:w="735" w:type="dxa"/>
            <w:shd w:val="clear" w:color="auto" w:fill="auto"/>
            <w:vAlign w:val="center"/>
          </w:tcPr>
          <w:p w:rsidR="002D4357" w:rsidRPr="005428B5" w:rsidRDefault="00790A97" w:rsidP="002D4357">
            <w:pPr>
              <w:pStyle w:val="TAC"/>
              <w:rPr>
                <w:rFonts w:cs="Arial"/>
                <w:lang w:eastAsia="ja-JP"/>
              </w:rPr>
            </w:pPr>
            <w:r w:rsidRPr="005428B5">
              <w:rPr>
                <w:rFonts w:cs="Arial"/>
                <w:lang w:eastAsia="ja-JP"/>
              </w:rPr>
              <w:t>Yes</w:t>
            </w:r>
          </w:p>
        </w:tc>
        <w:tc>
          <w:tcPr>
            <w:tcW w:w="748" w:type="dxa"/>
            <w:shd w:val="clear" w:color="auto" w:fill="auto"/>
            <w:vAlign w:val="center"/>
          </w:tcPr>
          <w:p w:rsidR="002D4357" w:rsidRPr="005428B5" w:rsidRDefault="00790A97" w:rsidP="002D4357">
            <w:pPr>
              <w:pStyle w:val="TAC"/>
              <w:rPr>
                <w:rFonts w:cs="Arial"/>
                <w:lang w:eastAsia="ja-JP"/>
              </w:rPr>
            </w:pPr>
            <w:r w:rsidRPr="005428B5">
              <w:rPr>
                <w:rFonts w:cs="Arial"/>
                <w:lang w:eastAsia="ja-JP"/>
              </w:rPr>
              <w:t>Yes</w:t>
            </w:r>
          </w:p>
        </w:tc>
        <w:tc>
          <w:tcPr>
            <w:tcW w:w="728" w:type="dxa"/>
            <w:shd w:val="clear" w:color="auto" w:fill="auto"/>
            <w:vAlign w:val="center"/>
          </w:tcPr>
          <w:p w:rsidR="002D4357" w:rsidRPr="005428B5" w:rsidRDefault="00790A97" w:rsidP="002D4357">
            <w:pPr>
              <w:pStyle w:val="TAC"/>
              <w:rPr>
                <w:rFonts w:cs="Arial"/>
                <w:lang w:eastAsia="ja-JP"/>
              </w:rPr>
            </w:pPr>
            <w:r w:rsidRPr="005428B5">
              <w:rPr>
                <w:rFonts w:cs="Arial"/>
                <w:lang w:eastAsia="ja-JP"/>
              </w:rPr>
              <w:t>Yes</w:t>
            </w:r>
          </w:p>
        </w:tc>
        <w:tc>
          <w:tcPr>
            <w:tcW w:w="733" w:type="dxa"/>
            <w:shd w:val="clear" w:color="auto" w:fill="auto"/>
            <w:vAlign w:val="center"/>
          </w:tcPr>
          <w:p w:rsidR="002D4357" w:rsidRPr="005428B5" w:rsidRDefault="00790A97" w:rsidP="002D4357">
            <w:pPr>
              <w:pStyle w:val="TAC"/>
              <w:rPr>
                <w:rFonts w:cs="Arial"/>
                <w:lang w:eastAsia="ja-JP"/>
              </w:rPr>
            </w:pPr>
            <w:r w:rsidRPr="005428B5">
              <w:rPr>
                <w:rFonts w:cs="Arial"/>
                <w:lang w:eastAsia="ja-JP"/>
              </w:rPr>
              <w:t>Yes</w:t>
            </w:r>
          </w:p>
        </w:tc>
        <w:tc>
          <w:tcPr>
            <w:tcW w:w="1187" w:type="dxa"/>
            <w:vMerge/>
            <w:vAlign w:val="center"/>
          </w:tcPr>
          <w:p w:rsidR="002D4357" w:rsidRPr="005428B5"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2D4357" w:rsidRPr="005428B5"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2D4357" w:rsidRPr="005428B5" w:rsidRDefault="002D4357" w:rsidP="002D4357">
      <w:pPr>
        <w:rPr>
          <w:rFonts w:eastAsia="Malgun Gothic"/>
          <w:lang w:eastAsia="ko-KR"/>
        </w:rPr>
      </w:pPr>
    </w:p>
    <w:p w:rsidR="002D4357" w:rsidRPr="005428B5" w:rsidRDefault="00790A97" w:rsidP="00CE3C94">
      <w:pPr>
        <w:pStyle w:val="Heading4"/>
        <w:ind w:left="0" w:firstLine="0"/>
        <w:rPr>
          <w:lang w:val="en-US"/>
        </w:rPr>
      </w:pPr>
      <w:bookmarkStart w:id="316" w:name="_Toc519498071"/>
      <w:r w:rsidRPr="005428B5">
        <w:rPr>
          <w:lang w:val="en-US"/>
        </w:rPr>
        <w:t>7.14.1.3</w:t>
      </w:r>
      <w:r w:rsidRPr="005428B5">
        <w:rPr>
          <w:lang w:val="en-US"/>
        </w:rPr>
        <w:tab/>
        <w:t>Co-existence studies for LTE-A UL CA_1A-3A and DL CA_1A-3A-3A-42A</w:t>
      </w:r>
      <w:bookmarkEnd w:id="316"/>
    </w:p>
    <w:p w:rsidR="002D4357" w:rsidRPr="005428B5" w:rsidRDefault="00790A97" w:rsidP="002D4357">
      <w:pPr>
        <w:rPr>
          <w:rFonts w:eastAsia="Malgun Gothic"/>
          <w:lang w:eastAsia="ko-KR"/>
        </w:rPr>
      </w:pPr>
      <w:r w:rsidRPr="005428B5">
        <w:rPr>
          <w:lang w:eastAsia="ja-JP"/>
        </w:rPr>
        <w:t>Co-existence studies of this 4DL/2UL CA configuration are already covered by those of the 2DL/2UL and 3DL/2UL captured in this TR. Therefore, no additional study is needed.</w:t>
      </w:r>
    </w:p>
    <w:p w:rsidR="002D4357" w:rsidRPr="005428B5" w:rsidRDefault="00790A97" w:rsidP="00CE3C94">
      <w:pPr>
        <w:pStyle w:val="Heading4"/>
        <w:ind w:left="0" w:firstLine="0"/>
        <w:rPr>
          <w:lang w:val="en-US"/>
        </w:rPr>
      </w:pPr>
      <w:bookmarkStart w:id="317" w:name="_Toc519498072"/>
      <w:r w:rsidRPr="005428B5">
        <w:rPr>
          <w:lang w:val="en-US"/>
        </w:rPr>
        <w:t>7.14.1.4</w:t>
      </w:r>
      <w:r w:rsidRPr="005428B5">
        <w:rPr>
          <w:lang w:val="en-US"/>
        </w:rPr>
        <w:tab/>
        <w:t>Co-existence studies for LTE-A UL CA_1A-42A and DL CA_1A-3A-3A-42A</w:t>
      </w:r>
      <w:bookmarkEnd w:id="317"/>
    </w:p>
    <w:p w:rsidR="002D4357" w:rsidRPr="005428B5" w:rsidRDefault="00790A97" w:rsidP="002D4357">
      <w:pPr>
        <w:rPr>
          <w:rFonts w:eastAsia="Malgun Gothic"/>
          <w:lang w:val="en-US" w:eastAsia="ko-KR"/>
        </w:rPr>
      </w:pPr>
      <w:r w:rsidRPr="005428B5">
        <w:rPr>
          <w:lang w:eastAsia="ja-JP"/>
        </w:rPr>
        <w:t>Co-existence studies of this 4DL/2UL CA configuration are already covered by those of the 2DL/2UL and 3DL/2UL captured in this TR. Therefore, no additional study is needed.</w:t>
      </w:r>
    </w:p>
    <w:p w:rsidR="002D4357" w:rsidRPr="005428B5" w:rsidRDefault="00790A97" w:rsidP="00CE3C94">
      <w:pPr>
        <w:pStyle w:val="Heading4"/>
        <w:ind w:left="0" w:firstLine="0"/>
        <w:rPr>
          <w:lang w:val="en-US"/>
        </w:rPr>
      </w:pPr>
      <w:bookmarkStart w:id="318" w:name="_Toc519498073"/>
      <w:r w:rsidRPr="005428B5">
        <w:rPr>
          <w:lang w:val="en-US"/>
        </w:rPr>
        <w:t>7.14.1.5</w:t>
      </w:r>
      <w:r w:rsidRPr="005428B5">
        <w:rPr>
          <w:lang w:val="en-US"/>
        </w:rPr>
        <w:tab/>
        <w:t>Co-existence studies for LTE-A UL CA_3A-42A and DL CA_1A-3A-3A-42A</w:t>
      </w:r>
      <w:bookmarkEnd w:id="318"/>
    </w:p>
    <w:p w:rsidR="002D4357" w:rsidRPr="005428B5" w:rsidRDefault="00790A97" w:rsidP="002D4357">
      <w:pPr>
        <w:rPr>
          <w:rFonts w:eastAsia="Malgun Gothic"/>
          <w:lang w:val="en-US" w:eastAsia="ko-KR"/>
        </w:rPr>
      </w:pPr>
      <w:r w:rsidRPr="005428B5">
        <w:rPr>
          <w:lang w:eastAsia="ja-JP"/>
        </w:rPr>
        <w:t>Co-existence studies of this 4DL/2UL CA configuration are already covered by those of the 2DL/2UL and 3DL/2UL captured in this TR. Therefore, no additional study is needed.</w:t>
      </w:r>
    </w:p>
    <w:p w:rsidR="002D4357" w:rsidRPr="005428B5" w:rsidRDefault="00790A97" w:rsidP="00CE3C94">
      <w:pPr>
        <w:pStyle w:val="Heading4"/>
        <w:ind w:left="0" w:firstLine="0"/>
        <w:rPr>
          <w:lang w:val="en-US"/>
        </w:rPr>
      </w:pPr>
      <w:bookmarkStart w:id="319" w:name="_Toc519498074"/>
      <w:r w:rsidRPr="005428B5">
        <w:rPr>
          <w:lang w:val="en-US"/>
        </w:rPr>
        <w:t>7.14.1.6</w:t>
      </w:r>
      <w:r w:rsidRPr="005428B5">
        <w:rPr>
          <w:lang w:val="en-US"/>
        </w:rPr>
        <w:tab/>
        <w:t>MSD</w:t>
      </w:r>
      <w:bookmarkEnd w:id="319"/>
    </w:p>
    <w:p w:rsidR="002D4357" w:rsidRPr="005428B5" w:rsidRDefault="00790A97" w:rsidP="002D4357">
      <w:pPr>
        <w:rPr>
          <w:lang w:val="en-US"/>
        </w:rPr>
      </w:pPr>
      <w:r w:rsidRPr="005428B5">
        <w:rPr>
          <w:lang w:eastAsia="ja-JP"/>
        </w:rPr>
        <w:t>As with 7.14.1.3, 7.14.1.4 and 7.14.1.5, the MSD of this 4DL/2UL CA configuration are already covered by those of the 2DL/2UL and 3DL/2UL captured in this TR. Therefore, no additional MSD requirement is needed.</w:t>
      </w:r>
    </w:p>
    <w:p w:rsidR="00E12371" w:rsidRPr="005428B5" w:rsidRDefault="00790A97" w:rsidP="00A25113">
      <w:pPr>
        <w:pStyle w:val="Heading2"/>
        <w:rPr>
          <w:rFonts w:eastAsia="Malgun Gothic"/>
          <w:lang w:eastAsia="ko-KR"/>
        </w:rPr>
      </w:pPr>
      <w:bookmarkStart w:id="320" w:name="_Toc519498075"/>
      <w:r w:rsidRPr="005428B5">
        <w:t>7.15</w:t>
      </w:r>
      <w:r w:rsidRPr="005428B5">
        <w:rPr>
          <w:rFonts w:ascii="Calibri" w:hAnsi="Calibri"/>
          <w:sz w:val="22"/>
          <w:szCs w:val="22"/>
          <w:lang w:val="en-US" w:eastAsia="sv-SE"/>
        </w:rPr>
        <w:tab/>
      </w:r>
      <w:r w:rsidRPr="005428B5">
        <w:t>LTE Advanced Carrier Aggregation</w:t>
      </w:r>
      <w:r w:rsidRPr="005428B5">
        <w:rPr>
          <w:rFonts w:eastAsia="Malgun Gothic"/>
          <w:lang w:eastAsia="ko-KR"/>
        </w:rPr>
        <w:t>: CA_1A-42A-42C with 2</w:t>
      </w:r>
      <w:r w:rsidRPr="005428B5">
        <w:t xml:space="preserve"> UL</w:t>
      </w:r>
      <w:r w:rsidRPr="005428B5">
        <w:rPr>
          <w:rFonts w:eastAsia="Malgun Gothic"/>
          <w:lang w:eastAsia="ko-KR"/>
        </w:rPr>
        <w:t>s</w:t>
      </w:r>
      <w:bookmarkEnd w:id="320"/>
    </w:p>
    <w:p w:rsidR="00E12371" w:rsidRPr="005428B5" w:rsidRDefault="00790A97" w:rsidP="00CE3C94">
      <w:pPr>
        <w:pStyle w:val="Heading3"/>
        <w:rPr>
          <w:rFonts w:ascii="Calibri" w:hAnsi="Calibri"/>
          <w:sz w:val="22"/>
          <w:szCs w:val="22"/>
          <w:lang w:val="en-US" w:eastAsia="sv-SE"/>
        </w:rPr>
      </w:pPr>
      <w:bookmarkStart w:id="321" w:name="_Toc519498076"/>
      <w:r w:rsidRPr="005428B5">
        <w:rPr>
          <w:lang w:val="en-US"/>
        </w:rPr>
        <w:t>7.15</w:t>
      </w:r>
      <w:r w:rsidRPr="005428B5">
        <w:rPr>
          <w:rFonts w:eastAsia="Malgun Gothic"/>
          <w:lang w:val="en-US" w:eastAsia="ko-KR"/>
        </w:rPr>
        <w:t>.1</w:t>
      </w:r>
      <w:r w:rsidRPr="005428B5">
        <w:rPr>
          <w:rFonts w:ascii="Calibri" w:hAnsi="Calibri"/>
          <w:sz w:val="22"/>
          <w:szCs w:val="22"/>
          <w:lang w:val="en-US" w:eastAsia="sv-SE"/>
        </w:rPr>
        <w:tab/>
      </w:r>
      <w:r w:rsidRPr="005428B5">
        <w:rPr>
          <w:lang w:val="en-US"/>
        </w:rPr>
        <w:t>List of specific combination issues</w:t>
      </w:r>
      <w:bookmarkEnd w:id="321"/>
    </w:p>
    <w:p w:rsidR="00E12371" w:rsidRPr="005428B5" w:rsidRDefault="00790A97" w:rsidP="00CE3C94">
      <w:pPr>
        <w:pStyle w:val="Heading4"/>
        <w:ind w:left="0" w:firstLine="0"/>
        <w:rPr>
          <w:lang w:val="en-US"/>
        </w:rPr>
      </w:pPr>
      <w:bookmarkStart w:id="322" w:name="_Toc519498077"/>
      <w:r w:rsidRPr="005428B5">
        <w:rPr>
          <w:lang w:val="en-US"/>
        </w:rPr>
        <w:t>7.15.1.1</w:t>
      </w:r>
      <w:r w:rsidRPr="005428B5">
        <w:rPr>
          <w:lang w:val="en-US"/>
        </w:rPr>
        <w:tab/>
        <w:t>Operating bands for CA</w:t>
      </w:r>
      <w:bookmarkEnd w:id="322"/>
    </w:p>
    <w:p w:rsidR="00E12371" w:rsidRPr="005428B5" w:rsidRDefault="00790A97" w:rsidP="00A25113">
      <w:pPr>
        <w:pStyle w:val="TH"/>
        <w:rPr>
          <w:lang w:eastAsia="ja-JP"/>
        </w:rPr>
      </w:pPr>
      <w:r w:rsidRPr="005428B5">
        <w:t xml:space="preserve">Table </w:t>
      </w:r>
      <w:r w:rsidRPr="005428B5">
        <w:rPr>
          <w:lang w:eastAsia="ja-JP"/>
        </w:rPr>
        <w:t>7.</w:t>
      </w:r>
      <w:r w:rsidRPr="005428B5">
        <w:rPr>
          <w:lang w:eastAsia="zh-CN"/>
        </w:rPr>
        <w:t>15</w:t>
      </w:r>
      <w:r w:rsidRPr="005428B5">
        <w:t xml:space="preserve">.1.1-1: </w:t>
      </w:r>
      <w:r w:rsidRPr="005428B5">
        <w:rPr>
          <w:lang w:val="en-US" w:eastAsia="ja-JP"/>
        </w:rPr>
        <w:t>Inter</w:t>
      </w:r>
      <w:r w:rsidRPr="005428B5">
        <w:t>-band CA operating bands</w:t>
      </w:r>
      <w:r w:rsidRPr="005428B5">
        <w:rPr>
          <w:lang w:eastAsia="zh-CN"/>
        </w:rPr>
        <w:t xml:space="preserve"> for CA_</w:t>
      </w:r>
      <w:r w:rsidRPr="005428B5">
        <w:rPr>
          <w:lang w:eastAsia="ja-JP"/>
        </w:rPr>
        <w:t>1A-42A-42C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896"/>
        <w:gridCol w:w="1037"/>
        <w:gridCol w:w="317"/>
        <w:gridCol w:w="1037"/>
        <w:gridCol w:w="1037"/>
        <w:gridCol w:w="317"/>
        <w:gridCol w:w="1037"/>
        <w:gridCol w:w="1337"/>
      </w:tblGrid>
      <w:tr w:rsidR="00E12371" w:rsidRPr="005428B5" w:rsidTr="008A584E">
        <w:trPr>
          <w:trHeight w:val="212"/>
          <w:jc w:val="center"/>
        </w:trPr>
        <w:tc>
          <w:tcPr>
            <w:tcW w:w="0" w:type="auto"/>
            <w:vMerge w:val="restart"/>
          </w:tcPr>
          <w:p w:rsidR="00E12371" w:rsidRPr="005428B5" w:rsidRDefault="00790A97"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5428B5">
              <w:rPr>
                <w:rFonts w:ascii="Arial" w:eastAsia="Times New Roman" w:hAnsi="Arial"/>
                <w:b/>
                <w:sz w:val="18"/>
                <w:lang w:val="en-US"/>
              </w:rPr>
              <w:t>E-UTRA</w:t>
            </w:r>
          </w:p>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 xml:space="preserve"> CA Band</w:t>
            </w:r>
          </w:p>
        </w:tc>
        <w:tc>
          <w:tcPr>
            <w:tcW w:w="0" w:type="auto"/>
            <w:vMerge w:val="restart"/>
          </w:tcPr>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E-UTRA</w:t>
            </w:r>
          </w:p>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Band</w:t>
            </w:r>
          </w:p>
        </w:tc>
        <w:tc>
          <w:tcPr>
            <w:tcW w:w="0" w:type="auto"/>
            <w:gridSpan w:val="3"/>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Uplink (UL) band</w:t>
            </w:r>
          </w:p>
        </w:tc>
        <w:tc>
          <w:tcPr>
            <w:tcW w:w="0" w:type="auto"/>
            <w:gridSpan w:val="3"/>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Downlink (DL) band</w:t>
            </w:r>
          </w:p>
        </w:tc>
        <w:tc>
          <w:tcPr>
            <w:tcW w:w="0" w:type="auto"/>
            <w:vMerge w:val="restart"/>
          </w:tcPr>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Duplex Mode</w:t>
            </w:r>
          </w:p>
        </w:tc>
      </w:tr>
      <w:tr w:rsidR="00E12371" w:rsidRPr="005428B5" w:rsidTr="008A584E">
        <w:trPr>
          <w:trHeight w:val="212"/>
          <w:jc w:val="center"/>
        </w:trPr>
        <w:tc>
          <w:tcPr>
            <w:tcW w:w="0" w:type="auto"/>
            <w:vMerge/>
            <w:vAlign w:val="center"/>
          </w:tcPr>
          <w:p w:rsidR="00E12371" w:rsidRPr="005428B5"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5428B5"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receive / UE transmit</w:t>
            </w:r>
            <w:r w:rsidRPr="005428B5">
              <w:rPr>
                <w:rFonts w:ascii="Arial" w:eastAsia="Times New Roman" w:hAnsi="Arial"/>
                <w:b/>
                <w:sz w:val="18"/>
                <w:vertAlign w:val="superscript"/>
                <w:lang w:val="en-US"/>
              </w:rPr>
              <w:t>1</w:t>
            </w:r>
          </w:p>
        </w:tc>
        <w:tc>
          <w:tcPr>
            <w:tcW w:w="0" w:type="auto"/>
            <w:gridSpan w:val="3"/>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transmit / UE receive</w:t>
            </w:r>
          </w:p>
        </w:tc>
        <w:tc>
          <w:tcPr>
            <w:tcW w:w="0" w:type="auto"/>
            <w:vMerge/>
            <w:vAlign w:val="center"/>
          </w:tcPr>
          <w:p w:rsidR="00E12371" w:rsidRPr="005428B5"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5428B5" w:rsidTr="008A584E">
        <w:trPr>
          <w:trHeight w:val="212"/>
          <w:jc w:val="center"/>
        </w:trPr>
        <w:tc>
          <w:tcPr>
            <w:tcW w:w="0" w:type="auto"/>
            <w:vMerge/>
            <w:vAlign w:val="center"/>
          </w:tcPr>
          <w:p w:rsidR="00E12371" w:rsidRPr="005428B5"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5428B5"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UL_low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DL_low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DL_high</w:t>
            </w:r>
          </w:p>
        </w:tc>
        <w:tc>
          <w:tcPr>
            <w:tcW w:w="0" w:type="auto"/>
            <w:vMerge/>
            <w:vAlign w:val="center"/>
          </w:tcPr>
          <w:p w:rsidR="00E12371" w:rsidRPr="005428B5"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5428B5" w:rsidTr="008A584E">
        <w:trPr>
          <w:trHeight w:val="212"/>
          <w:jc w:val="center"/>
        </w:trPr>
        <w:tc>
          <w:tcPr>
            <w:tcW w:w="0" w:type="auto"/>
            <w:vMerge w:val="restart"/>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1A</w:t>
            </w:r>
            <w:r w:rsidRPr="005428B5">
              <w:rPr>
                <w:rFonts w:ascii="Arial" w:eastAsia="Times New Roman" w:hAnsi="Arial"/>
                <w:sz w:val="18"/>
                <w:lang w:val="en-US"/>
              </w:rPr>
              <w:t>-</w:t>
            </w:r>
            <w:r w:rsidRPr="005428B5">
              <w:rPr>
                <w:rFonts w:ascii="Arial" w:hAnsi="Arial"/>
                <w:sz w:val="18"/>
                <w:lang w:val="en-US" w:eastAsia="ja-JP"/>
              </w:rPr>
              <w:t>42A-42C</w:t>
            </w:r>
          </w:p>
        </w:tc>
        <w:tc>
          <w:tcPr>
            <w:tcW w:w="0" w:type="auto"/>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w:t>
            </w:r>
          </w:p>
        </w:tc>
        <w:tc>
          <w:tcPr>
            <w:tcW w:w="0" w:type="auto"/>
            <w:tcBorders>
              <w:right w:val="single" w:sz="4" w:space="0" w:color="auto"/>
            </w:tcBorders>
            <w:vAlign w:val="center"/>
          </w:tcPr>
          <w:p w:rsidR="00E12371" w:rsidRPr="005428B5" w:rsidRDefault="00790A97" w:rsidP="008A584E">
            <w:pPr>
              <w:pStyle w:val="TAR"/>
              <w:rPr>
                <w:rFonts w:cs="Arial"/>
              </w:rPr>
            </w:pPr>
            <w:r w:rsidRPr="005428B5">
              <w:rPr>
                <w:rFonts w:cs="Arial"/>
              </w:rPr>
              <w:t>1</w:t>
            </w:r>
            <w:r w:rsidRPr="005428B5">
              <w:rPr>
                <w:rFonts w:cs="Arial"/>
                <w:lang w:eastAsia="ja-JP"/>
              </w:rPr>
              <w:t>920</w:t>
            </w:r>
            <w:r w:rsidRPr="005428B5">
              <w:rPr>
                <w:rFonts w:cs="Arial"/>
              </w:rPr>
              <w:t xml:space="preserve"> MHz</w:t>
            </w:r>
          </w:p>
        </w:tc>
        <w:tc>
          <w:tcPr>
            <w:tcW w:w="0" w:type="auto"/>
            <w:tcBorders>
              <w:left w:val="single" w:sz="4" w:space="0" w:color="auto"/>
              <w:right w:val="single" w:sz="4" w:space="0" w:color="auto"/>
            </w:tcBorders>
          </w:tcPr>
          <w:p w:rsidR="00E12371" w:rsidRPr="005428B5" w:rsidRDefault="00790A97" w:rsidP="008A584E">
            <w:pPr>
              <w:pStyle w:val="TAC"/>
              <w:rPr>
                <w:rFonts w:cs="Arial"/>
              </w:rPr>
            </w:pPr>
            <w:r w:rsidRPr="005428B5">
              <w:rPr>
                <w:rFonts w:cs="Arial"/>
              </w:rPr>
              <w:t>–</w:t>
            </w:r>
          </w:p>
        </w:tc>
        <w:tc>
          <w:tcPr>
            <w:tcW w:w="0" w:type="auto"/>
            <w:tcBorders>
              <w:left w:val="single" w:sz="4" w:space="0" w:color="auto"/>
            </w:tcBorders>
            <w:vAlign w:val="center"/>
          </w:tcPr>
          <w:p w:rsidR="00E12371" w:rsidRPr="005428B5" w:rsidRDefault="00790A97" w:rsidP="008A584E">
            <w:pPr>
              <w:pStyle w:val="TAL"/>
              <w:rPr>
                <w:rFonts w:cs="Arial"/>
              </w:rPr>
            </w:pPr>
            <w:r w:rsidRPr="005428B5">
              <w:rPr>
                <w:rFonts w:cs="Arial"/>
              </w:rPr>
              <w:t>1</w:t>
            </w:r>
            <w:r w:rsidRPr="005428B5">
              <w:rPr>
                <w:rFonts w:cs="Arial"/>
                <w:lang w:eastAsia="ja-JP"/>
              </w:rPr>
              <w:t>980</w:t>
            </w:r>
            <w:r w:rsidRPr="005428B5">
              <w:rPr>
                <w:rFonts w:cs="Arial"/>
              </w:rPr>
              <w:t xml:space="preserve"> MHz</w:t>
            </w:r>
          </w:p>
        </w:tc>
        <w:tc>
          <w:tcPr>
            <w:tcW w:w="0" w:type="auto"/>
            <w:tcBorders>
              <w:right w:val="single" w:sz="4" w:space="0" w:color="auto"/>
            </w:tcBorders>
            <w:vAlign w:val="center"/>
          </w:tcPr>
          <w:p w:rsidR="00E12371" w:rsidRPr="005428B5" w:rsidRDefault="00790A97" w:rsidP="008A584E">
            <w:pPr>
              <w:pStyle w:val="TAR"/>
              <w:rPr>
                <w:rFonts w:cs="Arial"/>
              </w:rPr>
            </w:pPr>
            <w:r w:rsidRPr="005428B5">
              <w:rPr>
                <w:rFonts w:cs="Arial"/>
                <w:lang w:eastAsia="ja-JP"/>
              </w:rPr>
              <w:t>2110</w:t>
            </w:r>
            <w:r w:rsidRPr="005428B5">
              <w:rPr>
                <w:rFonts w:cs="Arial"/>
              </w:rPr>
              <w:t xml:space="preserve"> MHz</w:t>
            </w:r>
          </w:p>
        </w:tc>
        <w:tc>
          <w:tcPr>
            <w:tcW w:w="0" w:type="auto"/>
            <w:tcBorders>
              <w:left w:val="single" w:sz="4" w:space="0" w:color="auto"/>
              <w:right w:val="single" w:sz="4" w:space="0" w:color="auto"/>
            </w:tcBorders>
          </w:tcPr>
          <w:p w:rsidR="00E12371" w:rsidRPr="005428B5" w:rsidRDefault="00790A97" w:rsidP="008A584E">
            <w:pPr>
              <w:pStyle w:val="TAC"/>
              <w:rPr>
                <w:rFonts w:cs="Arial"/>
              </w:rPr>
            </w:pPr>
            <w:r w:rsidRPr="005428B5">
              <w:rPr>
                <w:rFonts w:cs="Arial"/>
              </w:rPr>
              <w:t>–</w:t>
            </w:r>
          </w:p>
        </w:tc>
        <w:tc>
          <w:tcPr>
            <w:tcW w:w="0" w:type="auto"/>
            <w:tcBorders>
              <w:left w:val="single" w:sz="4" w:space="0" w:color="auto"/>
            </w:tcBorders>
            <w:vAlign w:val="center"/>
          </w:tcPr>
          <w:p w:rsidR="00E12371" w:rsidRPr="005428B5" w:rsidRDefault="00790A97" w:rsidP="008A584E">
            <w:pPr>
              <w:pStyle w:val="TAL"/>
              <w:rPr>
                <w:rFonts w:cs="Arial"/>
              </w:rPr>
            </w:pPr>
            <w:r w:rsidRPr="005428B5">
              <w:rPr>
                <w:rFonts w:cs="Arial"/>
                <w:lang w:eastAsia="ja-JP"/>
              </w:rPr>
              <w:t>2170</w:t>
            </w:r>
            <w:r w:rsidRPr="005428B5">
              <w:rPr>
                <w:rFonts w:cs="Arial"/>
              </w:rPr>
              <w:t xml:space="preserve"> MHz</w:t>
            </w:r>
          </w:p>
        </w:tc>
        <w:tc>
          <w:tcPr>
            <w:tcW w:w="0" w:type="auto"/>
            <w:vAlign w:val="center"/>
          </w:tcPr>
          <w:p w:rsidR="00E12371" w:rsidRPr="005428B5" w:rsidRDefault="00790A97" w:rsidP="008A584E">
            <w:pPr>
              <w:pStyle w:val="TAC"/>
              <w:rPr>
                <w:rFonts w:cs="Arial"/>
              </w:rPr>
            </w:pPr>
            <w:r w:rsidRPr="005428B5">
              <w:rPr>
                <w:rFonts w:cs="Arial"/>
              </w:rPr>
              <w:t>FDD</w:t>
            </w:r>
          </w:p>
        </w:tc>
      </w:tr>
      <w:tr w:rsidR="00E12371" w:rsidRPr="005428B5" w:rsidTr="008A584E">
        <w:trPr>
          <w:trHeight w:val="212"/>
          <w:jc w:val="center"/>
        </w:trPr>
        <w:tc>
          <w:tcPr>
            <w:tcW w:w="0" w:type="auto"/>
            <w:vMerge/>
            <w:vAlign w:val="center"/>
          </w:tcPr>
          <w:p w:rsidR="00E12371" w:rsidRPr="005428B5"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42</w:t>
            </w:r>
          </w:p>
        </w:tc>
        <w:tc>
          <w:tcPr>
            <w:tcW w:w="0" w:type="auto"/>
            <w:tcBorders>
              <w:right w:val="single" w:sz="4" w:space="0" w:color="auto"/>
            </w:tcBorders>
            <w:vAlign w:val="center"/>
          </w:tcPr>
          <w:p w:rsidR="00E12371" w:rsidRPr="005428B5" w:rsidRDefault="00790A97" w:rsidP="008A584E">
            <w:pPr>
              <w:pStyle w:val="TAR"/>
            </w:pPr>
            <w:r w:rsidRPr="005428B5">
              <w:rPr>
                <w:lang w:eastAsia="ja-JP"/>
              </w:rPr>
              <w:t>3400</w:t>
            </w:r>
            <w:r w:rsidRPr="005428B5">
              <w:t xml:space="preserve"> MHz</w:t>
            </w:r>
          </w:p>
        </w:tc>
        <w:tc>
          <w:tcPr>
            <w:tcW w:w="0" w:type="auto"/>
            <w:tcBorders>
              <w:left w:val="single" w:sz="4" w:space="0" w:color="auto"/>
              <w:right w:val="single" w:sz="4" w:space="0" w:color="auto"/>
            </w:tcBorders>
            <w:vAlign w:val="center"/>
          </w:tcPr>
          <w:p w:rsidR="00E12371" w:rsidRPr="005428B5" w:rsidRDefault="00790A97" w:rsidP="008A584E">
            <w:pPr>
              <w:pStyle w:val="TAC"/>
            </w:pPr>
            <w:r w:rsidRPr="005428B5">
              <w:t>–</w:t>
            </w:r>
          </w:p>
        </w:tc>
        <w:tc>
          <w:tcPr>
            <w:tcW w:w="0" w:type="auto"/>
            <w:tcBorders>
              <w:left w:val="single" w:sz="4" w:space="0" w:color="auto"/>
            </w:tcBorders>
            <w:vAlign w:val="center"/>
          </w:tcPr>
          <w:p w:rsidR="00E12371" w:rsidRPr="005428B5" w:rsidRDefault="00790A97" w:rsidP="008A584E">
            <w:pPr>
              <w:pStyle w:val="TAL"/>
            </w:pPr>
            <w:r w:rsidRPr="005428B5">
              <w:rPr>
                <w:lang w:eastAsia="ja-JP"/>
              </w:rPr>
              <w:t>3600</w:t>
            </w:r>
            <w:r w:rsidRPr="005428B5">
              <w:t xml:space="preserve"> MHz</w:t>
            </w:r>
          </w:p>
        </w:tc>
        <w:tc>
          <w:tcPr>
            <w:tcW w:w="0" w:type="auto"/>
            <w:tcBorders>
              <w:right w:val="single" w:sz="4" w:space="0" w:color="auto"/>
            </w:tcBorders>
            <w:vAlign w:val="center"/>
          </w:tcPr>
          <w:p w:rsidR="00E12371" w:rsidRPr="005428B5" w:rsidRDefault="00790A97" w:rsidP="008A584E">
            <w:pPr>
              <w:pStyle w:val="TAR"/>
            </w:pPr>
            <w:r w:rsidRPr="005428B5">
              <w:rPr>
                <w:lang w:eastAsia="ja-JP"/>
              </w:rPr>
              <w:t>3400</w:t>
            </w:r>
            <w:r w:rsidRPr="005428B5">
              <w:t xml:space="preserve"> MHz</w:t>
            </w:r>
          </w:p>
        </w:tc>
        <w:tc>
          <w:tcPr>
            <w:tcW w:w="0" w:type="auto"/>
            <w:tcBorders>
              <w:left w:val="single" w:sz="4" w:space="0" w:color="auto"/>
              <w:right w:val="single" w:sz="4" w:space="0" w:color="auto"/>
            </w:tcBorders>
            <w:vAlign w:val="center"/>
          </w:tcPr>
          <w:p w:rsidR="00E12371" w:rsidRPr="005428B5" w:rsidRDefault="00790A97" w:rsidP="008A584E">
            <w:pPr>
              <w:pStyle w:val="TAC"/>
            </w:pPr>
            <w:r w:rsidRPr="005428B5">
              <w:t>–</w:t>
            </w:r>
          </w:p>
        </w:tc>
        <w:tc>
          <w:tcPr>
            <w:tcW w:w="0" w:type="auto"/>
            <w:tcBorders>
              <w:left w:val="single" w:sz="4" w:space="0" w:color="auto"/>
            </w:tcBorders>
            <w:vAlign w:val="center"/>
          </w:tcPr>
          <w:p w:rsidR="00E12371" w:rsidRPr="005428B5" w:rsidRDefault="00790A97" w:rsidP="008A584E">
            <w:pPr>
              <w:pStyle w:val="TAL"/>
            </w:pPr>
            <w:r w:rsidRPr="005428B5">
              <w:rPr>
                <w:lang w:eastAsia="ja-JP"/>
              </w:rPr>
              <w:t>3600</w:t>
            </w:r>
            <w:r w:rsidRPr="005428B5">
              <w:t xml:space="preserve"> MHz</w:t>
            </w:r>
          </w:p>
        </w:tc>
        <w:tc>
          <w:tcPr>
            <w:tcW w:w="0" w:type="auto"/>
          </w:tcPr>
          <w:p w:rsidR="00E12371" w:rsidRPr="005428B5" w:rsidRDefault="00790A97" w:rsidP="008A584E">
            <w:pPr>
              <w:pStyle w:val="TAC"/>
              <w:rPr>
                <w:rFonts w:cs="Arial"/>
                <w:lang w:eastAsia="ja-JP"/>
              </w:rPr>
            </w:pPr>
            <w:r w:rsidRPr="005428B5">
              <w:rPr>
                <w:rFonts w:cs="Arial"/>
                <w:lang w:eastAsia="ja-JP"/>
              </w:rPr>
              <w:t>TDD</w:t>
            </w:r>
          </w:p>
        </w:tc>
      </w:tr>
    </w:tbl>
    <w:p w:rsidR="00E12371" w:rsidRPr="005428B5" w:rsidRDefault="00E12371" w:rsidP="00E12371"/>
    <w:p w:rsidR="00E12371" w:rsidRPr="005428B5" w:rsidRDefault="00790A97" w:rsidP="00CE3C94">
      <w:pPr>
        <w:pStyle w:val="Heading4"/>
        <w:ind w:left="0" w:firstLine="0"/>
        <w:rPr>
          <w:rFonts w:eastAsia="Malgun Gothic"/>
          <w:lang w:val="en-US" w:eastAsia="ko-KR"/>
        </w:rPr>
      </w:pPr>
      <w:bookmarkStart w:id="323" w:name="_Toc519498078"/>
      <w:r w:rsidRPr="005428B5">
        <w:rPr>
          <w:lang w:val="en-US"/>
        </w:rPr>
        <w:t>7.15.1</w:t>
      </w:r>
      <w:r w:rsidRPr="005428B5">
        <w:rPr>
          <w:rFonts w:eastAsia="Malgun Gothic"/>
          <w:lang w:val="en-US" w:eastAsia="ko-KR"/>
        </w:rPr>
        <w:t>.2</w:t>
      </w:r>
      <w:r w:rsidRPr="005428B5">
        <w:rPr>
          <w:rFonts w:ascii="Calibri" w:hAnsi="Calibri"/>
          <w:sz w:val="22"/>
          <w:szCs w:val="22"/>
          <w:lang w:val="en-US" w:eastAsia="sv-SE"/>
        </w:rPr>
        <w:tab/>
      </w:r>
      <w:r w:rsidRPr="005428B5">
        <w:rPr>
          <w:lang w:val="en-US"/>
        </w:rPr>
        <w:t>Channel bandwidths per operating band for CA</w:t>
      </w:r>
      <w:bookmarkEnd w:id="323"/>
    </w:p>
    <w:p w:rsidR="00E12371" w:rsidRPr="005428B5" w:rsidRDefault="00790A97" w:rsidP="00A25113">
      <w:pPr>
        <w:pStyle w:val="TH"/>
        <w:rPr>
          <w:lang w:eastAsia="zh-CN"/>
        </w:rPr>
      </w:pPr>
      <w:r w:rsidRPr="005428B5">
        <w:t xml:space="preserve">Table </w:t>
      </w:r>
      <w:r w:rsidRPr="005428B5">
        <w:rPr>
          <w:lang w:eastAsia="ja-JP"/>
        </w:rPr>
        <w:t>7.</w:t>
      </w:r>
      <w:r w:rsidRPr="005428B5">
        <w:rPr>
          <w:lang w:eastAsia="zh-CN"/>
        </w:rPr>
        <w:t>15.</w:t>
      </w:r>
      <w:r w:rsidRPr="005428B5">
        <w:t xml:space="preserve">1.2-1: E-UTRA CA </w:t>
      </w:r>
      <w:r w:rsidRPr="005428B5">
        <w:rPr>
          <w:lang w:val="en-US" w:eastAsia="ja-JP"/>
        </w:rPr>
        <w:t>configuration</w:t>
      </w:r>
      <w:r w:rsidRPr="005428B5">
        <w:t xml:space="preserve"> and bandwidth combination sets for</w:t>
      </w:r>
      <w:r w:rsidRPr="005428B5">
        <w:rPr>
          <w:lang w:eastAsia="zh-CN"/>
        </w:rPr>
        <w:t xml:space="preserve"> CA_</w:t>
      </w:r>
      <w:r w:rsidRPr="005428B5">
        <w:rPr>
          <w:lang w:eastAsia="ja-JP"/>
        </w:rPr>
        <w:t>1A-42A-42C</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74"/>
        <w:gridCol w:w="714"/>
        <w:gridCol w:w="721"/>
        <w:gridCol w:w="672"/>
        <w:gridCol w:w="748"/>
        <w:gridCol w:w="7"/>
        <w:gridCol w:w="782"/>
        <w:gridCol w:w="1187"/>
        <w:gridCol w:w="1287"/>
        <w:gridCol w:w="8"/>
      </w:tblGrid>
      <w:tr w:rsidR="00E12371" w:rsidRPr="005428B5" w:rsidTr="008A584E">
        <w:trPr>
          <w:jc w:val="center"/>
        </w:trPr>
        <w:tc>
          <w:tcPr>
            <w:tcW w:w="10864" w:type="dxa"/>
            <w:gridSpan w:val="13"/>
          </w:tcPr>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 / Bandwidth combination set</w:t>
            </w:r>
          </w:p>
        </w:tc>
      </w:tr>
      <w:tr w:rsidR="00E12371" w:rsidRPr="005428B5" w:rsidTr="00E12371">
        <w:trPr>
          <w:gridAfter w:val="1"/>
          <w:wAfter w:w="8" w:type="dxa"/>
          <w:jc w:val="center"/>
        </w:trPr>
        <w:tc>
          <w:tcPr>
            <w:tcW w:w="1651" w:type="dxa"/>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w:t>
            </w:r>
          </w:p>
        </w:tc>
        <w:tc>
          <w:tcPr>
            <w:tcW w:w="1466" w:type="dxa"/>
          </w:tcPr>
          <w:p w:rsidR="00E12371" w:rsidRPr="005428B5" w:rsidRDefault="00E12371" w:rsidP="008A584E">
            <w:pPr>
              <w:keepNext/>
              <w:keepLines/>
              <w:overflowPunct w:val="0"/>
              <w:autoSpaceDE w:val="0"/>
              <w:autoSpaceDN w:val="0"/>
              <w:adjustRightInd w:val="0"/>
              <w:spacing w:after="0"/>
              <w:jc w:val="center"/>
              <w:textAlignment w:val="baseline"/>
              <w:rPr>
                <w:rFonts w:ascii="Arial" w:hAnsi="Arial"/>
                <w:b/>
                <w:sz w:val="18"/>
                <w:lang w:eastAsia="ja-JP"/>
              </w:rPr>
            </w:pPr>
          </w:p>
          <w:p w:rsidR="00E12371" w:rsidRPr="005428B5" w:rsidRDefault="00790A97" w:rsidP="008A584E">
            <w:pPr>
              <w:keepNext/>
              <w:keepLines/>
              <w:overflowPunct w:val="0"/>
              <w:autoSpaceDE w:val="0"/>
              <w:autoSpaceDN w:val="0"/>
              <w:adjustRightInd w:val="0"/>
              <w:spacing w:after="0"/>
              <w:jc w:val="center"/>
              <w:textAlignment w:val="baseline"/>
              <w:rPr>
                <w:rFonts w:ascii="Arial" w:hAnsi="Arial"/>
                <w:b/>
                <w:sz w:val="18"/>
                <w:lang w:eastAsia="ja-JP"/>
              </w:rPr>
            </w:pPr>
            <w:r w:rsidRPr="005428B5">
              <w:rPr>
                <w:rFonts w:ascii="Arial" w:eastAsia="Times New Roman" w:hAnsi="Arial"/>
                <w:b/>
                <w:sz w:val="18"/>
              </w:rPr>
              <w:t>Uplink CA configurations</w:t>
            </w:r>
          </w:p>
        </w:tc>
        <w:tc>
          <w:tcPr>
            <w:tcW w:w="847" w:type="dxa"/>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Bands</w:t>
            </w:r>
          </w:p>
        </w:tc>
        <w:tc>
          <w:tcPr>
            <w:tcW w:w="774" w:type="dxa"/>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1.4 MHz</w:t>
            </w:r>
          </w:p>
        </w:tc>
        <w:tc>
          <w:tcPr>
            <w:tcW w:w="714" w:type="dxa"/>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3 MHz</w:t>
            </w:r>
          </w:p>
        </w:tc>
        <w:tc>
          <w:tcPr>
            <w:tcW w:w="721" w:type="dxa"/>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5 MHz</w:t>
            </w:r>
          </w:p>
        </w:tc>
        <w:tc>
          <w:tcPr>
            <w:tcW w:w="672" w:type="dxa"/>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10 MHz</w:t>
            </w:r>
          </w:p>
        </w:tc>
        <w:tc>
          <w:tcPr>
            <w:tcW w:w="755" w:type="dxa"/>
            <w:gridSpan w:val="2"/>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15 MHz</w:t>
            </w:r>
          </w:p>
        </w:tc>
        <w:tc>
          <w:tcPr>
            <w:tcW w:w="782" w:type="dxa"/>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20 MHz</w:t>
            </w:r>
          </w:p>
        </w:tc>
        <w:tc>
          <w:tcPr>
            <w:tcW w:w="1187" w:type="dxa"/>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Maximum aggregated bandwidth</w:t>
            </w:r>
          </w:p>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[MHz]</w:t>
            </w:r>
          </w:p>
        </w:tc>
        <w:tc>
          <w:tcPr>
            <w:tcW w:w="1287" w:type="dxa"/>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Bandwidth combination set</w:t>
            </w:r>
          </w:p>
        </w:tc>
      </w:tr>
      <w:tr w:rsidR="00E12371" w:rsidRPr="005428B5" w:rsidTr="00E12371">
        <w:trPr>
          <w:gridAfter w:val="1"/>
          <w:wAfter w:w="8" w:type="dxa"/>
          <w:trHeight w:val="223"/>
          <w:jc w:val="center"/>
        </w:trPr>
        <w:tc>
          <w:tcPr>
            <w:tcW w:w="1651" w:type="dxa"/>
            <w:vMerge w:val="restart"/>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CA_1A-</w:t>
            </w:r>
            <w:r w:rsidRPr="005428B5">
              <w:rPr>
                <w:rFonts w:ascii="Arial" w:hAnsi="Arial"/>
                <w:sz w:val="18"/>
                <w:lang w:val="en-US" w:eastAsia="ja-JP"/>
              </w:rPr>
              <w:t>42</w:t>
            </w:r>
            <w:r w:rsidRPr="005428B5">
              <w:rPr>
                <w:rFonts w:ascii="Arial" w:eastAsia="Times New Roman" w:hAnsi="Arial"/>
                <w:sz w:val="18"/>
                <w:lang w:val="en-US"/>
              </w:rPr>
              <w:t>A-42</w:t>
            </w:r>
            <w:r w:rsidRPr="005428B5">
              <w:rPr>
                <w:rFonts w:ascii="Arial" w:hAnsi="Arial"/>
                <w:sz w:val="18"/>
                <w:lang w:val="en-US" w:eastAsia="ja-JP"/>
              </w:rPr>
              <w:t>C</w:t>
            </w:r>
          </w:p>
        </w:tc>
        <w:tc>
          <w:tcPr>
            <w:tcW w:w="1466" w:type="dxa"/>
            <w:vMerge w:val="restart"/>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CA_1A-42A</w:t>
            </w:r>
          </w:p>
        </w:tc>
        <w:tc>
          <w:tcPr>
            <w:tcW w:w="847" w:type="dxa"/>
            <w:shd w:val="clear" w:color="auto" w:fill="auto"/>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w:t>
            </w:r>
          </w:p>
        </w:tc>
        <w:tc>
          <w:tcPr>
            <w:tcW w:w="774" w:type="dxa"/>
            <w:shd w:val="clear" w:color="auto" w:fill="auto"/>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 xml:space="preserve"> </w:t>
            </w:r>
          </w:p>
        </w:tc>
        <w:tc>
          <w:tcPr>
            <w:tcW w:w="714" w:type="dxa"/>
            <w:shd w:val="clear" w:color="auto" w:fill="auto"/>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 xml:space="preserve"> </w:t>
            </w:r>
          </w:p>
        </w:tc>
        <w:tc>
          <w:tcPr>
            <w:tcW w:w="721" w:type="dxa"/>
            <w:shd w:val="clear" w:color="auto" w:fill="auto"/>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672" w:type="dxa"/>
            <w:shd w:val="clear" w:color="auto" w:fill="auto"/>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748" w:type="dxa"/>
            <w:shd w:val="clear" w:color="auto" w:fill="auto"/>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789" w:type="dxa"/>
            <w:gridSpan w:val="2"/>
            <w:shd w:val="clear" w:color="auto" w:fill="auto"/>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1187" w:type="dxa"/>
            <w:vMerge w:val="restart"/>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80</w:t>
            </w:r>
          </w:p>
        </w:tc>
        <w:tc>
          <w:tcPr>
            <w:tcW w:w="1287" w:type="dxa"/>
            <w:vMerge w:val="restart"/>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0</w:t>
            </w:r>
          </w:p>
        </w:tc>
      </w:tr>
      <w:tr w:rsidR="00E12371" w:rsidRPr="005428B5" w:rsidTr="008A584E">
        <w:trPr>
          <w:gridAfter w:val="1"/>
          <w:wAfter w:w="8" w:type="dxa"/>
          <w:trHeight w:val="223"/>
          <w:jc w:val="center"/>
        </w:trPr>
        <w:tc>
          <w:tcPr>
            <w:tcW w:w="1651" w:type="dxa"/>
            <w:vMerge/>
            <w:vAlign w:val="center"/>
          </w:tcPr>
          <w:p w:rsidR="00E12371" w:rsidRPr="005428B5"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E12371" w:rsidRPr="005428B5"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42</w:t>
            </w:r>
          </w:p>
        </w:tc>
        <w:tc>
          <w:tcPr>
            <w:tcW w:w="4418" w:type="dxa"/>
            <w:gridSpan w:val="7"/>
            <w:shd w:val="clear" w:color="auto" w:fill="auto"/>
            <w:vAlign w:val="center"/>
          </w:tcPr>
          <w:p w:rsidR="00E12371" w:rsidRPr="005428B5" w:rsidRDefault="00790A97" w:rsidP="008A584E">
            <w:pPr>
              <w:pStyle w:val="TAC"/>
              <w:rPr>
                <w:lang w:val="en-US" w:eastAsia="ja-JP"/>
              </w:rPr>
            </w:pPr>
            <w:r w:rsidRPr="005428B5">
              <w:rPr>
                <w:rFonts w:eastAsia="Malgun Gothic" w:cs="Arial"/>
                <w:lang w:eastAsia="ko-KR"/>
              </w:rPr>
              <w:t>See CA_42A-42</w:t>
            </w:r>
            <w:r w:rsidRPr="005428B5">
              <w:rPr>
                <w:rFonts w:cs="Arial"/>
                <w:lang w:eastAsia="ja-JP"/>
              </w:rPr>
              <w:t>C</w:t>
            </w:r>
            <w:r w:rsidRPr="005428B5">
              <w:rPr>
                <w:rFonts w:eastAsia="Malgun Gothic" w:cs="Arial"/>
                <w:lang w:eastAsia="ko-KR"/>
              </w:rPr>
              <w:t xml:space="preserve"> Bandwidth Combination Set 0 in Table 5.6A.1-3 of </w:t>
            </w:r>
            <w:r w:rsidR="005428B5">
              <w:rPr>
                <w:rFonts w:eastAsia="Malgun Gothic" w:cs="Arial"/>
                <w:lang w:eastAsia="ko-KR"/>
              </w:rPr>
              <w:t>TS 36.101 [3]</w:t>
            </w:r>
          </w:p>
        </w:tc>
        <w:tc>
          <w:tcPr>
            <w:tcW w:w="1187" w:type="dxa"/>
            <w:vMerge/>
            <w:vAlign w:val="center"/>
          </w:tcPr>
          <w:p w:rsidR="00E12371" w:rsidRPr="005428B5" w:rsidRDefault="00E12371"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E12371" w:rsidRPr="005428B5" w:rsidRDefault="00E12371"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E12371" w:rsidRPr="005428B5" w:rsidRDefault="00E12371" w:rsidP="00E12371">
      <w:pPr>
        <w:rPr>
          <w:rFonts w:eastAsia="Malgun Gothic"/>
          <w:lang w:eastAsia="ko-KR"/>
        </w:rPr>
      </w:pPr>
    </w:p>
    <w:p w:rsidR="00E12371" w:rsidRPr="005428B5" w:rsidRDefault="00790A97" w:rsidP="00CE3C94">
      <w:pPr>
        <w:pStyle w:val="Heading4"/>
        <w:ind w:left="0" w:firstLine="0"/>
        <w:rPr>
          <w:lang w:val="en-US"/>
        </w:rPr>
      </w:pPr>
      <w:bookmarkStart w:id="324" w:name="_Toc519498079"/>
      <w:r w:rsidRPr="005428B5">
        <w:rPr>
          <w:lang w:val="en-US"/>
        </w:rPr>
        <w:t>7.15.1.3</w:t>
      </w:r>
      <w:r w:rsidRPr="005428B5">
        <w:rPr>
          <w:lang w:val="en-US"/>
        </w:rPr>
        <w:tab/>
        <w:t>Co-existence studies for LTE-A UL CA_1A-42A and DL CA_1A-42A-42C</w:t>
      </w:r>
      <w:bookmarkEnd w:id="324"/>
    </w:p>
    <w:p w:rsidR="00E12371" w:rsidRPr="005428B5" w:rsidRDefault="00E12371" w:rsidP="00E12371">
      <w:pPr>
        <w:rPr>
          <w:rFonts w:eastAsia="Malgun Gothic"/>
          <w:lang w:eastAsia="ko-KR"/>
        </w:rPr>
      </w:pPr>
      <w:r w:rsidRPr="005428B5">
        <w:rPr>
          <w:rFonts w:hint="eastAsia"/>
          <w:lang w:eastAsia="ja-JP"/>
        </w:rPr>
        <w:t xml:space="preserve">Co-existence studies of this 4DL/2UL </w:t>
      </w:r>
      <w:r w:rsidRPr="005428B5">
        <w:rPr>
          <w:lang w:eastAsia="ja-JP"/>
        </w:rPr>
        <w:t>CA</w:t>
      </w:r>
      <w:r w:rsidRPr="005428B5">
        <w:rPr>
          <w:rFonts w:hint="eastAsia"/>
          <w:lang w:eastAsia="ja-JP"/>
        </w:rPr>
        <w:t xml:space="preserve"> configuration are already covered by those of the 2DL/2UL and 3DL/2UL captured in </w:t>
      </w:r>
      <w:r w:rsidRPr="005428B5">
        <w:rPr>
          <w:lang w:eastAsia="ja-JP"/>
        </w:rPr>
        <w:t xml:space="preserve">this </w:t>
      </w:r>
      <w:r w:rsidRPr="005428B5">
        <w:rPr>
          <w:rFonts w:hint="eastAsia"/>
          <w:lang w:eastAsia="ja-JP"/>
        </w:rPr>
        <w:t>TR. Therefore, no additional study is needed.</w:t>
      </w:r>
    </w:p>
    <w:p w:rsidR="00E12371" w:rsidRPr="005428B5" w:rsidRDefault="00E12371" w:rsidP="00CE3C94">
      <w:pPr>
        <w:pStyle w:val="Heading4"/>
        <w:ind w:left="0" w:firstLine="0"/>
        <w:rPr>
          <w:lang w:val="en-US"/>
        </w:rPr>
      </w:pPr>
      <w:bookmarkStart w:id="325" w:name="_Toc519498080"/>
      <w:r w:rsidRPr="005428B5">
        <w:rPr>
          <w:lang w:val="en-US"/>
        </w:rPr>
        <w:t>7.15</w:t>
      </w:r>
      <w:r w:rsidR="00790A97" w:rsidRPr="005428B5">
        <w:rPr>
          <w:lang w:val="en-US"/>
        </w:rPr>
        <w:t>.1.4</w:t>
      </w:r>
      <w:r w:rsidR="00790A97" w:rsidRPr="005428B5">
        <w:rPr>
          <w:lang w:val="en-US"/>
        </w:rPr>
        <w:tab/>
        <w:t>MSD</w:t>
      </w:r>
      <w:bookmarkEnd w:id="325"/>
    </w:p>
    <w:p w:rsidR="00E12371" w:rsidRPr="005428B5" w:rsidRDefault="00790A97" w:rsidP="00E12371">
      <w:pPr>
        <w:rPr>
          <w:lang w:val="en-US"/>
        </w:rPr>
      </w:pPr>
      <w:r w:rsidRPr="005428B5">
        <w:rPr>
          <w:lang w:eastAsia="ja-JP"/>
        </w:rPr>
        <w:t>As with 7.15.1.3, the MSD of this 4DL/2UL CA configuration are already covered by those of the 2DL/2UL and 3DL/2UL captured in this TR. Therefore, no additional MSD requirement is needed.</w:t>
      </w:r>
    </w:p>
    <w:p w:rsidR="00E12371" w:rsidRPr="005428B5" w:rsidRDefault="00790A97" w:rsidP="00A25113">
      <w:pPr>
        <w:pStyle w:val="Heading2"/>
        <w:rPr>
          <w:rFonts w:eastAsia="Malgun Gothic"/>
          <w:lang w:eastAsia="ko-KR"/>
        </w:rPr>
      </w:pPr>
      <w:bookmarkStart w:id="326" w:name="_Toc519498081"/>
      <w:r w:rsidRPr="005428B5">
        <w:t>7.16</w:t>
      </w:r>
      <w:r w:rsidRPr="005428B5">
        <w:rPr>
          <w:rFonts w:ascii="Calibri" w:hAnsi="Calibri"/>
          <w:sz w:val="22"/>
          <w:szCs w:val="22"/>
          <w:lang w:val="en-US" w:eastAsia="sv-SE"/>
        </w:rPr>
        <w:tab/>
      </w:r>
      <w:r w:rsidRPr="005428B5">
        <w:t>LTE Advanced Carrier Aggregation</w:t>
      </w:r>
      <w:r w:rsidRPr="005428B5">
        <w:rPr>
          <w:rFonts w:eastAsia="Malgun Gothic"/>
          <w:lang w:eastAsia="ko-KR"/>
        </w:rPr>
        <w:t>: CA_1A-42D with 2</w:t>
      </w:r>
      <w:r w:rsidRPr="005428B5">
        <w:t xml:space="preserve"> UL</w:t>
      </w:r>
      <w:r w:rsidRPr="005428B5">
        <w:rPr>
          <w:rFonts w:eastAsia="Malgun Gothic"/>
          <w:lang w:eastAsia="ko-KR"/>
        </w:rPr>
        <w:t>s</w:t>
      </w:r>
      <w:bookmarkEnd w:id="326"/>
    </w:p>
    <w:p w:rsidR="00E12371" w:rsidRPr="005428B5" w:rsidRDefault="00790A97" w:rsidP="00CE3C94">
      <w:pPr>
        <w:pStyle w:val="Heading3"/>
        <w:rPr>
          <w:rFonts w:ascii="Calibri" w:hAnsi="Calibri"/>
          <w:sz w:val="22"/>
          <w:szCs w:val="22"/>
          <w:lang w:val="en-US" w:eastAsia="sv-SE"/>
        </w:rPr>
      </w:pPr>
      <w:bookmarkStart w:id="327" w:name="_Toc519498082"/>
      <w:r w:rsidRPr="005428B5">
        <w:rPr>
          <w:lang w:val="en-US"/>
        </w:rPr>
        <w:t>7.16</w:t>
      </w:r>
      <w:r w:rsidRPr="005428B5">
        <w:rPr>
          <w:rFonts w:eastAsia="Malgun Gothic"/>
          <w:lang w:val="en-US" w:eastAsia="ko-KR"/>
        </w:rPr>
        <w:t>.1</w:t>
      </w:r>
      <w:r w:rsidRPr="005428B5">
        <w:rPr>
          <w:rFonts w:ascii="Calibri" w:hAnsi="Calibri"/>
          <w:sz w:val="22"/>
          <w:szCs w:val="22"/>
          <w:lang w:val="en-US" w:eastAsia="sv-SE"/>
        </w:rPr>
        <w:tab/>
      </w:r>
      <w:r w:rsidRPr="005428B5">
        <w:rPr>
          <w:lang w:val="en-US"/>
        </w:rPr>
        <w:t>List of specific combination issues</w:t>
      </w:r>
      <w:bookmarkEnd w:id="327"/>
    </w:p>
    <w:p w:rsidR="00E12371" w:rsidRPr="005428B5" w:rsidRDefault="00790A97" w:rsidP="00CE3C94">
      <w:pPr>
        <w:pStyle w:val="Heading4"/>
        <w:ind w:left="0" w:firstLine="0"/>
        <w:rPr>
          <w:lang w:val="en-US"/>
        </w:rPr>
      </w:pPr>
      <w:bookmarkStart w:id="328" w:name="_Toc519498083"/>
      <w:r w:rsidRPr="005428B5">
        <w:rPr>
          <w:lang w:val="en-US"/>
        </w:rPr>
        <w:t>7.16.1.1</w:t>
      </w:r>
      <w:r w:rsidRPr="005428B5">
        <w:rPr>
          <w:lang w:val="en-US"/>
        </w:rPr>
        <w:tab/>
        <w:t>Operating bands for CA</w:t>
      </w:r>
      <w:bookmarkEnd w:id="328"/>
    </w:p>
    <w:p w:rsidR="00E12371" w:rsidRPr="005428B5" w:rsidRDefault="00790A97" w:rsidP="00A25113">
      <w:pPr>
        <w:pStyle w:val="TH"/>
        <w:rPr>
          <w:lang w:eastAsia="ja-JP"/>
        </w:rPr>
      </w:pPr>
      <w:r w:rsidRPr="005428B5">
        <w:t xml:space="preserve">Table </w:t>
      </w:r>
      <w:r w:rsidRPr="005428B5">
        <w:rPr>
          <w:lang w:eastAsia="ja-JP"/>
        </w:rPr>
        <w:t>7.</w:t>
      </w:r>
      <w:r w:rsidRPr="005428B5">
        <w:rPr>
          <w:lang w:eastAsia="zh-CN"/>
        </w:rPr>
        <w:t>16</w:t>
      </w:r>
      <w:r w:rsidRPr="005428B5">
        <w:t xml:space="preserve">.1.1-1: </w:t>
      </w:r>
      <w:r w:rsidRPr="005428B5">
        <w:rPr>
          <w:lang w:val="en-US" w:eastAsia="ja-JP"/>
        </w:rPr>
        <w:t>Inter</w:t>
      </w:r>
      <w:r w:rsidRPr="005428B5">
        <w:t>-band CA operating bands</w:t>
      </w:r>
      <w:r w:rsidRPr="005428B5">
        <w:rPr>
          <w:lang w:eastAsia="zh-CN"/>
        </w:rPr>
        <w:t xml:space="preserve"> for CA_</w:t>
      </w:r>
      <w:r w:rsidRPr="005428B5">
        <w:rPr>
          <w:lang w:eastAsia="ja-JP"/>
        </w:rPr>
        <w:t>1A-42D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E12371" w:rsidRPr="005428B5" w:rsidTr="008A584E">
        <w:trPr>
          <w:trHeight w:val="212"/>
          <w:jc w:val="center"/>
        </w:trPr>
        <w:tc>
          <w:tcPr>
            <w:tcW w:w="0" w:type="auto"/>
            <w:vMerge w:val="restart"/>
          </w:tcPr>
          <w:p w:rsidR="00E12371" w:rsidRPr="005428B5" w:rsidRDefault="00790A97"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5428B5">
              <w:rPr>
                <w:rFonts w:ascii="Arial" w:eastAsia="Times New Roman" w:hAnsi="Arial"/>
                <w:b/>
                <w:sz w:val="18"/>
                <w:lang w:val="en-US"/>
              </w:rPr>
              <w:t>E-UTRA</w:t>
            </w:r>
          </w:p>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 xml:space="preserve"> CA Band</w:t>
            </w:r>
          </w:p>
        </w:tc>
        <w:tc>
          <w:tcPr>
            <w:tcW w:w="0" w:type="auto"/>
            <w:vMerge w:val="restart"/>
          </w:tcPr>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E-UTRA</w:t>
            </w:r>
          </w:p>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Band</w:t>
            </w:r>
          </w:p>
        </w:tc>
        <w:tc>
          <w:tcPr>
            <w:tcW w:w="0" w:type="auto"/>
            <w:gridSpan w:val="3"/>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Uplink (UL) band</w:t>
            </w:r>
          </w:p>
        </w:tc>
        <w:tc>
          <w:tcPr>
            <w:tcW w:w="0" w:type="auto"/>
            <w:gridSpan w:val="3"/>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Downlink (DL) band</w:t>
            </w:r>
          </w:p>
        </w:tc>
        <w:tc>
          <w:tcPr>
            <w:tcW w:w="0" w:type="auto"/>
            <w:vMerge w:val="restart"/>
          </w:tcPr>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Duplex Mode</w:t>
            </w:r>
          </w:p>
        </w:tc>
      </w:tr>
      <w:tr w:rsidR="00E12371" w:rsidRPr="005428B5" w:rsidTr="008A584E">
        <w:trPr>
          <w:trHeight w:val="212"/>
          <w:jc w:val="center"/>
        </w:trPr>
        <w:tc>
          <w:tcPr>
            <w:tcW w:w="0" w:type="auto"/>
            <w:vMerge/>
            <w:vAlign w:val="center"/>
          </w:tcPr>
          <w:p w:rsidR="00E12371" w:rsidRPr="005428B5"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5428B5"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receive / UE transmit</w:t>
            </w:r>
            <w:r w:rsidRPr="005428B5">
              <w:rPr>
                <w:rFonts w:ascii="Arial" w:eastAsia="Times New Roman" w:hAnsi="Arial"/>
                <w:b/>
                <w:sz w:val="18"/>
                <w:vertAlign w:val="superscript"/>
                <w:lang w:val="en-US"/>
              </w:rPr>
              <w:t>1</w:t>
            </w:r>
          </w:p>
        </w:tc>
        <w:tc>
          <w:tcPr>
            <w:tcW w:w="0" w:type="auto"/>
            <w:gridSpan w:val="3"/>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transmit / UE receive</w:t>
            </w:r>
          </w:p>
        </w:tc>
        <w:tc>
          <w:tcPr>
            <w:tcW w:w="0" w:type="auto"/>
            <w:vMerge/>
            <w:vAlign w:val="center"/>
          </w:tcPr>
          <w:p w:rsidR="00E12371" w:rsidRPr="005428B5"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5428B5" w:rsidTr="008A584E">
        <w:trPr>
          <w:trHeight w:val="212"/>
          <w:jc w:val="center"/>
        </w:trPr>
        <w:tc>
          <w:tcPr>
            <w:tcW w:w="0" w:type="auto"/>
            <w:vMerge/>
            <w:vAlign w:val="center"/>
          </w:tcPr>
          <w:p w:rsidR="00E12371" w:rsidRPr="005428B5"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5428B5"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UL_low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DL_low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DL_high</w:t>
            </w:r>
          </w:p>
        </w:tc>
        <w:tc>
          <w:tcPr>
            <w:tcW w:w="0" w:type="auto"/>
            <w:vMerge/>
            <w:vAlign w:val="center"/>
          </w:tcPr>
          <w:p w:rsidR="00E12371" w:rsidRPr="005428B5"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5428B5" w:rsidTr="008A584E">
        <w:trPr>
          <w:trHeight w:val="212"/>
          <w:jc w:val="center"/>
        </w:trPr>
        <w:tc>
          <w:tcPr>
            <w:tcW w:w="0" w:type="auto"/>
            <w:vMerge w:val="restart"/>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1A</w:t>
            </w:r>
            <w:r w:rsidRPr="005428B5">
              <w:rPr>
                <w:rFonts w:ascii="Arial" w:eastAsia="Times New Roman" w:hAnsi="Arial"/>
                <w:sz w:val="18"/>
                <w:lang w:val="en-US"/>
              </w:rPr>
              <w:t>-</w:t>
            </w:r>
            <w:r w:rsidRPr="005428B5">
              <w:rPr>
                <w:rFonts w:ascii="Arial" w:hAnsi="Arial"/>
                <w:sz w:val="18"/>
                <w:lang w:val="en-US" w:eastAsia="ja-JP"/>
              </w:rPr>
              <w:t>42D</w:t>
            </w:r>
          </w:p>
        </w:tc>
        <w:tc>
          <w:tcPr>
            <w:tcW w:w="0" w:type="auto"/>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w:t>
            </w:r>
          </w:p>
        </w:tc>
        <w:tc>
          <w:tcPr>
            <w:tcW w:w="0" w:type="auto"/>
            <w:tcBorders>
              <w:right w:val="single" w:sz="4" w:space="0" w:color="auto"/>
            </w:tcBorders>
            <w:vAlign w:val="center"/>
          </w:tcPr>
          <w:p w:rsidR="00E12371" w:rsidRPr="005428B5" w:rsidRDefault="00790A97" w:rsidP="008A584E">
            <w:pPr>
              <w:pStyle w:val="TAR"/>
              <w:rPr>
                <w:rFonts w:cs="Arial"/>
              </w:rPr>
            </w:pPr>
            <w:r w:rsidRPr="005428B5">
              <w:rPr>
                <w:rFonts w:cs="Arial"/>
              </w:rPr>
              <w:t>1</w:t>
            </w:r>
            <w:r w:rsidRPr="005428B5">
              <w:rPr>
                <w:rFonts w:cs="Arial"/>
                <w:lang w:eastAsia="ja-JP"/>
              </w:rPr>
              <w:t>920</w:t>
            </w:r>
            <w:r w:rsidRPr="005428B5">
              <w:rPr>
                <w:rFonts w:cs="Arial"/>
              </w:rPr>
              <w:t xml:space="preserve"> MHz</w:t>
            </w:r>
          </w:p>
        </w:tc>
        <w:tc>
          <w:tcPr>
            <w:tcW w:w="0" w:type="auto"/>
            <w:tcBorders>
              <w:left w:val="single" w:sz="4" w:space="0" w:color="auto"/>
              <w:right w:val="single" w:sz="4" w:space="0" w:color="auto"/>
            </w:tcBorders>
          </w:tcPr>
          <w:p w:rsidR="00E12371" w:rsidRPr="005428B5" w:rsidRDefault="00790A97" w:rsidP="008A584E">
            <w:pPr>
              <w:pStyle w:val="TAC"/>
              <w:rPr>
                <w:rFonts w:cs="Arial"/>
              </w:rPr>
            </w:pPr>
            <w:r w:rsidRPr="005428B5">
              <w:rPr>
                <w:rFonts w:cs="Arial"/>
              </w:rPr>
              <w:t>–</w:t>
            </w:r>
          </w:p>
        </w:tc>
        <w:tc>
          <w:tcPr>
            <w:tcW w:w="0" w:type="auto"/>
            <w:tcBorders>
              <w:left w:val="single" w:sz="4" w:space="0" w:color="auto"/>
            </w:tcBorders>
            <w:vAlign w:val="center"/>
          </w:tcPr>
          <w:p w:rsidR="00E12371" w:rsidRPr="005428B5" w:rsidRDefault="00790A97" w:rsidP="008A584E">
            <w:pPr>
              <w:pStyle w:val="TAL"/>
              <w:rPr>
                <w:rFonts w:cs="Arial"/>
              </w:rPr>
            </w:pPr>
            <w:r w:rsidRPr="005428B5">
              <w:rPr>
                <w:rFonts w:cs="Arial"/>
              </w:rPr>
              <w:t>1</w:t>
            </w:r>
            <w:r w:rsidRPr="005428B5">
              <w:rPr>
                <w:rFonts w:cs="Arial"/>
                <w:lang w:eastAsia="ja-JP"/>
              </w:rPr>
              <w:t>980</w:t>
            </w:r>
            <w:r w:rsidRPr="005428B5">
              <w:rPr>
                <w:rFonts w:cs="Arial"/>
              </w:rPr>
              <w:t xml:space="preserve"> MHz</w:t>
            </w:r>
          </w:p>
        </w:tc>
        <w:tc>
          <w:tcPr>
            <w:tcW w:w="0" w:type="auto"/>
            <w:tcBorders>
              <w:right w:val="single" w:sz="4" w:space="0" w:color="auto"/>
            </w:tcBorders>
            <w:vAlign w:val="center"/>
          </w:tcPr>
          <w:p w:rsidR="00E12371" w:rsidRPr="005428B5" w:rsidRDefault="00790A97" w:rsidP="008A584E">
            <w:pPr>
              <w:pStyle w:val="TAR"/>
              <w:rPr>
                <w:rFonts w:cs="Arial"/>
              </w:rPr>
            </w:pPr>
            <w:r w:rsidRPr="005428B5">
              <w:rPr>
                <w:rFonts w:cs="Arial"/>
                <w:lang w:eastAsia="ja-JP"/>
              </w:rPr>
              <w:t>2110</w:t>
            </w:r>
            <w:r w:rsidRPr="005428B5">
              <w:rPr>
                <w:rFonts w:cs="Arial"/>
              </w:rPr>
              <w:t xml:space="preserve"> MHz</w:t>
            </w:r>
          </w:p>
        </w:tc>
        <w:tc>
          <w:tcPr>
            <w:tcW w:w="0" w:type="auto"/>
            <w:tcBorders>
              <w:left w:val="single" w:sz="4" w:space="0" w:color="auto"/>
              <w:right w:val="single" w:sz="4" w:space="0" w:color="auto"/>
            </w:tcBorders>
          </w:tcPr>
          <w:p w:rsidR="00E12371" w:rsidRPr="005428B5" w:rsidRDefault="00790A97" w:rsidP="008A584E">
            <w:pPr>
              <w:pStyle w:val="TAC"/>
              <w:rPr>
                <w:rFonts w:cs="Arial"/>
              </w:rPr>
            </w:pPr>
            <w:r w:rsidRPr="005428B5">
              <w:rPr>
                <w:rFonts w:cs="Arial"/>
              </w:rPr>
              <w:t>–</w:t>
            </w:r>
          </w:p>
        </w:tc>
        <w:tc>
          <w:tcPr>
            <w:tcW w:w="0" w:type="auto"/>
            <w:tcBorders>
              <w:left w:val="single" w:sz="4" w:space="0" w:color="auto"/>
            </w:tcBorders>
            <w:vAlign w:val="center"/>
          </w:tcPr>
          <w:p w:rsidR="00E12371" w:rsidRPr="005428B5" w:rsidRDefault="00790A97" w:rsidP="008A584E">
            <w:pPr>
              <w:pStyle w:val="TAL"/>
              <w:rPr>
                <w:rFonts w:cs="Arial"/>
              </w:rPr>
            </w:pPr>
            <w:r w:rsidRPr="005428B5">
              <w:rPr>
                <w:rFonts w:cs="Arial"/>
                <w:lang w:eastAsia="ja-JP"/>
              </w:rPr>
              <w:t>2170</w:t>
            </w:r>
            <w:r w:rsidRPr="005428B5">
              <w:rPr>
                <w:rFonts w:cs="Arial"/>
              </w:rPr>
              <w:t xml:space="preserve"> MHz</w:t>
            </w:r>
          </w:p>
        </w:tc>
        <w:tc>
          <w:tcPr>
            <w:tcW w:w="0" w:type="auto"/>
            <w:vAlign w:val="center"/>
          </w:tcPr>
          <w:p w:rsidR="00E12371" w:rsidRPr="005428B5" w:rsidRDefault="00790A97" w:rsidP="008A584E">
            <w:pPr>
              <w:pStyle w:val="TAC"/>
              <w:rPr>
                <w:rFonts w:cs="Arial"/>
              </w:rPr>
            </w:pPr>
            <w:r w:rsidRPr="005428B5">
              <w:rPr>
                <w:rFonts w:cs="Arial"/>
              </w:rPr>
              <w:t>FDD</w:t>
            </w:r>
          </w:p>
        </w:tc>
      </w:tr>
      <w:tr w:rsidR="00E12371" w:rsidRPr="005428B5" w:rsidTr="008A584E">
        <w:trPr>
          <w:trHeight w:val="212"/>
          <w:jc w:val="center"/>
        </w:trPr>
        <w:tc>
          <w:tcPr>
            <w:tcW w:w="0" w:type="auto"/>
            <w:vMerge/>
            <w:vAlign w:val="center"/>
          </w:tcPr>
          <w:p w:rsidR="00E12371" w:rsidRPr="005428B5"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E12371"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42</w:t>
            </w:r>
          </w:p>
        </w:tc>
        <w:tc>
          <w:tcPr>
            <w:tcW w:w="0" w:type="auto"/>
            <w:tcBorders>
              <w:right w:val="single" w:sz="4" w:space="0" w:color="auto"/>
            </w:tcBorders>
            <w:vAlign w:val="center"/>
          </w:tcPr>
          <w:p w:rsidR="00E12371" w:rsidRPr="005428B5" w:rsidRDefault="00790A97" w:rsidP="008A584E">
            <w:pPr>
              <w:pStyle w:val="TAR"/>
            </w:pPr>
            <w:r w:rsidRPr="005428B5">
              <w:rPr>
                <w:lang w:eastAsia="ja-JP"/>
              </w:rPr>
              <w:t>3400</w:t>
            </w:r>
            <w:r w:rsidRPr="005428B5">
              <w:t xml:space="preserve"> MHz</w:t>
            </w:r>
          </w:p>
        </w:tc>
        <w:tc>
          <w:tcPr>
            <w:tcW w:w="0" w:type="auto"/>
            <w:tcBorders>
              <w:left w:val="single" w:sz="4" w:space="0" w:color="auto"/>
              <w:right w:val="single" w:sz="4" w:space="0" w:color="auto"/>
            </w:tcBorders>
            <w:vAlign w:val="center"/>
          </w:tcPr>
          <w:p w:rsidR="00E12371" w:rsidRPr="005428B5" w:rsidRDefault="00790A97" w:rsidP="008A584E">
            <w:pPr>
              <w:pStyle w:val="TAC"/>
            </w:pPr>
            <w:r w:rsidRPr="005428B5">
              <w:t>–</w:t>
            </w:r>
          </w:p>
        </w:tc>
        <w:tc>
          <w:tcPr>
            <w:tcW w:w="0" w:type="auto"/>
            <w:tcBorders>
              <w:left w:val="single" w:sz="4" w:space="0" w:color="auto"/>
            </w:tcBorders>
            <w:vAlign w:val="center"/>
          </w:tcPr>
          <w:p w:rsidR="00E12371" w:rsidRPr="005428B5" w:rsidRDefault="00790A97" w:rsidP="008A584E">
            <w:pPr>
              <w:pStyle w:val="TAL"/>
            </w:pPr>
            <w:r w:rsidRPr="005428B5">
              <w:rPr>
                <w:lang w:eastAsia="ja-JP"/>
              </w:rPr>
              <w:t>3600</w:t>
            </w:r>
            <w:r w:rsidRPr="005428B5">
              <w:t xml:space="preserve"> MHz</w:t>
            </w:r>
          </w:p>
        </w:tc>
        <w:tc>
          <w:tcPr>
            <w:tcW w:w="0" w:type="auto"/>
            <w:tcBorders>
              <w:right w:val="single" w:sz="4" w:space="0" w:color="auto"/>
            </w:tcBorders>
            <w:vAlign w:val="center"/>
          </w:tcPr>
          <w:p w:rsidR="00E12371" w:rsidRPr="005428B5" w:rsidRDefault="00790A97" w:rsidP="008A584E">
            <w:pPr>
              <w:pStyle w:val="TAR"/>
            </w:pPr>
            <w:r w:rsidRPr="005428B5">
              <w:rPr>
                <w:lang w:eastAsia="ja-JP"/>
              </w:rPr>
              <w:t>3400</w:t>
            </w:r>
            <w:r w:rsidRPr="005428B5">
              <w:t xml:space="preserve"> MHz</w:t>
            </w:r>
          </w:p>
        </w:tc>
        <w:tc>
          <w:tcPr>
            <w:tcW w:w="0" w:type="auto"/>
            <w:tcBorders>
              <w:left w:val="single" w:sz="4" w:space="0" w:color="auto"/>
              <w:right w:val="single" w:sz="4" w:space="0" w:color="auto"/>
            </w:tcBorders>
            <w:vAlign w:val="center"/>
          </w:tcPr>
          <w:p w:rsidR="00E12371" w:rsidRPr="005428B5" w:rsidRDefault="00790A97" w:rsidP="008A584E">
            <w:pPr>
              <w:pStyle w:val="TAC"/>
            </w:pPr>
            <w:r w:rsidRPr="005428B5">
              <w:t>–</w:t>
            </w:r>
          </w:p>
        </w:tc>
        <w:tc>
          <w:tcPr>
            <w:tcW w:w="0" w:type="auto"/>
            <w:tcBorders>
              <w:left w:val="single" w:sz="4" w:space="0" w:color="auto"/>
            </w:tcBorders>
            <w:vAlign w:val="center"/>
          </w:tcPr>
          <w:p w:rsidR="00E12371" w:rsidRPr="005428B5" w:rsidRDefault="00790A97" w:rsidP="008A584E">
            <w:pPr>
              <w:pStyle w:val="TAL"/>
            </w:pPr>
            <w:r w:rsidRPr="005428B5">
              <w:rPr>
                <w:lang w:eastAsia="ja-JP"/>
              </w:rPr>
              <w:t>3600</w:t>
            </w:r>
            <w:r w:rsidRPr="005428B5">
              <w:t xml:space="preserve"> MHz</w:t>
            </w:r>
          </w:p>
        </w:tc>
        <w:tc>
          <w:tcPr>
            <w:tcW w:w="0" w:type="auto"/>
          </w:tcPr>
          <w:p w:rsidR="00E12371" w:rsidRPr="005428B5" w:rsidRDefault="00790A97" w:rsidP="008A584E">
            <w:pPr>
              <w:pStyle w:val="TAC"/>
              <w:rPr>
                <w:rFonts w:cs="Arial"/>
                <w:lang w:eastAsia="ja-JP"/>
              </w:rPr>
            </w:pPr>
            <w:r w:rsidRPr="005428B5">
              <w:rPr>
                <w:rFonts w:cs="Arial"/>
                <w:lang w:eastAsia="ja-JP"/>
              </w:rPr>
              <w:t>TDD</w:t>
            </w:r>
          </w:p>
        </w:tc>
      </w:tr>
    </w:tbl>
    <w:p w:rsidR="00E12371" w:rsidRPr="005428B5" w:rsidRDefault="00E12371" w:rsidP="00E12371"/>
    <w:p w:rsidR="00E12371" w:rsidRPr="005428B5" w:rsidRDefault="00790A97" w:rsidP="00CE3C94">
      <w:pPr>
        <w:pStyle w:val="Heading4"/>
        <w:ind w:left="0" w:firstLine="0"/>
        <w:rPr>
          <w:rFonts w:eastAsia="Malgun Gothic"/>
          <w:lang w:val="en-US" w:eastAsia="ko-KR"/>
        </w:rPr>
      </w:pPr>
      <w:bookmarkStart w:id="329" w:name="_Toc519498084"/>
      <w:r w:rsidRPr="005428B5">
        <w:rPr>
          <w:lang w:val="en-US"/>
        </w:rPr>
        <w:t>7.16.1</w:t>
      </w:r>
      <w:r w:rsidRPr="005428B5">
        <w:rPr>
          <w:rFonts w:eastAsia="Malgun Gothic"/>
          <w:lang w:val="en-US" w:eastAsia="ko-KR"/>
        </w:rPr>
        <w:t>.2</w:t>
      </w:r>
      <w:r w:rsidRPr="005428B5">
        <w:rPr>
          <w:rFonts w:ascii="Calibri" w:hAnsi="Calibri"/>
          <w:sz w:val="22"/>
          <w:szCs w:val="22"/>
          <w:lang w:val="en-US" w:eastAsia="sv-SE"/>
        </w:rPr>
        <w:tab/>
      </w:r>
      <w:r w:rsidRPr="005428B5">
        <w:rPr>
          <w:lang w:val="en-US"/>
        </w:rPr>
        <w:t>Channel bandwidths per operating band for CA</w:t>
      </w:r>
      <w:bookmarkEnd w:id="329"/>
    </w:p>
    <w:p w:rsidR="00E12371" w:rsidRPr="005428B5" w:rsidRDefault="00790A97" w:rsidP="00A25113">
      <w:pPr>
        <w:pStyle w:val="TH"/>
        <w:rPr>
          <w:lang w:eastAsia="zh-CN"/>
        </w:rPr>
      </w:pPr>
      <w:r w:rsidRPr="005428B5">
        <w:t xml:space="preserve">Table </w:t>
      </w:r>
      <w:r w:rsidRPr="005428B5">
        <w:rPr>
          <w:lang w:eastAsia="ja-JP"/>
        </w:rPr>
        <w:t>7.</w:t>
      </w:r>
      <w:r w:rsidRPr="005428B5">
        <w:rPr>
          <w:lang w:eastAsia="zh-CN"/>
        </w:rPr>
        <w:t>16.</w:t>
      </w:r>
      <w:r w:rsidRPr="005428B5">
        <w:t xml:space="preserve">1.2-1: E-UTRA CA </w:t>
      </w:r>
      <w:r w:rsidRPr="005428B5">
        <w:rPr>
          <w:lang w:val="en-US" w:eastAsia="ja-JP"/>
        </w:rPr>
        <w:t>configuration</w:t>
      </w:r>
      <w:r w:rsidRPr="005428B5">
        <w:t xml:space="preserve"> and bandwidth combination sets for</w:t>
      </w:r>
      <w:r w:rsidRPr="005428B5">
        <w:rPr>
          <w:lang w:eastAsia="zh-CN"/>
        </w:rPr>
        <w:t xml:space="preserve"> CA_</w:t>
      </w:r>
      <w:r w:rsidRPr="005428B5">
        <w:rPr>
          <w:lang w:eastAsia="ja-JP"/>
        </w:rPr>
        <w:t>1A-42D</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60"/>
        <w:gridCol w:w="742"/>
        <w:gridCol w:w="707"/>
        <w:gridCol w:w="672"/>
        <w:gridCol w:w="748"/>
        <w:gridCol w:w="7"/>
        <w:gridCol w:w="782"/>
        <w:gridCol w:w="1187"/>
        <w:gridCol w:w="1287"/>
        <w:gridCol w:w="8"/>
      </w:tblGrid>
      <w:tr w:rsidR="003126AA" w:rsidRPr="005428B5" w:rsidTr="008A584E">
        <w:trPr>
          <w:jc w:val="center"/>
        </w:trPr>
        <w:tc>
          <w:tcPr>
            <w:tcW w:w="10864" w:type="dxa"/>
            <w:gridSpan w:val="13"/>
          </w:tcPr>
          <w:p w:rsidR="003126AA"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 / Bandwidth combination set</w:t>
            </w:r>
          </w:p>
        </w:tc>
      </w:tr>
      <w:tr w:rsidR="003126AA" w:rsidRPr="005428B5" w:rsidTr="003126AA">
        <w:trPr>
          <w:gridAfter w:val="1"/>
          <w:wAfter w:w="8" w:type="dxa"/>
          <w:jc w:val="center"/>
        </w:trPr>
        <w:tc>
          <w:tcPr>
            <w:tcW w:w="1651" w:type="dxa"/>
            <w:vAlign w:val="center"/>
          </w:tcPr>
          <w:p w:rsidR="003126AA"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w:t>
            </w:r>
          </w:p>
        </w:tc>
        <w:tc>
          <w:tcPr>
            <w:tcW w:w="1466" w:type="dxa"/>
          </w:tcPr>
          <w:p w:rsidR="003126AA" w:rsidRPr="005428B5" w:rsidRDefault="003126AA" w:rsidP="008A584E">
            <w:pPr>
              <w:keepNext/>
              <w:keepLines/>
              <w:overflowPunct w:val="0"/>
              <w:autoSpaceDE w:val="0"/>
              <w:autoSpaceDN w:val="0"/>
              <w:adjustRightInd w:val="0"/>
              <w:spacing w:after="0"/>
              <w:jc w:val="center"/>
              <w:textAlignment w:val="baseline"/>
              <w:rPr>
                <w:rFonts w:ascii="Arial" w:hAnsi="Arial"/>
                <w:b/>
                <w:sz w:val="18"/>
                <w:lang w:eastAsia="ja-JP"/>
              </w:rPr>
            </w:pPr>
          </w:p>
          <w:p w:rsidR="003126AA" w:rsidRPr="005428B5" w:rsidRDefault="00790A97" w:rsidP="008A584E">
            <w:pPr>
              <w:keepNext/>
              <w:keepLines/>
              <w:overflowPunct w:val="0"/>
              <w:autoSpaceDE w:val="0"/>
              <w:autoSpaceDN w:val="0"/>
              <w:adjustRightInd w:val="0"/>
              <w:spacing w:after="0"/>
              <w:jc w:val="center"/>
              <w:textAlignment w:val="baseline"/>
              <w:rPr>
                <w:rFonts w:ascii="Arial" w:hAnsi="Arial"/>
                <w:b/>
                <w:sz w:val="18"/>
                <w:lang w:eastAsia="ja-JP"/>
              </w:rPr>
            </w:pPr>
            <w:r w:rsidRPr="005428B5">
              <w:rPr>
                <w:rFonts w:ascii="Arial" w:eastAsia="Times New Roman" w:hAnsi="Arial"/>
                <w:b/>
                <w:sz w:val="18"/>
              </w:rPr>
              <w:t>Uplink CA configurations</w:t>
            </w:r>
          </w:p>
        </w:tc>
        <w:tc>
          <w:tcPr>
            <w:tcW w:w="847" w:type="dxa"/>
            <w:vAlign w:val="center"/>
          </w:tcPr>
          <w:p w:rsidR="003126AA"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Bands</w:t>
            </w:r>
          </w:p>
        </w:tc>
        <w:tc>
          <w:tcPr>
            <w:tcW w:w="760" w:type="dxa"/>
            <w:vAlign w:val="center"/>
          </w:tcPr>
          <w:p w:rsidR="003126AA"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1.4 MHz</w:t>
            </w:r>
          </w:p>
        </w:tc>
        <w:tc>
          <w:tcPr>
            <w:tcW w:w="742" w:type="dxa"/>
            <w:vAlign w:val="center"/>
          </w:tcPr>
          <w:p w:rsidR="003126AA"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3 MHz</w:t>
            </w:r>
          </w:p>
        </w:tc>
        <w:tc>
          <w:tcPr>
            <w:tcW w:w="707" w:type="dxa"/>
            <w:vAlign w:val="center"/>
          </w:tcPr>
          <w:p w:rsidR="003126AA"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5 MHz</w:t>
            </w:r>
          </w:p>
        </w:tc>
        <w:tc>
          <w:tcPr>
            <w:tcW w:w="672" w:type="dxa"/>
            <w:vAlign w:val="center"/>
          </w:tcPr>
          <w:p w:rsidR="003126AA"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10 MHz</w:t>
            </w:r>
          </w:p>
        </w:tc>
        <w:tc>
          <w:tcPr>
            <w:tcW w:w="755" w:type="dxa"/>
            <w:gridSpan w:val="2"/>
            <w:vAlign w:val="center"/>
          </w:tcPr>
          <w:p w:rsidR="003126AA"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15 MHz</w:t>
            </w:r>
          </w:p>
        </w:tc>
        <w:tc>
          <w:tcPr>
            <w:tcW w:w="782" w:type="dxa"/>
            <w:vAlign w:val="center"/>
          </w:tcPr>
          <w:p w:rsidR="003126AA"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20 MHz</w:t>
            </w:r>
          </w:p>
        </w:tc>
        <w:tc>
          <w:tcPr>
            <w:tcW w:w="1187" w:type="dxa"/>
            <w:vAlign w:val="center"/>
          </w:tcPr>
          <w:p w:rsidR="003126AA"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Maximum aggregated bandwidth</w:t>
            </w:r>
          </w:p>
          <w:p w:rsidR="003126AA"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[MHz]</w:t>
            </w:r>
          </w:p>
        </w:tc>
        <w:tc>
          <w:tcPr>
            <w:tcW w:w="1287" w:type="dxa"/>
            <w:vAlign w:val="center"/>
          </w:tcPr>
          <w:p w:rsidR="003126AA"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Bandwidth combination set</w:t>
            </w:r>
          </w:p>
        </w:tc>
      </w:tr>
      <w:tr w:rsidR="003126AA" w:rsidRPr="005428B5" w:rsidTr="003126AA">
        <w:trPr>
          <w:gridAfter w:val="1"/>
          <w:wAfter w:w="8" w:type="dxa"/>
          <w:trHeight w:val="223"/>
          <w:jc w:val="center"/>
        </w:trPr>
        <w:tc>
          <w:tcPr>
            <w:tcW w:w="1651" w:type="dxa"/>
            <w:vMerge w:val="restart"/>
            <w:vAlign w:val="center"/>
          </w:tcPr>
          <w:p w:rsidR="003126AA"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CA_1A-</w:t>
            </w:r>
            <w:r w:rsidRPr="005428B5">
              <w:rPr>
                <w:rFonts w:ascii="Arial" w:hAnsi="Arial"/>
                <w:sz w:val="18"/>
                <w:lang w:val="en-US" w:eastAsia="ja-JP"/>
              </w:rPr>
              <w:t>42D</w:t>
            </w:r>
          </w:p>
        </w:tc>
        <w:tc>
          <w:tcPr>
            <w:tcW w:w="1466" w:type="dxa"/>
            <w:vMerge w:val="restart"/>
            <w:vAlign w:val="center"/>
          </w:tcPr>
          <w:p w:rsidR="003126AA"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CA_1A-42A</w:t>
            </w:r>
          </w:p>
        </w:tc>
        <w:tc>
          <w:tcPr>
            <w:tcW w:w="847" w:type="dxa"/>
            <w:shd w:val="clear" w:color="auto" w:fill="auto"/>
            <w:vAlign w:val="center"/>
          </w:tcPr>
          <w:p w:rsidR="003126AA"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w:t>
            </w:r>
          </w:p>
        </w:tc>
        <w:tc>
          <w:tcPr>
            <w:tcW w:w="760" w:type="dxa"/>
            <w:shd w:val="clear" w:color="auto" w:fill="auto"/>
            <w:vAlign w:val="center"/>
          </w:tcPr>
          <w:p w:rsidR="003126AA"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 xml:space="preserve"> </w:t>
            </w:r>
          </w:p>
        </w:tc>
        <w:tc>
          <w:tcPr>
            <w:tcW w:w="742" w:type="dxa"/>
            <w:shd w:val="clear" w:color="auto" w:fill="auto"/>
            <w:vAlign w:val="center"/>
          </w:tcPr>
          <w:p w:rsidR="003126AA"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 xml:space="preserve"> </w:t>
            </w:r>
          </w:p>
        </w:tc>
        <w:tc>
          <w:tcPr>
            <w:tcW w:w="707" w:type="dxa"/>
            <w:shd w:val="clear" w:color="auto" w:fill="auto"/>
            <w:vAlign w:val="center"/>
          </w:tcPr>
          <w:p w:rsidR="003126AA"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672" w:type="dxa"/>
            <w:shd w:val="clear" w:color="auto" w:fill="auto"/>
            <w:vAlign w:val="center"/>
          </w:tcPr>
          <w:p w:rsidR="003126AA"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748" w:type="dxa"/>
            <w:shd w:val="clear" w:color="auto" w:fill="auto"/>
            <w:vAlign w:val="center"/>
          </w:tcPr>
          <w:p w:rsidR="003126AA"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789" w:type="dxa"/>
            <w:gridSpan w:val="2"/>
            <w:shd w:val="clear" w:color="auto" w:fill="auto"/>
            <w:vAlign w:val="center"/>
          </w:tcPr>
          <w:p w:rsidR="003126AA"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1187" w:type="dxa"/>
            <w:vMerge w:val="restart"/>
            <w:vAlign w:val="center"/>
          </w:tcPr>
          <w:p w:rsidR="003126AA"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80</w:t>
            </w:r>
          </w:p>
        </w:tc>
        <w:tc>
          <w:tcPr>
            <w:tcW w:w="1287" w:type="dxa"/>
            <w:vMerge w:val="restart"/>
            <w:vAlign w:val="center"/>
          </w:tcPr>
          <w:p w:rsidR="003126AA"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0</w:t>
            </w:r>
          </w:p>
        </w:tc>
      </w:tr>
      <w:tr w:rsidR="003126AA" w:rsidRPr="005428B5" w:rsidTr="008A584E">
        <w:trPr>
          <w:gridAfter w:val="1"/>
          <w:wAfter w:w="8" w:type="dxa"/>
          <w:trHeight w:val="223"/>
          <w:jc w:val="center"/>
        </w:trPr>
        <w:tc>
          <w:tcPr>
            <w:tcW w:w="1651" w:type="dxa"/>
            <w:vMerge/>
            <w:vAlign w:val="center"/>
          </w:tcPr>
          <w:p w:rsidR="003126AA" w:rsidRPr="005428B5" w:rsidRDefault="003126AA"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126AA" w:rsidRPr="005428B5"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126AA"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42</w:t>
            </w:r>
          </w:p>
        </w:tc>
        <w:tc>
          <w:tcPr>
            <w:tcW w:w="4418" w:type="dxa"/>
            <w:gridSpan w:val="7"/>
            <w:shd w:val="clear" w:color="auto" w:fill="auto"/>
            <w:vAlign w:val="center"/>
          </w:tcPr>
          <w:p w:rsidR="003126AA" w:rsidRPr="005428B5" w:rsidRDefault="00790A97" w:rsidP="008A584E">
            <w:pPr>
              <w:pStyle w:val="TAC"/>
              <w:rPr>
                <w:lang w:val="en-US" w:eastAsia="ja-JP"/>
              </w:rPr>
            </w:pPr>
            <w:r w:rsidRPr="005428B5">
              <w:rPr>
                <w:rFonts w:eastAsia="Malgun Gothic" w:cs="Arial"/>
                <w:lang w:eastAsia="ko-KR"/>
              </w:rPr>
              <w:t>See CA_42A-42</w:t>
            </w:r>
            <w:r w:rsidRPr="005428B5">
              <w:rPr>
                <w:rFonts w:cs="Arial"/>
                <w:lang w:eastAsia="ja-JP"/>
              </w:rPr>
              <w:t>C</w:t>
            </w:r>
            <w:r w:rsidRPr="005428B5">
              <w:rPr>
                <w:rFonts w:eastAsia="Malgun Gothic" w:cs="Arial"/>
                <w:lang w:eastAsia="ko-KR"/>
              </w:rPr>
              <w:t xml:space="preserve"> Bandwidth Combination Set 0 in Table 5.6A.1-</w:t>
            </w:r>
            <w:r w:rsidRPr="005428B5">
              <w:rPr>
                <w:rFonts w:cs="Arial"/>
                <w:lang w:eastAsia="ja-JP"/>
              </w:rPr>
              <w:t>1</w:t>
            </w:r>
            <w:r w:rsidRPr="005428B5">
              <w:rPr>
                <w:rFonts w:eastAsia="Malgun Gothic" w:cs="Arial"/>
                <w:lang w:eastAsia="ko-KR"/>
              </w:rPr>
              <w:t xml:space="preserve"> of </w:t>
            </w:r>
            <w:r w:rsidR="005428B5">
              <w:rPr>
                <w:rFonts w:eastAsia="Malgun Gothic" w:cs="Arial"/>
                <w:lang w:eastAsia="ko-KR"/>
              </w:rPr>
              <w:t>TS 36.101 [3]</w:t>
            </w:r>
          </w:p>
        </w:tc>
        <w:tc>
          <w:tcPr>
            <w:tcW w:w="1187" w:type="dxa"/>
            <w:vMerge/>
            <w:vAlign w:val="center"/>
          </w:tcPr>
          <w:p w:rsidR="003126AA" w:rsidRPr="005428B5" w:rsidRDefault="003126AA"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126AA" w:rsidRPr="005428B5" w:rsidRDefault="003126AA"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E12371" w:rsidRPr="005428B5" w:rsidRDefault="00E12371" w:rsidP="00E12371">
      <w:pPr>
        <w:rPr>
          <w:rFonts w:eastAsia="Malgun Gothic"/>
          <w:lang w:eastAsia="ko-KR"/>
        </w:rPr>
      </w:pPr>
    </w:p>
    <w:p w:rsidR="00E12371" w:rsidRPr="005428B5" w:rsidRDefault="00790A97" w:rsidP="00CE3C94">
      <w:pPr>
        <w:pStyle w:val="Heading4"/>
        <w:ind w:left="0" w:firstLine="0"/>
        <w:rPr>
          <w:lang w:val="en-US"/>
        </w:rPr>
      </w:pPr>
      <w:bookmarkStart w:id="330" w:name="_Toc519498085"/>
      <w:r w:rsidRPr="005428B5">
        <w:rPr>
          <w:lang w:val="en-US"/>
        </w:rPr>
        <w:t>7.16.1.3</w:t>
      </w:r>
      <w:r w:rsidRPr="005428B5">
        <w:rPr>
          <w:lang w:val="en-US"/>
        </w:rPr>
        <w:tab/>
        <w:t>Co-existence studies for LTE-A UL CA_1A-42A and DL CA_1A-42D</w:t>
      </w:r>
      <w:bookmarkEnd w:id="330"/>
    </w:p>
    <w:p w:rsidR="00E12371" w:rsidRPr="005428B5" w:rsidRDefault="00790A97" w:rsidP="00E12371">
      <w:pPr>
        <w:rPr>
          <w:rFonts w:eastAsia="Malgun Gothic"/>
          <w:lang w:eastAsia="ko-KR"/>
        </w:rPr>
      </w:pPr>
      <w:r w:rsidRPr="005428B5">
        <w:rPr>
          <w:lang w:eastAsia="ja-JP"/>
        </w:rPr>
        <w:t>Co-existence studies of this 4DL/2UL CA configuration are already covered by those of the 2DL/2UL and 3DL/2UL captured in this TR. Therefore, no additional study is needed.</w:t>
      </w:r>
    </w:p>
    <w:p w:rsidR="00E12371" w:rsidRPr="005428B5" w:rsidRDefault="00790A97" w:rsidP="00CE3C94">
      <w:pPr>
        <w:pStyle w:val="Heading4"/>
        <w:ind w:left="0" w:firstLine="0"/>
        <w:rPr>
          <w:lang w:val="en-US"/>
        </w:rPr>
      </w:pPr>
      <w:bookmarkStart w:id="331" w:name="_Toc519498086"/>
      <w:r w:rsidRPr="005428B5">
        <w:rPr>
          <w:lang w:val="en-US"/>
        </w:rPr>
        <w:t>7.16.1.4</w:t>
      </w:r>
      <w:r w:rsidRPr="005428B5">
        <w:rPr>
          <w:lang w:val="en-US"/>
        </w:rPr>
        <w:tab/>
        <w:t>MSD</w:t>
      </w:r>
      <w:bookmarkEnd w:id="331"/>
    </w:p>
    <w:p w:rsidR="00E12371" w:rsidRPr="005428B5" w:rsidRDefault="00790A97" w:rsidP="00E12371">
      <w:pPr>
        <w:rPr>
          <w:lang w:val="en-US"/>
        </w:rPr>
      </w:pPr>
      <w:r w:rsidRPr="005428B5">
        <w:rPr>
          <w:lang w:eastAsia="ja-JP"/>
        </w:rPr>
        <w:t>As with 7.16.1.3, the MSD of this 4DL/2UL CA configuration are already covered by those of the 2DL/2UL and 3DL/2UL captured in this TR. Therefore, no additional MSD requirement is needed.</w:t>
      </w:r>
    </w:p>
    <w:p w:rsidR="003126AA" w:rsidRPr="005428B5" w:rsidRDefault="00790A97" w:rsidP="00A25113">
      <w:pPr>
        <w:pStyle w:val="Heading2"/>
        <w:rPr>
          <w:rFonts w:eastAsia="Malgun Gothic"/>
          <w:lang w:eastAsia="ko-KR"/>
        </w:rPr>
      </w:pPr>
      <w:bookmarkStart w:id="332" w:name="_Toc519498087"/>
      <w:r w:rsidRPr="005428B5">
        <w:t>7.17</w:t>
      </w:r>
      <w:r w:rsidRPr="005428B5">
        <w:rPr>
          <w:rFonts w:ascii="Calibri" w:hAnsi="Calibri"/>
          <w:sz w:val="22"/>
          <w:szCs w:val="22"/>
          <w:lang w:val="en-US" w:eastAsia="sv-SE"/>
        </w:rPr>
        <w:tab/>
      </w:r>
      <w:r w:rsidRPr="005428B5">
        <w:t>LTE Advanced Carrier Aggregation</w:t>
      </w:r>
      <w:r w:rsidRPr="005428B5">
        <w:rPr>
          <w:rFonts w:eastAsia="Malgun Gothic"/>
          <w:lang w:eastAsia="ko-KR"/>
        </w:rPr>
        <w:t>: Band 3</w:t>
      </w:r>
      <w:r w:rsidRPr="005428B5">
        <w:t xml:space="preserve"> and Band 3 and Band 19 and Band 21 </w:t>
      </w:r>
      <w:r w:rsidRPr="005428B5">
        <w:rPr>
          <w:rFonts w:eastAsia="Malgun Gothic"/>
          <w:lang w:eastAsia="ko-KR"/>
        </w:rPr>
        <w:t>with 2</w:t>
      </w:r>
      <w:r w:rsidRPr="005428B5">
        <w:t xml:space="preserve"> UL</w:t>
      </w:r>
      <w:r w:rsidRPr="005428B5">
        <w:rPr>
          <w:rFonts w:eastAsia="Malgun Gothic"/>
          <w:lang w:eastAsia="ko-KR"/>
        </w:rPr>
        <w:t>s</w:t>
      </w:r>
      <w:bookmarkEnd w:id="332"/>
    </w:p>
    <w:p w:rsidR="003126AA" w:rsidRPr="005428B5" w:rsidRDefault="00790A97" w:rsidP="00CE3C94">
      <w:pPr>
        <w:pStyle w:val="Heading3"/>
        <w:rPr>
          <w:rFonts w:ascii="Calibri" w:hAnsi="Calibri"/>
          <w:sz w:val="22"/>
          <w:szCs w:val="22"/>
          <w:lang w:val="en-US" w:eastAsia="sv-SE"/>
        </w:rPr>
      </w:pPr>
      <w:bookmarkStart w:id="333" w:name="_Toc519498088"/>
      <w:r w:rsidRPr="005428B5">
        <w:rPr>
          <w:lang w:val="en-US"/>
        </w:rPr>
        <w:t>7.17</w:t>
      </w:r>
      <w:r w:rsidRPr="005428B5">
        <w:rPr>
          <w:rFonts w:eastAsia="Malgun Gothic"/>
          <w:lang w:val="en-US" w:eastAsia="ko-KR"/>
        </w:rPr>
        <w:t>.1</w:t>
      </w:r>
      <w:r w:rsidRPr="005428B5">
        <w:rPr>
          <w:rFonts w:ascii="Calibri" w:hAnsi="Calibri"/>
          <w:sz w:val="22"/>
          <w:szCs w:val="22"/>
          <w:lang w:val="en-US" w:eastAsia="sv-SE"/>
        </w:rPr>
        <w:tab/>
      </w:r>
      <w:r w:rsidRPr="005428B5">
        <w:rPr>
          <w:lang w:val="en-US"/>
        </w:rPr>
        <w:t>List of specific combination issues</w:t>
      </w:r>
      <w:bookmarkEnd w:id="333"/>
    </w:p>
    <w:p w:rsidR="003126AA" w:rsidRPr="005428B5" w:rsidRDefault="00790A97" w:rsidP="00CE3C94">
      <w:pPr>
        <w:pStyle w:val="Heading4"/>
        <w:ind w:left="0" w:firstLine="0"/>
        <w:rPr>
          <w:lang w:val="en-US"/>
        </w:rPr>
      </w:pPr>
      <w:bookmarkStart w:id="334" w:name="_Toc519498089"/>
      <w:r w:rsidRPr="005428B5">
        <w:rPr>
          <w:lang w:val="en-US"/>
        </w:rPr>
        <w:t>7.17.1.1</w:t>
      </w:r>
      <w:r w:rsidRPr="005428B5">
        <w:rPr>
          <w:lang w:val="en-US"/>
        </w:rPr>
        <w:tab/>
        <w:t>Operating bands for CA</w:t>
      </w:r>
      <w:bookmarkEnd w:id="334"/>
    </w:p>
    <w:p w:rsidR="003126AA" w:rsidRPr="005428B5" w:rsidRDefault="00790A97" w:rsidP="00A25113">
      <w:pPr>
        <w:pStyle w:val="TH"/>
        <w:rPr>
          <w:lang w:eastAsia="ja-JP"/>
        </w:rPr>
      </w:pPr>
      <w:r w:rsidRPr="005428B5">
        <w:t xml:space="preserve">Table </w:t>
      </w:r>
      <w:r w:rsidRPr="005428B5">
        <w:rPr>
          <w:lang w:eastAsia="ja-JP"/>
        </w:rPr>
        <w:t>7.</w:t>
      </w:r>
      <w:r w:rsidRPr="005428B5">
        <w:rPr>
          <w:lang w:eastAsia="zh-CN"/>
        </w:rPr>
        <w:t>17</w:t>
      </w:r>
      <w:r w:rsidRPr="005428B5">
        <w:t xml:space="preserve">.1.1-1: </w:t>
      </w:r>
      <w:r w:rsidRPr="005428B5">
        <w:rPr>
          <w:lang w:val="en-US" w:eastAsia="ja-JP"/>
        </w:rPr>
        <w:t>Inter</w:t>
      </w:r>
      <w:r w:rsidRPr="005428B5">
        <w:t>-band CA operating bands</w:t>
      </w:r>
      <w:r w:rsidRPr="005428B5">
        <w:rPr>
          <w:lang w:eastAsia="zh-CN"/>
        </w:rPr>
        <w:t xml:space="preserve"> for CA_</w:t>
      </w:r>
      <w:r w:rsidRPr="005428B5">
        <w:rPr>
          <w:lang w:eastAsia="ja-JP"/>
        </w:rPr>
        <w:t>3A-3A-19A-21A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896"/>
        <w:gridCol w:w="1187"/>
        <w:gridCol w:w="317"/>
        <w:gridCol w:w="1187"/>
        <w:gridCol w:w="1187"/>
        <w:gridCol w:w="317"/>
        <w:gridCol w:w="1187"/>
        <w:gridCol w:w="1337"/>
      </w:tblGrid>
      <w:tr w:rsidR="001E3F05" w:rsidRPr="005428B5" w:rsidTr="008A584E">
        <w:trPr>
          <w:trHeight w:val="212"/>
          <w:jc w:val="center"/>
        </w:trPr>
        <w:tc>
          <w:tcPr>
            <w:tcW w:w="0" w:type="auto"/>
            <w:vMerge w:val="restart"/>
          </w:tcPr>
          <w:p w:rsidR="001E3F05" w:rsidRPr="005428B5" w:rsidRDefault="00790A97"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5428B5">
              <w:rPr>
                <w:rFonts w:ascii="Arial" w:eastAsia="Times New Roman" w:hAnsi="Arial"/>
                <w:b/>
                <w:sz w:val="18"/>
                <w:lang w:val="en-US"/>
              </w:rPr>
              <w:t>E-UTRA</w:t>
            </w:r>
          </w:p>
          <w:p w:rsidR="001E3F05"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 xml:space="preserve"> CA Band</w:t>
            </w:r>
          </w:p>
        </w:tc>
        <w:tc>
          <w:tcPr>
            <w:tcW w:w="0" w:type="auto"/>
            <w:vMerge w:val="restart"/>
          </w:tcPr>
          <w:p w:rsidR="001E3F05"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E-UTRA</w:t>
            </w:r>
          </w:p>
          <w:p w:rsidR="001E3F05"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Band</w:t>
            </w:r>
          </w:p>
        </w:tc>
        <w:tc>
          <w:tcPr>
            <w:tcW w:w="0" w:type="auto"/>
            <w:gridSpan w:val="3"/>
            <w:vAlign w:val="center"/>
          </w:tcPr>
          <w:p w:rsidR="001E3F05"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Uplink (UL) band</w:t>
            </w:r>
          </w:p>
        </w:tc>
        <w:tc>
          <w:tcPr>
            <w:tcW w:w="0" w:type="auto"/>
            <w:gridSpan w:val="3"/>
            <w:vAlign w:val="center"/>
          </w:tcPr>
          <w:p w:rsidR="001E3F05"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Downlink (DL) band</w:t>
            </w:r>
          </w:p>
        </w:tc>
        <w:tc>
          <w:tcPr>
            <w:tcW w:w="0" w:type="auto"/>
            <w:vMerge w:val="restart"/>
          </w:tcPr>
          <w:p w:rsidR="001E3F05"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Duplex Mode</w:t>
            </w:r>
          </w:p>
        </w:tc>
      </w:tr>
      <w:tr w:rsidR="001E3F05" w:rsidRPr="005428B5" w:rsidTr="008A584E">
        <w:trPr>
          <w:trHeight w:val="212"/>
          <w:jc w:val="center"/>
        </w:trPr>
        <w:tc>
          <w:tcPr>
            <w:tcW w:w="0" w:type="auto"/>
            <w:vMerge/>
            <w:vAlign w:val="center"/>
          </w:tcPr>
          <w:p w:rsidR="001E3F05" w:rsidRPr="005428B5"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E3F05" w:rsidRPr="005428B5"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1E3F05"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receive / UE transmit</w:t>
            </w:r>
            <w:r w:rsidRPr="005428B5">
              <w:rPr>
                <w:rFonts w:ascii="Arial" w:eastAsia="Times New Roman" w:hAnsi="Arial"/>
                <w:b/>
                <w:sz w:val="18"/>
                <w:vertAlign w:val="superscript"/>
                <w:lang w:val="en-US"/>
              </w:rPr>
              <w:t>1</w:t>
            </w:r>
          </w:p>
        </w:tc>
        <w:tc>
          <w:tcPr>
            <w:tcW w:w="0" w:type="auto"/>
            <w:gridSpan w:val="3"/>
            <w:vAlign w:val="center"/>
          </w:tcPr>
          <w:p w:rsidR="001E3F05"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transmit / UE receive</w:t>
            </w:r>
          </w:p>
        </w:tc>
        <w:tc>
          <w:tcPr>
            <w:tcW w:w="0" w:type="auto"/>
            <w:vMerge/>
            <w:vAlign w:val="center"/>
          </w:tcPr>
          <w:p w:rsidR="001E3F05" w:rsidRPr="005428B5"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E3F05" w:rsidRPr="005428B5" w:rsidTr="008A584E">
        <w:trPr>
          <w:trHeight w:val="212"/>
          <w:jc w:val="center"/>
        </w:trPr>
        <w:tc>
          <w:tcPr>
            <w:tcW w:w="0" w:type="auto"/>
            <w:vMerge/>
            <w:vAlign w:val="center"/>
          </w:tcPr>
          <w:p w:rsidR="001E3F05" w:rsidRPr="005428B5"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E3F05" w:rsidRPr="005428B5"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1E3F05"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UL_low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1E3F05"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DL_low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DL_high</w:t>
            </w:r>
          </w:p>
        </w:tc>
        <w:tc>
          <w:tcPr>
            <w:tcW w:w="0" w:type="auto"/>
            <w:vMerge/>
            <w:vAlign w:val="center"/>
          </w:tcPr>
          <w:p w:rsidR="001E3F05" w:rsidRPr="005428B5"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E3F05" w:rsidRPr="005428B5" w:rsidTr="008A584E">
        <w:trPr>
          <w:trHeight w:val="212"/>
          <w:jc w:val="center"/>
        </w:trPr>
        <w:tc>
          <w:tcPr>
            <w:tcW w:w="0" w:type="auto"/>
            <w:vMerge w:val="restart"/>
            <w:vAlign w:val="center"/>
          </w:tcPr>
          <w:p w:rsidR="001E3F05"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3A-3A</w:t>
            </w:r>
            <w:r w:rsidRPr="005428B5">
              <w:rPr>
                <w:rFonts w:ascii="Arial" w:eastAsia="Times New Roman" w:hAnsi="Arial"/>
                <w:sz w:val="18"/>
                <w:lang w:val="en-US"/>
              </w:rPr>
              <w:t>-</w:t>
            </w:r>
            <w:r w:rsidRPr="005428B5">
              <w:rPr>
                <w:rFonts w:ascii="Arial" w:hAnsi="Arial"/>
                <w:sz w:val="18"/>
                <w:lang w:val="en-US" w:eastAsia="ja-JP"/>
              </w:rPr>
              <w:t>19A-21A</w:t>
            </w:r>
          </w:p>
        </w:tc>
        <w:tc>
          <w:tcPr>
            <w:tcW w:w="0" w:type="auto"/>
            <w:vAlign w:val="center"/>
          </w:tcPr>
          <w:p w:rsidR="001E3F05"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3</w:t>
            </w:r>
          </w:p>
        </w:tc>
        <w:tc>
          <w:tcPr>
            <w:tcW w:w="0" w:type="auto"/>
            <w:tcBorders>
              <w:right w:val="single" w:sz="4" w:space="0" w:color="auto"/>
            </w:tcBorders>
            <w:vAlign w:val="center"/>
          </w:tcPr>
          <w:p w:rsidR="001E3F05" w:rsidRPr="005428B5" w:rsidRDefault="00790A97" w:rsidP="008A584E">
            <w:pPr>
              <w:pStyle w:val="TAR"/>
              <w:rPr>
                <w:rFonts w:cs="Arial"/>
              </w:rPr>
            </w:pPr>
            <w:r w:rsidRPr="005428B5">
              <w:rPr>
                <w:rFonts w:cs="Arial"/>
                <w:lang w:eastAsia="ja-JP"/>
              </w:rPr>
              <w:t>1710</w:t>
            </w:r>
            <w:r w:rsidRPr="005428B5">
              <w:rPr>
                <w:rFonts w:cs="Arial"/>
              </w:rPr>
              <w:t xml:space="preserve"> MHz</w:t>
            </w:r>
          </w:p>
        </w:tc>
        <w:tc>
          <w:tcPr>
            <w:tcW w:w="0" w:type="auto"/>
            <w:tcBorders>
              <w:left w:val="single" w:sz="4" w:space="0" w:color="auto"/>
              <w:right w:val="single" w:sz="4" w:space="0" w:color="auto"/>
            </w:tcBorders>
          </w:tcPr>
          <w:p w:rsidR="001E3F05" w:rsidRPr="005428B5" w:rsidRDefault="00790A97" w:rsidP="008A584E">
            <w:pPr>
              <w:pStyle w:val="TAC"/>
              <w:rPr>
                <w:rFonts w:cs="Arial"/>
              </w:rPr>
            </w:pPr>
            <w:r w:rsidRPr="005428B5">
              <w:rPr>
                <w:rFonts w:cs="Arial"/>
              </w:rPr>
              <w:t>–</w:t>
            </w:r>
          </w:p>
        </w:tc>
        <w:tc>
          <w:tcPr>
            <w:tcW w:w="0" w:type="auto"/>
            <w:tcBorders>
              <w:left w:val="single" w:sz="4" w:space="0" w:color="auto"/>
            </w:tcBorders>
            <w:vAlign w:val="center"/>
          </w:tcPr>
          <w:p w:rsidR="001E3F05" w:rsidRPr="005428B5" w:rsidRDefault="00790A97" w:rsidP="008A584E">
            <w:pPr>
              <w:pStyle w:val="TAL"/>
              <w:rPr>
                <w:rFonts w:cs="Arial"/>
              </w:rPr>
            </w:pPr>
            <w:r w:rsidRPr="005428B5">
              <w:rPr>
                <w:rFonts w:cs="Arial"/>
                <w:lang w:eastAsia="ja-JP"/>
              </w:rPr>
              <w:t>1785</w:t>
            </w:r>
            <w:r w:rsidRPr="005428B5">
              <w:rPr>
                <w:rFonts w:cs="Arial"/>
              </w:rPr>
              <w:t xml:space="preserve"> MHz</w:t>
            </w:r>
          </w:p>
        </w:tc>
        <w:tc>
          <w:tcPr>
            <w:tcW w:w="0" w:type="auto"/>
            <w:tcBorders>
              <w:right w:val="single" w:sz="4" w:space="0" w:color="auto"/>
            </w:tcBorders>
            <w:vAlign w:val="center"/>
          </w:tcPr>
          <w:p w:rsidR="001E3F05" w:rsidRPr="005428B5" w:rsidRDefault="00790A97" w:rsidP="008A584E">
            <w:pPr>
              <w:pStyle w:val="TAR"/>
              <w:rPr>
                <w:rFonts w:cs="Arial"/>
              </w:rPr>
            </w:pPr>
            <w:r w:rsidRPr="005428B5">
              <w:rPr>
                <w:rFonts w:cs="Arial"/>
                <w:lang w:eastAsia="ja-JP"/>
              </w:rPr>
              <w:t>1805</w:t>
            </w:r>
            <w:r w:rsidRPr="005428B5">
              <w:rPr>
                <w:rFonts w:cs="Arial"/>
              </w:rPr>
              <w:t xml:space="preserve"> MHz</w:t>
            </w:r>
          </w:p>
        </w:tc>
        <w:tc>
          <w:tcPr>
            <w:tcW w:w="0" w:type="auto"/>
            <w:tcBorders>
              <w:left w:val="single" w:sz="4" w:space="0" w:color="auto"/>
              <w:right w:val="single" w:sz="4" w:space="0" w:color="auto"/>
            </w:tcBorders>
          </w:tcPr>
          <w:p w:rsidR="001E3F05" w:rsidRPr="005428B5" w:rsidRDefault="00790A97" w:rsidP="008A584E">
            <w:pPr>
              <w:pStyle w:val="TAC"/>
              <w:rPr>
                <w:rFonts w:cs="Arial"/>
              </w:rPr>
            </w:pPr>
            <w:r w:rsidRPr="005428B5">
              <w:rPr>
                <w:rFonts w:cs="Arial"/>
              </w:rPr>
              <w:t>–</w:t>
            </w:r>
          </w:p>
        </w:tc>
        <w:tc>
          <w:tcPr>
            <w:tcW w:w="0" w:type="auto"/>
            <w:tcBorders>
              <w:left w:val="single" w:sz="4" w:space="0" w:color="auto"/>
            </w:tcBorders>
            <w:vAlign w:val="center"/>
          </w:tcPr>
          <w:p w:rsidR="001E3F05" w:rsidRPr="005428B5" w:rsidRDefault="00790A97" w:rsidP="008A584E">
            <w:pPr>
              <w:pStyle w:val="TAL"/>
              <w:rPr>
                <w:rFonts w:cs="Arial"/>
              </w:rPr>
            </w:pPr>
            <w:r w:rsidRPr="005428B5">
              <w:rPr>
                <w:rFonts w:cs="Arial"/>
                <w:lang w:eastAsia="ja-JP"/>
              </w:rPr>
              <w:t>1880</w:t>
            </w:r>
            <w:r w:rsidRPr="005428B5">
              <w:rPr>
                <w:rFonts w:cs="Arial"/>
              </w:rPr>
              <w:t xml:space="preserve"> MHz</w:t>
            </w:r>
          </w:p>
        </w:tc>
        <w:tc>
          <w:tcPr>
            <w:tcW w:w="0" w:type="auto"/>
            <w:vMerge w:val="restart"/>
            <w:vAlign w:val="center"/>
          </w:tcPr>
          <w:p w:rsidR="001E3F05" w:rsidRPr="005428B5" w:rsidRDefault="00790A97" w:rsidP="008A584E">
            <w:pPr>
              <w:pStyle w:val="TAC"/>
              <w:rPr>
                <w:rFonts w:cs="Arial"/>
              </w:rPr>
            </w:pPr>
            <w:r w:rsidRPr="005428B5">
              <w:rPr>
                <w:rFonts w:cs="Arial"/>
              </w:rPr>
              <w:t>FDD</w:t>
            </w:r>
          </w:p>
        </w:tc>
      </w:tr>
      <w:tr w:rsidR="001E3F05" w:rsidRPr="005428B5" w:rsidTr="008A584E">
        <w:trPr>
          <w:trHeight w:val="273"/>
          <w:jc w:val="center"/>
        </w:trPr>
        <w:tc>
          <w:tcPr>
            <w:tcW w:w="0" w:type="auto"/>
            <w:vMerge/>
            <w:vAlign w:val="center"/>
          </w:tcPr>
          <w:p w:rsidR="001E3F05" w:rsidRPr="005428B5"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1E3F05"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19</w:t>
            </w:r>
          </w:p>
        </w:tc>
        <w:tc>
          <w:tcPr>
            <w:tcW w:w="0" w:type="auto"/>
            <w:tcBorders>
              <w:right w:val="single" w:sz="4" w:space="0" w:color="auto"/>
            </w:tcBorders>
            <w:vAlign w:val="center"/>
          </w:tcPr>
          <w:p w:rsidR="001E3F05" w:rsidRPr="005428B5" w:rsidRDefault="00790A97" w:rsidP="008A584E">
            <w:pPr>
              <w:pStyle w:val="TAR"/>
            </w:pPr>
            <w:r w:rsidRPr="005428B5">
              <w:rPr>
                <w:lang w:eastAsia="ja-JP"/>
              </w:rPr>
              <w:t>830</w:t>
            </w:r>
            <w:r w:rsidRPr="005428B5">
              <w:t xml:space="preserve"> MHz</w:t>
            </w:r>
          </w:p>
        </w:tc>
        <w:tc>
          <w:tcPr>
            <w:tcW w:w="0" w:type="auto"/>
            <w:tcBorders>
              <w:left w:val="single" w:sz="4" w:space="0" w:color="auto"/>
              <w:right w:val="single" w:sz="4" w:space="0" w:color="auto"/>
            </w:tcBorders>
            <w:vAlign w:val="center"/>
          </w:tcPr>
          <w:p w:rsidR="001E3F05" w:rsidRPr="005428B5" w:rsidRDefault="00790A97" w:rsidP="008A584E">
            <w:pPr>
              <w:pStyle w:val="TAC"/>
            </w:pPr>
            <w:r w:rsidRPr="005428B5">
              <w:t>–</w:t>
            </w:r>
          </w:p>
        </w:tc>
        <w:tc>
          <w:tcPr>
            <w:tcW w:w="0" w:type="auto"/>
            <w:tcBorders>
              <w:left w:val="single" w:sz="4" w:space="0" w:color="auto"/>
            </w:tcBorders>
            <w:vAlign w:val="center"/>
          </w:tcPr>
          <w:p w:rsidR="001E3F05" w:rsidRPr="005428B5" w:rsidRDefault="00790A97" w:rsidP="008A584E">
            <w:pPr>
              <w:pStyle w:val="TAL"/>
            </w:pPr>
            <w:r w:rsidRPr="005428B5">
              <w:rPr>
                <w:lang w:eastAsia="ja-JP"/>
              </w:rPr>
              <w:t>845</w:t>
            </w:r>
            <w:r w:rsidRPr="005428B5">
              <w:t xml:space="preserve"> MHz</w:t>
            </w:r>
          </w:p>
        </w:tc>
        <w:tc>
          <w:tcPr>
            <w:tcW w:w="0" w:type="auto"/>
            <w:tcBorders>
              <w:right w:val="single" w:sz="4" w:space="0" w:color="auto"/>
            </w:tcBorders>
            <w:vAlign w:val="center"/>
          </w:tcPr>
          <w:p w:rsidR="001E3F05" w:rsidRPr="005428B5" w:rsidRDefault="00790A97" w:rsidP="008A584E">
            <w:pPr>
              <w:pStyle w:val="TAR"/>
            </w:pPr>
            <w:r w:rsidRPr="005428B5">
              <w:rPr>
                <w:lang w:eastAsia="ja-JP"/>
              </w:rPr>
              <w:t>875</w:t>
            </w:r>
            <w:r w:rsidRPr="005428B5">
              <w:t xml:space="preserve"> MHz</w:t>
            </w:r>
          </w:p>
        </w:tc>
        <w:tc>
          <w:tcPr>
            <w:tcW w:w="0" w:type="auto"/>
            <w:tcBorders>
              <w:left w:val="single" w:sz="4" w:space="0" w:color="auto"/>
              <w:right w:val="single" w:sz="4" w:space="0" w:color="auto"/>
            </w:tcBorders>
            <w:vAlign w:val="center"/>
          </w:tcPr>
          <w:p w:rsidR="001E3F05" w:rsidRPr="005428B5" w:rsidRDefault="00790A97" w:rsidP="008A584E">
            <w:pPr>
              <w:pStyle w:val="TAC"/>
            </w:pPr>
            <w:r w:rsidRPr="005428B5">
              <w:t>–</w:t>
            </w:r>
          </w:p>
        </w:tc>
        <w:tc>
          <w:tcPr>
            <w:tcW w:w="0" w:type="auto"/>
            <w:tcBorders>
              <w:left w:val="single" w:sz="4" w:space="0" w:color="auto"/>
            </w:tcBorders>
            <w:vAlign w:val="center"/>
          </w:tcPr>
          <w:p w:rsidR="001E3F05" w:rsidRPr="005428B5" w:rsidRDefault="00790A97" w:rsidP="008A584E">
            <w:pPr>
              <w:pStyle w:val="TAL"/>
            </w:pPr>
            <w:r w:rsidRPr="005428B5">
              <w:rPr>
                <w:lang w:eastAsia="ja-JP"/>
              </w:rPr>
              <w:t>890</w:t>
            </w:r>
            <w:r w:rsidRPr="005428B5">
              <w:t xml:space="preserve"> MHz</w:t>
            </w:r>
          </w:p>
        </w:tc>
        <w:tc>
          <w:tcPr>
            <w:tcW w:w="0" w:type="auto"/>
            <w:vMerge/>
          </w:tcPr>
          <w:p w:rsidR="001E3F05" w:rsidRPr="005428B5" w:rsidRDefault="001E3F05" w:rsidP="008A584E">
            <w:pPr>
              <w:pStyle w:val="TAC"/>
              <w:rPr>
                <w:rFonts w:cs="Arial"/>
                <w:lang w:eastAsia="ja-JP"/>
              </w:rPr>
            </w:pPr>
          </w:p>
        </w:tc>
      </w:tr>
      <w:tr w:rsidR="001E3F05" w:rsidRPr="005428B5" w:rsidTr="008A584E">
        <w:trPr>
          <w:trHeight w:val="190"/>
          <w:jc w:val="center"/>
        </w:trPr>
        <w:tc>
          <w:tcPr>
            <w:tcW w:w="0" w:type="auto"/>
            <w:vMerge/>
            <w:vAlign w:val="center"/>
          </w:tcPr>
          <w:p w:rsidR="001E3F05" w:rsidRPr="005428B5"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1E3F05"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21</w:t>
            </w:r>
          </w:p>
        </w:tc>
        <w:tc>
          <w:tcPr>
            <w:tcW w:w="0" w:type="auto"/>
            <w:tcBorders>
              <w:right w:val="single" w:sz="4" w:space="0" w:color="auto"/>
            </w:tcBorders>
            <w:vAlign w:val="center"/>
          </w:tcPr>
          <w:p w:rsidR="001E3F05" w:rsidRPr="005428B5" w:rsidRDefault="00790A97" w:rsidP="008A584E">
            <w:pPr>
              <w:pStyle w:val="TAR"/>
              <w:wordWrap w:val="0"/>
              <w:rPr>
                <w:lang w:eastAsia="ja-JP"/>
              </w:rPr>
            </w:pPr>
            <w:r w:rsidRPr="005428B5">
              <w:rPr>
                <w:lang w:eastAsia="ja-JP"/>
              </w:rPr>
              <w:t>1447.9 MHz</w:t>
            </w:r>
          </w:p>
        </w:tc>
        <w:tc>
          <w:tcPr>
            <w:tcW w:w="0" w:type="auto"/>
            <w:tcBorders>
              <w:left w:val="single" w:sz="4" w:space="0" w:color="auto"/>
              <w:right w:val="single" w:sz="4" w:space="0" w:color="auto"/>
            </w:tcBorders>
            <w:vAlign w:val="center"/>
          </w:tcPr>
          <w:p w:rsidR="001E3F05" w:rsidRPr="005428B5" w:rsidRDefault="00790A97" w:rsidP="008A584E">
            <w:pPr>
              <w:pStyle w:val="TAC"/>
              <w:rPr>
                <w:lang w:eastAsia="ja-JP"/>
              </w:rPr>
            </w:pPr>
            <w:r w:rsidRPr="005428B5">
              <w:t>–</w:t>
            </w:r>
          </w:p>
        </w:tc>
        <w:tc>
          <w:tcPr>
            <w:tcW w:w="0" w:type="auto"/>
            <w:tcBorders>
              <w:left w:val="single" w:sz="4" w:space="0" w:color="auto"/>
            </w:tcBorders>
            <w:vAlign w:val="center"/>
          </w:tcPr>
          <w:p w:rsidR="001E3F05" w:rsidRPr="005428B5" w:rsidRDefault="00790A97" w:rsidP="008A584E">
            <w:pPr>
              <w:pStyle w:val="TAL"/>
              <w:rPr>
                <w:lang w:eastAsia="ja-JP"/>
              </w:rPr>
            </w:pPr>
            <w:r w:rsidRPr="005428B5">
              <w:rPr>
                <w:lang w:eastAsia="ja-JP"/>
              </w:rPr>
              <w:t>1462.9 MHz</w:t>
            </w:r>
          </w:p>
        </w:tc>
        <w:tc>
          <w:tcPr>
            <w:tcW w:w="0" w:type="auto"/>
            <w:tcBorders>
              <w:right w:val="single" w:sz="4" w:space="0" w:color="auto"/>
            </w:tcBorders>
            <w:vAlign w:val="center"/>
          </w:tcPr>
          <w:p w:rsidR="001E3F05" w:rsidRPr="005428B5" w:rsidRDefault="00790A97" w:rsidP="008A584E">
            <w:pPr>
              <w:pStyle w:val="TAR"/>
              <w:wordWrap w:val="0"/>
              <w:rPr>
                <w:lang w:eastAsia="ja-JP"/>
              </w:rPr>
            </w:pPr>
            <w:r w:rsidRPr="005428B5">
              <w:rPr>
                <w:lang w:eastAsia="ja-JP"/>
              </w:rPr>
              <w:t>1495.9 MHz</w:t>
            </w:r>
          </w:p>
        </w:tc>
        <w:tc>
          <w:tcPr>
            <w:tcW w:w="0" w:type="auto"/>
            <w:tcBorders>
              <w:left w:val="single" w:sz="4" w:space="0" w:color="auto"/>
              <w:right w:val="single" w:sz="4" w:space="0" w:color="auto"/>
            </w:tcBorders>
            <w:vAlign w:val="center"/>
          </w:tcPr>
          <w:p w:rsidR="001E3F05" w:rsidRPr="005428B5" w:rsidRDefault="00790A97" w:rsidP="008A584E">
            <w:pPr>
              <w:pStyle w:val="TAC"/>
            </w:pPr>
            <w:r w:rsidRPr="005428B5">
              <w:t>–</w:t>
            </w:r>
          </w:p>
        </w:tc>
        <w:tc>
          <w:tcPr>
            <w:tcW w:w="0" w:type="auto"/>
            <w:tcBorders>
              <w:left w:val="single" w:sz="4" w:space="0" w:color="auto"/>
            </w:tcBorders>
            <w:vAlign w:val="center"/>
          </w:tcPr>
          <w:p w:rsidR="001E3F05" w:rsidRPr="005428B5" w:rsidRDefault="00790A97" w:rsidP="008A584E">
            <w:pPr>
              <w:pStyle w:val="TAL"/>
              <w:rPr>
                <w:lang w:eastAsia="ja-JP"/>
              </w:rPr>
            </w:pPr>
            <w:r w:rsidRPr="005428B5">
              <w:rPr>
                <w:lang w:eastAsia="ja-JP"/>
              </w:rPr>
              <w:t>1510.9 MHz</w:t>
            </w:r>
          </w:p>
        </w:tc>
        <w:tc>
          <w:tcPr>
            <w:tcW w:w="0" w:type="auto"/>
            <w:vMerge/>
          </w:tcPr>
          <w:p w:rsidR="001E3F05" w:rsidRPr="005428B5" w:rsidRDefault="001E3F05" w:rsidP="008A584E">
            <w:pPr>
              <w:pStyle w:val="TAC"/>
              <w:jc w:val="left"/>
              <w:rPr>
                <w:rFonts w:cs="Arial"/>
                <w:lang w:eastAsia="ja-JP"/>
              </w:rPr>
            </w:pPr>
          </w:p>
        </w:tc>
      </w:tr>
    </w:tbl>
    <w:p w:rsidR="003126AA" w:rsidRPr="005428B5" w:rsidRDefault="003126AA" w:rsidP="003126AA"/>
    <w:p w:rsidR="003126AA" w:rsidRPr="005428B5" w:rsidRDefault="00790A97" w:rsidP="00CE3C94">
      <w:pPr>
        <w:pStyle w:val="Heading4"/>
        <w:ind w:left="0" w:firstLine="0"/>
        <w:rPr>
          <w:rFonts w:eastAsia="Malgun Gothic"/>
          <w:lang w:val="en-US" w:eastAsia="ko-KR"/>
        </w:rPr>
      </w:pPr>
      <w:bookmarkStart w:id="335" w:name="_Toc519498090"/>
      <w:r w:rsidRPr="005428B5">
        <w:rPr>
          <w:lang w:val="en-US"/>
        </w:rPr>
        <w:t>7.17.1</w:t>
      </w:r>
      <w:r w:rsidRPr="005428B5">
        <w:rPr>
          <w:rFonts w:eastAsia="Malgun Gothic"/>
          <w:lang w:val="en-US" w:eastAsia="ko-KR"/>
        </w:rPr>
        <w:t>.2</w:t>
      </w:r>
      <w:r w:rsidRPr="005428B5">
        <w:rPr>
          <w:rFonts w:ascii="Calibri" w:hAnsi="Calibri"/>
          <w:sz w:val="22"/>
          <w:szCs w:val="22"/>
          <w:lang w:val="en-US" w:eastAsia="sv-SE"/>
        </w:rPr>
        <w:tab/>
      </w:r>
      <w:r w:rsidRPr="005428B5">
        <w:rPr>
          <w:lang w:val="en-US"/>
        </w:rPr>
        <w:t>Channel bandwidths per operating band for CA</w:t>
      </w:r>
      <w:bookmarkEnd w:id="335"/>
    </w:p>
    <w:p w:rsidR="003126AA" w:rsidRPr="005428B5" w:rsidRDefault="00790A97" w:rsidP="00A25113">
      <w:pPr>
        <w:pStyle w:val="TH"/>
        <w:rPr>
          <w:lang w:eastAsia="zh-CN"/>
        </w:rPr>
      </w:pPr>
      <w:r w:rsidRPr="005428B5">
        <w:t xml:space="preserve">Table </w:t>
      </w:r>
      <w:r w:rsidRPr="005428B5">
        <w:rPr>
          <w:lang w:eastAsia="ja-JP"/>
        </w:rPr>
        <w:t>7.</w:t>
      </w:r>
      <w:r w:rsidRPr="005428B5">
        <w:rPr>
          <w:lang w:eastAsia="zh-CN"/>
        </w:rPr>
        <w:t>17</w:t>
      </w:r>
      <w:r w:rsidRPr="005428B5">
        <w:t xml:space="preserve">.1.2-1: E-UTRA CA </w:t>
      </w:r>
      <w:r w:rsidRPr="005428B5">
        <w:rPr>
          <w:lang w:val="en-US" w:eastAsia="ja-JP"/>
        </w:rPr>
        <w:t>configuration</w:t>
      </w:r>
      <w:r w:rsidRPr="005428B5">
        <w:t xml:space="preserve"> and bandwidth combination sets for</w:t>
      </w:r>
      <w:r w:rsidRPr="005428B5">
        <w:rPr>
          <w:lang w:eastAsia="zh-CN"/>
        </w:rPr>
        <w:t xml:space="preserve"> CA_</w:t>
      </w:r>
      <w:r w:rsidRPr="005428B5">
        <w:rPr>
          <w:lang w:eastAsia="ja-JP"/>
        </w:rPr>
        <w:t>3A-3A-19A-21A</w:t>
      </w: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7"/>
        <w:gridCol w:w="1466"/>
        <w:gridCol w:w="831"/>
        <w:gridCol w:w="717"/>
        <w:gridCol w:w="44"/>
        <w:gridCol w:w="673"/>
        <w:gridCol w:w="24"/>
        <w:gridCol w:w="698"/>
        <w:gridCol w:w="697"/>
        <w:gridCol w:w="22"/>
        <w:gridCol w:w="676"/>
        <w:gridCol w:w="42"/>
        <w:gridCol w:w="719"/>
        <w:gridCol w:w="1187"/>
        <w:gridCol w:w="1286"/>
        <w:gridCol w:w="14"/>
      </w:tblGrid>
      <w:tr w:rsidR="001E3F05" w:rsidRPr="005428B5" w:rsidTr="001E3F05">
        <w:trPr>
          <w:trHeight w:val="200"/>
          <w:jc w:val="center"/>
        </w:trPr>
        <w:tc>
          <w:tcPr>
            <w:tcW w:w="10713" w:type="dxa"/>
            <w:gridSpan w:val="16"/>
          </w:tcPr>
          <w:p w:rsidR="001E3F05"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 / Bandwidth combination set</w:t>
            </w:r>
          </w:p>
        </w:tc>
      </w:tr>
      <w:tr w:rsidR="001E3F05" w:rsidRPr="005428B5" w:rsidTr="001E3F05">
        <w:trPr>
          <w:gridAfter w:val="1"/>
          <w:wAfter w:w="10" w:type="dxa"/>
          <w:trHeight w:val="826"/>
          <w:jc w:val="center"/>
        </w:trPr>
        <w:tc>
          <w:tcPr>
            <w:tcW w:w="1628" w:type="dxa"/>
            <w:vAlign w:val="center"/>
          </w:tcPr>
          <w:p w:rsidR="001E3F05"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w:t>
            </w:r>
          </w:p>
        </w:tc>
        <w:tc>
          <w:tcPr>
            <w:tcW w:w="1445" w:type="dxa"/>
          </w:tcPr>
          <w:p w:rsidR="001E3F05" w:rsidRPr="005428B5" w:rsidRDefault="001E3F05" w:rsidP="008A584E">
            <w:pPr>
              <w:keepNext/>
              <w:keepLines/>
              <w:overflowPunct w:val="0"/>
              <w:autoSpaceDE w:val="0"/>
              <w:autoSpaceDN w:val="0"/>
              <w:adjustRightInd w:val="0"/>
              <w:spacing w:after="0"/>
              <w:jc w:val="center"/>
              <w:textAlignment w:val="baseline"/>
              <w:rPr>
                <w:rFonts w:ascii="Arial" w:hAnsi="Arial"/>
                <w:b/>
                <w:sz w:val="18"/>
                <w:lang w:eastAsia="ja-JP"/>
              </w:rPr>
            </w:pPr>
          </w:p>
          <w:p w:rsidR="001E3F05" w:rsidRPr="005428B5" w:rsidRDefault="00790A97" w:rsidP="008A584E">
            <w:pPr>
              <w:keepNext/>
              <w:keepLines/>
              <w:overflowPunct w:val="0"/>
              <w:autoSpaceDE w:val="0"/>
              <w:autoSpaceDN w:val="0"/>
              <w:adjustRightInd w:val="0"/>
              <w:spacing w:after="0"/>
              <w:jc w:val="center"/>
              <w:textAlignment w:val="baseline"/>
              <w:rPr>
                <w:rFonts w:ascii="Arial" w:hAnsi="Arial"/>
                <w:b/>
                <w:sz w:val="18"/>
                <w:lang w:eastAsia="ja-JP"/>
              </w:rPr>
            </w:pPr>
            <w:r w:rsidRPr="005428B5">
              <w:rPr>
                <w:rFonts w:ascii="Arial" w:eastAsia="Times New Roman" w:hAnsi="Arial"/>
                <w:b/>
                <w:sz w:val="18"/>
              </w:rPr>
              <w:t>Uplink CA configurations</w:t>
            </w:r>
          </w:p>
        </w:tc>
        <w:tc>
          <w:tcPr>
            <w:tcW w:w="835" w:type="dxa"/>
            <w:vAlign w:val="center"/>
          </w:tcPr>
          <w:p w:rsidR="001E3F05"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Bands</w:t>
            </w:r>
          </w:p>
        </w:tc>
        <w:tc>
          <w:tcPr>
            <w:tcW w:w="771" w:type="dxa"/>
            <w:gridSpan w:val="2"/>
            <w:vAlign w:val="center"/>
          </w:tcPr>
          <w:p w:rsidR="001E3F05"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1.4 MHz</w:t>
            </w:r>
          </w:p>
        </w:tc>
        <w:tc>
          <w:tcPr>
            <w:tcW w:w="703" w:type="dxa"/>
            <w:gridSpan w:val="2"/>
            <w:vAlign w:val="center"/>
          </w:tcPr>
          <w:p w:rsidR="001E3F05"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3 MHz</w:t>
            </w:r>
          </w:p>
        </w:tc>
        <w:tc>
          <w:tcPr>
            <w:tcW w:w="704" w:type="dxa"/>
            <w:vAlign w:val="center"/>
          </w:tcPr>
          <w:p w:rsidR="001E3F05"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5 MHz</w:t>
            </w:r>
          </w:p>
        </w:tc>
        <w:tc>
          <w:tcPr>
            <w:tcW w:w="703" w:type="dxa"/>
            <w:vAlign w:val="center"/>
          </w:tcPr>
          <w:p w:rsidR="001E3F05"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10 MHz</w:t>
            </w:r>
          </w:p>
        </w:tc>
        <w:tc>
          <w:tcPr>
            <w:tcW w:w="704" w:type="dxa"/>
            <w:gridSpan w:val="2"/>
            <w:vAlign w:val="center"/>
          </w:tcPr>
          <w:p w:rsidR="001E3F05"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15 MHz</w:t>
            </w:r>
          </w:p>
        </w:tc>
        <w:tc>
          <w:tcPr>
            <w:tcW w:w="771" w:type="dxa"/>
            <w:gridSpan w:val="2"/>
            <w:vAlign w:val="center"/>
          </w:tcPr>
          <w:p w:rsidR="001E3F05"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20 MHz</w:t>
            </w:r>
          </w:p>
        </w:tc>
        <w:tc>
          <w:tcPr>
            <w:tcW w:w="1170" w:type="dxa"/>
            <w:vAlign w:val="center"/>
          </w:tcPr>
          <w:p w:rsidR="001E3F05"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Maximum aggregated bandwidth</w:t>
            </w:r>
          </w:p>
          <w:p w:rsidR="001E3F05"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[MHz]</w:t>
            </w:r>
          </w:p>
        </w:tc>
        <w:tc>
          <w:tcPr>
            <w:tcW w:w="1269" w:type="dxa"/>
            <w:vAlign w:val="center"/>
          </w:tcPr>
          <w:p w:rsidR="001E3F05"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Bandwidth combination set</w:t>
            </w:r>
          </w:p>
        </w:tc>
      </w:tr>
      <w:tr w:rsidR="001E3F05" w:rsidRPr="005428B5" w:rsidTr="001E3F05">
        <w:trPr>
          <w:gridAfter w:val="1"/>
          <w:wAfter w:w="10" w:type="dxa"/>
          <w:trHeight w:val="223"/>
          <w:jc w:val="center"/>
        </w:trPr>
        <w:tc>
          <w:tcPr>
            <w:tcW w:w="1628" w:type="dxa"/>
            <w:vMerge w:val="restart"/>
            <w:vAlign w:val="center"/>
          </w:tcPr>
          <w:p w:rsidR="001E3F05"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CA_</w:t>
            </w:r>
            <w:r w:rsidRPr="005428B5">
              <w:rPr>
                <w:rFonts w:ascii="Arial" w:hAnsi="Arial"/>
                <w:sz w:val="18"/>
                <w:lang w:val="en-US" w:eastAsia="ja-JP"/>
              </w:rPr>
              <w:t>3A-</w:t>
            </w:r>
            <w:r w:rsidRPr="005428B5">
              <w:rPr>
                <w:rFonts w:ascii="Arial" w:eastAsia="Times New Roman" w:hAnsi="Arial"/>
                <w:sz w:val="18"/>
                <w:lang w:val="en-US"/>
              </w:rPr>
              <w:t>3A-</w:t>
            </w:r>
            <w:r w:rsidRPr="005428B5">
              <w:rPr>
                <w:rFonts w:ascii="Arial" w:hAnsi="Arial"/>
                <w:sz w:val="18"/>
                <w:lang w:val="en-US" w:eastAsia="ja-JP"/>
              </w:rPr>
              <w:t>19</w:t>
            </w:r>
            <w:r w:rsidRPr="005428B5">
              <w:rPr>
                <w:rFonts w:ascii="Arial" w:eastAsia="Times New Roman" w:hAnsi="Arial"/>
                <w:sz w:val="18"/>
                <w:lang w:val="en-US"/>
              </w:rPr>
              <w:t>A-</w:t>
            </w:r>
            <w:r w:rsidRPr="005428B5">
              <w:rPr>
                <w:rFonts w:ascii="Arial" w:hAnsi="Arial"/>
                <w:sz w:val="18"/>
                <w:lang w:val="en-US" w:eastAsia="ja-JP"/>
              </w:rPr>
              <w:t>21</w:t>
            </w:r>
            <w:r w:rsidRPr="005428B5">
              <w:rPr>
                <w:rFonts w:ascii="Arial" w:eastAsia="Times New Roman" w:hAnsi="Arial"/>
                <w:sz w:val="18"/>
                <w:lang w:val="en-US"/>
              </w:rPr>
              <w:t>A</w:t>
            </w:r>
          </w:p>
        </w:tc>
        <w:tc>
          <w:tcPr>
            <w:tcW w:w="1445" w:type="dxa"/>
            <w:vMerge w:val="restart"/>
            <w:vAlign w:val="center"/>
          </w:tcPr>
          <w:p w:rsidR="001E3F05"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3</w:t>
            </w:r>
            <w:r w:rsidRPr="005428B5">
              <w:rPr>
                <w:rFonts w:ascii="Arial" w:eastAsia="Times New Roman" w:hAnsi="Arial"/>
                <w:sz w:val="18"/>
                <w:lang w:val="en-US"/>
              </w:rPr>
              <w:t>A-</w:t>
            </w:r>
            <w:r w:rsidRPr="005428B5">
              <w:rPr>
                <w:rFonts w:ascii="Arial" w:hAnsi="Arial"/>
                <w:sz w:val="18"/>
                <w:lang w:val="en-US" w:eastAsia="ja-JP"/>
              </w:rPr>
              <w:t>19</w:t>
            </w:r>
            <w:r w:rsidRPr="005428B5">
              <w:rPr>
                <w:rFonts w:ascii="Arial" w:eastAsia="Times New Roman" w:hAnsi="Arial"/>
                <w:sz w:val="18"/>
                <w:lang w:val="en-US"/>
              </w:rPr>
              <w:t>A</w:t>
            </w:r>
            <w:r w:rsidRPr="005428B5">
              <w:rPr>
                <w:rFonts w:ascii="Arial" w:hAnsi="Arial"/>
                <w:sz w:val="18"/>
                <w:lang w:val="en-US" w:eastAsia="ja-JP"/>
              </w:rPr>
              <w:t>,</w:t>
            </w:r>
          </w:p>
          <w:p w:rsidR="001E3F05"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CA_3A-21A,</w:t>
            </w:r>
          </w:p>
          <w:p w:rsidR="001E3F05"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CA_19A-21A</w:t>
            </w:r>
          </w:p>
        </w:tc>
        <w:tc>
          <w:tcPr>
            <w:tcW w:w="835" w:type="dxa"/>
            <w:shd w:val="clear" w:color="auto" w:fill="auto"/>
            <w:vAlign w:val="center"/>
          </w:tcPr>
          <w:p w:rsidR="001E3F05"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3</w:t>
            </w:r>
          </w:p>
        </w:tc>
        <w:tc>
          <w:tcPr>
            <w:tcW w:w="4356" w:type="dxa"/>
            <w:gridSpan w:val="10"/>
            <w:shd w:val="clear" w:color="auto" w:fill="auto"/>
            <w:vAlign w:val="center"/>
          </w:tcPr>
          <w:p w:rsidR="001E3F05"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cs="Arial"/>
              </w:rPr>
              <w:t>See CA_</w:t>
            </w:r>
            <w:r w:rsidRPr="005428B5">
              <w:rPr>
                <w:rFonts w:cs="Arial"/>
                <w:lang w:eastAsia="ja-JP"/>
              </w:rPr>
              <w:t>3</w:t>
            </w:r>
            <w:r w:rsidRPr="005428B5">
              <w:rPr>
                <w:rFonts w:cs="Arial"/>
              </w:rPr>
              <w:t>A-</w:t>
            </w:r>
            <w:r w:rsidRPr="005428B5">
              <w:rPr>
                <w:rFonts w:cs="Arial"/>
                <w:lang w:eastAsia="ja-JP"/>
              </w:rPr>
              <w:t>3</w:t>
            </w:r>
            <w:r w:rsidRPr="005428B5">
              <w:rPr>
                <w:rFonts w:cs="Arial"/>
              </w:rPr>
              <w:t xml:space="preserve">A Bandwidth Combination Set 0 in Table 5.6A.1-3 of </w:t>
            </w:r>
            <w:r w:rsidR="005428B5">
              <w:rPr>
                <w:rFonts w:cs="Arial"/>
              </w:rPr>
              <w:t>TS 36.101 [3]</w:t>
            </w:r>
          </w:p>
        </w:tc>
        <w:tc>
          <w:tcPr>
            <w:tcW w:w="1170" w:type="dxa"/>
            <w:vMerge w:val="restart"/>
            <w:vAlign w:val="center"/>
          </w:tcPr>
          <w:p w:rsidR="001E3F05"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70</w:t>
            </w:r>
          </w:p>
        </w:tc>
        <w:tc>
          <w:tcPr>
            <w:tcW w:w="1269" w:type="dxa"/>
            <w:vMerge w:val="restart"/>
            <w:vAlign w:val="center"/>
          </w:tcPr>
          <w:p w:rsidR="001E3F05"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0</w:t>
            </w:r>
          </w:p>
        </w:tc>
      </w:tr>
      <w:tr w:rsidR="001E3F05" w:rsidRPr="005428B5" w:rsidTr="001E3F05">
        <w:trPr>
          <w:gridAfter w:val="1"/>
          <w:wAfter w:w="14" w:type="dxa"/>
          <w:trHeight w:val="190"/>
          <w:jc w:val="center"/>
        </w:trPr>
        <w:tc>
          <w:tcPr>
            <w:tcW w:w="1628" w:type="dxa"/>
            <w:vMerge/>
            <w:vAlign w:val="center"/>
          </w:tcPr>
          <w:p w:rsidR="001E3F05" w:rsidRPr="005428B5"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5" w:type="dxa"/>
            <w:vMerge/>
          </w:tcPr>
          <w:p w:rsidR="001E3F05" w:rsidRPr="005428B5"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5" w:type="dxa"/>
            <w:shd w:val="clear" w:color="auto" w:fill="auto"/>
            <w:vAlign w:val="center"/>
          </w:tcPr>
          <w:p w:rsidR="001E3F05"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19</w:t>
            </w:r>
          </w:p>
        </w:tc>
        <w:tc>
          <w:tcPr>
            <w:tcW w:w="725" w:type="dxa"/>
            <w:shd w:val="clear" w:color="auto" w:fill="auto"/>
            <w:vAlign w:val="center"/>
          </w:tcPr>
          <w:p w:rsidR="001E3F05" w:rsidRPr="005428B5" w:rsidRDefault="001E3F05" w:rsidP="008A584E">
            <w:pPr>
              <w:pStyle w:val="TAC"/>
              <w:rPr>
                <w:lang w:val="en-US" w:eastAsia="ja-JP"/>
              </w:rPr>
            </w:pPr>
          </w:p>
        </w:tc>
        <w:tc>
          <w:tcPr>
            <w:tcW w:w="725" w:type="dxa"/>
            <w:gridSpan w:val="2"/>
            <w:shd w:val="clear" w:color="auto" w:fill="auto"/>
            <w:vAlign w:val="center"/>
          </w:tcPr>
          <w:p w:rsidR="001E3F05" w:rsidRPr="005428B5" w:rsidRDefault="001E3F05" w:rsidP="008A584E">
            <w:pPr>
              <w:pStyle w:val="TAC"/>
              <w:rPr>
                <w:lang w:val="en-US" w:eastAsia="ja-JP"/>
              </w:rPr>
            </w:pPr>
          </w:p>
        </w:tc>
        <w:tc>
          <w:tcPr>
            <w:tcW w:w="726" w:type="dxa"/>
            <w:gridSpan w:val="2"/>
            <w:shd w:val="clear" w:color="auto" w:fill="auto"/>
            <w:vAlign w:val="center"/>
          </w:tcPr>
          <w:p w:rsidR="001E3F05" w:rsidRPr="005428B5" w:rsidRDefault="00790A97" w:rsidP="008A584E">
            <w:pPr>
              <w:pStyle w:val="TAC"/>
              <w:rPr>
                <w:lang w:val="en-US" w:eastAsia="ja-JP"/>
              </w:rPr>
            </w:pPr>
            <w:r w:rsidRPr="005428B5">
              <w:rPr>
                <w:lang w:val="en-US" w:eastAsia="ja-JP"/>
              </w:rPr>
              <w:t>Yes</w:t>
            </w:r>
          </w:p>
        </w:tc>
        <w:tc>
          <w:tcPr>
            <w:tcW w:w="725" w:type="dxa"/>
            <w:gridSpan w:val="2"/>
            <w:shd w:val="clear" w:color="auto" w:fill="auto"/>
            <w:vAlign w:val="center"/>
          </w:tcPr>
          <w:p w:rsidR="001E3F05" w:rsidRPr="005428B5" w:rsidRDefault="00790A97" w:rsidP="008A584E">
            <w:pPr>
              <w:pStyle w:val="TAC"/>
              <w:rPr>
                <w:lang w:val="en-US" w:eastAsia="ja-JP"/>
              </w:rPr>
            </w:pPr>
            <w:r w:rsidRPr="005428B5">
              <w:rPr>
                <w:lang w:val="en-US" w:eastAsia="ja-JP"/>
              </w:rPr>
              <w:t>Yes</w:t>
            </w:r>
          </w:p>
        </w:tc>
        <w:tc>
          <w:tcPr>
            <w:tcW w:w="725" w:type="dxa"/>
            <w:gridSpan w:val="2"/>
            <w:shd w:val="clear" w:color="auto" w:fill="auto"/>
            <w:vAlign w:val="center"/>
          </w:tcPr>
          <w:p w:rsidR="001E3F05" w:rsidRPr="005428B5" w:rsidRDefault="00790A97" w:rsidP="008A584E">
            <w:pPr>
              <w:pStyle w:val="TAC"/>
              <w:rPr>
                <w:lang w:val="en-US" w:eastAsia="ja-JP"/>
              </w:rPr>
            </w:pPr>
            <w:r w:rsidRPr="005428B5">
              <w:rPr>
                <w:lang w:val="en-US" w:eastAsia="ja-JP"/>
              </w:rPr>
              <w:t>Yes</w:t>
            </w:r>
          </w:p>
        </w:tc>
        <w:tc>
          <w:tcPr>
            <w:tcW w:w="726" w:type="dxa"/>
            <w:shd w:val="clear" w:color="auto" w:fill="auto"/>
            <w:vAlign w:val="center"/>
          </w:tcPr>
          <w:p w:rsidR="001E3F05" w:rsidRPr="005428B5" w:rsidRDefault="001E3F05" w:rsidP="008A584E">
            <w:pPr>
              <w:pStyle w:val="TAC"/>
              <w:rPr>
                <w:lang w:val="en-US" w:eastAsia="ja-JP"/>
              </w:rPr>
            </w:pPr>
          </w:p>
        </w:tc>
        <w:tc>
          <w:tcPr>
            <w:tcW w:w="1170" w:type="dxa"/>
            <w:vMerge/>
            <w:vAlign w:val="center"/>
          </w:tcPr>
          <w:p w:rsidR="001E3F05" w:rsidRPr="005428B5"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9" w:type="dxa"/>
            <w:vMerge/>
            <w:vAlign w:val="center"/>
          </w:tcPr>
          <w:p w:rsidR="001E3F05" w:rsidRPr="005428B5"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r>
      <w:tr w:rsidR="001E3F05" w:rsidRPr="005428B5" w:rsidTr="001E3F05">
        <w:trPr>
          <w:gridAfter w:val="1"/>
          <w:wAfter w:w="14" w:type="dxa"/>
          <w:trHeight w:val="190"/>
          <w:jc w:val="center"/>
        </w:trPr>
        <w:tc>
          <w:tcPr>
            <w:tcW w:w="1628" w:type="dxa"/>
            <w:vMerge/>
            <w:vAlign w:val="center"/>
          </w:tcPr>
          <w:p w:rsidR="001E3F05" w:rsidRPr="005428B5"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5" w:type="dxa"/>
            <w:vMerge/>
          </w:tcPr>
          <w:p w:rsidR="001E3F05" w:rsidRPr="005428B5"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5" w:type="dxa"/>
            <w:shd w:val="clear" w:color="auto" w:fill="auto"/>
            <w:vAlign w:val="center"/>
          </w:tcPr>
          <w:p w:rsidR="001E3F05"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21</w:t>
            </w:r>
          </w:p>
        </w:tc>
        <w:tc>
          <w:tcPr>
            <w:tcW w:w="725" w:type="dxa"/>
            <w:shd w:val="clear" w:color="auto" w:fill="auto"/>
            <w:vAlign w:val="center"/>
          </w:tcPr>
          <w:p w:rsidR="001E3F05" w:rsidRPr="005428B5" w:rsidRDefault="001E3F05" w:rsidP="008A584E">
            <w:pPr>
              <w:pStyle w:val="TAC"/>
              <w:rPr>
                <w:rFonts w:cs="Arial"/>
              </w:rPr>
            </w:pPr>
          </w:p>
        </w:tc>
        <w:tc>
          <w:tcPr>
            <w:tcW w:w="725" w:type="dxa"/>
            <w:gridSpan w:val="2"/>
            <w:shd w:val="clear" w:color="auto" w:fill="auto"/>
            <w:vAlign w:val="center"/>
          </w:tcPr>
          <w:p w:rsidR="001E3F05" w:rsidRPr="005428B5" w:rsidRDefault="001E3F05" w:rsidP="008A584E">
            <w:pPr>
              <w:pStyle w:val="TAC"/>
              <w:rPr>
                <w:rFonts w:cs="Arial"/>
              </w:rPr>
            </w:pPr>
          </w:p>
        </w:tc>
        <w:tc>
          <w:tcPr>
            <w:tcW w:w="726" w:type="dxa"/>
            <w:gridSpan w:val="2"/>
            <w:shd w:val="clear" w:color="auto" w:fill="auto"/>
            <w:vAlign w:val="center"/>
          </w:tcPr>
          <w:p w:rsidR="001E3F05" w:rsidRPr="005428B5" w:rsidRDefault="00790A97" w:rsidP="008A584E">
            <w:pPr>
              <w:pStyle w:val="TAC"/>
              <w:rPr>
                <w:rFonts w:cs="Arial"/>
                <w:lang w:eastAsia="ja-JP"/>
              </w:rPr>
            </w:pPr>
            <w:r w:rsidRPr="005428B5">
              <w:rPr>
                <w:rFonts w:cs="Arial"/>
                <w:lang w:eastAsia="ja-JP"/>
              </w:rPr>
              <w:t>Yes</w:t>
            </w:r>
          </w:p>
        </w:tc>
        <w:tc>
          <w:tcPr>
            <w:tcW w:w="725" w:type="dxa"/>
            <w:gridSpan w:val="2"/>
            <w:shd w:val="clear" w:color="auto" w:fill="auto"/>
            <w:vAlign w:val="center"/>
          </w:tcPr>
          <w:p w:rsidR="001E3F05" w:rsidRPr="005428B5" w:rsidRDefault="00790A97" w:rsidP="008A584E">
            <w:pPr>
              <w:pStyle w:val="TAC"/>
              <w:rPr>
                <w:rFonts w:cs="Arial"/>
                <w:lang w:eastAsia="ja-JP"/>
              </w:rPr>
            </w:pPr>
            <w:r w:rsidRPr="005428B5">
              <w:rPr>
                <w:rFonts w:cs="Arial"/>
                <w:lang w:eastAsia="ja-JP"/>
              </w:rPr>
              <w:t>Yes</w:t>
            </w:r>
          </w:p>
        </w:tc>
        <w:tc>
          <w:tcPr>
            <w:tcW w:w="725" w:type="dxa"/>
            <w:gridSpan w:val="2"/>
            <w:shd w:val="clear" w:color="auto" w:fill="auto"/>
            <w:vAlign w:val="center"/>
          </w:tcPr>
          <w:p w:rsidR="001E3F05" w:rsidRPr="005428B5" w:rsidRDefault="00790A97" w:rsidP="008A584E">
            <w:pPr>
              <w:pStyle w:val="TAC"/>
              <w:rPr>
                <w:rFonts w:cs="Arial"/>
                <w:lang w:eastAsia="ja-JP"/>
              </w:rPr>
            </w:pPr>
            <w:r w:rsidRPr="005428B5">
              <w:rPr>
                <w:rFonts w:cs="Arial"/>
                <w:lang w:eastAsia="ja-JP"/>
              </w:rPr>
              <w:t>Yes</w:t>
            </w:r>
          </w:p>
        </w:tc>
        <w:tc>
          <w:tcPr>
            <w:tcW w:w="726" w:type="dxa"/>
            <w:shd w:val="clear" w:color="auto" w:fill="auto"/>
            <w:vAlign w:val="center"/>
          </w:tcPr>
          <w:p w:rsidR="001E3F05" w:rsidRPr="005428B5" w:rsidRDefault="001E3F05" w:rsidP="008A584E">
            <w:pPr>
              <w:pStyle w:val="TAC"/>
              <w:rPr>
                <w:rFonts w:cs="Arial"/>
                <w:lang w:eastAsia="ja-JP"/>
              </w:rPr>
            </w:pPr>
          </w:p>
        </w:tc>
        <w:tc>
          <w:tcPr>
            <w:tcW w:w="1170" w:type="dxa"/>
            <w:vMerge/>
            <w:vAlign w:val="center"/>
          </w:tcPr>
          <w:p w:rsidR="001E3F05" w:rsidRPr="005428B5"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9" w:type="dxa"/>
            <w:vMerge/>
            <w:vAlign w:val="center"/>
          </w:tcPr>
          <w:p w:rsidR="001E3F05" w:rsidRPr="005428B5"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3126AA" w:rsidRPr="005428B5" w:rsidRDefault="003126AA" w:rsidP="003126AA">
      <w:pPr>
        <w:rPr>
          <w:rFonts w:eastAsia="Malgun Gothic"/>
          <w:lang w:eastAsia="ko-KR"/>
        </w:rPr>
      </w:pPr>
    </w:p>
    <w:p w:rsidR="003126AA" w:rsidRPr="005428B5" w:rsidRDefault="00790A97" w:rsidP="00CE3C94">
      <w:pPr>
        <w:pStyle w:val="Heading4"/>
        <w:ind w:left="0" w:firstLine="0"/>
        <w:rPr>
          <w:lang w:val="en-US"/>
        </w:rPr>
      </w:pPr>
      <w:bookmarkStart w:id="336" w:name="_Toc519498091"/>
      <w:r w:rsidRPr="005428B5">
        <w:rPr>
          <w:lang w:val="en-US"/>
        </w:rPr>
        <w:t>7.17.1.3</w:t>
      </w:r>
      <w:r w:rsidRPr="005428B5">
        <w:rPr>
          <w:lang w:val="en-US"/>
        </w:rPr>
        <w:tab/>
        <w:t>Co-existence studies for LTE-A UL CA_3A-19A and DL CA_3A-3A-19A-21A</w:t>
      </w:r>
      <w:bookmarkEnd w:id="336"/>
    </w:p>
    <w:p w:rsidR="003126AA" w:rsidRPr="005428B5" w:rsidRDefault="00790A97" w:rsidP="003126AA">
      <w:pPr>
        <w:rPr>
          <w:rFonts w:eastAsia="Malgun Gothic"/>
          <w:lang w:eastAsia="ko-KR"/>
        </w:rPr>
      </w:pPr>
      <w:r w:rsidRPr="005428B5">
        <w:rPr>
          <w:lang w:eastAsia="ja-JP"/>
        </w:rPr>
        <w:t>Co-existence studies of this 4DL/2UL CA configuration are already covered by those of the 2DL/2UL and 3DL/2UL captured in this TR. Therefore, no additional study is needed.</w:t>
      </w:r>
    </w:p>
    <w:p w:rsidR="003126AA" w:rsidRPr="005428B5" w:rsidRDefault="00790A97" w:rsidP="00CE3C94">
      <w:pPr>
        <w:pStyle w:val="Heading4"/>
        <w:ind w:left="0" w:firstLine="0"/>
        <w:rPr>
          <w:lang w:val="en-US"/>
        </w:rPr>
      </w:pPr>
      <w:bookmarkStart w:id="337" w:name="_Toc519498092"/>
      <w:r w:rsidRPr="005428B5">
        <w:rPr>
          <w:lang w:val="en-US"/>
        </w:rPr>
        <w:t>7.17.1.4</w:t>
      </w:r>
      <w:r w:rsidRPr="005428B5">
        <w:rPr>
          <w:lang w:val="en-US"/>
        </w:rPr>
        <w:tab/>
        <w:t>Co-existence studies for LTE-A UL CA_3A-21A and DL CA_3A-3A-19A-21A</w:t>
      </w:r>
      <w:bookmarkEnd w:id="337"/>
    </w:p>
    <w:p w:rsidR="003126AA" w:rsidRPr="005428B5" w:rsidRDefault="00790A97" w:rsidP="003126AA">
      <w:pPr>
        <w:rPr>
          <w:rFonts w:eastAsia="Malgun Gothic"/>
          <w:lang w:val="en-US" w:eastAsia="ko-KR"/>
        </w:rPr>
      </w:pPr>
      <w:r w:rsidRPr="005428B5">
        <w:rPr>
          <w:lang w:eastAsia="ja-JP"/>
        </w:rPr>
        <w:t>Co-existence studies of this 4DL/2UL CA configuration are already covered by those of the 2DL/2UL and 3DL/2UL captured in this TR. Therefore, no additional study is needed.</w:t>
      </w:r>
    </w:p>
    <w:p w:rsidR="003126AA" w:rsidRPr="005428B5" w:rsidRDefault="00790A97" w:rsidP="00CE3C94">
      <w:pPr>
        <w:pStyle w:val="Heading4"/>
        <w:ind w:left="0" w:firstLine="0"/>
        <w:rPr>
          <w:lang w:val="en-US"/>
        </w:rPr>
      </w:pPr>
      <w:bookmarkStart w:id="338" w:name="_Toc519498093"/>
      <w:r w:rsidRPr="005428B5">
        <w:rPr>
          <w:lang w:val="en-US"/>
        </w:rPr>
        <w:t>7.17.1.5</w:t>
      </w:r>
      <w:r w:rsidRPr="005428B5">
        <w:rPr>
          <w:lang w:val="en-US"/>
        </w:rPr>
        <w:tab/>
        <w:t>Co-existence studies for LTE-A UL CA_19A-21A and DL CA_3A-3A-19A-21A</w:t>
      </w:r>
      <w:bookmarkEnd w:id="338"/>
    </w:p>
    <w:p w:rsidR="003126AA" w:rsidRPr="005428B5" w:rsidRDefault="00790A97" w:rsidP="003126AA">
      <w:pPr>
        <w:rPr>
          <w:rFonts w:eastAsia="Malgun Gothic"/>
          <w:lang w:val="en-US" w:eastAsia="ko-KR"/>
        </w:rPr>
      </w:pPr>
      <w:r w:rsidRPr="005428B5">
        <w:rPr>
          <w:lang w:eastAsia="ja-JP"/>
        </w:rPr>
        <w:t>Co-existence studies of this 4DL/2UL CA configuration are already covered by those of the 2DL/2UL and 3DL/2UL captured in this TR. Therefore, no additional study is needed.</w:t>
      </w:r>
    </w:p>
    <w:p w:rsidR="003126AA" w:rsidRPr="005428B5" w:rsidRDefault="00790A97" w:rsidP="00CE3C94">
      <w:pPr>
        <w:pStyle w:val="Heading4"/>
        <w:ind w:left="0" w:firstLine="0"/>
        <w:rPr>
          <w:lang w:val="en-US"/>
        </w:rPr>
      </w:pPr>
      <w:bookmarkStart w:id="339" w:name="_Toc519498094"/>
      <w:r w:rsidRPr="005428B5">
        <w:rPr>
          <w:lang w:val="en-US"/>
        </w:rPr>
        <w:t>7.17.1.6</w:t>
      </w:r>
      <w:r w:rsidRPr="005428B5">
        <w:rPr>
          <w:lang w:val="en-US"/>
        </w:rPr>
        <w:tab/>
        <w:t>MSD</w:t>
      </w:r>
      <w:bookmarkEnd w:id="339"/>
    </w:p>
    <w:p w:rsidR="003126AA" w:rsidRPr="005428B5" w:rsidRDefault="00790A97" w:rsidP="00E12371">
      <w:pPr>
        <w:rPr>
          <w:lang w:val="en-US"/>
        </w:rPr>
      </w:pPr>
      <w:r w:rsidRPr="005428B5">
        <w:rPr>
          <w:lang w:eastAsia="ja-JP"/>
        </w:rPr>
        <w:t>As with 7.17.1.3, 7.17.1.4 and 7.17.1.5, the MSD of this 4DL/2UL CA configuration are already covered by those of the 2DL/2UL and 3DL/2UL captured in this TR. Therefore, no additional MSD requirement is needed.</w:t>
      </w:r>
    </w:p>
    <w:p w:rsidR="00C01586" w:rsidRPr="005428B5" w:rsidRDefault="00790A97" w:rsidP="00A25113">
      <w:pPr>
        <w:pStyle w:val="Heading2"/>
        <w:rPr>
          <w:rFonts w:eastAsia="Malgun Gothic"/>
          <w:lang w:eastAsia="ko-KR"/>
        </w:rPr>
      </w:pPr>
      <w:bookmarkStart w:id="340" w:name="_Toc519498095"/>
      <w:r w:rsidRPr="005428B5">
        <w:t>7.18</w:t>
      </w:r>
      <w:r w:rsidRPr="005428B5">
        <w:rPr>
          <w:rFonts w:ascii="Calibri" w:hAnsi="Calibri"/>
          <w:sz w:val="22"/>
          <w:szCs w:val="22"/>
          <w:lang w:val="en-US" w:eastAsia="sv-SE"/>
        </w:rPr>
        <w:tab/>
      </w:r>
      <w:r w:rsidRPr="005428B5">
        <w:t>LTE Advanced Carrier Aggregation</w:t>
      </w:r>
      <w:r w:rsidRPr="005428B5">
        <w:rPr>
          <w:rFonts w:eastAsia="Malgun Gothic"/>
          <w:lang w:eastAsia="ko-KR"/>
        </w:rPr>
        <w:t>: Band 3</w:t>
      </w:r>
      <w:r w:rsidRPr="005428B5">
        <w:t xml:space="preserve"> and Band 3 and Band 42 and Band 42 </w:t>
      </w:r>
      <w:r w:rsidRPr="005428B5">
        <w:rPr>
          <w:rFonts w:eastAsia="Malgun Gothic"/>
          <w:lang w:eastAsia="ko-KR"/>
        </w:rPr>
        <w:t>with 2</w:t>
      </w:r>
      <w:r w:rsidRPr="005428B5">
        <w:t xml:space="preserve"> UL</w:t>
      </w:r>
      <w:r w:rsidRPr="005428B5">
        <w:rPr>
          <w:rFonts w:eastAsia="Malgun Gothic"/>
          <w:lang w:eastAsia="ko-KR"/>
        </w:rPr>
        <w:t>s</w:t>
      </w:r>
      <w:bookmarkEnd w:id="340"/>
    </w:p>
    <w:p w:rsidR="00C01586" w:rsidRPr="005428B5" w:rsidRDefault="00790A97" w:rsidP="00CE3C94">
      <w:pPr>
        <w:pStyle w:val="Heading3"/>
        <w:rPr>
          <w:rFonts w:ascii="Calibri" w:hAnsi="Calibri"/>
          <w:sz w:val="22"/>
          <w:szCs w:val="22"/>
          <w:lang w:val="en-US" w:eastAsia="sv-SE"/>
        </w:rPr>
      </w:pPr>
      <w:bookmarkStart w:id="341" w:name="_Toc519498096"/>
      <w:r w:rsidRPr="005428B5">
        <w:rPr>
          <w:lang w:val="en-US"/>
        </w:rPr>
        <w:t>7.18</w:t>
      </w:r>
      <w:r w:rsidRPr="005428B5">
        <w:rPr>
          <w:rFonts w:eastAsia="Malgun Gothic"/>
          <w:lang w:val="en-US" w:eastAsia="ko-KR"/>
        </w:rPr>
        <w:t>.1</w:t>
      </w:r>
      <w:r w:rsidRPr="005428B5">
        <w:rPr>
          <w:rFonts w:ascii="Calibri" w:hAnsi="Calibri"/>
          <w:sz w:val="22"/>
          <w:szCs w:val="22"/>
          <w:lang w:val="en-US" w:eastAsia="sv-SE"/>
        </w:rPr>
        <w:tab/>
      </w:r>
      <w:r w:rsidRPr="005428B5">
        <w:rPr>
          <w:lang w:val="en-US"/>
        </w:rPr>
        <w:t>List of specific combination issues</w:t>
      </w:r>
      <w:bookmarkEnd w:id="341"/>
    </w:p>
    <w:p w:rsidR="00C01586" w:rsidRPr="005428B5" w:rsidRDefault="00790A97" w:rsidP="00CE3C94">
      <w:pPr>
        <w:pStyle w:val="Heading4"/>
        <w:ind w:left="0" w:firstLine="0"/>
        <w:rPr>
          <w:lang w:val="en-US"/>
        </w:rPr>
      </w:pPr>
      <w:bookmarkStart w:id="342" w:name="_Toc519498097"/>
      <w:r w:rsidRPr="005428B5">
        <w:rPr>
          <w:lang w:val="en-US"/>
        </w:rPr>
        <w:t>7.18.1.1</w:t>
      </w:r>
      <w:r w:rsidRPr="005428B5">
        <w:rPr>
          <w:lang w:val="en-US"/>
        </w:rPr>
        <w:tab/>
        <w:t>Operating bands for CA</w:t>
      </w:r>
      <w:bookmarkEnd w:id="342"/>
    </w:p>
    <w:p w:rsidR="00C01586" w:rsidRPr="005428B5" w:rsidRDefault="00790A97" w:rsidP="00A25113">
      <w:pPr>
        <w:pStyle w:val="TH"/>
        <w:rPr>
          <w:lang w:eastAsia="ja-JP"/>
        </w:rPr>
      </w:pPr>
      <w:r w:rsidRPr="005428B5">
        <w:t xml:space="preserve">Table </w:t>
      </w:r>
      <w:r w:rsidRPr="005428B5">
        <w:rPr>
          <w:lang w:eastAsia="ja-JP"/>
        </w:rPr>
        <w:t>7.</w:t>
      </w:r>
      <w:r w:rsidRPr="005428B5">
        <w:rPr>
          <w:lang w:eastAsia="zh-CN"/>
        </w:rPr>
        <w:t>18</w:t>
      </w:r>
      <w:r w:rsidRPr="005428B5">
        <w:t xml:space="preserve">.1.1-1: </w:t>
      </w:r>
      <w:r w:rsidRPr="005428B5">
        <w:rPr>
          <w:lang w:val="en-US" w:eastAsia="ja-JP"/>
        </w:rPr>
        <w:t>Inter</w:t>
      </w:r>
      <w:r w:rsidRPr="005428B5">
        <w:t>-band CA operating bands</w:t>
      </w:r>
      <w:r w:rsidRPr="005428B5">
        <w:rPr>
          <w:lang w:eastAsia="zh-CN"/>
        </w:rPr>
        <w:t xml:space="preserve"> for CA_</w:t>
      </w:r>
      <w:r w:rsidRPr="005428B5">
        <w:rPr>
          <w:lang w:eastAsia="ja-JP"/>
        </w:rPr>
        <w:t>3A-3A-42C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896"/>
        <w:gridCol w:w="1037"/>
        <w:gridCol w:w="317"/>
        <w:gridCol w:w="1037"/>
        <w:gridCol w:w="1037"/>
        <w:gridCol w:w="317"/>
        <w:gridCol w:w="1037"/>
        <w:gridCol w:w="1337"/>
      </w:tblGrid>
      <w:tr w:rsidR="00C01586" w:rsidRPr="005428B5" w:rsidTr="008A584E">
        <w:trPr>
          <w:trHeight w:val="212"/>
          <w:jc w:val="center"/>
        </w:trPr>
        <w:tc>
          <w:tcPr>
            <w:tcW w:w="0" w:type="auto"/>
            <w:vMerge w:val="restart"/>
          </w:tcPr>
          <w:p w:rsidR="00C01586" w:rsidRPr="005428B5" w:rsidRDefault="00790A97"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5428B5">
              <w:rPr>
                <w:rFonts w:ascii="Arial" w:eastAsia="Times New Roman" w:hAnsi="Arial"/>
                <w:b/>
                <w:sz w:val="18"/>
                <w:lang w:val="en-US"/>
              </w:rPr>
              <w:t>E-UTRA</w:t>
            </w:r>
          </w:p>
          <w:p w:rsidR="00C01586"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 xml:space="preserve"> CA Band</w:t>
            </w:r>
          </w:p>
        </w:tc>
        <w:tc>
          <w:tcPr>
            <w:tcW w:w="0" w:type="auto"/>
            <w:vMerge w:val="restart"/>
          </w:tcPr>
          <w:p w:rsidR="00C01586"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E-UTRA</w:t>
            </w:r>
          </w:p>
          <w:p w:rsidR="00C01586"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Band</w:t>
            </w:r>
          </w:p>
        </w:tc>
        <w:tc>
          <w:tcPr>
            <w:tcW w:w="0" w:type="auto"/>
            <w:gridSpan w:val="3"/>
            <w:vAlign w:val="center"/>
          </w:tcPr>
          <w:p w:rsidR="00C01586"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Uplink (UL) band</w:t>
            </w:r>
          </w:p>
        </w:tc>
        <w:tc>
          <w:tcPr>
            <w:tcW w:w="0" w:type="auto"/>
            <w:gridSpan w:val="3"/>
            <w:vAlign w:val="center"/>
          </w:tcPr>
          <w:p w:rsidR="00C01586"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Downlink (DL) band</w:t>
            </w:r>
          </w:p>
        </w:tc>
        <w:tc>
          <w:tcPr>
            <w:tcW w:w="0" w:type="auto"/>
            <w:vMerge w:val="restart"/>
          </w:tcPr>
          <w:p w:rsidR="00C01586"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Duplex Mode</w:t>
            </w:r>
          </w:p>
        </w:tc>
      </w:tr>
      <w:tr w:rsidR="00C01586" w:rsidRPr="005428B5" w:rsidTr="008A584E">
        <w:trPr>
          <w:trHeight w:val="212"/>
          <w:jc w:val="center"/>
        </w:trPr>
        <w:tc>
          <w:tcPr>
            <w:tcW w:w="0" w:type="auto"/>
            <w:vMerge/>
            <w:vAlign w:val="center"/>
          </w:tcPr>
          <w:p w:rsidR="00C01586" w:rsidRPr="005428B5"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C01586" w:rsidRPr="005428B5"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C01586"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receive / UE transmit</w:t>
            </w:r>
            <w:r w:rsidRPr="005428B5">
              <w:rPr>
                <w:rFonts w:ascii="Arial" w:eastAsia="Times New Roman" w:hAnsi="Arial"/>
                <w:b/>
                <w:sz w:val="18"/>
                <w:vertAlign w:val="superscript"/>
                <w:lang w:val="en-US"/>
              </w:rPr>
              <w:t>1</w:t>
            </w:r>
          </w:p>
        </w:tc>
        <w:tc>
          <w:tcPr>
            <w:tcW w:w="0" w:type="auto"/>
            <w:gridSpan w:val="3"/>
            <w:vAlign w:val="center"/>
          </w:tcPr>
          <w:p w:rsidR="00C01586"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transmit / UE receive</w:t>
            </w:r>
          </w:p>
        </w:tc>
        <w:tc>
          <w:tcPr>
            <w:tcW w:w="0" w:type="auto"/>
            <w:vMerge/>
            <w:vAlign w:val="center"/>
          </w:tcPr>
          <w:p w:rsidR="00C01586" w:rsidRPr="005428B5"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C01586" w:rsidRPr="005428B5" w:rsidTr="008A584E">
        <w:trPr>
          <w:trHeight w:val="212"/>
          <w:jc w:val="center"/>
        </w:trPr>
        <w:tc>
          <w:tcPr>
            <w:tcW w:w="0" w:type="auto"/>
            <w:vMerge/>
            <w:vAlign w:val="center"/>
          </w:tcPr>
          <w:p w:rsidR="00C01586" w:rsidRPr="005428B5"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C01586" w:rsidRPr="005428B5"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C01586"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UL_low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C01586"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DL_low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DL_high</w:t>
            </w:r>
          </w:p>
        </w:tc>
        <w:tc>
          <w:tcPr>
            <w:tcW w:w="0" w:type="auto"/>
            <w:vMerge/>
            <w:vAlign w:val="center"/>
          </w:tcPr>
          <w:p w:rsidR="00C01586" w:rsidRPr="005428B5"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C01586" w:rsidRPr="005428B5" w:rsidTr="008A584E">
        <w:trPr>
          <w:trHeight w:val="212"/>
          <w:jc w:val="center"/>
        </w:trPr>
        <w:tc>
          <w:tcPr>
            <w:tcW w:w="0" w:type="auto"/>
            <w:vMerge w:val="restart"/>
            <w:vAlign w:val="center"/>
          </w:tcPr>
          <w:p w:rsidR="00C01586"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3A</w:t>
            </w:r>
            <w:r w:rsidRPr="005428B5">
              <w:rPr>
                <w:rFonts w:ascii="Arial" w:eastAsia="Times New Roman" w:hAnsi="Arial"/>
                <w:sz w:val="18"/>
                <w:lang w:val="en-US"/>
              </w:rPr>
              <w:t>-</w:t>
            </w:r>
            <w:r w:rsidRPr="005428B5">
              <w:rPr>
                <w:rFonts w:ascii="Arial" w:hAnsi="Arial"/>
                <w:sz w:val="18"/>
                <w:lang w:val="en-US" w:eastAsia="ja-JP"/>
              </w:rPr>
              <w:t>3A-42C</w:t>
            </w:r>
          </w:p>
        </w:tc>
        <w:tc>
          <w:tcPr>
            <w:tcW w:w="0" w:type="auto"/>
            <w:vAlign w:val="center"/>
          </w:tcPr>
          <w:p w:rsidR="00C01586"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3</w:t>
            </w:r>
          </w:p>
        </w:tc>
        <w:tc>
          <w:tcPr>
            <w:tcW w:w="0" w:type="auto"/>
            <w:tcBorders>
              <w:right w:val="single" w:sz="4" w:space="0" w:color="auto"/>
            </w:tcBorders>
            <w:vAlign w:val="center"/>
          </w:tcPr>
          <w:p w:rsidR="00C01586" w:rsidRPr="005428B5" w:rsidRDefault="00790A97" w:rsidP="008A584E">
            <w:pPr>
              <w:pStyle w:val="TAR"/>
              <w:rPr>
                <w:rFonts w:cs="Arial"/>
              </w:rPr>
            </w:pPr>
            <w:r w:rsidRPr="005428B5">
              <w:rPr>
                <w:rFonts w:cs="Arial"/>
              </w:rPr>
              <w:t>1710 MHz</w:t>
            </w:r>
          </w:p>
        </w:tc>
        <w:tc>
          <w:tcPr>
            <w:tcW w:w="0" w:type="auto"/>
            <w:tcBorders>
              <w:left w:val="single" w:sz="4" w:space="0" w:color="auto"/>
              <w:right w:val="single" w:sz="4" w:space="0" w:color="auto"/>
            </w:tcBorders>
          </w:tcPr>
          <w:p w:rsidR="00C01586" w:rsidRPr="005428B5" w:rsidRDefault="00790A97" w:rsidP="008A584E">
            <w:pPr>
              <w:pStyle w:val="TAC"/>
              <w:rPr>
                <w:rFonts w:cs="Arial"/>
              </w:rPr>
            </w:pPr>
            <w:r w:rsidRPr="005428B5">
              <w:rPr>
                <w:rFonts w:cs="Arial"/>
              </w:rPr>
              <w:t>–</w:t>
            </w:r>
          </w:p>
        </w:tc>
        <w:tc>
          <w:tcPr>
            <w:tcW w:w="0" w:type="auto"/>
            <w:tcBorders>
              <w:left w:val="single" w:sz="4" w:space="0" w:color="auto"/>
            </w:tcBorders>
            <w:vAlign w:val="center"/>
          </w:tcPr>
          <w:p w:rsidR="00C01586" w:rsidRPr="005428B5" w:rsidRDefault="00790A97" w:rsidP="008A584E">
            <w:pPr>
              <w:pStyle w:val="TAL"/>
              <w:rPr>
                <w:rFonts w:cs="Arial"/>
              </w:rPr>
            </w:pPr>
            <w:r w:rsidRPr="005428B5">
              <w:rPr>
                <w:rFonts w:cs="Arial"/>
              </w:rPr>
              <w:t>1785 MHz</w:t>
            </w:r>
          </w:p>
        </w:tc>
        <w:tc>
          <w:tcPr>
            <w:tcW w:w="0" w:type="auto"/>
            <w:tcBorders>
              <w:right w:val="single" w:sz="4" w:space="0" w:color="auto"/>
            </w:tcBorders>
            <w:vAlign w:val="center"/>
          </w:tcPr>
          <w:p w:rsidR="00C01586" w:rsidRPr="005428B5" w:rsidRDefault="00790A97" w:rsidP="008A584E">
            <w:pPr>
              <w:pStyle w:val="TAR"/>
              <w:rPr>
                <w:rFonts w:cs="Arial"/>
              </w:rPr>
            </w:pPr>
            <w:r w:rsidRPr="005428B5">
              <w:rPr>
                <w:rFonts w:cs="Arial"/>
              </w:rPr>
              <w:t>1805 MHz</w:t>
            </w:r>
          </w:p>
        </w:tc>
        <w:tc>
          <w:tcPr>
            <w:tcW w:w="0" w:type="auto"/>
            <w:tcBorders>
              <w:left w:val="single" w:sz="4" w:space="0" w:color="auto"/>
              <w:right w:val="single" w:sz="4" w:space="0" w:color="auto"/>
            </w:tcBorders>
          </w:tcPr>
          <w:p w:rsidR="00C01586" w:rsidRPr="005428B5" w:rsidRDefault="00790A97" w:rsidP="008A584E">
            <w:pPr>
              <w:pStyle w:val="TAC"/>
              <w:rPr>
                <w:rFonts w:cs="Arial"/>
              </w:rPr>
            </w:pPr>
            <w:r w:rsidRPr="005428B5">
              <w:rPr>
                <w:rFonts w:cs="Arial"/>
              </w:rPr>
              <w:t>–</w:t>
            </w:r>
          </w:p>
        </w:tc>
        <w:tc>
          <w:tcPr>
            <w:tcW w:w="0" w:type="auto"/>
            <w:tcBorders>
              <w:left w:val="single" w:sz="4" w:space="0" w:color="auto"/>
            </w:tcBorders>
            <w:vAlign w:val="center"/>
          </w:tcPr>
          <w:p w:rsidR="00C01586" w:rsidRPr="005428B5" w:rsidRDefault="00790A97" w:rsidP="008A584E">
            <w:pPr>
              <w:pStyle w:val="TAL"/>
              <w:rPr>
                <w:rFonts w:cs="Arial"/>
              </w:rPr>
            </w:pPr>
            <w:r w:rsidRPr="005428B5">
              <w:rPr>
                <w:rFonts w:cs="Arial"/>
              </w:rPr>
              <w:t>1880 MHz</w:t>
            </w:r>
          </w:p>
        </w:tc>
        <w:tc>
          <w:tcPr>
            <w:tcW w:w="0" w:type="auto"/>
            <w:vAlign w:val="center"/>
          </w:tcPr>
          <w:p w:rsidR="00C01586" w:rsidRPr="005428B5" w:rsidRDefault="00790A97" w:rsidP="008A584E">
            <w:pPr>
              <w:pStyle w:val="TAC"/>
              <w:rPr>
                <w:rFonts w:cs="Arial"/>
              </w:rPr>
            </w:pPr>
            <w:r w:rsidRPr="005428B5">
              <w:rPr>
                <w:rFonts w:cs="Arial"/>
              </w:rPr>
              <w:t>FDD</w:t>
            </w:r>
          </w:p>
        </w:tc>
      </w:tr>
      <w:tr w:rsidR="00C01586" w:rsidRPr="005428B5" w:rsidTr="008A584E">
        <w:trPr>
          <w:trHeight w:val="212"/>
          <w:jc w:val="center"/>
        </w:trPr>
        <w:tc>
          <w:tcPr>
            <w:tcW w:w="0" w:type="auto"/>
            <w:vMerge/>
            <w:vAlign w:val="center"/>
          </w:tcPr>
          <w:p w:rsidR="00C01586" w:rsidRPr="005428B5"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C01586"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42</w:t>
            </w:r>
          </w:p>
        </w:tc>
        <w:tc>
          <w:tcPr>
            <w:tcW w:w="0" w:type="auto"/>
            <w:tcBorders>
              <w:right w:val="single" w:sz="4" w:space="0" w:color="auto"/>
            </w:tcBorders>
            <w:vAlign w:val="center"/>
          </w:tcPr>
          <w:p w:rsidR="00C01586" w:rsidRPr="005428B5" w:rsidRDefault="00790A97" w:rsidP="008A584E">
            <w:pPr>
              <w:pStyle w:val="TAR"/>
            </w:pPr>
            <w:r w:rsidRPr="005428B5">
              <w:rPr>
                <w:lang w:eastAsia="ja-JP"/>
              </w:rPr>
              <w:t>3400</w:t>
            </w:r>
            <w:r w:rsidRPr="005428B5">
              <w:t xml:space="preserve"> MHz</w:t>
            </w:r>
          </w:p>
        </w:tc>
        <w:tc>
          <w:tcPr>
            <w:tcW w:w="0" w:type="auto"/>
            <w:tcBorders>
              <w:left w:val="single" w:sz="4" w:space="0" w:color="auto"/>
              <w:right w:val="single" w:sz="4" w:space="0" w:color="auto"/>
            </w:tcBorders>
            <w:vAlign w:val="center"/>
          </w:tcPr>
          <w:p w:rsidR="00C01586" w:rsidRPr="005428B5" w:rsidRDefault="00790A97" w:rsidP="008A584E">
            <w:pPr>
              <w:pStyle w:val="TAC"/>
            </w:pPr>
            <w:r w:rsidRPr="005428B5">
              <w:t>–</w:t>
            </w:r>
          </w:p>
        </w:tc>
        <w:tc>
          <w:tcPr>
            <w:tcW w:w="0" w:type="auto"/>
            <w:tcBorders>
              <w:left w:val="single" w:sz="4" w:space="0" w:color="auto"/>
            </w:tcBorders>
            <w:vAlign w:val="center"/>
          </w:tcPr>
          <w:p w:rsidR="00C01586" w:rsidRPr="005428B5" w:rsidRDefault="00790A97" w:rsidP="008A584E">
            <w:pPr>
              <w:pStyle w:val="TAL"/>
            </w:pPr>
            <w:r w:rsidRPr="005428B5">
              <w:rPr>
                <w:lang w:eastAsia="ja-JP"/>
              </w:rPr>
              <w:t>3600</w:t>
            </w:r>
            <w:r w:rsidRPr="005428B5">
              <w:t xml:space="preserve"> MHz</w:t>
            </w:r>
          </w:p>
        </w:tc>
        <w:tc>
          <w:tcPr>
            <w:tcW w:w="0" w:type="auto"/>
            <w:tcBorders>
              <w:right w:val="single" w:sz="4" w:space="0" w:color="auto"/>
            </w:tcBorders>
            <w:vAlign w:val="center"/>
          </w:tcPr>
          <w:p w:rsidR="00C01586" w:rsidRPr="005428B5" w:rsidRDefault="00790A97" w:rsidP="008A584E">
            <w:pPr>
              <w:pStyle w:val="TAR"/>
            </w:pPr>
            <w:r w:rsidRPr="005428B5">
              <w:rPr>
                <w:lang w:eastAsia="ja-JP"/>
              </w:rPr>
              <w:t>3400</w:t>
            </w:r>
            <w:r w:rsidRPr="005428B5">
              <w:t xml:space="preserve"> MHz</w:t>
            </w:r>
          </w:p>
        </w:tc>
        <w:tc>
          <w:tcPr>
            <w:tcW w:w="0" w:type="auto"/>
            <w:tcBorders>
              <w:left w:val="single" w:sz="4" w:space="0" w:color="auto"/>
              <w:right w:val="single" w:sz="4" w:space="0" w:color="auto"/>
            </w:tcBorders>
            <w:vAlign w:val="center"/>
          </w:tcPr>
          <w:p w:rsidR="00C01586" w:rsidRPr="005428B5" w:rsidRDefault="00790A97" w:rsidP="008A584E">
            <w:pPr>
              <w:pStyle w:val="TAC"/>
            </w:pPr>
            <w:r w:rsidRPr="005428B5">
              <w:t>–</w:t>
            </w:r>
          </w:p>
        </w:tc>
        <w:tc>
          <w:tcPr>
            <w:tcW w:w="0" w:type="auto"/>
            <w:tcBorders>
              <w:left w:val="single" w:sz="4" w:space="0" w:color="auto"/>
            </w:tcBorders>
            <w:vAlign w:val="center"/>
          </w:tcPr>
          <w:p w:rsidR="00C01586" w:rsidRPr="005428B5" w:rsidRDefault="00790A97" w:rsidP="008A584E">
            <w:pPr>
              <w:pStyle w:val="TAL"/>
            </w:pPr>
            <w:r w:rsidRPr="005428B5">
              <w:rPr>
                <w:lang w:eastAsia="ja-JP"/>
              </w:rPr>
              <w:t>3600</w:t>
            </w:r>
            <w:r w:rsidRPr="005428B5">
              <w:t xml:space="preserve"> MHz</w:t>
            </w:r>
          </w:p>
        </w:tc>
        <w:tc>
          <w:tcPr>
            <w:tcW w:w="0" w:type="auto"/>
          </w:tcPr>
          <w:p w:rsidR="00C01586" w:rsidRPr="005428B5" w:rsidRDefault="00790A97" w:rsidP="008A584E">
            <w:pPr>
              <w:pStyle w:val="TAC"/>
              <w:rPr>
                <w:rFonts w:cs="Arial"/>
                <w:lang w:eastAsia="ja-JP"/>
              </w:rPr>
            </w:pPr>
            <w:r w:rsidRPr="005428B5">
              <w:rPr>
                <w:rFonts w:cs="Arial"/>
                <w:lang w:eastAsia="ja-JP"/>
              </w:rPr>
              <w:t>TDD</w:t>
            </w:r>
          </w:p>
        </w:tc>
      </w:tr>
    </w:tbl>
    <w:p w:rsidR="00C01586" w:rsidRPr="005428B5" w:rsidRDefault="00C01586" w:rsidP="00C01586"/>
    <w:p w:rsidR="00C01586" w:rsidRPr="005428B5" w:rsidRDefault="00790A97" w:rsidP="00CE3C94">
      <w:pPr>
        <w:pStyle w:val="Heading4"/>
        <w:ind w:left="0" w:firstLine="0"/>
        <w:rPr>
          <w:rFonts w:eastAsia="Malgun Gothic"/>
          <w:lang w:val="en-US" w:eastAsia="ko-KR"/>
        </w:rPr>
      </w:pPr>
      <w:bookmarkStart w:id="343" w:name="_Toc519498098"/>
      <w:r w:rsidRPr="005428B5">
        <w:rPr>
          <w:lang w:val="en-US"/>
        </w:rPr>
        <w:t>7.18.1</w:t>
      </w:r>
      <w:r w:rsidRPr="005428B5">
        <w:rPr>
          <w:rFonts w:eastAsia="Malgun Gothic"/>
          <w:lang w:val="en-US" w:eastAsia="ko-KR"/>
        </w:rPr>
        <w:t>.2</w:t>
      </w:r>
      <w:r w:rsidRPr="005428B5">
        <w:rPr>
          <w:rFonts w:ascii="Calibri" w:hAnsi="Calibri"/>
          <w:sz w:val="22"/>
          <w:szCs w:val="22"/>
          <w:lang w:val="en-US" w:eastAsia="sv-SE"/>
        </w:rPr>
        <w:tab/>
      </w:r>
      <w:r w:rsidRPr="005428B5">
        <w:rPr>
          <w:lang w:val="en-US"/>
        </w:rPr>
        <w:t>Channel bandwidths per operating band for CA</w:t>
      </w:r>
      <w:bookmarkEnd w:id="343"/>
    </w:p>
    <w:p w:rsidR="00C01586" w:rsidRPr="005428B5" w:rsidRDefault="00790A97" w:rsidP="00A25113">
      <w:pPr>
        <w:pStyle w:val="TH"/>
        <w:rPr>
          <w:lang w:eastAsia="zh-CN"/>
        </w:rPr>
      </w:pPr>
      <w:r w:rsidRPr="005428B5">
        <w:t xml:space="preserve">Table </w:t>
      </w:r>
      <w:r w:rsidRPr="005428B5">
        <w:rPr>
          <w:lang w:eastAsia="ja-JP"/>
        </w:rPr>
        <w:t>7.</w:t>
      </w:r>
      <w:r w:rsidRPr="005428B5">
        <w:rPr>
          <w:lang w:eastAsia="zh-CN"/>
        </w:rPr>
        <w:t>18</w:t>
      </w:r>
      <w:r w:rsidRPr="005428B5">
        <w:t xml:space="preserve">.1.2-1: E-UTRA CA </w:t>
      </w:r>
      <w:r w:rsidRPr="005428B5">
        <w:rPr>
          <w:lang w:val="en-US" w:eastAsia="ja-JP"/>
        </w:rPr>
        <w:t>configuration</w:t>
      </w:r>
      <w:r w:rsidRPr="005428B5">
        <w:t xml:space="preserve"> and bandwidth combination sets for</w:t>
      </w:r>
      <w:r w:rsidRPr="005428B5">
        <w:rPr>
          <w:lang w:eastAsia="zh-CN"/>
        </w:rPr>
        <w:t xml:space="preserve"> CA_</w:t>
      </w:r>
      <w:r w:rsidRPr="005428B5">
        <w:rPr>
          <w:lang w:eastAsia="ja-JP"/>
        </w:rPr>
        <w:t>3A-3A-42C</w:t>
      </w:r>
    </w:p>
    <w:tbl>
      <w:tblPr>
        <w:tblW w:w="10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1466"/>
        <w:gridCol w:w="829"/>
        <w:gridCol w:w="758"/>
        <w:gridCol w:w="694"/>
        <w:gridCol w:w="695"/>
        <w:gridCol w:w="694"/>
        <w:gridCol w:w="695"/>
        <w:gridCol w:w="760"/>
        <w:gridCol w:w="1187"/>
        <w:gridCol w:w="1286"/>
        <w:gridCol w:w="12"/>
      </w:tblGrid>
      <w:tr w:rsidR="00C01586" w:rsidRPr="005428B5" w:rsidTr="00C01586">
        <w:trPr>
          <w:trHeight w:val="196"/>
          <w:jc w:val="center"/>
        </w:trPr>
        <w:tc>
          <w:tcPr>
            <w:tcW w:w="10688" w:type="dxa"/>
            <w:gridSpan w:val="12"/>
          </w:tcPr>
          <w:p w:rsidR="00C01586"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 / Bandwidth combination set</w:t>
            </w:r>
          </w:p>
        </w:tc>
      </w:tr>
      <w:tr w:rsidR="00C01586" w:rsidRPr="005428B5" w:rsidTr="00C01586">
        <w:trPr>
          <w:gridAfter w:val="1"/>
          <w:wAfter w:w="12" w:type="dxa"/>
          <w:trHeight w:val="762"/>
          <w:jc w:val="center"/>
        </w:trPr>
        <w:tc>
          <w:tcPr>
            <w:tcW w:w="1624" w:type="dxa"/>
            <w:vAlign w:val="center"/>
          </w:tcPr>
          <w:p w:rsidR="00C01586"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w:t>
            </w:r>
          </w:p>
        </w:tc>
        <w:tc>
          <w:tcPr>
            <w:tcW w:w="1442" w:type="dxa"/>
          </w:tcPr>
          <w:p w:rsidR="00C01586" w:rsidRPr="005428B5" w:rsidRDefault="00C01586" w:rsidP="008A584E">
            <w:pPr>
              <w:keepNext/>
              <w:keepLines/>
              <w:overflowPunct w:val="0"/>
              <w:autoSpaceDE w:val="0"/>
              <w:autoSpaceDN w:val="0"/>
              <w:adjustRightInd w:val="0"/>
              <w:spacing w:after="0"/>
              <w:jc w:val="center"/>
              <w:textAlignment w:val="baseline"/>
              <w:rPr>
                <w:rFonts w:ascii="Arial" w:hAnsi="Arial"/>
                <w:b/>
                <w:sz w:val="18"/>
                <w:lang w:eastAsia="ja-JP"/>
              </w:rPr>
            </w:pPr>
          </w:p>
          <w:p w:rsidR="00C01586" w:rsidRPr="005428B5" w:rsidRDefault="00790A97" w:rsidP="008A584E">
            <w:pPr>
              <w:keepNext/>
              <w:keepLines/>
              <w:overflowPunct w:val="0"/>
              <w:autoSpaceDE w:val="0"/>
              <w:autoSpaceDN w:val="0"/>
              <w:adjustRightInd w:val="0"/>
              <w:spacing w:after="0"/>
              <w:jc w:val="center"/>
              <w:textAlignment w:val="baseline"/>
              <w:rPr>
                <w:rFonts w:ascii="Arial" w:hAnsi="Arial"/>
                <w:b/>
                <w:sz w:val="18"/>
                <w:lang w:eastAsia="ja-JP"/>
              </w:rPr>
            </w:pPr>
            <w:r w:rsidRPr="005428B5">
              <w:rPr>
                <w:rFonts w:ascii="Arial" w:eastAsia="Times New Roman" w:hAnsi="Arial"/>
                <w:b/>
                <w:sz w:val="18"/>
              </w:rPr>
              <w:t>Uplink CA configurations</w:t>
            </w:r>
          </w:p>
        </w:tc>
        <w:tc>
          <w:tcPr>
            <w:tcW w:w="833" w:type="dxa"/>
            <w:vAlign w:val="center"/>
          </w:tcPr>
          <w:p w:rsidR="00C01586"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Bands</w:t>
            </w:r>
          </w:p>
        </w:tc>
        <w:tc>
          <w:tcPr>
            <w:tcW w:w="769" w:type="dxa"/>
            <w:vAlign w:val="center"/>
          </w:tcPr>
          <w:p w:rsidR="00C01586"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1.4 MHz</w:t>
            </w:r>
          </w:p>
        </w:tc>
        <w:tc>
          <w:tcPr>
            <w:tcW w:w="701" w:type="dxa"/>
            <w:vAlign w:val="center"/>
          </w:tcPr>
          <w:p w:rsidR="00C01586"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3 MHz</w:t>
            </w:r>
          </w:p>
        </w:tc>
        <w:tc>
          <w:tcPr>
            <w:tcW w:w="702" w:type="dxa"/>
            <w:vAlign w:val="center"/>
          </w:tcPr>
          <w:p w:rsidR="00C01586"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5 MHz</w:t>
            </w:r>
          </w:p>
        </w:tc>
        <w:tc>
          <w:tcPr>
            <w:tcW w:w="701" w:type="dxa"/>
            <w:vAlign w:val="center"/>
          </w:tcPr>
          <w:p w:rsidR="00C01586"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10 MHz</w:t>
            </w:r>
          </w:p>
        </w:tc>
        <w:tc>
          <w:tcPr>
            <w:tcW w:w="702" w:type="dxa"/>
            <w:vAlign w:val="center"/>
          </w:tcPr>
          <w:p w:rsidR="00C01586"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15 MHz</w:t>
            </w:r>
          </w:p>
        </w:tc>
        <w:tc>
          <w:tcPr>
            <w:tcW w:w="769" w:type="dxa"/>
            <w:vAlign w:val="center"/>
          </w:tcPr>
          <w:p w:rsidR="00C01586"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20 MHz</w:t>
            </w:r>
          </w:p>
        </w:tc>
        <w:tc>
          <w:tcPr>
            <w:tcW w:w="1167" w:type="dxa"/>
            <w:vAlign w:val="center"/>
          </w:tcPr>
          <w:p w:rsidR="00C01586"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Maximum aggregated bandwidth</w:t>
            </w:r>
          </w:p>
          <w:p w:rsidR="00C01586"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[MHz]</w:t>
            </w:r>
          </w:p>
        </w:tc>
        <w:tc>
          <w:tcPr>
            <w:tcW w:w="1266" w:type="dxa"/>
            <w:vAlign w:val="center"/>
          </w:tcPr>
          <w:p w:rsidR="00C01586"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Bandwidth combination set</w:t>
            </w:r>
          </w:p>
        </w:tc>
      </w:tr>
      <w:tr w:rsidR="00C01586" w:rsidRPr="005428B5" w:rsidTr="00C01586">
        <w:trPr>
          <w:gridAfter w:val="1"/>
          <w:wAfter w:w="10" w:type="dxa"/>
          <w:trHeight w:val="205"/>
          <w:jc w:val="center"/>
        </w:trPr>
        <w:tc>
          <w:tcPr>
            <w:tcW w:w="1624" w:type="dxa"/>
            <w:vMerge w:val="restart"/>
            <w:vAlign w:val="center"/>
          </w:tcPr>
          <w:p w:rsidR="00C01586"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CA_3A-</w:t>
            </w:r>
            <w:r w:rsidRPr="005428B5">
              <w:rPr>
                <w:rFonts w:ascii="Arial" w:hAnsi="Arial"/>
                <w:sz w:val="18"/>
                <w:lang w:val="en-US" w:eastAsia="ja-JP"/>
              </w:rPr>
              <w:t>3</w:t>
            </w:r>
            <w:r w:rsidRPr="005428B5">
              <w:rPr>
                <w:rFonts w:ascii="Arial" w:eastAsia="Times New Roman" w:hAnsi="Arial"/>
                <w:sz w:val="18"/>
                <w:lang w:val="en-US"/>
              </w:rPr>
              <w:t>A-42</w:t>
            </w:r>
            <w:r w:rsidRPr="005428B5">
              <w:rPr>
                <w:rFonts w:ascii="Arial" w:hAnsi="Arial"/>
                <w:sz w:val="18"/>
                <w:lang w:val="en-US" w:eastAsia="ja-JP"/>
              </w:rPr>
              <w:t>C</w:t>
            </w:r>
          </w:p>
        </w:tc>
        <w:tc>
          <w:tcPr>
            <w:tcW w:w="1442" w:type="dxa"/>
            <w:vMerge w:val="restart"/>
            <w:vAlign w:val="center"/>
          </w:tcPr>
          <w:p w:rsidR="00C01586"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CA_3A-42A</w:t>
            </w:r>
          </w:p>
        </w:tc>
        <w:tc>
          <w:tcPr>
            <w:tcW w:w="833" w:type="dxa"/>
            <w:shd w:val="clear" w:color="auto" w:fill="auto"/>
            <w:vAlign w:val="center"/>
          </w:tcPr>
          <w:p w:rsidR="00C01586"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3</w:t>
            </w:r>
          </w:p>
        </w:tc>
        <w:tc>
          <w:tcPr>
            <w:tcW w:w="4346" w:type="dxa"/>
            <w:gridSpan w:val="6"/>
            <w:shd w:val="clear" w:color="auto" w:fill="auto"/>
            <w:vAlign w:val="center"/>
          </w:tcPr>
          <w:p w:rsidR="00C01586"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cs="Arial"/>
              </w:rPr>
              <w:t>See CA_</w:t>
            </w:r>
            <w:r w:rsidRPr="005428B5">
              <w:rPr>
                <w:rFonts w:cs="Arial"/>
                <w:lang w:eastAsia="ja-JP"/>
              </w:rPr>
              <w:t>3</w:t>
            </w:r>
            <w:r w:rsidRPr="005428B5">
              <w:rPr>
                <w:rFonts w:cs="Arial"/>
              </w:rPr>
              <w:t>A-</w:t>
            </w:r>
            <w:r w:rsidRPr="005428B5">
              <w:rPr>
                <w:rFonts w:cs="Arial"/>
                <w:lang w:eastAsia="ja-JP"/>
              </w:rPr>
              <w:t>3</w:t>
            </w:r>
            <w:r w:rsidRPr="005428B5">
              <w:rPr>
                <w:rFonts w:cs="Arial"/>
              </w:rPr>
              <w:t xml:space="preserve">A Bandwidth Combination Set 0 in Table 5.6A.1-3 of </w:t>
            </w:r>
            <w:r w:rsidR="005428B5">
              <w:rPr>
                <w:rFonts w:cs="Arial"/>
              </w:rPr>
              <w:t>TS 36.101 [3]</w:t>
            </w:r>
          </w:p>
        </w:tc>
        <w:tc>
          <w:tcPr>
            <w:tcW w:w="1167" w:type="dxa"/>
            <w:vMerge w:val="restart"/>
            <w:vAlign w:val="center"/>
          </w:tcPr>
          <w:p w:rsidR="00C01586"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80</w:t>
            </w:r>
          </w:p>
        </w:tc>
        <w:tc>
          <w:tcPr>
            <w:tcW w:w="1266" w:type="dxa"/>
            <w:vMerge w:val="restart"/>
            <w:vAlign w:val="center"/>
          </w:tcPr>
          <w:p w:rsidR="00C01586"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0</w:t>
            </w:r>
          </w:p>
        </w:tc>
      </w:tr>
      <w:tr w:rsidR="00C01586" w:rsidRPr="005428B5" w:rsidTr="00C01586">
        <w:trPr>
          <w:gridAfter w:val="1"/>
          <w:wAfter w:w="10" w:type="dxa"/>
          <w:trHeight w:val="205"/>
          <w:jc w:val="center"/>
        </w:trPr>
        <w:tc>
          <w:tcPr>
            <w:tcW w:w="1624" w:type="dxa"/>
            <w:vMerge/>
            <w:vAlign w:val="center"/>
          </w:tcPr>
          <w:p w:rsidR="00C01586" w:rsidRPr="005428B5"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2" w:type="dxa"/>
            <w:vMerge/>
          </w:tcPr>
          <w:p w:rsidR="00C01586" w:rsidRPr="005428B5"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3" w:type="dxa"/>
            <w:shd w:val="clear" w:color="auto" w:fill="auto"/>
            <w:vAlign w:val="center"/>
          </w:tcPr>
          <w:p w:rsidR="00C01586"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42</w:t>
            </w:r>
          </w:p>
        </w:tc>
        <w:tc>
          <w:tcPr>
            <w:tcW w:w="4346" w:type="dxa"/>
            <w:gridSpan w:val="6"/>
            <w:shd w:val="clear" w:color="auto" w:fill="auto"/>
            <w:vAlign w:val="center"/>
          </w:tcPr>
          <w:p w:rsidR="00C01586" w:rsidRPr="005428B5" w:rsidRDefault="00790A97" w:rsidP="008A584E">
            <w:pPr>
              <w:pStyle w:val="TAC"/>
              <w:rPr>
                <w:lang w:val="en-US" w:eastAsia="ja-JP"/>
              </w:rPr>
            </w:pPr>
            <w:r w:rsidRPr="005428B5">
              <w:rPr>
                <w:rFonts w:cs="Arial"/>
              </w:rPr>
              <w:t>See CA_</w:t>
            </w:r>
            <w:r w:rsidRPr="005428B5">
              <w:rPr>
                <w:rFonts w:cs="Arial"/>
                <w:lang w:eastAsia="ja-JP"/>
              </w:rPr>
              <w:t>42C</w:t>
            </w:r>
            <w:r w:rsidRPr="005428B5">
              <w:rPr>
                <w:rFonts w:cs="Arial"/>
              </w:rPr>
              <w:t xml:space="preserve"> Bandwidth Combination Set 0 in Table 5.6A.1-</w:t>
            </w:r>
            <w:r w:rsidRPr="005428B5">
              <w:rPr>
                <w:rFonts w:cs="Arial"/>
                <w:lang w:eastAsia="ja-JP"/>
              </w:rPr>
              <w:t>1</w:t>
            </w:r>
            <w:r w:rsidRPr="005428B5">
              <w:rPr>
                <w:rFonts w:cs="Arial"/>
              </w:rPr>
              <w:t xml:space="preserve"> of </w:t>
            </w:r>
            <w:r w:rsidR="005428B5">
              <w:rPr>
                <w:rFonts w:cs="Arial"/>
              </w:rPr>
              <w:t>TS 36.101 [3]</w:t>
            </w:r>
          </w:p>
        </w:tc>
        <w:tc>
          <w:tcPr>
            <w:tcW w:w="1167" w:type="dxa"/>
            <w:vMerge/>
            <w:vAlign w:val="center"/>
          </w:tcPr>
          <w:p w:rsidR="00C01586" w:rsidRPr="005428B5" w:rsidRDefault="00C01586"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6" w:type="dxa"/>
            <w:vMerge/>
            <w:vAlign w:val="center"/>
          </w:tcPr>
          <w:p w:rsidR="00C01586" w:rsidRPr="005428B5" w:rsidRDefault="00C01586"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C01586" w:rsidRPr="005428B5" w:rsidRDefault="00C01586" w:rsidP="00C01586">
      <w:pPr>
        <w:rPr>
          <w:rFonts w:eastAsia="Malgun Gothic"/>
          <w:lang w:eastAsia="ko-KR"/>
        </w:rPr>
      </w:pPr>
    </w:p>
    <w:p w:rsidR="00C01586" w:rsidRPr="005428B5" w:rsidRDefault="00790A97" w:rsidP="00CE3C94">
      <w:pPr>
        <w:pStyle w:val="Heading4"/>
        <w:ind w:left="0" w:firstLine="0"/>
        <w:rPr>
          <w:lang w:val="en-US"/>
        </w:rPr>
      </w:pPr>
      <w:bookmarkStart w:id="344" w:name="_Toc519498099"/>
      <w:r w:rsidRPr="005428B5">
        <w:rPr>
          <w:lang w:val="en-US"/>
        </w:rPr>
        <w:t>7.18.1.3</w:t>
      </w:r>
      <w:r w:rsidRPr="005428B5">
        <w:rPr>
          <w:lang w:val="en-US"/>
        </w:rPr>
        <w:tab/>
        <w:t>Co-existence studies for LTE-A UL CA_3A-42A and DL CA_3A-3A-42C</w:t>
      </w:r>
      <w:bookmarkEnd w:id="344"/>
    </w:p>
    <w:p w:rsidR="00C01586" w:rsidRPr="005428B5" w:rsidRDefault="00790A97" w:rsidP="00C01586">
      <w:pPr>
        <w:rPr>
          <w:rFonts w:eastAsia="Malgun Gothic"/>
          <w:lang w:eastAsia="ko-KR"/>
        </w:rPr>
      </w:pPr>
      <w:r w:rsidRPr="005428B5">
        <w:rPr>
          <w:lang w:eastAsia="ja-JP"/>
        </w:rPr>
        <w:t>Co-existence studies of this 4DL/2UL CA configuration are already covered by those of the 2DL/2UL and 3DL/2UL captured in this TR. Therefore, no additional study is needed.</w:t>
      </w:r>
    </w:p>
    <w:p w:rsidR="00C01586" w:rsidRPr="005428B5" w:rsidRDefault="00790A97" w:rsidP="00CE3C94">
      <w:pPr>
        <w:pStyle w:val="Heading4"/>
        <w:ind w:left="0" w:firstLine="0"/>
        <w:rPr>
          <w:lang w:val="en-US"/>
        </w:rPr>
      </w:pPr>
      <w:bookmarkStart w:id="345" w:name="_Toc519498100"/>
      <w:r w:rsidRPr="005428B5">
        <w:rPr>
          <w:lang w:val="en-US"/>
        </w:rPr>
        <w:t>7.18.1.4</w:t>
      </w:r>
      <w:r w:rsidRPr="005428B5">
        <w:rPr>
          <w:lang w:val="en-US"/>
        </w:rPr>
        <w:tab/>
        <w:t>MSD</w:t>
      </w:r>
      <w:bookmarkEnd w:id="345"/>
    </w:p>
    <w:p w:rsidR="00C01586" w:rsidRPr="005428B5" w:rsidRDefault="00790A97" w:rsidP="00C01586">
      <w:pPr>
        <w:rPr>
          <w:lang w:val="en-US"/>
        </w:rPr>
      </w:pPr>
      <w:r w:rsidRPr="005428B5">
        <w:rPr>
          <w:lang w:eastAsia="ja-JP"/>
        </w:rPr>
        <w:t>As with 7.18.1.3, the MSD of this 4DL/2UL CA configuration are already covered by those of the 2DL/2UL and 3DL/2UL captured in this TR. Therefore, no additional MSD requirement is needed.</w:t>
      </w:r>
    </w:p>
    <w:p w:rsidR="008A584E" w:rsidRPr="005428B5" w:rsidRDefault="00790A97" w:rsidP="00A25113">
      <w:pPr>
        <w:pStyle w:val="Heading2"/>
        <w:rPr>
          <w:rFonts w:eastAsia="Malgun Gothic"/>
          <w:lang w:eastAsia="ko-KR"/>
        </w:rPr>
      </w:pPr>
      <w:bookmarkStart w:id="346" w:name="_Toc519498101"/>
      <w:r w:rsidRPr="005428B5">
        <w:t>7.19</w:t>
      </w:r>
      <w:r w:rsidRPr="005428B5">
        <w:rPr>
          <w:rFonts w:ascii="Calibri" w:hAnsi="Calibri"/>
          <w:sz w:val="22"/>
          <w:szCs w:val="22"/>
          <w:lang w:val="en-US" w:eastAsia="sv-SE"/>
        </w:rPr>
        <w:tab/>
      </w:r>
      <w:r w:rsidRPr="005428B5">
        <w:t>LTE Advanced Carrier Aggregation</w:t>
      </w:r>
      <w:r w:rsidRPr="005428B5">
        <w:rPr>
          <w:rFonts w:eastAsia="Malgun Gothic"/>
          <w:lang w:eastAsia="ko-KR"/>
        </w:rPr>
        <w:t>: CA_3A-42A-42C</w:t>
      </w:r>
      <w:r w:rsidRPr="005428B5">
        <w:t xml:space="preserve"> </w:t>
      </w:r>
      <w:r w:rsidRPr="005428B5">
        <w:rPr>
          <w:rFonts w:eastAsia="Malgun Gothic"/>
          <w:lang w:eastAsia="ko-KR"/>
        </w:rPr>
        <w:t>with 2</w:t>
      </w:r>
      <w:r w:rsidRPr="005428B5">
        <w:t xml:space="preserve"> UL</w:t>
      </w:r>
      <w:r w:rsidRPr="005428B5">
        <w:rPr>
          <w:rFonts w:eastAsia="Malgun Gothic"/>
          <w:lang w:eastAsia="ko-KR"/>
        </w:rPr>
        <w:t>s</w:t>
      </w:r>
      <w:bookmarkEnd w:id="346"/>
    </w:p>
    <w:p w:rsidR="008A584E" w:rsidRPr="005428B5" w:rsidRDefault="00790A97" w:rsidP="00CE3C94">
      <w:pPr>
        <w:pStyle w:val="Heading3"/>
        <w:rPr>
          <w:rFonts w:ascii="Calibri" w:hAnsi="Calibri"/>
          <w:sz w:val="22"/>
          <w:szCs w:val="22"/>
          <w:lang w:val="en-US" w:eastAsia="sv-SE"/>
        </w:rPr>
      </w:pPr>
      <w:bookmarkStart w:id="347" w:name="_Toc519498102"/>
      <w:r w:rsidRPr="005428B5">
        <w:rPr>
          <w:lang w:val="en-US"/>
        </w:rPr>
        <w:t>7.19</w:t>
      </w:r>
      <w:r w:rsidRPr="005428B5">
        <w:rPr>
          <w:rFonts w:eastAsia="Malgun Gothic"/>
          <w:lang w:val="en-US" w:eastAsia="ko-KR"/>
        </w:rPr>
        <w:t>.1</w:t>
      </w:r>
      <w:r w:rsidRPr="005428B5">
        <w:rPr>
          <w:rFonts w:ascii="Calibri" w:hAnsi="Calibri"/>
          <w:sz w:val="22"/>
          <w:szCs w:val="22"/>
          <w:lang w:val="en-US" w:eastAsia="sv-SE"/>
        </w:rPr>
        <w:tab/>
      </w:r>
      <w:r w:rsidRPr="005428B5">
        <w:rPr>
          <w:lang w:val="en-US"/>
        </w:rPr>
        <w:t>List of specific combination issues</w:t>
      </w:r>
      <w:bookmarkEnd w:id="347"/>
    </w:p>
    <w:p w:rsidR="008A584E" w:rsidRPr="005428B5" w:rsidRDefault="00790A97" w:rsidP="00CE3C94">
      <w:pPr>
        <w:pStyle w:val="Heading4"/>
        <w:ind w:left="0" w:firstLine="0"/>
        <w:rPr>
          <w:lang w:val="en-US"/>
        </w:rPr>
      </w:pPr>
      <w:bookmarkStart w:id="348" w:name="_Toc519498103"/>
      <w:r w:rsidRPr="005428B5">
        <w:rPr>
          <w:lang w:val="en-US"/>
        </w:rPr>
        <w:t>7.19.1.1</w:t>
      </w:r>
      <w:r w:rsidRPr="005428B5">
        <w:rPr>
          <w:lang w:val="en-US"/>
        </w:rPr>
        <w:tab/>
        <w:t>Operating bands for CA</w:t>
      </w:r>
      <w:bookmarkEnd w:id="348"/>
    </w:p>
    <w:p w:rsidR="008A584E" w:rsidRPr="005428B5" w:rsidRDefault="00790A97" w:rsidP="00A25113">
      <w:pPr>
        <w:pStyle w:val="TH"/>
        <w:rPr>
          <w:lang w:eastAsia="ja-JP"/>
        </w:rPr>
      </w:pPr>
      <w:r w:rsidRPr="005428B5">
        <w:t xml:space="preserve">Table </w:t>
      </w:r>
      <w:r w:rsidRPr="005428B5">
        <w:rPr>
          <w:lang w:eastAsia="ja-JP"/>
        </w:rPr>
        <w:t>7.</w:t>
      </w:r>
      <w:r w:rsidRPr="005428B5">
        <w:rPr>
          <w:lang w:eastAsia="zh-CN"/>
        </w:rPr>
        <w:t>19</w:t>
      </w:r>
      <w:r w:rsidRPr="005428B5">
        <w:t xml:space="preserve">.1.1-1: </w:t>
      </w:r>
      <w:r w:rsidRPr="005428B5">
        <w:rPr>
          <w:lang w:val="en-US" w:eastAsia="ja-JP"/>
        </w:rPr>
        <w:t>Inter</w:t>
      </w:r>
      <w:r w:rsidRPr="005428B5">
        <w:t>-band CA operating bands</w:t>
      </w:r>
      <w:r w:rsidRPr="005428B5">
        <w:rPr>
          <w:lang w:eastAsia="zh-CN"/>
        </w:rPr>
        <w:t xml:space="preserve"> for CA_</w:t>
      </w:r>
      <w:r w:rsidRPr="005428B5">
        <w:rPr>
          <w:lang w:eastAsia="ja-JP"/>
        </w:rPr>
        <w:t>3A-42A-42C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886"/>
        <w:gridCol w:w="1037"/>
        <w:gridCol w:w="317"/>
        <w:gridCol w:w="1037"/>
        <w:gridCol w:w="1037"/>
        <w:gridCol w:w="317"/>
        <w:gridCol w:w="1037"/>
        <w:gridCol w:w="1277"/>
      </w:tblGrid>
      <w:tr w:rsidR="008A584E" w:rsidRPr="005428B5" w:rsidTr="008A584E">
        <w:trPr>
          <w:trHeight w:val="212"/>
          <w:jc w:val="center"/>
        </w:trPr>
        <w:tc>
          <w:tcPr>
            <w:tcW w:w="0" w:type="auto"/>
            <w:vMerge w:val="restart"/>
          </w:tcPr>
          <w:p w:rsidR="008A584E"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E-UTRA</w:t>
            </w:r>
          </w:p>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 xml:space="preserve"> CA Band</w:t>
            </w:r>
          </w:p>
        </w:tc>
        <w:tc>
          <w:tcPr>
            <w:tcW w:w="0" w:type="auto"/>
            <w:vMerge w:val="restart"/>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E-UTRA</w:t>
            </w:r>
          </w:p>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Band</w:t>
            </w:r>
          </w:p>
        </w:tc>
        <w:tc>
          <w:tcPr>
            <w:tcW w:w="0" w:type="auto"/>
            <w:gridSpan w:val="3"/>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Uplink (UL) band</w:t>
            </w:r>
          </w:p>
        </w:tc>
        <w:tc>
          <w:tcPr>
            <w:tcW w:w="0" w:type="auto"/>
            <w:gridSpan w:val="3"/>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Downlink (DL) band</w:t>
            </w:r>
          </w:p>
        </w:tc>
        <w:tc>
          <w:tcPr>
            <w:tcW w:w="0" w:type="auto"/>
            <w:vMerge w:val="restart"/>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Duplex Mode</w:t>
            </w:r>
          </w:p>
        </w:tc>
      </w:tr>
      <w:tr w:rsidR="008A584E" w:rsidRPr="005428B5" w:rsidTr="008A584E">
        <w:trPr>
          <w:trHeight w:val="212"/>
          <w:jc w:val="center"/>
        </w:trPr>
        <w:tc>
          <w:tcPr>
            <w:tcW w:w="0" w:type="auto"/>
            <w:vMerge/>
            <w:vAlign w:val="center"/>
          </w:tcPr>
          <w:p w:rsidR="008A584E" w:rsidRPr="005428B5"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5428B5"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BS receive / UE transmit</w:t>
            </w:r>
            <w:r w:rsidRPr="005428B5">
              <w:rPr>
                <w:rFonts w:ascii="Arial" w:eastAsia="Times New Roman" w:hAnsi="Arial"/>
                <w:sz w:val="18"/>
                <w:vertAlign w:val="superscript"/>
                <w:lang w:val="en-US"/>
              </w:rPr>
              <w:t>1</w:t>
            </w:r>
          </w:p>
        </w:tc>
        <w:tc>
          <w:tcPr>
            <w:tcW w:w="0" w:type="auto"/>
            <w:gridSpan w:val="3"/>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BS transmit / UE receive</w:t>
            </w:r>
          </w:p>
        </w:tc>
        <w:tc>
          <w:tcPr>
            <w:tcW w:w="0" w:type="auto"/>
            <w:vMerge/>
            <w:vAlign w:val="center"/>
          </w:tcPr>
          <w:p w:rsidR="008A584E" w:rsidRPr="005428B5"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5428B5" w:rsidTr="008A584E">
        <w:trPr>
          <w:trHeight w:val="212"/>
          <w:jc w:val="center"/>
        </w:trPr>
        <w:tc>
          <w:tcPr>
            <w:tcW w:w="0" w:type="auto"/>
            <w:vMerge/>
            <w:vAlign w:val="center"/>
          </w:tcPr>
          <w:p w:rsidR="008A584E" w:rsidRPr="005428B5"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5428B5"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F</w:t>
            </w:r>
            <w:r w:rsidRPr="005428B5">
              <w:rPr>
                <w:rFonts w:ascii="Arial" w:eastAsia="Times New Roman" w:hAnsi="Arial"/>
                <w:sz w:val="18"/>
                <w:vertAlign w:val="subscript"/>
                <w:lang w:val="en-US"/>
              </w:rPr>
              <w:t>UL_low</w:t>
            </w:r>
            <w:r w:rsidRPr="005428B5">
              <w:rPr>
                <w:rFonts w:ascii="Arial" w:eastAsia="Times New Roman" w:hAnsi="Arial"/>
                <w:sz w:val="18"/>
                <w:lang w:val="en-US"/>
              </w:rPr>
              <w:t xml:space="preserve">   –  F</w:t>
            </w:r>
            <w:r w:rsidRPr="005428B5">
              <w:rPr>
                <w:rFonts w:ascii="Arial" w:eastAsia="Times New Roman" w:hAnsi="Arial"/>
                <w:sz w:val="18"/>
                <w:vertAlign w:val="subscript"/>
                <w:lang w:val="en-US"/>
              </w:rPr>
              <w:t>UL_high</w:t>
            </w:r>
          </w:p>
        </w:tc>
        <w:tc>
          <w:tcPr>
            <w:tcW w:w="0" w:type="auto"/>
            <w:gridSpan w:val="3"/>
            <w:tcBorders>
              <w:bottom w:val="single" w:sz="4" w:space="0" w:color="auto"/>
            </w:tcBorders>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F</w:t>
            </w:r>
            <w:r w:rsidRPr="005428B5">
              <w:rPr>
                <w:rFonts w:ascii="Arial" w:eastAsia="Times New Roman" w:hAnsi="Arial"/>
                <w:sz w:val="18"/>
                <w:vertAlign w:val="subscript"/>
                <w:lang w:val="en-US"/>
              </w:rPr>
              <w:t>DL_low</w:t>
            </w:r>
            <w:r w:rsidRPr="005428B5">
              <w:rPr>
                <w:rFonts w:ascii="Arial" w:eastAsia="Times New Roman" w:hAnsi="Arial"/>
                <w:sz w:val="18"/>
                <w:lang w:val="en-US"/>
              </w:rPr>
              <w:t xml:space="preserve">   –  F</w:t>
            </w:r>
            <w:r w:rsidRPr="005428B5">
              <w:rPr>
                <w:rFonts w:ascii="Arial" w:eastAsia="Times New Roman" w:hAnsi="Arial"/>
                <w:sz w:val="18"/>
                <w:vertAlign w:val="subscript"/>
                <w:lang w:val="en-US"/>
              </w:rPr>
              <w:t>DL_high</w:t>
            </w:r>
          </w:p>
        </w:tc>
        <w:tc>
          <w:tcPr>
            <w:tcW w:w="0" w:type="auto"/>
            <w:vMerge/>
            <w:vAlign w:val="center"/>
          </w:tcPr>
          <w:p w:rsidR="008A584E" w:rsidRPr="005428B5"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5428B5" w:rsidTr="008A584E">
        <w:trPr>
          <w:trHeight w:val="212"/>
          <w:jc w:val="center"/>
        </w:trPr>
        <w:tc>
          <w:tcPr>
            <w:tcW w:w="0" w:type="auto"/>
            <w:vMerge w:val="restart"/>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3A</w:t>
            </w:r>
            <w:r w:rsidRPr="005428B5">
              <w:rPr>
                <w:rFonts w:ascii="Arial" w:eastAsia="Times New Roman" w:hAnsi="Arial"/>
                <w:sz w:val="18"/>
                <w:lang w:val="en-US"/>
              </w:rPr>
              <w:t>-</w:t>
            </w:r>
            <w:r w:rsidRPr="005428B5">
              <w:rPr>
                <w:rFonts w:ascii="Arial" w:hAnsi="Arial"/>
                <w:sz w:val="18"/>
                <w:lang w:val="en-US" w:eastAsia="ja-JP"/>
              </w:rPr>
              <w:t>42A-42C</w:t>
            </w:r>
          </w:p>
        </w:tc>
        <w:tc>
          <w:tcPr>
            <w:tcW w:w="0" w:type="auto"/>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3</w:t>
            </w:r>
          </w:p>
        </w:tc>
        <w:tc>
          <w:tcPr>
            <w:tcW w:w="0" w:type="auto"/>
            <w:tcBorders>
              <w:right w:val="single" w:sz="4" w:space="0" w:color="auto"/>
            </w:tcBorders>
            <w:vAlign w:val="center"/>
          </w:tcPr>
          <w:p w:rsidR="008A584E" w:rsidRPr="005428B5" w:rsidRDefault="00790A97" w:rsidP="008A584E">
            <w:pPr>
              <w:pStyle w:val="TAR"/>
              <w:rPr>
                <w:rFonts w:cs="Arial"/>
              </w:rPr>
            </w:pPr>
            <w:r w:rsidRPr="005428B5">
              <w:rPr>
                <w:rFonts w:cs="Arial"/>
              </w:rPr>
              <w:t>1710 MHz</w:t>
            </w:r>
          </w:p>
        </w:tc>
        <w:tc>
          <w:tcPr>
            <w:tcW w:w="0" w:type="auto"/>
            <w:tcBorders>
              <w:left w:val="single" w:sz="4" w:space="0" w:color="auto"/>
              <w:right w:val="single" w:sz="4" w:space="0" w:color="auto"/>
            </w:tcBorders>
          </w:tcPr>
          <w:p w:rsidR="008A584E" w:rsidRPr="005428B5" w:rsidRDefault="00790A97" w:rsidP="008A584E">
            <w:pPr>
              <w:pStyle w:val="TAC"/>
              <w:rPr>
                <w:rFonts w:cs="Arial"/>
              </w:rPr>
            </w:pPr>
            <w:r w:rsidRPr="005428B5">
              <w:rPr>
                <w:rFonts w:cs="Arial"/>
              </w:rPr>
              <w:t>–</w:t>
            </w:r>
          </w:p>
        </w:tc>
        <w:tc>
          <w:tcPr>
            <w:tcW w:w="0" w:type="auto"/>
            <w:tcBorders>
              <w:left w:val="single" w:sz="4" w:space="0" w:color="auto"/>
            </w:tcBorders>
            <w:vAlign w:val="center"/>
          </w:tcPr>
          <w:p w:rsidR="008A584E" w:rsidRPr="005428B5" w:rsidRDefault="00790A97" w:rsidP="008A584E">
            <w:pPr>
              <w:pStyle w:val="TAL"/>
              <w:rPr>
                <w:rFonts w:cs="Arial"/>
              </w:rPr>
            </w:pPr>
            <w:r w:rsidRPr="005428B5">
              <w:rPr>
                <w:rFonts w:cs="Arial"/>
              </w:rPr>
              <w:t>1785 MHz</w:t>
            </w:r>
          </w:p>
        </w:tc>
        <w:tc>
          <w:tcPr>
            <w:tcW w:w="0" w:type="auto"/>
            <w:tcBorders>
              <w:right w:val="single" w:sz="4" w:space="0" w:color="auto"/>
            </w:tcBorders>
            <w:vAlign w:val="center"/>
          </w:tcPr>
          <w:p w:rsidR="008A584E" w:rsidRPr="005428B5" w:rsidRDefault="00790A97" w:rsidP="008A584E">
            <w:pPr>
              <w:pStyle w:val="TAR"/>
              <w:rPr>
                <w:rFonts w:cs="Arial"/>
              </w:rPr>
            </w:pPr>
            <w:r w:rsidRPr="005428B5">
              <w:rPr>
                <w:rFonts w:cs="Arial"/>
              </w:rPr>
              <w:t>1805 MHz</w:t>
            </w:r>
          </w:p>
        </w:tc>
        <w:tc>
          <w:tcPr>
            <w:tcW w:w="0" w:type="auto"/>
            <w:tcBorders>
              <w:left w:val="single" w:sz="4" w:space="0" w:color="auto"/>
              <w:right w:val="single" w:sz="4" w:space="0" w:color="auto"/>
            </w:tcBorders>
          </w:tcPr>
          <w:p w:rsidR="008A584E" w:rsidRPr="005428B5" w:rsidRDefault="00790A97" w:rsidP="008A584E">
            <w:pPr>
              <w:pStyle w:val="TAC"/>
              <w:rPr>
                <w:rFonts w:cs="Arial"/>
              </w:rPr>
            </w:pPr>
            <w:r w:rsidRPr="005428B5">
              <w:rPr>
                <w:rFonts w:cs="Arial"/>
              </w:rPr>
              <w:t>–</w:t>
            </w:r>
          </w:p>
        </w:tc>
        <w:tc>
          <w:tcPr>
            <w:tcW w:w="0" w:type="auto"/>
            <w:tcBorders>
              <w:left w:val="single" w:sz="4" w:space="0" w:color="auto"/>
            </w:tcBorders>
            <w:vAlign w:val="center"/>
          </w:tcPr>
          <w:p w:rsidR="008A584E" w:rsidRPr="005428B5" w:rsidRDefault="00790A97" w:rsidP="008A584E">
            <w:pPr>
              <w:pStyle w:val="TAL"/>
              <w:rPr>
                <w:rFonts w:cs="Arial"/>
              </w:rPr>
            </w:pPr>
            <w:r w:rsidRPr="005428B5">
              <w:rPr>
                <w:rFonts w:cs="Arial"/>
              </w:rPr>
              <w:t>1880 MHz</w:t>
            </w:r>
          </w:p>
        </w:tc>
        <w:tc>
          <w:tcPr>
            <w:tcW w:w="0" w:type="auto"/>
            <w:vAlign w:val="center"/>
          </w:tcPr>
          <w:p w:rsidR="008A584E" w:rsidRPr="005428B5" w:rsidRDefault="00790A97" w:rsidP="008A584E">
            <w:pPr>
              <w:pStyle w:val="TAC"/>
              <w:rPr>
                <w:rFonts w:cs="Arial"/>
              </w:rPr>
            </w:pPr>
            <w:r w:rsidRPr="005428B5">
              <w:rPr>
                <w:rFonts w:cs="Arial"/>
              </w:rPr>
              <w:t>FDD</w:t>
            </w:r>
          </w:p>
        </w:tc>
      </w:tr>
      <w:tr w:rsidR="008A584E" w:rsidRPr="005428B5" w:rsidTr="008A584E">
        <w:trPr>
          <w:trHeight w:val="212"/>
          <w:jc w:val="center"/>
        </w:trPr>
        <w:tc>
          <w:tcPr>
            <w:tcW w:w="0" w:type="auto"/>
            <w:vMerge/>
            <w:vAlign w:val="center"/>
          </w:tcPr>
          <w:p w:rsidR="008A584E" w:rsidRPr="005428B5"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42</w:t>
            </w:r>
          </w:p>
        </w:tc>
        <w:tc>
          <w:tcPr>
            <w:tcW w:w="0" w:type="auto"/>
            <w:tcBorders>
              <w:right w:val="single" w:sz="4" w:space="0" w:color="auto"/>
            </w:tcBorders>
            <w:vAlign w:val="center"/>
          </w:tcPr>
          <w:p w:rsidR="008A584E" w:rsidRPr="005428B5" w:rsidRDefault="00790A97" w:rsidP="008A584E">
            <w:pPr>
              <w:pStyle w:val="TAR"/>
            </w:pPr>
            <w:r w:rsidRPr="005428B5">
              <w:rPr>
                <w:lang w:eastAsia="ja-JP"/>
              </w:rPr>
              <w:t>3400</w:t>
            </w:r>
            <w:r w:rsidRPr="005428B5">
              <w:t xml:space="preserve"> MHz</w:t>
            </w:r>
          </w:p>
        </w:tc>
        <w:tc>
          <w:tcPr>
            <w:tcW w:w="0" w:type="auto"/>
            <w:tcBorders>
              <w:left w:val="single" w:sz="4" w:space="0" w:color="auto"/>
              <w:right w:val="single" w:sz="4" w:space="0" w:color="auto"/>
            </w:tcBorders>
            <w:vAlign w:val="center"/>
          </w:tcPr>
          <w:p w:rsidR="008A584E" w:rsidRPr="005428B5" w:rsidRDefault="00790A97" w:rsidP="008A584E">
            <w:pPr>
              <w:pStyle w:val="TAC"/>
            </w:pPr>
            <w:r w:rsidRPr="005428B5">
              <w:t>–</w:t>
            </w:r>
          </w:p>
        </w:tc>
        <w:tc>
          <w:tcPr>
            <w:tcW w:w="0" w:type="auto"/>
            <w:tcBorders>
              <w:left w:val="single" w:sz="4" w:space="0" w:color="auto"/>
            </w:tcBorders>
            <w:vAlign w:val="center"/>
          </w:tcPr>
          <w:p w:rsidR="008A584E" w:rsidRPr="005428B5" w:rsidRDefault="00790A97" w:rsidP="008A584E">
            <w:pPr>
              <w:pStyle w:val="TAL"/>
            </w:pPr>
            <w:r w:rsidRPr="005428B5">
              <w:rPr>
                <w:lang w:eastAsia="ja-JP"/>
              </w:rPr>
              <w:t>3600</w:t>
            </w:r>
            <w:r w:rsidRPr="005428B5">
              <w:t xml:space="preserve"> MHz</w:t>
            </w:r>
          </w:p>
        </w:tc>
        <w:tc>
          <w:tcPr>
            <w:tcW w:w="0" w:type="auto"/>
            <w:tcBorders>
              <w:right w:val="single" w:sz="4" w:space="0" w:color="auto"/>
            </w:tcBorders>
            <w:vAlign w:val="center"/>
          </w:tcPr>
          <w:p w:rsidR="008A584E" w:rsidRPr="005428B5" w:rsidRDefault="00790A97" w:rsidP="008A584E">
            <w:pPr>
              <w:pStyle w:val="TAR"/>
            </w:pPr>
            <w:r w:rsidRPr="005428B5">
              <w:rPr>
                <w:lang w:eastAsia="ja-JP"/>
              </w:rPr>
              <w:t>3400</w:t>
            </w:r>
            <w:r w:rsidRPr="005428B5">
              <w:t xml:space="preserve"> MHz</w:t>
            </w:r>
          </w:p>
        </w:tc>
        <w:tc>
          <w:tcPr>
            <w:tcW w:w="0" w:type="auto"/>
            <w:tcBorders>
              <w:left w:val="single" w:sz="4" w:space="0" w:color="auto"/>
              <w:right w:val="single" w:sz="4" w:space="0" w:color="auto"/>
            </w:tcBorders>
            <w:vAlign w:val="center"/>
          </w:tcPr>
          <w:p w:rsidR="008A584E" w:rsidRPr="005428B5" w:rsidRDefault="00790A97" w:rsidP="008A584E">
            <w:pPr>
              <w:pStyle w:val="TAC"/>
            </w:pPr>
            <w:r w:rsidRPr="005428B5">
              <w:t>–</w:t>
            </w:r>
          </w:p>
        </w:tc>
        <w:tc>
          <w:tcPr>
            <w:tcW w:w="0" w:type="auto"/>
            <w:tcBorders>
              <w:left w:val="single" w:sz="4" w:space="0" w:color="auto"/>
            </w:tcBorders>
            <w:vAlign w:val="center"/>
          </w:tcPr>
          <w:p w:rsidR="008A584E" w:rsidRPr="005428B5" w:rsidRDefault="00790A97" w:rsidP="008A584E">
            <w:pPr>
              <w:pStyle w:val="TAL"/>
            </w:pPr>
            <w:r w:rsidRPr="005428B5">
              <w:rPr>
                <w:lang w:eastAsia="ja-JP"/>
              </w:rPr>
              <w:t>3600</w:t>
            </w:r>
            <w:r w:rsidRPr="005428B5">
              <w:t xml:space="preserve"> MHz</w:t>
            </w:r>
          </w:p>
        </w:tc>
        <w:tc>
          <w:tcPr>
            <w:tcW w:w="0" w:type="auto"/>
          </w:tcPr>
          <w:p w:rsidR="008A584E" w:rsidRPr="005428B5" w:rsidRDefault="00790A97" w:rsidP="008A584E">
            <w:pPr>
              <w:pStyle w:val="TAC"/>
              <w:rPr>
                <w:rFonts w:cs="Arial"/>
                <w:lang w:eastAsia="ja-JP"/>
              </w:rPr>
            </w:pPr>
            <w:r w:rsidRPr="005428B5">
              <w:rPr>
                <w:rFonts w:cs="Arial"/>
                <w:lang w:eastAsia="ja-JP"/>
              </w:rPr>
              <w:t>TDD</w:t>
            </w:r>
          </w:p>
        </w:tc>
      </w:tr>
    </w:tbl>
    <w:p w:rsidR="008A584E" w:rsidRPr="005428B5" w:rsidRDefault="008A584E" w:rsidP="008A584E"/>
    <w:p w:rsidR="008A584E" w:rsidRPr="005428B5" w:rsidRDefault="00790A97" w:rsidP="00CE3C94">
      <w:pPr>
        <w:pStyle w:val="Heading4"/>
        <w:ind w:left="0" w:firstLine="0"/>
        <w:rPr>
          <w:rFonts w:eastAsia="Malgun Gothic"/>
          <w:lang w:val="en-US" w:eastAsia="ko-KR"/>
        </w:rPr>
      </w:pPr>
      <w:bookmarkStart w:id="349" w:name="_Toc519498104"/>
      <w:r w:rsidRPr="005428B5">
        <w:rPr>
          <w:lang w:val="en-US"/>
        </w:rPr>
        <w:t>7.19.1</w:t>
      </w:r>
      <w:r w:rsidRPr="005428B5">
        <w:rPr>
          <w:rFonts w:eastAsia="Malgun Gothic"/>
          <w:lang w:val="en-US" w:eastAsia="ko-KR"/>
        </w:rPr>
        <w:t>.2</w:t>
      </w:r>
      <w:r w:rsidRPr="005428B5">
        <w:rPr>
          <w:rFonts w:ascii="Calibri" w:hAnsi="Calibri"/>
          <w:sz w:val="22"/>
          <w:szCs w:val="22"/>
          <w:lang w:val="en-US" w:eastAsia="sv-SE"/>
        </w:rPr>
        <w:tab/>
      </w:r>
      <w:r w:rsidRPr="005428B5">
        <w:rPr>
          <w:lang w:val="en-US"/>
        </w:rPr>
        <w:t>Channel bandwidths per operating band for CA</w:t>
      </w:r>
      <w:bookmarkEnd w:id="349"/>
    </w:p>
    <w:p w:rsidR="008A584E" w:rsidRPr="005428B5" w:rsidRDefault="00790A97" w:rsidP="00A25113">
      <w:pPr>
        <w:pStyle w:val="TH"/>
        <w:rPr>
          <w:lang w:eastAsia="zh-CN"/>
        </w:rPr>
      </w:pPr>
      <w:r w:rsidRPr="005428B5">
        <w:t xml:space="preserve">Table </w:t>
      </w:r>
      <w:r w:rsidRPr="005428B5">
        <w:rPr>
          <w:lang w:eastAsia="ja-JP"/>
        </w:rPr>
        <w:t>7.</w:t>
      </w:r>
      <w:r w:rsidRPr="005428B5">
        <w:rPr>
          <w:lang w:eastAsia="zh-CN"/>
        </w:rPr>
        <w:t>19</w:t>
      </w:r>
      <w:r w:rsidRPr="005428B5">
        <w:t xml:space="preserve">.1.2-1: E-UTRA CA </w:t>
      </w:r>
      <w:r w:rsidRPr="005428B5">
        <w:rPr>
          <w:lang w:val="en-US" w:eastAsia="ja-JP"/>
        </w:rPr>
        <w:t>configuration</w:t>
      </w:r>
      <w:r w:rsidRPr="005428B5">
        <w:t xml:space="preserve"> and bandwidth combination sets for</w:t>
      </w:r>
      <w:r w:rsidRPr="005428B5">
        <w:rPr>
          <w:lang w:eastAsia="zh-CN"/>
        </w:rPr>
        <w:t xml:space="preserve"> CA_</w:t>
      </w:r>
      <w:r w:rsidRPr="005428B5">
        <w:rPr>
          <w:lang w:eastAsia="ja-JP"/>
        </w:rPr>
        <w:t>3A-42A-42C</w:t>
      </w:r>
    </w:p>
    <w:tbl>
      <w:tblPr>
        <w:tblW w:w="10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4"/>
        <w:gridCol w:w="1434"/>
        <w:gridCol w:w="829"/>
        <w:gridCol w:w="757"/>
        <w:gridCol w:w="8"/>
        <w:gridCol w:w="663"/>
        <w:gridCol w:w="733"/>
        <w:gridCol w:w="677"/>
        <w:gridCol w:w="740"/>
        <w:gridCol w:w="748"/>
        <w:gridCol w:w="1162"/>
        <w:gridCol w:w="1260"/>
        <w:gridCol w:w="13"/>
      </w:tblGrid>
      <w:tr w:rsidR="008A584E" w:rsidRPr="005428B5" w:rsidTr="008A584E">
        <w:trPr>
          <w:trHeight w:val="180"/>
          <w:jc w:val="center"/>
        </w:trPr>
        <w:tc>
          <w:tcPr>
            <w:tcW w:w="10638" w:type="dxa"/>
            <w:gridSpan w:val="13"/>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sz w:val="18"/>
              </w:rPr>
            </w:pPr>
            <w:r w:rsidRPr="005428B5">
              <w:rPr>
                <w:rFonts w:ascii="Arial" w:eastAsia="Times New Roman" w:hAnsi="Arial"/>
                <w:sz w:val="18"/>
              </w:rPr>
              <w:t>E-UTRA CA configuration / Bandwidth combination set</w:t>
            </w:r>
          </w:p>
        </w:tc>
      </w:tr>
      <w:tr w:rsidR="008A584E" w:rsidRPr="005428B5" w:rsidTr="008A584E">
        <w:trPr>
          <w:gridAfter w:val="1"/>
          <w:wAfter w:w="13" w:type="dxa"/>
          <w:trHeight w:val="746"/>
          <w:jc w:val="center"/>
        </w:trPr>
        <w:tc>
          <w:tcPr>
            <w:tcW w:w="1616" w:type="dxa"/>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sz w:val="18"/>
              </w:rPr>
            </w:pPr>
            <w:r w:rsidRPr="005428B5">
              <w:rPr>
                <w:rFonts w:ascii="Arial" w:eastAsia="Times New Roman" w:hAnsi="Arial"/>
                <w:sz w:val="18"/>
              </w:rPr>
              <w:t>E-UTRA CA Configuration</w:t>
            </w:r>
          </w:p>
        </w:tc>
        <w:tc>
          <w:tcPr>
            <w:tcW w:w="1435" w:type="dxa"/>
          </w:tcPr>
          <w:p w:rsidR="008A584E" w:rsidRPr="005428B5" w:rsidRDefault="008A584E" w:rsidP="008A584E">
            <w:pPr>
              <w:keepNext/>
              <w:keepLines/>
              <w:overflowPunct w:val="0"/>
              <w:autoSpaceDE w:val="0"/>
              <w:autoSpaceDN w:val="0"/>
              <w:adjustRightInd w:val="0"/>
              <w:spacing w:after="0"/>
              <w:jc w:val="center"/>
              <w:textAlignment w:val="baseline"/>
              <w:rPr>
                <w:rFonts w:ascii="Arial" w:hAnsi="Arial"/>
                <w:sz w:val="18"/>
                <w:lang w:eastAsia="ja-JP"/>
              </w:rPr>
            </w:pPr>
          </w:p>
          <w:p w:rsidR="008A584E" w:rsidRPr="005428B5" w:rsidRDefault="00790A97" w:rsidP="008A584E">
            <w:pPr>
              <w:keepNext/>
              <w:keepLines/>
              <w:overflowPunct w:val="0"/>
              <w:autoSpaceDE w:val="0"/>
              <w:autoSpaceDN w:val="0"/>
              <w:adjustRightInd w:val="0"/>
              <w:spacing w:after="0"/>
              <w:jc w:val="center"/>
              <w:textAlignment w:val="baseline"/>
              <w:rPr>
                <w:rFonts w:ascii="Arial" w:hAnsi="Arial"/>
                <w:sz w:val="18"/>
                <w:lang w:eastAsia="ja-JP"/>
              </w:rPr>
            </w:pPr>
            <w:r w:rsidRPr="005428B5">
              <w:rPr>
                <w:rFonts w:ascii="Arial" w:eastAsia="Times New Roman" w:hAnsi="Arial"/>
                <w:sz w:val="18"/>
              </w:rPr>
              <w:t>Uplink CA configurations</w:t>
            </w:r>
          </w:p>
        </w:tc>
        <w:tc>
          <w:tcPr>
            <w:tcW w:w="829" w:type="dxa"/>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sz w:val="18"/>
              </w:rPr>
            </w:pPr>
            <w:r w:rsidRPr="005428B5">
              <w:rPr>
                <w:rFonts w:ascii="Arial" w:eastAsia="Times New Roman" w:hAnsi="Arial"/>
                <w:sz w:val="18"/>
              </w:rPr>
              <w:t>E-UTRA Bands</w:t>
            </w:r>
          </w:p>
        </w:tc>
        <w:tc>
          <w:tcPr>
            <w:tcW w:w="765" w:type="dxa"/>
            <w:gridSpan w:val="2"/>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sz w:val="18"/>
              </w:rPr>
            </w:pPr>
            <w:r w:rsidRPr="005428B5">
              <w:rPr>
                <w:rFonts w:ascii="Arial" w:eastAsia="Times New Roman" w:hAnsi="Arial"/>
                <w:sz w:val="18"/>
              </w:rPr>
              <w:t>1.4 MHz</w:t>
            </w:r>
          </w:p>
        </w:tc>
        <w:tc>
          <w:tcPr>
            <w:tcW w:w="663" w:type="dxa"/>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sz w:val="18"/>
              </w:rPr>
            </w:pPr>
            <w:r w:rsidRPr="005428B5">
              <w:rPr>
                <w:rFonts w:ascii="Arial" w:eastAsia="Times New Roman" w:hAnsi="Arial"/>
                <w:sz w:val="18"/>
              </w:rPr>
              <w:t>3 MHz</w:t>
            </w:r>
          </w:p>
        </w:tc>
        <w:tc>
          <w:tcPr>
            <w:tcW w:w="733" w:type="dxa"/>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sz w:val="18"/>
              </w:rPr>
            </w:pPr>
            <w:r w:rsidRPr="005428B5">
              <w:rPr>
                <w:rFonts w:ascii="Arial" w:eastAsia="Times New Roman" w:hAnsi="Arial"/>
                <w:sz w:val="18"/>
              </w:rPr>
              <w:t>5 MHz</w:t>
            </w:r>
          </w:p>
        </w:tc>
        <w:tc>
          <w:tcPr>
            <w:tcW w:w="677" w:type="dxa"/>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sz w:val="18"/>
              </w:rPr>
            </w:pPr>
            <w:r w:rsidRPr="005428B5">
              <w:rPr>
                <w:rFonts w:ascii="Arial" w:eastAsia="Times New Roman" w:hAnsi="Arial"/>
                <w:sz w:val="18"/>
              </w:rPr>
              <w:t>10 MHz</w:t>
            </w:r>
          </w:p>
        </w:tc>
        <w:tc>
          <w:tcPr>
            <w:tcW w:w="740" w:type="dxa"/>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sz w:val="18"/>
              </w:rPr>
            </w:pPr>
            <w:r w:rsidRPr="005428B5">
              <w:rPr>
                <w:rFonts w:ascii="Arial" w:eastAsia="Times New Roman" w:hAnsi="Arial"/>
                <w:sz w:val="18"/>
              </w:rPr>
              <w:t>15 MHz</w:t>
            </w:r>
          </w:p>
        </w:tc>
        <w:tc>
          <w:tcPr>
            <w:tcW w:w="745" w:type="dxa"/>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sz w:val="18"/>
              </w:rPr>
            </w:pPr>
            <w:r w:rsidRPr="005428B5">
              <w:rPr>
                <w:rFonts w:ascii="Arial" w:eastAsia="Times New Roman" w:hAnsi="Arial"/>
                <w:sz w:val="18"/>
              </w:rPr>
              <w:t>20 MHz</w:t>
            </w:r>
          </w:p>
        </w:tc>
        <w:tc>
          <w:tcPr>
            <w:tcW w:w="1162" w:type="dxa"/>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sz w:val="18"/>
              </w:rPr>
            </w:pPr>
            <w:r w:rsidRPr="005428B5">
              <w:rPr>
                <w:rFonts w:ascii="Arial" w:eastAsia="Times New Roman" w:hAnsi="Arial"/>
                <w:sz w:val="18"/>
              </w:rPr>
              <w:t>Maximum aggregated bandwidth</w:t>
            </w:r>
          </w:p>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sz w:val="18"/>
              </w:rPr>
            </w:pPr>
            <w:r w:rsidRPr="005428B5">
              <w:rPr>
                <w:rFonts w:ascii="Arial" w:eastAsia="Times New Roman" w:hAnsi="Arial"/>
                <w:sz w:val="18"/>
              </w:rPr>
              <w:t>[MHz]</w:t>
            </w:r>
          </w:p>
        </w:tc>
        <w:tc>
          <w:tcPr>
            <w:tcW w:w="1260" w:type="dxa"/>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sz w:val="18"/>
              </w:rPr>
            </w:pPr>
            <w:r w:rsidRPr="005428B5">
              <w:rPr>
                <w:rFonts w:ascii="Arial" w:eastAsia="Times New Roman" w:hAnsi="Arial"/>
                <w:sz w:val="18"/>
              </w:rPr>
              <w:t>Bandwidth combination set</w:t>
            </w:r>
          </w:p>
        </w:tc>
      </w:tr>
      <w:tr w:rsidR="008A584E" w:rsidRPr="005428B5" w:rsidTr="008A584E">
        <w:trPr>
          <w:gridAfter w:val="1"/>
          <w:wAfter w:w="13" w:type="dxa"/>
          <w:trHeight w:val="201"/>
          <w:jc w:val="center"/>
        </w:trPr>
        <w:tc>
          <w:tcPr>
            <w:tcW w:w="1616" w:type="dxa"/>
            <w:vMerge w:val="restart"/>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CA_3A-</w:t>
            </w:r>
            <w:r w:rsidRPr="005428B5">
              <w:rPr>
                <w:rFonts w:ascii="Arial" w:hAnsi="Arial"/>
                <w:sz w:val="18"/>
                <w:lang w:val="en-US" w:eastAsia="ja-JP"/>
              </w:rPr>
              <w:t>42</w:t>
            </w:r>
            <w:r w:rsidRPr="005428B5">
              <w:rPr>
                <w:rFonts w:ascii="Arial" w:eastAsia="Times New Roman" w:hAnsi="Arial"/>
                <w:sz w:val="18"/>
                <w:lang w:val="en-US"/>
              </w:rPr>
              <w:t>A-42</w:t>
            </w:r>
            <w:r w:rsidRPr="005428B5">
              <w:rPr>
                <w:rFonts w:ascii="Arial" w:hAnsi="Arial"/>
                <w:sz w:val="18"/>
                <w:lang w:val="en-US" w:eastAsia="ja-JP"/>
              </w:rPr>
              <w:t>C</w:t>
            </w:r>
          </w:p>
        </w:tc>
        <w:tc>
          <w:tcPr>
            <w:tcW w:w="1435" w:type="dxa"/>
            <w:vMerge w:val="restart"/>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CA_3A-42A</w:t>
            </w:r>
          </w:p>
        </w:tc>
        <w:tc>
          <w:tcPr>
            <w:tcW w:w="829" w:type="dxa"/>
            <w:shd w:val="clear" w:color="auto" w:fill="auto"/>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3</w:t>
            </w:r>
          </w:p>
        </w:tc>
        <w:tc>
          <w:tcPr>
            <w:tcW w:w="757" w:type="dxa"/>
            <w:shd w:val="clear" w:color="auto" w:fill="auto"/>
            <w:vAlign w:val="center"/>
          </w:tcPr>
          <w:p w:rsidR="008A584E" w:rsidRPr="005428B5"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71" w:type="dxa"/>
            <w:gridSpan w:val="2"/>
            <w:shd w:val="clear" w:color="auto" w:fill="auto"/>
            <w:vAlign w:val="center"/>
          </w:tcPr>
          <w:p w:rsidR="008A584E" w:rsidRPr="005428B5"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3" w:type="dxa"/>
            <w:shd w:val="clear" w:color="auto" w:fill="auto"/>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677" w:type="dxa"/>
            <w:shd w:val="clear" w:color="auto" w:fill="auto"/>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740" w:type="dxa"/>
            <w:shd w:val="clear" w:color="auto" w:fill="auto"/>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745" w:type="dxa"/>
            <w:shd w:val="clear" w:color="auto" w:fill="auto"/>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1162" w:type="dxa"/>
            <w:vMerge w:val="restart"/>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80</w:t>
            </w:r>
          </w:p>
        </w:tc>
        <w:tc>
          <w:tcPr>
            <w:tcW w:w="1260" w:type="dxa"/>
            <w:vMerge w:val="restart"/>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0</w:t>
            </w:r>
          </w:p>
        </w:tc>
      </w:tr>
      <w:tr w:rsidR="008A584E" w:rsidRPr="005428B5" w:rsidTr="00156D27">
        <w:trPr>
          <w:gridAfter w:val="1"/>
          <w:wAfter w:w="10" w:type="dxa"/>
          <w:trHeight w:val="201"/>
          <w:jc w:val="center"/>
        </w:trPr>
        <w:tc>
          <w:tcPr>
            <w:tcW w:w="1616" w:type="dxa"/>
            <w:vMerge/>
            <w:vAlign w:val="center"/>
          </w:tcPr>
          <w:p w:rsidR="008A584E" w:rsidRPr="005428B5"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5" w:type="dxa"/>
            <w:vMerge/>
          </w:tcPr>
          <w:p w:rsidR="008A584E" w:rsidRPr="005428B5"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9" w:type="dxa"/>
            <w:shd w:val="clear" w:color="auto" w:fill="auto"/>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42</w:t>
            </w:r>
          </w:p>
        </w:tc>
        <w:tc>
          <w:tcPr>
            <w:tcW w:w="4326" w:type="dxa"/>
            <w:gridSpan w:val="7"/>
            <w:shd w:val="clear" w:color="auto" w:fill="auto"/>
            <w:vAlign w:val="center"/>
          </w:tcPr>
          <w:p w:rsidR="008A584E" w:rsidRPr="005428B5" w:rsidRDefault="00790A97" w:rsidP="008A584E">
            <w:pPr>
              <w:pStyle w:val="TAC"/>
              <w:rPr>
                <w:lang w:val="en-US" w:eastAsia="ja-JP"/>
              </w:rPr>
            </w:pPr>
            <w:r w:rsidRPr="005428B5">
              <w:rPr>
                <w:rFonts w:cs="Arial"/>
              </w:rPr>
              <w:t>See CA_</w:t>
            </w:r>
            <w:r w:rsidRPr="005428B5">
              <w:rPr>
                <w:rFonts w:cs="Arial"/>
                <w:lang w:eastAsia="ja-JP"/>
              </w:rPr>
              <w:t>42A-42C</w:t>
            </w:r>
            <w:r w:rsidRPr="005428B5">
              <w:rPr>
                <w:rFonts w:cs="Arial"/>
              </w:rPr>
              <w:t xml:space="preserve"> Bandwidth Combination Set 0 in Table 5.6A.1-</w:t>
            </w:r>
            <w:r w:rsidRPr="005428B5">
              <w:rPr>
                <w:rFonts w:cs="Arial"/>
                <w:lang w:eastAsia="ja-JP"/>
              </w:rPr>
              <w:t>3</w:t>
            </w:r>
            <w:r w:rsidRPr="005428B5">
              <w:rPr>
                <w:rFonts w:cs="Arial"/>
              </w:rPr>
              <w:t xml:space="preserve"> of </w:t>
            </w:r>
            <w:r w:rsidR="005428B5">
              <w:rPr>
                <w:rFonts w:cs="Arial"/>
              </w:rPr>
              <w:t>TS 36.101 [3]</w:t>
            </w:r>
          </w:p>
        </w:tc>
        <w:tc>
          <w:tcPr>
            <w:tcW w:w="1162" w:type="dxa"/>
            <w:vMerge/>
            <w:vAlign w:val="center"/>
          </w:tcPr>
          <w:p w:rsidR="008A584E" w:rsidRPr="005428B5"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0" w:type="dxa"/>
            <w:vMerge/>
            <w:vAlign w:val="center"/>
          </w:tcPr>
          <w:p w:rsidR="008A584E" w:rsidRPr="005428B5"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8A584E" w:rsidRPr="005428B5" w:rsidRDefault="008A584E" w:rsidP="008A584E">
      <w:pPr>
        <w:rPr>
          <w:rFonts w:eastAsia="Malgun Gothic"/>
          <w:lang w:eastAsia="ko-KR"/>
        </w:rPr>
      </w:pPr>
    </w:p>
    <w:p w:rsidR="008A584E" w:rsidRPr="005428B5" w:rsidRDefault="00790A97" w:rsidP="00CE3C94">
      <w:pPr>
        <w:pStyle w:val="Heading4"/>
        <w:ind w:left="0" w:firstLine="0"/>
        <w:rPr>
          <w:lang w:val="en-US"/>
        </w:rPr>
      </w:pPr>
      <w:bookmarkStart w:id="350" w:name="_Toc519498105"/>
      <w:r w:rsidRPr="005428B5">
        <w:rPr>
          <w:lang w:val="en-US"/>
        </w:rPr>
        <w:t>7.19.1.3</w:t>
      </w:r>
      <w:r w:rsidRPr="005428B5">
        <w:rPr>
          <w:lang w:val="en-US"/>
        </w:rPr>
        <w:tab/>
        <w:t>Co-existence studies for LTE-A UL CA_3A-42A and DL CA_3A-42A-42C</w:t>
      </w:r>
      <w:bookmarkEnd w:id="350"/>
    </w:p>
    <w:p w:rsidR="008A584E" w:rsidRPr="005428B5" w:rsidRDefault="00790A97" w:rsidP="008A584E">
      <w:pPr>
        <w:rPr>
          <w:rFonts w:eastAsia="Malgun Gothic"/>
          <w:lang w:eastAsia="ko-KR"/>
        </w:rPr>
      </w:pPr>
      <w:r w:rsidRPr="005428B5">
        <w:rPr>
          <w:lang w:eastAsia="ja-JP"/>
        </w:rPr>
        <w:t>Co-existence studies of this 4DL/2UL CA configuration are already covered by those of the 2DL/2UL and 3DL/2UL captured in this TR. Therefore, no additional study is needed.</w:t>
      </w:r>
    </w:p>
    <w:p w:rsidR="008A584E" w:rsidRPr="005428B5" w:rsidRDefault="00790A97" w:rsidP="00CE3C94">
      <w:pPr>
        <w:pStyle w:val="Heading4"/>
        <w:ind w:left="0" w:firstLine="0"/>
        <w:rPr>
          <w:lang w:val="en-US"/>
        </w:rPr>
      </w:pPr>
      <w:bookmarkStart w:id="351" w:name="_Toc519498106"/>
      <w:r w:rsidRPr="005428B5">
        <w:rPr>
          <w:lang w:val="en-US"/>
        </w:rPr>
        <w:t>7.19.1.4</w:t>
      </w:r>
      <w:r w:rsidRPr="005428B5">
        <w:rPr>
          <w:lang w:val="en-US"/>
        </w:rPr>
        <w:tab/>
        <w:t>MSD</w:t>
      </w:r>
      <w:bookmarkEnd w:id="351"/>
    </w:p>
    <w:p w:rsidR="00C01586" w:rsidRPr="005428B5" w:rsidRDefault="00790A97" w:rsidP="008A584E">
      <w:pPr>
        <w:rPr>
          <w:lang w:val="en-US"/>
        </w:rPr>
      </w:pPr>
      <w:r w:rsidRPr="005428B5">
        <w:rPr>
          <w:lang w:eastAsia="ja-JP"/>
        </w:rPr>
        <w:t>As with 7.19.1.3, the MSD of this 4DL/2UL CA configuration are already covered by those of the 2DL/2UL and 3DL/2UL captured in this TR. Therefore, no additional MSD requirement is needed.</w:t>
      </w:r>
    </w:p>
    <w:p w:rsidR="008A584E" w:rsidRPr="005428B5" w:rsidRDefault="00790A97" w:rsidP="00A25113">
      <w:pPr>
        <w:pStyle w:val="Heading2"/>
        <w:rPr>
          <w:rFonts w:eastAsia="Malgun Gothic"/>
          <w:lang w:eastAsia="ko-KR"/>
        </w:rPr>
      </w:pPr>
      <w:bookmarkStart w:id="352" w:name="_Toc519498107"/>
      <w:r w:rsidRPr="005428B5">
        <w:t>7.20</w:t>
      </w:r>
      <w:r w:rsidRPr="005428B5">
        <w:rPr>
          <w:rFonts w:ascii="Calibri" w:hAnsi="Calibri"/>
          <w:sz w:val="22"/>
          <w:szCs w:val="22"/>
          <w:lang w:val="en-US" w:eastAsia="sv-SE"/>
        </w:rPr>
        <w:tab/>
      </w:r>
      <w:r w:rsidRPr="005428B5">
        <w:t>LTE Advanced Carrier Aggregation</w:t>
      </w:r>
      <w:r w:rsidRPr="005428B5">
        <w:rPr>
          <w:rFonts w:eastAsia="Malgun Gothic"/>
          <w:lang w:eastAsia="ko-KR"/>
        </w:rPr>
        <w:t>: CA_3A-42D</w:t>
      </w:r>
      <w:r w:rsidRPr="005428B5">
        <w:t xml:space="preserve"> </w:t>
      </w:r>
      <w:r w:rsidRPr="005428B5">
        <w:rPr>
          <w:rFonts w:eastAsia="Malgun Gothic"/>
          <w:lang w:eastAsia="ko-KR"/>
        </w:rPr>
        <w:t>with 2</w:t>
      </w:r>
      <w:r w:rsidRPr="005428B5">
        <w:t xml:space="preserve"> UL</w:t>
      </w:r>
      <w:r w:rsidRPr="005428B5">
        <w:rPr>
          <w:rFonts w:eastAsia="Malgun Gothic"/>
          <w:lang w:eastAsia="ko-KR"/>
        </w:rPr>
        <w:t>s</w:t>
      </w:r>
      <w:bookmarkEnd w:id="352"/>
    </w:p>
    <w:p w:rsidR="008A584E" w:rsidRPr="005428B5" w:rsidRDefault="00790A97" w:rsidP="00CE3C94">
      <w:pPr>
        <w:pStyle w:val="Heading3"/>
        <w:rPr>
          <w:rFonts w:ascii="Calibri" w:hAnsi="Calibri"/>
          <w:sz w:val="22"/>
          <w:szCs w:val="22"/>
          <w:lang w:val="en-US" w:eastAsia="sv-SE"/>
        </w:rPr>
      </w:pPr>
      <w:bookmarkStart w:id="353" w:name="_Toc519498108"/>
      <w:r w:rsidRPr="005428B5">
        <w:rPr>
          <w:lang w:val="en-US"/>
        </w:rPr>
        <w:t>7.20</w:t>
      </w:r>
      <w:r w:rsidRPr="005428B5">
        <w:rPr>
          <w:rFonts w:eastAsia="Malgun Gothic"/>
          <w:lang w:val="en-US" w:eastAsia="ko-KR"/>
        </w:rPr>
        <w:t>.1</w:t>
      </w:r>
      <w:r w:rsidRPr="005428B5">
        <w:rPr>
          <w:rFonts w:ascii="Calibri" w:hAnsi="Calibri"/>
          <w:sz w:val="22"/>
          <w:szCs w:val="22"/>
          <w:lang w:val="en-US" w:eastAsia="sv-SE"/>
        </w:rPr>
        <w:tab/>
      </w:r>
      <w:r w:rsidRPr="005428B5">
        <w:rPr>
          <w:lang w:val="en-US"/>
        </w:rPr>
        <w:t>List of specific combination issues</w:t>
      </w:r>
      <w:bookmarkEnd w:id="353"/>
    </w:p>
    <w:p w:rsidR="008A584E" w:rsidRPr="005428B5" w:rsidRDefault="00790A97" w:rsidP="00CE3C94">
      <w:pPr>
        <w:pStyle w:val="Heading4"/>
        <w:ind w:left="0" w:firstLine="0"/>
        <w:rPr>
          <w:lang w:val="en-US"/>
        </w:rPr>
      </w:pPr>
      <w:bookmarkStart w:id="354" w:name="_Toc519498109"/>
      <w:r w:rsidRPr="005428B5">
        <w:rPr>
          <w:lang w:val="en-US"/>
        </w:rPr>
        <w:t>7.20.1.1</w:t>
      </w:r>
      <w:r w:rsidRPr="005428B5">
        <w:rPr>
          <w:lang w:val="en-US"/>
        </w:rPr>
        <w:tab/>
        <w:t>Operating bands for CA</w:t>
      </w:r>
      <w:bookmarkEnd w:id="354"/>
    </w:p>
    <w:p w:rsidR="008A584E" w:rsidRPr="005428B5" w:rsidRDefault="00790A97" w:rsidP="00A25113">
      <w:pPr>
        <w:pStyle w:val="TH"/>
        <w:rPr>
          <w:lang w:eastAsia="ja-JP"/>
        </w:rPr>
      </w:pPr>
      <w:r w:rsidRPr="005428B5">
        <w:t xml:space="preserve">Table </w:t>
      </w:r>
      <w:r w:rsidRPr="005428B5">
        <w:rPr>
          <w:lang w:eastAsia="ja-JP"/>
        </w:rPr>
        <w:t>7.</w:t>
      </w:r>
      <w:r w:rsidRPr="005428B5">
        <w:rPr>
          <w:lang w:eastAsia="zh-CN"/>
        </w:rPr>
        <w:t>20</w:t>
      </w:r>
      <w:r w:rsidRPr="005428B5">
        <w:t xml:space="preserve">.1.1-1: </w:t>
      </w:r>
      <w:r w:rsidRPr="005428B5">
        <w:rPr>
          <w:lang w:val="en-US" w:eastAsia="ja-JP"/>
        </w:rPr>
        <w:t>Inter</w:t>
      </w:r>
      <w:r w:rsidRPr="005428B5">
        <w:t>-band CA operating bands</w:t>
      </w:r>
      <w:r w:rsidRPr="005428B5">
        <w:rPr>
          <w:lang w:eastAsia="zh-CN"/>
        </w:rPr>
        <w:t xml:space="preserve"> for CA_</w:t>
      </w:r>
      <w:r w:rsidRPr="005428B5">
        <w:rPr>
          <w:lang w:eastAsia="ja-JP"/>
        </w:rPr>
        <w:t>3A-42D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8A584E" w:rsidRPr="005428B5" w:rsidTr="008A584E">
        <w:trPr>
          <w:trHeight w:val="212"/>
          <w:jc w:val="center"/>
        </w:trPr>
        <w:tc>
          <w:tcPr>
            <w:tcW w:w="0" w:type="auto"/>
            <w:vMerge w:val="restart"/>
          </w:tcPr>
          <w:p w:rsidR="008A584E" w:rsidRPr="005428B5" w:rsidRDefault="00790A97"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5428B5">
              <w:rPr>
                <w:rFonts w:ascii="Arial" w:eastAsia="Times New Roman" w:hAnsi="Arial"/>
                <w:b/>
                <w:sz w:val="18"/>
                <w:lang w:val="en-US"/>
              </w:rPr>
              <w:t>E-UTRA</w:t>
            </w:r>
          </w:p>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 xml:space="preserve"> CA Band</w:t>
            </w:r>
          </w:p>
        </w:tc>
        <w:tc>
          <w:tcPr>
            <w:tcW w:w="0" w:type="auto"/>
            <w:vMerge w:val="restart"/>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E-UTRA</w:t>
            </w:r>
          </w:p>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Band</w:t>
            </w:r>
          </w:p>
        </w:tc>
        <w:tc>
          <w:tcPr>
            <w:tcW w:w="0" w:type="auto"/>
            <w:gridSpan w:val="3"/>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Uplink (UL) band</w:t>
            </w:r>
          </w:p>
        </w:tc>
        <w:tc>
          <w:tcPr>
            <w:tcW w:w="0" w:type="auto"/>
            <w:gridSpan w:val="3"/>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Downlink (DL) band</w:t>
            </w:r>
          </w:p>
        </w:tc>
        <w:tc>
          <w:tcPr>
            <w:tcW w:w="0" w:type="auto"/>
            <w:vMerge w:val="restart"/>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Duplex Mode</w:t>
            </w:r>
          </w:p>
        </w:tc>
      </w:tr>
      <w:tr w:rsidR="008A584E" w:rsidRPr="005428B5" w:rsidTr="008A584E">
        <w:trPr>
          <w:trHeight w:val="212"/>
          <w:jc w:val="center"/>
        </w:trPr>
        <w:tc>
          <w:tcPr>
            <w:tcW w:w="0" w:type="auto"/>
            <w:vMerge/>
            <w:vAlign w:val="center"/>
          </w:tcPr>
          <w:p w:rsidR="008A584E" w:rsidRPr="005428B5"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5428B5"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receive / UE transmit</w:t>
            </w:r>
            <w:r w:rsidRPr="005428B5">
              <w:rPr>
                <w:rFonts w:ascii="Arial" w:eastAsia="Times New Roman" w:hAnsi="Arial"/>
                <w:b/>
                <w:sz w:val="18"/>
                <w:vertAlign w:val="superscript"/>
                <w:lang w:val="en-US"/>
              </w:rPr>
              <w:t>1</w:t>
            </w:r>
          </w:p>
        </w:tc>
        <w:tc>
          <w:tcPr>
            <w:tcW w:w="0" w:type="auto"/>
            <w:gridSpan w:val="3"/>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transmit / UE receive</w:t>
            </w:r>
          </w:p>
        </w:tc>
        <w:tc>
          <w:tcPr>
            <w:tcW w:w="0" w:type="auto"/>
            <w:vMerge/>
            <w:vAlign w:val="center"/>
          </w:tcPr>
          <w:p w:rsidR="008A584E" w:rsidRPr="005428B5"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5428B5" w:rsidTr="008A584E">
        <w:trPr>
          <w:trHeight w:val="212"/>
          <w:jc w:val="center"/>
        </w:trPr>
        <w:tc>
          <w:tcPr>
            <w:tcW w:w="0" w:type="auto"/>
            <w:vMerge/>
            <w:vAlign w:val="center"/>
          </w:tcPr>
          <w:p w:rsidR="008A584E" w:rsidRPr="005428B5"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5428B5"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UL_low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DL_low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DL_high</w:t>
            </w:r>
          </w:p>
        </w:tc>
        <w:tc>
          <w:tcPr>
            <w:tcW w:w="0" w:type="auto"/>
            <w:vMerge/>
            <w:vAlign w:val="center"/>
          </w:tcPr>
          <w:p w:rsidR="008A584E" w:rsidRPr="005428B5"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5428B5" w:rsidTr="008A584E">
        <w:trPr>
          <w:trHeight w:val="212"/>
          <w:jc w:val="center"/>
        </w:trPr>
        <w:tc>
          <w:tcPr>
            <w:tcW w:w="0" w:type="auto"/>
            <w:vMerge w:val="restart"/>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3A</w:t>
            </w:r>
            <w:r w:rsidRPr="005428B5">
              <w:rPr>
                <w:rFonts w:ascii="Arial" w:eastAsia="Times New Roman" w:hAnsi="Arial"/>
                <w:sz w:val="18"/>
                <w:lang w:val="en-US"/>
              </w:rPr>
              <w:t>-</w:t>
            </w:r>
            <w:r w:rsidRPr="005428B5">
              <w:rPr>
                <w:rFonts w:ascii="Arial" w:hAnsi="Arial"/>
                <w:sz w:val="18"/>
                <w:lang w:val="en-US" w:eastAsia="ja-JP"/>
              </w:rPr>
              <w:t>42D</w:t>
            </w:r>
          </w:p>
        </w:tc>
        <w:tc>
          <w:tcPr>
            <w:tcW w:w="0" w:type="auto"/>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3</w:t>
            </w:r>
          </w:p>
        </w:tc>
        <w:tc>
          <w:tcPr>
            <w:tcW w:w="0" w:type="auto"/>
            <w:tcBorders>
              <w:right w:val="single" w:sz="4" w:space="0" w:color="auto"/>
            </w:tcBorders>
            <w:vAlign w:val="center"/>
          </w:tcPr>
          <w:p w:rsidR="008A584E" w:rsidRPr="005428B5" w:rsidRDefault="00790A97" w:rsidP="008A584E">
            <w:pPr>
              <w:pStyle w:val="TAR"/>
              <w:rPr>
                <w:rFonts w:cs="Arial"/>
              </w:rPr>
            </w:pPr>
            <w:r w:rsidRPr="005428B5">
              <w:rPr>
                <w:rFonts w:cs="Arial"/>
              </w:rPr>
              <w:t>1710 MHz</w:t>
            </w:r>
          </w:p>
        </w:tc>
        <w:tc>
          <w:tcPr>
            <w:tcW w:w="0" w:type="auto"/>
            <w:tcBorders>
              <w:left w:val="single" w:sz="4" w:space="0" w:color="auto"/>
              <w:right w:val="single" w:sz="4" w:space="0" w:color="auto"/>
            </w:tcBorders>
          </w:tcPr>
          <w:p w:rsidR="008A584E" w:rsidRPr="005428B5" w:rsidRDefault="00790A97" w:rsidP="008A584E">
            <w:pPr>
              <w:pStyle w:val="TAC"/>
              <w:rPr>
                <w:rFonts w:cs="Arial"/>
              </w:rPr>
            </w:pPr>
            <w:r w:rsidRPr="005428B5">
              <w:rPr>
                <w:rFonts w:cs="Arial"/>
              </w:rPr>
              <w:t>–</w:t>
            </w:r>
          </w:p>
        </w:tc>
        <w:tc>
          <w:tcPr>
            <w:tcW w:w="0" w:type="auto"/>
            <w:tcBorders>
              <w:left w:val="single" w:sz="4" w:space="0" w:color="auto"/>
            </w:tcBorders>
            <w:vAlign w:val="center"/>
          </w:tcPr>
          <w:p w:rsidR="008A584E" w:rsidRPr="005428B5" w:rsidRDefault="00790A97" w:rsidP="008A584E">
            <w:pPr>
              <w:pStyle w:val="TAL"/>
              <w:rPr>
                <w:rFonts w:cs="Arial"/>
              </w:rPr>
            </w:pPr>
            <w:r w:rsidRPr="005428B5">
              <w:rPr>
                <w:rFonts w:cs="Arial"/>
              </w:rPr>
              <w:t>1785 MHz</w:t>
            </w:r>
          </w:p>
        </w:tc>
        <w:tc>
          <w:tcPr>
            <w:tcW w:w="0" w:type="auto"/>
            <w:tcBorders>
              <w:right w:val="single" w:sz="4" w:space="0" w:color="auto"/>
            </w:tcBorders>
            <w:vAlign w:val="center"/>
          </w:tcPr>
          <w:p w:rsidR="008A584E" w:rsidRPr="005428B5" w:rsidRDefault="00790A97" w:rsidP="008A584E">
            <w:pPr>
              <w:pStyle w:val="TAR"/>
              <w:rPr>
                <w:rFonts w:cs="Arial"/>
              </w:rPr>
            </w:pPr>
            <w:r w:rsidRPr="005428B5">
              <w:rPr>
                <w:rFonts w:cs="Arial"/>
              </w:rPr>
              <w:t>1805 MHz</w:t>
            </w:r>
          </w:p>
        </w:tc>
        <w:tc>
          <w:tcPr>
            <w:tcW w:w="0" w:type="auto"/>
            <w:tcBorders>
              <w:left w:val="single" w:sz="4" w:space="0" w:color="auto"/>
              <w:right w:val="single" w:sz="4" w:space="0" w:color="auto"/>
            </w:tcBorders>
          </w:tcPr>
          <w:p w:rsidR="008A584E" w:rsidRPr="005428B5" w:rsidRDefault="00790A97" w:rsidP="008A584E">
            <w:pPr>
              <w:pStyle w:val="TAC"/>
              <w:rPr>
                <w:rFonts w:cs="Arial"/>
              </w:rPr>
            </w:pPr>
            <w:r w:rsidRPr="005428B5">
              <w:rPr>
                <w:rFonts w:cs="Arial"/>
              </w:rPr>
              <w:t>–</w:t>
            </w:r>
          </w:p>
        </w:tc>
        <w:tc>
          <w:tcPr>
            <w:tcW w:w="0" w:type="auto"/>
            <w:tcBorders>
              <w:left w:val="single" w:sz="4" w:space="0" w:color="auto"/>
            </w:tcBorders>
            <w:vAlign w:val="center"/>
          </w:tcPr>
          <w:p w:rsidR="008A584E" w:rsidRPr="005428B5" w:rsidRDefault="00790A97" w:rsidP="008A584E">
            <w:pPr>
              <w:pStyle w:val="TAL"/>
              <w:rPr>
                <w:rFonts w:cs="Arial"/>
              </w:rPr>
            </w:pPr>
            <w:r w:rsidRPr="005428B5">
              <w:rPr>
                <w:rFonts w:cs="Arial"/>
              </w:rPr>
              <w:t>1880 MHz</w:t>
            </w:r>
          </w:p>
        </w:tc>
        <w:tc>
          <w:tcPr>
            <w:tcW w:w="0" w:type="auto"/>
            <w:vAlign w:val="center"/>
          </w:tcPr>
          <w:p w:rsidR="008A584E" w:rsidRPr="005428B5" w:rsidRDefault="00790A97" w:rsidP="008A584E">
            <w:pPr>
              <w:pStyle w:val="TAC"/>
              <w:rPr>
                <w:rFonts w:cs="Arial"/>
              </w:rPr>
            </w:pPr>
            <w:r w:rsidRPr="005428B5">
              <w:rPr>
                <w:rFonts w:cs="Arial"/>
              </w:rPr>
              <w:t>FDD</w:t>
            </w:r>
          </w:p>
        </w:tc>
      </w:tr>
      <w:tr w:rsidR="008A584E" w:rsidRPr="005428B5" w:rsidTr="008A584E">
        <w:trPr>
          <w:trHeight w:val="212"/>
          <w:jc w:val="center"/>
        </w:trPr>
        <w:tc>
          <w:tcPr>
            <w:tcW w:w="0" w:type="auto"/>
            <w:vMerge/>
            <w:vAlign w:val="center"/>
          </w:tcPr>
          <w:p w:rsidR="008A584E" w:rsidRPr="005428B5"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42</w:t>
            </w:r>
          </w:p>
        </w:tc>
        <w:tc>
          <w:tcPr>
            <w:tcW w:w="0" w:type="auto"/>
            <w:tcBorders>
              <w:right w:val="single" w:sz="4" w:space="0" w:color="auto"/>
            </w:tcBorders>
            <w:vAlign w:val="center"/>
          </w:tcPr>
          <w:p w:rsidR="008A584E" w:rsidRPr="005428B5" w:rsidRDefault="00790A97" w:rsidP="008A584E">
            <w:pPr>
              <w:pStyle w:val="TAR"/>
            </w:pPr>
            <w:r w:rsidRPr="005428B5">
              <w:rPr>
                <w:lang w:eastAsia="ja-JP"/>
              </w:rPr>
              <w:t>3400</w:t>
            </w:r>
            <w:r w:rsidRPr="005428B5">
              <w:t xml:space="preserve"> MHz</w:t>
            </w:r>
          </w:p>
        </w:tc>
        <w:tc>
          <w:tcPr>
            <w:tcW w:w="0" w:type="auto"/>
            <w:tcBorders>
              <w:left w:val="single" w:sz="4" w:space="0" w:color="auto"/>
              <w:right w:val="single" w:sz="4" w:space="0" w:color="auto"/>
            </w:tcBorders>
            <w:vAlign w:val="center"/>
          </w:tcPr>
          <w:p w:rsidR="008A584E" w:rsidRPr="005428B5" w:rsidRDefault="00790A97" w:rsidP="008A584E">
            <w:pPr>
              <w:pStyle w:val="TAC"/>
            </w:pPr>
            <w:r w:rsidRPr="005428B5">
              <w:t>–</w:t>
            </w:r>
          </w:p>
        </w:tc>
        <w:tc>
          <w:tcPr>
            <w:tcW w:w="0" w:type="auto"/>
            <w:tcBorders>
              <w:left w:val="single" w:sz="4" w:space="0" w:color="auto"/>
            </w:tcBorders>
            <w:vAlign w:val="center"/>
          </w:tcPr>
          <w:p w:rsidR="008A584E" w:rsidRPr="005428B5" w:rsidRDefault="00790A97" w:rsidP="008A584E">
            <w:pPr>
              <w:pStyle w:val="TAL"/>
            </w:pPr>
            <w:r w:rsidRPr="005428B5">
              <w:rPr>
                <w:lang w:eastAsia="ja-JP"/>
              </w:rPr>
              <w:t>3600</w:t>
            </w:r>
            <w:r w:rsidRPr="005428B5">
              <w:t xml:space="preserve"> MHz</w:t>
            </w:r>
          </w:p>
        </w:tc>
        <w:tc>
          <w:tcPr>
            <w:tcW w:w="0" w:type="auto"/>
            <w:tcBorders>
              <w:right w:val="single" w:sz="4" w:space="0" w:color="auto"/>
            </w:tcBorders>
            <w:vAlign w:val="center"/>
          </w:tcPr>
          <w:p w:rsidR="008A584E" w:rsidRPr="005428B5" w:rsidRDefault="00790A97" w:rsidP="008A584E">
            <w:pPr>
              <w:pStyle w:val="TAR"/>
            </w:pPr>
            <w:r w:rsidRPr="005428B5">
              <w:rPr>
                <w:lang w:eastAsia="ja-JP"/>
              </w:rPr>
              <w:t>3400</w:t>
            </w:r>
            <w:r w:rsidRPr="005428B5">
              <w:t xml:space="preserve"> MHz</w:t>
            </w:r>
          </w:p>
        </w:tc>
        <w:tc>
          <w:tcPr>
            <w:tcW w:w="0" w:type="auto"/>
            <w:tcBorders>
              <w:left w:val="single" w:sz="4" w:space="0" w:color="auto"/>
              <w:right w:val="single" w:sz="4" w:space="0" w:color="auto"/>
            </w:tcBorders>
            <w:vAlign w:val="center"/>
          </w:tcPr>
          <w:p w:rsidR="008A584E" w:rsidRPr="005428B5" w:rsidRDefault="00790A97" w:rsidP="008A584E">
            <w:pPr>
              <w:pStyle w:val="TAC"/>
            </w:pPr>
            <w:r w:rsidRPr="005428B5">
              <w:t>–</w:t>
            </w:r>
          </w:p>
        </w:tc>
        <w:tc>
          <w:tcPr>
            <w:tcW w:w="0" w:type="auto"/>
            <w:tcBorders>
              <w:left w:val="single" w:sz="4" w:space="0" w:color="auto"/>
            </w:tcBorders>
            <w:vAlign w:val="center"/>
          </w:tcPr>
          <w:p w:rsidR="008A584E" w:rsidRPr="005428B5" w:rsidRDefault="00790A97" w:rsidP="008A584E">
            <w:pPr>
              <w:pStyle w:val="TAL"/>
            </w:pPr>
            <w:r w:rsidRPr="005428B5">
              <w:rPr>
                <w:lang w:eastAsia="ja-JP"/>
              </w:rPr>
              <w:t>3600</w:t>
            </w:r>
            <w:r w:rsidRPr="005428B5">
              <w:t xml:space="preserve"> MHz</w:t>
            </w:r>
          </w:p>
        </w:tc>
        <w:tc>
          <w:tcPr>
            <w:tcW w:w="0" w:type="auto"/>
          </w:tcPr>
          <w:p w:rsidR="008A584E" w:rsidRPr="005428B5" w:rsidRDefault="00790A97" w:rsidP="008A584E">
            <w:pPr>
              <w:pStyle w:val="TAC"/>
              <w:rPr>
                <w:rFonts w:cs="Arial"/>
                <w:lang w:eastAsia="ja-JP"/>
              </w:rPr>
            </w:pPr>
            <w:r w:rsidRPr="005428B5">
              <w:rPr>
                <w:rFonts w:cs="Arial"/>
                <w:lang w:eastAsia="ja-JP"/>
              </w:rPr>
              <w:t>TDD</w:t>
            </w:r>
          </w:p>
        </w:tc>
      </w:tr>
    </w:tbl>
    <w:p w:rsidR="008A584E" w:rsidRPr="005428B5" w:rsidRDefault="008A584E" w:rsidP="008A584E"/>
    <w:p w:rsidR="008A584E" w:rsidRPr="005428B5" w:rsidRDefault="00790A97" w:rsidP="00CE3C94">
      <w:pPr>
        <w:pStyle w:val="Heading4"/>
        <w:ind w:left="0" w:firstLine="0"/>
        <w:rPr>
          <w:rFonts w:eastAsia="Malgun Gothic"/>
          <w:lang w:val="en-US" w:eastAsia="ko-KR"/>
        </w:rPr>
      </w:pPr>
      <w:bookmarkStart w:id="355" w:name="_Toc519498110"/>
      <w:r w:rsidRPr="005428B5">
        <w:rPr>
          <w:lang w:val="en-US"/>
        </w:rPr>
        <w:t>7.20.1</w:t>
      </w:r>
      <w:r w:rsidRPr="005428B5">
        <w:rPr>
          <w:rFonts w:eastAsia="Malgun Gothic"/>
          <w:lang w:val="en-US" w:eastAsia="ko-KR"/>
        </w:rPr>
        <w:t>.2</w:t>
      </w:r>
      <w:r w:rsidRPr="005428B5">
        <w:rPr>
          <w:rFonts w:ascii="Calibri" w:hAnsi="Calibri"/>
          <w:sz w:val="22"/>
          <w:szCs w:val="22"/>
          <w:lang w:val="en-US" w:eastAsia="sv-SE"/>
        </w:rPr>
        <w:tab/>
      </w:r>
      <w:r w:rsidRPr="005428B5">
        <w:rPr>
          <w:lang w:val="en-US"/>
        </w:rPr>
        <w:t>Channel bandwidths per operating band for CA</w:t>
      </w:r>
      <w:bookmarkEnd w:id="355"/>
    </w:p>
    <w:p w:rsidR="008A584E" w:rsidRPr="005428B5" w:rsidRDefault="00790A97" w:rsidP="00A25113">
      <w:pPr>
        <w:pStyle w:val="TH"/>
        <w:rPr>
          <w:lang w:eastAsia="zh-CN"/>
        </w:rPr>
      </w:pPr>
      <w:r w:rsidRPr="005428B5">
        <w:t xml:space="preserve">Table </w:t>
      </w:r>
      <w:r w:rsidRPr="005428B5">
        <w:rPr>
          <w:lang w:eastAsia="ja-JP"/>
        </w:rPr>
        <w:t>7.</w:t>
      </w:r>
      <w:r w:rsidRPr="005428B5">
        <w:rPr>
          <w:lang w:eastAsia="zh-CN"/>
        </w:rPr>
        <w:t>20</w:t>
      </w:r>
      <w:r w:rsidRPr="005428B5">
        <w:t xml:space="preserve">.1.2-1: E-UTRA CA </w:t>
      </w:r>
      <w:r w:rsidRPr="005428B5">
        <w:rPr>
          <w:lang w:val="en-US" w:eastAsia="ja-JP"/>
        </w:rPr>
        <w:t>configuration</w:t>
      </w:r>
      <w:r w:rsidRPr="005428B5">
        <w:t xml:space="preserve"> and bandwidth combination sets for</w:t>
      </w:r>
      <w:r w:rsidRPr="005428B5">
        <w:rPr>
          <w:lang w:eastAsia="zh-CN"/>
        </w:rPr>
        <w:t xml:space="preserve"> CA_</w:t>
      </w:r>
      <w:r w:rsidRPr="005428B5">
        <w:rPr>
          <w:lang w:eastAsia="ja-JP"/>
        </w:rPr>
        <w:t>3A-42D</w:t>
      </w:r>
    </w:p>
    <w:tbl>
      <w:tblPr>
        <w:tblW w:w="10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1466"/>
        <w:gridCol w:w="825"/>
        <w:gridCol w:w="745"/>
        <w:gridCol w:w="8"/>
        <w:gridCol w:w="696"/>
        <w:gridCol w:w="685"/>
        <w:gridCol w:w="696"/>
        <w:gridCol w:w="717"/>
        <w:gridCol w:w="724"/>
        <w:gridCol w:w="1187"/>
        <w:gridCol w:w="1286"/>
        <w:gridCol w:w="13"/>
      </w:tblGrid>
      <w:tr w:rsidR="008A584E" w:rsidRPr="005428B5" w:rsidTr="008A584E">
        <w:trPr>
          <w:trHeight w:val="186"/>
          <w:jc w:val="center"/>
        </w:trPr>
        <w:tc>
          <w:tcPr>
            <w:tcW w:w="10651" w:type="dxa"/>
            <w:gridSpan w:val="13"/>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 / Bandwidth combination set</w:t>
            </w:r>
          </w:p>
        </w:tc>
      </w:tr>
      <w:tr w:rsidR="008A584E" w:rsidRPr="005428B5" w:rsidTr="008A584E">
        <w:trPr>
          <w:gridAfter w:val="1"/>
          <w:wAfter w:w="14" w:type="dxa"/>
          <w:trHeight w:val="771"/>
          <w:jc w:val="center"/>
        </w:trPr>
        <w:tc>
          <w:tcPr>
            <w:tcW w:w="1618" w:type="dxa"/>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w:t>
            </w:r>
          </w:p>
        </w:tc>
        <w:tc>
          <w:tcPr>
            <w:tcW w:w="1437" w:type="dxa"/>
          </w:tcPr>
          <w:p w:rsidR="008A584E" w:rsidRPr="005428B5" w:rsidRDefault="008A584E" w:rsidP="008A584E">
            <w:pPr>
              <w:keepNext/>
              <w:keepLines/>
              <w:overflowPunct w:val="0"/>
              <w:autoSpaceDE w:val="0"/>
              <w:autoSpaceDN w:val="0"/>
              <w:adjustRightInd w:val="0"/>
              <w:spacing w:after="0"/>
              <w:jc w:val="center"/>
              <w:textAlignment w:val="baseline"/>
              <w:rPr>
                <w:rFonts w:ascii="Arial" w:hAnsi="Arial"/>
                <w:b/>
                <w:sz w:val="18"/>
                <w:lang w:eastAsia="ja-JP"/>
              </w:rPr>
            </w:pPr>
          </w:p>
          <w:p w:rsidR="008A584E" w:rsidRPr="005428B5" w:rsidRDefault="00790A97" w:rsidP="008A584E">
            <w:pPr>
              <w:keepNext/>
              <w:keepLines/>
              <w:overflowPunct w:val="0"/>
              <w:autoSpaceDE w:val="0"/>
              <w:autoSpaceDN w:val="0"/>
              <w:adjustRightInd w:val="0"/>
              <w:spacing w:after="0"/>
              <w:jc w:val="center"/>
              <w:textAlignment w:val="baseline"/>
              <w:rPr>
                <w:rFonts w:ascii="Arial" w:hAnsi="Arial"/>
                <w:b/>
                <w:sz w:val="18"/>
                <w:lang w:eastAsia="ja-JP"/>
              </w:rPr>
            </w:pPr>
            <w:r w:rsidRPr="005428B5">
              <w:rPr>
                <w:rFonts w:ascii="Arial" w:eastAsia="Times New Roman" w:hAnsi="Arial"/>
                <w:b/>
                <w:sz w:val="18"/>
              </w:rPr>
              <w:t>Uplink CA configurations</w:t>
            </w:r>
          </w:p>
        </w:tc>
        <w:tc>
          <w:tcPr>
            <w:tcW w:w="830" w:type="dxa"/>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Bands</w:t>
            </w:r>
          </w:p>
        </w:tc>
        <w:tc>
          <w:tcPr>
            <w:tcW w:w="766" w:type="dxa"/>
            <w:gridSpan w:val="2"/>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1.4 MHz</w:t>
            </w:r>
          </w:p>
        </w:tc>
        <w:tc>
          <w:tcPr>
            <w:tcW w:w="705" w:type="dxa"/>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3 MHz</w:t>
            </w:r>
          </w:p>
        </w:tc>
        <w:tc>
          <w:tcPr>
            <w:tcW w:w="693" w:type="dxa"/>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5 MHz</w:t>
            </w:r>
          </w:p>
        </w:tc>
        <w:tc>
          <w:tcPr>
            <w:tcW w:w="705" w:type="dxa"/>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10 MHz</w:t>
            </w:r>
          </w:p>
        </w:tc>
        <w:tc>
          <w:tcPr>
            <w:tcW w:w="727" w:type="dxa"/>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15 MHz</w:t>
            </w:r>
          </w:p>
        </w:tc>
        <w:tc>
          <w:tcPr>
            <w:tcW w:w="732" w:type="dxa"/>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20 MHz</w:t>
            </w:r>
          </w:p>
        </w:tc>
        <w:tc>
          <w:tcPr>
            <w:tcW w:w="1163" w:type="dxa"/>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Maximum aggregated bandwidth</w:t>
            </w:r>
          </w:p>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[MHz]</w:t>
            </w:r>
          </w:p>
        </w:tc>
        <w:tc>
          <w:tcPr>
            <w:tcW w:w="1261" w:type="dxa"/>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Bandwidth combination set</w:t>
            </w:r>
          </w:p>
        </w:tc>
      </w:tr>
      <w:tr w:rsidR="008A584E" w:rsidRPr="005428B5" w:rsidTr="008A584E">
        <w:trPr>
          <w:gridAfter w:val="1"/>
          <w:wAfter w:w="14" w:type="dxa"/>
          <w:trHeight w:val="208"/>
          <w:jc w:val="center"/>
        </w:trPr>
        <w:tc>
          <w:tcPr>
            <w:tcW w:w="1618" w:type="dxa"/>
            <w:vMerge w:val="restart"/>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CA_3A-</w:t>
            </w:r>
            <w:r w:rsidRPr="005428B5">
              <w:rPr>
                <w:rFonts w:ascii="Arial" w:hAnsi="Arial"/>
                <w:sz w:val="18"/>
                <w:lang w:val="en-US" w:eastAsia="ja-JP"/>
              </w:rPr>
              <w:t>42D</w:t>
            </w:r>
          </w:p>
        </w:tc>
        <w:tc>
          <w:tcPr>
            <w:tcW w:w="1437" w:type="dxa"/>
            <w:vMerge w:val="restart"/>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CA_3A-42A</w:t>
            </w:r>
          </w:p>
        </w:tc>
        <w:tc>
          <w:tcPr>
            <w:tcW w:w="830" w:type="dxa"/>
            <w:shd w:val="clear" w:color="auto" w:fill="auto"/>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3</w:t>
            </w:r>
          </w:p>
        </w:tc>
        <w:tc>
          <w:tcPr>
            <w:tcW w:w="758" w:type="dxa"/>
            <w:shd w:val="clear" w:color="auto" w:fill="auto"/>
            <w:vAlign w:val="center"/>
          </w:tcPr>
          <w:p w:rsidR="008A584E" w:rsidRPr="005428B5"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gridSpan w:val="2"/>
            <w:shd w:val="clear" w:color="auto" w:fill="auto"/>
            <w:vAlign w:val="center"/>
          </w:tcPr>
          <w:p w:rsidR="008A584E" w:rsidRPr="005428B5"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93" w:type="dxa"/>
            <w:shd w:val="clear" w:color="auto" w:fill="auto"/>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705" w:type="dxa"/>
            <w:shd w:val="clear" w:color="auto" w:fill="auto"/>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727" w:type="dxa"/>
            <w:shd w:val="clear" w:color="auto" w:fill="auto"/>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732" w:type="dxa"/>
            <w:shd w:val="clear" w:color="auto" w:fill="auto"/>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1163" w:type="dxa"/>
            <w:vMerge w:val="restart"/>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80</w:t>
            </w:r>
          </w:p>
        </w:tc>
        <w:tc>
          <w:tcPr>
            <w:tcW w:w="1261" w:type="dxa"/>
            <w:vMerge w:val="restart"/>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0</w:t>
            </w:r>
          </w:p>
        </w:tc>
      </w:tr>
      <w:tr w:rsidR="008A584E" w:rsidRPr="005428B5" w:rsidTr="00156D27">
        <w:trPr>
          <w:gridAfter w:val="1"/>
          <w:wAfter w:w="11" w:type="dxa"/>
          <w:trHeight w:val="208"/>
          <w:jc w:val="center"/>
        </w:trPr>
        <w:tc>
          <w:tcPr>
            <w:tcW w:w="1618" w:type="dxa"/>
            <w:vMerge/>
            <w:vAlign w:val="center"/>
          </w:tcPr>
          <w:p w:rsidR="008A584E" w:rsidRPr="005428B5"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7" w:type="dxa"/>
            <w:vMerge/>
          </w:tcPr>
          <w:p w:rsidR="008A584E" w:rsidRPr="005428B5"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0" w:type="dxa"/>
            <w:shd w:val="clear" w:color="auto" w:fill="auto"/>
            <w:vAlign w:val="center"/>
          </w:tcPr>
          <w:p w:rsidR="008A584E" w:rsidRPr="005428B5" w:rsidRDefault="00790A97"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42</w:t>
            </w:r>
          </w:p>
        </w:tc>
        <w:tc>
          <w:tcPr>
            <w:tcW w:w="4331" w:type="dxa"/>
            <w:gridSpan w:val="7"/>
            <w:shd w:val="clear" w:color="auto" w:fill="auto"/>
            <w:vAlign w:val="center"/>
          </w:tcPr>
          <w:p w:rsidR="008A584E" w:rsidRPr="005428B5" w:rsidRDefault="00790A97" w:rsidP="008A584E">
            <w:pPr>
              <w:pStyle w:val="TAC"/>
              <w:rPr>
                <w:lang w:val="en-US" w:eastAsia="ja-JP"/>
              </w:rPr>
            </w:pPr>
            <w:r w:rsidRPr="005428B5">
              <w:rPr>
                <w:rFonts w:cs="Arial"/>
              </w:rPr>
              <w:t>See CA_</w:t>
            </w:r>
            <w:r w:rsidRPr="005428B5">
              <w:rPr>
                <w:rFonts w:cs="Arial"/>
                <w:lang w:eastAsia="ja-JP"/>
              </w:rPr>
              <w:t>42D</w:t>
            </w:r>
            <w:r w:rsidRPr="005428B5">
              <w:rPr>
                <w:rFonts w:cs="Arial"/>
              </w:rPr>
              <w:t xml:space="preserve"> Bandwidth Combination Set 0 in Table 5.6A.1-</w:t>
            </w:r>
            <w:r w:rsidRPr="005428B5">
              <w:rPr>
                <w:rFonts w:cs="Arial"/>
                <w:lang w:eastAsia="ja-JP"/>
              </w:rPr>
              <w:t>1</w:t>
            </w:r>
            <w:r w:rsidRPr="005428B5">
              <w:rPr>
                <w:rFonts w:cs="Arial"/>
              </w:rPr>
              <w:t xml:space="preserve"> of </w:t>
            </w:r>
            <w:r w:rsidR="005428B5">
              <w:rPr>
                <w:rFonts w:cs="Arial"/>
              </w:rPr>
              <w:t>TS 36.101 [3]</w:t>
            </w:r>
          </w:p>
        </w:tc>
        <w:tc>
          <w:tcPr>
            <w:tcW w:w="1163" w:type="dxa"/>
            <w:vMerge/>
            <w:vAlign w:val="center"/>
          </w:tcPr>
          <w:p w:rsidR="008A584E" w:rsidRPr="005428B5"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1" w:type="dxa"/>
            <w:vMerge/>
            <w:vAlign w:val="center"/>
          </w:tcPr>
          <w:p w:rsidR="008A584E" w:rsidRPr="005428B5"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8A584E" w:rsidRPr="005428B5" w:rsidRDefault="008A584E" w:rsidP="008A584E">
      <w:pPr>
        <w:rPr>
          <w:rFonts w:eastAsia="Malgun Gothic"/>
          <w:lang w:eastAsia="ko-KR"/>
        </w:rPr>
      </w:pPr>
    </w:p>
    <w:p w:rsidR="008A584E" w:rsidRPr="005428B5" w:rsidRDefault="00790A97" w:rsidP="00CE3C94">
      <w:pPr>
        <w:pStyle w:val="Heading4"/>
        <w:ind w:left="0" w:firstLine="0"/>
        <w:rPr>
          <w:lang w:val="en-US"/>
        </w:rPr>
      </w:pPr>
      <w:bookmarkStart w:id="356" w:name="_Toc519498111"/>
      <w:r w:rsidRPr="005428B5">
        <w:rPr>
          <w:lang w:val="en-US"/>
        </w:rPr>
        <w:t>7.20.1.3</w:t>
      </w:r>
      <w:r w:rsidRPr="005428B5">
        <w:rPr>
          <w:lang w:val="en-US"/>
        </w:rPr>
        <w:tab/>
        <w:t>Co-existence studies for LTE-A UL CA_3A-42A and DL CA_3A-42D</w:t>
      </w:r>
      <w:bookmarkEnd w:id="356"/>
    </w:p>
    <w:p w:rsidR="008A584E" w:rsidRPr="005428B5" w:rsidRDefault="00790A97" w:rsidP="008A584E">
      <w:pPr>
        <w:rPr>
          <w:rFonts w:eastAsia="Malgun Gothic"/>
          <w:lang w:eastAsia="ko-KR"/>
        </w:rPr>
      </w:pPr>
      <w:r w:rsidRPr="005428B5">
        <w:rPr>
          <w:lang w:eastAsia="ja-JP"/>
        </w:rPr>
        <w:t>Co-existence studies of this 4DL/2UL CA configuration are already covered by those of the 2DL/2UL and 3DL/2UL captured in this TR. Therefore, no additional study is needed.</w:t>
      </w:r>
    </w:p>
    <w:p w:rsidR="008A584E" w:rsidRPr="005428B5" w:rsidRDefault="00790A97" w:rsidP="00CE3C94">
      <w:pPr>
        <w:pStyle w:val="Heading4"/>
        <w:ind w:left="0" w:firstLine="0"/>
        <w:rPr>
          <w:lang w:val="en-US"/>
        </w:rPr>
      </w:pPr>
      <w:bookmarkStart w:id="357" w:name="_Toc519498112"/>
      <w:r w:rsidRPr="005428B5">
        <w:rPr>
          <w:lang w:val="en-US"/>
        </w:rPr>
        <w:t>7.20.1.4</w:t>
      </w:r>
      <w:r w:rsidRPr="005428B5">
        <w:rPr>
          <w:lang w:val="en-US"/>
        </w:rPr>
        <w:tab/>
        <w:t>MSD</w:t>
      </w:r>
      <w:bookmarkEnd w:id="357"/>
    </w:p>
    <w:p w:rsidR="008A584E" w:rsidRPr="005428B5" w:rsidRDefault="00790A97" w:rsidP="008A584E">
      <w:pPr>
        <w:rPr>
          <w:lang w:val="en-US"/>
        </w:rPr>
      </w:pPr>
      <w:r w:rsidRPr="005428B5">
        <w:rPr>
          <w:lang w:eastAsia="ja-JP"/>
        </w:rPr>
        <w:t>As with 7.20.1.3, the MSD of this 4DL/2UL CA configuration are already covered by those of the 2DL/2UL and 3DL/2UL captured in this TR. Therefore, no additional MSD requirement is needed.</w:t>
      </w:r>
    </w:p>
    <w:p w:rsidR="00C629EC" w:rsidRPr="005428B5" w:rsidRDefault="00790A97" w:rsidP="00A25113">
      <w:pPr>
        <w:pStyle w:val="Heading2"/>
        <w:rPr>
          <w:lang w:eastAsia="ko-KR"/>
        </w:rPr>
      </w:pPr>
      <w:bookmarkStart w:id="358" w:name="_Toc519498113"/>
      <w:r w:rsidRPr="005428B5">
        <w:rPr>
          <w:rFonts w:eastAsia="Malgun Gothic"/>
          <w:lang w:eastAsia="ko-KR"/>
        </w:rPr>
        <w:t>7</w:t>
      </w:r>
      <w:r w:rsidRPr="005428B5">
        <w:t>.</w:t>
      </w:r>
      <w:r w:rsidRPr="005428B5">
        <w:rPr>
          <w:rFonts w:eastAsia="Malgun Gothic"/>
          <w:lang w:eastAsia="ko-KR"/>
        </w:rPr>
        <w:t>21</w:t>
      </w:r>
      <w:r w:rsidRPr="005428B5">
        <w:rPr>
          <w:rFonts w:ascii="Calibri" w:hAnsi="Calibri"/>
          <w:sz w:val="22"/>
          <w:szCs w:val="22"/>
          <w:lang w:val="en-US" w:eastAsia="sv-SE"/>
        </w:rPr>
        <w:tab/>
      </w:r>
      <w:r w:rsidRPr="005428B5">
        <w:t>LTE Advanced Carrier Aggregation</w:t>
      </w:r>
      <w:r w:rsidRPr="005428B5">
        <w:rPr>
          <w:lang w:eastAsia="ko-KR"/>
        </w:rPr>
        <w:t xml:space="preserve">: </w:t>
      </w:r>
      <w:r w:rsidRPr="005428B5">
        <w:t xml:space="preserve">Band </w:t>
      </w:r>
      <w:r w:rsidRPr="005428B5">
        <w:rPr>
          <w:rFonts w:eastAsia="Malgun Gothic"/>
          <w:lang w:eastAsia="ko-KR"/>
        </w:rPr>
        <w:t>1</w:t>
      </w:r>
      <w:r w:rsidRPr="005428B5">
        <w:t xml:space="preserve"> and </w:t>
      </w:r>
      <w:r w:rsidRPr="005428B5">
        <w:rPr>
          <w:rFonts w:eastAsia="Malgun Gothic"/>
          <w:lang w:eastAsia="ko-KR"/>
        </w:rPr>
        <w:t xml:space="preserve">Band 3 and </w:t>
      </w:r>
      <w:r w:rsidRPr="005428B5">
        <w:t xml:space="preserve">Band </w:t>
      </w:r>
      <w:r w:rsidRPr="005428B5">
        <w:rPr>
          <w:rFonts w:eastAsia="Malgun Gothic"/>
          <w:lang w:eastAsia="ko-KR"/>
        </w:rPr>
        <w:t>7</w:t>
      </w:r>
      <w:r w:rsidRPr="005428B5">
        <w:rPr>
          <w:lang w:eastAsia="ko-KR"/>
        </w:rPr>
        <w:t xml:space="preserve"> and Band </w:t>
      </w:r>
      <w:r w:rsidRPr="005428B5">
        <w:rPr>
          <w:rFonts w:eastAsia="Malgun Gothic"/>
          <w:lang w:eastAsia="ko-KR"/>
        </w:rPr>
        <w:t>26</w:t>
      </w:r>
      <w:r w:rsidRPr="005428B5">
        <w:t xml:space="preserve"> </w:t>
      </w:r>
      <w:r w:rsidRPr="005428B5">
        <w:rPr>
          <w:lang w:eastAsia="ko-KR"/>
        </w:rPr>
        <w:t>with 2</w:t>
      </w:r>
      <w:r w:rsidRPr="005428B5">
        <w:t xml:space="preserve"> UL</w:t>
      </w:r>
      <w:r w:rsidRPr="005428B5">
        <w:rPr>
          <w:lang w:eastAsia="ko-KR"/>
        </w:rPr>
        <w:t>s</w:t>
      </w:r>
      <w:bookmarkEnd w:id="358"/>
    </w:p>
    <w:p w:rsidR="00C629EC" w:rsidRPr="005428B5" w:rsidRDefault="00790A97" w:rsidP="00CE3C94">
      <w:pPr>
        <w:pStyle w:val="Heading3"/>
        <w:rPr>
          <w:rFonts w:ascii="Calibri" w:hAnsi="Calibri"/>
          <w:sz w:val="22"/>
          <w:szCs w:val="22"/>
          <w:lang w:val="en-US" w:eastAsia="sv-SE"/>
        </w:rPr>
      </w:pPr>
      <w:bookmarkStart w:id="359" w:name="_Toc519498114"/>
      <w:r w:rsidRPr="005428B5">
        <w:rPr>
          <w:rFonts w:eastAsia="Malgun Gothic"/>
          <w:lang w:val="en-US" w:eastAsia="ko-KR"/>
        </w:rPr>
        <w:t>7</w:t>
      </w:r>
      <w:r w:rsidRPr="005428B5">
        <w:rPr>
          <w:lang w:val="en-US"/>
        </w:rPr>
        <w:t>.</w:t>
      </w:r>
      <w:r w:rsidRPr="005428B5">
        <w:rPr>
          <w:rFonts w:eastAsia="Malgun Gothic"/>
          <w:lang w:val="en-US" w:eastAsia="ko-KR"/>
        </w:rPr>
        <w:t>21</w:t>
      </w:r>
      <w:r w:rsidRPr="005428B5">
        <w:rPr>
          <w:lang w:val="en-US" w:eastAsia="ko-KR"/>
        </w:rPr>
        <w:t>.1</w:t>
      </w:r>
      <w:r w:rsidRPr="005428B5">
        <w:rPr>
          <w:rFonts w:ascii="Calibri" w:hAnsi="Calibri"/>
          <w:sz w:val="22"/>
          <w:szCs w:val="22"/>
          <w:lang w:val="en-US" w:eastAsia="sv-SE"/>
        </w:rPr>
        <w:tab/>
      </w:r>
      <w:r w:rsidRPr="005428B5">
        <w:rPr>
          <w:lang w:val="en-US"/>
        </w:rPr>
        <w:t>List of specific combination issues</w:t>
      </w:r>
      <w:bookmarkEnd w:id="359"/>
    </w:p>
    <w:p w:rsidR="00C629EC" w:rsidRPr="005428B5" w:rsidRDefault="00790A97" w:rsidP="00CE3C94">
      <w:pPr>
        <w:pStyle w:val="Heading4"/>
        <w:rPr>
          <w:lang w:val="en-US"/>
        </w:rPr>
      </w:pPr>
      <w:bookmarkStart w:id="360" w:name="_Toc519498115"/>
      <w:r w:rsidRPr="005428B5">
        <w:rPr>
          <w:rFonts w:eastAsia="Malgun Gothic"/>
          <w:lang w:val="en-US" w:eastAsia="ko-KR"/>
        </w:rPr>
        <w:t>7</w:t>
      </w:r>
      <w:r w:rsidRPr="005428B5">
        <w:rPr>
          <w:lang w:val="en-US"/>
        </w:rPr>
        <w:t>.</w:t>
      </w:r>
      <w:r w:rsidRPr="005428B5">
        <w:rPr>
          <w:rFonts w:eastAsia="Malgun Gothic"/>
          <w:lang w:val="en-US" w:eastAsia="ko-KR"/>
        </w:rPr>
        <w:t>21</w:t>
      </w:r>
      <w:r w:rsidRPr="005428B5">
        <w:rPr>
          <w:lang w:val="en-US"/>
        </w:rPr>
        <w:t>.1</w:t>
      </w:r>
      <w:r w:rsidRPr="005428B5">
        <w:rPr>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360"/>
    </w:p>
    <w:p w:rsidR="00C629EC" w:rsidRPr="005428B5" w:rsidRDefault="00790A97" w:rsidP="00A25113">
      <w:pPr>
        <w:pStyle w:val="TH"/>
      </w:pPr>
      <w:r w:rsidRPr="005428B5">
        <w:t xml:space="preserve">Table </w:t>
      </w:r>
      <w:r w:rsidRPr="005428B5">
        <w:rPr>
          <w:rFonts w:eastAsia="Malgun Gothic"/>
          <w:lang w:eastAsia="ko-KR"/>
        </w:rPr>
        <w:t>7</w:t>
      </w:r>
      <w:r w:rsidRPr="005428B5">
        <w:t>.</w:t>
      </w:r>
      <w:r w:rsidRPr="005428B5">
        <w:rPr>
          <w:rFonts w:eastAsia="Malgun Gothic"/>
          <w:lang w:eastAsia="ko-KR"/>
        </w:rPr>
        <w:t>21</w:t>
      </w:r>
      <w:r w:rsidRPr="005428B5">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C629EC" w:rsidRPr="005428B5" w:rsidTr="00C629EC">
        <w:trPr>
          <w:trHeight w:val="866"/>
          <w:jc w:val="center"/>
        </w:trPr>
        <w:tc>
          <w:tcPr>
            <w:tcW w:w="1396" w:type="dxa"/>
            <w:vAlign w:val="center"/>
          </w:tcPr>
          <w:p w:rsidR="00C629EC" w:rsidRPr="005428B5" w:rsidRDefault="00790A97" w:rsidP="00C629EC">
            <w:pPr>
              <w:pStyle w:val="TAH"/>
            </w:pPr>
            <w:r w:rsidRPr="005428B5">
              <w:t>E-UTRA CA Configuration</w:t>
            </w:r>
          </w:p>
        </w:tc>
        <w:tc>
          <w:tcPr>
            <w:tcW w:w="1467" w:type="dxa"/>
            <w:vAlign w:val="center"/>
          </w:tcPr>
          <w:p w:rsidR="00C629EC" w:rsidRPr="005428B5" w:rsidRDefault="00790A97" w:rsidP="00C629EC">
            <w:pPr>
              <w:pStyle w:val="TAH"/>
              <w:rPr>
                <w:lang w:eastAsia="ko-KR"/>
              </w:rPr>
            </w:pPr>
            <w:r w:rsidRPr="005428B5">
              <w:rPr>
                <w:lang w:eastAsia="ko-KR"/>
              </w:rPr>
              <w:t>Uplink CA configurations</w:t>
            </w:r>
          </w:p>
        </w:tc>
        <w:tc>
          <w:tcPr>
            <w:tcW w:w="897" w:type="dxa"/>
            <w:vAlign w:val="center"/>
          </w:tcPr>
          <w:p w:rsidR="00C629EC" w:rsidRPr="005428B5" w:rsidRDefault="00790A97" w:rsidP="00C629EC">
            <w:pPr>
              <w:pStyle w:val="TAH"/>
            </w:pPr>
            <w:r w:rsidRPr="005428B5">
              <w:t>E-UTRA Bands</w:t>
            </w:r>
          </w:p>
        </w:tc>
        <w:tc>
          <w:tcPr>
            <w:tcW w:w="586" w:type="dxa"/>
            <w:vAlign w:val="center"/>
          </w:tcPr>
          <w:p w:rsidR="00C629EC" w:rsidRPr="005428B5" w:rsidRDefault="00790A97" w:rsidP="00C629EC">
            <w:pPr>
              <w:pStyle w:val="TAH"/>
            </w:pPr>
            <w:r w:rsidRPr="005428B5">
              <w:t>1.4</w:t>
            </w:r>
            <w:r w:rsidRPr="005428B5">
              <w:br/>
              <w:t>MHz</w:t>
            </w:r>
          </w:p>
        </w:tc>
        <w:tc>
          <w:tcPr>
            <w:tcW w:w="586" w:type="dxa"/>
            <w:vAlign w:val="center"/>
          </w:tcPr>
          <w:p w:rsidR="00C629EC" w:rsidRPr="005428B5" w:rsidRDefault="00790A97" w:rsidP="00C629EC">
            <w:pPr>
              <w:pStyle w:val="TAH"/>
            </w:pPr>
            <w:r w:rsidRPr="005428B5">
              <w:t>3</w:t>
            </w:r>
            <w:r w:rsidRPr="005428B5">
              <w:br/>
              <w:t>MHz</w:t>
            </w:r>
          </w:p>
        </w:tc>
        <w:tc>
          <w:tcPr>
            <w:tcW w:w="586" w:type="dxa"/>
            <w:vAlign w:val="center"/>
          </w:tcPr>
          <w:p w:rsidR="00C629EC" w:rsidRPr="005428B5" w:rsidRDefault="00790A97" w:rsidP="00C629EC">
            <w:pPr>
              <w:pStyle w:val="TAH"/>
            </w:pPr>
            <w:r w:rsidRPr="005428B5">
              <w:t>5</w:t>
            </w:r>
            <w:r w:rsidRPr="005428B5">
              <w:br/>
              <w:t>MHz</w:t>
            </w:r>
          </w:p>
        </w:tc>
        <w:tc>
          <w:tcPr>
            <w:tcW w:w="586" w:type="dxa"/>
            <w:vAlign w:val="center"/>
          </w:tcPr>
          <w:p w:rsidR="00C629EC" w:rsidRPr="005428B5" w:rsidRDefault="00790A97" w:rsidP="00C629EC">
            <w:pPr>
              <w:pStyle w:val="TAH"/>
            </w:pPr>
            <w:r w:rsidRPr="005428B5">
              <w:t>10</w:t>
            </w:r>
            <w:r w:rsidRPr="005428B5">
              <w:br/>
              <w:t>MHz</w:t>
            </w:r>
          </w:p>
        </w:tc>
        <w:tc>
          <w:tcPr>
            <w:tcW w:w="586" w:type="dxa"/>
            <w:vAlign w:val="center"/>
          </w:tcPr>
          <w:p w:rsidR="00C629EC" w:rsidRPr="005428B5" w:rsidRDefault="00790A97" w:rsidP="00C629EC">
            <w:pPr>
              <w:pStyle w:val="TAH"/>
            </w:pPr>
            <w:r w:rsidRPr="005428B5">
              <w:t>15</w:t>
            </w:r>
            <w:r w:rsidRPr="005428B5">
              <w:br/>
              <w:t>MHz</w:t>
            </w:r>
          </w:p>
        </w:tc>
        <w:tc>
          <w:tcPr>
            <w:tcW w:w="586" w:type="dxa"/>
            <w:vAlign w:val="center"/>
          </w:tcPr>
          <w:p w:rsidR="00C629EC" w:rsidRPr="005428B5" w:rsidRDefault="00790A97" w:rsidP="00C629EC">
            <w:pPr>
              <w:pStyle w:val="TAH"/>
            </w:pPr>
            <w:r w:rsidRPr="005428B5">
              <w:t>20</w:t>
            </w:r>
            <w:r w:rsidRPr="005428B5">
              <w:br/>
              <w:t>MHz</w:t>
            </w:r>
          </w:p>
        </w:tc>
        <w:tc>
          <w:tcPr>
            <w:tcW w:w="1187" w:type="dxa"/>
            <w:vAlign w:val="center"/>
          </w:tcPr>
          <w:p w:rsidR="00C629EC" w:rsidRPr="005428B5" w:rsidRDefault="00790A97" w:rsidP="00C629EC">
            <w:pPr>
              <w:pStyle w:val="TAH"/>
            </w:pPr>
            <w:r w:rsidRPr="005428B5">
              <w:t>Maximum aggregated bandwidth</w:t>
            </w:r>
          </w:p>
          <w:p w:rsidR="00C629EC" w:rsidRPr="005428B5" w:rsidRDefault="00790A97" w:rsidP="00C629EC">
            <w:pPr>
              <w:pStyle w:val="TAH"/>
            </w:pPr>
            <w:r w:rsidRPr="005428B5">
              <w:t>[MHz]</w:t>
            </w:r>
          </w:p>
        </w:tc>
        <w:tc>
          <w:tcPr>
            <w:tcW w:w="1287" w:type="dxa"/>
            <w:vAlign w:val="center"/>
          </w:tcPr>
          <w:p w:rsidR="00C629EC" w:rsidRPr="005428B5" w:rsidRDefault="00790A97" w:rsidP="00C629EC">
            <w:pPr>
              <w:pStyle w:val="TAH"/>
            </w:pPr>
            <w:r w:rsidRPr="005428B5">
              <w:t>Bandwidth combination set</w:t>
            </w:r>
          </w:p>
        </w:tc>
      </w:tr>
      <w:tr w:rsidR="00C629EC" w:rsidRPr="005428B5" w:rsidTr="00C629EC">
        <w:trPr>
          <w:trHeight w:val="303"/>
          <w:jc w:val="center"/>
        </w:trPr>
        <w:tc>
          <w:tcPr>
            <w:tcW w:w="1396" w:type="dxa"/>
            <w:vMerge w:val="restart"/>
            <w:vAlign w:val="center"/>
          </w:tcPr>
          <w:p w:rsidR="00C629EC" w:rsidRPr="005428B5" w:rsidRDefault="00790A97" w:rsidP="00C629EC">
            <w:pPr>
              <w:pStyle w:val="TAC"/>
              <w:rPr>
                <w:lang w:eastAsia="ko-KR"/>
              </w:rPr>
            </w:pPr>
            <w:r w:rsidRPr="005428B5">
              <w:rPr>
                <w:lang w:eastAsia="ko-KR"/>
              </w:rPr>
              <w:t>CA_</w:t>
            </w:r>
            <w:r w:rsidRPr="005428B5">
              <w:rPr>
                <w:rFonts w:eastAsia="Malgun Gothic"/>
                <w:lang w:eastAsia="ko-KR"/>
              </w:rPr>
              <w:t>1</w:t>
            </w:r>
            <w:r w:rsidRPr="005428B5">
              <w:rPr>
                <w:lang w:eastAsia="ko-KR"/>
              </w:rPr>
              <w:t>A-</w:t>
            </w:r>
            <w:r w:rsidRPr="005428B5">
              <w:rPr>
                <w:rFonts w:eastAsia="Malgun Gothic"/>
                <w:lang w:eastAsia="ko-KR"/>
              </w:rPr>
              <w:t>3A-7</w:t>
            </w:r>
            <w:r w:rsidRPr="005428B5">
              <w:rPr>
                <w:lang w:eastAsia="ko-KR"/>
              </w:rPr>
              <w:t>A-</w:t>
            </w:r>
            <w:r w:rsidRPr="005428B5">
              <w:rPr>
                <w:rFonts w:eastAsia="Malgun Gothic"/>
                <w:lang w:eastAsia="ko-KR"/>
              </w:rPr>
              <w:t>26</w:t>
            </w:r>
            <w:r w:rsidRPr="005428B5">
              <w:rPr>
                <w:lang w:eastAsia="ko-KR"/>
              </w:rPr>
              <w:t>A</w:t>
            </w:r>
          </w:p>
        </w:tc>
        <w:tc>
          <w:tcPr>
            <w:tcW w:w="1467" w:type="dxa"/>
            <w:vMerge w:val="restart"/>
            <w:vAlign w:val="center"/>
          </w:tcPr>
          <w:p w:rsidR="00C629EC" w:rsidRPr="005428B5" w:rsidRDefault="00790A97" w:rsidP="00C629EC">
            <w:pPr>
              <w:pStyle w:val="TAC"/>
              <w:rPr>
                <w:rFonts w:eastAsia="Malgun Gothic"/>
                <w:lang w:eastAsia="ko-KR"/>
              </w:rPr>
            </w:pPr>
            <w:r w:rsidRPr="005428B5">
              <w:rPr>
                <w:rFonts w:eastAsia="Malgun Gothic"/>
                <w:lang w:eastAsia="ko-KR"/>
              </w:rPr>
              <w:t>CA_1A-3A</w:t>
            </w:r>
          </w:p>
          <w:p w:rsidR="00C629EC" w:rsidRPr="005428B5" w:rsidRDefault="00790A97" w:rsidP="00C629EC">
            <w:pPr>
              <w:pStyle w:val="TAC"/>
              <w:rPr>
                <w:rFonts w:eastAsia="Malgun Gothic"/>
                <w:lang w:eastAsia="ko-KR"/>
              </w:rPr>
            </w:pPr>
            <w:r w:rsidRPr="005428B5">
              <w:rPr>
                <w:rFonts w:eastAsia="Malgun Gothic"/>
                <w:lang w:eastAsia="ko-KR"/>
              </w:rPr>
              <w:t>CA_1A-7A</w:t>
            </w:r>
          </w:p>
          <w:p w:rsidR="00C629EC" w:rsidRPr="005428B5" w:rsidRDefault="00790A97" w:rsidP="00C629EC">
            <w:pPr>
              <w:pStyle w:val="TAC"/>
              <w:rPr>
                <w:rFonts w:eastAsia="Malgun Gothic"/>
                <w:lang w:eastAsia="ko-KR"/>
              </w:rPr>
            </w:pPr>
            <w:r w:rsidRPr="005428B5">
              <w:rPr>
                <w:rFonts w:eastAsia="Malgun Gothic"/>
                <w:lang w:eastAsia="ko-KR"/>
              </w:rPr>
              <w:t>CA_1A-26A</w:t>
            </w:r>
          </w:p>
          <w:p w:rsidR="00C629EC" w:rsidRPr="005428B5" w:rsidRDefault="00790A97" w:rsidP="00C629EC">
            <w:pPr>
              <w:pStyle w:val="TAC"/>
              <w:rPr>
                <w:rFonts w:eastAsia="Malgun Gothic"/>
                <w:lang w:eastAsia="ko-KR"/>
              </w:rPr>
            </w:pPr>
            <w:r w:rsidRPr="005428B5">
              <w:rPr>
                <w:rFonts w:eastAsia="Malgun Gothic"/>
                <w:lang w:eastAsia="ko-KR"/>
              </w:rPr>
              <w:t>CA_3A-7A</w:t>
            </w:r>
          </w:p>
          <w:p w:rsidR="00C629EC" w:rsidRPr="005428B5" w:rsidRDefault="00790A97" w:rsidP="00C629EC">
            <w:pPr>
              <w:pStyle w:val="TAC"/>
              <w:rPr>
                <w:rFonts w:eastAsia="Malgun Gothic"/>
                <w:lang w:eastAsia="ko-KR"/>
              </w:rPr>
            </w:pPr>
            <w:r w:rsidRPr="005428B5">
              <w:rPr>
                <w:rFonts w:eastAsia="Malgun Gothic"/>
                <w:lang w:eastAsia="ko-KR"/>
              </w:rPr>
              <w:t>CA_3A-26A</w:t>
            </w:r>
          </w:p>
          <w:p w:rsidR="00C629EC" w:rsidRPr="005428B5" w:rsidRDefault="00790A97" w:rsidP="00C629EC">
            <w:pPr>
              <w:pStyle w:val="TAC"/>
              <w:rPr>
                <w:rFonts w:eastAsia="Malgun Gothic"/>
                <w:lang w:eastAsia="ko-KR"/>
              </w:rPr>
            </w:pPr>
            <w:r w:rsidRPr="005428B5">
              <w:rPr>
                <w:rFonts w:eastAsia="Malgun Gothic"/>
                <w:lang w:eastAsia="ko-KR"/>
              </w:rPr>
              <w:t>CA_7A-26A</w:t>
            </w:r>
          </w:p>
        </w:tc>
        <w:tc>
          <w:tcPr>
            <w:tcW w:w="897" w:type="dxa"/>
            <w:shd w:val="clear" w:color="auto" w:fill="auto"/>
            <w:vAlign w:val="center"/>
          </w:tcPr>
          <w:p w:rsidR="00C629EC" w:rsidRPr="005428B5" w:rsidRDefault="00790A97" w:rsidP="00C629EC">
            <w:pPr>
              <w:pStyle w:val="TAC"/>
              <w:rPr>
                <w:rFonts w:eastAsia="Malgun Gothic"/>
                <w:lang w:eastAsia="ko-KR"/>
              </w:rPr>
            </w:pPr>
            <w:r w:rsidRPr="005428B5">
              <w:rPr>
                <w:rFonts w:eastAsia="Malgun Gothic"/>
                <w:lang w:eastAsia="ko-KR"/>
              </w:rPr>
              <w:t>1</w:t>
            </w:r>
          </w:p>
        </w:tc>
        <w:tc>
          <w:tcPr>
            <w:tcW w:w="586" w:type="dxa"/>
            <w:shd w:val="clear" w:color="auto" w:fill="auto"/>
            <w:vAlign w:val="center"/>
          </w:tcPr>
          <w:p w:rsidR="00C629EC" w:rsidRPr="005428B5" w:rsidRDefault="00C629EC" w:rsidP="00C629EC">
            <w:pPr>
              <w:pStyle w:val="TAC"/>
            </w:pPr>
          </w:p>
        </w:tc>
        <w:tc>
          <w:tcPr>
            <w:tcW w:w="586" w:type="dxa"/>
            <w:vAlign w:val="center"/>
          </w:tcPr>
          <w:p w:rsidR="00C629EC" w:rsidRPr="005428B5" w:rsidRDefault="00C629EC" w:rsidP="00C629EC">
            <w:pPr>
              <w:pStyle w:val="TAC"/>
            </w:pPr>
          </w:p>
        </w:tc>
        <w:tc>
          <w:tcPr>
            <w:tcW w:w="586" w:type="dxa"/>
            <w:vAlign w:val="center"/>
          </w:tcPr>
          <w:p w:rsidR="00C629EC" w:rsidRPr="005428B5" w:rsidRDefault="00790A97" w:rsidP="00C629EC">
            <w:pPr>
              <w:pStyle w:val="TAC"/>
            </w:pPr>
            <w:r w:rsidRPr="005428B5">
              <w:rPr>
                <w:lang w:eastAsia="zh-CN"/>
              </w:rPr>
              <w:t>Yes</w:t>
            </w:r>
          </w:p>
        </w:tc>
        <w:tc>
          <w:tcPr>
            <w:tcW w:w="586" w:type="dxa"/>
            <w:vAlign w:val="center"/>
          </w:tcPr>
          <w:p w:rsidR="00C629EC" w:rsidRPr="005428B5" w:rsidRDefault="00790A97" w:rsidP="00C629EC">
            <w:pPr>
              <w:pStyle w:val="TAC"/>
            </w:pPr>
            <w:r w:rsidRPr="005428B5">
              <w:rPr>
                <w:lang w:eastAsia="zh-CN"/>
              </w:rPr>
              <w:t>Yes</w:t>
            </w:r>
          </w:p>
        </w:tc>
        <w:tc>
          <w:tcPr>
            <w:tcW w:w="586" w:type="dxa"/>
            <w:vAlign w:val="center"/>
          </w:tcPr>
          <w:p w:rsidR="00C629EC" w:rsidRPr="005428B5" w:rsidRDefault="00790A97" w:rsidP="00C629EC">
            <w:pPr>
              <w:pStyle w:val="TAC"/>
            </w:pPr>
            <w:r w:rsidRPr="005428B5">
              <w:rPr>
                <w:lang w:eastAsia="ko-KR"/>
              </w:rPr>
              <w:t>Yes</w:t>
            </w:r>
          </w:p>
        </w:tc>
        <w:tc>
          <w:tcPr>
            <w:tcW w:w="586" w:type="dxa"/>
            <w:vAlign w:val="center"/>
          </w:tcPr>
          <w:p w:rsidR="00C629EC" w:rsidRPr="005428B5" w:rsidRDefault="00790A97" w:rsidP="00C629EC">
            <w:pPr>
              <w:pStyle w:val="TAC"/>
            </w:pPr>
            <w:r w:rsidRPr="005428B5">
              <w:rPr>
                <w:lang w:eastAsia="ko-KR"/>
              </w:rPr>
              <w:t>Yes</w:t>
            </w:r>
          </w:p>
        </w:tc>
        <w:tc>
          <w:tcPr>
            <w:tcW w:w="1187" w:type="dxa"/>
            <w:vMerge w:val="restart"/>
            <w:vAlign w:val="center"/>
          </w:tcPr>
          <w:p w:rsidR="00C629EC" w:rsidRPr="005428B5" w:rsidRDefault="00790A97" w:rsidP="00C629EC">
            <w:pPr>
              <w:pStyle w:val="TAC"/>
              <w:rPr>
                <w:rFonts w:eastAsia="Malgun Gothic"/>
                <w:lang w:eastAsia="ko-KR"/>
              </w:rPr>
            </w:pPr>
            <w:r w:rsidRPr="005428B5">
              <w:rPr>
                <w:rFonts w:eastAsia="Malgun Gothic"/>
                <w:lang w:eastAsia="ko-KR"/>
              </w:rPr>
              <w:t>65</w:t>
            </w:r>
          </w:p>
        </w:tc>
        <w:tc>
          <w:tcPr>
            <w:tcW w:w="1287" w:type="dxa"/>
            <w:vMerge w:val="restart"/>
            <w:vAlign w:val="center"/>
          </w:tcPr>
          <w:p w:rsidR="00C629EC" w:rsidRPr="005428B5" w:rsidRDefault="00790A97" w:rsidP="00C629EC">
            <w:pPr>
              <w:pStyle w:val="TAC"/>
              <w:rPr>
                <w:lang w:eastAsia="ko-KR"/>
              </w:rPr>
            </w:pPr>
            <w:r w:rsidRPr="005428B5">
              <w:t>0</w:t>
            </w:r>
          </w:p>
        </w:tc>
      </w:tr>
      <w:tr w:rsidR="00C629EC" w:rsidRPr="005428B5" w:rsidTr="00C629EC">
        <w:trPr>
          <w:trHeight w:val="303"/>
          <w:jc w:val="center"/>
        </w:trPr>
        <w:tc>
          <w:tcPr>
            <w:tcW w:w="1396" w:type="dxa"/>
            <w:vMerge/>
            <w:vAlign w:val="center"/>
          </w:tcPr>
          <w:p w:rsidR="00C629EC" w:rsidRPr="005428B5" w:rsidRDefault="00C629EC" w:rsidP="00C629EC">
            <w:pPr>
              <w:pStyle w:val="TAC"/>
              <w:rPr>
                <w:lang w:eastAsia="ko-KR"/>
              </w:rPr>
            </w:pPr>
          </w:p>
        </w:tc>
        <w:tc>
          <w:tcPr>
            <w:tcW w:w="1467" w:type="dxa"/>
            <w:vMerge/>
            <w:vAlign w:val="center"/>
          </w:tcPr>
          <w:p w:rsidR="00C629EC" w:rsidRPr="005428B5" w:rsidRDefault="00C629EC" w:rsidP="00C629EC">
            <w:pPr>
              <w:pStyle w:val="TAC"/>
              <w:rPr>
                <w:lang w:eastAsia="ko-KR"/>
              </w:rPr>
            </w:pPr>
          </w:p>
        </w:tc>
        <w:tc>
          <w:tcPr>
            <w:tcW w:w="897" w:type="dxa"/>
            <w:shd w:val="clear" w:color="auto" w:fill="auto"/>
            <w:vAlign w:val="center"/>
          </w:tcPr>
          <w:p w:rsidR="00C629EC" w:rsidRPr="005428B5" w:rsidRDefault="00790A97" w:rsidP="00C629EC">
            <w:pPr>
              <w:pStyle w:val="TAC"/>
              <w:rPr>
                <w:rFonts w:eastAsia="Malgun Gothic"/>
                <w:lang w:eastAsia="ko-KR"/>
              </w:rPr>
            </w:pPr>
            <w:r w:rsidRPr="005428B5">
              <w:rPr>
                <w:rFonts w:eastAsia="Malgun Gothic"/>
                <w:lang w:eastAsia="ko-KR"/>
              </w:rPr>
              <w:t>3</w:t>
            </w:r>
          </w:p>
        </w:tc>
        <w:tc>
          <w:tcPr>
            <w:tcW w:w="586" w:type="dxa"/>
            <w:shd w:val="clear" w:color="auto" w:fill="auto"/>
            <w:vAlign w:val="center"/>
          </w:tcPr>
          <w:p w:rsidR="00C629EC" w:rsidRPr="005428B5" w:rsidRDefault="00C629EC" w:rsidP="00C629EC">
            <w:pPr>
              <w:pStyle w:val="TAC"/>
            </w:pPr>
          </w:p>
        </w:tc>
        <w:tc>
          <w:tcPr>
            <w:tcW w:w="586" w:type="dxa"/>
            <w:vAlign w:val="center"/>
          </w:tcPr>
          <w:p w:rsidR="00C629EC" w:rsidRPr="005428B5" w:rsidRDefault="00C629EC" w:rsidP="00C629EC">
            <w:pPr>
              <w:pStyle w:val="TAC"/>
            </w:pPr>
          </w:p>
        </w:tc>
        <w:tc>
          <w:tcPr>
            <w:tcW w:w="586" w:type="dxa"/>
            <w:vAlign w:val="center"/>
          </w:tcPr>
          <w:p w:rsidR="00C629EC" w:rsidRPr="005428B5" w:rsidRDefault="00790A97" w:rsidP="00C629EC">
            <w:pPr>
              <w:pStyle w:val="TAC"/>
              <w:rPr>
                <w:lang w:eastAsia="zh-CN"/>
              </w:rPr>
            </w:pPr>
            <w:r w:rsidRPr="005428B5">
              <w:rPr>
                <w:lang w:eastAsia="zh-CN"/>
              </w:rPr>
              <w:t>Yes</w:t>
            </w:r>
          </w:p>
        </w:tc>
        <w:tc>
          <w:tcPr>
            <w:tcW w:w="586" w:type="dxa"/>
            <w:vAlign w:val="center"/>
          </w:tcPr>
          <w:p w:rsidR="00C629EC" w:rsidRPr="005428B5" w:rsidRDefault="00790A97" w:rsidP="00C629EC">
            <w:pPr>
              <w:pStyle w:val="TAC"/>
              <w:rPr>
                <w:lang w:eastAsia="zh-CN"/>
              </w:rPr>
            </w:pPr>
            <w:r w:rsidRPr="005428B5">
              <w:rPr>
                <w:lang w:eastAsia="zh-CN"/>
              </w:rPr>
              <w:t>Yes</w:t>
            </w:r>
          </w:p>
        </w:tc>
        <w:tc>
          <w:tcPr>
            <w:tcW w:w="586" w:type="dxa"/>
            <w:vAlign w:val="center"/>
          </w:tcPr>
          <w:p w:rsidR="00C629EC" w:rsidRPr="005428B5" w:rsidRDefault="00790A97" w:rsidP="00C629EC">
            <w:pPr>
              <w:pStyle w:val="TAC"/>
              <w:rPr>
                <w:lang w:eastAsia="ko-KR"/>
              </w:rPr>
            </w:pPr>
            <w:r w:rsidRPr="005428B5">
              <w:rPr>
                <w:lang w:eastAsia="ko-KR"/>
              </w:rPr>
              <w:t>Yes</w:t>
            </w:r>
          </w:p>
        </w:tc>
        <w:tc>
          <w:tcPr>
            <w:tcW w:w="586" w:type="dxa"/>
            <w:vAlign w:val="center"/>
          </w:tcPr>
          <w:p w:rsidR="00C629EC" w:rsidRPr="005428B5" w:rsidRDefault="00790A97" w:rsidP="00C629EC">
            <w:pPr>
              <w:pStyle w:val="TAC"/>
              <w:rPr>
                <w:lang w:eastAsia="ko-KR"/>
              </w:rPr>
            </w:pPr>
            <w:r w:rsidRPr="005428B5">
              <w:rPr>
                <w:lang w:eastAsia="ko-KR"/>
              </w:rPr>
              <w:t>Yes</w:t>
            </w:r>
          </w:p>
        </w:tc>
        <w:tc>
          <w:tcPr>
            <w:tcW w:w="1187" w:type="dxa"/>
            <w:vMerge/>
            <w:vAlign w:val="center"/>
          </w:tcPr>
          <w:p w:rsidR="00C629EC" w:rsidRPr="005428B5" w:rsidRDefault="00C629EC" w:rsidP="00C629EC">
            <w:pPr>
              <w:pStyle w:val="TAC"/>
            </w:pPr>
          </w:p>
        </w:tc>
        <w:tc>
          <w:tcPr>
            <w:tcW w:w="1287" w:type="dxa"/>
            <w:vMerge/>
            <w:vAlign w:val="center"/>
          </w:tcPr>
          <w:p w:rsidR="00C629EC" w:rsidRPr="005428B5" w:rsidRDefault="00C629EC" w:rsidP="00C629EC">
            <w:pPr>
              <w:pStyle w:val="TAC"/>
            </w:pPr>
          </w:p>
        </w:tc>
      </w:tr>
      <w:tr w:rsidR="00C629EC" w:rsidRPr="005428B5" w:rsidTr="00C629EC">
        <w:trPr>
          <w:trHeight w:val="303"/>
          <w:jc w:val="center"/>
        </w:trPr>
        <w:tc>
          <w:tcPr>
            <w:tcW w:w="1396" w:type="dxa"/>
            <w:vMerge/>
            <w:vAlign w:val="center"/>
          </w:tcPr>
          <w:p w:rsidR="00C629EC" w:rsidRPr="005428B5" w:rsidRDefault="00C629EC" w:rsidP="00C629EC">
            <w:pPr>
              <w:pStyle w:val="TAC"/>
              <w:rPr>
                <w:lang w:eastAsia="ko-KR"/>
              </w:rPr>
            </w:pPr>
          </w:p>
        </w:tc>
        <w:tc>
          <w:tcPr>
            <w:tcW w:w="1467" w:type="dxa"/>
            <w:vMerge/>
            <w:vAlign w:val="center"/>
          </w:tcPr>
          <w:p w:rsidR="00C629EC" w:rsidRPr="005428B5" w:rsidRDefault="00C629EC" w:rsidP="00C629EC">
            <w:pPr>
              <w:pStyle w:val="TAC"/>
              <w:rPr>
                <w:lang w:eastAsia="ko-KR"/>
              </w:rPr>
            </w:pPr>
          </w:p>
        </w:tc>
        <w:tc>
          <w:tcPr>
            <w:tcW w:w="897" w:type="dxa"/>
            <w:shd w:val="clear" w:color="auto" w:fill="auto"/>
            <w:vAlign w:val="center"/>
          </w:tcPr>
          <w:p w:rsidR="00C629EC" w:rsidRPr="005428B5" w:rsidRDefault="00790A97" w:rsidP="00C629EC">
            <w:pPr>
              <w:pStyle w:val="TAC"/>
              <w:rPr>
                <w:rFonts w:eastAsia="Malgun Gothic"/>
                <w:lang w:eastAsia="ko-KR"/>
              </w:rPr>
            </w:pPr>
            <w:r w:rsidRPr="005428B5">
              <w:rPr>
                <w:rFonts w:eastAsia="Malgun Gothic"/>
                <w:lang w:eastAsia="ko-KR"/>
              </w:rPr>
              <w:t>7</w:t>
            </w:r>
          </w:p>
        </w:tc>
        <w:tc>
          <w:tcPr>
            <w:tcW w:w="586" w:type="dxa"/>
            <w:shd w:val="clear" w:color="auto" w:fill="auto"/>
            <w:vAlign w:val="center"/>
          </w:tcPr>
          <w:p w:rsidR="00C629EC" w:rsidRPr="005428B5" w:rsidRDefault="00C629EC" w:rsidP="00C629EC">
            <w:pPr>
              <w:pStyle w:val="TAC"/>
            </w:pPr>
          </w:p>
        </w:tc>
        <w:tc>
          <w:tcPr>
            <w:tcW w:w="586" w:type="dxa"/>
            <w:vAlign w:val="center"/>
          </w:tcPr>
          <w:p w:rsidR="00C629EC" w:rsidRPr="005428B5" w:rsidRDefault="00C629EC" w:rsidP="00C629EC">
            <w:pPr>
              <w:pStyle w:val="TAC"/>
            </w:pPr>
          </w:p>
        </w:tc>
        <w:tc>
          <w:tcPr>
            <w:tcW w:w="586" w:type="dxa"/>
            <w:vAlign w:val="center"/>
          </w:tcPr>
          <w:p w:rsidR="00C629EC" w:rsidRPr="005428B5" w:rsidRDefault="00C629EC" w:rsidP="00C629EC">
            <w:pPr>
              <w:pStyle w:val="TAC"/>
              <w:rPr>
                <w:rFonts w:eastAsia="Malgun Gothic"/>
                <w:lang w:eastAsia="ko-KR"/>
              </w:rPr>
            </w:pPr>
          </w:p>
        </w:tc>
        <w:tc>
          <w:tcPr>
            <w:tcW w:w="586" w:type="dxa"/>
            <w:vAlign w:val="center"/>
          </w:tcPr>
          <w:p w:rsidR="00C629EC" w:rsidRPr="005428B5" w:rsidRDefault="00790A97" w:rsidP="00C629EC">
            <w:pPr>
              <w:pStyle w:val="TAC"/>
              <w:rPr>
                <w:lang w:eastAsia="zh-CN"/>
              </w:rPr>
            </w:pPr>
            <w:r w:rsidRPr="005428B5">
              <w:rPr>
                <w:lang w:eastAsia="zh-CN"/>
              </w:rPr>
              <w:t>Yes</w:t>
            </w:r>
          </w:p>
        </w:tc>
        <w:tc>
          <w:tcPr>
            <w:tcW w:w="586" w:type="dxa"/>
            <w:vAlign w:val="center"/>
          </w:tcPr>
          <w:p w:rsidR="00C629EC" w:rsidRPr="005428B5" w:rsidRDefault="00790A97" w:rsidP="00C629EC">
            <w:pPr>
              <w:pStyle w:val="TAC"/>
              <w:rPr>
                <w:lang w:eastAsia="ko-KR"/>
              </w:rPr>
            </w:pPr>
            <w:r w:rsidRPr="005428B5">
              <w:rPr>
                <w:lang w:eastAsia="ko-KR"/>
              </w:rPr>
              <w:t>Yes</w:t>
            </w:r>
          </w:p>
        </w:tc>
        <w:tc>
          <w:tcPr>
            <w:tcW w:w="586" w:type="dxa"/>
            <w:vAlign w:val="center"/>
          </w:tcPr>
          <w:p w:rsidR="00C629EC" w:rsidRPr="005428B5" w:rsidRDefault="00790A97" w:rsidP="00C629EC">
            <w:pPr>
              <w:pStyle w:val="TAC"/>
              <w:rPr>
                <w:lang w:eastAsia="ko-KR"/>
              </w:rPr>
            </w:pPr>
            <w:r w:rsidRPr="005428B5">
              <w:rPr>
                <w:lang w:eastAsia="ko-KR"/>
              </w:rPr>
              <w:t>Yes</w:t>
            </w:r>
          </w:p>
        </w:tc>
        <w:tc>
          <w:tcPr>
            <w:tcW w:w="1187" w:type="dxa"/>
            <w:vMerge/>
            <w:vAlign w:val="center"/>
          </w:tcPr>
          <w:p w:rsidR="00C629EC" w:rsidRPr="005428B5" w:rsidRDefault="00C629EC" w:rsidP="00C629EC">
            <w:pPr>
              <w:pStyle w:val="TAC"/>
            </w:pPr>
          </w:p>
        </w:tc>
        <w:tc>
          <w:tcPr>
            <w:tcW w:w="1287" w:type="dxa"/>
            <w:vMerge/>
            <w:vAlign w:val="center"/>
          </w:tcPr>
          <w:p w:rsidR="00C629EC" w:rsidRPr="005428B5" w:rsidRDefault="00C629EC" w:rsidP="00C629EC">
            <w:pPr>
              <w:pStyle w:val="TAC"/>
            </w:pPr>
          </w:p>
        </w:tc>
      </w:tr>
      <w:tr w:rsidR="00C629EC" w:rsidRPr="005428B5" w:rsidTr="00C629EC">
        <w:trPr>
          <w:trHeight w:val="303"/>
          <w:jc w:val="center"/>
        </w:trPr>
        <w:tc>
          <w:tcPr>
            <w:tcW w:w="1396" w:type="dxa"/>
            <w:vMerge/>
            <w:vAlign w:val="center"/>
          </w:tcPr>
          <w:p w:rsidR="00C629EC" w:rsidRPr="005428B5" w:rsidRDefault="00C629EC" w:rsidP="00C629EC">
            <w:pPr>
              <w:pStyle w:val="TAC"/>
              <w:rPr>
                <w:lang w:eastAsia="ko-KR"/>
              </w:rPr>
            </w:pPr>
          </w:p>
        </w:tc>
        <w:tc>
          <w:tcPr>
            <w:tcW w:w="1467" w:type="dxa"/>
            <w:vMerge/>
            <w:vAlign w:val="center"/>
          </w:tcPr>
          <w:p w:rsidR="00C629EC" w:rsidRPr="005428B5" w:rsidRDefault="00C629EC" w:rsidP="00C629EC">
            <w:pPr>
              <w:pStyle w:val="TAC"/>
              <w:rPr>
                <w:lang w:eastAsia="ko-KR"/>
              </w:rPr>
            </w:pPr>
          </w:p>
        </w:tc>
        <w:tc>
          <w:tcPr>
            <w:tcW w:w="897" w:type="dxa"/>
            <w:shd w:val="clear" w:color="auto" w:fill="auto"/>
            <w:vAlign w:val="center"/>
          </w:tcPr>
          <w:p w:rsidR="00C629EC" w:rsidRPr="005428B5" w:rsidRDefault="00790A97" w:rsidP="00C629EC">
            <w:pPr>
              <w:pStyle w:val="TAC"/>
              <w:rPr>
                <w:rFonts w:eastAsia="Malgun Gothic"/>
                <w:lang w:eastAsia="ko-KR"/>
              </w:rPr>
            </w:pPr>
            <w:r w:rsidRPr="005428B5">
              <w:rPr>
                <w:rFonts w:eastAsia="Malgun Gothic"/>
                <w:lang w:eastAsia="ko-KR"/>
              </w:rPr>
              <w:t>26</w:t>
            </w:r>
          </w:p>
        </w:tc>
        <w:tc>
          <w:tcPr>
            <w:tcW w:w="586" w:type="dxa"/>
            <w:shd w:val="clear" w:color="auto" w:fill="auto"/>
            <w:vAlign w:val="center"/>
          </w:tcPr>
          <w:p w:rsidR="00C629EC" w:rsidRPr="005428B5" w:rsidRDefault="00C629EC" w:rsidP="00C629EC">
            <w:pPr>
              <w:pStyle w:val="TAC"/>
            </w:pPr>
          </w:p>
        </w:tc>
        <w:tc>
          <w:tcPr>
            <w:tcW w:w="586" w:type="dxa"/>
            <w:vAlign w:val="center"/>
          </w:tcPr>
          <w:p w:rsidR="00C629EC" w:rsidRPr="005428B5" w:rsidRDefault="00C629EC" w:rsidP="00C629EC">
            <w:pPr>
              <w:pStyle w:val="TAC"/>
            </w:pPr>
          </w:p>
        </w:tc>
        <w:tc>
          <w:tcPr>
            <w:tcW w:w="586" w:type="dxa"/>
            <w:vAlign w:val="center"/>
          </w:tcPr>
          <w:p w:rsidR="00C629EC" w:rsidRPr="005428B5" w:rsidRDefault="00790A97" w:rsidP="00C629EC">
            <w:pPr>
              <w:pStyle w:val="TAC"/>
              <w:rPr>
                <w:lang w:eastAsia="zh-CN"/>
              </w:rPr>
            </w:pPr>
            <w:r w:rsidRPr="005428B5">
              <w:rPr>
                <w:lang w:eastAsia="zh-CN"/>
              </w:rPr>
              <w:t>Yes</w:t>
            </w:r>
          </w:p>
        </w:tc>
        <w:tc>
          <w:tcPr>
            <w:tcW w:w="586" w:type="dxa"/>
            <w:vAlign w:val="center"/>
          </w:tcPr>
          <w:p w:rsidR="00C629EC" w:rsidRPr="005428B5" w:rsidRDefault="00790A97" w:rsidP="00C629EC">
            <w:pPr>
              <w:pStyle w:val="TAC"/>
              <w:rPr>
                <w:lang w:eastAsia="zh-CN"/>
              </w:rPr>
            </w:pPr>
            <w:r w:rsidRPr="005428B5">
              <w:rPr>
                <w:lang w:eastAsia="zh-CN"/>
              </w:rPr>
              <w:t>Yes</w:t>
            </w:r>
          </w:p>
        </w:tc>
        <w:tc>
          <w:tcPr>
            <w:tcW w:w="586" w:type="dxa"/>
            <w:vAlign w:val="center"/>
          </w:tcPr>
          <w:p w:rsidR="00C629EC" w:rsidRPr="005428B5" w:rsidRDefault="00790A97" w:rsidP="00C629EC">
            <w:pPr>
              <w:pStyle w:val="TAC"/>
              <w:rPr>
                <w:lang w:eastAsia="ko-KR"/>
              </w:rPr>
            </w:pPr>
            <w:r w:rsidRPr="005428B5">
              <w:rPr>
                <w:lang w:eastAsia="ko-KR"/>
              </w:rPr>
              <w:t>Yes</w:t>
            </w:r>
          </w:p>
        </w:tc>
        <w:tc>
          <w:tcPr>
            <w:tcW w:w="586" w:type="dxa"/>
            <w:vAlign w:val="center"/>
          </w:tcPr>
          <w:p w:rsidR="00C629EC" w:rsidRPr="005428B5" w:rsidRDefault="00C629EC" w:rsidP="00C629EC">
            <w:pPr>
              <w:pStyle w:val="TAC"/>
              <w:rPr>
                <w:lang w:eastAsia="ko-KR"/>
              </w:rPr>
            </w:pPr>
          </w:p>
        </w:tc>
        <w:tc>
          <w:tcPr>
            <w:tcW w:w="1187" w:type="dxa"/>
            <w:vMerge/>
            <w:vAlign w:val="center"/>
          </w:tcPr>
          <w:p w:rsidR="00C629EC" w:rsidRPr="005428B5" w:rsidRDefault="00C629EC" w:rsidP="00C629EC">
            <w:pPr>
              <w:pStyle w:val="TAC"/>
            </w:pPr>
          </w:p>
        </w:tc>
        <w:tc>
          <w:tcPr>
            <w:tcW w:w="1287" w:type="dxa"/>
            <w:vMerge/>
            <w:vAlign w:val="center"/>
          </w:tcPr>
          <w:p w:rsidR="00C629EC" w:rsidRPr="005428B5" w:rsidRDefault="00C629EC" w:rsidP="00C629EC">
            <w:pPr>
              <w:pStyle w:val="TAC"/>
            </w:pPr>
          </w:p>
        </w:tc>
      </w:tr>
    </w:tbl>
    <w:p w:rsidR="00C629EC" w:rsidRPr="005428B5" w:rsidRDefault="00C629EC" w:rsidP="00C629EC"/>
    <w:p w:rsidR="00C629EC" w:rsidRPr="005428B5" w:rsidRDefault="00790A97" w:rsidP="00CE3C94">
      <w:pPr>
        <w:pStyle w:val="Heading4"/>
        <w:rPr>
          <w:lang w:eastAsia="ko-KR"/>
        </w:rPr>
      </w:pPr>
      <w:bookmarkStart w:id="361" w:name="_Toc519498116"/>
      <w:r w:rsidRPr="005428B5">
        <w:rPr>
          <w:rFonts w:eastAsia="Malgun Gothic"/>
          <w:lang w:eastAsia="ko-KR"/>
        </w:rPr>
        <w:t>7</w:t>
      </w:r>
      <w:r w:rsidRPr="005428B5">
        <w:rPr>
          <w:lang w:val="en-US"/>
        </w:rPr>
        <w:t>.</w:t>
      </w:r>
      <w:r w:rsidRPr="005428B5">
        <w:rPr>
          <w:rFonts w:eastAsia="Malgun Gothic"/>
          <w:lang w:val="en-US" w:eastAsia="ko-KR"/>
        </w:rPr>
        <w:t>21</w:t>
      </w:r>
      <w:r w:rsidRPr="005428B5">
        <w:rPr>
          <w:lang w:val="en-US"/>
        </w:rPr>
        <w:t>.</w:t>
      </w:r>
      <w:r w:rsidRPr="005428B5">
        <w:rPr>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lang w:eastAsia="ko-KR"/>
        </w:rPr>
        <w:t xml:space="preserve"> for LTE-A UL CA_</w:t>
      </w:r>
      <w:r w:rsidRPr="005428B5">
        <w:rPr>
          <w:rFonts w:eastAsia="Malgun Gothic"/>
          <w:lang w:eastAsia="ko-KR"/>
        </w:rPr>
        <w:t>1A-7A</w:t>
      </w:r>
      <w:r w:rsidRPr="005428B5">
        <w:rPr>
          <w:lang w:eastAsia="ko-KR"/>
        </w:rPr>
        <w:t xml:space="preserve"> and DL CA_</w:t>
      </w:r>
      <w:r w:rsidRPr="005428B5">
        <w:rPr>
          <w:rFonts w:eastAsia="Malgun Gothic"/>
          <w:lang w:eastAsia="ko-KR"/>
        </w:rPr>
        <w:t>1</w:t>
      </w:r>
      <w:r w:rsidRPr="005428B5">
        <w:rPr>
          <w:lang w:eastAsia="ko-KR"/>
        </w:rPr>
        <w:t>A</w:t>
      </w:r>
      <w:r w:rsidRPr="005428B5">
        <w:rPr>
          <w:rFonts w:eastAsia="Malgun Gothic"/>
          <w:lang w:eastAsia="ko-KR"/>
        </w:rPr>
        <w:t>-3A</w:t>
      </w:r>
      <w:r w:rsidRPr="005428B5">
        <w:rPr>
          <w:lang w:eastAsia="ko-KR"/>
        </w:rPr>
        <w:t>-</w:t>
      </w:r>
      <w:r w:rsidRPr="005428B5">
        <w:rPr>
          <w:rFonts w:eastAsia="Malgun Gothic"/>
          <w:lang w:eastAsia="ko-KR"/>
        </w:rPr>
        <w:t>7</w:t>
      </w:r>
      <w:r w:rsidRPr="005428B5">
        <w:rPr>
          <w:lang w:eastAsia="ko-KR"/>
        </w:rPr>
        <w:t>A-</w:t>
      </w:r>
      <w:r w:rsidRPr="005428B5">
        <w:rPr>
          <w:rFonts w:eastAsia="Malgun Gothic"/>
          <w:lang w:eastAsia="ko-KR"/>
        </w:rPr>
        <w:t>26</w:t>
      </w:r>
      <w:r w:rsidRPr="005428B5">
        <w:rPr>
          <w:lang w:eastAsia="ko-KR"/>
        </w:rPr>
        <w:t>A</w:t>
      </w:r>
      <w:bookmarkEnd w:id="361"/>
    </w:p>
    <w:p w:rsidR="00C629EC" w:rsidRPr="005428B5" w:rsidRDefault="00790A97" w:rsidP="00C629EC">
      <w:pPr>
        <w:rPr>
          <w:lang w:eastAsia="ko-KR"/>
        </w:rPr>
      </w:pPr>
      <w:r w:rsidRPr="005428B5">
        <w:rPr>
          <w:lang w:val="en-US"/>
        </w:rPr>
        <w:t xml:space="preserve">For 2UL / </w:t>
      </w:r>
      <w:r w:rsidRPr="005428B5">
        <w:rPr>
          <w:rFonts w:eastAsia="Malgun Gothic"/>
          <w:lang w:val="en-US" w:eastAsia="ko-KR"/>
        </w:rPr>
        <w:t>4</w:t>
      </w:r>
      <w:r w:rsidRPr="005428B5">
        <w:rPr>
          <w:lang w:val="en-US"/>
        </w:rPr>
        <w:t xml:space="preserve">DL own receiver desensitization study </w:t>
      </w:r>
      <w:r w:rsidRPr="005428B5">
        <w:rPr>
          <w:rFonts w:eastAsia="Malgun Gothic"/>
          <w:lang w:val="en-US" w:eastAsia="ko-KR"/>
        </w:rPr>
        <w:t>5</w:t>
      </w:r>
      <w:r w:rsidRPr="005428B5">
        <w:rPr>
          <w:rFonts w:eastAsia="Malgun Gothic"/>
          <w:vertAlign w:val="superscript"/>
          <w:lang w:val="en-US" w:eastAsia="ko-KR"/>
        </w:rPr>
        <w:t>th</w:t>
      </w:r>
      <w:r w:rsidRPr="005428B5">
        <w:rPr>
          <w:rFonts w:eastAsia="Malgun Gothic"/>
          <w:lang w:val="en-US" w:eastAsia="ko-KR"/>
        </w:rPr>
        <w:t xml:space="preserve"> </w:t>
      </w:r>
      <w:r w:rsidRPr="005428B5">
        <w:rPr>
          <w:lang w:val="en-US"/>
        </w:rPr>
        <w:t xml:space="preserve">order intermodulation product </w:t>
      </w:r>
      <w:r w:rsidRPr="005428B5">
        <w:rPr>
          <w:rFonts w:eastAsia="Malgun Gothic"/>
          <w:lang w:val="en-US" w:eastAsia="ko-KR"/>
        </w:rPr>
        <w:t>was</w:t>
      </w:r>
      <w:r w:rsidRPr="005428B5">
        <w:rPr>
          <w:lang w:val="en-US"/>
        </w:rPr>
        <w:t xml:space="preserve"> calculated and presented in Table </w:t>
      </w:r>
      <w:r w:rsidRPr="005428B5">
        <w:rPr>
          <w:rFonts w:eastAsia="Malgun Gothic"/>
          <w:lang w:val="en-US" w:eastAsia="ko-KR"/>
        </w:rPr>
        <w:t>7</w:t>
      </w:r>
      <w:r w:rsidRPr="005428B5">
        <w:rPr>
          <w:lang w:val="en-US"/>
        </w:rPr>
        <w:t>.</w:t>
      </w:r>
      <w:r w:rsidRPr="005428B5">
        <w:rPr>
          <w:rFonts w:eastAsia="Malgun Gothic"/>
          <w:lang w:val="en-US" w:eastAsia="ko-KR"/>
        </w:rPr>
        <w:t>21</w:t>
      </w:r>
      <w:r w:rsidRPr="005428B5">
        <w:rPr>
          <w:lang w:val="en-US"/>
        </w:rPr>
        <w:t>.1.2-1</w:t>
      </w:r>
    </w:p>
    <w:p w:rsidR="00C629EC" w:rsidRPr="005428B5" w:rsidRDefault="00790A97" w:rsidP="00A25113">
      <w:pPr>
        <w:pStyle w:val="TH"/>
      </w:pPr>
      <w:r w:rsidRPr="005428B5">
        <w:t xml:space="preserve">Table </w:t>
      </w:r>
      <w:r w:rsidRPr="005428B5">
        <w:rPr>
          <w:rFonts w:eastAsia="Malgun Gothic"/>
          <w:lang w:eastAsia="ko-KR"/>
        </w:rPr>
        <w:t>7</w:t>
      </w:r>
      <w:r w:rsidRPr="005428B5">
        <w:t>.</w:t>
      </w:r>
      <w:r w:rsidRPr="005428B5">
        <w:rPr>
          <w:rFonts w:eastAsia="Malgun Gothic"/>
          <w:lang w:eastAsia="ko-KR"/>
        </w:rPr>
        <w:t>21</w:t>
      </w:r>
      <w:r w:rsidRPr="005428B5">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5428B5"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fy_high</w:t>
            </w:r>
          </w:p>
        </w:tc>
      </w:tr>
      <w:tr w:rsidR="00C629EC" w:rsidRPr="005428B5"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2570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 fy_high</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3840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5140</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 fy_high</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7710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|fy_high + fx_high|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rFonts w:eastAsia="Malgun Gothic"/>
                <w:lang w:val="en-US" w:eastAsia="ko-KR"/>
              </w:rPr>
              <w:t>520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rFonts w:eastAsia="Malgun Gothic"/>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4550</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|2*fy_high – fx_low|</w:t>
            </w:r>
          </w:p>
        </w:tc>
      </w:tr>
      <w:tr w:rsidR="00C629EC" w:rsidRPr="005428B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1270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rFonts w:eastAsia="Malgun Gothic"/>
                <w:lang w:val="en-US" w:eastAsia="ko-KR"/>
              </w:rPr>
              <w:t>1460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3020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3220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|2*fy_high + fx_high|</w:t>
            </w:r>
          </w:p>
        </w:tc>
      </w:tr>
      <w:tr w:rsidR="00C629EC" w:rsidRPr="005428B5"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7120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|3*fy_high – fx_low|</w:t>
            </w:r>
          </w:p>
        </w:tc>
      </w:tr>
      <w:tr w:rsidR="00C629EC" w:rsidRPr="005428B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rFonts w:eastAsia="Malgun Gothic"/>
                <w:lang w:val="en-US" w:eastAsia="ko-KR"/>
              </w:rPr>
              <w:t>3190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rFonts w:eastAsia="Malgun Gothic"/>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5790</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|3*fy_high + fx_high|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9690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|2*fx_high + 2*fy_high|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9100</w:t>
            </w:r>
          </w:p>
        </w:tc>
      </w:tr>
      <w:tr w:rsidR="00C629EC" w:rsidRPr="005428B5"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|fy_high – 4*fx_low|</w:t>
            </w:r>
          </w:p>
        </w:tc>
      </w:tr>
      <w:tr w:rsidR="00C629EC" w:rsidRPr="005428B5"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5110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|fy_high + 4*fx_high|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10490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C629EC" w:rsidRPr="005428B5" w:rsidRDefault="00790A97" w:rsidP="00C629EC">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vAlign w:val="center"/>
            <w:hideMark/>
          </w:tcPr>
          <w:p w:rsidR="00C629EC" w:rsidRPr="005428B5" w:rsidRDefault="00790A97" w:rsidP="00C629EC">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428B5" w:rsidRDefault="00790A97" w:rsidP="00C629EC">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BFBFBF"/>
            <w:vAlign w:val="center"/>
            <w:hideMark/>
          </w:tcPr>
          <w:p w:rsidR="00C629EC" w:rsidRPr="005428B5" w:rsidRDefault="00790A97" w:rsidP="00C629EC">
            <w:pPr>
              <w:pStyle w:val="TAC"/>
              <w:rPr>
                <w:lang w:val="en-US" w:eastAsia="ko-KR"/>
              </w:rPr>
            </w:pPr>
            <w:r w:rsidRPr="005428B5">
              <w:rPr>
                <w:lang w:val="en-US" w:eastAsia="ko-KR"/>
              </w:rPr>
              <w:t>|2*fy_high – 3*fx_low|</w:t>
            </w:r>
          </w:p>
        </w:tc>
      </w:tr>
      <w:tr w:rsidR="00C629EC" w:rsidRPr="005428B5" w:rsidTr="00C629EC">
        <w:trPr>
          <w:trHeight w:val="435"/>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C629EC" w:rsidRPr="005428B5" w:rsidRDefault="00790A97" w:rsidP="00C629EC">
            <w:pPr>
              <w:pStyle w:val="TAC"/>
              <w:rPr>
                <w:lang w:val="en-US" w:eastAsia="ko-KR"/>
              </w:rPr>
            </w:pPr>
            <w:r w:rsidRPr="005428B5">
              <w:rPr>
                <w:rFonts w:eastAsia="Malgun Gothic"/>
                <w:lang w:val="en-US" w:eastAsia="ko-KR"/>
              </w:rPr>
              <w:t>3870</w:t>
            </w:r>
          </w:p>
        </w:tc>
        <w:tc>
          <w:tcPr>
            <w:tcW w:w="1880" w:type="dxa"/>
            <w:tcBorders>
              <w:top w:val="nil"/>
              <w:left w:val="nil"/>
              <w:bottom w:val="single" w:sz="4" w:space="0" w:color="auto"/>
              <w:right w:val="single" w:sz="4" w:space="0" w:color="auto"/>
            </w:tcBorders>
            <w:vAlign w:val="center"/>
            <w:hideMark/>
          </w:tcPr>
          <w:p w:rsidR="00C629EC" w:rsidRPr="005428B5" w:rsidRDefault="00790A97" w:rsidP="00C629EC">
            <w:pPr>
              <w:pStyle w:val="TAC"/>
              <w:rPr>
                <w:lang w:val="en-US" w:eastAsia="ko-KR"/>
              </w:rPr>
            </w:pPr>
            <w:r w:rsidRPr="005428B5">
              <w:rPr>
                <w:rFonts w:eastAsia="Malgun Gothic"/>
                <w:lang w:val="en-US" w:eastAsia="ko-KR"/>
              </w:rPr>
              <w:t>3540</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428B5" w:rsidRDefault="00790A97" w:rsidP="00C629EC">
            <w:pPr>
              <w:pStyle w:val="TAC"/>
              <w:rPr>
                <w:lang w:val="en-US" w:eastAsia="ko-KR"/>
              </w:rPr>
            </w:pPr>
            <w:r w:rsidRPr="005428B5">
              <w:rPr>
                <w:rFonts w:eastAsia="Malgun Gothic"/>
                <w:lang w:val="en-US" w:eastAsia="ko-KR"/>
              </w:rPr>
              <w:t>940</w:t>
            </w:r>
          </w:p>
        </w:tc>
        <w:tc>
          <w:tcPr>
            <w:tcW w:w="1880" w:type="dxa"/>
            <w:tcBorders>
              <w:top w:val="nil"/>
              <w:left w:val="nil"/>
              <w:bottom w:val="single" w:sz="4" w:space="0" w:color="auto"/>
              <w:right w:val="single" w:sz="8" w:space="0" w:color="auto"/>
            </w:tcBorders>
            <w:shd w:val="clear" w:color="auto" w:fill="BFBFBF"/>
            <w:vAlign w:val="center"/>
            <w:hideMark/>
          </w:tcPr>
          <w:p w:rsidR="00C629EC" w:rsidRPr="005428B5" w:rsidRDefault="00790A97" w:rsidP="00C629EC">
            <w:pPr>
              <w:pStyle w:val="TAC"/>
              <w:rPr>
                <w:lang w:val="en-US" w:eastAsia="ko-KR"/>
              </w:rPr>
            </w:pPr>
            <w:r w:rsidRPr="005428B5">
              <w:rPr>
                <w:rFonts w:eastAsia="Malgun Gothic"/>
                <w:lang w:val="en-US" w:eastAsia="ko-KR"/>
              </w:rPr>
              <w:t>620</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|2*fy_high + 3*fx_high|</w:t>
            </w:r>
          </w:p>
        </w:tc>
      </w:tr>
      <w:tr w:rsidR="00C629EC" w:rsidRPr="005428B5"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11080</w:t>
            </w:r>
          </w:p>
        </w:tc>
      </w:tr>
    </w:tbl>
    <w:p w:rsidR="00C629EC" w:rsidRPr="005428B5" w:rsidRDefault="00C629EC" w:rsidP="00C629EC">
      <w:pPr>
        <w:rPr>
          <w:lang w:eastAsia="ko-KR"/>
        </w:rPr>
      </w:pPr>
    </w:p>
    <w:p w:rsidR="00C629EC" w:rsidRPr="005428B5" w:rsidRDefault="00790A97" w:rsidP="00C629EC">
      <w:pPr>
        <w:rPr>
          <w:rFonts w:eastAsia="Malgun Gothic"/>
          <w:lang w:eastAsia="ko-KR"/>
        </w:rPr>
      </w:pPr>
      <w:r w:rsidRPr="005428B5">
        <w:rPr>
          <w:rFonts w:eastAsia="Malgun Gothic"/>
          <w:lang w:eastAsia="ko-KR"/>
        </w:rPr>
        <w:t>IMD5 of CA_1A-7A may fall into band 26 receiving band. However, this impact is already covered in 3DL/2UL CA_1A-7A-26A. Hence there is no further self-interference issue.</w:t>
      </w:r>
    </w:p>
    <w:p w:rsidR="00C629EC" w:rsidRPr="005428B5" w:rsidRDefault="00790A97" w:rsidP="00CE3C94">
      <w:pPr>
        <w:pStyle w:val="Heading4"/>
        <w:rPr>
          <w:lang w:eastAsia="ko-KR"/>
        </w:rPr>
      </w:pPr>
      <w:bookmarkStart w:id="362" w:name="_Toc519498117"/>
      <w:r w:rsidRPr="005428B5">
        <w:rPr>
          <w:rFonts w:eastAsia="Malgun Gothic"/>
          <w:lang w:eastAsia="ko-KR"/>
        </w:rPr>
        <w:t>7</w:t>
      </w:r>
      <w:r w:rsidRPr="005428B5">
        <w:rPr>
          <w:lang w:val="en-US"/>
        </w:rPr>
        <w:t>.</w:t>
      </w:r>
      <w:r w:rsidRPr="005428B5">
        <w:rPr>
          <w:rFonts w:eastAsia="Malgun Gothic"/>
          <w:lang w:val="en-US" w:eastAsia="ko-KR"/>
        </w:rPr>
        <w:t>21</w:t>
      </w:r>
      <w:r w:rsidRPr="005428B5">
        <w:rPr>
          <w:lang w:val="en-US"/>
        </w:rPr>
        <w:t>.</w:t>
      </w:r>
      <w:r w:rsidRPr="005428B5">
        <w:rPr>
          <w:lang w:val="en-US" w:eastAsia="ko-KR"/>
        </w:rPr>
        <w:t>1.</w:t>
      </w:r>
      <w:r w:rsidRPr="005428B5">
        <w:rPr>
          <w:rFonts w:eastAsia="Malgun Gothic"/>
          <w:lang w:val="en-US" w:eastAsia="ko-KR"/>
        </w:rPr>
        <w:t>3</w:t>
      </w:r>
      <w:r w:rsidRPr="005428B5">
        <w:rPr>
          <w:rFonts w:ascii="Calibri" w:hAnsi="Calibri"/>
          <w:sz w:val="22"/>
          <w:szCs w:val="22"/>
          <w:lang w:val="en-US" w:eastAsia="sv-SE"/>
        </w:rPr>
        <w:tab/>
      </w:r>
      <w:r w:rsidRPr="005428B5">
        <w:t>Co-existence studies</w:t>
      </w:r>
      <w:r w:rsidRPr="005428B5">
        <w:rPr>
          <w:lang w:eastAsia="ko-KR"/>
        </w:rPr>
        <w:t xml:space="preserve"> for LTE-A UL CA_</w:t>
      </w:r>
      <w:r w:rsidRPr="005428B5">
        <w:rPr>
          <w:rFonts w:eastAsia="Malgun Gothic"/>
          <w:lang w:eastAsia="ko-KR"/>
        </w:rPr>
        <w:t>3A-7A</w:t>
      </w:r>
      <w:r w:rsidRPr="005428B5">
        <w:rPr>
          <w:lang w:eastAsia="ko-KR"/>
        </w:rPr>
        <w:t xml:space="preserve"> and DL CA_</w:t>
      </w:r>
      <w:r w:rsidRPr="005428B5">
        <w:rPr>
          <w:rFonts w:eastAsia="Malgun Gothic"/>
          <w:lang w:eastAsia="ko-KR"/>
        </w:rPr>
        <w:t>1A-3</w:t>
      </w:r>
      <w:r w:rsidRPr="005428B5">
        <w:rPr>
          <w:lang w:eastAsia="ko-KR"/>
        </w:rPr>
        <w:t>A-</w:t>
      </w:r>
      <w:r w:rsidRPr="005428B5">
        <w:rPr>
          <w:rFonts w:eastAsia="Malgun Gothic"/>
          <w:lang w:eastAsia="ko-KR"/>
        </w:rPr>
        <w:t>7</w:t>
      </w:r>
      <w:r w:rsidRPr="005428B5">
        <w:rPr>
          <w:lang w:eastAsia="ko-KR"/>
        </w:rPr>
        <w:t>A-</w:t>
      </w:r>
      <w:r w:rsidRPr="005428B5">
        <w:rPr>
          <w:rFonts w:eastAsia="Malgun Gothic"/>
          <w:lang w:eastAsia="ko-KR"/>
        </w:rPr>
        <w:t>26</w:t>
      </w:r>
      <w:r w:rsidRPr="005428B5">
        <w:rPr>
          <w:lang w:eastAsia="ko-KR"/>
        </w:rPr>
        <w:t>A</w:t>
      </w:r>
      <w:bookmarkEnd w:id="362"/>
    </w:p>
    <w:p w:rsidR="00C629EC" w:rsidRPr="005428B5" w:rsidRDefault="00790A97" w:rsidP="00C629EC">
      <w:pPr>
        <w:rPr>
          <w:lang w:eastAsia="ko-KR"/>
        </w:rPr>
      </w:pPr>
      <w:r w:rsidRPr="005428B5">
        <w:rPr>
          <w:lang w:val="en-US"/>
        </w:rPr>
        <w:t xml:space="preserve">For 2UL / </w:t>
      </w:r>
      <w:r w:rsidRPr="005428B5">
        <w:rPr>
          <w:rFonts w:eastAsia="Malgun Gothic"/>
          <w:lang w:val="en-US" w:eastAsia="ko-KR"/>
        </w:rPr>
        <w:t>4</w:t>
      </w:r>
      <w:r w:rsidRPr="005428B5">
        <w:rPr>
          <w:lang w:val="en-US"/>
        </w:rPr>
        <w:t xml:space="preserve">DL own receiver desensitization study </w:t>
      </w:r>
      <w:r w:rsidRPr="005428B5">
        <w:rPr>
          <w:rFonts w:eastAsia="Malgun Gothic"/>
          <w:lang w:val="en-US" w:eastAsia="ko-KR"/>
        </w:rPr>
        <w:t>5</w:t>
      </w:r>
      <w:r w:rsidRPr="005428B5">
        <w:rPr>
          <w:rFonts w:eastAsia="Malgun Gothic"/>
          <w:vertAlign w:val="superscript"/>
          <w:lang w:val="en-US" w:eastAsia="ko-KR"/>
        </w:rPr>
        <w:t>th</w:t>
      </w:r>
      <w:r w:rsidRPr="005428B5">
        <w:rPr>
          <w:rFonts w:eastAsia="Malgun Gothic"/>
          <w:lang w:val="en-US" w:eastAsia="ko-KR"/>
        </w:rPr>
        <w:t xml:space="preserve"> </w:t>
      </w:r>
      <w:r w:rsidRPr="005428B5">
        <w:rPr>
          <w:lang w:val="en-US"/>
        </w:rPr>
        <w:t xml:space="preserve">order intermodulation product </w:t>
      </w:r>
      <w:r w:rsidRPr="005428B5">
        <w:rPr>
          <w:rFonts w:eastAsia="Malgun Gothic"/>
          <w:lang w:val="en-US" w:eastAsia="ko-KR"/>
        </w:rPr>
        <w:t>was</w:t>
      </w:r>
      <w:r w:rsidRPr="005428B5">
        <w:rPr>
          <w:lang w:val="en-US"/>
        </w:rPr>
        <w:t xml:space="preserve"> calculated and presented in Table </w:t>
      </w:r>
      <w:r w:rsidRPr="005428B5">
        <w:rPr>
          <w:rFonts w:eastAsia="Malgun Gothic"/>
          <w:lang w:val="en-US" w:eastAsia="ko-KR"/>
        </w:rPr>
        <w:t>7</w:t>
      </w:r>
      <w:r w:rsidRPr="005428B5">
        <w:rPr>
          <w:lang w:val="en-US"/>
        </w:rPr>
        <w:t>.</w:t>
      </w:r>
      <w:r w:rsidRPr="005428B5">
        <w:rPr>
          <w:rFonts w:eastAsia="Malgun Gothic"/>
          <w:lang w:val="en-US" w:eastAsia="ko-KR"/>
        </w:rPr>
        <w:t>21</w:t>
      </w:r>
      <w:r w:rsidRPr="005428B5">
        <w:rPr>
          <w:lang w:val="en-US"/>
        </w:rPr>
        <w:t>.1.</w:t>
      </w:r>
      <w:r w:rsidRPr="005428B5">
        <w:rPr>
          <w:rFonts w:eastAsia="Malgun Gothic"/>
          <w:lang w:val="en-US" w:eastAsia="ko-KR"/>
        </w:rPr>
        <w:t>3</w:t>
      </w:r>
      <w:r w:rsidRPr="005428B5">
        <w:rPr>
          <w:lang w:val="en-US"/>
        </w:rPr>
        <w:t>-1</w:t>
      </w:r>
    </w:p>
    <w:p w:rsidR="00C629EC" w:rsidRPr="005428B5" w:rsidRDefault="00790A97" w:rsidP="00A25113">
      <w:pPr>
        <w:pStyle w:val="TH"/>
      </w:pPr>
      <w:r w:rsidRPr="005428B5">
        <w:t xml:space="preserve">Table </w:t>
      </w:r>
      <w:r w:rsidRPr="005428B5">
        <w:rPr>
          <w:rFonts w:eastAsia="Malgun Gothic"/>
          <w:lang w:eastAsia="ko-KR"/>
        </w:rPr>
        <w:t>7</w:t>
      </w:r>
      <w:r w:rsidRPr="005428B5">
        <w:t>.</w:t>
      </w:r>
      <w:r w:rsidRPr="005428B5">
        <w:rPr>
          <w:rFonts w:eastAsia="Malgun Gothic"/>
          <w:lang w:eastAsia="ko-KR"/>
        </w:rPr>
        <w:t>21</w:t>
      </w:r>
      <w:r w:rsidRPr="005428B5">
        <w:t>.1.</w:t>
      </w:r>
      <w:r w:rsidRPr="005428B5">
        <w:rPr>
          <w:rFonts w:eastAsia="Malgun Gothic"/>
          <w:lang w:eastAsia="ko-KR"/>
        </w:rPr>
        <w:t>3</w:t>
      </w:r>
      <w:r w:rsidRPr="005428B5">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5428B5"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fy_high</w:t>
            </w:r>
          </w:p>
        </w:tc>
      </w:tr>
      <w:tr w:rsidR="00C629EC" w:rsidRPr="005428B5"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2570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 fy_high</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5140</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 fy_high</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7710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428B5" w:rsidRDefault="00790A97" w:rsidP="00C629EC">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428B5" w:rsidRDefault="00790A97" w:rsidP="00C629EC">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|fy_high + fx_high|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428B5" w:rsidRDefault="00790A97" w:rsidP="00C629EC">
            <w:pPr>
              <w:pStyle w:val="TAC"/>
              <w:rPr>
                <w:lang w:val="en-US" w:eastAsia="ko-KR"/>
              </w:rPr>
            </w:pPr>
            <w:r w:rsidRPr="005428B5">
              <w:rPr>
                <w:rFonts w:eastAsia="Malgun Gothic"/>
                <w:lang w:val="en-US" w:eastAsia="ko-KR"/>
              </w:rPr>
              <w:t>715</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428B5" w:rsidRDefault="00790A97" w:rsidP="00C629EC">
            <w:pPr>
              <w:pStyle w:val="TAC"/>
              <w:rPr>
                <w:lang w:val="en-US" w:eastAsia="ko-KR"/>
              </w:rPr>
            </w:pPr>
            <w:r w:rsidRPr="005428B5">
              <w:rPr>
                <w:rFonts w:eastAsia="Malgun Gothic"/>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4355</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428B5" w:rsidRDefault="00790A97" w:rsidP="00C629EC">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428B5" w:rsidRDefault="00790A97" w:rsidP="00C629EC">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|2*fy_high – fx_low|</w:t>
            </w:r>
          </w:p>
        </w:tc>
      </w:tr>
      <w:tr w:rsidR="00C629EC" w:rsidRPr="005428B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850</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428B5" w:rsidRDefault="00790A97" w:rsidP="00C629EC">
            <w:pPr>
              <w:pStyle w:val="TAC"/>
              <w:rPr>
                <w:lang w:val="en-US" w:eastAsia="ko-KR"/>
              </w:rPr>
            </w:pPr>
            <w:r w:rsidRPr="005428B5">
              <w:rPr>
                <w:rFonts w:eastAsia="Malgun Gothic"/>
                <w:lang w:val="en-US" w:eastAsia="ko-KR"/>
              </w:rPr>
              <w:t>1070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3215</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3430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|2*fy_high + fx_high|</w:t>
            </w:r>
          </w:p>
        </w:tc>
      </w:tr>
      <w:tr w:rsidR="00C629EC" w:rsidRPr="005428B5"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6925</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|3*fy_high – fx_low|</w:t>
            </w:r>
          </w:p>
        </w:tc>
      </w:tr>
      <w:tr w:rsidR="00C629EC" w:rsidRPr="005428B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rFonts w:eastAsia="Malgun Gothic"/>
                <w:lang w:val="en-US" w:eastAsia="ko-KR"/>
              </w:rPr>
              <w:t>2560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rFonts w:eastAsia="Malgun Gothic"/>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6000</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|3*fy_high + fx_high|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9495</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|2*fx_high + 2*fy_high|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8710</w:t>
            </w:r>
          </w:p>
        </w:tc>
      </w:tr>
      <w:tr w:rsidR="00C629EC" w:rsidRPr="005428B5"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|fy_high – 4*fx_low|</w:t>
            </w:r>
          </w:p>
        </w:tc>
      </w:tr>
      <w:tr w:rsidR="00C629EC" w:rsidRPr="005428B5"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4270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|fy_high + 4*fx_high|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9710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|2*fy_high – 3*fx_low|</w:t>
            </w:r>
          </w:p>
        </w:tc>
      </w:tr>
      <w:tr w:rsidR="00C629EC" w:rsidRPr="005428B5"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10</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|2*fy_high + 3*fx_high|</w:t>
            </w:r>
          </w:p>
        </w:tc>
      </w:tr>
      <w:tr w:rsidR="00C629EC" w:rsidRPr="005428B5"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10495</w:t>
            </w:r>
          </w:p>
        </w:tc>
      </w:tr>
    </w:tbl>
    <w:p w:rsidR="00C629EC" w:rsidRPr="005428B5" w:rsidRDefault="00C629EC" w:rsidP="00C629EC">
      <w:pPr>
        <w:rPr>
          <w:lang w:eastAsia="ko-KR"/>
        </w:rPr>
      </w:pPr>
    </w:p>
    <w:p w:rsidR="00C629EC" w:rsidRPr="005428B5" w:rsidRDefault="00790A97" w:rsidP="00C629EC">
      <w:pPr>
        <w:rPr>
          <w:rFonts w:eastAsia="Malgun Gothic"/>
          <w:lang w:eastAsia="ko-KR"/>
        </w:rPr>
      </w:pPr>
      <w:r w:rsidRPr="005428B5">
        <w:rPr>
          <w:rFonts w:eastAsia="Malgun Gothic"/>
          <w:lang w:eastAsia="ko-KR"/>
        </w:rPr>
        <w:t>IMD3 of CA_3A-7A may fall into band 26 receiving band. However, this impact is already covered in 3DL/2UL CA_3A-7A-26A. Hence there is no further self-interference issue.</w:t>
      </w:r>
    </w:p>
    <w:p w:rsidR="00C629EC" w:rsidRPr="005428B5" w:rsidRDefault="00790A97" w:rsidP="00CE3C94">
      <w:pPr>
        <w:pStyle w:val="Heading4"/>
        <w:rPr>
          <w:lang w:eastAsia="ko-KR"/>
        </w:rPr>
      </w:pPr>
      <w:bookmarkStart w:id="363" w:name="_Toc519498118"/>
      <w:r w:rsidRPr="005428B5">
        <w:rPr>
          <w:rFonts w:eastAsia="Malgun Gothic"/>
          <w:lang w:eastAsia="ko-KR"/>
        </w:rPr>
        <w:t>7</w:t>
      </w:r>
      <w:r w:rsidRPr="005428B5">
        <w:rPr>
          <w:lang w:val="en-US"/>
        </w:rPr>
        <w:t>.</w:t>
      </w:r>
      <w:r w:rsidRPr="005428B5">
        <w:rPr>
          <w:rFonts w:eastAsia="Malgun Gothic"/>
          <w:lang w:val="en-US" w:eastAsia="ko-KR"/>
        </w:rPr>
        <w:t>21</w:t>
      </w:r>
      <w:r w:rsidRPr="005428B5">
        <w:rPr>
          <w:lang w:val="en-US"/>
        </w:rPr>
        <w:t>.</w:t>
      </w:r>
      <w:r w:rsidRPr="005428B5">
        <w:rPr>
          <w:lang w:val="en-US" w:eastAsia="ko-KR"/>
        </w:rPr>
        <w:t>1.</w:t>
      </w:r>
      <w:r w:rsidRPr="005428B5">
        <w:rPr>
          <w:rFonts w:eastAsia="Malgun Gothic"/>
          <w:lang w:val="en-US" w:eastAsia="ko-KR"/>
        </w:rPr>
        <w:t>4</w:t>
      </w:r>
      <w:r w:rsidRPr="005428B5">
        <w:rPr>
          <w:rFonts w:ascii="Calibri" w:hAnsi="Calibri"/>
          <w:sz w:val="22"/>
          <w:szCs w:val="22"/>
          <w:lang w:val="en-US" w:eastAsia="sv-SE"/>
        </w:rPr>
        <w:tab/>
      </w:r>
      <w:r w:rsidRPr="005428B5">
        <w:t>Co-existence studies</w:t>
      </w:r>
      <w:r w:rsidRPr="005428B5">
        <w:rPr>
          <w:lang w:eastAsia="ko-KR"/>
        </w:rPr>
        <w:t xml:space="preserve"> for LTE-A UL CA_</w:t>
      </w:r>
      <w:r w:rsidRPr="005428B5">
        <w:rPr>
          <w:rFonts w:eastAsia="Malgun Gothic"/>
          <w:lang w:eastAsia="ko-KR"/>
        </w:rPr>
        <w:t>3A-26A</w:t>
      </w:r>
      <w:r w:rsidRPr="005428B5">
        <w:rPr>
          <w:lang w:eastAsia="ko-KR"/>
        </w:rPr>
        <w:t xml:space="preserve"> and DL CA_</w:t>
      </w:r>
      <w:r w:rsidRPr="005428B5">
        <w:rPr>
          <w:rFonts w:eastAsia="Malgun Gothic"/>
          <w:lang w:eastAsia="ko-KR"/>
        </w:rPr>
        <w:t>1A-3</w:t>
      </w:r>
      <w:r w:rsidRPr="005428B5">
        <w:rPr>
          <w:lang w:eastAsia="ko-KR"/>
        </w:rPr>
        <w:t>A-</w:t>
      </w:r>
      <w:r w:rsidRPr="005428B5">
        <w:rPr>
          <w:rFonts w:eastAsia="Malgun Gothic"/>
          <w:lang w:eastAsia="ko-KR"/>
        </w:rPr>
        <w:t>7</w:t>
      </w:r>
      <w:r w:rsidRPr="005428B5">
        <w:rPr>
          <w:lang w:eastAsia="ko-KR"/>
        </w:rPr>
        <w:t>A-</w:t>
      </w:r>
      <w:r w:rsidRPr="005428B5">
        <w:rPr>
          <w:rFonts w:eastAsia="Malgun Gothic"/>
          <w:lang w:eastAsia="ko-KR"/>
        </w:rPr>
        <w:t>26</w:t>
      </w:r>
      <w:r w:rsidRPr="005428B5">
        <w:rPr>
          <w:lang w:eastAsia="ko-KR"/>
        </w:rPr>
        <w:t>A</w:t>
      </w:r>
      <w:bookmarkEnd w:id="363"/>
    </w:p>
    <w:p w:rsidR="00C629EC" w:rsidRPr="005428B5" w:rsidRDefault="00790A97" w:rsidP="00C629EC">
      <w:pPr>
        <w:rPr>
          <w:lang w:eastAsia="ko-KR"/>
        </w:rPr>
      </w:pPr>
      <w:r w:rsidRPr="005428B5">
        <w:rPr>
          <w:lang w:val="en-US"/>
        </w:rPr>
        <w:t xml:space="preserve">For 2UL / </w:t>
      </w:r>
      <w:r w:rsidRPr="005428B5">
        <w:rPr>
          <w:rFonts w:eastAsia="Malgun Gothic"/>
          <w:lang w:val="en-US" w:eastAsia="ko-KR"/>
        </w:rPr>
        <w:t>4</w:t>
      </w:r>
      <w:r w:rsidRPr="005428B5">
        <w:rPr>
          <w:lang w:val="en-US"/>
        </w:rPr>
        <w:t xml:space="preserve">DL own receiver desensitization study </w:t>
      </w:r>
      <w:r w:rsidRPr="005428B5">
        <w:rPr>
          <w:rFonts w:eastAsia="Malgun Gothic"/>
          <w:lang w:val="en-US" w:eastAsia="ko-KR"/>
        </w:rPr>
        <w:t>5</w:t>
      </w:r>
      <w:r w:rsidRPr="005428B5">
        <w:rPr>
          <w:rFonts w:eastAsia="Malgun Gothic"/>
          <w:vertAlign w:val="superscript"/>
          <w:lang w:val="en-US" w:eastAsia="ko-KR"/>
        </w:rPr>
        <w:t>th</w:t>
      </w:r>
      <w:r w:rsidRPr="005428B5">
        <w:rPr>
          <w:rFonts w:eastAsia="Malgun Gothic"/>
          <w:lang w:val="en-US" w:eastAsia="ko-KR"/>
        </w:rPr>
        <w:t xml:space="preserve"> </w:t>
      </w:r>
      <w:r w:rsidRPr="005428B5">
        <w:rPr>
          <w:lang w:val="en-US"/>
        </w:rPr>
        <w:t xml:space="preserve">order intermodulation product </w:t>
      </w:r>
      <w:r w:rsidRPr="005428B5">
        <w:rPr>
          <w:rFonts w:eastAsia="Malgun Gothic"/>
          <w:lang w:val="en-US" w:eastAsia="ko-KR"/>
        </w:rPr>
        <w:t>was</w:t>
      </w:r>
      <w:r w:rsidRPr="005428B5">
        <w:rPr>
          <w:lang w:val="en-US"/>
        </w:rPr>
        <w:t xml:space="preserve"> calculated and presented in Table </w:t>
      </w:r>
      <w:r w:rsidRPr="005428B5">
        <w:rPr>
          <w:rFonts w:eastAsia="Malgun Gothic"/>
          <w:lang w:val="en-US" w:eastAsia="ko-KR"/>
        </w:rPr>
        <w:t>7</w:t>
      </w:r>
      <w:r w:rsidRPr="005428B5">
        <w:rPr>
          <w:lang w:val="en-US"/>
        </w:rPr>
        <w:t>.</w:t>
      </w:r>
      <w:r w:rsidRPr="005428B5">
        <w:rPr>
          <w:rFonts w:eastAsia="Malgun Gothic"/>
          <w:lang w:val="en-US" w:eastAsia="ko-KR"/>
        </w:rPr>
        <w:t>21</w:t>
      </w:r>
      <w:r w:rsidRPr="005428B5">
        <w:rPr>
          <w:lang w:val="en-US"/>
        </w:rPr>
        <w:t>.1.</w:t>
      </w:r>
      <w:r w:rsidRPr="005428B5">
        <w:rPr>
          <w:rFonts w:eastAsia="Malgun Gothic"/>
          <w:lang w:val="en-US" w:eastAsia="ko-KR"/>
        </w:rPr>
        <w:t>4</w:t>
      </w:r>
      <w:r w:rsidRPr="005428B5">
        <w:rPr>
          <w:lang w:val="en-US"/>
        </w:rPr>
        <w:t>-1</w:t>
      </w:r>
    </w:p>
    <w:p w:rsidR="00C629EC" w:rsidRPr="005428B5" w:rsidRDefault="00790A97" w:rsidP="00A25113">
      <w:pPr>
        <w:pStyle w:val="TH"/>
      </w:pPr>
      <w:r w:rsidRPr="005428B5">
        <w:t xml:space="preserve">Table </w:t>
      </w:r>
      <w:r w:rsidRPr="005428B5">
        <w:rPr>
          <w:rFonts w:eastAsia="Malgun Gothic"/>
          <w:lang w:eastAsia="ko-KR"/>
        </w:rPr>
        <w:t>7</w:t>
      </w:r>
      <w:r w:rsidRPr="005428B5">
        <w:t>.</w:t>
      </w:r>
      <w:r w:rsidRPr="005428B5">
        <w:rPr>
          <w:rFonts w:eastAsia="Malgun Gothic"/>
          <w:lang w:eastAsia="ko-KR"/>
        </w:rPr>
        <w:t>21</w:t>
      </w:r>
      <w:r w:rsidRPr="005428B5">
        <w:t>.1.</w:t>
      </w:r>
      <w:r w:rsidRPr="005428B5">
        <w:rPr>
          <w:rFonts w:eastAsia="Malgun Gothic"/>
          <w:lang w:eastAsia="ko-KR"/>
        </w:rPr>
        <w:t>4</w:t>
      </w:r>
      <w:r w:rsidRPr="005428B5">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5428B5"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fy_high</w:t>
            </w:r>
          </w:p>
        </w:tc>
      </w:tr>
      <w:tr w:rsidR="00C629EC" w:rsidRPr="005428B5"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814</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849</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1710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1785</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 fy_high</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1628</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1698</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3570</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 fy_high</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2442</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2547</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5355</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D9D9D9"/>
            <w:vAlign w:val="center"/>
            <w:hideMark/>
          </w:tcPr>
          <w:p w:rsidR="00C629EC" w:rsidRPr="005428B5" w:rsidRDefault="00790A97" w:rsidP="00C629EC">
            <w:pPr>
              <w:pStyle w:val="TAC"/>
              <w:rPr>
                <w:lang w:val="en-US" w:eastAsia="ko-KR"/>
              </w:rPr>
            </w:pPr>
            <w:r w:rsidRPr="005428B5">
              <w:rPr>
                <w:lang w:val="en-US" w:eastAsia="ko-KR"/>
              </w:rPr>
              <w:t>|fy_high + fx_high|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rFonts w:eastAsia="Malgun Gothic"/>
                <w:lang w:val="en-US" w:eastAsia="ko-KR"/>
              </w:rPr>
              <w:t>861</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rFonts w:eastAsia="Malgun Gothic"/>
                <w:lang w:val="en-US" w:eastAsia="ko-KR"/>
              </w:rPr>
              <w:t>971</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rFonts w:eastAsia="Malgun Gothic"/>
                <w:lang w:val="en-US" w:eastAsia="ko-KR"/>
              </w:rPr>
              <w:t>2524</w:t>
            </w:r>
          </w:p>
        </w:tc>
        <w:tc>
          <w:tcPr>
            <w:tcW w:w="1880" w:type="dxa"/>
            <w:tcBorders>
              <w:top w:val="nil"/>
              <w:left w:val="nil"/>
              <w:bottom w:val="single" w:sz="4" w:space="0" w:color="auto"/>
              <w:right w:val="single" w:sz="8" w:space="0" w:color="auto"/>
            </w:tcBorders>
            <w:shd w:val="clear" w:color="auto" w:fill="D9D9D9"/>
            <w:vAlign w:val="center"/>
            <w:hideMark/>
          </w:tcPr>
          <w:p w:rsidR="00C629EC" w:rsidRPr="005428B5" w:rsidRDefault="00790A97" w:rsidP="00C629EC">
            <w:pPr>
              <w:pStyle w:val="TAC"/>
              <w:rPr>
                <w:lang w:val="en-US" w:eastAsia="ko-KR"/>
              </w:rPr>
            </w:pPr>
            <w:r w:rsidRPr="005428B5">
              <w:rPr>
                <w:rFonts w:eastAsia="Malgun Gothic"/>
                <w:lang w:val="en-US" w:eastAsia="ko-KR"/>
              </w:rPr>
              <w:t>2634</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5428B5" w:rsidRDefault="00790A97" w:rsidP="00C629EC">
            <w:pPr>
              <w:pStyle w:val="TAC"/>
              <w:rPr>
                <w:lang w:val="en-US" w:eastAsia="ko-KR"/>
              </w:rPr>
            </w:pPr>
            <w:r w:rsidRPr="005428B5">
              <w:rPr>
                <w:lang w:val="en-US" w:eastAsia="ko-KR"/>
              </w:rPr>
              <w:t>|2*fy_high – fx_low|</w:t>
            </w:r>
          </w:p>
        </w:tc>
      </w:tr>
      <w:tr w:rsidR="00C629EC" w:rsidRPr="005428B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157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rFonts w:eastAsia="Malgun Gothic"/>
                <w:lang w:val="en-US" w:eastAsia="ko-KR"/>
              </w:rPr>
              <w:t>12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rFonts w:eastAsia="Malgun Gothic"/>
                <w:lang w:val="en-US" w:eastAsia="ko-KR"/>
              </w:rPr>
              <w:t>2571</w:t>
            </w:r>
          </w:p>
        </w:tc>
        <w:tc>
          <w:tcPr>
            <w:tcW w:w="1880" w:type="dxa"/>
            <w:tcBorders>
              <w:top w:val="nil"/>
              <w:left w:val="nil"/>
              <w:bottom w:val="single" w:sz="4" w:space="0" w:color="auto"/>
              <w:right w:val="single" w:sz="8" w:space="0" w:color="auto"/>
            </w:tcBorders>
            <w:shd w:val="clear" w:color="auto" w:fill="D9D9D9"/>
            <w:vAlign w:val="center"/>
            <w:hideMark/>
          </w:tcPr>
          <w:p w:rsidR="00C629EC" w:rsidRPr="005428B5" w:rsidRDefault="00790A97" w:rsidP="00C629EC">
            <w:pPr>
              <w:pStyle w:val="TAC"/>
              <w:rPr>
                <w:lang w:val="en-US" w:eastAsia="ko-KR"/>
              </w:rPr>
            </w:pPr>
            <w:r w:rsidRPr="005428B5">
              <w:rPr>
                <w:rFonts w:eastAsia="Malgun Gothic"/>
                <w:lang w:val="en-US" w:eastAsia="ko-KR"/>
              </w:rPr>
              <w:t>2756</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|2*fy_high + fx_high|</w:t>
            </w:r>
          </w:p>
        </w:tc>
      </w:tr>
      <w:tr w:rsidR="00C629EC" w:rsidRPr="005428B5"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3338</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3483</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4234</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4419</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|3*fy_high – fx_low|</w:t>
            </w:r>
          </w:p>
        </w:tc>
      </w:tr>
      <w:tr w:rsidR="00C629EC" w:rsidRPr="005428B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rFonts w:eastAsia="Malgun Gothic"/>
                <w:lang w:val="en-US" w:eastAsia="ko-KR"/>
              </w:rPr>
              <w:t>657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rFonts w:eastAsia="Malgun Gothic"/>
                <w:lang w:val="en-US" w:eastAsia="ko-KR"/>
              </w:rPr>
              <w:t>837</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4281</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4541</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|3*fy_high + fx_high|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4152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4332</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5944</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6204</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|2*fx_high + 2*fy_high|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1942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1722</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5048</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5268</w:t>
            </w:r>
          </w:p>
        </w:tc>
      </w:tr>
      <w:tr w:rsidR="00C629EC" w:rsidRPr="005428B5"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|fy_high – 4*fx_low|</w:t>
            </w:r>
          </w:p>
        </w:tc>
      </w:tr>
      <w:tr w:rsidR="00C629EC" w:rsidRPr="005428B5"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6326</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5991</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1686</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1471</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|fy_high + 4*fx_high|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7654</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7989</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4966</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5181</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5428B5" w:rsidRDefault="00790A97" w:rsidP="00C629EC">
            <w:pPr>
              <w:pStyle w:val="TAC"/>
              <w:rPr>
                <w:lang w:val="en-US" w:eastAsia="ko-KR"/>
              </w:rPr>
            </w:pPr>
            <w:r w:rsidRPr="005428B5">
              <w:rPr>
                <w:lang w:val="en-US" w:eastAsia="ko-KR"/>
              </w:rPr>
              <w:t>|2*fy_high – 3*fx_low|</w:t>
            </w:r>
          </w:p>
        </w:tc>
      </w:tr>
      <w:tr w:rsidR="00C629EC" w:rsidRPr="005428B5"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3727</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3432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rFonts w:eastAsia="Malgun Gothic"/>
                <w:lang w:val="en-US" w:eastAsia="ko-KR"/>
              </w:rPr>
              <w:t>873</w:t>
            </w:r>
          </w:p>
        </w:tc>
        <w:tc>
          <w:tcPr>
            <w:tcW w:w="1880" w:type="dxa"/>
            <w:tcBorders>
              <w:top w:val="nil"/>
              <w:left w:val="nil"/>
              <w:bottom w:val="single" w:sz="4" w:space="0" w:color="auto"/>
              <w:right w:val="single" w:sz="8" w:space="0" w:color="auto"/>
            </w:tcBorders>
            <w:shd w:val="clear" w:color="auto" w:fill="D9D9D9"/>
            <w:vAlign w:val="center"/>
            <w:hideMark/>
          </w:tcPr>
          <w:p w:rsidR="00C629EC" w:rsidRPr="005428B5" w:rsidRDefault="00790A97" w:rsidP="00C629EC">
            <w:pPr>
              <w:pStyle w:val="TAC"/>
              <w:rPr>
                <w:lang w:val="en-US" w:eastAsia="ko-KR"/>
              </w:rPr>
            </w:pPr>
            <w:r w:rsidRPr="005428B5">
              <w:rPr>
                <w:rFonts w:eastAsia="Malgun Gothic"/>
                <w:lang w:val="en-US" w:eastAsia="ko-KR"/>
              </w:rPr>
              <w:t>1128</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|2*fy_high + 3*fx_high|</w:t>
            </w:r>
          </w:p>
        </w:tc>
      </w:tr>
      <w:tr w:rsidR="00C629EC" w:rsidRPr="005428B5"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6758</w:t>
            </w:r>
          </w:p>
        </w:tc>
        <w:tc>
          <w:tcPr>
            <w:tcW w:w="1880" w:type="dxa"/>
            <w:tcBorders>
              <w:top w:val="nil"/>
              <w:left w:val="nil"/>
              <w:bottom w:val="single" w:sz="8"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7053</w:t>
            </w:r>
          </w:p>
        </w:tc>
        <w:tc>
          <w:tcPr>
            <w:tcW w:w="1880" w:type="dxa"/>
            <w:tcBorders>
              <w:top w:val="nil"/>
              <w:left w:val="nil"/>
              <w:bottom w:val="single" w:sz="8"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5862</w:t>
            </w:r>
          </w:p>
        </w:tc>
        <w:tc>
          <w:tcPr>
            <w:tcW w:w="1880" w:type="dxa"/>
            <w:tcBorders>
              <w:top w:val="nil"/>
              <w:left w:val="nil"/>
              <w:bottom w:val="single" w:sz="8"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6117</w:t>
            </w:r>
          </w:p>
        </w:tc>
      </w:tr>
    </w:tbl>
    <w:p w:rsidR="00C629EC" w:rsidRPr="005428B5" w:rsidRDefault="00C629EC" w:rsidP="00C629EC">
      <w:pPr>
        <w:rPr>
          <w:lang w:eastAsia="ko-KR"/>
        </w:rPr>
      </w:pPr>
    </w:p>
    <w:p w:rsidR="00C629EC" w:rsidRPr="005428B5" w:rsidRDefault="00790A97" w:rsidP="00C629EC">
      <w:pPr>
        <w:rPr>
          <w:rFonts w:eastAsia="Malgun Gothic"/>
          <w:lang w:eastAsia="ko-KR"/>
        </w:rPr>
      </w:pPr>
      <w:r w:rsidRPr="005428B5">
        <w:rPr>
          <w:rFonts w:eastAsia="Malgun Gothic"/>
          <w:lang w:eastAsia="ko-KR"/>
        </w:rPr>
        <w:t>IMD2 of CA_3A-26A may fall into band 7 receiving band. However, this impact is already covered in 3DL/2UL CA_3A-7A-26A. Hence there is no further self-interference issue.</w:t>
      </w:r>
    </w:p>
    <w:p w:rsidR="00C629EC" w:rsidRPr="005428B5" w:rsidRDefault="00790A97" w:rsidP="00CE3C94">
      <w:pPr>
        <w:pStyle w:val="Heading4"/>
        <w:rPr>
          <w:lang w:eastAsia="ko-KR"/>
        </w:rPr>
      </w:pPr>
      <w:bookmarkStart w:id="364" w:name="_Toc519498119"/>
      <w:r w:rsidRPr="005428B5">
        <w:rPr>
          <w:rFonts w:eastAsia="Malgun Gothic"/>
          <w:lang w:eastAsia="ko-KR"/>
        </w:rPr>
        <w:t>7</w:t>
      </w:r>
      <w:r w:rsidRPr="005428B5">
        <w:rPr>
          <w:lang w:val="en-US"/>
        </w:rPr>
        <w:t>.</w:t>
      </w:r>
      <w:r w:rsidRPr="005428B5">
        <w:rPr>
          <w:rFonts w:eastAsia="Malgun Gothic"/>
          <w:lang w:val="en-US" w:eastAsia="ko-KR"/>
        </w:rPr>
        <w:t>21</w:t>
      </w:r>
      <w:r w:rsidRPr="005428B5">
        <w:rPr>
          <w:lang w:val="en-US"/>
        </w:rPr>
        <w:t>.</w:t>
      </w:r>
      <w:r w:rsidRPr="005428B5">
        <w:rPr>
          <w:lang w:val="en-US" w:eastAsia="ko-KR"/>
        </w:rPr>
        <w:t>1.</w:t>
      </w:r>
      <w:r w:rsidRPr="005428B5">
        <w:rPr>
          <w:rFonts w:eastAsia="Malgun Gothic"/>
          <w:lang w:val="en-US" w:eastAsia="ko-KR"/>
        </w:rPr>
        <w:t>5</w:t>
      </w:r>
      <w:r w:rsidRPr="005428B5">
        <w:rPr>
          <w:rFonts w:ascii="Calibri" w:hAnsi="Calibri"/>
          <w:sz w:val="22"/>
          <w:szCs w:val="22"/>
          <w:lang w:val="en-US" w:eastAsia="sv-SE"/>
        </w:rPr>
        <w:tab/>
      </w:r>
      <w:r w:rsidRPr="005428B5">
        <w:t>Co-existence studies</w:t>
      </w:r>
      <w:r w:rsidRPr="005428B5">
        <w:rPr>
          <w:lang w:eastAsia="ko-KR"/>
        </w:rPr>
        <w:t xml:space="preserve"> for LTE-A UL CA_</w:t>
      </w:r>
      <w:r w:rsidRPr="005428B5">
        <w:rPr>
          <w:rFonts w:eastAsia="Malgun Gothic"/>
          <w:lang w:eastAsia="ko-KR"/>
        </w:rPr>
        <w:t>7A-26A</w:t>
      </w:r>
      <w:r w:rsidRPr="005428B5">
        <w:rPr>
          <w:lang w:eastAsia="ko-KR"/>
        </w:rPr>
        <w:t xml:space="preserve"> and DL CA_</w:t>
      </w:r>
      <w:r w:rsidRPr="005428B5">
        <w:rPr>
          <w:rFonts w:eastAsia="Malgun Gothic"/>
          <w:lang w:eastAsia="ko-KR"/>
        </w:rPr>
        <w:t>1</w:t>
      </w:r>
      <w:r w:rsidRPr="005428B5">
        <w:rPr>
          <w:lang w:eastAsia="ko-KR"/>
        </w:rPr>
        <w:t>A-</w:t>
      </w:r>
      <w:r w:rsidRPr="005428B5">
        <w:rPr>
          <w:rFonts w:eastAsia="Malgun Gothic"/>
          <w:lang w:eastAsia="ko-KR"/>
        </w:rPr>
        <w:t>3A-7</w:t>
      </w:r>
      <w:r w:rsidRPr="005428B5">
        <w:rPr>
          <w:lang w:eastAsia="ko-KR"/>
        </w:rPr>
        <w:t>A-</w:t>
      </w:r>
      <w:r w:rsidRPr="005428B5">
        <w:rPr>
          <w:rFonts w:eastAsia="Malgun Gothic"/>
          <w:lang w:eastAsia="ko-KR"/>
        </w:rPr>
        <w:t>26</w:t>
      </w:r>
      <w:r w:rsidRPr="005428B5">
        <w:rPr>
          <w:lang w:eastAsia="ko-KR"/>
        </w:rPr>
        <w:t>A</w:t>
      </w:r>
      <w:bookmarkEnd w:id="364"/>
    </w:p>
    <w:p w:rsidR="00C629EC" w:rsidRPr="005428B5" w:rsidRDefault="00790A97" w:rsidP="00C629EC">
      <w:pPr>
        <w:rPr>
          <w:lang w:eastAsia="ko-KR"/>
        </w:rPr>
      </w:pPr>
      <w:r w:rsidRPr="005428B5">
        <w:t xml:space="preserve">Table </w:t>
      </w:r>
      <w:r w:rsidRPr="005428B5">
        <w:rPr>
          <w:rFonts w:eastAsia="Malgun Gothic"/>
          <w:lang w:eastAsia="ko-KR"/>
        </w:rPr>
        <w:t>7</w:t>
      </w:r>
      <w:r w:rsidRPr="005428B5">
        <w:t>.</w:t>
      </w:r>
      <w:r w:rsidRPr="005428B5">
        <w:rPr>
          <w:rFonts w:eastAsia="Malgun Gothic"/>
          <w:lang w:eastAsia="ko-KR"/>
        </w:rPr>
        <w:t>21</w:t>
      </w:r>
      <w:r w:rsidRPr="005428B5">
        <w:t>.</w:t>
      </w:r>
      <w:r w:rsidRPr="005428B5">
        <w:rPr>
          <w:rFonts w:eastAsia="Malgun Gothic"/>
          <w:lang w:eastAsia="ko-KR"/>
        </w:rPr>
        <w:t>1.5</w:t>
      </w:r>
      <w:r w:rsidRPr="005428B5">
        <w:t>-1 lists B</w:t>
      </w:r>
      <w:r w:rsidRPr="005428B5">
        <w:rPr>
          <w:rFonts w:eastAsia="Malgun Gothic"/>
          <w:lang w:eastAsia="ko-KR"/>
        </w:rPr>
        <w:t>7</w:t>
      </w:r>
      <w:r w:rsidRPr="005428B5">
        <w:t>+B</w:t>
      </w:r>
      <w:r w:rsidRPr="005428B5">
        <w:rPr>
          <w:rFonts w:eastAsia="Malgun Gothic"/>
          <w:lang w:eastAsia="ko-KR"/>
        </w:rPr>
        <w:t>26</w:t>
      </w:r>
      <w:r w:rsidRPr="005428B5">
        <w:t xml:space="preserve"> 2UL CA 2</w:t>
      </w:r>
      <w:r w:rsidRPr="005428B5">
        <w:rPr>
          <w:vertAlign w:val="superscript"/>
        </w:rPr>
        <w:t>nd</w:t>
      </w:r>
      <w:r w:rsidRPr="005428B5">
        <w:t xml:space="preserve"> and 3</w:t>
      </w:r>
      <w:r w:rsidRPr="005428B5">
        <w:rPr>
          <w:vertAlign w:val="superscript"/>
        </w:rPr>
        <w:t>rd</w:t>
      </w:r>
      <w:r w:rsidRPr="005428B5">
        <w:t xml:space="preserve"> order harmonics and 2</w:t>
      </w:r>
      <w:r w:rsidRPr="005428B5">
        <w:rPr>
          <w:vertAlign w:val="superscript"/>
        </w:rPr>
        <w:t>nd</w:t>
      </w:r>
      <w:r w:rsidRPr="005428B5">
        <w:t>, 3</w:t>
      </w:r>
      <w:r w:rsidRPr="005428B5">
        <w:rPr>
          <w:vertAlign w:val="superscript"/>
        </w:rPr>
        <w:t>rd</w:t>
      </w:r>
      <w:r w:rsidRPr="005428B5">
        <w:t>, 4</w:t>
      </w:r>
      <w:r w:rsidRPr="005428B5">
        <w:rPr>
          <w:vertAlign w:val="superscript"/>
        </w:rPr>
        <w:t>th</w:t>
      </w:r>
      <w:r w:rsidRPr="005428B5">
        <w:t xml:space="preserve"> and 5</w:t>
      </w:r>
      <w:r w:rsidRPr="005428B5">
        <w:rPr>
          <w:vertAlign w:val="superscript"/>
        </w:rPr>
        <w:t>th</w:t>
      </w:r>
      <w:r w:rsidRPr="005428B5">
        <w:t xml:space="preserve"> order IMD for the UE-to-UE coexistence analysis. </w:t>
      </w:r>
    </w:p>
    <w:p w:rsidR="00C629EC" w:rsidRPr="005428B5" w:rsidRDefault="00790A97" w:rsidP="00A25113">
      <w:pPr>
        <w:pStyle w:val="TH"/>
      </w:pPr>
      <w:r w:rsidRPr="005428B5">
        <w:t xml:space="preserve">Table </w:t>
      </w:r>
      <w:r w:rsidRPr="005428B5">
        <w:rPr>
          <w:rFonts w:eastAsia="Malgun Gothic"/>
          <w:lang w:eastAsia="ko-KR"/>
        </w:rPr>
        <w:t>7</w:t>
      </w:r>
      <w:r w:rsidRPr="005428B5">
        <w:t>.</w:t>
      </w:r>
      <w:r w:rsidRPr="005428B5">
        <w:rPr>
          <w:rFonts w:eastAsia="Malgun Gothic"/>
          <w:lang w:eastAsia="ko-KR"/>
        </w:rPr>
        <w:t>21</w:t>
      </w:r>
      <w:r w:rsidRPr="005428B5">
        <w:t>.1.</w:t>
      </w:r>
      <w:r w:rsidRPr="005428B5">
        <w:rPr>
          <w:rFonts w:eastAsia="Malgun Gothic"/>
          <w:lang w:eastAsia="ko-KR"/>
        </w:rPr>
        <w:t>5</w:t>
      </w:r>
      <w:r w:rsidRPr="005428B5">
        <w:t>-1: Harmonic and IMD analysis</w:t>
      </w:r>
    </w:p>
    <w:tbl>
      <w:tblPr>
        <w:tblW w:w="0" w:type="auto"/>
        <w:tblCellMar>
          <w:left w:w="0" w:type="dxa"/>
          <w:right w:w="0" w:type="dxa"/>
        </w:tblCellMar>
        <w:tblLook w:val="04A0" w:firstRow="1" w:lastRow="0" w:firstColumn="1" w:lastColumn="0" w:noHBand="0" w:noVBand="1"/>
      </w:tblPr>
      <w:tblGrid>
        <w:gridCol w:w="2813"/>
        <w:gridCol w:w="1680"/>
        <w:gridCol w:w="1749"/>
        <w:gridCol w:w="1680"/>
        <w:gridCol w:w="1749"/>
      </w:tblGrid>
      <w:tr w:rsidR="00C629EC" w:rsidRPr="005428B5"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Calibri" w:hAnsi="Calibri" w:cs="Calibri"/>
                <w:b/>
                <w:bCs/>
                <w:sz w:val="18"/>
                <w:szCs w:val="18"/>
                <w:lang w:val="en-US"/>
              </w:rPr>
            </w:pPr>
            <w:r w:rsidRPr="005428B5">
              <w:rPr>
                <w:rFonts w:ascii="Calibri" w:hAnsi="Calibri" w:cs="Calibri"/>
                <w:b/>
                <w:bCs/>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Calibri" w:hAnsi="Calibri" w:cs="Calibri"/>
                <w:b/>
                <w:bCs/>
                <w:sz w:val="18"/>
                <w:szCs w:val="18"/>
              </w:rPr>
            </w:pPr>
            <w:r w:rsidRPr="005428B5">
              <w:rPr>
                <w:rFonts w:ascii="Calibri" w:hAnsi="Calibri" w:cs="Calibri"/>
                <w:b/>
                <w:bCs/>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Calibri" w:hAnsi="Calibri" w:cs="Calibri"/>
                <w:b/>
                <w:bCs/>
                <w:sz w:val="18"/>
                <w:szCs w:val="18"/>
              </w:rPr>
            </w:pPr>
            <w:r w:rsidRPr="005428B5">
              <w:rPr>
                <w:rFonts w:ascii="Calibri" w:hAnsi="Calibri" w:cs="Calibri"/>
                <w:b/>
                <w:bCs/>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Calibri" w:hAnsi="Calibri" w:cs="Calibri"/>
                <w:b/>
                <w:bCs/>
                <w:sz w:val="18"/>
                <w:szCs w:val="18"/>
              </w:rPr>
            </w:pPr>
            <w:r w:rsidRPr="005428B5">
              <w:rPr>
                <w:rFonts w:ascii="Calibri" w:hAnsi="Calibri" w:cs="Calibri"/>
                <w:b/>
                <w:bCs/>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Calibri" w:hAnsi="Calibri" w:cs="Calibri"/>
                <w:b/>
                <w:bCs/>
                <w:sz w:val="18"/>
                <w:szCs w:val="18"/>
              </w:rPr>
            </w:pPr>
            <w:r w:rsidRPr="005428B5">
              <w:rPr>
                <w:rFonts w:ascii="Calibri" w:hAnsi="Calibri" w:cs="Calibri"/>
                <w:b/>
                <w:bCs/>
                <w:sz w:val="18"/>
                <w:szCs w:val="18"/>
              </w:rPr>
              <w:t>fy_high</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lang w:eastAsia="zh-TW"/>
              </w:rPr>
            </w:pPr>
            <w:r w:rsidRPr="005428B5">
              <w:rPr>
                <w:rFonts w:ascii="Arial" w:eastAsia="Malgun Gothic" w:hAnsi="Arial" w:cs="Arial"/>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lang w:eastAsia="zh-TW"/>
              </w:rPr>
            </w:pPr>
            <w:r w:rsidRPr="005428B5">
              <w:rPr>
                <w:rFonts w:ascii="Arial" w:eastAsia="Malgun Gothic" w:hAnsi="Arial" w:cs="Arial"/>
                <w:sz w:val="18"/>
                <w:szCs w:val="18"/>
                <w:lang w:eastAsia="ko-KR"/>
              </w:rPr>
              <w:t>849</w:t>
            </w:r>
            <w:r w:rsidRPr="005428B5">
              <w:rPr>
                <w:rFonts w:ascii="Arial" w:hAnsi="Arial" w:cs="Arial"/>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2570</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2</w:t>
            </w:r>
            <w:r w:rsidRPr="005428B5">
              <w:rPr>
                <w:rFonts w:ascii="Arial" w:hAnsi="Arial" w:cs="Arial"/>
                <w:sz w:val="18"/>
                <w:szCs w:val="18"/>
                <w:vertAlign w:val="superscript"/>
              </w:rPr>
              <w:t>nd</w:t>
            </w:r>
            <w:r w:rsidRPr="005428B5">
              <w:rPr>
                <w:rFonts w:ascii="Arial" w:hAnsi="Arial" w:cs="Arial"/>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 fy_high</w:t>
            </w:r>
          </w:p>
        </w:tc>
      </w:tr>
      <w:tr w:rsidR="00C629EC" w:rsidRPr="005428B5"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2</w:t>
            </w:r>
            <w:r w:rsidRPr="005428B5">
              <w:rPr>
                <w:rFonts w:ascii="Arial" w:hAnsi="Arial" w:cs="Arial"/>
                <w:sz w:val="18"/>
                <w:szCs w:val="18"/>
                <w:vertAlign w:val="superscript"/>
              </w:rPr>
              <w:t>nd</w:t>
            </w:r>
            <w:r w:rsidRPr="005428B5">
              <w:rPr>
                <w:rFonts w:ascii="Arial" w:hAnsi="Arial" w:cs="Arial"/>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5140</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3</w:t>
            </w:r>
            <w:r w:rsidRPr="005428B5">
              <w:rPr>
                <w:rFonts w:ascii="Arial" w:hAnsi="Arial" w:cs="Arial"/>
                <w:sz w:val="18"/>
                <w:szCs w:val="18"/>
                <w:vertAlign w:val="superscript"/>
              </w:rPr>
              <w:t>rd</w:t>
            </w:r>
            <w:r w:rsidRPr="005428B5">
              <w:rPr>
                <w:rFonts w:ascii="Arial" w:hAnsi="Arial" w:cs="Arial"/>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 fy_high</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3</w:t>
            </w:r>
            <w:r w:rsidRPr="005428B5">
              <w:rPr>
                <w:rFonts w:ascii="Arial" w:hAnsi="Arial" w:cs="Arial"/>
                <w:sz w:val="18"/>
                <w:szCs w:val="18"/>
                <w:vertAlign w:val="superscript"/>
              </w:rPr>
              <w:t>rd</w:t>
            </w:r>
            <w:r w:rsidRPr="005428B5">
              <w:rPr>
                <w:rFonts w:ascii="Arial" w:hAnsi="Arial" w:cs="Arial"/>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7710</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 tone 2</w:t>
            </w:r>
            <w:r w:rsidRPr="005428B5">
              <w:rPr>
                <w:rFonts w:ascii="Arial" w:hAnsi="Arial" w:cs="Arial"/>
                <w:sz w:val="18"/>
                <w:szCs w:val="18"/>
                <w:vertAlign w:val="superscript"/>
              </w:rPr>
              <w:t>nd</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|fy_high + fx_high|</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3419</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3</w:t>
            </w:r>
            <w:r w:rsidRPr="005428B5">
              <w:rPr>
                <w:rFonts w:ascii="Arial" w:hAnsi="Arial" w:cs="Arial"/>
                <w:sz w:val="18"/>
                <w:szCs w:val="18"/>
                <w:vertAlign w:val="superscript"/>
              </w:rPr>
              <w:t>rd</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fy_high|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|2*fy_high – fx_low|</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D9D9D9"/>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4326</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3</w:t>
            </w:r>
            <w:r w:rsidRPr="005428B5">
              <w:rPr>
                <w:rFonts w:ascii="Arial" w:hAnsi="Arial" w:cs="Arial"/>
                <w:sz w:val="18"/>
                <w:szCs w:val="18"/>
                <w:vertAlign w:val="superscript"/>
              </w:rPr>
              <w:t>rd</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|2*fy_high + fx_high|</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5989</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4</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|3*fy_high – fx_low|</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6896</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4</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|3*fy_high + fx_high|</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8559</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4</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+ 2*fy_high|</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6838</w:t>
            </w:r>
          </w:p>
        </w:tc>
      </w:tr>
      <w:tr w:rsidR="00C629EC"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5</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|fx_high – 4*fy_low|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|fy_low – 4*fx_high|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|fy_high – 4*fx_low|</w:t>
            </w:r>
          </w:p>
        </w:tc>
      </w:tr>
      <w:tr w:rsidR="00C629EC"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9151</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896</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686</w:t>
            </w:r>
          </w:p>
        </w:tc>
      </w:tr>
      <w:tr w:rsidR="00C629EC"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5</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|fy_high + 4*fx_high|</w:t>
            </w:r>
          </w:p>
        </w:tc>
      </w:tr>
      <w:tr w:rsidR="00C629EC"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5966</w:t>
            </w:r>
          </w:p>
        </w:tc>
      </w:tr>
      <w:tr w:rsidR="00C629EC"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5</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3*fy_low|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|2*fy_low – 3*fx_high|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|2*fy_high – 3*fx_low|</w:t>
            </w:r>
          </w:p>
        </w:tc>
      </w:tr>
      <w:tr w:rsidR="00C629EC" w:rsidRPr="005428B5" w:rsidTr="00C629EC">
        <w:trPr>
          <w:trHeight w:val="315"/>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6082</w:t>
            </w:r>
          </w:p>
        </w:tc>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5802</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2453</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2698</w:t>
            </w:r>
          </w:p>
        </w:tc>
      </w:tr>
      <w:tr w:rsidR="00C629EC"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5</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|2*fy_high + 3*fx_high|</w:t>
            </w:r>
          </w:p>
        </w:tc>
      </w:tr>
      <w:tr w:rsidR="00C629EC"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7687</w:t>
            </w:r>
          </w:p>
        </w:tc>
      </w:tr>
    </w:tbl>
    <w:p w:rsidR="00C629EC" w:rsidRPr="005428B5" w:rsidRDefault="00C629EC" w:rsidP="00C629EC">
      <w:pPr>
        <w:rPr>
          <w:lang w:eastAsia="ko-KR"/>
        </w:rPr>
      </w:pPr>
    </w:p>
    <w:p w:rsidR="00C629EC" w:rsidRPr="005428B5" w:rsidRDefault="00790A97" w:rsidP="00C629EC">
      <w:pPr>
        <w:rPr>
          <w:rFonts w:eastAsia="Malgun Gothic"/>
          <w:lang w:eastAsia="ko-KR"/>
        </w:rPr>
      </w:pPr>
      <w:r w:rsidRPr="005428B5">
        <w:rPr>
          <w:rFonts w:eastAsia="Malgun Gothic"/>
          <w:lang w:eastAsia="ko-KR"/>
        </w:rPr>
        <w:t>IMD3 and IMD5 of CA_7A-26A may fall into band 26 receiving band and IMD5 of CA_7A-26A may fall into band 7 receiving band. However, this impact is already covered in 2DL/2UL CA_7A-26A. Hence there is no further self-interference issue.</w:t>
      </w:r>
    </w:p>
    <w:p w:rsidR="00C629EC" w:rsidRPr="005428B5" w:rsidRDefault="00790A97" w:rsidP="00CE3C94">
      <w:pPr>
        <w:pStyle w:val="Heading4"/>
        <w:rPr>
          <w:rFonts w:ascii="Calibri" w:hAnsi="Calibri"/>
          <w:szCs w:val="22"/>
          <w:lang w:eastAsia="ko-KR"/>
        </w:rPr>
      </w:pPr>
      <w:bookmarkStart w:id="365" w:name="_Toc519498120"/>
      <w:r w:rsidRPr="005428B5">
        <w:rPr>
          <w:rFonts w:eastAsia="Malgun Gothic"/>
          <w:lang w:val="en-US" w:eastAsia="ko-KR"/>
        </w:rPr>
        <w:t>7</w:t>
      </w:r>
      <w:r w:rsidRPr="005428B5">
        <w:rPr>
          <w:lang w:val="en-US"/>
        </w:rPr>
        <w:t>.</w:t>
      </w:r>
      <w:r w:rsidRPr="005428B5">
        <w:rPr>
          <w:rFonts w:eastAsia="Malgun Gothic"/>
          <w:lang w:val="en-US" w:eastAsia="ko-KR"/>
        </w:rPr>
        <w:t>21</w:t>
      </w:r>
      <w:r w:rsidRPr="005428B5">
        <w:rPr>
          <w:lang w:val="en-US"/>
        </w:rPr>
        <w:t>.1.</w:t>
      </w:r>
      <w:r w:rsidRPr="005428B5">
        <w:rPr>
          <w:rFonts w:eastAsia="Malgun Gothic"/>
          <w:lang w:val="en-US" w:eastAsia="ko-KR"/>
        </w:rPr>
        <w:t>6</w:t>
      </w:r>
      <w:r w:rsidRPr="005428B5">
        <w:rPr>
          <w:rFonts w:ascii="Calibri" w:hAnsi="Calibri"/>
          <w:sz w:val="22"/>
          <w:szCs w:val="22"/>
          <w:lang w:val="en-US" w:eastAsia="sv-SE"/>
        </w:rPr>
        <w:tab/>
      </w:r>
      <w:r w:rsidRPr="005428B5">
        <w:rPr>
          <w:lang w:val="en-US"/>
        </w:rPr>
        <w:t>MSD</w:t>
      </w:r>
      <w:bookmarkEnd w:id="365"/>
    </w:p>
    <w:p w:rsidR="00C629EC" w:rsidRPr="005428B5" w:rsidRDefault="00790A97" w:rsidP="00C629EC">
      <w:pPr>
        <w:pStyle w:val="Guidance"/>
        <w:rPr>
          <w:i w:val="0"/>
          <w:color w:val="auto"/>
          <w:lang w:eastAsia="ko-KR"/>
        </w:rPr>
      </w:pPr>
      <w:r w:rsidRPr="005428B5">
        <w:rPr>
          <w:i w:val="0"/>
          <w:color w:val="auto"/>
        </w:rPr>
        <w:t xml:space="preserve"> When uplink CA configurations </w:t>
      </w:r>
      <w:r w:rsidRPr="005428B5">
        <w:rPr>
          <w:i w:val="0"/>
          <w:color w:val="auto"/>
          <w:lang w:eastAsia="ko-KR"/>
        </w:rPr>
        <w:t>CA_1A-7A, 3A-7A, 3A-26A and CA_7A-26A are</w:t>
      </w:r>
      <w:r w:rsidRPr="005428B5">
        <w:rPr>
          <w:i w:val="0"/>
          <w:color w:val="auto"/>
        </w:rPr>
        <w:t xml:space="preserve"> paired with downlink CA configuration CA_</w:t>
      </w:r>
      <w:r w:rsidRPr="005428B5">
        <w:rPr>
          <w:i w:val="0"/>
          <w:color w:val="auto"/>
          <w:lang w:eastAsia="ko-KR"/>
        </w:rPr>
        <w:t>1A-3A-7A-26A</w:t>
      </w:r>
      <w:r w:rsidRPr="005428B5">
        <w:rPr>
          <w:i w:val="0"/>
          <w:color w:val="auto"/>
        </w:rPr>
        <w:t xml:space="preserve"> there are self-interference problems from 2 uplink operation which would interfere the downlink of the </w:t>
      </w:r>
      <w:r w:rsidRPr="005428B5">
        <w:rPr>
          <w:i w:val="0"/>
          <w:color w:val="auto"/>
          <w:lang w:eastAsia="ko-KR"/>
        </w:rPr>
        <w:t>b</w:t>
      </w:r>
      <w:r w:rsidRPr="005428B5">
        <w:rPr>
          <w:i w:val="0"/>
          <w:color w:val="auto"/>
        </w:rPr>
        <w:t>and</w:t>
      </w:r>
      <w:r w:rsidRPr="005428B5">
        <w:rPr>
          <w:i w:val="0"/>
          <w:color w:val="auto"/>
          <w:lang w:eastAsia="ko-KR"/>
        </w:rPr>
        <w:t>s</w:t>
      </w:r>
      <w:r w:rsidRPr="005428B5">
        <w:rPr>
          <w:i w:val="0"/>
          <w:color w:val="auto"/>
        </w:rPr>
        <w:t xml:space="preserve"> </w:t>
      </w:r>
      <w:r w:rsidRPr="005428B5">
        <w:rPr>
          <w:i w:val="0"/>
          <w:color w:val="auto"/>
          <w:lang w:eastAsia="ko-KR"/>
        </w:rPr>
        <w:t>7 and 26</w:t>
      </w:r>
      <w:r w:rsidRPr="005428B5">
        <w:rPr>
          <w:i w:val="0"/>
          <w:color w:val="auto"/>
        </w:rPr>
        <w:t>.</w:t>
      </w:r>
      <w:r w:rsidRPr="005428B5">
        <w:rPr>
          <w:i w:val="0"/>
          <w:color w:val="auto"/>
          <w:lang w:eastAsia="ko-KR"/>
        </w:rPr>
        <w:t xml:space="preserve"> In addition, uplink CA configuration CA_1A-3A was already captured in Table 7.3.1A-0bA in TS </w:t>
      </w:r>
      <w:r w:rsidR="005428B5">
        <w:rPr>
          <w:i w:val="0"/>
          <w:color w:val="auto"/>
          <w:lang w:eastAsia="ko-KR"/>
        </w:rPr>
        <w:t>36.101 [3]</w:t>
      </w:r>
      <w:r w:rsidRPr="005428B5">
        <w:rPr>
          <w:i w:val="0"/>
          <w:color w:val="auto"/>
          <w:lang w:eastAsia="ko-KR"/>
        </w:rPr>
        <w:t>.</w:t>
      </w:r>
    </w:p>
    <w:p w:rsidR="00C629EC" w:rsidRPr="005428B5" w:rsidRDefault="00790A97" w:rsidP="00C629EC">
      <w:pPr>
        <w:pStyle w:val="Guidance"/>
        <w:rPr>
          <w:i w:val="0"/>
          <w:color w:val="auto"/>
          <w:lang w:eastAsia="ko-KR"/>
        </w:rPr>
      </w:pPr>
      <w:r w:rsidRPr="005428B5">
        <w:rPr>
          <w:i w:val="0"/>
          <w:color w:val="auto"/>
          <w:lang w:eastAsia="ko-KR"/>
        </w:rPr>
        <w:t>However, these impacts are already covered in the fallback combinations as mentioned in previous section; no futher MSD analysis is needed.</w:t>
      </w:r>
    </w:p>
    <w:p w:rsidR="00C629EC" w:rsidRPr="005428B5" w:rsidRDefault="00C629EC" w:rsidP="00CE3C94">
      <w:pPr>
        <w:pStyle w:val="Heading4"/>
        <w:rPr>
          <w:lang w:val="en-US"/>
        </w:rPr>
      </w:pPr>
      <w:bookmarkStart w:id="366" w:name="_Toc519498121"/>
      <w:r w:rsidRPr="005428B5">
        <w:rPr>
          <w:rFonts w:eastAsia="Malgun Gothic" w:hint="eastAsia"/>
          <w:lang w:val="en-US" w:eastAsia="ko-KR"/>
        </w:rPr>
        <w:t>7</w:t>
      </w:r>
      <w:r w:rsidR="00790A97" w:rsidRPr="005428B5">
        <w:rPr>
          <w:lang w:val="en-US"/>
        </w:rPr>
        <w:t>.</w:t>
      </w:r>
      <w:r w:rsidR="00790A97" w:rsidRPr="005428B5">
        <w:rPr>
          <w:rFonts w:eastAsia="Malgun Gothic"/>
          <w:lang w:val="en-US" w:eastAsia="ko-KR"/>
        </w:rPr>
        <w:t>21</w:t>
      </w:r>
      <w:r w:rsidR="00790A97" w:rsidRPr="005428B5">
        <w:rPr>
          <w:lang w:val="en-US"/>
        </w:rPr>
        <w:t>.1.</w:t>
      </w:r>
      <w:r w:rsidR="00790A97" w:rsidRPr="005428B5">
        <w:rPr>
          <w:rFonts w:eastAsia="Malgun Gothic"/>
          <w:lang w:val="en-US" w:eastAsia="ko-KR"/>
        </w:rPr>
        <w:t>7</w:t>
      </w:r>
      <w:r w:rsidR="00790A97" w:rsidRPr="005428B5">
        <w:rPr>
          <w:lang w:val="en-US"/>
        </w:rPr>
        <w:tab/>
        <w:t>∆TIB and ∆RIB values</w:t>
      </w:r>
      <w:bookmarkEnd w:id="366"/>
    </w:p>
    <w:p w:rsidR="00C629EC" w:rsidRPr="005428B5" w:rsidRDefault="00790A97" w:rsidP="00C629EC">
      <w:pPr>
        <w:rPr>
          <w:rFonts w:eastAsia="Malgun Gothic"/>
          <w:lang w:val="en-US" w:eastAsia="ko-KR"/>
        </w:rPr>
      </w:pPr>
      <w:r w:rsidRPr="005428B5">
        <w:rPr>
          <w:rFonts w:eastAsia="Malgun Gothic"/>
          <w:lang w:val="en-US" w:eastAsia="ko-KR"/>
        </w:rPr>
        <w:t xml:space="preserve">Same values for </w:t>
      </w:r>
      <w:r w:rsidRPr="005428B5">
        <w:rPr>
          <w:lang w:val="en-US"/>
        </w:rPr>
        <w:t>∆T</w:t>
      </w:r>
      <w:r w:rsidRPr="005428B5">
        <w:rPr>
          <w:vertAlign w:val="subscript"/>
          <w:lang w:val="en-US"/>
        </w:rPr>
        <w:t>IB</w:t>
      </w:r>
      <w:r w:rsidRPr="005428B5">
        <w:rPr>
          <w:lang w:val="en-US"/>
        </w:rPr>
        <w:t xml:space="preserve"> and ∆R</w:t>
      </w:r>
      <w:r w:rsidRPr="005428B5">
        <w:rPr>
          <w:vertAlign w:val="subscript"/>
          <w:lang w:val="en-US"/>
        </w:rPr>
        <w:t>IB</w:t>
      </w:r>
      <w:r w:rsidRPr="005428B5">
        <w:rPr>
          <w:lang w:val="en-US"/>
        </w:rPr>
        <w:t xml:space="preserve"> </w:t>
      </w:r>
      <w:r w:rsidRPr="005428B5">
        <w:rPr>
          <w:rFonts w:eastAsia="Malgun Gothic"/>
          <w:lang w:val="en-US" w:eastAsia="ko-KR"/>
        </w:rPr>
        <w:t>of 4DL/1UL CA_1A-3A-7A-26A are applied.</w:t>
      </w:r>
    </w:p>
    <w:p w:rsidR="00C629EC" w:rsidRPr="005428B5" w:rsidRDefault="00790A97" w:rsidP="00CE3C94">
      <w:pPr>
        <w:pStyle w:val="Heading2"/>
        <w:rPr>
          <w:lang w:eastAsia="ko-KR"/>
        </w:rPr>
      </w:pPr>
      <w:bookmarkStart w:id="367" w:name="_Toc519498122"/>
      <w:r w:rsidRPr="005428B5">
        <w:rPr>
          <w:rFonts w:eastAsia="Malgun Gothic"/>
          <w:lang w:eastAsia="ko-KR"/>
        </w:rPr>
        <w:t>7</w:t>
      </w:r>
      <w:r w:rsidRPr="005428B5">
        <w:t>.</w:t>
      </w:r>
      <w:r w:rsidRPr="005428B5">
        <w:rPr>
          <w:rFonts w:eastAsia="Malgun Gothic"/>
          <w:lang w:eastAsia="ko-KR"/>
        </w:rPr>
        <w:t>22</w:t>
      </w:r>
      <w:r w:rsidRPr="005428B5">
        <w:rPr>
          <w:rFonts w:ascii="Calibri" w:hAnsi="Calibri"/>
          <w:sz w:val="22"/>
          <w:szCs w:val="22"/>
          <w:lang w:val="en-US" w:eastAsia="sv-SE"/>
        </w:rPr>
        <w:tab/>
      </w:r>
      <w:r w:rsidRPr="005428B5">
        <w:t>LTE Advanced Carrier Aggregation</w:t>
      </w:r>
      <w:r w:rsidRPr="005428B5">
        <w:rPr>
          <w:lang w:eastAsia="ko-KR"/>
        </w:rPr>
        <w:t xml:space="preserve">: </w:t>
      </w:r>
      <w:r w:rsidRPr="005428B5">
        <w:t xml:space="preserve">Band </w:t>
      </w:r>
      <w:r w:rsidRPr="005428B5">
        <w:rPr>
          <w:rFonts w:eastAsia="Malgun Gothic"/>
          <w:lang w:eastAsia="ko-KR"/>
        </w:rPr>
        <w:t>1</w:t>
      </w:r>
      <w:r w:rsidRPr="005428B5">
        <w:t xml:space="preserve"> and </w:t>
      </w:r>
      <w:r w:rsidRPr="005428B5">
        <w:rPr>
          <w:rFonts w:eastAsia="Malgun Gothic"/>
          <w:lang w:eastAsia="ko-KR"/>
        </w:rPr>
        <w:t xml:space="preserve">Band 7 and </w:t>
      </w:r>
      <w:r w:rsidRPr="005428B5">
        <w:t xml:space="preserve">Band </w:t>
      </w:r>
      <w:r w:rsidRPr="005428B5">
        <w:rPr>
          <w:rFonts w:eastAsia="Malgun Gothic"/>
          <w:lang w:eastAsia="ko-KR"/>
        </w:rPr>
        <w:t>7</w:t>
      </w:r>
      <w:r w:rsidRPr="005428B5">
        <w:rPr>
          <w:lang w:eastAsia="ko-KR"/>
        </w:rPr>
        <w:t xml:space="preserve"> and Band </w:t>
      </w:r>
      <w:r w:rsidRPr="005428B5">
        <w:rPr>
          <w:rFonts w:eastAsia="Malgun Gothic"/>
          <w:lang w:eastAsia="ko-KR"/>
        </w:rPr>
        <w:t>26</w:t>
      </w:r>
      <w:r w:rsidRPr="005428B5">
        <w:t xml:space="preserve"> </w:t>
      </w:r>
      <w:r w:rsidRPr="005428B5">
        <w:rPr>
          <w:lang w:eastAsia="ko-KR"/>
        </w:rPr>
        <w:t>with 2</w:t>
      </w:r>
      <w:r w:rsidRPr="005428B5">
        <w:t xml:space="preserve"> UL</w:t>
      </w:r>
      <w:r w:rsidRPr="005428B5">
        <w:rPr>
          <w:lang w:eastAsia="ko-KR"/>
        </w:rPr>
        <w:t>s</w:t>
      </w:r>
      <w:bookmarkEnd w:id="367"/>
    </w:p>
    <w:p w:rsidR="00C629EC" w:rsidRPr="005428B5" w:rsidRDefault="00790A97" w:rsidP="00CE3C94">
      <w:pPr>
        <w:pStyle w:val="Heading3"/>
        <w:rPr>
          <w:rFonts w:ascii="Calibri" w:hAnsi="Calibri"/>
          <w:sz w:val="22"/>
          <w:szCs w:val="22"/>
          <w:lang w:val="en-US" w:eastAsia="sv-SE"/>
        </w:rPr>
      </w:pPr>
      <w:bookmarkStart w:id="368" w:name="_Toc519498123"/>
      <w:r w:rsidRPr="005428B5">
        <w:rPr>
          <w:rFonts w:eastAsia="Malgun Gothic"/>
          <w:lang w:val="en-US" w:eastAsia="ko-KR"/>
        </w:rPr>
        <w:t>7</w:t>
      </w:r>
      <w:r w:rsidRPr="005428B5">
        <w:rPr>
          <w:lang w:val="en-US"/>
        </w:rPr>
        <w:t>.</w:t>
      </w:r>
      <w:r w:rsidRPr="005428B5">
        <w:rPr>
          <w:rFonts w:eastAsia="Malgun Gothic"/>
          <w:lang w:val="en-US" w:eastAsia="ko-KR"/>
        </w:rPr>
        <w:t>22</w:t>
      </w:r>
      <w:r w:rsidRPr="005428B5">
        <w:rPr>
          <w:lang w:val="en-US" w:eastAsia="ko-KR"/>
        </w:rPr>
        <w:t>.1</w:t>
      </w:r>
      <w:r w:rsidRPr="005428B5">
        <w:rPr>
          <w:rFonts w:ascii="Calibri" w:hAnsi="Calibri"/>
          <w:sz w:val="22"/>
          <w:szCs w:val="22"/>
          <w:lang w:val="en-US" w:eastAsia="sv-SE"/>
        </w:rPr>
        <w:tab/>
      </w:r>
      <w:r w:rsidRPr="005428B5">
        <w:rPr>
          <w:lang w:val="en-US"/>
        </w:rPr>
        <w:t>List of specific combination issues</w:t>
      </w:r>
      <w:bookmarkEnd w:id="368"/>
    </w:p>
    <w:p w:rsidR="00C629EC" w:rsidRPr="005428B5" w:rsidRDefault="00790A97" w:rsidP="00CE3C94">
      <w:pPr>
        <w:pStyle w:val="Heading4"/>
        <w:rPr>
          <w:lang w:val="en-US"/>
        </w:rPr>
      </w:pPr>
      <w:bookmarkStart w:id="369" w:name="_Toc519498124"/>
      <w:r w:rsidRPr="005428B5">
        <w:rPr>
          <w:rFonts w:eastAsia="Malgun Gothic"/>
          <w:lang w:val="en-US" w:eastAsia="ko-KR"/>
        </w:rPr>
        <w:t>7</w:t>
      </w:r>
      <w:r w:rsidRPr="005428B5">
        <w:rPr>
          <w:lang w:val="en-US"/>
        </w:rPr>
        <w:t>.</w:t>
      </w:r>
      <w:r w:rsidRPr="005428B5">
        <w:rPr>
          <w:rFonts w:eastAsia="Malgun Gothic"/>
          <w:lang w:val="en-US" w:eastAsia="ko-KR"/>
        </w:rPr>
        <w:t>22</w:t>
      </w:r>
      <w:r w:rsidRPr="005428B5">
        <w:rPr>
          <w:lang w:val="en-US"/>
        </w:rPr>
        <w:t>.1</w:t>
      </w:r>
      <w:r w:rsidRPr="005428B5">
        <w:rPr>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369"/>
    </w:p>
    <w:p w:rsidR="00C629EC" w:rsidRPr="005428B5" w:rsidRDefault="00790A97" w:rsidP="00A25113">
      <w:pPr>
        <w:pStyle w:val="TH"/>
      </w:pPr>
      <w:r w:rsidRPr="005428B5">
        <w:t xml:space="preserve">Table </w:t>
      </w:r>
      <w:r w:rsidRPr="005428B5">
        <w:rPr>
          <w:rFonts w:eastAsia="Malgun Gothic"/>
          <w:lang w:eastAsia="ko-KR"/>
        </w:rPr>
        <w:t>7</w:t>
      </w:r>
      <w:r w:rsidRPr="005428B5">
        <w:t>.</w:t>
      </w:r>
      <w:r w:rsidRPr="005428B5">
        <w:rPr>
          <w:rFonts w:eastAsia="Malgun Gothic"/>
          <w:lang w:eastAsia="ko-KR"/>
        </w:rPr>
        <w:t>22</w:t>
      </w:r>
      <w:r w:rsidRPr="005428B5">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C629EC" w:rsidRPr="005428B5" w:rsidTr="00C629EC">
        <w:trPr>
          <w:trHeight w:val="866"/>
          <w:jc w:val="center"/>
        </w:trPr>
        <w:tc>
          <w:tcPr>
            <w:tcW w:w="1396" w:type="dxa"/>
            <w:vAlign w:val="center"/>
          </w:tcPr>
          <w:p w:rsidR="00C629EC" w:rsidRPr="005428B5" w:rsidRDefault="00790A97" w:rsidP="00C629EC">
            <w:pPr>
              <w:pStyle w:val="TAH"/>
            </w:pPr>
            <w:r w:rsidRPr="005428B5">
              <w:t>E-UTRA CA Configuration</w:t>
            </w:r>
          </w:p>
        </w:tc>
        <w:tc>
          <w:tcPr>
            <w:tcW w:w="1467" w:type="dxa"/>
            <w:vAlign w:val="center"/>
          </w:tcPr>
          <w:p w:rsidR="00C629EC" w:rsidRPr="005428B5" w:rsidRDefault="00790A97" w:rsidP="00C629EC">
            <w:pPr>
              <w:pStyle w:val="TAH"/>
              <w:rPr>
                <w:lang w:eastAsia="ko-KR"/>
              </w:rPr>
            </w:pPr>
            <w:r w:rsidRPr="005428B5">
              <w:rPr>
                <w:lang w:eastAsia="ko-KR"/>
              </w:rPr>
              <w:t>Uplink CA configurations</w:t>
            </w:r>
          </w:p>
        </w:tc>
        <w:tc>
          <w:tcPr>
            <w:tcW w:w="897" w:type="dxa"/>
            <w:vAlign w:val="center"/>
          </w:tcPr>
          <w:p w:rsidR="00C629EC" w:rsidRPr="005428B5" w:rsidRDefault="00790A97" w:rsidP="00C629EC">
            <w:pPr>
              <w:pStyle w:val="TAH"/>
            </w:pPr>
            <w:r w:rsidRPr="005428B5">
              <w:t>E-UTRA Bands</w:t>
            </w:r>
          </w:p>
        </w:tc>
        <w:tc>
          <w:tcPr>
            <w:tcW w:w="586" w:type="dxa"/>
            <w:vAlign w:val="center"/>
          </w:tcPr>
          <w:p w:rsidR="00C629EC" w:rsidRPr="005428B5" w:rsidRDefault="00790A97" w:rsidP="00C629EC">
            <w:pPr>
              <w:pStyle w:val="TAH"/>
            </w:pPr>
            <w:r w:rsidRPr="005428B5">
              <w:t>1.4</w:t>
            </w:r>
            <w:r w:rsidRPr="005428B5">
              <w:br/>
              <w:t>MHz</w:t>
            </w:r>
          </w:p>
        </w:tc>
        <w:tc>
          <w:tcPr>
            <w:tcW w:w="586" w:type="dxa"/>
            <w:vAlign w:val="center"/>
          </w:tcPr>
          <w:p w:rsidR="00C629EC" w:rsidRPr="005428B5" w:rsidRDefault="00790A97" w:rsidP="00C629EC">
            <w:pPr>
              <w:pStyle w:val="TAH"/>
            </w:pPr>
            <w:r w:rsidRPr="005428B5">
              <w:t>3</w:t>
            </w:r>
            <w:r w:rsidRPr="005428B5">
              <w:br/>
              <w:t>MHz</w:t>
            </w:r>
          </w:p>
        </w:tc>
        <w:tc>
          <w:tcPr>
            <w:tcW w:w="586" w:type="dxa"/>
            <w:vAlign w:val="center"/>
          </w:tcPr>
          <w:p w:rsidR="00C629EC" w:rsidRPr="005428B5" w:rsidRDefault="00790A97" w:rsidP="00C629EC">
            <w:pPr>
              <w:pStyle w:val="TAH"/>
            </w:pPr>
            <w:r w:rsidRPr="005428B5">
              <w:t>5</w:t>
            </w:r>
            <w:r w:rsidRPr="005428B5">
              <w:br/>
              <w:t>MHz</w:t>
            </w:r>
          </w:p>
        </w:tc>
        <w:tc>
          <w:tcPr>
            <w:tcW w:w="586" w:type="dxa"/>
            <w:vAlign w:val="center"/>
          </w:tcPr>
          <w:p w:rsidR="00C629EC" w:rsidRPr="005428B5" w:rsidRDefault="00790A97" w:rsidP="00C629EC">
            <w:pPr>
              <w:pStyle w:val="TAH"/>
            </w:pPr>
            <w:r w:rsidRPr="005428B5">
              <w:t>10</w:t>
            </w:r>
            <w:r w:rsidRPr="005428B5">
              <w:br/>
              <w:t>MHz</w:t>
            </w:r>
          </w:p>
        </w:tc>
        <w:tc>
          <w:tcPr>
            <w:tcW w:w="586" w:type="dxa"/>
            <w:vAlign w:val="center"/>
          </w:tcPr>
          <w:p w:rsidR="00C629EC" w:rsidRPr="005428B5" w:rsidRDefault="00790A97" w:rsidP="00C629EC">
            <w:pPr>
              <w:pStyle w:val="TAH"/>
            </w:pPr>
            <w:r w:rsidRPr="005428B5">
              <w:t>15</w:t>
            </w:r>
            <w:r w:rsidRPr="005428B5">
              <w:br/>
              <w:t>MHz</w:t>
            </w:r>
          </w:p>
        </w:tc>
        <w:tc>
          <w:tcPr>
            <w:tcW w:w="586" w:type="dxa"/>
            <w:vAlign w:val="center"/>
          </w:tcPr>
          <w:p w:rsidR="00C629EC" w:rsidRPr="005428B5" w:rsidRDefault="00790A97" w:rsidP="00C629EC">
            <w:pPr>
              <w:pStyle w:val="TAH"/>
            </w:pPr>
            <w:r w:rsidRPr="005428B5">
              <w:t>20</w:t>
            </w:r>
            <w:r w:rsidRPr="005428B5">
              <w:br/>
              <w:t>MHz</w:t>
            </w:r>
          </w:p>
        </w:tc>
        <w:tc>
          <w:tcPr>
            <w:tcW w:w="1187" w:type="dxa"/>
            <w:vAlign w:val="center"/>
          </w:tcPr>
          <w:p w:rsidR="00C629EC" w:rsidRPr="005428B5" w:rsidRDefault="00790A97" w:rsidP="00C629EC">
            <w:pPr>
              <w:pStyle w:val="TAH"/>
            </w:pPr>
            <w:r w:rsidRPr="005428B5">
              <w:t>Maximum aggregated bandwidth</w:t>
            </w:r>
          </w:p>
          <w:p w:rsidR="00C629EC" w:rsidRPr="005428B5" w:rsidRDefault="00790A97" w:rsidP="00C629EC">
            <w:pPr>
              <w:pStyle w:val="TAH"/>
            </w:pPr>
            <w:r w:rsidRPr="005428B5">
              <w:t>[MHz]</w:t>
            </w:r>
          </w:p>
        </w:tc>
        <w:tc>
          <w:tcPr>
            <w:tcW w:w="1287" w:type="dxa"/>
            <w:vAlign w:val="center"/>
          </w:tcPr>
          <w:p w:rsidR="00C629EC" w:rsidRPr="005428B5" w:rsidRDefault="00790A97" w:rsidP="00C629EC">
            <w:pPr>
              <w:pStyle w:val="TAH"/>
            </w:pPr>
            <w:r w:rsidRPr="005428B5">
              <w:t>Bandwidth combination set</w:t>
            </w:r>
          </w:p>
        </w:tc>
      </w:tr>
      <w:tr w:rsidR="00C629EC" w:rsidRPr="005428B5" w:rsidTr="00C629EC">
        <w:trPr>
          <w:trHeight w:val="234"/>
          <w:jc w:val="center"/>
        </w:trPr>
        <w:tc>
          <w:tcPr>
            <w:tcW w:w="1396" w:type="dxa"/>
            <w:vMerge w:val="restart"/>
            <w:vAlign w:val="center"/>
          </w:tcPr>
          <w:p w:rsidR="00C629EC" w:rsidRPr="005428B5" w:rsidRDefault="00790A97" w:rsidP="00C629EC">
            <w:pPr>
              <w:pStyle w:val="TAC"/>
              <w:rPr>
                <w:lang w:eastAsia="ko-KR"/>
              </w:rPr>
            </w:pPr>
            <w:r w:rsidRPr="005428B5">
              <w:rPr>
                <w:lang w:eastAsia="ko-KR"/>
              </w:rPr>
              <w:t>CA_</w:t>
            </w:r>
            <w:r w:rsidRPr="005428B5">
              <w:rPr>
                <w:rFonts w:eastAsia="Malgun Gothic"/>
                <w:lang w:eastAsia="ko-KR"/>
              </w:rPr>
              <w:t>1</w:t>
            </w:r>
            <w:r w:rsidRPr="005428B5">
              <w:rPr>
                <w:lang w:eastAsia="ko-KR"/>
              </w:rPr>
              <w:t>A-</w:t>
            </w:r>
            <w:r w:rsidRPr="005428B5">
              <w:rPr>
                <w:rFonts w:eastAsia="Malgun Gothic"/>
                <w:lang w:eastAsia="ko-KR"/>
              </w:rPr>
              <w:t>7A-7</w:t>
            </w:r>
            <w:r w:rsidRPr="005428B5">
              <w:rPr>
                <w:lang w:eastAsia="ko-KR"/>
              </w:rPr>
              <w:t>A-</w:t>
            </w:r>
            <w:r w:rsidRPr="005428B5">
              <w:rPr>
                <w:rFonts w:eastAsia="Malgun Gothic"/>
                <w:lang w:eastAsia="ko-KR"/>
              </w:rPr>
              <w:t>26</w:t>
            </w:r>
            <w:r w:rsidRPr="005428B5">
              <w:rPr>
                <w:lang w:eastAsia="ko-KR"/>
              </w:rPr>
              <w:t>A</w:t>
            </w:r>
          </w:p>
        </w:tc>
        <w:tc>
          <w:tcPr>
            <w:tcW w:w="1467" w:type="dxa"/>
            <w:vMerge w:val="restart"/>
            <w:vAlign w:val="center"/>
          </w:tcPr>
          <w:p w:rsidR="00C629EC" w:rsidRPr="005428B5" w:rsidRDefault="00790A97" w:rsidP="00C629EC">
            <w:pPr>
              <w:pStyle w:val="TAC"/>
              <w:rPr>
                <w:rFonts w:eastAsia="Malgun Gothic"/>
                <w:lang w:eastAsia="ko-KR"/>
              </w:rPr>
            </w:pPr>
            <w:r w:rsidRPr="005428B5">
              <w:rPr>
                <w:lang w:eastAsia="ko-KR"/>
              </w:rPr>
              <w:t>CA_</w:t>
            </w:r>
            <w:r w:rsidRPr="005428B5">
              <w:rPr>
                <w:rFonts w:eastAsia="Malgun Gothic"/>
                <w:lang w:eastAsia="ko-KR"/>
              </w:rPr>
              <w:t>1</w:t>
            </w:r>
            <w:r w:rsidRPr="005428B5">
              <w:rPr>
                <w:lang w:eastAsia="ko-KR"/>
              </w:rPr>
              <w:t>A-</w:t>
            </w:r>
            <w:r w:rsidRPr="005428B5">
              <w:rPr>
                <w:rFonts w:eastAsia="Malgun Gothic"/>
                <w:lang w:eastAsia="ko-KR"/>
              </w:rPr>
              <w:t>7</w:t>
            </w:r>
            <w:r w:rsidRPr="005428B5">
              <w:rPr>
                <w:lang w:eastAsia="ko-KR"/>
              </w:rPr>
              <w:t>A</w:t>
            </w:r>
          </w:p>
          <w:p w:rsidR="00C629EC" w:rsidRPr="005428B5" w:rsidRDefault="00790A97" w:rsidP="00C629EC">
            <w:pPr>
              <w:pStyle w:val="TAC"/>
              <w:rPr>
                <w:rFonts w:eastAsia="Malgun Gothic"/>
                <w:lang w:eastAsia="ko-KR"/>
              </w:rPr>
            </w:pPr>
            <w:r w:rsidRPr="005428B5">
              <w:rPr>
                <w:rFonts w:eastAsia="Malgun Gothic"/>
                <w:lang w:eastAsia="ko-KR"/>
              </w:rPr>
              <w:t>CA_1A-26A</w:t>
            </w:r>
          </w:p>
          <w:p w:rsidR="00C629EC" w:rsidRPr="005428B5" w:rsidRDefault="00790A97" w:rsidP="00C629EC">
            <w:pPr>
              <w:pStyle w:val="TAC"/>
              <w:rPr>
                <w:rFonts w:eastAsia="Malgun Gothic"/>
                <w:lang w:eastAsia="ko-KR"/>
              </w:rPr>
            </w:pPr>
            <w:r w:rsidRPr="005428B5">
              <w:rPr>
                <w:rFonts w:eastAsia="Malgun Gothic"/>
                <w:lang w:eastAsia="ko-KR"/>
              </w:rPr>
              <w:t>CA_7A-26A</w:t>
            </w:r>
          </w:p>
        </w:tc>
        <w:tc>
          <w:tcPr>
            <w:tcW w:w="897" w:type="dxa"/>
            <w:shd w:val="clear" w:color="auto" w:fill="auto"/>
            <w:vAlign w:val="center"/>
          </w:tcPr>
          <w:p w:rsidR="00C629EC" w:rsidRPr="005428B5" w:rsidRDefault="00790A97" w:rsidP="00C629EC">
            <w:pPr>
              <w:pStyle w:val="TAC"/>
              <w:rPr>
                <w:rFonts w:eastAsia="Malgun Gothic"/>
                <w:lang w:eastAsia="ko-KR"/>
              </w:rPr>
            </w:pPr>
            <w:r w:rsidRPr="005428B5">
              <w:rPr>
                <w:rFonts w:eastAsia="Malgun Gothic"/>
                <w:lang w:eastAsia="ko-KR"/>
              </w:rPr>
              <w:t>1</w:t>
            </w:r>
          </w:p>
        </w:tc>
        <w:tc>
          <w:tcPr>
            <w:tcW w:w="586" w:type="dxa"/>
            <w:shd w:val="clear" w:color="auto" w:fill="auto"/>
            <w:vAlign w:val="center"/>
          </w:tcPr>
          <w:p w:rsidR="00C629EC" w:rsidRPr="005428B5" w:rsidRDefault="00C629EC" w:rsidP="00C629EC">
            <w:pPr>
              <w:pStyle w:val="TAC"/>
            </w:pPr>
          </w:p>
        </w:tc>
        <w:tc>
          <w:tcPr>
            <w:tcW w:w="586" w:type="dxa"/>
            <w:vAlign w:val="center"/>
          </w:tcPr>
          <w:p w:rsidR="00C629EC" w:rsidRPr="005428B5" w:rsidRDefault="00C629EC" w:rsidP="00C629EC">
            <w:pPr>
              <w:pStyle w:val="TAC"/>
            </w:pPr>
          </w:p>
        </w:tc>
        <w:tc>
          <w:tcPr>
            <w:tcW w:w="586" w:type="dxa"/>
            <w:vAlign w:val="center"/>
          </w:tcPr>
          <w:p w:rsidR="00C629EC" w:rsidRPr="005428B5" w:rsidRDefault="00790A97" w:rsidP="00C629EC">
            <w:pPr>
              <w:pStyle w:val="TAC"/>
            </w:pPr>
            <w:r w:rsidRPr="005428B5">
              <w:rPr>
                <w:lang w:eastAsia="zh-CN"/>
              </w:rPr>
              <w:t>Yes</w:t>
            </w:r>
          </w:p>
        </w:tc>
        <w:tc>
          <w:tcPr>
            <w:tcW w:w="586" w:type="dxa"/>
            <w:vAlign w:val="center"/>
          </w:tcPr>
          <w:p w:rsidR="00C629EC" w:rsidRPr="005428B5" w:rsidRDefault="00790A97" w:rsidP="00C629EC">
            <w:pPr>
              <w:pStyle w:val="TAC"/>
            </w:pPr>
            <w:r w:rsidRPr="005428B5">
              <w:rPr>
                <w:lang w:eastAsia="zh-CN"/>
              </w:rPr>
              <w:t>Yes</w:t>
            </w:r>
          </w:p>
        </w:tc>
        <w:tc>
          <w:tcPr>
            <w:tcW w:w="586" w:type="dxa"/>
            <w:vAlign w:val="center"/>
          </w:tcPr>
          <w:p w:rsidR="00C629EC" w:rsidRPr="005428B5" w:rsidRDefault="00790A97" w:rsidP="00C629EC">
            <w:pPr>
              <w:pStyle w:val="TAC"/>
            </w:pPr>
            <w:r w:rsidRPr="005428B5">
              <w:rPr>
                <w:lang w:eastAsia="ko-KR"/>
              </w:rPr>
              <w:t>Yes</w:t>
            </w:r>
          </w:p>
        </w:tc>
        <w:tc>
          <w:tcPr>
            <w:tcW w:w="586" w:type="dxa"/>
            <w:vAlign w:val="center"/>
          </w:tcPr>
          <w:p w:rsidR="00C629EC" w:rsidRPr="005428B5" w:rsidRDefault="00790A97" w:rsidP="00C629EC">
            <w:pPr>
              <w:pStyle w:val="TAC"/>
            </w:pPr>
            <w:r w:rsidRPr="005428B5">
              <w:rPr>
                <w:lang w:eastAsia="ko-KR"/>
              </w:rPr>
              <w:t>Yes</w:t>
            </w:r>
          </w:p>
        </w:tc>
        <w:tc>
          <w:tcPr>
            <w:tcW w:w="1187" w:type="dxa"/>
            <w:vMerge w:val="restart"/>
            <w:vAlign w:val="center"/>
          </w:tcPr>
          <w:p w:rsidR="00C629EC" w:rsidRPr="005428B5" w:rsidRDefault="00790A97" w:rsidP="00C629EC">
            <w:pPr>
              <w:pStyle w:val="TAC"/>
              <w:rPr>
                <w:rFonts w:eastAsia="Malgun Gothic"/>
                <w:lang w:eastAsia="ko-KR"/>
              </w:rPr>
            </w:pPr>
            <w:r w:rsidRPr="005428B5">
              <w:rPr>
                <w:rFonts w:eastAsia="Malgun Gothic"/>
                <w:lang w:eastAsia="ko-KR"/>
              </w:rPr>
              <w:t>65</w:t>
            </w:r>
          </w:p>
        </w:tc>
        <w:tc>
          <w:tcPr>
            <w:tcW w:w="1287" w:type="dxa"/>
            <w:vMerge w:val="restart"/>
            <w:vAlign w:val="center"/>
          </w:tcPr>
          <w:p w:rsidR="00C629EC" w:rsidRPr="005428B5" w:rsidRDefault="00790A97" w:rsidP="00C629EC">
            <w:pPr>
              <w:pStyle w:val="TAC"/>
              <w:rPr>
                <w:lang w:eastAsia="ko-KR"/>
              </w:rPr>
            </w:pPr>
            <w:r w:rsidRPr="005428B5">
              <w:t>0</w:t>
            </w:r>
          </w:p>
        </w:tc>
      </w:tr>
      <w:tr w:rsidR="00C629EC" w:rsidRPr="005428B5" w:rsidTr="00C629EC">
        <w:trPr>
          <w:trHeight w:val="234"/>
          <w:jc w:val="center"/>
        </w:trPr>
        <w:tc>
          <w:tcPr>
            <w:tcW w:w="1396" w:type="dxa"/>
            <w:vMerge/>
            <w:vAlign w:val="center"/>
          </w:tcPr>
          <w:p w:rsidR="00C629EC" w:rsidRPr="005428B5" w:rsidRDefault="00C629EC" w:rsidP="00C629EC">
            <w:pPr>
              <w:pStyle w:val="TAC"/>
              <w:rPr>
                <w:lang w:eastAsia="ko-KR"/>
              </w:rPr>
            </w:pPr>
          </w:p>
        </w:tc>
        <w:tc>
          <w:tcPr>
            <w:tcW w:w="1467" w:type="dxa"/>
            <w:vMerge/>
            <w:vAlign w:val="center"/>
          </w:tcPr>
          <w:p w:rsidR="00C629EC" w:rsidRPr="005428B5" w:rsidRDefault="00C629EC" w:rsidP="00C629EC">
            <w:pPr>
              <w:pStyle w:val="TAC"/>
              <w:rPr>
                <w:lang w:eastAsia="ko-KR"/>
              </w:rPr>
            </w:pPr>
          </w:p>
        </w:tc>
        <w:tc>
          <w:tcPr>
            <w:tcW w:w="897" w:type="dxa"/>
            <w:shd w:val="clear" w:color="auto" w:fill="auto"/>
            <w:vAlign w:val="center"/>
          </w:tcPr>
          <w:p w:rsidR="00C629EC" w:rsidRPr="005428B5" w:rsidRDefault="00790A97" w:rsidP="00C629EC">
            <w:pPr>
              <w:pStyle w:val="TAC"/>
              <w:rPr>
                <w:rFonts w:eastAsia="Malgun Gothic"/>
                <w:lang w:eastAsia="ko-KR"/>
              </w:rPr>
            </w:pPr>
            <w:r w:rsidRPr="005428B5">
              <w:rPr>
                <w:rFonts w:eastAsia="Malgun Gothic"/>
                <w:lang w:eastAsia="ko-KR"/>
              </w:rPr>
              <w:t>7</w:t>
            </w:r>
          </w:p>
        </w:tc>
        <w:tc>
          <w:tcPr>
            <w:tcW w:w="3516" w:type="dxa"/>
            <w:gridSpan w:val="6"/>
            <w:vMerge w:val="restart"/>
            <w:shd w:val="clear" w:color="auto" w:fill="auto"/>
            <w:vAlign w:val="center"/>
          </w:tcPr>
          <w:p w:rsidR="00C629EC" w:rsidRPr="005428B5" w:rsidRDefault="00790A97" w:rsidP="00C629EC">
            <w:pPr>
              <w:pStyle w:val="TAC"/>
              <w:rPr>
                <w:lang w:eastAsia="ko-KR"/>
              </w:rPr>
            </w:pPr>
            <w:r w:rsidRPr="005428B5">
              <w:rPr>
                <w:rFonts w:eastAsia="Malgun Gothic" w:cs="Arial"/>
                <w:szCs w:val="18"/>
                <w:lang w:eastAsia="ko-KR"/>
              </w:rPr>
              <w:t xml:space="preserve">See CA_7A-7A bandwidth combination set 3 in table 5.6A.1-3 of TS </w:t>
            </w:r>
            <w:r w:rsidR="005428B5">
              <w:rPr>
                <w:rFonts w:eastAsia="Malgun Gothic" w:cs="Arial"/>
                <w:szCs w:val="18"/>
                <w:lang w:eastAsia="ko-KR"/>
              </w:rPr>
              <w:t>36.101 [3]</w:t>
            </w:r>
          </w:p>
        </w:tc>
        <w:tc>
          <w:tcPr>
            <w:tcW w:w="1187" w:type="dxa"/>
            <w:vMerge/>
            <w:vAlign w:val="center"/>
          </w:tcPr>
          <w:p w:rsidR="00C629EC" w:rsidRPr="005428B5" w:rsidRDefault="00C629EC" w:rsidP="00C629EC">
            <w:pPr>
              <w:pStyle w:val="TAC"/>
            </w:pPr>
          </w:p>
        </w:tc>
        <w:tc>
          <w:tcPr>
            <w:tcW w:w="1287" w:type="dxa"/>
            <w:vMerge/>
            <w:vAlign w:val="center"/>
          </w:tcPr>
          <w:p w:rsidR="00C629EC" w:rsidRPr="005428B5" w:rsidRDefault="00C629EC" w:rsidP="00C629EC">
            <w:pPr>
              <w:pStyle w:val="TAC"/>
            </w:pPr>
          </w:p>
        </w:tc>
      </w:tr>
      <w:tr w:rsidR="00C629EC" w:rsidRPr="005428B5" w:rsidTr="00C629EC">
        <w:trPr>
          <w:trHeight w:val="234"/>
          <w:jc w:val="center"/>
        </w:trPr>
        <w:tc>
          <w:tcPr>
            <w:tcW w:w="1396" w:type="dxa"/>
            <w:vMerge/>
            <w:vAlign w:val="center"/>
          </w:tcPr>
          <w:p w:rsidR="00C629EC" w:rsidRPr="005428B5" w:rsidRDefault="00C629EC" w:rsidP="00C629EC">
            <w:pPr>
              <w:pStyle w:val="TAC"/>
              <w:rPr>
                <w:lang w:eastAsia="ko-KR"/>
              </w:rPr>
            </w:pPr>
          </w:p>
        </w:tc>
        <w:tc>
          <w:tcPr>
            <w:tcW w:w="1467" w:type="dxa"/>
            <w:vMerge/>
            <w:vAlign w:val="center"/>
          </w:tcPr>
          <w:p w:rsidR="00C629EC" w:rsidRPr="005428B5" w:rsidRDefault="00C629EC" w:rsidP="00C629EC">
            <w:pPr>
              <w:pStyle w:val="TAC"/>
              <w:rPr>
                <w:lang w:eastAsia="ko-KR"/>
              </w:rPr>
            </w:pPr>
          </w:p>
        </w:tc>
        <w:tc>
          <w:tcPr>
            <w:tcW w:w="897" w:type="dxa"/>
            <w:shd w:val="clear" w:color="auto" w:fill="auto"/>
            <w:vAlign w:val="center"/>
          </w:tcPr>
          <w:p w:rsidR="00C629EC" w:rsidRPr="005428B5" w:rsidRDefault="00790A97" w:rsidP="00C629EC">
            <w:pPr>
              <w:pStyle w:val="TAC"/>
              <w:rPr>
                <w:rFonts w:eastAsia="Malgun Gothic"/>
                <w:lang w:eastAsia="ko-KR"/>
              </w:rPr>
            </w:pPr>
            <w:r w:rsidRPr="005428B5">
              <w:rPr>
                <w:rFonts w:eastAsia="Malgun Gothic"/>
                <w:lang w:eastAsia="ko-KR"/>
              </w:rPr>
              <w:t>7</w:t>
            </w:r>
          </w:p>
        </w:tc>
        <w:tc>
          <w:tcPr>
            <w:tcW w:w="3516" w:type="dxa"/>
            <w:gridSpan w:val="6"/>
            <w:vMerge/>
            <w:shd w:val="clear" w:color="auto" w:fill="auto"/>
            <w:vAlign w:val="center"/>
          </w:tcPr>
          <w:p w:rsidR="00C629EC" w:rsidRPr="005428B5" w:rsidRDefault="00C629EC" w:rsidP="00C629EC">
            <w:pPr>
              <w:pStyle w:val="TAC"/>
              <w:rPr>
                <w:lang w:eastAsia="ko-KR"/>
              </w:rPr>
            </w:pPr>
          </w:p>
        </w:tc>
        <w:tc>
          <w:tcPr>
            <w:tcW w:w="1187" w:type="dxa"/>
            <w:vMerge/>
            <w:vAlign w:val="center"/>
          </w:tcPr>
          <w:p w:rsidR="00C629EC" w:rsidRPr="005428B5" w:rsidRDefault="00C629EC" w:rsidP="00C629EC">
            <w:pPr>
              <w:pStyle w:val="TAC"/>
            </w:pPr>
          </w:p>
        </w:tc>
        <w:tc>
          <w:tcPr>
            <w:tcW w:w="1287" w:type="dxa"/>
            <w:vMerge/>
            <w:vAlign w:val="center"/>
          </w:tcPr>
          <w:p w:rsidR="00C629EC" w:rsidRPr="005428B5" w:rsidRDefault="00C629EC" w:rsidP="00C629EC">
            <w:pPr>
              <w:pStyle w:val="TAC"/>
            </w:pPr>
          </w:p>
        </w:tc>
      </w:tr>
      <w:tr w:rsidR="00C629EC" w:rsidRPr="005428B5" w:rsidTr="00C629EC">
        <w:trPr>
          <w:trHeight w:val="234"/>
          <w:jc w:val="center"/>
        </w:trPr>
        <w:tc>
          <w:tcPr>
            <w:tcW w:w="1396" w:type="dxa"/>
            <w:vMerge/>
            <w:vAlign w:val="center"/>
          </w:tcPr>
          <w:p w:rsidR="00C629EC" w:rsidRPr="005428B5" w:rsidRDefault="00C629EC" w:rsidP="00C629EC">
            <w:pPr>
              <w:pStyle w:val="TAC"/>
              <w:rPr>
                <w:lang w:eastAsia="ko-KR"/>
              </w:rPr>
            </w:pPr>
          </w:p>
        </w:tc>
        <w:tc>
          <w:tcPr>
            <w:tcW w:w="1467" w:type="dxa"/>
            <w:vMerge/>
            <w:vAlign w:val="center"/>
          </w:tcPr>
          <w:p w:rsidR="00C629EC" w:rsidRPr="005428B5" w:rsidRDefault="00C629EC" w:rsidP="00C629EC">
            <w:pPr>
              <w:pStyle w:val="TAC"/>
              <w:rPr>
                <w:lang w:eastAsia="ko-KR"/>
              </w:rPr>
            </w:pPr>
          </w:p>
        </w:tc>
        <w:tc>
          <w:tcPr>
            <w:tcW w:w="897" w:type="dxa"/>
            <w:shd w:val="clear" w:color="auto" w:fill="auto"/>
            <w:vAlign w:val="center"/>
          </w:tcPr>
          <w:p w:rsidR="00C629EC" w:rsidRPr="005428B5" w:rsidRDefault="00790A97" w:rsidP="00C629EC">
            <w:pPr>
              <w:pStyle w:val="TAC"/>
              <w:rPr>
                <w:rFonts w:eastAsia="Malgun Gothic"/>
                <w:lang w:eastAsia="ko-KR"/>
              </w:rPr>
            </w:pPr>
            <w:r w:rsidRPr="005428B5">
              <w:rPr>
                <w:rFonts w:eastAsia="Malgun Gothic"/>
                <w:lang w:eastAsia="ko-KR"/>
              </w:rPr>
              <w:t>26</w:t>
            </w:r>
          </w:p>
        </w:tc>
        <w:tc>
          <w:tcPr>
            <w:tcW w:w="586" w:type="dxa"/>
            <w:shd w:val="clear" w:color="auto" w:fill="auto"/>
            <w:vAlign w:val="center"/>
          </w:tcPr>
          <w:p w:rsidR="00C629EC" w:rsidRPr="005428B5" w:rsidRDefault="00C629EC" w:rsidP="00C629EC">
            <w:pPr>
              <w:pStyle w:val="TAC"/>
            </w:pPr>
          </w:p>
        </w:tc>
        <w:tc>
          <w:tcPr>
            <w:tcW w:w="586" w:type="dxa"/>
            <w:vAlign w:val="center"/>
          </w:tcPr>
          <w:p w:rsidR="00C629EC" w:rsidRPr="005428B5" w:rsidRDefault="00C629EC" w:rsidP="00C629EC">
            <w:pPr>
              <w:pStyle w:val="TAC"/>
            </w:pPr>
          </w:p>
        </w:tc>
        <w:tc>
          <w:tcPr>
            <w:tcW w:w="586" w:type="dxa"/>
            <w:vAlign w:val="center"/>
          </w:tcPr>
          <w:p w:rsidR="00C629EC" w:rsidRPr="005428B5" w:rsidRDefault="00790A97" w:rsidP="00C629EC">
            <w:pPr>
              <w:pStyle w:val="TAC"/>
              <w:rPr>
                <w:lang w:eastAsia="zh-CN"/>
              </w:rPr>
            </w:pPr>
            <w:r w:rsidRPr="005428B5">
              <w:rPr>
                <w:lang w:eastAsia="zh-CN"/>
              </w:rPr>
              <w:t>Yes</w:t>
            </w:r>
          </w:p>
        </w:tc>
        <w:tc>
          <w:tcPr>
            <w:tcW w:w="586" w:type="dxa"/>
            <w:vAlign w:val="center"/>
          </w:tcPr>
          <w:p w:rsidR="00C629EC" w:rsidRPr="005428B5" w:rsidRDefault="00790A97" w:rsidP="00C629EC">
            <w:pPr>
              <w:pStyle w:val="TAC"/>
              <w:rPr>
                <w:lang w:eastAsia="zh-CN"/>
              </w:rPr>
            </w:pPr>
            <w:r w:rsidRPr="005428B5">
              <w:rPr>
                <w:lang w:eastAsia="zh-CN"/>
              </w:rPr>
              <w:t>Yes</w:t>
            </w:r>
          </w:p>
        </w:tc>
        <w:tc>
          <w:tcPr>
            <w:tcW w:w="586" w:type="dxa"/>
            <w:vAlign w:val="center"/>
          </w:tcPr>
          <w:p w:rsidR="00C629EC" w:rsidRPr="005428B5" w:rsidRDefault="00790A97" w:rsidP="00C629EC">
            <w:pPr>
              <w:pStyle w:val="TAC"/>
              <w:rPr>
                <w:lang w:eastAsia="ko-KR"/>
              </w:rPr>
            </w:pPr>
            <w:r w:rsidRPr="005428B5">
              <w:rPr>
                <w:lang w:eastAsia="ko-KR"/>
              </w:rPr>
              <w:t>Yes</w:t>
            </w:r>
          </w:p>
        </w:tc>
        <w:tc>
          <w:tcPr>
            <w:tcW w:w="586" w:type="dxa"/>
            <w:vAlign w:val="center"/>
          </w:tcPr>
          <w:p w:rsidR="00C629EC" w:rsidRPr="005428B5" w:rsidRDefault="00C629EC" w:rsidP="00C629EC">
            <w:pPr>
              <w:pStyle w:val="TAC"/>
              <w:rPr>
                <w:lang w:eastAsia="ko-KR"/>
              </w:rPr>
            </w:pPr>
          </w:p>
        </w:tc>
        <w:tc>
          <w:tcPr>
            <w:tcW w:w="1187" w:type="dxa"/>
            <w:vMerge/>
            <w:vAlign w:val="center"/>
          </w:tcPr>
          <w:p w:rsidR="00C629EC" w:rsidRPr="005428B5" w:rsidRDefault="00C629EC" w:rsidP="00C629EC">
            <w:pPr>
              <w:pStyle w:val="TAC"/>
            </w:pPr>
          </w:p>
        </w:tc>
        <w:tc>
          <w:tcPr>
            <w:tcW w:w="1287" w:type="dxa"/>
            <w:vMerge/>
            <w:vAlign w:val="center"/>
          </w:tcPr>
          <w:p w:rsidR="00C629EC" w:rsidRPr="005428B5" w:rsidRDefault="00C629EC" w:rsidP="00C629EC">
            <w:pPr>
              <w:pStyle w:val="TAC"/>
            </w:pPr>
          </w:p>
        </w:tc>
      </w:tr>
    </w:tbl>
    <w:p w:rsidR="00C629EC" w:rsidRPr="005428B5" w:rsidRDefault="00C629EC" w:rsidP="00C629EC"/>
    <w:p w:rsidR="00C629EC" w:rsidRPr="005428B5" w:rsidRDefault="00790A97" w:rsidP="00CE3C94">
      <w:pPr>
        <w:pStyle w:val="Heading4"/>
        <w:rPr>
          <w:lang w:eastAsia="ko-KR"/>
        </w:rPr>
      </w:pPr>
      <w:bookmarkStart w:id="370" w:name="_Toc519498125"/>
      <w:r w:rsidRPr="005428B5">
        <w:rPr>
          <w:rFonts w:eastAsia="Malgun Gothic"/>
          <w:lang w:val="en-US" w:eastAsia="ko-KR"/>
        </w:rPr>
        <w:t>7</w:t>
      </w:r>
      <w:r w:rsidRPr="005428B5">
        <w:rPr>
          <w:lang w:val="en-US"/>
        </w:rPr>
        <w:t>.</w:t>
      </w:r>
      <w:r w:rsidRPr="005428B5">
        <w:rPr>
          <w:rFonts w:eastAsia="Malgun Gothic"/>
          <w:lang w:val="en-US" w:eastAsia="ko-KR"/>
        </w:rPr>
        <w:t>22</w:t>
      </w:r>
      <w:r w:rsidRPr="005428B5">
        <w:rPr>
          <w:lang w:val="en-US"/>
        </w:rPr>
        <w:t>.</w:t>
      </w:r>
      <w:r w:rsidRPr="005428B5">
        <w:rPr>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lang w:eastAsia="ko-KR"/>
        </w:rPr>
        <w:t xml:space="preserve"> for LTE-A UL CA_</w:t>
      </w:r>
      <w:r w:rsidRPr="005428B5">
        <w:rPr>
          <w:rFonts w:eastAsia="Malgun Gothic"/>
          <w:lang w:eastAsia="ko-KR"/>
        </w:rPr>
        <w:t>1A-7A</w:t>
      </w:r>
      <w:r w:rsidRPr="005428B5">
        <w:rPr>
          <w:lang w:eastAsia="ko-KR"/>
        </w:rPr>
        <w:t xml:space="preserve"> and DL CA_</w:t>
      </w:r>
      <w:r w:rsidRPr="005428B5">
        <w:rPr>
          <w:rFonts w:eastAsia="Malgun Gothic"/>
          <w:lang w:eastAsia="ko-KR"/>
        </w:rPr>
        <w:t>1</w:t>
      </w:r>
      <w:r w:rsidRPr="005428B5">
        <w:rPr>
          <w:lang w:eastAsia="ko-KR"/>
        </w:rPr>
        <w:t>A</w:t>
      </w:r>
      <w:r w:rsidRPr="005428B5">
        <w:rPr>
          <w:rFonts w:eastAsia="Malgun Gothic"/>
          <w:lang w:eastAsia="ko-KR"/>
        </w:rPr>
        <w:t>-7A</w:t>
      </w:r>
      <w:r w:rsidRPr="005428B5">
        <w:rPr>
          <w:lang w:eastAsia="ko-KR"/>
        </w:rPr>
        <w:t>-</w:t>
      </w:r>
      <w:r w:rsidRPr="005428B5">
        <w:rPr>
          <w:rFonts w:eastAsia="Malgun Gothic"/>
          <w:lang w:eastAsia="ko-KR"/>
        </w:rPr>
        <w:t>7</w:t>
      </w:r>
      <w:r w:rsidRPr="005428B5">
        <w:rPr>
          <w:lang w:eastAsia="ko-KR"/>
        </w:rPr>
        <w:t>A-</w:t>
      </w:r>
      <w:r w:rsidRPr="005428B5">
        <w:rPr>
          <w:rFonts w:eastAsia="Malgun Gothic"/>
          <w:lang w:eastAsia="ko-KR"/>
        </w:rPr>
        <w:t>26</w:t>
      </w:r>
      <w:r w:rsidRPr="005428B5">
        <w:rPr>
          <w:lang w:eastAsia="ko-KR"/>
        </w:rPr>
        <w:t>A</w:t>
      </w:r>
      <w:bookmarkEnd w:id="370"/>
    </w:p>
    <w:p w:rsidR="00C629EC" w:rsidRPr="005428B5" w:rsidRDefault="00790A97" w:rsidP="00C629EC">
      <w:pPr>
        <w:rPr>
          <w:lang w:eastAsia="ko-KR"/>
        </w:rPr>
      </w:pPr>
      <w:r w:rsidRPr="005428B5">
        <w:rPr>
          <w:lang w:val="en-US"/>
        </w:rPr>
        <w:t xml:space="preserve">For 2UL / </w:t>
      </w:r>
      <w:r w:rsidRPr="005428B5">
        <w:rPr>
          <w:rFonts w:eastAsia="Malgun Gothic"/>
          <w:lang w:val="en-US" w:eastAsia="ko-KR"/>
        </w:rPr>
        <w:t>4</w:t>
      </w:r>
      <w:r w:rsidRPr="005428B5">
        <w:rPr>
          <w:lang w:val="en-US"/>
        </w:rPr>
        <w:t xml:space="preserve">DL own receiver desensitization study </w:t>
      </w:r>
      <w:r w:rsidRPr="005428B5">
        <w:rPr>
          <w:rFonts w:eastAsia="Malgun Gothic"/>
          <w:lang w:val="en-US" w:eastAsia="ko-KR"/>
        </w:rPr>
        <w:t>5</w:t>
      </w:r>
      <w:r w:rsidRPr="005428B5">
        <w:rPr>
          <w:rFonts w:eastAsia="Malgun Gothic"/>
          <w:vertAlign w:val="superscript"/>
          <w:lang w:val="en-US" w:eastAsia="ko-KR"/>
        </w:rPr>
        <w:t>th</w:t>
      </w:r>
      <w:r w:rsidRPr="005428B5">
        <w:rPr>
          <w:rFonts w:eastAsia="Malgun Gothic"/>
          <w:lang w:val="en-US" w:eastAsia="ko-KR"/>
        </w:rPr>
        <w:t xml:space="preserve"> </w:t>
      </w:r>
      <w:r w:rsidRPr="005428B5">
        <w:rPr>
          <w:lang w:val="en-US"/>
        </w:rPr>
        <w:t xml:space="preserve">order intermodulation product </w:t>
      </w:r>
      <w:r w:rsidRPr="005428B5">
        <w:rPr>
          <w:rFonts w:eastAsia="Malgun Gothic"/>
          <w:lang w:val="en-US" w:eastAsia="ko-KR"/>
        </w:rPr>
        <w:t>was</w:t>
      </w:r>
      <w:r w:rsidRPr="005428B5">
        <w:rPr>
          <w:lang w:val="en-US"/>
        </w:rPr>
        <w:t xml:space="preserve"> calculated and presented in Table </w:t>
      </w:r>
      <w:r w:rsidRPr="005428B5">
        <w:rPr>
          <w:rFonts w:eastAsia="Malgun Gothic"/>
          <w:lang w:val="en-US" w:eastAsia="ko-KR"/>
        </w:rPr>
        <w:t>7</w:t>
      </w:r>
      <w:r w:rsidRPr="005428B5">
        <w:rPr>
          <w:lang w:val="en-US"/>
        </w:rPr>
        <w:t>.</w:t>
      </w:r>
      <w:r w:rsidRPr="005428B5">
        <w:rPr>
          <w:rFonts w:eastAsia="Malgun Gothic"/>
          <w:lang w:val="en-US" w:eastAsia="ko-KR"/>
        </w:rPr>
        <w:t>22</w:t>
      </w:r>
      <w:r w:rsidRPr="005428B5">
        <w:rPr>
          <w:lang w:val="en-US"/>
        </w:rPr>
        <w:t>.1.2-1</w:t>
      </w:r>
    </w:p>
    <w:p w:rsidR="00C629EC" w:rsidRPr="005428B5" w:rsidRDefault="00790A97" w:rsidP="00A25113">
      <w:pPr>
        <w:pStyle w:val="TH"/>
      </w:pPr>
      <w:r w:rsidRPr="005428B5">
        <w:t xml:space="preserve">Table </w:t>
      </w:r>
      <w:r w:rsidRPr="005428B5">
        <w:rPr>
          <w:rFonts w:eastAsia="Malgun Gothic"/>
          <w:lang w:eastAsia="ko-KR"/>
        </w:rPr>
        <w:t>7</w:t>
      </w:r>
      <w:r w:rsidRPr="005428B5">
        <w:t>.</w:t>
      </w:r>
      <w:r w:rsidRPr="005428B5">
        <w:rPr>
          <w:rFonts w:eastAsia="Malgun Gothic"/>
          <w:lang w:eastAsia="ko-KR"/>
        </w:rPr>
        <w:t>22</w:t>
      </w:r>
      <w:r w:rsidRPr="005428B5">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5428B5"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fy_high</w:t>
            </w:r>
          </w:p>
        </w:tc>
      </w:tr>
      <w:tr w:rsidR="00C629EC" w:rsidRPr="005428B5"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2570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 fy_high</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3840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5140</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 fy_high</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7710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|fy_high + fx_high|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rFonts w:eastAsia="Malgun Gothic"/>
                <w:lang w:val="en-US" w:eastAsia="ko-KR"/>
              </w:rPr>
              <w:t>520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rFonts w:eastAsia="Malgun Gothic"/>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4550</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|2*fy_high – fx_low|</w:t>
            </w:r>
          </w:p>
        </w:tc>
      </w:tr>
      <w:tr w:rsidR="00C629EC" w:rsidRPr="005428B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1270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rFonts w:eastAsia="Malgun Gothic"/>
                <w:lang w:val="en-US" w:eastAsia="ko-KR"/>
              </w:rPr>
              <w:t>1460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3020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3220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|2*fy_high + fx_high|</w:t>
            </w:r>
          </w:p>
        </w:tc>
      </w:tr>
      <w:tr w:rsidR="00C629EC" w:rsidRPr="005428B5"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7120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|3*fy_high – fx_low|</w:t>
            </w:r>
          </w:p>
        </w:tc>
      </w:tr>
      <w:tr w:rsidR="00C629EC" w:rsidRPr="005428B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rFonts w:eastAsia="Malgun Gothic"/>
                <w:lang w:val="en-US" w:eastAsia="ko-KR"/>
              </w:rPr>
              <w:t>3190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rFonts w:eastAsia="Malgun Gothic"/>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5790</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|3*fy_high + fx_high|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9690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|2*fx_high + 2*fy_high|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9100</w:t>
            </w:r>
          </w:p>
        </w:tc>
      </w:tr>
      <w:tr w:rsidR="00C629EC" w:rsidRPr="005428B5"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|fy_high – 4*fx_low|</w:t>
            </w:r>
          </w:p>
        </w:tc>
      </w:tr>
      <w:tr w:rsidR="00C629EC" w:rsidRPr="005428B5"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5110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|fy_high + 4*fx_high|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10490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428B5" w:rsidRDefault="00790A97" w:rsidP="00C629EC">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BFBFBF"/>
            <w:vAlign w:val="center"/>
            <w:hideMark/>
          </w:tcPr>
          <w:p w:rsidR="00C629EC" w:rsidRPr="005428B5" w:rsidRDefault="00790A97" w:rsidP="00C629EC">
            <w:pPr>
              <w:pStyle w:val="TAC"/>
              <w:rPr>
                <w:lang w:val="en-US" w:eastAsia="ko-KR"/>
              </w:rPr>
            </w:pPr>
            <w:r w:rsidRPr="005428B5">
              <w:rPr>
                <w:lang w:val="en-US" w:eastAsia="ko-KR"/>
              </w:rPr>
              <w:t>|2*fy_high – 3*fx_low|</w:t>
            </w:r>
          </w:p>
        </w:tc>
      </w:tr>
      <w:tr w:rsidR="00C629EC" w:rsidRPr="005428B5"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3540</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428B5" w:rsidRDefault="00790A97" w:rsidP="00C629EC">
            <w:pPr>
              <w:pStyle w:val="TAC"/>
              <w:rPr>
                <w:lang w:val="en-US" w:eastAsia="ko-KR"/>
              </w:rPr>
            </w:pPr>
            <w:r w:rsidRPr="005428B5">
              <w:rPr>
                <w:rFonts w:eastAsia="Malgun Gothic"/>
                <w:lang w:val="en-US" w:eastAsia="ko-KR"/>
              </w:rPr>
              <w:t>940</w:t>
            </w:r>
          </w:p>
        </w:tc>
        <w:tc>
          <w:tcPr>
            <w:tcW w:w="1880" w:type="dxa"/>
            <w:tcBorders>
              <w:top w:val="nil"/>
              <w:left w:val="nil"/>
              <w:bottom w:val="single" w:sz="4" w:space="0" w:color="auto"/>
              <w:right w:val="single" w:sz="8" w:space="0" w:color="auto"/>
            </w:tcBorders>
            <w:shd w:val="clear" w:color="auto" w:fill="BFBFBF"/>
            <w:vAlign w:val="center"/>
            <w:hideMark/>
          </w:tcPr>
          <w:p w:rsidR="00C629EC" w:rsidRPr="005428B5" w:rsidRDefault="00790A97" w:rsidP="00C629EC">
            <w:pPr>
              <w:pStyle w:val="TAC"/>
              <w:rPr>
                <w:lang w:val="en-US" w:eastAsia="ko-KR"/>
              </w:rPr>
            </w:pPr>
            <w:r w:rsidRPr="005428B5">
              <w:rPr>
                <w:rFonts w:eastAsia="Malgun Gothic"/>
                <w:lang w:val="en-US" w:eastAsia="ko-KR"/>
              </w:rPr>
              <w:t>620</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|2*fy_high + 3*fx_high|</w:t>
            </w:r>
          </w:p>
        </w:tc>
      </w:tr>
      <w:tr w:rsidR="00C629EC" w:rsidRPr="005428B5"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11080</w:t>
            </w:r>
          </w:p>
        </w:tc>
      </w:tr>
    </w:tbl>
    <w:p w:rsidR="00C629EC" w:rsidRPr="005428B5" w:rsidRDefault="00C629EC" w:rsidP="00C629EC">
      <w:pPr>
        <w:rPr>
          <w:lang w:eastAsia="ko-KR"/>
        </w:rPr>
      </w:pPr>
    </w:p>
    <w:p w:rsidR="00C629EC" w:rsidRPr="005428B5" w:rsidRDefault="00790A97" w:rsidP="00C629EC">
      <w:pPr>
        <w:rPr>
          <w:rFonts w:eastAsia="Malgun Gothic"/>
          <w:lang w:eastAsia="ko-KR"/>
        </w:rPr>
      </w:pPr>
      <w:r w:rsidRPr="005428B5">
        <w:rPr>
          <w:rFonts w:eastAsia="Malgun Gothic"/>
          <w:lang w:eastAsia="ko-KR"/>
        </w:rPr>
        <w:t>IMD5 of CA_1A-7A may fall into band 26 receiving band. However, this impact is already covered in 3DL/2UL CA_1A-7A-26A. Hence there is no further self-interference issue.</w:t>
      </w:r>
    </w:p>
    <w:p w:rsidR="00C629EC" w:rsidRPr="005428B5" w:rsidRDefault="00790A97" w:rsidP="00CE3C94">
      <w:pPr>
        <w:pStyle w:val="Heading4"/>
        <w:rPr>
          <w:lang w:eastAsia="ko-KR"/>
        </w:rPr>
      </w:pPr>
      <w:bookmarkStart w:id="371" w:name="_Toc519498126"/>
      <w:r w:rsidRPr="005428B5">
        <w:rPr>
          <w:rFonts w:eastAsia="Malgun Gothic"/>
          <w:lang w:eastAsia="ko-KR"/>
        </w:rPr>
        <w:t>7</w:t>
      </w:r>
      <w:r w:rsidRPr="005428B5">
        <w:rPr>
          <w:lang w:val="en-US"/>
        </w:rPr>
        <w:t>.</w:t>
      </w:r>
      <w:r w:rsidRPr="005428B5">
        <w:rPr>
          <w:rFonts w:eastAsia="Malgun Gothic"/>
          <w:lang w:val="en-US" w:eastAsia="ko-KR"/>
        </w:rPr>
        <w:t>22</w:t>
      </w:r>
      <w:r w:rsidRPr="005428B5">
        <w:rPr>
          <w:lang w:val="en-US"/>
        </w:rPr>
        <w:t>.</w:t>
      </w:r>
      <w:r w:rsidRPr="005428B5">
        <w:rPr>
          <w:lang w:val="en-US" w:eastAsia="ko-KR"/>
        </w:rPr>
        <w:t>1.</w:t>
      </w:r>
      <w:r w:rsidRPr="005428B5">
        <w:rPr>
          <w:rFonts w:eastAsia="Malgun Gothic"/>
          <w:lang w:val="en-US" w:eastAsia="ko-KR"/>
        </w:rPr>
        <w:t>3</w:t>
      </w:r>
      <w:r w:rsidRPr="005428B5">
        <w:rPr>
          <w:rFonts w:ascii="Calibri" w:hAnsi="Calibri"/>
          <w:sz w:val="22"/>
          <w:szCs w:val="22"/>
          <w:lang w:val="en-US" w:eastAsia="sv-SE"/>
        </w:rPr>
        <w:tab/>
      </w:r>
      <w:r w:rsidRPr="005428B5">
        <w:t>Co-existence studies</w:t>
      </w:r>
      <w:r w:rsidRPr="005428B5">
        <w:rPr>
          <w:lang w:eastAsia="ko-KR"/>
        </w:rPr>
        <w:t xml:space="preserve"> for LTE-A UL CA_</w:t>
      </w:r>
      <w:r w:rsidRPr="005428B5">
        <w:rPr>
          <w:rFonts w:eastAsia="Malgun Gothic"/>
          <w:lang w:eastAsia="ko-KR"/>
        </w:rPr>
        <w:t>7A-26A</w:t>
      </w:r>
      <w:r w:rsidRPr="005428B5">
        <w:rPr>
          <w:lang w:eastAsia="ko-KR"/>
        </w:rPr>
        <w:t xml:space="preserve"> and DL CA_</w:t>
      </w:r>
      <w:r w:rsidRPr="005428B5">
        <w:rPr>
          <w:rFonts w:eastAsia="Malgun Gothic"/>
          <w:lang w:eastAsia="ko-KR"/>
        </w:rPr>
        <w:t>1</w:t>
      </w:r>
      <w:r w:rsidRPr="005428B5">
        <w:rPr>
          <w:lang w:eastAsia="ko-KR"/>
        </w:rPr>
        <w:t>A-</w:t>
      </w:r>
      <w:r w:rsidRPr="005428B5">
        <w:rPr>
          <w:rFonts w:eastAsia="Malgun Gothic"/>
          <w:lang w:eastAsia="ko-KR"/>
        </w:rPr>
        <w:t>7A-7</w:t>
      </w:r>
      <w:r w:rsidRPr="005428B5">
        <w:rPr>
          <w:lang w:eastAsia="ko-KR"/>
        </w:rPr>
        <w:t>A-</w:t>
      </w:r>
      <w:r w:rsidRPr="005428B5">
        <w:rPr>
          <w:rFonts w:eastAsia="Malgun Gothic"/>
          <w:lang w:eastAsia="ko-KR"/>
        </w:rPr>
        <w:t>26</w:t>
      </w:r>
      <w:r w:rsidRPr="005428B5">
        <w:rPr>
          <w:lang w:eastAsia="ko-KR"/>
        </w:rPr>
        <w:t>A</w:t>
      </w:r>
      <w:bookmarkEnd w:id="371"/>
    </w:p>
    <w:p w:rsidR="00C629EC" w:rsidRPr="005428B5" w:rsidRDefault="00790A97" w:rsidP="00C629EC">
      <w:pPr>
        <w:rPr>
          <w:lang w:eastAsia="ko-KR"/>
        </w:rPr>
      </w:pPr>
      <w:r w:rsidRPr="005428B5">
        <w:t xml:space="preserve">Table </w:t>
      </w:r>
      <w:r w:rsidRPr="005428B5">
        <w:rPr>
          <w:rFonts w:eastAsia="Malgun Gothic"/>
          <w:lang w:eastAsia="ko-KR"/>
        </w:rPr>
        <w:t>7</w:t>
      </w:r>
      <w:r w:rsidRPr="005428B5">
        <w:t>.</w:t>
      </w:r>
      <w:r w:rsidRPr="005428B5">
        <w:rPr>
          <w:rFonts w:eastAsia="Malgun Gothic"/>
          <w:lang w:eastAsia="ko-KR"/>
        </w:rPr>
        <w:t>22</w:t>
      </w:r>
      <w:r w:rsidRPr="005428B5">
        <w:t>.</w:t>
      </w:r>
      <w:r w:rsidRPr="005428B5">
        <w:rPr>
          <w:rFonts w:eastAsia="Malgun Gothic"/>
          <w:lang w:eastAsia="ko-KR"/>
        </w:rPr>
        <w:t>1.</w:t>
      </w:r>
      <w:r w:rsidRPr="005428B5">
        <w:t>3-1 lists B</w:t>
      </w:r>
      <w:r w:rsidRPr="005428B5">
        <w:rPr>
          <w:rFonts w:eastAsia="Malgun Gothic"/>
          <w:lang w:eastAsia="ko-KR"/>
        </w:rPr>
        <w:t>7</w:t>
      </w:r>
      <w:r w:rsidRPr="005428B5">
        <w:t>+B</w:t>
      </w:r>
      <w:r w:rsidRPr="005428B5">
        <w:rPr>
          <w:rFonts w:eastAsia="Malgun Gothic"/>
          <w:lang w:eastAsia="ko-KR"/>
        </w:rPr>
        <w:t>26</w:t>
      </w:r>
      <w:r w:rsidRPr="005428B5">
        <w:t xml:space="preserve"> 2UL CA 2</w:t>
      </w:r>
      <w:r w:rsidRPr="005428B5">
        <w:rPr>
          <w:vertAlign w:val="superscript"/>
        </w:rPr>
        <w:t>nd</w:t>
      </w:r>
      <w:r w:rsidRPr="005428B5">
        <w:t xml:space="preserve"> and 3</w:t>
      </w:r>
      <w:r w:rsidRPr="005428B5">
        <w:rPr>
          <w:vertAlign w:val="superscript"/>
        </w:rPr>
        <w:t>rd</w:t>
      </w:r>
      <w:r w:rsidRPr="005428B5">
        <w:t xml:space="preserve"> order harmonics and 2</w:t>
      </w:r>
      <w:r w:rsidRPr="005428B5">
        <w:rPr>
          <w:vertAlign w:val="superscript"/>
        </w:rPr>
        <w:t>nd</w:t>
      </w:r>
      <w:r w:rsidRPr="005428B5">
        <w:t>, 3</w:t>
      </w:r>
      <w:r w:rsidRPr="005428B5">
        <w:rPr>
          <w:vertAlign w:val="superscript"/>
        </w:rPr>
        <w:t>rd</w:t>
      </w:r>
      <w:r w:rsidRPr="005428B5">
        <w:t>, 4</w:t>
      </w:r>
      <w:r w:rsidRPr="005428B5">
        <w:rPr>
          <w:vertAlign w:val="superscript"/>
        </w:rPr>
        <w:t>th</w:t>
      </w:r>
      <w:r w:rsidRPr="005428B5">
        <w:t xml:space="preserve"> and 5</w:t>
      </w:r>
      <w:r w:rsidRPr="005428B5">
        <w:rPr>
          <w:vertAlign w:val="superscript"/>
        </w:rPr>
        <w:t>th</w:t>
      </w:r>
      <w:r w:rsidRPr="005428B5">
        <w:t xml:space="preserve"> order IMD for the UE-to-UE coexistence analysis. </w:t>
      </w:r>
    </w:p>
    <w:p w:rsidR="00C629EC" w:rsidRPr="005428B5" w:rsidRDefault="00790A97" w:rsidP="00A25113">
      <w:pPr>
        <w:pStyle w:val="TH"/>
      </w:pPr>
      <w:r w:rsidRPr="005428B5">
        <w:t xml:space="preserve">Table </w:t>
      </w:r>
      <w:r w:rsidRPr="005428B5">
        <w:rPr>
          <w:rFonts w:eastAsia="Malgun Gothic"/>
          <w:lang w:eastAsia="ko-KR"/>
        </w:rPr>
        <w:t>7</w:t>
      </w:r>
      <w:r w:rsidRPr="005428B5">
        <w:t>.</w:t>
      </w:r>
      <w:r w:rsidRPr="005428B5">
        <w:rPr>
          <w:rFonts w:eastAsia="Malgun Gothic"/>
          <w:lang w:eastAsia="ko-KR"/>
        </w:rPr>
        <w:t>22</w:t>
      </w:r>
      <w:r w:rsidRPr="005428B5">
        <w:t>.1.</w:t>
      </w:r>
      <w:r w:rsidRPr="005428B5">
        <w:rPr>
          <w:rFonts w:eastAsia="Malgun Gothic"/>
          <w:lang w:eastAsia="ko-KR"/>
        </w:rPr>
        <w:t>3</w:t>
      </w:r>
      <w:r w:rsidRPr="005428B5">
        <w:t>-1: Harmonic and IMD analysis</w:t>
      </w:r>
    </w:p>
    <w:tbl>
      <w:tblPr>
        <w:tblW w:w="0" w:type="auto"/>
        <w:tblCellMar>
          <w:left w:w="0" w:type="dxa"/>
          <w:right w:w="0" w:type="dxa"/>
        </w:tblCellMar>
        <w:tblLook w:val="04A0" w:firstRow="1" w:lastRow="0" w:firstColumn="1" w:lastColumn="0" w:noHBand="0" w:noVBand="1"/>
      </w:tblPr>
      <w:tblGrid>
        <w:gridCol w:w="2813"/>
        <w:gridCol w:w="1680"/>
        <w:gridCol w:w="1749"/>
        <w:gridCol w:w="1680"/>
        <w:gridCol w:w="1749"/>
      </w:tblGrid>
      <w:tr w:rsidR="00C629EC" w:rsidRPr="005428B5"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Calibri" w:hAnsi="Calibri" w:cs="Calibri"/>
                <w:b/>
                <w:bCs/>
                <w:sz w:val="18"/>
                <w:szCs w:val="18"/>
                <w:lang w:val="en-US"/>
              </w:rPr>
            </w:pPr>
            <w:r w:rsidRPr="005428B5">
              <w:rPr>
                <w:rFonts w:ascii="Calibri" w:hAnsi="Calibri" w:cs="Calibri"/>
                <w:b/>
                <w:bCs/>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Calibri" w:hAnsi="Calibri" w:cs="Calibri"/>
                <w:b/>
                <w:bCs/>
                <w:sz w:val="18"/>
                <w:szCs w:val="18"/>
              </w:rPr>
            </w:pPr>
            <w:r w:rsidRPr="005428B5">
              <w:rPr>
                <w:rFonts w:ascii="Calibri" w:hAnsi="Calibri" w:cs="Calibri"/>
                <w:b/>
                <w:bCs/>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Calibri" w:hAnsi="Calibri" w:cs="Calibri"/>
                <w:b/>
                <w:bCs/>
                <w:sz w:val="18"/>
                <w:szCs w:val="18"/>
              </w:rPr>
            </w:pPr>
            <w:r w:rsidRPr="005428B5">
              <w:rPr>
                <w:rFonts w:ascii="Calibri" w:hAnsi="Calibri" w:cs="Calibri"/>
                <w:b/>
                <w:bCs/>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Calibri" w:hAnsi="Calibri" w:cs="Calibri"/>
                <w:b/>
                <w:bCs/>
                <w:sz w:val="18"/>
                <w:szCs w:val="18"/>
              </w:rPr>
            </w:pPr>
            <w:r w:rsidRPr="005428B5">
              <w:rPr>
                <w:rFonts w:ascii="Calibri" w:hAnsi="Calibri" w:cs="Calibri"/>
                <w:b/>
                <w:bCs/>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Calibri" w:hAnsi="Calibri" w:cs="Calibri"/>
                <w:b/>
                <w:bCs/>
                <w:sz w:val="18"/>
                <w:szCs w:val="18"/>
              </w:rPr>
            </w:pPr>
            <w:r w:rsidRPr="005428B5">
              <w:rPr>
                <w:rFonts w:ascii="Calibri" w:hAnsi="Calibri" w:cs="Calibri"/>
                <w:b/>
                <w:bCs/>
                <w:sz w:val="18"/>
                <w:szCs w:val="18"/>
              </w:rPr>
              <w:t>fy_high</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lang w:eastAsia="zh-TW"/>
              </w:rPr>
            </w:pPr>
            <w:r w:rsidRPr="005428B5">
              <w:rPr>
                <w:rFonts w:ascii="Arial" w:eastAsia="Malgun Gothic" w:hAnsi="Arial" w:cs="Arial"/>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lang w:eastAsia="zh-TW"/>
              </w:rPr>
            </w:pPr>
            <w:r w:rsidRPr="005428B5">
              <w:rPr>
                <w:rFonts w:ascii="Arial" w:eastAsia="Malgun Gothic" w:hAnsi="Arial" w:cs="Arial"/>
                <w:sz w:val="18"/>
                <w:szCs w:val="18"/>
                <w:lang w:eastAsia="ko-KR"/>
              </w:rPr>
              <w:t>849</w:t>
            </w:r>
            <w:r w:rsidRPr="005428B5">
              <w:rPr>
                <w:rFonts w:ascii="Arial" w:hAnsi="Arial" w:cs="Arial"/>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2570</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2</w:t>
            </w:r>
            <w:r w:rsidRPr="005428B5">
              <w:rPr>
                <w:rFonts w:ascii="Arial" w:hAnsi="Arial" w:cs="Arial"/>
                <w:sz w:val="18"/>
                <w:szCs w:val="18"/>
                <w:vertAlign w:val="superscript"/>
              </w:rPr>
              <w:t>nd</w:t>
            </w:r>
            <w:r w:rsidRPr="005428B5">
              <w:rPr>
                <w:rFonts w:ascii="Arial" w:hAnsi="Arial" w:cs="Arial"/>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 fy_high</w:t>
            </w:r>
          </w:p>
        </w:tc>
      </w:tr>
      <w:tr w:rsidR="00C629EC" w:rsidRPr="005428B5"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2</w:t>
            </w:r>
            <w:r w:rsidRPr="005428B5">
              <w:rPr>
                <w:rFonts w:ascii="Arial" w:hAnsi="Arial" w:cs="Arial"/>
                <w:sz w:val="18"/>
                <w:szCs w:val="18"/>
                <w:vertAlign w:val="superscript"/>
              </w:rPr>
              <w:t>nd</w:t>
            </w:r>
            <w:r w:rsidRPr="005428B5">
              <w:rPr>
                <w:rFonts w:ascii="Arial" w:hAnsi="Arial" w:cs="Arial"/>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5140</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3</w:t>
            </w:r>
            <w:r w:rsidRPr="005428B5">
              <w:rPr>
                <w:rFonts w:ascii="Arial" w:hAnsi="Arial" w:cs="Arial"/>
                <w:sz w:val="18"/>
                <w:szCs w:val="18"/>
                <w:vertAlign w:val="superscript"/>
              </w:rPr>
              <w:t>rd</w:t>
            </w:r>
            <w:r w:rsidRPr="005428B5">
              <w:rPr>
                <w:rFonts w:ascii="Arial" w:hAnsi="Arial" w:cs="Arial"/>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 fy_high</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3</w:t>
            </w:r>
            <w:r w:rsidRPr="005428B5">
              <w:rPr>
                <w:rFonts w:ascii="Arial" w:hAnsi="Arial" w:cs="Arial"/>
                <w:sz w:val="18"/>
                <w:szCs w:val="18"/>
                <w:vertAlign w:val="superscript"/>
              </w:rPr>
              <w:t>rd</w:t>
            </w:r>
            <w:r w:rsidRPr="005428B5">
              <w:rPr>
                <w:rFonts w:ascii="Arial" w:hAnsi="Arial" w:cs="Arial"/>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7710</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 tone 2</w:t>
            </w:r>
            <w:r w:rsidRPr="005428B5">
              <w:rPr>
                <w:rFonts w:ascii="Arial" w:hAnsi="Arial" w:cs="Arial"/>
                <w:sz w:val="18"/>
                <w:szCs w:val="18"/>
                <w:vertAlign w:val="superscript"/>
              </w:rPr>
              <w:t>nd</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|fy_high + fx_high|</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3419</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3</w:t>
            </w:r>
            <w:r w:rsidRPr="005428B5">
              <w:rPr>
                <w:rFonts w:ascii="Arial" w:hAnsi="Arial" w:cs="Arial"/>
                <w:sz w:val="18"/>
                <w:szCs w:val="18"/>
                <w:vertAlign w:val="superscript"/>
              </w:rPr>
              <w:t>rd</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fy_high|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|2*fy_high – fx_low|</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BFBFBF"/>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4326</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3</w:t>
            </w:r>
            <w:r w:rsidRPr="005428B5">
              <w:rPr>
                <w:rFonts w:ascii="Arial" w:hAnsi="Arial" w:cs="Arial"/>
                <w:sz w:val="18"/>
                <w:szCs w:val="18"/>
                <w:vertAlign w:val="superscript"/>
              </w:rPr>
              <w:t>rd</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|2*fy_high + fx_high|</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5989</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4</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|3*fy_high – fx_low|</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6896</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4</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|3*fy_high + fx_high|</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8559</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4</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+ 2*fy_high|</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6838</w:t>
            </w:r>
          </w:p>
        </w:tc>
      </w:tr>
      <w:tr w:rsidR="00C629EC"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5</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|fx_high – 4*fy_low|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|fy_low – 4*fx_high|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|fy_high – 4*fx_low|</w:t>
            </w:r>
          </w:p>
        </w:tc>
      </w:tr>
      <w:tr w:rsidR="00C629EC"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9151</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896</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686</w:t>
            </w:r>
          </w:p>
        </w:tc>
      </w:tr>
      <w:tr w:rsidR="00C629EC"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5</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|fy_high + 4*fx_high|</w:t>
            </w:r>
          </w:p>
        </w:tc>
      </w:tr>
      <w:tr w:rsidR="00C629EC"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5966</w:t>
            </w:r>
          </w:p>
        </w:tc>
      </w:tr>
      <w:tr w:rsidR="00C629EC"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5</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3*fy_low|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|2*fy_low – 3*fx_high|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|2*fy_high – 3*fx_low|</w:t>
            </w:r>
          </w:p>
        </w:tc>
      </w:tr>
      <w:tr w:rsidR="00C629EC"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6082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5802</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2453</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2698</w:t>
            </w:r>
          </w:p>
        </w:tc>
      </w:tr>
      <w:tr w:rsidR="00C629EC"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5</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|2*fy_high + 3*fx_high|</w:t>
            </w:r>
          </w:p>
        </w:tc>
      </w:tr>
      <w:tr w:rsidR="00C629EC"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7687</w:t>
            </w:r>
          </w:p>
        </w:tc>
      </w:tr>
    </w:tbl>
    <w:p w:rsidR="00C629EC" w:rsidRPr="005428B5" w:rsidRDefault="00C629EC" w:rsidP="00C629EC">
      <w:pPr>
        <w:rPr>
          <w:lang w:eastAsia="ko-KR"/>
        </w:rPr>
      </w:pPr>
    </w:p>
    <w:p w:rsidR="00C629EC" w:rsidRPr="005428B5" w:rsidRDefault="00790A97" w:rsidP="00C629EC">
      <w:pPr>
        <w:rPr>
          <w:rFonts w:eastAsia="Malgun Gothic"/>
          <w:lang w:eastAsia="ko-KR"/>
        </w:rPr>
      </w:pPr>
      <w:r w:rsidRPr="005428B5">
        <w:rPr>
          <w:rFonts w:eastAsia="Malgun Gothic"/>
          <w:lang w:eastAsia="ko-KR"/>
        </w:rPr>
        <w:t>IMD3 and IMD5 of CA_7A-26A may fall into band 26 receiving band and IMD5 of CA_7A-26A may fall into band 7 receiving band. However, this impact were already covered in 2DL/2UL CA_7A-26A. Hence there is no further self-interference issue.</w:t>
      </w:r>
    </w:p>
    <w:p w:rsidR="00C629EC" w:rsidRPr="005428B5" w:rsidRDefault="00790A97" w:rsidP="00CE3C94">
      <w:pPr>
        <w:pStyle w:val="Heading4"/>
        <w:rPr>
          <w:rFonts w:ascii="Calibri" w:hAnsi="Calibri"/>
          <w:szCs w:val="22"/>
          <w:lang w:eastAsia="ko-KR"/>
        </w:rPr>
      </w:pPr>
      <w:bookmarkStart w:id="372" w:name="_Toc519498127"/>
      <w:r w:rsidRPr="005428B5">
        <w:rPr>
          <w:rFonts w:eastAsia="Malgun Gothic"/>
          <w:lang w:val="en-US" w:eastAsia="ko-KR"/>
        </w:rPr>
        <w:t>7</w:t>
      </w:r>
      <w:r w:rsidRPr="005428B5">
        <w:rPr>
          <w:lang w:val="en-US"/>
        </w:rPr>
        <w:t>.</w:t>
      </w:r>
      <w:r w:rsidRPr="005428B5">
        <w:rPr>
          <w:rFonts w:eastAsia="Malgun Gothic"/>
          <w:lang w:val="en-US" w:eastAsia="ko-KR"/>
        </w:rPr>
        <w:t>22</w:t>
      </w:r>
      <w:r w:rsidRPr="005428B5">
        <w:rPr>
          <w:lang w:val="en-US"/>
        </w:rPr>
        <w:t>.1.</w:t>
      </w:r>
      <w:r w:rsidRPr="005428B5">
        <w:rPr>
          <w:rFonts w:eastAsia="Malgun Gothic"/>
          <w:lang w:val="en-US" w:eastAsia="ko-KR"/>
        </w:rPr>
        <w:t>4</w:t>
      </w:r>
      <w:r w:rsidRPr="005428B5">
        <w:rPr>
          <w:rFonts w:ascii="Calibri" w:hAnsi="Calibri"/>
          <w:sz w:val="22"/>
          <w:szCs w:val="22"/>
          <w:lang w:val="en-US" w:eastAsia="sv-SE"/>
        </w:rPr>
        <w:tab/>
      </w:r>
      <w:r w:rsidRPr="005428B5">
        <w:rPr>
          <w:lang w:val="en-US"/>
        </w:rPr>
        <w:t>MSD</w:t>
      </w:r>
      <w:bookmarkEnd w:id="372"/>
    </w:p>
    <w:p w:rsidR="00C629EC" w:rsidRPr="005428B5" w:rsidRDefault="00790A97" w:rsidP="00C629EC">
      <w:pPr>
        <w:pStyle w:val="Guidance"/>
        <w:rPr>
          <w:i w:val="0"/>
          <w:color w:val="auto"/>
        </w:rPr>
      </w:pPr>
      <w:r w:rsidRPr="005428B5">
        <w:rPr>
          <w:i w:val="0"/>
          <w:color w:val="auto"/>
        </w:rPr>
        <w:t xml:space="preserve"> When uplink CA configurations </w:t>
      </w:r>
      <w:r w:rsidRPr="005428B5">
        <w:rPr>
          <w:i w:val="0"/>
          <w:color w:val="auto"/>
          <w:lang w:eastAsia="ko-KR"/>
        </w:rPr>
        <w:t>CA_1A-7A and CA_7A-26A are</w:t>
      </w:r>
      <w:r w:rsidRPr="005428B5">
        <w:rPr>
          <w:i w:val="0"/>
          <w:color w:val="auto"/>
        </w:rPr>
        <w:t xml:space="preserve"> paired with downlink CA configuration CA_</w:t>
      </w:r>
      <w:r w:rsidRPr="005428B5">
        <w:rPr>
          <w:i w:val="0"/>
          <w:color w:val="auto"/>
          <w:lang w:eastAsia="ko-KR"/>
        </w:rPr>
        <w:t>1A-7A-7A-26A</w:t>
      </w:r>
      <w:r w:rsidRPr="005428B5">
        <w:rPr>
          <w:i w:val="0"/>
          <w:color w:val="auto"/>
        </w:rPr>
        <w:t xml:space="preserve"> there are self-interference problems from 2 uplink operation which would interfere the downlink of the </w:t>
      </w:r>
      <w:r w:rsidRPr="005428B5">
        <w:rPr>
          <w:i w:val="0"/>
          <w:color w:val="auto"/>
          <w:lang w:eastAsia="ko-KR"/>
        </w:rPr>
        <w:t>b</w:t>
      </w:r>
      <w:r w:rsidRPr="005428B5">
        <w:rPr>
          <w:i w:val="0"/>
          <w:color w:val="auto"/>
        </w:rPr>
        <w:t>and</w:t>
      </w:r>
      <w:r w:rsidRPr="005428B5">
        <w:rPr>
          <w:i w:val="0"/>
          <w:color w:val="auto"/>
          <w:lang w:eastAsia="ko-KR"/>
        </w:rPr>
        <w:t>s</w:t>
      </w:r>
      <w:r w:rsidRPr="005428B5">
        <w:rPr>
          <w:i w:val="0"/>
          <w:color w:val="auto"/>
        </w:rPr>
        <w:t xml:space="preserve"> </w:t>
      </w:r>
      <w:r w:rsidRPr="005428B5">
        <w:rPr>
          <w:i w:val="0"/>
          <w:color w:val="auto"/>
          <w:lang w:eastAsia="ko-KR"/>
        </w:rPr>
        <w:t>7 and 26</w:t>
      </w:r>
      <w:r w:rsidRPr="005428B5">
        <w:rPr>
          <w:i w:val="0"/>
          <w:color w:val="auto"/>
        </w:rPr>
        <w:t>.</w:t>
      </w:r>
    </w:p>
    <w:p w:rsidR="00C629EC" w:rsidRPr="005428B5" w:rsidRDefault="00C629EC" w:rsidP="00C629EC">
      <w:pPr>
        <w:pStyle w:val="Guidance"/>
        <w:rPr>
          <w:i w:val="0"/>
          <w:color w:val="auto"/>
        </w:rPr>
      </w:pPr>
      <w:r w:rsidRPr="005428B5">
        <w:rPr>
          <w:rFonts w:hint="eastAsia"/>
          <w:i w:val="0"/>
          <w:color w:val="auto"/>
          <w:lang w:eastAsia="ko-KR"/>
        </w:rPr>
        <w:t>However, these impacts are already covered in the fallback combinations as mentioned in previous section; no futher MSD analysis is needed.</w:t>
      </w:r>
    </w:p>
    <w:p w:rsidR="00C629EC" w:rsidRPr="005428B5" w:rsidRDefault="00C629EC" w:rsidP="00CE3C94">
      <w:pPr>
        <w:pStyle w:val="Heading4"/>
        <w:rPr>
          <w:lang w:val="en-US"/>
        </w:rPr>
      </w:pPr>
      <w:bookmarkStart w:id="373" w:name="_Toc519498128"/>
      <w:r w:rsidRPr="005428B5">
        <w:rPr>
          <w:rFonts w:eastAsia="Malgun Gothic" w:hint="eastAsia"/>
          <w:lang w:val="en-US" w:eastAsia="ko-KR"/>
        </w:rPr>
        <w:t>7</w:t>
      </w:r>
      <w:r w:rsidR="00790A97" w:rsidRPr="005428B5">
        <w:rPr>
          <w:lang w:val="en-US"/>
        </w:rPr>
        <w:t>.</w:t>
      </w:r>
      <w:r w:rsidR="00790A97" w:rsidRPr="005428B5">
        <w:rPr>
          <w:rFonts w:eastAsia="Malgun Gothic"/>
          <w:lang w:val="en-US" w:eastAsia="ko-KR"/>
        </w:rPr>
        <w:t>22</w:t>
      </w:r>
      <w:r w:rsidR="00790A97" w:rsidRPr="005428B5">
        <w:rPr>
          <w:lang w:val="en-US"/>
        </w:rPr>
        <w:t>.1.</w:t>
      </w:r>
      <w:r w:rsidR="00790A97" w:rsidRPr="005428B5">
        <w:rPr>
          <w:rFonts w:eastAsia="Malgun Gothic"/>
          <w:lang w:val="en-US" w:eastAsia="ko-KR"/>
        </w:rPr>
        <w:t>5</w:t>
      </w:r>
      <w:r w:rsidR="00790A97" w:rsidRPr="005428B5">
        <w:rPr>
          <w:lang w:val="en-US"/>
        </w:rPr>
        <w:tab/>
        <w:t>∆TIB and ∆RIB values</w:t>
      </w:r>
      <w:bookmarkEnd w:id="373"/>
    </w:p>
    <w:p w:rsidR="00C629EC" w:rsidRPr="005428B5" w:rsidRDefault="00790A97" w:rsidP="00C629EC">
      <w:pPr>
        <w:rPr>
          <w:rFonts w:eastAsia="Malgun Gothic"/>
          <w:lang w:val="en-US" w:eastAsia="ko-KR"/>
        </w:rPr>
      </w:pPr>
      <w:r w:rsidRPr="005428B5">
        <w:rPr>
          <w:rFonts w:eastAsia="Malgun Gothic"/>
          <w:lang w:val="en-US" w:eastAsia="ko-KR"/>
        </w:rPr>
        <w:t xml:space="preserve">Same values for </w:t>
      </w:r>
      <w:r w:rsidRPr="005428B5">
        <w:rPr>
          <w:lang w:val="en-US"/>
        </w:rPr>
        <w:t>∆T</w:t>
      </w:r>
      <w:r w:rsidRPr="005428B5">
        <w:rPr>
          <w:vertAlign w:val="subscript"/>
          <w:lang w:val="en-US"/>
        </w:rPr>
        <w:t>IB</w:t>
      </w:r>
      <w:r w:rsidRPr="005428B5">
        <w:rPr>
          <w:lang w:val="en-US"/>
        </w:rPr>
        <w:t xml:space="preserve"> and ∆R</w:t>
      </w:r>
      <w:r w:rsidRPr="005428B5">
        <w:rPr>
          <w:vertAlign w:val="subscript"/>
          <w:lang w:val="en-US"/>
        </w:rPr>
        <w:t>IB</w:t>
      </w:r>
      <w:r w:rsidRPr="005428B5">
        <w:rPr>
          <w:lang w:val="en-US"/>
        </w:rPr>
        <w:t xml:space="preserve"> </w:t>
      </w:r>
      <w:r w:rsidRPr="005428B5">
        <w:rPr>
          <w:rFonts w:eastAsia="Malgun Gothic"/>
          <w:lang w:val="en-US" w:eastAsia="ko-KR"/>
        </w:rPr>
        <w:t>of 4DL/1UL CA_1A-7A-7A-26A are applied.</w:t>
      </w:r>
    </w:p>
    <w:p w:rsidR="00C629EC" w:rsidRPr="005428B5" w:rsidRDefault="00790A97" w:rsidP="00CE3C94">
      <w:pPr>
        <w:pStyle w:val="Heading2"/>
        <w:rPr>
          <w:lang w:eastAsia="ko-KR"/>
        </w:rPr>
      </w:pPr>
      <w:bookmarkStart w:id="374" w:name="_Toc519498129"/>
      <w:r w:rsidRPr="005428B5">
        <w:rPr>
          <w:rFonts w:eastAsia="Malgun Gothic"/>
          <w:lang w:eastAsia="ko-KR"/>
        </w:rPr>
        <w:t>7</w:t>
      </w:r>
      <w:r w:rsidRPr="005428B5">
        <w:t>.</w:t>
      </w:r>
      <w:r w:rsidRPr="005428B5">
        <w:rPr>
          <w:rFonts w:eastAsia="Malgun Gothic"/>
          <w:lang w:eastAsia="ko-KR"/>
        </w:rPr>
        <w:t>23</w:t>
      </w:r>
      <w:r w:rsidRPr="005428B5">
        <w:rPr>
          <w:rFonts w:ascii="Calibri" w:hAnsi="Calibri"/>
          <w:sz w:val="22"/>
          <w:szCs w:val="22"/>
          <w:lang w:val="en-US" w:eastAsia="sv-SE"/>
        </w:rPr>
        <w:tab/>
      </w:r>
      <w:r w:rsidRPr="005428B5">
        <w:t>LTE Advanced Carrier Aggregation</w:t>
      </w:r>
      <w:r w:rsidRPr="005428B5">
        <w:rPr>
          <w:lang w:eastAsia="ko-KR"/>
        </w:rPr>
        <w:t xml:space="preserve">: </w:t>
      </w:r>
      <w:r w:rsidRPr="005428B5">
        <w:t xml:space="preserve">Band </w:t>
      </w:r>
      <w:r w:rsidRPr="005428B5">
        <w:rPr>
          <w:rFonts w:eastAsia="Malgun Gothic"/>
          <w:lang w:eastAsia="ko-KR"/>
        </w:rPr>
        <w:t>3</w:t>
      </w:r>
      <w:r w:rsidRPr="005428B5">
        <w:t xml:space="preserve"> and </w:t>
      </w:r>
      <w:r w:rsidRPr="005428B5">
        <w:rPr>
          <w:rFonts w:eastAsia="Malgun Gothic"/>
          <w:lang w:eastAsia="ko-KR"/>
        </w:rPr>
        <w:t xml:space="preserve">Band 7 and </w:t>
      </w:r>
      <w:r w:rsidRPr="005428B5">
        <w:t xml:space="preserve">Band </w:t>
      </w:r>
      <w:r w:rsidRPr="005428B5">
        <w:rPr>
          <w:rFonts w:eastAsia="Malgun Gothic"/>
          <w:lang w:eastAsia="ko-KR"/>
        </w:rPr>
        <w:t>7</w:t>
      </w:r>
      <w:r w:rsidRPr="005428B5">
        <w:rPr>
          <w:lang w:eastAsia="ko-KR"/>
        </w:rPr>
        <w:t xml:space="preserve"> and Band </w:t>
      </w:r>
      <w:r w:rsidRPr="005428B5">
        <w:rPr>
          <w:rFonts w:eastAsia="Malgun Gothic"/>
          <w:lang w:eastAsia="ko-KR"/>
        </w:rPr>
        <w:t>26</w:t>
      </w:r>
      <w:r w:rsidRPr="005428B5">
        <w:t xml:space="preserve"> </w:t>
      </w:r>
      <w:r w:rsidRPr="005428B5">
        <w:rPr>
          <w:lang w:eastAsia="ko-KR"/>
        </w:rPr>
        <w:t>with 2</w:t>
      </w:r>
      <w:r w:rsidRPr="005428B5">
        <w:t xml:space="preserve"> UL</w:t>
      </w:r>
      <w:r w:rsidRPr="005428B5">
        <w:rPr>
          <w:lang w:eastAsia="ko-KR"/>
        </w:rPr>
        <w:t>s</w:t>
      </w:r>
      <w:bookmarkEnd w:id="374"/>
    </w:p>
    <w:p w:rsidR="00C629EC" w:rsidRPr="005428B5" w:rsidRDefault="00790A97" w:rsidP="00CE3C94">
      <w:pPr>
        <w:pStyle w:val="Heading3"/>
        <w:rPr>
          <w:rFonts w:ascii="Calibri" w:hAnsi="Calibri"/>
          <w:sz w:val="22"/>
          <w:szCs w:val="22"/>
          <w:lang w:val="en-US" w:eastAsia="sv-SE"/>
        </w:rPr>
      </w:pPr>
      <w:bookmarkStart w:id="375" w:name="_Toc519498130"/>
      <w:r w:rsidRPr="005428B5">
        <w:rPr>
          <w:rFonts w:eastAsia="Malgun Gothic"/>
          <w:lang w:val="en-US" w:eastAsia="ko-KR"/>
        </w:rPr>
        <w:t>7</w:t>
      </w:r>
      <w:r w:rsidRPr="005428B5">
        <w:rPr>
          <w:lang w:val="en-US"/>
        </w:rPr>
        <w:t>.</w:t>
      </w:r>
      <w:r w:rsidRPr="005428B5">
        <w:rPr>
          <w:rFonts w:eastAsia="Malgun Gothic"/>
          <w:lang w:val="en-US" w:eastAsia="ko-KR"/>
        </w:rPr>
        <w:t>23</w:t>
      </w:r>
      <w:r w:rsidRPr="005428B5">
        <w:rPr>
          <w:lang w:val="en-US" w:eastAsia="ko-KR"/>
        </w:rPr>
        <w:t>.1</w:t>
      </w:r>
      <w:r w:rsidRPr="005428B5">
        <w:rPr>
          <w:rFonts w:ascii="Calibri" w:hAnsi="Calibri"/>
          <w:sz w:val="22"/>
          <w:szCs w:val="22"/>
          <w:lang w:val="en-US" w:eastAsia="sv-SE"/>
        </w:rPr>
        <w:tab/>
      </w:r>
      <w:r w:rsidRPr="005428B5">
        <w:rPr>
          <w:lang w:val="en-US"/>
        </w:rPr>
        <w:t>List of specific combination issues</w:t>
      </w:r>
      <w:bookmarkEnd w:id="375"/>
    </w:p>
    <w:p w:rsidR="00C629EC" w:rsidRPr="005428B5" w:rsidRDefault="00790A97" w:rsidP="00CE3C94">
      <w:pPr>
        <w:pStyle w:val="Heading4"/>
        <w:rPr>
          <w:lang w:val="en-US"/>
        </w:rPr>
      </w:pPr>
      <w:bookmarkStart w:id="376" w:name="_Toc519498131"/>
      <w:r w:rsidRPr="005428B5">
        <w:rPr>
          <w:rFonts w:eastAsia="Malgun Gothic"/>
          <w:lang w:val="en-US" w:eastAsia="ko-KR"/>
        </w:rPr>
        <w:t>7</w:t>
      </w:r>
      <w:r w:rsidRPr="005428B5">
        <w:rPr>
          <w:lang w:val="en-US"/>
        </w:rPr>
        <w:t>.</w:t>
      </w:r>
      <w:r w:rsidRPr="005428B5">
        <w:rPr>
          <w:rFonts w:eastAsia="Malgun Gothic"/>
          <w:lang w:val="en-US" w:eastAsia="ko-KR"/>
        </w:rPr>
        <w:t>23</w:t>
      </w:r>
      <w:r w:rsidRPr="005428B5">
        <w:rPr>
          <w:lang w:val="en-US"/>
        </w:rPr>
        <w:t>.1</w:t>
      </w:r>
      <w:r w:rsidRPr="005428B5">
        <w:rPr>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376"/>
    </w:p>
    <w:p w:rsidR="00C629EC" w:rsidRPr="005428B5" w:rsidRDefault="00790A97" w:rsidP="00A25113">
      <w:pPr>
        <w:pStyle w:val="TH"/>
      </w:pPr>
      <w:r w:rsidRPr="005428B5">
        <w:t xml:space="preserve">Table </w:t>
      </w:r>
      <w:r w:rsidRPr="005428B5">
        <w:rPr>
          <w:rFonts w:eastAsia="Malgun Gothic"/>
          <w:lang w:eastAsia="ko-KR"/>
        </w:rPr>
        <w:t>7</w:t>
      </w:r>
      <w:r w:rsidRPr="005428B5">
        <w:t>.</w:t>
      </w:r>
      <w:r w:rsidRPr="005428B5">
        <w:rPr>
          <w:rFonts w:eastAsia="Malgun Gothic"/>
          <w:lang w:eastAsia="ko-KR"/>
        </w:rPr>
        <w:t>23</w:t>
      </w:r>
      <w:r w:rsidRPr="005428B5">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C629EC" w:rsidRPr="005428B5" w:rsidTr="00C629EC">
        <w:trPr>
          <w:trHeight w:val="866"/>
          <w:jc w:val="center"/>
        </w:trPr>
        <w:tc>
          <w:tcPr>
            <w:tcW w:w="1396" w:type="dxa"/>
            <w:vAlign w:val="center"/>
          </w:tcPr>
          <w:p w:rsidR="00C629EC" w:rsidRPr="005428B5" w:rsidRDefault="00790A97" w:rsidP="00C629EC">
            <w:pPr>
              <w:pStyle w:val="TAH"/>
            </w:pPr>
            <w:r w:rsidRPr="005428B5">
              <w:t>E-UTRA CA Configuration</w:t>
            </w:r>
          </w:p>
        </w:tc>
        <w:tc>
          <w:tcPr>
            <w:tcW w:w="1467" w:type="dxa"/>
            <w:vAlign w:val="center"/>
          </w:tcPr>
          <w:p w:rsidR="00C629EC" w:rsidRPr="005428B5" w:rsidRDefault="00790A97" w:rsidP="00C629EC">
            <w:pPr>
              <w:pStyle w:val="TAH"/>
              <w:rPr>
                <w:lang w:eastAsia="ko-KR"/>
              </w:rPr>
            </w:pPr>
            <w:r w:rsidRPr="005428B5">
              <w:rPr>
                <w:lang w:eastAsia="ko-KR"/>
              </w:rPr>
              <w:t>Uplink CA configurations</w:t>
            </w:r>
          </w:p>
        </w:tc>
        <w:tc>
          <w:tcPr>
            <w:tcW w:w="897" w:type="dxa"/>
            <w:vAlign w:val="center"/>
          </w:tcPr>
          <w:p w:rsidR="00C629EC" w:rsidRPr="005428B5" w:rsidRDefault="00790A97" w:rsidP="00C629EC">
            <w:pPr>
              <w:pStyle w:val="TAH"/>
            </w:pPr>
            <w:r w:rsidRPr="005428B5">
              <w:t>E-UTRA Bands</w:t>
            </w:r>
          </w:p>
        </w:tc>
        <w:tc>
          <w:tcPr>
            <w:tcW w:w="586" w:type="dxa"/>
            <w:vAlign w:val="center"/>
          </w:tcPr>
          <w:p w:rsidR="00C629EC" w:rsidRPr="005428B5" w:rsidRDefault="00790A97" w:rsidP="00C629EC">
            <w:pPr>
              <w:pStyle w:val="TAH"/>
            </w:pPr>
            <w:r w:rsidRPr="005428B5">
              <w:t>1.4</w:t>
            </w:r>
            <w:r w:rsidRPr="005428B5">
              <w:br/>
              <w:t>MHz</w:t>
            </w:r>
          </w:p>
        </w:tc>
        <w:tc>
          <w:tcPr>
            <w:tcW w:w="586" w:type="dxa"/>
            <w:vAlign w:val="center"/>
          </w:tcPr>
          <w:p w:rsidR="00C629EC" w:rsidRPr="005428B5" w:rsidRDefault="00790A97" w:rsidP="00C629EC">
            <w:pPr>
              <w:pStyle w:val="TAH"/>
            </w:pPr>
            <w:r w:rsidRPr="005428B5">
              <w:t>3</w:t>
            </w:r>
            <w:r w:rsidRPr="005428B5">
              <w:br/>
              <w:t>MHz</w:t>
            </w:r>
          </w:p>
        </w:tc>
        <w:tc>
          <w:tcPr>
            <w:tcW w:w="586" w:type="dxa"/>
            <w:vAlign w:val="center"/>
          </w:tcPr>
          <w:p w:rsidR="00C629EC" w:rsidRPr="005428B5" w:rsidRDefault="00790A97" w:rsidP="00C629EC">
            <w:pPr>
              <w:pStyle w:val="TAH"/>
            </w:pPr>
            <w:r w:rsidRPr="005428B5">
              <w:t>5</w:t>
            </w:r>
            <w:r w:rsidRPr="005428B5">
              <w:br/>
              <w:t>MHz</w:t>
            </w:r>
          </w:p>
        </w:tc>
        <w:tc>
          <w:tcPr>
            <w:tcW w:w="586" w:type="dxa"/>
            <w:vAlign w:val="center"/>
          </w:tcPr>
          <w:p w:rsidR="00C629EC" w:rsidRPr="005428B5" w:rsidRDefault="00790A97" w:rsidP="00C629EC">
            <w:pPr>
              <w:pStyle w:val="TAH"/>
            </w:pPr>
            <w:r w:rsidRPr="005428B5">
              <w:t>10</w:t>
            </w:r>
            <w:r w:rsidRPr="005428B5">
              <w:br/>
              <w:t>MHz</w:t>
            </w:r>
          </w:p>
        </w:tc>
        <w:tc>
          <w:tcPr>
            <w:tcW w:w="586" w:type="dxa"/>
            <w:vAlign w:val="center"/>
          </w:tcPr>
          <w:p w:rsidR="00C629EC" w:rsidRPr="005428B5" w:rsidRDefault="00790A97" w:rsidP="00C629EC">
            <w:pPr>
              <w:pStyle w:val="TAH"/>
            </w:pPr>
            <w:r w:rsidRPr="005428B5">
              <w:t>15</w:t>
            </w:r>
            <w:r w:rsidRPr="005428B5">
              <w:br/>
              <w:t>MHz</w:t>
            </w:r>
          </w:p>
        </w:tc>
        <w:tc>
          <w:tcPr>
            <w:tcW w:w="586" w:type="dxa"/>
            <w:vAlign w:val="center"/>
          </w:tcPr>
          <w:p w:rsidR="00C629EC" w:rsidRPr="005428B5" w:rsidRDefault="00790A97" w:rsidP="00C629EC">
            <w:pPr>
              <w:pStyle w:val="TAH"/>
            </w:pPr>
            <w:r w:rsidRPr="005428B5">
              <w:t>20</w:t>
            </w:r>
            <w:r w:rsidRPr="005428B5">
              <w:br/>
              <w:t>MHz</w:t>
            </w:r>
          </w:p>
        </w:tc>
        <w:tc>
          <w:tcPr>
            <w:tcW w:w="1187" w:type="dxa"/>
            <w:vAlign w:val="center"/>
          </w:tcPr>
          <w:p w:rsidR="00C629EC" w:rsidRPr="005428B5" w:rsidRDefault="00790A97" w:rsidP="00C629EC">
            <w:pPr>
              <w:pStyle w:val="TAH"/>
            </w:pPr>
            <w:r w:rsidRPr="005428B5">
              <w:t>Maximum aggregated bandwidth</w:t>
            </w:r>
          </w:p>
          <w:p w:rsidR="00C629EC" w:rsidRPr="005428B5" w:rsidRDefault="00790A97" w:rsidP="00C629EC">
            <w:pPr>
              <w:pStyle w:val="TAH"/>
            </w:pPr>
            <w:r w:rsidRPr="005428B5">
              <w:t>[MHz]</w:t>
            </w:r>
          </w:p>
        </w:tc>
        <w:tc>
          <w:tcPr>
            <w:tcW w:w="1287" w:type="dxa"/>
            <w:vAlign w:val="center"/>
          </w:tcPr>
          <w:p w:rsidR="00C629EC" w:rsidRPr="005428B5" w:rsidRDefault="00790A97" w:rsidP="00C629EC">
            <w:pPr>
              <w:pStyle w:val="TAH"/>
            </w:pPr>
            <w:r w:rsidRPr="005428B5">
              <w:t>Bandwidth combination set</w:t>
            </w:r>
          </w:p>
        </w:tc>
      </w:tr>
      <w:tr w:rsidR="00C629EC" w:rsidRPr="005428B5" w:rsidTr="00C629EC">
        <w:trPr>
          <w:trHeight w:val="234"/>
          <w:jc w:val="center"/>
        </w:trPr>
        <w:tc>
          <w:tcPr>
            <w:tcW w:w="1396" w:type="dxa"/>
            <w:vMerge w:val="restart"/>
            <w:vAlign w:val="center"/>
          </w:tcPr>
          <w:p w:rsidR="00C629EC" w:rsidRPr="005428B5" w:rsidRDefault="00790A97" w:rsidP="00C629EC">
            <w:pPr>
              <w:pStyle w:val="TAC"/>
              <w:rPr>
                <w:lang w:eastAsia="ko-KR"/>
              </w:rPr>
            </w:pPr>
            <w:r w:rsidRPr="005428B5">
              <w:rPr>
                <w:lang w:eastAsia="ko-KR"/>
              </w:rPr>
              <w:t>CA_</w:t>
            </w:r>
            <w:r w:rsidRPr="005428B5">
              <w:rPr>
                <w:rFonts w:eastAsia="Malgun Gothic"/>
                <w:lang w:eastAsia="ko-KR"/>
              </w:rPr>
              <w:t>3</w:t>
            </w:r>
            <w:r w:rsidRPr="005428B5">
              <w:rPr>
                <w:lang w:eastAsia="ko-KR"/>
              </w:rPr>
              <w:t>A-</w:t>
            </w:r>
            <w:r w:rsidRPr="005428B5">
              <w:rPr>
                <w:rFonts w:eastAsia="Malgun Gothic"/>
                <w:lang w:eastAsia="ko-KR"/>
              </w:rPr>
              <w:t>7A-7</w:t>
            </w:r>
            <w:r w:rsidRPr="005428B5">
              <w:rPr>
                <w:lang w:eastAsia="ko-KR"/>
              </w:rPr>
              <w:t>A-</w:t>
            </w:r>
            <w:r w:rsidRPr="005428B5">
              <w:rPr>
                <w:rFonts w:eastAsia="Malgun Gothic"/>
                <w:lang w:eastAsia="ko-KR"/>
              </w:rPr>
              <w:t>26</w:t>
            </w:r>
            <w:r w:rsidRPr="005428B5">
              <w:rPr>
                <w:lang w:eastAsia="ko-KR"/>
              </w:rPr>
              <w:t>A</w:t>
            </w:r>
          </w:p>
        </w:tc>
        <w:tc>
          <w:tcPr>
            <w:tcW w:w="1467" w:type="dxa"/>
            <w:vMerge w:val="restart"/>
            <w:vAlign w:val="center"/>
          </w:tcPr>
          <w:p w:rsidR="00C629EC" w:rsidRPr="005428B5" w:rsidRDefault="00790A97" w:rsidP="00C629EC">
            <w:pPr>
              <w:pStyle w:val="TAC"/>
              <w:rPr>
                <w:rFonts w:eastAsia="Malgun Gothic"/>
                <w:lang w:eastAsia="ko-KR"/>
              </w:rPr>
            </w:pPr>
            <w:r w:rsidRPr="005428B5">
              <w:rPr>
                <w:lang w:eastAsia="ko-KR"/>
              </w:rPr>
              <w:t>CA_</w:t>
            </w:r>
            <w:r w:rsidRPr="005428B5">
              <w:rPr>
                <w:rFonts w:eastAsia="Malgun Gothic"/>
                <w:lang w:eastAsia="ko-KR"/>
              </w:rPr>
              <w:t>3</w:t>
            </w:r>
            <w:r w:rsidRPr="005428B5">
              <w:rPr>
                <w:lang w:eastAsia="ko-KR"/>
              </w:rPr>
              <w:t>A-</w:t>
            </w:r>
            <w:r w:rsidRPr="005428B5">
              <w:rPr>
                <w:rFonts w:eastAsia="Malgun Gothic"/>
                <w:lang w:eastAsia="ko-KR"/>
              </w:rPr>
              <w:t>7</w:t>
            </w:r>
            <w:r w:rsidRPr="005428B5">
              <w:rPr>
                <w:lang w:eastAsia="ko-KR"/>
              </w:rPr>
              <w:t>A</w:t>
            </w:r>
          </w:p>
          <w:p w:rsidR="00C629EC" w:rsidRPr="005428B5" w:rsidRDefault="00790A97" w:rsidP="00C629EC">
            <w:pPr>
              <w:pStyle w:val="TAC"/>
              <w:rPr>
                <w:rFonts w:eastAsia="Malgun Gothic"/>
                <w:lang w:eastAsia="ko-KR"/>
              </w:rPr>
            </w:pPr>
            <w:r w:rsidRPr="005428B5">
              <w:rPr>
                <w:rFonts w:eastAsia="Malgun Gothic"/>
                <w:lang w:eastAsia="ko-KR"/>
              </w:rPr>
              <w:t>CA_3A-26A</w:t>
            </w:r>
          </w:p>
          <w:p w:rsidR="00C629EC" w:rsidRPr="005428B5" w:rsidRDefault="00790A97" w:rsidP="00C629EC">
            <w:pPr>
              <w:pStyle w:val="TAC"/>
              <w:rPr>
                <w:rFonts w:eastAsia="Malgun Gothic"/>
                <w:lang w:eastAsia="ko-KR"/>
              </w:rPr>
            </w:pPr>
            <w:r w:rsidRPr="005428B5">
              <w:rPr>
                <w:rFonts w:eastAsia="Malgun Gothic"/>
                <w:lang w:eastAsia="ko-KR"/>
              </w:rPr>
              <w:t>CA_7A-26A</w:t>
            </w:r>
          </w:p>
        </w:tc>
        <w:tc>
          <w:tcPr>
            <w:tcW w:w="897" w:type="dxa"/>
            <w:shd w:val="clear" w:color="auto" w:fill="auto"/>
            <w:vAlign w:val="center"/>
          </w:tcPr>
          <w:p w:rsidR="00C629EC" w:rsidRPr="005428B5" w:rsidRDefault="00790A97" w:rsidP="00C629EC">
            <w:pPr>
              <w:pStyle w:val="TAC"/>
              <w:rPr>
                <w:rFonts w:eastAsia="Malgun Gothic"/>
                <w:lang w:eastAsia="ko-KR"/>
              </w:rPr>
            </w:pPr>
            <w:r w:rsidRPr="005428B5">
              <w:rPr>
                <w:rFonts w:eastAsia="Malgun Gothic"/>
                <w:lang w:eastAsia="ko-KR"/>
              </w:rPr>
              <w:t>3</w:t>
            </w:r>
          </w:p>
        </w:tc>
        <w:tc>
          <w:tcPr>
            <w:tcW w:w="586" w:type="dxa"/>
            <w:shd w:val="clear" w:color="auto" w:fill="auto"/>
            <w:vAlign w:val="center"/>
          </w:tcPr>
          <w:p w:rsidR="00C629EC" w:rsidRPr="005428B5" w:rsidRDefault="00C629EC" w:rsidP="00C629EC">
            <w:pPr>
              <w:pStyle w:val="TAC"/>
            </w:pPr>
          </w:p>
        </w:tc>
        <w:tc>
          <w:tcPr>
            <w:tcW w:w="586" w:type="dxa"/>
            <w:vAlign w:val="center"/>
          </w:tcPr>
          <w:p w:rsidR="00C629EC" w:rsidRPr="005428B5" w:rsidRDefault="00C629EC" w:rsidP="00C629EC">
            <w:pPr>
              <w:pStyle w:val="TAC"/>
            </w:pPr>
          </w:p>
        </w:tc>
        <w:tc>
          <w:tcPr>
            <w:tcW w:w="586" w:type="dxa"/>
            <w:vAlign w:val="center"/>
          </w:tcPr>
          <w:p w:rsidR="00C629EC" w:rsidRPr="005428B5" w:rsidRDefault="00790A97" w:rsidP="00C629EC">
            <w:pPr>
              <w:pStyle w:val="TAC"/>
            </w:pPr>
            <w:r w:rsidRPr="005428B5">
              <w:rPr>
                <w:lang w:eastAsia="zh-CN"/>
              </w:rPr>
              <w:t>Yes</w:t>
            </w:r>
          </w:p>
        </w:tc>
        <w:tc>
          <w:tcPr>
            <w:tcW w:w="586" w:type="dxa"/>
            <w:vAlign w:val="center"/>
          </w:tcPr>
          <w:p w:rsidR="00C629EC" w:rsidRPr="005428B5" w:rsidRDefault="00790A97" w:rsidP="00C629EC">
            <w:pPr>
              <w:pStyle w:val="TAC"/>
            </w:pPr>
            <w:r w:rsidRPr="005428B5">
              <w:rPr>
                <w:lang w:eastAsia="zh-CN"/>
              </w:rPr>
              <w:t>Yes</w:t>
            </w:r>
          </w:p>
        </w:tc>
        <w:tc>
          <w:tcPr>
            <w:tcW w:w="586" w:type="dxa"/>
            <w:vAlign w:val="center"/>
          </w:tcPr>
          <w:p w:rsidR="00C629EC" w:rsidRPr="005428B5" w:rsidRDefault="00790A97" w:rsidP="00C629EC">
            <w:pPr>
              <w:pStyle w:val="TAC"/>
            </w:pPr>
            <w:r w:rsidRPr="005428B5">
              <w:rPr>
                <w:lang w:eastAsia="ko-KR"/>
              </w:rPr>
              <w:t>Yes</w:t>
            </w:r>
          </w:p>
        </w:tc>
        <w:tc>
          <w:tcPr>
            <w:tcW w:w="586" w:type="dxa"/>
            <w:vAlign w:val="center"/>
          </w:tcPr>
          <w:p w:rsidR="00C629EC" w:rsidRPr="005428B5" w:rsidRDefault="00790A97" w:rsidP="00C629EC">
            <w:pPr>
              <w:pStyle w:val="TAC"/>
            </w:pPr>
            <w:r w:rsidRPr="005428B5">
              <w:rPr>
                <w:lang w:eastAsia="ko-KR"/>
              </w:rPr>
              <w:t>Yes</w:t>
            </w:r>
          </w:p>
        </w:tc>
        <w:tc>
          <w:tcPr>
            <w:tcW w:w="1187" w:type="dxa"/>
            <w:vMerge w:val="restart"/>
            <w:vAlign w:val="center"/>
          </w:tcPr>
          <w:p w:rsidR="00C629EC" w:rsidRPr="005428B5" w:rsidRDefault="00790A97" w:rsidP="00C629EC">
            <w:pPr>
              <w:pStyle w:val="TAC"/>
              <w:rPr>
                <w:rFonts w:eastAsia="Malgun Gothic"/>
                <w:lang w:eastAsia="ko-KR"/>
              </w:rPr>
            </w:pPr>
            <w:r w:rsidRPr="005428B5">
              <w:rPr>
                <w:rFonts w:eastAsia="Malgun Gothic"/>
                <w:lang w:eastAsia="ko-KR"/>
              </w:rPr>
              <w:t>75</w:t>
            </w:r>
          </w:p>
        </w:tc>
        <w:tc>
          <w:tcPr>
            <w:tcW w:w="1287" w:type="dxa"/>
            <w:vMerge w:val="restart"/>
            <w:vAlign w:val="center"/>
          </w:tcPr>
          <w:p w:rsidR="00C629EC" w:rsidRPr="005428B5" w:rsidRDefault="00790A97" w:rsidP="00C629EC">
            <w:pPr>
              <w:pStyle w:val="TAC"/>
              <w:rPr>
                <w:lang w:eastAsia="ko-KR"/>
              </w:rPr>
            </w:pPr>
            <w:r w:rsidRPr="005428B5">
              <w:t>0</w:t>
            </w:r>
          </w:p>
        </w:tc>
      </w:tr>
      <w:tr w:rsidR="00C629EC" w:rsidRPr="005428B5" w:rsidTr="00C629EC">
        <w:trPr>
          <w:trHeight w:val="478"/>
          <w:jc w:val="center"/>
        </w:trPr>
        <w:tc>
          <w:tcPr>
            <w:tcW w:w="1396" w:type="dxa"/>
            <w:vMerge/>
            <w:vAlign w:val="center"/>
          </w:tcPr>
          <w:p w:rsidR="00C629EC" w:rsidRPr="005428B5" w:rsidRDefault="00C629EC" w:rsidP="00C629EC">
            <w:pPr>
              <w:pStyle w:val="TAC"/>
              <w:rPr>
                <w:lang w:eastAsia="ko-KR"/>
              </w:rPr>
            </w:pPr>
          </w:p>
        </w:tc>
        <w:tc>
          <w:tcPr>
            <w:tcW w:w="1467" w:type="dxa"/>
            <w:vMerge/>
            <w:vAlign w:val="center"/>
          </w:tcPr>
          <w:p w:rsidR="00C629EC" w:rsidRPr="005428B5" w:rsidRDefault="00C629EC" w:rsidP="00C629EC">
            <w:pPr>
              <w:pStyle w:val="TAC"/>
              <w:rPr>
                <w:lang w:eastAsia="ko-KR"/>
              </w:rPr>
            </w:pPr>
          </w:p>
        </w:tc>
        <w:tc>
          <w:tcPr>
            <w:tcW w:w="897" w:type="dxa"/>
            <w:shd w:val="clear" w:color="auto" w:fill="auto"/>
            <w:vAlign w:val="center"/>
          </w:tcPr>
          <w:p w:rsidR="00C629EC" w:rsidRPr="005428B5" w:rsidRDefault="00790A97" w:rsidP="00C629EC">
            <w:pPr>
              <w:pStyle w:val="TAC"/>
              <w:rPr>
                <w:rFonts w:eastAsia="Malgun Gothic"/>
                <w:lang w:eastAsia="ko-KR"/>
              </w:rPr>
            </w:pPr>
            <w:r w:rsidRPr="005428B5">
              <w:rPr>
                <w:rFonts w:eastAsia="Malgun Gothic"/>
                <w:lang w:eastAsia="ko-KR"/>
              </w:rPr>
              <w:t>7</w:t>
            </w:r>
          </w:p>
        </w:tc>
        <w:tc>
          <w:tcPr>
            <w:tcW w:w="3516" w:type="dxa"/>
            <w:gridSpan w:val="6"/>
            <w:shd w:val="clear" w:color="auto" w:fill="auto"/>
            <w:vAlign w:val="center"/>
          </w:tcPr>
          <w:p w:rsidR="00C629EC" w:rsidRPr="005428B5" w:rsidRDefault="00790A97" w:rsidP="00C629EC">
            <w:pPr>
              <w:pStyle w:val="TAC"/>
              <w:rPr>
                <w:lang w:eastAsia="ko-KR"/>
              </w:rPr>
            </w:pPr>
            <w:r w:rsidRPr="005428B5">
              <w:rPr>
                <w:rFonts w:eastAsia="Malgun Gothic" w:cs="Arial"/>
                <w:szCs w:val="18"/>
                <w:lang w:eastAsia="ko-KR"/>
              </w:rPr>
              <w:t xml:space="preserve">See CA_7A-7A bandwidth combination set 3 in table 5.6A.1-3 of TS </w:t>
            </w:r>
            <w:r w:rsidR="005428B5">
              <w:rPr>
                <w:rFonts w:eastAsia="Malgun Gothic" w:cs="Arial"/>
                <w:szCs w:val="18"/>
                <w:lang w:eastAsia="ko-KR"/>
              </w:rPr>
              <w:t>36.101 [3]</w:t>
            </w:r>
          </w:p>
        </w:tc>
        <w:tc>
          <w:tcPr>
            <w:tcW w:w="1187" w:type="dxa"/>
            <w:vMerge/>
            <w:vAlign w:val="center"/>
          </w:tcPr>
          <w:p w:rsidR="00C629EC" w:rsidRPr="005428B5" w:rsidRDefault="00C629EC" w:rsidP="00C629EC">
            <w:pPr>
              <w:pStyle w:val="TAC"/>
            </w:pPr>
          </w:p>
        </w:tc>
        <w:tc>
          <w:tcPr>
            <w:tcW w:w="1287" w:type="dxa"/>
            <w:vMerge/>
            <w:vAlign w:val="center"/>
          </w:tcPr>
          <w:p w:rsidR="00C629EC" w:rsidRPr="005428B5" w:rsidRDefault="00C629EC" w:rsidP="00C629EC">
            <w:pPr>
              <w:pStyle w:val="TAC"/>
            </w:pPr>
          </w:p>
        </w:tc>
      </w:tr>
      <w:tr w:rsidR="00C629EC" w:rsidRPr="005428B5" w:rsidTr="00C629EC">
        <w:trPr>
          <w:trHeight w:val="234"/>
          <w:jc w:val="center"/>
        </w:trPr>
        <w:tc>
          <w:tcPr>
            <w:tcW w:w="1396" w:type="dxa"/>
            <w:vMerge/>
            <w:vAlign w:val="center"/>
          </w:tcPr>
          <w:p w:rsidR="00C629EC" w:rsidRPr="005428B5" w:rsidRDefault="00C629EC" w:rsidP="00C629EC">
            <w:pPr>
              <w:pStyle w:val="TAC"/>
              <w:rPr>
                <w:lang w:eastAsia="ko-KR"/>
              </w:rPr>
            </w:pPr>
          </w:p>
        </w:tc>
        <w:tc>
          <w:tcPr>
            <w:tcW w:w="1467" w:type="dxa"/>
            <w:vMerge/>
            <w:vAlign w:val="center"/>
          </w:tcPr>
          <w:p w:rsidR="00C629EC" w:rsidRPr="005428B5" w:rsidRDefault="00C629EC" w:rsidP="00C629EC">
            <w:pPr>
              <w:pStyle w:val="TAC"/>
              <w:rPr>
                <w:lang w:eastAsia="ko-KR"/>
              </w:rPr>
            </w:pPr>
          </w:p>
        </w:tc>
        <w:tc>
          <w:tcPr>
            <w:tcW w:w="897" w:type="dxa"/>
            <w:shd w:val="clear" w:color="auto" w:fill="auto"/>
            <w:vAlign w:val="center"/>
          </w:tcPr>
          <w:p w:rsidR="00C629EC" w:rsidRPr="005428B5" w:rsidRDefault="00790A97" w:rsidP="00C629EC">
            <w:pPr>
              <w:pStyle w:val="TAC"/>
              <w:rPr>
                <w:rFonts w:eastAsia="Malgun Gothic"/>
                <w:lang w:eastAsia="ko-KR"/>
              </w:rPr>
            </w:pPr>
            <w:r w:rsidRPr="005428B5">
              <w:rPr>
                <w:rFonts w:eastAsia="Malgun Gothic"/>
                <w:lang w:eastAsia="ko-KR"/>
              </w:rPr>
              <w:t>26</w:t>
            </w:r>
          </w:p>
        </w:tc>
        <w:tc>
          <w:tcPr>
            <w:tcW w:w="586" w:type="dxa"/>
            <w:shd w:val="clear" w:color="auto" w:fill="auto"/>
            <w:vAlign w:val="center"/>
          </w:tcPr>
          <w:p w:rsidR="00C629EC" w:rsidRPr="005428B5" w:rsidRDefault="00C629EC" w:rsidP="00C629EC">
            <w:pPr>
              <w:pStyle w:val="TAC"/>
            </w:pPr>
          </w:p>
        </w:tc>
        <w:tc>
          <w:tcPr>
            <w:tcW w:w="586" w:type="dxa"/>
            <w:vAlign w:val="center"/>
          </w:tcPr>
          <w:p w:rsidR="00C629EC" w:rsidRPr="005428B5" w:rsidRDefault="00C629EC" w:rsidP="00C629EC">
            <w:pPr>
              <w:pStyle w:val="TAC"/>
            </w:pPr>
          </w:p>
        </w:tc>
        <w:tc>
          <w:tcPr>
            <w:tcW w:w="586" w:type="dxa"/>
            <w:vAlign w:val="center"/>
          </w:tcPr>
          <w:p w:rsidR="00C629EC" w:rsidRPr="005428B5" w:rsidRDefault="00790A97" w:rsidP="00C629EC">
            <w:pPr>
              <w:pStyle w:val="TAC"/>
              <w:rPr>
                <w:lang w:eastAsia="zh-CN"/>
              </w:rPr>
            </w:pPr>
            <w:r w:rsidRPr="005428B5">
              <w:rPr>
                <w:lang w:eastAsia="zh-CN"/>
              </w:rPr>
              <w:t>Yes</w:t>
            </w:r>
          </w:p>
        </w:tc>
        <w:tc>
          <w:tcPr>
            <w:tcW w:w="586" w:type="dxa"/>
            <w:vAlign w:val="center"/>
          </w:tcPr>
          <w:p w:rsidR="00C629EC" w:rsidRPr="005428B5" w:rsidRDefault="00790A97" w:rsidP="00C629EC">
            <w:pPr>
              <w:pStyle w:val="TAC"/>
              <w:rPr>
                <w:lang w:eastAsia="zh-CN"/>
              </w:rPr>
            </w:pPr>
            <w:r w:rsidRPr="005428B5">
              <w:rPr>
                <w:lang w:eastAsia="zh-CN"/>
              </w:rPr>
              <w:t>Yes</w:t>
            </w:r>
          </w:p>
        </w:tc>
        <w:tc>
          <w:tcPr>
            <w:tcW w:w="586" w:type="dxa"/>
            <w:vAlign w:val="center"/>
          </w:tcPr>
          <w:p w:rsidR="00C629EC" w:rsidRPr="005428B5" w:rsidRDefault="00790A97" w:rsidP="00C629EC">
            <w:pPr>
              <w:pStyle w:val="TAC"/>
              <w:rPr>
                <w:lang w:eastAsia="ko-KR"/>
              </w:rPr>
            </w:pPr>
            <w:r w:rsidRPr="005428B5">
              <w:rPr>
                <w:lang w:eastAsia="ko-KR"/>
              </w:rPr>
              <w:t>Yes</w:t>
            </w:r>
          </w:p>
        </w:tc>
        <w:tc>
          <w:tcPr>
            <w:tcW w:w="586" w:type="dxa"/>
            <w:vAlign w:val="center"/>
          </w:tcPr>
          <w:p w:rsidR="00C629EC" w:rsidRPr="005428B5" w:rsidRDefault="00C629EC" w:rsidP="00C629EC">
            <w:pPr>
              <w:pStyle w:val="TAC"/>
              <w:rPr>
                <w:lang w:eastAsia="ko-KR"/>
              </w:rPr>
            </w:pPr>
          </w:p>
        </w:tc>
        <w:tc>
          <w:tcPr>
            <w:tcW w:w="1187" w:type="dxa"/>
            <w:vMerge/>
            <w:vAlign w:val="center"/>
          </w:tcPr>
          <w:p w:rsidR="00C629EC" w:rsidRPr="005428B5" w:rsidRDefault="00C629EC" w:rsidP="00C629EC">
            <w:pPr>
              <w:pStyle w:val="TAC"/>
            </w:pPr>
          </w:p>
        </w:tc>
        <w:tc>
          <w:tcPr>
            <w:tcW w:w="1287" w:type="dxa"/>
            <w:vMerge/>
            <w:vAlign w:val="center"/>
          </w:tcPr>
          <w:p w:rsidR="00C629EC" w:rsidRPr="005428B5" w:rsidRDefault="00C629EC" w:rsidP="00C629EC">
            <w:pPr>
              <w:pStyle w:val="TAC"/>
            </w:pPr>
          </w:p>
        </w:tc>
      </w:tr>
    </w:tbl>
    <w:p w:rsidR="00C629EC" w:rsidRPr="005428B5" w:rsidRDefault="00C629EC" w:rsidP="00C629EC"/>
    <w:p w:rsidR="00C629EC" w:rsidRPr="005428B5" w:rsidRDefault="00790A97" w:rsidP="00CE3C94">
      <w:pPr>
        <w:pStyle w:val="Heading4"/>
        <w:rPr>
          <w:lang w:eastAsia="ko-KR"/>
        </w:rPr>
      </w:pPr>
      <w:bookmarkStart w:id="377" w:name="_Toc519498132"/>
      <w:r w:rsidRPr="005428B5">
        <w:rPr>
          <w:rFonts w:eastAsia="Malgun Gothic"/>
          <w:lang w:eastAsia="ko-KR"/>
        </w:rPr>
        <w:t>7</w:t>
      </w:r>
      <w:r w:rsidRPr="005428B5">
        <w:rPr>
          <w:lang w:val="en-US"/>
        </w:rPr>
        <w:t>.</w:t>
      </w:r>
      <w:r w:rsidRPr="005428B5">
        <w:rPr>
          <w:rFonts w:eastAsia="Malgun Gothic"/>
          <w:lang w:val="en-US" w:eastAsia="ko-KR"/>
        </w:rPr>
        <w:t>23</w:t>
      </w:r>
      <w:r w:rsidRPr="005428B5">
        <w:rPr>
          <w:lang w:val="en-US"/>
        </w:rPr>
        <w:t>.</w:t>
      </w:r>
      <w:r w:rsidRPr="005428B5">
        <w:rPr>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lang w:eastAsia="ko-KR"/>
        </w:rPr>
        <w:t xml:space="preserve"> for LTE-A UL CA_</w:t>
      </w:r>
      <w:r w:rsidRPr="005428B5">
        <w:rPr>
          <w:rFonts w:eastAsia="Malgun Gothic"/>
          <w:lang w:eastAsia="ko-KR"/>
        </w:rPr>
        <w:t>3A-7A</w:t>
      </w:r>
      <w:r w:rsidRPr="005428B5">
        <w:rPr>
          <w:lang w:eastAsia="ko-KR"/>
        </w:rPr>
        <w:t xml:space="preserve"> and DL CA_</w:t>
      </w:r>
      <w:r w:rsidRPr="005428B5">
        <w:rPr>
          <w:rFonts w:eastAsia="Malgun Gothic"/>
          <w:lang w:eastAsia="ko-KR"/>
        </w:rPr>
        <w:t>3</w:t>
      </w:r>
      <w:r w:rsidRPr="005428B5">
        <w:rPr>
          <w:lang w:eastAsia="ko-KR"/>
        </w:rPr>
        <w:t>A-</w:t>
      </w:r>
      <w:r w:rsidRPr="005428B5">
        <w:rPr>
          <w:rFonts w:eastAsia="Malgun Gothic"/>
          <w:lang w:eastAsia="ko-KR"/>
        </w:rPr>
        <w:t>7A-7</w:t>
      </w:r>
      <w:r w:rsidRPr="005428B5">
        <w:rPr>
          <w:lang w:eastAsia="ko-KR"/>
        </w:rPr>
        <w:t>A-</w:t>
      </w:r>
      <w:r w:rsidRPr="005428B5">
        <w:rPr>
          <w:rFonts w:eastAsia="Malgun Gothic"/>
          <w:lang w:eastAsia="ko-KR"/>
        </w:rPr>
        <w:t>26</w:t>
      </w:r>
      <w:r w:rsidRPr="005428B5">
        <w:rPr>
          <w:lang w:eastAsia="ko-KR"/>
        </w:rPr>
        <w:t>A</w:t>
      </w:r>
      <w:bookmarkEnd w:id="377"/>
    </w:p>
    <w:p w:rsidR="00C629EC" w:rsidRPr="005428B5" w:rsidRDefault="00790A97" w:rsidP="00C629EC">
      <w:pPr>
        <w:rPr>
          <w:lang w:eastAsia="ko-KR"/>
        </w:rPr>
      </w:pPr>
      <w:r w:rsidRPr="005428B5">
        <w:rPr>
          <w:lang w:val="en-US"/>
        </w:rPr>
        <w:t xml:space="preserve">For 2UL / </w:t>
      </w:r>
      <w:r w:rsidRPr="005428B5">
        <w:rPr>
          <w:rFonts w:eastAsia="Malgun Gothic"/>
          <w:lang w:val="en-US" w:eastAsia="ko-KR"/>
        </w:rPr>
        <w:t>4</w:t>
      </w:r>
      <w:r w:rsidRPr="005428B5">
        <w:rPr>
          <w:lang w:val="en-US"/>
        </w:rPr>
        <w:t xml:space="preserve">DL own receiver desensitization study </w:t>
      </w:r>
      <w:r w:rsidRPr="005428B5">
        <w:rPr>
          <w:rFonts w:eastAsia="Malgun Gothic"/>
          <w:lang w:val="en-US" w:eastAsia="ko-KR"/>
        </w:rPr>
        <w:t>5</w:t>
      </w:r>
      <w:r w:rsidRPr="005428B5">
        <w:rPr>
          <w:rFonts w:eastAsia="Malgun Gothic"/>
          <w:vertAlign w:val="superscript"/>
          <w:lang w:val="en-US" w:eastAsia="ko-KR"/>
        </w:rPr>
        <w:t>th</w:t>
      </w:r>
      <w:r w:rsidRPr="005428B5">
        <w:rPr>
          <w:rFonts w:eastAsia="Malgun Gothic"/>
          <w:lang w:val="en-US" w:eastAsia="ko-KR"/>
        </w:rPr>
        <w:t xml:space="preserve"> </w:t>
      </w:r>
      <w:r w:rsidRPr="005428B5">
        <w:rPr>
          <w:lang w:val="en-US"/>
        </w:rPr>
        <w:t xml:space="preserve">order intermodulation product </w:t>
      </w:r>
      <w:r w:rsidRPr="005428B5">
        <w:rPr>
          <w:rFonts w:eastAsia="Malgun Gothic"/>
          <w:lang w:val="en-US" w:eastAsia="ko-KR"/>
        </w:rPr>
        <w:t>was</w:t>
      </w:r>
      <w:r w:rsidRPr="005428B5">
        <w:rPr>
          <w:lang w:val="en-US"/>
        </w:rPr>
        <w:t xml:space="preserve"> calculated and presented in Table </w:t>
      </w:r>
      <w:r w:rsidRPr="005428B5">
        <w:rPr>
          <w:rFonts w:eastAsia="Malgun Gothic"/>
          <w:lang w:val="en-US" w:eastAsia="ko-KR"/>
        </w:rPr>
        <w:t>7</w:t>
      </w:r>
      <w:r w:rsidRPr="005428B5">
        <w:rPr>
          <w:lang w:val="en-US"/>
        </w:rPr>
        <w:t>.</w:t>
      </w:r>
      <w:r w:rsidRPr="005428B5">
        <w:rPr>
          <w:rFonts w:eastAsia="Malgun Gothic"/>
          <w:lang w:val="en-US" w:eastAsia="ko-KR"/>
        </w:rPr>
        <w:t>23</w:t>
      </w:r>
      <w:r w:rsidRPr="005428B5">
        <w:rPr>
          <w:lang w:val="en-US"/>
        </w:rPr>
        <w:t>.1.2-1</w:t>
      </w:r>
    </w:p>
    <w:p w:rsidR="00C629EC" w:rsidRPr="005428B5" w:rsidRDefault="00790A97" w:rsidP="00A25113">
      <w:pPr>
        <w:pStyle w:val="TH"/>
      </w:pPr>
      <w:r w:rsidRPr="005428B5">
        <w:t xml:space="preserve">Table </w:t>
      </w:r>
      <w:r w:rsidRPr="005428B5">
        <w:rPr>
          <w:rFonts w:eastAsia="Malgun Gothic"/>
          <w:lang w:eastAsia="ko-KR"/>
        </w:rPr>
        <w:t>7</w:t>
      </w:r>
      <w:r w:rsidRPr="005428B5">
        <w:t>.</w:t>
      </w:r>
      <w:r w:rsidRPr="005428B5">
        <w:rPr>
          <w:rFonts w:eastAsia="Malgun Gothic"/>
          <w:lang w:eastAsia="ko-KR"/>
        </w:rPr>
        <w:t>23</w:t>
      </w:r>
      <w:r w:rsidRPr="005428B5">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5428B5"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fy_high</w:t>
            </w:r>
          </w:p>
        </w:tc>
      </w:tr>
      <w:tr w:rsidR="00C629EC" w:rsidRPr="005428B5"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2570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 fy_high</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5140</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 fy_high</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7710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428B5" w:rsidRDefault="00790A97" w:rsidP="00C629EC">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428B5" w:rsidRDefault="00790A97" w:rsidP="00C629EC">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|fy_high + fx_high|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428B5" w:rsidRDefault="00790A97" w:rsidP="00C629EC">
            <w:pPr>
              <w:pStyle w:val="TAC"/>
              <w:rPr>
                <w:lang w:val="en-US" w:eastAsia="ko-KR"/>
              </w:rPr>
            </w:pPr>
            <w:r w:rsidRPr="005428B5">
              <w:rPr>
                <w:rFonts w:eastAsia="Malgun Gothic"/>
                <w:lang w:val="en-US" w:eastAsia="ko-KR"/>
              </w:rPr>
              <w:t>715</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428B5" w:rsidRDefault="00790A97" w:rsidP="00C629EC">
            <w:pPr>
              <w:pStyle w:val="TAC"/>
              <w:rPr>
                <w:lang w:val="en-US" w:eastAsia="ko-KR"/>
              </w:rPr>
            </w:pPr>
            <w:r w:rsidRPr="005428B5">
              <w:rPr>
                <w:rFonts w:eastAsia="Malgun Gothic"/>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4355</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428B5" w:rsidRDefault="00790A97" w:rsidP="00C629EC">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428B5" w:rsidRDefault="00790A97" w:rsidP="00C629EC">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|2*fy_high – fx_low|</w:t>
            </w:r>
          </w:p>
        </w:tc>
      </w:tr>
      <w:tr w:rsidR="00C629EC" w:rsidRPr="005428B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850</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428B5" w:rsidRDefault="00790A97" w:rsidP="00C629EC">
            <w:pPr>
              <w:pStyle w:val="TAC"/>
              <w:rPr>
                <w:lang w:val="en-US" w:eastAsia="ko-KR"/>
              </w:rPr>
            </w:pPr>
            <w:r w:rsidRPr="005428B5">
              <w:rPr>
                <w:rFonts w:eastAsia="Malgun Gothic"/>
                <w:lang w:val="en-US" w:eastAsia="ko-KR"/>
              </w:rPr>
              <w:t>1070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3215</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3430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|2*fy_high + fx_high|</w:t>
            </w:r>
          </w:p>
        </w:tc>
      </w:tr>
      <w:tr w:rsidR="00C629EC" w:rsidRPr="005428B5"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6925</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|3*fy_high – fx_low|</w:t>
            </w:r>
          </w:p>
        </w:tc>
      </w:tr>
      <w:tr w:rsidR="00C629EC" w:rsidRPr="005428B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rFonts w:eastAsia="Malgun Gothic"/>
                <w:lang w:val="en-US" w:eastAsia="ko-KR"/>
              </w:rPr>
              <w:t>2560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rFonts w:eastAsia="Malgun Gothic"/>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6000</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|3*fy_high + fx_high|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9495</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|2*fx_high + 2*fy_high|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8710</w:t>
            </w:r>
          </w:p>
        </w:tc>
      </w:tr>
      <w:tr w:rsidR="00C629EC" w:rsidRPr="005428B5"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|fy_high – 4*fx_low|</w:t>
            </w:r>
          </w:p>
        </w:tc>
      </w:tr>
      <w:tr w:rsidR="00C629EC" w:rsidRPr="005428B5"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4270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|fy_high + 4*fx_high|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9710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|2*fy_high – 3*fx_low|</w:t>
            </w:r>
          </w:p>
        </w:tc>
      </w:tr>
      <w:tr w:rsidR="00C629EC" w:rsidRPr="005428B5"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10</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|2*fy_high + 3*fx_high|</w:t>
            </w:r>
          </w:p>
        </w:tc>
      </w:tr>
      <w:tr w:rsidR="00C629EC" w:rsidRPr="005428B5"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10495</w:t>
            </w:r>
          </w:p>
        </w:tc>
      </w:tr>
    </w:tbl>
    <w:p w:rsidR="00C629EC" w:rsidRPr="005428B5" w:rsidRDefault="00C629EC" w:rsidP="00C629EC">
      <w:pPr>
        <w:rPr>
          <w:lang w:eastAsia="ko-KR"/>
        </w:rPr>
      </w:pPr>
    </w:p>
    <w:p w:rsidR="00C629EC" w:rsidRPr="005428B5" w:rsidRDefault="00790A97" w:rsidP="00C629EC">
      <w:pPr>
        <w:rPr>
          <w:rFonts w:eastAsia="Malgun Gothic"/>
          <w:lang w:eastAsia="ko-KR"/>
        </w:rPr>
      </w:pPr>
      <w:r w:rsidRPr="005428B5">
        <w:rPr>
          <w:rFonts w:eastAsia="Malgun Gothic"/>
          <w:lang w:eastAsia="ko-KR"/>
        </w:rPr>
        <w:t>IMD3 of CA_3A-7A may fall into band 26 receiving band. Also IMD4 of CA_3A-7A may fall into band 7 receiving band. However, this impact was already covered in 3DL/2UL CA_3A-7A-26A and 2DL/2UL CA_3A-7A. Hence there is no further self-interference issue.</w:t>
      </w:r>
    </w:p>
    <w:p w:rsidR="00C629EC" w:rsidRPr="005428B5" w:rsidRDefault="00790A97" w:rsidP="00CE3C94">
      <w:pPr>
        <w:pStyle w:val="Heading4"/>
        <w:rPr>
          <w:lang w:eastAsia="ko-KR"/>
        </w:rPr>
      </w:pPr>
      <w:bookmarkStart w:id="378" w:name="_Toc519498133"/>
      <w:r w:rsidRPr="005428B5">
        <w:rPr>
          <w:rFonts w:eastAsia="Malgun Gothic"/>
          <w:lang w:eastAsia="ko-KR"/>
        </w:rPr>
        <w:t>7</w:t>
      </w:r>
      <w:r w:rsidRPr="005428B5">
        <w:rPr>
          <w:lang w:val="en-US"/>
        </w:rPr>
        <w:t>.</w:t>
      </w:r>
      <w:r w:rsidRPr="005428B5">
        <w:rPr>
          <w:rFonts w:eastAsia="Malgun Gothic"/>
          <w:lang w:val="en-US" w:eastAsia="ko-KR"/>
        </w:rPr>
        <w:t>23</w:t>
      </w:r>
      <w:r w:rsidRPr="005428B5">
        <w:rPr>
          <w:lang w:val="en-US"/>
        </w:rPr>
        <w:t>.</w:t>
      </w:r>
      <w:r w:rsidRPr="005428B5">
        <w:rPr>
          <w:lang w:val="en-US" w:eastAsia="ko-KR"/>
        </w:rPr>
        <w:t>1.</w:t>
      </w:r>
      <w:r w:rsidRPr="005428B5">
        <w:rPr>
          <w:rFonts w:eastAsia="Malgun Gothic"/>
          <w:lang w:val="en-US" w:eastAsia="ko-KR"/>
        </w:rPr>
        <w:t>3</w:t>
      </w:r>
      <w:r w:rsidRPr="005428B5">
        <w:rPr>
          <w:rFonts w:ascii="Calibri" w:hAnsi="Calibri"/>
          <w:sz w:val="22"/>
          <w:szCs w:val="22"/>
          <w:lang w:val="en-US" w:eastAsia="sv-SE"/>
        </w:rPr>
        <w:tab/>
      </w:r>
      <w:r w:rsidRPr="005428B5">
        <w:t>Co-existence studies</w:t>
      </w:r>
      <w:r w:rsidRPr="005428B5">
        <w:rPr>
          <w:lang w:eastAsia="ko-KR"/>
        </w:rPr>
        <w:t xml:space="preserve"> for LTE-A UL CA_</w:t>
      </w:r>
      <w:r w:rsidRPr="005428B5">
        <w:rPr>
          <w:rFonts w:eastAsia="Malgun Gothic"/>
          <w:lang w:eastAsia="ko-KR"/>
        </w:rPr>
        <w:t>3A-26A</w:t>
      </w:r>
      <w:r w:rsidRPr="005428B5">
        <w:rPr>
          <w:lang w:eastAsia="ko-KR"/>
        </w:rPr>
        <w:t xml:space="preserve"> and DL CA_</w:t>
      </w:r>
      <w:r w:rsidRPr="005428B5">
        <w:rPr>
          <w:rFonts w:eastAsia="Malgun Gothic"/>
          <w:lang w:eastAsia="ko-KR"/>
        </w:rPr>
        <w:t>3</w:t>
      </w:r>
      <w:r w:rsidRPr="005428B5">
        <w:rPr>
          <w:lang w:eastAsia="ko-KR"/>
        </w:rPr>
        <w:t>A-</w:t>
      </w:r>
      <w:r w:rsidRPr="005428B5">
        <w:rPr>
          <w:rFonts w:eastAsia="Malgun Gothic"/>
          <w:lang w:eastAsia="ko-KR"/>
        </w:rPr>
        <w:t>7A-7</w:t>
      </w:r>
      <w:r w:rsidRPr="005428B5">
        <w:rPr>
          <w:lang w:eastAsia="ko-KR"/>
        </w:rPr>
        <w:t>A-</w:t>
      </w:r>
      <w:r w:rsidRPr="005428B5">
        <w:rPr>
          <w:rFonts w:eastAsia="Malgun Gothic"/>
          <w:lang w:eastAsia="ko-KR"/>
        </w:rPr>
        <w:t>26</w:t>
      </w:r>
      <w:r w:rsidRPr="005428B5">
        <w:rPr>
          <w:lang w:eastAsia="ko-KR"/>
        </w:rPr>
        <w:t>A</w:t>
      </w:r>
      <w:bookmarkEnd w:id="378"/>
    </w:p>
    <w:p w:rsidR="00C629EC" w:rsidRPr="005428B5" w:rsidRDefault="00790A97" w:rsidP="00C629EC">
      <w:pPr>
        <w:rPr>
          <w:lang w:eastAsia="ko-KR"/>
        </w:rPr>
      </w:pPr>
      <w:r w:rsidRPr="005428B5">
        <w:rPr>
          <w:lang w:val="en-US"/>
        </w:rPr>
        <w:t xml:space="preserve">For 2UL / </w:t>
      </w:r>
      <w:r w:rsidRPr="005428B5">
        <w:rPr>
          <w:rFonts w:eastAsia="Malgun Gothic"/>
          <w:lang w:val="en-US" w:eastAsia="ko-KR"/>
        </w:rPr>
        <w:t>4</w:t>
      </w:r>
      <w:r w:rsidRPr="005428B5">
        <w:rPr>
          <w:lang w:val="en-US"/>
        </w:rPr>
        <w:t xml:space="preserve">DL own receiver desensitization study </w:t>
      </w:r>
      <w:r w:rsidRPr="005428B5">
        <w:rPr>
          <w:rFonts w:eastAsia="Malgun Gothic"/>
          <w:lang w:val="en-US" w:eastAsia="ko-KR"/>
        </w:rPr>
        <w:t>5</w:t>
      </w:r>
      <w:r w:rsidRPr="005428B5">
        <w:rPr>
          <w:rFonts w:eastAsia="Malgun Gothic"/>
          <w:vertAlign w:val="superscript"/>
          <w:lang w:val="en-US" w:eastAsia="ko-KR"/>
        </w:rPr>
        <w:t>th</w:t>
      </w:r>
      <w:r w:rsidRPr="005428B5">
        <w:rPr>
          <w:rFonts w:eastAsia="Malgun Gothic"/>
          <w:lang w:val="en-US" w:eastAsia="ko-KR"/>
        </w:rPr>
        <w:t xml:space="preserve"> </w:t>
      </w:r>
      <w:r w:rsidRPr="005428B5">
        <w:rPr>
          <w:lang w:val="en-US"/>
        </w:rPr>
        <w:t xml:space="preserve">order intermodulation product </w:t>
      </w:r>
      <w:r w:rsidRPr="005428B5">
        <w:rPr>
          <w:rFonts w:eastAsia="Malgun Gothic"/>
          <w:lang w:val="en-US" w:eastAsia="ko-KR"/>
        </w:rPr>
        <w:t>was</w:t>
      </w:r>
      <w:r w:rsidRPr="005428B5">
        <w:rPr>
          <w:lang w:val="en-US"/>
        </w:rPr>
        <w:t xml:space="preserve"> calculated and presented in Table </w:t>
      </w:r>
      <w:r w:rsidRPr="005428B5">
        <w:rPr>
          <w:rFonts w:eastAsia="Malgun Gothic"/>
          <w:lang w:val="en-US" w:eastAsia="ko-KR"/>
        </w:rPr>
        <w:t>7</w:t>
      </w:r>
      <w:r w:rsidRPr="005428B5">
        <w:rPr>
          <w:lang w:val="en-US"/>
        </w:rPr>
        <w:t>.</w:t>
      </w:r>
      <w:r w:rsidRPr="005428B5">
        <w:rPr>
          <w:rFonts w:eastAsia="Malgun Gothic"/>
          <w:lang w:val="en-US" w:eastAsia="ko-KR"/>
        </w:rPr>
        <w:t>23</w:t>
      </w:r>
      <w:r w:rsidRPr="005428B5">
        <w:rPr>
          <w:lang w:val="en-US"/>
        </w:rPr>
        <w:t>.1.</w:t>
      </w:r>
      <w:r w:rsidRPr="005428B5">
        <w:rPr>
          <w:rFonts w:eastAsia="Malgun Gothic"/>
          <w:lang w:val="en-US" w:eastAsia="ko-KR"/>
        </w:rPr>
        <w:t>3</w:t>
      </w:r>
      <w:r w:rsidRPr="005428B5">
        <w:rPr>
          <w:lang w:val="en-US"/>
        </w:rPr>
        <w:t>-1</w:t>
      </w:r>
    </w:p>
    <w:p w:rsidR="00C629EC" w:rsidRPr="005428B5" w:rsidRDefault="00790A97" w:rsidP="00A25113">
      <w:pPr>
        <w:pStyle w:val="TH"/>
      </w:pPr>
      <w:r w:rsidRPr="005428B5">
        <w:t xml:space="preserve">Table </w:t>
      </w:r>
      <w:r w:rsidRPr="005428B5">
        <w:rPr>
          <w:rFonts w:eastAsia="Malgun Gothic"/>
          <w:lang w:eastAsia="ko-KR"/>
        </w:rPr>
        <w:t>7</w:t>
      </w:r>
      <w:r w:rsidRPr="005428B5">
        <w:t>.</w:t>
      </w:r>
      <w:r w:rsidRPr="005428B5">
        <w:rPr>
          <w:rFonts w:eastAsia="Malgun Gothic"/>
          <w:lang w:eastAsia="ko-KR"/>
        </w:rPr>
        <w:t>23</w:t>
      </w:r>
      <w:r w:rsidRPr="005428B5">
        <w:t>.1.</w:t>
      </w:r>
      <w:r w:rsidRPr="005428B5">
        <w:rPr>
          <w:rFonts w:eastAsia="Malgun Gothic"/>
          <w:lang w:eastAsia="ko-KR"/>
        </w:rPr>
        <w:t>3</w:t>
      </w:r>
      <w:r w:rsidRPr="005428B5">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5428B5"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fy_high</w:t>
            </w:r>
          </w:p>
        </w:tc>
      </w:tr>
      <w:tr w:rsidR="00C629EC" w:rsidRPr="005428B5"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814</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849</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1710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1785</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 fy_high</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1628</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1698</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3570</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 fy_high</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2442</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2547</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5355</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428B5" w:rsidRDefault="00790A97" w:rsidP="00C629EC">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428B5" w:rsidRDefault="00790A97" w:rsidP="00C629EC">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428B5" w:rsidRDefault="00790A97" w:rsidP="00C629EC">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BFBFBF"/>
            <w:vAlign w:val="center"/>
            <w:hideMark/>
          </w:tcPr>
          <w:p w:rsidR="00C629EC" w:rsidRPr="005428B5" w:rsidRDefault="00790A97" w:rsidP="00C629EC">
            <w:pPr>
              <w:pStyle w:val="TAC"/>
              <w:rPr>
                <w:lang w:val="en-US" w:eastAsia="ko-KR"/>
              </w:rPr>
            </w:pPr>
            <w:r w:rsidRPr="005428B5">
              <w:rPr>
                <w:lang w:val="en-US" w:eastAsia="ko-KR"/>
              </w:rPr>
              <w:t>|fy_high + fx_high|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428B5" w:rsidRDefault="00790A97" w:rsidP="00C629EC">
            <w:pPr>
              <w:pStyle w:val="TAC"/>
              <w:rPr>
                <w:lang w:val="en-US" w:eastAsia="ko-KR"/>
              </w:rPr>
            </w:pPr>
            <w:r w:rsidRPr="005428B5">
              <w:rPr>
                <w:rFonts w:eastAsia="Malgun Gothic"/>
                <w:lang w:val="en-US" w:eastAsia="ko-KR"/>
              </w:rPr>
              <w:t>861</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428B5" w:rsidRDefault="00790A97" w:rsidP="00C629EC">
            <w:pPr>
              <w:pStyle w:val="TAC"/>
              <w:rPr>
                <w:lang w:val="en-US" w:eastAsia="ko-KR"/>
              </w:rPr>
            </w:pPr>
            <w:r w:rsidRPr="005428B5">
              <w:rPr>
                <w:rFonts w:eastAsia="Malgun Gothic"/>
                <w:lang w:val="en-US" w:eastAsia="ko-KR"/>
              </w:rPr>
              <w:t>971</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428B5" w:rsidRDefault="00790A97" w:rsidP="00C629EC">
            <w:pPr>
              <w:pStyle w:val="TAC"/>
              <w:rPr>
                <w:lang w:val="en-US" w:eastAsia="ko-KR"/>
              </w:rPr>
            </w:pPr>
            <w:r w:rsidRPr="005428B5">
              <w:rPr>
                <w:rFonts w:eastAsia="Malgun Gothic"/>
                <w:lang w:val="en-US" w:eastAsia="ko-KR"/>
              </w:rPr>
              <w:t>2524</w:t>
            </w:r>
          </w:p>
        </w:tc>
        <w:tc>
          <w:tcPr>
            <w:tcW w:w="1880" w:type="dxa"/>
            <w:tcBorders>
              <w:top w:val="nil"/>
              <w:left w:val="nil"/>
              <w:bottom w:val="single" w:sz="4" w:space="0" w:color="auto"/>
              <w:right w:val="single" w:sz="8" w:space="0" w:color="auto"/>
            </w:tcBorders>
            <w:shd w:val="clear" w:color="auto" w:fill="BFBFBF"/>
            <w:vAlign w:val="center"/>
            <w:hideMark/>
          </w:tcPr>
          <w:p w:rsidR="00C629EC" w:rsidRPr="005428B5" w:rsidRDefault="00790A97" w:rsidP="00C629EC">
            <w:pPr>
              <w:pStyle w:val="TAC"/>
              <w:rPr>
                <w:lang w:val="en-US" w:eastAsia="ko-KR"/>
              </w:rPr>
            </w:pPr>
            <w:r w:rsidRPr="005428B5">
              <w:rPr>
                <w:rFonts w:eastAsia="Malgun Gothic"/>
                <w:lang w:val="en-US" w:eastAsia="ko-KR"/>
              </w:rPr>
              <w:t>2634</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428B5" w:rsidRDefault="00790A97" w:rsidP="00C629EC">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BFBFBF"/>
            <w:vAlign w:val="center"/>
            <w:hideMark/>
          </w:tcPr>
          <w:p w:rsidR="00C629EC" w:rsidRPr="005428B5" w:rsidRDefault="00790A97" w:rsidP="00C629EC">
            <w:pPr>
              <w:pStyle w:val="TAC"/>
              <w:rPr>
                <w:lang w:val="en-US" w:eastAsia="ko-KR"/>
              </w:rPr>
            </w:pPr>
            <w:r w:rsidRPr="005428B5">
              <w:rPr>
                <w:lang w:val="en-US" w:eastAsia="ko-KR"/>
              </w:rPr>
              <w:t>|2*fy_high – fx_low|</w:t>
            </w:r>
          </w:p>
        </w:tc>
      </w:tr>
      <w:tr w:rsidR="00C629EC" w:rsidRPr="005428B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157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rFonts w:eastAsia="Malgun Gothic"/>
                <w:lang w:val="en-US" w:eastAsia="ko-KR"/>
              </w:rPr>
              <w:t>12</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428B5" w:rsidRDefault="00790A97" w:rsidP="00C629EC">
            <w:pPr>
              <w:pStyle w:val="TAC"/>
              <w:rPr>
                <w:lang w:val="en-US" w:eastAsia="ko-KR"/>
              </w:rPr>
            </w:pPr>
            <w:r w:rsidRPr="005428B5">
              <w:rPr>
                <w:rFonts w:eastAsia="Malgun Gothic"/>
                <w:lang w:val="en-US" w:eastAsia="ko-KR"/>
              </w:rPr>
              <w:t>2571</w:t>
            </w:r>
          </w:p>
        </w:tc>
        <w:tc>
          <w:tcPr>
            <w:tcW w:w="1880" w:type="dxa"/>
            <w:tcBorders>
              <w:top w:val="nil"/>
              <w:left w:val="nil"/>
              <w:bottom w:val="single" w:sz="4" w:space="0" w:color="auto"/>
              <w:right w:val="single" w:sz="8" w:space="0" w:color="auto"/>
            </w:tcBorders>
            <w:shd w:val="clear" w:color="auto" w:fill="BFBFBF"/>
            <w:vAlign w:val="center"/>
            <w:hideMark/>
          </w:tcPr>
          <w:p w:rsidR="00C629EC" w:rsidRPr="005428B5" w:rsidRDefault="00790A97" w:rsidP="00C629EC">
            <w:pPr>
              <w:pStyle w:val="TAC"/>
              <w:rPr>
                <w:lang w:val="en-US" w:eastAsia="ko-KR"/>
              </w:rPr>
            </w:pPr>
            <w:r w:rsidRPr="005428B5">
              <w:rPr>
                <w:rFonts w:eastAsia="Malgun Gothic"/>
                <w:lang w:val="en-US" w:eastAsia="ko-KR"/>
              </w:rPr>
              <w:t>2756</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|2*fy_high + fx_high|</w:t>
            </w:r>
          </w:p>
        </w:tc>
      </w:tr>
      <w:tr w:rsidR="00C629EC" w:rsidRPr="005428B5"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3338</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3483</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4234</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4419</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|3*fy_high – fx_low|</w:t>
            </w:r>
          </w:p>
        </w:tc>
      </w:tr>
      <w:tr w:rsidR="00C629EC" w:rsidRPr="005428B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rFonts w:eastAsia="Malgun Gothic"/>
                <w:lang w:val="en-US" w:eastAsia="ko-KR"/>
              </w:rPr>
              <w:t>657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rFonts w:eastAsia="Malgun Gothic"/>
                <w:lang w:val="en-US" w:eastAsia="ko-KR"/>
              </w:rPr>
              <w:t>837</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4281</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4541</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|3*fy_high + fx_high|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4152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4332</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5944</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6204</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|2*fx_high + 2*fy_high|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1942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1722</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5048</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5268</w:t>
            </w:r>
          </w:p>
        </w:tc>
      </w:tr>
      <w:tr w:rsidR="00C629EC" w:rsidRPr="005428B5"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|fy_high – 4*fx_low|</w:t>
            </w:r>
          </w:p>
        </w:tc>
      </w:tr>
      <w:tr w:rsidR="00C629EC" w:rsidRPr="005428B5"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6326</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5991</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1686</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1471</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|fy_high + 4*fx_high|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7654</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7989</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4966</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5181</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5428B5" w:rsidRDefault="00790A97" w:rsidP="00C629EC">
            <w:pPr>
              <w:pStyle w:val="TAC"/>
              <w:rPr>
                <w:lang w:val="en-US" w:eastAsia="ko-KR"/>
              </w:rPr>
            </w:pPr>
            <w:r w:rsidRPr="005428B5">
              <w:rPr>
                <w:lang w:val="en-US" w:eastAsia="ko-KR"/>
              </w:rPr>
              <w:t>|2*fy_high – 3*fx_low|</w:t>
            </w:r>
          </w:p>
        </w:tc>
      </w:tr>
      <w:tr w:rsidR="00C629EC" w:rsidRPr="005428B5"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3727</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3432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rFonts w:eastAsia="Malgun Gothic"/>
                <w:lang w:val="en-US" w:eastAsia="ko-KR"/>
              </w:rPr>
              <w:t>873</w:t>
            </w:r>
          </w:p>
        </w:tc>
        <w:tc>
          <w:tcPr>
            <w:tcW w:w="1880" w:type="dxa"/>
            <w:tcBorders>
              <w:top w:val="nil"/>
              <w:left w:val="nil"/>
              <w:bottom w:val="single" w:sz="4" w:space="0" w:color="auto"/>
              <w:right w:val="single" w:sz="8" w:space="0" w:color="auto"/>
            </w:tcBorders>
            <w:shd w:val="clear" w:color="auto" w:fill="D9D9D9"/>
            <w:vAlign w:val="center"/>
            <w:hideMark/>
          </w:tcPr>
          <w:p w:rsidR="00C629EC" w:rsidRPr="005428B5" w:rsidRDefault="00790A97" w:rsidP="00C629EC">
            <w:pPr>
              <w:pStyle w:val="TAC"/>
              <w:rPr>
                <w:lang w:val="en-US" w:eastAsia="ko-KR"/>
              </w:rPr>
            </w:pPr>
            <w:r w:rsidRPr="005428B5">
              <w:rPr>
                <w:rFonts w:eastAsia="Malgun Gothic"/>
                <w:lang w:val="en-US" w:eastAsia="ko-KR"/>
              </w:rPr>
              <w:t>1128</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|2*fy_high + 3*fx_high|</w:t>
            </w:r>
          </w:p>
        </w:tc>
      </w:tr>
      <w:tr w:rsidR="00C629EC" w:rsidRPr="005428B5"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6758</w:t>
            </w:r>
          </w:p>
        </w:tc>
        <w:tc>
          <w:tcPr>
            <w:tcW w:w="1880" w:type="dxa"/>
            <w:tcBorders>
              <w:top w:val="nil"/>
              <w:left w:val="nil"/>
              <w:bottom w:val="single" w:sz="8"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7053</w:t>
            </w:r>
          </w:p>
        </w:tc>
        <w:tc>
          <w:tcPr>
            <w:tcW w:w="1880" w:type="dxa"/>
            <w:tcBorders>
              <w:top w:val="nil"/>
              <w:left w:val="nil"/>
              <w:bottom w:val="single" w:sz="8"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5862</w:t>
            </w:r>
          </w:p>
        </w:tc>
        <w:tc>
          <w:tcPr>
            <w:tcW w:w="1880" w:type="dxa"/>
            <w:tcBorders>
              <w:top w:val="nil"/>
              <w:left w:val="nil"/>
              <w:bottom w:val="single" w:sz="8"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6117</w:t>
            </w:r>
          </w:p>
        </w:tc>
      </w:tr>
    </w:tbl>
    <w:p w:rsidR="00C629EC" w:rsidRPr="005428B5" w:rsidRDefault="00C629EC" w:rsidP="00C629EC">
      <w:pPr>
        <w:rPr>
          <w:lang w:eastAsia="ko-KR"/>
        </w:rPr>
      </w:pPr>
    </w:p>
    <w:p w:rsidR="00C629EC" w:rsidRPr="005428B5" w:rsidRDefault="00790A97" w:rsidP="00C629EC">
      <w:pPr>
        <w:rPr>
          <w:rFonts w:eastAsia="Malgun Gothic"/>
          <w:lang w:eastAsia="ko-KR"/>
        </w:rPr>
      </w:pPr>
      <w:r w:rsidRPr="005428B5">
        <w:rPr>
          <w:rFonts w:eastAsia="Malgun Gothic"/>
          <w:lang w:eastAsia="ko-KR"/>
        </w:rPr>
        <w:t>IMD2 and IMD3 of CA_3A-26A may fall into band 7 receiving band. However, this impact is already covered in 3DL/2UL CA_3A-7A-26A. Hence there is no further self-interference issue.</w:t>
      </w:r>
    </w:p>
    <w:p w:rsidR="00C629EC" w:rsidRPr="005428B5" w:rsidRDefault="00790A97" w:rsidP="00CE3C94">
      <w:pPr>
        <w:pStyle w:val="Heading4"/>
        <w:rPr>
          <w:lang w:eastAsia="ko-KR"/>
        </w:rPr>
      </w:pPr>
      <w:bookmarkStart w:id="379" w:name="_Toc519498134"/>
      <w:r w:rsidRPr="005428B5">
        <w:rPr>
          <w:rFonts w:eastAsia="Malgun Gothic"/>
          <w:lang w:eastAsia="ko-KR"/>
        </w:rPr>
        <w:t>7</w:t>
      </w:r>
      <w:r w:rsidRPr="005428B5">
        <w:rPr>
          <w:lang w:val="en-US"/>
        </w:rPr>
        <w:t>.</w:t>
      </w:r>
      <w:r w:rsidRPr="005428B5">
        <w:rPr>
          <w:rFonts w:eastAsia="Malgun Gothic"/>
          <w:lang w:val="en-US" w:eastAsia="ko-KR"/>
        </w:rPr>
        <w:t>23</w:t>
      </w:r>
      <w:r w:rsidRPr="005428B5">
        <w:rPr>
          <w:lang w:val="en-US"/>
        </w:rPr>
        <w:t>.</w:t>
      </w:r>
      <w:r w:rsidRPr="005428B5">
        <w:rPr>
          <w:lang w:val="en-US" w:eastAsia="ko-KR"/>
        </w:rPr>
        <w:t>1.</w:t>
      </w:r>
      <w:r w:rsidRPr="005428B5">
        <w:rPr>
          <w:rFonts w:eastAsia="Malgun Gothic"/>
          <w:lang w:val="en-US" w:eastAsia="ko-KR"/>
        </w:rPr>
        <w:t>4</w:t>
      </w:r>
      <w:r w:rsidRPr="005428B5">
        <w:rPr>
          <w:rFonts w:ascii="Calibri" w:hAnsi="Calibri"/>
          <w:sz w:val="22"/>
          <w:szCs w:val="22"/>
          <w:lang w:val="en-US" w:eastAsia="sv-SE"/>
        </w:rPr>
        <w:tab/>
      </w:r>
      <w:r w:rsidRPr="005428B5">
        <w:t>Co-existence studies</w:t>
      </w:r>
      <w:r w:rsidRPr="005428B5">
        <w:rPr>
          <w:lang w:eastAsia="ko-KR"/>
        </w:rPr>
        <w:t xml:space="preserve"> for LTE-A UL CA_</w:t>
      </w:r>
      <w:r w:rsidRPr="005428B5">
        <w:rPr>
          <w:rFonts w:eastAsia="Malgun Gothic"/>
          <w:lang w:eastAsia="ko-KR"/>
        </w:rPr>
        <w:t>7A-26A</w:t>
      </w:r>
      <w:r w:rsidRPr="005428B5">
        <w:rPr>
          <w:lang w:eastAsia="ko-KR"/>
        </w:rPr>
        <w:t xml:space="preserve"> and DL CA_</w:t>
      </w:r>
      <w:r w:rsidRPr="005428B5">
        <w:rPr>
          <w:rFonts w:eastAsia="Malgun Gothic"/>
          <w:lang w:eastAsia="ko-KR"/>
        </w:rPr>
        <w:t>3</w:t>
      </w:r>
      <w:r w:rsidRPr="005428B5">
        <w:rPr>
          <w:lang w:eastAsia="ko-KR"/>
        </w:rPr>
        <w:t>A</w:t>
      </w:r>
      <w:r w:rsidRPr="005428B5">
        <w:rPr>
          <w:rFonts w:eastAsia="Malgun Gothic"/>
          <w:lang w:eastAsia="ko-KR"/>
        </w:rPr>
        <w:t>-7A</w:t>
      </w:r>
      <w:r w:rsidRPr="005428B5">
        <w:rPr>
          <w:lang w:eastAsia="ko-KR"/>
        </w:rPr>
        <w:t>-</w:t>
      </w:r>
      <w:r w:rsidRPr="005428B5">
        <w:rPr>
          <w:rFonts w:eastAsia="Malgun Gothic"/>
          <w:lang w:eastAsia="ko-KR"/>
        </w:rPr>
        <w:t>7</w:t>
      </w:r>
      <w:r w:rsidRPr="005428B5">
        <w:rPr>
          <w:lang w:eastAsia="ko-KR"/>
        </w:rPr>
        <w:t>A-</w:t>
      </w:r>
      <w:r w:rsidRPr="005428B5">
        <w:rPr>
          <w:rFonts w:eastAsia="Malgun Gothic"/>
          <w:lang w:eastAsia="ko-KR"/>
        </w:rPr>
        <w:t>26</w:t>
      </w:r>
      <w:r w:rsidRPr="005428B5">
        <w:rPr>
          <w:lang w:eastAsia="ko-KR"/>
        </w:rPr>
        <w:t>A</w:t>
      </w:r>
      <w:bookmarkEnd w:id="379"/>
    </w:p>
    <w:p w:rsidR="00C629EC" w:rsidRPr="005428B5" w:rsidRDefault="00790A97" w:rsidP="00C629EC">
      <w:pPr>
        <w:rPr>
          <w:lang w:eastAsia="ko-KR"/>
        </w:rPr>
      </w:pPr>
      <w:r w:rsidRPr="005428B5">
        <w:t xml:space="preserve">Table </w:t>
      </w:r>
      <w:r w:rsidRPr="005428B5">
        <w:rPr>
          <w:rFonts w:eastAsia="Malgun Gothic"/>
          <w:lang w:eastAsia="ko-KR"/>
        </w:rPr>
        <w:t>7</w:t>
      </w:r>
      <w:r w:rsidRPr="005428B5">
        <w:t>.</w:t>
      </w:r>
      <w:r w:rsidRPr="005428B5">
        <w:rPr>
          <w:rFonts w:eastAsia="Malgun Gothic"/>
          <w:lang w:eastAsia="ko-KR"/>
        </w:rPr>
        <w:t>23</w:t>
      </w:r>
      <w:r w:rsidRPr="005428B5">
        <w:t>.</w:t>
      </w:r>
      <w:r w:rsidRPr="005428B5">
        <w:rPr>
          <w:rFonts w:eastAsia="Malgun Gothic"/>
          <w:lang w:eastAsia="ko-KR"/>
        </w:rPr>
        <w:t>1.4</w:t>
      </w:r>
      <w:r w:rsidRPr="005428B5">
        <w:t>-1 lists B</w:t>
      </w:r>
      <w:r w:rsidRPr="005428B5">
        <w:rPr>
          <w:rFonts w:eastAsia="Malgun Gothic"/>
          <w:lang w:eastAsia="ko-KR"/>
        </w:rPr>
        <w:t>7</w:t>
      </w:r>
      <w:r w:rsidRPr="005428B5">
        <w:t>+B</w:t>
      </w:r>
      <w:r w:rsidRPr="005428B5">
        <w:rPr>
          <w:rFonts w:eastAsia="Malgun Gothic"/>
          <w:lang w:eastAsia="ko-KR"/>
        </w:rPr>
        <w:t>26</w:t>
      </w:r>
      <w:r w:rsidRPr="005428B5">
        <w:t xml:space="preserve"> 2UL CA 2</w:t>
      </w:r>
      <w:r w:rsidRPr="005428B5">
        <w:rPr>
          <w:vertAlign w:val="superscript"/>
        </w:rPr>
        <w:t>nd</w:t>
      </w:r>
      <w:r w:rsidRPr="005428B5">
        <w:t xml:space="preserve"> and 3</w:t>
      </w:r>
      <w:r w:rsidRPr="005428B5">
        <w:rPr>
          <w:vertAlign w:val="superscript"/>
        </w:rPr>
        <w:t>rd</w:t>
      </w:r>
      <w:r w:rsidRPr="005428B5">
        <w:t xml:space="preserve"> order harmonics and 2</w:t>
      </w:r>
      <w:r w:rsidRPr="005428B5">
        <w:rPr>
          <w:vertAlign w:val="superscript"/>
        </w:rPr>
        <w:t>nd</w:t>
      </w:r>
      <w:r w:rsidRPr="005428B5">
        <w:t>, 3</w:t>
      </w:r>
      <w:r w:rsidRPr="005428B5">
        <w:rPr>
          <w:vertAlign w:val="superscript"/>
        </w:rPr>
        <w:t>rd</w:t>
      </w:r>
      <w:r w:rsidRPr="005428B5">
        <w:t>, 4</w:t>
      </w:r>
      <w:r w:rsidRPr="005428B5">
        <w:rPr>
          <w:vertAlign w:val="superscript"/>
        </w:rPr>
        <w:t>th</w:t>
      </w:r>
      <w:r w:rsidRPr="005428B5">
        <w:t xml:space="preserve"> and 5</w:t>
      </w:r>
      <w:r w:rsidRPr="005428B5">
        <w:rPr>
          <w:vertAlign w:val="superscript"/>
        </w:rPr>
        <w:t>th</w:t>
      </w:r>
      <w:r w:rsidRPr="005428B5">
        <w:t xml:space="preserve"> order IMD for the UE-to-UE coexistence analysis. </w:t>
      </w:r>
    </w:p>
    <w:p w:rsidR="00C629EC" w:rsidRPr="005428B5" w:rsidRDefault="00790A97" w:rsidP="00A25113">
      <w:pPr>
        <w:pStyle w:val="TH"/>
      </w:pPr>
      <w:r w:rsidRPr="005428B5">
        <w:t xml:space="preserve">Table </w:t>
      </w:r>
      <w:r w:rsidRPr="005428B5">
        <w:rPr>
          <w:rFonts w:eastAsia="Malgun Gothic"/>
          <w:lang w:eastAsia="ko-KR"/>
        </w:rPr>
        <w:t>7</w:t>
      </w:r>
      <w:r w:rsidRPr="005428B5">
        <w:t>.</w:t>
      </w:r>
      <w:r w:rsidRPr="005428B5">
        <w:rPr>
          <w:rFonts w:eastAsia="Malgun Gothic"/>
          <w:lang w:eastAsia="ko-KR"/>
        </w:rPr>
        <w:t>23</w:t>
      </w:r>
      <w:r w:rsidRPr="005428B5">
        <w:t>.1.</w:t>
      </w:r>
      <w:r w:rsidRPr="005428B5">
        <w:rPr>
          <w:rFonts w:eastAsia="Malgun Gothic"/>
          <w:lang w:eastAsia="ko-KR"/>
        </w:rPr>
        <w:t>4</w:t>
      </w:r>
      <w:r w:rsidRPr="005428B5">
        <w:t>-1: Harmonic and IMD analysis</w:t>
      </w:r>
    </w:p>
    <w:tbl>
      <w:tblPr>
        <w:tblW w:w="0" w:type="auto"/>
        <w:tblCellMar>
          <w:left w:w="0" w:type="dxa"/>
          <w:right w:w="0" w:type="dxa"/>
        </w:tblCellMar>
        <w:tblLook w:val="04A0" w:firstRow="1" w:lastRow="0" w:firstColumn="1" w:lastColumn="0" w:noHBand="0" w:noVBand="1"/>
      </w:tblPr>
      <w:tblGrid>
        <w:gridCol w:w="2813"/>
        <w:gridCol w:w="1680"/>
        <w:gridCol w:w="1749"/>
        <w:gridCol w:w="1680"/>
        <w:gridCol w:w="1749"/>
      </w:tblGrid>
      <w:tr w:rsidR="00C629EC" w:rsidRPr="005428B5"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Calibri" w:hAnsi="Calibri" w:cs="Calibri"/>
                <w:b/>
                <w:bCs/>
                <w:sz w:val="18"/>
                <w:szCs w:val="18"/>
                <w:lang w:val="en-US"/>
              </w:rPr>
            </w:pPr>
            <w:r w:rsidRPr="005428B5">
              <w:rPr>
                <w:rFonts w:ascii="Calibri" w:hAnsi="Calibri" w:cs="Calibri"/>
                <w:b/>
                <w:bCs/>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Calibri" w:hAnsi="Calibri" w:cs="Calibri"/>
                <w:b/>
                <w:bCs/>
                <w:sz w:val="18"/>
                <w:szCs w:val="18"/>
              </w:rPr>
            </w:pPr>
            <w:r w:rsidRPr="005428B5">
              <w:rPr>
                <w:rFonts w:ascii="Calibri" w:hAnsi="Calibri" w:cs="Calibri"/>
                <w:b/>
                <w:bCs/>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Calibri" w:hAnsi="Calibri" w:cs="Calibri"/>
                <w:b/>
                <w:bCs/>
                <w:sz w:val="18"/>
                <w:szCs w:val="18"/>
              </w:rPr>
            </w:pPr>
            <w:r w:rsidRPr="005428B5">
              <w:rPr>
                <w:rFonts w:ascii="Calibri" w:hAnsi="Calibri" w:cs="Calibri"/>
                <w:b/>
                <w:bCs/>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Calibri" w:hAnsi="Calibri" w:cs="Calibri"/>
                <w:b/>
                <w:bCs/>
                <w:sz w:val="18"/>
                <w:szCs w:val="18"/>
              </w:rPr>
            </w:pPr>
            <w:r w:rsidRPr="005428B5">
              <w:rPr>
                <w:rFonts w:ascii="Calibri" w:hAnsi="Calibri" w:cs="Calibri"/>
                <w:b/>
                <w:bCs/>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Calibri" w:hAnsi="Calibri" w:cs="Calibri"/>
                <w:b/>
                <w:bCs/>
                <w:sz w:val="18"/>
                <w:szCs w:val="18"/>
              </w:rPr>
            </w:pPr>
            <w:r w:rsidRPr="005428B5">
              <w:rPr>
                <w:rFonts w:ascii="Calibri" w:hAnsi="Calibri" w:cs="Calibri"/>
                <w:b/>
                <w:bCs/>
                <w:sz w:val="18"/>
                <w:szCs w:val="18"/>
              </w:rPr>
              <w:t>fy_high</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lang w:eastAsia="zh-TW"/>
              </w:rPr>
            </w:pPr>
            <w:r w:rsidRPr="005428B5">
              <w:rPr>
                <w:rFonts w:ascii="Arial" w:eastAsia="Malgun Gothic" w:hAnsi="Arial" w:cs="Arial"/>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lang w:eastAsia="zh-TW"/>
              </w:rPr>
            </w:pPr>
            <w:r w:rsidRPr="005428B5">
              <w:rPr>
                <w:rFonts w:ascii="Arial" w:eastAsia="Malgun Gothic" w:hAnsi="Arial" w:cs="Arial"/>
                <w:sz w:val="18"/>
                <w:szCs w:val="18"/>
                <w:lang w:eastAsia="ko-KR"/>
              </w:rPr>
              <w:t>849</w:t>
            </w:r>
            <w:r w:rsidRPr="005428B5">
              <w:rPr>
                <w:rFonts w:ascii="Arial" w:hAnsi="Arial" w:cs="Arial"/>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2570</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2</w:t>
            </w:r>
            <w:r w:rsidRPr="005428B5">
              <w:rPr>
                <w:rFonts w:ascii="Arial" w:hAnsi="Arial" w:cs="Arial"/>
                <w:sz w:val="18"/>
                <w:szCs w:val="18"/>
                <w:vertAlign w:val="superscript"/>
              </w:rPr>
              <w:t>nd</w:t>
            </w:r>
            <w:r w:rsidRPr="005428B5">
              <w:rPr>
                <w:rFonts w:ascii="Arial" w:hAnsi="Arial" w:cs="Arial"/>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 fy_high</w:t>
            </w:r>
          </w:p>
        </w:tc>
      </w:tr>
      <w:tr w:rsidR="00C629EC" w:rsidRPr="005428B5"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2</w:t>
            </w:r>
            <w:r w:rsidRPr="005428B5">
              <w:rPr>
                <w:rFonts w:ascii="Arial" w:hAnsi="Arial" w:cs="Arial"/>
                <w:sz w:val="18"/>
                <w:szCs w:val="18"/>
                <w:vertAlign w:val="superscript"/>
              </w:rPr>
              <w:t>nd</w:t>
            </w:r>
            <w:r w:rsidRPr="005428B5">
              <w:rPr>
                <w:rFonts w:ascii="Arial" w:hAnsi="Arial" w:cs="Arial"/>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5140</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3</w:t>
            </w:r>
            <w:r w:rsidRPr="005428B5">
              <w:rPr>
                <w:rFonts w:ascii="Arial" w:hAnsi="Arial" w:cs="Arial"/>
                <w:sz w:val="18"/>
                <w:szCs w:val="18"/>
                <w:vertAlign w:val="superscript"/>
              </w:rPr>
              <w:t>rd</w:t>
            </w:r>
            <w:r w:rsidRPr="005428B5">
              <w:rPr>
                <w:rFonts w:ascii="Arial" w:hAnsi="Arial" w:cs="Arial"/>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 fy_high</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3</w:t>
            </w:r>
            <w:r w:rsidRPr="005428B5">
              <w:rPr>
                <w:rFonts w:ascii="Arial" w:hAnsi="Arial" w:cs="Arial"/>
                <w:sz w:val="18"/>
                <w:szCs w:val="18"/>
                <w:vertAlign w:val="superscript"/>
              </w:rPr>
              <w:t>rd</w:t>
            </w:r>
            <w:r w:rsidRPr="005428B5">
              <w:rPr>
                <w:rFonts w:ascii="Arial" w:hAnsi="Arial" w:cs="Arial"/>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7710</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 tone 2</w:t>
            </w:r>
            <w:r w:rsidRPr="005428B5">
              <w:rPr>
                <w:rFonts w:ascii="Arial" w:hAnsi="Arial" w:cs="Arial"/>
                <w:sz w:val="18"/>
                <w:szCs w:val="18"/>
                <w:vertAlign w:val="superscript"/>
              </w:rPr>
              <w:t>nd</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|fy_high + fx_high|</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3419</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3</w:t>
            </w:r>
            <w:r w:rsidRPr="005428B5">
              <w:rPr>
                <w:rFonts w:ascii="Arial" w:hAnsi="Arial" w:cs="Arial"/>
                <w:sz w:val="18"/>
                <w:szCs w:val="18"/>
                <w:vertAlign w:val="superscript"/>
              </w:rPr>
              <w:t>rd</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fy_high|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|2*fy_high – fx_low|</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D9D9D9"/>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4326</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3</w:t>
            </w:r>
            <w:r w:rsidRPr="005428B5">
              <w:rPr>
                <w:rFonts w:ascii="Arial" w:hAnsi="Arial" w:cs="Arial"/>
                <w:sz w:val="18"/>
                <w:szCs w:val="18"/>
                <w:vertAlign w:val="superscript"/>
              </w:rPr>
              <w:t>rd</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|2*fy_high + fx_high|</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5989</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4</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|3*fy_high – fx_low|</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6896</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4</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|3*fy_high + fx_high|</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8559</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4</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+ 2*fy_high|</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6838</w:t>
            </w:r>
          </w:p>
        </w:tc>
      </w:tr>
      <w:tr w:rsidR="00C629EC"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5</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|fx_high – 4*fy_low|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|fy_low – 4*fx_high|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|fy_high – 4*fx_low|</w:t>
            </w:r>
          </w:p>
        </w:tc>
      </w:tr>
      <w:tr w:rsidR="00C629EC"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9151</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896</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686</w:t>
            </w:r>
          </w:p>
        </w:tc>
      </w:tr>
      <w:tr w:rsidR="00C629EC"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5</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|fy_high + 4*fx_high|</w:t>
            </w:r>
          </w:p>
        </w:tc>
      </w:tr>
      <w:tr w:rsidR="00C629EC"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5966</w:t>
            </w:r>
          </w:p>
        </w:tc>
      </w:tr>
      <w:tr w:rsidR="00C629EC"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5</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3*fy_low|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|2*fy_low – 3*fx_high|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|2*fy_high – 3*fx_low|</w:t>
            </w:r>
          </w:p>
        </w:tc>
      </w:tr>
      <w:tr w:rsidR="00C629EC" w:rsidRPr="005428B5" w:rsidTr="00C629EC">
        <w:trPr>
          <w:trHeight w:val="315"/>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6082</w:t>
            </w:r>
          </w:p>
        </w:tc>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5802</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2453</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2698</w:t>
            </w:r>
          </w:p>
        </w:tc>
      </w:tr>
      <w:tr w:rsidR="00C629EC"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5</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|2*fy_high + 3*fx_high|</w:t>
            </w:r>
          </w:p>
        </w:tc>
      </w:tr>
      <w:tr w:rsidR="00C629EC"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7687</w:t>
            </w:r>
          </w:p>
        </w:tc>
      </w:tr>
    </w:tbl>
    <w:p w:rsidR="00C629EC" w:rsidRPr="005428B5" w:rsidRDefault="00C629EC" w:rsidP="00C629EC">
      <w:pPr>
        <w:rPr>
          <w:lang w:eastAsia="ko-KR"/>
        </w:rPr>
      </w:pPr>
    </w:p>
    <w:p w:rsidR="00C629EC" w:rsidRPr="005428B5" w:rsidRDefault="00790A97" w:rsidP="00C629EC">
      <w:pPr>
        <w:rPr>
          <w:rFonts w:eastAsia="Malgun Gothic"/>
          <w:lang w:eastAsia="ko-KR"/>
        </w:rPr>
      </w:pPr>
      <w:r w:rsidRPr="005428B5">
        <w:rPr>
          <w:rFonts w:eastAsia="Malgun Gothic"/>
          <w:lang w:eastAsia="ko-KR"/>
        </w:rPr>
        <w:t>IMD3 and IMD5 of CA_7A-26A may fall into band 26 receiving band and IMD5 of CA_7A-26A may fall into band 7 receiving band. However, this impact were already covered in 2DL/2UL CA_7A-26A. Hence there is no further self-interference issue.</w:t>
      </w:r>
    </w:p>
    <w:p w:rsidR="00C629EC" w:rsidRPr="005428B5" w:rsidRDefault="00790A97" w:rsidP="00CE3C94">
      <w:pPr>
        <w:pStyle w:val="Heading4"/>
        <w:rPr>
          <w:rFonts w:ascii="Calibri" w:hAnsi="Calibri"/>
          <w:szCs w:val="22"/>
          <w:lang w:eastAsia="ko-KR"/>
        </w:rPr>
      </w:pPr>
      <w:bookmarkStart w:id="380" w:name="_Toc519498135"/>
      <w:r w:rsidRPr="005428B5">
        <w:rPr>
          <w:rFonts w:eastAsia="Malgun Gothic"/>
          <w:lang w:val="en-US" w:eastAsia="ko-KR"/>
        </w:rPr>
        <w:t>7</w:t>
      </w:r>
      <w:r w:rsidRPr="005428B5">
        <w:rPr>
          <w:lang w:val="en-US"/>
        </w:rPr>
        <w:t>.</w:t>
      </w:r>
      <w:r w:rsidRPr="005428B5">
        <w:rPr>
          <w:rFonts w:eastAsia="Malgun Gothic"/>
          <w:lang w:val="en-US" w:eastAsia="ko-KR"/>
        </w:rPr>
        <w:t>23</w:t>
      </w:r>
      <w:r w:rsidRPr="005428B5">
        <w:rPr>
          <w:lang w:val="en-US"/>
        </w:rPr>
        <w:t>.1.</w:t>
      </w:r>
      <w:r w:rsidRPr="005428B5">
        <w:rPr>
          <w:rFonts w:eastAsia="Malgun Gothic"/>
          <w:lang w:val="en-US" w:eastAsia="ko-KR"/>
        </w:rPr>
        <w:t>5</w:t>
      </w:r>
      <w:r w:rsidRPr="005428B5">
        <w:rPr>
          <w:rFonts w:ascii="Calibri" w:hAnsi="Calibri"/>
          <w:sz w:val="22"/>
          <w:szCs w:val="22"/>
          <w:lang w:val="en-US" w:eastAsia="sv-SE"/>
        </w:rPr>
        <w:tab/>
      </w:r>
      <w:r w:rsidRPr="005428B5">
        <w:rPr>
          <w:lang w:val="en-US"/>
        </w:rPr>
        <w:t>MSD</w:t>
      </w:r>
      <w:bookmarkEnd w:id="380"/>
    </w:p>
    <w:p w:rsidR="00C629EC" w:rsidRPr="005428B5" w:rsidRDefault="00790A97" w:rsidP="00C629EC">
      <w:pPr>
        <w:pStyle w:val="Guidance"/>
        <w:rPr>
          <w:i w:val="0"/>
          <w:color w:val="auto"/>
        </w:rPr>
      </w:pPr>
      <w:r w:rsidRPr="005428B5">
        <w:rPr>
          <w:i w:val="0"/>
          <w:color w:val="auto"/>
        </w:rPr>
        <w:t xml:space="preserve"> When uplink CA configurations </w:t>
      </w:r>
      <w:r w:rsidRPr="005428B5">
        <w:rPr>
          <w:i w:val="0"/>
          <w:color w:val="auto"/>
          <w:lang w:eastAsia="ko-KR"/>
        </w:rPr>
        <w:t>CA_3A-7A, CA_3A-26A and CA_7A-26A are</w:t>
      </w:r>
      <w:r w:rsidRPr="005428B5">
        <w:rPr>
          <w:i w:val="0"/>
          <w:color w:val="auto"/>
        </w:rPr>
        <w:t xml:space="preserve"> paired with downlink CA configuration CA_</w:t>
      </w:r>
      <w:r w:rsidRPr="005428B5">
        <w:rPr>
          <w:i w:val="0"/>
          <w:color w:val="auto"/>
          <w:lang w:eastAsia="ko-KR"/>
        </w:rPr>
        <w:t>3A-7A-7A-26A</w:t>
      </w:r>
      <w:r w:rsidRPr="005428B5">
        <w:rPr>
          <w:i w:val="0"/>
          <w:color w:val="auto"/>
        </w:rPr>
        <w:t xml:space="preserve"> there are self-interference problems from 2 uplink operation which would interfere the downlink of the </w:t>
      </w:r>
      <w:r w:rsidRPr="005428B5">
        <w:rPr>
          <w:i w:val="0"/>
          <w:color w:val="auto"/>
          <w:lang w:eastAsia="ko-KR"/>
        </w:rPr>
        <w:t>b</w:t>
      </w:r>
      <w:r w:rsidRPr="005428B5">
        <w:rPr>
          <w:i w:val="0"/>
          <w:color w:val="auto"/>
        </w:rPr>
        <w:t>and</w:t>
      </w:r>
      <w:r w:rsidRPr="005428B5">
        <w:rPr>
          <w:i w:val="0"/>
          <w:color w:val="auto"/>
          <w:lang w:eastAsia="ko-KR"/>
        </w:rPr>
        <w:t>s</w:t>
      </w:r>
      <w:r w:rsidRPr="005428B5">
        <w:rPr>
          <w:i w:val="0"/>
          <w:color w:val="auto"/>
        </w:rPr>
        <w:t xml:space="preserve"> </w:t>
      </w:r>
      <w:r w:rsidRPr="005428B5">
        <w:rPr>
          <w:i w:val="0"/>
          <w:color w:val="auto"/>
          <w:lang w:eastAsia="ko-KR"/>
        </w:rPr>
        <w:t>7 and 26</w:t>
      </w:r>
      <w:r w:rsidRPr="005428B5">
        <w:rPr>
          <w:i w:val="0"/>
          <w:color w:val="auto"/>
        </w:rPr>
        <w:t>.</w:t>
      </w:r>
    </w:p>
    <w:p w:rsidR="00C629EC" w:rsidRPr="005428B5" w:rsidRDefault="00C629EC" w:rsidP="00C629EC">
      <w:pPr>
        <w:pStyle w:val="Guidance"/>
        <w:rPr>
          <w:i w:val="0"/>
          <w:color w:val="auto"/>
        </w:rPr>
      </w:pPr>
      <w:r w:rsidRPr="005428B5">
        <w:rPr>
          <w:rFonts w:hint="eastAsia"/>
          <w:i w:val="0"/>
          <w:color w:val="auto"/>
          <w:lang w:eastAsia="ko-KR"/>
        </w:rPr>
        <w:t>However, these impacts are already covered in the fallback combinations as mentioned in previous section; no futher MSD analysis is needed.</w:t>
      </w:r>
    </w:p>
    <w:p w:rsidR="00C629EC" w:rsidRPr="005428B5" w:rsidRDefault="00C629EC" w:rsidP="00CE3C94">
      <w:pPr>
        <w:pStyle w:val="Heading4"/>
        <w:rPr>
          <w:lang w:val="en-US"/>
        </w:rPr>
      </w:pPr>
      <w:bookmarkStart w:id="381" w:name="_Toc519498136"/>
      <w:r w:rsidRPr="005428B5">
        <w:rPr>
          <w:rFonts w:eastAsia="Malgun Gothic" w:hint="eastAsia"/>
          <w:lang w:val="en-US" w:eastAsia="ko-KR"/>
        </w:rPr>
        <w:t>7</w:t>
      </w:r>
      <w:r w:rsidR="00790A97" w:rsidRPr="005428B5">
        <w:rPr>
          <w:lang w:val="en-US"/>
        </w:rPr>
        <w:t>.</w:t>
      </w:r>
      <w:r w:rsidR="00790A97" w:rsidRPr="005428B5">
        <w:rPr>
          <w:rFonts w:eastAsia="Malgun Gothic"/>
          <w:lang w:val="en-US" w:eastAsia="ko-KR"/>
        </w:rPr>
        <w:t>23</w:t>
      </w:r>
      <w:r w:rsidR="00790A97" w:rsidRPr="005428B5">
        <w:rPr>
          <w:lang w:val="en-US"/>
        </w:rPr>
        <w:t>.1.</w:t>
      </w:r>
      <w:r w:rsidR="00790A97" w:rsidRPr="005428B5">
        <w:rPr>
          <w:rFonts w:eastAsia="Malgun Gothic"/>
          <w:lang w:val="en-US" w:eastAsia="ko-KR"/>
        </w:rPr>
        <w:t>6</w:t>
      </w:r>
      <w:r w:rsidR="00790A97" w:rsidRPr="005428B5">
        <w:rPr>
          <w:lang w:val="en-US"/>
        </w:rPr>
        <w:tab/>
        <w:t>∆TIB and ∆RIB values</w:t>
      </w:r>
      <w:bookmarkEnd w:id="381"/>
    </w:p>
    <w:p w:rsidR="00C629EC" w:rsidRPr="005428B5" w:rsidRDefault="00790A97" w:rsidP="00C629EC">
      <w:pPr>
        <w:rPr>
          <w:rFonts w:eastAsia="Malgun Gothic"/>
          <w:lang w:val="en-US" w:eastAsia="ko-KR"/>
        </w:rPr>
      </w:pPr>
      <w:r w:rsidRPr="005428B5">
        <w:rPr>
          <w:rFonts w:eastAsia="Malgun Gothic"/>
          <w:lang w:val="en-US" w:eastAsia="ko-KR"/>
        </w:rPr>
        <w:t xml:space="preserve">Same values for </w:t>
      </w:r>
      <w:r w:rsidRPr="005428B5">
        <w:rPr>
          <w:lang w:val="en-US"/>
        </w:rPr>
        <w:t>∆T</w:t>
      </w:r>
      <w:r w:rsidRPr="005428B5">
        <w:rPr>
          <w:vertAlign w:val="subscript"/>
          <w:lang w:val="en-US"/>
        </w:rPr>
        <w:t>IB</w:t>
      </w:r>
      <w:r w:rsidRPr="005428B5">
        <w:rPr>
          <w:lang w:val="en-US"/>
        </w:rPr>
        <w:t xml:space="preserve"> and ∆R</w:t>
      </w:r>
      <w:r w:rsidRPr="005428B5">
        <w:rPr>
          <w:vertAlign w:val="subscript"/>
          <w:lang w:val="en-US"/>
        </w:rPr>
        <w:t>IB</w:t>
      </w:r>
      <w:r w:rsidRPr="005428B5">
        <w:rPr>
          <w:lang w:val="en-US"/>
        </w:rPr>
        <w:t xml:space="preserve"> </w:t>
      </w:r>
      <w:r w:rsidRPr="005428B5">
        <w:rPr>
          <w:rFonts w:eastAsia="Malgun Gothic"/>
          <w:lang w:val="en-US" w:eastAsia="ko-KR"/>
        </w:rPr>
        <w:t>of 4DL/1UL CA_3A-7A-7A-26A are applied.</w:t>
      </w:r>
    </w:p>
    <w:p w:rsidR="00D240AA" w:rsidRPr="005428B5" w:rsidRDefault="00790A97" w:rsidP="00A25113">
      <w:pPr>
        <w:pStyle w:val="Heading2"/>
        <w:rPr>
          <w:lang w:eastAsia="ko-KR"/>
        </w:rPr>
      </w:pPr>
      <w:bookmarkStart w:id="382" w:name="_Toc519498137"/>
      <w:r w:rsidRPr="005428B5">
        <w:rPr>
          <w:lang w:eastAsia="ko-KR"/>
        </w:rPr>
        <w:t>7.24</w:t>
      </w:r>
      <w:r w:rsidRPr="005428B5">
        <w:rPr>
          <w:lang w:eastAsia="ko-KR"/>
        </w:rPr>
        <w:tab/>
        <w:t>LTE Advanced Carrier Aggregation: Band 1 and Band 3 and Band 7 and Band 7 with 2ULs</w:t>
      </w:r>
      <w:bookmarkEnd w:id="382"/>
    </w:p>
    <w:p w:rsidR="00D240AA" w:rsidRPr="005428B5" w:rsidRDefault="00790A97" w:rsidP="00CE3C94">
      <w:pPr>
        <w:pStyle w:val="Heading3"/>
        <w:rPr>
          <w:rFonts w:ascii="Calibri" w:hAnsi="Calibri"/>
          <w:sz w:val="22"/>
          <w:szCs w:val="22"/>
          <w:lang w:val="en-US" w:eastAsia="sv-SE"/>
        </w:rPr>
      </w:pPr>
      <w:bookmarkStart w:id="383" w:name="_Toc519498138"/>
      <w:r w:rsidRPr="005428B5">
        <w:rPr>
          <w:lang w:val="en-US"/>
        </w:rPr>
        <w:t>7.24</w:t>
      </w:r>
      <w:r w:rsidRPr="005428B5">
        <w:rPr>
          <w:lang w:val="en-US" w:eastAsia="ko-KR"/>
        </w:rPr>
        <w:t>.1</w:t>
      </w:r>
      <w:r w:rsidRPr="005428B5">
        <w:rPr>
          <w:rFonts w:ascii="Calibri" w:hAnsi="Calibri"/>
          <w:sz w:val="22"/>
          <w:szCs w:val="22"/>
          <w:lang w:val="en-US" w:eastAsia="sv-SE"/>
        </w:rPr>
        <w:tab/>
      </w:r>
      <w:r w:rsidRPr="005428B5">
        <w:rPr>
          <w:lang w:val="en-US"/>
        </w:rPr>
        <w:t>List of specific combination issues</w:t>
      </w:r>
      <w:bookmarkEnd w:id="383"/>
    </w:p>
    <w:p w:rsidR="00D240AA" w:rsidRPr="005428B5" w:rsidRDefault="00790A97" w:rsidP="00CE3C94">
      <w:pPr>
        <w:pStyle w:val="Heading4"/>
        <w:rPr>
          <w:lang w:val="en-US"/>
        </w:rPr>
      </w:pPr>
      <w:bookmarkStart w:id="384" w:name="_Toc519498139"/>
      <w:r w:rsidRPr="005428B5">
        <w:rPr>
          <w:lang w:val="en-US"/>
        </w:rPr>
        <w:t>7.24.1</w:t>
      </w:r>
      <w:r w:rsidRPr="005428B5">
        <w:rPr>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384"/>
    </w:p>
    <w:p w:rsidR="00D240AA" w:rsidRPr="005428B5" w:rsidRDefault="00790A97" w:rsidP="00A25113">
      <w:pPr>
        <w:pStyle w:val="TH"/>
      </w:pPr>
      <w:r w:rsidRPr="005428B5">
        <w:t>Table 7.24.1.1-1: CA configurations under study</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701"/>
        <w:gridCol w:w="953"/>
        <w:gridCol w:w="601"/>
        <w:gridCol w:w="601"/>
        <w:gridCol w:w="601"/>
        <w:gridCol w:w="601"/>
        <w:gridCol w:w="601"/>
        <w:gridCol w:w="601"/>
        <w:gridCol w:w="1218"/>
        <w:gridCol w:w="1320"/>
      </w:tblGrid>
      <w:tr w:rsidR="00D240AA" w:rsidRPr="005428B5" w:rsidTr="00842520">
        <w:trPr>
          <w:trHeight w:val="209"/>
          <w:jc w:val="center"/>
        </w:trPr>
        <w:tc>
          <w:tcPr>
            <w:tcW w:w="10772" w:type="dxa"/>
            <w:gridSpan w:val="11"/>
          </w:tcPr>
          <w:p w:rsidR="00D240AA" w:rsidRPr="005428B5" w:rsidRDefault="00790A97" w:rsidP="00842520">
            <w:pPr>
              <w:pStyle w:val="TAH"/>
              <w:rPr>
                <w:rFonts w:cs="Arial"/>
              </w:rPr>
            </w:pPr>
            <w:r w:rsidRPr="005428B5">
              <w:rPr>
                <w:rFonts w:cs="Arial"/>
              </w:rPr>
              <w:t>E-UTRA CA configuration / Bandwidth combination set</w:t>
            </w:r>
          </w:p>
        </w:tc>
      </w:tr>
      <w:tr w:rsidR="00D240AA" w:rsidRPr="005428B5" w:rsidTr="00842520">
        <w:trPr>
          <w:trHeight w:val="860"/>
          <w:jc w:val="center"/>
        </w:trPr>
        <w:tc>
          <w:tcPr>
            <w:tcW w:w="1974" w:type="dxa"/>
            <w:vAlign w:val="center"/>
          </w:tcPr>
          <w:p w:rsidR="00D240AA" w:rsidRPr="005428B5" w:rsidRDefault="00790A97" w:rsidP="00842520">
            <w:pPr>
              <w:pStyle w:val="TAH"/>
              <w:rPr>
                <w:rFonts w:cs="Arial"/>
              </w:rPr>
            </w:pPr>
            <w:r w:rsidRPr="005428B5">
              <w:rPr>
                <w:rFonts w:cs="Arial"/>
              </w:rPr>
              <w:t>E-UTRA CA Configuration</w:t>
            </w:r>
          </w:p>
        </w:tc>
        <w:tc>
          <w:tcPr>
            <w:tcW w:w="1701" w:type="dxa"/>
            <w:vAlign w:val="center"/>
          </w:tcPr>
          <w:p w:rsidR="00D240AA" w:rsidRPr="005428B5" w:rsidRDefault="00790A97" w:rsidP="00842520">
            <w:pPr>
              <w:pStyle w:val="TAH"/>
              <w:rPr>
                <w:rFonts w:cs="Arial"/>
                <w:lang w:eastAsia="ko-KR"/>
              </w:rPr>
            </w:pPr>
            <w:r w:rsidRPr="005428B5">
              <w:rPr>
                <w:rFonts w:cs="Arial"/>
                <w:lang w:eastAsia="ko-KR"/>
              </w:rPr>
              <w:t>Uplink CA configurations</w:t>
            </w:r>
          </w:p>
        </w:tc>
        <w:tc>
          <w:tcPr>
            <w:tcW w:w="953" w:type="dxa"/>
            <w:vAlign w:val="center"/>
          </w:tcPr>
          <w:p w:rsidR="00D240AA" w:rsidRPr="005428B5" w:rsidRDefault="00790A97" w:rsidP="00842520">
            <w:pPr>
              <w:pStyle w:val="TAH"/>
              <w:rPr>
                <w:rFonts w:cs="Arial"/>
              </w:rPr>
            </w:pPr>
            <w:r w:rsidRPr="005428B5">
              <w:rPr>
                <w:rFonts w:cs="Arial"/>
              </w:rPr>
              <w:t>E-UTRA Bands</w:t>
            </w:r>
          </w:p>
        </w:tc>
        <w:tc>
          <w:tcPr>
            <w:tcW w:w="601" w:type="dxa"/>
            <w:vAlign w:val="center"/>
          </w:tcPr>
          <w:p w:rsidR="00D240AA" w:rsidRPr="005428B5" w:rsidRDefault="00790A97" w:rsidP="00842520">
            <w:pPr>
              <w:pStyle w:val="TAH"/>
              <w:rPr>
                <w:rFonts w:cs="Arial"/>
              </w:rPr>
            </w:pPr>
            <w:r w:rsidRPr="005428B5">
              <w:rPr>
                <w:rFonts w:cs="Arial"/>
              </w:rPr>
              <w:t>1.4</w:t>
            </w:r>
            <w:r w:rsidRPr="005428B5">
              <w:rPr>
                <w:rFonts w:cs="Arial"/>
              </w:rPr>
              <w:br/>
              <w:t>MHz</w:t>
            </w:r>
          </w:p>
        </w:tc>
        <w:tc>
          <w:tcPr>
            <w:tcW w:w="601" w:type="dxa"/>
            <w:vAlign w:val="center"/>
          </w:tcPr>
          <w:p w:rsidR="00D240AA" w:rsidRPr="005428B5" w:rsidRDefault="00790A97" w:rsidP="00842520">
            <w:pPr>
              <w:pStyle w:val="TAH"/>
              <w:rPr>
                <w:rFonts w:cs="Arial"/>
              </w:rPr>
            </w:pPr>
            <w:r w:rsidRPr="005428B5">
              <w:rPr>
                <w:rFonts w:cs="Arial"/>
              </w:rPr>
              <w:t>3</w:t>
            </w:r>
            <w:r w:rsidRPr="005428B5">
              <w:rPr>
                <w:rFonts w:cs="Arial"/>
              </w:rPr>
              <w:br/>
              <w:t>MHz</w:t>
            </w:r>
          </w:p>
        </w:tc>
        <w:tc>
          <w:tcPr>
            <w:tcW w:w="601" w:type="dxa"/>
            <w:vAlign w:val="center"/>
          </w:tcPr>
          <w:p w:rsidR="00D240AA" w:rsidRPr="005428B5" w:rsidRDefault="00790A97" w:rsidP="00842520">
            <w:pPr>
              <w:pStyle w:val="TAH"/>
              <w:rPr>
                <w:rFonts w:cs="Arial"/>
              </w:rPr>
            </w:pPr>
            <w:r w:rsidRPr="005428B5">
              <w:rPr>
                <w:rFonts w:cs="Arial"/>
              </w:rPr>
              <w:t>5</w:t>
            </w:r>
            <w:r w:rsidRPr="005428B5">
              <w:rPr>
                <w:rFonts w:cs="Arial"/>
              </w:rPr>
              <w:br/>
              <w:t>MHz</w:t>
            </w:r>
          </w:p>
        </w:tc>
        <w:tc>
          <w:tcPr>
            <w:tcW w:w="601" w:type="dxa"/>
            <w:vAlign w:val="center"/>
          </w:tcPr>
          <w:p w:rsidR="00D240AA" w:rsidRPr="005428B5" w:rsidRDefault="00790A97" w:rsidP="00842520">
            <w:pPr>
              <w:pStyle w:val="TAH"/>
              <w:rPr>
                <w:rFonts w:cs="Arial"/>
              </w:rPr>
            </w:pPr>
            <w:r w:rsidRPr="005428B5">
              <w:rPr>
                <w:rFonts w:cs="Arial"/>
              </w:rPr>
              <w:t>10</w:t>
            </w:r>
            <w:r w:rsidRPr="005428B5">
              <w:rPr>
                <w:rFonts w:cs="Arial"/>
              </w:rPr>
              <w:br/>
              <w:t>MHz</w:t>
            </w:r>
          </w:p>
        </w:tc>
        <w:tc>
          <w:tcPr>
            <w:tcW w:w="601" w:type="dxa"/>
            <w:vAlign w:val="center"/>
          </w:tcPr>
          <w:p w:rsidR="00D240AA" w:rsidRPr="005428B5" w:rsidRDefault="00790A97" w:rsidP="00842520">
            <w:pPr>
              <w:pStyle w:val="TAH"/>
              <w:rPr>
                <w:rFonts w:cs="Arial"/>
              </w:rPr>
            </w:pPr>
            <w:r w:rsidRPr="005428B5">
              <w:rPr>
                <w:rFonts w:cs="Arial"/>
              </w:rPr>
              <w:t>15</w:t>
            </w:r>
            <w:r w:rsidRPr="005428B5">
              <w:rPr>
                <w:rFonts w:cs="Arial"/>
              </w:rPr>
              <w:br/>
              <w:t>MHz</w:t>
            </w:r>
          </w:p>
        </w:tc>
        <w:tc>
          <w:tcPr>
            <w:tcW w:w="601" w:type="dxa"/>
            <w:vAlign w:val="center"/>
          </w:tcPr>
          <w:p w:rsidR="00D240AA" w:rsidRPr="005428B5" w:rsidRDefault="00790A97" w:rsidP="00842520">
            <w:pPr>
              <w:pStyle w:val="TAH"/>
              <w:rPr>
                <w:rFonts w:cs="Arial"/>
              </w:rPr>
            </w:pPr>
            <w:r w:rsidRPr="005428B5">
              <w:rPr>
                <w:rFonts w:cs="Arial"/>
              </w:rPr>
              <w:t>20</w:t>
            </w:r>
            <w:r w:rsidRPr="005428B5">
              <w:rPr>
                <w:rFonts w:cs="Arial"/>
              </w:rPr>
              <w:br/>
              <w:t>MHz</w:t>
            </w:r>
          </w:p>
        </w:tc>
        <w:tc>
          <w:tcPr>
            <w:tcW w:w="1218" w:type="dxa"/>
            <w:vAlign w:val="center"/>
          </w:tcPr>
          <w:p w:rsidR="00D240AA" w:rsidRPr="005428B5" w:rsidRDefault="00790A97" w:rsidP="00842520">
            <w:pPr>
              <w:pStyle w:val="TAH"/>
              <w:rPr>
                <w:rFonts w:cs="Arial"/>
              </w:rPr>
            </w:pPr>
            <w:r w:rsidRPr="005428B5">
              <w:rPr>
                <w:rFonts w:cs="Arial"/>
              </w:rPr>
              <w:t>Maximum aggregated bandwidth</w:t>
            </w:r>
          </w:p>
          <w:p w:rsidR="00D240AA" w:rsidRPr="005428B5" w:rsidRDefault="00790A97" w:rsidP="00842520">
            <w:pPr>
              <w:pStyle w:val="TAH"/>
              <w:rPr>
                <w:rFonts w:cs="Arial"/>
              </w:rPr>
            </w:pPr>
            <w:r w:rsidRPr="005428B5">
              <w:rPr>
                <w:rFonts w:cs="Arial"/>
              </w:rPr>
              <w:t>[MHz]</w:t>
            </w:r>
          </w:p>
        </w:tc>
        <w:tc>
          <w:tcPr>
            <w:tcW w:w="1320" w:type="dxa"/>
            <w:vAlign w:val="center"/>
          </w:tcPr>
          <w:p w:rsidR="00D240AA" w:rsidRPr="005428B5" w:rsidRDefault="00790A97" w:rsidP="00842520">
            <w:pPr>
              <w:pStyle w:val="TAH"/>
              <w:rPr>
                <w:rFonts w:cs="Arial"/>
              </w:rPr>
            </w:pPr>
            <w:r w:rsidRPr="005428B5">
              <w:rPr>
                <w:rFonts w:cs="Arial"/>
              </w:rPr>
              <w:t>Bandwidth combination set</w:t>
            </w:r>
          </w:p>
        </w:tc>
      </w:tr>
      <w:tr w:rsidR="00D240AA" w:rsidRPr="005428B5" w:rsidTr="00842520">
        <w:trPr>
          <w:trHeight w:val="194"/>
          <w:jc w:val="center"/>
        </w:trPr>
        <w:tc>
          <w:tcPr>
            <w:tcW w:w="1974" w:type="dxa"/>
            <w:vMerge w:val="restart"/>
            <w:vAlign w:val="center"/>
          </w:tcPr>
          <w:p w:rsidR="00D240AA" w:rsidRPr="005428B5" w:rsidRDefault="00790A97" w:rsidP="00842520">
            <w:pPr>
              <w:pStyle w:val="TAC"/>
              <w:rPr>
                <w:rFonts w:cs="Arial"/>
                <w:lang w:eastAsia="ja-JP"/>
              </w:rPr>
            </w:pPr>
            <w:r w:rsidRPr="005428B5">
              <w:rPr>
                <w:rFonts w:eastAsia="Calibri" w:cs="Arial"/>
                <w:lang w:val="en-US"/>
              </w:rPr>
              <w:t>CA_1A-</w:t>
            </w:r>
            <w:r w:rsidRPr="005428B5">
              <w:rPr>
                <w:rFonts w:eastAsia="Calibri" w:cs="Arial"/>
                <w:lang w:val="en-US" w:eastAsia="ja-JP"/>
              </w:rPr>
              <w:t>3</w:t>
            </w:r>
            <w:r w:rsidRPr="005428B5">
              <w:rPr>
                <w:rFonts w:eastAsia="Calibri" w:cs="Arial"/>
                <w:lang w:val="en-US"/>
              </w:rPr>
              <w:t>A-</w:t>
            </w:r>
            <w:r w:rsidRPr="005428B5">
              <w:rPr>
                <w:rFonts w:eastAsia="Calibri" w:cs="Arial"/>
                <w:lang w:val="en-US" w:eastAsia="ja-JP"/>
              </w:rPr>
              <w:t>7</w:t>
            </w:r>
            <w:r w:rsidRPr="005428B5">
              <w:rPr>
                <w:rFonts w:eastAsia="Calibri" w:cs="Arial"/>
                <w:lang w:val="en-US"/>
              </w:rPr>
              <w:t>C</w:t>
            </w:r>
          </w:p>
        </w:tc>
        <w:tc>
          <w:tcPr>
            <w:tcW w:w="1701" w:type="dxa"/>
            <w:vMerge w:val="restart"/>
            <w:vAlign w:val="center"/>
          </w:tcPr>
          <w:p w:rsidR="00D240AA" w:rsidRPr="005428B5" w:rsidRDefault="00790A97" w:rsidP="00842520">
            <w:pPr>
              <w:pStyle w:val="TAC"/>
              <w:rPr>
                <w:rFonts w:cs="Arial"/>
                <w:lang w:eastAsia="ja-JP"/>
              </w:rPr>
            </w:pPr>
            <w:r w:rsidRPr="005428B5">
              <w:rPr>
                <w:rFonts w:cs="Arial"/>
                <w:lang w:eastAsia="ja-JP"/>
              </w:rPr>
              <w:t>CA_1A-3A</w:t>
            </w:r>
          </w:p>
          <w:p w:rsidR="00D240AA" w:rsidRPr="005428B5" w:rsidRDefault="00790A97" w:rsidP="00842520">
            <w:pPr>
              <w:pStyle w:val="TAC"/>
              <w:rPr>
                <w:rFonts w:cs="Arial"/>
                <w:lang w:eastAsia="ja-JP"/>
              </w:rPr>
            </w:pPr>
            <w:r w:rsidRPr="005428B5">
              <w:rPr>
                <w:rFonts w:cs="Arial"/>
                <w:lang w:eastAsia="ja-JP"/>
              </w:rPr>
              <w:t>CA_1A-7A</w:t>
            </w:r>
          </w:p>
          <w:p w:rsidR="00D240AA" w:rsidRPr="005428B5" w:rsidRDefault="00790A97" w:rsidP="00842520">
            <w:pPr>
              <w:pStyle w:val="TAC"/>
              <w:rPr>
                <w:rFonts w:cs="Arial"/>
                <w:lang w:eastAsia="ja-JP"/>
              </w:rPr>
            </w:pPr>
            <w:r w:rsidRPr="005428B5">
              <w:rPr>
                <w:rFonts w:cs="Arial"/>
                <w:lang w:eastAsia="ja-JP"/>
              </w:rPr>
              <w:t>CA_3A-7A</w:t>
            </w:r>
          </w:p>
          <w:p w:rsidR="00D240AA" w:rsidRPr="005428B5" w:rsidRDefault="00790A97" w:rsidP="00842520">
            <w:pPr>
              <w:pStyle w:val="TAC"/>
              <w:rPr>
                <w:rFonts w:cs="Arial"/>
                <w:b/>
                <w:lang w:eastAsia="ja-JP"/>
              </w:rPr>
            </w:pPr>
            <w:r w:rsidRPr="005428B5">
              <w:rPr>
                <w:rFonts w:cs="Arial"/>
                <w:lang w:eastAsia="ja-JP"/>
              </w:rPr>
              <w:t>CA_7C</w:t>
            </w:r>
          </w:p>
        </w:tc>
        <w:tc>
          <w:tcPr>
            <w:tcW w:w="953" w:type="dxa"/>
            <w:shd w:val="clear" w:color="auto" w:fill="auto"/>
            <w:vAlign w:val="center"/>
          </w:tcPr>
          <w:p w:rsidR="00D240AA" w:rsidRPr="005428B5" w:rsidRDefault="00D240AA" w:rsidP="00842520">
            <w:pPr>
              <w:pStyle w:val="TAC"/>
              <w:rPr>
                <w:rFonts w:cs="Arial"/>
                <w:lang w:eastAsia="ja-JP"/>
              </w:rPr>
            </w:pPr>
            <w:r w:rsidRPr="005428B5">
              <w:rPr>
                <w:rFonts w:cs="Arial" w:hint="eastAsia"/>
                <w:lang w:eastAsia="ja-JP"/>
              </w:rPr>
              <w:t>1</w:t>
            </w:r>
          </w:p>
        </w:tc>
        <w:tc>
          <w:tcPr>
            <w:tcW w:w="601" w:type="dxa"/>
            <w:shd w:val="clear" w:color="auto" w:fill="auto"/>
            <w:vAlign w:val="center"/>
          </w:tcPr>
          <w:p w:rsidR="00D240AA" w:rsidRPr="005428B5" w:rsidRDefault="00D240AA" w:rsidP="00842520">
            <w:pPr>
              <w:pStyle w:val="TAC"/>
              <w:rPr>
                <w:rFonts w:cs="Arial"/>
              </w:rPr>
            </w:pPr>
          </w:p>
        </w:tc>
        <w:tc>
          <w:tcPr>
            <w:tcW w:w="601" w:type="dxa"/>
            <w:vAlign w:val="center"/>
          </w:tcPr>
          <w:p w:rsidR="00D240AA" w:rsidRPr="005428B5" w:rsidRDefault="00D240AA" w:rsidP="00842520">
            <w:pPr>
              <w:pStyle w:val="TAC"/>
              <w:rPr>
                <w:rFonts w:cs="Arial"/>
              </w:rPr>
            </w:pPr>
          </w:p>
        </w:tc>
        <w:tc>
          <w:tcPr>
            <w:tcW w:w="601" w:type="dxa"/>
            <w:vAlign w:val="center"/>
          </w:tcPr>
          <w:p w:rsidR="00D240AA" w:rsidRPr="005428B5" w:rsidRDefault="00790A97" w:rsidP="00842520">
            <w:pPr>
              <w:pStyle w:val="TAC"/>
              <w:rPr>
                <w:rFonts w:cs="Arial"/>
                <w:lang w:eastAsia="ja-JP"/>
              </w:rPr>
            </w:pPr>
            <w:r w:rsidRPr="005428B5">
              <w:rPr>
                <w:rFonts w:cs="Arial"/>
                <w:lang w:eastAsia="ja-JP"/>
              </w:rPr>
              <w:t>Yes</w:t>
            </w:r>
          </w:p>
        </w:tc>
        <w:tc>
          <w:tcPr>
            <w:tcW w:w="601" w:type="dxa"/>
            <w:vAlign w:val="center"/>
          </w:tcPr>
          <w:p w:rsidR="00D240AA" w:rsidRPr="005428B5" w:rsidRDefault="00790A97" w:rsidP="00842520">
            <w:pPr>
              <w:pStyle w:val="TAC"/>
              <w:rPr>
                <w:rFonts w:cs="Arial"/>
              </w:rPr>
            </w:pPr>
            <w:r w:rsidRPr="005428B5">
              <w:rPr>
                <w:rFonts w:cs="Arial"/>
                <w:lang w:eastAsia="ja-JP"/>
              </w:rPr>
              <w:t>Yes</w:t>
            </w:r>
          </w:p>
        </w:tc>
        <w:tc>
          <w:tcPr>
            <w:tcW w:w="601" w:type="dxa"/>
            <w:vAlign w:val="center"/>
          </w:tcPr>
          <w:p w:rsidR="00D240AA" w:rsidRPr="005428B5" w:rsidRDefault="00790A97" w:rsidP="00842520">
            <w:pPr>
              <w:pStyle w:val="TAC"/>
              <w:rPr>
                <w:rFonts w:cs="Arial"/>
              </w:rPr>
            </w:pPr>
            <w:r w:rsidRPr="005428B5">
              <w:rPr>
                <w:rFonts w:cs="Arial"/>
                <w:lang w:eastAsia="ja-JP"/>
              </w:rPr>
              <w:t>Yes</w:t>
            </w:r>
          </w:p>
        </w:tc>
        <w:tc>
          <w:tcPr>
            <w:tcW w:w="601" w:type="dxa"/>
            <w:vAlign w:val="center"/>
          </w:tcPr>
          <w:p w:rsidR="00D240AA" w:rsidRPr="005428B5" w:rsidRDefault="00790A97" w:rsidP="00842520">
            <w:pPr>
              <w:pStyle w:val="TAC"/>
              <w:rPr>
                <w:rFonts w:cs="Arial"/>
              </w:rPr>
            </w:pPr>
            <w:r w:rsidRPr="005428B5">
              <w:rPr>
                <w:rFonts w:cs="Arial"/>
                <w:lang w:eastAsia="ja-JP"/>
              </w:rPr>
              <w:t>Yes</w:t>
            </w:r>
          </w:p>
        </w:tc>
        <w:tc>
          <w:tcPr>
            <w:tcW w:w="1218" w:type="dxa"/>
            <w:vMerge w:val="restart"/>
            <w:vAlign w:val="center"/>
          </w:tcPr>
          <w:p w:rsidR="00D240AA" w:rsidRPr="005428B5" w:rsidRDefault="00790A97" w:rsidP="00842520">
            <w:pPr>
              <w:pStyle w:val="TAC"/>
              <w:rPr>
                <w:rFonts w:cs="Arial"/>
                <w:lang w:eastAsia="ja-JP"/>
              </w:rPr>
            </w:pPr>
            <w:r w:rsidRPr="005428B5">
              <w:rPr>
                <w:rFonts w:cs="Arial"/>
                <w:lang w:eastAsia="ja-JP"/>
              </w:rPr>
              <w:t>80</w:t>
            </w:r>
          </w:p>
        </w:tc>
        <w:tc>
          <w:tcPr>
            <w:tcW w:w="1320" w:type="dxa"/>
            <w:vMerge w:val="restart"/>
            <w:vAlign w:val="center"/>
          </w:tcPr>
          <w:p w:rsidR="00D240AA" w:rsidRPr="005428B5" w:rsidRDefault="00790A97" w:rsidP="00842520">
            <w:pPr>
              <w:pStyle w:val="TAC"/>
              <w:rPr>
                <w:rFonts w:eastAsia="Malgun Gothic" w:cs="Arial"/>
                <w:lang w:eastAsia="ko-KR"/>
              </w:rPr>
            </w:pPr>
            <w:r w:rsidRPr="005428B5">
              <w:rPr>
                <w:rFonts w:eastAsia="Malgun Gothic" w:cs="Arial"/>
                <w:lang w:eastAsia="ko-KR"/>
              </w:rPr>
              <w:t>0</w:t>
            </w:r>
          </w:p>
        </w:tc>
      </w:tr>
      <w:tr w:rsidR="00D240AA" w:rsidRPr="005428B5" w:rsidTr="00842520">
        <w:trPr>
          <w:trHeight w:val="194"/>
          <w:jc w:val="center"/>
        </w:trPr>
        <w:tc>
          <w:tcPr>
            <w:tcW w:w="1974" w:type="dxa"/>
            <w:vMerge/>
            <w:vAlign w:val="center"/>
          </w:tcPr>
          <w:p w:rsidR="00D240AA" w:rsidRPr="005428B5" w:rsidRDefault="00D240AA" w:rsidP="00842520">
            <w:pPr>
              <w:pStyle w:val="TAC"/>
              <w:rPr>
                <w:rFonts w:cs="Arial"/>
                <w:lang w:eastAsia="ko-KR"/>
              </w:rPr>
            </w:pPr>
          </w:p>
        </w:tc>
        <w:tc>
          <w:tcPr>
            <w:tcW w:w="1701" w:type="dxa"/>
            <w:vMerge/>
            <w:vAlign w:val="center"/>
          </w:tcPr>
          <w:p w:rsidR="00D240AA" w:rsidRPr="005428B5" w:rsidRDefault="00D240AA" w:rsidP="00842520">
            <w:pPr>
              <w:pStyle w:val="TAC"/>
              <w:rPr>
                <w:rFonts w:cs="Arial"/>
                <w:lang w:eastAsia="ko-KR"/>
              </w:rPr>
            </w:pPr>
          </w:p>
        </w:tc>
        <w:tc>
          <w:tcPr>
            <w:tcW w:w="953" w:type="dxa"/>
            <w:shd w:val="clear" w:color="auto" w:fill="auto"/>
            <w:vAlign w:val="center"/>
          </w:tcPr>
          <w:p w:rsidR="00D240AA" w:rsidRPr="005428B5" w:rsidRDefault="00790A97" w:rsidP="00842520">
            <w:pPr>
              <w:pStyle w:val="TAC"/>
              <w:rPr>
                <w:rFonts w:cs="Arial"/>
                <w:lang w:eastAsia="ja-JP"/>
              </w:rPr>
            </w:pPr>
            <w:r w:rsidRPr="005428B5">
              <w:rPr>
                <w:rFonts w:cs="Arial"/>
                <w:lang w:eastAsia="ja-JP"/>
              </w:rPr>
              <w:t>3</w:t>
            </w:r>
          </w:p>
        </w:tc>
        <w:tc>
          <w:tcPr>
            <w:tcW w:w="601" w:type="dxa"/>
            <w:shd w:val="clear" w:color="auto" w:fill="auto"/>
            <w:vAlign w:val="center"/>
          </w:tcPr>
          <w:p w:rsidR="00D240AA" w:rsidRPr="005428B5" w:rsidRDefault="00D240AA" w:rsidP="00842520">
            <w:pPr>
              <w:pStyle w:val="TAC"/>
              <w:rPr>
                <w:rFonts w:cs="Arial"/>
              </w:rPr>
            </w:pPr>
          </w:p>
        </w:tc>
        <w:tc>
          <w:tcPr>
            <w:tcW w:w="601" w:type="dxa"/>
            <w:vAlign w:val="center"/>
          </w:tcPr>
          <w:p w:rsidR="00D240AA" w:rsidRPr="005428B5" w:rsidRDefault="00D240AA" w:rsidP="00842520">
            <w:pPr>
              <w:pStyle w:val="TAC"/>
              <w:rPr>
                <w:rFonts w:cs="Arial"/>
              </w:rPr>
            </w:pPr>
          </w:p>
        </w:tc>
        <w:tc>
          <w:tcPr>
            <w:tcW w:w="601" w:type="dxa"/>
            <w:vAlign w:val="center"/>
          </w:tcPr>
          <w:p w:rsidR="00D240AA" w:rsidRPr="005428B5" w:rsidRDefault="00D240AA" w:rsidP="00842520">
            <w:pPr>
              <w:pStyle w:val="TAC"/>
              <w:rPr>
                <w:rFonts w:cs="Arial"/>
                <w:lang w:eastAsia="ja-JP"/>
              </w:rPr>
            </w:pPr>
          </w:p>
        </w:tc>
        <w:tc>
          <w:tcPr>
            <w:tcW w:w="601" w:type="dxa"/>
            <w:vAlign w:val="center"/>
          </w:tcPr>
          <w:p w:rsidR="00D240AA" w:rsidRPr="005428B5" w:rsidRDefault="00790A97" w:rsidP="00842520">
            <w:pPr>
              <w:pStyle w:val="TAC"/>
              <w:rPr>
                <w:rFonts w:cs="Arial"/>
              </w:rPr>
            </w:pPr>
            <w:r w:rsidRPr="005428B5">
              <w:rPr>
                <w:rFonts w:cs="Arial"/>
                <w:lang w:eastAsia="ja-JP"/>
              </w:rPr>
              <w:t>Yes</w:t>
            </w:r>
          </w:p>
        </w:tc>
        <w:tc>
          <w:tcPr>
            <w:tcW w:w="601" w:type="dxa"/>
            <w:vAlign w:val="center"/>
          </w:tcPr>
          <w:p w:rsidR="00D240AA" w:rsidRPr="005428B5" w:rsidRDefault="00790A97" w:rsidP="00842520">
            <w:pPr>
              <w:pStyle w:val="TAC"/>
              <w:rPr>
                <w:rFonts w:cs="Arial"/>
              </w:rPr>
            </w:pPr>
            <w:r w:rsidRPr="005428B5">
              <w:rPr>
                <w:rFonts w:cs="Arial"/>
                <w:lang w:eastAsia="ja-JP"/>
              </w:rPr>
              <w:t>Yes</w:t>
            </w:r>
          </w:p>
        </w:tc>
        <w:tc>
          <w:tcPr>
            <w:tcW w:w="601" w:type="dxa"/>
            <w:vAlign w:val="center"/>
          </w:tcPr>
          <w:p w:rsidR="00D240AA" w:rsidRPr="005428B5" w:rsidRDefault="00790A97" w:rsidP="00842520">
            <w:pPr>
              <w:pStyle w:val="TAC"/>
              <w:rPr>
                <w:rFonts w:cs="Arial"/>
                <w:lang w:eastAsia="ja-JP"/>
              </w:rPr>
            </w:pPr>
            <w:r w:rsidRPr="005428B5">
              <w:rPr>
                <w:rFonts w:cs="Arial"/>
                <w:lang w:eastAsia="ja-JP"/>
              </w:rPr>
              <w:t>Yes</w:t>
            </w:r>
          </w:p>
        </w:tc>
        <w:tc>
          <w:tcPr>
            <w:tcW w:w="1218" w:type="dxa"/>
            <w:vMerge/>
            <w:vAlign w:val="center"/>
          </w:tcPr>
          <w:p w:rsidR="00D240AA" w:rsidRPr="005428B5" w:rsidRDefault="00D240AA" w:rsidP="00842520">
            <w:pPr>
              <w:pStyle w:val="TAC"/>
              <w:rPr>
                <w:rFonts w:cs="Arial"/>
                <w:lang w:eastAsia="ja-JP"/>
              </w:rPr>
            </w:pPr>
          </w:p>
        </w:tc>
        <w:tc>
          <w:tcPr>
            <w:tcW w:w="1320" w:type="dxa"/>
            <w:vMerge/>
            <w:vAlign w:val="center"/>
          </w:tcPr>
          <w:p w:rsidR="00D240AA" w:rsidRPr="005428B5" w:rsidRDefault="00D240AA" w:rsidP="00842520">
            <w:pPr>
              <w:pStyle w:val="TAC"/>
              <w:rPr>
                <w:rFonts w:eastAsia="Malgun Gothic" w:cs="Arial"/>
                <w:lang w:eastAsia="ko-KR"/>
              </w:rPr>
            </w:pPr>
          </w:p>
        </w:tc>
      </w:tr>
      <w:tr w:rsidR="00D240AA" w:rsidRPr="005428B5" w:rsidTr="00842520">
        <w:trPr>
          <w:trHeight w:val="194"/>
          <w:jc w:val="center"/>
        </w:trPr>
        <w:tc>
          <w:tcPr>
            <w:tcW w:w="1974" w:type="dxa"/>
            <w:vMerge/>
            <w:vAlign w:val="center"/>
          </w:tcPr>
          <w:p w:rsidR="00D240AA" w:rsidRPr="005428B5" w:rsidRDefault="00D240AA" w:rsidP="00842520">
            <w:pPr>
              <w:pStyle w:val="TAC"/>
              <w:rPr>
                <w:rFonts w:cs="Arial"/>
                <w:lang w:eastAsia="ko-KR"/>
              </w:rPr>
            </w:pPr>
          </w:p>
        </w:tc>
        <w:tc>
          <w:tcPr>
            <w:tcW w:w="1701" w:type="dxa"/>
            <w:vMerge/>
            <w:vAlign w:val="center"/>
          </w:tcPr>
          <w:p w:rsidR="00D240AA" w:rsidRPr="005428B5" w:rsidRDefault="00D240AA" w:rsidP="00842520">
            <w:pPr>
              <w:pStyle w:val="TAC"/>
              <w:rPr>
                <w:rFonts w:cs="Arial"/>
                <w:lang w:eastAsia="ko-KR"/>
              </w:rPr>
            </w:pPr>
          </w:p>
        </w:tc>
        <w:tc>
          <w:tcPr>
            <w:tcW w:w="953" w:type="dxa"/>
            <w:shd w:val="clear" w:color="auto" w:fill="auto"/>
            <w:vAlign w:val="center"/>
          </w:tcPr>
          <w:p w:rsidR="00D240AA" w:rsidRPr="005428B5" w:rsidRDefault="00790A97" w:rsidP="00842520">
            <w:pPr>
              <w:pStyle w:val="TAC"/>
              <w:rPr>
                <w:rFonts w:cs="Arial"/>
                <w:lang w:eastAsia="ja-JP"/>
              </w:rPr>
            </w:pPr>
            <w:r w:rsidRPr="005428B5">
              <w:rPr>
                <w:rFonts w:cs="Arial"/>
                <w:lang w:eastAsia="ja-JP"/>
              </w:rPr>
              <w:t>7</w:t>
            </w:r>
          </w:p>
        </w:tc>
        <w:tc>
          <w:tcPr>
            <w:tcW w:w="3606" w:type="dxa"/>
            <w:gridSpan w:val="6"/>
            <w:shd w:val="clear" w:color="auto" w:fill="auto"/>
            <w:vAlign w:val="center"/>
          </w:tcPr>
          <w:p w:rsidR="00D240AA" w:rsidRPr="005428B5" w:rsidRDefault="00790A97" w:rsidP="00842520">
            <w:pPr>
              <w:pStyle w:val="TAC"/>
              <w:rPr>
                <w:rFonts w:cs="Arial"/>
              </w:rPr>
            </w:pPr>
            <w:r w:rsidRPr="005428B5">
              <w:rPr>
                <w:rFonts w:eastAsia="Calibri" w:cs="Arial"/>
                <w:lang w:val="en-US"/>
              </w:rPr>
              <w:t>See CA_7C Bandwidth Combination Set 2 in Table 5.6A.1-1</w:t>
            </w:r>
          </w:p>
        </w:tc>
        <w:tc>
          <w:tcPr>
            <w:tcW w:w="1218" w:type="dxa"/>
            <w:vMerge/>
            <w:vAlign w:val="center"/>
          </w:tcPr>
          <w:p w:rsidR="00D240AA" w:rsidRPr="005428B5" w:rsidRDefault="00D240AA" w:rsidP="00842520">
            <w:pPr>
              <w:pStyle w:val="TAC"/>
              <w:rPr>
                <w:rFonts w:cs="Arial"/>
                <w:lang w:eastAsia="ja-JP"/>
              </w:rPr>
            </w:pPr>
          </w:p>
        </w:tc>
        <w:tc>
          <w:tcPr>
            <w:tcW w:w="1320" w:type="dxa"/>
            <w:vMerge/>
            <w:vAlign w:val="center"/>
          </w:tcPr>
          <w:p w:rsidR="00D240AA" w:rsidRPr="005428B5" w:rsidRDefault="00D240AA" w:rsidP="00842520">
            <w:pPr>
              <w:pStyle w:val="TAC"/>
              <w:rPr>
                <w:rFonts w:eastAsia="Malgun Gothic" w:cs="Arial"/>
                <w:lang w:eastAsia="ko-KR"/>
              </w:rPr>
            </w:pPr>
          </w:p>
        </w:tc>
      </w:tr>
      <w:tr w:rsidR="00D240AA" w:rsidRPr="005428B5" w:rsidTr="00842520">
        <w:trPr>
          <w:trHeight w:val="194"/>
          <w:jc w:val="center"/>
        </w:trPr>
        <w:tc>
          <w:tcPr>
            <w:tcW w:w="1974" w:type="dxa"/>
            <w:vMerge/>
            <w:vAlign w:val="center"/>
          </w:tcPr>
          <w:p w:rsidR="00D240AA" w:rsidRPr="005428B5" w:rsidRDefault="00D240AA" w:rsidP="00842520">
            <w:pPr>
              <w:pStyle w:val="TAC"/>
              <w:rPr>
                <w:rFonts w:cs="Arial"/>
                <w:lang w:eastAsia="ko-KR"/>
              </w:rPr>
            </w:pPr>
          </w:p>
        </w:tc>
        <w:tc>
          <w:tcPr>
            <w:tcW w:w="1701" w:type="dxa"/>
            <w:vMerge/>
            <w:vAlign w:val="center"/>
          </w:tcPr>
          <w:p w:rsidR="00D240AA" w:rsidRPr="005428B5" w:rsidRDefault="00D240AA" w:rsidP="00842520">
            <w:pPr>
              <w:pStyle w:val="TAC"/>
              <w:rPr>
                <w:b/>
                <w:lang w:eastAsia="ja-JP"/>
              </w:rPr>
            </w:pPr>
          </w:p>
        </w:tc>
        <w:tc>
          <w:tcPr>
            <w:tcW w:w="953" w:type="dxa"/>
            <w:shd w:val="clear" w:color="auto" w:fill="auto"/>
            <w:vAlign w:val="center"/>
          </w:tcPr>
          <w:p w:rsidR="00D240AA" w:rsidRPr="005428B5" w:rsidRDefault="00D240AA" w:rsidP="00842520">
            <w:pPr>
              <w:pStyle w:val="TAC"/>
              <w:rPr>
                <w:rFonts w:cs="Arial"/>
                <w:lang w:eastAsia="ja-JP"/>
              </w:rPr>
            </w:pPr>
            <w:r w:rsidRPr="005428B5">
              <w:rPr>
                <w:rFonts w:cs="Arial" w:hint="eastAsia"/>
                <w:lang w:eastAsia="ja-JP"/>
              </w:rPr>
              <w:t>1</w:t>
            </w:r>
          </w:p>
        </w:tc>
        <w:tc>
          <w:tcPr>
            <w:tcW w:w="601" w:type="dxa"/>
            <w:shd w:val="clear" w:color="auto" w:fill="auto"/>
            <w:vAlign w:val="center"/>
          </w:tcPr>
          <w:p w:rsidR="00D240AA" w:rsidRPr="005428B5" w:rsidRDefault="00D240AA" w:rsidP="00842520">
            <w:pPr>
              <w:pStyle w:val="TAC"/>
              <w:rPr>
                <w:rFonts w:cs="Arial"/>
              </w:rPr>
            </w:pPr>
          </w:p>
        </w:tc>
        <w:tc>
          <w:tcPr>
            <w:tcW w:w="601" w:type="dxa"/>
            <w:vAlign w:val="center"/>
          </w:tcPr>
          <w:p w:rsidR="00D240AA" w:rsidRPr="005428B5" w:rsidRDefault="00D240AA" w:rsidP="00842520">
            <w:pPr>
              <w:pStyle w:val="TAC"/>
              <w:rPr>
                <w:rFonts w:cs="Arial"/>
              </w:rPr>
            </w:pPr>
          </w:p>
        </w:tc>
        <w:tc>
          <w:tcPr>
            <w:tcW w:w="601" w:type="dxa"/>
            <w:vAlign w:val="center"/>
          </w:tcPr>
          <w:p w:rsidR="00D240AA" w:rsidRPr="005428B5" w:rsidRDefault="00790A97" w:rsidP="00842520">
            <w:pPr>
              <w:pStyle w:val="TAC"/>
              <w:rPr>
                <w:rFonts w:cs="Arial"/>
                <w:lang w:eastAsia="ja-JP"/>
              </w:rPr>
            </w:pPr>
            <w:r w:rsidRPr="005428B5">
              <w:rPr>
                <w:rFonts w:cs="Arial"/>
                <w:lang w:eastAsia="ja-JP"/>
              </w:rPr>
              <w:t>Yes</w:t>
            </w:r>
          </w:p>
        </w:tc>
        <w:tc>
          <w:tcPr>
            <w:tcW w:w="601" w:type="dxa"/>
            <w:vAlign w:val="center"/>
          </w:tcPr>
          <w:p w:rsidR="00D240AA" w:rsidRPr="005428B5" w:rsidRDefault="00790A97" w:rsidP="00842520">
            <w:pPr>
              <w:pStyle w:val="TAC"/>
              <w:rPr>
                <w:rFonts w:cs="Arial"/>
              </w:rPr>
            </w:pPr>
            <w:r w:rsidRPr="005428B5">
              <w:rPr>
                <w:rFonts w:cs="Arial"/>
                <w:lang w:eastAsia="ja-JP"/>
              </w:rPr>
              <w:t>Yes</w:t>
            </w:r>
          </w:p>
        </w:tc>
        <w:tc>
          <w:tcPr>
            <w:tcW w:w="601" w:type="dxa"/>
            <w:vAlign w:val="center"/>
          </w:tcPr>
          <w:p w:rsidR="00D240AA" w:rsidRPr="005428B5" w:rsidRDefault="00790A97" w:rsidP="00842520">
            <w:pPr>
              <w:pStyle w:val="TAC"/>
              <w:rPr>
                <w:rFonts w:cs="Arial"/>
              </w:rPr>
            </w:pPr>
            <w:r w:rsidRPr="005428B5">
              <w:rPr>
                <w:rFonts w:cs="Arial"/>
                <w:lang w:eastAsia="ja-JP"/>
              </w:rPr>
              <w:t>Yes</w:t>
            </w:r>
          </w:p>
        </w:tc>
        <w:tc>
          <w:tcPr>
            <w:tcW w:w="601" w:type="dxa"/>
            <w:vAlign w:val="center"/>
          </w:tcPr>
          <w:p w:rsidR="00D240AA" w:rsidRPr="005428B5" w:rsidRDefault="00790A97" w:rsidP="00842520">
            <w:pPr>
              <w:pStyle w:val="TAC"/>
              <w:rPr>
                <w:rFonts w:cs="Arial"/>
              </w:rPr>
            </w:pPr>
            <w:r w:rsidRPr="005428B5">
              <w:rPr>
                <w:rFonts w:cs="Arial"/>
                <w:lang w:eastAsia="ja-JP"/>
              </w:rPr>
              <w:t>Yes</w:t>
            </w:r>
          </w:p>
        </w:tc>
        <w:tc>
          <w:tcPr>
            <w:tcW w:w="1218" w:type="dxa"/>
            <w:vMerge w:val="restart"/>
            <w:vAlign w:val="center"/>
          </w:tcPr>
          <w:p w:rsidR="00D240AA" w:rsidRPr="005428B5" w:rsidRDefault="00790A97" w:rsidP="00842520">
            <w:pPr>
              <w:pStyle w:val="TAC"/>
              <w:rPr>
                <w:rFonts w:cs="Arial"/>
                <w:lang w:eastAsia="ja-JP"/>
              </w:rPr>
            </w:pPr>
            <w:r w:rsidRPr="005428B5">
              <w:rPr>
                <w:rFonts w:cs="Arial"/>
                <w:lang w:eastAsia="ja-JP"/>
              </w:rPr>
              <w:t>80</w:t>
            </w:r>
          </w:p>
        </w:tc>
        <w:tc>
          <w:tcPr>
            <w:tcW w:w="1320" w:type="dxa"/>
            <w:vMerge w:val="restart"/>
            <w:vAlign w:val="center"/>
          </w:tcPr>
          <w:p w:rsidR="00D240AA" w:rsidRPr="005428B5" w:rsidRDefault="00790A97" w:rsidP="00842520">
            <w:pPr>
              <w:pStyle w:val="TAC"/>
              <w:rPr>
                <w:rFonts w:cs="Arial"/>
                <w:lang w:eastAsia="ko-KR"/>
              </w:rPr>
            </w:pPr>
            <w:r w:rsidRPr="005428B5">
              <w:rPr>
                <w:rFonts w:cs="Arial"/>
                <w:lang w:eastAsia="ko-KR"/>
              </w:rPr>
              <w:t>1</w:t>
            </w:r>
          </w:p>
        </w:tc>
      </w:tr>
      <w:tr w:rsidR="00D240AA" w:rsidRPr="005428B5" w:rsidTr="00842520">
        <w:trPr>
          <w:trHeight w:val="194"/>
          <w:jc w:val="center"/>
        </w:trPr>
        <w:tc>
          <w:tcPr>
            <w:tcW w:w="1974" w:type="dxa"/>
            <w:vMerge/>
            <w:vAlign w:val="center"/>
          </w:tcPr>
          <w:p w:rsidR="00D240AA" w:rsidRPr="005428B5" w:rsidRDefault="00D240AA" w:rsidP="00842520">
            <w:pPr>
              <w:pStyle w:val="TAC"/>
              <w:rPr>
                <w:rFonts w:cs="Arial"/>
                <w:lang w:eastAsia="ko-KR"/>
              </w:rPr>
            </w:pPr>
          </w:p>
        </w:tc>
        <w:tc>
          <w:tcPr>
            <w:tcW w:w="1701" w:type="dxa"/>
            <w:vMerge/>
            <w:vAlign w:val="center"/>
          </w:tcPr>
          <w:p w:rsidR="00D240AA" w:rsidRPr="005428B5" w:rsidRDefault="00D240AA" w:rsidP="00842520">
            <w:pPr>
              <w:pStyle w:val="TAC"/>
              <w:rPr>
                <w:rFonts w:cs="Arial"/>
                <w:lang w:eastAsia="ko-KR"/>
              </w:rPr>
            </w:pPr>
          </w:p>
        </w:tc>
        <w:tc>
          <w:tcPr>
            <w:tcW w:w="953" w:type="dxa"/>
            <w:shd w:val="clear" w:color="auto" w:fill="auto"/>
            <w:vAlign w:val="center"/>
          </w:tcPr>
          <w:p w:rsidR="00D240AA" w:rsidRPr="005428B5" w:rsidRDefault="00790A97" w:rsidP="00842520">
            <w:pPr>
              <w:pStyle w:val="TAC"/>
              <w:rPr>
                <w:rFonts w:cs="Arial"/>
                <w:lang w:eastAsia="ja-JP"/>
              </w:rPr>
            </w:pPr>
            <w:r w:rsidRPr="005428B5">
              <w:rPr>
                <w:rFonts w:cs="Arial"/>
                <w:lang w:eastAsia="ja-JP"/>
              </w:rPr>
              <w:t>3</w:t>
            </w:r>
          </w:p>
        </w:tc>
        <w:tc>
          <w:tcPr>
            <w:tcW w:w="601" w:type="dxa"/>
            <w:shd w:val="clear" w:color="auto" w:fill="auto"/>
            <w:vAlign w:val="center"/>
          </w:tcPr>
          <w:p w:rsidR="00D240AA" w:rsidRPr="005428B5" w:rsidRDefault="00D240AA" w:rsidP="00842520">
            <w:pPr>
              <w:pStyle w:val="TAC"/>
              <w:rPr>
                <w:rFonts w:cs="Arial"/>
              </w:rPr>
            </w:pPr>
          </w:p>
        </w:tc>
        <w:tc>
          <w:tcPr>
            <w:tcW w:w="601" w:type="dxa"/>
            <w:vAlign w:val="center"/>
          </w:tcPr>
          <w:p w:rsidR="00D240AA" w:rsidRPr="005428B5" w:rsidRDefault="00D240AA" w:rsidP="00842520">
            <w:pPr>
              <w:pStyle w:val="TAC"/>
              <w:rPr>
                <w:rFonts w:cs="Arial"/>
              </w:rPr>
            </w:pPr>
          </w:p>
        </w:tc>
        <w:tc>
          <w:tcPr>
            <w:tcW w:w="601" w:type="dxa"/>
            <w:vAlign w:val="center"/>
          </w:tcPr>
          <w:p w:rsidR="00D240AA" w:rsidRPr="005428B5" w:rsidRDefault="00790A97" w:rsidP="00842520">
            <w:pPr>
              <w:pStyle w:val="TAC"/>
              <w:rPr>
                <w:rFonts w:cs="Arial"/>
                <w:lang w:eastAsia="ja-JP"/>
              </w:rPr>
            </w:pPr>
            <w:r w:rsidRPr="005428B5">
              <w:rPr>
                <w:rFonts w:cs="Arial"/>
                <w:lang w:eastAsia="ja-JP"/>
              </w:rPr>
              <w:t>Yes</w:t>
            </w:r>
          </w:p>
        </w:tc>
        <w:tc>
          <w:tcPr>
            <w:tcW w:w="601" w:type="dxa"/>
            <w:vAlign w:val="center"/>
          </w:tcPr>
          <w:p w:rsidR="00D240AA" w:rsidRPr="005428B5" w:rsidRDefault="00790A97" w:rsidP="00842520">
            <w:pPr>
              <w:pStyle w:val="TAC"/>
              <w:rPr>
                <w:rFonts w:cs="Arial"/>
              </w:rPr>
            </w:pPr>
            <w:r w:rsidRPr="005428B5">
              <w:rPr>
                <w:rFonts w:cs="Arial"/>
                <w:lang w:eastAsia="ja-JP"/>
              </w:rPr>
              <w:t>Yes</w:t>
            </w:r>
          </w:p>
        </w:tc>
        <w:tc>
          <w:tcPr>
            <w:tcW w:w="601" w:type="dxa"/>
            <w:vAlign w:val="center"/>
          </w:tcPr>
          <w:p w:rsidR="00D240AA" w:rsidRPr="005428B5" w:rsidRDefault="00790A97" w:rsidP="00842520">
            <w:pPr>
              <w:pStyle w:val="TAC"/>
              <w:rPr>
                <w:rFonts w:cs="Arial"/>
              </w:rPr>
            </w:pPr>
            <w:r w:rsidRPr="005428B5">
              <w:rPr>
                <w:rFonts w:cs="Arial"/>
                <w:lang w:eastAsia="ja-JP"/>
              </w:rPr>
              <w:t>Yes</w:t>
            </w:r>
          </w:p>
        </w:tc>
        <w:tc>
          <w:tcPr>
            <w:tcW w:w="601" w:type="dxa"/>
            <w:vAlign w:val="center"/>
          </w:tcPr>
          <w:p w:rsidR="00D240AA" w:rsidRPr="005428B5" w:rsidRDefault="00790A97" w:rsidP="00842520">
            <w:pPr>
              <w:pStyle w:val="TAC"/>
              <w:rPr>
                <w:rFonts w:cs="Arial"/>
              </w:rPr>
            </w:pPr>
            <w:r w:rsidRPr="005428B5">
              <w:rPr>
                <w:rFonts w:cs="Arial"/>
                <w:lang w:eastAsia="ja-JP"/>
              </w:rPr>
              <w:t>Yes</w:t>
            </w:r>
          </w:p>
        </w:tc>
        <w:tc>
          <w:tcPr>
            <w:tcW w:w="1218" w:type="dxa"/>
            <w:vMerge/>
            <w:vAlign w:val="center"/>
          </w:tcPr>
          <w:p w:rsidR="00D240AA" w:rsidRPr="005428B5" w:rsidRDefault="00D240AA" w:rsidP="00842520">
            <w:pPr>
              <w:pStyle w:val="TAC"/>
              <w:rPr>
                <w:rFonts w:cs="Arial"/>
                <w:lang w:eastAsia="ja-JP"/>
              </w:rPr>
            </w:pPr>
          </w:p>
        </w:tc>
        <w:tc>
          <w:tcPr>
            <w:tcW w:w="1320" w:type="dxa"/>
            <w:vMerge/>
            <w:vAlign w:val="center"/>
          </w:tcPr>
          <w:p w:rsidR="00D240AA" w:rsidRPr="005428B5" w:rsidRDefault="00D240AA" w:rsidP="00842520">
            <w:pPr>
              <w:pStyle w:val="TAC"/>
              <w:rPr>
                <w:rFonts w:eastAsia="Malgun Gothic" w:cs="Arial"/>
                <w:lang w:eastAsia="ko-KR"/>
              </w:rPr>
            </w:pPr>
          </w:p>
        </w:tc>
      </w:tr>
      <w:tr w:rsidR="00D240AA" w:rsidRPr="005428B5" w:rsidTr="00842520">
        <w:trPr>
          <w:trHeight w:val="194"/>
          <w:jc w:val="center"/>
        </w:trPr>
        <w:tc>
          <w:tcPr>
            <w:tcW w:w="1974" w:type="dxa"/>
            <w:vMerge/>
            <w:vAlign w:val="center"/>
          </w:tcPr>
          <w:p w:rsidR="00D240AA" w:rsidRPr="005428B5" w:rsidRDefault="00D240AA" w:rsidP="00842520">
            <w:pPr>
              <w:pStyle w:val="TAC"/>
              <w:rPr>
                <w:rFonts w:cs="Arial"/>
                <w:lang w:eastAsia="ko-KR"/>
              </w:rPr>
            </w:pPr>
          </w:p>
        </w:tc>
        <w:tc>
          <w:tcPr>
            <w:tcW w:w="1701" w:type="dxa"/>
            <w:vMerge/>
            <w:vAlign w:val="center"/>
          </w:tcPr>
          <w:p w:rsidR="00D240AA" w:rsidRPr="005428B5" w:rsidRDefault="00D240AA" w:rsidP="00842520">
            <w:pPr>
              <w:pStyle w:val="TAC"/>
              <w:rPr>
                <w:rFonts w:cs="Arial"/>
                <w:lang w:eastAsia="ko-KR"/>
              </w:rPr>
            </w:pPr>
          </w:p>
        </w:tc>
        <w:tc>
          <w:tcPr>
            <w:tcW w:w="953" w:type="dxa"/>
            <w:shd w:val="clear" w:color="auto" w:fill="auto"/>
            <w:vAlign w:val="center"/>
          </w:tcPr>
          <w:p w:rsidR="00D240AA" w:rsidRPr="005428B5" w:rsidRDefault="00790A97" w:rsidP="00842520">
            <w:pPr>
              <w:pStyle w:val="TAC"/>
              <w:rPr>
                <w:rFonts w:cs="Arial"/>
                <w:lang w:eastAsia="ja-JP"/>
              </w:rPr>
            </w:pPr>
            <w:r w:rsidRPr="005428B5">
              <w:rPr>
                <w:rFonts w:cs="Arial"/>
                <w:lang w:eastAsia="ja-JP"/>
              </w:rPr>
              <w:t>7</w:t>
            </w:r>
          </w:p>
        </w:tc>
        <w:tc>
          <w:tcPr>
            <w:tcW w:w="3606" w:type="dxa"/>
            <w:gridSpan w:val="6"/>
            <w:shd w:val="clear" w:color="auto" w:fill="auto"/>
            <w:vAlign w:val="center"/>
          </w:tcPr>
          <w:p w:rsidR="00D240AA" w:rsidRPr="005428B5" w:rsidRDefault="00790A97" w:rsidP="00842520">
            <w:pPr>
              <w:pStyle w:val="TAC"/>
              <w:rPr>
                <w:rFonts w:cs="Arial"/>
              </w:rPr>
            </w:pPr>
            <w:r w:rsidRPr="005428B5">
              <w:rPr>
                <w:rFonts w:eastAsia="Calibri" w:cs="Arial"/>
                <w:lang w:val="en-US" w:eastAsia="ja-JP"/>
              </w:rPr>
              <w:t>See CA_7C Bandwidth Combination Set 1 in Table 5.6A.1-1</w:t>
            </w:r>
          </w:p>
        </w:tc>
        <w:tc>
          <w:tcPr>
            <w:tcW w:w="1218" w:type="dxa"/>
            <w:vMerge/>
            <w:vAlign w:val="center"/>
          </w:tcPr>
          <w:p w:rsidR="00D240AA" w:rsidRPr="005428B5" w:rsidRDefault="00D240AA" w:rsidP="00842520">
            <w:pPr>
              <w:pStyle w:val="TAC"/>
              <w:rPr>
                <w:rFonts w:cs="Arial"/>
                <w:lang w:eastAsia="ja-JP"/>
              </w:rPr>
            </w:pPr>
          </w:p>
        </w:tc>
        <w:tc>
          <w:tcPr>
            <w:tcW w:w="1320" w:type="dxa"/>
            <w:vMerge/>
            <w:vAlign w:val="center"/>
          </w:tcPr>
          <w:p w:rsidR="00D240AA" w:rsidRPr="005428B5" w:rsidRDefault="00D240AA" w:rsidP="00842520">
            <w:pPr>
              <w:pStyle w:val="TAC"/>
              <w:rPr>
                <w:rFonts w:eastAsia="Malgun Gothic" w:cs="Arial"/>
                <w:lang w:eastAsia="ko-KR"/>
              </w:rPr>
            </w:pPr>
          </w:p>
        </w:tc>
      </w:tr>
    </w:tbl>
    <w:p w:rsidR="00D240AA" w:rsidRPr="005428B5" w:rsidRDefault="00D240AA" w:rsidP="00A25113"/>
    <w:p w:rsidR="00D240AA" w:rsidRPr="005428B5" w:rsidRDefault="00790A97" w:rsidP="00D240AA">
      <w:pPr>
        <w:pStyle w:val="TH"/>
        <w:rPr>
          <w:lang w:eastAsia="ko-KR"/>
        </w:rPr>
      </w:pPr>
      <w:r w:rsidRPr="005428B5">
        <w:t>Table 7.24.1.1-</w:t>
      </w:r>
      <w:r w:rsidRPr="005428B5">
        <w:rPr>
          <w:lang w:eastAsia="ko-KR"/>
        </w:rPr>
        <w:t>2</w:t>
      </w:r>
      <w:r w:rsidRPr="005428B5">
        <w:t>: E-UTRA CA_7C configurations and bandwidth combination sets defined for int</w:t>
      </w:r>
      <w:r w:rsidRPr="005428B5">
        <w:rPr>
          <w:lang w:eastAsia="ko-KR"/>
        </w:rPr>
        <w:t>ra</w:t>
      </w:r>
      <w:r w:rsidRPr="005428B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D240AA" w:rsidRPr="005428B5" w:rsidTr="00842520">
        <w:trPr>
          <w:trHeight w:val="250"/>
          <w:jc w:val="center"/>
        </w:trPr>
        <w:tc>
          <w:tcPr>
            <w:tcW w:w="8887" w:type="dxa"/>
            <w:gridSpan w:val="5"/>
            <w:shd w:val="clear" w:color="auto" w:fill="auto"/>
            <w:noWrap/>
            <w:vAlign w:val="bottom"/>
          </w:tcPr>
          <w:p w:rsidR="00D240AA" w:rsidRPr="005428B5" w:rsidRDefault="00790A97" w:rsidP="00842520">
            <w:pPr>
              <w:spacing w:after="0"/>
              <w:jc w:val="center"/>
              <w:rPr>
                <w:rFonts w:ascii="Arial" w:hAnsi="Arial" w:cs="Arial"/>
                <w:b/>
                <w:sz w:val="18"/>
                <w:szCs w:val="18"/>
                <w:lang w:val="en-US"/>
              </w:rPr>
            </w:pPr>
            <w:r w:rsidRPr="005428B5">
              <w:rPr>
                <w:rFonts w:ascii="Arial" w:hAnsi="Arial" w:cs="Arial"/>
                <w:b/>
                <w:sz w:val="18"/>
                <w:szCs w:val="18"/>
                <w:lang w:val="en-US"/>
              </w:rPr>
              <w:t>E-UTRA CA configuration / Bandwidth combination set</w:t>
            </w:r>
          </w:p>
        </w:tc>
      </w:tr>
      <w:tr w:rsidR="00D240AA" w:rsidRPr="005428B5" w:rsidTr="00842520">
        <w:trPr>
          <w:trHeight w:val="250"/>
          <w:jc w:val="center"/>
        </w:trPr>
        <w:tc>
          <w:tcPr>
            <w:tcW w:w="1494" w:type="dxa"/>
            <w:vMerge w:val="restart"/>
            <w:shd w:val="clear" w:color="auto" w:fill="auto"/>
            <w:vAlign w:val="center"/>
          </w:tcPr>
          <w:p w:rsidR="00D240AA" w:rsidRPr="005428B5" w:rsidRDefault="00790A97" w:rsidP="00842520">
            <w:pPr>
              <w:spacing w:after="0"/>
              <w:jc w:val="center"/>
              <w:rPr>
                <w:rFonts w:ascii="Arial" w:hAnsi="Arial" w:cs="Arial"/>
                <w:b/>
                <w:sz w:val="18"/>
                <w:szCs w:val="18"/>
                <w:lang w:val="en-US"/>
              </w:rPr>
            </w:pPr>
            <w:r w:rsidRPr="005428B5">
              <w:rPr>
                <w:rFonts w:ascii="Arial" w:hAnsi="Arial" w:cs="Arial"/>
                <w:b/>
                <w:sz w:val="18"/>
                <w:szCs w:val="18"/>
                <w:lang w:val="en-US"/>
              </w:rPr>
              <w:t>E-UTRA CA configuration</w:t>
            </w:r>
          </w:p>
        </w:tc>
        <w:tc>
          <w:tcPr>
            <w:tcW w:w="5217" w:type="dxa"/>
            <w:gridSpan w:val="2"/>
            <w:shd w:val="clear" w:color="auto" w:fill="auto"/>
            <w:vAlign w:val="center"/>
          </w:tcPr>
          <w:p w:rsidR="00D240AA" w:rsidRPr="005428B5" w:rsidRDefault="00790A97" w:rsidP="00842520">
            <w:pPr>
              <w:pStyle w:val="TAH"/>
              <w:rPr>
                <w:lang w:val="en-US"/>
              </w:rPr>
            </w:pPr>
            <w:r w:rsidRPr="005428B5">
              <w:rPr>
                <w:lang w:val="en-US"/>
              </w:rPr>
              <w:t>Component carriers in order of increasing carrier frequency</w:t>
            </w:r>
          </w:p>
        </w:tc>
        <w:tc>
          <w:tcPr>
            <w:tcW w:w="771" w:type="dxa"/>
            <w:vMerge w:val="restart"/>
            <w:shd w:val="clear" w:color="auto" w:fill="auto"/>
            <w:vAlign w:val="center"/>
          </w:tcPr>
          <w:p w:rsidR="00D240AA" w:rsidRPr="005428B5" w:rsidRDefault="00790A97" w:rsidP="00842520">
            <w:pPr>
              <w:spacing w:after="0"/>
              <w:jc w:val="center"/>
              <w:rPr>
                <w:rFonts w:ascii="Arial" w:hAnsi="Arial" w:cs="Arial"/>
                <w:b/>
                <w:sz w:val="18"/>
                <w:szCs w:val="18"/>
                <w:lang w:val="en-US"/>
              </w:rPr>
            </w:pPr>
            <w:r w:rsidRPr="005428B5">
              <w:rPr>
                <w:rFonts w:ascii="Arial" w:hAnsi="Arial" w:cs="Arial"/>
                <w:b/>
                <w:sz w:val="18"/>
                <w:szCs w:val="18"/>
                <w:lang w:val="en-US"/>
              </w:rPr>
              <w:t xml:space="preserve">Maximum aggregated </w:t>
            </w:r>
            <w:r w:rsidRPr="005428B5">
              <w:rPr>
                <w:rFonts w:ascii="Arial" w:hAnsi="Arial" w:cs="Arial"/>
                <w:b/>
                <w:sz w:val="18"/>
                <w:szCs w:val="18"/>
                <w:lang w:val="en-US"/>
              </w:rPr>
              <w:br/>
              <w:t>bandwidth [MHz]</w:t>
            </w:r>
          </w:p>
        </w:tc>
        <w:tc>
          <w:tcPr>
            <w:tcW w:w="1405" w:type="dxa"/>
            <w:vMerge w:val="restart"/>
            <w:shd w:val="clear" w:color="auto" w:fill="auto"/>
            <w:vAlign w:val="center"/>
          </w:tcPr>
          <w:p w:rsidR="00D240AA" w:rsidRPr="005428B5" w:rsidRDefault="00790A97" w:rsidP="00842520">
            <w:pPr>
              <w:spacing w:after="0"/>
              <w:jc w:val="center"/>
              <w:rPr>
                <w:rFonts w:ascii="Arial" w:hAnsi="Arial" w:cs="Arial"/>
                <w:b/>
                <w:sz w:val="18"/>
                <w:szCs w:val="18"/>
                <w:lang w:val="en-US"/>
              </w:rPr>
            </w:pPr>
            <w:r w:rsidRPr="005428B5">
              <w:rPr>
                <w:rFonts w:ascii="Arial" w:hAnsi="Arial" w:cs="Arial"/>
                <w:b/>
                <w:sz w:val="18"/>
                <w:szCs w:val="18"/>
                <w:lang w:val="en-US"/>
              </w:rPr>
              <w:t>Bandwidth combination set</w:t>
            </w:r>
          </w:p>
        </w:tc>
      </w:tr>
      <w:tr w:rsidR="00D240AA" w:rsidRPr="005428B5" w:rsidTr="00842520">
        <w:trPr>
          <w:trHeight w:val="792"/>
          <w:jc w:val="center"/>
        </w:trPr>
        <w:tc>
          <w:tcPr>
            <w:tcW w:w="1494" w:type="dxa"/>
            <w:vMerge/>
            <w:vAlign w:val="center"/>
          </w:tcPr>
          <w:p w:rsidR="00D240AA" w:rsidRPr="005428B5" w:rsidRDefault="00D240AA" w:rsidP="00842520">
            <w:pPr>
              <w:spacing w:after="0"/>
              <w:rPr>
                <w:rFonts w:ascii="Arial" w:hAnsi="Arial" w:cs="Arial"/>
                <w:b/>
                <w:bCs/>
                <w:sz w:val="18"/>
                <w:szCs w:val="18"/>
                <w:lang w:val="en-US"/>
              </w:rPr>
            </w:pPr>
          </w:p>
        </w:tc>
        <w:tc>
          <w:tcPr>
            <w:tcW w:w="2665" w:type="dxa"/>
            <w:shd w:val="clear" w:color="auto" w:fill="auto"/>
            <w:vAlign w:val="center"/>
          </w:tcPr>
          <w:p w:rsidR="00D240AA" w:rsidRPr="005428B5" w:rsidRDefault="00790A97" w:rsidP="00842520">
            <w:pPr>
              <w:pStyle w:val="TAH"/>
              <w:rPr>
                <w:lang w:val="en-US"/>
              </w:rPr>
            </w:pPr>
            <w:r w:rsidRPr="005428B5">
              <w:rPr>
                <w:lang w:val="en-US"/>
              </w:rPr>
              <w:t>Allowed channel bandwidths for carrier [MHz]</w:t>
            </w:r>
          </w:p>
        </w:tc>
        <w:tc>
          <w:tcPr>
            <w:tcW w:w="2552" w:type="dxa"/>
            <w:shd w:val="clear" w:color="auto" w:fill="auto"/>
            <w:vAlign w:val="center"/>
          </w:tcPr>
          <w:p w:rsidR="00D240AA" w:rsidRPr="005428B5" w:rsidRDefault="00790A97" w:rsidP="00842520">
            <w:pPr>
              <w:pStyle w:val="TAH"/>
              <w:rPr>
                <w:lang w:val="en-US"/>
              </w:rPr>
            </w:pPr>
            <w:r w:rsidRPr="005428B5">
              <w:rPr>
                <w:lang w:val="en-US"/>
              </w:rPr>
              <w:t>Allowed channel bandwidths for carrier [MHz]</w:t>
            </w:r>
          </w:p>
        </w:tc>
        <w:tc>
          <w:tcPr>
            <w:tcW w:w="771" w:type="dxa"/>
            <w:vMerge/>
            <w:vAlign w:val="center"/>
          </w:tcPr>
          <w:p w:rsidR="00D240AA" w:rsidRPr="005428B5" w:rsidRDefault="00D240AA" w:rsidP="00842520">
            <w:pPr>
              <w:spacing w:after="0"/>
              <w:rPr>
                <w:rFonts w:ascii="Arial" w:hAnsi="Arial" w:cs="Arial"/>
                <w:b/>
                <w:bCs/>
                <w:sz w:val="18"/>
                <w:szCs w:val="18"/>
                <w:lang w:val="en-US"/>
              </w:rPr>
            </w:pPr>
          </w:p>
        </w:tc>
        <w:tc>
          <w:tcPr>
            <w:tcW w:w="1405" w:type="dxa"/>
            <w:vMerge/>
            <w:vAlign w:val="center"/>
          </w:tcPr>
          <w:p w:rsidR="00D240AA" w:rsidRPr="005428B5" w:rsidRDefault="00D240AA" w:rsidP="00842520">
            <w:pPr>
              <w:spacing w:after="0"/>
              <w:rPr>
                <w:rFonts w:ascii="Arial" w:hAnsi="Arial" w:cs="Arial"/>
                <w:b/>
                <w:bCs/>
                <w:sz w:val="18"/>
                <w:szCs w:val="18"/>
                <w:lang w:val="en-US"/>
              </w:rPr>
            </w:pPr>
          </w:p>
        </w:tc>
      </w:tr>
      <w:tr w:rsidR="00D240AA" w:rsidRPr="005428B5" w:rsidTr="00842520">
        <w:trPr>
          <w:trHeight w:val="53"/>
          <w:jc w:val="center"/>
        </w:trPr>
        <w:tc>
          <w:tcPr>
            <w:tcW w:w="1494" w:type="dxa"/>
            <w:vMerge w:val="restart"/>
            <w:shd w:val="clear" w:color="auto" w:fill="auto"/>
            <w:vAlign w:val="center"/>
          </w:tcPr>
          <w:p w:rsidR="00D240AA" w:rsidRPr="005428B5" w:rsidRDefault="00790A97" w:rsidP="00842520">
            <w:pPr>
              <w:spacing w:after="0"/>
              <w:jc w:val="center"/>
              <w:rPr>
                <w:rFonts w:ascii="Arial" w:hAnsi="Arial" w:cs="Arial"/>
                <w:sz w:val="18"/>
                <w:szCs w:val="18"/>
              </w:rPr>
            </w:pPr>
            <w:r w:rsidRPr="005428B5">
              <w:rPr>
                <w:rFonts w:ascii="Arial" w:hAnsi="Arial" w:cs="Arial"/>
                <w:sz w:val="18"/>
                <w:szCs w:val="18"/>
              </w:rPr>
              <w:t>CA_7C</w:t>
            </w:r>
          </w:p>
        </w:tc>
        <w:tc>
          <w:tcPr>
            <w:tcW w:w="2665" w:type="dxa"/>
            <w:shd w:val="clear" w:color="auto" w:fill="auto"/>
            <w:vAlign w:val="center"/>
          </w:tcPr>
          <w:p w:rsidR="00D240AA" w:rsidRPr="005428B5" w:rsidRDefault="00790A97" w:rsidP="00842520">
            <w:pPr>
              <w:pStyle w:val="TAC"/>
              <w:rPr>
                <w:rFonts w:cs="Arial"/>
              </w:rPr>
            </w:pPr>
            <w:r w:rsidRPr="005428B5">
              <w:rPr>
                <w:rFonts w:cs="Arial"/>
              </w:rPr>
              <w:t>10</w:t>
            </w:r>
          </w:p>
        </w:tc>
        <w:tc>
          <w:tcPr>
            <w:tcW w:w="2552" w:type="dxa"/>
            <w:shd w:val="clear" w:color="auto" w:fill="auto"/>
            <w:vAlign w:val="center"/>
          </w:tcPr>
          <w:p w:rsidR="00D240AA" w:rsidRPr="005428B5" w:rsidRDefault="00790A97" w:rsidP="00842520">
            <w:pPr>
              <w:pStyle w:val="TAC"/>
              <w:rPr>
                <w:rFonts w:cs="Arial"/>
              </w:rPr>
            </w:pPr>
            <w:r w:rsidRPr="005428B5">
              <w:rPr>
                <w:rFonts w:cs="Arial"/>
              </w:rPr>
              <w:t>20</w:t>
            </w:r>
          </w:p>
        </w:tc>
        <w:tc>
          <w:tcPr>
            <w:tcW w:w="771" w:type="dxa"/>
            <w:vMerge w:val="restart"/>
            <w:shd w:val="clear" w:color="auto" w:fill="auto"/>
            <w:vAlign w:val="center"/>
          </w:tcPr>
          <w:p w:rsidR="00D240AA" w:rsidRPr="005428B5" w:rsidRDefault="00790A97" w:rsidP="00842520">
            <w:pPr>
              <w:spacing w:after="0"/>
              <w:jc w:val="center"/>
              <w:rPr>
                <w:rFonts w:ascii="Arial" w:hAnsi="Arial" w:cs="Arial"/>
                <w:sz w:val="18"/>
                <w:szCs w:val="18"/>
              </w:rPr>
            </w:pPr>
            <w:r w:rsidRPr="005428B5">
              <w:rPr>
                <w:rFonts w:ascii="Arial" w:hAnsi="Arial" w:cs="Arial"/>
                <w:sz w:val="18"/>
                <w:szCs w:val="18"/>
              </w:rPr>
              <w:t>40</w:t>
            </w:r>
          </w:p>
        </w:tc>
        <w:tc>
          <w:tcPr>
            <w:tcW w:w="1405" w:type="dxa"/>
            <w:vMerge w:val="restart"/>
            <w:shd w:val="clear" w:color="auto" w:fill="auto"/>
            <w:vAlign w:val="center"/>
          </w:tcPr>
          <w:p w:rsidR="00D240AA" w:rsidRPr="005428B5" w:rsidRDefault="00790A97" w:rsidP="00842520">
            <w:pPr>
              <w:spacing w:after="0"/>
              <w:jc w:val="center"/>
              <w:rPr>
                <w:rFonts w:ascii="Arial" w:hAnsi="Arial" w:cs="Arial"/>
                <w:sz w:val="18"/>
                <w:szCs w:val="18"/>
                <w:lang w:eastAsia="ko-KR"/>
              </w:rPr>
            </w:pPr>
            <w:r w:rsidRPr="005428B5">
              <w:rPr>
                <w:rFonts w:ascii="Arial" w:hAnsi="Arial" w:cs="Arial"/>
                <w:sz w:val="18"/>
                <w:szCs w:val="18"/>
              </w:rPr>
              <w:t>1</w:t>
            </w:r>
          </w:p>
        </w:tc>
      </w:tr>
      <w:tr w:rsidR="00D240AA" w:rsidRPr="005428B5" w:rsidTr="00842520">
        <w:trPr>
          <w:trHeight w:val="53"/>
          <w:jc w:val="center"/>
        </w:trPr>
        <w:tc>
          <w:tcPr>
            <w:tcW w:w="1494" w:type="dxa"/>
            <w:vMerge/>
            <w:shd w:val="clear" w:color="auto" w:fill="auto"/>
            <w:vAlign w:val="center"/>
          </w:tcPr>
          <w:p w:rsidR="00D240AA" w:rsidRPr="005428B5" w:rsidRDefault="00D240AA" w:rsidP="00842520">
            <w:pPr>
              <w:spacing w:after="0"/>
              <w:jc w:val="center"/>
              <w:rPr>
                <w:rFonts w:ascii="Arial" w:hAnsi="Arial" w:cs="Arial"/>
                <w:sz w:val="18"/>
                <w:szCs w:val="18"/>
              </w:rPr>
            </w:pPr>
          </w:p>
        </w:tc>
        <w:tc>
          <w:tcPr>
            <w:tcW w:w="2665" w:type="dxa"/>
            <w:shd w:val="clear" w:color="auto" w:fill="auto"/>
            <w:vAlign w:val="center"/>
          </w:tcPr>
          <w:p w:rsidR="00D240AA" w:rsidRPr="005428B5" w:rsidRDefault="00790A97" w:rsidP="00842520">
            <w:pPr>
              <w:pStyle w:val="TAC"/>
              <w:rPr>
                <w:rFonts w:cs="Arial"/>
              </w:rPr>
            </w:pPr>
            <w:r w:rsidRPr="005428B5">
              <w:rPr>
                <w:rFonts w:cs="Arial"/>
              </w:rPr>
              <w:t>15</w:t>
            </w:r>
          </w:p>
        </w:tc>
        <w:tc>
          <w:tcPr>
            <w:tcW w:w="2552" w:type="dxa"/>
            <w:shd w:val="clear" w:color="auto" w:fill="auto"/>
            <w:vAlign w:val="center"/>
          </w:tcPr>
          <w:p w:rsidR="00D240AA" w:rsidRPr="005428B5" w:rsidRDefault="00790A97" w:rsidP="00842520">
            <w:pPr>
              <w:pStyle w:val="TAC"/>
              <w:rPr>
                <w:rFonts w:cs="Arial"/>
              </w:rPr>
            </w:pPr>
            <w:r w:rsidRPr="005428B5">
              <w:rPr>
                <w:rFonts w:cs="Arial"/>
              </w:rPr>
              <w:t>15, 20</w:t>
            </w:r>
          </w:p>
        </w:tc>
        <w:tc>
          <w:tcPr>
            <w:tcW w:w="771" w:type="dxa"/>
            <w:vMerge/>
            <w:shd w:val="clear" w:color="auto" w:fill="auto"/>
            <w:vAlign w:val="center"/>
          </w:tcPr>
          <w:p w:rsidR="00D240AA" w:rsidRPr="005428B5"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5428B5" w:rsidRDefault="00D240AA" w:rsidP="00842520">
            <w:pPr>
              <w:spacing w:after="0"/>
              <w:jc w:val="center"/>
              <w:rPr>
                <w:rFonts w:ascii="Arial" w:hAnsi="Arial" w:cs="Arial"/>
                <w:sz w:val="18"/>
                <w:szCs w:val="18"/>
              </w:rPr>
            </w:pPr>
          </w:p>
        </w:tc>
      </w:tr>
      <w:tr w:rsidR="00D240AA" w:rsidRPr="005428B5" w:rsidTr="00842520">
        <w:trPr>
          <w:trHeight w:val="53"/>
          <w:jc w:val="center"/>
        </w:trPr>
        <w:tc>
          <w:tcPr>
            <w:tcW w:w="1494" w:type="dxa"/>
            <w:vMerge/>
            <w:shd w:val="clear" w:color="auto" w:fill="auto"/>
            <w:vAlign w:val="center"/>
          </w:tcPr>
          <w:p w:rsidR="00D240AA" w:rsidRPr="005428B5" w:rsidRDefault="00D240AA" w:rsidP="00842520">
            <w:pPr>
              <w:spacing w:after="0"/>
              <w:jc w:val="center"/>
              <w:rPr>
                <w:rFonts w:ascii="Arial" w:hAnsi="Arial" w:cs="Arial"/>
                <w:sz w:val="18"/>
                <w:szCs w:val="18"/>
              </w:rPr>
            </w:pPr>
          </w:p>
        </w:tc>
        <w:tc>
          <w:tcPr>
            <w:tcW w:w="2665" w:type="dxa"/>
            <w:shd w:val="clear" w:color="auto" w:fill="auto"/>
            <w:vAlign w:val="center"/>
          </w:tcPr>
          <w:p w:rsidR="00D240AA" w:rsidRPr="005428B5" w:rsidRDefault="00790A97" w:rsidP="00842520">
            <w:pPr>
              <w:pStyle w:val="TAC"/>
              <w:rPr>
                <w:rFonts w:cs="Arial"/>
              </w:rPr>
            </w:pPr>
            <w:r w:rsidRPr="005428B5">
              <w:rPr>
                <w:rFonts w:cs="Arial"/>
              </w:rPr>
              <w:t>20</w:t>
            </w:r>
          </w:p>
        </w:tc>
        <w:tc>
          <w:tcPr>
            <w:tcW w:w="2552" w:type="dxa"/>
            <w:shd w:val="clear" w:color="auto" w:fill="auto"/>
            <w:vAlign w:val="center"/>
          </w:tcPr>
          <w:p w:rsidR="00D240AA" w:rsidRPr="005428B5" w:rsidRDefault="00790A97" w:rsidP="00842520">
            <w:pPr>
              <w:pStyle w:val="TAC"/>
              <w:rPr>
                <w:rFonts w:cs="Arial"/>
              </w:rPr>
            </w:pPr>
            <w:r w:rsidRPr="005428B5">
              <w:rPr>
                <w:rFonts w:cs="Arial"/>
              </w:rPr>
              <w:t>10, 15, 20</w:t>
            </w:r>
          </w:p>
        </w:tc>
        <w:tc>
          <w:tcPr>
            <w:tcW w:w="771" w:type="dxa"/>
            <w:vMerge/>
            <w:shd w:val="clear" w:color="auto" w:fill="auto"/>
            <w:vAlign w:val="center"/>
          </w:tcPr>
          <w:p w:rsidR="00D240AA" w:rsidRPr="005428B5"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5428B5" w:rsidRDefault="00D240AA" w:rsidP="00842520">
            <w:pPr>
              <w:spacing w:after="0"/>
              <w:jc w:val="center"/>
              <w:rPr>
                <w:rFonts w:ascii="Arial" w:hAnsi="Arial" w:cs="Arial"/>
                <w:sz w:val="18"/>
                <w:szCs w:val="18"/>
              </w:rPr>
            </w:pPr>
          </w:p>
        </w:tc>
      </w:tr>
      <w:tr w:rsidR="00D240AA" w:rsidRPr="005428B5" w:rsidTr="00842520">
        <w:trPr>
          <w:trHeight w:val="53"/>
          <w:jc w:val="center"/>
        </w:trPr>
        <w:tc>
          <w:tcPr>
            <w:tcW w:w="1494" w:type="dxa"/>
            <w:vMerge w:val="restart"/>
            <w:shd w:val="clear" w:color="auto" w:fill="auto"/>
            <w:vAlign w:val="center"/>
          </w:tcPr>
          <w:p w:rsidR="00D240AA" w:rsidRPr="005428B5" w:rsidRDefault="00790A97" w:rsidP="00842520">
            <w:pPr>
              <w:spacing w:after="0"/>
              <w:jc w:val="center"/>
              <w:rPr>
                <w:rFonts w:ascii="Arial" w:hAnsi="Arial" w:cs="Arial"/>
                <w:sz w:val="18"/>
                <w:szCs w:val="18"/>
              </w:rPr>
            </w:pPr>
            <w:r w:rsidRPr="005428B5">
              <w:rPr>
                <w:rFonts w:ascii="Arial" w:hAnsi="Arial" w:cs="Arial"/>
                <w:sz w:val="18"/>
                <w:szCs w:val="18"/>
              </w:rPr>
              <w:t>CA_7C</w:t>
            </w:r>
          </w:p>
        </w:tc>
        <w:tc>
          <w:tcPr>
            <w:tcW w:w="2665" w:type="dxa"/>
            <w:shd w:val="clear" w:color="auto" w:fill="auto"/>
            <w:vAlign w:val="center"/>
          </w:tcPr>
          <w:p w:rsidR="00D240AA" w:rsidRPr="005428B5" w:rsidRDefault="00790A97" w:rsidP="00842520">
            <w:pPr>
              <w:pStyle w:val="TAC"/>
              <w:rPr>
                <w:rFonts w:cs="Arial"/>
              </w:rPr>
            </w:pPr>
            <w:r w:rsidRPr="005428B5">
              <w:rPr>
                <w:rFonts w:cs="Arial"/>
                <w:lang w:val="en-US"/>
              </w:rPr>
              <w:t>15</w:t>
            </w:r>
          </w:p>
        </w:tc>
        <w:tc>
          <w:tcPr>
            <w:tcW w:w="2552" w:type="dxa"/>
            <w:shd w:val="clear" w:color="auto" w:fill="auto"/>
            <w:vAlign w:val="center"/>
          </w:tcPr>
          <w:p w:rsidR="00D240AA" w:rsidRPr="005428B5" w:rsidRDefault="00790A97" w:rsidP="00842520">
            <w:pPr>
              <w:pStyle w:val="TAC"/>
              <w:rPr>
                <w:rFonts w:cs="Arial"/>
              </w:rPr>
            </w:pPr>
            <w:r w:rsidRPr="005428B5">
              <w:rPr>
                <w:rFonts w:cs="Arial"/>
                <w:lang w:val="en-US"/>
              </w:rPr>
              <w:t>10, 15</w:t>
            </w:r>
          </w:p>
        </w:tc>
        <w:tc>
          <w:tcPr>
            <w:tcW w:w="771" w:type="dxa"/>
            <w:vMerge w:val="restart"/>
            <w:shd w:val="clear" w:color="auto" w:fill="auto"/>
            <w:vAlign w:val="center"/>
          </w:tcPr>
          <w:p w:rsidR="00D240AA" w:rsidRPr="005428B5" w:rsidRDefault="00790A97" w:rsidP="00842520">
            <w:pPr>
              <w:spacing w:after="0"/>
              <w:jc w:val="center"/>
              <w:rPr>
                <w:rFonts w:ascii="Arial" w:hAnsi="Arial" w:cs="Arial"/>
                <w:sz w:val="18"/>
                <w:szCs w:val="18"/>
              </w:rPr>
            </w:pPr>
            <w:r w:rsidRPr="005428B5">
              <w:rPr>
                <w:rFonts w:ascii="Arial" w:hAnsi="Arial" w:cs="Arial"/>
                <w:sz w:val="18"/>
                <w:szCs w:val="18"/>
              </w:rPr>
              <w:t>40</w:t>
            </w:r>
          </w:p>
        </w:tc>
        <w:tc>
          <w:tcPr>
            <w:tcW w:w="1405" w:type="dxa"/>
            <w:vMerge w:val="restart"/>
            <w:shd w:val="clear" w:color="auto" w:fill="auto"/>
            <w:vAlign w:val="center"/>
          </w:tcPr>
          <w:p w:rsidR="00D240AA" w:rsidRPr="005428B5" w:rsidRDefault="00790A97" w:rsidP="00842520">
            <w:pPr>
              <w:spacing w:after="0"/>
              <w:jc w:val="center"/>
              <w:rPr>
                <w:rFonts w:ascii="Arial" w:hAnsi="Arial" w:cs="Arial"/>
                <w:sz w:val="18"/>
                <w:szCs w:val="18"/>
                <w:lang w:eastAsia="ko-KR"/>
              </w:rPr>
            </w:pPr>
            <w:r w:rsidRPr="005428B5">
              <w:rPr>
                <w:rFonts w:ascii="Arial" w:hAnsi="Arial" w:cs="Arial"/>
                <w:sz w:val="18"/>
                <w:szCs w:val="18"/>
              </w:rPr>
              <w:t>2</w:t>
            </w:r>
          </w:p>
        </w:tc>
      </w:tr>
      <w:tr w:rsidR="00D240AA" w:rsidRPr="005428B5" w:rsidTr="00842520">
        <w:trPr>
          <w:trHeight w:val="53"/>
          <w:jc w:val="center"/>
        </w:trPr>
        <w:tc>
          <w:tcPr>
            <w:tcW w:w="1494" w:type="dxa"/>
            <w:vMerge/>
            <w:shd w:val="clear" w:color="auto" w:fill="auto"/>
            <w:vAlign w:val="center"/>
          </w:tcPr>
          <w:p w:rsidR="00D240AA" w:rsidRPr="005428B5" w:rsidRDefault="00D240AA" w:rsidP="00842520">
            <w:pPr>
              <w:spacing w:after="0"/>
              <w:jc w:val="center"/>
              <w:rPr>
                <w:rFonts w:ascii="Arial" w:hAnsi="Arial" w:cs="Arial"/>
                <w:sz w:val="18"/>
                <w:szCs w:val="18"/>
              </w:rPr>
            </w:pPr>
          </w:p>
        </w:tc>
        <w:tc>
          <w:tcPr>
            <w:tcW w:w="2665" w:type="dxa"/>
            <w:shd w:val="clear" w:color="auto" w:fill="auto"/>
          </w:tcPr>
          <w:p w:rsidR="00D240AA" w:rsidRPr="005428B5" w:rsidRDefault="00790A97" w:rsidP="00842520">
            <w:pPr>
              <w:pStyle w:val="TAC"/>
              <w:rPr>
                <w:rFonts w:cs="Arial"/>
              </w:rPr>
            </w:pPr>
            <w:r w:rsidRPr="005428B5">
              <w:rPr>
                <w:rFonts w:cs="Arial"/>
                <w:lang w:val="en-US"/>
              </w:rPr>
              <w:t>20</w:t>
            </w:r>
          </w:p>
        </w:tc>
        <w:tc>
          <w:tcPr>
            <w:tcW w:w="2552" w:type="dxa"/>
            <w:shd w:val="clear" w:color="auto" w:fill="auto"/>
            <w:vAlign w:val="center"/>
          </w:tcPr>
          <w:p w:rsidR="00D240AA" w:rsidRPr="005428B5" w:rsidRDefault="00790A97" w:rsidP="00842520">
            <w:pPr>
              <w:pStyle w:val="TAC"/>
              <w:rPr>
                <w:rFonts w:cs="Arial"/>
              </w:rPr>
            </w:pPr>
            <w:r w:rsidRPr="005428B5">
              <w:rPr>
                <w:rFonts w:cs="Arial"/>
                <w:lang w:val="en-US"/>
              </w:rPr>
              <w:t>15, 20</w:t>
            </w:r>
          </w:p>
        </w:tc>
        <w:tc>
          <w:tcPr>
            <w:tcW w:w="771" w:type="dxa"/>
            <w:vMerge/>
            <w:shd w:val="clear" w:color="auto" w:fill="auto"/>
            <w:vAlign w:val="center"/>
          </w:tcPr>
          <w:p w:rsidR="00D240AA" w:rsidRPr="005428B5"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5428B5" w:rsidRDefault="00D240AA" w:rsidP="00842520">
            <w:pPr>
              <w:spacing w:after="0"/>
              <w:jc w:val="center"/>
              <w:rPr>
                <w:rFonts w:ascii="Arial" w:hAnsi="Arial" w:cs="Arial"/>
                <w:sz w:val="18"/>
                <w:szCs w:val="18"/>
              </w:rPr>
            </w:pPr>
          </w:p>
        </w:tc>
      </w:tr>
    </w:tbl>
    <w:p w:rsidR="00D240AA" w:rsidRPr="005428B5" w:rsidRDefault="00D240AA" w:rsidP="00D240AA">
      <w:pPr>
        <w:rPr>
          <w:lang w:eastAsia="zh-TW"/>
        </w:rPr>
      </w:pPr>
    </w:p>
    <w:p w:rsidR="00D240AA" w:rsidRPr="005428B5" w:rsidRDefault="00790A97" w:rsidP="00CE3C94">
      <w:pPr>
        <w:pStyle w:val="Heading4"/>
        <w:rPr>
          <w:lang w:val="en-US" w:eastAsia="ko-KR"/>
        </w:rPr>
      </w:pPr>
      <w:bookmarkStart w:id="385" w:name="_Toc519498140"/>
      <w:r w:rsidRPr="005428B5">
        <w:rPr>
          <w:lang w:val="en-US"/>
        </w:rPr>
        <w:t>7.24.</w:t>
      </w:r>
      <w:r w:rsidRPr="005428B5">
        <w:rPr>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lang w:eastAsia="ko-KR"/>
        </w:rPr>
        <w:t xml:space="preserve"> for LTE-A UL CA_1A-3A and DL CA_1A-3A-7C</w:t>
      </w:r>
      <w:bookmarkEnd w:id="385"/>
    </w:p>
    <w:p w:rsidR="00D240AA" w:rsidRPr="005428B5" w:rsidRDefault="00790A97" w:rsidP="00D240AA">
      <w:pPr>
        <w:rPr>
          <w:lang w:eastAsia="ko-KR"/>
        </w:rPr>
      </w:pPr>
      <w:r w:rsidRPr="005428B5">
        <w:rPr>
          <w:lang w:val="en-US"/>
        </w:rPr>
        <w:t>For 2UL / 4DL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7.24.1.2-1</w:t>
      </w:r>
    </w:p>
    <w:p w:rsidR="00D240AA" w:rsidRPr="005428B5" w:rsidRDefault="00790A97" w:rsidP="00A25113">
      <w:pPr>
        <w:pStyle w:val="TH"/>
      </w:pPr>
      <w:r w:rsidRPr="005428B5">
        <w:t>Table 7.24.1.2-1: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240AA" w:rsidRPr="005428B5" w:rsidTr="00842520">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5428B5" w:rsidRDefault="00790A97" w:rsidP="00842520">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5428B5" w:rsidRDefault="00790A97" w:rsidP="00842520">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5428B5" w:rsidRDefault="00790A97" w:rsidP="00842520">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5428B5" w:rsidRDefault="00790A97" w:rsidP="00842520">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240AA" w:rsidRPr="005428B5" w:rsidRDefault="00790A97" w:rsidP="00842520">
            <w:pPr>
              <w:pStyle w:val="TAH"/>
              <w:rPr>
                <w:lang w:val="en-US" w:eastAsia="ko-KR"/>
              </w:rPr>
            </w:pPr>
            <w:r w:rsidRPr="005428B5">
              <w:rPr>
                <w:lang w:val="en-US" w:eastAsia="ko-KR"/>
              </w:rPr>
              <w:t>fy_high</w:t>
            </w:r>
          </w:p>
        </w:tc>
      </w:tr>
      <w:tr w:rsidR="00D240AA" w:rsidRPr="005428B5" w:rsidTr="00842520">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D240AA" w:rsidRPr="005428B5" w:rsidRDefault="00790A97" w:rsidP="00842520">
            <w:pPr>
              <w:pStyle w:val="TAC"/>
              <w:rPr>
                <w:lang w:val="en-US" w:eastAsia="ko-KR"/>
              </w:rPr>
            </w:pPr>
            <w:r w:rsidRPr="005428B5">
              <w:rPr>
                <w:lang w:val="en-US" w:eastAsia="ko-KR"/>
              </w:rPr>
              <w:t>1710</w:t>
            </w:r>
          </w:p>
        </w:tc>
        <w:tc>
          <w:tcPr>
            <w:tcW w:w="1880" w:type="dxa"/>
            <w:tcBorders>
              <w:top w:val="nil"/>
              <w:left w:val="nil"/>
              <w:bottom w:val="single" w:sz="4" w:space="0" w:color="auto"/>
              <w:right w:val="single" w:sz="8" w:space="0" w:color="auto"/>
            </w:tcBorders>
            <w:shd w:val="clear" w:color="auto" w:fill="auto"/>
            <w:vAlign w:val="center"/>
          </w:tcPr>
          <w:p w:rsidR="00D240AA" w:rsidRPr="005428B5" w:rsidRDefault="00790A97" w:rsidP="00842520">
            <w:pPr>
              <w:pStyle w:val="TAC"/>
              <w:rPr>
                <w:lang w:val="en-US" w:eastAsia="ko-KR"/>
              </w:rPr>
            </w:pPr>
            <w:r w:rsidRPr="005428B5">
              <w:rPr>
                <w:lang w:val="en-US" w:eastAsia="ko-KR"/>
              </w:rPr>
              <w:t>1785</w:t>
            </w:r>
          </w:p>
        </w:tc>
      </w:tr>
      <w:tr w:rsidR="00D240AA" w:rsidRPr="005428B5"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5428B5" w:rsidRDefault="00790A97" w:rsidP="00842520">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 fy_high</w:t>
            </w:r>
          </w:p>
        </w:tc>
      </w:tr>
      <w:tr w:rsidR="00D240AA" w:rsidRPr="005428B5"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5428B5" w:rsidRDefault="00790A97" w:rsidP="00842520">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5428B5" w:rsidRDefault="00790A97" w:rsidP="00842520">
            <w:pPr>
              <w:pStyle w:val="TAC"/>
              <w:rPr>
                <w:lang w:val="en-US" w:eastAsia="ko-KR"/>
              </w:rPr>
            </w:pPr>
            <w:r w:rsidRPr="005428B5">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5428B5" w:rsidRDefault="00790A97" w:rsidP="00842520">
            <w:pPr>
              <w:pStyle w:val="TAC"/>
              <w:rPr>
                <w:lang w:val="en-US" w:eastAsia="ko-KR"/>
              </w:rPr>
            </w:pPr>
            <w:r w:rsidRPr="005428B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5428B5" w:rsidRDefault="00790A97" w:rsidP="00842520">
            <w:pPr>
              <w:pStyle w:val="TAC"/>
              <w:rPr>
                <w:lang w:val="en-US" w:eastAsia="ko-KR"/>
              </w:rPr>
            </w:pPr>
            <w:r w:rsidRPr="005428B5">
              <w:rPr>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5428B5" w:rsidRDefault="00790A97" w:rsidP="00842520">
            <w:pPr>
              <w:pStyle w:val="TAC"/>
              <w:rPr>
                <w:lang w:val="en-US" w:eastAsia="ko-KR"/>
              </w:rPr>
            </w:pPr>
            <w:r w:rsidRPr="005428B5">
              <w:rPr>
                <w:lang w:val="en-US" w:eastAsia="ko-KR"/>
              </w:rPr>
              <w:t>3570</w:t>
            </w:r>
          </w:p>
        </w:tc>
      </w:tr>
      <w:tr w:rsidR="00D240AA" w:rsidRPr="005428B5"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 fy_high</w:t>
            </w:r>
          </w:p>
        </w:tc>
      </w:tr>
      <w:tr w:rsidR="00D240AA" w:rsidRPr="005428B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240AA" w:rsidRPr="005428B5" w:rsidRDefault="00790A97" w:rsidP="00842520">
            <w:pPr>
              <w:pStyle w:val="TAC"/>
              <w:rPr>
                <w:lang w:val="en-US" w:eastAsia="ko-KR"/>
              </w:rPr>
            </w:pPr>
            <w:r w:rsidRPr="005428B5">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240AA" w:rsidRPr="005428B5" w:rsidRDefault="00790A97" w:rsidP="00842520">
            <w:pPr>
              <w:pStyle w:val="TAC"/>
              <w:rPr>
                <w:lang w:val="en-US" w:eastAsia="ko-KR"/>
              </w:rPr>
            </w:pPr>
            <w:r w:rsidRPr="005428B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5428B5" w:rsidRDefault="00790A97" w:rsidP="00842520">
            <w:pPr>
              <w:pStyle w:val="TAC"/>
              <w:rPr>
                <w:lang w:val="en-US" w:eastAsia="ko-KR"/>
              </w:rPr>
            </w:pPr>
            <w:r w:rsidRPr="005428B5">
              <w:rPr>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5428B5" w:rsidRDefault="00790A97" w:rsidP="00842520">
            <w:pPr>
              <w:pStyle w:val="TAC"/>
              <w:rPr>
                <w:lang w:val="en-US" w:eastAsia="ko-KR"/>
              </w:rPr>
            </w:pPr>
            <w:r w:rsidRPr="005428B5">
              <w:rPr>
                <w:lang w:val="en-US" w:eastAsia="ko-KR"/>
              </w:rPr>
              <w:t>5355</w:t>
            </w:r>
          </w:p>
        </w:tc>
      </w:tr>
      <w:tr w:rsidR="00D240AA" w:rsidRPr="005428B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|fy_high + fx_high|</w:t>
            </w:r>
          </w:p>
        </w:tc>
      </w:tr>
      <w:tr w:rsidR="00D240AA" w:rsidRPr="005428B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270</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135</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3630</w:t>
            </w:r>
          </w:p>
        </w:tc>
        <w:tc>
          <w:tcPr>
            <w:tcW w:w="1880" w:type="dxa"/>
            <w:tcBorders>
              <w:top w:val="nil"/>
              <w:left w:val="nil"/>
              <w:bottom w:val="single" w:sz="4" w:space="0" w:color="auto"/>
              <w:right w:val="single" w:sz="8"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3765</w:t>
            </w:r>
          </w:p>
        </w:tc>
      </w:tr>
      <w:tr w:rsidR="00D240AA" w:rsidRPr="005428B5" w:rsidTr="00842520">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240AA" w:rsidRPr="005428B5" w:rsidRDefault="00790A97" w:rsidP="00842520">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D240AA" w:rsidRPr="005428B5" w:rsidRDefault="00790A97" w:rsidP="00842520">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D240AA" w:rsidRPr="005428B5" w:rsidRDefault="00790A97" w:rsidP="00842520">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|2*fy_high – fx_low|</w:t>
            </w:r>
          </w:p>
        </w:tc>
      </w:tr>
      <w:tr w:rsidR="00D240AA" w:rsidRPr="005428B5"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D240AA" w:rsidRPr="005428B5" w:rsidRDefault="00790A97" w:rsidP="00842520">
            <w:pPr>
              <w:pStyle w:val="TAC"/>
              <w:rPr>
                <w:lang w:val="en-US" w:eastAsia="ko-KR"/>
              </w:rPr>
            </w:pPr>
            <w:r w:rsidRPr="005428B5">
              <w:rPr>
                <w:lang w:val="en-US" w:eastAsia="ko-KR"/>
              </w:rPr>
              <w:t>2055</w:t>
            </w:r>
          </w:p>
        </w:tc>
        <w:tc>
          <w:tcPr>
            <w:tcW w:w="1880" w:type="dxa"/>
            <w:tcBorders>
              <w:top w:val="nil"/>
              <w:left w:val="nil"/>
              <w:bottom w:val="single" w:sz="4" w:space="0" w:color="auto"/>
              <w:right w:val="single" w:sz="4" w:space="0" w:color="auto"/>
            </w:tcBorders>
            <w:vAlign w:val="center"/>
            <w:hideMark/>
          </w:tcPr>
          <w:p w:rsidR="00D240AA" w:rsidRPr="005428B5" w:rsidRDefault="00790A97" w:rsidP="00842520">
            <w:pPr>
              <w:pStyle w:val="TAC"/>
              <w:rPr>
                <w:lang w:val="en-US" w:eastAsia="ko-KR"/>
              </w:rPr>
            </w:pPr>
            <w:r w:rsidRPr="005428B5">
              <w:rPr>
                <w:lang w:val="en-US" w:eastAsia="ko-KR"/>
              </w:rPr>
              <w:t>2250</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1440</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1650</w:t>
            </w:r>
          </w:p>
        </w:tc>
      </w:tr>
      <w:tr w:rsidR="00D240AA" w:rsidRPr="005428B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|2*fy_high + fx_high|</w:t>
            </w:r>
          </w:p>
        </w:tc>
      </w:tr>
      <w:tr w:rsidR="00D240AA" w:rsidRPr="005428B5" w:rsidTr="00842520">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5550</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5745</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5340</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5550</w:t>
            </w:r>
          </w:p>
        </w:tc>
      </w:tr>
      <w:tr w:rsidR="00D240AA" w:rsidRPr="005428B5"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|3*fy_high – fx_low|</w:t>
            </w:r>
          </w:p>
        </w:tc>
      </w:tr>
      <w:tr w:rsidR="00D240AA" w:rsidRPr="005428B5"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3975</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4230</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3150</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3435</w:t>
            </w:r>
          </w:p>
        </w:tc>
      </w:tr>
      <w:tr w:rsidR="00D240AA" w:rsidRPr="005428B5"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|3*fy_high + fx_high|</w:t>
            </w:r>
          </w:p>
        </w:tc>
      </w:tr>
      <w:tr w:rsidR="00D240AA" w:rsidRPr="005428B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7470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7725</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7050</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7335</w:t>
            </w:r>
          </w:p>
        </w:tc>
      </w:tr>
      <w:tr w:rsidR="00D240AA" w:rsidRPr="005428B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|2*fx_high + 2*fy_high|</w:t>
            </w:r>
          </w:p>
        </w:tc>
      </w:tr>
      <w:tr w:rsidR="00D240AA" w:rsidRPr="005428B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270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540</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7260</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7530</w:t>
            </w:r>
          </w:p>
        </w:tc>
      </w:tr>
      <w:tr w:rsidR="00D240AA" w:rsidRPr="005428B5" w:rsidTr="00842520">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|fy_high – 4*fx_low|</w:t>
            </w:r>
          </w:p>
        </w:tc>
      </w:tr>
      <w:tr w:rsidR="00D240AA" w:rsidRPr="005428B5" w:rsidTr="00842520">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5220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4860</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6210</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5895</w:t>
            </w:r>
          </w:p>
        </w:tc>
      </w:tr>
      <w:tr w:rsidR="00D240AA" w:rsidRPr="005428B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|fy_high + 4*fx_high|</w:t>
            </w:r>
          </w:p>
        </w:tc>
      </w:tr>
      <w:tr w:rsidR="00D240AA" w:rsidRPr="005428B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8760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9120</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9390</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9705</w:t>
            </w:r>
          </w:p>
        </w:tc>
      </w:tr>
      <w:tr w:rsidR="00D240AA" w:rsidRPr="005428B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|2*fy_high – 3*fx_low|</w:t>
            </w:r>
          </w:p>
        </w:tc>
      </w:tr>
      <w:tr w:rsidR="00D240AA" w:rsidRPr="005428B5" w:rsidTr="00842520">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1515</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1170</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2520</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2190</w:t>
            </w:r>
          </w:p>
        </w:tc>
      </w:tr>
      <w:tr w:rsidR="00D240AA" w:rsidRPr="005428B5"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|2*fy_high + 3*fx_high|</w:t>
            </w:r>
          </w:p>
        </w:tc>
      </w:tr>
      <w:tr w:rsidR="00D240AA" w:rsidRPr="005428B5" w:rsidTr="00842520">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8970</w:t>
            </w:r>
          </w:p>
        </w:tc>
        <w:tc>
          <w:tcPr>
            <w:tcW w:w="1880" w:type="dxa"/>
            <w:tcBorders>
              <w:top w:val="nil"/>
              <w:left w:val="nil"/>
              <w:bottom w:val="single" w:sz="8"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9315</w:t>
            </w:r>
          </w:p>
        </w:tc>
        <w:tc>
          <w:tcPr>
            <w:tcW w:w="1880" w:type="dxa"/>
            <w:tcBorders>
              <w:top w:val="nil"/>
              <w:left w:val="nil"/>
              <w:bottom w:val="single" w:sz="8"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9180</w:t>
            </w:r>
          </w:p>
        </w:tc>
        <w:tc>
          <w:tcPr>
            <w:tcW w:w="1880" w:type="dxa"/>
            <w:tcBorders>
              <w:top w:val="nil"/>
              <w:left w:val="nil"/>
              <w:bottom w:val="single" w:sz="8"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9510</w:t>
            </w:r>
          </w:p>
        </w:tc>
      </w:tr>
    </w:tbl>
    <w:p w:rsidR="00D240AA" w:rsidRPr="005428B5" w:rsidRDefault="00D240AA" w:rsidP="00D240AA">
      <w:pPr>
        <w:rPr>
          <w:rFonts w:ascii="Arial" w:hAnsi="Arial" w:cs="Arial"/>
          <w:sz w:val="18"/>
          <w:szCs w:val="18"/>
          <w:lang w:val="en-US" w:eastAsia="ko-KR"/>
        </w:rPr>
      </w:pPr>
    </w:p>
    <w:p w:rsidR="00D240AA" w:rsidRPr="005428B5" w:rsidRDefault="00D240AA" w:rsidP="00A25113">
      <w:pPr>
        <w:rPr>
          <w:lang w:eastAsia="ko-KR"/>
        </w:rPr>
      </w:pPr>
      <w:r w:rsidRPr="005428B5">
        <w:rPr>
          <w:lang w:eastAsia="ko-KR"/>
        </w:rPr>
        <w:t>Close proximity issues already captured in Table 7.3.1A-0</w:t>
      </w:r>
      <w:r w:rsidR="00790A97" w:rsidRPr="005428B5">
        <w:rPr>
          <w:lang w:eastAsia="ko-KR"/>
        </w:rPr>
        <w:t xml:space="preserve">bA in </w:t>
      </w:r>
      <w:r w:rsidR="005428B5">
        <w:rPr>
          <w:lang w:eastAsia="ko-KR"/>
        </w:rPr>
        <w:t>TS 36.101 [3]</w:t>
      </w:r>
    </w:p>
    <w:p w:rsidR="00D240AA" w:rsidRPr="005428B5" w:rsidRDefault="00790A97" w:rsidP="00CE3C94">
      <w:pPr>
        <w:pStyle w:val="Heading4"/>
        <w:rPr>
          <w:lang w:val="en-US" w:eastAsia="ko-KR"/>
        </w:rPr>
      </w:pPr>
      <w:bookmarkStart w:id="386" w:name="_Toc519498141"/>
      <w:r w:rsidRPr="005428B5">
        <w:rPr>
          <w:lang w:val="en-US"/>
        </w:rPr>
        <w:t>7.24.</w:t>
      </w:r>
      <w:r w:rsidRPr="005428B5">
        <w:rPr>
          <w:lang w:val="en-US" w:eastAsia="ko-KR"/>
        </w:rPr>
        <w:t>1.</w:t>
      </w:r>
      <w:r w:rsidRPr="005428B5">
        <w:rPr>
          <w:lang w:val="en-US"/>
        </w:rPr>
        <w:t>3</w:t>
      </w:r>
      <w:r w:rsidRPr="005428B5">
        <w:rPr>
          <w:rFonts w:ascii="Calibri" w:hAnsi="Calibri"/>
          <w:sz w:val="22"/>
          <w:szCs w:val="22"/>
          <w:lang w:val="en-US" w:eastAsia="sv-SE"/>
        </w:rPr>
        <w:tab/>
      </w:r>
      <w:r w:rsidRPr="005428B5">
        <w:t>Co-existence studies</w:t>
      </w:r>
      <w:r w:rsidRPr="005428B5">
        <w:rPr>
          <w:lang w:eastAsia="ko-KR"/>
        </w:rPr>
        <w:t xml:space="preserve"> for LTE-A UL CA_1A-7A and DL CA_1A-3A-7C</w:t>
      </w:r>
      <w:bookmarkEnd w:id="386"/>
    </w:p>
    <w:p w:rsidR="00D240AA" w:rsidRPr="005428B5" w:rsidRDefault="00790A97" w:rsidP="00D240AA">
      <w:pPr>
        <w:rPr>
          <w:lang w:eastAsia="ko-KR"/>
        </w:rPr>
      </w:pPr>
      <w:r w:rsidRPr="005428B5">
        <w:rPr>
          <w:lang w:val="en-US"/>
        </w:rPr>
        <w:t>For 2UL / 4DL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7.24.1.3-1</w:t>
      </w:r>
    </w:p>
    <w:p w:rsidR="00D240AA" w:rsidRPr="005428B5" w:rsidRDefault="00790A97" w:rsidP="00A25113">
      <w:pPr>
        <w:pStyle w:val="TH"/>
      </w:pPr>
      <w:r w:rsidRPr="005428B5">
        <w:t>Table 7.24.1.3-1: Harmonic and IMD analysis</w:t>
      </w:r>
    </w:p>
    <w:tbl>
      <w:tblPr>
        <w:tblW w:w="9400" w:type="dxa"/>
        <w:jc w:val="center"/>
        <w:tblCellMar>
          <w:left w:w="99" w:type="dxa"/>
          <w:right w:w="99" w:type="dxa"/>
        </w:tblCellMar>
        <w:tblLook w:val="04A0" w:firstRow="1" w:lastRow="0" w:firstColumn="1" w:lastColumn="0" w:noHBand="0" w:noVBand="1"/>
      </w:tblPr>
      <w:tblGrid>
        <w:gridCol w:w="2715"/>
        <w:gridCol w:w="1276"/>
        <w:gridCol w:w="1649"/>
        <w:gridCol w:w="1880"/>
        <w:gridCol w:w="1880"/>
      </w:tblGrid>
      <w:tr w:rsidR="00D240AA" w:rsidRPr="005428B5" w:rsidTr="00842520">
        <w:trPr>
          <w:trHeight w:val="345"/>
          <w:jc w:val="center"/>
        </w:trPr>
        <w:tc>
          <w:tcPr>
            <w:tcW w:w="271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5428B5" w:rsidRDefault="00790A97" w:rsidP="00842520">
            <w:pPr>
              <w:pStyle w:val="TAH"/>
              <w:rPr>
                <w:lang w:val="en-US" w:eastAsia="ko-KR"/>
              </w:rPr>
            </w:pPr>
            <w:r w:rsidRPr="005428B5">
              <w:rPr>
                <w:lang w:val="en-US" w:eastAsia="ko-KR"/>
              </w:rPr>
              <w:t>UE UL carriers</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D240AA" w:rsidRPr="005428B5" w:rsidRDefault="00790A97" w:rsidP="00842520">
            <w:pPr>
              <w:pStyle w:val="TAH"/>
              <w:rPr>
                <w:lang w:val="en-US" w:eastAsia="ko-KR"/>
              </w:rPr>
            </w:pPr>
            <w:r w:rsidRPr="005428B5">
              <w:rPr>
                <w:lang w:val="en-US" w:eastAsia="ko-KR"/>
              </w:rPr>
              <w:t>fx_low</w:t>
            </w:r>
          </w:p>
        </w:tc>
        <w:tc>
          <w:tcPr>
            <w:tcW w:w="1649" w:type="dxa"/>
            <w:tcBorders>
              <w:top w:val="single" w:sz="8" w:space="0" w:color="auto"/>
              <w:left w:val="nil"/>
              <w:bottom w:val="single" w:sz="8" w:space="0" w:color="auto"/>
              <w:right w:val="single" w:sz="4" w:space="0" w:color="auto"/>
            </w:tcBorders>
            <w:shd w:val="clear" w:color="auto" w:fill="auto"/>
            <w:vAlign w:val="center"/>
            <w:hideMark/>
          </w:tcPr>
          <w:p w:rsidR="00D240AA" w:rsidRPr="005428B5" w:rsidRDefault="00790A97" w:rsidP="00842520">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5428B5" w:rsidRDefault="00790A97" w:rsidP="00842520">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240AA" w:rsidRPr="005428B5" w:rsidRDefault="00790A97" w:rsidP="00842520">
            <w:pPr>
              <w:pStyle w:val="TAH"/>
              <w:rPr>
                <w:lang w:val="en-US" w:eastAsia="ko-KR"/>
              </w:rPr>
            </w:pPr>
            <w:r w:rsidRPr="005428B5">
              <w:rPr>
                <w:lang w:val="en-US" w:eastAsia="ko-KR"/>
              </w:rPr>
              <w:t>fy_high</w:t>
            </w:r>
          </w:p>
        </w:tc>
      </w:tr>
      <w:tr w:rsidR="00D240AA" w:rsidRPr="005428B5" w:rsidTr="00842520">
        <w:trPr>
          <w:trHeight w:val="33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UL frequency (MHz)</w:t>
            </w:r>
          </w:p>
        </w:tc>
        <w:tc>
          <w:tcPr>
            <w:tcW w:w="1276"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1920</w:t>
            </w:r>
          </w:p>
        </w:tc>
        <w:tc>
          <w:tcPr>
            <w:tcW w:w="1649"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D240AA" w:rsidRPr="005428B5" w:rsidRDefault="00790A97" w:rsidP="00842520">
            <w:pPr>
              <w:pStyle w:val="TAC"/>
              <w:rPr>
                <w:lang w:val="en-US" w:eastAsia="ko-KR"/>
              </w:rPr>
            </w:pPr>
            <w:r w:rsidRPr="005428B5">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D240AA" w:rsidRPr="005428B5" w:rsidRDefault="00790A97" w:rsidP="00842520">
            <w:pPr>
              <w:pStyle w:val="TAC"/>
              <w:rPr>
                <w:lang w:val="en-US" w:eastAsia="ko-KR"/>
              </w:rPr>
            </w:pPr>
            <w:r w:rsidRPr="005428B5">
              <w:rPr>
                <w:lang w:val="en-US" w:eastAsia="ko-KR"/>
              </w:rPr>
              <w:t>2570</w:t>
            </w:r>
          </w:p>
        </w:tc>
      </w:tr>
      <w:tr w:rsidR="00D240AA" w:rsidRPr="005428B5"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D240AA" w:rsidRPr="005428B5" w:rsidRDefault="00790A97" w:rsidP="00842520">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2*fx_low</w:t>
            </w:r>
          </w:p>
        </w:tc>
        <w:tc>
          <w:tcPr>
            <w:tcW w:w="1649"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 fy_high</w:t>
            </w:r>
          </w:p>
        </w:tc>
      </w:tr>
      <w:tr w:rsidR="00D240AA" w:rsidRPr="005428B5"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D240AA" w:rsidRPr="005428B5" w:rsidRDefault="00790A97" w:rsidP="00842520">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276" w:type="dxa"/>
            <w:tcBorders>
              <w:top w:val="nil"/>
              <w:left w:val="nil"/>
              <w:bottom w:val="single" w:sz="4" w:space="0" w:color="auto"/>
              <w:right w:val="single" w:sz="4" w:space="0" w:color="auto"/>
            </w:tcBorders>
            <w:shd w:val="clear" w:color="auto" w:fill="auto"/>
            <w:noWrap/>
            <w:vAlign w:val="center"/>
            <w:hideMark/>
          </w:tcPr>
          <w:p w:rsidR="00D240AA" w:rsidRPr="005428B5" w:rsidRDefault="00790A97" w:rsidP="00842520">
            <w:pPr>
              <w:pStyle w:val="TAC"/>
              <w:rPr>
                <w:lang w:val="en-US" w:eastAsia="ko-KR"/>
              </w:rPr>
            </w:pPr>
            <w:r w:rsidRPr="005428B5">
              <w:rPr>
                <w:lang w:val="en-US" w:eastAsia="ko-KR"/>
              </w:rPr>
              <w:t>3840</w:t>
            </w:r>
          </w:p>
        </w:tc>
        <w:tc>
          <w:tcPr>
            <w:tcW w:w="1649" w:type="dxa"/>
            <w:tcBorders>
              <w:top w:val="nil"/>
              <w:left w:val="nil"/>
              <w:bottom w:val="single" w:sz="4" w:space="0" w:color="auto"/>
              <w:right w:val="single" w:sz="4" w:space="0" w:color="auto"/>
            </w:tcBorders>
            <w:shd w:val="clear" w:color="auto" w:fill="auto"/>
            <w:noWrap/>
            <w:vAlign w:val="center"/>
            <w:hideMark/>
          </w:tcPr>
          <w:p w:rsidR="00D240AA" w:rsidRPr="005428B5" w:rsidRDefault="00790A97" w:rsidP="00842520">
            <w:pPr>
              <w:pStyle w:val="TAC"/>
              <w:rPr>
                <w:lang w:val="en-US" w:eastAsia="ko-KR"/>
              </w:rPr>
            </w:pPr>
            <w:r w:rsidRPr="005428B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5428B5" w:rsidRDefault="00790A97" w:rsidP="00842520">
            <w:pPr>
              <w:pStyle w:val="TAC"/>
              <w:rPr>
                <w:lang w:val="en-US" w:eastAsia="ko-KR"/>
              </w:rPr>
            </w:pPr>
            <w:r w:rsidRPr="005428B5">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5428B5" w:rsidRDefault="00790A97" w:rsidP="00842520">
            <w:pPr>
              <w:pStyle w:val="TAC"/>
              <w:rPr>
                <w:lang w:val="en-US" w:eastAsia="ko-KR"/>
              </w:rPr>
            </w:pPr>
            <w:r w:rsidRPr="005428B5">
              <w:rPr>
                <w:lang w:val="en-US" w:eastAsia="ko-KR"/>
              </w:rPr>
              <w:t>5140</w:t>
            </w:r>
          </w:p>
        </w:tc>
      </w:tr>
      <w:tr w:rsidR="00D240AA" w:rsidRPr="005428B5"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3*fx_low</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 fy_high</w:t>
            </w:r>
          </w:p>
        </w:tc>
      </w:tr>
      <w:tr w:rsidR="00D240AA" w:rsidRPr="005428B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276" w:type="dxa"/>
            <w:tcBorders>
              <w:top w:val="nil"/>
              <w:left w:val="nil"/>
              <w:bottom w:val="single" w:sz="4" w:space="0" w:color="auto"/>
              <w:right w:val="single" w:sz="4" w:space="0" w:color="auto"/>
            </w:tcBorders>
            <w:shd w:val="clear" w:color="000000" w:fill="FFFFFF"/>
            <w:noWrap/>
            <w:vAlign w:val="center"/>
            <w:hideMark/>
          </w:tcPr>
          <w:p w:rsidR="00D240AA" w:rsidRPr="005428B5" w:rsidRDefault="00790A97" w:rsidP="00842520">
            <w:pPr>
              <w:pStyle w:val="TAC"/>
              <w:rPr>
                <w:lang w:val="en-US" w:eastAsia="ko-KR"/>
              </w:rPr>
            </w:pPr>
            <w:r w:rsidRPr="005428B5">
              <w:rPr>
                <w:lang w:val="en-US" w:eastAsia="ko-KR"/>
              </w:rPr>
              <w:t>5760</w:t>
            </w:r>
          </w:p>
        </w:tc>
        <w:tc>
          <w:tcPr>
            <w:tcW w:w="1649" w:type="dxa"/>
            <w:tcBorders>
              <w:top w:val="nil"/>
              <w:left w:val="nil"/>
              <w:bottom w:val="single" w:sz="4" w:space="0" w:color="auto"/>
              <w:right w:val="single" w:sz="4" w:space="0" w:color="auto"/>
            </w:tcBorders>
            <w:shd w:val="clear" w:color="000000" w:fill="FFFFFF"/>
            <w:noWrap/>
            <w:vAlign w:val="center"/>
            <w:hideMark/>
          </w:tcPr>
          <w:p w:rsidR="00D240AA" w:rsidRPr="005428B5" w:rsidRDefault="00790A97" w:rsidP="00842520">
            <w:pPr>
              <w:pStyle w:val="TAC"/>
              <w:rPr>
                <w:lang w:val="en-US" w:eastAsia="ko-KR"/>
              </w:rPr>
            </w:pPr>
            <w:r w:rsidRPr="005428B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5428B5" w:rsidRDefault="00790A97" w:rsidP="00842520">
            <w:pPr>
              <w:pStyle w:val="TAC"/>
              <w:rPr>
                <w:lang w:val="en-US" w:eastAsia="ko-KR"/>
              </w:rPr>
            </w:pPr>
            <w:r w:rsidRPr="005428B5">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5428B5" w:rsidRDefault="00790A97" w:rsidP="00842520">
            <w:pPr>
              <w:pStyle w:val="TAC"/>
              <w:rPr>
                <w:lang w:val="en-US" w:eastAsia="ko-KR"/>
              </w:rPr>
            </w:pPr>
            <w:r w:rsidRPr="005428B5">
              <w:rPr>
                <w:lang w:val="en-US" w:eastAsia="ko-KR"/>
              </w:rPr>
              <w:t>7710</w:t>
            </w:r>
          </w:p>
        </w:tc>
      </w:tr>
      <w:tr w:rsidR="00D240AA" w:rsidRPr="005428B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|fy_low – fx_high|</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|fy_high + fx_high|</w:t>
            </w:r>
          </w:p>
        </w:tc>
      </w:tr>
      <w:tr w:rsidR="00D240AA" w:rsidRPr="005428B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520</w:t>
            </w:r>
          </w:p>
        </w:tc>
        <w:tc>
          <w:tcPr>
            <w:tcW w:w="1649"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4550</w:t>
            </w:r>
          </w:p>
        </w:tc>
      </w:tr>
      <w:tr w:rsidR="00D240AA" w:rsidRPr="005428B5" w:rsidTr="00842520">
        <w:trPr>
          <w:trHeight w:val="525"/>
          <w:jc w:val="center"/>
        </w:trPr>
        <w:tc>
          <w:tcPr>
            <w:tcW w:w="2715" w:type="dxa"/>
            <w:tcBorders>
              <w:top w:val="nil"/>
              <w:left w:val="single" w:sz="8" w:space="0" w:color="auto"/>
              <w:bottom w:val="single" w:sz="4" w:space="0" w:color="auto"/>
              <w:right w:val="single" w:sz="8" w:space="0" w:color="auto"/>
            </w:tcBorders>
            <w:vAlign w:val="center"/>
            <w:hideMark/>
          </w:tcPr>
          <w:p w:rsidR="00D240AA" w:rsidRPr="005428B5" w:rsidRDefault="00790A97" w:rsidP="00842520">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276" w:type="dxa"/>
            <w:tcBorders>
              <w:top w:val="nil"/>
              <w:left w:val="nil"/>
              <w:bottom w:val="single" w:sz="4" w:space="0" w:color="auto"/>
              <w:right w:val="single" w:sz="4" w:space="0" w:color="auto"/>
            </w:tcBorders>
            <w:vAlign w:val="center"/>
            <w:hideMark/>
          </w:tcPr>
          <w:p w:rsidR="00D240AA" w:rsidRPr="005428B5" w:rsidRDefault="00790A97" w:rsidP="00842520">
            <w:pPr>
              <w:pStyle w:val="TAC"/>
              <w:rPr>
                <w:lang w:val="en-US" w:eastAsia="ko-KR"/>
              </w:rPr>
            </w:pPr>
            <w:r w:rsidRPr="005428B5">
              <w:rPr>
                <w:lang w:val="en-US" w:eastAsia="ko-KR"/>
              </w:rPr>
              <w:t>|2*fx_low – fy_high|</w:t>
            </w:r>
          </w:p>
        </w:tc>
        <w:tc>
          <w:tcPr>
            <w:tcW w:w="1649" w:type="dxa"/>
            <w:tcBorders>
              <w:top w:val="nil"/>
              <w:left w:val="nil"/>
              <w:bottom w:val="single" w:sz="4" w:space="0" w:color="auto"/>
              <w:right w:val="single" w:sz="4" w:space="0" w:color="auto"/>
            </w:tcBorders>
            <w:vAlign w:val="center"/>
            <w:hideMark/>
          </w:tcPr>
          <w:p w:rsidR="00D240AA" w:rsidRPr="005428B5" w:rsidRDefault="00790A97" w:rsidP="00842520">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|2*fy_high – fx_low|</w:t>
            </w:r>
          </w:p>
        </w:tc>
      </w:tr>
      <w:tr w:rsidR="00D240AA" w:rsidRPr="005428B5"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276" w:type="dxa"/>
            <w:tcBorders>
              <w:top w:val="nil"/>
              <w:left w:val="nil"/>
              <w:bottom w:val="single" w:sz="4" w:space="0" w:color="auto"/>
              <w:right w:val="single" w:sz="4" w:space="0" w:color="auto"/>
            </w:tcBorders>
            <w:vAlign w:val="center"/>
            <w:hideMark/>
          </w:tcPr>
          <w:p w:rsidR="00D240AA" w:rsidRPr="005428B5" w:rsidRDefault="00790A97" w:rsidP="00842520">
            <w:pPr>
              <w:pStyle w:val="TAC"/>
              <w:rPr>
                <w:lang w:val="en-US" w:eastAsia="ko-KR"/>
              </w:rPr>
            </w:pPr>
            <w:r w:rsidRPr="005428B5">
              <w:rPr>
                <w:lang w:val="en-US" w:eastAsia="ko-KR"/>
              </w:rPr>
              <w:t>1270</w:t>
            </w:r>
          </w:p>
        </w:tc>
        <w:tc>
          <w:tcPr>
            <w:tcW w:w="1649" w:type="dxa"/>
            <w:tcBorders>
              <w:top w:val="nil"/>
              <w:left w:val="nil"/>
              <w:bottom w:val="single" w:sz="4" w:space="0" w:color="auto"/>
              <w:right w:val="single" w:sz="4" w:space="0" w:color="auto"/>
            </w:tcBorders>
            <w:vAlign w:val="center"/>
            <w:hideMark/>
          </w:tcPr>
          <w:p w:rsidR="00D240AA" w:rsidRPr="005428B5" w:rsidRDefault="00790A97" w:rsidP="00842520">
            <w:pPr>
              <w:pStyle w:val="TAC"/>
              <w:rPr>
                <w:lang w:val="en-US" w:eastAsia="ko-KR"/>
              </w:rPr>
            </w:pPr>
            <w:r w:rsidRPr="005428B5">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3220</w:t>
            </w:r>
          </w:p>
        </w:tc>
      </w:tr>
      <w:tr w:rsidR="00D240AA" w:rsidRPr="005428B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|2*fx_low + fy_low|</w:t>
            </w:r>
          </w:p>
        </w:tc>
        <w:tc>
          <w:tcPr>
            <w:tcW w:w="1649"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|2*fy_high + fx_high|</w:t>
            </w:r>
          </w:p>
        </w:tc>
      </w:tr>
      <w:tr w:rsidR="00D240AA" w:rsidRPr="005428B5" w:rsidTr="00842520">
        <w:trPr>
          <w:trHeight w:val="616"/>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6340</w:t>
            </w:r>
          </w:p>
        </w:tc>
        <w:tc>
          <w:tcPr>
            <w:tcW w:w="1649"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7120</w:t>
            </w:r>
          </w:p>
        </w:tc>
      </w:tr>
      <w:tr w:rsidR="00D240AA" w:rsidRPr="005428B5"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D240AA"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|3*fx_low – fy_high|</w:t>
            </w:r>
          </w:p>
        </w:tc>
        <w:tc>
          <w:tcPr>
            <w:tcW w:w="1649"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|3*fy_high – fx_low|</w:t>
            </w:r>
          </w:p>
        </w:tc>
      </w:tr>
      <w:tr w:rsidR="00D240AA" w:rsidRPr="005428B5"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3190</w:t>
            </w:r>
          </w:p>
        </w:tc>
        <w:tc>
          <w:tcPr>
            <w:tcW w:w="1649"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5790</w:t>
            </w:r>
          </w:p>
        </w:tc>
      </w:tr>
      <w:tr w:rsidR="00D240AA" w:rsidRPr="005428B5"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|3*fx_low + fy_low|</w:t>
            </w:r>
          </w:p>
        </w:tc>
        <w:tc>
          <w:tcPr>
            <w:tcW w:w="1649"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|3*fy_high + fx_high|</w:t>
            </w:r>
          </w:p>
        </w:tc>
      </w:tr>
      <w:tr w:rsidR="00D240AA" w:rsidRPr="005428B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8260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9690</w:t>
            </w:r>
          </w:p>
        </w:tc>
      </w:tr>
      <w:tr w:rsidR="00D240AA" w:rsidRPr="005428B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|2*fx_low – 2*fy_high|</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|2*fx_high + 2*fy_high|</w:t>
            </w:r>
          </w:p>
        </w:tc>
      </w:tr>
      <w:tr w:rsidR="00D240AA" w:rsidRPr="005428B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1300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9100</w:t>
            </w:r>
          </w:p>
        </w:tc>
      </w:tr>
      <w:tr w:rsidR="00D240AA" w:rsidRPr="005428B5" w:rsidTr="00842520">
        <w:trPr>
          <w:trHeight w:val="42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 xml:space="preserve">|fx_low – 4*fy_high| </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|fy_high – 4*fx_low|</w:t>
            </w:r>
          </w:p>
        </w:tc>
      </w:tr>
      <w:tr w:rsidR="00D240AA" w:rsidRPr="005428B5" w:rsidTr="00842520">
        <w:trPr>
          <w:trHeight w:val="49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8360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5110</w:t>
            </w:r>
          </w:p>
        </w:tc>
      </w:tr>
      <w:tr w:rsidR="00D240AA" w:rsidRPr="005428B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|fx_low + 4*fy_low|</w:t>
            </w:r>
          </w:p>
        </w:tc>
        <w:tc>
          <w:tcPr>
            <w:tcW w:w="1649"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|fy_high + 4*fx_high|</w:t>
            </w:r>
          </w:p>
        </w:tc>
      </w:tr>
      <w:tr w:rsidR="00D240AA" w:rsidRPr="005428B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11920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10490</w:t>
            </w:r>
          </w:p>
        </w:tc>
      </w:tr>
      <w:tr w:rsidR="00D240AA" w:rsidRPr="005428B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|2*fx_low – 3*fy_high|</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|2*fy_high – 3*fx_low|</w:t>
            </w:r>
          </w:p>
        </w:tc>
      </w:tr>
      <w:tr w:rsidR="00D240AA" w:rsidRPr="005428B5" w:rsidTr="00842520">
        <w:trPr>
          <w:trHeight w:val="43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3870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3540</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940</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620</w:t>
            </w:r>
          </w:p>
        </w:tc>
      </w:tr>
      <w:tr w:rsidR="00D240AA" w:rsidRPr="005428B5"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|2*fx_low + 3*fy_low|</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|2*fy_high + 3*fx_high|</w:t>
            </w:r>
          </w:p>
        </w:tc>
      </w:tr>
      <w:tr w:rsidR="00D240AA" w:rsidRPr="005428B5" w:rsidTr="00842520">
        <w:trPr>
          <w:trHeight w:val="495"/>
          <w:jc w:val="center"/>
        </w:trPr>
        <w:tc>
          <w:tcPr>
            <w:tcW w:w="2715" w:type="dxa"/>
            <w:tcBorders>
              <w:top w:val="nil"/>
              <w:left w:val="single" w:sz="8" w:space="0" w:color="auto"/>
              <w:bottom w:val="single" w:sz="8"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276" w:type="dxa"/>
            <w:tcBorders>
              <w:top w:val="nil"/>
              <w:left w:val="nil"/>
              <w:bottom w:val="single" w:sz="8"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11340</w:t>
            </w:r>
          </w:p>
        </w:tc>
        <w:tc>
          <w:tcPr>
            <w:tcW w:w="1649" w:type="dxa"/>
            <w:tcBorders>
              <w:top w:val="nil"/>
              <w:left w:val="nil"/>
              <w:bottom w:val="single" w:sz="8"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11080</w:t>
            </w:r>
          </w:p>
        </w:tc>
      </w:tr>
    </w:tbl>
    <w:p w:rsidR="00D240AA" w:rsidRPr="005428B5" w:rsidRDefault="00D240AA" w:rsidP="00D240AA">
      <w:pPr>
        <w:rPr>
          <w:lang w:eastAsia="ko-KR"/>
        </w:rPr>
      </w:pPr>
    </w:p>
    <w:p w:rsidR="00D240AA" w:rsidRPr="005428B5" w:rsidRDefault="00790A97" w:rsidP="00D240AA">
      <w:pPr>
        <w:rPr>
          <w:lang w:eastAsia="ko-KR"/>
        </w:rPr>
      </w:pPr>
      <w:r w:rsidRPr="005428B5">
        <w:rPr>
          <w:lang w:eastAsia="ko-KR"/>
        </w:rPr>
        <w:t>Based on the results from Table 7.24.1.3-1, there is no harmonics and IMDs products that fall into own Rx band.</w:t>
      </w:r>
    </w:p>
    <w:p w:rsidR="00D240AA" w:rsidRPr="005428B5" w:rsidRDefault="00790A97" w:rsidP="00CE3C94">
      <w:pPr>
        <w:pStyle w:val="Heading4"/>
        <w:rPr>
          <w:lang w:val="en-US" w:eastAsia="ko-KR"/>
        </w:rPr>
      </w:pPr>
      <w:bookmarkStart w:id="387" w:name="_Toc519498142"/>
      <w:r w:rsidRPr="005428B5">
        <w:rPr>
          <w:lang w:val="en-US"/>
        </w:rPr>
        <w:t>7.24.</w:t>
      </w:r>
      <w:r w:rsidRPr="005428B5">
        <w:rPr>
          <w:lang w:val="en-US" w:eastAsia="ko-KR"/>
        </w:rPr>
        <w:t>1.</w:t>
      </w:r>
      <w:r w:rsidRPr="005428B5">
        <w:rPr>
          <w:lang w:val="en-US"/>
        </w:rPr>
        <w:t>4</w:t>
      </w:r>
      <w:r w:rsidRPr="005428B5">
        <w:rPr>
          <w:rFonts w:ascii="Calibri" w:hAnsi="Calibri"/>
          <w:sz w:val="22"/>
          <w:szCs w:val="22"/>
          <w:lang w:val="en-US" w:eastAsia="sv-SE"/>
        </w:rPr>
        <w:tab/>
      </w:r>
      <w:r w:rsidRPr="005428B5">
        <w:t>Co-existence studies</w:t>
      </w:r>
      <w:r w:rsidRPr="005428B5">
        <w:rPr>
          <w:lang w:eastAsia="ko-KR"/>
        </w:rPr>
        <w:t xml:space="preserve"> for LTE-A UL CA_3A-7A and DL CA_1A-3A-7C</w:t>
      </w:r>
      <w:bookmarkEnd w:id="387"/>
    </w:p>
    <w:p w:rsidR="00D240AA" w:rsidRPr="005428B5" w:rsidRDefault="00790A97" w:rsidP="00D240AA">
      <w:pPr>
        <w:rPr>
          <w:rFonts w:eastAsia="Malgun Gothic"/>
          <w:lang w:val="en-US" w:eastAsia="ko-KR"/>
        </w:rPr>
      </w:pPr>
      <w:r w:rsidRPr="005428B5">
        <w:rPr>
          <w:lang w:val="en-US"/>
        </w:rPr>
        <w:t>For 2UL / 4DL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7.24.1.4-1</w:t>
      </w:r>
    </w:p>
    <w:p w:rsidR="00D240AA" w:rsidRPr="005428B5" w:rsidRDefault="00790A97" w:rsidP="00A25113">
      <w:pPr>
        <w:pStyle w:val="TH"/>
      </w:pPr>
      <w:r w:rsidRPr="005428B5">
        <w:t>Table 7.24.1.4-1: Harmonic and IMD analysis</w:t>
      </w:r>
    </w:p>
    <w:tbl>
      <w:tblPr>
        <w:tblW w:w="9499" w:type="dxa"/>
        <w:jc w:val="center"/>
        <w:tblCellMar>
          <w:left w:w="99" w:type="dxa"/>
          <w:right w:w="99" w:type="dxa"/>
        </w:tblCellMar>
        <w:tblLook w:val="04A0" w:firstRow="1" w:lastRow="0" w:firstColumn="1" w:lastColumn="0" w:noHBand="0" w:noVBand="1"/>
      </w:tblPr>
      <w:tblGrid>
        <w:gridCol w:w="2170"/>
        <w:gridCol w:w="1629"/>
        <w:gridCol w:w="1900"/>
        <w:gridCol w:w="1900"/>
        <w:gridCol w:w="1900"/>
      </w:tblGrid>
      <w:tr w:rsidR="00D240AA" w:rsidRPr="005428B5" w:rsidTr="00842520">
        <w:trPr>
          <w:trHeight w:val="342"/>
          <w:jc w:val="center"/>
        </w:trPr>
        <w:tc>
          <w:tcPr>
            <w:tcW w:w="217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5428B5" w:rsidRDefault="00790A97" w:rsidP="00842520">
            <w:pPr>
              <w:pStyle w:val="TAH"/>
              <w:rPr>
                <w:lang w:val="en-US" w:eastAsia="ko-KR"/>
              </w:rPr>
            </w:pPr>
            <w:r w:rsidRPr="005428B5">
              <w:rPr>
                <w:lang w:val="en-US" w:eastAsia="ko-KR"/>
              </w:rPr>
              <w:t>UE UL carriers</w:t>
            </w:r>
          </w:p>
        </w:tc>
        <w:tc>
          <w:tcPr>
            <w:tcW w:w="1629" w:type="dxa"/>
            <w:tcBorders>
              <w:top w:val="single" w:sz="8" w:space="0" w:color="auto"/>
              <w:left w:val="nil"/>
              <w:bottom w:val="single" w:sz="8" w:space="0" w:color="auto"/>
              <w:right w:val="single" w:sz="4" w:space="0" w:color="auto"/>
            </w:tcBorders>
            <w:shd w:val="clear" w:color="auto" w:fill="auto"/>
            <w:vAlign w:val="center"/>
            <w:hideMark/>
          </w:tcPr>
          <w:p w:rsidR="00D240AA" w:rsidRPr="005428B5" w:rsidRDefault="00790A97" w:rsidP="00842520">
            <w:pPr>
              <w:pStyle w:val="TAH"/>
              <w:rPr>
                <w:lang w:val="en-US" w:eastAsia="ko-KR"/>
              </w:rPr>
            </w:pPr>
            <w:r w:rsidRPr="005428B5">
              <w:rPr>
                <w:lang w:val="en-US" w:eastAsia="ko-KR"/>
              </w:rPr>
              <w:t>fx_low</w:t>
            </w:r>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D240AA" w:rsidRPr="005428B5" w:rsidRDefault="00790A97" w:rsidP="00842520">
            <w:pPr>
              <w:pStyle w:val="TAH"/>
              <w:rPr>
                <w:lang w:val="en-US" w:eastAsia="ko-KR"/>
              </w:rPr>
            </w:pPr>
            <w:r w:rsidRPr="005428B5">
              <w:rPr>
                <w:lang w:val="en-US" w:eastAsia="ko-KR"/>
              </w:rPr>
              <w:t>fx_high</w:t>
            </w:r>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D240AA" w:rsidRPr="005428B5" w:rsidRDefault="00790A97" w:rsidP="00842520">
            <w:pPr>
              <w:pStyle w:val="TAH"/>
              <w:rPr>
                <w:lang w:val="en-US" w:eastAsia="ko-KR"/>
              </w:rPr>
            </w:pPr>
            <w:r w:rsidRPr="005428B5">
              <w:rPr>
                <w:lang w:val="en-US" w:eastAsia="ko-KR"/>
              </w:rPr>
              <w:t>fy_low</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rsidR="00D240AA" w:rsidRPr="005428B5" w:rsidRDefault="00790A97" w:rsidP="00842520">
            <w:pPr>
              <w:pStyle w:val="TAH"/>
              <w:rPr>
                <w:lang w:val="en-US" w:eastAsia="ko-KR"/>
              </w:rPr>
            </w:pPr>
            <w:r w:rsidRPr="005428B5">
              <w:rPr>
                <w:lang w:val="en-US" w:eastAsia="ko-KR"/>
              </w:rPr>
              <w:t>fy_high</w:t>
            </w:r>
          </w:p>
        </w:tc>
      </w:tr>
      <w:tr w:rsidR="00D240AA" w:rsidRPr="005428B5" w:rsidTr="00842520">
        <w:trPr>
          <w:trHeight w:val="327"/>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UL frequency (MHz)</w:t>
            </w:r>
          </w:p>
        </w:tc>
        <w:tc>
          <w:tcPr>
            <w:tcW w:w="1629"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1710</w:t>
            </w:r>
          </w:p>
        </w:tc>
        <w:tc>
          <w:tcPr>
            <w:tcW w:w="190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1785</w:t>
            </w:r>
          </w:p>
        </w:tc>
        <w:tc>
          <w:tcPr>
            <w:tcW w:w="1900" w:type="dxa"/>
            <w:tcBorders>
              <w:top w:val="nil"/>
              <w:left w:val="nil"/>
              <w:bottom w:val="single" w:sz="4" w:space="0" w:color="auto"/>
              <w:right w:val="single" w:sz="4" w:space="0" w:color="auto"/>
            </w:tcBorders>
            <w:shd w:val="clear" w:color="auto" w:fill="auto"/>
            <w:vAlign w:val="center"/>
          </w:tcPr>
          <w:p w:rsidR="00D240AA" w:rsidRPr="005428B5" w:rsidRDefault="00790A97" w:rsidP="00842520">
            <w:pPr>
              <w:pStyle w:val="TAC"/>
              <w:rPr>
                <w:lang w:val="en-US" w:eastAsia="ko-KR"/>
              </w:rPr>
            </w:pPr>
            <w:r w:rsidRPr="005428B5">
              <w:rPr>
                <w:lang w:val="en-US" w:eastAsia="ko-KR"/>
              </w:rPr>
              <w:t>2500</w:t>
            </w:r>
          </w:p>
        </w:tc>
        <w:tc>
          <w:tcPr>
            <w:tcW w:w="1900" w:type="dxa"/>
            <w:tcBorders>
              <w:top w:val="nil"/>
              <w:left w:val="nil"/>
              <w:bottom w:val="single" w:sz="4" w:space="0" w:color="auto"/>
              <w:right w:val="single" w:sz="8" w:space="0" w:color="auto"/>
            </w:tcBorders>
            <w:shd w:val="clear" w:color="auto" w:fill="auto"/>
            <w:vAlign w:val="center"/>
          </w:tcPr>
          <w:p w:rsidR="00D240AA" w:rsidRPr="005428B5" w:rsidRDefault="00790A97" w:rsidP="00842520">
            <w:pPr>
              <w:pStyle w:val="TAC"/>
              <w:rPr>
                <w:lang w:val="en-US" w:eastAsia="ko-KR"/>
              </w:rPr>
            </w:pPr>
            <w:r w:rsidRPr="005428B5">
              <w:rPr>
                <w:lang w:val="en-US" w:eastAsia="ko-KR"/>
              </w:rPr>
              <w:t>2570</w:t>
            </w:r>
          </w:p>
        </w:tc>
      </w:tr>
      <w:tr w:rsidR="00D240AA" w:rsidRPr="005428B5" w:rsidTr="00842520">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D240AA" w:rsidRPr="005428B5" w:rsidRDefault="00790A97" w:rsidP="00842520">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629"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2*fx_low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2*fx_high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 fy_low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 fy_high</w:t>
            </w:r>
          </w:p>
        </w:tc>
      </w:tr>
      <w:tr w:rsidR="00D240AA" w:rsidRPr="005428B5" w:rsidTr="00842520">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D240AA" w:rsidRPr="005428B5" w:rsidRDefault="00790A97" w:rsidP="00842520">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629" w:type="dxa"/>
            <w:tcBorders>
              <w:top w:val="nil"/>
              <w:left w:val="nil"/>
              <w:bottom w:val="single" w:sz="4" w:space="0" w:color="auto"/>
              <w:right w:val="single" w:sz="4" w:space="0" w:color="auto"/>
            </w:tcBorders>
            <w:shd w:val="clear" w:color="auto" w:fill="auto"/>
            <w:noWrap/>
            <w:vAlign w:val="center"/>
            <w:hideMark/>
          </w:tcPr>
          <w:p w:rsidR="00D240AA" w:rsidRPr="005428B5" w:rsidRDefault="00790A97" w:rsidP="00842520">
            <w:pPr>
              <w:pStyle w:val="TAC"/>
              <w:rPr>
                <w:lang w:val="en-US" w:eastAsia="ko-KR"/>
              </w:rPr>
            </w:pPr>
            <w:r w:rsidRPr="005428B5">
              <w:rPr>
                <w:lang w:val="en-US" w:eastAsia="ko-KR"/>
              </w:rPr>
              <w:t>3420</w:t>
            </w:r>
          </w:p>
        </w:tc>
        <w:tc>
          <w:tcPr>
            <w:tcW w:w="1900" w:type="dxa"/>
            <w:tcBorders>
              <w:top w:val="nil"/>
              <w:left w:val="nil"/>
              <w:bottom w:val="single" w:sz="4" w:space="0" w:color="auto"/>
              <w:right w:val="single" w:sz="4" w:space="0" w:color="auto"/>
            </w:tcBorders>
            <w:shd w:val="clear" w:color="auto" w:fill="auto"/>
            <w:noWrap/>
            <w:vAlign w:val="center"/>
            <w:hideMark/>
          </w:tcPr>
          <w:p w:rsidR="00D240AA" w:rsidRPr="005428B5" w:rsidRDefault="00790A97" w:rsidP="00842520">
            <w:pPr>
              <w:pStyle w:val="TAC"/>
              <w:rPr>
                <w:lang w:val="en-US" w:eastAsia="ko-KR"/>
              </w:rPr>
            </w:pPr>
            <w:r w:rsidRPr="005428B5">
              <w:rPr>
                <w:lang w:val="en-US" w:eastAsia="ko-KR"/>
              </w:rPr>
              <w:t>3570</w:t>
            </w:r>
          </w:p>
        </w:tc>
        <w:tc>
          <w:tcPr>
            <w:tcW w:w="1900" w:type="dxa"/>
            <w:tcBorders>
              <w:top w:val="nil"/>
              <w:left w:val="nil"/>
              <w:bottom w:val="single" w:sz="4" w:space="0" w:color="auto"/>
              <w:right w:val="single" w:sz="4" w:space="0" w:color="auto"/>
            </w:tcBorders>
            <w:shd w:val="clear" w:color="auto" w:fill="auto"/>
            <w:noWrap/>
            <w:vAlign w:val="center"/>
            <w:hideMark/>
          </w:tcPr>
          <w:p w:rsidR="00D240AA" w:rsidRPr="005428B5" w:rsidRDefault="00790A97" w:rsidP="00842520">
            <w:pPr>
              <w:pStyle w:val="TAC"/>
              <w:rPr>
                <w:lang w:val="en-US" w:eastAsia="ko-KR"/>
              </w:rPr>
            </w:pPr>
            <w:r w:rsidRPr="005428B5">
              <w:rPr>
                <w:lang w:val="en-US" w:eastAsia="ko-KR"/>
              </w:rPr>
              <w:t>5000</w:t>
            </w:r>
          </w:p>
        </w:tc>
        <w:tc>
          <w:tcPr>
            <w:tcW w:w="1900" w:type="dxa"/>
            <w:tcBorders>
              <w:top w:val="nil"/>
              <w:left w:val="nil"/>
              <w:bottom w:val="single" w:sz="4" w:space="0" w:color="auto"/>
              <w:right w:val="single" w:sz="8" w:space="0" w:color="auto"/>
            </w:tcBorders>
            <w:shd w:val="clear" w:color="auto" w:fill="auto"/>
            <w:noWrap/>
            <w:vAlign w:val="center"/>
            <w:hideMark/>
          </w:tcPr>
          <w:p w:rsidR="00D240AA" w:rsidRPr="005428B5" w:rsidRDefault="00790A97" w:rsidP="00842520">
            <w:pPr>
              <w:pStyle w:val="TAC"/>
              <w:rPr>
                <w:lang w:val="en-US" w:eastAsia="ko-KR"/>
              </w:rPr>
            </w:pPr>
            <w:r w:rsidRPr="005428B5">
              <w:rPr>
                <w:lang w:val="en-US" w:eastAsia="ko-KR"/>
              </w:rPr>
              <w:t>5140</w:t>
            </w:r>
          </w:p>
        </w:tc>
      </w:tr>
      <w:tr w:rsidR="00D240AA" w:rsidRPr="005428B5" w:rsidTr="00842520">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3*fx_low</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3*fx_high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 fy_low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 fy_high</w:t>
            </w:r>
          </w:p>
        </w:tc>
      </w:tr>
      <w:tr w:rsidR="00D240AA" w:rsidRPr="005428B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629" w:type="dxa"/>
            <w:tcBorders>
              <w:top w:val="nil"/>
              <w:left w:val="nil"/>
              <w:bottom w:val="single" w:sz="4" w:space="0" w:color="auto"/>
              <w:right w:val="single" w:sz="4" w:space="0" w:color="auto"/>
            </w:tcBorders>
            <w:shd w:val="clear" w:color="000000" w:fill="FFFFFF"/>
            <w:noWrap/>
            <w:vAlign w:val="center"/>
            <w:hideMark/>
          </w:tcPr>
          <w:p w:rsidR="00D240AA" w:rsidRPr="005428B5" w:rsidRDefault="00790A97" w:rsidP="00842520">
            <w:pPr>
              <w:pStyle w:val="TAC"/>
              <w:rPr>
                <w:lang w:val="en-US" w:eastAsia="ko-KR"/>
              </w:rPr>
            </w:pPr>
            <w:r w:rsidRPr="005428B5">
              <w:rPr>
                <w:lang w:val="en-US" w:eastAsia="ko-KR"/>
              </w:rPr>
              <w:t>5130</w:t>
            </w:r>
          </w:p>
        </w:tc>
        <w:tc>
          <w:tcPr>
            <w:tcW w:w="1900" w:type="dxa"/>
            <w:tcBorders>
              <w:top w:val="nil"/>
              <w:left w:val="nil"/>
              <w:bottom w:val="single" w:sz="4" w:space="0" w:color="auto"/>
              <w:right w:val="single" w:sz="4" w:space="0" w:color="auto"/>
            </w:tcBorders>
            <w:shd w:val="clear" w:color="000000" w:fill="FFFFFF"/>
            <w:noWrap/>
            <w:vAlign w:val="center"/>
            <w:hideMark/>
          </w:tcPr>
          <w:p w:rsidR="00D240AA" w:rsidRPr="005428B5" w:rsidRDefault="00790A97" w:rsidP="00842520">
            <w:pPr>
              <w:pStyle w:val="TAC"/>
              <w:rPr>
                <w:lang w:val="en-US" w:eastAsia="ko-KR"/>
              </w:rPr>
            </w:pPr>
            <w:r w:rsidRPr="005428B5">
              <w:rPr>
                <w:lang w:val="en-US" w:eastAsia="ko-KR"/>
              </w:rPr>
              <w:t>5355</w:t>
            </w:r>
          </w:p>
        </w:tc>
        <w:tc>
          <w:tcPr>
            <w:tcW w:w="1900" w:type="dxa"/>
            <w:tcBorders>
              <w:top w:val="nil"/>
              <w:left w:val="nil"/>
              <w:bottom w:val="single" w:sz="4" w:space="0" w:color="auto"/>
              <w:right w:val="single" w:sz="4" w:space="0" w:color="auto"/>
            </w:tcBorders>
            <w:shd w:val="clear" w:color="auto" w:fill="auto"/>
            <w:noWrap/>
            <w:vAlign w:val="center"/>
            <w:hideMark/>
          </w:tcPr>
          <w:p w:rsidR="00D240AA" w:rsidRPr="005428B5" w:rsidRDefault="00790A97" w:rsidP="00842520">
            <w:pPr>
              <w:pStyle w:val="TAC"/>
              <w:rPr>
                <w:lang w:val="en-US" w:eastAsia="ko-KR"/>
              </w:rPr>
            </w:pPr>
            <w:r w:rsidRPr="005428B5">
              <w:rPr>
                <w:lang w:val="en-US" w:eastAsia="ko-KR"/>
              </w:rPr>
              <w:t>7500</w:t>
            </w:r>
          </w:p>
        </w:tc>
        <w:tc>
          <w:tcPr>
            <w:tcW w:w="1900" w:type="dxa"/>
            <w:tcBorders>
              <w:top w:val="nil"/>
              <w:left w:val="nil"/>
              <w:bottom w:val="single" w:sz="4" w:space="0" w:color="auto"/>
              <w:right w:val="single" w:sz="8" w:space="0" w:color="auto"/>
            </w:tcBorders>
            <w:shd w:val="clear" w:color="auto" w:fill="auto"/>
            <w:noWrap/>
            <w:vAlign w:val="center"/>
            <w:hideMark/>
          </w:tcPr>
          <w:p w:rsidR="00D240AA" w:rsidRPr="005428B5" w:rsidRDefault="00790A97" w:rsidP="00842520">
            <w:pPr>
              <w:pStyle w:val="TAC"/>
              <w:rPr>
                <w:lang w:val="en-US" w:eastAsia="ko-KR"/>
              </w:rPr>
            </w:pPr>
            <w:r w:rsidRPr="005428B5">
              <w:rPr>
                <w:lang w:val="en-US" w:eastAsia="ko-KR"/>
              </w:rPr>
              <w:t>7710</w:t>
            </w:r>
          </w:p>
        </w:tc>
      </w:tr>
      <w:tr w:rsidR="00D240AA" w:rsidRPr="005428B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|fy_low – fx_high|</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|fy_high – fx_low|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|fy_low + 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|fy_high + fx_high|</w:t>
            </w:r>
          </w:p>
        </w:tc>
      </w:tr>
      <w:tr w:rsidR="00D240AA" w:rsidRPr="005428B5" w:rsidTr="00842520">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715</w:t>
            </w:r>
          </w:p>
        </w:tc>
        <w:tc>
          <w:tcPr>
            <w:tcW w:w="190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860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4210</w:t>
            </w:r>
          </w:p>
        </w:tc>
        <w:tc>
          <w:tcPr>
            <w:tcW w:w="1900" w:type="dxa"/>
            <w:tcBorders>
              <w:top w:val="nil"/>
              <w:left w:val="nil"/>
              <w:bottom w:val="single" w:sz="4" w:space="0" w:color="auto"/>
              <w:right w:val="single" w:sz="8"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4355</w:t>
            </w:r>
          </w:p>
        </w:tc>
      </w:tr>
      <w:tr w:rsidR="00D240AA" w:rsidRPr="005428B5" w:rsidTr="00842520">
        <w:trPr>
          <w:trHeight w:val="520"/>
          <w:jc w:val="center"/>
        </w:trPr>
        <w:tc>
          <w:tcPr>
            <w:tcW w:w="2170" w:type="dxa"/>
            <w:tcBorders>
              <w:top w:val="nil"/>
              <w:left w:val="single" w:sz="8" w:space="0" w:color="auto"/>
              <w:bottom w:val="single" w:sz="4" w:space="0" w:color="auto"/>
              <w:right w:val="single" w:sz="8" w:space="0" w:color="auto"/>
            </w:tcBorders>
            <w:vAlign w:val="center"/>
            <w:hideMark/>
          </w:tcPr>
          <w:p w:rsidR="00D240AA" w:rsidRPr="005428B5" w:rsidRDefault="00790A97" w:rsidP="00842520">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629" w:type="dxa"/>
            <w:tcBorders>
              <w:top w:val="nil"/>
              <w:left w:val="nil"/>
              <w:bottom w:val="single" w:sz="4" w:space="0" w:color="auto"/>
              <w:right w:val="single" w:sz="4" w:space="0" w:color="auto"/>
            </w:tcBorders>
            <w:vAlign w:val="center"/>
            <w:hideMark/>
          </w:tcPr>
          <w:p w:rsidR="00D240AA" w:rsidRPr="005428B5" w:rsidRDefault="00790A97" w:rsidP="00842520">
            <w:pPr>
              <w:pStyle w:val="TAC"/>
              <w:rPr>
                <w:lang w:val="en-US" w:eastAsia="ko-KR"/>
              </w:rPr>
            </w:pPr>
            <w:r w:rsidRPr="005428B5">
              <w:rPr>
                <w:lang w:val="en-US" w:eastAsia="ko-KR"/>
              </w:rPr>
              <w:t>|2*fx_low – fy_high|</w:t>
            </w:r>
          </w:p>
        </w:tc>
        <w:tc>
          <w:tcPr>
            <w:tcW w:w="1900" w:type="dxa"/>
            <w:tcBorders>
              <w:top w:val="nil"/>
              <w:left w:val="nil"/>
              <w:bottom w:val="single" w:sz="4" w:space="0" w:color="auto"/>
              <w:right w:val="single" w:sz="4" w:space="0" w:color="auto"/>
            </w:tcBorders>
            <w:vAlign w:val="center"/>
            <w:hideMark/>
          </w:tcPr>
          <w:p w:rsidR="00D240AA" w:rsidRPr="005428B5" w:rsidRDefault="00790A97" w:rsidP="00842520">
            <w:pPr>
              <w:pStyle w:val="TAC"/>
              <w:rPr>
                <w:lang w:val="en-US" w:eastAsia="ko-KR"/>
              </w:rPr>
            </w:pPr>
            <w:r w:rsidRPr="005428B5">
              <w:rPr>
                <w:lang w:val="en-US" w:eastAsia="ko-KR"/>
              </w:rPr>
              <w:t>|2*fx_high – 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|2*fy_low – fx_high|</w:t>
            </w:r>
          </w:p>
        </w:tc>
        <w:tc>
          <w:tcPr>
            <w:tcW w:w="190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|2*fy_high – fx_low|</w:t>
            </w:r>
          </w:p>
        </w:tc>
      </w:tr>
      <w:tr w:rsidR="00D240AA" w:rsidRPr="005428B5" w:rsidTr="00842520">
        <w:trPr>
          <w:trHeight w:val="490"/>
          <w:jc w:val="center"/>
        </w:trPr>
        <w:tc>
          <w:tcPr>
            <w:tcW w:w="2170" w:type="dxa"/>
            <w:tcBorders>
              <w:top w:val="nil"/>
              <w:left w:val="single" w:sz="8" w:space="0" w:color="auto"/>
              <w:bottom w:val="single" w:sz="4" w:space="0" w:color="auto"/>
              <w:right w:val="single" w:sz="8" w:space="0" w:color="auto"/>
            </w:tcBorders>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629" w:type="dxa"/>
            <w:tcBorders>
              <w:top w:val="nil"/>
              <w:left w:val="nil"/>
              <w:bottom w:val="single" w:sz="4" w:space="0" w:color="auto"/>
              <w:right w:val="single" w:sz="4" w:space="0" w:color="auto"/>
            </w:tcBorders>
            <w:vAlign w:val="center"/>
            <w:hideMark/>
          </w:tcPr>
          <w:p w:rsidR="00D240AA" w:rsidRPr="005428B5" w:rsidRDefault="00790A97" w:rsidP="00842520">
            <w:pPr>
              <w:pStyle w:val="TAC"/>
              <w:rPr>
                <w:lang w:val="en-US" w:eastAsia="ko-KR"/>
              </w:rPr>
            </w:pPr>
            <w:r w:rsidRPr="005428B5">
              <w:rPr>
                <w:lang w:val="en-US" w:eastAsia="ko-KR"/>
              </w:rPr>
              <w:t>850</w:t>
            </w:r>
          </w:p>
        </w:tc>
        <w:tc>
          <w:tcPr>
            <w:tcW w:w="1900" w:type="dxa"/>
            <w:tcBorders>
              <w:top w:val="nil"/>
              <w:left w:val="nil"/>
              <w:bottom w:val="single" w:sz="4" w:space="0" w:color="auto"/>
              <w:right w:val="single" w:sz="4" w:space="0" w:color="auto"/>
            </w:tcBorders>
            <w:vAlign w:val="center"/>
            <w:hideMark/>
          </w:tcPr>
          <w:p w:rsidR="00D240AA" w:rsidRPr="005428B5" w:rsidRDefault="00790A97" w:rsidP="00842520">
            <w:pPr>
              <w:pStyle w:val="TAC"/>
              <w:rPr>
                <w:lang w:val="en-US" w:eastAsia="ko-KR"/>
              </w:rPr>
            </w:pPr>
            <w:r w:rsidRPr="005428B5">
              <w:rPr>
                <w:lang w:val="en-US" w:eastAsia="ko-KR"/>
              </w:rPr>
              <w:t>1070</w:t>
            </w:r>
          </w:p>
        </w:tc>
        <w:tc>
          <w:tcPr>
            <w:tcW w:w="190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3215</w:t>
            </w:r>
          </w:p>
        </w:tc>
        <w:tc>
          <w:tcPr>
            <w:tcW w:w="190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3430</w:t>
            </w:r>
          </w:p>
        </w:tc>
      </w:tr>
      <w:tr w:rsidR="00D240AA" w:rsidRPr="005428B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|2*fx_low + 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|2*fx_high + 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|2*fy_low + 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|2*fy_high + fx_high|</w:t>
            </w:r>
          </w:p>
        </w:tc>
      </w:tr>
      <w:tr w:rsidR="00D240AA" w:rsidRPr="005428B5" w:rsidTr="00842520">
        <w:trPr>
          <w:trHeight w:val="61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5920</w:t>
            </w:r>
          </w:p>
        </w:tc>
        <w:tc>
          <w:tcPr>
            <w:tcW w:w="190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6140</w:t>
            </w:r>
          </w:p>
        </w:tc>
        <w:tc>
          <w:tcPr>
            <w:tcW w:w="190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6710</w:t>
            </w:r>
          </w:p>
        </w:tc>
        <w:tc>
          <w:tcPr>
            <w:tcW w:w="190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6925</w:t>
            </w:r>
          </w:p>
        </w:tc>
      </w:tr>
      <w:tr w:rsidR="00D240AA" w:rsidRPr="005428B5" w:rsidTr="00842520">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D240AA"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|3*fx_low – 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|3*fx_high – 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|3*fy_low – fx_high|</w:t>
            </w:r>
          </w:p>
        </w:tc>
        <w:tc>
          <w:tcPr>
            <w:tcW w:w="190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|3*fy_high – fx_low|</w:t>
            </w:r>
          </w:p>
        </w:tc>
      </w:tr>
      <w:tr w:rsidR="00D240AA" w:rsidRPr="005428B5" w:rsidTr="00842520">
        <w:trPr>
          <w:trHeight w:val="490"/>
          <w:jc w:val="center"/>
        </w:trPr>
        <w:tc>
          <w:tcPr>
            <w:tcW w:w="2170" w:type="dxa"/>
            <w:tcBorders>
              <w:top w:val="nil"/>
              <w:left w:val="single" w:sz="8" w:space="0" w:color="auto"/>
              <w:bottom w:val="single" w:sz="4" w:space="0" w:color="auto"/>
              <w:right w:val="single" w:sz="8" w:space="0" w:color="auto"/>
            </w:tcBorders>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2560</w:t>
            </w:r>
          </w:p>
        </w:tc>
        <w:tc>
          <w:tcPr>
            <w:tcW w:w="190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2855</w:t>
            </w:r>
          </w:p>
        </w:tc>
        <w:tc>
          <w:tcPr>
            <w:tcW w:w="190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5715</w:t>
            </w:r>
          </w:p>
        </w:tc>
        <w:tc>
          <w:tcPr>
            <w:tcW w:w="190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6000</w:t>
            </w:r>
          </w:p>
        </w:tc>
      </w:tr>
      <w:tr w:rsidR="00D240AA" w:rsidRPr="005428B5" w:rsidTr="00842520">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|3*fx_low + 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|3*fx_high + 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|3*fy_low + 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|3*fy_high + fx_high|</w:t>
            </w:r>
          </w:p>
        </w:tc>
      </w:tr>
      <w:tr w:rsidR="00D240AA" w:rsidRPr="005428B5" w:rsidTr="00842520">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7630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7925</w:t>
            </w:r>
          </w:p>
        </w:tc>
        <w:tc>
          <w:tcPr>
            <w:tcW w:w="190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9210</w:t>
            </w:r>
          </w:p>
        </w:tc>
        <w:tc>
          <w:tcPr>
            <w:tcW w:w="190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9495</w:t>
            </w:r>
          </w:p>
        </w:tc>
      </w:tr>
      <w:tr w:rsidR="00D240AA" w:rsidRPr="005428B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|2*fx_low – 2*fy_high|</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|2*fx_high – 2*fy_low|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|2*fx_low + 2*fy_low|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|2*fx_high + 2*fy_high|</w:t>
            </w:r>
          </w:p>
        </w:tc>
      </w:tr>
      <w:tr w:rsidR="00D240AA" w:rsidRPr="005428B5" w:rsidTr="00842520">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1720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1430</w:t>
            </w:r>
          </w:p>
        </w:tc>
        <w:tc>
          <w:tcPr>
            <w:tcW w:w="190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8420</w:t>
            </w:r>
          </w:p>
        </w:tc>
        <w:tc>
          <w:tcPr>
            <w:tcW w:w="190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8710</w:t>
            </w:r>
          </w:p>
        </w:tc>
      </w:tr>
      <w:tr w:rsidR="00D240AA" w:rsidRPr="005428B5" w:rsidTr="00842520">
        <w:trPr>
          <w:trHeight w:val="416"/>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 xml:space="preserve">|fx_low – 4*fy_high| </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|fx_high – 4*fy_low|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|fy_low – 4*fx_high|</w:t>
            </w:r>
          </w:p>
        </w:tc>
        <w:tc>
          <w:tcPr>
            <w:tcW w:w="190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|fy_high – 4*fx_low|</w:t>
            </w:r>
          </w:p>
        </w:tc>
      </w:tr>
      <w:tr w:rsidR="00D240AA" w:rsidRPr="005428B5" w:rsidTr="00842520">
        <w:trPr>
          <w:trHeight w:val="49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8570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8215</w:t>
            </w:r>
          </w:p>
        </w:tc>
        <w:tc>
          <w:tcPr>
            <w:tcW w:w="190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4640</w:t>
            </w:r>
          </w:p>
        </w:tc>
        <w:tc>
          <w:tcPr>
            <w:tcW w:w="190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4270</w:t>
            </w:r>
          </w:p>
        </w:tc>
      </w:tr>
      <w:tr w:rsidR="00D240AA" w:rsidRPr="005428B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|fx_low + 4*fy_low|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|fx_high + 4*fy_high|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|fy_low + 4*fx_low|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|fy_high + 4*fx_high|</w:t>
            </w:r>
          </w:p>
        </w:tc>
      </w:tr>
      <w:tr w:rsidR="00D240AA" w:rsidRPr="005428B5" w:rsidTr="00842520">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11710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12065</w:t>
            </w:r>
          </w:p>
        </w:tc>
        <w:tc>
          <w:tcPr>
            <w:tcW w:w="190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9340</w:t>
            </w:r>
          </w:p>
        </w:tc>
        <w:tc>
          <w:tcPr>
            <w:tcW w:w="190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9710</w:t>
            </w:r>
          </w:p>
        </w:tc>
      </w:tr>
      <w:tr w:rsidR="00D240AA" w:rsidRPr="005428B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|2*fx_low – 3*fy_high|</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|2*fx_high – 3*fy_low|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|2*fy_low – 3*fx_high|</w:t>
            </w:r>
          </w:p>
        </w:tc>
        <w:tc>
          <w:tcPr>
            <w:tcW w:w="190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|2*fy_high – 3*fx_low|</w:t>
            </w:r>
          </w:p>
        </w:tc>
      </w:tr>
      <w:tr w:rsidR="00D240AA" w:rsidRPr="005428B5" w:rsidTr="00842520">
        <w:trPr>
          <w:trHeight w:val="431"/>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4290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3930</w:t>
            </w:r>
          </w:p>
        </w:tc>
        <w:tc>
          <w:tcPr>
            <w:tcW w:w="190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355</w:t>
            </w:r>
          </w:p>
        </w:tc>
        <w:tc>
          <w:tcPr>
            <w:tcW w:w="190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10</w:t>
            </w:r>
          </w:p>
        </w:tc>
      </w:tr>
      <w:tr w:rsidR="00D240AA" w:rsidRPr="005428B5" w:rsidTr="00842520">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|2*fx_low + 3*fy_low|</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pStyle w:val="TAC"/>
              <w:rPr>
                <w:lang w:val="en-US" w:eastAsia="ko-KR"/>
              </w:rPr>
            </w:pPr>
            <w:r w:rsidRPr="005428B5">
              <w:rPr>
                <w:lang w:val="en-US" w:eastAsia="ko-KR"/>
              </w:rPr>
              <w:t>|2*fx_high + 3*fy_high|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|2*fy_low + 3*fx_low|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|2*fy_high + 3*fx_high|</w:t>
            </w:r>
          </w:p>
        </w:tc>
      </w:tr>
      <w:tr w:rsidR="00D240AA" w:rsidRPr="005428B5" w:rsidTr="00842520">
        <w:trPr>
          <w:trHeight w:val="490"/>
          <w:jc w:val="center"/>
        </w:trPr>
        <w:tc>
          <w:tcPr>
            <w:tcW w:w="2170" w:type="dxa"/>
            <w:tcBorders>
              <w:top w:val="nil"/>
              <w:left w:val="single" w:sz="8" w:space="0" w:color="auto"/>
              <w:bottom w:val="single" w:sz="8" w:space="0" w:color="auto"/>
              <w:right w:val="single" w:sz="8" w:space="0" w:color="auto"/>
            </w:tcBorders>
            <w:shd w:val="clear" w:color="auto" w:fill="auto"/>
            <w:vAlign w:val="center"/>
            <w:hideMark/>
          </w:tcPr>
          <w:p w:rsidR="00D240AA" w:rsidRPr="005428B5" w:rsidRDefault="00790A97" w:rsidP="00842520">
            <w:pPr>
              <w:pStyle w:val="TAL"/>
              <w:rPr>
                <w:lang w:val="en-US" w:eastAsia="ko-KR"/>
              </w:rPr>
            </w:pPr>
            <w:r w:rsidRPr="005428B5">
              <w:rPr>
                <w:lang w:val="en-US" w:eastAsia="ko-KR"/>
              </w:rPr>
              <w:t>IMD frequency limits (MHz)</w:t>
            </w:r>
          </w:p>
        </w:tc>
        <w:tc>
          <w:tcPr>
            <w:tcW w:w="1629" w:type="dxa"/>
            <w:tcBorders>
              <w:top w:val="nil"/>
              <w:left w:val="nil"/>
              <w:bottom w:val="single" w:sz="8"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10920</w:t>
            </w:r>
          </w:p>
        </w:tc>
        <w:tc>
          <w:tcPr>
            <w:tcW w:w="1900" w:type="dxa"/>
            <w:tcBorders>
              <w:top w:val="nil"/>
              <w:left w:val="nil"/>
              <w:bottom w:val="single" w:sz="8"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11280</w:t>
            </w:r>
          </w:p>
        </w:tc>
        <w:tc>
          <w:tcPr>
            <w:tcW w:w="1900" w:type="dxa"/>
            <w:tcBorders>
              <w:top w:val="nil"/>
              <w:left w:val="nil"/>
              <w:bottom w:val="single" w:sz="8" w:space="0" w:color="auto"/>
              <w:right w:val="single" w:sz="4"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10130</w:t>
            </w:r>
          </w:p>
        </w:tc>
        <w:tc>
          <w:tcPr>
            <w:tcW w:w="1900" w:type="dxa"/>
            <w:tcBorders>
              <w:top w:val="nil"/>
              <w:left w:val="nil"/>
              <w:bottom w:val="single" w:sz="8" w:space="0" w:color="auto"/>
              <w:right w:val="single" w:sz="8" w:space="0" w:color="auto"/>
            </w:tcBorders>
            <w:shd w:val="clear" w:color="auto" w:fill="auto"/>
            <w:vAlign w:val="center"/>
            <w:hideMark/>
          </w:tcPr>
          <w:p w:rsidR="00D240AA" w:rsidRPr="005428B5" w:rsidRDefault="00790A97" w:rsidP="00842520">
            <w:pPr>
              <w:pStyle w:val="TAC"/>
              <w:rPr>
                <w:lang w:val="en-US" w:eastAsia="ko-KR"/>
              </w:rPr>
            </w:pPr>
            <w:r w:rsidRPr="005428B5">
              <w:rPr>
                <w:lang w:val="en-US" w:eastAsia="ko-KR"/>
              </w:rPr>
              <w:t>10495</w:t>
            </w:r>
          </w:p>
        </w:tc>
      </w:tr>
    </w:tbl>
    <w:p w:rsidR="00D240AA" w:rsidRPr="005428B5" w:rsidRDefault="00790A97" w:rsidP="00D240AA">
      <w:pPr>
        <w:spacing w:before="120"/>
        <w:rPr>
          <w:lang w:eastAsia="ko-KR"/>
        </w:rPr>
      </w:pPr>
      <w:r w:rsidRPr="005428B5">
        <w:rPr>
          <w:lang w:eastAsia="ko-KR"/>
        </w:rPr>
        <w:t>Based on the results from Table 7.24.1.4-1, there is no harmonics and IMDs products that fall into own Rx band 1.</w:t>
      </w:r>
    </w:p>
    <w:p w:rsidR="00D240AA" w:rsidRPr="005428B5" w:rsidRDefault="00790A97" w:rsidP="00CE3C94">
      <w:pPr>
        <w:pStyle w:val="Heading4"/>
        <w:rPr>
          <w:lang w:val="en-US" w:eastAsia="ko-KR"/>
        </w:rPr>
      </w:pPr>
      <w:bookmarkStart w:id="388" w:name="_Toc519498143"/>
      <w:r w:rsidRPr="005428B5">
        <w:rPr>
          <w:lang w:val="en-US"/>
        </w:rPr>
        <w:t>7.24.</w:t>
      </w:r>
      <w:r w:rsidRPr="005428B5">
        <w:rPr>
          <w:lang w:val="en-US" w:eastAsia="ko-KR"/>
        </w:rPr>
        <w:t>1.</w:t>
      </w:r>
      <w:r w:rsidRPr="005428B5">
        <w:rPr>
          <w:lang w:val="en-US"/>
        </w:rPr>
        <w:t>5</w:t>
      </w:r>
      <w:r w:rsidRPr="005428B5">
        <w:rPr>
          <w:rFonts w:ascii="Calibri" w:hAnsi="Calibri"/>
          <w:sz w:val="22"/>
          <w:szCs w:val="22"/>
          <w:lang w:val="en-US" w:eastAsia="sv-SE"/>
        </w:rPr>
        <w:tab/>
      </w:r>
      <w:r w:rsidRPr="005428B5">
        <w:t>Co-existence studies</w:t>
      </w:r>
      <w:r w:rsidRPr="005428B5">
        <w:rPr>
          <w:lang w:eastAsia="ko-KR"/>
        </w:rPr>
        <w:t xml:space="preserve"> for LTE-A UL CA_7C and DL CA_1A-3A-7C</w:t>
      </w:r>
      <w:bookmarkEnd w:id="388"/>
    </w:p>
    <w:p w:rsidR="00D240AA" w:rsidRPr="005428B5" w:rsidRDefault="00790A97" w:rsidP="00D240AA">
      <w:pPr>
        <w:rPr>
          <w:lang w:eastAsia="ko-KR"/>
        </w:rPr>
      </w:pPr>
      <w:r w:rsidRPr="005428B5">
        <w:rPr>
          <w:lang w:val="en-US"/>
        </w:rPr>
        <w:t xml:space="preserve">For 2UL / </w:t>
      </w:r>
      <w:r w:rsidRPr="005428B5">
        <w:rPr>
          <w:lang w:val="en-US" w:eastAsia="ja-JP"/>
        </w:rPr>
        <w:t>4</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were calculated and presented in Table </w:t>
      </w:r>
      <w:r w:rsidRPr="005428B5">
        <w:rPr>
          <w:lang w:val="en-US" w:eastAsia="ja-JP"/>
        </w:rPr>
        <w:t>7.24</w:t>
      </w:r>
      <w:r w:rsidRPr="005428B5">
        <w:rPr>
          <w:lang w:val="en-US"/>
        </w:rPr>
        <w:t>.</w:t>
      </w:r>
      <w:r w:rsidRPr="005428B5">
        <w:rPr>
          <w:lang w:val="en-US" w:eastAsia="ja-JP"/>
        </w:rPr>
        <w:t>1</w:t>
      </w:r>
      <w:r w:rsidRPr="005428B5">
        <w:rPr>
          <w:lang w:val="en-US"/>
        </w:rPr>
        <w:t>.5-1</w:t>
      </w:r>
    </w:p>
    <w:p w:rsidR="00D240AA" w:rsidRPr="005428B5" w:rsidRDefault="00790A97" w:rsidP="00A25113">
      <w:pPr>
        <w:pStyle w:val="TH"/>
      </w:pPr>
      <w:r w:rsidRPr="005428B5">
        <w:t xml:space="preserve">Table </w:t>
      </w:r>
      <w:r w:rsidRPr="005428B5">
        <w:rPr>
          <w:lang w:eastAsia="ja-JP"/>
        </w:rPr>
        <w:t>7.24</w:t>
      </w:r>
      <w:r w:rsidRPr="005428B5">
        <w:t>.</w:t>
      </w:r>
      <w:r w:rsidRPr="005428B5">
        <w:rPr>
          <w:lang w:eastAsia="ja-JP"/>
        </w:rPr>
        <w:t>1</w:t>
      </w:r>
      <w:r w:rsidRPr="005428B5">
        <w:t>.5-1: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D240AA" w:rsidRPr="005428B5"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5428B5" w:rsidRDefault="00790A97" w:rsidP="00842520">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D240AA" w:rsidRPr="005428B5" w:rsidRDefault="00790A97" w:rsidP="00842520">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D240AA" w:rsidRPr="005428B5" w:rsidRDefault="00790A97" w:rsidP="00842520">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fx_high</w:t>
            </w:r>
          </w:p>
        </w:tc>
      </w:tr>
      <w:tr w:rsidR="00D240AA" w:rsidRPr="005428B5"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rPr>
                <w:rFonts w:ascii="Arial" w:hAnsi="Arial" w:cs="Arial"/>
                <w:sz w:val="18"/>
                <w:szCs w:val="18"/>
                <w:lang w:val="en-US" w:eastAsia="ko-KR"/>
              </w:rPr>
            </w:pPr>
            <w:r w:rsidRPr="005428B5">
              <w:rPr>
                <w:rFonts w:ascii="Arial" w:hAnsi="Arial" w:cs="Arial"/>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D240AA"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2570</w:t>
            </w:r>
          </w:p>
        </w:tc>
      </w:tr>
      <w:tr w:rsidR="00D240AA" w:rsidRPr="005428B5"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2* fy_high</w:t>
            </w:r>
          </w:p>
        </w:tc>
      </w:tr>
      <w:tr w:rsidR="00D240AA" w:rsidRPr="005428B5"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D240AA"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D240AA"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5140</w:t>
            </w:r>
          </w:p>
        </w:tc>
      </w:tr>
      <w:tr w:rsidR="00D240AA" w:rsidRPr="005428B5"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D240AA"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3* fy_high</w:t>
            </w:r>
          </w:p>
        </w:tc>
      </w:tr>
      <w:tr w:rsidR="00D240AA" w:rsidRPr="005428B5"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5428B5" w:rsidRDefault="00790A97" w:rsidP="00842520">
            <w:pPr>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D240AA"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D240AA"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7710</w:t>
            </w:r>
          </w:p>
        </w:tc>
      </w:tr>
    </w:tbl>
    <w:p w:rsidR="00D240AA" w:rsidRPr="005428B5" w:rsidRDefault="00D240AA" w:rsidP="00D240AA">
      <w:pPr>
        <w:rPr>
          <w:lang w:eastAsia="ko-KR"/>
        </w:rPr>
      </w:pPr>
    </w:p>
    <w:p w:rsidR="00D240AA" w:rsidRPr="005428B5" w:rsidRDefault="00790A97" w:rsidP="00D240AA">
      <w:pPr>
        <w:rPr>
          <w:rFonts w:eastAsia="Malgun Gothic"/>
          <w:lang w:val="en-US" w:eastAsia="ko-KR"/>
        </w:rPr>
      </w:pPr>
      <w:r w:rsidRPr="005428B5">
        <w:rPr>
          <w:lang w:eastAsia="ko-KR"/>
        </w:rPr>
        <w:t>From the harmonics analysis table, there was no harmonics from Band 7 uplinks which would desensitize the 3</w:t>
      </w:r>
      <w:r w:rsidRPr="005428B5">
        <w:rPr>
          <w:vertAlign w:val="superscript"/>
          <w:lang w:eastAsia="ko-KR"/>
        </w:rPr>
        <w:t>rd</w:t>
      </w:r>
      <w:r w:rsidRPr="005428B5">
        <w:rPr>
          <w:lang w:eastAsia="ko-KR"/>
        </w:rPr>
        <w:t xml:space="preserve"> own Rx frequency of </w:t>
      </w:r>
      <w:r w:rsidRPr="005428B5">
        <w:rPr>
          <w:lang w:eastAsia="ja-JP"/>
        </w:rPr>
        <w:t>b</w:t>
      </w:r>
      <w:r w:rsidRPr="005428B5">
        <w:rPr>
          <w:lang w:eastAsia="ko-KR"/>
        </w:rPr>
        <w:t>and</w:t>
      </w:r>
      <w:r w:rsidRPr="005428B5">
        <w:rPr>
          <w:lang w:eastAsia="ja-JP"/>
        </w:rPr>
        <w:t xml:space="preserve"> 1 or band 3</w:t>
      </w:r>
      <w:r w:rsidRPr="005428B5">
        <w:rPr>
          <w:lang w:eastAsia="ko-KR"/>
        </w:rPr>
        <w:t xml:space="preserve">. </w:t>
      </w:r>
    </w:p>
    <w:p w:rsidR="00D240AA" w:rsidRPr="005428B5" w:rsidRDefault="00790A97" w:rsidP="00D240AA">
      <w:pPr>
        <w:rPr>
          <w:rFonts w:eastAsia="Malgun Gothic"/>
          <w:lang w:val="en-US" w:eastAsia="ko-KR"/>
        </w:rPr>
      </w:pPr>
      <w:r w:rsidRPr="005428B5">
        <w:rPr>
          <w:lang w:val="en-US"/>
        </w:rPr>
        <w:t>Frequency separation of Band 1 downlink and B7 uplink is 330 MHz and Band 3 downlink and B7 uplink is 835MHz, therefore there are no impact from Band 7 uplink CA to the Band 1 and Band 3 reception.</w:t>
      </w:r>
    </w:p>
    <w:p w:rsidR="00D240AA" w:rsidRPr="005428B5" w:rsidRDefault="00790A97" w:rsidP="00CE3C94">
      <w:pPr>
        <w:pStyle w:val="Heading4"/>
        <w:rPr>
          <w:lang w:val="en-US"/>
        </w:rPr>
      </w:pPr>
      <w:bookmarkStart w:id="389" w:name="_Toc519498144"/>
      <w:r w:rsidRPr="005428B5">
        <w:rPr>
          <w:lang w:val="en-US"/>
        </w:rPr>
        <w:t>7.24.1.6</w:t>
      </w:r>
      <w:r w:rsidR="00A25113" w:rsidRPr="005428B5">
        <w:rPr>
          <w:lang w:val="en-US"/>
        </w:rPr>
        <w:tab/>
      </w:r>
      <w:r w:rsidRPr="005428B5">
        <w:rPr>
          <w:lang w:val="en-US"/>
        </w:rPr>
        <w:t>MSD</w:t>
      </w:r>
      <w:bookmarkEnd w:id="389"/>
    </w:p>
    <w:p w:rsidR="00D240AA" w:rsidRPr="005428B5" w:rsidRDefault="00790A97" w:rsidP="00D240AA">
      <w:pPr>
        <w:pStyle w:val="Guidance"/>
        <w:jc w:val="both"/>
        <w:rPr>
          <w:i w:val="0"/>
          <w:color w:val="auto"/>
        </w:rPr>
      </w:pPr>
      <w:r w:rsidRPr="005428B5">
        <w:rPr>
          <w:i w:val="0"/>
          <w:color w:val="auto"/>
        </w:rPr>
        <w:t xml:space="preserve">When uplink CA configurations </w:t>
      </w:r>
      <w:r w:rsidRPr="005428B5">
        <w:rPr>
          <w:i w:val="0"/>
          <w:color w:val="auto"/>
          <w:lang w:eastAsia="ko-KR"/>
        </w:rPr>
        <w:t xml:space="preserve">CA_1A-3A </w:t>
      </w:r>
      <w:r w:rsidRPr="005428B5">
        <w:rPr>
          <w:i w:val="0"/>
          <w:color w:val="auto"/>
        </w:rPr>
        <w:t xml:space="preserve">is paired with downlink CA configuration CA_1A-3A-7C there is no interference components from 2 uplink operation which would interfere downlink of the Band </w:t>
      </w:r>
      <w:r w:rsidRPr="005428B5">
        <w:rPr>
          <w:i w:val="0"/>
          <w:color w:val="auto"/>
          <w:lang w:eastAsia="zh-CN"/>
        </w:rPr>
        <w:t>7, no further MSD studies for this combination.</w:t>
      </w:r>
    </w:p>
    <w:p w:rsidR="00D240AA" w:rsidRPr="005428B5" w:rsidRDefault="00790A97" w:rsidP="00D240AA">
      <w:pPr>
        <w:pStyle w:val="Guidance"/>
        <w:jc w:val="both"/>
        <w:rPr>
          <w:i w:val="0"/>
          <w:color w:val="auto"/>
          <w:lang w:eastAsia="zh-CN"/>
        </w:rPr>
      </w:pPr>
      <w:r w:rsidRPr="005428B5">
        <w:rPr>
          <w:i w:val="0"/>
          <w:color w:val="auto"/>
        </w:rPr>
        <w:t xml:space="preserve">When uplink CA configurations </w:t>
      </w:r>
      <w:r w:rsidRPr="005428B5">
        <w:rPr>
          <w:i w:val="0"/>
          <w:color w:val="auto"/>
          <w:lang w:eastAsia="ko-KR"/>
        </w:rPr>
        <w:t xml:space="preserve">CA_1A-7A </w:t>
      </w:r>
      <w:r w:rsidRPr="005428B5">
        <w:rPr>
          <w:i w:val="0"/>
          <w:color w:val="auto"/>
        </w:rPr>
        <w:t xml:space="preserve">is paired with downlink CA configuration CA_1A-7C there is no interference components from 2 uplink operation which would interfere downlink of the Band </w:t>
      </w:r>
      <w:r w:rsidRPr="005428B5">
        <w:rPr>
          <w:i w:val="0"/>
          <w:color w:val="auto"/>
          <w:lang w:eastAsia="zh-CN"/>
        </w:rPr>
        <w:t>3, no further MSD studies for this combination.</w:t>
      </w:r>
    </w:p>
    <w:p w:rsidR="00D240AA" w:rsidRPr="005428B5" w:rsidRDefault="00790A97" w:rsidP="00D240AA">
      <w:pPr>
        <w:pStyle w:val="Guidance"/>
        <w:jc w:val="both"/>
        <w:rPr>
          <w:i w:val="0"/>
          <w:color w:val="auto"/>
          <w:lang w:eastAsia="zh-CN"/>
        </w:rPr>
      </w:pPr>
      <w:r w:rsidRPr="005428B5">
        <w:rPr>
          <w:i w:val="0"/>
          <w:color w:val="auto"/>
        </w:rPr>
        <w:t xml:space="preserve">When uplink CA configurations </w:t>
      </w:r>
      <w:r w:rsidRPr="005428B5">
        <w:rPr>
          <w:i w:val="0"/>
          <w:color w:val="auto"/>
          <w:lang w:eastAsia="ko-KR"/>
        </w:rPr>
        <w:t xml:space="preserve">CA_3A-7A </w:t>
      </w:r>
      <w:r w:rsidRPr="005428B5">
        <w:rPr>
          <w:i w:val="0"/>
          <w:color w:val="auto"/>
        </w:rPr>
        <w:t xml:space="preserve">is paired with downlink CA configuration CA_1A-7C there is no interference components from 2 uplink operation which would interfere downlink of the Band </w:t>
      </w:r>
      <w:r w:rsidRPr="005428B5">
        <w:rPr>
          <w:i w:val="0"/>
          <w:color w:val="auto"/>
          <w:lang w:eastAsia="zh-CN"/>
        </w:rPr>
        <w:t>1 and Band 7, no further MSD studies for this combination.</w:t>
      </w:r>
    </w:p>
    <w:p w:rsidR="00D240AA" w:rsidRPr="005428B5" w:rsidRDefault="00790A97" w:rsidP="00D240AA">
      <w:pPr>
        <w:pStyle w:val="Guidance"/>
        <w:jc w:val="both"/>
        <w:rPr>
          <w:i w:val="0"/>
          <w:color w:val="auto"/>
        </w:rPr>
      </w:pPr>
      <w:r w:rsidRPr="005428B5">
        <w:rPr>
          <w:i w:val="0"/>
          <w:color w:val="auto"/>
        </w:rPr>
        <w:t>When uplink CA configurations CA_7C is paired with downlink CA configuration CA_1A-7C there is no interference components from 2 uplink operation which would interfere downlink of the Band 1 and Band 3, no further MSD studies for this combination.</w:t>
      </w:r>
    </w:p>
    <w:p w:rsidR="00D240AA" w:rsidRPr="005428B5" w:rsidRDefault="00790A97" w:rsidP="00CE3C94">
      <w:pPr>
        <w:pStyle w:val="Heading4"/>
        <w:rPr>
          <w:lang w:val="en-US"/>
        </w:rPr>
      </w:pPr>
      <w:bookmarkStart w:id="390" w:name="_Toc519498145"/>
      <w:r w:rsidRPr="005428B5">
        <w:rPr>
          <w:lang w:val="en-US"/>
        </w:rPr>
        <w:t>7.24.1.7</w:t>
      </w:r>
      <w:r w:rsidR="00A25113" w:rsidRPr="005428B5">
        <w:rPr>
          <w:lang w:val="en-US"/>
        </w:rPr>
        <w:tab/>
      </w:r>
      <w:r w:rsidRPr="005428B5">
        <w:rPr>
          <w:lang w:val="en-US"/>
        </w:rPr>
        <w:t>∆TIB and ∆RIB values</w:t>
      </w:r>
      <w:bookmarkEnd w:id="390"/>
    </w:p>
    <w:p w:rsidR="00D240AA" w:rsidRPr="005428B5" w:rsidRDefault="00790A97" w:rsidP="00C629EC">
      <w:pPr>
        <w:rPr>
          <w:lang w:val="en-US"/>
        </w:rPr>
      </w:pPr>
      <w:r w:rsidRPr="005428B5">
        <w:rPr>
          <w:lang w:val="en-US"/>
        </w:rPr>
        <w:t>S</w:t>
      </w:r>
      <w:r w:rsidRPr="005428B5">
        <w:t>ame values for ∆T</w:t>
      </w:r>
      <w:r w:rsidRPr="005428B5">
        <w:rPr>
          <w:vertAlign w:val="subscript"/>
        </w:rPr>
        <w:t>IB</w:t>
      </w:r>
      <w:r w:rsidRPr="005428B5">
        <w:t xml:space="preserve"> and ∆R</w:t>
      </w:r>
      <w:r w:rsidRPr="005428B5">
        <w:rPr>
          <w:vertAlign w:val="subscript"/>
        </w:rPr>
        <w:t>IB</w:t>
      </w:r>
      <w:r w:rsidRPr="005428B5">
        <w:t> of 4DL/1UL CA_1A-3A-7C are applied.</w:t>
      </w:r>
    </w:p>
    <w:p w:rsidR="00842520" w:rsidRPr="005428B5" w:rsidRDefault="00790A97" w:rsidP="00CE3C94">
      <w:pPr>
        <w:pStyle w:val="Heading2"/>
        <w:rPr>
          <w:rFonts w:eastAsia="Malgun Gothic"/>
          <w:lang w:eastAsia="ko-KR"/>
        </w:rPr>
      </w:pPr>
      <w:bookmarkStart w:id="391" w:name="_Toc519498146"/>
      <w:r w:rsidRPr="005428B5">
        <w:rPr>
          <w:rFonts w:eastAsia="Malgun Gothic"/>
          <w:lang w:eastAsia="ko-KR"/>
        </w:rPr>
        <w:t>7.25</w:t>
      </w:r>
      <w:r w:rsidRPr="005428B5">
        <w:rPr>
          <w:rFonts w:eastAsia="Malgun Gothic"/>
          <w:lang w:eastAsia="ko-KR"/>
        </w:rPr>
        <w:tab/>
        <w:t>LTE Advanced Carrier Aggregation: Band 1 and Band 3 and Band 3 and Band 7 with 2ULs</w:t>
      </w:r>
      <w:bookmarkEnd w:id="391"/>
    </w:p>
    <w:p w:rsidR="00842520" w:rsidRPr="005428B5" w:rsidRDefault="00790A97" w:rsidP="00CE3C94">
      <w:pPr>
        <w:pStyle w:val="Heading3"/>
        <w:rPr>
          <w:rFonts w:ascii="Calibri" w:hAnsi="Calibri"/>
          <w:sz w:val="22"/>
          <w:szCs w:val="22"/>
          <w:lang w:val="en-US" w:eastAsia="sv-SE"/>
        </w:rPr>
      </w:pPr>
      <w:bookmarkStart w:id="392" w:name="_Toc519498147"/>
      <w:r w:rsidRPr="005428B5">
        <w:rPr>
          <w:lang w:val="en-US"/>
        </w:rPr>
        <w:t>7.25</w:t>
      </w:r>
      <w:r w:rsidRPr="005428B5">
        <w:rPr>
          <w:lang w:val="en-US" w:eastAsia="ko-KR"/>
        </w:rPr>
        <w:t>.1</w:t>
      </w:r>
      <w:r w:rsidRPr="005428B5">
        <w:rPr>
          <w:rFonts w:ascii="Calibri" w:hAnsi="Calibri"/>
          <w:sz w:val="22"/>
          <w:szCs w:val="22"/>
          <w:lang w:val="en-US" w:eastAsia="sv-SE"/>
        </w:rPr>
        <w:tab/>
      </w:r>
      <w:r w:rsidRPr="005428B5">
        <w:rPr>
          <w:lang w:val="en-US"/>
        </w:rPr>
        <w:t>List of specific combination issues</w:t>
      </w:r>
      <w:bookmarkEnd w:id="392"/>
    </w:p>
    <w:p w:rsidR="00842520" w:rsidRPr="005428B5" w:rsidRDefault="00790A97" w:rsidP="00CE3C94">
      <w:pPr>
        <w:pStyle w:val="Heading4"/>
        <w:rPr>
          <w:lang w:val="en-US"/>
        </w:rPr>
      </w:pPr>
      <w:bookmarkStart w:id="393" w:name="_Toc519498148"/>
      <w:r w:rsidRPr="005428B5">
        <w:rPr>
          <w:lang w:val="en-US"/>
        </w:rPr>
        <w:t>7.25.1</w:t>
      </w:r>
      <w:r w:rsidRPr="005428B5">
        <w:rPr>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393"/>
    </w:p>
    <w:p w:rsidR="00842520" w:rsidRPr="005428B5" w:rsidRDefault="00790A97" w:rsidP="00A25113">
      <w:pPr>
        <w:pStyle w:val="TH"/>
      </w:pPr>
      <w:r w:rsidRPr="005428B5">
        <w:t>Table 7.25.1.1-1: CA configurations under study</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701"/>
        <w:gridCol w:w="953"/>
        <w:gridCol w:w="601"/>
        <w:gridCol w:w="601"/>
        <w:gridCol w:w="601"/>
        <w:gridCol w:w="601"/>
        <w:gridCol w:w="601"/>
        <w:gridCol w:w="601"/>
        <w:gridCol w:w="1218"/>
        <w:gridCol w:w="1320"/>
      </w:tblGrid>
      <w:tr w:rsidR="00842520" w:rsidRPr="005428B5" w:rsidTr="00842520">
        <w:trPr>
          <w:trHeight w:val="209"/>
          <w:jc w:val="center"/>
        </w:trPr>
        <w:tc>
          <w:tcPr>
            <w:tcW w:w="10772" w:type="dxa"/>
            <w:gridSpan w:val="11"/>
          </w:tcPr>
          <w:p w:rsidR="00842520" w:rsidRPr="005428B5" w:rsidRDefault="00790A97" w:rsidP="00842520">
            <w:pPr>
              <w:pStyle w:val="TAH"/>
              <w:rPr>
                <w:rFonts w:cs="Arial"/>
              </w:rPr>
            </w:pPr>
            <w:r w:rsidRPr="005428B5">
              <w:rPr>
                <w:rFonts w:cs="Arial"/>
              </w:rPr>
              <w:t>E-UTRA CA configuration / Bandwidth combination set</w:t>
            </w:r>
          </w:p>
        </w:tc>
      </w:tr>
      <w:tr w:rsidR="00842520" w:rsidRPr="005428B5" w:rsidTr="00842520">
        <w:trPr>
          <w:trHeight w:val="860"/>
          <w:jc w:val="center"/>
        </w:trPr>
        <w:tc>
          <w:tcPr>
            <w:tcW w:w="1974" w:type="dxa"/>
            <w:vAlign w:val="center"/>
          </w:tcPr>
          <w:p w:rsidR="00842520" w:rsidRPr="005428B5" w:rsidRDefault="00790A97" w:rsidP="00842520">
            <w:pPr>
              <w:pStyle w:val="TAH"/>
              <w:rPr>
                <w:rFonts w:cs="Arial"/>
              </w:rPr>
            </w:pPr>
            <w:r w:rsidRPr="005428B5">
              <w:rPr>
                <w:rFonts w:cs="Arial"/>
              </w:rPr>
              <w:t>E-UTRA CA Configuration</w:t>
            </w:r>
          </w:p>
        </w:tc>
        <w:tc>
          <w:tcPr>
            <w:tcW w:w="1701" w:type="dxa"/>
            <w:vAlign w:val="center"/>
          </w:tcPr>
          <w:p w:rsidR="00842520" w:rsidRPr="005428B5" w:rsidRDefault="00790A97" w:rsidP="00842520">
            <w:pPr>
              <w:pStyle w:val="TAH"/>
              <w:rPr>
                <w:rFonts w:cs="Arial"/>
                <w:lang w:eastAsia="ko-KR"/>
              </w:rPr>
            </w:pPr>
            <w:r w:rsidRPr="005428B5">
              <w:rPr>
                <w:rFonts w:cs="Arial"/>
                <w:lang w:eastAsia="ko-KR"/>
              </w:rPr>
              <w:t>Uplink CA configurations</w:t>
            </w:r>
          </w:p>
        </w:tc>
        <w:tc>
          <w:tcPr>
            <w:tcW w:w="953" w:type="dxa"/>
            <w:vAlign w:val="center"/>
          </w:tcPr>
          <w:p w:rsidR="00842520" w:rsidRPr="005428B5" w:rsidRDefault="00790A97" w:rsidP="00842520">
            <w:pPr>
              <w:pStyle w:val="TAH"/>
              <w:rPr>
                <w:rFonts w:cs="Arial"/>
              </w:rPr>
            </w:pPr>
            <w:r w:rsidRPr="005428B5">
              <w:rPr>
                <w:rFonts w:cs="Arial"/>
              </w:rPr>
              <w:t>E-UTRA Bands</w:t>
            </w:r>
          </w:p>
        </w:tc>
        <w:tc>
          <w:tcPr>
            <w:tcW w:w="601" w:type="dxa"/>
            <w:vAlign w:val="center"/>
          </w:tcPr>
          <w:p w:rsidR="00842520" w:rsidRPr="005428B5" w:rsidRDefault="00790A97" w:rsidP="00842520">
            <w:pPr>
              <w:pStyle w:val="TAH"/>
              <w:rPr>
                <w:rFonts w:cs="Arial"/>
              </w:rPr>
            </w:pPr>
            <w:r w:rsidRPr="005428B5">
              <w:rPr>
                <w:rFonts w:cs="Arial"/>
              </w:rPr>
              <w:t>1.4</w:t>
            </w:r>
            <w:r w:rsidRPr="005428B5">
              <w:rPr>
                <w:rFonts w:cs="Arial"/>
              </w:rPr>
              <w:br/>
              <w:t>MHz</w:t>
            </w:r>
          </w:p>
        </w:tc>
        <w:tc>
          <w:tcPr>
            <w:tcW w:w="601" w:type="dxa"/>
            <w:vAlign w:val="center"/>
          </w:tcPr>
          <w:p w:rsidR="00842520" w:rsidRPr="005428B5" w:rsidRDefault="00790A97" w:rsidP="00842520">
            <w:pPr>
              <w:pStyle w:val="TAH"/>
              <w:rPr>
                <w:rFonts w:cs="Arial"/>
              </w:rPr>
            </w:pPr>
            <w:r w:rsidRPr="005428B5">
              <w:rPr>
                <w:rFonts w:cs="Arial"/>
              </w:rPr>
              <w:t>3</w:t>
            </w:r>
            <w:r w:rsidRPr="005428B5">
              <w:rPr>
                <w:rFonts w:cs="Arial"/>
              </w:rPr>
              <w:br/>
              <w:t>MHz</w:t>
            </w:r>
          </w:p>
        </w:tc>
        <w:tc>
          <w:tcPr>
            <w:tcW w:w="601" w:type="dxa"/>
            <w:vAlign w:val="center"/>
          </w:tcPr>
          <w:p w:rsidR="00842520" w:rsidRPr="005428B5" w:rsidRDefault="00790A97" w:rsidP="00842520">
            <w:pPr>
              <w:pStyle w:val="TAH"/>
              <w:rPr>
                <w:rFonts w:cs="Arial"/>
              </w:rPr>
            </w:pPr>
            <w:r w:rsidRPr="005428B5">
              <w:rPr>
                <w:rFonts w:cs="Arial"/>
              </w:rPr>
              <w:t>5</w:t>
            </w:r>
            <w:r w:rsidRPr="005428B5">
              <w:rPr>
                <w:rFonts w:cs="Arial"/>
              </w:rPr>
              <w:br/>
              <w:t>MHz</w:t>
            </w:r>
          </w:p>
        </w:tc>
        <w:tc>
          <w:tcPr>
            <w:tcW w:w="601" w:type="dxa"/>
            <w:vAlign w:val="center"/>
          </w:tcPr>
          <w:p w:rsidR="00842520" w:rsidRPr="005428B5" w:rsidRDefault="00790A97" w:rsidP="00842520">
            <w:pPr>
              <w:pStyle w:val="TAH"/>
              <w:rPr>
                <w:rFonts w:cs="Arial"/>
              </w:rPr>
            </w:pPr>
            <w:r w:rsidRPr="005428B5">
              <w:rPr>
                <w:rFonts w:cs="Arial"/>
              </w:rPr>
              <w:t>10</w:t>
            </w:r>
            <w:r w:rsidRPr="005428B5">
              <w:rPr>
                <w:rFonts w:cs="Arial"/>
              </w:rPr>
              <w:br/>
              <w:t>MHz</w:t>
            </w:r>
          </w:p>
        </w:tc>
        <w:tc>
          <w:tcPr>
            <w:tcW w:w="601" w:type="dxa"/>
            <w:vAlign w:val="center"/>
          </w:tcPr>
          <w:p w:rsidR="00842520" w:rsidRPr="005428B5" w:rsidRDefault="00790A97" w:rsidP="00842520">
            <w:pPr>
              <w:pStyle w:val="TAH"/>
              <w:rPr>
                <w:rFonts w:cs="Arial"/>
              </w:rPr>
            </w:pPr>
            <w:r w:rsidRPr="005428B5">
              <w:rPr>
                <w:rFonts w:cs="Arial"/>
              </w:rPr>
              <w:t>15</w:t>
            </w:r>
            <w:r w:rsidRPr="005428B5">
              <w:rPr>
                <w:rFonts w:cs="Arial"/>
              </w:rPr>
              <w:br/>
              <w:t>MHz</w:t>
            </w:r>
          </w:p>
        </w:tc>
        <w:tc>
          <w:tcPr>
            <w:tcW w:w="601" w:type="dxa"/>
            <w:vAlign w:val="center"/>
          </w:tcPr>
          <w:p w:rsidR="00842520" w:rsidRPr="005428B5" w:rsidRDefault="00790A97" w:rsidP="00842520">
            <w:pPr>
              <w:pStyle w:val="TAH"/>
              <w:rPr>
                <w:rFonts w:cs="Arial"/>
              </w:rPr>
            </w:pPr>
            <w:r w:rsidRPr="005428B5">
              <w:rPr>
                <w:rFonts w:cs="Arial"/>
              </w:rPr>
              <w:t>20</w:t>
            </w:r>
            <w:r w:rsidRPr="005428B5">
              <w:rPr>
                <w:rFonts w:cs="Arial"/>
              </w:rPr>
              <w:br/>
              <w:t>MHz</w:t>
            </w:r>
          </w:p>
        </w:tc>
        <w:tc>
          <w:tcPr>
            <w:tcW w:w="1218" w:type="dxa"/>
            <w:vAlign w:val="center"/>
          </w:tcPr>
          <w:p w:rsidR="00842520" w:rsidRPr="005428B5" w:rsidRDefault="00790A97" w:rsidP="00842520">
            <w:pPr>
              <w:pStyle w:val="TAH"/>
              <w:rPr>
                <w:rFonts w:cs="Arial"/>
              </w:rPr>
            </w:pPr>
            <w:r w:rsidRPr="005428B5">
              <w:rPr>
                <w:rFonts w:cs="Arial"/>
              </w:rPr>
              <w:t>Maximum aggregated bandwidth</w:t>
            </w:r>
          </w:p>
          <w:p w:rsidR="00842520" w:rsidRPr="005428B5" w:rsidRDefault="00790A97" w:rsidP="00842520">
            <w:pPr>
              <w:pStyle w:val="TAH"/>
              <w:rPr>
                <w:rFonts w:cs="Arial"/>
              </w:rPr>
            </w:pPr>
            <w:r w:rsidRPr="005428B5">
              <w:rPr>
                <w:rFonts w:cs="Arial"/>
              </w:rPr>
              <w:t>[MHz]</w:t>
            </w:r>
          </w:p>
        </w:tc>
        <w:tc>
          <w:tcPr>
            <w:tcW w:w="1320" w:type="dxa"/>
            <w:vAlign w:val="center"/>
          </w:tcPr>
          <w:p w:rsidR="00842520" w:rsidRPr="005428B5" w:rsidRDefault="00790A97" w:rsidP="00842520">
            <w:pPr>
              <w:pStyle w:val="TAH"/>
              <w:rPr>
                <w:rFonts w:cs="Arial"/>
              </w:rPr>
            </w:pPr>
            <w:r w:rsidRPr="005428B5">
              <w:rPr>
                <w:rFonts w:cs="Arial"/>
              </w:rPr>
              <w:t>Bandwidth combination set</w:t>
            </w:r>
          </w:p>
        </w:tc>
      </w:tr>
      <w:tr w:rsidR="00842520" w:rsidRPr="005428B5" w:rsidTr="00842520">
        <w:trPr>
          <w:trHeight w:val="194"/>
          <w:jc w:val="center"/>
        </w:trPr>
        <w:tc>
          <w:tcPr>
            <w:tcW w:w="1974" w:type="dxa"/>
            <w:vMerge w:val="restart"/>
            <w:vAlign w:val="center"/>
          </w:tcPr>
          <w:p w:rsidR="00842520" w:rsidRPr="005428B5" w:rsidRDefault="00790A97" w:rsidP="00842520">
            <w:pPr>
              <w:pStyle w:val="TAC"/>
              <w:rPr>
                <w:rFonts w:cs="Arial"/>
                <w:lang w:eastAsia="ja-JP"/>
              </w:rPr>
            </w:pPr>
            <w:r w:rsidRPr="005428B5">
              <w:rPr>
                <w:rFonts w:cs="Arial"/>
                <w:lang w:eastAsia="ja-JP"/>
              </w:rPr>
              <w:t>CA_1A-3C-7A</w:t>
            </w:r>
          </w:p>
        </w:tc>
        <w:tc>
          <w:tcPr>
            <w:tcW w:w="1701" w:type="dxa"/>
            <w:vMerge w:val="restart"/>
            <w:vAlign w:val="center"/>
          </w:tcPr>
          <w:p w:rsidR="00842520" w:rsidRPr="005428B5" w:rsidRDefault="00790A97" w:rsidP="00842520">
            <w:pPr>
              <w:pStyle w:val="TAC"/>
              <w:rPr>
                <w:rFonts w:cs="Arial"/>
                <w:lang w:eastAsia="ja-JP"/>
              </w:rPr>
            </w:pPr>
            <w:r w:rsidRPr="005428B5">
              <w:rPr>
                <w:rFonts w:cs="Arial"/>
                <w:lang w:eastAsia="ja-JP"/>
              </w:rPr>
              <w:t>CA_1A-3A</w:t>
            </w:r>
          </w:p>
          <w:p w:rsidR="00842520" w:rsidRPr="005428B5" w:rsidRDefault="00790A97" w:rsidP="00842520">
            <w:pPr>
              <w:pStyle w:val="TAC"/>
              <w:rPr>
                <w:rFonts w:cs="Arial"/>
                <w:lang w:eastAsia="ja-JP"/>
              </w:rPr>
            </w:pPr>
            <w:r w:rsidRPr="005428B5">
              <w:rPr>
                <w:rFonts w:cs="Arial"/>
                <w:lang w:eastAsia="ja-JP"/>
              </w:rPr>
              <w:t>CA_1A-7A</w:t>
            </w:r>
          </w:p>
          <w:p w:rsidR="00842520" w:rsidRPr="005428B5" w:rsidRDefault="00790A97" w:rsidP="00842520">
            <w:pPr>
              <w:pStyle w:val="TAC"/>
              <w:rPr>
                <w:rFonts w:cs="Arial"/>
                <w:lang w:eastAsia="ja-JP"/>
              </w:rPr>
            </w:pPr>
            <w:r w:rsidRPr="005428B5">
              <w:rPr>
                <w:rFonts w:cs="Arial"/>
                <w:lang w:eastAsia="ja-JP"/>
              </w:rPr>
              <w:t>CA_3A-7A</w:t>
            </w:r>
          </w:p>
          <w:p w:rsidR="00842520" w:rsidRPr="005428B5" w:rsidRDefault="00790A97" w:rsidP="00842520">
            <w:pPr>
              <w:pStyle w:val="TAC"/>
              <w:rPr>
                <w:rFonts w:cs="Arial"/>
                <w:b/>
                <w:lang w:eastAsia="ja-JP"/>
              </w:rPr>
            </w:pPr>
            <w:r w:rsidRPr="005428B5">
              <w:rPr>
                <w:rFonts w:cs="Arial"/>
                <w:lang w:eastAsia="ja-JP"/>
              </w:rPr>
              <w:t>CA_3C</w:t>
            </w:r>
          </w:p>
        </w:tc>
        <w:tc>
          <w:tcPr>
            <w:tcW w:w="953" w:type="dxa"/>
            <w:shd w:val="clear" w:color="auto" w:fill="auto"/>
            <w:vAlign w:val="center"/>
          </w:tcPr>
          <w:p w:rsidR="00842520" w:rsidRPr="005428B5" w:rsidRDefault="00842520" w:rsidP="00842520">
            <w:pPr>
              <w:pStyle w:val="TAC"/>
              <w:rPr>
                <w:rFonts w:cs="Arial"/>
                <w:lang w:eastAsia="ja-JP"/>
              </w:rPr>
            </w:pPr>
            <w:r w:rsidRPr="005428B5">
              <w:rPr>
                <w:rFonts w:cs="Arial" w:hint="eastAsia"/>
                <w:lang w:eastAsia="ja-JP"/>
              </w:rPr>
              <w:t>1</w:t>
            </w:r>
          </w:p>
        </w:tc>
        <w:tc>
          <w:tcPr>
            <w:tcW w:w="601" w:type="dxa"/>
            <w:shd w:val="clear" w:color="auto" w:fill="auto"/>
            <w:vAlign w:val="center"/>
          </w:tcPr>
          <w:p w:rsidR="00842520" w:rsidRPr="005428B5" w:rsidRDefault="00842520" w:rsidP="00842520">
            <w:pPr>
              <w:pStyle w:val="TAC"/>
              <w:rPr>
                <w:rFonts w:cs="Arial"/>
              </w:rPr>
            </w:pPr>
          </w:p>
        </w:tc>
        <w:tc>
          <w:tcPr>
            <w:tcW w:w="601" w:type="dxa"/>
            <w:vAlign w:val="center"/>
          </w:tcPr>
          <w:p w:rsidR="00842520" w:rsidRPr="005428B5" w:rsidRDefault="00842520" w:rsidP="00842520">
            <w:pPr>
              <w:pStyle w:val="TAC"/>
              <w:rPr>
                <w:rFonts w:cs="Arial"/>
              </w:rPr>
            </w:pPr>
          </w:p>
        </w:tc>
        <w:tc>
          <w:tcPr>
            <w:tcW w:w="601" w:type="dxa"/>
            <w:vAlign w:val="center"/>
          </w:tcPr>
          <w:p w:rsidR="00842520" w:rsidRPr="005428B5" w:rsidRDefault="00790A97" w:rsidP="00842520">
            <w:pPr>
              <w:pStyle w:val="TAC"/>
              <w:rPr>
                <w:rFonts w:cs="Arial"/>
                <w:lang w:eastAsia="ja-JP"/>
              </w:rPr>
            </w:pPr>
            <w:r w:rsidRPr="005428B5">
              <w:rPr>
                <w:rFonts w:cs="Arial"/>
                <w:lang w:eastAsia="ja-JP"/>
              </w:rPr>
              <w:t>Yes</w:t>
            </w:r>
          </w:p>
        </w:tc>
        <w:tc>
          <w:tcPr>
            <w:tcW w:w="601" w:type="dxa"/>
            <w:vAlign w:val="center"/>
          </w:tcPr>
          <w:p w:rsidR="00842520" w:rsidRPr="005428B5" w:rsidRDefault="00790A97" w:rsidP="00842520">
            <w:pPr>
              <w:pStyle w:val="TAC"/>
              <w:rPr>
                <w:rFonts w:cs="Arial"/>
              </w:rPr>
            </w:pPr>
            <w:r w:rsidRPr="005428B5">
              <w:rPr>
                <w:rFonts w:cs="Arial"/>
                <w:lang w:eastAsia="ja-JP"/>
              </w:rPr>
              <w:t>Yes</w:t>
            </w:r>
          </w:p>
        </w:tc>
        <w:tc>
          <w:tcPr>
            <w:tcW w:w="601" w:type="dxa"/>
            <w:vAlign w:val="center"/>
          </w:tcPr>
          <w:p w:rsidR="00842520" w:rsidRPr="005428B5" w:rsidRDefault="00790A97" w:rsidP="00842520">
            <w:pPr>
              <w:pStyle w:val="TAC"/>
              <w:rPr>
                <w:rFonts w:cs="Arial"/>
              </w:rPr>
            </w:pPr>
            <w:r w:rsidRPr="005428B5">
              <w:rPr>
                <w:rFonts w:cs="Arial"/>
                <w:lang w:eastAsia="ja-JP"/>
              </w:rPr>
              <w:t>Yes</w:t>
            </w:r>
          </w:p>
        </w:tc>
        <w:tc>
          <w:tcPr>
            <w:tcW w:w="601" w:type="dxa"/>
            <w:vAlign w:val="center"/>
          </w:tcPr>
          <w:p w:rsidR="00842520" w:rsidRPr="005428B5" w:rsidRDefault="00790A97" w:rsidP="00842520">
            <w:pPr>
              <w:pStyle w:val="TAC"/>
              <w:rPr>
                <w:rFonts w:cs="Arial"/>
              </w:rPr>
            </w:pPr>
            <w:r w:rsidRPr="005428B5">
              <w:rPr>
                <w:rFonts w:cs="Arial"/>
                <w:lang w:eastAsia="ja-JP"/>
              </w:rPr>
              <w:t>Yes</w:t>
            </w:r>
          </w:p>
        </w:tc>
        <w:tc>
          <w:tcPr>
            <w:tcW w:w="1218" w:type="dxa"/>
            <w:vMerge w:val="restart"/>
            <w:vAlign w:val="center"/>
          </w:tcPr>
          <w:p w:rsidR="00842520" w:rsidRPr="005428B5" w:rsidRDefault="00790A97" w:rsidP="00842520">
            <w:pPr>
              <w:pStyle w:val="TAC"/>
              <w:rPr>
                <w:rFonts w:cs="Arial"/>
                <w:lang w:eastAsia="ja-JP"/>
              </w:rPr>
            </w:pPr>
            <w:r w:rsidRPr="005428B5">
              <w:rPr>
                <w:rFonts w:cs="Arial"/>
                <w:lang w:eastAsia="ja-JP"/>
              </w:rPr>
              <w:t>80</w:t>
            </w:r>
          </w:p>
        </w:tc>
        <w:tc>
          <w:tcPr>
            <w:tcW w:w="1320" w:type="dxa"/>
            <w:vMerge w:val="restart"/>
            <w:vAlign w:val="center"/>
          </w:tcPr>
          <w:p w:rsidR="00842520" w:rsidRPr="005428B5" w:rsidRDefault="00790A97" w:rsidP="00842520">
            <w:pPr>
              <w:pStyle w:val="TAC"/>
              <w:rPr>
                <w:rFonts w:eastAsia="Malgun Gothic" w:cs="Arial"/>
                <w:lang w:eastAsia="ko-KR"/>
              </w:rPr>
            </w:pPr>
            <w:r w:rsidRPr="005428B5">
              <w:rPr>
                <w:rFonts w:eastAsia="Malgun Gothic" w:cs="Arial"/>
                <w:lang w:eastAsia="ko-KR"/>
              </w:rPr>
              <w:t>0</w:t>
            </w:r>
          </w:p>
        </w:tc>
      </w:tr>
      <w:tr w:rsidR="00842520" w:rsidRPr="005428B5" w:rsidTr="00842520">
        <w:trPr>
          <w:trHeight w:val="194"/>
          <w:jc w:val="center"/>
        </w:trPr>
        <w:tc>
          <w:tcPr>
            <w:tcW w:w="1974" w:type="dxa"/>
            <w:vMerge/>
            <w:vAlign w:val="center"/>
          </w:tcPr>
          <w:p w:rsidR="00842520" w:rsidRPr="005428B5" w:rsidRDefault="00842520" w:rsidP="00842520">
            <w:pPr>
              <w:pStyle w:val="TAC"/>
              <w:rPr>
                <w:rFonts w:cs="Arial"/>
                <w:lang w:eastAsia="ko-KR"/>
              </w:rPr>
            </w:pPr>
          </w:p>
        </w:tc>
        <w:tc>
          <w:tcPr>
            <w:tcW w:w="1701" w:type="dxa"/>
            <w:vMerge/>
            <w:vAlign w:val="center"/>
          </w:tcPr>
          <w:p w:rsidR="00842520" w:rsidRPr="005428B5" w:rsidRDefault="00842520" w:rsidP="00842520">
            <w:pPr>
              <w:pStyle w:val="TAC"/>
              <w:rPr>
                <w:rFonts w:cs="Arial"/>
                <w:lang w:eastAsia="ko-KR"/>
              </w:rPr>
            </w:pPr>
          </w:p>
        </w:tc>
        <w:tc>
          <w:tcPr>
            <w:tcW w:w="953" w:type="dxa"/>
            <w:shd w:val="clear" w:color="auto" w:fill="auto"/>
            <w:vAlign w:val="center"/>
          </w:tcPr>
          <w:p w:rsidR="00842520" w:rsidRPr="005428B5" w:rsidRDefault="00790A97" w:rsidP="00842520">
            <w:pPr>
              <w:pStyle w:val="TAC"/>
              <w:rPr>
                <w:rFonts w:cs="Arial"/>
                <w:lang w:eastAsia="ja-JP"/>
              </w:rPr>
            </w:pPr>
            <w:r w:rsidRPr="005428B5">
              <w:rPr>
                <w:rFonts w:cs="Arial"/>
                <w:lang w:eastAsia="ja-JP"/>
              </w:rPr>
              <w:t>3</w:t>
            </w:r>
          </w:p>
        </w:tc>
        <w:tc>
          <w:tcPr>
            <w:tcW w:w="3606" w:type="dxa"/>
            <w:gridSpan w:val="6"/>
            <w:shd w:val="clear" w:color="auto" w:fill="auto"/>
            <w:vAlign w:val="center"/>
          </w:tcPr>
          <w:p w:rsidR="00842520" w:rsidRPr="005428B5" w:rsidRDefault="00790A97" w:rsidP="00842520">
            <w:pPr>
              <w:pStyle w:val="TAC"/>
              <w:rPr>
                <w:rFonts w:cs="Arial"/>
                <w:lang w:eastAsia="ja-JP"/>
              </w:rPr>
            </w:pPr>
            <w:r w:rsidRPr="005428B5">
              <w:rPr>
                <w:rFonts w:eastAsia="Calibri" w:cs="Arial"/>
                <w:lang w:val="en-US" w:eastAsia="ja-JP"/>
              </w:rPr>
              <w:t>See CA_3C Bandwidth Combination Set 0 in Table 5.6A.1-1</w:t>
            </w:r>
          </w:p>
        </w:tc>
        <w:tc>
          <w:tcPr>
            <w:tcW w:w="1218" w:type="dxa"/>
            <w:vMerge/>
            <w:vAlign w:val="center"/>
          </w:tcPr>
          <w:p w:rsidR="00842520" w:rsidRPr="005428B5" w:rsidRDefault="00842520" w:rsidP="00842520">
            <w:pPr>
              <w:pStyle w:val="TAC"/>
              <w:rPr>
                <w:rFonts w:cs="Arial"/>
                <w:lang w:eastAsia="ja-JP"/>
              </w:rPr>
            </w:pPr>
          </w:p>
        </w:tc>
        <w:tc>
          <w:tcPr>
            <w:tcW w:w="1320" w:type="dxa"/>
            <w:vMerge/>
            <w:vAlign w:val="center"/>
          </w:tcPr>
          <w:p w:rsidR="00842520" w:rsidRPr="005428B5" w:rsidRDefault="00842520" w:rsidP="00842520">
            <w:pPr>
              <w:pStyle w:val="TAC"/>
              <w:rPr>
                <w:rFonts w:eastAsia="Malgun Gothic" w:cs="Arial"/>
                <w:lang w:eastAsia="ko-KR"/>
              </w:rPr>
            </w:pPr>
          </w:p>
        </w:tc>
      </w:tr>
      <w:tr w:rsidR="00842520" w:rsidRPr="005428B5" w:rsidTr="00842520">
        <w:trPr>
          <w:trHeight w:val="194"/>
          <w:jc w:val="center"/>
        </w:trPr>
        <w:tc>
          <w:tcPr>
            <w:tcW w:w="1974" w:type="dxa"/>
            <w:vMerge/>
            <w:vAlign w:val="center"/>
          </w:tcPr>
          <w:p w:rsidR="00842520" w:rsidRPr="005428B5" w:rsidRDefault="00842520" w:rsidP="00842520">
            <w:pPr>
              <w:pStyle w:val="TAC"/>
              <w:rPr>
                <w:rFonts w:cs="Arial"/>
                <w:lang w:eastAsia="ko-KR"/>
              </w:rPr>
            </w:pPr>
          </w:p>
        </w:tc>
        <w:tc>
          <w:tcPr>
            <w:tcW w:w="1701" w:type="dxa"/>
            <w:vMerge/>
            <w:vAlign w:val="center"/>
          </w:tcPr>
          <w:p w:rsidR="00842520" w:rsidRPr="005428B5" w:rsidRDefault="00842520" w:rsidP="00842520">
            <w:pPr>
              <w:pStyle w:val="TAC"/>
              <w:rPr>
                <w:rFonts w:cs="Arial"/>
                <w:lang w:eastAsia="ko-KR"/>
              </w:rPr>
            </w:pPr>
          </w:p>
        </w:tc>
        <w:tc>
          <w:tcPr>
            <w:tcW w:w="953" w:type="dxa"/>
            <w:shd w:val="clear" w:color="auto" w:fill="auto"/>
            <w:vAlign w:val="center"/>
          </w:tcPr>
          <w:p w:rsidR="00842520" w:rsidRPr="005428B5" w:rsidRDefault="00790A97" w:rsidP="00842520">
            <w:pPr>
              <w:pStyle w:val="TAC"/>
              <w:rPr>
                <w:rFonts w:cs="Arial"/>
                <w:lang w:eastAsia="ja-JP"/>
              </w:rPr>
            </w:pPr>
            <w:r w:rsidRPr="005428B5">
              <w:rPr>
                <w:rFonts w:cs="Arial"/>
                <w:lang w:eastAsia="ja-JP"/>
              </w:rPr>
              <w:t>7</w:t>
            </w:r>
          </w:p>
        </w:tc>
        <w:tc>
          <w:tcPr>
            <w:tcW w:w="601" w:type="dxa"/>
            <w:shd w:val="clear" w:color="auto" w:fill="auto"/>
            <w:vAlign w:val="center"/>
          </w:tcPr>
          <w:p w:rsidR="00842520" w:rsidRPr="005428B5" w:rsidRDefault="00842520" w:rsidP="00842520">
            <w:pPr>
              <w:pStyle w:val="TAC"/>
              <w:rPr>
                <w:rFonts w:cs="Arial"/>
              </w:rPr>
            </w:pPr>
          </w:p>
        </w:tc>
        <w:tc>
          <w:tcPr>
            <w:tcW w:w="601" w:type="dxa"/>
            <w:shd w:val="clear" w:color="auto" w:fill="auto"/>
            <w:vAlign w:val="center"/>
          </w:tcPr>
          <w:p w:rsidR="00842520" w:rsidRPr="005428B5" w:rsidRDefault="00842520" w:rsidP="00842520">
            <w:pPr>
              <w:pStyle w:val="TAC"/>
              <w:rPr>
                <w:rFonts w:cs="Arial"/>
              </w:rPr>
            </w:pPr>
          </w:p>
        </w:tc>
        <w:tc>
          <w:tcPr>
            <w:tcW w:w="601" w:type="dxa"/>
            <w:shd w:val="clear" w:color="auto" w:fill="auto"/>
            <w:vAlign w:val="center"/>
          </w:tcPr>
          <w:p w:rsidR="00842520" w:rsidRPr="005428B5" w:rsidRDefault="00842520" w:rsidP="00842520">
            <w:pPr>
              <w:pStyle w:val="TAC"/>
              <w:rPr>
                <w:rFonts w:cs="Arial"/>
              </w:rPr>
            </w:pPr>
          </w:p>
        </w:tc>
        <w:tc>
          <w:tcPr>
            <w:tcW w:w="601" w:type="dxa"/>
            <w:shd w:val="clear" w:color="auto" w:fill="auto"/>
            <w:vAlign w:val="center"/>
          </w:tcPr>
          <w:p w:rsidR="00842520" w:rsidRPr="005428B5" w:rsidRDefault="00790A97" w:rsidP="00842520">
            <w:pPr>
              <w:pStyle w:val="TAC"/>
              <w:rPr>
                <w:rFonts w:cs="Arial"/>
                <w:lang w:eastAsia="ja-JP"/>
              </w:rPr>
            </w:pPr>
            <w:r w:rsidRPr="005428B5">
              <w:rPr>
                <w:rFonts w:cs="Arial"/>
                <w:lang w:eastAsia="ja-JP"/>
              </w:rPr>
              <w:t>Yes</w:t>
            </w:r>
          </w:p>
        </w:tc>
        <w:tc>
          <w:tcPr>
            <w:tcW w:w="601" w:type="dxa"/>
            <w:shd w:val="clear" w:color="auto" w:fill="auto"/>
            <w:vAlign w:val="center"/>
          </w:tcPr>
          <w:p w:rsidR="00842520" w:rsidRPr="005428B5" w:rsidRDefault="00790A97" w:rsidP="00842520">
            <w:pPr>
              <w:pStyle w:val="TAC"/>
              <w:rPr>
                <w:rFonts w:cs="Arial"/>
              </w:rPr>
            </w:pPr>
            <w:r w:rsidRPr="005428B5">
              <w:rPr>
                <w:rFonts w:cs="Arial"/>
                <w:lang w:eastAsia="ja-JP"/>
              </w:rPr>
              <w:t>Yes</w:t>
            </w:r>
          </w:p>
        </w:tc>
        <w:tc>
          <w:tcPr>
            <w:tcW w:w="601" w:type="dxa"/>
            <w:shd w:val="clear" w:color="auto" w:fill="auto"/>
            <w:vAlign w:val="center"/>
          </w:tcPr>
          <w:p w:rsidR="00842520" w:rsidRPr="005428B5" w:rsidRDefault="00790A97" w:rsidP="00842520">
            <w:pPr>
              <w:pStyle w:val="TAC"/>
              <w:rPr>
                <w:rFonts w:cs="Arial"/>
              </w:rPr>
            </w:pPr>
            <w:r w:rsidRPr="005428B5">
              <w:rPr>
                <w:rFonts w:cs="Arial"/>
                <w:lang w:eastAsia="ja-JP"/>
              </w:rPr>
              <w:t>Yes</w:t>
            </w:r>
          </w:p>
        </w:tc>
        <w:tc>
          <w:tcPr>
            <w:tcW w:w="1218" w:type="dxa"/>
            <w:vMerge/>
            <w:vAlign w:val="center"/>
          </w:tcPr>
          <w:p w:rsidR="00842520" w:rsidRPr="005428B5" w:rsidRDefault="00842520" w:rsidP="00842520">
            <w:pPr>
              <w:pStyle w:val="TAC"/>
              <w:rPr>
                <w:rFonts w:cs="Arial"/>
                <w:lang w:eastAsia="ja-JP"/>
              </w:rPr>
            </w:pPr>
          </w:p>
        </w:tc>
        <w:tc>
          <w:tcPr>
            <w:tcW w:w="1320" w:type="dxa"/>
            <w:vMerge/>
            <w:vAlign w:val="center"/>
          </w:tcPr>
          <w:p w:rsidR="00842520" w:rsidRPr="005428B5" w:rsidRDefault="00842520" w:rsidP="00842520">
            <w:pPr>
              <w:pStyle w:val="TAC"/>
              <w:rPr>
                <w:rFonts w:eastAsia="Malgun Gothic" w:cs="Arial"/>
                <w:lang w:eastAsia="ko-KR"/>
              </w:rPr>
            </w:pPr>
          </w:p>
        </w:tc>
      </w:tr>
      <w:tr w:rsidR="00842520" w:rsidRPr="005428B5" w:rsidTr="00842520">
        <w:trPr>
          <w:trHeight w:val="194"/>
          <w:jc w:val="center"/>
        </w:trPr>
        <w:tc>
          <w:tcPr>
            <w:tcW w:w="1974" w:type="dxa"/>
            <w:vMerge/>
            <w:vAlign w:val="center"/>
          </w:tcPr>
          <w:p w:rsidR="00842520" w:rsidRPr="005428B5" w:rsidRDefault="00842520" w:rsidP="00842520">
            <w:pPr>
              <w:pStyle w:val="TAC"/>
              <w:rPr>
                <w:rFonts w:cs="Arial"/>
                <w:lang w:eastAsia="ko-KR"/>
              </w:rPr>
            </w:pPr>
          </w:p>
        </w:tc>
        <w:tc>
          <w:tcPr>
            <w:tcW w:w="1701" w:type="dxa"/>
            <w:vMerge/>
            <w:vAlign w:val="center"/>
          </w:tcPr>
          <w:p w:rsidR="00842520" w:rsidRPr="005428B5" w:rsidRDefault="00842520" w:rsidP="00842520">
            <w:pPr>
              <w:pStyle w:val="TAC"/>
              <w:rPr>
                <w:b/>
                <w:lang w:eastAsia="ja-JP"/>
              </w:rPr>
            </w:pPr>
          </w:p>
        </w:tc>
        <w:tc>
          <w:tcPr>
            <w:tcW w:w="953" w:type="dxa"/>
            <w:shd w:val="clear" w:color="auto" w:fill="auto"/>
            <w:vAlign w:val="center"/>
          </w:tcPr>
          <w:p w:rsidR="00842520" w:rsidRPr="005428B5" w:rsidRDefault="00842520" w:rsidP="00842520">
            <w:pPr>
              <w:pStyle w:val="TAC"/>
              <w:rPr>
                <w:rFonts w:cs="Arial"/>
                <w:lang w:eastAsia="ja-JP"/>
              </w:rPr>
            </w:pPr>
            <w:r w:rsidRPr="005428B5">
              <w:rPr>
                <w:rFonts w:cs="Arial" w:hint="eastAsia"/>
                <w:lang w:eastAsia="ja-JP"/>
              </w:rPr>
              <w:t>1</w:t>
            </w:r>
          </w:p>
        </w:tc>
        <w:tc>
          <w:tcPr>
            <w:tcW w:w="601" w:type="dxa"/>
            <w:shd w:val="clear" w:color="auto" w:fill="auto"/>
            <w:vAlign w:val="center"/>
          </w:tcPr>
          <w:p w:rsidR="00842520" w:rsidRPr="005428B5" w:rsidRDefault="00842520" w:rsidP="00842520">
            <w:pPr>
              <w:pStyle w:val="TAC"/>
              <w:rPr>
                <w:rFonts w:cs="Arial"/>
              </w:rPr>
            </w:pPr>
          </w:p>
        </w:tc>
        <w:tc>
          <w:tcPr>
            <w:tcW w:w="601" w:type="dxa"/>
            <w:vAlign w:val="center"/>
          </w:tcPr>
          <w:p w:rsidR="00842520" w:rsidRPr="005428B5" w:rsidRDefault="00842520" w:rsidP="00842520">
            <w:pPr>
              <w:pStyle w:val="TAC"/>
              <w:rPr>
                <w:rFonts w:cs="Arial"/>
              </w:rPr>
            </w:pPr>
          </w:p>
        </w:tc>
        <w:tc>
          <w:tcPr>
            <w:tcW w:w="601" w:type="dxa"/>
            <w:vAlign w:val="center"/>
          </w:tcPr>
          <w:p w:rsidR="00842520" w:rsidRPr="005428B5" w:rsidRDefault="00790A97" w:rsidP="00842520">
            <w:pPr>
              <w:pStyle w:val="TAC"/>
              <w:rPr>
                <w:rFonts w:cs="Arial"/>
                <w:lang w:eastAsia="ja-JP"/>
              </w:rPr>
            </w:pPr>
            <w:r w:rsidRPr="005428B5">
              <w:rPr>
                <w:rFonts w:cs="Arial"/>
                <w:lang w:eastAsia="ja-JP"/>
              </w:rPr>
              <w:t>Yes</w:t>
            </w:r>
          </w:p>
        </w:tc>
        <w:tc>
          <w:tcPr>
            <w:tcW w:w="601" w:type="dxa"/>
            <w:vAlign w:val="center"/>
          </w:tcPr>
          <w:p w:rsidR="00842520" w:rsidRPr="005428B5" w:rsidRDefault="00790A97" w:rsidP="00842520">
            <w:pPr>
              <w:pStyle w:val="TAC"/>
              <w:rPr>
                <w:rFonts w:cs="Arial"/>
              </w:rPr>
            </w:pPr>
            <w:r w:rsidRPr="005428B5">
              <w:rPr>
                <w:rFonts w:cs="Arial"/>
                <w:lang w:eastAsia="ja-JP"/>
              </w:rPr>
              <w:t>Yes</w:t>
            </w:r>
          </w:p>
        </w:tc>
        <w:tc>
          <w:tcPr>
            <w:tcW w:w="601" w:type="dxa"/>
            <w:vAlign w:val="center"/>
          </w:tcPr>
          <w:p w:rsidR="00842520" w:rsidRPr="005428B5" w:rsidRDefault="00790A97" w:rsidP="00842520">
            <w:pPr>
              <w:pStyle w:val="TAC"/>
              <w:rPr>
                <w:rFonts w:cs="Arial"/>
              </w:rPr>
            </w:pPr>
            <w:r w:rsidRPr="005428B5">
              <w:rPr>
                <w:rFonts w:cs="Arial"/>
                <w:lang w:eastAsia="ja-JP"/>
              </w:rPr>
              <w:t>Yes</w:t>
            </w:r>
          </w:p>
        </w:tc>
        <w:tc>
          <w:tcPr>
            <w:tcW w:w="601" w:type="dxa"/>
            <w:vAlign w:val="center"/>
          </w:tcPr>
          <w:p w:rsidR="00842520" w:rsidRPr="005428B5" w:rsidRDefault="00790A97" w:rsidP="00842520">
            <w:pPr>
              <w:pStyle w:val="TAC"/>
              <w:rPr>
                <w:rFonts w:cs="Arial"/>
              </w:rPr>
            </w:pPr>
            <w:r w:rsidRPr="005428B5">
              <w:rPr>
                <w:rFonts w:cs="Arial"/>
                <w:lang w:eastAsia="ja-JP"/>
              </w:rPr>
              <w:t>Yes</w:t>
            </w:r>
          </w:p>
        </w:tc>
        <w:tc>
          <w:tcPr>
            <w:tcW w:w="1218" w:type="dxa"/>
            <w:vMerge w:val="restart"/>
            <w:vAlign w:val="center"/>
          </w:tcPr>
          <w:p w:rsidR="00842520" w:rsidRPr="005428B5" w:rsidRDefault="00790A97" w:rsidP="00842520">
            <w:pPr>
              <w:pStyle w:val="TAC"/>
              <w:rPr>
                <w:rFonts w:cs="Arial"/>
                <w:lang w:eastAsia="ja-JP"/>
              </w:rPr>
            </w:pPr>
            <w:r w:rsidRPr="005428B5">
              <w:rPr>
                <w:rFonts w:cs="Arial"/>
                <w:lang w:eastAsia="ja-JP"/>
              </w:rPr>
              <w:t>80</w:t>
            </w:r>
          </w:p>
        </w:tc>
        <w:tc>
          <w:tcPr>
            <w:tcW w:w="1320" w:type="dxa"/>
            <w:vMerge w:val="restart"/>
            <w:vAlign w:val="center"/>
          </w:tcPr>
          <w:p w:rsidR="00842520" w:rsidRPr="005428B5" w:rsidRDefault="00790A97" w:rsidP="00842520">
            <w:pPr>
              <w:pStyle w:val="TAC"/>
              <w:rPr>
                <w:rFonts w:cs="Arial"/>
                <w:lang w:eastAsia="ko-KR"/>
              </w:rPr>
            </w:pPr>
            <w:r w:rsidRPr="005428B5">
              <w:rPr>
                <w:rFonts w:cs="Arial"/>
                <w:lang w:eastAsia="ko-KR"/>
              </w:rPr>
              <w:t>1</w:t>
            </w:r>
          </w:p>
        </w:tc>
      </w:tr>
      <w:tr w:rsidR="00842520" w:rsidRPr="005428B5" w:rsidTr="00842520">
        <w:trPr>
          <w:trHeight w:val="194"/>
          <w:jc w:val="center"/>
        </w:trPr>
        <w:tc>
          <w:tcPr>
            <w:tcW w:w="1974" w:type="dxa"/>
            <w:vMerge/>
            <w:vAlign w:val="center"/>
          </w:tcPr>
          <w:p w:rsidR="00842520" w:rsidRPr="005428B5" w:rsidRDefault="00842520" w:rsidP="00842520">
            <w:pPr>
              <w:pStyle w:val="TAC"/>
              <w:rPr>
                <w:rFonts w:cs="Arial"/>
                <w:lang w:eastAsia="ko-KR"/>
              </w:rPr>
            </w:pPr>
          </w:p>
        </w:tc>
        <w:tc>
          <w:tcPr>
            <w:tcW w:w="1701" w:type="dxa"/>
            <w:vMerge/>
            <w:vAlign w:val="center"/>
          </w:tcPr>
          <w:p w:rsidR="00842520" w:rsidRPr="005428B5" w:rsidRDefault="00842520" w:rsidP="00842520">
            <w:pPr>
              <w:pStyle w:val="TAC"/>
              <w:rPr>
                <w:rFonts w:cs="Arial"/>
                <w:lang w:eastAsia="ko-KR"/>
              </w:rPr>
            </w:pPr>
          </w:p>
        </w:tc>
        <w:tc>
          <w:tcPr>
            <w:tcW w:w="953" w:type="dxa"/>
            <w:shd w:val="clear" w:color="auto" w:fill="auto"/>
            <w:vAlign w:val="center"/>
          </w:tcPr>
          <w:p w:rsidR="00842520" w:rsidRPr="005428B5" w:rsidRDefault="00790A97" w:rsidP="00842520">
            <w:pPr>
              <w:pStyle w:val="TAC"/>
              <w:rPr>
                <w:rFonts w:cs="Arial"/>
                <w:lang w:eastAsia="ja-JP"/>
              </w:rPr>
            </w:pPr>
            <w:r w:rsidRPr="005428B5">
              <w:rPr>
                <w:rFonts w:cs="Arial"/>
                <w:lang w:eastAsia="ja-JP"/>
              </w:rPr>
              <w:t>3</w:t>
            </w:r>
          </w:p>
        </w:tc>
        <w:tc>
          <w:tcPr>
            <w:tcW w:w="3606" w:type="dxa"/>
            <w:gridSpan w:val="6"/>
            <w:shd w:val="clear" w:color="auto" w:fill="auto"/>
            <w:vAlign w:val="center"/>
          </w:tcPr>
          <w:p w:rsidR="00842520" w:rsidRPr="005428B5" w:rsidRDefault="00790A97" w:rsidP="00842520">
            <w:pPr>
              <w:pStyle w:val="TAC"/>
              <w:rPr>
                <w:rFonts w:cs="Arial"/>
              </w:rPr>
            </w:pPr>
            <w:r w:rsidRPr="005428B5">
              <w:rPr>
                <w:rFonts w:eastAsia="Calibri" w:cs="Arial"/>
                <w:lang w:val="en-US" w:eastAsia="ja-JP"/>
              </w:rPr>
              <w:t>See CA_3C Bandwidth Combination Set 0 in Table 5.6A.1-1</w:t>
            </w:r>
          </w:p>
        </w:tc>
        <w:tc>
          <w:tcPr>
            <w:tcW w:w="1218" w:type="dxa"/>
            <w:vMerge/>
            <w:vAlign w:val="center"/>
          </w:tcPr>
          <w:p w:rsidR="00842520" w:rsidRPr="005428B5" w:rsidRDefault="00842520" w:rsidP="00842520">
            <w:pPr>
              <w:pStyle w:val="TAC"/>
              <w:rPr>
                <w:rFonts w:cs="Arial"/>
                <w:lang w:eastAsia="ja-JP"/>
              </w:rPr>
            </w:pPr>
          </w:p>
        </w:tc>
        <w:tc>
          <w:tcPr>
            <w:tcW w:w="1320" w:type="dxa"/>
            <w:vMerge/>
            <w:vAlign w:val="center"/>
          </w:tcPr>
          <w:p w:rsidR="00842520" w:rsidRPr="005428B5" w:rsidRDefault="00842520" w:rsidP="00842520">
            <w:pPr>
              <w:pStyle w:val="TAC"/>
              <w:rPr>
                <w:rFonts w:eastAsia="Malgun Gothic" w:cs="Arial"/>
                <w:lang w:eastAsia="ko-KR"/>
              </w:rPr>
            </w:pPr>
          </w:p>
        </w:tc>
      </w:tr>
      <w:tr w:rsidR="00842520" w:rsidRPr="005428B5" w:rsidTr="00842520">
        <w:trPr>
          <w:trHeight w:val="194"/>
          <w:jc w:val="center"/>
        </w:trPr>
        <w:tc>
          <w:tcPr>
            <w:tcW w:w="1974" w:type="dxa"/>
            <w:vMerge/>
            <w:vAlign w:val="center"/>
          </w:tcPr>
          <w:p w:rsidR="00842520" w:rsidRPr="005428B5" w:rsidRDefault="00842520" w:rsidP="00842520">
            <w:pPr>
              <w:pStyle w:val="TAC"/>
              <w:rPr>
                <w:rFonts w:cs="Arial"/>
                <w:lang w:eastAsia="ko-KR"/>
              </w:rPr>
            </w:pPr>
          </w:p>
        </w:tc>
        <w:tc>
          <w:tcPr>
            <w:tcW w:w="1701" w:type="dxa"/>
            <w:vMerge/>
            <w:vAlign w:val="center"/>
          </w:tcPr>
          <w:p w:rsidR="00842520" w:rsidRPr="005428B5" w:rsidRDefault="00842520" w:rsidP="00842520">
            <w:pPr>
              <w:pStyle w:val="TAC"/>
              <w:rPr>
                <w:rFonts w:cs="Arial"/>
                <w:lang w:eastAsia="ko-KR"/>
              </w:rPr>
            </w:pPr>
          </w:p>
        </w:tc>
        <w:tc>
          <w:tcPr>
            <w:tcW w:w="953" w:type="dxa"/>
            <w:shd w:val="clear" w:color="auto" w:fill="auto"/>
            <w:vAlign w:val="center"/>
          </w:tcPr>
          <w:p w:rsidR="00842520" w:rsidRPr="005428B5" w:rsidRDefault="00790A97" w:rsidP="00842520">
            <w:pPr>
              <w:pStyle w:val="TAC"/>
              <w:rPr>
                <w:rFonts w:cs="Arial"/>
                <w:lang w:eastAsia="ja-JP"/>
              </w:rPr>
            </w:pPr>
            <w:r w:rsidRPr="005428B5">
              <w:rPr>
                <w:rFonts w:cs="Arial"/>
                <w:lang w:eastAsia="ja-JP"/>
              </w:rPr>
              <w:t>7</w:t>
            </w:r>
          </w:p>
        </w:tc>
        <w:tc>
          <w:tcPr>
            <w:tcW w:w="601" w:type="dxa"/>
            <w:shd w:val="clear" w:color="auto" w:fill="auto"/>
            <w:vAlign w:val="center"/>
          </w:tcPr>
          <w:p w:rsidR="00842520" w:rsidRPr="005428B5" w:rsidRDefault="00842520" w:rsidP="00842520">
            <w:pPr>
              <w:pStyle w:val="TAC"/>
              <w:rPr>
                <w:rFonts w:cs="Arial"/>
              </w:rPr>
            </w:pPr>
          </w:p>
        </w:tc>
        <w:tc>
          <w:tcPr>
            <w:tcW w:w="601" w:type="dxa"/>
            <w:shd w:val="clear" w:color="auto" w:fill="auto"/>
            <w:vAlign w:val="center"/>
          </w:tcPr>
          <w:p w:rsidR="00842520" w:rsidRPr="005428B5" w:rsidRDefault="00842520" w:rsidP="00842520">
            <w:pPr>
              <w:pStyle w:val="TAC"/>
              <w:rPr>
                <w:rFonts w:cs="Arial"/>
              </w:rPr>
            </w:pPr>
          </w:p>
        </w:tc>
        <w:tc>
          <w:tcPr>
            <w:tcW w:w="601" w:type="dxa"/>
            <w:shd w:val="clear" w:color="auto" w:fill="auto"/>
            <w:vAlign w:val="center"/>
          </w:tcPr>
          <w:p w:rsidR="00842520" w:rsidRPr="005428B5" w:rsidRDefault="00790A97" w:rsidP="00842520">
            <w:pPr>
              <w:pStyle w:val="TAC"/>
              <w:rPr>
                <w:rFonts w:cs="Arial"/>
                <w:lang w:eastAsia="ja-JP"/>
              </w:rPr>
            </w:pPr>
            <w:r w:rsidRPr="005428B5">
              <w:rPr>
                <w:rFonts w:cs="Arial"/>
                <w:lang w:eastAsia="ja-JP"/>
              </w:rPr>
              <w:t>Yes</w:t>
            </w:r>
          </w:p>
        </w:tc>
        <w:tc>
          <w:tcPr>
            <w:tcW w:w="601" w:type="dxa"/>
            <w:shd w:val="clear" w:color="auto" w:fill="auto"/>
            <w:vAlign w:val="center"/>
          </w:tcPr>
          <w:p w:rsidR="00842520" w:rsidRPr="005428B5" w:rsidRDefault="00790A97" w:rsidP="00842520">
            <w:pPr>
              <w:pStyle w:val="TAC"/>
              <w:rPr>
                <w:rFonts w:cs="Arial"/>
              </w:rPr>
            </w:pPr>
            <w:r w:rsidRPr="005428B5">
              <w:rPr>
                <w:rFonts w:cs="Arial"/>
                <w:lang w:eastAsia="ja-JP"/>
              </w:rPr>
              <w:t>Yes</w:t>
            </w:r>
          </w:p>
        </w:tc>
        <w:tc>
          <w:tcPr>
            <w:tcW w:w="601" w:type="dxa"/>
            <w:shd w:val="clear" w:color="auto" w:fill="auto"/>
            <w:vAlign w:val="center"/>
          </w:tcPr>
          <w:p w:rsidR="00842520" w:rsidRPr="005428B5" w:rsidRDefault="00790A97" w:rsidP="00842520">
            <w:pPr>
              <w:pStyle w:val="TAC"/>
              <w:rPr>
                <w:rFonts w:cs="Arial"/>
              </w:rPr>
            </w:pPr>
            <w:r w:rsidRPr="005428B5">
              <w:rPr>
                <w:rFonts w:cs="Arial"/>
                <w:lang w:eastAsia="ja-JP"/>
              </w:rPr>
              <w:t>Yes</w:t>
            </w:r>
          </w:p>
        </w:tc>
        <w:tc>
          <w:tcPr>
            <w:tcW w:w="601" w:type="dxa"/>
            <w:shd w:val="clear" w:color="auto" w:fill="auto"/>
            <w:vAlign w:val="center"/>
          </w:tcPr>
          <w:p w:rsidR="00842520" w:rsidRPr="005428B5" w:rsidRDefault="00790A97" w:rsidP="00842520">
            <w:pPr>
              <w:pStyle w:val="TAC"/>
              <w:rPr>
                <w:rFonts w:cs="Arial"/>
              </w:rPr>
            </w:pPr>
            <w:r w:rsidRPr="005428B5">
              <w:rPr>
                <w:rFonts w:cs="Arial"/>
                <w:lang w:eastAsia="ja-JP"/>
              </w:rPr>
              <w:t>Yes</w:t>
            </w:r>
          </w:p>
        </w:tc>
        <w:tc>
          <w:tcPr>
            <w:tcW w:w="1218" w:type="dxa"/>
            <w:vMerge/>
            <w:vAlign w:val="center"/>
          </w:tcPr>
          <w:p w:rsidR="00842520" w:rsidRPr="005428B5" w:rsidRDefault="00842520" w:rsidP="00842520">
            <w:pPr>
              <w:pStyle w:val="TAC"/>
              <w:rPr>
                <w:rFonts w:cs="Arial"/>
                <w:lang w:eastAsia="ja-JP"/>
              </w:rPr>
            </w:pPr>
          </w:p>
        </w:tc>
        <w:tc>
          <w:tcPr>
            <w:tcW w:w="1320" w:type="dxa"/>
            <w:vMerge/>
            <w:vAlign w:val="center"/>
          </w:tcPr>
          <w:p w:rsidR="00842520" w:rsidRPr="005428B5" w:rsidRDefault="00842520" w:rsidP="00842520">
            <w:pPr>
              <w:pStyle w:val="TAC"/>
              <w:rPr>
                <w:rFonts w:eastAsia="Malgun Gothic" w:cs="Arial"/>
                <w:lang w:eastAsia="ko-KR"/>
              </w:rPr>
            </w:pPr>
          </w:p>
        </w:tc>
      </w:tr>
    </w:tbl>
    <w:p w:rsidR="00842520" w:rsidRPr="005428B5" w:rsidRDefault="00842520" w:rsidP="001E238A"/>
    <w:p w:rsidR="00842520" w:rsidRPr="005428B5" w:rsidRDefault="00790A97" w:rsidP="00842520">
      <w:pPr>
        <w:pStyle w:val="TH"/>
        <w:rPr>
          <w:lang w:eastAsia="ko-KR"/>
        </w:rPr>
      </w:pPr>
      <w:r w:rsidRPr="005428B5">
        <w:t>Table 7.25.1.1-</w:t>
      </w:r>
      <w:r w:rsidRPr="005428B5">
        <w:rPr>
          <w:lang w:eastAsia="ko-KR"/>
        </w:rPr>
        <w:t>2</w:t>
      </w:r>
      <w:r w:rsidRPr="005428B5">
        <w:t>: E-UTRA CA_3C configurations and bandwidth combination sets defined for int</w:t>
      </w:r>
      <w:r w:rsidRPr="005428B5">
        <w:rPr>
          <w:lang w:eastAsia="ko-KR"/>
        </w:rPr>
        <w:t>ra</w:t>
      </w:r>
      <w:r w:rsidRPr="005428B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2466"/>
        <w:gridCol w:w="2369"/>
        <w:gridCol w:w="1187"/>
        <w:gridCol w:w="1389"/>
      </w:tblGrid>
      <w:tr w:rsidR="00842520" w:rsidRPr="005428B5" w:rsidTr="00842520">
        <w:trPr>
          <w:trHeight w:val="250"/>
          <w:jc w:val="center"/>
        </w:trPr>
        <w:tc>
          <w:tcPr>
            <w:tcW w:w="8887" w:type="dxa"/>
            <w:gridSpan w:val="5"/>
            <w:shd w:val="clear" w:color="auto" w:fill="auto"/>
            <w:noWrap/>
            <w:vAlign w:val="bottom"/>
          </w:tcPr>
          <w:p w:rsidR="00842520" w:rsidRPr="005428B5" w:rsidRDefault="00790A97" w:rsidP="00842520">
            <w:pPr>
              <w:spacing w:after="0"/>
              <w:jc w:val="center"/>
              <w:rPr>
                <w:rFonts w:ascii="Arial" w:hAnsi="Arial" w:cs="Arial"/>
                <w:b/>
                <w:sz w:val="18"/>
                <w:szCs w:val="18"/>
                <w:lang w:val="en-US"/>
              </w:rPr>
            </w:pPr>
            <w:r w:rsidRPr="005428B5">
              <w:rPr>
                <w:rFonts w:ascii="Arial" w:hAnsi="Arial" w:cs="Arial"/>
                <w:b/>
                <w:sz w:val="18"/>
                <w:szCs w:val="18"/>
                <w:lang w:val="en-US"/>
              </w:rPr>
              <w:t>E-UTRA CA configuration / Bandwidth combination set</w:t>
            </w:r>
          </w:p>
        </w:tc>
      </w:tr>
      <w:tr w:rsidR="00842520" w:rsidRPr="005428B5" w:rsidTr="00842520">
        <w:trPr>
          <w:trHeight w:val="250"/>
          <w:jc w:val="center"/>
        </w:trPr>
        <w:tc>
          <w:tcPr>
            <w:tcW w:w="1476" w:type="dxa"/>
            <w:vMerge w:val="restart"/>
            <w:shd w:val="clear" w:color="auto" w:fill="auto"/>
            <w:vAlign w:val="center"/>
          </w:tcPr>
          <w:p w:rsidR="00842520" w:rsidRPr="005428B5" w:rsidRDefault="00790A97" w:rsidP="00842520">
            <w:pPr>
              <w:spacing w:after="0"/>
              <w:jc w:val="center"/>
              <w:rPr>
                <w:rFonts w:ascii="Arial" w:hAnsi="Arial" w:cs="Arial"/>
                <w:b/>
                <w:sz w:val="18"/>
                <w:szCs w:val="18"/>
                <w:lang w:val="en-US"/>
              </w:rPr>
            </w:pPr>
            <w:r w:rsidRPr="005428B5">
              <w:rPr>
                <w:rFonts w:ascii="Arial" w:hAnsi="Arial" w:cs="Arial"/>
                <w:b/>
                <w:sz w:val="18"/>
                <w:szCs w:val="18"/>
                <w:lang w:val="en-US"/>
              </w:rPr>
              <w:t>E-UTRA CA configuration</w:t>
            </w:r>
          </w:p>
        </w:tc>
        <w:tc>
          <w:tcPr>
            <w:tcW w:w="4835" w:type="dxa"/>
            <w:gridSpan w:val="2"/>
            <w:shd w:val="clear" w:color="auto" w:fill="auto"/>
            <w:vAlign w:val="center"/>
          </w:tcPr>
          <w:p w:rsidR="00842520" w:rsidRPr="005428B5" w:rsidRDefault="00790A97" w:rsidP="00842520">
            <w:pPr>
              <w:pStyle w:val="TAH"/>
              <w:rPr>
                <w:lang w:val="en-US"/>
              </w:rPr>
            </w:pPr>
            <w:r w:rsidRPr="005428B5">
              <w:rPr>
                <w:lang w:val="en-US"/>
              </w:rPr>
              <w:t>Component carriers in order of increasing carrier frequency</w:t>
            </w:r>
          </w:p>
        </w:tc>
        <w:tc>
          <w:tcPr>
            <w:tcW w:w="1187" w:type="dxa"/>
            <w:vMerge w:val="restart"/>
            <w:shd w:val="clear" w:color="auto" w:fill="auto"/>
            <w:vAlign w:val="center"/>
          </w:tcPr>
          <w:p w:rsidR="00842520" w:rsidRPr="005428B5" w:rsidRDefault="00790A97" w:rsidP="00842520">
            <w:pPr>
              <w:spacing w:after="0"/>
              <w:jc w:val="center"/>
              <w:rPr>
                <w:rFonts w:ascii="Arial" w:hAnsi="Arial" w:cs="Arial"/>
                <w:b/>
                <w:sz w:val="18"/>
                <w:szCs w:val="18"/>
                <w:lang w:val="en-US"/>
              </w:rPr>
            </w:pPr>
            <w:r w:rsidRPr="005428B5">
              <w:rPr>
                <w:rFonts w:ascii="Arial" w:hAnsi="Arial" w:cs="Arial"/>
                <w:b/>
                <w:sz w:val="18"/>
                <w:szCs w:val="18"/>
                <w:lang w:val="en-US"/>
              </w:rPr>
              <w:t xml:space="preserve">Maximum aggregated </w:t>
            </w:r>
            <w:r w:rsidRPr="005428B5">
              <w:rPr>
                <w:rFonts w:ascii="Arial" w:hAnsi="Arial" w:cs="Arial"/>
                <w:b/>
                <w:sz w:val="18"/>
                <w:szCs w:val="18"/>
                <w:lang w:val="en-US"/>
              </w:rPr>
              <w:br/>
              <w:t>bandwidth [MHz]</w:t>
            </w:r>
          </w:p>
        </w:tc>
        <w:tc>
          <w:tcPr>
            <w:tcW w:w="1389" w:type="dxa"/>
            <w:vMerge w:val="restart"/>
            <w:shd w:val="clear" w:color="auto" w:fill="auto"/>
            <w:vAlign w:val="center"/>
          </w:tcPr>
          <w:p w:rsidR="00842520" w:rsidRPr="005428B5" w:rsidRDefault="00790A97" w:rsidP="00842520">
            <w:pPr>
              <w:spacing w:after="0"/>
              <w:jc w:val="center"/>
              <w:rPr>
                <w:rFonts w:ascii="Arial" w:hAnsi="Arial" w:cs="Arial"/>
                <w:b/>
                <w:sz w:val="18"/>
                <w:szCs w:val="18"/>
                <w:lang w:val="en-US"/>
              </w:rPr>
            </w:pPr>
            <w:r w:rsidRPr="005428B5">
              <w:rPr>
                <w:rFonts w:ascii="Arial" w:hAnsi="Arial" w:cs="Arial"/>
                <w:b/>
                <w:sz w:val="18"/>
                <w:szCs w:val="18"/>
                <w:lang w:val="en-US"/>
              </w:rPr>
              <w:t>Bandwidth combination set</w:t>
            </w:r>
          </w:p>
        </w:tc>
      </w:tr>
      <w:tr w:rsidR="00842520" w:rsidRPr="005428B5" w:rsidTr="00842520">
        <w:trPr>
          <w:trHeight w:val="792"/>
          <w:jc w:val="center"/>
        </w:trPr>
        <w:tc>
          <w:tcPr>
            <w:tcW w:w="1476" w:type="dxa"/>
            <w:vMerge/>
            <w:vAlign w:val="center"/>
          </w:tcPr>
          <w:p w:rsidR="00842520" w:rsidRPr="005428B5" w:rsidRDefault="00842520" w:rsidP="00842520">
            <w:pPr>
              <w:spacing w:after="0"/>
              <w:rPr>
                <w:rFonts w:ascii="Arial" w:hAnsi="Arial" w:cs="Arial"/>
                <w:b/>
                <w:bCs/>
                <w:sz w:val="18"/>
                <w:szCs w:val="18"/>
                <w:lang w:val="en-US"/>
              </w:rPr>
            </w:pPr>
          </w:p>
        </w:tc>
        <w:tc>
          <w:tcPr>
            <w:tcW w:w="2466" w:type="dxa"/>
            <w:shd w:val="clear" w:color="auto" w:fill="auto"/>
            <w:vAlign w:val="center"/>
          </w:tcPr>
          <w:p w:rsidR="00842520" w:rsidRPr="005428B5" w:rsidRDefault="00790A97" w:rsidP="00842520">
            <w:pPr>
              <w:pStyle w:val="TAH"/>
              <w:rPr>
                <w:lang w:val="en-US"/>
              </w:rPr>
            </w:pPr>
            <w:r w:rsidRPr="005428B5">
              <w:rPr>
                <w:lang w:val="en-US"/>
              </w:rPr>
              <w:t>Allowed channel bandwidths for carrier [MHz]</w:t>
            </w:r>
          </w:p>
        </w:tc>
        <w:tc>
          <w:tcPr>
            <w:tcW w:w="2369" w:type="dxa"/>
            <w:shd w:val="clear" w:color="auto" w:fill="auto"/>
            <w:vAlign w:val="center"/>
          </w:tcPr>
          <w:p w:rsidR="00842520" w:rsidRPr="005428B5" w:rsidRDefault="00790A97" w:rsidP="00842520">
            <w:pPr>
              <w:pStyle w:val="TAH"/>
              <w:rPr>
                <w:lang w:val="en-US"/>
              </w:rPr>
            </w:pPr>
            <w:r w:rsidRPr="005428B5">
              <w:rPr>
                <w:lang w:val="en-US"/>
              </w:rPr>
              <w:t>Allowed channel bandwidths for carrier [MHz]</w:t>
            </w:r>
          </w:p>
        </w:tc>
        <w:tc>
          <w:tcPr>
            <w:tcW w:w="1187" w:type="dxa"/>
            <w:vMerge/>
            <w:vAlign w:val="center"/>
          </w:tcPr>
          <w:p w:rsidR="00842520" w:rsidRPr="005428B5" w:rsidRDefault="00842520" w:rsidP="00842520">
            <w:pPr>
              <w:spacing w:after="0"/>
              <w:rPr>
                <w:rFonts w:ascii="Arial" w:hAnsi="Arial" w:cs="Arial"/>
                <w:b/>
                <w:bCs/>
                <w:sz w:val="18"/>
                <w:szCs w:val="18"/>
                <w:lang w:val="en-US"/>
              </w:rPr>
            </w:pPr>
          </w:p>
        </w:tc>
        <w:tc>
          <w:tcPr>
            <w:tcW w:w="1389" w:type="dxa"/>
            <w:vMerge/>
            <w:vAlign w:val="center"/>
          </w:tcPr>
          <w:p w:rsidR="00842520" w:rsidRPr="005428B5" w:rsidRDefault="00842520" w:rsidP="00842520">
            <w:pPr>
              <w:spacing w:after="0"/>
              <w:rPr>
                <w:rFonts w:ascii="Arial" w:hAnsi="Arial" w:cs="Arial"/>
                <w:b/>
                <w:bCs/>
                <w:sz w:val="18"/>
                <w:szCs w:val="18"/>
                <w:lang w:val="en-US"/>
              </w:rPr>
            </w:pPr>
          </w:p>
        </w:tc>
      </w:tr>
      <w:tr w:rsidR="00842520" w:rsidRPr="005428B5" w:rsidTr="00842520">
        <w:trPr>
          <w:trHeight w:val="53"/>
          <w:jc w:val="center"/>
        </w:trPr>
        <w:tc>
          <w:tcPr>
            <w:tcW w:w="1476" w:type="dxa"/>
            <w:vMerge w:val="restart"/>
            <w:shd w:val="clear" w:color="auto" w:fill="auto"/>
            <w:vAlign w:val="center"/>
          </w:tcPr>
          <w:p w:rsidR="00842520" w:rsidRPr="005428B5" w:rsidRDefault="00790A97" w:rsidP="00842520">
            <w:pPr>
              <w:spacing w:after="0"/>
              <w:jc w:val="center"/>
              <w:rPr>
                <w:rFonts w:ascii="Arial" w:hAnsi="Arial" w:cs="Arial"/>
                <w:sz w:val="18"/>
                <w:szCs w:val="18"/>
              </w:rPr>
            </w:pPr>
            <w:r w:rsidRPr="005428B5">
              <w:rPr>
                <w:rFonts w:ascii="Arial" w:hAnsi="Arial" w:cs="Arial"/>
                <w:sz w:val="18"/>
                <w:szCs w:val="18"/>
              </w:rPr>
              <w:t>CA_3C</w:t>
            </w:r>
          </w:p>
        </w:tc>
        <w:tc>
          <w:tcPr>
            <w:tcW w:w="2466" w:type="dxa"/>
            <w:shd w:val="clear" w:color="auto" w:fill="auto"/>
            <w:vAlign w:val="center"/>
          </w:tcPr>
          <w:p w:rsidR="00842520" w:rsidRPr="005428B5" w:rsidRDefault="00790A97" w:rsidP="00842520">
            <w:pPr>
              <w:pStyle w:val="TAC"/>
              <w:rPr>
                <w:rFonts w:cs="Arial"/>
              </w:rPr>
            </w:pPr>
            <w:r w:rsidRPr="005428B5">
              <w:rPr>
                <w:rFonts w:cs="Arial"/>
              </w:rPr>
              <w:t>5, 10, 15</w:t>
            </w:r>
          </w:p>
        </w:tc>
        <w:tc>
          <w:tcPr>
            <w:tcW w:w="2369" w:type="dxa"/>
            <w:shd w:val="clear" w:color="auto" w:fill="auto"/>
            <w:vAlign w:val="center"/>
          </w:tcPr>
          <w:p w:rsidR="00842520" w:rsidRPr="005428B5" w:rsidRDefault="00790A97" w:rsidP="00842520">
            <w:pPr>
              <w:pStyle w:val="TAC"/>
              <w:rPr>
                <w:rFonts w:cs="Arial"/>
              </w:rPr>
            </w:pPr>
            <w:r w:rsidRPr="005428B5">
              <w:rPr>
                <w:rFonts w:cs="Arial"/>
              </w:rPr>
              <w:t>20</w:t>
            </w:r>
          </w:p>
        </w:tc>
        <w:tc>
          <w:tcPr>
            <w:tcW w:w="1187" w:type="dxa"/>
            <w:vMerge w:val="restart"/>
            <w:shd w:val="clear" w:color="auto" w:fill="auto"/>
            <w:vAlign w:val="center"/>
          </w:tcPr>
          <w:p w:rsidR="00842520" w:rsidRPr="005428B5" w:rsidRDefault="00790A97" w:rsidP="00842520">
            <w:pPr>
              <w:spacing w:after="0"/>
              <w:jc w:val="center"/>
              <w:rPr>
                <w:rFonts w:ascii="Arial" w:hAnsi="Arial" w:cs="Arial"/>
                <w:sz w:val="18"/>
                <w:szCs w:val="18"/>
              </w:rPr>
            </w:pPr>
            <w:r w:rsidRPr="005428B5">
              <w:rPr>
                <w:rFonts w:ascii="Arial" w:hAnsi="Arial" w:cs="Arial"/>
                <w:sz w:val="18"/>
                <w:szCs w:val="18"/>
              </w:rPr>
              <w:t>40</w:t>
            </w:r>
          </w:p>
        </w:tc>
        <w:tc>
          <w:tcPr>
            <w:tcW w:w="1389" w:type="dxa"/>
            <w:vMerge w:val="restart"/>
            <w:shd w:val="clear" w:color="auto" w:fill="auto"/>
            <w:vAlign w:val="center"/>
          </w:tcPr>
          <w:p w:rsidR="00842520" w:rsidRPr="005428B5" w:rsidRDefault="00790A97" w:rsidP="00842520">
            <w:pPr>
              <w:spacing w:after="0"/>
              <w:jc w:val="center"/>
              <w:rPr>
                <w:rFonts w:ascii="Arial" w:hAnsi="Arial" w:cs="Arial"/>
                <w:sz w:val="18"/>
                <w:szCs w:val="18"/>
                <w:lang w:eastAsia="ko-KR"/>
              </w:rPr>
            </w:pPr>
            <w:r w:rsidRPr="005428B5">
              <w:rPr>
                <w:rFonts w:ascii="Arial" w:hAnsi="Arial" w:cs="Arial"/>
                <w:sz w:val="18"/>
                <w:szCs w:val="18"/>
              </w:rPr>
              <w:t>0</w:t>
            </w:r>
          </w:p>
        </w:tc>
      </w:tr>
      <w:tr w:rsidR="00842520" w:rsidRPr="005428B5" w:rsidTr="00842520">
        <w:trPr>
          <w:trHeight w:val="53"/>
          <w:jc w:val="center"/>
        </w:trPr>
        <w:tc>
          <w:tcPr>
            <w:tcW w:w="1476" w:type="dxa"/>
            <w:vMerge/>
            <w:shd w:val="clear" w:color="auto" w:fill="auto"/>
            <w:vAlign w:val="center"/>
          </w:tcPr>
          <w:p w:rsidR="00842520" w:rsidRPr="005428B5" w:rsidRDefault="00842520" w:rsidP="00842520">
            <w:pPr>
              <w:spacing w:after="0"/>
              <w:jc w:val="center"/>
              <w:rPr>
                <w:rFonts w:ascii="Arial" w:hAnsi="Arial" w:cs="Arial"/>
                <w:sz w:val="18"/>
                <w:szCs w:val="18"/>
              </w:rPr>
            </w:pPr>
          </w:p>
        </w:tc>
        <w:tc>
          <w:tcPr>
            <w:tcW w:w="2466" w:type="dxa"/>
            <w:shd w:val="clear" w:color="auto" w:fill="auto"/>
            <w:vAlign w:val="center"/>
          </w:tcPr>
          <w:p w:rsidR="00842520" w:rsidRPr="005428B5" w:rsidRDefault="00790A97" w:rsidP="00842520">
            <w:pPr>
              <w:pStyle w:val="TAC"/>
              <w:rPr>
                <w:rFonts w:cs="Arial"/>
              </w:rPr>
            </w:pPr>
            <w:r w:rsidRPr="005428B5">
              <w:rPr>
                <w:rFonts w:cs="Arial"/>
              </w:rPr>
              <w:t>20</w:t>
            </w:r>
          </w:p>
        </w:tc>
        <w:tc>
          <w:tcPr>
            <w:tcW w:w="2369" w:type="dxa"/>
            <w:shd w:val="clear" w:color="auto" w:fill="auto"/>
            <w:vAlign w:val="center"/>
          </w:tcPr>
          <w:p w:rsidR="00842520" w:rsidRPr="005428B5" w:rsidRDefault="00790A97" w:rsidP="00842520">
            <w:pPr>
              <w:pStyle w:val="TAC"/>
              <w:rPr>
                <w:rFonts w:cs="Arial"/>
              </w:rPr>
            </w:pPr>
            <w:r w:rsidRPr="005428B5">
              <w:rPr>
                <w:rFonts w:cs="Arial"/>
              </w:rPr>
              <w:t>5, 10, 15, 20</w:t>
            </w:r>
          </w:p>
        </w:tc>
        <w:tc>
          <w:tcPr>
            <w:tcW w:w="1187" w:type="dxa"/>
            <w:vMerge/>
            <w:shd w:val="clear" w:color="auto" w:fill="auto"/>
            <w:vAlign w:val="center"/>
          </w:tcPr>
          <w:p w:rsidR="00842520" w:rsidRPr="005428B5" w:rsidRDefault="00842520" w:rsidP="00842520">
            <w:pPr>
              <w:spacing w:after="0"/>
              <w:jc w:val="center"/>
              <w:rPr>
                <w:rFonts w:ascii="Arial" w:hAnsi="Arial" w:cs="Arial"/>
                <w:sz w:val="18"/>
                <w:szCs w:val="18"/>
                <w:lang w:eastAsia="ko-KR"/>
              </w:rPr>
            </w:pPr>
          </w:p>
        </w:tc>
        <w:tc>
          <w:tcPr>
            <w:tcW w:w="1389" w:type="dxa"/>
            <w:vMerge/>
            <w:shd w:val="clear" w:color="auto" w:fill="auto"/>
            <w:vAlign w:val="center"/>
          </w:tcPr>
          <w:p w:rsidR="00842520" w:rsidRPr="005428B5" w:rsidRDefault="00842520" w:rsidP="00842520">
            <w:pPr>
              <w:spacing w:after="0"/>
              <w:jc w:val="center"/>
              <w:rPr>
                <w:rFonts w:ascii="Arial" w:hAnsi="Arial" w:cs="Arial"/>
                <w:sz w:val="18"/>
                <w:szCs w:val="18"/>
              </w:rPr>
            </w:pPr>
          </w:p>
        </w:tc>
      </w:tr>
    </w:tbl>
    <w:p w:rsidR="00326B07" w:rsidRPr="005428B5" w:rsidRDefault="00326B07" w:rsidP="00A25113">
      <w:pPr>
        <w:rPr>
          <w:lang w:val="en-US"/>
        </w:rPr>
      </w:pPr>
    </w:p>
    <w:p w:rsidR="00842520" w:rsidRPr="005428B5" w:rsidRDefault="00790A97" w:rsidP="001E238A">
      <w:pPr>
        <w:pStyle w:val="Heading4"/>
        <w:spacing w:before="180"/>
        <w:rPr>
          <w:lang w:val="en-US" w:eastAsia="ko-KR"/>
        </w:rPr>
      </w:pPr>
      <w:bookmarkStart w:id="394" w:name="_Toc519498149"/>
      <w:r w:rsidRPr="005428B5">
        <w:rPr>
          <w:lang w:val="en-US"/>
        </w:rPr>
        <w:t>7.25.</w:t>
      </w:r>
      <w:r w:rsidRPr="005428B5">
        <w:rPr>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lang w:eastAsia="ko-KR"/>
        </w:rPr>
        <w:t xml:space="preserve"> for LTE-A UL CA_1A-3A and DL CA_1A-3C-7A</w:t>
      </w:r>
      <w:bookmarkEnd w:id="394"/>
    </w:p>
    <w:p w:rsidR="00842520" w:rsidRPr="005428B5" w:rsidRDefault="00790A97" w:rsidP="00842520">
      <w:pPr>
        <w:rPr>
          <w:lang w:eastAsia="ko-KR"/>
        </w:rPr>
      </w:pPr>
      <w:r w:rsidRPr="005428B5">
        <w:rPr>
          <w:lang w:val="en-US"/>
        </w:rPr>
        <w:t>For 2UL / 4DL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7.25.1.2-1</w:t>
      </w:r>
    </w:p>
    <w:p w:rsidR="00842520" w:rsidRPr="005428B5" w:rsidRDefault="00790A97" w:rsidP="00A25113">
      <w:pPr>
        <w:pStyle w:val="TH"/>
      </w:pPr>
      <w:r w:rsidRPr="005428B5">
        <w:t>Table 7.25.1.2-1: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842520" w:rsidRPr="005428B5" w:rsidTr="00842520">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fy_high</w:t>
            </w:r>
          </w:p>
        </w:tc>
      </w:tr>
      <w:tr w:rsidR="00842520" w:rsidRPr="005428B5" w:rsidTr="00842520">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842520" w:rsidRPr="005428B5" w:rsidRDefault="00790A97" w:rsidP="00842520">
            <w:pPr>
              <w:pStyle w:val="TAC"/>
              <w:rPr>
                <w:lang w:val="en-US" w:eastAsia="ko-KR"/>
              </w:rPr>
            </w:pPr>
            <w:r w:rsidRPr="005428B5">
              <w:rPr>
                <w:lang w:val="en-US" w:eastAsia="ko-KR"/>
              </w:rPr>
              <w:t>1710</w:t>
            </w:r>
          </w:p>
        </w:tc>
        <w:tc>
          <w:tcPr>
            <w:tcW w:w="1880" w:type="dxa"/>
            <w:tcBorders>
              <w:top w:val="nil"/>
              <w:left w:val="nil"/>
              <w:bottom w:val="single" w:sz="4" w:space="0" w:color="auto"/>
              <w:right w:val="single" w:sz="8" w:space="0" w:color="auto"/>
            </w:tcBorders>
            <w:shd w:val="clear" w:color="auto" w:fill="auto"/>
            <w:vAlign w:val="center"/>
          </w:tcPr>
          <w:p w:rsidR="00842520" w:rsidRPr="005428B5" w:rsidRDefault="00790A97" w:rsidP="00842520">
            <w:pPr>
              <w:pStyle w:val="TAC"/>
              <w:rPr>
                <w:lang w:val="en-US" w:eastAsia="ko-KR"/>
              </w:rPr>
            </w:pPr>
            <w:r w:rsidRPr="005428B5">
              <w:rPr>
                <w:lang w:val="en-US" w:eastAsia="ko-KR"/>
              </w:rPr>
              <w:t>1785</w:t>
            </w:r>
          </w:p>
        </w:tc>
      </w:tr>
      <w:tr w:rsidR="00842520" w:rsidRPr="005428B5"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 fy_high</w:t>
            </w:r>
          </w:p>
        </w:tc>
      </w:tr>
      <w:tr w:rsidR="00842520" w:rsidRPr="005428B5"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3570</w:t>
            </w:r>
          </w:p>
        </w:tc>
      </w:tr>
      <w:tr w:rsidR="00842520" w:rsidRPr="005428B5"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 fy_high</w:t>
            </w:r>
          </w:p>
        </w:tc>
      </w:tr>
      <w:tr w:rsidR="00842520" w:rsidRPr="005428B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5428B5" w:rsidRDefault="00790A97" w:rsidP="00842520">
            <w:pPr>
              <w:pStyle w:val="TAC"/>
              <w:rPr>
                <w:lang w:val="en-US" w:eastAsia="ko-KR"/>
              </w:rPr>
            </w:pPr>
            <w:r w:rsidRPr="005428B5">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5428B5" w:rsidRDefault="00790A97" w:rsidP="00842520">
            <w:pPr>
              <w:pStyle w:val="TAC"/>
              <w:rPr>
                <w:lang w:val="en-US" w:eastAsia="ko-KR"/>
              </w:rPr>
            </w:pPr>
            <w:r w:rsidRPr="005428B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5355</w:t>
            </w:r>
          </w:p>
        </w:tc>
      </w:tr>
      <w:tr w:rsidR="00842520" w:rsidRPr="005428B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|fy_high + fx_high|</w:t>
            </w:r>
          </w:p>
        </w:tc>
      </w:tr>
      <w:tr w:rsidR="00842520" w:rsidRPr="005428B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270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135</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3630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3765</w:t>
            </w:r>
          </w:p>
        </w:tc>
      </w:tr>
      <w:tr w:rsidR="00842520" w:rsidRPr="005428B5" w:rsidTr="00842520">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842520" w:rsidRPr="005428B5" w:rsidRDefault="00790A97" w:rsidP="00842520">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842520" w:rsidRPr="005428B5" w:rsidRDefault="00790A97" w:rsidP="00842520">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|2*fy_high – fx_low|</w:t>
            </w:r>
          </w:p>
        </w:tc>
      </w:tr>
      <w:tr w:rsidR="00842520" w:rsidRPr="005428B5"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842520" w:rsidRPr="005428B5" w:rsidRDefault="00790A97" w:rsidP="00842520">
            <w:pPr>
              <w:pStyle w:val="TAC"/>
              <w:rPr>
                <w:lang w:val="en-US" w:eastAsia="ko-KR"/>
              </w:rPr>
            </w:pPr>
            <w:r w:rsidRPr="005428B5">
              <w:rPr>
                <w:lang w:val="en-US" w:eastAsia="ko-KR"/>
              </w:rPr>
              <w:t>2055</w:t>
            </w:r>
          </w:p>
        </w:tc>
        <w:tc>
          <w:tcPr>
            <w:tcW w:w="1880" w:type="dxa"/>
            <w:tcBorders>
              <w:top w:val="nil"/>
              <w:left w:val="nil"/>
              <w:bottom w:val="single" w:sz="4" w:space="0" w:color="auto"/>
              <w:right w:val="single" w:sz="4" w:space="0" w:color="auto"/>
            </w:tcBorders>
            <w:vAlign w:val="center"/>
            <w:hideMark/>
          </w:tcPr>
          <w:p w:rsidR="00842520" w:rsidRPr="005428B5" w:rsidRDefault="00790A97" w:rsidP="00842520">
            <w:pPr>
              <w:pStyle w:val="TAC"/>
              <w:rPr>
                <w:lang w:val="en-US" w:eastAsia="ko-KR"/>
              </w:rPr>
            </w:pPr>
            <w:r w:rsidRPr="005428B5">
              <w:rPr>
                <w:lang w:val="en-US" w:eastAsia="ko-KR"/>
              </w:rPr>
              <w:t>2250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1440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1650</w:t>
            </w:r>
          </w:p>
        </w:tc>
      </w:tr>
      <w:tr w:rsidR="00842520" w:rsidRPr="005428B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|2*fy_high + fx_high|</w:t>
            </w:r>
          </w:p>
        </w:tc>
      </w:tr>
      <w:tr w:rsidR="00842520" w:rsidRPr="005428B5" w:rsidTr="00842520">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5550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5745</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5340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5550</w:t>
            </w:r>
          </w:p>
        </w:tc>
      </w:tr>
      <w:tr w:rsidR="00842520" w:rsidRPr="005428B5"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|3*fy_high – fx_low|</w:t>
            </w:r>
          </w:p>
        </w:tc>
      </w:tr>
      <w:tr w:rsidR="00842520" w:rsidRPr="005428B5"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3975</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4230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3150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3435</w:t>
            </w:r>
          </w:p>
        </w:tc>
      </w:tr>
      <w:tr w:rsidR="00842520" w:rsidRPr="005428B5"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|3*fy_high + fx_high|</w:t>
            </w:r>
          </w:p>
        </w:tc>
      </w:tr>
      <w:tr w:rsidR="00842520" w:rsidRPr="005428B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7470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7725</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7050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7335</w:t>
            </w:r>
          </w:p>
        </w:tc>
      </w:tr>
      <w:tr w:rsidR="00842520" w:rsidRPr="005428B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|2*fx_high + 2*fy_high|</w:t>
            </w:r>
          </w:p>
        </w:tc>
      </w:tr>
      <w:tr w:rsidR="00842520" w:rsidRPr="005428B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540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7260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7530</w:t>
            </w:r>
          </w:p>
        </w:tc>
      </w:tr>
      <w:tr w:rsidR="00842520" w:rsidRPr="005428B5" w:rsidTr="00842520">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|fy_high – 4*fx_low|</w:t>
            </w:r>
          </w:p>
        </w:tc>
      </w:tr>
      <w:tr w:rsidR="00842520" w:rsidRPr="005428B5" w:rsidTr="00842520">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5220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4860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6210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5895</w:t>
            </w:r>
          </w:p>
        </w:tc>
      </w:tr>
      <w:tr w:rsidR="00842520" w:rsidRPr="005428B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|fy_high + 4*fx_high|</w:t>
            </w:r>
          </w:p>
        </w:tc>
      </w:tr>
      <w:tr w:rsidR="00842520" w:rsidRPr="005428B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8760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9120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9390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9705</w:t>
            </w:r>
          </w:p>
        </w:tc>
      </w:tr>
      <w:tr w:rsidR="00842520" w:rsidRPr="005428B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|2*fy_high – 3*fx_low|</w:t>
            </w:r>
          </w:p>
        </w:tc>
      </w:tr>
      <w:tr w:rsidR="00842520" w:rsidRPr="005428B5" w:rsidTr="00842520">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1515</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1170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2520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2190</w:t>
            </w:r>
          </w:p>
        </w:tc>
      </w:tr>
      <w:tr w:rsidR="00842520" w:rsidRPr="005428B5"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|2*fy_high + 3*fx_high|</w:t>
            </w:r>
          </w:p>
        </w:tc>
      </w:tr>
      <w:tr w:rsidR="00842520" w:rsidRPr="005428B5" w:rsidTr="00842520">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8970</w:t>
            </w:r>
          </w:p>
        </w:tc>
        <w:tc>
          <w:tcPr>
            <w:tcW w:w="1880" w:type="dxa"/>
            <w:tcBorders>
              <w:top w:val="nil"/>
              <w:left w:val="nil"/>
              <w:bottom w:val="single" w:sz="8"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9315</w:t>
            </w:r>
          </w:p>
        </w:tc>
        <w:tc>
          <w:tcPr>
            <w:tcW w:w="1880" w:type="dxa"/>
            <w:tcBorders>
              <w:top w:val="nil"/>
              <w:left w:val="nil"/>
              <w:bottom w:val="single" w:sz="8"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9180</w:t>
            </w:r>
          </w:p>
        </w:tc>
        <w:tc>
          <w:tcPr>
            <w:tcW w:w="1880" w:type="dxa"/>
            <w:tcBorders>
              <w:top w:val="nil"/>
              <w:left w:val="nil"/>
              <w:bottom w:val="single" w:sz="8"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9510</w:t>
            </w:r>
          </w:p>
        </w:tc>
      </w:tr>
    </w:tbl>
    <w:p w:rsidR="00842520" w:rsidRPr="005428B5" w:rsidRDefault="00842520" w:rsidP="00842520">
      <w:pPr>
        <w:rPr>
          <w:rFonts w:ascii="Arial" w:hAnsi="Arial" w:cs="Arial"/>
          <w:sz w:val="18"/>
          <w:szCs w:val="18"/>
          <w:lang w:val="en-US" w:eastAsia="ko-KR"/>
        </w:rPr>
      </w:pPr>
    </w:p>
    <w:p w:rsidR="00842520" w:rsidRPr="005428B5" w:rsidRDefault="00842520" w:rsidP="00A25113">
      <w:pPr>
        <w:rPr>
          <w:lang w:eastAsia="ko-KR"/>
        </w:rPr>
      </w:pPr>
      <w:r w:rsidRPr="005428B5">
        <w:rPr>
          <w:lang w:eastAsia="ko-KR"/>
        </w:rPr>
        <w:t xml:space="preserve">Close proximity issues already </w:t>
      </w:r>
      <w:r w:rsidR="00790A97" w:rsidRPr="005428B5">
        <w:rPr>
          <w:lang w:eastAsia="ko-KR"/>
        </w:rPr>
        <w:t xml:space="preserve">captured in Table 7.3.1A-0bA in </w:t>
      </w:r>
      <w:r w:rsidR="005428B5">
        <w:rPr>
          <w:lang w:eastAsia="ko-KR"/>
        </w:rPr>
        <w:t>TS 36.101 [3]</w:t>
      </w:r>
    </w:p>
    <w:p w:rsidR="00842520" w:rsidRPr="005428B5" w:rsidRDefault="00790A97" w:rsidP="00CE3C94">
      <w:pPr>
        <w:pStyle w:val="Heading4"/>
        <w:rPr>
          <w:lang w:val="en-US" w:eastAsia="ko-KR"/>
        </w:rPr>
      </w:pPr>
      <w:bookmarkStart w:id="395" w:name="_Toc519498150"/>
      <w:r w:rsidRPr="005428B5">
        <w:rPr>
          <w:lang w:val="en-US"/>
        </w:rPr>
        <w:t>7.25.</w:t>
      </w:r>
      <w:r w:rsidRPr="005428B5">
        <w:rPr>
          <w:lang w:val="en-US" w:eastAsia="ko-KR"/>
        </w:rPr>
        <w:t>1.</w:t>
      </w:r>
      <w:r w:rsidRPr="005428B5">
        <w:rPr>
          <w:lang w:val="en-US"/>
        </w:rPr>
        <w:t>3</w:t>
      </w:r>
      <w:r w:rsidRPr="005428B5">
        <w:rPr>
          <w:rFonts w:ascii="Calibri" w:hAnsi="Calibri"/>
          <w:sz w:val="22"/>
          <w:szCs w:val="22"/>
          <w:lang w:val="en-US" w:eastAsia="sv-SE"/>
        </w:rPr>
        <w:tab/>
      </w:r>
      <w:r w:rsidRPr="005428B5">
        <w:t>Co-existence studies</w:t>
      </w:r>
      <w:r w:rsidRPr="005428B5">
        <w:rPr>
          <w:lang w:eastAsia="ko-KR"/>
        </w:rPr>
        <w:t xml:space="preserve"> for LTE-A UL CA_1A-7A and DL CA_1A-3C-7A</w:t>
      </w:r>
      <w:bookmarkEnd w:id="395"/>
    </w:p>
    <w:p w:rsidR="00842520" w:rsidRPr="005428B5" w:rsidRDefault="00790A97" w:rsidP="00842520">
      <w:pPr>
        <w:rPr>
          <w:lang w:eastAsia="ko-KR"/>
        </w:rPr>
      </w:pPr>
      <w:r w:rsidRPr="005428B5">
        <w:rPr>
          <w:lang w:val="en-US"/>
        </w:rPr>
        <w:t>For 2UL / 4DL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7.25.1.3-1</w:t>
      </w:r>
    </w:p>
    <w:p w:rsidR="00842520" w:rsidRPr="005428B5" w:rsidRDefault="00790A97" w:rsidP="00A25113">
      <w:pPr>
        <w:pStyle w:val="TH"/>
      </w:pPr>
      <w:r w:rsidRPr="005428B5">
        <w:t>Table 7.25.1.3-1: Harmonic and IMD analysis</w:t>
      </w:r>
    </w:p>
    <w:tbl>
      <w:tblPr>
        <w:tblW w:w="9400" w:type="dxa"/>
        <w:jc w:val="center"/>
        <w:tblCellMar>
          <w:left w:w="99" w:type="dxa"/>
          <w:right w:w="99" w:type="dxa"/>
        </w:tblCellMar>
        <w:tblLook w:val="04A0" w:firstRow="1" w:lastRow="0" w:firstColumn="1" w:lastColumn="0" w:noHBand="0" w:noVBand="1"/>
      </w:tblPr>
      <w:tblGrid>
        <w:gridCol w:w="2715"/>
        <w:gridCol w:w="1276"/>
        <w:gridCol w:w="1649"/>
        <w:gridCol w:w="1880"/>
        <w:gridCol w:w="1880"/>
      </w:tblGrid>
      <w:tr w:rsidR="00842520" w:rsidRPr="005428B5" w:rsidTr="00842520">
        <w:trPr>
          <w:trHeight w:val="345"/>
          <w:jc w:val="center"/>
        </w:trPr>
        <w:tc>
          <w:tcPr>
            <w:tcW w:w="271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UE UL carriers</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fx_low</w:t>
            </w:r>
          </w:p>
        </w:tc>
        <w:tc>
          <w:tcPr>
            <w:tcW w:w="1649" w:type="dxa"/>
            <w:tcBorders>
              <w:top w:val="single" w:sz="8" w:space="0" w:color="auto"/>
              <w:left w:val="nil"/>
              <w:bottom w:val="single" w:sz="8" w:space="0" w:color="auto"/>
              <w:right w:val="single" w:sz="4"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fy_high</w:t>
            </w:r>
          </w:p>
        </w:tc>
      </w:tr>
      <w:tr w:rsidR="00842520" w:rsidRPr="005428B5" w:rsidTr="00842520">
        <w:trPr>
          <w:trHeight w:val="33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UL frequency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1920</w:t>
            </w:r>
          </w:p>
        </w:tc>
        <w:tc>
          <w:tcPr>
            <w:tcW w:w="1649"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842520" w:rsidRPr="005428B5" w:rsidRDefault="00790A97" w:rsidP="00842520">
            <w:pPr>
              <w:pStyle w:val="TAC"/>
              <w:rPr>
                <w:lang w:val="en-US" w:eastAsia="ko-KR"/>
              </w:rPr>
            </w:pPr>
            <w:r w:rsidRPr="005428B5">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842520" w:rsidRPr="005428B5" w:rsidRDefault="00790A97" w:rsidP="00842520">
            <w:pPr>
              <w:pStyle w:val="TAC"/>
              <w:rPr>
                <w:lang w:val="en-US" w:eastAsia="ko-KR"/>
              </w:rPr>
            </w:pPr>
            <w:r w:rsidRPr="005428B5">
              <w:rPr>
                <w:lang w:val="en-US" w:eastAsia="ko-KR"/>
              </w:rPr>
              <w:t>2570</w:t>
            </w:r>
          </w:p>
        </w:tc>
      </w:tr>
      <w:tr w:rsidR="00842520" w:rsidRPr="005428B5"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 fy_high</w:t>
            </w:r>
          </w:p>
        </w:tc>
      </w:tr>
      <w:tr w:rsidR="00842520" w:rsidRPr="005428B5"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276" w:type="dxa"/>
            <w:tcBorders>
              <w:top w:val="nil"/>
              <w:left w:val="nil"/>
              <w:bottom w:val="single" w:sz="4" w:space="0" w:color="auto"/>
              <w:right w:val="single" w:sz="4"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3840</w:t>
            </w:r>
          </w:p>
        </w:tc>
        <w:tc>
          <w:tcPr>
            <w:tcW w:w="1649" w:type="dxa"/>
            <w:tcBorders>
              <w:top w:val="nil"/>
              <w:left w:val="nil"/>
              <w:bottom w:val="single" w:sz="4" w:space="0" w:color="auto"/>
              <w:right w:val="single" w:sz="4"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5140</w:t>
            </w:r>
          </w:p>
        </w:tc>
      </w:tr>
      <w:tr w:rsidR="00842520" w:rsidRPr="005428B5"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3*fx_low</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 fy_high</w:t>
            </w:r>
          </w:p>
        </w:tc>
      </w:tr>
      <w:tr w:rsidR="00842520" w:rsidRPr="005428B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276" w:type="dxa"/>
            <w:tcBorders>
              <w:top w:val="nil"/>
              <w:left w:val="nil"/>
              <w:bottom w:val="single" w:sz="4" w:space="0" w:color="auto"/>
              <w:right w:val="single" w:sz="4" w:space="0" w:color="auto"/>
            </w:tcBorders>
            <w:shd w:val="clear" w:color="000000" w:fill="FFFFFF"/>
            <w:noWrap/>
            <w:vAlign w:val="center"/>
            <w:hideMark/>
          </w:tcPr>
          <w:p w:rsidR="00842520" w:rsidRPr="005428B5" w:rsidRDefault="00790A97" w:rsidP="00842520">
            <w:pPr>
              <w:pStyle w:val="TAC"/>
              <w:rPr>
                <w:lang w:val="en-US" w:eastAsia="ko-KR"/>
              </w:rPr>
            </w:pPr>
            <w:r w:rsidRPr="005428B5">
              <w:rPr>
                <w:lang w:val="en-US" w:eastAsia="ko-KR"/>
              </w:rPr>
              <w:t>5760</w:t>
            </w:r>
          </w:p>
        </w:tc>
        <w:tc>
          <w:tcPr>
            <w:tcW w:w="1649" w:type="dxa"/>
            <w:tcBorders>
              <w:top w:val="nil"/>
              <w:left w:val="nil"/>
              <w:bottom w:val="single" w:sz="4" w:space="0" w:color="auto"/>
              <w:right w:val="single" w:sz="4" w:space="0" w:color="auto"/>
            </w:tcBorders>
            <w:shd w:val="clear" w:color="000000" w:fill="FFFFFF"/>
            <w:noWrap/>
            <w:vAlign w:val="center"/>
            <w:hideMark/>
          </w:tcPr>
          <w:p w:rsidR="00842520" w:rsidRPr="005428B5" w:rsidRDefault="00790A97" w:rsidP="00842520">
            <w:pPr>
              <w:pStyle w:val="TAC"/>
              <w:rPr>
                <w:lang w:val="en-US" w:eastAsia="ko-KR"/>
              </w:rPr>
            </w:pPr>
            <w:r w:rsidRPr="005428B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7710</w:t>
            </w:r>
          </w:p>
        </w:tc>
      </w:tr>
      <w:tr w:rsidR="00842520" w:rsidRPr="005428B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|fy_low – fx_high|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|fy_high + fx_high|</w:t>
            </w:r>
          </w:p>
        </w:tc>
      </w:tr>
      <w:tr w:rsidR="00842520" w:rsidRPr="005428B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520</w:t>
            </w:r>
          </w:p>
        </w:tc>
        <w:tc>
          <w:tcPr>
            <w:tcW w:w="1649"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4550</w:t>
            </w:r>
          </w:p>
        </w:tc>
      </w:tr>
      <w:tr w:rsidR="00842520" w:rsidRPr="005428B5" w:rsidTr="00842520">
        <w:trPr>
          <w:trHeight w:val="525"/>
          <w:jc w:val="center"/>
        </w:trPr>
        <w:tc>
          <w:tcPr>
            <w:tcW w:w="2715"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276" w:type="dxa"/>
            <w:tcBorders>
              <w:top w:val="nil"/>
              <w:left w:val="nil"/>
              <w:bottom w:val="single" w:sz="4" w:space="0" w:color="auto"/>
              <w:right w:val="single" w:sz="4" w:space="0" w:color="auto"/>
            </w:tcBorders>
            <w:vAlign w:val="center"/>
            <w:hideMark/>
          </w:tcPr>
          <w:p w:rsidR="00842520" w:rsidRPr="005428B5" w:rsidRDefault="00790A97" w:rsidP="00842520">
            <w:pPr>
              <w:pStyle w:val="TAC"/>
              <w:rPr>
                <w:lang w:val="en-US" w:eastAsia="ko-KR"/>
              </w:rPr>
            </w:pPr>
            <w:r w:rsidRPr="005428B5">
              <w:rPr>
                <w:lang w:val="en-US" w:eastAsia="ko-KR"/>
              </w:rPr>
              <w:t>|2*fx_low – fy_high|</w:t>
            </w:r>
          </w:p>
        </w:tc>
        <w:tc>
          <w:tcPr>
            <w:tcW w:w="1649" w:type="dxa"/>
            <w:tcBorders>
              <w:top w:val="nil"/>
              <w:left w:val="nil"/>
              <w:bottom w:val="single" w:sz="4" w:space="0" w:color="auto"/>
              <w:right w:val="single" w:sz="4" w:space="0" w:color="auto"/>
            </w:tcBorders>
            <w:vAlign w:val="center"/>
            <w:hideMark/>
          </w:tcPr>
          <w:p w:rsidR="00842520" w:rsidRPr="005428B5" w:rsidRDefault="00790A97" w:rsidP="00842520">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|2*fy_high – fx_low|</w:t>
            </w:r>
          </w:p>
        </w:tc>
      </w:tr>
      <w:tr w:rsidR="00842520" w:rsidRPr="005428B5"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276" w:type="dxa"/>
            <w:tcBorders>
              <w:top w:val="nil"/>
              <w:left w:val="nil"/>
              <w:bottom w:val="single" w:sz="4" w:space="0" w:color="auto"/>
              <w:right w:val="single" w:sz="4" w:space="0" w:color="auto"/>
            </w:tcBorders>
            <w:vAlign w:val="center"/>
            <w:hideMark/>
          </w:tcPr>
          <w:p w:rsidR="00842520" w:rsidRPr="005428B5" w:rsidRDefault="00790A97" w:rsidP="00842520">
            <w:pPr>
              <w:pStyle w:val="TAC"/>
              <w:rPr>
                <w:lang w:val="en-US" w:eastAsia="ko-KR"/>
              </w:rPr>
            </w:pPr>
            <w:r w:rsidRPr="005428B5">
              <w:rPr>
                <w:lang w:val="en-US" w:eastAsia="ko-KR"/>
              </w:rPr>
              <w:t>1270</w:t>
            </w:r>
          </w:p>
        </w:tc>
        <w:tc>
          <w:tcPr>
            <w:tcW w:w="1649" w:type="dxa"/>
            <w:tcBorders>
              <w:top w:val="nil"/>
              <w:left w:val="nil"/>
              <w:bottom w:val="single" w:sz="4" w:space="0" w:color="auto"/>
              <w:right w:val="single" w:sz="4" w:space="0" w:color="auto"/>
            </w:tcBorders>
            <w:vAlign w:val="center"/>
            <w:hideMark/>
          </w:tcPr>
          <w:p w:rsidR="00842520" w:rsidRPr="005428B5" w:rsidRDefault="00790A97" w:rsidP="00842520">
            <w:pPr>
              <w:pStyle w:val="TAC"/>
              <w:rPr>
                <w:lang w:val="en-US" w:eastAsia="ko-KR"/>
              </w:rPr>
            </w:pPr>
            <w:r w:rsidRPr="005428B5">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3220</w:t>
            </w:r>
          </w:p>
        </w:tc>
      </w:tr>
      <w:tr w:rsidR="00842520" w:rsidRPr="005428B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|2*fx_low + 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|2*fy_high + fx_high|</w:t>
            </w:r>
          </w:p>
        </w:tc>
      </w:tr>
      <w:tr w:rsidR="00842520" w:rsidRPr="005428B5" w:rsidTr="00842520">
        <w:trPr>
          <w:trHeight w:val="616"/>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6340</w:t>
            </w:r>
          </w:p>
        </w:tc>
        <w:tc>
          <w:tcPr>
            <w:tcW w:w="1649"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7120</w:t>
            </w:r>
          </w:p>
        </w:tc>
      </w:tr>
      <w:tr w:rsidR="00842520" w:rsidRPr="005428B5"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|3*fx_low – fy_high|</w:t>
            </w:r>
          </w:p>
        </w:tc>
        <w:tc>
          <w:tcPr>
            <w:tcW w:w="1649"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|3*fy_high – fx_low|</w:t>
            </w:r>
          </w:p>
        </w:tc>
      </w:tr>
      <w:tr w:rsidR="00842520" w:rsidRPr="005428B5"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3190</w:t>
            </w:r>
          </w:p>
        </w:tc>
        <w:tc>
          <w:tcPr>
            <w:tcW w:w="1649"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5790</w:t>
            </w:r>
          </w:p>
        </w:tc>
      </w:tr>
      <w:tr w:rsidR="00842520" w:rsidRPr="005428B5"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|3*fx_low + 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|3*fy_high + fx_high|</w:t>
            </w:r>
          </w:p>
        </w:tc>
      </w:tr>
      <w:tr w:rsidR="00842520" w:rsidRPr="005428B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8260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9690</w:t>
            </w:r>
          </w:p>
        </w:tc>
      </w:tr>
      <w:tr w:rsidR="00842520" w:rsidRPr="005428B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|2*fx_low – 2*fy_high|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|2*fx_high + 2*fy_high|</w:t>
            </w:r>
          </w:p>
        </w:tc>
      </w:tr>
      <w:tr w:rsidR="00842520" w:rsidRPr="005428B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1300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9100</w:t>
            </w:r>
          </w:p>
        </w:tc>
      </w:tr>
      <w:tr w:rsidR="00842520" w:rsidRPr="005428B5" w:rsidTr="00842520">
        <w:trPr>
          <w:trHeight w:val="42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 xml:space="preserve">|fx_low – 4*fy_high| </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|fy_high – 4*fx_low|</w:t>
            </w:r>
          </w:p>
        </w:tc>
      </w:tr>
      <w:tr w:rsidR="00842520" w:rsidRPr="005428B5" w:rsidTr="00842520">
        <w:trPr>
          <w:trHeight w:val="49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8360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5110</w:t>
            </w:r>
          </w:p>
        </w:tc>
      </w:tr>
      <w:tr w:rsidR="00842520" w:rsidRPr="005428B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|fx_low + 4*fy_low|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|fy_high + 4*fx_high|</w:t>
            </w:r>
          </w:p>
        </w:tc>
      </w:tr>
      <w:tr w:rsidR="00842520" w:rsidRPr="005428B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11920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10490</w:t>
            </w:r>
          </w:p>
        </w:tc>
      </w:tr>
      <w:tr w:rsidR="00842520" w:rsidRPr="005428B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|2*fx_low – 3*fy_high|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|2*fy_high – 3*fx_low|</w:t>
            </w:r>
          </w:p>
        </w:tc>
      </w:tr>
      <w:tr w:rsidR="00842520" w:rsidRPr="005428B5" w:rsidTr="00842520">
        <w:trPr>
          <w:trHeight w:val="43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3870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3540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940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620</w:t>
            </w:r>
          </w:p>
        </w:tc>
      </w:tr>
      <w:tr w:rsidR="00842520" w:rsidRPr="005428B5"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|2*fx_low + 3*fy_low|</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|2*fy_high + 3*fx_high|</w:t>
            </w:r>
          </w:p>
        </w:tc>
      </w:tr>
      <w:tr w:rsidR="00842520" w:rsidRPr="005428B5" w:rsidTr="00842520">
        <w:trPr>
          <w:trHeight w:val="495"/>
          <w:jc w:val="center"/>
        </w:trPr>
        <w:tc>
          <w:tcPr>
            <w:tcW w:w="2715" w:type="dxa"/>
            <w:tcBorders>
              <w:top w:val="nil"/>
              <w:left w:val="single" w:sz="8" w:space="0" w:color="auto"/>
              <w:bottom w:val="single" w:sz="8"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276" w:type="dxa"/>
            <w:tcBorders>
              <w:top w:val="nil"/>
              <w:left w:val="nil"/>
              <w:bottom w:val="single" w:sz="8"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11340</w:t>
            </w:r>
          </w:p>
        </w:tc>
        <w:tc>
          <w:tcPr>
            <w:tcW w:w="1649" w:type="dxa"/>
            <w:tcBorders>
              <w:top w:val="nil"/>
              <w:left w:val="nil"/>
              <w:bottom w:val="single" w:sz="8"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11080</w:t>
            </w:r>
          </w:p>
        </w:tc>
      </w:tr>
    </w:tbl>
    <w:p w:rsidR="00326B07" w:rsidRPr="005428B5" w:rsidRDefault="00326B07" w:rsidP="00A25113">
      <w:pPr>
        <w:rPr>
          <w:lang w:eastAsia="ko-KR"/>
        </w:rPr>
      </w:pPr>
    </w:p>
    <w:p w:rsidR="00842520" w:rsidRPr="005428B5" w:rsidRDefault="00790A97" w:rsidP="00842520">
      <w:pPr>
        <w:spacing w:before="120"/>
        <w:rPr>
          <w:lang w:eastAsia="ko-KR"/>
        </w:rPr>
      </w:pPr>
      <w:r w:rsidRPr="005428B5">
        <w:rPr>
          <w:lang w:eastAsia="ko-KR"/>
        </w:rPr>
        <w:t>Based on the results from Table 7.25.1.3-1, there is no harmonics and IMDs products that fall into own Rx band.</w:t>
      </w:r>
    </w:p>
    <w:p w:rsidR="00842520" w:rsidRPr="005428B5" w:rsidRDefault="00790A97" w:rsidP="00CE3C94">
      <w:pPr>
        <w:pStyle w:val="Heading4"/>
        <w:rPr>
          <w:lang w:val="en-US" w:eastAsia="ko-KR"/>
        </w:rPr>
      </w:pPr>
      <w:bookmarkStart w:id="396" w:name="_Toc519498151"/>
      <w:r w:rsidRPr="005428B5">
        <w:rPr>
          <w:lang w:val="en-US"/>
        </w:rPr>
        <w:t>7.25.</w:t>
      </w:r>
      <w:r w:rsidRPr="005428B5">
        <w:rPr>
          <w:lang w:val="en-US" w:eastAsia="ko-KR"/>
        </w:rPr>
        <w:t>1.</w:t>
      </w:r>
      <w:r w:rsidRPr="005428B5">
        <w:rPr>
          <w:lang w:val="en-US"/>
        </w:rPr>
        <w:t>4</w:t>
      </w:r>
      <w:r w:rsidRPr="005428B5">
        <w:rPr>
          <w:rFonts w:ascii="Calibri" w:hAnsi="Calibri"/>
          <w:sz w:val="22"/>
          <w:szCs w:val="22"/>
          <w:lang w:val="en-US" w:eastAsia="sv-SE"/>
        </w:rPr>
        <w:tab/>
      </w:r>
      <w:r w:rsidRPr="005428B5">
        <w:t>Co-existence studies</w:t>
      </w:r>
      <w:r w:rsidRPr="005428B5">
        <w:rPr>
          <w:lang w:eastAsia="ko-KR"/>
        </w:rPr>
        <w:t xml:space="preserve"> for LTE-A UL CA_3A-7A and DL CA_1A-3C-7A</w:t>
      </w:r>
      <w:bookmarkEnd w:id="396"/>
    </w:p>
    <w:p w:rsidR="00842520" w:rsidRPr="005428B5" w:rsidRDefault="00790A97" w:rsidP="00842520">
      <w:pPr>
        <w:rPr>
          <w:lang w:eastAsia="ko-KR"/>
        </w:rPr>
      </w:pPr>
      <w:r w:rsidRPr="005428B5">
        <w:rPr>
          <w:lang w:val="en-US"/>
        </w:rPr>
        <w:t>For 2UL / 4DL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7.25.1.4-1</w:t>
      </w:r>
    </w:p>
    <w:p w:rsidR="00842520" w:rsidRPr="005428B5" w:rsidRDefault="00842520" w:rsidP="00842520">
      <w:pPr>
        <w:rPr>
          <w:rFonts w:eastAsia="Malgun Gothic"/>
          <w:lang w:eastAsia="ko-KR"/>
        </w:rPr>
      </w:pPr>
    </w:p>
    <w:p w:rsidR="00842520" w:rsidRPr="005428B5" w:rsidRDefault="00790A97" w:rsidP="00A25113">
      <w:pPr>
        <w:pStyle w:val="TH"/>
      </w:pPr>
      <w:r w:rsidRPr="005428B5">
        <w:t>Table 7.25.1.4-1: Harmonic and IMD analysis</w:t>
      </w:r>
    </w:p>
    <w:tbl>
      <w:tblPr>
        <w:tblW w:w="9400" w:type="dxa"/>
        <w:jc w:val="center"/>
        <w:tblCellMar>
          <w:left w:w="99" w:type="dxa"/>
          <w:right w:w="99" w:type="dxa"/>
        </w:tblCellMar>
        <w:tblLook w:val="04A0" w:firstRow="1" w:lastRow="0" w:firstColumn="1" w:lastColumn="0" w:noHBand="0" w:noVBand="1"/>
      </w:tblPr>
      <w:tblGrid>
        <w:gridCol w:w="2148"/>
        <w:gridCol w:w="1612"/>
        <w:gridCol w:w="1880"/>
        <w:gridCol w:w="1880"/>
        <w:gridCol w:w="1880"/>
      </w:tblGrid>
      <w:tr w:rsidR="00842520" w:rsidRPr="005428B5" w:rsidTr="00842520">
        <w:trPr>
          <w:trHeight w:val="345"/>
          <w:jc w:val="center"/>
        </w:trPr>
        <w:tc>
          <w:tcPr>
            <w:tcW w:w="2148"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UE UL carriers</w:t>
            </w:r>
          </w:p>
        </w:tc>
        <w:tc>
          <w:tcPr>
            <w:tcW w:w="1612" w:type="dxa"/>
            <w:tcBorders>
              <w:top w:val="single" w:sz="8" w:space="0" w:color="auto"/>
              <w:left w:val="nil"/>
              <w:bottom w:val="single" w:sz="8" w:space="0" w:color="auto"/>
              <w:right w:val="single" w:sz="4"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fy_high</w:t>
            </w:r>
          </w:p>
        </w:tc>
      </w:tr>
      <w:tr w:rsidR="00842520" w:rsidRPr="005428B5" w:rsidTr="00842520">
        <w:trPr>
          <w:trHeight w:val="33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UL frequency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tcPr>
          <w:p w:rsidR="00842520" w:rsidRPr="005428B5" w:rsidRDefault="00790A97" w:rsidP="00842520">
            <w:pPr>
              <w:pStyle w:val="TAC"/>
              <w:rPr>
                <w:lang w:val="en-US" w:eastAsia="ko-KR"/>
              </w:rPr>
            </w:pPr>
            <w:r w:rsidRPr="005428B5">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842520" w:rsidRPr="005428B5" w:rsidRDefault="00790A97" w:rsidP="00842520">
            <w:pPr>
              <w:pStyle w:val="TAC"/>
              <w:rPr>
                <w:lang w:val="en-US" w:eastAsia="ko-KR"/>
              </w:rPr>
            </w:pPr>
            <w:r w:rsidRPr="005428B5">
              <w:rPr>
                <w:lang w:val="en-US" w:eastAsia="ko-KR"/>
              </w:rPr>
              <w:t>2570</w:t>
            </w:r>
          </w:p>
        </w:tc>
      </w:tr>
      <w:tr w:rsidR="00842520" w:rsidRPr="005428B5"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612"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 fy_high</w:t>
            </w:r>
          </w:p>
        </w:tc>
      </w:tr>
      <w:tr w:rsidR="00842520" w:rsidRPr="005428B5"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612" w:type="dxa"/>
            <w:tcBorders>
              <w:top w:val="nil"/>
              <w:left w:val="nil"/>
              <w:bottom w:val="single" w:sz="4" w:space="0" w:color="auto"/>
              <w:right w:val="single" w:sz="4"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5140</w:t>
            </w:r>
          </w:p>
        </w:tc>
      </w:tr>
      <w:tr w:rsidR="00842520" w:rsidRPr="005428B5"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 fy_high</w:t>
            </w:r>
          </w:p>
        </w:tc>
      </w:tr>
      <w:tr w:rsidR="00842520" w:rsidRPr="005428B5"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612" w:type="dxa"/>
            <w:tcBorders>
              <w:top w:val="nil"/>
              <w:left w:val="nil"/>
              <w:bottom w:val="single" w:sz="4" w:space="0" w:color="auto"/>
              <w:right w:val="single" w:sz="4" w:space="0" w:color="auto"/>
            </w:tcBorders>
            <w:shd w:val="clear" w:color="000000" w:fill="FFFFFF"/>
            <w:noWrap/>
            <w:vAlign w:val="center"/>
            <w:hideMark/>
          </w:tcPr>
          <w:p w:rsidR="00842520" w:rsidRPr="005428B5" w:rsidRDefault="00790A97" w:rsidP="00842520">
            <w:pPr>
              <w:pStyle w:val="TAC"/>
              <w:rPr>
                <w:lang w:val="en-US" w:eastAsia="ko-KR"/>
              </w:rPr>
            </w:pPr>
            <w:r w:rsidRPr="005428B5">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5428B5" w:rsidRDefault="00790A97" w:rsidP="00842520">
            <w:pPr>
              <w:pStyle w:val="TAC"/>
              <w:rPr>
                <w:lang w:val="en-US" w:eastAsia="ko-KR"/>
              </w:rPr>
            </w:pPr>
            <w:r w:rsidRPr="005428B5">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7710</w:t>
            </w:r>
          </w:p>
        </w:tc>
      </w:tr>
      <w:tr w:rsidR="00842520" w:rsidRPr="005428B5"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|fy_high + fx_high|</w:t>
            </w:r>
          </w:p>
        </w:tc>
      </w:tr>
      <w:tr w:rsidR="00842520" w:rsidRPr="005428B5"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715</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4355</w:t>
            </w:r>
          </w:p>
        </w:tc>
      </w:tr>
      <w:tr w:rsidR="00842520" w:rsidRPr="005428B5" w:rsidTr="00842520">
        <w:trPr>
          <w:trHeight w:val="525"/>
          <w:jc w:val="center"/>
        </w:trPr>
        <w:tc>
          <w:tcPr>
            <w:tcW w:w="2148"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612" w:type="dxa"/>
            <w:tcBorders>
              <w:top w:val="nil"/>
              <w:left w:val="nil"/>
              <w:bottom w:val="single" w:sz="4" w:space="0" w:color="auto"/>
              <w:right w:val="single" w:sz="4" w:space="0" w:color="auto"/>
            </w:tcBorders>
            <w:vAlign w:val="center"/>
            <w:hideMark/>
          </w:tcPr>
          <w:p w:rsidR="00842520" w:rsidRPr="005428B5" w:rsidRDefault="00790A97" w:rsidP="00842520">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842520" w:rsidRPr="005428B5" w:rsidRDefault="00790A97" w:rsidP="00842520">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|2*fy_high – fx_low|</w:t>
            </w:r>
          </w:p>
        </w:tc>
      </w:tr>
      <w:tr w:rsidR="00842520" w:rsidRPr="005428B5" w:rsidTr="00842520">
        <w:trPr>
          <w:trHeight w:val="495"/>
          <w:jc w:val="center"/>
        </w:trPr>
        <w:tc>
          <w:tcPr>
            <w:tcW w:w="2148"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612" w:type="dxa"/>
            <w:tcBorders>
              <w:top w:val="nil"/>
              <w:left w:val="nil"/>
              <w:bottom w:val="single" w:sz="4" w:space="0" w:color="auto"/>
              <w:right w:val="single" w:sz="4" w:space="0" w:color="auto"/>
            </w:tcBorders>
            <w:vAlign w:val="center"/>
            <w:hideMark/>
          </w:tcPr>
          <w:p w:rsidR="00842520" w:rsidRPr="005428B5" w:rsidRDefault="00790A97" w:rsidP="00842520">
            <w:pPr>
              <w:pStyle w:val="TAC"/>
              <w:rPr>
                <w:lang w:val="en-US" w:eastAsia="ko-KR"/>
              </w:rPr>
            </w:pPr>
            <w:r w:rsidRPr="005428B5">
              <w:rPr>
                <w:lang w:val="en-US" w:eastAsia="ko-KR"/>
              </w:rPr>
              <w:t>850</w:t>
            </w:r>
          </w:p>
        </w:tc>
        <w:tc>
          <w:tcPr>
            <w:tcW w:w="1880" w:type="dxa"/>
            <w:tcBorders>
              <w:top w:val="nil"/>
              <w:left w:val="nil"/>
              <w:bottom w:val="single" w:sz="4" w:space="0" w:color="auto"/>
              <w:right w:val="single" w:sz="4" w:space="0" w:color="auto"/>
            </w:tcBorders>
            <w:vAlign w:val="center"/>
            <w:hideMark/>
          </w:tcPr>
          <w:p w:rsidR="00842520" w:rsidRPr="005428B5" w:rsidRDefault="00790A97" w:rsidP="00842520">
            <w:pPr>
              <w:pStyle w:val="TAC"/>
              <w:rPr>
                <w:lang w:val="en-US" w:eastAsia="ko-KR"/>
              </w:rPr>
            </w:pPr>
            <w:r w:rsidRPr="005428B5">
              <w:rPr>
                <w:lang w:val="en-US" w:eastAsia="ko-KR"/>
              </w:rPr>
              <w:t>1070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3215</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3430</w:t>
            </w:r>
          </w:p>
        </w:tc>
      </w:tr>
      <w:tr w:rsidR="00842520" w:rsidRPr="005428B5"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|2*fy_high + fx_high|</w:t>
            </w:r>
          </w:p>
        </w:tc>
      </w:tr>
      <w:tr w:rsidR="00842520" w:rsidRPr="005428B5" w:rsidTr="00842520">
        <w:trPr>
          <w:trHeight w:val="616"/>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6925</w:t>
            </w:r>
          </w:p>
        </w:tc>
      </w:tr>
      <w:tr w:rsidR="00842520" w:rsidRPr="005428B5"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|3*fy_high – fx_low|</w:t>
            </w:r>
          </w:p>
        </w:tc>
      </w:tr>
      <w:tr w:rsidR="00842520" w:rsidRPr="005428B5" w:rsidTr="00842520">
        <w:trPr>
          <w:trHeight w:val="495"/>
          <w:jc w:val="center"/>
        </w:trPr>
        <w:tc>
          <w:tcPr>
            <w:tcW w:w="2148"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2560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6000</w:t>
            </w:r>
          </w:p>
        </w:tc>
      </w:tr>
      <w:tr w:rsidR="00842520" w:rsidRPr="005428B5"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|3*fy_high + fx_high|</w:t>
            </w:r>
          </w:p>
        </w:tc>
      </w:tr>
      <w:tr w:rsidR="00842520" w:rsidRPr="005428B5"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9495</w:t>
            </w:r>
          </w:p>
        </w:tc>
      </w:tr>
      <w:tr w:rsidR="00842520" w:rsidRPr="005428B5"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|2*fx_high + 2*fy_high|</w:t>
            </w:r>
          </w:p>
        </w:tc>
      </w:tr>
      <w:tr w:rsidR="00842520" w:rsidRPr="005428B5"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8710</w:t>
            </w:r>
          </w:p>
        </w:tc>
      </w:tr>
      <w:tr w:rsidR="00842520" w:rsidRPr="005428B5" w:rsidTr="00842520">
        <w:trPr>
          <w:trHeight w:val="42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|fy_high – 4*fx_low|</w:t>
            </w:r>
          </w:p>
        </w:tc>
      </w:tr>
      <w:tr w:rsidR="00842520" w:rsidRPr="005428B5" w:rsidTr="00842520">
        <w:trPr>
          <w:trHeight w:val="49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4270</w:t>
            </w:r>
          </w:p>
        </w:tc>
      </w:tr>
      <w:tr w:rsidR="00842520" w:rsidRPr="005428B5"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|fy_high + 4*fx_high|</w:t>
            </w:r>
          </w:p>
        </w:tc>
      </w:tr>
      <w:tr w:rsidR="00842520" w:rsidRPr="005428B5"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9710</w:t>
            </w:r>
          </w:p>
        </w:tc>
      </w:tr>
      <w:tr w:rsidR="00842520" w:rsidRPr="005428B5"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|2*fy_high – 3*fx_low|</w:t>
            </w:r>
          </w:p>
        </w:tc>
      </w:tr>
      <w:tr w:rsidR="00842520" w:rsidRPr="005428B5" w:rsidTr="00842520">
        <w:trPr>
          <w:trHeight w:val="43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10</w:t>
            </w:r>
          </w:p>
        </w:tc>
      </w:tr>
      <w:tr w:rsidR="00842520" w:rsidRPr="005428B5"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|2*fy_high + 3*fx_high|</w:t>
            </w:r>
          </w:p>
        </w:tc>
      </w:tr>
      <w:tr w:rsidR="00842520" w:rsidRPr="005428B5" w:rsidTr="00842520">
        <w:trPr>
          <w:trHeight w:val="495"/>
          <w:jc w:val="center"/>
        </w:trPr>
        <w:tc>
          <w:tcPr>
            <w:tcW w:w="2148" w:type="dxa"/>
            <w:tcBorders>
              <w:top w:val="nil"/>
              <w:left w:val="single" w:sz="8" w:space="0" w:color="auto"/>
              <w:bottom w:val="single" w:sz="8"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612" w:type="dxa"/>
            <w:tcBorders>
              <w:top w:val="nil"/>
              <w:left w:val="nil"/>
              <w:bottom w:val="single" w:sz="8"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10495</w:t>
            </w:r>
          </w:p>
        </w:tc>
      </w:tr>
    </w:tbl>
    <w:p w:rsidR="00326B07" w:rsidRPr="005428B5" w:rsidRDefault="00326B07" w:rsidP="00A25113">
      <w:pPr>
        <w:rPr>
          <w:lang w:eastAsia="ko-KR"/>
        </w:rPr>
      </w:pPr>
    </w:p>
    <w:p w:rsidR="00842520" w:rsidRPr="005428B5" w:rsidRDefault="00790A97" w:rsidP="00842520">
      <w:pPr>
        <w:spacing w:before="120"/>
        <w:rPr>
          <w:lang w:eastAsia="ko-KR"/>
        </w:rPr>
      </w:pPr>
      <w:r w:rsidRPr="005428B5">
        <w:rPr>
          <w:lang w:eastAsia="ko-KR"/>
        </w:rPr>
        <w:t>Based on the results from Table 7.25.1.4-1, there is no harmonics and IMDs products that fall into own Rx band 1.</w:t>
      </w:r>
    </w:p>
    <w:p w:rsidR="00842520" w:rsidRPr="005428B5" w:rsidRDefault="00790A97" w:rsidP="00CE3C94">
      <w:pPr>
        <w:pStyle w:val="Heading4"/>
        <w:rPr>
          <w:lang w:val="en-US" w:eastAsia="ko-KR"/>
        </w:rPr>
      </w:pPr>
      <w:bookmarkStart w:id="397" w:name="_Toc519498152"/>
      <w:r w:rsidRPr="005428B5">
        <w:rPr>
          <w:lang w:val="en-US"/>
        </w:rPr>
        <w:t>7.25.</w:t>
      </w:r>
      <w:r w:rsidRPr="005428B5">
        <w:rPr>
          <w:lang w:val="en-US" w:eastAsia="ko-KR"/>
        </w:rPr>
        <w:t>1.</w:t>
      </w:r>
      <w:r w:rsidRPr="005428B5">
        <w:rPr>
          <w:lang w:val="en-US"/>
        </w:rPr>
        <w:t>5</w:t>
      </w:r>
      <w:r w:rsidRPr="005428B5">
        <w:rPr>
          <w:rFonts w:ascii="Calibri" w:hAnsi="Calibri"/>
          <w:sz w:val="22"/>
          <w:szCs w:val="22"/>
          <w:lang w:val="en-US" w:eastAsia="sv-SE"/>
        </w:rPr>
        <w:tab/>
      </w:r>
      <w:r w:rsidRPr="005428B5">
        <w:t>Co-existence studies</w:t>
      </w:r>
      <w:r w:rsidRPr="005428B5">
        <w:rPr>
          <w:lang w:eastAsia="ko-KR"/>
        </w:rPr>
        <w:t xml:space="preserve"> for LTE-A UL CA_3C and DL CA_1A-3C-7A</w:t>
      </w:r>
      <w:bookmarkEnd w:id="397"/>
    </w:p>
    <w:p w:rsidR="00842520" w:rsidRPr="005428B5" w:rsidRDefault="00790A97" w:rsidP="00842520">
      <w:pPr>
        <w:rPr>
          <w:lang w:eastAsia="ko-KR"/>
        </w:rPr>
      </w:pPr>
      <w:r w:rsidRPr="005428B5">
        <w:rPr>
          <w:lang w:val="en-US"/>
        </w:rPr>
        <w:t xml:space="preserve">For 2UL / </w:t>
      </w:r>
      <w:r w:rsidRPr="005428B5">
        <w:rPr>
          <w:lang w:val="en-US" w:eastAsia="ja-JP"/>
        </w:rPr>
        <w:t>4</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were calculated and presented in Table </w:t>
      </w:r>
      <w:r w:rsidRPr="005428B5">
        <w:rPr>
          <w:lang w:val="en-US" w:eastAsia="ja-JP"/>
        </w:rPr>
        <w:t>7.25</w:t>
      </w:r>
      <w:r w:rsidRPr="005428B5">
        <w:rPr>
          <w:lang w:val="en-US"/>
        </w:rPr>
        <w:t>.</w:t>
      </w:r>
      <w:r w:rsidRPr="005428B5">
        <w:rPr>
          <w:lang w:val="en-US" w:eastAsia="ja-JP"/>
        </w:rPr>
        <w:t>1</w:t>
      </w:r>
      <w:r w:rsidRPr="005428B5">
        <w:rPr>
          <w:lang w:val="en-US"/>
        </w:rPr>
        <w:t>.5-1</w:t>
      </w:r>
    </w:p>
    <w:p w:rsidR="00842520" w:rsidRPr="005428B5" w:rsidRDefault="00790A97" w:rsidP="00A25113">
      <w:pPr>
        <w:pStyle w:val="TH"/>
      </w:pPr>
      <w:r w:rsidRPr="005428B5">
        <w:t xml:space="preserve">Table </w:t>
      </w:r>
      <w:r w:rsidRPr="005428B5">
        <w:rPr>
          <w:lang w:eastAsia="ja-JP"/>
        </w:rPr>
        <w:t>7.25</w:t>
      </w:r>
      <w:r w:rsidRPr="005428B5">
        <w:t>.</w:t>
      </w:r>
      <w:r w:rsidRPr="005428B5">
        <w:rPr>
          <w:lang w:eastAsia="ja-JP"/>
        </w:rPr>
        <w:t>1</w:t>
      </w:r>
      <w:r w:rsidRPr="005428B5">
        <w:t>.5-1: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842520" w:rsidRPr="005428B5"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5428B5" w:rsidRDefault="00790A97" w:rsidP="00842520">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5428B5" w:rsidRDefault="00790A97" w:rsidP="00842520">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5428B5" w:rsidRDefault="00790A97" w:rsidP="00842520">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fx_high</w:t>
            </w:r>
          </w:p>
        </w:tc>
      </w:tr>
      <w:tr w:rsidR="00842520" w:rsidRPr="005428B5"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rPr>
                <w:rFonts w:ascii="Arial" w:hAnsi="Arial" w:cs="Arial"/>
                <w:sz w:val="18"/>
                <w:szCs w:val="18"/>
                <w:lang w:val="en-US" w:eastAsia="ko-KR"/>
              </w:rPr>
            </w:pPr>
            <w:r w:rsidRPr="005428B5">
              <w:rPr>
                <w:rFonts w:ascii="Arial" w:hAnsi="Arial" w:cs="Arial"/>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1710</w:t>
            </w:r>
          </w:p>
        </w:tc>
        <w:tc>
          <w:tcPr>
            <w:tcW w:w="2939"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1785</w:t>
            </w:r>
          </w:p>
        </w:tc>
      </w:tr>
      <w:tr w:rsidR="00842520" w:rsidRPr="005428B5"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2* fy_high</w:t>
            </w:r>
          </w:p>
        </w:tc>
      </w:tr>
      <w:tr w:rsidR="00842520" w:rsidRPr="005428B5"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3420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3570</w:t>
            </w:r>
          </w:p>
        </w:tc>
      </w:tr>
      <w:tr w:rsidR="00842520" w:rsidRPr="005428B5"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3* fy_high</w:t>
            </w:r>
          </w:p>
        </w:tc>
      </w:tr>
      <w:tr w:rsidR="00842520" w:rsidRPr="005428B5"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5130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5355</w:t>
            </w:r>
          </w:p>
        </w:tc>
      </w:tr>
    </w:tbl>
    <w:p w:rsidR="00842520" w:rsidRPr="005428B5" w:rsidRDefault="00842520" w:rsidP="00842520">
      <w:pPr>
        <w:rPr>
          <w:lang w:eastAsia="ko-KR"/>
        </w:rPr>
      </w:pPr>
    </w:p>
    <w:p w:rsidR="00842520" w:rsidRPr="005428B5" w:rsidRDefault="00790A97" w:rsidP="00842520">
      <w:pPr>
        <w:rPr>
          <w:lang w:eastAsia="ko-KR"/>
        </w:rPr>
      </w:pPr>
      <w:r w:rsidRPr="005428B5">
        <w:rPr>
          <w:lang w:eastAsia="ko-KR"/>
        </w:rPr>
        <w:t>From the harmonics analysis table, there was no harmonics from Band 3 uplinks which would desensitize the 3</w:t>
      </w:r>
      <w:r w:rsidRPr="005428B5">
        <w:rPr>
          <w:vertAlign w:val="superscript"/>
          <w:lang w:eastAsia="ko-KR"/>
        </w:rPr>
        <w:t>rd</w:t>
      </w:r>
      <w:r w:rsidRPr="005428B5">
        <w:rPr>
          <w:lang w:eastAsia="ko-KR"/>
        </w:rPr>
        <w:t xml:space="preserve"> own Rx frequency of Band</w:t>
      </w:r>
      <w:r w:rsidRPr="005428B5">
        <w:rPr>
          <w:lang w:eastAsia="ja-JP"/>
        </w:rPr>
        <w:t xml:space="preserve"> 1 or Band 7</w:t>
      </w:r>
      <w:r w:rsidRPr="005428B5">
        <w:rPr>
          <w:lang w:eastAsia="ko-KR"/>
        </w:rPr>
        <w:t xml:space="preserve">. </w:t>
      </w:r>
    </w:p>
    <w:p w:rsidR="00842520" w:rsidRPr="005428B5" w:rsidRDefault="00790A97" w:rsidP="00842520">
      <w:pPr>
        <w:rPr>
          <w:lang w:eastAsia="ko-KR"/>
        </w:rPr>
      </w:pPr>
      <w:r w:rsidRPr="005428B5">
        <w:rPr>
          <w:lang w:eastAsia="ko-KR"/>
        </w:rPr>
        <w:t xml:space="preserve">The close proximity issues between Band 3 uplink and Band 1 downlink already captured in Table 7.3.1A-0bA in </w:t>
      </w:r>
      <w:r w:rsidR="005428B5">
        <w:rPr>
          <w:lang w:eastAsia="ko-KR"/>
        </w:rPr>
        <w:t>TS 36.101 [3]</w:t>
      </w:r>
      <w:r w:rsidRPr="005428B5">
        <w:rPr>
          <w:lang w:eastAsia="ko-KR"/>
        </w:rPr>
        <w:t>.</w:t>
      </w:r>
    </w:p>
    <w:p w:rsidR="00842520" w:rsidRPr="005428B5" w:rsidRDefault="00790A97" w:rsidP="00842520">
      <w:pPr>
        <w:rPr>
          <w:rFonts w:eastAsia="Malgun Gothic"/>
          <w:lang w:val="en-US" w:eastAsia="ko-KR"/>
        </w:rPr>
      </w:pPr>
      <w:r w:rsidRPr="005428B5">
        <w:rPr>
          <w:lang w:val="en-US"/>
        </w:rPr>
        <w:t>Frequency separation of Band 7 downlink and B3 uplink is 835 MHz, therefore there is no impact from Band 3 uplink CA to the Band 3 reception.</w:t>
      </w:r>
    </w:p>
    <w:p w:rsidR="00326B07" w:rsidRPr="005428B5" w:rsidRDefault="00326B07" w:rsidP="00A25113">
      <w:pPr>
        <w:rPr>
          <w:lang w:val="en-US"/>
        </w:rPr>
      </w:pPr>
    </w:p>
    <w:p w:rsidR="00842520" w:rsidRPr="005428B5" w:rsidRDefault="00790A97" w:rsidP="00CE3C94">
      <w:pPr>
        <w:pStyle w:val="Heading4"/>
        <w:rPr>
          <w:lang w:val="en-US"/>
        </w:rPr>
      </w:pPr>
      <w:bookmarkStart w:id="398" w:name="_Toc519498153"/>
      <w:r w:rsidRPr="005428B5">
        <w:rPr>
          <w:lang w:val="en-US"/>
        </w:rPr>
        <w:t>7.25.1.6</w:t>
      </w:r>
      <w:r w:rsidR="00A25113" w:rsidRPr="005428B5">
        <w:rPr>
          <w:lang w:val="en-US"/>
        </w:rPr>
        <w:tab/>
      </w:r>
      <w:r w:rsidRPr="005428B5">
        <w:rPr>
          <w:lang w:val="en-US"/>
        </w:rPr>
        <w:t>MSD</w:t>
      </w:r>
      <w:bookmarkEnd w:id="398"/>
    </w:p>
    <w:p w:rsidR="00842520" w:rsidRPr="005428B5" w:rsidRDefault="00790A97" w:rsidP="00842520">
      <w:pPr>
        <w:rPr>
          <w:lang w:val="en-US"/>
        </w:rPr>
      </w:pPr>
      <w:r w:rsidRPr="005428B5">
        <w:rPr>
          <w:lang w:val="en-US"/>
        </w:rPr>
        <w:t>No MSD issues that need to be addressed.</w:t>
      </w:r>
    </w:p>
    <w:p w:rsidR="00842520" w:rsidRPr="005428B5" w:rsidRDefault="00790A97" w:rsidP="00CE3C94">
      <w:pPr>
        <w:pStyle w:val="Heading4"/>
        <w:rPr>
          <w:lang w:val="en-US"/>
        </w:rPr>
      </w:pPr>
      <w:bookmarkStart w:id="399" w:name="_Toc519498154"/>
      <w:r w:rsidRPr="005428B5">
        <w:rPr>
          <w:lang w:val="en-US"/>
        </w:rPr>
        <w:t>7.25.1.7</w:t>
      </w:r>
      <w:r w:rsidR="00A25113" w:rsidRPr="005428B5">
        <w:rPr>
          <w:lang w:val="en-US"/>
        </w:rPr>
        <w:tab/>
      </w:r>
      <w:r w:rsidRPr="005428B5">
        <w:rPr>
          <w:lang w:val="en-US"/>
        </w:rPr>
        <w:t>∆TIB and ∆RIB values</w:t>
      </w:r>
      <w:bookmarkEnd w:id="399"/>
    </w:p>
    <w:p w:rsidR="00842520" w:rsidRPr="005428B5" w:rsidRDefault="00790A97" w:rsidP="00842520">
      <w:pPr>
        <w:rPr>
          <w:lang w:val="en-US"/>
        </w:rPr>
      </w:pPr>
      <w:r w:rsidRPr="005428B5">
        <w:rPr>
          <w:lang w:val="en-US"/>
        </w:rPr>
        <w:t>S</w:t>
      </w:r>
      <w:r w:rsidRPr="005428B5">
        <w:t>ame values for ∆T</w:t>
      </w:r>
      <w:r w:rsidRPr="005428B5">
        <w:rPr>
          <w:vertAlign w:val="subscript"/>
        </w:rPr>
        <w:t>IB</w:t>
      </w:r>
      <w:r w:rsidRPr="005428B5">
        <w:t xml:space="preserve"> and ∆R</w:t>
      </w:r>
      <w:r w:rsidRPr="005428B5">
        <w:rPr>
          <w:vertAlign w:val="subscript"/>
        </w:rPr>
        <w:t>IB</w:t>
      </w:r>
      <w:r w:rsidRPr="005428B5">
        <w:t> of 4DL/1UL CA_1A-3C-7A are applied.</w:t>
      </w:r>
    </w:p>
    <w:p w:rsidR="00842520" w:rsidRPr="005428B5" w:rsidRDefault="00790A97" w:rsidP="00CE3C94">
      <w:pPr>
        <w:pStyle w:val="Heading2"/>
        <w:rPr>
          <w:rFonts w:eastAsia="Malgun Gothic"/>
          <w:lang w:eastAsia="ko-KR"/>
        </w:rPr>
      </w:pPr>
      <w:bookmarkStart w:id="400" w:name="_Toc519498155"/>
      <w:r w:rsidRPr="005428B5">
        <w:rPr>
          <w:rFonts w:eastAsia="Malgun Gothic"/>
          <w:lang w:eastAsia="ko-KR"/>
        </w:rPr>
        <w:t>7.26</w:t>
      </w:r>
      <w:r w:rsidRPr="005428B5">
        <w:rPr>
          <w:rFonts w:eastAsia="Malgun Gothic"/>
          <w:lang w:eastAsia="ko-KR"/>
        </w:rPr>
        <w:tab/>
        <w:t>LTE Advanced Carrier Aggregation: Band 3 and Band 3 and Band 7 and Band 7 with 2ULs</w:t>
      </w:r>
      <w:bookmarkEnd w:id="400"/>
    </w:p>
    <w:p w:rsidR="00842520" w:rsidRPr="005428B5" w:rsidRDefault="00790A97" w:rsidP="00CE3C94">
      <w:pPr>
        <w:pStyle w:val="Heading3"/>
        <w:rPr>
          <w:rFonts w:ascii="Calibri" w:hAnsi="Calibri"/>
          <w:sz w:val="22"/>
          <w:szCs w:val="22"/>
          <w:lang w:val="en-US" w:eastAsia="sv-SE"/>
        </w:rPr>
      </w:pPr>
      <w:bookmarkStart w:id="401" w:name="_Toc519498156"/>
      <w:r w:rsidRPr="005428B5">
        <w:rPr>
          <w:lang w:val="en-US"/>
        </w:rPr>
        <w:t>7.26</w:t>
      </w:r>
      <w:r w:rsidRPr="005428B5">
        <w:rPr>
          <w:lang w:val="en-US" w:eastAsia="ko-KR"/>
        </w:rPr>
        <w:t>.1</w:t>
      </w:r>
      <w:r w:rsidRPr="005428B5">
        <w:rPr>
          <w:rFonts w:ascii="Calibri" w:hAnsi="Calibri"/>
          <w:sz w:val="22"/>
          <w:szCs w:val="22"/>
          <w:lang w:val="en-US" w:eastAsia="sv-SE"/>
        </w:rPr>
        <w:tab/>
      </w:r>
      <w:r w:rsidRPr="005428B5">
        <w:rPr>
          <w:lang w:val="en-US"/>
        </w:rPr>
        <w:t>List of specific combination issues</w:t>
      </w:r>
      <w:bookmarkEnd w:id="401"/>
    </w:p>
    <w:p w:rsidR="00842520" w:rsidRPr="005428B5" w:rsidRDefault="00790A97" w:rsidP="00CE3C94">
      <w:pPr>
        <w:pStyle w:val="Heading4"/>
        <w:rPr>
          <w:lang w:val="en-US"/>
        </w:rPr>
      </w:pPr>
      <w:bookmarkStart w:id="402" w:name="_Toc519498157"/>
      <w:r w:rsidRPr="005428B5">
        <w:rPr>
          <w:lang w:val="en-US"/>
        </w:rPr>
        <w:t>7.26.1</w:t>
      </w:r>
      <w:r w:rsidRPr="005428B5">
        <w:rPr>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402"/>
    </w:p>
    <w:p w:rsidR="00842520" w:rsidRPr="005428B5" w:rsidRDefault="00790A97" w:rsidP="00A25113">
      <w:pPr>
        <w:pStyle w:val="TH"/>
      </w:pPr>
      <w:r w:rsidRPr="005428B5">
        <w:t>Table 7.26.1.1-1: CA configurations under study</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701"/>
        <w:gridCol w:w="953"/>
        <w:gridCol w:w="601"/>
        <w:gridCol w:w="601"/>
        <w:gridCol w:w="601"/>
        <w:gridCol w:w="601"/>
        <w:gridCol w:w="601"/>
        <w:gridCol w:w="601"/>
        <w:gridCol w:w="1218"/>
        <w:gridCol w:w="1320"/>
      </w:tblGrid>
      <w:tr w:rsidR="00842520" w:rsidRPr="005428B5" w:rsidTr="00842520">
        <w:trPr>
          <w:trHeight w:val="209"/>
          <w:jc w:val="center"/>
        </w:trPr>
        <w:tc>
          <w:tcPr>
            <w:tcW w:w="10772" w:type="dxa"/>
            <w:gridSpan w:val="11"/>
          </w:tcPr>
          <w:p w:rsidR="00842520" w:rsidRPr="005428B5" w:rsidRDefault="00790A97" w:rsidP="00842520">
            <w:pPr>
              <w:pStyle w:val="TAH"/>
              <w:rPr>
                <w:rFonts w:cs="Arial"/>
              </w:rPr>
            </w:pPr>
            <w:r w:rsidRPr="005428B5">
              <w:rPr>
                <w:rFonts w:cs="Arial"/>
              </w:rPr>
              <w:t>E-UTRA CA configuration / Bandwidth combination set</w:t>
            </w:r>
          </w:p>
        </w:tc>
      </w:tr>
      <w:tr w:rsidR="00842520" w:rsidRPr="005428B5" w:rsidTr="00842520">
        <w:trPr>
          <w:trHeight w:val="860"/>
          <w:jc w:val="center"/>
        </w:trPr>
        <w:tc>
          <w:tcPr>
            <w:tcW w:w="1974" w:type="dxa"/>
            <w:vAlign w:val="center"/>
          </w:tcPr>
          <w:p w:rsidR="00842520" w:rsidRPr="005428B5" w:rsidRDefault="00790A97" w:rsidP="00842520">
            <w:pPr>
              <w:pStyle w:val="TAH"/>
              <w:rPr>
                <w:rFonts w:cs="Arial"/>
              </w:rPr>
            </w:pPr>
            <w:r w:rsidRPr="005428B5">
              <w:rPr>
                <w:rFonts w:cs="Arial"/>
              </w:rPr>
              <w:t>E-UTRA CA Configuration</w:t>
            </w:r>
          </w:p>
        </w:tc>
        <w:tc>
          <w:tcPr>
            <w:tcW w:w="1701" w:type="dxa"/>
            <w:vAlign w:val="center"/>
          </w:tcPr>
          <w:p w:rsidR="00842520" w:rsidRPr="005428B5" w:rsidRDefault="00790A97" w:rsidP="00842520">
            <w:pPr>
              <w:pStyle w:val="TAH"/>
              <w:rPr>
                <w:rFonts w:cs="Arial"/>
                <w:lang w:eastAsia="ko-KR"/>
              </w:rPr>
            </w:pPr>
            <w:r w:rsidRPr="005428B5">
              <w:rPr>
                <w:rFonts w:cs="Arial"/>
                <w:lang w:eastAsia="ko-KR"/>
              </w:rPr>
              <w:t>Uplink CA configurations</w:t>
            </w:r>
          </w:p>
        </w:tc>
        <w:tc>
          <w:tcPr>
            <w:tcW w:w="953" w:type="dxa"/>
            <w:vAlign w:val="center"/>
          </w:tcPr>
          <w:p w:rsidR="00842520" w:rsidRPr="005428B5" w:rsidRDefault="00790A97" w:rsidP="00842520">
            <w:pPr>
              <w:pStyle w:val="TAH"/>
              <w:rPr>
                <w:rFonts w:cs="Arial"/>
              </w:rPr>
            </w:pPr>
            <w:r w:rsidRPr="005428B5">
              <w:rPr>
                <w:rFonts w:cs="Arial"/>
              </w:rPr>
              <w:t>E-UTRA Bands</w:t>
            </w:r>
          </w:p>
        </w:tc>
        <w:tc>
          <w:tcPr>
            <w:tcW w:w="601" w:type="dxa"/>
            <w:vAlign w:val="center"/>
          </w:tcPr>
          <w:p w:rsidR="00842520" w:rsidRPr="005428B5" w:rsidRDefault="00790A97" w:rsidP="00842520">
            <w:pPr>
              <w:pStyle w:val="TAH"/>
              <w:rPr>
                <w:rFonts w:cs="Arial"/>
              </w:rPr>
            </w:pPr>
            <w:r w:rsidRPr="005428B5">
              <w:rPr>
                <w:rFonts w:cs="Arial"/>
              </w:rPr>
              <w:t>1.4</w:t>
            </w:r>
            <w:r w:rsidRPr="005428B5">
              <w:rPr>
                <w:rFonts w:cs="Arial"/>
              </w:rPr>
              <w:br/>
              <w:t>MHz</w:t>
            </w:r>
          </w:p>
        </w:tc>
        <w:tc>
          <w:tcPr>
            <w:tcW w:w="601" w:type="dxa"/>
            <w:vAlign w:val="center"/>
          </w:tcPr>
          <w:p w:rsidR="00842520" w:rsidRPr="005428B5" w:rsidRDefault="00790A97" w:rsidP="00842520">
            <w:pPr>
              <w:pStyle w:val="TAH"/>
              <w:rPr>
                <w:rFonts w:cs="Arial"/>
              </w:rPr>
            </w:pPr>
            <w:r w:rsidRPr="005428B5">
              <w:rPr>
                <w:rFonts w:cs="Arial"/>
              </w:rPr>
              <w:t>3</w:t>
            </w:r>
            <w:r w:rsidRPr="005428B5">
              <w:rPr>
                <w:rFonts w:cs="Arial"/>
              </w:rPr>
              <w:br/>
              <w:t>MHz</w:t>
            </w:r>
          </w:p>
        </w:tc>
        <w:tc>
          <w:tcPr>
            <w:tcW w:w="601" w:type="dxa"/>
            <w:vAlign w:val="center"/>
          </w:tcPr>
          <w:p w:rsidR="00842520" w:rsidRPr="005428B5" w:rsidRDefault="00790A97" w:rsidP="00842520">
            <w:pPr>
              <w:pStyle w:val="TAH"/>
              <w:rPr>
                <w:rFonts w:cs="Arial"/>
              </w:rPr>
            </w:pPr>
            <w:r w:rsidRPr="005428B5">
              <w:rPr>
                <w:rFonts w:cs="Arial"/>
              </w:rPr>
              <w:t>5</w:t>
            </w:r>
            <w:r w:rsidRPr="005428B5">
              <w:rPr>
                <w:rFonts w:cs="Arial"/>
              </w:rPr>
              <w:br/>
              <w:t>MHz</w:t>
            </w:r>
          </w:p>
        </w:tc>
        <w:tc>
          <w:tcPr>
            <w:tcW w:w="601" w:type="dxa"/>
            <w:vAlign w:val="center"/>
          </w:tcPr>
          <w:p w:rsidR="00842520" w:rsidRPr="005428B5" w:rsidRDefault="00790A97" w:rsidP="00842520">
            <w:pPr>
              <w:pStyle w:val="TAH"/>
              <w:rPr>
                <w:rFonts w:cs="Arial"/>
              </w:rPr>
            </w:pPr>
            <w:r w:rsidRPr="005428B5">
              <w:rPr>
                <w:rFonts w:cs="Arial"/>
              </w:rPr>
              <w:t>10</w:t>
            </w:r>
            <w:r w:rsidRPr="005428B5">
              <w:rPr>
                <w:rFonts w:cs="Arial"/>
              </w:rPr>
              <w:br/>
              <w:t>MHz</w:t>
            </w:r>
          </w:p>
        </w:tc>
        <w:tc>
          <w:tcPr>
            <w:tcW w:w="601" w:type="dxa"/>
            <w:vAlign w:val="center"/>
          </w:tcPr>
          <w:p w:rsidR="00842520" w:rsidRPr="005428B5" w:rsidRDefault="00790A97" w:rsidP="00842520">
            <w:pPr>
              <w:pStyle w:val="TAH"/>
              <w:rPr>
                <w:rFonts w:cs="Arial"/>
              </w:rPr>
            </w:pPr>
            <w:r w:rsidRPr="005428B5">
              <w:rPr>
                <w:rFonts w:cs="Arial"/>
              </w:rPr>
              <w:t>15</w:t>
            </w:r>
            <w:r w:rsidRPr="005428B5">
              <w:rPr>
                <w:rFonts w:cs="Arial"/>
              </w:rPr>
              <w:br/>
              <w:t>MHz</w:t>
            </w:r>
          </w:p>
        </w:tc>
        <w:tc>
          <w:tcPr>
            <w:tcW w:w="601" w:type="dxa"/>
            <w:vAlign w:val="center"/>
          </w:tcPr>
          <w:p w:rsidR="00842520" w:rsidRPr="005428B5" w:rsidRDefault="00790A97" w:rsidP="00842520">
            <w:pPr>
              <w:pStyle w:val="TAH"/>
              <w:rPr>
                <w:rFonts w:cs="Arial"/>
              </w:rPr>
            </w:pPr>
            <w:r w:rsidRPr="005428B5">
              <w:rPr>
                <w:rFonts w:cs="Arial"/>
              </w:rPr>
              <w:t>20</w:t>
            </w:r>
            <w:r w:rsidRPr="005428B5">
              <w:rPr>
                <w:rFonts w:cs="Arial"/>
              </w:rPr>
              <w:br/>
              <w:t>MHz</w:t>
            </w:r>
          </w:p>
        </w:tc>
        <w:tc>
          <w:tcPr>
            <w:tcW w:w="1218" w:type="dxa"/>
            <w:vAlign w:val="center"/>
          </w:tcPr>
          <w:p w:rsidR="00842520" w:rsidRPr="005428B5" w:rsidRDefault="00790A97" w:rsidP="00842520">
            <w:pPr>
              <w:pStyle w:val="TAH"/>
              <w:rPr>
                <w:rFonts w:cs="Arial"/>
              </w:rPr>
            </w:pPr>
            <w:r w:rsidRPr="005428B5">
              <w:rPr>
                <w:rFonts w:cs="Arial"/>
              </w:rPr>
              <w:t>Maximum aggregated bandwidth</w:t>
            </w:r>
          </w:p>
          <w:p w:rsidR="00842520" w:rsidRPr="005428B5" w:rsidRDefault="00790A97" w:rsidP="00842520">
            <w:pPr>
              <w:pStyle w:val="TAH"/>
              <w:rPr>
                <w:rFonts w:cs="Arial"/>
              </w:rPr>
            </w:pPr>
            <w:r w:rsidRPr="005428B5">
              <w:rPr>
                <w:rFonts w:cs="Arial"/>
              </w:rPr>
              <w:t>[MHz]</w:t>
            </w:r>
          </w:p>
        </w:tc>
        <w:tc>
          <w:tcPr>
            <w:tcW w:w="1320" w:type="dxa"/>
            <w:vAlign w:val="center"/>
          </w:tcPr>
          <w:p w:rsidR="00842520" w:rsidRPr="005428B5" w:rsidRDefault="00790A97" w:rsidP="00842520">
            <w:pPr>
              <w:pStyle w:val="TAH"/>
              <w:rPr>
                <w:rFonts w:cs="Arial"/>
              </w:rPr>
            </w:pPr>
            <w:r w:rsidRPr="005428B5">
              <w:rPr>
                <w:rFonts w:cs="Arial"/>
              </w:rPr>
              <w:t>Bandwidth combination set</w:t>
            </w:r>
          </w:p>
        </w:tc>
      </w:tr>
      <w:tr w:rsidR="00842520" w:rsidRPr="005428B5" w:rsidTr="00842520">
        <w:trPr>
          <w:trHeight w:val="194"/>
          <w:jc w:val="center"/>
        </w:trPr>
        <w:tc>
          <w:tcPr>
            <w:tcW w:w="1974" w:type="dxa"/>
            <w:vMerge w:val="restart"/>
            <w:vAlign w:val="center"/>
          </w:tcPr>
          <w:p w:rsidR="00842520" w:rsidRPr="005428B5" w:rsidRDefault="00790A97" w:rsidP="00842520">
            <w:pPr>
              <w:pStyle w:val="TAC"/>
              <w:rPr>
                <w:rFonts w:cs="Arial"/>
                <w:lang w:eastAsia="ja-JP"/>
              </w:rPr>
            </w:pPr>
            <w:r w:rsidRPr="005428B5">
              <w:rPr>
                <w:rFonts w:cs="Arial"/>
                <w:lang w:eastAsia="ja-JP"/>
              </w:rPr>
              <w:t>CA_3C-7C</w:t>
            </w:r>
          </w:p>
        </w:tc>
        <w:tc>
          <w:tcPr>
            <w:tcW w:w="1701" w:type="dxa"/>
            <w:vMerge w:val="restart"/>
            <w:vAlign w:val="center"/>
          </w:tcPr>
          <w:p w:rsidR="00842520" w:rsidRPr="005428B5" w:rsidRDefault="00790A97" w:rsidP="00842520">
            <w:pPr>
              <w:pStyle w:val="TAC"/>
              <w:rPr>
                <w:rFonts w:cs="Arial"/>
                <w:lang w:eastAsia="ja-JP"/>
              </w:rPr>
            </w:pPr>
            <w:r w:rsidRPr="005428B5">
              <w:rPr>
                <w:rFonts w:cs="Arial"/>
                <w:lang w:eastAsia="ja-JP"/>
              </w:rPr>
              <w:t>CA_3A-7A</w:t>
            </w:r>
          </w:p>
          <w:p w:rsidR="00842520" w:rsidRPr="005428B5" w:rsidRDefault="00790A97" w:rsidP="00842520">
            <w:pPr>
              <w:pStyle w:val="TAC"/>
              <w:rPr>
                <w:rFonts w:cs="Arial"/>
                <w:lang w:eastAsia="ja-JP"/>
              </w:rPr>
            </w:pPr>
            <w:r w:rsidRPr="005428B5">
              <w:rPr>
                <w:rFonts w:cs="Arial"/>
                <w:lang w:eastAsia="ja-JP"/>
              </w:rPr>
              <w:t>CA_3C</w:t>
            </w:r>
          </w:p>
          <w:p w:rsidR="00842520" w:rsidRPr="005428B5" w:rsidRDefault="00790A97" w:rsidP="00842520">
            <w:pPr>
              <w:pStyle w:val="TAC"/>
              <w:rPr>
                <w:rFonts w:cs="Arial"/>
                <w:lang w:eastAsia="ja-JP"/>
              </w:rPr>
            </w:pPr>
            <w:r w:rsidRPr="005428B5">
              <w:rPr>
                <w:rFonts w:cs="Arial"/>
                <w:lang w:eastAsia="ja-JP"/>
              </w:rPr>
              <w:t>CA_7C</w:t>
            </w:r>
          </w:p>
          <w:p w:rsidR="00842520" w:rsidRPr="005428B5" w:rsidRDefault="00842520" w:rsidP="00842520">
            <w:pPr>
              <w:pStyle w:val="TAC"/>
              <w:rPr>
                <w:rFonts w:cs="Arial"/>
                <w:b/>
                <w:lang w:eastAsia="ja-JP"/>
              </w:rPr>
            </w:pPr>
          </w:p>
        </w:tc>
        <w:tc>
          <w:tcPr>
            <w:tcW w:w="953" w:type="dxa"/>
            <w:shd w:val="clear" w:color="auto" w:fill="auto"/>
            <w:vAlign w:val="center"/>
          </w:tcPr>
          <w:p w:rsidR="00842520" w:rsidRPr="005428B5" w:rsidRDefault="00842520" w:rsidP="00842520">
            <w:pPr>
              <w:pStyle w:val="TAC"/>
              <w:rPr>
                <w:rFonts w:cs="Arial"/>
                <w:lang w:eastAsia="ja-JP"/>
              </w:rPr>
            </w:pPr>
            <w:r w:rsidRPr="005428B5">
              <w:rPr>
                <w:rFonts w:cs="Arial"/>
                <w:lang w:eastAsia="ja-JP"/>
              </w:rPr>
              <w:t>3</w:t>
            </w:r>
          </w:p>
        </w:tc>
        <w:tc>
          <w:tcPr>
            <w:tcW w:w="3606" w:type="dxa"/>
            <w:gridSpan w:val="6"/>
            <w:shd w:val="clear" w:color="auto" w:fill="auto"/>
            <w:vAlign w:val="center"/>
          </w:tcPr>
          <w:p w:rsidR="00842520" w:rsidRPr="005428B5" w:rsidRDefault="00790A97" w:rsidP="00842520">
            <w:pPr>
              <w:pStyle w:val="TAC"/>
              <w:rPr>
                <w:rFonts w:cs="Arial"/>
              </w:rPr>
            </w:pPr>
            <w:r w:rsidRPr="005428B5">
              <w:rPr>
                <w:rFonts w:eastAsia="Calibri" w:cs="Arial"/>
                <w:lang w:val="en-US" w:eastAsia="ja-JP"/>
              </w:rPr>
              <w:t>See CA_3C Bandwidth Combination Set 0 in Table 5.6A.1-1</w:t>
            </w:r>
          </w:p>
        </w:tc>
        <w:tc>
          <w:tcPr>
            <w:tcW w:w="1218" w:type="dxa"/>
            <w:vMerge w:val="restart"/>
            <w:vAlign w:val="center"/>
          </w:tcPr>
          <w:p w:rsidR="00842520" w:rsidRPr="005428B5" w:rsidRDefault="00790A97" w:rsidP="00842520">
            <w:pPr>
              <w:pStyle w:val="TAC"/>
              <w:rPr>
                <w:rFonts w:cs="Arial"/>
                <w:lang w:eastAsia="ja-JP"/>
              </w:rPr>
            </w:pPr>
            <w:r w:rsidRPr="005428B5">
              <w:rPr>
                <w:rFonts w:cs="Arial"/>
                <w:lang w:eastAsia="ja-JP"/>
              </w:rPr>
              <w:t>80</w:t>
            </w:r>
          </w:p>
        </w:tc>
        <w:tc>
          <w:tcPr>
            <w:tcW w:w="1320" w:type="dxa"/>
            <w:vMerge w:val="restart"/>
            <w:vAlign w:val="center"/>
          </w:tcPr>
          <w:p w:rsidR="00842520" w:rsidRPr="005428B5" w:rsidRDefault="00790A97" w:rsidP="00842520">
            <w:pPr>
              <w:pStyle w:val="TAC"/>
              <w:rPr>
                <w:rFonts w:eastAsia="Malgun Gothic" w:cs="Arial"/>
                <w:lang w:eastAsia="ko-KR"/>
              </w:rPr>
            </w:pPr>
            <w:r w:rsidRPr="005428B5">
              <w:rPr>
                <w:rFonts w:eastAsia="Malgun Gothic" w:cs="Arial"/>
                <w:lang w:eastAsia="ko-KR"/>
              </w:rPr>
              <w:t>0</w:t>
            </w:r>
          </w:p>
        </w:tc>
      </w:tr>
      <w:tr w:rsidR="00842520" w:rsidRPr="005428B5" w:rsidTr="00842520">
        <w:trPr>
          <w:trHeight w:val="194"/>
          <w:jc w:val="center"/>
        </w:trPr>
        <w:tc>
          <w:tcPr>
            <w:tcW w:w="1974" w:type="dxa"/>
            <w:vMerge/>
            <w:vAlign w:val="center"/>
          </w:tcPr>
          <w:p w:rsidR="00842520" w:rsidRPr="005428B5" w:rsidRDefault="00842520" w:rsidP="00842520">
            <w:pPr>
              <w:pStyle w:val="TAC"/>
              <w:rPr>
                <w:rFonts w:cs="Arial"/>
                <w:lang w:eastAsia="ko-KR"/>
              </w:rPr>
            </w:pPr>
          </w:p>
        </w:tc>
        <w:tc>
          <w:tcPr>
            <w:tcW w:w="1701" w:type="dxa"/>
            <w:vMerge/>
            <w:vAlign w:val="center"/>
          </w:tcPr>
          <w:p w:rsidR="00842520" w:rsidRPr="005428B5" w:rsidRDefault="00842520" w:rsidP="00842520">
            <w:pPr>
              <w:pStyle w:val="TAC"/>
              <w:rPr>
                <w:rFonts w:cs="Arial"/>
                <w:lang w:eastAsia="ko-KR"/>
              </w:rPr>
            </w:pPr>
          </w:p>
        </w:tc>
        <w:tc>
          <w:tcPr>
            <w:tcW w:w="953" w:type="dxa"/>
            <w:shd w:val="clear" w:color="auto" w:fill="auto"/>
            <w:vAlign w:val="center"/>
          </w:tcPr>
          <w:p w:rsidR="00842520" w:rsidRPr="005428B5" w:rsidRDefault="00790A97" w:rsidP="00842520">
            <w:pPr>
              <w:pStyle w:val="TAC"/>
              <w:rPr>
                <w:rFonts w:cs="Arial"/>
                <w:lang w:eastAsia="ja-JP"/>
              </w:rPr>
            </w:pPr>
            <w:r w:rsidRPr="005428B5">
              <w:rPr>
                <w:rFonts w:cs="Arial"/>
                <w:lang w:eastAsia="ja-JP"/>
              </w:rPr>
              <w:t>7</w:t>
            </w:r>
          </w:p>
        </w:tc>
        <w:tc>
          <w:tcPr>
            <w:tcW w:w="3606" w:type="dxa"/>
            <w:gridSpan w:val="6"/>
            <w:shd w:val="clear" w:color="auto" w:fill="auto"/>
            <w:vAlign w:val="center"/>
          </w:tcPr>
          <w:p w:rsidR="00842520" w:rsidRPr="005428B5" w:rsidRDefault="00790A97" w:rsidP="00842520">
            <w:pPr>
              <w:pStyle w:val="TAC"/>
              <w:rPr>
                <w:rFonts w:eastAsia="Calibri" w:cs="Arial"/>
                <w:lang w:val="en-US"/>
              </w:rPr>
            </w:pPr>
            <w:r w:rsidRPr="005428B5">
              <w:rPr>
                <w:rFonts w:eastAsia="Calibri" w:cs="Arial"/>
                <w:lang w:val="en-US"/>
              </w:rPr>
              <w:t xml:space="preserve">See CA_7C Bandwidth Combination Set </w:t>
            </w:r>
            <w:r w:rsidRPr="005428B5">
              <w:rPr>
                <w:rFonts w:eastAsia="Calibri" w:cs="Arial"/>
                <w:lang w:val="en-US" w:eastAsia="ja-JP"/>
              </w:rPr>
              <w:t xml:space="preserve">2 </w:t>
            </w:r>
            <w:r w:rsidRPr="005428B5">
              <w:rPr>
                <w:rFonts w:eastAsia="Calibri" w:cs="Arial"/>
                <w:lang w:val="en-US"/>
              </w:rPr>
              <w:t>in Table 5.6A.1-1</w:t>
            </w:r>
          </w:p>
        </w:tc>
        <w:tc>
          <w:tcPr>
            <w:tcW w:w="1218" w:type="dxa"/>
            <w:vMerge/>
            <w:vAlign w:val="center"/>
          </w:tcPr>
          <w:p w:rsidR="00842520" w:rsidRPr="005428B5" w:rsidRDefault="00842520" w:rsidP="00842520">
            <w:pPr>
              <w:pStyle w:val="TAC"/>
              <w:rPr>
                <w:rFonts w:cs="Arial"/>
                <w:lang w:eastAsia="ja-JP"/>
              </w:rPr>
            </w:pPr>
          </w:p>
        </w:tc>
        <w:tc>
          <w:tcPr>
            <w:tcW w:w="1320" w:type="dxa"/>
            <w:vMerge/>
            <w:vAlign w:val="center"/>
          </w:tcPr>
          <w:p w:rsidR="00842520" w:rsidRPr="005428B5" w:rsidRDefault="00842520" w:rsidP="00842520">
            <w:pPr>
              <w:pStyle w:val="TAC"/>
              <w:rPr>
                <w:rFonts w:eastAsia="Malgun Gothic" w:cs="Arial"/>
                <w:lang w:eastAsia="ko-KR"/>
              </w:rPr>
            </w:pPr>
          </w:p>
        </w:tc>
      </w:tr>
      <w:tr w:rsidR="00842520" w:rsidRPr="005428B5" w:rsidTr="00842520">
        <w:trPr>
          <w:trHeight w:val="194"/>
          <w:jc w:val="center"/>
        </w:trPr>
        <w:tc>
          <w:tcPr>
            <w:tcW w:w="1974" w:type="dxa"/>
            <w:vMerge/>
            <w:vAlign w:val="center"/>
          </w:tcPr>
          <w:p w:rsidR="00842520" w:rsidRPr="005428B5" w:rsidRDefault="00842520" w:rsidP="00842520">
            <w:pPr>
              <w:pStyle w:val="TAC"/>
              <w:rPr>
                <w:rFonts w:cs="Arial"/>
                <w:lang w:eastAsia="ko-KR"/>
              </w:rPr>
            </w:pPr>
          </w:p>
        </w:tc>
        <w:tc>
          <w:tcPr>
            <w:tcW w:w="1701" w:type="dxa"/>
            <w:vMerge/>
            <w:vAlign w:val="center"/>
          </w:tcPr>
          <w:p w:rsidR="00842520" w:rsidRPr="005428B5" w:rsidRDefault="00842520" w:rsidP="00842520">
            <w:pPr>
              <w:pStyle w:val="TAC"/>
              <w:rPr>
                <w:b/>
                <w:lang w:eastAsia="ja-JP"/>
              </w:rPr>
            </w:pPr>
          </w:p>
        </w:tc>
        <w:tc>
          <w:tcPr>
            <w:tcW w:w="953" w:type="dxa"/>
            <w:shd w:val="clear" w:color="auto" w:fill="auto"/>
            <w:vAlign w:val="center"/>
          </w:tcPr>
          <w:p w:rsidR="00842520" w:rsidRPr="005428B5" w:rsidRDefault="00842520" w:rsidP="00842520">
            <w:pPr>
              <w:pStyle w:val="TAC"/>
              <w:rPr>
                <w:rFonts w:cs="Arial"/>
                <w:lang w:eastAsia="ja-JP"/>
              </w:rPr>
            </w:pPr>
            <w:r w:rsidRPr="005428B5">
              <w:rPr>
                <w:rFonts w:cs="Arial" w:hint="eastAsia"/>
                <w:lang w:eastAsia="ja-JP"/>
              </w:rPr>
              <w:t>3</w:t>
            </w:r>
          </w:p>
        </w:tc>
        <w:tc>
          <w:tcPr>
            <w:tcW w:w="3606" w:type="dxa"/>
            <w:gridSpan w:val="6"/>
            <w:shd w:val="clear" w:color="auto" w:fill="auto"/>
            <w:vAlign w:val="center"/>
          </w:tcPr>
          <w:p w:rsidR="00842520" w:rsidRPr="005428B5" w:rsidRDefault="00790A97" w:rsidP="00842520">
            <w:pPr>
              <w:pStyle w:val="TAC"/>
              <w:rPr>
                <w:rFonts w:eastAsia="Calibri" w:cs="Arial"/>
                <w:lang w:val="en-US" w:eastAsia="ja-JP"/>
              </w:rPr>
            </w:pPr>
            <w:r w:rsidRPr="005428B5">
              <w:rPr>
                <w:rFonts w:eastAsia="Calibri" w:cs="Arial"/>
                <w:lang w:val="en-US" w:eastAsia="ja-JP"/>
              </w:rPr>
              <w:t>See CA_3C Bandwidth Combination Set 0 in Table 5.6A.1-1</w:t>
            </w:r>
          </w:p>
        </w:tc>
        <w:tc>
          <w:tcPr>
            <w:tcW w:w="1218" w:type="dxa"/>
            <w:vMerge w:val="restart"/>
            <w:vAlign w:val="center"/>
          </w:tcPr>
          <w:p w:rsidR="00842520" w:rsidRPr="005428B5" w:rsidRDefault="00790A97" w:rsidP="00842520">
            <w:pPr>
              <w:pStyle w:val="TAC"/>
              <w:rPr>
                <w:rFonts w:cs="Arial"/>
                <w:lang w:eastAsia="ja-JP"/>
              </w:rPr>
            </w:pPr>
            <w:r w:rsidRPr="005428B5">
              <w:rPr>
                <w:rFonts w:cs="Arial"/>
                <w:lang w:eastAsia="ja-JP"/>
              </w:rPr>
              <w:t>80</w:t>
            </w:r>
          </w:p>
        </w:tc>
        <w:tc>
          <w:tcPr>
            <w:tcW w:w="1320" w:type="dxa"/>
            <w:vMerge w:val="restart"/>
            <w:vAlign w:val="center"/>
          </w:tcPr>
          <w:p w:rsidR="00842520" w:rsidRPr="005428B5" w:rsidRDefault="00790A97" w:rsidP="00842520">
            <w:pPr>
              <w:pStyle w:val="TAC"/>
              <w:rPr>
                <w:rFonts w:cs="Arial"/>
                <w:lang w:eastAsia="ko-KR"/>
              </w:rPr>
            </w:pPr>
            <w:r w:rsidRPr="005428B5">
              <w:rPr>
                <w:rFonts w:cs="Arial"/>
                <w:lang w:eastAsia="ko-KR"/>
              </w:rPr>
              <w:t>1</w:t>
            </w:r>
          </w:p>
        </w:tc>
      </w:tr>
      <w:tr w:rsidR="00842520" w:rsidRPr="005428B5" w:rsidTr="00842520">
        <w:trPr>
          <w:trHeight w:val="194"/>
          <w:jc w:val="center"/>
        </w:trPr>
        <w:tc>
          <w:tcPr>
            <w:tcW w:w="1974" w:type="dxa"/>
            <w:vMerge/>
            <w:vAlign w:val="center"/>
          </w:tcPr>
          <w:p w:rsidR="00842520" w:rsidRPr="005428B5" w:rsidRDefault="00842520" w:rsidP="00842520">
            <w:pPr>
              <w:pStyle w:val="TAC"/>
              <w:rPr>
                <w:rFonts w:cs="Arial"/>
                <w:lang w:eastAsia="ko-KR"/>
              </w:rPr>
            </w:pPr>
          </w:p>
        </w:tc>
        <w:tc>
          <w:tcPr>
            <w:tcW w:w="1701" w:type="dxa"/>
            <w:vMerge/>
            <w:vAlign w:val="center"/>
          </w:tcPr>
          <w:p w:rsidR="00842520" w:rsidRPr="005428B5" w:rsidRDefault="00842520" w:rsidP="00842520">
            <w:pPr>
              <w:pStyle w:val="TAC"/>
              <w:rPr>
                <w:rFonts w:cs="Arial"/>
                <w:lang w:eastAsia="ko-KR"/>
              </w:rPr>
            </w:pPr>
          </w:p>
        </w:tc>
        <w:tc>
          <w:tcPr>
            <w:tcW w:w="953" w:type="dxa"/>
            <w:shd w:val="clear" w:color="auto" w:fill="auto"/>
            <w:vAlign w:val="center"/>
          </w:tcPr>
          <w:p w:rsidR="00842520" w:rsidRPr="005428B5" w:rsidRDefault="00790A97" w:rsidP="00842520">
            <w:pPr>
              <w:pStyle w:val="TAC"/>
              <w:rPr>
                <w:rFonts w:cs="Arial"/>
                <w:lang w:eastAsia="ja-JP"/>
              </w:rPr>
            </w:pPr>
            <w:r w:rsidRPr="005428B5">
              <w:rPr>
                <w:rFonts w:cs="Arial"/>
                <w:lang w:eastAsia="ja-JP"/>
              </w:rPr>
              <w:t>7</w:t>
            </w:r>
          </w:p>
        </w:tc>
        <w:tc>
          <w:tcPr>
            <w:tcW w:w="3606" w:type="dxa"/>
            <w:gridSpan w:val="6"/>
            <w:shd w:val="clear" w:color="auto" w:fill="auto"/>
            <w:vAlign w:val="center"/>
          </w:tcPr>
          <w:p w:rsidR="00842520" w:rsidRPr="005428B5" w:rsidRDefault="00790A97" w:rsidP="00842520">
            <w:pPr>
              <w:pStyle w:val="TAC"/>
              <w:rPr>
                <w:rFonts w:eastAsia="Calibri" w:cs="Arial"/>
                <w:lang w:val="en-US" w:eastAsia="ja-JP"/>
              </w:rPr>
            </w:pPr>
            <w:r w:rsidRPr="005428B5">
              <w:rPr>
                <w:rFonts w:eastAsia="Calibri" w:cs="Arial"/>
                <w:lang w:val="en-US" w:eastAsia="ja-JP"/>
              </w:rPr>
              <w:t>See CA_7C Bandwidth Combination Set 1 in Table 5.6A.1-1</w:t>
            </w:r>
          </w:p>
        </w:tc>
        <w:tc>
          <w:tcPr>
            <w:tcW w:w="1218" w:type="dxa"/>
            <w:vMerge/>
            <w:vAlign w:val="center"/>
          </w:tcPr>
          <w:p w:rsidR="00842520" w:rsidRPr="005428B5" w:rsidRDefault="00842520" w:rsidP="00842520">
            <w:pPr>
              <w:pStyle w:val="TAC"/>
              <w:rPr>
                <w:rFonts w:cs="Arial"/>
                <w:lang w:eastAsia="ja-JP"/>
              </w:rPr>
            </w:pPr>
          </w:p>
        </w:tc>
        <w:tc>
          <w:tcPr>
            <w:tcW w:w="1320" w:type="dxa"/>
            <w:vMerge/>
            <w:vAlign w:val="center"/>
          </w:tcPr>
          <w:p w:rsidR="00842520" w:rsidRPr="005428B5" w:rsidRDefault="00842520" w:rsidP="00842520">
            <w:pPr>
              <w:pStyle w:val="TAC"/>
              <w:rPr>
                <w:rFonts w:eastAsia="Malgun Gothic" w:cs="Arial"/>
                <w:lang w:eastAsia="ko-KR"/>
              </w:rPr>
            </w:pPr>
          </w:p>
        </w:tc>
      </w:tr>
    </w:tbl>
    <w:p w:rsidR="00842520" w:rsidRPr="005428B5" w:rsidRDefault="00842520" w:rsidP="001E238A">
      <w:pPr>
        <w:spacing w:after="60"/>
      </w:pPr>
    </w:p>
    <w:p w:rsidR="00842520" w:rsidRPr="005428B5" w:rsidRDefault="00790A97" w:rsidP="00842520">
      <w:pPr>
        <w:pStyle w:val="TH"/>
        <w:rPr>
          <w:lang w:eastAsia="ko-KR"/>
        </w:rPr>
      </w:pPr>
      <w:r w:rsidRPr="005428B5">
        <w:t>Table 7.26.1.1-</w:t>
      </w:r>
      <w:r w:rsidRPr="005428B5">
        <w:rPr>
          <w:lang w:eastAsia="ko-KR"/>
        </w:rPr>
        <w:t>2</w:t>
      </w:r>
      <w:r w:rsidRPr="005428B5">
        <w:t>: E-UTRA CA_3C configurations and bandwidth combination sets defined for int</w:t>
      </w:r>
      <w:r w:rsidRPr="005428B5">
        <w:rPr>
          <w:lang w:eastAsia="ko-KR"/>
        </w:rPr>
        <w:t>ra</w:t>
      </w:r>
      <w:r w:rsidRPr="005428B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2466"/>
        <w:gridCol w:w="2369"/>
        <w:gridCol w:w="1187"/>
        <w:gridCol w:w="1389"/>
      </w:tblGrid>
      <w:tr w:rsidR="00842520" w:rsidRPr="005428B5" w:rsidTr="00842520">
        <w:trPr>
          <w:trHeight w:val="250"/>
          <w:jc w:val="center"/>
        </w:trPr>
        <w:tc>
          <w:tcPr>
            <w:tcW w:w="8887" w:type="dxa"/>
            <w:gridSpan w:val="5"/>
            <w:shd w:val="clear" w:color="auto" w:fill="auto"/>
            <w:noWrap/>
            <w:vAlign w:val="bottom"/>
          </w:tcPr>
          <w:p w:rsidR="00842520" w:rsidRPr="005428B5" w:rsidRDefault="00790A97" w:rsidP="00842520">
            <w:pPr>
              <w:spacing w:after="0"/>
              <w:jc w:val="center"/>
              <w:rPr>
                <w:rFonts w:ascii="Arial" w:hAnsi="Arial" w:cs="Arial"/>
                <w:b/>
                <w:sz w:val="18"/>
                <w:szCs w:val="18"/>
                <w:lang w:val="en-US"/>
              </w:rPr>
            </w:pPr>
            <w:r w:rsidRPr="005428B5">
              <w:rPr>
                <w:rFonts w:ascii="Arial" w:hAnsi="Arial" w:cs="Arial"/>
                <w:b/>
                <w:sz w:val="18"/>
                <w:szCs w:val="18"/>
                <w:lang w:val="en-US"/>
              </w:rPr>
              <w:t>E-UTRA CA configuration / Bandwidth combination set</w:t>
            </w:r>
          </w:p>
        </w:tc>
      </w:tr>
      <w:tr w:rsidR="00842520" w:rsidRPr="005428B5" w:rsidTr="00842520">
        <w:trPr>
          <w:trHeight w:val="250"/>
          <w:jc w:val="center"/>
        </w:trPr>
        <w:tc>
          <w:tcPr>
            <w:tcW w:w="1476" w:type="dxa"/>
            <w:vMerge w:val="restart"/>
            <w:shd w:val="clear" w:color="auto" w:fill="auto"/>
            <w:vAlign w:val="center"/>
          </w:tcPr>
          <w:p w:rsidR="00842520" w:rsidRPr="005428B5" w:rsidRDefault="00790A97" w:rsidP="00842520">
            <w:pPr>
              <w:spacing w:after="0"/>
              <w:jc w:val="center"/>
              <w:rPr>
                <w:rFonts w:ascii="Arial" w:hAnsi="Arial" w:cs="Arial"/>
                <w:b/>
                <w:sz w:val="18"/>
                <w:szCs w:val="18"/>
                <w:lang w:val="en-US"/>
              </w:rPr>
            </w:pPr>
            <w:r w:rsidRPr="005428B5">
              <w:rPr>
                <w:rFonts w:ascii="Arial" w:hAnsi="Arial" w:cs="Arial"/>
                <w:b/>
                <w:sz w:val="18"/>
                <w:szCs w:val="18"/>
                <w:lang w:val="en-US"/>
              </w:rPr>
              <w:t>E-UTRA CA configuration</w:t>
            </w:r>
          </w:p>
        </w:tc>
        <w:tc>
          <w:tcPr>
            <w:tcW w:w="4835" w:type="dxa"/>
            <w:gridSpan w:val="2"/>
            <w:shd w:val="clear" w:color="auto" w:fill="auto"/>
            <w:vAlign w:val="center"/>
          </w:tcPr>
          <w:p w:rsidR="00842520" w:rsidRPr="005428B5" w:rsidRDefault="00790A97" w:rsidP="00842520">
            <w:pPr>
              <w:pStyle w:val="TAH"/>
              <w:rPr>
                <w:lang w:val="en-US"/>
              </w:rPr>
            </w:pPr>
            <w:r w:rsidRPr="005428B5">
              <w:rPr>
                <w:lang w:val="en-US"/>
              </w:rPr>
              <w:t>Component carriers in order of increasing carrier frequency</w:t>
            </w:r>
          </w:p>
        </w:tc>
        <w:tc>
          <w:tcPr>
            <w:tcW w:w="1187" w:type="dxa"/>
            <w:vMerge w:val="restart"/>
            <w:shd w:val="clear" w:color="auto" w:fill="auto"/>
            <w:vAlign w:val="center"/>
          </w:tcPr>
          <w:p w:rsidR="00842520" w:rsidRPr="005428B5" w:rsidRDefault="00790A97" w:rsidP="00842520">
            <w:pPr>
              <w:spacing w:after="0"/>
              <w:jc w:val="center"/>
              <w:rPr>
                <w:rFonts w:ascii="Arial" w:hAnsi="Arial" w:cs="Arial"/>
                <w:b/>
                <w:sz w:val="18"/>
                <w:szCs w:val="18"/>
                <w:lang w:val="en-US"/>
              </w:rPr>
            </w:pPr>
            <w:r w:rsidRPr="005428B5">
              <w:rPr>
                <w:rFonts w:ascii="Arial" w:hAnsi="Arial" w:cs="Arial"/>
                <w:b/>
                <w:sz w:val="18"/>
                <w:szCs w:val="18"/>
                <w:lang w:val="en-US"/>
              </w:rPr>
              <w:t xml:space="preserve">Maximum aggregated </w:t>
            </w:r>
            <w:r w:rsidRPr="005428B5">
              <w:rPr>
                <w:rFonts w:ascii="Arial" w:hAnsi="Arial" w:cs="Arial"/>
                <w:b/>
                <w:sz w:val="18"/>
                <w:szCs w:val="18"/>
                <w:lang w:val="en-US"/>
              </w:rPr>
              <w:br/>
              <w:t>bandwidth [MHz]</w:t>
            </w:r>
          </w:p>
        </w:tc>
        <w:tc>
          <w:tcPr>
            <w:tcW w:w="1389" w:type="dxa"/>
            <w:vMerge w:val="restart"/>
            <w:shd w:val="clear" w:color="auto" w:fill="auto"/>
            <w:vAlign w:val="center"/>
          </w:tcPr>
          <w:p w:rsidR="00842520" w:rsidRPr="005428B5" w:rsidRDefault="00790A97" w:rsidP="00842520">
            <w:pPr>
              <w:spacing w:after="0"/>
              <w:jc w:val="center"/>
              <w:rPr>
                <w:rFonts w:ascii="Arial" w:hAnsi="Arial" w:cs="Arial"/>
                <w:b/>
                <w:sz w:val="18"/>
                <w:szCs w:val="18"/>
                <w:lang w:val="en-US"/>
              </w:rPr>
            </w:pPr>
            <w:r w:rsidRPr="005428B5">
              <w:rPr>
                <w:rFonts w:ascii="Arial" w:hAnsi="Arial" w:cs="Arial"/>
                <w:b/>
                <w:sz w:val="18"/>
                <w:szCs w:val="18"/>
                <w:lang w:val="en-US"/>
              </w:rPr>
              <w:t>Bandwidth combination set</w:t>
            </w:r>
          </w:p>
        </w:tc>
      </w:tr>
      <w:tr w:rsidR="00842520" w:rsidRPr="005428B5" w:rsidTr="00842520">
        <w:trPr>
          <w:trHeight w:val="792"/>
          <w:jc w:val="center"/>
        </w:trPr>
        <w:tc>
          <w:tcPr>
            <w:tcW w:w="1476" w:type="dxa"/>
            <w:vMerge/>
            <w:vAlign w:val="center"/>
          </w:tcPr>
          <w:p w:rsidR="00842520" w:rsidRPr="005428B5" w:rsidRDefault="00842520" w:rsidP="00842520">
            <w:pPr>
              <w:spacing w:after="0"/>
              <w:rPr>
                <w:rFonts w:ascii="Arial" w:hAnsi="Arial" w:cs="Arial"/>
                <w:b/>
                <w:bCs/>
                <w:sz w:val="18"/>
                <w:szCs w:val="18"/>
                <w:lang w:val="en-US"/>
              </w:rPr>
            </w:pPr>
          </w:p>
        </w:tc>
        <w:tc>
          <w:tcPr>
            <w:tcW w:w="2466" w:type="dxa"/>
            <w:shd w:val="clear" w:color="auto" w:fill="auto"/>
            <w:vAlign w:val="center"/>
          </w:tcPr>
          <w:p w:rsidR="00842520" w:rsidRPr="005428B5" w:rsidRDefault="00790A97" w:rsidP="00842520">
            <w:pPr>
              <w:pStyle w:val="TAH"/>
              <w:rPr>
                <w:lang w:val="en-US"/>
              </w:rPr>
            </w:pPr>
            <w:r w:rsidRPr="005428B5">
              <w:rPr>
                <w:lang w:val="en-US"/>
              </w:rPr>
              <w:t>Allowed channel bandwidths for carrier [MHz]</w:t>
            </w:r>
          </w:p>
        </w:tc>
        <w:tc>
          <w:tcPr>
            <w:tcW w:w="2369" w:type="dxa"/>
            <w:shd w:val="clear" w:color="auto" w:fill="auto"/>
            <w:vAlign w:val="center"/>
          </w:tcPr>
          <w:p w:rsidR="00842520" w:rsidRPr="005428B5" w:rsidRDefault="00790A97" w:rsidP="00842520">
            <w:pPr>
              <w:pStyle w:val="TAH"/>
              <w:rPr>
                <w:lang w:val="en-US"/>
              </w:rPr>
            </w:pPr>
            <w:r w:rsidRPr="005428B5">
              <w:rPr>
                <w:lang w:val="en-US"/>
              </w:rPr>
              <w:t>Allowed channel bandwidths for carrier [MHz]</w:t>
            </w:r>
          </w:p>
        </w:tc>
        <w:tc>
          <w:tcPr>
            <w:tcW w:w="1187" w:type="dxa"/>
            <w:vMerge/>
            <w:vAlign w:val="center"/>
          </w:tcPr>
          <w:p w:rsidR="00842520" w:rsidRPr="005428B5" w:rsidRDefault="00842520" w:rsidP="00842520">
            <w:pPr>
              <w:spacing w:after="0"/>
              <w:rPr>
                <w:rFonts w:ascii="Arial" w:hAnsi="Arial" w:cs="Arial"/>
                <w:b/>
                <w:bCs/>
                <w:sz w:val="18"/>
                <w:szCs w:val="18"/>
                <w:lang w:val="en-US"/>
              </w:rPr>
            </w:pPr>
          </w:p>
        </w:tc>
        <w:tc>
          <w:tcPr>
            <w:tcW w:w="1389" w:type="dxa"/>
            <w:vMerge/>
            <w:vAlign w:val="center"/>
          </w:tcPr>
          <w:p w:rsidR="00842520" w:rsidRPr="005428B5" w:rsidRDefault="00842520" w:rsidP="00842520">
            <w:pPr>
              <w:spacing w:after="0"/>
              <w:rPr>
                <w:rFonts w:ascii="Arial" w:hAnsi="Arial" w:cs="Arial"/>
                <w:b/>
                <w:bCs/>
                <w:sz w:val="18"/>
                <w:szCs w:val="18"/>
                <w:lang w:val="en-US"/>
              </w:rPr>
            </w:pPr>
          </w:p>
        </w:tc>
      </w:tr>
      <w:tr w:rsidR="00842520" w:rsidRPr="005428B5" w:rsidTr="00842520">
        <w:trPr>
          <w:trHeight w:val="53"/>
          <w:jc w:val="center"/>
        </w:trPr>
        <w:tc>
          <w:tcPr>
            <w:tcW w:w="1476" w:type="dxa"/>
            <w:vMerge w:val="restart"/>
            <w:shd w:val="clear" w:color="auto" w:fill="auto"/>
            <w:vAlign w:val="center"/>
          </w:tcPr>
          <w:p w:rsidR="00842520" w:rsidRPr="005428B5" w:rsidRDefault="00790A97" w:rsidP="00842520">
            <w:pPr>
              <w:spacing w:after="0"/>
              <w:jc w:val="center"/>
              <w:rPr>
                <w:rFonts w:ascii="Arial" w:hAnsi="Arial" w:cs="Arial"/>
                <w:sz w:val="18"/>
                <w:szCs w:val="18"/>
              </w:rPr>
            </w:pPr>
            <w:r w:rsidRPr="005428B5">
              <w:rPr>
                <w:rFonts w:ascii="Arial" w:hAnsi="Arial" w:cs="Arial"/>
                <w:sz w:val="18"/>
                <w:szCs w:val="18"/>
              </w:rPr>
              <w:t>CA_3C</w:t>
            </w:r>
          </w:p>
        </w:tc>
        <w:tc>
          <w:tcPr>
            <w:tcW w:w="2466" w:type="dxa"/>
            <w:shd w:val="clear" w:color="auto" w:fill="auto"/>
            <w:vAlign w:val="center"/>
          </w:tcPr>
          <w:p w:rsidR="00842520" w:rsidRPr="005428B5" w:rsidRDefault="00790A97" w:rsidP="00842520">
            <w:pPr>
              <w:pStyle w:val="TAC"/>
              <w:rPr>
                <w:rFonts w:cs="Arial"/>
              </w:rPr>
            </w:pPr>
            <w:r w:rsidRPr="005428B5">
              <w:rPr>
                <w:rFonts w:cs="Arial"/>
              </w:rPr>
              <w:t>5, 10, 15</w:t>
            </w:r>
          </w:p>
        </w:tc>
        <w:tc>
          <w:tcPr>
            <w:tcW w:w="2369" w:type="dxa"/>
            <w:shd w:val="clear" w:color="auto" w:fill="auto"/>
            <w:vAlign w:val="center"/>
          </w:tcPr>
          <w:p w:rsidR="00842520" w:rsidRPr="005428B5" w:rsidRDefault="00790A97" w:rsidP="00842520">
            <w:pPr>
              <w:pStyle w:val="TAC"/>
              <w:rPr>
                <w:rFonts w:cs="Arial"/>
              </w:rPr>
            </w:pPr>
            <w:r w:rsidRPr="005428B5">
              <w:rPr>
                <w:rFonts w:cs="Arial"/>
              </w:rPr>
              <w:t>20</w:t>
            </w:r>
          </w:p>
        </w:tc>
        <w:tc>
          <w:tcPr>
            <w:tcW w:w="1187" w:type="dxa"/>
            <w:vMerge w:val="restart"/>
            <w:shd w:val="clear" w:color="auto" w:fill="auto"/>
            <w:vAlign w:val="center"/>
          </w:tcPr>
          <w:p w:rsidR="00842520" w:rsidRPr="005428B5" w:rsidRDefault="00790A97" w:rsidP="00842520">
            <w:pPr>
              <w:spacing w:after="0"/>
              <w:jc w:val="center"/>
              <w:rPr>
                <w:rFonts w:ascii="Arial" w:hAnsi="Arial" w:cs="Arial"/>
                <w:sz w:val="18"/>
                <w:szCs w:val="18"/>
              </w:rPr>
            </w:pPr>
            <w:r w:rsidRPr="005428B5">
              <w:rPr>
                <w:rFonts w:ascii="Arial" w:hAnsi="Arial" w:cs="Arial"/>
                <w:sz w:val="18"/>
                <w:szCs w:val="18"/>
              </w:rPr>
              <w:t>40</w:t>
            </w:r>
          </w:p>
        </w:tc>
        <w:tc>
          <w:tcPr>
            <w:tcW w:w="1389" w:type="dxa"/>
            <w:vMerge w:val="restart"/>
            <w:shd w:val="clear" w:color="auto" w:fill="auto"/>
            <w:vAlign w:val="center"/>
          </w:tcPr>
          <w:p w:rsidR="00842520" w:rsidRPr="005428B5" w:rsidRDefault="00790A97" w:rsidP="00842520">
            <w:pPr>
              <w:spacing w:after="0"/>
              <w:jc w:val="center"/>
              <w:rPr>
                <w:rFonts w:ascii="Arial" w:hAnsi="Arial" w:cs="Arial"/>
                <w:sz w:val="18"/>
                <w:szCs w:val="18"/>
                <w:lang w:eastAsia="ko-KR"/>
              </w:rPr>
            </w:pPr>
            <w:r w:rsidRPr="005428B5">
              <w:rPr>
                <w:rFonts w:ascii="Arial" w:hAnsi="Arial" w:cs="Arial"/>
                <w:sz w:val="18"/>
                <w:szCs w:val="18"/>
              </w:rPr>
              <w:t>0</w:t>
            </w:r>
          </w:p>
        </w:tc>
      </w:tr>
      <w:tr w:rsidR="00842520" w:rsidRPr="005428B5" w:rsidTr="00842520">
        <w:trPr>
          <w:trHeight w:val="53"/>
          <w:jc w:val="center"/>
        </w:trPr>
        <w:tc>
          <w:tcPr>
            <w:tcW w:w="1476" w:type="dxa"/>
            <w:vMerge/>
            <w:shd w:val="clear" w:color="auto" w:fill="auto"/>
            <w:vAlign w:val="center"/>
          </w:tcPr>
          <w:p w:rsidR="00842520" w:rsidRPr="005428B5" w:rsidRDefault="00842520" w:rsidP="00842520">
            <w:pPr>
              <w:spacing w:after="0"/>
              <w:jc w:val="center"/>
              <w:rPr>
                <w:rFonts w:ascii="Arial" w:hAnsi="Arial" w:cs="Arial"/>
                <w:sz w:val="18"/>
                <w:szCs w:val="18"/>
              </w:rPr>
            </w:pPr>
          </w:p>
        </w:tc>
        <w:tc>
          <w:tcPr>
            <w:tcW w:w="2466" w:type="dxa"/>
            <w:shd w:val="clear" w:color="auto" w:fill="auto"/>
            <w:vAlign w:val="center"/>
          </w:tcPr>
          <w:p w:rsidR="00842520" w:rsidRPr="005428B5" w:rsidRDefault="00790A97" w:rsidP="00842520">
            <w:pPr>
              <w:pStyle w:val="TAC"/>
              <w:rPr>
                <w:rFonts w:cs="Arial"/>
              </w:rPr>
            </w:pPr>
            <w:r w:rsidRPr="005428B5">
              <w:rPr>
                <w:rFonts w:cs="Arial"/>
              </w:rPr>
              <w:t>20</w:t>
            </w:r>
          </w:p>
        </w:tc>
        <w:tc>
          <w:tcPr>
            <w:tcW w:w="2369" w:type="dxa"/>
            <w:shd w:val="clear" w:color="auto" w:fill="auto"/>
            <w:vAlign w:val="center"/>
          </w:tcPr>
          <w:p w:rsidR="00842520" w:rsidRPr="005428B5" w:rsidRDefault="00790A97" w:rsidP="00842520">
            <w:pPr>
              <w:pStyle w:val="TAC"/>
              <w:rPr>
                <w:rFonts w:cs="Arial"/>
              </w:rPr>
            </w:pPr>
            <w:r w:rsidRPr="005428B5">
              <w:rPr>
                <w:rFonts w:cs="Arial"/>
              </w:rPr>
              <w:t>5, 10, 15, 20</w:t>
            </w:r>
          </w:p>
        </w:tc>
        <w:tc>
          <w:tcPr>
            <w:tcW w:w="1187" w:type="dxa"/>
            <w:vMerge/>
            <w:shd w:val="clear" w:color="auto" w:fill="auto"/>
            <w:vAlign w:val="center"/>
          </w:tcPr>
          <w:p w:rsidR="00842520" w:rsidRPr="005428B5" w:rsidRDefault="00842520" w:rsidP="00842520">
            <w:pPr>
              <w:spacing w:after="0"/>
              <w:jc w:val="center"/>
              <w:rPr>
                <w:rFonts w:ascii="Arial" w:hAnsi="Arial" w:cs="Arial"/>
                <w:sz w:val="18"/>
                <w:szCs w:val="18"/>
                <w:lang w:eastAsia="ko-KR"/>
              </w:rPr>
            </w:pPr>
          </w:p>
        </w:tc>
        <w:tc>
          <w:tcPr>
            <w:tcW w:w="1389" w:type="dxa"/>
            <w:vMerge/>
            <w:shd w:val="clear" w:color="auto" w:fill="auto"/>
            <w:vAlign w:val="center"/>
          </w:tcPr>
          <w:p w:rsidR="00842520" w:rsidRPr="005428B5" w:rsidRDefault="00842520" w:rsidP="00842520">
            <w:pPr>
              <w:spacing w:after="0"/>
              <w:jc w:val="center"/>
              <w:rPr>
                <w:rFonts w:ascii="Arial" w:hAnsi="Arial" w:cs="Arial"/>
                <w:sz w:val="18"/>
                <w:szCs w:val="18"/>
              </w:rPr>
            </w:pPr>
          </w:p>
        </w:tc>
      </w:tr>
    </w:tbl>
    <w:p w:rsidR="00326B07" w:rsidRPr="005428B5" w:rsidRDefault="00326B07" w:rsidP="00A25113"/>
    <w:p w:rsidR="00842520" w:rsidRPr="005428B5" w:rsidRDefault="00790A97" w:rsidP="00842520">
      <w:pPr>
        <w:pStyle w:val="TH"/>
        <w:rPr>
          <w:lang w:eastAsia="ko-KR"/>
        </w:rPr>
      </w:pPr>
      <w:r w:rsidRPr="005428B5">
        <w:t>Table 7.26.1.1-</w:t>
      </w:r>
      <w:r w:rsidRPr="005428B5">
        <w:rPr>
          <w:lang w:eastAsia="ko-KR"/>
        </w:rPr>
        <w:t>3</w:t>
      </w:r>
      <w:r w:rsidRPr="005428B5">
        <w:t>: E-UTRA CA_7C configurations and bandwidth combination sets defined for int</w:t>
      </w:r>
      <w:r w:rsidRPr="005428B5">
        <w:rPr>
          <w:lang w:eastAsia="ko-KR"/>
        </w:rPr>
        <w:t>ra</w:t>
      </w:r>
      <w:r w:rsidRPr="005428B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842520" w:rsidRPr="005428B5" w:rsidTr="00842520">
        <w:trPr>
          <w:trHeight w:val="250"/>
          <w:jc w:val="center"/>
        </w:trPr>
        <w:tc>
          <w:tcPr>
            <w:tcW w:w="8887" w:type="dxa"/>
            <w:gridSpan w:val="5"/>
            <w:shd w:val="clear" w:color="auto" w:fill="auto"/>
            <w:noWrap/>
            <w:vAlign w:val="bottom"/>
          </w:tcPr>
          <w:p w:rsidR="00842520" w:rsidRPr="005428B5" w:rsidRDefault="00790A97" w:rsidP="00842520">
            <w:pPr>
              <w:spacing w:after="0"/>
              <w:jc w:val="center"/>
              <w:rPr>
                <w:rFonts w:ascii="Arial" w:hAnsi="Arial" w:cs="Arial"/>
                <w:b/>
                <w:sz w:val="18"/>
                <w:szCs w:val="18"/>
                <w:lang w:val="en-US"/>
              </w:rPr>
            </w:pPr>
            <w:r w:rsidRPr="005428B5">
              <w:rPr>
                <w:rFonts w:ascii="Arial" w:hAnsi="Arial" w:cs="Arial"/>
                <w:b/>
                <w:sz w:val="18"/>
                <w:szCs w:val="18"/>
                <w:lang w:val="en-US"/>
              </w:rPr>
              <w:t>E-UTRA CA configuration / Bandwidth combination set</w:t>
            </w:r>
          </w:p>
        </w:tc>
      </w:tr>
      <w:tr w:rsidR="00842520" w:rsidRPr="005428B5" w:rsidTr="00842520">
        <w:trPr>
          <w:trHeight w:val="250"/>
          <w:jc w:val="center"/>
        </w:trPr>
        <w:tc>
          <w:tcPr>
            <w:tcW w:w="1494" w:type="dxa"/>
            <w:vMerge w:val="restart"/>
            <w:shd w:val="clear" w:color="auto" w:fill="auto"/>
            <w:vAlign w:val="center"/>
          </w:tcPr>
          <w:p w:rsidR="00842520" w:rsidRPr="005428B5" w:rsidRDefault="00790A97" w:rsidP="00842520">
            <w:pPr>
              <w:spacing w:after="0"/>
              <w:jc w:val="center"/>
              <w:rPr>
                <w:rFonts w:ascii="Arial" w:hAnsi="Arial" w:cs="Arial"/>
                <w:b/>
                <w:sz w:val="18"/>
                <w:szCs w:val="18"/>
                <w:lang w:val="en-US"/>
              </w:rPr>
            </w:pPr>
            <w:r w:rsidRPr="005428B5">
              <w:rPr>
                <w:rFonts w:ascii="Arial" w:hAnsi="Arial" w:cs="Arial"/>
                <w:b/>
                <w:sz w:val="18"/>
                <w:szCs w:val="18"/>
                <w:lang w:val="en-US"/>
              </w:rPr>
              <w:t>E-UTRA CA configuration</w:t>
            </w:r>
          </w:p>
        </w:tc>
        <w:tc>
          <w:tcPr>
            <w:tcW w:w="5217" w:type="dxa"/>
            <w:gridSpan w:val="2"/>
            <w:shd w:val="clear" w:color="auto" w:fill="auto"/>
            <w:vAlign w:val="center"/>
          </w:tcPr>
          <w:p w:rsidR="00842520" w:rsidRPr="005428B5" w:rsidRDefault="00790A97" w:rsidP="00842520">
            <w:pPr>
              <w:pStyle w:val="TAH"/>
              <w:rPr>
                <w:lang w:val="en-US"/>
              </w:rPr>
            </w:pPr>
            <w:r w:rsidRPr="005428B5">
              <w:rPr>
                <w:lang w:val="en-US"/>
              </w:rPr>
              <w:t>Component carriers in order of increasing carrier frequency</w:t>
            </w:r>
          </w:p>
        </w:tc>
        <w:tc>
          <w:tcPr>
            <w:tcW w:w="771" w:type="dxa"/>
            <w:vMerge w:val="restart"/>
            <w:shd w:val="clear" w:color="auto" w:fill="auto"/>
            <w:vAlign w:val="center"/>
          </w:tcPr>
          <w:p w:rsidR="00842520" w:rsidRPr="005428B5" w:rsidRDefault="00790A97" w:rsidP="00842520">
            <w:pPr>
              <w:spacing w:after="0"/>
              <w:jc w:val="center"/>
              <w:rPr>
                <w:rFonts w:ascii="Arial" w:hAnsi="Arial" w:cs="Arial"/>
                <w:b/>
                <w:sz w:val="18"/>
                <w:szCs w:val="18"/>
                <w:lang w:val="en-US"/>
              </w:rPr>
            </w:pPr>
            <w:r w:rsidRPr="005428B5">
              <w:rPr>
                <w:rFonts w:ascii="Arial" w:hAnsi="Arial" w:cs="Arial"/>
                <w:b/>
                <w:sz w:val="18"/>
                <w:szCs w:val="18"/>
                <w:lang w:val="en-US"/>
              </w:rPr>
              <w:t xml:space="preserve">Maximum aggregated </w:t>
            </w:r>
            <w:r w:rsidRPr="005428B5">
              <w:rPr>
                <w:rFonts w:ascii="Arial" w:hAnsi="Arial" w:cs="Arial"/>
                <w:b/>
                <w:sz w:val="18"/>
                <w:szCs w:val="18"/>
                <w:lang w:val="en-US"/>
              </w:rPr>
              <w:br/>
              <w:t>bandwidth [MHz]</w:t>
            </w:r>
          </w:p>
        </w:tc>
        <w:tc>
          <w:tcPr>
            <w:tcW w:w="1405" w:type="dxa"/>
            <w:vMerge w:val="restart"/>
            <w:shd w:val="clear" w:color="auto" w:fill="auto"/>
            <w:vAlign w:val="center"/>
          </w:tcPr>
          <w:p w:rsidR="00842520" w:rsidRPr="005428B5" w:rsidRDefault="00790A97" w:rsidP="00842520">
            <w:pPr>
              <w:spacing w:after="0"/>
              <w:jc w:val="center"/>
              <w:rPr>
                <w:rFonts w:ascii="Arial" w:hAnsi="Arial" w:cs="Arial"/>
                <w:b/>
                <w:sz w:val="18"/>
                <w:szCs w:val="18"/>
                <w:lang w:val="en-US"/>
              </w:rPr>
            </w:pPr>
            <w:r w:rsidRPr="005428B5">
              <w:rPr>
                <w:rFonts w:ascii="Arial" w:hAnsi="Arial" w:cs="Arial"/>
                <w:b/>
                <w:sz w:val="18"/>
                <w:szCs w:val="18"/>
                <w:lang w:val="en-US"/>
              </w:rPr>
              <w:t>Bandwidth combination set</w:t>
            </w:r>
          </w:p>
        </w:tc>
      </w:tr>
      <w:tr w:rsidR="00842520" w:rsidRPr="005428B5" w:rsidTr="00842520">
        <w:trPr>
          <w:trHeight w:val="792"/>
          <w:jc w:val="center"/>
        </w:trPr>
        <w:tc>
          <w:tcPr>
            <w:tcW w:w="1494" w:type="dxa"/>
            <w:vMerge/>
            <w:vAlign w:val="center"/>
          </w:tcPr>
          <w:p w:rsidR="00842520" w:rsidRPr="005428B5" w:rsidRDefault="00842520" w:rsidP="00842520">
            <w:pPr>
              <w:spacing w:after="0"/>
              <w:rPr>
                <w:rFonts w:ascii="Arial" w:hAnsi="Arial" w:cs="Arial"/>
                <w:b/>
                <w:bCs/>
                <w:sz w:val="18"/>
                <w:szCs w:val="18"/>
                <w:lang w:val="en-US"/>
              </w:rPr>
            </w:pPr>
          </w:p>
        </w:tc>
        <w:tc>
          <w:tcPr>
            <w:tcW w:w="2665" w:type="dxa"/>
            <w:shd w:val="clear" w:color="auto" w:fill="auto"/>
            <w:vAlign w:val="center"/>
          </w:tcPr>
          <w:p w:rsidR="00842520" w:rsidRPr="005428B5" w:rsidRDefault="00790A97" w:rsidP="00842520">
            <w:pPr>
              <w:pStyle w:val="TAH"/>
              <w:rPr>
                <w:lang w:val="en-US"/>
              </w:rPr>
            </w:pPr>
            <w:r w:rsidRPr="005428B5">
              <w:rPr>
                <w:lang w:val="en-US"/>
              </w:rPr>
              <w:t>Allowed channel bandwidths for carrier [MHz]</w:t>
            </w:r>
          </w:p>
        </w:tc>
        <w:tc>
          <w:tcPr>
            <w:tcW w:w="2552" w:type="dxa"/>
            <w:shd w:val="clear" w:color="auto" w:fill="auto"/>
            <w:vAlign w:val="center"/>
          </w:tcPr>
          <w:p w:rsidR="00842520" w:rsidRPr="005428B5" w:rsidRDefault="00790A97" w:rsidP="00842520">
            <w:pPr>
              <w:pStyle w:val="TAH"/>
              <w:rPr>
                <w:lang w:val="en-US"/>
              </w:rPr>
            </w:pPr>
            <w:r w:rsidRPr="005428B5">
              <w:rPr>
                <w:lang w:val="en-US"/>
              </w:rPr>
              <w:t>Allowed channel bandwidths for carrier [MHz]</w:t>
            </w:r>
          </w:p>
        </w:tc>
        <w:tc>
          <w:tcPr>
            <w:tcW w:w="771" w:type="dxa"/>
            <w:vMerge/>
            <w:vAlign w:val="center"/>
          </w:tcPr>
          <w:p w:rsidR="00842520" w:rsidRPr="005428B5" w:rsidRDefault="00842520" w:rsidP="00842520">
            <w:pPr>
              <w:spacing w:after="0"/>
              <w:rPr>
                <w:rFonts w:ascii="Arial" w:hAnsi="Arial" w:cs="Arial"/>
                <w:b/>
                <w:bCs/>
                <w:sz w:val="18"/>
                <w:szCs w:val="18"/>
                <w:lang w:val="en-US"/>
              </w:rPr>
            </w:pPr>
          </w:p>
        </w:tc>
        <w:tc>
          <w:tcPr>
            <w:tcW w:w="1405" w:type="dxa"/>
            <w:vMerge/>
            <w:vAlign w:val="center"/>
          </w:tcPr>
          <w:p w:rsidR="00842520" w:rsidRPr="005428B5" w:rsidRDefault="00842520" w:rsidP="00842520">
            <w:pPr>
              <w:spacing w:after="0"/>
              <w:rPr>
                <w:rFonts w:ascii="Arial" w:hAnsi="Arial" w:cs="Arial"/>
                <w:b/>
                <w:bCs/>
                <w:sz w:val="18"/>
                <w:szCs w:val="18"/>
                <w:lang w:val="en-US"/>
              </w:rPr>
            </w:pPr>
          </w:p>
        </w:tc>
      </w:tr>
      <w:tr w:rsidR="00842520" w:rsidRPr="005428B5" w:rsidTr="00842520">
        <w:trPr>
          <w:trHeight w:val="53"/>
          <w:jc w:val="center"/>
        </w:trPr>
        <w:tc>
          <w:tcPr>
            <w:tcW w:w="1494" w:type="dxa"/>
            <w:vMerge w:val="restart"/>
            <w:shd w:val="clear" w:color="auto" w:fill="auto"/>
            <w:vAlign w:val="center"/>
          </w:tcPr>
          <w:p w:rsidR="00842520" w:rsidRPr="005428B5" w:rsidRDefault="00790A97" w:rsidP="00842520">
            <w:pPr>
              <w:spacing w:after="0"/>
              <w:jc w:val="center"/>
              <w:rPr>
                <w:rFonts w:ascii="Arial" w:hAnsi="Arial" w:cs="Arial"/>
                <w:sz w:val="18"/>
                <w:szCs w:val="18"/>
              </w:rPr>
            </w:pPr>
            <w:r w:rsidRPr="005428B5">
              <w:rPr>
                <w:rFonts w:ascii="Arial" w:hAnsi="Arial" w:cs="Arial"/>
                <w:sz w:val="18"/>
                <w:szCs w:val="18"/>
              </w:rPr>
              <w:t>CA_7C</w:t>
            </w:r>
          </w:p>
        </w:tc>
        <w:tc>
          <w:tcPr>
            <w:tcW w:w="2665" w:type="dxa"/>
            <w:shd w:val="clear" w:color="auto" w:fill="auto"/>
            <w:vAlign w:val="center"/>
          </w:tcPr>
          <w:p w:rsidR="00842520" w:rsidRPr="005428B5" w:rsidRDefault="00790A97" w:rsidP="00842520">
            <w:pPr>
              <w:pStyle w:val="TAC"/>
              <w:rPr>
                <w:rFonts w:cs="Arial"/>
              </w:rPr>
            </w:pPr>
            <w:r w:rsidRPr="005428B5">
              <w:rPr>
                <w:rFonts w:cs="Arial"/>
              </w:rPr>
              <w:t>10</w:t>
            </w:r>
          </w:p>
        </w:tc>
        <w:tc>
          <w:tcPr>
            <w:tcW w:w="2552" w:type="dxa"/>
            <w:shd w:val="clear" w:color="auto" w:fill="auto"/>
            <w:vAlign w:val="center"/>
          </w:tcPr>
          <w:p w:rsidR="00842520" w:rsidRPr="005428B5" w:rsidRDefault="00790A97" w:rsidP="00842520">
            <w:pPr>
              <w:pStyle w:val="TAC"/>
              <w:rPr>
                <w:rFonts w:cs="Arial"/>
              </w:rPr>
            </w:pPr>
            <w:r w:rsidRPr="005428B5">
              <w:rPr>
                <w:rFonts w:cs="Arial"/>
              </w:rPr>
              <w:t>20</w:t>
            </w:r>
          </w:p>
        </w:tc>
        <w:tc>
          <w:tcPr>
            <w:tcW w:w="771" w:type="dxa"/>
            <w:vMerge w:val="restart"/>
            <w:shd w:val="clear" w:color="auto" w:fill="auto"/>
            <w:vAlign w:val="center"/>
          </w:tcPr>
          <w:p w:rsidR="00842520" w:rsidRPr="005428B5" w:rsidRDefault="00790A97" w:rsidP="00842520">
            <w:pPr>
              <w:spacing w:after="0"/>
              <w:jc w:val="center"/>
              <w:rPr>
                <w:rFonts w:ascii="Arial" w:hAnsi="Arial" w:cs="Arial"/>
                <w:sz w:val="18"/>
                <w:szCs w:val="18"/>
              </w:rPr>
            </w:pPr>
            <w:r w:rsidRPr="005428B5">
              <w:rPr>
                <w:rFonts w:ascii="Arial" w:hAnsi="Arial" w:cs="Arial"/>
                <w:sz w:val="18"/>
                <w:szCs w:val="18"/>
              </w:rPr>
              <w:t>40</w:t>
            </w:r>
          </w:p>
        </w:tc>
        <w:tc>
          <w:tcPr>
            <w:tcW w:w="1405" w:type="dxa"/>
            <w:vMerge w:val="restart"/>
            <w:shd w:val="clear" w:color="auto" w:fill="auto"/>
            <w:vAlign w:val="center"/>
          </w:tcPr>
          <w:p w:rsidR="00842520" w:rsidRPr="005428B5" w:rsidRDefault="00790A97" w:rsidP="00842520">
            <w:pPr>
              <w:spacing w:after="0"/>
              <w:jc w:val="center"/>
              <w:rPr>
                <w:rFonts w:ascii="Arial" w:hAnsi="Arial" w:cs="Arial"/>
                <w:sz w:val="18"/>
                <w:szCs w:val="18"/>
                <w:lang w:eastAsia="ko-KR"/>
              </w:rPr>
            </w:pPr>
            <w:r w:rsidRPr="005428B5">
              <w:rPr>
                <w:rFonts w:ascii="Arial" w:hAnsi="Arial" w:cs="Arial"/>
                <w:sz w:val="18"/>
                <w:szCs w:val="18"/>
              </w:rPr>
              <w:t>1</w:t>
            </w:r>
          </w:p>
        </w:tc>
      </w:tr>
      <w:tr w:rsidR="00842520" w:rsidRPr="005428B5" w:rsidTr="00842520">
        <w:trPr>
          <w:trHeight w:val="53"/>
          <w:jc w:val="center"/>
        </w:trPr>
        <w:tc>
          <w:tcPr>
            <w:tcW w:w="1494" w:type="dxa"/>
            <w:vMerge/>
            <w:shd w:val="clear" w:color="auto" w:fill="auto"/>
            <w:vAlign w:val="center"/>
          </w:tcPr>
          <w:p w:rsidR="00842520" w:rsidRPr="005428B5" w:rsidRDefault="00842520" w:rsidP="00842520">
            <w:pPr>
              <w:spacing w:after="0"/>
              <w:jc w:val="center"/>
              <w:rPr>
                <w:rFonts w:ascii="Arial" w:hAnsi="Arial" w:cs="Arial"/>
                <w:sz w:val="18"/>
                <w:szCs w:val="18"/>
              </w:rPr>
            </w:pPr>
          </w:p>
        </w:tc>
        <w:tc>
          <w:tcPr>
            <w:tcW w:w="2665" w:type="dxa"/>
            <w:shd w:val="clear" w:color="auto" w:fill="auto"/>
            <w:vAlign w:val="center"/>
          </w:tcPr>
          <w:p w:rsidR="00842520" w:rsidRPr="005428B5" w:rsidRDefault="00790A97" w:rsidP="00842520">
            <w:pPr>
              <w:pStyle w:val="TAC"/>
              <w:rPr>
                <w:rFonts w:cs="Arial"/>
              </w:rPr>
            </w:pPr>
            <w:r w:rsidRPr="005428B5">
              <w:rPr>
                <w:rFonts w:cs="Arial"/>
              </w:rPr>
              <w:t>15</w:t>
            </w:r>
          </w:p>
        </w:tc>
        <w:tc>
          <w:tcPr>
            <w:tcW w:w="2552" w:type="dxa"/>
            <w:shd w:val="clear" w:color="auto" w:fill="auto"/>
            <w:vAlign w:val="center"/>
          </w:tcPr>
          <w:p w:rsidR="00842520" w:rsidRPr="005428B5" w:rsidRDefault="00790A97" w:rsidP="00842520">
            <w:pPr>
              <w:pStyle w:val="TAC"/>
              <w:rPr>
                <w:rFonts w:cs="Arial"/>
              </w:rPr>
            </w:pPr>
            <w:r w:rsidRPr="005428B5">
              <w:rPr>
                <w:rFonts w:cs="Arial"/>
              </w:rPr>
              <w:t>15, 20</w:t>
            </w:r>
          </w:p>
        </w:tc>
        <w:tc>
          <w:tcPr>
            <w:tcW w:w="771" w:type="dxa"/>
            <w:vMerge/>
            <w:shd w:val="clear" w:color="auto" w:fill="auto"/>
            <w:vAlign w:val="center"/>
          </w:tcPr>
          <w:p w:rsidR="00842520" w:rsidRPr="005428B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5428B5" w:rsidRDefault="00842520" w:rsidP="00842520">
            <w:pPr>
              <w:spacing w:after="0"/>
              <w:jc w:val="center"/>
              <w:rPr>
                <w:rFonts w:ascii="Arial" w:hAnsi="Arial" w:cs="Arial"/>
                <w:sz w:val="18"/>
                <w:szCs w:val="18"/>
              </w:rPr>
            </w:pPr>
          </w:p>
        </w:tc>
      </w:tr>
      <w:tr w:rsidR="00842520" w:rsidRPr="005428B5" w:rsidTr="00842520">
        <w:trPr>
          <w:trHeight w:val="53"/>
          <w:jc w:val="center"/>
        </w:trPr>
        <w:tc>
          <w:tcPr>
            <w:tcW w:w="1494" w:type="dxa"/>
            <w:vMerge/>
            <w:shd w:val="clear" w:color="auto" w:fill="auto"/>
            <w:vAlign w:val="center"/>
          </w:tcPr>
          <w:p w:rsidR="00842520" w:rsidRPr="005428B5" w:rsidRDefault="00842520" w:rsidP="00842520">
            <w:pPr>
              <w:spacing w:after="0"/>
              <w:jc w:val="center"/>
              <w:rPr>
                <w:rFonts w:ascii="Arial" w:hAnsi="Arial" w:cs="Arial"/>
                <w:sz w:val="18"/>
                <w:szCs w:val="18"/>
              </w:rPr>
            </w:pPr>
          </w:p>
        </w:tc>
        <w:tc>
          <w:tcPr>
            <w:tcW w:w="2665" w:type="dxa"/>
            <w:shd w:val="clear" w:color="auto" w:fill="auto"/>
            <w:vAlign w:val="center"/>
          </w:tcPr>
          <w:p w:rsidR="00842520" w:rsidRPr="005428B5" w:rsidRDefault="00790A97" w:rsidP="00842520">
            <w:pPr>
              <w:pStyle w:val="TAC"/>
              <w:rPr>
                <w:rFonts w:cs="Arial"/>
              </w:rPr>
            </w:pPr>
            <w:r w:rsidRPr="005428B5">
              <w:rPr>
                <w:rFonts w:cs="Arial"/>
              </w:rPr>
              <w:t>20</w:t>
            </w:r>
          </w:p>
        </w:tc>
        <w:tc>
          <w:tcPr>
            <w:tcW w:w="2552" w:type="dxa"/>
            <w:shd w:val="clear" w:color="auto" w:fill="auto"/>
            <w:vAlign w:val="center"/>
          </w:tcPr>
          <w:p w:rsidR="00842520" w:rsidRPr="005428B5" w:rsidRDefault="00790A97" w:rsidP="00842520">
            <w:pPr>
              <w:pStyle w:val="TAC"/>
              <w:rPr>
                <w:rFonts w:cs="Arial"/>
              </w:rPr>
            </w:pPr>
            <w:r w:rsidRPr="005428B5">
              <w:rPr>
                <w:rFonts w:cs="Arial"/>
              </w:rPr>
              <w:t>10, 15, 20</w:t>
            </w:r>
          </w:p>
        </w:tc>
        <w:tc>
          <w:tcPr>
            <w:tcW w:w="771" w:type="dxa"/>
            <w:vMerge/>
            <w:shd w:val="clear" w:color="auto" w:fill="auto"/>
            <w:vAlign w:val="center"/>
          </w:tcPr>
          <w:p w:rsidR="00842520" w:rsidRPr="005428B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5428B5" w:rsidRDefault="00842520" w:rsidP="00842520">
            <w:pPr>
              <w:spacing w:after="0"/>
              <w:jc w:val="center"/>
              <w:rPr>
                <w:rFonts w:ascii="Arial" w:hAnsi="Arial" w:cs="Arial"/>
                <w:sz w:val="18"/>
                <w:szCs w:val="18"/>
              </w:rPr>
            </w:pPr>
          </w:p>
        </w:tc>
      </w:tr>
      <w:tr w:rsidR="00842520" w:rsidRPr="005428B5" w:rsidTr="00842520">
        <w:trPr>
          <w:trHeight w:val="53"/>
          <w:jc w:val="center"/>
        </w:trPr>
        <w:tc>
          <w:tcPr>
            <w:tcW w:w="1494" w:type="dxa"/>
            <w:vMerge w:val="restart"/>
            <w:shd w:val="clear" w:color="auto" w:fill="auto"/>
            <w:vAlign w:val="center"/>
          </w:tcPr>
          <w:p w:rsidR="00842520" w:rsidRPr="005428B5" w:rsidRDefault="00790A97" w:rsidP="00842520">
            <w:pPr>
              <w:spacing w:after="0"/>
              <w:jc w:val="center"/>
              <w:rPr>
                <w:rFonts w:ascii="Arial" w:hAnsi="Arial" w:cs="Arial"/>
                <w:sz w:val="18"/>
                <w:szCs w:val="18"/>
              </w:rPr>
            </w:pPr>
            <w:r w:rsidRPr="005428B5">
              <w:rPr>
                <w:rFonts w:ascii="Arial" w:hAnsi="Arial" w:cs="Arial"/>
                <w:sz w:val="18"/>
                <w:szCs w:val="18"/>
              </w:rPr>
              <w:t>CA_7C</w:t>
            </w:r>
          </w:p>
        </w:tc>
        <w:tc>
          <w:tcPr>
            <w:tcW w:w="2665" w:type="dxa"/>
            <w:shd w:val="clear" w:color="auto" w:fill="auto"/>
            <w:vAlign w:val="center"/>
          </w:tcPr>
          <w:p w:rsidR="00842520" w:rsidRPr="005428B5" w:rsidRDefault="00790A97" w:rsidP="00842520">
            <w:pPr>
              <w:pStyle w:val="TAC"/>
              <w:rPr>
                <w:rFonts w:cs="Arial"/>
              </w:rPr>
            </w:pPr>
            <w:r w:rsidRPr="005428B5">
              <w:rPr>
                <w:rFonts w:cs="Arial"/>
                <w:lang w:val="en-US"/>
              </w:rPr>
              <w:t>15</w:t>
            </w:r>
          </w:p>
        </w:tc>
        <w:tc>
          <w:tcPr>
            <w:tcW w:w="2552" w:type="dxa"/>
            <w:shd w:val="clear" w:color="auto" w:fill="auto"/>
            <w:vAlign w:val="center"/>
          </w:tcPr>
          <w:p w:rsidR="00842520" w:rsidRPr="005428B5" w:rsidRDefault="00790A97" w:rsidP="00842520">
            <w:pPr>
              <w:pStyle w:val="TAC"/>
              <w:rPr>
                <w:rFonts w:cs="Arial"/>
              </w:rPr>
            </w:pPr>
            <w:r w:rsidRPr="005428B5">
              <w:rPr>
                <w:rFonts w:cs="Arial"/>
                <w:lang w:val="en-US"/>
              </w:rPr>
              <w:t>10, 15</w:t>
            </w:r>
          </w:p>
        </w:tc>
        <w:tc>
          <w:tcPr>
            <w:tcW w:w="771" w:type="dxa"/>
            <w:vMerge w:val="restart"/>
            <w:shd w:val="clear" w:color="auto" w:fill="auto"/>
            <w:vAlign w:val="center"/>
          </w:tcPr>
          <w:p w:rsidR="00842520" w:rsidRPr="005428B5" w:rsidRDefault="00790A97" w:rsidP="00842520">
            <w:pPr>
              <w:spacing w:after="0"/>
              <w:jc w:val="center"/>
              <w:rPr>
                <w:rFonts w:ascii="Arial" w:hAnsi="Arial" w:cs="Arial"/>
                <w:sz w:val="18"/>
                <w:szCs w:val="18"/>
              </w:rPr>
            </w:pPr>
            <w:r w:rsidRPr="005428B5">
              <w:rPr>
                <w:rFonts w:ascii="Arial" w:hAnsi="Arial" w:cs="Arial"/>
                <w:sz w:val="18"/>
                <w:szCs w:val="18"/>
              </w:rPr>
              <w:t>40</w:t>
            </w:r>
          </w:p>
        </w:tc>
        <w:tc>
          <w:tcPr>
            <w:tcW w:w="1405" w:type="dxa"/>
            <w:vMerge w:val="restart"/>
            <w:shd w:val="clear" w:color="auto" w:fill="auto"/>
            <w:vAlign w:val="center"/>
          </w:tcPr>
          <w:p w:rsidR="00842520" w:rsidRPr="005428B5" w:rsidRDefault="00790A97" w:rsidP="00842520">
            <w:pPr>
              <w:spacing w:after="0"/>
              <w:jc w:val="center"/>
              <w:rPr>
                <w:rFonts w:ascii="Arial" w:hAnsi="Arial" w:cs="Arial"/>
                <w:sz w:val="18"/>
                <w:szCs w:val="18"/>
                <w:lang w:eastAsia="ko-KR"/>
              </w:rPr>
            </w:pPr>
            <w:r w:rsidRPr="005428B5">
              <w:rPr>
                <w:rFonts w:ascii="Arial" w:hAnsi="Arial" w:cs="Arial"/>
                <w:sz w:val="18"/>
                <w:szCs w:val="18"/>
              </w:rPr>
              <w:t>2</w:t>
            </w:r>
          </w:p>
        </w:tc>
      </w:tr>
      <w:tr w:rsidR="00842520" w:rsidRPr="005428B5" w:rsidTr="00842520">
        <w:trPr>
          <w:trHeight w:val="53"/>
          <w:jc w:val="center"/>
        </w:trPr>
        <w:tc>
          <w:tcPr>
            <w:tcW w:w="1494" w:type="dxa"/>
            <w:vMerge/>
            <w:shd w:val="clear" w:color="auto" w:fill="auto"/>
            <w:vAlign w:val="center"/>
          </w:tcPr>
          <w:p w:rsidR="00842520" w:rsidRPr="005428B5" w:rsidRDefault="00842520" w:rsidP="00842520">
            <w:pPr>
              <w:spacing w:after="0"/>
              <w:jc w:val="center"/>
              <w:rPr>
                <w:rFonts w:ascii="Arial" w:hAnsi="Arial" w:cs="Arial"/>
                <w:sz w:val="18"/>
                <w:szCs w:val="18"/>
              </w:rPr>
            </w:pPr>
          </w:p>
        </w:tc>
        <w:tc>
          <w:tcPr>
            <w:tcW w:w="2665" w:type="dxa"/>
            <w:shd w:val="clear" w:color="auto" w:fill="auto"/>
          </w:tcPr>
          <w:p w:rsidR="00842520" w:rsidRPr="005428B5" w:rsidRDefault="00790A97" w:rsidP="00842520">
            <w:pPr>
              <w:pStyle w:val="TAC"/>
              <w:rPr>
                <w:rFonts w:cs="Arial"/>
              </w:rPr>
            </w:pPr>
            <w:r w:rsidRPr="005428B5">
              <w:rPr>
                <w:rFonts w:cs="Arial"/>
                <w:lang w:val="en-US"/>
              </w:rPr>
              <w:t>20</w:t>
            </w:r>
          </w:p>
        </w:tc>
        <w:tc>
          <w:tcPr>
            <w:tcW w:w="2552" w:type="dxa"/>
            <w:shd w:val="clear" w:color="auto" w:fill="auto"/>
            <w:vAlign w:val="center"/>
          </w:tcPr>
          <w:p w:rsidR="00842520" w:rsidRPr="005428B5" w:rsidRDefault="00790A97" w:rsidP="00842520">
            <w:pPr>
              <w:pStyle w:val="TAC"/>
              <w:rPr>
                <w:rFonts w:cs="Arial"/>
              </w:rPr>
            </w:pPr>
            <w:r w:rsidRPr="005428B5">
              <w:rPr>
                <w:rFonts w:cs="Arial"/>
                <w:lang w:val="en-US"/>
              </w:rPr>
              <w:t>15, 20</w:t>
            </w:r>
          </w:p>
        </w:tc>
        <w:tc>
          <w:tcPr>
            <w:tcW w:w="771" w:type="dxa"/>
            <w:vMerge/>
            <w:shd w:val="clear" w:color="auto" w:fill="auto"/>
            <w:vAlign w:val="center"/>
          </w:tcPr>
          <w:p w:rsidR="00842520" w:rsidRPr="005428B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5428B5" w:rsidRDefault="00842520" w:rsidP="00842520">
            <w:pPr>
              <w:spacing w:after="0"/>
              <w:jc w:val="center"/>
              <w:rPr>
                <w:rFonts w:ascii="Arial" w:hAnsi="Arial" w:cs="Arial"/>
                <w:sz w:val="18"/>
                <w:szCs w:val="18"/>
              </w:rPr>
            </w:pPr>
          </w:p>
        </w:tc>
      </w:tr>
    </w:tbl>
    <w:p w:rsidR="00842520" w:rsidRPr="005428B5" w:rsidRDefault="00842520" w:rsidP="00842520">
      <w:pPr>
        <w:rPr>
          <w:lang w:eastAsia="zh-TW"/>
        </w:rPr>
      </w:pPr>
    </w:p>
    <w:p w:rsidR="00842520" w:rsidRPr="005428B5" w:rsidRDefault="00790A97" w:rsidP="00CE3C94">
      <w:pPr>
        <w:pStyle w:val="Heading4"/>
        <w:rPr>
          <w:lang w:val="en-US" w:eastAsia="ko-KR"/>
        </w:rPr>
      </w:pPr>
      <w:bookmarkStart w:id="403" w:name="_Toc519498158"/>
      <w:r w:rsidRPr="005428B5">
        <w:rPr>
          <w:lang w:val="en-US"/>
        </w:rPr>
        <w:t>7.26.</w:t>
      </w:r>
      <w:r w:rsidRPr="005428B5">
        <w:rPr>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lang w:eastAsia="ko-KR"/>
        </w:rPr>
        <w:t xml:space="preserve"> for LTE-A UL CA_3A-7A and DL CA_3C-7C</w:t>
      </w:r>
      <w:bookmarkEnd w:id="403"/>
    </w:p>
    <w:p w:rsidR="00842520" w:rsidRPr="005428B5" w:rsidRDefault="00790A97" w:rsidP="00842520">
      <w:pPr>
        <w:rPr>
          <w:lang w:eastAsia="zh-TW"/>
        </w:rPr>
      </w:pPr>
      <w:r w:rsidRPr="005428B5">
        <w:rPr>
          <w:lang w:eastAsia="zh-TW"/>
        </w:rPr>
        <w:t xml:space="preserve">Co-existence study already existing in TR 36.715-00-02 Section </w:t>
      </w:r>
      <w:r w:rsidRPr="005428B5">
        <w:t>6.</w:t>
      </w:r>
      <w:r w:rsidRPr="005428B5">
        <w:rPr>
          <w:lang w:eastAsia="zh-TW"/>
        </w:rPr>
        <w:t xml:space="preserve">8 </w:t>
      </w:r>
    </w:p>
    <w:p w:rsidR="00842520" w:rsidRPr="005428B5" w:rsidRDefault="00790A97" w:rsidP="00CE3C94">
      <w:pPr>
        <w:pStyle w:val="Heading4"/>
        <w:rPr>
          <w:lang w:val="en-US" w:eastAsia="ko-KR"/>
        </w:rPr>
      </w:pPr>
      <w:bookmarkStart w:id="404" w:name="_Toc519498159"/>
      <w:r w:rsidRPr="005428B5">
        <w:rPr>
          <w:lang w:val="en-US"/>
        </w:rPr>
        <w:t>7.26.</w:t>
      </w:r>
      <w:r w:rsidRPr="005428B5">
        <w:rPr>
          <w:lang w:val="en-US" w:eastAsia="ko-KR"/>
        </w:rPr>
        <w:t>1.</w:t>
      </w:r>
      <w:r w:rsidRPr="005428B5">
        <w:rPr>
          <w:lang w:val="en-US"/>
        </w:rPr>
        <w:t>3</w:t>
      </w:r>
      <w:r w:rsidRPr="005428B5">
        <w:rPr>
          <w:rFonts w:ascii="Calibri" w:hAnsi="Calibri"/>
          <w:sz w:val="22"/>
          <w:szCs w:val="22"/>
          <w:lang w:val="en-US" w:eastAsia="sv-SE"/>
        </w:rPr>
        <w:tab/>
      </w:r>
      <w:r w:rsidRPr="005428B5">
        <w:t>Co-existence studies</w:t>
      </w:r>
      <w:r w:rsidRPr="005428B5">
        <w:rPr>
          <w:lang w:eastAsia="ko-KR"/>
        </w:rPr>
        <w:t xml:space="preserve"> for LTE-A UL CA_3C and DL CA_3C-7C</w:t>
      </w:r>
      <w:bookmarkEnd w:id="404"/>
    </w:p>
    <w:p w:rsidR="00842520" w:rsidRPr="005428B5" w:rsidRDefault="00790A97" w:rsidP="00842520">
      <w:pPr>
        <w:rPr>
          <w:lang w:eastAsia="ko-KR"/>
        </w:rPr>
      </w:pPr>
      <w:r w:rsidRPr="005428B5">
        <w:rPr>
          <w:lang w:val="en-US"/>
        </w:rPr>
        <w:t xml:space="preserve">For 2UL / </w:t>
      </w:r>
      <w:r w:rsidRPr="005428B5">
        <w:rPr>
          <w:lang w:val="en-US" w:eastAsia="ja-JP"/>
        </w:rPr>
        <w:t>4</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were calculated and presented in Table </w:t>
      </w:r>
      <w:r w:rsidRPr="005428B5">
        <w:rPr>
          <w:lang w:val="en-US" w:eastAsia="ja-JP"/>
        </w:rPr>
        <w:t>7.26</w:t>
      </w:r>
      <w:r w:rsidRPr="005428B5">
        <w:rPr>
          <w:lang w:val="en-US"/>
        </w:rPr>
        <w:t>.</w:t>
      </w:r>
      <w:r w:rsidRPr="005428B5">
        <w:rPr>
          <w:lang w:val="en-US" w:eastAsia="ja-JP"/>
        </w:rPr>
        <w:t>1</w:t>
      </w:r>
      <w:r w:rsidRPr="005428B5">
        <w:rPr>
          <w:lang w:val="en-US"/>
        </w:rPr>
        <w:t>.3-1</w:t>
      </w:r>
    </w:p>
    <w:p w:rsidR="00842520" w:rsidRPr="005428B5" w:rsidRDefault="00790A97" w:rsidP="00A25113">
      <w:pPr>
        <w:pStyle w:val="TH"/>
      </w:pPr>
      <w:r w:rsidRPr="005428B5">
        <w:t xml:space="preserve">Table </w:t>
      </w:r>
      <w:r w:rsidRPr="005428B5">
        <w:rPr>
          <w:lang w:eastAsia="ja-JP"/>
        </w:rPr>
        <w:t>7.26</w:t>
      </w:r>
      <w:r w:rsidRPr="005428B5">
        <w:t>.</w:t>
      </w:r>
      <w:r w:rsidRPr="005428B5">
        <w:rPr>
          <w:lang w:eastAsia="ja-JP"/>
        </w:rPr>
        <w:t>1</w:t>
      </w:r>
      <w:r w:rsidRPr="005428B5">
        <w:t>.3-1: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428B5" w:rsidRPr="005428B5"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5428B5" w:rsidRDefault="00790A97" w:rsidP="00A25113">
            <w:pPr>
              <w:pStyle w:val="TAH"/>
              <w:rPr>
                <w:lang w:val="en-US" w:eastAsia="ko-KR"/>
              </w:rPr>
            </w:pPr>
            <w:r w:rsidRPr="005428B5">
              <w:rPr>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5428B5" w:rsidRDefault="00790A97" w:rsidP="00A25113">
            <w:pPr>
              <w:pStyle w:val="TAH"/>
              <w:rPr>
                <w:lang w:val="en-US" w:eastAsia="ko-KR"/>
              </w:rPr>
            </w:pPr>
            <w:r w:rsidRPr="005428B5">
              <w:rPr>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5428B5" w:rsidRDefault="00790A97" w:rsidP="00A25113">
            <w:pPr>
              <w:pStyle w:val="TAH"/>
              <w:rPr>
                <w:lang w:val="en-US" w:eastAsia="ko-KR"/>
              </w:rPr>
            </w:pPr>
            <w:r w:rsidRPr="005428B5">
              <w:rPr>
                <w:lang w:val="en-US" w:eastAsia="ko-KR"/>
              </w:rPr>
              <w:t>fx_high</w:t>
            </w:r>
          </w:p>
        </w:tc>
      </w:tr>
      <w:tr w:rsidR="005428B5" w:rsidRPr="005428B5"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A25113">
            <w:pPr>
              <w:pStyle w:val="TAL"/>
              <w:rPr>
                <w:lang w:val="en-US" w:eastAsia="ko-KR"/>
              </w:rPr>
            </w:pPr>
            <w:r w:rsidRPr="005428B5">
              <w:rPr>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A25113">
            <w:pPr>
              <w:pStyle w:val="TAC"/>
              <w:rPr>
                <w:lang w:val="en-US" w:eastAsia="ko-KR"/>
              </w:rPr>
            </w:pPr>
            <w:r w:rsidRPr="005428B5">
              <w:rPr>
                <w:lang w:val="en-US" w:eastAsia="ko-KR"/>
              </w:rPr>
              <w:t>1710</w:t>
            </w:r>
          </w:p>
        </w:tc>
        <w:tc>
          <w:tcPr>
            <w:tcW w:w="2939"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A25113">
            <w:pPr>
              <w:pStyle w:val="TAC"/>
              <w:rPr>
                <w:lang w:val="en-US" w:eastAsia="ko-KR"/>
              </w:rPr>
            </w:pPr>
            <w:r w:rsidRPr="005428B5">
              <w:rPr>
                <w:lang w:val="en-US" w:eastAsia="ko-KR"/>
              </w:rPr>
              <w:t>1785</w:t>
            </w:r>
          </w:p>
        </w:tc>
      </w:tr>
      <w:tr w:rsidR="005428B5" w:rsidRPr="005428B5"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A25113">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A25113">
            <w:pPr>
              <w:pStyle w:val="TAC"/>
              <w:rPr>
                <w:lang w:val="en-US" w:eastAsia="ko-KR"/>
              </w:rPr>
            </w:pPr>
            <w:r w:rsidRPr="005428B5">
              <w:rPr>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A25113">
            <w:pPr>
              <w:pStyle w:val="TAC"/>
              <w:rPr>
                <w:lang w:val="en-US" w:eastAsia="ko-KR"/>
              </w:rPr>
            </w:pPr>
            <w:r w:rsidRPr="005428B5">
              <w:rPr>
                <w:lang w:val="en-US" w:eastAsia="ko-KR"/>
              </w:rPr>
              <w:t>2* fy_high</w:t>
            </w:r>
          </w:p>
        </w:tc>
      </w:tr>
      <w:tr w:rsidR="005428B5" w:rsidRPr="005428B5"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A25113">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5428B5" w:rsidRDefault="00790A97" w:rsidP="00A25113">
            <w:pPr>
              <w:pStyle w:val="TAC"/>
              <w:rPr>
                <w:lang w:val="en-US" w:eastAsia="ko-KR"/>
              </w:rPr>
            </w:pPr>
            <w:r w:rsidRPr="005428B5">
              <w:rPr>
                <w:lang w:val="en-US" w:eastAsia="ko-KR"/>
              </w:rPr>
              <w:t>3420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5428B5" w:rsidRDefault="00790A97" w:rsidP="00A25113">
            <w:pPr>
              <w:pStyle w:val="TAC"/>
              <w:rPr>
                <w:lang w:val="en-US" w:eastAsia="ko-KR"/>
              </w:rPr>
            </w:pPr>
            <w:r w:rsidRPr="005428B5">
              <w:rPr>
                <w:lang w:val="en-US" w:eastAsia="ko-KR"/>
              </w:rPr>
              <w:t>3570</w:t>
            </w:r>
          </w:p>
        </w:tc>
      </w:tr>
      <w:tr w:rsidR="005428B5" w:rsidRPr="005428B5"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A25113">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A25113">
            <w:pPr>
              <w:pStyle w:val="TAC"/>
              <w:rPr>
                <w:lang w:val="en-US" w:eastAsia="ko-KR"/>
              </w:rPr>
            </w:pPr>
            <w:r w:rsidRPr="005428B5">
              <w:rPr>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A25113">
            <w:pPr>
              <w:pStyle w:val="TAC"/>
              <w:rPr>
                <w:lang w:val="en-US" w:eastAsia="ko-KR"/>
              </w:rPr>
            </w:pPr>
            <w:r w:rsidRPr="005428B5">
              <w:rPr>
                <w:lang w:val="en-US" w:eastAsia="ko-KR"/>
              </w:rPr>
              <w:t>3* fy_high</w:t>
            </w:r>
          </w:p>
        </w:tc>
      </w:tr>
      <w:tr w:rsidR="005428B5" w:rsidRPr="005428B5"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A25113">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5428B5" w:rsidRDefault="00790A97" w:rsidP="00A25113">
            <w:pPr>
              <w:pStyle w:val="TAC"/>
              <w:rPr>
                <w:lang w:val="en-US" w:eastAsia="ko-KR"/>
              </w:rPr>
            </w:pPr>
            <w:r w:rsidRPr="005428B5">
              <w:rPr>
                <w:lang w:val="en-US" w:eastAsia="ko-KR"/>
              </w:rPr>
              <w:t>5130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5428B5" w:rsidRDefault="00790A97" w:rsidP="00A25113">
            <w:pPr>
              <w:pStyle w:val="TAC"/>
              <w:rPr>
                <w:lang w:val="en-US" w:eastAsia="ko-KR"/>
              </w:rPr>
            </w:pPr>
            <w:r w:rsidRPr="005428B5">
              <w:rPr>
                <w:lang w:val="en-US" w:eastAsia="ko-KR"/>
              </w:rPr>
              <w:t>5355</w:t>
            </w:r>
          </w:p>
        </w:tc>
      </w:tr>
    </w:tbl>
    <w:p w:rsidR="00842520" w:rsidRPr="005428B5" w:rsidRDefault="00842520" w:rsidP="00842520">
      <w:pPr>
        <w:rPr>
          <w:lang w:eastAsia="ko-KR"/>
        </w:rPr>
      </w:pPr>
    </w:p>
    <w:p w:rsidR="00842520" w:rsidRPr="005428B5" w:rsidRDefault="00790A97" w:rsidP="00842520">
      <w:pPr>
        <w:rPr>
          <w:lang w:eastAsia="ko-KR"/>
        </w:rPr>
      </w:pPr>
      <w:r w:rsidRPr="005428B5">
        <w:rPr>
          <w:lang w:eastAsia="ko-KR"/>
        </w:rPr>
        <w:t>From the harmonics analysis table, there was no harmonics from Band 3 uplinks which would desensitize the 3</w:t>
      </w:r>
      <w:r w:rsidRPr="005428B5">
        <w:rPr>
          <w:vertAlign w:val="superscript"/>
          <w:lang w:eastAsia="ko-KR"/>
        </w:rPr>
        <w:t>rd</w:t>
      </w:r>
      <w:r w:rsidRPr="005428B5">
        <w:rPr>
          <w:lang w:eastAsia="ko-KR"/>
        </w:rPr>
        <w:t xml:space="preserve"> own Rx frequency of </w:t>
      </w:r>
      <w:r w:rsidRPr="005428B5">
        <w:rPr>
          <w:lang w:eastAsia="ja-JP"/>
        </w:rPr>
        <w:t>b</w:t>
      </w:r>
      <w:r w:rsidRPr="005428B5">
        <w:rPr>
          <w:lang w:eastAsia="ko-KR"/>
        </w:rPr>
        <w:t>and</w:t>
      </w:r>
      <w:r w:rsidRPr="005428B5">
        <w:rPr>
          <w:lang w:eastAsia="ja-JP"/>
        </w:rPr>
        <w:t xml:space="preserve"> 7.</w:t>
      </w:r>
      <w:r w:rsidRPr="005428B5">
        <w:rPr>
          <w:lang w:eastAsia="ko-KR"/>
        </w:rPr>
        <w:t xml:space="preserve"> </w:t>
      </w:r>
    </w:p>
    <w:p w:rsidR="00842520" w:rsidRPr="005428B5" w:rsidRDefault="00790A97" w:rsidP="00842520">
      <w:pPr>
        <w:rPr>
          <w:lang w:val="en-US" w:eastAsia="ko-KR"/>
        </w:rPr>
      </w:pPr>
      <w:r w:rsidRPr="005428B5">
        <w:rPr>
          <w:lang w:val="en-US"/>
        </w:rPr>
        <w:t>Frequency separation of Band 7 downlink and B3 uplink is 835 MHz, therefore there is no impact from Band 3 uplink CA to the Band 7 reception.</w:t>
      </w:r>
    </w:p>
    <w:p w:rsidR="00842520" w:rsidRPr="005428B5" w:rsidRDefault="00790A97" w:rsidP="00CE3C94">
      <w:pPr>
        <w:pStyle w:val="Heading4"/>
        <w:rPr>
          <w:lang w:val="en-US" w:eastAsia="ko-KR"/>
        </w:rPr>
      </w:pPr>
      <w:bookmarkStart w:id="405" w:name="_Toc519498160"/>
      <w:r w:rsidRPr="005428B5">
        <w:rPr>
          <w:lang w:val="en-US"/>
        </w:rPr>
        <w:t>7.26.</w:t>
      </w:r>
      <w:r w:rsidRPr="005428B5">
        <w:rPr>
          <w:lang w:val="en-US" w:eastAsia="ko-KR"/>
        </w:rPr>
        <w:t>1.</w:t>
      </w:r>
      <w:r w:rsidRPr="005428B5">
        <w:rPr>
          <w:lang w:val="en-US"/>
        </w:rPr>
        <w:t>4</w:t>
      </w:r>
      <w:r w:rsidRPr="005428B5">
        <w:rPr>
          <w:rFonts w:ascii="Calibri" w:hAnsi="Calibri"/>
          <w:sz w:val="22"/>
          <w:szCs w:val="22"/>
          <w:lang w:val="en-US" w:eastAsia="sv-SE"/>
        </w:rPr>
        <w:tab/>
      </w:r>
      <w:r w:rsidRPr="005428B5">
        <w:t>Co-existence studies</w:t>
      </w:r>
      <w:r w:rsidRPr="005428B5">
        <w:rPr>
          <w:lang w:eastAsia="ko-KR"/>
        </w:rPr>
        <w:t xml:space="preserve"> for LTE-A UL CA_7C and DL CA_3C-7C</w:t>
      </w:r>
      <w:bookmarkEnd w:id="405"/>
    </w:p>
    <w:p w:rsidR="00842520" w:rsidRPr="005428B5" w:rsidRDefault="00790A97" w:rsidP="00842520">
      <w:pPr>
        <w:rPr>
          <w:lang w:eastAsia="ko-KR"/>
        </w:rPr>
      </w:pPr>
      <w:r w:rsidRPr="005428B5">
        <w:rPr>
          <w:lang w:val="en-US"/>
        </w:rPr>
        <w:t xml:space="preserve">For 2UL / </w:t>
      </w:r>
      <w:r w:rsidRPr="005428B5">
        <w:rPr>
          <w:lang w:val="en-US" w:eastAsia="ja-JP"/>
        </w:rPr>
        <w:t>4</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were calculated and presented in Table </w:t>
      </w:r>
      <w:r w:rsidRPr="005428B5">
        <w:rPr>
          <w:lang w:val="en-US" w:eastAsia="ja-JP"/>
        </w:rPr>
        <w:t>7.26</w:t>
      </w:r>
      <w:r w:rsidRPr="005428B5">
        <w:rPr>
          <w:lang w:val="en-US"/>
        </w:rPr>
        <w:t>.</w:t>
      </w:r>
      <w:r w:rsidRPr="005428B5">
        <w:rPr>
          <w:lang w:val="en-US" w:eastAsia="ja-JP"/>
        </w:rPr>
        <w:t>1</w:t>
      </w:r>
      <w:r w:rsidRPr="005428B5">
        <w:rPr>
          <w:lang w:val="en-US"/>
        </w:rPr>
        <w:t>.4-1</w:t>
      </w:r>
    </w:p>
    <w:p w:rsidR="00842520" w:rsidRPr="005428B5" w:rsidRDefault="00790A97" w:rsidP="00A25113">
      <w:pPr>
        <w:pStyle w:val="TH"/>
      </w:pPr>
      <w:r w:rsidRPr="005428B5">
        <w:t xml:space="preserve">Table </w:t>
      </w:r>
      <w:r w:rsidRPr="005428B5">
        <w:rPr>
          <w:lang w:eastAsia="ja-JP"/>
        </w:rPr>
        <w:t>7.26</w:t>
      </w:r>
      <w:r w:rsidRPr="005428B5">
        <w:t>.</w:t>
      </w:r>
      <w:r w:rsidRPr="005428B5">
        <w:rPr>
          <w:lang w:eastAsia="ja-JP"/>
        </w:rPr>
        <w:t>1</w:t>
      </w:r>
      <w:r w:rsidRPr="005428B5">
        <w:t>.4-1: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428B5" w:rsidRPr="005428B5"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5428B5" w:rsidRDefault="00790A97" w:rsidP="00A25113">
            <w:pPr>
              <w:pStyle w:val="TAH"/>
              <w:rPr>
                <w:lang w:val="en-US" w:eastAsia="ko-KR"/>
              </w:rPr>
            </w:pPr>
            <w:r w:rsidRPr="005428B5">
              <w:rPr>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5428B5" w:rsidRDefault="00790A97" w:rsidP="00A25113">
            <w:pPr>
              <w:pStyle w:val="TAH"/>
              <w:rPr>
                <w:lang w:val="en-US" w:eastAsia="ko-KR"/>
              </w:rPr>
            </w:pPr>
            <w:r w:rsidRPr="005428B5">
              <w:rPr>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5428B5" w:rsidRDefault="00790A97" w:rsidP="00A25113">
            <w:pPr>
              <w:pStyle w:val="TAH"/>
              <w:rPr>
                <w:lang w:val="en-US" w:eastAsia="ko-KR"/>
              </w:rPr>
            </w:pPr>
            <w:r w:rsidRPr="005428B5">
              <w:rPr>
                <w:lang w:val="en-US" w:eastAsia="ko-KR"/>
              </w:rPr>
              <w:t>fx_high</w:t>
            </w:r>
          </w:p>
        </w:tc>
      </w:tr>
      <w:tr w:rsidR="005428B5" w:rsidRPr="005428B5"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A25113">
            <w:pPr>
              <w:pStyle w:val="TAL"/>
              <w:rPr>
                <w:lang w:val="en-US" w:eastAsia="ko-KR"/>
              </w:rPr>
            </w:pPr>
            <w:r w:rsidRPr="005428B5">
              <w:rPr>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A25113">
            <w:pPr>
              <w:pStyle w:val="TAC"/>
              <w:rPr>
                <w:lang w:val="en-US" w:eastAsia="ko-KR"/>
              </w:rPr>
            </w:pPr>
            <w:r w:rsidRPr="005428B5">
              <w:rPr>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A25113">
            <w:pPr>
              <w:pStyle w:val="TAC"/>
              <w:rPr>
                <w:lang w:val="en-US" w:eastAsia="ko-KR"/>
              </w:rPr>
            </w:pPr>
            <w:r w:rsidRPr="005428B5">
              <w:rPr>
                <w:lang w:val="en-US" w:eastAsia="ko-KR"/>
              </w:rPr>
              <w:t>2570</w:t>
            </w:r>
          </w:p>
        </w:tc>
      </w:tr>
      <w:tr w:rsidR="005428B5" w:rsidRPr="005428B5"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A25113">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A25113">
            <w:pPr>
              <w:pStyle w:val="TAC"/>
              <w:rPr>
                <w:lang w:val="en-US" w:eastAsia="ko-KR"/>
              </w:rPr>
            </w:pPr>
            <w:r w:rsidRPr="005428B5">
              <w:rPr>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A25113">
            <w:pPr>
              <w:pStyle w:val="TAC"/>
              <w:rPr>
                <w:lang w:val="en-US" w:eastAsia="ko-KR"/>
              </w:rPr>
            </w:pPr>
            <w:r w:rsidRPr="005428B5">
              <w:rPr>
                <w:lang w:val="en-US" w:eastAsia="ko-KR"/>
              </w:rPr>
              <w:t>2* fy_high</w:t>
            </w:r>
          </w:p>
        </w:tc>
      </w:tr>
      <w:tr w:rsidR="005428B5" w:rsidRPr="005428B5"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A25113">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5428B5" w:rsidRDefault="00790A97" w:rsidP="00A25113">
            <w:pPr>
              <w:pStyle w:val="TAC"/>
              <w:rPr>
                <w:lang w:val="en-US" w:eastAsia="ko-KR"/>
              </w:rPr>
            </w:pPr>
            <w:r w:rsidRPr="005428B5">
              <w:rPr>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5428B5" w:rsidRDefault="00790A97" w:rsidP="00A25113">
            <w:pPr>
              <w:pStyle w:val="TAC"/>
              <w:rPr>
                <w:lang w:val="en-US" w:eastAsia="ko-KR"/>
              </w:rPr>
            </w:pPr>
            <w:r w:rsidRPr="005428B5">
              <w:rPr>
                <w:lang w:val="en-US" w:eastAsia="ko-KR"/>
              </w:rPr>
              <w:t>5140</w:t>
            </w:r>
          </w:p>
        </w:tc>
      </w:tr>
      <w:tr w:rsidR="005428B5" w:rsidRPr="005428B5"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A25113">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A25113">
            <w:pPr>
              <w:pStyle w:val="TAC"/>
              <w:rPr>
                <w:lang w:val="en-US" w:eastAsia="ko-KR"/>
              </w:rPr>
            </w:pPr>
            <w:r w:rsidRPr="005428B5">
              <w:rPr>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A25113">
            <w:pPr>
              <w:pStyle w:val="TAC"/>
              <w:rPr>
                <w:lang w:val="en-US" w:eastAsia="ko-KR"/>
              </w:rPr>
            </w:pPr>
            <w:r w:rsidRPr="005428B5">
              <w:rPr>
                <w:lang w:val="en-US" w:eastAsia="ko-KR"/>
              </w:rPr>
              <w:t>3* fy_high</w:t>
            </w:r>
          </w:p>
        </w:tc>
      </w:tr>
      <w:tr w:rsidR="005428B5" w:rsidRPr="005428B5"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A25113">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5428B5" w:rsidRDefault="00790A97" w:rsidP="00A25113">
            <w:pPr>
              <w:pStyle w:val="TAC"/>
              <w:rPr>
                <w:lang w:val="en-US" w:eastAsia="ko-KR"/>
              </w:rPr>
            </w:pPr>
            <w:r w:rsidRPr="005428B5">
              <w:rPr>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5428B5" w:rsidRDefault="00790A97" w:rsidP="00A25113">
            <w:pPr>
              <w:pStyle w:val="TAC"/>
              <w:rPr>
                <w:lang w:val="en-US" w:eastAsia="ko-KR"/>
              </w:rPr>
            </w:pPr>
            <w:r w:rsidRPr="005428B5">
              <w:rPr>
                <w:lang w:val="en-US" w:eastAsia="ko-KR"/>
              </w:rPr>
              <w:t>7710</w:t>
            </w:r>
          </w:p>
        </w:tc>
      </w:tr>
    </w:tbl>
    <w:p w:rsidR="00842520" w:rsidRPr="005428B5" w:rsidRDefault="00842520" w:rsidP="00842520">
      <w:pPr>
        <w:rPr>
          <w:lang w:eastAsia="ko-KR"/>
        </w:rPr>
      </w:pPr>
    </w:p>
    <w:p w:rsidR="00842520" w:rsidRPr="005428B5" w:rsidRDefault="00790A97" w:rsidP="00842520">
      <w:pPr>
        <w:rPr>
          <w:rFonts w:eastAsia="Malgun Gothic"/>
          <w:lang w:val="en-US" w:eastAsia="ko-KR"/>
        </w:rPr>
      </w:pPr>
      <w:r w:rsidRPr="005428B5">
        <w:rPr>
          <w:lang w:eastAsia="ko-KR"/>
        </w:rPr>
        <w:t>From the harmonics analysis table, there was no harmonics from Band 7 uplinks which would desensitize the 3</w:t>
      </w:r>
      <w:r w:rsidRPr="005428B5">
        <w:rPr>
          <w:vertAlign w:val="superscript"/>
          <w:lang w:eastAsia="ko-KR"/>
        </w:rPr>
        <w:t>rd</w:t>
      </w:r>
      <w:r w:rsidRPr="005428B5">
        <w:rPr>
          <w:lang w:eastAsia="ko-KR"/>
        </w:rPr>
        <w:t xml:space="preserve"> own Rx frequency of </w:t>
      </w:r>
      <w:r w:rsidRPr="005428B5">
        <w:rPr>
          <w:lang w:eastAsia="ja-JP"/>
        </w:rPr>
        <w:t>band 3</w:t>
      </w:r>
      <w:r w:rsidRPr="005428B5">
        <w:rPr>
          <w:lang w:eastAsia="ko-KR"/>
        </w:rPr>
        <w:t xml:space="preserve">. </w:t>
      </w:r>
    </w:p>
    <w:p w:rsidR="00842520" w:rsidRPr="005428B5" w:rsidRDefault="00790A97" w:rsidP="00842520">
      <w:pPr>
        <w:rPr>
          <w:rFonts w:eastAsia="Malgun Gothic"/>
          <w:lang w:val="en-US" w:eastAsia="ko-KR"/>
        </w:rPr>
      </w:pPr>
      <w:r w:rsidRPr="005428B5">
        <w:rPr>
          <w:lang w:val="en-US"/>
        </w:rPr>
        <w:t>Frequency separation of Band 3 downlink and B7 uplink is 620 MHz, therefore there are no impact from Band 7 uplink CA to the Band 3 reception.</w:t>
      </w:r>
    </w:p>
    <w:p w:rsidR="00842520" w:rsidRPr="005428B5" w:rsidRDefault="00790A97" w:rsidP="00CE3C94">
      <w:pPr>
        <w:pStyle w:val="Heading4"/>
        <w:rPr>
          <w:lang w:val="en-US"/>
        </w:rPr>
      </w:pPr>
      <w:bookmarkStart w:id="406" w:name="_Toc519498161"/>
      <w:r w:rsidRPr="005428B5">
        <w:rPr>
          <w:lang w:val="en-US"/>
        </w:rPr>
        <w:t>7.26.1.5</w:t>
      </w:r>
      <w:r w:rsidR="00A25113" w:rsidRPr="005428B5">
        <w:rPr>
          <w:lang w:val="en-US"/>
        </w:rPr>
        <w:tab/>
      </w:r>
      <w:r w:rsidRPr="005428B5">
        <w:rPr>
          <w:lang w:val="en-US"/>
        </w:rPr>
        <w:t>MSD</w:t>
      </w:r>
      <w:bookmarkEnd w:id="406"/>
    </w:p>
    <w:p w:rsidR="00842520" w:rsidRPr="005428B5" w:rsidRDefault="00790A97" w:rsidP="00842520">
      <w:pPr>
        <w:rPr>
          <w:lang w:val="en-US"/>
        </w:rPr>
      </w:pPr>
      <w:r w:rsidRPr="005428B5">
        <w:rPr>
          <w:lang w:val="en-US"/>
        </w:rPr>
        <w:t>No MSD issues that need to be addressed.</w:t>
      </w:r>
    </w:p>
    <w:p w:rsidR="00842520" w:rsidRPr="005428B5" w:rsidRDefault="00790A97" w:rsidP="00CE3C94">
      <w:pPr>
        <w:pStyle w:val="Heading4"/>
        <w:rPr>
          <w:lang w:val="en-US"/>
        </w:rPr>
      </w:pPr>
      <w:bookmarkStart w:id="407" w:name="_Toc519498162"/>
      <w:r w:rsidRPr="005428B5">
        <w:rPr>
          <w:lang w:val="en-US"/>
        </w:rPr>
        <w:t>7.26.1.6</w:t>
      </w:r>
      <w:r w:rsidR="00A25113" w:rsidRPr="005428B5">
        <w:rPr>
          <w:lang w:val="en-US"/>
        </w:rPr>
        <w:tab/>
      </w:r>
      <w:r w:rsidRPr="005428B5">
        <w:rPr>
          <w:lang w:val="en-US"/>
        </w:rPr>
        <w:t>∆TIB and ∆RIB values</w:t>
      </w:r>
      <w:bookmarkEnd w:id="407"/>
    </w:p>
    <w:p w:rsidR="00842520" w:rsidRPr="005428B5" w:rsidRDefault="00790A97" w:rsidP="00842520">
      <w:pPr>
        <w:rPr>
          <w:lang w:val="en-US"/>
        </w:rPr>
      </w:pPr>
      <w:r w:rsidRPr="005428B5">
        <w:rPr>
          <w:lang w:val="en-US"/>
        </w:rPr>
        <w:t>S</w:t>
      </w:r>
      <w:r w:rsidRPr="005428B5">
        <w:t>ame values for ∆T</w:t>
      </w:r>
      <w:r w:rsidRPr="005428B5">
        <w:rPr>
          <w:vertAlign w:val="subscript"/>
        </w:rPr>
        <w:t>IB</w:t>
      </w:r>
      <w:r w:rsidRPr="005428B5">
        <w:t xml:space="preserve"> and ∆R</w:t>
      </w:r>
      <w:r w:rsidRPr="005428B5">
        <w:rPr>
          <w:vertAlign w:val="subscript"/>
        </w:rPr>
        <w:t>IB</w:t>
      </w:r>
      <w:r w:rsidRPr="005428B5">
        <w:t> of 4DL/1UL CA_3C-7C are applied.</w:t>
      </w:r>
    </w:p>
    <w:p w:rsidR="005B072B" w:rsidRPr="005428B5" w:rsidRDefault="00790A97" w:rsidP="00CE3C94">
      <w:pPr>
        <w:pStyle w:val="Heading2"/>
        <w:rPr>
          <w:rFonts w:eastAsia="Malgun Gothic"/>
          <w:lang w:eastAsia="ko-KR"/>
        </w:rPr>
      </w:pPr>
      <w:bookmarkStart w:id="408" w:name="_Toc519498163"/>
      <w:r w:rsidRPr="005428B5">
        <w:rPr>
          <w:rFonts w:eastAsia="Malgun Gothic"/>
          <w:lang w:eastAsia="ko-KR"/>
        </w:rPr>
        <w:t>7.27</w:t>
      </w:r>
      <w:r w:rsidR="00A25113" w:rsidRPr="005428B5">
        <w:rPr>
          <w:rFonts w:eastAsia="Malgun Gothic"/>
          <w:lang w:eastAsia="ko-KR"/>
        </w:rPr>
        <w:tab/>
      </w:r>
      <w:r w:rsidRPr="005428B5">
        <w:rPr>
          <w:rFonts w:eastAsia="Malgun Gothic"/>
          <w:lang w:eastAsia="ko-KR"/>
        </w:rPr>
        <w:t>LTE Advanced Carrier Aggregation: Band 1 and Band 3 and Band 7 and Band 28 with 2ULs</w:t>
      </w:r>
      <w:bookmarkEnd w:id="408"/>
    </w:p>
    <w:p w:rsidR="005B072B" w:rsidRPr="005428B5" w:rsidRDefault="00790A97" w:rsidP="00CE3C94">
      <w:pPr>
        <w:pStyle w:val="Heading3"/>
        <w:rPr>
          <w:rFonts w:ascii="Calibri" w:hAnsi="Calibri"/>
          <w:sz w:val="22"/>
          <w:szCs w:val="22"/>
          <w:lang w:val="en-US" w:eastAsia="sv-SE"/>
        </w:rPr>
      </w:pPr>
      <w:bookmarkStart w:id="409" w:name="_Toc519498164"/>
      <w:r w:rsidRPr="005428B5">
        <w:rPr>
          <w:lang w:val="en-US"/>
        </w:rPr>
        <w:t>7.</w:t>
      </w:r>
      <w:r w:rsidRPr="005428B5">
        <w:rPr>
          <w:lang w:val="en-US" w:eastAsia="zh-TW"/>
        </w:rPr>
        <w:t>27</w:t>
      </w:r>
      <w:r w:rsidRPr="005428B5">
        <w:rPr>
          <w:lang w:val="en-US" w:eastAsia="ko-KR"/>
        </w:rPr>
        <w:t>.1</w:t>
      </w:r>
      <w:r w:rsidRPr="005428B5">
        <w:rPr>
          <w:rFonts w:ascii="Calibri" w:hAnsi="Calibri"/>
          <w:sz w:val="22"/>
          <w:szCs w:val="22"/>
          <w:lang w:val="en-US" w:eastAsia="sv-SE"/>
        </w:rPr>
        <w:tab/>
      </w:r>
      <w:r w:rsidRPr="005428B5">
        <w:rPr>
          <w:lang w:val="en-US"/>
        </w:rPr>
        <w:t>List of specific combination issues</w:t>
      </w:r>
      <w:bookmarkEnd w:id="409"/>
    </w:p>
    <w:p w:rsidR="005B072B" w:rsidRPr="005428B5" w:rsidRDefault="00790A97" w:rsidP="00CE3C94">
      <w:pPr>
        <w:pStyle w:val="Heading4"/>
        <w:rPr>
          <w:lang w:val="en-US"/>
        </w:rPr>
      </w:pPr>
      <w:bookmarkStart w:id="410" w:name="_Toc519498165"/>
      <w:r w:rsidRPr="005428B5">
        <w:rPr>
          <w:lang w:val="en-US"/>
        </w:rPr>
        <w:t>7.</w:t>
      </w:r>
      <w:r w:rsidRPr="005428B5">
        <w:rPr>
          <w:lang w:val="en-US" w:eastAsia="zh-TW"/>
        </w:rPr>
        <w:t>27</w:t>
      </w:r>
      <w:r w:rsidRPr="005428B5">
        <w:rPr>
          <w:lang w:val="en-US"/>
        </w:rPr>
        <w:t>.1</w:t>
      </w:r>
      <w:r w:rsidRPr="005428B5">
        <w:rPr>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410"/>
    </w:p>
    <w:p w:rsidR="005B072B" w:rsidRPr="005428B5" w:rsidRDefault="00790A97" w:rsidP="00A25113">
      <w:pPr>
        <w:pStyle w:val="TH"/>
      </w:pPr>
      <w:r w:rsidRPr="005428B5">
        <w:t>Table 7.27.1.1-1: CA configurations under study</w:t>
      </w:r>
    </w:p>
    <w:tbl>
      <w:tblPr>
        <w:tblW w:w="10538" w:type="dxa"/>
        <w:jc w:val="center"/>
        <w:tblCellMar>
          <w:left w:w="0" w:type="dxa"/>
          <w:right w:w="0" w:type="dxa"/>
        </w:tblCellMar>
        <w:tblLook w:val="04A0" w:firstRow="1" w:lastRow="0" w:firstColumn="1" w:lastColumn="0" w:noHBand="0" w:noVBand="1"/>
      </w:tblPr>
      <w:tblGrid>
        <w:gridCol w:w="1714"/>
        <w:gridCol w:w="1531"/>
        <w:gridCol w:w="1059"/>
        <w:gridCol w:w="610"/>
        <w:gridCol w:w="610"/>
        <w:gridCol w:w="610"/>
        <w:gridCol w:w="610"/>
        <w:gridCol w:w="610"/>
        <w:gridCol w:w="610"/>
        <w:gridCol w:w="1236"/>
        <w:gridCol w:w="1338"/>
      </w:tblGrid>
      <w:tr w:rsidR="005B072B" w:rsidRPr="005428B5" w:rsidTr="005B072B">
        <w:trPr>
          <w:trHeight w:val="209"/>
          <w:jc w:val="center"/>
        </w:trPr>
        <w:tc>
          <w:tcPr>
            <w:tcW w:w="10538"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B072B" w:rsidRPr="005428B5" w:rsidRDefault="00790A97" w:rsidP="005B072B">
            <w:pPr>
              <w:pStyle w:val="TAH"/>
              <w:spacing w:line="252" w:lineRule="auto"/>
            </w:pPr>
            <w:r w:rsidRPr="005428B5">
              <w:t>E-UTRA CA configuration / Bandwidth combination set</w:t>
            </w:r>
          </w:p>
        </w:tc>
      </w:tr>
      <w:tr w:rsidR="005B072B" w:rsidRPr="005428B5" w:rsidTr="005B072B">
        <w:trPr>
          <w:trHeight w:val="860"/>
          <w:jc w:val="center"/>
        </w:trPr>
        <w:tc>
          <w:tcPr>
            <w:tcW w:w="17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B072B" w:rsidRPr="005428B5" w:rsidRDefault="00790A97" w:rsidP="005B072B">
            <w:pPr>
              <w:pStyle w:val="TAH"/>
              <w:spacing w:line="252" w:lineRule="auto"/>
            </w:pPr>
            <w:r w:rsidRPr="005428B5">
              <w:t>E-UTRA CA Configuration</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5428B5" w:rsidRDefault="00790A97" w:rsidP="005B072B">
            <w:pPr>
              <w:pStyle w:val="TAH"/>
              <w:spacing w:line="252" w:lineRule="auto"/>
              <w:rPr>
                <w:lang w:eastAsia="ko-KR"/>
              </w:rPr>
            </w:pPr>
            <w:r w:rsidRPr="005428B5">
              <w:rPr>
                <w:lang w:eastAsia="ko-KR"/>
              </w:rPr>
              <w:t>Uplink CA configurations</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5428B5" w:rsidRDefault="00790A97" w:rsidP="005B072B">
            <w:pPr>
              <w:pStyle w:val="TAH"/>
              <w:spacing w:line="252" w:lineRule="auto"/>
            </w:pPr>
            <w:r w:rsidRPr="005428B5">
              <w:t>E-UTRA Bands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5428B5" w:rsidRDefault="00790A97" w:rsidP="005B072B">
            <w:pPr>
              <w:pStyle w:val="TAH"/>
              <w:spacing w:line="252" w:lineRule="auto"/>
            </w:pPr>
            <w:r w:rsidRPr="005428B5">
              <w:t>1.4</w:t>
            </w:r>
            <w:r w:rsidRPr="005428B5">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5428B5" w:rsidRDefault="00790A97" w:rsidP="005B072B">
            <w:pPr>
              <w:pStyle w:val="TAH"/>
              <w:spacing w:line="252" w:lineRule="auto"/>
            </w:pPr>
            <w:r w:rsidRPr="005428B5">
              <w:t>3</w:t>
            </w:r>
            <w:r w:rsidRPr="005428B5">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5428B5" w:rsidRDefault="00790A97" w:rsidP="005B072B">
            <w:pPr>
              <w:pStyle w:val="TAH"/>
              <w:spacing w:line="252" w:lineRule="auto"/>
            </w:pPr>
            <w:r w:rsidRPr="005428B5">
              <w:t>5</w:t>
            </w:r>
            <w:r w:rsidRPr="005428B5">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5428B5" w:rsidRDefault="00790A97" w:rsidP="005B072B">
            <w:pPr>
              <w:pStyle w:val="TAH"/>
              <w:spacing w:line="252" w:lineRule="auto"/>
            </w:pPr>
            <w:r w:rsidRPr="005428B5">
              <w:t>10</w:t>
            </w:r>
            <w:r w:rsidRPr="005428B5">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5428B5" w:rsidRDefault="00790A97" w:rsidP="005B072B">
            <w:pPr>
              <w:pStyle w:val="TAH"/>
              <w:spacing w:line="252" w:lineRule="auto"/>
            </w:pPr>
            <w:r w:rsidRPr="005428B5">
              <w:t>15</w:t>
            </w:r>
            <w:r w:rsidRPr="005428B5">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5428B5" w:rsidRDefault="00790A97" w:rsidP="005B072B">
            <w:pPr>
              <w:pStyle w:val="TAH"/>
              <w:spacing w:line="252" w:lineRule="auto"/>
            </w:pPr>
            <w:r w:rsidRPr="005428B5">
              <w:t>20</w:t>
            </w:r>
            <w:r w:rsidRPr="005428B5">
              <w:br/>
              <w:t>MHz</w:t>
            </w:r>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5428B5" w:rsidRDefault="00790A97" w:rsidP="005B072B">
            <w:pPr>
              <w:pStyle w:val="TAH"/>
              <w:spacing w:line="252" w:lineRule="auto"/>
            </w:pPr>
            <w:r w:rsidRPr="005428B5">
              <w:t>Maximum aggregated bandwidth</w:t>
            </w:r>
          </w:p>
          <w:p w:rsidR="005B072B" w:rsidRPr="005428B5" w:rsidRDefault="00790A97" w:rsidP="005B072B">
            <w:pPr>
              <w:pStyle w:val="TAH"/>
              <w:spacing w:line="252" w:lineRule="auto"/>
            </w:pPr>
            <w:r w:rsidRPr="005428B5">
              <w:t>[MHz]</w:t>
            </w:r>
          </w:p>
        </w:tc>
        <w:tc>
          <w:tcPr>
            <w:tcW w:w="1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5428B5" w:rsidRDefault="00790A97" w:rsidP="005B072B">
            <w:pPr>
              <w:pStyle w:val="TAH"/>
              <w:spacing w:line="252" w:lineRule="auto"/>
            </w:pPr>
            <w:r w:rsidRPr="005428B5">
              <w:t>Bandwidth combination set</w:t>
            </w:r>
          </w:p>
        </w:tc>
      </w:tr>
      <w:tr w:rsidR="005B072B" w:rsidRPr="005428B5" w:rsidTr="005B072B">
        <w:trPr>
          <w:trHeight w:val="194"/>
          <w:jc w:val="center"/>
        </w:trPr>
        <w:tc>
          <w:tcPr>
            <w:tcW w:w="171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B072B" w:rsidRPr="005428B5" w:rsidRDefault="00790A97" w:rsidP="005B072B">
            <w:pPr>
              <w:pStyle w:val="TAC"/>
              <w:spacing w:line="252" w:lineRule="auto"/>
              <w:rPr>
                <w:lang w:eastAsia="ko-KR"/>
              </w:rPr>
            </w:pPr>
            <w:r w:rsidRPr="005428B5">
              <w:rPr>
                <w:rFonts w:cs="Arial"/>
                <w:lang w:val="en-US" w:eastAsia="zh-TW"/>
              </w:rPr>
              <w:t>CA_1A-3A-</w:t>
            </w:r>
            <w:r w:rsidRPr="005428B5">
              <w:rPr>
                <w:rFonts w:cs="Arial"/>
                <w:lang w:val="en-US" w:eastAsia="zh-CN"/>
              </w:rPr>
              <w:t>7</w:t>
            </w:r>
            <w:r w:rsidRPr="005428B5">
              <w:rPr>
                <w:rFonts w:cs="Arial"/>
                <w:lang w:val="en-US" w:eastAsia="zh-TW"/>
              </w:rPr>
              <w:t>A-2</w:t>
            </w:r>
            <w:r w:rsidRPr="005428B5">
              <w:rPr>
                <w:rFonts w:cs="Arial"/>
                <w:lang w:val="en-US" w:eastAsia="zh-CN"/>
              </w:rPr>
              <w:t>8</w:t>
            </w:r>
            <w:r w:rsidRPr="005428B5">
              <w:rPr>
                <w:rFonts w:cs="Arial"/>
                <w:lang w:val="en-US" w:eastAsia="zh-TW"/>
              </w:rPr>
              <w:t>A</w:t>
            </w:r>
          </w:p>
        </w:tc>
        <w:tc>
          <w:tcPr>
            <w:tcW w:w="153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5428B5" w:rsidRDefault="00790A97" w:rsidP="005B072B">
            <w:pPr>
              <w:pStyle w:val="TAC"/>
              <w:rPr>
                <w:rFonts w:cs="Arial"/>
                <w:lang w:eastAsia="ja-JP"/>
              </w:rPr>
            </w:pPr>
            <w:r w:rsidRPr="005428B5">
              <w:rPr>
                <w:rFonts w:cs="Arial"/>
                <w:lang w:eastAsia="ja-JP"/>
              </w:rPr>
              <w:t>CA_1A-7A</w:t>
            </w:r>
          </w:p>
          <w:p w:rsidR="005B072B" w:rsidRPr="005428B5" w:rsidRDefault="00790A97" w:rsidP="005B072B">
            <w:pPr>
              <w:pStyle w:val="TAC"/>
              <w:rPr>
                <w:rFonts w:cs="Arial"/>
                <w:lang w:eastAsia="ja-JP"/>
              </w:rPr>
            </w:pPr>
            <w:r w:rsidRPr="005428B5">
              <w:rPr>
                <w:rFonts w:cs="Arial"/>
                <w:lang w:eastAsia="ja-JP"/>
              </w:rPr>
              <w:t>CA_1A-3A</w:t>
            </w:r>
          </w:p>
          <w:p w:rsidR="005B072B" w:rsidRPr="005428B5" w:rsidRDefault="00790A97" w:rsidP="005B072B">
            <w:pPr>
              <w:pStyle w:val="TAC"/>
              <w:rPr>
                <w:rFonts w:cs="Arial"/>
                <w:lang w:eastAsia="ja-JP"/>
              </w:rPr>
            </w:pPr>
            <w:r w:rsidRPr="005428B5">
              <w:rPr>
                <w:rFonts w:cs="Arial"/>
                <w:lang w:eastAsia="ja-JP"/>
              </w:rPr>
              <w:t>CA_1A-28A</w:t>
            </w:r>
          </w:p>
          <w:p w:rsidR="005B072B" w:rsidRPr="005428B5" w:rsidRDefault="00790A97" w:rsidP="005B072B">
            <w:pPr>
              <w:pStyle w:val="TAC"/>
              <w:rPr>
                <w:rFonts w:cs="Arial"/>
                <w:lang w:eastAsia="ja-JP"/>
              </w:rPr>
            </w:pPr>
            <w:r w:rsidRPr="005428B5">
              <w:rPr>
                <w:rFonts w:cs="Arial"/>
                <w:lang w:eastAsia="ja-JP"/>
              </w:rPr>
              <w:t>CA_3A-7A</w:t>
            </w:r>
          </w:p>
          <w:p w:rsidR="005B072B" w:rsidRPr="005428B5" w:rsidRDefault="00790A97" w:rsidP="005B072B">
            <w:pPr>
              <w:pStyle w:val="TAC"/>
              <w:rPr>
                <w:rFonts w:cs="Arial"/>
                <w:lang w:eastAsia="ja-JP"/>
              </w:rPr>
            </w:pPr>
            <w:r w:rsidRPr="005428B5">
              <w:rPr>
                <w:rFonts w:cs="Arial"/>
                <w:lang w:eastAsia="ja-JP"/>
              </w:rPr>
              <w:t>CA_3A-28A</w:t>
            </w:r>
          </w:p>
          <w:p w:rsidR="005B072B" w:rsidRPr="005428B5" w:rsidRDefault="00790A97" w:rsidP="005B072B">
            <w:pPr>
              <w:pStyle w:val="TAC"/>
              <w:spacing w:line="252" w:lineRule="auto"/>
              <w:rPr>
                <w:bCs/>
                <w:lang w:eastAsia="ko-KR"/>
              </w:rPr>
            </w:pPr>
            <w:r w:rsidRPr="005428B5">
              <w:rPr>
                <w:rFonts w:cs="Arial"/>
                <w:lang w:eastAsia="ja-JP"/>
              </w:rPr>
              <w:t>CA_7A-28A</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5428B5" w:rsidRDefault="005B072B" w:rsidP="005B072B">
            <w:pPr>
              <w:pStyle w:val="TAC"/>
              <w:spacing w:line="252" w:lineRule="auto"/>
              <w:rPr>
                <w:lang w:eastAsia="ja-JP"/>
              </w:rPr>
            </w:pPr>
            <w:r w:rsidRPr="005428B5">
              <w:rPr>
                <w:lang w:eastAsia="ja-JP"/>
              </w:rPr>
              <w:t>1</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5428B5" w:rsidRDefault="005B072B" w:rsidP="005B072B">
            <w:pPr>
              <w:pStyle w:val="TAH"/>
              <w:rPr>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5428B5" w:rsidRDefault="005B072B" w:rsidP="005B072B">
            <w:pPr>
              <w:pStyle w:val="TAH"/>
              <w:rPr>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5428B5" w:rsidRDefault="00790A97" w:rsidP="005B072B">
            <w:pPr>
              <w:pStyle w:val="TAH"/>
              <w:rPr>
                <w:rFonts w:eastAsia="Malgun Gothic" w:cs="Arial"/>
                <w:b w:val="0"/>
                <w:lang w:eastAsia="ko-KR"/>
              </w:rPr>
            </w:pPr>
            <w:r w:rsidRPr="005428B5">
              <w:rPr>
                <w:rFonts w:cs="Arial"/>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5428B5" w:rsidRDefault="00790A97" w:rsidP="005B072B">
            <w:pPr>
              <w:pStyle w:val="TAH"/>
              <w:rPr>
                <w:rFonts w:eastAsia="Malgun Gothic" w:cs="Arial"/>
                <w:b w:val="0"/>
                <w:lang w:eastAsia="ko-KR"/>
              </w:rPr>
            </w:pPr>
            <w:r w:rsidRPr="005428B5">
              <w:rPr>
                <w:rFonts w:cs="Arial"/>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5428B5" w:rsidRDefault="00790A97" w:rsidP="005B072B">
            <w:pPr>
              <w:pStyle w:val="TAH"/>
              <w:rPr>
                <w:rFonts w:eastAsia="Malgun Gothic" w:cs="Arial"/>
                <w:b w:val="0"/>
                <w:lang w:eastAsia="ko-KR"/>
              </w:rPr>
            </w:pPr>
            <w:r w:rsidRPr="005428B5">
              <w:rPr>
                <w:rFonts w:cs="Arial"/>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5428B5" w:rsidRDefault="00790A97" w:rsidP="005B072B">
            <w:pPr>
              <w:pStyle w:val="TAH"/>
              <w:rPr>
                <w:rFonts w:cs="Arial"/>
                <w:b w:val="0"/>
              </w:rPr>
            </w:pPr>
            <w:r w:rsidRPr="005428B5">
              <w:rPr>
                <w:rFonts w:cs="Arial"/>
                <w:b w:val="0"/>
                <w:lang w:eastAsia="ja-JP"/>
              </w:rPr>
              <w:t>Yes</w:t>
            </w: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5428B5" w:rsidRDefault="00790A97" w:rsidP="005B072B">
            <w:pPr>
              <w:pStyle w:val="TAC"/>
              <w:spacing w:line="252" w:lineRule="auto"/>
              <w:rPr>
                <w:lang w:val="en-US" w:eastAsia="ja-JP"/>
              </w:rPr>
            </w:pPr>
            <w:r w:rsidRPr="005428B5">
              <w:rPr>
                <w:lang w:val="en-US" w:eastAsia="zh-CN"/>
              </w:rPr>
              <w:t>80</w:t>
            </w:r>
          </w:p>
        </w:tc>
        <w:tc>
          <w:tcPr>
            <w:tcW w:w="133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5428B5" w:rsidRDefault="00790A97" w:rsidP="005B072B">
            <w:pPr>
              <w:pStyle w:val="TAC"/>
              <w:spacing w:line="252" w:lineRule="auto"/>
              <w:rPr>
                <w:lang w:val="en-US" w:eastAsia="ja-JP"/>
              </w:rPr>
            </w:pPr>
            <w:r w:rsidRPr="005428B5">
              <w:rPr>
                <w:lang w:val="en-US" w:eastAsia="ja-JP"/>
              </w:rPr>
              <w:t>0</w:t>
            </w:r>
          </w:p>
        </w:tc>
      </w:tr>
      <w:tr w:rsidR="005B072B" w:rsidRPr="005428B5" w:rsidTr="005B072B">
        <w:trPr>
          <w:trHeight w:val="194"/>
          <w:jc w:val="center"/>
        </w:trPr>
        <w:tc>
          <w:tcPr>
            <w:tcW w:w="1714" w:type="dxa"/>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B072B" w:rsidRPr="005428B5" w:rsidRDefault="005B072B" w:rsidP="005B072B">
            <w:pPr>
              <w:pStyle w:val="TAC"/>
              <w:spacing w:line="252" w:lineRule="auto"/>
              <w:rPr>
                <w:rFonts w:cs="Arial"/>
                <w:lang w:val="en-US" w:eastAsia="zh-TW"/>
              </w:rPr>
            </w:pPr>
          </w:p>
        </w:tc>
        <w:tc>
          <w:tcPr>
            <w:tcW w:w="1531"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5428B5" w:rsidRDefault="005B072B" w:rsidP="005B072B">
            <w:pPr>
              <w:pStyle w:val="TAC"/>
              <w:rPr>
                <w:rFonts w:cs="Arial"/>
                <w:lang w:eastAsia="ja-JP"/>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5428B5" w:rsidRDefault="005B072B" w:rsidP="005B072B">
            <w:pPr>
              <w:pStyle w:val="TAC"/>
              <w:spacing w:line="252" w:lineRule="auto"/>
              <w:rPr>
                <w:lang w:eastAsia="ja-JP"/>
              </w:rPr>
            </w:pPr>
            <w:r w:rsidRPr="005428B5">
              <w:rPr>
                <w:lang w:eastAsia="ja-JP"/>
              </w:rPr>
              <w:t>3</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5428B5" w:rsidRDefault="005B072B" w:rsidP="005B072B">
            <w:pPr>
              <w:pStyle w:val="TAH"/>
              <w:rPr>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5428B5" w:rsidRDefault="005B072B" w:rsidP="005B072B">
            <w:pPr>
              <w:pStyle w:val="TAH"/>
              <w:rPr>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5428B5" w:rsidRDefault="005B072B" w:rsidP="005B072B">
            <w:pPr>
              <w:pStyle w:val="TAH"/>
              <w:rPr>
                <w:rFonts w:eastAsia="Malgun Gothic" w:cs="Arial"/>
                <w:b w:val="0"/>
                <w:lang w:eastAsia="ko-KR"/>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5428B5" w:rsidRDefault="00790A97" w:rsidP="005B072B">
            <w:pPr>
              <w:pStyle w:val="TAH"/>
              <w:rPr>
                <w:rFonts w:eastAsia="Malgun Gothic" w:cs="Arial"/>
                <w:b w:val="0"/>
                <w:lang w:eastAsia="ko-KR"/>
              </w:rPr>
            </w:pPr>
            <w:r w:rsidRPr="005428B5">
              <w:rPr>
                <w:rFonts w:cs="Arial"/>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5428B5" w:rsidRDefault="00790A97" w:rsidP="005B072B">
            <w:pPr>
              <w:pStyle w:val="TAH"/>
              <w:rPr>
                <w:rFonts w:eastAsia="Malgun Gothic" w:cs="Arial"/>
                <w:b w:val="0"/>
                <w:lang w:eastAsia="ko-KR"/>
              </w:rPr>
            </w:pPr>
            <w:r w:rsidRPr="005428B5">
              <w:rPr>
                <w:rFonts w:cs="Arial"/>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5428B5" w:rsidRDefault="00790A97" w:rsidP="005B072B">
            <w:pPr>
              <w:pStyle w:val="TAH"/>
              <w:rPr>
                <w:rFonts w:cs="Arial"/>
                <w:b w:val="0"/>
              </w:rPr>
            </w:pPr>
            <w:r w:rsidRPr="005428B5">
              <w:rPr>
                <w:rFonts w:cs="Arial"/>
                <w:b w:val="0"/>
                <w:lang w:eastAsia="ja-JP"/>
              </w:rPr>
              <w:t>Yes</w:t>
            </w:r>
          </w:p>
        </w:tc>
        <w:tc>
          <w:tcPr>
            <w:tcW w:w="1236"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5428B5" w:rsidRDefault="005B072B" w:rsidP="005B072B">
            <w:pPr>
              <w:pStyle w:val="TAC"/>
              <w:spacing w:line="252" w:lineRule="auto"/>
              <w:rPr>
                <w:lang w:val="en-US" w:eastAsia="zh-CN"/>
              </w:rPr>
            </w:pPr>
          </w:p>
        </w:tc>
        <w:tc>
          <w:tcPr>
            <w:tcW w:w="1338"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5428B5" w:rsidRDefault="005B072B" w:rsidP="005B072B">
            <w:pPr>
              <w:pStyle w:val="TAC"/>
              <w:spacing w:line="252" w:lineRule="auto"/>
              <w:rPr>
                <w:lang w:val="en-US" w:eastAsia="ja-JP"/>
              </w:rPr>
            </w:pPr>
          </w:p>
        </w:tc>
      </w:tr>
      <w:tr w:rsidR="005B072B" w:rsidRPr="005428B5" w:rsidTr="005B072B">
        <w:trPr>
          <w:trHeight w:val="194"/>
          <w:jc w:val="center"/>
        </w:trPr>
        <w:tc>
          <w:tcPr>
            <w:tcW w:w="1714" w:type="dxa"/>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B072B" w:rsidRPr="005428B5" w:rsidRDefault="005B072B" w:rsidP="005B072B">
            <w:pPr>
              <w:pStyle w:val="TAC"/>
              <w:spacing w:line="252" w:lineRule="auto"/>
              <w:rPr>
                <w:rFonts w:cs="Arial"/>
                <w:lang w:val="en-US" w:eastAsia="zh-TW"/>
              </w:rPr>
            </w:pPr>
          </w:p>
        </w:tc>
        <w:tc>
          <w:tcPr>
            <w:tcW w:w="1531"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5428B5" w:rsidRDefault="005B072B" w:rsidP="005B072B">
            <w:pPr>
              <w:pStyle w:val="TAC"/>
              <w:rPr>
                <w:rFonts w:cs="Arial"/>
                <w:lang w:eastAsia="ja-JP"/>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5428B5" w:rsidRDefault="005B072B" w:rsidP="005B072B">
            <w:pPr>
              <w:pStyle w:val="TAC"/>
              <w:spacing w:line="252" w:lineRule="auto"/>
              <w:rPr>
                <w:lang w:eastAsia="ja-JP"/>
              </w:rPr>
            </w:pPr>
            <w:r w:rsidRPr="005428B5">
              <w:rPr>
                <w:lang w:eastAsia="ja-JP"/>
              </w:rPr>
              <w:t>7</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5428B5" w:rsidRDefault="005B072B" w:rsidP="005B072B">
            <w:pPr>
              <w:pStyle w:val="TAH"/>
              <w:rPr>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5428B5" w:rsidRDefault="005B072B" w:rsidP="005B072B">
            <w:pPr>
              <w:pStyle w:val="TAH"/>
              <w:rPr>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5428B5" w:rsidRDefault="005B072B" w:rsidP="005B072B">
            <w:pPr>
              <w:pStyle w:val="TAH"/>
              <w:rPr>
                <w:rFonts w:eastAsia="Malgun Gothic" w:cs="Arial"/>
                <w:b w:val="0"/>
                <w:lang w:eastAsia="ko-KR"/>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5428B5" w:rsidRDefault="00790A97" w:rsidP="005B072B">
            <w:pPr>
              <w:pStyle w:val="TAH"/>
              <w:rPr>
                <w:rFonts w:eastAsia="Malgun Gothic" w:cs="Arial"/>
                <w:b w:val="0"/>
                <w:lang w:eastAsia="ko-KR"/>
              </w:rPr>
            </w:pPr>
            <w:r w:rsidRPr="005428B5">
              <w:rPr>
                <w:rFonts w:cs="Arial"/>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5428B5" w:rsidRDefault="00790A97" w:rsidP="005B072B">
            <w:pPr>
              <w:pStyle w:val="TAH"/>
              <w:rPr>
                <w:rFonts w:eastAsia="Malgun Gothic" w:cs="Arial"/>
                <w:b w:val="0"/>
                <w:lang w:eastAsia="ko-KR"/>
              </w:rPr>
            </w:pPr>
            <w:r w:rsidRPr="005428B5">
              <w:rPr>
                <w:rFonts w:cs="Arial"/>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5428B5" w:rsidRDefault="00790A97" w:rsidP="005B072B">
            <w:pPr>
              <w:pStyle w:val="TAH"/>
              <w:rPr>
                <w:rFonts w:cs="Arial"/>
                <w:b w:val="0"/>
              </w:rPr>
            </w:pPr>
            <w:r w:rsidRPr="005428B5">
              <w:rPr>
                <w:rFonts w:cs="Arial"/>
                <w:b w:val="0"/>
                <w:lang w:eastAsia="ja-JP"/>
              </w:rPr>
              <w:t>Yes</w:t>
            </w:r>
          </w:p>
        </w:tc>
        <w:tc>
          <w:tcPr>
            <w:tcW w:w="1236"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5428B5" w:rsidRDefault="005B072B" w:rsidP="005B072B">
            <w:pPr>
              <w:pStyle w:val="TAC"/>
              <w:spacing w:line="252" w:lineRule="auto"/>
              <w:rPr>
                <w:lang w:val="en-US" w:eastAsia="zh-CN"/>
              </w:rPr>
            </w:pPr>
          </w:p>
        </w:tc>
        <w:tc>
          <w:tcPr>
            <w:tcW w:w="1338"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5428B5" w:rsidRDefault="005B072B" w:rsidP="005B072B">
            <w:pPr>
              <w:pStyle w:val="TAC"/>
              <w:spacing w:line="252" w:lineRule="auto"/>
              <w:rPr>
                <w:lang w:val="en-US" w:eastAsia="ja-JP"/>
              </w:rPr>
            </w:pPr>
          </w:p>
        </w:tc>
      </w:tr>
      <w:tr w:rsidR="005B072B" w:rsidRPr="005428B5" w:rsidTr="005B072B">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5B072B" w:rsidRPr="005428B5" w:rsidRDefault="005B072B" w:rsidP="005B072B">
            <w:pPr>
              <w:rPr>
                <w:rFonts w:ascii="Arial" w:eastAsia="Times New Roman" w:hAnsi="Arial" w:cs="Arial"/>
                <w:lang w:eastAsia="ko-KR"/>
              </w:rPr>
            </w:pPr>
          </w:p>
        </w:tc>
        <w:tc>
          <w:tcPr>
            <w:tcW w:w="0" w:type="auto"/>
            <w:vMerge/>
            <w:tcBorders>
              <w:top w:val="nil"/>
              <w:left w:val="nil"/>
              <w:bottom w:val="single" w:sz="8" w:space="0" w:color="auto"/>
              <w:right w:val="single" w:sz="8" w:space="0" w:color="auto"/>
            </w:tcBorders>
            <w:vAlign w:val="center"/>
            <w:hideMark/>
          </w:tcPr>
          <w:p w:rsidR="005B072B" w:rsidRPr="005428B5" w:rsidRDefault="005B072B" w:rsidP="005B072B">
            <w:pPr>
              <w:rPr>
                <w:rFonts w:ascii="Arial" w:eastAsia="Times New Roman" w:hAnsi="Arial" w:cs="Arial"/>
                <w:b/>
                <w:bCs/>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5428B5" w:rsidRDefault="005B072B" w:rsidP="005B072B">
            <w:pPr>
              <w:pStyle w:val="TAC"/>
              <w:spacing w:line="252" w:lineRule="auto"/>
              <w:rPr>
                <w:lang w:eastAsia="ja-JP"/>
              </w:rPr>
            </w:pPr>
            <w:r w:rsidRPr="005428B5">
              <w:rPr>
                <w:lang w:eastAsia="ja-JP"/>
              </w:rPr>
              <w:t>28</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5428B5" w:rsidRDefault="005B072B" w:rsidP="005B072B">
            <w:pPr>
              <w:pStyle w:val="TAH"/>
              <w:rPr>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5428B5" w:rsidRDefault="005B072B" w:rsidP="005B072B">
            <w:pPr>
              <w:pStyle w:val="TAH"/>
              <w:rPr>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5428B5" w:rsidRDefault="005B072B" w:rsidP="005B072B">
            <w:pPr>
              <w:pStyle w:val="TAH"/>
              <w:rPr>
                <w:rFonts w:eastAsia="Malgun Gothic" w:cs="Arial"/>
                <w:b w:val="0"/>
                <w:lang w:eastAsia="ko-KR"/>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5428B5" w:rsidRDefault="00790A97" w:rsidP="005B072B">
            <w:pPr>
              <w:pStyle w:val="TAH"/>
              <w:rPr>
                <w:rFonts w:eastAsia="Malgun Gothic" w:cs="Arial"/>
                <w:b w:val="0"/>
                <w:lang w:eastAsia="ko-KR"/>
              </w:rPr>
            </w:pPr>
            <w:r w:rsidRPr="005428B5">
              <w:rPr>
                <w:rFonts w:cs="Arial"/>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5428B5" w:rsidRDefault="00790A97" w:rsidP="005B072B">
            <w:pPr>
              <w:pStyle w:val="TAH"/>
              <w:rPr>
                <w:rFonts w:eastAsia="Malgun Gothic" w:cs="Arial"/>
                <w:b w:val="0"/>
                <w:lang w:eastAsia="ko-KR"/>
              </w:rPr>
            </w:pPr>
            <w:r w:rsidRPr="005428B5">
              <w:rPr>
                <w:rFonts w:cs="Arial"/>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5428B5" w:rsidRDefault="00790A97" w:rsidP="005B072B">
            <w:pPr>
              <w:pStyle w:val="TAH"/>
              <w:rPr>
                <w:rFonts w:cs="Arial"/>
                <w:b w:val="0"/>
              </w:rPr>
            </w:pPr>
            <w:r w:rsidRPr="005428B5">
              <w:rPr>
                <w:rFonts w:cs="Arial"/>
                <w:b w:val="0"/>
                <w:lang w:eastAsia="ja-JP"/>
              </w:rPr>
              <w:t>Yes</w:t>
            </w:r>
          </w:p>
        </w:tc>
        <w:tc>
          <w:tcPr>
            <w:tcW w:w="0" w:type="auto"/>
            <w:vMerge/>
            <w:tcBorders>
              <w:top w:val="nil"/>
              <w:left w:val="nil"/>
              <w:bottom w:val="single" w:sz="8" w:space="0" w:color="auto"/>
              <w:right w:val="single" w:sz="8" w:space="0" w:color="auto"/>
            </w:tcBorders>
            <w:vAlign w:val="center"/>
            <w:hideMark/>
          </w:tcPr>
          <w:p w:rsidR="005B072B" w:rsidRPr="005428B5" w:rsidRDefault="005B072B" w:rsidP="005B072B">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5B072B" w:rsidRPr="005428B5" w:rsidRDefault="005B072B" w:rsidP="005B072B">
            <w:pPr>
              <w:rPr>
                <w:rFonts w:ascii="Arial" w:eastAsia="Times New Roman" w:hAnsi="Arial" w:cs="Arial"/>
                <w:lang w:val="en-US" w:eastAsia="ja-JP"/>
              </w:rPr>
            </w:pPr>
          </w:p>
        </w:tc>
      </w:tr>
    </w:tbl>
    <w:p w:rsidR="005B072B" w:rsidRPr="005428B5" w:rsidRDefault="005B072B" w:rsidP="005B072B">
      <w:pPr>
        <w:pStyle w:val="TH"/>
      </w:pPr>
    </w:p>
    <w:p w:rsidR="005B072B" w:rsidRPr="005428B5" w:rsidRDefault="00790A97" w:rsidP="00CE3C94">
      <w:pPr>
        <w:pStyle w:val="Heading4"/>
        <w:rPr>
          <w:lang w:val="en-US" w:eastAsia="ko-KR"/>
        </w:rPr>
      </w:pPr>
      <w:bookmarkStart w:id="411" w:name="_Toc519498166"/>
      <w:r w:rsidRPr="005428B5">
        <w:rPr>
          <w:lang w:val="en-US"/>
        </w:rPr>
        <w:t>7.27.</w:t>
      </w:r>
      <w:r w:rsidRPr="005428B5">
        <w:rPr>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lang w:eastAsia="ko-KR"/>
        </w:rPr>
        <w:t xml:space="preserve"> for LTE-A UL CA_1A-7A and DL CA_1A-3A-7A-28A</w:t>
      </w:r>
      <w:bookmarkEnd w:id="411"/>
    </w:p>
    <w:p w:rsidR="005B072B" w:rsidRPr="005428B5" w:rsidRDefault="00790A97" w:rsidP="005B072B">
      <w:pPr>
        <w:rPr>
          <w:lang w:eastAsia="ko-KR"/>
        </w:rPr>
      </w:pPr>
      <w:r w:rsidRPr="005428B5">
        <w:rPr>
          <w:lang w:val="en-US"/>
        </w:rPr>
        <w:t>For 2UL / 4DL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7.27.1.2-1</w:t>
      </w:r>
    </w:p>
    <w:p w:rsidR="005B072B" w:rsidRPr="005428B5" w:rsidRDefault="00790A97" w:rsidP="00A25113">
      <w:pPr>
        <w:pStyle w:val="TH"/>
      </w:pPr>
      <w:r w:rsidRPr="005428B5">
        <w:t>Table 7.27.1.2-1: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5B072B" w:rsidRPr="005428B5" w:rsidTr="005B072B">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B072B" w:rsidRPr="005428B5" w:rsidRDefault="00790A97" w:rsidP="005B072B">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5428B5" w:rsidRDefault="00790A97" w:rsidP="005B072B">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5428B5" w:rsidRDefault="00790A97" w:rsidP="005B072B">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5428B5" w:rsidRDefault="00790A97" w:rsidP="005B072B">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5B072B" w:rsidRPr="005428B5" w:rsidRDefault="00790A97" w:rsidP="005B072B">
            <w:pPr>
              <w:pStyle w:val="TAH"/>
              <w:rPr>
                <w:lang w:val="en-US" w:eastAsia="ko-KR"/>
              </w:rPr>
            </w:pPr>
            <w:r w:rsidRPr="005428B5">
              <w:rPr>
                <w:lang w:val="en-US" w:eastAsia="ko-KR"/>
              </w:rPr>
              <w:t>fy_high</w:t>
            </w:r>
          </w:p>
        </w:tc>
      </w:tr>
      <w:tr w:rsidR="005B072B" w:rsidRPr="005428B5" w:rsidTr="005B072B">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5B072B" w:rsidRPr="005428B5" w:rsidRDefault="00790A97" w:rsidP="005B072B">
            <w:pPr>
              <w:pStyle w:val="TAC"/>
              <w:rPr>
                <w:lang w:val="en-US" w:eastAsia="ko-KR"/>
              </w:rPr>
            </w:pPr>
            <w:r w:rsidRPr="005428B5">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5B072B" w:rsidRPr="005428B5" w:rsidRDefault="00790A97" w:rsidP="005B072B">
            <w:pPr>
              <w:pStyle w:val="TAC"/>
              <w:rPr>
                <w:lang w:val="en-US" w:eastAsia="ko-KR"/>
              </w:rPr>
            </w:pPr>
            <w:r w:rsidRPr="005428B5">
              <w:rPr>
                <w:lang w:val="en-US" w:eastAsia="ko-KR"/>
              </w:rPr>
              <w:t>2570</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 fy_high</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5140</w:t>
            </w:r>
          </w:p>
        </w:tc>
      </w:tr>
      <w:tr w:rsidR="005B072B" w:rsidRPr="005428B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 fy_high</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5428B5" w:rsidRDefault="00790A97" w:rsidP="005B072B">
            <w:pPr>
              <w:pStyle w:val="TAC"/>
              <w:rPr>
                <w:lang w:val="en-US" w:eastAsia="ko-KR"/>
              </w:rPr>
            </w:pPr>
            <w:r w:rsidRPr="005428B5">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5428B5" w:rsidRDefault="00790A97" w:rsidP="005B072B">
            <w:pPr>
              <w:pStyle w:val="TAC"/>
              <w:rPr>
                <w:lang w:val="en-US" w:eastAsia="ko-KR"/>
              </w:rPr>
            </w:pPr>
            <w:r w:rsidRPr="005428B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7710</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|fy_high + fx_high|</w:t>
            </w:r>
          </w:p>
        </w:tc>
      </w:tr>
      <w:tr w:rsidR="005B072B" w:rsidRPr="005428B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520</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4550</w:t>
            </w:r>
          </w:p>
        </w:tc>
      </w:tr>
      <w:tr w:rsidR="005B072B" w:rsidRPr="005428B5" w:rsidTr="005B072B">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|2*fy_high – fx_low|</w:t>
            </w:r>
          </w:p>
        </w:tc>
      </w:tr>
      <w:tr w:rsidR="005B072B" w:rsidRPr="005428B5"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1270</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3220</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|2*fy_high + fx_high|</w:t>
            </w:r>
          </w:p>
        </w:tc>
      </w:tr>
      <w:tr w:rsidR="005B072B" w:rsidRPr="005428B5" w:rsidTr="005B072B">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7120</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|3*fy_high – fx_low|</w:t>
            </w:r>
          </w:p>
        </w:tc>
      </w:tr>
      <w:tr w:rsidR="005B072B" w:rsidRPr="005428B5"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3190</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5790</w:t>
            </w:r>
          </w:p>
        </w:tc>
      </w:tr>
      <w:tr w:rsidR="005B072B" w:rsidRPr="005428B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|3*fy_high + fx_high|</w:t>
            </w:r>
          </w:p>
        </w:tc>
      </w:tr>
      <w:tr w:rsidR="005B072B" w:rsidRPr="005428B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9690</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|2*fx_high + 2*fy_high|</w:t>
            </w:r>
          </w:p>
        </w:tc>
      </w:tr>
      <w:tr w:rsidR="005B072B" w:rsidRPr="005428B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9100</w:t>
            </w:r>
          </w:p>
        </w:tc>
      </w:tr>
      <w:tr w:rsidR="005B072B" w:rsidRPr="005428B5" w:rsidTr="005B072B">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|fy_high – 4*fx_low|</w:t>
            </w:r>
          </w:p>
        </w:tc>
      </w:tr>
      <w:tr w:rsidR="005B072B" w:rsidRPr="005428B5" w:rsidTr="005B072B">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5110</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|fy_high + 4*fx_high|</w:t>
            </w:r>
          </w:p>
        </w:tc>
      </w:tr>
      <w:tr w:rsidR="005B072B" w:rsidRPr="005428B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10490</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FFC000"/>
            <w:vAlign w:val="center"/>
            <w:hideMark/>
          </w:tcPr>
          <w:p w:rsidR="005B072B" w:rsidRPr="005428B5" w:rsidRDefault="00790A97" w:rsidP="005B072B">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FFC000"/>
            <w:vAlign w:val="center"/>
            <w:hideMark/>
          </w:tcPr>
          <w:p w:rsidR="005B072B" w:rsidRPr="005428B5" w:rsidRDefault="00790A97" w:rsidP="005B072B">
            <w:pPr>
              <w:pStyle w:val="TAC"/>
              <w:rPr>
                <w:lang w:val="en-US" w:eastAsia="ko-KR"/>
              </w:rPr>
            </w:pPr>
            <w:r w:rsidRPr="005428B5">
              <w:rPr>
                <w:lang w:val="en-US" w:eastAsia="ko-KR"/>
              </w:rPr>
              <w:t>|2*fy_high – 3*fx_low|</w:t>
            </w:r>
          </w:p>
        </w:tc>
      </w:tr>
      <w:tr w:rsidR="005B072B" w:rsidRPr="005428B5" w:rsidTr="005B072B">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3540</w:t>
            </w:r>
          </w:p>
        </w:tc>
        <w:tc>
          <w:tcPr>
            <w:tcW w:w="1880" w:type="dxa"/>
            <w:tcBorders>
              <w:top w:val="nil"/>
              <w:left w:val="nil"/>
              <w:bottom w:val="single" w:sz="4" w:space="0" w:color="auto"/>
              <w:right w:val="single" w:sz="4" w:space="0" w:color="auto"/>
            </w:tcBorders>
            <w:shd w:val="clear" w:color="auto" w:fill="FFC000"/>
            <w:vAlign w:val="center"/>
            <w:hideMark/>
          </w:tcPr>
          <w:p w:rsidR="005B072B" w:rsidRPr="005428B5" w:rsidRDefault="00790A97" w:rsidP="005B072B">
            <w:pPr>
              <w:pStyle w:val="TAC"/>
              <w:rPr>
                <w:lang w:val="en-US" w:eastAsia="ko-KR"/>
              </w:rPr>
            </w:pPr>
            <w:r w:rsidRPr="005428B5">
              <w:rPr>
                <w:lang w:val="en-US" w:eastAsia="ko-KR"/>
              </w:rPr>
              <w:t>940</w:t>
            </w:r>
          </w:p>
        </w:tc>
        <w:tc>
          <w:tcPr>
            <w:tcW w:w="1880" w:type="dxa"/>
            <w:tcBorders>
              <w:top w:val="nil"/>
              <w:left w:val="nil"/>
              <w:bottom w:val="single" w:sz="4" w:space="0" w:color="auto"/>
              <w:right w:val="single" w:sz="8" w:space="0" w:color="auto"/>
            </w:tcBorders>
            <w:shd w:val="clear" w:color="auto" w:fill="FFC000"/>
            <w:vAlign w:val="center"/>
            <w:hideMark/>
          </w:tcPr>
          <w:p w:rsidR="005B072B" w:rsidRPr="005428B5" w:rsidRDefault="00790A97" w:rsidP="005B072B">
            <w:pPr>
              <w:pStyle w:val="TAC"/>
              <w:rPr>
                <w:lang w:val="en-US" w:eastAsia="ko-KR"/>
              </w:rPr>
            </w:pPr>
            <w:r w:rsidRPr="005428B5">
              <w:rPr>
                <w:lang w:val="en-US" w:eastAsia="ko-KR"/>
              </w:rPr>
              <w:t>620</w:t>
            </w:r>
          </w:p>
        </w:tc>
      </w:tr>
      <w:tr w:rsidR="005B072B" w:rsidRPr="005428B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|2*fy_high + 3*fx_high|</w:t>
            </w:r>
          </w:p>
        </w:tc>
      </w:tr>
      <w:tr w:rsidR="005B072B" w:rsidRPr="005428B5" w:rsidTr="005B072B">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11080</w:t>
            </w:r>
          </w:p>
        </w:tc>
      </w:tr>
    </w:tbl>
    <w:p w:rsidR="005B072B" w:rsidRPr="005428B5" w:rsidRDefault="005B072B" w:rsidP="005B072B">
      <w:pPr>
        <w:rPr>
          <w:rFonts w:ascii="Arial" w:hAnsi="Arial" w:cs="Arial"/>
          <w:sz w:val="18"/>
          <w:szCs w:val="18"/>
          <w:lang w:val="en-US" w:eastAsia="ko-KR"/>
        </w:rPr>
      </w:pPr>
    </w:p>
    <w:p w:rsidR="005B072B" w:rsidRPr="005428B5" w:rsidRDefault="005B072B" w:rsidP="005B072B">
      <w:pPr>
        <w:spacing w:after="0"/>
        <w:rPr>
          <w:lang w:eastAsia="ko-KR"/>
        </w:rPr>
      </w:pPr>
      <w:r w:rsidRPr="005428B5">
        <w:rPr>
          <w:lang w:eastAsia="ko-KR"/>
        </w:rPr>
        <w:t>For CA_1A-7A we analyse the impact of the receiving band with the harmonics and IMD products from the dual uplink transmission. Bas</w:t>
      </w:r>
      <w:r w:rsidR="00790A97" w:rsidRPr="005428B5">
        <w:rPr>
          <w:lang w:eastAsia="ko-KR"/>
        </w:rPr>
        <w:t>ed on the results from Table 7.27.1.2-1, the 5</w:t>
      </w:r>
      <w:r w:rsidR="00790A97" w:rsidRPr="005428B5">
        <w:rPr>
          <w:vertAlign w:val="superscript"/>
          <w:lang w:eastAsia="ko-KR"/>
        </w:rPr>
        <w:t>th</w:t>
      </w:r>
      <w:r w:rsidR="00790A97" w:rsidRPr="005428B5">
        <w:rPr>
          <w:lang w:eastAsia="ko-KR"/>
        </w:rPr>
        <w:t xml:space="preserve"> order IMD products by Band 1 and Band 7 fall into the own Rx frequency of Band 28. However, the IMD problem will be covered in 3DL_CA_1A-7A-28A with 2UL_CA_1A-7A.</w:t>
      </w:r>
    </w:p>
    <w:p w:rsidR="005B072B" w:rsidRPr="005428B5" w:rsidRDefault="005B072B" w:rsidP="005B072B">
      <w:pPr>
        <w:spacing w:after="0"/>
        <w:rPr>
          <w:sz w:val="22"/>
          <w:lang w:eastAsia="ko-KR"/>
        </w:rPr>
      </w:pPr>
    </w:p>
    <w:p w:rsidR="005B072B" w:rsidRPr="005428B5" w:rsidRDefault="00790A97" w:rsidP="00CE3C94">
      <w:pPr>
        <w:pStyle w:val="Heading4"/>
        <w:rPr>
          <w:lang w:val="en-US" w:eastAsia="ko-KR"/>
        </w:rPr>
      </w:pPr>
      <w:bookmarkStart w:id="412" w:name="_Toc519498167"/>
      <w:r w:rsidRPr="005428B5">
        <w:rPr>
          <w:lang w:val="en-US"/>
        </w:rPr>
        <w:t>7.27.</w:t>
      </w:r>
      <w:r w:rsidRPr="005428B5">
        <w:rPr>
          <w:lang w:val="en-US" w:eastAsia="ko-KR"/>
        </w:rPr>
        <w:t>1.</w:t>
      </w:r>
      <w:r w:rsidRPr="005428B5">
        <w:rPr>
          <w:lang w:val="en-US"/>
        </w:rPr>
        <w:t>3</w:t>
      </w:r>
      <w:r w:rsidRPr="005428B5">
        <w:rPr>
          <w:rFonts w:ascii="Calibri" w:hAnsi="Calibri"/>
          <w:sz w:val="22"/>
          <w:szCs w:val="22"/>
          <w:lang w:val="en-US" w:eastAsia="sv-SE"/>
        </w:rPr>
        <w:tab/>
      </w:r>
      <w:r w:rsidRPr="005428B5">
        <w:t>Co-existence studies</w:t>
      </w:r>
      <w:r w:rsidRPr="005428B5">
        <w:rPr>
          <w:lang w:eastAsia="ko-KR"/>
        </w:rPr>
        <w:t xml:space="preserve"> for LTE-A UL CA_1A-28A and DL CA_1A-3A-7A-28A</w:t>
      </w:r>
      <w:bookmarkEnd w:id="412"/>
    </w:p>
    <w:p w:rsidR="005B072B" w:rsidRPr="005428B5" w:rsidRDefault="00790A97" w:rsidP="005B072B">
      <w:pPr>
        <w:rPr>
          <w:lang w:eastAsia="ko-KR"/>
        </w:rPr>
      </w:pPr>
      <w:r w:rsidRPr="005428B5">
        <w:rPr>
          <w:lang w:val="en-US"/>
        </w:rPr>
        <w:t>For 2UL / 4DL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7.27.1.3-1</w:t>
      </w:r>
    </w:p>
    <w:p w:rsidR="005B072B" w:rsidRPr="005428B5" w:rsidRDefault="00790A97" w:rsidP="00A25113">
      <w:pPr>
        <w:pStyle w:val="TH"/>
      </w:pPr>
      <w:r w:rsidRPr="005428B5">
        <w:t>Table 7.27.1.3-1: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5B072B" w:rsidRPr="005428B5" w:rsidTr="005B072B">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B072B" w:rsidRPr="005428B5" w:rsidRDefault="00790A97" w:rsidP="005B072B">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5428B5" w:rsidRDefault="00790A97" w:rsidP="005B072B">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5428B5" w:rsidRDefault="00790A97" w:rsidP="005B072B">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5428B5" w:rsidRDefault="00790A97" w:rsidP="005B072B">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5B072B" w:rsidRPr="005428B5" w:rsidRDefault="00790A97" w:rsidP="005B072B">
            <w:pPr>
              <w:pStyle w:val="TAH"/>
              <w:rPr>
                <w:lang w:val="en-US" w:eastAsia="ko-KR"/>
              </w:rPr>
            </w:pPr>
            <w:r w:rsidRPr="005428B5">
              <w:rPr>
                <w:lang w:val="en-US" w:eastAsia="ko-KR"/>
              </w:rPr>
              <w:t>fy_high</w:t>
            </w:r>
          </w:p>
        </w:tc>
      </w:tr>
      <w:tr w:rsidR="005B072B" w:rsidRPr="005428B5" w:rsidTr="005B072B">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5B072B" w:rsidRPr="005428B5" w:rsidRDefault="00790A97" w:rsidP="005B072B">
            <w:pPr>
              <w:pStyle w:val="TAC"/>
              <w:rPr>
                <w:lang w:val="en-US" w:eastAsia="ko-KR"/>
              </w:rPr>
            </w:pPr>
            <w:r w:rsidRPr="005428B5">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5B072B" w:rsidRPr="005428B5" w:rsidRDefault="00790A97" w:rsidP="005B072B">
            <w:pPr>
              <w:pStyle w:val="TAC"/>
              <w:rPr>
                <w:lang w:val="en-US" w:eastAsia="ko-KR"/>
              </w:rPr>
            </w:pPr>
            <w:r w:rsidRPr="005428B5">
              <w:rPr>
                <w:lang w:val="en-US" w:eastAsia="ko-KR"/>
              </w:rPr>
              <w:t>748</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 fy_high</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1496</w:t>
            </w:r>
          </w:p>
        </w:tc>
      </w:tr>
      <w:tr w:rsidR="005B072B" w:rsidRPr="005428B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 fy_high</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5428B5" w:rsidRDefault="00790A97" w:rsidP="005B072B">
            <w:pPr>
              <w:pStyle w:val="TAC"/>
              <w:rPr>
                <w:lang w:val="en-US" w:eastAsia="ko-KR"/>
              </w:rPr>
            </w:pPr>
            <w:r w:rsidRPr="005428B5">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5428B5" w:rsidRDefault="00790A97" w:rsidP="005B072B">
            <w:pPr>
              <w:pStyle w:val="TAC"/>
              <w:rPr>
                <w:lang w:val="en-US" w:eastAsia="ko-KR"/>
              </w:rPr>
            </w:pPr>
            <w:r w:rsidRPr="005428B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2244</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FFC000"/>
            <w:vAlign w:val="center"/>
            <w:hideMark/>
          </w:tcPr>
          <w:p w:rsidR="005B072B" w:rsidRPr="005428B5" w:rsidRDefault="00790A97" w:rsidP="005B072B">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FFC000"/>
            <w:vAlign w:val="center"/>
            <w:hideMark/>
          </w:tcPr>
          <w:p w:rsidR="005B072B" w:rsidRPr="005428B5" w:rsidRDefault="00790A97" w:rsidP="005B072B">
            <w:pPr>
              <w:pStyle w:val="TAC"/>
              <w:rPr>
                <w:lang w:val="en-US" w:eastAsia="ko-KR"/>
              </w:rPr>
            </w:pPr>
            <w:r w:rsidRPr="005428B5">
              <w:rPr>
                <w:lang w:val="en-US" w:eastAsia="ko-KR"/>
              </w:rPr>
              <w:t>|fy_high + fx_high|</w:t>
            </w:r>
          </w:p>
        </w:tc>
      </w:tr>
      <w:tr w:rsidR="005B072B" w:rsidRPr="005428B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1277</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1172</w:t>
            </w:r>
          </w:p>
        </w:tc>
        <w:tc>
          <w:tcPr>
            <w:tcW w:w="1880" w:type="dxa"/>
            <w:tcBorders>
              <w:top w:val="nil"/>
              <w:left w:val="nil"/>
              <w:bottom w:val="single" w:sz="4" w:space="0" w:color="auto"/>
              <w:right w:val="single" w:sz="4" w:space="0" w:color="auto"/>
            </w:tcBorders>
            <w:shd w:val="clear" w:color="auto" w:fill="FFC000"/>
            <w:vAlign w:val="center"/>
            <w:hideMark/>
          </w:tcPr>
          <w:p w:rsidR="005B072B" w:rsidRPr="005428B5" w:rsidRDefault="00790A97" w:rsidP="005B072B">
            <w:pPr>
              <w:pStyle w:val="TAC"/>
              <w:rPr>
                <w:lang w:val="en-US" w:eastAsia="ko-KR"/>
              </w:rPr>
            </w:pPr>
            <w:r w:rsidRPr="005428B5">
              <w:rPr>
                <w:lang w:val="en-US" w:eastAsia="ko-KR"/>
              </w:rPr>
              <w:t>2623</w:t>
            </w:r>
          </w:p>
        </w:tc>
        <w:tc>
          <w:tcPr>
            <w:tcW w:w="1880" w:type="dxa"/>
            <w:tcBorders>
              <w:top w:val="nil"/>
              <w:left w:val="nil"/>
              <w:bottom w:val="single" w:sz="4" w:space="0" w:color="auto"/>
              <w:right w:val="single" w:sz="8" w:space="0" w:color="auto"/>
            </w:tcBorders>
            <w:shd w:val="clear" w:color="auto" w:fill="FFC000"/>
            <w:vAlign w:val="center"/>
            <w:hideMark/>
          </w:tcPr>
          <w:p w:rsidR="005B072B" w:rsidRPr="005428B5" w:rsidRDefault="00790A97" w:rsidP="005B072B">
            <w:pPr>
              <w:pStyle w:val="TAC"/>
              <w:rPr>
                <w:lang w:val="en-US" w:eastAsia="ko-KR"/>
              </w:rPr>
            </w:pPr>
            <w:r w:rsidRPr="005428B5">
              <w:rPr>
                <w:lang w:val="en-US" w:eastAsia="ko-KR"/>
              </w:rPr>
              <w:t>2728</w:t>
            </w:r>
          </w:p>
        </w:tc>
      </w:tr>
      <w:tr w:rsidR="005B072B" w:rsidRPr="005428B5" w:rsidTr="005B072B">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|2*fy_high – fx_low|</w:t>
            </w:r>
          </w:p>
        </w:tc>
      </w:tr>
      <w:tr w:rsidR="005B072B" w:rsidRPr="005428B5"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3092</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3257</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574</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424</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|2*fy_high + fx_high|</w:t>
            </w:r>
          </w:p>
        </w:tc>
      </w:tr>
      <w:tr w:rsidR="005B072B" w:rsidRPr="005428B5" w:rsidTr="005B072B">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4543</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4708</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3326</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3476</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|3*fy_high – fx_low|</w:t>
            </w:r>
          </w:p>
        </w:tc>
      </w:tr>
      <w:tr w:rsidR="005B072B" w:rsidRPr="005428B5"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5012</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5237</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129</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324</w:t>
            </w:r>
          </w:p>
        </w:tc>
      </w:tr>
      <w:tr w:rsidR="005B072B" w:rsidRPr="005428B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|3*fy_high + fx_high|</w:t>
            </w:r>
          </w:p>
        </w:tc>
      </w:tr>
      <w:tr w:rsidR="005B072B" w:rsidRPr="005428B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6463</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6688</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4029</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4224</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|2*fx_high + 2*fy_high|</w:t>
            </w:r>
          </w:p>
        </w:tc>
      </w:tr>
      <w:tr w:rsidR="005B072B" w:rsidRPr="005428B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2344</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2554</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5246</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5456</w:t>
            </w:r>
          </w:p>
        </w:tc>
      </w:tr>
      <w:tr w:rsidR="005B072B" w:rsidRPr="005428B5" w:rsidTr="005B072B">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|fy_high – 4*fx_low|</w:t>
            </w:r>
          </w:p>
        </w:tc>
      </w:tr>
      <w:tr w:rsidR="005B072B" w:rsidRPr="005428B5" w:rsidTr="005B072B">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1072</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832</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7217</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6932</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|fy_high + 4*fx_high|</w:t>
            </w:r>
          </w:p>
        </w:tc>
      </w:tr>
      <w:tr w:rsidR="005B072B" w:rsidRPr="005428B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4732</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4972</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8383</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8668</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|2*fy_high – 3*fx_low|</w:t>
            </w:r>
          </w:p>
        </w:tc>
      </w:tr>
      <w:tr w:rsidR="005B072B" w:rsidRPr="005428B5" w:rsidTr="005B072B">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1596</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1851</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4534</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4264</w:t>
            </w:r>
          </w:p>
        </w:tc>
      </w:tr>
      <w:tr w:rsidR="005B072B" w:rsidRPr="005428B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|2*fy_high + 3*fx_high|</w:t>
            </w:r>
          </w:p>
        </w:tc>
      </w:tr>
      <w:tr w:rsidR="005B072B" w:rsidRPr="005428B5" w:rsidTr="005B072B">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5949</w:t>
            </w:r>
          </w:p>
        </w:tc>
        <w:tc>
          <w:tcPr>
            <w:tcW w:w="1880" w:type="dxa"/>
            <w:tcBorders>
              <w:top w:val="nil"/>
              <w:left w:val="nil"/>
              <w:bottom w:val="single" w:sz="8"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6204</w:t>
            </w:r>
          </w:p>
        </w:tc>
        <w:tc>
          <w:tcPr>
            <w:tcW w:w="1880" w:type="dxa"/>
            <w:tcBorders>
              <w:top w:val="nil"/>
              <w:left w:val="nil"/>
              <w:bottom w:val="single" w:sz="8"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7166</w:t>
            </w:r>
          </w:p>
        </w:tc>
        <w:tc>
          <w:tcPr>
            <w:tcW w:w="1880" w:type="dxa"/>
            <w:tcBorders>
              <w:top w:val="nil"/>
              <w:left w:val="nil"/>
              <w:bottom w:val="single" w:sz="8"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7436</w:t>
            </w:r>
          </w:p>
        </w:tc>
      </w:tr>
    </w:tbl>
    <w:p w:rsidR="005B072B" w:rsidRPr="005428B5" w:rsidRDefault="005B072B" w:rsidP="005B072B">
      <w:pPr>
        <w:rPr>
          <w:rFonts w:ascii="Arial" w:hAnsi="Arial" w:cs="Arial"/>
          <w:sz w:val="18"/>
          <w:szCs w:val="18"/>
          <w:lang w:val="en-US" w:eastAsia="ko-KR"/>
        </w:rPr>
      </w:pPr>
    </w:p>
    <w:p w:rsidR="005B072B" w:rsidRPr="005428B5" w:rsidRDefault="005B072B" w:rsidP="00A25113">
      <w:pPr>
        <w:rPr>
          <w:sz w:val="22"/>
          <w:lang w:eastAsia="ko-KR"/>
        </w:rPr>
      </w:pPr>
      <w:r w:rsidRPr="005428B5">
        <w:rPr>
          <w:lang w:eastAsia="ko-KR"/>
        </w:rPr>
        <w:t>For CA_1A-28A</w:t>
      </w:r>
      <w:r w:rsidR="00790A97" w:rsidRPr="005428B5">
        <w:rPr>
          <w:sz w:val="18"/>
          <w:lang w:eastAsia="ko-KR"/>
        </w:rPr>
        <w:t xml:space="preserve"> </w:t>
      </w:r>
      <w:r w:rsidR="00790A97" w:rsidRPr="005428B5">
        <w:rPr>
          <w:lang w:eastAsia="ko-KR"/>
        </w:rPr>
        <w:t>we analyse the impact of the receiving band with the harmonics and IMD products from the dual uplink transmission. Based on the results from Table 7.27.1.4-1, the 2</w:t>
      </w:r>
      <w:r w:rsidR="00790A97" w:rsidRPr="005428B5">
        <w:rPr>
          <w:vertAlign w:val="superscript"/>
          <w:lang w:eastAsia="ko-KR"/>
        </w:rPr>
        <w:t>nd</w:t>
      </w:r>
      <w:r w:rsidR="00790A97" w:rsidRPr="005428B5">
        <w:rPr>
          <w:lang w:eastAsia="ko-KR"/>
        </w:rPr>
        <w:t xml:space="preserve"> order IMD products by Band 1 and Band 28 fall into the own Rx frequency of Band 7. However, the IMD problem will be covered in 3DL_CA_1A-7A-28A with 2UL_CA_1A-28A.</w:t>
      </w:r>
    </w:p>
    <w:p w:rsidR="005B072B" w:rsidRPr="005428B5" w:rsidRDefault="00790A97" w:rsidP="00CE3C94">
      <w:pPr>
        <w:pStyle w:val="Heading4"/>
        <w:rPr>
          <w:lang w:val="en-US" w:eastAsia="ko-KR"/>
        </w:rPr>
      </w:pPr>
      <w:bookmarkStart w:id="413" w:name="_Toc519498168"/>
      <w:r w:rsidRPr="005428B5">
        <w:rPr>
          <w:lang w:val="en-US"/>
        </w:rPr>
        <w:t>7.27.</w:t>
      </w:r>
      <w:r w:rsidRPr="005428B5">
        <w:rPr>
          <w:lang w:val="en-US" w:eastAsia="ko-KR"/>
        </w:rPr>
        <w:t>1.</w:t>
      </w:r>
      <w:r w:rsidRPr="005428B5">
        <w:rPr>
          <w:lang w:val="en-US"/>
        </w:rPr>
        <w:t>4</w:t>
      </w:r>
      <w:r w:rsidRPr="005428B5">
        <w:rPr>
          <w:rFonts w:ascii="Calibri" w:hAnsi="Calibri"/>
          <w:sz w:val="22"/>
          <w:szCs w:val="22"/>
          <w:lang w:val="en-US" w:eastAsia="sv-SE"/>
        </w:rPr>
        <w:tab/>
      </w:r>
      <w:r w:rsidRPr="005428B5">
        <w:t>Co-existence studies</w:t>
      </w:r>
      <w:r w:rsidRPr="005428B5">
        <w:rPr>
          <w:lang w:eastAsia="ko-KR"/>
        </w:rPr>
        <w:t xml:space="preserve"> for LTE-A UL CA_1A-3A and CA_1A-3A-7A-28A</w:t>
      </w:r>
      <w:bookmarkEnd w:id="413"/>
    </w:p>
    <w:p w:rsidR="005B072B" w:rsidRPr="005428B5" w:rsidRDefault="00790A97" w:rsidP="005B072B">
      <w:pPr>
        <w:rPr>
          <w:lang w:val="en-US"/>
        </w:rPr>
      </w:pPr>
      <w:r w:rsidRPr="005428B5">
        <w:rPr>
          <w:lang w:val="en-US"/>
        </w:rPr>
        <w:t>For 2UL / 4DL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7.27.1.4-1</w:t>
      </w:r>
    </w:p>
    <w:p w:rsidR="005B072B" w:rsidRPr="005428B5" w:rsidRDefault="00790A97" w:rsidP="00A25113">
      <w:pPr>
        <w:pStyle w:val="TH"/>
      </w:pPr>
      <w:r w:rsidRPr="005428B5">
        <w:t>Table 7.27.1.4-1: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5B072B" w:rsidRPr="005428B5" w:rsidTr="005B072B">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B072B" w:rsidRPr="005428B5" w:rsidRDefault="00790A97" w:rsidP="005B072B">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5428B5" w:rsidRDefault="00790A97" w:rsidP="005B072B">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5428B5" w:rsidRDefault="00790A97" w:rsidP="005B072B">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5428B5" w:rsidRDefault="00790A97" w:rsidP="005B072B">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5B072B" w:rsidRPr="005428B5" w:rsidRDefault="00790A97" w:rsidP="005B072B">
            <w:pPr>
              <w:pStyle w:val="TAH"/>
              <w:rPr>
                <w:lang w:val="en-US" w:eastAsia="ko-KR"/>
              </w:rPr>
            </w:pPr>
            <w:r w:rsidRPr="005428B5">
              <w:rPr>
                <w:lang w:val="en-US" w:eastAsia="ko-KR"/>
              </w:rPr>
              <w:t>fy_high</w:t>
            </w:r>
          </w:p>
        </w:tc>
      </w:tr>
      <w:tr w:rsidR="005B072B" w:rsidRPr="005428B5" w:rsidTr="005B072B">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5B072B" w:rsidRPr="005428B5" w:rsidRDefault="00790A97" w:rsidP="005B072B">
            <w:pPr>
              <w:pStyle w:val="TAC"/>
              <w:rPr>
                <w:lang w:val="en-US" w:eastAsia="ko-KR"/>
              </w:rPr>
            </w:pPr>
            <w:r w:rsidRPr="005428B5">
              <w:rPr>
                <w:lang w:val="en-US" w:eastAsia="ko-KR"/>
              </w:rPr>
              <w:t>1710</w:t>
            </w:r>
          </w:p>
        </w:tc>
        <w:tc>
          <w:tcPr>
            <w:tcW w:w="1880" w:type="dxa"/>
            <w:tcBorders>
              <w:top w:val="nil"/>
              <w:left w:val="nil"/>
              <w:bottom w:val="single" w:sz="4" w:space="0" w:color="auto"/>
              <w:right w:val="single" w:sz="8" w:space="0" w:color="auto"/>
            </w:tcBorders>
            <w:shd w:val="clear" w:color="auto" w:fill="auto"/>
            <w:vAlign w:val="center"/>
          </w:tcPr>
          <w:p w:rsidR="005B072B" w:rsidRPr="005428B5" w:rsidRDefault="00790A97" w:rsidP="005B072B">
            <w:pPr>
              <w:pStyle w:val="TAC"/>
              <w:rPr>
                <w:lang w:val="en-US" w:eastAsia="ko-KR"/>
              </w:rPr>
            </w:pPr>
            <w:r w:rsidRPr="005428B5">
              <w:rPr>
                <w:lang w:val="en-US" w:eastAsia="ko-KR"/>
              </w:rPr>
              <w:t>1785</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 fy_high</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3570</w:t>
            </w:r>
          </w:p>
        </w:tc>
      </w:tr>
      <w:tr w:rsidR="005B072B" w:rsidRPr="005428B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 fy_high</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5428B5" w:rsidRDefault="00790A97" w:rsidP="005B072B">
            <w:pPr>
              <w:pStyle w:val="TAC"/>
              <w:rPr>
                <w:lang w:val="en-US" w:eastAsia="ko-KR"/>
              </w:rPr>
            </w:pPr>
            <w:r w:rsidRPr="005428B5">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5428B5" w:rsidRDefault="00790A97" w:rsidP="005B072B">
            <w:pPr>
              <w:pStyle w:val="TAC"/>
              <w:rPr>
                <w:lang w:val="en-US" w:eastAsia="ko-KR"/>
              </w:rPr>
            </w:pPr>
            <w:r w:rsidRPr="005428B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5355</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|fy_high + fx_high|</w:t>
            </w:r>
          </w:p>
        </w:tc>
      </w:tr>
      <w:tr w:rsidR="005B072B" w:rsidRPr="005428B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270</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135</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3630</w:t>
            </w:r>
          </w:p>
        </w:tc>
        <w:tc>
          <w:tcPr>
            <w:tcW w:w="1880" w:type="dxa"/>
            <w:tcBorders>
              <w:top w:val="nil"/>
              <w:left w:val="nil"/>
              <w:bottom w:val="single" w:sz="4" w:space="0" w:color="auto"/>
              <w:right w:val="single" w:sz="8"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3765</w:t>
            </w:r>
          </w:p>
        </w:tc>
      </w:tr>
      <w:tr w:rsidR="005B072B" w:rsidRPr="005428B5" w:rsidTr="005B072B">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5B072B" w:rsidRPr="005428B5" w:rsidRDefault="00790A97" w:rsidP="005B072B">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5B072B" w:rsidRPr="005428B5" w:rsidRDefault="00790A97" w:rsidP="005B072B">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|2*fy_high – fx_low|</w:t>
            </w:r>
          </w:p>
        </w:tc>
      </w:tr>
      <w:tr w:rsidR="005B072B" w:rsidRPr="005428B5"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5B072B" w:rsidRPr="005428B5" w:rsidRDefault="00790A97" w:rsidP="005B072B">
            <w:pPr>
              <w:pStyle w:val="TAC"/>
              <w:rPr>
                <w:lang w:val="en-US" w:eastAsia="ko-KR"/>
              </w:rPr>
            </w:pPr>
            <w:r w:rsidRPr="005428B5">
              <w:rPr>
                <w:lang w:val="en-US" w:eastAsia="ko-KR"/>
              </w:rPr>
              <w:t>2055</w:t>
            </w:r>
          </w:p>
        </w:tc>
        <w:tc>
          <w:tcPr>
            <w:tcW w:w="1880" w:type="dxa"/>
            <w:tcBorders>
              <w:top w:val="nil"/>
              <w:left w:val="nil"/>
              <w:bottom w:val="single" w:sz="4" w:space="0" w:color="auto"/>
              <w:right w:val="single" w:sz="4" w:space="0" w:color="auto"/>
            </w:tcBorders>
            <w:vAlign w:val="center"/>
            <w:hideMark/>
          </w:tcPr>
          <w:p w:rsidR="005B072B" w:rsidRPr="005428B5" w:rsidRDefault="00790A97" w:rsidP="005B072B">
            <w:pPr>
              <w:pStyle w:val="TAC"/>
              <w:rPr>
                <w:lang w:val="en-US" w:eastAsia="ko-KR"/>
              </w:rPr>
            </w:pPr>
            <w:r w:rsidRPr="005428B5">
              <w:rPr>
                <w:lang w:val="en-US" w:eastAsia="ko-KR"/>
              </w:rPr>
              <w:t>2250</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1440</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1650</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|2*fy_high + fx_high|</w:t>
            </w:r>
          </w:p>
        </w:tc>
      </w:tr>
      <w:tr w:rsidR="005B072B" w:rsidRPr="005428B5" w:rsidTr="005B072B">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5550</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5745</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5340</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5550</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|3*fy_high – fx_low|</w:t>
            </w:r>
          </w:p>
        </w:tc>
      </w:tr>
      <w:tr w:rsidR="005B072B" w:rsidRPr="005428B5"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3975</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4230</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3150</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3435</w:t>
            </w:r>
          </w:p>
        </w:tc>
      </w:tr>
      <w:tr w:rsidR="005B072B" w:rsidRPr="005428B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|3*fy_high + fx_high|</w:t>
            </w:r>
          </w:p>
        </w:tc>
      </w:tr>
      <w:tr w:rsidR="005B072B" w:rsidRPr="005428B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7470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7725</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7050</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7335</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|2*fx_high + 2*fy_high|</w:t>
            </w:r>
          </w:p>
        </w:tc>
      </w:tr>
      <w:tr w:rsidR="005B072B" w:rsidRPr="005428B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270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540</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7260</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7530</w:t>
            </w:r>
          </w:p>
        </w:tc>
      </w:tr>
      <w:tr w:rsidR="005B072B" w:rsidRPr="005428B5" w:rsidTr="005B072B">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|fy_high – 4*fx_low|</w:t>
            </w:r>
          </w:p>
        </w:tc>
      </w:tr>
      <w:tr w:rsidR="005B072B" w:rsidRPr="005428B5" w:rsidTr="005B072B">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5220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4860</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6210</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5895</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|fy_high + 4*fx_high|</w:t>
            </w:r>
          </w:p>
        </w:tc>
      </w:tr>
      <w:tr w:rsidR="005B072B" w:rsidRPr="005428B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8760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9120</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9390</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9705</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|2*fy_high – 3*fx_low|</w:t>
            </w:r>
          </w:p>
        </w:tc>
      </w:tr>
      <w:tr w:rsidR="005B072B" w:rsidRPr="005428B5" w:rsidTr="005B072B">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1515</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1170</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2520</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2190</w:t>
            </w:r>
          </w:p>
        </w:tc>
      </w:tr>
      <w:tr w:rsidR="005B072B" w:rsidRPr="005428B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|2*fy_high + 3*fx_high|</w:t>
            </w:r>
          </w:p>
        </w:tc>
      </w:tr>
      <w:tr w:rsidR="005B072B" w:rsidRPr="005428B5" w:rsidTr="005B072B">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8970</w:t>
            </w:r>
          </w:p>
        </w:tc>
        <w:tc>
          <w:tcPr>
            <w:tcW w:w="1880" w:type="dxa"/>
            <w:tcBorders>
              <w:top w:val="nil"/>
              <w:left w:val="nil"/>
              <w:bottom w:val="single" w:sz="8"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9315</w:t>
            </w:r>
          </w:p>
        </w:tc>
        <w:tc>
          <w:tcPr>
            <w:tcW w:w="1880" w:type="dxa"/>
            <w:tcBorders>
              <w:top w:val="nil"/>
              <w:left w:val="nil"/>
              <w:bottom w:val="single" w:sz="8"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9180</w:t>
            </w:r>
          </w:p>
        </w:tc>
        <w:tc>
          <w:tcPr>
            <w:tcW w:w="1880" w:type="dxa"/>
            <w:tcBorders>
              <w:top w:val="nil"/>
              <w:left w:val="nil"/>
              <w:bottom w:val="single" w:sz="8"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9510</w:t>
            </w:r>
          </w:p>
        </w:tc>
      </w:tr>
    </w:tbl>
    <w:p w:rsidR="005B072B" w:rsidRPr="005428B5" w:rsidRDefault="005B072B" w:rsidP="005B072B">
      <w:pPr>
        <w:spacing w:after="0"/>
        <w:rPr>
          <w:lang w:eastAsia="ko-KR"/>
        </w:rPr>
      </w:pPr>
    </w:p>
    <w:p w:rsidR="005B072B" w:rsidRPr="005428B5" w:rsidRDefault="00790A97" w:rsidP="00A25113">
      <w:pPr>
        <w:rPr>
          <w:lang w:eastAsia="ko-KR"/>
        </w:rPr>
      </w:pPr>
      <w:r w:rsidRPr="005428B5">
        <w:rPr>
          <w:lang w:eastAsia="ko-KR"/>
        </w:rPr>
        <w:t>For CA_1A-3A we analyse the impact of the receiving band with the harmonics and IMD products from the dual uplink transmission. Based on the results from Table 7.27.1.4-1;</w:t>
      </w:r>
    </w:p>
    <w:p w:rsidR="005B072B" w:rsidRPr="005428B5" w:rsidRDefault="00326B07" w:rsidP="00A25113">
      <w:pPr>
        <w:pStyle w:val="B10"/>
        <w:rPr>
          <w:lang w:eastAsia="ko-KR"/>
        </w:rPr>
      </w:pPr>
      <w:r w:rsidRPr="005428B5">
        <w:rPr>
          <w:lang w:eastAsia="ko-KR"/>
        </w:rPr>
        <w:t>-</w:t>
      </w:r>
      <w:r w:rsidRPr="005428B5">
        <w:rPr>
          <w:lang w:eastAsia="ko-KR"/>
        </w:rPr>
        <w:tab/>
      </w:r>
      <w:r w:rsidR="00790A97" w:rsidRPr="005428B5">
        <w:rPr>
          <w:lang w:eastAsia="ko-KR"/>
        </w:rPr>
        <w:t>No issues with downlink Band 28 or Band 7.</w:t>
      </w:r>
    </w:p>
    <w:p w:rsidR="005B072B" w:rsidRPr="005428B5" w:rsidRDefault="00326B07" w:rsidP="00A25113">
      <w:pPr>
        <w:pStyle w:val="B10"/>
        <w:rPr>
          <w:lang w:eastAsia="ko-KR"/>
        </w:rPr>
      </w:pPr>
      <w:r w:rsidRPr="005428B5">
        <w:rPr>
          <w:lang w:eastAsia="ko-KR"/>
        </w:rPr>
        <w:t>-</w:t>
      </w:r>
      <w:r w:rsidRPr="005428B5">
        <w:rPr>
          <w:lang w:eastAsia="ko-KR"/>
        </w:rPr>
        <w:tab/>
      </w:r>
      <w:r w:rsidR="00790A97" w:rsidRPr="005428B5">
        <w:rPr>
          <w:lang w:eastAsia="ko-KR"/>
        </w:rPr>
        <w:t xml:space="preserve">Close proximity issues already captured in TS </w:t>
      </w:r>
      <w:r w:rsidR="005428B5">
        <w:rPr>
          <w:lang w:eastAsia="ko-KR"/>
        </w:rPr>
        <w:t>36.101 [3]</w:t>
      </w:r>
      <w:r w:rsidR="00790A97" w:rsidRPr="005428B5">
        <w:rPr>
          <w:lang w:eastAsia="ko-KR"/>
        </w:rPr>
        <w:t xml:space="preserve"> in Table 7.3.1A-0bA</w:t>
      </w:r>
    </w:p>
    <w:p w:rsidR="005B072B" w:rsidRPr="005428B5" w:rsidRDefault="00790A97" w:rsidP="00A25113">
      <w:pPr>
        <w:pStyle w:val="Heading4"/>
        <w:rPr>
          <w:lang w:val="en-US" w:eastAsia="ko-KR"/>
        </w:rPr>
      </w:pPr>
      <w:bookmarkStart w:id="414" w:name="_Toc519498169"/>
      <w:r w:rsidRPr="005428B5">
        <w:rPr>
          <w:lang w:val="en-US"/>
        </w:rPr>
        <w:t>7.27.</w:t>
      </w:r>
      <w:r w:rsidRPr="005428B5">
        <w:rPr>
          <w:lang w:val="en-US" w:eastAsia="ko-KR"/>
        </w:rPr>
        <w:t>1.</w:t>
      </w:r>
      <w:r w:rsidRPr="005428B5">
        <w:rPr>
          <w:lang w:val="en-US"/>
        </w:rPr>
        <w:t>5</w:t>
      </w:r>
      <w:r w:rsidRPr="005428B5">
        <w:rPr>
          <w:rFonts w:ascii="Calibri" w:hAnsi="Calibri"/>
          <w:sz w:val="22"/>
          <w:szCs w:val="22"/>
          <w:lang w:val="en-US" w:eastAsia="sv-SE"/>
        </w:rPr>
        <w:tab/>
      </w:r>
      <w:r w:rsidRPr="005428B5">
        <w:t>Co-existence studies</w:t>
      </w:r>
      <w:r w:rsidRPr="005428B5">
        <w:rPr>
          <w:lang w:eastAsia="ko-KR"/>
        </w:rPr>
        <w:t xml:space="preserve"> for LTE-A UL CA_3A-7A and CA_1A-3A-7A-28A</w:t>
      </w:r>
      <w:bookmarkEnd w:id="414"/>
    </w:p>
    <w:p w:rsidR="005B072B" w:rsidRPr="005428B5" w:rsidRDefault="00790A97" w:rsidP="005B072B">
      <w:pPr>
        <w:rPr>
          <w:lang w:val="en-US"/>
        </w:rPr>
      </w:pPr>
      <w:r w:rsidRPr="005428B5">
        <w:rPr>
          <w:lang w:val="en-US"/>
        </w:rPr>
        <w:t>For 2UL / 4DL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7.27.1.5-1</w:t>
      </w:r>
    </w:p>
    <w:p w:rsidR="005B072B" w:rsidRPr="005428B5" w:rsidRDefault="00790A97" w:rsidP="00A25113">
      <w:pPr>
        <w:pStyle w:val="TH"/>
      </w:pPr>
      <w:r w:rsidRPr="005428B5">
        <w:t>Table 7.27.1.5-1: Harmonic and IMD analysis</w:t>
      </w:r>
    </w:p>
    <w:tbl>
      <w:tblPr>
        <w:tblW w:w="9499" w:type="dxa"/>
        <w:jc w:val="center"/>
        <w:tblCellMar>
          <w:left w:w="99" w:type="dxa"/>
          <w:right w:w="99" w:type="dxa"/>
        </w:tblCellMar>
        <w:tblLook w:val="04A0" w:firstRow="1" w:lastRow="0" w:firstColumn="1" w:lastColumn="0" w:noHBand="0" w:noVBand="1"/>
      </w:tblPr>
      <w:tblGrid>
        <w:gridCol w:w="2170"/>
        <w:gridCol w:w="1629"/>
        <w:gridCol w:w="1900"/>
        <w:gridCol w:w="1900"/>
        <w:gridCol w:w="1900"/>
      </w:tblGrid>
      <w:tr w:rsidR="005B072B" w:rsidRPr="005428B5" w:rsidTr="005B072B">
        <w:trPr>
          <w:trHeight w:val="342"/>
          <w:jc w:val="center"/>
        </w:trPr>
        <w:tc>
          <w:tcPr>
            <w:tcW w:w="217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B072B" w:rsidRPr="005428B5" w:rsidRDefault="00790A97" w:rsidP="005B072B">
            <w:pPr>
              <w:pStyle w:val="TAH"/>
              <w:rPr>
                <w:lang w:val="en-US" w:eastAsia="ko-KR"/>
              </w:rPr>
            </w:pPr>
            <w:r w:rsidRPr="005428B5">
              <w:rPr>
                <w:lang w:val="en-US" w:eastAsia="ko-KR"/>
              </w:rPr>
              <w:t>UE UL carriers</w:t>
            </w:r>
          </w:p>
        </w:tc>
        <w:tc>
          <w:tcPr>
            <w:tcW w:w="1629" w:type="dxa"/>
            <w:tcBorders>
              <w:top w:val="single" w:sz="8" w:space="0" w:color="auto"/>
              <w:left w:val="nil"/>
              <w:bottom w:val="single" w:sz="8" w:space="0" w:color="auto"/>
              <w:right w:val="single" w:sz="4" w:space="0" w:color="auto"/>
            </w:tcBorders>
            <w:shd w:val="clear" w:color="auto" w:fill="auto"/>
            <w:vAlign w:val="center"/>
            <w:hideMark/>
          </w:tcPr>
          <w:p w:rsidR="005B072B" w:rsidRPr="005428B5" w:rsidRDefault="00790A97" w:rsidP="005B072B">
            <w:pPr>
              <w:pStyle w:val="TAH"/>
              <w:rPr>
                <w:lang w:val="en-US" w:eastAsia="ko-KR"/>
              </w:rPr>
            </w:pPr>
            <w:r w:rsidRPr="005428B5">
              <w:rPr>
                <w:lang w:val="en-US" w:eastAsia="ko-KR"/>
              </w:rPr>
              <w:t>fx_low</w:t>
            </w:r>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5B072B" w:rsidRPr="005428B5" w:rsidRDefault="00790A97" w:rsidP="005B072B">
            <w:pPr>
              <w:pStyle w:val="TAH"/>
              <w:rPr>
                <w:lang w:val="en-US" w:eastAsia="ko-KR"/>
              </w:rPr>
            </w:pPr>
            <w:r w:rsidRPr="005428B5">
              <w:rPr>
                <w:lang w:val="en-US" w:eastAsia="ko-KR"/>
              </w:rPr>
              <w:t>fx_high</w:t>
            </w:r>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5B072B" w:rsidRPr="005428B5" w:rsidRDefault="00790A97" w:rsidP="005B072B">
            <w:pPr>
              <w:pStyle w:val="TAH"/>
              <w:rPr>
                <w:lang w:val="en-US" w:eastAsia="ko-KR"/>
              </w:rPr>
            </w:pPr>
            <w:r w:rsidRPr="005428B5">
              <w:rPr>
                <w:lang w:val="en-US" w:eastAsia="ko-KR"/>
              </w:rPr>
              <w:t>fy_low</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rsidR="005B072B" w:rsidRPr="005428B5" w:rsidRDefault="00790A97" w:rsidP="005B072B">
            <w:pPr>
              <w:pStyle w:val="TAH"/>
              <w:rPr>
                <w:lang w:val="en-US" w:eastAsia="ko-KR"/>
              </w:rPr>
            </w:pPr>
            <w:r w:rsidRPr="005428B5">
              <w:rPr>
                <w:lang w:val="en-US" w:eastAsia="ko-KR"/>
              </w:rPr>
              <w:t>fy_high</w:t>
            </w:r>
          </w:p>
        </w:tc>
      </w:tr>
      <w:tr w:rsidR="005B072B" w:rsidRPr="005428B5" w:rsidTr="005B072B">
        <w:trPr>
          <w:trHeight w:val="327"/>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UL frequency (MHz)</w:t>
            </w:r>
          </w:p>
        </w:tc>
        <w:tc>
          <w:tcPr>
            <w:tcW w:w="1629"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1710</w:t>
            </w:r>
          </w:p>
        </w:tc>
        <w:tc>
          <w:tcPr>
            <w:tcW w:w="190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1785</w:t>
            </w:r>
          </w:p>
        </w:tc>
        <w:tc>
          <w:tcPr>
            <w:tcW w:w="1900" w:type="dxa"/>
            <w:tcBorders>
              <w:top w:val="nil"/>
              <w:left w:val="nil"/>
              <w:bottom w:val="single" w:sz="4" w:space="0" w:color="auto"/>
              <w:right w:val="single" w:sz="4" w:space="0" w:color="auto"/>
            </w:tcBorders>
            <w:shd w:val="clear" w:color="auto" w:fill="auto"/>
            <w:vAlign w:val="center"/>
          </w:tcPr>
          <w:p w:rsidR="005B072B" w:rsidRPr="005428B5" w:rsidRDefault="00790A97" w:rsidP="005B072B">
            <w:pPr>
              <w:pStyle w:val="TAC"/>
              <w:rPr>
                <w:lang w:val="en-US" w:eastAsia="ko-KR"/>
              </w:rPr>
            </w:pPr>
            <w:r w:rsidRPr="005428B5">
              <w:rPr>
                <w:lang w:val="en-US" w:eastAsia="ko-KR"/>
              </w:rPr>
              <w:t>2500</w:t>
            </w:r>
          </w:p>
        </w:tc>
        <w:tc>
          <w:tcPr>
            <w:tcW w:w="1900" w:type="dxa"/>
            <w:tcBorders>
              <w:top w:val="nil"/>
              <w:left w:val="nil"/>
              <w:bottom w:val="single" w:sz="4" w:space="0" w:color="auto"/>
              <w:right w:val="single" w:sz="8" w:space="0" w:color="auto"/>
            </w:tcBorders>
            <w:shd w:val="clear" w:color="auto" w:fill="auto"/>
            <w:vAlign w:val="center"/>
          </w:tcPr>
          <w:p w:rsidR="005B072B" w:rsidRPr="005428B5" w:rsidRDefault="00790A97" w:rsidP="005B072B">
            <w:pPr>
              <w:pStyle w:val="TAC"/>
              <w:rPr>
                <w:lang w:val="en-US" w:eastAsia="ko-KR"/>
              </w:rPr>
            </w:pPr>
            <w:r w:rsidRPr="005428B5">
              <w:rPr>
                <w:lang w:val="en-US" w:eastAsia="ko-KR"/>
              </w:rPr>
              <w:t>2570</w:t>
            </w:r>
          </w:p>
        </w:tc>
      </w:tr>
      <w:tr w:rsidR="005B072B" w:rsidRPr="005428B5" w:rsidTr="005B072B">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629"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2*fx_high</w:t>
            </w:r>
          </w:p>
        </w:tc>
        <w:tc>
          <w:tcPr>
            <w:tcW w:w="190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 fy_low</w:t>
            </w:r>
          </w:p>
        </w:tc>
        <w:tc>
          <w:tcPr>
            <w:tcW w:w="190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 fy_high</w:t>
            </w:r>
          </w:p>
        </w:tc>
      </w:tr>
      <w:tr w:rsidR="005B072B" w:rsidRPr="005428B5" w:rsidTr="005B072B">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629" w:type="dxa"/>
            <w:tcBorders>
              <w:top w:val="nil"/>
              <w:left w:val="nil"/>
              <w:bottom w:val="single" w:sz="4" w:space="0" w:color="auto"/>
              <w:right w:val="single" w:sz="4"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3420</w:t>
            </w:r>
          </w:p>
        </w:tc>
        <w:tc>
          <w:tcPr>
            <w:tcW w:w="1900" w:type="dxa"/>
            <w:tcBorders>
              <w:top w:val="nil"/>
              <w:left w:val="nil"/>
              <w:bottom w:val="single" w:sz="4" w:space="0" w:color="auto"/>
              <w:right w:val="single" w:sz="4"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3570</w:t>
            </w:r>
          </w:p>
        </w:tc>
        <w:tc>
          <w:tcPr>
            <w:tcW w:w="1900" w:type="dxa"/>
            <w:tcBorders>
              <w:top w:val="nil"/>
              <w:left w:val="nil"/>
              <w:bottom w:val="single" w:sz="4" w:space="0" w:color="auto"/>
              <w:right w:val="single" w:sz="4"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5000</w:t>
            </w:r>
          </w:p>
        </w:tc>
        <w:tc>
          <w:tcPr>
            <w:tcW w:w="1900" w:type="dxa"/>
            <w:tcBorders>
              <w:top w:val="nil"/>
              <w:left w:val="nil"/>
              <w:bottom w:val="single" w:sz="4" w:space="0" w:color="auto"/>
              <w:right w:val="single" w:sz="8"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5140</w:t>
            </w:r>
          </w:p>
        </w:tc>
      </w:tr>
      <w:tr w:rsidR="005B072B" w:rsidRPr="005428B5" w:rsidTr="005B072B">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3*fx_low</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3*fx_high</w:t>
            </w:r>
          </w:p>
        </w:tc>
        <w:tc>
          <w:tcPr>
            <w:tcW w:w="190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 fy_low</w:t>
            </w:r>
          </w:p>
        </w:tc>
        <w:tc>
          <w:tcPr>
            <w:tcW w:w="190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 fy_high</w:t>
            </w:r>
          </w:p>
        </w:tc>
      </w:tr>
      <w:tr w:rsidR="005B072B" w:rsidRPr="005428B5" w:rsidTr="005B072B">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629" w:type="dxa"/>
            <w:tcBorders>
              <w:top w:val="nil"/>
              <w:left w:val="nil"/>
              <w:bottom w:val="single" w:sz="4" w:space="0" w:color="auto"/>
              <w:right w:val="single" w:sz="4" w:space="0" w:color="auto"/>
            </w:tcBorders>
            <w:shd w:val="clear" w:color="000000" w:fill="FFFFFF"/>
            <w:noWrap/>
            <w:vAlign w:val="center"/>
            <w:hideMark/>
          </w:tcPr>
          <w:p w:rsidR="005B072B" w:rsidRPr="005428B5" w:rsidRDefault="00790A97" w:rsidP="005B072B">
            <w:pPr>
              <w:pStyle w:val="TAC"/>
              <w:rPr>
                <w:lang w:val="en-US" w:eastAsia="ko-KR"/>
              </w:rPr>
            </w:pPr>
            <w:r w:rsidRPr="005428B5">
              <w:rPr>
                <w:lang w:val="en-US" w:eastAsia="ko-KR"/>
              </w:rPr>
              <w:t>5130</w:t>
            </w:r>
          </w:p>
        </w:tc>
        <w:tc>
          <w:tcPr>
            <w:tcW w:w="1900" w:type="dxa"/>
            <w:tcBorders>
              <w:top w:val="nil"/>
              <w:left w:val="nil"/>
              <w:bottom w:val="single" w:sz="4" w:space="0" w:color="auto"/>
              <w:right w:val="single" w:sz="4" w:space="0" w:color="auto"/>
            </w:tcBorders>
            <w:shd w:val="clear" w:color="000000" w:fill="FFFFFF"/>
            <w:noWrap/>
            <w:vAlign w:val="center"/>
            <w:hideMark/>
          </w:tcPr>
          <w:p w:rsidR="005B072B" w:rsidRPr="005428B5" w:rsidRDefault="00790A97" w:rsidP="005B072B">
            <w:pPr>
              <w:pStyle w:val="TAC"/>
              <w:rPr>
                <w:lang w:val="en-US" w:eastAsia="ko-KR"/>
              </w:rPr>
            </w:pPr>
            <w:r w:rsidRPr="005428B5">
              <w:rPr>
                <w:lang w:val="en-US" w:eastAsia="ko-KR"/>
              </w:rPr>
              <w:t>5355</w:t>
            </w:r>
          </w:p>
        </w:tc>
        <w:tc>
          <w:tcPr>
            <w:tcW w:w="1900" w:type="dxa"/>
            <w:tcBorders>
              <w:top w:val="nil"/>
              <w:left w:val="nil"/>
              <w:bottom w:val="single" w:sz="4" w:space="0" w:color="auto"/>
              <w:right w:val="single" w:sz="4"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7500</w:t>
            </w:r>
          </w:p>
        </w:tc>
        <w:tc>
          <w:tcPr>
            <w:tcW w:w="1900" w:type="dxa"/>
            <w:tcBorders>
              <w:top w:val="nil"/>
              <w:left w:val="nil"/>
              <w:bottom w:val="single" w:sz="4" w:space="0" w:color="auto"/>
              <w:right w:val="single" w:sz="8"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7710</w:t>
            </w:r>
          </w:p>
        </w:tc>
      </w:tr>
      <w:tr w:rsidR="005B072B" w:rsidRPr="005428B5" w:rsidTr="005B072B">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|fy_low – fx_high|</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|fy_high – fx_low|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|fy_low + fx_low|</w:t>
            </w:r>
          </w:p>
        </w:tc>
        <w:tc>
          <w:tcPr>
            <w:tcW w:w="190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|fy_high + fx_high|</w:t>
            </w:r>
          </w:p>
        </w:tc>
      </w:tr>
      <w:tr w:rsidR="005B072B" w:rsidRPr="005428B5" w:rsidTr="005B072B">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629" w:type="dxa"/>
            <w:tcBorders>
              <w:top w:val="nil"/>
              <w:left w:val="nil"/>
              <w:bottom w:val="single" w:sz="4" w:space="0" w:color="auto"/>
              <w:right w:val="single" w:sz="4" w:space="0" w:color="auto"/>
            </w:tcBorders>
            <w:shd w:val="clear" w:color="auto" w:fill="FFC000"/>
            <w:vAlign w:val="center"/>
            <w:hideMark/>
          </w:tcPr>
          <w:p w:rsidR="005B072B" w:rsidRPr="005428B5" w:rsidRDefault="00790A97" w:rsidP="005B072B">
            <w:pPr>
              <w:pStyle w:val="TAC"/>
              <w:rPr>
                <w:lang w:val="en-US" w:eastAsia="ko-KR"/>
              </w:rPr>
            </w:pPr>
            <w:r w:rsidRPr="005428B5">
              <w:rPr>
                <w:lang w:val="en-US" w:eastAsia="ko-KR"/>
              </w:rPr>
              <w:t>715</w:t>
            </w:r>
          </w:p>
        </w:tc>
        <w:tc>
          <w:tcPr>
            <w:tcW w:w="1900" w:type="dxa"/>
            <w:tcBorders>
              <w:top w:val="nil"/>
              <w:left w:val="nil"/>
              <w:bottom w:val="single" w:sz="4" w:space="0" w:color="auto"/>
              <w:right w:val="single" w:sz="4" w:space="0" w:color="auto"/>
            </w:tcBorders>
            <w:shd w:val="clear" w:color="auto" w:fill="FFC000"/>
            <w:vAlign w:val="center"/>
            <w:hideMark/>
          </w:tcPr>
          <w:p w:rsidR="005B072B" w:rsidRPr="005428B5" w:rsidRDefault="00790A97" w:rsidP="005B072B">
            <w:pPr>
              <w:pStyle w:val="TAC"/>
              <w:rPr>
                <w:lang w:val="en-US" w:eastAsia="ko-KR"/>
              </w:rPr>
            </w:pPr>
            <w:r w:rsidRPr="005428B5">
              <w:rPr>
                <w:lang w:val="en-US" w:eastAsia="ko-KR"/>
              </w:rPr>
              <w:t>860</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4210</w:t>
            </w:r>
          </w:p>
        </w:tc>
        <w:tc>
          <w:tcPr>
            <w:tcW w:w="1900" w:type="dxa"/>
            <w:tcBorders>
              <w:top w:val="nil"/>
              <w:left w:val="nil"/>
              <w:bottom w:val="single" w:sz="4" w:space="0" w:color="auto"/>
              <w:right w:val="single" w:sz="8"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4355</w:t>
            </w:r>
          </w:p>
        </w:tc>
      </w:tr>
      <w:tr w:rsidR="005B072B" w:rsidRPr="005428B5" w:rsidTr="005B072B">
        <w:trPr>
          <w:trHeight w:val="520"/>
          <w:jc w:val="center"/>
        </w:trPr>
        <w:tc>
          <w:tcPr>
            <w:tcW w:w="217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629" w:type="dxa"/>
            <w:tcBorders>
              <w:top w:val="nil"/>
              <w:left w:val="nil"/>
              <w:bottom w:val="single" w:sz="4" w:space="0" w:color="auto"/>
              <w:right w:val="single" w:sz="4" w:space="0" w:color="auto"/>
            </w:tcBorders>
            <w:vAlign w:val="center"/>
            <w:hideMark/>
          </w:tcPr>
          <w:p w:rsidR="005B072B" w:rsidRPr="005428B5" w:rsidRDefault="00790A97" w:rsidP="005B072B">
            <w:pPr>
              <w:pStyle w:val="TAC"/>
              <w:rPr>
                <w:lang w:val="en-US" w:eastAsia="ko-KR"/>
              </w:rPr>
            </w:pPr>
            <w:r w:rsidRPr="005428B5">
              <w:rPr>
                <w:lang w:val="en-US" w:eastAsia="ko-KR"/>
              </w:rPr>
              <w:t>|2*fx_low – fy_high|</w:t>
            </w:r>
          </w:p>
        </w:tc>
        <w:tc>
          <w:tcPr>
            <w:tcW w:w="1900" w:type="dxa"/>
            <w:tcBorders>
              <w:top w:val="nil"/>
              <w:left w:val="nil"/>
              <w:bottom w:val="single" w:sz="4" w:space="0" w:color="auto"/>
              <w:right w:val="single" w:sz="4" w:space="0" w:color="auto"/>
            </w:tcBorders>
            <w:vAlign w:val="center"/>
            <w:hideMark/>
          </w:tcPr>
          <w:p w:rsidR="005B072B" w:rsidRPr="005428B5" w:rsidRDefault="00790A97" w:rsidP="005B072B">
            <w:pPr>
              <w:pStyle w:val="TAC"/>
              <w:rPr>
                <w:lang w:val="en-US" w:eastAsia="ko-KR"/>
              </w:rPr>
            </w:pPr>
            <w:r w:rsidRPr="005428B5">
              <w:rPr>
                <w:lang w:val="en-US" w:eastAsia="ko-KR"/>
              </w:rPr>
              <w:t>|2*fx_high – fy_low|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|2*fy_low – fx_high|</w:t>
            </w:r>
          </w:p>
        </w:tc>
        <w:tc>
          <w:tcPr>
            <w:tcW w:w="190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|2*fy_high – fx_low|</w:t>
            </w:r>
          </w:p>
        </w:tc>
      </w:tr>
      <w:tr w:rsidR="005B072B" w:rsidRPr="005428B5" w:rsidTr="005B072B">
        <w:trPr>
          <w:trHeight w:val="490"/>
          <w:jc w:val="center"/>
        </w:trPr>
        <w:tc>
          <w:tcPr>
            <w:tcW w:w="217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629" w:type="dxa"/>
            <w:tcBorders>
              <w:top w:val="nil"/>
              <w:left w:val="nil"/>
              <w:bottom w:val="single" w:sz="4" w:space="0" w:color="auto"/>
              <w:right w:val="single" w:sz="4" w:space="0" w:color="auto"/>
            </w:tcBorders>
            <w:vAlign w:val="center"/>
            <w:hideMark/>
          </w:tcPr>
          <w:p w:rsidR="005B072B" w:rsidRPr="005428B5" w:rsidRDefault="00790A97" w:rsidP="005B072B">
            <w:pPr>
              <w:pStyle w:val="TAC"/>
              <w:rPr>
                <w:lang w:val="en-US" w:eastAsia="ko-KR"/>
              </w:rPr>
            </w:pPr>
            <w:r w:rsidRPr="005428B5">
              <w:rPr>
                <w:lang w:val="en-US" w:eastAsia="ko-KR"/>
              </w:rPr>
              <w:t>850</w:t>
            </w:r>
          </w:p>
        </w:tc>
        <w:tc>
          <w:tcPr>
            <w:tcW w:w="1900" w:type="dxa"/>
            <w:tcBorders>
              <w:top w:val="nil"/>
              <w:left w:val="nil"/>
              <w:bottom w:val="single" w:sz="4" w:space="0" w:color="auto"/>
              <w:right w:val="single" w:sz="4" w:space="0" w:color="auto"/>
            </w:tcBorders>
            <w:vAlign w:val="center"/>
            <w:hideMark/>
          </w:tcPr>
          <w:p w:rsidR="005B072B" w:rsidRPr="005428B5" w:rsidRDefault="00790A97" w:rsidP="005B072B">
            <w:pPr>
              <w:pStyle w:val="TAC"/>
              <w:rPr>
                <w:lang w:val="en-US" w:eastAsia="ko-KR"/>
              </w:rPr>
            </w:pPr>
            <w:r w:rsidRPr="005428B5">
              <w:rPr>
                <w:lang w:val="en-US" w:eastAsia="ko-KR"/>
              </w:rPr>
              <w:t>1070</w:t>
            </w:r>
          </w:p>
        </w:tc>
        <w:tc>
          <w:tcPr>
            <w:tcW w:w="190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3215</w:t>
            </w:r>
          </w:p>
        </w:tc>
        <w:tc>
          <w:tcPr>
            <w:tcW w:w="190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3430</w:t>
            </w:r>
          </w:p>
        </w:tc>
      </w:tr>
      <w:tr w:rsidR="005B072B" w:rsidRPr="005428B5" w:rsidTr="005B072B">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|2*fx_low + fy_low|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|2*fx_high + fy_high|</w:t>
            </w:r>
          </w:p>
        </w:tc>
        <w:tc>
          <w:tcPr>
            <w:tcW w:w="190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|2*fy_low + fx_low|</w:t>
            </w:r>
          </w:p>
        </w:tc>
        <w:tc>
          <w:tcPr>
            <w:tcW w:w="190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|2*fy_high + fx_high|</w:t>
            </w:r>
          </w:p>
        </w:tc>
      </w:tr>
      <w:tr w:rsidR="005B072B" w:rsidRPr="005428B5" w:rsidTr="005B072B">
        <w:trPr>
          <w:trHeight w:val="61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5920</w:t>
            </w:r>
          </w:p>
        </w:tc>
        <w:tc>
          <w:tcPr>
            <w:tcW w:w="190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6140</w:t>
            </w:r>
          </w:p>
        </w:tc>
        <w:tc>
          <w:tcPr>
            <w:tcW w:w="190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6710</w:t>
            </w:r>
          </w:p>
        </w:tc>
        <w:tc>
          <w:tcPr>
            <w:tcW w:w="190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6925</w:t>
            </w:r>
          </w:p>
        </w:tc>
      </w:tr>
      <w:tr w:rsidR="005B072B" w:rsidRPr="005428B5" w:rsidTr="005B072B">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|3*fx_low – fy_high|</w:t>
            </w:r>
          </w:p>
        </w:tc>
        <w:tc>
          <w:tcPr>
            <w:tcW w:w="190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|3*fx_high – fy_low|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|3*fy_low – fx_high|</w:t>
            </w:r>
          </w:p>
        </w:tc>
        <w:tc>
          <w:tcPr>
            <w:tcW w:w="190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|3*fy_high – fx_low|</w:t>
            </w:r>
          </w:p>
        </w:tc>
      </w:tr>
      <w:tr w:rsidR="005B072B" w:rsidRPr="005428B5" w:rsidTr="005B072B">
        <w:trPr>
          <w:trHeight w:val="490"/>
          <w:jc w:val="center"/>
        </w:trPr>
        <w:tc>
          <w:tcPr>
            <w:tcW w:w="217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2560</w:t>
            </w:r>
          </w:p>
        </w:tc>
        <w:tc>
          <w:tcPr>
            <w:tcW w:w="190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2855</w:t>
            </w:r>
          </w:p>
        </w:tc>
        <w:tc>
          <w:tcPr>
            <w:tcW w:w="190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5715</w:t>
            </w:r>
          </w:p>
        </w:tc>
        <w:tc>
          <w:tcPr>
            <w:tcW w:w="190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6000</w:t>
            </w:r>
          </w:p>
        </w:tc>
      </w:tr>
      <w:tr w:rsidR="005B072B" w:rsidRPr="005428B5" w:rsidTr="005B072B">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|3*fx_low + fy_low|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|3*fx_high + fy_high|</w:t>
            </w:r>
          </w:p>
        </w:tc>
        <w:tc>
          <w:tcPr>
            <w:tcW w:w="190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|3*fy_low + fx_low|</w:t>
            </w:r>
          </w:p>
        </w:tc>
        <w:tc>
          <w:tcPr>
            <w:tcW w:w="190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|3*fy_high + fx_high|</w:t>
            </w:r>
          </w:p>
        </w:tc>
      </w:tr>
      <w:tr w:rsidR="005B072B" w:rsidRPr="005428B5" w:rsidTr="005B072B">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7630</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7925</w:t>
            </w:r>
          </w:p>
        </w:tc>
        <w:tc>
          <w:tcPr>
            <w:tcW w:w="190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9210</w:t>
            </w:r>
          </w:p>
        </w:tc>
        <w:tc>
          <w:tcPr>
            <w:tcW w:w="190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9495</w:t>
            </w:r>
          </w:p>
        </w:tc>
      </w:tr>
      <w:tr w:rsidR="005B072B" w:rsidRPr="005428B5" w:rsidTr="005B072B">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|2*fx_low – 2*fy_high|</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|2*fx_high – 2*fy_low|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|2*fx_low + 2*fy_low|</w:t>
            </w:r>
          </w:p>
        </w:tc>
        <w:tc>
          <w:tcPr>
            <w:tcW w:w="190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|2*fx_high + 2*fy_high|</w:t>
            </w:r>
          </w:p>
        </w:tc>
      </w:tr>
      <w:tr w:rsidR="005B072B" w:rsidRPr="005428B5" w:rsidTr="005B072B">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1720</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1430</w:t>
            </w:r>
          </w:p>
        </w:tc>
        <w:tc>
          <w:tcPr>
            <w:tcW w:w="190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8420</w:t>
            </w:r>
          </w:p>
        </w:tc>
        <w:tc>
          <w:tcPr>
            <w:tcW w:w="190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8710</w:t>
            </w:r>
          </w:p>
        </w:tc>
      </w:tr>
      <w:tr w:rsidR="005B072B" w:rsidRPr="005428B5" w:rsidTr="005B072B">
        <w:trPr>
          <w:trHeight w:val="416"/>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 xml:space="preserve">|fx_low – 4*fy_high| </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|fx_high – 4*fy_low|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|fy_low – 4*fx_high|</w:t>
            </w:r>
          </w:p>
        </w:tc>
        <w:tc>
          <w:tcPr>
            <w:tcW w:w="190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|fy_high – 4*fx_low|</w:t>
            </w:r>
          </w:p>
        </w:tc>
      </w:tr>
      <w:tr w:rsidR="005B072B" w:rsidRPr="005428B5" w:rsidTr="005B072B">
        <w:trPr>
          <w:trHeight w:val="49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8570</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8215</w:t>
            </w:r>
          </w:p>
        </w:tc>
        <w:tc>
          <w:tcPr>
            <w:tcW w:w="190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4640</w:t>
            </w:r>
          </w:p>
        </w:tc>
        <w:tc>
          <w:tcPr>
            <w:tcW w:w="190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4270</w:t>
            </w:r>
          </w:p>
        </w:tc>
      </w:tr>
      <w:tr w:rsidR="005B072B" w:rsidRPr="005428B5" w:rsidTr="005B072B">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|fx_low + 4*fy_low|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|fx_high + 4*fy_high|</w:t>
            </w:r>
          </w:p>
        </w:tc>
        <w:tc>
          <w:tcPr>
            <w:tcW w:w="190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|fy_low + 4*fx_low|</w:t>
            </w:r>
          </w:p>
        </w:tc>
        <w:tc>
          <w:tcPr>
            <w:tcW w:w="190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|fy_high + 4*fx_high|</w:t>
            </w:r>
          </w:p>
        </w:tc>
      </w:tr>
      <w:tr w:rsidR="005B072B" w:rsidRPr="005428B5" w:rsidTr="005B072B">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11710</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12065</w:t>
            </w:r>
          </w:p>
        </w:tc>
        <w:tc>
          <w:tcPr>
            <w:tcW w:w="190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9340</w:t>
            </w:r>
          </w:p>
        </w:tc>
        <w:tc>
          <w:tcPr>
            <w:tcW w:w="190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9710</w:t>
            </w:r>
          </w:p>
        </w:tc>
      </w:tr>
      <w:tr w:rsidR="005B072B" w:rsidRPr="005428B5" w:rsidTr="005B072B">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|2*fx_low – 3*fy_high|</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|2*fx_high – 3*fy_low|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|2*fy_low – 3*fx_high|</w:t>
            </w:r>
          </w:p>
        </w:tc>
        <w:tc>
          <w:tcPr>
            <w:tcW w:w="190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|2*fy_high – 3*fx_low|</w:t>
            </w:r>
          </w:p>
        </w:tc>
      </w:tr>
      <w:tr w:rsidR="005B072B" w:rsidRPr="005428B5" w:rsidTr="005B072B">
        <w:trPr>
          <w:trHeight w:val="431"/>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4290</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3930</w:t>
            </w:r>
          </w:p>
        </w:tc>
        <w:tc>
          <w:tcPr>
            <w:tcW w:w="190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355</w:t>
            </w:r>
          </w:p>
        </w:tc>
        <w:tc>
          <w:tcPr>
            <w:tcW w:w="190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10</w:t>
            </w:r>
          </w:p>
        </w:tc>
      </w:tr>
      <w:tr w:rsidR="005B072B" w:rsidRPr="005428B5" w:rsidTr="005B072B">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|2*fx_low + 3*fy_low|</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|2*fx_high + 3*fy_high|</w:t>
            </w:r>
          </w:p>
        </w:tc>
        <w:tc>
          <w:tcPr>
            <w:tcW w:w="190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|2*fy_low + 3*fx_low|</w:t>
            </w:r>
          </w:p>
        </w:tc>
        <w:tc>
          <w:tcPr>
            <w:tcW w:w="190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|2*fy_high + 3*fx_high|</w:t>
            </w:r>
          </w:p>
        </w:tc>
      </w:tr>
      <w:tr w:rsidR="005B072B" w:rsidRPr="005428B5" w:rsidTr="005B072B">
        <w:trPr>
          <w:trHeight w:val="490"/>
          <w:jc w:val="center"/>
        </w:trPr>
        <w:tc>
          <w:tcPr>
            <w:tcW w:w="2170" w:type="dxa"/>
            <w:tcBorders>
              <w:top w:val="nil"/>
              <w:left w:val="single" w:sz="8" w:space="0" w:color="auto"/>
              <w:bottom w:val="single" w:sz="8"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629" w:type="dxa"/>
            <w:tcBorders>
              <w:top w:val="nil"/>
              <w:left w:val="nil"/>
              <w:bottom w:val="single" w:sz="8"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10920</w:t>
            </w:r>
          </w:p>
        </w:tc>
        <w:tc>
          <w:tcPr>
            <w:tcW w:w="1900" w:type="dxa"/>
            <w:tcBorders>
              <w:top w:val="nil"/>
              <w:left w:val="nil"/>
              <w:bottom w:val="single" w:sz="8"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11280</w:t>
            </w:r>
          </w:p>
        </w:tc>
        <w:tc>
          <w:tcPr>
            <w:tcW w:w="1900" w:type="dxa"/>
            <w:tcBorders>
              <w:top w:val="nil"/>
              <w:left w:val="nil"/>
              <w:bottom w:val="single" w:sz="8"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10130</w:t>
            </w:r>
          </w:p>
        </w:tc>
        <w:tc>
          <w:tcPr>
            <w:tcW w:w="1900" w:type="dxa"/>
            <w:tcBorders>
              <w:top w:val="nil"/>
              <w:left w:val="nil"/>
              <w:bottom w:val="single" w:sz="8"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10495</w:t>
            </w:r>
          </w:p>
        </w:tc>
      </w:tr>
    </w:tbl>
    <w:p w:rsidR="005B072B" w:rsidRPr="005428B5" w:rsidRDefault="005B072B" w:rsidP="005B072B">
      <w:pPr>
        <w:spacing w:after="0"/>
        <w:rPr>
          <w:lang w:eastAsia="ko-KR"/>
        </w:rPr>
      </w:pPr>
    </w:p>
    <w:p w:rsidR="005B072B" w:rsidRPr="005428B5" w:rsidRDefault="00790A97" w:rsidP="00A25113">
      <w:pPr>
        <w:rPr>
          <w:lang w:eastAsia="ko-KR"/>
        </w:rPr>
      </w:pPr>
      <w:r w:rsidRPr="005428B5">
        <w:rPr>
          <w:lang w:eastAsia="ko-KR"/>
        </w:rPr>
        <w:t>For CA_3A-7A we analyse the impact of the receiving band with the harmonics and IMD products from the dual uplink transmission. Based on the results from Table 7.27.1.5-1;</w:t>
      </w:r>
    </w:p>
    <w:p w:rsidR="005B072B" w:rsidRPr="005428B5" w:rsidRDefault="00326B07" w:rsidP="00A25113">
      <w:pPr>
        <w:pStyle w:val="B10"/>
        <w:rPr>
          <w:sz w:val="22"/>
          <w:lang w:eastAsia="ko-KR"/>
        </w:rPr>
      </w:pPr>
      <w:r w:rsidRPr="005428B5">
        <w:rPr>
          <w:lang w:eastAsia="ko-KR"/>
        </w:rPr>
        <w:t>-</w:t>
      </w:r>
      <w:r w:rsidRPr="005428B5">
        <w:rPr>
          <w:lang w:eastAsia="ko-KR"/>
        </w:rPr>
        <w:tab/>
      </w:r>
      <w:r w:rsidR="00790A97" w:rsidRPr="005428B5">
        <w:rPr>
          <w:lang w:eastAsia="ko-KR"/>
        </w:rPr>
        <w:t>The 2</w:t>
      </w:r>
      <w:r w:rsidR="00790A97" w:rsidRPr="005428B5">
        <w:rPr>
          <w:vertAlign w:val="superscript"/>
          <w:lang w:eastAsia="ko-KR"/>
        </w:rPr>
        <w:t>nd</w:t>
      </w:r>
      <w:r w:rsidR="00790A97" w:rsidRPr="005428B5">
        <w:rPr>
          <w:lang w:eastAsia="ko-KR"/>
        </w:rPr>
        <w:t xml:space="preserve"> order</w:t>
      </w:r>
      <w:r w:rsidR="00790A97" w:rsidRPr="005428B5">
        <w:rPr>
          <w:sz w:val="18"/>
          <w:lang w:val="en-US" w:eastAsia="ko-KR"/>
        </w:rPr>
        <w:t xml:space="preserve"> </w:t>
      </w:r>
      <w:r w:rsidR="00790A97" w:rsidRPr="005428B5">
        <w:rPr>
          <w:lang w:eastAsia="ko-KR"/>
        </w:rPr>
        <w:t xml:space="preserve">IMD products by Band 3 and Band 7 fall into the own Rx frequency of Band 28. This case is already covered in 3DL/2UL CA_3A-7A-28A in TS </w:t>
      </w:r>
      <w:r w:rsidR="005428B5">
        <w:rPr>
          <w:lang w:eastAsia="ko-KR"/>
        </w:rPr>
        <w:t>36.101 [3]</w:t>
      </w:r>
      <w:r w:rsidR="00790A97" w:rsidRPr="005428B5">
        <w:rPr>
          <w:lang w:eastAsia="ko-KR"/>
        </w:rPr>
        <w:t xml:space="preserve"> Table 7.3.1A-0g. </w:t>
      </w:r>
    </w:p>
    <w:p w:rsidR="005B072B" w:rsidRPr="005428B5" w:rsidRDefault="00790A97" w:rsidP="00CE3C94">
      <w:pPr>
        <w:pStyle w:val="Heading4"/>
        <w:rPr>
          <w:lang w:val="en-US" w:eastAsia="ko-KR"/>
        </w:rPr>
      </w:pPr>
      <w:bookmarkStart w:id="415" w:name="_Toc519498170"/>
      <w:r w:rsidRPr="005428B5">
        <w:rPr>
          <w:lang w:val="en-US"/>
        </w:rPr>
        <w:t>7.27.</w:t>
      </w:r>
      <w:r w:rsidRPr="005428B5">
        <w:rPr>
          <w:lang w:val="en-US" w:eastAsia="ko-KR"/>
        </w:rPr>
        <w:t>1.</w:t>
      </w:r>
      <w:r w:rsidRPr="005428B5">
        <w:rPr>
          <w:lang w:val="en-US"/>
        </w:rPr>
        <w:t>6</w:t>
      </w:r>
      <w:r w:rsidRPr="005428B5">
        <w:rPr>
          <w:rFonts w:ascii="Calibri" w:hAnsi="Calibri"/>
          <w:sz w:val="22"/>
          <w:szCs w:val="22"/>
          <w:lang w:val="en-US" w:eastAsia="sv-SE"/>
        </w:rPr>
        <w:tab/>
      </w:r>
      <w:r w:rsidRPr="005428B5">
        <w:t>Co-existence studies</w:t>
      </w:r>
      <w:r w:rsidRPr="005428B5">
        <w:rPr>
          <w:lang w:eastAsia="ko-KR"/>
        </w:rPr>
        <w:t xml:space="preserve"> for LTE-A UL CA_3A-28A and CA_1A-3A-7A-28A</w:t>
      </w:r>
      <w:bookmarkEnd w:id="415"/>
    </w:p>
    <w:p w:rsidR="005B072B" w:rsidRPr="005428B5" w:rsidRDefault="00790A97" w:rsidP="005B072B">
      <w:pPr>
        <w:rPr>
          <w:lang w:val="en-US"/>
        </w:rPr>
      </w:pPr>
      <w:r w:rsidRPr="005428B5">
        <w:rPr>
          <w:lang w:val="en-US"/>
        </w:rPr>
        <w:t>For 2UL / 4DL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7.27.1.6-1</w:t>
      </w:r>
    </w:p>
    <w:p w:rsidR="005B072B" w:rsidRPr="005428B5" w:rsidRDefault="00790A97" w:rsidP="00A25113">
      <w:pPr>
        <w:pStyle w:val="TH"/>
      </w:pPr>
      <w:r w:rsidRPr="005428B5">
        <w:t>Table 7.27.1.6-1: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5B072B" w:rsidRPr="005428B5" w:rsidTr="005B072B">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B072B" w:rsidRPr="005428B5" w:rsidRDefault="00790A97" w:rsidP="005B072B">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5428B5" w:rsidRDefault="00790A97" w:rsidP="005B072B">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5428B5" w:rsidRDefault="00790A97" w:rsidP="005B072B">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5428B5" w:rsidRDefault="00790A97" w:rsidP="005B072B">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5B072B" w:rsidRPr="005428B5" w:rsidRDefault="00790A97" w:rsidP="005B072B">
            <w:pPr>
              <w:pStyle w:val="TAH"/>
              <w:rPr>
                <w:lang w:val="en-US" w:eastAsia="ko-KR"/>
              </w:rPr>
            </w:pPr>
            <w:r w:rsidRPr="005428B5">
              <w:rPr>
                <w:lang w:val="en-US" w:eastAsia="ko-KR"/>
              </w:rPr>
              <w:t>fy_high</w:t>
            </w:r>
          </w:p>
        </w:tc>
      </w:tr>
      <w:tr w:rsidR="005B072B" w:rsidRPr="005428B5" w:rsidTr="005B072B">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tcPr>
          <w:p w:rsidR="005B072B" w:rsidRPr="005428B5" w:rsidRDefault="00790A97" w:rsidP="005B072B">
            <w:pPr>
              <w:pStyle w:val="TAC"/>
              <w:rPr>
                <w:lang w:val="en-US" w:eastAsia="ko-KR"/>
              </w:rPr>
            </w:pPr>
            <w:r w:rsidRPr="005428B5">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5B072B" w:rsidRPr="005428B5" w:rsidRDefault="00790A97" w:rsidP="005B072B">
            <w:pPr>
              <w:pStyle w:val="TAC"/>
              <w:rPr>
                <w:lang w:val="en-US" w:eastAsia="ko-KR"/>
              </w:rPr>
            </w:pPr>
            <w:r w:rsidRPr="005428B5">
              <w:rPr>
                <w:lang w:val="en-US" w:eastAsia="ko-KR"/>
              </w:rPr>
              <w:t>748</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 fy_high</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1496</w:t>
            </w:r>
          </w:p>
        </w:tc>
      </w:tr>
      <w:tr w:rsidR="005B072B" w:rsidRPr="005428B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 fy_high</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5428B5" w:rsidRDefault="00790A97" w:rsidP="005B072B">
            <w:pPr>
              <w:pStyle w:val="TAC"/>
              <w:rPr>
                <w:lang w:val="en-US" w:eastAsia="ko-KR"/>
              </w:rPr>
            </w:pPr>
            <w:r w:rsidRPr="005428B5">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5428B5" w:rsidRDefault="00790A97" w:rsidP="005B072B">
            <w:pPr>
              <w:pStyle w:val="TAC"/>
              <w:rPr>
                <w:lang w:val="en-US" w:eastAsia="ko-KR"/>
              </w:rPr>
            </w:pPr>
            <w:r w:rsidRPr="005428B5">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2244</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|fy_high + fx_high|</w:t>
            </w:r>
          </w:p>
        </w:tc>
      </w:tr>
      <w:tr w:rsidR="005B072B" w:rsidRPr="005428B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962</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2413</w:t>
            </w:r>
          </w:p>
        </w:tc>
        <w:tc>
          <w:tcPr>
            <w:tcW w:w="1880" w:type="dxa"/>
            <w:tcBorders>
              <w:top w:val="nil"/>
              <w:left w:val="nil"/>
              <w:bottom w:val="single" w:sz="4" w:space="0" w:color="auto"/>
              <w:right w:val="single" w:sz="8"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2533</w:t>
            </w:r>
          </w:p>
        </w:tc>
      </w:tr>
      <w:tr w:rsidR="005B072B" w:rsidRPr="005428B5" w:rsidTr="005B072B">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5B072B" w:rsidRPr="005428B5" w:rsidRDefault="00790A97" w:rsidP="005B072B">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5B072B" w:rsidRPr="005428B5" w:rsidRDefault="00790A97" w:rsidP="005B072B">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|2*fy_high – fx_low|</w:t>
            </w:r>
          </w:p>
        </w:tc>
      </w:tr>
      <w:tr w:rsidR="005B072B" w:rsidRPr="005428B5"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5B072B" w:rsidRPr="005428B5" w:rsidRDefault="00790A97" w:rsidP="005B072B">
            <w:pPr>
              <w:pStyle w:val="TAC"/>
              <w:rPr>
                <w:lang w:val="en-US" w:eastAsia="ko-KR"/>
              </w:rPr>
            </w:pPr>
            <w:r w:rsidRPr="005428B5">
              <w:rPr>
                <w:lang w:val="en-US" w:eastAsia="ko-KR"/>
              </w:rPr>
              <w:t>2672</w:t>
            </w:r>
          </w:p>
        </w:tc>
        <w:tc>
          <w:tcPr>
            <w:tcW w:w="1880" w:type="dxa"/>
            <w:tcBorders>
              <w:top w:val="nil"/>
              <w:left w:val="nil"/>
              <w:bottom w:val="single" w:sz="4" w:space="0" w:color="auto"/>
              <w:right w:val="single" w:sz="4" w:space="0" w:color="auto"/>
            </w:tcBorders>
            <w:shd w:val="clear" w:color="auto" w:fill="FFC000"/>
            <w:vAlign w:val="center"/>
            <w:hideMark/>
          </w:tcPr>
          <w:p w:rsidR="005B072B" w:rsidRPr="005428B5" w:rsidRDefault="00790A97" w:rsidP="005B072B">
            <w:pPr>
              <w:pStyle w:val="TAC"/>
              <w:rPr>
                <w:lang w:val="en-US" w:eastAsia="ko-KR"/>
              </w:rPr>
            </w:pPr>
            <w:r w:rsidRPr="005428B5">
              <w:rPr>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214</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|2*fy_high + fx_high|</w:t>
            </w:r>
          </w:p>
        </w:tc>
      </w:tr>
      <w:tr w:rsidR="005B072B" w:rsidRPr="005428B5" w:rsidTr="005B072B">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3281</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|3*fy_high – fx_low|</w:t>
            </w:r>
          </w:p>
        </w:tc>
      </w:tr>
      <w:tr w:rsidR="005B072B" w:rsidRPr="005428B5"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534</w:t>
            </w:r>
          </w:p>
        </w:tc>
      </w:tr>
      <w:tr w:rsidR="005B072B" w:rsidRPr="005428B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|3*fy_high + fx_high|</w:t>
            </w:r>
          </w:p>
        </w:tc>
      </w:tr>
      <w:tr w:rsidR="005B072B" w:rsidRPr="005428B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5833</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4029</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|2*fx_high + 2*fy_high|</w:t>
            </w:r>
          </w:p>
        </w:tc>
      </w:tr>
      <w:tr w:rsidR="005B072B" w:rsidRPr="005428B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1924</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5066</w:t>
            </w:r>
          </w:p>
        </w:tc>
      </w:tr>
      <w:tr w:rsidR="005B072B" w:rsidRPr="005428B5" w:rsidTr="005B072B">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|fy_high – 4*fx_low|</w:t>
            </w:r>
          </w:p>
        </w:tc>
      </w:tr>
      <w:tr w:rsidR="005B072B" w:rsidRPr="005428B5" w:rsidTr="005B072B">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1282</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6092</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|fy_high + 4*fx_high|</w:t>
            </w:r>
          </w:p>
        </w:tc>
      </w:tr>
      <w:tr w:rsidR="005B072B" w:rsidRPr="005428B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4522</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7888</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|2*fy_high – 3*fx_low|</w:t>
            </w:r>
          </w:p>
        </w:tc>
      </w:tr>
      <w:tr w:rsidR="005B072B" w:rsidRPr="005428B5" w:rsidTr="005B072B">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1176</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3634</w:t>
            </w:r>
          </w:p>
        </w:tc>
      </w:tr>
      <w:tr w:rsidR="005B072B" w:rsidRPr="005428B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|2*fy_high + 3*fx_high|</w:t>
            </w:r>
          </w:p>
        </w:tc>
      </w:tr>
      <w:tr w:rsidR="005B072B" w:rsidRPr="005428B5" w:rsidTr="005B072B">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6851</w:t>
            </w:r>
          </w:p>
        </w:tc>
      </w:tr>
    </w:tbl>
    <w:p w:rsidR="005B072B" w:rsidRPr="005428B5" w:rsidRDefault="005B072B" w:rsidP="005B072B">
      <w:pPr>
        <w:spacing w:after="0"/>
        <w:rPr>
          <w:lang w:eastAsia="ko-KR"/>
        </w:rPr>
      </w:pPr>
    </w:p>
    <w:p w:rsidR="005B072B" w:rsidRPr="005428B5" w:rsidRDefault="00790A97" w:rsidP="00A25113">
      <w:pPr>
        <w:rPr>
          <w:lang w:eastAsia="ko-KR"/>
        </w:rPr>
      </w:pPr>
      <w:r w:rsidRPr="005428B5">
        <w:rPr>
          <w:lang w:eastAsia="ko-KR"/>
        </w:rPr>
        <w:t>For CA_3A-28A we analyse the impact of the receiving band with the harmonics and IMD products from the dual uplink transmission. Based on the results from Table 7.27.1.6-1;</w:t>
      </w:r>
    </w:p>
    <w:p w:rsidR="005B072B" w:rsidRPr="005428B5" w:rsidRDefault="00326B07" w:rsidP="00A25113">
      <w:pPr>
        <w:pStyle w:val="B10"/>
        <w:rPr>
          <w:lang w:eastAsia="ko-KR"/>
        </w:rPr>
      </w:pPr>
      <w:r w:rsidRPr="005428B5">
        <w:rPr>
          <w:lang w:eastAsia="ko-KR"/>
        </w:rPr>
        <w:t>-</w:t>
      </w:r>
      <w:r w:rsidRPr="005428B5">
        <w:rPr>
          <w:lang w:eastAsia="ko-KR"/>
        </w:rPr>
        <w:tab/>
      </w:r>
      <w:r w:rsidR="00790A97" w:rsidRPr="005428B5">
        <w:rPr>
          <w:lang w:eastAsia="ko-KR"/>
        </w:rPr>
        <w:t>There is self-interference on the 3rd IMD on Band 7, the IMD problem already covered in 3DL CA_3A-7A-28A with 2UL_CA_3A-28A.</w:t>
      </w:r>
    </w:p>
    <w:p w:rsidR="005B072B" w:rsidRPr="005428B5" w:rsidRDefault="00790A97" w:rsidP="00CE3C94">
      <w:pPr>
        <w:pStyle w:val="Heading4"/>
        <w:rPr>
          <w:lang w:val="en-US" w:eastAsia="ko-KR"/>
        </w:rPr>
      </w:pPr>
      <w:bookmarkStart w:id="416" w:name="_Toc519498171"/>
      <w:r w:rsidRPr="005428B5">
        <w:rPr>
          <w:lang w:val="en-US"/>
        </w:rPr>
        <w:t>7.27.</w:t>
      </w:r>
      <w:r w:rsidRPr="005428B5">
        <w:rPr>
          <w:lang w:val="en-US" w:eastAsia="ko-KR"/>
        </w:rPr>
        <w:t>1.</w:t>
      </w:r>
      <w:r w:rsidRPr="005428B5">
        <w:rPr>
          <w:lang w:val="en-US"/>
        </w:rPr>
        <w:t>7</w:t>
      </w:r>
      <w:r w:rsidRPr="005428B5">
        <w:rPr>
          <w:rFonts w:ascii="Calibri" w:hAnsi="Calibri"/>
          <w:sz w:val="22"/>
          <w:szCs w:val="22"/>
          <w:lang w:val="en-US" w:eastAsia="sv-SE"/>
        </w:rPr>
        <w:tab/>
      </w:r>
      <w:r w:rsidRPr="005428B5">
        <w:t>Co-existence studies</w:t>
      </w:r>
      <w:r w:rsidRPr="005428B5">
        <w:rPr>
          <w:lang w:eastAsia="ko-KR"/>
        </w:rPr>
        <w:t xml:space="preserve"> for LTE-A UL CA_7A-28A and CA_1A-3A-7A-28A</w:t>
      </w:r>
      <w:bookmarkEnd w:id="416"/>
    </w:p>
    <w:p w:rsidR="005B072B" w:rsidRPr="005428B5" w:rsidRDefault="00790A97" w:rsidP="005B072B">
      <w:pPr>
        <w:rPr>
          <w:lang w:val="en-US"/>
        </w:rPr>
      </w:pPr>
      <w:r w:rsidRPr="005428B5">
        <w:rPr>
          <w:lang w:val="en-US"/>
        </w:rPr>
        <w:t>For 2UL / 4DL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7.27.1.7-1</w:t>
      </w:r>
    </w:p>
    <w:p w:rsidR="005B072B" w:rsidRPr="005428B5" w:rsidRDefault="00790A97" w:rsidP="00A25113">
      <w:pPr>
        <w:pStyle w:val="TH"/>
      </w:pPr>
      <w:r w:rsidRPr="005428B5">
        <w:t>Table 7.27.1.7-1: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5B072B" w:rsidRPr="005428B5" w:rsidTr="005B072B">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B072B" w:rsidRPr="005428B5" w:rsidRDefault="00790A97" w:rsidP="005B072B">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5428B5" w:rsidRDefault="00790A97" w:rsidP="005B072B">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5428B5" w:rsidRDefault="00790A97" w:rsidP="005B072B">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5428B5" w:rsidRDefault="00790A97" w:rsidP="005B072B">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5B072B" w:rsidRPr="005428B5" w:rsidRDefault="00790A97" w:rsidP="005B072B">
            <w:pPr>
              <w:pStyle w:val="TAH"/>
              <w:rPr>
                <w:lang w:val="en-US" w:eastAsia="ko-KR"/>
              </w:rPr>
            </w:pPr>
            <w:r w:rsidRPr="005428B5">
              <w:rPr>
                <w:lang w:val="en-US" w:eastAsia="ko-KR"/>
              </w:rPr>
              <w:t>fy_high</w:t>
            </w:r>
          </w:p>
        </w:tc>
      </w:tr>
      <w:tr w:rsidR="005B072B" w:rsidRPr="005428B5" w:rsidTr="005B072B">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2500</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2570</w:t>
            </w:r>
          </w:p>
        </w:tc>
        <w:tc>
          <w:tcPr>
            <w:tcW w:w="1880" w:type="dxa"/>
            <w:tcBorders>
              <w:top w:val="nil"/>
              <w:left w:val="nil"/>
              <w:bottom w:val="single" w:sz="4" w:space="0" w:color="auto"/>
              <w:right w:val="single" w:sz="4" w:space="0" w:color="auto"/>
            </w:tcBorders>
            <w:shd w:val="clear" w:color="auto" w:fill="auto"/>
            <w:vAlign w:val="center"/>
          </w:tcPr>
          <w:p w:rsidR="005B072B" w:rsidRPr="005428B5" w:rsidRDefault="00790A97" w:rsidP="005B072B">
            <w:pPr>
              <w:pStyle w:val="TAC"/>
              <w:rPr>
                <w:lang w:val="en-US" w:eastAsia="ko-KR"/>
              </w:rPr>
            </w:pPr>
            <w:r w:rsidRPr="005428B5">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5B072B" w:rsidRPr="005428B5" w:rsidRDefault="00790A97" w:rsidP="005B072B">
            <w:pPr>
              <w:pStyle w:val="TAC"/>
              <w:rPr>
                <w:lang w:val="en-US" w:eastAsia="ko-KR"/>
              </w:rPr>
            </w:pPr>
            <w:r w:rsidRPr="005428B5">
              <w:rPr>
                <w:lang w:val="en-US" w:eastAsia="ko-KR"/>
              </w:rPr>
              <w:t>748</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 fy_high</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5000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5140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5428B5" w:rsidRDefault="00790A97" w:rsidP="005B072B">
            <w:pPr>
              <w:pStyle w:val="TAC"/>
              <w:rPr>
                <w:lang w:val="en-US" w:eastAsia="ko-KR"/>
              </w:rPr>
            </w:pPr>
            <w:r w:rsidRPr="005428B5">
              <w:rPr>
                <w:lang w:val="en-US" w:eastAsia="ko-KR"/>
              </w:rPr>
              <w:t>1496</w:t>
            </w:r>
          </w:p>
        </w:tc>
      </w:tr>
      <w:tr w:rsidR="005B072B" w:rsidRPr="005428B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FFC000"/>
            <w:vAlign w:val="center"/>
            <w:hideMark/>
          </w:tcPr>
          <w:p w:rsidR="005B072B" w:rsidRPr="005428B5" w:rsidRDefault="00790A97" w:rsidP="005B072B">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FFC000"/>
            <w:vAlign w:val="center"/>
            <w:hideMark/>
          </w:tcPr>
          <w:p w:rsidR="005B072B" w:rsidRPr="005428B5" w:rsidRDefault="00790A97" w:rsidP="005B072B">
            <w:pPr>
              <w:pStyle w:val="TAC"/>
              <w:rPr>
                <w:lang w:val="en-US" w:eastAsia="ko-KR"/>
              </w:rPr>
            </w:pPr>
            <w:r w:rsidRPr="005428B5">
              <w:rPr>
                <w:lang w:val="en-US" w:eastAsia="ko-KR"/>
              </w:rPr>
              <w:t>3* fy_high</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5428B5" w:rsidRDefault="00790A97" w:rsidP="005B072B">
            <w:pPr>
              <w:pStyle w:val="TAC"/>
              <w:rPr>
                <w:lang w:val="en-US" w:eastAsia="ko-KR"/>
              </w:rPr>
            </w:pPr>
            <w:r w:rsidRPr="005428B5">
              <w:rPr>
                <w:lang w:val="en-US" w:eastAsia="ko-KR"/>
              </w:rPr>
              <w:t>7500</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5428B5" w:rsidRDefault="00790A97" w:rsidP="005B072B">
            <w:pPr>
              <w:pStyle w:val="TAC"/>
              <w:rPr>
                <w:lang w:val="en-US" w:eastAsia="ko-KR"/>
              </w:rPr>
            </w:pPr>
            <w:r w:rsidRPr="005428B5">
              <w:rPr>
                <w:lang w:val="en-US" w:eastAsia="ko-KR"/>
              </w:rPr>
              <w:t>7710</w:t>
            </w:r>
          </w:p>
        </w:tc>
        <w:tc>
          <w:tcPr>
            <w:tcW w:w="1880" w:type="dxa"/>
            <w:tcBorders>
              <w:top w:val="nil"/>
              <w:left w:val="nil"/>
              <w:bottom w:val="single" w:sz="4" w:space="0" w:color="auto"/>
              <w:right w:val="single" w:sz="4" w:space="0" w:color="auto"/>
            </w:tcBorders>
            <w:shd w:val="clear" w:color="auto" w:fill="FFC000"/>
            <w:noWrap/>
            <w:vAlign w:val="center"/>
            <w:hideMark/>
          </w:tcPr>
          <w:p w:rsidR="005B072B" w:rsidRPr="005428B5" w:rsidRDefault="00790A97" w:rsidP="005B072B">
            <w:pPr>
              <w:pStyle w:val="TAC"/>
              <w:rPr>
                <w:lang w:val="en-US" w:eastAsia="ko-KR"/>
              </w:rPr>
            </w:pPr>
            <w:r w:rsidRPr="005428B5">
              <w:rPr>
                <w:lang w:val="en-US" w:eastAsia="ko-KR"/>
              </w:rPr>
              <w:t>2109</w:t>
            </w:r>
          </w:p>
        </w:tc>
        <w:tc>
          <w:tcPr>
            <w:tcW w:w="1880" w:type="dxa"/>
            <w:tcBorders>
              <w:top w:val="nil"/>
              <w:left w:val="nil"/>
              <w:bottom w:val="single" w:sz="4" w:space="0" w:color="auto"/>
              <w:right w:val="single" w:sz="8" w:space="0" w:color="auto"/>
            </w:tcBorders>
            <w:shd w:val="clear" w:color="auto" w:fill="FFC000"/>
            <w:noWrap/>
            <w:vAlign w:val="center"/>
            <w:hideMark/>
          </w:tcPr>
          <w:p w:rsidR="005B072B" w:rsidRPr="005428B5" w:rsidRDefault="00790A97" w:rsidP="005B072B">
            <w:pPr>
              <w:pStyle w:val="TAC"/>
              <w:rPr>
                <w:lang w:val="en-US" w:eastAsia="ko-KR"/>
              </w:rPr>
            </w:pPr>
            <w:r w:rsidRPr="005428B5">
              <w:rPr>
                <w:lang w:val="en-US" w:eastAsia="ko-KR"/>
              </w:rPr>
              <w:t>2244</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5B072B" w:rsidRPr="005428B5" w:rsidRDefault="00790A97" w:rsidP="005B072B">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5B072B" w:rsidRPr="005428B5" w:rsidRDefault="00790A97" w:rsidP="005B072B">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|fy_high + fx_high|</w:t>
            </w:r>
          </w:p>
        </w:tc>
      </w:tr>
      <w:tr w:rsidR="005B072B" w:rsidRPr="005428B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5B072B" w:rsidRPr="005428B5" w:rsidRDefault="00790A97" w:rsidP="005B072B">
            <w:pPr>
              <w:pStyle w:val="TAC"/>
              <w:rPr>
                <w:lang w:val="en-US" w:eastAsia="ko-KR"/>
              </w:rPr>
            </w:pPr>
            <w:r w:rsidRPr="005428B5">
              <w:rPr>
                <w:lang w:val="en-US" w:eastAsia="ko-KR"/>
              </w:rPr>
              <w:t>1867</w:t>
            </w:r>
          </w:p>
        </w:tc>
        <w:tc>
          <w:tcPr>
            <w:tcW w:w="1880" w:type="dxa"/>
            <w:tcBorders>
              <w:top w:val="nil"/>
              <w:left w:val="nil"/>
              <w:bottom w:val="single" w:sz="4" w:space="0" w:color="auto"/>
              <w:right w:val="single" w:sz="4" w:space="0" w:color="auto"/>
            </w:tcBorders>
            <w:shd w:val="clear" w:color="auto" w:fill="FFC000"/>
            <w:vAlign w:val="center"/>
            <w:hideMark/>
          </w:tcPr>
          <w:p w:rsidR="005B072B" w:rsidRPr="005428B5" w:rsidRDefault="00790A97" w:rsidP="005B072B">
            <w:pPr>
              <w:pStyle w:val="TAC"/>
              <w:rPr>
                <w:lang w:val="en-US" w:eastAsia="ko-KR"/>
              </w:rPr>
            </w:pPr>
            <w:r w:rsidRPr="005428B5">
              <w:rPr>
                <w:lang w:val="en-US" w:eastAsia="ko-KR"/>
              </w:rPr>
              <w:t>1752</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3203</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3318</w:t>
            </w:r>
          </w:p>
        </w:tc>
      </w:tr>
      <w:tr w:rsidR="005B072B" w:rsidRPr="005428B5" w:rsidTr="005B072B">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|2*fy_high – fx_low|</w:t>
            </w:r>
          </w:p>
        </w:tc>
      </w:tr>
      <w:tr w:rsidR="005B072B" w:rsidRPr="005428B5"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4252</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4437</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1164</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1004</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|2*fy_high + fx_high|</w:t>
            </w:r>
          </w:p>
        </w:tc>
      </w:tr>
      <w:tr w:rsidR="005B072B" w:rsidRPr="005428B5" w:rsidTr="005B072B">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5703</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5888</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3906</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4066</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|3*fy_high – fx_low|</w:t>
            </w:r>
          </w:p>
        </w:tc>
      </w:tr>
      <w:tr w:rsidR="005B072B" w:rsidRPr="005428B5"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6752</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7007</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461</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256</w:t>
            </w:r>
          </w:p>
        </w:tc>
      </w:tr>
      <w:tr w:rsidR="005B072B" w:rsidRPr="005428B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|3*fy_high + fx_high|</w:t>
            </w:r>
          </w:p>
        </w:tc>
      </w:tr>
      <w:tr w:rsidR="005B072B" w:rsidRPr="005428B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8203</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8458</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4609</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4814</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|2*fx_high + 2*fy_high|</w:t>
            </w:r>
          </w:p>
        </w:tc>
      </w:tr>
      <w:tr w:rsidR="005B072B" w:rsidRPr="005428B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3504</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3734</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6406</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6636</w:t>
            </w:r>
          </w:p>
        </w:tc>
      </w:tr>
      <w:tr w:rsidR="005B072B" w:rsidRPr="005428B5" w:rsidTr="005B072B">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|fy_high – 4*fx_low|</w:t>
            </w:r>
          </w:p>
        </w:tc>
      </w:tr>
      <w:tr w:rsidR="005B072B" w:rsidRPr="005428B5" w:rsidTr="005B072B">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492</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242</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9577</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9252</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|fy_high + 4*fx_high|</w:t>
            </w:r>
          </w:p>
        </w:tc>
      </w:tr>
      <w:tr w:rsidR="005B072B" w:rsidRPr="005428B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5312</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5562</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10703</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11028</w:t>
            </w:r>
          </w:p>
        </w:tc>
      </w:tr>
      <w:tr w:rsidR="005B072B" w:rsidRPr="005428B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|2*fy_high – 3*fx_low|</w:t>
            </w:r>
          </w:p>
        </w:tc>
      </w:tr>
      <w:tr w:rsidR="005B072B" w:rsidRPr="005428B5" w:rsidTr="005B072B">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2756</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3031</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6304</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6004</w:t>
            </w:r>
          </w:p>
        </w:tc>
      </w:tr>
      <w:tr w:rsidR="005B072B" w:rsidRPr="005428B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5428B5" w:rsidRDefault="00790A97" w:rsidP="005B072B">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|2*fy_high + 3*fx_high|</w:t>
            </w:r>
          </w:p>
        </w:tc>
      </w:tr>
      <w:tr w:rsidR="005B072B" w:rsidRPr="005428B5" w:rsidTr="005B072B">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5B072B" w:rsidRPr="005428B5" w:rsidRDefault="00790A97" w:rsidP="005B072B">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7109</w:t>
            </w:r>
          </w:p>
        </w:tc>
        <w:tc>
          <w:tcPr>
            <w:tcW w:w="1880" w:type="dxa"/>
            <w:tcBorders>
              <w:top w:val="nil"/>
              <w:left w:val="nil"/>
              <w:bottom w:val="single" w:sz="8"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7384</w:t>
            </w:r>
          </w:p>
        </w:tc>
        <w:tc>
          <w:tcPr>
            <w:tcW w:w="1880" w:type="dxa"/>
            <w:tcBorders>
              <w:top w:val="nil"/>
              <w:left w:val="nil"/>
              <w:bottom w:val="single" w:sz="8" w:space="0" w:color="auto"/>
              <w:right w:val="single" w:sz="4"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8906</w:t>
            </w:r>
          </w:p>
        </w:tc>
        <w:tc>
          <w:tcPr>
            <w:tcW w:w="1880" w:type="dxa"/>
            <w:tcBorders>
              <w:top w:val="nil"/>
              <w:left w:val="nil"/>
              <w:bottom w:val="single" w:sz="8" w:space="0" w:color="auto"/>
              <w:right w:val="single" w:sz="8" w:space="0" w:color="auto"/>
            </w:tcBorders>
            <w:shd w:val="clear" w:color="auto" w:fill="auto"/>
            <w:vAlign w:val="center"/>
            <w:hideMark/>
          </w:tcPr>
          <w:p w:rsidR="005B072B" w:rsidRPr="005428B5" w:rsidRDefault="00790A97" w:rsidP="005B072B">
            <w:pPr>
              <w:pStyle w:val="TAC"/>
              <w:rPr>
                <w:lang w:val="en-US" w:eastAsia="ko-KR"/>
              </w:rPr>
            </w:pPr>
            <w:r w:rsidRPr="005428B5">
              <w:rPr>
                <w:lang w:val="en-US" w:eastAsia="ko-KR"/>
              </w:rPr>
              <w:t>9206</w:t>
            </w:r>
          </w:p>
        </w:tc>
      </w:tr>
    </w:tbl>
    <w:p w:rsidR="005B072B" w:rsidRPr="005428B5" w:rsidRDefault="005B072B" w:rsidP="005B072B">
      <w:pPr>
        <w:spacing w:after="0"/>
        <w:rPr>
          <w:lang w:eastAsia="ko-KR"/>
        </w:rPr>
      </w:pPr>
    </w:p>
    <w:p w:rsidR="005B072B" w:rsidRPr="005428B5" w:rsidRDefault="00790A97" w:rsidP="00A25113">
      <w:pPr>
        <w:rPr>
          <w:lang w:eastAsia="ko-KR"/>
        </w:rPr>
      </w:pPr>
      <w:r w:rsidRPr="005428B5">
        <w:rPr>
          <w:lang w:eastAsia="ko-KR"/>
        </w:rPr>
        <w:t>For CA_7A-28A</w:t>
      </w:r>
      <w:r w:rsidRPr="005428B5">
        <w:rPr>
          <w:sz w:val="18"/>
          <w:lang w:eastAsia="ko-KR"/>
        </w:rPr>
        <w:t xml:space="preserve"> </w:t>
      </w:r>
      <w:r w:rsidRPr="005428B5">
        <w:rPr>
          <w:lang w:eastAsia="ko-KR"/>
        </w:rPr>
        <w:t>we analyse the impact of the receiving band with the harmonics and IMD products from the dual uplink transmission. Based on the results from Table 7.27.1.7-1;</w:t>
      </w:r>
    </w:p>
    <w:p w:rsidR="005B072B" w:rsidRPr="005428B5" w:rsidRDefault="00326B07" w:rsidP="00A25113">
      <w:pPr>
        <w:pStyle w:val="B10"/>
        <w:rPr>
          <w:lang w:eastAsia="ko-KR"/>
        </w:rPr>
      </w:pPr>
      <w:r w:rsidRPr="005428B5">
        <w:rPr>
          <w:lang w:eastAsia="ko-KR"/>
        </w:rPr>
        <w:t>-</w:t>
      </w:r>
      <w:r w:rsidRPr="005428B5">
        <w:rPr>
          <w:lang w:eastAsia="ko-KR"/>
        </w:rPr>
        <w:tab/>
      </w:r>
      <w:r w:rsidR="00790A97" w:rsidRPr="005428B5">
        <w:rPr>
          <w:lang w:eastAsia="ko-KR"/>
        </w:rPr>
        <w:t>The two-tone 2</w:t>
      </w:r>
      <w:r w:rsidR="00790A97" w:rsidRPr="005428B5">
        <w:rPr>
          <w:vertAlign w:val="superscript"/>
          <w:lang w:eastAsia="ko-KR"/>
        </w:rPr>
        <w:t>nd</w:t>
      </w:r>
      <w:r w:rsidR="00790A97" w:rsidRPr="005428B5">
        <w:rPr>
          <w:lang w:eastAsia="ko-KR"/>
        </w:rPr>
        <w:t xml:space="preserve"> order</w:t>
      </w:r>
      <w:r w:rsidR="00790A97" w:rsidRPr="005428B5">
        <w:rPr>
          <w:sz w:val="18"/>
          <w:lang w:val="en-US" w:eastAsia="ko-KR"/>
        </w:rPr>
        <w:t xml:space="preserve"> </w:t>
      </w:r>
      <w:r w:rsidR="00790A97" w:rsidRPr="005428B5">
        <w:rPr>
          <w:lang w:eastAsia="ko-KR"/>
        </w:rPr>
        <w:t xml:space="preserve">IMD products by Band 7 and Band 28 fall into the own Rx frequency of Band 3. This case is already covered in 3DL/2UL CA_3A-7A-28A in TS </w:t>
      </w:r>
      <w:r w:rsidR="005428B5">
        <w:rPr>
          <w:lang w:eastAsia="ko-KR"/>
        </w:rPr>
        <w:t>36.101 [3]</w:t>
      </w:r>
      <w:r w:rsidR="00790A97" w:rsidRPr="005428B5">
        <w:rPr>
          <w:lang w:eastAsia="ko-KR"/>
        </w:rPr>
        <w:t xml:space="preserve"> Table 7.3.1A-0g. </w:t>
      </w:r>
    </w:p>
    <w:p w:rsidR="005B072B" w:rsidRPr="005428B5" w:rsidRDefault="00326B07" w:rsidP="00A25113">
      <w:pPr>
        <w:pStyle w:val="B10"/>
        <w:rPr>
          <w:lang w:eastAsia="ko-KR"/>
        </w:rPr>
      </w:pPr>
      <w:r w:rsidRPr="005428B5">
        <w:rPr>
          <w:lang w:eastAsia="ko-KR"/>
        </w:rPr>
        <w:t>-</w:t>
      </w:r>
      <w:r w:rsidRPr="005428B5">
        <w:rPr>
          <w:lang w:eastAsia="ko-KR"/>
        </w:rPr>
        <w:tab/>
      </w:r>
      <w:r w:rsidR="00790A97" w:rsidRPr="005428B5">
        <w:rPr>
          <w:lang w:eastAsia="ko-KR"/>
        </w:rPr>
        <w:t>The 3</w:t>
      </w:r>
      <w:r w:rsidR="00790A97" w:rsidRPr="005428B5">
        <w:rPr>
          <w:vertAlign w:val="superscript"/>
          <w:lang w:eastAsia="ko-KR"/>
        </w:rPr>
        <w:t>rd</w:t>
      </w:r>
      <w:r w:rsidR="00790A97" w:rsidRPr="005428B5">
        <w:rPr>
          <w:lang w:eastAsia="ko-KR"/>
        </w:rPr>
        <w:t xml:space="preserve"> order harmonic products by Band 28 fall into the own Rx frequency of Band 1. </w:t>
      </w:r>
    </w:p>
    <w:p w:rsidR="005B072B" w:rsidRPr="005428B5" w:rsidRDefault="00790A97" w:rsidP="00CE3C94">
      <w:pPr>
        <w:pStyle w:val="Heading4"/>
        <w:rPr>
          <w:lang w:val="en-US"/>
        </w:rPr>
      </w:pPr>
      <w:bookmarkStart w:id="417" w:name="_Toc519498172"/>
      <w:r w:rsidRPr="005428B5">
        <w:rPr>
          <w:lang w:val="en-US"/>
        </w:rPr>
        <w:t>7.27.1.8</w:t>
      </w:r>
      <w:r w:rsidR="00A25113" w:rsidRPr="005428B5">
        <w:rPr>
          <w:lang w:val="en-US"/>
        </w:rPr>
        <w:tab/>
      </w:r>
      <w:r w:rsidRPr="005428B5">
        <w:rPr>
          <w:lang w:val="en-US"/>
        </w:rPr>
        <w:t>MSD</w:t>
      </w:r>
      <w:bookmarkEnd w:id="417"/>
    </w:p>
    <w:p w:rsidR="005B072B" w:rsidRPr="005428B5" w:rsidRDefault="00790A97" w:rsidP="00A25113">
      <w:pPr>
        <w:rPr>
          <w:lang w:eastAsia="ko-KR"/>
        </w:rPr>
      </w:pPr>
      <w:r w:rsidRPr="005428B5">
        <w:rPr>
          <w:lang w:eastAsia="ko-KR"/>
        </w:rPr>
        <w:t>When uplink 2CA configurations CA_1A-7A is paired with downlink 4CA_1A-3A-7A-28A there are self-interference issues from concurrently supporting uplink 2CA which could interfere with downlink Band 28. This case is already covered in 3DL/2UL CA_1A-7A-28A, therefore the related MSD study will be covered in 3DL/2UL CA_1A-7A-28A.</w:t>
      </w:r>
    </w:p>
    <w:p w:rsidR="005B072B" w:rsidRPr="005428B5" w:rsidRDefault="00790A97" w:rsidP="00A25113">
      <w:pPr>
        <w:rPr>
          <w:lang w:eastAsia="ko-KR"/>
        </w:rPr>
      </w:pPr>
      <w:r w:rsidRPr="005428B5">
        <w:rPr>
          <w:lang w:eastAsia="ko-KR"/>
        </w:rPr>
        <w:t>When uplink 2CA configurations CA_1A-3A is paired with downlink 4CA_1A-3A-7A-28A there are no self-interference issues from concurrently supporting uplink 2CA. Therefore no further MSD study required.</w:t>
      </w:r>
    </w:p>
    <w:p w:rsidR="005B072B" w:rsidRPr="005428B5" w:rsidRDefault="00790A97" w:rsidP="00A25113">
      <w:pPr>
        <w:rPr>
          <w:lang w:eastAsia="ko-KR"/>
        </w:rPr>
      </w:pPr>
      <w:r w:rsidRPr="005428B5">
        <w:rPr>
          <w:lang w:eastAsia="ko-KR"/>
        </w:rPr>
        <w:t>When uplink 2CA configurations CA_1A-28A is paired with downlink 4CA_1A-3A-7A-28A there are self-interference issues from concurrently supporting uplink 2CA.</w:t>
      </w:r>
    </w:p>
    <w:p w:rsidR="005B072B" w:rsidRPr="005428B5" w:rsidRDefault="00326B07" w:rsidP="00A25113">
      <w:pPr>
        <w:pStyle w:val="B10"/>
        <w:rPr>
          <w:lang w:eastAsia="ko-KR"/>
        </w:rPr>
      </w:pPr>
      <w:r w:rsidRPr="005428B5">
        <w:rPr>
          <w:lang w:eastAsia="ko-KR"/>
        </w:rPr>
        <w:t>-</w:t>
      </w:r>
      <w:r w:rsidRPr="005428B5">
        <w:rPr>
          <w:lang w:eastAsia="ko-KR"/>
        </w:rPr>
        <w:tab/>
      </w:r>
      <w:r w:rsidR="00790A97" w:rsidRPr="005428B5">
        <w:rPr>
          <w:lang w:eastAsia="ko-KR"/>
        </w:rPr>
        <w:t>The two-tone 5</w:t>
      </w:r>
      <w:r w:rsidR="00790A97" w:rsidRPr="005428B5">
        <w:rPr>
          <w:vertAlign w:val="superscript"/>
          <w:lang w:eastAsia="ko-KR"/>
        </w:rPr>
        <w:t>th</w:t>
      </w:r>
      <w:r w:rsidR="00790A97" w:rsidRPr="005428B5">
        <w:rPr>
          <w:lang w:eastAsia="ko-KR"/>
        </w:rPr>
        <w:t xml:space="preserve"> order IMD products by Band 1 and Band 28 could interfere with Rx frequency of Band 3. This case is already covered in 3DL/2UL CA_1A-3A-28A in TS </w:t>
      </w:r>
      <w:r w:rsidR="005428B5">
        <w:rPr>
          <w:lang w:eastAsia="ko-KR"/>
        </w:rPr>
        <w:t>36.101 [3]</w:t>
      </w:r>
      <w:r w:rsidR="00790A97" w:rsidRPr="005428B5">
        <w:rPr>
          <w:lang w:eastAsia="ko-KR"/>
        </w:rPr>
        <w:t xml:space="preserve"> Table 7.3.1A-0g. </w:t>
      </w:r>
    </w:p>
    <w:p w:rsidR="005B072B" w:rsidRPr="005428B5" w:rsidRDefault="00326B07" w:rsidP="00A25113">
      <w:pPr>
        <w:pStyle w:val="B10"/>
        <w:rPr>
          <w:lang w:eastAsia="ko-KR"/>
        </w:rPr>
      </w:pPr>
      <w:r w:rsidRPr="005428B5">
        <w:rPr>
          <w:lang w:eastAsia="ko-KR"/>
        </w:rPr>
        <w:t>-</w:t>
      </w:r>
      <w:r w:rsidRPr="005428B5">
        <w:rPr>
          <w:lang w:eastAsia="ko-KR"/>
        </w:rPr>
        <w:tab/>
      </w:r>
      <w:r w:rsidR="00790A97" w:rsidRPr="005428B5">
        <w:rPr>
          <w:lang w:eastAsia="ko-KR"/>
        </w:rPr>
        <w:t>The 2</w:t>
      </w:r>
      <w:r w:rsidR="00790A97" w:rsidRPr="005428B5">
        <w:rPr>
          <w:vertAlign w:val="superscript"/>
          <w:lang w:eastAsia="ko-KR"/>
        </w:rPr>
        <w:t>nd</w:t>
      </w:r>
      <w:r w:rsidR="00790A97" w:rsidRPr="005428B5">
        <w:rPr>
          <w:lang w:eastAsia="ko-KR"/>
        </w:rPr>
        <w:t xml:space="preserve"> order IMD products by Band 1 and Band 28 fall into the own Rx frequency of Band 7. This case is already covered in 3DL/2UL CA_1A-7A-28A, therefore no further MSD study required.</w:t>
      </w:r>
    </w:p>
    <w:p w:rsidR="005B072B" w:rsidRPr="005428B5" w:rsidRDefault="00790A97" w:rsidP="00A25113">
      <w:pPr>
        <w:rPr>
          <w:lang w:eastAsia="ko-KR"/>
        </w:rPr>
      </w:pPr>
      <w:r w:rsidRPr="005428B5">
        <w:rPr>
          <w:lang w:eastAsia="ko-KR"/>
        </w:rPr>
        <w:t>When uplink 2CA configurations CA_3A-7A is paired with downlink 4CA_1A-3A-7A-28A there are self-interference issues from concurrently supporting uplink 2CA</w:t>
      </w:r>
      <w:r w:rsidR="005B072B" w:rsidRPr="005428B5">
        <w:rPr>
          <w:lang w:eastAsia="ko-KR"/>
        </w:rPr>
        <w:t>.</w:t>
      </w:r>
    </w:p>
    <w:p w:rsidR="005B072B" w:rsidRPr="005428B5" w:rsidRDefault="00326B07" w:rsidP="00A25113">
      <w:pPr>
        <w:pStyle w:val="B10"/>
        <w:rPr>
          <w:lang w:eastAsia="ko-KR"/>
        </w:rPr>
      </w:pPr>
      <w:r w:rsidRPr="005428B5">
        <w:rPr>
          <w:lang w:eastAsia="ko-KR"/>
        </w:rPr>
        <w:t>-</w:t>
      </w:r>
      <w:r w:rsidRPr="005428B5">
        <w:rPr>
          <w:lang w:eastAsia="ko-KR"/>
        </w:rPr>
        <w:tab/>
      </w:r>
      <w:r w:rsidR="00790A97" w:rsidRPr="005428B5">
        <w:rPr>
          <w:lang w:eastAsia="ko-KR"/>
        </w:rPr>
        <w:t>The 2</w:t>
      </w:r>
      <w:r w:rsidR="00790A97" w:rsidRPr="005428B5">
        <w:rPr>
          <w:vertAlign w:val="superscript"/>
          <w:lang w:eastAsia="ko-KR"/>
        </w:rPr>
        <w:t>nd</w:t>
      </w:r>
      <w:r w:rsidR="00790A97" w:rsidRPr="005428B5">
        <w:rPr>
          <w:lang w:eastAsia="ko-KR"/>
        </w:rPr>
        <w:t xml:space="preserve"> order IMD products by Band 3 and Band 7 fall into the own Rx frequency of Band 28. This case is already covered in 3DL/2UL CA_3A-7A-28A in TS </w:t>
      </w:r>
      <w:r w:rsidR="005428B5">
        <w:rPr>
          <w:lang w:eastAsia="ko-KR"/>
        </w:rPr>
        <w:t>36.101 [3]</w:t>
      </w:r>
      <w:r w:rsidR="00790A97" w:rsidRPr="005428B5">
        <w:rPr>
          <w:lang w:eastAsia="ko-KR"/>
        </w:rPr>
        <w:t xml:space="preserve"> Table 7.3.1A-0g. No further MSD study required.</w:t>
      </w:r>
    </w:p>
    <w:p w:rsidR="005B072B" w:rsidRPr="005428B5" w:rsidRDefault="00326B07" w:rsidP="00A25113">
      <w:pPr>
        <w:pStyle w:val="B10"/>
        <w:rPr>
          <w:lang w:eastAsia="ko-KR"/>
        </w:rPr>
      </w:pPr>
      <w:r w:rsidRPr="005428B5">
        <w:rPr>
          <w:lang w:eastAsia="ko-KR"/>
        </w:rPr>
        <w:t>-</w:t>
      </w:r>
      <w:r w:rsidRPr="005428B5">
        <w:rPr>
          <w:lang w:eastAsia="ko-KR"/>
        </w:rPr>
        <w:tab/>
      </w:r>
      <w:r w:rsidR="00790A97" w:rsidRPr="005428B5">
        <w:rPr>
          <w:lang w:eastAsia="ko-KR"/>
        </w:rPr>
        <w:t>No IMD products by Band 3 and Band 7 fall into the own Rx frequency of Band 1, therefore no MSD study required.</w:t>
      </w:r>
    </w:p>
    <w:p w:rsidR="005B072B" w:rsidRPr="005428B5" w:rsidRDefault="00790A97" w:rsidP="00A25113">
      <w:pPr>
        <w:rPr>
          <w:lang w:eastAsia="ko-KR"/>
        </w:rPr>
      </w:pPr>
      <w:r w:rsidRPr="005428B5">
        <w:rPr>
          <w:lang w:eastAsia="ko-KR"/>
        </w:rPr>
        <w:t xml:space="preserve">When uplink 2CA configurations CA_3A-28A is paired with downlink 4CA_1A-3A-7A-28A there are self-interference issues from concurrently supporting uplink 2CA. There is self-interference on the 3rd IMD on Band 7, this impact already covered in 3DL_CA_3A-7A-28A with 2UL_CA_3A-28A. </w:t>
      </w:r>
    </w:p>
    <w:p w:rsidR="005B072B" w:rsidRPr="005428B5" w:rsidRDefault="00790A97" w:rsidP="00A25113">
      <w:pPr>
        <w:rPr>
          <w:lang w:eastAsia="ko-KR"/>
        </w:rPr>
      </w:pPr>
      <w:r w:rsidRPr="005428B5">
        <w:rPr>
          <w:lang w:eastAsia="ko-KR"/>
        </w:rPr>
        <w:t>When uplink 2CA configurations CA_7A-28A is paired with downlink 4CA_1A-3A-7A-28A there are self-interference issues from concurrently supporting uplink 2CA.</w:t>
      </w:r>
    </w:p>
    <w:p w:rsidR="005B072B" w:rsidRPr="005428B5" w:rsidRDefault="00326B07" w:rsidP="00A25113">
      <w:pPr>
        <w:pStyle w:val="B10"/>
        <w:rPr>
          <w:lang w:eastAsia="ko-KR"/>
        </w:rPr>
      </w:pPr>
      <w:r w:rsidRPr="005428B5">
        <w:rPr>
          <w:lang w:eastAsia="ko-KR"/>
        </w:rPr>
        <w:t>-</w:t>
      </w:r>
      <w:r w:rsidRPr="005428B5">
        <w:rPr>
          <w:lang w:eastAsia="ko-KR"/>
        </w:rPr>
        <w:tab/>
      </w:r>
      <w:r w:rsidR="00790A97" w:rsidRPr="005428B5">
        <w:rPr>
          <w:lang w:eastAsia="ko-KR"/>
        </w:rPr>
        <w:t>The two tone 2</w:t>
      </w:r>
      <w:r w:rsidR="00790A97" w:rsidRPr="005428B5">
        <w:rPr>
          <w:vertAlign w:val="superscript"/>
          <w:lang w:eastAsia="ko-KR"/>
        </w:rPr>
        <w:t>nd</w:t>
      </w:r>
      <w:r w:rsidR="00790A97" w:rsidRPr="005428B5">
        <w:rPr>
          <w:lang w:eastAsia="ko-KR"/>
        </w:rPr>
        <w:t xml:space="preserve"> order</w:t>
      </w:r>
      <w:r w:rsidR="00790A97" w:rsidRPr="005428B5">
        <w:rPr>
          <w:sz w:val="18"/>
          <w:lang w:val="en-US" w:eastAsia="ko-KR"/>
        </w:rPr>
        <w:t xml:space="preserve"> </w:t>
      </w:r>
      <w:r w:rsidR="00790A97" w:rsidRPr="005428B5">
        <w:rPr>
          <w:lang w:eastAsia="ko-KR"/>
        </w:rPr>
        <w:t xml:space="preserve">IMD products by Band 7 and Band 28 fall into the own Rx frequency of Band 3. This case is already covered in 3DL/2UL CA_3A-7A-28A in TS </w:t>
      </w:r>
      <w:r w:rsidR="005428B5">
        <w:rPr>
          <w:lang w:eastAsia="ko-KR"/>
        </w:rPr>
        <w:t>36.101 [3]</w:t>
      </w:r>
      <w:r w:rsidR="00790A97" w:rsidRPr="005428B5">
        <w:rPr>
          <w:lang w:eastAsia="ko-KR"/>
        </w:rPr>
        <w:t xml:space="preserve"> Table 7.3.1A-0g. Therefore no further MSD study required.</w:t>
      </w:r>
    </w:p>
    <w:p w:rsidR="005B072B" w:rsidRPr="005428B5" w:rsidRDefault="00326B07" w:rsidP="00A25113">
      <w:pPr>
        <w:pStyle w:val="B10"/>
        <w:rPr>
          <w:lang w:eastAsia="ko-KR"/>
        </w:rPr>
      </w:pPr>
      <w:r w:rsidRPr="005428B5">
        <w:rPr>
          <w:lang w:eastAsia="ko-KR"/>
        </w:rPr>
        <w:t>-</w:t>
      </w:r>
      <w:r w:rsidRPr="005428B5">
        <w:rPr>
          <w:lang w:eastAsia="ko-KR"/>
        </w:rPr>
        <w:tab/>
      </w:r>
      <w:r w:rsidR="00790A97" w:rsidRPr="005428B5">
        <w:rPr>
          <w:lang w:eastAsia="ko-KR"/>
        </w:rPr>
        <w:t>The 3</w:t>
      </w:r>
      <w:r w:rsidR="00790A97" w:rsidRPr="005428B5">
        <w:rPr>
          <w:vertAlign w:val="superscript"/>
          <w:lang w:eastAsia="ko-KR"/>
        </w:rPr>
        <w:t>rd</w:t>
      </w:r>
      <w:r w:rsidR="00790A97" w:rsidRPr="005428B5">
        <w:rPr>
          <w:lang w:eastAsia="ko-KR"/>
        </w:rPr>
        <w:t xml:space="preserve"> order IMD products by Band 7 and Band 28 fall into the own Rx frequency of Band 1. This case is already covered in 3DL/2UL CA_1A-7A-28A, therefore no further MSD study required.</w:t>
      </w:r>
    </w:p>
    <w:p w:rsidR="005B072B" w:rsidRPr="005428B5" w:rsidRDefault="00790A97" w:rsidP="00CE3C94">
      <w:pPr>
        <w:pStyle w:val="Heading4"/>
        <w:rPr>
          <w:lang w:val="en-US"/>
        </w:rPr>
      </w:pPr>
      <w:bookmarkStart w:id="418" w:name="_Toc519498173"/>
      <w:r w:rsidRPr="005428B5">
        <w:rPr>
          <w:lang w:val="en-US"/>
        </w:rPr>
        <w:t>7.27.1.9</w:t>
      </w:r>
      <w:r w:rsidR="00A25113" w:rsidRPr="005428B5">
        <w:rPr>
          <w:lang w:val="en-US"/>
        </w:rPr>
        <w:tab/>
      </w:r>
      <w:r w:rsidRPr="005428B5">
        <w:rPr>
          <w:lang w:val="en-US"/>
        </w:rPr>
        <w:t>∆TIB and ∆RIB values</w:t>
      </w:r>
      <w:bookmarkEnd w:id="418"/>
    </w:p>
    <w:p w:rsidR="003F714F" w:rsidRPr="005428B5" w:rsidRDefault="00790A97" w:rsidP="005B072B">
      <w:pPr>
        <w:rPr>
          <w:lang w:eastAsia="ko-KR"/>
        </w:rPr>
      </w:pPr>
      <w:r w:rsidRPr="005428B5">
        <w:rPr>
          <w:lang w:eastAsia="ko-KR"/>
        </w:rPr>
        <w:t>Same values for ∆T</w:t>
      </w:r>
      <w:r w:rsidRPr="005428B5">
        <w:rPr>
          <w:vertAlign w:val="subscript"/>
          <w:lang w:eastAsia="ko-KR"/>
        </w:rPr>
        <w:t>IB</w:t>
      </w:r>
      <w:r w:rsidRPr="005428B5">
        <w:rPr>
          <w:lang w:eastAsia="ko-KR"/>
        </w:rPr>
        <w:t xml:space="preserve"> and ∆R</w:t>
      </w:r>
      <w:r w:rsidRPr="005428B5">
        <w:rPr>
          <w:vertAlign w:val="subscript"/>
          <w:lang w:eastAsia="ko-KR"/>
        </w:rPr>
        <w:t>IB</w:t>
      </w:r>
      <w:r w:rsidRPr="005428B5">
        <w:rPr>
          <w:lang w:eastAsia="ko-KR"/>
        </w:rPr>
        <w:t> of 4DL/1UL CA_1A-3A-7A-28A are applied.</w:t>
      </w:r>
    </w:p>
    <w:p w:rsidR="003F714F" w:rsidRPr="005428B5" w:rsidRDefault="00790A97" w:rsidP="00CE3C94">
      <w:pPr>
        <w:pStyle w:val="Heading2"/>
        <w:rPr>
          <w:rFonts w:eastAsia="Malgun Gothic"/>
          <w:lang w:eastAsia="ko-KR"/>
        </w:rPr>
      </w:pPr>
      <w:bookmarkStart w:id="419" w:name="_Toc519498174"/>
      <w:r w:rsidRPr="005428B5">
        <w:rPr>
          <w:rFonts w:eastAsia="Malgun Gothic"/>
          <w:lang w:eastAsia="ko-KR"/>
        </w:rPr>
        <w:t>7.28</w:t>
      </w:r>
      <w:r w:rsidR="00A25113" w:rsidRPr="005428B5">
        <w:rPr>
          <w:rFonts w:eastAsia="Malgun Gothic"/>
          <w:lang w:eastAsia="ko-KR"/>
        </w:rPr>
        <w:tab/>
      </w:r>
      <w:r w:rsidRPr="005428B5">
        <w:rPr>
          <w:rFonts w:eastAsia="Malgun Gothic"/>
          <w:lang w:eastAsia="ko-KR"/>
        </w:rPr>
        <w:t>LTE Advanced Carrier Aggregation: Band 1 and Band 7 and Band 7 and Band 28 with 2ULs</w:t>
      </w:r>
      <w:bookmarkEnd w:id="419"/>
    </w:p>
    <w:p w:rsidR="003F714F" w:rsidRPr="005428B5" w:rsidRDefault="00790A97" w:rsidP="003F714F">
      <w:pPr>
        <w:pStyle w:val="Heading3"/>
        <w:rPr>
          <w:rFonts w:ascii="Calibri" w:hAnsi="Calibri"/>
          <w:sz w:val="22"/>
          <w:szCs w:val="22"/>
          <w:lang w:val="en-US" w:eastAsia="sv-SE"/>
        </w:rPr>
      </w:pPr>
      <w:bookmarkStart w:id="420" w:name="_Toc519498175"/>
      <w:r w:rsidRPr="005428B5">
        <w:rPr>
          <w:lang w:val="en-US"/>
        </w:rPr>
        <w:t>7.</w:t>
      </w:r>
      <w:r w:rsidRPr="005428B5">
        <w:rPr>
          <w:lang w:val="en-US" w:eastAsia="zh-TW"/>
        </w:rPr>
        <w:t>28</w:t>
      </w:r>
      <w:r w:rsidRPr="005428B5">
        <w:rPr>
          <w:lang w:val="en-US" w:eastAsia="ko-KR"/>
        </w:rPr>
        <w:t>.1</w:t>
      </w:r>
      <w:r w:rsidRPr="005428B5">
        <w:rPr>
          <w:rFonts w:ascii="Calibri" w:hAnsi="Calibri"/>
          <w:sz w:val="22"/>
          <w:szCs w:val="22"/>
          <w:lang w:val="en-US" w:eastAsia="sv-SE"/>
        </w:rPr>
        <w:tab/>
      </w:r>
      <w:r w:rsidRPr="005428B5">
        <w:rPr>
          <w:lang w:val="en-US"/>
        </w:rPr>
        <w:t>List of specific combination issues</w:t>
      </w:r>
      <w:bookmarkEnd w:id="420"/>
    </w:p>
    <w:p w:rsidR="003F714F" w:rsidRPr="005428B5" w:rsidRDefault="00790A97" w:rsidP="00CE3C94">
      <w:pPr>
        <w:pStyle w:val="Heading4"/>
        <w:rPr>
          <w:lang w:val="en-US"/>
        </w:rPr>
      </w:pPr>
      <w:bookmarkStart w:id="421" w:name="_Toc519498176"/>
      <w:r w:rsidRPr="005428B5">
        <w:rPr>
          <w:lang w:val="en-US"/>
        </w:rPr>
        <w:t>7.28.1</w:t>
      </w:r>
      <w:r w:rsidRPr="005428B5">
        <w:rPr>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421"/>
    </w:p>
    <w:p w:rsidR="003F714F" w:rsidRPr="005428B5" w:rsidRDefault="00790A97" w:rsidP="00A25113">
      <w:pPr>
        <w:pStyle w:val="TH"/>
      </w:pPr>
      <w:r w:rsidRPr="005428B5">
        <w:t>Table 7.28.1.1-1: CA configurations under study</w:t>
      </w:r>
    </w:p>
    <w:tbl>
      <w:tblPr>
        <w:tblW w:w="10538" w:type="dxa"/>
        <w:jc w:val="center"/>
        <w:tblCellMar>
          <w:left w:w="0" w:type="dxa"/>
          <w:right w:w="0" w:type="dxa"/>
        </w:tblCellMar>
        <w:tblLook w:val="04A0" w:firstRow="1" w:lastRow="0" w:firstColumn="1" w:lastColumn="0" w:noHBand="0" w:noVBand="1"/>
      </w:tblPr>
      <w:tblGrid>
        <w:gridCol w:w="1714"/>
        <w:gridCol w:w="1531"/>
        <w:gridCol w:w="1059"/>
        <w:gridCol w:w="610"/>
        <w:gridCol w:w="610"/>
        <w:gridCol w:w="610"/>
        <w:gridCol w:w="610"/>
        <w:gridCol w:w="610"/>
        <w:gridCol w:w="610"/>
        <w:gridCol w:w="1236"/>
        <w:gridCol w:w="1338"/>
      </w:tblGrid>
      <w:tr w:rsidR="003F714F" w:rsidRPr="005428B5" w:rsidTr="003F714F">
        <w:trPr>
          <w:trHeight w:val="209"/>
          <w:jc w:val="center"/>
        </w:trPr>
        <w:tc>
          <w:tcPr>
            <w:tcW w:w="10538"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F714F" w:rsidRPr="005428B5" w:rsidRDefault="00790A97" w:rsidP="003F714F">
            <w:pPr>
              <w:pStyle w:val="TAH"/>
              <w:spacing w:line="252" w:lineRule="auto"/>
            </w:pPr>
            <w:r w:rsidRPr="005428B5">
              <w:t>E-UTRA CA configuration / Bandwidth combination set</w:t>
            </w:r>
          </w:p>
        </w:tc>
      </w:tr>
      <w:tr w:rsidR="003F714F" w:rsidRPr="005428B5" w:rsidTr="003F714F">
        <w:trPr>
          <w:trHeight w:val="860"/>
          <w:jc w:val="center"/>
        </w:trPr>
        <w:tc>
          <w:tcPr>
            <w:tcW w:w="17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H"/>
              <w:spacing w:line="252" w:lineRule="auto"/>
            </w:pPr>
            <w:r w:rsidRPr="005428B5">
              <w:t>E-UTRA CA Configuration</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H"/>
              <w:spacing w:line="252" w:lineRule="auto"/>
              <w:rPr>
                <w:lang w:eastAsia="ko-KR"/>
              </w:rPr>
            </w:pPr>
            <w:r w:rsidRPr="005428B5">
              <w:rPr>
                <w:lang w:eastAsia="ko-KR"/>
              </w:rPr>
              <w:t>Uplink CA configurations</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H"/>
              <w:spacing w:line="252" w:lineRule="auto"/>
            </w:pPr>
            <w:r w:rsidRPr="005428B5">
              <w:t>E-UTRA Bands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H"/>
              <w:spacing w:line="252" w:lineRule="auto"/>
            </w:pPr>
            <w:r w:rsidRPr="005428B5">
              <w:t>1.4</w:t>
            </w:r>
            <w:r w:rsidRPr="005428B5">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H"/>
              <w:spacing w:line="252" w:lineRule="auto"/>
            </w:pPr>
            <w:r w:rsidRPr="005428B5">
              <w:t>3</w:t>
            </w:r>
            <w:r w:rsidRPr="005428B5">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H"/>
              <w:spacing w:line="252" w:lineRule="auto"/>
            </w:pPr>
            <w:r w:rsidRPr="005428B5">
              <w:t>5</w:t>
            </w:r>
            <w:r w:rsidRPr="005428B5">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H"/>
              <w:spacing w:line="252" w:lineRule="auto"/>
            </w:pPr>
            <w:r w:rsidRPr="005428B5">
              <w:t>10</w:t>
            </w:r>
            <w:r w:rsidRPr="005428B5">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H"/>
              <w:spacing w:line="252" w:lineRule="auto"/>
            </w:pPr>
            <w:r w:rsidRPr="005428B5">
              <w:t>15</w:t>
            </w:r>
            <w:r w:rsidRPr="005428B5">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H"/>
              <w:spacing w:line="252" w:lineRule="auto"/>
            </w:pPr>
            <w:r w:rsidRPr="005428B5">
              <w:t>20</w:t>
            </w:r>
            <w:r w:rsidRPr="005428B5">
              <w:br/>
              <w:t>MHz</w:t>
            </w:r>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H"/>
              <w:spacing w:line="252" w:lineRule="auto"/>
            </w:pPr>
            <w:r w:rsidRPr="005428B5">
              <w:t>Maximum aggregated bandwidth</w:t>
            </w:r>
          </w:p>
          <w:p w:rsidR="003F714F" w:rsidRPr="005428B5" w:rsidRDefault="00790A97" w:rsidP="003F714F">
            <w:pPr>
              <w:pStyle w:val="TAH"/>
              <w:spacing w:line="252" w:lineRule="auto"/>
            </w:pPr>
            <w:r w:rsidRPr="005428B5">
              <w:t>[MHz]</w:t>
            </w:r>
          </w:p>
        </w:tc>
        <w:tc>
          <w:tcPr>
            <w:tcW w:w="1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H"/>
              <w:spacing w:line="252" w:lineRule="auto"/>
            </w:pPr>
            <w:r w:rsidRPr="005428B5">
              <w:t>Bandwidth combination set</w:t>
            </w:r>
          </w:p>
        </w:tc>
      </w:tr>
      <w:tr w:rsidR="003F714F" w:rsidRPr="005428B5" w:rsidTr="003F714F">
        <w:trPr>
          <w:trHeight w:val="194"/>
          <w:jc w:val="center"/>
        </w:trPr>
        <w:tc>
          <w:tcPr>
            <w:tcW w:w="171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C"/>
              <w:spacing w:line="252" w:lineRule="auto"/>
              <w:rPr>
                <w:lang w:eastAsia="ko-KR"/>
              </w:rPr>
            </w:pPr>
            <w:r w:rsidRPr="005428B5">
              <w:t>CA_1A-</w:t>
            </w:r>
            <w:r w:rsidRPr="005428B5">
              <w:rPr>
                <w:lang w:eastAsia="ja-JP"/>
              </w:rPr>
              <w:t>7</w:t>
            </w:r>
            <w:r w:rsidRPr="005428B5">
              <w:t>C-</w:t>
            </w:r>
            <w:r w:rsidRPr="005428B5">
              <w:rPr>
                <w:lang w:eastAsia="ja-JP"/>
              </w:rPr>
              <w:t>28</w:t>
            </w:r>
            <w:r w:rsidRPr="005428B5">
              <w:t>A</w:t>
            </w:r>
          </w:p>
        </w:tc>
        <w:tc>
          <w:tcPr>
            <w:tcW w:w="153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C"/>
              <w:rPr>
                <w:rFonts w:cs="Arial"/>
                <w:lang w:eastAsia="ja-JP"/>
              </w:rPr>
            </w:pPr>
            <w:r w:rsidRPr="005428B5">
              <w:rPr>
                <w:rFonts w:cs="Arial"/>
                <w:lang w:eastAsia="ja-JP"/>
              </w:rPr>
              <w:t>CA_1A-7A</w:t>
            </w:r>
          </w:p>
          <w:p w:rsidR="003F714F" w:rsidRPr="005428B5" w:rsidRDefault="00790A97" w:rsidP="003F714F">
            <w:pPr>
              <w:pStyle w:val="TAC"/>
              <w:rPr>
                <w:rFonts w:cs="Arial"/>
                <w:lang w:eastAsia="ja-JP"/>
              </w:rPr>
            </w:pPr>
            <w:r w:rsidRPr="005428B5">
              <w:rPr>
                <w:rFonts w:cs="Arial"/>
                <w:lang w:eastAsia="ja-JP"/>
              </w:rPr>
              <w:t>CA_7C</w:t>
            </w:r>
          </w:p>
          <w:p w:rsidR="003F714F" w:rsidRPr="005428B5" w:rsidRDefault="00790A97" w:rsidP="003F714F">
            <w:pPr>
              <w:pStyle w:val="TAC"/>
              <w:rPr>
                <w:rFonts w:cs="Arial"/>
                <w:lang w:eastAsia="ja-JP"/>
              </w:rPr>
            </w:pPr>
            <w:r w:rsidRPr="005428B5">
              <w:rPr>
                <w:rFonts w:cs="Arial"/>
                <w:lang w:eastAsia="ja-JP"/>
              </w:rPr>
              <w:t>CA_7A-28A</w:t>
            </w:r>
          </w:p>
          <w:p w:rsidR="003F714F" w:rsidRPr="005428B5" w:rsidRDefault="00790A97" w:rsidP="003F714F">
            <w:pPr>
              <w:pStyle w:val="TAC"/>
              <w:spacing w:line="252" w:lineRule="auto"/>
              <w:rPr>
                <w:bCs/>
                <w:lang w:eastAsia="ko-KR"/>
              </w:rPr>
            </w:pPr>
            <w:r w:rsidRPr="005428B5">
              <w:rPr>
                <w:rFonts w:cs="Arial"/>
                <w:lang w:eastAsia="ja-JP"/>
              </w:rPr>
              <w:t>CA_1A-28A</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3F714F" w:rsidP="003F714F">
            <w:pPr>
              <w:pStyle w:val="TAC"/>
              <w:spacing w:line="252" w:lineRule="auto"/>
              <w:rPr>
                <w:lang w:eastAsia="ja-JP"/>
              </w:rPr>
            </w:pPr>
            <w:r w:rsidRPr="005428B5">
              <w:rPr>
                <w:lang w:eastAsia="ja-JP"/>
              </w:rPr>
              <w:t>1</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5428B5"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5428B5"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C"/>
              <w:rPr>
                <w:rFonts w:cs="Arial"/>
              </w:rPr>
            </w:pPr>
            <w:r w:rsidRPr="005428B5">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C"/>
              <w:rPr>
                <w:rFonts w:cs="Arial"/>
              </w:rPr>
            </w:pPr>
            <w:r w:rsidRPr="005428B5">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C"/>
              <w:rPr>
                <w:rFonts w:cs="Arial"/>
              </w:rPr>
            </w:pPr>
            <w:r w:rsidRPr="005428B5">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C"/>
              <w:rPr>
                <w:rFonts w:cs="Arial"/>
              </w:rPr>
            </w:pPr>
            <w:r w:rsidRPr="005428B5">
              <w:rPr>
                <w:rFonts w:eastAsia="Calibri" w:cs="Arial"/>
                <w:lang w:val="en-US"/>
              </w:rPr>
              <w:t>Yes</w:t>
            </w: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C"/>
              <w:spacing w:line="252" w:lineRule="auto"/>
              <w:rPr>
                <w:lang w:val="en-US" w:eastAsia="ja-JP"/>
              </w:rPr>
            </w:pPr>
            <w:r w:rsidRPr="005428B5">
              <w:rPr>
                <w:lang w:val="en-US" w:eastAsia="zh-CN"/>
              </w:rPr>
              <w:t>80</w:t>
            </w:r>
          </w:p>
        </w:tc>
        <w:tc>
          <w:tcPr>
            <w:tcW w:w="133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C"/>
              <w:spacing w:line="252" w:lineRule="auto"/>
              <w:rPr>
                <w:lang w:val="en-US" w:eastAsia="ja-JP"/>
              </w:rPr>
            </w:pPr>
            <w:r w:rsidRPr="005428B5">
              <w:rPr>
                <w:lang w:val="en-US" w:eastAsia="ja-JP"/>
              </w:rPr>
              <w:t>0</w:t>
            </w:r>
          </w:p>
        </w:tc>
      </w:tr>
      <w:tr w:rsidR="003F714F" w:rsidRPr="005428B5" w:rsidTr="003F714F">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3F714F" w:rsidRPr="005428B5" w:rsidRDefault="003F714F" w:rsidP="003F714F">
            <w:pPr>
              <w:rPr>
                <w:rFonts w:ascii="Arial" w:eastAsia="Times New Roman" w:hAnsi="Arial" w:cs="Arial"/>
                <w:lang w:eastAsia="ko-KR"/>
              </w:rPr>
            </w:pPr>
          </w:p>
        </w:tc>
        <w:tc>
          <w:tcPr>
            <w:tcW w:w="0" w:type="auto"/>
            <w:vMerge/>
            <w:tcBorders>
              <w:top w:val="nil"/>
              <w:left w:val="nil"/>
              <w:bottom w:val="single" w:sz="8" w:space="0" w:color="auto"/>
              <w:right w:val="single" w:sz="8" w:space="0" w:color="auto"/>
            </w:tcBorders>
            <w:vAlign w:val="center"/>
            <w:hideMark/>
          </w:tcPr>
          <w:p w:rsidR="003F714F" w:rsidRPr="005428B5" w:rsidRDefault="003F714F" w:rsidP="003F714F">
            <w:pPr>
              <w:rPr>
                <w:rFonts w:ascii="Arial" w:eastAsia="Times New Roman" w:hAnsi="Arial" w:cs="Arial"/>
                <w:b/>
                <w:bCs/>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3F714F" w:rsidP="003F714F">
            <w:pPr>
              <w:pStyle w:val="TAC"/>
              <w:spacing w:line="252" w:lineRule="auto"/>
              <w:rPr>
                <w:lang w:eastAsia="ja-JP"/>
              </w:rPr>
            </w:pPr>
            <w:r w:rsidRPr="005428B5">
              <w:rPr>
                <w:lang w:eastAsia="ja-JP"/>
              </w:rPr>
              <w:t>7</w:t>
            </w:r>
          </w:p>
        </w:tc>
        <w:tc>
          <w:tcPr>
            <w:tcW w:w="3660" w:type="dxa"/>
            <w:gridSpan w:val="6"/>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5428B5" w:rsidRDefault="00790A97" w:rsidP="003F714F">
            <w:pPr>
              <w:pStyle w:val="TAC"/>
              <w:rPr>
                <w:rFonts w:cs="Arial"/>
              </w:rPr>
            </w:pPr>
            <w:r w:rsidRPr="005428B5">
              <w:rPr>
                <w:rFonts w:eastAsia="Calibri" w:cs="Arial"/>
                <w:lang w:val="en-US"/>
              </w:rPr>
              <w:t xml:space="preserve">See CA_7C Bandwidth Combination Set 2 in Table 5.6A.1-1 of TS </w:t>
            </w:r>
            <w:r w:rsidR="005428B5">
              <w:rPr>
                <w:rFonts w:eastAsia="Calibri" w:cs="Arial"/>
                <w:lang w:val="en-US"/>
              </w:rPr>
              <w:t>36.101 [3]</w:t>
            </w:r>
          </w:p>
        </w:tc>
        <w:tc>
          <w:tcPr>
            <w:tcW w:w="0" w:type="auto"/>
            <w:vMerge/>
            <w:tcBorders>
              <w:top w:val="nil"/>
              <w:left w:val="nil"/>
              <w:bottom w:val="single" w:sz="8" w:space="0" w:color="auto"/>
              <w:right w:val="single" w:sz="8" w:space="0" w:color="auto"/>
            </w:tcBorders>
            <w:vAlign w:val="center"/>
            <w:hideMark/>
          </w:tcPr>
          <w:p w:rsidR="003F714F" w:rsidRPr="005428B5" w:rsidRDefault="003F714F" w:rsidP="003F714F">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3F714F" w:rsidRPr="005428B5" w:rsidRDefault="003F714F" w:rsidP="003F714F">
            <w:pPr>
              <w:rPr>
                <w:rFonts w:ascii="Arial" w:eastAsia="Times New Roman" w:hAnsi="Arial" w:cs="Arial"/>
                <w:lang w:val="en-US" w:eastAsia="ja-JP"/>
              </w:rPr>
            </w:pPr>
          </w:p>
        </w:tc>
      </w:tr>
      <w:tr w:rsidR="003F714F" w:rsidRPr="005428B5" w:rsidTr="003F714F">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3F714F" w:rsidRPr="005428B5" w:rsidRDefault="003F714F" w:rsidP="003F714F">
            <w:pPr>
              <w:rPr>
                <w:rFonts w:ascii="Arial" w:eastAsia="Times New Roman" w:hAnsi="Arial" w:cs="Arial"/>
                <w:lang w:eastAsia="ko-KR"/>
              </w:rPr>
            </w:pPr>
          </w:p>
        </w:tc>
        <w:tc>
          <w:tcPr>
            <w:tcW w:w="0" w:type="auto"/>
            <w:vMerge/>
            <w:tcBorders>
              <w:top w:val="nil"/>
              <w:left w:val="nil"/>
              <w:bottom w:val="single" w:sz="8" w:space="0" w:color="auto"/>
              <w:right w:val="single" w:sz="8" w:space="0" w:color="auto"/>
            </w:tcBorders>
            <w:vAlign w:val="center"/>
            <w:hideMark/>
          </w:tcPr>
          <w:p w:rsidR="003F714F" w:rsidRPr="005428B5" w:rsidRDefault="003F714F" w:rsidP="003F714F">
            <w:pPr>
              <w:rPr>
                <w:rFonts w:ascii="Arial" w:eastAsia="Times New Roman" w:hAnsi="Arial" w:cs="Arial"/>
                <w:b/>
                <w:bCs/>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3F714F" w:rsidP="003F714F">
            <w:pPr>
              <w:pStyle w:val="TAC"/>
              <w:spacing w:line="252" w:lineRule="auto"/>
              <w:rPr>
                <w:lang w:eastAsia="ja-JP"/>
              </w:rPr>
            </w:pPr>
            <w:r w:rsidRPr="005428B5">
              <w:rPr>
                <w:lang w:eastAsia="ja-JP"/>
              </w:rPr>
              <w:t>28</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5428B5"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5428B5"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5428B5"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C"/>
              <w:rPr>
                <w:rFonts w:cs="Arial"/>
              </w:rPr>
            </w:pPr>
            <w:r w:rsidRPr="005428B5">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C"/>
              <w:rPr>
                <w:rFonts w:cs="Arial"/>
              </w:rPr>
            </w:pPr>
            <w:r w:rsidRPr="005428B5">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C"/>
              <w:rPr>
                <w:rFonts w:cs="Arial"/>
              </w:rPr>
            </w:pPr>
            <w:r w:rsidRPr="005428B5">
              <w:rPr>
                <w:rFonts w:eastAsia="Calibri" w:cs="Arial"/>
                <w:lang w:val="en-US"/>
              </w:rPr>
              <w:t>Yes</w:t>
            </w:r>
          </w:p>
        </w:tc>
        <w:tc>
          <w:tcPr>
            <w:tcW w:w="0" w:type="auto"/>
            <w:vMerge/>
            <w:tcBorders>
              <w:top w:val="nil"/>
              <w:left w:val="nil"/>
              <w:bottom w:val="single" w:sz="8" w:space="0" w:color="auto"/>
              <w:right w:val="single" w:sz="8" w:space="0" w:color="auto"/>
            </w:tcBorders>
            <w:vAlign w:val="center"/>
            <w:hideMark/>
          </w:tcPr>
          <w:p w:rsidR="003F714F" w:rsidRPr="005428B5" w:rsidRDefault="003F714F" w:rsidP="003F714F">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3F714F" w:rsidRPr="005428B5" w:rsidRDefault="003F714F" w:rsidP="003F714F">
            <w:pPr>
              <w:rPr>
                <w:rFonts w:ascii="Arial" w:eastAsia="Times New Roman" w:hAnsi="Arial" w:cs="Arial"/>
                <w:lang w:val="en-US" w:eastAsia="ja-JP"/>
              </w:rPr>
            </w:pPr>
          </w:p>
        </w:tc>
      </w:tr>
    </w:tbl>
    <w:p w:rsidR="003F714F" w:rsidRPr="005428B5" w:rsidRDefault="003F714F" w:rsidP="003F714F">
      <w:pPr>
        <w:pStyle w:val="TH"/>
      </w:pPr>
    </w:p>
    <w:p w:rsidR="003F714F" w:rsidRPr="005428B5" w:rsidRDefault="00790A97" w:rsidP="00A25113">
      <w:pPr>
        <w:pStyle w:val="TH"/>
        <w:rPr>
          <w:lang w:eastAsia="ko-KR"/>
        </w:rPr>
      </w:pPr>
      <w:r w:rsidRPr="005428B5">
        <w:t>Table 7.28.1.1-</w:t>
      </w:r>
      <w:r w:rsidRPr="005428B5">
        <w:rPr>
          <w:lang w:eastAsia="ko-KR"/>
        </w:rPr>
        <w:t>2</w:t>
      </w:r>
      <w:r w:rsidRPr="005428B5">
        <w:t>: E-UTRA CA_7C configurations and bandwidth combination sets for int</w:t>
      </w:r>
      <w:r w:rsidRPr="005428B5">
        <w:rPr>
          <w:lang w:eastAsia="ko-KR"/>
        </w:rPr>
        <w:t>ra</w:t>
      </w:r>
      <w:r w:rsidRPr="005428B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3F714F" w:rsidRPr="005428B5" w:rsidTr="003F714F">
        <w:trPr>
          <w:trHeight w:val="250"/>
          <w:jc w:val="center"/>
        </w:trPr>
        <w:tc>
          <w:tcPr>
            <w:tcW w:w="8887" w:type="dxa"/>
            <w:gridSpan w:val="5"/>
            <w:shd w:val="clear" w:color="auto" w:fill="auto"/>
            <w:noWrap/>
            <w:vAlign w:val="bottom"/>
          </w:tcPr>
          <w:p w:rsidR="003F714F" w:rsidRPr="005428B5" w:rsidRDefault="00790A97" w:rsidP="003F714F">
            <w:pPr>
              <w:spacing w:after="0"/>
              <w:jc w:val="center"/>
              <w:rPr>
                <w:rFonts w:ascii="Arial" w:hAnsi="Arial" w:cs="Arial"/>
                <w:b/>
                <w:sz w:val="18"/>
                <w:szCs w:val="18"/>
                <w:lang w:val="en-US"/>
              </w:rPr>
            </w:pPr>
            <w:r w:rsidRPr="005428B5">
              <w:rPr>
                <w:rFonts w:ascii="Arial" w:hAnsi="Arial" w:cs="Arial"/>
                <w:b/>
                <w:sz w:val="18"/>
                <w:szCs w:val="18"/>
                <w:lang w:val="en-US"/>
              </w:rPr>
              <w:t>E-UTRA CA configuration / Bandwidth combination set</w:t>
            </w:r>
          </w:p>
        </w:tc>
      </w:tr>
      <w:tr w:rsidR="003F714F" w:rsidRPr="005428B5" w:rsidTr="003F714F">
        <w:trPr>
          <w:trHeight w:val="250"/>
          <w:jc w:val="center"/>
        </w:trPr>
        <w:tc>
          <w:tcPr>
            <w:tcW w:w="1494" w:type="dxa"/>
            <w:vMerge w:val="restart"/>
            <w:shd w:val="clear" w:color="auto" w:fill="auto"/>
            <w:vAlign w:val="center"/>
          </w:tcPr>
          <w:p w:rsidR="003F714F" w:rsidRPr="005428B5" w:rsidRDefault="00790A97" w:rsidP="003F714F">
            <w:pPr>
              <w:spacing w:after="0"/>
              <w:jc w:val="center"/>
              <w:rPr>
                <w:rFonts w:ascii="Arial" w:hAnsi="Arial" w:cs="Arial"/>
                <w:b/>
                <w:sz w:val="18"/>
                <w:szCs w:val="18"/>
                <w:lang w:val="en-US"/>
              </w:rPr>
            </w:pPr>
            <w:r w:rsidRPr="005428B5">
              <w:rPr>
                <w:rFonts w:ascii="Arial" w:hAnsi="Arial" w:cs="Arial"/>
                <w:b/>
                <w:sz w:val="18"/>
                <w:szCs w:val="18"/>
                <w:lang w:val="en-US"/>
              </w:rPr>
              <w:t>E-UTRA CA configuration</w:t>
            </w:r>
          </w:p>
        </w:tc>
        <w:tc>
          <w:tcPr>
            <w:tcW w:w="5217" w:type="dxa"/>
            <w:gridSpan w:val="2"/>
            <w:shd w:val="clear" w:color="auto" w:fill="auto"/>
            <w:vAlign w:val="center"/>
          </w:tcPr>
          <w:p w:rsidR="003F714F" w:rsidRPr="005428B5" w:rsidRDefault="00790A97" w:rsidP="003F714F">
            <w:pPr>
              <w:pStyle w:val="TAH"/>
              <w:rPr>
                <w:lang w:val="en-US"/>
              </w:rPr>
            </w:pPr>
            <w:r w:rsidRPr="005428B5">
              <w:rPr>
                <w:lang w:val="en-US"/>
              </w:rPr>
              <w:t>Component carriers in order of increasing carrier frequency</w:t>
            </w:r>
          </w:p>
        </w:tc>
        <w:tc>
          <w:tcPr>
            <w:tcW w:w="771" w:type="dxa"/>
            <w:vMerge w:val="restart"/>
            <w:shd w:val="clear" w:color="auto" w:fill="auto"/>
            <w:vAlign w:val="center"/>
          </w:tcPr>
          <w:p w:rsidR="003F714F" w:rsidRPr="005428B5" w:rsidRDefault="00790A97" w:rsidP="003F714F">
            <w:pPr>
              <w:spacing w:after="0"/>
              <w:jc w:val="center"/>
              <w:rPr>
                <w:rFonts w:ascii="Arial" w:hAnsi="Arial" w:cs="Arial"/>
                <w:b/>
                <w:sz w:val="18"/>
                <w:szCs w:val="18"/>
                <w:lang w:val="en-US"/>
              </w:rPr>
            </w:pPr>
            <w:r w:rsidRPr="005428B5">
              <w:rPr>
                <w:rFonts w:ascii="Arial" w:hAnsi="Arial" w:cs="Arial"/>
                <w:b/>
                <w:sz w:val="18"/>
                <w:szCs w:val="18"/>
                <w:lang w:val="en-US"/>
              </w:rPr>
              <w:t xml:space="preserve">Maximum aggregated </w:t>
            </w:r>
            <w:r w:rsidRPr="005428B5">
              <w:rPr>
                <w:rFonts w:ascii="Arial" w:hAnsi="Arial" w:cs="Arial"/>
                <w:b/>
                <w:sz w:val="18"/>
                <w:szCs w:val="18"/>
                <w:lang w:val="en-US"/>
              </w:rPr>
              <w:br/>
              <w:t>bandwidth [MHz]</w:t>
            </w:r>
          </w:p>
        </w:tc>
        <w:tc>
          <w:tcPr>
            <w:tcW w:w="1405" w:type="dxa"/>
            <w:vMerge w:val="restart"/>
            <w:shd w:val="clear" w:color="auto" w:fill="auto"/>
            <w:vAlign w:val="center"/>
          </w:tcPr>
          <w:p w:rsidR="003F714F" w:rsidRPr="005428B5" w:rsidRDefault="00790A97" w:rsidP="003F714F">
            <w:pPr>
              <w:spacing w:after="0"/>
              <w:jc w:val="center"/>
              <w:rPr>
                <w:rFonts w:ascii="Arial" w:hAnsi="Arial" w:cs="Arial"/>
                <w:b/>
                <w:sz w:val="18"/>
                <w:szCs w:val="18"/>
                <w:lang w:val="en-US"/>
              </w:rPr>
            </w:pPr>
            <w:r w:rsidRPr="005428B5">
              <w:rPr>
                <w:rFonts w:ascii="Arial" w:hAnsi="Arial" w:cs="Arial"/>
                <w:b/>
                <w:sz w:val="18"/>
                <w:szCs w:val="18"/>
                <w:lang w:val="en-US"/>
              </w:rPr>
              <w:t>Bandwidth combination set</w:t>
            </w:r>
          </w:p>
        </w:tc>
      </w:tr>
      <w:tr w:rsidR="003F714F" w:rsidRPr="005428B5" w:rsidTr="003F714F">
        <w:trPr>
          <w:trHeight w:val="792"/>
          <w:jc w:val="center"/>
        </w:trPr>
        <w:tc>
          <w:tcPr>
            <w:tcW w:w="1494" w:type="dxa"/>
            <w:vMerge/>
            <w:vAlign w:val="center"/>
          </w:tcPr>
          <w:p w:rsidR="003F714F" w:rsidRPr="005428B5" w:rsidRDefault="003F714F" w:rsidP="003F714F">
            <w:pPr>
              <w:spacing w:after="0"/>
              <w:rPr>
                <w:rFonts w:ascii="Arial" w:hAnsi="Arial" w:cs="Arial"/>
                <w:b/>
                <w:bCs/>
                <w:sz w:val="18"/>
                <w:szCs w:val="18"/>
                <w:lang w:val="en-US"/>
              </w:rPr>
            </w:pPr>
          </w:p>
        </w:tc>
        <w:tc>
          <w:tcPr>
            <w:tcW w:w="2665" w:type="dxa"/>
            <w:shd w:val="clear" w:color="auto" w:fill="auto"/>
            <w:vAlign w:val="center"/>
          </w:tcPr>
          <w:p w:rsidR="003F714F" w:rsidRPr="005428B5" w:rsidRDefault="00790A97" w:rsidP="003F714F">
            <w:pPr>
              <w:pStyle w:val="TAH"/>
              <w:rPr>
                <w:lang w:val="en-US"/>
              </w:rPr>
            </w:pPr>
            <w:r w:rsidRPr="005428B5">
              <w:rPr>
                <w:lang w:val="en-US"/>
              </w:rPr>
              <w:t>Allowed channel bandwidths for carrier [MHz]</w:t>
            </w:r>
          </w:p>
        </w:tc>
        <w:tc>
          <w:tcPr>
            <w:tcW w:w="2552" w:type="dxa"/>
            <w:shd w:val="clear" w:color="auto" w:fill="auto"/>
            <w:vAlign w:val="center"/>
          </w:tcPr>
          <w:p w:rsidR="003F714F" w:rsidRPr="005428B5" w:rsidRDefault="00790A97" w:rsidP="003F714F">
            <w:pPr>
              <w:pStyle w:val="TAH"/>
              <w:rPr>
                <w:lang w:val="en-US"/>
              </w:rPr>
            </w:pPr>
            <w:r w:rsidRPr="005428B5">
              <w:rPr>
                <w:lang w:val="en-US"/>
              </w:rPr>
              <w:t>Allowed channel bandwidths for carrier [MHz]</w:t>
            </w:r>
          </w:p>
        </w:tc>
        <w:tc>
          <w:tcPr>
            <w:tcW w:w="771" w:type="dxa"/>
            <w:vMerge/>
            <w:vAlign w:val="center"/>
          </w:tcPr>
          <w:p w:rsidR="003F714F" w:rsidRPr="005428B5" w:rsidRDefault="003F714F" w:rsidP="003F714F">
            <w:pPr>
              <w:spacing w:after="0"/>
              <w:rPr>
                <w:rFonts w:ascii="Arial" w:hAnsi="Arial" w:cs="Arial"/>
                <w:b/>
                <w:bCs/>
                <w:sz w:val="18"/>
                <w:szCs w:val="18"/>
                <w:lang w:val="en-US"/>
              </w:rPr>
            </w:pPr>
          </w:p>
        </w:tc>
        <w:tc>
          <w:tcPr>
            <w:tcW w:w="1405" w:type="dxa"/>
            <w:vMerge/>
            <w:vAlign w:val="center"/>
          </w:tcPr>
          <w:p w:rsidR="003F714F" w:rsidRPr="005428B5" w:rsidRDefault="003F714F" w:rsidP="003F714F">
            <w:pPr>
              <w:spacing w:after="0"/>
              <w:rPr>
                <w:rFonts w:ascii="Arial" w:hAnsi="Arial" w:cs="Arial"/>
                <w:b/>
                <w:bCs/>
                <w:sz w:val="18"/>
                <w:szCs w:val="18"/>
                <w:lang w:val="en-US"/>
              </w:rPr>
            </w:pPr>
          </w:p>
        </w:tc>
      </w:tr>
      <w:tr w:rsidR="003F714F" w:rsidRPr="005428B5" w:rsidTr="003F714F">
        <w:trPr>
          <w:trHeight w:val="53"/>
          <w:jc w:val="center"/>
        </w:trPr>
        <w:tc>
          <w:tcPr>
            <w:tcW w:w="1494" w:type="dxa"/>
            <w:vMerge w:val="restart"/>
            <w:shd w:val="clear" w:color="auto" w:fill="auto"/>
            <w:vAlign w:val="center"/>
          </w:tcPr>
          <w:p w:rsidR="003F714F" w:rsidRPr="005428B5" w:rsidRDefault="00790A97" w:rsidP="003F714F">
            <w:pPr>
              <w:spacing w:after="0"/>
              <w:jc w:val="center"/>
              <w:rPr>
                <w:rFonts w:ascii="Arial" w:hAnsi="Arial" w:cs="Arial"/>
                <w:sz w:val="18"/>
                <w:szCs w:val="18"/>
              </w:rPr>
            </w:pPr>
            <w:r w:rsidRPr="005428B5">
              <w:rPr>
                <w:rFonts w:ascii="Arial" w:hAnsi="Arial" w:cs="Arial"/>
                <w:sz w:val="18"/>
                <w:szCs w:val="18"/>
              </w:rPr>
              <w:t>CA_7C</w:t>
            </w:r>
          </w:p>
        </w:tc>
        <w:tc>
          <w:tcPr>
            <w:tcW w:w="2665" w:type="dxa"/>
            <w:shd w:val="clear" w:color="auto" w:fill="auto"/>
            <w:vAlign w:val="center"/>
          </w:tcPr>
          <w:p w:rsidR="003F714F" w:rsidRPr="005428B5" w:rsidRDefault="00790A97" w:rsidP="003F714F">
            <w:pPr>
              <w:pStyle w:val="TAC"/>
              <w:rPr>
                <w:rFonts w:cs="Arial"/>
              </w:rPr>
            </w:pPr>
            <w:r w:rsidRPr="005428B5">
              <w:rPr>
                <w:rFonts w:cs="Arial"/>
              </w:rPr>
              <w:t>10</w:t>
            </w:r>
          </w:p>
        </w:tc>
        <w:tc>
          <w:tcPr>
            <w:tcW w:w="2552" w:type="dxa"/>
            <w:shd w:val="clear" w:color="auto" w:fill="auto"/>
            <w:vAlign w:val="center"/>
          </w:tcPr>
          <w:p w:rsidR="003F714F" w:rsidRPr="005428B5" w:rsidRDefault="00790A97" w:rsidP="003F714F">
            <w:pPr>
              <w:pStyle w:val="TAC"/>
              <w:rPr>
                <w:rFonts w:cs="Arial"/>
              </w:rPr>
            </w:pPr>
            <w:r w:rsidRPr="005428B5">
              <w:rPr>
                <w:rFonts w:cs="Arial"/>
              </w:rPr>
              <w:t>20</w:t>
            </w:r>
          </w:p>
        </w:tc>
        <w:tc>
          <w:tcPr>
            <w:tcW w:w="771" w:type="dxa"/>
            <w:vMerge w:val="restart"/>
            <w:shd w:val="clear" w:color="auto" w:fill="auto"/>
            <w:vAlign w:val="center"/>
          </w:tcPr>
          <w:p w:rsidR="003F714F" w:rsidRPr="005428B5" w:rsidRDefault="00790A97" w:rsidP="003F714F">
            <w:pPr>
              <w:spacing w:after="0"/>
              <w:jc w:val="center"/>
              <w:rPr>
                <w:rFonts w:ascii="Arial" w:hAnsi="Arial" w:cs="Arial"/>
                <w:sz w:val="18"/>
                <w:szCs w:val="18"/>
              </w:rPr>
            </w:pPr>
            <w:r w:rsidRPr="005428B5">
              <w:rPr>
                <w:rFonts w:ascii="Arial" w:hAnsi="Arial" w:cs="Arial"/>
                <w:sz w:val="18"/>
                <w:szCs w:val="18"/>
              </w:rPr>
              <w:t>40</w:t>
            </w:r>
          </w:p>
        </w:tc>
        <w:tc>
          <w:tcPr>
            <w:tcW w:w="1405" w:type="dxa"/>
            <w:vMerge w:val="restart"/>
            <w:shd w:val="clear" w:color="auto" w:fill="auto"/>
            <w:vAlign w:val="center"/>
          </w:tcPr>
          <w:p w:rsidR="003F714F" w:rsidRPr="005428B5" w:rsidRDefault="00790A97" w:rsidP="003F714F">
            <w:pPr>
              <w:spacing w:after="0"/>
              <w:jc w:val="center"/>
              <w:rPr>
                <w:rFonts w:ascii="Arial" w:hAnsi="Arial" w:cs="Arial"/>
                <w:sz w:val="18"/>
                <w:szCs w:val="18"/>
                <w:lang w:eastAsia="ko-KR"/>
              </w:rPr>
            </w:pPr>
            <w:r w:rsidRPr="005428B5">
              <w:rPr>
                <w:rFonts w:ascii="Arial" w:hAnsi="Arial" w:cs="Arial"/>
                <w:sz w:val="18"/>
                <w:szCs w:val="18"/>
              </w:rPr>
              <w:t>1</w:t>
            </w:r>
          </w:p>
        </w:tc>
      </w:tr>
      <w:tr w:rsidR="003F714F" w:rsidRPr="005428B5" w:rsidTr="003F714F">
        <w:trPr>
          <w:trHeight w:val="53"/>
          <w:jc w:val="center"/>
        </w:trPr>
        <w:tc>
          <w:tcPr>
            <w:tcW w:w="1494" w:type="dxa"/>
            <w:vMerge/>
            <w:shd w:val="clear" w:color="auto" w:fill="auto"/>
            <w:vAlign w:val="center"/>
          </w:tcPr>
          <w:p w:rsidR="003F714F" w:rsidRPr="005428B5" w:rsidRDefault="003F714F" w:rsidP="003F714F">
            <w:pPr>
              <w:spacing w:after="0"/>
              <w:jc w:val="center"/>
              <w:rPr>
                <w:rFonts w:ascii="Arial" w:hAnsi="Arial" w:cs="Arial"/>
                <w:sz w:val="18"/>
                <w:szCs w:val="18"/>
              </w:rPr>
            </w:pPr>
          </w:p>
        </w:tc>
        <w:tc>
          <w:tcPr>
            <w:tcW w:w="2665" w:type="dxa"/>
            <w:shd w:val="clear" w:color="auto" w:fill="auto"/>
            <w:vAlign w:val="center"/>
          </w:tcPr>
          <w:p w:rsidR="003F714F" w:rsidRPr="005428B5" w:rsidRDefault="00790A97" w:rsidP="003F714F">
            <w:pPr>
              <w:pStyle w:val="TAC"/>
              <w:rPr>
                <w:rFonts w:cs="Arial"/>
              </w:rPr>
            </w:pPr>
            <w:r w:rsidRPr="005428B5">
              <w:rPr>
                <w:rFonts w:cs="Arial"/>
              </w:rPr>
              <w:t>15</w:t>
            </w:r>
          </w:p>
        </w:tc>
        <w:tc>
          <w:tcPr>
            <w:tcW w:w="2552" w:type="dxa"/>
            <w:shd w:val="clear" w:color="auto" w:fill="auto"/>
            <w:vAlign w:val="center"/>
          </w:tcPr>
          <w:p w:rsidR="003F714F" w:rsidRPr="005428B5" w:rsidRDefault="00790A97" w:rsidP="003F714F">
            <w:pPr>
              <w:pStyle w:val="TAC"/>
              <w:rPr>
                <w:rFonts w:cs="Arial"/>
              </w:rPr>
            </w:pPr>
            <w:r w:rsidRPr="005428B5">
              <w:rPr>
                <w:rFonts w:cs="Arial"/>
              </w:rPr>
              <w:t>15, 20</w:t>
            </w:r>
          </w:p>
        </w:tc>
        <w:tc>
          <w:tcPr>
            <w:tcW w:w="771" w:type="dxa"/>
            <w:vMerge/>
            <w:shd w:val="clear" w:color="auto" w:fill="auto"/>
            <w:vAlign w:val="center"/>
          </w:tcPr>
          <w:p w:rsidR="003F714F" w:rsidRPr="005428B5" w:rsidRDefault="003F714F" w:rsidP="003F714F">
            <w:pPr>
              <w:spacing w:after="0"/>
              <w:jc w:val="center"/>
              <w:rPr>
                <w:rFonts w:ascii="Arial" w:hAnsi="Arial" w:cs="Arial"/>
                <w:sz w:val="18"/>
                <w:szCs w:val="18"/>
                <w:lang w:eastAsia="ko-KR"/>
              </w:rPr>
            </w:pPr>
          </w:p>
        </w:tc>
        <w:tc>
          <w:tcPr>
            <w:tcW w:w="1405" w:type="dxa"/>
            <w:vMerge/>
            <w:shd w:val="clear" w:color="auto" w:fill="auto"/>
            <w:vAlign w:val="center"/>
          </w:tcPr>
          <w:p w:rsidR="003F714F" w:rsidRPr="005428B5" w:rsidRDefault="003F714F" w:rsidP="003F714F">
            <w:pPr>
              <w:spacing w:after="0"/>
              <w:jc w:val="center"/>
              <w:rPr>
                <w:rFonts w:ascii="Arial" w:hAnsi="Arial" w:cs="Arial"/>
                <w:sz w:val="18"/>
                <w:szCs w:val="18"/>
              </w:rPr>
            </w:pPr>
          </w:p>
        </w:tc>
      </w:tr>
      <w:tr w:rsidR="003F714F" w:rsidRPr="005428B5" w:rsidTr="003F714F">
        <w:trPr>
          <w:trHeight w:val="53"/>
          <w:jc w:val="center"/>
        </w:trPr>
        <w:tc>
          <w:tcPr>
            <w:tcW w:w="1494" w:type="dxa"/>
            <w:vMerge/>
            <w:shd w:val="clear" w:color="auto" w:fill="auto"/>
            <w:vAlign w:val="center"/>
          </w:tcPr>
          <w:p w:rsidR="003F714F" w:rsidRPr="005428B5" w:rsidRDefault="003F714F" w:rsidP="003F714F">
            <w:pPr>
              <w:spacing w:after="0"/>
              <w:jc w:val="center"/>
              <w:rPr>
                <w:rFonts w:ascii="Arial" w:hAnsi="Arial" w:cs="Arial"/>
                <w:sz w:val="18"/>
                <w:szCs w:val="18"/>
              </w:rPr>
            </w:pPr>
          </w:p>
        </w:tc>
        <w:tc>
          <w:tcPr>
            <w:tcW w:w="2665" w:type="dxa"/>
            <w:shd w:val="clear" w:color="auto" w:fill="auto"/>
            <w:vAlign w:val="center"/>
          </w:tcPr>
          <w:p w:rsidR="003F714F" w:rsidRPr="005428B5" w:rsidRDefault="00790A97" w:rsidP="003F714F">
            <w:pPr>
              <w:pStyle w:val="TAC"/>
              <w:rPr>
                <w:rFonts w:cs="Arial"/>
              </w:rPr>
            </w:pPr>
            <w:r w:rsidRPr="005428B5">
              <w:rPr>
                <w:rFonts w:cs="Arial"/>
              </w:rPr>
              <w:t>20</w:t>
            </w:r>
          </w:p>
        </w:tc>
        <w:tc>
          <w:tcPr>
            <w:tcW w:w="2552" w:type="dxa"/>
            <w:shd w:val="clear" w:color="auto" w:fill="auto"/>
            <w:vAlign w:val="center"/>
          </w:tcPr>
          <w:p w:rsidR="003F714F" w:rsidRPr="005428B5" w:rsidRDefault="00790A97" w:rsidP="003F714F">
            <w:pPr>
              <w:pStyle w:val="TAC"/>
              <w:rPr>
                <w:rFonts w:cs="Arial"/>
              </w:rPr>
            </w:pPr>
            <w:r w:rsidRPr="005428B5">
              <w:rPr>
                <w:rFonts w:cs="Arial"/>
              </w:rPr>
              <w:t>10, 15, 20</w:t>
            </w:r>
          </w:p>
        </w:tc>
        <w:tc>
          <w:tcPr>
            <w:tcW w:w="771" w:type="dxa"/>
            <w:vMerge/>
            <w:shd w:val="clear" w:color="auto" w:fill="auto"/>
            <w:vAlign w:val="center"/>
          </w:tcPr>
          <w:p w:rsidR="003F714F" w:rsidRPr="005428B5" w:rsidRDefault="003F714F" w:rsidP="003F714F">
            <w:pPr>
              <w:spacing w:after="0"/>
              <w:jc w:val="center"/>
              <w:rPr>
                <w:rFonts w:ascii="Arial" w:hAnsi="Arial" w:cs="Arial"/>
                <w:sz w:val="18"/>
                <w:szCs w:val="18"/>
                <w:lang w:eastAsia="ko-KR"/>
              </w:rPr>
            </w:pPr>
          </w:p>
        </w:tc>
        <w:tc>
          <w:tcPr>
            <w:tcW w:w="1405" w:type="dxa"/>
            <w:vMerge/>
            <w:shd w:val="clear" w:color="auto" w:fill="auto"/>
            <w:vAlign w:val="center"/>
          </w:tcPr>
          <w:p w:rsidR="003F714F" w:rsidRPr="005428B5" w:rsidRDefault="003F714F" w:rsidP="003F714F">
            <w:pPr>
              <w:spacing w:after="0"/>
              <w:jc w:val="center"/>
              <w:rPr>
                <w:rFonts w:ascii="Arial" w:hAnsi="Arial" w:cs="Arial"/>
                <w:sz w:val="18"/>
                <w:szCs w:val="18"/>
              </w:rPr>
            </w:pPr>
          </w:p>
        </w:tc>
      </w:tr>
      <w:tr w:rsidR="003F714F" w:rsidRPr="005428B5" w:rsidTr="003F714F">
        <w:trPr>
          <w:trHeight w:val="53"/>
          <w:jc w:val="center"/>
        </w:trPr>
        <w:tc>
          <w:tcPr>
            <w:tcW w:w="1494" w:type="dxa"/>
            <w:vMerge w:val="restart"/>
            <w:shd w:val="clear" w:color="auto" w:fill="auto"/>
            <w:vAlign w:val="center"/>
          </w:tcPr>
          <w:p w:rsidR="003F714F" w:rsidRPr="005428B5" w:rsidRDefault="00790A97" w:rsidP="003F714F">
            <w:pPr>
              <w:spacing w:after="0"/>
              <w:jc w:val="center"/>
              <w:rPr>
                <w:rFonts w:ascii="Arial" w:hAnsi="Arial" w:cs="Arial"/>
                <w:sz w:val="18"/>
                <w:szCs w:val="18"/>
              </w:rPr>
            </w:pPr>
            <w:r w:rsidRPr="005428B5">
              <w:rPr>
                <w:rFonts w:ascii="Arial" w:hAnsi="Arial" w:cs="Arial"/>
                <w:sz w:val="18"/>
                <w:szCs w:val="18"/>
              </w:rPr>
              <w:t>CA_7C</w:t>
            </w:r>
          </w:p>
        </w:tc>
        <w:tc>
          <w:tcPr>
            <w:tcW w:w="2665" w:type="dxa"/>
            <w:shd w:val="clear" w:color="auto" w:fill="auto"/>
            <w:vAlign w:val="center"/>
          </w:tcPr>
          <w:p w:rsidR="003F714F" w:rsidRPr="005428B5" w:rsidRDefault="00790A97" w:rsidP="003F714F">
            <w:pPr>
              <w:pStyle w:val="TAC"/>
              <w:rPr>
                <w:rFonts w:cs="Arial"/>
              </w:rPr>
            </w:pPr>
            <w:r w:rsidRPr="005428B5">
              <w:rPr>
                <w:rFonts w:cs="Arial"/>
                <w:lang w:val="en-US"/>
              </w:rPr>
              <w:t>15</w:t>
            </w:r>
          </w:p>
        </w:tc>
        <w:tc>
          <w:tcPr>
            <w:tcW w:w="2552" w:type="dxa"/>
            <w:shd w:val="clear" w:color="auto" w:fill="auto"/>
            <w:vAlign w:val="center"/>
          </w:tcPr>
          <w:p w:rsidR="003F714F" w:rsidRPr="005428B5" w:rsidRDefault="00790A97" w:rsidP="003F714F">
            <w:pPr>
              <w:pStyle w:val="TAC"/>
              <w:rPr>
                <w:rFonts w:cs="Arial"/>
              </w:rPr>
            </w:pPr>
            <w:r w:rsidRPr="005428B5">
              <w:rPr>
                <w:rFonts w:cs="Arial"/>
                <w:lang w:val="en-US"/>
              </w:rPr>
              <w:t>10, 15</w:t>
            </w:r>
          </w:p>
        </w:tc>
        <w:tc>
          <w:tcPr>
            <w:tcW w:w="771" w:type="dxa"/>
            <w:vMerge w:val="restart"/>
            <w:shd w:val="clear" w:color="auto" w:fill="auto"/>
            <w:vAlign w:val="center"/>
          </w:tcPr>
          <w:p w:rsidR="003F714F" w:rsidRPr="005428B5" w:rsidRDefault="00790A97" w:rsidP="003F714F">
            <w:pPr>
              <w:spacing w:after="0"/>
              <w:jc w:val="center"/>
              <w:rPr>
                <w:rFonts w:ascii="Arial" w:hAnsi="Arial" w:cs="Arial"/>
                <w:sz w:val="18"/>
                <w:szCs w:val="18"/>
              </w:rPr>
            </w:pPr>
            <w:r w:rsidRPr="005428B5">
              <w:rPr>
                <w:rFonts w:ascii="Arial" w:hAnsi="Arial" w:cs="Arial"/>
                <w:sz w:val="18"/>
                <w:szCs w:val="18"/>
              </w:rPr>
              <w:t>40</w:t>
            </w:r>
          </w:p>
        </w:tc>
        <w:tc>
          <w:tcPr>
            <w:tcW w:w="1405" w:type="dxa"/>
            <w:vMerge w:val="restart"/>
            <w:shd w:val="clear" w:color="auto" w:fill="auto"/>
            <w:vAlign w:val="center"/>
          </w:tcPr>
          <w:p w:rsidR="003F714F" w:rsidRPr="005428B5" w:rsidRDefault="00790A97" w:rsidP="003F714F">
            <w:pPr>
              <w:spacing w:after="0"/>
              <w:jc w:val="center"/>
              <w:rPr>
                <w:rFonts w:ascii="Arial" w:hAnsi="Arial" w:cs="Arial"/>
                <w:sz w:val="18"/>
                <w:szCs w:val="18"/>
                <w:lang w:eastAsia="ko-KR"/>
              </w:rPr>
            </w:pPr>
            <w:r w:rsidRPr="005428B5">
              <w:rPr>
                <w:rFonts w:ascii="Arial" w:hAnsi="Arial" w:cs="Arial"/>
                <w:sz w:val="18"/>
                <w:szCs w:val="18"/>
              </w:rPr>
              <w:t>2</w:t>
            </w:r>
          </w:p>
        </w:tc>
      </w:tr>
      <w:tr w:rsidR="003F714F" w:rsidRPr="005428B5" w:rsidTr="003F714F">
        <w:trPr>
          <w:trHeight w:val="53"/>
          <w:jc w:val="center"/>
        </w:trPr>
        <w:tc>
          <w:tcPr>
            <w:tcW w:w="1494" w:type="dxa"/>
            <w:vMerge/>
            <w:shd w:val="clear" w:color="auto" w:fill="auto"/>
            <w:vAlign w:val="center"/>
          </w:tcPr>
          <w:p w:rsidR="003F714F" w:rsidRPr="005428B5" w:rsidRDefault="003F714F" w:rsidP="003F714F">
            <w:pPr>
              <w:spacing w:after="0"/>
              <w:jc w:val="center"/>
              <w:rPr>
                <w:rFonts w:ascii="Arial" w:hAnsi="Arial" w:cs="Arial"/>
                <w:sz w:val="18"/>
                <w:szCs w:val="18"/>
              </w:rPr>
            </w:pPr>
          </w:p>
        </w:tc>
        <w:tc>
          <w:tcPr>
            <w:tcW w:w="2665" w:type="dxa"/>
            <w:shd w:val="clear" w:color="auto" w:fill="auto"/>
          </w:tcPr>
          <w:p w:rsidR="003F714F" w:rsidRPr="005428B5" w:rsidRDefault="00790A97" w:rsidP="003F714F">
            <w:pPr>
              <w:pStyle w:val="TAC"/>
              <w:rPr>
                <w:rFonts w:cs="Arial"/>
              </w:rPr>
            </w:pPr>
            <w:r w:rsidRPr="005428B5">
              <w:rPr>
                <w:rFonts w:cs="Arial"/>
                <w:lang w:val="en-US"/>
              </w:rPr>
              <w:t>20</w:t>
            </w:r>
          </w:p>
        </w:tc>
        <w:tc>
          <w:tcPr>
            <w:tcW w:w="2552" w:type="dxa"/>
            <w:shd w:val="clear" w:color="auto" w:fill="auto"/>
            <w:vAlign w:val="center"/>
          </w:tcPr>
          <w:p w:rsidR="003F714F" w:rsidRPr="005428B5" w:rsidRDefault="00790A97" w:rsidP="003F714F">
            <w:pPr>
              <w:pStyle w:val="TAC"/>
              <w:rPr>
                <w:rFonts w:cs="Arial"/>
              </w:rPr>
            </w:pPr>
            <w:r w:rsidRPr="005428B5">
              <w:rPr>
                <w:rFonts w:cs="Arial"/>
                <w:lang w:val="en-US"/>
              </w:rPr>
              <w:t>15, 20</w:t>
            </w:r>
          </w:p>
        </w:tc>
        <w:tc>
          <w:tcPr>
            <w:tcW w:w="771" w:type="dxa"/>
            <w:vMerge/>
            <w:shd w:val="clear" w:color="auto" w:fill="auto"/>
            <w:vAlign w:val="center"/>
          </w:tcPr>
          <w:p w:rsidR="003F714F" w:rsidRPr="005428B5" w:rsidRDefault="003F714F" w:rsidP="003F714F">
            <w:pPr>
              <w:spacing w:after="0"/>
              <w:jc w:val="center"/>
              <w:rPr>
                <w:rFonts w:ascii="Arial" w:hAnsi="Arial" w:cs="Arial"/>
                <w:sz w:val="18"/>
                <w:szCs w:val="18"/>
                <w:lang w:eastAsia="ko-KR"/>
              </w:rPr>
            </w:pPr>
          </w:p>
        </w:tc>
        <w:tc>
          <w:tcPr>
            <w:tcW w:w="1405" w:type="dxa"/>
            <w:vMerge/>
            <w:shd w:val="clear" w:color="auto" w:fill="auto"/>
            <w:vAlign w:val="center"/>
          </w:tcPr>
          <w:p w:rsidR="003F714F" w:rsidRPr="005428B5" w:rsidRDefault="003F714F" w:rsidP="003F714F">
            <w:pPr>
              <w:spacing w:after="0"/>
              <w:jc w:val="center"/>
              <w:rPr>
                <w:rFonts w:ascii="Arial" w:hAnsi="Arial" w:cs="Arial"/>
                <w:sz w:val="18"/>
                <w:szCs w:val="18"/>
              </w:rPr>
            </w:pPr>
          </w:p>
        </w:tc>
      </w:tr>
    </w:tbl>
    <w:p w:rsidR="00326B07" w:rsidRPr="005428B5" w:rsidRDefault="00326B07" w:rsidP="00A25113">
      <w:pPr>
        <w:rPr>
          <w:lang w:val="en-US"/>
        </w:rPr>
      </w:pPr>
    </w:p>
    <w:p w:rsidR="003F714F" w:rsidRPr="005428B5" w:rsidRDefault="00790A97" w:rsidP="003F714F">
      <w:pPr>
        <w:pStyle w:val="Heading4"/>
        <w:rPr>
          <w:lang w:val="en-US" w:eastAsia="ko-KR"/>
        </w:rPr>
      </w:pPr>
      <w:bookmarkStart w:id="422" w:name="_Toc519498177"/>
      <w:r w:rsidRPr="005428B5">
        <w:rPr>
          <w:lang w:val="en-US"/>
        </w:rPr>
        <w:t>7.28.</w:t>
      </w:r>
      <w:r w:rsidRPr="005428B5">
        <w:rPr>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lang w:eastAsia="ko-KR"/>
        </w:rPr>
        <w:t xml:space="preserve"> for LTE-A UL CA_1A-7A and DL CA_1A-7C-28A</w:t>
      </w:r>
      <w:bookmarkEnd w:id="422"/>
    </w:p>
    <w:p w:rsidR="003F714F" w:rsidRPr="005428B5" w:rsidRDefault="00790A97" w:rsidP="003F714F">
      <w:pPr>
        <w:rPr>
          <w:lang w:eastAsia="ko-KR"/>
        </w:rPr>
      </w:pPr>
      <w:r w:rsidRPr="005428B5">
        <w:rPr>
          <w:lang w:val="en-US"/>
        </w:rPr>
        <w:t>For 2UL / 4DL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7.28.1.2-1</w:t>
      </w:r>
    </w:p>
    <w:p w:rsidR="003F714F" w:rsidRPr="005428B5" w:rsidRDefault="00790A97" w:rsidP="00A25113">
      <w:pPr>
        <w:pStyle w:val="TH"/>
      </w:pPr>
      <w:r w:rsidRPr="005428B5">
        <w:t>Table 7.28.1.2-1: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5428B5" w:rsidTr="003F7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fy_high</w:t>
            </w:r>
          </w:p>
        </w:tc>
      </w:tr>
      <w:tr w:rsidR="003F714F" w:rsidRPr="005428B5" w:rsidTr="003F7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3F714F" w:rsidRPr="005428B5" w:rsidRDefault="00790A97" w:rsidP="003F714F">
            <w:pPr>
              <w:pStyle w:val="TAC"/>
              <w:rPr>
                <w:lang w:val="en-US" w:eastAsia="ko-KR"/>
              </w:rPr>
            </w:pPr>
            <w:r w:rsidRPr="005428B5">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3F714F" w:rsidRPr="005428B5" w:rsidRDefault="00790A97" w:rsidP="003F714F">
            <w:pPr>
              <w:pStyle w:val="TAC"/>
              <w:rPr>
                <w:lang w:val="en-US" w:eastAsia="ko-KR"/>
              </w:rPr>
            </w:pPr>
            <w:r w:rsidRPr="005428B5">
              <w:rPr>
                <w:lang w:val="en-US" w:eastAsia="ko-KR"/>
              </w:rPr>
              <w:t>2570</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 fy_high</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5140</w:t>
            </w:r>
          </w:p>
        </w:tc>
      </w:tr>
      <w:tr w:rsidR="003F714F" w:rsidRPr="005428B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 fy_high</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5428B5" w:rsidRDefault="00790A97" w:rsidP="003F714F">
            <w:pPr>
              <w:pStyle w:val="TAC"/>
              <w:rPr>
                <w:lang w:val="en-US" w:eastAsia="ko-KR"/>
              </w:rPr>
            </w:pPr>
            <w:r w:rsidRPr="005428B5">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5428B5" w:rsidRDefault="00790A97" w:rsidP="003F714F">
            <w:pPr>
              <w:pStyle w:val="TAC"/>
              <w:rPr>
                <w:lang w:val="en-US" w:eastAsia="ko-KR"/>
              </w:rPr>
            </w:pPr>
            <w:r w:rsidRPr="005428B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7710</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|fy_high + fx_high|</w:t>
            </w:r>
          </w:p>
        </w:tc>
      </w:tr>
      <w:tr w:rsidR="003F714F" w:rsidRPr="005428B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520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4550</w:t>
            </w:r>
          </w:p>
        </w:tc>
      </w:tr>
      <w:tr w:rsidR="003F714F" w:rsidRPr="005428B5" w:rsidTr="003F7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|2*fy_high – fx_low|</w:t>
            </w:r>
          </w:p>
        </w:tc>
      </w:tr>
      <w:tr w:rsidR="003F714F" w:rsidRPr="005428B5"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1270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3220</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|2*fy_high + fx_high|</w:t>
            </w:r>
          </w:p>
        </w:tc>
      </w:tr>
      <w:tr w:rsidR="003F714F" w:rsidRPr="005428B5" w:rsidTr="003F7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7120</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|3*fy_high – fx_low|</w:t>
            </w:r>
          </w:p>
        </w:tc>
      </w:tr>
      <w:tr w:rsidR="003F714F" w:rsidRPr="005428B5"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3190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5790</w:t>
            </w:r>
          </w:p>
        </w:tc>
      </w:tr>
      <w:tr w:rsidR="003F714F" w:rsidRPr="005428B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|3*fy_high + fx_high|</w:t>
            </w:r>
          </w:p>
        </w:tc>
      </w:tr>
      <w:tr w:rsidR="003F714F" w:rsidRPr="005428B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9690</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|2*fx_high + 2*fy_high|</w:t>
            </w:r>
          </w:p>
        </w:tc>
      </w:tr>
      <w:tr w:rsidR="003F714F" w:rsidRPr="005428B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9100</w:t>
            </w:r>
          </w:p>
        </w:tc>
      </w:tr>
      <w:tr w:rsidR="003F714F" w:rsidRPr="005428B5" w:rsidTr="003F7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|fy_high – 4*fx_low|</w:t>
            </w:r>
          </w:p>
        </w:tc>
      </w:tr>
      <w:tr w:rsidR="003F714F" w:rsidRPr="005428B5" w:rsidTr="003F7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5110</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|fy_high + 4*fx_high|</w:t>
            </w:r>
          </w:p>
        </w:tc>
      </w:tr>
      <w:tr w:rsidR="003F714F" w:rsidRPr="005428B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10490</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|2*fy_high – 3*fx_low|</w:t>
            </w:r>
          </w:p>
        </w:tc>
      </w:tr>
      <w:tr w:rsidR="003F714F" w:rsidRPr="005428B5" w:rsidTr="003F7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3540</w:t>
            </w:r>
          </w:p>
        </w:tc>
        <w:tc>
          <w:tcPr>
            <w:tcW w:w="1880" w:type="dxa"/>
            <w:tcBorders>
              <w:top w:val="nil"/>
              <w:left w:val="nil"/>
              <w:bottom w:val="single" w:sz="4" w:space="0" w:color="auto"/>
              <w:right w:val="single" w:sz="4"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940</w:t>
            </w:r>
          </w:p>
        </w:tc>
        <w:tc>
          <w:tcPr>
            <w:tcW w:w="1880" w:type="dxa"/>
            <w:tcBorders>
              <w:top w:val="nil"/>
              <w:left w:val="nil"/>
              <w:bottom w:val="single" w:sz="4" w:space="0" w:color="auto"/>
              <w:right w:val="single" w:sz="8"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620</w:t>
            </w:r>
          </w:p>
        </w:tc>
      </w:tr>
      <w:tr w:rsidR="003F714F" w:rsidRPr="005428B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|2*fy_high + 3*fx_high|</w:t>
            </w:r>
          </w:p>
        </w:tc>
      </w:tr>
      <w:tr w:rsidR="003F714F" w:rsidRPr="005428B5" w:rsidTr="003F7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11080</w:t>
            </w:r>
          </w:p>
        </w:tc>
      </w:tr>
    </w:tbl>
    <w:p w:rsidR="003F714F" w:rsidRPr="005428B5" w:rsidRDefault="003F714F" w:rsidP="003F714F">
      <w:pPr>
        <w:rPr>
          <w:rFonts w:ascii="Arial" w:hAnsi="Arial" w:cs="Arial"/>
          <w:sz w:val="18"/>
          <w:szCs w:val="18"/>
          <w:lang w:val="en-US" w:eastAsia="ko-KR"/>
        </w:rPr>
      </w:pPr>
    </w:p>
    <w:p w:rsidR="003F714F" w:rsidRPr="005428B5" w:rsidRDefault="003F714F" w:rsidP="00A25113">
      <w:pPr>
        <w:rPr>
          <w:lang w:eastAsia="ko-KR"/>
        </w:rPr>
      </w:pPr>
      <w:r w:rsidRPr="005428B5">
        <w:rPr>
          <w:lang w:eastAsia="ko-KR"/>
        </w:rPr>
        <w:t xml:space="preserve">For CA_1A-7A we analyse the impact of the receiving band with the harmonics and IMD products from the dual uplink transmission. Based on the results from Table </w:t>
      </w:r>
      <w:r w:rsidR="00790A97" w:rsidRPr="005428B5">
        <w:rPr>
          <w:lang w:eastAsia="ko-KR"/>
        </w:rPr>
        <w:t>7.28.1.2-1, the 5</w:t>
      </w:r>
      <w:r w:rsidR="00790A97" w:rsidRPr="005428B5">
        <w:rPr>
          <w:vertAlign w:val="superscript"/>
          <w:lang w:eastAsia="ko-KR"/>
        </w:rPr>
        <w:t>th</w:t>
      </w:r>
      <w:r w:rsidR="00790A97" w:rsidRPr="005428B5">
        <w:rPr>
          <w:lang w:eastAsia="ko-KR"/>
        </w:rPr>
        <w:t xml:space="preserve"> order IMD products by Band 1 and Band 7 fall into the own Rx frequency of Band 28. However, the IMD problem already covered in 3DL_CA_1A-7A-28A with 2UL_CA_1A-7A.</w:t>
      </w:r>
    </w:p>
    <w:p w:rsidR="003F714F" w:rsidRPr="005428B5" w:rsidRDefault="00790A97" w:rsidP="00CE3C94">
      <w:pPr>
        <w:pStyle w:val="Heading4"/>
        <w:rPr>
          <w:lang w:val="en-US" w:eastAsia="ko-KR"/>
        </w:rPr>
      </w:pPr>
      <w:bookmarkStart w:id="423" w:name="_Toc519498178"/>
      <w:r w:rsidRPr="005428B5">
        <w:rPr>
          <w:lang w:val="en-US"/>
        </w:rPr>
        <w:t>7.28.</w:t>
      </w:r>
      <w:r w:rsidRPr="005428B5">
        <w:rPr>
          <w:lang w:val="en-US" w:eastAsia="ko-KR"/>
        </w:rPr>
        <w:t>1.</w:t>
      </w:r>
      <w:r w:rsidRPr="005428B5">
        <w:rPr>
          <w:lang w:val="en-US"/>
        </w:rPr>
        <w:t>3</w:t>
      </w:r>
      <w:r w:rsidRPr="005428B5">
        <w:rPr>
          <w:rFonts w:ascii="Calibri" w:hAnsi="Calibri"/>
          <w:sz w:val="22"/>
          <w:szCs w:val="22"/>
          <w:lang w:val="en-US" w:eastAsia="sv-SE"/>
        </w:rPr>
        <w:tab/>
      </w:r>
      <w:r w:rsidRPr="005428B5">
        <w:t>Co-existence studies</w:t>
      </w:r>
      <w:r w:rsidRPr="005428B5">
        <w:rPr>
          <w:lang w:eastAsia="ko-KR"/>
        </w:rPr>
        <w:t xml:space="preserve"> for LTE-A UL CA_7C and DL CA_1A-7C-28A</w:t>
      </w:r>
      <w:bookmarkEnd w:id="423"/>
    </w:p>
    <w:p w:rsidR="003F714F" w:rsidRPr="005428B5" w:rsidRDefault="00790A97" w:rsidP="003F714F">
      <w:pPr>
        <w:rPr>
          <w:lang w:val="en-US"/>
        </w:rPr>
      </w:pPr>
      <w:r w:rsidRPr="005428B5">
        <w:rPr>
          <w:lang w:val="en-US"/>
        </w:rPr>
        <w:t>For 2UL / 4DL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7.28.1.3-1</w:t>
      </w:r>
    </w:p>
    <w:p w:rsidR="003F714F" w:rsidRPr="005428B5" w:rsidRDefault="00790A97" w:rsidP="00A25113">
      <w:pPr>
        <w:pStyle w:val="TH"/>
      </w:pPr>
      <w:r w:rsidRPr="005428B5">
        <w:t xml:space="preserve">Table </w:t>
      </w:r>
      <w:r w:rsidRPr="005428B5">
        <w:rPr>
          <w:lang w:eastAsia="ja-JP"/>
        </w:rPr>
        <w:t>7.28</w:t>
      </w:r>
      <w:r w:rsidRPr="005428B5">
        <w:t>.</w:t>
      </w:r>
      <w:r w:rsidRPr="005428B5">
        <w:rPr>
          <w:lang w:eastAsia="ja-JP"/>
        </w:rPr>
        <w:t>1</w:t>
      </w:r>
      <w:r w:rsidRPr="005428B5">
        <w:t>.3-1: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428B5" w:rsidRPr="005428B5" w:rsidTr="003F714F">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5428B5" w:rsidRDefault="00790A97" w:rsidP="00A25113">
            <w:pPr>
              <w:pStyle w:val="TAH"/>
              <w:rPr>
                <w:lang w:val="en-US" w:eastAsia="ko-KR"/>
              </w:rPr>
            </w:pPr>
            <w:r w:rsidRPr="005428B5">
              <w:rPr>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3F714F" w:rsidRPr="005428B5" w:rsidRDefault="00790A97" w:rsidP="00A25113">
            <w:pPr>
              <w:pStyle w:val="TAH"/>
              <w:rPr>
                <w:lang w:val="en-US" w:eastAsia="ko-KR"/>
              </w:rPr>
            </w:pPr>
            <w:r w:rsidRPr="005428B5">
              <w:rPr>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3F714F" w:rsidRPr="005428B5" w:rsidRDefault="00790A97" w:rsidP="00A25113">
            <w:pPr>
              <w:pStyle w:val="TAH"/>
              <w:rPr>
                <w:lang w:val="en-US" w:eastAsia="ko-KR"/>
              </w:rPr>
            </w:pPr>
            <w:r w:rsidRPr="005428B5">
              <w:rPr>
                <w:lang w:val="en-US" w:eastAsia="ko-KR"/>
              </w:rPr>
              <w:t>fx_high</w:t>
            </w:r>
          </w:p>
        </w:tc>
      </w:tr>
      <w:tr w:rsidR="003F714F" w:rsidRPr="005428B5" w:rsidTr="003F714F">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rPr>
                <w:rFonts w:ascii="Arial" w:hAnsi="Arial" w:cs="Arial"/>
                <w:sz w:val="18"/>
                <w:szCs w:val="18"/>
                <w:lang w:val="en-US" w:eastAsia="ko-KR"/>
              </w:rPr>
            </w:pPr>
            <w:r w:rsidRPr="005428B5">
              <w:rPr>
                <w:rFonts w:ascii="Arial" w:hAnsi="Arial" w:cs="Arial"/>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jc w:val="center"/>
              <w:rPr>
                <w:rFonts w:ascii="Arial" w:hAnsi="Arial" w:cs="Arial"/>
                <w:sz w:val="18"/>
                <w:szCs w:val="18"/>
                <w:lang w:val="en-US" w:eastAsia="ko-KR"/>
              </w:rPr>
            </w:pPr>
            <w:r w:rsidRPr="005428B5">
              <w:rPr>
                <w:rFonts w:ascii="Arial" w:hAnsi="Arial" w:cs="Arial"/>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jc w:val="center"/>
              <w:rPr>
                <w:rFonts w:ascii="Arial" w:hAnsi="Arial" w:cs="Arial"/>
                <w:sz w:val="18"/>
                <w:szCs w:val="18"/>
                <w:lang w:val="en-US" w:eastAsia="ko-KR"/>
              </w:rPr>
            </w:pPr>
            <w:r w:rsidRPr="005428B5">
              <w:rPr>
                <w:rFonts w:ascii="Arial" w:hAnsi="Arial" w:cs="Arial"/>
                <w:sz w:val="18"/>
                <w:szCs w:val="18"/>
                <w:lang w:val="en-US" w:eastAsia="ko-KR"/>
              </w:rPr>
              <w:t>2570</w:t>
            </w:r>
          </w:p>
        </w:tc>
      </w:tr>
      <w:tr w:rsidR="003F714F" w:rsidRPr="005428B5" w:rsidTr="003F714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jc w:val="center"/>
              <w:rPr>
                <w:rFonts w:ascii="Arial" w:hAnsi="Arial" w:cs="Arial"/>
                <w:sz w:val="18"/>
                <w:szCs w:val="18"/>
                <w:lang w:val="en-US" w:eastAsia="ko-KR"/>
              </w:rPr>
            </w:pPr>
            <w:r w:rsidRPr="005428B5">
              <w:rPr>
                <w:rFonts w:ascii="Arial" w:hAnsi="Arial" w:cs="Arial"/>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jc w:val="center"/>
              <w:rPr>
                <w:rFonts w:ascii="Arial" w:hAnsi="Arial" w:cs="Arial"/>
                <w:sz w:val="18"/>
                <w:szCs w:val="18"/>
                <w:lang w:val="en-US" w:eastAsia="ko-KR"/>
              </w:rPr>
            </w:pPr>
            <w:r w:rsidRPr="005428B5">
              <w:rPr>
                <w:rFonts w:ascii="Arial" w:hAnsi="Arial" w:cs="Arial"/>
                <w:sz w:val="18"/>
                <w:szCs w:val="18"/>
                <w:lang w:val="en-US" w:eastAsia="ko-KR"/>
              </w:rPr>
              <w:t>2* fy_high</w:t>
            </w:r>
          </w:p>
        </w:tc>
      </w:tr>
      <w:tr w:rsidR="003F714F" w:rsidRPr="005428B5" w:rsidTr="003F714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3F714F" w:rsidRPr="005428B5" w:rsidRDefault="00790A97" w:rsidP="003F714F">
            <w:pPr>
              <w:jc w:val="center"/>
              <w:rPr>
                <w:rFonts w:ascii="Arial" w:hAnsi="Arial" w:cs="Arial"/>
                <w:sz w:val="18"/>
                <w:szCs w:val="18"/>
                <w:lang w:val="en-US" w:eastAsia="ko-KR"/>
              </w:rPr>
            </w:pPr>
            <w:r w:rsidRPr="005428B5">
              <w:rPr>
                <w:rFonts w:ascii="Arial" w:hAnsi="Arial" w:cs="Arial"/>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3F714F" w:rsidRPr="005428B5" w:rsidRDefault="00790A97" w:rsidP="003F714F">
            <w:pPr>
              <w:jc w:val="center"/>
              <w:rPr>
                <w:rFonts w:ascii="Arial" w:hAnsi="Arial" w:cs="Arial"/>
                <w:sz w:val="18"/>
                <w:szCs w:val="18"/>
                <w:lang w:val="en-US" w:eastAsia="ko-KR"/>
              </w:rPr>
            </w:pPr>
            <w:r w:rsidRPr="005428B5">
              <w:rPr>
                <w:rFonts w:ascii="Arial" w:hAnsi="Arial" w:cs="Arial"/>
                <w:sz w:val="18"/>
                <w:szCs w:val="18"/>
                <w:lang w:val="en-US" w:eastAsia="ko-KR"/>
              </w:rPr>
              <w:t>5140</w:t>
            </w:r>
          </w:p>
        </w:tc>
      </w:tr>
      <w:tr w:rsidR="003F714F" w:rsidRPr="005428B5" w:rsidTr="003F714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jc w:val="center"/>
              <w:rPr>
                <w:rFonts w:ascii="Arial" w:hAnsi="Arial" w:cs="Arial"/>
                <w:sz w:val="18"/>
                <w:szCs w:val="18"/>
                <w:lang w:val="en-US" w:eastAsia="ko-KR"/>
              </w:rPr>
            </w:pPr>
            <w:r w:rsidRPr="005428B5">
              <w:rPr>
                <w:rFonts w:ascii="Arial" w:hAnsi="Arial" w:cs="Arial"/>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jc w:val="center"/>
              <w:rPr>
                <w:rFonts w:ascii="Arial" w:hAnsi="Arial" w:cs="Arial"/>
                <w:sz w:val="18"/>
                <w:szCs w:val="18"/>
                <w:lang w:val="en-US" w:eastAsia="ko-KR"/>
              </w:rPr>
            </w:pPr>
            <w:r w:rsidRPr="005428B5">
              <w:rPr>
                <w:rFonts w:ascii="Arial" w:hAnsi="Arial" w:cs="Arial"/>
                <w:sz w:val="18"/>
                <w:szCs w:val="18"/>
                <w:lang w:val="en-US" w:eastAsia="ko-KR"/>
              </w:rPr>
              <w:t>3* fy_high</w:t>
            </w:r>
          </w:p>
        </w:tc>
      </w:tr>
      <w:tr w:rsidR="003F714F" w:rsidRPr="005428B5" w:rsidTr="003F714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3F714F" w:rsidRPr="005428B5" w:rsidRDefault="00790A97" w:rsidP="003F714F">
            <w:pPr>
              <w:jc w:val="center"/>
              <w:rPr>
                <w:rFonts w:ascii="Arial" w:hAnsi="Arial" w:cs="Arial"/>
                <w:sz w:val="18"/>
                <w:szCs w:val="18"/>
                <w:lang w:val="en-US" w:eastAsia="ko-KR"/>
              </w:rPr>
            </w:pPr>
            <w:r w:rsidRPr="005428B5">
              <w:rPr>
                <w:rFonts w:ascii="Arial" w:hAnsi="Arial" w:cs="Arial"/>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3F714F" w:rsidRPr="005428B5" w:rsidRDefault="00790A97" w:rsidP="003F714F">
            <w:pPr>
              <w:jc w:val="center"/>
              <w:rPr>
                <w:rFonts w:ascii="Arial" w:hAnsi="Arial" w:cs="Arial"/>
                <w:sz w:val="18"/>
                <w:szCs w:val="18"/>
                <w:lang w:val="en-US" w:eastAsia="ko-KR"/>
              </w:rPr>
            </w:pPr>
            <w:r w:rsidRPr="005428B5">
              <w:rPr>
                <w:rFonts w:ascii="Arial" w:hAnsi="Arial" w:cs="Arial"/>
                <w:sz w:val="18"/>
                <w:szCs w:val="18"/>
                <w:lang w:val="en-US" w:eastAsia="ko-KR"/>
              </w:rPr>
              <w:t>7710</w:t>
            </w:r>
          </w:p>
        </w:tc>
      </w:tr>
    </w:tbl>
    <w:p w:rsidR="003F714F" w:rsidRPr="005428B5" w:rsidRDefault="003F714F" w:rsidP="003F714F">
      <w:pPr>
        <w:rPr>
          <w:lang w:eastAsia="ko-KR"/>
        </w:rPr>
      </w:pPr>
    </w:p>
    <w:p w:rsidR="003F714F" w:rsidRPr="005428B5" w:rsidRDefault="00790A97" w:rsidP="003F714F">
      <w:pPr>
        <w:rPr>
          <w:rFonts w:eastAsia="Malgun Gothic"/>
          <w:lang w:val="en-US" w:eastAsia="ko-KR"/>
        </w:rPr>
      </w:pPr>
      <w:r w:rsidRPr="005428B5">
        <w:rPr>
          <w:lang w:eastAsia="ko-KR"/>
        </w:rPr>
        <w:t>From the harmonics analysis table, there was no harmonics from Band 7 uplinks which would desensitize the 3</w:t>
      </w:r>
      <w:r w:rsidRPr="005428B5">
        <w:rPr>
          <w:vertAlign w:val="superscript"/>
          <w:lang w:eastAsia="ko-KR"/>
        </w:rPr>
        <w:t>rd</w:t>
      </w:r>
      <w:r w:rsidRPr="005428B5">
        <w:rPr>
          <w:lang w:eastAsia="ko-KR"/>
        </w:rPr>
        <w:t xml:space="preserve"> own Rx frequency of </w:t>
      </w:r>
      <w:r w:rsidRPr="005428B5">
        <w:rPr>
          <w:lang w:eastAsia="ja-JP"/>
        </w:rPr>
        <w:t>B</w:t>
      </w:r>
      <w:r w:rsidRPr="005428B5">
        <w:rPr>
          <w:lang w:eastAsia="ko-KR"/>
        </w:rPr>
        <w:t>and</w:t>
      </w:r>
      <w:r w:rsidRPr="005428B5">
        <w:rPr>
          <w:lang w:eastAsia="ja-JP"/>
        </w:rPr>
        <w:t xml:space="preserve"> 1 or Band 28</w:t>
      </w:r>
      <w:r w:rsidRPr="005428B5">
        <w:rPr>
          <w:lang w:eastAsia="ko-KR"/>
        </w:rPr>
        <w:t xml:space="preserve">. </w:t>
      </w:r>
    </w:p>
    <w:p w:rsidR="003F714F" w:rsidRPr="005428B5" w:rsidRDefault="00790A97" w:rsidP="00CE3C94">
      <w:pPr>
        <w:pStyle w:val="Heading4"/>
        <w:rPr>
          <w:lang w:val="en-US" w:eastAsia="ko-KR"/>
        </w:rPr>
      </w:pPr>
      <w:bookmarkStart w:id="424" w:name="_Toc519498179"/>
      <w:r w:rsidRPr="005428B5">
        <w:rPr>
          <w:lang w:val="en-US"/>
        </w:rPr>
        <w:t>7.28.</w:t>
      </w:r>
      <w:r w:rsidRPr="005428B5">
        <w:rPr>
          <w:lang w:val="en-US" w:eastAsia="ko-KR"/>
        </w:rPr>
        <w:t>1.</w:t>
      </w:r>
      <w:r w:rsidRPr="005428B5">
        <w:rPr>
          <w:lang w:val="en-US"/>
        </w:rPr>
        <w:t>4</w:t>
      </w:r>
      <w:r w:rsidRPr="005428B5">
        <w:rPr>
          <w:rFonts w:ascii="Calibri" w:hAnsi="Calibri"/>
          <w:sz w:val="22"/>
          <w:szCs w:val="22"/>
          <w:lang w:val="en-US" w:eastAsia="sv-SE"/>
        </w:rPr>
        <w:tab/>
      </w:r>
      <w:r w:rsidRPr="005428B5">
        <w:t>Co-existence studies</w:t>
      </w:r>
      <w:r w:rsidRPr="005428B5">
        <w:rPr>
          <w:lang w:eastAsia="ko-KR"/>
        </w:rPr>
        <w:t xml:space="preserve"> for LTE-A UL CA_7A-28A and DL CA_1A-7C-28A</w:t>
      </w:r>
      <w:bookmarkEnd w:id="424"/>
    </w:p>
    <w:p w:rsidR="003F714F" w:rsidRPr="005428B5" w:rsidRDefault="00790A97" w:rsidP="003F714F">
      <w:pPr>
        <w:rPr>
          <w:lang w:eastAsia="ko-KR"/>
        </w:rPr>
      </w:pPr>
      <w:r w:rsidRPr="005428B5">
        <w:rPr>
          <w:lang w:val="en-US"/>
        </w:rPr>
        <w:t>For 2UL / 4DL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7.28.1.4-1</w:t>
      </w:r>
    </w:p>
    <w:p w:rsidR="003F714F" w:rsidRPr="005428B5" w:rsidRDefault="00790A97" w:rsidP="00A25113">
      <w:pPr>
        <w:pStyle w:val="TH"/>
      </w:pPr>
      <w:r w:rsidRPr="005428B5">
        <w:t>Table 7.28.1.4-1: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5428B5" w:rsidRPr="005428B5" w:rsidTr="003F7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5428B5" w:rsidRDefault="00790A97" w:rsidP="00A25113">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428B5" w:rsidRDefault="00790A97" w:rsidP="00A25113">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428B5" w:rsidRDefault="00790A97" w:rsidP="00A25113">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428B5" w:rsidRDefault="00790A97" w:rsidP="00A25113">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5428B5" w:rsidRDefault="00790A97" w:rsidP="00A25113">
            <w:pPr>
              <w:pStyle w:val="TAH"/>
              <w:rPr>
                <w:lang w:val="en-US" w:eastAsia="ko-KR"/>
              </w:rPr>
            </w:pPr>
            <w:r w:rsidRPr="005428B5">
              <w:rPr>
                <w:lang w:val="en-US" w:eastAsia="ko-KR"/>
              </w:rPr>
              <w:t>fy_high</w:t>
            </w:r>
          </w:p>
        </w:tc>
      </w:tr>
      <w:tr w:rsidR="003F714F" w:rsidRPr="005428B5" w:rsidTr="003F7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2500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rFonts w:eastAsia="Malgun Gothic"/>
                <w:lang w:val="en-US" w:eastAsia="ko-KR"/>
              </w:rPr>
            </w:pPr>
            <w:r w:rsidRPr="005428B5">
              <w:rPr>
                <w:lang w:val="en-US" w:eastAsia="ko-KR"/>
              </w:rPr>
              <w:t>2570</w:t>
            </w:r>
          </w:p>
        </w:tc>
        <w:tc>
          <w:tcPr>
            <w:tcW w:w="1880" w:type="dxa"/>
            <w:tcBorders>
              <w:top w:val="nil"/>
              <w:left w:val="nil"/>
              <w:bottom w:val="single" w:sz="4" w:space="0" w:color="auto"/>
              <w:right w:val="single" w:sz="4" w:space="0" w:color="auto"/>
            </w:tcBorders>
            <w:shd w:val="clear" w:color="auto" w:fill="auto"/>
            <w:vAlign w:val="center"/>
          </w:tcPr>
          <w:p w:rsidR="003F714F" w:rsidRPr="005428B5" w:rsidRDefault="00790A97" w:rsidP="003F714F">
            <w:pPr>
              <w:pStyle w:val="TAC"/>
              <w:rPr>
                <w:lang w:val="en-US" w:eastAsia="ko-KR"/>
              </w:rPr>
            </w:pPr>
            <w:r w:rsidRPr="005428B5">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3F714F" w:rsidRPr="005428B5" w:rsidRDefault="00790A97" w:rsidP="003F714F">
            <w:pPr>
              <w:pStyle w:val="TAC"/>
              <w:rPr>
                <w:lang w:val="en-US" w:eastAsia="ko-KR"/>
              </w:rPr>
            </w:pPr>
            <w:r w:rsidRPr="005428B5">
              <w:rPr>
                <w:lang w:val="en-US" w:eastAsia="ko-KR"/>
              </w:rPr>
              <w:t>748</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 fy_high</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5000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5140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1496</w:t>
            </w:r>
          </w:p>
        </w:tc>
      </w:tr>
      <w:tr w:rsidR="003F714F" w:rsidRPr="005428B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 fy_high</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5428B5" w:rsidRDefault="00790A97" w:rsidP="003F714F">
            <w:pPr>
              <w:pStyle w:val="TAC"/>
              <w:rPr>
                <w:lang w:val="en-US" w:eastAsia="ko-KR"/>
              </w:rPr>
            </w:pPr>
            <w:r w:rsidRPr="005428B5">
              <w:rPr>
                <w:lang w:val="en-US" w:eastAsia="ko-KR"/>
              </w:rPr>
              <w:t>7500</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5428B5" w:rsidRDefault="00790A97" w:rsidP="003F714F">
            <w:pPr>
              <w:pStyle w:val="TAC"/>
              <w:rPr>
                <w:lang w:val="en-US" w:eastAsia="ko-KR"/>
              </w:rPr>
            </w:pPr>
            <w:r w:rsidRPr="005428B5">
              <w:rPr>
                <w:lang w:val="en-US" w:eastAsia="ko-KR"/>
              </w:rPr>
              <w:t>7710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2244</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|fy_high + fx_high|</w:t>
            </w:r>
          </w:p>
        </w:tc>
      </w:tr>
      <w:tr w:rsidR="003F714F" w:rsidRPr="005428B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1867</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1752</w:t>
            </w:r>
          </w:p>
        </w:tc>
        <w:tc>
          <w:tcPr>
            <w:tcW w:w="1880" w:type="dxa"/>
            <w:tcBorders>
              <w:top w:val="nil"/>
              <w:left w:val="nil"/>
              <w:bottom w:val="single" w:sz="4" w:space="0" w:color="auto"/>
              <w:right w:val="single" w:sz="4"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2623</w:t>
            </w:r>
          </w:p>
        </w:tc>
        <w:tc>
          <w:tcPr>
            <w:tcW w:w="1880" w:type="dxa"/>
            <w:tcBorders>
              <w:top w:val="nil"/>
              <w:left w:val="nil"/>
              <w:bottom w:val="single" w:sz="4" w:space="0" w:color="auto"/>
              <w:right w:val="single" w:sz="8"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2728</w:t>
            </w:r>
          </w:p>
        </w:tc>
      </w:tr>
      <w:tr w:rsidR="003F714F" w:rsidRPr="005428B5" w:rsidTr="003F7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|2*fy_high – fx_low|</w:t>
            </w:r>
          </w:p>
        </w:tc>
      </w:tr>
      <w:tr w:rsidR="003F714F" w:rsidRPr="005428B5"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4252</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4437</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574</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424</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|2*fy_high + fx_high|</w:t>
            </w:r>
          </w:p>
        </w:tc>
      </w:tr>
      <w:tr w:rsidR="003F714F" w:rsidRPr="005428B5" w:rsidTr="003F7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5703</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5888</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3326</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3476</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|3*fy_high – fx_low|</w:t>
            </w:r>
          </w:p>
        </w:tc>
      </w:tr>
      <w:tr w:rsidR="003F714F" w:rsidRPr="005428B5"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6752</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7007</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129</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324</w:t>
            </w:r>
          </w:p>
        </w:tc>
      </w:tr>
      <w:tr w:rsidR="003F714F" w:rsidRPr="005428B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|3*fy_high + fx_high|</w:t>
            </w:r>
          </w:p>
        </w:tc>
      </w:tr>
      <w:tr w:rsidR="003F714F" w:rsidRPr="005428B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8203</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8458</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4029</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4224</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|2*fx_high + 2*fy_high|</w:t>
            </w:r>
          </w:p>
        </w:tc>
      </w:tr>
      <w:tr w:rsidR="003F714F" w:rsidRPr="005428B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3504</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3734</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5246</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5456</w:t>
            </w:r>
          </w:p>
        </w:tc>
      </w:tr>
      <w:tr w:rsidR="003F714F" w:rsidRPr="005428B5" w:rsidTr="003F7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|fy_high – 4*fx_low|</w:t>
            </w:r>
          </w:p>
        </w:tc>
      </w:tr>
      <w:tr w:rsidR="003F714F" w:rsidRPr="005428B5" w:rsidTr="003F7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492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242</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7217</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6932</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|fy_high + 4*fx_high|</w:t>
            </w:r>
          </w:p>
        </w:tc>
      </w:tr>
      <w:tr w:rsidR="003F714F" w:rsidRPr="005428B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5312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5562</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8383</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8668</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|2*fy_high – 3*fx_low|</w:t>
            </w:r>
          </w:p>
        </w:tc>
      </w:tr>
      <w:tr w:rsidR="003F714F" w:rsidRPr="005428B5" w:rsidTr="003F7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2756</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3031</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4534</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4264</w:t>
            </w:r>
          </w:p>
        </w:tc>
      </w:tr>
      <w:tr w:rsidR="003F714F" w:rsidRPr="005428B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|2*fy_high + 3*fx_high|</w:t>
            </w:r>
          </w:p>
        </w:tc>
      </w:tr>
      <w:tr w:rsidR="003F714F" w:rsidRPr="005428B5" w:rsidTr="003F7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7109</w:t>
            </w:r>
          </w:p>
        </w:tc>
        <w:tc>
          <w:tcPr>
            <w:tcW w:w="1880" w:type="dxa"/>
            <w:tcBorders>
              <w:top w:val="nil"/>
              <w:left w:val="nil"/>
              <w:bottom w:val="single" w:sz="8"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7384</w:t>
            </w:r>
          </w:p>
        </w:tc>
        <w:tc>
          <w:tcPr>
            <w:tcW w:w="1880" w:type="dxa"/>
            <w:tcBorders>
              <w:top w:val="nil"/>
              <w:left w:val="nil"/>
              <w:bottom w:val="single" w:sz="8"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7166</w:t>
            </w:r>
          </w:p>
        </w:tc>
        <w:tc>
          <w:tcPr>
            <w:tcW w:w="1880" w:type="dxa"/>
            <w:tcBorders>
              <w:top w:val="nil"/>
              <w:left w:val="nil"/>
              <w:bottom w:val="single" w:sz="8"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7436</w:t>
            </w:r>
          </w:p>
        </w:tc>
      </w:tr>
    </w:tbl>
    <w:p w:rsidR="003F714F" w:rsidRPr="005428B5" w:rsidRDefault="003F714F" w:rsidP="003F714F">
      <w:pPr>
        <w:rPr>
          <w:rFonts w:ascii="Arial" w:hAnsi="Arial" w:cs="Arial"/>
          <w:sz w:val="18"/>
          <w:szCs w:val="18"/>
          <w:lang w:val="en-US" w:eastAsia="ko-KR"/>
        </w:rPr>
      </w:pPr>
    </w:p>
    <w:p w:rsidR="003F714F" w:rsidRPr="005428B5" w:rsidRDefault="003F714F" w:rsidP="003F714F">
      <w:pPr>
        <w:spacing w:after="0"/>
        <w:rPr>
          <w:lang w:eastAsia="ko-KR"/>
        </w:rPr>
      </w:pPr>
      <w:r w:rsidRPr="005428B5">
        <w:rPr>
          <w:lang w:eastAsia="ko-KR"/>
        </w:rPr>
        <w:t>For CA_</w:t>
      </w:r>
      <w:r w:rsidR="00790A97" w:rsidRPr="005428B5">
        <w:rPr>
          <w:lang w:eastAsia="ko-KR"/>
        </w:rPr>
        <w:t>7A-28A</w:t>
      </w:r>
      <w:r w:rsidR="00790A97" w:rsidRPr="005428B5">
        <w:rPr>
          <w:sz w:val="18"/>
          <w:lang w:eastAsia="ko-KR"/>
        </w:rPr>
        <w:t xml:space="preserve"> </w:t>
      </w:r>
      <w:r w:rsidR="00790A97" w:rsidRPr="005428B5">
        <w:rPr>
          <w:lang w:eastAsia="ko-KR"/>
        </w:rPr>
        <w:t>we analyse the impact of the receiving band with the harmonics and IMD products from the dual uplink transmission. Based on the results from Table 7.28.1.4-1, the 3</w:t>
      </w:r>
      <w:r w:rsidR="00790A97" w:rsidRPr="005428B5">
        <w:rPr>
          <w:vertAlign w:val="superscript"/>
          <w:lang w:eastAsia="ko-KR"/>
        </w:rPr>
        <w:t>rd</w:t>
      </w:r>
      <w:r w:rsidR="00790A97" w:rsidRPr="005428B5">
        <w:rPr>
          <w:lang w:eastAsia="ko-KR"/>
        </w:rPr>
        <w:t xml:space="preserve"> order harmonic products by Band 28 fall into the own Rx frequency of Band 1. However, the harmonic problem was already covered in 2DL_CA_1A-28A.</w:t>
      </w:r>
    </w:p>
    <w:p w:rsidR="003F714F" w:rsidRPr="005428B5" w:rsidRDefault="003F714F" w:rsidP="003F714F">
      <w:pPr>
        <w:spacing w:after="0"/>
        <w:rPr>
          <w:sz w:val="22"/>
          <w:lang w:eastAsia="ko-KR"/>
        </w:rPr>
      </w:pPr>
    </w:p>
    <w:p w:rsidR="003F714F" w:rsidRPr="005428B5" w:rsidRDefault="00790A97" w:rsidP="00CE3C94">
      <w:pPr>
        <w:pStyle w:val="Heading4"/>
        <w:rPr>
          <w:lang w:val="en-US" w:eastAsia="ko-KR"/>
        </w:rPr>
      </w:pPr>
      <w:bookmarkStart w:id="425" w:name="_Toc519498180"/>
      <w:r w:rsidRPr="005428B5">
        <w:rPr>
          <w:lang w:val="en-US"/>
        </w:rPr>
        <w:t>7.28.</w:t>
      </w:r>
      <w:r w:rsidRPr="005428B5">
        <w:rPr>
          <w:lang w:val="en-US" w:eastAsia="ko-KR"/>
        </w:rPr>
        <w:t>1.</w:t>
      </w:r>
      <w:r w:rsidRPr="005428B5">
        <w:rPr>
          <w:lang w:val="en-US"/>
        </w:rPr>
        <w:t>5</w:t>
      </w:r>
      <w:r w:rsidRPr="005428B5">
        <w:rPr>
          <w:rFonts w:ascii="Calibri" w:hAnsi="Calibri"/>
          <w:sz w:val="22"/>
          <w:szCs w:val="22"/>
          <w:lang w:val="en-US" w:eastAsia="sv-SE"/>
        </w:rPr>
        <w:tab/>
      </w:r>
      <w:r w:rsidRPr="005428B5">
        <w:t>Co-existence studies</w:t>
      </w:r>
      <w:r w:rsidRPr="005428B5">
        <w:rPr>
          <w:lang w:eastAsia="ko-KR"/>
        </w:rPr>
        <w:t xml:space="preserve"> for LTE-A UL CA_1A-28A and DL CA_1A-7C-28A</w:t>
      </w:r>
      <w:bookmarkEnd w:id="425"/>
    </w:p>
    <w:p w:rsidR="003F714F" w:rsidRPr="005428B5" w:rsidRDefault="00790A97" w:rsidP="003F714F">
      <w:pPr>
        <w:rPr>
          <w:lang w:eastAsia="ko-KR"/>
        </w:rPr>
      </w:pPr>
      <w:r w:rsidRPr="005428B5">
        <w:rPr>
          <w:lang w:val="en-US"/>
        </w:rPr>
        <w:t>For 2UL / 4DL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7.28.1.5-1</w:t>
      </w:r>
    </w:p>
    <w:p w:rsidR="003F714F" w:rsidRPr="005428B5" w:rsidRDefault="00790A97" w:rsidP="00A25113">
      <w:pPr>
        <w:pStyle w:val="TH"/>
      </w:pPr>
      <w:r w:rsidRPr="005428B5">
        <w:t>Table 7.28.1.5-1: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5428B5" w:rsidTr="003F7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fy_high</w:t>
            </w:r>
          </w:p>
        </w:tc>
      </w:tr>
      <w:tr w:rsidR="003F714F" w:rsidRPr="005428B5" w:rsidTr="003F7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3F714F" w:rsidRPr="005428B5" w:rsidRDefault="00790A97" w:rsidP="003F714F">
            <w:pPr>
              <w:pStyle w:val="TAC"/>
              <w:rPr>
                <w:lang w:val="en-US" w:eastAsia="ko-KR"/>
              </w:rPr>
            </w:pPr>
            <w:r w:rsidRPr="005428B5">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3F714F" w:rsidRPr="005428B5" w:rsidRDefault="00790A97" w:rsidP="003F714F">
            <w:pPr>
              <w:pStyle w:val="TAC"/>
              <w:rPr>
                <w:lang w:val="en-US" w:eastAsia="ko-KR"/>
              </w:rPr>
            </w:pPr>
            <w:r w:rsidRPr="005428B5">
              <w:rPr>
                <w:lang w:val="en-US" w:eastAsia="ko-KR"/>
              </w:rPr>
              <w:t>748</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 fy_high</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1496</w:t>
            </w:r>
          </w:p>
        </w:tc>
      </w:tr>
      <w:tr w:rsidR="003F714F" w:rsidRPr="005428B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 fy_high</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5428B5" w:rsidRDefault="00790A97" w:rsidP="003F714F">
            <w:pPr>
              <w:pStyle w:val="TAC"/>
              <w:rPr>
                <w:lang w:val="en-US" w:eastAsia="ko-KR"/>
              </w:rPr>
            </w:pPr>
            <w:r w:rsidRPr="005428B5">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5428B5" w:rsidRDefault="00790A97" w:rsidP="003F714F">
            <w:pPr>
              <w:pStyle w:val="TAC"/>
              <w:rPr>
                <w:lang w:val="en-US" w:eastAsia="ko-KR"/>
              </w:rPr>
            </w:pPr>
            <w:r w:rsidRPr="005428B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2244</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|fy_high + fx_high|</w:t>
            </w:r>
          </w:p>
        </w:tc>
      </w:tr>
      <w:tr w:rsidR="003F714F" w:rsidRPr="005428B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1277</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1172</w:t>
            </w:r>
          </w:p>
        </w:tc>
        <w:tc>
          <w:tcPr>
            <w:tcW w:w="1880" w:type="dxa"/>
            <w:tcBorders>
              <w:top w:val="nil"/>
              <w:left w:val="nil"/>
              <w:bottom w:val="single" w:sz="4" w:space="0" w:color="auto"/>
              <w:right w:val="single" w:sz="4"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2623</w:t>
            </w:r>
          </w:p>
        </w:tc>
        <w:tc>
          <w:tcPr>
            <w:tcW w:w="1880" w:type="dxa"/>
            <w:tcBorders>
              <w:top w:val="nil"/>
              <w:left w:val="nil"/>
              <w:bottom w:val="single" w:sz="4" w:space="0" w:color="auto"/>
              <w:right w:val="single" w:sz="8"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2728</w:t>
            </w:r>
          </w:p>
        </w:tc>
      </w:tr>
      <w:tr w:rsidR="003F714F" w:rsidRPr="005428B5" w:rsidTr="003F7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|2*fy_high – fx_low|</w:t>
            </w:r>
          </w:p>
        </w:tc>
      </w:tr>
      <w:tr w:rsidR="003F714F" w:rsidRPr="005428B5"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3092</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3257</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574</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424</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|2*fy_high + fx_high|</w:t>
            </w:r>
          </w:p>
        </w:tc>
      </w:tr>
      <w:tr w:rsidR="003F714F" w:rsidRPr="005428B5" w:rsidTr="003F7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4543</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4708</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3326</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3476</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|3*fy_high – fx_low|</w:t>
            </w:r>
          </w:p>
        </w:tc>
      </w:tr>
      <w:tr w:rsidR="003F714F" w:rsidRPr="005428B5"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5012</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5237</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129</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324</w:t>
            </w:r>
          </w:p>
        </w:tc>
      </w:tr>
      <w:tr w:rsidR="003F714F" w:rsidRPr="005428B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|3*fy_high + fx_high|</w:t>
            </w:r>
          </w:p>
        </w:tc>
      </w:tr>
      <w:tr w:rsidR="003F714F" w:rsidRPr="005428B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6463</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6688</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4029</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4224</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|2*fx_high + 2*fy_high|</w:t>
            </w:r>
          </w:p>
        </w:tc>
      </w:tr>
      <w:tr w:rsidR="003F714F" w:rsidRPr="005428B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2344</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2554</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5246</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5456</w:t>
            </w:r>
          </w:p>
        </w:tc>
      </w:tr>
      <w:tr w:rsidR="003F714F" w:rsidRPr="005428B5" w:rsidTr="003F7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|fy_high – 4*fx_low|</w:t>
            </w:r>
          </w:p>
        </w:tc>
      </w:tr>
      <w:tr w:rsidR="003F714F" w:rsidRPr="005428B5" w:rsidTr="003F7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1072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832</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7217</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6932</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|fy_high + 4*fx_high|</w:t>
            </w:r>
          </w:p>
        </w:tc>
      </w:tr>
      <w:tr w:rsidR="003F714F" w:rsidRPr="005428B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4732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4972</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8383</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8668</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|2*fy_high – 3*fx_low|</w:t>
            </w:r>
          </w:p>
        </w:tc>
      </w:tr>
      <w:tr w:rsidR="003F714F" w:rsidRPr="005428B5" w:rsidTr="003F7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1596</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1851</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4534</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4264</w:t>
            </w:r>
          </w:p>
        </w:tc>
      </w:tr>
      <w:tr w:rsidR="003F714F" w:rsidRPr="005428B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|2*fy_high + 3*fx_high|</w:t>
            </w:r>
          </w:p>
        </w:tc>
      </w:tr>
      <w:tr w:rsidR="003F714F" w:rsidRPr="005428B5" w:rsidTr="003F7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5949</w:t>
            </w:r>
          </w:p>
        </w:tc>
        <w:tc>
          <w:tcPr>
            <w:tcW w:w="1880" w:type="dxa"/>
            <w:tcBorders>
              <w:top w:val="nil"/>
              <w:left w:val="nil"/>
              <w:bottom w:val="single" w:sz="8"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6204</w:t>
            </w:r>
          </w:p>
        </w:tc>
        <w:tc>
          <w:tcPr>
            <w:tcW w:w="1880" w:type="dxa"/>
            <w:tcBorders>
              <w:top w:val="nil"/>
              <w:left w:val="nil"/>
              <w:bottom w:val="single" w:sz="8"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7166</w:t>
            </w:r>
          </w:p>
        </w:tc>
        <w:tc>
          <w:tcPr>
            <w:tcW w:w="1880" w:type="dxa"/>
            <w:tcBorders>
              <w:top w:val="nil"/>
              <w:left w:val="nil"/>
              <w:bottom w:val="single" w:sz="8"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7436</w:t>
            </w:r>
          </w:p>
        </w:tc>
      </w:tr>
    </w:tbl>
    <w:p w:rsidR="003F714F" w:rsidRPr="005428B5" w:rsidRDefault="003F714F" w:rsidP="003F714F">
      <w:pPr>
        <w:rPr>
          <w:sz w:val="22"/>
          <w:lang w:eastAsia="ko-KR"/>
        </w:rPr>
      </w:pPr>
    </w:p>
    <w:p w:rsidR="003F714F" w:rsidRPr="005428B5" w:rsidRDefault="00790A97" w:rsidP="003F714F">
      <w:pPr>
        <w:rPr>
          <w:lang w:eastAsia="ko-KR"/>
        </w:rPr>
      </w:pPr>
      <w:r w:rsidRPr="005428B5">
        <w:rPr>
          <w:lang w:eastAsia="ko-KR"/>
        </w:rPr>
        <w:t>For CA_1A-28A</w:t>
      </w:r>
      <w:r w:rsidRPr="005428B5">
        <w:rPr>
          <w:sz w:val="18"/>
          <w:lang w:eastAsia="ko-KR"/>
        </w:rPr>
        <w:t xml:space="preserve"> </w:t>
      </w:r>
      <w:r w:rsidRPr="005428B5">
        <w:rPr>
          <w:lang w:eastAsia="ko-KR"/>
        </w:rPr>
        <w:t>we analyse the impact of the receiving band with the harmonics and IMD products from the dual uplink transmission. From the table above, we see that there is self-interference on the 2nd order IMD on Band 7. However, the IMD problem will be covered in 3DL_1A-7A-28A with 2UL_CA_1A-28A.</w:t>
      </w:r>
    </w:p>
    <w:p w:rsidR="003F714F" w:rsidRPr="005428B5" w:rsidRDefault="00790A97" w:rsidP="00CE3C94">
      <w:pPr>
        <w:pStyle w:val="Heading4"/>
        <w:rPr>
          <w:lang w:val="en-US"/>
        </w:rPr>
      </w:pPr>
      <w:bookmarkStart w:id="426" w:name="_Toc519498181"/>
      <w:r w:rsidRPr="005428B5">
        <w:rPr>
          <w:lang w:val="en-US"/>
        </w:rPr>
        <w:t>7.28.1.6</w:t>
      </w:r>
      <w:r w:rsidR="00A25113" w:rsidRPr="005428B5">
        <w:rPr>
          <w:lang w:val="en-US"/>
        </w:rPr>
        <w:tab/>
      </w:r>
      <w:r w:rsidRPr="005428B5">
        <w:rPr>
          <w:lang w:val="en-US"/>
        </w:rPr>
        <w:t>MSD</w:t>
      </w:r>
      <w:bookmarkEnd w:id="426"/>
    </w:p>
    <w:p w:rsidR="003F714F" w:rsidRPr="005428B5" w:rsidRDefault="00790A97" w:rsidP="003F714F">
      <w:pPr>
        <w:rPr>
          <w:lang w:eastAsia="ko-KR"/>
        </w:rPr>
      </w:pPr>
      <w:r w:rsidRPr="005428B5">
        <w:rPr>
          <w:lang w:eastAsia="ko-KR"/>
        </w:rPr>
        <w:t>When uplink 2CA configurations CA_1A-7A is paired with downlink 4CA_1A-7C-28A there are 5</w:t>
      </w:r>
      <w:r w:rsidRPr="005428B5">
        <w:rPr>
          <w:vertAlign w:val="superscript"/>
          <w:lang w:eastAsia="ko-KR"/>
        </w:rPr>
        <w:t>th</w:t>
      </w:r>
      <w:r w:rsidRPr="005428B5">
        <w:rPr>
          <w:lang w:eastAsia="ko-KR"/>
        </w:rPr>
        <w:t xml:space="preserve"> order IMD self-interference issues from concurrently supporting uplink 2CA which could interfere with downlink Band 28. This case is already covered in 3DL/2UL CA_1A-7A-28A, therefore the related MSD study will be covered in 3DL/2UL CA_1A-7A-28A.</w:t>
      </w:r>
    </w:p>
    <w:p w:rsidR="003F714F" w:rsidRPr="005428B5" w:rsidRDefault="00790A97" w:rsidP="003F714F">
      <w:pPr>
        <w:rPr>
          <w:lang w:eastAsia="ko-KR"/>
        </w:rPr>
      </w:pPr>
      <w:r w:rsidRPr="005428B5">
        <w:rPr>
          <w:lang w:eastAsia="ko-KR"/>
        </w:rPr>
        <w:t>When uplink 2CA configurations CA_7C is paired with downlink 4CA_1A-7C-28A there are no self-interference issues from concurrently supporting uplink 2CA.</w:t>
      </w:r>
    </w:p>
    <w:p w:rsidR="003F714F" w:rsidRPr="005428B5" w:rsidRDefault="00790A97" w:rsidP="003F714F">
      <w:pPr>
        <w:rPr>
          <w:lang w:eastAsia="ko-KR"/>
        </w:rPr>
      </w:pPr>
      <w:r w:rsidRPr="005428B5">
        <w:rPr>
          <w:lang w:eastAsia="ko-KR"/>
        </w:rPr>
        <w:t>When uplink 2CA configurations CA_7A-28A is paired with downlink 4CA_1A-7C-28A there are 3</w:t>
      </w:r>
      <w:r w:rsidRPr="005428B5">
        <w:rPr>
          <w:vertAlign w:val="superscript"/>
          <w:lang w:eastAsia="ko-KR"/>
        </w:rPr>
        <w:t>rd</w:t>
      </w:r>
      <w:r w:rsidRPr="005428B5">
        <w:rPr>
          <w:lang w:eastAsia="ko-KR"/>
        </w:rPr>
        <w:t xml:space="preserve"> harmonic self-interference issues from Band 28uplink which could interfere with downlink Band 1. This case is already covered in 2DL_CA_1A-28A.</w:t>
      </w:r>
    </w:p>
    <w:p w:rsidR="003F714F" w:rsidRPr="005428B5" w:rsidRDefault="00790A97" w:rsidP="003F714F">
      <w:pPr>
        <w:rPr>
          <w:lang w:eastAsia="ko-KR"/>
        </w:rPr>
      </w:pPr>
      <w:r w:rsidRPr="005428B5">
        <w:rPr>
          <w:lang w:eastAsia="ko-KR"/>
        </w:rPr>
        <w:t>When uplink 2CA configurations CA_1A-28A is paired with downlink 4CA_1A-7C-28A there are 2</w:t>
      </w:r>
      <w:r w:rsidRPr="005428B5">
        <w:rPr>
          <w:vertAlign w:val="superscript"/>
          <w:lang w:eastAsia="ko-KR"/>
        </w:rPr>
        <w:t>nd</w:t>
      </w:r>
      <w:r w:rsidRPr="005428B5">
        <w:rPr>
          <w:lang w:eastAsia="ko-KR"/>
        </w:rPr>
        <w:t xml:space="preserve"> order IMD self-interference issues from concurrently supporting uplink 2CA which could interfere with downlink Band 7. This case is already covered in 3DL/2UL CA_1A-7A-28A, therefore no further MSD study required</w:t>
      </w:r>
      <w:r w:rsidR="003F714F" w:rsidRPr="005428B5">
        <w:rPr>
          <w:lang w:eastAsia="ko-KR"/>
        </w:rPr>
        <w:t xml:space="preserve">. </w:t>
      </w:r>
    </w:p>
    <w:p w:rsidR="003F714F" w:rsidRPr="005428B5" w:rsidRDefault="00790A97" w:rsidP="00CE3C94">
      <w:pPr>
        <w:pStyle w:val="Heading4"/>
        <w:rPr>
          <w:lang w:val="en-US"/>
        </w:rPr>
      </w:pPr>
      <w:bookmarkStart w:id="427" w:name="_Toc519498182"/>
      <w:r w:rsidRPr="005428B5">
        <w:rPr>
          <w:lang w:val="en-US"/>
        </w:rPr>
        <w:t>7.28.1.7</w:t>
      </w:r>
      <w:r w:rsidR="00A25113" w:rsidRPr="005428B5">
        <w:rPr>
          <w:lang w:val="en-US"/>
        </w:rPr>
        <w:tab/>
      </w:r>
      <w:r w:rsidRPr="005428B5">
        <w:rPr>
          <w:lang w:val="en-US"/>
        </w:rPr>
        <w:t>∆TIB and ∆RIB values</w:t>
      </w:r>
      <w:bookmarkEnd w:id="427"/>
    </w:p>
    <w:p w:rsidR="003F714F" w:rsidRPr="005428B5" w:rsidRDefault="00790A97" w:rsidP="005B072B">
      <w:pPr>
        <w:rPr>
          <w:lang w:val="en-US"/>
        </w:rPr>
      </w:pPr>
      <w:r w:rsidRPr="005428B5">
        <w:rPr>
          <w:lang w:eastAsia="ko-KR"/>
        </w:rPr>
        <w:t>Same values for ∆T</w:t>
      </w:r>
      <w:r w:rsidRPr="005428B5">
        <w:rPr>
          <w:vertAlign w:val="subscript"/>
          <w:lang w:eastAsia="ko-KR"/>
        </w:rPr>
        <w:t>IB</w:t>
      </w:r>
      <w:r w:rsidRPr="005428B5">
        <w:rPr>
          <w:lang w:eastAsia="ko-KR"/>
        </w:rPr>
        <w:t xml:space="preserve"> and ∆R</w:t>
      </w:r>
      <w:r w:rsidRPr="005428B5">
        <w:rPr>
          <w:vertAlign w:val="subscript"/>
          <w:lang w:eastAsia="ko-KR"/>
        </w:rPr>
        <w:t>IB</w:t>
      </w:r>
      <w:r w:rsidRPr="005428B5">
        <w:rPr>
          <w:lang w:eastAsia="ko-KR"/>
        </w:rPr>
        <w:t> of 4DL/1UL CA_1A-7C-28A are applied.</w:t>
      </w:r>
    </w:p>
    <w:p w:rsidR="005E70BF" w:rsidRPr="005428B5" w:rsidRDefault="00790A97" w:rsidP="00A25113">
      <w:pPr>
        <w:pStyle w:val="Heading2"/>
        <w:rPr>
          <w:lang w:val="en-US" w:eastAsia="ja-JP"/>
        </w:rPr>
      </w:pPr>
      <w:bookmarkStart w:id="428" w:name="_Toc519498183"/>
      <w:r w:rsidRPr="005428B5">
        <w:rPr>
          <w:lang w:val="en-US" w:eastAsia="ja-JP"/>
        </w:rPr>
        <w:t>7.29</w:t>
      </w:r>
      <w:r w:rsidRPr="005428B5">
        <w:rPr>
          <w:lang w:val="en-US" w:eastAsia="ja-JP"/>
        </w:rPr>
        <w:tab/>
        <w:t>LTE Advanced Carrier Aggregation: CA_1A-3A-41C with 2 ULs</w:t>
      </w:r>
      <w:bookmarkEnd w:id="428"/>
    </w:p>
    <w:p w:rsidR="005E70BF" w:rsidRPr="005428B5" w:rsidRDefault="00790A97" w:rsidP="005E70BF">
      <w:pPr>
        <w:pStyle w:val="Heading3"/>
      </w:pPr>
      <w:bookmarkStart w:id="429" w:name="_Toc519498184"/>
      <w:r w:rsidRPr="005428B5">
        <w:t>7.29.1</w:t>
      </w:r>
      <w:r w:rsidRPr="005428B5">
        <w:tab/>
        <w:t>List of specific combination issues</w:t>
      </w:r>
      <w:bookmarkEnd w:id="429"/>
    </w:p>
    <w:p w:rsidR="005E70BF" w:rsidRPr="005428B5" w:rsidRDefault="00790A97" w:rsidP="00A25113">
      <w:pPr>
        <w:pStyle w:val="Heading4"/>
      </w:pPr>
      <w:bookmarkStart w:id="430" w:name="_Toc519498185"/>
      <w:r w:rsidRPr="005428B5">
        <w:t>7.29.1.1</w:t>
      </w:r>
      <w:r w:rsidR="00326B07" w:rsidRPr="005428B5">
        <w:tab/>
      </w:r>
      <w:r w:rsidRPr="005428B5">
        <w:t>Operating bands for CA</w:t>
      </w:r>
      <w:bookmarkEnd w:id="430"/>
    </w:p>
    <w:p w:rsidR="005E70BF" w:rsidRPr="005428B5" w:rsidRDefault="00790A97" w:rsidP="00A25113">
      <w:pPr>
        <w:pStyle w:val="TH"/>
        <w:rPr>
          <w:lang w:eastAsia="ja-JP"/>
        </w:rPr>
      </w:pPr>
      <w:r w:rsidRPr="005428B5">
        <w:t xml:space="preserve">Table </w:t>
      </w:r>
      <w:r w:rsidRPr="005428B5">
        <w:rPr>
          <w:lang w:eastAsia="ja-JP"/>
        </w:rPr>
        <w:t>7.29</w:t>
      </w:r>
      <w:r w:rsidRPr="005428B5">
        <w:t>.1</w:t>
      </w:r>
      <w:r w:rsidRPr="005428B5">
        <w:rPr>
          <w:lang w:eastAsia="ja-JP"/>
        </w:rPr>
        <w:t>.1</w:t>
      </w:r>
      <w:r w:rsidRPr="005428B5">
        <w:t xml:space="preserve">-1: </w:t>
      </w:r>
      <w:r w:rsidRPr="005428B5">
        <w:rPr>
          <w:lang w:val="en-US" w:eastAsia="ja-JP"/>
        </w:rPr>
        <w:t>Inter</w:t>
      </w:r>
      <w:r w:rsidRPr="005428B5">
        <w:t>-band CA operating bands</w:t>
      </w:r>
      <w:r w:rsidRPr="005428B5">
        <w:rPr>
          <w:lang w:eastAsia="zh-CN"/>
        </w:rPr>
        <w:t xml:space="preserve"> for CA_</w:t>
      </w:r>
      <w:r w:rsidRPr="005428B5">
        <w:rPr>
          <w:lang w:eastAsia="ja-JP"/>
        </w:rPr>
        <w:t>1A-3A-41C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896"/>
        <w:gridCol w:w="1037"/>
        <w:gridCol w:w="317"/>
        <w:gridCol w:w="1037"/>
        <w:gridCol w:w="1037"/>
        <w:gridCol w:w="317"/>
        <w:gridCol w:w="1037"/>
        <w:gridCol w:w="1337"/>
      </w:tblGrid>
      <w:tr w:rsidR="005428B5" w:rsidRPr="005428B5" w:rsidTr="005E70BF">
        <w:trPr>
          <w:trHeight w:val="212"/>
          <w:jc w:val="center"/>
        </w:trPr>
        <w:tc>
          <w:tcPr>
            <w:tcW w:w="0" w:type="auto"/>
            <w:vMerge w:val="restart"/>
          </w:tcPr>
          <w:p w:rsidR="005E70BF" w:rsidRPr="005428B5" w:rsidRDefault="00790A97" w:rsidP="00A25113">
            <w:pPr>
              <w:pStyle w:val="TAH"/>
              <w:rPr>
                <w:lang w:val="en-US" w:eastAsia="ja-JP"/>
              </w:rPr>
            </w:pPr>
            <w:r w:rsidRPr="005428B5">
              <w:rPr>
                <w:lang w:val="en-US"/>
              </w:rPr>
              <w:t>E-UTRA</w:t>
            </w:r>
          </w:p>
          <w:p w:rsidR="005E70BF" w:rsidRPr="005428B5" w:rsidRDefault="00790A97" w:rsidP="00A25113">
            <w:pPr>
              <w:pStyle w:val="TAH"/>
              <w:rPr>
                <w:lang w:val="en-US"/>
              </w:rPr>
            </w:pPr>
            <w:r w:rsidRPr="005428B5">
              <w:rPr>
                <w:lang w:val="en-US"/>
              </w:rPr>
              <w:t xml:space="preserve"> CA Band</w:t>
            </w:r>
          </w:p>
        </w:tc>
        <w:tc>
          <w:tcPr>
            <w:tcW w:w="0" w:type="auto"/>
            <w:vMerge w:val="restart"/>
          </w:tcPr>
          <w:p w:rsidR="005E70BF" w:rsidRPr="005428B5" w:rsidRDefault="00790A97" w:rsidP="00A25113">
            <w:pPr>
              <w:pStyle w:val="TAH"/>
              <w:rPr>
                <w:lang w:val="en-US"/>
              </w:rPr>
            </w:pPr>
            <w:r w:rsidRPr="005428B5">
              <w:rPr>
                <w:lang w:val="en-US"/>
              </w:rPr>
              <w:t>E-UTRA</w:t>
            </w:r>
          </w:p>
          <w:p w:rsidR="005E70BF" w:rsidRPr="005428B5" w:rsidRDefault="00790A97" w:rsidP="00A25113">
            <w:pPr>
              <w:pStyle w:val="TAH"/>
              <w:rPr>
                <w:lang w:val="en-US"/>
              </w:rPr>
            </w:pPr>
            <w:r w:rsidRPr="005428B5">
              <w:rPr>
                <w:lang w:val="en-US"/>
              </w:rPr>
              <w:t>Band</w:t>
            </w:r>
          </w:p>
        </w:tc>
        <w:tc>
          <w:tcPr>
            <w:tcW w:w="0" w:type="auto"/>
            <w:gridSpan w:val="3"/>
            <w:vAlign w:val="center"/>
          </w:tcPr>
          <w:p w:rsidR="005E70BF" w:rsidRPr="005428B5" w:rsidRDefault="00790A97" w:rsidP="00A25113">
            <w:pPr>
              <w:pStyle w:val="TAH"/>
              <w:rPr>
                <w:lang w:val="en-US"/>
              </w:rPr>
            </w:pPr>
            <w:r w:rsidRPr="005428B5">
              <w:rPr>
                <w:lang w:val="en-US"/>
              </w:rPr>
              <w:t>Uplink (UL) band</w:t>
            </w:r>
          </w:p>
        </w:tc>
        <w:tc>
          <w:tcPr>
            <w:tcW w:w="0" w:type="auto"/>
            <w:gridSpan w:val="3"/>
            <w:vAlign w:val="center"/>
          </w:tcPr>
          <w:p w:rsidR="005E70BF" w:rsidRPr="005428B5" w:rsidRDefault="00790A97" w:rsidP="00A25113">
            <w:pPr>
              <w:pStyle w:val="TAH"/>
              <w:rPr>
                <w:lang w:val="en-US"/>
              </w:rPr>
            </w:pPr>
            <w:r w:rsidRPr="005428B5">
              <w:rPr>
                <w:lang w:val="en-US"/>
              </w:rPr>
              <w:t>Downlink (DL) band</w:t>
            </w:r>
          </w:p>
        </w:tc>
        <w:tc>
          <w:tcPr>
            <w:tcW w:w="0" w:type="auto"/>
            <w:vMerge w:val="restart"/>
          </w:tcPr>
          <w:p w:rsidR="005E70BF" w:rsidRPr="005428B5" w:rsidRDefault="00790A97" w:rsidP="00A25113">
            <w:pPr>
              <w:pStyle w:val="TAH"/>
              <w:rPr>
                <w:lang w:val="en-US"/>
              </w:rPr>
            </w:pPr>
            <w:r w:rsidRPr="005428B5">
              <w:rPr>
                <w:lang w:val="en-US"/>
              </w:rPr>
              <w:t>Duplex Mode</w:t>
            </w:r>
          </w:p>
        </w:tc>
      </w:tr>
      <w:tr w:rsidR="005428B5" w:rsidRPr="005428B5" w:rsidTr="005E70BF">
        <w:trPr>
          <w:trHeight w:val="212"/>
          <w:jc w:val="center"/>
        </w:trPr>
        <w:tc>
          <w:tcPr>
            <w:tcW w:w="0" w:type="auto"/>
            <w:vMerge/>
            <w:vAlign w:val="center"/>
          </w:tcPr>
          <w:p w:rsidR="005E70BF" w:rsidRPr="005428B5" w:rsidRDefault="005E70BF" w:rsidP="00A25113">
            <w:pPr>
              <w:pStyle w:val="TAH"/>
              <w:rPr>
                <w:lang w:val="en-US"/>
              </w:rPr>
            </w:pPr>
          </w:p>
        </w:tc>
        <w:tc>
          <w:tcPr>
            <w:tcW w:w="0" w:type="auto"/>
            <w:vMerge/>
            <w:vAlign w:val="center"/>
          </w:tcPr>
          <w:p w:rsidR="005E70BF" w:rsidRPr="005428B5" w:rsidRDefault="005E70BF" w:rsidP="00A25113">
            <w:pPr>
              <w:pStyle w:val="TAH"/>
              <w:rPr>
                <w:lang w:val="en-US"/>
              </w:rPr>
            </w:pPr>
          </w:p>
        </w:tc>
        <w:tc>
          <w:tcPr>
            <w:tcW w:w="0" w:type="auto"/>
            <w:gridSpan w:val="3"/>
            <w:vAlign w:val="center"/>
          </w:tcPr>
          <w:p w:rsidR="005E70BF" w:rsidRPr="005428B5" w:rsidRDefault="00790A97" w:rsidP="00A25113">
            <w:pPr>
              <w:pStyle w:val="TAH"/>
              <w:rPr>
                <w:lang w:val="en-US"/>
              </w:rPr>
            </w:pPr>
            <w:r w:rsidRPr="005428B5">
              <w:rPr>
                <w:lang w:val="en-US"/>
              </w:rPr>
              <w:t>BS receive / UE transmit</w:t>
            </w:r>
            <w:r w:rsidRPr="005428B5">
              <w:rPr>
                <w:vertAlign w:val="superscript"/>
                <w:lang w:val="en-US"/>
              </w:rPr>
              <w:t>1</w:t>
            </w:r>
          </w:p>
        </w:tc>
        <w:tc>
          <w:tcPr>
            <w:tcW w:w="0" w:type="auto"/>
            <w:gridSpan w:val="3"/>
            <w:vAlign w:val="center"/>
          </w:tcPr>
          <w:p w:rsidR="005E70BF" w:rsidRPr="005428B5" w:rsidRDefault="00790A97" w:rsidP="00A25113">
            <w:pPr>
              <w:pStyle w:val="TAH"/>
              <w:rPr>
                <w:lang w:val="en-US"/>
              </w:rPr>
            </w:pPr>
            <w:r w:rsidRPr="005428B5">
              <w:rPr>
                <w:lang w:val="en-US"/>
              </w:rPr>
              <w:t>BS transmit / UE receive</w:t>
            </w:r>
          </w:p>
        </w:tc>
        <w:tc>
          <w:tcPr>
            <w:tcW w:w="0" w:type="auto"/>
            <w:vMerge/>
            <w:vAlign w:val="center"/>
          </w:tcPr>
          <w:p w:rsidR="005E70BF" w:rsidRPr="005428B5" w:rsidRDefault="005E70BF" w:rsidP="00A25113">
            <w:pPr>
              <w:pStyle w:val="TAH"/>
              <w:rPr>
                <w:lang w:val="en-US"/>
              </w:rPr>
            </w:pPr>
          </w:p>
        </w:tc>
      </w:tr>
      <w:tr w:rsidR="005428B5" w:rsidRPr="005428B5" w:rsidTr="005E70BF">
        <w:trPr>
          <w:trHeight w:val="212"/>
          <w:jc w:val="center"/>
        </w:trPr>
        <w:tc>
          <w:tcPr>
            <w:tcW w:w="0" w:type="auto"/>
            <w:vMerge/>
            <w:vAlign w:val="center"/>
          </w:tcPr>
          <w:p w:rsidR="005E70BF" w:rsidRPr="005428B5" w:rsidRDefault="005E70BF" w:rsidP="00A25113">
            <w:pPr>
              <w:pStyle w:val="TAH"/>
              <w:rPr>
                <w:lang w:val="en-US"/>
              </w:rPr>
            </w:pPr>
          </w:p>
        </w:tc>
        <w:tc>
          <w:tcPr>
            <w:tcW w:w="0" w:type="auto"/>
            <w:vMerge/>
            <w:vAlign w:val="center"/>
          </w:tcPr>
          <w:p w:rsidR="005E70BF" w:rsidRPr="005428B5" w:rsidRDefault="005E70BF" w:rsidP="00A25113">
            <w:pPr>
              <w:pStyle w:val="TAH"/>
              <w:rPr>
                <w:lang w:val="en-US"/>
              </w:rPr>
            </w:pPr>
          </w:p>
        </w:tc>
        <w:tc>
          <w:tcPr>
            <w:tcW w:w="0" w:type="auto"/>
            <w:gridSpan w:val="3"/>
            <w:tcBorders>
              <w:bottom w:val="single" w:sz="4" w:space="0" w:color="auto"/>
            </w:tcBorders>
            <w:vAlign w:val="center"/>
          </w:tcPr>
          <w:p w:rsidR="005E70BF" w:rsidRPr="005428B5" w:rsidRDefault="00790A97" w:rsidP="00A25113">
            <w:pPr>
              <w:pStyle w:val="TAH"/>
              <w:rPr>
                <w:lang w:val="en-US"/>
              </w:rPr>
            </w:pPr>
            <w:r w:rsidRPr="005428B5">
              <w:rPr>
                <w:lang w:val="en-US"/>
              </w:rPr>
              <w:t>F</w:t>
            </w:r>
            <w:r w:rsidRPr="005428B5">
              <w:rPr>
                <w:vertAlign w:val="subscript"/>
                <w:lang w:val="en-US"/>
              </w:rPr>
              <w:t>UL_low</w:t>
            </w:r>
            <w:r w:rsidRPr="005428B5">
              <w:rPr>
                <w:lang w:val="en-US"/>
              </w:rPr>
              <w:t xml:space="preserve">   –  F</w:t>
            </w:r>
            <w:r w:rsidRPr="005428B5">
              <w:rPr>
                <w:vertAlign w:val="subscript"/>
                <w:lang w:val="en-US"/>
              </w:rPr>
              <w:t>UL_high</w:t>
            </w:r>
          </w:p>
        </w:tc>
        <w:tc>
          <w:tcPr>
            <w:tcW w:w="0" w:type="auto"/>
            <w:gridSpan w:val="3"/>
            <w:tcBorders>
              <w:bottom w:val="single" w:sz="4" w:space="0" w:color="auto"/>
            </w:tcBorders>
            <w:vAlign w:val="center"/>
          </w:tcPr>
          <w:p w:rsidR="005E70BF" w:rsidRPr="005428B5" w:rsidRDefault="00790A97" w:rsidP="00A25113">
            <w:pPr>
              <w:pStyle w:val="TAH"/>
              <w:rPr>
                <w:lang w:val="en-US"/>
              </w:rPr>
            </w:pPr>
            <w:r w:rsidRPr="005428B5">
              <w:rPr>
                <w:lang w:val="en-US"/>
              </w:rPr>
              <w:t>F</w:t>
            </w:r>
            <w:r w:rsidRPr="005428B5">
              <w:rPr>
                <w:vertAlign w:val="subscript"/>
                <w:lang w:val="en-US"/>
              </w:rPr>
              <w:t>DL_low</w:t>
            </w:r>
            <w:r w:rsidRPr="005428B5">
              <w:rPr>
                <w:lang w:val="en-US"/>
              </w:rPr>
              <w:t xml:space="preserve">   –  F</w:t>
            </w:r>
            <w:r w:rsidRPr="005428B5">
              <w:rPr>
                <w:vertAlign w:val="subscript"/>
                <w:lang w:val="en-US"/>
              </w:rPr>
              <w:t>DL_high</w:t>
            </w:r>
          </w:p>
        </w:tc>
        <w:tc>
          <w:tcPr>
            <w:tcW w:w="0" w:type="auto"/>
            <w:vMerge/>
            <w:vAlign w:val="center"/>
          </w:tcPr>
          <w:p w:rsidR="005E70BF" w:rsidRPr="005428B5" w:rsidRDefault="005E70BF" w:rsidP="00A25113">
            <w:pPr>
              <w:pStyle w:val="TAH"/>
              <w:rPr>
                <w:lang w:val="en-US"/>
              </w:rPr>
            </w:pPr>
          </w:p>
        </w:tc>
      </w:tr>
      <w:tr w:rsidR="005428B5" w:rsidRPr="005428B5" w:rsidTr="005E70BF">
        <w:trPr>
          <w:trHeight w:val="212"/>
          <w:jc w:val="center"/>
        </w:trPr>
        <w:tc>
          <w:tcPr>
            <w:tcW w:w="0" w:type="auto"/>
            <w:vMerge w:val="restart"/>
            <w:vAlign w:val="center"/>
          </w:tcPr>
          <w:p w:rsidR="005E70BF" w:rsidRPr="005428B5" w:rsidRDefault="00790A97" w:rsidP="00A25113">
            <w:pPr>
              <w:pStyle w:val="TAC"/>
              <w:rPr>
                <w:lang w:val="en-US" w:eastAsia="ja-JP"/>
              </w:rPr>
            </w:pPr>
            <w:r w:rsidRPr="005428B5">
              <w:rPr>
                <w:rFonts w:eastAsia="Times New Roman"/>
                <w:lang w:val="en-US"/>
              </w:rPr>
              <w:t>CA_</w:t>
            </w:r>
            <w:r w:rsidRPr="005428B5">
              <w:rPr>
                <w:lang w:eastAsia="ja-JP"/>
              </w:rPr>
              <w:t>1A-3A-41C</w:t>
            </w:r>
          </w:p>
        </w:tc>
        <w:tc>
          <w:tcPr>
            <w:tcW w:w="0" w:type="auto"/>
            <w:vAlign w:val="center"/>
          </w:tcPr>
          <w:p w:rsidR="005E70BF" w:rsidRPr="005428B5" w:rsidRDefault="00790A97" w:rsidP="00A25113">
            <w:pPr>
              <w:pStyle w:val="TAC"/>
              <w:rPr>
                <w:lang w:val="en-US" w:eastAsia="ja-JP"/>
              </w:rPr>
            </w:pPr>
            <w:r w:rsidRPr="005428B5">
              <w:rPr>
                <w:lang w:val="en-US" w:eastAsia="ja-JP"/>
              </w:rPr>
              <w:t>1</w:t>
            </w:r>
          </w:p>
        </w:tc>
        <w:tc>
          <w:tcPr>
            <w:tcW w:w="0" w:type="auto"/>
            <w:tcBorders>
              <w:right w:val="single" w:sz="4" w:space="0" w:color="auto"/>
            </w:tcBorders>
            <w:vAlign w:val="center"/>
          </w:tcPr>
          <w:p w:rsidR="005E70BF" w:rsidRPr="005428B5" w:rsidRDefault="00790A97" w:rsidP="00A25113">
            <w:pPr>
              <w:pStyle w:val="TAC"/>
              <w:rPr>
                <w:rFonts w:cs="Arial"/>
              </w:rPr>
            </w:pPr>
            <w:r w:rsidRPr="005428B5">
              <w:rPr>
                <w:rFonts w:cs="Arial"/>
                <w:lang w:eastAsia="ja-JP"/>
              </w:rPr>
              <w:t>1920</w:t>
            </w:r>
            <w:r w:rsidRPr="005428B5">
              <w:rPr>
                <w:rFonts w:cs="Arial"/>
              </w:rPr>
              <w:t xml:space="preserve"> MHz</w:t>
            </w:r>
          </w:p>
        </w:tc>
        <w:tc>
          <w:tcPr>
            <w:tcW w:w="0" w:type="auto"/>
            <w:tcBorders>
              <w:left w:val="single" w:sz="4" w:space="0" w:color="auto"/>
              <w:right w:val="single" w:sz="4" w:space="0" w:color="auto"/>
            </w:tcBorders>
          </w:tcPr>
          <w:p w:rsidR="005E70BF" w:rsidRPr="005428B5" w:rsidRDefault="00790A97" w:rsidP="00A25113">
            <w:pPr>
              <w:pStyle w:val="TAC"/>
              <w:rPr>
                <w:rFonts w:cs="Arial"/>
              </w:rPr>
            </w:pPr>
            <w:r w:rsidRPr="005428B5">
              <w:rPr>
                <w:rFonts w:cs="Arial"/>
              </w:rPr>
              <w:t>–</w:t>
            </w:r>
          </w:p>
        </w:tc>
        <w:tc>
          <w:tcPr>
            <w:tcW w:w="0" w:type="auto"/>
            <w:tcBorders>
              <w:left w:val="single" w:sz="4" w:space="0" w:color="auto"/>
            </w:tcBorders>
            <w:vAlign w:val="center"/>
          </w:tcPr>
          <w:p w:rsidR="005E70BF" w:rsidRPr="005428B5" w:rsidRDefault="00790A97" w:rsidP="00A25113">
            <w:pPr>
              <w:pStyle w:val="TAC"/>
              <w:rPr>
                <w:rFonts w:cs="Arial"/>
                <w:lang w:eastAsia="ja-JP"/>
              </w:rPr>
            </w:pPr>
            <w:r w:rsidRPr="005428B5">
              <w:rPr>
                <w:rFonts w:cs="Arial"/>
                <w:lang w:eastAsia="ja-JP"/>
              </w:rPr>
              <w:t>1980</w:t>
            </w:r>
            <w:r w:rsidRPr="005428B5">
              <w:rPr>
                <w:rFonts w:cs="Arial"/>
              </w:rPr>
              <w:t xml:space="preserve"> MHz</w:t>
            </w:r>
          </w:p>
        </w:tc>
        <w:tc>
          <w:tcPr>
            <w:tcW w:w="0" w:type="auto"/>
            <w:tcBorders>
              <w:right w:val="single" w:sz="4" w:space="0" w:color="auto"/>
            </w:tcBorders>
            <w:vAlign w:val="center"/>
          </w:tcPr>
          <w:p w:rsidR="005E70BF" w:rsidRPr="005428B5" w:rsidRDefault="00790A97" w:rsidP="00A25113">
            <w:pPr>
              <w:pStyle w:val="TAC"/>
              <w:rPr>
                <w:rFonts w:cs="Arial"/>
              </w:rPr>
            </w:pPr>
            <w:r w:rsidRPr="005428B5">
              <w:rPr>
                <w:rFonts w:cs="Arial"/>
                <w:lang w:eastAsia="ja-JP"/>
              </w:rPr>
              <w:t>2110</w:t>
            </w:r>
            <w:r w:rsidRPr="005428B5">
              <w:rPr>
                <w:rFonts w:cs="Arial"/>
              </w:rPr>
              <w:t xml:space="preserve"> MHz</w:t>
            </w:r>
          </w:p>
        </w:tc>
        <w:tc>
          <w:tcPr>
            <w:tcW w:w="0" w:type="auto"/>
            <w:tcBorders>
              <w:left w:val="single" w:sz="4" w:space="0" w:color="auto"/>
              <w:right w:val="single" w:sz="4" w:space="0" w:color="auto"/>
            </w:tcBorders>
          </w:tcPr>
          <w:p w:rsidR="005E70BF" w:rsidRPr="005428B5" w:rsidRDefault="00790A97" w:rsidP="00A25113">
            <w:pPr>
              <w:pStyle w:val="TAC"/>
              <w:rPr>
                <w:rFonts w:cs="Arial"/>
              </w:rPr>
            </w:pPr>
            <w:r w:rsidRPr="005428B5">
              <w:rPr>
                <w:rFonts w:cs="Arial"/>
              </w:rPr>
              <w:t>–</w:t>
            </w:r>
          </w:p>
        </w:tc>
        <w:tc>
          <w:tcPr>
            <w:tcW w:w="0" w:type="auto"/>
            <w:tcBorders>
              <w:left w:val="single" w:sz="4" w:space="0" w:color="auto"/>
            </w:tcBorders>
            <w:vAlign w:val="center"/>
          </w:tcPr>
          <w:p w:rsidR="005E70BF" w:rsidRPr="005428B5" w:rsidRDefault="00790A97" w:rsidP="00A25113">
            <w:pPr>
              <w:pStyle w:val="TAC"/>
              <w:rPr>
                <w:rFonts w:cs="Arial"/>
              </w:rPr>
            </w:pPr>
            <w:r w:rsidRPr="005428B5">
              <w:rPr>
                <w:rFonts w:cs="Arial"/>
                <w:lang w:eastAsia="ja-JP"/>
              </w:rPr>
              <w:t>2170</w:t>
            </w:r>
            <w:r w:rsidRPr="005428B5">
              <w:rPr>
                <w:rFonts w:cs="Arial"/>
              </w:rPr>
              <w:t xml:space="preserve"> MHz</w:t>
            </w:r>
          </w:p>
        </w:tc>
        <w:tc>
          <w:tcPr>
            <w:tcW w:w="0" w:type="auto"/>
            <w:vAlign w:val="center"/>
          </w:tcPr>
          <w:p w:rsidR="005E70BF" w:rsidRPr="005428B5" w:rsidRDefault="00790A97" w:rsidP="00A25113">
            <w:pPr>
              <w:pStyle w:val="TAC"/>
              <w:rPr>
                <w:rFonts w:cs="Arial"/>
              </w:rPr>
            </w:pPr>
            <w:r w:rsidRPr="005428B5">
              <w:rPr>
                <w:rFonts w:cs="Arial"/>
              </w:rPr>
              <w:t>FDD</w:t>
            </w:r>
          </w:p>
        </w:tc>
      </w:tr>
      <w:tr w:rsidR="005428B5" w:rsidRPr="005428B5" w:rsidTr="005E70BF">
        <w:trPr>
          <w:trHeight w:val="212"/>
          <w:jc w:val="center"/>
        </w:trPr>
        <w:tc>
          <w:tcPr>
            <w:tcW w:w="0" w:type="auto"/>
            <w:vMerge/>
            <w:vAlign w:val="center"/>
          </w:tcPr>
          <w:p w:rsidR="005E70BF" w:rsidRPr="005428B5" w:rsidRDefault="005E70BF" w:rsidP="00A25113">
            <w:pPr>
              <w:pStyle w:val="TAC"/>
              <w:rPr>
                <w:rFonts w:eastAsia="Times New Roman"/>
                <w:lang w:val="en-US"/>
              </w:rPr>
            </w:pPr>
          </w:p>
        </w:tc>
        <w:tc>
          <w:tcPr>
            <w:tcW w:w="0" w:type="auto"/>
            <w:vAlign w:val="center"/>
          </w:tcPr>
          <w:p w:rsidR="005E70BF" w:rsidRPr="005428B5" w:rsidRDefault="00790A97" w:rsidP="00A25113">
            <w:pPr>
              <w:pStyle w:val="TAC"/>
              <w:rPr>
                <w:lang w:val="en-US" w:eastAsia="ja-JP"/>
              </w:rPr>
            </w:pPr>
            <w:r w:rsidRPr="005428B5">
              <w:rPr>
                <w:lang w:val="en-US" w:eastAsia="ja-JP"/>
              </w:rPr>
              <w:t>3</w:t>
            </w:r>
          </w:p>
        </w:tc>
        <w:tc>
          <w:tcPr>
            <w:tcW w:w="0" w:type="auto"/>
            <w:tcBorders>
              <w:right w:val="single" w:sz="4" w:space="0" w:color="auto"/>
            </w:tcBorders>
            <w:vAlign w:val="center"/>
          </w:tcPr>
          <w:p w:rsidR="005E70BF" w:rsidRPr="005428B5" w:rsidRDefault="00790A97" w:rsidP="00A25113">
            <w:pPr>
              <w:pStyle w:val="TAC"/>
              <w:rPr>
                <w:rFonts w:cs="Arial"/>
              </w:rPr>
            </w:pPr>
            <w:r w:rsidRPr="005428B5">
              <w:rPr>
                <w:rFonts w:cs="Arial"/>
              </w:rPr>
              <w:t>1710 MHz</w:t>
            </w:r>
          </w:p>
        </w:tc>
        <w:tc>
          <w:tcPr>
            <w:tcW w:w="0" w:type="auto"/>
            <w:tcBorders>
              <w:left w:val="single" w:sz="4" w:space="0" w:color="auto"/>
              <w:right w:val="single" w:sz="4" w:space="0" w:color="auto"/>
            </w:tcBorders>
          </w:tcPr>
          <w:p w:rsidR="005E70BF" w:rsidRPr="005428B5" w:rsidRDefault="00790A97" w:rsidP="00A25113">
            <w:pPr>
              <w:pStyle w:val="TAC"/>
              <w:rPr>
                <w:rFonts w:cs="Arial"/>
              </w:rPr>
            </w:pPr>
            <w:r w:rsidRPr="005428B5">
              <w:rPr>
                <w:rFonts w:cs="Arial"/>
              </w:rPr>
              <w:t>–</w:t>
            </w:r>
          </w:p>
        </w:tc>
        <w:tc>
          <w:tcPr>
            <w:tcW w:w="0" w:type="auto"/>
            <w:tcBorders>
              <w:left w:val="single" w:sz="4" w:space="0" w:color="auto"/>
            </w:tcBorders>
            <w:vAlign w:val="center"/>
          </w:tcPr>
          <w:p w:rsidR="005E70BF" w:rsidRPr="005428B5" w:rsidRDefault="00790A97" w:rsidP="00A25113">
            <w:pPr>
              <w:pStyle w:val="TAC"/>
              <w:rPr>
                <w:rFonts w:cs="Arial"/>
              </w:rPr>
            </w:pPr>
            <w:r w:rsidRPr="005428B5">
              <w:rPr>
                <w:rFonts w:cs="Arial"/>
              </w:rPr>
              <w:t>1785 MHz</w:t>
            </w:r>
          </w:p>
        </w:tc>
        <w:tc>
          <w:tcPr>
            <w:tcW w:w="0" w:type="auto"/>
            <w:tcBorders>
              <w:right w:val="single" w:sz="4" w:space="0" w:color="auto"/>
            </w:tcBorders>
            <w:vAlign w:val="center"/>
          </w:tcPr>
          <w:p w:rsidR="005E70BF" w:rsidRPr="005428B5" w:rsidRDefault="00790A97" w:rsidP="00A25113">
            <w:pPr>
              <w:pStyle w:val="TAC"/>
              <w:rPr>
                <w:rFonts w:cs="Arial"/>
              </w:rPr>
            </w:pPr>
            <w:r w:rsidRPr="005428B5">
              <w:rPr>
                <w:rFonts w:cs="Arial"/>
              </w:rPr>
              <w:t>1805 MHz</w:t>
            </w:r>
          </w:p>
        </w:tc>
        <w:tc>
          <w:tcPr>
            <w:tcW w:w="0" w:type="auto"/>
            <w:tcBorders>
              <w:left w:val="single" w:sz="4" w:space="0" w:color="auto"/>
              <w:right w:val="single" w:sz="4" w:space="0" w:color="auto"/>
            </w:tcBorders>
          </w:tcPr>
          <w:p w:rsidR="005E70BF" w:rsidRPr="005428B5" w:rsidRDefault="00790A97" w:rsidP="00A25113">
            <w:pPr>
              <w:pStyle w:val="TAC"/>
              <w:rPr>
                <w:rFonts w:cs="Arial"/>
              </w:rPr>
            </w:pPr>
            <w:r w:rsidRPr="005428B5">
              <w:rPr>
                <w:rFonts w:cs="Arial"/>
              </w:rPr>
              <w:t>–</w:t>
            </w:r>
          </w:p>
        </w:tc>
        <w:tc>
          <w:tcPr>
            <w:tcW w:w="0" w:type="auto"/>
            <w:tcBorders>
              <w:left w:val="single" w:sz="4" w:space="0" w:color="auto"/>
            </w:tcBorders>
            <w:vAlign w:val="center"/>
          </w:tcPr>
          <w:p w:rsidR="005E70BF" w:rsidRPr="005428B5" w:rsidRDefault="00790A97" w:rsidP="00A25113">
            <w:pPr>
              <w:pStyle w:val="TAC"/>
              <w:rPr>
                <w:rFonts w:cs="Arial"/>
              </w:rPr>
            </w:pPr>
            <w:r w:rsidRPr="005428B5">
              <w:rPr>
                <w:rFonts w:cs="Arial"/>
              </w:rPr>
              <w:t>1880 MHz</w:t>
            </w:r>
          </w:p>
        </w:tc>
        <w:tc>
          <w:tcPr>
            <w:tcW w:w="0" w:type="auto"/>
            <w:vMerge w:val="restart"/>
            <w:vAlign w:val="center"/>
          </w:tcPr>
          <w:p w:rsidR="005E70BF" w:rsidRPr="005428B5" w:rsidRDefault="00790A97" w:rsidP="00A25113">
            <w:pPr>
              <w:pStyle w:val="TAC"/>
              <w:rPr>
                <w:rFonts w:cs="Arial"/>
              </w:rPr>
            </w:pPr>
            <w:r w:rsidRPr="005428B5">
              <w:rPr>
                <w:rFonts w:cs="Arial"/>
                <w:lang w:eastAsia="ja-JP"/>
              </w:rPr>
              <w:t>TDD</w:t>
            </w:r>
          </w:p>
        </w:tc>
      </w:tr>
      <w:tr w:rsidR="005428B5" w:rsidRPr="005428B5" w:rsidTr="005E70BF">
        <w:trPr>
          <w:trHeight w:val="212"/>
          <w:jc w:val="center"/>
        </w:trPr>
        <w:tc>
          <w:tcPr>
            <w:tcW w:w="0" w:type="auto"/>
            <w:vMerge/>
            <w:vAlign w:val="center"/>
          </w:tcPr>
          <w:p w:rsidR="005E70BF" w:rsidRPr="005428B5" w:rsidRDefault="005E70BF" w:rsidP="00A25113">
            <w:pPr>
              <w:pStyle w:val="TAC"/>
              <w:rPr>
                <w:rFonts w:eastAsia="Times New Roman"/>
                <w:lang w:val="en-US"/>
              </w:rPr>
            </w:pPr>
          </w:p>
        </w:tc>
        <w:tc>
          <w:tcPr>
            <w:tcW w:w="0" w:type="auto"/>
            <w:vAlign w:val="center"/>
          </w:tcPr>
          <w:p w:rsidR="005E70BF" w:rsidRPr="005428B5" w:rsidRDefault="00790A97" w:rsidP="00A25113">
            <w:pPr>
              <w:pStyle w:val="TAC"/>
              <w:rPr>
                <w:lang w:val="en-US" w:eastAsia="ja-JP"/>
              </w:rPr>
            </w:pPr>
            <w:r w:rsidRPr="005428B5">
              <w:rPr>
                <w:lang w:val="en-US" w:eastAsia="ja-JP"/>
              </w:rPr>
              <w:t>41</w:t>
            </w:r>
          </w:p>
        </w:tc>
        <w:tc>
          <w:tcPr>
            <w:tcW w:w="0" w:type="auto"/>
            <w:tcBorders>
              <w:right w:val="single" w:sz="4" w:space="0" w:color="auto"/>
            </w:tcBorders>
            <w:vAlign w:val="center"/>
          </w:tcPr>
          <w:p w:rsidR="005E70BF" w:rsidRPr="005428B5" w:rsidRDefault="00790A97" w:rsidP="00A25113">
            <w:pPr>
              <w:pStyle w:val="TAC"/>
              <w:rPr>
                <w:rFonts w:cs="Arial"/>
                <w:lang w:eastAsia="ja-JP"/>
              </w:rPr>
            </w:pPr>
            <w:r w:rsidRPr="005428B5">
              <w:rPr>
                <w:rFonts w:cs="Arial"/>
                <w:lang w:eastAsia="ja-JP"/>
              </w:rPr>
              <w:t>2469 MHz</w:t>
            </w:r>
          </w:p>
        </w:tc>
        <w:tc>
          <w:tcPr>
            <w:tcW w:w="0" w:type="auto"/>
            <w:tcBorders>
              <w:left w:val="single" w:sz="4" w:space="0" w:color="auto"/>
              <w:right w:val="single" w:sz="4" w:space="0" w:color="auto"/>
            </w:tcBorders>
          </w:tcPr>
          <w:p w:rsidR="005E70BF" w:rsidRPr="005428B5" w:rsidRDefault="00790A97" w:rsidP="00A25113">
            <w:pPr>
              <w:pStyle w:val="TAC"/>
              <w:rPr>
                <w:rFonts w:cs="Arial"/>
              </w:rPr>
            </w:pPr>
            <w:r w:rsidRPr="005428B5">
              <w:rPr>
                <w:rFonts w:cs="Arial"/>
              </w:rPr>
              <w:t>–</w:t>
            </w:r>
          </w:p>
        </w:tc>
        <w:tc>
          <w:tcPr>
            <w:tcW w:w="0" w:type="auto"/>
            <w:tcBorders>
              <w:left w:val="single" w:sz="4" w:space="0" w:color="auto"/>
            </w:tcBorders>
            <w:vAlign w:val="center"/>
          </w:tcPr>
          <w:p w:rsidR="005E70BF" w:rsidRPr="005428B5" w:rsidRDefault="00790A97" w:rsidP="00A25113">
            <w:pPr>
              <w:pStyle w:val="TAC"/>
              <w:rPr>
                <w:rFonts w:cs="Arial"/>
                <w:lang w:eastAsia="ja-JP"/>
              </w:rPr>
            </w:pPr>
            <w:r w:rsidRPr="005428B5">
              <w:rPr>
                <w:rFonts w:cs="Arial"/>
                <w:lang w:eastAsia="ja-JP"/>
              </w:rPr>
              <w:t>2690 MHz</w:t>
            </w:r>
          </w:p>
        </w:tc>
        <w:tc>
          <w:tcPr>
            <w:tcW w:w="0" w:type="auto"/>
            <w:tcBorders>
              <w:right w:val="single" w:sz="4" w:space="0" w:color="auto"/>
            </w:tcBorders>
            <w:vAlign w:val="center"/>
          </w:tcPr>
          <w:p w:rsidR="005E70BF" w:rsidRPr="005428B5" w:rsidRDefault="00790A97" w:rsidP="00A25113">
            <w:pPr>
              <w:pStyle w:val="TAC"/>
              <w:rPr>
                <w:rFonts w:cs="Arial"/>
                <w:lang w:eastAsia="ja-JP"/>
              </w:rPr>
            </w:pPr>
            <w:r w:rsidRPr="005428B5">
              <w:rPr>
                <w:rFonts w:cs="Arial"/>
                <w:lang w:eastAsia="ja-JP"/>
              </w:rPr>
              <w:t>2469 MHz</w:t>
            </w:r>
          </w:p>
        </w:tc>
        <w:tc>
          <w:tcPr>
            <w:tcW w:w="0" w:type="auto"/>
            <w:tcBorders>
              <w:left w:val="single" w:sz="4" w:space="0" w:color="auto"/>
              <w:right w:val="single" w:sz="4" w:space="0" w:color="auto"/>
            </w:tcBorders>
          </w:tcPr>
          <w:p w:rsidR="005E70BF" w:rsidRPr="005428B5" w:rsidRDefault="00790A97" w:rsidP="00A25113">
            <w:pPr>
              <w:pStyle w:val="TAC"/>
              <w:rPr>
                <w:rFonts w:cs="Arial"/>
              </w:rPr>
            </w:pPr>
            <w:r w:rsidRPr="005428B5">
              <w:rPr>
                <w:rFonts w:cs="Arial"/>
              </w:rPr>
              <w:t>–</w:t>
            </w:r>
          </w:p>
        </w:tc>
        <w:tc>
          <w:tcPr>
            <w:tcW w:w="0" w:type="auto"/>
            <w:tcBorders>
              <w:left w:val="single" w:sz="4" w:space="0" w:color="auto"/>
            </w:tcBorders>
            <w:vAlign w:val="center"/>
          </w:tcPr>
          <w:p w:rsidR="005E70BF" w:rsidRPr="005428B5" w:rsidRDefault="00790A97" w:rsidP="00A25113">
            <w:pPr>
              <w:pStyle w:val="TAC"/>
              <w:rPr>
                <w:rFonts w:cs="Arial"/>
                <w:lang w:eastAsia="ja-JP"/>
              </w:rPr>
            </w:pPr>
            <w:r w:rsidRPr="005428B5">
              <w:rPr>
                <w:rFonts w:cs="Arial"/>
                <w:lang w:eastAsia="ja-JP"/>
              </w:rPr>
              <w:t>2690 MHz</w:t>
            </w:r>
          </w:p>
        </w:tc>
        <w:tc>
          <w:tcPr>
            <w:tcW w:w="0" w:type="auto"/>
            <w:vMerge/>
          </w:tcPr>
          <w:p w:rsidR="005E70BF" w:rsidRPr="005428B5" w:rsidRDefault="005E70BF" w:rsidP="00A25113">
            <w:pPr>
              <w:pStyle w:val="TAC"/>
              <w:rPr>
                <w:rFonts w:cs="Arial"/>
                <w:lang w:eastAsia="ja-JP"/>
              </w:rPr>
            </w:pPr>
          </w:p>
        </w:tc>
      </w:tr>
    </w:tbl>
    <w:p w:rsidR="005E70BF" w:rsidRPr="005428B5" w:rsidRDefault="005E70BF" w:rsidP="005E70BF">
      <w:pPr>
        <w:overflowPunct w:val="0"/>
        <w:autoSpaceDE w:val="0"/>
        <w:autoSpaceDN w:val="0"/>
        <w:adjustRightInd w:val="0"/>
        <w:textAlignment w:val="baseline"/>
        <w:rPr>
          <w:rFonts w:eastAsia="Times New Roman"/>
          <w:lang w:val="en-US" w:eastAsia="zh-CN"/>
        </w:rPr>
      </w:pPr>
    </w:p>
    <w:p w:rsidR="005E70BF" w:rsidRPr="005428B5" w:rsidRDefault="00790A97" w:rsidP="00A25113">
      <w:pPr>
        <w:pStyle w:val="Heading4"/>
        <w:rPr>
          <w:lang w:eastAsia="ja-JP"/>
        </w:rPr>
      </w:pPr>
      <w:bookmarkStart w:id="431" w:name="_Toc519498186"/>
      <w:r w:rsidRPr="005428B5">
        <w:rPr>
          <w:lang w:eastAsia="ja-JP"/>
        </w:rPr>
        <w:t>7.29.1.2</w:t>
      </w:r>
      <w:r w:rsidR="00326B07" w:rsidRPr="005428B5">
        <w:rPr>
          <w:lang w:eastAsia="ja-JP"/>
        </w:rPr>
        <w:tab/>
      </w:r>
      <w:r w:rsidRPr="005428B5">
        <w:rPr>
          <w:lang w:eastAsia="ja-JP"/>
        </w:rPr>
        <w:t>Channel bandwidths per operating band for CA</w:t>
      </w:r>
      <w:bookmarkEnd w:id="431"/>
    </w:p>
    <w:p w:rsidR="005E70BF" w:rsidRPr="005428B5" w:rsidRDefault="00790A97" w:rsidP="00A25113">
      <w:pPr>
        <w:pStyle w:val="TH"/>
        <w:rPr>
          <w:lang w:eastAsia="zh-CN"/>
        </w:rPr>
      </w:pPr>
      <w:r w:rsidRPr="005428B5">
        <w:t xml:space="preserve">Table </w:t>
      </w:r>
      <w:r w:rsidRPr="005428B5">
        <w:rPr>
          <w:lang w:eastAsia="ja-JP"/>
        </w:rPr>
        <w:t>7.29</w:t>
      </w:r>
      <w:r w:rsidRPr="005428B5">
        <w:t>.</w:t>
      </w:r>
      <w:r w:rsidRPr="005428B5">
        <w:rPr>
          <w:lang w:eastAsia="ja-JP"/>
        </w:rPr>
        <w:t>1.</w:t>
      </w:r>
      <w:r w:rsidRPr="005428B5">
        <w:t xml:space="preserve">2-1: E-UTRA CA </w:t>
      </w:r>
      <w:r w:rsidRPr="005428B5">
        <w:rPr>
          <w:lang w:val="en-US" w:eastAsia="ja-JP"/>
        </w:rPr>
        <w:t>configuration</w:t>
      </w:r>
      <w:r w:rsidRPr="005428B5">
        <w:t xml:space="preserve"> and bandwidth combination sets for</w:t>
      </w:r>
      <w:r w:rsidRPr="005428B5">
        <w:rPr>
          <w:lang w:eastAsia="zh-CN"/>
        </w:rPr>
        <w:t xml:space="preserve"> CA_3A-41C-42A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5E70BF" w:rsidRPr="005428B5" w:rsidTr="005E70BF">
        <w:trPr>
          <w:jc w:val="center"/>
        </w:trPr>
        <w:tc>
          <w:tcPr>
            <w:tcW w:w="10864" w:type="dxa"/>
            <w:gridSpan w:val="16"/>
          </w:tcPr>
          <w:p w:rsidR="005E70BF" w:rsidRPr="005428B5" w:rsidRDefault="005E70BF" w:rsidP="005E70BF">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 xml:space="preserve">E-UTRA CA configuration / </w:t>
            </w:r>
            <w:r w:rsidR="00790A97" w:rsidRPr="005428B5">
              <w:rPr>
                <w:rFonts w:ascii="Arial" w:eastAsia="Times New Roman" w:hAnsi="Arial"/>
                <w:b/>
                <w:sz w:val="18"/>
              </w:rPr>
              <w:t>Bandwidth combination set</w:t>
            </w:r>
          </w:p>
        </w:tc>
      </w:tr>
      <w:tr w:rsidR="005E70BF" w:rsidRPr="005428B5" w:rsidTr="005E70BF">
        <w:trPr>
          <w:gridAfter w:val="1"/>
          <w:wAfter w:w="8" w:type="dxa"/>
          <w:jc w:val="center"/>
        </w:trPr>
        <w:tc>
          <w:tcPr>
            <w:tcW w:w="1651" w:type="dxa"/>
            <w:vAlign w:val="center"/>
          </w:tcPr>
          <w:p w:rsidR="005E70BF" w:rsidRPr="005428B5" w:rsidRDefault="00790A97" w:rsidP="005E70BF">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E-UTRA CA Configuration</w:t>
            </w:r>
          </w:p>
        </w:tc>
        <w:tc>
          <w:tcPr>
            <w:tcW w:w="1466" w:type="dxa"/>
          </w:tcPr>
          <w:p w:rsidR="005E70BF" w:rsidRPr="005428B5" w:rsidRDefault="005E70BF" w:rsidP="005E70BF">
            <w:pPr>
              <w:keepNext/>
              <w:keepLines/>
              <w:overflowPunct w:val="0"/>
              <w:autoSpaceDE w:val="0"/>
              <w:autoSpaceDN w:val="0"/>
              <w:adjustRightInd w:val="0"/>
              <w:jc w:val="center"/>
              <w:textAlignment w:val="baseline"/>
              <w:rPr>
                <w:rFonts w:ascii="Arial" w:hAnsi="Arial"/>
                <w:b/>
                <w:sz w:val="18"/>
                <w:lang w:eastAsia="ja-JP"/>
              </w:rPr>
            </w:pPr>
          </w:p>
          <w:p w:rsidR="005E70BF" w:rsidRPr="005428B5" w:rsidRDefault="00790A97" w:rsidP="005E70BF">
            <w:pPr>
              <w:keepNext/>
              <w:keepLines/>
              <w:overflowPunct w:val="0"/>
              <w:autoSpaceDE w:val="0"/>
              <w:autoSpaceDN w:val="0"/>
              <w:adjustRightInd w:val="0"/>
              <w:jc w:val="center"/>
              <w:textAlignment w:val="baseline"/>
              <w:rPr>
                <w:rFonts w:ascii="Arial" w:hAnsi="Arial"/>
                <w:b/>
                <w:sz w:val="18"/>
                <w:lang w:eastAsia="ja-JP"/>
              </w:rPr>
            </w:pPr>
            <w:r w:rsidRPr="005428B5">
              <w:rPr>
                <w:rFonts w:ascii="Arial" w:eastAsia="Times New Roman" w:hAnsi="Arial"/>
                <w:b/>
                <w:sz w:val="18"/>
              </w:rPr>
              <w:t>Uplink CA configuration</w:t>
            </w:r>
          </w:p>
        </w:tc>
        <w:tc>
          <w:tcPr>
            <w:tcW w:w="847" w:type="dxa"/>
            <w:vAlign w:val="center"/>
          </w:tcPr>
          <w:p w:rsidR="005E70BF" w:rsidRPr="005428B5" w:rsidRDefault="00790A97" w:rsidP="005E70BF">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E-UTRA Bands</w:t>
            </w:r>
          </w:p>
        </w:tc>
        <w:tc>
          <w:tcPr>
            <w:tcW w:w="782" w:type="dxa"/>
            <w:gridSpan w:val="2"/>
            <w:vAlign w:val="center"/>
          </w:tcPr>
          <w:p w:rsidR="005E70BF" w:rsidRPr="005428B5" w:rsidRDefault="00790A97" w:rsidP="005E70BF">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1.4 MHz</w:t>
            </w:r>
          </w:p>
        </w:tc>
        <w:tc>
          <w:tcPr>
            <w:tcW w:w="713" w:type="dxa"/>
            <w:gridSpan w:val="2"/>
            <w:vAlign w:val="center"/>
          </w:tcPr>
          <w:p w:rsidR="005E70BF" w:rsidRPr="005428B5" w:rsidRDefault="00790A97" w:rsidP="005E70BF">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3 MHz</w:t>
            </w:r>
          </w:p>
        </w:tc>
        <w:tc>
          <w:tcPr>
            <w:tcW w:w="714" w:type="dxa"/>
            <w:vAlign w:val="center"/>
          </w:tcPr>
          <w:p w:rsidR="005E70BF" w:rsidRPr="005428B5" w:rsidRDefault="00790A97" w:rsidP="005E70BF">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5 MHz</w:t>
            </w:r>
          </w:p>
        </w:tc>
        <w:tc>
          <w:tcPr>
            <w:tcW w:w="713" w:type="dxa"/>
            <w:vAlign w:val="center"/>
          </w:tcPr>
          <w:p w:rsidR="005E70BF" w:rsidRPr="005428B5" w:rsidRDefault="00790A97" w:rsidP="005E70BF">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10 MHz</w:t>
            </w:r>
          </w:p>
        </w:tc>
        <w:tc>
          <w:tcPr>
            <w:tcW w:w="714" w:type="dxa"/>
            <w:gridSpan w:val="2"/>
            <w:vAlign w:val="center"/>
          </w:tcPr>
          <w:p w:rsidR="005E70BF" w:rsidRPr="005428B5" w:rsidRDefault="00790A97" w:rsidP="005E70BF">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15 MHz</w:t>
            </w:r>
          </w:p>
        </w:tc>
        <w:tc>
          <w:tcPr>
            <w:tcW w:w="782" w:type="dxa"/>
            <w:gridSpan w:val="2"/>
            <w:vAlign w:val="center"/>
          </w:tcPr>
          <w:p w:rsidR="005E70BF" w:rsidRPr="005428B5" w:rsidRDefault="00790A97" w:rsidP="005E70BF">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20 MHz</w:t>
            </w:r>
          </w:p>
        </w:tc>
        <w:tc>
          <w:tcPr>
            <w:tcW w:w="1187" w:type="dxa"/>
            <w:vAlign w:val="center"/>
          </w:tcPr>
          <w:p w:rsidR="005E70BF" w:rsidRPr="005428B5" w:rsidRDefault="00790A97" w:rsidP="005E70BF">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Maximum aggregated bandwidth</w:t>
            </w:r>
          </w:p>
          <w:p w:rsidR="005E70BF" w:rsidRPr="005428B5" w:rsidRDefault="00790A97" w:rsidP="005E70BF">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[MHz]</w:t>
            </w:r>
          </w:p>
        </w:tc>
        <w:tc>
          <w:tcPr>
            <w:tcW w:w="1287" w:type="dxa"/>
            <w:vAlign w:val="center"/>
          </w:tcPr>
          <w:p w:rsidR="005E70BF" w:rsidRPr="005428B5" w:rsidRDefault="00790A97" w:rsidP="005E70BF">
            <w:pPr>
              <w:keepNext/>
              <w:keepLines/>
              <w:overflowPunct w:val="0"/>
              <w:autoSpaceDE w:val="0"/>
              <w:autoSpaceDN w:val="0"/>
              <w:adjustRightInd w:val="0"/>
              <w:jc w:val="center"/>
              <w:textAlignment w:val="baseline"/>
              <w:rPr>
                <w:rFonts w:ascii="Arial" w:eastAsia="Times New Roman" w:hAnsi="Arial"/>
                <w:b/>
                <w:sz w:val="18"/>
              </w:rPr>
            </w:pPr>
            <w:r w:rsidRPr="005428B5">
              <w:rPr>
                <w:rFonts w:ascii="Arial" w:eastAsia="Times New Roman" w:hAnsi="Arial"/>
                <w:b/>
                <w:sz w:val="18"/>
              </w:rPr>
              <w:t>Bandwidth combination set</w:t>
            </w:r>
          </w:p>
        </w:tc>
      </w:tr>
      <w:tr w:rsidR="005E70BF" w:rsidRPr="005428B5" w:rsidTr="005E70BF">
        <w:trPr>
          <w:gridAfter w:val="1"/>
          <w:wAfter w:w="8" w:type="dxa"/>
          <w:trHeight w:val="223"/>
          <w:jc w:val="center"/>
        </w:trPr>
        <w:tc>
          <w:tcPr>
            <w:tcW w:w="1651" w:type="dxa"/>
            <w:vMerge w:val="restart"/>
            <w:vAlign w:val="center"/>
          </w:tcPr>
          <w:p w:rsidR="005E70BF" w:rsidRPr="005428B5" w:rsidRDefault="00790A97" w:rsidP="005E70BF">
            <w:pPr>
              <w:keepNext/>
              <w:keepLines/>
              <w:overflowPunct w:val="0"/>
              <w:autoSpaceDE w:val="0"/>
              <w:autoSpaceDN w:val="0"/>
              <w:adjustRightInd w:val="0"/>
              <w:jc w:val="center"/>
              <w:textAlignment w:val="baseline"/>
              <w:rPr>
                <w:rFonts w:ascii="Arial" w:eastAsia="Times New Roman" w:hAnsi="Arial"/>
                <w:sz w:val="18"/>
                <w:lang w:val="en-US"/>
              </w:rPr>
            </w:pPr>
            <w:r w:rsidRPr="005428B5">
              <w:rPr>
                <w:rFonts w:ascii="Arial" w:eastAsia="Times New Roman" w:hAnsi="Arial"/>
                <w:sz w:val="18"/>
                <w:lang w:val="en-US"/>
              </w:rPr>
              <w:t>CA_</w:t>
            </w:r>
            <w:r w:rsidRPr="005428B5">
              <w:rPr>
                <w:lang w:eastAsia="ja-JP"/>
              </w:rPr>
              <w:t>1A-3A-41C</w:t>
            </w:r>
          </w:p>
        </w:tc>
        <w:tc>
          <w:tcPr>
            <w:tcW w:w="1466" w:type="dxa"/>
            <w:vMerge w:val="restart"/>
            <w:vAlign w:val="center"/>
          </w:tcPr>
          <w:p w:rsidR="005E70BF" w:rsidRPr="005428B5" w:rsidRDefault="00790A97" w:rsidP="005E70BF">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1A-3A</w:t>
            </w:r>
          </w:p>
        </w:tc>
        <w:tc>
          <w:tcPr>
            <w:tcW w:w="847" w:type="dxa"/>
            <w:shd w:val="clear" w:color="auto" w:fill="auto"/>
            <w:vAlign w:val="center"/>
          </w:tcPr>
          <w:p w:rsidR="005E70BF" w:rsidRPr="005428B5" w:rsidRDefault="00790A97" w:rsidP="005E70BF">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1</w:t>
            </w:r>
          </w:p>
        </w:tc>
        <w:tc>
          <w:tcPr>
            <w:tcW w:w="736" w:type="dxa"/>
            <w:shd w:val="clear" w:color="auto" w:fill="auto"/>
            <w:vAlign w:val="center"/>
          </w:tcPr>
          <w:p w:rsidR="005E70BF" w:rsidRPr="005428B5" w:rsidRDefault="005E70BF" w:rsidP="005E70BF">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5E70BF" w:rsidRPr="005428B5" w:rsidRDefault="005E70BF" w:rsidP="005E70BF">
            <w:pPr>
              <w:keepNext/>
              <w:keepLines/>
              <w:overflowPunct w:val="0"/>
              <w:autoSpaceDE w:val="0"/>
              <w:autoSpaceDN w:val="0"/>
              <w:adjustRightInd w:val="0"/>
              <w:jc w:val="center"/>
              <w:textAlignment w:val="baseline"/>
              <w:rPr>
                <w:rFonts w:ascii="Arial" w:hAnsi="Arial"/>
                <w:sz w:val="18"/>
                <w:lang w:val="en-US" w:eastAsia="ja-JP"/>
              </w:rPr>
            </w:pPr>
          </w:p>
        </w:tc>
        <w:tc>
          <w:tcPr>
            <w:tcW w:w="737" w:type="dxa"/>
            <w:gridSpan w:val="2"/>
            <w:shd w:val="clear" w:color="auto" w:fill="auto"/>
            <w:vAlign w:val="center"/>
          </w:tcPr>
          <w:p w:rsidR="005E70BF" w:rsidRPr="005428B5" w:rsidRDefault="00790A97" w:rsidP="005E70BF">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Yes</w:t>
            </w:r>
          </w:p>
        </w:tc>
        <w:tc>
          <w:tcPr>
            <w:tcW w:w="736" w:type="dxa"/>
            <w:gridSpan w:val="2"/>
            <w:shd w:val="clear" w:color="auto" w:fill="auto"/>
            <w:vAlign w:val="center"/>
          </w:tcPr>
          <w:p w:rsidR="005E70BF" w:rsidRPr="005428B5" w:rsidRDefault="00790A97" w:rsidP="005E70BF">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Yes</w:t>
            </w:r>
          </w:p>
        </w:tc>
        <w:tc>
          <w:tcPr>
            <w:tcW w:w="736" w:type="dxa"/>
            <w:gridSpan w:val="2"/>
            <w:shd w:val="clear" w:color="auto" w:fill="auto"/>
            <w:vAlign w:val="center"/>
          </w:tcPr>
          <w:p w:rsidR="005E70BF" w:rsidRPr="005428B5" w:rsidRDefault="00790A97" w:rsidP="005E70BF">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Yes</w:t>
            </w:r>
          </w:p>
        </w:tc>
        <w:tc>
          <w:tcPr>
            <w:tcW w:w="737" w:type="dxa"/>
            <w:shd w:val="clear" w:color="auto" w:fill="auto"/>
            <w:vAlign w:val="center"/>
          </w:tcPr>
          <w:p w:rsidR="005E70BF" w:rsidRPr="005428B5" w:rsidRDefault="00790A97" w:rsidP="005E70BF">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Yes</w:t>
            </w:r>
          </w:p>
        </w:tc>
        <w:tc>
          <w:tcPr>
            <w:tcW w:w="1187" w:type="dxa"/>
            <w:vMerge w:val="restart"/>
            <w:vAlign w:val="center"/>
          </w:tcPr>
          <w:p w:rsidR="005E70BF" w:rsidRPr="005428B5" w:rsidRDefault="00790A97" w:rsidP="005E70BF">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80</w:t>
            </w:r>
          </w:p>
        </w:tc>
        <w:tc>
          <w:tcPr>
            <w:tcW w:w="1287" w:type="dxa"/>
            <w:vMerge w:val="restart"/>
            <w:vAlign w:val="center"/>
          </w:tcPr>
          <w:p w:rsidR="005E70BF" w:rsidRPr="005428B5" w:rsidRDefault="00790A97" w:rsidP="005E70BF">
            <w:pPr>
              <w:keepNext/>
              <w:keepLines/>
              <w:overflowPunct w:val="0"/>
              <w:autoSpaceDE w:val="0"/>
              <w:autoSpaceDN w:val="0"/>
              <w:adjustRightInd w:val="0"/>
              <w:jc w:val="center"/>
              <w:textAlignment w:val="baseline"/>
              <w:rPr>
                <w:rFonts w:ascii="Arial" w:eastAsia="Times New Roman" w:hAnsi="Arial"/>
                <w:sz w:val="18"/>
                <w:lang w:val="en-US"/>
              </w:rPr>
            </w:pPr>
            <w:r w:rsidRPr="005428B5">
              <w:rPr>
                <w:rFonts w:ascii="Arial" w:eastAsia="Times New Roman" w:hAnsi="Arial"/>
                <w:sz w:val="18"/>
                <w:lang w:val="en-US"/>
              </w:rPr>
              <w:t>0</w:t>
            </w:r>
          </w:p>
        </w:tc>
      </w:tr>
      <w:tr w:rsidR="005E70BF" w:rsidRPr="005428B5" w:rsidTr="005E70BF">
        <w:trPr>
          <w:gridAfter w:val="1"/>
          <w:wAfter w:w="8" w:type="dxa"/>
          <w:trHeight w:val="223"/>
          <w:jc w:val="center"/>
        </w:trPr>
        <w:tc>
          <w:tcPr>
            <w:tcW w:w="1651" w:type="dxa"/>
            <w:vMerge/>
            <w:vAlign w:val="center"/>
          </w:tcPr>
          <w:p w:rsidR="005E70BF" w:rsidRPr="005428B5" w:rsidRDefault="005E70BF" w:rsidP="005E70BF">
            <w:pPr>
              <w:keepNext/>
              <w:keepLines/>
              <w:overflowPunct w:val="0"/>
              <w:autoSpaceDE w:val="0"/>
              <w:autoSpaceDN w:val="0"/>
              <w:adjustRightInd w:val="0"/>
              <w:jc w:val="center"/>
              <w:textAlignment w:val="baseline"/>
              <w:rPr>
                <w:rFonts w:ascii="Arial" w:eastAsia="Times New Roman" w:hAnsi="Arial"/>
                <w:sz w:val="18"/>
                <w:lang w:val="en-US"/>
              </w:rPr>
            </w:pPr>
          </w:p>
        </w:tc>
        <w:tc>
          <w:tcPr>
            <w:tcW w:w="1466" w:type="dxa"/>
            <w:vMerge/>
            <w:vAlign w:val="center"/>
          </w:tcPr>
          <w:p w:rsidR="005E70BF" w:rsidRPr="005428B5" w:rsidRDefault="005E70BF" w:rsidP="005E70BF">
            <w:pPr>
              <w:keepNext/>
              <w:keepLines/>
              <w:overflowPunct w:val="0"/>
              <w:autoSpaceDE w:val="0"/>
              <w:autoSpaceDN w:val="0"/>
              <w:adjustRightInd w:val="0"/>
              <w:jc w:val="center"/>
              <w:textAlignment w:val="baseline"/>
              <w:rPr>
                <w:rFonts w:ascii="Arial" w:eastAsia="Times New Roman" w:hAnsi="Arial"/>
                <w:sz w:val="18"/>
                <w:lang w:val="en-US"/>
              </w:rPr>
            </w:pPr>
          </w:p>
        </w:tc>
        <w:tc>
          <w:tcPr>
            <w:tcW w:w="847" w:type="dxa"/>
            <w:shd w:val="clear" w:color="auto" w:fill="auto"/>
            <w:vAlign w:val="center"/>
          </w:tcPr>
          <w:p w:rsidR="005E70BF" w:rsidRPr="005428B5" w:rsidRDefault="00790A97" w:rsidP="005E70BF">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3</w:t>
            </w:r>
          </w:p>
        </w:tc>
        <w:tc>
          <w:tcPr>
            <w:tcW w:w="736" w:type="dxa"/>
            <w:shd w:val="clear" w:color="auto" w:fill="auto"/>
            <w:vAlign w:val="center"/>
          </w:tcPr>
          <w:p w:rsidR="005E70BF" w:rsidRPr="005428B5" w:rsidRDefault="005E70BF" w:rsidP="005E70BF">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5E70BF" w:rsidRPr="005428B5" w:rsidRDefault="005E70BF" w:rsidP="005E70BF">
            <w:pPr>
              <w:keepNext/>
              <w:keepLines/>
              <w:overflowPunct w:val="0"/>
              <w:autoSpaceDE w:val="0"/>
              <w:autoSpaceDN w:val="0"/>
              <w:adjustRightInd w:val="0"/>
              <w:jc w:val="center"/>
              <w:textAlignment w:val="baseline"/>
              <w:rPr>
                <w:rFonts w:ascii="Arial" w:hAnsi="Arial"/>
                <w:sz w:val="18"/>
                <w:lang w:val="en-US" w:eastAsia="ja-JP"/>
              </w:rPr>
            </w:pPr>
          </w:p>
        </w:tc>
        <w:tc>
          <w:tcPr>
            <w:tcW w:w="737" w:type="dxa"/>
            <w:gridSpan w:val="2"/>
            <w:shd w:val="clear" w:color="auto" w:fill="auto"/>
            <w:vAlign w:val="center"/>
          </w:tcPr>
          <w:p w:rsidR="005E70BF" w:rsidRPr="005428B5" w:rsidRDefault="00790A97" w:rsidP="005E70BF">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Yes</w:t>
            </w:r>
          </w:p>
        </w:tc>
        <w:tc>
          <w:tcPr>
            <w:tcW w:w="736" w:type="dxa"/>
            <w:gridSpan w:val="2"/>
            <w:shd w:val="clear" w:color="auto" w:fill="auto"/>
            <w:vAlign w:val="center"/>
          </w:tcPr>
          <w:p w:rsidR="005E70BF" w:rsidRPr="005428B5" w:rsidRDefault="00790A97" w:rsidP="005E70BF">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Yes</w:t>
            </w:r>
          </w:p>
        </w:tc>
        <w:tc>
          <w:tcPr>
            <w:tcW w:w="736" w:type="dxa"/>
            <w:gridSpan w:val="2"/>
            <w:shd w:val="clear" w:color="auto" w:fill="auto"/>
            <w:vAlign w:val="center"/>
          </w:tcPr>
          <w:p w:rsidR="005E70BF" w:rsidRPr="005428B5" w:rsidRDefault="00790A97" w:rsidP="005E70BF">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Yes</w:t>
            </w:r>
          </w:p>
        </w:tc>
        <w:tc>
          <w:tcPr>
            <w:tcW w:w="737" w:type="dxa"/>
            <w:shd w:val="clear" w:color="auto" w:fill="auto"/>
            <w:vAlign w:val="center"/>
          </w:tcPr>
          <w:p w:rsidR="005E70BF" w:rsidRPr="005428B5" w:rsidRDefault="00790A97" w:rsidP="005E70BF">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Yes</w:t>
            </w:r>
          </w:p>
        </w:tc>
        <w:tc>
          <w:tcPr>
            <w:tcW w:w="1187" w:type="dxa"/>
            <w:vMerge/>
            <w:vAlign w:val="center"/>
          </w:tcPr>
          <w:p w:rsidR="005E70BF" w:rsidRPr="005428B5" w:rsidRDefault="005E70BF" w:rsidP="005E70BF">
            <w:pPr>
              <w:keepNext/>
              <w:keepLines/>
              <w:overflowPunct w:val="0"/>
              <w:autoSpaceDE w:val="0"/>
              <w:autoSpaceDN w:val="0"/>
              <w:adjustRightInd w:val="0"/>
              <w:jc w:val="center"/>
              <w:textAlignment w:val="baseline"/>
              <w:rPr>
                <w:rFonts w:ascii="Arial" w:hAnsi="Arial"/>
                <w:sz w:val="18"/>
                <w:lang w:val="en-US" w:eastAsia="ja-JP"/>
              </w:rPr>
            </w:pPr>
          </w:p>
        </w:tc>
        <w:tc>
          <w:tcPr>
            <w:tcW w:w="1287" w:type="dxa"/>
            <w:vMerge/>
            <w:vAlign w:val="center"/>
          </w:tcPr>
          <w:p w:rsidR="005E70BF" w:rsidRPr="005428B5" w:rsidRDefault="005E70BF" w:rsidP="005E70BF">
            <w:pPr>
              <w:keepNext/>
              <w:keepLines/>
              <w:overflowPunct w:val="0"/>
              <w:autoSpaceDE w:val="0"/>
              <w:autoSpaceDN w:val="0"/>
              <w:adjustRightInd w:val="0"/>
              <w:jc w:val="center"/>
              <w:textAlignment w:val="baseline"/>
              <w:rPr>
                <w:rFonts w:ascii="Arial" w:eastAsia="Times New Roman" w:hAnsi="Arial"/>
                <w:sz w:val="18"/>
                <w:lang w:val="en-US"/>
              </w:rPr>
            </w:pPr>
          </w:p>
        </w:tc>
      </w:tr>
      <w:tr w:rsidR="005E70BF" w:rsidRPr="005428B5" w:rsidTr="005E70BF">
        <w:trPr>
          <w:gridAfter w:val="1"/>
          <w:wAfter w:w="8" w:type="dxa"/>
          <w:trHeight w:val="223"/>
          <w:jc w:val="center"/>
        </w:trPr>
        <w:tc>
          <w:tcPr>
            <w:tcW w:w="1651" w:type="dxa"/>
            <w:vMerge/>
            <w:vAlign w:val="center"/>
          </w:tcPr>
          <w:p w:rsidR="005E70BF" w:rsidRPr="005428B5" w:rsidRDefault="005E70BF" w:rsidP="005E70BF">
            <w:pPr>
              <w:keepNext/>
              <w:keepLines/>
              <w:overflowPunct w:val="0"/>
              <w:autoSpaceDE w:val="0"/>
              <w:autoSpaceDN w:val="0"/>
              <w:adjustRightInd w:val="0"/>
              <w:jc w:val="center"/>
              <w:textAlignment w:val="baseline"/>
              <w:rPr>
                <w:rFonts w:ascii="Arial" w:eastAsia="Times New Roman" w:hAnsi="Arial"/>
                <w:sz w:val="18"/>
                <w:lang w:val="en-US"/>
              </w:rPr>
            </w:pPr>
          </w:p>
        </w:tc>
        <w:tc>
          <w:tcPr>
            <w:tcW w:w="1466" w:type="dxa"/>
            <w:vMerge/>
            <w:vAlign w:val="center"/>
          </w:tcPr>
          <w:p w:rsidR="005E70BF" w:rsidRPr="005428B5" w:rsidRDefault="005E70BF" w:rsidP="005E70BF">
            <w:pPr>
              <w:keepNext/>
              <w:keepLines/>
              <w:overflowPunct w:val="0"/>
              <w:autoSpaceDE w:val="0"/>
              <w:autoSpaceDN w:val="0"/>
              <w:adjustRightInd w:val="0"/>
              <w:jc w:val="center"/>
              <w:textAlignment w:val="baseline"/>
              <w:rPr>
                <w:rFonts w:ascii="Arial" w:eastAsia="Times New Roman" w:hAnsi="Arial"/>
                <w:sz w:val="18"/>
                <w:lang w:val="en-US"/>
              </w:rPr>
            </w:pPr>
          </w:p>
        </w:tc>
        <w:tc>
          <w:tcPr>
            <w:tcW w:w="847" w:type="dxa"/>
            <w:shd w:val="clear" w:color="auto" w:fill="auto"/>
            <w:vAlign w:val="center"/>
          </w:tcPr>
          <w:p w:rsidR="005E70BF" w:rsidRPr="005428B5" w:rsidRDefault="00790A97" w:rsidP="005E70BF">
            <w:pPr>
              <w:keepNext/>
              <w:keepLines/>
              <w:overflowPunct w:val="0"/>
              <w:autoSpaceDE w:val="0"/>
              <w:autoSpaceDN w:val="0"/>
              <w:adjustRightInd w:val="0"/>
              <w:jc w:val="center"/>
              <w:textAlignment w:val="baseline"/>
              <w:rPr>
                <w:rFonts w:ascii="Arial" w:hAnsi="Arial"/>
                <w:sz w:val="18"/>
                <w:lang w:val="en-US" w:eastAsia="ja-JP"/>
              </w:rPr>
            </w:pPr>
            <w:r w:rsidRPr="005428B5">
              <w:rPr>
                <w:rFonts w:ascii="Arial" w:hAnsi="Arial"/>
                <w:sz w:val="18"/>
                <w:lang w:val="en-US" w:eastAsia="ja-JP"/>
              </w:rPr>
              <w:t>41</w:t>
            </w:r>
          </w:p>
        </w:tc>
        <w:tc>
          <w:tcPr>
            <w:tcW w:w="4418" w:type="dxa"/>
            <w:gridSpan w:val="10"/>
            <w:shd w:val="clear" w:color="auto" w:fill="auto"/>
            <w:vAlign w:val="center"/>
          </w:tcPr>
          <w:p w:rsidR="005E70BF" w:rsidRPr="005428B5" w:rsidRDefault="00790A97" w:rsidP="005E70BF">
            <w:pPr>
              <w:keepNext/>
              <w:keepLines/>
              <w:overflowPunct w:val="0"/>
              <w:autoSpaceDE w:val="0"/>
              <w:autoSpaceDN w:val="0"/>
              <w:adjustRightInd w:val="0"/>
              <w:jc w:val="center"/>
              <w:textAlignment w:val="baseline"/>
              <w:rPr>
                <w:rFonts w:ascii="Arial" w:hAnsi="Arial"/>
                <w:sz w:val="18"/>
                <w:lang w:val="en-US" w:eastAsia="ja-JP"/>
              </w:rPr>
            </w:pPr>
            <w:r w:rsidRPr="005428B5">
              <w:rPr>
                <w:rFonts w:cs="Arial"/>
              </w:rPr>
              <w:t>See CA_</w:t>
            </w:r>
            <w:r w:rsidRPr="005428B5">
              <w:rPr>
                <w:rFonts w:cs="Arial"/>
                <w:lang w:eastAsia="ja-JP"/>
              </w:rPr>
              <w:t>41C</w:t>
            </w:r>
            <w:r w:rsidRPr="005428B5">
              <w:rPr>
                <w:rFonts w:cs="Arial"/>
              </w:rPr>
              <w:t xml:space="preserve"> Bandwidth Combination Set 0 in Table 5.6A.1-</w:t>
            </w:r>
            <w:r w:rsidRPr="005428B5">
              <w:rPr>
                <w:rFonts w:cs="Arial"/>
                <w:lang w:eastAsia="ja-JP"/>
              </w:rPr>
              <w:t>1</w:t>
            </w:r>
            <w:r w:rsidRPr="005428B5">
              <w:rPr>
                <w:rFonts w:cs="Arial"/>
              </w:rPr>
              <w:t xml:space="preserve"> of </w:t>
            </w:r>
            <w:r w:rsidR="005428B5">
              <w:rPr>
                <w:rFonts w:cs="Arial"/>
              </w:rPr>
              <w:t>TS 36.101 [3]</w:t>
            </w:r>
          </w:p>
        </w:tc>
        <w:tc>
          <w:tcPr>
            <w:tcW w:w="1187" w:type="dxa"/>
            <w:vMerge/>
            <w:vAlign w:val="center"/>
          </w:tcPr>
          <w:p w:rsidR="005E70BF" w:rsidRPr="005428B5" w:rsidRDefault="005E70BF" w:rsidP="005E70BF">
            <w:pPr>
              <w:keepNext/>
              <w:keepLines/>
              <w:overflowPunct w:val="0"/>
              <w:autoSpaceDE w:val="0"/>
              <w:autoSpaceDN w:val="0"/>
              <w:adjustRightInd w:val="0"/>
              <w:jc w:val="center"/>
              <w:textAlignment w:val="baseline"/>
              <w:rPr>
                <w:rFonts w:ascii="Arial" w:hAnsi="Arial"/>
                <w:sz w:val="18"/>
                <w:lang w:val="en-US" w:eastAsia="ja-JP"/>
              </w:rPr>
            </w:pPr>
          </w:p>
        </w:tc>
        <w:tc>
          <w:tcPr>
            <w:tcW w:w="1287" w:type="dxa"/>
            <w:vMerge/>
            <w:vAlign w:val="center"/>
          </w:tcPr>
          <w:p w:rsidR="005E70BF" w:rsidRPr="005428B5" w:rsidRDefault="005E70BF" w:rsidP="005E70BF">
            <w:pPr>
              <w:keepNext/>
              <w:keepLines/>
              <w:overflowPunct w:val="0"/>
              <w:autoSpaceDE w:val="0"/>
              <w:autoSpaceDN w:val="0"/>
              <w:adjustRightInd w:val="0"/>
              <w:jc w:val="center"/>
              <w:textAlignment w:val="baseline"/>
              <w:rPr>
                <w:rFonts w:ascii="Arial" w:eastAsia="Times New Roman" w:hAnsi="Arial"/>
                <w:sz w:val="18"/>
                <w:lang w:val="en-US"/>
              </w:rPr>
            </w:pPr>
          </w:p>
        </w:tc>
      </w:tr>
    </w:tbl>
    <w:p w:rsidR="005E70BF" w:rsidRPr="005428B5" w:rsidRDefault="005E70BF" w:rsidP="005E70BF">
      <w:pPr>
        <w:overflowPunct w:val="0"/>
        <w:autoSpaceDE w:val="0"/>
        <w:autoSpaceDN w:val="0"/>
        <w:adjustRightInd w:val="0"/>
        <w:textAlignment w:val="baseline"/>
        <w:rPr>
          <w:rFonts w:eastAsia="Times New Roman"/>
          <w:lang w:val="en-US" w:eastAsia="zh-CN"/>
        </w:rPr>
      </w:pPr>
    </w:p>
    <w:p w:rsidR="005E70BF" w:rsidRPr="005428B5" w:rsidRDefault="00790A97" w:rsidP="00A25113">
      <w:pPr>
        <w:pStyle w:val="Heading4"/>
        <w:rPr>
          <w:lang w:eastAsia="ja-JP"/>
        </w:rPr>
      </w:pPr>
      <w:bookmarkStart w:id="432" w:name="_Toc519498187"/>
      <w:r w:rsidRPr="005428B5">
        <w:rPr>
          <w:lang w:eastAsia="ja-JP"/>
        </w:rPr>
        <w:t>7.29.1.3</w:t>
      </w:r>
      <w:r w:rsidR="00A25113" w:rsidRPr="005428B5">
        <w:rPr>
          <w:lang w:eastAsia="ja-JP"/>
        </w:rPr>
        <w:tab/>
      </w:r>
      <w:r w:rsidRPr="005428B5">
        <w:rPr>
          <w:lang w:eastAsia="ja-JP"/>
        </w:rPr>
        <w:t>Co-existence studies</w:t>
      </w:r>
      <w:bookmarkEnd w:id="432"/>
    </w:p>
    <w:p w:rsidR="005E70BF" w:rsidRPr="005428B5" w:rsidRDefault="00790A97" w:rsidP="005E70BF">
      <w:pPr>
        <w:overflowPunct w:val="0"/>
        <w:autoSpaceDE w:val="0"/>
        <w:autoSpaceDN w:val="0"/>
        <w:adjustRightInd w:val="0"/>
        <w:textAlignment w:val="baseline"/>
        <w:rPr>
          <w:lang w:eastAsia="ja-JP"/>
        </w:rPr>
      </w:pPr>
      <w:r w:rsidRPr="005428B5">
        <w:rPr>
          <w:lang w:eastAsia="ja-JP"/>
        </w:rPr>
        <w:t>Co-existence studies of this 4DL/2UL CA configuration are already covered by those of the 2DL/2UL and 3DL/2UL captured in this TR. Therefore, no additional study is needed.</w:t>
      </w:r>
    </w:p>
    <w:p w:rsidR="005E70BF" w:rsidRPr="005428B5" w:rsidRDefault="00790A97" w:rsidP="00A25113">
      <w:pPr>
        <w:pStyle w:val="Heading4"/>
        <w:rPr>
          <w:lang w:eastAsia="zh-CN"/>
        </w:rPr>
      </w:pPr>
      <w:bookmarkStart w:id="433" w:name="_Toc519498188"/>
      <w:r w:rsidRPr="005428B5">
        <w:rPr>
          <w:lang w:eastAsia="ja-JP"/>
        </w:rPr>
        <w:t>7.29</w:t>
      </w:r>
      <w:r w:rsidRPr="005428B5">
        <w:rPr>
          <w:lang w:eastAsia="zh-CN"/>
        </w:rPr>
        <w:t>.</w:t>
      </w:r>
      <w:r w:rsidRPr="005428B5">
        <w:rPr>
          <w:lang w:eastAsia="ja-JP"/>
        </w:rPr>
        <w:t>1.</w:t>
      </w:r>
      <w:r w:rsidRPr="005428B5">
        <w:rPr>
          <w:lang w:eastAsia="zh-CN"/>
        </w:rPr>
        <w:t>4</w:t>
      </w:r>
      <w:r w:rsidR="00A25113" w:rsidRPr="005428B5">
        <w:rPr>
          <w:lang w:eastAsia="ja-JP"/>
        </w:rPr>
        <w:tab/>
      </w:r>
      <w:r w:rsidRPr="005428B5">
        <w:rPr>
          <w:lang w:eastAsia="zh-CN"/>
        </w:rPr>
        <w:t>MSD</w:t>
      </w:r>
      <w:bookmarkEnd w:id="433"/>
    </w:p>
    <w:p w:rsidR="005E70BF" w:rsidRPr="005428B5" w:rsidRDefault="00790A97" w:rsidP="005B072B">
      <w:pPr>
        <w:rPr>
          <w:lang w:val="en-US"/>
        </w:rPr>
      </w:pPr>
      <w:r w:rsidRPr="005428B5">
        <w:rPr>
          <w:lang w:eastAsia="ja-JP"/>
        </w:rPr>
        <w:t>As with 7.29.1.3, the MSD of this 4DL/2UL CA configuration are already covered by those of the 2DL/2UL and 3DL/2UL captured in this TR. Therefore, no additional MSD requirement is needed.</w:t>
      </w:r>
    </w:p>
    <w:p w:rsidR="00F8478C" w:rsidRPr="005428B5" w:rsidRDefault="00790A97" w:rsidP="00A25113">
      <w:pPr>
        <w:pStyle w:val="Heading2"/>
        <w:rPr>
          <w:lang w:val="en-US" w:eastAsia="ja-JP"/>
        </w:rPr>
      </w:pPr>
      <w:bookmarkStart w:id="434" w:name="_Toc519498189"/>
      <w:r w:rsidRPr="005428B5">
        <w:rPr>
          <w:lang w:val="en-US" w:eastAsia="ja-JP"/>
        </w:rPr>
        <w:t>7.30</w:t>
      </w:r>
      <w:r w:rsidRPr="005428B5">
        <w:rPr>
          <w:lang w:val="en-US" w:eastAsia="ja-JP"/>
        </w:rPr>
        <w:tab/>
        <w:t>LTE Advanced Carrier Aggregation: CA_3A-41D with 2 ULs</w:t>
      </w:r>
      <w:bookmarkEnd w:id="434"/>
    </w:p>
    <w:p w:rsidR="00F8478C" w:rsidRPr="005428B5" w:rsidRDefault="00790A97" w:rsidP="00F8478C">
      <w:pPr>
        <w:pStyle w:val="Heading3"/>
      </w:pPr>
      <w:bookmarkStart w:id="435" w:name="_Toc519498190"/>
      <w:r w:rsidRPr="005428B5">
        <w:t>7.30.1</w:t>
      </w:r>
      <w:r w:rsidRPr="005428B5">
        <w:tab/>
        <w:t>List of specific combination issues</w:t>
      </w:r>
      <w:bookmarkEnd w:id="435"/>
    </w:p>
    <w:p w:rsidR="00F8478C" w:rsidRPr="005428B5" w:rsidRDefault="00790A97" w:rsidP="00A25113">
      <w:pPr>
        <w:pStyle w:val="Heading4"/>
      </w:pPr>
      <w:bookmarkStart w:id="436" w:name="_Toc519498191"/>
      <w:r w:rsidRPr="005428B5">
        <w:t>7.30.1.1</w:t>
      </w:r>
      <w:r w:rsidR="00A25113" w:rsidRPr="005428B5">
        <w:tab/>
      </w:r>
      <w:r w:rsidRPr="005428B5">
        <w:t>Operating bands for CA</w:t>
      </w:r>
      <w:bookmarkEnd w:id="436"/>
    </w:p>
    <w:p w:rsidR="00F8478C" w:rsidRPr="005428B5" w:rsidRDefault="00790A97" w:rsidP="00A25113">
      <w:pPr>
        <w:pStyle w:val="TH"/>
        <w:rPr>
          <w:lang w:eastAsia="ja-JP"/>
        </w:rPr>
      </w:pPr>
      <w:r w:rsidRPr="005428B5">
        <w:t xml:space="preserve">Table </w:t>
      </w:r>
      <w:r w:rsidRPr="005428B5">
        <w:rPr>
          <w:lang w:eastAsia="ja-JP"/>
        </w:rPr>
        <w:t>7.30</w:t>
      </w:r>
      <w:r w:rsidRPr="005428B5">
        <w:t>.1</w:t>
      </w:r>
      <w:r w:rsidRPr="005428B5">
        <w:rPr>
          <w:lang w:eastAsia="ja-JP"/>
        </w:rPr>
        <w:t>.1</w:t>
      </w:r>
      <w:r w:rsidRPr="005428B5">
        <w:t xml:space="preserve">-1: </w:t>
      </w:r>
      <w:r w:rsidRPr="005428B5">
        <w:rPr>
          <w:lang w:val="en-US" w:eastAsia="ja-JP"/>
        </w:rPr>
        <w:t>Inter</w:t>
      </w:r>
      <w:r w:rsidRPr="005428B5">
        <w:t>-band CA operating bands</w:t>
      </w:r>
      <w:r w:rsidRPr="005428B5">
        <w:rPr>
          <w:lang w:eastAsia="zh-CN"/>
        </w:rPr>
        <w:t xml:space="preserve"> for CA_</w:t>
      </w:r>
      <w:r w:rsidRPr="005428B5">
        <w:rPr>
          <w:lang w:eastAsia="ja-JP"/>
        </w:rPr>
        <w:t>3A-41D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5428B5" w:rsidRPr="005428B5" w:rsidTr="00BF6225">
        <w:trPr>
          <w:trHeight w:val="212"/>
          <w:jc w:val="center"/>
        </w:trPr>
        <w:tc>
          <w:tcPr>
            <w:tcW w:w="0" w:type="auto"/>
            <w:vMerge w:val="restart"/>
          </w:tcPr>
          <w:p w:rsidR="00F8478C" w:rsidRPr="005428B5" w:rsidRDefault="00790A97" w:rsidP="00A25113">
            <w:pPr>
              <w:pStyle w:val="TAH"/>
              <w:rPr>
                <w:lang w:val="en-US" w:eastAsia="ja-JP"/>
              </w:rPr>
            </w:pPr>
            <w:r w:rsidRPr="005428B5">
              <w:rPr>
                <w:lang w:val="en-US"/>
              </w:rPr>
              <w:t>E-UTRA</w:t>
            </w:r>
          </w:p>
          <w:p w:rsidR="00F8478C" w:rsidRPr="005428B5" w:rsidRDefault="00790A97" w:rsidP="00A25113">
            <w:pPr>
              <w:pStyle w:val="TAH"/>
              <w:rPr>
                <w:lang w:val="en-US"/>
              </w:rPr>
            </w:pPr>
            <w:r w:rsidRPr="005428B5">
              <w:rPr>
                <w:lang w:val="en-US"/>
              </w:rPr>
              <w:t xml:space="preserve"> CA Band</w:t>
            </w:r>
          </w:p>
        </w:tc>
        <w:tc>
          <w:tcPr>
            <w:tcW w:w="0" w:type="auto"/>
            <w:vMerge w:val="restart"/>
          </w:tcPr>
          <w:p w:rsidR="00F8478C" w:rsidRPr="005428B5" w:rsidRDefault="00790A97" w:rsidP="00A25113">
            <w:pPr>
              <w:pStyle w:val="TAH"/>
              <w:rPr>
                <w:lang w:val="en-US"/>
              </w:rPr>
            </w:pPr>
            <w:r w:rsidRPr="005428B5">
              <w:rPr>
                <w:lang w:val="en-US"/>
              </w:rPr>
              <w:t>E-UTRA</w:t>
            </w:r>
          </w:p>
          <w:p w:rsidR="00F8478C" w:rsidRPr="005428B5" w:rsidRDefault="00790A97" w:rsidP="00A25113">
            <w:pPr>
              <w:pStyle w:val="TAH"/>
              <w:rPr>
                <w:lang w:val="en-US"/>
              </w:rPr>
            </w:pPr>
            <w:r w:rsidRPr="005428B5">
              <w:rPr>
                <w:lang w:val="en-US"/>
              </w:rPr>
              <w:t>Band</w:t>
            </w:r>
          </w:p>
        </w:tc>
        <w:tc>
          <w:tcPr>
            <w:tcW w:w="0" w:type="auto"/>
            <w:gridSpan w:val="3"/>
            <w:vAlign w:val="center"/>
          </w:tcPr>
          <w:p w:rsidR="00F8478C" w:rsidRPr="005428B5" w:rsidRDefault="00790A97" w:rsidP="00A25113">
            <w:pPr>
              <w:pStyle w:val="TAH"/>
              <w:rPr>
                <w:lang w:val="en-US"/>
              </w:rPr>
            </w:pPr>
            <w:r w:rsidRPr="005428B5">
              <w:rPr>
                <w:lang w:val="en-US"/>
              </w:rPr>
              <w:t>Uplink (UL) band</w:t>
            </w:r>
          </w:p>
        </w:tc>
        <w:tc>
          <w:tcPr>
            <w:tcW w:w="0" w:type="auto"/>
            <w:gridSpan w:val="3"/>
            <w:vAlign w:val="center"/>
          </w:tcPr>
          <w:p w:rsidR="00F8478C" w:rsidRPr="005428B5" w:rsidRDefault="00790A97" w:rsidP="00A25113">
            <w:pPr>
              <w:pStyle w:val="TAH"/>
              <w:rPr>
                <w:lang w:val="en-US"/>
              </w:rPr>
            </w:pPr>
            <w:r w:rsidRPr="005428B5">
              <w:rPr>
                <w:lang w:val="en-US"/>
              </w:rPr>
              <w:t>Downlink (DL) band</w:t>
            </w:r>
          </w:p>
        </w:tc>
        <w:tc>
          <w:tcPr>
            <w:tcW w:w="0" w:type="auto"/>
            <w:vMerge w:val="restart"/>
          </w:tcPr>
          <w:p w:rsidR="00F8478C" w:rsidRPr="005428B5" w:rsidRDefault="00790A97" w:rsidP="00A25113">
            <w:pPr>
              <w:pStyle w:val="TAH"/>
              <w:rPr>
                <w:lang w:val="en-US"/>
              </w:rPr>
            </w:pPr>
            <w:r w:rsidRPr="005428B5">
              <w:rPr>
                <w:lang w:val="en-US"/>
              </w:rPr>
              <w:t>Duplex Mode</w:t>
            </w:r>
          </w:p>
        </w:tc>
      </w:tr>
      <w:tr w:rsidR="005428B5" w:rsidRPr="005428B5" w:rsidTr="00BF6225">
        <w:trPr>
          <w:trHeight w:val="212"/>
          <w:jc w:val="center"/>
        </w:trPr>
        <w:tc>
          <w:tcPr>
            <w:tcW w:w="0" w:type="auto"/>
            <w:vMerge/>
            <w:vAlign w:val="center"/>
          </w:tcPr>
          <w:p w:rsidR="00F8478C" w:rsidRPr="005428B5" w:rsidRDefault="00F8478C" w:rsidP="00A25113">
            <w:pPr>
              <w:pStyle w:val="TAH"/>
              <w:rPr>
                <w:lang w:val="en-US"/>
              </w:rPr>
            </w:pPr>
          </w:p>
        </w:tc>
        <w:tc>
          <w:tcPr>
            <w:tcW w:w="0" w:type="auto"/>
            <w:vMerge/>
            <w:vAlign w:val="center"/>
          </w:tcPr>
          <w:p w:rsidR="00F8478C" w:rsidRPr="005428B5" w:rsidRDefault="00F8478C" w:rsidP="00A25113">
            <w:pPr>
              <w:pStyle w:val="TAH"/>
              <w:rPr>
                <w:lang w:val="en-US"/>
              </w:rPr>
            </w:pPr>
          </w:p>
        </w:tc>
        <w:tc>
          <w:tcPr>
            <w:tcW w:w="0" w:type="auto"/>
            <w:gridSpan w:val="3"/>
            <w:vAlign w:val="center"/>
          </w:tcPr>
          <w:p w:rsidR="00F8478C" w:rsidRPr="005428B5" w:rsidRDefault="00790A97" w:rsidP="00A25113">
            <w:pPr>
              <w:pStyle w:val="TAH"/>
              <w:rPr>
                <w:lang w:val="en-US"/>
              </w:rPr>
            </w:pPr>
            <w:r w:rsidRPr="005428B5">
              <w:rPr>
                <w:lang w:val="en-US"/>
              </w:rPr>
              <w:t>BS receive / UE transmit</w:t>
            </w:r>
            <w:r w:rsidRPr="005428B5">
              <w:rPr>
                <w:vertAlign w:val="superscript"/>
                <w:lang w:val="en-US"/>
              </w:rPr>
              <w:t>1</w:t>
            </w:r>
          </w:p>
        </w:tc>
        <w:tc>
          <w:tcPr>
            <w:tcW w:w="0" w:type="auto"/>
            <w:gridSpan w:val="3"/>
            <w:vAlign w:val="center"/>
          </w:tcPr>
          <w:p w:rsidR="00F8478C" w:rsidRPr="005428B5" w:rsidRDefault="00790A97" w:rsidP="00A25113">
            <w:pPr>
              <w:pStyle w:val="TAH"/>
              <w:rPr>
                <w:lang w:val="en-US"/>
              </w:rPr>
            </w:pPr>
            <w:r w:rsidRPr="005428B5">
              <w:rPr>
                <w:lang w:val="en-US"/>
              </w:rPr>
              <w:t>BS transmit / UE receive</w:t>
            </w:r>
          </w:p>
        </w:tc>
        <w:tc>
          <w:tcPr>
            <w:tcW w:w="0" w:type="auto"/>
            <w:vMerge/>
            <w:vAlign w:val="center"/>
          </w:tcPr>
          <w:p w:rsidR="00F8478C" w:rsidRPr="005428B5" w:rsidRDefault="00F8478C" w:rsidP="00A25113">
            <w:pPr>
              <w:pStyle w:val="TAH"/>
              <w:rPr>
                <w:lang w:val="en-US"/>
              </w:rPr>
            </w:pPr>
          </w:p>
        </w:tc>
      </w:tr>
      <w:tr w:rsidR="005428B5" w:rsidRPr="005428B5" w:rsidTr="00BF6225">
        <w:trPr>
          <w:trHeight w:val="212"/>
          <w:jc w:val="center"/>
        </w:trPr>
        <w:tc>
          <w:tcPr>
            <w:tcW w:w="0" w:type="auto"/>
            <w:vMerge/>
            <w:vAlign w:val="center"/>
          </w:tcPr>
          <w:p w:rsidR="00F8478C" w:rsidRPr="005428B5" w:rsidRDefault="00F8478C" w:rsidP="00A25113">
            <w:pPr>
              <w:pStyle w:val="TAH"/>
              <w:rPr>
                <w:lang w:val="en-US"/>
              </w:rPr>
            </w:pPr>
          </w:p>
        </w:tc>
        <w:tc>
          <w:tcPr>
            <w:tcW w:w="0" w:type="auto"/>
            <w:vMerge/>
            <w:vAlign w:val="center"/>
          </w:tcPr>
          <w:p w:rsidR="00F8478C" w:rsidRPr="005428B5" w:rsidRDefault="00F8478C" w:rsidP="00A25113">
            <w:pPr>
              <w:pStyle w:val="TAH"/>
              <w:rPr>
                <w:lang w:val="en-US"/>
              </w:rPr>
            </w:pPr>
          </w:p>
        </w:tc>
        <w:tc>
          <w:tcPr>
            <w:tcW w:w="0" w:type="auto"/>
            <w:gridSpan w:val="3"/>
            <w:tcBorders>
              <w:bottom w:val="single" w:sz="4" w:space="0" w:color="auto"/>
            </w:tcBorders>
            <w:vAlign w:val="center"/>
          </w:tcPr>
          <w:p w:rsidR="00F8478C" w:rsidRPr="005428B5" w:rsidRDefault="00790A97" w:rsidP="00A25113">
            <w:pPr>
              <w:pStyle w:val="TAH"/>
              <w:rPr>
                <w:lang w:val="en-US"/>
              </w:rPr>
            </w:pPr>
            <w:r w:rsidRPr="005428B5">
              <w:rPr>
                <w:lang w:val="en-US"/>
              </w:rPr>
              <w:t>F</w:t>
            </w:r>
            <w:r w:rsidRPr="005428B5">
              <w:rPr>
                <w:vertAlign w:val="subscript"/>
                <w:lang w:val="en-US"/>
              </w:rPr>
              <w:t>UL_low</w:t>
            </w:r>
            <w:r w:rsidRPr="005428B5">
              <w:rPr>
                <w:lang w:val="en-US"/>
              </w:rPr>
              <w:t xml:space="preserve">   –  F</w:t>
            </w:r>
            <w:r w:rsidRPr="005428B5">
              <w:rPr>
                <w:vertAlign w:val="subscript"/>
                <w:lang w:val="en-US"/>
              </w:rPr>
              <w:t>UL_high</w:t>
            </w:r>
          </w:p>
        </w:tc>
        <w:tc>
          <w:tcPr>
            <w:tcW w:w="0" w:type="auto"/>
            <w:gridSpan w:val="3"/>
            <w:tcBorders>
              <w:bottom w:val="single" w:sz="4" w:space="0" w:color="auto"/>
            </w:tcBorders>
            <w:vAlign w:val="center"/>
          </w:tcPr>
          <w:p w:rsidR="00F8478C" w:rsidRPr="005428B5" w:rsidRDefault="00790A97" w:rsidP="00A25113">
            <w:pPr>
              <w:pStyle w:val="TAH"/>
              <w:rPr>
                <w:lang w:val="en-US"/>
              </w:rPr>
            </w:pPr>
            <w:r w:rsidRPr="005428B5">
              <w:rPr>
                <w:lang w:val="en-US"/>
              </w:rPr>
              <w:t>F</w:t>
            </w:r>
            <w:r w:rsidRPr="005428B5">
              <w:rPr>
                <w:vertAlign w:val="subscript"/>
                <w:lang w:val="en-US"/>
              </w:rPr>
              <w:t>DL_low</w:t>
            </w:r>
            <w:r w:rsidRPr="005428B5">
              <w:rPr>
                <w:lang w:val="en-US"/>
              </w:rPr>
              <w:t xml:space="preserve">   –  F</w:t>
            </w:r>
            <w:r w:rsidRPr="005428B5">
              <w:rPr>
                <w:vertAlign w:val="subscript"/>
                <w:lang w:val="en-US"/>
              </w:rPr>
              <w:t>DL_high</w:t>
            </w:r>
          </w:p>
        </w:tc>
        <w:tc>
          <w:tcPr>
            <w:tcW w:w="0" w:type="auto"/>
            <w:vMerge/>
            <w:vAlign w:val="center"/>
          </w:tcPr>
          <w:p w:rsidR="00F8478C" w:rsidRPr="005428B5" w:rsidRDefault="00F8478C" w:rsidP="00A25113">
            <w:pPr>
              <w:pStyle w:val="TAH"/>
              <w:rPr>
                <w:lang w:val="en-US"/>
              </w:rPr>
            </w:pPr>
          </w:p>
        </w:tc>
      </w:tr>
      <w:tr w:rsidR="005428B5" w:rsidRPr="005428B5" w:rsidTr="00BF6225">
        <w:trPr>
          <w:trHeight w:val="212"/>
          <w:jc w:val="center"/>
        </w:trPr>
        <w:tc>
          <w:tcPr>
            <w:tcW w:w="0" w:type="auto"/>
            <w:vMerge w:val="restart"/>
            <w:vAlign w:val="center"/>
          </w:tcPr>
          <w:p w:rsidR="00F8478C" w:rsidRPr="005428B5" w:rsidRDefault="00790A97" w:rsidP="00A25113">
            <w:pPr>
              <w:pStyle w:val="TAC"/>
              <w:rPr>
                <w:lang w:val="en-US" w:eastAsia="ja-JP"/>
              </w:rPr>
            </w:pPr>
            <w:r w:rsidRPr="005428B5">
              <w:rPr>
                <w:rFonts w:eastAsia="Times New Roman"/>
                <w:lang w:val="en-US"/>
              </w:rPr>
              <w:t>CA_</w:t>
            </w:r>
            <w:r w:rsidRPr="005428B5">
              <w:rPr>
                <w:lang w:eastAsia="ja-JP"/>
              </w:rPr>
              <w:t>3A-41D</w:t>
            </w:r>
          </w:p>
        </w:tc>
        <w:tc>
          <w:tcPr>
            <w:tcW w:w="0" w:type="auto"/>
            <w:vAlign w:val="center"/>
          </w:tcPr>
          <w:p w:rsidR="00F8478C" w:rsidRPr="005428B5" w:rsidRDefault="00790A97" w:rsidP="00A25113">
            <w:pPr>
              <w:pStyle w:val="TAC"/>
              <w:rPr>
                <w:lang w:val="en-US" w:eastAsia="ja-JP"/>
              </w:rPr>
            </w:pPr>
            <w:r w:rsidRPr="005428B5">
              <w:rPr>
                <w:lang w:val="en-US" w:eastAsia="ja-JP"/>
              </w:rPr>
              <w:t>3</w:t>
            </w:r>
          </w:p>
        </w:tc>
        <w:tc>
          <w:tcPr>
            <w:tcW w:w="0" w:type="auto"/>
            <w:tcBorders>
              <w:right w:val="single" w:sz="4" w:space="0" w:color="auto"/>
            </w:tcBorders>
            <w:vAlign w:val="center"/>
          </w:tcPr>
          <w:p w:rsidR="00F8478C" w:rsidRPr="005428B5" w:rsidRDefault="00790A97" w:rsidP="00A25113">
            <w:pPr>
              <w:pStyle w:val="TAC"/>
              <w:rPr>
                <w:rFonts w:cs="Arial"/>
              </w:rPr>
            </w:pPr>
            <w:r w:rsidRPr="005428B5">
              <w:rPr>
                <w:rFonts w:cs="Arial"/>
              </w:rPr>
              <w:t>1710 MHz</w:t>
            </w:r>
          </w:p>
        </w:tc>
        <w:tc>
          <w:tcPr>
            <w:tcW w:w="0" w:type="auto"/>
            <w:tcBorders>
              <w:left w:val="single" w:sz="4" w:space="0" w:color="auto"/>
              <w:right w:val="single" w:sz="4" w:space="0" w:color="auto"/>
            </w:tcBorders>
          </w:tcPr>
          <w:p w:rsidR="00F8478C" w:rsidRPr="005428B5" w:rsidRDefault="00790A97" w:rsidP="00A25113">
            <w:pPr>
              <w:pStyle w:val="TAC"/>
              <w:rPr>
                <w:rFonts w:cs="Arial"/>
              </w:rPr>
            </w:pPr>
            <w:r w:rsidRPr="005428B5">
              <w:rPr>
                <w:rFonts w:cs="Arial"/>
              </w:rPr>
              <w:t>–</w:t>
            </w:r>
          </w:p>
        </w:tc>
        <w:tc>
          <w:tcPr>
            <w:tcW w:w="0" w:type="auto"/>
            <w:tcBorders>
              <w:left w:val="single" w:sz="4" w:space="0" w:color="auto"/>
            </w:tcBorders>
            <w:vAlign w:val="center"/>
          </w:tcPr>
          <w:p w:rsidR="00F8478C" w:rsidRPr="005428B5" w:rsidRDefault="00790A97" w:rsidP="00A25113">
            <w:pPr>
              <w:pStyle w:val="TAC"/>
              <w:rPr>
                <w:rFonts w:cs="Arial"/>
              </w:rPr>
            </w:pPr>
            <w:r w:rsidRPr="005428B5">
              <w:rPr>
                <w:rFonts w:cs="Arial"/>
              </w:rPr>
              <w:t>1785 MHz</w:t>
            </w:r>
          </w:p>
        </w:tc>
        <w:tc>
          <w:tcPr>
            <w:tcW w:w="0" w:type="auto"/>
            <w:tcBorders>
              <w:right w:val="single" w:sz="4" w:space="0" w:color="auto"/>
            </w:tcBorders>
            <w:vAlign w:val="center"/>
          </w:tcPr>
          <w:p w:rsidR="00F8478C" w:rsidRPr="005428B5" w:rsidRDefault="00790A97" w:rsidP="00A25113">
            <w:pPr>
              <w:pStyle w:val="TAC"/>
              <w:rPr>
                <w:rFonts w:cs="Arial"/>
              </w:rPr>
            </w:pPr>
            <w:r w:rsidRPr="005428B5">
              <w:rPr>
                <w:rFonts w:cs="Arial"/>
              </w:rPr>
              <w:t>1805 MHz</w:t>
            </w:r>
          </w:p>
        </w:tc>
        <w:tc>
          <w:tcPr>
            <w:tcW w:w="0" w:type="auto"/>
            <w:tcBorders>
              <w:left w:val="single" w:sz="4" w:space="0" w:color="auto"/>
              <w:right w:val="single" w:sz="4" w:space="0" w:color="auto"/>
            </w:tcBorders>
          </w:tcPr>
          <w:p w:rsidR="00F8478C" w:rsidRPr="005428B5" w:rsidRDefault="00790A97" w:rsidP="00A25113">
            <w:pPr>
              <w:pStyle w:val="TAC"/>
              <w:rPr>
                <w:rFonts w:cs="Arial"/>
              </w:rPr>
            </w:pPr>
            <w:r w:rsidRPr="005428B5">
              <w:rPr>
                <w:rFonts w:cs="Arial"/>
              </w:rPr>
              <w:t>–</w:t>
            </w:r>
          </w:p>
        </w:tc>
        <w:tc>
          <w:tcPr>
            <w:tcW w:w="0" w:type="auto"/>
            <w:tcBorders>
              <w:left w:val="single" w:sz="4" w:space="0" w:color="auto"/>
            </w:tcBorders>
            <w:vAlign w:val="center"/>
          </w:tcPr>
          <w:p w:rsidR="00F8478C" w:rsidRPr="005428B5" w:rsidRDefault="00790A97" w:rsidP="00A25113">
            <w:pPr>
              <w:pStyle w:val="TAC"/>
              <w:rPr>
                <w:rFonts w:cs="Arial"/>
              </w:rPr>
            </w:pPr>
            <w:r w:rsidRPr="005428B5">
              <w:rPr>
                <w:rFonts w:cs="Arial"/>
              </w:rPr>
              <w:t>1880 MHz</w:t>
            </w:r>
          </w:p>
        </w:tc>
        <w:tc>
          <w:tcPr>
            <w:tcW w:w="0" w:type="auto"/>
            <w:vAlign w:val="center"/>
          </w:tcPr>
          <w:p w:rsidR="00F8478C" w:rsidRPr="005428B5" w:rsidRDefault="00790A97" w:rsidP="00A25113">
            <w:pPr>
              <w:pStyle w:val="TAC"/>
              <w:rPr>
                <w:rFonts w:cs="Arial"/>
              </w:rPr>
            </w:pPr>
            <w:r w:rsidRPr="005428B5">
              <w:rPr>
                <w:rFonts w:cs="Arial"/>
              </w:rPr>
              <w:t>FDD</w:t>
            </w:r>
          </w:p>
        </w:tc>
      </w:tr>
      <w:tr w:rsidR="005428B5" w:rsidRPr="005428B5" w:rsidTr="00BF6225">
        <w:trPr>
          <w:trHeight w:val="212"/>
          <w:jc w:val="center"/>
        </w:trPr>
        <w:tc>
          <w:tcPr>
            <w:tcW w:w="0" w:type="auto"/>
            <w:vMerge/>
            <w:vAlign w:val="center"/>
          </w:tcPr>
          <w:p w:rsidR="00F8478C" w:rsidRPr="005428B5" w:rsidRDefault="00F8478C" w:rsidP="00A25113">
            <w:pPr>
              <w:pStyle w:val="TAC"/>
              <w:rPr>
                <w:rFonts w:eastAsia="Times New Roman"/>
                <w:lang w:val="en-US"/>
              </w:rPr>
            </w:pPr>
          </w:p>
        </w:tc>
        <w:tc>
          <w:tcPr>
            <w:tcW w:w="0" w:type="auto"/>
            <w:vAlign w:val="center"/>
          </w:tcPr>
          <w:p w:rsidR="00F8478C" w:rsidRPr="005428B5" w:rsidRDefault="00790A97" w:rsidP="00A25113">
            <w:pPr>
              <w:pStyle w:val="TAC"/>
              <w:rPr>
                <w:lang w:val="en-US" w:eastAsia="ja-JP"/>
              </w:rPr>
            </w:pPr>
            <w:r w:rsidRPr="005428B5">
              <w:rPr>
                <w:lang w:val="en-US" w:eastAsia="ja-JP"/>
              </w:rPr>
              <w:t>41</w:t>
            </w:r>
          </w:p>
        </w:tc>
        <w:tc>
          <w:tcPr>
            <w:tcW w:w="0" w:type="auto"/>
            <w:tcBorders>
              <w:right w:val="single" w:sz="4" w:space="0" w:color="auto"/>
            </w:tcBorders>
            <w:vAlign w:val="center"/>
          </w:tcPr>
          <w:p w:rsidR="00F8478C" w:rsidRPr="005428B5" w:rsidRDefault="00790A97" w:rsidP="00A25113">
            <w:pPr>
              <w:pStyle w:val="TAC"/>
              <w:rPr>
                <w:rFonts w:cs="Arial"/>
                <w:lang w:eastAsia="ja-JP"/>
              </w:rPr>
            </w:pPr>
            <w:r w:rsidRPr="005428B5">
              <w:rPr>
                <w:rFonts w:cs="Arial"/>
                <w:lang w:eastAsia="ja-JP"/>
              </w:rPr>
              <w:t>2469 MHz</w:t>
            </w:r>
          </w:p>
        </w:tc>
        <w:tc>
          <w:tcPr>
            <w:tcW w:w="0" w:type="auto"/>
            <w:tcBorders>
              <w:left w:val="single" w:sz="4" w:space="0" w:color="auto"/>
              <w:right w:val="single" w:sz="4" w:space="0" w:color="auto"/>
            </w:tcBorders>
          </w:tcPr>
          <w:p w:rsidR="00F8478C" w:rsidRPr="005428B5" w:rsidRDefault="00790A97" w:rsidP="00A25113">
            <w:pPr>
              <w:pStyle w:val="TAC"/>
              <w:rPr>
                <w:rFonts w:cs="Arial"/>
              </w:rPr>
            </w:pPr>
            <w:r w:rsidRPr="005428B5">
              <w:rPr>
                <w:rFonts w:cs="Arial"/>
              </w:rPr>
              <w:t>–</w:t>
            </w:r>
          </w:p>
        </w:tc>
        <w:tc>
          <w:tcPr>
            <w:tcW w:w="0" w:type="auto"/>
            <w:tcBorders>
              <w:left w:val="single" w:sz="4" w:space="0" w:color="auto"/>
            </w:tcBorders>
            <w:vAlign w:val="center"/>
          </w:tcPr>
          <w:p w:rsidR="00F8478C" w:rsidRPr="005428B5" w:rsidRDefault="00790A97" w:rsidP="00A25113">
            <w:pPr>
              <w:pStyle w:val="TAC"/>
              <w:rPr>
                <w:rFonts w:cs="Arial"/>
                <w:lang w:eastAsia="ja-JP"/>
              </w:rPr>
            </w:pPr>
            <w:r w:rsidRPr="005428B5">
              <w:rPr>
                <w:rFonts w:cs="Arial"/>
                <w:lang w:eastAsia="ja-JP"/>
              </w:rPr>
              <w:t>2690 MHz</w:t>
            </w:r>
          </w:p>
        </w:tc>
        <w:tc>
          <w:tcPr>
            <w:tcW w:w="0" w:type="auto"/>
            <w:tcBorders>
              <w:right w:val="single" w:sz="4" w:space="0" w:color="auto"/>
            </w:tcBorders>
            <w:vAlign w:val="center"/>
          </w:tcPr>
          <w:p w:rsidR="00F8478C" w:rsidRPr="005428B5" w:rsidRDefault="00790A97" w:rsidP="00A25113">
            <w:pPr>
              <w:pStyle w:val="TAC"/>
              <w:rPr>
                <w:rFonts w:cs="Arial"/>
                <w:lang w:eastAsia="ja-JP"/>
              </w:rPr>
            </w:pPr>
            <w:r w:rsidRPr="005428B5">
              <w:rPr>
                <w:rFonts w:cs="Arial"/>
                <w:lang w:eastAsia="ja-JP"/>
              </w:rPr>
              <w:t>2469 MHz</w:t>
            </w:r>
          </w:p>
        </w:tc>
        <w:tc>
          <w:tcPr>
            <w:tcW w:w="0" w:type="auto"/>
            <w:tcBorders>
              <w:left w:val="single" w:sz="4" w:space="0" w:color="auto"/>
              <w:right w:val="single" w:sz="4" w:space="0" w:color="auto"/>
            </w:tcBorders>
          </w:tcPr>
          <w:p w:rsidR="00F8478C" w:rsidRPr="005428B5" w:rsidRDefault="00790A97" w:rsidP="00A25113">
            <w:pPr>
              <w:pStyle w:val="TAC"/>
              <w:rPr>
                <w:rFonts w:cs="Arial"/>
              </w:rPr>
            </w:pPr>
            <w:r w:rsidRPr="005428B5">
              <w:rPr>
                <w:rFonts w:cs="Arial"/>
              </w:rPr>
              <w:t>–</w:t>
            </w:r>
          </w:p>
        </w:tc>
        <w:tc>
          <w:tcPr>
            <w:tcW w:w="0" w:type="auto"/>
            <w:tcBorders>
              <w:left w:val="single" w:sz="4" w:space="0" w:color="auto"/>
            </w:tcBorders>
            <w:vAlign w:val="center"/>
          </w:tcPr>
          <w:p w:rsidR="00F8478C" w:rsidRPr="005428B5" w:rsidRDefault="00790A97" w:rsidP="00A25113">
            <w:pPr>
              <w:pStyle w:val="TAC"/>
              <w:rPr>
                <w:rFonts w:cs="Arial"/>
                <w:lang w:eastAsia="ja-JP"/>
              </w:rPr>
            </w:pPr>
            <w:r w:rsidRPr="005428B5">
              <w:rPr>
                <w:rFonts w:cs="Arial"/>
                <w:lang w:eastAsia="ja-JP"/>
              </w:rPr>
              <w:t>2690 MHz</w:t>
            </w:r>
          </w:p>
        </w:tc>
        <w:tc>
          <w:tcPr>
            <w:tcW w:w="0" w:type="auto"/>
            <w:vAlign w:val="center"/>
          </w:tcPr>
          <w:p w:rsidR="00F8478C" w:rsidRPr="005428B5" w:rsidRDefault="00790A97" w:rsidP="00A25113">
            <w:pPr>
              <w:pStyle w:val="TAC"/>
              <w:rPr>
                <w:rFonts w:cs="Arial"/>
              </w:rPr>
            </w:pPr>
            <w:r w:rsidRPr="005428B5">
              <w:rPr>
                <w:rFonts w:cs="Arial"/>
                <w:lang w:eastAsia="ja-JP"/>
              </w:rPr>
              <w:t>TDD</w:t>
            </w:r>
          </w:p>
        </w:tc>
      </w:tr>
    </w:tbl>
    <w:p w:rsidR="00F8478C" w:rsidRPr="005428B5" w:rsidRDefault="00F8478C" w:rsidP="00F8478C">
      <w:pPr>
        <w:overflowPunct w:val="0"/>
        <w:autoSpaceDE w:val="0"/>
        <w:autoSpaceDN w:val="0"/>
        <w:adjustRightInd w:val="0"/>
        <w:textAlignment w:val="baseline"/>
        <w:rPr>
          <w:rFonts w:eastAsia="Times New Roman"/>
          <w:lang w:val="en-US" w:eastAsia="zh-CN"/>
        </w:rPr>
      </w:pPr>
    </w:p>
    <w:p w:rsidR="00F8478C" w:rsidRPr="005428B5" w:rsidRDefault="00790A97" w:rsidP="00A25113">
      <w:pPr>
        <w:pStyle w:val="Heading4"/>
        <w:rPr>
          <w:lang w:eastAsia="ja-JP"/>
        </w:rPr>
      </w:pPr>
      <w:bookmarkStart w:id="437" w:name="_Toc519498192"/>
      <w:r w:rsidRPr="005428B5">
        <w:rPr>
          <w:lang w:eastAsia="ja-JP"/>
        </w:rPr>
        <w:t>7.30.1.2</w:t>
      </w:r>
      <w:r w:rsidR="00A25113" w:rsidRPr="005428B5">
        <w:rPr>
          <w:lang w:eastAsia="ja-JP"/>
        </w:rPr>
        <w:tab/>
      </w:r>
      <w:r w:rsidRPr="005428B5">
        <w:rPr>
          <w:lang w:eastAsia="ja-JP"/>
        </w:rPr>
        <w:t>Channel bandwidths per operating band for CA</w:t>
      </w:r>
      <w:bookmarkEnd w:id="437"/>
    </w:p>
    <w:p w:rsidR="00F8478C" w:rsidRPr="005428B5" w:rsidRDefault="00790A97" w:rsidP="00A25113">
      <w:pPr>
        <w:pStyle w:val="TH"/>
        <w:rPr>
          <w:lang w:eastAsia="ja-JP"/>
        </w:rPr>
      </w:pPr>
      <w:r w:rsidRPr="005428B5">
        <w:t xml:space="preserve">Table </w:t>
      </w:r>
      <w:r w:rsidRPr="005428B5">
        <w:rPr>
          <w:lang w:eastAsia="ja-JP"/>
        </w:rPr>
        <w:t>7.30</w:t>
      </w:r>
      <w:r w:rsidRPr="005428B5">
        <w:t>.</w:t>
      </w:r>
      <w:r w:rsidRPr="005428B5">
        <w:rPr>
          <w:lang w:eastAsia="ja-JP"/>
        </w:rPr>
        <w:t>1.</w:t>
      </w:r>
      <w:r w:rsidRPr="005428B5">
        <w:t xml:space="preserve">2-1: E-UTRA CA </w:t>
      </w:r>
      <w:r w:rsidRPr="005428B5">
        <w:rPr>
          <w:lang w:val="en-US" w:eastAsia="ja-JP"/>
        </w:rPr>
        <w:t>configuration</w:t>
      </w:r>
      <w:r w:rsidRPr="005428B5">
        <w:t xml:space="preserve"> and bandwidth combination sets for</w:t>
      </w:r>
      <w:r w:rsidRPr="005428B5">
        <w:rPr>
          <w:lang w:eastAsia="zh-CN"/>
        </w:rPr>
        <w:t xml:space="preserve"> CA_3A-41</w:t>
      </w:r>
      <w:r w:rsidRPr="005428B5">
        <w:rPr>
          <w:lang w:eastAsia="ja-JP"/>
        </w:rPr>
        <w:t>D</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5428B5" w:rsidRPr="005428B5" w:rsidTr="00BF6225">
        <w:trPr>
          <w:jc w:val="center"/>
        </w:trPr>
        <w:tc>
          <w:tcPr>
            <w:tcW w:w="10864" w:type="dxa"/>
            <w:gridSpan w:val="16"/>
          </w:tcPr>
          <w:p w:rsidR="00F8478C" w:rsidRPr="005428B5" w:rsidRDefault="00F8478C" w:rsidP="00A25113">
            <w:pPr>
              <w:pStyle w:val="TAH"/>
            </w:pPr>
            <w:r w:rsidRPr="005428B5">
              <w:t>E-UTRA CA configuration / Bandwidth combination set</w:t>
            </w:r>
          </w:p>
        </w:tc>
      </w:tr>
      <w:tr w:rsidR="005428B5" w:rsidRPr="005428B5" w:rsidTr="00BF6225">
        <w:trPr>
          <w:gridAfter w:val="1"/>
          <w:wAfter w:w="8" w:type="dxa"/>
          <w:jc w:val="center"/>
        </w:trPr>
        <w:tc>
          <w:tcPr>
            <w:tcW w:w="1651" w:type="dxa"/>
            <w:vAlign w:val="center"/>
          </w:tcPr>
          <w:p w:rsidR="00F8478C" w:rsidRPr="005428B5" w:rsidRDefault="00790A97" w:rsidP="00A25113">
            <w:pPr>
              <w:pStyle w:val="TAH"/>
            </w:pPr>
            <w:r w:rsidRPr="005428B5">
              <w:t>E-UTRA CA Configuration</w:t>
            </w:r>
          </w:p>
        </w:tc>
        <w:tc>
          <w:tcPr>
            <w:tcW w:w="1466" w:type="dxa"/>
          </w:tcPr>
          <w:p w:rsidR="00F8478C" w:rsidRPr="005428B5" w:rsidRDefault="00F8478C" w:rsidP="00A25113">
            <w:pPr>
              <w:pStyle w:val="TAH"/>
              <w:rPr>
                <w:lang w:eastAsia="ja-JP"/>
              </w:rPr>
            </w:pPr>
          </w:p>
          <w:p w:rsidR="00F8478C" w:rsidRPr="005428B5" w:rsidRDefault="00790A97" w:rsidP="00A25113">
            <w:pPr>
              <w:pStyle w:val="TAH"/>
              <w:rPr>
                <w:lang w:eastAsia="ja-JP"/>
              </w:rPr>
            </w:pPr>
            <w:r w:rsidRPr="005428B5">
              <w:t>Uplink CA configurations</w:t>
            </w:r>
          </w:p>
        </w:tc>
        <w:tc>
          <w:tcPr>
            <w:tcW w:w="847" w:type="dxa"/>
            <w:vAlign w:val="center"/>
          </w:tcPr>
          <w:p w:rsidR="00F8478C" w:rsidRPr="005428B5" w:rsidRDefault="00790A97" w:rsidP="00A25113">
            <w:pPr>
              <w:pStyle w:val="TAH"/>
            </w:pPr>
            <w:r w:rsidRPr="005428B5">
              <w:t>E-UTRA Bands</w:t>
            </w:r>
          </w:p>
        </w:tc>
        <w:tc>
          <w:tcPr>
            <w:tcW w:w="782" w:type="dxa"/>
            <w:gridSpan w:val="2"/>
            <w:vAlign w:val="center"/>
          </w:tcPr>
          <w:p w:rsidR="00F8478C" w:rsidRPr="005428B5" w:rsidRDefault="00790A97" w:rsidP="00A25113">
            <w:pPr>
              <w:pStyle w:val="TAH"/>
            </w:pPr>
            <w:r w:rsidRPr="005428B5">
              <w:t>1.4 MHz</w:t>
            </w:r>
          </w:p>
        </w:tc>
        <w:tc>
          <w:tcPr>
            <w:tcW w:w="713" w:type="dxa"/>
            <w:gridSpan w:val="2"/>
            <w:vAlign w:val="center"/>
          </w:tcPr>
          <w:p w:rsidR="00F8478C" w:rsidRPr="005428B5" w:rsidRDefault="00790A97" w:rsidP="00A25113">
            <w:pPr>
              <w:pStyle w:val="TAH"/>
            </w:pPr>
            <w:r w:rsidRPr="005428B5">
              <w:t>3 MHz</w:t>
            </w:r>
          </w:p>
        </w:tc>
        <w:tc>
          <w:tcPr>
            <w:tcW w:w="714" w:type="dxa"/>
            <w:vAlign w:val="center"/>
          </w:tcPr>
          <w:p w:rsidR="00F8478C" w:rsidRPr="005428B5" w:rsidRDefault="00790A97" w:rsidP="00A25113">
            <w:pPr>
              <w:pStyle w:val="TAH"/>
            </w:pPr>
            <w:r w:rsidRPr="005428B5">
              <w:t>5 MHz</w:t>
            </w:r>
          </w:p>
        </w:tc>
        <w:tc>
          <w:tcPr>
            <w:tcW w:w="713" w:type="dxa"/>
            <w:vAlign w:val="center"/>
          </w:tcPr>
          <w:p w:rsidR="00F8478C" w:rsidRPr="005428B5" w:rsidRDefault="00790A97" w:rsidP="00A25113">
            <w:pPr>
              <w:pStyle w:val="TAH"/>
            </w:pPr>
            <w:r w:rsidRPr="005428B5">
              <w:t>10 MHz</w:t>
            </w:r>
          </w:p>
        </w:tc>
        <w:tc>
          <w:tcPr>
            <w:tcW w:w="714" w:type="dxa"/>
            <w:gridSpan w:val="2"/>
            <w:vAlign w:val="center"/>
          </w:tcPr>
          <w:p w:rsidR="00F8478C" w:rsidRPr="005428B5" w:rsidRDefault="00790A97" w:rsidP="00A25113">
            <w:pPr>
              <w:pStyle w:val="TAH"/>
            </w:pPr>
            <w:r w:rsidRPr="005428B5">
              <w:t>15 MHz</w:t>
            </w:r>
          </w:p>
        </w:tc>
        <w:tc>
          <w:tcPr>
            <w:tcW w:w="782" w:type="dxa"/>
            <w:gridSpan w:val="2"/>
            <w:vAlign w:val="center"/>
          </w:tcPr>
          <w:p w:rsidR="00F8478C" w:rsidRPr="005428B5" w:rsidRDefault="00790A97" w:rsidP="00A25113">
            <w:pPr>
              <w:pStyle w:val="TAH"/>
            </w:pPr>
            <w:r w:rsidRPr="005428B5">
              <w:t>20 MHz</w:t>
            </w:r>
          </w:p>
        </w:tc>
        <w:tc>
          <w:tcPr>
            <w:tcW w:w="1187" w:type="dxa"/>
            <w:vAlign w:val="center"/>
          </w:tcPr>
          <w:p w:rsidR="00F8478C" w:rsidRPr="005428B5" w:rsidRDefault="00790A97" w:rsidP="00A25113">
            <w:pPr>
              <w:pStyle w:val="TAH"/>
            </w:pPr>
            <w:r w:rsidRPr="005428B5">
              <w:t>Maximum aggregated bandwidth</w:t>
            </w:r>
          </w:p>
          <w:p w:rsidR="00F8478C" w:rsidRPr="005428B5" w:rsidRDefault="00790A97" w:rsidP="00A25113">
            <w:pPr>
              <w:pStyle w:val="TAH"/>
            </w:pPr>
            <w:r w:rsidRPr="005428B5">
              <w:t>[MHz]</w:t>
            </w:r>
          </w:p>
        </w:tc>
        <w:tc>
          <w:tcPr>
            <w:tcW w:w="1287" w:type="dxa"/>
            <w:vAlign w:val="center"/>
          </w:tcPr>
          <w:p w:rsidR="00F8478C" w:rsidRPr="005428B5" w:rsidRDefault="00790A97" w:rsidP="00A25113">
            <w:pPr>
              <w:pStyle w:val="TAH"/>
            </w:pPr>
            <w:r w:rsidRPr="005428B5">
              <w:t>Bandwidth combination set</w:t>
            </w:r>
          </w:p>
        </w:tc>
      </w:tr>
      <w:tr w:rsidR="005428B5" w:rsidRPr="005428B5" w:rsidTr="00BF6225">
        <w:trPr>
          <w:gridAfter w:val="1"/>
          <w:wAfter w:w="8" w:type="dxa"/>
          <w:trHeight w:val="223"/>
          <w:jc w:val="center"/>
        </w:trPr>
        <w:tc>
          <w:tcPr>
            <w:tcW w:w="1651" w:type="dxa"/>
            <w:vMerge w:val="restart"/>
            <w:vAlign w:val="center"/>
          </w:tcPr>
          <w:p w:rsidR="00F8478C" w:rsidRPr="005428B5" w:rsidRDefault="00790A97" w:rsidP="00A25113">
            <w:pPr>
              <w:pStyle w:val="TAC"/>
              <w:rPr>
                <w:rFonts w:eastAsia="Times New Roman"/>
                <w:lang w:val="en-US"/>
              </w:rPr>
            </w:pPr>
            <w:r w:rsidRPr="005428B5">
              <w:rPr>
                <w:rFonts w:eastAsia="Times New Roman"/>
                <w:lang w:val="en-US"/>
              </w:rPr>
              <w:t>CA_</w:t>
            </w:r>
            <w:r w:rsidRPr="005428B5">
              <w:rPr>
                <w:lang w:eastAsia="ja-JP"/>
              </w:rPr>
              <w:t>3A-41D</w:t>
            </w:r>
          </w:p>
        </w:tc>
        <w:tc>
          <w:tcPr>
            <w:tcW w:w="1466" w:type="dxa"/>
            <w:vMerge w:val="restart"/>
            <w:vAlign w:val="center"/>
          </w:tcPr>
          <w:p w:rsidR="00F8478C" w:rsidRPr="005428B5" w:rsidRDefault="00790A97" w:rsidP="00A25113">
            <w:pPr>
              <w:pStyle w:val="TAC"/>
              <w:rPr>
                <w:lang w:val="en-US" w:eastAsia="ja-JP"/>
              </w:rPr>
            </w:pPr>
            <w:r w:rsidRPr="005428B5">
              <w:rPr>
                <w:rFonts w:eastAsia="Times New Roman"/>
                <w:lang w:val="en-US"/>
              </w:rPr>
              <w:t>CA_</w:t>
            </w:r>
            <w:r w:rsidRPr="005428B5">
              <w:rPr>
                <w:lang w:val="en-US" w:eastAsia="ja-JP"/>
              </w:rPr>
              <w:t>3A-41A, CA_41C</w:t>
            </w:r>
          </w:p>
        </w:tc>
        <w:tc>
          <w:tcPr>
            <w:tcW w:w="847" w:type="dxa"/>
            <w:shd w:val="clear" w:color="auto" w:fill="auto"/>
            <w:vAlign w:val="center"/>
          </w:tcPr>
          <w:p w:rsidR="00F8478C" w:rsidRPr="005428B5" w:rsidRDefault="00790A97" w:rsidP="00A25113">
            <w:pPr>
              <w:pStyle w:val="TAC"/>
              <w:rPr>
                <w:lang w:val="en-US" w:eastAsia="ja-JP"/>
              </w:rPr>
            </w:pPr>
            <w:r w:rsidRPr="005428B5">
              <w:rPr>
                <w:lang w:val="en-US" w:eastAsia="ja-JP"/>
              </w:rPr>
              <w:t>3</w:t>
            </w:r>
          </w:p>
        </w:tc>
        <w:tc>
          <w:tcPr>
            <w:tcW w:w="736" w:type="dxa"/>
            <w:shd w:val="clear" w:color="auto" w:fill="auto"/>
            <w:vAlign w:val="center"/>
          </w:tcPr>
          <w:p w:rsidR="00F8478C" w:rsidRPr="005428B5" w:rsidRDefault="00F8478C" w:rsidP="00A25113">
            <w:pPr>
              <w:pStyle w:val="TAC"/>
              <w:rPr>
                <w:lang w:val="en-US" w:eastAsia="ja-JP"/>
              </w:rPr>
            </w:pPr>
          </w:p>
        </w:tc>
        <w:tc>
          <w:tcPr>
            <w:tcW w:w="736" w:type="dxa"/>
            <w:gridSpan w:val="2"/>
            <w:shd w:val="clear" w:color="auto" w:fill="auto"/>
            <w:vAlign w:val="center"/>
          </w:tcPr>
          <w:p w:rsidR="00F8478C" w:rsidRPr="005428B5" w:rsidRDefault="00F8478C" w:rsidP="00A25113">
            <w:pPr>
              <w:pStyle w:val="TAC"/>
              <w:rPr>
                <w:lang w:val="en-US" w:eastAsia="ja-JP"/>
              </w:rPr>
            </w:pPr>
          </w:p>
        </w:tc>
        <w:tc>
          <w:tcPr>
            <w:tcW w:w="737" w:type="dxa"/>
            <w:gridSpan w:val="2"/>
            <w:shd w:val="clear" w:color="auto" w:fill="auto"/>
            <w:vAlign w:val="center"/>
          </w:tcPr>
          <w:p w:rsidR="00F8478C" w:rsidRPr="005428B5" w:rsidRDefault="00790A97" w:rsidP="00A25113">
            <w:pPr>
              <w:pStyle w:val="TAC"/>
              <w:rPr>
                <w:lang w:val="en-US" w:eastAsia="ja-JP"/>
              </w:rPr>
            </w:pPr>
            <w:r w:rsidRPr="005428B5">
              <w:rPr>
                <w:lang w:val="en-US" w:eastAsia="ja-JP"/>
              </w:rPr>
              <w:t>Yes</w:t>
            </w:r>
          </w:p>
        </w:tc>
        <w:tc>
          <w:tcPr>
            <w:tcW w:w="736" w:type="dxa"/>
            <w:gridSpan w:val="2"/>
            <w:shd w:val="clear" w:color="auto" w:fill="auto"/>
            <w:vAlign w:val="center"/>
          </w:tcPr>
          <w:p w:rsidR="00F8478C" w:rsidRPr="005428B5" w:rsidRDefault="00790A97" w:rsidP="00A25113">
            <w:pPr>
              <w:pStyle w:val="TAC"/>
              <w:rPr>
                <w:lang w:val="en-US" w:eastAsia="ja-JP"/>
              </w:rPr>
            </w:pPr>
            <w:r w:rsidRPr="005428B5">
              <w:rPr>
                <w:lang w:val="en-US" w:eastAsia="ja-JP"/>
              </w:rPr>
              <w:t>Yes</w:t>
            </w:r>
          </w:p>
        </w:tc>
        <w:tc>
          <w:tcPr>
            <w:tcW w:w="736" w:type="dxa"/>
            <w:gridSpan w:val="2"/>
            <w:shd w:val="clear" w:color="auto" w:fill="auto"/>
            <w:vAlign w:val="center"/>
          </w:tcPr>
          <w:p w:rsidR="00F8478C" w:rsidRPr="005428B5" w:rsidRDefault="00790A97" w:rsidP="00A25113">
            <w:pPr>
              <w:pStyle w:val="TAC"/>
              <w:rPr>
                <w:lang w:val="en-US" w:eastAsia="ja-JP"/>
              </w:rPr>
            </w:pPr>
            <w:r w:rsidRPr="005428B5">
              <w:rPr>
                <w:lang w:val="en-US" w:eastAsia="ja-JP"/>
              </w:rPr>
              <w:t>Yes</w:t>
            </w:r>
          </w:p>
        </w:tc>
        <w:tc>
          <w:tcPr>
            <w:tcW w:w="737" w:type="dxa"/>
            <w:shd w:val="clear" w:color="auto" w:fill="auto"/>
            <w:vAlign w:val="center"/>
          </w:tcPr>
          <w:p w:rsidR="00F8478C" w:rsidRPr="005428B5" w:rsidRDefault="00790A97" w:rsidP="00A25113">
            <w:pPr>
              <w:pStyle w:val="TAC"/>
              <w:rPr>
                <w:lang w:val="en-US" w:eastAsia="ja-JP"/>
              </w:rPr>
            </w:pPr>
            <w:r w:rsidRPr="005428B5">
              <w:rPr>
                <w:lang w:val="en-US" w:eastAsia="ja-JP"/>
              </w:rPr>
              <w:t>Yes</w:t>
            </w:r>
          </w:p>
        </w:tc>
        <w:tc>
          <w:tcPr>
            <w:tcW w:w="1187" w:type="dxa"/>
            <w:vMerge w:val="restart"/>
            <w:vAlign w:val="center"/>
          </w:tcPr>
          <w:p w:rsidR="00F8478C" w:rsidRPr="005428B5" w:rsidRDefault="00790A97" w:rsidP="00A25113">
            <w:pPr>
              <w:pStyle w:val="TAC"/>
              <w:rPr>
                <w:lang w:val="en-US" w:eastAsia="ja-JP"/>
              </w:rPr>
            </w:pPr>
            <w:r w:rsidRPr="005428B5">
              <w:rPr>
                <w:lang w:val="en-US" w:eastAsia="ja-JP"/>
              </w:rPr>
              <w:t>80</w:t>
            </w:r>
          </w:p>
        </w:tc>
        <w:tc>
          <w:tcPr>
            <w:tcW w:w="1287" w:type="dxa"/>
            <w:vMerge w:val="restart"/>
            <w:vAlign w:val="center"/>
          </w:tcPr>
          <w:p w:rsidR="00F8478C" w:rsidRPr="005428B5" w:rsidRDefault="00790A97" w:rsidP="00A25113">
            <w:pPr>
              <w:pStyle w:val="TAC"/>
              <w:rPr>
                <w:rFonts w:eastAsia="Times New Roman"/>
                <w:lang w:val="en-US"/>
              </w:rPr>
            </w:pPr>
            <w:r w:rsidRPr="005428B5">
              <w:rPr>
                <w:rFonts w:eastAsia="Times New Roman"/>
                <w:lang w:val="en-US"/>
              </w:rPr>
              <w:t>0</w:t>
            </w:r>
          </w:p>
        </w:tc>
      </w:tr>
      <w:tr w:rsidR="005428B5" w:rsidRPr="005428B5" w:rsidTr="00BF6225">
        <w:trPr>
          <w:gridAfter w:val="1"/>
          <w:wAfter w:w="8" w:type="dxa"/>
          <w:trHeight w:val="223"/>
          <w:jc w:val="center"/>
        </w:trPr>
        <w:tc>
          <w:tcPr>
            <w:tcW w:w="1651" w:type="dxa"/>
            <w:vMerge/>
            <w:vAlign w:val="center"/>
          </w:tcPr>
          <w:p w:rsidR="00F8478C" w:rsidRPr="005428B5" w:rsidRDefault="00F8478C" w:rsidP="00A25113">
            <w:pPr>
              <w:pStyle w:val="TAC"/>
              <w:rPr>
                <w:rFonts w:eastAsia="Times New Roman"/>
                <w:lang w:val="en-US"/>
              </w:rPr>
            </w:pPr>
          </w:p>
        </w:tc>
        <w:tc>
          <w:tcPr>
            <w:tcW w:w="1466" w:type="dxa"/>
            <w:vMerge/>
            <w:vAlign w:val="center"/>
          </w:tcPr>
          <w:p w:rsidR="00F8478C" w:rsidRPr="005428B5" w:rsidRDefault="00F8478C" w:rsidP="00A25113">
            <w:pPr>
              <w:pStyle w:val="TAC"/>
              <w:rPr>
                <w:rFonts w:eastAsia="Times New Roman"/>
                <w:lang w:val="en-US"/>
              </w:rPr>
            </w:pPr>
          </w:p>
        </w:tc>
        <w:tc>
          <w:tcPr>
            <w:tcW w:w="847" w:type="dxa"/>
            <w:shd w:val="clear" w:color="auto" w:fill="auto"/>
            <w:vAlign w:val="center"/>
          </w:tcPr>
          <w:p w:rsidR="00F8478C" w:rsidRPr="005428B5" w:rsidRDefault="00790A97" w:rsidP="00A25113">
            <w:pPr>
              <w:pStyle w:val="TAC"/>
              <w:rPr>
                <w:lang w:val="en-US" w:eastAsia="ja-JP"/>
              </w:rPr>
            </w:pPr>
            <w:r w:rsidRPr="005428B5">
              <w:rPr>
                <w:lang w:val="en-US" w:eastAsia="ja-JP"/>
              </w:rPr>
              <w:t>41</w:t>
            </w:r>
          </w:p>
        </w:tc>
        <w:tc>
          <w:tcPr>
            <w:tcW w:w="4418" w:type="dxa"/>
            <w:gridSpan w:val="10"/>
            <w:shd w:val="clear" w:color="auto" w:fill="auto"/>
            <w:vAlign w:val="center"/>
          </w:tcPr>
          <w:p w:rsidR="00F8478C" w:rsidRPr="005428B5" w:rsidRDefault="00790A97" w:rsidP="00A25113">
            <w:pPr>
              <w:pStyle w:val="TAC"/>
              <w:rPr>
                <w:lang w:val="en-US" w:eastAsia="ja-JP"/>
              </w:rPr>
            </w:pPr>
            <w:r w:rsidRPr="005428B5">
              <w:rPr>
                <w:rFonts w:cs="Arial"/>
              </w:rPr>
              <w:t>See CA_</w:t>
            </w:r>
            <w:r w:rsidRPr="005428B5">
              <w:rPr>
                <w:rFonts w:cs="Arial"/>
                <w:lang w:eastAsia="ja-JP"/>
              </w:rPr>
              <w:t>41D</w:t>
            </w:r>
            <w:r w:rsidRPr="005428B5">
              <w:rPr>
                <w:rFonts w:cs="Arial"/>
              </w:rPr>
              <w:t xml:space="preserve"> Bandwidth Combination Set 0 in Table 5.6A.1-</w:t>
            </w:r>
            <w:r w:rsidRPr="005428B5">
              <w:rPr>
                <w:rFonts w:cs="Arial"/>
                <w:lang w:eastAsia="ja-JP"/>
              </w:rPr>
              <w:t>1</w:t>
            </w:r>
            <w:r w:rsidRPr="005428B5">
              <w:rPr>
                <w:rFonts w:cs="Arial"/>
              </w:rPr>
              <w:t xml:space="preserve"> of </w:t>
            </w:r>
            <w:r w:rsidR="005428B5">
              <w:rPr>
                <w:rFonts w:cs="Arial"/>
              </w:rPr>
              <w:t>TS 36.101 [3]</w:t>
            </w:r>
          </w:p>
        </w:tc>
        <w:tc>
          <w:tcPr>
            <w:tcW w:w="1187" w:type="dxa"/>
            <w:vMerge/>
            <w:vAlign w:val="center"/>
          </w:tcPr>
          <w:p w:rsidR="00F8478C" w:rsidRPr="005428B5" w:rsidRDefault="00F8478C" w:rsidP="00A25113">
            <w:pPr>
              <w:pStyle w:val="TAC"/>
              <w:rPr>
                <w:lang w:val="en-US" w:eastAsia="ja-JP"/>
              </w:rPr>
            </w:pPr>
          </w:p>
        </w:tc>
        <w:tc>
          <w:tcPr>
            <w:tcW w:w="1287" w:type="dxa"/>
            <w:vMerge/>
            <w:vAlign w:val="center"/>
          </w:tcPr>
          <w:p w:rsidR="00F8478C" w:rsidRPr="005428B5" w:rsidRDefault="00F8478C" w:rsidP="00A25113">
            <w:pPr>
              <w:pStyle w:val="TAC"/>
              <w:rPr>
                <w:rFonts w:eastAsia="Times New Roman"/>
                <w:lang w:val="en-US"/>
              </w:rPr>
            </w:pPr>
          </w:p>
        </w:tc>
      </w:tr>
    </w:tbl>
    <w:p w:rsidR="00F8478C" w:rsidRPr="005428B5" w:rsidRDefault="00F8478C" w:rsidP="00F8478C">
      <w:pPr>
        <w:overflowPunct w:val="0"/>
        <w:autoSpaceDE w:val="0"/>
        <w:autoSpaceDN w:val="0"/>
        <w:adjustRightInd w:val="0"/>
        <w:textAlignment w:val="baseline"/>
        <w:rPr>
          <w:rFonts w:eastAsia="Times New Roman"/>
          <w:lang w:val="en-US" w:eastAsia="zh-CN"/>
        </w:rPr>
      </w:pPr>
    </w:p>
    <w:p w:rsidR="00F8478C" w:rsidRPr="005428B5" w:rsidRDefault="00790A97" w:rsidP="00A25113">
      <w:pPr>
        <w:pStyle w:val="Heading4"/>
        <w:rPr>
          <w:lang w:eastAsia="ja-JP"/>
        </w:rPr>
      </w:pPr>
      <w:bookmarkStart w:id="438" w:name="_Toc519498193"/>
      <w:r w:rsidRPr="005428B5">
        <w:rPr>
          <w:lang w:eastAsia="ja-JP"/>
        </w:rPr>
        <w:t>7.30.1.3</w:t>
      </w:r>
      <w:r w:rsidR="00A25113" w:rsidRPr="005428B5">
        <w:rPr>
          <w:lang w:eastAsia="ja-JP"/>
        </w:rPr>
        <w:tab/>
      </w:r>
      <w:r w:rsidRPr="005428B5">
        <w:rPr>
          <w:lang w:eastAsia="ja-JP"/>
        </w:rPr>
        <w:t>Co-existence studies</w:t>
      </w:r>
      <w:bookmarkEnd w:id="438"/>
    </w:p>
    <w:p w:rsidR="00F8478C" w:rsidRPr="005428B5" w:rsidRDefault="00790A97" w:rsidP="00F8478C">
      <w:pPr>
        <w:overflowPunct w:val="0"/>
        <w:autoSpaceDE w:val="0"/>
        <w:autoSpaceDN w:val="0"/>
        <w:adjustRightInd w:val="0"/>
        <w:textAlignment w:val="baseline"/>
        <w:rPr>
          <w:lang w:eastAsia="ja-JP"/>
        </w:rPr>
      </w:pPr>
      <w:r w:rsidRPr="005428B5">
        <w:rPr>
          <w:lang w:eastAsia="ja-JP"/>
        </w:rPr>
        <w:t>Co-existence studies of this 4DL/2UL CA configuration are already covered by those of the 2DL/2UL and 3DL/2UL captured in this TR. Therefore, no additional study is needed.</w:t>
      </w:r>
    </w:p>
    <w:p w:rsidR="00F8478C" w:rsidRPr="005428B5" w:rsidRDefault="00790A97" w:rsidP="00A25113">
      <w:pPr>
        <w:pStyle w:val="Heading4"/>
        <w:rPr>
          <w:lang w:eastAsia="zh-CN"/>
        </w:rPr>
      </w:pPr>
      <w:bookmarkStart w:id="439" w:name="_Toc519498194"/>
      <w:r w:rsidRPr="005428B5">
        <w:rPr>
          <w:lang w:eastAsia="ja-JP"/>
        </w:rPr>
        <w:t>7.30</w:t>
      </w:r>
      <w:r w:rsidRPr="005428B5">
        <w:rPr>
          <w:lang w:eastAsia="zh-CN"/>
        </w:rPr>
        <w:t>.</w:t>
      </w:r>
      <w:r w:rsidRPr="005428B5">
        <w:rPr>
          <w:lang w:eastAsia="ja-JP"/>
        </w:rPr>
        <w:t>1.</w:t>
      </w:r>
      <w:r w:rsidRPr="005428B5">
        <w:rPr>
          <w:lang w:eastAsia="zh-CN"/>
        </w:rPr>
        <w:t>4</w:t>
      </w:r>
      <w:r w:rsidR="00A25113" w:rsidRPr="005428B5">
        <w:rPr>
          <w:lang w:eastAsia="ja-JP"/>
        </w:rPr>
        <w:tab/>
      </w:r>
      <w:r w:rsidRPr="005428B5">
        <w:rPr>
          <w:lang w:eastAsia="zh-CN"/>
        </w:rPr>
        <w:t>MSD</w:t>
      </w:r>
      <w:bookmarkEnd w:id="439"/>
    </w:p>
    <w:p w:rsidR="005E70BF" w:rsidRPr="005428B5" w:rsidRDefault="00790A97" w:rsidP="00F8478C">
      <w:pPr>
        <w:rPr>
          <w:lang w:val="en-US"/>
        </w:rPr>
      </w:pPr>
      <w:r w:rsidRPr="005428B5">
        <w:rPr>
          <w:lang w:eastAsia="ja-JP"/>
        </w:rPr>
        <w:t>As with 7.30.1.3, the MSD of this 4DL/2UL CA configuration are already covered by those of the 2DL/2UL and 3DL/2UL captured in this TR. Therefore, no additional MSD requirement is needed.</w:t>
      </w:r>
    </w:p>
    <w:p w:rsidR="0071336B" w:rsidRPr="005428B5" w:rsidRDefault="00790A97" w:rsidP="00A25113">
      <w:pPr>
        <w:pStyle w:val="Heading2"/>
        <w:rPr>
          <w:lang w:val="en-US" w:eastAsia="zh-CN"/>
        </w:rPr>
      </w:pPr>
      <w:bookmarkStart w:id="440" w:name="_Toc519498195"/>
      <w:r w:rsidRPr="005428B5">
        <w:rPr>
          <w:lang w:val="en-US" w:eastAsia="zh-CN"/>
        </w:rPr>
        <w:t>7.31</w:t>
      </w:r>
      <w:r w:rsidRPr="005428B5">
        <w:rPr>
          <w:lang w:val="en-US"/>
        </w:rPr>
        <w:tab/>
      </w:r>
      <w:r w:rsidRPr="005428B5">
        <w:t>LTE Advanced Carrier Aggregation</w:t>
      </w:r>
      <w:r w:rsidRPr="005428B5">
        <w:rPr>
          <w:rFonts w:eastAsia="Malgun Gothic"/>
          <w:lang w:eastAsia="ko-KR"/>
        </w:rPr>
        <w:t>: CA_41C-48C or 41D-48A</w:t>
      </w:r>
      <w:r w:rsidRPr="005428B5">
        <w:t xml:space="preserve"> </w:t>
      </w:r>
      <w:r w:rsidRPr="005428B5">
        <w:rPr>
          <w:rFonts w:eastAsia="Malgun Gothic"/>
          <w:lang w:eastAsia="ko-KR"/>
        </w:rPr>
        <w:t>with 2</w:t>
      </w:r>
      <w:r w:rsidRPr="005428B5">
        <w:t xml:space="preserve"> UL</w:t>
      </w:r>
      <w:r w:rsidRPr="005428B5">
        <w:rPr>
          <w:rFonts w:eastAsia="Malgun Gothic"/>
          <w:lang w:eastAsia="ko-KR"/>
        </w:rPr>
        <w:t>s</w:t>
      </w:r>
      <w:bookmarkEnd w:id="440"/>
    </w:p>
    <w:p w:rsidR="0071336B" w:rsidRPr="005428B5" w:rsidRDefault="00790A97" w:rsidP="00A25113">
      <w:pPr>
        <w:pStyle w:val="Heading3"/>
        <w:rPr>
          <w:rFonts w:ascii="Calibri" w:hAnsi="Calibri"/>
          <w:sz w:val="22"/>
          <w:szCs w:val="22"/>
          <w:lang w:val="en-US" w:eastAsia="sv-SE"/>
        </w:rPr>
      </w:pPr>
      <w:bookmarkStart w:id="441" w:name="_Toc519498196"/>
      <w:r w:rsidRPr="005428B5">
        <w:rPr>
          <w:lang w:val="en-US" w:eastAsia="zh-CN"/>
        </w:rPr>
        <w:t>7.31</w:t>
      </w:r>
      <w:r w:rsidRPr="005428B5">
        <w:rPr>
          <w:lang w:val="en-US" w:eastAsia="ko-KR"/>
        </w:rPr>
        <w:t>.1</w:t>
      </w:r>
      <w:r w:rsidRPr="005428B5">
        <w:rPr>
          <w:rFonts w:ascii="Calibri" w:hAnsi="Calibri"/>
          <w:sz w:val="22"/>
          <w:szCs w:val="22"/>
          <w:lang w:val="en-US" w:eastAsia="sv-SE"/>
        </w:rPr>
        <w:tab/>
      </w:r>
      <w:r w:rsidRPr="005428B5">
        <w:rPr>
          <w:lang w:val="en-US" w:eastAsia="zh-CN"/>
        </w:rPr>
        <w:t>List of specific combination issues</w:t>
      </w:r>
      <w:bookmarkEnd w:id="441"/>
    </w:p>
    <w:p w:rsidR="0071336B" w:rsidRPr="005428B5" w:rsidRDefault="00790A97" w:rsidP="00A25113">
      <w:pPr>
        <w:pStyle w:val="Heading4"/>
        <w:rPr>
          <w:sz w:val="28"/>
          <w:lang w:val="en-US" w:eastAsia="zh-CN"/>
        </w:rPr>
      </w:pPr>
      <w:bookmarkStart w:id="442" w:name="_Toc519498197"/>
      <w:r w:rsidRPr="005428B5">
        <w:rPr>
          <w:lang w:val="en-US" w:eastAsia="zh-CN"/>
        </w:rPr>
        <w:t>7.31.1.1</w:t>
      </w:r>
      <w:r w:rsidR="00A25113" w:rsidRPr="005428B5">
        <w:rPr>
          <w:lang w:val="en-US" w:eastAsia="zh-CN"/>
        </w:rPr>
        <w:tab/>
      </w:r>
      <w:r w:rsidRPr="005428B5">
        <w:rPr>
          <w:lang w:val="en-US" w:eastAsia="zh-CN"/>
        </w:rPr>
        <w:t>Channel bandwidths per operating band for CA</w:t>
      </w:r>
      <w:bookmarkEnd w:id="442"/>
    </w:p>
    <w:p w:rsidR="0071336B" w:rsidRPr="005428B5" w:rsidRDefault="00790A97" w:rsidP="0071336B">
      <w:pPr>
        <w:pStyle w:val="TH"/>
        <w:rPr>
          <w:rFonts w:eastAsia="MS Mincho"/>
          <w:lang w:val="en-US" w:eastAsia="ja-JP"/>
        </w:rPr>
      </w:pPr>
      <w:r w:rsidRPr="005428B5">
        <w:rPr>
          <w:lang w:val="en-US"/>
        </w:rPr>
        <w:t xml:space="preserve">Table </w:t>
      </w:r>
      <w:r w:rsidRPr="005428B5">
        <w:rPr>
          <w:lang w:val="en-US" w:eastAsia="zh-CN"/>
        </w:rPr>
        <w:t>7.31</w:t>
      </w:r>
      <w:r w:rsidRPr="005428B5">
        <w:rPr>
          <w:lang w:val="en-US"/>
        </w:rPr>
        <w:t>.1.</w:t>
      </w:r>
      <w:r w:rsidRPr="005428B5">
        <w:rPr>
          <w:lang w:val="en-US" w:eastAsia="zh-CN"/>
        </w:rPr>
        <w:t>1</w:t>
      </w:r>
      <w:r w:rsidRPr="005428B5">
        <w:rPr>
          <w:lang w:val="en-US"/>
        </w:rPr>
        <w:t>-</w:t>
      </w:r>
      <w:r w:rsidRPr="005428B5">
        <w:rPr>
          <w:lang w:val="en-US" w:eastAsia="zh-CN"/>
        </w:rPr>
        <w:t>1</w:t>
      </w:r>
      <w:r w:rsidRPr="005428B5">
        <w:rPr>
          <w:lang w:val="en-US"/>
        </w:rPr>
        <w:t xml:space="preserve">: E-UTRA CA configuration and bandwidth combination sets for </w:t>
      </w:r>
      <w:r w:rsidRPr="005428B5">
        <w:rPr>
          <w:lang w:val="en-US" w:eastAsia="zh-CN"/>
        </w:rPr>
        <w:t>2</w:t>
      </w:r>
      <w:r w:rsidRPr="005428B5">
        <w:rPr>
          <w:lang w:val="en-US"/>
        </w:rPr>
        <w:t>UL CA_</w:t>
      </w:r>
      <w:r w:rsidRPr="005428B5">
        <w:rPr>
          <w:lang w:val="en-US" w:eastAsia="zh-CN"/>
        </w:rPr>
        <w:t>41C</w:t>
      </w:r>
      <w:r w:rsidRPr="005428B5">
        <w:rPr>
          <w:lang w:val="en-US"/>
        </w:rPr>
        <w:t>-4</w:t>
      </w:r>
      <w:r w:rsidRPr="005428B5">
        <w:rPr>
          <w:lang w:val="en-US" w:eastAsia="zh-CN"/>
        </w:rPr>
        <w:t>8C and CA_41D-48A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71336B" w:rsidRPr="005428B5" w:rsidTr="00BF6225">
        <w:trPr>
          <w:trHeight w:val="209"/>
          <w:jc w:val="center"/>
        </w:trPr>
        <w:tc>
          <w:tcPr>
            <w:tcW w:w="9698" w:type="dxa"/>
            <w:gridSpan w:val="11"/>
            <w:tcBorders>
              <w:top w:val="single" w:sz="4" w:space="0" w:color="auto"/>
              <w:left w:val="single" w:sz="4" w:space="0" w:color="auto"/>
              <w:bottom w:val="single" w:sz="4" w:space="0" w:color="auto"/>
              <w:right w:val="single" w:sz="4" w:space="0" w:color="auto"/>
            </w:tcBorders>
            <w:hideMark/>
          </w:tcPr>
          <w:p w:rsidR="0071336B" w:rsidRPr="005428B5" w:rsidRDefault="00790A97" w:rsidP="00BF6225">
            <w:pPr>
              <w:pStyle w:val="TAH"/>
              <w:rPr>
                <w:rFonts w:cs="Arial"/>
                <w:sz w:val="16"/>
                <w:szCs w:val="16"/>
              </w:rPr>
            </w:pPr>
            <w:r w:rsidRPr="005428B5">
              <w:rPr>
                <w:rFonts w:cs="Arial"/>
                <w:sz w:val="16"/>
                <w:szCs w:val="16"/>
              </w:rPr>
              <w:t>E-UTRA CA configuration / Bandwidth combination set</w:t>
            </w:r>
          </w:p>
        </w:tc>
      </w:tr>
      <w:tr w:rsidR="0071336B" w:rsidRPr="005428B5" w:rsidTr="00BF6225">
        <w:trPr>
          <w:trHeight w:val="860"/>
          <w:jc w:val="center"/>
        </w:trPr>
        <w:tc>
          <w:tcPr>
            <w:tcW w:w="1372"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rPr>
            </w:pPr>
            <w:r w:rsidRPr="005428B5">
              <w:rPr>
                <w:rFonts w:cs="Arial"/>
                <w:sz w:val="16"/>
                <w:szCs w:val="16"/>
              </w:rPr>
              <w:t>E-UTRA CA Configuration</w:t>
            </w:r>
          </w:p>
        </w:tc>
        <w:tc>
          <w:tcPr>
            <w:tcW w:w="1328"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lang w:eastAsia="ko-KR"/>
              </w:rPr>
            </w:pPr>
            <w:r w:rsidRPr="005428B5">
              <w:rPr>
                <w:rFonts w:cs="Arial"/>
                <w:sz w:val="16"/>
                <w:szCs w:val="16"/>
                <w:lang w:eastAsia="ko-KR"/>
              </w:rPr>
              <w:t>Uplink CA configurations</w:t>
            </w:r>
          </w:p>
        </w:tc>
        <w:tc>
          <w:tcPr>
            <w:tcW w:w="967"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rPr>
            </w:pPr>
            <w:r w:rsidRPr="005428B5">
              <w:rPr>
                <w:rFonts w:cs="Arial"/>
                <w:sz w:val="16"/>
                <w:szCs w:val="16"/>
              </w:rPr>
              <w:t>E-UTRA Bands</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rPr>
            </w:pPr>
            <w:r w:rsidRPr="005428B5">
              <w:rPr>
                <w:rFonts w:cs="Arial"/>
                <w:sz w:val="16"/>
                <w:szCs w:val="16"/>
              </w:rPr>
              <w:t>1.4</w:t>
            </w:r>
            <w:r w:rsidRPr="005428B5">
              <w:rPr>
                <w:rFonts w:cs="Arial"/>
                <w:sz w:val="16"/>
                <w:szCs w:val="16"/>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rPr>
            </w:pPr>
            <w:r w:rsidRPr="005428B5">
              <w:rPr>
                <w:rFonts w:cs="Arial"/>
                <w:sz w:val="16"/>
                <w:szCs w:val="16"/>
              </w:rPr>
              <w:t>3</w:t>
            </w:r>
            <w:r w:rsidRPr="005428B5">
              <w:rPr>
                <w:rFonts w:cs="Arial"/>
                <w:sz w:val="16"/>
                <w:szCs w:val="16"/>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rPr>
            </w:pPr>
            <w:r w:rsidRPr="005428B5">
              <w:rPr>
                <w:rFonts w:cs="Arial"/>
                <w:sz w:val="16"/>
                <w:szCs w:val="16"/>
              </w:rPr>
              <w:t>5</w:t>
            </w:r>
            <w:r w:rsidRPr="005428B5">
              <w:rPr>
                <w:rFonts w:cs="Arial"/>
                <w:sz w:val="16"/>
                <w:szCs w:val="16"/>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rPr>
            </w:pPr>
            <w:r w:rsidRPr="005428B5">
              <w:rPr>
                <w:rFonts w:cs="Arial"/>
                <w:sz w:val="16"/>
                <w:szCs w:val="16"/>
              </w:rPr>
              <w:t>10</w:t>
            </w:r>
            <w:r w:rsidRPr="005428B5">
              <w:rPr>
                <w:rFonts w:cs="Arial"/>
                <w:sz w:val="16"/>
                <w:szCs w:val="16"/>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rPr>
            </w:pPr>
            <w:r w:rsidRPr="005428B5">
              <w:rPr>
                <w:rFonts w:cs="Arial"/>
                <w:sz w:val="16"/>
                <w:szCs w:val="16"/>
              </w:rPr>
              <w:t>15</w:t>
            </w:r>
            <w:r w:rsidRPr="005428B5">
              <w:rPr>
                <w:rFonts w:cs="Arial"/>
                <w:sz w:val="16"/>
                <w:szCs w:val="16"/>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rPr>
            </w:pPr>
            <w:r w:rsidRPr="005428B5">
              <w:rPr>
                <w:rFonts w:cs="Arial"/>
                <w:sz w:val="16"/>
                <w:szCs w:val="16"/>
              </w:rPr>
              <w:t>20</w:t>
            </w:r>
            <w:r w:rsidRPr="005428B5">
              <w:rPr>
                <w:rFonts w:cs="Arial"/>
                <w:sz w:val="16"/>
                <w:szCs w:val="16"/>
              </w:rPr>
              <w:br/>
              <w:t>MHz</w:t>
            </w:r>
          </w:p>
        </w:tc>
        <w:tc>
          <w:tcPr>
            <w:tcW w:w="1190"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rPr>
            </w:pPr>
            <w:r w:rsidRPr="005428B5">
              <w:rPr>
                <w:rFonts w:cs="Arial"/>
                <w:sz w:val="16"/>
                <w:szCs w:val="16"/>
              </w:rPr>
              <w:t>Maximum aggregated bandwidth</w:t>
            </w:r>
          </w:p>
          <w:p w:rsidR="0071336B" w:rsidRPr="005428B5" w:rsidRDefault="00790A97" w:rsidP="00BF6225">
            <w:pPr>
              <w:pStyle w:val="TAH"/>
              <w:rPr>
                <w:rFonts w:cs="Arial"/>
                <w:sz w:val="16"/>
                <w:szCs w:val="16"/>
              </w:rPr>
            </w:pPr>
            <w:r w:rsidRPr="005428B5">
              <w:rPr>
                <w:rFonts w:cs="Arial"/>
                <w:sz w:val="16"/>
                <w:szCs w:val="16"/>
              </w:rPr>
              <w:t>[MHz]</w:t>
            </w:r>
          </w:p>
        </w:tc>
        <w:tc>
          <w:tcPr>
            <w:tcW w:w="1289"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rPr>
            </w:pPr>
            <w:r w:rsidRPr="005428B5">
              <w:rPr>
                <w:rFonts w:cs="Arial"/>
                <w:sz w:val="16"/>
                <w:szCs w:val="16"/>
              </w:rPr>
              <w:t>Bandwidth combination set</w:t>
            </w:r>
          </w:p>
        </w:tc>
      </w:tr>
      <w:tr w:rsidR="0071336B" w:rsidRPr="005428B5" w:rsidTr="00BF6225">
        <w:trPr>
          <w:trHeight w:val="194"/>
          <w:jc w:val="center"/>
        </w:trPr>
        <w:tc>
          <w:tcPr>
            <w:tcW w:w="1372" w:type="dxa"/>
            <w:vMerge w:val="restart"/>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C"/>
              <w:rPr>
                <w:rFonts w:cs="Arial"/>
                <w:szCs w:val="18"/>
                <w:lang w:eastAsia="ko-KR"/>
              </w:rPr>
            </w:pPr>
            <w:r w:rsidRPr="005428B5">
              <w:rPr>
                <w:kern w:val="2"/>
                <w:szCs w:val="18"/>
              </w:rPr>
              <w:t>CA_</w:t>
            </w:r>
            <w:r w:rsidRPr="005428B5">
              <w:rPr>
                <w:kern w:val="2"/>
                <w:szCs w:val="18"/>
                <w:lang w:eastAsia="zh-CN"/>
              </w:rPr>
              <w:t>41C</w:t>
            </w:r>
            <w:r w:rsidRPr="005428B5">
              <w:rPr>
                <w:kern w:val="2"/>
                <w:szCs w:val="18"/>
              </w:rPr>
              <w:t>-</w:t>
            </w:r>
            <w:r w:rsidRPr="005428B5">
              <w:rPr>
                <w:kern w:val="2"/>
                <w:szCs w:val="18"/>
                <w:lang w:eastAsia="zh-CN"/>
              </w:rPr>
              <w:t>48C</w:t>
            </w:r>
          </w:p>
        </w:tc>
        <w:tc>
          <w:tcPr>
            <w:tcW w:w="1328" w:type="dxa"/>
            <w:vMerge w:val="restart"/>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C"/>
              <w:rPr>
                <w:rFonts w:cs="Arial"/>
                <w:szCs w:val="18"/>
                <w:lang w:eastAsia="zh-CN"/>
              </w:rPr>
            </w:pPr>
            <w:r w:rsidRPr="005428B5">
              <w:rPr>
                <w:rFonts w:cs="Arial"/>
                <w:szCs w:val="18"/>
                <w:lang w:eastAsia="zh-CN"/>
              </w:rPr>
              <w:t>41C</w:t>
            </w:r>
          </w:p>
        </w:tc>
        <w:tc>
          <w:tcPr>
            <w:tcW w:w="967"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C"/>
              <w:rPr>
                <w:rFonts w:cs="Arial"/>
                <w:szCs w:val="18"/>
                <w:lang w:eastAsia="ja-JP"/>
              </w:rPr>
            </w:pPr>
            <w:r w:rsidRPr="005428B5">
              <w:rPr>
                <w:kern w:val="2"/>
                <w:szCs w:val="18"/>
                <w:lang w:eastAsia="zh-CN"/>
              </w:rPr>
              <w:t>41</w:t>
            </w:r>
          </w:p>
        </w:tc>
        <w:tc>
          <w:tcPr>
            <w:tcW w:w="3552" w:type="dxa"/>
            <w:gridSpan w:val="6"/>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C"/>
              <w:rPr>
                <w:rFonts w:cs="Arial"/>
                <w:szCs w:val="18"/>
              </w:rPr>
            </w:pPr>
            <w:r w:rsidRPr="005428B5">
              <w:rPr>
                <w:sz w:val="16"/>
                <w:szCs w:val="16"/>
                <w:lang w:eastAsia="zh-CN"/>
              </w:rPr>
              <w:t xml:space="preserve">See CA_41C Bandwidth combination set 2 in Table 5.6A.1-1 of TS </w:t>
            </w:r>
            <w:r w:rsidR="005428B5">
              <w:rPr>
                <w:sz w:val="16"/>
                <w:szCs w:val="16"/>
                <w:lang w:eastAsia="zh-CN"/>
              </w:rPr>
              <w:t>36.101 [3]</w:t>
            </w:r>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C"/>
              <w:rPr>
                <w:rFonts w:cs="Arial"/>
                <w:szCs w:val="18"/>
                <w:lang w:eastAsia="ja-JP"/>
              </w:rPr>
            </w:pPr>
            <w:r w:rsidRPr="005428B5">
              <w:rPr>
                <w:kern w:val="2"/>
                <w:szCs w:val="18"/>
                <w:lang w:eastAsia="zh-CN"/>
              </w:rPr>
              <w:t>80</w:t>
            </w: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C"/>
              <w:rPr>
                <w:rFonts w:cs="Arial"/>
                <w:szCs w:val="18"/>
                <w:lang w:eastAsia="zh-CN"/>
              </w:rPr>
            </w:pPr>
            <w:r w:rsidRPr="005428B5">
              <w:rPr>
                <w:kern w:val="2"/>
                <w:szCs w:val="18"/>
                <w:lang w:eastAsia="zh-CN"/>
              </w:rPr>
              <w:t>0</w:t>
            </w:r>
          </w:p>
        </w:tc>
      </w:tr>
      <w:tr w:rsidR="0071336B" w:rsidRPr="005428B5" w:rsidTr="00BF6225">
        <w:trPr>
          <w:trHeight w:val="1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Pr="005428B5" w:rsidRDefault="0071336B" w:rsidP="00BF6225">
            <w:pPr>
              <w:spacing w:after="0"/>
              <w:rPr>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Pr="005428B5" w:rsidRDefault="0071336B" w:rsidP="00BF6225">
            <w:pPr>
              <w:spacing w:after="0"/>
              <w:rPr>
                <w:rFonts w:ascii="Arial" w:hAnsi="Arial" w:cs="Arial"/>
                <w:sz w:val="18"/>
                <w:szCs w:val="18"/>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C"/>
              <w:rPr>
                <w:rFonts w:cs="Arial"/>
                <w:szCs w:val="18"/>
                <w:lang w:eastAsia="zh-CN"/>
              </w:rPr>
            </w:pPr>
            <w:r w:rsidRPr="005428B5">
              <w:rPr>
                <w:rFonts w:cs="Arial"/>
                <w:szCs w:val="18"/>
                <w:lang w:eastAsia="zh-CN"/>
              </w:rPr>
              <w:t>48</w:t>
            </w:r>
          </w:p>
        </w:tc>
        <w:tc>
          <w:tcPr>
            <w:tcW w:w="3552" w:type="dxa"/>
            <w:gridSpan w:val="6"/>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C"/>
              <w:rPr>
                <w:rFonts w:cs="Arial"/>
                <w:szCs w:val="18"/>
              </w:rPr>
            </w:pPr>
            <w:r w:rsidRPr="005428B5">
              <w:rPr>
                <w:sz w:val="16"/>
                <w:szCs w:val="16"/>
                <w:lang w:eastAsia="zh-CN"/>
              </w:rPr>
              <w:t xml:space="preserve">See CA_48C Bandwidth combination set 0 in Table 5.6A.1-1 of TS </w:t>
            </w:r>
            <w:r w:rsidR="005428B5">
              <w:rPr>
                <w:sz w:val="16"/>
                <w:szCs w:val="16"/>
                <w:lang w:eastAsia="zh-CN"/>
              </w:rPr>
              <w:t>36.101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Pr="005428B5" w:rsidRDefault="0071336B" w:rsidP="00BF6225">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Pr="005428B5" w:rsidRDefault="0071336B" w:rsidP="00BF6225">
            <w:pPr>
              <w:spacing w:after="0"/>
              <w:rPr>
                <w:rFonts w:ascii="Arial" w:hAnsi="Arial" w:cs="Arial"/>
                <w:sz w:val="18"/>
                <w:szCs w:val="18"/>
                <w:lang w:eastAsia="zh-CN"/>
              </w:rPr>
            </w:pPr>
          </w:p>
        </w:tc>
      </w:tr>
      <w:tr w:rsidR="0071336B" w:rsidRPr="005428B5" w:rsidTr="00BF6225">
        <w:trPr>
          <w:trHeight w:val="194"/>
          <w:jc w:val="center"/>
        </w:trPr>
        <w:tc>
          <w:tcPr>
            <w:tcW w:w="0" w:type="auto"/>
            <w:vMerge w:val="restart"/>
            <w:tcBorders>
              <w:top w:val="single" w:sz="4" w:space="0" w:color="auto"/>
              <w:left w:val="single" w:sz="4" w:space="0" w:color="auto"/>
              <w:right w:val="single" w:sz="4" w:space="0" w:color="auto"/>
            </w:tcBorders>
            <w:vAlign w:val="center"/>
          </w:tcPr>
          <w:p w:rsidR="0071336B" w:rsidRPr="005428B5" w:rsidRDefault="00790A97" w:rsidP="00BF6225">
            <w:pPr>
              <w:spacing w:after="0"/>
              <w:jc w:val="center"/>
              <w:rPr>
                <w:rFonts w:ascii="Arial" w:hAnsi="Arial" w:cs="Arial"/>
                <w:sz w:val="18"/>
                <w:szCs w:val="18"/>
                <w:lang w:eastAsia="ko-KR"/>
              </w:rPr>
            </w:pPr>
            <w:r w:rsidRPr="005428B5">
              <w:rPr>
                <w:rFonts w:ascii="Arial" w:hAnsi="Arial" w:cs="Arial"/>
                <w:sz w:val="18"/>
                <w:szCs w:val="18"/>
                <w:lang w:eastAsia="ko-KR"/>
              </w:rPr>
              <w:t>CA_41D-48A</w:t>
            </w:r>
          </w:p>
        </w:tc>
        <w:tc>
          <w:tcPr>
            <w:tcW w:w="0" w:type="auto"/>
            <w:vMerge w:val="restart"/>
            <w:tcBorders>
              <w:top w:val="single" w:sz="4" w:space="0" w:color="auto"/>
              <w:left w:val="single" w:sz="4" w:space="0" w:color="auto"/>
              <w:right w:val="single" w:sz="4" w:space="0" w:color="auto"/>
            </w:tcBorders>
            <w:vAlign w:val="center"/>
          </w:tcPr>
          <w:p w:rsidR="0071336B" w:rsidRPr="005428B5" w:rsidRDefault="00790A97" w:rsidP="00BF6225">
            <w:pPr>
              <w:spacing w:after="0"/>
              <w:jc w:val="center"/>
              <w:rPr>
                <w:rFonts w:ascii="Arial" w:hAnsi="Arial" w:cs="Arial"/>
                <w:sz w:val="18"/>
                <w:szCs w:val="18"/>
                <w:lang w:eastAsia="zh-CN"/>
              </w:rPr>
            </w:pPr>
            <w:r w:rsidRPr="005428B5">
              <w:rPr>
                <w:rFonts w:ascii="Arial" w:hAnsi="Arial" w:cs="Arial"/>
                <w:sz w:val="18"/>
                <w:szCs w:val="18"/>
                <w:lang w:eastAsia="zh-CN"/>
              </w:rPr>
              <w:t>41C</w:t>
            </w:r>
          </w:p>
        </w:tc>
        <w:tc>
          <w:tcPr>
            <w:tcW w:w="967" w:type="dxa"/>
            <w:tcBorders>
              <w:top w:val="single" w:sz="4" w:space="0" w:color="auto"/>
              <w:left w:val="single" w:sz="4" w:space="0" w:color="auto"/>
              <w:bottom w:val="single" w:sz="4" w:space="0" w:color="auto"/>
              <w:right w:val="single" w:sz="4" w:space="0" w:color="auto"/>
            </w:tcBorders>
            <w:vAlign w:val="center"/>
          </w:tcPr>
          <w:p w:rsidR="0071336B" w:rsidRPr="005428B5" w:rsidRDefault="00790A97" w:rsidP="00BF6225">
            <w:pPr>
              <w:pStyle w:val="TAC"/>
              <w:rPr>
                <w:rFonts w:cs="Arial"/>
                <w:szCs w:val="18"/>
                <w:lang w:eastAsia="zh-CN"/>
              </w:rPr>
            </w:pPr>
            <w:r w:rsidRPr="005428B5">
              <w:rPr>
                <w:kern w:val="2"/>
                <w:szCs w:val="18"/>
                <w:lang w:eastAsia="zh-CN"/>
              </w:rPr>
              <w:t>41</w:t>
            </w:r>
          </w:p>
        </w:tc>
        <w:tc>
          <w:tcPr>
            <w:tcW w:w="3552" w:type="dxa"/>
            <w:gridSpan w:val="6"/>
            <w:tcBorders>
              <w:top w:val="single" w:sz="4" w:space="0" w:color="auto"/>
              <w:left w:val="single" w:sz="4" w:space="0" w:color="auto"/>
              <w:bottom w:val="single" w:sz="4" w:space="0" w:color="auto"/>
              <w:right w:val="single" w:sz="4" w:space="0" w:color="auto"/>
            </w:tcBorders>
            <w:vAlign w:val="center"/>
          </w:tcPr>
          <w:p w:rsidR="0071336B" w:rsidRPr="005428B5" w:rsidRDefault="00790A97" w:rsidP="00BF6225">
            <w:pPr>
              <w:pStyle w:val="TAC"/>
              <w:rPr>
                <w:sz w:val="16"/>
                <w:szCs w:val="16"/>
                <w:lang w:eastAsia="zh-CN"/>
              </w:rPr>
            </w:pPr>
            <w:r w:rsidRPr="005428B5">
              <w:rPr>
                <w:sz w:val="16"/>
                <w:szCs w:val="16"/>
                <w:lang w:eastAsia="zh-CN"/>
              </w:rPr>
              <w:t xml:space="preserve">See CA_41D Bandwidth combination set 0 in Table 5.6A.1-1 of TS </w:t>
            </w:r>
            <w:r w:rsidR="005428B5">
              <w:rPr>
                <w:sz w:val="16"/>
                <w:szCs w:val="16"/>
                <w:lang w:eastAsia="zh-CN"/>
              </w:rPr>
              <w:t>36.101 [3]</w:t>
            </w:r>
          </w:p>
        </w:tc>
        <w:tc>
          <w:tcPr>
            <w:tcW w:w="0" w:type="auto"/>
            <w:vMerge w:val="restart"/>
            <w:tcBorders>
              <w:top w:val="single" w:sz="4" w:space="0" w:color="auto"/>
              <w:left w:val="single" w:sz="4" w:space="0" w:color="auto"/>
              <w:right w:val="single" w:sz="4" w:space="0" w:color="auto"/>
            </w:tcBorders>
            <w:vAlign w:val="center"/>
          </w:tcPr>
          <w:p w:rsidR="0071336B" w:rsidRPr="005428B5" w:rsidRDefault="00790A97" w:rsidP="00BF6225">
            <w:pPr>
              <w:pStyle w:val="TAC"/>
              <w:rPr>
                <w:kern w:val="2"/>
                <w:szCs w:val="18"/>
                <w:lang w:eastAsia="zh-CN"/>
              </w:rPr>
            </w:pPr>
            <w:r w:rsidRPr="005428B5">
              <w:rPr>
                <w:kern w:val="2"/>
                <w:szCs w:val="18"/>
                <w:lang w:eastAsia="zh-CN"/>
              </w:rPr>
              <w:t>80</w:t>
            </w:r>
          </w:p>
        </w:tc>
        <w:tc>
          <w:tcPr>
            <w:tcW w:w="0" w:type="auto"/>
            <w:vMerge w:val="restart"/>
            <w:tcBorders>
              <w:top w:val="single" w:sz="4" w:space="0" w:color="auto"/>
              <w:left w:val="single" w:sz="4" w:space="0" w:color="auto"/>
              <w:right w:val="single" w:sz="4" w:space="0" w:color="auto"/>
            </w:tcBorders>
            <w:vAlign w:val="center"/>
          </w:tcPr>
          <w:p w:rsidR="0071336B" w:rsidRPr="005428B5" w:rsidRDefault="00790A97" w:rsidP="00BF6225">
            <w:pPr>
              <w:pStyle w:val="TAC"/>
              <w:rPr>
                <w:kern w:val="2"/>
                <w:szCs w:val="18"/>
                <w:lang w:eastAsia="zh-CN"/>
              </w:rPr>
            </w:pPr>
            <w:r w:rsidRPr="005428B5">
              <w:rPr>
                <w:kern w:val="2"/>
                <w:szCs w:val="18"/>
                <w:lang w:eastAsia="zh-CN"/>
              </w:rPr>
              <w:t>0</w:t>
            </w:r>
          </w:p>
        </w:tc>
      </w:tr>
      <w:tr w:rsidR="0071336B" w:rsidRPr="005428B5" w:rsidTr="00BF6225">
        <w:trPr>
          <w:trHeight w:val="194"/>
          <w:jc w:val="center"/>
        </w:trPr>
        <w:tc>
          <w:tcPr>
            <w:tcW w:w="0" w:type="auto"/>
            <w:vMerge/>
            <w:tcBorders>
              <w:left w:val="single" w:sz="4" w:space="0" w:color="auto"/>
              <w:right w:val="single" w:sz="4" w:space="0" w:color="auto"/>
            </w:tcBorders>
            <w:vAlign w:val="center"/>
          </w:tcPr>
          <w:p w:rsidR="0071336B" w:rsidRPr="005428B5" w:rsidRDefault="0071336B" w:rsidP="00BF6225">
            <w:pPr>
              <w:spacing w:after="0"/>
              <w:jc w:val="center"/>
              <w:rPr>
                <w:rFonts w:ascii="Arial" w:hAnsi="Arial" w:cs="Arial"/>
                <w:sz w:val="18"/>
                <w:szCs w:val="18"/>
                <w:lang w:eastAsia="ko-KR"/>
              </w:rPr>
            </w:pPr>
          </w:p>
        </w:tc>
        <w:tc>
          <w:tcPr>
            <w:tcW w:w="0" w:type="auto"/>
            <w:vMerge/>
            <w:tcBorders>
              <w:left w:val="single" w:sz="4" w:space="0" w:color="auto"/>
              <w:right w:val="single" w:sz="4" w:space="0" w:color="auto"/>
            </w:tcBorders>
            <w:vAlign w:val="center"/>
          </w:tcPr>
          <w:p w:rsidR="0071336B" w:rsidRPr="005428B5" w:rsidRDefault="0071336B" w:rsidP="00BF6225">
            <w:pPr>
              <w:spacing w:after="0"/>
              <w:jc w:val="center"/>
              <w:rPr>
                <w:rFonts w:ascii="Arial" w:hAnsi="Arial" w:cs="Arial"/>
                <w:sz w:val="18"/>
                <w:szCs w:val="18"/>
                <w:lang w:eastAsia="zh-CN"/>
              </w:rPr>
            </w:pPr>
          </w:p>
        </w:tc>
        <w:tc>
          <w:tcPr>
            <w:tcW w:w="967" w:type="dxa"/>
            <w:tcBorders>
              <w:top w:val="single" w:sz="4" w:space="0" w:color="auto"/>
              <w:left w:val="single" w:sz="4" w:space="0" w:color="auto"/>
              <w:bottom w:val="single" w:sz="4" w:space="0" w:color="auto"/>
              <w:right w:val="single" w:sz="4" w:space="0" w:color="auto"/>
            </w:tcBorders>
            <w:vAlign w:val="center"/>
          </w:tcPr>
          <w:p w:rsidR="0071336B" w:rsidRPr="005428B5" w:rsidRDefault="00790A97" w:rsidP="00BF6225">
            <w:pPr>
              <w:pStyle w:val="TAC"/>
              <w:rPr>
                <w:rFonts w:cs="Arial"/>
                <w:szCs w:val="18"/>
                <w:lang w:eastAsia="zh-CN"/>
              </w:rPr>
            </w:pPr>
            <w:r w:rsidRPr="005428B5">
              <w:rPr>
                <w:rFonts w:cs="Arial"/>
                <w:szCs w:val="18"/>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71336B" w:rsidRPr="005428B5" w:rsidRDefault="0071336B" w:rsidP="00BF6225">
            <w:pPr>
              <w:pStyle w:val="TAC"/>
              <w:rPr>
                <w:sz w:val="16"/>
                <w:szCs w:val="16"/>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71336B" w:rsidRPr="005428B5" w:rsidRDefault="0071336B" w:rsidP="00BF6225">
            <w:pPr>
              <w:pStyle w:val="TAC"/>
              <w:rPr>
                <w:sz w:val="16"/>
                <w:szCs w:val="16"/>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71336B" w:rsidRPr="005428B5" w:rsidRDefault="00790A97" w:rsidP="00BF6225">
            <w:pPr>
              <w:pStyle w:val="TAC"/>
              <w:rPr>
                <w:sz w:val="16"/>
                <w:szCs w:val="16"/>
                <w:lang w:eastAsia="zh-CN"/>
              </w:rPr>
            </w:pPr>
            <w:r w:rsidRPr="005428B5">
              <w:rPr>
                <w:i/>
                <w:sz w:val="16"/>
                <w:szCs w:val="16"/>
              </w:rPr>
              <w:t>Yes</w:t>
            </w:r>
          </w:p>
        </w:tc>
        <w:tc>
          <w:tcPr>
            <w:tcW w:w="592" w:type="dxa"/>
            <w:tcBorders>
              <w:top w:val="single" w:sz="4" w:space="0" w:color="auto"/>
              <w:left w:val="single" w:sz="4" w:space="0" w:color="auto"/>
              <w:bottom w:val="single" w:sz="4" w:space="0" w:color="auto"/>
              <w:right w:val="single" w:sz="4" w:space="0" w:color="auto"/>
            </w:tcBorders>
            <w:vAlign w:val="center"/>
          </w:tcPr>
          <w:p w:rsidR="0071336B" w:rsidRPr="005428B5" w:rsidRDefault="00790A97" w:rsidP="00BF6225">
            <w:pPr>
              <w:pStyle w:val="TAC"/>
              <w:rPr>
                <w:sz w:val="16"/>
                <w:szCs w:val="16"/>
                <w:lang w:eastAsia="zh-CN"/>
              </w:rPr>
            </w:pPr>
            <w:r w:rsidRPr="005428B5">
              <w:rPr>
                <w:i/>
                <w:sz w:val="16"/>
                <w:szCs w:val="16"/>
              </w:rPr>
              <w:t>Yes</w:t>
            </w:r>
          </w:p>
        </w:tc>
        <w:tc>
          <w:tcPr>
            <w:tcW w:w="592" w:type="dxa"/>
            <w:tcBorders>
              <w:top w:val="single" w:sz="4" w:space="0" w:color="auto"/>
              <w:left w:val="single" w:sz="4" w:space="0" w:color="auto"/>
              <w:bottom w:val="single" w:sz="4" w:space="0" w:color="auto"/>
              <w:right w:val="single" w:sz="4" w:space="0" w:color="auto"/>
            </w:tcBorders>
            <w:vAlign w:val="center"/>
          </w:tcPr>
          <w:p w:rsidR="0071336B" w:rsidRPr="005428B5" w:rsidRDefault="00790A97" w:rsidP="00BF6225">
            <w:pPr>
              <w:pStyle w:val="TAC"/>
              <w:rPr>
                <w:sz w:val="16"/>
                <w:szCs w:val="16"/>
                <w:lang w:eastAsia="zh-CN"/>
              </w:rPr>
            </w:pPr>
            <w:r w:rsidRPr="005428B5">
              <w:rPr>
                <w:i/>
                <w:sz w:val="16"/>
                <w:szCs w:val="16"/>
              </w:rPr>
              <w:t>Yes</w:t>
            </w:r>
          </w:p>
        </w:tc>
        <w:tc>
          <w:tcPr>
            <w:tcW w:w="592" w:type="dxa"/>
            <w:tcBorders>
              <w:top w:val="single" w:sz="4" w:space="0" w:color="auto"/>
              <w:left w:val="single" w:sz="4" w:space="0" w:color="auto"/>
              <w:bottom w:val="single" w:sz="4" w:space="0" w:color="auto"/>
              <w:right w:val="single" w:sz="4" w:space="0" w:color="auto"/>
            </w:tcBorders>
            <w:vAlign w:val="center"/>
          </w:tcPr>
          <w:p w:rsidR="0071336B" w:rsidRPr="005428B5" w:rsidRDefault="00790A97" w:rsidP="00BF6225">
            <w:pPr>
              <w:pStyle w:val="TAC"/>
              <w:rPr>
                <w:sz w:val="16"/>
                <w:szCs w:val="16"/>
                <w:lang w:eastAsia="zh-CN"/>
              </w:rPr>
            </w:pPr>
            <w:r w:rsidRPr="005428B5">
              <w:rPr>
                <w:i/>
                <w:sz w:val="16"/>
                <w:szCs w:val="16"/>
              </w:rPr>
              <w:t>Yes</w:t>
            </w:r>
          </w:p>
        </w:tc>
        <w:tc>
          <w:tcPr>
            <w:tcW w:w="0" w:type="auto"/>
            <w:vMerge/>
            <w:tcBorders>
              <w:left w:val="single" w:sz="4" w:space="0" w:color="auto"/>
              <w:bottom w:val="single" w:sz="4" w:space="0" w:color="auto"/>
              <w:right w:val="single" w:sz="4" w:space="0" w:color="auto"/>
            </w:tcBorders>
            <w:vAlign w:val="center"/>
          </w:tcPr>
          <w:p w:rsidR="0071336B" w:rsidRPr="005428B5" w:rsidRDefault="0071336B" w:rsidP="00BF6225">
            <w:pPr>
              <w:spacing w:after="0"/>
              <w:rPr>
                <w:rFonts w:ascii="Arial"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rsidR="0071336B" w:rsidRPr="005428B5" w:rsidRDefault="0071336B" w:rsidP="00BF6225">
            <w:pPr>
              <w:spacing w:after="0"/>
              <w:rPr>
                <w:rFonts w:ascii="Arial" w:hAnsi="Arial" w:cs="Arial"/>
                <w:sz w:val="18"/>
                <w:szCs w:val="18"/>
                <w:lang w:eastAsia="zh-CN"/>
              </w:rPr>
            </w:pPr>
          </w:p>
        </w:tc>
      </w:tr>
    </w:tbl>
    <w:p w:rsidR="0071336B" w:rsidRPr="005428B5" w:rsidRDefault="0071336B" w:rsidP="0071336B">
      <w:pPr>
        <w:keepLines/>
        <w:ind w:left="1135" w:hanging="851"/>
        <w:rPr>
          <w:rFonts w:ascii="Arial" w:hAnsi="Arial" w:cs="Arial"/>
          <w:sz w:val="18"/>
          <w:lang w:val="en-US"/>
        </w:rPr>
      </w:pPr>
    </w:p>
    <w:p w:rsidR="0071336B" w:rsidRPr="005428B5" w:rsidRDefault="00790A97" w:rsidP="00A25113">
      <w:pPr>
        <w:pStyle w:val="Heading4"/>
        <w:rPr>
          <w:lang w:val="en-US" w:eastAsia="zh-CN"/>
        </w:rPr>
      </w:pPr>
      <w:bookmarkStart w:id="443" w:name="_Toc519498198"/>
      <w:r w:rsidRPr="005428B5">
        <w:rPr>
          <w:lang w:val="en-US" w:eastAsia="zh-CN"/>
        </w:rPr>
        <w:t>7.31.1.2</w:t>
      </w:r>
      <w:r w:rsidR="00091146" w:rsidRPr="005428B5">
        <w:rPr>
          <w:lang w:val="en-US" w:eastAsia="zh-CN"/>
        </w:rPr>
        <w:tab/>
      </w:r>
      <w:r w:rsidRPr="005428B5">
        <w:rPr>
          <w:lang w:val="en-US" w:eastAsia="zh-CN"/>
        </w:rPr>
        <w:t>UE co-existence studies for LTE-A UL CA_41C and DL CA_41C-48C and DL CA_41D-48A</w:t>
      </w:r>
      <w:bookmarkEnd w:id="443"/>
    </w:p>
    <w:p w:rsidR="0071336B" w:rsidRPr="005428B5" w:rsidRDefault="00790A97" w:rsidP="0071336B">
      <w:pPr>
        <w:pStyle w:val="BodyText"/>
        <w:keepNext/>
        <w:rPr>
          <w:lang w:eastAsia="zh-CN"/>
        </w:rPr>
      </w:pPr>
      <w:r w:rsidRPr="005428B5">
        <w:rPr>
          <w:lang w:val="en-US"/>
        </w:rPr>
        <w:t>For 2UL / 4DL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were calculated and presented in Table 7.31.1.2-1. </w:t>
      </w:r>
      <w:r w:rsidRPr="005428B5">
        <w:rPr>
          <w:lang w:eastAsia="ko-KR"/>
        </w:rPr>
        <w:t xml:space="preserve">From the harmonics analysis table, there are no harmonics from Band 41 uplink which would desensitize the own Rx frequency of </w:t>
      </w:r>
      <w:r w:rsidRPr="005428B5">
        <w:t>B</w:t>
      </w:r>
      <w:r w:rsidRPr="005428B5">
        <w:rPr>
          <w:lang w:eastAsia="ko-KR"/>
        </w:rPr>
        <w:t>and</w:t>
      </w:r>
      <w:r w:rsidRPr="005428B5">
        <w:t xml:space="preserve"> </w:t>
      </w:r>
      <w:r w:rsidRPr="005428B5">
        <w:rPr>
          <w:lang w:eastAsia="ko-KR"/>
        </w:rPr>
        <w:t>48.</w:t>
      </w:r>
    </w:p>
    <w:p w:rsidR="0071336B" w:rsidRPr="005428B5" w:rsidRDefault="00790A97" w:rsidP="00A25113">
      <w:pPr>
        <w:pStyle w:val="TH"/>
        <w:rPr>
          <w:i/>
          <w:lang w:eastAsia="zh-CN"/>
        </w:rPr>
      </w:pPr>
      <w:r w:rsidRPr="005428B5">
        <w:t>Table 7.31.1.</w:t>
      </w:r>
      <w:r w:rsidRPr="005428B5">
        <w:rPr>
          <w:lang w:eastAsia="zh-CN"/>
        </w:rPr>
        <w:t>2</w:t>
      </w:r>
      <w:r w:rsidRPr="005428B5">
        <w:t>-1: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71336B" w:rsidRPr="005428B5" w:rsidTr="00BF6225">
        <w:trPr>
          <w:cantSplit/>
          <w:trHeight w:val="179"/>
        </w:trPr>
        <w:tc>
          <w:tcPr>
            <w:tcW w:w="3376" w:type="dxa"/>
            <w:tcBorders>
              <w:top w:val="single" w:sz="8" w:space="0" w:color="auto"/>
              <w:left w:val="single" w:sz="8" w:space="0" w:color="auto"/>
              <w:bottom w:val="single" w:sz="8" w:space="0" w:color="auto"/>
              <w:right w:val="single" w:sz="4" w:space="0" w:color="auto"/>
            </w:tcBorders>
            <w:vAlign w:val="center"/>
            <w:hideMark/>
          </w:tcPr>
          <w:p w:rsidR="0071336B" w:rsidRPr="005428B5" w:rsidRDefault="00790A97" w:rsidP="00BF6225">
            <w:pPr>
              <w:keepNext/>
              <w:jc w:val="center"/>
              <w:rPr>
                <w:rFonts w:ascii="Calibri" w:hAnsi="Calibri" w:cs="Gulim"/>
                <w:b/>
                <w:bCs/>
                <w:sz w:val="18"/>
                <w:szCs w:val="18"/>
                <w:lang w:val="en-US" w:eastAsia="ko-KR"/>
              </w:rPr>
            </w:pPr>
            <w:r w:rsidRPr="005428B5">
              <w:rPr>
                <w:rFonts w:ascii="Calibri" w:hAnsi="Calibri" w:cs="Gulim"/>
                <w:b/>
                <w:bCs/>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vAlign w:val="center"/>
            <w:hideMark/>
          </w:tcPr>
          <w:p w:rsidR="0071336B" w:rsidRPr="005428B5" w:rsidRDefault="00790A97" w:rsidP="00BF6225">
            <w:pPr>
              <w:keepNext/>
              <w:jc w:val="center"/>
              <w:rPr>
                <w:rFonts w:ascii="Calibri" w:hAnsi="Calibri" w:cs="Gulim"/>
                <w:b/>
                <w:bCs/>
                <w:sz w:val="18"/>
                <w:szCs w:val="18"/>
                <w:lang w:val="en-US" w:eastAsia="ko-KR"/>
              </w:rPr>
            </w:pPr>
            <w:r w:rsidRPr="005428B5">
              <w:rPr>
                <w:rFonts w:ascii="Calibri" w:hAnsi="Calibri" w:cs="Gulim"/>
                <w:b/>
                <w:bCs/>
                <w:sz w:val="18"/>
                <w:szCs w:val="18"/>
                <w:lang w:val="en-US" w:eastAsia="ko-KR"/>
              </w:rPr>
              <w:t>fx_low</w:t>
            </w:r>
          </w:p>
        </w:tc>
        <w:tc>
          <w:tcPr>
            <w:tcW w:w="2939" w:type="dxa"/>
            <w:tcBorders>
              <w:top w:val="single" w:sz="8" w:space="0" w:color="auto"/>
              <w:left w:val="nil"/>
              <w:bottom w:val="single" w:sz="8" w:space="0" w:color="auto"/>
              <w:right w:val="single" w:sz="4" w:space="0" w:color="auto"/>
            </w:tcBorders>
            <w:vAlign w:val="center"/>
            <w:hideMark/>
          </w:tcPr>
          <w:p w:rsidR="0071336B" w:rsidRPr="005428B5" w:rsidRDefault="00790A97" w:rsidP="00BF6225">
            <w:pPr>
              <w:keepNext/>
              <w:jc w:val="center"/>
              <w:rPr>
                <w:rFonts w:ascii="Calibri" w:hAnsi="Calibri" w:cs="Gulim"/>
                <w:b/>
                <w:bCs/>
                <w:sz w:val="18"/>
                <w:szCs w:val="18"/>
                <w:lang w:val="en-US" w:eastAsia="ko-KR"/>
              </w:rPr>
            </w:pPr>
            <w:r w:rsidRPr="005428B5">
              <w:rPr>
                <w:rFonts w:ascii="Calibri" w:hAnsi="Calibri" w:cs="Gulim"/>
                <w:b/>
                <w:bCs/>
                <w:sz w:val="18"/>
                <w:szCs w:val="18"/>
                <w:lang w:val="en-US" w:eastAsia="ko-KR"/>
              </w:rPr>
              <w:t>fx_high</w:t>
            </w:r>
          </w:p>
        </w:tc>
      </w:tr>
      <w:tr w:rsidR="0071336B" w:rsidRPr="005428B5" w:rsidTr="00BF6225">
        <w:trPr>
          <w:cantSplit/>
          <w:trHeight w:val="279"/>
        </w:trPr>
        <w:tc>
          <w:tcPr>
            <w:tcW w:w="3376" w:type="dxa"/>
            <w:tcBorders>
              <w:top w:val="nil"/>
              <w:left w:val="single" w:sz="8" w:space="0" w:color="auto"/>
              <w:bottom w:val="single" w:sz="4" w:space="0" w:color="auto"/>
              <w:right w:val="single" w:sz="8" w:space="0" w:color="auto"/>
            </w:tcBorders>
            <w:vAlign w:val="center"/>
            <w:hideMark/>
          </w:tcPr>
          <w:p w:rsidR="0071336B" w:rsidRPr="005428B5" w:rsidRDefault="00790A97" w:rsidP="00BF6225">
            <w:pPr>
              <w:keepNext/>
              <w:rPr>
                <w:rFonts w:ascii="Arial" w:hAnsi="Arial" w:cs="Arial"/>
                <w:sz w:val="18"/>
                <w:szCs w:val="18"/>
                <w:lang w:val="en-US" w:eastAsia="ko-KR"/>
              </w:rPr>
            </w:pPr>
            <w:r w:rsidRPr="005428B5">
              <w:rPr>
                <w:rFonts w:ascii="Arial" w:hAnsi="Arial" w:cs="Arial"/>
                <w:sz w:val="18"/>
                <w:szCs w:val="18"/>
                <w:lang w:val="en-US" w:eastAsia="ko-KR"/>
              </w:rPr>
              <w:t>UL frequency (MHz)</w:t>
            </w:r>
          </w:p>
        </w:tc>
        <w:tc>
          <w:tcPr>
            <w:tcW w:w="2937" w:type="dxa"/>
            <w:tcBorders>
              <w:top w:val="nil"/>
              <w:left w:val="nil"/>
              <w:bottom w:val="single" w:sz="4" w:space="0" w:color="auto"/>
              <w:right w:val="single" w:sz="4" w:space="0" w:color="auto"/>
            </w:tcBorders>
            <w:vAlign w:val="center"/>
            <w:hideMark/>
          </w:tcPr>
          <w:p w:rsidR="0071336B" w:rsidRPr="005428B5" w:rsidRDefault="0071336B" w:rsidP="00BF6225">
            <w:pPr>
              <w:keepNext/>
              <w:jc w:val="center"/>
              <w:rPr>
                <w:rFonts w:ascii="Arial" w:hAnsi="Arial" w:cs="Arial"/>
                <w:sz w:val="18"/>
                <w:szCs w:val="18"/>
                <w:lang w:val="en-US" w:eastAsia="ko-KR"/>
              </w:rPr>
            </w:pPr>
            <w:r w:rsidRPr="005428B5">
              <w:rPr>
                <w:rFonts w:ascii="Arial" w:hAnsi="Arial" w:cs="Arial"/>
                <w:sz w:val="18"/>
                <w:szCs w:val="18"/>
                <w:lang w:eastAsia="zh-CN"/>
              </w:rPr>
              <w:t>2496</w:t>
            </w:r>
          </w:p>
        </w:tc>
        <w:tc>
          <w:tcPr>
            <w:tcW w:w="2939" w:type="dxa"/>
            <w:tcBorders>
              <w:top w:val="nil"/>
              <w:left w:val="nil"/>
              <w:bottom w:val="single" w:sz="4" w:space="0" w:color="auto"/>
              <w:right w:val="single" w:sz="4" w:space="0" w:color="auto"/>
            </w:tcBorders>
            <w:vAlign w:val="center"/>
            <w:hideMark/>
          </w:tcPr>
          <w:p w:rsidR="0071336B" w:rsidRPr="005428B5" w:rsidRDefault="0071336B" w:rsidP="00BF6225">
            <w:pPr>
              <w:keepNext/>
              <w:jc w:val="center"/>
              <w:rPr>
                <w:rFonts w:ascii="Arial" w:hAnsi="Arial" w:cs="Arial"/>
                <w:sz w:val="18"/>
                <w:szCs w:val="18"/>
                <w:lang w:val="en-US" w:eastAsia="ko-KR"/>
              </w:rPr>
            </w:pPr>
            <w:r w:rsidRPr="005428B5">
              <w:rPr>
                <w:rFonts w:ascii="Arial" w:hAnsi="Arial" w:cs="Arial"/>
                <w:sz w:val="18"/>
                <w:szCs w:val="18"/>
                <w:lang w:eastAsia="zh-CN"/>
              </w:rPr>
              <w:t>2690</w:t>
            </w:r>
          </w:p>
        </w:tc>
      </w:tr>
      <w:tr w:rsidR="0071336B" w:rsidRPr="005428B5" w:rsidTr="00BF6225">
        <w:trPr>
          <w:cantSplit/>
          <w:trHeight w:val="390"/>
        </w:trPr>
        <w:tc>
          <w:tcPr>
            <w:tcW w:w="3376" w:type="dxa"/>
            <w:tcBorders>
              <w:top w:val="nil"/>
              <w:left w:val="single" w:sz="8" w:space="0" w:color="auto"/>
              <w:bottom w:val="single" w:sz="4" w:space="0" w:color="auto"/>
              <w:right w:val="single" w:sz="8" w:space="0" w:color="auto"/>
            </w:tcBorders>
            <w:vAlign w:val="center"/>
            <w:hideMark/>
          </w:tcPr>
          <w:p w:rsidR="0071336B" w:rsidRPr="005428B5" w:rsidRDefault="00790A97" w:rsidP="00BF6225">
            <w:pPr>
              <w:keepNext/>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auto" w:fill="FFFFFF"/>
            <w:vAlign w:val="center"/>
            <w:hideMark/>
          </w:tcPr>
          <w:p w:rsidR="0071336B" w:rsidRPr="005428B5" w:rsidRDefault="00790A97" w:rsidP="00BF6225">
            <w:pPr>
              <w:keepNext/>
              <w:jc w:val="center"/>
              <w:rPr>
                <w:rFonts w:ascii="Arial" w:hAnsi="Arial" w:cs="Arial"/>
                <w:sz w:val="18"/>
                <w:szCs w:val="18"/>
                <w:lang w:val="en-US" w:eastAsia="ko-KR"/>
              </w:rPr>
            </w:pPr>
            <w:r w:rsidRPr="005428B5">
              <w:rPr>
                <w:rFonts w:ascii="Arial" w:hAnsi="Arial" w:cs="Arial"/>
                <w:sz w:val="18"/>
                <w:szCs w:val="18"/>
                <w:lang w:val="en-US" w:eastAsia="ko-KR"/>
              </w:rPr>
              <w:t>2* fy_low</w:t>
            </w:r>
          </w:p>
        </w:tc>
        <w:tc>
          <w:tcPr>
            <w:tcW w:w="2939" w:type="dxa"/>
            <w:tcBorders>
              <w:top w:val="nil"/>
              <w:left w:val="nil"/>
              <w:bottom w:val="single" w:sz="4" w:space="0" w:color="auto"/>
              <w:right w:val="single" w:sz="4" w:space="0" w:color="auto"/>
            </w:tcBorders>
            <w:shd w:val="clear" w:color="auto" w:fill="FFFFFF"/>
            <w:vAlign w:val="center"/>
            <w:hideMark/>
          </w:tcPr>
          <w:p w:rsidR="0071336B" w:rsidRPr="005428B5" w:rsidRDefault="00790A97" w:rsidP="00BF6225">
            <w:pPr>
              <w:keepNext/>
              <w:jc w:val="center"/>
              <w:rPr>
                <w:rFonts w:ascii="Arial" w:hAnsi="Arial" w:cs="Arial"/>
                <w:sz w:val="18"/>
                <w:szCs w:val="18"/>
                <w:lang w:val="en-US" w:eastAsia="ko-KR"/>
              </w:rPr>
            </w:pPr>
            <w:r w:rsidRPr="005428B5">
              <w:rPr>
                <w:rFonts w:ascii="Arial" w:hAnsi="Arial" w:cs="Arial"/>
                <w:sz w:val="18"/>
                <w:szCs w:val="18"/>
                <w:lang w:val="en-US" w:eastAsia="ko-KR"/>
              </w:rPr>
              <w:t>2* fy_high</w:t>
            </w:r>
          </w:p>
        </w:tc>
      </w:tr>
      <w:tr w:rsidR="0071336B" w:rsidRPr="005428B5" w:rsidTr="00BF6225">
        <w:trPr>
          <w:cantSplit/>
          <w:trHeight w:val="390"/>
        </w:trPr>
        <w:tc>
          <w:tcPr>
            <w:tcW w:w="3376" w:type="dxa"/>
            <w:tcBorders>
              <w:top w:val="nil"/>
              <w:left w:val="single" w:sz="8" w:space="0" w:color="auto"/>
              <w:bottom w:val="single" w:sz="4" w:space="0" w:color="auto"/>
              <w:right w:val="single" w:sz="8" w:space="0" w:color="auto"/>
            </w:tcBorders>
            <w:vAlign w:val="center"/>
            <w:hideMark/>
          </w:tcPr>
          <w:p w:rsidR="0071336B" w:rsidRPr="005428B5" w:rsidRDefault="00790A97" w:rsidP="00BF6225">
            <w:pPr>
              <w:keepNext/>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auto" w:fill="FFFFFF"/>
            <w:noWrap/>
            <w:vAlign w:val="center"/>
            <w:hideMark/>
          </w:tcPr>
          <w:p w:rsidR="0071336B" w:rsidRPr="005428B5" w:rsidRDefault="0071336B" w:rsidP="00BF6225">
            <w:pPr>
              <w:keepNext/>
              <w:jc w:val="center"/>
              <w:rPr>
                <w:rFonts w:ascii="Arial" w:hAnsi="Arial" w:cs="Arial"/>
                <w:sz w:val="18"/>
                <w:szCs w:val="18"/>
                <w:lang w:val="en-US" w:eastAsia="ko-KR"/>
              </w:rPr>
            </w:pPr>
            <w:r w:rsidRPr="005428B5">
              <w:rPr>
                <w:rFonts w:ascii="Arial" w:hAnsi="Arial" w:cs="Arial"/>
                <w:sz w:val="18"/>
                <w:szCs w:val="18"/>
                <w:lang w:eastAsia="zh-CN"/>
              </w:rPr>
              <w:t>4992</w:t>
            </w:r>
          </w:p>
        </w:tc>
        <w:tc>
          <w:tcPr>
            <w:tcW w:w="2939" w:type="dxa"/>
            <w:tcBorders>
              <w:top w:val="nil"/>
              <w:left w:val="nil"/>
              <w:bottom w:val="single" w:sz="4" w:space="0" w:color="auto"/>
              <w:right w:val="single" w:sz="4" w:space="0" w:color="auto"/>
            </w:tcBorders>
            <w:shd w:val="clear" w:color="auto" w:fill="FFFFFF"/>
            <w:noWrap/>
            <w:vAlign w:val="center"/>
            <w:hideMark/>
          </w:tcPr>
          <w:p w:rsidR="0071336B" w:rsidRPr="005428B5" w:rsidRDefault="0071336B" w:rsidP="00BF6225">
            <w:pPr>
              <w:keepNext/>
              <w:jc w:val="center"/>
              <w:rPr>
                <w:rFonts w:ascii="Arial" w:hAnsi="Arial" w:cs="Arial"/>
                <w:sz w:val="18"/>
                <w:szCs w:val="18"/>
                <w:lang w:val="en-US" w:eastAsia="ko-KR"/>
              </w:rPr>
            </w:pPr>
            <w:r w:rsidRPr="005428B5">
              <w:rPr>
                <w:rFonts w:ascii="Arial" w:hAnsi="Arial" w:cs="Arial"/>
                <w:sz w:val="18"/>
                <w:szCs w:val="18"/>
                <w:lang w:eastAsia="zh-CN"/>
              </w:rPr>
              <w:t>5380</w:t>
            </w:r>
          </w:p>
        </w:tc>
      </w:tr>
      <w:tr w:rsidR="0071336B" w:rsidRPr="005428B5" w:rsidTr="00BF6225">
        <w:trPr>
          <w:cantSplit/>
          <w:trHeight w:val="390"/>
        </w:trPr>
        <w:tc>
          <w:tcPr>
            <w:tcW w:w="3376" w:type="dxa"/>
            <w:tcBorders>
              <w:top w:val="nil"/>
              <w:left w:val="single" w:sz="8" w:space="0" w:color="auto"/>
              <w:bottom w:val="single" w:sz="4" w:space="0" w:color="auto"/>
              <w:right w:val="single" w:sz="8" w:space="0" w:color="auto"/>
            </w:tcBorders>
            <w:vAlign w:val="center"/>
            <w:hideMark/>
          </w:tcPr>
          <w:p w:rsidR="0071336B" w:rsidRPr="005428B5" w:rsidRDefault="00790A97" w:rsidP="00BF6225">
            <w:pPr>
              <w:keepNext/>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auto" w:fill="FFFFFF"/>
            <w:vAlign w:val="center"/>
            <w:hideMark/>
          </w:tcPr>
          <w:p w:rsidR="0071336B" w:rsidRPr="005428B5" w:rsidRDefault="00790A97" w:rsidP="00BF6225">
            <w:pPr>
              <w:keepNext/>
              <w:jc w:val="center"/>
              <w:rPr>
                <w:rFonts w:ascii="Arial" w:hAnsi="Arial" w:cs="Arial"/>
                <w:sz w:val="18"/>
                <w:szCs w:val="18"/>
                <w:lang w:val="en-US" w:eastAsia="ko-KR"/>
              </w:rPr>
            </w:pPr>
            <w:r w:rsidRPr="005428B5">
              <w:rPr>
                <w:rFonts w:ascii="Arial" w:hAnsi="Arial" w:cs="Arial"/>
                <w:sz w:val="18"/>
                <w:szCs w:val="18"/>
                <w:lang w:val="en-US" w:eastAsia="ko-KR"/>
              </w:rPr>
              <w:t>3* fy_low</w:t>
            </w:r>
          </w:p>
        </w:tc>
        <w:tc>
          <w:tcPr>
            <w:tcW w:w="2939" w:type="dxa"/>
            <w:tcBorders>
              <w:top w:val="nil"/>
              <w:left w:val="nil"/>
              <w:bottom w:val="single" w:sz="4" w:space="0" w:color="auto"/>
              <w:right w:val="single" w:sz="4" w:space="0" w:color="auto"/>
            </w:tcBorders>
            <w:shd w:val="clear" w:color="auto" w:fill="FFFFFF"/>
            <w:vAlign w:val="center"/>
            <w:hideMark/>
          </w:tcPr>
          <w:p w:rsidR="0071336B" w:rsidRPr="005428B5" w:rsidRDefault="00790A97" w:rsidP="00BF6225">
            <w:pPr>
              <w:keepNext/>
              <w:jc w:val="center"/>
              <w:rPr>
                <w:rFonts w:ascii="Arial" w:hAnsi="Arial" w:cs="Arial"/>
                <w:sz w:val="18"/>
                <w:szCs w:val="18"/>
                <w:lang w:val="en-US" w:eastAsia="ko-KR"/>
              </w:rPr>
            </w:pPr>
            <w:r w:rsidRPr="005428B5">
              <w:rPr>
                <w:rFonts w:ascii="Arial" w:hAnsi="Arial" w:cs="Arial"/>
                <w:sz w:val="18"/>
                <w:szCs w:val="18"/>
                <w:lang w:val="en-US" w:eastAsia="ko-KR"/>
              </w:rPr>
              <w:t>3* fy_high</w:t>
            </w:r>
          </w:p>
        </w:tc>
      </w:tr>
      <w:tr w:rsidR="0071336B" w:rsidRPr="005428B5" w:rsidTr="00BF6225">
        <w:trPr>
          <w:cantSplit/>
          <w:trHeight w:val="390"/>
        </w:trPr>
        <w:tc>
          <w:tcPr>
            <w:tcW w:w="3376" w:type="dxa"/>
            <w:tcBorders>
              <w:top w:val="nil"/>
              <w:left w:val="single" w:sz="8" w:space="0" w:color="auto"/>
              <w:bottom w:val="single" w:sz="4" w:space="0" w:color="auto"/>
              <w:right w:val="single" w:sz="8" w:space="0" w:color="auto"/>
            </w:tcBorders>
            <w:vAlign w:val="center"/>
            <w:hideMark/>
          </w:tcPr>
          <w:p w:rsidR="0071336B" w:rsidRPr="005428B5" w:rsidRDefault="00790A97" w:rsidP="00BF6225">
            <w:pPr>
              <w:keepNext/>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auto" w:fill="FFFFFF"/>
            <w:noWrap/>
            <w:vAlign w:val="center"/>
            <w:hideMark/>
          </w:tcPr>
          <w:p w:rsidR="0071336B" w:rsidRPr="005428B5" w:rsidRDefault="0071336B" w:rsidP="00BF6225">
            <w:pPr>
              <w:keepNext/>
              <w:jc w:val="center"/>
              <w:rPr>
                <w:rFonts w:ascii="Arial" w:hAnsi="Arial" w:cs="Arial"/>
                <w:sz w:val="18"/>
                <w:szCs w:val="18"/>
                <w:lang w:val="en-US" w:eastAsia="ko-KR"/>
              </w:rPr>
            </w:pPr>
            <w:r w:rsidRPr="005428B5">
              <w:rPr>
                <w:rFonts w:ascii="Arial" w:hAnsi="Arial" w:cs="Arial"/>
                <w:sz w:val="18"/>
                <w:szCs w:val="18"/>
                <w:lang w:eastAsia="zh-CN"/>
              </w:rPr>
              <w:t>7488</w:t>
            </w:r>
          </w:p>
        </w:tc>
        <w:tc>
          <w:tcPr>
            <w:tcW w:w="2939" w:type="dxa"/>
            <w:tcBorders>
              <w:top w:val="nil"/>
              <w:left w:val="nil"/>
              <w:bottom w:val="single" w:sz="4" w:space="0" w:color="auto"/>
              <w:right w:val="single" w:sz="4" w:space="0" w:color="auto"/>
            </w:tcBorders>
            <w:shd w:val="clear" w:color="auto" w:fill="FFFFFF"/>
            <w:noWrap/>
            <w:vAlign w:val="center"/>
            <w:hideMark/>
          </w:tcPr>
          <w:p w:rsidR="0071336B" w:rsidRPr="005428B5" w:rsidRDefault="0071336B" w:rsidP="00BF6225">
            <w:pPr>
              <w:keepNext/>
              <w:jc w:val="center"/>
              <w:rPr>
                <w:rFonts w:ascii="Arial" w:hAnsi="Arial" w:cs="Arial"/>
                <w:sz w:val="18"/>
                <w:szCs w:val="18"/>
                <w:lang w:val="en-US" w:eastAsia="ko-KR"/>
              </w:rPr>
            </w:pPr>
            <w:r w:rsidRPr="005428B5">
              <w:rPr>
                <w:rFonts w:ascii="Arial" w:hAnsi="Arial" w:cs="Arial"/>
                <w:sz w:val="18"/>
                <w:szCs w:val="18"/>
                <w:lang w:val="en-US" w:eastAsia="zh-CN"/>
              </w:rPr>
              <w:t>8070</w:t>
            </w:r>
          </w:p>
        </w:tc>
      </w:tr>
    </w:tbl>
    <w:p w:rsidR="0071336B" w:rsidRPr="005428B5" w:rsidRDefault="0071336B" w:rsidP="0071336B">
      <w:pPr>
        <w:rPr>
          <w:lang w:eastAsia="zh-CN"/>
        </w:rPr>
      </w:pPr>
    </w:p>
    <w:p w:rsidR="0071336B" w:rsidRPr="005428B5" w:rsidRDefault="00790A97" w:rsidP="00A25113">
      <w:pPr>
        <w:pStyle w:val="Heading4"/>
        <w:rPr>
          <w:lang w:val="en-US" w:eastAsia="zh-CN"/>
        </w:rPr>
      </w:pPr>
      <w:bookmarkStart w:id="444" w:name="_Toc519498199"/>
      <w:r w:rsidRPr="005428B5">
        <w:rPr>
          <w:lang w:val="en-US" w:eastAsia="zh-CN"/>
        </w:rPr>
        <w:t>7.31.1.3</w:t>
      </w:r>
      <w:r w:rsidR="00091146" w:rsidRPr="005428B5">
        <w:rPr>
          <w:lang w:val="en-US" w:eastAsia="zh-CN"/>
        </w:rPr>
        <w:tab/>
      </w:r>
      <w:r w:rsidRPr="005428B5">
        <w:rPr>
          <w:lang w:val="en-US" w:eastAsia="zh-CN"/>
        </w:rPr>
        <w:t>MSD</w:t>
      </w:r>
      <w:bookmarkEnd w:id="444"/>
    </w:p>
    <w:p w:rsidR="0071336B" w:rsidRPr="005428B5" w:rsidRDefault="00790A97" w:rsidP="00A25113">
      <w:r w:rsidRPr="005428B5">
        <w:t>When uplink CA configuration CA_41C is paired with downlink CA configuration CA_41C-48C</w:t>
      </w:r>
      <w:r w:rsidRPr="005428B5">
        <w:rPr>
          <w:lang w:eastAsia="ja-JP"/>
        </w:rPr>
        <w:t xml:space="preserve"> or </w:t>
      </w:r>
      <w:r w:rsidRPr="005428B5">
        <w:t>CA_41</w:t>
      </w:r>
      <w:r w:rsidRPr="005428B5">
        <w:rPr>
          <w:lang w:eastAsia="ja-JP"/>
        </w:rPr>
        <w:t>D</w:t>
      </w:r>
      <w:r w:rsidRPr="005428B5">
        <w:t>-48</w:t>
      </w:r>
      <w:r w:rsidRPr="005428B5">
        <w:rPr>
          <w:lang w:eastAsia="ja-JP"/>
        </w:rPr>
        <w:t>A</w:t>
      </w:r>
      <w:r w:rsidRPr="005428B5">
        <w:t>, there are no interference components from 2 uplink operation which would interfere the downlink of the Band 41 or Band 48.</w:t>
      </w:r>
    </w:p>
    <w:p w:rsidR="0071336B" w:rsidRPr="005428B5" w:rsidRDefault="00790A97" w:rsidP="00A25113">
      <w:pPr>
        <w:pStyle w:val="Heading4"/>
        <w:rPr>
          <w:lang w:val="en-US" w:eastAsia="zh-CN"/>
        </w:rPr>
      </w:pPr>
      <w:bookmarkStart w:id="445" w:name="_Toc519498200"/>
      <w:r w:rsidRPr="005428B5">
        <w:rPr>
          <w:lang w:val="en-US" w:eastAsia="zh-CN"/>
        </w:rPr>
        <w:t>7.31.1.4</w:t>
      </w:r>
      <w:r w:rsidR="00091146" w:rsidRPr="005428B5">
        <w:rPr>
          <w:lang w:val="en-US" w:eastAsia="zh-CN"/>
        </w:rPr>
        <w:tab/>
      </w:r>
      <w:r w:rsidRPr="005428B5">
        <w:rPr>
          <w:lang w:val="en-US" w:eastAsia="zh-CN"/>
        </w:rPr>
        <w:t>∆TIB and ∆RIB values</w:t>
      </w:r>
      <w:bookmarkEnd w:id="445"/>
    </w:p>
    <w:p w:rsidR="0071336B" w:rsidRPr="005428B5" w:rsidRDefault="00790A97" w:rsidP="005B072B">
      <w:pPr>
        <w:rPr>
          <w:lang w:val="en-US"/>
        </w:rPr>
      </w:pPr>
      <w:r w:rsidRPr="005428B5">
        <w:rPr>
          <w:lang w:val="en-US"/>
        </w:rPr>
        <w:t>S</w:t>
      </w:r>
      <w:r w:rsidRPr="005428B5">
        <w:t>ame values for ∆T</w:t>
      </w:r>
      <w:r w:rsidRPr="005428B5">
        <w:rPr>
          <w:vertAlign w:val="subscript"/>
        </w:rPr>
        <w:t>IB</w:t>
      </w:r>
      <w:r w:rsidRPr="005428B5">
        <w:t xml:space="preserve"> and ∆R</w:t>
      </w:r>
      <w:r w:rsidRPr="005428B5">
        <w:rPr>
          <w:vertAlign w:val="subscript"/>
        </w:rPr>
        <w:t>IB</w:t>
      </w:r>
      <w:r w:rsidRPr="005428B5">
        <w:t xml:space="preserve"> of 4DL/1UL </w:t>
      </w:r>
      <w:r w:rsidRPr="005428B5">
        <w:rPr>
          <w:lang w:eastAsia="ja-JP"/>
        </w:rPr>
        <w:t>CA_41-48</w:t>
      </w:r>
      <w:r w:rsidRPr="005428B5">
        <w:rPr>
          <w:rFonts w:eastAsia="MS Mincho"/>
          <w:lang w:eastAsia="ja-JP"/>
        </w:rPr>
        <w:t xml:space="preserve"> shall apply to those of </w:t>
      </w:r>
      <w:r w:rsidRPr="005428B5">
        <w:rPr>
          <w:rFonts w:eastAsia="MS Mincho"/>
        </w:rPr>
        <w:t>CA_41</w:t>
      </w:r>
      <w:r w:rsidRPr="005428B5">
        <w:rPr>
          <w:rFonts w:eastAsia="MS Mincho"/>
          <w:lang w:eastAsia="ja-JP"/>
        </w:rPr>
        <w:t>C</w:t>
      </w:r>
      <w:r w:rsidRPr="005428B5">
        <w:rPr>
          <w:rFonts w:eastAsia="MS Mincho"/>
        </w:rPr>
        <w:t>-48</w:t>
      </w:r>
      <w:r w:rsidRPr="005428B5">
        <w:rPr>
          <w:rFonts w:eastAsia="MS Mincho"/>
          <w:lang w:eastAsia="ja-JP"/>
        </w:rPr>
        <w:t xml:space="preserve">C and </w:t>
      </w:r>
      <w:r w:rsidRPr="005428B5">
        <w:rPr>
          <w:rFonts w:eastAsia="MS Mincho"/>
        </w:rPr>
        <w:t>CA_41</w:t>
      </w:r>
      <w:r w:rsidRPr="005428B5">
        <w:rPr>
          <w:rFonts w:eastAsia="MS Mincho"/>
          <w:lang w:eastAsia="ja-JP"/>
        </w:rPr>
        <w:t>D</w:t>
      </w:r>
      <w:r w:rsidRPr="005428B5">
        <w:rPr>
          <w:rFonts w:eastAsia="MS Mincho"/>
        </w:rPr>
        <w:t>-48</w:t>
      </w:r>
      <w:r w:rsidRPr="005428B5">
        <w:rPr>
          <w:rFonts w:eastAsia="MS Mincho"/>
          <w:lang w:eastAsia="ja-JP"/>
        </w:rPr>
        <w:t>A</w:t>
      </w:r>
      <w:r w:rsidRPr="005428B5">
        <w:rPr>
          <w:lang w:eastAsia="ja-JP"/>
        </w:rPr>
        <w:t>.</w:t>
      </w:r>
    </w:p>
    <w:p w:rsidR="007025D2" w:rsidRPr="005428B5" w:rsidRDefault="00790A97" w:rsidP="00CE3C94">
      <w:pPr>
        <w:pStyle w:val="Heading1"/>
        <w:rPr>
          <w:lang w:val="en-US"/>
        </w:rPr>
      </w:pPr>
      <w:bookmarkStart w:id="446" w:name="_Toc519498201"/>
      <w:r w:rsidRPr="005428B5">
        <w:rPr>
          <w:lang w:val="en-US"/>
        </w:rPr>
        <w:t>8</w:t>
      </w:r>
      <w:r w:rsidR="00A25113" w:rsidRPr="005428B5">
        <w:rPr>
          <w:lang w:val="en-US"/>
        </w:rPr>
        <w:tab/>
      </w:r>
      <w:r w:rsidRPr="005428B5">
        <w:rPr>
          <w:rFonts w:eastAsia="Malgun Gothic"/>
          <w:lang w:val="en-US" w:eastAsia="ko-KR"/>
        </w:rPr>
        <w:t>5DLs/</w:t>
      </w:r>
      <w:r w:rsidRPr="005428B5">
        <w:rPr>
          <w:lang w:val="en-US"/>
        </w:rPr>
        <w:t>2ULs Int</w:t>
      </w:r>
      <w:r w:rsidRPr="005428B5">
        <w:rPr>
          <w:rFonts w:eastAsia="Malgun Gothic"/>
          <w:lang w:val="en-US" w:eastAsia="ko-KR"/>
        </w:rPr>
        <w:t>er</w:t>
      </w:r>
      <w:r w:rsidRPr="005428B5">
        <w:rPr>
          <w:lang w:val="en-US"/>
        </w:rPr>
        <w:t>-Band Carrier Aggregation: Specific Band Combination Part</w:t>
      </w:r>
      <w:bookmarkEnd w:id="446"/>
    </w:p>
    <w:p w:rsidR="003E0C5A" w:rsidRPr="005428B5" w:rsidRDefault="00790A97" w:rsidP="00CE3C94">
      <w:pPr>
        <w:pStyle w:val="Heading2"/>
      </w:pPr>
      <w:bookmarkStart w:id="447" w:name="_Toc519498202"/>
      <w:r w:rsidRPr="005428B5">
        <w:rPr>
          <w:rFonts w:eastAsia="Malgun Gothic"/>
          <w:lang w:val="en-US" w:eastAsia="ko-KR"/>
        </w:rPr>
        <w:t>8</w:t>
      </w:r>
      <w:r w:rsidRPr="005428B5">
        <w:t>.1</w:t>
      </w:r>
      <w:r w:rsidRPr="005428B5">
        <w:tab/>
        <w:t>LTE Advanced Carrier Aggregation</w:t>
      </w:r>
      <w:r w:rsidRPr="005428B5">
        <w:rPr>
          <w:rFonts w:eastAsia="Malgun Gothic"/>
          <w:lang w:eastAsia="ko-KR"/>
        </w:rPr>
        <w:t xml:space="preserve">: </w:t>
      </w:r>
      <w:r w:rsidRPr="005428B5">
        <w:t>Band</w:t>
      </w:r>
      <w:r w:rsidRPr="005428B5">
        <w:rPr>
          <w:rFonts w:eastAsia="Malgun Gothic"/>
          <w:lang w:eastAsia="ko-KR"/>
        </w:rPr>
        <w:t xml:space="preserve"> 1 and Band 41 and</w:t>
      </w:r>
      <w:r w:rsidRPr="005428B5">
        <w:t xml:space="preserve"> </w:t>
      </w:r>
      <w:r w:rsidRPr="005428B5">
        <w:rPr>
          <w:rFonts w:eastAsia="Malgun Gothic"/>
          <w:lang w:eastAsia="ko-KR"/>
        </w:rPr>
        <w:t>Band 41</w:t>
      </w:r>
      <w:r w:rsidRPr="005428B5">
        <w:t xml:space="preserve"> and Band </w:t>
      </w:r>
      <w:r w:rsidRPr="005428B5">
        <w:rPr>
          <w:rFonts w:eastAsia="Malgun Gothic"/>
          <w:lang w:eastAsia="ko-KR"/>
        </w:rPr>
        <w:t>42</w:t>
      </w:r>
      <w:r w:rsidRPr="005428B5">
        <w:t xml:space="preserve"> and Band </w:t>
      </w:r>
      <w:r w:rsidRPr="005428B5">
        <w:rPr>
          <w:rFonts w:eastAsia="Malgun Gothic"/>
          <w:lang w:eastAsia="ko-KR"/>
        </w:rPr>
        <w:t>42</w:t>
      </w:r>
      <w:r w:rsidRPr="005428B5">
        <w:t xml:space="preserve"> </w:t>
      </w:r>
      <w:r w:rsidRPr="005428B5">
        <w:rPr>
          <w:rFonts w:eastAsia="Malgun Gothic"/>
          <w:lang w:eastAsia="ko-KR"/>
        </w:rPr>
        <w:t>with 2</w:t>
      </w:r>
      <w:r w:rsidRPr="005428B5">
        <w:t xml:space="preserve"> UL</w:t>
      </w:r>
      <w:r w:rsidRPr="005428B5">
        <w:rPr>
          <w:rFonts w:eastAsia="Malgun Gothic"/>
          <w:lang w:eastAsia="ko-KR"/>
        </w:rPr>
        <w:t>s</w:t>
      </w:r>
      <w:bookmarkEnd w:id="447"/>
    </w:p>
    <w:p w:rsidR="00E73A6F" w:rsidRPr="005428B5" w:rsidRDefault="00E73A6F" w:rsidP="00CE3C94">
      <w:pPr>
        <w:pStyle w:val="Heading3"/>
        <w:rPr>
          <w:rFonts w:ascii="Calibri" w:hAnsi="Calibri"/>
          <w:sz w:val="22"/>
          <w:szCs w:val="22"/>
          <w:lang w:val="en-US" w:eastAsia="sv-SE"/>
        </w:rPr>
      </w:pPr>
      <w:bookmarkStart w:id="448" w:name="_Toc519498203"/>
      <w:r w:rsidRPr="005428B5">
        <w:rPr>
          <w:lang w:val="en-US"/>
        </w:rPr>
        <w:t>8.</w:t>
      </w:r>
      <w:r w:rsidR="00790A97" w:rsidRPr="005428B5">
        <w:rPr>
          <w:lang w:val="en-US" w:eastAsia="ja-JP"/>
        </w:rPr>
        <w:t>1</w:t>
      </w:r>
      <w:r w:rsidR="00790A97" w:rsidRPr="005428B5">
        <w:rPr>
          <w:rFonts w:eastAsia="Malgun Gothic"/>
          <w:lang w:val="en-US" w:eastAsia="ko-KR"/>
        </w:rPr>
        <w:t>.1</w:t>
      </w:r>
      <w:r w:rsidR="00790A97" w:rsidRPr="005428B5">
        <w:rPr>
          <w:rFonts w:ascii="Calibri" w:hAnsi="Calibri"/>
          <w:sz w:val="22"/>
          <w:szCs w:val="22"/>
          <w:lang w:val="en-US" w:eastAsia="sv-SE"/>
        </w:rPr>
        <w:tab/>
      </w:r>
      <w:r w:rsidR="00790A97" w:rsidRPr="005428B5">
        <w:rPr>
          <w:lang w:val="en-US"/>
        </w:rPr>
        <w:t>List of specific combination issues</w:t>
      </w:r>
      <w:bookmarkEnd w:id="448"/>
    </w:p>
    <w:p w:rsidR="00E73A6F" w:rsidRPr="005428B5" w:rsidRDefault="00790A97" w:rsidP="00CE3C94">
      <w:pPr>
        <w:pStyle w:val="Heading4"/>
        <w:ind w:left="0" w:firstLine="0"/>
        <w:rPr>
          <w:rFonts w:eastAsia="Malgun Gothic"/>
          <w:lang w:val="en-US" w:eastAsia="ko-KR"/>
        </w:rPr>
      </w:pPr>
      <w:bookmarkStart w:id="449" w:name="_Toc519498204"/>
      <w:r w:rsidRPr="005428B5">
        <w:rPr>
          <w:lang w:val="en-US"/>
        </w:rPr>
        <w:t>8.1.1</w:t>
      </w:r>
      <w:r w:rsidRPr="005428B5">
        <w:rPr>
          <w:rFonts w:eastAsia="Malgun Gothic"/>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449"/>
    </w:p>
    <w:p w:rsidR="00E73A6F" w:rsidRPr="005428B5" w:rsidRDefault="00E73A6F" w:rsidP="00A25113">
      <w:pPr>
        <w:pStyle w:val="TH"/>
      </w:pPr>
      <w:r w:rsidRPr="005428B5">
        <w:t>Table 8.</w:t>
      </w:r>
      <w:r w:rsidRPr="005428B5">
        <w:rPr>
          <w:rFonts w:hint="eastAsia"/>
          <w:lang w:eastAsia="ja-JP"/>
        </w:rPr>
        <w:t>1</w:t>
      </w:r>
      <w:r w:rsidR="00790A97" w:rsidRPr="005428B5">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E73A6F" w:rsidRPr="005428B5" w:rsidTr="00D106DF">
        <w:trPr>
          <w:trHeight w:val="866"/>
          <w:jc w:val="center"/>
        </w:trPr>
        <w:tc>
          <w:tcPr>
            <w:tcW w:w="1396" w:type="dxa"/>
            <w:vAlign w:val="center"/>
          </w:tcPr>
          <w:p w:rsidR="00E73A6F" w:rsidRPr="005428B5" w:rsidRDefault="00790A97" w:rsidP="00D106DF">
            <w:pPr>
              <w:pStyle w:val="TAH"/>
              <w:rPr>
                <w:rFonts w:cs="Arial"/>
              </w:rPr>
            </w:pPr>
            <w:r w:rsidRPr="005428B5">
              <w:rPr>
                <w:rFonts w:cs="Arial"/>
              </w:rPr>
              <w:t>E-UTRA CA Configuration</w:t>
            </w:r>
          </w:p>
        </w:tc>
        <w:tc>
          <w:tcPr>
            <w:tcW w:w="1467" w:type="dxa"/>
            <w:vAlign w:val="center"/>
          </w:tcPr>
          <w:p w:rsidR="00E73A6F" w:rsidRPr="005428B5" w:rsidRDefault="00790A97" w:rsidP="00D106DF">
            <w:pPr>
              <w:pStyle w:val="TAH"/>
              <w:rPr>
                <w:rFonts w:cs="Arial"/>
                <w:lang w:eastAsia="ko-KR"/>
              </w:rPr>
            </w:pPr>
            <w:r w:rsidRPr="005428B5">
              <w:rPr>
                <w:rFonts w:cs="Arial"/>
                <w:lang w:eastAsia="ko-KR"/>
              </w:rPr>
              <w:t>Uplink CA configurations</w:t>
            </w:r>
          </w:p>
        </w:tc>
        <w:tc>
          <w:tcPr>
            <w:tcW w:w="767" w:type="dxa"/>
            <w:vAlign w:val="center"/>
          </w:tcPr>
          <w:p w:rsidR="00E73A6F" w:rsidRPr="005428B5" w:rsidRDefault="00790A97" w:rsidP="00D106DF">
            <w:pPr>
              <w:pStyle w:val="TAH"/>
              <w:rPr>
                <w:rFonts w:cs="Arial"/>
              </w:rPr>
            </w:pPr>
            <w:r w:rsidRPr="005428B5">
              <w:rPr>
                <w:rFonts w:cs="Arial"/>
              </w:rPr>
              <w:t>E-UTRA Bands</w:t>
            </w:r>
          </w:p>
        </w:tc>
        <w:tc>
          <w:tcPr>
            <w:tcW w:w="590" w:type="dxa"/>
            <w:vAlign w:val="center"/>
          </w:tcPr>
          <w:p w:rsidR="00E73A6F" w:rsidRPr="005428B5" w:rsidRDefault="00790A97" w:rsidP="00D106DF">
            <w:pPr>
              <w:pStyle w:val="TAH"/>
              <w:rPr>
                <w:rFonts w:cs="Arial"/>
              </w:rPr>
            </w:pPr>
            <w:r w:rsidRPr="005428B5">
              <w:rPr>
                <w:rFonts w:cs="Arial"/>
              </w:rPr>
              <w:t>1.4</w:t>
            </w:r>
            <w:r w:rsidRPr="005428B5">
              <w:rPr>
                <w:rFonts w:cs="Arial"/>
              </w:rPr>
              <w:br/>
              <w:t>MHz</w:t>
            </w:r>
          </w:p>
        </w:tc>
        <w:tc>
          <w:tcPr>
            <w:tcW w:w="586" w:type="dxa"/>
            <w:vAlign w:val="center"/>
          </w:tcPr>
          <w:p w:rsidR="00E73A6F" w:rsidRPr="005428B5" w:rsidRDefault="00790A97" w:rsidP="00D106DF">
            <w:pPr>
              <w:pStyle w:val="TAH"/>
              <w:rPr>
                <w:rFonts w:cs="Arial"/>
              </w:rPr>
            </w:pPr>
            <w:r w:rsidRPr="005428B5">
              <w:rPr>
                <w:rFonts w:cs="Arial"/>
              </w:rPr>
              <w:t>3</w:t>
            </w:r>
            <w:r w:rsidRPr="005428B5">
              <w:rPr>
                <w:rFonts w:cs="Arial"/>
              </w:rPr>
              <w:br/>
              <w:t>MHz</w:t>
            </w:r>
          </w:p>
        </w:tc>
        <w:tc>
          <w:tcPr>
            <w:tcW w:w="586" w:type="dxa"/>
            <w:vAlign w:val="center"/>
          </w:tcPr>
          <w:p w:rsidR="00E73A6F" w:rsidRPr="005428B5" w:rsidRDefault="00790A97" w:rsidP="00D106DF">
            <w:pPr>
              <w:pStyle w:val="TAH"/>
              <w:rPr>
                <w:rFonts w:cs="Arial"/>
              </w:rPr>
            </w:pPr>
            <w:r w:rsidRPr="005428B5">
              <w:rPr>
                <w:rFonts w:cs="Arial"/>
              </w:rPr>
              <w:t>5</w:t>
            </w:r>
            <w:r w:rsidRPr="005428B5">
              <w:rPr>
                <w:rFonts w:cs="Arial"/>
              </w:rPr>
              <w:br/>
              <w:t>MHz</w:t>
            </w:r>
          </w:p>
        </w:tc>
        <w:tc>
          <w:tcPr>
            <w:tcW w:w="614" w:type="dxa"/>
            <w:vAlign w:val="center"/>
          </w:tcPr>
          <w:p w:rsidR="00E73A6F" w:rsidRPr="005428B5" w:rsidRDefault="00790A97" w:rsidP="00D106DF">
            <w:pPr>
              <w:pStyle w:val="TAH"/>
              <w:rPr>
                <w:rFonts w:cs="Arial"/>
              </w:rPr>
            </w:pPr>
            <w:r w:rsidRPr="005428B5">
              <w:rPr>
                <w:rFonts w:cs="Arial"/>
              </w:rPr>
              <w:t>10</w:t>
            </w:r>
            <w:r w:rsidRPr="005428B5">
              <w:rPr>
                <w:rFonts w:cs="Arial"/>
              </w:rPr>
              <w:br/>
              <w:t>MHz</w:t>
            </w:r>
          </w:p>
        </w:tc>
        <w:tc>
          <w:tcPr>
            <w:tcW w:w="586" w:type="dxa"/>
            <w:vAlign w:val="center"/>
          </w:tcPr>
          <w:p w:rsidR="00E73A6F" w:rsidRPr="005428B5" w:rsidRDefault="00790A97" w:rsidP="00D106DF">
            <w:pPr>
              <w:pStyle w:val="TAH"/>
              <w:rPr>
                <w:rFonts w:cs="Arial"/>
              </w:rPr>
            </w:pPr>
            <w:r w:rsidRPr="005428B5">
              <w:rPr>
                <w:rFonts w:cs="Arial"/>
              </w:rPr>
              <w:t>15</w:t>
            </w:r>
            <w:r w:rsidRPr="005428B5">
              <w:rPr>
                <w:rFonts w:cs="Arial"/>
              </w:rPr>
              <w:br/>
              <w:t>MHz</w:t>
            </w:r>
          </w:p>
        </w:tc>
        <w:tc>
          <w:tcPr>
            <w:tcW w:w="622" w:type="dxa"/>
            <w:vAlign w:val="center"/>
          </w:tcPr>
          <w:p w:rsidR="00E73A6F" w:rsidRPr="005428B5" w:rsidRDefault="00790A97" w:rsidP="00D106DF">
            <w:pPr>
              <w:pStyle w:val="TAH"/>
              <w:rPr>
                <w:rFonts w:cs="Arial"/>
              </w:rPr>
            </w:pPr>
            <w:r w:rsidRPr="005428B5">
              <w:rPr>
                <w:rFonts w:cs="Arial"/>
              </w:rPr>
              <w:t>20</w:t>
            </w:r>
            <w:r w:rsidRPr="005428B5">
              <w:rPr>
                <w:rFonts w:cs="Arial"/>
              </w:rPr>
              <w:br/>
              <w:t>MHz</w:t>
            </w:r>
          </w:p>
        </w:tc>
        <w:tc>
          <w:tcPr>
            <w:tcW w:w="1187" w:type="dxa"/>
            <w:vAlign w:val="center"/>
          </w:tcPr>
          <w:p w:rsidR="00E73A6F" w:rsidRPr="005428B5" w:rsidRDefault="00790A97" w:rsidP="00D106DF">
            <w:pPr>
              <w:pStyle w:val="TAH"/>
              <w:rPr>
                <w:rFonts w:cs="Arial"/>
              </w:rPr>
            </w:pPr>
            <w:r w:rsidRPr="005428B5">
              <w:rPr>
                <w:rFonts w:cs="Arial"/>
              </w:rPr>
              <w:t>Maximum aggregated bandwidth</w:t>
            </w:r>
          </w:p>
          <w:p w:rsidR="00E73A6F" w:rsidRPr="005428B5" w:rsidRDefault="00790A97" w:rsidP="00D106DF">
            <w:pPr>
              <w:pStyle w:val="TAH"/>
              <w:rPr>
                <w:rFonts w:cs="Arial"/>
              </w:rPr>
            </w:pPr>
            <w:r w:rsidRPr="005428B5">
              <w:rPr>
                <w:rFonts w:cs="Arial"/>
              </w:rPr>
              <w:t>[MHz]</w:t>
            </w:r>
          </w:p>
        </w:tc>
        <w:tc>
          <w:tcPr>
            <w:tcW w:w="1287" w:type="dxa"/>
            <w:vAlign w:val="center"/>
          </w:tcPr>
          <w:p w:rsidR="00E73A6F" w:rsidRPr="005428B5" w:rsidRDefault="00790A97" w:rsidP="00D106DF">
            <w:pPr>
              <w:pStyle w:val="TAH"/>
              <w:rPr>
                <w:rFonts w:cs="Arial"/>
              </w:rPr>
            </w:pPr>
            <w:r w:rsidRPr="005428B5">
              <w:rPr>
                <w:rFonts w:cs="Arial"/>
              </w:rPr>
              <w:t>Bandwidth combination set</w:t>
            </w:r>
          </w:p>
        </w:tc>
      </w:tr>
      <w:tr w:rsidR="00E73A6F" w:rsidRPr="005428B5" w:rsidTr="00D106DF">
        <w:trPr>
          <w:trHeight w:val="234"/>
          <w:jc w:val="center"/>
        </w:trPr>
        <w:tc>
          <w:tcPr>
            <w:tcW w:w="1396" w:type="dxa"/>
            <w:vMerge w:val="restart"/>
            <w:vAlign w:val="center"/>
          </w:tcPr>
          <w:p w:rsidR="00E73A6F" w:rsidRPr="005428B5" w:rsidRDefault="00790A97" w:rsidP="00D106DF">
            <w:pPr>
              <w:pStyle w:val="TAC"/>
              <w:rPr>
                <w:rFonts w:cs="Arial"/>
                <w:lang w:eastAsia="ja-JP"/>
              </w:rPr>
            </w:pPr>
            <w:r w:rsidRPr="005428B5">
              <w:rPr>
                <w:rFonts w:cs="Arial"/>
                <w:lang w:eastAsia="ko-KR"/>
              </w:rPr>
              <w:t>CA_1A-</w:t>
            </w:r>
            <w:r w:rsidRPr="005428B5">
              <w:rPr>
                <w:rFonts w:cs="Arial"/>
                <w:lang w:eastAsia="ja-JP"/>
              </w:rPr>
              <w:t>41C</w:t>
            </w:r>
            <w:r w:rsidRPr="005428B5">
              <w:rPr>
                <w:rFonts w:cs="Arial"/>
                <w:lang w:eastAsia="ko-KR"/>
              </w:rPr>
              <w:t>-</w:t>
            </w:r>
            <w:r w:rsidRPr="005428B5">
              <w:rPr>
                <w:rFonts w:cs="Arial"/>
                <w:lang w:eastAsia="ja-JP"/>
              </w:rPr>
              <w:t>42C</w:t>
            </w:r>
          </w:p>
        </w:tc>
        <w:tc>
          <w:tcPr>
            <w:tcW w:w="1467" w:type="dxa"/>
            <w:vMerge w:val="restart"/>
            <w:vAlign w:val="center"/>
          </w:tcPr>
          <w:p w:rsidR="00E73A6F" w:rsidRPr="005428B5" w:rsidRDefault="00790A97" w:rsidP="00D106DF">
            <w:pPr>
              <w:pStyle w:val="TAC"/>
              <w:rPr>
                <w:rFonts w:cs="Arial"/>
                <w:lang w:eastAsia="ja-JP"/>
              </w:rPr>
            </w:pPr>
            <w:r w:rsidRPr="005428B5">
              <w:rPr>
                <w:rFonts w:cs="Arial"/>
                <w:lang w:eastAsia="ja-JP"/>
              </w:rPr>
              <w:t>CA_42C</w:t>
            </w:r>
          </w:p>
          <w:p w:rsidR="00E73A6F" w:rsidRPr="005428B5" w:rsidRDefault="00790A97" w:rsidP="00D106DF">
            <w:pPr>
              <w:pStyle w:val="TAC"/>
              <w:rPr>
                <w:rFonts w:cs="Arial"/>
                <w:lang w:eastAsia="ja-JP"/>
              </w:rPr>
            </w:pPr>
            <w:r w:rsidRPr="005428B5">
              <w:rPr>
                <w:rFonts w:cs="Arial"/>
                <w:lang w:eastAsia="ko-KR"/>
              </w:rPr>
              <w:t>CA_1A-</w:t>
            </w:r>
            <w:r w:rsidRPr="005428B5">
              <w:rPr>
                <w:rFonts w:cs="Arial"/>
                <w:lang w:eastAsia="ja-JP"/>
              </w:rPr>
              <w:t>42</w:t>
            </w:r>
            <w:r w:rsidRPr="005428B5">
              <w:rPr>
                <w:rFonts w:cs="Arial"/>
                <w:lang w:eastAsia="ko-KR"/>
              </w:rPr>
              <w:t>A</w:t>
            </w:r>
          </w:p>
        </w:tc>
        <w:tc>
          <w:tcPr>
            <w:tcW w:w="767" w:type="dxa"/>
            <w:shd w:val="clear" w:color="auto" w:fill="auto"/>
            <w:vAlign w:val="center"/>
          </w:tcPr>
          <w:p w:rsidR="00E73A6F" w:rsidRPr="005428B5" w:rsidRDefault="00790A97" w:rsidP="00D106DF">
            <w:pPr>
              <w:pStyle w:val="TAC"/>
              <w:rPr>
                <w:rFonts w:cs="Arial"/>
                <w:lang w:eastAsia="ko-KR"/>
              </w:rPr>
            </w:pPr>
            <w:r w:rsidRPr="005428B5">
              <w:rPr>
                <w:rFonts w:cs="Arial"/>
                <w:lang w:eastAsia="ko-KR"/>
              </w:rPr>
              <w:t>1</w:t>
            </w:r>
          </w:p>
        </w:tc>
        <w:tc>
          <w:tcPr>
            <w:tcW w:w="590" w:type="dxa"/>
            <w:shd w:val="clear" w:color="auto" w:fill="auto"/>
            <w:vAlign w:val="center"/>
          </w:tcPr>
          <w:p w:rsidR="00E73A6F" w:rsidRPr="005428B5" w:rsidRDefault="00E73A6F" w:rsidP="00D106DF">
            <w:pPr>
              <w:pStyle w:val="TAC"/>
              <w:rPr>
                <w:rFonts w:cs="Arial"/>
              </w:rPr>
            </w:pPr>
          </w:p>
        </w:tc>
        <w:tc>
          <w:tcPr>
            <w:tcW w:w="586" w:type="dxa"/>
            <w:vAlign w:val="center"/>
          </w:tcPr>
          <w:p w:rsidR="00E73A6F" w:rsidRPr="005428B5" w:rsidRDefault="00E73A6F" w:rsidP="00D106DF">
            <w:pPr>
              <w:pStyle w:val="TAC"/>
              <w:rPr>
                <w:rFonts w:cs="Arial"/>
              </w:rPr>
            </w:pPr>
          </w:p>
        </w:tc>
        <w:tc>
          <w:tcPr>
            <w:tcW w:w="586" w:type="dxa"/>
            <w:vAlign w:val="center"/>
          </w:tcPr>
          <w:p w:rsidR="00E73A6F" w:rsidRPr="005428B5" w:rsidRDefault="00790A97" w:rsidP="00D106DF">
            <w:pPr>
              <w:pStyle w:val="TAC"/>
              <w:rPr>
                <w:rFonts w:cs="Arial"/>
              </w:rPr>
            </w:pPr>
            <w:r w:rsidRPr="005428B5">
              <w:rPr>
                <w:rFonts w:cs="Arial"/>
              </w:rPr>
              <w:t>Yes</w:t>
            </w:r>
          </w:p>
        </w:tc>
        <w:tc>
          <w:tcPr>
            <w:tcW w:w="614" w:type="dxa"/>
            <w:vAlign w:val="center"/>
          </w:tcPr>
          <w:p w:rsidR="00E73A6F" w:rsidRPr="005428B5" w:rsidRDefault="00790A97" w:rsidP="00D106DF">
            <w:pPr>
              <w:pStyle w:val="TAC"/>
              <w:rPr>
                <w:rFonts w:cs="Arial"/>
              </w:rPr>
            </w:pPr>
            <w:r w:rsidRPr="005428B5">
              <w:rPr>
                <w:rFonts w:cs="Arial"/>
              </w:rPr>
              <w:t>Yes</w:t>
            </w:r>
          </w:p>
        </w:tc>
        <w:tc>
          <w:tcPr>
            <w:tcW w:w="586" w:type="dxa"/>
            <w:vAlign w:val="center"/>
          </w:tcPr>
          <w:p w:rsidR="00E73A6F" w:rsidRPr="005428B5" w:rsidRDefault="00790A97" w:rsidP="00D106DF">
            <w:pPr>
              <w:pStyle w:val="TAC"/>
              <w:rPr>
                <w:rFonts w:cs="Arial"/>
              </w:rPr>
            </w:pPr>
            <w:r w:rsidRPr="005428B5">
              <w:rPr>
                <w:rFonts w:cs="Arial"/>
              </w:rPr>
              <w:t>Yes</w:t>
            </w:r>
          </w:p>
        </w:tc>
        <w:tc>
          <w:tcPr>
            <w:tcW w:w="622" w:type="dxa"/>
            <w:vAlign w:val="center"/>
          </w:tcPr>
          <w:p w:rsidR="00E73A6F" w:rsidRPr="005428B5" w:rsidRDefault="00790A97" w:rsidP="00D106DF">
            <w:pPr>
              <w:pStyle w:val="TAC"/>
              <w:rPr>
                <w:rFonts w:cs="Arial"/>
              </w:rPr>
            </w:pPr>
            <w:r w:rsidRPr="005428B5">
              <w:rPr>
                <w:rFonts w:cs="Arial"/>
              </w:rPr>
              <w:t>Yes</w:t>
            </w:r>
          </w:p>
        </w:tc>
        <w:tc>
          <w:tcPr>
            <w:tcW w:w="1187" w:type="dxa"/>
            <w:vMerge w:val="restart"/>
            <w:vAlign w:val="center"/>
          </w:tcPr>
          <w:p w:rsidR="00E73A6F" w:rsidRPr="005428B5" w:rsidRDefault="00790A97" w:rsidP="00D106DF">
            <w:pPr>
              <w:pStyle w:val="TAC"/>
              <w:rPr>
                <w:rFonts w:cs="Arial"/>
                <w:lang w:eastAsia="ko-KR"/>
              </w:rPr>
            </w:pPr>
            <w:r w:rsidRPr="005428B5">
              <w:rPr>
                <w:rFonts w:cs="Arial"/>
                <w:lang w:eastAsia="ja-JP"/>
              </w:rPr>
              <w:t>10</w:t>
            </w:r>
            <w:r w:rsidRPr="005428B5">
              <w:rPr>
                <w:rFonts w:cs="Arial"/>
                <w:lang w:eastAsia="ko-KR"/>
              </w:rPr>
              <w:t>0</w:t>
            </w:r>
          </w:p>
        </w:tc>
        <w:tc>
          <w:tcPr>
            <w:tcW w:w="1287" w:type="dxa"/>
            <w:vMerge w:val="restart"/>
            <w:vAlign w:val="center"/>
          </w:tcPr>
          <w:p w:rsidR="00E73A6F" w:rsidRPr="005428B5" w:rsidRDefault="00790A97" w:rsidP="00D106DF">
            <w:pPr>
              <w:pStyle w:val="TAC"/>
              <w:rPr>
                <w:rFonts w:cs="Arial"/>
                <w:lang w:eastAsia="ko-KR"/>
              </w:rPr>
            </w:pPr>
            <w:r w:rsidRPr="005428B5">
              <w:rPr>
                <w:rFonts w:cs="Arial"/>
                <w:lang w:eastAsia="ko-KR"/>
              </w:rPr>
              <w:t>0</w:t>
            </w:r>
          </w:p>
        </w:tc>
      </w:tr>
      <w:tr w:rsidR="00E73A6F" w:rsidRPr="005428B5" w:rsidTr="00D106DF">
        <w:trPr>
          <w:trHeight w:val="234"/>
          <w:jc w:val="center"/>
        </w:trPr>
        <w:tc>
          <w:tcPr>
            <w:tcW w:w="1396" w:type="dxa"/>
            <w:vMerge/>
            <w:vAlign w:val="center"/>
          </w:tcPr>
          <w:p w:rsidR="00E73A6F" w:rsidRPr="005428B5" w:rsidRDefault="00E73A6F" w:rsidP="00D106DF">
            <w:pPr>
              <w:pStyle w:val="TAC"/>
              <w:rPr>
                <w:rFonts w:cs="Arial"/>
              </w:rPr>
            </w:pPr>
          </w:p>
        </w:tc>
        <w:tc>
          <w:tcPr>
            <w:tcW w:w="1467" w:type="dxa"/>
            <w:vMerge/>
          </w:tcPr>
          <w:p w:rsidR="00E73A6F" w:rsidRPr="005428B5" w:rsidRDefault="00E73A6F" w:rsidP="00D106DF">
            <w:pPr>
              <w:pStyle w:val="TAC"/>
              <w:rPr>
                <w:rFonts w:cs="Arial"/>
              </w:rPr>
            </w:pPr>
          </w:p>
        </w:tc>
        <w:tc>
          <w:tcPr>
            <w:tcW w:w="767" w:type="dxa"/>
            <w:shd w:val="clear" w:color="auto" w:fill="auto"/>
            <w:vAlign w:val="center"/>
          </w:tcPr>
          <w:p w:rsidR="00E73A6F" w:rsidRPr="005428B5" w:rsidRDefault="00790A97" w:rsidP="00D106DF">
            <w:pPr>
              <w:pStyle w:val="TAC"/>
              <w:rPr>
                <w:rFonts w:cs="Arial"/>
                <w:lang w:eastAsia="ja-JP"/>
              </w:rPr>
            </w:pPr>
            <w:r w:rsidRPr="005428B5">
              <w:rPr>
                <w:rFonts w:cs="Arial"/>
                <w:lang w:eastAsia="ja-JP"/>
              </w:rPr>
              <w:t>41</w:t>
            </w:r>
          </w:p>
        </w:tc>
        <w:tc>
          <w:tcPr>
            <w:tcW w:w="3584" w:type="dxa"/>
            <w:gridSpan w:val="6"/>
            <w:shd w:val="clear" w:color="auto" w:fill="auto"/>
            <w:vAlign w:val="center"/>
          </w:tcPr>
          <w:p w:rsidR="00E73A6F" w:rsidRPr="005428B5" w:rsidRDefault="00790A97" w:rsidP="00D106DF">
            <w:pPr>
              <w:pStyle w:val="TAC"/>
              <w:rPr>
                <w:rFonts w:cs="Arial"/>
              </w:rPr>
            </w:pPr>
            <w:r w:rsidRPr="005428B5">
              <w:rPr>
                <w:rFonts w:cs="Arial"/>
              </w:rPr>
              <w:t>See CA_4</w:t>
            </w:r>
            <w:r w:rsidRPr="005428B5">
              <w:rPr>
                <w:rFonts w:cs="Arial"/>
                <w:lang w:eastAsia="ja-JP"/>
              </w:rPr>
              <w:t>1</w:t>
            </w:r>
            <w:r w:rsidRPr="005428B5">
              <w:rPr>
                <w:rFonts w:cs="Arial"/>
              </w:rPr>
              <w:t>C BCS</w:t>
            </w:r>
            <w:r w:rsidRPr="005428B5">
              <w:rPr>
                <w:rFonts w:cs="Arial"/>
                <w:lang w:eastAsia="ja-JP"/>
              </w:rPr>
              <w:t>0</w:t>
            </w:r>
            <w:r w:rsidRPr="005428B5">
              <w:rPr>
                <w:rFonts w:cs="Arial"/>
              </w:rPr>
              <w:t xml:space="preserve"> </w:t>
            </w:r>
            <w:r w:rsidRPr="005428B5">
              <w:rPr>
                <w:rFonts w:cs="Arial"/>
                <w:lang w:eastAsia="ja-JP"/>
              </w:rPr>
              <w:t xml:space="preserve">in </w:t>
            </w:r>
            <w:r w:rsidR="005428B5">
              <w:rPr>
                <w:rFonts w:cs="Arial"/>
                <w:lang w:eastAsia="ja-JP"/>
              </w:rPr>
              <w:t>TS 36.101 [3]</w:t>
            </w:r>
          </w:p>
        </w:tc>
        <w:tc>
          <w:tcPr>
            <w:tcW w:w="1187" w:type="dxa"/>
            <w:vMerge/>
            <w:vAlign w:val="center"/>
          </w:tcPr>
          <w:p w:rsidR="00E73A6F" w:rsidRPr="005428B5" w:rsidRDefault="00E73A6F" w:rsidP="00D106DF">
            <w:pPr>
              <w:pStyle w:val="TAC"/>
              <w:rPr>
                <w:rFonts w:cs="Arial"/>
              </w:rPr>
            </w:pPr>
          </w:p>
        </w:tc>
        <w:tc>
          <w:tcPr>
            <w:tcW w:w="1287" w:type="dxa"/>
            <w:vMerge/>
            <w:vAlign w:val="center"/>
          </w:tcPr>
          <w:p w:rsidR="00E73A6F" w:rsidRPr="005428B5" w:rsidRDefault="00E73A6F" w:rsidP="00D106DF">
            <w:pPr>
              <w:pStyle w:val="TAC"/>
              <w:rPr>
                <w:rFonts w:cs="Arial"/>
              </w:rPr>
            </w:pPr>
          </w:p>
        </w:tc>
      </w:tr>
      <w:tr w:rsidR="00E73A6F" w:rsidRPr="005428B5" w:rsidTr="00D106DF">
        <w:trPr>
          <w:trHeight w:val="321"/>
          <w:jc w:val="center"/>
        </w:trPr>
        <w:tc>
          <w:tcPr>
            <w:tcW w:w="1396" w:type="dxa"/>
            <w:vMerge/>
            <w:tcBorders>
              <w:bottom w:val="single" w:sz="4" w:space="0" w:color="auto"/>
            </w:tcBorders>
            <w:vAlign w:val="center"/>
          </w:tcPr>
          <w:p w:rsidR="00E73A6F" w:rsidRPr="005428B5" w:rsidRDefault="00E73A6F" w:rsidP="00D106DF">
            <w:pPr>
              <w:pStyle w:val="TAC"/>
              <w:rPr>
                <w:rFonts w:cs="Arial"/>
              </w:rPr>
            </w:pPr>
          </w:p>
        </w:tc>
        <w:tc>
          <w:tcPr>
            <w:tcW w:w="1467" w:type="dxa"/>
            <w:vMerge/>
            <w:tcBorders>
              <w:bottom w:val="single" w:sz="4" w:space="0" w:color="auto"/>
            </w:tcBorders>
          </w:tcPr>
          <w:p w:rsidR="00E73A6F" w:rsidRPr="005428B5" w:rsidRDefault="00E73A6F" w:rsidP="00D106DF">
            <w:pPr>
              <w:pStyle w:val="TAC"/>
              <w:rPr>
                <w:rFonts w:cs="Arial"/>
              </w:rPr>
            </w:pPr>
          </w:p>
        </w:tc>
        <w:tc>
          <w:tcPr>
            <w:tcW w:w="767" w:type="dxa"/>
            <w:tcBorders>
              <w:bottom w:val="single" w:sz="4" w:space="0" w:color="auto"/>
            </w:tcBorders>
            <w:shd w:val="clear" w:color="auto" w:fill="auto"/>
            <w:vAlign w:val="center"/>
          </w:tcPr>
          <w:p w:rsidR="00E73A6F" w:rsidRPr="005428B5" w:rsidRDefault="00790A97" w:rsidP="00D106DF">
            <w:pPr>
              <w:pStyle w:val="TAC"/>
              <w:rPr>
                <w:rFonts w:cs="Arial"/>
                <w:lang w:eastAsia="ja-JP"/>
              </w:rPr>
            </w:pPr>
            <w:r w:rsidRPr="005428B5">
              <w:rPr>
                <w:rFonts w:cs="Arial"/>
                <w:lang w:eastAsia="ja-JP"/>
              </w:rPr>
              <w:t>42</w:t>
            </w:r>
          </w:p>
        </w:tc>
        <w:tc>
          <w:tcPr>
            <w:tcW w:w="3584" w:type="dxa"/>
            <w:gridSpan w:val="6"/>
            <w:tcBorders>
              <w:bottom w:val="single" w:sz="4" w:space="0" w:color="auto"/>
            </w:tcBorders>
            <w:shd w:val="clear" w:color="auto" w:fill="auto"/>
            <w:vAlign w:val="center"/>
          </w:tcPr>
          <w:p w:rsidR="00E73A6F" w:rsidRPr="005428B5" w:rsidRDefault="00790A97" w:rsidP="00D106DF">
            <w:pPr>
              <w:pStyle w:val="TAC"/>
              <w:rPr>
                <w:rFonts w:cs="Arial"/>
                <w:lang w:eastAsia="ja-JP"/>
              </w:rPr>
            </w:pPr>
            <w:r w:rsidRPr="005428B5">
              <w:rPr>
                <w:rFonts w:cs="Arial"/>
              </w:rPr>
              <w:t xml:space="preserve">See CA_42C BCS1 </w:t>
            </w:r>
            <w:r w:rsidRPr="005428B5">
              <w:rPr>
                <w:rFonts w:cs="Arial"/>
                <w:lang w:eastAsia="ja-JP"/>
              </w:rPr>
              <w:t xml:space="preserve">in </w:t>
            </w:r>
            <w:r w:rsidR="005428B5">
              <w:rPr>
                <w:rFonts w:cs="Arial"/>
                <w:lang w:eastAsia="ja-JP"/>
              </w:rPr>
              <w:t>TS 36.101 [3]</w:t>
            </w:r>
          </w:p>
        </w:tc>
        <w:tc>
          <w:tcPr>
            <w:tcW w:w="1187" w:type="dxa"/>
            <w:vMerge/>
            <w:tcBorders>
              <w:bottom w:val="single" w:sz="4" w:space="0" w:color="auto"/>
            </w:tcBorders>
            <w:vAlign w:val="center"/>
          </w:tcPr>
          <w:p w:rsidR="00E73A6F" w:rsidRPr="005428B5" w:rsidRDefault="00E73A6F" w:rsidP="00D106DF">
            <w:pPr>
              <w:pStyle w:val="TAC"/>
              <w:rPr>
                <w:rFonts w:cs="Arial"/>
              </w:rPr>
            </w:pPr>
          </w:p>
        </w:tc>
        <w:tc>
          <w:tcPr>
            <w:tcW w:w="1287" w:type="dxa"/>
            <w:vMerge/>
            <w:tcBorders>
              <w:bottom w:val="single" w:sz="4" w:space="0" w:color="auto"/>
            </w:tcBorders>
            <w:vAlign w:val="center"/>
          </w:tcPr>
          <w:p w:rsidR="00E73A6F" w:rsidRPr="005428B5" w:rsidRDefault="00E73A6F" w:rsidP="00D106DF">
            <w:pPr>
              <w:pStyle w:val="TAC"/>
              <w:rPr>
                <w:rFonts w:cs="Arial"/>
              </w:rPr>
            </w:pPr>
          </w:p>
        </w:tc>
      </w:tr>
    </w:tbl>
    <w:p w:rsidR="00E73A6F" w:rsidRPr="005428B5" w:rsidRDefault="00E73A6F" w:rsidP="00E73A6F">
      <w:pPr>
        <w:rPr>
          <w:rFonts w:eastAsia="Malgun Gothic"/>
          <w:lang w:eastAsia="ko-KR"/>
        </w:rPr>
      </w:pPr>
    </w:p>
    <w:p w:rsidR="00E73A6F" w:rsidRPr="005428B5" w:rsidRDefault="00790A97" w:rsidP="00CE3C94">
      <w:pPr>
        <w:pStyle w:val="Heading4"/>
        <w:ind w:left="0" w:firstLine="0"/>
        <w:rPr>
          <w:lang w:eastAsia="ja-JP"/>
        </w:rPr>
      </w:pPr>
      <w:bookmarkStart w:id="450" w:name="_Toc519498205"/>
      <w:r w:rsidRPr="005428B5">
        <w:rPr>
          <w:lang w:val="en-US"/>
        </w:rPr>
        <w:t>8.</w:t>
      </w:r>
      <w:r w:rsidRPr="005428B5">
        <w:rPr>
          <w:lang w:val="en-US" w:eastAsia="ja-JP"/>
        </w:rPr>
        <w:t>1</w:t>
      </w:r>
      <w:r w:rsidRPr="005428B5">
        <w:rPr>
          <w:lang w:val="en-US"/>
        </w:rPr>
        <w:t>.</w:t>
      </w:r>
      <w:r w:rsidRPr="005428B5">
        <w:rPr>
          <w:rFonts w:eastAsia="Malgun Gothic"/>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rFonts w:eastAsia="Malgun Gothic"/>
          <w:lang w:eastAsia="ko-KR"/>
        </w:rPr>
        <w:t xml:space="preserve"> for LTE-A UL CA_1A-</w:t>
      </w:r>
      <w:r w:rsidRPr="005428B5">
        <w:rPr>
          <w:lang w:eastAsia="ja-JP"/>
        </w:rPr>
        <w:t>42</w:t>
      </w:r>
      <w:r w:rsidRPr="005428B5">
        <w:rPr>
          <w:rFonts w:eastAsia="Malgun Gothic"/>
          <w:lang w:eastAsia="ko-KR"/>
        </w:rPr>
        <w:t>A and DL CA_1A-</w:t>
      </w:r>
      <w:r w:rsidRPr="005428B5">
        <w:rPr>
          <w:lang w:eastAsia="ja-JP"/>
        </w:rPr>
        <w:t>41C</w:t>
      </w:r>
      <w:r w:rsidRPr="005428B5">
        <w:rPr>
          <w:rFonts w:eastAsia="Malgun Gothic"/>
          <w:lang w:eastAsia="ko-KR"/>
        </w:rPr>
        <w:t>-</w:t>
      </w:r>
      <w:r w:rsidRPr="005428B5">
        <w:rPr>
          <w:lang w:eastAsia="ja-JP"/>
        </w:rPr>
        <w:t>42C</w:t>
      </w:r>
      <w:bookmarkEnd w:id="450"/>
    </w:p>
    <w:p w:rsidR="00E73A6F" w:rsidRPr="005428B5" w:rsidRDefault="00790A97" w:rsidP="00E73A6F">
      <w:pPr>
        <w:pStyle w:val="BodyText"/>
        <w:tabs>
          <w:tab w:val="left" w:pos="0"/>
        </w:tabs>
        <w:rPr>
          <w:lang w:val="en-US" w:eastAsia="ja-JP"/>
        </w:rPr>
      </w:pPr>
      <w:r w:rsidRPr="005428B5">
        <w:rPr>
          <w:lang w:val="en-US"/>
        </w:rPr>
        <w:t xml:space="preserve">For 2UL / </w:t>
      </w:r>
      <w:r w:rsidRPr="005428B5">
        <w:rPr>
          <w:lang w:val="en-US" w:eastAsia="ja-JP"/>
        </w:rPr>
        <w:t>5</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8.</w:t>
      </w:r>
      <w:r w:rsidRPr="005428B5">
        <w:rPr>
          <w:lang w:val="en-US" w:eastAsia="ja-JP"/>
        </w:rPr>
        <w:t>1</w:t>
      </w:r>
      <w:r w:rsidRPr="005428B5">
        <w:rPr>
          <w:lang w:val="en-US"/>
        </w:rPr>
        <w:t>.1.</w:t>
      </w:r>
      <w:r w:rsidRPr="005428B5">
        <w:rPr>
          <w:lang w:val="en-US" w:eastAsia="ja-JP"/>
        </w:rPr>
        <w:t>2</w:t>
      </w:r>
      <w:r w:rsidRPr="005428B5">
        <w:rPr>
          <w:lang w:val="en-US"/>
        </w:rPr>
        <w:t>-1</w:t>
      </w:r>
      <w:r w:rsidRPr="005428B5">
        <w:rPr>
          <w:lang w:val="en-US" w:eastAsia="ja-JP"/>
        </w:rPr>
        <w:t>.</w:t>
      </w:r>
    </w:p>
    <w:p w:rsidR="00E73A6F" w:rsidRPr="005428B5" w:rsidRDefault="00790A97" w:rsidP="00A25113">
      <w:pPr>
        <w:pStyle w:val="TH"/>
        <w:rPr>
          <w:rFonts w:eastAsia="Malgun Gothic"/>
          <w:lang w:eastAsia="ja-JP"/>
        </w:rPr>
      </w:pPr>
      <w:r w:rsidRPr="005428B5">
        <w:t>Table 8.</w:t>
      </w:r>
      <w:r w:rsidRPr="005428B5">
        <w:rPr>
          <w:lang w:eastAsia="ja-JP"/>
        </w:rPr>
        <w:t>1</w:t>
      </w:r>
      <w:r w:rsidRPr="005428B5">
        <w:t>.1.</w:t>
      </w:r>
      <w:r w:rsidRPr="005428B5">
        <w:rPr>
          <w:lang w:eastAsia="ja-JP"/>
        </w:rPr>
        <w:t>2</w:t>
      </w:r>
      <w:r w:rsidRPr="005428B5">
        <w:t xml:space="preserve">-1: </w:t>
      </w:r>
      <w:r w:rsidRPr="005428B5">
        <w:rPr>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E73A6F" w:rsidRPr="005428B5"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5428B5" w:rsidRDefault="00790A97" w:rsidP="00D106DF">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5428B5" w:rsidRDefault="00790A97" w:rsidP="00D106DF">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5428B5" w:rsidRDefault="00790A97" w:rsidP="00D106DF">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5428B5" w:rsidRDefault="00790A97" w:rsidP="00D106DF">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E73A6F" w:rsidRPr="005428B5" w:rsidRDefault="00790A97" w:rsidP="00D106DF">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fy_high</w:t>
            </w:r>
          </w:p>
        </w:tc>
      </w:tr>
      <w:tr w:rsidR="00E73A6F" w:rsidRPr="005428B5"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3600</w:t>
            </w:r>
          </w:p>
        </w:tc>
      </w:tr>
      <w:tr w:rsidR="00E73A6F"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 fy_high</w:t>
            </w:r>
          </w:p>
        </w:tc>
      </w:tr>
      <w:tr w:rsidR="00E73A6F"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7200</w:t>
            </w:r>
          </w:p>
        </w:tc>
      </w:tr>
      <w:tr w:rsidR="00E73A6F"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 fy_high</w:t>
            </w:r>
          </w:p>
        </w:tc>
      </w:tr>
      <w:tr w:rsidR="00E73A6F"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10800</w:t>
            </w:r>
          </w:p>
        </w:tc>
      </w:tr>
      <w:tr w:rsidR="00E73A6F"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Two tone 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|fy_high + fx_high|</w:t>
            </w:r>
          </w:p>
        </w:tc>
      </w:tr>
      <w:tr w:rsidR="00E73A6F"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5580</w:t>
            </w:r>
          </w:p>
        </w:tc>
      </w:tr>
      <w:tr w:rsidR="00E73A6F"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Two-tone 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|2*fy_high – fx_low|</w:t>
            </w:r>
          </w:p>
        </w:tc>
      </w:tr>
      <w:tr w:rsidR="00E73A6F" w:rsidRPr="005428B5"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5280</w:t>
            </w:r>
          </w:p>
        </w:tc>
      </w:tr>
      <w:tr w:rsidR="00E73A6F"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Two-tone 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|2*fy_high + fx_high|</w:t>
            </w:r>
          </w:p>
        </w:tc>
      </w:tr>
      <w:tr w:rsidR="00E73A6F" w:rsidRPr="005428B5"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9180</w:t>
            </w:r>
          </w:p>
        </w:tc>
      </w:tr>
      <w:tr w:rsidR="00E73A6F" w:rsidRPr="005428B5"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Two-tone 4</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|3*fy_high – fx_low|</w:t>
            </w:r>
          </w:p>
        </w:tc>
      </w:tr>
      <w:tr w:rsidR="00E73A6F" w:rsidRPr="005428B5"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8880</w:t>
            </w:r>
          </w:p>
        </w:tc>
      </w:tr>
      <w:tr w:rsidR="00E73A6F"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Two-tone 4</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|3*fy_high + fx_high|</w:t>
            </w:r>
          </w:p>
        </w:tc>
      </w:tr>
      <w:tr w:rsidR="00E73A6F"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12780</w:t>
            </w:r>
          </w:p>
        </w:tc>
      </w:tr>
      <w:tr w:rsidR="00E73A6F"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Two-tone 4</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|2*fx_high + 2*fy_high|</w:t>
            </w:r>
          </w:p>
        </w:tc>
      </w:tr>
      <w:tr w:rsidR="00E73A6F"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11160</w:t>
            </w:r>
          </w:p>
        </w:tc>
      </w:tr>
      <w:tr w:rsidR="00E73A6F" w:rsidRPr="005428B5"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Two-tone 5</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|fy_high – 4*fx_low|</w:t>
            </w:r>
          </w:p>
        </w:tc>
      </w:tr>
      <w:tr w:rsidR="00E73A6F" w:rsidRPr="005428B5"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4080</w:t>
            </w:r>
          </w:p>
        </w:tc>
      </w:tr>
      <w:tr w:rsidR="00E73A6F"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Two-tone 5</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|fy_high + 4*fx_high|</w:t>
            </w:r>
          </w:p>
        </w:tc>
      </w:tr>
      <w:tr w:rsidR="00E73A6F" w:rsidRPr="005428B5"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11520</w:t>
            </w:r>
          </w:p>
        </w:tc>
      </w:tr>
      <w:tr w:rsidR="00E73A6F" w:rsidRPr="005428B5"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Two-tone 5</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|2*fy_high – 3*fx_low|</w:t>
            </w:r>
          </w:p>
        </w:tc>
      </w:tr>
      <w:tr w:rsidR="00E73A6F" w:rsidRPr="005428B5"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1440</w:t>
            </w:r>
          </w:p>
        </w:tc>
      </w:tr>
      <w:tr w:rsidR="00E73A6F" w:rsidRPr="005428B5"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Two-tone 5</w:t>
            </w:r>
            <w:r w:rsidRPr="005428B5">
              <w:rPr>
                <w:rFonts w:ascii="Arial" w:hAnsi="Arial" w:cs="Arial"/>
                <w:sz w:val="18"/>
                <w:szCs w:val="18"/>
                <w:vertAlign w:val="superscript"/>
                <w:lang w:val="en-US" w:eastAsia="ko-KR"/>
              </w:rPr>
              <w:t>th</w:t>
            </w:r>
            <w:r w:rsidRPr="005428B5">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|2*fy_high + 3*fx_high|</w:t>
            </w:r>
          </w:p>
        </w:tc>
      </w:tr>
      <w:tr w:rsidR="00E73A6F" w:rsidRPr="005428B5"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E73A6F"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13140</w:t>
            </w:r>
          </w:p>
        </w:tc>
      </w:tr>
    </w:tbl>
    <w:p w:rsidR="00E73A6F" w:rsidRPr="005428B5" w:rsidRDefault="00E73A6F" w:rsidP="00E73A6F">
      <w:pPr>
        <w:pStyle w:val="Guidance"/>
        <w:rPr>
          <w:b/>
          <w:color w:val="auto"/>
          <w:lang w:eastAsia="ja-JP"/>
        </w:rPr>
      </w:pPr>
    </w:p>
    <w:p w:rsidR="00E73A6F" w:rsidRPr="005428B5" w:rsidRDefault="00E73A6F" w:rsidP="00E73A6F">
      <w:pPr>
        <w:pStyle w:val="Guidance"/>
        <w:rPr>
          <w:i w:val="0"/>
          <w:color w:val="auto"/>
          <w:lang w:eastAsia="ja-JP"/>
        </w:rPr>
      </w:pPr>
      <w:r w:rsidRPr="005428B5">
        <w:rPr>
          <w:rFonts w:hint="eastAsia"/>
          <w:i w:val="0"/>
          <w:color w:val="auto"/>
          <w:lang w:eastAsia="ja-JP"/>
        </w:rPr>
        <w:t>The 4</w:t>
      </w:r>
      <w:r w:rsidR="00790A97" w:rsidRPr="005428B5">
        <w:rPr>
          <w:i w:val="0"/>
          <w:color w:val="auto"/>
          <w:vertAlign w:val="superscript"/>
          <w:lang w:eastAsia="ja-JP"/>
        </w:rPr>
        <w:t>th</w:t>
      </w:r>
      <w:r w:rsidR="00790A97" w:rsidRPr="005428B5">
        <w:rPr>
          <w:i w:val="0"/>
          <w:color w:val="auto"/>
          <w:lang w:eastAsia="ja-JP"/>
        </w:rPr>
        <w:t xml:space="preserve"> IMD falls into the own Rx of Band 1 and Band 41.  As already reported in release 14 version of TR36.714-00-02, the 4</w:t>
      </w:r>
      <w:r w:rsidR="00790A97" w:rsidRPr="005428B5">
        <w:rPr>
          <w:i w:val="0"/>
          <w:color w:val="auto"/>
          <w:vertAlign w:val="superscript"/>
          <w:lang w:eastAsia="ja-JP"/>
        </w:rPr>
        <w:t>th</w:t>
      </w:r>
      <w:r w:rsidR="00790A97" w:rsidRPr="005428B5">
        <w:rPr>
          <w:i w:val="0"/>
          <w:color w:val="auto"/>
          <w:lang w:eastAsia="ja-JP"/>
        </w:rPr>
        <w:t xml:space="preserve"> IMD never impacts Band 1 Rx because Tx-Rx separation is always kept in 190MHz.  Therefore, specifying MSD requirement is not necessary.  For 4</w:t>
      </w:r>
      <w:r w:rsidR="00790A97" w:rsidRPr="005428B5">
        <w:rPr>
          <w:i w:val="0"/>
          <w:color w:val="auto"/>
          <w:vertAlign w:val="superscript"/>
          <w:lang w:eastAsia="ja-JP"/>
        </w:rPr>
        <w:t>th</w:t>
      </w:r>
      <w:r w:rsidR="00790A97" w:rsidRPr="005428B5">
        <w:rPr>
          <w:i w:val="0"/>
          <w:color w:val="auto"/>
          <w:lang w:eastAsia="ja-JP"/>
        </w:rPr>
        <w:t xml:space="preserve"> IMD impact on Band 41 Rx, it analysis is captured in the MSD section.</w:t>
      </w:r>
    </w:p>
    <w:p w:rsidR="00E73A6F" w:rsidRPr="005428B5" w:rsidRDefault="00E73A6F" w:rsidP="00CE3C94">
      <w:pPr>
        <w:pStyle w:val="Heading4"/>
        <w:ind w:left="864" w:hanging="864"/>
        <w:rPr>
          <w:lang w:eastAsia="ko-KR"/>
        </w:rPr>
      </w:pPr>
      <w:bookmarkStart w:id="451" w:name="_Toc519498206"/>
      <w:r w:rsidRPr="005428B5">
        <w:rPr>
          <w:rFonts w:hint="eastAsia"/>
          <w:lang w:eastAsia="ja-JP"/>
        </w:rPr>
        <w:t>8</w:t>
      </w:r>
      <w:r w:rsidR="00790A97" w:rsidRPr="005428B5">
        <w:rPr>
          <w:lang w:val="en-US"/>
        </w:rPr>
        <w:t>.1.</w:t>
      </w:r>
      <w:r w:rsidR="00790A97" w:rsidRPr="005428B5">
        <w:rPr>
          <w:lang w:val="en-US" w:eastAsia="ja-JP"/>
        </w:rPr>
        <w:t>1</w:t>
      </w:r>
      <w:r w:rsidR="00790A97" w:rsidRPr="005428B5">
        <w:rPr>
          <w:lang w:val="en-US" w:eastAsia="ko-KR"/>
        </w:rPr>
        <w:t>.</w:t>
      </w:r>
      <w:r w:rsidR="00790A97" w:rsidRPr="005428B5">
        <w:rPr>
          <w:lang w:val="en-US"/>
        </w:rPr>
        <w:t>3</w:t>
      </w:r>
      <w:r w:rsidR="00790A97" w:rsidRPr="005428B5">
        <w:rPr>
          <w:rFonts w:ascii="Calibri" w:hAnsi="Calibri"/>
          <w:sz w:val="22"/>
          <w:szCs w:val="22"/>
          <w:lang w:val="en-US" w:eastAsia="sv-SE"/>
        </w:rPr>
        <w:tab/>
      </w:r>
      <w:r w:rsidR="00790A97" w:rsidRPr="005428B5">
        <w:t>Co-existence studies</w:t>
      </w:r>
      <w:r w:rsidR="00790A97" w:rsidRPr="005428B5">
        <w:rPr>
          <w:lang w:eastAsia="ko-KR"/>
        </w:rPr>
        <w:t xml:space="preserve"> for LTE-A UL CA_42C and DL CA_</w:t>
      </w:r>
      <w:r w:rsidR="00790A97" w:rsidRPr="005428B5">
        <w:rPr>
          <w:lang w:eastAsia="ja-JP"/>
        </w:rPr>
        <w:t>1A-</w:t>
      </w:r>
      <w:r w:rsidR="00790A97" w:rsidRPr="005428B5">
        <w:rPr>
          <w:lang w:eastAsia="ko-KR"/>
        </w:rPr>
        <w:t>41</w:t>
      </w:r>
      <w:r w:rsidR="00790A97" w:rsidRPr="005428B5">
        <w:rPr>
          <w:lang w:eastAsia="ja-JP"/>
        </w:rPr>
        <w:t>C</w:t>
      </w:r>
      <w:r w:rsidR="00790A97" w:rsidRPr="005428B5">
        <w:rPr>
          <w:lang w:eastAsia="ko-KR"/>
        </w:rPr>
        <w:t>-42C</w:t>
      </w:r>
      <w:bookmarkEnd w:id="451"/>
    </w:p>
    <w:p w:rsidR="00E73A6F" w:rsidRPr="005428B5" w:rsidRDefault="00790A97" w:rsidP="00E73A6F">
      <w:pPr>
        <w:rPr>
          <w:lang w:val="en-US" w:eastAsia="ja-JP"/>
        </w:rPr>
      </w:pPr>
      <w:r w:rsidRPr="005428B5">
        <w:rPr>
          <w:lang w:val="en-US"/>
        </w:rPr>
        <w:t xml:space="preserve">For 2UL / </w:t>
      </w:r>
      <w:r w:rsidRPr="005428B5">
        <w:rPr>
          <w:lang w:val="en-US" w:eastAsia="ja-JP"/>
        </w:rPr>
        <w:t>5</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w:t>
      </w:r>
      <w:r w:rsidRPr="005428B5">
        <w:rPr>
          <w:lang w:val="en-US" w:eastAsia="ja-JP"/>
        </w:rPr>
        <w:t>8</w:t>
      </w:r>
      <w:r w:rsidRPr="005428B5">
        <w:rPr>
          <w:lang w:val="en-US"/>
        </w:rPr>
        <w:t>.1.</w:t>
      </w:r>
      <w:r w:rsidRPr="005428B5">
        <w:rPr>
          <w:lang w:val="en-US" w:eastAsia="ja-JP"/>
        </w:rPr>
        <w:t>1</w:t>
      </w:r>
      <w:r w:rsidRPr="005428B5">
        <w:rPr>
          <w:lang w:val="en-US"/>
        </w:rPr>
        <w:t>.3-1</w:t>
      </w:r>
    </w:p>
    <w:p w:rsidR="00E73A6F" w:rsidRPr="005428B5" w:rsidRDefault="00790A97" w:rsidP="00A25113">
      <w:pPr>
        <w:pStyle w:val="TH"/>
      </w:pPr>
      <w:r w:rsidRPr="005428B5">
        <w:t xml:space="preserve">Table </w:t>
      </w:r>
      <w:r w:rsidRPr="005428B5">
        <w:rPr>
          <w:lang w:eastAsia="ja-JP"/>
        </w:rPr>
        <w:t>8</w:t>
      </w:r>
      <w:r w:rsidRPr="005428B5">
        <w:t>.1.</w:t>
      </w:r>
      <w:r w:rsidRPr="005428B5">
        <w:rPr>
          <w:lang w:eastAsia="ja-JP"/>
        </w:rPr>
        <w:t>1</w:t>
      </w:r>
      <w:r w:rsidRPr="005428B5">
        <w:t>.3-1: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E73A6F" w:rsidRPr="005428B5" w:rsidTr="00D106DF">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5428B5" w:rsidRDefault="00790A97" w:rsidP="00D106DF">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E73A6F" w:rsidRPr="005428B5" w:rsidRDefault="00790A97" w:rsidP="00D106DF">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E73A6F" w:rsidRPr="005428B5" w:rsidRDefault="00790A97" w:rsidP="00D106DF">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fx_high</w:t>
            </w:r>
          </w:p>
        </w:tc>
      </w:tr>
      <w:tr w:rsidR="00E73A6F" w:rsidRPr="005428B5" w:rsidTr="00D106DF">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3600</w:t>
            </w:r>
          </w:p>
        </w:tc>
      </w:tr>
      <w:tr w:rsidR="00E73A6F" w:rsidRPr="005428B5"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2* fy_high</w:t>
            </w:r>
          </w:p>
        </w:tc>
      </w:tr>
      <w:tr w:rsidR="00E73A6F" w:rsidRPr="005428B5"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7200</w:t>
            </w:r>
          </w:p>
        </w:tc>
      </w:tr>
      <w:tr w:rsidR="00E73A6F" w:rsidRPr="005428B5"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3* fy_high</w:t>
            </w:r>
          </w:p>
        </w:tc>
      </w:tr>
      <w:tr w:rsidR="00E73A6F" w:rsidRPr="005428B5"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5428B5" w:rsidRDefault="00790A97" w:rsidP="00D106DF">
            <w:pPr>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E73A6F" w:rsidRPr="005428B5" w:rsidRDefault="00790A97" w:rsidP="00D106DF">
            <w:pPr>
              <w:jc w:val="center"/>
              <w:rPr>
                <w:rFonts w:ascii="Arial" w:hAnsi="Arial" w:cs="Arial"/>
                <w:sz w:val="18"/>
                <w:szCs w:val="18"/>
                <w:lang w:val="en-US" w:eastAsia="ko-KR"/>
              </w:rPr>
            </w:pPr>
            <w:r w:rsidRPr="005428B5">
              <w:rPr>
                <w:rFonts w:ascii="Arial" w:hAnsi="Arial" w:cs="Arial"/>
                <w:sz w:val="18"/>
                <w:szCs w:val="18"/>
                <w:lang w:val="en-US" w:eastAsia="ko-KR"/>
              </w:rPr>
              <w:t>10800</w:t>
            </w:r>
          </w:p>
        </w:tc>
      </w:tr>
    </w:tbl>
    <w:p w:rsidR="00E73A6F" w:rsidRPr="005428B5" w:rsidRDefault="00E73A6F" w:rsidP="00E73A6F"/>
    <w:p w:rsidR="00E73A6F" w:rsidRPr="005428B5" w:rsidRDefault="00790A97" w:rsidP="00A25113">
      <w:pPr>
        <w:rPr>
          <w:lang w:eastAsia="ja-JP"/>
        </w:rPr>
      </w:pPr>
      <w:r w:rsidRPr="005428B5">
        <w:rPr>
          <w:lang w:eastAsia="ko-KR"/>
        </w:rPr>
        <w:t>From the harmonics analysis table, there was no harmonics from Band 42 uplinks which would desensitize the 3</w:t>
      </w:r>
      <w:r w:rsidRPr="005428B5">
        <w:rPr>
          <w:vertAlign w:val="superscript"/>
          <w:lang w:eastAsia="ko-KR"/>
        </w:rPr>
        <w:t>rd</w:t>
      </w:r>
      <w:r w:rsidRPr="005428B5">
        <w:rPr>
          <w:lang w:eastAsia="ko-KR"/>
        </w:rPr>
        <w:t xml:space="preserve"> own Rx frequency of </w:t>
      </w:r>
      <w:r w:rsidRPr="005428B5">
        <w:rPr>
          <w:lang w:eastAsia="ja-JP"/>
        </w:rPr>
        <w:t>b</w:t>
      </w:r>
      <w:r w:rsidRPr="005428B5">
        <w:rPr>
          <w:lang w:eastAsia="ko-KR"/>
        </w:rPr>
        <w:t>and</w:t>
      </w:r>
      <w:r w:rsidRPr="005428B5">
        <w:rPr>
          <w:lang w:eastAsia="ja-JP"/>
        </w:rPr>
        <w:t>s 1 and</w:t>
      </w:r>
      <w:r w:rsidRPr="005428B5">
        <w:rPr>
          <w:lang w:eastAsia="ko-KR"/>
        </w:rPr>
        <w:t xml:space="preserve"> 41. </w:t>
      </w:r>
    </w:p>
    <w:p w:rsidR="00E73A6F" w:rsidRPr="005428B5" w:rsidRDefault="00E73A6F" w:rsidP="00CE3C94">
      <w:pPr>
        <w:pStyle w:val="Heading4"/>
        <w:ind w:left="0" w:firstLine="0"/>
        <w:rPr>
          <w:rFonts w:ascii="Calibri" w:eastAsia="Malgun Gothic" w:hAnsi="Calibri"/>
          <w:szCs w:val="22"/>
          <w:lang w:eastAsia="ko-KR"/>
        </w:rPr>
      </w:pPr>
      <w:bookmarkStart w:id="452" w:name="_Toc519498207"/>
      <w:r w:rsidRPr="005428B5">
        <w:rPr>
          <w:lang w:val="en-US"/>
        </w:rPr>
        <w:t>8.1.1.</w:t>
      </w:r>
      <w:r w:rsidRPr="005428B5">
        <w:rPr>
          <w:rFonts w:hint="eastAsia"/>
          <w:lang w:val="en-US" w:eastAsia="ja-JP"/>
        </w:rPr>
        <w:t>4</w:t>
      </w:r>
      <w:r w:rsidR="00790A97" w:rsidRPr="005428B5">
        <w:rPr>
          <w:rFonts w:ascii="Calibri" w:hAnsi="Calibri"/>
          <w:sz w:val="22"/>
          <w:szCs w:val="22"/>
          <w:lang w:val="en-US" w:eastAsia="sv-SE"/>
        </w:rPr>
        <w:tab/>
      </w:r>
      <w:r w:rsidR="00790A97" w:rsidRPr="005428B5">
        <w:rPr>
          <w:lang w:val="en-US"/>
        </w:rPr>
        <w:t>MSD</w:t>
      </w:r>
      <w:bookmarkEnd w:id="452"/>
    </w:p>
    <w:p w:rsidR="00E73A6F" w:rsidRPr="005428B5" w:rsidRDefault="00790A97" w:rsidP="00E73A6F">
      <w:pPr>
        <w:pStyle w:val="Guidance"/>
        <w:jc w:val="both"/>
        <w:rPr>
          <w:rFonts w:eastAsia="Malgun Gothic"/>
          <w:i w:val="0"/>
          <w:color w:val="auto"/>
          <w:lang w:eastAsia="ja-JP"/>
        </w:rPr>
      </w:pPr>
      <w:r w:rsidRPr="005428B5">
        <w:rPr>
          <w:i w:val="0"/>
          <w:color w:val="auto"/>
        </w:rPr>
        <w:t xml:space="preserve">When uplink CA configurations </w:t>
      </w:r>
      <w:r w:rsidRPr="005428B5">
        <w:rPr>
          <w:i w:val="0"/>
          <w:color w:val="auto"/>
          <w:lang w:eastAsia="ko-KR"/>
        </w:rPr>
        <w:t>CA_1A-</w:t>
      </w:r>
      <w:r w:rsidRPr="005428B5">
        <w:rPr>
          <w:i w:val="0"/>
          <w:color w:val="auto"/>
          <w:lang w:eastAsia="ja-JP"/>
        </w:rPr>
        <w:t>42</w:t>
      </w:r>
      <w:r w:rsidRPr="005428B5">
        <w:rPr>
          <w:i w:val="0"/>
          <w:color w:val="auto"/>
          <w:lang w:eastAsia="ko-KR"/>
        </w:rPr>
        <w:t>A</w:t>
      </w:r>
      <w:r w:rsidRPr="005428B5">
        <w:rPr>
          <w:i w:val="0"/>
          <w:color w:val="auto"/>
          <w:lang w:eastAsia="ja-JP"/>
        </w:rPr>
        <w:t xml:space="preserve"> is</w:t>
      </w:r>
      <w:r w:rsidRPr="005428B5">
        <w:rPr>
          <w:i w:val="0"/>
          <w:color w:val="auto"/>
        </w:rPr>
        <w:t xml:space="preserve"> paired with downlink CA configuration CA_1A-</w:t>
      </w:r>
      <w:r w:rsidRPr="005428B5">
        <w:rPr>
          <w:i w:val="0"/>
          <w:color w:val="auto"/>
          <w:lang w:eastAsia="ja-JP"/>
        </w:rPr>
        <w:t>41C</w:t>
      </w:r>
      <w:r w:rsidRPr="005428B5">
        <w:rPr>
          <w:i w:val="0"/>
          <w:color w:val="auto"/>
        </w:rPr>
        <w:t>-</w:t>
      </w:r>
      <w:r w:rsidRPr="005428B5">
        <w:rPr>
          <w:i w:val="0"/>
          <w:color w:val="auto"/>
          <w:lang w:eastAsia="ja-JP"/>
        </w:rPr>
        <w:t>42C, RAN4 needs to consider 4</w:t>
      </w:r>
      <w:r w:rsidRPr="005428B5">
        <w:rPr>
          <w:i w:val="0"/>
          <w:color w:val="auto"/>
          <w:vertAlign w:val="superscript"/>
          <w:lang w:eastAsia="ja-JP"/>
        </w:rPr>
        <w:t>th</w:t>
      </w:r>
      <w:r w:rsidRPr="005428B5">
        <w:rPr>
          <w:i w:val="0"/>
          <w:color w:val="auto"/>
          <w:lang w:eastAsia="ja-JP"/>
        </w:rPr>
        <w:t xml:space="preserve"> IMD impact on Band 41.  However, when simultaneous Tx/Rx is not considered for this CA configuration (namely, Band 41 and Band 42 are synchronized), 4</w:t>
      </w:r>
      <w:r w:rsidRPr="005428B5">
        <w:rPr>
          <w:i w:val="0"/>
          <w:color w:val="auto"/>
          <w:vertAlign w:val="superscript"/>
          <w:lang w:eastAsia="ja-JP"/>
        </w:rPr>
        <w:t>th</w:t>
      </w:r>
      <w:r w:rsidRPr="005428B5">
        <w:rPr>
          <w:i w:val="0"/>
          <w:color w:val="auto"/>
          <w:lang w:eastAsia="ja-JP"/>
        </w:rPr>
        <w:t xml:space="preserve"> IMD never causes desensitization in Band 41 Rx.  Since CA_1A-41C-42C was specified with the assumption that simultaneous Tx/Rx is not occurred among TDD bands 41 and 42, it is reasonable to apply same assumption for this combination.</w:t>
      </w:r>
    </w:p>
    <w:p w:rsidR="00E73A6F" w:rsidRPr="005428B5" w:rsidRDefault="00790A97" w:rsidP="00CE3C94">
      <w:pPr>
        <w:pStyle w:val="Heading4"/>
        <w:ind w:left="0" w:firstLine="0"/>
        <w:rPr>
          <w:lang w:val="en-US"/>
        </w:rPr>
      </w:pPr>
      <w:bookmarkStart w:id="453" w:name="_Toc519498208"/>
      <w:r w:rsidRPr="005428B5">
        <w:rPr>
          <w:lang w:val="en-US"/>
        </w:rPr>
        <w:t>8.1.</w:t>
      </w:r>
      <w:r w:rsidRPr="005428B5">
        <w:rPr>
          <w:lang w:val="en-US" w:eastAsia="ja-JP"/>
        </w:rPr>
        <w:t>1</w:t>
      </w:r>
      <w:r w:rsidRPr="005428B5">
        <w:rPr>
          <w:lang w:val="en-US"/>
        </w:rPr>
        <w:t>.</w:t>
      </w:r>
      <w:r w:rsidRPr="005428B5">
        <w:rPr>
          <w:lang w:val="en-US" w:eastAsia="ja-JP"/>
        </w:rPr>
        <w:t>5</w:t>
      </w:r>
      <w:r w:rsidRPr="005428B5">
        <w:rPr>
          <w:lang w:val="en-US"/>
        </w:rPr>
        <w:tab/>
        <w:t>∆T</w:t>
      </w:r>
      <w:r w:rsidRPr="005428B5">
        <w:rPr>
          <w:vertAlign w:val="subscript"/>
          <w:lang w:val="en-US"/>
        </w:rPr>
        <w:t>IB</w:t>
      </w:r>
      <w:r w:rsidRPr="005428B5">
        <w:rPr>
          <w:lang w:val="en-US"/>
        </w:rPr>
        <w:t xml:space="preserve"> and ∆R</w:t>
      </w:r>
      <w:r w:rsidRPr="005428B5">
        <w:rPr>
          <w:vertAlign w:val="subscript"/>
          <w:lang w:val="en-US"/>
        </w:rPr>
        <w:t>IB</w:t>
      </w:r>
      <w:r w:rsidRPr="005428B5">
        <w:rPr>
          <w:lang w:val="en-US"/>
        </w:rPr>
        <w:t xml:space="preserve"> values</w:t>
      </w:r>
      <w:bookmarkEnd w:id="453"/>
    </w:p>
    <w:p w:rsidR="00E73A6F" w:rsidRPr="005428B5" w:rsidRDefault="00790A97" w:rsidP="00E73A6F">
      <w:pPr>
        <w:pStyle w:val="Guidance"/>
        <w:rPr>
          <w:i w:val="0"/>
          <w:color w:val="auto"/>
        </w:rPr>
      </w:pPr>
      <w:r w:rsidRPr="005428B5">
        <w:rPr>
          <w:i w:val="0"/>
          <w:color w:val="auto"/>
          <w:lang w:eastAsia="ja-JP"/>
        </w:rPr>
        <w:t>Comparing 1UL-5DL CA_1A-41C-42C, no difference is expected from UE architecture point of view for this combination, same values for ∆T</w:t>
      </w:r>
      <w:r w:rsidRPr="005428B5">
        <w:rPr>
          <w:i w:val="0"/>
          <w:color w:val="auto"/>
          <w:vertAlign w:val="subscript"/>
          <w:lang w:eastAsia="ja-JP"/>
        </w:rPr>
        <w:t>IB</w:t>
      </w:r>
      <w:r w:rsidRPr="005428B5">
        <w:rPr>
          <w:i w:val="0"/>
          <w:color w:val="auto"/>
          <w:lang w:eastAsia="ja-JP"/>
        </w:rPr>
        <w:t xml:space="preserve"> and ∆R</w:t>
      </w:r>
      <w:r w:rsidRPr="005428B5">
        <w:rPr>
          <w:i w:val="0"/>
          <w:color w:val="auto"/>
          <w:vertAlign w:val="subscript"/>
          <w:lang w:eastAsia="ja-JP"/>
        </w:rPr>
        <w:t>IB</w:t>
      </w:r>
      <w:r w:rsidRPr="005428B5">
        <w:rPr>
          <w:i w:val="0"/>
          <w:color w:val="auto"/>
          <w:lang w:eastAsia="ja-JP"/>
        </w:rPr>
        <w:t xml:space="preserve"> as 1UL-5DL CA_1A-41C-42C shall apply</w:t>
      </w:r>
      <w:r w:rsidRPr="005428B5">
        <w:rPr>
          <w:color w:val="auto"/>
          <w:lang w:eastAsia="ja-JP"/>
        </w:rPr>
        <w:t>.</w:t>
      </w:r>
    </w:p>
    <w:p w:rsidR="005C1124" w:rsidRPr="005428B5" w:rsidRDefault="005C1124" w:rsidP="00CE3C94">
      <w:pPr>
        <w:pStyle w:val="Heading2"/>
      </w:pPr>
      <w:bookmarkStart w:id="454" w:name="_Toc519498209"/>
      <w:r w:rsidRPr="005428B5">
        <w:rPr>
          <w:rFonts w:eastAsia="Malgun Gothic" w:hint="eastAsia"/>
          <w:lang w:val="en-US" w:eastAsia="ko-KR"/>
        </w:rPr>
        <w:t>8</w:t>
      </w:r>
      <w:r w:rsidRPr="005428B5">
        <w:t>.2</w:t>
      </w:r>
      <w:r w:rsidR="00790A97" w:rsidRPr="005428B5">
        <w:tab/>
        <w:t>LTE Advanced Carrier Aggregation</w:t>
      </w:r>
      <w:r w:rsidR="00790A97" w:rsidRPr="005428B5">
        <w:rPr>
          <w:rFonts w:eastAsia="Malgun Gothic"/>
          <w:lang w:eastAsia="ko-KR"/>
        </w:rPr>
        <w:t xml:space="preserve">: </w:t>
      </w:r>
      <w:r w:rsidR="00790A97" w:rsidRPr="005428B5">
        <w:t>Band</w:t>
      </w:r>
      <w:r w:rsidR="00790A97" w:rsidRPr="005428B5">
        <w:rPr>
          <w:rFonts w:eastAsia="Malgun Gothic"/>
          <w:lang w:eastAsia="ko-KR"/>
        </w:rPr>
        <w:t xml:space="preserve"> 3 and Band 41 and</w:t>
      </w:r>
      <w:r w:rsidR="00790A97" w:rsidRPr="005428B5">
        <w:t xml:space="preserve"> </w:t>
      </w:r>
      <w:r w:rsidR="00790A97" w:rsidRPr="005428B5">
        <w:rPr>
          <w:rFonts w:eastAsia="Malgun Gothic"/>
          <w:lang w:eastAsia="ko-KR"/>
        </w:rPr>
        <w:t>Band 41</w:t>
      </w:r>
      <w:r w:rsidR="00790A97" w:rsidRPr="005428B5">
        <w:t xml:space="preserve"> and Band </w:t>
      </w:r>
      <w:r w:rsidR="00790A97" w:rsidRPr="005428B5">
        <w:rPr>
          <w:rFonts w:eastAsia="Malgun Gothic"/>
          <w:lang w:eastAsia="ko-KR"/>
        </w:rPr>
        <w:t>42</w:t>
      </w:r>
      <w:r w:rsidR="00790A97" w:rsidRPr="005428B5">
        <w:t xml:space="preserve"> and Band </w:t>
      </w:r>
      <w:r w:rsidR="00790A97" w:rsidRPr="005428B5">
        <w:rPr>
          <w:rFonts w:eastAsia="Malgun Gothic"/>
          <w:lang w:eastAsia="ko-KR"/>
        </w:rPr>
        <w:t>42</w:t>
      </w:r>
      <w:r w:rsidR="00790A97" w:rsidRPr="005428B5">
        <w:t xml:space="preserve"> </w:t>
      </w:r>
      <w:r w:rsidR="00790A97" w:rsidRPr="005428B5">
        <w:rPr>
          <w:rFonts w:eastAsia="Malgun Gothic"/>
          <w:lang w:eastAsia="ko-KR"/>
        </w:rPr>
        <w:t>with 2</w:t>
      </w:r>
      <w:r w:rsidR="00790A97" w:rsidRPr="005428B5">
        <w:t xml:space="preserve"> UL</w:t>
      </w:r>
      <w:r w:rsidR="00790A97" w:rsidRPr="005428B5">
        <w:rPr>
          <w:rFonts w:eastAsia="Malgun Gothic"/>
          <w:lang w:eastAsia="ko-KR"/>
        </w:rPr>
        <w:t>s</w:t>
      </w:r>
      <w:bookmarkEnd w:id="454"/>
    </w:p>
    <w:p w:rsidR="005C1124" w:rsidRPr="005428B5" w:rsidRDefault="005C1124" w:rsidP="00CE3C94">
      <w:pPr>
        <w:pStyle w:val="Heading3"/>
        <w:rPr>
          <w:rFonts w:ascii="Calibri" w:hAnsi="Calibri"/>
          <w:sz w:val="22"/>
          <w:szCs w:val="22"/>
          <w:lang w:val="en-US" w:eastAsia="sv-SE"/>
        </w:rPr>
      </w:pPr>
      <w:bookmarkStart w:id="455" w:name="_Toc519498210"/>
      <w:r w:rsidRPr="005428B5">
        <w:rPr>
          <w:lang w:val="en-US"/>
        </w:rPr>
        <w:t>8.</w:t>
      </w:r>
      <w:r w:rsidRPr="005428B5">
        <w:rPr>
          <w:rFonts w:hint="eastAsia"/>
          <w:lang w:val="en-US"/>
        </w:rPr>
        <w:t>2</w:t>
      </w:r>
      <w:r w:rsidR="00790A97" w:rsidRPr="005428B5">
        <w:rPr>
          <w:rFonts w:eastAsia="Malgun Gothic"/>
          <w:lang w:val="en-US" w:eastAsia="ko-KR"/>
        </w:rPr>
        <w:t>.1</w:t>
      </w:r>
      <w:r w:rsidR="00790A97" w:rsidRPr="005428B5">
        <w:rPr>
          <w:rFonts w:ascii="Calibri" w:hAnsi="Calibri"/>
          <w:sz w:val="22"/>
          <w:szCs w:val="22"/>
          <w:lang w:val="en-US" w:eastAsia="sv-SE"/>
        </w:rPr>
        <w:tab/>
      </w:r>
      <w:r w:rsidR="00790A97" w:rsidRPr="005428B5">
        <w:rPr>
          <w:lang w:val="en-US"/>
        </w:rPr>
        <w:t>List of specific combination issues</w:t>
      </w:r>
      <w:bookmarkEnd w:id="455"/>
    </w:p>
    <w:p w:rsidR="005C1124" w:rsidRPr="005428B5" w:rsidRDefault="00790A97" w:rsidP="00CE3C94">
      <w:pPr>
        <w:pStyle w:val="Heading4"/>
        <w:ind w:left="0" w:firstLine="0"/>
        <w:rPr>
          <w:rFonts w:eastAsia="Malgun Gothic"/>
          <w:lang w:val="en-US" w:eastAsia="ko-KR"/>
        </w:rPr>
      </w:pPr>
      <w:bookmarkStart w:id="456" w:name="_Toc519498211"/>
      <w:r w:rsidRPr="005428B5">
        <w:rPr>
          <w:lang w:val="en-US"/>
        </w:rPr>
        <w:t>8.2.1</w:t>
      </w:r>
      <w:r w:rsidRPr="005428B5">
        <w:rPr>
          <w:rFonts w:eastAsia="Malgun Gothic"/>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456"/>
    </w:p>
    <w:p w:rsidR="005C1124" w:rsidRPr="005428B5" w:rsidRDefault="00790A97" w:rsidP="00A25113">
      <w:pPr>
        <w:pStyle w:val="TH"/>
      </w:pPr>
      <w:r w:rsidRPr="005428B5">
        <w:t>Table 8.2.1.1-1: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5428B5" w:rsidTr="006B06FC">
        <w:trPr>
          <w:trHeight w:val="866"/>
          <w:jc w:val="center"/>
        </w:trPr>
        <w:tc>
          <w:tcPr>
            <w:tcW w:w="1396" w:type="dxa"/>
            <w:vAlign w:val="center"/>
          </w:tcPr>
          <w:p w:rsidR="005C1124" w:rsidRPr="005428B5" w:rsidRDefault="00790A97" w:rsidP="006B06FC">
            <w:pPr>
              <w:pStyle w:val="TAH"/>
            </w:pPr>
            <w:r w:rsidRPr="005428B5">
              <w:t>E-UTRA CA Configuration</w:t>
            </w:r>
          </w:p>
        </w:tc>
        <w:tc>
          <w:tcPr>
            <w:tcW w:w="1467" w:type="dxa"/>
            <w:vAlign w:val="center"/>
          </w:tcPr>
          <w:p w:rsidR="005C1124" w:rsidRPr="005428B5" w:rsidRDefault="00790A97" w:rsidP="006B06FC">
            <w:pPr>
              <w:pStyle w:val="TAH"/>
              <w:rPr>
                <w:lang w:eastAsia="ko-KR"/>
              </w:rPr>
            </w:pPr>
            <w:r w:rsidRPr="005428B5">
              <w:rPr>
                <w:lang w:eastAsia="ko-KR"/>
              </w:rPr>
              <w:t>Uplink CA configurations</w:t>
            </w:r>
          </w:p>
        </w:tc>
        <w:tc>
          <w:tcPr>
            <w:tcW w:w="897" w:type="dxa"/>
            <w:vAlign w:val="center"/>
          </w:tcPr>
          <w:p w:rsidR="005C1124" w:rsidRPr="005428B5" w:rsidRDefault="00790A97" w:rsidP="006B06FC">
            <w:pPr>
              <w:pStyle w:val="TAH"/>
            </w:pPr>
            <w:r w:rsidRPr="005428B5">
              <w:t>E-UTRA Bands</w:t>
            </w:r>
          </w:p>
        </w:tc>
        <w:tc>
          <w:tcPr>
            <w:tcW w:w="586" w:type="dxa"/>
            <w:vAlign w:val="center"/>
          </w:tcPr>
          <w:p w:rsidR="005C1124" w:rsidRPr="005428B5" w:rsidRDefault="00790A97" w:rsidP="006B06FC">
            <w:pPr>
              <w:pStyle w:val="TAH"/>
            </w:pPr>
            <w:r w:rsidRPr="005428B5">
              <w:t>1.4</w:t>
            </w:r>
            <w:r w:rsidRPr="005428B5">
              <w:br/>
              <w:t>MHz</w:t>
            </w:r>
          </w:p>
        </w:tc>
        <w:tc>
          <w:tcPr>
            <w:tcW w:w="586" w:type="dxa"/>
            <w:vAlign w:val="center"/>
          </w:tcPr>
          <w:p w:rsidR="005C1124" w:rsidRPr="005428B5" w:rsidRDefault="00790A97" w:rsidP="006B06FC">
            <w:pPr>
              <w:pStyle w:val="TAH"/>
            </w:pPr>
            <w:r w:rsidRPr="005428B5">
              <w:t>3</w:t>
            </w:r>
            <w:r w:rsidRPr="005428B5">
              <w:br/>
              <w:t>MHz</w:t>
            </w:r>
          </w:p>
        </w:tc>
        <w:tc>
          <w:tcPr>
            <w:tcW w:w="586" w:type="dxa"/>
            <w:vAlign w:val="center"/>
          </w:tcPr>
          <w:p w:rsidR="005C1124" w:rsidRPr="005428B5" w:rsidRDefault="00790A97" w:rsidP="006B06FC">
            <w:pPr>
              <w:pStyle w:val="TAH"/>
            </w:pPr>
            <w:r w:rsidRPr="005428B5">
              <w:t>5</w:t>
            </w:r>
            <w:r w:rsidRPr="005428B5">
              <w:br/>
              <w:t>MHz</w:t>
            </w:r>
          </w:p>
        </w:tc>
        <w:tc>
          <w:tcPr>
            <w:tcW w:w="586" w:type="dxa"/>
            <w:vAlign w:val="center"/>
          </w:tcPr>
          <w:p w:rsidR="005C1124" w:rsidRPr="005428B5" w:rsidRDefault="00790A97" w:rsidP="006B06FC">
            <w:pPr>
              <w:pStyle w:val="TAH"/>
            </w:pPr>
            <w:r w:rsidRPr="005428B5">
              <w:t>10</w:t>
            </w:r>
            <w:r w:rsidRPr="005428B5">
              <w:br/>
              <w:t>MHz</w:t>
            </w:r>
          </w:p>
        </w:tc>
        <w:tc>
          <w:tcPr>
            <w:tcW w:w="586" w:type="dxa"/>
            <w:vAlign w:val="center"/>
          </w:tcPr>
          <w:p w:rsidR="005C1124" w:rsidRPr="005428B5" w:rsidRDefault="00790A97" w:rsidP="006B06FC">
            <w:pPr>
              <w:pStyle w:val="TAH"/>
            </w:pPr>
            <w:r w:rsidRPr="005428B5">
              <w:t>15</w:t>
            </w:r>
            <w:r w:rsidRPr="005428B5">
              <w:br/>
              <w:t>MHz</w:t>
            </w:r>
          </w:p>
        </w:tc>
        <w:tc>
          <w:tcPr>
            <w:tcW w:w="586" w:type="dxa"/>
            <w:vAlign w:val="center"/>
          </w:tcPr>
          <w:p w:rsidR="005C1124" w:rsidRPr="005428B5" w:rsidRDefault="00790A97" w:rsidP="006B06FC">
            <w:pPr>
              <w:pStyle w:val="TAH"/>
            </w:pPr>
            <w:r w:rsidRPr="005428B5">
              <w:t>20</w:t>
            </w:r>
            <w:r w:rsidRPr="005428B5">
              <w:br/>
              <w:t>MHz</w:t>
            </w:r>
          </w:p>
        </w:tc>
        <w:tc>
          <w:tcPr>
            <w:tcW w:w="1187" w:type="dxa"/>
            <w:vAlign w:val="center"/>
          </w:tcPr>
          <w:p w:rsidR="005C1124" w:rsidRPr="005428B5" w:rsidRDefault="00790A97" w:rsidP="006B06FC">
            <w:pPr>
              <w:pStyle w:val="TAH"/>
            </w:pPr>
            <w:r w:rsidRPr="005428B5">
              <w:t>Maximum aggregated bandwidth</w:t>
            </w:r>
          </w:p>
          <w:p w:rsidR="005C1124" w:rsidRPr="005428B5" w:rsidRDefault="00790A97" w:rsidP="006B06FC">
            <w:pPr>
              <w:pStyle w:val="TAH"/>
            </w:pPr>
            <w:r w:rsidRPr="005428B5">
              <w:t>[MHz]</w:t>
            </w:r>
          </w:p>
        </w:tc>
        <w:tc>
          <w:tcPr>
            <w:tcW w:w="1287" w:type="dxa"/>
            <w:vAlign w:val="center"/>
          </w:tcPr>
          <w:p w:rsidR="005C1124" w:rsidRPr="005428B5" w:rsidRDefault="00790A97" w:rsidP="006B06FC">
            <w:pPr>
              <w:pStyle w:val="TAH"/>
            </w:pPr>
            <w:r w:rsidRPr="005428B5">
              <w:t>Bandwidth combination set</w:t>
            </w:r>
          </w:p>
        </w:tc>
      </w:tr>
      <w:tr w:rsidR="005C1124" w:rsidRPr="005428B5" w:rsidTr="006B06FC">
        <w:trPr>
          <w:trHeight w:val="234"/>
          <w:jc w:val="center"/>
        </w:trPr>
        <w:tc>
          <w:tcPr>
            <w:tcW w:w="1396" w:type="dxa"/>
            <w:vMerge w:val="restart"/>
            <w:vAlign w:val="center"/>
          </w:tcPr>
          <w:p w:rsidR="005C1124" w:rsidRPr="005428B5" w:rsidRDefault="00790A97" w:rsidP="006B06FC">
            <w:pPr>
              <w:pStyle w:val="TAC"/>
              <w:rPr>
                <w:lang w:eastAsia="ko-KR"/>
              </w:rPr>
            </w:pPr>
            <w:r w:rsidRPr="005428B5">
              <w:rPr>
                <w:lang w:eastAsia="ko-KR"/>
              </w:rPr>
              <w:t>CA_3A-41C-42C</w:t>
            </w:r>
          </w:p>
        </w:tc>
        <w:tc>
          <w:tcPr>
            <w:tcW w:w="1467" w:type="dxa"/>
            <w:vMerge w:val="restart"/>
            <w:vAlign w:val="center"/>
          </w:tcPr>
          <w:p w:rsidR="005C1124" w:rsidRPr="005428B5" w:rsidRDefault="00790A97" w:rsidP="006B06FC">
            <w:pPr>
              <w:pStyle w:val="TAC"/>
              <w:rPr>
                <w:lang w:eastAsia="ko-KR"/>
              </w:rPr>
            </w:pPr>
            <w:r w:rsidRPr="005428B5">
              <w:rPr>
                <w:lang w:eastAsia="ko-KR"/>
              </w:rPr>
              <w:t>CA_42C, CA_3A-41A, CA_3A-42A, CA_41A-42A, CA_41C</w:t>
            </w:r>
          </w:p>
        </w:tc>
        <w:tc>
          <w:tcPr>
            <w:tcW w:w="897" w:type="dxa"/>
            <w:shd w:val="clear" w:color="auto" w:fill="auto"/>
            <w:vAlign w:val="center"/>
          </w:tcPr>
          <w:p w:rsidR="005C1124" w:rsidRPr="005428B5" w:rsidRDefault="00790A97" w:rsidP="006B06FC">
            <w:pPr>
              <w:pStyle w:val="TAC"/>
              <w:rPr>
                <w:lang w:eastAsia="ko-KR"/>
              </w:rPr>
            </w:pPr>
            <w:r w:rsidRPr="005428B5">
              <w:t>3</w:t>
            </w:r>
          </w:p>
        </w:tc>
        <w:tc>
          <w:tcPr>
            <w:tcW w:w="586" w:type="dxa"/>
            <w:shd w:val="clear" w:color="auto" w:fill="auto"/>
            <w:vAlign w:val="center"/>
          </w:tcPr>
          <w:p w:rsidR="005C1124" w:rsidRPr="005428B5" w:rsidRDefault="005C1124" w:rsidP="006B06FC">
            <w:pPr>
              <w:pStyle w:val="TAC"/>
            </w:pPr>
          </w:p>
        </w:tc>
        <w:tc>
          <w:tcPr>
            <w:tcW w:w="586" w:type="dxa"/>
            <w:vAlign w:val="center"/>
          </w:tcPr>
          <w:p w:rsidR="005C1124" w:rsidRPr="005428B5" w:rsidRDefault="005C1124" w:rsidP="006B06FC">
            <w:pPr>
              <w:pStyle w:val="TAC"/>
            </w:pPr>
          </w:p>
        </w:tc>
        <w:tc>
          <w:tcPr>
            <w:tcW w:w="586" w:type="dxa"/>
            <w:vAlign w:val="center"/>
          </w:tcPr>
          <w:p w:rsidR="005C1124" w:rsidRPr="005428B5" w:rsidRDefault="00790A97" w:rsidP="006B06FC">
            <w:pPr>
              <w:pStyle w:val="TAC"/>
            </w:pPr>
            <w:r w:rsidRPr="005428B5">
              <w:rPr>
                <w:lang w:eastAsia="zh-CN"/>
              </w:rPr>
              <w:t>Yes</w:t>
            </w:r>
          </w:p>
        </w:tc>
        <w:tc>
          <w:tcPr>
            <w:tcW w:w="586" w:type="dxa"/>
            <w:vAlign w:val="center"/>
          </w:tcPr>
          <w:p w:rsidR="005C1124" w:rsidRPr="005428B5" w:rsidRDefault="00790A97" w:rsidP="006B06FC">
            <w:pPr>
              <w:pStyle w:val="TAC"/>
            </w:pPr>
            <w:r w:rsidRPr="005428B5">
              <w:rPr>
                <w:lang w:eastAsia="zh-CN"/>
              </w:rPr>
              <w:t>Yes</w:t>
            </w:r>
          </w:p>
        </w:tc>
        <w:tc>
          <w:tcPr>
            <w:tcW w:w="586" w:type="dxa"/>
            <w:vAlign w:val="center"/>
          </w:tcPr>
          <w:p w:rsidR="005C1124" w:rsidRPr="005428B5" w:rsidRDefault="00790A97" w:rsidP="006B06FC">
            <w:pPr>
              <w:pStyle w:val="TAC"/>
            </w:pPr>
            <w:r w:rsidRPr="005428B5">
              <w:rPr>
                <w:lang w:eastAsia="ko-KR"/>
              </w:rPr>
              <w:t>Yes</w:t>
            </w:r>
          </w:p>
        </w:tc>
        <w:tc>
          <w:tcPr>
            <w:tcW w:w="586" w:type="dxa"/>
            <w:vAlign w:val="center"/>
          </w:tcPr>
          <w:p w:rsidR="005C1124" w:rsidRPr="005428B5" w:rsidRDefault="00790A97" w:rsidP="006B06FC">
            <w:pPr>
              <w:pStyle w:val="TAC"/>
            </w:pPr>
            <w:r w:rsidRPr="005428B5">
              <w:rPr>
                <w:lang w:eastAsia="ko-KR"/>
              </w:rPr>
              <w:t>Yes</w:t>
            </w:r>
          </w:p>
        </w:tc>
        <w:tc>
          <w:tcPr>
            <w:tcW w:w="1187" w:type="dxa"/>
            <w:vMerge w:val="restart"/>
            <w:vAlign w:val="center"/>
          </w:tcPr>
          <w:p w:rsidR="005C1124" w:rsidRPr="005428B5" w:rsidRDefault="00790A97" w:rsidP="006B06FC">
            <w:pPr>
              <w:pStyle w:val="TAC"/>
              <w:rPr>
                <w:lang w:eastAsia="ko-KR"/>
              </w:rPr>
            </w:pPr>
            <w:r w:rsidRPr="005428B5">
              <w:t>100</w:t>
            </w:r>
          </w:p>
        </w:tc>
        <w:tc>
          <w:tcPr>
            <w:tcW w:w="1287" w:type="dxa"/>
            <w:vMerge w:val="restart"/>
            <w:vAlign w:val="center"/>
          </w:tcPr>
          <w:p w:rsidR="005C1124" w:rsidRPr="005428B5" w:rsidRDefault="00790A97" w:rsidP="006B06FC">
            <w:pPr>
              <w:pStyle w:val="TAC"/>
              <w:rPr>
                <w:lang w:eastAsia="ko-KR"/>
              </w:rPr>
            </w:pPr>
            <w:r w:rsidRPr="005428B5">
              <w:t>0</w:t>
            </w:r>
          </w:p>
        </w:tc>
      </w:tr>
      <w:tr w:rsidR="005C1124" w:rsidRPr="005428B5" w:rsidTr="006B06FC">
        <w:trPr>
          <w:trHeight w:val="234"/>
          <w:jc w:val="center"/>
        </w:trPr>
        <w:tc>
          <w:tcPr>
            <w:tcW w:w="1396" w:type="dxa"/>
            <w:vMerge/>
            <w:vAlign w:val="center"/>
          </w:tcPr>
          <w:p w:rsidR="005C1124" w:rsidRPr="005428B5" w:rsidRDefault="005C1124" w:rsidP="006B06FC">
            <w:pPr>
              <w:pStyle w:val="TAC"/>
              <w:rPr>
                <w:lang w:eastAsia="ko-KR"/>
              </w:rPr>
            </w:pPr>
          </w:p>
        </w:tc>
        <w:tc>
          <w:tcPr>
            <w:tcW w:w="1467" w:type="dxa"/>
            <w:vMerge/>
            <w:vAlign w:val="center"/>
          </w:tcPr>
          <w:p w:rsidR="005C1124" w:rsidRPr="005428B5" w:rsidRDefault="005C1124" w:rsidP="006B06FC">
            <w:pPr>
              <w:pStyle w:val="TAC"/>
              <w:rPr>
                <w:lang w:eastAsia="ko-KR"/>
              </w:rPr>
            </w:pPr>
          </w:p>
        </w:tc>
        <w:tc>
          <w:tcPr>
            <w:tcW w:w="897" w:type="dxa"/>
            <w:shd w:val="clear" w:color="auto" w:fill="auto"/>
            <w:vAlign w:val="center"/>
          </w:tcPr>
          <w:p w:rsidR="005C1124" w:rsidRPr="005428B5" w:rsidRDefault="00790A97" w:rsidP="006B06FC">
            <w:pPr>
              <w:pStyle w:val="TAC"/>
            </w:pPr>
            <w:r w:rsidRPr="005428B5">
              <w:t>41</w:t>
            </w:r>
          </w:p>
        </w:tc>
        <w:tc>
          <w:tcPr>
            <w:tcW w:w="3516" w:type="dxa"/>
            <w:gridSpan w:val="6"/>
            <w:shd w:val="clear" w:color="auto" w:fill="auto"/>
            <w:vAlign w:val="center"/>
          </w:tcPr>
          <w:p w:rsidR="005C1124" w:rsidRPr="005428B5" w:rsidRDefault="00790A97" w:rsidP="006B06FC">
            <w:pPr>
              <w:pStyle w:val="TAC"/>
              <w:rPr>
                <w:lang w:eastAsia="zh-CN"/>
              </w:rPr>
            </w:pPr>
            <w:r w:rsidRPr="005428B5">
              <w:t xml:space="preserve">See CA_41C Bandwidth combination set 0 in </w:t>
            </w:r>
            <w:r w:rsidR="005428B5">
              <w:t>TS 36.101 [3]</w:t>
            </w:r>
          </w:p>
        </w:tc>
        <w:tc>
          <w:tcPr>
            <w:tcW w:w="1187" w:type="dxa"/>
            <w:vMerge/>
            <w:vAlign w:val="center"/>
          </w:tcPr>
          <w:p w:rsidR="005C1124" w:rsidRPr="005428B5" w:rsidRDefault="005C1124" w:rsidP="006B06FC">
            <w:pPr>
              <w:pStyle w:val="TAC"/>
            </w:pPr>
          </w:p>
        </w:tc>
        <w:tc>
          <w:tcPr>
            <w:tcW w:w="1287" w:type="dxa"/>
            <w:vMerge/>
            <w:vAlign w:val="center"/>
          </w:tcPr>
          <w:p w:rsidR="005C1124" w:rsidRPr="005428B5" w:rsidRDefault="005C1124" w:rsidP="006B06FC">
            <w:pPr>
              <w:pStyle w:val="TAC"/>
            </w:pPr>
          </w:p>
        </w:tc>
      </w:tr>
      <w:tr w:rsidR="005C1124" w:rsidRPr="005428B5" w:rsidTr="006B06FC">
        <w:trPr>
          <w:trHeight w:val="234"/>
          <w:jc w:val="center"/>
        </w:trPr>
        <w:tc>
          <w:tcPr>
            <w:tcW w:w="1396" w:type="dxa"/>
            <w:vMerge/>
            <w:vAlign w:val="center"/>
          </w:tcPr>
          <w:p w:rsidR="005C1124" w:rsidRPr="005428B5" w:rsidRDefault="005C1124" w:rsidP="006B06FC">
            <w:pPr>
              <w:pStyle w:val="TAC"/>
              <w:rPr>
                <w:lang w:eastAsia="ko-KR"/>
              </w:rPr>
            </w:pPr>
          </w:p>
        </w:tc>
        <w:tc>
          <w:tcPr>
            <w:tcW w:w="1467" w:type="dxa"/>
            <w:vMerge/>
            <w:vAlign w:val="center"/>
          </w:tcPr>
          <w:p w:rsidR="005C1124" w:rsidRPr="005428B5" w:rsidRDefault="005C1124" w:rsidP="006B06FC">
            <w:pPr>
              <w:pStyle w:val="TAC"/>
              <w:rPr>
                <w:lang w:eastAsia="ko-KR"/>
              </w:rPr>
            </w:pPr>
          </w:p>
        </w:tc>
        <w:tc>
          <w:tcPr>
            <w:tcW w:w="897" w:type="dxa"/>
            <w:shd w:val="clear" w:color="auto" w:fill="auto"/>
            <w:vAlign w:val="center"/>
          </w:tcPr>
          <w:p w:rsidR="005C1124" w:rsidRPr="005428B5" w:rsidRDefault="00790A97" w:rsidP="006B06FC">
            <w:pPr>
              <w:pStyle w:val="TAC"/>
            </w:pPr>
            <w:r w:rsidRPr="005428B5">
              <w:t>42</w:t>
            </w:r>
          </w:p>
        </w:tc>
        <w:tc>
          <w:tcPr>
            <w:tcW w:w="3516" w:type="dxa"/>
            <w:gridSpan w:val="6"/>
            <w:shd w:val="clear" w:color="auto" w:fill="auto"/>
            <w:vAlign w:val="center"/>
          </w:tcPr>
          <w:p w:rsidR="005C1124" w:rsidRPr="005428B5" w:rsidRDefault="00790A97" w:rsidP="006B06FC">
            <w:pPr>
              <w:pStyle w:val="TAC"/>
              <w:rPr>
                <w:lang w:eastAsia="ko-KR"/>
              </w:rPr>
            </w:pPr>
            <w:r w:rsidRPr="005428B5">
              <w:t xml:space="preserve">See CA_42C Bandwidth combination set 1 in </w:t>
            </w:r>
            <w:r w:rsidR="005428B5">
              <w:t>TS 36.101 [3]</w:t>
            </w:r>
          </w:p>
        </w:tc>
        <w:tc>
          <w:tcPr>
            <w:tcW w:w="1187" w:type="dxa"/>
            <w:vMerge/>
            <w:vAlign w:val="center"/>
          </w:tcPr>
          <w:p w:rsidR="005C1124" w:rsidRPr="005428B5" w:rsidRDefault="005C1124" w:rsidP="006B06FC">
            <w:pPr>
              <w:pStyle w:val="TAC"/>
            </w:pPr>
          </w:p>
        </w:tc>
        <w:tc>
          <w:tcPr>
            <w:tcW w:w="1287" w:type="dxa"/>
            <w:vMerge/>
            <w:vAlign w:val="center"/>
          </w:tcPr>
          <w:p w:rsidR="005C1124" w:rsidRPr="005428B5" w:rsidRDefault="005C1124" w:rsidP="006B06FC">
            <w:pPr>
              <w:pStyle w:val="TAC"/>
            </w:pPr>
          </w:p>
        </w:tc>
      </w:tr>
    </w:tbl>
    <w:p w:rsidR="005C1124" w:rsidRPr="005428B5" w:rsidRDefault="005C1124" w:rsidP="005C1124">
      <w:pPr>
        <w:rPr>
          <w:rFonts w:eastAsia="Malgun Gothic"/>
          <w:lang w:eastAsia="ko-KR"/>
        </w:rPr>
      </w:pPr>
    </w:p>
    <w:p w:rsidR="00F8478C" w:rsidRPr="005428B5" w:rsidRDefault="00790A97" w:rsidP="00CE3C94">
      <w:pPr>
        <w:pStyle w:val="Heading4"/>
        <w:ind w:left="0" w:firstLine="0"/>
        <w:rPr>
          <w:lang w:val="en-US" w:eastAsia="ja-JP"/>
        </w:rPr>
      </w:pPr>
      <w:bookmarkStart w:id="457" w:name="_Toc519498212"/>
      <w:r w:rsidRPr="005428B5">
        <w:rPr>
          <w:lang w:val="en-US"/>
        </w:rPr>
        <w:t>8.2.</w:t>
      </w:r>
      <w:r w:rsidRPr="005428B5">
        <w:rPr>
          <w:rFonts w:eastAsia="Malgun Gothic"/>
          <w:lang w:val="en-US" w:eastAsia="ko-KR"/>
        </w:rPr>
        <w:t>1.</w:t>
      </w:r>
      <w:r w:rsidRPr="005428B5">
        <w:rPr>
          <w:lang w:val="en-US"/>
        </w:rPr>
        <w:t>2</w:t>
      </w:r>
      <w:r w:rsidRPr="005428B5">
        <w:rPr>
          <w:rFonts w:ascii="Calibri" w:hAnsi="Calibri"/>
          <w:sz w:val="22"/>
          <w:szCs w:val="22"/>
          <w:lang w:val="en-US" w:eastAsia="sv-SE"/>
        </w:rPr>
        <w:tab/>
      </w:r>
      <w:r w:rsidRPr="005428B5">
        <w:t>Co-existence studies</w:t>
      </w:r>
      <w:bookmarkEnd w:id="457"/>
    </w:p>
    <w:p w:rsidR="005C1124" w:rsidRPr="005428B5" w:rsidRDefault="00790A97" w:rsidP="00A25113">
      <w:pPr>
        <w:pStyle w:val="Heading5"/>
      </w:pPr>
      <w:bookmarkStart w:id="458" w:name="_Toc519498213"/>
      <w:r w:rsidRPr="005428B5">
        <w:rPr>
          <w:lang w:val="en-US"/>
        </w:rPr>
        <w:t>8.2.</w:t>
      </w:r>
      <w:r w:rsidRPr="005428B5">
        <w:rPr>
          <w:rFonts w:eastAsia="Malgun Gothic"/>
          <w:lang w:val="en-US" w:eastAsia="ko-KR"/>
        </w:rPr>
        <w:t>1.</w:t>
      </w:r>
      <w:r w:rsidRPr="005428B5">
        <w:rPr>
          <w:lang w:val="en-US"/>
        </w:rPr>
        <w:t>2.1</w:t>
      </w:r>
      <w:r w:rsidRPr="005428B5">
        <w:rPr>
          <w:rFonts w:ascii="Calibri" w:hAnsi="Calibri"/>
          <w:szCs w:val="22"/>
          <w:lang w:val="en-US" w:eastAsia="sv-SE"/>
        </w:rPr>
        <w:tab/>
      </w:r>
      <w:r w:rsidRPr="005428B5">
        <w:t>Co-existence studies</w:t>
      </w:r>
      <w:r w:rsidRPr="005428B5">
        <w:rPr>
          <w:rFonts w:eastAsia="Malgun Gothic"/>
          <w:lang w:eastAsia="ko-KR"/>
        </w:rPr>
        <w:t xml:space="preserve"> for LTE-A UL CA_</w:t>
      </w:r>
      <w:r w:rsidRPr="005428B5">
        <w:t>42</w:t>
      </w:r>
      <w:r w:rsidRPr="005428B5">
        <w:rPr>
          <w:rFonts w:eastAsia="Malgun Gothic"/>
          <w:lang w:eastAsia="ko-KR"/>
        </w:rPr>
        <w:t>C and DL CA_3A-</w:t>
      </w:r>
      <w:r w:rsidRPr="005428B5">
        <w:t>41C</w:t>
      </w:r>
      <w:r w:rsidRPr="005428B5">
        <w:rPr>
          <w:rFonts w:eastAsia="Malgun Gothic"/>
          <w:lang w:eastAsia="ko-KR"/>
        </w:rPr>
        <w:t>-</w:t>
      </w:r>
      <w:r w:rsidRPr="005428B5">
        <w:t>42C</w:t>
      </w:r>
      <w:bookmarkEnd w:id="458"/>
    </w:p>
    <w:p w:rsidR="005C1124" w:rsidRPr="005428B5" w:rsidRDefault="00790A97" w:rsidP="005C1124">
      <w:pPr>
        <w:rPr>
          <w:lang w:eastAsia="ko-KR"/>
        </w:rPr>
      </w:pPr>
      <w:r w:rsidRPr="005428B5">
        <w:rPr>
          <w:lang w:val="en-US"/>
        </w:rPr>
        <w:t>For 2UL / 5DL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were calculated and presented in Table 8.2.1.2-1</w:t>
      </w:r>
    </w:p>
    <w:p w:rsidR="005C1124" w:rsidRPr="005428B5" w:rsidRDefault="00790A97" w:rsidP="00A25113">
      <w:pPr>
        <w:pStyle w:val="TH"/>
      </w:pPr>
      <w:r w:rsidRPr="005428B5">
        <w:t>Table 8.2.1.2-1: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5428B5"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5428B5" w:rsidRDefault="00790A97" w:rsidP="006B06FC">
            <w:pPr>
              <w:pStyle w:val="TAH"/>
              <w:rPr>
                <w:lang w:val="en-US" w:eastAsia="ko-KR"/>
              </w:rPr>
            </w:pPr>
            <w:r w:rsidRPr="005428B5">
              <w:rPr>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5428B5" w:rsidRDefault="00790A97" w:rsidP="006B06FC">
            <w:pPr>
              <w:pStyle w:val="TAH"/>
              <w:rPr>
                <w:lang w:val="en-US" w:eastAsia="ko-KR"/>
              </w:rPr>
            </w:pPr>
            <w:r w:rsidRPr="005428B5">
              <w:rPr>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5428B5" w:rsidRDefault="00790A97" w:rsidP="006B06FC">
            <w:pPr>
              <w:pStyle w:val="TAH"/>
              <w:rPr>
                <w:lang w:val="en-US" w:eastAsia="ko-KR"/>
              </w:rPr>
            </w:pPr>
            <w:r w:rsidRPr="005428B5">
              <w:rPr>
                <w:lang w:val="en-US" w:eastAsia="ko-KR"/>
              </w:rPr>
              <w:t>fx_high</w:t>
            </w:r>
          </w:p>
        </w:tc>
      </w:tr>
      <w:tr w:rsidR="005C1124" w:rsidRPr="005428B5"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5428B5" w:rsidRDefault="00790A97" w:rsidP="006B06FC">
            <w:pPr>
              <w:pStyle w:val="TAL"/>
              <w:rPr>
                <w:lang w:val="en-US" w:eastAsia="ko-KR"/>
              </w:rPr>
            </w:pPr>
            <w:r w:rsidRPr="005428B5">
              <w:rPr>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5428B5" w:rsidRDefault="00790A97" w:rsidP="006B06FC">
            <w:pPr>
              <w:pStyle w:val="TAC"/>
              <w:rPr>
                <w:lang w:val="en-US" w:eastAsia="ko-KR"/>
              </w:rPr>
            </w:pPr>
            <w:r w:rsidRPr="005428B5">
              <w:rPr>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5428B5" w:rsidRDefault="00790A97" w:rsidP="006B06FC">
            <w:pPr>
              <w:pStyle w:val="TAC"/>
              <w:rPr>
                <w:lang w:val="en-US" w:eastAsia="ko-KR"/>
              </w:rPr>
            </w:pPr>
            <w:r w:rsidRPr="005428B5">
              <w:rPr>
                <w:lang w:val="en-US" w:eastAsia="ko-KR"/>
              </w:rPr>
              <w:t>3600</w:t>
            </w:r>
          </w:p>
        </w:tc>
      </w:tr>
      <w:tr w:rsidR="005C1124" w:rsidRPr="005428B5"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5428B5" w:rsidRDefault="00790A97" w:rsidP="006B06FC">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5428B5" w:rsidRDefault="00790A97" w:rsidP="006B06FC">
            <w:pPr>
              <w:pStyle w:val="TAC"/>
              <w:rPr>
                <w:lang w:val="en-US" w:eastAsia="ko-KR"/>
              </w:rPr>
            </w:pPr>
            <w:r w:rsidRPr="005428B5">
              <w:rPr>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5428B5" w:rsidRDefault="00790A97" w:rsidP="006B06FC">
            <w:pPr>
              <w:pStyle w:val="TAC"/>
              <w:rPr>
                <w:lang w:val="en-US" w:eastAsia="ko-KR"/>
              </w:rPr>
            </w:pPr>
            <w:r w:rsidRPr="005428B5">
              <w:rPr>
                <w:lang w:val="en-US" w:eastAsia="ko-KR"/>
              </w:rPr>
              <w:t>2* fy_high</w:t>
            </w:r>
          </w:p>
        </w:tc>
      </w:tr>
      <w:tr w:rsidR="005C1124" w:rsidRPr="005428B5"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5428B5" w:rsidRDefault="00790A97" w:rsidP="006B06FC">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5428B5" w:rsidRDefault="00790A97" w:rsidP="006B06FC">
            <w:pPr>
              <w:pStyle w:val="TAC"/>
              <w:rPr>
                <w:lang w:val="en-US" w:eastAsia="ko-KR"/>
              </w:rPr>
            </w:pPr>
            <w:r w:rsidRPr="005428B5">
              <w:rPr>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5428B5" w:rsidRDefault="00790A97" w:rsidP="006B06FC">
            <w:pPr>
              <w:pStyle w:val="TAC"/>
              <w:rPr>
                <w:lang w:val="en-US" w:eastAsia="ko-KR"/>
              </w:rPr>
            </w:pPr>
            <w:r w:rsidRPr="005428B5">
              <w:rPr>
                <w:lang w:val="en-US" w:eastAsia="ko-KR"/>
              </w:rPr>
              <w:t>7200</w:t>
            </w:r>
          </w:p>
        </w:tc>
      </w:tr>
      <w:tr w:rsidR="005C1124" w:rsidRPr="005428B5"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5428B5" w:rsidRDefault="00790A97" w:rsidP="006B06FC">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5428B5" w:rsidRDefault="00790A97" w:rsidP="006B06FC">
            <w:pPr>
              <w:pStyle w:val="TAC"/>
              <w:rPr>
                <w:lang w:val="en-US" w:eastAsia="ko-KR"/>
              </w:rPr>
            </w:pPr>
            <w:r w:rsidRPr="005428B5">
              <w:rPr>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5428B5" w:rsidRDefault="00790A97" w:rsidP="006B06FC">
            <w:pPr>
              <w:pStyle w:val="TAC"/>
              <w:rPr>
                <w:lang w:val="en-US" w:eastAsia="ko-KR"/>
              </w:rPr>
            </w:pPr>
            <w:r w:rsidRPr="005428B5">
              <w:rPr>
                <w:lang w:val="en-US" w:eastAsia="ko-KR"/>
              </w:rPr>
              <w:t>3* fy_high</w:t>
            </w:r>
          </w:p>
        </w:tc>
      </w:tr>
      <w:tr w:rsidR="005C1124" w:rsidRPr="005428B5"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5428B5" w:rsidRDefault="00790A97" w:rsidP="006B06FC">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5428B5" w:rsidRDefault="00790A97" w:rsidP="006B06FC">
            <w:pPr>
              <w:pStyle w:val="TAC"/>
              <w:rPr>
                <w:lang w:val="en-US" w:eastAsia="ko-KR"/>
              </w:rPr>
            </w:pPr>
            <w:r w:rsidRPr="005428B5">
              <w:rPr>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5428B5" w:rsidRDefault="00790A97" w:rsidP="006B06FC">
            <w:pPr>
              <w:pStyle w:val="TAC"/>
              <w:rPr>
                <w:lang w:val="en-US" w:eastAsia="ko-KR"/>
              </w:rPr>
            </w:pPr>
            <w:r w:rsidRPr="005428B5">
              <w:rPr>
                <w:lang w:val="en-US" w:eastAsia="ko-KR"/>
              </w:rPr>
              <w:t>10800</w:t>
            </w:r>
          </w:p>
        </w:tc>
      </w:tr>
    </w:tbl>
    <w:p w:rsidR="005C1124" w:rsidRPr="005428B5" w:rsidRDefault="005C1124" w:rsidP="005C1124">
      <w:pPr>
        <w:pStyle w:val="Guidance"/>
        <w:rPr>
          <w:b/>
          <w:i w:val="0"/>
          <w:color w:val="auto"/>
          <w:lang w:eastAsia="ja-JP"/>
        </w:rPr>
      </w:pPr>
    </w:p>
    <w:p w:rsidR="005C1124" w:rsidRPr="005428B5" w:rsidRDefault="005C1124" w:rsidP="005C1124">
      <w:pPr>
        <w:rPr>
          <w:lang w:eastAsia="ko-KR"/>
        </w:rPr>
      </w:pPr>
      <w:r w:rsidRPr="005428B5">
        <w:rPr>
          <w:lang w:eastAsia="ko-KR"/>
        </w:rPr>
        <w:t>From the harmonics analysis table, t</w:t>
      </w:r>
      <w:r w:rsidRPr="005428B5">
        <w:rPr>
          <w:rFonts w:hint="eastAsia"/>
          <w:lang w:eastAsia="ko-KR"/>
        </w:rPr>
        <w:t>here wa</w:t>
      </w:r>
      <w:r w:rsidR="00790A97" w:rsidRPr="005428B5">
        <w:rPr>
          <w:lang w:eastAsia="ko-KR"/>
        </w:rPr>
        <w:t>s no harmonics from Band 42 uplinks which would desensitize the 3</w:t>
      </w:r>
      <w:r w:rsidR="00790A97" w:rsidRPr="005428B5">
        <w:rPr>
          <w:vertAlign w:val="superscript"/>
          <w:lang w:eastAsia="ko-KR"/>
        </w:rPr>
        <w:t>rd</w:t>
      </w:r>
      <w:r w:rsidR="00790A97" w:rsidRPr="005428B5">
        <w:rPr>
          <w:lang w:eastAsia="ko-KR"/>
        </w:rPr>
        <w:t xml:space="preserve"> own Rx frequency of </w:t>
      </w:r>
      <w:r w:rsidR="00790A97" w:rsidRPr="005428B5">
        <w:t>b</w:t>
      </w:r>
      <w:r w:rsidR="00790A97" w:rsidRPr="005428B5">
        <w:rPr>
          <w:lang w:eastAsia="ko-KR"/>
        </w:rPr>
        <w:t>and</w:t>
      </w:r>
      <w:r w:rsidR="00790A97" w:rsidRPr="005428B5">
        <w:t>s 3 and</w:t>
      </w:r>
      <w:r w:rsidR="00790A97" w:rsidRPr="005428B5">
        <w:rPr>
          <w:lang w:eastAsia="ko-KR"/>
        </w:rPr>
        <w:t xml:space="preserve"> 41. </w:t>
      </w:r>
    </w:p>
    <w:p w:rsidR="00F8478C" w:rsidRPr="005428B5" w:rsidRDefault="00790A97" w:rsidP="00A25113">
      <w:pPr>
        <w:pStyle w:val="Heading5"/>
      </w:pPr>
      <w:bookmarkStart w:id="459" w:name="_Toc519498214"/>
      <w:r w:rsidRPr="005428B5">
        <w:rPr>
          <w:lang w:val="en-US"/>
        </w:rPr>
        <w:t>8.2.</w:t>
      </w:r>
      <w:r w:rsidRPr="005428B5">
        <w:rPr>
          <w:rFonts w:eastAsia="Malgun Gothic"/>
          <w:lang w:val="en-US" w:eastAsia="ko-KR"/>
        </w:rPr>
        <w:t>1.</w:t>
      </w:r>
      <w:r w:rsidRPr="005428B5">
        <w:rPr>
          <w:lang w:val="en-US"/>
        </w:rPr>
        <w:t>2</w:t>
      </w:r>
      <w:r w:rsidRPr="005428B5">
        <w:rPr>
          <w:lang w:val="en-US" w:eastAsia="ja-JP"/>
        </w:rPr>
        <w:t>.2</w:t>
      </w:r>
      <w:r w:rsidRPr="005428B5">
        <w:rPr>
          <w:rFonts w:ascii="Calibri" w:hAnsi="Calibri"/>
          <w:szCs w:val="22"/>
          <w:lang w:val="en-US" w:eastAsia="sv-SE"/>
        </w:rPr>
        <w:tab/>
      </w:r>
      <w:r w:rsidRPr="005428B5">
        <w:t>Co-existence studies</w:t>
      </w:r>
      <w:r w:rsidRPr="005428B5">
        <w:rPr>
          <w:rFonts w:eastAsia="Malgun Gothic"/>
          <w:lang w:eastAsia="ko-KR"/>
        </w:rPr>
        <w:t xml:space="preserve"> for LTE-A UL CA_</w:t>
      </w:r>
      <w:r w:rsidRPr="005428B5">
        <w:rPr>
          <w:lang w:eastAsia="ja-JP"/>
        </w:rPr>
        <w:t>3A-41A</w:t>
      </w:r>
      <w:r w:rsidRPr="005428B5">
        <w:rPr>
          <w:rFonts w:eastAsia="Malgun Gothic"/>
          <w:lang w:eastAsia="ko-KR"/>
        </w:rPr>
        <w:t xml:space="preserve"> and DL CA_3A-</w:t>
      </w:r>
      <w:r w:rsidRPr="005428B5">
        <w:t>41C</w:t>
      </w:r>
      <w:r w:rsidRPr="005428B5">
        <w:rPr>
          <w:rFonts w:eastAsia="Malgun Gothic"/>
          <w:lang w:eastAsia="ko-KR"/>
        </w:rPr>
        <w:t>-</w:t>
      </w:r>
      <w:r w:rsidRPr="005428B5">
        <w:t>42C</w:t>
      </w:r>
      <w:bookmarkEnd w:id="459"/>
    </w:p>
    <w:p w:rsidR="00F8478C" w:rsidRPr="005428B5" w:rsidRDefault="00790A97" w:rsidP="00F8478C">
      <w:pPr>
        <w:overflowPunct w:val="0"/>
        <w:autoSpaceDE w:val="0"/>
        <w:autoSpaceDN w:val="0"/>
        <w:adjustRightInd w:val="0"/>
        <w:textAlignment w:val="baseline"/>
        <w:rPr>
          <w:lang w:eastAsia="ja-JP"/>
        </w:rPr>
      </w:pPr>
      <w:r w:rsidRPr="005428B5">
        <w:rPr>
          <w:lang w:eastAsia="ja-JP"/>
        </w:rPr>
        <w:t>Co-existence studies of this 5DL/2UL CA configuration are already covered by those of the 2DL/2UL and 3DL/2UL captured in this TR. Therefore, no additional study is needed.</w:t>
      </w:r>
    </w:p>
    <w:p w:rsidR="00F8478C" w:rsidRPr="005428B5" w:rsidRDefault="00790A97" w:rsidP="00A25113">
      <w:pPr>
        <w:pStyle w:val="Heading5"/>
      </w:pPr>
      <w:bookmarkStart w:id="460" w:name="_Toc519498215"/>
      <w:r w:rsidRPr="005428B5">
        <w:rPr>
          <w:lang w:val="en-US"/>
        </w:rPr>
        <w:t>8.2.</w:t>
      </w:r>
      <w:r w:rsidRPr="005428B5">
        <w:rPr>
          <w:rFonts w:eastAsia="Malgun Gothic"/>
          <w:lang w:val="en-US" w:eastAsia="ko-KR"/>
        </w:rPr>
        <w:t>1.</w:t>
      </w:r>
      <w:r w:rsidRPr="005428B5">
        <w:rPr>
          <w:lang w:val="en-US"/>
        </w:rPr>
        <w:t>2</w:t>
      </w:r>
      <w:r w:rsidRPr="005428B5">
        <w:rPr>
          <w:lang w:val="en-US" w:eastAsia="ja-JP"/>
        </w:rPr>
        <w:t>.3</w:t>
      </w:r>
      <w:r w:rsidRPr="005428B5">
        <w:rPr>
          <w:rFonts w:ascii="Calibri" w:hAnsi="Calibri"/>
          <w:szCs w:val="22"/>
          <w:lang w:val="en-US" w:eastAsia="sv-SE"/>
        </w:rPr>
        <w:tab/>
      </w:r>
      <w:r w:rsidRPr="005428B5">
        <w:t>Co-existence studies</w:t>
      </w:r>
      <w:r w:rsidRPr="005428B5">
        <w:rPr>
          <w:rFonts w:eastAsia="Malgun Gothic"/>
          <w:lang w:eastAsia="ko-KR"/>
        </w:rPr>
        <w:t xml:space="preserve"> for LTE-A UL CA_</w:t>
      </w:r>
      <w:r w:rsidRPr="005428B5">
        <w:rPr>
          <w:lang w:eastAsia="ja-JP"/>
        </w:rPr>
        <w:t>3A-42A</w:t>
      </w:r>
      <w:r w:rsidRPr="005428B5">
        <w:rPr>
          <w:rFonts w:eastAsia="Malgun Gothic"/>
          <w:lang w:eastAsia="ko-KR"/>
        </w:rPr>
        <w:t xml:space="preserve"> and DL CA_3A-</w:t>
      </w:r>
      <w:r w:rsidRPr="005428B5">
        <w:t>41C</w:t>
      </w:r>
      <w:r w:rsidRPr="005428B5">
        <w:rPr>
          <w:rFonts w:eastAsia="Malgun Gothic"/>
          <w:lang w:eastAsia="ko-KR"/>
        </w:rPr>
        <w:t>-</w:t>
      </w:r>
      <w:r w:rsidRPr="005428B5">
        <w:t>42C</w:t>
      </w:r>
      <w:bookmarkEnd w:id="460"/>
    </w:p>
    <w:p w:rsidR="00F8478C" w:rsidRPr="005428B5" w:rsidRDefault="00790A97" w:rsidP="00F8478C">
      <w:pPr>
        <w:overflowPunct w:val="0"/>
        <w:autoSpaceDE w:val="0"/>
        <w:autoSpaceDN w:val="0"/>
        <w:adjustRightInd w:val="0"/>
        <w:textAlignment w:val="baseline"/>
        <w:rPr>
          <w:lang w:eastAsia="ja-JP"/>
        </w:rPr>
      </w:pPr>
      <w:r w:rsidRPr="005428B5">
        <w:rPr>
          <w:lang w:eastAsia="ja-JP"/>
        </w:rPr>
        <w:t>Co-existence studies of this 5DL/2UL CA configuration are already covered by those of the 2DL/2UL and 3DL/2UL captured in this TR. Therefore, no additional study is needed.</w:t>
      </w:r>
    </w:p>
    <w:p w:rsidR="00F8478C" w:rsidRPr="005428B5" w:rsidRDefault="00790A97" w:rsidP="00A25113">
      <w:pPr>
        <w:pStyle w:val="Heading5"/>
      </w:pPr>
      <w:bookmarkStart w:id="461" w:name="_Toc519498216"/>
      <w:r w:rsidRPr="005428B5">
        <w:rPr>
          <w:lang w:val="en-US"/>
        </w:rPr>
        <w:t>8.2.</w:t>
      </w:r>
      <w:r w:rsidRPr="005428B5">
        <w:rPr>
          <w:rFonts w:eastAsia="Malgun Gothic"/>
          <w:lang w:val="en-US" w:eastAsia="ko-KR"/>
        </w:rPr>
        <w:t>1.</w:t>
      </w:r>
      <w:r w:rsidRPr="005428B5">
        <w:rPr>
          <w:lang w:val="en-US"/>
        </w:rPr>
        <w:t>2</w:t>
      </w:r>
      <w:r w:rsidRPr="005428B5">
        <w:rPr>
          <w:lang w:val="en-US" w:eastAsia="ja-JP"/>
        </w:rPr>
        <w:t>.4</w:t>
      </w:r>
      <w:r w:rsidRPr="005428B5">
        <w:rPr>
          <w:rFonts w:ascii="Calibri" w:hAnsi="Calibri"/>
          <w:szCs w:val="22"/>
          <w:lang w:val="en-US" w:eastAsia="sv-SE"/>
        </w:rPr>
        <w:tab/>
      </w:r>
      <w:r w:rsidRPr="005428B5">
        <w:t>Co-existence studies</w:t>
      </w:r>
      <w:r w:rsidRPr="005428B5">
        <w:rPr>
          <w:rFonts w:eastAsia="Malgun Gothic"/>
          <w:lang w:eastAsia="ko-KR"/>
        </w:rPr>
        <w:t xml:space="preserve"> for LTE-A UL CA_</w:t>
      </w:r>
      <w:r w:rsidRPr="005428B5">
        <w:rPr>
          <w:lang w:eastAsia="ja-JP"/>
        </w:rPr>
        <w:t>41A-42A</w:t>
      </w:r>
      <w:r w:rsidRPr="005428B5">
        <w:rPr>
          <w:rFonts w:eastAsia="Malgun Gothic"/>
          <w:lang w:eastAsia="ko-KR"/>
        </w:rPr>
        <w:t xml:space="preserve"> and DL CA_3A-</w:t>
      </w:r>
      <w:r w:rsidRPr="005428B5">
        <w:t>41C</w:t>
      </w:r>
      <w:r w:rsidRPr="005428B5">
        <w:rPr>
          <w:rFonts w:eastAsia="Malgun Gothic"/>
          <w:lang w:eastAsia="ko-KR"/>
        </w:rPr>
        <w:t>-</w:t>
      </w:r>
      <w:r w:rsidRPr="005428B5">
        <w:t>42C</w:t>
      </w:r>
      <w:bookmarkEnd w:id="461"/>
    </w:p>
    <w:p w:rsidR="00F8478C" w:rsidRPr="005428B5" w:rsidRDefault="00790A97" w:rsidP="00F8478C">
      <w:pPr>
        <w:overflowPunct w:val="0"/>
        <w:autoSpaceDE w:val="0"/>
        <w:autoSpaceDN w:val="0"/>
        <w:adjustRightInd w:val="0"/>
        <w:textAlignment w:val="baseline"/>
        <w:rPr>
          <w:lang w:eastAsia="ja-JP"/>
        </w:rPr>
      </w:pPr>
      <w:r w:rsidRPr="005428B5">
        <w:rPr>
          <w:lang w:eastAsia="ja-JP"/>
        </w:rPr>
        <w:t>Co-existence studies of this 5DL/2UL CA configuration are already covered by those of the 2DL/2UL and 3DL/2UL captured in this TR. Therefore, no additional study is needed.</w:t>
      </w:r>
    </w:p>
    <w:p w:rsidR="00F8478C" w:rsidRPr="005428B5" w:rsidRDefault="00790A97" w:rsidP="00A25113">
      <w:pPr>
        <w:pStyle w:val="Heading5"/>
      </w:pPr>
      <w:bookmarkStart w:id="462" w:name="_Toc519498217"/>
      <w:r w:rsidRPr="005428B5">
        <w:rPr>
          <w:lang w:val="en-US"/>
        </w:rPr>
        <w:t>8.2.</w:t>
      </w:r>
      <w:r w:rsidRPr="005428B5">
        <w:rPr>
          <w:rFonts w:eastAsia="Malgun Gothic"/>
          <w:lang w:val="en-US" w:eastAsia="ko-KR"/>
        </w:rPr>
        <w:t>1.</w:t>
      </w:r>
      <w:r w:rsidRPr="005428B5">
        <w:rPr>
          <w:lang w:val="en-US"/>
        </w:rPr>
        <w:t>2</w:t>
      </w:r>
      <w:r w:rsidRPr="005428B5">
        <w:rPr>
          <w:lang w:val="en-US" w:eastAsia="ja-JP"/>
        </w:rPr>
        <w:t>.5</w:t>
      </w:r>
      <w:r w:rsidRPr="005428B5">
        <w:rPr>
          <w:rFonts w:ascii="Calibri" w:hAnsi="Calibri"/>
          <w:szCs w:val="22"/>
          <w:lang w:val="en-US" w:eastAsia="sv-SE"/>
        </w:rPr>
        <w:tab/>
      </w:r>
      <w:r w:rsidRPr="005428B5">
        <w:t>Co-existence studies</w:t>
      </w:r>
      <w:r w:rsidRPr="005428B5">
        <w:rPr>
          <w:rFonts w:eastAsia="Malgun Gothic"/>
          <w:lang w:eastAsia="ko-KR"/>
        </w:rPr>
        <w:t xml:space="preserve"> for LTE-A UL CA_</w:t>
      </w:r>
      <w:r w:rsidRPr="005428B5">
        <w:rPr>
          <w:lang w:eastAsia="ja-JP"/>
        </w:rPr>
        <w:t>41C</w:t>
      </w:r>
      <w:r w:rsidRPr="005428B5">
        <w:rPr>
          <w:rFonts w:eastAsia="Malgun Gothic"/>
          <w:lang w:eastAsia="ko-KR"/>
        </w:rPr>
        <w:t xml:space="preserve"> and DL CA_3A-</w:t>
      </w:r>
      <w:r w:rsidRPr="005428B5">
        <w:t>41C</w:t>
      </w:r>
      <w:r w:rsidRPr="005428B5">
        <w:rPr>
          <w:rFonts w:eastAsia="Malgun Gothic"/>
          <w:lang w:eastAsia="ko-KR"/>
        </w:rPr>
        <w:t>-</w:t>
      </w:r>
      <w:r w:rsidRPr="005428B5">
        <w:t>42C</w:t>
      </w:r>
      <w:bookmarkEnd w:id="462"/>
    </w:p>
    <w:p w:rsidR="00F8478C" w:rsidRPr="005428B5" w:rsidRDefault="00790A97" w:rsidP="00F8478C">
      <w:pPr>
        <w:rPr>
          <w:rFonts w:eastAsia="Malgun Gothic"/>
          <w:lang w:val="en-US" w:eastAsia="ko-KR"/>
        </w:rPr>
      </w:pPr>
      <w:r w:rsidRPr="005428B5">
        <w:rPr>
          <w:lang w:eastAsia="ja-JP"/>
        </w:rPr>
        <w:t>Co-existence studies of this 5DL/2UL CA configuration are already covered by those of the 2DL/2UL and 3DL/2UL captured in this TR. Therefore, no additional study is needed.</w:t>
      </w:r>
    </w:p>
    <w:p w:rsidR="005C1124" w:rsidRPr="005428B5" w:rsidRDefault="00790A97" w:rsidP="00A25113">
      <w:pPr>
        <w:pStyle w:val="Heading4"/>
        <w:rPr>
          <w:rFonts w:ascii="Calibri" w:eastAsia="Malgun Gothic" w:hAnsi="Calibri"/>
          <w:szCs w:val="22"/>
          <w:lang w:eastAsia="ko-KR"/>
        </w:rPr>
      </w:pPr>
      <w:bookmarkStart w:id="463" w:name="_Toc519498218"/>
      <w:r w:rsidRPr="005428B5">
        <w:rPr>
          <w:lang w:val="en-US"/>
        </w:rPr>
        <w:t>8.2.1.3</w:t>
      </w:r>
      <w:r w:rsidRPr="005428B5">
        <w:rPr>
          <w:rFonts w:ascii="Calibri" w:hAnsi="Calibri"/>
          <w:sz w:val="22"/>
          <w:szCs w:val="22"/>
          <w:lang w:val="en-US" w:eastAsia="sv-SE"/>
        </w:rPr>
        <w:tab/>
      </w:r>
      <w:r w:rsidRPr="005428B5">
        <w:rPr>
          <w:lang w:val="en-US"/>
        </w:rPr>
        <w:t>MSD</w:t>
      </w:r>
      <w:bookmarkEnd w:id="463"/>
    </w:p>
    <w:p w:rsidR="005C1124" w:rsidRPr="005428B5" w:rsidRDefault="00790A97" w:rsidP="005C1124">
      <w:r w:rsidRPr="005428B5">
        <w:t xml:space="preserve">When uplink CA configurations </w:t>
      </w:r>
      <w:r w:rsidRPr="005428B5">
        <w:rPr>
          <w:lang w:eastAsia="ko-KR"/>
        </w:rPr>
        <w:t>CA_42C</w:t>
      </w:r>
      <w:r w:rsidRPr="005428B5">
        <w:t xml:space="preserve"> is paired with downlink CA configuration CA_3A-41C-42C there is no interference components from 2 uplink operation which would interfere the downlink of the Band 3 and Band 41.</w:t>
      </w:r>
    </w:p>
    <w:p w:rsidR="00F8478C" w:rsidRPr="005428B5" w:rsidRDefault="00790A97" w:rsidP="00F8478C">
      <w:pPr>
        <w:rPr>
          <w:lang w:eastAsia="ja-JP"/>
        </w:rPr>
      </w:pPr>
      <w:r w:rsidRPr="005428B5">
        <w:rPr>
          <w:lang w:eastAsia="ja-JP"/>
        </w:rPr>
        <w:t xml:space="preserve">As with 8.2.1.2.2, the MSD of this 5DL/2UL CA configuration are already covered by those of the 2DL/2UL and 3DL/2UL captured in this TR. Therefore, no additional MSD requirement is needed for </w:t>
      </w:r>
      <w:r w:rsidRPr="005428B5">
        <w:rPr>
          <w:rFonts w:eastAsia="Malgun Gothic"/>
          <w:lang w:eastAsia="ko-KR"/>
        </w:rPr>
        <w:t>LTE-A UL CA_</w:t>
      </w:r>
      <w:r w:rsidRPr="005428B5">
        <w:rPr>
          <w:lang w:eastAsia="ja-JP"/>
        </w:rPr>
        <w:t>3A-41A</w:t>
      </w:r>
      <w:r w:rsidRPr="005428B5">
        <w:rPr>
          <w:rFonts w:eastAsia="Malgun Gothic"/>
          <w:lang w:eastAsia="ko-KR"/>
        </w:rPr>
        <w:t xml:space="preserve"> and DL CA_3A-</w:t>
      </w:r>
      <w:r w:rsidRPr="005428B5">
        <w:t>41C</w:t>
      </w:r>
      <w:r w:rsidRPr="005428B5">
        <w:rPr>
          <w:rFonts w:eastAsia="Malgun Gothic"/>
          <w:lang w:eastAsia="ko-KR"/>
        </w:rPr>
        <w:t>-</w:t>
      </w:r>
      <w:r w:rsidRPr="005428B5">
        <w:t>42C</w:t>
      </w:r>
      <w:r w:rsidRPr="005428B5">
        <w:rPr>
          <w:lang w:eastAsia="ja-JP"/>
        </w:rPr>
        <w:t>.</w:t>
      </w:r>
    </w:p>
    <w:p w:rsidR="00F8478C" w:rsidRPr="005428B5" w:rsidRDefault="00790A97" w:rsidP="00F8478C">
      <w:pPr>
        <w:rPr>
          <w:lang w:eastAsia="ja-JP"/>
        </w:rPr>
      </w:pPr>
      <w:r w:rsidRPr="005428B5">
        <w:rPr>
          <w:lang w:eastAsia="ja-JP"/>
        </w:rPr>
        <w:t xml:space="preserve">As with 8.2.1.2.3, the MSD of this 5DL/2UL CA configuration are already covered by those of the 2DL/2UL and 3DL/2UL captured in this TR. Therefore, no additional MSD requirement is needed for </w:t>
      </w:r>
      <w:r w:rsidRPr="005428B5">
        <w:rPr>
          <w:rFonts w:eastAsia="Malgun Gothic"/>
          <w:lang w:eastAsia="ko-KR"/>
        </w:rPr>
        <w:t>LTE-A UL CA_</w:t>
      </w:r>
      <w:r w:rsidRPr="005428B5">
        <w:rPr>
          <w:lang w:eastAsia="ja-JP"/>
        </w:rPr>
        <w:t>3A-42A</w:t>
      </w:r>
      <w:r w:rsidRPr="005428B5">
        <w:rPr>
          <w:rFonts w:eastAsia="Malgun Gothic"/>
          <w:lang w:eastAsia="ko-KR"/>
        </w:rPr>
        <w:t xml:space="preserve"> and DL CA_3A-</w:t>
      </w:r>
      <w:r w:rsidRPr="005428B5">
        <w:t>41C</w:t>
      </w:r>
      <w:r w:rsidRPr="005428B5">
        <w:rPr>
          <w:rFonts w:eastAsia="Malgun Gothic"/>
          <w:lang w:eastAsia="ko-KR"/>
        </w:rPr>
        <w:t>-</w:t>
      </w:r>
      <w:r w:rsidRPr="005428B5">
        <w:t>42C</w:t>
      </w:r>
      <w:r w:rsidRPr="005428B5">
        <w:rPr>
          <w:lang w:eastAsia="ja-JP"/>
        </w:rPr>
        <w:t>.</w:t>
      </w:r>
    </w:p>
    <w:p w:rsidR="00F8478C" w:rsidRPr="005428B5" w:rsidRDefault="00790A97" w:rsidP="00F8478C">
      <w:pPr>
        <w:rPr>
          <w:lang w:eastAsia="ja-JP"/>
        </w:rPr>
      </w:pPr>
      <w:r w:rsidRPr="005428B5">
        <w:rPr>
          <w:lang w:eastAsia="ja-JP"/>
        </w:rPr>
        <w:t xml:space="preserve">As with 8.2.1.2.4, the MSD of this 5DL/2UL CA configuration are already covered by those of the 2DL/2UL and 3DL/2UL captured in this TR. Therefore, no additional MSD requirement is needed for </w:t>
      </w:r>
      <w:r w:rsidRPr="005428B5">
        <w:rPr>
          <w:rFonts w:eastAsia="Malgun Gothic"/>
          <w:lang w:eastAsia="ko-KR"/>
        </w:rPr>
        <w:t>LTE-A UL CA_</w:t>
      </w:r>
      <w:r w:rsidRPr="005428B5">
        <w:rPr>
          <w:lang w:eastAsia="ja-JP"/>
        </w:rPr>
        <w:t>41A-42A</w:t>
      </w:r>
      <w:r w:rsidRPr="005428B5">
        <w:rPr>
          <w:rFonts w:eastAsia="Malgun Gothic"/>
          <w:lang w:eastAsia="ko-KR"/>
        </w:rPr>
        <w:t xml:space="preserve"> and DL CA_3A-</w:t>
      </w:r>
      <w:r w:rsidRPr="005428B5">
        <w:t>41C</w:t>
      </w:r>
      <w:r w:rsidRPr="005428B5">
        <w:rPr>
          <w:rFonts w:eastAsia="Malgun Gothic"/>
          <w:lang w:eastAsia="ko-KR"/>
        </w:rPr>
        <w:t>-</w:t>
      </w:r>
      <w:r w:rsidRPr="005428B5">
        <w:t>42C</w:t>
      </w:r>
      <w:r w:rsidRPr="005428B5">
        <w:rPr>
          <w:lang w:eastAsia="ja-JP"/>
        </w:rPr>
        <w:t>.</w:t>
      </w:r>
    </w:p>
    <w:p w:rsidR="00F8478C" w:rsidRPr="005428B5" w:rsidRDefault="00790A97" w:rsidP="00F8478C">
      <w:pPr>
        <w:rPr>
          <w:rFonts w:eastAsia="MS Mincho"/>
          <w:lang w:eastAsia="ja-JP"/>
        </w:rPr>
      </w:pPr>
      <w:r w:rsidRPr="005428B5">
        <w:rPr>
          <w:lang w:eastAsia="ja-JP"/>
        </w:rPr>
        <w:t xml:space="preserve">As with 8.2.1.2.5, the MSD of this 5DL/2UL CA configuration are already covered by those of the 2DL/2UL and 3DL/2UL captured in this TR. Therefore, no additional MSD requirement is needed for </w:t>
      </w:r>
      <w:r w:rsidRPr="005428B5">
        <w:rPr>
          <w:rFonts w:eastAsia="Malgun Gothic"/>
          <w:lang w:eastAsia="ko-KR"/>
        </w:rPr>
        <w:t>LTE-A UL CA_</w:t>
      </w:r>
      <w:r w:rsidRPr="005428B5">
        <w:rPr>
          <w:lang w:eastAsia="ja-JP"/>
        </w:rPr>
        <w:t>41C</w:t>
      </w:r>
      <w:r w:rsidRPr="005428B5">
        <w:rPr>
          <w:rFonts w:eastAsia="Malgun Gothic"/>
          <w:lang w:eastAsia="ko-KR"/>
        </w:rPr>
        <w:t xml:space="preserve"> and DL CA_3A-</w:t>
      </w:r>
      <w:r w:rsidRPr="005428B5">
        <w:t>41C</w:t>
      </w:r>
      <w:r w:rsidRPr="005428B5">
        <w:rPr>
          <w:rFonts w:eastAsia="Malgun Gothic"/>
          <w:lang w:eastAsia="ko-KR"/>
        </w:rPr>
        <w:t>-</w:t>
      </w:r>
      <w:r w:rsidRPr="005428B5">
        <w:t>42C</w:t>
      </w:r>
      <w:r w:rsidRPr="005428B5">
        <w:rPr>
          <w:lang w:eastAsia="ja-JP"/>
        </w:rPr>
        <w:t>.</w:t>
      </w:r>
    </w:p>
    <w:p w:rsidR="005C1124" w:rsidRPr="005428B5" w:rsidRDefault="00790A97" w:rsidP="00A25113">
      <w:pPr>
        <w:pStyle w:val="Heading4"/>
        <w:rPr>
          <w:lang w:val="en-US"/>
        </w:rPr>
      </w:pPr>
      <w:bookmarkStart w:id="464" w:name="_Toc519498219"/>
      <w:r w:rsidRPr="005428B5">
        <w:rPr>
          <w:lang w:val="en-US"/>
        </w:rPr>
        <w:t>8.2.1.4</w:t>
      </w:r>
      <w:r w:rsidRPr="005428B5">
        <w:rPr>
          <w:lang w:val="en-US"/>
        </w:rPr>
        <w:tab/>
        <w:t>∆T</w:t>
      </w:r>
      <w:r w:rsidRPr="005428B5">
        <w:rPr>
          <w:vertAlign w:val="subscript"/>
          <w:lang w:val="en-US"/>
        </w:rPr>
        <w:t>IB</w:t>
      </w:r>
      <w:r w:rsidRPr="005428B5">
        <w:rPr>
          <w:lang w:val="en-US"/>
        </w:rPr>
        <w:t xml:space="preserve"> and ∆R</w:t>
      </w:r>
      <w:r w:rsidRPr="005428B5">
        <w:rPr>
          <w:vertAlign w:val="subscript"/>
          <w:lang w:val="en-US"/>
        </w:rPr>
        <w:t>IB</w:t>
      </w:r>
      <w:r w:rsidRPr="005428B5">
        <w:rPr>
          <w:lang w:val="en-US"/>
        </w:rPr>
        <w:t xml:space="preserve"> values</w:t>
      </w:r>
      <w:bookmarkEnd w:id="464"/>
    </w:p>
    <w:p w:rsidR="005C1124" w:rsidRPr="005428B5" w:rsidRDefault="00790A97" w:rsidP="005C1124">
      <w:r w:rsidRPr="005428B5">
        <w:t>Comparing with 1UL-5DL CA_3A-41C-42C, no difference is expected from UE architecture point of view for this combination, same values for ∆T</w:t>
      </w:r>
      <w:r w:rsidRPr="005428B5">
        <w:rPr>
          <w:vertAlign w:val="subscript"/>
        </w:rPr>
        <w:t>IB</w:t>
      </w:r>
      <w:r w:rsidRPr="005428B5">
        <w:t xml:space="preserve"> and ∆R</w:t>
      </w:r>
      <w:r w:rsidRPr="005428B5">
        <w:rPr>
          <w:vertAlign w:val="subscript"/>
        </w:rPr>
        <w:t>IB</w:t>
      </w:r>
      <w:r w:rsidRPr="005428B5">
        <w:t xml:space="preserve"> as 1UL-5DL CA_3A-41C-42C shall apply.</w:t>
      </w:r>
    </w:p>
    <w:p w:rsidR="005C1124" w:rsidRPr="005428B5" w:rsidRDefault="00790A97" w:rsidP="00CE3C94">
      <w:pPr>
        <w:pStyle w:val="Heading2"/>
      </w:pPr>
      <w:bookmarkStart w:id="465" w:name="_Toc519498220"/>
      <w:r w:rsidRPr="005428B5">
        <w:rPr>
          <w:rFonts w:eastAsia="Malgun Gothic"/>
          <w:lang w:val="en-US" w:eastAsia="ko-KR"/>
        </w:rPr>
        <w:t>8</w:t>
      </w:r>
      <w:r w:rsidRPr="005428B5">
        <w:t>.3</w:t>
      </w:r>
      <w:r w:rsidRPr="005428B5">
        <w:tab/>
        <w:t>LTE Advanced Carrier Aggregation</w:t>
      </w:r>
      <w:r w:rsidRPr="005428B5">
        <w:rPr>
          <w:rFonts w:eastAsia="Malgun Gothic"/>
          <w:lang w:eastAsia="ko-KR"/>
        </w:rPr>
        <w:t xml:space="preserve">: </w:t>
      </w:r>
      <w:r w:rsidRPr="005428B5">
        <w:t>Band</w:t>
      </w:r>
      <w:r w:rsidRPr="005428B5">
        <w:rPr>
          <w:rFonts w:eastAsia="Malgun Gothic"/>
          <w:lang w:eastAsia="ko-KR"/>
        </w:rPr>
        <w:t xml:space="preserve"> 28 and Band 41 and</w:t>
      </w:r>
      <w:r w:rsidRPr="005428B5">
        <w:t xml:space="preserve"> </w:t>
      </w:r>
      <w:r w:rsidRPr="005428B5">
        <w:rPr>
          <w:rFonts w:eastAsia="Malgun Gothic"/>
          <w:lang w:eastAsia="ko-KR"/>
        </w:rPr>
        <w:t>Band 41</w:t>
      </w:r>
      <w:r w:rsidRPr="005428B5">
        <w:t xml:space="preserve"> and Band </w:t>
      </w:r>
      <w:r w:rsidRPr="005428B5">
        <w:rPr>
          <w:rFonts w:eastAsia="Malgun Gothic"/>
          <w:lang w:eastAsia="ko-KR"/>
        </w:rPr>
        <w:t>42</w:t>
      </w:r>
      <w:r w:rsidRPr="005428B5">
        <w:t xml:space="preserve"> and Band </w:t>
      </w:r>
      <w:r w:rsidRPr="005428B5">
        <w:rPr>
          <w:rFonts w:eastAsia="Malgun Gothic"/>
          <w:lang w:eastAsia="ko-KR"/>
        </w:rPr>
        <w:t>42</w:t>
      </w:r>
      <w:r w:rsidRPr="005428B5">
        <w:t xml:space="preserve"> </w:t>
      </w:r>
      <w:r w:rsidRPr="005428B5">
        <w:rPr>
          <w:rFonts w:eastAsia="Malgun Gothic"/>
          <w:lang w:eastAsia="ko-KR"/>
        </w:rPr>
        <w:t>with 2</w:t>
      </w:r>
      <w:r w:rsidRPr="005428B5">
        <w:t xml:space="preserve"> UL</w:t>
      </w:r>
      <w:r w:rsidRPr="005428B5">
        <w:rPr>
          <w:rFonts w:eastAsia="Malgun Gothic"/>
          <w:lang w:eastAsia="ko-KR"/>
        </w:rPr>
        <w:t>s</w:t>
      </w:r>
      <w:bookmarkEnd w:id="465"/>
    </w:p>
    <w:p w:rsidR="005C1124" w:rsidRPr="005428B5" w:rsidRDefault="005C1124" w:rsidP="00CE3C94">
      <w:pPr>
        <w:pStyle w:val="Heading3"/>
        <w:rPr>
          <w:rFonts w:ascii="Calibri" w:hAnsi="Calibri"/>
          <w:sz w:val="22"/>
          <w:szCs w:val="22"/>
          <w:lang w:val="en-US" w:eastAsia="sv-SE"/>
        </w:rPr>
      </w:pPr>
      <w:bookmarkStart w:id="466" w:name="_Toc519498221"/>
      <w:r w:rsidRPr="005428B5">
        <w:rPr>
          <w:lang w:val="en-US"/>
        </w:rPr>
        <w:t>8.</w:t>
      </w:r>
      <w:r w:rsidR="00790A97" w:rsidRPr="005428B5">
        <w:rPr>
          <w:lang w:val="en-US"/>
        </w:rPr>
        <w:t>3</w:t>
      </w:r>
      <w:r w:rsidR="00790A97" w:rsidRPr="005428B5">
        <w:rPr>
          <w:rFonts w:eastAsia="Malgun Gothic"/>
          <w:lang w:val="en-US" w:eastAsia="ko-KR"/>
        </w:rPr>
        <w:t>.1</w:t>
      </w:r>
      <w:r w:rsidR="00790A97" w:rsidRPr="005428B5">
        <w:rPr>
          <w:rFonts w:ascii="Calibri" w:hAnsi="Calibri"/>
          <w:sz w:val="22"/>
          <w:szCs w:val="22"/>
          <w:lang w:val="en-US" w:eastAsia="sv-SE"/>
        </w:rPr>
        <w:tab/>
      </w:r>
      <w:r w:rsidR="00790A97" w:rsidRPr="005428B5">
        <w:rPr>
          <w:lang w:val="en-US"/>
        </w:rPr>
        <w:t>List of specific combination issues</w:t>
      </w:r>
      <w:bookmarkEnd w:id="466"/>
    </w:p>
    <w:p w:rsidR="005C1124" w:rsidRPr="005428B5" w:rsidRDefault="00790A97" w:rsidP="00CE3C94">
      <w:pPr>
        <w:pStyle w:val="Heading4"/>
        <w:ind w:left="0" w:firstLine="0"/>
        <w:rPr>
          <w:rFonts w:eastAsia="Malgun Gothic"/>
          <w:lang w:val="en-US" w:eastAsia="ko-KR"/>
        </w:rPr>
      </w:pPr>
      <w:bookmarkStart w:id="467" w:name="_Toc519498222"/>
      <w:r w:rsidRPr="005428B5">
        <w:rPr>
          <w:lang w:val="en-US"/>
        </w:rPr>
        <w:t>8.3.1</w:t>
      </w:r>
      <w:r w:rsidRPr="005428B5">
        <w:rPr>
          <w:rFonts w:eastAsia="Malgun Gothic"/>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467"/>
    </w:p>
    <w:p w:rsidR="005C1124" w:rsidRPr="005428B5" w:rsidRDefault="005C1124" w:rsidP="00A25113">
      <w:pPr>
        <w:pStyle w:val="TH"/>
      </w:pPr>
      <w:r w:rsidRPr="005428B5">
        <w:t>Table 8.3.1.1-1: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5428B5" w:rsidTr="006B06FC">
        <w:trPr>
          <w:trHeight w:val="866"/>
          <w:jc w:val="center"/>
        </w:trPr>
        <w:tc>
          <w:tcPr>
            <w:tcW w:w="1396" w:type="dxa"/>
            <w:vAlign w:val="center"/>
          </w:tcPr>
          <w:p w:rsidR="005C1124" w:rsidRPr="005428B5" w:rsidRDefault="00790A97" w:rsidP="006B06FC">
            <w:pPr>
              <w:pStyle w:val="TAH"/>
            </w:pPr>
            <w:r w:rsidRPr="005428B5">
              <w:t>E-UTRA CA Configuration</w:t>
            </w:r>
          </w:p>
        </w:tc>
        <w:tc>
          <w:tcPr>
            <w:tcW w:w="1467" w:type="dxa"/>
            <w:vAlign w:val="center"/>
          </w:tcPr>
          <w:p w:rsidR="005C1124" w:rsidRPr="005428B5" w:rsidRDefault="00790A97" w:rsidP="006B06FC">
            <w:pPr>
              <w:pStyle w:val="TAH"/>
              <w:rPr>
                <w:lang w:eastAsia="ko-KR"/>
              </w:rPr>
            </w:pPr>
            <w:r w:rsidRPr="005428B5">
              <w:rPr>
                <w:lang w:eastAsia="ko-KR"/>
              </w:rPr>
              <w:t>Uplink CA configurations</w:t>
            </w:r>
          </w:p>
        </w:tc>
        <w:tc>
          <w:tcPr>
            <w:tcW w:w="897" w:type="dxa"/>
            <w:vAlign w:val="center"/>
          </w:tcPr>
          <w:p w:rsidR="005C1124" w:rsidRPr="005428B5" w:rsidRDefault="00790A97" w:rsidP="006B06FC">
            <w:pPr>
              <w:pStyle w:val="TAH"/>
            </w:pPr>
            <w:r w:rsidRPr="005428B5">
              <w:t>E-UTRA Bands</w:t>
            </w:r>
          </w:p>
        </w:tc>
        <w:tc>
          <w:tcPr>
            <w:tcW w:w="586" w:type="dxa"/>
            <w:vAlign w:val="center"/>
          </w:tcPr>
          <w:p w:rsidR="005C1124" w:rsidRPr="005428B5" w:rsidRDefault="00790A97" w:rsidP="006B06FC">
            <w:pPr>
              <w:pStyle w:val="TAH"/>
            </w:pPr>
            <w:r w:rsidRPr="005428B5">
              <w:t>1.4</w:t>
            </w:r>
            <w:r w:rsidRPr="005428B5">
              <w:br/>
              <w:t>MHz</w:t>
            </w:r>
          </w:p>
        </w:tc>
        <w:tc>
          <w:tcPr>
            <w:tcW w:w="586" w:type="dxa"/>
            <w:vAlign w:val="center"/>
          </w:tcPr>
          <w:p w:rsidR="005C1124" w:rsidRPr="005428B5" w:rsidRDefault="00790A97" w:rsidP="006B06FC">
            <w:pPr>
              <w:pStyle w:val="TAH"/>
            </w:pPr>
            <w:r w:rsidRPr="005428B5">
              <w:t>3</w:t>
            </w:r>
            <w:r w:rsidRPr="005428B5">
              <w:br/>
              <w:t>MHz</w:t>
            </w:r>
          </w:p>
        </w:tc>
        <w:tc>
          <w:tcPr>
            <w:tcW w:w="586" w:type="dxa"/>
            <w:vAlign w:val="center"/>
          </w:tcPr>
          <w:p w:rsidR="005C1124" w:rsidRPr="005428B5" w:rsidRDefault="00790A97" w:rsidP="006B06FC">
            <w:pPr>
              <w:pStyle w:val="TAH"/>
            </w:pPr>
            <w:r w:rsidRPr="005428B5">
              <w:t>5</w:t>
            </w:r>
            <w:r w:rsidRPr="005428B5">
              <w:br/>
              <w:t>MHz</w:t>
            </w:r>
          </w:p>
        </w:tc>
        <w:tc>
          <w:tcPr>
            <w:tcW w:w="586" w:type="dxa"/>
            <w:vAlign w:val="center"/>
          </w:tcPr>
          <w:p w:rsidR="005C1124" w:rsidRPr="005428B5" w:rsidRDefault="00790A97" w:rsidP="006B06FC">
            <w:pPr>
              <w:pStyle w:val="TAH"/>
            </w:pPr>
            <w:r w:rsidRPr="005428B5">
              <w:t>10</w:t>
            </w:r>
            <w:r w:rsidRPr="005428B5">
              <w:br/>
              <w:t>MHz</w:t>
            </w:r>
          </w:p>
        </w:tc>
        <w:tc>
          <w:tcPr>
            <w:tcW w:w="586" w:type="dxa"/>
            <w:vAlign w:val="center"/>
          </w:tcPr>
          <w:p w:rsidR="005C1124" w:rsidRPr="005428B5" w:rsidRDefault="00790A97" w:rsidP="006B06FC">
            <w:pPr>
              <w:pStyle w:val="TAH"/>
            </w:pPr>
            <w:r w:rsidRPr="005428B5">
              <w:t>15</w:t>
            </w:r>
            <w:r w:rsidRPr="005428B5">
              <w:br/>
              <w:t>MHz</w:t>
            </w:r>
          </w:p>
        </w:tc>
        <w:tc>
          <w:tcPr>
            <w:tcW w:w="586" w:type="dxa"/>
            <w:vAlign w:val="center"/>
          </w:tcPr>
          <w:p w:rsidR="005C1124" w:rsidRPr="005428B5" w:rsidRDefault="00790A97" w:rsidP="006B06FC">
            <w:pPr>
              <w:pStyle w:val="TAH"/>
            </w:pPr>
            <w:r w:rsidRPr="005428B5">
              <w:t>20</w:t>
            </w:r>
            <w:r w:rsidRPr="005428B5">
              <w:br/>
              <w:t>MHz</w:t>
            </w:r>
          </w:p>
        </w:tc>
        <w:tc>
          <w:tcPr>
            <w:tcW w:w="1187" w:type="dxa"/>
            <w:vAlign w:val="center"/>
          </w:tcPr>
          <w:p w:rsidR="005C1124" w:rsidRPr="005428B5" w:rsidRDefault="00790A97" w:rsidP="006B06FC">
            <w:pPr>
              <w:pStyle w:val="TAH"/>
            </w:pPr>
            <w:r w:rsidRPr="005428B5">
              <w:t>Maximum aggregated bandwidth</w:t>
            </w:r>
          </w:p>
          <w:p w:rsidR="005C1124" w:rsidRPr="005428B5" w:rsidRDefault="00790A97" w:rsidP="006B06FC">
            <w:pPr>
              <w:pStyle w:val="TAH"/>
            </w:pPr>
            <w:r w:rsidRPr="005428B5">
              <w:t>[MHz]</w:t>
            </w:r>
          </w:p>
        </w:tc>
        <w:tc>
          <w:tcPr>
            <w:tcW w:w="1287" w:type="dxa"/>
            <w:vAlign w:val="center"/>
          </w:tcPr>
          <w:p w:rsidR="005C1124" w:rsidRPr="005428B5" w:rsidRDefault="00790A97" w:rsidP="006B06FC">
            <w:pPr>
              <w:pStyle w:val="TAH"/>
            </w:pPr>
            <w:r w:rsidRPr="005428B5">
              <w:t>Bandwidth combination set</w:t>
            </w:r>
          </w:p>
        </w:tc>
      </w:tr>
      <w:tr w:rsidR="005C1124" w:rsidRPr="005428B5" w:rsidTr="006B06FC">
        <w:trPr>
          <w:trHeight w:val="234"/>
          <w:jc w:val="center"/>
        </w:trPr>
        <w:tc>
          <w:tcPr>
            <w:tcW w:w="1396" w:type="dxa"/>
            <w:vMerge w:val="restart"/>
            <w:vAlign w:val="center"/>
          </w:tcPr>
          <w:p w:rsidR="005C1124" w:rsidRPr="005428B5" w:rsidRDefault="00790A97" w:rsidP="006B06FC">
            <w:pPr>
              <w:pStyle w:val="TAC"/>
              <w:rPr>
                <w:lang w:eastAsia="ko-KR"/>
              </w:rPr>
            </w:pPr>
            <w:r w:rsidRPr="005428B5">
              <w:rPr>
                <w:lang w:eastAsia="ko-KR"/>
              </w:rPr>
              <w:t>CA_28A-41C-42C</w:t>
            </w:r>
          </w:p>
        </w:tc>
        <w:tc>
          <w:tcPr>
            <w:tcW w:w="1467" w:type="dxa"/>
            <w:vMerge w:val="restart"/>
            <w:vAlign w:val="center"/>
          </w:tcPr>
          <w:p w:rsidR="005C1124" w:rsidRPr="005428B5" w:rsidRDefault="00790A97" w:rsidP="006B06FC">
            <w:pPr>
              <w:pStyle w:val="TAC"/>
              <w:rPr>
                <w:lang w:eastAsia="ko-KR"/>
              </w:rPr>
            </w:pPr>
            <w:r w:rsidRPr="005428B5">
              <w:rPr>
                <w:lang w:eastAsia="ko-KR"/>
              </w:rPr>
              <w:t>CA_42C</w:t>
            </w:r>
          </w:p>
        </w:tc>
        <w:tc>
          <w:tcPr>
            <w:tcW w:w="897" w:type="dxa"/>
            <w:shd w:val="clear" w:color="auto" w:fill="auto"/>
            <w:vAlign w:val="center"/>
          </w:tcPr>
          <w:p w:rsidR="005C1124" w:rsidRPr="005428B5" w:rsidRDefault="00790A97" w:rsidP="006B06FC">
            <w:pPr>
              <w:pStyle w:val="TAC"/>
              <w:rPr>
                <w:lang w:eastAsia="ko-KR"/>
              </w:rPr>
            </w:pPr>
            <w:r w:rsidRPr="005428B5">
              <w:t>28</w:t>
            </w:r>
          </w:p>
        </w:tc>
        <w:tc>
          <w:tcPr>
            <w:tcW w:w="586" w:type="dxa"/>
            <w:shd w:val="clear" w:color="auto" w:fill="auto"/>
            <w:vAlign w:val="center"/>
          </w:tcPr>
          <w:p w:rsidR="005C1124" w:rsidRPr="005428B5" w:rsidRDefault="005C1124" w:rsidP="006B06FC">
            <w:pPr>
              <w:pStyle w:val="TAC"/>
            </w:pPr>
          </w:p>
        </w:tc>
        <w:tc>
          <w:tcPr>
            <w:tcW w:w="586" w:type="dxa"/>
            <w:vAlign w:val="center"/>
          </w:tcPr>
          <w:p w:rsidR="005C1124" w:rsidRPr="005428B5" w:rsidRDefault="005C1124" w:rsidP="006B06FC">
            <w:pPr>
              <w:pStyle w:val="TAC"/>
            </w:pPr>
          </w:p>
        </w:tc>
        <w:tc>
          <w:tcPr>
            <w:tcW w:w="586" w:type="dxa"/>
            <w:vAlign w:val="center"/>
          </w:tcPr>
          <w:p w:rsidR="005C1124" w:rsidRPr="005428B5" w:rsidRDefault="00790A97" w:rsidP="006B06FC">
            <w:pPr>
              <w:pStyle w:val="TAC"/>
            </w:pPr>
            <w:r w:rsidRPr="005428B5">
              <w:rPr>
                <w:lang w:eastAsia="zh-CN"/>
              </w:rPr>
              <w:t>Yes</w:t>
            </w:r>
          </w:p>
        </w:tc>
        <w:tc>
          <w:tcPr>
            <w:tcW w:w="586" w:type="dxa"/>
            <w:vAlign w:val="center"/>
          </w:tcPr>
          <w:p w:rsidR="005C1124" w:rsidRPr="005428B5" w:rsidRDefault="00790A97" w:rsidP="006B06FC">
            <w:pPr>
              <w:pStyle w:val="TAC"/>
            </w:pPr>
            <w:r w:rsidRPr="005428B5">
              <w:rPr>
                <w:lang w:eastAsia="zh-CN"/>
              </w:rPr>
              <w:t>Yes</w:t>
            </w:r>
          </w:p>
        </w:tc>
        <w:tc>
          <w:tcPr>
            <w:tcW w:w="586" w:type="dxa"/>
            <w:vAlign w:val="center"/>
          </w:tcPr>
          <w:p w:rsidR="005C1124" w:rsidRPr="005428B5" w:rsidRDefault="005C1124" w:rsidP="006B06FC">
            <w:pPr>
              <w:pStyle w:val="TAC"/>
            </w:pPr>
          </w:p>
        </w:tc>
        <w:tc>
          <w:tcPr>
            <w:tcW w:w="586" w:type="dxa"/>
            <w:vAlign w:val="center"/>
          </w:tcPr>
          <w:p w:rsidR="005C1124" w:rsidRPr="005428B5" w:rsidRDefault="005C1124" w:rsidP="006B06FC">
            <w:pPr>
              <w:pStyle w:val="TAC"/>
            </w:pPr>
          </w:p>
        </w:tc>
        <w:tc>
          <w:tcPr>
            <w:tcW w:w="1187" w:type="dxa"/>
            <w:vMerge w:val="restart"/>
            <w:vAlign w:val="center"/>
          </w:tcPr>
          <w:p w:rsidR="005C1124" w:rsidRPr="005428B5" w:rsidRDefault="00790A97" w:rsidP="006B06FC">
            <w:pPr>
              <w:pStyle w:val="TAC"/>
              <w:rPr>
                <w:lang w:eastAsia="ko-KR"/>
              </w:rPr>
            </w:pPr>
            <w:r w:rsidRPr="005428B5">
              <w:t>90</w:t>
            </w:r>
          </w:p>
        </w:tc>
        <w:tc>
          <w:tcPr>
            <w:tcW w:w="1287" w:type="dxa"/>
            <w:vMerge w:val="restart"/>
            <w:vAlign w:val="center"/>
          </w:tcPr>
          <w:p w:rsidR="005C1124" w:rsidRPr="005428B5" w:rsidRDefault="00790A97" w:rsidP="006B06FC">
            <w:pPr>
              <w:pStyle w:val="TAC"/>
              <w:rPr>
                <w:lang w:eastAsia="ko-KR"/>
              </w:rPr>
            </w:pPr>
            <w:r w:rsidRPr="005428B5">
              <w:t>0</w:t>
            </w:r>
          </w:p>
        </w:tc>
      </w:tr>
      <w:tr w:rsidR="005C1124" w:rsidRPr="005428B5" w:rsidTr="006B06FC">
        <w:trPr>
          <w:trHeight w:val="234"/>
          <w:jc w:val="center"/>
        </w:trPr>
        <w:tc>
          <w:tcPr>
            <w:tcW w:w="1396" w:type="dxa"/>
            <w:vMerge/>
            <w:vAlign w:val="center"/>
          </w:tcPr>
          <w:p w:rsidR="005C1124" w:rsidRPr="005428B5" w:rsidRDefault="005C1124" w:rsidP="006B06FC">
            <w:pPr>
              <w:pStyle w:val="TAC"/>
              <w:rPr>
                <w:lang w:eastAsia="ko-KR"/>
              </w:rPr>
            </w:pPr>
          </w:p>
        </w:tc>
        <w:tc>
          <w:tcPr>
            <w:tcW w:w="1467" w:type="dxa"/>
            <w:vMerge/>
            <w:vAlign w:val="center"/>
          </w:tcPr>
          <w:p w:rsidR="005C1124" w:rsidRPr="005428B5" w:rsidRDefault="005C1124" w:rsidP="006B06FC">
            <w:pPr>
              <w:pStyle w:val="TAC"/>
              <w:rPr>
                <w:lang w:eastAsia="ko-KR"/>
              </w:rPr>
            </w:pPr>
          </w:p>
        </w:tc>
        <w:tc>
          <w:tcPr>
            <w:tcW w:w="897" w:type="dxa"/>
            <w:shd w:val="clear" w:color="auto" w:fill="auto"/>
            <w:vAlign w:val="center"/>
          </w:tcPr>
          <w:p w:rsidR="005C1124" w:rsidRPr="005428B5" w:rsidRDefault="00790A97" w:rsidP="006B06FC">
            <w:pPr>
              <w:pStyle w:val="TAC"/>
            </w:pPr>
            <w:r w:rsidRPr="005428B5">
              <w:t>41</w:t>
            </w:r>
          </w:p>
        </w:tc>
        <w:tc>
          <w:tcPr>
            <w:tcW w:w="3516" w:type="dxa"/>
            <w:gridSpan w:val="6"/>
            <w:shd w:val="clear" w:color="auto" w:fill="auto"/>
            <w:vAlign w:val="center"/>
          </w:tcPr>
          <w:p w:rsidR="005C1124" w:rsidRPr="005428B5" w:rsidRDefault="00790A97" w:rsidP="006B06FC">
            <w:pPr>
              <w:pStyle w:val="TAC"/>
              <w:rPr>
                <w:lang w:eastAsia="zh-CN"/>
              </w:rPr>
            </w:pPr>
            <w:r w:rsidRPr="005428B5">
              <w:t xml:space="preserve">See CA_41C Bandwidth combination set 0 in </w:t>
            </w:r>
            <w:r w:rsidR="005428B5">
              <w:t>TS 36.101 [3]</w:t>
            </w:r>
          </w:p>
        </w:tc>
        <w:tc>
          <w:tcPr>
            <w:tcW w:w="1187" w:type="dxa"/>
            <w:vMerge/>
            <w:vAlign w:val="center"/>
          </w:tcPr>
          <w:p w:rsidR="005C1124" w:rsidRPr="005428B5" w:rsidRDefault="005C1124" w:rsidP="006B06FC">
            <w:pPr>
              <w:pStyle w:val="TAC"/>
            </w:pPr>
          </w:p>
        </w:tc>
        <w:tc>
          <w:tcPr>
            <w:tcW w:w="1287" w:type="dxa"/>
            <w:vMerge/>
            <w:vAlign w:val="center"/>
          </w:tcPr>
          <w:p w:rsidR="005C1124" w:rsidRPr="005428B5" w:rsidRDefault="005C1124" w:rsidP="006B06FC">
            <w:pPr>
              <w:pStyle w:val="TAC"/>
            </w:pPr>
          </w:p>
        </w:tc>
      </w:tr>
      <w:tr w:rsidR="005C1124" w:rsidRPr="005428B5" w:rsidTr="006B06FC">
        <w:trPr>
          <w:trHeight w:val="234"/>
          <w:jc w:val="center"/>
        </w:trPr>
        <w:tc>
          <w:tcPr>
            <w:tcW w:w="1396" w:type="dxa"/>
            <w:vMerge/>
            <w:vAlign w:val="center"/>
          </w:tcPr>
          <w:p w:rsidR="005C1124" w:rsidRPr="005428B5" w:rsidRDefault="005C1124" w:rsidP="006B06FC">
            <w:pPr>
              <w:pStyle w:val="TAC"/>
              <w:rPr>
                <w:lang w:eastAsia="ko-KR"/>
              </w:rPr>
            </w:pPr>
          </w:p>
        </w:tc>
        <w:tc>
          <w:tcPr>
            <w:tcW w:w="1467" w:type="dxa"/>
            <w:vMerge/>
            <w:vAlign w:val="center"/>
          </w:tcPr>
          <w:p w:rsidR="005C1124" w:rsidRPr="005428B5" w:rsidRDefault="005C1124" w:rsidP="006B06FC">
            <w:pPr>
              <w:pStyle w:val="TAC"/>
              <w:rPr>
                <w:lang w:eastAsia="ko-KR"/>
              </w:rPr>
            </w:pPr>
          </w:p>
        </w:tc>
        <w:tc>
          <w:tcPr>
            <w:tcW w:w="897" w:type="dxa"/>
            <w:shd w:val="clear" w:color="auto" w:fill="auto"/>
            <w:vAlign w:val="center"/>
          </w:tcPr>
          <w:p w:rsidR="005C1124" w:rsidRPr="005428B5" w:rsidRDefault="00790A97" w:rsidP="006B06FC">
            <w:pPr>
              <w:pStyle w:val="TAC"/>
            </w:pPr>
            <w:r w:rsidRPr="005428B5">
              <w:t>42</w:t>
            </w:r>
          </w:p>
        </w:tc>
        <w:tc>
          <w:tcPr>
            <w:tcW w:w="3516" w:type="dxa"/>
            <w:gridSpan w:val="6"/>
            <w:shd w:val="clear" w:color="auto" w:fill="auto"/>
            <w:vAlign w:val="center"/>
          </w:tcPr>
          <w:p w:rsidR="005C1124" w:rsidRPr="005428B5" w:rsidRDefault="00790A97" w:rsidP="006B06FC">
            <w:pPr>
              <w:pStyle w:val="TAC"/>
              <w:rPr>
                <w:lang w:eastAsia="ko-KR"/>
              </w:rPr>
            </w:pPr>
            <w:r w:rsidRPr="005428B5">
              <w:t xml:space="preserve">See CA_42C Bandwidth combination set 1 in </w:t>
            </w:r>
            <w:r w:rsidR="005428B5">
              <w:t>TS 36.101 [3]</w:t>
            </w:r>
          </w:p>
        </w:tc>
        <w:tc>
          <w:tcPr>
            <w:tcW w:w="1187" w:type="dxa"/>
            <w:vMerge/>
            <w:vAlign w:val="center"/>
          </w:tcPr>
          <w:p w:rsidR="005C1124" w:rsidRPr="005428B5" w:rsidRDefault="005C1124" w:rsidP="006B06FC">
            <w:pPr>
              <w:pStyle w:val="TAC"/>
            </w:pPr>
          </w:p>
        </w:tc>
        <w:tc>
          <w:tcPr>
            <w:tcW w:w="1287" w:type="dxa"/>
            <w:vMerge/>
            <w:vAlign w:val="center"/>
          </w:tcPr>
          <w:p w:rsidR="005C1124" w:rsidRPr="005428B5" w:rsidRDefault="005C1124" w:rsidP="006B06FC">
            <w:pPr>
              <w:pStyle w:val="TAC"/>
            </w:pPr>
          </w:p>
        </w:tc>
      </w:tr>
    </w:tbl>
    <w:p w:rsidR="005C1124" w:rsidRPr="005428B5" w:rsidRDefault="005C1124" w:rsidP="005C1124">
      <w:pPr>
        <w:pStyle w:val="Guidance"/>
        <w:rPr>
          <w:i w:val="0"/>
          <w:color w:val="auto"/>
          <w:lang w:eastAsia="ja-JP"/>
        </w:rPr>
      </w:pPr>
    </w:p>
    <w:p w:rsidR="005C1124" w:rsidRPr="005428B5" w:rsidRDefault="005C1124" w:rsidP="00CE3C94">
      <w:pPr>
        <w:pStyle w:val="Heading4"/>
        <w:ind w:left="864" w:hanging="864"/>
        <w:rPr>
          <w:lang w:eastAsia="ko-KR"/>
        </w:rPr>
      </w:pPr>
      <w:bookmarkStart w:id="468" w:name="_Toc519498223"/>
      <w:r w:rsidRPr="005428B5">
        <w:rPr>
          <w:rFonts w:hint="eastAsia"/>
        </w:rPr>
        <w:t>8</w:t>
      </w:r>
      <w:r w:rsidR="00790A97" w:rsidRPr="005428B5">
        <w:rPr>
          <w:lang w:val="en-US"/>
        </w:rPr>
        <w:t>.3.1</w:t>
      </w:r>
      <w:r w:rsidR="00790A97" w:rsidRPr="005428B5">
        <w:rPr>
          <w:lang w:val="en-US" w:eastAsia="ko-KR"/>
        </w:rPr>
        <w:t>.</w:t>
      </w:r>
      <w:r w:rsidR="00790A97" w:rsidRPr="005428B5">
        <w:rPr>
          <w:lang w:val="en-US"/>
        </w:rPr>
        <w:t>2</w:t>
      </w:r>
      <w:r w:rsidR="00790A97" w:rsidRPr="005428B5">
        <w:rPr>
          <w:rFonts w:ascii="Calibri" w:hAnsi="Calibri"/>
          <w:sz w:val="22"/>
          <w:szCs w:val="22"/>
          <w:lang w:val="en-US" w:eastAsia="sv-SE"/>
        </w:rPr>
        <w:tab/>
      </w:r>
      <w:r w:rsidR="00790A97" w:rsidRPr="005428B5">
        <w:t>Co-existence studies</w:t>
      </w:r>
      <w:r w:rsidR="00790A97" w:rsidRPr="005428B5">
        <w:rPr>
          <w:lang w:eastAsia="ko-KR"/>
        </w:rPr>
        <w:t xml:space="preserve"> for LTE-A UL CA_42C and DL CA_</w:t>
      </w:r>
      <w:r w:rsidR="00790A97" w:rsidRPr="005428B5">
        <w:t>28A-</w:t>
      </w:r>
      <w:r w:rsidR="00790A97" w:rsidRPr="005428B5">
        <w:rPr>
          <w:lang w:eastAsia="ko-KR"/>
        </w:rPr>
        <w:t>41</w:t>
      </w:r>
      <w:r w:rsidR="00790A97" w:rsidRPr="005428B5">
        <w:t>C</w:t>
      </w:r>
      <w:r w:rsidR="00790A97" w:rsidRPr="005428B5">
        <w:rPr>
          <w:lang w:eastAsia="ko-KR"/>
        </w:rPr>
        <w:t>-42C</w:t>
      </w:r>
      <w:bookmarkEnd w:id="468"/>
    </w:p>
    <w:p w:rsidR="005C1124" w:rsidRPr="005428B5" w:rsidRDefault="00790A97" w:rsidP="005C1124">
      <w:pPr>
        <w:rPr>
          <w:lang w:val="en-US"/>
        </w:rPr>
      </w:pPr>
      <w:r w:rsidRPr="005428B5">
        <w:rPr>
          <w:lang w:val="en-US"/>
        </w:rPr>
        <w:t>For 2UL / 5DL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were calculated and presented in Table 8.3.1.2-1</w:t>
      </w:r>
    </w:p>
    <w:p w:rsidR="005C1124" w:rsidRPr="005428B5" w:rsidRDefault="00790A97" w:rsidP="00A25113">
      <w:pPr>
        <w:pStyle w:val="TH"/>
      </w:pPr>
      <w:r w:rsidRPr="005428B5">
        <w:t>Table 8.3.1.2-1: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5428B5"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5428B5" w:rsidRDefault="00790A97" w:rsidP="006B06FC">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5428B5" w:rsidRDefault="00790A97" w:rsidP="006B06FC">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5428B5" w:rsidRDefault="00790A97" w:rsidP="006B06FC">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fx_high</w:t>
            </w:r>
          </w:p>
        </w:tc>
      </w:tr>
      <w:tr w:rsidR="005C1124" w:rsidRPr="005428B5"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5428B5" w:rsidRDefault="00790A97" w:rsidP="006B06FC">
            <w:pPr>
              <w:rPr>
                <w:rFonts w:ascii="Arial" w:hAnsi="Arial" w:cs="Arial"/>
                <w:sz w:val="18"/>
                <w:szCs w:val="18"/>
                <w:lang w:val="en-US" w:eastAsia="ko-KR"/>
              </w:rPr>
            </w:pPr>
            <w:r w:rsidRPr="005428B5">
              <w:rPr>
                <w:rFonts w:ascii="Arial" w:hAnsi="Arial" w:cs="Arial"/>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5428B5" w:rsidRDefault="00790A97" w:rsidP="006B06FC">
            <w:pPr>
              <w:jc w:val="center"/>
              <w:rPr>
                <w:rFonts w:ascii="Arial" w:hAnsi="Arial" w:cs="Arial"/>
                <w:sz w:val="18"/>
                <w:szCs w:val="18"/>
                <w:lang w:val="en-US" w:eastAsia="ko-KR"/>
              </w:rPr>
            </w:pPr>
            <w:r w:rsidRPr="005428B5">
              <w:rPr>
                <w:rFonts w:ascii="Arial" w:hAnsi="Arial" w:cs="Arial"/>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5428B5" w:rsidRDefault="00790A97" w:rsidP="006B06FC">
            <w:pPr>
              <w:jc w:val="center"/>
              <w:rPr>
                <w:rFonts w:ascii="Arial" w:hAnsi="Arial" w:cs="Arial"/>
                <w:sz w:val="18"/>
                <w:szCs w:val="18"/>
                <w:lang w:val="en-US" w:eastAsia="ko-KR"/>
              </w:rPr>
            </w:pPr>
            <w:r w:rsidRPr="005428B5">
              <w:rPr>
                <w:rFonts w:ascii="Arial" w:hAnsi="Arial" w:cs="Arial"/>
                <w:sz w:val="18"/>
                <w:szCs w:val="18"/>
                <w:lang w:val="en-US" w:eastAsia="ko-KR"/>
              </w:rPr>
              <w:t>3600</w:t>
            </w:r>
          </w:p>
        </w:tc>
      </w:tr>
      <w:tr w:rsidR="005C1124" w:rsidRPr="005428B5"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5428B5" w:rsidRDefault="00790A97" w:rsidP="006B06FC">
            <w:pPr>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5428B5" w:rsidRDefault="00790A97" w:rsidP="006B06FC">
            <w:pPr>
              <w:jc w:val="center"/>
              <w:rPr>
                <w:rFonts w:ascii="Arial" w:hAnsi="Arial" w:cs="Arial"/>
                <w:sz w:val="18"/>
                <w:szCs w:val="18"/>
                <w:lang w:val="en-US" w:eastAsia="ko-KR"/>
              </w:rPr>
            </w:pPr>
            <w:r w:rsidRPr="005428B5">
              <w:rPr>
                <w:rFonts w:ascii="Arial" w:hAnsi="Arial" w:cs="Arial"/>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5428B5" w:rsidRDefault="00790A97" w:rsidP="006B06FC">
            <w:pPr>
              <w:jc w:val="center"/>
              <w:rPr>
                <w:rFonts w:ascii="Arial" w:hAnsi="Arial" w:cs="Arial"/>
                <w:sz w:val="18"/>
                <w:szCs w:val="18"/>
                <w:lang w:val="en-US" w:eastAsia="ko-KR"/>
              </w:rPr>
            </w:pPr>
            <w:r w:rsidRPr="005428B5">
              <w:rPr>
                <w:rFonts w:ascii="Arial" w:hAnsi="Arial" w:cs="Arial"/>
                <w:sz w:val="18"/>
                <w:szCs w:val="18"/>
                <w:lang w:val="en-US" w:eastAsia="ko-KR"/>
              </w:rPr>
              <w:t>2* fy_high</w:t>
            </w:r>
          </w:p>
        </w:tc>
      </w:tr>
      <w:tr w:rsidR="005C1124" w:rsidRPr="005428B5"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5428B5" w:rsidRDefault="00790A97" w:rsidP="006B06FC">
            <w:pPr>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5428B5" w:rsidRDefault="00790A97" w:rsidP="006B06FC">
            <w:pPr>
              <w:jc w:val="center"/>
              <w:rPr>
                <w:rFonts w:ascii="Arial" w:hAnsi="Arial" w:cs="Arial"/>
                <w:sz w:val="18"/>
                <w:szCs w:val="18"/>
                <w:lang w:val="en-US" w:eastAsia="ko-KR"/>
              </w:rPr>
            </w:pPr>
            <w:r w:rsidRPr="005428B5">
              <w:rPr>
                <w:rFonts w:ascii="Arial" w:hAnsi="Arial" w:cs="Arial"/>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5428B5" w:rsidRDefault="00790A97" w:rsidP="006B06FC">
            <w:pPr>
              <w:jc w:val="center"/>
              <w:rPr>
                <w:rFonts w:ascii="Arial" w:hAnsi="Arial" w:cs="Arial"/>
                <w:sz w:val="18"/>
                <w:szCs w:val="18"/>
                <w:lang w:val="en-US" w:eastAsia="ko-KR"/>
              </w:rPr>
            </w:pPr>
            <w:r w:rsidRPr="005428B5">
              <w:rPr>
                <w:rFonts w:ascii="Arial" w:hAnsi="Arial" w:cs="Arial"/>
                <w:sz w:val="18"/>
                <w:szCs w:val="18"/>
                <w:lang w:val="en-US" w:eastAsia="ko-KR"/>
              </w:rPr>
              <w:t>7200</w:t>
            </w:r>
          </w:p>
        </w:tc>
      </w:tr>
      <w:tr w:rsidR="005C1124" w:rsidRPr="005428B5"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5428B5" w:rsidRDefault="00790A97" w:rsidP="006B06FC">
            <w:pPr>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5428B5" w:rsidRDefault="00790A97" w:rsidP="006B06FC">
            <w:pPr>
              <w:jc w:val="center"/>
              <w:rPr>
                <w:rFonts w:ascii="Arial" w:hAnsi="Arial" w:cs="Arial"/>
                <w:sz w:val="18"/>
                <w:szCs w:val="18"/>
                <w:lang w:val="en-US" w:eastAsia="ko-KR"/>
              </w:rPr>
            </w:pPr>
            <w:r w:rsidRPr="005428B5">
              <w:rPr>
                <w:rFonts w:ascii="Arial" w:hAnsi="Arial" w:cs="Arial"/>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5428B5" w:rsidRDefault="00790A97" w:rsidP="006B06FC">
            <w:pPr>
              <w:jc w:val="center"/>
              <w:rPr>
                <w:rFonts w:ascii="Arial" w:hAnsi="Arial" w:cs="Arial"/>
                <w:sz w:val="18"/>
                <w:szCs w:val="18"/>
                <w:lang w:val="en-US" w:eastAsia="ko-KR"/>
              </w:rPr>
            </w:pPr>
            <w:r w:rsidRPr="005428B5">
              <w:rPr>
                <w:rFonts w:ascii="Arial" w:hAnsi="Arial" w:cs="Arial"/>
                <w:sz w:val="18"/>
                <w:szCs w:val="18"/>
                <w:lang w:val="en-US" w:eastAsia="ko-KR"/>
              </w:rPr>
              <w:t>3* fy_high</w:t>
            </w:r>
          </w:p>
        </w:tc>
      </w:tr>
      <w:tr w:rsidR="005C1124" w:rsidRPr="005428B5"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5428B5" w:rsidRDefault="00790A97" w:rsidP="006B06FC">
            <w:pPr>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5428B5" w:rsidRDefault="00790A97" w:rsidP="006B06FC">
            <w:pPr>
              <w:jc w:val="center"/>
              <w:rPr>
                <w:rFonts w:ascii="Arial" w:hAnsi="Arial" w:cs="Arial"/>
                <w:sz w:val="18"/>
                <w:szCs w:val="18"/>
                <w:lang w:val="en-US" w:eastAsia="ko-KR"/>
              </w:rPr>
            </w:pPr>
            <w:r w:rsidRPr="005428B5">
              <w:rPr>
                <w:rFonts w:ascii="Arial" w:hAnsi="Arial" w:cs="Arial"/>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5428B5" w:rsidRDefault="00790A97" w:rsidP="006B06FC">
            <w:pPr>
              <w:jc w:val="center"/>
              <w:rPr>
                <w:rFonts w:ascii="Arial" w:hAnsi="Arial" w:cs="Arial"/>
                <w:sz w:val="18"/>
                <w:szCs w:val="18"/>
                <w:lang w:val="en-US" w:eastAsia="ko-KR"/>
              </w:rPr>
            </w:pPr>
            <w:r w:rsidRPr="005428B5">
              <w:rPr>
                <w:rFonts w:ascii="Arial" w:hAnsi="Arial" w:cs="Arial"/>
                <w:sz w:val="18"/>
                <w:szCs w:val="18"/>
                <w:lang w:val="en-US" w:eastAsia="ko-KR"/>
              </w:rPr>
              <w:t>10800</w:t>
            </w:r>
          </w:p>
        </w:tc>
      </w:tr>
    </w:tbl>
    <w:p w:rsidR="005C1124" w:rsidRPr="005428B5" w:rsidRDefault="005C1124" w:rsidP="005C1124"/>
    <w:p w:rsidR="005C1124" w:rsidRPr="005428B5" w:rsidRDefault="00790A97" w:rsidP="005C1124">
      <w:pPr>
        <w:rPr>
          <w:rFonts w:eastAsia="Malgun Gothic"/>
          <w:lang w:val="en-US" w:eastAsia="ko-KR"/>
        </w:rPr>
      </w:pPr>
      <w:r w:rsidRPr="005428B5">
        <w:rPr>
          <w:lang w:eastAsia="ko-KR"/>
        </w:rPr>
        <w:t>From the harmonics analysis table, there was no harmonics from Band 42 uplinks which would desensitize the 3</w:t>
      </w:r>
      <w:r w:rsidRPr="005428B5">
        <w:rPr>
          <w:vertAlign w:val="superscript"/>
          <w:lang w:eastAsia="ko-KR"/>
        </w:rPr>
        <w:t>rd</w:t>
      </w:r>
      <w:r w:rsidRPr="005428B5">
        <w:rPr>
          <w:lang w:eastAsia="ko-KR"/>
        </w:rPr>
        <w:t xml:space="preserve"> own Rx frequency of </w:t>
      </w:r>
      <w:r w:rsidRPr="005428B5">
        <w:t>b</w:t>
      </w:r>
      <w:r w:rsidRPr="005428B5">
        <w:rPr>
          <w:lang w:eastAsia="ko-KR"/>
        </w:rPr>
        <w:t>and</w:t>
      </w:r>
      <w:r w:rsidRPr="005428B5">
        <w:t>s 28 and</w:t>
      </w:r>
      <w:r w:rsidRPr="005428B5">
        <w:rPr>
          <w:lang w:eastAsia="ko-KR"/>
        </w:rPr>
        <w:t xml:space="preserve"> 41. </w:t>
      </w:r>
    </w:p>
    <w:p w:rsidR="005C1124" w:rsidRPr="005428B5" w:rsidRDefault="005C1124" w:rsidP="00CE3C94">
      <w:pPr>
        <w:pStyle w:val="Heading4"/>
        <w:ind w:left="0" w:firstLine="0"/>
        <w:rPr>
          <w:rFonts w:ascii="Calibri" w:eastAsia="Malgun Gothic" w:hAnsi="Calibri"/>
          <w:szCs w:val="22"/>
          <w:lang w:eastAsia="ko-KR"/>
        </w:rPr>
      </w:pPr>
      <w:bookmarkStart w:id="469" w:name="_Toc519498224"/>
      <w:r w:rsidRPr="005428B5">
        <w:rPr>
          <w:lang w:val="en-US"/>
        </w:rPr>
        <w:t>8.3.1.</w:t>
      </w:r>
      <w:r w:rsidR="00790A97" w:rsidRPr="005428B5">
        <w:rPr>
          <w:lang w:val="en-US"/>
        </w:rPr>
        <w:t>3</w:t>
      </w:r>
      <w:r w:rsidR="00790A97" w:rsidRPr="005428B5">
        <w:rPr>
          <w:rFonts w:ascii="Calibri" w:hAnsi="Calibri"/>
          <w:sz w:val="22"/>
          <w:szCs w:val="22"/>
          <w:lang w:val="en-US" w:eastAsia="sv-SE"/>
        </w:rPr>
        <w:tab/>
      </w:r>
      <w:r w:rsidR="00790A97" w:rsidRPr="005428B5">
        <w:rPr>
          <w:lang w:val="en-US"/>
        </w:rPr>
        <w:t>MSD</w:t>
      </w:r>
      <w:bookmarkEnd w:id="469"/>
    </w:p>
    <w:p w:rsidR="005C1124" w:rsidRPr="005428B5" w:rsidRDefault="00790A97" w:rsidP="005C1124">
      <w:pPr>
        <w:rPr>
          <w:rFonts w:eastAsia="MS Mincho"/>
          <w:lang w:val="en-US" w:eastAsia="zh-CN"/>
        </w:rPr>
      </w:pPr>
      <w:r w:rsidRPr="005428B5">
        <w:t xml:space="preserve">When uplink CA configurations </w:t>
      </w:r>
      <w:r w:rsidRPr="005428B5">
        <w:rPr>
          <w:lang w:eastAsia="ko-KR"/>
        </w:rPr>
        <w:t>CA_42C</w:t>
      </w:r>
      <w:r w:rsidRPr="005428B5">
        <w:t xml:space="preserve"> is paired with downlink CA configuration CA_28A-41C-42C there is no interference components from 2 uplink operation which would interfere the downlink of the Band 28 and Band 41</w:t>
      </w:r>
      <w:r w:rsidRPr="005428B5">
        <w:rPr>
          <w:lang w:val="en-US" w:eastAsia="zh-CN"/>
        </w:rPr>
        <w:t xml:space="preserve">. </w:t>
      </w:r>
      <w:r w:rsidRPr="005428B5">
        <w:t>.</w:t>
      </w:r>
    </w:p>
    <w:p w:rsidR="005C1124" w:rsidRPr="005428B5" w:rsidRDefault="00790A97" w:rsidP="00CE3C94">
      <w:pPr>
        <w:pStyle w:val="Heading4"/>
        <w:ind w:left="0" w:firstLine="0"/>
        <w:rPr>
          <w:lang w:val="en-US"/>
        </w:rPr>
      </w:pPr>
      <w:bookmarkStart w:id="470" w:name="_Toc519498225"/>
      <w:r w:rsidRPr="005428B5">
        <w:rPr>
          <w:lang w:val="en-US"/>
        </w:rPr>
        <w:t>8.3.1.4</w:t>
      </w:r>
      <w:r w:rsidRPr="005428B5">
        <w:rPr>
          <w:lang w:val="en-US"/>
        </w:rPr>
        <w:tab/>
        <w:t>∆T</w:t>
      </w:r>
      <w:r w:rsidRPr="005428B5">
        <w:rPr>
          <w:vertAlign w:val="subscript"/>
          <w:lang w:val="en-US"/>
        </w:rPr>
        <w:t>IB</w:t>
      </w:r>
      <w:r w:rsidRPr="005428B5">
        <w:rPr>
          <w:lang w:val="en-US"/>
        </w:rPr>
        <w:t xml:space="preserve"> and ∆R</w:t>
      </w:r>
      <w:r w:rsidRPr="005428B5">
        <w:rPr>
          <w:vertAlign w:val="subscript"/>
          <w:lang w:val="en-US"/>
        </w:rPr>
        <w:t>IB</w:t>
      </w:r>
      <w:r w:rsidRPr="005428B5">
        <w:rPr>
          <w:lang w:val="en-US"/>
        </w:rPr>
        <w:t xml:space="preserve"> values</w:t>
      </w:r>
      <w:bookmarkEnd w:id="470"/>
    </w:p>
    <w:p w:rsidR="005C1124" w:rsidRPr="005428B5" w:rsidRDefault="00790A97" w:rsidP="005C1124">
      <w:r w:rsidRPr="005428B5">
        <w:rPr>
          <w:lang w:eastAsia="ja-JP"/>
        </w:rPr>
        <w:t>Comparing 1UL-5DL CA_28A-41C-42C, no difference is expected from UE architecture point of view for this combination, same values for ∆T</w:t>
      </w:r>
      <w:r w:rsidRPr="005428B5">
        <w:rPr>
          <w:vertAlign w:val="subscript"/>
          <w:lang w:eastAsia="ja-JP"/>
        </w:rPr>
        <w:t>IB</w:t>
      </w:r>
      <w:r w:rsidRPr="005428B5">
        <w:rPr>
          <w:lang w:eastAsia="ja-JP"/>
        </w:rPr>
        <w:t xml:space="preserve"> and ∆R</w:t>
      </w:r>
      <w:r w:rsidRPr="005428B5">
        <w:rPr>
          <w:vertAlign w:val="subscript"/>
          <w:lang w:eastAsia="ja-JP"/>
        </w:rPr>
        <w:t>IB</w:t>
      </w:r>
      <w:r w:rsidRPr="005428B5">
        <w:rPr>
          <w:lang w:eastAsia="ja-JP"/>
        </w:rPr>
        <w:t xml:space="preserve"> as 1UL-5DL CA_28A-41C-42C shall apply.</w:t>
      </w:r>
    </w:p>
    <w:p w:rsidR="005C1124" w:rsidRPr="005428B5" w:rsidRDefault="00790A97" w:rsidP="00CE3C94">
      <w:pPr>
        <w:pStyle w:val="Heading2"/>
      </w:pPr>
      <w:bookmarkStart w:id="471" w:name="_Toc519498226"/>
      <w:r w:rsidRPr="005428B5">
        <w:rPr>
          <w:rFonts w:eastAsia="Malgun Gothic"/>
          <w:lang w:val="en-US" w:eastAsia="ko-KR"/>
        </w:rPr>
        <w:t>8</w:t>
      </w:r>
      <w:r w:rsidRPr="005428B5">
        <w:t>.4</w:t>
      </w:r>
      <w:r w:rsidRPr="005428B5">
        <w:tab/>
        <w:t>LTE Advanced Carrier Aggregation</w:t>
      </w:r>
      <w:r w:rsidRPr="005428B5">
        <w:rPr>
          <w:rFonts w:eastAsia="Malgun Gothic"/>
          <w:lang w:eastAsia="ko-KR"/>
        </w:rPr>
        <w:t xml:space="preserve">: </w:t>
      </w:r>
      <w:r w:rsidRPr="005428B5">
        <w:t>Band</w:t>
      </w:r>
      <w:r w:rsidRPr="005428B5">
        <w:rPr>
          <w:rFonts w:eastAsia="Malgun Gothic"/>
          <w:lang w:eastAsia="ko-KR"/>
        </w:rPr>
        <w:t xml:space="preserve"> 3 and Band 28 and</w:t>
      </w:r>
      <w:r w:rsidRPr="005428B5">
        <w:t xml:space="preserve"> </w:t>
      </w:r>
      <w:r w:rsidRPr="005428B5">
        <w:rPr>
          <w:rFonts w:eastAsia="Malgun Gothic"/>
          <w:lang w:eastAsia="ko-KR"/>
        </w:rPr>
        <w:t>Band 41</w:t>
      </w:r>
      <w:r w:rsidRPr="005428B5">
        <w:t xml:space="preserve"> and Band </w:t>
      </w:r>
      <w:r w:rsidRPr="005428B5">
        <w:rPr>
          <w:rFonts w:eastAsia="Malgun Gothic"/>
          <w:lang w:eastAsia="ko-KR"/>
        </w:rPr>
        <w:t>42</w:t>
      </w:r>
      <w:r w:rsidRPr="005428B5">
        <w:t xml:space="preserve"> and Band </w:t>
      </w:r>
      <w:r w:rsidRPr="005428B5">
        <w:rPr>
          <w:rFonts w:eastAsia="Malgun Gothic"/>
          <w:lang w:eastAsia="ko-KR"/>
        </w:rPr>
        <w:t>42</w:t>
      </w:r>
      <w:r w:rsidRPr="005428B5">
        <w:t xml:space="preserve"> </w:t>
      </w:r>
      <w:r w:rsidRPr="005428B5">
        <w:rPr>
          <w:rFonts w:eastAsia="Malgun Gothic"/>
          <w:lang w:eastAsia="ko-KR"/>
        </w:rPr>
        <w:t>with 2</w:t>
      </w:r>
      <w:r w:rsidRPr="005428B5">
        <w:t xml:space="preserve"> UL</w:t>
      </w:r>
      <w:r w:rsidRPr="005428B5">
        <w:rPr>
          <w:rFonts w:eastAsia="Malgun Gothic"/>
          <w:lang w:eastAsia="ko-KR"/>
        </w:rPr>
        <w:t>s</w:t>
      </w:r>
      <w:bookmarkEnd w:id="471"/>
    </w:p>
    <w:p w:rsidR="005C1124" w:rsidRPr="005428B5" w:rsidRDefault="005C1124" w:rsidP="00CE3C94">
      <w:pPr>
        <w:pStyle w:val="Heading3"/>
        <w:rPr>
          <w:rFonts w:ascii="Calibri" w:hAnsi="Calibri"/>
          <w:sz w:val="22"/>
          <w:szCs w:val="22"/>
          <w:lang w:val="en-US" w:eastAsia="sv-SE"/>
        </w:rPr>
      </w:pPr>
      <w:bookmarkStart w:id="472" w:name="_Toc519498227"/>
      <w:r w:rsidRPr="005428B5">
        <w:rPr>
          <w:lang w:val="en-US"/>
        </w:rPr>
        <w:t>8.</w:t>
      </w:r>
      <w:r w:rsidRPr="005428B5">
        <w:rPr>
          <w:rFonts w:hint="eastAsia"/>
          <w:lang w:val="en-US"/>
        </w:rPr>
        <w:t>4</w:t>
      </w:r>
      <w:r w:rsidR="00790A97" w:rsidRPr="005428B5">
        <w:rPr>
          <w:rFonts w:eastAsia="Malgun Gothic"/>
          <w:lang w:val="en-US" w:eastAsia="ko-KR"/>
        </w:rPr>
        <w:t>.1</w:t>
      </w:r>
      <w:r w:rsidR="00790A97" w:rsidRPr="005428B5">
        <w:rPr>
          <w:rFonts w:ascii="Calibri" w:hAnsi="Calibri"/>
          <w:sz w:val="22"/>
          <w:szCs w:val="22"/>
          <w:lang w:val="en-US" w:eastAsia="sv-SE"/>
        </w:rPr>
        <w:tab/>
      </w:r>
      <w:r w:rsidR="00790A97" w:rsidRPr="005428B5">
        <w:rPr>
          <w:lang w:val="en-US"/>
        </w:rPr>
        <w:t>List of specific combination issues</w:t>
      </w:r>
      <w:bookmarkEnd w:id="472"/>
    </w:p>
    <w:p w:rsidR="005C1124" w:rsidRPr="005428B5" w:rsidRDefault="00790A97" w:rsidP="00CE3C94">
      <w:pPr>
        <w:pStyle w:val="Heading4"/>
        <w:ind w:left="0" w:firstLine="0"/>
        <w:rPr>
          <w:rFonts w:eastAsia="Malgun Gothic"/>
          <w:lang w:val="en-US" w:eastAsia="ko-KR"/>
        </w:rPr>
      </w:pPr>
      <w:bookmarkStart w:id="473" w:name="_Toc519498228"/>
      <w:r w:rsidRPr="005428B5">
        <w:rPr>
          <w:lang w:val="en-US"/>
        </w:rPr>
        <w:t>8.4.1</w:t>
      </w:r>
      <w:r w:rsidRPr="005428B5">
        <w:rPr>
          <w:rFonts w:eastAsia="Malgun Gothic"/>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473"/>
    </w:p>
    <w:p w:rsidR="005C1124" w:rsidRPr="005428B5" w:rsidRDefault="00790A97" w:rsidP="00A25113">
      <w:pPr>
        <w:pStyle w:val="TH"/>
      </w:pPr>
      <w:r w:rsidRPr="005428B5">
        <w:t>Table 8.4.1.1-1: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5428B5" w:rsidTr="006B06FC">
        <w:trPr>
          <w:trHeight w:val="866"/>
          <w:jc w:val="center"/>
        </w:trPr>
        <w:tc>
          <w:tcPr>
            <w:tcW w:w="1396" w:type="dxa"/>
            <w:vAlign w:val="center"/>
          </w:tcPr>
          <w:p w:rsidR="005C1124" w:rsidRPr="005428B5" w:rsidRDefault="00790A97" w:rsidP="006B06FC">
            <w:pPr>
              <w:pStyle w:val="TAH"/>
            </w:pPr>
            <w:r w:rsidRPr="005428B5">
              <w:t>E-UTRA CA Configuration</w:t>
            </w:r>
          </w:p>
        </w:tc>
        <w:tc>
          <w:tcPr>
            <w:tcW w:w="1467" w:type="dxa"/>
            <w:vAlign w:val="center"/>
          </w:tcPr>
          <w:p w:rsidR="005C1124" w:rsidRPr="005428B5" w:rsidRDefault="00790A97" w:rsidP="006B06FC">
            <w:pPr>
              <w:pStyle w:val="TAH"/>
              <w:rPr>
                <w:lang w:eastAsia="ko-KR"/>
              </w:rPr>
            </w:pPr>
            <w:r w:rsidRPr="005428B5">
              <w:rPr>
                <w:lang w:eastAsia="ko-KR"/>
              </w:rPr>
              <w:t>Uplink CA configurations</w:t>
            </w:r>
          </w:p>
        </w:tc>
        <w:tc>
          <w:tcPr>
            <w:tcW w:w="897" w:type="dxa"/>
            <w:vAlign w:val="center"/>
          </w:tcPr>
          <w:p w:rsidR="005C1124" w:rsidRPr="005428B5" w:rsidRDefault="00790A97" w:rsidP="006B06FC">
            <w:pPr>
              <w:pStyle w:val="TAH"/>
            </w:pPr>
            <w:r w:rsidRPr="005428B5">
              <w:t>E-UTRA Bands</w:t>
            </w:r>
          </w:p>
        </w:tc>
        <w:tc>
          <w:tcPr>
            <w:tcW w:w="586" w:type="dxa"/>
            <w:vAlign w:val="center"/>
          </w:tcPr>
          <w:p w:rsidR="005C1124" w:rsidRPr="005428B5" w:rsidRDefault="00790A97" w:rsidP="006B06FC">
            <w:pPr>
              <w:pStyle w:val="TAH"/>
            </w:pPr>
            <w:r w:rsidRPr="005428B5">
              <w:t>1.4</w:t>
            </w:r>
            <w:r w:rsidRPr="005428B5">
              <w:br/>
              <w:t>MHz</w:t>
            </w:r>
          </w:p>
        </w:tc>
        <w:tc>
          <w:tcPr>
            <w:tcW w:w="586" w:type="dxa"/>
            <w:vAlign w:val="center"/>
          </w:tcPr>
          <w:p w:rsidR="005C1124" w:rsidRPr="005428B5" w:rsidRDefault="00790A97" w:rsidP="006B06FC">
            <w:pPr>
              <w:pStyle w:val="TAH"/>
            </w:pPr>
            <w:r w:rsidRPr="005428B5">
              <w:t>3</w:t>
            </w:r>
            <w:r w:rsidRPr="005428B5">
              <w:br/>
              <w:t>MHz</w:t>
            </w:r>
          </w:p>
        </w:tc>
        <w:tc>
          <w:tcPr>
            <w:tcW w:w="586" w:type="dxa"/>
            <w:vAlign w:val="center"/>
          </w:tcPr>
          <w:p w:rsidR="005C1124" w:rsidRPr="005428B5" w:rsidRDefault="00790A97" w:rsidP="006B06FC">
            <w:pPr>
              <w:pStyle w:val="TAH"/>
            </w:pPr>
            <w:r w:rsidRPr="005428B5">
              <w:t>5</w:t>
            </w:r>
            <w:r w:rsidRPr="005428B5">
              <w:br/>
              <w:t>MHz</w:t>
            </w:r>
          </w:p>
        </w:tc>
        <w:tc>
          <w:tcPr>
            <w:tcW w:w="586" w:type="dxa"/>
            <w:vAlign w:val="center"/>
          </w:tcPr>
          <w:p w:rsidR="005C1124" w:rsidRPr="005428B5" w:rsidRDefault="00790A97" w:rsidP="006B06FC">
            <w:pPr>
              <w:pStyle w:val="TAH"/>
            </w:pPr>
            <w:r w:rsidRPr="005428B5">
              <w:t>10</w:t>
            </w:r>
            <w:r w:rsidRPr="005428B5">
              <w:br/>
              <w:t>MHz</w:t>
            </w:r>
          </w:p>
        </w:tc>
        <w:tc>
          <w:tcPr>
            <w:tcW w:w="586" w:type="dxa"/>
            <w:vAlign w:val="center"/>
          </w:tcPr>
          <w:p w:rsidR="005C1124" w:rsidRPr="005428B5" w:rsidRDefault="00790A97" w:rsidP="006B06FC">
            <w:pPr>
              <w:pStyle w:val="TAH"/>
            </w:pPr>
            <w:r w:rsidRPr="005428B5">
              <w:t>15</w:t>
            </w:r>
            <w:r w:rsidRPr="005428B5">
              <w:br/>
              <w:t>MHz</w:t>
            </w:r>
          </w:p>
        </w:tc>
        <w:tc>
          <w:tcPr>
            <w:tcW w:w="586" w:type="dxa"/>
            <w:vAlign w:val="center"/>
          </w:tcPr>
          <w:p w:rsidR="005C1124" w:rsidRPr="005428B5" w:rsidRDefault="00790A97" w:rsidP="006B06FC">
            <w:pPr>
              <w:pStyle w:val="TAH"/>
            </w:pPr>
            <w:r w:rsidRPr="005428B5">
              <w:t>20</w:t>
            </w:r>
            <w:r w:rsidRPr="005428B5">
              <w:br/>
              <w:t>MHz</w:t>
            </w:r>
          </w:p>
        </w:tc>
        <w:tc>
          <w:tcPr>
            <w:tcW w:w="1187" w:type="dxa"/>
            <w:vAlign w:val="center"/>
          </w:tcPr>
          <w:p w:rsidR="005C1124" w:rsidRPr="005428B5" w:rsidRDefault="00790A97" w:rsidP="006B06FC">
            <w:pPr>
              <w:pStyle w:val="TAH"/>
            </w:pPr>
            <w:r w:rsidRPr="005428B5">
              <w:t>Maximum aggregated bandwidth</w:t>
            </w:r>
          </w:p>
          <w:p w:rsidR="005C1124" w:rsidRPr="005428B5" w:rsidRDefault="00790A97" w:rsidP="006B06FC">
            <w:pPr>
              <w:pStyle w:val="TAH"/>
            </w:pPr>
            <w:r w:rsidRPr="005428B5">
              <w:t>[MHz]</w:t>
            </w:r>
          </w:p>
        </w:tc>
        <w:tc>
          <w:tcPr>
            <w:tcW w:w="1287" w:type="dxa"/>
            <w:vAlign w:val="center"/>
          </w:tcPr>
          <w:p w:rsidR="005C1124" w:rsidRPr="005428B5" w:rsidRDefault="00790A97" w:rsidP="006B06FC">
            <w:pPr>
              <w:pStyle w:val="TAH"/>
            </w:pPr>
            <w:r w:rsidRPr="005428B5">
              <w:t>Bandwidth combination set</w:t>
            </w:r>
          </w:p>
        </w:tc>
      </w:tr>
      <w:tr w:rsidR="005C1124" w:rsidRPr="005428B5" w:rsidTr="006B06FC">
        <w:trPr>
          <w:trHeight w:val="234"/>
          <w:jc w:val="center"/>
        </w:trPr>
        <w:tc>
          <w:tcPr>
            <w:tcW w:w="1396" w:type="dxa"/>
            <w:vMerge w:val="restart"/>
            <w:vAlign w:val="center"/>
          </w:tcPr>
          <w:p w:rsidR="005C1124" w:rsidRPr="005428B5" w:rsidRDefault="00790A97" w:rsidP="006B06FC">
            <w:pPr>
              <w:pStyle w:val="TAC"/>
              <w:rPr>
                <w:lang w:eastAsia="ko-KR"/>
              </w:rPr>
            </w:pPr>
            <w:r w:rsidRPr="005428B5">
              <w:rPr>
                <w:lang w:eastAsia="ko-KR"/>
              </w:rPr>
              <w:t>CA_3A-28A-41A-42C</w:t>
            </w:r>
          </w:p>
        </w:tc>
        <w:tc>
          <w:tcPr>
            <w:tcW w:w="1467" w:type="dxa"/>
            <w:vMerge w:val="restart"/>
            <w:vAlign w:val="center"/>
          </w:tcPr>
          <w:p w:rsidR="005C1124" w:rsidRPr="005428B5" w:rsidRDefault="00790A97" w:rsidP="006B06FC">
            <w:pPr>
              <w:pStyle w:val="TAC"/>
              <w:rPr>
                <w:lang w:eastAsia="ko-KR"/>
              </w:rPr>
            </w:pPr>
            <w:r w:rsidRPr="005428B5">
              <w:rPr>
                <w:lang w:eastAsia="ko-KR"/>
              </w:rPr>
              <w:t>CA_42C</w:t>
            </w:r>
          </w:p>
        </w:tc>
        <w:tc>
          <w:tcPr>
            <w:tcW w:w="897" w:type="dxa"/>
            <w:shd w:val="clear" w:color="auto" w:fill="auto"/>
            <w:vAlign w:val="center"/>
          </w:tcPr>
          <w:p w:rsidR="005C1124" w:rsidRPr="005428B5" w:rsidRDefault="00790A97" w:rsidP="006B06FC">
            <w:pPr>
              <w:pStyle w:val="TAC"/>
              <w:rPr>
                <w:lang w:eastAsia="ko-KR"/>
              </w:rPr>
            </w:pPr>
            <w:r w:rsidRPr="005428B5">
              <w:t>3</w:t>
            </w:r>
          </w:p>
        </w:tc>
        <w:tc>
          <w:tcPr>
            <w:tcW w:w="586" w:type="dxa"/>
            <w:shd w:val="clear" w:color="auto" w:fill="auto"/>
            <w:vAlign w:val="center"/>
          </w:tcPr>
          <w:p w:rsidR="005C1124" w:rsidRPr="005428B5" w:rsidRDefault="005C1124" w:rsidP="006B06FC">
            <w:pPr>
              <w:pStyle w:val="TAC"/>
            </w:pPr>
          </w:p>
        </w:tc>
        <w:tc>
          <w:tcPr>
            <w:tcW w:w="586" w:type="dxa"/>
            <w:vAlign w:val="center"/>
          </w:tcPr>
          <w:p w:rsidR="005C1124" w:rsidRPr="005428B5" w:rsidRDefault="005C1124" w:rsidP="006B06FC">
            <w:pPr>
              <w:pStyle w:val="TAC"/>
            </w:pPr>
          </w:p>
        </w:tc>
        <w:tc>
          <w:tcPr>
            <w:tcW w:w="586" w:type="dxa"/>
            <w:vAlign w:val="center"/>
          </w:tcPr>
          <w:p w:rsidR="005C1124" w:rsidRPr="005428B5" w:rsidRDefault="00790A97" w:rsidP="006B06FC">
            <w:pPr>
              <w:pStyle w:val="TAC"/>
            </w:pPr>
            <w:r w:rsidRPr="005428B5">
              <w:rPr>
                <w:lang w:eastAsia="zh-CN"/>
              </w:rPr>
              <w:t>Yes</w:t>
            </w:r>
          </w:p>
        </w:tc>
        <w:tc>
          <w:tcPr>
            <w:tcW w:w="586" w:type="dxa"/>
            <w:vAlign w:val="center"/>
          </w:tcPr>
          <w:p w:rsidR="005C1124" w:rsidRPr="005428B5" w:rsidRDefault="00790A97" w:rsidP="006B06FC">
            <w:pPr>
              <w:pStyle w:val="TAC"/>
            </w:pPr>
            <w:r w:rsidRPr="005428B5">
              <w:rPr>
                <w:lang w:eastAsia="zh-CN"/>
              </w:rPr>
              <w:t>Yes</w:t>
            </w:r>
          </w:p>
        </w:tc>
        <w:tc>
          <w:tcPr>
            <w:tcW w:w="586" w:type="dxa"/>
            <w:vAlign w:val="center"/>
          </w:tcPr>
          <w:p w:rsidR="005C1124" w:rsidRPr="005428B5" w:rsidRDefault="00790A97" w:rsidP="006B06FC">
            <w:pPr>
              <w:pStyle w:val="TAC"/>
            </w:pPr>
            <w:r w:rsidRPr="005428B5">
              <w:t>Yes</w:t>
            </w:r>
          </w:p>
        </w:tc>
        <w:tc>
          <w:tcPr>
            <w:tcW w:w="586" w:type="dxa"/>
            <w:vAlign w:val="center"/>
          </w:tcPr>
          <w:p w:rsidR="005C1124" w:rsidRPr="005428B5" w:rsidRDefault="00790A97" w:rsidP="006B06FC">
            <w:pPr>
              <w:pStyle w:val="TAC"/>
            </w:pPr>
            <w:r w:rsidRPr="005428B5">
              <w:t>Yes</w:t>
            </w:r>
          </w:p>
        </w:tc>
        <w:tc>
          <w:tcPr>
            <w:tcW w:w="1187" w:type="dxa"/>
            <w:vMerge w:val="restart"/>
            <w:vAlign w:val="center"/>
          </w:tcPr>
          <w:p w:rsidR="005C1124" w:rsidRPr="005428B5" w:rsidRDefault="00790A97" w:rsidP="006B06FC">
            <w:pPr>
              <w:pStyle w:val="TAC"/>
              <w:rPr>
                <w:lang w:eastAsia="ko-KR"/>
              </w:rPr>
            </w:pPr>
            <w:r w:rsidRPr="005428B5">
              <w:t>90</w:t>
            </w:r>
          </w:p>
        </w:tc>
        <w:tc>
          <w:tcPr>
            <w:tcW w:w="1287" w:type="dxa"/>
            <w:vMerge w:val="restart"/>
            <w:vAlign w:val="center"/>
          </w:tcPr>
          <w:p w:rsidR="005C1124" w:rsidRPr="005428B5" w:rsidRDefault="00790A97" w:rsidP="006B06FC">
            <w:pPr>
              <w:pStyle w:val="TAC"/>
              <w:rPr>
                <w:lang w:eastAsia="ko-KR"/>
              </w:rPr>
            </w:pPr>
            <w:r w:rsidRPr="005428B5">
              <w:t>0</w:t>
            </w:r>
          </w:p>
        </w:tc>
      </w:tr>
      <w:tr w:rsidR="005C1124" w:rsidRPr="005428B5" w:rsidTr="006B06FC">
        <w:trPr>
          <w:trHeight w:val="234"/>
          <w:jc w:val="center"/>
        </w:trPr>
        <w:tc>
          <w:tcPr>
            <w:tcW w:w="1396" w:type="dxa"/>
            <w:vMerge/>
            <w:vAlign w:val="center"/>
          </w:tcPr>
          <w:p w:rsidR="005C1124" w:rsidRPr="005428B5" w:rsidRDefault="005C1124" w:rsidP="006B06FC">
            <w:pPr>
              <w:pStyle w:val="TAC"/>
              <w:rPr>
                <w:lang w:eastAsia="ko-KR"/>
              </w:rPr>
            </w:pPr>
          </w:p>
        </w:tc>
        <w:tc>
          <w:tcPr>
            <w:tcW w:w="1467" w:type="dxa"/>
            <w:vMerge/>
            <w:vAlign w:val="center"/>
          </w:tcPr>
          <w:p w:rsidR="005C1124" w:rsidRPr="005428B5" w:rsidRDefault="005C1124" w:rsidP="006B06FC">
            <w:pPr>
              <w:pStyle w:val="TAC"/>
              <w:rPr>
                <w:lang w:eastAsia="ko-KR"/>
              </w:rPr>
            </w:pPr>
          </w:p>
        </w:tc>
        <w:tc>
          <w:tcPr>
            <w:tcW w:w="897" w:type="dxa"/>
            <w:shd w:val="clear" w:color="auto" w:fill="auto"/>
            <w:vAlign w:val="center"/>
          </w:tcPr>
          <w:p w:rsidR="005C1124" w:rsidRPr="005428B5" w:rsidRDefault="00790A97" w:rsidP="006B06FC">
            <w:pPr>
              <w:pStyle w:val="TAC"/>
            </w:pPr>
            <w:r w:rsidRPr="005428B5">
              <w:t>28</w:t>
            </w:r>
          </w:p>
        </w:tc>
        <w:tc>
          <w:tcPr>
            <w:tcW w:w="586" w:type="dxa"/>
            <w:shd w:val="clear" w:color="auto" w:fill="auto"/>
            <w:vAlign w:val="center"/>
          </w:tcPr>
          <w:p w:rsidR="005C1124" w:rsidRPr="005428B5" w:rsidRDefault="005C1124" w:rsidP="006B06FC">
            <w:pPr>
              <w:pStyle w:val="TAC"/>
            </w:pPr>
          </w:p>
        </w:tc>
        <w:tc>
          <w:tcPr>
            <w:tcW w:w="586" w:type="dxa"/>
            <w:vAlign w:val="center"/>
          </w:tcPr>
          <w:p w:rsidR="005C1124" w:rsidRPr="005428B5" w:rsidRDefault="005C1124" w:rsidP="006B06FC">
            <w:pPr>
              <w:pStyle w:val="TAC"/>
            </w:pPr>
          </w:p>
        </w:tc>
        <w:tc>
          <w:tcPr>
            <w:tcW w:w="586" w:type="dxa"/>
            <w:vAlign w:val="center"/>
          </w:tcPr>
          <w:p w:rsidR="005C1124" w:rsidRPr="005428B5" w:rsidRDefault="00790A97" w:rsidP="006B06FC">
            <w:pPr>
              <w:pStyle w:val="TAC"/>
              <w:rPr>
                <w:lang w:eastAsia="zh-CN"/>
              </w:rPr>
            </w:pPr>
            <w:r w:rsidRPr="005428B5">
              <w:rPr>
                <w:lang w:eastAsia="zh-CN"/>
              </w:rPr>
              <w:t>Yes</w:t>
            </w:r>
          </w:p>
        </w:tc>
        <w:tc>
          <w:tcPr>
            <w:tcW w:w="586" w:type="dxa"/>
            <w:vAlign w:val="center"/>
          </w:tcPr>
          <w:p w:rsidR="005C1124" w:rsidRPr="005428B5" w:rsidRDefault="00790A97" w:rsidP="006B06FC">
            <w:pPr>
              <w:pStyle w:val="TAC"/>
              <w:rPr>
                <w:lang w:eastAsia="zh-CN"/>
              </w:rPr>
            </w:pPr>
            <w:r w:rsidRPr="005428B5">
              <w:rPr>
                <w:lang w:eastAsia="zh-CN"/>
              </w:rPr>
              <w:t>Yes</w:t>
            </w:r>
          </w:p>
        </w:tc>
        <w:tc>
          <w:tcPr>
            <w:tcW w:w="586" w:type="dxa"/>
            <w:vAlign w:val="center"/>
          </w:tcPr>
          <w:p w:rsidR="005C1124" w:rsidRPr="005428B5" w:rsidRDefault="005C1124" w:rsidP="006B06FC">
            <w:pPr>
              <w:pStyle w:val="TAC"/>
            </w:pPr>
          </w:p>
        </w:tc>
        <w:tc>
          <w:tcPr>
            <w:tcW w:w="586" w:type="dxa"/>
            <w:vAlign w:val="center"/>
          </w:tcPr>
          <w:p w:rsidR="005C1124" w:rsidRPr="005428B5" w:rsidRDefault="005C1124" w:rsidP="006B06FC">
            <w:pPr>
              <w:pStyle w:val="TAC"/>
            </w:pPr>
          </w:p>
        </w:tc>
        <w:tc>
          <w:tcPr>
            <w:tcW w:w="1187" w:type="dxa"/>
            <w:vMerge/>
            <w:vAlign w:val="center"/>
          </w:tcPr>
          <w:p w:rsidR="005C1124" w:rsidRPr="005428B5" w:rsidRDefault="005C1124" w:rsidP="006B06FC">
            <w:pPr>
              <w:pStyle w:val="TAC"/>
            </w:pPr>
          </w:p>
        </w:tc>
        <w:tc>
          <w:tcPr>
            <w:tcW w:w="1287" w:type="dxa"/>
            <w:vMerge/>
            <w:vAlign w:val="center"/>
          </w:tcPr>
          <w:p w:rsidR="005C1124" w:rsidRPr="005428B5" w:rsidRDefault="005C1124" w:rsidP="006B06FC">
            <w:pPr>
              <w:pStyle w:val="TAC"/>
            </w:pPr>
          </w:p>
        </w:tc>
      </w:tr>
      <w:tr w:rsidR="005C1124" w:rsidRPr="005428B5" w:rsidTr="006B06FC">
        <w:trPr>
          <w:trHeight w:val="234"/>
          <w:jc w:val="center"/>
        </w:trPr>
        <w:tc>
          <w:tcPr>
            <w:tcW w:w="1396" w:type="dxa"/>
            <w:vMerge/>
            <w:vAlign w:val="center"/>
          </w:tcPr>
          <w:p w:rsidR="005C1124" w:rsidRPr="005428B5" w:rsidRDefault="005C1124" w:rsidP="006B06FC">
            <w:pPr>
              <w:pStyle w:val="TAC"/>
              <w:rPr>
                <w:lang w:eastAsia="ko-KR"/>
              </w:rPr>
            </w:pPr>
          </w:p>
        </w:tc>
        <w:tc>
          <w:tcPr>
            <w:tcW w:w="1467" w:type="dxa"/>
            <w:vMerge/>
            <w:vAlign w:val="center"/>
          </w:tcPr>
          <w:p w:rsidR="005C1124" w:rsidRPr="005428B5" w:rsidRDefault="005C1124" w:rsidP="006B06FC">
            <w:pPr>
              <w:pStyle w:val="TAC"/>
              <w:rPr>
                <w:lang w:eastAsia="ko-KR"/>
              </w:rPr>
            </w:pPr>
          </w:p>
        </w:tc>
        <w:tc>
          <w:tcPr>
            <w:tcW w:w="897" w:type="dxa"/>
            <w:shd w:val="clear" w:color="auto" w:fill="auto"/>
            <w:vAlign w:val="center"/>
          </w:tcPr>
          <w:p w:rsidR="005C1124" w:rsidRPr="005428B5" w:rsidRDefault="00790A97" w:rsidP="006B06FC">
            <w:pPr>
              <w:pStyle w:val="TAC"/>
            </w:pPr>
            <w:r w:rsidRPr="005428B5">
              <w:t>41</w:t>
            </w:r>
          </w:p>
        </w:tc>
        <w:tc>
          <w:tcPr>
            <w:tcW w:w="586" w:type="dxa"/>
            <w:shd w:val="clear" w:color="auto" w:fill="auto"/>
            <w:vAlign w:val="center"/>
          </w:tcPr>
          <w:p w:rsidR="005C1124" w:rsidRPr="005428B5" w:rsidRDefault="005C1124" w:rsidP="006B06FC">
            <w:pPr>
              <w:pStyle w:val="TAC"/>
            </w:pPr>
          </w:p>
        </w:tc>
        <w:tc>
          <w:tcPr>
            <w:tcW w:w="586" w:type="dxa"/>
            <w:vAlign w:val="center"/>
          </w:tcPr>
          <w:p w:rsidR="005C1124" w:rsidRPr="005428B5" w:rsidRDefault="005C1124" w:rsidP="006B06FC">
            <w:pPr>
              <w:pStyle w:val="TAC"/>
            </w:pPr>
          </w:p>
        </w:tc>
        <w:tc>
          <w:tcPr>
            <w:tcW w:w="586" w:type="dxa"/>
            <w:vAlign w:val="center"/>
          </w:tcPr>
          <w:p w:rsidR="005C1124" w:rsidRPr="005428B5" w:rsidRDefault="005C1124" w:rsidP="006B06FC">
            <w:pPr>
              <w:pStyle w:val="TAC"/>
              <w:rPr>
                <w:lang w:eastAsia="zh-CN"/>
              </w:rPr>
            </w:pPr>
          </w:p>
        </w:tc>
        <w:tc>
          <w:tcPr>
            <w:tcW w:w="586" w:type="dxa"/>
            <w:vAlign w:val="center"/>
          </w:tcPr>
          <w:p w:rsidR="005C1124" w:rsidRPr="005428B5" w:rsidRDefault="00790A97" w:rsidP="006B06FC">
            <w:pPr>
              <w:pStyle w:val="TAC"/>
              <w:rPr>
                <w:lang w:eastAsia="zh-CN"/>
              </w:rPr>
            </w:pPr>
            <w:r w:rsidRPr="005428B5">
              <w:rPr>
                <w:lang w:eastAsia="zh-CN"/>
              </w:rPr>
              <w:t>Yes</w:t>
            </w:r>
          </w:p>
        </w:tc>
        <w:tc>
          <w:tcPr>
            <w:tcW w:w="586" w:type="dxa"/>
            <w:vAlign w:val="center"/>
          </w:tcPr>
          <w:p w:rsidR="005C1124" w:rsidRPr="005428B5" w:rsidRDefault="00790A97" w:rsidP="006B06FC">
            <w:pPr>
              <w:pStyle w:val="TAC"/>
            </w:pPr>
            <w:r w:rsidRPr="005428B5">
              <w:t>Yes</w:t>
            </w:r>
          </w:p>
        </w:tc>
        <w:tc>
          <w:tcPr>
            <w:tcW w:w="586" w:type="dxa"/>
            <w:vAlign w:val="center"/>
          </w:tcPr>
          <w:p w:rsidR="005C1124" w:rsidRPr="005428B5" w:rsidRDefault="00790A97" w:rsidP="006B06FC">
            <w:pPr>
              <w:pStyle w:val="TAC"/>
            </w:pPr>
            <w:r w:rsidRPr="005428B5">
              <w:t>Yes</w:t>
            </w:r>
          </w:p>
        </w:tc>
        <w:tc>
          <w:tcPr>
            <w:tcW w:w="1187" w:type="dxa"/>
            <w:vMerge/>
            <w:vAlign w:val="center"/>
          </w:tcPr>
          <w:p w:rsidR="005C1124" w:rsidRPr="005428B5" w:rsidRDefault="005C1124" w:rsidP="006B06FC">
            <w:pPr>
              <w:pStyle w:val="TAC"/>
            </w:pPr>
          </w:p>
        </w:tc>
        <w:tc>
          <w:tcPr>
            <w:tcW w:w="1287" w:type="dxa"/>
            <w:vMerge/>
            <w:vAlign w:val="center"/>
          </w:tcPr>
          <w:p w:rsidR="005C1124" w:rsidRPr="005428B5" w:rsidRDefault="005C1124" w:rsidP="006B06FC">
            <w:pPr>
              <w:pStyle w:val="TAC"/>
            </w:pPr>
          </w:p>
        </w:tc>
      </w:tr>
      <w:tr w:rsidR="005C1124" w:rsidRPr="005428B5" w:rsidTr="006B06FC">
        <w:trPr>
          <w:trHeight w:val="234"/>
          <w:jc w:val="center"/>
        </w:trPr>
        <w:tc>
          <w:tcPr>
            <w:tcW w:w="1396" w:type="dxa"/>
            <w:vMerge/>
            <w:vAlign w:val="center"/>
          </w:tcPr>
          <w:p w:rsidR="005C1124" w:rsidRPr="005428B5" w:rsidRDefault="005C1124" w:rsidP="006B06FC">
            <w:pPr>
              <w:pStyle w:val="TAC"/>
              <w:rPr>
                <w:lang w:eastAsia="ko-KR"/>
              </w:rPr>
            </w:pPr>
          </w:p>
        </w:tc>
        <w:tc>
          <w:tcPr>
            <w:tcW w:w="1467" w:type="dxa"/>
            <w:vMerge/>
            <w:vAlign w:val="center"/>
          </w:tcPr>
          <w:p w:rsidR="005C1124" w:rsidRPr="005428B5" w:rsidRDefault="005C1124" w:rsidP="006B06FC">
            <w:pPr>
              <w:pStyle w:val="TAC"/>
              <w:rPr>
                <w:lang w:eastAsia="ko-KR"/>
              </w:rPr>
            </w:pPr>
          </w:p>
        </w:tc>
        <w:tc>
          <w:tcPr>
            <w:tcW w:w="897" w:type="dxa"/>
            <w:shd w:val="clear" w:color="auto" w:fill="auto"/>
            <w:vAlign w:val="center"/>
          </w:tcPr>
          <w:p w:rsidR="005C1124" w:rsidRPr="005428B5" w:rsidRDefault="00790A97" w:rsidP="006B06FC">
            <w:pPr>
              <w:pStyle w:val="TAC"/>
            </w:pPr>
            <w:r w:rsidRPr="005428B5">
              <w:t>42</w:t>
            </w:r>
          </w:p>
        </w:tc>
        <w:tc>
          <w:tcPr>
            <w:tcW w:w="3516" w:type="dxa"/>
            <w:gridSpan w:val="6"/>
            <w:shd w:val="clear" w:color="auto" w:fill="auto"/>
            <w:vAlign w:val="center"/>
          </w:tcPr>
          <w:p w:rsidR="005C1124" w:rsidRPr="005428B5" w:rsidRDefault="00790A97" w:rsidP="006B06FC">
            <w:pPr>
              <w:pStyle w:val="TAC"/>
              <w:rPr>
                <w:lang w:eastAsia="ko-KR"/>
              </w:rPr>
            </w:pPr>
            <w:r w:rsidRPr="005428B5">
              <w:t xml:space="preserve">See CA_42C Bandwidth combination set 1 in </w:t>
            </w:r>
            <w:r w:rsidR="005428B5">
              <w:t>TS 36.101 [3]</w:t>
            </w:r>
          </w:p>
        </w:tc>
        <w:tc>
          <w:tcPr>
            <w:tcW w:w="1187" w:type="dxa"/>
            <w:vMerge/>
            <w:vAlign w:val="center"/>
          </w:tcPr>
          <w:p w:rsidR="005C1124" w:rsidRPr="005428B5" w:rsidRDefault="005C1124" w:rsidP="006B06FC">
            <w:pPr>
              <w:pStyle w:val="TAC"/>
            </w:pPr>
          </w:p>
        </w:tc>
        <w:tc>
          <w:tcPr>
            <w:tcW w:w="1287" w:type="dxa"/>
            <w:vMerge/>
            <w:vAlign w:val="center"/>
          </w:tcPr>
          <w:p w:rsidR="005C1124" w:rsidRPr="005428B5" w:rsidRDefault="005C1124" w:rsidP="006B06FC">
            <w:pPr>
              <w:pStyle w:val="TAC"/>
            </w:pPr>
          </w:p>
        </w:tc>
      </w:tr>
    </w:tbl>
    <w:p w:rsidR="005C1124" w:rsidRPr="005428B5" w:rsidRDefault="005C1124" w:rsidP="005C1124">
      <w:pPr>
        <w:pStyle w:val="Guidance"/>
        <w:rPr>
          <w:i w:val="0"/>
          <w:color w:val="auto"/>
          <w:lang w:eastAsia="ja-JP"/>
        </w:rPr>
      </w:pPr>
    </w:p>
    <w:p w:rsidR="005C1124" w:rsidRPr="005428B5" w:rsidRDefault="005C1124" w:rsidP="00CE3C94">
      <w:pPr>
        <w:pStyle w:val="Heading4"/>
        <w:ind w:left="864" w:hanging="864"/>
        <w:rPr>
          <w:lang w:eastAsia="ko-KR"/>
        </w:rPr>
      </w:pPr>
      <w:bookmarkStart w:id="474" w:name="_Toc519498229"/>
      <w:r w:rsidRPr="005428B5">
        <w:rPr>
          <w:rFonts w:hint="eastAsia"/>
        </w:rPr>
        <w:t>8</w:t>
      </w:r>
      <w:r w:rsidRPr="005428B5">
        <w:rPr>
          <w:lang w:val="en-US"/>
        </w:rPr>
        <w:t>.4</w:t>
      </w:r>
      <w:r w:rsidR="00790A97" w:rsidRPr="005428B5">
        <w:rPr>
          <w:lang w:val="en-US"/>
        </w:rPr>
        <w:t>.1</w:t>
      </w:r>
      <w:r w:rsidR="00790A97" w:rsidRPr="005428B5">
        <w:rPr>
          <w:lang w:val="en-US" w:eastAsia="ko-KR"/>
        </w:rPr>
        <w:t>.</w:t>
      </w:r>
      <w:r w:rsidR="00790A97" w:rsidRPr="005428B5">
        <w:rPr>
          <w:lang w:val="en-US"/>
        </w:rPr>
        <w:t>2</w:t>
      </w:r>
      <w:r w:rsidR="00790A97" w:rsidRPr="005428B5">
        <w:rPr>
          <w:rFonts w:ascii="Calibri" w:hAnsi="Calibri"/>
          <w:sz w:val="22"/>
          <w:szCs w:val="22"/>
          <w:lang w:val="en-US" w:eastAsia="sv-SE"/>
        </w:rPr>
        <w:tab/>
      </w:r>
      <w:r w:rsidR="00790A97" w:rsidRPr="005428B5">
        <w:t>Co-existence studies</w:t>
      </w:r>
      <w:r w:rsidR="00790A97" w:rsidRPr="005428B5">
        <w:rPr>
          <w:lang w:eastAsia="ko-KR"/>
        </w:rPr>
        <w:t xml:space="preserve"> for LTE-A UL CA_42C and DL CA_</w:t>
      </w:r>
      <w:r w:rsidR="00790A97" w:rsidRPr="005428B5">
        <w:t>3A-28A-</w:t>
      </w:r>
      <w:r w:rsidR="00790A97" w:rsidRPr="005428B5">
        <w:rPr>
          <w:lang w:eastAsia="ko-KR"/>
        </w:rPr>
        <w:t>41</w:t>
      </w:r>
      <w:r w:rsidR="00790A97" w:rsidRPr="005428B5">
        <w:t>A</w:t>
      </w:r>
      <w:r w:rsidR="00790A97" w:rsidRPr="005428B5">
        <w:rPr>
          <w:lang w:eastAsia="ko-KR"/>
        </w:rPr>
        <w:t>-42C</w:t>
      </w:r>
      <w:bookmarkEnd w:id="474"/>
    </w:p>
    <w:p w:rsidR="005C1124" w:rsidRPr="005428B5" w:rsidRDefault="00790A97" w:rsidP="005C1124">
      <w:pPr>
        <w:rPr>
          <w:lang w:val="en-US"/>
        </w:rPr>
      </w:pPr>
      <w:r w:rsidRPr="005428B5">
        <w:rPr>
          <w:lang w:val="en-US"/>
        </w:rPr>
        <w:t>For 2UL / 5DL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8.4.1.2-1</w:t>
      </w:r>
    </w:p>
    <w:p w:rsidR="005C1124" w:rsidRPr="005428B5" w:rsidRDefault="00790A97" w:rsidP="00A25113">
      <w:pPr>
        <w:pStyle w:val="TH"/>
      </w:pPr>
      <w:r w:rsidRPr="005428B5">
        <w:t>Table 8.4.1.2-1: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5428B5"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5428B5" w:rsidRDefault="00790A97" w:rsidP="006B06FC">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5428B5" w:rsidRDefault="00790A97" w:rsidP="006B06FC">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5428B5" w:rsidRDefault="00790A97" w:rsidP="006B06FC">
            <w:pPr>
              <w:jc w:val="center"/>
              <w:rPr>
                <w:rFonts w:ascii="Calibri" w:hAnsi="Calibri" w:cs="Gulim"/>
                <w:b/>
                <w:bCs/>
                <w:sz w:val="18"/>
                <w:szCs w:val="18"/>
                <w:lang w:val="en-US" w:eastAsia="ko-KR"/>
              </w:rPr>
            </w:pPr>
            <w:r w:rsidRPr="005428B5">
              <w:rPr>
                <w:rFonts w:ascii="Calibri" w:hAnsi="Calibri" w:cs="Gulim"/>
                <w:b/>
                <w:bCs/>
                <w:sz w:val="18"/>
                <w:szCs w:val="18"/>
                <w:lang w:val="en-US" w:eastAsia="ko-KR"/>
              </w:rPr>
              <w:t>fx_high</w:t>
            </w:r>
          </w:p>
        </w:tc>
      </w:tr>
      <w:tr w:rsidR="005C1124" w:rsidRPr="005428B5"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5428B5" w:rsidRDefault="00790A97" w:rsidP="006B06FC">
            <w:pPr>
              <w:rPr>
                <w:rFonts w:ascii="Arial" w:hAnsi="Arial" w:cs="Arial"/>
                <w:sz w:val="18"/>
                <w:szCs w:val="18"/>
                <w:lang w:val="en-US" w:eastAsia="ko-KR"/>
              </w:rPr>
            </w:pPr>
            <w:r w:rsidRPr="005428B5">
              <w:rPr>
                <w:rFonts w:ascii="Arial" w:hAnsi="Arial" w:cs="Arial"/>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5428B5" w:rsidRDefault="00790A97" w:rsidP="006B06FC">
            <w:pPr>
              <w:jc w:val="center"/>
              <w:rPr>
                <w:rFonts w:ascii="Arial" w:hAnsi="Arial" w:cs="Arial"/>
                <w:sz w:val="18"/>
                <w:szCs w:val="18"/>
                <w:lang w:val="en-US" w:eastAsia="ko-KR"/>
              </w:rPr>
            </w:pPr>
            <w:r w:rsidRPr="005428B5">
              <w:rPr>
                <w:rFonts w:ascii="Arial" w:hAnsi="Arial" w:cs="Arial"/>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5428B5" w:rsidRDefault="00790A97" w:rsidP="006B06FC">
            <w:pPr>
              <w:jc w:val="center"/>
              <w:rPr>
                <w:rFonts w:ascii="Arial" w:hAnsi="Arial" w:cs="Arial"/>
                <w:sz w:val="18"/>
                <w:szCs w:val="18"/>
                <w:lang w:val="en-US" w:eastAsia="ko-KR"/>
              </w:rPr>
            </w:pPr>
            <w:r w:rsidRPr="005428B5">
              <w:rPr>
                <w:rFonts w:ascii="Arial" w:hAnsi="Arial" w:cs="Arial"/>
                <w:sz w:val="18"/>
                <w:szCs w:val="18"/>
                <w:lang w:val="en-US" w:eastAsia="ko-KR"/>
              </w:rPr>
              <w:t>3600</w:t>
            </w:r>
          </w:p>
        </w:tc>
      </w:tr>
      <w:tr w:rsidR="005C1124" w:rsidRPr="005428B5"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5428B5" w:rsidRDefault="00790A97" w:rsidP="006B06FC">
            <w:pPr>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5428B5" w:rsidRDefault="00790A97" w:rsidP="006B06FC">
            <w:pPr>
              <w:jc w:val="center"/>
              <w:rPr>
                <w:rFonts w:ascii="Arial" w:hAnsi="Arial" w:cs="Arial"/>
                <w:sz w:val="18"/>
                <w:szCs w:val="18"/>
                <w:lang w:val="en-US" w:eastAsia="ko-KR"/>
              </w:rPr>
            </w:pPr>
            <w:r w:rsidRPr="005428B5">
              <w:rPr>
                <w:rFonts w:ascii="Arial" w:hAnsi="Arial" w:cs="Arial"/>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5428B5" w:rsidRDefault="00790A97" w:rsidP="006B06FC">
            <w:pPr>
              <w:jc w:val="center"/>
              <w:rPr>
                <w:rFonts w:ascii="Arial" w:hAnsi="Arial" w:cs="Arial"/>
                <w:sz w:val="18"/>
                <w:szCs w:val="18"/>
                <w:lang w:val="en-US" w:eastAsia="ko-KR"/>
              </w:rPr>
            </w:pPr>
            <w:r w:rsidRPr="005428B5">
              <w:rPr>
                <w:rFonts w:ascii="Arial" w:hAnsi="Arial" w:cs="Arial"/>
                <w:sz w:val="18"/>
                <w:szCs w:val="18"/>
                <w:lang w:val="en-US" w:eastAsia="ko-KR"/>
              </w:rPr>
              <w:t>2* fy_high</w:t>
            </w:r>
          </w:p>
        </w:tc>
      </w:tr>
      <w:tr w:rsidR="005C1124" w:rsidRPr="005428B5"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5428B5" w:rsidRDefault="00790A97" w:rsidP="006B06FC">
            <w:pPr>
              <w:rPr>
                <w:rFonts w:ascii="Arial" w:hAnsi="Arial" w:cs="Arial"/>
                <w:sz w:val="18"/>
                <w:szCs w:val="18"/>
                <w:lang w:val="en-US" w:eastAsia="ko-KR"/>
              </w:rPr>
            </w:pPr>
            <w:r w:rsidRPr="005428B5">
              <w:rPr>
                <w:rFonts w:ascii="Arial" w:hAnsi="Arial" w:cs="Arial"/>
                <w:sz w:val="18"/>
                <w:szCs w:val="18"/>
                <w:lang w:val="en-US" w:eastAsia="ko-KR"/>
              </w:rPr>
              <w:t>2</w:t>
            </w:r>
            <w:r w:rsidRPr="005428B5">
              <w:rPr>
                <w:rFonts w:ascii="Arial" w:hAnsi="Arial" w:cs="Arial"/>
                <w:sz w:val="18"/>
                <w:szCs w:val="18"/>
                <w:vertAlign w:val="superscript"/>
                <w:lang w:val="en-US" w:eastAsia="ko-KR"/>
              </w:rPr>
              <w:t>nd</w:t>
            </w:r>
            <w:r w:rsidRPr="005428B5">
              <w:rPr>
                <w:rFonts w:ascii="Arial" w:hAnsi="Arial" w:cs="Arial"/>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5428B5" w:rsidRDefault="00790A97" w:rsidP="006B06FC">
            <w:pPr>
              <w:jc w:val="center"/>
              <w:rPr>
                <w:rFonts w:ascii="Arial" w:hAnsi="Arial" w:cs="Arial"/>
                <w:sz w:val="18"/>
                <w:szCs w:val="18"/>
                <w:lang w:val="en-US" w:eastAsia="ko-KR"/>
              </w:rPr>
            </w:pPr>
            <w:r w:rsidRPr="005428B5">
              <w:rPr>
                <w:rFonts w:ascii="Arial" w:hAnsi="Arial" w:cs="Arial"/>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5428B5" w:rsidRDefault="00790A97" w:rsidP="006B06FC">
            <w:pPr>
              <w:jc w:val="center"/>
              <w:rPr>
                <w:rFonts w:ascii="Arial" w:hAnsi="Arial" w:cs="Arial"/>
                <w:sz w:val="18"/>
                <w:szCs w:val="18"/>
                <w:lang w:val="en-US" w:eastAsia="ko-KR"/>
              </w:rPr>
            </w:pPr>
            <w:r w:rsidRPr="005428B5">
              <w:rPr>
                <w:rFonts w:ascii="Arial" w:hAnsi="Arial" w:cs="Arial"/>
                <w:sz w:val="18"/>
                <w:szCs w:val="18"/>
                <w:lang w:val="en-US" w:eastAsia="ko-KR"/>
              </w:rPr>
              <w:t>7200</w:t>
            </w:r>
          </w:p>
        </w:tc>
      </w:tr>
      <w:tr w:rsidR="005C1124" w:rsidRPr="005428B5"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5428B5" w:rsidRDefault="00790A97" w:rsidP="006B06FC">
            <w:pPr>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5428B5" w:rsidRDefault="00790A97" w:rsidP="006B06FC">
            <w:pPr>
              <w:jc w:val="center"/>
              <w:rPr>
                <w:rFonts w:ascii="Arial" w:hAnsi="Arial" w:cs="Arial"/>
                <w:sz w:val="18"/>
                <w:szCs w:val="18"/>
                <w:lang w:val="en-US" w:eastAsia="ko-KR"/>
              </w:rPr>
            </w:pPr>
            <w:r w:rsidRPr="005428B5">
              <w:rPr>
                <w:rFonts w:ascii="Arial" w:hAnsi="Arial" w:cs="Arial"/>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5428B5" w:rsidRDefault="00790A97" w:rsidP="006B06FC">
            <w:pPr>
              <w:jc w:val="center"/>
              <w:rPr>
                <w:rFonts w:ascii="Arial" w:hAnsi="Arial" w:cs="Arial"/>
                <w:sz w:val="18"/>
                <w:szCs w:val="18"/>
                <w:lang w:val="en-US" w:eastAsia="ko-KR"/>
              </w:rPr>
            </w:pPr>
            <w:r w:rsidRPr="005428B5">
              <w:rPr>
                <w:rFonts w:ascii="Arial" w:hAnsi="Arial" w:cs="Arial"/>
                <w:sz w:val="18"/>
                <w:szCs w:val="18"/>
                <w:lang w:val="en-US" w:eastAsia="ko-KR"/>
              </w:rPr>
              <w:t>3* fy_high</w:t>
            </w:r>
          </w:p>
        </w:tc>
      </w:tr>
      <w:tr w:rsidR="005C1124" w:rsidRPr="005428B5"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5428B5" w:rsidRDefault="00790A97" w:rsidP="006B06FC">
            <w:pPr>
              <w:rPr>
                <w:rFonts w:ascii="Arial" w:hAnsi="Arial" w:cs="Arial"/>
                <w:sz w:val="18"/>
                <w:szCs w:val="18"/>
                <w:lang w:val="en-US" w:eastAsia="ko-KR"/>
              </w:rPr>
            </w:pPr>
            <w:r w:rsidRPr="005428B5">
              <w:rPr>
                <w:rFonts w:ascii="Arial" w:hAnsi="Arial" w:cs="Arial"/>
                <w:sz w:val="18"/>
                <w:szCs w:val="18"/>
                <w:lang w:val="en-US" w:eastAsia="ko-KR"/>
              </w:rPr>
              <w:t>3</w:t>
            </w:r>
            <w:r w:rsidRPr="005428B5">
              <w:rPr>
                <w:rFonts w:ascii="Arial" w:hAnsi="Arial" w:cs="Arial"/>
                <w:sz w:val="18"/>
                <w:szCs w:val="18"/>
                <w:vertAlign w:val="superscript"/>
                <w:lang w:val="en-US" w:eastAsia="ko-KR"/>
              </w:rPr>
              <w:t>rd</w:t>
            </w:r>
            <w:r w:rsidRPr="005428B5">
              <w:rPr>
                <w:rFonts w:ascii="Arial" w:hAnsi="Arial" w:cs="Arial"/>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5428B5" w:rsidRDefault="00790A97" w:rsidP="006B06FC">
            <w:pPr>
              <w:jc w:val="center"/>
              <w:rPr>
                <w:rFonts w:ascii="Arial" w:hAnsi="Arial" w:cs="Arial"/>
                <w:sz w:val="18"/>
                <w:szCs w:val="18"/>
                <w:lang w:val="en-US" w:eastAsia="ko-KR"/>
              </w:rPr>
            </w:pPr>
            <w:r w:rsidRPr="005428B5">
              <w:rPr>
                <w:rFonts w:ascii="Arial" w:hAnsi="Arial" w:cs="Arial"/>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5428B5" w:rsidRDefault="00790A97" w:rsidP="006B06FC">
            <w:pPr>
              <w:jc w:val="center"/>
              <w:rPr>
                <w:rFonts w:ascii="Arial" w:hAnsi="Arial" w:cs="Arial"/>
                <w:sz w:val="18"/>
                <w:szCs w:val="18"/>
                <w:lang w:val="en-US" w:eastAsia="ko-KR"/>
              </w:rPr>
            </w:pPr>
            <w:r w:rsidRPr="005428B5">
              <w:rPr>
                <w:rFonts w:ascii="Arial" w:hAnsi="Arial" w:cs="Arial"/>
                <w:sz w:val="18"/>
                <w:szCs w:val="18"/>
                <w:lang w:val="en-US" w:eastAsia="ko-KR"/>
              </w:rPr>
              <w:t>10800</w:t>
            </w:r>
          </w:p>
        </w:tc>
      </w:tr>
    </w:tbl>
    <w:p w:rsidR="005C1124" w:rsidRPr="005428B5" w:rsidRDefault="005C1124" w:rsidP="005C1124"/>
    <w:p w:rsidR="005C1124" w:rsidRPr="005428B5" w:rsidRDefault="00790A97" w:rsidP="005C1124">
      <w:pPr>
        <w:rPr>
          <w:lang w:eastAsia="ko-KR"/>
        </w:rPr>
      </w:pPr>
      <w:r w:rsidRPr="005428B5">
        <w:rPr>
          <w:lang w:eastAsia="ko-KR"/>
        </w:rPr>
        <w:t>From the harmonics analysis table, there was no harmonics from Band 42 uplinks which would desensitize the 3</w:t>
      </w:r>
      <w:r w:rsidRPr="005428B5">
        <w:rPr>
          <w:vertAlign w:val="superscript"/>
          <w:lang w:eastAsia="ko-KR"/>
        </w:rPr>
        <w:t>rd</w:t>
      </w:r>
      <w:r w:rsidRPr="005428B5">
        <w:rPr>
          <w:lang w:eastAsia="ko-KR"/>
        </w:rPr>
        <w:t xml:space="preserve"> own Rx frequency of </w:t>
      </w:r>
      <w:r w:rsidRPr="005428B5">
        <w:t>b</w:t>
      </w:r>
      <w:r w:rsidRPr="005428B5">
        <w:rPr>
          <w:lang w:eastAsia="ko-KR"/>
        </w:rPr>
        <w:t>and</w:t>
      </w:r>
      <w:r w:rsidRPr="005428B5">
        <w:t>s 3, 28 and</w:t>
      </w:r>
      <w:r w:rsidRPr="005428B5">
        <w:rPr>
          <w:lang w:eastAsia="ko-KR"/>
        </w:rPr>
        <w:t xml:space="preserve"> 41. </w:t>
      </w:r>
    </w:p>
    <w:p w:rsidR="005C1124" w:rsidRPr="005428B5" w:rsidRDefault="00790A97" w:rsidP="00CE3C94">
      <w:pPr>
        <w:pStyle w:val="Heading4"/>
        <w:ind w:left="0" w:firstLine="0"/>
        <w:rPr>
          <w:rFonts w:ascii="Calibri" w:eastAsia="Malgun Gothic" w:hAnsi="Calibri"/>
          <w:szCs w:val="22"/>
          <w:lang w:eastAsia="ko-KR"/>
        </w:rPr>
      </w:pPr>
      <w:bookmarkStart w:id="475" w:name="_Toc519498230"/>
      <w:r w:rsidRPr="005428B5">
        <w:rPr>
          <w:lang w:val="en-US"/>
        </w:rPr>
        <w:t>8.4.1.3</w:t>
      </w:r>
      <w:r w:rsidRPr="005428B5">
        <w:rPr>
          <w:rFonts w:ascii="Calibri" w:hAnsi="Calibri"/>
          <w:sz w:val="22"/>
          <w:szCs w:val="22"/>
          <w:lang w:val="en-US" w:eastAsia="sv-SE"/>
        </w:rPr>
        <w:tab/>
      </w:r>
      <w:r w:rsidRPr="005428B5">
        <w:rPr>
          <w:lang w:val="en-US"/>
        </w:rPr>
        <w:t>MSD</w:t>
      </w:r>
      <w:bookmarkEnd w:id="475"/>
    </w:p>
    <w:p w:rsidR="005C1124" w:rsidRPr="005428B5" w:rsidRDefault="00790A97" w:rsidP="005C1124">
      <w:pPr>
        <w:pStyle w:val="Guidance"/>
        <w:jc w:val="both"/>
        <w:rPr>
          <w:rFonts w:eastAsia="Malgun Gothic"/>
          <w:i w:val="0"/>
          <w:color w:val="auto"/>
          <w:lang w:eastAsia="ja-JP"/>
        </w:rPr>
      </w:pPr>
      <w:r w:rsidRPr="005428B5">
        <w:rPr>
          <w:i w:val="0"/>
          <w:color w:val="auto"/>
        </w:rPr>
        <w:t>When uplink CA configurations CA_42C is paired with downlink CA configuration CA_3A-28A-41A-42C, there is no interference components from 2 uplink operation which would interfere the downlink of the Band 3, Band 28 and Band 41</w:t>
      </w:r>
      <w:r w:rsidRPr="005428B5">
        <w:rPr>
          <w:i w:val="0"/>
          <w:color w:val="auto"/>
          <w:lang w:eastAsia="ja-JP"/>
        </w:rPr>
        <w:t>.</w:t>
      </w:r>
    </w:p>
    <w:p w:rsidR="005C1124" w:rsidRPr="005428B5" w:rsidRDefault="00790A97" w:rsidP="00CE3C94">
      <w:pPr>
        <w:pStyle w:val="Heading4"/>
        <w:ind w:left="0" w:firstLine="0"/>
        <w:rPr>
          <w:lang w:val="en-US"/>
        </w:rPr>
      </w:pPr>
      <w:bookmarkStart w:id="476" w:name="_Toc519498231"/>
      <w:r w:rsidRPr="005428B5">
        <w:rPr>
          <w:lang w:val="en-US"/>
        </w:rPr>
        <w:t>8.4.1.4</w:t>
      </w:r>
      <w:r w:rsidRPr="005428B5">
        <w:rPr>
          <w:lang w:val="en-US"/>
        </w:rPr>
        <w:tab/>
        <w:t>∆T</w:t>
      </w:r>
      <w:r w:rsidRPr="005428B5">
        <w:rPr>
          <w:vertAlign w:val="subscript"/>
          <w:lang w:val="en-US"/>
        </w:rPr>
        <w:t>IB</w:t>
      </w:r>
      <w:r w:rsidRPr="005428B5">
        <w:rPr>
          <w:lang w:val="en-US"/>
        </w:rPr>
        <w:t xml:space="preserve"> and ∆R</w:t>
      </w:r>
      <w:r w:rsidRPr="005428B5">
        <w:rPr>
          <w:vertAlign w:val="subscript"/>
          <w:lang w:val="en-US"/>
        </w:rPr>
        <w:t>IB</w:t>
      </w:r>
      <w:r w:rsidRPr="005428B5">
        <w:rPr>
          <w:lang w:val="en-US"/>
        </w:rPr>
        <w:t xml:space="preserve"> values</w:t>
      </w:r>
      <w:bookmarkEnd w:id="476"/>
    </w:p>
    <w:p w:rsidR="005C1124" w:rsidRPr="005428B5" w:rsidRDefault="00790A97" w:rsidP="005C1124">
      <w:r w:rsidRPr="005428B5">
        <w:rPr>
          <w:lang w:eastAsia="ja-JP"/>
        </w:rPr>
        <w:t>Comparing 1UL-5DL CA_3A-28A-41A-42C, no difference is expected from UE architecture point of view for this combination, same values for ∆T</w:t>
      </w:r>
      <w:r w:rsidRPr="005428B5">
        <w:rPr>
          <w:vertAlign w:val="subscript"/>
          <w:lang w:eastAsia="ja-JP"/>
        </w:rPr>
        <w:t>IB</w:t>
      </w:r>
      <w:r w:rsidRPr="005428B5">
        <w:rPr>
          <w:lang w:eastAsia="ja-JP"/>
        </w:rPr>
        <w:t xml:space="preserve"> and ∆R</w:t>
      </w:r>
      <w:r w:rsidRPr="005428B5">
        <w:rPr>
          <w:vertAlign w:val="subscript"/>
          <w:lang w:eastAsia="ja-JP"/>
        </w:rPr>
        <w:t>IB</w:t>
      </w:r>
      <w:r w:rsidRPr="005428B5">
        <w:rPr>
          <w:lang w:eastAsia="ja-JP"/>
        </w:rPr>
        <w:t xml:space="preserve"> as 1UL-5DL CA_3A-28A-41A-42C shall apply.</w:t>
      </w:r>
    </w:p>
    <w:p w:rsidR="008A584E" w:rsidRPr="005428B5" w:rsidRDefault="00790A97" w:rsidP="00CE3C94">
      <w:pPr>
        <w:pStyle w:val="Heading2"/>
      </w:pPr>
      <w:bookmarkStart w:id="477" w:name="_Toc519498232"/>
      <w:r w:rsidRPr="005428B5">
        <w:rPr>
          <w:rFonts w:eastAsia="Malgun Gothic"/>
          <w:lang w:val="en-US" w:eastAsia="ko-KR"/>
        </w:rPr>
        <w:t>8</w:t>
      </w:r>
      <w:r w:rsidRPr="005428B5">
        <w:t>.5</w:t>
      </w:r>
      <w:r w:rsidRPr="005428B5">
        <w:tab/>
        <w:t>LTE Advanced Carrier Aggregation</w:t>
      </w:r>
      <w:r w:rsidRPr="005428B5">
        <w:rPr>
          <w:rFonts w:eastAsia="Malgun Gothic"/>
          <w:lang w:eastAsia="ko-KR"/>
        </w:rPr>
        <w:t xml:space="preserve">: </w:t>
      </w:r>
      <w:r w:rsidRPr="005428B5">
        <w:t>Band</w:t>
      </w:r>
      <w:r w:rsidRPr="005428B5">
        <w:rPr>
          <w:rFonts w:eastAsia="Malgun Gothic"/>
          <w:lang w:eastAsia="ko-KR"/>
        </w:rPr>
        <w:t xml:space="preserve"> 1 and Band 3 and</w:t>
      </w:r>
      <w:r w:rsidRPr="005428B5">
        <w:t xml:space="preserve"> </w:t>
      </w:r>
      <w:r w:rsidRPr="005428B5">
        <w:rPr>
          <w:rFonts w:eastAsia="Malgun Gothic"/>
          <w:lang w:eastAsia="ko-KR"/>
        </w:rPr>
        <w:t>Band 3</w:t>
      </w:r>
      <w:r w:rsidRPr="005428B5">
        <w:t xml:space="preserve"> and Band </w:t>
      </w:r>
      <w:r w:rsidRPr="005428B5">
        <w:rPr>
          <w:rFonts w:eastAsia="Malgun Gothic"/>
          <w:lang w:eastAsia="ko-KR"/>
        </w:rPr>
        <w:t>19</w:t>
      </w:r>
      <w:r w:rsidRPr="005428B5">
        <w:t xml:space="preserve"> and Band </w:t>
      </w:r>
      <w:r w:rsidRPr="005428B5">
        <w:rPr>
          <w:rFonts w:eastAsia="Malgun Gothic"/>
          <w:lang w:eastAsia="ko-KR"/>
        </w:rPr>
        <w:t>21</w:t>
      </w:r>
      <w:r w:rsidRPr="005428B5">
        <w:t xml:space="preserve"> </w:t>
      </w:r>
      <w:r w:rsidRPr="005428B5">
        <w:rPr>
          <w:rFonts w:eastAsia="Malgun Gothic"/>
          <w:lang w:eastAsia="ko-KR"/>
        </w:rPr>
        <w:t>with 2</w:t>
      </w:r>
      <w:r w:rsidRPr="005428B5">
        <w:t xml:space="preserve"> UL</w:t>
      </w:r>
      <w:r w:rsidRPr="005428B5">
        <w:rPr>
          <w:rFonts w:eastAsia="Malgun Gothic"/>
          <w:lang w:eastAsia="ko-KR"/>
        </w:rPr>
        <w:t>s</w:t>
      </w:r>
      <w:bookmarkEnd w:id="477"/>
    </w:p>
    <w:p w:rsidR="008A584E" w:rsidRPr="005428B5" w:rsidRDefault="008A584E" w:rsidP="00CE3C94">
      <w:pPr>
        <w:pStyle w:val="Heading3"/>
        <w:rPr>
          <w:rFonts w:ascii="Calibri" w:hAnsi="Calibri"/>
          <w:sz w:val="22"/>
          <w:szCs w:val="22"/>
          <w:lang w:val="en-US" w:eastAsia="sv-SE"/>
        </w:rPr>
      </w:pPr>
      <w:bookmarkStart w:id="478" w:name="_Toc519498233"/>
      <w:r w:rsidRPr="005428B5">
        <w:rPr>
          <w:lang w:val="en-US"/>
        </w:rPr>
        <w:t>8.</w:t>
      </w:r>
      <w:r w:rsidRPr="005428B5">
        <w:rPr>
          <w:rFonts w:hint="eastAsia"/>
          <w:lang w:val="en-US"/>
        </w:rPr>
        <w:t>5</w:t>
      </w:r>
      <w:r w:rsidR="00790A97" w:rsidRPr="005428B5">
        <w:rPr>
          <w:rFonts w:eastAsia="Malgun Gothic"/>
          <w:lang w:val="en-US" w:eastAsia="ko-KR"/>
        </w:rPr>
        <w:t>.1</w:t>
      </w:r>
      <w:r w:rsidR="00790A97" w:rsidRPr="005428B5">
        <w:rPr>
          <w:rFonts w:ascii="Calibri" w:hAnsi="Calibri"/>
          <w:sz w:val="22"/>
          <w:szCs w:val="22"/>
          <w:lang w:val="en-US" w:eastAsia="sv-SE"/>
        </w:rPr>
        <w:tab/>
      </w:r>
      <w:r w:rsidR="00790A97" w:rsidRPr="005428B5">
        <w:rPr>
          <w:lang w:val="en-US"/>
        </w:rPr>
        <w:t>List of specific combination issues</w:t>
      </w:r>
      <w:bookmarkEnd w:id="478"/>
    </w:p>
    <w:p w:rsidR="008A584E" w:rsidRPr="005428B5" w:rsidRDefault="00790A97" w:rsidP="00CE3C94">
      <w:pPr>
        <w:pStyle w:val="Heading4"/>
        <w:ind w:left="0" w:firstLine="0"/>
        <w:rPr>
          <w:lang w:val="en-US"/>
        </w:rPr>
      </w:pPr>
      <w:bookmarkStart w:id="479" w:name="_Toc519498234"/>
      <w:r w:rsidRPr="005428B5">
        <w:rPr>
          <w:lang w:val="en-US"/>
        </w:rPr>
        <w:t>8.5.1</w:t>
      </w:r>
      <w:r w:rsidRPr="005428B5">
        <w:rPr>
          <w:rFonts w:eastAsia="Malgun Gothic"/>
          <w:lang w:val="en-US" w:eastAsia="ko-KR"/>
        </w:rPr>
        <w:t>.1</w:t>
      </w:r>
      <w:r w:rsidR="00A25113" w:rsidRPr="005428B5">
        <w:rPr>
          <w:rFonts w:ascii="Calibri" w:hAnsi="Calibri"/>
          <w:sz w:val="22"/>
          <w:szCs w:val="22"/>
          <w:lang w:val="en-US" w:eastAsia="sv-SE"/>
        </w:rPr>
        <w:tab/>
      </w:r>
      <w:r w:rsidRPr="005428B5">
        <w:rPr>
          <w:lang w:val="en-US"/>
        </w:rPr>
        <w:t>Operating bands for CA</w:t>
      </w:r>
      <w:bookmarkEnd w:id="479"/>
    </w:p>
    <w:p w:rsidR="00233EA9" w:rsidRPr="005428B5" w:rsidRDefault="00790A97" w:rsidP="00A25113">
      <w:pPr>
        <w:pStyle w:val="TH"/>
        <w:rPr>
          <w:lang w:eastAsia="ja-JP"/>
        </w:rPr>
      </w:pPr>
      <w:r w:rsidRPr="005428B5">
        <w:t xml:space="preserve">Table </w:t>
      </w:r>
      <w:r w:rsidRPr="005428B5">
        <w:rPr>
          <w:lang w:eastAsia="ja-JP"/>
        </w:rPr>
        <w:t>8.</w:t>
      </w:r>
      <w:r w:rsidRPr="005428B5">
        <w:rPr>
          <w:lang w:eastAsia="zh-CN"/>
        </w:rPr>
        <w:t>5</w:t>
      </w:r>
      <w:r w:rsidRPr="005428B5">
        <w:t xml:space="preserve">.1.1-1: </w:t>
      </w:r>
      <w:r w:rsidRPr="005428B5">
        <w:rPr>
          <w:lang w:val="en-US" w:eastAsia="ja-JP"/>
        </w:rPr>
        <w:t>Inter</w:t>
      </w:r>
      <w:r w:rsidRPr="005428B5">
        <w:t>-band CA operating bands</w:t>
      </w:r>
      <w:r w:rsidRPr="005428B5">
        <w:rPr>
          <w:lang w:eastAsia="zh-CN"/>
        </w:rPr>
        <w:t xml:space="preserve"> for CA_</w:t>
      </w:r>
      <w:r w:rsidRPr="005428B5">
        <w:rPr>
          <w:lang w:eastAsia="ja-JP"/>
        </w:rPr>
        <w:t>1A-3A-3A-19A-21A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896"/>
        <w:gridCol w:w="1187"/>
        <w:gridCol w:w="317"/>
        <w:gridCol w:w="1187"/>
        <w:gridCol w:w="1187"/>
        <w:gridCol w:w="317"/>
        <w:gridCol w:w="1187"/>
        <w:gridCol w:w="1337"/>
      </w:tblGrid>
      <w:tr w:rsidR="00233EA9" w:rsidRPr="005428B5" w:rsidTr="00B27812">
        <w:trPr>
          <w:trHeight w:val="212"/>
          <w:jc w:val="center"/>
        </w:trPr>
        <w:tc>
          <w:tcPr>
            <w:tcW w:w="0" w:type="auto"/>
            <w:vMerge w:val="restart"/>
          </w:tcPr>
          <w:p w:rsidR="00233EA9" w:rsidRPr="005428B5" w:rsidRDefault="00790A97"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5428B5">
              <w:rPr>
                <w:rFonts w:ascii="Arial" w:eastAsia="Times New Roman" w:hAnsi="Arial"/>
                <w:b/>
                <w:sz w:val="18"/>
                <w:lang w:val="en-US"/>
              </w:rPr>
              <w:t>E-UTRA</w:t>
            </w:r>
          </w:p>
          <w:p w:rsidR="00233EA9"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 xml:space="preserve"> CA Band</w:t>
            </w:r>
          </w:p>
        </w:tc>
        <w:tc>
          <w:tcPr>
            <w:tcW w:w="0" w:type="auto"/>
            <w:vMerge w:val="restart"/>
          </w:tcPr>
          <w:p w:rsidR="00233EA9"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E-UTRA</w:t>
            </w:r>
          </w:p>
          <w:p w:rsidR="00233EA9"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Band</w:t>
            </w:r>
          </w:p>
        </w:tc>
        <w:tc>
          <w:tcPr>
            <w:tcW w:w="0" w:type="auto"/>
            <w:gridSpan w:val="3"/>
            <w:vAlign w:val="center"/>
          </w:tcPr>
          <w:p w:rsidR="00233EA9" w:rsidRPr="005428B5"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Uplink (UL) band</w:t>
            </w:r>
          </w:p>
        </w:tc>
        <w:tc>
          <w:tcPr>
            <w:tcW w:w="0" w:type="auto"/>
            <w:gridSpan w:val="3"/>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Downlink (DL) band</w:t>
            </w:r>
          </w:p>
        </w:tc>
        <w:tc>
          <w:tcPr>
            <w:tcW w:w="0" w:type="auto"/>
            <w:vMerge w:val="restart"/>
          </w:tcPr>
          <w:p w:rsidR="00233EA9"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Duplex Mode</w:t>
            </w:r>
          </w:p>
        </w:tc>
      </w:tr>
      <w:tr w:rsidR="00233EA9" w:rsidRPr="005428B5" w:rsidTr="00B27812">
        <w:trPr>
          <w:trHeight w:val="212"/>
          <w:jc w:val="center"/>
        </w:trPr>
        <w:tc>
          <w:tcPr>
            <w:tcW w:w="0" w:type="auto"/>
            <w:vMerge/>
            <w:vAlign w:val="center"/>
          </w:tcPr>
          <w:p w:rsidR="00233EA9" w:rsidRPr="005428B5"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5428B5"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receive / UE transmit</w:t>
            </w:r>
            <w:r w:rsidRPr="005428B5">
              <w:rPr>
                <w:rFonts w:ascii="Arial" w:eastAsia="Times New Roman" w:hAnsi="Arial"/>
                <w:b/>
                <w:sz w:val="18"/>
                <w:vertAlign w:val="superscript"/>
                <w:lang w:val="en-US"/>
              </w:rPr>
              <w:t>1</w:t>
            </w:r>
          </w:p>
        </w:tc>
        <w:tc>
          <w:tcPr>
            <w:tcW w:w="0" w:type="auto"/>
            <w:gridSpan w:val="3"/>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transmit / UE receive</w:t>
            </w:r>
          </w:p>
        </w:tc>
        <w:tc>
          <w:tcPr>
            <w:tcW w:w="0" w:type="auto"/>
            <w:vMerge/>
            <w:vAlign w:val="center"/>
          </w:tcPr>
          <w:p w:rsidR="00233EA9" w:rsidRPr="005428B5"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5428B5" w:rsidTr="00B27812">
        <w:trPr>
          <w:trHeight w:val="212"/>
          <w:jc w:val="center"/>
        </w:trPr>
        <w:tc>
          <w:tcPr>
            <w:tcW w:w="0" w:type="auto"/>
            <w:vMerge/>
            <w:vAlign w:val="center"/>
          </w:tcPr>
          <w:p w:rsidR="00233EA9" w:rsidRPr="005428B5"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5428B5"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UL_low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DL_low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DL_high</w:t>
            </w:r>
          </w:p>
        </w:tc>
        <w:tc>
          <w:tcPr>
            <w:tcW w:w="0" w:type="auto"/>
            <w:vMerge/>
            <w:vAlign w:val="center"/>
          </w:tcPr>
          <w:p w:rsidR="00233EA9" w:rsidRPr="005428B5"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5428B5" w:rsidTr="00B27812">
        <w:trPr>
          <w:trHeight w:val="95"/>
          <w:jc w:val="center"/>
        </w:trPr>
        <w:tc>
          <w:tcPr>
            <w:tcW w:w="0" w:type="auto"/>
            <w:vMerge w:val="restart"/>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1A-3A-3A</w:t>
            </w:r>
            <w:r w:rsidRPr="005428B5">
              <w:rPr>
                <w:rFonts w:ascii="Arial" w:eastAsia="Times New Roman" w:hAnsi="Arial"/>
                <w:sz w:val="18"/>
                <w:lang w:val="en-US"/>
              </w:rPr>
              <w:t>-</w:t>
            </w:r>
            <w:r w:rsidRPr="005428B5">
              <w:rPr>
                <w:rFonts w:ascii="Arial" w:hAnsi="Arial"/>
                <w:sz w:val="18"/>
                <w:lang w:val="en-US" w:eastAsia="ja-JP"/>
              </w:rPr>
              <w:t>19A-21A</w:t>
            </w:r>
          </w:p>
        </w:tc>
        <w:tc>
          <w:tcPr>
            <w:tcW w:w="0" w:type="auto"/>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w:t>
            </w:r>
          </w:p>
        </w:tc>
        <w:tc>
          <w:tcPr>
            <w:tcW w:w="0" w:type="auto"/>
            <w:tcBorders>
              <w:right w:val="single" w:sz="4" w:space="0" w:color="auto"/>
            </w:tcBorders>
            <w:vAlign w:val="center"/>
          </w:tcPr>
          <w:p w:rsidR="00233EA9" w:rsidRPr="005428B5" w:rsidRDefault="00790A97" w:rsidP="00B27812">
            <w:pPr>
              <w:pStyle w:val="TAR"/>
              <w:rPr>
                <w:rFonts w:cs="Arial"/>
              </w:rPr>
            </w:pPr>
            <w:r w:rsidRPr="005428B5">
              <w:rPr>
                <w:rFonts w:cs="Arial"/>
                <w:lang w:eastAsia="ja-JP"/>
              </w:rPr>
              <w:t>1920</w:t>
            </w:r>
            <w:r w:rsidRPr="005428B5">
              <w:rPr>
                <w:rFonts w:cs="Arial"/>
              </w:rPr>
              <w:t xml:space="preserve"> MHz</w:t>
            </w:r>
          </w:p>
        </w:tc>
        <w:tc>
          <w:tcPr>
            <w:tcW w:w="0" w:type="auto"/>
            <w:tcBorders>
              <w:left w:val="single" w:sz="4" w:space="0" w:color="auto"/>
              <w:right w:val="single" w:sz="4" w:space="0" w:color="auto"/>
            </w:tcBorders>
          </w:tcPr>
          <w:p w:rsidR="00233EA9" w:rsidRPr="005428B5" w:rsidRDefault="00790A97" w:rsidP="00B27812">
            <w:pPr>
              <w:pStyle w:val="TAC"/>
              <w:rPr>
                <w:rFonts w:cs="Arial"/>
              </w:rPr>
            </w:pPr>
            <w:r w:rsidRPr="005428B5">
              <w:rPr>
                <w:rFonts w:cs="Arial"/>
              </w:rPr>
              <w:t>–</w:t>
            </w:r>
          </w:p>
        </w:tc>
        <w:tc>
          <w:tcPr>
            <w:tcW w:w="0" w:type="auto"/>
            <w:tcBorders>
              <w:left w:val="single" w:sz="4" w:space="0" w:color="auto"/>
            </w:tcBorders>
            <w:vAlign w:val="center"/>
          </w:tcPr>
          <w:p w:rsidR="00233EA9" w:rsidRPr="005428B5" w:rsidRDefault="00790A97" w:rsidP="00B27812">
            <w:pPr>
              <w:pStyle w:val="TAL"/>
              <w:rPr>
                <w:rFonts w:cs="Arial"/>
              </w:rPr>
            </w:pPr>
            <w:r w:rsidRPr="005428B5">
              <w:rPr>
                <w:rFonts w:cs="Arial"/>
                <w:lang w:eastAsia="ja-JP"/>
              </w:rPr>
              <w:t>1980</w:t>
            </w:r>
            <w:r w:rsidRPr="005428B5">
              <w:rPr>
                <w:rFonts w:cs="Arial"/>
              </w:rPr>
              <w:t xml:space="preserve"> MHz</w:t>
            </w:r>
          </w:p>
        </w:tc>
        <w:tc>
          <w:tcPr>
            <w:tcW w:w="0" w:type="auto"/>
            <w:tcBorders>
              <w:right w:val="single" w:sz="4" w:space="0" w:color="auto"/>
            </w:tcBorders>
            <w:vAlign w:val="center"/>
          </w:tcPr>
          <w:p w:rsidR="00233EA9" w:rsidRPr="005428B5" w:rsidRDefault="00790A97" w:rsidP="00B27812">
            <w:pPr>
              <w:pStyle w:val="TAR"/>
              <w:rPr>
                <w:rFonts w:cs="Arial"/>
              </w:rPr>
            </w:pPr>
            <w:r w:rsidRPr="005428B5">
              <w:rPr>
                <w:rFonts w:cs="Arial"/>
                <w:lang w:eastAsia="ja-JP"/>
              </w:rPr>
              <w:t>2110</w:t>
            </w:r>
            <w:r w:rsidRPr="005428B5">
              <w:rPr>
                <w:rFonts w:cs="Arial"/>
              </w:rPr>
              <w:t xml:space="preserve"> MHz</w:t>
            </w:r>
          </w:p>
        </w:tc>
        <w:tc>
          <w:tcPr>
            <w:tcW w:w="0" w:type="auto"/>
            <w:tcBorders>
              <w:left w:val="single" w:sz="4" w:space="0" w:color="auto"/>
              <w:right w:val="single" w:sz="4" w:space="0" w:color="auto"/>
            </w:tcBorders>
          </w:tcPr>
          <w:p w:rsidR="00233EA9" w:rsidRPr="005428B5" w:rsidRDefault="00790A97" w:rsidP="00B27812">
            <w:pPr>
              <w:pStyle w:val="TAC"/>
              <w:rPr>
                <w:rFonts w:cs="Arial"/>
              </w:rPr>
            </w:pPr>
            <w:r w:rsidRPr="005428B5">
              <w:rPr>
                <w:rFonts w:cs="Arial"/>
              </w:rPr>
              <w:t>–</w:t>
            </w:r>
          </w:p>
        </w:tc>
        <w:tc>
          <w:tcPr>
            <w:tcW w:w="0" w:type="auto"/>
            <w:tcBorders>
              <w:left w:val="single" w:sz="4" w:space="0" w:color="auto"/>
            </w:tcBorders>
            <w:vAlign w:val="center"/>
          </w:tcPr>
          <w:p w:rsidR="00233EA9" w:rsidRPr="005428B5" w:rsidRDefault="00790A97" w:rsidP="00B27812">
            <w:pPr>
              <w:pStyle w:val="TAL"/>
              <w:rPr>
                <w:rFonts w:cs="Arial"/>
              </w:rPr>
            </w:pPr>
            <w:r w:rsidRPr="005428B5">
              <w:rPr>
                <w:rFonts w:cs="Arial"/>
                <w:lang w:eastAsia="ja-JP"/>
              </w:rPr>
              <w:t>2170</w:t>
            </w:r>
            <w:r w:rsidRPr="005428B5">
              <w:rPr>
                <w:rFonts w:cs="Arial"/>
              </w:rPr>
              <w:t xml:space="preserve"> MHz</w:t>
            </w:r>
          </w:p>
        </w:tc>
        <w:tc>
          <w:tcPr>
            <w:tcW w:w="0" w:type="auto"/>
            <w:vMerge w:val="restart"/>
            <w:vAlign w:val="center"/>
          </w:tcPr>
          <w:p w:rsidR="00233EA9" w:rsidRPr="005428B5" w:rsidRDefault="00790A97" w:rsidP="00B27812">
            <w:pPr>
              <w:pStyle w:val="TAC"/>
              <w:rPr>
                <w:rFonts w:cs="Arial"/>
              </w:rPr>
            </w:pPr>
            <w:r w:rsidRPr="005428B5">
              <w:rPr>
                <w:rFonts w:cs="Arial"/>
              </w:rPr>
              <w:t>FDD</w:t>
            </w:r>
          </w:p>
        </w:tc>
      </w:tr>
      <w:tr w:rsidR="00233EA9" w:rsidRPr="005428B5" w:rsidTr="00B27812">
        <w:trPr>
          <w:trHeight w:val="95"/>
          <w:jc w:val="center"/>
        </w:trPr>
        <w:tc>
          <w:tcPr>
            <w:tcW w:w="0" w:type="auto"/>
            <w:vMerge/>
            <w:vAlign w:val="center"/>
          </w:tcPr>
          <w:p w:rsidR="00233EA9" w:rsidRPr="005428B5"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3</w:t>
            </w:r>
          </w:p>
        </w:tc>
        <w:tc>
          <w:tcPr>
            <w:tcW w:w="0" w:type="auto"/>
            <w:tcBorders>
              <w:right w:val="single" w:sz="4" w:space="0" w:color="auto"/>
            </w:tcBorders>
            <w:vAlign w:val="center"/>
          </w:tcPr>
          <w:p w:rsidR="00233EA9" w:rsidRPr="005428B5" w:rsidRDefault="00790A97" w:rsidP="00B27812">
            <w:pPr>
              <w:pStyle w:val="TAR"/>
              <w:wordWrap w:val="0"/>
              <w:rPr>
                <w:rFonts w:cs="Arial"/>
                <w:lang w:eastAsia="ja-JP"/>
              </w:rPr>
            </w:pPr>
            <w:r w:rsidRPr="005428B5">
              <w:rPr>
                <w:rFonts w:cs="Arial"/>
                <w:lang w:eastAsia="ja-JP"/>
              </w:rPr>
              <w:t>1710 MHz</w:t>
            </w:r>
          </w:p>
        </w:tc>
        <w:tc>
          <w:tcPr>
            <w:tcW w:w="0" w:type="auto"/>
            <w:tcBorders>
              <w:left w:val="single" w:sz="4" w:space="0" w:color="auto"/>
              <w:right w:val="single" w:sz="4" w:space="0" w:color="auto"/>
            </w:tcBorders>
          </w:tcPr>
          <w:p w:rsidR="00233EA9" w:rsidRPr="005428B5" w:rsidRDefault="00790A97" w:rsidP="00B27812">
            <w:pPr>
              <w:pStyle w:val="TAC"/>
              <w:rPr>
                <w:rFonts w:cs="Arial"/>
              </w:rPr>
            </w:pPr>
            <w:r w:rsidRPr="005428B5">
              <w:rPr>
                <w:rFonts w:cs="Arial"/>
              </w:rPr>
              <w:t>–</w:t>
            </w:r>
          </w:p>
        </w:tc>
        <w:tc>
          <w:tcPr>
            <w:tcW w:w="0" w:type="auto"/>
            <w:tcBorders>
              <w:left w:val="single" w:sz="4" w:space="0" w:color="auto"/>
            </w:tcBorders>
            <w:vAlign w:val="center"/>
          </w:tcPr>
          <w:p w:rsidR="00233EA9" w:rsidRPr="005428B5" w:rsidRDefault="00790A97" w:rsidP="00B27812">
            <w:pPr>
              <w:pStyle w:val="TAL"/>
              <w:rPr>
                <w:rFonts w:cs="Arial"/>
                <w:lang w:eastAsia="ja-JP"/>
              </w:rPr>
            </w:pPr>
            <w:r w:rsidRPr="005428B5">
              <w:rPr>
                <w:rFonts w:cs="Arial"/>
                <w:lang w:eastAsia="ja-JP"/>
              </w:rPr>
              <w:t>1785 MHz</w:t>
            </w:r>
          </w:p>
        </w:tc>
        <w:tc>
          <w:tcPr>
            <w:tcW w:w="0" w:type="auto"/>
            <w:tcBorders>
              <w:right w:val="single" w:sz="4" w:space="0" w:color="auto"/>
            </w:tcBorders>
            <w:vAlign w:val="center"/>
          </w:tcPr>
          <w:p w:rsidR="00233EA9" w:rsidRPr="005428B5" w:rsidRDefault="00790A97" w:rsidP="00B27812">
            <w:pPr>
              <w:pStyle w:val="TAR"/>
              <w:wordWrap w:val="0"/>
              <w:rPr>
                <w:rFonts w:cs="Arial"/>
                <w:lang w:eastAsia="ja-JP"/>
              </w:rPr>
            </w:pPr>
            <w:r w:rsidRPr="005428B5">
              <w:rPr>
                <w:rFonts w:cs="Arial"/>
                <w:lang w:eastAsia="ja-JP"/>
              </w:rPr>
              <w:t>1805 MHz</w:t>
            </w:r>
          </w:p>
        </w:tc>
        <w:tc>
          <w:tcPr>
            <w:tcW w:w="0" w:type="auto"/>
            <w:tcBorders>
              <w:left w:val="single" w:sz="4" w:space="0" w:color="auto"/>
              <w:right w:val="single" w:sz="4" w:space="0" w:color="auto"/>
            </w:tcBorders>
          </w:tcPr>
          <w:p w:rsidR="00233EA9" w:rsidRPr="005428B5" w:rsidRDefault="00790A97" w:rsidP="00B27812">
            <w:pPr>
              <w:pStyle w:val="TAC"/>
              <w:rPr>
                <w:rFonts w:cs="Arial"/>
              </w:rPr>
            </w:pPr>
            <w:r w:rsidRPr="005428B5">
              <w:rPr>
                <w:rFonts w:cs="Arial"/>
              </w:rPr>
              <w:t>–</w:t>
            </w:r>
          </w:p>
        </w:tc>
        <w:tc>
          <w:tcPr>
            <w:tcW w:w="0" w:type="auto"/>
            <w:tcBorders>
              <w:left w:val="single" w:sz="4" w:space="0" w:color="auto"/>
            </w:tcBorders>
            <w:vAlign w:val="center"/>
          </w:tcPr>
          <w:p w:rsidR="00233EA9" w:rsidRPr="005428B5" w:rsidRDefault="00790A97" w:rsidP="00B27812">
            <w:pPr>
              <w:pStyle w:val="TAL"/>
              <w:rPr>
                <w:rFonts w:cs="Arial"/>
                <w:lang w:eastAsia="ja-JP"/>
              </w:rPr>
            </w:pPr>
            <w:r w:rsidRPr="005428B5">
              <w:rPr>
                <w:rFonts w:cs="Arial"/>
                <w:lang w:eastAsia="ja-JP"/>
              </w:rPr>
              <w:t>1880 MHz</w:t>
            </w:r>
          </w:p>
        </w:tc>
        <w:tc>
          <w:tcPr>
            <w:tcW w:w="0" w:type="auto"/>
            <w:vMerge/>
            <w:vAlign w:val="center"/>
          </w:tcPr>
          <w:p w:rsidR="00233EA9" w:rsidRPr="005428B5" w:rsidRDefault="00233EA9" w:rsidP="00B27812">
            <w:pPr>
              <w:pStyle w:val="TAC"/>
              <w:rPr>
                <w:rFonts w:cs="Arial"/>
              </w:rPr>
            </w:pPr>
          </w:p>
        </w:tc>
      </w:tr>
      <w:tr w:rsidR="00233EA9" w:rsidRPr="005428B5" w:rsidTr="00B27812">
        <w:trPr>
          <w:trHeight w:val="273"/>
          <w:jc w:val="center"/>
        </w:trPr>
        <w:tc>
          <w:tcPr>
            <w:tcW w:w="0" w:type="auto"/>
            <w:vMerge/>
            <w:vAlign w:val="center"/>
          </w:tcPr>
          <w:p w:rsidR="00233EA9" w:rsidRPr="005428B5"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19</w:t>
            </w:r>
          </w:p>
        </w:tc>
        <w:tc>
          <w:tcPr>
            <w:tcW w:w="0" w:type="auto"/>
            <w:tcBorders>
              <w:right w:val="single" w:sz="4" w:space="0" w:color="auto"/>
            </w:tcBorders>
            <w:vAlign w:val="center"/>
          </w:tcPr>
          <w:p w:rsidR="00233EA9" w:rsidRPr="005428B5" w:rsidRDefault="00790A97" w:rsidP="00B27812">
            <w:pPr>
              <w:pStyle w:val="TAR"/>
            </w:pPr>
            <w:r w:rsidRPr="005428B5">
              <w:rPr>
                <w:lang w:eastAsia="ja-JP"/>
              </w:rPr>
              <w:t>830</w:t>
            </w:r>
            <w:r w:rsidRPr="005428B5">
              <w:t xml:space="preserve"> MHz</w:t>
            </w:r>
          </w:p>
        </w:tc>
        <w:tc>
          <w:tcPr>
            <w:tcW w:w="0" w:type="auto"/>
            <w:tcBorders>
              <w:left w:val="single" w:sz="4" w:space="0" w:color="auto"/>
              <w:right w:val="single" w:sz="4" w:space="0" w:color="auto"/>
            </w:tcBorders>
            <w:vAlign w:val="center"/>
          </w:tcPr>
          <w:p w:rsidR="00233EA9" w:rsidRPr="005428B5" w:rsidRDefault="00790A97" w:rsidP="00B27812">
            <w:pPr>
              <w:pStyle w:val="TAC"/>
            </w:pPr>
            <w:r w:rsidRPr="005428B5">
              <w:t>–</w:t>
            </w:r>
          </w:p>
        </w:tc>
        <w:tc>
          <w:tcPr>
            <w:tcW w:w="0" w:type="auto"/>
            <w:tcBorders>
              <w:left w:val="single" w:sz="4" w:space="0" w:color="auto"/>
            </w:tcBorders>
            <w:vAlign w:val="center"/>
          </w:tcPr>
          <w:p w:rsidR="00233EA9" w:rsidRPr="005428B5" w:rsidRDefault="00790A97" w:rsidP="00B27812">
            <w:pPr>
              <w:pStyle w:val="TAL"/>
            </w:pPr>
            <w:r w:rsidRPr="005428B5">
              <w:rPr>
                <w:lang w:eastAsia="ja-JP"/>
              </w:rPr>
              <w:t>845</w:t>
            </w:r>
            <w:r w:rsidRPr="005428B5">
              <w:t xml:space="preserve"> MHz</w:t>
            </w:r>
          </w:p>
        </w:tc>
        <w:tc>
          <w:tcPr>
            <w:tcW w:w="0" w:type="auto"/>
            <w:tcBorders>
              <w:right w:val="single" w:sz="4" w:space="0" w:color="auto"/>
            </w:tcBorders>
            <w:vAlign w:val="center"/>
          </w:tcPr>
          <w:p w:rsidR="00233EA9" w:rsidRPr="005428B5" w:rsidRDefault="00790A97" w:rsidP="00B27812">
            <w:pPr>
              <w:pStyle w:val="TAR"/>
            </w:pPr>
            <w:r w:rsidRPr="005428B5">
              <w:rPr>
                <w:lang w:eastAsia="ja-JP"/>
              </w:rPr>
              <w:t>875</w:t>
            </w:r>
            <w:r w:rsidRPr="005428B5">
              <w:t xml:space="preserve"> MHz</w:t>
            </w:r>
          </w:p>
        </w:tc>
        <w:tc>
          <w:tcPr>
            <w:tcW w:w="0" w:type="auto"/>
            <w:tcBorders>
              <w:left w:val="single" w:sz="4" w:space="0" w:color="auto"/>
              <w:right w:val="single" w:sz="4" w:space="0" w:color="auto"/>
            </w:tcBorders>
            <w:vAlign w:val="center"/>
          </w:tcPr>
          <w:p w:rsidR="00233EA9" w:rsidRPr="005428B5" w:rsidRDefault="00790A97" w:rsidP="00B27812">
            <w:pPr>
              <w:pStyle w:val="TAC"/>
            </w:pPr>
            <w:r w:rsidRPr="005428B5">
              <w:t>–</w:t>
            </w:r>
          </w:p>
        </w:tc>
        <w:tc>
          <w:tcPr>
            <w:tcW w:w="0" w:type="auto"/>
            <w:tcBorders>
              <w:left w:val="single" w:sz="4" w:space="0" w:color="auto"/>
            </w:tcBorders>
            <w:vAlign w:val="center"/>
          </w:tcPr>
          <w:p w:rsidR="00233EA9" w:rsidRPr="005428B5" w:rsidRDefault="00790A97" w:rsidP="00B27812">
            <w:pPr>
              <w:pStyle w:val="TAL"/>
            </w:pPr>
            <w:r w:rsidRPr="005428B5">
              <w:rPr>
                <w:lang w:eastAsia="ja-JP"/>
              </w:rPr>
              <w:t>890</w:t>
            </w:r>
            <w:r w:rsidRPr="005428B5">
              <w:t xml:space="preserve"> MHz</w:t>
            </w:r>
          </w:p>
        </w:tc>
        <w:tc>
          <w:tcPr>
            <w:tcW w:w="0" w:type="auto"/>
            <w:vMerge/>
          </w:tcPr>
          <w:p w:rsidR="00233EA9" w:rsidRPr="005428B5" w:rsidRDefault="00233EA9" w:rsidP="00B27812">
            <w:pPr>
              <w:pStyle w:val="TAC"/>
              <w:rPr>
                <w:rFonts w:cs="Arial"/>
                <w:lang w:eastAsia="ja-JP"/>
              </w:rPr>
            </w:pPr>
          </w:p>
        </w:tc>
      </w:tr>
      <w:tr w:rsidR="00233EA9" w:rsidRPr="005428B5" w:rsidTr="00B27812">
        <w:trPr>
          <w:trHeight w:val="190"/>
          <w:jc w:val="center"/>
        </w:trPr>
        <w:tc>
          <w:tcPr>
            <w:tcW w:w="0" w:type="auto"/>
            <w:vMerge/>
            <w:vAlign w:val="center"/>
          </w:tcPr>
          <w:p w:rsidR="00233EA9" w:rsidRPr="005428B5"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21</w:t>
            </w:r>
          </w:p>
        </w:tc>
        <w:tc>
          <w:tcPr>
            <w:tcW w:w="0" w:type="auto"/>
            <w:tcBorders>
              <w:right w:val="single" w:sz="4" w:space="0" w:color="auto"/>
            </w:tcBorders>
            <w:vAlign w:val="center"/>
          </w:tcPr>
          <w:p w:rsidR="00233EA9" w:rsidRPr="005428B5" w:rsidRDefault="00790A97" w:rsidP="00B27812">
            <w:pPr>
              <w:pStyle w:val="TAR"/>
              <w:wordWrap w:val="0"/>
              <w:rPr>
                <w:lang w:eastAsia="ja-JP"/>
              </w:rPr>
            </w:pPr>
            <w:r w:rsidRPr="005428B5">
              <w:rPr>
                <w:lang w:eastAsia="ja-JP"/>
              </w:rPr>
              <w:t>1447.9 MHz</w:t>
            </w:r>
          </w:p>
        </w:tc>
        <w:tc>
          <w:tcPr>
            <w:tcW w:w="0" w:type="auto"/>
            <w:tcBorders>
              <w:left w:val="single" w:sz="4" w:space="0" w:color="auto"/>
              <w:right w:val="single" w:sz="4" w:space="0" w:color="auto"/>
            </w:tcBorders>
            <w:vAlign w:val="center"/>
          </w:tcPr>
          <w:p w:rsidR="00233EA9" w:rsidRPr="005428B5" w:rsidRDefault="00790A97" w:rsidP="00B27812">
            <w:pPr>
              <w:pStyle w:val="TAC"/>
              <w:rPr>
                <w:lang w:eastAsia="ja-JP"/>
              </w:rPr>
            </w:pPr>
            <w:r w:rsidRPr="005428B5">
              <w:t>–</w:t>
            </w:r>
          </w:p>
        </w:tc>
        <w:tc>
          <w:tcPr>
            <w:tcW w:w="0" w:type="auto"/>
            <w:tcBorders>
              <w:left w:val="single" w:sz="4" w:space="0" w:color="auto"/>
            </w:tcBorders>
            <w:vAlign w:val="center"/>
          </w:tcPr>
          <w:p w:rsidR="00233EA9" w:rsidRPr="005428B5" w:rsidRDefault="00790A97" w:rsidP="00B27812">
            <w:pPr>
              <w:pStyle w:val="TAL"/>
              <w:rPr>
                <w:lang w:eastAsia="ja-JP"/>
              </w:rPr>
            </w:pPr>
            <w:r w:rsidRPr="005428B5">
              <w:rPr>
                <w:lang w:eastAsia="ja-JP"/>
              </w:rPr>
              <w:t>1462.9 MHz</w:t>
            </w:r>
          </w:p>
        </w:tc>
        <w:tc>
          <w:tcPr>
            <w:tcW w:w="0" w:type="auto"/>
            <w:tcBorders>
              <w:right w:val="single" w:sz="4" w:space="0" w:color="auto"/>
            </w:tcBorders>
            <w:vAlign w:val="center"/>
          </w:tcPr>
          <w:p w:rsidR="00233EA9" w:rsidRPr="005428B5" w:rsidRDefault="00790A97" w:rsidP="00B27812">
            <w:pPr>
              <w:pStyle w:val="TAR"/>
              <w:wordWrap w:val="0"/>
              <w:rPr>
                <w:lang w:eastAsia="ja-JP"/>
              </w:rPr>
            </w:pPr>
            <w:r w:rsidRPr="005428B5">
              <w:rPr>
                <w:lang w:eastAsia="ja-JP"/>
              </w:rPr>
              <w:t>1495.9 MHz</w:t>
            </w:r>
          </w:p>
        </w:tc>
        <w:tc>
          <w:tcPr>
            <w:tcW w:w="0" w:type="auto"/>
            <w:tcBorders>
              <w:left w:val="single" w:sz="4" w:space="0" w:color="auto"/>
              <w:right w:val="single" w:sz="4" w:space="0" w:color="auto"/>
            </w:tcBorders>
            <w:vAlign w:val="center"/>
          </w:tcPr>
          <w:p w:rsidR="00233EA9" w:rsidRPr="005428B5" w:rsidRDefault="00790A97" w:rsidP="00B27812">
            <w:pPr>
              <w:pStyle w:val="TAC"/>
            </w:pPr>
            <w:r w:rsidRPr="005428B5">
              <w:t>–</w:t>
            </w:r>
          </w:p>
        </w:tc>
        <w:tc>
          <w:tcPr>
            <w:tcW w:w="0" w:type="auto"/>
            <w:tcBorders>
              <w:left w:val="single" w:sz="4" w:space="0" w:color="auto"/>
            </w:tcBorders>
            <w:vAlign w:val="center"/>
          </w:tcPr>
          <w:p w:rsidR="00233EA9" w:rsidRPr="005428B5" w:rsidRDefault="00790A97" w:rsidP="00B27812">
            <w:pPr>
              <w:pStyle w:val="TAL"/>
              <w:rPr>
                <w:lang w:eastAsia="ja-JP"/>
              </w:rPr>
            </w:pPr>
            <w:r w:rsidRPr="005428B5">
              <w:rPr>
                <w:lang w:eastAsia="ja-JP"/>
              </w:rPr>
              <w:t>1510.9 MHz</w:t>
            </w:r>
          </w:p>
        </w:tc>
        <w:tc>
          <w:tcPr>
            <w:tcW w:w="0" w:type="auto"/>
            <w:vMerge/>
          </w:tcPr>
          <w:p w:rsidR="00233EA9" w:rsidRPr="005428B5" w:rsidRDefault="00233EA9" w:rsidP="00B27812">
            <w:pPr>
              <w:pStyle w:val="TAC"/>
              <w:jc w:val="left"/>
              <w:rPr>
                <w:rFonts w:cs="Arial"/>
                <w:lang w:eastAsia="ja-JP"/>
              </w:rPr>
            </w:pPr>
          </w:p>
        </w:tc>
      </w:tr>
    </w:tbl>
    <w:p w:rsidR="00233EA9" w:rsidRPr="005428B5" w:rsidRDefault="00233EA9" w:rsidP="00233EA9">
      <w:pPr>
        <w:rPr>
          <w:lang w:val="en-US"/>
        </w:rPr>
      </w:pPr>
    </w:p>
    <w:p w:rsidR="008A584E" w:rsidRPr="005428B5" w:rsidRDefault="00790A97" w:rsidP="00CE3C94">
      <w:pPr>
        <w:pStyle w:val="Heading4"/>
        <w:ind w:left="0" w:firstLine="0"/>
        <w:rPr>
          <w:rFonts w:eastAsia="Malgun Gothic"/>
          <w:lang w:val="en-US" w:eastAsia="ko-KR"/>
        </w:rPr>
      </w:pPr>
      <w:bookmarkStart w:id="480" w:name="_Toc519498235"/>
      <w:r w:rsidRPr="005428B5">
        <w:rPr>
          <w:lang w:val="en-US"/>
        </w:rPr>
        <w:t>8.5.1</w:t>
      </w:r>
      <w:r w:rsidRPr="005428B5">
        <w:rPr>
          <w:rFonts w:eastAsia="Malgun Gothic"/>
          <w:lang w:val="en-US" w:eastAsia="ko-KR"/>
        </w:rPr>
        <w:t>.2</w:t>
      </w:r>
      <w:r w:rsidRPr="005428B5">
        <w:rPr>
          <w:rFonts w:ascii="Calibri" w:hAnsi="Calibri"/>
          <w:sz w:val="22"/>
          <w:szCs w:val="22"/>
          <w:lang w:val="en-US" w:eastAsia="sv-SE"/>
        </w:rPr>
        <w:tab/>
      </w:r>
      <w:r w:rsidRPr="005428B5">
        <w:rPr>
          <w:lang w:val="en-US"/>
        </w:rPr>
        <w:t>Channel bandwidths per operating band for CA</w:t>
      </w:r>
      <w:bookmarkEnd w:id="480"/>
    </w:p>
    <w:p w:rsidR="008A584E" w:rsidRPr="005428B5" w:rsidRDefault="00790A97" w:rsidP="00A25113">
      <w:pPr>
        <w:pStyle w:val="TH"/>
      </w:pPr>
      <w:r w:rsidRPr="005428B5">
        <w:t>Table 8.5.1.2-1: E-UTRA CA configuration and bandwidth combination sets for CA_1A-3A-3A-19A-21A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8A584E" w:rsidRPr="005428B5" w:rsidTr="008A584E">
        <w:trPr>
          <w:trHeight w:val="866"/>
          <w:jc w:val="center"/>
        </w:trPr>
        <w:tc>
          <w:tcPr>
            <w:tcW w:w="1396" w:type="dxa"/>
            <w:vAlign w:val="center"/>
          </w:tcPr>
          <w:p w:rsidR="008A584E" w:rsidRPr="005428B5" w:rsidRDefault="00790A97" w:rsidP="008A584E">
            <w:pPr>
              <w:pStyle w:val="TAH"/>
            </w:pPr>
            <w:r w:rsidRPr="005428B5">
              <w:t>E-UTRA CA Configuration</w:t>
            </w:r>
          </w:p>
        </w:tc>
        <w:tc>
          <w:tcPr>
            <w:tcW w:w="1467" w:type="dxa"/>
            <w:vAlign w:val="center"/>
          </w:tcPr>
          <w:p w:rsidR="008A584E" w:rsidRPr="005428B5" w:rsidRDefault="00790A97" w:rsidP="008A584E">
            <w:pPr>
              <w:pStyle w:val="TAH"/>
              <w:rPr>
                <w:lang w:eastAsia="ko-KR"/>
              </w:rPr>
            </w:pPr>
            <w:r w:rsidRPr="005428B5">
              <w:rPr>
                <w:lang w:eastAsia="ko-KR"/>
              </w:rPr>
              <w:t>Uplink CA configurations</w:t>
            </w:r>
          </w:p>
        </w:tc>
        <w:tc>
          <w:tcPr>
            <w:tcW w:w="897" w:type="dxa"/>
            <w:vAlign w:val="center"/>
          </w:tcPr>
          <w:p w:rsidR="008A584E" w:rsidRPr="005428B5" w:rsidRDefault="00790A97" w:rsidP="008A584E">
            <w:pPr>
              <w:pStyle w:val="TAH"/>
            </w:pPr>
            <w:r w:rsidRPr="005428B5">
              <w:t>E-UTRA Bands</w:t>
            </w:r>
          </w:p>
        </w:tc>
        <w:tc>
          <w:tcPr>
            <w:tcW w:w="586" w:type="dxa"/>
            <w:vAlign w:val="center"/>
          </w:tcPr>
          <w:p w:rsidR="008A584E" w:rsidRPr="005428B5" w:rsidRDefault="00790A97" w:rsidP="008A584E">
            <w:pPr>
              <w:pStyle w:val="TAH"/>
            </w:pPr>
            <w:r w:rsidRPr="005428B5">
              <w:t>1.4</w:t>
            </w:r>
            <w:r w:rsidRPr="005428B5">
              <w:br/>
              <w:t>MHz</w:t>
            </w:r>
          </w:p>
        </w:tc>
        <w:tc>
          <w:tcPr>
            <w:tcW w:w="586" w:type="dxa"/>
            <w:vAlign w:val="center"/>
          </w:tcPr>
          <w:p w:rsidR="008A584E" w:rsidRPr="005428B5" w:rsidRDefault="00790A97" w:rsidP="008A584E">
            <w:pPr>
              <w:pStyle w:val="TAH"/>
            </w:pPr>
            <w:r w:rsidRPr="005428B5">
              <w:t>3</w:t>
            </w:r>
            <w:r w:rsidRPr="005428B5">
              <w:br/>
              <w:t>MHz</w:t>
            </w:r>
          </w:p>
        </w:tc>
        <w:tc>
          <w:tcPr>
            <w:tcW w:w="586" w:type="dxa"/>
            <w:vAlign w:val="center"/>
          </w:tcPr>
          <w:p w:rsidR="008A584E" w:rsidRPr="005428B5" w:rsidRDefault="00790A97" w:rsidP="008A584E">
            <w:pPr>
              <w:pStyle w:val="TAH"/>
            </w:pPr>
            <w:r w:rsidRPr="005428B5">
              <w:t>5</w:t>
            </w:r>
            <w:r w:rsidRPr="005428B5">
              <w:br/>
              <w:t>MHz</w:t>
            </w:r>
          </w:p>
        </w:tc>
        <w:tc>
          <w:tcPr>
            <w:tcW w:w="586" w:type="dxa"/>
            <w:vAlign w:val="center"/>
          </w:tcPr>
          <w:p w:rsidR="008A584E" w:rsidRPr="005428B5" w:rsidRDefault="00790A97" w:rsidP="008A584E">
            <w:pPr>
              <w:pStyle w:val="TAH"/>
            </w:pPr>
            <w:r w:rsidRPr="005428B5">
              <w:t>10</w:t>
            </w:r>
            <w:r w:rsidRPr="005428B5">
              <w:br/>
              <w:t>MHz</w:t>
            </w:r>
          </w:p>
        </w:tc>
        <w:tc>
          <w:tcPr>
            <w:tcW w:w="586" w:type="dxa"/>
            <w:vAlign w:val="center"/>
          </w:tcPr>
          <w:p w:rsidR="008A584E" w:rsidRPr="005428B5" w:rsidRDefault="00790A97" w:rsidP="008A584E">
            <w:pPr>
              <w:pStyle w:val="TAH"/>
            </w:pPr>
            <w:r w:rsidRPr="005428B5">
              <w:t>15</w:t>
            </w:r>
            <w:r w:rsidRPr="005428B5">
              <w:br/>
              <w:t>MHz</w:t>
            </w:r>
          </w:p>
        </w:tc>
        <w:tc>
          <w:tcPr>
            <w:tcW w:w="586" w:type="dxa"/>
            <w:vAlign w:val="center"/>
          </w:tcPr>
          <w:p w:rsidR="008A584E" w:rsidRPr="005428B5" w:rsidRDefault="00790A97" w:rsidP="008A584E">
            <w:pPr>
              <w:pStyle w:val="TAH"/>
            </w:pPr>
            <w:r w:rsidRPr="005428B5">
              <w:t>20</w:t>
            </w:r>
            <w:r w:rsidRPr="005428B5">
              <w:br/>
              <w:t>MHz</w:t>
            </w:r>
          </w:p>
        </w:tc>
        <w:tc>
          <w:tcPr>
            <w:tcW w:w="1187" w:type="dxa"/>
            <w:vAlign w:val="center"/>
          </w:tcPr>
          <w:p w:rsidR="008A584E" w:rsidRPr="005428B5" w:rsidRDefault="00790A97" w:rsidP="008A584E">
            <w:pPr>
              <w:pStyle w:val="TAH"/>
            </w:pPr>
            <w:r w:rsidRPr="005428B5">
              <w:t>Maximum aggregated bandwidth</w:t>
            </w:r>
          </w:p>
          <w:p w:rsidR="008A584E" w:rsidRPr="005428B5" w:rsidRDefault="00790A97" w:rsidP="008A584E">
            <w:pPr>
              <w:pStyle w:val="TAH"/>
            </w:pPr>
            <w:r w:rsidRPr="005428B5">
              <w:t>[MHz]</w:t>
            </w:r>
          </w:p>
        </w:tc>
        <w:tc>
          <w:tcPr>
            <w:tcW w:w="1287" w:type="dxa"/>
            <w:vAlign w:val="center"/>
          </w:tcPr>
          <w:p w:rsidR="008A584E" w:rsidRPr="005428B5" w:rsidRDefault="00790A97" w:rsidP="008A584E">
            <w:pPr>
              <w:pStyle w:val="TAH"/>
            </w:pPr>
            <w:r w:rsidRPr="005428B5">
              <w:t>Bandwidth combination set</w:t>
            </w:r>
          </w:p>
        </w:tc>
      </w:tr>
      <w:tr w:rsidR="008A584E" w:rsidRPr="005428B5" w:rsidTr="008A584E">
        <w:trPr>
          <w:trHeight w:val="234"/>
          <w:jc w:val="center"/>
        </w:trPr>
        <w:tc>
          <w:tcPr>
            <w:tcW w:w="1396" w:type="dxa"/>
            <w:vMerge w:val="restart"/>
            <w:vAlign w:val="center"/>
          </w:tcPr>
          <w:p w:rsidR="008A584E" w:rsidRPr="005428B5" w:rsidRDefault="00790A97" w:rsidP="008A584E">
            <w:pPr>
              <w:pStyle w:val="TAC"/>
              <w:rPr>
                <w:lang w:eastAsia="ko-KR"/>
              </w:rPr>
            </w:pPr>
            <w:r w:rsidRPr="005428B5">
              <w:rPr>
                <w:lang w:eastAsia="ko-KR"/>
              </w:rPr>
              <w:t>CA_3A-28A-41A-42C</w:t>
            </w:r>
          </w:p>
        </w:tc>
        <w:tc>
          <w:tcPr>
            <w:tcW w:w="1467" w:type="dxa"/>
            <w:vMerge w:val="restart"/>
            <w:vAlign w:val="center"/>
          </w:tcPr>
          <w:p w:rsidR="008A584E" w:rsidRPr="005428B5" w:rsidRDefault="00790A97" w:rsidP="008A584E">
            <w:pPr>
              <w:pStyle w:val="TAC"/>
              <w:rPr>
                <w:lang w:eastAsia="ko-KR"/>
              </w:rPr>
            </w:pPr>
            <w:r w:rsidRPr="005428B5">
              <w:rPr>
                <w:lang w:eastAsia="ko-KR"/>
              </w:rPr>
              <w:t>CA_42C</w:t>
            </w:r>
          </w:p>
        </w:tc>
        <w:tc>
          <w:tcPr>
            <w:tcW w:w="897" w:type="dxa"/>
            <w:shd w:val="clear" w:color="auto" w:fill="auto"/>
            <w:vAlign w:val="center"/>
          </w:tcPr>
          <w:p w:rsidR="008A584E" w:rsidRPr="005428B5" w:rsidRDefault="00790A97" w:rsidP="008A584E">
            <w:pPr>
              <w:pStyle w:val="TAC"/>
              <w:rPr>
                <w:lang w:eastAsia="ko-KR"/>
              </w:rPr>
            </w:pPr>
            <w:r w:rsidRPr="005428B5">
              <w:t>3</w:t>
            </w:r>
          </w:p>
        </w:tc>
        <w:tc>
          <w:tcPr>
            <w:tcW w:w="586" w:type="dxa"/>
            <w:shd w:val="clear" w:color="auto" w:fill="auto"/>
            <w:vAlign w:val="center"/>
          </w:tcPr>
          <w:p w:rsidR="008A584E" w:rsidRPr="005428B5" w:rsidRDefault="008A584E" w:rsidP="008A584E">
            <w:pPr>
              <w:pStyle w:val="TAC"/>
            </w:pPr>
          </w:p>
        </w:tc>
        <w:tc>
          <w:tcPr>
            <w:tcW w:w="586" w:type="dxa"/>
            <w:vAlign w:val="center"/>
          </w:tcPr>
          <w:p w:rsidR="008A584E" w:rsidRPr="005428B5" w:rsidRDefault="008A584E" w:rsidP="008A584E">
            <w:pPr>
              <w:pStyle w:val="TAC"/>
            </w:pPr>
          </w:p>
        </w:tc>
        <w:tc>
          <w:tcPr>
            <w:tcW w:w="586" w:type="dxa"/>
            <w:vAlign w:val="center"/>
          </w:tcPr>
          <w:p w:rsidR="008A584E" w:rsidRPr="005428B5" w:rsidRDefault="00790A97" w:rsidP="008A584E">
            <w:pPr>
              <w:pStyle w:val="TAC"/>
            </w:pPr>
            <w:r w:rsidRPr="005428B5">
              <w:rPr>
                <w:lang w:eastAsia="zh-CN"/>
              </w:rPr>
              <w:t>Yes</w:t>
            </w:r>
          </w:p>
        </w:tc>
        <w:tc>
          <w:tcPr>
            <w:tcW w:w="586" w:type="dxa"/>
            <w:vAlign w:val="center"/>
          </w:tcPr>
          <w:p w:rsidR="008A584E" w:rsidRPr="005428B5" w:rsidRDefault="00790A97" w:rsidP="008A584E">
            <w:pPr>
              <w:pStyle w:val="TAC"/>
            </w:pPr>
            <w:r w:rsidRPr="005428B5">
              <w:rPr>
                <w:lang w:eastAsia="zh-CN"/>
              </w:rPr>
              <w:t>Yes</w:t>
            </w:r>
          </w:p>
        </w:tc>
        <w:tc>
          <w:tcPr>
            <w:tcW w:w="586" w:type="dxa"/>
            <w:vAlign w:val="center"/>
          </w:tcPr>
          <w:p w:rsidR="008A584E" w:rsidRPr="005428B5" w:rsidRDefault="00790A97" w:rsidP="008A584E">
            <w:pPr>
              <w:pStyle w:val="TAC"/>
            </w:pPr>
            <w:r w:rsidRPr="005428B5">
              <w:t>Yes</w:t>
            </w:r>
          </w:p>
        </w:tc>
        <w:tc>
          <w:tcPr>
            <w:tcW w:w="586" w:type="dxa"/>
            <w:vAlign w:val="center"/>
          </w:tcPr>
          <w:p w:rsidR="008A584E" w:rsidRPr="005428B5" w:rsidRDefault="00790A97" w:rsidP="008A584E">
            <w:pPr>
              <w:pStyle w:val="TAC"/>
            </w:pPr>
            <w:r w:rsidRPr="005428B5">
              <w:t>Yes</w:t>
            </w:r>
          </w:p>
        </w:tc>
        <w:tc>
          <w:tcPr>
            <w:tcW w:w="1187" w:type="dxa"/>
            <w:vMerge w:val="restart"/>
            <w:vAlign w:val="center"/>
          </w:tcPr>
          <w:p w:rsidR="008A584E" w:rsidRPr="005428B5" w:rsidRDefault="00790A97" w:rsidP="008A584E">
            <w:pPr>
              <w:pStyle w:val="TAC"/>
              <w:rPr>
                <w:lang w:eastAsia="ko-KR"/>
              </w:rPr>
            </w:pPr>
            <w:r w:rsidRPr="005428B5">
              <w:t>90</w:t>
            </w:r>
          </w:p>
        </w:tc>
        <w:tc>
          <w:tcPr>
            <w:tcW w:w="1287" w:type="dxa"/>
            <w:vMerge w:val="restart"/>
            <w:vAlign w:val="center"/>
          </w:tcPr>
          <w:p w:rsidR="008A584E" w:rsidRPr="005428B5" w:rsidRDefault="00790A97" w:rsidP="008A584E">
            <w:pPr>
              <w:pStyle w:val="TAC"/>
              <w:rPr>
                <w:lang w:eastAsia="ko-KR"/>
              </w:rPr>
            </w:pPr>
            <w:r w:rsidRPr="005428B5">
              <w:t>0</w:t>
            </w:r>
          </w:p>
        </w:tc>
      </w:tr>
      <w:tr w:rsidR="008A584E" w:rsidRPr="005428B5" w:rsidTr="008A584E">
        <w:trPr>
          <w:trHeight w:val="234"/>
          <w:jc w:val="center"/>
        </w:trPr>
        <w:tc>
          <w:tcPr>
            <w:tcW w:w="1396" w:type="dxa"/>
            <w:vMerge/>
            <w:vAlign w:val="center"/>
          </w:tcPr>
          <w:p w:rsidR="008A584E" w:rsidRPr="005428B5" w:rsidRDefault="008A584E" w:rsidP="008A584E">
            <w:pPr>
              <w:pStyle w:val="TAC"/>
              <w:rPr>
                <w:lang w:eastAsia="ko-KR"/>
              </w:rPr>
            </w:pPr>
          </w:p>
        </w:tc>
        <w:tc>
          <w:tcPr>
            <w:tcW w:w="1467" w:type="dxa"/>
            <w:vMerge/>
            <w:vAlign w:val="center"/>
          </w:tcPr>
          <w:p w:rsidR="008A584E" w:rsidRPr="005428B5" w:rsidRDefault="008A584E" w:rsidP="008A584E">
            <w:pPr>
              <w:pStyle w:val="TAC"/>
              <w:rPr>
                <w:lang w:eastAsia="ko-KR"/>
              </w:rPr>
            </w:pPr>
          </w:p>
        </w:tc>
        <w:tc>
          <w:tcPr>
            <w:tcW w:w="897" w:type="dxa"/>
            <w:shd w:val="clear" w:color="auto" w:fill="auto"/>
            <w:vAlign w:val="center"/>
          </w:tcPr>
          <w:p w:rsidR="008A584E" w:rsidRPr="005428B5" w:rsidRDefault="00790A97" w:rsidP="008A584E">
            <w:pPr>
              <w:pStyle w:val="TAC"/>
            </w:pPr>
            <w:r w:rsidRPr="005428B5">
              <w:t>28</w:t>
            </w:r>
          </w:p>
        </w:tc>
        <w:tc>
          <w:tcPr>
            <w:tcW w:w="586" w:type="dxa"/>
            <w:shd w:val="clear" w:color="auto" w:fill="auto"/>
            <w:vAlign w:val="center"/>
          </w:tcPr>
          <w:p w:rsidR="008A584E" w:rsidRPr="005428B5" w:rsidRDefault="008A584E" w:rsidP="008A584E">
            <w:pPr>
              <w:pStyle w:val="TAC"/>
            </w:pPr>
          </w:p>
        </w:tc>
        <w:tc>
          <w:tcPr>
            <w:tcW w:w="586" w:type="dxa"/>
            <w:vAlign w:val="center"/>
          </w:tcPr>
          <w:p w:rsidR="008A584E" w:rsidRPr="005428B5" w:rsidRDefault="008A584E" w:rsidP="008A584E">
            <w:pPr>
              <w:pStyle w:val="TAC"/>
            </w:pPr>
          </w:p>
        </w:tc>
        <w:tc>
          <w:tcPr>
            <w:tcW w:w="586" w:type="dxa"/>
            <w:vAlign w:val="center"/>
          </w:tcPr>
          <w:p w:rsidR="008A584E" w:rsidRPr="005428B5" w:rsidRDefault="00790A97" w:rsidP="008A584E">
            <w:pPr>
              <w:pStyle w:val="TAC"/>
              <w:rPr>
                <w:lang w:eastAsia="zh-CN"/>
              </w:rPr>
            </w:pPr>
            <w:r w:rsidRPr="005428B5">
              <w:rPr>
                <w:lang w:eastAsia="zh-CN"/>
              </w:rPr>
              <w:t>Yes</w:t>
            </w:r>
          </w:p>
        </w:tc>
        <w:tc>
          <w:tcPr>
            <w:tcW w:w="586" w:type="dxa"/>
            <w:vAlign w:val="center"/>
          </w:tcPr>
          <w:p w:rsidR="008A584E" w:rsidRPr="005428B5" w:rsidRDefault="00790A97" w:rsidP="008A584E">
            <w:pPr>
              <w:pStyle w:val="TAC"/>
              <w:rPr>
                <w:lang w:eastAsia="zh-CN"/>
              </w:rPr>
            </w:pPr>
            <w:r w:rsidRPr="005428B5">
              <w:rPr>
                <w:lang w:eastAsia="zh-CN"/>
              </w:rPr>
              <w:t>Yes</w:t>
            </w:r>
          </w:p>
        </w:tc>
        <w:tc>
          <w:tcPr>
            <w:tcW w:w="586" w:type="dxa"/>
            <w:vAlign w:val="center"/>
          </w:tcPr>
          <w:p w:rsidR="008A584E" w:rsidRPr="005428B5" w:rsidRDefault="008A584E" w:rsidP="008A584E">
            <w:pPr>
              <w:pStyle w:val="TAC"/>
            </w:pPr>
          </w:p>
        </w:tc>
        <w:tc>
          <w:tcPr>
            <w:tcW w:w="586" w:type="dxa"/>
            <w:vAlign w:val="center"/>
          </w:tcPr>
          <w:p w:rsidR="008A584E" w:rsidRPr="005428B5" w:rsidRDefault="008A584E" w:rsidP="008A584E">
            <w:pPr>
              <w:pStyle w:val="TAC"/>
            </w:pPr>
          </w:p>
        </w:tc>
        <w:tc>
          <w:tcPr>
            <w:tcW w:w="1187" w:type="dxa"/>
            <w:vMerge/>
            <w:vAlign w:val="center"/>
          </w:tcPr>
          <w:p w:rsidR="008A584E" w:rsidRPr="005428B5" w:rsidRDefault="008A584E" w:rsidP="008A584E">
            <w:pPr>
              <w:pStyle w:val="TAC"/>
            </w:pPr>
          </w:p>
        </w:tc>
        <w:tc>
          <w:tcPr>
            <w:tcW w:w="1287" w:type="dxa"/>
            <w:vMerge/>
            <w:vAlign w:val="center"/>
          </w:tcPr>
          <w:p w:rsidR="008A584E" w:rsidRPr="005428B5" w:rsidRDefault="008A584E" w:rsidP="008A584E">
            <w:pPr>
              <w:pStyle w:val="TAC"/>
            </w:pPr>
          </w:p>
        </w:tc>
      </w:tr>
      <w:tr w:rsidR="008A584E" w:rsidRPr="005428B5" w:rsidTr="008A584E">
        <w:trPr>
          <w:trHeight w:val="234"/>
          <w:jc w:val="center"/>
        </w:trPr>
        <w:tc>
          <w:tcPr>
            <w:tcW w:w="1396" w:type="dxa"/>
            <w:vMerge/>
            <w:vAlign w:val="center"/>
          </w:tcPr>
          <w:p w:rsidR="008A584E" w:rsidRPr="005428B5" w:rsidRDefault="008A584E" w:rsidP="008A584E">
            <w:pPr>
              <w:pStyle w:val="TAC"/>
              <w:rPr>
                <w:lang w:eastAsia="ko-KR"/>
              </w:rPr>
            </w:pPr>
          </w:p>
        </w:tc>
        <w:tc>
          <w:tcPr>
            <w:tcW w:w="1467" w:type="dxa"/>
            <w:vMerge/>
            <w:vAlign w:val="center"/>
          </w:tcPr>
          <w:p w:rsidR="008A584E" w:rsidRPr="005428B5" w:rsidRDefault="008A584E" w:rsidP="008A584E">
            <w:pPr>
              <w:pStyle w:val="TAC"/>
              <w:rPr>
                <w:lang w:eastAsia="ko-KR"/>
              </w:rPr>
            </w:pPr>
          </w:p>
        </w:tc>
        <w:tc>
          <w:tcPr>
            <w:tcW w:w="897" w:type="dxa"/>
            <w:shd w:val="clear" w:color="auto" w:fill="auto"/>
            <w:vAlign w:val="center"/>
          </w:tcPr>
          <w:p w:rsidR="008A584E" w:rsidRPr="005428B5" w:rsidRDefault="00790A97" w:rsidP="008A584E">
            <w:pPr>
              <w:pStyle w:val="TAC"/>
            </w:pPr>
            <w:r w:rsidRPr="005428B5">
              <w:t>41</w:t>
            </w:r>
          </w:p>
        </w:tc>
        <w:tc>
          <w:tcPr>
            <w:tcW w:w="586" w:type="dxa"/>
            <w:shd w:val="clear" w:color="auto" w:fill="auto"/>
            <w:vAlign w:val="center"/>
          </w:tcPr>
          <w:p w:rsidR="008A584E" w:rsidRPr="005428B5" w:rsidRDefault="008A584E" w:rsidP="008A584E">
            <w:pPr>
              <w:pStyle w:val="TAC"/>
            </w:pPr>
          </w:p>
        </w:tc>
        <w:tc>
          <w:tcPr>
            <w:tcW w:w="586" w:type="dxa"/>
            <w:vAlign w:val="center"/>
          </w:tcPr>
          <w:p w:rsidR="008A584E" w:rsidRPr="005428B5" w:rsidRDefault="008A584E" w:rsidP="008A584E">
            <w:pPr>
              <w:pStyle w:val="TAC"/>
            </w:pPr>
          </w:p>
        </w:tc>
        <w:tc>
          <w:tcPr>
            <w:tcW w:w="586" w:type="dxa"/>
            <w:vAlign w:val="center"/>
          </w:tcPr>
          <w:p w:rsidR="008A584E" w:rsidRPr="005428B5" w:rsidRDefault="008A584E" w:rsidP="008A584E">
            <w:pPr>
              <w:pStyle w:val="TAC"/>
              <w:rPr>
                <w:lang w:eastAsia="zh-CN"/>
              </w:rPr>
            </w:pPr>
          </w:p>
        </w:tc>
        <w:tc>
          <w:tcPr>
            <w:tcW w:w="586" w:type="dxa"/>
            <w:vAlign w:val="center"/>
          </w:tcPr>
          <w:p w:rsidR="008A584E" w:rsidRPr="005428B5" w:rsidRDefault="00790A97" w:rsidP="008A584E">
            <w:pPr>
              <w:pStyle w:val="TAC"/>
              <w:rPr>
                <w:lang w:eastAsia="zh-CN"/>
              </w:rPr>
            </w:pPr>
            <w:r w:rsidRPr="005428B5">
              <w:rPr>
                <w:lang w:eastAsia="zh-CN"/>
              </w:rPr>
              <w:t>Yes</w:t>
            </w:r>
          </w:p>
        </w:tc>
        <w:tc>
          <w:tcPr>
            <w:tcW w:w="586" w:type="dxa"/>
            <w:vAlign w:val="center"/>
          </w:tcPr>
          <w:p w:rsidR="008A584E" w:rsidRPr="005428B5" w:rsidRDefault="00790A97" w:rsidP="008A584E">
            <w:pPr>
              <w:pStyle w:val="TAC"/>
            </w:pPr>
            <w:r w:rsidRPr="005428B5">
              <w:t>Yes</w:t>
            </w:r>
          </w:p>
        </w:tc>
        <w:tc>
          <w:tcPr>
            <w:tcW w:w="586" w:type="dxa"/>
            <w:vAlign w:val="center"/>
          </w:tcPr>
          <w:p w:rsidR="008A584E" w:rsidRPr="005428B5" w:rsidRDefault="00790A97" w:rsidP="008A584E">
            <w:pPr>
              <w:pStyle w:val="TAC"/>
            </w:pPr>
            <w:r w:rsidRPr="005428B5">
              <w:t>Yes</w:t>
            </w:r>
          </w:p>
        </w:tc>
        <w:tc>
          <w:tcPr>
            <w:tcW w:w="1187" w:type="dxa"/>
            <w:vMerge/>
            <w:vAlign w:val="center"/>
          </w:tcPr>
          <w:p w:rsidR="008A584E" w:rsidRPr="005428B5" w:rsidRDefault="008A584E" w:rsidP="008A584E">
            <w:pPr>
              <w:pStyle w:val="TAC"/>
            </w:pPr>
          </w:p>
        </w:tc>
        <w:tc>
          <w:tcPr>
            <w:tcW w:w="1287" w:type="dxa"/>
            <w:vMerge/>
            <w:vAlign w:val="center"/>
          </w:tcPr>
          <w:p w:rsidR="008A584E" w:rsidRPr="005428B5" w:rsidRDefault="008A584E" w:rsidP="008A584E">
            <w:pPr>
              <w:pStyle w:val="TAC"/>
            </w:pPr>
          </w:p>
        </w:tc>
      </w:tr>
      <w:tr w:rsidR="008A584E" w:rsidRPr="005428B5" w:rsidTr="008A584E">
        <w:trPr>
          <w:trHeight w:val="234"/>
          <w:jc w:val="center"/>
        </w:trPr>
        <w:tc>
          <w:tcPr>
            <w:tcW w:w="1396" w:type="dxa"/>
            <w:vMerge/>
            <w:vAlign w:val="center"/>
          </w:tcPr>
          <w:p w:rsidR="008A584E" w:rsidRPr="005428B5" w:rsidRDefault="008A584E" w:rsidP="008A584E">
            <w:pPr>
              <w:pStyle w:val="TAC"/>
              <w:rPr>
                <w:lang w:eastAsia="ko-KR"/>
              </w:rPr>
            </w:pPr>
          </w:p>
        </w:tc>
        <w:tc>
          <w:tcPr>
            <w:tcW w:w="1467" w:type="dxa"/>
            <w:vMerge/>
            <w:vAlign w:val="center"/>
          </w:tcPr>
          <w:p w:rsidR="008A584E" w:rsidRPr="005428B5" w:rsidRDefault="008A584E" w:rsidP="008A584E">
            <w:pPr>
              <w:pStyle w:val="TAC"/>
              <w:rPr>
                <w:lang w:eastAsia="ko-KR"/>
              </w:rPr>
            </w:pPr>
          </w:p>
        </w:tc>
        <w:tc>
          <w:tcPr>
            <w:tcW w:w="897" w:type="dxa"/>
            <w:shd w:val="clear" w:color="auto" w:fill="auto"/>
            <w:vAlign w:val="center"/>
          </w:tcPr>
          <w:p w:rsidR="008A584E" w:rsidRPr="005428B5" w:rsidRDefault="00790A97" w:rsidP="008A584E">
            <w:pPr>
              <w:pStyle w:val="TAC"/>
            </w:pPr>
            <w:r w:rsidRPr="005428B5">
              <w:t>42</w:t>
            </w:r>
          </w:p>
        </w:tc>
        <w:tc>
          <w:tcPr>
            <w:tcW w:w="3516" w:type="dxa"/>
            <w:gridSpan w:val="6"/>
            <w:shd w:val="clear" w:color="auto" w:fill="auto"/>
            <w:vAlign w:val="center"/>
          </w:tcPr>
          <w:p w:rsidR="008A584E" w:rsidRPr="005428B5" w:rsidRDefault="00790A97" w:rsidP="008A584E">
            <w:pPr>
              <w:pStyle w:val="TAC"/>
              <w:rPr>
                <w:lang w:eastAsia="ko-KR"/>
              </w:rPr>
            </w:pPr>
            <w:r w:rsidRPr="005428B5">
              <w:t xml:space="preserve">See CA_42C Bandwidth combination set 1 in </w:t>
            </w:r>
            <w:r w:rsidR="005428B5">
              <w:t>TS 36.101 [3]</w:t>
            </w:r>
          </w:p>
        </w:tc>
        <w:tc>
          <w:tcPr>
            <w:tcW w:w="1187" w:type="dxa"/>
            <w:vMerge/>
            <w:vAlign w:val="center"/>
          </w:tcPr>
          <w:p w:rsidR="008A584E" w:rsidRPr="005428B5" w:rsidRDefault="008A584E" w:rsidP="008A584E">
            <w:pPr>
              <w:pStyle w:val="TAC"/>
            </w:pPr>
          </w:p>
        </w:tc>
        <w:tc>
          <w:tcPr>
            <w:tcW w:w="1287" w:type="dxa"/>
            <w:vMerge/>
            <w:vAlign w:val="center"/>
          </w:tcPr>
          <w:p w:rsidR="008A584E" w:rsidRPr="005428B5" w:rsidRDefault="008A584E" w:rsidP="008A584E">
            <w:pPr>
              <w:pStyle w:val="TAC"/>
            </w:pPr>
          </w:p>
        </w:tc>
      </w:tr>
    </w:tbl>
    <w:p w:rsidR="008A584E" w:rsidRPr="005428B5" w:rsidRDefault="008A584E" w:rsidP="008A584E">
      <w:pPr>
        <w:pStyle w:val="Guidance"/>
        <w:rPr>
          <w:i w:val="0"/>
          <w:color w:val="auto"/>
          <w:lang w:eastAsia="ja-JP"/>
        </w:rPr>
      </w:pPr>
    </w:p>
    <w:p w:rsidR="008A584E" w:rsidRPr="005428B5" w:rsidRDefault="008A584E" w:rsidP="00CE3C94">
      <w:pPr>
        <w:pStyle w:val="Heading4"/>
        <w:ind w:left="864" w:hanging="864"/>
        <w:rPr>
          <w:lang w:eastAsia="ko-KR"/>
        </w:rPr>
      </w:pPr>
      <w:bookmarkStart w:id="481" w:name="_Toc519498236"/>
      <w:r w:rsidRPr="005428B5">
        <w:rPr>
          <w:rFonts w:hint="eastAsia"/>
        </w:rPr>
        <w:t>8</w:t>
      </w:r>
      <w:r w:rsidR="00790A97" w:rsidRPr="005428B5">
        <w:rPr>
          <w:lang w:val="en-US"/>
        </w:rPr>
        <w:t>.5.1</w:t>
      </w:r>
      <w:r w:rsidR="00790A97" w:rsidRPr="005428B5">
        <w:rPr>
          <w:lang w:val="en-US" w:eastAsia="ko-KR"/>
        </w:rPr>
        <w:t>.</w:t>
      </w:r>
      <w:r w:rsidR="00790A97" w:rsidRPr="005428B5">
        <w:rPr>
          <w:lang w:val="en-US"/>
        </w:rPr>
        <w:t>3</w:t>
      </w:r>
      <w:r w:rsidR="00790A97" w:rsidRPr="005428B5">
        <w:rPr>
          <w:rFonts w:ascii="Calibri" w:hAnsi="Calibri"/>
          <w:sz w:val="22"/>
          <w:szCs w:val="22"/>
          <w:lang w:val="en-US" w:eastAsia="sv-SE"/>
        </w:rPr>
        <w:tab/>
      </w:r>
      <w:r w:rsidR="00790A97" w:rsidRPr="005428B5">
        <w:t>Co-existence studies</w:t>
      </w:r>
      <w:r w:rsidR="00790A97" w:rsidRPr="005428B5">
        <w:rPr>
          <w:lang w:eastAsia="ko-KR"/>
        </w:rPr>
        <w:t xml:space="preserve"> for LTE-A UL CA_1A-3A and DL CA_</w:t>
      </w:r>
      <w:r w:rsidR="00790A97" w:rsidRPr="005428B5">
        <w:t>1A-3A-3A-</w:t>
      </w:r>
      <w:r w:rsidR="00790A97" w:rsidRPr="005428B5">
        <w:rPr>
          <w:lang w:eastAsia="ko-KR"/>
        </w:rPr>
        <w:t>19</w:t>
      </w:r>
      <w:r w:rsidR="00790A97" w:rsidRPr="005428B5">
        <w:t>A</w:t>
      </w:r>
      <w:r w:rsidR="00790A97" w:rsidRPr="005428B5">
        <w:rPr>
          <w:lang w:eastAsia="ko-KR"/>
        </w:rPr>
        <w:t>-21A</w:t>
      </w:r>
      <w:bookmarkEnd w:id="481"/>
    </w:p>
    <w:p w:rsidR="00233EA9" w:rsidRPr="005428B5" w:rsidRDefault="00790A97" w:rsidP="00233EA9">
      <w:r w:rsidRPr="005428B5">
        <w:rPr>
          <w:lang w:eastAsia="ko-KR"/>
        </w:rPr>
        <w:t xml:space="preserve"> </w:t>
      </w:r>
      <w:r w:rsidRPr="005428B5">
        <w:rPr>
          <w:lang w:eastAsia="ja-JP"/>
        </w:rPr>
        <w:t>Co-existence studies of this 5DL/2UL CA configuration are already covered by those of the 2DL/2UL and 3DL/2UL captured in this TR. Therefore, no additional study is needed.</w:t>
      </w:r>
    </w:p>
    <w:p w:rsidR="00233EA9" w:rsidRPr="005428B5" w:rsidRDefault="00790A97" w:rsidP="00CE3C94">
      <w:pPr>
        <w:pStyle w:val="Heading4"/>
        <w:ind w:left="864" w:hanging="864"/>
        <w:rPr>
          <w:lang w:eastAsia="ko-KR"/>
        </w:rPr>
      </w:pPr>
      <w:bookmarkStart w:id="482" w:name="_Toc519498237"/>
      <w:r w:rsidRPr="005428B5">
        <w:t>8</w:t>
      </w:r>
      <w:r w:rsidRPr="005428B5">
        <w:rPr>
          <w:lang w:val="en-US"/>
        </w:rPr>
        <w:t>.5.1</w:t>
      </w:r>
      <w:r w:rsidRPr="005428B5">
        <w:rPr>
          <w:lang w:val="en-US" w:eastAsia="ko-KR"/>
        </w:rPr>
        <w:t>.</w:t>
      </w:r>
      <w:r w:rsidRPr="005428B5">
        <w:rPr>
          <w:lang w:val="en-US"/>
        </w:rPr>
        <w:t>4</w:t>
      </w:r>
      <w:r w:rsidRPr="005428B5">
        <w:rPr>
          <w:rFonts w:ascii="Calibri" w:hAnsi="Calibri"/>
          <w:sz w:val="22"/>
          <w:szCs w:val="22"/>
          <w:lang w:val="en-US" w:eastAsia="sv-SE"/>
        </w:rPr>
        <w:tab/>
      </w:r>
      <w:r w:rsidRPr="005428B5">
        <w:t>Co-existence studies</w:t>
      </w:r>
      <w:r w:rsidRPr="005428B5">
        <w:rPr>
          <w:lang w:eastAsia="ko-KR"/>
        </w:rPr>
        <w:t xml:space="preserve"> for LTE-A UL CA_1A-19A and DL CA_</w:t>
      </w:r>
      <w:r w:rsidRPr="005428B5">
        <w:t>1A-3A-3A-</w:t>
      </w:r>
      <w:r w:rsidRPr="005428B5">
        <w:rPr>
          <w:lang w:eastAsia="ko-KR"/>
        </w:rPr>
        <w:t>19</w:t>
      </w:r>
      <w:r w:rsidRPr="005428B5">
        <w:t>A</w:t>
      </w:r>
      <w:r w:rsidRPr="005428B5">
        <w:rPr>
          <w:lang w:eastAsia="ko-KR"/>
        </w:rPr>
        <w:t>-21A</w:t>
      </w:r>
      <w:bookmarkEnd w:id="482"/>
    </w:p>
    <w:p w:rsidR="00233EA9" w:rsidRPr="005428B5" w:rsidRDefault="00790A97" w:rsidP="00233EA9">
      <w:r w:rsidRPr="005428B5">
        <w:rPr>
          <w:lang w:eastAsia="ja-JP"/>
        </w:rPr>
        <w:t>Co-existence studies of this 5DL/2UL CA configuration are already covered by those of the 2DL/2UL and 3DL/2UL captured in this TR. Therefore, no additional study is needed.</w:t>
      </w:r>
    </w:p>
    <w:p w:rsidR="00233EA9" w:rsidRPr="005428B5" w:rsidRDefault="00790A97" w:rsidP="00CE3C94">
      <w:pPr>
        <w:pStyle w:val="Heading4"/>
        <w:ind w:left="864" w:hanging="864"/>
        <w:rPr>
          <w:lang w:eastAsia="ko-KR"/>
        </w:rPr>
      </w:pPr>
      <w:bookmarkStart w:id="483" w:name="_Toc519498238"/>
      <w:r w:rsidRPr="005428B5">
        <w:t>8</w:t>
      </w:r>
      <w:r w:rsidRPr="005428B5">
        <w:rPr>
          <w:lang w:val="en-US"/>
        </w:rPr>
        <w:t>.5.1</w:t>
      </w:r>
      <w:r w:rsidRPr="005428B5">
        <w:rPr>
          <w:lang w:val="en-US" w:eastAsia="ko-KR"/>
        </w:rPr>
        <w:t>.</w:t>
      </w:r>
      <w:r w:rsidRPr="005428B5">
        <w:rPr>
          <w:lang w:val="en-US"/>
        </w:rPr>
        <w:t>5</w:t>
      </w:r>
      <w:r w:rsidRPr="005428B5">
        <w:rPr>
          <w:rFonts w:ascii="Calibri" w:hAnsi="Calibri"/>
          <w:sz w:val="22"/>
          <w:szCs w:val="22"/>
          <w:lang w:val="en-US" w:eastAsia="sv-SE"/>
        </w:rPr>
        <w:tab/>
      </w:r>
      <w:r w:rsidRPr="005428B5">
        <w:t>Co-existence studies</w:t>
      </w:r>
      <w:r w:rsidRPr="005428B5">
        <w:rPr>
          <w:lang w:eastAsia="ko-KR"/>
        </w:rPr>
        <w:t xml:space="preserve"> for LTE-A UL CA_1A-21A and DL CA_</w:t>
      </w:r>
      <w:r w:rsidRPr="005428B5">
        <w:t>1A-3A-3A-</w:t>
      </w:r>
      <w:r w:rsidRPr="005428B5">
        <w:rPr>
          <w:lang w:eastAsia="ko-KR"/>
        </w:rPr>
        <w:t>19</w:t>
      </w:r>
      <w:r w:rsidRPr="005428B5">
        <w:t>A</w:t>
      </w:r>
      <w:r w:rsidRPr="005428B5">
        <w:rPr>
          <w:lang w:eastAsia="ko-KR"/>
        </w:rPr>
        <w:t>-21A</w:t>
      </w:r>
      <w:bookmarkEnd w:id="483"/>
    </w:p>
    <w:p w:rsidR="00233EA9" w:rsidRPr="005428B5" w:rsidRDefault="00790A97" w:rsidP="00233EA9">
      <w:r w:rsidRPr="005428B5">
        <w:rPr>
          <w:lang w:eastAsia="ja-JP"/>
        </w:rPr>
        <w:t>Co-existence studies of this 5DL/2UL CA configuration are already covered by those of the 2DL/2UL and 3DL/2UL captured in this TR. Therefore, no additional study is needed.</w:t>
      </w:r>
    </w:p>
    <w:p w:rsidR="00233EA9" w:rsidRPr="005428B5" w:rsidRDefault="00790A97" w:rsidP="00CE3C94">
      <w:pPr>
        <w:pStyle w:val="Heading4"/>
        <w:ind w:left="864" w:hanging="864"/>
        <w:rPr>
          <w:lang w:eastAsia="ko-KR"/>
        </w:rPr>
      </w:pPr>
      <w:bookmarkStart w:id="484" w:name="_Toc519498239"/>
      <w:r w:rsidRPr="005428B5">
        <w:t>8</w:t>
      </w:r>
      <w:r w:rsidRPr="005428B5">
        <w:rPr>
          <w:lang w:val="en-US"/>
        </w:rPr>
        <w:t>.5.1</w:t>
      </w:r>
      <w:r w:rsidRPr="005428B5">
        <w:rPr>
          <w:lang w:val="en-US" w:eastAsia="ko-KR"/>
        </w:rPr>
        <w:t>.</w:t>
      </w:r>
      <w:r w:rsidRPr="005428B5">
        <w:rPr>
          <w:lang w:val="en-US"/>
        </w:rPr>
        <w:t>6</w:t>
      </w:r>
      <w:r w:rsidRPr="005428B5">
        <w:rPr>
          <w:rFonts w:ascii="Calibri" w:hAnsi="Calibri"/>
          <w:sz w:val="22"/>
          <w:szCs w:val="22"/>
          <w:lang w:val="en-US" w:eastAsia="sv-SE"/>
        </w:rPr>
        <w:tab/>
      </w:r>
      <w:r w:rsidRPr="005428B5">
        <w:t>Co-existence studies</w:t>
      </w:r>
      <w:r w:rsidRPr="005428B5">
        <w:rPr>
          <w:lang w:eastAsia="ko-KR"/>
        </w:rPr>
        <w:t xml:space="preserve"> for LTE-A UL CA_3A-19A and DL CA_</w:t>
      </w:r>
      <w:r w:rsidRPr="005428B5">
        <w:t>1A-3A-3A-</w:t>
      </w:r>
      <w:r w:rsidRPr="005428B5">
        <w:rPr>
          <w:lang w:eastAsia="ko-KR"/>
        </w:rPr>
        <w:t>19</w:t>
      </w:r>
      <w:r w:rsidRPr="005428B5">
        <w:t>A</w:t>
      </w:r>
      <w:r w:rsidRPr="005428B5">
        <w:rPr>
          <w:lang w:eastAsia="ko-KR"/>
        </w:rPr>
        <w:t>-21A</w:t>
      </w:r>
      <w:bookmarkEnd w:id="484"/>
    </w:p>
    <w:p w:rsidR="00233EA9" w:rsidRPr="005428B5" w:rsidRDefault="00790A97" w:rsidP="00233EA9">
      <w:r w:rsidRPr="005428B5">
        <w:rPr>
          <w:lang w:eastAsia="ja-JP"/>
        </w:rPr>
        <w:t>Co-existence studies of this 5DL/2UL CA configuration are already covered by those of the 2DL/2UL and 3DL/2UL captured in this TR. Therefore, no additional study is needed.</w:t>
      </w:r>
    </w:p>
    <w:p w:rsidR="00233EA9" w:rsidRPr="005428B5" w:rsidRDefault="00790A97" w:rsidP="00CE3C94">
      <w:pPr>
        <w:pStyle w:val="Heading4"/>
        <w:ind w:left="864" w:hanging="864"/>
        <w:rPr>
          <w:lang w:eastAsia="ko-KR"/>
        </w:rPr>
      </w:pPr>
      <w:bookmarkStart w:id="485" w:name="_Toc519498240"/>
      <w:r w:rsidRPr="005428B5">
        <w:t>8</w:t>
      </w:r>
      <w:r w:rsidRPr="005428B5">
        <w:rPr>
          <w:lang w:val="en-US"/>
        </w:rPr>
        <w:t>.5.1</w:t>
      </w:r>
      <w:r w:rsidRPr="005428B5">
        <w:rPr>
          <w:lang w:val="en-US" w:eastAsia="ko-KR"/>
        </w:rPr>
        <w:t>.</w:t>
      </w:r>
      <w:r w:rsidRPr="005428B5">
        <w:rPr>
          <w:lang w:val="en-US"/>
        </w:rPr>
        <w:t>7</w:t>
      </w:r>
      <w:r w:rsidRPr="005428B5">
        <w:rPr>
          <w:rFonts w:ascii="Calibri" w:hAnsi="Calibri"/>
          <w:sz w:val="22"/>
          <w:szCs w:val="22"/>
          <w:lang w:val="en-US" w:eastAsia="sv-SE"/>
        </w:rPr>
        <w:tab/>
      </w:r>
      <w:r w:rsidRPr="005428B5">
        <w:t>Co-existence studies</w:t>
      </w:r>
      <w:r w:rsidRPr="005428B5">
        <w:rPr>
          <w:lang w:eastAsia="ko-KR"/>
        </w:rPr>
        <w:t xml:space="preserve"> for LTE-A UL CA_3A-21A and DL CA_</w:t>
      </w:r>
      <w:r w:rsidRPr="005428B5">
        <w:t>1A-3A-3A-</w:t>
      </w:r>
      <w:r w:rsidRPr="005428B5">
        <w:rPr>
          <w:lang w:eastAsia="ko-KR"/>
        </w:rPr>
        <w:t>19</w:t>
      </w:r>
      <w:r w:rsidRPr="005428B5">
        <w:t>A</w:t>
      </w:r>
      <w:r w:rsidRPr="005428B5">
        <w:rPr>
          <w:lang w:eastAsia="ko-KR"/>
        </w:rPr>
        <w:t>-21A</w:t>
      </w:r>
      <w:bookmarkEnd w:id="485"/>
    </w:p>
    <w:p w:rsidR="00233EA9" w:rsidRPr="005428B5" w:rsidRDefault="00790A97" w:rsidP="00233EA9">
      <w:r w:rsidRPr="005428B5">
        <w:rPr>
          <w:lang w:eastAsia="ja-JP"/>
        </w:rPr>
        <w:t>Co-existence studies of this 5DL/2UL CA configuration are already covered by those of the 2DL/2UL and 3DL/2UL captured in this TR. Therefore, no additional study is needed.</w:t>
      </w:r>
    </w:p>
    <w:p w:rsidR="00233EA9" w:rsidRPr="005428B5" w:rsidRDefault="00790A97" w:rsidP="00CE3C94">
      <w:pPr>
        <w:pStyle w:val="Heading4"/>
        <w:ind w:left="864" w:hanging="864"/>
        <w:rPr>
          <w:lang w:eastAsia="ko-KR"/>
        </w:rPr>
      </w:pPr>
      <w:bookmarkStart w:id="486" w:name="_Toc519498241"/>
      <w:r w:rsidRPr="005428B5">
        <w:t>8</w:t>
      </w:r>
      <w:r w:rsidRPr="005428B5">
        <w:rPr>
          <w:lang w:val="en-US"/>
        </w:rPr>
        <w:t>.5.1</w:t>
      </w:r>
      <w:r w:rsidRPr="005428B5">
        <w:rPr>
          <w:lang w:val="en-US" w:eastAsia="ko-KR"/>
        </w:rPr>
        <w:t>.</w:t>
      </w:r>
      <w:r w:rsidRPr="005428B5">
        <w:rPr>
          <w:lang w:val="en-US"/>
        </w:rPr>
        <w:t>8</w:t>
      </w:r>
      <w:r w:rsidRPr="005428B5">
        <w:rPr>
          <w:rFonts w:ascii="Calibri" w:hAnsi="Calibri"/>
          <w:sz w:val="22"/>
          <w:szCs w:val="22"/>
          <w:lang w:val="en-US" w:eastAsia="sv-SE"/>
        </w:rPr>
        <w:tab/>
      </w:r>
      <w:r w:rsidRPr="005428B5">
        <w:t>Co-existence studies</w:t>
      </w:r>
      <w:r w:rsidRPr="005428B5">
        <w:rPr>
          <w:lang w:eastAsia="ko-KR"/>
        </w:rPr>
        <w:t xml:space="preserve"> for LTE-A UL CA_19A-21A and DL CA_</w:t>
      </w:r>
      <w:r w:rsidRPr="005428B5">
        <w:t>1A-3A-3A-</w:t>
      </w:r>
      <w:r w:rsidRPr="005428B5">
        <w:rPr>
          <w:lang w:eastAsia="ko-KR"/>
        </w:rPr>
        <w:t>19</w:t>
      </w:r>
      <w:r w:rsidRPr="005428B5">
        <w:t>A</w:t>
      </w:r>
      <w:r w:rsidRPr="005428B5">
        <w:rPr>
          <w:lang w:eastAsia="ko-KR"/>
        </w:rPr>
        <w:t>-21A</w:t>
      </w:r>
      <w:bookmarkEnd w:id="486"/>
    </w:p>
    <w:p w:rsidR="00233EA9" w:rsidRPr="005428B5" w:rsidRDefault="00790A97" w:rsidP="00233EA9">
      <w:r w:rsidRPr="005428B5">
        <w:rPr>
          <w:lang w:eastAsia="ja-JP"/>
        </w:rPr>
        <w:t>Co-existence studies of this 5DL/2UL CA configuration are already covered by those of the 2DL/2UL and 3DL/2UL captured in this TR. Therefore, no additional study is needed.</w:t>
      </w:r>
    </w:p>
    <w:p w:rsidR="008A584E" w:rsidRPr="005428B5" w:rsidRDefault="00790A97" w:rsidP="00CE3C94">
      <w:pPr>
        <w:pStyle w:val="Heading4"/>
        <w:ind w:left="0" w:firstLine="0"/>
        <w:rPr>
          <w:rFonts w:ascii="Calibri" w:eastAsia="Malgun Gothic" w:hAnsi="Calibri"/>
          <w:szCs w:val="22"/>
          <w:lang w:eastAsia="ko-KR"/>
        </w:rPr>
      </w:pPr>
      <w:bookmarkStart w:id="487" w:name="_Toc519498242"/>
      <w:r w:rsidRPr="005428B5">
        <w:rPr>
          <w:lang w:val="en-US"/>
        </w:rPr>
        <w:t>8.5.1.9</w:t>
      </w:r>
      <w:r w:rsidRPr="005428B5">
        <w:rPr>
          <w:rFonts w:ascii="Calibri" w:hAnsi="Calibri"/>
          <w:sz w:val="22"/>
          <w:szCs w:val="22"/>
          <w:lang w:val="en-US" w:eastAsia="sv-SE"/>
        </w:rPr>
        <w:tab/>
      </w:r>
      <w:r w:rsidRPr="005428B5">
        <w:rPr>
          <w:lang w:val="en-US"/>
        </w:rPr>
        <w:t>MSD</w:t>
      </w:r>
      <w:bookmarkEnd w:id="487"/>
    </w:p>
    <w:p w:rsidR="008A584E" w:rsidRPr="005428B5" w:rsidRDefault="00790A97" w:rsidP="008A584E">
      <w:pPr>
        <w:pStyle w:val="Guidance"/>
        <w:jc w:val="both"/>
        <w:rPr>
          <w:rFonts w:eastAsia="Malgun Gothic"/>
          <w:i w:val="0"/>
          <w:color w:val="auto"/>
          <w:lang w:eastAsia="ja-JP"/>
        </w:rPr>
      </w:pPr>
      <w:r w:rsidRPr="005428B5">
        <w:rPr>
          <w:i w:val="0"/>
          <w:color w:val="auto"/>
          <w:lang w:eastAsia="ja-JP"/>
        </w:rPr>
        <w:t>As with 8.5.1.3 ~ 8.5.1.8, the MSD of this 5DL/2UL CA configuration are already covered by those of the 2DL/2UL and 3DL/2UL captured in this TR. Therefore, no additional MSD requirement is needed.</w:t>
      </w:r>
    </w:p>
    <w:p w:rsidR="00233EA9" w:rsidRPr="005428B5" w:rsidRDefault="00790A97" w:rsidP="00CE3C94">
      <w:pPr>
        <w:pStyle w:val="Heading2"/>
      </w:pPr>
      <w:bookmarkStart w:id="488" w:name="_Toc519498243"/>
      <w:r w:rsidRPr="005428B5">
        <w:rPr>
          <w:rFonts w:eastAsia="Malgun Gothic"/>
          <w:lang w:val="en-US" w:eastAsia="ko-KR"/>
        </w:rPr>
        <w:t>8</w:t>
      </w:r>
      <w:r w:rsidRPr="005428B5">
        <w:t>.6</w:t>
      </w:r>
      <w:r w:rsidRPr="005428B5">
        <w:tab/>
        <w:t>LTE Advanced Carrier Aggregation</w:t>
      </w:r>
      <w:r w:rsidRPr="005428B5">
        <w:rPr>
          <w:rFonts w:eastAsia="Malgun Gothic"/>
          <w:lang w:eastAsia="ko-KR"/>
        </w:rPr>
        <w:t xml:space="preserve">: </w:t>
      </w:r>
      <w:r w:rsidRPr="005428B5">
        <w:t>Band</w:t>
      </w:r>
      <w:r w:rsidRPr="005428B5">
        <w:rPr>
          <w:rFonts w:eastAsia="Malgun Gothic"/>
          <w:lang w:eastAsia="ko-KR"/>
        </w:rPr>
        <w:t xml:space="preserve"> 1 and Band 3 and</w:t>
      </w:r>
      <w:r w:rsidRPr="005428B5">
        <w:t xml:space="preserve"> </w:t>
      </w:r>
      <w:r w:rsidRPr="005428B5">
        <w:rPr>
          <w:rFonts w:eastAsia="Malgun Gothic"/>
          <w:lang w:eastAsia="ko-KR"/>
        </w:rPr>
        <w:t>Band 3</w:t>
      </w:r>
      <w:r w:rsidRPr="005428B5">
        <w:t xml:space="preserve"> and Band </w:t>
      </w:r>
      <w:r w:rsidRPr="005428B5">
        <w:rPr>
          <w:rFonts w:eastAsia="Malgun Gothic"/>
          <w:lang w:eastAsia="ko-KR"/>
        </w:rPr>
        <w:t>42</w:t>
      </w:r>
      <w:r w:rsidRPr="005428B5">
        <w:t xml:space="preserve"> and Band </w:t>
      </w:r>
      <w:r w:rsidRPr="005428B5">
        <w:rPr>
          <w:rFonts w:eastAsia="Malgun Gothic"/>
          <w:lang w:eastAsia="ko-KR"/>
        </w:rPr>
        <w:t>42</w:t>
      </w:r>
      <w:r w:rsidRPr="005428B5">
        <w:t xml:space="preserve"> </w:t>
      </w:r>
      <w:r w:rsidRPr="005428B5">
        <w:rPr>
          <w:rFonts w:eastAsia="Malgun Gothic"/>
          <w:lang w:eastAsia="ko-KR"/>
        </w:rPr>
        <w:t>with 2</w:t>
      </w:r>
      <w:r w:rsidRPr="005428B5">
        <w:t xml:space="preserve"> UL</w:t>
      </w:r>
      <w:r w:rsidRPr="005428B5">
        <w:rPr>
          <w:rFonts w:eastAsia="Malgun Gothic"/>
          <w:lang w:eastAsia="ko-KR"/>
        </w:rPr>
        <w:t>s</w:t>
      </w:r>
      <w:bookmarkEnd w:id="488"/>
    </w:p>
    <w:p w:rsidR="00233EA9" w:rsidRPr="005428B5" w:rsidRDefault="00233EA9" w:rsidP="00CE3C94">
      <w:pPr>
        <w:pStyle w:val="Heading3"/>
        <w:rPr>
          <w:rFonts w:ascii="Calibri" w:hAnsi="Calibri"/>
          <w:sz w:val="22"/>
          <w:szCs w:val="22"/>
          <w:lang w:val="en-US" w:eastAsia="sv-SE"/>
        </w:rPr>
      </w:pPr>
      <w:bookmarkStart w:id="489" w:name="_Toc519498244"/>
      <w:r w:rsidRPr="005428B5">
        <w:rPr>
          <w:lang w:val="en-US"/>
        </w:rPr>
        <w:t>8.6</w:t>
      </w:r>
      <w:r w:rsidR="00790A97" w:rsidRPr="005428B5">
        <w:rPr>
          <w:rFonts w:eastAsia="Malgun Gothic"/>
          <w:lang w:val="en-US" w:eastAsia="ko-KR"/>
        </w:rPr>
        <w:t>.1</w:t>
      </w:r>
      <w:r w:rsidR="00790A97" w:rsidRPr="005428B5">
        <w:rPr>
          <w:rFonts w:ascii="Calibri" w:hAnsi="Calibri"/>
          <w:sz w:val="22"/>
          <w:szCs w:val="22"/>
          <w:lang w:val="en-US" w:eastAsia="sv-SE"/>
        </w:rPr>
        <w:tab/>
      </w:r>
      <w:r w:rsidR="00790A97" w:rsidRPr="005428B5">
        <w:rPr>
          <w:lang w:val="en-US"/>
        </w:rPr>
        <w:t>List of specific combination issues</w:t>
      </w:r>
      <w:bookmarkEnd w:id="489"/>
    </w:p>
    <w:p w:rsidR="00233EA9" w:rsidRPr="005428B5" w:rsidRDefault="00790A97" w:rsidP="00CE3C94">
      <w:pPr>
        <w:pStyle w:val="Heading4"/>
        <w:ind w:left="0" w:firstLine="0"/>
        <w:rPr>
          <w:lang w:val="en-US"/>
        </w:rPr>
      </w:pPr>
      <w:bookmarkStart w:id="490" w:name="_Toc519498245"/>
      <w:r w:rsidRPr="005428B5">
        <w:rPr>
          <w:lang w:val="en-US"/>
        </w:rPr>
        <w:t>8.6.1</w:t>
      </w:r>
      <w:r w:rsidRPr="005428B5">
        <w:rPr>
          <w:rFonts w:eastAsia="Malgun Gothic"/>
          <w:lang w:val="en-US" w:eastAsia="ko-KR"/>
        </w:rPr>
        <w:t>.1</w:t>
      </w:r>
      <w:r w:rsidR="00A25113" w:rsidRPr="005428B5">
        <w:rPr>
          <w:rFonts w:ascii="Calibri" w:hAnsi="Calibri"/>
          <w:sz w:val="22"/>
          <w:szCs w:val="22"/>
          <w:lang w:val="en-US" w:eastAsia="sv-SE"/>
        </w:rPr>
        <w:tab/>
      </w:r>
      <w:r w:rsidRPr="005428B5">
        <w:rPr>
          <w:lang w:val="en-US"/>
        </w:rPr>
        <w:t>Operating bands for CA</w:t>
      </w:r>
      <w:bookmarkEnd w:id="490"/>
    </w:p>
    <w:p w:rsidR="00233EA9" w:rsidRPr="005428B5" w:rsidRDefault="00790A97" w:rsidP="00A25113">
      <w:pPr>
        <w:pStyle w:val="TH"/>
        <w:rPr>
          <w:lang w:eastAsia="ja-JP"/>
        </w:rPr>
      </w:pPr>
      <w:r w:rsidRPr="005428B5">
        <w:t xml:space="preserve">Table </w:t>
      </w:r>
      <w:r w:rsidRPr="005428B5">
        <w:rPr>
          <w:lang w:eastAsia="ja-JP"/>
        </w:rPr>
        <w:t>8.</w:t>
      </w:r>
      <w:r w:rsidRPr="005428B5">
        <w:rPr>
          <w:lang w:eastAsia="zh-CN"/>
        </w:rPr>
        <w:t>6</w:t>
      </w:r>
      <w:r w:rsidRPr="005428B5">
        <w:t xml:space="preserve">.1.1-1: </w:t>
      </w:r>
      <w:r w:rsidRPr="005428B5">
        <w:rPr>
          <w:lang w:val="en-US" w:eastAsia="ja-JP"/>
        </w:rPr>
        <w:t>Inter</w:t>
      </w:r>
      <w:r w:rsidRPr="005428B5">
        <w:t>-band CA operating bands</w:t>
      </w:r>
      <w:r w:rsidRPr="005428B5">
        <w:rPr>
          <w:lang w:eastAsia="zh-CN"/>
        </w:rPr>
        <w:t xml:space="preserve"> for CA_</w:t>
      </w:r>
      <w:r w:rsidRPr="005428B5">
        <w:rPr>
          <w:lang w:eastAsia="ja-JP"/>
        </w:rPr>
        <w:t>1A-3A-3A-42C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896"/>
        <w:gridCol w:w="1037"/>
        <w:gridCol w:w="317"/>
        <w:gridCol w:w="1037"/>
        <w:gridCol w:w="1037"/>
        <w:gridCol w:w="317"/>
        <w:gridCol w:w="1037"/>
        <w:gridCol w:w="1337"/>
      </w:tblGrid>
      <w:tr w:rsidR="00233EA9" w:rsidRPr="005428B5" w:rsidTr="00B27812">
        <w:trPr>
          <w:trHeight w:val="212"/>
          <w:jc w:val="center"/>
        </w:trPr>
        <w:tc>
          <w:tcPr>
            <w:tcW w:w="0" w:type="auto"/>
            <w:vMerge w:val="restart"/>
          </w:tcPr>
          <w:p w:rsidR="00233EA9" w:rsidRPr="005428B5" w:rsidRDefault="00790A97"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5428B5">
              <w:rPr>
                <w:rFonts w:ascii="Arial" w:eastAsia="Times New Roman" w:hAnsi="Arial"/>
                <w:b/>
                <w:sz w:val="18"/>
                <w:lang w:val="en-US"/>
              </w:rPr>
              <w:t>E-UTRA</w:t>
            </w:r>
          </w:p>
          <w:p w:rsidR="00233EA9"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 xml:space="preserve"> CA Band</w:t>
            </w:r>
          </w:p>
        </w:tc>
        <w:tc>
          <w:tcPr>
            <w:tcW w:w="0" w:type="auto"/>
            <w:vMerge w:val="restart"/>
          </w:tcPr>
          <w:p w:rsidR="00233EA9"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E-UTRA</w:t>
            </w:r>
          </w:p>
          <w:p w:rsidR="00233EA9"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Band</w:t>
            </w:r>
          </w:p>
        </w:tc>
        <w:tc>
          <w:tcPr>
            <w:tcW w:w="0" w:type="auto"/>
            <w:gridSpan w:val="3"/>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Uplink (UL) band</w:t>
            </w:r>
          </w:p>
        </w:tc>
        <w:tc>
          <w:tcPr>
            <w:tcW w:w="0" w:type="auto"/>
            <w:gridSpan w:val="3"/>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Downlink (DL) band</w:t>
            </w:r>
          </w:p>
        </w:tc>
        <w:tc>
          <w:tcPr>
            <w:tcW w:w="0" w:type="auto"/>
            <w:vMerge w:val="restart"/>
          </w:tcPr>
          <w:p w:rsidR="00233EA9"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Duplex Mode</w:t>
            </w:r>
          </w:p>
        </w:tc>
      </w:tr>
      <w:tr w:rsidR="00233EA9" w:rsidRPr="005428B5" w:rsidTr="00B27812">
        <w:trPr>
          <w:trHeight w:val="212"/>
          <w:jc w:val="center"/>
        </w:trPr>
        <w:tc>
          <w:tcPr>
            <w:tcW w:w="0" w:type="auto"/>
            <w:vMerge/>
            <w:vAlign w:val="center"/>
          </w:tcPr>
          <w:p w:rsidR="00233EA9" w:rsidRPr="005428B5"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5428B5"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receive / UE transmit</w:t>
            </w:r>
            <w:r w:rsidRPr="005428B5">
              <w:rPr>
                <w:rFonts w:ascii="Arial" w:eastAsia="Times New Roman" w:hAnsi="Arial"/>
                <w:b/>
                <w:sz w:val="18"/>
                <w:vertAlign w:val="superscript"/>
                <w:lang w:val="en-US"/>
              </w:rPr>
              <w:t>1</w:t>
            </w:r>
          </w:p>
        </w:tc>
        <w:tc>
          <w:tcPr>
            <w:tcW w:w="0" w:type="auto"/>
            <w:gridSpan w:val="3"/>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transmit / UE receive</w:t>
            </w:r>
          </w:p>
        </w:tc>
        <w:tc>
          <w:tcPr>
            <w:tcW w:w="0" w:type="auto"/>
            <w:vMerge/>
            <w:vAlign w:val="center"/>
          </w:tcPr>
          <w:p w:rsidR="00233EA9" w:rsidRPr="005428B5"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5428B5" w:rsidTr="00B27812">
        <w:trPr>
          <w:trHeight w:val="212"/>
          <w:jc w:val="center"/>
        </w:trPr>
        <w:tc>
          <w:tcPr>
            <w:tcW w:w="0" w:type="auto"/>
            <w:vMerge/>
            <w:vAlign w:val="center"/>
          </w:tcPr>
          <w:p w:rsidR="00233EA9" w:rsidRPr="005428B5"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5428B5"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UL_low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DL_low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DL_high</w:t>
            </w:r>
          </w:p>
        </w:tc>
        <w:tc>
          <w:tcPr>
            <w:tcW w:w="0" w:type="auto"/>
            <w:vMerge/>
            <w:vAlign w:val="center"/>
          </w:tcPr>
          <w:p w:rsidR="00233EA9" w:rsidRPr="005428B5"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5428B5" w:rsidTr="00B27812">
        <w:trPr>
          <w:trHeight w:val="212"/>
          <w:jc w:val="center"/>
        </w:trPr>
        <w:tc>
          <w:tcPr>
            <w:tcW w:w="0" w:type="auto"/>
            <w:vMerge w:val="restart"/>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1A-3A</w:t>
            </w:r>
            <w:r w:rsidRPr="005428B5">
              <w:rPr>
                <w:rFonts w:ascii="Arial" w:eastAsia="Times New Roman" w:hAnsi="Arial"/>
                <w:sz w:val="18"/>
                <w:lang w:val="en-US"/>
              </w:rPr>
              <w:t>-</w:t>
            </w:r>
            <w:r w:rsidRPr="005428B5">
              <w:rPr>
                <w:rFonts w:ascii="Arial" w:hAnsi="Arial"/>
                <w:sz w:val="18"/>
                <w:lang w:val="en-US" w:eastAsia="ja-JP"/>
              </w:rPr>
              <w:t>3A-42C</w:t>
            </w:r>
          </w:p>
        </w:tc>
        <w:tc>
          <w:tcPr>
            <w:tcW w:w="0" w:type="auto"/>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w:t>
            </w:r>
          </w:p>
        </w:tc>
        <w:tc>
          <w:tcPr>
            <w:tcW w:w="0" w:type="auto"/>
            <w:tcBorders>
              <w:right w:val="single" w:sz="4" w:space="0" w:color="auto"/>
            </w:tcBorders>
            <w:vAlign w:val="center"/>
          </w:tcPr>
          <w:p w:rsidR="00233EA9" w:rsidRPr="005428B5" w:rsidRDefault="00790A97" w:rsidP="00B27812">
            <w:pPr>
              <w:pStyle w:val="TAR"/>
              <w:rPr>
                <w:rFonts w:cs="Arial"/>
              </w:rPr>
            </w:pPr>
            <w:r w:rsidRPr="005428B5">
              <w:rPr>
                <w:rFonts w:cs="Arial"/>
                <w:lang w:eastAsia="ja-JP"/>
              </w:rPr>
              <w:t>1920</w:t>
            </w:r>
            <w:r w:rsidRPr="005428B5">
              <w:rPr>
                <w:rFonts w:cs="Arial"/>
              </w:rPr>
              <w:t xml:space="preserve"> MHz</w:t>
            </w:r>
          </w:p>
        </w:tc>
        <w:tc>
          <w:tcPr>
            <w:tcW w:w="0" w:type="auto"/>
            <w:tcBorders>
              <w:left w:val="single" w:sz="4" w:space="0" w:color="auto"/>
              <w:right w:val="single" w:sz="4" w:space="0" w:color="auto"/>
            </w:tcBorders>
          </w:tcPr>
          <w:p w:rsidR="00233EA9" w:rsidRPr="005428B5" w:rsidRDefault="00790A97" w:rsidP="00B27812">
            <w:pPr>
              <w:pStyle w:val="TAC"/>
              <w:rPr>
                <w:rFonts w:cs="Arial"/>
              </w:rPr>
            </w:pPr>
            <w:r w:rsidRPr="005428B5">
              <w:rPr>
                <w:rFonts w:cs="Arial"/>
              </w:rPr>
              <w:t>–</w:t>
            </w:r>
          </w:p>
        </w:tc>
        <w:tc>
          <w:tcPr>
            <w:tcW w:w="0" w:type="auto"/>
            <w:tcBorders>
              <w:left w:val="single" w:sz="4" w:space="0" w:color="auto"/>
            </w:tcBorders>
            <w:vAlign w:val="center"/>
          </w:tcPr>
          <w:p w:rsidR="00233EA9" w:rsidRPr="005428B5" w:rsidRDefault="00790A97" w:rsidP="00B27812">
            <w:pPr>
              <w:pStyle w:val="TAL"/>
              <w:rPr>
                <w:rFonts w:cs="Arial"/>
              </w:rPr>
            </w:pPr>
            <w:r w:rsidRPr="005428B5">
              <w:rPr>
                <w:rFonts w:cs="Arial"/>
                <w:lang w:eastAsia="ja-JP"/>
              </w:rPr>
              <w:t>1980</w:t>
            </w:r>
            <w:r w:rsidRPr="005428B5">
              <w:rPr>
                <w:rFonts w:cs="Arial"/>
              </w:rPr>
              <w:t xml:space="preserve"> MHz</w:t>
            </w:r>
          </w:p>
        </w:tc>
        <w:tc>
          <w:tcPr>
            <w:tcW w:w="0" w:type="auto"/>
            <w:tcBorders>
              <w:right w:val="single" w:sz="4" w:space="0" w:color="auto"/>
            </w:tcBorders>
            <w:vAlign w:val="center"/>
          </w:tcPr>
          <w:p w:rsidR="00233EA9" w:rsidRPr="005428B5" w:rsidRDefault="00790A97" w:rsidP="00B27812">
            <w:pPr>
              <w:pStyle w:val="TAR"/>
              <w:rPr>
                <w:rFonts w:cs="Arial"/>
              </w:rPr>
            </w:pPr>
            <w:r w:rsidRPr="005428B5">
              <w:rPr>
                <w:rFonts w:cs="Arial"/>
                <w:lang w:eastAsia="ja-JP"/>
              </w:rPr>
              <w:t>2110</w:t>
            </w:r>
            <w:r w:rsidRPr="005428B5">
              <w:rPr>
                <w:rFonts w:cs="Arial"/>
              </w:rPr>
              <w:t xml:space="preserve"> MHz</w:t>
            </w:r>
          </w:p>
        </w:tc>
        <w:tc>
          <w:tcPr>
            <w:tcW w:w="0" w:type="auto"/>
            <w:tcBorders>
              <w:left w:val="single" w:sz="4" w:space="0" w:color="auto"/>
              <w:right w:val="single" w:sz="4" w:space="0" w:color="auto"/>
            </w:tcBorders>
          </w:tcPr>
          <w:p w:rsidR="00233EA9" w:rsidRPr="005428B5" w:rsidRDefault="00790A97" w:rsidP="00B27812">
            <w:pPr>
              <w:pStyle w:val="TAC"/>
              <w:rPr>
                <w:rFonts w:cs="Arial"/>
              </w:rPr>
            </w:pPr>
            <w:r w:rsidRPr="005428B5">
              <w:rPr>
                <w:rFonts w:cs="Arial"/>
              </w:rPr>
              <w:t>–</w:t>
            </w:r>
          </w:p>
        </w:tc>
        <w:tc>
          <w:tcPr>
            <w:tcW w:w="0" w:type="auto"/>
            <w:tcBorders>
              <w:left w:val="single" w:sz="4" w:space="0" w:color="auto"/>
            </w:tcBorders>
            <w:vAlign w:val="center"/>
          </w:tcPr>
          <w:p w:rsidR="00233EA9" w:rsidRPr="005428B5" w:rsidRDefault="00790A97" w:rsidP="00B27812">
            <w:pPr>
              <w:pStyle w:val="TAL"/>
              <w:rPr>
                <w:rFonts w:cs="Arial"/>
              </w:rPr>
            </w:pPr>
            <w:r w:rsidRPr="005428B5">
              <w:rPr>
                <w:rFonts w:cs="Arial"/>
                <w:lang w:eastAsia="ja-JP"/>
              </w:rPr>
              <w:t>2170</w:t>
            </w:r>
            <w:r w:rsidRPr="005428B5">
              <w:rPr>
                <w:rFonts w:cs="Arial"/>
              </w:rPr>
              <w:t xml:space="preserve"> MHz</w:t>
            </w:r>
          </w:p>
        </w:tc>
        <w:tc>
          <w:tcPr>
            <w:tcW w:w="0" w:type="auto"/>
            <w:vMerge w:val="restart"/>
            <w:vAlign w:val="center"/>
          </w:tcPr>
          <w:p w:rsidR="00233EA9" w:rsidRPr="005428B5" w:rsidRDefault="00790A97" w:rsidP="00B27812">
            <w:pPr>
              <w:pStyle w:val="TAC"/>
              <w:rPr>
                <w:rFonts w:cs="Arial"/>
              </w:rPr>
            </w:pPr>
            <w:r w:rsidRPr="005428B5">
              <w:rPr>
                <w:rFonts w:cs="Arial"/>
              </w:rPr>
              <w:t>FDD</w:t>
            </w:r>
          </w:p>
        </w:tc>
      </w:tr>
      <w:tr w:rsidR="00233EA9" w:rsidRPr="005428B5" w:rsidTr="00B27812">
        <w:trPr>
          <w:trHeight w:val="273"/>
          <w:jc w:val="center"/>
        </w:trPr>
        <w:tc>
          <w:tcPr>
            <w:tcW w:w="0" w:type="auto"/>
            <w:vMerge/>
            <w:vAlign w:val="center"/>
          </w:tcPr>
          <w:p w:rsidR="00233EA9" w:rsidRPr="005428B5"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3</w:t>
            </w:r>
          </w:p>
        </w:tc>
        <w:tc>
          <w:tcPr>
            <w:tcW w:w="0" w:type="auto"/>
            <w:tcBorders>
              <w:right w:val="single" w:sz="4" w:space="0" w:color="auto"/>
            </w:tcBorders>
            <w:vAlign w:val="center"/>
          </w:tcPr>
          <w:p w:rsidR="00233EA9" w:rsidRPr="005428B5" w:rsidRDefault="00790A97" w:rsidP="00B27812">
            <w:pPr>
              <w:pStyle w:val="TAR"/>
            </w:pPr>
            <w:r w:rsidRPr="005428B5">
              <w:rPr>
                <w:lang w:eastAsia="ja-JP"/>
              </w:rPr>
              <w:t>1710</w:t>
            </w:r>
            <w:r w:rsidRPr="005428B5">
              <w:t xml:space="preserve"> MHz</w:t>
            </w:r>
          </w:p>
        </w:tc>
        <w:tc>
          <w:tcPr>
            <w:tcW w:w="0" w:type="auto"/>
            <w:tcBorders>
              <w:left w:val="single" w:sz="4" w:space="0" w:color="auto"/>
              <w:right w:val="single" w:sz="4" w:space="0" w:color="auto"/>
            </w:tcBorders>
            <w:vAlign w:val="center"/>
          </w:tcPr>
          <w:p w:rsidR="00233EA9" w:rsidRPr="005428B5" w:rsidRDefault="00790A97" w:rsidP="00B27812">
            <w:pPr>
              <w:pStyle w:val="TAC"/>
            </w:pPr>
            <w:r w:rsidRPr="005428B5">
              <w:t>–</w:t>
            </w:r>
          </w:p>
        </w:tc>
        <w:tc>
          <w:tcPr>
            <w:tcW w:w="0" w:type="auto"/>
            <w:tcBorders>
              <w:left w:val="single" w:sz="4" w:space="0" w:color="auto"/>
            </w:tcBorders>
            <w:vAlign w:val="center"/>
          </w:tcPr>
          <w:p w:rsidR="00233EA9" w:rsidRPr="005428B5" w:rsidRDefault="00790A97" w:rsidP="00B27812">
            <w:pPr>
              <w:pStyle w:val="TAL"/>
            </w:pPr>
            <w:r w:rsidRPr="005428B5">
              <w:rPr>
                <w:lang w:eastAsia="ja-JP"/>
              </w:rPr>
              <w:t>1785</w:t>
            </w:r>
            <w:r w:rsidRPr="005428B5">
              <w:t xml:space="preserve"> MHz</w:t>
            </w:r>
          </w:p>
        </w:tc>
        <w:tc>
          <w:tcPr>
            <w:tcW w:w="0" w:type="auto"/>
            <w:tcBorders>
              <w:right w:val="single" w:sz="4" w:space="0" w:color="auto"/>
            </w:tcBorders>
            <w:vAlign w:val="center"/>
          </w:tcPr>
          <w:p w:rsidR="00233EA9" w:rsidRPr="005428B5" w:rsidRDefault="00790A97" w:rsidP="00B27812">
            <w:pPr>
              <w:pStyle w:val="TAR"/>
            </w:pPr>
            <w:r w:rsidRPr="005428B5">
              <w:rPr>
                <w:lang w:eastAsia="ja-JP"/>
              </w:rPr>
              <w:t>1805</w:t>
            </w:r>
            <w:r w:rsidRPr="005428B5">
              <w:t xml:space="preserve"> MHz</w:t>
            </w:r>
          </w:p>
        </w:tc>
        <w:tc>
          <w:tcPr>
            <w:tcW w:w="0" w:type="auto"/>
            <w:tcBorders>
              <w:left w:val="single" w:sz="4" w:space="0" w:color="auto"/>
              <w:right w:val="single" w:sz="4" w:space="0" w:color="auto"/>
            </w:tcBorders>
            <w:vAlign w:val="center"/>
          </w:tcPr>
          <w:p w:rsidR="00233EA9" w:rsidRPr="005428B5" w:rsidRDefault="00790A97" w:rsidP="00B27812">
            <w:pPr>
              <w:pStyle w:val="TAC"/>
            </w:pPr>
            <w:r w:rsidRPr="005428B5">
              <w:t>–</w:t>
            </w:r>
          </w:p>
        </w:tc>
        <w:tc>
          <w:tcPr>
            <w:tcW w:w="0" w:type="auto"/>
            <w:tcBorders>
              <w:left w:val="single" w:sz="4" w:space="0" w:color="auto"/>
            </w:tcBorders>
            <w:vAlign w:val="center"/>
          </w:tcPr>
          <w:p w:rsidR="00233EA9" w:rsidRPr="005428B5" w:rsidRDefault="00790A97" w:rsidP="00B27812">
            <w:pPr>
              <w:pStyle w:val="TAL"/>
            </w:pPr>
            <w:r w:rsidRPr="005428B5">
              <w:rPr>
                <w:lang w:eastAsia="ja-JP"/>
              </w:rPr>
              <w:t>1880</w:t>
            </w:r>
            <w:r w:rsidRPr="005428B5">
              <w:t xml:space="preserve"> MHz</w:t>
            </w:r>
          </w:p>
        </w:tc>
        <w:tc>
          <w:tcPr>
            <w:tcW w:w="0" w:type="auto"/>
            <w:vMerge/>
          </w:tcPr>
          <w:p w:rsidR="00233EA9" w:rsidRPr="005428B5" w:rsidRDefault="00233EA9" w:rsidP="00B27812">
            <w:pPr>
              <w:pStyle w:val="TAC"/>
              <w:rPr>
                <w:rFonts w:cs="Arial"/>
                <w:lang w:eastAsia="ja-JP"/>
              </w:rPr>
            </w:pPr>
          </w:p>
        </w:tc>
      </w:tr>
      <w:tr w:rsidR="00233EA9" w:rsidRPr="005428B5" w:rsidTr="00B27812">
        <w:trPr>
          <w:trHeight w:val="190"/>
          <w:jc w:val="center"/>
        </w:trPr>
        <w:tc>
          <w:tcPr>
            <w:tcW w:w="0" w:type="auto"/>
            <w:vMerge/>
            <w:vAlign w:val="center"/>
          </w:tcPr>
          <w:p w:rsidR="00233EA9" w:rsidRPr="005428B5"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42</w:t>
            </w:r>
          </w:p>
        </w:tc>
        <w:tc>
          <w:tcPr>
            <w:tcW w:w="0" w:type="auto"/>
            <w:tcBorders>
              <w:right w:val="single" w:sz="4" w:space="0" w:color="auto"/>
            </w:tcBorders>
            <w:vAlign w:val="center"/>
          </w:tcPr>
          <w:p w:rsidR="00233EA9" w:rsidRPr="005428B5" w:rsidRDefault="00790A97" w:rsidP="00B27812">
            <w:pPr>
              <w:pStyle w:val="TAR"/>
              <w:wordWrap w:val="0"/>
              <w:rPr>
                <w:lang w:eastAsia="ja-JP"/>
              </w:rPr>
            </w:pPr>
            <w:r w:rsidRPr="005428B5">
              <w:rPr>
                <w:lang w:eastAsia="ja-JP"/>
              </w:rPr>
              <w:t>3400 MHz</w:t>
            </w:r>
          </w:p>
        </w:tc>
        <w:tc>
          <w:tcPr>
            <w:tcW w:w="0" w:type="auto"/>
            <w:tcBorders>
              <w:left w:val="single" w:sz="4" w:space="0" w:color="auto"/>
              <w:right w:val="single" w:sz="4" w:space="0" w:color="auto"/>
            </w:tcBorders>
            <w:vAlign w:val="center"/>
          </w:tcPr>
          <w:p w:rsidR="00233EA9" w:rsidRPr="005428B5" w:rsidRDefault="00790A97" w:rsidP="00B27812">
            <w:pPr>
              <w:pStyle w:val="TAC"/>
              <w:rPr>
                <w:lang w:eastAsia="ja-JP"/>
              </w:rPr>
            </w:pPr>
            <w:r w:rsidRPr="005428B5">
              <w:t>–</w:t>
            </w:r>
          </w:p>
        </w:tc>
        <w:tc>
          <w:tcPr>
            <w:tcW w:w="0" w:type="auto"/>
            <w:tcBorders>
              <w:left w:val="single" w:sz="4" w:space="0" w:color="auto"/>
            </w:tcBorders>
            <w:vAlign w:val="center"/>
          </w:tcPr>
          <w:p w:rsidR="00233EA9" w:rsidRPr="005428B5" w:rsidRDefault="00790A97" w:rsidP="00B27812">
            <w:pPr>
              <w:pStyle w:val="TAL"/>
              <w:rPr>
                <w:lang w:eastAsia="ja-JP"/>
              </w:rPr>
            </w:pPr>
            <w:r w:rsidRPr="005428B5">
              <w:rPr>
                <w:lang w:eastAsia="ja-JP"/>
              </w:rPr>
              <w:t>3600 MHz</w:t>
            </w:r>
          </w:p>
        </w:tc>
        <w:tc>
          <w:tcPr>
            <w:tcW w:w="0" w:type="auto"/>
            <w:tcBorders>
              <w:right w:val="single" w:sz="4" w:space="0" w:color="auto"/>
            </w:tcBorders>
            <w:vAlign w:val="center"/>
          </w:tcPr>
          <w:p w:rsidR="00233EA9" w:rsidRPr="005428B5" w:rsidRDefault="00790A97" w:rsidP="00B27812">
            <w:pPr>
              <w:pStyle w:val="TAR"/>
              <w:wordWrap w:val="0"/>
              <w:rPr>
                <w:lang w:eastAsia="ja-JP"/>
              </w:rPr>
            </w:pPr>
            <w:r w:rsidRPr="005428B5">
              <w:rPr>
                <w:lang w:eastAsia="ja-JP"/>
              </w:rPr>
              <w:t>3400 MHz</w:t>
            </w:r>
          </w:p>
        </w:tc>
        <w:tc>
          <w:tcPr>
            <w:tcW w:w="0" w:type="auto"/>
            <w:tcBorders>
              <w:left w:val="single" w:sz="4" w:space="0" w:color="auto"/>
              <w:right w:val="single" w:sz="4" w:space="0" w:color="auto"/>
            </w:tcBorders>
            <w:vAlign w:val="center"/>
          </w:tcPr>
          <w:p w:rsidR="00233EA9" w:rsidRPr="005428B5" w:rsidRDefault="00790A97" w:rsidP="00B27812">
            <w:pPr>
              <w:pStyle w:val="TAC"/>
            </w:pPr>
            <w:r w:rsidRPr="005428B5">
              <w:t>–</w:t>
            </w:r>
          </w:p>
        </w:tc>
        <w:tc>
          <w:tcPr>
            <w:tcW w:w="0" w:type="auto"/>
            <w:tcBorders>
              <w:left w:val="single" w:sz="4" w:space="0" w:color="auto"/>
            </w:tcBorders>
            <w:vAlign w:val="center"/>
          </w:tcPr>
          <w:p w:rsidR="00233EA9" w:rsidRPr="005428B5" w:rsidRDefault="00790A97" w:rsidP="00B27812">
            <w:pPr>
              <w:pStyle w:val="TAL"/>
              <w:rPr>
                <w:lang w:eastAsia="ja-JP"/>
              </w:rPr>
            </w:pPr>
            <w:r w:rsidRPr="005428B5">
              <w:rPr>
                <w:lang w:eastAsia="ja-JP"/>
              </w:rPr>
              <w:t>3600 MHz</w:t>
            </w:r>
          </w:p>
        </w:tc>
        <w:tc>
          <w:tcPr>
            <w:tcW w:w="0" w:type="auto"/>
          </w:tcPr>
          <w:p w:rsidR="00233EA9" w:rsidRPr="005428B5" w:rsidRDefault="00790A97" w:rsidP="00B27812">
            <w:pPr>
              <w:pStyle w:val="TAC"/>
              <w:rPr>
                <w:rFonts w:cs="Arial"/>
                <w:lang w:eastAsia="ja-JP"/>
              </w:rPr>
            </w:pPr>
            <w:r w:rsidRPr="005428B5">
              <w:rPr>
                <w:rFonts w:cs="Arial"/>
                <w:lang w:eastAsia="ja-JP"/>
              </w:rPr>
              <w:t>TDD</w:t>
            </w:r>
          </w:p>
        </w:tc>
      </w:tr>
    </w:tbl>
    <w:p w:rsidR="00233EA9" w:rsidRPr="005428B5" w:rsidRDefault="00233EA9" w:rsidP="00233EA9">
      <w:pPr>
        <w:rPr>
          <w:lang w:val="en-US"/>
        </w:rPr>
      </w:pPr>
    </w:p>
    <w:p w:rsidR="00233EA9" w:rsidRPr="005428B5" w:rsidRDefault="00790A97" w:rsidP="00CE3C94">
      <w:pPr>
        <w:pStyle w:val="Heading4"/>
        <w:ind w:left="0" w:firstLine="0"/>
        <w:rPr>
          <w:rFonts w:eastAsia="Malgun Gothic"/>
          <w:lang w:val="en-US" w:eastAsia="ko-KR"/>
        </w:rPr>
      </w:pPr>
      <w:bookmarkStart w:id="491" w:name="_Toc519498246"/>
      <w:r w:rsidRPr="005428B5">
        <w:rPr>
          <w:lang w:val="en-US"/>
        </w:rPr>
        <w:t>8.6.1</w:t>
      </w:r>
      <w:r w:rsidRPr="005428B5">
        <w:rPr>
          <w:rFonts w:eastAsia="Malgun Gothic"/>
          <w:lang w:val="en-US" w:eastAsia="ko-KR"/>
        </w:rPr>
        <w:t>.2</w:t>
      </w:r>
      <w:r w:rsidR="00A25113" w:rsidRPr="005428B5">
        <w:rPr>
          <w:rFonts w:ascii="Calibri" w:hAnsi="Calibri"/>
          <w:sz w:val="22"/>
          <w:szCs w:val="22"/>
          <w:lang w:val="en-US" w:eastAsia="sv-SE"/>
        </w:rPr>
        <w:tab/>
      </w:r>
      <w:r w:rsidRPr="005428B5">
        <w:rPr>
          <w:lang w:val="en-US"/>
        </w:rPr>
        <w:t>Channel bandwidths per operating band for CA</w:t>
      </w:r>
      <w:bookmarkEnd w:id="491"/>
    </w:p>
    <w:p w:rsidR="00233EA9" w:rsidRPr="005428B5" w:rsidRDefault="00790A97" w:rsidP="00A25113">
      <w:pPr>
        <w:pStyle w:val="TH"/>
      </w:pPr>
      <w:r w:rsidRPr="005428B5">
        <w:t>Table 8.6.1.2-1: E-UTRA CA configuration and bandwidth combination sets for CA_1A-3A-3A-42C</w:t>
      </w:r>
    </w:p>
    <w:tbl>
      <w:tblPr>
        <w:tblW w:w="10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466"/>
        <w:gridCol w:w="828"/>
        <w:gridCol w:w="748"/>
        <w:gridCol w:w="8"/>
        <w:gridCol w:w="686"/>
        <w:gridCol w:w="700"/>
        <w:gridCol w:w="686"/>
        <w:gridCol w:w="720"/>
        <w:gridCol w:w="739"/>
        <w:gridCol w:w="1187"/>
        <w:gridCol w:w="1286"/>
        <w:gridCol w:w="13"/>
      </w:tblGrid>
      <w:tr w:rsidR="00233EA9" w:rsidRPr="005428B5" w:rsidTr="00233EA9">
        <w:trPr>
          <w:trHeight w:val="189"/>
          <w:jc w:val="center"/>
        </w:trPr>
        <w:tc>
          <w:tcPr>
            <w:tcW w:w="10676" w:type="dxa"/>
            <w:gridSpan w:val="13"/>
          </w:tcPr>
          <w:p w:rsidR="00233EA9"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 / Bandwidth combination set</w:t>
            </w:r>
          </w:p>
        </w:tc>
      </w:tr>
      <w:tr w:rsidR="00233EA9" w:rsidRPr="005428B5" w:rsidTr="00233EA9">
        <w:trPr>
          <w:gridAfter w:val="1"/>
          <w:wAfter w:w="14" w:type="dxa"/>
          <w:trHeight w:val="782"/>
          <w:jc w:val="center"/>
        </w:trPr>
        <w:tc>
          <w:tcPr>
            <w:tcW w:w="1622" w:type="dxa"/>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w:t>
            </w:r>
          </w:p>
        </w:tc>
        <w:tc>
          <w:tcPr>
            <w:tcW w:w="1440" w:type="dxa"/>
          </w:tcPr>
          <w:p w:rsidR="00233EA9" w:rsidRPr="005428B5" w:rsidRDefault="00233EA9" w:rsidP="00B27812">
            <w:pPr>
              <w:keepNext/>
              <w:keepLines/>
              <w:overflowPunct w:val="0"/>
              <w:autoSpaceDE w:val="0"/>
              <w:autoSpaceDN w:val="0"/>
              <w:adjustRightInd w:val="0"/>
              <w:spacing w:after="0"/>
              <w:jc w:val="center"/>
              <w:textAlignment w:val="baseline"/>
              <w:rPr>
                <w:rFonts w:ascii="Arial" w:hAnsi="Arial"/>
                <w:b/>
                <w:sz w:val="18"/>
                <w:lang w:eastAsia="ja-JP"/>
              </w:rPr>
            </w:pPr>
          </w:p>
          <w:p w:rsidR="00233EA9" w:rsidRPr="005428B5" w:rsidRDefault="00790A97" w:rsidP="00B27812">
            <w:pPr>
              <w:keepNext/>
              <w:keepLines/>
              <w:overflowPunct w:val="0"/>
              <w:autoSpaceDE w:val="0"/>
              <w:autoSpaceDN w:val="0"/>
              <w:adjustRightInd w:val="0"/>
              <w:spacing w:after="0"/>
              <w:jc w:val="center"/>
              <w:textAlignment w:val="baseline"/>
              <w:rPr>
                <w:rFonts w:ascii="Arial" w:hAnsi="Arial"/>
                <w:b/>
                <w:sz w:val="18"/>
                <w:lang w:eastAsia="ja-JP"/>
              </w:rPr>
            </w:pPr>
            <w:r w:rsidRPr="005428B5">
              <w:rPr>
                <w:rFonts w:ascii="Arial" w:eastAsia="Times New Roman" w:hAnsi="Arial"/>
                <w:b/>
                <w:sz w:val="18"/>
              </w:rPr>
              <w:t>Uplink CA configurations</w:t>
            </w:r>
          </w:p>
        </w:tc>
        <w:tc>
          <w:tcPr>
            <w:tcW w:w="832" w:type="dxa"/>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Bands</w:t>
            </w:r>
          </w:p>
        </w:tc>
        <w:tc>
          <w:tcPr>
            <w:tcW w:w="768" w:type="dxa"/>
            <w:gridSpan w:val="2"/>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1.4 MHz</w:t>
            </w:r>
          </w:p>
        </w:tc>
        <w:tc>
          <w:tcPr>
            <w:tcW w:w="693" w:type="dxa"/>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3 MHz</w:t>
            </w:r>
          </w:p>
        </w:tc>
        <w:tc>
          <w:tcPr>
            <w:tcW w:w="708" w:type="dxa"/>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5 MHz</w:t>
            </w:r>
          </w:p>
        </w:tc>
        <w:tc>
          <w:tcPr>
            <w:tcW w:w="693" w:type="dxa"/>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10 MHz</w:t>
            </w:r>
          </w:p>
        </w:tc>
        <w:tc>
          <w:tcPr>
            <w:tcW w:w="729" w:type="dxa"/>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15 MHz</w:t>
            </w:r>
          </w:p>
        </w:tc>
        <w:tc>
          <w:tcPr>
            <w:tcW w:w="747" w:type="dxa"/>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20 MHz</w:t>
            </w:r>
          </w:p>
        </w:tc>
        <w:tc>
          <w:tcPr>
            <w:tcW w:w="1166" w:type="dxa"/>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Maximum aggregated bandwidth</w:t>
            </w:r>
          </w:p>
          <w:p w:rsidR="00233EA9"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[MHz]</w:t>
            </w:r>
          </w:p>
        </w:tc>
        <w:tc>
          <w:tcPr>
            <w:tcW w:w="1264" w:type="dxa"/>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Bandwidth combination set</w:t>
            </w:r>
          </w:p>
        </w:tc>
      </w:tr>
      <w:tr w:rsidR="00233EA9" w:rsidRPr="005428B5" w:rsidTr="00233EA9">
        <w:trPr>
          <w:gridAfter w:val="1"/>
          <w:wAfter w:w="14" w:type="dxa"/>
          <w:trHeight w:val="211"/>
          <w:jc w:val="center"/>
        </w:trPr>
        <w:tc>
          <w:tcPr>
            <w:tcW w:w="1622" w:type="dxa"/>
            <w:vMerge w:val="restart"/>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1A-</w:t>
            </w:r>
            <w:r w:rsidRPr="005428B5">
              <w:rPr>
                <w:rFonts w:ascii="Arial" w:eastAsia="Times New Roman" w:hAnsi="Arial"/>
                <w:sz w:val="18"/>
                <w:lang w:val="en-US"/>
              </w:rPr>
              <w:t>3A-</w:t>
            </w:r>
            <w:r w:rsidRPr="005428B5">
              <w:rPr>
                <w:rFonts w:ascii="Arial" w:hAnsi="Arial"/>
                <w:sz w:val="18"/>
                <w:lang w:val="en-US" w:eastAsia="ja-JP"/>
              </w:rPr>
              <w:t>3</w:t>
            </w:r>
            <w:r w:rsidRPr="005428B5">
              <w:rPr>
                <w:rFonts w:ascii="Arial" w:eastAsia="Times New Roman" w:hAnsi="Arial"/>
                <w:sz w:val="18"/>
                <w:lang w:val="en-US"/>
              </w:rPr>
              <w:t>A-</w:t>
            </w:r>
            <w:r w:rsidRPr="005428B5">
              <w:rPr>
                <w:rFonts w:ascii="Arial" w:hAnsi="Arial"/>
                <w:sz w:val="18"/>
                <w:lang w:val="en-US" w:eastAsia="ja-JP"/>
              </w:rPr>
              <w:t>42C</w:t>
            </w:r>
          </w:p>
        </w:tc>
        <w:tc>
          <w:tcPr>
            <w:tcW w:w="1440" w:type="dxa"/>
            <w:vMerge w:val="restart"/>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1</w:t>
            </w:r>
            <w:r w:rsidRPr="005428B5">
              <w:rPr>
                <w:rFonts w:ascii="Arial" w:eastAsia="Times New Roman" w:hAnsi="Arial"/>
                <w:sz w:val="18"/>
                <w:lang w:val="en-US"/>
              </w:rPr>
              <w:t>A-</w:t>
            </w:r>
            <w:r w:rsidRPr="005428B5">
              <w:rPr>
                <w:rFonts w:ascii="Arial" w:hAnsi="Arial"/>
                <w:sz w:val="18"/>
                <w:lang w:val="en-US" w:eastAsia="ja-JP"/>
              </w:rPr>
              <w:t>3</w:t>
            </w:r>
            <w:r w:rsidRPr="005428B5">
              <w:rPr>
                <w:rFonts w:ascii="Arial" w:eastAsia="Times New Roman" w:hAnsi="Arial"/>
                <w:sz w:val="18"/>
                <w:lang w:val="en-US"/>
              </w:rPr>
              <w:t>A</w:t>
            </w:r>
            <w:r w:rsidRPr="005428B5">
              <w:rPr>
                <w:rFonts w:ascii="Arial" w:hAnsi="Arial"/>
                <w:sz w:val="18"/>
                <w:lang w:val="en-US" w:eastAsia="ja-JP"/>
              </w:rPr>
              <w:t>,</w:t>
            </w:r>
          </w:p>
          <w:p w:rsidR="00233EA9"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CA_1A-42A,</w:t>
            </w:r>
          </w:p>
          <w:p w:rsidR="00233EA9"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CA_3A-42A</w:t>
            </w:r>
          </w:p>
        </w:tc>
        <w:tc>
          <w:tcPr>
            <w:tcW w:w="832" w:type="dxa"/>
            <w:shd w:val="clear" w:color="auto" w:fill="auto"/>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w:t>
            </w:r>
          </w:p>
        </w:tc>
        <w:tc>
          <w:tcPr>
            <w:tcW w:w="760" w:type="dxa"/>
            <w:shd w:val="clear" w:color="auto" w:fill="auto"/>
            <w:vAlign w:val="center"/>
          </w:tcPr>
          <w:p w:rsidR="00233EA9" w:rsidRPr="005428B5"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1" w:type="dxa"/>
            <w:gridSpan w:val="2"/>
            <w:shd w:val="clear" w:color="auto" w:fill="auto"/>
            <w:vAlign w:val="center"/>
          </w:tcPr>
          <w:p w:rsidR="00233EA9" w:rsidRPr="005428B5"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8" w:type="dxa"/>
            <w:shd w:val="clear" w:color="auto" w:fill="auto"/>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693" w:type="dxa"/>
            <w:shd w:val="clear" w:color="auto" w:fill="auto"/>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729" w:type="dxa"/>
            <w:shd w:val="clear" w:color="auto" w:fill="auto"/>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747" w:type="dxa"/>
            <w:shd w:val="clear" w:color="auto" w:fill="auto"/>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1166" w:type="dxa"/>
            <w:vMerge w:val="restart"/>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100</w:t>
            </w:r>
          </w:p>
        </w:tc>
        <w:tc>
          <w:tcPr>
            <w:tcW w:w="1264" w:type="dxa"/>
            <w:vMerge w:val="restart"/>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0</w:t>
            </w:r>
          </w:p>
        </w:tc>
      </w:tr>
      <w:tr w:rsidR="00233EA9" w:rsidRPr="005428B5" w:rsidTr="00233EA9">
        <w:trPr>
          <w:gridAfter w:val="1"/>
          <w:wAfter w:w="11" w:type="dxa"/>
          <w:trHeight w:val="180"/>
          <w:jc w:val="center"/>
        </w:trPr>
        <w:tc>
          <w:tcPr>
            <w:tcW w:w="1622" w:type="dxa"/>
            <w:vMerge/>
            <w:vAlign w:val="center"/>
          </w:tcPr>
          <w:p w:rsidR="00233EA9" w:rsidRPr="005428B5"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0" w:type="dxa"/>
            <w:vMerge/>
          </w:tcPr>
          <w:p w:rsidR="00233EA9" w:rsidRPr="005428B5"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2" w:type="dxa"/>
            <w:shd w:val="clear" w:color="auto" w:fill="auto"/>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3</w:t>
            </w:r>
          </w:p>
        </w:tc>
        <w:tc>
          <w:tcPr>
            <w:tcW w:w="4341" w:type="dxa"/>
            <w:gridSpan w:val="7"/>
            <w:shd w:val="clear" w:color="auto" w:fill="auto"/>
            <w:vAlign w:val="center"/>
          </w:tcPr>
          <w:p w:rsidR="00233EA9" w:rsidRPr="005428B5" w:rsidRDefault="00790A97" w:rsidP="00B27812">
            <w:pPr>
              <w:pStyle w:val="TAC"/>
              <w:rPr>
                <w:lang w:val="en-US" w:eastAsia="ja-JP"/>
              </w:rPr>
            </w:pPr>
            <w:r w:rsidRPr="005428B5">
              <w:rPr>
                <w:rFonts w:cs="Arial"/>
              </w:rPr>
              <w:t>See CA_</w:t>
            </w:r>
            <w:r w:rsidRPr="005428B5">
              <w:rPr>
                <w:rFonts w:cs="Arial"/>
                <w:lang w:eastAsia="ja-JP"/>
              </w:rPr>
              <w:t>3</w:t>
            </w:r>
            <w:r w:rsidRPr="005428B5">
              <w:rPr>
                <w:rFonts w:cs="Arial"/>
              </w:rPr>
              <w:t>A-</w:t>
            </w:r>
            <w:r w:rsidRPr="005428B5">
              <w:rPr>
                <w:rFonts w:cs="Arial"/>
                <w:lang w:eastAsia="ja-JP"/>
              </w:rPr>
              <w:t>3</w:t>
            </w:r>
            <w:r w:rsidRPr="005428B5">
              <w:rPr>
                <w:rFonts w:cs="Arial"/>
              </w:rPr>
              <w:t xml:space="preserve">A Bandwidth Combination Set 0 in Table 5.6A.1-3 of </w:t>
            </w:r>
            <w:r w:rsidR="005428B5">
              <w:rPr>
                <w:rFonts w:cs="Arial"/>
              </w:rPr>
              <w:t>TS 36.101 [3]</w:t>
            </w:r>
          </w:p>
        </w:tc>
        <w:tc>
          <w:tcPr>
            <w:tcW w:w="1166" w:type="dxa"/>
            <w:vMerge/>
            <w:vAlign w:val="center"/>
          </w:tcPr>
          <w:p w:rsidR="00233EA9" w:rsidRPr="005428B5"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4" w:type="dxa"/>
            <w:vMerge/>
            <w:vAlign w:val="center"/>
          </w:tcPr>
          <w:p w:rsidR="00233EA9" w:rsidRPr="005428B5"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r>
      <w:tr w:rsidR="00233EA9" w:rsidRPr="005428B5" w:rsidTr="00233EA9">
        <w:trPr>
          <w:gridAfter w:val="1"/>
          <w:wAfter w:w="11" w:type="dxa"/>
          <w:trHeight w:val="180"/>
          <w:jc w:val="center"/>
        </w:trPr>
        <w:tc>
          <w:tcPr>
            <w:tcW w:w="1622" w:type="dxa"/>
            <w:vMerge/>
            <w:vAlign w:val="center"/>
          </w:tcPr>
          <w:p w:rsidR="00233EA9" w:rsidRPr="005428B5"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0" w:type="dxa"/>
            <w:vMerge/>
          </w:tcPr>
          <w:p w:rsidR="00233EA9" w:rsidRPr="005428B5"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2" w:type="dxa"/>
            <w:shd w:val="clear" w:color="auto" w:fill="auto"/>
            <w:vAlign w:val="center"/>
          </w:tcPr>
          <w:p w:rsidR="00233EA9"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42</w:t>
            </w:r>
          </w:p>
        </w:tc>
        <w:tc>
          <w:tcPr>
            <w:tcW w:w="4341" w:type="dxa"/>
            <w:gridSpan w:val="7"/>
            <w:shd w:val="clear" w:color="auto" w:fill="auto"/>
            <w:vAlign w:val="center"/>
          </w:tcPr>
          <w:p w:rsidR="00233EA9" w:rsidRPr="005428B5" w:rsidRDefault="00790A97" w:rsidP="00B27812">
            <w:pPr>
              <w:pStyle w:val="TAC"/>
              <w:rPr>
                <w:rFonts w:cs="Arial"/>
                <w:lang w:eastAsia="ja-JP"/>
              </w:rPr>
            </w:pPr>
            <w:r w:rsidRPr="005428B5">
              <w:rPr>
                <w:rFonts w:cs="Arial"/>
              </w:rPr>
              <w:t>See CA_</w:t>
            </w:r>
            <w:r w:rsidRPr="005428B5">
              <w:rPr>
                <w:rFonts w:cs="Arial"/>
                <w:lang w:eastAsia="ja-JP"/>
              </w:rPr>
              <w:t>42C</w:t>
            </w:r>
            <w:r w:rsidRPr="005428B5">
              <w:rPr>
                <w:rFonts w:cs="Arial"/>
              </w:rPr>
              <w:t xml:space="preserve"> Bandwidth Combination Set 0 in Table 5.6A.1-</w:t>
            </w:r>
            <w:r w:rsidRPr="005428B5">
              <w:rPr>
                <w:rFonts w:cs="Arial"/>
                <w:lang w:eastAsia="ja-JP"/>
              </w:rPr>
              <w:t>1</w:t>
            </w:r>
            <w:r w:rsidRPr="005428B5">
              <w:rPr>
                <w:rFonts w:cs="Arial"/>
              </w:rPr>
              <w:t xml:space="preserve"> of </w:t>
            </w:r>
            <w:r w:rsidR="005428B5">
              <w:rPr>
                <w:rFonts w:cs="Arial"/>
              </w:rPr>
              <w:t>TS 36.101 [3]</w:t>
            </w:r>
          </w:p>
        </w:tc>
        <w:tc>
          <w:tcPr>
            <w:tcW w:w="1166" w:type="dxa"/>
            <w:vMerge/>
            <w:vAlign w:val="center"/>
          </w:tcPr>
          <w:p w:rsidR="00233EA9" w:rsidRPr="005428B5"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4" w:type="dxa"/>
            <w:vMerge/>
            <w:vAlign w:val="center"/>
          </w:tcPr>
          <w:p w:rsidR="00233EA9" w:rsidRPr="005428B5"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233EA9" w:rsidRPr="005428B5" w:rsidRDefault="00233EA9" w:rsidP="00233EA9">
      <w:pPr>
        <w:pStyle w:val="Guidance"/>
        <w:rPr>
          <w:i w:val="0"/>
          <w:color w:val="auto"/>
          <w:lang w:eastAsia="ja-JP"/>
        </w:rPr>
      </w:pPr>
    </w:p>
    <w:p w:rsidR="00233EA9" w:rsidRPr="005428B5" w:rsidRDefault="00233EA9" w:rsidP="00CE3C94">
      <w:pPr>
        <w:pStyle w:val="Heading4"/>
        <w:ind w:left="864" w:hanging="864"/>
        <w:rPr>
          <w:lang w:eastAsia="ko-KR"/>
        </w:rPr>
      </w:pPr>
      <w:bookmarkStart w:id="492" w:name="_Toc519498247"/>
      <w:r w:rsidRPr="005428B5">
        <w:rPr>
          <w:rFonts w:hint="eastAsia"/>
        </w:rPr>
        <w:t>8</w:t>
      </w:r>
      <w:r w:rsidR="00790A97" w:rsidRPr="005428B5">
        <w:rPr>
          <w:lang w:val="en-US"/>
        </w:rPr>
        <w:t>.6.1</w:t>
      </w:r>
      <w:r w:rsidR="00790A97" w:rsidRPr="005428B5">
        <w:rPr>
          <w:lang w:val="en-US" w:eastAsia="ko-KR"/>
        </w:rPr>
        <w:t>.</w:t>
      </w:r>
      <w:r w:rsidR="00790A97" w:rsidRPr="005428B5">
        <w:rPr>
          <w:lang w:val="en-US"/>
        </w:rPr>
        <w:t>3</w:t>
      </w:r>
      <w:r w:rsidR="00790A97" w:rsidRPr="005428B5">
        <w:rPr>
          <w:rFonts w:ascii="Calibri" w:hAnsi="Calibri"/>
          <w:sz w:val="22"/>
          <w:szCs w:val="22"/>
          <w:lang w:val="en-US" w:eastAsia="sv-SE"/>
        </w:rPr>
        <w:tab/>
      </w:r>
      <w:r w:rsidR="00790A97" w:rsidRPr="005428B5">
        <w:t>Co-existence studies</w:t>
      </w:r>
      <w:r w:rsidR="00790A97" w:rsidRPr="005428B5">
        <w:rPr>
          <w:lang w:eastAsia="ko-KR"/>
        </w:rPr>
        <w:t xml:space="preserve"> for LTE-A UL CA_1A-3A and DL CA_</w:t>
      </w:r>
      <w:r w:rsidR="00790A97" w:rsidRPr="005428B5">
        <w:t>1A-3A-3A-</w:t>
      </w:r>
      <w:r w:rsidR="00790A97" w:rsidRPr="005428B5">
        <w:rPr>
          <w:lang w:eastAsia="ko-KR"/>
        </w:rPr>
        <w:t>42C</w:t>
      </w:r>
      <w:bookmarkEnd w:id="492"/>
    </w:p>
    <w:p w:rsidR="00233EA9" w:rsidRPr="005428B5" w:rsidRDefault="00790A97" w:rsidP="00233EA9">
      <w:r w:rsidRPr="005428B5">
        <w:rPr>
          <w:lang w:eastAsia="ko-KR"/>
        </w:rPr>
        <w:t xml:space="preserve"> </w:t>
      </w:r>
      <w:r w:rsidRPr="005428B5">
        <w:rPr>
          <w:lang w:eastAsia="ja-JP"/>
        </w:rPr>
        <w:t>Co-existence studies of this 5DL/2UL CA configuration are already covered by those of the 2DL/2UL and 3DL/2UL captured in this TR. Therefore, no additional study is needed.</w:t>
      </w:r>
    </w:p>
    <w:p w:rsidR="00233EA9" w:rsidRPr="005428B5" w:rsidRDefault="00790A97" w:rsidP="00CE3C94">
      <w:pPr>
        <w:pStyle w:val="Heading4"/>
        <w:ind w:left="864" w:hanging="864"/>
        <w:rPr>
          <w:lang w:eastAsia="ko-KR"/>
        </w:rPr>
      </w:pPr>
      <w:bookmarkStart w:id="493" w:name="_Toc519498248"/>
      <w:r w:rsidRPr="005428B5">
        <w:t>8</w:t>
      </w:r>
      <w:r w:rsidRPr="005428B5">
        <w:rPr>
          <w:lang w:val="en-US"/>
        </w:rPr>
        <w:t>.6.1</w:t>
      </w:r>
      <w:r w:rsidRPr="005428B5">
        <w:rPr>
          <w:lang w:val="en-US" w:eastAsia="ko-KR"/>
        </w:rPr>
        <w:t>.</w:t>
      </w:r>
      <w:r w:rsidRPr="005428B5">
        <w:rPr>
          <w:lang w:val="en-US"/>
        </w:rPr>
        <w:t>4</w:t>
      </w:r>
      <w:r w:rsidRPr="005428B5">
        <w:rPr>
          <w:rFonts w:ascii="Calibri" w:hAnsi="Calibri"/>
          <w:sz w:val="22"/>
          <w:szCs w:val="22"/>
          <w:lang w:val="en-US" w:eastAsia="sv-SE"/>
        </w:rPr>
        <w:tab/>
      </w:r>
      <w:r w:rsidRPr="005428B5">
        <w:t>Co-existence studies</w:t>
      </w:r>
      <w:r w:rsidRPr="005428B5">
        <w:rPr>
          <w:lang w:eastAsia="ko-KR"/>
        </w:rPr>
        <w:t xml:space="preserve"> for LTE-A UL CA_1A-42A and DL CA_</w:t>
      </w:r>
      <w:r w:rsidRPr="005428B5">
        <w:t>1A-3A-3A-</w:t>
      </w:r>
      <w:r w:rsidRPr="005428B5">
        <w:rPr>
          <w:lang w:eastAsia="ko-KR"/>
        </w:rPr>
        <w:t>42C</w:t>
      </w:r>
      <w:bookmarkEnd w:id="493"/>
    </w:p>
    <w:p w:rsidR="00233EA9" w:rsidRPr="005428B5" w:rsidRDefault="00790A97" w:rsidP="00233EA9">
      <w:r w:rsidRPr="005428B5">
        <w:rPr>
          <w:lang w:eastAsia="ja-JP"/>
        </w:rPr>
        <w:t>Co-existence studies of this 5DL/2UL CA configuration are already covered by those of the 2DL/2UL and 3DL/2UL captured in this TR. Therefore, no additional study is needed.</w:t>
      </w:r>
    </w:p>
    <w:p w:rsidR="00233EA9" w:rsidRPr="005428B5" w:rsidRDefault="00790A97" w:rsidP="00CE3C94">
      <w:pPr>
        <w:pStyle w:val="Heading4"/>
        <w:ind w:left="864" w:hanging="864"/>
        <w:rPr>
          <w:lang w:eastAsia="ko-KR"/>
        </w:rPr>
      </w:pPr>
      <w:bookmarkStart w:id="494" w:name="_Toc519498249"/>
      <w:r w:rsidRPr="005428B5">
        <w:t>8</w:t>
      </w:r>
      <w:r w:rsidRPr="005428B5">
        <w:rPr>
          <w:lang w:val="en-US"/>
        </w:rPr>
        <w:t>.6.1</w:t>
      </w:r>
      <w:r w:rsidRPr="005428B5">
        <w:rPr>
          <w:lang w:val="en-US" w:eastAsia="ko-KR"/>
        </w:rPr>
        <w:t>.</w:t>
      </w:r>
      <w:r w:rsidRPr="005428B5">
        <w:rPr>
          <w:lang w:val="en-US"/>
        </w:rPr>
        <w:t>5</w:t>
      </w:r>
      <w:r w:rsidRPr="005428B5">
        <w:rPr>
          <w:rFonts w:ascii="Calibri" w:hAnsi="Calibri"/>
          <w:sz w:val="22"/>
          <w:szCs w:val="22"/>
          <w:lang w:val="en-US" w:eastAsia="sv-SE"/>
        </w:rPr>
        <w:tab/>
      </w:r>
      <w:r w:rsidRPr="005428B5">
        <w:t>Co-existence studies</w:t>
      </w:r>
      <w:r w:rsidRPr="005428B5">
        <w:rPr>
          <w:lang w:eastAsia="ko-KR"/>
        </w:rPr>
        <w:t xml:space="preserve"> for LTE-A UL CA_3A-42A and DL CA_</w:t>
      </w:r>
      <w:r w:rsidRPr="005428B5">
        <w:t>1A-3A-3A-</w:t>
      </w:r>
      <w:r w:rsidRPr="005428B5">
        <w:rPr>
          <w:lang w:eastAsia="ko-KR"/>
        </w:rPr>
        <w:t>42C</w:t>
      </w:r>
      <w:bookmarkEnd w:id="494"/>
    </w:p>
    <w:p w:rsidR="00233EA9" w:rsidRPr="005428B5" w:rsidRDefault="00790A97" w:rsidP="00233EA9">
      <w:r w:rsidRPr="005428B5">
        <w:rPr>
          <w:lang w:eastAsia="ja-JP"/>
        </w:rPr>
        <w:t>Co-existence studies of this 5DL/2UL CA configuration are already covered by those of the 2DL/2UL and 3DL/2UL captured in this TR. Therefore, no additional study is needed.</w:t>
      </w:r>
    </w:p>
    <w:p w:rsidR="00233EA9" w:rsidRPr="005428B5" w:rsidRDefault="00790A97" w:rsidP="00CE3C94">
      <w:pPr>
        <w:pStyle w:val="Heading4"/>
        <w:ind w:left="864" w:hanging="864"/>
        <w:rPr>
          <w:rFonts w:ascii="Calibri" w:eastAsia="Malgun Gothic" w:hAnsi="Calibri"/>
          <w:szCs w:val="22"/>
          <w:lang w:eastAsia="ko-KR"/>
        </w:rPr>
      </w:pPr>
      <w:bookmarkStart w:id="495" w:name="_Toc519498250"/>
      <w:r w:rsidRPr="005428B5">
        <w:t>8</w:t>
      </w:r>
      <w:r w:rsidRPr="005428B5">
        <w:rPr>
          <w:lang w:val="en-US"/>
        </w:rPr>
        <w:t>.5.1</w:t>
      </w:r>
      <w:r w:rsidRPr="005428B5">
        <w:rPr>
          <w:lang w:val="en-US" w:eastAsia="ko-KR"/>
        </w:rPr>
        <w:t>.</w:t>
      </w:r>
      <w:r w:rsidRPr="005428B5">
        <w:rPr>
          <w:lang w:val="en-US"/>
        </w:rPr>
        <w:t>6</w:t>
      </w:r>
      <w:r w:rsidRPr="005428B5">
        <w:rPr>
          <w:rFonts w:ascii="Calibri" w:hAnsi="Calibri"/>
          <w:sz w:val="22"/>
          <w:szCs w:val="22"/>
          <w:lang w:val="en-US" w:eastAsia="sv-SE"/>
        </w:rPr>
        <w:tab/>
      </w:r>
      <w:r w:rsidRPr="005428B5">
        <w:rPr>
          <w:lang w:val="en-US"/>
        </w:rPr>
        <w:t>MSD</w:t>
      </w:r>
      <w:bookmarkEnd w:id="495"/>
    </w:p>
    <w:p w:rsidR="00233EA9" w:rsidRPr="005428B5" w:rsidRDefault="00790A97" w:rsidP="00233EA9">
      <w:pPr>
        <w:pStyle w:val="Guidance"/>
        <w:jc w:val="both"/>
        <w:rPr>
          <w:rFonts w:eastAsia="Malgun Gothic"/>
          <w:i w:val="0"/>
          <w:color w:val="auto"/>
          <w:lang w:eastAsia="ja-JP"/>
        </w:rPr>
      </w:pPr>
      <w:r w:rsidRPr="005428B5">
        <w:rPr>
          <w:i w:val="0"/>
          <w:color w:val="auto"/>
          <w:lang w:eastAsia="ja-JP"/>
        </w:rPr>
        <w:t>As with 8.6.1.3 ~ 8.6.1.5, the MSD of this 5DL/2UL CA configuration are already covered by those of the 2DL/2UL and 3DL/2UL captured in this TR. Therefore, no additional MSD requirement is needed.</w:t>
      </w:r>
    </w:p>
    <w:p w:rsidR="00BE2223" w:rsidRPr="005428B5" w:rsidRDefault="00790A97" w:rsidP="00CE3C94">
      <w:pPr>
        <w:pStyle w:val="Heading2"/>
      </w:pPr>
      <w:bookmarkStart w:id="496" w:name="_Toc519498251"/>
      <w:r w:rsidRPr="005428B5">
        <w:rPr>
          <w:rFonts w:eastAsia="Malgun Gothic"/>
          <w:lang w:val="en-US" w:eastAsia="ko-KR"/>
        </w:rPr>
        <w:t>8</w:t>
      </w:r>
      <w:r w:rsidRPr="005428B5">
        <w:t>.7</w:t>
      </w:r>
      <w:r w:rsidRPr="005428B5">
        <w:tab/>
        <w:t>LTE Advanced Carrier Aggregation</w:t>
      </w:r>
      <w:r w:rsidRPr="005428B5">
        <w:rPr>
          <w:rFonts w:eastAsia="Malgun Gothic"/>
          <w:lang w:eastAsia="ko-KR"/>
        </w:rPr>
        <w:t xml:space="preserve">: </w:t>
      </w:r>
      <w:r w:rsidRPr="005428B5">
        <w:t xml:space="preserve">CA_1A-42E </w:t>
      </w:r>
      <w:r w:rsidRPr="005428B5">
        <w:rPr>
          <w:rFonts w:eastAsia="Malgun Gothic"/>
          <w:lang w:eastAsia="ko-KR"/>
        </w:rPr>
        <w:t>with 2</w:t>
      </w:r>
      <w:r w:rsidRPr="005428B5">
        <w:t xml:space="preserve"> UL</w:t>
      </w:r>
      <w:r w:rsidRPr="005428B5">
        <w:rPr>
          <w:rFonts w:eastAsia="Malgun Gothic"/>
          <w:lang w:eastAsia="ko-KR"/>
        </w:rPr>
        <w:t>s</w:t>
      </w:r>
      <w:bookmarkEnd w:id="496"/>
    </w:p>
    <w:p w:rsidR="00BE2223" w:rsidRPr="005428B5" w:rsidRDefault="00BE2223" w:rsidP="00CE3C94">
      <w:pPr>
        <w:pStyle w:val="Heading3"/>
        <w:rPr>
          <w:rFonts w:ascii="Calibri" w:hAnsi="Calibri"/>
          <w:sz w:val="22"/>
          <w:szCs w:val="22"/>
          <w:lang w:val="en-US" w:eastAsia="sv-SE"/>
        </w:rPr>
      </w:pPr>
      <w:bookmarkStart w:id="497" w:name="_Toc519498252"/>
      <w:r w:rsidRPr="005428B5">
        <w:rPr>
          <w:lang w:val="en-US"/>
        </w:rPr>
        <w:t>8.7</w:t>
      </w:r>
      <w:r w:rsidRPr="005428B5">
        <w:rPr>
          <w:rFonts w:eastAsia="Malgun Gothic" w:hint="eastAsia"/>
          <w:lang w:val="en-US" w:eastAsia="ko-KR"/>
        </w:rPr>
        <w:t>.1</w:t>
      </w:r>
      <w:r w:rsidR="00790A97" w:rsidRPr="005428B5">
        <w:rPr>
          <w:rFonts w:ascii="Calibri" w:hAnsi="Calibri"/>
          <w:sz w:val="22"/>
          <w:szCs w:val="22"/>
          <w:lang w:val="en-US" w:eastAsia="sv-SE"/>
        </w:rPr>
        <w:tab/>
      </w:r>
      <w:r w:rsidR="00790A97" w:rsidRPr="005428B5">
        <w:rPr>
          <w:lang w:val="en-US"/>
        </w:rPr>
        <w:t>List of specific combination issues</w:t>
      </w:r>
      <w:bookmarkEnd w:id="497"/>
    </w:p>
    <w:p w:rsidR="00BE2223" w:rsidRPr="005428B5" w:rsidRDefault="00790A97" w:rsidP="00CE3C94">
      <w:pPr>
        <w:pStyle w:val="Heading4"/>
        <w:ind w:left="0" w:firstLine="0"/>
        <w:rPr>
          <w:lang w:val="en-US"/>
        </w:rPr>
      </w:pPr>
      <w:bookmarkStart w:id="498" w:name="_Toc519498253"/>
      <w:r w:rsidRPr="005428B5">
        <w:rPr>
          <w:lang w:val="en-US"/>
        </w:rPr>
        <w:t>8.7.1</w:t>
      </w:r>
      <w:r w:rsidRPr="005428B5">
        <w:rPr>
          <w:rFonts w:eastAsia="Malgun Gothic"/>
          <w:lang w:val="en-US" w:eastAsia="ko-KR"/>
        </w:rPr>
        <w:t>.1</w:t>
      </w:r>
      <w:r w:rsidR="00A25113" w:rsidRPr="005428B5">
        <w:rPr>
          <w:rFonts w:ascii="Calibri" w:hAnsi="Calibri"/>
          <w:sz w:val="22"/>
          <w:szCs w:val="22"/>
          <w:lang w:val="en-US" w:eastAsia="sv-SE"/>
        </w:rPr>
        <w:tab/>
      </w:r>
      <w:r w:rsidRPr="005428B5">
        <w:rPr>
          <w:lang w:val="en-US"/>
        </w:rPr>
        <w:t>Operating bands for CA</w:t>
      </w:r>
      <w:bookmarkEnd w:id="498"/>
    </w:p>
    <w:p w:rsidR="00BE2223" w:rsidRPr="005428B5" w:rsidRDefault="00790A97" w:rsidP="00A25113">
      <w:pPr>
        <w:pStyle w:val="TH"/>
        <w:rPr>
          <w:lang w:eastAsia="ja-JP"/>
        </w:rPr>
      </w:pPr>
      <w:r w:rsidRPr="005428B5">
        <w:t xml:space="preserve">Table </w:t>
      </w:r>
      <w:r w:rsidRPr="005428B5">
        <w:rPr>
          <w:lang w:eastAsia="ja-JP"/>
        </w:rPr>
        <w:t>8.</w:t>
      </w:r>
      <w:r w:rsidRPr="005428B5">
        <w:rPr>
          <w:lang w:eastAsia="zh-CN"/>
        </w:rPr>
        <w:t>7</w:t>
      </w:r>
      <w:r w:rsidRPr="005428B5">
        <w:t xml:space="preserve">.1.1-1: </w:t>
      </w:r>
      <w:r w:rsidRPr="005428B5">
        <w:rPr>
          <w:lang w:val="en-US" w:eastAsia="ja-JP"/>
        </w:rPr>
        <w:t>Inter</w:t>
      </w:r>
      <w:r w:rsidRPr="005428B5">
        <w:t>-band CA operating bands</w:t>
      </w:r>
      <w:r w:rsidRPr="005428B5">
        <w:rPr>
          <w:lang w:eastAsia="zh-CN"/>
        </w:rPr>
        <w:t xml:space="preserve"> for CA_</w:t>
      </w:r>
      <w:r w:rsidRPr="005428B5">
        <w:rPr>
          <w:lang w:eastAsia="ja-JP"/>
        </w:rPr>
        <w:t>1A-42E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96"/>
        <w:gridCol w:w="1037"/>
        <w:gridCol w:w="317"/>
        <w:gridCol w:w="1037"/>
        <w:gridCol w:w="1037"/>
        <w:gridCol w:w="317"/>
        <w:gridCol w:w="1037"/>
        <w:gridCol w:w="1337"/>
      </w:tblGrid>
      <w:tr w:rsidR="00BE2223" w:rsidRPr="005428B5" w:rsidTr="00B27812">
        <w:trPr>
          <w:trHeight w:val="212"/>
          <w:jc w:val="center"/>
        </w:trPr>
        <w:tc>
          <w:tcPr>
            <w:tcW w:w="0" w:type="auto"/>
            <w:vMerge w:val="restart"/>
          </w:tcPr>
          <w:p w:rsidR="00BE2223" w:rsidRPr="005428B5" w:rsidRDefault="00790A97"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5428B5">
              <w:rPr>
                <w:rFonts w:ascii="Arial" w:eastAsia="Times New Roman" w:hAnsi="Arial"/>
                <w:b/>
                <w:sz w:val="18"/>
                <w:lang w:val="en-US"/>
              </w:rPr>
              <w:t>E-UTRA</w:t>
            </w:r>
          </w:p>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 xml:space="preserve"> CA Band</w:t>
            </w:r>
          </w:p>
        </w:tc>
        <w:tc>
          <w:tcPr>
            <w:tcW w:w="0" w:type="auto"/>
            <w:vMerge w:val="restart"/>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E-UTRA</w:t>
            </w:r>
          </w:p>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Band</w:t>
            </w:r>
          </w:p>
        </w:tc>
        <w:tc>
          <w:tcPr>
            <w:tcW w:w="0" w:type="auto"/>
            <w:gridSpan w:val="3"/>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Uplink (UL) band</w:t>
            </w:r>
          </w:p>
        </w:tc>
        <w:tc>
          <w:tcPr>
            <w:tcW w:w="0" w:type="auto"/>
            <w:gridSpan w:val="3"/>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Downlink (DL) band</w:t>
            </w:r>
          </w:p>
        </w:tc>
        <w:tc>
          <w:tcPr>
            <w:tcW w:w="0" w:type="auto"/>
            <w:vMerge w:val="restart"/>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Duplex Mode</w:t>
            </w:r>
          </w:p>
        </w:tc>
      </w:tr>
      <w:tr w:rsidR="00BE2223" w:rsidRPr="005428B5" w:rsidTr="00B27812">
        <w:trPr>
          <w:trHeight w:val="212"/>
          <w:jc w:val="center"/>
        </w:trPr>
        <w:tc>
          <w:tcPr>
            <w:tcW w:w="0" w:type="auto"/>
            <w:vMerge/>
            <w:vAlign w:val="center"/>
          </w:tcPr>
          <w:p w:rsidR="00BE2223" w:rsidRPr="005428B5"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5428B5"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receive / UE transmit</w:t>
            </w:r>
            <w:r w:rsidRPr="005428B5">
              <w:rPr>
                <w:rFonts w:ascii="Arial" w:eastAsia="Times New Roman" w:hAnsi="Arial"/>
                <w:b/>
                <w:sz w:val="18"/>
                <w:vertAlign w:val="superscript"/>
                <w:lang w:val="en-US"/>
              </w:rPr>
              <w:t>1</w:t>
            </w:r>
          </w:p>
        </w:tc>
        <w:tc>
          <w:tcPr>
            <w:tcW w:w="0" w:type="auto"/>
            <w:gridSpan w:val="3"/>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transmit / UE receive</w:t>
            </w:r>
          </w:p>
        </w:tc>
        <w:tc>
          <w:tcPr>
            <w:tcW w:w="0" w:type="auto"/>
            <w:vMerge/>
            <w:vAlign w:val="center"/>
          </w:tcPr>
          <w:p w:rsidR="00BE2223" w:rsidRPr="005428B5"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5428B5" w:rsidTr="00B27812">
        <w:trPr>
          <w:trHeight w:val="212"/>
          <w:jc w:val="center"/>
        </w:trPr>
        <w:tc>
          <w:tcPr>
            <w:tcW w:w="0" w:type="auto"/>
            <w:vMerge/>
            <w:vAlign w:val="center"/>
          </w:tcPr>
          <w:p w:rsidR="00BE2223" w:rsidRPr="005428B5"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5428B5"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UL_low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DL_low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DL_high</w:t>
            </w:r>
          </w:p>
        </w:tc>
        <w:tc>
          <w:tcPr>
            <w:tcW w:w="0" w:type="auto"/>
            <w:vMerge/>
            <w:vAlign w:val="center"/>
          </w:tcPr>
          <w:p w:rsidR="00BE2223" w:rsidRPr="005428B5"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5428B5" w:rsidTr="00B27812">
        <w:trPr>
          <w:trHeight w:val="212"/>
          <w:jc w:val="center"/>
        </w:trPr>
        <w:tc>
          <w:tcPr>
            <w:tcW w:w="0" w:type="auto"/>
            <w:vMerge w:val="restart"/>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1A</w:t>
            </w:r>
            <w:r w:rsidRPr="005428B5">
              <w:rPr>
                <w:rFonts w:ascii="Arial" w:eastAsia="Times New Roman" w:hAnsi="Arial"/>
                <w:sz w:val="18"/>
                <w:lang w:val="en-US"/>
              </w:rPr>
              <w:t>-</w:t>
            </w:r>
            <w:r w:rsidRPr="005428B5">
              <w:rPr>
                <w:rFonts w:ascii="Arial" w:hAnsi="Arial"/>
                <w:sz w:val="18"/>
                <w:lang w:val="en-US" w:eastAsia="ja-JP"/>
              </w:rPr>
              <w:t>42E</w:t>
            </w:r>
          </w:p>
        </w:tc>
        <w:tc>
          <w:tcPr>
            <w:tcW w:w="0" w:type="auto"/>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w:t>
            </w:r>
          </w:p>
        </w:tc>
        <w:tc>
          <w:tcPr>
            <w:tcW w:w="0" w:type="auto"/>
            <w:tcBorders>
              <w:right w:val="single" w:sz="4" w:space="0" w:color="auto"/>
            </w:tcBorders>
            <w:vAlign w:val="center"/>
          </w:tcPr>
          <w:p w:rsidR="00BE2223" w:rsidRPr="005428B5" w:rsidRDefault="00790A97" w:rsidP="00B27812">
            <w:pPr>
              <w:pStyle w:val="TAR"/>
              <w:rPr>
                <w:rFonts w:cs="Arial"/>
              </w:rPr>
            </w:pPr>
            <w:r w:rsidRPr="005428B5">
              <w:rPr>
                <w:rFonts w:cs="Arial"/>
              </w:rPr>
              <w:t>1</w:t>
            </w:r>
            <w:r w:rsidRPr="005428B5">
              <w:rPr>
                <w:rFonts w:cs="Arial"/>
                <w:lang w:eastAsia="ja-JP"/>
              </w:rPr>
              <w:t>920</w:t>
            </w:r>
            <w:r w:rsidRPr="005428B5">
              <w:rPr>
                <w:rFonts w:cs="Arial"/>
              </w:rPr>
              <w:t xml:space="preserve"> MHz</w:t>
            </w:r>
          </w:p>
        </w:tc>
        <w:tc>
          <w:tcPr>
            <w:tcW w:w="0" w:type="auto"/>
            <w:tcBorders>
              <w:left w:val="single" w:sz="4" w:space="0" w:color="auto"/>
              <w:right w:val="single" w:sz="4" w:space="0" w:color="auto"/>
            </w:tcBorders>
          </w:tcPr>
          <w:p w:rsidR="00BE2223" w:rsidRPr="005428B5" w:rsidRDefault="00790A97" w:rsidP="00B27812">
            <w:pPr>
              <w:pStyle w:val="TAC"/>
              <w:rPr>
                <w:rFonts w:cs="Arial"/>
              </w:rPr>
            </w:pPr>
            <w:r w:rsidRPr="005428B5">
              <w:rPr>
                <w:rFonts w:cs="Arial"/>
              </w:rPr>
              <w:t>–</w:t>
            </w:r>
          </w:p>
        </w:tc>
        <w:tc>
          <w:tcPr>
            <w:tcW w:w="0" w:type="auto"/>
            <w:tcBorders>
              <w:left w:val="single" w:sz="4" w:space="0" w:color="auto"/>
            </w:tcBorders>
            <w:vAlign w:val="center"/>
          </w:tcPr>
          <w:p w:rsidR="00BE2223" w:rsidRPr="005428B5" w:rsidRDefault="00790A97" w:rsidP="00B27812">
            <w:pPr>
              <w:pStyle w:val="TAL"/>
              <w:rPr>
                <w:rFonts w:cs="Arial"/>
              </w:rPr>
            </w:pPr>
            <w:r w:rsidRPr="005428B5">
              <w:rPr>
                <w:rFonts w:cs="Arial"/>
              </w:rPr>
              <w:t>1</w:t>
            </w:r>
            <w:r w:rsidRPr="005428B5">
              <w:rPr>
                <w:rFonts w:cs="Arial"/>
                <w:lang w:eastAsia="ja-JP"/>
              </w:rPr>
              <w:t>980</w:t>
            </w:r>
            <w:r w:rsidRPr="005428B5">
              <w:rPr>
                <w:rFonts w:cs="Arial"/>
              </w:rPr>
              <w:t xml:space="preserve"> MHz</w:t>
            </w:r>
          </w:p>
        </w:tc>
        <w:tc>
          <w:tcPr>
            <w:tcW w:w="0" w:type="auto"/>
            <w:tcBorders>
              <w:right w:val="single" w:sz="4" w:space="0" w:color="auto"/>
            </w:tcBorders>
            <w:vAlign w:val="center"/>
          </w:tcPr>
          <w:p w:rsidR="00BE2223" w:rsidRPr="005428B5" w:rsidRDefault="00790A97" w:rsidP="00B27812">
            <w:pPr>
              <w:pStyle w:val="TAR"/>
              <w:rPr>
                <w:rFonts w:cs="Arial"/>
              </w:rPr>
            </w:pPr>
            <w:r w:rsidRPr="005428B5">
              <w:rPr>
                <w:rFonts w:cs="Arial"/>
                <w:lang w:eastAsia="ja-JP"/>
              </w:rPr>
              <w:t>2110</w:t>
            </w:r>
            <w:r w:rsidRPr="005428B5">
              <w:rPr>
                <w:rFonts w:cs="Arial"/>
              </w:rPr>
              <w:t xml:space="preserve"> MHz</w:t>
            </w:r>
          </w:p>
        </w:tc>
        <w:tc>
          <w:tcPr>
            <w:tcW w:w="0" w:type="auto"/>
            <w:tcBorders>
              <w:left w:val="single" w:sz="4" w:space="0" w:color="auto"/>
              <w:right w:val="single" w:sz="4" w:space="0" w:color="auto"/>
            </w:tcBorders>
          </w:tcPr>
          <w:p w:rsidR="00BE2223" w:rsidRPr="005428B5" w:rsidRDefault="00790A97" w:rsidP="00B27812">
            <w:pPr>
              <w:pStyle w:val="TAC"/>
              <w:rPr>
                <w:rFonts w:cs="Arial"/>
              </w:rPr>
            </w:pPr>
            <w:r w:rsidRPr="005428B5">
              <w:rPr>
                <w:rFonts w:cs="Arial"/>
              </w:rPr>
              <w:t>–</w:t>
            </w:r>
          </w:p>
        </w:tc>
        <w:tc>
          <w:tcPr>
            <w:tcW w:w="0" w:type="auto"/>
            <w:tcBorders>
              <w:left w:val="single" w:sz="4" w:space="0" w:color="auto"/>
            </w:tcBorders>
            <w:vAlign w:val="center"/>
          </w:tcPr>
          <w:p w:rsidR="00BE2223" w:rsidRPr="005428B5" w:rsidRDefault="00790A97" w:rsidP="00B27812">
            <w:pPr>
              <w:pStyle w:val="TAL"/>
              <w:rPr>
                <w:rFonts w:cs="Arial"/>
              </w:rPr>
            </w:pPr>
            <w:r w:rsidRPr="005428B5">
              <w:rPr>
                <w:rFonts w:cs="Arial"/>
                <w:lang w:eastAsia="ja-JP"/>
              </w:rPr>
              <w:t>2170</w:t>
            </w:r>
            <w:r w:rsidRPr="005428B5">
              <w:rPr>
                <w:rFonts w:cs="Arial"/>
              </w:rPr>
              <w:t xml:space="preserve"> MHz</w:t>
            </w:r>
          </w:p>
        </w:tc>
        <w:tc>
          <w:tcPr>
            <w:tcW w:w="0" w:type="auto"/>
            <w:vAlign w:val="center"/>
          </w:tcPr>
          <w:p w:rsidR="00BE2223" w:rsidRPr="005428B5" w:rsidRDefault="00790A97" w:rsidP="00B27812">
            <w:pPr>
              <w:pStyle w:val="TAC"/>
              <w:rPr>
                <w:rFonts w:cs="Arial"/>
              </w:rPr>
            </w:pPr>
            <w:r w:rsidRPr="005428B5">
              <w:rPr>
                <w:rFonts w:cs="Arial"/>
              </w:rPr>
              <w:t>FDD</w:t>
            </w:r>
          </w:p>
        </w:tc>
      </w:tr>
      <w:tr w:rsidR="00BE2223" w:rsidRPr="005428B5" w:rsidTr="00B27812">
        <w:trPr>
          <w:trHeight w:val="212"/>
          <w:jc w:val="center"/>
        </w:trPr>
        <w:tc>
          <w:tcPr>
            <w:tcW w:w="0" w:type="auto"/>
            <w:vMerge/>
            <w:vAlign w:val="center"/>
          </w:tcPr>
          <w:p w:rsidR="00BE2223" w:rsidRPr="005428B5"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42</w:t>
            </w:r>
          </w:p>
        </w:tc>
        <w:tc>
          <w:tcPr>
            <w:tcW w:w="0" w:type="auto"/>
            <w:tcBorders>
              <w:right w:val="single" w:sz="4" w:space="0" w:color="auto"/>
            </w:tcBorders>
            <w:vAlign w:val="center"/>
          </w:tcPr>
          <w:p w:rsidR="00BE2223" w:rsidRPr="005428B5" w:rsidRDefault="00790A97" w:rsidP="00B27812">
            <w:pPr>
              <w:pStyle w:val="TAR"/>
            </w:pPr>
            <w:r w:rsidRPr="005428B5">
              <w:rPr>
                <w:lang w:eastAsia="ja-JP"/>
              </w:rPr>
              <w:t>3400</w:t>
            </w:r>
            <w:r w:rsidRPr="005428B5">
              <w:t xml:space="preserve"> MHz</w:t>
            </w:r>
          </w:p>
        </w:tc>
        <w:tc>
          <w:tcPr>
            <w:tcW w:w="0" w:type="auto"/>
            <w:tcBorders>
              <w:left w:val="single" w:sz="4" w:space="0" w:color="auto"/>
              <w:right w:val="single" w:sz="4" w:space="0" w:color="auto"/>
            </w:tcBorders>
            <w:vAlign w:val="center"/>
          </w:tcPr>
          <w:p w:rsidR="00BE2223" w:rsidRPr="005428B5" w:rsidRDefault="00790A97" w:rsidP="00B27812">
            <w:pPr>
              <w:pStyle w:val="TAC"/>
            </w:pPr>
            <w:r w:rsidRPr="005428B5">
              <w:t>–</w:t>
            </w:r>
          </w:p>
        </w:tc>
        <w:tc>
          <w:tcPr>
            <w:tcW w:w="0" w:type="auto"/>
            <w:tcBorders>
              <w:left w:val="single" w:sz="4" w:space="0" w:color="auto"/>
            </w:tcBorders>
            <w:vAlign w:val="center"/>
          </w:tcPr>
          <w:p w:rsidR="00BE2223" w:rsidRPr="005428B5" w:rsidRDefault="00790A97" w:rsidP="00B27812">
            <w:pPr>
              <w:pStyle w:val="TAL"/>
            </w:pPr>
            <w:r w:rsidRPr="005428B5">
              <w:rPr>
                <w:lang w:eastAsia="ja-JP"/>
              </w:rPr>
              <w:t>3600</w:t>
            </w:r>
            <w:r w:rsidRPr="005428B5">
              <w:t xml:space="preserve"> MHz</w:t>
            </w:r>
          </w:p>
        </w:tc>
        <w:tc>
          <w:tcPr>
            <w:tcW w:w="0" w:type="auto"/>
            <w:tcBorders>
              <w:right w:val="single" w:sz="4" w:space="0" w:color="auto"/>
            </w:tcBorders>
            <w:vAlign w:val="center"/>
          </w:tcPr>
          <w:p w:rsidR="00BE2223" w:rsidRPr="005428B5" w:rsidRDefault="00790A97" w:rsidP="00B27812">
            <w:pPr>
              <w:pStyle w:val="TAR"/>
            </w:pPr>
            <w:r w:rsidRPr="005428B5">
              <w:rPr>
                <w:lang w:eastAsia="ja-JP"/>
              </w:rPr>
              <w:t>3400</w:t>
            </w:r>
            <w:r w:rsidRPr="005428B5">
              <w:t xml:space="preserve"> MHz</w:t>
            </w:r>
          </w:p>
        </w:tc>
        <w:tc>
          <w:tcPr>
            <w:tcW w:w="0" w:type="auto"/>
            <w:tcBorders>
              <w:left w:val="single" w:sz="4" w:space="0" w:color="auto"/>
              <w:right w:val="single" w:sz="4" w:space="0" w:color="auto"/>
            </w:tcBorders>
            <w:vAlign w:val="center"/>
          </w:tcPr>
          <w:p w:rsidR="00BE2223" w:rsidRPr="005428B5" w:rsidRDefault="00790A97" w:rsidP="00B27812">
            <w:pPr>
              <w:pStyle w:val="TAC"/>
            </w:pPr>
            <w:r w:rsidRPr="005428B5">
              <w:t>–</w:t>
            </w:r>
          </w:p>
        </w:tc>
        <w:tc>
          <w:tcPr>
            <w:tcW w:w="0" w:type="auto"/>
            <w:tcBorders>
              <w:left w:val="single" w:sz="4" w:space="0" w:color="auto"/>
            </w:tcBorders>
            <w:vAlign w:val="center"/>
          </w:tcPr>
          <w:p w:rsidR="00BE2223" w:rsidRPr="005428B5" w:rsidRDefault="00790A97" w:rsidP="00B27812">
            <w:pPr>
              <w:pStyle w:val="TAL"/>
            </w:pPr>
            <w:r w:rsidRPr="005428B5">
              <w:rPr>
                <w:lang w:eastAsia="ja-JP"/>
              </w:rPr>
              <w:t>3600</w:t>
            </w:r>
            <w:r w:rsidRPr="005428B5">
              <w:t xml:space="preserve"> MHz</w:t>
            </w:r>
          </w:p>
        </w:tc>
        <w:tc>
          <w:tcPr>
            <w:tcW w:w="0" w:type="auto"/>
          </w:tcPr>
          <w:p w:rsidR="00BE2223" w:rsidRPr="005428B5" w:rsidRDefault="00790A97" w:rsidP="00B27812">
            <w:pPr>
              <w:pStyle w:val="TAC"/>
              <w:rPr>
                <w:rFonts w:cs="Arial"/>
                <w:lang w:eastAsia="ja-JP"/>
              </w:rPr>
            </w:pPr>
            <w:r w:rsidRPr="005428B5">
              <w:rPr>
                <w:rFonts w:cs="Arial"/>
                <w:lang w:eastAsia="ja-JP"/>
              </w:rPr>
              <w:t>TDD</w:t>
            </w:r>
          </w:p>
        </w:tc>
      </w:tr>
    </w:tbl>
    <w:p w:rsidR="00BE2223" w:rsidRPr="005428B5" w:rsidRDefault="00BE2223" w:rsidP="00BE2223">
      <w:pPr>
        <w:rPr>
          <w:lang w:val="en-US"/>
        </w:rPr>
      </w:pPr>
    </w:p>
    <w:p w:rsidR="00BE2223" w:rsidRPr="005428B5" w:rsidRDefault="00790A97" w:rsidP="00CE3C94">
      <w:pPr>
        <w:pStyle w:val="Heading4"/>
        <w:ind w:left="0" w:firstLine="0"/>
        <w:rPr>
          <w:rFonts w:eastAsia="Malgun Gothic"/>
          <w:lang w:val="en-US" w:eastAsia="ko-KR"/>
        </w:rPr>
      </w:pPr>
      <w:bookmarkStart w:id="499" w:name="_Toc519498254"/>
      <w:r w:rsidRPr="005428B5">
        <w:rPr>
          <w:lang w:val="en-US"/>
        </w:rPr>
        <w:t>8.7.1</w:t>
      </w:r>
      <w:r w:rsidRPr="005428B5">
        <w:rPr>
          <w:rFonts w:eastAsia="Malgun Gothic"/>
          <w:lang w:val="en-US" w:eastAsia="ko-KR"/>
        </w:rPr>
        <w:t>.2</w:t>
      </w:r>
      <w:r w:rsidR="00A25113" w:rsidRPr="005428B5">
        <w:rPr>
          <w:rFonts w:ascii="Calibri" w:hAnsi="Calibri"/>
          <w:sz w:val="22"/>
          <w:szCs w:val="22"/>
          <w:lang w:val="en-US" w:eastAsia="sv-SE"/>
        </w:rPr>
        <w:tab/>
      </w:r>
      <w:r w:rsidRPr="005428B5">
        <w:rPr>
          <w:lang w:val="en-US"/>
        </w:rPr>
        <w:t>Channel bandwidths per operating band for CA</w:t>
      </w:r>
      <w:bookmarkEnd w:id="499"/>
    </w:p>
    <w:p w:rsidR="00BE2223" w:rsidRPr="005428B5" w:rsidRDefault="00790A97" w:rsidP="00A25113">
      <w:pPr>
        <w:pStyle w:val="TH"/>
      </w:pPr>
      <w:r w:rsidRPr="005428B5">
        <w:t>Table 8.7.1.2-1: E-UTRA CA configuration and bandwidth combination sets for CA_1A-42E</w:t>
      </w:r>
    </w:p>
    <w:tbl>
      <w:tblPr>
        <w:tblW w:w="10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1466"/>
        <w:gridCol w:w="825"/>
        <w:gridCol w:w="745"/>
        <w:gridCol w:w="692"/>
        <w:gridCol w:w="697"/>
        <w:gridCol w:w="653"/>
        <w:gridCol w:w="735"/>
        <w:gridCol w:w="749"/>
        <w:gridCol w:w="1187"/>
        <w:gridCol w:w="1286"/>
        <w:gridCol w:w="13"/>
      </w:tblGrid>
      <w:tr w:rsidR="00BE2223" w:rsidRPr="005428B5" w:rsidTr="00BE2223">
        <w:trPr>
          <w:trHeight w:val="198"/>
          <w:jc w:val="center"/>
        </w:trPr>
        <w:tc>
          <w:tcPr>
            <w:tcW w:w="10651" w:type="dxa"/>
            <w:gridSpan w:val="12"/>
          </w:tcPr>
          <w:p w:rsidR="00BE2223" w:rsidRPr="005428B5"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 / Bandwidth combination set</w:t>
            </w:r>
          </w:p>
        </w:tc>
      </w:tr>
      <w:tr w:rsidR="00BE2223" w:rsidRPr="005428B5" w:rsidTr="00BE2223">
        <w:trPr>
          <w:gridAfter w:val="1"/>
          <w:wAfter w:w="14" w:type="dxa"/>
          <w:trHeight w:val="771"/>
          <w:jc w:val="center"/>
        </w:trPr>
        <w:tc>
          <w:tcPr>
            <w:tcW w:w="1618" w:type="dxa"/>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w:t>
            </w:r>
          </w:p>
        </w:tc>
        <w:tc>
          <w:tcPr>
            <w:tcW w:w="1437" w:type="dxa"/>
          </w:tcPr>
          <w:p w:rsidR="00BE2223" w:rsidRPr="005428B5"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p>
          <w:p w:rsidR="00BE2223" w:rsidRPr="005428B5" w:rsidRDefault="00790A97" w:rsidP="00B27812">
            <w:pPr>
              <w:keepNext/>
              <w:keepLines/>
              <w:overflowPunct w:val="0"/>
              <w:autoSpaceDE w:val="0"/>
              <w:autoSpaceDN w:val="0"/>
              <w:adjustRightInd w:val="0"/>
              <w:spacing w:after="0"/>
              <w:jc w:val="center"/>
              <w:textAlignment w:val="baseline"/>
              <w:rPr>
                <w:rFonts w:ascii="Arial" w:hAnsi="Arial"/>
                <w:b/>
                <w:sz w:val="18"/>
                <w:lang w:eastAsia="ja-JP"/>
              </w:rPr>
            </w:pPr>
            <w:r w:rsidRPr="005428B5">
              <w:rPr>
                <w:rFonts w:ascii="Arial" w:eastAsia="Times New Roman" w:hAnsi="Arial"/>
                <w:b/>
                <w:sz w:val="18"/>
              </w:rPr>
              <w:t>Uplink CA configurations</w:t>
            </w:r>
          </w:p>
        </w:tc>
        <w:tc>
          <w:tcPr>
            <w:tcW w:w="830" w:type="dxa"/>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Bands</w:t>
            </w:r>
          </w:p>
        </w:tc>
        <w:tc>
          <w:tcPr>
            <w:tcW w:w="758" w:type="dxa"/>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1.4 MHz</w:t>
            </w:r>
          </w:p>
        </w:tc>
        <w:tc>
          <w:tcPr>
            <w:tcW w:w="700" w:type="dxa"/>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3 MHz</w:t>
            </w:r>
          </w:p>
        </w:tc>
        <w:tc>
          <w:tcPr>
            <w:tcW w:w="706" w:type="dxa"/>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5 MHz</w:t>
            </w:r>
          </w:p>
        </w:tc>
        <w:tc>
          <w:tcPr>
            <w:tcW w:w="658" w:type="dxa"/>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10 MHz</w:t>
            </w:r>
          </w:p>
        </w:tc>
        <w:tc>
          <w:tcPr>
            <w:tcW w:w="747" w:type="dxa"/>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15 MHz</w:t>
            </w:r>
          </w:p>
        </w:tc>
        <w:tc>
          <w:tcPr>
            <w:tcW w:w="759" w:type="dxa"/>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20 MHz</w:t>
            </w:r>
          </w:p>
        </w:tc>
        <w:tc>
          <w:tcPr>
            <w:tcW w:w="1163" w:type="dxa"/>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Maximum aggregated bandwidth</w:t>
            </w:r>
          </w:p>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[MHz]</w:t>
            </w:r>
          </w:p>
        </w:tc>
        <w:tc>
          <w:tcPr>
            <w:tcW w:w="1261" w:type="dxa"/>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Bandwidth combination set</w:t>
            </w:r>
          </w:p>
        </w:tc>
      </w:tr>
      <w:tr w:rsidR="00BE2223" w:rsidRPr="005428B5" w:rsidTr="00BE2223">
        <w:trPr>
          <w:gridAfter w:val="1"/>
          <w:wAfter w:w="14" w:type="dxa"/>
          <w:trHeight w:val="208"/>
          <w:jc w:val="center"/>
        </w:trPr>
        <w:tc>
          <w:tcPr>
            <w:tcW w:w="1618" w:type="dxa"/>
            <w:vMerge w:val="restart"/>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CA_1A-</w:t>
            </w:r>
            <w:r w:rsidRPr="005428B5">
              <w:rPr>
                <w:rFonts w:ascii="Arial" w:hAnsi="Arial"/>
                <w:sz w:val="18"/>
                <w:lang w:val="en-US" w:eastAsia="ja-JP"/>
              </w:rPr>
              <w:t>42E</w:t>
            </w:r>
          </w:p>
        </w:tc>
        <w:tc>
          <w:tcPr>
            <w:tcW w:w="1437" w:type="dxa"/>
            <w:vMerge w:val="restart"/>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CA_1A-42A</w:t>
            </w:r>
          </w:p>
        </w:tc>
        <w:tc>
          <w:tcPr>
            <w:tcW w:w="830" w:type="dxa"/>
            <w:shd w:val="clear" w:color="auto" w:fill="auto"/>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w:t>
            </w:r>
          </w:p>
        </w:tc>
        <w:tc>
          <w:tcPr>
            <w:tcW w:w="758" w:type="dxa"/>
            <w:shd w:val="clear" w:color="auto" w:fill="auto"/>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 xml:space="preserve"> </w:t>
            </w:r>
          </w:p>
        </w:tc>
        <w:tc>
          <w:tcPr>
            <w:tcW w:w="700" w:type="dxa"/>
            <w:shd w:val="clear" w:color="auto" w:fill="auto"/>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 xml:space="preserve"> </w:t>
            </w:r>
          </w:p>
        </w:tc>
        <w:tc>
          <w:tcPr>
            <w:tcW w:w="706" w:type="dxa"/>
            <w:shd w:val="clear" w:color="auto" w:fill="auto"/>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658" w:type="dxa"/>
            <w:shd w:val="clear" w:color="auto" w:fill="auto"/>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747" w:type="dxa"/>
            <w:shd w:val="clear" w:color="auto" w:fill="auto"/>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759" w:type="dxa"/>
            <w:shd w:val="clear" w:color="auto" w:fill="auto"/>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1163" w:type="dxa"/>
            <w:vMerge w:val="restart"/>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100</w:t>
            </w:r>
          </w:p>
        </w:tc>
        <w:tc>
          <w:tcPr>
            <w:tcW w:w="1261" w:type="dxa"/>
            <w:vMerge w:val="restart"/>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0</w:t>
            </w:r>
          </w:p>
        </w:tc>
      </w:tr>
      <w:tr w:rsidR="00BE2223" w:rsidRPr="005428B5" w:rsidTr="00156D27">
        <w:trPr>
          <w:gridAfter w:val="1"/>
          <w:wAfter w:w="11" w:type="dxa"/>
          <w:trHeight w:val="208"/>
          <w:jc w:val="center"/>
        </w:trPr>
        <w:tc>
          <w:tcPr>
            <w:tcW w:w="1618" w:type="dxa"/>
            <w:vMerge/>
            <w:vAlign w:val="center"/>
          </w:tcPr>
          <w:p w:rsidR="00BE2223" w:rsidRPr="005428B5"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7" w:type="dxa"/>
            <w:vMerge/>
          </w:tcPr>
          <w:p w:rsidR="00BE2223" w:rsidRPr="005428B5"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0" w:type="dxa"/>
            <w:shd w:val="clear" w:color="auto" w:fill="auto"/>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42</w:t>
            </w:r>
          </w:p>
        </w:tc>
        <w:tc>
          <w:tcPr>
            <w:tcW w:w="4331" w:type="dxa"/>
            <w:gridSpan w:val="6"/>
            <w:shd w:val="clear" w:color="auto" w:fill="auto"/>
            <w:vAlign w:val="center"/>
          </w:tcPr>
          <w:p w:rsidR="00BE2223" w:rsidRPr="005428B5" w:rsidRDefault="00790A97" w:rsidP="00B27812">
            <w:pPr>
              <w:pStyle w:val="TAC"/>
              <w:rPr>
                <w:lang w:val="en-US" w:eastAsia="ja-JP"/>
              </w:rPr>
            </w:pPr>
            <w:r w:rsidRPr="005428B5">
              <w:rPr>
                <w:rFonts w:eastAsia="Malgun Gothic" w:cs="Arial"/>
                <w:lang w:eastAsia="ko-KR"/>
              </w:rPr>
              <w:t>See CA_42</w:t>
            </w:r>
            <w:r w:rsidRPr="005428B5">
              <w:rPr>
                <w:rFonts w:cs="Arial"/>
                <w:lang w:eastAsia="ja-JP"/>
              </w:rPr>
              <w:t>E</w:t>
            </w:r>
            <w:r w:rsidRPr="005428B5">
              <w:rPr>
                <w:rFonts w:eastAsia="Malgun Gothic" w:cs="Arial"/>
                <w:lang w:eastAsia="ko-KR"/>
              </w:rPr>
              <w:t xml:space="preserve"> Bandwidth Combination Set 0 in Table 5.6A.1-</w:t>
            </w:r>
            <w:r w:rsidRPr="005428B5">
              <w:rPr>
                <w:rFonts w:cs="Arial"/>
                <w:lang w:eastAsia="ja-JP"/>
              </w:rPr>
              <w:t>1</w:t>
            </w:r>
            <w:r w:rsidRPr="005428B5">
              <w:rPr>
                <w:rFonts w:eastAsia="Malgun Gothic" w:cs="Arial"/>
                <w:lang w:eastAsia="ko-KR"/>
              </w:rPr>
              <w:t xml:space="preserve"> of </w:t>
            </w:r>
            <w:r w:rsidR="005428B5">
              <w:rPr>
                <w:rFonts w:eastAsia="Malgun Gothic" w:cs="Arial"/>
                <w:lang w:eastAsia="ko-KR"/>
              </w:rPr>
              <w:t>TS 36.101 [3]</w:t>
            </w:r>
          </w:p>
        </w:tc>
        <w:tc>
          <w:tcPr>
            <w:tcW w:w="1163" w:type="dxa"/>
            <w:vMerge/>
            <w:vAlign w:val="center"/>
          </w:tcPr>
          <w:p w:rsidR="00BE2223" w:rsidRPr="005428B5"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1" w:type="dxa"/>
            <w:vMerge/>
            <w:vAlign w:val="center"/>
          </w:tcPr>
          <w:p w:rsidR="00BE2223" w:rsidRPr="005428B5"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BE2223" w:rsidRPr="005428B5" w:rsidRDefault="00BE2223" w:rsidP="00BE2223">
      <w:pPr>
        <w:pStyle w:val="Guidance"/>
        <w:rPr>
          <w:i w:val="0"/>
          <w:color w:val="auto"/>
          <w:lang w:eastAsia="ja-JP"/>
        </w:rPr>
      </w:pPr>
    </w:p>
    <w:p w:rsidR="00BE2223" w:rsidRPr="005428B5" w:rsidRDefault="00BE2223" w:rsidP="00CE3C94">
      <w:pPr>
        <w:pStyle w:val="Heading4"/>
        <w:ind w:left="864" w:hanging="864"/>
        <w:rPr>
          <w:lang w:eastAsia="ko-KR"/>
        </w:rPr>
      </w:pPr>
      <w:bookmarkStart w:id="500" w:name="_Toc519498255"/>
      <w:r w:rsidRPr="005428B5">
        <w:rPr>
          <w:rFonts w:hint="eastAsia"/>
        </w:rPr>
        <w:t>8</w:t>
      </w:r>
      <w:r w:rsidRPr="005428B5">
        <w:rPr>
          <w:lang w:val="en-US"/>
        </w:rPr>
        <w:t>.7</w:t>
      </w:r>
      <w:r w:rsidR="00790A97" w:rsidRPr="005428B5">
        <w:rPr>
          <w:lang w:val="en-US"/>
        </w:rPr>
        <w:t>.1</w:t>
      </w:r>
      <w:r w:rsidR="00790A97" w:rsidRPr="005428B5">
        <w:rPr>
          <w:lang w:val="en-US" w:eastAsia="ko-KR"/>
        </w:rPr>
        <w:t>.</w:t>
      </w:r>
      <w:r w:rsidR="00790A97" w:rsidRPr="005428B5">
        <w:rPr>
          <w:lang w:val="en-US"/>
        </w:rPr>
        <w:t>3</w:t>
      </w:r>
      <w:r w:rsidR="00790A97" w:rsidRPr="005428B5">
        <w:rPr>
          <w:rFonts w:ascii="Calibri" w:hAnsi="Calibri"/>
          <w:sz w:val="22"/>
          <w:szCs w:val="22"/>
          <w:lang w:val="en-US" w:eastAsia="sv-SE"/>
        </w:rPr>
        <w:tab/>
      </w:r>
      <w:r w:rsidR="00790A97" w:rsidRPr="005428B5">
        <w:t>Co-existence studies</w:t>
      </w:r>
      <w:r w:rsidR="00790A97" w:rsidRPr="005428B5">
        <w:rPr>
          <w:lang w:eastAsia="ko-KR"/>
        </w:rPr>
        <w:t xml:space="preserve"> for LTE-A UL CA_1A-42A and DL CA_</w:t>
      </w:r>
      <w:r w:rsidR="00790A97" w:rsidRPr="005428B5">
        <w:t>1A-42</w:t>
      </w:r>
      <w:r w:rsidR="00790A97" w:rsidRPr="005428B5">
        <w:rPr>
          <w:lang w:eastAsia="ko-KR"/>
        </w:rPr>
        <w:t>E</w:t>
      </w:r>
      <w:bookmarkEnd w:id="500"/>
    </w:p>
    <w:p w:rsidR="00BE2223" w:rsidRPr="005428B5" w:rsidRDefault="00790A97" w:rsidP="00BE2223">
      <w:r w:rsidRPr="005428B5">
        <w:rPr>
          <w:lang w:eastAsia="ko-KR"/>
        </w:rPr>
        <w:t xml:space="preserve"> </w:t>
      </w:r>
      <w:r w:rsidRPr="005428B5">
        <w:rPr>
          <w:lang w:eastAsia="ja-JP"/>
        </w:rPr>
        <w:t>Co-existence studies of this 5DL/2UL CA configuration are already covered by those of the 2DL/2UL and 3DL/2UL captured in this TR. Therefore, no additional study is needed.</w:t>
      </w:r>
    </w:p>
    <w:p w:rsidR="00BE2223" w:rsidRPr="005428B5" w:rsidRDefault="00790A97" w:rsidP="00CE3C94">
      <w:pPr>
        <w:pStyle w:val="Heading4"/>
        <w:ind w:left="864" w:hanging="864"/>
        <w:rPr>
          <w:rFonts w:ascii="Calibri" w:eastAsia="Malgun Gothic" w:hAnsi="Calibri"/>
          <w:szCs w:val="22"/>
          <w:lang w:eastAsia="ko-KR"/>
        </w:rPr>
      </w:pPr>
      <w:bookmarkStart w:id="501" w:name="_Toc519498256"/>
      <w:r w:rsidRPr="005428B5">
        <w:t>8</w:t>
      </w:r>
      <w:r w:rsidRPr="005428B5">
        <w:rPr>
          <w:lang w:val="en-US"/>
        </w:rPr>
        <w:t>.7.1</w:t>
      </w:r>
      <w:r w:rsidRPr="005428B5">
        <w:rPr>
          <w:lang w:val="en-US" w:eastAsia="ko-KR"/>
        </w:rPr>
        <w:t>.</w:t>
      </w:r>
      <w:r w:rsidRPr="005428B5">
        <w:rPr>
          <w:lang w:val="en-US"/>
        </w:rPr>
        <w:t>4</w:t>
      </w:r>
      <w:r w:rsidRPr="005428B5">
        <w:rPr>
          <w:rFonts w:ascii="Calibri" w:hAnsi="Calibri"/>
          <w:sz w:val="22"/>
          <w:szCs w:val="22"/>
          <w:lang w:val="en-US" w:eastAsia="sv-SE"/>
        </w:rPr>
        <w:tab/>
      </w:r>
      <w:r w:rsidRPr="005428B5">
        <w:rPr>
          <w:lang w:val="en-US"/>
        </w:rPr>
        <w:t>MSD</w:t>
      </w:r>
      <w:bookmarkEnd w:id="501"/>
    </w:p>
    <w:p w:rsidR="00BE2223" w:rsidRPr="005428B5" w:rsidRDefault="00790A97" w:rsidP="00BE2223">
      <w:pPr>
        <w:pStyle w:val="Guidance"/>
        <w:jc w:val="both"/>
        <w:rPr>
          <w:rFonts w:eastAsia="Malgun Gothic"/>
          <w:i w:val="0"/>
          <w:color w:val="auto"/>
          <w:lang w:eastAsia="ja-JP"/>
        </w:rPr>
      </w:pPr>
      <w:r w:rsidRPr="005428B5">
        <w:rPr>
          <w:i w:val="0"/>
          <w:color w:val="auto"/>
          <w:lang w:eastAsia="ja-JP"/>
        </w:rPr>
        <w:t>As with 8.7.1.3, the MSD of this 5DL/2UL CA configuration are already covered by those of the 2DL/2UL and 3DL/2UL captured in this TR. Therefore, no additional MSD requirement is needed.</w:t>
      </w:r>
    </w:p>
    <w:p w:rsidR="00BE2223" w:rsidRPr="005428B5" w:rsidRDefault="00790A97" w:rsidP="00CE3C94">
      <w:pPr>
        <w:pStyle w:val="Heading2"/>
      </w:pPr>
      <w:bookmarkStart w:id="502" w:name="_Toc519498257"/>
      <w:r w:rsidRPr="005428B5">
        <w:rPr>
          <w:rFonts w:eastAsia="Malgun Gothic"/>
          <w:lang w:val="en-US" w:eastAsia="ko-KR"/>
        </w:rPr>
        <w:t>8</w:t>
      </w:r>
      <w:r w:rsidRPr="005428B5">
        <w:t>.8</w:t>
      </w:r>
      <w:r w:rsidRPr="005428B5">
        <w:tab/>
        <w:t>LTE Advanced Carrier Aggregation</w:t>
      </w:r>
      <w:r w:rsidRPr="005428B5">
        <w:rPr>
          <w:rFonts w:eastAsia="Malgun Gothic"/>
          <w:lang w:eastAsia="ko-KR"/>
        </w:rPr>
        <w:t xml:space="preserve">: </w:t>
      </w:r>
      <w:r w:rsidRPr="005428B5">
        <w:t xml:space="preserve">CA_1A-42C-42C </w:t>
      </w:r>
      <w:r w:rsidRPr="005428B5">
        <w:rPr>
          <w:rFonts w:eastAsia="Malgun Gothic"/>
          <w:lang w:eastAsia="ko-KR"/>
        </w:rPr>
        <w:t>with 2</w:t>
      </w:r>
      <w:r w:rsidRPr="005428B5">
        <w:t xml:space="preserve"> UL</w:t>
      </w:r>
      <w:r w:rsidRPr="005428B5">
        <w:rPr>
          <w:rFonts w:eastAsia="Malgun Gothic"/>
          <w:lang w:eastAsia="ko-KR"/>
        </w:rPr>
        <w:t>s</w:t>
      </w:r>
      <w:bookmarkEnd w:id="502"/>
    </w:p>
    <w:p w:rsidR="00BE2223" w:rsidRPr="005428B5" w:rsidRDefault="00BE2223" w:rsidP="00CE3C94">
      <w:pPr>
        <w:pStyle w:val="Heading3"/>
        <w:rPr>
          <w:rFonts w:ascii="Calibri" w:hAnsi="Calibri"/>
          <w:sz w:val="22"/>
          <w:szCs w:val="22"/>
          <w:lang w:val="en-US" w:eastAsia="sv-SE"/>
        </w:rPr>
      </w:pPr>
      <w:bookmarkStart w:id="503" w:name="_Toc519498258"/>
      <w:r w:rsidRPr="005428B5">
        <w:rPr>
          <w:lang w:val="en-US"/>
        </w:rPr>
        <w:t>8.8</w:t>
      </w:r>
      <w:r w:rsidRPr="005428B5">
        <w:rPr>
          <w:rFonts w:eastAsia="Malgun Gothic" w:hint="eastAsia"/>
          <w:lang w:val="en-US" w:eastAsia="ko-KR"/>
        </w:rPr>
        <w:t>.1</w:t>
      </w:r>
      <w:r w:rsidR="00790A97" w:rsidRPr="005428B5">
        <w:rPr>
          <w:rFonts w:ascii="Calibri" w:hAnsi="Calibri"/>
          <w:sz w:val="22"/>
          <w:szCs w:val="22"/>
          <w:lang w:val="en-US" w:eastAsia="sv-SE"/>
        </w:rPr>
        <w:tab/>
      </w:r>
      <w:r w:rsidR="00790A97" w:rsidRPr="005428B5">
        <w:rPr>
          <w:lang w:val="en-US"/>
        </w:rPr>
        <w:t>List of specific combination issues</w:t>
      </w:r>
      <w:bookmarkEnd w:id="503"/>
    </w:p>
    <w:p w:rsidR="00BE2223" w:rsidRPr="005428B5" w:rsidRDefault="00790A97" w:rsidP="00CE3C94">
      <w:pPr>
        <w:pStyle w:val="Heading4"/>
        <w:ind w:left="0" w:firstLine="0"/>
        <w:rPr>
          <w:lang w:val="en-US"/>
        </w:rPr>
      </w:pPr>
      <w:bookmarkStart w:id="504" w:name="_Toc519498259"/>
      <w:r w:rsidRPr="005428B5">
        <w:rPr>
          <w:lang w:val="en-US"/>
        </w:rPr>
        <w:t>8.8.1</w:t>
      </w:r>
      <w:r w:rsidRPr="005428B5">
        <w:rPr>
          <w:rFonts w:eastAsia="Malgun Gothic"/>
          <w:lang w:val="en-US" w:eastAsia="ko-KR"/>
        </w:rPr>
        <w:t>.1</w:t>
      </w:r>
      <w:r w:rsidR="00A25113" w:rsidRPr="005428B5">
        <w:rPr>
          <w:rFonts w:ascii="Calibri" w:hAnsi="Calibri"/>
          <w:sz w:val="22"/>
          <w:szCs w:val="22"/>
          <w:lang w:val="en-US" w:eastAsia="sv-SE"/>
        </w:rPr>
        <w:tab/>
      </w:r>
      <w:r w:rsidRPr="005428B5">
        <w:rPr>
          <w:lang w:val="en-US"/>
        </w:rPr>
        <w:t>Operating bands for CA</w:t>
      </w:r>
      <w:bookmarkEnd w:id="504"/>
    </w:p>
    <w:p w:rsidR="00BE2223" w:rsidRPr="005428B5" w:rsidRDefault="00790A97" w:rsidP="00A25113">
      <w:pPr>
        <w:pStyle w:val="TH"/>
        <w:rPr>
          <w:lang w:eastAsia="ja-JP"/>
        </w:rPr>
      </w:pPr>
      <w:r w:rsidRPr="005428B5">
        <w:t xml:space="preserve">Table </w:t>
      </w:r>
      <w:r w:rsidRPr="005428B5">
        <w:rPr>
          <w:lang w:eastAsia="ja-JP"/>
        </w:rPr>
        <w:t>8.</w:t>
      </w:r>
      <w:r w:rsidRPr="005428B5">
        <w:rPr>
          <w:lang w:eastAsia="zh-CN"/>
        </w:rPr>
        <w:t>8</w:t>
      </w:r>
      <w:r w:rsidRPr="005428B5">
        <w:t xml:space="preserve">.1.1-1: </w:t>
      </w:r>
      <w:r w:rsidRPr="005428B5">
        <w:rPr>
          <w:lang w:val="en-US" w:eastAsia="ja-JP"/>
        </w:rPr>
        <w:t>Inter</w:t>
      </w:r>
      <w:r w:rsidRPr="005428B5">
        <w:t>-band CA operating bands</w:t>
      </w:r>
      <w:r w:rsidRPr="005428B5">
        <w:rPr>
          <w:lang w:eastAsia="zh-CN"/>
        </w:rPr>
        <w:t xml:space="preserve"> for CA_</w:t>
      </w:r>
      <w:r w:rsidRPr="005428B5">
        <w:rPr>
          <w:lang w:eastAsia="ja-JP"/>
        </w:rPr>
        <w:t>1A-42C-42C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7"/>
        <w:gridCol w:w="896"/>
        <w:gridCol w:w="1037"/>
        <w:gridCol w:w="317"/>
        <w:gridCol w:w="1037"/>
        <w:gridCol w:w="1037"/>
        <w:gridCol w:w="317"/>
        <w:gridCol w:w="1037"/>
        <w:gridCol w:w="1337"/>
      </w:tblGrid>
      <w:tr w:rsidR="00BE2223" w:rsidRPr="005428B5" w:rsidTr="00B27812">
        <w:trPr>
          <w:trHeight w:val="212"/>
          <w:jc w:val="center"/>
        </w:trPr>
        <w:tc>
          <w:tcPr>
            <w:tcW w:w="0" w:type="auto"/>
            <w:vMerge w:val="restart"/>
          </w:tcPr>
          <w:p w:rsidR="00BE2223" w:rsidRPr="005428B5" w:rsidRDefault="00790A97"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5428B5">
              <w:rPr>
                <w:rFonts w:ascii="Arial" w:eastAsia="Times New Roman" w:hAnsi="Arial"/>
                <w:b/>
                <w:sz w:val="18"/>
                <w:lang w:val="en-US"/>
              </w:rPr>
              <w:t>E-UTRA</w:t>
            </w:r>
          </w:p>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 xml:space="preserve"> CA Band</w:t>
            </w:r>
          </w:p>
        </w:tc>
        <w:tc>
          <w:tcPr>
            <w:tcW w:w="0" w:type="auto"/>
            <w:vMerge w:val="restart"/>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E-UTRA</w:t>
            </w:r>
          </w:p>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Band</w:t>
            </w:r>
          </w:p>
        </w:tc>
        <w:tc>
          <w:tcPr>
            <w:tcW w:w="0" w:type="auto"/>
            <w:gridSpan w:val="3"/>
            <w:vAlign w:val="center"/>
          </w:tcPr>
          <w:p w:rsidR="00BE2223" w:rsidRPr="005428B5"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Uplink (UL) band</w:t>
            </w:r>
          </w:p>
        </w:tc>
        <w:tc>
          <w:tcPr>
            <w:tcW w:w="0" w:type="auto"/>
            <w:gridSpan w:val="3"/>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Downlink (DL) band</w:t>
            </w:r>
          </w:p>
        </w:tc>
        <w:tc>
          <w:tcPr>
            <w:tcW w:w="0" w:type="auto"/>
            <w:vMerge w:val="restart"/>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Duplex Mode</w:t>
            </w:r>
          </w:p>
        </w:tc>
      </w:tr>
      <w:tr w:rsidR="00BE2223" w:rsidRPr="005428B5" w:rsidTr="00B27812">
        <w:trPr>
          <w:trHeight w:val="212"/>
          <w:jc w:val="center"/>
        </w:trPr>
        <w:tc>
          <w:tcPr>
            <w:tcW w:w="0" w:type="auto"/>
            <w:vMerge/>
            <w:vAlign w:val="center"/>
          </w:tcPr>
          <w:p w:rsidR="00BE2223" w:rsidRPr="005428B5"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5428B5"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receive / UE transmit</w:t>
            </w:r>
            <w:r w:rsidRPr="005428B5">
              <w:rPr>
                <w:rFonts w:ascii="Arial" w:eastAsia="Times New Roman" w:hAnsi="Arial"/>
                <w:b/>
                <w:sz w:val="18"/>
                <w:vertAlign w:val="superscript"/>
                <w:lang w:val="en-US"/>
              </w:rPr>
              <w:t>1</w:t>
            </w:r>
          </w:p>
        </w:tc>
        <w:tc>
          <w:tcPr>
            <w:tcW w:w="0" w:type="auto"/>
            <w:gridSpan w:val="3"/>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transmit / UE receive</w:t>
            </w:r>
          </w:p>
        </w:tc>
        <w:tc>
          <w:tcPr>
            <w:tcW w:w="0" w:type="auto"/>
            <w:vMerge/>
            <w:vAlign w:val="center"/>
          </w:tcPr>
          <w:p w:rsidR="00BE2223" w:rsidRPr="005428B5"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5428B5" w:rsidTr="00B27812">
        <w:trPr>
          <w:trHeight w:val="212"/>
          <w:jc w:val="center"/>
        </w:trPr>
        <w:tc>
          <w:tcPr>
            <w:tcW w:w="0" w:type="auto"/>
            <w:vMerge/>
            <w:vAlign w:val="center"/>
          </w:tcPr>
          <w:p w:rsidR="00BE2223" w:rsidRPr="005428B5"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5428B5"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UL_low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DL_low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DL_high</w:t>
            </w:r>
          </w:p>
        </w:tc>
        <w:tc>
          <w:tcPr>
            <w:tcW w:w="0" w:type="auto"/>
            <w:vMerge/>
            <w:vAlign w:val="center"/>
          </w:tcPr>
          <w:p w:rsidR="00BE2223" w:rsidRPr="005428B5"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5428B5" w:rsidTr="00B27812">
        <w:trPr>
          <w:trHeight w:val="212"/>
          <w:jc w:val="center"/>
        </w:trPr>
        <w:tc>
          <w:tcPr>
            <w:tcW w:w="0" w:type="auto"/>
            <w:vMerge w:val="restart"/>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1A</w:t>
            </w:r>
            <w:r w:rsidRPr="005428B5">
              <w:rPr>
                <w:rFonts w:ascii="Arial" w:eastAsia="Times New Roman" w:hAnsi="Arial"/>
                <w:sz w:val="18"/>
                <w:lang w:val="en-US"/>
              </w:rPr>
              <w:t>-</w:t>
            </w:r>
            <w:r w:rsidRPr="005428B5">
              <w:rPr>
                <w:rFonts w:ascii="Arial" w:hAnsi="Arial"/>
                <w:sz w:val="18"/>
                <w:lang w:val="en-US" w:eastAsia="ja-JP"/>
              </w:rPr>
              <w:t>42C-42C</w:t>
            </w:r>
          </w:p>
        </w:tc>
        <w:tc>
          <w:tcPr>
            <w:tcW w:w="0" w:type="auto"/>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w:t>
            </w:r>
          </w:p>
        </w:tc>
        <w:tc>
          <w:tcPr>
            <w:tcW w:w="0" w:type="auto"/>
            <w:tcBorders>
              <w:right w:val="single" w:sz="4" w:space="0" w:color="auto"/>
            </w:tcBorders>
            <w:vAlign w:val="center"/>
          </w:tcPr>
          <w:p w:rsidR="00BE2223" w:rsidRPr="005428B5" w:rsidRDefault="00790A97" w:rsidP="00B27812">
            <w:pPr>
              <w:pStyle w:val="TAR"/>
              <w:rPr>
                <w:rFonts w:cs="Arial"/>
              </w:rPr>
            </w:pPr>
            <w:r w:rsidRPr="005428B5">
              <w:rPr>
                <w:rFonts w:cs="Arial"/>
              </w:rPr>
              <w:t>1</w:t>
            </w:r>
            <w:r w:rsidRPr="005428B5">
              <w:rPr>
                <w:rFonts w:cs="Arial"/>
                <w:lang w:eastAsia="ja-JP"/>
              </w:rPr>
              <w:t>920</w:t>
            </w:r>
            <w:r w:rsidRPr="005428B5">
              <w:rPr>
                <w:rFonts w:cs="Arial"/>
              </w:rPr>
              <w:t xml:space="preserve"> MHz</w:t>
            </w:r>
          </w:p>
        </w:tc>
        <w:tc>
          <w:tcPr>
            <w:tcW w:w="0" w:type="auto"/>
            <w:tcBorders>
              <w:left w:val="single" w:sz="4" w:space="0" w:color="auto"/>
              <w:right w:val="single" w:sz="4" w:space="0" w:color="auto"/>
            </w:tcBorders>
          </w:tcPr>
          <w:p w:rsidR="00BE2223" w:rsidRPr="005428B5" w:rsidRDefault="00790A97" w:rsidP="00B27812">
            <w:pPr>
              <w:pStyle w:val="TAC"/>
              <w:rPr>
                <w:rFonts w:cs="Arial"/>
              </w:rPr>
            </w:pPr>
            <w:r w:rsidRPr="005428B5">
              <w:rPr>
                <w:rFonts w:cs="Arial"/>
              </w:rPr>
              <w:t>–</w:t>
            </w:r>
          </w:p>
        </w:tc>
        <w:tc>
          <w:tcPr>
            <w:tcW w:w="0" w:type="auto"/>
            <w:tcBorders>
              <w:left w:val="single" w:sz="4" w:space="0" w:color="auto"/>
            </w:tcBorders>
            <w:vAlign w:val="center"/>
          </w:tcPr>
          <w:p w:rsidR="00BE2223" w:rsidRPr="005428B5" w:rsidRDefault="00790A97" w:rsidP="00B27812">
            <w:pPr>
              <w:pStyle w:val="TAL"/>
              <w:rPr>
                <w:rFonts w:cs="Arial"/>
              </w:rPr>
            </w:pPr>
            <w:r w:rsidRPr="005428B5">
              <w:rPr>
                <w:rFonts w:cs="Arial"/>
              </w:rPr>
              <w:t>1</w:t>
            </w:r>
            <w:r w:rsidRPr="005428B5">
              <w:rPr>
                <w:rFonts w:cs="Arial"/>
                <w:lang w:eastAsia="ja-JP"/>
              </w:rPr>
              <w:t>980</w:t>
            </w:r>
            <w:r w:rsidRPr="005428B5">
              <w:rPr>
                <w:rFonts w:cs="Arial"/>
              </w:rPr>
              <w:t xml:space="preserve"> MHz</w:t>
            </w:r>
          </w:p>
        </w:tc>
        <w:tc>
          <w:tcPr>
            <w:tcW w:w="0" w:type="auto"/>
            <w:tcBorders>
              <w:right w:val="single" w:sz="4" w:space="0" w:color="auto"/>
            </w:tcBorders>
            <w:vAlign w:val="center"/>
          </w:tcPr>
          <w:p w:rsidR="00BE2223" w:rsidRPr="005428B5" w:rsidRDefault="00790A97" w:rsidP="00B27812">
            <w:pPr>
              <w:pStyle w:val="TAR"/>
              <w:rPr>
                <w:rFonts w:cs="Arial"/>
              </w:rPr>
            </w:pPr>
            <w:r w:rsidRPr="005428B5">
              <w:rPr>
                <w:rFonts w:cs="Arial"/>
                <w:lang w:eastAsia="ja-JP"/>
              </w:rPr>
              <w:t>2110</w:t>
            </w:r>
            <w:r w:rsidRPr="005428B5">
              <w:rPr>
                <w:rFonts w:cs="Arial"/>
              </w:rPr>
              <w:t xml:space="preserve"> MHz</w:t>
            </w:r>
          </w:p>
        </w:tc>
        <w:tc>
          <w:tcPr>
            <w:tcW w:w="0" w:type="auto"/>
            <w:tcBorders>
              <w:left w:val="single" w:sz="4" w:space="0" w:color="auto"/>
              <w:right w:val="single" w:sz="4" w:space="0" w:color="auto"/>
            </w:tcBorders>
          </w:tcPr>
          <w:p w:rsidR="00BE2223" w:rsidRPr="005428B5" w:rsidRDefault="00790A97" w:rsidP="00B27812">
            <w:pPr>
              <w:pStyle w:val="TAC"/>
              <w:rPr>
                <w:rFonts w:cs="Arial"/>
              </w:rPr>
            </w:pPr>
            <w:r w:rsidRPr="005428B5">
              <w:rPr>
                <w:rFonts w:cs="Arial"/>
              </w:rPr>
              <w:t>–</w:t>
            </w:r>
          </w:p>
        </w:tc>
        <w:tc>
          <w:tcPr>
            <w:tcW w:w="0" w:type="auto"/>
            <w:tcBorders>
              <w:left w:val="single" w:sz="4" w:space="0" w:color="auto"/>
            </w:tcBorders>
            <w:vAlign w:val="center"/>
          </w:tcPr>
          <w:p w:rsidR="00BE2223" w:rsidRPr="005428B5" w:rsidRDefault="00790A97" w:rsidP="00B27812">
            <w:pPr>
              <w:pStyle w:val="TAL"/>
              <w:rPr>
                <w:rFonts w:cs="Arial"/>
              </w:rPr>
            </w:pPr>
            <w:r w:rsidRPr="005428B5">
              <w:rPr>
                <w:rFonts w:cs="Arial"/>
                <w:lang w:eastAsia="ja-JP"/>
              </w:rPr>
              <w:t>2170</w:t>
            </w:r>
            <w:r w:rsidRPr="005428B5">
              <w:rPr>
                <w:rFonts w:cs="Arial"/>
              </w:rPr>
              <w:t xml:space="preserve"> MHz</w:t>
            </w:r>
          </w:p>
        </w:tc>
        <w:tc>
          <w:tcPr>
            <w:tcW w:w="0" w:type="auto"/>
            <w:vAlign w:val="center"/>
          </w:tcPr>
          <w:p w:rsidR="00BE2223" w:rsidRPr="005428B5" w:rsidRDefault="00790A97" w:rsidP="00B27812">
            <w:pPr>
              <w:pStyle w:val="TAC"/>
              <w:rPr>
                <w:rFonts w:cs="Arial"/>
              </w:rPr>
            </w:pPr>
            <w:r w:rsidRPr="005428B5">
              <w:rPr>
                <w:rFonts w:cs="Arial"/>
              </w:rPr>
              <w:t>FDD</w:t>
            </w:r>
          </w:p>
        </w:tc>
      </w:tr>
      <w:tr w:rsidR="00BE2223" w:rsidRPr="005428B5" w:rsidTr="00B27812">
        <w:trPr>
          <w:trHeight w:val="212"/>
          <w:jc w:val="center"/>
        </w:trPr>
        <w:tc>
          <w:tcPr>
            <w:tcW w:w="0" w:type="auto"/>
            <w:vMerge/>
            <w:vAlign w:val="center"/>
          </w:tcPr>
          <w:p w:rsidR="00BE2223" w:rsidRPr="005428B5"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42</w:t>
            </w:r>
          </w:p>
        </w:tc>
        <w:tc>
          <w:tcPr>
            <w:tcW w:w="0" w:type="auto"/>
            <w:tcBorders>
              <w:right w:val="single" w:sz="4" w:space="0" w:color="auto"/>
            </w:tcBorders>
            <w:vAlign w:val="center"/>
          </w:tcPr>
          <w:p w:rsidR="00BE2223" w:rsidRPr="005428B5" w:rsidRDefault="00790A97" w:rsidP="00B27812">
            <w:pPr>
              <w:pStyle w:val="TAR"/>
            </w:pPr>
            <w:r w:rsidRPr="005428B5">
              <w:rPr>
                <w:lang w:eastAsia="ja-JP"/>
              </w:rPr>
              <w:t>3400</w:t>
            </w:r>
            <w:r w:rsidRPr="005428B5">
              <w:t xml:space="preserve"> MHz</w:t>
            </w:r>
          </w:p>
        </w:tc>
        <w:tc>
          <w:tcPr>
            <w:tcW w:w="0" w:type="auto"/>
            <w:tcBorders>
              <w:left w:val="single" w:sz="4" w:space="0" w:color="auto"/>
              <w:right w:val="single" w:sz="4" w:space="0" w:color="auto"/>
            </w:tcBorders>
            <w:vAlign w:val="center"/>
          </w:tcPr>
          <w:p w:rsidR="00BE2223" w:rsidRPr="005428B5" w:rsidRDefault="00790A97" w:rsidP="00B27812">
            <w:pPr>
              <w:pStyle w:val="TAC"/>
            </w:pPr>
            <w:r w:rsidRPr="005428B5">
              <w:t>–</w:t>
            </w:r>
          </w:p>
        </w:tc>
        <w:tc>
          <w:tcPr>
            <w:tcW w:w="0" w:type="auto"/>
            <w:tcBorders>
              <w:left w:val="single" w:sz="4" w:space="0" w:color="auto"/>
            </w:tcBorders>
            <w:vAlign w:val="center"/>
          </w:tcPr>
          <w:p w:rsidR="00BE2223" w:rsidRPr="005428B5" w:rsidRDefault="00790A97" w:rsidP="00B27812">
            <w:pPr>
              <w:pStyle w:val="TAL"/>
            </w:pPr>
            <w:r w:rsidRPr="005428B5">
              <w:rPr>
                <w:lang w:eastAsia="ja-JP"/>
              </w:rPr>
              <w:t>3600</w:t>
            </w:r>
            <w:r w:rsidRPr="005428B5">
              <w:t xml:space="preserve"> MHz</w:t>
            </w:r>
          </w:p>
        </w:tc>
        <w:tc>
          <w:tcPr>
            <w:tcW w:w="0" w:type="auto"/>
            <w:tcBorders>
              <w:right w:val="single" w:sz="4" w:space="0" w:color="auto"/>
            </w:tcBorders>
            <w:vAlign w:val="center"/>
          </w:tcPr>
          <w:p w:rsidR="00BE2223" w:rsidRPr="005428B5" w:rsidRDefault="00790A97" w:rsidP="00B27812">
            <w:pPr>
              <w:pStyle w:val="TAR"/>
            </w:pPr>
            <w:r w:rsidRPr="005428B5">
              <w:rPr>
                <w:lang w:eastAsia="ja-JP"/>
              </w:rPr>
              <w:t>3400</w:t>
            </w:r>
            <w:r w:rsidRPr="005428B5">
              <w:t xml:space="preserve"> MHz</w:t>
            </w:r>
          </w:p>
        </w:tc>
        <w:tc>
          <w:tcPr>
            <w:tcW w:w="0" w:type="auto"/>
            <w:tcBorders>
              <w:left w:val="single" w:sz="4" w:space="0" w:color="auto"/>
              <w:right w:val="single" w:sz="4" w:space="0" w:color="auto"/>
            </w:tcBorders>
            <w:vAlign w:val="center"/>
          </w:tcPr>
          <w:p w:rsidR="00BE2223" w:rsidRPr="005428B5" w:rsidRDefault="00790A97" w:rsidP="00B27812">
            <w:pPr>
              <w:pStyle w:val="TAC"/>
            </w:pPr>
            <w:r w:rsidRPr="005428B5">
              <w:t>–</w:t>
            </w:r>
          </w:p>
        </w:tc>
        <w:tc>
          <w:tcPr>
            <w:tcW w:w="0" w:type="auto"/>
            <w:tcBorders>
              <w:left w:val="single" w:sz="4" w:space="0" w:color="auto"/>
            </w:tcBorders>
            <w:vAlign w:val="center"/>
          </w:tcPr>
          <w:p w:rsidR="00BE2223" w:rsidRPr="005428B5" w:rsidRDefault="00790A97" w:rsidP="00B27812">
            <w:pPr>
              <w:pStyle w:val="TAL"/>
            </w:pPr>
            <w:r w:rsidRPr="005428B5">
              <w:rPr>
                <w:lang w:eastAsia="ja-JP"/>
              </w:rPr>
              <w:t>3600</w:t>
            </w:r>
            <w:r w:rsidRPr="005428B5">
              <w:t xml:space="preserve"> MHz</w:t>
            </w:r>
          </w:p>
        </w:tc>
        <w:tc>
          <w:tcPr>
            <w:tcW w:w="0" w:type="auto"/>
          </w:tcPr>
          <w:p w:rsidR="00BE2223" w:rsidRPr="005428B5" w:rsidRDefault="00790A97" w:rsidP="00B27812">
            <w:pPr>
              <w:pStyle w:val="TAC"/>
              <w:rPr>
                <w:rFonts w:cs="Arial"/>
                <w:lang w:eastAsia="ja-JP"/>
              </w:rPr>
            </w:pPr>
            <w:r w:rsidRPr="005428B5">
              <w:rPr>
                <w:rFonts w:cs="Arial"/>
                <w:lang w:eastAsia="ja-JP"/>
              </w:rPr>
              <w:t>TDD</w:t>
            </w:r>
          </w:p>
        </w:tc>
      </w:tr>
    </w:tbl>
    <w:p w:rsidR="00BE2223" w:rsidRPr="005428B5" w:rsidRDefault="00BE2223" w:rsidP="00BE2223"/>
    <w:p w:rsidR="00BE2223" w:rsidRPr="005428B5" w:rsidRDefault="00790A97" w:rsidP="00CE3C94">
      <w:pPr>
        <w:pStyle w:val="Heading4"/>
        <w:ind w:left="0" w:firstLine="0"/>
        <w:rPr>
          <w:rFonts w:eastAsia="Malgun Gothic"/>
          <w:lang w:val="en-US" w:eastAsia="ko-KR"/>
        </w:rPr>
      </w:pPr>
      <w:bookmarkStart w:id="505" w:name="_Toc519498260"/>
      <w:r w:rsidRPr="005428B5">
        <w:rPr>
          <w:lang w:val="en-US"/>
        </w:rPr>
        <w:t>8.8.1</w:t>
      </w:r>
      <w:r w:rsidRPr="005428B5">
        <w:rPr>
          <w:rFonts w:eastAsia="Malgun Gothic"/>
          <w:lang w:val="en-US" w:eastAsia="ko-KR"/>
        </w:rPr>
        <w:t>.2</w:t>
      </w:r>
      <w:r w:rsidR="00A25113" w:rsidRPr="005428B5">
        <w:rPr>
          <w:rFonts w:ascii="Calibri" w:hAnsi="Calibri"/>
          <w:sz w:val="22"/>
          <w:szCs w:val="22"/>
          <w:lang w:val="en-US" w:eastAsia="sv-SE"/>
        </w:rPr>
        <w:tab/>
      </w:r>
      <w:r w:rsidRPr="005428B5">
        <w:rPr>
          <w:lang w:val="en-US"/>
        </w:rPr>
        <w:t>Channel bandwidths per operating band for CA</w:t>
      </w:r>
      <w:bookmarkEnd w:id="505"/>
    </w:p>
    <w:p w:rsidR="00BE2223" w:rsidRPr="005428B5" w:rsidRDefault="00790A97" w:rsidP="00A25113">
      <w:pPr>
        <w:pStyle w:val="TH"/>
      </w:pPr>
      <w:r w:rsidRPr="005428B5">
        <w:t>Table 8.8.1.2-1: E-UTRA CA configuration and bandwidth combination sets for CA_1A-42C-42C</w:t>
      </w:r>
    </w:p>
    <w:tbl>
      <w:tblPr>
        <w:tblW w:w="10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466"/>
        <w:gridCol w:w="822"/>
        <w:gridCol w:w="729"/>
        <w:gridCol w:w="700"/>
        <w:gridCol w:w="694"/>
        <w:gridCol w:w="650"/>
        <w:gridCol w:w="717"/>
        <w:gridCol w:w="7"/>
        <w:gridCol w:w="750"/>
        <w:gridCol w:w="1187"/>
        <w:gridCol w:w="1286"/>
        <w:gridCol w:w="12"/>
      </w:tblGrid>
      <w:tr w:rsidR="00BE2223" w:rsidRPr="005428B5" w:rsidTr="00BE2223">
        <w:trPr>
          <w:trHeight w:val="188"/>
          <w:jc w:val="center"/>
        </w:trPr>
        <w:tc>
          <w:tcPr>
            <w:tcW w:w="10613" w:type="dxa"/>
            <w:gridSpan w:val="13"/>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 / Bandwidth combination set</w:t>
            </w:r>
          </w:p>
        </w:tc>
      </w:tr>
      <w:tr w:rsidR="00BE2223" w:rsidRPr="005428B5" w:rsidTr="00BE2223">
        <w:trPr>
          <w:gridAfter w:val="1"/>
          <w:wAfter w:w="13" w:type="dxa"/>
          <w:trHeight w:val="729"/>
          <w:jc w:val="center"/>
        </w:trPr>
        <w:tc>
          <w:tcPr>
            <w:tcW w:w="1612" w:type="dxa"/>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w:t>
            </w:r>
          </w:p>
        </w:tc>
        <w:tc>
          <w:tcPr>
            <w:tcW w:w="1432" w:type="dxa"/>
          </w:tcPr>
          <w:p w:rsidR="00BE2223" w:rsidRPr="005428B5"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p>
          <w:p w:rsidR="00BE2223" w:rsidRPr="005428B5" w:rsidRDefault="00790A97" w:rsidP="00B27812">
            <w:pPr>
              <w:keepNext/>
              <w:keepLines/>
              <w:overflowPunct w:val="0"/>
              <w:autoSpaceDE w:val="0"/>
              <w:autoSpaceDN w:val="0"/>
              <w:adjustRightInd w:val="0"/>
              <w:spacing w:after="0"/>
              <w:jc w:val="center"/>
              <w:textAlignment w:val="baseline"/>
              <w:rPr>
                <w:rFonts w:ascii="Arial" w:hAnsi="Arial"/>
                <w:b/>
                <w:sz w:val="18"/>
                <w:lang w:eastAsia="ja-JP"/>
              </w:rPr>
            </w:pPr>
            <w:r w:rsidRPr="005428B5">
              <w:rPr>
                <w:rFonts w:ascii="Arial" w:eastAsia="Times New Roman" w:hAnsi="Arial"/>
                <w:b/>
                <w:sz w:val="18"/>
              </w:rPr>
              <w:t>Uplink CA configurations</w:t>
            </w:r>
          </w:p>
        </w:tc>
        <w:tc>
          <w:tcPr>
            <w:tcW w:w="827" w:type="dxa"/>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Bands</w:t>
            </w:r>
          </w:p>
        </w:tc>
        <w:tc>
          <w:tcPr>
            <w:tcW w:w="742" w:type="dxa"/>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1.4 MHz</w:t>
            </w:r>
          </w:p>
        </w:tc>
        <w:tc>
          <w:tcPr>
            <w:tcW w:w="711" w:type="dxa"/>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3 MHz</w:t>
            </w:r>
          </w:p>
        </w:tc>
        <w:tc>
          <w:tcPr>
            <w:tcW w:w="704" w:type="dxa"/>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5 MHz</w:t>
            </w:r>
          </w:p>
        </w:tc>
        <w:tc>
          <w:tcPr>
            <w:tcW w:w="656" w:type="dxa"/>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10 MHz</w:t>
            </w:r>
          </w:p>
        </w:tc>
        <w:tc>
          <w:tcPr>
            <w:tcW w:w="737" w:type="dxa"/>
            <w:gridSpan w:val="2"/>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15 MHz</w:t>
            </w:r>
          </w:p>
        </w:tc>
        <w:tc>
          <w:tcPr>
            <w:tcW w:w="763" w:type="dxa"/>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20 MHz</w:t>
            </w:r>
          </w:p>
        </w:tc>
        <w:tc>
          <w:tcPr>
            <w:tcW w:w="1159" w:type="dxa"/>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Maximum aggregated bandwidth</w:t>
            </w:r>
          </w:p>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[MHz]</w:t>
            </w:r>
          </w:p>
        </w:tc>
        <w:tc>
          <w:tcPr>
            <w:tcW w:w="1257" w:type="dxa"/>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Bandwidth combination set</w:t>
            </w:r>
          </w:p>
        </w:tc>
      </w:tr>
      <w:tr w:rsidR="00BE2223" w:rsidRPr="005428B5" w:rsidTr="00BE2223">
        <w:trPr>
          <w:gridAfter w:val="1"/>
          <w:wAfter w:w="13" w:type="dxa"/>
          <w:trHeight w:val="197"/>
          <w:jc w:val="center"/>
        </w:trPr>
        <w:tc>
          <w:tcPr>
            <w:tcW w:w="1612" w:type="dxa"/>
            <w:vMerge w:val="restart"/>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CA_1A-</w:t>
            </w:r>
            <w:r w:rsidRPr="005428B5">
              <w:rPr>
                <w:rFonts w:ascii="Arial" w:hAnsi="Arial"/>
                <w:sz w:val="18"/>
                <w:lang w:val="en-US" w:eastAsia="ja-JP"/>
              </w:rPr>
              <w:t>42C-42C</w:t>
            </w:r>
          </w:p>
        </w:tc>
        <w:tc>
          <w:tcPr>
            <w:tcW w:w="1432" w:type="dxa"/>
            <w:vMerge w:val="restart"/>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CA_1A-42A</w:t>
            </w:r>
          </w:p>
        </w:tc>
        <w:tc>
          <w:tcPr>
            <w:tcW w:w="827" w:type="dxa"/>
            <w:shd w:val="clear" w:color="auto" w:fill="auto"/>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w:t>
            </w:r>
          </w:p>
        </w:tc>
        <w:tc>
          <w:tcPr>
            <w:tcW w:w="742" w:type="dxa"/>
            <w:shd w:val="clear" w:color="auto" w:fill="auto"/>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 xml:space="preserve"> </w:t>
            </w:r>
          </w:p>
        </w:tc>
        <w:tc>
          <w:tcPr>
            <w:tcW w:w="711" w:type="dxa"/>
            <w:shd w:val="clear" w:color="auto" w:fill="auto"/>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 xml:space="preserve"> </w:t>
            </w:r>
          </w:p>
        </w:tc>
        <w:tc>
          <w:tcPr>
            <w:tcW w:w="704" w:type="dxa"/>
            <w:shd w:val="clear" w:color="auto" w:fill="auto"/>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656" w:type="dxa"/>
            <w:shd w:val="clear" w:color="auto" w:fill="auto"/>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730" w:type="dxa"/>
            <w:shd w:val="clear" w:color="auto" w:fill="auto"/>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770" w:type="dxa"/>
            <w:gridSpan w:val="2"/>
            <w:shd w:val="clear" w:color="auto" w:fill="auto"/>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1159" w:type="dxa"/>
            <w:vMerge w:val="restart"/>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100</w:t>
            </w:r>
          </w:p>
        </w:tc>
        <w:tc>
          <w:tcPr>
            <w:tcW w:w="1257" w:type="dxa"/>
            <w:vMerge w:val="restart"/>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0</w:t>
            </w:r>
          </w:p>
        </w:tc>
      </w:tr>
      <w:tr w:rsidR="00BE2223" w:rsidRPr="005428B5" w:rsidTr="00156D27">
        <w:trPr>
          <w:gridAfter w:val="1"/>
          <w:wAfter w:w="11" w:type="dxa"/>
          <w:trHeight w:val="197"/>
          <w:jc w:val="center"/>
        </w:trPr>
        <w:tc>
          <w:tcPr>
            <w:tcW w:w="1612" w:type="dxa"/>
            <w:vMerge/>
            <w:vAlign w:val="center"/>
          </w:tcPr>
          <w:p w:rsidR="00BE2223" w:rsidRPr="005428B5"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2" w:type="dxa"/>
            <w:vMerge/>
          </w:tcPr>
          <w:p w:rsidR="00BE2223" w:rsidRPr="005428B5"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7" w:type="dxa"/>
            <w:shd w:val="clear" w:color="auto" w:fill="auto"/>
            <w:vAlign w:val="center"/>
          </w:tcPr>
          <w:p w:rsidR="00BE2223"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42</w:t>
            </w:r>
          </w:p>
        </w:tc>
        <w:tc>
          <w:tcPr>
            <w:tcW w:w="4315" w:type="dxa"/>
            <w:gridSpan w:val="7"/>
            <w:shd w:val="clear" w:color="auto" w:fill="auto"/>
            <w:vAlign w:val="center"/>
          </w:tcPr>
          <w:p w:rsidR="00BE2223" w:rsidRPr="005428B5" w:rsidRDefault="00790A97" w:rsidP="00B27812">
            <w:pPr>
              <w:pStyle w:val="TAC"/>
              <w:rPr>
                <w:lang w:val="en-US" w:eastAsia="ja-JP"/>
              </w:rPr>
            </w:pPr>
            <w:r w:rsidRPr="005428B5">
              <w:rPr>
                <w:rFonts w:eastAsia="Malgun Gothic" w:cs="Arial"/>
                <w:lang w:eastAsia="ko-KR"/>
              </w:rPr>
              <w:t>See CA_42</w:t>
            </w:r>
            <w:r w:rsidRPr="005428B5">
              <w:rPr>
                <w:rFonts w:cs="Arial"/>
                <w:lang w:eastAsia="ja-JP"/>
              </w:rPr>
              <w:t>C-42C</w:t>
            </w:r>
            <w:r w:rsidRPr="005428B5">
              <w:rPr>
                <w:rFonts w:eastAsia="Malgun Gothic" w:cs="Arial"/>
                <w:lang w:eastAsia="ko-KR"/>
              </w:rPr>
              <w:t xml:space="preserve"> Bandwidth Combination Set 0 in Table 5.6A.1-</w:t>
            </w:r>
            <w:r w:rsidRPr="005428B5">
              <w:rPr>
                <w:rFonts w:cs="Arial"/>
                <w:lang w:eastAsia="ja-JP"/>
              </w:rPr>
              <w:t>3</w:t>
            </w:r>
            <w:r w:rsidRPr="005428B5">
              <w:rPr>
                <w:rFonts w:eastAsia="Malgun Gothic" w:cs="Arial"/>
                <w:lang w:eastAsia="ko-KR"/>
              </w:rPr>
              <w:t xml:space="preserve"> of </w:t>
            </w:r>
            <w:r w:rsidR="005428B5">
              <w:rPr>
                <w:rFonts w:eastAsia="Malgun Gothic" w:cs="Arial"/>
                <w:lang w:eastAsia="ko-KR"/>
              </w:rPr>
              <w:t>TS 36.101 [3]</w:t>
            </w:r>
          </w:p>
        </w:tc>
        <w:tc>
          <w:tcPr>
            <w:tcW w:w="1159" w:type="dxa"/>
            <w:vMerge/>
            <w:vAlign w:val="center"/>
          </w:tcPr>
          <w:p w:rsidR="00BE2223" w:rsidRPr="005428B5"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57" w:type="dxa"/>
            <w:vMerge/>
            <w:vAlign w:val="center"/>
          </w:tcPr>
          <w:p w:rsidR="00BE2223" w:rsidRPr="005428B5"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BE2223" w:rsidRPr="005428B5" w:rsidRDefault="00BE2223" w:rsidP="00BE2223">
      <w:pPr>
        <w:pStyle w:val="Guidance"/>
        <w:rPr>
          <w:i w:val="0"/>
          <w:color w:val="auto"/>
          <w:lang w:eastAsia="ja-JP"/>
        </w:rPr>
      </w:pPr>
    </w:p>
    <w:p w:rsidR="00BE2223" w:rsidRPr="005428B5" w:rsidRDefault="00BE2223" w:rsidP="00CE3C94">
      <w:pPr>
        <w:pStyle w:val="Heading4"/>
        <w:ind w:left="864" w:hanging="864"/>
        <w:rPr>
          <w:lang w:eastAsia="ko-KR"/>
        </w:rPr>
      </w:pPr>
      <w:bookmarkStart w:id="506" w:name="_Toc519498261"/>
      <w:r w:rsidRPr="005428B5">
        <w:rPr>
          <w:rFonts w:hint="eastAsia"/>
        </w:rPr>
        <w:t>8</w:t>
      </w:r>
      <w:r w:rsidR="00790A97" w:rsidRPr="005428B5">
        <w:rPr>
          <w:lang w:val="en-US"/>
        </w:rPr>
        <w:t>.8.1</w:t>
      </w:r>
      <w:r w:rsidR="00790A97" w:rsidRPr="005428B5">
        <w:rPr>
          <w:lang w:val="en-US" w:eastAsia="ko-KR"/>
        </w:rPr>
        <w:t>.</w:t>
      </w:r>
      <w:r w:rsidR="00790A97" w:rsidRPr="005428B5">
        <w:rPr>
          <w:lang w:val="en-US"/>
        </w:rPr>
        <w:t>3</w:t>
      </w:r>
      <w:r w:rsidR="00790A97" w:rsidRPr="005428B5">
        <w:rPr>
          <w:rFonts w:ascii="Calibri" w:hAnsi="Calibri"/>
          <w:sz w:val="22"/>
          <w:szCs w:val="22"/>
          <w:lang w:val="en-US" w:eastAsia="sv-SE"/>
        </w:rPr>
        <w:tab/>
      </w:r>
      <w:r w:rsidR="00790A97" w:rsidRPr="005428B5">
        <w:t>Co-existence studies</w:t>
      </w:r>
      <w:r w:rsidR="00790A97" w:rsidRPr="005428B5">
        <w:rPr>
          <w:lang w:eastAsia="ko-KR"/>
        </w:rPr>
        <w:t xml:space="preserve"> for LTE-A UL CA_1A-42A and DL CA_</w:t>
      </w:r>
      <w:r w:rsidR="00790A97" w:rsidRPr="005428B5">
        <w:t>1A-42C-42C</w:t>
      </w:r>
      <w:bookmarkEnd w:id="506"/>
    </w:p>
    <w:p w:rsidR="00BE2223" w:rsidRPr="005428B5" w:rsidRDefault="00790A97" w:rsidP="00BE2223">
      <w:r w:rsidRPr="005428B5">
        <w:rPr>
          <w:lang w:eastAsia="ko-KR"/>
        </w:rPr>
        <w:t xml:space="preserve"> </w:t>
      </w:r>
      <w:r w:rsidRPr="005428B5">
        <w:rPr>
          <w:lang w:eastAsia="ja-JP"/>
        </w:rPr>
        <w:t>Co-existence studies of this 5DL/2UL CA configuration are already covered by those of the 2DL/2UL and 3DL/2UL captured in this TR. Therefore, no additional study is needed.</w:t>
      </w:r>
    </w:p>
    <w:p w:rsidR="00BE2223" w:rsidRPr="005428B5" w:rsidRDefault="00790A97" w:rsidP="00CE3C94">
      <w:pPr>
        <w:pStyle w:val="Heading4"/>
        <w:ind w:left="864" w:hanging="864"/>
        <w:rPr>
          <w:rFonts w:ascii="Calibri" w:eastAsia="Malgun Gothic" w:hAnsi="Calibri"/>
          <w:szCs w:val="22"/>
          <w:lang w:eastAsia="ko-KR"/>
        </w:rPr>
      </w:pPr>
      <w:bookmarkStart w:id="507" w:name="_Toc519498262"/>
      <w:r w:rsidRPr="005428B5">
        <w:t>8</w:t>
      </w:r>
      <w:r w:rsidRPr="005428B5">
        <w:rPr>
          <w:lang w:val="en-US"/>
        </w:rPr>
        <w:t>.8.1</w:t>
      </w:r>
      <w:r w:rsidRPr="005428B5">
        <w:rPr>
          <w:lang w:val="en-US" w:eastAsia="ko-KR"/>
        </w:rPr>
        <w:t>.</w:t>
      </w:r>
      <w:r w:rsidRPr="005428B5">
        <w:rPr>
          <w:lang w:val="en-US"/>
        </w:rPr>
        <w:t>4</w:t>
      </w:r>
      <w:r w:rsidRPr="005428B5">
        <w:rPr>
          <w:rFonts w:ascii="Calibri" w:hAnsi="Calibri"/>
          <w:sz w:val="22"/>
          <w:szCs w:val="22"/>
          <w:lang w:val="en-US" w:eastAsia="sv-SE"/>
        </w:rPr>
        <w:tab/>
      </w:r>
      <w:r w:rsidRPr="005428B5">
        <w:rPr>
          <w:lang w:val="en-US"/>
        </w:rPr>
        <w:t>MSD</w:t>
      </w:r>
      <w:bookmarkEnd w:id="507"/>
    </w:p>
    <w:p w:rsidR="00BE2223" w:rsidRPr="005428B5" w:rsidRDefault="00790A97" w:rsidP="00BE2223">
      <w:pPr>
        <w:pStyle w:val="Guidance"/>
        <w:jc w:val="both"/>
        <w:rPr>
          <w:rFonts w:eastAsia="Malgun Gothic"/>
          <w:i w:val="0"/>
          <w:color w:val="auto"/>
          <w:lang w:eastAsia="ja-JP"/>
        </w:rPr>
      </w:pPr>
      <w:r w:rsidRPr="005428B5">
        <w:rPr>
          <w:i w:val="0"/>
          <w:color w:val="auto"/>
          <w:lang w:eastAsia="ja-JP"/>
        </w:rPr>
        <w:t>As with 8.8.1.3, the MSD of this 5DL/2UL CA configuration are already covered by those of the 2DL/2UL and 3DL/2UL captured in this TR. Therefore, no additional MSD requirement is needed.</w:t>
      </w:r>
    </w:p>
    <w:p w:rsidR="007E447E" w:rsidRPr="005428B5" w:rsidRDefault="00790A97" w:rsidP="00CE3C94">
      <w:pPr>
        <w:pStyle w:val="Heading2"/>
      </w:pPr>
      <w:bookmarkStart w:id="508" w:name="_Toc519498263"/>
      <w:r w:rsidRPr="005428B5">
        <w:rPr>
          <w:rFonts w:eastAsia="Malgun Gothic"/>
          <w:lang w:val="en-US" w:eastAsia="ko-KR"/>
        </w:rPr>
        <w:t>8</w:t>
      </w:r>
      <w:r w:rsidRPr="005428B5">
        <w:t>.9</w:t>
      </w:r>
      <w:r w:rsidRPr="005428B5">
        <w:tab/>
        <w:t>LTE Advanced Carrier Aggregation</w:t>
      </w:r>
      <w:r w:rsidRPr="005428B5">
        <w:rPr>
          <w:rFonts w:eastAsia="Malgun Gothic"/>
          <w:lang w:eastAsia="ko-KR"/>
        </w:rPr>
        <w:t xml:space="preserve">: </w:t>
      </w:r>
      <w:r w:rsidRPr="005428B5">
        <w:t xml:space="preserve">CA_3A-42E </w:t>
      </w:r>
      <w:r w:rsidRPr="005428B5">
        <w:rPr>
          <w:rFonts w:eastAsia="Malgun Gothic"/>
          <w:lang w:eastAsia="ko-KR"/>
        </w:rPr>
        <w:t>with 2</w:t>
      </w:r>
      <w:r w:rsidRPr="005428B5">
        <w:t xml:space="preserve"> UL</w:t>
      </w:r>
      <w:r w:rsidRPr="005428B5">
        <w:rPr>
          <w:rFonts w:eastAsia="Malgun Gothic"/>
          <w:lang w:eastAsia="ko-KR"/>
        </w:rPr>
        <w:t>s</w:t>
      </w:r>
      <w:bookmarkEnd w:id="508"/>
    </w:p>
    <w:p w:rsidR="007E447E" w:rsidRPr="005428B5" w:rsidRDefault="007E447E" w:rsidP="00CE3C94">
      <w:pPr>
        <w:pStyle w:val="Heading3"/>
        <w:rPr>
          <w:rFonts w:ascii="Calibri" w:hAnsi="Calibri"/>
          <w:sz w:val="22"/>
          <w:szCs w:val="22"/>
          <w:lang w:val="en-US" w:eastAsia="sv-SE"/>
        </w:rPr>
      </w:pPr>
      <w:bookmarkStart w:id="509" w:name="_Toc519498264"/>
      <w:r w:rsidRPr="005428B5">
        <w:rPr>
          <w:lang w:val="en-US"/>
        </w:rPr>
        <w:t>8.9</w:t>
      </w:r>
      <w:r w:rsidR="00790A97" w:rsidRPr="005428B5">
        <w:rPr>
          <w:rFonts w:eastAsia="Malgun Gothic"/>
          <w:lang w:val="en-US" w:eastAsia="ko-KR"/>
        </w:rPr>
        <w:t>.1</w:t>
      </w:r>
      <w:r w:rsidR="00790A97" w:rsidRPr="005428B5">
        <w:rPr>
          <w:rFonts w:ascii="Calibri" w:hAnsi="Calibri"/>
          <w:sz w:val="22"/>
          <w:szCs w:val="22"/>
          <w:lang w:val="en-US" w:eastAsia="sv-SE"/>
        </w:rPr>
        <w:tab/>
      </w:r>
      <w:r w:rsidR="00790A97" w:rsidRPr="005428B5">
        <w:rPr>
          <w:lang w:val="en-US"/>
        </w:rPr>
        <w:t>List of specific combination issues</w:t>
      </w:r>
      <w:bookmarkEnd w:id="509"/>
    </w:p>
    <w:p w:rsidR="007E447E" w:rsidRPr="005428B5" w:rsidRDefault="00790A97" w:rsidP="00CE3C94">
      <w:pPr>
        <w:pStyle w:val="Heading4"/>
        <w:ind w:left="0" w:firstLine="0"/>
        <w:rPr>
          <w:lang w:val="en-US"/>
        </w:rPr>
      </w:pPr>
      <w:bookmarkStart w:id="510" w:name="_Toc519498265"/>
      <w:r w:rsidRPr="005428B5">
        <w:rPr>
          <w:lang w:val="en-US"/>
        </w:rPr>
        <w:t>8.9.1</w:t>
      </w:r>
      <w:r w:rsidRPr="005428B5">
        <w:rPr>
          <w:rFonts w:eastAsia="Malgun Gothic"/>
          <w:lang w:val="en-US" w:eastAsia="ko-KR"/>
        </w:rPr>
        <w:t>.1</w:t>
      </w:r>
      <w:r w:rsidR="00A25113" w:rsidRPr="005428B5">
        <w:rPr>
          <w:rFonts w:ascii="Calibri" w:hAnsi="Calibri"/>
          <w:sz w:val="22"/>
          <w:szCs w:val="22"/>
          <w:lang w:val="en-US" w:eastAsia="sv-SE"/>
        </w:rPr>
        <w:tab/>
      </w:r>
      <w:r w:rsidRPr="005428B5">
        <w:rPr>
          <w:lang w:val="en-US"/>
        </w:rPr>
        <w:t>Operating bands for CA</w:t>
      </w:r>
      <w:bookmarkEnd w:id="510"/>
    </w:p>
    <w:p w:rsidR="007E447E" w:rsidRPr="005428B5" w:rsidRDefault="00790A97" w:rsidP="00A25113">
      <w:pPr>
        <w:pStyle w:val="TH"/>
        <w:rPr>
          <w:lang w:eastAsia="ja-JP"/>
        </w:rPr>
      </w:pPr>
      <w:r w:rsidRPr="005428B5">
        <w:t xml:space="preserve">Table </w:t>
      </w:r>
      <w:r w:rsidRPr="005428B5">
        <w:rPr>
          <w:lang w:eastAsia="ja-JP"/>
        </w:rPr>
        <w:t>8.</w:t>
      </w:r>
      <w:r w:rsidRPr="005428B5">
        <w:rPr>
          <w:lang w:eastAsia="zh-CN"/>
        </w:rPr>
        <w:t>9</w:t>
      </w:r>
      <w:r w:rsidRPr="005428B5">
        <w:t xml:space="preserve">.1.1-1: </w:t>
      </w:r>
      <w:r w:rsidRPr="005428B5">
        <w:rPr>
          <w:lang w:val="en-US" w:eastAsia="ja-JP"/>
        </w:rPr>
        <w:t>Inter</w:t>
      </w:r>
      <w:r w:rsidRPr="005428B5">
        <w:t>-band CA operating bands</w:t>
      </w:r>
      <w:r w:rsidRPr="005428B5">
        <w:rPr>
          <w:lang w:eastAsia="zh-CN"/>
        </w:rPr>
        <w:t xml:space="preserve"> for CA_</w:t>
      </w:r>
      <w:r w:rsidRPr="005428B5">
        <w:rPr>
          <w:lang w:eastAsia="ja-JP"/>
        </w:rPr>
        <w:t>3A-42E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96"/>
        <w:gridCol w:w="1037"/>
        <w:gridCol w:w="317"/>
        <w:gridCol w:w="1037"/>
        <w:gridCol w:w="1037"/>
        <w:gridCol w:w="317"/>
        <w:gridCol w:w="1037"/>
        <w:gridCol w:w="1337"/>
      </w:tblGrid>
      <w:tr w:rsidR="007E447E" w:rsidRPr="005428B5" w:rsidTr="00B27812">
        <w:trPr>
          <w:trHeight w:val="212"/>
          <w:jc w:val="center"/>
        </w:trPr>
        <w:tc>
          <w:tcPr>
            <w:tcW w:w="0" w:type="auto"/>
            <w:vMerge w:val="restart"/>
          </w:tcPr>
          <w:p w:rsidR="007E447E" w:rsidRPr="005428B5" w:rsidRDefault="00790A97"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5428B5">
              <w:rPr>
                <w:rFonts w:ascii="Arial" w:eastAsia="Times New Roman" w:hAnsi="Arial"/>
                <w:b/>
                <w:sz w:val="18"/>
                <w:lang w:val="en-US"/>
              </w:rPr>
              <w:t>E-UTRA</w:t>
            </w:r>
          </w:p>
          <w:p w:rsidR="007E447E"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 xml:space="preserve"> CA Band</w:t>
            </w:r>
          </w:p>
        </w:tc>
        <w:tc>
          <w:tcPr>
            <w:tcW w:w="0" w:type="auto"/>
            <w:vMerge w:val="restart"/>
          </w:tcPr>
          <w:p w:rsidR="007E447E"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E-UTRA</w:t>
            </w:r>
          </w:p>
          <w:p w:rsidR="007E447E"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Band</w:t>
            </w:r>
          </w:p>
        </w:tc>
        <w:tc>
          <w:tcPr>
            <w:tcW w:w="0" w:type="auto"/>
            <w:gridSpan w:val="3"/>
            <w:vAlign w:val="center"/>
          </w:tcPr>
          <w:p w:rsidR="007E447E" w:rsidRPr="005428B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Uplink (UL) band</w:t>
            </w:r>
          </w:p>
        </w:tc>
        <w:tc>
          <w:tcPr>
            <w:tcW w:w="0" w:type="auto"/>
            <w:gridSpan w:val="3"/>
            <w:vAlign w:val="center"/>
          </w:tcPr>
          <w:p w:rsidR="007E447E"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Downlink (DL) band</w:t>
            </w:r>
          </w:p>
        </w:tc>
        <w:tc>
          <w:tcPr>
            <w:tcW w:w="0" w:type="auto"/>
            <w:vMerge w:val="restart"/>
          </w:tcPr>
          <w:p w:rsidR="007E447E"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Duplex Mode</w:t>
            </w:r>
          </w:p>
        </w:tc>
      </w:tr>
      <w:tr w:rsidR="007E447E" w:rsidRPr="005428B5" w:rsidTr="00B27812">
        <w:trPr>
          <w:trHeight w:val="212"/>
          <w:jc w:val="center"/>
        </w:trPr>
        <w:tc>
          <w:tcPr>
            <w:tcW w:w="0" w:type="auto"/>
            <w:vMerge/>
            <w:vAlign w:val="center"/>
          </w:tcPr>
          <w:p w:rsidR="007E447E" w:rsidRPr="005428B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E447E" w:rsidRPr="005428B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7E447E"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receive / UE transmit</w:t>
            </w:r>
            <w:r w:rsidRPr="005428B5">
              <w:rPr>
                <w:rFonts w:ascii="Arial" w:eastAsia="Times New Roman" w:hAnsi="Arial"/>
                <w:b/>
                <w:sz w:val="18"/>
                <w:vertAlign w:val="superscript"/>
                <w:lang w:val="en-US"/>
              </w:rPr>
              <w:t>1</w:t>
            </w:r>
          </w:p>
        </w:tc>
        <w:tc>
          <w:tcPr>
            <w:tcW w:w="0" w:type="auto"/>
            <w:gridSpan w:val="3"/>
            <w:vAlign w:val="center"/>
          </w:tcPr>
          <w:p w:rsidR="007E447E"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transmit / UE receive</w:t>
            </w:r>
          </w:p>
        </w:tc>
        <w:tc>
          <w:tcPr>
            <w:tcW w:w="0" w:type="auto"/>
            <w:vMerge/>
            <w:vAlign w:val="center"/>
          </w:tcPr>
          <w:p w:rsidR="007E447E" w:rsidRPr="005428B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E447E" w:rsidRPr="005428B5" w:rsidTr="00B27812">
        <w:trPr>
          <w:trHeight w:val="212"/>
          <w:jc w:val="center"/>
        </w:trPr>
        <w:tc>
          <w:tcPr>
            <w:tcW w:w="0" w:type="auto"/>
            <w:vMerge/>
            <w:vAlign w:val="center"/>
          </w:tcPr>
          <w:p w:rsidR="007E447E" w:rsidRPr="005428B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E447E" w:rsidRPr="005428B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7E447E"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UL_low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7E447E"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DL_low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DL_high</w:t>
            </w:r>
          </w:p>
        </w:tc>
        <w:tc>
          <w:tcPr>
            <w:tcW w:w="0" w:type="auto"/>
            <w:vMerge/>
            <w:vAlign w:val="center"/>
          </w:tcPr>
          <w:p w:rsidR="007E447E" w:rsidRPr="005428B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E447E" w:rsidRPr="005428B5" w:rsidTr="00B27812">
        <w:trPr>
          <w:trHeight w:val="212"/>
          <w:jc w:val="center"/>
        </w:trPr>
        <w:tc>
          <w:tcPr>
            <w:tcW w:w="0" w:type="auto"/>
            <w:vMerge w:val="restart"/>
            <w:vAlign w:val="center"/>
          </w:tcPr>
          <w:p w:rsidR="007E447E"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3A</w:t>
            </w:r>
            <w:r w:rsidRPr="005428B5">
              <w:rPr>
                <w:rFonts w:ascii="Arial" w:eastAsia="Times New Roman" w:hAnsi="Arial"/>
                <w:sz w:val="18"/>
                <w:lang w:val="en-US"/>
              </w:rPr>
              <w:t>-</w:t>
            </w:r>
            <w:r w:rsidRPr="005428B5">
              <w:rPr>
                <w:rFonts w:ascii="Arial" w:hAnsi="Arial"/>
                <w:sz w:val="18"/>
                <w:lang w:val="en-US" w:eastAsia="ja-JP"/>
              </w:rPr>
              <w:t>42E</w:t>
            </w:r>
          </w:p>
        </w:tc>
        <w:tc>
          <w:tcPr>
            <w:tcW w:w="0" w:type="auto"/>
            <w:vAlign w:val="center"/>
          </w:tcPr>
          <w:p w:rsidR="007E447E"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3</w:t>
            </w:r>
          </w:p>
        </w:tc>
        <w:tc>
          <w:tcPr>
            <w:tcW w:w="0" w:type="auto"/>
            <w:tcBorders>
              <w:right w:val="single" w:sz="4" w:space="0" w:color="auto"/>
            </w:tcBorders>
            <w:vAlign w:val="center"/>
          </w:tcPr>
          <w:p w:rsidR="007E447E" w:rsidRPr="005428B5" w:rsidRDefault="00790A97" w:rsidP="00B27812">
            <w:pPr>
              <w:pStyle w:val="TAR"/>
              <w:rPr>
                <w:rFonts w:cs="Arial"/>
              </w:rPr>
            </w:pPr>
            <w:r w:rsidRPr="005428B5">
              <w:rPr>
                <w:rFonts w:cs="Arial"/>
              </w:rPr>
              <w:t>1710 MHz</w:t>
            </w:r>
          </w:p>
        </w:tc>
        <w:tc>
          <w:tcPr>
            <w:tcW w:w="0" w:type="auto"/>
            <w:tcBorders>
              <w:left w:val="single" w:sz="4" w:space="0" w:color="auto"/>
              <w:right w:val="single" w:sz="4" w:space="0" w:color="auto"/>
            </w:tcBorders>
          </w:tcPr>
          <w:p w:rsidR="007E447E" w:rsidRPr="005428B5" w:rsidRDefault="00790A97" w:rsidP="00B27812">
            <w:pPr>
              <w:pStyle w:val="TAC"/>
              <w:rPr>
                <w:rFonts w:cs="Arial"/>
              </w:rPr>
            </w:pPr>
            <w:r w:rsidRPr="005428B5">
              <w:rPr>
                <w:rFonts w:cs="Arial"/>
              </w:rPr>
              <w:t>–</w:t>
            </w:r>
          </w:p>
        </w:tc>
        <w:tc>
          <w:tcPr>
            <w:tcW w:w="0" w:type="auto"/>
            <w:tcBorders>
              <w:left w:val="single" w:sz="4" w:space="0" w:color="auto"/>
            </w:tcBorders>
            <w:vAlign w:val="center"/>
          </w:tcPr>
          <w:p w:rsidR="007E447E" w:rsidRPr="005428B5" w:rsidRDefault="00790A97" w:rsidP="00B27812">
            <w:pPr>
              <w:pStyle w:val="TAL"/>
              <w:rPr>
                <w:rFonts w:cs="Arial"/>
              </w:rPr>
            </w:pPr>
            <w:r w:rsidRPr="005428B5">
              <w:rPr>
                <w:rFonts w:cs="Arial"/>
              </w:rPr>
              <w:t>1785 MHz</w:t>
            </w:r>
          </w:p>
        </w:tc>
        <w:tc>
          <w:tcPr>
            <w:tcW w:w="0" w:type="auto"/>
            <w:tcBorders>
              <w:right w:val="single" w:sz="4" w:space="0" w:color="auto"/>
            </w:tcBorders>
            <w:vAlign w:val="center"/>
          </w:tcPr>
          <w:p w:rsidR="007E447E" w:rsidRPr="005428B5" w:rsidRDefault="00790A97" w:rsidP="00B27812">
            <w:pPr>
              <w:pStyle w:val="TAR"/>
              <w:rPr>
                <w:rFonts w:cs="Arial"/>
              </w:rPr>
            </w:pPr>
            <w:r w:rsidRPr="005428B5">
              <w:rPr>
                <w:rFonts w:cs="Arial"/>
              </w:rPr>
              <w:t>1805 MHz</w:t>
            </w:r>
          </w:p>
        </w:tc>
        <w:tc>
          <w:tcPr>
            <w:tcW w:w="0" w:type="auto"/>
            <w:tcBorders>
              <w:left w:val="single" w:sz="4" w:space="0" w:color="auto"/>
              <w:right w:val="single" w:sz="4" w:space="0" w:color="auto"/>
            </w:tcBorders>
          </w:tcPr>
          <w:p w:rsidR="007E447E" w:rsidRPr="005428B5" w:rsidRDefault="00790A97" w:rsidP="00B27812">
            <w:pPr>
              <w:pStyle w:val="TAC"/>
              <w:rPr>
                <w:rFonts w:cs="Arial"/>
              </w:rPr>
            </w:pPr>
            <w:r w:rsidRPr="005428B5">
              <w:rPr>
                <w:rFonts w:cs="Arial"/>
              </w:rPr>
              <w:t>–</w:t>
            </w:r>
          </w:p>
        </w:tc>
        <w:tc>
          <w:tcPr>
            <w:tcW w:w="0" w:type="auto"/>
            <w:tcBorders>
              <w:left w:val="single" w:sz="4" w:space="0" w:color="auto"/>
            </w:tcBorders>
            <w:vAlign w:val="center"/>
          </w:tcPr>
          <w:p w:rsidR="007E447E" w:rsidRPr="005428B5" w:rsidRDefault="00790A97" w:rsidP="00B27812">
            <w:pPr>
              <w:pStyle w:val="TAL"/>
              <w:rPr>
                <w:rFonts w:cs="Arial"/>
              </w:rPr>
            </w:pPr>
            <w:r w:rsidRPr="005428B5">
              <w:rPr>
                <w:rFonts w:cs="Arial"/>
              </w:rPr>
              <w:t>1880 MHz</w:t>
            </w:r>
          </w:p>
        </w:tc>
        <w:tc>
          <w:tcPr>
            <w:tcW w:w="0" w:type="auto"/>
            <w:vAlign w:val="center"/>
          </w:tcPr>
          <w:p w:rsidR="007E447E" w:rsidRPr="005428B5" w:rsidRDefault="00790A97" w:rsidP="00B27812">
            <w:pPr>
              <w:pStyle w:val="TAC"/>
              <w:rPr>
                <w:rFonts w:cs="Arial"/>
              </w:rPr>
            </w:pPr>
            <w:r w:rsidRPr="005428B5">
              <w:rPr>
                <w:rFonts w:cs="Arial"/>
              </w:rPr>
              <w:t>FDD</w:t>
            </w:r>
          </w:p>
        </w:tc>
      </w:tr>
      <w:tr w:rsidR="007E447E" w:rsidRPr="005428B5" w:rsidTr="00B27812">
        <w:trPr>
          <w:trHeight w:val="212"/>
          <w:jc w:val="center"/>
        </w:trPr>
        <w:tc>
          <w:tcPr>
            <w:tcW w:w="0" w:type="auto"/>
            <w:vMerge/>
            <w:vAlign w:val="center"/>
          </w:tcPr>
          <w:p w:rsidR="007E447E" w:rsidRPr="005428B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E447E"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42</w:t>
            </w:r>
          </w:p>
        </w:tc>
        <w:tc>
          <w:tcPr>
            <w:tcW w:w="0" w:type="auto"/>
            <w:tcBorders>
              <w:right w:val="single" w:sz="4" w:space="0" w:color="auto"/>
            </w:tcBorders>
            <w:vAlign w:val="center"/>
          </w:tcPr>
          <w:p w:rsidR="007E447E" w:rsidRPr="005428B5" w:rsidRDefault="00790A97" w:rsidP="00B27812">
            <w:pPr>
              <w:pStyle w:val="TAR"/>
            </w:pPr>
            <w:r w:rsidRPr="005428B5">
              <w:rPr>
                <w:lang w:eastAsia="ja-JP"/>
              </w:rPr>
              <w:t>3400</w:t>
            </w:r>
            <w:r w:rsidRPr="005428B5">
              <w:t xml:space="preserve"> MHz</w:t>
            </w:r>
          </w:p>
        </w:tc>
        <w:tc>
          <w:tcPr>
            <w:tcW w:w="0" w:type="auto"/>
            <w:tcBorders>
              <w:left w:val="single" w:sz="4" w:space="0" w:color="auto"/>
              <w:right w:val="single" w:sz="4" w:space="0" w:color="auto"/>
            </w:tcBorders>
            <w:vAlign w:val="center"/>
          </w:tcPr>
          <w:p w:rsidR="007E447E" w:rsidRPr="005428B5" w:rsidRDefault="00790A97" w:rsidP="00B27812">
            <w:pPr>
              <w:pStyle w:val="TAC"/>
            </w:pPr>
            <w:r w:rsidRPr="005428B5">
              <w:t>–</w:t>
            </w:r>
          </w:p>
        </w:tc>
        <w:tc>
          <w:tcPr>
            <w:tcW w:w="0" w:type="auto"/>
            <w:tcBorders>
              <w:left w:val="single" w:sz="4" w:space="0" w:color="auto"/>
            </w:tcBorders>
            <w:vAlign w:val="center"/>
          </w:tcPr>
          <w:p w:rsidR="007E447E" w:rsidRPr="005428B5" w:rsidRDefault="00790A97" w:rsidP="00B27812">
            <w:pPr>
              <w:pStyle w:val="TAL"/>
            </w:pPr>
            <w:r w:rsidRPr="005428B5">
              <w:rPr>
                <w:lang w:eastAsia="ja-JP"/>
              </w:rPr>
              <w:t>3600</w:t>
            </w:r>
            <w:r w:rsidRPr="005428B5">
              <w:t xml:space="preserve"> MHz</w:t>
            </w:r>
          </w:p>
        </w:tc>
        <w:tc>
          <w:tcPr>
            <w:tcW w:w="0" w:type="auto"/>
            <w:tcBorders>
              <w:right w:val="single" w:sz="4" w:space="0" w:color="auto"/>
            </w:tcBorders>
            <w:vAlign w:val="center"/>
          </w:tcPr>
          <w:p w:rsidR="007E447E" w:rsidRPr="005428B5" w:rsidRDefault="00790A97" w:rsidP="00B27812">
            <w:pPr>
              <w:pStyle w:val="TAR"/>
            </w:pPr>
            <w:r w:rsidRPr="005428B5">
              <w:rPr>
                <w:lang w:eastAsia="ja-JP"/>
              </w:rPr>
              <w:t>3400</w:t>
            </w:r>
            <w:r w:rsidRPr="005428B5">
              <w:t xml:space="preserve"> MHz</w:t>
            </w:r>
          </w:p>
        </w:tc>
        <w:tc>
          <w:tcPr>
            <w:tcW w:w="0" w:type="auto"/>
            <w:tcBorders>
              <w:left w:val="single" w:sz="4" w:space="0" w:color="auto"/>
              <w:right w:val="single" w:sz="4" w:space="0" w:color="auto"/>
            </w:tcBorders>
            <w:vAlign w:val="center"/>
          </w:tcPr>
          <w:p w:rsidR="007E447E" w:rsidRPr="005428B5" w:rsidRDefault="00790A97" w:rsidP="00B27812">
            <w:pPr>
              <w:pStyle w:val="TAC"/>
            </w:pPr>
            <w:r w:rsidRPr="005428B5">
              <w:t>–</w:t>
            </w:r>
          </w:p>
        </w:tc>
        <w:tc>
          <w:tcPr>
            <w:tcW w:w="0" w:type="auto"/>
            <w:tcBorders>
              <w:left w:val="single" w:sz="4" w:space="0" w:color="auto"/>
            </w:tcBorders>
            <w:vAlign w:val="center"/>
          </w:tcPr>
          <w:p w:rsidR="007E447E" w:rsidRPr="005428B5" w:rsidRDefault="00790A97" w:rsidP="00B27812">
            <w:pPr>
              <w:pStyle w:val="TAL"/>
            </w:pPr>
            <w:r w:rsidRPr="005428B5">
              <w:rPr>
                <w:lang w:eastAsia="ja-JP"/>
              </w:rPr>
              <w:t>3600</w:t>
            </w:r>
            <w:r w:rsidRPr="005428B5">
              <w:t xml:space="preserve"> MHz</w:t>
            </w:r>
          </w:p>
        </w:tc>
        <w:tc>
          <w:tcPr>
            <w:tcW w:w="0" w:type="auto"/>
          </w:tcPr>
          <w:p w:rsidR="007E447E" w:rsidRPr="005428B5" w:rsidRDefault="00790A97" w:rsidP="00B27812">
            <w:pPr>
              <w:pStyle w:val="TAC"/>
              <w:rPr>
                <w:rFonts w:cs="Arial"/>
                <w:lang w:eastAsia="ja-JP"/>
              </w:rPr>
            </w:pPr>
            <w:r w:rsidRPr="005428B5">
              <w:rPr>
                <w:rFonts w:cs="Arial"/>
                <w:lang w:eastAsia="ja-JP"/>
              </w:rPr>
              <w:t>TDD</w:t>
            </w:r>
          </w:p>
        </w:tc>
      </w:tr>
    </w:tbl>
    <w:p w:rsidR="007E447E" w:rsidRPr="005428B5" w:rsidRDefault="007E447E" w:rsidP="007E447E"/>
    <w:p w:rsidR="007E447E" w:rsidRPr="005428B5" w:rsidRDefault="00790A97" w:rsidP="00CE3C94">
      <w:pPr>
        <w:pStyle w:val="Heading4"/>
        <w:ind w:left="0" w:firstLine="0"/>
        <w:rPr>
          <w:rFonts w:eastAsia="Malgun Gothic"/>
          <w:lang w:val="en-US" w:eastAsia="ko-KR"/>
        </w:rPr>
      </w:pPr>
      <w:bookmarkStart w:id="511" w:name="_Toc519498266"/>
      <w:r w:rsidRPr="005428B5">
        <w:rPr>
          <w:lang w:val="en-US"/>
        </w:rPr>
        <w:t>8.9.1</w:t>
      </w:r>
      <w:r w:rsidRPr="005428B5">
        <w:rPr>
          <w:rFonts w:eastAsia="Malgun Gothic"/>
          <w:lang w:val="en-US" w:eastAsia="ko-KR"/>
        </w:rPr>
        <w:t>.2</w:t>
      </w:r>
      <w:r w:rsidR="00A25113" w:rsidRPr="005428B5">
        <w:rPr>
          <w:rFonts w:ascii="Calibri" w:hAnsi="Calibri"/>
          <w:sz w:val="22"/>
          <w:szCs w:val="22"/>
          <w:lang w:val="en-US" w:eastAsia="sv-SE"/>
        </w:rPr>
        <w:tab/>
      </w:r>
      <w:r w:rsidRPr="005428B5">
        <w:rPr>
          <w:lang w:val="en-US"/>
        </w:rPr>
        <w:t>Channel bandwidths per operating band for CA</w:t>
      </w:r>
      <w:bookmarkEnd w:id="511"/>
    </w:p>
    <w:p w:rsidR="007E447E" w:rsidRPr="005428B5" w:rsidRDefault="00790A97" w:rsidP="00A25113">
      <w:pPr>
        <w:pStyle w:val="TH"/>
      </w:pPr>
      <w:r w:rsidRPr="005428B5">
        <w:t>Table 8.9.1.2-1: E-UTRA CA configuration and bandwidth combination sets for CA_3A-42E</w:t>
      </w:r>
    </w:p>
    <w:tbl>
      <w:tblPr>
        <w:tblW w:w="10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9"/>
        <w:gridCol w:w="1466"/>
        <w:gridCol w:w="824"/>
        <w:gridCol w:w="743"/>
        <w:gridCol w:w="8"/>
        <w:gridCol w:w="670"/>
        <w:gridCol w:w="709"/>
        <w:gridCol w:w="670"/>
        <w:gridCol w:w="740"/>
        <w:gridCol w:w="723"/>
        <w:gridCol w:w="1187"/>
        <w:gridCol w:w="1286"/>
        <w:gridCol w:w="13"/>
      </w:tblGrid>
      <w:tr w:rsidR="007E447E" w:rsidRPr="005428B5" w:rsidTr="007E447E">
        <w:trPr>
          <w:trHeight w:val="197"/>
          <w:jc w:val="center"/>
        </w:trPr>
        <w:tc>
          <w:tcPr>
            <w:tcW w:w="10638" w:type="dxa"/>
            <w:gridSpan w:val="13"/>
          </w:tcPr>
          <w:p w:rsidR="007E447E"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 / Bandwidth combination set</w:t>
            </w:r>
          </w:p>
        </w:tc>
      </w:tr>
      <w:tr w:rsidR="007E447E" w:rsidRPr="005428B5" w:rsidTr="007E447E">
        <w:trPr>
          <w:gridAfter w:val="1"/>
          <w:wAfter w:w="14" w:type="dxa"/>
          <w:trHeight w:val="754"/>
          <w:jc w:val="center"/>
        </w:trPr>
        <w:tc>
          <w:tcPr>
            <w:tcW w:w="1616" w:type="dxa"/>
            <w:vAlign w:val="center"/>
          </w:tcPr>
          <w:p w:rsidR="007E447E"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w:t>
            </w:r>
          </w:p>
        </w:tc>
        <w:tc>
          <w:tcPr>
            <w:tcW w:w="1435" w:type="dxa"/>
          </w:tcPr>
          <w:p w:rsidR="007E447E" w:rsidRPr="005428B5" w:rsidRDefault="007E447E" w:rsidP="00B27812">
            <w:pPr>
              <w:keepNext/>
              <w:keepLines/>
              <w:overflowPunct w:val="0"/>
              <w:autoSpaceDE w:val="0"/>
              <w:autoSpaceDN w:val="0"/>
              <w:adjustRightInd w:val="0"/>
              <w:spacing w:after="0"/>
              <w:jc w:val="center"/>
              <w:textAlignment w:val="baseline"/>
              <w:rPr>
                <w:rFonts w:ascii="Arial" w:hAnsi="Arial"/>
                <w:b/>
                <w:sz w:val="18"/>
                <w:lang w:eastAsia="ja-JP"/>
              </w:rPr>
            </w:pPr>
          </w:p>
          <w:p w:rsidR="007E447E" w:rsidRPr="005428B5" w:rsidRDefault="00790A97" w:rsidP="00B27812">
            <w:pPr>
              <w:keepNext/>
              <w:keepLines/>
              <w:overflowPunct w:val="0"/>
              <w:autoSpaceDE w:val="0"/>
              <w:autoSpaceDN w:val="0"/>
              <w:adjustRightInd w:val="0"/>
              <w:spacing w:after="0"/>
              <w:jc w:val="center"/>
              <w:textAlignment w:val="baseline"/>
              <w:rPr>
                <w:rFonts w:ascii="Arial" w:hAnsi="Arial"/>
                <w:b/>
                <w:sz w:val="18"/>
                <w:lang w:eastAsia="ja-JP"/>
              </w:rPr>
            </w:pPr>
            <w:r w:rsidRPr="005428B5">
              <w:rPr>
                <w:rFonts w:ascii="Arial" w:eastAsia="Times New Roman" w:hAnsi="Arial"/>
                <w:b/>
                <w:sz w:val="18"/>
              </w:rPr>
              <w:t>Uplink CA configurations</w:t>
            </w:r>
          </w:p>
        </w:tc>
        <w:tc>
          <w:tcPr>
            <w:tcW w:w="829" w:type="dxa"/>
            <w:vAlign w:val="center"/>
          </w:tcPr>
          <w:p w:rsidR="007E447E"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Bands</w:t>
            </w:r>
          </w:p>
        </w:tc>
        <w:tc>
          <w:tcPr>
            <w:tcW w:w="765" w:type="dxa"/>
            <w:gridSpan w:val="2"/>
            <w:vAlign w:val="center"/>
          </w:tcPr>
          <w:p w:rsidR="007E447E"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1.4 MHz</w:t>
            </w:r>
          </w:p>
        </w:tc>
        <w:tc>
          <w:tcPr>
            <w:tcW w:w="677" w:type="dxa"/>
            <w:vAlign w:val="center"/>
          </w:tcPr>
          <w:p w:rsidR="007E447E"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3 MHz</w:t>
            </w:r>
          </w:p>
        </w:tc>
        <w:tc>
          <w:tcPr>
            <w:tcW w:w="719" w:type="dxa"/>
            <w:vAlign w:val="center"/>
          </w:tcPr>
          <w:p w:rsidR="007E447E"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5 MHz</w:t>
            </w:r>
          </w:p>
        </w:tc>
        <w:tc>
          <w:tcPr>
            <w:tcW w:w="677" w:type="dxa"/>
            <w:vAlign w:val="center"/>
          </w:tcPr>
          <w:p w:rsidR="007E447E"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10 MHz</w:t>
            </w:r>
          </w:p>
        </w:tc>
        <w:tc>
          <w:tcPr>
            <w:tcW w:w="753" w:type="dxa"/>
            <w:vAlign w:val="center"/>
          </w:tcPr>
          <w:p w:rsidR="007E447E"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15 MHz</w:t>
            </w:r>
          </w:p>
        </w:tc>
        <w:tc>
          <w:tcPr>
            <w:tcW w:w="731" w:type="dxa"/>
            <w:vAlign w:val="center"/>
          </w:tcPr>
          <w:p w:rsidR="007E447E"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20 MHz</w:t>
            </w:r>
          </w:p>
        </w:tc>
        <w:tc>
          <w:tcPr>
            <w:tcW w:w="1162" w:type="dxa"/>
            <w:vAlign w:val="center"/>
          </w:tcPr>
          <w:p w:rsidR="007E447E"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Maximum aggregated bandwidth</w:t>
            </w:r>
          </w:p>
          <w:p w:rsidR="007E447E"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[MHz]</w:t>
            </w:r>
          </w:p>
        </w:tc>
        <w:tc>
          <w:tcPr>
            <w:tcW w:w="1260" w:type="dxa"/>
            <w:vAlign w:val="center"/>
          </w:tcPr>
          <w:p w:rsidR="007E447E"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Bandwidth combination set</w:t>
            </w:r>
          </w:p>
        </w:tc>
      </w:tr>
      <w:tr w:rsidR="007E447E" w:rsidRPr="005428B5" w:rsidTr="007E447E">
        <w:trPr>
          <w:gridAfter w:val="1"/>
          <w:wAfter w:w="14" w:type="dxa"/>
          <w:trHeight w:val="206"/>
          <w:jc w:val="center"/>
        </w:trPr>
        <w:tc>
          <w:tcPr>
            <w:tcW w:w="1616" w:type="dxa"/>
            <w:vMerge w:val="restart"/>
            <w:vAlign w:val="center"/>
          </w:tcPr>
          <w:p w:rsidR="007E447E"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CA_3A-</w:t>
            </w:r>
            <w:r w:rsidRPr="005428B5">
              <w:rPr>
                <w:rFonts w:ascii="Arial" w:hAnsi="Arial"/>
                <w:sz w:val="18"/>
                <w:lang w:val="en-US" w:eastAsia="ja-JP"/>
              </w:rPr>
              <w:t>42E</w:t>
            </w:r>
          </w:p>
        </w:tc>
        <w:tc>
          <w:tcPr>
            <w:tcW w:w="1435" w:type="dxa"/>
            <w:vMerge w:val="restart"/>
            <w:vAlign w:val="center"/>
          </w:tcPr>
          <w:p w:rsidR="007E447E"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CA_3A-42A</w:t>
            </w:r>
          </w:p>
        </w:tc>
        <w:tc>
          <w:tcPr>
            <w:tcW w:w="829" w:type="dxa"/>
            <w:shd w:val="clear" w:color="auto" w:fill="auto"/>
            <w:vAlign w:val="center"/>
          </w:tcPr>
          <w:p w:rsidR="007E447E" w:rsidRPr="005428B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hint="eastAsia"/>
                <w:sz w:val="18"/>
                <w:lang w:val="en-US" w:eastAsia="ja-JP"/>
              </w:rPr>
              <w:t>3</w:t>
            </w:r>
          </w:p>
        </w:tc>
        <w:tc>
          <w:tcPr>
            <w:tcW w:w="757" w:type="dxa"/>
            <w:shd w:val="clear" w:color="auto" w:fill="auto"/>
            <w:vAlign w:val="center"/>
          </w:tcPr>
          <w:p w:rsidR="007E447E" w:rsidRPr="005428B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85" w:type="dxa"/>
            <w:gridSpan w:val="2"/>
            <w:shd w:val="clear" w:color="auto" w:fill="auto"/>
            <w:vAlign w:val="center"/>
          </w:tcPr>
          <w:p w:rsidR="007E447E" w:rsidRPr="005428B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9" w:type="dxa"/>
            <w:shd w:val="clear" w:color="auto" w:fill="auto"/>
            <w:vAlign w:val="center"/>
          </w:tcPr>
          <w:p w:rsidR="007E447E"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677" w:type="dxa"/>
            <w:shd w:val="clear" w:color="auto" w:fill="auto"/>
            <w:vAlign w:val="center"/>
          </w:tcPr>
          <w:p w:rsidR="007E447E"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753" w:type="dxa"/>
            <w:shd w:val="clear" w:color="auto" w:fill="auto"/>
            <w:vAlign w:val="center"/>
          </w:tcPr>
          <w:p w:rsidR="007E447E"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731" w:type="dxa"/>
            <w:shd w:val="clear" w:color="auto" w:fill="auto"/>
            <w:vAlign w:val="center"/>
          </w:tcPr>
          <w:p w:rsidR="007E447E"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1162" w:type="dxa"/>
            <w:vMerge w:val="restart"/>
            <w:vAlign w:val="center"/>
          </w:tcPr>
          <w:p w:rsidR="007E447E"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100</w:t>
            </w:r>
          </w:p>
        </w:tc>
        <w:tc>
          <w:tcPr>
            <w:tcW w:w="1260" w:type="dxa"/>
            <w:vMerge w:val="restart"/>
            <w:vAlign w:val="center"/>
          </w:tcPr>
          <w:p w:rsidR="007E447E"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0</w:t>
            </w:r>
          </w:p>
        </w:tc>
      </w:tr>
      <w:tr w:rsidR="007E447E" w:rsidRPr="005428B5" w:rsidTr="00156D27">
        <w:trPr>
          <w:gridAfter w:val="1"/>
          <w:wAfter w:w="10" w:type="dxa"/>
          <w:trHeight w:val="206"/>
          <w:jc w:val="center"/>
        </w:trPr>
        <w:tc>
          <w:tcPr>
            <w:tcW w:w="1616" w:type="dxa"/>
            <w:vMerge/>
            <w:vAlign w:val="center"/>
          </w:tcPr>
          <w:p w:rsidR="007E447E" w:rsidRPr="005428B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5" w:type="dxa"/>
            <w:vMerge/>
          </w:tcPr>
          <w:p w:rsidR="007E447E" w:rsidRPr="005428B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9" w:type="dxa"/>
            <w:shd w:val="clear" w:color="auto" w:fill="auto"/>
            <w:vAlign w:val="center"/>
          </w:tcPr>
          <w:p w:rsidR="007E447E"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42</w:t>
            </w:r>
          </w:p>
        </w:tc>
        <w:tc>
          <w:tcPr>
            <w:tcW w:w="4326" w:type="dxa"/>
            <w:gridSpan w:val="7"/>
            <w:shd w:val="clear" w:color="auto" w:fill="auto"/>
            <w:vAlign w:val="center"/>
          </w:tcPr>
          <w:p w:rsidR="007E447E" w:rsidRPr="005428B5" w:rsidRDefault="00790A97" w:rsidP="00B27812">
            <w:pPr>
              <w:pStyle w:val="TAC"/>
              <w:rPr>
                <w:lang w:val="en-US" w:eastAsia="ja-JP"/>
              </w:rPr>
            </w:pPr>
            <w:r w:rsidRPr="005428B5">
              <w:rPr>
                <w:rFonts w:cs="Arial"/>
              </w:rPr>
              <w:t>See CA_42</w:t>
            </w:r>
            <w:r w:rsidRPr="005428B5">
              <w:rPr>
                <w:rFonts w:cs="Arial"/>
                <w:lang w:eastAsia="ja-JP"/>
              </w:rPr>
              <w:t>E</w:t>
            </w:r>
            <w:r w:rsidRPr="005428B5">
              <w:rPr>
                <w:rFonts w:cs="Arial"/>
              </w:rPr>
              <w:t xml:space="preserve"> Bandwidth Combination Set 0 in Table 5.6A.1-</w:t>
            </w:r>
            <w:r w:rsidRPr="005428B5">
              <w:rPr>
                <w:rFonts w:cs="Arial"/>
                <w:lang w:eastAsia="ja-JP"/>
              </w:rPr>
              <w:t>1</w:t>
            </w:r>
            <w:r w:rsidRPr="005428B5">
              <w:rPr>
                <w:rFonts w:cs="Arial"/>
              </w:rPr>
              <w:t xml:space="preserve"> of </w:t>
            </w:r>
            <w:r w:rsidR="005428B5">
              <w:rPr>
                <w:rFonts w:cs="Arial"/>
              </w:rPr>
              <w:t>TS 36.101 [3]</w:t>
            </w:r>
          </w:p>
        </w:tc>
        <w:tc>
          <w:tcPr>
            <w:tcW w:w="1162" w:type="dxa"/>
            <w:vMerge/>
            <w:vAlign w:val="center"/>
          </w:tcPr>
          <w:p w:rsidR="007E447E" w:rsidRPr="005428B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0" w:type="dxa"/>
            <w:vMerge/>
            <w:vAlign w:val="center"/>
          </w:tcPr>
          <w:p w:rsidR="007E447E" w:rsidRPr="005428B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7E447E" w:rsidRPr="005428B5" w:rsidRDefault="007E447E" w:rsidP="007E447E">
      <w:pPr>
        <w:pStyle w:val="Guidance"/>
        <w:rPr>
          <w:i w:val="0"/>
          <w:color w:val="auto"/>
          <w:lang w:eastAsia="ja-JP"/>
        </w:rPr>
      </w:pPr>
    </w:p>
    <w:p w:rsidR="007E447E" w:rsidRPr="005428B5" w:rsidRDefault="007E447E" w:rsidP="00CE3C94">
      <w:pPr>
        <w:pStyle w:val="Heading4"/>
        <w:ind w:left="864" w:hanging="864"/>
        <w:rPr>
          <w:lang w:eastAsia="ko-KR"/>
        </w:rPr>
      </w:pPr>
      <w:bookmarkStart w:id="512" w:name="_Toc519498267"/>
      <w:r w:rsidRPr="005428B5">
        <w:rPr>
          <w:rFonts w:hint="eastAsia"/>
        </w:rPr>
        <w:t>8</w:t>
      </w:r>
      <w:r w:rsidR="00790A97" w:rsidRPr="005428B5">
        <w:rPr>
          <w:lang w:val="en-US"/>
        </w:rPr>
        <w:t>.9.1</w:t>
      </w:r>
      <w:r w:rsidR="00790A97" w:rsidRPr="005428B5">
        <w:rPr>
          <w:lang w:val="en-US" w:eastAsia="ko-KR"/>
        </w:rPr>
        <w:t>.</w:t>
      </w:r>
      <w:r w:rsidR="00790A97" w:rsidRPr="005428B5">
        <w:rPr>
          <w:lang w:val="en-US"/>
        </w:rPr>
        <w:t>3</w:t>
      </w:r>
      <w:r w:rsidR="00790A97" w:rsidRPr="005428B5">
        <w:rPr>
          <w:rFonts w:ascii="Calibri" w:hAnsi="Calibri"/>
          <w:sz w:val="22"/>
          <w:szCs w:val="22"/>
          <w:lang w:val="en-US" w:eastAsia="sv-SE"/>
        </w:rPr>
        <w:tab/>
      </w:r>
      <w:r w:rsidR="00790A97" w:rsidRPr="005428B5">
        <w:t>Co-existence studies</w:t>
      </w:r>
      <w:r w:rsidR="00790A97" w:rsidRPr="005428B5">
        <w:rPr>
          <w:lang w:eastAsia="ko-KR"/>
        </w:rPr>
        <w:t xml:space="preserve"> for LTE-A UL CA_3A-42A and DL CA_</w:t>
      </w:r>
      <w:r w:rsidR="00790A97" w:rsidRPr="005428B5">
        <w:t>3A-42E</w:t>
      </w:r>
      <w:bookmarkEnd w:id="512"/>
    </w:p>
    <w:p w:rsidR="007E447E" w:rsidRPr="005428B5" w:rsidRDefault="00790A97" w:rsidP="007E447E">
      <w:r w:rsidRPr="005428B5">
        <w:rPr>
          <w:lang w:eastAsia="ko-KR"/>
        </w:rPr>
        <w:t xml:space="preserve"> </w:t>
      </w:r>
      <w:r w:rsidRPr="005428B5">
        <w:rPr>
          <w:lang w:eastAsia="ja-JP"/>
        </w:rPr>
        <w:t>Co-existence studies of this 5DL/2UL CA configuration are already covered by those of the 2DL/2UL and 3DL/2UL captured in this TR. Therefore, no additional study is needed.</w:t>
      </w:r>
    </w:p>
    <w:p w:rsidR="007E447E" w:rsidRPr="005428B5" w:rsidRDefault="00790A97" w:rsidP="00CE3C94">
      <w:pPr>
        <w:pStyle w:val="Heading4"/>
        <w:ind w:left="864" w:hanging="864"/>
        <w:rPr>
          <w:rFonts w:ascii="Calibri" w:eastAsia="Malgun Gothic" w:hAnsi="Calibri"/>
          <w:szCs w:val="22"/>
          <w:lang w:eastAsia="ko-KR"/>
        </w:rPr>
      </w:pPr>
      <w:bookmarkStart w:id="513" w:name="_Toc519498268"/>
      <w:r w:rsidRPr="005428B5">
        <w:t>8</w:t>
      </w:r>
      <w:r w:rsidRPr="005428B5">
        <w:rPr>
          <w:lang w:val="en-US"/>
        </w:rPr>
        <w:t>.9.1</w:t>
      </w:r>
      <w:r w:rsidRPr="005428B5">
        <w:rPr>
          <w:lang w:val="en-US" w:eastAsia="ko-KR"/>
        </w:rPr>
        <w:t>.</w:t>
      </w:r>
      <w:r w:rsidRPr="005428B5">
        <w:rPr>
          <w:lang w:val="en-US"/>
        </w:rPr>
        <w:t>4</w:t>
      </w:r>
      <w:r w:rsidRPr="005428B5">
        <w:rPr>
          <w:rFonts w:ascii="Calibri" w:hAnsi="Calibri"/>
          <w:sz w:val="22"/>
          <w:szCs w:val="22"/>
          <w:lang w:val="en-US" w:eastAsia="sv-SE"/>
        </w:rPr>
        <w:tab/>
      </w:r>
      <w:r w:rsidRPr="005428B5">
        <w:rPr>
          <w:lang w:val="en-US"/>
        </w:rPr>
        <w:t>MSD</w:t>
      </w:r>
      <w:bookmarkEnd w:id="513"/>
    </w:p>
    <w:p w:rsidR="007E447E" w:rsidRPr="005428B5" w:rsidRDefault="00790A97" w:rsidP="007E447E">
      <w:pPr>
        <w:pStyle w:val="Guidance"/>
        <w:jc w:val="both"/>
        <w:rPr>
          <w:rFonts w:eastAsia="Malgun Gothic"/>
          <w:i w:val="0"/>
          <w:color w:val="auto"/>
          <w:lang w:eastAsia="ja-JP"/>
        </w:rPr>
      </w:pPr>
      <w:r w:rsidRPr="005428B5">
        <w:rPr>
          <w:i w:val="0"/>
          <w:color w:val="auto"/>
          <w:lang w:eastAsia="ja-JP"/>
        </w:rPr>
        <w:t>As with 8.9.1.3, the MSD of this 5DL/2UL CA configuration are already covered by those of the 2DL/2UL and 3DL/2UL captured in this TR. Therefore, no additional MSD requirement is needed.</w:t>
      </w:r>
    </w:p>
    <w:p w:rsidR="007E447E" w:rsidRPr="005428B5" w:rsidRDefault="00790A97" w:rsidP="00CE3C94">
      <w:pPr>
        <w:pStyle w:val="Heading2"/>
      </w:pPr>
      <w:bookmarkStart w:id="514" w:name="_Toc519498269"/>
      <w:r w:rsidRPr="005428B5">
        <w:rPr>
          <w:rFonts w:eastAsia="Malgun Gothic"/>
          <w:lang w:val="en-US" w:eastAsia="ko-KR"/>
        </w:rPr>
        <w:t>8</w:t>
      </w:r>
      <w:r w:rsidRPr="005428B5">
        <w:t>.10</w:t>
      </w:r>
      <w:r w:rsidRPr="005428B5">
        <w:tab/>
        <w:t>LTE Advanced Carrier Aggregation</w:t>
      </w:r>
      <w:r w:rsidRPr="005428B5">
        <w:rPr>
          <w:rFonts w:eastAsia="Malgun Gothic"/>
          <w:lang w:eastAsia="ko-KR"/>
        </w:rPr>
        <w:t xml:space="preserve">: </w:t>
      </w:r>
      <w:r w:rsidRPr="005428B5">
        <w:t xml:space="preserve">CA_3A-42C-42C </w:t>
      </w:r>
      <w:r w:rsidRPr="005428B5">
        <w:rPr>
          <w:rFonts w:eastAsia="Malgun Gothic"/>
          <w:lang w:eastAsia="ko-KR"/>
        </w:rPr>
        <w:t>with 2</w:t>
      </w:r>
      <w:r w:rsidRPr="005428B5">
        <w:t xml:space="preserve"> UL</w:t>
      </w:r>
      <w:r w:rsidRPr="005428B5">
        <w:rPr>
          <w:rFonts w:eastAsia="Malgun Gothic"/>
          <w:lang w:eastAsia="ko-KR"/>
        </w:rPr>
        <w:t>s</w:t>
      </w:r>
      <w:bookmarkEnd w:id="514"/>
    </w:p>
    <w:p w:rsidR="007E447E" w:rsidRPr="005428B5" w:rsidRDefault="007E447E" w:rsidP="00CE3C94">
      <w:pPr>
        <w:pStyle w:val="Heading3"/>
        <w:rPr>
          <w:rFonts w:ascii="Calibri" w:hAnsi="Calibri"/>
          <w:sz w:val="22"/>
          <w:szCs w:val="22"/>
          <w:lang w:val="en-US" w:eastAsia="sv-SE"/>
        </w:rPr>
      </w:pPr>
      <w:bookmarkStart w:id="515" w:name="_Toc519498270"/>
      <w:r w:rsidRPr="005428B5">
        <w:rPr>
          <w:lang w:val="en-US"/>
        </w:rPr>
        <w:t>8.10</w:t>
      </w:r>
      <w:r w:rsidR="00790A97" w:rsidRPr="005428B5">
        <w:rPr>
          <w:rFonts w:eastAsia="Malgun Gothic"/>
          <w:lang w:val="en-US" w:eastAsia="ko-KR"/>
        </w:rPr>
        <w:t>.1</w:t>
      </w:r>
      <w:r w:rsidR="00790A97" w:rsidRPr="005428B5">
        <w:rPr>
          <w:rFonts w:ascii="Calibri" w:hAnsi="Calibri"/>
          <w:sz w:val="22"/>
          <w:szCs w:val="22"/>
          <w:lang w:val="en-US" w:eastAsia="sv-SE"/>
        </w:rPr>
        <w:tab/>
      </w:r>
      <w:r w:rsidR="00790A97" w:rsidRPr="005428B5">
        <w:rPr>
          <w:lang w:val="en-US"/>
        </w:rPr>
        <w:t>List of specific combination issues</w:t>
      </w:r>
      <w:bookmarkEnd w:id="515"/>
    </w:p>
    <w:p w:rsidR="007E447E" w:rsidRPr="005428B5" w:rsidRDefault="00790A97" w:rsidP="00CE3C94">
      <w:pPr>
        <w:pStyle w:val="Heading4"/>
        <w:ind w:left="0" w:firstLine="0"/>
        <w:rPr>
          <w:lang w:val="en-US"/>
        </w:rPr>
      </w:pPr>
      <w:bookmarkStart w:id="516" w:name="_Toc519498271"/>
      <w:r w:rsidRPr="005428B5">
        <w:rPr>
          <w:lang w:val="en-US"/>
        </w:rPr>
        <w:t>8.10.1</w:t>
      </w:r>
      <w:r w:rsidRPr="005428B5">
        <w:rPr>
          <w:rFonts w:eastAsia="Malgun Gothic"/>
          <w:lang w:val="en-US" w:eastAsia="ko-KR"/>
        </w:rPr>
        <w:t>.1</w:t>
      </w:r>
      <w:r w:rsidR="00A25113" w:rsidRPr="005428B5">
        <w:rPr>
          <w:rFonts w:ascii="Calibri" w:hAnsi="Calibri"/>
          <w:sz w:val="22"/>
          <w:szCs w:val="22"/>
          <w:lang w:val="en-US" w:eastAsia="sv-SE"/>
        </w:rPr>
        <w:tab/>
      </w:r>
      <w:r w:rsidRPr="005428B5">
        <w:rPr>
          <w:lang w:val="en-US"/>
        </w:rPr>
        <w:t>Operating bands for CA</w:t>
      </w:r>
      <w:bookmarkEnd w:id="516"/>
    </w:p>
    <w:p w:rsidR="007E447E" w:rsidRPr="005428B5" w:rsidRDefault="00790A97" w:rsidP="00A25113">
      <w:pPr>
        <w:pStyle w:val="TH"/>
        <w:rPr>
          <w:lang w:eastAsia="ja-JP"/>
        </w:rPr>
      </w:pPr>
      <w:r w:rsidRPr="005428B5">
        <w:t xml:space="preserve">Table </w:t>
      </w:r>
      <w:r w:rsidRPr="005428B5">
        <w:rPr>
          <w:lang w:eastAsia="ja-JP"/>
        </w:rPr>
        <w:t>8.</w:t>
      </w:r>
      <w:r w:rsidRPr="005428B5">
        <w:rPr>
          <w:lang w:eastAsia="zh-CN"/>
        </w:rPr>
        <w:t>10</w:t>
      </w:r>
      <w:r w:rsidRPr="005428B5">
        <w:t xml:space="preserve">.1.1-1: </w:t>
      </w:r>
      <w:r w:rsidRPr="005428B5">
        <w:rPr>
          <w:lang w:val="en-US" w:eastAsia="ja-JP"/>
        </w:rPr>
        <w:t>Inter</w:t>
      </w:r>
      <w:r w:rsidRPr="005428B5">
        <w:t>-band CA operating bands</w:t>
      </w:r>
      <w:r w:rsidRPr="005428B5">
        <w:rPr>
          <w:lang w:eastAsia="zh-CN"/>
        </w:rPr>
        <w:t xml:space="preserve"> for CA_</w:t>
      </w:r>
      <w:r w:rsidRPr="005428B5">
        <w:rPr>
          <w:lang w:eastAsia="ja-JP"/>
        </w:rPr>
        <w:t>3A-42C-42C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7"/>
        <w:gridCol w:w="896"/>
        <w:gridCol w:w="1037"/>
        <w:gridCol w:w="317"/>
        <w:gridCol w:w="1037"/>
        <w:gridCol w:w="1037"/>
        <w:gridCol w:w="317"/>
        <w:gridCol w:w="1037"/>
        <w:gridCol w:w="1337"/>
      </w:tblGrid>
      <w:tr w:rsidR="00E670F0" w:rsidRPr="005428B5" w:rsidTr="00B27812">
        <w:trPr>
          <w:trHeight w:val="212"/>
          <w:jc w:val="center"/>
        </w:trPr>
        <w:tc>
          <w:tcPr>
            <w:tcW w:w="0" w:type="auto"/>
            <w:vMerge w:val="restart"/>
          </w:tcPr>
          <w:p w:rsidR="00E670F0" w:rsidRPr="005428B5" w:rsidRDefault="00790A97"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5428B5">
              <w:rPr>
                <w:rFonts w:ascii="Arial" w:eastAsia="Times New Roman" w:hAnsi="Arial"/>
                <w:b/>
                <w:sz w:val="18"/>
                <w:lang w:val="en-US"/>
              </w:rPr>
              <w:t>E-UTRA</w:t>
            </w:r>
          </w:p>
          <w:p w:rsidR="00E670F0"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 xml:space="preserve"> CA Band</w:t>
            </w:r>
          </w:p>
        </w:tc>
        <w:tc>
          <w:tcPr>
            <w:tcW w:w="0" w:type="auto"/>
            <w:vMerge w:val="restart"/>
          </w:tcPr>
          <w:p w:rsidR="00E670F0"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E-UTRA</w:t>
            </w:r>
          </w:p>
          <w:p w:rsidR="00E670F0"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Band</w:t>
            </w:r>
          </w:p>
        </w:tc>
        <w:tc>
          <w:tcPr>
            <w:tcW w:w="0" w:type="auto"/>
            <w:gridSpan w:val="3"/>
            <w:vAlign w:val="center"/>
          </w:tcPr>
          <w:p w:rsidR="00E670F0"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Uplink (UL) band</w:t>
            </w:r>
          </w:p>
        </w:tc>
        <w:tc>
          <w:tcPr>
            <w:tcW w:w="0" w:type="auto"/>
            <w:gridSpan w:val="3"/>
            <w:vAlign w:val="center"/>
          </w:tcPr>
          <w:p w:rsidR="00E670F0"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Downlink (DL) band</w:t>
            </w:r>
          </w:p>
        </w:tc>
        <w:tc>
          <w:tcPr>
            <w:tcW w:w="0" w:type="auto"/>
            <w:vMerge w:val="restart"/>
          </w:tcPr>
          <w:p w:rsidR="00E670F0"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Duplex Mode</w:t>
            </w:r>
          </w:p>
        </w:tc>
      </w:tr>
      <w:tr w:rsidR="00E670F0" w:rsidRPr="005428B5" w:rsidTr="00B27812">
        <w:trPr>
          <w:trHeight w:val="212"/>
          <w:jc w:val="center"/>
        </w:trPr>
        <w:tc>
          <w:tcPr>
            <w:tcW w:w="0" w:type="auto"/>
            <w:vMerge/>
            <w:vAlign w:val="center"/>
          </w:tcPr>
          <w:p w:rsidR="00E670F0" w:rsidRPr="005428B5"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670F0" w:rsidRPr="005428B5"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E670F0"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receive / UE transmit</w:t>
            </w:r>
            <w:r w:rsidRPr="005428B5">
              <w:rPr>
                <w:rFonts w:ascii="Arial" w:eastAsia="Times New Roman" w:hAnsi="Arial"/>
                <w:b/>
                <w:sz w:val="18"/>
                <w:vertAlign w:val="superscript"/>
                <w:lang w:val="en-US"/>
              </w:rPr>
              <w:t>1</w:t>
            </w:r>
          </w:p>
        </w:tc>
        <w:tc>
          <w:tcPr>
            <w:tcW w:w="0" w:type="auto"/>
            <w:gridSpan w:val="3"/>
            <w:vAlign w:val="center"/>
          </w:tcPr>
          <w:p w:rsidR="00E670F0"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transmit / UE receive</w:t>
            </w:r>
          </w:p>
        </w:tc>
        <w:tc>
          <w:tcPr>
            <w:tcW w:w="0" w:type="auto"/>
            <w:vMerge/>
            <w:vAlign w:val="center"/>
          </w:tcPr>
          <w:p w:rsidR="00E670F0" w:rsidRPr="005428B5"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670F0" w:rsidRPr="005428B5" w:rsidTr="00B27812">
        <w:trPr>
          <w:trHeight w:val="212"/>
          <w:jc w:val="center"/>
        </w:trPr>
        <w:tc>
          <w:tcPr>
            <w:tcW w:w="0" w:type="auto"/>
            <w:vMerge/>
            <w:vAlign w:val="center"/>
          </w:tcPr>
          <w:p w:rsidR="00E670F0" w:rsidRPr="005428B5"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670F0" w:rsidRPr="005428B5"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E670F0"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UL_low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E670F0"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DL_low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DL_high</w:t>
            </w:r>
          </w:p>
        </w:tc>
        <w:tc>
          <w:tcPr>
            <w:tcW w:w="0" w:type="auto"/>
            <w:vMerge/>
            <w:vAlign w:val="center"/>
          </w:tcPr>
          <w:p w:rsidR="00E670F0" w:rsidRPr="005428B5"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670F0" w:rsidRPr="005428B5" w:rsidTr="00B27812">
        <w:trPr>
          <w:trHeight w:val="212"/>
          <w:jc w:val="center"/>
        </w:trPr>
        <w:tc>
          <w:tcPr>
            <w:tcW w:w="0" w:type="auto"/>
            <w:vMerge w:val="restart"/>
            <w:vAlign w:val="center"/>
          </w:tcPr>
          <w:p w:rsidR="00E670F0"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3A</w:t>
            </w:r>
            <w:r w:rsidRPr="005428B5">
              <w:rPr>
                <w:rFonts w:ascii="Arial" w:eastAsia="Times New Roman" w:hAnsi="Arial"/>
                <w:sz w:val="18"/>
                <w:lang w:val="en-US"/>
              </w:rPr>
              <w:t>-</w:t>
            </w:r>
            <w:r w:rsidRPr="005428B5">
              <w:rPr>
                <w:rFonts w:ascii="Arial" w:hAnsi="Arial"/>
                <w:sz w:val="18"/>
                <w:lang w:val="en-US" w:eastAsia="ja-JP"/>
              </w:rPr>
              <w:t>42C-42C</w:t>
            </w:r>
          </w:p>
        </w:tc>
        <w:tc>
          <w:tcPr>
            <w:tcW w:w="0" w:type="auto"/>
            <w:vAlign w:val="center"/>
          </w:tcPr>
          <w:p w:rsidR="00E670F0"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3</w:t>
            </w:r>
          </w:p>
        </w:tc>
        <w:tc>
          <w:tcPr>
            <w:tcW w:w="0" w:type="auto"/>
            <w:tcBorders>
              <w:right w:val="single" w:sz="4" w:space="0" w:color="auto"/>
            </w:tcBorders>
            <w:vAlign w:val="center"/>
          </w:tcPr>
          <w:p w:rsidR="00E670F0" w:rsidRPr="005428B5" w:rsidRDefault="00790A97" w:rsidP="00B27812">
            <w:pPr>
              <w:pStyle w:val="TAR"/>
              <w:rPr>
                <w:rFonts w:cs="Arial"/>
              </w:rPr>
            </w:pPr>
            <w:r w:rsidRPr="005428B5">
              <w:rPr>
                <w:rFonts w:cs="Arial"/>
              </w:rPr>
              <w:t>1710 MHz</w:t>
            </w:r>
          </w:p>
        </w:tc>
        <w:tc>
          <w:tcPr>
            <w:tcW w:w="0" w:type="auto"/>
            <w:tcBorders>
              <w:left w:val="single" w:sz="4" w:space="0" w:color="auto"/>
              <w:right w:val="single" w:sz="4" w:space="0" w:color="auto"/>
            </w:tcBorders>
          </w:tcPr>
          <w:p w:rsidR="00E670F0" w:rsidRPr="005428B5" w:rsidRDefault="00790A97" w:rsidP="00B27812">
            <w:pPr>
              <w:pStyle w:val="TAC"/>
              <w:rPr>
                <w:rFonts w:cs="Arial"/>
              </w:rPr>
            </w:pPr>
            <w:r w:rsidRPr="005428B5">
              <w:rPr>
                <w:rFonts w:cs="Arial"/>
              </w:rPr>
              <w:t>–</w:t>
            </w:r>
          </w:p>
        </w:tc>
        <w:tc>
          <w:tcPr>
            <w:tcW w:w="0" w:type="auto"/>
            <w:tcBorders>
              <w:left w:val="single" w:sz="4" w:space="0" w:color="auto"/>
            </w:tcBorders>
            <w:vAlign w:val="center"/>
          </w:tcPr>
          <w:p w:rsidR="00E670F0" w:rsidRPr="005428B5" w:rsidRDefault="00790A97" w:rsidP="00B27812">
            <w:pPr>
              <w:pStyle w:val="TAL"/>
              <w:rPr>
                <w:rFonts w:cs="Arial"/>
              </w:rPr>
            </w:pPr>
            <w:r w:rsidRPr="005428B5">
              <w:rPr>
                <w:rFonts w:cs="Arial"/>
              </w:rPr>
              <w:t>1785 MHz</w:t>
            </w:r>
          </w:p>
        </w:tc>
        <w:tc>
          <w:tcPr>
            <w:tcW w:w="0" w:type="auto"/>
            <w:tcBorders>
              <w:right w:val="single" w:sz="4" w:space="0" w:color="auto"/>
            </w:tcBorders>
            <w:vAlign w:val="center"/>
          </w:tcPr>
          <w:p w:rsidR="00E670F0" w:rsidRPr="005428B5" w:rsidRDefault="00790A97" w:rsidP="00B27812">
            <w:pPr>
              <w:pStyle w:val="TAR"/>
              <w:rPr>
                <w:rFonts w:cs="Arial"/>
              </w:rPr>
            </w:pPr>
            <w:r w:rsidRPr="005428B5">
              <w:rPr>
                <w:rFonts w:cs="Arial"/>
              </w:rPr>
              <w:t>1805 MHz</w:t>
            </w:r>
          </w:p>
        </w:tc>
        <w:tc>
          <w:tcPr>
            <w:tcW w:w="0" w:type="auto"/>
            <w:tcBorders>
              <w:left w:val="single" w:sz="4" w:space="0" w:color="auto"/>
              <w:right w:val="single" w:sz="4" w:space="0" w:color="auto"/>
            </w:tcBorders>
          </w:tcPr>
          <w:p w:rsidR="00E670F0" w:rsidRPr="005428B5" w:rsidRDefault="00790A97" w:rsidP="00B27812">
            <w:pPr>
              <w:pStyle w:val="TAC"/>
              <w:rPr>
                <w:rFonts w:cs="Arial"/>
              </w:rPr>
            </w:pPr>
            <w:r w:rsidRPr="005428B5">
              <w:rPr>
                <w:rFonts w:cs="Arial"/>
              </w:rPr>
              <w:t>–</w:t>
            </w:r>
          </w:p>
        </w:tc>
        <w:tc>
          <w:tcPr>
            <w:tcW w:w="0" w:type="auto"/>
            <w:tcBorders>
              <w:left w:val="single" w:sz="4" w:space="0" w:color="auto"/>
            </w:tcBorders>
            <w:vAlign w:val="center"/>
          </w:tcPr>
          <w:p w:rsidR="00E670F0" w:rsidRPr="005428B5" w:rsidRDefault="00790A97" w:rsidP="00B27812">
            <w:pPr>
              <w:pStyle w:val="TAL"/>
              <w:rPr>
                <w:rFonts w:cs="Arial"/>
              </w:rPr>
            </w:pPr>
            <w:r w:rsidRPr="005428B5">
              <w:rPr>
                <w:rFonts w:cs="Arial"/>
              </w:rPr>
              <w:t>1880 MHz</w:t>
            </w:r>
          </w:p>
        </w:tc>
        <w:tc>
          <w:tcPr>
            <w:tcW w:w="0" w:type="auto"/>
            <w:vAlign w:val="center"/>
          </w:tcPr>
          <w:p w:rsidR="00E670F0" w:rsidRPr="005428B5" w:rsidRDefault="00790A97" w:rsidP="00B27812">
            <w:pPr>
              <w:pStyle w:val="TAC"/>
              <w:rPr>
                <w:rFonts w:cs="Arial"/>
              </w:rPr>
            </w:pPr>
            <w:r w:rsidRPr="005428B5">
              <w:rPr>
                <w:rFonts w:cs="Arial"/>
              </w:rPr>
              <w:t>FDD</w:t>
            </w:r>
          </w:p>
        </w:tc>
      </w:tr>
      <w:tr w:rsidR="00E670F0" w:rsidRPr="005428B5" w:rsidTr="00B27812">
        <w:trPr>
          <w:trHeight w:val="212"/>
          <w:jc w:val="center"/>
        </w:trPr>
        <w:tc>
          <w:tcPr>
            <w:tcW w:w="0" w:type="auto"/>
            <w:vMerge/>
            <w:vAlign w:val="center"/>
          </w:tcPr>
          <w:p w:rsidR="00E670F0" w:rsidRPr="005428B5"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E670F0"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42</w:t>
            </w:r>
          </w:p>
        </w:tc>
        <w:tc>
          <w:tcPr>
            <w:tcW w:w="0" w:type="auto"/>
            <w:tcBorders>
              <w:right w:val="single" w:sz="4" w:space="0" w:color="auto"/>
            </w:tcBorders>
            <w:vAlign w:val="center"/>
          </w:tcPr>
          <w:p w:rsidR="00E670F0" w:rsidRPr="005428B5" w:rsidRDefault="00790A97" w:rsidP="00B27812">
            <w:pPr>
              <w:pStyle w:val="TAR"/>
            </w:pPr>
            <w:r w:rsidRPr="005428B5">
              <w:rPr>
                <w:lang w:eastAsia="ja-JP"/>
              </w:rPr>
              <w:t>3400</w:t>
            </w:r>
            <w:r w:rsidRPr="005428B5">
              <w:t xml:space="preserve"> MHz</w:t>
            </w:r>
          </w:p>
        </w:tc>
        <w:tc>
          <w:tcPr>
            <w:tcW w:w="0" w:type="auto"/>
            <w:tcBorders>
              <w:left w:val="single" w:sz="4" w:space="0" w:color="auto"/>
              <w:right w:val="single" w:sz="4" w:space="0" w:color="auto"/>
            </w:tcBorders>
            <w:vAlign w:val="center"/>
          </w:tcPr>
          <w:p w:rsidR="00E670F0" w:rsidRPr="005428B5" w:rsidRDefault="00790A97" w:rsidP="00B27812">
            <w:pPr>
              <w:pStyle w:val="TAC"/>
            </w:pPr>
            <w:r w:rsidRPr="005428B5">
              <w:t>–</w:t>
            </w:r>
          </w:p>
        </w:tc>
        <w:tc>
          <w:tcPr>
            <w:tcW w:w="0" w:type="auto"/>
            <w:tcBorders>
              <w:left w:val="single" w:sz="4" w:space="0" w:color="auto"/>
            </w:tcBorders>
            <w:vAlign w:val="center"/>
          </w:tcPr>
          <w:p w:rsidR="00E670F0" w:rsidRPr="005428B5" w:rsidRDefault="00790A97" w:rsidP="00B27812">
            <w:pPr>
              <w:pStyle w:val="TAL"/>
            </w:pPr>
            <w:r w:rsidRPr="005428B5">
              <w:rPr>
                <w:lang w:eastAsia="ja-JP"/>
              </w:rPr>
              <w:t>3600</w:t>
            </w:r>
            <w:r w:rsidRPr="005428B5">
              <w:t xml:space="preserve"> MHz</w:t>
            </w:r>
          </w:p>
        </w:tc>
        <w:tc>
          <w:tcPr>
            <w:tcW w:w="0" w:type="auto"/>
            <w:tcBorders>
              <w:right w:val="single" w:sz="4" w:space="0" w:color="auto"/>
            </w:tcBorders>
            <w:vAlign w:val="center"/>
          </w:tcPr>
          <w:p w:rsidR="00E670F0" w:rsidRPr="005428B5" w:rsidRDefault="00790A97" w:rsidP="00B27812">
            <w:pPr>
              <w:pStyle w:val="TAR"/>
            </w:pPr>
            <w:r w:rsidRPr="005428B5">
              <w:rPr>
                <w:lang w:eastAsia="ja-JP"/>
              </w:rPr>
              <w:t>3400</w:t>
            </w:r>
            <w:r w:rsidRPr="005428B5">
              <w:t xml:space="preserve"> MHz</w:t>
            </w:r>
          </w:p>
        </w:tc>
        <w:tc>
          <w:tcPr>
            <w:tcW w:w="0" w:type="auto"/>
            <w:tcBorders>
              <w:left w:val="single" w:sz="4" w:space="0" w:color="auto"/>
              <w:right w:val="single" w:sz="4" w:space="0" w:color="auto"/>
            </w:tcBorders>
            <w:vAlign w:val="center"/>
          </w:tcPr>
          <w:p w:rsidR="00E670F0" w:rsidRPr="005428B5" w:rsidRDefault="00790A97" w:rsidP="00B27812">
            <w:pPr>
              <w:pStyle w:val="TAC"/>
            </w:pPr>
            <w:r w:rsidRPr="005428B5">
              <w:t>–</w:t>
            </w:r>
          </w:p>
        </w:tc>
        <w:tc>
          <w:tcPr>
            <w:tcW w:w="0" w:type="auto"/>
            <w:tcBorders>
              <w:left w:val="single" w:sz="4" w:space="0" w:color="auto"/>
            </w:tcBorders>
            <w:vAlign w:val="center"/>
          </w:tcPr>
          <w:p w:rsidR="00E670F0" w:rsidRPr="005428B5" w:rsidRDefault="00790A97" w:rsidP="00B27812">
            <w:pPr>
              <w:pStyle w:val="TAL"/>
            </w:pPr>
            <w:r w:rsidRPr="005428B5">
              <w:rPr>
                <w:lang w:eastAsia="ja-JP"/>
              </w:rPr>
              <w:t>3600</w:t>
            </w:r>
            <w:r w:rsidRPr="005428B5">
              <w:t xml:space="preserve"> MHz</w:t>
            </w:r>
          </w:p>
        </w:tc>
        <w:tc>
          <w:tcPr>
            <w:tcW w:w="0" w:type="auto"/>
          </w:tcPr>
          <w:p w:rsidR="00E670F0" w:rsidRPr="005428B5" w:rsidRDefault="00790A97" w:rsidP="00B27812">
            <w:pPr>
              <w:pStyle w:val="TAC"/>
              <w:rPr>
                <w:rFonts w:cs="Arial"/>
                <w:lang w:eastAsia="ja-JP"/>
              </w:rPr>
            </w:pPr>
            <w:r w:rsidRPr="005428B5">
              <w:rPr>
                <w:rFonts w:cs="Arial"/>
                <w:lang w:eastAsia="ja-JP"/>
              </w:rPr>
              <w:t>TDD</w:t>
            </w:r>
          </w:p>
        </w:tc>
      </w:tr>
    </w:tbl>
    <w:p w:rsidR="007E447E" w:rsidRPr="005428B5" w:rsidRDefault="007E447E" w:rsidP="007E447E"/>
    <w:p w:rsidR="007E447E" w:rsidRPr="005428B5" w:rsidRDefault="00790A97" w:rsidP="00CE3C94">
      <w:pPr>
        <w:pStyle w:val="Heading4"/>
        <w:ind w:left="0" w:firstLine="0"/>
        <w:rPr>
          <w:rFonts w:eastAsia="Malgun Gothic"/>
          <w:lang w:val="en-US" w:eastAsia="ko-KR"/>
        </w:rPr>
      </w:pPr>
      <w:bookmarkStart w:id="517" w:name="_Toc519498272"/>
      <w:r w:rsidRPr="005428B5">
        <w:rPr>
          <w:lang w:val="en-US"/>
        </w:rPr>
        <w:t>8.10.1</w:t>
      </w:r>
      <w:r w:rsidRPr="005428B5">
        <w:rPr>
          <w:rFonts w:eastAsia="Malgun Gothic"/>
          <w:lang w:val="en-US" w:eastAsia="ko-KR"/>
        </w:rPr>
        <w:t>.2</w:t>
      </w:r>
      <w:r w:rsidR="00A25113" w:rsidRPr="005428B5">
        <w:rPr>
          <w:rFonts w:ascii="Calibri" w:hAnsi="Calibri"/>
          <w:sz w:val="22"/>
          <w:szCs w:val="22"/>
          <w:lang w:val="en-US" w:eastAsia="sv-SE"/>
        </w:rPr>
        <w:tab/>
      </w:r>
      <w:r w:rsidRPr="005428B5">
        <w:rPr>
          <w:lang w:val="en-US"/>
        </w:rPr>
        <w:t>Channel bandwidths per operating band for CA</w:t>
      </w:r>
      <w:bookmarkEnd w:id="517"/>
    </w:p>
    <w:p w:rsidR="007E447E" w:rsidRPr="005428B5" w:rsidRDefault="00790A97" w:rsidP="00A25113">
      <w:pPr>
        <w:pStyle w:val="TH"/>
      </w:pPr>
      <w:r w:rsidRPr="005428B5">
        <w:t>Table 8.10.1.2-1: E-UTRA CA configuration and bandwidth combination sets for CA_3A-42C-42C</w:t>
      </w:r>
    </w:p>
    <w:tbl>
      <w:tblPr>
        <w:tblW w:w="10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1467"/>
        <w:gridCol w:w="823"/>
        <w:gridCol w:w="743"/>
        <w:gridCol w:w="7"/>
        <w:gridCol w:w="682"/>
        <w:gridCol w:w="695"/>
        <w:gridCol w:w="694"/>
        <w:gridCol w:w="739"/>
        <w:gridCol w:w="694"/>
        <w:gridCol w:w="1187"/>
        <w:gridCol w:w="1286"/>
        <w:gridCol w:w="12"/>
      </w:tblGrid>
      <w:tr w:rsidR="00E670F0" w:rsidRPr="005428B5" w:rsidTr="00E670F0">
        <w:trPr>
          <w:trHeight w:val="195"/>
          <w:jc w:val="center"/>
        </w:trPr>
        <w:tc>
          <w:tcPr>
            <w:tcW w:w="10626" w:type="dxa"/>
            <w:gridSpan w:val="13"/>
          </w:tcPr>
          <w:p w:rsidR="00E670F0"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 / Bandwidth combination set</w:t>
            </w:r>
          </w:p>
        </w:tc>
      </w:tr>
      <w:tr w:rsidR="00E670F0" w:rsidRPr="005428B5" w:rsidTr="00E670F0">
        <w:trPr>
          <w:gridAfter w:val="1"/>
          <w:wAfter w:w="13" w:type="dxa"/>
          <w:trHeight w:val="807"/>
          <w:jc w:val="center"/>
        </w:trPr>
        <w:tc>
          <w:tcPr>
            <w:tcW w:w="1614" w:type="dxa"/>
            <w:vAlign w:val="center"/>
          </w:tcPr>
          <w:p w:rsidR="00E670F0"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w:t>
            </w:r>
          </w:p>
        </w:tc>
        <w:tc>
          <w:tcPr>
            <w:tcW w:w="1433" w:type="dxa"/>
          </w:tcPr>
          <w:p w:rsidR="00E670F0" w:rsidRPr="005428B5" w:rsidRDefault="00E670F0" w:rsidP="00B27812">
            <w:pPr>
              <w:keepNext/>
              <w:keepLines/>
              <w:overflowPunct w:val="0"/>
              <w:autoSpaceDE w:val="0"/>
              <w:autoSpaceDN w:val="0"/>
              <w:adjustRightInd w:val="0"/>
              <w:spacing w:after="0"/>
              <w:jc w:val="center"/>
              <w:textAlignment w:val="baseline"/>
              <w:rPr>
                <w:rFonts w:ascii="Arial" w:hAnsi="Arial"/>
                <w:b/>
                <w:sz w:val="18"/>
                <w:lang w:eastAsia="ja-JP"/>
              </w:rPr>
            </w:pPr>
          </w:p>
          <w:p w:rsidR="00E670F0" w:rsidRPr="005428B5" w:rsidRDefault="00790A97" w:rsidP="00B27812">
            <w:pPr>
              <w:keepNext/>
              <w:keepLines/>
              <w:overflowPunct w:val="0"/>
              <w:autoSpaceDE w:val="0"/>
              <w:autoSpaceDN w:val="0"/>
              <w:adjustRightInd w:val="0"/>
              <w:spacing w:after="0"/>
              <w:jc w:val="center"/>
              <w:textAlignment w:val="baseline"/>
              <w:rPr>
                <w:rFonts w:ascii="Arial" w:hAnsi="Arial"/>
                <w:b/>
                <w:sz w:val="18"/>
                <w:lang w:eastAsia="ja-JP"/>
              </w:rPr>
            </w:pPr>
            <w:r w:rsidRPr="005428B5">
              <w:rPr>
                <w:rFonts w:ascii="Arial" w:eastAsia="Times New Roman" w:hAnsi="Arial"/>
                <w:b/>
                <w:sz w:val="18"/>
              </w:rPr>
              <w:t>Uplink CA configurations</w:t>
            </w:r>
          </w:p>
        </w:tc>
        <w:tc>
          <w:tcPr>
            <w:tcW w:w="828" w:type="dxa"/>
            <w:vAlign w:val="center"/>
          </w:tcPr>
          <w:p w:rsidR="00E670F0"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Bands</w:t>
            </w:r>
          </w:p>
        </w:tc>
        <w:tc>
          <w:tcPr>
            <w:tcW w:w="764" w:type="dxa"/>
            <w:gridSpan w:val="2"/>
            <w:vAlign w:val="center"/>
          </w:tcPr>
          <w:p w:rsidR="00E670F0"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1.4 MHz</w:t>
            </w:r>
          </w:p>
        </w:tc>
        <w:tc>
          <w:tcPr>
            <w:tcW w:w="690" w:type="dxa"/>
            <w:vAlign w:val="center"/>
          </w:tcPr>
          <w:p w:rsidR="00E670F0"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3 MHz</w:t>
            </w:r>
          </w:p>
        </w:tc>
        <w:tc>
          <w:tcPr>
            <w:tcW w:w="705" w:type="dxa"/>
            <w:vAlign w:val="center"/>
          </w:tcPr>
          <w:p w:rsidR="00E670F0"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5 MHz</w:t>
            </w:r>
          </w:p>
        </w:tc>
        <w:tc>
          <w:tcPr>
            <w:tcW w:w="704" w:type="dxa"/>
            <w:vAlign w:val="center"/>
          </w:tcPr>
          <w:p w:rsidR="00E670F0"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10 MHz</w:t>
            </w:r>
          </w:p>
        </w:tc>
        <w:tc>
          <w:tcPr>
            <w:tcW w:w="753" w:type="dxa"/>
            <w:vAlign w:val="center"/>
          </w:tcPr>
          <w:p w:rsidR="00E670F0"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15 MHz</w:t>
            </w:r>
          </w:p>
        </w:tc>
        <w:tc>
          <w:tcPr>
            <w:tcW w:w="703" w:type="dxa"/>
            <w:vAlign w:val="center"/>
          </w:tcPr>
          <w:p w:rsidR="00E670F0"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20 MHz</w:t>
            </w:r>
          </w:p>
        </w:tc>
        <w:tc>
          <w:tcPr>
            <w:tcW w:w="1161" w:type="dxa"/>
            <w:vAlign w:val="center"/>
          </w:tcPr>
          <w:p w:rsidR="00E670F0"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Maximum aggregated bandwidth</w:t>
            </w:r>
          </w:p>
          <w:p w:rsidR="00E670F0"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[MHz]</w:t>
            </w:r>
          </w:p>
        </w:tc>
        <w:tc>
          <w:tcPr>
            <w:tcW w:w="1258" w:type="dxa"/>
            <w:vAlign w:val="center"/>
          </w:tcPr>
          <w:p w:rsidR="00E670F0"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Bandwidth combination set</w:t>
            </w:r>
          </w:p>
        </w:tc>
      </w:tr>
      <w:tr w:rsidR="00E670F0" w:rsidRPr="005428B5" w:rsidTr="00E670F0">
        <w:trPr>
          <w:gridAfter w:val="1"/>
          <w:wAfter w:w="12" w:type="dxa"/>
          <w:trHeight w:val="218"/>
          <w:jc w:val="center"/>
        </w:trPr>
        <w:tc>
          <w:tcPr>
            <w:tcW w:w="1614" w:type="dxa"/>
            <w:vMerge w:val="restart"/>
            <w:vAlign w:val="center"/>
          </w:tcPr>
          <w:p w:rsidR="00E670F0"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CA_3A-</w:t>
            </w:r>
            <w:r w:rsidRPr="005428B5">
              <w:rPr>
                <w:rFonts w:ascii="Arial" w:hAnsi="Arial"/>
                <w:sz w:val="18"/>
                <w:lang w:val="en-US" w:eastAsia="ja-JP"/>
              </w:rPr>
              <w:t>42C-42C</w:t>
            </w:r>
          </w:p>
        </w:tc>
        <w:tc>
          <w:tcPr>
            <w:tcW w:w="1433" w:type="dxa"/>
            <w:vMerge w:val="restart"/>
            <w:vAlign w:val="center"/>
          </w:tcPr>
          <w:p w:rsidR="00E670F0"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CA_3A-42A</w:t>
            </w:r>
          </w:p>
        </w:tc>
        <w:tc>
          <w:tcPr>
            <w:tcW w:w="828" w:type="dxa"/>
            <w:shd w:val="clear" w:color="auto" w:fill="auto"/>
            <w:vAlign w:val="center"/>
          </w:tcPr>
          <w:p w:rsidR="00E670F0"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3</w:t>
            </w:r>
          </w:p>
        </w:tc>
        <w:tc>
          <w:tcPr>
            <w:tcW w:w="757" w:type="dxa"/>
            <w:shd w:val="clear" w:color="auto" w:fill="auto"/>
            <w:vAlign w:val="center"/>
          </w:tcPr>
          <w:p w:rsidR="00E670F0" w:rsidRPr="005428B5"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98" w:type="dxa"/>
            <w:gridSpan w:val="2"/>
            <w:shd w:val="clear" w:color="auto" w:fill="auto"/>
            <w:vAlign w:val="center"/>
          </w:tcPr>
          <w:p w:rsidR="00E670F0" w:rsidRPr="005428B5"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5" w:type="dxa"/>
            <w:shd w:val="clear" w:color="auto" w:fill="auto"/>
            <w:vAlign w:val="center"/>
          </w:tcPr>
          <w:p w:rsidR="00E670F0"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704" w:type="dxa"/>
            <w:shd w:val="clear" w:color="auto" w:fill="auto"/>
            <w:vAlign w:val="center"/>
          </w:tcPr>
          <w:p w:rsidR="00E670F0"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753" w:type="dxa"/>
            <w:shd w:val="clear" w:color="auto" w:fill="auto"/>
            <w:vAlign w:val="center"/>
          </w:tcPr>
          <w:p w:rsidR="00E670F0"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703" w:type="dxa"/>
            <w:shd w:val="clear" w:color="auto" w:fill="auto"/>
            <w:vAlign w:val="center"/>
          </w:tcPr>
          <w:p w:rsidR="00E670F0"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Yes</w:t>
            </w:r>
          </w:p>
        </w:tc>
        <w:tc>
          <w:tcPr>
            <w:tcW w:w="1161" w:type="dxa"/>
            <w:vMerge w:val="restart"/>
            <w:vAlign w:val="center"/>
          </w:tcPr>
          <w:p w:rsidR="00E670F0"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100</w:t>
            </w:r>
          </w:p>
        </w:tc>
        <w:tc>
          <w:tcPr>
            <w:tcW w:w="1258" w:type="dxa"/>
            <w:vMerge w:val="restart"/>
            <w:vAlign w:val="center"/>
          </w:tcPr>
          <w:p w:rsidR="00E670F0"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0</w:t>
            </w:r>
          </w:p>
        </w:tc>
      </w:tr>
      <w:tr w:rsidR="00E670F0" w:rsidRPr="005428B5" w:rsidTr="00156D27">
        <w:trPr>
          <w:gridAfter w:val="1"/>
          <w:wAfter w:w="11" w:type="dxa"/>
          <w:trHeight w:val="218"/>
          <w:jc w:val="center"/>
        </w:trPr>
        <w:tc>
          <w:tcPr>
            <w:tcW w:w="1614" w:type="dxa"/>
            <w:vMerge/>
            <w:vAlign w:val="center"/>
          </w:tcPr>
          <w:p w:rsidR="00E670F0" w:rsidRPr="005428B5"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3" w:type="dxa"/>
            <w:vMerge/>
          </w:tcPr>
          <w:p w:rsidR="00E670F0" w:rsidRPr="005428B5"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8" w:type="dxa"/>
            <w:shd w:val="clear" w:color="auto" w:fill="auto"/>
            <w:vAlign w:val="center"/>
          </w:tcPr>
          <w:p w:rsidR="00E670F0"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42</w:t>
            </w:r>
          </w:p>
        </w:tc>
        <w:tc>
          <w:tcPr>
            <w:tcW w:w="4321" w:type="dxa"/>
            <w:gridSpan w:val="7"/>
            <w:shd w:val="clear" w:color="auto" w:fill="auto"/>
            <w:vAlign w:val="center"/>
          </w:tcPr>
          <w:p w:rsidR="00E670F0" w:rsidRPr="005428B5" w:rsidRDefault="00790A97" w:rsidP="00B27812">
            <w:pPr>
              <w:pStyle w:val="TAC"/>
              <w:rPr>
                <w:lang w:val="en-US" w:eastAsia="ja-JP"/>
              </w:rPr>
            </w:pPr>
            <w:r w:rsidRPr="005428B5">
              <w:rPr>
                <w:rFonts w:cs="Arial"/>
              </w:rPr>
              <w:t>See CA_42</w:t>
            </w:r>
            <w:r w:rsidRPr="005428B5">
              <w:rPr>
                <w:rFonts w:cs="Arial"/>
                <w:lang w:eastAsia="ja-JP"/>
              </w:rPr>
              <w:t>C-42C</w:t>
            </w:r>
            <w:r w:rsidRPr="005428B5">
              <w:rPr>
                <w:rFonts w:cs="Arial"/>
              </w:rPr>
              <w:t xml:space="preserve"> Bandwidth Combination Set 0 in Table 5.6A.1-</w:t>
            </w:r>
            <w:r w:rsidRPr="005428B5">
              <w:rPr>
                <w:rFonts w:cs="Arial"/>
                <w:lang w:eastAsia="ja-JP"/>
              </w:rPr>
              <w:t>3</w:t>
            </w:r>
            <w:r w:rsidRPr="005428B5">
              <w:rPr>
                <w:rFonts w:cs="Arial"/>
              </w:rPr>
              <w:t xml:space="preserve"> of </w:t>
            </w:r>
            <w:r w:rsidR="005428B5">
              <w:rPr>
                <w:rFonts w:cs="Arial"/>
              </w:rPr>
              <w:t>TS 36.101 [3]</w:t>
            </w:r>
          </w:p>
        </w:tc>
        <w:tc>
          <w:tcPr>
            <w:tcW w:w="1161" w:type="dxa"/>
            <w:vMerge/>
            <w:vAlign w:val="center"/>
          </w:tcPr>
          <w:p w:rsidR="00E670F0" w:rsidRPr="005428B5" w:rsidRDefault="00E670F0"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58" w:type="dxa"/>
            <w:vMerge/>
            <w:vAlign w:val="center"/>
          </w:tcPr>
          <w:p w:rsidR="00E670F0" w:rsidRPr="005428B5" w:rsidRDefault="00E670F0"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7E447E" w:rsidRPr="005428B5" w:rsidRDefault="007E447E" w:rsidP="007E447E">
      <w:pPr>
        <w:pStyle w:val="Guidance"/>
        <w:rPr>
          <w:i w:val="0"/>
          <w:color w:val="auto"/>
          <w:lang w:eastAsia="ja-JP"/>
        </w:rPr>
      </w:pPr>
    </w:p>
    <w:p w:rsidR="007E447E" w:rsidRPr="005428B5" w:rsidRDefault="007E447E" w:rsidP="00CE3C94">
      <w:pPr>
        <w:pStyle w:val="Heading4"/>
        <w:ind w:left="864" w:hanging="864"/>
        <w:rPr>
          <w:lang w:eastAsia="ko-KR"/>
        </w:rPr>
      </w:pPr>
      <w:bookmarkStart w:id="518" w:name="_Toc519498273"/>
      <w:r w:rsidRPr="005428B5">
        <w:rPr>
          <w:rFonts w:hint="eastAsia"/>
        </w:rPr>
        <w:t>8</w:t>
      </w:r>
      <w:r w:rsidRPr="005428B5">
        <w:rPr>
          <w:lang w:val="en-US"/>
        </w:rPr>
        <w:t>.10.</w:t>
      </w:r>
      <w:r w:rsidRPr="005428B5">
        <w:rPr>
          <w:rFonts w:hint="eastAsia"/>
          <w:lang w:val="en-US"/>
        </w:rPr>
        <w:t>1</w:t>
      </w:r>
      <w:r w:rsidR="00790A97" w:rsidRPr="005428B5">
        <w:rPr>
          <w:lang w:val="en-US" w:eastAsia="ko-KR"/>
        </w:rPr>
        <w:t>.</w:t>
      </w:r>
      <w:r w:rsidR="00790A97" w:rsidRPr="005428B5">
        <w:rPr>
          <w:lang w:val="en-US"/>
        </w:rPr>
        <w:t>3</w:t>
      </w:r>
      <w:r w:rsidR="00790A97" w:rsidRPr="005428B5">
        <w:rPr>
          <w:rFonts w:ascii="Calibri" w:hAnsi="Calibri"/>
          <w:sz w:val="22"/>
          <w:szCs w:val="22"/>
          <w:lang w:val="en-US" w:eastAsia="sv-SE"/>
        </w:rPr>
        <w:tab/>
      </w:r>
      <w:r w:rsidR="00790A97" w:rsidRPr="005428B5">
        <w:t>Co-existence studies</w:t>
      </w:r>
      <w:r w:rsidR="00790A97" w:rsidRPr="005428B5">
        <w:rPr>
          <w:lang w:eastAsia="ko-KR"/>
        </w:rPr>
        <w:t xml:space="preserve"> for LTE-A UL CA_3A-42A and DL CA_</w:t>
      </w:r>
      <w:r w:rsidR="00790A97" w:rsidRPr="005428B5">
        <w:t>3A-42C-42C</w:t>
      </w:r>
      <w:bookmarkEnd w:id="518"/>
    </w:p>
    <w:p w:rsidR="007E447E" w:rsidRPr="005428B5" w:rsidRDefault="00790A97" w:rsidP="007E447E">
      <w:r w:rsidRPr="005428B5">
        <w:rPr>
          <w:lang w:eastAsia="ja-JP"/>
        </w:rPr>
        <w:t>Co-existence studies of this 5DL/2UL CA configuration are already covered by those of the 2DL/2UL and 3DL/2UL captured in this TR. Therefore, no additional study is needed.</w:t>
      </w:r>
    </w:p>
    <w:p w:rsidR="007E447E" w:rsidRPr="005428B5" w:rsidRDefault="00790A97" w:rsidP="00CE3C94">
      <w:pPr>
        <w:pStyle w:val="Heading4"/>
        <w:ind w:left="864" w:hanging="864"/>
        <w:rPr>
          <w:rFonts w:ascii="Calibri" w:eastAsia="Malgun Gothic" w:hAnsi="Calibri"/>
          <w:szCs w:val="22"/>
          <w:lang w:eastAsia="ko-KR"/>
        </w:rPr>
      </w:pPr>
      <w:bookmarkStart w:id="519" w:name="_Toc519498274"/>
      <w:r w:rsidRPr="005428B5">
        <w:t>8</w:t>
      </w:r>
      <w:r w:rsidRPr="005428B5">
        <w:rPr>
          <w:lang w:val="en-US"/>
        </w:rPr>
        <w:t>.10.1</w:t>
      </w:r>
      <w:r w:rsidRPr="005428B5">
        <w:rPr>
          <w:lang w:val="en-US" w:eastAsia="ko-KR"/>
        </w:rPr>
        <w:t>.</w:t>
      </w:r>
      <w:r w:rsidRPr="005428B5">
        <w:rPr>
          <w:lang w:val="en-US"/>
        </w:rPr>
        <w:t>4</w:t>
      </w:r>
      <w:r w:rsidRPr="005428B5">
        <w:rPr>
          <w:rFonts w:ascii="Calibri" w:hAnsi="Calibri"/>
          <w:sz w:val="22"/>
          <w:szCs w:val="22"/>
          <w:lang w:val="en-US" w:eastAsia="sv-SE"/>
        </w:rPr>
        <w:tab/>
      </w:r>
      <w:r w:rsidRPr="005428B5">
        <w:rPr>
          <w:lang w:val="en-US"/>
        </w:rPr>
        <w:t>MSD</w:t>
      </w:r>
      <w:bookmarkEnd w:id="519"/>
    </w:p>
    <w:p w:rsidR="007E447E" w:rsidRPr="005428B5" w:rsidRDefault="00790A97" w:rsidP="007E447E">
      <w:pPr>
        <w:pStyle w:val="Guidance"/>
        <w:jc w:val="both"/>
        <w:rPr>
          <w:rFonts w:eastAsia="Malgun Gothic"/>
          <w:i w:val="0"/>
          <w:color w:val="auto"/>
          <w:lang w:eastAsia="ja-JP"/>
        </w:rPr>
      </w:pPr>
      <w:r w:rsidRPr="005428B5">
        <w:rPr>
          <w:i w:val="0"/>
          <w:color w:val="auto"/>
          <w:lang w:eastAsia="ja-JP"/>
        </w:rPr>
        <w:t>As with 8.10.1.3, the MSD of this 5DL/2UL CA configuration are already covered by those of the 2DL/2UL and 3DL/2UL captured in this TR. Therefore, no additional MSD requirement is needed.</w:t>
      </w:r>
    </w:p>
    <w:p w:rsidR="00744B9C" w:rsidRPr="005428B5" w:rsidRDefault="00790A97" w:rsidP="00CE3C94">
      <w:pPr>
        <w:pStyle w:val="Heading2"/>
      </w:pPr>
      <w:bookmarkStart w:id="520" w:name="_Toc519498275"/>
      <w:r w:rsidRPr="005428B5">
        <w:rPr>
          <w:rFonts w:eastAsia="Malgun Gothic"/>
          <w:lang w:val="en-US" w:eastAsia="ko-KR"/>
        </w:rPr>
        <w:t>8</w:t>
      </w:r>
      <w:r w:rsidRPr="005428B5">
        <w:t>.11</w:t>
      </w:r>
      <w:r w:rsidRPr="005428B5">
        <w:tab/>
        <w:t>LTE Advanced Carrier Aggregation</w:t>
      </w:r>
      <w:r w:rsidRPr="005428B5">
        <w:rPr>
          <w:rFonts w:eastAsia="Malgun Gothic"/>
          <w:lang w:eastAsia="ko-KR"/>
        </w:rPr>
        <w:t xml:space="preserve">: </w:t>
      </w:r>
      <w:r w:rsidRPr="005428B5">
        <w:t xml:space="preserve">CA_3A-3A-42D </w:t>
      </w:r>
      <w:r w:rsidRPr="005428B5">
        <w:rPr>
          <w:rFonts w:eastAsia="Malgun Gothic"/>
          <w:lang w:eastAsia="ko-KR"/>
        </w:rPr>
        <w:t>with 2</w:t>
      </w:r>
      <w:r w:rsidRPr="005428B5">
        <w:t xml:space="preserve"> UL</w:t>
      </w:r>
      <w:r w:rsidRPr="005428B5">
        <w:rPr>
          <w:rFonts w:eastAsia="Malgun Gothic"/>
          <w:lang w:eastAsia="ko-KR"/>
        </w:rPr>
        <w:t>s</w:t>
      </w:r>
      <w:bookmarkEnd w:id="520"/>
    </w:p>
    <w:p w:rsidR="00744B9C" w:rsidRPr="005428B5" w:rsidRDefault="00744B9C" w:rsidP="00CE3C94">
      <w:pPr>
        <w:pStyle w:val="Heading3"/>
        <w:rPr>
          <w:rFonts w:ascii="Calibri" w:hAnsi="Calibri"/>
          <w:sz w:val="22"/>
          <w:szCs w:val="22"/>
          <w:lang w:val="en-US" w:eastAsia="sv-SE"/>
        </w:rPr>
      </w:pPr>
      <w:bookmarkStart w:id="521" w:name="_Toc519498276"/>
      <w:r w:rsidRPr="005428B5">
        <w:rPr>
          <w:lang w:val="en-US"/>
        </w:rPr>
        <w:t>8.11</w:t>
      </w:r>
      <w:r w:rsidRPr="005428B5">
        <w:rPr>
          <w:rFonts w:eastAsia="Malgun Gothic" w:hint="eastAsia"/>
          <w:lang w:val="en-US" w:eastAsia="ko-KR"/>
        </w:rPr>
        <w:t>.1</w:t>
      </w:r>
      <w:r w:rsidR="00790A97" w:rsidRPr="005428B5">
        <w:rPr>
          <w:rFonts w:ascii="Calibri" w:hAnsi="Calibri"/>
          <w:sz w:val="22"/>
          <w:szCs w:val="22"/>
          <w:lang w:val="en-US" w:eastAsia="sv-SE"/>
        </w:rPr>
        <w:tab/>
      </w:r>
      <w:r w:rsidR="00790A97" w:rsidRPr="005428B5">
        <w:rPr>
          <w:lang w:val="en-US"/>
        </w:rPr>
        <w:t>List of specific combination issues</w:t>
      </w:r>
      <w:bookmarkEnd w:id="521"/>
    </w:p>
    <w:p w:rsidR="00744B9C" w:rsidRPr="005428B5" w:rsidRDefault="00790A97" w:rsidP="00CE3C94">
      <w:pPr>
        <w:pStyle w:val="Heading4"/>
        <w:ind w:left="0" w:firstLine="0"/>
        <w:rPr>
          <w:lang w:val="en-US"/>
        </w:rPr>
      </w:pPr>
      <w:bookmarkStart w:id="522" w:name="_Toc519498277"/>
      <w:r w:rsidRPr="005428B5">
        <w:rPr>
          <w:lang w:val="en-US"/>
        </w:rPr>
        <w:t>8.11.1</w:t>
      </w:r>
      <w:r w:rsidRPr="005428B5">
        <w:rPr>
          <w:rFonts w:eastAsia="Malgun Gothic"/>
          <w:lang w:val="en-US" w:eastAsia="ko-KR"/>
        </w:rPr>
        <w:t>.1</w:t>
      </w:r>
      <w:r w:rsidR="00A25113" w:rsidRPr="005428B5">
        <w:rPr>
          <w:rFonts w:ascii="Calibri" w:hAnsi="Calibri"/>
          <w:sz w:val="22"/>
          <w:szCs w:val="22"/>
          <w:lang w:val="en-US" w:eastAsia="sv-SE"/>
        </w:rPr>
        <w:tab/>
      </w:r>
      <w:r w:rsidRPr="005428B5">
        <w:rPr>
          <w:lang w:val="en-US"/>
        </w:rPr>
        <w:t>Operating bands for CA</w:t>
      </w:r>
      <w:bookmarkEnd w:id="522"/>
    </w:p>
    <w:p w:rsidR="00744B9C" w:rsidRPr="005428B5" w:rsidRDefault="00790A97" w:rsidP="00A25113">
      <w:pPr>
        <w:pStyle w:val="TH"/>
        <w:rPr>
          <w:lang w:eastAsia="ja-JP"/>
        </w:rPr>
      </w:pPr>
      <w:r w:rsidRPr="005428B5">
        <w:t xml:space="preserve">Table </w:t>
      </w:r>
      <w:r w:rsidRPr="005428B5">
        <w:rPr>
          <w:lang w:eastAsia="ja-JP"/>
        </w:rPr>
        <w:t>8.</w:t>
      </w:r>
      <w:r w:rsidRPr="005428B5">
        <w:rPr>
          <w:lang w:eastAsia="zh-CN"/>
        </w:rPr>
        <w:t>11</w:t>
      </w:r>
      <w:r w:rsidRPr="005428B5">
        <w:t xml:space="preserve">.1.1-1: </w:t>
      </w:r>
      <w:r w:rsidRPr="005428B5">
        <w:rPr>
          <w:lang w:val="en-US" w:eastAsia="ja-JP"/>
        </w:rPr>
        <w:t>Inter</w:t>
      </w:r>
      <w:r w:rsidRPr="005428B5">
        <w:t>-band CA operating bands</w:t>
      </w:r>
      <w:r w:rsidRPr="005428B5">
        <w:rPr>
          <w:lang w:eastAsia="zh-CN"/>
        </w:rPr>
        <w:t xml:space="preserve"> for CA_</w:t>
      </w:r>
      <w:r w:rsidRPr="005428B5">
        <w:rPr>
          <w:lang w:eastAsia="ja-JP"/>
        </w:rPr>
        <w:t>3A-3A-42D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896"/>
        <w:gridCol w:w="1037"/>
        <w:gridCol w:w="317"/>
        <w:gridCol w:w="1037"/>
        <w:gridCol w:w="1037"/>
        <w:gridCol w:w="317"/>
        <w:gridCol w:w="1037"/>
        <w:gridCol w:w="1337"/>
      </w:tblGrid>
      <w:tr w:rsidR="00744B9C" w:rsidRPr="005428B5" w:rsidTr="00B27812">
        <w:trPr>
          <w:trHeight w:val="212"/>
          <w:jc w:val="center"/>
        </w:trPr>
        <w:tc>
          <w:tcPr>
            <w:tcW w:w="0" w:type="auto"/>
            <w:vMerge w:val="restart"/>
          </w:tcPr>
          <w:p w:rsidR="00744B9C" w:rsidRPr="005428B5" w:rsidRDefault="00790A97"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5428B5">
              <w:rPr>
                <w:rFonts w:ascii="Arial" w:eastAsia="Times New Roman" w:hAnsi="Arial"/>
                <w:b/>
                <w:sz w:val="18"/>
                <w:lang w:val="en-US"/>
              </w:rPr>
              <w:t>E-UTRA</w:t>
            </w:r>
          </w:p>
          <w:p w:rsidR="00744B9C"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 xml:space="preserve"> CA Band</w:t>
            </w:r>
          </w:p>
        </w:tc>
        <w:tc>
          <w:tcPr>
            <w:tcW w:w="0" w:type="auto"/>
            <w:vMerge w:val="restart"/>
          </w:tcPr>
          <w:p w:rsidR="00744B9C"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E-UTRA</w:t>
            </w:r>
          </w:p>
          <w:p w:rsidR="00744B9C"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Band</w:t>
            </w:r>
          </w:p>
        </w:tc>
        <w:tc>
          <w:tcPr>
            <w:tcW w:w="0" w:type="auto"/>
            <w:gridSpan w:val="3"/>
            <w:vAlign w:val="center"/>
          </w:tcPr>
          <w:p w:rsidR="00744B9C"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Uplink (UL) band</w:t>
            </w:r>
          </w:p>
        </w:tc>
        <w:tc>
          <w:tcPr>
            <w:tcW w:w="0" w:type="auto"/>
            <w:gridSpan w:val="3"/>
            <w:vAlign w:val="center"/>
          </w:tcPr>
          <w:p w:rsidR="00744B9C"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Downlink (DL) band</w:t>
            </w:r>
          </w:p>
        </w:tc>
        <w:tc>
          <w:tcPr>
            <w:tcW w:w="0" w:type="auto"/>
            <w:vMerge w:val="restart"/>
          </w:tcPr>
          <w:p w:rsidR="00744B9C"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Duplex Mode</w:t>
            </w:r>
          </w:p>
        </w:tc>
      </w:tr>
      <w:tr w:rsidR="00744B9C" w:rsidRPr="005428B5" w:rsidTr="00B27812">
        <w:trPr>
          <w:trHeight w:val="212"/>
          <w:jc w:val="center"/>
        </w:trPr>
        <w:tc>
          <w:tcPr>
            <w:tcW w:w="0" w:type="auto"/>
            <w:vMerge/>
            <w:vAlign w:val="center"/>
          </w:tcPr>
          <w:p w:rsidR="00744B9C" w:rsidRPr="005428B5"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44B9C" w:rsidRPr="005428B5"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744B9C"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receive / UE transmit</w:t>
            </w:r>
            <w:r w:rsidRPr="005428B5">
              <w:rPr>
                <w:rFonts w:ascii="Arial" w:eastAsia="Times New Roman" w:hAnsi="Arial"/>
                <w:b/>
                <w:sz w:val="18"/>
                <w:vertAlign w:val="superscript"/>
                <w:lang w:val="en-US"/>
              </w:rPr>
              <w:t>1</w:t>
            </w:r>
          </w:p>
        </w:tc>
        <w:tc>
          <w:tcPr>
            <w:tcW w:w="0" w:type="auto"/>
            <w:gridSpan w:val="3"/>
            <w:vAlign w:val="center"/>
          </w:tcPr>
          <w:p w:rsidR="00744B9C"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BS transmit / UE receive</w:t>
            </w:r>
          </w:p>
        </w:tc>
        <w:tc>
          <w:tcPr>
            <w:tcW w:w="0" w:type="auto"/>
            <w:vMerge/>
            <w:vAlign w:val="center"/>
          </w:tcPr>
          <w:p w:rsidR="00744B9C" w:rsidRPr="005428B5"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44B9C" w:rsidRPr="005428B5" w:rsidTr="00B27812">
        <w:trPr>
          <w:trHeight w:val="212"/>
          <w:jc w:val="center"/>
        </w:trPr>
        <w:tc>
          <w:tcPr>
            <w:tcW w:w="0" w:type="auto"/>
            <w:vMerge/>
            <w:vAlign w:val="center"/>
          </w:tcPr>
          <w:p w:rsidR="00744B9C" w:rsidRPr="005428B5"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44B9C" w:rsidRPr="005428B5"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744B9C"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UL_low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744B9C"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8B5">
              <w:rPr>
                <w:rFonts w:ascii="Arial" w:eastAsia="Times New Roman" w:hAnsi="Arial"/>
                <w:b/>
                <w:sz w:val="18"/>
                <w:lang w:val="en-US"/>
              </w:rPr>
              <w:t>F</w:t>
            </w:r>
            <w:r w:rsidRPr="005428B5">
              <w:rPr>
                <w:rFonts w:ascii="Arial" w:eastAsia="Times New Roman" w:hAnsi="Arial"/>
                <w:b/>
                <w:sz w:val="18"/>
                <w:vertAlign w:val="subscript"/>
                <w:lang w:val="en-US"/>
              </w:rPr>
              <w:t>DL_low</w:t>
            </w:r>
            <w:r w:rsidRPr="005428B5">
              <w:rPr>
                <w:rFonts w:ascii="Arial" w:eastAsia="Times New Roman" w:hAnsi="Arial"/>
                <w:b/>
                <w:sz w:val="18"/>
                <w:lang w:val="en-US"/>
              </w:rPr>
              <w:t xml:space="preserve">   –  F</w:t>
            </w:r>
            <w:r w:rsidRPr="005428B5">
              <w:rPr>
                <w:rFonts w:ascii="Arial" w:eastAsia="Times New Roman" w:hAnsi="Arial"/>
                <w:b/>
                <w:sz w:val="18"/>
                <w:vertAlign w:val="subscript"/>
                <w:lang w:val="en-US"/>
              </w:rPr>
              <w:t>DL_high</w:t>
            </w:r>
          </w:p>
        </w:tc>
        <w:tc>
          <w:tcPr>
            <w:tcW w:w="0" w:type="auto"/>
            <w:vMerge/>
            <w:vAlign w:val="center"/>
          </w:tcPr>
          <w:p w:rsidR="00744B9C" w:rsidRPr="005428B5"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44B9C" w:rsidRPr="005428B5" w:rsidTr="00B27812">
        <w:trPr>
          <w:trHeight w:val="212"/>
          <w:jc w:val="center"/>
        </w:trPr>
        <w:tc>
          <w:tcPr>
            <w:tcW w:w="0" w:type="auto"/>
            <w:vMerge w:val="restart"/>
            <w:vAlign w:val="center"/>
          </w:tcPr>
          <w:p w:rsidR="00744B9C"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w:t>
            </w:r>
            <w:r w:rsidRPr="005428B5">
              <w:rPr>
                <w:rFonts w:ascii="Arial" w:hAnsi="Arial"/>
                <w:sz w:val="18"/>
                <w:lang w:val="en-US" w:eastAsia="ja-JP"/>
              </w:rPr>
              <w:t>3A</w:t>
            </w:r>
            <w:r w:rsidRPr="005428B5">
              <w:rPr>
                <w:rFonts w:ascii="Arial" w:eastAsia="Times New Roman" w:hAnsi="Arial"/>
                <w:sz w:val="18"/>
                <w:lang w:val="en-US"/>
              </w:rPr>
              <w:t>-</w:t>
            </w:r>
            <w:r w:rsidRPr="005428B5">
              <w:rPr>
                <w:rFonts w:ascii="Arial" w:hAnsi="Arial"/>
                <w:sz w:val="18"/>
                <w:lang w:val="en-US" w:eastAsia="ja-JP"/>
              </w:rPr>
              <w:t>3A-42D</w:t>
            </w:r>
          </w:p>
        </w:tc>
        <w:tc>
          <w:tcPr>
            <w:tcW w:w="0" w:type="auto"/>
            <w:vAlign w:val="center"/>
          </w:tcPr>
          <w:p w:rsidR="00744B9C"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3</w:t>
            </w:r>
          </w:p>
        </w:tc>
        <w:tc>
          <w:tcPr>
            <w:tcW w:w="0" w:type="auto"/>
            <w:tcBorders>
              <w:right w:val="single" w:sz="4" w:space="0" w:color="auto"/>
            </w:tcBorders>
            <w:vAlign w:val="center"/>
          </w:tcPr>
          <w:p w:rsidR="00744B9C" w:rsidRPr="005428B5" w:rsidRDefault="00790A97" w:rsidP="00B27812">
            <w:pPr>
              <w:pStyle w:val="TAR"/>
              <w:rPr>
                <w:rFonts w:cs="Arial"/>
              </w:rPr>
            </w:pPr>
            <w:r w:rsidRPr="005428B5">
              <w:rPr>
                <w:rFonts w:cs="Arial"/>
              </w:rPr>
              <w:t>1710 MHz</w:t>
            </w:r>
          </w:p>
        </w:tc>
        <w:tc>
          <w:tcPr>
            <w:tcW w:w="0" w:type="auto"/>
            <w:tcBorders>
              <w:left w:val="single" w:sz="4" w:space="0" w:color="auto"/>
              <w:right w:val="single" w:sz="4" w:space="0" w:color="auto"/>
            </w:tcBorders>
          </w:tcPr>
          <w:p w:rsidR="00744B9C" w:rsidRPr="005428B5" w:rsidRDefault="00790A97" w:rsidP="00B27812">
            <w:pPr>
              <w:pStyle w:val="TAC"/>
              <w:rPr>
                <w:rFonts w:cs="Arial"/>
              </w:rPr>
            </w:pPr>
            <w:r w:rsidRPr="005428B5">
              <w:rPr>
                <w:rFonts w:cs="Arial"/>
              </w:rPr>
              <w:t>–</w:t>
            </w:r>
          </w:p>
        </w:tc>
        <w:tc>
          <w:tcPr>
            <w:tcW w:w="0" w:type="auto"/>
            <w:tcBorders>
              <w:left w:val="single" w:sz="4" w:space="0" w:color="auto"/>
            </w:tcBorders>
            <w:vAlign w:val="center"/>
          </w:tcPr>
          <w:p w:rsidR="00744B9C" w:rsidRPr="005428B5" w:rsidRDefault="00790A97" w:rsidP="00B27812">
            <w:pPr>
              <w:pStyle w:val="TAL"/>
              <w:rPr>
                <w:rFonts w:cs="Arial"/>
              </w:rPr>
            </w:pPr>
            <w:r w:rsidRPr="005428B5">
              <w:rPr>
                <w:rFonts w:cs="Arial"/>
              </w:rPr>
              <w:t>1785 MHz</w:t>
            </w:r>
          </w:p>
        </w:tc>
        <w:tc>
          <w:tcPr>
            <w:tcW w:w="0" w:type="auto"/>
            <w:tcBorders>
              <w:right w:val="single" w:sz="4" w:space="0" w:color="auto"/>
            </w:tcBorders>
            <w:vAlign w:val="center"/>
          </w:tcPr>
          <w:p w:rsidR="00744B9C" w:rsidRPr="005428B5" w:rsidRDefault="00790A97" w:rsidP="00B27812">
            <w:pPr>
              <w:pStyle w:val="TAR"/>
              <w:rPr>
                <w:rFonts w:cs="Arial"/>
              </w:rPr>
            </w:pPr>
            <w:r w:rsidRPr="005428B5">
              <w:rPr>
                <w:rFonts w:cs="Arial"/>
              </w:rPr>
              <w:t>1805 MHz</w:t>
            </w:r>
          </w:p>
        </w:tc>
        <w:tc>
          <w:tcPr>
            <w:tcW w:w="0" w:type="auto"/>
            <w:tcBorders>
              <w:left w:val="single" w:sz="4" w:space="0" w:color="auto"/>
              <w:right w:val="single" w:sz="4" w:space="0" w:color="auto"/>
            </w:tcBorders>
          </w:tcPr>
          <w:p w:rsidR="00744B9C" w:rsidRPr="005428B5" w:rsidRDefault="00790A97" w:rsidP="00B27812">
            <w:pPr>
              <w:pStyle w:val="TAC"/>
              <w:rPr>
                <w:rFonts w:cs="Arial"/>
              </w:rPr>
            </w:pPr>
            <w:r w:rsidRPr="005428B5">
              <w:rPr>
                <w:rFonts w:cs="Arial"/>
              </w:rPr>
              <w:t>–</w:t>
            </w:r>
          </w:p>
        </w:tc>
        <w:tc>
          <w:tcPr>
            <w:tcW w:w="0" w:type="auto"/>
            <w:tcBorders>
              <w:left w:val="single" w:sz="4" w:space="0" w:color="auto"/>
            </w:tcBorders>
            <w:vAlign w:val="center"/>
          </w:tcPr>
          <w:p w:rsidR="00744B9C" w:rsidRPr="005428B5" w:rsidRDefault="00790A97" w:rsidP="00B27812">
            <w:pPr>
              <w:pStyle w:val="TAL"/>
              <w:rPr>
                <w:rFonts w:cs="Arial"/>
              </w:rPr>
            </w:pPr>
            <w:r w:rsidRPr="005428B5">
              <w:rPr>
                <w:rFonts w:cs="Arial"/>
              </w:rPr>
              <w:t>1880 MHz</w:t>
            </w:r>
          </w:p>
        </w:tc>
        <w:tc>
          <w:tcPr>
            <w:tcW w:w="0" w:type="auto"/>
            <w:vAlign w:val="center"/>
          </w:tcPr>
          <w:p w:rsidR="00744B9C" w:rsidRPr="005428B5" w:rsidRDefault="00790A97" w:rsidP="00B27812">
            <w:pPr>
              <w:pStyle w:val="TAC"/>
              <w:rPr>
                <w:rFonts w:cs="Arial"/>
              </w:rPr>
            </w:pPr>
            <w:r w:rsidRPr="005428B5">
              <w:rPr>
                <w:rFonts w:cs="Arial"/>
              </w:rPr>
              <w:t>FDD</w:t>
            </w:r>
          </w:p>
        </w:tc>
      </w:tr>
      <w:tr w:rsidR="00744B9C" w:rsidRPr="005428B5" w:rsidTr="00B27812">
        <w:trPr>
          <w:trHeight w:val="212"/>
          <w:jc w:val="center"/>
        </w:trPr>
        <w:tc>
          <w:tcPr>
            <w:tcW w:w="0" w:type="auto"/>
            <w:vMerge/>
            <w:vAlign w:val="center"/>
          </w:tcPr>
          <w:p w:rsidR="00744B9C" w:rsidRPr="005428B5"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44B9C"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42</w:t>
            </w:r>
          </w:p>
        </w:tc>
        <w:tc>
          <w:tcPr>
            <w:tcW w:w="0" w:type="auto"/>
            <w:tcBorders>
              <w:right w:val="single" w:sz="4" w:space="0" w:color="auto"/>
            </w:tcBorders>
            <w:vAlign w:val="center"/>
          </w:tcPr>
          <w:p w:rsidR="00744B9C" w:rsidRPr="005428B5" w:rsidRDefault="00790A97" w:rsidP="00B27812">
            <w:pPr>
              <w:pStyle w:val="TAR"/>
            </w:pPr>
            <w:r w:rsidRPr="005428B5">
              <w:rPr>
                <w:lang w:eastAsia="ja-JP"/>
              </w:rPr>
              <w:t>3400</w:t>
            </w:r>
            <w:r w:rsidRPr="005428B5">
              <w:t xml:space="preserve"> MHz</w:t>
            </w:r>
          </w:p>
        </w:tc>
        <w:tc>
          <w:tcPr>
            <w:tcW w:w="0" w:type="auto"/>
            <w:tcBorders>
              <w:left w:val="single" w:sz="4" w:space="0" w:color="auto"/>
              <w:right w:val="single" w:sz="4" w:space="0" w:color="auto"/>
            </w:tcBorders>
            <w:vAlign w:val="center"/>
          </w:tcPr>
          <w:p w:rsidR="00744B9C" w:rsidRPr="005428B5" w:rsidRDefault="00790A97" w:rsidP="00B27812">
            <w:pPr>
              <w:pStyle w:val="TAC"/>
            </w:pPr>
            <w:r w:rsidRPr="005428B5">
              <w:t>–</w:t>
            </w:r>
          </w:p>
        </w:tc>
        <w:tc>
          <w:tcPr>
            <w:tcW w:w="0" w:type="auto"/>
            <w:tcBorders>
              <w:left w:val="single" w:sz="4" w:space="0" w:color="auto"/>
            </w:tcBorders>
            <w:vAlign w:val="center"/>
          </w:tcPr>
          <w:p w:rsidR="00744B9C" w:rsidRPr="005428B5" w:rsidRDefault="00790A97" w:rsidP="00B27812">
            <w:pPr>
              <w:pStyle w:val="TAL"/>
            </w:pPr>
            <w:r w:rsidRPr="005428B5">
              <w:rPr>
                <w:lang w:eastAsia="ja-JP"/>
              </w:rPr>
              <w:t>3600</w:t>
            </w:r>
            <w:r w:rsidRPr="005428B5">
              <w:t xml:space="preserve"> MHz</w:t>
            </w:r>
          </w:p>
        </w:tc>
        <w:tc>
          <w:tcPr>
            <w:tcW w:w="0" w:type="auto"/>
            <w:tcBorders>
              <w:right w:val="single" w:sz="4" w:space="0" w:color="auto"/>
            </w:tcBorders>
            <w:vAlign w:val="center"/>
          </w:tcPr>
          <w:p w:rsidR="00744B9C" w:rsidRPr="005428B5" w:rsidRDefault="00790A97" w:rsidP="00B27812">
            <w:pPr>
              <w:pStyle w:val="TAR"/>
            </w:pPr>
            <w:r w:rsidRPr="005428B5">
              <w:rPr>
                <w:lang w:eastAsia="ja-JP"/>
              </w:rPr>
              <w:t>3400</w:t>
            </w:r>
            <w:r w:rsidRPr="005428B5">
              <w:t xml:space="preserve"> MHz</w:t>
            </w:r>
          </w:p>
        </w:tc>
        <w:tc>
          <w:tcPr>
            <w:tcW w:w="0" w:type="auto"/>
            <w:tcBorders>
              <w:left w:val="single" w:sz="4" w:space="0" w:color="auto"/>
              <w:right w:val="single" w:sz="4" w:space="0" w:color="auto"/>
            </w:tcBorders>
            <w:vAlign w:val="center"/>
          </w:tcPr>
          <w:p w:rsidR="00744B9C" w:rsidRPr="005428B5" w:rsidRDefault="00790A97" w:rsidP="00B27812">
            <w:pPr>
              <w:pStyle w:val="TAC"/>
            </w:pPr>
            <w:r w:rsidRPr="005428B5">
              <w:t>–</w:t>
            </w:r>
          </w:p>
        </w:tc>
        <w:tc>
          <w:tcPr>
            <w:tcW w:w="0" w:type="auto"/>
            <w:tcBorders>
              <w:left w:val="single" w:sz="4" w:space="0" w:color="auto"/>
            </w:tcBorders>
            <w:vAlign w:val="center"/>
          </w:tcPr>
          <w:p w:rsidR="00744B9C" w:rsidRPr="005428B5" w:rsidRDefault="00790A97" w:rsidP="00B27812">
            <w:pPr>
              <w:pStyle w:val="TAL"/>
            </w:pPr>
            <w:r w:rsidRPr="005428B5">
              <w:rPr>
                <w:lang w:eastAsia="ja-JP"/>
              </w:rPr>
              <w:t>3600</w:t>
            </w:r>
            <w:r w:rsidRPr="005428B5">
              <w:t xml:space="preserve"> MHz</w:t>
            </w:r>
          </w:p>
        </w:tc>
        <w:tc>
          <w:tcPr>
            <w:tcW w:w="0" w:type="auto"/>
          </w:tcPr>
          <w:p w:rsidR="00744B9C" w:rsidRPr="005428B5" w:rsidRDefault="00790A97" w:rsidP="00B27812">
            <w:pPr>
              <w:pStyle w:val="TAC"/>
              <w:rPr>
                <w:rFonts w:cs="Arial"/>
                <w:lang w:eastAsia="ja-JP"/>
              </w:rPr>
            </w:pPr>
            <w:r w:rsidRPr="005428B5">
              <w:rPr>
                <w:rFonts w:cs="Arial"/>
                <w:lang w:eastAsia="ja-JP"/>
              </w:rPr>
              <w:t>TDD</w:t>
            </w:r>
          </w:p>
        </w:tc>
      </w:tr>
    </w:tbl>
    <w:p w:rsidR="00744B9C" w:rsidRPr="005428B5" w:rsidRDefault="00744B9C" w:rsidP="00744B9C"/>
    <w:p w:rsidR="00744B9C" w:rsidRPr="005428B5" w:rsidRDefault="00790A97" w:rsidP="00CE3C94">
      <w:pPr>
        <w:pStyle w:val="Heading4"/>
        <w:ind w:left="0" w:firstLine="0"/>
        <w:rPr>
          <w:rFonts w:eastAsia="Malgun Gothic"/>
          <w:lang w:val="en-US" w:eastAsia="ko-KR"/>
        </w:rPr>
      </w:pPr>
      <w:bookmarkStart w:id="523" w:name="_Toc519498278"/>
      <w:r w:rsidRPr="005428B5">
        <w:rPr>
          <w:lang w:val="en-US"/>
        </w:rPr>
        <w:t>8.11.1</w:t>
      </w:r>
      <w:r w:rsidRPr="005428B5">
        <w:rPr>
          <w:rFonts w:eastAsia="Malgun Gothic"/>
          <w:lang w:val="en-US" w:eastAsia="ko-KR"/>
        </w:rPr>
        <w:t>.2</w:t>
      </w:r>
      <w:r w:rsidR="00A25113" w:rsidRPr="005428B5">
        <w:rPr>
          <w:rFonts w:ascii="Calibri" w:hAnsi="Calibri"/>
          <w:sz w:val="22"/>
          <w:szCs w:val="22"/>
          <w:lang w:val="en-US" w:eastAsia="sv-SE"/>
        </w:rPr>
        <w:tab/>
      </w:r>
      <w:r w:rsidRPr="005428B5">
        <w:rPr>
          <w:lang w:val="en-US"/>
        </w:rPr>
        <w:t>Channel bandwidths per operating band for CA</w:t>
      </w:r>
      <w:bookmarkEnd w:id="523"/>
    </w:p>
    <w:p w:rsidR="00744B9C" w:rsidRPr="005428B5" w:rsidRDefault="00790A97" w:rsidP="00A25113">
      <w:pPr>
        <w:pStyle w:val="TH"/>
      </w:pPr>
      <w:r w:rsidRPr="005428B5">
        <w:t>Table 8.11.1.2-1: E-UTRA CA configuration and bandwidth combination sets for CA_3A-3A-42D</w:t>
      </w:r>
    </w:p>
    <w:tbl>
      <w:tblPr>
        <w:tblW w:w="10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1466"/>
        <w:gridCol w:w="823"/>
        <w:gridCol w:w="749"/>
        <w:gridCol w:w="688"/>
        <w:gridCol w:w="689"/>
        <w:gridCol w:w="688"/>
        <w:gridCol w:w="689"/>
        <w:gridCol w:w="752"/>
        <w:gridCol w:w="1187"/>
        <w:gridCol w:w="1286"/>
        <w:gridCol w:w="13"/>
      </w:tblGrid>
      <w:tr w:rsidR="00744B9C" w:rsidRPr="005428B5" w:rsidTr="00744B9C">
        <w:trPr>
          <w:trHeight w:val="188"/>
          <w:jc w:val="center"/>
        </w:trPr>
        <w:tc>
          <w:tcPr>
            <w:tcW w:w="10626" w:type="dxa"/>
            <w:gridSpan w:val="12"/>
          </w:tcPr>
          <w:p w:rsidR="00744B9C"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 / Bandwidth combination set</w:t>
            </w:r>
          </w:p>
        </w:tc>
      </w:tr>
      <w:tr w:rsidR="00744B9C" w:rsidRPr="005428B5" w:rsidTr="00744B9C">
        <w:trPr>
          <w:gridAfter w:val="1"/>
          <w:wAfter w:w="14" w:type="dxa"/>
          <w:trHeight w:val="778"/>
          <w:jc w:val="center"/>
        </w:trPr>
        <w:tc>
          <w:tcPr>
            <w:tcW w:w="1614" w:type="dxa"/>
            <w:vAlign w:val="center"/>
          </w:tcPr>
          <w:p w:rsidR="00744B9C"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CA Configuration</w:t>
            </w:r>
          </w:p>
        </w:tc>
        <w:tc>
          <w:tcPr>
            <w:tcW w:w="1433" w:type="dxa"/>
          </w:tcPr>
          <w:p w:rsidR="00744B9C" w:rsidRPr="005428B5" w:rsidRDefault="00744B9C" w:rsidP="00B27812">
            <w:pPr>
              <w:keepNext/>
              <w:keepLines/>
              <w:overflowPunct w:val="0"/>
              <w:autoSpaceDE w:val="0"/>
              <w:autoSpaceDN w:val="0"/>
              <w:adjustRightInd w:val="0"/>
              <w:spacing w:after="0"/>
              <w:jc w:val="center"/>
              <w:textAlignment w:val="baseline"/>
              <w:rPr>
                <w:rFonts w:ascii="Arial" w:hAnsi="Arial"/>
                <w:b/>
                <w:sz w:val="18"/>
                <w:lang w:eastAsia="ja-JP"/>
              </w:rPr>
            </w:pPr>
          </w:p>
          <w:p w:rsidR="00744B9C" w:rsidRPr="005428B5" w:rsidRDefault="00790A97" w:rsidP="00B27812">
            <w:pPr>
              <w:keepNext/>
              <w:keepLines/>
              <w:overflowPunct w:val="0"/>
              <w:autoSpaceDE w:val="0"/>
              <w:autoSpaceDN w:val="0"/>
              <w:adjustRightInd w:val="0"/>
              <w:spacing w:after="0"/>
              <w:jc w:val="center"/>
              <w:textAlignment w:val="baseline"/>
              <w:rPr>
                <w:rFonts w:ascii="Arial" w:hAnsi="Arial"/>
                <w:b/>
                <w:sz w:val="18"/>
                <w:lang w:eastAsia="ja-JP"/>
              </w:rPr>
            </w:pPr>
            <w:r w:rsidRPr="005428B5">
              <w:rPr>
                <w:rFonts w:ascii="Arial" w:eastAsia="Times New Roman" w:hAnsi="Arial"/>
                <w:b/>
                <w:sz w:val="18"/>
              </w:rPr>
              <w:t>Uplink CA configurations</w:t>
            </w:r>
          </w:p>
        </w:tc>
        <w:tc>
          <w:tcPr>
            <w:tcW w:w="828" w:type="dxa"/>
            <w:vAlign w:val="center"/>
          </w:tcPr>
          <w:p w:rsidR="00744B9C"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E-UTRA Bands</w:t>
            </w:r>
          </w:p>
        </w:tc>
        <w:tc>
          <w:tcPr>
            <w:tcW w:w="764" w:type="dxa"/>
            <w:vAlign w:val="center"/>
          </w:tcPr>
          <w:p w:rsidR="00744B9C"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1.4 MHz</w:t>
            </w:r>
          </w:p>
        </w:tc>
        <w:tc>
          <w:tcPr>
            <w:tcW w:w="697" w:type="dxa"/>
            <w:vAlign w:val="center"/>
          </w:tcPr>
          <w:p w:rsidR="00744B9C"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3 MHz</w:t>
            </w:r>
          </w:p>
        </w:tc>
        <w:tc>
          <w:tcPr>
            <w:tcW w:w="698" w:type="dxa"/>
            <w:vAlign w:val="center"/>
          </w:tcPr>
          <w:p w:rsidR="00744B9C"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5 MHz</w:t>
            </w:r>
          </w:p>
        </w:tc>
        <w:tc>
          <w:tcPr>
            <w:tcW w:w="697" w:type="dxa"/>
            <w:vAlign w:val="center"/>
          </w:tcPr>
          <w:p w:rsidR="00744B9C"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10 MHz</w:t>
            </w:r>
          </w:p>
        </w:tc>
        <w:tc>
          <w:tcPr>
            <w:tcW w:w="698" w:type="dxa"/>
            <w:vAlign w:val="center"/>
          </w:tcPr>
          <w:p w:rsidR="00744B9C"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15 MHz</w:t>
            </w:r>
          </w:p>
        </w:tc>
        <w:tc>
          <w:tcPr>
            <w:tcW w:w="764" w:type="dxa"/>
            <w:vAlign w:val="center"/>
          </w:tcPr>
          <w:p w:rsidR="00744B9C"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20 MHz</w:t>
            </w:r>
          </w:p>
        </w:tc>
        <w:tc>
          <w:tcPr>
            <w:tcW w:w="1161" w:type="dxa"/>
            <w:vAlign w:val="center"/>
          </w:tcPr>
          <w:p w:rsidR="00744B9C"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Maximum aggregated bandwidth</w:t>
            </w:r>
          </w:p>
          <w:p w:rsidR="00744B9C"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[MHz]</w:t>
            </w:r>
          </w:p>
        </w:tc>
        <w:tc>
          <w:tcPr>
            <w:tcW w:w="1258" w:type="dxa"/>
            <w:vAlign w:val="center"/>
          </w:tcPr>
          <w:p w:rsidR="00744B9C"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8B5">
              <w:rPr>
                <w:rFonts w:ascii="Arial" w:eastAsia="Times New Roman" w:hAnsi="Arial"/>
                <w:b/>
                <w:sz w:val="18"/>
              </w:rPr>
              <w:t>Bandwidth combination set</w:t>
            </w:r>
          </w:p>
        </w:tc>
      </w:tr>
      <w:tr w:rsidR="00744B9C" w:rsidRPr="005428B5" w:rsidTr="00744B9C">
        <w:trPr>
          <w:gridAfter w:val="1"/>
          <w:wAfter w:w="11" w:type="dxa"/>
          <w:trHeight w:val="210"/>
          <w:jc w:val="center"/>
        </w:trPr>
        <w:tc>
          <w:tcPr>
            <w:tcW w:w="1614" w:type="dxa"/>
            <w:vMerge w:val="restart"/>
            <w:vAlign w:val="center"/>
          </w:tcPr>
          <w:p w:rsidR="00744B9C"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CA_3A-</w:t>
            </w:r>
            <w:r w:rsidRPr="005428B5">
              <w:rPr>
                <w:rFonts w:ascii="Arial" w:hAnsi="Arial"/>
                <w:sz w:val="18"/>
                <w:lang w:val="en-US" w:eastAsia="ja-JP"/>
              </w:rPr>
              <w:t>3A-42D</w:t>
            </w:r>
          </w:p>
        </w:tc>
        <w:tc>
          <w:tcPr>
            <w:tcW w:w="1433" w:type="dxa"/>
            <w:vMerge w:val="restart"/>
            <w:vAlign w:val="center"/>
          </w:tcPr>
          <w:p w:rsidR="00744B9C"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eastAsia="Times New Roman" w:hAnsi="Arial"/>
                <w:sz w:val="18"/>
                <w:lang w:val="en-US"/>
              </w:rPr>
              <w:t>CA_3A-42A</w:t>
            </w:r>
          </w:p>
        </w:tc>
        <w:tc>
          <w:tcPr>
            <w:tcW w:w="828" w:type="dxa"/>
            <w:shd w:val="clear" w:color="auto" w:fill="auto"/>
            <w:vAlign w:val="center"/>
          </w:tcPr>
          <w:p w:rsidR="00744B9C"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3</w:t>
            </w:r>
          </w:p>
        </w:tc>
        <w:tc>
          <w:tcPr>
            <w:tcW w:w="4321" w:type="dxa"/>
            <w:gridSpan w:val="6"/>
            <w:shd w:val="clear" w:color="auto" w:fill="auto"/>
            <w:vAlign w:val="center"/>
          </w:tcPr>
          <w:p w:rsidR="00744B9C"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cs="Arial"/>
              </w:rPr>
              <w:t>See CA_</w:t>
            </w:r>
            <w:r w:rsidRPr="005428B5">
              <w:rPr>
                <w:rFonts w:cs="Arial"/>
                <w:lang w:eastAsia="ja-JP"/>
              </w:rPr>
              <w:t>3A-3A</w:t>
            </w:r>
            <w:r w:rsidRPr="005428B5">
              <w:rPr>
                <w:rFonts w:cs="Arial"/>
              </w:rPr>
              <w:t xml:space="preserve"> Bandwidth Combination Set 0 in Table 5.6A.1-</w:t>
            </w:r>
            <w:r w:rsidRPr="005428B5">
              <w:rPr>
                <w:rFonts w:cs="Arial"/>
                <w:lang w:eastAsia="ja-JP"/>
              </w:rPr>
              <w:t>3</w:t>
            </w:r>
            <w:r w:rsidRPr="005428B5">
              <w:rPr>
                <w:rFonts w:cs="Arial"/>
              </w:rPr>
              <w:t xml:space="preserve"> of </w:t>
            </w:r>
            <w:r w:rsidR="005428B5">
              <w:rPr>
                <w:rFonts w:cs="Arial"/>
              </w:rPr>
              <w:t>TS 36.101 [3]</w:t>
            </w:r>
          </w:p>
        </w:tc>
        <w:tc>
          <w:tcPr>
            <w:tcW w:w="1161" w:type="dxa"/>
            <w:vMerge w:val="restart"/>
            <w:vAlign w:val="center"/>
          </w:tcPr>
          <w:p w:rsidR="00744B9C"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100</w:t>
            </w:r>
          </w:p>
        </w:tc>
        <w:tc>
          <w:tcPr>
            <w:tcW w:w="1258" w:type="dxa"/>
            <w:vMerge w:val="restart"/>
            <w:vAlign w:val="center"/>
          </w:tcPr>
          <w:p w:rsidR="00744B9C" w:rsidRPr="005428B5" w:rsidRDefault="00790A97"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8B5">
              <w:rPr>
                <w:rFonts w:ascii="Arial" w:eastAsia="Times New Roman" w:hAnsi="Arial"/>
                <w:sz w:val="18"/>
                <w:lang w:val="en-US"/>
              </w:rPr>
              <w:t>0</w:t>
            </w:r>
          </w:p>
        </w:tc>
      </w:tr>
      <w:tr w:rsidR="00744B9C" w:rsidRPr="005428B5" w:rsidTr="00744B9C">
        <w:trPr>
          <w:gridAfter w:val="1"/>
          <w:wAfter w:w="11" w:type="dxa"/>
          <w:trHeight w:val="210"/>
          <w:jc w:val="center"/>
        </w:trPr>
        <w:tc>
          <w:tcPr>
            <w:tcW w:w="1614" w:type="dxa"/>
            <w:vMerge/>
            <w:vAlign w:val="center"/>
          </w:tcPr>
          <w:p w:rsidR="00744B9C" w:rsidRPr="005428B5"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3" w:type="dxa"/>
            <w:vMerge/>
          </w:tcPr>
          <w:p w:rsidR="00744B9C" w:rsidRPr="005428B5"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8" w:type="dxa"/>
            <w:shd w:val="clear" w:color="auto" w:fill="auto"/>
            <w:vAlign w:val="center"/>
          </w:tcPr>
          <w:p w:rsidR="00744B9C" w:rsidRPr="005428B5" w:rsidRDefault="00790A97"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8B5">
              <w:rPr>
                <w:rFonts w:ascii="Arial" w:hAnsi="Arial"/>
                <w:sz w:val="18"/>
                <w:lang w:val="en-US" w:eastAsia="ja-JP"/>
              </w:rPr>
              <w:t>42</w:t>
            </w:r>
          </w:p>
        </w:tc>
        <w:tc>
          <w:tcPr>
            <w:tcW w:w="4321" w:type="dxa"/>
            <w:gridSpan w:val="6"/>
            <w:shd w:val="clear" w:color="auto" w:fill="auto"/>
            <w:vAlign w:val="center"/>
          </w:tcPr>
          <w:p w:rsidR="00744B9C" w:rsidRPr="005428B5" w:rsidRDefault="00790A97" w:rsidP="00B27812">
            <w:pPr>
              <w:pStyle w:val="TAC"/>
              <w:rPr>
                <w:lang w:val="en-US" w:eastAsia="ja-JP"/>
              </w:rPr>
            </w:pPr>
            <w:r w:rsidRPr="005428B5">
              <w:rPr>
                <w:rFonts w:cs="Arial"/>
              </w:rPr>
              <w:t>See CA_42</w:t>
            </w:r>
            <w:r w:rsidRPr="005428B5">
              <w:rPr>
                <w:rFonts w:cs="Arial"/>
                <w:lang w:eastAsia="ja-JP"/>
              </w:rPr>
              <w:t>D</w:t>
            </w:r>
            <w:r w:rsidRPr="005428B5">
              <w:rPr>
                <w:rFonts w:cs="Arial"/>
              </w:rPr>
              <w:t xml:space="preserve"> Bandwidth Combination Set 0 in Table 5.6A.1-</w:t>
            </w:r>
            <w:r w:rsidRPr="005428B5">
              <w:rPr>
                <w:rFonts w:cs="Arial"/>
                <w:lang w:eastAsia="ja-JP"/>
              </w:rPr>
              <w:t>1</w:t>
            </w:r>
            <w:r w:rsidRPr="005428B5">
              <w:rPr>
                <w:rFonts w:cs="Arial"/>
              </w:rPr>
              <w:t xml:space="preserve"> of </w:t>
            </w:r>
            <w:r w:rsidR="005428B5">
              <w:rPr>
                <w:rFonts w:cs="Arial"/>
              </w:rPr>
              <w:t>TS 36.101 [3]</w:t>
            </w:r>
          </w:p>
        </w:tc>
        <w:tc>
          <w:tcPr>
            <w:tcW w:w="1161" w:type="dxa"/>
            <w:vMerge/>
            <w:vAlign w:val="center"/>
          </w:tcPr>
          <w:p w:rsidR="00744B9C" w:rsidRPr="005428B5" w:rsidRDefault="00744B9C"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58" w:type="dxa"/>
            <w:vMerge/>
            <w:vAlign w:val="center"/>
          </w:tcPr>
          <w:p w:rsidR="00744B9C" w:rsidRPr="005428B5" w:rsidRDefault="00744B9C"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744B9C" w:rsidRPr="005428B5" w:rsidRDefault="00744B9C" w:rsidP="00744B9C">
      <w:pPr>
        <w:pStyle w:val="Guidance"/>
        <w:rPr>
          <w:i w:val="0"/>
          <w:color w:val="auto"/>
          <w:lang w:eastAsia="ja-JP"/>
        </w:rPr>
      </w:pPr>
    </w:p>
    <w:p w:rsidR="00744B9C" w:rsidRPr="005428B5" w:rsidRDefault="00744B9C" w:rsidP="00CE3C94">
      <w:pPr>
        <w:pStyle w:val="Heading4"/>
        <w:ind w:left="864" w:hanging="864"/>
        <w:rPr>
          <w:lang w:eastAsia="ko-KR"/>
        </w:rPr>
      </w:pPr>
      <w:bookmarkStart w:id="524" w:name="_Toc519498279"/>
      <w:r w:rsidRPr="005428B5">
        <w:rPr>
          <w:rFonts w:hint="eastAsia"/>
        </w:rPr>
        <w:t>8</w:t>
      </w:r>
      <w:r w:rsidRPr="005428B5">
        <w:rPr>
          <w:lang w:val="en-US"/>
        </w:rPr>
        <w:t>.11</w:t>
      </w:r>
      <w:r w:rsidR="00790A97" w:rsidRPr="005428B5">
        <w:rPr>
          <w:lang w:val="en-US"/>
        </w:rPr>
        <w:t>.1</w:t>
      </w:r>
      <w:r w:rsidR="00790A97" w:rsidRPr="005428B5">
        <w:rPr>
          <w:lang w:val="en-US" w:eastAsia="ko-KR"/>
        </w:rPr>
        <w:t>.</w:t>
      </w:r>
      <w:r w:rsidR="00790A97" w:rsidRPr="005428B5">
        <w:rPr>
          <w:lang w:val="en-US"/>
        </w:rPr>
        <w:t>3</w:t>
      </w:r>
      <w:r w:rsidR="00790A97" w:rsidRPr="005428B5">
        <w:rPr>
          <w:rFonts w:ascii="Calibri" w:hAnsi="Calibri"/>
          <w:sz w:val="22"/>
          <w:szCs w:val="22"/>
          <w:lang w:val="en-US" w:eastAsia="sv-SE"/>
        </w:rPr>
        <w:tab/>
      </w:r>
      <w:r w:rsidR="00790A97" w:rsidRPr="005428B5">
        <w:t>Co-existence studies</w:t>
      </w:r>
      <w:r w:rsidR="00790A97" w:rsidRPr="005428B5">
        <w:rPr>
          <w:lang w:eastAsia="ko-KR"/>
        </w:rPr>
        <w:t xml:space="preserve"> for LTE-A UL CA_3A-42A and DL CA_</w:t>
      </w:r>
      <w:r w:rsidR="00790A97" w:rsidRPr="005428B5">
        <w:t>3A-3A-42D</w:t>
      </w:r>
      <w:bookmarkEnd w:id="524"/>
    </w:p>
    <w:p w:rsidR="00744B9C" w:rsidRPr="005428B5" w:rsidRDefault="00790A97" w:rsidP="00744B9C">
      <w:r w:rsidRPr="005428B5">
        <w:rPr>
          <w:lang w:eastAsia="ko-KR"/>
        </w:rPr>
        <w:t xml:space="preserve"> </w:t>
      </w:r>
      <w:r w:rsidRPr="005428B5">
        <w:rPr>
          <w:lang w:eastAsia="ja-JP"/>
        </w:rPr>
        <w:t>Co-existence studies of this 5DL/2UL CA configuration are already covered by those of the 2DL/2UL and 3DL/2UL captured in this TR. Therefore, no additional study is needed.</w:t>
      </w:r>
    </w:p>
    <w:p w:rsidR="00744B9C" w:rsidRPr="005428B5" w:rsidRDefault="00790A97" w:rsidP="00CE3C94">
      <w:pPr>
        <w:pStyle w:val="Heading4"/>
        <w:ind w:left="864" w:hanging="864"/>
        <w:rPr>
          <w:rFonts w:ascii="Calibri" w:eastAsia="Malgun Gothic" w:hAnsi="Calibri"/>
          <w:szCs w:val="22"/>
          <w:lang w:eastAsia="ko-KR"/>
        </w:rPr>
      </w:pPr>
      <w:bookmarkStart w:id="525" w:name="_Toc519498280"/>
      <w:r w:rsidRPr="005428B5">
        <w:t>8</w:t>
      </w:r>
      <w:r w:rsidRPr="005428B5">
        <w:rPr>
          <w:lang w:val="en-US"/>
        </w:rPr>
        <w:t>.11.1</w:t>
      </w:r>
      <w:r w:rsidRPr="005428B5">
        <w:rPr>
          <w:lang w:val="en-US" w:eastAsia="ko-KR"/>
        </w:rPr>
        <w:t>.</w:t>
      </w:r>
      <w:r w:rsidRPr="005428B5">
        <w:rPr>
          <w:lang w:val="en-US"/>
        </w:rPr>
        <w:t>4</w:t>
      </w:r>
      <w:r w:rsidRPr="005428B5">
        <w:rPr>
          <w:rFonts w:ascii="Calibri" w:hAnsi="Calibri"/>
          <w:sz w:val="22"/>
          <w:szCs w:val="22"/>
          <w:lang w:val="en-US" w:eastAsia="sv-SE"/>
        </w:rPr>
        <w:tab/>
      </w:r>
      <w:r w:rsidRPr="005428B5">
        <w:rPr>
          <w:lang w:val="en-US"/>
        </w:rPr>
        <w:t>MSD</w:t>
      </w:r>
      <w:bookmarkEnd w:id="525"/>
    </w:p>
    <w:p w:rsidR="00744B9C" w:rsidRPr="005428B5" w:rsidRDefault="00790A97" w:rsidP="00744B9C">
      <w:pPr>
        <w:pStyle w:val="Guidance"/>
        <w:jc w:val="both"/>
        <w:rPr>
          <w:rFonts w:eastAsia="Malgun Gothic"/>
          <w:i w:val="0"/>
          <w:color w:val="auto"/>
          <w:lang w:eastAsia="ja-JP"/>
        </w:rPr>
      </w:pPr>
      <w:r w:rsidRPr="005428B5">
        <w:rPr>
          <w:i w:val="0"/>
          <w:color w:val="auto"/>
          <w:lang w:eastAsia="ja-JP"/>
        </w:rPr>
        <w:t>As with 8.11.1.3, the MSD of this 5DL/2UL CA configuration are already covered by those of the 2DL/2UL and 3DL/2UL captured in this TR. Therefore, no additional MSD requirement is needed.</w:t>
      </w:r>
    </w:p>
    <w:p w:rsidR="00744B9C" w:rsidRPr="005428B5" w:rsidRDefault="00790A97" w:rsidP="00CE3C94">
      <w:pPr>
        <w:pStyle w:val="Heading2"/>
      </w:pPr>
      <w:bookmarkStart w:id="526" w:name="_Toc519498281"/>
      <w:r w:rsidRPr="005428B5">
        <w:rPr>
          <w:rFonts w:eastAsia="Malgun Gothic"/>
          <w:lang w:val="en-US" w:eastAsia="ko-KR"/>
        </w:rPr>
        <w:t>8</w:t>
      </w:r>
      <w:r w:rsidRPr="005428B5">
        <w:t>.12</w:t>
      </w:r>
      <w:r w:rsidRPr="005428B5">
        <w:tab/>
        <w:t>LTE Advanced Carrier Aggregation</w:t>
      </w:r>
      <w:r w:rsidRPr="005428B5">
        <w:rPr>
          <w:rFonts w:eastAsia="Malgun Gothic"/>
          <w:lang w:eastAsia="ko-KR"/>
        </w:rPr>
        <w:t xml:space="preserve">: </w:t>
      </w:r>
      <w:r w:rsidRPr="005428B5">
        <w:t xml:space="preserve">Band </w:t>
      </w:r>
      <w:r w:rsidRPr="005428B5">
        <w:rPr>
          <w:lang w:eastAsia="ko-KR"/>
        </w:rPr>
        <w:t>3</w:t>
      </w:r>
      <w:r w:rsidRPr="005428B5">
        <w:t xml:space="preserve"> and Band </w:t>
      </w:r>
      <w:r w:rsidRPr="005428B5">
        <w:rPr>
          <w:lang w:eastAsia="zh-TW"/>
        </w:rPr>
        <w:t>3</w:t>
      </w:r>
      <w:r w:rsidRPr="005428B5">
        <w:rPr>
          <w:lang w:eastAsia="ko-KR"/>
        </w:rPr>
        <w:t xml:space="preserve"> and Band </w:t>
      </w:r>
      <w:r w:rsidRPr="005428B5">
        <w:rPr>
          <w:lang w:eastAsia="zh-TW"/>
        </w:rPr>
        <w:t>7</w:t>
      </w:r>
      <w:r w:rsidRPr="005428B5">
        <w:t xml:space="preserve"> </w:t>
      </w:r>
      <w:r w:rsidRPr="005428B5">
        <w:rPr>
          <w:lang w:eastAsia="zh-TW"/>
        </w:rPr>
        <w:t>and Band 7 and Band 8</w:t>
      </w:r>
      <w:r w:rsidRPr="005428B5">
        <w:t xml:space="preserve"> </w:t>
      </w:r>
      <w:r w:rsidRPr="005428B5">
        <w:rPr>
          <w:rFonts w:eastAsia="Malgun Gothic"/>
          <w:lang w:eastAsia="ko-KR"/>
        </w:rPr>
        <w:t>with 2</w:t>
      </w:r>
      <w:r w:rsidRPr="005428B5">
        <w:t xml:space="preserve"> UL</w:t>
      </w:r>
      <w:r w:rsidRPr="005428B5">
        <w:rPr>
          <w:rFonts w:eastAsia="Malgun Gothic"/>
          <w:lang w:eastAsia="ko-KR"/>
        </w:rPr>
        <w:t>s</w:t>
      </w:r>
      <w:bookmarkEnd w:id="526"/>
    </w:p>
    <w:p w:rsidR="00744B9C" w:rsidRPr="005428B5" w:rsidRDefault="00744B9C" w:rsidP="00CE3C94">
      <w:pPr>
        <w:pStyle w:val="Heading3"/>
        <w:rPr>
          <w:rFonts w:ascii="Calibri" w:hAnsi="Calibri"/>
          <w:sz w:val="22"/>
          <w:szCs w:val="22"/>
          <w:lang w:val="en-US" w:eastAsia="sv-SE"/>
        </w:rPr>
      </w:pPr>
      <w:bookmarkStart w:id="527" w:name="_Toc519498282"/>
      <w:r w:rsidRPr="005428B5">
        <w:rPr>
          <w:lang w:val="en-US"/>
        </w:rPr>
        <w:t>8.12</w:t>
      </w:r>
      <w:r w:rsidR="00790A97" w:rsidRPr="005428B5">
        <w:rPr>
          <w:rFonts w:eastAsia="Malgun Gothic"/>
          <w:lang w:val="en-US" w:eastAsia="ko-KR"/>
        </w:rPr>
        <w:t>.1</w:t>
      </w:r>
      <w:r w:rsidR="00790A97" w:rsidRPr="005428B5">
        <w:rPr>
          <w:rFonts w:ascii="Calibri" w:hAnsi="Calibri"/>
          <w:sz w:val="22"/>
          <w:szCs w:val="22"/>
          <w:lang w:val="en-US" w:eastAsia="sv-SE"/>
        </w:rPr>
        <w:tab/>
      </w:r>
      <w:r w:rsidR="00790A97" w:rsidRPr="005428B5">
        <w:rPr>
          <w:lang w:val="en-US"/>
        </w:rPr>
        <w:t>List of specific combination issues</w:t>
      </w:r>
      <w:bookmarkEnd w:id="527"/>
    </w:p>
    <w:p w:rsidR="00744B9C" w:rsidRPr="005428B5" w:rsidRDefault="00790A97" w:rsidP="00CE3C94">
      <w:pPr>
        <w:pStyle w:val="Heading4"/>
        <w:ind w:left="0" w:firstLine="0"/>
        <w:rPr>
          <w:rFonts w:eastAsia="Malgun Gothic"/>
          <w:lang w:val="en-US" w:eastAsia="ko-KR"/>
        </w:rPr>
      </w:pPr>
      <w:bookmarkStart w:id="528" w:name="_Toc519498283"/>
      <w:r w:rsidRPr="005428B5">
        <w:rPr>
          <w:lang w:val="en-US"/>
        </w:rPr>
        <w:t>8.12.1</w:t>
      </w:r>
      <w:r w:rsidRPr="005428B5">
        <w:rPr>
          <w:rFonts w:eastAsia="Malgun Gothic"/>
          <w:lang w:val="en-US" w:eastAsia="ko-KR"/>
        </w:rPr>
        <w:t>.1</w:t>
      </w:r>
      <w:r w:rsidR="00A25113" w:rsidRPr="005428B5">
        <w:rPr>
          <w:rFonts w:ascii="Calibri" w:hAnsi="Calibri"/>
          <w:sz w:val="22"/>
          <w:szCs w:val="22"/>
          <w:lang w:val="en-US" w:eastAsia="sv-SE"/>
        </w:rPr>
        <w:tab/>
      </w:r>
      <w:r w:rsidRPr="005428B5">
        <w:rPr>
          <w:lang w:val="en-US"/>
        </w:rPr>
        <w:t>Channel bandwidths per operating band for CA</w:t>
      </w:r>
      <w:bookmarkEnd w:id="528"/>
    </w:p>
    <w:p w:rsidR="00744B9C" w:rsidRPr="005428B5" w:rsidRDefault="00790A97" w:rsidP="00A25113">
      <w:pPr>
        <w:pStyle w:val="TH"/>
      </w:pPr>
      <w:r w:rsidRPr="005428B5">
        <w:t>Table 8.12.1.1-1: E-UTRA CA configuration and bandwidth combination sets for CA_3A-3A-7A-7A-8A</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70"/>
        <w:gridCol w:w="908"/>
        <w:gridCol w:w="588"/>
        <w:gridCol w:w="588"/>
        <w:gridCol w:w="589"/>
        <w:gridCol w:w="588"/>
        <w:gridCol w:w="588"/>
        <w:gridCol w:w="590"/>
        <w:gridCol w:w="1339"/>
        <w:gridCol w:w="1290"/>
      </w:tblGrid>
      <w:tr w:rsidR="00B27812" w:rsidRPr="005428B5" w:rsidTr="00B27812">
        <w:trPr>
          <w:trHeight w:val="736"/>
          <w:jc w:val="center"/>
        </w:trPr>
        <w:tc>
          <w:tcPr>
            <w:tcW w:w="1397" w:type="dxa"/>
            <w:vAlign w:val="center"/>
          </w:tcPr>
          <w:p w:rsidR="00B27812" w:rsidRPr="005428B5" w:rsidRDefault="00790A97" w:rsidP="00B27812">
            <w:pPr>
              <w:pStyle w:val="TAH"/>
              <w:rPr>
                <w:rFonts w:cs="Arial"/>
              </w:rPr>
            </w:pPr>
            <w:r w:rsidRPr="005428B5">
              <w:rPr>
                <w:rFonts w:cs="Arial"/>
              </w:rPr>
              <w:t>E-UTRA CA Configuration</w:t>
            </w:r>
          </w:p>
        </w:tc>
        <w:tc>
          <w:tcPr>
            <w:tcW w:w="1470" w:type="dxa"/>
            <w:vAlign w:val="center"/>
          </w:tcPr>
          <w:p w:rsidR="00B27812" w:rsidRPr="005428B5" w:rsidRDefault="00790A97" w:rsidP="00B27812">
            <w:pPr>
              <w:pStyle w:val="TAH"/>
              <w:rPr>
                <w:rFonts w:cs="Arial"/>
                <w:lang w:eastAsia="ko-KR"/>
              </w:rPr>
            </w:pPr>
            <w:r w:rsidRPr="005428B5">
              <w:rPr>
                <w:rFonts w:cs="Arial"/>
                <w:lang w:eastAsia="ko-KR"/>
              </w:rPr>
              <w:t>Uplink CA configurations</w:t>
            </w:r>
          </w:p>
        </w:tc>
        <w:tc>
          <w:tcPr>
            <w:tcW w:w="908" w:type="dxa"/>
            <w:vAlign w:val="center"/>
          </w:tcPr>
          <w:p w:rsidR="00B27812" w:rsidRPr="005428B5" w:rsidRDefault="00790A97" w:rsidP="00B27812">
            <w:pPr>
              <w:pStyle w:val="TAH"/>
              <w:rPr>
                <w:rFonts w:cs="Arial"/>
              </w:rPr>
            </w:pPr>
            <w:r w:rsidRPr="005428B5">
              <w:rPr>
                <w:rFonts w:cs="Arial"/>
              </w:rPr>
              <w:t>E-UTRA Bands</w:t>
            </w:r>
          </w:p>
        </w:tc>
        <w:tc>
          <w:tcPr>
            <w:tcW w:w="588" w:type="dxa"/>
            <w:vAlign w:val="center"/>
          </w:tcPr>
          <w:p w:rsidR="00B27812" w:rsidRPr="005428B5" w:rsidRDefault="00790A97" w:rsidP="00B27812">
            <w:pPr>
              <w:pStyle w:val="TAH"/>
              <w:rPr>
                <w:rFonts w:cs="Arial"/>
              </w:rPr>
            </w:pPr>
            <w:r w:rsidRPr="005428B5">
              <w:rPr>
                <w:rFonts w:cs="Arial"/>
              </w:rPr>
              <w:t>1.4</w:t>
            </w:r>
            <w:r w:rsidRPr="005428B5">
              <w:rPr>
                <w:rFonts w:cs="Arial"/>
              </w:rPr>
              <w:br/>
              <w:t>MHz</w:t>
            </w:r>
          </w:p>
        </w:tc>
        <w:tc>
          <w:tcPr>
            <w:tcW w:w="588" w:type="dxa"/>
            <w:vAlign w:val="center"/>
          </w:tcPr>
          <w:p w:rsidR="00B27812" w:rsidRPr="005428B5" w:rsidRDefault="00790A97" w:rsidP="00B27812">
            <w:pPr>
              <w:pStyle w:val="TAH"/>
              <w:rPr>
                <w:rFonts w:cs="Arial"/>
              </w:rPr>
            </w:pPr>
            <w:r w:rsidRPr="005428B5">
              <w:rPr>
                <w:rFonts w:cs="Arial"/>
              </w:rPr>
              <w:t>3</w:t>
            </w:r>
            <w:r w:rsidRPr="005428B5">
              <w:rPr>
                <w:rFonts w:cs="Arial"/>
              </w:rPr>
              <w:br/>
              <w:t>MHz</w:t>
            </w:r>
          </w:p>
        </w:tc>
        <w:tc>
          <w:tcPr>
            <w:tcW w:w="589" w:type="dxa"/>
            <w:vAlign w:val="center"/>
          </w:tcPr>
          <w:p w:rsidR="00B27812" w:rsidRPr="005428B5" w:rsidRDefault="00790A97" w:rsidP="00B27812">
            <w:pPr>
              <w:pStyle w:val="TAH"/>
              <w:rPr>
                <w:rFonts w:cs="Arial"/>
              </w:rPr>
            </w:pPr>
            <w:r w:rsidRPr="005428B5">
              <w:rPr>
                <w:rFonts w:cs="Arial"/>
              </w:rPr>
              <w:t>5</w:t>
            </w:r>
            <w:r w:rsidRPr="005428B5">
              <w:rPr>
                <w:rFonts w:cs="Arial"/>
              </w:rPr>
              <w:br/>
              <w:t>MHz</w:t>
            </w:r>
          </w:p>
        </w:tc>
        <w:tc>
          <w:tcPr>
            <w:tcW w:w="588" w:type="dxa"/>
            <w:vAlign w:val="center"/>
          </w:tcPr>
          <w:p w:rsidR="00B27812" w:rsidRPr="005428B5" w:rsidRDefault="00790A97" w:rsidP="00B27812">
            <w:pPr>
              <w:pStyle w:val="TAH"/>
              <w:rPr>
                <w:rFonts w:cs="Arial"/>
              </w:rPr>
            </w:pPr>
            <w:r w:rsidRPr="005428B5">
              <w:rPr>
                <w:rFonts w:cs="Arial"/>
              </w:rPr>
              <w:t>10</w:t>
            </w:r>
            <w:r w:rsidRPr="005428B5">
              <w:rPr>
                <w:rFonts w:cs="Arial"/>
              </w:rPr>
              <w:br/>
              <w:t>MHz</w:t>
            </w:r>
          </w:p>
        </w:tc>
        <w:tc>
          <w:tcPr>
            <w:tcW w:w="588" w:type="dxa"/>
            <w:vAlign w:val="center"/>
          </w:tcPr>
          <w:p w:rsidR="00B27812" w:rsidRPr="005428B5" w:rsidRDefault="00790A97" w:rsidP="00B27812">
            <w:pPr>
              <w:pStyle w:val="TAH"/>
              <w:rPr>
                <w:rFonts w:cs="Arial"/>
              </w:rPr>
            </w:pPr>
            <w:r w:rsidRPr="005428B5">
              <w:rPr>
                <w:rFonts w:cs="Arial"/>
              </w:rPr>
              <w:t>15</w:t>
            </w:r>
            <w:r w:rsidRPr="005428B5">
              <w:rPr>
                <w:rFonts w:cs="Arial"/>
              </w:rPr>
              <w:br/>
              <w:t>MHz</w:t>
            </w:r>
          </w:p>
        </w:tc>
        <w:tc>
          <w:tcPr>
            <w:tcW w:w="590" w:type="dxa"/>
            <w:vAlign w:val="center"/>
          </w:tcPr>
          <w:p w:rsidR="00B27812" w:rsidRPr="005428B5" w:rsidRDefault="00790A97" w:rsidP="00B27812">
            <w:pPr>
              <w:pStyle w:val="TAH"/>
              <w:rPr>
                <w:rFonts w:cs="Arial"/>
              </w:rPr>
            </w:pPr>
            <w:r w:rsidRPr="005428B5">
              <w:rPr>
                <w:rFonts w:cs="Arial"/>
              </w:rPr>
              <w:t>20</w:t>
            </w:r>
            <w:r w:rsidRPr="005428B5">
              <w:rPr>
                <w:rFonts w:cs="Arial"/>
              </w:rPr>
              <w:br/>
              <w:t>MHz</w:t>
            </w:r>
          </w:p>
        </w:tc>
        <w:tc>
          <w:tcPr>
            <w:tcW w:w="1339" w:type="dxa"/>
            <w:vAlign w:val="center"/>
          </w:tcPr>
          <w:p w:rsidR="00B27812" w:rsidRPr="005428B5" w:rsidRDefault="00790A97" w:rsidP="00B27812">
            <w:pPr>
              <w:pStyle w:val="TAH"/>
              <w:rPr>
                <w:rFonts w:cs="Arial"/>
              </w:rPr>
            </w:pPr>
            <w:r w:rsidRPr="005428B5">
              <w:rPr>
                <w:rFonts w:cs="Arial"/>
              </w:rPr>
              <w:t>Maximum aggregated bandwidth</w:t>
            </w:r>
          </w:p>
          <w:p w:rsidR="00B27812" w:rsidRPr="005428B5" w:rsidRDefault="00790A97" w:rsidP="00B27812">
            <w:pPr>
              <w:pStyle w:val="TAH"/>
              <w:rPr>
                <w:rFonts w:cs="Arial"/>
              </w:rPr>
            </w:pPr>
            <w:r w:rsidRPr="005428B5">
              <w:rPr>
                <w:rFonts w:cs="Arial"/>
              </w:rPr>
              <w:t>[MHz]</w:t>
            </w:r>
          </w:p>
        </w:tc>
        <w:tc>
          <w:tcPr>
            <w:tcW w:w="1290" w:type="dxa"/>
            <w:vAlign w:val="center"/>
          </w:tcPr>
          <w:p w:rsidR="00B27812" w:rsidRPr="005428B5" w:rsidRDefault="00790A97" w:rsidP="00B27812">
            <w:pPr>
              <w:pStyle w:val="TAH"/>
              <w:rPr>
                <w:rFonts w:cs="Arial"/>
              </w:rPr>
            </w:pPr>
            <w:r w:rsidRPr="005428B5">
              <w:rPr>
                <w:rFonts w:cs="Arial"/>
              </w:rPr>
              <w:t>Bandwidth combination set</w:t>
            </w:r>
          </w:p>
        </w:tc>
      </w:tr>
      <w:tr w:rsidR="00B27812" w:rsidRPr="005428B5" w:rsidTr="00B27812">
        <w:trPr>
          <w:trHeight w:val="199"/>
          <w:jc w:val="center"/>
        </w:trPr>
        <w:tc>
          <w:tcPr>
            <w:tcW w:w="1397" w:type="dxa"/>
            <w:vMerge w:val="restart"/>
            <w:vAlign w:val="center"/>
          </w:tcPr>
          <w:p w:rsidR="00B27812" w:rsidRPr="005428B5" w:rsidRDefault="00790A97" w:rsidP="00B27812">
            <w:pPr>
              <w:pStyle w:val="TAC"/>
              <w:rPr>
                <w:rFonts w:cs="Arial"/>
                <w:lang w:eastAsia="zh-TW"/>
              </w:rPr>
            </w:pPr>
            <w:r w:rsidRPr="005428B5">
              <w:rPr>
                <w:rFonts w:cs="Arial"/>
                <w:lang w:eastAsia="ko-KR"/>
              </w:rPr>
              <w:t>CA_3A-</w:t>
            </w:r>
            <w:r w:rsidRPr="005428B5">
              <w:rPr>
                <w:rFonts w:cs="Arial"/>
                <w:lang w:eastAsia="zh-TW"/>
              </w:rPr>
              <w:t>3</w:t>
            </w:r>
            <w:r w:rsidRPr="005428B5">
              <w:rPr>
                <w:rFonts w:cs="Arial"/>
                <w:lang w:eastAsia="ko-KR"/>
              </w:rPr>
              <w:t>A-</w:t>
            </w:r>
            <w:r w:rsidRPr="005428B5">
              <w:rPr>
                <w:rFonts w:cs="Arial"/>
                <w:lang w:eastAsia="zh-TW"/>
              </w:rPr>
              <w:t>7A-7</w:t>
            </w:r>
            <w:r w:rsidRPr="005428B5">
              <w:rPr>
                <w:rFonts w:cs="Arial"/>
                <w:lang w:eastAsia="ko-KR"/>
              </w:rPr>
              <w:t>A</w:t>
            </w:r>
            <w:r w:rsidRPr="005428B5">
              <w:rPr>
                <w:rFonts w:cs="Arial"/>
                <w:lang w:eastAsia="zh-TW"/>
              </w:rPr>
              <w:t>-8A</w:t>
            </w:r>
          </w:p>
        </w:tc>
        <w:tc>
          <w:tcPr>
            <w:tcW w:w="1470" w:type="dxa"/>
            <w:vMerge w:val="restart"/>
            <w:vAlign w:val="center"/>
          </w:tcPr>
          <w:p w:rsidR="00B27812" w:rsidRPr="005428B5" w:rsidRDefault="00790A97" w:rsidP="00B27812">
            <w:pPr>
              <w:pStyle w:val="TAC"/>
              <w:rPr>
                <w:rFonts w:cs="Arial"/>
                <w:lang w:eastAsia="ko-KR"/>
              </w:rPr>
            </w:pPr>
            <w:r w:rsidRPr="005428B5">
              <w:rPr>
                <w:rFonts w:cs="Arial"/>
                <w:lang w:eastAsia="ko-KR"/>
              </w:rPr>
              <w:t>CA_3A-7A or CA_3A-8A or CA_7A-8A</w:t>
            </w:r>
          </w:p>
        </w:tc>
        <w:tc>
          <w:tcPr>
            <w:tcW w:w="908" w:type="dxa"/>
            <w:shd w:val="clear" w:color="auto" w:fill="auto"/>
            <w:vAlign w:val="center"/>
          </w:tcPr>
          <w:p w:rsidR="00B27812" w:rsidRPr="005428B5" w:rsidRDefault="00790A97" w:rsidP="00B27812">
            <w:pPr>
              <w:pStyle w:val="TAC"/>
              <w:rPr>
                <w:rFonts w:cs="Arial"/>
                <w:lang w:eastAsia="zh-TW"/>
              </w:rPr>
            </w:pPr>
            <w:r w:rsidRPr="005428B5">
              <w:rPr>
                <w:rFonts w:cs="Arial"/>
                <w:lang w:eastAsia="zh-TW"/>
              </w:rPr>
              <w:t>3</w:t>
            </w:r>
          </w:p>
        </w:tc>
        <w:tc>
          <w:tcPr>
            <w:tcW w:w="3531" w:type="dxa"/>
            <w:gridSpan w:val="6"/>
            <w:shd w:val="clear" w:color="auto" w:fill="auto"/>
            <w:vAlign w:val="center"/>
          </w:tcPr>
          <w:p w:rsidR="00B27812" w:rsidRPr="005428B5" w:rsidRDefault="00790A97" w:rsidP="00B27812">
            <w:pPr>
              <w:pStyle w:val="TAC"/>
              <w:rPr>
                <w:rFonts w:cs="Arial"/>
                <w:lang w:eastAsia="ko-KR"/>
              </w:rPr>
            </w:pPr>
            <w:r w:rsidRPr="005428B5">
              <w:rPr>
                <w:rFonts w:cs="Arial"/>
                <w:lang w:eastAsia="zh-CN"/>
              </w:rPr>
              <w:t xml:space="preserve">See CA_3A-3A </w:t>
            </w:r>
            <w:r w:rsidRPr="005428B5">
              <w:rPr>
                <w:rFonts w:cs="Arial"/>
              </w:rPr>
              <w:t>BCS0</w:t>
            </w:r>
            <w:r w:rsidRPr="005428B5">
              <w:rPr>
                <w:rFonts w:cs="Arial"/>
                <w:lang w:eastAsia="zh-CN"/>
              </w:rPr>
              <w:t xml:space="preserve"> in Table 8.12.1.1-2</w:t>
            </w:r>
          </w:p>
        </w:tc>
        <w:tc>
          <w:tcPr>
            <w:tcW w:w="1339" w:type="dxa"/>
            <w:vMerge w:val="restart"/>
            <w:vAlign w:val="center"/>
          </w:tcPr>
          <w:p w:rsidR="00B27812" w:rsidRPr="005428B5" w:rsidRDefault="00790A97" w:rsidP="00B27812">
            <w:pPr>
              <w:pStyle w:val="TOC1"/>
              <w:spacing w:after="180"/>
              <w:ind w:left="0" w:right="0" w:firstLine="0"/>
              <w:jc w:val="center"/>
              <w:rPr>
                <w:rFonts w:ascii="Arial" w:hAnsi="Arial" w:cs="Arial"/>
                <w:noProof w:val="0"/>
                <w:sz w:val="18"/>
                <w:lang w:eastAsia="ko-KR"/>
              </w:rPr>
            </w:pPr>
            <w:r w:rsidRPr="005428B5">
              <w:rPr>
                <w:rFonts w:ascii="Arial" w:hAnsi="Arial" w:cs="Arial"/>
                <w:noProof w:val="0"/>
                <w:sz w:val="18"/>
                <w:lang w:eastAsia="zh-TW"/>
              </w:rPr>
              <w:t>90</w:t>
            </w:r>
          </w:p>
        </w:tc>
        <w:tc>
          <w:tcPr>
            <w:tcW w:w="1290" w:type="dxa"/>
            <w:vMerge w:val="restart"/>
            <w:vAlign w:val="center"/>
          </w:tcPr>
          <w:p w:rsidR="00B27812" w:rsidRPr="005428B5" w:rsidRDefault="00790A97" w:rsidP="00B27812">
            <w:pPr>
              <w:pStyle w:val="TAC"/>
              <w:rPr>
                <w:rFonts w:cs="Arial"/>
                <w:lang w:eastAsia="ko-KR"/>
              </w:rPr>
            </w:pPr>
            <w:r w:rsidRPr="005428B5">
              <w:rPr>
                <w:rFonts w:cs="Arial"/>
                <w:lang w:eastAsia="ko-KR"/>
              </w:rPr>
              <w:t>0</w:t>
            </w:r>
          </w:p>
        </w:tc>
      </w:tr>
      <w:tr w:rsidR="00B27812" w:rsidRPr="005428B5" w:rsidTr="00B27812">
        <w:trPr>
          <w:trHeight w:val="199"/>
          <w:jc w:val="center"/>
        </w:trPr>
        <w:tc>
          <w:tcPr>
            <w:tcW w:w="1397" w:type="dxa"/>
            <w:vMerge/>
            <w:vAlign w:val="center"/>
          </w:tcPr>
          <w:p w:rsidR="00B27812" w:rsidRPr="005428B5" w:rsidRDefault="00B27812" w:rsidP="00B27812">
            <w:pPr>
              <w:pStyle w:val="TAC"/>
              <w:rPr>
                <w:rFonts w:cs="Arial"/>
                <w:lang w:eastAsia="ko-KR"/>
              </w:rPr>
            </w:pPr>
          </w:p>
        </w:tc>
        <w:tc>
          <w:tcPr>
            <w:tcW w:w="1470" w:type="dxa"/>
            <w:vMerge/>
            <w:vAlign w:val="center"/>
          </w:tcPr>
          <w:p w:rsidR="00B27812" w:rsidRPr="005428B5" w:rsidRDefault="00B27812" w:rsidP="00B27812">
            <w:pPr>
              <w:pStyle w:val="TAC"/>
              <w:rPr>
                <w:rFonts w:cs="Arial"/>
                <w:lang w:eastAsia="ko-KR"/>
              </w:rPr>
            </w:pPr>
          </w:p>
        </w:tc>
        <w:tc>
          <w:tcPr>
            <w:tcW w:w="908" w:type="dxa"/>
            <w:shd w:val="clear" w:color="auto" w:fill="auto"/>
            <w:vAlign w:val="center"/>
          </w:tcPr>
          <w:p w:rsidR="00B27812" w:rsidRPr="005428B5" w:rsidRDefault="00790A97" w:rsidP="00B27812">
            <w:pPr>
              <w:pStyle w:val="TAC"/>
              <w:rPr>
                <w:rFonts w:cs="Arial"/>
                <w:lang w:eastAsia="zh-TW"/>
              </w:rPr>
            </w:pPr>
            <w:r w:rsidRPr="005428B5">
              <w:rPr>
                <w:rFonts w:cs="Arial"/>
                <w:lang w:eastAsia="zh-TW"/>
              </w:rPr>
              <w:t>7</w:t>
            </w:r>
          </w:p>
        </w:tc>
        <w:tc>
          <w:tcPr>
            <w:tcW w:w="3531" w:type="dxa"/>
            <w:gridSpan w:val="6"/>
            <w:shd w:val="clear" w:color="auto" w:fill="auto"/>
            <w:vAlign w:val="center"/>
          </w:tcPr>
          <w:p w:rsidR="00B27812" w:rsidRPr="005428B5" w:rsidRDefault="00790A97" w:rsidP="00B27812">
            <w:pPr>
              <w:pStyle w:val="TAC"/>
              <w:rPr>
                <w:rFonts w:cs="Arial"/>
                <w:lang w:eastAsia="zh-TW"/>
              </w:rPr>
            </w:pPr>
            <w:r w:rsidRPr="005428B5">
              <w:rPr>
                <w:rFonts w:cs="Arial"/>
                <w:lang w:eastAsia="zh-CN"/>
              </w:rPr>
              <w:t>See CA_</w:t>
            </w:r>
            <w:r w:rsidRPr="005428B5">
              <w:rPr>
                <w:rFonts w:cs="Arial"/>
                <w:lang w:eastAsia="zh-TW"/>
              </w:rPr>
              <w:t>7</w:t>
            </w:r>
            <w:r w:rsidRPr="005428B5">
              <w:rPr>
                <w:rFonts w:cs="Arial"/>
                <w:lang w:eastAsia="zh-CN"/>
              </w:rPr>
              <w:t>A-</w:t>
            </w:r>
            <w:r w:rsidRPr="005428B5">
              <w:rPr>
                <w:rFonts w:cs="Arial"/>
                <w:lang w:eastAsia="zh-TW"/>
              </w:rPr>
              <w:t>7</w:t>
            </w:r>
            <w:r w:rsidRPr="005428B5">
              <w:rPr>
                <w:rFonts w:cs="Arial"/>
                <w:lang w:eastAsia="zh-CN"/>
              </w:rPr>
              <w:t xml:space="preserve">A </w:t>
            </w:r>
            <w:r w:rsidRPr="005428B5">
              <w:rPr>
                <w:rFonts w:cs="Arial"/>
              </w:rPr>
              <w:t>BCS</w:t>
            </w:r>
            <w:r w:rsidRPr="005428B5">
              <w:rPr>
                <w:rFonts w:cs="Arial"/>
                <w:lang w:eastAsia="zh-TW"/>
              </w:rPr>
              <w:t>1</w:t>
            </w:r>
            <w:r w:rsidRPr="005428B5">
              <w:rPr>
                <w:rFonts w:cs="Arial"/>
                <w:lang w:eastAsia="zh-CN"/>
              </w:rPr>
              <w:t xml:space="preserve"> in Table 8.12.1.1-</w:t>
            </w:r>
            <w:r w:rsidRPr="005428B5">
              <w:rPr>
                <w:rFonts w:cs="Arial"/>
                <w:lang w:eastAsia="zh-TW"/>
              </w:rPr>
              <w:t>3</w:t>
            </w:r>
          </w:p>
        </w:tc>
        <w:tc>
          <w:tcPr>
            <w:tcW w:w="1339" w:type="dxa"/>
            <w:vMerge/>
            <w:vAlign w:val="center"/>
          </w:tcPr>
          <w:p w:rsidR="00B27812" w:rsidRPr="005428B5" w:rsidRDefault="00B27812" w:rsidP="00B27812">
            <w:pPr>
              <w:pStyle w:val="TOC1"/>
              <w:spacing w:after="180"/>
              <w:ind w:left="0" w:right="0" w:firstLine="0"/>
              <w:jc w:val="center"/>
              <w:rPr>
                <w:rFonts w:ascii="Arial" w:hAnsi="Arial" w:cs="Arial"/>
                <w:noProof w:val="0"/>
                <w:sz w:val="18"/>
                <w:lang w:eastAsia="zh-TW"/>
              </w:rPr>
            </w:pPr>
          </w:p>
        </w:tc>
        <w:tc>
          <w:tcPr>
            <w:tcW w:w="1290" w:type="dxa"/>
            <w:vMerge/>
            <w:vAlign w:val="center"/>
          </w:tcPr>
          <w:p w:rsidR="00B27812" w:rsidRPr="005428B5" w:rsidRDefault="00B27812" w:rsidP="00B27812">
            <w:pPr>
              <w:pStyle w:val="TAC"/>
              <w:rPr>
                <w:rFonts w:cs="Arial"/>
                <w:lang w:eastAsia="ko-KR"/>
              </w:rPr>
            </w:pPr>
          </w:p>
        </w:tc>
      </w:tr>
      <w:tr w:rsidR="00B27812" w:rsidRPr="005428B5" w:rsidTr="00B27812">
        <w:trPr>
          <w:trHeight w:val="151"/>
          <w:jc w:val="center"/>
        </w:trPr>
        <w:tc>
          <w:tcPr>
            <w:tcW w:w="1397" w:type="dxa"/>
            <w:vMerge/>
            <w:vAlign w:val="center"/>
          </w:tcPr>
          <w:p w:rsidR="00B27812" w:rsidRPr="005428B5" w:rsidRDefault="00B27812" w:rsidP="00B27812">
            <w:pPr>
              <w:pStyle w:val="TAC"/>
              <w:rPr>
                <w:rFonts w:cs="Arial"/>
                <w:lang w:eastAsia="ko-KR"/>
              </w:rPr>
            </w:pPr>
          </w:p>
        </w:tc>
        <w:tc>
          <w:tcPr>
            <w:tcW w:w="1470" w:type="dxa"/>
            <w:vMerge/>
            <w:vAlign w:val="center"/>
          </w:tcPr>
          <w:p w:rsidR="00B27812" w:rsidRPr="005428B5" w:rsidRDefault="00B27812" w:rsidP="00B27812">
            <w:pPr>
              <w:pStyle w:val="TAC"/>
              <w:rPr>
                <w:rFonts w:cs="Arial"/>
                <w:lang w:eastAsia="ko-KR"/>
              </w:rPr>
            </w:pPr>
          </w:p>
        </w:tc>
        <w:tc>
          <w:tcPr>
            <w:tcW w:w="908" w:type="dxa"/>
            <w:shd w:val="clear" w:color="auto" w:fill="auto"/>
            <w:vAlign w:val="center"/>
          </w:tcPr>
          <w:p w:rsidR="00B27812" w:rsidRPr="005428B5" w:rsidRDefault="00790A97" w:rsidP="00B27812">
            <w:pPr>
              <w:pStyle w:val="TAC"/>
              <w:rPr>
                <w:rFonts w:cs="Arial"/>
                <w:lang w:eastAsia="zh-TW"/>
              </w:rPr>
            </w:pPr>
            <w:r w:rsidRPr="005428B5">
              <w:rPr>
                <w:rFonts w:cs="Arial"/>
                <w:lang w:eastAsia="zh-TW"/>
              </w:rPr>
              <w:t>8</w:t>
            </w:r>
          </w:p>
        </w:tc>
        <w:tc>
          <w:tcPr>
            <w:tcW w:w="588" w:type="dxa"/>
            <w:shd w:val="clear" w:color="auto" w:fill="auto"/>
            <w:vAlign w:val="center"/>
          </w:tcPr>
          <w:p w:rsidR="00B27812" w:rsidRPr="005428B5" w:rsidRDefault="00B27812" w:rsidP="00B27812">
            <w:pPr>
              <w:pStyle w:val="TAC"/>
              <w:rPr>
                <w:rFonts w:cs="Arial"/>
              </w:rPr>
            </w:pPr>
          </w:p>
        </w:tc>
        <w:tc>
          <w:tcPr>
            <w:tcW w:w="588" w:type="dxa"/>
            <w:vAlign w:val="center"/>
          </w:tcPr>
          <w:p w:rsidR="00B27812" w:rsidRPr="005428B5" w:rsidRDefault="00B27812" w:rsidP="00B27812">
            <w:pPr>
              <w:pStyle w:val="TAC"/>
              <w:rPr>
                <w:rFonts w:cs="Arial"/>
              </w:rPr>
            </w:pPr>
          </w:p>
        </w:tc>
        <w:tc>
          <w:tcPr>
            <w:tcW w:w="589" w:type="dxa"/>
            <w:vAlign w:val="center"/>
          </w:tcPr>
          <w:p w:rsidR="00B27812" w:rsidRPr="005428B5" w:rsidRDefault="00790A97" w:rsidP="00B27812">
            <w:pPr>
              <w:pStyle w:val="TAC"/>
              <w:rPr>
                <w:rFonts w:cs="Arial"/>
                <w:lang w:eastAsia="ko-KR"/>
              </w:rPr>
            </w:pPr>
            <w:r w:rsidRPr="005428B5">
              <w:rPr>
                <w:rFonts w:cs="Arial"/>
                <w:lang w:eastAsia="ko-KR"/>
              </w:rPr>
              <w:t>Yes</w:t>
            </w:r>
          </w:p>
        </w:tc>
        <w:tc>
          <w:tcPr>
            <w:tcW w:w="588" w:type="dxa"/>
            <w:vAlign w:val="center"/>
          </w:tcPr>
          <w:p w:rsidR="00B27812" w:rsidRPr="005428B5" w:rsidRDefault="00790A97" w:rsidP="00B27812">
            <w:pPr>
              <w:pStyle w:val="TAC"/>
              <w:rPr>
                <w:rFonts w:cs="Arial"/>
                <w:lang w:eastAsia="zh-CN"/>
              </w:rPr>
            </w:pPr>
            <w:r w:rsidRPr="005428B5">
              <w:rPr>
                <w:rFonts w:cs="Arial"/>
                <w:lang w:eastAsia="ko-KR"/>
              </w:rPr>
              <w:t>Yes</w:t>
            </w:r>
          </w:p>
        </w:tc>
        <w:tc>
          <w:tcPr>
            <w:tcW w:w="588" w:type="dxa"/>
            <w:vAlign w:val="center"/>
          </w:tcPr>
          <w:p w:rsidR="00B27812" w:rsidRPr="005428B5" w:rsidRDefault="00B27812" w:rsidP="00B27812">
            <w:pPr>
              <w:pStyle w:val="TAC"/>
              <w:rPr>
                <w:rFonts w:cs="Arial"/>
                <w:lang w:eastAsia="ko-KR"/>
              </w:rPr>
            </w:pPr>
          </w:p>
        </w:tc>
        <w:tc>
          <w:tcPr>
            <w:tcW w:w="590" w:type="dxa"/>
            <w:vAlign w:val="center"/>
          </w:tcPr>
          <w:p w:rsidR="00B27812" w:rsidRPr="005428B5" w:rsidRDefault="00B27812" w:rsidP="00B27812">
            <w:pPr>
              <w:pStyle w:val="TAC"/>
              <w:rPr>
                <w:rFonts w:cs="Arial"/>
                <w:lang w:eastAsia="zh-TW"/>
              </w:rPr>
            </w:pPr>
          </w:p>
        </w:tc>
        <w:tc>
          <w:tcPr>
            <w:tcW w:w="1339" w:type="dxa"/>
            <w:vMerge/>
            <w:vAlign w:val="center"/>
          </w:tcPr>
          <w:p w:rsidR="00B27812" w:rsidRPr="005428B5" w:rsidRDefault="00B27812" w:rsidP="00B27812">
            <w:pPr>
              <w:pStyle w:val="TAC"/>
              <w:rPr>
                <w:rFonts w:cs="Arial"/>
                <w:lang w:eastAsia="ko-KR"/>
              </w:rPr>
            </w:pPr>
          </w:p>
        </w:tc>
        <w:tc>
          <w:tcPr>
            <w:tcW w:w="1290" w:type="dxa"/>
            <w:vMerge/>
            <w:vAlign w:val="center"/>
          </w:tcPr>
          <w:p w:rsidR="00B27812" w:rsidRPr="005428B5" w:rsidRDefault="00B27812" w:rsidP="00B27812">
            <w:pPr>
              <w:pStyle w:val="TAC"/>
              <w:rPr>
                <w:rFonts w:cs="Arial"/>
              </w:rPr>
            </w:pPr>
          </w:p>
        </w:tc>
      </w:tr>
      <w:tr w:rsidR="00B27812" w:rsidRPr="005428B5" w:rsidTr="00B27812">
        <w:trPr>
          <w:trHeight w:val="199"/>
          <w:jc w:val="center"/>
        </w:trPr>
        <w:tc>
          <w:tcPr>
            <w:tcW w:w="1397" w:type="dxa"/>
            <w:vMerge/>
            <w:vAlign w:val="center"/>
          </w:tcPr>
          <w:p w:rsidR="00B27812" w:rsidRPr="005428B5" w:rsidRDefault="00B27812" w:rsidP="00B27812">
            <w:pPr>
              <w:pStyle w:val="TAC"/>
              <w:rPr>
                <w:rFonts w:cs="Arial"/>
                <w:lang w:eastAsia="ko-KR"/>
              </w:rPr>
            </w:pPr>
          </w:p>
        </w:tc>
        <w:tc>
          <w:tcPr>
            <w:tcW w:w="1470" w:type="dxa"/>
            <w:vMerge/>
            <w:vAlign w:val="center"/>
          </w:tcPr>
          <w:p w:rsidR="00B27812" w:rsidRPr="005428B5" w:rsidRDefault="00B27812" w:rsidP="00B27812">
            <w:pPr>
              <w:pStyle w:val="TAC"/>
              <w:rPr>
                <w:rFonts w:cs="Arial"/>
                <w:lang w:eastAsia="ko-KR"/>
              </w:rPr>
            </w:pPr>
          </w:p>
        </w:tc>
        <w:tc>
          <w:tcPr>
            <w:tcW w:w="908" w:type="dxa"/>
            <w:shd w:val="clear" w:color="auto" w:fill="auto"/>
            <w:vAlign w:val="center"/>
          </w:tcPr>
          <w:p w:rsidR="00B27812" w:rsidRPr="005428B5" w:rsidRDefault="00790A97" w:rsidP="00B27812">
            <w:pPr>
              <w:pStyle w:val="TAC"/>
              <w:rPr>
                <w:rFonts w:cs="Arial"/>
                <w:lang w:eastAsia="zh-TW"/>
              </w:rPr>
            </w:pPr>
            <w:r w:rsidRPr="005428B5">
              <w:rPr>
                <w:rFonts w:cs="Arial"/>
                <w:lang w:eastAsia="zh-TW"/>
              </w:rPr>
              <w:t>3</w:t>
            </w:r>
          </w:p>
        </w:tc>
        <w:tc>
          <w:tcPr>
            <w:tcW w:w="3531" w:type="dxa"/>
            <w:gridSpan w:val="6"/>
            <w:shd w:val="clear" w:color="auto" w:fill="auto"/>
            <w:vAlign w:val="center"/>
          </w:tcPr>
          <w:p w:rsidR="00B27812" w:rsidRPr="005428B5" w:rsidRDefault="00790A97" w:rsidP="00B27812">
            <w:pPr>
              <w:pStyle w:val="TAC"/>
              <w:rPr>
                <w:rFonts w:cs="Arial"/>
                <w:lang w:eastAsia="ko-KR"/>
              </w:rPr>
            </w:pPr>
            <w:r w:rsidRPr="005428B5">
              <w:rPr>
                <w:rFonts w:cs="Arial"/>
                <w:lang w:eastAsia="zh-CN"/>
              </w:rPr>
              <w:t xml:space="preserve">See CA_3A-3A </w:t>
            </w:r>
            <w:r w:rsidRPr="005428B5">
              <w:rPr>
                <w:rFonts w:cs="Arial"/>
              </w:rPr>
              <w:t>BCS</w:t>
            </w:r>
            <w:r w:rsidRPr="005428B5">
              <w:rPr>
                <w:rFonts w:cs="Arial"/>
                <w:lang w:eastAsia="zh-TW"/>
              </w:rPr>
              <w:t>1</w:t>
            </w:r>
            <w:r w:rsidRPr="005428B5">
              <w:rPr>
                <w:rFonts w:cs="Arial"/>
                <w:lang w:eastAsia="zh-CN"/>
              </w:rPr>
              <w:t xml:space="preserve"> in Table 8.12.1.1-2</w:t>
            </w:r>
          </w:p>
        </w:tc>
        <w:tc>
          <w:tcPr>
            <w:tcW w:w="1339" w:type="dxa"/>
            <w:vMerge w:val="restart"/>
            <w:vAlign w:val="center"/>
          </w:tcPr>
          <w:p w:rsidR="00B27812" w:rsidRPr="005428B5" w:rsidRDefault="00790A97" w:rsidP="00B27812">
            <w:pPr>
              <w:pStyle w:val="TAC"/>
              <w:rPr>
                <w:rFonts w:cs="Arial"/>
                <w:lang w:eastAsia="zh-TW"/>
              </w:rPr>
            </w:pPr>
            <w:r w:rsidRPr="005428B5">
              <w:rPr>
                <w:rFonts w:cs="Arial"/>
                <w:lang w:eastAsia="zh-TW"/>
              </w:rPr>
              <w:t>70</w:t>
            </w:r>
          </w:p>
        </w:tc>
        <w:tc>
          <w:tcPr>
            <w:tcW w:w="1290" w:type="dxa"/>
            <w:vMerge w:val="restart"/>
            <w:vAlign w:val="center"/>
          </w:tcPr>
          <w:p w:rsidR="00B27812" w:rsidRPr="005428B5" w:rsidRDefault="00790A97" w:rsidP="00B27812">
            <w:pPr>
              <w:pStyle w:val="TAC"/>
              <w:rPr>
                <w:rFonts w:cs="Arial"/>
                <w:lang w:eastAsia="ko-KR"/>
              </w:rPr>
            </w:pPr>
            <w:r w:rsidRPr="005428B5">
              <w:rPr>
                <w:rFonts w:cs="Arial"/>
                <w:lang w:eastAsia="ko-KR"/>
              </w:rPr>
              <w:t>1</w:t>
            </w:r>
          </w:p>
        </w:tc>
      </w:tr>
      <w:tr w:rsidR="00B27812" w:rsidRPr="005428B5" w:rsidTr="00B27812">
        <w:trPr>
          <w:trHeight w:val="75"/>
          <w:jc w:val="center"/>
        </w:trPr>
        <w:tc>
          <w:tcPr>
            <w:tcW w:w="1397" w:type="dxa"/>
            <w:vMerge/>
            <w:vAlign w:val="center"/>
          </w:tcPr>
          <w:p w:rsidR="00B27812" w:rsidRPr="005428B5" w:rsidRDefault="00B27812" w:rsidP="00B27812">
            <w:pPr>
              <w:pStyle w:val="TAC"/>
              <w:rPr>
                <w:rFonts w:cs="Arial"/>
                <w:lang w:eastAsia="ko-KR"/>
              </w:rPr>
            </w:pPr>
          </w:p>
        </w:tc>
        <w:tc>
          <w:tcPr>
            <w:tcW w:w="1470" w:type="dxa"/>
            <w:vMerge/>
            <w:vAlign w:val="center"/>
          </w:tcPr>
          <w:p w:rsidR="00B27812" w:rsidRPr="005428B5" w:rsidRDefault="00B27812" w:rsidP="00B27812">
            <w:pPr>
              <w:pStyle w:val="TAC"/>
              <w:rPr>
                <w:rFonts w:cs="Arial"/>
                <w:lang w:eastAsia="ko-KR"/>
              </w:rPr>
            </w:pPr>
          </w:p>
        </w:tc>
        <w:tc>
          <w:tcPr>
            <w:tcW w:w="908" w:type="dxa"/>
            <w:shd w:val="clear" w:color="auto" w:fill="auto"/>
            <w:vAlign w:val="center"/>
          </w:tcPr>
          <w:p w:rsidR="00B27812" w:rsidRPr="005428B5" w:rsidRDefault="00790A97" w:rsidP="00B27812">
            <w:pPr>
              <w:pStyle w:val="TAC"/>
              <w:rPr>
                <w:rFonts w:cs="Arial"/>
                <w:lang w:eastAsia="zh-TW"/>
              </w:rPr>
            </w:pPr>
            <w:r w:rsidRPr="005428B5">
              <w:rPr>
                <w:rFonts w:cs="Arial"/>
                <w:lang w:eastAsia="zh-TW"/>
              </w:rPr>
              <w:t>7</w:t>
            </w:r>
          </w:p>
        </w:tc>
        <w:tc>
          <w:tcPr>
            <w:tcW w:w="3531" w:type="dxa"/>
            <w:gridSpan w:val="6"/>
            <w:shd w:val="clear" w:color="auto" w:fill="auto"/>
            <w:vAlign w:val="center"/>
          </w:tcPr>
          <w:p w:rsidR="00B27812" w:rsidRPr="005428B5" w:rsidRDefault="00790A97" w:rsidP="00B27812">
            <w:pPr>
              <w:pStyle w:val="TAC"/>
              <w:rPr>
                <w:rFonts w:cs="Arial"/>
                <w:lang w:eastAsia="zh-CN"/>
              </w:rPr>
            </w:pPr>
            <w:r w:rsidRPr="005428B5">
              <w:rPr>
                <w:rFonts w:cs="Arial"/>
                <w:lang w:eastAsia="zh-CN"/>
              </w:rPr>
              <w:t>See CA_</w:t>
            </w:r>
            <w:r w:rsidRPr="005428B5">
              <w:rPr>
                <w:rFonts w:cs="Arial"/>
                <w:lang w:eastAsia="zh-TW"/>
              </w:rPr>
              <w:t>7</w:t>
            </w:r>
            <w:r w:rsidRPr="005428B5">
              <w:rPr>
                <w:rFonts w:cs="Arial"/>
                <w:lang w:eastAsia="zh-CN"/>
              </w:rPr>
              <w:t>A-</w:t>
            </w:r>
            <w:r w:rsidRPr="005428B5">
              <w:rPr>
                <w:rFonts w:cs="Arial"/>
                <w:lang w:eastAsia="zh-TW"/>
              </w:rPr>
              <w:t>7</w:t>
            </w:r>
            <w:r w:rsidRPr="005428B5">
              <w:rPr>
                <w:rFonts w:cs="Arial"/>
                <w:lang w:eastAsia="zh-CN"/>
              </w:rPr>
              <w:t xml:space="preserve">A </w:t>
            </w:r>
            <w:r w:rsidRPr="005428B5">
              <w:rPr>
                <w:rFonts w:cs="Arial"/>
              </w:rPr>
              <w:t>BCS</w:t>
            </w:r>
            <w:r w:rsidRPr="005428B5">
              <w:rPr>
                <w:rFonts w:cs="Arial"/>
                <w:lang w:eastAsia="zh-TW"/>
              </w:rPr>
              <w:t>2</w:t>
            </w:r>
            <w:r w:rsidRPr="005428B5">
              <w:rPr>
                <w:rFonts w:cs="Arial"/>
                <w:lang w:eastAsia="zh-CN"/>
              </w:rPr>
              <w:t xml:space="preserve"> in Table 8.12.1.1-</w:t>
            </w:r>
            <w:r w:rsidRPr="005428B5">
              <w:rPr>
                <w:rFonts w:cs="Arial"/>
                <w:lang w:eastAsia="zh-TW"/>
              </w:rPr>
              <w:t xml:space="preserve">3 </w:t>
            </w:r>
          </w:p>
        </w:tc>
        <w:tc>
          <w:tcPr>
            <w:tcW w:w="1339" w:type="dxa"/>
            <w:vMerge/>
            <w:vAlign w:val="center"/>
          </w:tcPr>
          <w:p w:rsidR="00B27812" w:rsidRPr="005428B5" w:rsidRDefault="00B27812" w:rsidP="00B27812">
            <w:pPr>
              <w:pStyle w:val="TAC"/>
              <w:rPr>
                <w:rFonts w:cs="Arial"/>
                <w:lang w:eastAsia="zh-TW"/>
              </w:rPr>
            </w:pPr>
          </w:p>
        </w:tc>
        <w:tc>
          <w:tcPr>
            <w:tcW w:w="1290" w:type="dxa"/>
            <w:vMerge/>
            <w:vAlign w:val="center"/>
          </w:tcPr>
          <w:p w:rsidR="00B27812" w:rsidRPr="005428B5" w:rsidRDefault="00B27812" w:rsidP="00B27812">
            <w:pPr>
              <w:pStyle w:val="TAC"/>
              <w:rPr>
                <w:rFonts w:cs="Arial"/>
                <w:lang w:eastAsia="ko-KR"/>
              </w:rPr>
            </w:pPr>
          </w:p>
        </w:tc>
      </w:tr>
      <w:tr w:rsidR="00B27812" w:rsidRPr="005428B5" w:rsidTr="00B27812">
        <w:trPr>
          <w:trHeight w:val="47"/>
          <w:jc w:val="center"/>
        </w:trPr>
        <w:tc>
          <w:tcPr>
            <w:tcW w:w="1397" w:type="dxa"/>
            <w:vMerge/>
            <w:vAlign w:val="center"/>
          </w:tcPr>
          <w:p w:rsidR="00B27812" w:rsidRPr="005428B5" w:rsidRDefault="00B27812" w:rsidP="00B27812">
            <w:pPr>
              <w:pStyle w:val="TAC"/>
              <w:rPr>
                <w:rFonts w:cs="Arial"/>
                <w:lang w:eastAsia="ko-KR"/>
              </w:rPr>
            </w:pPr>
          </w:p>
        </w:tc>
        <w:tc>
          <w:tcPr>
            <w:tcW w:w="1470" w:type="dxa"/>
            <w:vMerge/>
            <w:vAlign w:val="center"/>
          </w:tcPr>
          <w:p w:rsidR="00B27812" w:rsidRPr="005428B5" w:rsidRDefault="00B27812" w:rsidP="00B27812">
            <w:pPr>
              <w:pStyle w:val="TAC"/>
              <w:rPr>
                <w:rFonts w:cs="Arial"/>
                <w:lang w:eastAsia="ko-KR"/>
              </w:rPr>
            </w:pPr>
          </w:p>
        </w:tc>
        <w:tc>
          <w:tcPr>
            <w:tcW w:w="908" w:type="dxa"/>
            <w:shd w:val="clear" w:color="auto" w:fill="auto"/>
            <w:vAlign w:val="center"/>
          </w:tcPr>
          <w:p w:rsidR="00B27812" w:rsidRPr="005428B5" w:rsidRDefault="00790A97" w:rsidP="00B27812">
            <w:pPr>
              <w:pStyle w:val="TAC"/>
              <w:rPr>
                <w:rFonts w:cs="Arial"/>
                <w:lang w:eastAsia="zh-TW"/>
              </w:rPr>
            </w:pPr>
            <w:r w:rsidRPr="005428B5">
              <w:rPr>
                <w:rFonts w:cs="Arial"/>
                <w:lang w:eastAsia="zh-TW"/>
              </w:rPr>
              <w:t>8</w:t>
            </w:r>
          </w:p>
        </w:tc>
        <w:tc>
          <w:tcPr>
            <w:tcW w:w="588" w:type="dxa"/>
            <w:shd w:val="clear" w:color="auto" w:fill="auto"/>
            <w:vAlign w:val="center"/>
          </w:tcPr>
          <w:p w:rsidR="00B27812" w:rsidRPr="005428B5" w:rsidRDefault="00B27812" w:rsidP="00B27812">
            <w:pPr>
              <w:pStyle w:val="TAC"/>
              <w:rPr>
                <w:rFonts w:cs="Arial"/>
              </w:rPr>
            </w:pPr>
          </w:p>
        </w:tc>
        <w:tc>
          <w:tcPr>
            <w:tcW w:w="588" w:type="dxa"/>
            <w:vAlign w:val="center"/>
          </w:tcPr>
          <w:p w:rsidR="00B27812" w:rsidRPr="005428B5" w:rsidRDefault="00B27812" w:rsidP="00B27812">
            <w:pPr>
              <w:pStyle w:val="TAC"/>
              <w:rPr>
                <w:rFonts w:cs="Arial"/>
              </w:rPr>
            </w:pPr>
          </w:p>
        </w:tc>
        <w:tc>
          <w:tcPr>
            <w:tcW w:w="589" w:type="dxa"/>
            <w:vAlign w:val="center"/>
          </w:tcPr>
          <w:p w:rsidR="00B27812" w:rsidRPr="005428B5" w:rsidRDefault="00790A97" w:rsidP="00B27812">
            <w:pPr>
              <w:pStyle w:val="TAC"/>
              <w:rPr>
                <w:rFonts w:cs="Arial"/>
                <w:lang w:eastAsia="zh-CN"/>
              </w:rPr>
            </w:pPr>
            <w:r w:rsidRPr="005428B5">
              <w:rPr>
                <w:rFonts w:cs="Arial"/>
                <w:lang w:eastAsia="ko-KR"/>
              </w:rPr>
              <w:t>Yes</w:t>
            </w:r>
          </w:p>
        </w:tc>
        <w:tc>
          <w:tcPr>
            <w:tcW w:w="588" w:type="dxa"/>
            <w:vAlign w:val="center"/>
          </w:tcPr>
          <w:p w:rsidR="00B27812" w:rsidRPr="005428B5" w:rsidRDefault="00790A97" w:rsidP="00B27812">
            <w:pPr>
              <w:pStyle w:val="TAC"/>
              <w:rPr>
                <w:rFonts w:cs="Arial"/>
                <w:lang w:eastAsia="zh-CN"/>
              </w:rPr>
            </w:pPr>
            <w:r w:rsidRPr="005428B5">
              <w:rPr>
                <w:rFonts w:cs="Arial"/>
                <w:lang w:eastAsia="ko-KR"/>
              </w:rPr>
              <w:t>Yes</w:t>
            </w:r>
          </w:p>
        </w:tc>
        <w:tc>
          <w:tcPr>
            <w:tcW w:w="588" w:type="dxa"/>
            <w:vAlign w:val="center"/>
          </w:tcPr>
          <w:p w:rsidR="00B27812" w:rsidRPr="005428B5" w:rsidRDefault="00B27812" w:rsidP="00B27812">
            <w:pPr>
              <w:pStyle w:val="TAC"/>
              <w:rPr>
                <w:rFonts w:cs="Arial"/>
                <w:lang w:eastAsia="ko-KR"/>
              </w:rPr>
            </w:pPr>
          </w:p>
        </w:tc>
        <w:tc>
          <w:tcPr>
            <w:tcW w:w="590" w:type="dxa"/>
            <w:vAlign w:val="center"/>
          </w:tcPr>
          <w:p w:rsidR="00B27812" w:rsidRPr="005428B5" w:rsidRDefault="00B27812" w:rsidP="00B27812">
            <w:pPr>
              <w:pStyle w:val="TAC"/>
              <w:rPr>
                <w:rFonts w:cs="Arial"/>
              </w:rPr>
            </w:pPr>
          </w:p>
        </w:tc>
        <w:tc>
          <w:tcPr>
            <w:tcW w:w="1339" w:type="dxa"/>
            <w:vMerge/>
            <w:vAlign w:val="center"/>
          </w:tcPr>
          <w:p w:rsidR="00B27812" w:rsidRPr="005428B5" w:rsidRDefault="00B27812" w:rsidP="00B27812">
            <w:pPr>
              <w:pStyle w:val="TAC"/>
              <w:rPr>
                <w:rFonts w:cs="Arial"/>
              </w:rPr>
            </w:pPr>
          </w:p>
        </w:tc>
        <w:tc>
          <w:tcPr>
            <w:tcW w:w="1290" w:type="dxa"/>
            <w:vMerge/>
            <w:vAlign w:val="center"/>
          </w:tcPr>
          <w:p w:rsidR="00B27812" w:rsidRPr="005428B5" w:rsidRDefault="00B27812" w:rsidP="00B27812">
            <w:pPr>
              <w:pStyle w:val="TAC"/>
              <w:rPr>
                <w:rFonts w:cs="Arial"/>
              </w:rPr>
            </w:pPr>
          </w:p>
        </w:tc>
      </w:tr>
    </w:tbl>
    <w:p w:rsidR="00B27812" w:rsidRPr="005428B5" w:rsidRDefault="00B27812" w:rsidP="005428B5">
      <w:pPr>
        <w:pStyle w:val="TH"/>
      </w:pPr>
    </w:p>
    <w:p w:rsidR="00B27812" w:rsidRPr="005428B5" w:rsidRDefault="00790A97" w:rsidP="005428B5">
      <w:pPr>
        <w:pStyle w:val="TH"/>
        <w:rPr>
          <w:rFonts w:eastAsia="Times New Roman"/>
        </w:rPr>
      </w:pPr>
      <w:r w:rsidRPr="005428B5">
        <w:rPr>
          <w:rFonts w:eastAsia="Times New Roman"/>
        </w:rPr>
        <w:t>Table 8.12.1.1-2: E-UTRA CA_3A-3A configurations and bandwidth combination sets for intra-band CA</w:t>
      </w:r>
    </w:p>
    <w:tbl>
      <w:tblPr>
        <w:tblW w:w="10169" w:type="dxa"/>
        <w:jc w:val="center"/>
        <w:tblLook w:val="04A0" w:firstRow="1" w:lastRow="0" w:firstColumn="1" w:lastColumn="0" w:noHBand="0" w:noVBand="1"/>
      </w:tblPr>
      <w:tblGrid>
        <w:gridCol w:w="1366"/>
        <w:gridCol w:w="1466"/>
        <w:gridCol w:w="1216"/>
        <w:gridCol w:w="1216"/>
        <w:gridCol w:w="1216"/>
        <w:gridCol w:w="1216"/>
        <w:gridCol w:w="1187"/>
        <w:gridCol w:w="1286"/>
      </w:tblGrid>
      <w:tr w:rsidR="00744B9C" w:rsidRPr="005428B5" w:rsidTr="00B27812">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744B9C" w:rsidRPr="005428B5" w:rsidRDefault="00744B9C" w:rsidP="00B27812">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744B9C" w:rsidRPr="005428B5" w:rsidRDefault="00790A97" w:rsidP="00B27812">
            <w:pPr>
              <w:pStyle w:val="TAH"/>
              <w:rPr>
                <w:rFonts w:cs="Arial"/>
                <w:lang w:val="en-US"/>
              </w:rPr>
            </w:pPr>
            <w:r w:rsidRPr="005428B5">
              <w:rPr>
                <w:rFonts w:cs="Arial"/>
                <w:lang w:val="en-US"/>
              </w:rPr>
              <w:t>E-UTRA CA configuration / Bandwidth combination set</w:t>
            </w:r>
          </w:p>
        </w:tc>
      </w:tr>
      <w:tr w:rsidR="00744B9C" w:rsidRPr="005428B5" w:rsidTr="00B27812">
        <w:trPr>
          <w:trHeight w:val="20"/>
          <w:jc w:val="center"/>
        </w:trPr>
        <w:tc>
          <w:tcPr>
            <w:tcW w:w="1366" w:type="dxa"/>
            <w:vMerge w:val="restart"/>
            <w:tcBorders>
              <w:top w:val="single" w:sz="4" w:space="0" w:color="auto"/>
              <w:left w:val="single" w:sz="4" w:space="0" w:color="auto"/>
              <w:right w:val="nil"/>
            </w:tcBorders>
            <w:vAlign w:val="center"/>
          </w:tcPr>
          <w:p w:rsidR="00744B9C" w:rsidRPr="005428B5" w:rsidRDefault="00790A97" w:rsidP="00B27812">
            <w:pPr>
              <w:pStyle w:val="TAH"/>
              <w:rPr>
                <w:rFonts w:cs="Arial"/>
                <w:lang w:val="en-US"/>
              </w:rPr>
            </w:pPr>
            <w:r w:rsidRPr="005428B5">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744B9C" w:rsidRPr="005428B5" w:rsidRDefault="00790A97" w:rsidP="00B27812">
            <w:pPr>
              <w:pStyle w:val="TAH"/>
              <w:rPr>
                <w:rFonts w:cs="Arial"/>
                <w:lang w:val="en-US"/>
              </w:rPr>
            </w:pPr>
            <w:r w:rsidRPr="005428B5">
              <w:rPr>
                <w:rFonts w:cs="Arial"/>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44B9C" w:rsidRPr="005428B5" w:rsidRDefault="00790A97" w:rsidP="00B27812">
            <w:pPr>
              <w:pStyle w:val="TAH"/>
              <w:rPr>
                <w:rFonts w:cs="Arial"/>
                <w:lang w:val="en-US"/>
              </w:rPr>
            </w:pPr>
            <w:r w:rsidRPr="005428B5">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744B9C" w:rsidRPr="005428B5" w:rsidRDefault="00790A97" w:rsidP="00B27812">
            <w:pPr>
              <w:pStyle w:val="TAH"/>
              <w:rPr>
                <w:rFonts w:cs="Arial"/>
                <w:lang w:val="en-US"/>
              </w:rPr>
            </w:pPr>
            <w:r w:rsidRPr="005428B5">
              <w:rPr>
                <w:rFonts w:cs="Arial"/>
                <w:lang w:val="en-US"/>
              </w:rPr>
              <w:t xml:space="preserve">Maximum aggregated </w:t>
            </w:r>
            <w:r w:rsidRPr="005428B5">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744B9C" w:rsidRPr="005428B5" w:rsidRDefault="00790A97" w:rsidP="00B27812">
            <w:pPr>
              <w:pStyle w:val="TAH"/>
              <w:rPr>
                <w:rFonts w:cs="Arial"/>
                <w:lang w:val="en-US"/>
              </w:rPr>
            </w:pPr>
            <w:r w:rsidRPr="005428B5">
              <w:rPr>
                <w:rFonts w:cs="Arial"/>
                <w:lang w:val="en-US"/>
              </w:rPr>
              <w:t>Bandwidth combination set</w:t>
            </w:r>
          </w:p>
        </w:tc>
      </w:tr>
      <w:tr w:rsidR="00744B9C" w:rsidRPr="005428B5" w:rsidTr="00B27812">
        <w:trPr>
          <w:trHeight w:val="454"/>
          <w:jc w:val="center"/>
        </w:trPr>
        <w:tc>
          <w:tcPr>
            <w:tcW w:w="1366" w:type="dxa"/>
            <w:vMerge/>
            <w:tcBorders>
              <w:left w:val="single" w:sz="4" w:space="0" w:color="auto"/>
              <w:bottom w:val="single" w:sz="4" w:space="0" w:color="000000"/>
              <w:right w:val="nil"/>
            </w:tcBorders>
            <w:vAlign w:val="center"/>
          </w:tcPr>
          <w:p w:rsidR="00744B9C" w:rsidRPr="005428B5" w:rsidRDefault="00744B9C" w:rsidP="00B27812">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744B9C" w:rsidRPr="005428B5" w:rsidRDefault="00744B9C" w:rsidP="00B27812">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44B9C" w:rsidRPr="005428B5" w:rsidRDefault="00790A97" w:rsidP="00B27812">
            <w:pPr>
              <w:pStyle w:val="TAH"/>
              <w:rPr>
                <w:rFonts w:cs="Arial"/>
                <w:lang w:val="en-US"/>
              </w:rPr>
            </w:pPr>
            <w:r w:rsidRPr="005428B5">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744B9C" w:rsidRPr="005428B5" w:rsidRDefault="00790A97" w:rsidP="00B27812">
            <w:pPr>
              <w:pStyle w:val="TAH"/>
              <w:rPr>
                <w:rFonts w:cs="Arial"/>
                <w:lang w:val="en-US"/>
              </w:rPr>
            </w:pPr>
            <w:r w:rsidRPr="005428B5">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744B9C" w:rsidRPr="005428B5" w:rsidRDefault="00790A97" w:rsidP="00B27812">
            <w:pPr>
              <w:pStyle w:val="TAH"/>
              <w:rPr>
                <w:rFonts w:cs="Arial"/>
                <w:lang w:val="en-US"/>
              </w:rPr>
            </w:pPr>
            <w:r w:rsidRPr="005428B5">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744B9C" w:rsidRPr="005428B5" w:rsidRDefault="00790A97" w:rsidP="00B27812">
            <w:pPr>
              <w:pStyle w:val="TAH"/>
              <w:rPr>
                <w:rFonts w:cs="Arial"/>
                <w:lang w:val="en-US"/>
              </w:rPr>
            </w:pPr>
            <w:r w:rsidRPr="005428B5">
              <w:rPr>
                <w:rFonts w:cs="Arial"/>
              </w:rPr>
              <w:t>Channel bandwidths for carrier [MHz]</w:t>
            </w:r>
          </w:p>
        </w:tc>
        <w:tc>
          <w:tcPr>
            <w:tcW w:w="1187" w:type="dxa"/>
            <w:vMerge/>
            <w:tcBorders>
              <w:left w:val="single" w:sz="4" w:space="0" w:color="auto"/>
              <w:bottom w:val="single" w:sz="4" w:space="0" w:color="000000"/>
              <w:right w:val="nil"/>
            </w:tcBorders>
            <w:vAlign w:val="center"/>
          </w:tcPr>
          <w:p w:rsidR="00744B9C" w:rsidRPr="005428B5" w:rsidRDefault="00744B9C" w:rsidP="00B27812">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744B9C" w:rsidRPr="005428B5" w:rsidRDefault="00744B9C" w:rsidP="00B27812">
            <w:pPr>
              <w:spacing w:after="0"/>
              <w:rPr>
                <w:rFonts w:ascii="Arial" w:hAnsi="Arial" w:cs="Arial"/>
                <w:b/>
                <w:bCs/>
                <w:sz w:val="18"/>
                <w:szCs w:val="18"/>
                <w:lang w:val="en-US"/>
              </w:rPr>
            </w:pPr>
          </w:p>
        </w:tc>
      </w:tr>
      <w:tr w:rsidR="00744B9C" w:rsidRPr="005428B5" w:rsidTr="00B27812">
        <w:trPr>
          <w:trHeight w:val="47"/>
          <w:jc w:val="center"/>
        </w:trPr>
        <w:tc>
          <w:tcPr>
            <w:tcW w:w="1366" w:type="dxa"/>
            <w:vMerge w:val="restart"/>
            <w:tcBorders>
              <w:top w:val="nil"/>
              <w:left w:val="single" w:sz="4" w:space="0" w:color="auto"/>
              <w:right w:val="single" w:sz="4" w:space="0" w:color="auto"/>
            </w:tcBorders>
            <w:shd w:val="clear" w:color="auto" w:fill="auto"/>
            <w:vAlign w:val="center"/>
          </w:tcPr>
          <w:p w:rsidR="00744B9C" w:rsidRPr="005428B5" w:rsidRDefault="00790A97" w:rsidP="00B27812">
            <w:pPr>
              <w:pStyle w:val="TAC"/>
              <w:rPr>
                <w:rFonts w:cs="Arial"/>
                <w:lang w:val="en-US"/>
              </w:rPr>
            </w:pPr>
            <w:r w:rsidRPr="005428B5">
              <w:rPr>
                <w:rFonts w:cs="Arial"/>
              </w:rPr>
              <w:t>CA_3A-3A</w:t>
            </w:r>
          </w:p>
        </w:tc>
        <w:tc>
          <w:tcPr>
            <w:tcW w:w="1466" w:type="dxa"/>
            <w:vMerge w:val="restart"/>
            <w:tcBorders>
              <w:top w:val="single" w:sz="4" w:space="0" w:color="auto"/>
              <w:left w:val="nil"/>
              <w:right w:val="single" w:sz="4" w:space="0" w:color="auto"/>
            </w:tcBorders>
            <w:vAlign w:val="center"/>
          </w:tcPr>
          <w:p w:rsidR="00744B9C" w:rsidRPr="005428B5" w:rsidRDefault="00790A97" w:rsidP="00B27812">
            <w:pPr>
              <w:pStyle w:val="TAC"/>
              <w:rPr>
                <w:rFonts w:cs="Arial"/>
                <w:lang w:val="en-US"/>
              </w:rPr>
            </w:pPr>
            <w:r w:rsidRPr="005428B5">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44B9C" w:rsidRPr="005428B5" w:rsidRDefault="00790A97" w:rsidP="00B27812">
            <w:pPr>
              <w:pStyle w:val="TAC"/>
              <w:rPr>
                <w:rFonts w:cs="Arial"/>
                <w:lang w:val="en-US"/>
              </w:rPr>
            </w:pPr>
            <w:r w:rsidRPr="005428B5">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744B9C" w:rsidRPr="005428B5" w:rsidRDefault="00790A97" w:rsidP="00B27812">
            <w:pPr>
              <w:pStyle w:val="TAC"/>
              <w:rPr>
                <w:rFonts w:cs="Arial"/>
                <w:lang w:val="en-US"/>
              </w:rPr>
            </w:pPr>
            <w:r w:rsidRPr="005428B5">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744B9C" w:rsidRPr="005428B5" w:rsidRDefault="00744B9C" w:rsidP="00B27812">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744B9C" w:rsidRPr="005428B5" w:rsidRDefault="00744B9C" w:rsidP="00B2781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44B9C" w:rsidRPr="005428B5" w:rsidRDefault="00790A97" w:rsidP="00B27812">
            <w:pPr>
              <w:pStyle w:val="TAC"/>
              <w:rPr>
                <w:rFonts w:cs="Arial"/>
                <w:szCs w:val="22"/>
                <w:lang w:val="en-US"/>
              </w:rPr>
            </w:pPr>
            <w:r w:rsidRPr="005428B5">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744B9C" w:rsidRPr="005428B5" w:rsidRDefault="00790A97" w:rsidP="00B27812">
            <w:pPr>
              <w:pStyle w:val="TAC"/>
              <w:rPr>
                <w:rFonts w:cs="Arial"/>
                <w:szCs w:val="22"/>
                <w:lang w:val="en-US"/>
              </w:rPr>
            </w:pPr>
            <w:r w:rsidRPr="005428B5">
              <w:rPr>
                <w:rFonts w:cs="Arial"/>
                <w:szCs w:val="22"/>
                <w:lang w:val="en-US"/>
              </w:rPr>
              <w:t>0</w:t>
            </w:r>
          </w:p>
        </w:tc>
      </w:tr>
      <w:tr w:rsidR="00744B9C" w:rsidRPr="005428B5" w:rsidTr="00B27812">
        <w:trPr>
          <w:trHeight w:val="59"/>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744B9C" w:rsidRPr="005428B5" w:rsidRDefault="00744B9C" w:rsidP="00B27812">
            <w:pPr>
              <w:pStyle w:val="TAC"/>
              <w:rPr>
                <w:rFonts w:cs="Arial"/>
              </w:rPr>
            </w:pPr>
          </w:p>
        </w:tc>
        <w:tc>
          <w:tcPr>
            <w:tcW w:w="1466" w:type="dxa"/>
            <w:vMerge/>
            <w:tcBorders>
              <w:left w:val="nil"/>
              <w:bottom w:val="single" w:sz="4" w:space="0" w:color="auto"/>
              <w:right w:val="single" w:sz="4" w:space="0" w:color="auto"/>
            </w:tcBorders>
            <w:vAlign w:val="center"/>
          </w:tcPr>
          <w:p w:rsidR="00744B9C" w:rsidRPr="005428B5" w:rsidRDefault="00744B9C" w:rsidP="00B27812">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44B9C" w:rsidRPr="005428B5" w:rsidRDefault="00790A97" w:rsidP="00B27812">
            <w:pPr>
              <w:pStyle w:val="TAC"/>
              <w:rPr>
                <w:rFonts w:cs="Arial"/>
                <w:lang w:val="en-US"/>
              </w:rPr>
            </w:pPr>
            <w:r w:rsidRPr="005428B5">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744B9C" w:rsidRPr="005428B5" w:rsidRDefault="00790A97" w:rsidP="00B27812">
            <w:pPr>
              <w:pStyle w:val="TAC"/>
              <w:rPr>
                <w:rFonts w:cs="Arial"/>
                <w:lang w:val="en-US"/>
              </w:rPr>
            </w:pPr>
            <w:r w:rsidRPr="005428B5">
              <w:rPr>
                <w:rFonts w:cs="Arial"/>
                <w:lang w:val="en-US" w:eastAsia="zh-TW"/>
              </w:rPr>
              <w:t xml:space="preserve">5, 10, </w:t>
            </w:r>
            <w:r w:rsidRPr="005428B5">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744B9C" w:rsidRPr="005428B5" w:rsidRDefault="00744B9C" w:rsidP="00B27812">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744B9C" w:rsidRPr="005428B5" w:rsidRDefault="00744B9C" w:rsidP="00B27812">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44B9C" w:rsidRPr="005428B5" w:rsidRDefault="00790A97" w:rsidP="00B27812">
            <w:pPr>
              <w:pStyle w:val="TAC"/>
              <w:rPr>
                <w:rFonts w:cs="Arial"/>
                <w:szCs w:val="22"/>
                <w:lang w:val="en-US"/>
              </w:rPr>
            </w:pPr>
            <w:r w:rsidRPr="005428B5">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744B9C" w:rsidRPr="005428B5" w:rsidRDefault="00790A97" w:rsidP="00B27812">
            <w:pPr>
              <w:pStyle w:val="TAC"/>
              <w:rPr>
                <w:rFonts w:cs="Arial"/>
                <w:szCs w:val="22"/>
                <w:lang w:val="en-US"/>
              </w:rPr>
            </w:pPr>
            <w:r w:rsidRPr="005428B5">
              <w:rPr>
                <w:rFonts w:cs="Arial"/>
                <w:szCs w:val="22"/>
                <w:lang w:val="en-US" w:eastAsia="zh-TW"/>
              </w:rPr>
              <w:t>1</w:t>
            </w:r>
          </w:p>
        </w:tc>
      </w:tr>
    </w:tbl>
    <w:p w:rsidR="00744B9C" w:rsidRPr="005428B5" w:rsidRDefault="00744B9C" w:rsidP="00744B9C">
      <w:pPr>
        <w:pStyle w:val="Guidance"/>
        <w:rPr>
          <w:rFonts w:eastAsia="MS Mincho"/>
          <w:i w:val="0"/>
          <w:color w:val="auto"/>
          <w:lang w:eastAsia="ja-JP"/>
        </w:rPr>
      </w:pPr>
    </w:p>
    <w:p w:rsidR="00B27812" w:rsidRPr="005428B5" w:rsidRDefault="00B27812" w:rsidP="00B27812">
      <w:pPr>
        <w:pStyle w:val="TH"/>
        <w:rPr>
          <w:lang w:eastAsia="ko-KR"/>
        </w:rPr>
      </w:pPr>
      <w:r w:rsidRPr="005428B5">
        <w:rPr>
          <w:rFonts w:hint="eastAsia"/>
        </w:rPr>
        <w:t xml:space="preserve">Table </w:t>
      </w:r>
      <w:r w:rsidR="00790A97" w:rsidRPr="005428B5">
        <w:rPr>
          <w:lang w:eastAsia="zh-TW"/>
        </w:rPr>
        <w:t>8</w:t>
      </w:r>
      <w:r w:rsidR="00790A97" w:rsidRPr="005428B5">
        <w:rPr>
          <w:lang w:eastAsia="ko-KR"/>
        </w:rPr>
        <w:t>.</w:t>
      </w:r>
      <w:r w:rsidR="00790A97" w:rsidRPr="005428B5">
        <w:rPr>
          <w:lang w:eastAsia="zh-TW"/>
        </w:rPr>
        <w:t>12</w:t>
      </w:r>
      <w:r w:rsidR="00790A97" w:rsidRPr="005428B5">
        <w:rPr>
          <w:lang w:eastAsia="ko-KR"/>
        </w:rPr>
        <w:t>.1.1</w:t>
      </w:r>
      <w:r w:rsidR="00790A97" w:rsidRPr="005428B5">
        <w:t>-</w:t>
      </w:r>
      <w:r w:rsidR="00790A97" w:rsidRPr="005428B5">
        <w:rPr>
          <w:lang w:eastAsia="zh-TW"/>
        </w:rPr>
        <w:t>3</w:t>
      </w:r>
      <w:r w:rsidR="00790A97" w:rsidRPr="005428B5">
        <w:t>: E-UTRA CA_</w:t>
      </w:r>
      <w:r w:rsidR="00790A97" w:rsidRPr="005428B5">
        <w:rPr>
          <w:lang w:eastAsia="ko-KR"/>
        </w:rPr>
        <w:t>7A-7A</w:t>
      </w:r>
      <w:r w:rsidR="00790A97" w:rsidRPr="005428B5">
        <w:t xml:space="preserve"> configurations and bandwidth combination sets for int</w:t>
      </w:r>
      <w:r w:rsidR="00790A97" w:rsidRPr="005428B5">
        <w:rPr>
          <w:lang w:eastAsia="ko-KR"/>
        </w:rPr>
        <w:t>ra</w:t>
      </w:r>
      <w:r w:rsidR="00790A97" w:rsidRPr="005428B5">
        <w:t>-band CA</w:t>
      </w:r>
    </w:p>
    <w:tbl>
      <w:tblPr>
        <w:tblW w:w="10243" w:type="dxa"/>
        <w:jc w:val="center"/>
        <w:tblLook w:val="04A0" w:firstRow="1" w:lastRow="0" w:firstColumn="1" w:lastColumn="0" w:noHBand="0" w:noVBand="1"/>
      </w:tblPr>
      <w:tblGrid>
        <w:gridCol w:w="1375"/>
        <w:gridCol w:w="1476"/>
        <w:gridCol w:w="1225"/>
        <w:gridCol w:w="1225"/>
        <w:gridCol w:w="1225"/>
        <w:gridCol w:w="1225"/>
        <w:gridCol w:w="1195"/>
        <w:gridCol w:w="1297"/>
      </w:tblGrid>
      <w:tr w:rsidR="00B27812" w:rsidRPr="005428B5" w:rsidTr="00B27812">
        <w:trPr>
          <w:trHeight w:val="11"/>
          <w:jc w:val="center"/>
        </w:trPr>
        <w:tc>
          <w:tcPr>
            <w:tcW w:w="1375" w:type="dxa"/>
            <w:tcBorders>
              <w:top w:val="single" w:sz="4" w:space="0" w:color="auto"/>
              <w:left w:val="single" w:sz="4" w:space="0" w:color="auto"/>
              <w:bottom w:val="single" w:sz="4" w:space="0" w:color="auto"/>
              <w:right w:val="single" w:sz="4" w:space="0" w:color="auto"/>
            </w:tcBorders>
          </w:tcPr>
          <w:p w:rsidR="00B27812" w:rsidRPr="005428B5" w:rsidRDefault="00B27812" w:rsidP="00B27812">
            <w:pPr>
              <w:pStyle w:val="TAH"/>
              <w:rPr>
                <w:rFonts w:cs="Arial"/>
                <w:lang w:val="en-US"/>
              </w:rPr>
            </w:pPr>
          </w:p>
        </w:tc>
        <w:tc>
          <w:tcPr>
            <w:tcW w:w="8868" w:type="dxa"/>
            <w:gridSpan w:val="7"/>
            <w:tcBorders>
              <w:top w:val="single" w:sz="4" w:space="0" w:color="auto"/>
              <w:left w:val="single" w:sz="4" w:space="0" w:color="auto"/>
              <w:bottom w:val="single" w:sz="4" w:space="0" w:color="auto"/>
              <w:right w:val="single" w:sz="4" w:space="0" w:color="auto"/>
            </w:tcBorders>
            <w:vAlign w:val="center"/>
          </w:tcPr>
          <w:p w:rsidR="00B27812" w:rsidRPr="005428B5" w:rsidRDefault="00790A97" w:rsidP="00B27812">
            <w:pPr>
              <w:pStyle w:val="TAH"/>
              <w:rPr>
                <w:rFonts w:cs="Arial"/>
                <w:lang w:val="en-US"/>
              </w:rPr>
            </w:pPr>
            <w:r w:rsidRPr="005428B5">
              <w:rPr>
                <w:rFonts w:cs="Arial"/>
                <w:lang w:val="en-US"/>
              </w:rPr>
              <w:t>E-UTRA CA configuration / Bandwidth combination set</w:t>
            </w:r>
          </w:p>
        </w:tc>
      </w:tr>
      <w:tr w:rsidR="00B27812" w:rsidRPr="005428B5" w:rsidTr="00B27812">
        <w:trPr>
          <w:trHeight w:val="11"/>
          <w:jc w:val="center"/>
        </w:trPr>
        <w:tc>
          <w:tcPr>
            <w:tcW w:w="1375" w:type="dxa"/>
            <w:vMerge w:val="restart"/>
            <w:tcBorders>
              <w:top w:val="single" w:sz="4" w:space="0" w:color="auto"/>
              <w:left w:val="single" w:sz="4" w:space="0" w:color="auto"/>
              <w:right w:val="nil"/>
            </w:tcBorders>
            <w:vAlign w:val="center"/>
          </w:tcPr>
          <w:p w:rsidR="00B27812" w:rsidRPr="005428B5" w:rsidRDefault="00790A97" w:rsidP="00B27812">
            <w:pPr>
              <w:pStyle w:val="TAH"/>
              <w:rPr>
                <w:rFonts w:cs="Arial"/>
                <w:lang w:val="en-US"/>
              </w:rPr>
            </w:pPr>
            <w:r w:rsidRPr="005428B5">
              <w:rPr>
                <w:rFonts w:cs="Arial"/>
                <w:lang w:val="en-US"/>
              </w:rPr>
              <w:t>E-UTRACA configuration</w:t>
            </w:r>
          </w:p>
        </w:tc>
        <w:tc>
          <w:tcPr>
            <w:tcW w:w="1476" w:type="dxa"/>
            <w:vMerge w:val="restart"/>
            <w:tcBorders>
              <w:top w:val="single" w:sz="4" w:space="0" w:color="auto"/>
              <w:left w:val="single" w:sz="4" w:space="0" w:color="auto"/>
              <w:right w:val="single" w:sz="4" w:space="0" w:color="auto"/>
            </w:tcBorders>
            <w:vAlign w:val="center"/>
          </w:tcPr>
          <w:p w:rsidR="00B27812" w:rsidRPr="005428B5" w:rsidRDefault="00790A97" w:rsidP="00B27812">
            <w:pPr>
              <w:pStyle w:val="TAH"/>
              <w:rPr>
                <w:rFonts w:cs="Arial"/>
                <w:lang w:val="en-US"/>
              </w:rPr>
            </w:pPr>
            <w:r w:rsidRPr="005428B5">
              <w:rPr>
                <w:rFonts w:cs="Arial"/>
                <w:lang w:val="en-US" w:eastAsia="ja-JP"/>
              </w:rPr>
              <w:t>Uplink CA configurations</w:t>
            </w:r>
          </w:p>
        </w:tc>
        <w:tc>
          <w:tcPr>
            <w:tcW w:w="4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27812" w:rsidRPr="005428B5" w:rsidRDefault="00790A97" w:rsidP="00B27812">
            <w:pPr>
              <w:pStyle w:val="TAH"/>
              <w:rPr>
                <w:rFonts w:cs="Arial"/>
                <w:lang w:val="en-US"/>
              </w:rPr>
            </w:pPr>
            <w:r w:rsidRPr="005428B5">
              <w:rPr>
                <w:rFonts w:cs="Arial"/>
                <w:lang w:val="en-US"/>
              </w:rPr>
              <w:t>Component carriers in order of increasing carrier frequency</w:t>
            </w:r>
          </w:p>
        </w:tc>
        <w:tc>
          <w:tcPr>
            <w:tcW w:w="1195" w:type="dxa"/>
            <w:vMerge w:val="restart"/>
            <w:tcBorders>
              <w:top w:val="single" w:sz="4" w:space="0" w:color="auto"/>
              <w:left w:val="single" w:sz="4" w:space="0" w:color="auto"/>
              <w:right w:val="nil"/>
            </w:tcBorders>
            <w:vAlign w:val="center"/>
          </w:tcPr>
          <w:p w:rsidR="00B27812" w:rsidRPr="005428B5" w:rsidRDefault="00790A97" w:rsidP="00B27812">
            <w:pPr>
              <w:pStyle w:val="TAH"/>
              <w:rPr>
                <w:rFonts w:cs="Arial"/>
                <w:lang w:val="en-US"/>
              </w:rPr>
            </w:pPr>
            <w:r w:rsidRPr="005428B5">
              <w:rPr>
                <w:rFonts w:cs="Arial"/>
                <w:lang w:val="en-US"/>
              </w:rPr>
              <w:t xml:space="preserve">Maximum aggregated </w:t>
            </w:r>
            <w:r w:rsidRPr="005428B5">
              <w:rPr>
                <w:rFonts w:cs="Arial"/>
                <w:lang w:val="en-US"/>
              </w:rPr>
              <w:br/>
              <w:t>bandwidth [MHz]</w:t>
            </w:r>
          </w:p>
        </w:tc>
        <w:tc>
          <w:tcPr>
            <w:tcW w:w="1296" w:type="dxa"/>
            <w:vMerge w:val="restart"/>
            <w:tcBorders>
              <w:top w:val="single" w:sz="4" w:space="0" w:color="auto"/>
              <w:left w:val="single" w:sz="4" w:space="0" w:color="auto"/>
              <w:right w:val="single" w:sz="4" w:space="0" w:color="auto"/>
            </w:tcBorders>
            <w:vAlign w:val="center"/>
          </w:tcPr>
          <w:p w:rsidR="00B27812" w:rsidRPr="005428B5" w:rsidRDefault="00790A97" w:rsidP="00B27812">
            <w:pPr>
              <w:pStyle w:val="TAH"/>
              <w:rPr>
                <w:rFonts w:cs="Arial"/>
                <w:lang w:val="en-US"/>
              </w:rPr>
            </w:pPr>
            <w:r w:rsidRPr="005428B5">
              <w:rPr>
                <w:rFonts w:cs="Arial"/>
                <w:lang w:val="en-US"/>
              </w:rPr>
              <w:t>Bandwidth combination set</w:t>
            </w:r>
          </w:p>
        </w:tc>
      </w:tr>
      <w:tr w:rsidR="00B27812" w:rsidRPr="005428B5" w:rsidTr="00B27812">
        <w:trPr>
          <w:trHeight w:val="11"/>
          <w:jc w:val="center"/>
        </w:trPr>
        <w:tc>
          <w:tcPr>
            <w:tcW w:w="1375" w:type="dxa"/>
            <w:vMerge/>
            <w:tcBorders>
              <w:left w:val="single" w:sz="4" w:space="0" w:color="auto"/>
              <w:bottom w:val="single" w:sz="4" w:space="0" w:color="000000"/>
              <w:right w:val="nil"/>
            </w:tcBorders>
            <w:vAlign w:val="center"/>
          </w:tcPr>
          <w:p w:rsidR="00B27812" w:rsidRPr="005428B5" w:rsidRDefault="00B27812" w:rsidP="00B27812">
            <w:pPr>
              <w:pStyle w:val="TAH"/>
              <w:rPr>
                <w:rFonts w:cs="Arial"/>
                <w:lang w:val="en-US"/>
              </w:rPr>
            </w:pPr>
          </w:p>
        </w:tc>
        <w:tc>
          <w:tcPr>
            <w:tcW w:w="1476" w:type="dxa"/>
            <w:vMerge/>
            <w:tcBorders>
              <w:left w:val="single" w:sz="4" w:space="0" w:color="auto"/>
              <w:bottom w:val="single" w:sz="4" w:space="0" w:color="auto"/>
              <w:right w:val="single" w:sz="4" w:space="0" w:color="auto"/>
            </w:tcBorders>
            <w:vAlign w:val="center"/>
          </w:tcPr>
          <w:p w:rsidR="00B27812" w:rsidRPr="005428B5" w:rsidRDefault="00B27812" w:rsidP="00B27812">
            <w:pPr>
              <w:pStyle w:val="TAH"/>
              <w:rPr>
                <w:rFonts w:cs="Arial"/>
                <w:lang w:val="en-US"/>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5428B5" w:rsidRDefault="00790A97" w:rsidP="00B27812">
            <w:pPr>
              <w:pStyle w:val="TAH"/>
              <w:rPr>
                <w:rFonts w:cs="Arial"/>
                <w:lang w:val="en-US"/>
              </w:rPr>
            </w:pPr>
            <w:r w:rsidRPr="005428B5">
              <w:rPr>
                <w:rFonts w:cs="Arial"/>
                <w:lang w:val="en-US"/>
              </w:rPr>
              <w:t>Channel bandwidths for carrier [MHz]</w:t>
            </w:r>
          </w:p>
        </w:tc>
        <w:tc>
          <w:tcPr>
            <w:tcW w:w="1225" w:type="dxa"/>
            <w:tcBorders>
              <w:top w:val="nil"/>
              <w:left w:val="nil"/>
              <w:bottom w:val="single" w:sz="4" w:space="0" w:color="auto"/>
              <w:right w:val="single" w:sz="4" w:space="0" w:color="auto"/>
            </w:tcBorders>
            <w:shd w:val="clear" w:color="auto" w:fill="auto"/>
            <w:vAlign w:val="center"/>
          </w:tcPr>
          <w:p w:rsidR="00B27812" w:rsidRPr="005428B5" w:rsidRDefault="00790A97" w:rsidP="00B27812">
            <w:pPr>
              <w:pStyle w:val="TAH"/>
              <w:rPr>
                <w:rFonts w:cs="Arial"/>
                <w:lang w:val="en-US"/>
              </w:rPr>
            </w:pPr>
            <w:r w:rsidRPr="005428B5">
              <w:rPr>
                <w:rFonts w:cs="Arial"/>
                <w:lang w:val="en-US"/>
              </w:rPr>
              <w:t>Channel bandwidths for carrier [MHz]</w:t>
            </w:r>
          </w:p>
        </w:tc>
        <w:tc>
          <w:tcPr>
            <w:tcW w:w="1225" w:type="dxa"/>
            <w:tcBorders>
              <w:top w:val="single" w:sz="4" w:space="0" w:color="auto"/>
              <w:left w:val="nil"/>
              <w:bottom w:val="single" w:sz="4" w:space="0" w:color="auto"/>
              <w:right w:val="single" w:sz="4" w:space="0" w:color="auto"/>
            </w:tcBorders>
          </w:tcPr>
          <w:p w:rsidR="00B27812" w:rsidRPr="005428B5" w:rsidRDefault="00790A97" w:rsidP="00B27812">
            <w:pPr>
              <w:pStyle w:val="TAH"/>
              <w:rPr>
                <w:rFonts w:cs="Arial"/>
                <w:lang w:val="en-US"/>
              </w:rPr>
            </w:pPr>
            <w:r w:rsidRPr="005428B5">
              <w:rPr>
                <w:rFonts w:cs="Arial"/>
                <w:lang w:val="en-US"/>
              </w:rPr>
              <w:t>Channel bandwidths for carrier [MHz]</w:t>
            </w:r>
          </w:p>
        </w:tc>
        <w:tc>
          <w:tcPr>
            <w:tcW w:w="1225" w:type="dxa"/>
            <w:tcBorders>
              <w:left w:val="single" w:sz="4" w:space="0" w:color="auto"/>
              <w:bottom w:val="single" w:sz="4" w:space="0" w:color="auto"/>
              <w:right w:val="single" w:sz="4" w:space="0" w:color="auto"/>
            </w:tcBorders>
          </w:tcPr>
          <w:p w:rsidR="00B27812" w:rsidRPr="005428B5" w:rsidRDefault="00790A97" w:rsidP="00B27812">
            <w:pPr>
              <w:pStyle w:val="TAH"/>
              <w:rPr>
                <w:rFonts w:cs="Arial"/>
                <w:lang w:val="en-US"/>
              </w:rPr>
            </w:pPr>
            <w:r w:rsidRPr="005428B5">
              <w:rPr>
                <w:rFonts w:cs="Arial"/>
              </w:rPr>
              <w:t>Channel bandwidths for carrier [MHz]</w:t>
            </w:r>
          </w:p>
        </w:tc>
        <w:tc>
          <w:tcPr>
            <w:tcW w:w="1195" w:type="dxa"/>
            <w:vMerge/>
            <w:tcBorders>
              <w:left w:val="single" w:sz="4" w:space="0" w:color="auto"/>
              <w:bottom w:val="single" w:sz="4" w:space="0" w:color="auto"/>
              <w:right w:val="nil"/>
            </w:tcBorders>
            <w:vAlign w:val="center"/>
          </w:tcPr>
          <w:p w:rsidR="00B27812" w:rsidRPr="005428B5" w:rsidRDefault="00B27812" w:rsidP="00B27812">
            <w:pPr>
              <w:spacing w:after="0"/>
              <w:rPr>
                <w:rFonts w:ascii="Arial" w:hAnsi="Arial" w:cs="Arial"/>
                <w:b/>
                <w:bCs/>
                <w:sz w:val="18"/>
                <w:szCs w:val="18"/>
                <w:lang w:val="en-US"/>
              </w:rPr>
            </w:pPr>
          </w:p>
        </w:tc>
        <w:tc>
          <w:tcPr>
            <w:tcW w:w="1296" w:type="dxa"/>
            <w:vMerge/>
            <w:tcBorders>
              <w:left w:val="single" w:sz="4" w:space="0" w:color="auto"/>
              <w:bottom w:val="single" w:sz="4" w:space="0" w:color="auto"/>
              <w:right w:val="single" w:sz="4" w:space="0" w:color="auto"/>
            </w:tcBorders>
            <w:vAlign w:val="center"/>
          </w:tcPr>
          <w:p w:rsidR="00B27812" w:rsidRPr="005428B5" w:rsidRDefault="00B27812" w:rsidP="00B27812">
            <w:pPr>
              <w:spacing w:after="0"/>
              <w:rPr>
                <w:rFonts w:ascii="Arial" w:hAnsi="Arial" w:cs="Arial"/>
                <w:b/>
                <w:bCs/>
                <w:sz w:val="18"/>
                <w:szCs w:val="18"/>
                <w:lang w:val="en-US"/>
              </w:rPr>
            </w:pPr>
          </w:p>
        </w:tc>
      </w:tr>
      <w:tr w:rsidR="00B27812" w:rsidRPr="005428B5" w:rsidTr="00B27812">
        <w:trPr>
          <w:trHeight w:val="76"/>
          <w:jc w:val="center"/>
        </w:trPr>
        <w:tc>
          <w:tcPr>
            <w:tcW w:w="1375" w:type="dxa"/>
            <w:vMerge w:val="restart"/>
            <w:tcBorders>
              <w:top w:val="nil"/>
              <w:left w:val="single" w:sz="4" w:space="0" w:color="auto"/>
              <w:right w:val="single" w:sz="4" w:space="0" w:color="auto"/>
            </w:tcBorders>
            <w:shd w:val="clear" w:color="auto" w:fill="auto"/>
            <w:vAlign w:val="center"/>
          </w:tcPr>
          <w:p w:rsidR="00B27812" w:rsidRPr="005428B5" w:rsidRDefault="00790A97" w:rsidP="00B27812">
            <w:pPr>
              <w:pStyle w:val="TAC"/>
              <w:rPr>
                <w:rFonts w:cs="Arial"/>
                <w:lang w:val="en-US"/>
              </w:rPr>
            </w:pPr>
            <w:r w:rsidRPr="005428B5">
              <w:rPr>
                <w:rFonts w:cs="Arial"/>
              </w:rPr>
              <w:t>CA_7A-7A</w:t>
            </w:r>
          </w:p>
        </w:tc>
        <w:tc>
          <w:tcPr>
            <w:tcW w:w="1476" w:type="dxa"/>
            <w:vMerge w:val="restart"/>
            <w:tcBorders>
              <w:top w:val="single" w:sz="4" w:space="0" w:color="auto"/>
              <w:left w:val="nil"/>
              <w:right w:val="single" w:sz="4" w:space="0" w:color="auto"/>
            </w:tcBorders>
            <w:vAlign w:val="center"/>
          </w:tcPr>
          <w:p w:rsidR="00B27812" w:rsidRPr="005428B5" w:rsidRDefault="00790A97" w:rsidP="00B27812">
            <w:pPr>
              <w:pStyle w:val="TAC"/>
              <w:rPr>
                <w:rFonts w:cs="Arial"/>
                <w:lang w:val="en-US"/>
              </w:rPr>
            </w:pPr>
            <w:r w:rsidRPr="005428B5">
              <w:rPr>
                <w:rFonts w:cs="Arial"/>
                <w:lang w:val="en-US" w:eastAsia="ja-JP"/>
              </w:rPr>
              <w:t>-</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5428B5" w:rsidRDefault="00790A97" w:rsidP="00B27812">
            <w:pPr>
              <w:pStyle w:val="TAC"/>
              <w:rPr>
                <w:rFonts w:cs="Arial"/>
                <w:lang w:val="en-US"/>
              </w:rPr>
            </w:pPr>
            <w:r w:rsidRPr="005428B5">
              <w:rPr>
                <w:rFonts w:cs="Arial"/>
                <w:lang w:val="en-US"/>
              </w:rPr>
              <w:t>5</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5428B5" w:rsidRDefault="00790A97" w:rsidP="00B27812">
            <w:pPr>
              <w:pStyle w:val="TAC"/>
              <w:rPr>
                <w:rFonts w:cs="Arial"/>
                <w:lang w:val="en-US"/>
              </w:rPr>
            </w:pPr>
            <w:r w:rsidRPr="005428B5">
              <w:rPr>
                <w:rFonts w:cs="Arial"/>
                <w:lang w:val="en-US"/>
              </w:rPr>
              <w:t>15</w:t>
            </w:r>
          </w:p>
        </w:tc>
        <w:tc>
          <w:tcPr>
            <w:tcW w:w="1225" w:type="dxa"/>
            <w:tcBorders>
              <w:top w:val="single" w:sz="4" w:space="0" w:color="auto"/>
              <w:left w:val="nil"/>
              <w:bottom w:val="single" w:sz="4" w:space="0" w:color="auto"/>
              <w:right w:val="single" w:sz="4" w:space="0" w:color="auto"/>
            </w:tcBorders>
            <w:vAlign w:val="center"/>
          </w:tcPr>
          <w:p w:rsidR="00B27812" w:rsidRPr="005428B5"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5428B5" w:rsidRDefault="00B27812" w:rsidP="00B27812">
            <w:pPr>
              <w:pStyle w:val="TAC"/>
              <w:rPr>
                <w:rFonts w:ascii="Calibri" w:hAnsi="Calibri" w:cs="Arial"/>
                <w:szCs w:val="18"/>
                <w:lang w:val="en-US"/>
              </w:rPr>
            </w:pPr>
          </w:p>
        </w:tc>
        <w:tc>
          <w:tcPr>
            <w:tcW w:w="1195" w:type="dxa"/>
            <w:vMerge w:val="restart"/>
            <w:tcBorders>
              <w:top w:val="single" w:sz="4" w:space="0" w:color="auto"/>
              <w:left w:val="single" w:sz="4" w:space="0" w:color="auto"/>
              <w:right w:val="single" w:sz="4" w:space="0" w:color="auto"/>
            </w:tcBorders>
            <w:shd w:val="clear" w:color="auto" w:fill="auto"/>
            <w:noWrap/>
            <w:vAlign w:val="center"/>
          </w:tcPr>
          <w:p w:rsidR="00B27812" w:rsidRPr="005428B5" w:rsidRDefault="00790A97" w:rsidP="00B27812">
            <w:pPr>
              <w:pStyle w:val="TAC"/>
              <w:rPr>
                <w:rFonts w:ascii="Calibri" w:hAnsi="Calibri" w:cs="Arial"/>
                <w:sz w:val="22"/>
                <w:szCs w:val="22"/>
                <w:lang w:val="en-US"/>
              </w:rPr>
            </w:pPr>
            <w:r w:rsidRPr="005428B5">
              <w:rPr>
                <w:rFonts w:ascii="Calibri" w:hAnsi="Calibri" w:cs="Arial"/>
                <w:sz w:val="22"/>
                <w:szCs w:val="22"/>
                <w:lang w:val="en-US"/>
              </w:rPr>
              <w:t>40</w:t>
            </w:r>
          </w:p>
        </w:tc>
        <w:tc>
          <w:tcPr>
            <w:tcW w:w="1296" w:type="dxa"/>
            <w:vMerge w:val="restart"/>
            <w:tcBorders>
              <w:top w:val="single" w:sz="4" w:space="0" w:color="auto"/>
              <w:left w:val="nil"/>
              <w:right w:val="single" w:sz="4" w:space="0" w:color="auto"/>
            </w:tcBorders>
            <w:shd w:val="clear" w:color="auto" w:fill="auto"/>
            <w:noWrap/>
            <w:vAlign w:val="center"/>
          </w:tcPr>
          <w:p w:rsidR="00B27812" w:rsidRPr="005428B5" w:rsidRDefault="00790A97" w:rsidP="00B27812">
            <w:pPr>
              <w:pStyle w:val="TAC"/>
              <w:rPr>
                <w:rFonts w:ascii="Calibri" w:hAnsi="Calibri" w:cs="Arial"/>
                <w:sz w:val="22"/>
                <w:szCs w:val="22"/>
                <w:lang w:val="en-US"/>
              </w:rPr>
            </w:pPr>
            <w:r w:rsidRPr="005428B5">
              <w:rPr>
                <w:rFonts w:ascii="Calibri" w:hAnsi="Calibri" w:cs="Arial"/>
                <w:sz w:val="22"/>
                <w:szCs w:val="22"/>
                <w:lang w:val="en-US"/>
              </w:rPr>
              <w:t>0</w:t>
            </w:r>
          </w:p>
        </w:tc>
      </w:tr>
      <w:tr w:rsidR="00B27812" w:rsidRPr="005428B5"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5428B5" w:rsidRDefault="00B27812" w:rsidP="00B27812">
            <w:pPr>
              <w:pStyle w:val="TAC"/>
              <w:rPr>
                <w:rFonts w:cs="Arial"/>
              </w:rPr>
            </w:pPr>
          </w:p>
        </w:tc>
        <w:tc>
          <w:tcPr>
            <w:tcW w:w="1476" w:type="dxa"/>
            <w:vMerge/>
            <w:tcBorders>
              <w:left w:val="nil"/>
              <w:right w:val="single" w:sz="4" w:space="0" w:color="auto"/>
            </w:tcBorders>
            <w:vAlign w:val="center"/>
          </w:tcPr>
          <w:p w:rsidR="00B27812" w:rsidRPr="005428B5"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5428B5" w:rsidRDefault="00790A97" w:rsidP="00B27812">
            <w:pPr>
              <w:pStyle w:val="TAC"/>
              <w:rPr>
                <w:rFonts w:cs="Arial"/>
                <w:lang w:val="en-US"/>
              </w:rPr>
            </w:pPr>
            <w:r w:rsidRPr="005428B5">
              <w:rPr>
                <w:rFonts w:cs="Arial"/>
                <w:lang w:val="en-US"/>
              </w:rPr>
              <w:t>10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5428B5" w:rsidRDefault="00790A97" w:rsidP="00B27812">
            <w:pPr>
              <w:pStyle w:val="TAC"/>
              <w:rPr>
                <w:rFonts w:cs="Arial"/>
                <w:lang w:val="en-US"/>
              </w:rPr>
            </w:pPr>
            <w:r w:rsidRPr="005428B5">
              <w:rPr>
                <w:rFonts w:cs="Arial"/>
                <w:lang w:val="en-US"/>
              </w:rPr>
              <w:t>10, 15</w:t>
            </w:r>
          </w:p>
        </w:tc>
        <w:tc>
          <w:tcPr>
            <w:tcW w:w="1225" w:type="dxa"/>
            <w:tcBorders>
              <w:top w:val="single" w:sz="4" w:space="0" w:color="auto"/>
              <w:left w:val="nil"/>
              <w:bottom w:val="single" w:sz="4" w:space="0" w:color="auto"/>
              <w:right w:val="single" w:sz="4" w:space="0" w:color="auto"/>
            </w:tcBorders>
            <w:vAlign w:val="center"/>
          </w:tcPr>
          <w:p w:rsidR="00B27812" w:rsidRPr="005428B5"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5428B5" w:rsidRDefault="00B27812" w:rsidP="00B27812">
            <w:pPr>
              <w:pStyle w:val="TAC"/>
              <w:rPr>
                <w:rFonts w:ascii="Calibri" w:hAnsi="Calibri" w:cs="Arial"/>
                <w:szCs w:val="18"/>
                <w:lang w:val="en-US" w:eastAsia="zh-TW"/>
              </w:rPr>
            </w:pPr>
          </w:p>
        </w:tc>
        <w:tc>
          <w:tcPr>
            <w:tcW w:w="1195" w:type="dxa"/>
            <w:vMerge/>
            <w:tcBorders>
              <w:left w:val="single" w:sz="4" w:space="0" w:color="auto"/>
              <w:right w:val="single" w:sz="4" w:space="0" w:color="auto"/>
            </w:tcBorders>
            <w:shd w:val="clear" w:color="auto" w:fill="auto"/>
            <w:noWrap/>
            <w:vAlign w:val="center"/>
          </w:tcPr>
          <w:p w:rsidR="00B27812" w:rsidRPr="005428B5" w:rsidRDefault="00B27812" w:rsidP="00B27812">
            <w:pPr>
              <w:pStyle w:val="TAC"/>
              <w:rPr>
                <w:rFonts w:ascii="Calibri" w:hAnsi="Calibri" w:cs="Arial"/>
                <w:sz w:val="22"/>
                <w:szCs w:val="22"/>
                <w:lang w:val="en-US"/>
              </w:rPr>
            </w:pPr>
          </w:p>
        </w:tc>
        <w:tc>
          <w:tcPr>
            <w:tcW w:w="1296" w:type="dxa"/>
            <w:vMerge/>
            <w:tcBorders>
              <w:left w:val="nil"/>
              <w:right w:val="single" w:sz="4" w:space="0" w:color="auto"/>
            </w:tcBorders>
            <w:shd w:val="clear" w:color="auto" w:fill="auto"/>
            <w:noWrap/>
            <w:vAlign w:val="center"/>
          </w:tcPr>
          <w:p w:rsidR="00B27812" w:rsidRPr="005428B5" w:rsidRDefault="00B27812" w:rsidP="00B27812">
            <w:pPr>
              <w:pStyle w:val="TAC"/>
              <w:rPr>
                <w:rFonts w:ascii="Calibri" w:hAnsi="Calibri" w:cs="Arial"/>
                <w:sz w:val="22"/>
                <w:szCs w:val="22"/>
                <w:lang w:val="en-US"/>
              </w:rPr>
            </w:pPr>
          </w:p>
        </w:tc>
      </w:tr>
      <w:tr w:rsidR="00B27812" w:rsidRPr="005428B5"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5428B5" w:rsidRDefault="00B27812" w:rsidP="00B27812">
            <w:pPr>
              <w:pStyle w:val="TAC"/>
              <w:rPr>
                <w:rFonts w:cs="Arial"/>
              </w:rPr>
            </w:pPr>
          </w:p>
        </w:tc>
        <w:tc>
          <w:tcPr>
            <w:tcW w:w="1476" w:type="dxa"/>
            <w:vMerge/>
            <w:tcBorders>
              <w:left w:val="nil"/>
              <w:right w:val="single" w:sz="4" w:space="0" w:color="auto"/>
            </w:tcBorders>
            <w:vAlign w:val="center"/>
          </w:tcPr>
          <w:p w:rsidR="00B27812" w:rsidRPr="005428B5"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5428B5" w:rsidRDefault="00790A97" w:rsidP="00B27812">
            <w:pPr>
              <w:pStyle w:val="TAC"/>
              <w:rPr>
                <w:rFonts w:cs="Arial"/>
                <w:lang w:val="en-US"/>
              </w:rPr>
            </w:pPr>
            <w:r w:rsidRPr="005428B5">
              <w:rPr>
                <w:rFonts w:cs="Arial"/>
                <w:lang w:val="en-US"/>
              </w:rPr>
              <w:t>15</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5428B5" w:rsidRDefault="00790A97" w:rsidP="00B27812">
            <w:pPr>
              <w:pStyle w:val="TAC"/>
              <w:rPr>
                <w:rFonts w:cs="Arial"/>
                <w:lang w:val="en-US" w:eastAsia="zh-TW"/>
              </w:rPr>
            </w:pPr>
            <w:r w:rsidRPr="005428B5">
              <w:rPr>
                <w:rFonts w:cs="Arial"/>
                <w:lang w:val="en-US"/>
              </w:rPr>
              <w:t>15, 20</w:t>
            </w:r>
          </w:p>
        </w:tc>
        <w:tc>
          <w:tcPr>
            <w:tcW w:w="1225" w:type="dxa"/>
            <w:tcBorders>
              <w:top w:val="single" w:sz="4" w:space="0" w:color="auto"/>
              <w:left w:val="nil"/>
              <w:bottom w:val="single" w:sz="4" w:space="0" w:color="auto"/>
              <w:right w:val="single" w:sz="4" w:space="0" w:color="auto"/>
            </w:tcBorders>
            <w:vAlign w:val="center"/>
          </w:tcPr>
          <w:p w:rsidR="00B27812" w:rsidRPr="005428B5"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5428B5" w:rsidRDefault="00B27812" w:rsidP="00B27812">
            <w:pPr>
              <w:pStyle w:val="TAC"/>
              <w:rPr>
                <w:rFonts w:ascii="Calibri" w:hAnsi="Calibri" w:cs="Arial"/>
                <w:szCs w:val="18"/>
                <w:lang w:val="en-US" w:eastAsia="zh-TW"/>
              </w:rPr>
            </w:pPr>
          </w:p>
        </w:tc>
        <w:tc>
          <w:tcPr>
            <w:tcW w:w="1195" w:type="dxa"/>
            <w:vMerge/>
            <w:tcBorders>
              <w:left w:val="single" w:sz="4" w:space="0" w:color="auto"/>
              <w:right w:val="single" w:sz="4" w:space="0" w:color="auto"/>
            </w:tcBorders>
            <w:shd w:val="clear" w:color="auto" w:fill="auto"/>
            <w:noWrap/>
            <w:vAlign w:val="center"/>
          </w:tcPr>
          <w:p w:rsidR="00B27812" w:rsidRPr="005428B5" w:rsidRDefault="00B27812" w:rsidP="00B27812">
            <w:pPr>
              <w:pStyle w:val="TAC"/>
              <w:rPr>
                <w:rFonts w:ascii="Calibri" w:hAnsi="Calibri" w:cs="Arial"/>
                <w:sz w:val="22"/>
                <w:szCs w:val="22"/>
                <w:lang w:val="en-US" w:eastAsia="zh-TW"/>
              </w:rPr>
            </w:pPr>
          </w:p>
        </w:tc>
        <w:tc>
          <w:tcPr>
            <w:tcW w:w="1296" w:type="dxa"/>
            <w:vMerge/>
            <w:tcBorders>
              <w:left w:val="nil"/>
              <w:right w:val="single" w:sz="4" w:space="0" w:color="auto"/>
            </w:tcBorders>
            <w:shd w:val="clear" w:color="auto" w:fill="auto"/>
            <w:noWrap/>
            <w:vAlign w:val="center"/>
          </w:tcPr>
          <w:p w:rsidR="00B27812" w:rsidRPr="005428B5" w:rsidRDefault="00B27812" w:rsidP="00B27812">
            <w:pPr>
              <w:pStyle w:val="TAC"/>
              <w:rPr>
                <w:rFonts w:ascii="Calibri" w:hAnsi="Calibri" w:cs="Arial"/>
                <w:sz w:val="22"/>
                <w:szCs w:val="22"/>
                <w:lang w:val="en-US" w:eastAsia="zh-TW"/>
              </w:rPr>
            </w:pPr>
          </w:p>
        </w:tc>
      </w:tr>
      <w:tr w:rsidR="00B27812" w:rsidRPr="005428B5"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5428B5" w:rsidRDefault="00B27812" w:rsidP="00B27812">
            <w:pPr>
              <w:pStyle w:val="TAC"/>
              <w:rPr>
                <w:rFonts w:cs="Arial"/>
              </w:rPr>
            </w:pPr>
          </w:p>
        </w:tc>
        <w:tc>
          <w:tcPr>
            <w:tcW w:w="1476" w:type="dxa"/>
            <w:vMerge/>
            <w:tcBorders>
              <w:left w:val="nil"/>
              <w:right w:val="single" w:sz="4" w:space="0" w:color="auto"/>
            </w:tcBorders>
            <w:vAlign w:val="center"/>
          </w:tcPr>
          <w:p w:rsidR="00B27812" w:rsidRPr="005428B5"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5428B5" w:rsidRDefault="00790A97" w:rsidP="00B27812">
            <w:pPr>
              <w:pStyle w:val="TAC"/>
              <w:rPr>
                <w:rFonts w:cs="Arial"/>
                <w:lang w:val="en-US"/>
              </w:rPr>
            </w:pPr>
            <w:r w:rsidRPr="005428B5">
              <w:rPr>
                <w:rFonts w:cs="Arial"/>
                <w:lang w:val="en-US"/>
              </w:rPr>
              <w:t>20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5428B5" w:rsidRDefault="00790A97" w:rsidP="00B27812">
            <w:pPr>
              <w:pStyle w:val="TAC"/>
              <w:rPr>
                <w:rFonts w:cs="Arial"/>
                <w:lang w:val="en-US" w:eastAsia="zh-TW"/>
              </w:rPr>
            </w:pPr>
            <w:r w:rsidRPr="005428B5">
              <w:rPr>
                <w:rFonts w:cs="Arial"/>
                <w:lang w:val="en-US"/>
              </w:rPr>
              <w:t>20</w:t>
            </w:r>
          </w:p>
        </w:tc>
        <w:tc>
          <w:tcPr>
            <w:tcW w:w="1225" w:type="dxa"/>
            <w:tcBorders>
              <w:top w:val="single" w:sz="4" w:space="0" w:color="auto"/>
              <w:left w:val="nil"/>
              <w:bottom w:val="single" w:sz="4" w:space="0" w:color="auto"/>
              <w:right w:val="single" w:sz="4" w:space="0" w:color="auto"/>
            </w:tcBorders>
            <w:vAlign w:val="center"/>
          </w:tcPr>
          <w:p w:rsidR="00B27812" w:rsidRPr="005428B5"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5428B5" w:rsidRDefault="00B27812" w:rsidP="00B27812">
            <w:pPr>
              <w:pStyle w:val="TAC"/>
              <w:rPr>
                <w:rFonts w:ascii="Calibri" w:hAnsi="Calibri" w:cs="Arial"/>
                <w:szCs w:val="18"/>
                <w:lang w:val="en-US" w:eastAsia="zh-TW"/>
              </w:rPr>
            </w:pPr>
          </w:p>
        </w:tc>
        <w:tc>
          <w:tcPr>
            <w:tcW w:w="1195" w:type="dxa"/>
            <w:vMerge/>
            <w:tcBorders>
              <w:left w:val="single" w:sz="4" w:space="0" w:color="auto"/>
              <w:bottom w:val="single" w:sz="4" w:space="0" w:color="auto"/>
              <w:right w:val="single" w:sz="4" w:space="0" w:color="auto"/>
            </w:tcBorders>
            <w:shd w:val="clear" w:color="auto" w:fill="auto"/>
            <w:noWrap/>
            <w:vAlign w:val="center"/>
          </w:tcPr>
          <w:p w:rsidR="00B27812" w:rsidRPr="005428B5" w:rsidRDefault="00B27812" w:rsidP="00B27812">
            <w:pPr>
              <w:pStyle w:val="TAC"/>
              <w:rPr>
                <w:rFonts w:ascii="Calibri" w:hAnsi="Calibri" w:cs="Arial"/>
                <w:sz w:val="22"/>
                <w:szCs w:val="22"/>
                <w:lang w:val="en-US" w:eastAsia="zh-TW"/>
              </w:rPr>
            </w:pPr>
          </w:p>
        </w:tc>
        <w:tc>
          <w:tcPr>
            <w:tcW w:w="1296" w:type="dxa"/>
            <w:vMerge/>
            <w:tcBorders>
              <w:left w:val="nil"/>
              <w:bottom w:val="single" w:sz="4" w:space="0" w:color="auto"/>
              <w:right w:val="single" w:sz="4" w:space="0" w:color="auto"/>
            </w:tcBorders>
            <w:shd w:val="clear" w:color="auto" w:fill="auto"/>
            <w:noWrap/>
            <w:vAlign w:val="center"/>
          </w:tcPr>
          <w:p w:rsidR="00B27812" w:rsidRPr="005428B5" w:rsidRDefault="00B27812" w:rsidP="00B27812">
            <w:pPr>
              <w:pStyle w:val="TAC"/>
              <w:rPr>
                <w:rFonts w:ascii="Calibri" w:hAnsi="Calibri" w:cs="Arial"/>
                <w:sz w:val="22"/>
                <w:szCs w:val="22"/>
                <w:lang w:val="en-US" w:eastAsia="zh-TW"/>
              </w:rPr>
            </w:pPr>
          </w:p>
        </w:tc>
      </w:tr>
      <w:tr w:rsidR="00B27812" w:rsidRPr="005428B5"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5428B5" w:rsidRDefault="00B27812" w:rsidP="00B27812">
            <w:pPr>
              <w:pStyle w:val="TAC"/>
              <w:rPr>
                <w:rFonts w:cs="Arial"/>
              </w:rPr>
            </w:pPr>
          </w:p>
        </w:tc>
        <w:tc>
          <w:tcPr>
            <w:tcW w:w="1476" w:type="dxa"/>
            <w:vMerge/>
            <w:tcBorders>
              <w:left w:val="nil"/>
              <w:right w:val="single" w:sz="4" w:space="0" w:color="auto"/>
            </w:tcBorders>
            <w:vAlign w:val="center"/>
          </w:tcPr>
          <w:p w:rsidR="00B27812" w:rsidRPr="005428B5"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rsidR="00B27812" w:rsidRPr="005428B5" w:rsidRDefault="00790A97" w:rsidP="00B27812">
            <w:pPr>
              <w:pStyle w:val="TAC"/>
              <w:rPr>
                <w:rFonts w:cs="Arial"/>
                <w:lang w:val="en-US"/>
              </w:rPr>
            </w:pPr>
            <w:r w:rsidRPr="005428B5">
              <w:rPr>
                <w:rFonts w:cs="Arial"/>
                <w:lang w:val="en-US" w:eastAsia="zh-CN"/>
              </w:rPr>
              <w:t>5, 10, 15, 20</w:t>
            </w:r>
          </w:p>
        </w:tc>
        <w:tc>
          <w:tcPr>
            <w:tcW w:w="1225" w:type="dxa"/>
            <w:tcBorders>
              <w:top w:val="single" w:sz="4" w:space="0" w:color="auto"/>
              <w:left w:val="nil"/>
              <w:bottom w:val="single" w:sz="4" w:space="0" w:color="auto"/>
              <w:right w:val="single" w:sz="4" w:space="0" w:color="auto"/>
            </w:tcBorders>
            <w:shd w:val="clear" w:color="auto" w:fill="auto"/>
          </w:tcPr>
          <w:p w:rsidR="00B27812" w:rsidRPr="005428B5" w:rsidRDefault="00790A97" w:rsidP="00B27812">
            <w:pPr>
              <w:pStyle w:val="TAC"/>
              <w:rPr>
                <w:rFonts w:cs="Arial"/>
                <w:lang w:val="en-US" w:eastAsia="zh-TW"/>
              </w:rPr>
            </w:pPr>
            <w:r w:rsidRPr="005428B5">
              <w:rPr>
                <w:rFonts w:cs="Arial"/>
                <w:lang w:val="en-US" w:eastAsia="zh-CN"/>
              </w:rPr>
              <w:t>5, 10, 15, 20</w:t>
            </w:r>
          </w:p>
        </w:tc>
        <w:tc>
          <w:tcPr>
            <w:tcW w:w="1225" w:type="dxa"/>
            <w:tcBorders>
              <w:top w:val="single" w:sz="4" w:space="0" w:color="auto"/>
              <w:left w:val="nil"/>
              <w:bottom w:val="single" w:sz="4" w:space="0" w:color="auto"/>
              <w:right w:val="single" w:sz="4" w:space="0" w:color="auto"/>
            </w:tcBorders>
            <w:vAlign w:val="center"/>
          </w:tcPr>
          <w:p w:rsidR="00B27812" w:rsidRPr="005428B5"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5428B5" w:rsidRDefault="00B27812" w:rsidP="00B27812">
            <w:pPr>
              <w:pStyle w:val="TAC"/>
              <w:rPr>
                <w:rFonts w:ascii="Calibri" w:hAnsi="Calibri" w:cs="Arial"/>
                <w:szCs w:val="18"/>
                <w:lang w:val="en-US" w:eastAsia="zh-TW"/>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rsidR="00B27812" w:rsidRPr="005428B5" w:rsidRDefault="00790A97" w:rsidP="00B27812">
            <w:pPr>
              <w:pStyle w:val="TAC"/>
              <w:rPr>
                <w:rFonts w:ascii="Calibri" w:hAnsi="Calibri" w:cs="Arial"/>
                <w:sz w:val="22"/>
                <w:szCs w:val="22"/>
                <w:lang w:val="en-US" w:eastAsia="zh-TW"/>
              </w:rPr>
            </w:pPr>
            <w:r w:rsidRPr="005428B5">
              <w:rPr>
                <w:rFonts w:cs="Arial"/>
                <w:lang w:val="en-US" w:eastAsia="zh-CN"/>
              </w:rPr>
              <w:t>40</w:t>
            </w:r>
          </w:p>
        </w:tc>
        <w:tc>
          <w:tcPr>
            <w:tcW w:w="1296" w:type="dxa"/>
            <w:tcBorders>
              <w:top w:val="single" w:sz="4" w:space="0" w:color="auto"/>
              <w:left w:val="nil"/>
              <w:bottom w:val="single" w:sz="4" w:space="0" w:color="auto"/>
              <w:right w:val="single" w:sz="4" w:space="0" w:color="auto"/>
            </w:tcBorders>
            <w:shd w:val="clear" w:color="auto" w:fill="auto"/>
            <w:noWrap/>
          </w:tcPr>
          <w:p w:rsidR="00B27812" w:rsidRPr="005428B5" w:rsidRDefault="00790A97" w:rsidP="00B27812">
            <w:pPr>
              <w:pStyle w:val="TAC"/>
              <w:rPr>
                <w:rFonts w:ascii="Calibri" w:hAnsi="Calibri" w:cs="Arial"/>
                <w:sz w:val="22"/>
                <w:szCs w:val="22"/>
                <w:lang w:val="en-US" w:eastAsia="zh-TW"/>
              </w:rPr>
            </w:pPr>
            <w:r w:rsidRPr="005428B5">
              <w:rPr>
                <w:rFonts w:cs="Arial"/>
                <w:lang w:val="en-US" w:eastAsia="zh-CN"/>
              </w:rPr>
              <w:t>1</w:t>
            </w:r>
          </w:p>
        </w:tc>
      </w:tr>
      <w:tr w:rsidR="00B27812" w:rsidRPr="005428B5"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5428B5" w:rsidRDefault="00B27812" w:rsidP="00B27812">
            <w:pPr>
              <w:pStyle w:val="TAC"/>
              <w:rPr>
                <w:rFonts w:cs="Arial"/>
              </w:rPr>
            </w:pPr>
          </w:p>
        </w:tc>
        <w:tc>
          <w:tcPr>
            <w:tcW w:w="1476" w:type="dxa"/>
            <w:vMerge/>
            <w:tcBorders>
              <w:left w:val="nil"/>
              <w:right w:val="single" w:sz="4" w:space="0" w:color="auto"/>
            </w:tcBorders>
            <w:vAlign w:val="center"/>
          </w:tcPr>
          <w:p w:rsidR="00B27812" w:rsidRPr="005428B5"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5428B5" w:rsidRDefault="00790A97" w:rsidP="00B27812">
            <w:pPr>
              <w:pStyle w:val="TAC"/>
              <w:rPr>
                <w:rFonts w:cs="Arial"/>
                <w:lang w:val="en-US"/>
              </w:rPr>
            </w:pPr>
            <w:r w:rsidRPr="005428B5">
              <w:rPr>
                <w:rFonts w:cs="Arial"/>
              </w:rPr>
              <w:t>5, 10, 15, 20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5428B5" w:rsidRDefault="00790A97" w:rsidP="00B27812">
            <w:pPr>
              <w:pStyle w:val="TAC"/>
              <w:rPr>
                <w:rFonts w:cs="Arial"/>
                <w:lang w:val="en-US" w:eastAsia="zh-TW"/>
              </w:rPr>
            </w:pPr>
            <w:r w:rsidRPr="005428B5">
              <w:rPr>
                <w:rFonts w:cs="Arial"/>
              </w:rPr>
              <w:t>5, 10</w:t>
            </w:r>
          </w:p>
        </w:tc>
        <w:tc>
          <w:tcPr>
            <w:tcW w:w="1225" w:type="dxa"/>
            <w:tcBorders>
              <w:top w:val="single" w:sz="4" w:space="0" w:color="auto"/>
              <w:left w:val="nil"/>
              <w:bottom w:val="single" w:sz="4" w:space="0" w:color="auto"/>
              <w:right w:val="single" w:sz="4" w:space="0" w:color="auto"/>
            </w:tcBorders>
            <w:vAlign w:val="center"/>
          </w:tcPr>
          <w:p w:rsidR="00B27812" w:rsidRPr="005428B5"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5428B5" w:rsidRDefault="00B27812" w:rsidP="00B27812">
            <w:pPr>
              <w:pStyle w:val="TAC"/>
              <w:rPr>
                <w:rFonts w:ascii="Calibri" w:hAnsi="Calibri" w:cs="Arial"/>
                <w:szCs w:val="18"/>
                <w:lang w:val="en-US" w:eastAsia="zh-TW"/>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7812" w:rsidRPr="005428B5" w:rsidRDefault="00790A97" w:rsidP="00B27812">
            <w:pPr>
              <w:pStyle w:val="TAC"/>
              <w:rPr>
                <w:rFonts w:ascii="Calibri" w:hAnsi="Calibri" w:cs="Arial"/>
                <w:sz w:val="22"/>
                <w:szCs w:val="22"/>
                <w:lang w:val="en-US" w:eastAsia="zh-TW"/>
              </w:rPr>
            </w:pPr>
            <w:r w:rsidRPr="005428B5">
              <w:rPr>
                <w:rFonts w:cs="Arial"/>
                <w:lang w:eastAsia="zh-TW"/>
              </w:rPr>
              <w:t>3</w:t>
            </w:r>
            <w:r w:rsidRPr="005428B5">
              <w:rPr>
                <w:rFonts w:cs="Arial"/>
              </w:rPr>
              <w:t>0</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B27812" w:rsidRPr="005428B5" w:rsidRDefault="00790A97" w:rsidP="00B27812">
            <w:pPr>
              <w:pStyle w:val="TAC"/>
              <w:rPr>
                <w:rFonts w:ascii="Calibri" w:hAnsi="Calibri" w:cs="Arial"/>
                <w:sz w:val="22"/>
                <w:szCs w:val="22"/>
                <w:lang w:val="en-US" w:eastAsia="zh-TW"/>
              </w:rPr>
            </w:pPr>
            <w:r w:rsidRPr="005428B5">
              <w:rPr>
                <w:rFonts w:cs="Arial"/>
                <w:lang w:eastAsia="zh-TW"/>
              </w:rPr>
              <w:t>2</w:t>
            </w:r>
          </w:p>
        </w:tc>
      </w:tr>
      <w:tr w:rsidR="00B27812" w:rsidRPr="005428B5" w:rsidTr="00B27812">
        <w:trPr>
          <w:trHeight w:val="104"/>
          <w:jc w:val="center"/>
        </w:trPr>
        <w:tc>
          <w:tcPr>
            <w:tcW w:w="1375" w:type="dxa"/>
            <w:vMerge/>
            <w:tcBorders>
              <w:left w:val="single" w:sz="4" w:space="0" w:color="auto"/>
              <w:bottom w:val="single" w:sz="4" w:space="0" w:color="auto"/>
              <w:right w:val="single" w:sz="4" w:space="0" w:color="auto"/>
            </w:tcBorders>
            <w:shd w:val="clear" w:color="auto" w:fill="auto"/>
            <w:vAlign w:val="center"/>
          </w:tcPr>
          <w:p w:rsidR="00B27812" w:rsidRPr="005428B5" w:rsidRDefault="00B27812" w:rsidP="00B27812">
            <w:pPr>
              <w:pStyle w:val="TAC"/>
              <w:rPr>
                <w:rFonts w:cs="Arial"/>
              </w:rPr>
            </w:pPr>
          </w:p>
        </w:tc>
        <w:tc>
          <w:tcPr>
            <w:tcW w:w="1476" w:type="dxa"/>
            <w:vMerge/>
            <w:tcBorders>
              <w:left w:val="nil"/>
              <w:bottom w:val="single" w:sz="4" w:space="0" w:color="auto"/>
              <w:right w:val="single" w:sz="4" w:space="0" w:color="auto"/>
            </w:tcBorders>
            <w:vAlign w:val="center"/>
          </w:tcPr>
          <w:p w:rsidR="00B27812" w:rsidRPr="005428B5"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5428B5" w:rsidRDefault="00790A97" w:rsidP="00B27812">
            <w:pPr>
              <w:pStyle w:val="TAC"/>
              <w:rPr>
                <w:rFonts w:cs="Arial"/>
              </w:rPr>
            </w:pPr>
            <w:r w:rsidRPr="005428B5">
              <w:rPr>
                <w:rFonts w:cs="Arial"/>
              </w:rPr>
              <w:t>10, 15, 20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5428B5" w:rsidRDefault="00790A97" w:rsidP="00B27812">
            <w:pPr>
              <w:pStyle w:val="TAC"/>
              <w:rPr>
                <w:rFonts w:cs="Arial"/>
              </w:rPr>
            </w:pPr>
            <w:r w:rsidRPr="005428B5">
              <w:rPr>
                <w:rFonts w:cs="Arial"/>
                <w:lang w:eastAsia="ko-KR"/>
              </w:rPr>
              <w:t>10, 15, 20</w:t>
            </w:r>
          </w:p>
        </w:tc>
        <w:tc>
          <w:tcPr>
            <w:tcW w:w="1225" w:type="dxa"/>
            <w:tcBorders>
              <w:top w:val="single" w:sz="4" w:space="0" w:color="auto"/>
              <w:left w:val="nil"/>
              <w:bottom w:val="single" w:sz="4" w:space="0" w:color="auto"/>
              <w:right w:val="single" w:sz="4" w:space="0" w:color="auto"/>
            </w:tcBorders>
            <w:vAlign w:val="center"/>
          </w:tcPr>
          <w:p w:rsidR="00B27812" w:rsidRPr="005428B5"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5428B5" w:rsidRDefault="00B27812" w:rsidP="00B27812">
            <w:pPr>
              <w:pStyle w:val="TAC"/>
              <w:rPr>
                <w:rFonts w:ascii="Calibri" w:hAnsi="Calibri" w:cs="Arial"/>
                <w:szCs w:val="18"/>
                <w:lang w:val="en-US" w:eastAsia="zh-TW"/>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7812" w:rsidRPr="005428B5" w:rsidRDefault="00790A97" w:rsidP="00B27812">
            <w:pPr>
              <w:pStyle w:val="TAC"/>
              <w:rPr>
                <w:rFonts w:cs="Arial"/>
                <w:lang w:eastAsia="zh-TW"/>
              </w:rPr>
            </w:pPr>
            <w:r w:rsidRPr="005428B5">
              <w:rPr>
                <w:rFonts w:cs="Arial"/>
                <w:lang w:eastAsia="zh-TW"/>
              </w:rPr>
              <w:t>40</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B27812" w:rsidRPr="005428B5" w:rsidRDefault="00790A97" w:rsidP="00B27812">
            <w:pPr>
              <w:pStyle w:val="TAC"/>
              <w:rPr>
                <w:rFonts w:cs="Arial"/>
                <w:lang w:eastAsia="zh-TW"/>
              </w:rPr>
            </w:pPr>
            <w:r w:rsidRPr="005428B5">
              <w:rPr>
                <w:rFonts w:cs="Arial"/>
                <w:lang w:eastAsia="zh-TW"/>
              </w:rPr>
              <w:t>3</w:t>
            </w:r>
          </w:p>
        </w:tc>
      </w:tr>
    </w:tbl>
    <w:p w:rsidR="00B27812" w:rsidRPr="005428B5" w:rsidRDefault="00B27812" w:rsidP="00744B9C">
      <w:pPr>
        <w:pStyle w:val="Guidance"/>
        <w:rPr>
          <w:rFonts w:eastAsia="MS Mincho"/>
          <w:i w:val="0"/>
          <w:color w:val="auto"/>
          <w:lang w:eastAsia="ja-JP"/>
        </w:rPr>
      </w:pPr>
    </w:p>
    <w:p w:rsidR="00744B9C" w:rsidRPr="005428B5" w:rsidRDefault="00744B9C" w:rsidP="00CE3C94">
      <w:pPr>
        <w:pStyle w:val="Heading4"/>
        <w:ind w:left="864" w:hanging="864"/>
        <w:rPr>
          <w:lang w:eastAsia="ko-KR"/>
        </w:rPr>
      </w:pPr>
      <w:bookmarkStart w:id="529" w:name="_Toc519498284"/>
      <w:r w:rsidRPr="005428B5">
        <w:rPr>
          <w:rFonts w:hint="eastAsia"/>
        </w:rPr>
        <w:t>8</w:t>
      </w:r>
      <w:r w:rsidR="00790A97" w:rsidRPr="005428B5">
        <w:rPr>
          <w:lang w:val="en-US"/>
        </w:rPr>
        <w:t>.12.1</w:t>
      </w:r>
      <w:r w:rsidR="00790A97" w:rsidRPr="005428B5">
        <w:rPr>
          <w:lang w:val="en-US" w:eastAsia="ko-KR"/>
        </w:rPr>
        <w:t>.</w:t>
      </w:r>
      <w:r w:rsidR="00790A97" w:rsidRPr="005428B5">
        <w:rPr>
          <w:lang w:val="en-US"/>
        </w:rPr>
        <w:t>2</w:t>
      </w:r>
      <w:r w:rsidR="00790A97" w:rsidRPr="005428B5">
        <w:rPr>
          <w:rFonts w:ascii="Calibri" w:hAnsi="Calibri"/>
          <w:sz w:val="22"/>
          <w:szCs w:val="22"/>
          <w:lang w:val="en-US" w:eastAsia="sv-SE"/>
        </w:rPr>
        <w:tab/>
      </w:r>
      <w:r w:rsidR="00790A97" w:rsidRPr="005428B5">
        <w:t>Co-existence studies</w:t>
      </w:r>
      <w:r w:rsidR="00790A97" w:rsidRPr="005428B5">
        <w:rPr>
          <w:lang w:eastAsia="ko-KR"/>
        </w:rPr>
        <w:t xml:space="preserve"> for LTE-A UL CA_3A-7A and DL CA_</w:t>
      </w:r>
      <w:r w:rsidR="00790A97" w:rsidRPr="005428B5">
        <w:t>3A-3A-7A-7A-8</w:t>
      </w:r>
      <w:r w:rsidR="00790A97" w:rsidRPr="005428B5">
        <w:rPr>
          <w:lang w:eastAsia="ko-KR"/>
        </w:rPr>
        <w:t>A</w:t>
      </w:r>
      <w:bookmarkEnd w:id="529"/>
    </w:p>
    <w:p w:rsidR="00B27812" w:rsidRPr="005428B5" w:rsidRDefault="00790A97" w:rsidP="00B27812">
      <w:pPr>
        <w:rPr>
          <w:lang w:eastAsia="ko-KR"/>
        </w:rPr>
      </w:pPr>
      <w:r w:rsidRPr="005428B5">
        <w:rPr>
          <w:lang w:eastAsia="ko-KR"/>
        </w:rPr>
        <w:t xml:space="preserve"> </w:t>
      </w:r>
      <w:r w:rsidRPr="005428B5">
        <w:rPr>
          <w:lang w:val="en-US"/>
        </w:rPr>
        <w:t xml:space="preserve">For 2UL / </w:t>
      </w:r>
      <w:r w:rsidRPr="005428B5">
        <w:rPr>
          <w:lang w:val="en-US" w:eastAsia="zh-TW"/>
        </w:rPr>
        <w:t>5</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8.</w:t>
      </w:r>
      <w:r w:rsidRPr="005428B5">
        <w:rPr>
          <w:lang w:val="en-US" w:eastAsia="zh-TW"/>
        </w:rPr>
        <w:t>12</w:t>
      </w:r>
      <w:r w:rsidRPr="005428B5">
        <w:rPr>
          <w:lang w:val="en-US"/>
        </w:rPr>
        <w:t>.1.2-1</w:t>
      </w:r>
    </w:p>
    <w:p w:rsidR="00B27812" w:rsidRPr="005428B5" w:rsidRDefault="00790A97" w:rsidP="00A25113">
      <w:pPr>
        <w:pStyle w:val="TH"/>
      </w:pPr>
      <w:r w:rsidRPr="005428B5">
        <w:t>Table 8.</w:t>
      </w:r>
      <w:r w:rsidRPr="005428B5">
        <w:rPr>
          <w:lang w:eastAsia="zh-TW"/>
        </w:rPr>
        <w:t>12</w:t>
      </w:r>
      <w:r w:rsidRPr="005428B5">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B27812" w:rsidRPr="005428B5" w:rsidTr="00B27812">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27812" w:rsidRPr="005428B5" w:rsidRDefault="00790A97" w:rsidP="00B27812">
            <w:pPr>
              <w:pStyle w:val="TAH"/>
              <w:snapToGrid w:val="0"/>
              <w:rPr>
                <w:lang w:val="en-US" w:eastAsia="ko-KR"/>
              </w:rPr>
            </w:pPr>
            <w:r w:rsidRPr="005428B5">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B27812" w:rsidRPr="005428B5" w:rsidRDefault="00790A97" w:rsidP="00B27812">
            <w:pPr>
              <w:pStyle w:val="TAH"/>
              <w:snapToGrid w:val="0"/>
              <w:rPr>
                <w:lang w:val="en-US" w:eastAsia="ko-KR"/>
              </w:rPr>
            </w:pPr>
            <w:r w:rsidRPr="005428B5">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B27812" w:rsidRPr="005428B5" w:rsidRDefault="00790A97" w:rsidP="00B27812">
            <w:pPr>
              <w:pStyle w:val="TAH"/>
              <w:snapToGrid w:val="0"/>
              <w:rPr>
                <w:lang w:val="en-US" w:eastAsia="ko-KR"/>
              </w:rPr>
            </w:pPr>
            <w:r w:rsidRPr="005428B5">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B27812" w:rsidRPr="005428B5" w:rsidRDefault="00790A97" w:rsidP="00B27812">
            <w:pPr>
              <w:pStyle w:val="TAH"/>
              <w:snapToGrid w:val="0"/>
              <w:rPr>
                <w:lang w:val="en-US" w:eastAsia="ko-KR"/>
              </w:rPr>
            </w:pPr>
            <w:r w:rsidRPr="005428B5">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B27812" w:rsidRPr="005428B5" w:rsidRDefault="00790A97" w:rsidP="00B27812">
            <w:pPr>
              <w:pStyle w:val="TAH"/>
              <w:snapToGrid w:val="0"/>
              <w:rPr>
                <w:lang w:val="en-US" w:eastAsia="ko-KR"/>
              </w:rPr>
            </w:pPr>
            <w:r w:rsidRPr="005428B5">
              <w:rPr>
                <w:lang w:val="en-US" w:eastAsia="ko-KR"/>
              </w:rPr>
              <w:t>fy_high</w:t>
            </w:r>
          </w:p>
        </w:tc>
      </w:tr>
      <w:tr w:rsidR="00B27812" w:rsidRPr="005428B5" w:rsidTr="00B27812">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snapToGrid w:val="0"/>
              <w:rPr>
                <w:lang w:val="en-US" w:eastAsia="ko-KR"/>
              </w:rPr>
            </w:pPr>
            <w:r w:rsidRPr="005428B5">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B27812" w:rsidRPr="005428B5" w:rsidRDefault="00790A97" w:rsidP="00B27812">
            <w:pPr>
              <w:pStyle w:val="TAC"/>
              <w:snapToGrid w:val="0"/>
              <w:rPr>
                <w:lang w:val="en-US" w:eastAsia="ko-KR"/>
              </w:rPr>
            </w:pPr>
            <w:r w:rsidRPr="005428B5">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B27812" w:rsidRPr="005428B5" w:rsidRDefault="00790A97" w:rsidP="00B27812">
            <w:pPr>
              <w:pStyle w:val="TAC"/>
              <w:snapToGrid w:val="0"/>
              <w:rPr>
                <w:lang w:val="en-US" w:eastAsia="ko-KR"/>
              </w:rPr>
            </w:pPr>
            <w:r w:rsidRPr="005428B5">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B27812" w:rsidRPr="005428B5" w:rsidRDefault="00790A97" w:rsidP="00B27812">
            <w:pPr>
              <w:pStyle w:val="TAC"/>
              <w:snapToGrid w:val="0"/>
              <w:rPr>
                <w:lang w:val="en-US" w:eastAsia="ko-KR"/>
              </w:rPr>
            </w:pPr>
            <w:r w:rsidRPr="005428B5">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B27812" w:rsidRPr="005428B5" w:rsidRDefault="00790A97" w:rsidP="00B27812">
            <w:pPr>
              <w:pStyle w:val="TAC"/>
              <w:snapToGrid w:val="0"/>
              <w:rPr>
                <w:lang w:val="en-US" w:eastAsia="ko-KR"/>
              </w:rPr>
            </w:pPr>
            <w:r w:rsidRPr="005428B5">
              <w:rPr>
                <w:lang w:val="en-US" w:eastAsia="ko-KR"/>
              </w:rPr>
              <w:t>2570</w:t>
            </w:r>
          </w:p>
        </w:tc>
      </w:tr>
      <w:tr w:rsidR="00B27812" w:rsidRPr="005428B5" w:rsidTr="00B27812">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snapToGrid w:val="0"/>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B27812" w:rsidRPr="005428B5" w:rsidRDefault="00790A97" w:rsidP="00B27812">
            <w:pPr>
              <w:pStyle w:val="TAC"/>
              <w:snapToGrid w:val="0"/>
              <w:rPr>
                <w:lang w:val="en-US" w:eastAsia="ko-KR"/>
              </w:rPr>
            </w:pPr>
            <w:r w:rsidRPr="005428B5">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B27812" w:rsidRPr="005428B5" w:rsidRDefault="00790A97" w:rsidP="00B27812">
            <w:pPr>
              <w:pStyle w:val="TAC"/>
              <w:snapToGrid w:val="0"/>
              <w:rPr>
                <w:lang w:val="en-US" w:eastAsia="ko-KR"/>
              </w:rPr>
            </w:pPr>
            <w:r w:rsidRPr="005428B5">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B27812" w:rsidRPr="005428B5" w:rsidRDefault="00790A97" w:rsidP="00B27812">
            <w:pPr>
              <w:pStyle w:val="TAC"/>
              <w:snapToGrid w:val="0"/>
              <w:rPr>
                <w:lang w:val="en-US" w:eastAsia="ko-KR"/>
              </w:rPr>
            </w:pPr>
            <w:r w:rsidRPr="005428B5">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B27812" w:rsidRPr="005428B5" w:rsidRDefault="00790A97" w:rsidP="00B27812">
            <w:pPr>
              <w:pStyle w:val="TAC"/>
              <w:snapToGrid w:val="0"/>
              <w:rPr>
                <w:lang w:val="en-US" w:eastAsia="ko-KR"/>
              </w:rPr>
            </w:pPr>
            <w:r w:rsidRPr="005428B5">
              <w:rPr>
                <w:lang w:val="en-US" w:eastAsia="ko-KR"/>
              </w:rPr>
              <w:t>2* fy_high</w:t>
            </w:r>
          </w:p>
        </w:tc>
      </w:tr>
      <w:tr w:rsidR="00B27812" w:rsidRPr="005428B5" w:rsidTr="00B27812">
        <w:trPr>
          <w:trHeight w:val="6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snapToGrid w:val="0"/>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B27812" w:rsidRPr="005428B5" w:rsidRDefault="00790A97" w:rsidP="00B27812">
            <w:pPr>
              <w:pStyle w:val="TAC"/>
              <w:snapToGrid w:val="0"/>
              <w:rPr>
                <w:lang w:val="en-US" w:eastAsia="ko-KR"/>
              </w:rPr>
            </w:pPr>
            <w:r w:rsidRPr="005428B5">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B27812" w:rsidRPr="005428B5" w:rsidRDefault="00790A97" w:rsidP="00B27812">
            <w:pPr>
              <w:pStyle w:val="TAC"/>
              <w:snapToGrid w:val="0"/>
              <w:rPr>
                <w:lang w:val="en-US" w:eastAsia="ko-KR"/>
              </w:rPr>
            </w:pPr>
            <w:r w:rsidRPr="005428B5">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B27812" w:rsidRPr="005428B5" w:rsidRDefault="00790A97" w:rsidP="00B27812">
            <w:pPr>
              <w:pStyle w:val="TAC"/>
              <w:snapToGrid w:val="0"/>
              <w:rPr>
                <w:lang w:val="en-US" w:eastAsia="ko-KR"/>
              </w:rPr>
            </w:pPr>
            <w:r w:rsidRPr="005428B5">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B27812" w:rsidRPr="005428B5" w:rsidRDefault="00790A97" w:rsidP="00B27812">
            <w:pPr>
              <w:pStyle w:val="TAC"/>
              <w:snapToGrid w:val="0"/>
              <w:rPr>
                <w:lang w:val="en-US" w:eastAsia="ko-KR"/>
              </w:rPr>
            </w:pPr>
            <w:r w:rsidRPr="005428B5">
              <w:rPr>
                <w:lang w:val="en-US" w:eastAsia="ko-KR"/>
              </w:rPr>
              <w:t>5140</w:t>
            </w:r>
          </w:p>
        </w:tc>
      </w:tr>
      <w:tr w:rsidR="00B27812" w:rsidRPr="005428B5" w:rsidTr="00B27812">
        <w:trPr>
          <w:trHeight w:val="128"/>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snapToGrid w:val="0"/>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B27812" w:rsidRPr="005428B5" w:rsidRDefault="00790A97" w:rsidP="00B27812">
            <w:pPr>
              <w:pStyle w:val="TAC"/>
              <w:snapToGrid w:val="0"/>
              <w:rPr>
                <w:lang w:val="en-US" w:eastAsia="ko-KR"/>
              </w:rPr>
            </w:pPr>
            <w:r w:rsidRPr="005428B5">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B27812" w:rsidRPr="005428B5" w:rsidRDefault="00790A97" w:rsidP="00B27812">
            <w:pPr>
              <w:pStyle w:val="TAC"/>
              <w:snapToGrid w:val="0"/>
              <w:rPr>
                <w:lang w:val="en-US" w:eastAsia="ko-KR"/>
              </w:rPr>
            </w:pPr>
            <w:r w:rsidRPr="005428B5">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B27812" w:rsidRPr="005428B5" w:rsidRDefault="00790A97" w:rsidP="00B27812">
            <w:pPr>
              <w:pStyle w:val="TAC"/>
              <w:snapToGrid w:val="0"/>
              <w:rPr>
                <w:lang w:val="en-US" w:eastAsia="ko-KR"/>
              </w:rPr>
            </w:pPr>
            <w:r w:rsidRPr="005428B5">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B27812" w:rsidRPr="005428B5" w:rsidRDefault="00790A97" w:rsidP="00B27812">
            <w:pPr>
              <w:pStyle w:val="TAC"/>
              <w:snapToGrid w:val="0"/>
              <w:rPr>
                <w:lang w:val="en-US" w:eastAsia="ko-KR"/>
              </w:rPr>
            </w:pPr>
            <w:r w:rsidRPr="005428B5">
              <w:rPr>
                <w:lang w:val="en-US" w:eastAsia="ko-KR"/>
              </w:rPr>
              <w:t>3* fy_high</w:t>
            </w:r>
          </w:p>
        </w:tc>
      </w:tr>
      <w:tr w:rsidR="00B27812" w:rsidRPr="005428B5"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5428B5" w:rsidRDefault="00790A97" w:rsidP="00B27812">
            <w:pPr>
              <w:pStyle w:val="TAL"/>
              <w:snapToGrid w:val="0"/>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B27812" w:rsidRPr="005428B5" w:rsidRDefault="00790A97" w:rsidP="00B27812">
            <w:pPr>
              <w:pStyle w:val="TAC"/>
              <w:snapToGrid w:val="0"/>
              <w:rPr>
                <w:lang w:val="en-US" w:eastAsia="ko-KR"/>
              </w:rPr>
            </w:pPr>
            <w:r w:rsidRPr="005428B5">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B27812" w:rsidRPr="005428B5" w:rsidRDefault="00790A97" w:rsidP="00B27812">
            <w:pPr>
              <w:pStyle w:val="TAC"/>
              <w:snapToGrid w:val="0"/>
              <w:rPr>
                <w:lang w:val="en-US" w:eastAsia="ko-KR"/>
              </w:rPr>
            </w:pPr>
            <w:r w:rsidRPr="005428B5">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B27812" w:rsidRPr="005428B5" w:rsidRDefault="00790A97" w:rsidP="00B27812">
            <w:pPr>
              <w:pStyle w:val="TAC"/>
              <w:snapToGrid w:val="0"/>
              <w:rPr>
                <w:lang w:val="en-US" w:eastAsia="ko-KR"/>
              </w:rPr>
            </w:pPr>
            <w:r w:rsidRPr="005428B5">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B27812" w:rsidRPr="005428B5" w:rsidRDefault="00790A97" w:rsidP="00B27812">
            <w:pPr>
              <w:pStyle w:val="TAC"/>
              <w:snapToGrid w:val="0"/>
              <w:rPr>
                <w:lang w:val="en-US" w:eastAsia="ko-KR"/>
              </w:rPr>
            </w:pPr>
            <w:r w:rsidRPr="005428B5">
              <w:rPr>
                <w:lang w:val="en-US" w:eastAsia="ko-KR"/>
              </w:rPr>
              <w:t>7710</w:t>
            </w:r>
          </w:p>
        </w:tc>
      </w:tr>
      <w:tr w:rsidR="00B27812" w:rsidRPr="005428B5" w:rsidTr="00B27812">
        <w:trPr>
          <w:trHeight w:val="2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5428B5" w:rsidRDefault="00790A97" w:rsidP="00B27812">
            <w:pPr>
              <w:pStyle w:val="TAL"/>
              <w:snapToGrid w:val="0"/>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|fy_high + fx_high|</w:t>
            </w:r>
          </w:p>
        </w:tc>
      </w:tr>
      <w:tr w:rsidR="00B27812" w:rsidRPr="005428B5" w:rsidTr="00B27812">
        <w:trPr>
          <w:trHeight w:val="10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5428B5" w:rsidRDefault="00790A97" w:rsidP="00B27812">
            <w:pPr>
              <w:pStyle w:val="TAL"/>
              <w:snapToGrid w:val="0"/>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4355</w:t>
            </w:r>
          </w:p>
        </w:tc>
      </w:tr>
      <w:tr w:rsidR="00B27812" w:rsidRPr="005428B5" w:rsidTr="00B27812">
        <w:trPr>
          <w:trHeight w:val="16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5428B5" w:rsidRDefault="00790A97" w:rsidP="00B27812">
            <w:pPr>
              <w:pStyle w:val="TAL"/>
              <w:snapToGrid w:val="0"/>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D9D9D9"/>
            <w:vAlign w:val="center"/>
            <w:hideMark/>
          </w:tcPr>
          <w:p w:rsidR="00B27812" w:rsidRPr="005428B5" w:rsidRDefault="00790A97" w:rsidP="00B27812">
            <w:pPr>
              <w:pStyle w:val="TAC"/>
              <w:snapToGrid w:val="0"/>
              <w:rPr>
                <w:lang w:val="en-US" w:eastAsia="ko-KR"/>
              </w:rPr>
            </w:pPr>
            <w:r w:rsidRPr="005428B5">
              <w:rPr>
                <w:lang w:val="en-US" w:eastAsia="ko-KR"/>
              </w:rPr>
              <w:t>|2*fx_low – fy_high|</w:t>
            </w:r>
          </w:p>
        </w:tc>
        <w:tc>
          <w:tcPr>
            <w:tcW w:w="1535" w:type="dxa"/>
            <w:tcBorders>
              <w:top w:val="nil"/>
              <w:left w:val="nil"/>
              <w:bottom w:val="single" w:sz="4" w:space="0" w:color="auto"/>
              <w:right w:val="single" w:sz="4" w:space="0" w:color="auto"/>
            </w:tcBorders>
            <w:shd w:val="clear" w:color="auto" w:fill="D9D9D9"/>
            <w:vAlign w:val="center"/>
            <w:hideMark/>
          </w:tcPr>
          <w:p w:rsidR="00B27812" w:rsidRPr="005428B5" w:rsidRDefault="00790A97" w:rsidP="00B27812">
            <w:pPr>
              <w:pStyle w:val="TAC"/>
              <w:snapToGrid w:val="0"/>
              <w:rPr>
                <w:lang w:val="en-US" w:eastAsia="ko-KR"/>
              </w:rPr>
            </w:pPr>
            <w:r w:rsidRPr="005428B5">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|2*fy_high – fx_low|</w:t>
            </w:r>
          </w:p>
        </w:tc>
      </w:tr>
      <w:tr w:rsidR="00B27812" w:rsidRPr="005428B5"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5428B5" w:rsidRDefault="00790A97" w:rsidP="00B27812">
            <w:pPr>
              <w:pStyle w:val="TAL"/>
              <w:snapToGrid w:val="0"/>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auto" w:fill="D9D9D9"/>
            <w:vAlign w:val="center"/>
            <w:hideMark/>
          </w:tcPr>
          <w:p w:rsidR="00B27812" w:rsidRPr="005428B5" w:rsidRDefault="00790A97" w:rsidP="00B27812">
            <w:pPr>
              <w:pStyle w:val="TAC"/>
              <w:snapToGrid w:val="0"/>
              <w:rPr>
                <w:lang w:val="en-US" w:eastAsia="ko-KR"/>
              </w:rPr>
            </w:pPr>
            <w:r w:rsidRPr="005428B5">
              <w:rPr>
                <w:lang w:val="en-US" w:eastAsia="ko-KR"/>
              </w:rPr>
              <w:t>850</w:t>
            </w:r>
          </w:p>
        </w:tc>
        <w:tc>
          <w:tcPr>
            <w:tcW w:w="1535" w:type="dxa"/>
            <w:tcBorders>
              <w:top w:val="nil"/>
              <w:left w:val="nil"/>
              <w:bottom w:val="single" w:sz="4" w:space="0" w:color="auto"/>
              <w:right w:val="single" w:sz="4" w:space="0" w:color="auto"/>
            </w:tcBorders>
            <w:shd w:val="clear" w:color="auto" w:fill="D9D9D9"/>
            <w:vAlign w:val="center"/>
            <w:hideMark/>
          </w:tcPr>
          <w:p w:rsidR="00B27812" w:rsidRPr="005428B5" w:rsidRDefault="00790A97" w:rsidP="00B27812">
            <w:pPr>
              <w:pStyle w:val="TAC"/>
              <w:snapToGrid w:val="0"/>
              <w:rPr>
                <w:lang w:val="en-US" w:eastAsia="ko-KR"/>
              </w:rPr>
            </w:pPr>
            <w:r w:rsidRPr="005428B5">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3430</w:t>
            </w:r>
          </w:p>
        </w:tc>
      </w:tr>
      <w:tr w:rsidR="00B27812" w:rsidRPr="005428B5" w:rsidTr="00B27812">
        <w:trPr>
          <w:trHeight w:val="10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5428B5" w:rsidRDefault="00790A97" w:rsidP="00B27812">
            <w:pPr>
              <w:pStyle w:val="TAL"/>
              <w:snapToGrid w:val="0"/>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|2*fy_high + fx_high|</w:t>
            </w:r>
          </w:p>
        </w:tc>
      </w:tr>
      <w:tr w:rsidR="00B27812" w:rsidRPr="005428B5" w:rsidTr="00B27812">
        <w:trPr>
          <w:trHeight w:val="9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5428B5" w:rsidRDefault="00790A97" w:rsidP="00B27812">
            <w:pPr>
              <w:pStyle w:val="TAL"/>
              <w:snapToGrid w:val="0"/>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6925</w:t>
            </w:r>
          </w:p>
        </w:tc>
      </w:tr>
      <w:tr w:rsidR="00B27812" w:rsidRPr="005428B5" w:rsidTr="00B27812">
        <w:trPr>
          <w:trHeight w:val="174"/>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5428B5" w:rsidRDefault="00790A97" w:rsidP="00B27812">
            <w:pPr>
              <w:pStyle w:val="TAL"/>
              <w:snapToGrid w:val="0"/>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B27812" w:rsidRPr="005428B5" w:rsidRDefault="00790A97" w:rsidP="00B27812">
            <w:pPr>
              <w:pStyle w:val="TAC"/>
              <w:snapToGrid w:val="0"/>
              <w:rPr>
                <w:lang w:val="en-US" w:eastAsia="ko-KR"/>
              </w:rPr>
            </w:pPr>
            <w:r w:rsidRPr="005428B5">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B27812" w:rsidRPr="005428B5" w:rsidRDefault="00790A97" w:rsidP="00B27812">
            <w:pPr>
              <w:pStyle w:val="TAC"/>
              <w:snapToGrid w:val="0"/>
              <w:rPr>
                <w:lang w:val="en-US" w:eastAsia="ko-KR"/>
              </w:rPr>
            </w:pPr>
            <w:r w:rsidRPr="005428B5">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|3*fy_high – fx_low|</w:t>
            </w:r>
          </w:p>
        </w:tc>
      </w:tr>
      <w:tr w:rsidR="00B27812" w:rsidRPr="005428B5"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5428B5" w:rsidRDefault="00790A97" w:rsidP="00B27812">
            <w:pPr>
              <w:pStyle w:val="TAL"/>
              <w:snapToGrid w:val="0"/>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B27812" w:rsidRPr="005428B5" w:rsidRDefault="00790A97" w:rsidP="00B27812">
            <w:pPr>
              <w:pStyle w:val="TAC"/>
              <w:snapToGrid w:val="0"/>
              <w:rPr>
                <w:lang w:val="en-US" w:eastAsia="ko-KR"/>
              </w:rPr>
            </w:pPr>
            <w:r w:rsidRPr="005428B5">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B27812" w:rsidRPr="005428B5" w:rsidRDefault="00790A97" w:rsidP="00B27812">
            <w:pPr>
              <w:pStyle w:val="TAC"/>
              <w:snapToGrid w:val="0"/>
              <w:rPr>
                <w:lang w:val="en-US" w:eastAsia="ko-KR"/>
              </w:rPr>
            </w:pPr>
            <w:r w:rsidRPr="005428B5">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6000</w:t>
            </w:r>
          </w:p>
        </w:tc>
      </w:tr>
      <w:tr w:rsidR="00B27812" w:rsidRPr="005428B5"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5428B5" w:rsidRDefault="00790A97" w:rsidP="00B27812">
            <w:pPr>
              <w:pStyle w:val="TAL"/>
              <w:snapToGrid w:val="0"/>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|3*fy_high + fx_high|</w:t>
            </w:r>
          </w:p>
        </w:tc>
      </w:tr>
      <w:tr w:rsidR="00B27812" w:rsidRPr="005428B5"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5428B5" w:rsidRDefault="00790A97" w:rsidP="00B27812">
            <w:pPr>
              <w:pStyle w:val="TAL"/>
              <w:snapToGrid w:val="0"/>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9495</w:t>
            </w:r>
          </w:p>
        </w:tc>
      </w:tr>
      <w:tr w:rsidR="00B27812" w:rsidRPr="005428B5"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5428B5" w:rsidRDefault="00790A97" w:rsidP="00B27812">
            <w:pPr>
              <w:pStyle w:val="TAL"/>
              <w:snapToGrid w:val="0"/>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|2*fx_high + 2*fy_high|</w:t>
            </w:r>
          </w:p>
        </w:tc>
      </w:tr>
      <w:tr w:rsidR="00B27812" w:rsidRPr="005428B5"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5428B5" w:rsidRDefault="00790A97" w:rsidP="00B27812">
            <w:pPr>
              <w:pStyle w:val="TAL"/>
              <w:snapToGrid w:val="0"/>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8710</w:t>
            </w:r>
          </w:p>
        </w:tc>
      </w:tr>
      <w:tr w:rsidR="00B27812" w:rsidRPr="005428B5" w:rsidTr="00B27812">
        <w:trPr>
          <w:trHeight w:val="22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5428B5" w:rsidRDefault="00790A97" w:rsidP="00B27812">
            <w:pPr>
              <w:pStyle w:val="TAL"/>
              <w:snapToGrid w:val="0"/>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|fy_high – 4*fx_low|</w:t>
            </w:r>
          </w:p>
        </w:tc>
      </w:tr>
      <w:tr w:rsidR="00B27812" w:rsidRPr="005428B5" w:rsidTr="00B27812">
        <w:trPr>
          <w:trHeight w:val="9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5428B5" w:rsidRDefault="00790A97" w:rsidP="00B27812">
            <w:pPr>
              <w:pStyle w:val="TAL"/>
              <w:snapToGrid w:val="0"/>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4270</w:t>
            </w:r>
          </w:p>
        </w:tc>
      </w:tr>
      <w:tr w:rsidR="00B27812" w:rsidRPr="005428B5"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5428B5" w:rsidRDefault="00790A97" w:rsidP="00B27812">
            <w:pPr>
              <w:pStyle w:val="TAL"/>
              <w:snapToGrid w:val="0"/>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|fy_high + 4*fx_high|</w:t>
            </w:r>
          </w:p>
        </w:tc>
      </w:tr>
      <w:tr w:rsidR="00B27812" w:rsidRPr="005428B5"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5428B5" w:rsidRDefault="00790A97" w:rsidP="00B27812">
            <w:pPr>
              <w:pStyle w:val="TAL"/>
              <w:snapToGrid w:val="0"/>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9710</w:t>
            </w:r>
          </w:p>
        </w:tc>
      </w:tr>
      <w:tr w:rsidR="00B27812" w:rsidRPr="005428B5"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5428B5" w:rsidRDefault="00790A97" w:rsidP="00B27812">
            <w:pPr>
              <w:pStyle w:val="TAL"/>
              <w:snapToGrid w:val="0"/>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|2*fy_high – 3*fx_low|</w:t>
            </w:r>
          </w:p>
        </w:tc>
      </w:tr>
      <w:tr w:rsidR="00B27812" w:rsidRPr="005428B5"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5428B5" w:rsidRDefault="00790A97" w:rsidP="00B27812">
            <w:pPr>
              <w:pStyle w:val="TAL"/>
              <w:snapToGrid w:val="0"/>
              <w:rPr>
                <w:lang w:val="en-US" w:eastAsia="ko-KR"/>
              </w:rPr>
            </w:pPr>
            <w:r w:rsidRPr="005428B5">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10</w:t>
            </w:r>
          </w:p>
        </w:tc>
      </w:tr>
      <w:tr w:rsidR="00B27812" w:rsidRPr="005428B5"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5428B5" w:rsidRDefault="00790A97" w:rsidP="00B27812">
            <w:pPr>
              <w:pStyle w:val="TAL"/>
              <w:snapToGrid w:val="0"/>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snapToGrid w:val="0"/>
              <w:rPr>
                <w:lang w:val="en-US" w:eastAsia="ko-KR"/>
              </w:rPr>
            </w:pPr>
            <w:r w:rsidRPr="005428B5">
              <w:rPr>
                <w:lang w:val="en-US" w:eastAsia="ko-KR"/>
              </w:rPr>
              <w:t>|2*fy_high + 3*fx_high|</w:t>
            </w:r>
          </w:p>
        </w:tc>
      </w:tr>
      <w:tr w:rsidR="00B27812" w:rsidRPr="005428B5" w:rsidTr="00B27812">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B27812" w:rsidRPr="005428B5" w:rsidRDefault="00790A97" w:rsidP="00B27812">
            <w:pPr>
              <w:pStyle w:val="TAL"/>
              <w:snapToGrid w:val="0"/>
              <w:rPr>
                <w:lang w:val="en-US" w:eastAsia="ko-KR"/>
              </w:rPr>
            </w:pPr>
            <w:r w:rsidRPr="005428B5">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B27812" w:rsidRPr="005428B5" w:rsidRDefault="00790A97" w:rsidP="00B27812">
            <w:pPr>
              <w:pStyle w:val="TAC"/>
              <w:snapToGrid w:val="0"/>
              <w:rPr>
                <w:lang w:val="en-US" w:eastAsia="ko-KR"/>
              </w:rPr>
            </w:pPr>
            <w:r w:rsidRPr="005428B5">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B27812" w:rsidRPr="005428B5" w:rsidRDefault="00790A97" w:rsidP="00B27812">
            <w:pPr>
              <w:pStyle w:val="TAC"/>
              <w:snapToGrid w:val="0"/>
              <w:rPr>
                <w:lang w:val="en-US" w:eastAsia="ko-KR"/>
              </w:rPr>
            </w:pPr>
            <w:r w:rsidRPr="005428B5">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B27812" w:rsidRPr="005428B5" w:rsidRDefault="00790A97" w:rsidP="00B27812">
            <w:pPr>
              <w:pStyle w:val="TAC"/>
              <w:snapToGrid w:val="0"/>
              <w:rPr>
                <w:lang w:val="en-US" w:eastAsia="ko-KR"/>
              </w:rPr>
            </w:pPr>
            <w:r w:rsidRPr="005428B5">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B27812" w:rsidRPr="005428B5" w:rsidRDefault="00790A97" w:rsidP="00B27812">
            <w:pPr>
              <w:pStyle w:val="TAC"/>
              <w:snapToGrid w:val="0"/>
              <w:rPr>
                <w:lang w:val="en-US" w:eastAsia="ko-KR"/>
              </w:rPr>
            </w:pPr>
            <w:r w:rsidRPr="005428B5">
              <w:rPr>
                <w:lang w:val="en-US" w:eastAsia="ko-KR"/>
              </w:rPr>
              <w:t>10495</w:t>
            </w:r>
          </w:p>
        </w:tc>
      </w:tr>
    </w:tbl>
    <w:p w:rsidR="00B27812" w:rsidRPr="005428B5" w:rsidRDefault="00B27812" w:rsidP="00B27812">
      <w:pPr>
        <w:pStyle w:val="Guidance"/>
        <w:rPr>
          <w:i w:val="0"/>
          <w:color w:val="auto"/>
          <w:lang w:eastAsia="zh-TW"/>
        </w:rPr>
      </w:pPr>
    </w:p>
    <w:p w:rsidR="00B27812" w:rsidRPr="005428B5" w:rsidRDefault="00790A97" w:rsidP="00B27812">
      <w:pPr>
        <w:pStyle w:val="Guidance"/>
        <w:rPr>
          <w:i w:val="0"/>
          <w:color w:val="auto"/>
          <w:lang w:eastAsia="zh-TW"/>
        </w:rPr>
      </w:pPr>
      <w:r w:rsidRPr="005428B5">
        <w:rPr>
          <w:i w:val="0"/>
          <w:color w:val="auto"/>
        </w:rPr>
        <w:t xml:space="preserve">The </w:t>
      </w:r>
      <w:r w:rsidRPr="005428B5">
        <w:rPr>
          <w:i w:val="0"/>
          <w:color w:val="auto"/>
          <w:lang w:eastAsia="zh-TW"/>
        </w:rPr>
        <w:t>3</w:t>
      </w:r>
      <w:r w:rsidRPr="005428B5">
        <w:rPr>
          <w:i w:val="0"/>
          <w:color w:val="auto"/>
          <w:vertAlign w:val="superscript"/>
          <w:lang w:eastAsia="zh-TW"/>
        </w:rPr>
        <w:t>rd</w:t>
      </w:r>
      <w:r w:rsidRPr="005428B5">
        <w:rPr>
          <w:i w:val="0"/>
          <w:color w:val="auto"/>
        </w:rPr>
        <w:t xml:space="preserve"> IMD fall</w:t>
      </w:r>
      <w:r w:rsidRPr="005428B5">
        <w:rPr>
          <w:i w:val="0"/>
          <w:color w:val="auto"/>
          <w:lang w:eastAsia="zh-TW"/>
        </w:rPr>
        <w:t>s</w:t>
      </w:r>
      <w:r w:rsidRPr="005428B5">
        <w:rPr>
          <w:i w:val="0"/>
          <w:color w:val="auto"/>
        </w:rPr>
        <w:t xml:space="preserve"> into the own Rx band </w:t>
      </w:r>
      <w:r w:rsidRPr="005428B5">
        <w:rPr>
          <w:i w:val="0"/>
          <w:color w:val="auto"/>
          <w:lang w:eastAsia="zh-TW"/>
        </w:rPr>
        <w:t>8</w:t>
      </w:r>
      <w:r w:rsidRPr="005428B5">
        <w:rPr>
          <w:i w:val="0"/>
          <w:color w:val="auto"/>
        </w:rPr>
        <w:t xml:space="preserve">. But this impact </w:t>
      </w:r>
      <w:r w:rsidRPr="005428B5">
        <w:rPr>
          <w:i w:val="0"/>
          <w:color w:val="auto"/>
          <w:lang w:eastAsia="zh-TW"/>
        </w:rPr>
        <w:t xml:space="preserve">is </w:t>
      </w:r>
      <w:r w:rsidRPr="005428B5">
        <w:rPr>
          <w:i w:val="0"/>
          <w:color w:val="auto"/>
        </w:rPr>
        <w:t>already covered in 2UL/</w:t>
      </w:r>
      <w:r w:rsidRPr="005428B5">
        <w:rPr>
          <w:i w:val="0"/>
          <w:color w:val="auto"/>
          <w:lang w:eastAsia="zh-TW"/>
        </w:rPr>
        <w:t>3</w:t>
      </w:r>
      <w:r w:rsidRPr="005428B5">
        <w:rPr>
          <w:i w:val="0"/>
          <w:color w:val="auto"/>
        </w:rPr>
        <w:t>DL CA_3A-7A</w:t>
      </w:r>
      <w:r w:rsidRPr="005428B5">
        <w:rPr>
          <w:i w:val="0"/>
          <w:color w:val="auto"/>
          <w:lang w:eastAsia="zh-TW"/>
        </w:rPr>
        <w:t>-8A</w:t>
      </w:r>
      <w:r w:rsidRPr="005428B5">
        <w:rPr>
          <w:i w:val="0"/>
          <w:color w:val="auto"/>
        </w:rPr>
        <w:t>. So there is no further self-interference issue.</w:t>
      </w:r>
    </w:p>
    <w:p w:rsidR="00B27812" w:rsidRPr="005428B5" w:rsidRDefault="00790A97" w:rsidP="00B27812">
      <w:pPr>
        <w:pStyle w:val="Guidance"/>
        <w:rPr>
          <w:i w:val="0"/>
          <w:color w:val="auto"/>
          <w:lang w:eastAsia="zh-TW"/>
        </w:rPr>
      </w:pPr>
      <w:r w:rsidRPr="005428B5">
        <w:rPr>
          <w:i w:val="0"/>
          <w:color w:val="auto"/>
        </w:rPr>
        <w:t>The 4</w:t>
      </w:r>
      <w:r w:rsidRPr="005428B5">
        <w:rPr>
          <w:i w:val="0"/>
          <w:color w:val="auto"/>
          <w:vertAlign w:val="superscript"/>
        </w:rPr>
        <w:t>th</w:t>
      </w:r>
      <w:r w:rsidRPr="005428B5">
        <w:rPr>
          <w:i w:val="0"/>
          <w:color w:val="auto"/>
        </w:rPr>
        <w:t xml:space="preserve"> IMD fall</w:t>
      </w:r>
      <w:r w:rsidRPr="005428B5">
        <w:rPr>
          <w:i w:val="0"/>
          <w:color w:val="auto"/>
          <w:lang w:eastAsia="zh-TW"/>
        </w:rPr>
        <w:t>s</w:t>
      </w:r>
      <w:r w:rsidRPr="005428B5">
        <w:rPr>
          <w:i w:val="0"/>
          <w:color w:val="auto"/>
        </w:rPr>
        <w:t xml:space="preserve"> into the own Rx band 7. But this impact </w:t>
      </w:r>
      <w:r w:rsidRPr="005428B5">
        <w:rPr>
          <w:i w:val="0"/>
          <w:color w:val="auto"/>
          <w:lang w:eastAsia="zh-TW"/>
        </w:rPr>
        <w:t xml:space="preserve">is </w:t>
      </w:r>
      <w:r w:rsidRPr="005428B5">
        <w:rPr>
          <w:i w:val="0"/>
          <w:color w:val="auto"/>
        </w:rPr>
        <w:t>already covered in 2UL/2DL CA_3A-7A. So there is no further self-interference issue.</w:t>
      </w:r>
    </w:p>
    <w:p w:rsidR="00B27812" w:rsidRPr="005428B5" w:rsidRDefault="00790A97" w:rsidP="00CE3C94">
      <w:pPr>
        <w:pStyle w:val="Heading4"/>
        <w:ind w:left="0" w:firstLine="0"/>
        <w:rPr>
          <w:lang w:eastAsia="zh-TW"/>
        </w:rPr>
      </w:pPr>
      <w:bookmarkStart w:id="530" w:name="_Toc519498285"/>
      <w:r w:rsidRPr="005428B5">
        <w:rPr>
          <w:lang w:val="en-US"/>
        </w:rPr>
        <w:t>8.</w:t>
      </w:r>
      <w:r w:rsidRPr="005428B5">
        <w:rPr>
          <w:lang w:val="en-US" w:eastAsia="zh-TW"/>
        </w:rPr>
        <w:t>12</w:t>
      </w:r>
      <w:r w:rsidRPr="005428B5">
        <w:rPr>
          <w:lang w:val="en-US"/>
        </w:rPr>
        <w:t>.</w:t>
      </w:r>
      <w:r w:rsidRPr="005428B5">
        <w:rPr>
          <w:lang w:val="en-US" w:eastAsia="ko-KR"/>
        </w:rPr>
        <w:t>1.</w:t>
      </w:r>
      <w:r w:rsidRPr="005428B5">
        <w:rPr>
          <w:lang w:val="en-US" w:eastAsia="zh-TW"/>
        </w:rPr>
        <w:t>3</w:t>
      </w:r>
      <w:r w:rsidRPr="005428B5">
        <w:rPr>
          <w:rFonts w:ascii="Calibri" w:hAnsi="Calibri"/>
          <w:sz w:val="22"/>
          <w:szCs w:val="22"/>
          <w:lang w:val="en-US" w:eastAsia="sv-SE"/>
        </w:rPr>
        <w:tab/>
      </w:r>
      <w:r w:rsidRPr="005428B5">
        <w:t>Co-existence studies</w:t>
      </w:r>
      <w:r w:rsidRPr="005428B5">
        <w:rPr>
          <w:lang w:eastAsia="ko-KR"/>
        </w:rPr>
        <w:t xml:space="preserve"> for LTE-A UL CA_3A-</w:t>
      </w:r>
      <w:r w:rsidRPr="005428B5">
        <w:rPr>
          <w:lang w:eastAsia="zh-TW"/>
        </w:rPr>
        <w:t>8</w:t>
      </w:r>
      <w:r w:rsidRPr="005428B5">
        <w:rPr>
          <w:lang w:eastAsia="ko-KR"/>
        </w:rPr>
        <w:t>A and DL CA_3A-</w:t>
      </w:r>
      <w:r w:rsidRPr="005428B5">
        <w:rPr>
          <w:lang w:eastAsia="zh-TW"/>
        </w:rPr>
        <w:t>3</w:t>
      </w:r>
      <w:r w:rsidRPr="005428B5">
        <w:rPr>
          <w:lang w:eastAsia="ko-KR"/>
        </w:rPr>
        <w:t>A-</w:t>
      </w:r>
      <w:r w:rsidRPr="005428B5">
        <w:rPr>
          <w:lang w:eastAsia="zh-TW"/>
        </w:rPr>
        <w:t>7</w:t>
      </w:r>
      <w:r w:rsidRPr="005428B5">
        <w:rPr>
          <w:lang w:eastAsia="ko-KR"/>
        </w:rPr>
        <w:t>A</w:t>
      </w:r>
      <w:r w:rsidRPr="005428B5">
        <w:rPr>
          <w:lang w:eastAsia="zh-TW"/>
        </w:rPr>
        <w:t>-7A-8A</w:t>
      </w:r>
      <w:bookmarkEnd w:id="530"/>
    </w:p>
    <w:p w:rsidR="00B27812" w:rsidRPr="005428B5" w:rsidRDefault="00790A97" w:rsidP="00B27812">
      <w:pPr>
        <w:rPr>
          <w:lang w:eastAsia="ko-KR"/>
        </w:rPr>
      </w:pPr>
      <w:r w:rsidRPr="005428B5">
        <w:rPr>
          <w:lang w:val="en-US"/>
        </w:rPr>
        <w:t xml:space="preserve">For 2UL / </w:t>
      </w:r>
      <w:r w:rsidRPr="005428B5">
        <w:rPr>
          <w:lang w:val="en-US" w:eastAsia="zh-TW"/>
        </w:rPr>
        <w:t>5</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8.</w:t>
      </w:r>
      <w:r w:rsidRPr="005428B5">
        <w:rPr>
          <w:lang w:val="en-US" w:eastAsia="zh-TW"/>
        </w:rPr>
        <w:t>12</w:t>
      </w:r>
      <w:r w:rsidRPr="005428B5">
        <w:rPr>
          <w:lang w:val="en-US"/>
        </w:rPr>
        <w:t>.1.</w:t>
      </w:r>
      <w:r w:rsidRPr="005428B5">
        <w:rPr>
          <w:lang w:val="en-US" w:eastAsia="zh-TW"/>
        </w:rPr>
        <w:t>3</w:t>
      </w:r>
      <w:r w:rsidRPr="005428B5">
        <w:rPr>
          <w:lang w:val="en-US"/>
        </w:rPr>
        <w:t>-1</w:t>
      </w:r>
    </w:p>
    <w:p w:rsidR="00B27812" w:rsidRPr="005428B5" w:rsidRDefault="00790A97" w:rsidP="00A25113">
      <w:pPr>
        <w:pStyle w:val="TH"/>
      </w:pPr>
      <w:r w:rsidRPr="005428B5">
        <w:t>Table 8.</w:t>
      </w:r>
      <w:r w:rsidRPr="005428B5">
        <w:rPr>
          <w:lang w:eastAsia="zh-TW"/>
        </w:rPr>
        <w:t>12</w:t>
      </w:r>
      <w:r w:rsidRPr="005428B5">
        <w:t>.1.3-1: Harmonic and IMD analysis</w:t>
      </w:r>
    </w:p>
    <w:tbl>
      <w:tblPr>
        <w:tblW w:w="9400" w:type="dxa"/>
        <w:jc w:val="center"/>
        <w:tblLayout w:type="fixed"/>
        <w:tblCellMar>
          <w:left w:w="99" w:type="dxa"/>
          <w:right w:w="99" w:type="dxa"/>
        </w:tblCellMar>
        <w:tblLook w:val="04A0" w:firstRow="1" w:lastRow="0" w:firstColumn="1" w:lastColumn="0" w:noHBand="0" w:noVBand="1"/>
      </w:tblPr>
      <w:tblGrid>
        <w:gridCol w:w="3282"/>
        <w:gridCol w:w="1529"/>
        <w:gridCol w:w="1530"/>
        <w:gridCol w:w="1529"/>
        <w:gridCol w:w="1530"/>
      </w:tblGrid>
      <w:tr w:rsidR="00B27812" w:rsidRPr="005428B5" w:rsidTr="00B27812">
        <w:trPr>
          <w:trHeight w:val="144"/>
          <w:jc w:val="center"/>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27812" w:rsidRPr="005428B5" w:rsidRDefault="00790A97" w:rsidP="00B27812">
            <w:pPr>
              <w:pStyle w:val="TAH"/>
              <w:rPr>
                <w:lang w:val="en-US" w:eastAsia="ko-KR"/>
              </w:rPr>
            </w:pPr>
            <w:r w:rsidRPr="005428B5">
              <w:rPr>
                <w:lang w:val="en-US" w:eastAsia="ko-KR"/>
              </w:rPr>
              <w:t>UE UL carriers</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B27812" w:rsidRPr="005428B5" w:rsidRDefault="00790A97" w:rsidP="00B27812">
            <w:pPr>
              <w:pStyle w:val="TAH"/>
              <w:rPr>
                <w:lang w:val="en-US" w:eastAsia="ko-KR"/>
              </w:rPr>
            </w:pPr>
            <w:r w:rsidRPr="005428B5">
              <w:rPr>
                <w:lang w:val="en-US" w:eastAsia="ko-KR"/>
              </w:rPr>
              <w:t>fx_low</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B27812" w:rsidRPr="005428B5" w:rsidRDefault="00790A97" w:rsidP="00B27812">
            <w:pPr>
              <w:pStyle w:val="TAH"/>
              <w:rPr>
                <w:lang w:val="en-US" w:eastAsia="ko-KR"/>
              </w:rPr>
            </w:pPr>
            <w:r w:rsidRPr="005428B5">
              <w:rPr>
                <w:lang w:val="en-US" w:eastAsia="ko-KR"/>
              </w:rPr>
              <w:t>fx_high</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B27812" w:rsidRPr="005428B5" w:rsidRDefault="00790A97" w:rsidP="00B27812">
            <w:pPr>
              <w:pStyle w:val="TAH"/>
              <w:rPr>
                <w:lang w:val="en-US" w:eastAsia="ko-KR"/>
              </w:rPr>
            </w:pPr>
            <w:r w:rsidRPr="005428B5">
              <w:rPr>
                <w:lang w:val="en-US" w:eastAsia="ko-KR"/>
              </w:rPr>
              <w:t>fy_low</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B27812" w:rsidRPr="005428B5" w:rsidRDefault="00790A97" w:rsidP="00B27812">
            <w:pPr>
              <w:pStyle w:val="TAH"/>
              <w:rPr>
                <w:lang w:val="en-US" w:eastAsia="ko-KR"/>
              </w:rPr>
            </w:pPr>
            <w:r w:rsidRPr="005428B5">
              <w:rPr>
                <w:lang w:val="en-US" w:eastAsia="ko-KR"/>
              </w:rPr>
              <w:t>fy_high</w:t>
            </w:r>
          </w:p>
        </w:tc>
      </w:tr>
      <w:tr w:rsidR="00B27812" w:rsidRPr="005428B5" w:rsidTr="00B27812">
        <w:trPr>
          <w:trHeight w:val="64"/>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UL frequency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880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915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1710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1785</w:t>
            </w:r>
          </w:p>
        </w:tc>
      </w:tr>
      <w:tr w:rsidR="00B27812" w:rsidRPr="005428B5" w:rsidTr="00B27812">
        <w:trPr>
          <w:trHeight w:val="132"/>
          <w:jc w:val="center"/>
        </w:trPr>
        <w:tc>
          <w:tcPr>
            <w:tcW w:w="3282" w:type="dxa"/>
            <w:tcBorders>
              <w:top w:val="nil"/>
              <w:left w:val="single" w:sz="8" w:space="0" w:color="auto"/>
              <w:bottom w:val="single" w:sz="4" w:space="0" w:color="auto"/>
              <w:right w:val="single" w:sz="8" w:space="0" w:color="auto"/>
            </w:tcBorders>
            <w:vAlign w:val="center"/>
            <w:hideMark/>
          </w:tcPr>
          <w:p w:rsidR="00B27812" w:rsidRPr="005428B5" w:rsidRDefault="00790A97" w:rsidP="00B27812">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E7E6E6"/>
            <w:vAlign w:val="center"/>
            <w:hideMark/>
          </w:tcPr>
          <w:p w:rsidR="00B27812" w:rsidRPr="005428B5" w:rsidRDefault="00790A97" w:rsidP="00B27812">
            <w:pPr>
              <w:pStyle w:val="TAC"/>
              <w:rPr>
                <w:lang w:val="en-US" w:eastAsia="ko-KR"/>
              </w:rPr>
            </w:pPr>
            <w:r w:rsidRPr="005428B5">
              <w:rPr>
                <w:lang w:val="en-US" w:eastAsia="ko-KR"/>
              </w:rPr>
              <w:t>2*fx_low</w:t>
            </w:r>
          </w:p>
        </w:tc>
        <w:tc>
          <w:tcPr>
            <w:tcW w:w="1530" w:type="dxa"/>
            <w:tcBorders>
              <w:top w:val="nil"/>
              <w:left w:val="nil"/>
              <w:bottom w:val="single" w:sz="4" w:space="0" w:color="auto"/>
              <w:right w:val="single" w:sz="4" w:space="0" w:color="auto"/>
            </w:tcBorders>
            <w:shd w:val="clear" w:color="auto" w:fill="E7E6E6"/>
            <w:vAlign w:val="center"/>
            <w:hideMark/>
          </w:tcPr>
          <w:p w:rsidR="00B27812" w:rsidRPr="005428B5" w:rsidRDefault="00790A97" w:rsidP="00B27812">
            <w:pPr>
              <w:pStyle w:val="TAC"/>
              <w:rPr>
                <w:lang w:val="en-US" w:eastAsia="ko-KR"/>
              </w:rPr>
            </w:pPr>
            <w:r w:rsidRPr="005428B5">
              <w:rPr>
                <w:lang w:val="en-US" w:eastAsia="ko-KR"/>
              </w:rPr>
              <w:t>2*fx_high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 fy_low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 fy_high</w:t>
            </w:r>
          </w:p>
        </w:tc>
      </w:tr>
      <w:tr w:rsidR="00B27812" w:rsidRPr="005428B5"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5428B5" w:rsidRDefault="00790A97" w:rsidP="00B27812">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529" w:type="dxa"/>
            <w:tcBorders>
              <w:top w:val="nil"/>
              <w:left w:val="nil"/>
              <w:bottom w:val="single" w:sz="4" w:space="0" w:color="auto"/>
              <w:right w:val="single" w:sz="4" w:space="0" w:color="auto"/>
            </w:tcBorders>
            <w:shd w:val="clear" w:color="auto" w:fill="E7E6E6"/>
            <w:noWrap/>
            <w:vAlign w:val="center"/>
            <w:hideMark/>
          </w:tcPr>
          <w:p w:rsidR="00B27812" w:rsidRPr="005428B5" w:rsidRDefault="00790A97" w:rsidP="00B27812">
            <w:pPr>
              <w:pStyle w:val="TAC"/>
              <w:rPr>
                <w:lang w:val="en-US" w:eastAsia="ko-KR"/>
              </w:rPr>
            </w:pPr>
            <w:r w:rsidRPr="005428B5">
              <w:rPr>
                <w:lang w:val="en-US" w:eastAsia="ko-KR"/>
              </w:rPr>
              <w:t>1760</w:t>
            </w:r>
          </w:p>
        </w:tc>
        <w:tc>
          <w:tcPr>
            <w:tcW w:w="1530" w:type="dxa"/>
            <w:tcBorders>
              <w:top w:val="nil"/>
              <w:left w:val="nil"/>
              <w:bottom w:val="single" w:sz="4" w:space="0" w:color="auto"/>
              <w:right w:val="single" w:sz="4" w:space="0" w:color="auto"/>
            </w:tcBorders>
            <w:shd w:val="clear" w:color="auto" w:fill="E7E6E6"/>
            <w:noWrap/>
            <w:vAlign w:val="center"/>
            <w:hideMark/>
          </w:tcPr>
          <w:p w:rsidR="00B27812" w:rsidRPr="005428B5" w:rsidRDefault="00790A97" w:rsidP="00B27812">
            <w:pPr>
              <w:pStyle w:val="TAC"/>
              <w:rPr>
                <w:lang w:val="en-US" w:eastAsia="ko-KR"/>
              </w:rPr>
            </w:pPr>
            <w:r w:rsidRPr="005428B5">
              <w:rPr>
                <w:lang w:val="en-US" w:eastAsia="ko-KR"/>
              </w:rPr>
              <w:t>1830</w:t>
            </w:r>
          </w:p>
        </w:tc>
        <w:tc>
          <w:tcPr>
            <w:tcW w:w="1529" w:type="dxa"/>
            <w:tcBorders>
              <w:top w:val="nil"/>
              <w:left w:val="nil"/>
              <w:bottom w:val="single" w:sz="4" w:space="0" w:color="auto"/>
              <w:right w:val="single" w:sz="4" w:space="0" w:color="auto"/>
            </w:tcBorders>
            <w:shd w:val="clear" w:color="000000" w:fill="FFFFFF"/>
            <w:noWrap/>
            <w:vAlign w:val="center"/>
            <w:hideMark/>
          </w:tcPr>
          <w:p w:rsidR="00B27812" w:rsidRPr="005428B5" w:rsidRDefault="00790A97" w:rsidP="00B27812">
            <w:pPr>
              <w:pStyle w:val="TAC"/>
              <w:rPr>
                <w:lang w:val="en-US" w:eastAsia="ko-KR"/>
              </w:rPr>
            </w:pPr>
            <w:r w:rsidRPr="005428B5">
              <w:rPr>
                <w:lang w:val="en-US" w:eastAsia="ko-KR"/>
              </w:rPr>
              <w:t>3420</w:t>
            </w:r>
          </w:p>
        </w:tc>
        <w:tc>
          <w:tcPr>
            <w:tcW w:w="1530" w:type="dxa"/>
            <w:tcBorders>
              <w:top w:val="nil"/>
              <w:left w:val="nil"/>
              <w:bottom w:val="single" w:sz="4" w:space="0" w:color="auto"/>
              <w:right w:val="single" w:sz="8" w:space="0" w:color="auto"/>
            </w:tcBorders>
            <w:shd w:val="clear" w:color="000000" w:fill="FFFFFF"/>
            <w:noWrap/>
            <w:vAlign w:val="center"/>
            <w:hideMark/>
          </w:tcPr>
          <w:p w:rsidR="00B27812" w:rsidRPr="005428B5" w:rsidRDefault="00790A97" w:rsidP="00B27812">
            <w:pPr>
              <w:pStyle w:val="TAC"/>
              <w:rPr>
                <w:lang w:val="en-US" w:eastAsia="ko-KR"/>
              </w:rPr>
            </w:pPr>
            <w:r w:rsidRPr="005428B5">
              <w:rPr>
                <w:lang w:val="en-US" w:eastAsia="ko-KR"/>
              </w:rPr>
              <w:t>3570</w:t>
            </w:r>
          </w:p>
        </w:tc>
      </w:tr>
      <w:tr w:rsidR="00B27812" w:rsidRPr="005428B5" w:rsidTr="00B27812">
        <w:trPr>
          <w:trHeight w:val="123"/>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D9D9D9"/>
            <w:vAlign w:val="center"/>
            <w:hideMark/>
          </w:tcPr>
          <w:p w:rsidR="00B27812" w:rsidRPr="005428B5" w:rsidRDefault="00790A97" w:rsidP="00B27812">
            <w:pPr>
              <w:pStyle w:val="TAC"/>
              <w:rPr>
                <w:lang w:val="en-US" w:eastAsia="ko-KR"/>
              </w:rPr>
            </w:pPr>
            <w:r w:rsidRPr="005428B5">
              <w:rPr>
                <w:lang w:val="en-US" w:eastAsia="ko-KR"/>
              </w:rPr>
              <w:t>3*fx_low</w:t>
            </w:r>
          </w:p>
        </w:tc>
        <w:tc>
          <w:tcPr>
            <w:tcW w:w="1530" w:type="dxa"/>
            <w:tcBorders>
              <w:top w:val="nil"/>
              <w:left w:val="nil"/>
              <w:bottom w:val="single" w:sz="4" w:space="0" w:color="auto"/>
              <w:right w:val="single" w:sz="4" w:space="0" w:color="auto"/>
            </w:tcBorders>
            <w:shd w:val="clear" w:color="auto" w:fill="D9D9D9"/>
            <w:vAlign w:val="center"/>
            <w:hideMark/>
          </w:tcPr>
          <w:p w:rsidR="00B27812" w:rsidRPr="005428B5" w:rsidRDefault="00790A97" w:rsidP="00B27812">
            <w:pPr>
              <w:pStyle w:val="TAC"/>
              <w:rPr>
                <w:lang w:val="en-US" w:eastAsia="ko-KR"/>
              </w:rPr>
            </w:pPr>
            <w:r w:rsidRPr="005428B5">
              <w:rPr>
                <w:lang w:val="en-US" w:eastAsia="ko-KR"/>
              </w:rPr>
              <w:t>3*fx_high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3* fy_low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3* fy_high</w:t>
            </w:r>
          </w:p>
        </w:tc>
      </w:tr>
      <w:tr w:rsidR="00B27812" w:rsidRPr="005428B5"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529" w:type="dxa"/>
            <w:tcBorders>
              <w:top w:val="nil"/>
              <w:left w:val="nil"/>
              <w:bottom w:val="single" w:sz="4" w:space="0" w:color="auto"/>
              <w:right w:val="single" w:sz="4" w:space="0" w:color="auto"/>
            </w:tcBorders>
            <w:shd w:val="clear" w:color="auto" w:fill="D9D9D9"/>
            <w:noWrap/>
            <w:vAlign w:val="center"/>
            <w:hideMark/>
          </w:tcPr>
          <w:p w:rsidR="00B27812" w:rsidRPr="005428B5" w:rsidRDefault="00790A97" w:rsidP="00B27812">
            <w:pPr>
              <w:pStyle w:val="TAC"/>
              <w:rPr>
                <w:lang w:val="en-US" w:eastAsia="ko-KR"/>
              </w:rPr>
            </w:pPr>
            <w:r w:rsidRPr="005428B5">
              <w:rPr>
                <w:lang w:val="en-US" w:eastAsia="ko-KR"/>
              </w:rPr>
              <w:t>2640</w:t>
            </w:r>
          </w:p>
        </w:tc>
        <w:tc>
          <w:tcPr>
            <w:tcW w:w="1530" w:type="dxa"/>
            <w:tcBorders>
              <w:top w:val="nil"/>
              <w:left w:val="nil"/>
              <w:bottom w:val="single" w:sz="4" w:space="0" w:color="auto"/>
              <w:right w:val="single" w:sz="4" w:space="0" w:color="auto"/>
            </w:tcBorders>
            <w:shd w:val="clear" w:color="auto" w:fill="D9D9D9"/>
            <w:noWrap/>
            <w:vAlign w:val="center"/>
            <w:hideMark/>
          </w:tcPr>
          <w:p w:rsidR="00B27812" w:rsidRPr="005428B5" w:rsidRDefault="00790A97" w:rsidP="00B27812">
            <w:pPr>
              <w:pStyle w:val="TAC"/>
              <w:rPr>
                <w:lang w:val="en-US" w:eastAsia="ko-KR"/>
              </w:rPr>
            </w:pPr>
            <w:r w:rsidRPr="005428B5">
              <w:rPr>
                <w:lang w:val="en-US" w:eastAsia="ko-KR"/>
              </w:rPr>
              <w:t>2745</w:t>
            </w:r>
          </w:p>
        </w:tc>
        <w:tc>
          <w:tcPr>
            <w:tcW w:w="1529" w:type="dxa"/>
            <w:tcBorders>
              <w:top w:val="nil"/>
              <w:left w:val="nil"/>
              <w:bottom w:val="single" w:sz="4" w:space="0" w:color="auto"/>
              <w:right w:val="single" w:sz="4" w:space="0" w:color="auto"/>
            </w:tcBorders>
            <w:shd w:val="clear" w:color="000000" w:fill="FFFFFF"/>
            <w:noWrap/>
            <w:vAlign w:val="center"/>
            <w:hideMark/>
          </w:tcPr>
          <w:p w:rsidR="00B27812" w:rsidRPr="005428B5" w:rsidRDefault="00790A97" w:rsidP="00B27812">
            <w:pPr>
              <w:pStyle w:val="TAC"/>
              <w:rPr>
                <w:lang w:val="en-US" w:eastAsia="ko-KR"/>
              </w:rPr>
            </w:pPr>
            <w:r w:rsidRPr="005428B5">
              <w:rPr>
                <w:lang w:val="en-US" w:eastAsia="ko-KR"/>
              </w:rPr>
              <w:t>5130</w:t>
            </w:r>
          </w:p>
        </w:tc>
        <w:tc>
          <w:tcPr>
            <w:tcW w:w="1530" w:type="dxa"/>
            <w:tcBorders>
              <w:top w:val="nil"/>
              <w:left w:val="nil"/>
              <w:bottom w:val="single" w:sz="4" w:space="0" w:color="auto"/>
              <w:right w:val="single" w:sz="8" w:space="0" w:color="auto"/>
            </w:tcBorders>
            <w:shd w:val="clear" w:color="000000" w:fill="FFFFFF"/>
            <w:noWrap/>
            <w:vAlign w:val="center"/>
            <w:hideMark/>
          </w:tcPr>
          <w:p w:rsidR="00B27812" w:rsidRPr="005428B5" w:rsidRDefault="00790A97" w:rsidP="00B27812">
            <w:pPr>
              <w:pStyle w:val="TAC"/>
              <w:rPr>
                <w:lang w:val="en-US" w:eastAsia="ko-KR"/>
              </w:rPr>
            </w:pPr>
            <w:r w:rsidRPr="005428B5">
              <w:rPr>
                <w:lang w:val="en-US" w:eastAsia="ko-KR"/>
              </w:rPr>
              <w:t>5355</w:t>
            </w:r>
          </w:p>
        </w:tc>
      </w:tr>
      <w:tr w:rsidR="00B27812" w:rsidRPr="005428B5" w:rsidTr="00B27812">
        <w:trPr>
          <w:trHeight w:val="11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|fy_low – fx_high|</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|fy_high – fx_low|</w:t>
            </w:r>
          </w:p>
        </w:tc>
        <w:tc>
          <w:tcPr>
            <w:tcW w:w="1529" w:type="dxa"/>
            <w:tcBorders>
              <w:top w:val="nil"/>
              <w:left w:val="nil"/>
              <w:bottom w:val="single" w:sz="4" w:space="0" w:color="auto"/>
              <w:right w:val="single" w:sz="4" w:space="0" w:color="auto"/>
            </w:tcBorders>
            <w:shd w:val="clear" w:color="auto" w:fill="D9D9D9"/>
            <w:vAlign w:val="center"/>
            <w:hideMark/>
          </w:tcPr>
          <w:p w:rsidR="00B27812" w:rsidRPr="005428B5" w:rsidRDefault="00790A97" w:rsidP="00B27812">
            <w:pPr>
              <w:pStyle w:val="TAC"/>
              <w:rPr>
                <w:lang w:val="en-US" w:eastAsia="ko-KR"/>
              </w:rPr>
            </w:pPr>
            <w:r w:rsidRPr="005428B5">
              <w:rPr>
                <w:lang w:val="en-US" w:eastAsia="ko-KR"/>
              </w:rPr>
              <w:t>|fy_low + fx_low|</w:t>
            </w:r>
          </w:p>
        </w:tc>
        <w:tc>
          <w:tcPr>
            <w:tcW w:w="1530" w:type="dxa"/>
            <w:tcBorders>
              <w:top w:val="nil"/>
              <w:left w:val="nil"/>
              <w:bottom w:val="single" w:sz="4" w:space="0" w:color="auto"/>
              <w:right w:val="single" w:sz="8" w:space="0" w:color="auto"/>
            </w:tcBorders>
            <w:shd w:val="clear" w:color="auto" w:fill="D9D9D9"/>
            <w:vAlign w:val="center"/>
            <w:hideMark/>
          </w:tcPr>
          <w:p w:rsidR="00B27812" w:rsidRPr="005428B5" w:rsidRDefault="00790A97" w:rsidP="00B27812">
            <w:pPr>
              <w:pStyle w:val="TAC"/>
              <w:rPr>
                <w:lang w:val="en-US" w:eastAsia="ko-KR"/>
              </w:rPr>
            </w:pPr>
            <w:r w:rsidRPr="005428B5">
              <w:rPr>
                <w:lang w:val="en-US" w:eastAsia="ko-KR"/>
              </w:rPr>
              <w:t>|fy_high + fx_high|</w:t>
            </w:r>
          </w:p>
        </w:tc>
      </w:tr>
      <w:tr w:rsidR="00B27812" w:rsidRPr="005428B5"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795</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905</w:t>
            </w:r>
          </w:p>
        </w:tc>
        <w:tc>
          <w:tcPr>
            <w:tcW w:w="1529" w:type="dxa"/>
            <w:tcBorders>
              <w:top w:val="nil"/>
              <w:left w:val="nil"/>
              <w:bottom w:val="single" w:sz="4" w:space="0" w:color="auto"/>
              <w:right w:val="single" w:sz="4" w:space="0" w:color="auto"/>
            </w:tcBorders>
            <w:shd w:val="clear" w:color="auto" w:fill="D9D9D9"/>
            <w:vAlign w:val="center"/>
            <w:hideMark/>
          </w:tcPr>
          <w:p w:rsidR="00B27812" w:rsidRPr="005428B5" w:rsidRDefault="00790A97" w:rsidP="00B27812">
            <w:pPr>
              <w:pStyle w:val="TAC"/>
              <w:rPr>
                <w:lang w:val="en-US" w:eastAsia="ko-KR"/>
              </w:rPr>
            </w:pPr>
            <w:r w:rsidRPr="005428B5">
              <w:rPr>
                <w:lang w:val="en-US" w:eastAsia="ko-KR"/>
              </w:rPr>
              <w:t>2590</w:t>
            </w:r>
          </w:p>
        </w:tc>
        <w:tc>
          <w:tcPr>
            <w:tcW w:w="1530" w:type="dxa"/>
            <w:tcBorders>
              <w:top w:val="nil"/>
              <w:left w:val="nil"/>
              <w:bottom w:val="single" w:sz="4" w:space="0" w:color="auto"/>
              <w:right w:val="single" w:sz="8" w:space="0" w:color="auto"/>
            </w:tcBorders>
            <w:shd w:val="clear" w:color="auto" w:fill="D9D9D9"/>
            <w:vAlign w:val="center"/>
            <w:hideMark/>
          </w:tcPr>
          <w:p w:rsidR="00B27812" w:rsidRPr="005428B5" w:rsidRDefault="00790A97" w:rsidP="00B27812">
            <w:pPr>
              <w:pStyle w:val="TAC"/>
              <w:rPr>
                <w:lang w:val="en-US" w:eastAsia="ko-KR"/>
              </w:rPr>
            </w:pPr>
            <w:r w:rsidRPr="005428B5">
              <w:rPr>
                <w:lang w:val="en-US" w:eastAsia="ko-KR"/>
              </w:rPr>
              <w:t>2700</w:t>
            </w:r>
          </w:p>
        </w:tc>
      </w:tr>
      <w:tr w:rsidR="00B27812" w:rsidRPr="005428B5"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|2*fx_low – fy_high|</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|2*fx_high – fy_low|</w:t>
            </w:r>
          </w:p>
        </w:tc>
        <w:tc>
          <w:tcPr>
            <w:tcW w:w="1529" w:type="dxa"/>
            <w:tcBorders>
              <w:top w:val="nil"/>
              <w:left w:val="nil"/>
              <w:bottom w:val="single" w:sz="4" w:space="0" w:color="auto"/>
              <w:right w:val="single" w:sz="4" w:space="0" w:color="auto"/>
            </w:tcBorders>
            <w:shd w:val="clear" w:color="auto" w:fill="D9D9D9"/>
            <w:vAlign w:val="center"/>
            <w:hideMark/>
          </w:tcPr>
          <w:p w:rsidR="00B27812" w:rsidRPr="005428B5" w:rsidRDefault="00790A97" w:rsidP="00B27812">
            <w:pPr>
              <w:pStyle w:val="TAC"/>
              <w:rPr>
                <w:lang w:val="en-US" w:eastAsia="ko-KR"/>
              </w:rPr>
            </w:pPr>
            <w:r w:rsidRPr="005428B5">
              <w:rPr>
                <w:lang w:val="en-US" w:eastAsia="ko-KR"/>
              </w:rPr>
              <w:t>|2*fy_low – fx_high|</w:t>
            </w:r>
          </w:p>
        </w:tc>
        <w:tc>
          <w:tcPr>
            <w:tcW w:w="1530" w:type="dxa"/>
            <w:tcBorders>
              <w:top w:val="nil"/>
              <w:left w:val="nil"/>
              <w:bottom w:val="single" w:sz="4" w:space="0" w:color="auto"/>
              <w:right w:val="single" w:sz="8" w:space="0" w:color="auto"/>
            </w:tcBorders>
            <w:shd w:val="clear" w:color="auto" w:fill="D9D9D9"/>
            <w:vAlign w:val="center"/>
            <w:hideMark/>
          </w:tcPr>
          <w:p w:rsidR="00B27812" w:rsidRPr="005428B5" w:rsidRDefault="00790A97" w:rsidP="00B27812">
            <w:pPr>
              <w:pStyle w:val="TAC"/>
              <w:rPr>
                <w:lang w:val="en-US" w:eastAsia="ko-KR"/>
              </w:rPr>
            </w:pPr>
            <w:r w:rsidRPr="005428B5">
              <w:rPr>
                <w:lang w:val="en-US" w:eastAsia="ko-KR"/>
              </w:rPr>
              <w:t>|2*fy_high – fx_low|</w:t>
            </w:r>
          </w:p>
        </w:tc>
      </w:tr>
      <w:tr w:rsidR="00B27812" w:rsidRPr="005428B5"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25</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120</w:t>
            </w:r>
          </w:p>
        </w:tc>
        <w:tc>
          <w:tcPr>
            <w:tcW w:w="1529" w:type="dxa"/>
            <w:tcBorders>
              <w:top w:val="nil"/>
              <w:left w:val="nil"/>
              <w:bottom w:val="single" w:sz="4" w:space="0" w:color="auto"/>
              <w:right w:val="single" w:sz="4" w:space="0" w:color="auto"/>
            </w:tcBorders>
            <w:shd w:val="clear" w:color="auto" w:fill="D9D9D9"/>
            <w:vAlign w:val="center"/>
            <w:hideMark/>
          </w:tcPr>
          <w:p w:rsidR="00B27812" w:rsidRPr="005428B5" w:rsidRDefault="00790A97" w:rsidP="00B27812">
            <w:pPr>
              <w:pStyle w:val="TAC"/>
              <w:rPr>
                <w:lang w:val="en-US" w:eastAsia="ko-KR"/>
              </w:rPr>
            </w:pPr>
            <w:r w:rsidRPr="005428B5">
              <w:rPr>
                <w:lang w:val="en-US" w:eastAsia="ko-KR"/>
              </w:rPr>
              <w:t>2505</w:t>
            </w:r>
          </w:p>
        </w:tc>
        <w:tc>
          <w:tcPr>
            <w:tcW w:w="1530" w:type="dxa"/>
            <w:tcBorders>
              <w:top w:val="nil"/>
              <w:left w:val="nil"/>
              <w:bottom w:val="single" w:sz="4" w:space="0" w:color="auto"/>
              <w:right w:val="single" w:sz="8" w:space="0" w:color="auto"/>
            </w:tcBorders>
            <w:shd w:val="clear" w:color="auto" w:fill="D9D9D9"/>
            <w:vAlign w:val="center"/>
            <w:hideMark/>
          </w:tcPr>
          <w:p w:rsidR="00B27812" w:rsidRPr="005428B5" w:rsidRDefault="00790A97" w:rsidP="00B27812">
            <w:pPr>
              <w:pStyle w:val="TAC"/>
              <w:rPr>
                <w:lang w:val="en-US" w:eastAsia="ko-KR"/>
              </w:rPr>
            </w:pPr>
            <w:r w:rsidRPr="005428B5">
              <w:rPr>
                <w:lang w:val="en-US" w:eastAsia="ko-KR"/>
              </w:rPr>
              <w:t>2690</w:t>
            </w:r>
          </w:p>
        </w:tc>
      </w:tr>
      <w:tr w:rsidR="00B27812" w:rsidRPr="005428B5" w:rsidTr="00B27812">
        <w:trPr>
          <w:trHeight w:val="10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|2*fx_low + fy_low|</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|2*fy_low + fx_low|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|2*fy_high + fx_high|</w:t>
            </w:r>
          </w:p>
        </w:tc>
      </w:tr>
      <w:tr w:rsidR="00B27812" w:rsidRPr="005428B5"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3470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3615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4300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4485</w:t>
            </w:r>
          </w:p>
        </w:tc>
      </w:tr>
      <w:tr w:rsidR="00B27812" w:rsidRPr="005428B5"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5428B5" w:rsidRDefault="00790A97" w:rsidP="00B27812">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B27812" w:rsidRPr="005428B5" w:rsidRDefault="00790A97" w:rsidP="00B27812">
            <w:pPr>
              <w:pStyle w:val="TAC"/>
              <w:rPr>
                <w:lang w:val="en-US" w:eastAsia="ko-KR"/>
              </w:rPr>
            </w:pPr>
            <w:r w:rsidRPr="005428B5">
              <w:rPr>
                <w:lang w:val="en-US" w:eastAsia="ko-KR"/>
              </w:rPr>
              <w:t>|3*fx_low – fy_high|</w:t>
            </w:r>
          </w:p>
        </w:tc>
        <w:tc>
          <w:tcPr>
            <w:tcW w:w="1530" w:type="dxa"/>
            <w:tcBorders>
              <w:top w:val="nil"/>
              <w:left w:val="nil"/>
              <w:bottom w:val="single" w:sz="4" w:space="0" w:color="auto"/>
              <w:right w:val="single" w:sz="4" w:space="0" w:color="auto"/>
            </w:tcBorders>
            <w:shd w:val="clear" w:color="auto" w:fill="E7E6E6"/>
            <w:vAlign w:val="center"/>
            <w:hideMark/>
          </w:tcPr>
          <w:p w:rsidR="00B27812" w:rsidRPr="005428B5" w:rsidRDefault="00790A97" w:rsidP="00B27812">
            <w:pPr>
              <w:pStyle w:val="TAC"/>
              <w:rPr>
                <w:lang w:val="en-US" w:eastAsia="ko-KR"/>
              </w:rPr>
            </w:pPr>
            <w:r w:rsidRPr="005428B5">
              <w:rPr>
                <w:lang w:val="en-US" w:eastAsia="ko-KR"/>
              </w:rPr>
              <w:t>|3*fx_high – fy_low|</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|3*fy_low – fx_high|</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|3*fy_high – fx_low|</w:t>
            </w:r>
          </w:p>
        </w:tc>
      </w:tr>
      <w:tr w:rsidR="00B27812" w:rsidRPr="005428B5"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5428B5" w:rsidRDefault="00790A97" w:rsidP="00B27812">
            <w:pPr>
              <w:pStyle w:val="TAL"/>
              <w:rPr>
                <w:lang w:val="en-US" w:eastAsia="ko-KR"/>
              </w:rPr>
            </w:pPr>
            <w:r w:rsidRPr="005428B5">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B27812" w:rsidRPr="005428B5" w:rsidRDefault="00790A97" w:rsidP="00B27812">
            <w:pPr>
              <w:pStyle w:val="TAC"/>
              <w:rPr>
                <w:lang w:val="en-US" w:eastAsia="ko-KR"/>
              </w:rPr>
            </w:pPr>
            <w:r w:rsidRPr="005428B5">
              <w:rPr>
                <w:lang w:val="en-US" w:eastAsia="ko-KR"/>
              </w:rPr>
              <w:t>855</w:t>
            </w:r>
          </w:p>
        </w:tc>
        <w:tc>
          <w:tcPr>
            <w:tcW w:w="1530" w:type="dxa"/>
            <w:tcBorders>
              <w:top w:val="nil"/>
              <w:left w:val="nil"/>
              <w:bottom w:val="single" w:sz="4" w:space="0" w:color="auto"/>
              <w:right w:val="single" w:sz="4" w:space="0" w:color="auto"/>
            </w:tcBorders>
            <w:shd w:val="clear" w:color="auto" w:fill="E7E6E6"/>
            <w:vAlign w:val="center"/>
            <w:hideMark/>
          </w:tcPr>
          <w:p w:rsidR="00B27812" w:rsidRPr="005428B5" w:rsidRDefault="00790A97" w:rsidP="00B27812">
            <w:pPr>
              <w:pStyle w:val="TAC"/>
              <w:rPr>
                <w:lang w:val="en-US" w:eastAsia="ko-KR"/>
              </w:rPr>
            </w:pPr>
            <w:r w:rsidRPr="005428B5">
              <w:rPr>
                <w:lang w:val="en-US" w:eastAsia="ko-KR"/>
              </w:rPr>
              <w:t>1035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4215</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4475</w:t>
            </w:r>
          </w:p>
        </w:tc>
      </w:tr>
      <w:tr w:rsidR="00B27812" w:rsidRPr="005428B5" w:rsidTr="00B27812">
        <w:trPr>
          <w:trHeight w:val="23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|3*fx_low + fy_low|</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|3*fx_high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|3*fy_low + fx_low|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|3*fy_high + fx_high|</w:t>
            </w:r>
          </w:p>
        </w:tc>
      </w:tr>
      <w:tr w:rsidR="00B27812" w:rsidRPr="005428B5"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4350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4530</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6010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6270</w:t>
            </w:r>
          </w:p>
        </w:tc>
      </w:tr>
      <w:tr w:rsidR="00B27812" w:rsidRPr="005428B5" w:rsidTr="00B27812">
        <w:trPr>
          <w:trHeight w:val="162"/>
          <w:jc w:val="center"/>
        </w:trPr>
        <w:tc>
          <w:tcPr>
            <w:tcW w:w="3282" w:type="dxa"/>
            <w:tcBorders>
              <w:top w:val="nil"/>
              <w:left w:val="single" w:sz="8" w:space="0" w:color="auto"/>
              <w:bottom w:val="single" w:sz="4" w:space="0" w:color="auto"/>
              <w:right w:val="single" w:sz="8" w:space="0" w:color="auto"/>
            </w:tcBorders>
            <w:vAlign w:val="center"/>
            <w:hideMark/>
          </w:tcPr>
          <w:p w:rsidR="00B27812" w:rsidRPr="005428B5" w:rsidRDefault="00790A97" w:rsidP="00B27812">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B27812" w:rsidRPr="005428B5" w:rsidRDefault="00790A97" w:rsidP="00B27812">
            <w:pPr>
              <w:pStyle w:val="TAC"/>
              <w:rPr>
                <w:lang w:val="en-US" w:eastAsia="ko-KR"/>
              </w:rPr>
            </w:pPr>
            <w:r w:rsidRPr="005428B5">
              <w:rPr>
                <w:lang w:val="en-US" w:eastAsia="ko-KR"/>
              </w:rPr>
              <w:t>|2*fx_low – 2*fy_high|</w:t>
            </w:r>
          </w:p>
        </w:tc>
        <w:tc>
          <w:tcPr>
            <w:tcW w:w="1530" w:type="dxa"/>
            <w:tcBorders>
              <w:top w:val="nil"/>
              <w:left w:val="nil"/>
              <w:bottom w:val="single" w:sz="4" w:space="0" w:color="auto"/>
              <w:right w:val="single" w:sz="4" w:space="0" w:color="auto"/>
            </w:tcBorders>
            <w:shd w:val="clear" w:color="auto" w:fill="E7E6E6"/>
            <w:vAlign w:val="center"/>
            <w:hideMark/>
          </w:tcPr>
          <w:p w:rsidR="00B27812" w:rsidRPr="005428B5" w:rsidRDefault="00790A97" w:rsidP="00B27812">
            <w:pPr>
              <w:pStyle w:val="TAC"/>
              <w:rPr>
                <w:lang w:val="en-US" w:eastAsia="ko-KR"/>
              </w:rPr>
            </w:pPr>
            <w:r w:rsidRPr="005428B5">
              <w:rPr>
                <w:lang w:val="en-US" w:eastAsia="ko-KR"/>
              </w:rPr>
              <w:t>|2*fx_high – 2*fy_low|</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|2*fx_low + 2*fy_low|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|2*fx_high + 2*fy_high|</w:t>
            </w:r>
          </w:p>
        </w:tc>
      </w:tr>
      <w:tr w:rsidR="00B27812" w:rsidRPr="005428B5"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5428B5" w:rsidRDefault="00790A97" w:rsidP="00B27812">
            <w:pPr>
              <w:pStyle w:val="TAL"/>
              <w:rPr>
                <w:lang w:val="en-US" w:eastAsia="ko-KR"/>
              </w:rPr>
            </w:pPr>
            <w:r w:rsidRPr="005428B5">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B27812" w:rsidRPr="005428B5" w:rsidRDefault="00790A97" w:rsidP="00B27812">
            <w:pPr>
              <w:pStyle w:val="TAC"/>
              <w:rPr>
                <w:lang w:val="en-US" w:eastAsia="ko-KR"/>
              </w:rPr>
            </w:pPr>
            <w:r w:rsidRPr="005428B5">
              <w:rPr>
                <w:lang w:val="en-US" w:eastAsia="ko-KR"/>
              </w:rPr>
              <w:t>1810</w:t>
            </w:r>
          </w:p>
        </w:tc>
        <w:tc>
          <w:tcPr>
            <w:tcW w:w="1530" w:type="dxa"/>
            <w:tcBorders>
              <w:top w:val="nil"/>
              <w:left w:val="nil"/>
              <w:bottom w:val="single" w:sz="4" w:space="0" w:color="auto"/>
              <w:right w:val="single" w:sz="4" w:space="0" w:color="auto"/>
            </w:tcBorders>
            <w:shd w:val="clear" w:color="auto" w:fill="E7E6E6"/>
            <w:vAlign w:val="center"/>
            <w:hideMark/>
          </w:tcPr>
          <w:p w:rsidR="00B27812" w:rsidRPr="005428B5" w:rsidRDefault="00790A97" w:rsidP="00B27812">
            <w:pPr>
              <w:pStyle w:val="TAC"/>
              <w:rPr>
                <w:lang w:val="en-US" w:eastAsia="ko-KR"/>
              </w:rPr>
            </w:pPr>
            <w:r w:rsidRPr="005428B5">
              <w:rPr>
                <w:lang w:val="en-US" w:eastAsia="ko-KR"/>
              </w:rPr>
              <w:t>1590</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5180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5400</w:t>
            </w:r>
          </w:p>
        </w:tc>
      </w:tr>
      <w:tr w:rsidR="00B27812" w:rsidRPr="005428B5" w:rsidTr="00B27812">
        <w:trPr>
          <w:trHeight w:val="85"/>
          <w:jc w:val="center"/>
        </w:trPr>
        <w:tc>
          <w:tcPr>
            <w:tcW w:w="3282" w:type="dxa"/>
            <w:tcBorders>
              <w:top w:val="nil"/>
              <w:left w:val="single" w:sz="8" w:space="0" w:color="auto"/>
              <w:bottom w:val="single" w:sz="4" w:space="0" w:color="auto"/>
              <w:right w:val="single" w:sz="8" w:space="0" w:color="auto"/>
            </w:tcBorders>
            <w:vAlign w:val="center"/>
            <w:hideMark/>
          </w:tcPr>
          <w:p w:rsidR="00B27812" w:rsidRPr="005428B5" w:rsidRDefault="00790A97" w:rsidP="00B27812">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B27812" w:rsidRPr="005428B5" w:rsidRDefault="00790A97" w:rsidP="00B27812">
            <w:pPr>
              <w:pStyle w:val="TAC"/>
              <w:rPr>
                <w:lang w:val="en-US" w:eastAsia="ko-KR"/>
              </w:rPr>
            </w:pPr>
            <w:r w:rsidRPr="005428B5">
              <w:rPr>
                <w:lang w:val="en-US" w:eastAsia="ko-KR"/>
              </w:rPr>
              <w:t xml:space="preserve">|fx_low – 4*fy_high| </w:t>
            </w:r>
          </w:p>
        </w:tc>
        <w:tc>
          <w:tcPr>
            <w:tcW w:w="1530" w:type="dxa"/>
            <w:tcBorders>
              <w:top w:val="nil"/>
              <w:left w:val="nil"/>
              <w:bottom w:val="single" w:sz="4" w:space="0" w:color="auto"/>
              <w:right w:val="single" w:sz="4" w:space="0" w:color="auto"/>
            </w:tcBorders>
            <w:vAlign w:val="center"/>
            <w:hideMark/>
          </w:tcPr>
          <w:p w:rsidR="00B27812" w:rsidRPr="005428B5" w:rsidRDefault="00790A97" w:rsidP="00B27812">
            <w:pPr>
              <w:pStyle w:val="TAC"/>
              <w:rPr>
                <w:lang w:val="en-US" w:eastAsia="ko-KR"/>
              </w:rPr>
            </w:pPr>
            <w:r w:rsidRPr="005428B5">
              <w:rPr>
                <w:lang w:val="en-US" w:eastAsia="ko-KR"/>
              </w:rPr>
              <w:t>|fx_high – 4*fy_low|</w:t>
            </w:r>
          </w:p>
        </w:tc>
        <w:tc>
          <w:tcPr>
            <w:tcW w:w="1529" w:type="dxa"/>
            <w:tcBorders>
              <w:top w:val="nil"/>
              <w:left w:val="nil"/>
              <w:bottom w:val="single" w:sz="4" w:space="0" w:color="auto"/>
              <w:right w:val="single" w:sz="4" w:space="0" w:color="auto"/>
            </w:tcBorders>
            <w:shd w:val="clear" w:color="auto" w:fill="E7E6E6"/>
            <w:vAlign w:val="center"/>
            <w:hideMark/>
          </w:tcPr>
          <w:p w:rsidR="00B27812" w:rsidRPr="005428B5" w:rsidRDefault="00790A97" w:rsidP="00B27812">
            <w:pPr>
              <w:pStyle w:val="TAC"/>
              <w:rPr>
                <w:lang w:val="en-US" w:eastAsia="ko-KR"/>
              </w:rPr>
            </w:pPr>
            <w:r w:rsidRPr="005428B5">
              <w:rPr>
                <w:lang w:val="en-US" w:eastAsia="ko-KR"/>
              </w:rPr>
              <w:t>|fy_low – 4*fx_high|</w:t>
            </w:r>
          </w:p>
        </w:tc>
        <w:tc>
          <w:tcPr>
            <w:tcW w:w="1530" w:type="dxa"/>
            <w:tcBorders>
              <w:top w:val="nil"/>
              <w:left w:val="nil"/>
              <w:bottom w:val="single" w:sz="4" w:space="0" w:color="auto"/>
              <w:right w:val="single" w:sz="8" w:space="0" w:color="auto"/>
            </w:tcBorders>
            <w:shd w:val="clear" w:color="auto" w:fill="E7E6E6"/>
            <w:vAlign w:val="center"/>
            <w:hideMark/>
          </w:tcPr>
          <w:p w:rsidR="00B27812" w:rsidRPr="005428B5" w:rsidRDefault="00790A97" w:rsidP="00B27812">
            <w:pPr>
              <w:pStyle w:val="TAC"/>
              <w:rPr>
                <w:lang w:val="en-US" w:eastAsia="ko-KR"/>
              </w:rPr>
            </w:pPr>
            <w:r w:rsidRPr="005428B5">
              <w:rPr>
                <w:lang w:val="en-US" w:eastAsia="ko-KR"/>
              </w:rPr>
              <w:t>|fy_high – 4*fx_low|</w:t>
            </w:r>
          </w:p>
        </w:tc>
      </w:tr>
      <w:tr w:rsidR="00B27812" w:rsidRPr="005428B5"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5428B5" w:rsidRDefault="00790A97" w:rsidP="00B27812">
            <w:pPr>
              <w:pStyle w:val="TAL"/>
              <w:rPr>
                <w:lang w:val="en-US" w:eastAsia="ko-KR"/>
              </w:rPr>
            </w:pPr>
            <w:r w:rsidRPr="005428B5">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B27812" w:rsidRPr="005428B5" w:rsidRDefault="00790A97" w:rsidP="00B27812">
            <w:pPr>
              <w:pStyle w:val="TAC"/>
              <w:rPr>
                <w:lang w:val="en-US" w:eastAsia="ko-KR"/>
              </w:rPr>
            </w:pPr>
            <w:r w:rsidRPr="005428B5">
              <w:rPr>
                <w:lang w:val="en-US" w:eastAsia="ko-KR"/>
              </w:rPr>
              <w:t>6260</w:t>
            </w:r>
          </w:p>
        </w:tc>
        <w:tc>
          <w:tcPr>
            <w:tcW w:w="1530" w:type="dxa"/>
            <w:tcBorders>
              <w:top w:val="nil"/>
              <w:left w:val="nil"/>
              <w:bottom w:val="single" w:sz="4" w:space="0" w:color="auto"/>
              <w:right w:val="single" w:sz="4" w:space="0" w:color="auto"/>
            </w:tcBorders>
            <w:vAlign w:val="center"/>
            <w:hideMark/>
          </w:tcPr>
          <w:p w:rsidR="00B27812" w:rsidRPr="005428B5" w:rsidRDefault="00790A97" w:rsidP="00B27812">
            <w:pPr>
              <w:pStyle w:val="TAC"/>
              <w:rPr>
                <w:lang w:val="en-US" w:eastAsia="ko-KR"/>
              </w:rPr>
            </w:pPr>
            <w:r w:rsidRPr="005428B5">
              <w:rPr>
                <w:lang w:val="en-US" w:eastAsia="ko-KR"/>
              </w:rPr>
              <w:t>5925</w:t>
            </w:r>
          </w:p>
        </w:tc>
        <w:tc>
          <w:tcPr>
            <w:tcW w:w="1529" w:type="dxa"/>
            <w:tcBorders>
              <w:top w:val="nil"/>
              <w:left w:val="nil"/>
              <w:bottom w:val="single" w:sz="4" w:space="0" w:color="auto"/>
              <w:right w:val="single" w:sz="4" w:space="0" w:color="auto"/>
            </w:tcBorders>
            <w:shd w:val="clear" w:color="auto" w:fill="E7E6E6"/>
            <w:vAlign w:val="center"/>
            <w:hideMark/>
          </w:tcPr>
          <w:p w:rsidR="00B27812" w:rsidRPr="005428B5" w:rsidRDefault="00790A97" w:rsidP="00B27812">
            <w:pPr>
              <w:pStyle w:val="TAC"/>
              <w:rPr>
                <w:lang w:val="en-US" w:eastAsia="ko-KR"/>
              </w:rPr>
            </w:pPr>
            <w:r w:rsidRPr="005428B5">
              <w:rPr>
                <w:lang w:val="en-US" w:eastAsia="ko-KR"/>
              </w:rPr>
              <w:t>1950</w:t>
            </w:r>
          </w:p>
        </w:tc>
        <w:tc>
          <w:tcPr>
            <w:tcW w:w="1530" w:type="dxa"/>
            <w:tcBorders>
              <w:top w:val="nil"/>
              <w:left w:val="nil"/>
              <w:bottom w:val="single" w:sz="4" w:space="0" w:color="auto"/>
              <w:right w:val="single" w:sz="8" w:space="0" w:color="auto"/>
            </w:tcBorders>
            <w:shd w:val="clear" w:color="auto" w:fill="E7E6E6"/>
            <w:vAlign w:val="center"/>
            <w:hideMark/>
          </w:tcPr>
          <w:p w:rsidR="00B27812" w:rsidRPr="005428B5" w:rsidRDefault="00790A97" w:rsidP="00B27812">
            <w:pPr>
              <w:pStyle w:val="TAC"/>
              <w:rPr>
                <w:lang w:val="en-US" w:eastAsia="ko-KR"/>
              </w:rPr>
            </w:pPr>
            <w:r w:rsidRPr="005428B5">
              <w:rPr>
                <w:lang w:val="en-US" w:eastAsia="ko-KR"/>
              </w:rPr>
              <w:t>1735</w:t>
            </w:r>
          </w:p>
        </w:tc>
      </w:tr>
      <w:tr w:rsidR="00B27812" w:rsidRPr="005428B5"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5428B5" w:rsidRDefault="00790A97" w:rsidP="00B27812">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B27812" w:rsidRPr="005428B5" w:rsidRDefault="00790A97" w:rsidP="00B27812">
            <w:pPr>
              <w:pStyle w:val="TAC"/>
              <w:rPr>
                <w:lang w:val="en-US" w:eastAsia="ko-KR"/>
              </w:rPr>
            </w:pPr>
            <w:r w:rsidRPr="005428B5">
              <w:rPr>
                <w:lang w:val="en-US" w:eastAsia="ko-KR"/>
              </w:rPr>
              <w:t>|fx_low + 4*fy_low|</w:t>
            </w:r>
          </w:p>
        </w:tc>
        <w:tc>
          <w:tcPr>
            <w:tcW w:w="1530" w:type="dxa"/>
            <w:tcBorders>
              <w:top w:val="nil"/>
              <w:left w:val="nil"/>
              <w:bottom w:val="single" w:sz="4" w:space="0" w:color="auto"/>
              <w:right w:val="single" w:sz="4" w:space="0" w:color="auto"/>
            </w:tcBorders>
            <w:vAlign w:val="center"/>
            <w:hideMark/>
          </w:tcPr>
          <w:p w:rsidR="00B27812" w:rsidRPr="005428B5" w:rsidRDefault="00790A97" w:rsidP="00B27812">
            <w:pPr>
              <w:pStyle w:val="TAC"/>
              <w:rPr>
                <w:lang w:val="en-US" w:eastAsia="ko-KR"/>
              </w:rPr>
            </w:pPr>
            <w:r w:rsidRPr="005428B5">
              <w:rPr>
                <w:lang w:val="en-US" w:eastAsia="ko-KR"/>
              </w:rPr>
              <w:t>|fx_high + 4*fy_high|</w:t>
            </w:r>
          </w:p>
        </w:tc>
        <w:tc>
          <w:tcPr>
            <w:tcW w:w="1529" w:type="dxa"/>
            <w:tcBorders>
              <w:top w:val="nil"/>
              <w:left w:val="nil"/>
              <w:bottom w:val="single" w:sz="4" w:space="0" w:color="auto"/>
              <w:right w:val="single" w:sz="4" w:space="0" w:color="auto"/>
            </w:tcBorders>
            <w:shd w:val="clear" w:color="auto" w:fill="FFFFFF"/>
            <w:vAlign w:val="center"/>
            <w:hideMark/>
          </w:tcPr>
          <w:p w:rsidR="00B27812" w:rsidRPr="005428B5" w:rsidRDefault="00790A97" w:rsidP="00B27812">
            <w:pPr>
              <w:pStyle w:val="TAC"/>
              <w:rPr>
                <w:lang w:val="en-US" w:eastAsia="ko-KR"/>
              </w:rPr>
            </w:pPr>
            <w:r w:rsidRPr="005428B5">
              <w:rPr>
                <w:lang w:val="en-US" w:eastAsia="ko-KR"/>
              </w:rPr>
              <w:t>|fy_low + 4*fx_low|</w:t>
            </w:r>
          </w:p>
        </w:tc>
        <w:tc>
          <w:tcPr>
            <w:tcW w:w="1530" w:type="dxa"/>
            <w:tcBorders>
              <w:top w:val="nil"/>
              <w:left w:val="nil"/>
              <w:bottom w:val="single" w:sz="4" w:space="0" w:color="auto"/>
              <w:right w:val="single" w:sz="8" w:space="0" w:color="auto"/>
            </w:tcBorders>
            <w:shd w:val="clear" w:color="auto" w:fill="FFFFFF"/>
            <w:vAlign w:val="center"/>
            <w:hideMark/>
          </w:tcPr>
          <w:p w:rsidR="00B27812" w:rsidRPr="005428B5" w:rsidRDefault="00790A97" w:rsidP="00B27812">
            <w:pPr>
              <w:pStyle w:val="TAC"/>
              <w:rPr>
                <w:lang w:val="en-US" w:eastAsia="ko-KR"/>
              </w:rPr>
            </w:pPr>
            <w:r w:rsidRPr="005428B5">
              <w:rPr>
                <w:lang w:val="en-US" w:eastAsia="ko-KR"/>
              </w:rPr>
              <w:t>|fy_high + 4*fx_high|</w:t>
            </w:r>
          </w:p>
        </w:tc>
      </w:tr>
      <w:tr w:rsidR="00B27812" w:rsidRPr="005428B5"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7720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8055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5230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5445</w:t>
            </w:r>
          </w:p>
        </w:tc>
      </w:tr>
      <w:tr w:rsidR="00B27812" w:rsidRPr="005428B5"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5428B5" w:rsidRDefault="00790A97" w:rsidP="00B27812">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B27812" w:rsidRPr="005428B5" w:rsidRDefault="00790A97" w:rsidP="00B27812">
            <w:pPr>
              <w:pStyle w:val="TAC"/>
              <w:rPr>
                <w:lang w:val="en-US" w:eastAsia="ko-KR"/>
              </w:rPr>
            </w:pPr>
            <w:r w:rsidRPr="005428B5">
              <w:rPr>
                <w:lang w:val="en-US" w:eastAsia="ko-KR"/>
              </w:rPr>
              <w:t>|2*fx_low – 3*fy_high|</w:t>
            </w:r>
          </w:p>
        </w:tc>
        <w:tc>
          <w:tcPr>
            <w:tcW w:w="1530" w:type="dxa"/>
            <w:tcBorders>
              <w:top w:val="nil"/>
              <w:left w:val="nil"/>
              <w:bottom w:val="single" w:sz="4" w:space="0" w:color="auto"/>
              <w:right w:val="single" w:sz="4" w:space="0" w:color="auto"/>
            </w:tcBorders>
            <w:vAlign w:val="center"/>
            <w:hideMark/>
          </w:tcPr>
          <w:p w:rsidR="00B27812" w:rsidRPr="005428B5" w:rsidRDefault="00790A97" w:rsidP="00B27812">
            <w:pPr>
              <w:pStyle w:val="TAC"/>
              <w:rPr>
                <w:lang w:val="en-US" w:eastAsia="ko-KR"/>
              </w:rPr>
            </w:pPr>
            <w:r w:rsidRPr="005428B5">
              <w:rPr>
                <w:lang w:val="en-US" w:eastAsia="ko-KR"/>
              </w:rPr>
              <w:t>|2*fx_high – 3*fy_low|</w:t>
            </w:r>
          </w:p>
        </w:tc>
        <w:tc>
          <w:tcPr>
            <w:tcW w:w="1529" w:type="dxa"/>
            <w:tcBorders>
              <w:top w:val="nil"/>
              <w:left w:val="nil"/>
              <w:bottom w:val="single" w:sz="4" w:space="0" w:color="auto"/>
              <w:right w:val="single" w:sz="4" w:space="0" w:color="auto"/>
            </w:tcBorders>
            <w:shd w:val="clear" w:color="auto" w:fill="E7E6E6"/>
            <w:vAlign w:val="center"/>
            <w:hideMark/>
          </w:tcPr>
          <w:p w:rsidR="00B27812" w:rsidRPr="005428B5" w:rsidRDefault="00790A97" w:rsidP="00B27812">
            <w:pPr>
              <w:pStyle w:val="TAC"/>
              <w:rPr>
                <w:lang w:val="en-US" w:eastAsia="ko-KR"/>
              </w:rPr>
            </w:pPr>
            <w:r w:rsidRPr="005428B5">
              <w:rPr>
                <w:lang w:val="en-US" w:eastAsia="ko-KR"/>
              </w:rPr>
              <w:t>|2*fy_low – 3*fx_high|</w:t>
            </w:r>
          </w:p>
        </w:tc>
        <w:tc>
          <w:tcPr>
            <w:tcW w:w="1530" w:type="dxa"/>
            <w:tcBorders>
              <w:top w:val="nil"/>
              <w:left w:val="nil"/>
              <w:bottom w:val="single" w:sz="4" w:space="0" w:color="auto"/>
              <w:right w:val="single" w:sz="8" w:space="0" w:color="auto"/>
            </w:tcBorders>
            <w:shd w:val="clear" w:color="auto" w:fill="E7E6E6"/>
            <w:vAlign w:val="center"/>
            <w:hideMark/>
          </w:tcPr>
          <w:p w:rsidR="00B27812" w:rsidRPr="005428B5" w:rsidRDefault="00790A97" w:rsidP="00B27812">
            <w:pPr>
              <w:pStyle w:val="TAC"/>
              <w:rPr>
                <w:lang w:val="en-US" w:eastAsia="ko-KR"/>
              </w:rPr>
            </w:pPr>
            <w:r w:rsidRPr="005428B5">
              <w:rPr>
                <w:lang w:val="en-US" w:eastAsia="ko-KR"/>
              </w:rPr>
              <w:t>|2*fy_high – 3*fx_low|</w:t>
            </w:r>
          </w:p>
        </w:tc>
      </w:tr>
      <w:tr w:rsidR="00B27812" w:rsidRPr="005428B5"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5428B5" w:rsidRDefault="00790A97" w:rsidP="00B27812">
            <w:pPr>
              <w:pStyle w:val="TAL"/>
              <w:rPr>
                <w:lang w:val="en-US" w:eastAsia="ko-KR"/>
              </w:rPr>
            </w:pPr>
            <w:r w:rsidRPr="005428B5">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B27812" w:rsidRPr="005428B5" w:rsidRDefault="00790A97" w:rsidP="00B27812">
            <w:pPr>
              <w:pStyle w:val="TAC"/>
              <w:rPr>
                <w:lang w:val="en-US" w:eastAsia="ko-KR"/>
              </w:rPr>
            </w:pPr>
            <w:r w:rsidRPr="005428B5">
              <w:rPr>
                <w:lang w:val="en-US" w:eastAsia="ko-KR"/>
              </w:rPr>
              <w:t>3595</w:t>
            </w:r>
          </w:p>
        </w:tc>
        <w:tc>
          <w:tcPr>
            <w:tcW w:w="1530" w:type="dxa"/>
            <w:tcBorders>
              <w:top w:val="nil"/>
              <w:left w:val="nil"/>
              <w:bottom w:val="single" w:sz="4" w:space="0" w:color="auto"/>
              <w:right w:val="single" w:sz="4" w:space="0" w:color="auto"/>
            </w:tcBorders>
            <w:vAlign w:val="center"/>
            <w:hideMark/>
          </w:tcPr>
          <w:p w:rsidR="00B27812" w:rsidRPr="005428B5" w:rsidRDefault="00790A97" w:rsidP="00B27812">
            <w:pPr>
              <w:pStyle w:val="TAC"/>
              <w:rPr>
                <w:lang w:val="en-US" w:eastAsia="ko-KR"/>
              </w:rPr>
            </w:pPr>
            <w:r w:rsidRPr="005428B5">
              <w:rPr>
                <w:lang w:val="en-US" w:eastAsia="ko-KR"/>
              </w:rPr>
              <w:t>3300</w:t>
            </w:r>
          </w:p>
        </w:tc>
        <w:tc>
          <w:tcPr>
            <w:tcW w:w="1529" w:type="dxa"/>
            <w:tcBorders>
              <w:top w:val="nil"/>
              <w:left w:val="nil"/>
              <w:bottom w:val="single" w:sz="4" w:space="0" w:color="auto"/>
              <w:right w:val="single" w:sz="4" w:space="0" w:color="auto"/>
            </w:tcBorders>
            <w:shd w:val="clear" w:color="auto" w:fill="E7E6E6"/>
            <w:vAlign w:val="center"/>
            <w:hideMark/>
          </w:tcPr>
          <w:p w:rsidR="00B27812" w:rsidRPr="005428B5" w:rsidRDefault="00790A97" w:rsidP="00B27812">
            <w:pPr>
              <w:pStyle w:val="TAC"/>
              <w:rPr>
                <w:lang w:val="en-US" w:eastAsia="ko-KR"/>
              </w:rPr>
            </w:pPr>
            <w:r w:rsidRPr="005428B5">
              <w:rPr>
                <w:lang w:val="en-US" w:eastAsia="ko-KR"/>
              </w:rPr>
              <w:t>675</w:t>
            </w:r>
          </w:p>
        </w:tc>
        <w:tc>
          <w:tcPr>
            <w:tcW w:w="1530" w:type="dxa"/>
            <w:tcBorders>
              <w:top w:val="nil"/>
              <w:left w:val="nil"/>
              <w:bottom w:val="single" w:sz="4" w:space="0" w:color="auto"/>
              <w:right w:val="single" w:sz="8" w:space="0" w:color="auto"/>
            </w:tcBorders>
            <w:shd w:val="clear" w:color="auto" w:fill="E7E6E6"/>
            <w:vAlign w:val="center"/>
            <w:hideMark/>
          </w:tcPr>
          <w:p w:rsidR="00B27812" w:rsidRPr="005428B5" w:rsidRDefault="00790A97" w:rsidP="00B27812">
            <w:pPr>
              <w:pStyle w:val="TAC"/>
              <w:rPr>
                <w:lang w:val="en-US" w:eastAsia="ko-KR"/>
              </w:rPr>
            </w:pPr>
            <w:r w:rsidRPr="005428B5">
              <w:rPr>
                <w:lang w:val="en-US" w:eastAsia="ko-KR"/>
              </w:rPr>
              <w:t>930</w:t>
            </w:r>
          </w:p>
        </w:tc>
      </w:tr>
      <w:tr w:rsidR="00B27812" w:rsidRPr="005428B5"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|2*fx_low + 3*fy_low|</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|2*fx_high + 3*fy_high|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|2*fy_low + 3*fx_low|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|2*fy_high + 3*fx_high|</w:t>
            </w:r>
          </w:p>
        </w:tc>
      </w:tr>
      <w:tr w:rsidR="00B27812" w:rsidRPr="005428B5" w:rsidTr="00B27812">
        <w:trPr>
          <w:trHeight w:val="47"/>
          <w:jc w:val="center"/>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IMD frequency limits (MHz)</w:t>
            </w:r>
          </w:p>
        </w:tc>
        <w:tc>
          <w:tcPr>
            <w:tcW w:w="1529" w:type="dxa"/>
            <w:tcBorders>
              <w:top w:val="nil"/>
              <w:left w:val="nil"/>
              <w:bottom w:val="single" w:sz="8" w:space="0" w:color="auto"/>
              <w:right w:val="single" w:sz="4" w:space="0" w:color="auto"/>
            </w:tcBorders>
            <w:shd w:val="clear" w:color="auto" w:fill="auto"/>
            <w:vAlign w:val="center"/>
            <w:hideMark/>
          </w:tcPr>
          <w:p w:rsidR="00B27812" w:rsidRPr="005428B5" w:rsidRDefault="00790A97" w:rsidP="00B27812">
            <w:pPr>
              <w:pStyle w:val="TAC"/>
              <w:rPr>
                <w:lang w:val="en-US" w:eastAsia="ko-KR"/>
              </w:rPr>
            </w:pPr>
            <w:r w:rsidRPr="005428B5">
              <w:rPr>
                <w:lang w:val="en-US" w:eastAsia="ko-KR"/>
              </w:rPr>
              <w:t>6890</w:t>
            </w:r>
          </w:p>
        </w:tc>
        <w:tc>
          <w:tcPr>
            <w:tcW w:w="1530" w:type="dxa"/>
            <w:tcBorders>
              <w:top w:val="nil"/>
              <w:left w:val="nil"/>
              <w:bottom w:val="single" w:sz="8" w:space="0" w:color="auto"/>
              <w:right w:val="single" w:sz="4" w:space="0" w:color="auto"/>
            </w:tcBorders>
            <w:shd w:val="clear" w:color="auto" w:fill="auto"/>
            <w:vAlign w:val="center"/>
            <w:hideMark/>
          </w:tcPr>
          <w:p w:rsidR="00B27812" w:rsidRPr="005428B5" w:rsidRDefault="00790A97" w:rsidP="00B27812">
            <w:pPr>
              <w:pStyle w:val="TAC"/>
              <w:rPr>
                <w:lang w:val="en-US" w:eastAsia="ko-KR"/>
              </w:rPr>
            </w:pPr>
            <w:r w:rsidRPr="005428B5">
              <w:rPr>
                <w:lang w:val="en-US" w:eastAsia="ko-KR"/>
              </w:rPr>
              <w:t>7185</w:t>
            </w:r>
          </w:p>
        </w:tc>
        <w:tc>
          <w:tcPr>
            <w:tcW w:w="1529" w:type="dxa"/>
            <w:tcBorders>
              <w:top w:val="nil"/>
              <w:left w:val="nil"/>
              <w:bottom w:val="single" w:sz="8" w:space="0" w:color="auto"/>
              <w:right w:val="single" w:sz="4" w:space="0" w:color="auto"/>
            </w:tcBorders>
            <w:shd w:val="clear" w:color="auto" w:fill="auto"/>
            <w:vAlign w:val="center"/>
            <w:hideMark/>
          </w:tcPr>
          <w:p w:rsidR="00B27812" w:rsidRPr="005428B5" w:rsidRDefault="00790A97" w:rsidP="00B27812">
            <w:pPr>
              <w:pStyle w:val="TAC"/>
              <w:rPr>
                <w:lang w:val="en-US" w:eastAsia="ko-KR"/>
              </w:rPr>
            </w:pPr>
            <w:r w:rsidRPr="005428B5">
              <w:rPr>
                <w:lang w:val="en-US" w:eastAsia="ko-KR"/>
              </w:rPr>
              <w:t>6060</w:t>
            </w:r>
          </w:p>
        </w:tc>
        <w:tc>
          <w:tcPr>
            <w:tcW w:w="1530" w:type="dxa"/>
            <w:tcBorders>
              <w:top w:val="nil"/>
              <w:left w:val="nil"/>
              <w:bottom w:val="single" w:sz="8" w:space="0" w:color="auto"/>
              <w:right w:val="single" w:sz="8" w:space="0" w:color="auto"/>
            </w:tcBorders>
            <w:shd w:val="clear" w:color="auto" w:fill="auto"/>
            <w:vAlign w:val="center"/>
            <w:hideMark/>
          </w:tcPr>
          <w:p w:rsidR="00B27812" w:rsidRPr="005428B5" w:rsidRDefault="00790A97" w:rsidP="00B27812">
            <w:pPr>
              <w:pStyle w:val="TAC"/>
              <w:rPr>
                <w:lang w:val="en-US" w:eastAsia="ko-KR"/>
              </w:rPr>
            </w:pPr>
            <w:r w:rsidRPr="005428B5">
              <w:rPr>
                <w:lang w:val="en-US" w:eastAsia="ko-KR"/>
              </w:rPr>
              <w:t>6315</w:t>
            </w:r>
          </w:p>
        </w:tc>
      </w:tr>
    </w:tbl>
    <w:p w:rsidR="00B27812" w:rsidRPr="005428B5" w:rsidRDefault="00B27812" w:rsidP="00B27812"/>
    <w:p w:rsidR="00B27812" w:rsidRPr="005428B5" w:rsidRDefault="00790A97" w:rsidP="00B27812">
      <w:pPr>
        <w:rPr>
          <w:lang w:eastAsia="zh-TW"/>
        </w:rPr>
      </w:pPr>
      <w:r w:rsidRPr="005428B5">
        <w:rPr>
          <w:lang w:eastAsia="ko-KR"/>
        </w:rPr>
        <w:t>The 2</w:t>
      </w:r>
      <w:r w:rsidRPr="005428B5">
        <w:rPr>
          <w:vertAlign w:val="superscript"/>
          <w:lang w:eastAsia="ko-KR"/>
        </w:rPr>
        <w:t>nd</w:t>
      </w:r>
      <w:r w:rsidRPr="005428B5">
        <w:rPr>
          <w:lang w:eastAsia="ko-KR"/>
        </w:rPr>
        <w:t xml:space="preserve"> harmonics of Band 8, 4</w:t>
      </w:r>
      <w:r w:rsidRPr="005428B5">
        <w:rPr>
          <w:vertAlign w:val="superscript"/>
          <w:lang w:eastAsia="ko-KR"/>
        </w:rPr>
        <w:t>th</w:t>
      </w:r>
      <w:r w:rsidRPr="005428B5">
        <w:rPr>
          <w:lang w:eastAsia="ko-KR"/>
        </w:rPr>
        <w:t xml:space="preserve"> &amp; 5</w:t>
      </w:r>
      <w:r w:rsidRPr="005428B5">
        <w:rPr>
          <w:vertAlign w:val="superscript"/>
          <w:lang w:eastAsia="ko-KR"/>
        </w:rPr>
        <w:t>th</w:t>
      </w:r>
      <w:r w:rsidRPr="005428B5">
        <w:rPr>
          <w:lang w:eastAsia="ko-KR"/>
        </w:rPr>
        <w:t xml:space="preserve"> IMDs fall into the own Rx frequency of Band 3.</w:t>
      </w:r>
      <w:r w:rsidRPr="005428B5">
        <w:t xml:space="preserve"> </w:t>
      </w:r>
      <w:r w:rsidRPr="005428B5">
        <w:rPr>
          <w:lang w:eastAsia="ko-KR"/>
        </w:rPr>
        <w:t>And also the 4</w:t>
      </w:r>
      <w:r w:rsidRPr="005428B5">
        <w:rPr>
          <w:vertAlign w:val="superscript"/>
          <w:lang w:eastAsia="ko-KR"/>
        </w:rPr>
        <w:t>th</w:t>
      </w:r>
      <w:r w:rsidRPr="005428B5">
        <w:rPr>
          <w:lang w:eastAsia="ko-KR"/>
        </w:rPr>
        <w:t xml:space="preserve"> &amp; 5</w:t>
      </w:r>
      <w:r w:rsidRPr="005428B5">
        <w:rPr>
          <w:vertAlign w:val="superscript"/>
          <w:lang w:eastAsia="ko-KR"/>
        </w:rPr>
        <w:t>th</w:t>
      </w:r>
      <w:r w:rsidRPr="005428B5">
        <w:rPr>
          <w:lang w:eastAsia="ko-KR"/>
        </w:rPr>
        <w:t xml:space="preserve"> IMDs fall into the own Rx frequency of Band 8.</w:t>
      </w:r>
      <w:r w:rsidRPr="005428B5">
        <w:rPr>
          <w:lang w:eastAsia="zh-TW"/>
        </w:rPr>
        <w:t xml:space="preserve"> </w:t>
      </w:r>
      <w:r w:rsidRPr="005428B5">
        <w:rPr>
          <w:lang w:eastAsia="ko-KR"/>
        </w:rPr>
        <w:t>But this impact is already covered in 2UL/</w:t>
      </w:r>
      <w:r w:rsidRPr="005428B5">
        <w:rPr>
          <w:lang w:eastAsia="zh-TW"/>
        </w:rPr>
        <w:t>2</w:t>
      </w:r>
      <w:r w:rsidRPr="005428B5">
        <w:rPr>
          <w:lang w:eastAsia="ko-KR"/>
        </w:rPr>
        <w:t xml:space="preserve">DL CA_3A-8A. </w:t>
      </w:r>
    </w:p>
    <w:p w:rsidR="00B27812" w:rsidRPr="005428B5" w:rsidRDefault="00790A97" w:rsidP="00B27812">
      <w:pPr>
        <w:rPr>
          <w:lang w:eastAsia="zh-TW"/>
        </w:rPr>
      </w:pPr>
      <w:r w:rsidRPr="005428B5">
        <w:rPr>
          <w:lang w:eastAsia="zh-TW"/>
        </w:rPr>
        <w:t>T</w:t>
      </w:r>
      <w:r w:rsidRPr="005428B5">
        <w:rPr>
          <w:lang w:eastAsia="ko-KR"/>
        </w:rPr>
        <w:t>he 3</w:t>
      </w:r>
      <w:r w:rsidRPr="005428B5">
        <w:rPr>
          <w:vertAlign w:val="superscript"/>
          <w:lang w:eastAsia="ko-KR"/>
        </w:rPr>
        <w:t>rd</w:t>
      </w:r>
      <w:r w:rsidRPr="005428B5">
        <w:rPr>
          <w:lang w:eastAsia="ko-KR"/>
        </w:rPr>
        <w:t xml:space="preserve"> harmonics of Band 8 and 2</w:t>
      </w:r>
      <w:r w:rsidRPr="005428B5">
        <w:rPr>
          <w:vertAlign w:val="superscript"/>
          <w:lang w:eastAsia="ko-KR"/>
        </w:rPr>
        <w:t>nd</w:t>
      </w:r>
      <w:r w:rsidRPr="005428B5">
        <w:rPr>
          <w:lang w:eastAsia="ko-KR"/>
        </w:rPr>
        <w:t xml:space="preserve"> &amp;3</w:t>
      </w:r>
      <w:r w:rsidRPr="005428B5">
        <w:rPr>
          <w:vertAlign w:val="superscript"/>
          <w:lang w:eastAsia="ko-KR"/>
        </w:rPr>
        <w:t>rd</w:t>
      </w:r>
      <w:r w:rsidRPr="005428B5">
        <w:rPr>
          <w:lang w:eastAsia="ko-KR"/>
        </w:rPr>
        <w:t xml:space="preserve"> IMDs will </w:t>
      </w:r>
      <w:r w:rsidRPr="005428B5">
        <w:t>interfere own Rx frequency of Band 7</w:t>
      </w:r>
      <w:r w:rsidRPr="005428B5">
        <w:rPr>
          <w:lang w:eastAsia="zh-TW"/>
        </w:rPr>
        <w:t xml:space="preserve">. And this impact </w:t>
      </w:r>
      <w:r w:rsidRPr="005428B5">
        <w:rPr>
          <w:lang w:eastAsia="ko-KR"/>
        </w:rPr>
        <w:t>is already covered in 2UL/</w:t>
      </w:r>
      <w:r w:rsidRPr="005428B5">
        <w:rPr>
          <w:lang w:eastAsia="zh-TW"/>
        </w:rPr>
        <w:t>3</w:t>
      </w:r>
      <w:r w:rsidRPr="005428B5">
        <w:rPr>
          <w:lang w:eastAsia="ko-KR"/>
        </w:rPr>
        <w:t>DL CA_3A-</w:t>
      </w:r>
      <w:r w:rsidRPr="005428B5">
        <w:rPr>
          <w:lang w:eastAsia="zh-TW"/>
        </w:rPr>
        <w:t>7A-</w:t>
      </w:r>
      <w:r w:rsidRPr="005428B5">
        <w:rPr>
          <w:lang w:eastAsia="ko-KR"/>
        </w:rPr>
        <w:t>8A.So there is no further self-interference issue.</w:t>
      </w:r>
    </w:p>
    <w:p w:rsidR="00B27812" w:rsidRPr="005428B5" w:rsidRDefault="00790A97" w:rsidP="00CE3C94">
      <w:pPr>
        <w:pStyle w:val="Heading4"/>
        <w:ind w:left="0" w:firstLine="0"/>
        <w:rPr>
          <w:lang w:eastAsia="zh-TW"/>
        </w:rPr>
      </w:pPr>
      <w:bookmarkStart w:id="531" w:name="_Toc519498286"/>
      <w:r w:rsidRPr="005428B5">
        <w:rPr>
          <w:lang w:val="en-US"/>
        </w:rPr>
        <w:t>8.</w:t>
      </w:r>
      <w:r w:rsidRPr="005428B5">
        <w:rPr>
          <w:lang w:val="en-US" w:eastAsia="zh-TW"/>
        </w:rPr>
        <w:t>12</w:t>
      </w:r>
      <w:r w:rsidRPr="005428B5">
        <w:rPr>
          <w:lang w:val="en-US"/>
        </w:rPr>
        <w:t>.</w:t>
      </w:r>
      <w:r w:rsidRPr="005428B5">
        <w:rPr>
          <w:lang w:val="en-US" w:eastAsia="ko-KR"/>
        </w:rPr>
        <w:t>1.</w:t>
      </w:r>
      <w:r w:rsidRPr="005428B5">
        <w:rPr>
          <w:lang w:val="en-US" w:eastAsia="zh-TW"/>
        </w:rPr>
        <w:t>4</w:t>
      </w:r>
      <w:r w:rsidRPr="005428B5">
        <w:rPr>
          <w:rFonts w:ascii="Calibri" w:hAnsi="Calibri"/>
          <w:sz w:val="22"/>
          <w:szCs w:val="22"/>
          <w:lang w:val="en-US" w:eastAsia="sv-SE"/>
        </w:rPr>
        <w:tab/>
      </w:r>
      <w:r w:rsidRPr="005428B5">
        <w:t>Co-existence studies</w:t>
      </w:r>
      <w:r w:rsidRPr="005428B5">
        <w:rPr>
          <w:lang w:eastAsia="ko-KR"/>
        </w:rPr>
        <w:t xml:space="preserve"> for LTE-A UL CA_</w:t>
      </w:r>
      <w:r w:rsidRPr="005428B5">
        <w:rPr>
          <w:lang w:eastAsia="zh-TW"/>
        </w:rPr>
        <w:t>7</w:t>
      </w:r>
      <w:r w:rsidRPr="005428B5">
        <w:rPr>
          <w:lang w:eastAsia="ko-KR"/>
        </w:rPr>
        <w:t>A-</w:t>
      </w:r>
      <w:r w:rsidRPr="005428B5">
        <w:rPr>
          <w:lang w:eastAsia="zh-TW"/>
        </w:rPr>
        <w:t>8</w:t>
      </w:r>
      <w:r w:rsidRPr="005428B5">
        <w:rPr>
          <w:lang w:eastAsia="ko-KR"/>
        </w:rPr>
        <w:t>A and DL CA_3A-</w:t>
      </w:r>
      <w:r w:rsidRPr="005428B5">
        <w:rPr>
          <w:lang w:eastAsia="zh-TW"/>
        </w:rPr>
        <w:t>3</w:t>
      </w:r>
      <w:r w:rsidRPr="005428B5">
        <w:rPr>
          <w:lang w:eastAsia="ko-KR"/>
        </w:rPr>
        <w:t>A-</w:t>
      </w:r>
      <w:r w:rsidRPr="005428B5">
        <w:rPr>
          <w:lang w:eastAsia="zh-TW"/>
        </w:rPr>
        <w:t>7</w:t>
      </w:r>
      <w:r w:rsidRPr="005428B5">
        <w:rPr>
          <w:lang w:eastAsia="ko-KR"/>
        </w:rPr>
        <w:t>A</w:t>
      </w:r>
      <w:r w:rsidRPr="005428B5">
        <w:rPr>
          <w:lang w:eastAsia="zh-TW"/>
        </w:rPr>
        <w:t>-7A-8A</w:t>
      </w:r>
      <w:bookmarkEnd w:id="531"/>
    </w:p>
    <w:p w:rsidR="00B27812" w:rsidRPr="005428B5" w:rsidRDefault="00790A97" w:rsidP="00B27812">
      <w:pPr>
        <w:rPr>
          <w:lang w:eastAsia="ko-KR"/>
        </w:rPr>
      </w:pPr>
      <w:r w:rsidRPr="005428B5">
        <w:rPr>
          <w:lang w:val="en-US"/>
        </w:rPr>
        <w:t xml:space="preserve">For 2UL / </w:t>
      </w:r>
      <w:r w:rsidRPr="005428B5">
        <w:rPr>
          <w:lang w:val="en-US" w:eastAsia="zh-TW"/>
        </w:rPr>
        <w:t>5</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8.</w:t>
      </w:r>
      <w:r w:rsidRPr="005428B5">
        <w:rPr>
          <w:lang w:val="en-US" w:eastAsia="zh-TW"/>
        </w:rPr>
        <w:t>12</w:t>
      </w:r>
      <w:r w:rsidRPr="005428B5">
        <w:rPr>
          <w:lang w:val="en-US"/>
        </w:rPr>
        <w:t>.1.</w:t>
      </w:r>
      <w:r w:rsidRPr="005428B5">
        <w:rPr>
          <w:lang w:val="en-US" w:eastAsia="zh-TW"/>
        </w:rPr>
        <w:t>4</w:t>
      </w:r>
      <w:r w:rsidRPr="005428B5">
        <w:rPr>
          <w:lang w:val="en-US"/>
        </w:rPr>
        <w:t>-1</w:t>
      </w:r>
    </w:p>
    <w:p w:rsidR="00B27812" w:rsidRPr="005428B5" w:rsidRDefault="00790A97" w:rsidP="00A25113">
      <w:pPr>
        <w:pStyle w:val="TH"/>
      </w:pPr>
      <w:r w:rsidRPr="005428B5">
        <w:t>Table 8.</w:t>
      </w:r>
      <w:r w:rsidRPr="005428B5">
        <w:rPr>
          <w:lang w:eastAsia="zh-TW"/>
        </w:rPr>
        <w:t>12</w:t>
      </w:r>
      <w:r w:rsidRPr="005428B5">
        <w:t>.1.4-1: Harmonic and IMD analysis</w:t>
      </w:r>
    </w:p>
    <w:tbl>
      <w:tblPr>
        <w:tblW w:w="9400" w:type="dxa"/>
        <w:tblInd w:w="109" w:type="dxa"/>
        <w:tblLayout w:type="fixed"/>
        <w:tblCellMar>
          <w:left w:w="99" w:type="dxa"/>
          <w:right w:w="99" w:type="dxa"/>
        </w:tblCellMar>
        <w:tblLook w:val="04A0" w:firstRow="1" w:lastRow="0" w:firstColumn="1" w:lastColumn="0" w:noHBand="0" w:noVBand="1"/>
      </w:tblPr>
      <w:tblGrid>
        <w:gridCol w:w="3251"/>
        <w:gridCol w:w="1537"/>
        <w:gridCol w:w="1537"/>
        <w:gridCol w:w="1537"/>
        <w:gridCol w:w="1538"/>
      </w:tblGrid>
      <w:tr w:rsidR="00B27812" w:rsidRPr="005428B5" w:rsidTr="00B27812">
        <w:trPr>
          <w:trHeight w:val="145"/>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27812" w:rsidRPr="005428B5" w:rsidRDefault="00790A97" w:rsidP="00B27812">
            <w:pPr>
              <w:pStyle w:val="TAH"/>
              <w:rPr>
                <w:lang w:val="en-US" w:eastAsia="ko-KR"/>
              </w:rPr>
            </w:pPr>
            <w:r w:rsidRPr="005428B5">
              <w:rPr>
                <w:lang w:val="en-US" w:eastAsia="ko-KR"/>
              </w:rPr>
              <w:t>UE UL carriers</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B27812" w:rsidRPr="005428B5" w:rsidRDefault="00790A97" w:rsidP="00B27812">
            <w:pPr>
              <w:pStyle w:val="TAH"/>
              <w:rPr>
                <w:lang w:val="en-US" w:eastAsia="ko-KR"/>
              </w:rPr>
            </w:pPr>
            <w:r w:rsidRPr="005428B5">
              <w:rPr>
                <w:lang w:val="en-US" w:eastAsia="ko-KR"/>
              </w:rPr>
              <w:t>fx_low</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B27812" w:rsidRPr="005428B5" w:rsidRDefault="00790A97" w:rsidP="00B27812">
            <w:pPr>
              <w:pStyle w:val="TAH"/>
              <w:rPr>
                <w:lang w:val="en-US" w:eastAsia="ko-KR"/>
              </w:rPr>
            </w:pPr>
            <w:r w:rsidRPr="005428B5">
              <w:rPr>
                <w:lang w:val="en-US" w:eastAsia="ko-KR"/>
              </w:rPr>
              <w:t>fx_high</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B27812" w:rsidRPr="005428B5" w:rsidRDefault="00790A97" w:rsidP="00B27812">
            <w:pPr>
              <w:pStyle w:val="TAH"/>
              <w:rPr>
                <w:lang w:val="en-US" w:eastAsia="ko-KR"/>
              </w:rPr>
            </w:pPr>
            <w:r w:rsidRPr="005428B5">
              <w:rPr>
                <w:lang w:val="en-US" w:eastAsia="ko-KR"/>
              </w:rPr>
              <w:t>fy_low</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B27812" w:rsidRPr="005428B5" w:rsidRDefault="00790A97" w:rsidP="00B27812">
            <w:pPr>
              <w:pStyle w:val="TAH"/>
              <w:rPr>
                <w:lang w:val="en-US" w:eastAsia="ko-KR"/>
              </w:rPr>
            </w:pPr>
            <w:r w:rsidRPr="005428B5">
              <w:rPr>
                <w:lang w:val="en-US" w:eastAsia="ko-KR"/>
              </w:rPr>
              <w:t>fy_high</w:t>
            </w:r>
          </w:p>
        </w:tc>
      </w:tr>
      <w:tr w:rsidR="00B27812" w:rsidRPr="005428B5" w:rsidTr="00B27812">
        <w:trPr>
          <w:trHeight w:val="48"/>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UL frequency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880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915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2500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2570</w:t>
            </w:r>
          </w:p>
        </w:tc>
      </w:tr>
      <w:tr w:rsidR="00B27812" w:rsidRPr="005428B5" w:rsidTr="00B27812">
        <w:trPr>
          <w:trHeight w:val="132"/>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5428B5" w:rsidRDefault="00790A97" w:rsidP="00B27812">
            <w:pPr>
              <w:pStyle w:val="TAC"/>
              <w:rPr>
                <w:lang w:val="en-US" w:eastAsia="ko-KR"/>
              </w:rPr>
            </w:pPr>
            <w:r w:rsidRPr="005428B5">
              <w:rPr>
                <w:lang w:val="en-US" w:eastAsia="ko-KR"/>
              </w:rPr>
              <w:t>2*fx_low</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5428B5" w:rsidRDefault="00790A97" w:rsidP="00B27812">
            <w:pPr>
              <w:pStyle w:val="TAC"/>
              <w:rPr>
                <w:lang w:val="en-US" w:eastAsia="ko-KR"/>
              </w:rPr>
            </w:pPr>
            <w:r w:rsidRPr="005428B5">
              <w:rPr>
                <w:lang w:val="en-US" w:eastAsia="ko-KR"/>
              </w:rPr>
              <w:t>2*fx_high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 fy_low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 fy_high</w:t>
            </w:r>
          </w:p>
        </w:tc>
      </w:tr>
      <w:tr w:rsidR="00B27812" w:rsidRPr="005428B5" w:rsidTr="00B27812">
        <w:trPr>
          <w:trHeight w:val="19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5428B5" w:rsidRDefault="00790A97" w:rsidP="00B27812">
            <w:pPr>
              <w:pStyle w:val="TAC"/>
              <w:rPr>
                <w:lang w:val="en-US" w:eastAsia="ko-KR"/>
              </w:rPr>
            </w:pPr>
            <w:r w:rsidRPr="005428B5">
              <w:rPr>
                <w:lang w:val="en-US" w:eastAsia="ko-KR"/>
              </w:rPr>
              <w:t>1760</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5428B5" w:rsidRDefault="00790A97" w:rsidP="00B27812">
            <w:pPr>
              <w:pStyle w:val="TAC"/>
              <w:rPr>
                <w:lang w:val="en-US" w:eastAsia="ko-KR"/>
              </w:rPr>
            </w:pPr>
            <w:r w:rsidRPr="005428B5">
              <w:rPr>
                <w:lang w:val="en-US" w:eastAsia="ko-KR"/>
              </w:rPr>
              <w:t>1830</w:t>
            </w:r>
          </w:p>
        </w:tc>
        <w:tc>
          <w:tcPr>
            <w:tcW w:w="1537" w:type="dxa"/>
            <w:tcBorders>
              <w:top w:val="nil"/>
              <w:left w:val="nil"/>
              <w:bottom w:val="single" w:sz="4" w:space="0" w:color="auto"/>
              <w:right w:val="single" w:sz="4" w:space="0" w:color="auto"/>
            </w:tcBorders>
            <w:shd w:val="clear" w:color="000000" w:fill="FFFFFF"/>
            <w:noWrap/>
            <w:vAlign w:val="center"/>
            <w:hideMark/>
          </w:tcPr>
          <w:p w:rsidR="00B27812" w:rsidRPr="005428B5" w:rsidRDefault="00790A97" w:rsidP="00B27812">
            <w:pPr>
              <w:pStyle w:val="TAC"/>
              <w:rPr>
                <w:lang w:val="en-US" w:eastAsia="ko-KR"/>
              </w:rPr>
            </w:pPr>
            <w:r w:rsidRPr="005428B5">
              <w:rPr>
                <w:lang w:val="en-US" w:eastAsia="ko-KR"/>
              </w:rPr>
              <w:t>5000</w:t>
            </w:r>
          </w:p>
        </w:tc>
        <w:tc>
          <w:tcPr>
            <w:tcW w:w="1538" w:type="dxa"/>
            <w:tcBorders>
              <w:top w:val="nil"/>
              <w:left w:val="nil"/>
              <w:bottom w:val="single" w:sz="4" w:space="0" w:color="auto"/>
              <w:right w:val="single" w:sz="8" w:space="0" w:color="auto"/>
            </w:tcBorders>
            <w:shd w:val="clear" w:color="000000" w:fill="FFFFFF"/>
            <w:noWrap/>
            <w:vAlign w:val="center"/>
            <w:hideMark/>
          </w:tcPr>
          <w:p w:rsidR="00B27812" w:rsidRPr="005428B5" w:rsidRDefault="00790A97" w:rsidP="00B27812">
            <w:pPr>
              <w:pStyle w:val="TAC"/>
              <w:rPr>
                <w:lang w:val="en-US" w:eastAsia="ko-KR"/>
              </w:rPr>
            </w:pPr>
            <w:r w:rsidRPr="005428B5">
              <w:rPr>
                <w:lang w:val="en-US" w:eastAsia="ko-KR"/>
              </w:rPr>
              <w:t>5140</w:t>
            </w:r>
          </w:p>
        </w:tc>
      </w:tr>
      <w:tr w:rsidR="00B27812" w:rsidRPr="005428B5" w:rsidTr="00B27812">
        <w:trPr>
          <w:trHeight w:val="265"/>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5428B5" w:rsidRDefault="00790A97" w:rsidP="00B27812">
            <w:pPr>
              <w:pStyle w:val="TAC"/>
              <w:rPr>
                <w:lang w:val="en-US" w:eastAsia="ko-KR"/>
              </w:rPr>
            </w:pPr>
            <w:r w:rsidRPr="005428B5">
              <w:rPr>
                <w:lang w:val="en-US" w:eastAsia="ko-KR"/>
              </w:rPr>
              <w:t>3*fx_low</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5428B5" w:rsidRDefault="00790A97" w:rsidP="00B27812">
            <w:pPr>
              <w:pStyle w:val="TAC"/>
              <w:rPr>
                <w:lang w:val="en-US" w:eastAsia="ko-KR"/>
              </w:rPr>
            </w:pPr>
            <w:r w:rsidRPr="005428B5">
              <w:rPr>
                <w:lang w:val="en-US" w:eastAsia="ko-KR"/>
              </w:rPr>
              <w:t>3*fx_high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3* fy_low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3* fy_high</w:t>
            </w:r>
          </w:p>
        </w:tc>
      </w:tr>
      <w:tr w:rsidR="00B27812" w:rsidRPr="005428B5" w:rsidTr="00B27812">
        <w:trPr>
          <w:trHeight w:val="26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5428B5" w:rsidRDefault="00790A97" w:rsidP="00B27812">
            <w:pPr>
              <w:pStyle w:val="TAC"/>
              <w:rPr>
                <w:lang w:val="en-US" w:eastAsia="ko-KR"/>
              </w:rPr>
            </w:pPr>
            <w:r w:rsidRPr="005428B5">
              <w:rPr>
                <w:lang w:val="en-US" w:eastAsia="ko-KR"/>
              </w:rPr>
              <w:t>2640</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5428B5" w:rsidRDefault="00790A97" w:rsidP="00B27812">
            <w:pPr>
              <w:pStyle w:val="TAC"/>
              <w:rPr>
                <w:lang w:val="en-US" w:eastAsia="ko-KR"/>
              </w:rPr>
            </w:pPr>
            <w:r w:rsidRPr="005428B5">
              <w:rPr>
                <w:lang w:val="en-US" w:eastAsia="ko-KR"/>
              </w:rPr>
              <w:t>2745</w:t>
            </w:r>
          </w:p>
        </w:tc>
        <w:tc>
          <w:tcPr>
            <w:tcW w:w="1537" w:type="dxa"/>
            <w:tcBorders>
              <w:top w:val="nil"/>
              <w:left w:val="nil"/>
              <w:bottom w:val="single" w:sz="4" w:space="0" w:color="auto"/>
              <w:right w:val="single" w:sz="4" w:space="0" w:color="auto"/>
            </w:tcBorders>
            <w:shd w:val="clear" w:color="000000" w:fill="FFFFFF"/>
            <w:noWrap/>
            <w:vAlign w:val="center"/>
            <w:hideMark/>
          </w:tcPr>
          <w:p w:rsidR="00B27812" w:rsidRPr="005428B5" w:rsidRDefault="00790A97" w:rsidP="00B27812">
            <w:pPr>
              <w:pStyle w:val="TAC"/>
              <w:rPr>
                <w:lang w:val="en-US" w:eastAsia="ko-KR"/>
              </w:rPr>
            </w:pPr>
            <w:r w:rsidRPr="005428B5">
              <w:rPr>
                <w:lang w:val="en-US" w:eastAsia="ko-KR"/>
              </w:rPr>
              <w:t>7500</w:t>
            </w:r>
          </w:p>
        </w:tc>
        <w:tc>
          <w:tcPr>
            <w:tcW w:w="1538" w:type="dxa"/>
            <w:tcBorders>
              <w:top w:val="nil"/>
              <w:left w:val="nil"/>
              <w:bottom w:val="single" w:sz="4" w:space="0" w:color="auto"/>
              <w:right w:val="single" w:sz="8" w:space="0" w:color="auto"/>
            </w:tcBorders>
            <w:shd w:val="clear" w:color="000000" w:fill="FFFFFF"/>
            <w:noWrap/>
            <w:vAlign w:val="center"/>
            <w:hideMark/>
          </w:tcPr>
          <w:p w:rsidR="00B27812" w:rsidRPr="005428B5" w:rsidRDefault="00790A97" w:rsidP="00B27812">
            <w:pPr>
              <w:pStyle w:val="TAC"/>
              <w:rPr>
                <w:lang w:val="en-US" w:eastAsia="ko-KR"/>
              </w:rPr>
            </w:pPr>
            <w:r w:rsidRPr="005428B5">
              <w:rPr>
                <w:lang w:val="en-US" w:eastAsia="ko-KR"/>
              </w:rPr>
              <w:t>7710</w:t>
            </w:r>
          </w:p>
        </w:tc>
      </w:tr>
      <w:tr w:rsidR="00B27812" w:rsidRPr="005428B5" w:rsidTr="00B27812">
        <w:trPr>
          <w:trHeight w:val="13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|fy_low – fx_high|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|fy_high – fx_low|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|fy_low + 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|fy_high + fx_high|</w:t>
            </w:r>
          </w:p>
        </w:tc>
      </w:tr>
      <w:tr w:rsidR="00B27812" w:rsidRPr="005428B5" w:rsidTr="00B27812">
        <w:trPr>
          <w:trHeight w:val="13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1585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1690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3380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3485</w:t>
            </w:r>
          </w:p>
        </w:tc>
      </w:tr>
      <w:tr w:rsidR="00B27812" w:rsidRPr="005428B5" w:rsidTr="00B27812">
        <w:trPr>
          <w:trHeight w:val="1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|2*fx_low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|2*fx_high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|2*fy_low – fx_high|</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|2*fy_high – fx_low|</w:t>
            </w:r>
          </w:p>
        </w:tc>
      </w:tr>
      <w:tr w:rsidR="00B27812" w:rsidRPr="005428B5"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810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670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4085</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4260</w:t>
            </w:r>
          </w:p>
        </w:tc>
      </w:tr>
      <w:tr w:rsidR="00B27812" w:rsidRPr="005428B5" w:rsidTr="00B27812">
        <w:trPr>
          <w:trHeight w:val="264"/>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|2*fx_low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|2*fy_low + 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|2*fy_high + fx_high|</w:t>
            </w:r>
          </w:p>
        </w:tc>
      </w:tr>
      <w:tr w:rsidR="00B27812" w:rsidRPr="005428B5" w:rsidTr="00B27812">
        <w:trPr>
          <w:trHeight w:val="12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4260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4400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5880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6055</w:t>
            </w:r>
          </w:p>
        </w:tc>
      </w:tr>
      <w:tr w:rsidR="00B27812" w:rsidRPr="005428B5" w:rsidTr="00B27812">
        <w:trPr>
          <w:trHeight w:val="32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|3*fx_low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|3*fx_high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|3*fy_low – fx_high|</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|3*fy_high – fx_low|</w:t>
            </w:r>
          </w:p>
        </w:tc>
      </w:tr>
      <w:tr w:rsidR="00B27812" w:rsidRPr="005428B5" w:rsidTr="00B27812">
        <w:trPr>
          <w:trHeight w:val="5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245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6585</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6830</w:t>
            </w:r>
          </w:p>
        </w:tc>
      </w:tr>
      <w:tr w:rsidR="00B27812" w:rsidRPr="005428B5" w:rsidTr="00B27812">
        <w:trPr>
          <w:trHeight w:val="11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|3*fx_low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|3*fx_high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|3*fy_low + 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|3*fy_high + fx_high|</w:t>
            </w:r>
          </w:p>
        </w:tc>
      </w:tr>
      <w:tr w:rsidR="00B27812" w:rsidRPr="005428B5"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5140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5315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8380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8625</w:t>
            </w:r>
          </w:p>
        </w:tc>
      </w:tr>
      <w:tr w:rsidR="00B27812" w:rsidRPr="005428B5"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|2*fx_low – 2*fy_high|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|2*fx_high – 2*fy_low|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|2*fx_low + 2*fy_low|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|2*fx_high + 2*fy_high|</w:t>
            </w:r>
          </w:p>
        </w:tc>
      </w:tr>
      <w:tr w:rsidR="00B27812" w:rsidRPr="005428B5"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3380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3170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6760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6970</w:t>
            </w:r>
          </w:p>
        </w:tc>
      </w:tr>
      <w:tr w:rsidR="00B27812" w:rsidRPr="005428B5" w:rsidTr="00B27812">
        <w:trPr>
          <w:trHeight w:val="10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 xml:space="preserve">|fx_low – 4*fy_high| </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|fx_high – 4*fy_low|</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5428B5" w:rsidRDefault="00790A97" w:rsidP="00B27812">
            <w:pPr>
              <w:pStyle w:val="TAC"/>
              <w:rPr>
                <w:lang w:val="en-US" w:eastAsia="ko-KR"/>
              </w:rPr>
            </w:pPr>
            <w:r w:rsidRPr="005428B5">
              <w:rPr>
                <w:lang w:val="en-US" w:eastAsia="ko-KR"/>
              </w:rPr>
              <w:t>|fy_low – 4*fx_high|</w:t>
            </w:r>
          </w:p>
        </w:tc>
        <w:tc>
          <w:tcPr>
            <w:tcW w:w="1538" w:type="dxa"/>
            <w:tcBorders>
              <w:top w:val="nil"/>
              <w:left w:val="nil"/>
              <w:bottom w:val="single" w:sz="4" w:space="0" w:color="auto"/>
              <w:right w:val="single" w:sz="8" w:space="0" w:color="auto"/>
            </w:tcBorders>
            <w:shd w:val="clear" w:color="000000" w:fill="D9D9D9"/>
            <w:vAlign w:val="center"/>
            <w:hideMark/>
          </w:tcPr>
          <w:p w:rsidR="00B27812" w:rsidRPr="005428B5" w:rsidRDefault="00790A97" w:rsidP="00B27812">
            <w:pPr>
              <w:pStyle w:val="TAC"/>
              <w:rPr>
                <w:lang w:val="en-US" w:eastAsia="ko-KR"/>
              </w:rPr>
            </w:pPr>
            <w:r w:rsidRPr="005428B5">
              <w:rPr>
                <w:lang w:val="en-US" w:eastAsia="ko-KR"/>
              </w:rPr>
              <w:t>|fy_high – 4*fx_low|</w:t>
            </w:r>
          </w:p>
        </w:tc>
      </w:tr>
      <w:tr w:rsidR="00B27812" w:rsidRPr="005428B5"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9400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9085</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5428B5" w:rsidRDefault="00790A97" w:rsidP="00B27812">
            <w:pPr>
              <w:pStyle w:val="TAC"/>
              <w:rPr>
                <w:lang w:val="en-US" w:eastAsia="ko-KR"/>
              </w:rPr>
            </w:pPr>
            <w:r w:rsidRPr="005428B5">
              <w:rPr>
                <w:lang w:val="en-US" w:eastAsia="ko-KR"/>
              </w:rPr>
              <w:t>1160</w:t>
            </w:r>
          </w:p>
        </w:tc>
        <w:tc>
          <w:tcPr>
            <w:tcW w:w="1538" w:type="dxa"/>
            <w:tcBorders>
              <w:top w:val="nil"/>
              <w:left w:val="nil"/>
              <w:bottom w:val="single" w:sz="4" w:space="0" w:color="auto"/>
              <w:right w:val="single" w:sz="8" w:space="0" w:color="auto"/>
            </w:tcBorders>
            <w:shd w:val="clear" w:color="000000" w:fill="D9D9D9"/>
            <w:vAlign w:val="center"/>
            <w:hideMark/>
          </w:tcPr>
          <w:p w:rsidR="00B27812" w:rsidRPr="005428B5" w:rsidRDefault="00790A97" w:rsidP="00B27812">
            <w:pPr>
              <w:pStyle w:val="TAC"/>
              <w:rPr>
                <w:lang w:val="en-US" w:eastAsia="ko-KR"/>
              </w:rPr>
            </w:pPr>
            <w:r w:rsidRPr="005428B5">
              <w:rPr>
                <w:lang w:val="en-US" w:eastAsia="ko-KR"/>
              </w:rPr>
              <w:t>950</w:t>
            </w:r>
          </w:p>
        </w:tc>
      </w:tr>
      <w:tr w:rsidR="00B27812" w:rsidRPr="005428B5" w:rsidTr="00B27812">
        <w:trPr>
          <w:trHeight w:val="18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|fx_low + 4*fy_low|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|fx_high + 4*fy_high|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|fy_low + 4*fx_low|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|fy_high + 4*fx_high|</w:t>
            </w:r>
          </w:p>
        </w:tc>
      </w:tr>
      <w:tr w:rsidR="00B27812" w:rsidRPr="005428B5"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10880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11195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6020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6230</w:t>
            </w:r>
          </w:p>
        </w:tc>
      </w:tr>
      <w:tr w:rsidR="00B27812" w:rsidRPr="005428B5"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|2*fx_low – 3*fy_high|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|2*fx_high – 3*fy_low|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|2*fy_low – 3*fx_high|</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|2*fy_high – 3*fx_low|</w:t>
            </w:r>
          </w:p>
        </w:tc>
      </w:tr>
      <w:tr w:rsidR="00B27812" w:rsidRPr="005428B5" w:rsidTr="00B27812">
        <w:trPr>
          <w:trHeight w:val="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5950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5670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2255</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2500</w:t>
            </w:r>
          </w:p>
        </w:tc>
      </w:tr>
      <w:tr w:rsidR="00B27812" w:rsidRPr="005428B5" w:rsidTr="00B27812">
        <w:trPr>
          <w:trHeight w:val="17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|2*fx_low + 3*fy_low|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|2*fx_high + 3*fy_high|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|2*fy_low + 3*fx_low|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|2*fy_high + 3*fx_high|</w:t>
            </w:r>
          </w:p>
        </w:tc>
      </w:tr>
      <w:tr w:rsidR="00B27812" w:rsidRPr="005428B5" w:rsidTr="00B27812">
        <w:trPr>
          <w:trHeight w:val="47"/>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B27812" w:rsidRPr="005428B5" w:rsidRDefault="00790A97" w:rsidP="00B27812">
            <w:pPr>
              <w:pStyle w:val="TAL"/>
              <w:rPr>
                <w:lang w:val="en-US" w:eastAsia="ko-KR"/>
              </w:rPr>
            </w:pPr>
            <w:r w:rsidRPr="005428B5">
              <w:rPr>
                <w:lang w:val="en-US" w:eastAsia="ko-KR"/>
              </w:rPr>
              <w:t>IMD frequency limits (MHz)</w:t>
            </w:r>
          </w:p>
        </w:tc>
        <w:tc>
          <w:tcPr>
            <w:tcW w:w="1537" w:type="dxa"/>
            <w:tcBorders>
              <w:top w:val="nil"/>
              <w:left w:val="nil"/>
              <w:bottom w:val="single" w:sz="8"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9260</w:t>
            </w:r>
          </w:p>
        </w:tc>
        <w:tc>
          <w:tcPr>
            <w:tcW w:w="1537" w:type="dxa"/>
            <w:tcBorders>
              <w:top w:val="nil"/>
              <w:left w:val="nil"/>
              <w:bottom w:val="single" w:sz="8"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9540</w:t>
            </w:r>
          </w:p>
        </w:tc>
        <w:tc>
          <w:tcPr>
            <w:tcW w:w="1537" w:type="dxa"/>
            <w:tcBorders>
              <w:top w:val="nil"/>
              <w:left w:val="nil"/>
              <w:bottom w:val="single" w:sz="8" w:space="0" w:color="auto"/>
              <w:right w:val="single" w:sz="4"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7640</w:t>
            </w:r>
          </w:p>
        </w:tc>
        <w:tc>
          <w:tcPr>
            <w:tcW w:w="1538" w:type="dxa"/>
            <w:tcBorders>
              <w:top w:val="nil"/>
              <w:left w:val="nil"/>
              <w:bottom w:val="single" w:sz="8" w:space="0" w:color="auto"/>
              <w:right w:val="single" w:sz="8" w:space="0" w:color="auto"/>
            </w:tcBorders>
            <w:shd w:val="clear" w:color="000000" w:fill="FFFFFF"/>
            <w:vAlign w:val="center"/>
            <w:hideMark/>
          </w:tcPr>
          <w:p w:rsidR="00B27812" w:rsidRPr="005428B5" w:rsidRDefault="00790A97" w:rsidP="00B27812">
            <w:pPr>
              <w:pStyle w:val="TAC"/>
              <w:rPr>
                <w:lang w:val="en-US" w:eastAsia="ko-KR"/>
              </w:rPr>
            </w:pPr>
            <w:r w:rsidRPr="005428B5">
              <w:rPr>
                <w:lang w:val="en-US" w:eastAsia="ko-KR"/>
              </w:rPr>
              <w:t>7885</w:t>
            </w:r>
          </w:p>
        </w:tc>
      </w:tr>
    </w:tbl>
    <w:p w:rsidR="00B27812" w:rsidRPr="005428B5" w:rsidRDefault="00B27812" w:rsidP="00B27812"/>
    <w:p w:rsidR="00B27812" w:rsidRPr="005428B5" w:rsidRDefault="00790A97" w:rsidP="00B27812">
      <w:pPr>
        <w:rPr>
          <w:lang w:val="en-US" w:eastAsia="zh-TW"/>
        </w:rPr>
      </w:pPr>
      <w:r w:rsidRPr="005428B5">
        <w:rPr>
          <w:lang w:eastAsia="ko-KR"/>
        </w:rPr>
        <w:t xml:space="preserve">The </w:t>
      </w:r>
      <w:r w:rsidRPr="005428B5">
        <w:rPr>
          <w:lang w:eastAsia="zh-TW"/>
        </w:rPr>
        <w:t>3</w:t>
      </w:r>
      <w:r w:rsidRPr="005428B5">
        <w:rPr>
          <w:vertAlign w:val="superscript"/>
          <w:lang w:eastAsia="ko-KR"/>
        </w:rPr>
        <w:t>nd</w:t>
      </w:r>
      <w:r w:rsidRPr="005428B5">
        <w:rPr>
          <w:lang w:eastAsia="ko-KR"/>
        </w:rPr>
        <w:t xml:space="preserve"> harmonics of Band 8 fall into the own Rx frequency of Band </w:t>
      </w:r>
      <w:r w:rsidRPr="005428B5">
        <w:rPr>
          <w:lang w:eastAsia="zh-TW"/>
        </w:rPr>
        <w:t>7</w:t>
      </w:r>
      <w:r w:rsidRPr="005428B5">
        <w:rPr>
          <w:lang w:eastAsia="ko-KR"/>
        </w:rPr>
        <w:t>. But th</w:t>
      </w:r>
      <w:r w:rsidRPr="005428B5">
        <w:rPr>
          <w:lang w:eastAsia="zh-TW"/>
        </w:rPr>
        <w:t>i</w:t>
      </w:r>
      <w:r w:rsidRPr="005428B5">
        <w:rPr>
          <w:lang w:eastAsia="ko-KR"/>
        </w:rPr>
        <w:t>s impact</w:t>
      </w:r>
      <w:r w:rsidRPr="005428B5">
        <w:rPr>
          <w:lang w:eastAsia="zh-TW"/>
        </w:rPr>
        <w:t xml:space="preserve"> is</w:t>
      </w:r>
      <w:r w:rsidRPr="005428B5">
        <w:rPr>
          <w:lang w:eastAsia="ko-KR"/>
        </w:rPr>
        <w:t xml:space="preserve"> already covered in 2DL/1UL CA_</w:t>
      </w:r>
      <w:r w:rsidRPr="005428B5">
        <w:rPr>
          <w:lang w:eastAsia="zh-TW"/>
        </w:rPr>
        <w:t>7</w:t>
      </w:r>
      <w:r w:rsidRPr="005428B5">
        <w:rPr>
          <w:lang w:eastAsia="ko-KR"/>
        </w:rPr>
        <w:t>A-8A</w:t>
      </w:r>
      <w:r w:rsidRPr="005428B5">
        <w:rPr>
          <w:lang w:val="en-US"/>
        </w:rPr>
        <w:t>.</w:t>
      </w:r>
    </w:p>
    <w:p w:rsidR="00B27812" w:rsidRPr="005428B5" w:rsidRDefault="00790A97" w:rsidP="00B27812">
      <w:pPr>
        <w:rPr>
          <w:rFonts w:eastAsia="Malgun Gothic"/>
          <w:lang w:eastAsia="ko-KR"/>
        </w:rPr>
      </w:pPr>
      <w:r w:rsidRPr="005428B5">
        <w:rPr>
          <w:lang w:eastAsia="zh-TW"/>
        </w:rPr>
        <w:t>T</w:t>
      </w:r>
      <w:r w:rsidRPr="005428B5">
        <w:rPr>
          <w:lang w:eastAsia="ko-KR"/>
        </w:rPr>
        <w:t>he 5</w:t>
      </w:r>
      <w:r w:rsidRPr="005428B5">
        <w:rPr>
          <w:vertAlign w:val="superscript"/>
          <w:lang w:eastAsia="ko-KR"/>
        </w:rPr>
        <w:t>th</w:t>
      </w:r>
      <w:r w:rsidRPr="005428B5">
        <w:rPr>
          <w:lang w:eastAsia="ko-KR"/>
        </w:rPr>
        <w:t xml:space="preserve"> IMD fall into the own Rx frequency of Band 8. However this impact </w:t>
      </w:r>
      <w:r w:rsidRPr="005428B5">
        <w:rPr>
          <w:lang w:eastAsia="zh-TW"/>
        </w:rPr>
        <w:t xml:space="preserve">is </w:t>
      </w:r>
      <w:r w:rsidRPr="005428B5">
        <w:rPr>
          <w:lang w:eastAsia="ko-KR"/>
        </w:rPr>
        <w:t>already covered in 2DL/2UL CA_7A-8A.</w:t>
      </w:r>
      <w:r w:rsidRPr="005428B5">
        <w:rPr>
          <w:lang w:val="en-US"/>
        </w:rPr>
        <w:t xml:space="preserve"> Hence there </w:t>
      </w:r>
      <w:r w:rsidRPr="005428B5">
        <w:rPr>
          <w:lang w:val="en-US" w:eastAsia="zh-TW"/>
        </w:rPr>
        <w:t>is</w:t>
      </w:r>
      <w:r w:rsidRPr="005428B5">
        <w:rPr>
          <w:lang w:val="en-US"/>
        </w:rPr>
        <w:t xml:space="preserve"> no</w:t>
      </w:r>
      <w:r w:rsidRPr="005428B5">
        <w:rPr>
          <w:lang w:val="en-US" w:eastAsia="zh-TW"/>
        </w:rPr>
        <w:t xml:space="preserve"> further</w:t>
      </w:r>
      <w:r w:rsidRPr="005428B5">
        <w:rPr>
          <w:lang w:val="en-US"/>
        </w:rPr>
        <w:t xml:space="preserve"> self-interference issue.</w:t>
      </w:r>
    </w:p>
    <w:p w:rsidR="00B27812" w:rsidRPr="005428B5" w:rsidRDefault="00790A97" w:rsidP="00CE3C94">
      <w:pPr>
        <w:pStyle w:val="Heading4"/>
        <w:rPr>
          <w:lang w:val="en-US" w:eastAsia="zh-TW"/>
        </w:rPr>
      </w:pPr>
      <w:bookmarkStart w:id="532" w:name="_Toc519498287"/>
      <w:r w:rsidRPr="005428B5">
        <w:rPr>
          <w:lang w:val="en-US"/>
        </w:rPr>
        <w:t>8.</w:t>
      </w:r>
      <w:r w:rsidRPr="005428B5">
        <w:rPr>
          <w:lang w:val="en-US" w:eastAsia="zh-TW"/>
        </w:rPr>
        <w:t>12</w:t>
      </w:r>
      <w:r w:rsidRPr="005428B5">
        <w:rPr>
          <w:lang w:val="en-US"/>
        </w:rPr>
        <w:t>.1.</w:t>
      </w:r>
      <w:r w:rsidRPr="005428B5">
        <w:rPr>
          <w:lang w:val="en-US" w:eastAsia="zh-TW"/>
        </w:rPr>
        <w:t>5</w:t>
      </w:r>
      <w:r w:rsidRPr="005428B5">
        <w:rPr>
          <w:lang w:val="en-US"/>
        </w:rPr>
        <w:tab/>
        <w:t>MSD</w:t>
      </w:r>
      <w:bookmarkEnd w:id="532"/>
    </w:p>
    <w:p w:rsidR="00B27812" w:rsidRPr="005428B5" w:rsidRDefault="00790A97" w:rsidP="00B27812">
      <w:pPr>
        <w:pStyle w:val="Guidance"/>
        <w:rPr>
          <w:i w:val="0"/>
          <w:color w:val="auto"/>
          <w:lang w:eastAsia="zh-TW"/>
        </w:rPr>
      </w:pPr>
      <w:r w:rsidRPr="005428B5">
        <w:rPr>
          <w:i w:val="0"/>
          <w:color w:val="auto"/>
          <w:lang w:eastAsia="zh-TW"/>
        </w:rPr>
        <w:t>When uplink CA configurations CA_3A-7A is paired with downlink CA configuration CA_3A-3A-7A-7A-8A there are interference components from 2 uplink operation which would interfere the downlink of the Band 8 and Band 7.</w:t>
      </w:r>
    </w:p>
    <w:p w:rsidR="00B27812" w:rsidRPr="005428B5" w:rsidRDefault="00790A97" w:rsidP="00B27812">
      <w:r w:rsidRPr="005428B5">
        <w:t xml:space="preserve">When uplink CA configurations </w:t>
      </w:r>
      <w:r w:rsidRPr="005428B5">
        <w:rPr>
          <w:lang w:eastAsia="ko-KR"/>
        </w:rPr>
        <w:t>CA_3A-8</w:t>
      </w:r>
      <w:r w:rsidRPr="005428B5">
        <w:t>A is paired with downlink CA configuration CA_3A-</w:t>
      </w:r>
      <w:r w:rsidRPr="005428B5">
        <w:rPr>
          <w:lang w:eastAsia="zh-TW"/>
        </w:rPr>
        <w:t>3</w:t>
      </w:r>
      <w:r w:rsidRPr="005428B5">
        <w:t>A</w:t>
      </w:r>
      <w:r w:rsidRPr="005428B5">
        <w:rPr>
          <w:lang w:eastAsia="zh-TW"/>
        </w:rPr>
        <w:t>-7A-7A</w:t>
      </w:r>
      <w:r w:rsidRPr="005428B5">
        <w:t xml:space="preserve">-8A there </w:t>
      </w:r>
      <w:r w:rsidRPr="005428B5">
        <w:rPr>
          <w:lang w:eastAsia="zh-TW"/>
        </w:rPr>
        <w:t>are</w:t>
      </w:r>
      <w:r w:rsidRPr="005428B5">
        <w:t xml:space="preserve"> interference components from 2 uplink operation which would interfere the downlink of the Band </w:t>
      </w:r>
      <w:r w:rsidRPr="005428B5">
        <w:rPr>
          <w:lang w:eastAsia="zh-TW"/>
        </w:rPr>
        <w:t xml:space="preserve">3, Band </w:t>
      </w:r>
      <w:r w:rsidRPr="005428B5">
        <w:t>7</w:t>
      </w:r>
      <w:r w:rsidRPr="005428B5">
        <w:rPr>
          <w:lang w:eastAsia="zh-TW"/>
        </w:rPr>
        <w:t xml:space="preserve"> and Band 8</w:t>
      </w:r>
      <w:r w:rsidRPr="005428B5">
        <w:t>.</w:t>
      </w:r>
    </w:p>
    <w:p w:rsidR="00B27812" w:rsidRPr="005428B5" w:rsidRDefault="00790A97" w:rsidP="00B27812">
      <w:r w:rsidRPr="005428B5">
        <w:t xml:space="preserve">And also when uplink CA configurations </w:t>
      </w:r>
      <w:r w:rsidRPr="005428B5">
        <w:rPr>
          <w:lang w:eastAsia="ko-KR"/>
        </w:rPr>
        <w:t>CA_7A-8</w:t>
      </w:r>
      <w:r w:rsidRPr="005428B5">
        <w:t>A is paired with downlink CA configuration CA_3A-</w:t>
      </w:r>
      <w:r w:rsidRPr="005428B5">
        <w:rPr>
          <w:lang w:eastAsia="zh-TW"/>
        </w:rPr>
        <w:t>3</w:t>
      </w:r>
      <w:r w:rsidRPr="005428B5">
        <w:t>A</w:t>
      </w:r>
      <w:r w:rsidRPr="005428B5">
        <w:rPr>
          <w:lang w:eastAsia="zh-TW"/>
        </w:rPr>
        <w:t>-7A-7A</w:t>
      </w:r>
      <w:r w:rsidRPr="005428B5">
        <w:t xml:space="preserve">-8A there </w:t>
      </w:r>
      <w:r w:rsidRPr="005428B5">
        <w:rPr>
          <w:lang w:eastAsia="zh-TW"/>
        </w:rPr>
        <w:t>are</w:t>
      </w:r>
      <w:r w:rsidRPr="005428B5">
        <w:t xml:space="preserve"> interference components from 2 uplink operation which would interfere the downlink of the Band </w:t>
      </w:r>
      <w:r w:rsidRPr="005428B5">
        <w:rPr>
          <w:lang w:eastAsia="zh-TW"/>
        </w:rPr>
        <w:t>8</w:t>
      </w:r>
      <w:r w:rsidRPr="005428B5">
        <w:t>.</w:t>
      </w:r>
    </w:p>
    <w:p w:rsidR="00B27812" w:rsidRPr="005428B5" w:rsidRDefault="00790A97" w:rsidP="00B27812">
      <w:pPr>
        <w:pStyle w:val="Guidance"/>
        <w:rPr>
          <w:i w:val="0"/>
          <w:color w:val="auto"/>
          <w:lang w:eastAsia="zh-TW"/>
        </w:rPr>
      </w:pPr>
      <w:r w:rsidRPr="005428B5">
        <w:rPr>
          <w:i w:val="0"/>
          <w:color w:val="auto"/>
          <w:lang w:eastAsia="zh-TW"/>
        </w:rPr>
        <w:t>However, these impacts are already covered in the fallback combinations as mentioned in the previous section; no further MSD analysis is needed.</w:t>
      </w:r>
    </w:p>
    <w:p w:rsidR="00744B9C" w:rsidRPr="005428B5" w:rsidRDefault="00790A97" w:rsidP="00CE3C94">
      <w:pPr>
        <w:pStyle w:val="Heading4"/>
        <w:rPr>
          <w:lang w:val="en-US"/>
        </w:rPr>
      </w:pPr>
      <w:bookmarkStart w:id="533" w:name="_Toc519498288"/>
      <w:r w:rsidRPr="005428B5">
        <w:rPr>
          <w:lang w:val="en-US"/>
        </w:rPr>
        <w:t>8.12.1.6</w:t>
      </w:r>
      <w:r w:rsidRPr="005428B5">
        <w:rPr>
          <w:lang w:val="en-US"/>
        </w:rPr>
        <w:tab/>
        <w:t>∆TIB and ∆RIB values</w:t>
      </w:r>
      <w:bookmarkEnd w:id="533"/>
    </w:p>
    <w:p w:rsidR="00744B9C" w:rsidRPr="005428B5" w:rsidRDefault="00744B9C" w:rsidP="008A584E"/>
    <w:p w:rsidR="00C629EC" w:rsidRPr="005428B5" w:rsidRDefault="00790A97" w:rsidP="00CE3C94">
      <w:pPr>
        <w:pStyle w:val="Heading2"/>
        <w:rPr>
          <w:lang w:eastAsia="ko-KR"/>
        </w:rPr>
      </w:pPr>
      <w:bookmarkStart w:id="534" w:name="_Toc519498289"/>
      <w:r w:rsidRPr="005428B5">
        <w:rPr>
          <w:rFonts w:eastAsia="Malgun Gothic"/>
          <w:lang w:eastAsia="ko-KR"/>
        </w:rPr>
        <w:t>8.13</w:t>
      </w:r>
      <w:r w:rsidRPr="005428B5">
        <w:rPr>
          <w:rFonts w:ascii="Calibri" w:hAnsi="Calibri"/>
          <w:sz w:val="22"/>
          <w:szCs w:val="22"/>
          <w:lang w:val="en-US" w:eastAsia="sv-SE"/>
        </w:rPr>
        <w:tab/>
      </w:r>
      <w:r w:rsidRPr="005428B5">
        <w:t>LTE Advanced Carrier Aggregation</w:t>
      </w:r>
      <w:r w:rsidRPr="005428B5">
        <w:rPr>
          <w:lang w:eastAsia="ko-KR"/>
        </w:rPr>
        <w:t xml:space="preserve">: </w:t>
      </w:r>
      <w:r w:rsidRPr="005428B5">
        <w:t xml:space="preserve">Band </w:t>
      </w:r>
      <w:r w:rsidRPr="005428B5">
        <w:rPr>
          <w:rFonts w:eastAsia="Malgun Gothic"/>
          <w:lang w:eastAsia="ko-KR"/>
        </w:rPr>
        <w:t>1</w:t>
      </w:r>
      <w:r w:rsidRPr="005428B5">
        <w:t xml:space="preserve"> and </w:t>
      </w:r>
      <w:r w:rsidRPr="005428B5">
        <w:rPr>
          <w:rFonts w:eastAsia="Malgun Gothic"/>
          <w:lang w:eastAsia="ko-KR"/>
        </w:rPr>
        <w:t xml:space="preserve">Band 3 and </w:t>
      </w:r>
      <w:r w:rsidRPr="005428B5">
        <w:t xml:space="preserve">Band </w:t>
      </w:r>
      <w:r w:rsidRPr="005428B5">
        <w:rPr>
          <w:rFonts w:eastAsia="Malgun Gothic"/>
          <w:lang w:eastAsia="ko-KR"/>
        </w:rPr>
        <w:t>7</w:t>
      </w:r>
      <w:r w:rsidRPr="005428B5">
        <w:rPr>
          <w:lang w:eastAsia="ko-KR"/>
        </w:rPr>
        <w:t xml:space="preserve"> and </w:t>
      </w:r>
      <w:r w:rsidRPr="005428B5">
        <w:rPr>
          <w:rFonts w:eastAsia="Malgun Gothic"/>
          <w:lang w:eastAsia="ko-KR"/>
        </w:rPr>
        <w:t xml:space="preserve">Band 7 and </w:t>
      </w:r>
      <w:r w:rsidRPr="005428B5">
        <w:rPr>
          <w:lang w:eastAsia="ko-KR"/>
        </w:rPr>
        <w:t xml:space="preserve">Band </w:t>
      </w:r>
      <w:r w:rsidRPr="005428B5">
        <w:rPr>
          <w:rFonts w:eastAsia="Malgun Gothic"/>
          <w:lang w:eastAsia="ko-KR"/>
        </w:rPr>
        <w:t>26</w:t>
      </w:r>
      <w:r w:rsidRPr="005428B5">
        <w:t xml:space="preserve"> </w:t>
      </w:r>
      <w:r w:rsidRPr="005428B5">
        <w:rPr>
          <w:lang w:eastAsia="ko-KR"/>
        </w:rPr>
        <w:t>with 2</w:t>
      </w:r>
      <w:r w:rsidRPr="005428B5">
        <w:t xml:space="preserve"> UL</w:t>
      </w:r>
      <w:r w:rsidRPr="005428B5">
        <w:rPr>
          <w:lang w:eastAsia="ko-KR"/>
        </w:rPr>
        <w:t>s</w:t>
      </w:r>
      <w:bookmarkEnd w:id="534"/>
    </w:p>
    <w:p w:rsidR="00C629EC" w:rsidRPr="005428B5" w:rsidRDefault="00790A97" w:rsidP="00CE3C94">
      <w:pPr>
        <w:pStyle w:val="Heading3"/>
        <w:rPr>
          <w:rFonts w:ascii="Calibri" w:hAnsi="Calibri"/>
          <w:sz w:val="22"/>
          <w:szCs w:val="22"/>
          <w:lang w:val="en-US" w:eastAsia="sv-SE"/>
        </w:rPr>
      </w:pPr>
      <w:bookmarkStart w:id="535" w:name="_Toc519498290"/>
      <w:r w:rsidRPr="005428B5">
        <w:rPr>
          <w:rFonts w:eastAsia="Malgun Gothic"/>
          <w:lang w:val="en-US" w:eastAsia="ko-KR"/>
        </w:rPr>
        <w:t>8.13</w:t>
      </w:r>
      <w:r w:rsidRPr="005428B5">
        <w:rPr>
          <w:lang w:val="en-US" w:eastAsia="ko-KR"/>
        </w:rPr>
        <w:t>.1</w:t>
      </w:r>
      <w:r w:rsidRPr="005428B5">
        <w:rPr>
          <w:rFonts w:ascii="Calibri" w:hAnsi="Calibri"/>
          <w:sz w:val="22"/>
          <w:szCs w:val="22"/>
          <w:lang w:val="en-US" w:eastAsia="sv-SE"/>
        </w:rPr>
        <w:tab/>
      </w:r>
      <w:r w:rsidRPr="005428B5">
        <w:rPr>
          <w:lang w:val="en-US"/>
        </w:rPr>
        <w:t>List of specific combination issues</w:t>
      </w:r>
      <w:bookmarkEnd w:id="535"/>
    </w:p>
    <w:p w:rsidR="00C629EC" w:rsidRPr="005428B5" w:rsidRDefault="00790A97" w:rsidP="00CE3C94">
      <w:pPr>
        <w:pStyle w:val="Heading4"/>
        <w:rPr>
          <w:lang w:val="en-US"/>
        </w:rPr>
      </w:pPr>
      <w:bookmarkStart w:id="536" w:name="_Toc519498291"/>
      <w:r w:rsidRPr="005428B5">
        <w:rPr>
          <w:rFonts w:eastAsia="Malgun Gothic"/>
          <w:lang w:val="en-US" w:eastAsia="ko-KR"/>
        </w:rPr>
        <w:t>8.13</w:t>
      </w:r>
      <w:r w:rsidRPr="005428B5">
        <w:rPr>
          <w:lang w:val="en-US"/>
        </w:rPr>
        <w:t>.1</w:t>
      </w:r>
      <w:r w:rsidRPr="005428B5">
        <w:rPr>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536"/>
    </w:p>
    <w:p w:rsidR="00C629EC" w:rsidRPr="005428B5" w:rsidRDefault="00790A97" w:rsidP="00A25113">
      <w:pPr>
        <w:pStyle w:val="TH"/>
      </w:pPr>
      <w:r w:rsidRPr="005428B5">
        <w:t xml:space="preserve">Table </w:t>
      </w:r>
      <w:r w:rsidRPr="005428B5">
        <w:rPr>
          <w:rFonts w:eastAsia="Malgun Gothic"/>
          <w:lang w:eastAsia="ko-KR"/>
        </w:rPr>
        <w:t>8.13</w:t>
      </w:r>
      <w:r w:rsidRPr="005428B5">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C629EC" w:rsidRPr="005428B5" w:rsidTr="00C629EC">
        <w:trPr>
          <w:trHeight w:val="866"/>
          <w:jc w:val="center"/>
        </w:trPr>
        <w:tc>
          <w:tcPr>
            <w:tcW w:w="1396" w:type="dxa"/>
            <w:vAlign w:val="center"/>
          </w:tcPr>
          <w:p w:rsidR="00C629EC" w:rsidRPr="005428B5" w:rsidRDefault="00790A97" w:rsidP="00C629EC">
            <w:pPr>
              <w:pStyle w:val="TAH"/>
            </w:pPr>
            <w:r w:rsidRPr="005428B5">
              <w:t>E-UTRA CA Configuration</w:t>
            </w:r>
          </w:p>
        </w:tc>
        <w:tc>
          <w:tcPr>
            <w:tcW w:w="1467" w:type="dxa"/>
            <w:vAlign w:val="center"/>
          </w:tcPr>
          <w:p w:rsidR="00C629EC" w:rsidRPr="005428B5" w:rsidRDefault="00790A97" w:rsidP="00C629EC">
            <w:pPr>
              <w:pStyle w:val="TAH"/>
              <w:rPr>
                <w:lang w:eastAsia="ko-KR"/>
              </w:rPr>
            </w:pPr>
            <w:r w:rsidRPr="005428B5">
              <w:rPr>
                <w:lang w:eastAsia="ko-KR"/>
              </w:rPr>
              <w:t>Uplink CA configurations</w:t>
            </w:r>
          </w:p>
        </w:tc>
        <w:tc>
          <w:tcPr>
            <w:tcW w:w="897" w:type="dxa"/>
            <w:vAlign w:val="center"/>
          </w:tcPr>
          <w:p w:rsidR="00C629EC" w:rsidRPr="005428B5" w:rsidRDefault="00790A97" w:rsidP="00C629EC">
            <w:pPr>
              <w:pStyle w:val="TAH"/>
            </w:pPr>
            <w:r w:rsidRPr="005428B5">
              <w:t>E-UTRA Bands</w:t>
            </w:r>
          </w:p>
        </w:tc>
        <w:tc>
          <w:tcPr>
            <w:tcW w:w="586" w:type="dxa"/>
            <w:vAlign w:val="center"/>
          </w:tcPr>
          <w:p w:rsidR="00C629EC" w:rsidRPr="005428B5" w:rsidRDefault="00790A97" w:rsidP="00C629EC">
            <w:pPr>
              <w:pStyle w:val="TAH"/>
            </w:pPr>
            <w:r w:rsidRPr="005428B5">
              <w:t>1.4</w:t>
            </w:r>
            <w:r w:rsidRPr="005428B5">
              <w:br/>
              <w:t>MHz</w:t>
            </w:r>
          </w:p>
        </w:tc>
        <w:tc>
          <w:tcPr>
            <w:tcW w:w="586" w:type="dxa"/>
            <w:vAlign w:val="center"/>
          </w:tcPr>
          <w:p w:rsidR="00C629EC" w:rsidRPr="005428B5" w:rsidRDefault="00790A97" w:rsidP="00C629EC">
            <w:pPr>
              <w:pStyle w:val="TAH"/>
            </w:pPr>
            <w:r w:rsidRPr="005428B5">
              <w:t>3</w:t>
            </w:r>
            <w:r w:rsidRPr="005428B5">
              <w:br/>
              <w:t>MHz</w:t>
            </w:r>
          </w:p>
        </w:tc>
        <w:tc>
          <w:tcPr>
            <w:tcW w:w="586" w:type="dxa"/>
            <w:vAlign w:val="center"/>
          </w:tcPr>
          <w:p w:rsidR="00C629EC" w:rsidRPr="005428B5" w:rsidRDefault="00790A97" w:rsidP="00C629EC">
            <w:pPr>
              <w:pStyle w:val="TAH"/>
            </w:pPr>
            <w:r w:rsidRPr="005428B5">
              <w:t>5</w:t>
            </w:r>
            <w:r w:rsidRPr="005428B5">
              <w:br/>
              <w:t>MHz</w:t>
            </w:r>
          </w:p>
        </w:tc>
        <w:tc>
          <w:tcPr>
            <w:tcW w:w="586" w:type="dxa"/>
            <w:vAlign w:val="center"/>
          </w:tcPr>
          <w:p w:rsidR="00C629EC" w:rsidRPr="005428B5" w:rsidRDefault="00790A97" w:rsidP="00C629EC">
            <w:pPr>
              <w:pStyle w:val="TAH"/>
            </w:pPr>
            <w:r w:rsidRPr="005428B5">
              <w:t>10</w:t>
            </w:r>
            <w:r w:rsidRPr="005428B5">
              <w:br/>
              <w:t>MHz</w:t>
            </w:r>
          </w:p>
        </w:tc>
        <w:tc>
          <w:tcPr>
            <w:tcW w:w="586" w:type="dxa"/>
            <w:vAlign w:val="center"/>
          </w:tcPr>
          <w:p w:rsidR="00C629EC" w:rsidRPr="005428B5" w:rsidRDefault="00790A97" w:rsidP="00C629EC">
            <w:pPr>
              <w:pStyle w:val="TAH"/>
            </w:pPr>
            <w:r w:rsidRPr="005428B5">
              <w:t>15</w:t>
            </w:r>
            <w:r w:rsidRPr="005428B5">
              <w:br/>
              <w:t>MHz</w:t>
            </w:r>
          </w:p>
        </w:tc>
        <w:tc>
          <w:tcPr>
            <w:tcW w:w="586" w:type="dxa"/>
            <w:vAlign w:val="center"/>
          </w:tcPr>
          <w:p w:rsidR="00C629EC" w:rsidRPr="005428B5" w:rsidRDefault="00790A97" w:rsidP="00C629EC">
            <w:pPr>
              <w:pStyle w:val="TAH"/>
            </w:pPr>
            <w:r w:rsidRPr="005428B5">
              <w:t>20</w:t>
            </w:r>
            <w:r w:rsidRPr="005428B5">
              <w:br/>
              <w:t>MHz</w:t>
            </w:r>
          </w:p>
        </w:tc>
        <w:tc>
          <w:tcPr>
            <w:tcW w:w="1187" w:type="dxa"/>
            <w:vAlign w:val="center"/>
          </w:tcPr>
          <w:p w:rsidR="00C629EC" w:rsidRPr="005428B5" w:rsidRDefault="00790A97" w:rsidP="00C629EC">
            <w:pPr>
              <w:pStyle w:val="TAH"/>
            </w:pPr>
            <w:r w:rsidRPr="005428B5">
              <w:t>Maximum aggregated bandwidth</w:t>
            </w:r>
          </w:p>
          <w:p w:rsidR="00C629EC" w:rsidRPr="005428B5" w:rsidRDefault="00790A97" w:rsidP="00C629EC">
            <w:pPr>
              <w:pStyle w:val="TAH"/>
            </w:pPr>
            <w:r w:rsidRPr="005428B5">
              <w:t>[MHz]</w:t>
            </w:r>
          </w:p>
        </w:tc>
        <w:tc>
          <w:tcPr>
            <w:tcW w:w="1287" w:type="dxa"/>
            <w:vAlign w:val="center"/>
          </w:tcPr>
          <w:p w:rsidR="00C629EC" w:rsidRPr="005428B5" w:rsidRDefault="00790A97" w:rsidP="00C629EC">
            <w:pPr>
              <w:pStyle w:val="TAH"/>
            </w:pPr>
            <w:r w:rsidRPr="005428B5">
              <w:t>Bandwidth combination set</w:t>
            </w:r>
          </w:p>
        </w:tc>
      </w:tr>
      <w:tr w:rsidR="00C629EC" w:rsidRPr="005428B5" w:rsidTr="00C629EC">
        <w:trPr>
          <w:trHeight w:val="303"/>
          <w:jc w:val="center"/>
        </w:trPr>
        <w:tc>
          <w:tcPr>
            <w:tcW w:w="1396" w:type="dxa"/>
            <w:vMerge w:val="restart"/>
            <w:vAlign w:val="center"/>
          </w:tcPr>
          <w:p w:rsidR="00C629EC" w:rsidRPr="005428B5" w:rsidRDefault="00790A97" w:rsidP="00C629EC">
            <w:pPr>
              <w:pStyle w:val="TAC"/>
              <w:rPr>
                <w:lang w:eastAsia="ko-KR"/>
              </w:rPr>
            </w:pPr>
            <w:r w:rsidRPr="005428B5">
              <w:rPr>
                <w:lang w:eastAsia="ko-KR"/>
              </w:rPr>
              <w:t>CA_</w:t>
            </w:r>
            <w:r w:rsidRPr="005428B5">
              <w:rPr>
                <w:rFonts w:eastAsia="Malgun Gothic"/>
                <w:lang w:eastAsia="ko-KR"/>
              </w:rPr>
              <w:t>1</w:t>
            </w:r>
            <w:r w:rsidRPr="005428B5">
              <w:rPr>
                <w:lang w:eastAsia="ko-KR"/>
              </w:rPr>
              <w:t>A-</w:t>
            </w:r>
            <w:r w:rsidRPr="005428B5">
              <w:rPr>
                <w:rFonts w:eastAsia="Malgun Gothic"/>
                <w:lang w:eastAsia="ko-KR"/>
              </w:rPr>
              <w:t>3A-7</w:t>
            </w:r>
            <w:r w:rsidRPr="005428B5">
              <w:rPr>
                <w:lang w:eastAsia="ko-KR"/>
              </w:rPr>
              <w:t>A-</w:t>
            </w:r>
            <w:r w:rsidRPr="005428B5">
              <w:rPr>
                <w:rFonts w:eastAsia="Malgun Gothic"/>
                <w:lang w:eastAsia="ko-KR"/>
              </w:rPr>
              <w:t>7A-26</w:t>
            </w:r>
            <w:r w:rsidRPr="005428B5">
              <w:rPr>
                <w:lang w:eastAsia="ko-KR"/>
              </w:rPr>
              <w:t>A</w:t>
            </w:r>
          </w:p>
        </w:tc>
        <w:tc>
          <w:tcPr>
            <w:tcW w:w="1467" w:type="dxa"/>
            <w:vMerge w:val="restart"/>
            <w:vAlign w:val="center"/>
          </w:tcPr>
          <w:p w:rsidR="00C629EC" w:rsidRPr="005428B5" w:rsidRDefault="00790A97" w:rsidP="00C629EC">
            <w:pPr>
              <w:pStyle w:val="TAC"/>
              <w:rPr>
                <w:rFonts w:eastAsia="Malgun Gothic"/>
                <w:lang w:eastAsia="ko-KR"/>
              </w:rPr>
            </w:pPr>
            <w:r w:rsidRPr="005428B5">
              <w:rPr>
                <w:rFonts w:eastAsia="Malgun Gothic"/>
                <w:lang w:eastAsia="ko-KR"/>
              </w:rPr>
              <w:t>CA_1A-3A</w:t>
            </w:r>
          </w:p>
          <w:p w:rsidR="00C629EC" w:rsidRPr="005428B5" w:rsidRDefault="00790A97" w:rsidP="00C629EC">
            <w:pPr>
              <w:pStyle w:val="TAC"/>
              <w:rPr>
                <w:rFonts w:eastAsia="Malgun Gothic"/>
                <w:lang w:eastAsia="ko-KR"/>
              </w:rPr>
            </w:pPr>
            <w:r w:rsidRPr="005428B5">
              <w:rPr>
                <w:rFonts w:eastAsia="Malgun Gothic"/>
                <w:lang w:eastAsia="ko-KR"/>
              </w:rPr>
              <w:t>CA_1A-7A</w:t>
            </w:r>
          </w:p>
          <w:p w:rsidR="00C629EC" w:rsidRPr="005428B5" w:rsidRDefault="00790A97" w:rsidP="00C629EC">
            <w:pPr>
              <w:pStyle w:val="TAC"/>
              <w:rPr>
                <w:rFonts w:eastAsia="Malgun Gothic"/>
                <w:lang w:eastAsia="ko-KR"/>
              </w:rPr>
            </w:pPr>
            <w:r w:rsidRPr="005428B5">
              <w:rPr>
                <w:rFonts w:eastAsia="Malgun Gothic"/>
                <w:lang w:eastAsia="ko-KR"/>
              </w:rPr>
              <w:t>CA_1A-26A</w:t>
            </w:r>
          </w:p>
          <w:p w:rsidR="00C629EC" w:rsidRPr="005428B5" w:rsidRDefault="00790A97" w:rsidP="00C629EC">
            <w:pPr>
              <w:pStyle w:val="TAC"/>
              <w:rPr>
                <w:rFonts w:eastAsia="Malgun Gothic"/>
                <w:lang w:eastAsia="ko-KR"/>
              </w:rPr>
            </w:pPr>
            <w:r w:rsidRPr="005428B5">
              <w:rPr>
                <w:rFonts w:eastAsia="Malgun Gothic"/>
                <w:lang w:eastAsia="ko-KR"/>
              </w:rPr>
              <w:t>CA_3A-7A</w:t>
            </w:r>
          </w:p>
          <w:p w:rsidR="00C629EC" w:rsidRPr="005428B5" w:rsidRDefault="00790A97" w:rsidP="00C629EC">
            <w:pPr>
              <w:pStyle w:val="TAC"/>
              <w:rPr>
                <w:rFonts w:eastAsia="Malgun Gothic"/>
                <w:lang w:eastAsia="ko-KR"/>
              </w:rPr>
            </w:pPr>
            <w:r w:rsidRPr="005428B5">
              <w:rPr>
                <w:rFonts w:eastAsia="Malgun Gothic"/>
                <w:lang w:eastAsia="ko-KR"/>
              </w:rPr>
              <w:t>CA_3A-26A</w:t>
            </w:r>
          </w:p>
          <w:p w:rsidR="00C629EC" w:rsidRPr="005428B5" w:rsidRDefault="00790A97" w:rsidP="00C629EC">
            <w:pPr>
              <w:pStyle w:val="TAC"/>
              <w:rPr>
                <w:rFonts w:eastAsia="Malgun Gothic"/>
                <w:lang w:eastAsia="ko-KR"/>
              </w:rPr>
            </w:pPr>
            <w:r w:rsidRPr="005428B5">
              <w:rPr>
                <w:rFonts w:eastAsia="Malgun Gothic"/>
                <w:lang w:eastAsia="ko-KR"/>
              </w:rPr>
              <w:t>CA_7A-26A</w:t>
            </w:r>
          </w:p>
        </w:tc>
        <w:tc>
          <w:tcPr>
            <w:tcW w:w="897" w:type="dxa"/>
            <w:shd w:val="clear" w:color="auto" w:fill="auto"/>
            <w:vAlign w:val="center"/>
          </w:tcPr>
          <w:p w:rsidR="00C629EC" w:rsidRPr="005428B5" w:rsidRDefault="00790A97" w:rsidP="00C629EC">
            <w:pPr>
              <w:pStyle w:val="TAC"/>
              <w:rPr>
                <w:rFonts w:eastAsia="Malgun Gothic"/>
                <w:lang w:eastAsia="ko-KR"/>
              </w:rPr>
            </w:pPr>
            <w:r w:rsidRPr="005428B5">
              <w:rPr>
                <w:rFonts w:eastAsia="Malgun Gothic"/>
                <w:lang w:eastAsia="ko-KR"/>
              </w:rPr>
              <w:t>1</w:t>
            </w:r>
          </w:p>
        </w:tc>
        <w:tc>
          <w:tcPr>
            <w:tcW w:w="586" w:type="dxa"/>
            <w:shd w:val="clear" w:color="auto" w:fill="auto"/>
            <w:vAlign w:val="center"/>
          </w:tcPr>
          <w:p w:rsidR="00C629EC" w:rsidRPr="005428B5" w:rsidRDefault="00C629EC" w:rsidP="00C629EC">
            <w:pPr>
              <w:pStyle w:val="TAC"/>
            </w:pPr>
          </w:p>
        </w:tc>
        <w:tc>
          <w:tcPr>
            <w:tcW w:w="586" w:type="dxa"/>
            <w:vAlign w:val="center"/>
          </w:tcPr>
          <w:p w:rsidR="00C629EC" w:rsidRPr="005428B5" w:rsidRDefault="00C629EC" w:rsidP="00C629EC">
            <w:pPr>
              <w:pStyle w:val="TAC"/>
            </w:pPr>
          </w:p>
        </w:tc>
        <w:tc>
          <w:tcPr>
            <w:tcW w:w="586" w:type="dxa"/>
            <w:vAlign w:val="center"/>
          </w:tcPr>
          <w:p w:rsidR="00C629EC" w:rsidRPr="005428B5" w:rsidRDefault="00790A97" w:rsidP="00C629EC">
            <w:pPr>
              <w:pStyle w:val="TAC"/>
            </w:pPr>
            <w:r w:rsidRPr="005428B5">
              <w:rPr>
                <w:lang w:eastAsia="zh-CN"/>
              </w:rPr>
              <w:t>Yes</w:t>
            </w:r>
          </w:p>
        </w:tc>
        <w:tc>
          <w:tcPr>
            <w:tcW w:w="586" w:type="dxa"/>
            <w:vAlign w:val="center"/>
          </w:tcPr>
          <w:p w:rsidR="00C629EC" w:rsidRPr="005428B5" w:rsidRDefault="00790A97" w:rsidP="00C629EC">
            <w:pPr>
              <w:pStyle w:val="TAC"/>
            </w:pPr>
            <w:r w:rsidRPr="005428B5">
              <w:rPr>
                <w:lang w:eastAsia="zh-CN"/>
              </w:rPr>
              <w:t>Yes</w:t>
            </w:r>
          </w:p>
        </w:tc>
        <w:tc>
          <w:tcPr>
            <w:tcW w:w="586" w:type="dxa"/>
            <w:vAlign w:val="center"/>
          </w:tcPr>
          <w:p w:rsidR="00C629EC" w:rsidRPr="005428B5" w:rsidRDefault="00790A97" w:rsidP="00C629EC">
            <w:pPr>
              <w:pStyle w:val="TAC"/>
            </w:pPr>
            <w:r w:rsidRPr="005428B5">
              <w:rPr>
                <w:lang w:eastAsia="ko-KR"/>
              </w:rPr>
              <w:t>Yes</w:t>
            </w:r>
          </w:p>
        </w:tc>
        <w:tc>
          <w:tcPr>
            <w:tcW w:w="586" w:type="dxa"/>
            <w:vAlign w:val="center"/>
          </w:tcPr>
          <w:p w:rsidR="00C629EC" w:rsidRPr="005428B5" w:rsidRDefault="00790A97" w:rsidP="00C629EC">
            <w:pPr>
              <w:pStyle w:val="TAC"/>
            </w:pPr>
            <w:r w:rsidRPr="005428B5">
              <w:rPr>
                <w:lang w:eastAsia="ko-KR"/>
              </w:rPr>
              <w:t>Yes</w:t>
            </w:r>
          </w:p>
        </w:tc>
        <w:tc>
          <w:tcPr>
            <w:tcW w:w="1187" w:type="dxa"/>
            <w:vMerge w:val="restart"/>
            <w:vAlign w:val="center"/>
          </w:tcPr>
          <w:p w:rsidR="00C629EC" w:rsidRPr="005428B5" w:rsidRDefault="00790A97" w:rsidP="00C629EC">
            <w:pPr>
              <w:pStyle w:val="TAC"/>
              <w:rPr>
                <w:rFonts w:eastAsia="Malgun Gothic"/>
                <w:lang w:eastAsia="ko-KR"/>
              </w:rPr>
            </w:pPr>
            <w:r w:rsidRPr="005428B5">
              <w:rPr>
                <w:rFonts w:eastAsia="Malgun Gothic"/>
                <w:lang w:eastAsia="ko-KR"/>
              </w:rPr>
              <w:t>95</w:t>
            </w:r>
          </w:p>
        </w:tc>
        <w:tc>
          <w:tcPr>
            <w:tcW w:w="1287" w:type="dxa"/>
            <w:vMerge w:val="restart"/>
            <w:vAlign w:val="center"/>
          </w:tcPr>
          <w:p w:rsidR="00C629EC" w:rsidRPr="005428B5" w:rsidRDefault="00790A97" w:rsidP="00C629EC">
            <w:pPr>
              <w:pStyle w:val="TAC"/>
              <w:rPr>
                <w:lang w:eastAsia="ko-KR"/>
              </w:rPr>
            </w:pPr>
            <w:r w:rsidRPr="005428B5">
              <w:t>0</w:t>
            </w:r>
          </w:p>
        </w:tc>
      </w:tr>
      <w:tr w:rsidR="00C629EC" w:rsidRPr="005428B5" w:rsidTr="00C629EC">
        <w:trPr>
          <w:trHeight w:val="303"/>
          <w:jc w:val="center"/>
        </w:trPr>
        <w:tc>
          <w:tcPr>
            <w:tcW w:w="1396" w:type="dxa"/>
            <w:vMerge/>
            <w:vAlign w:val="center"/>
          </w:tcPr>
          <w:p w:rsidR="00C629EC" w:rsidRPr="005428B5" w:rsidRDefault="00C629EC" w:rsidP="00C629EC">
            <w:pPr>
              <w:pStyle w:val="TAC"/>
              <w:rPr>
                <w:lang w:eastAsia="ko-KR"/>
              </w:rPr>
            </w:pPr>
          </w:p>
        </w:tc>
        <w:tc>
          <w:tcPr>
            <w:tcW w:w="1467" w:type="dxa"/>
            <w:vMerge/>
            <w:vAlign w:val="center"/>
          </w:tcPr>
          <w:p w:rsidR="00C629EC" w:rsidRPr="005428B5" w:rsidRDefault="00C629EC" w:rsidP="00C629EC">
            <w:pPr>
              <w:pStyle w:val="TAC"/>
              <w:rPr>
                <w:lang w:eastAsia="ko-KR"/>
              </w:rPr>
            </w:pPr>
          </w:p>
        </w:tc>
        <w:tc>
          <w:tcPr>
            <w:tcW w:w="897" w:type="dxa"/>
            <w:shd w:val="clear" w:color="auto" w:fill="auto"/>
            <w:vAlign w:val="center"/>
          </w:tcPr>
          <w:p w:rsidR="00C629EC" w:rsidRPr="005428B5" w:rsidRDefault="00790A97" w:rsidP="00C629EC">
            <w:pPr>
              <w:pStyle w:val="TAC"/>
              <w:rPr>
                <w:rFonts w:eastAsia="Malgun Gothic"/>
                <w:lang w:eastAsia="ko-KR"/>
              </w:rPr>
            </w:pPr>
            <w:r w:rsidRPr="005428B5">
              <w:rPr>
                <w:rFonts w:eastAsia="Malgun Gothic"/>
                <w:lang w:eastAsia="ko-KR"/>
              </w:rPr>
              <w:t>3</w:t>
            </w:r>
          </w:p>
        </w:tc>
        <w:tc>
          <w:tcPr>
            <w:tcW w:w="586" w:type="dxa"/>
            <w:shd w:val="clear" w:color="auto" w:fill="auto"/>
            <w:vAlign w:val="center"/>
          </w:tcPr>
          <w:p w:rsidR="00C629EC" w:rsidRPr="005428B5" w:rsidRDefault="00C629EC" w:rsidP="00C629EC">
            <w:pPr>
              <w:pStyle w:val="TAC"/>
            </w:pPr>
          </w:p>
        </w:tc>
        <w:tc>
          <w:tcPr>
            <w:tcW w:w="586" w:type="dxa"/>
            <w:vAlign w:val="center"/>
          </w:tcPr>
          <w:p w:rsidR="00C629EC" w:rsidRPr="005428B5" w:rsidRDefault="00C629EC" w:rsidP="00C629EC">
            <w:pPr>
              <w:pStyle w:val="TAC"/>
            </w:pPr>
          </w:p>
        </w:tc>
        <w:tc>
          <w:tcPr>
            <w:tcW w:w="586" w:type="dxa"/>
            <w:vAlign w:val="center"/>
          </w:tcPr>
          <w:p w:rsidR="00C629EC" w:rsidRPr="005428B5" w:rsidRDefault="00790A97" w:rsidP="00C629EC">
            <w:pPr>
              <w:pStyle w:val="TAC"/>
              <w:rPr>
                <w:lang w:eastAsia="zh-CN"/>
              </w:rPr>
            </w:pPr>
            <w:r w:rsidRPr="005428B5">
              <w:rPr>
                <w:lang w:eastAsia="zh-CN"/>
              </w:rPr>
              <w:t>Yes</w:t>
            </w:r>
          </w:p>
        </w:tc>
        <w:tc>
          <w:tcPr>
            <w:tcW w:w="586" w:type="dxa"/>
            <w:vAlign w:val="center"/>
          </w:tcPr>
          <w:p w:rsidR="00C629EC" w:rsidRPr="005428B5" w:rsidRDefault="00790A97" w:rsidP="00C629EC">
            <w:pPr>
              <w:pStyle w:val="TAC"/>
              <w:rPr>
                <w:lang w:eastAsia="zh-CN"/>
              </w:rPr>
            </w:pPr>
            <w:r w:rsidRPr="005428B5">
              <w:rPr>
                <w:lang w:eastAsia="zh-CN"/>
              </w:rPr>
              <w:t>Yes</w:t>
            </w:r>
          </w:p>
        </w:tc>
        <w:tc>
          <w:tcPr>
            <w:tcW w:w="586" w:type="dxa"/>
            <w:vAlign w:val="center"/>
          </w:tcPr>
          <w:p w:rsidR="00C629EC" w:rsidRPr="005428B5" w:rsidRDefault="00790A97" w:rsidP="00C629EC">
            <w:pPr>
              <w:pStyle w:val="TAC"/>
              <w:rPr>
                <w:lang w:eastAsia="ko-KR"/>
              </w:rPr>
            </w:pPr>
            <w:r w:rsidRPr="005428B5">
              <w:rPr>
                <w:lang w:eastAsia="ko-KR"/>
              </w:rPr>
              <w:t>Yes</w:t>
            </w:r>
          </w:p>
        </w:tc>
        <w:tc>
          <w:tcPr>
            <w:tcW w:w="586" w:type="dxa"/>
            <w:vAlign w:val="center"/>
          </w:tcPr>
          <w:p w:rsidR="00C629EC" w:rsidRPr="005428B5" w:rsidRDefault="00790A97" w:rsidP="00C629EC">
            <w:pPr>
              <w:pStyle w:val="TAC"/>
              <w:rPr>
                <w:lang w:eastAsia="ko-KR"/>
              </w:rPr>
            </w:pPr>
            <w:r w:rsidRPr="005428B5">
              <w:rPr>
                <w:lang w:eastAsia="ko-KR"/>
              </w:rPr>
              <w:t>Yes</w:t>
            </w:r>
          </w:p>
        </w:tc>
        <w:tc>
          <w:tcPr>
            <w:tcW w:w="1187" w:type="dxa"/>
            <w:vMerge/>
            <w:vAlign w:val="center"/>
          </w:tcPr>
          <w:p w:rsidR="00C629EC" w:rsidRPr="005428B5" w:rsidRDefault="00C629EC" w:rsidP="00C629EC">
            <w:pPr>
              <w:pStyle w:val="TAC"/>
            </w:pPr>
          </w:p>
        </w:tc>
        <w:tc>
          <w:tcPr>
            <w:tcW w:w="1287" w:type="dxa"/>
            <w:vMerge/>
            <w:vAlign w:val="center"/>
          </w:tcPr>
          <w:p w:rsidR="00C629EC" w:rsidRPr="005428B5" w:rsidRDefault="00C629EC" w:rsidP="00C629EC">
            <w:pPr>
              <w:pStyle w:val="TAC"/>
            </w:pPr>
          </w:p>
        </w:tc>
      </w:tr>
      <w:tr w:rsidR="00C629EC" w:rsidRPr="005428B5" w:rsidTr="00C629EC">
        <w:trPr>
          <w:trHeight w:val="303"/>
          <w:jc w:val="center"/>
        </w:trPr>
        <w:tc>
          <w:tcPr>
            <w:tcW w:w="1396" w:type="dxa"/>
            <w:vMerge/>
            <w:vAlign w:val="center"/>
          </w:tcPr>
          <w:p w:rsidR="00C629EC" w:rsidRPr="005428B5" w:rsidRDefault="00C629EC" w:rsidP="00C629EC">
            <w:pPr>
              <w:pStyle w:val="TAC"/>
              <w:rPr>
                <w:lang w:eastAsia="ko-KR"/>
              </w:rPr>
            </w:pPr>
          </w:p>
        </w:tc>
        <w:tc>
          <w:tcPr>
            <w:tcW w:w="1467" w:type="dxa"/>
            <w:vMerge/>
            <w:vAlign w:val="center"/>
          </w:tcPr>
          <w:p w:rsidR="00C629EC" w:rsidRPr="005428B5" w:rsidRDefault="00C629EC" w:rsidP="00C629EC">
            <w:pPr>
              <w:pStyle w:val="TAC"/>
              <w:rPr>
                <w:lang w:eastAsia="ko-KR"/>
              </w:rPr>
            </w:pPr>
          </w:p>
        </w:tc>
        <w:tc>
          <w:tcPr>
            <w:tcW w:w="897" w:type="dxa"/>
            <w:shd w:val="clear" w:color="auto" w:fill="auto"/>
            <w:vAlign w:val="center"/>
          </w:tcPr>
          <w:p w:rsidR="00C629EC" w:rsidRPr="005428B5" w:rsidRDefault="00790A97" w:rsidP="00C629EC">
            <w:pPr>
              <w:pStyle w:val="TAC"/>
              <w:rPr>
                <w:rFonts w:eastAsia="Malgun Gothic"/>
                <w:lang w:eastAsia="ko-KR"/>
              </w:rPr>
            </w:pPr>
            <w:r w:rsidRPr="005428B5">
              <w:rPr>
                <w:rFonts w:eastAsia="Malgun Gothic"/>
                <w:lang w:eastAsia="ko-KR"/>
              </w:rPr>
              <w:t>7</w:t>
            </w:r>
          </w:p>
        </w:tc>
        <w:tc>
          <w:tcPr>
            <w:tcW w:w="3516" w:type="dxa"/>
            <w:gridSpan w:val="6"/>
            <w:vMerge w:val="restart"/>
            <w:shd w:val="clear" w:color="auto" w:fill="auto"/>
            <w:vAlign w:val="center"/>
          </w:tcPr>
          <w:p w:rsidR="00C629EC" w:rsidRPr="005428B5" w:rsidRDefault="00790A97" w:rsidP="00C629EC">
            <w:pPr>
              <w:pStyle w:val="TAC"/>
              <w:rPr>
                <w:lang w:eastAsia="ko-KR"/>
              </w:rPr>
            </w:pPr>
            <w:r w:rsidRPr="005428B5">
              <w:rPr>
                <w:rFonts w:eastAsia="Malgun Gothic" w:cs="Arial"/>
                <w:szCs w:val="18"/>
                <w:lang w:eastAsia="ko-KR"/>
              </w:rPr>
              <w:t xml:space="preserve">See CA_7A-7A bandwidth combination set 3 in table 5.6A.1-3 of TS </w:t>
            </w:r>
            <w:r w:rsidR="005428B5">
              <w:rPr>
                <w:rFonts w:eastAsia="Malgun Gothic" w:cs="Arial"/>
                <w:szCs w:val="18"/>
                <w:lang w:eastAsia="ko-KR"/>
              </w:rPr>
              <w:t>36.101 [3]</w:t>
            </w:r>
          </w:p>
        </w:tc>
        <w:tc>
          <w:tcPr>
            <w:tcW w:w="1187" w:type="dxa"/>
            <w:vMerge/>
            <w:vAlign w:val="center"/>
          </w:tcPr>
          <w:p w:rsidR="00C629EC" w:rsidRPr="005428B5" w:rsidRDefault="00C629EC" w:rsidP="00C629EC">
            <w:pPr>
              <w:pStyle w:val="TAC"/>
            </w:pPr>
          </w:p>
        </w:tc>
        <w:tc>
          <w:tcPr>
            <w:tcW w:w="1287" w:type="dxa"/>
            <w:vMerge/>
            <w:vAlign w:val="center"/>
          </w:tcPr>
          <w:p w:rsidR="00C629EC" w:rsidRPr="005428B5" w:rsidRDefault="00C629EC" w:rsidP="00C629EC">
            <w:pPr>
              <w:pStyle w:val="TAC"/>
            </w:pPr>
          </w:p>
        </w:tc>
      </w:tr>
      <w:tr w:rsidR="00C629EC" w:rsidRPr="005428B5" w:rsidTr="00C629EC">
        <w:trPr>
          <w:trHeight w:val="303"/>
          <w:jc w:val="center"/>
        </w:trPr>
        <w:tc>
          <w:tcPr>
            <w:tcW w:w="1396" w:type="dxa"/>
            <w:vMerge/>
            <w:vAlign w:val="center"/>
          </w:tcPr>
          <w:p w:rsidR="00C629EC" w:rsidRPr="005428B5" w:rsidRDefault="00C629EC" w:rsidP="00C629EC">
            <w:pPr>
              <w:pStyle w:val="TAC"/>
              <w:rPr>
                <w:lang w:eastAsia="ko-KR"/>
              </w:rPr>
            </w:pPr>
          </w:p>
        </w:tc>
        <w:tc>
          <w:tcPr>
            <w:tcW w:w="1467" w:type="dxa"/>
            <w:vMerge/>
            <w:vAlign w:val="center"/>
          </w:tcPr>
          <w:p w:rsidR="00C629EC" w:rsidRPr="005428B5" w:rsidRDefault="00C629EC" w:rsidP="00C629EC">
            <w:pPr>
              <w:pStyle w:val="TAC"/>
              <w:rPr>
                <w:lang w:eastAsia="ko-KR"/>
              </w:rPr>
            </w:pPr>
          </w:p>
        </w:tc>
        <w:tc>
          <w:tcPr>
            <w:tcW w:w="897" w:type="dxa"/>
            <w:shd w:val="clear" w:color="auto" w:fill="auto"/>
            <w:vAlign w:val="center"/>
          </w:tcPr>
          <w:p w:rsidR="00C629EC" w:rsidRPr="005428B5" w:rsidRDefault="00790A97" w:rsidP="00C629EC">
            <w:pPr>
              <w:pStyle w:val="TAC"/>
              <w:rPr>
                <w:rFonts w:eastAsia="Malgun Gothic"/>
                <w:lang w:eastAsia="ko-KR"/>
              </w:rPr>
            </w:pPr>
            <w:r w:rsidRPr="005428B5">
              <w:rPr>
                <w:rFonts w:eastAsia="Malgun Gothic"/>
                <w:lang w:eastAsia="ko-KR"/>
              </w:rPr>
              <w:t>7</w:t>
            </w:r>
          </w:p>
        </w:tc>
        <w:tc>
          <w:tcPr>
            <w:tcW w:w="3516" w:type="dxa"/>
            <w:gridSpan w:val="6"/>
            <w:vMerge/>
            <w:shd w:val="clear" w:color="auto" w:fill="auto"/>
            <w:vAlign w:val="center"/>
          </w:tcPr>
          <w:p w:rsidR="00C629EC" w:rsidRPr="005428B5" w:rsidRDefault="00C629EC" w:rsidP="00C629EC">
            <w:pPr>
              <w:pStyle w:val="TAC"/>
              <w:rPr>
                <w:lang w:eastAsia="ko-KR"/>
              </w:rPr>
            </w:pPr>
          </w:p>
        </w:tc>
        <w:tc>
          <w:tcPr>
            <w:tcW w:w="1187" w:type="dxa"/>
            <w:vMerge/>
            <w:vAlign w:val="center"/>
          </w:tcPr>
          <w:p w:rsidR="00C629EC" w:rsidRPr="005428B5" w:rsidRDefault="00C629EC" w:rsidP="00C629EC">
            <w:pPr>
              <w:pStyle w:val="TAC"/>
            </w:pPr>
          </w:p>
        </w:tc>
        <w:tc>
          <w:tcPr>
            <w:tcW w:w="1287" w:type="dxa"/>
            <w:vMerge/>
            <w:vAlign w:val="center"/>
          </w:tcPr>
          <w:p w:rsidR="00C629EC" w:rsidRPr="005428B5" w:rsidRDefault="00C629EC" w:rsidP="00C629EC">
            <w:pPr>
              <w:pStyle w:val="TAC"/>
            </w:pPr>
          </w:p>
        </w:tc>
      </w:tr>
      <w:tr w:rsidR="00C629EC" w:rsidRPr="005428B5" w:rsidTr="00C629EC">
        <w:trPr>
          <w:trHeight w:val="303"/>
          <w:jc w:val="center"/>
        </w:trPr>
        <w:tc>
          <w:tcPr>
            <w:tcW w:w="1396" w:type="dxa"/>
            <w:vMerge/>
            <w:vAlign w:val="center"/>
          </w:tcPr>
          <w:p w:rsidR="00C629EC" w:rsidRPr="005428B5" w:rsidRDefault="00C629EC" w:rsidP="00C629EC">
            <w:pPr>
              <w:pStyle w:val="TAC"/>
              <w:rPr>
                <w:lang w:eastAsia="ko-KR"/>
              </w:rPr>
            </w:pPr>
          </w:p>
        </w:tc>
        <w:tc>
          <w:tcPr>
            <w:tcW w:w="1467" w:type="dxa"/>
            <w:vMerge/>
            <w:vAlign w:val="center"/>
          </w:tcPr>
          <w:p w:rsidR="00C629EC" w:rsidRPr="005428B5" w:rsidRDefault="00C629EC" w:rsidP="00C629EC">
            <w:pPr>
              <w:pStyle w:val="TAC"/>
              <w:rPr>
                <w:lang w:eastAsia="ko-KR"/>
              </w:rPr>
            </w:pPr>
          </w:p>
        </w:tc>
        <w:tc>
          <w:tcPr>
            <w:tcW w:w="897" w:type="dxa"/>
            <w:shd w:val="clear" w:color="auto" w:fill="auto"/>
            <w:vAlign w:val="center"/>
          </w:tcPr>
          <w:p w:rsidR="00C629EC" w:rsidRPr="005428B5" w:rsidRDefault="00790A97" w:rsidP="00C629EC">
            <w:pPr>
              <w:pStyle w:val="TAC"/>
              <w:rPr>
                <w:rFonts w:eastAsia="Malgun Gothic"/>
                <w:lang w:eastAsia="ko-KR"/>
              </w:rPr>
            </w:pPr>
            <w:r w:rsidRPr="005428B5">
              <w:rPr>
                <w:rFonts w:eastAsia="Malgun Gothic"/>
                <w:lang w:eastAsia="ko-KR"/>
              </w:rPr>
              <w:t>26</w:t>
            </w:r>
          </w:p>
        </w:tc>
        <w:tc>
          <w:tcPr>
            <w:tcW w:w="586" w:type="dxa"/>
            <w:shd w:val="clear" w:color="auto" w:fill="auto"/>
            <w:vAlign w:val="center"/>
          </w:tcPr>
          <w:p w:rsidR="00C629EC" w:rsidRPr="005428B5" w:rsidRDefault="00C629EC" w:rsidP="00C629EC">
            <w:pPr>
              <w:pStyle w:val="TAC"/>
            </w:pPr>
          </w:p>
        </w:tc>
        <w:tc>
          <w:tcPr>
            <w:tcW w:w="586" w:type="dxa"/>
            <w:vAlign w:val="center"/>
          </w:tcPr>
          <w:p w:rsidR="00C629EC" w:rsidRPr="005428B5" w:rsidRDefault="00C629EC" w:rsidP="00C629EC">
            <w:pPr>
              <w:pStyle w:val="TAC"/>
            </w:pPr>
          </w:p>
        </w:tc>
        <w:tc>
          <w:tcPr>
            <w:tcW w:w="586" w:type="dxa"/>
            <w:vAlign w:val="center"/>
          </w:tcPr>
          <w:p w:rsidR="00C629EC" w:rsidRPr="005428B5" w:rsidRDefault="00790A97" w:rsidP="00C629EC">
            <w:pPr>
              <w:pStyle w:val="TAC"/>
              <w:rPr>
                <w:lang w:eastAsia="zh-CN"/>
              </w:rPr>
            </w:pPr>
            <w:r w:rsidRPr="005428B5">
              <w:rPr>
                <w:lang w:eastAsia="zh-CN"/>
              </w:rPr>
              <w:t>Yes</w:t>
            </w:r>
          </w:p>
        </w:tc>
        <w:tc>
          <w:tcPr>
            <w:tcW w:w="586" w:type="dxa"/>
            <w:vAlign w:val="center"/>
          </w:tcPr>
          <w:p w:rsidR="00C629EC" w:rsidRPr="005428B5" w:rsidRDefault="00790A97" w:rsidP="00C629EC">
            <w:pPr>
              <w:pStyle w:val="TAC"/>
              <w:rPr>
                <w:lang w:eastAsia="zh-CN"/>
              </w:rPr>
            </w:pPr>
            <w:r w:rsidRPr="005428B5">
              <w:rPr>
                <w:lang w:eastAsia="zh-CN"/>
              </w:rPr>
              <w:t>Yes</w:t>
            </w:r>
          </w:p>
        </w:tc>
        <w:tc>
          <w:tcPr>
            <w:tcW w:w="586" w:type="dxa"/>
            <w:vAlign w:val="center"/>
          </w:tcPr>
          <w:p w:rsidR="00C629EC" w:rsidRPr="005428B5" w:rsidRDefault="00790A97" w:rsidP="00C629EC">
            <w:pPr>
              <w:pStyle w:val="TAC"/>
              <w:rPr>
                <w:lang w:eastAsia="ko-KR"/>
              </w:rPr>
            </w:pPr>
            <w:r w:rsidRPr="005428B5">
              <w:rPr>
                <w:lang w:eastAsia="ko-KR"/>
              </w:rPr>
              <w:t>Yes</w:t>
            </w:r>
          </w:p>
        </w:tc>
        <w:tc>
          <w:tcPr>
            <w:tcW w:w="586" w:type="dxa"/>
            <w:vAlign w:val="center"/>
          </w:tcPr>
          <w:p w:rsidR="00C629EC" w:rsidRPr="005428B5" w:rsidRDefault="00C629EC" w:rsidP="00C629EC">
            <w:pPr>
              <w:pStyle w:val="TAC"/>
              <w:rPr>
                <w:lang w:eastAsia="ko-KR"/>
              </w:rPr>
            </w:pPr>
          </w:p>
        </w:tc>
        <w:tc>
          <w:tcPr>
            <w:tcW w:w="1187" w:type="dxa"/>
            <w:vMerge/>
            <w:vAlign w:val="center"/>
          </w:tcPr>
          <w:p w:rsidR="00C629EC" w:rsidRPr="005428B5" w:rsidRDefault="00C629EC" w:rsidP="00C629EC">
            <w:pPr>
              <w:pStyle w:val="TAC"/>
            </w:pPr>
          </w:p>
        </w:tc>
        <w:tc>
          <w:tcPr>
            <w:tcW w:w="1287" w:type="dxa"/>
            <w:vMerge/>
            <w:vAlign w:val="center"/>
          </w:tcPr>
          <w:p w:rsidR="00C629EC" w:rsidRPr="005428B5" w:rsidRDefault="00C629EC" w:rsidP="00C629EC">
            <w:pPr>
              <w:pStyle w:val="TAC"/>
            </w:pPr>
          </w:p>
        </w:tc>
      </w:tr>
    </w:tbl>
    <w:p w:rsidR="00C629EC" w:rsidRPr="005428B5" w:rsidRDefault="00C629EC" w:rsidP="00C629EC"/>
    <w:p w:rsidR="00C629EC" w:rsidRPr="005428B5" w:rsidRDefault="00790A97" w:rsidP="00CE3C94">
      <w:pPr>
        <w:pStyle w:val="Heading4"/>
        <w:rPr>
          <w:lang w:eastAsia="ko-KR"/>
        </w:rPr>
      </w:pPr>
      <w:bookmarkStart w:id="537" w:name="_Toc519498292"/>
      <w:r w:rsidRPr="005428B5">
        <w:rPr>
          <w:rFonts w:eastAsia="Malgun Gothic"/>
          <w:lang w:eastAsia="ko-KR"/>
        </w:rPr>
        <w:t>8.13</w:t>
      </w:r>
      <w:r w:rsidRPr="005428B5">
        <w:rPr>
          <w:lang w:val="en-US"/>
        </w:rPr>
        <w:t>.</w:t>
      </w:r>
      <w:r w:rsidRPr="005428B5">
        <w:rPr>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lang w:eastAsia="ko-KR"/>
        </w:rPr>
        <w:t xml:space="preserve"> for LTE-A UL CA_</w:t>
      </w:r>
      <w:r w:rsidRPr="005428B5">
        <w:rPr>
          <w:rFonts w:eastAsia="Malgun Gothic"/>
          <w:lang w:eastAsia="ko-KR"/>
        </w:rPr>
        <w:t>1A-7A</w:t>
      </w:r>
      <w:r w:rsidRPr="005428B5">
        <w:rPr>
          <w:lang w:eastAsia="ko-KR"/>
        </w:rPr>
        <w:t xml:space="preserve"> and DL CA_</w:t>
      </w:r>
      <w:r w:rsidRPr="005428B5">
        <w:rPr>
          <w:rFonts w:eastAsia="Malgun Gothic"/>
          <w:lang w:eastAsia="ko-KR"/>
        </w:rPr>
        <w:t>1</w:t>
      </w:r>
      <w:r w:rsidRPr="005428B5">
        <w:rPr>
          <w:lang w:eastAsia="ko-KR"/>
        </w:rPr>
        <w:t>A</w:t>
      </w:r>
      <w:r w:rsidRPr="005428B5">
        <w:rPr>
          <w:rFonts w:eastAsia="Malgun Gothic"/>
          <w:lang w:eastAsia="ko-KR"/>
        </w:rPr>
        <w:t>-3A</w:t>
      </w:r>
      <w:r w:rsidRPr="005428B5">
        <w:rPr>
          <w:lang w:eastAsia="ko-KR"/>
        </w:rPr>
        <w:t>-</w:t>
      </w:r>
      <w:r w:rsidRPr="005428B5">
        <w:rPr>
          <w:rFonts w:eastAsia="Malgun Gothic"/>
          <w:lang w:eastAsia="ko-KR"/>
        </w:rPr>
        <w:t>7</w:t>
      </w:r>
      <w:r w:rsidRPr="005428B5">
        <w:rPr>
          <w:lang w:eastAsia="ko-KR"/>
        </w:rPr>
        <w:t>A</w:t>
      </w:r>
      <w:r w:rsidRPr="005428B5">
        <w:rPr>
          <w:rFonts w:eastAsia="Malgun Gothic"/>
          <w:lang w:eastAsia="ko-KR"/>
        </w:rPr>
        <w:t>-7A</w:t>
      </w:r>
      <w:r w:rsidRPr="005428B5">
        <w:rPr>
          <w:lang w:eastAsia="ko-KR"/>
        </w:rPr>
        <w:t>-</w:t>
      </w:r>
      <w:r w:rsidRPr="005428B5">
        <w:rPr>
          <w:rFonts w:eastAsia="Malgun Gothic"/>
          <w:lang w:eastAsia="ko-KR"/>
        </w:rPr>
        <w:t>26</w:t>
      </w:r>
      <w:r w:rsidRPr="005428B5">
        <w:rPr>
          <w:lang w:eastAsia="ko-KR"/>
        </w:rPr>
        <w:t>A</w:t>
      </w:r>
      <w:bookmarkEnd w:id="537"/>
    </w:p>
    <w:p w:rsidR="00C629EC" w:rsidRPr="005428B5" w:rsidRDefault="00790A97" w:rsidP="00C629EC">
      <w:pPr>
        <w:rPr>
          <w:lang w:eastAsia="ko-KR"/>
        </w:rPr>
      </w:pPr>
      <w:r w:rsidRPr="005428B5">
        <w:rPr>
          <w:lang w:val="en-US"/>
        </w:rPr>
        <w:t xml:space="preserve">For 2UL / </w:t>
      </w:r>
      <w:r w:rsidRPr="005428B5">
        <w:rPr>
          <w:rFonts w:eastAsia="Malgun Gothic"/>
          <w:lang w:val="en-US" w:eastAsia="ko-KR"/>
        </w:rPr>
        <w:t>5</w:t>
      </w:r>
      <w:r w:rsidRPr="005428B5">
        <w:rPr>
          <w:lang w:val="en-US"/>
        </w:rPr>
        <w:t xml:space="preserve">DL own receiver desensitization study </w:t>
      </w:r>
      <w:r w:rsidRPr="005428B5">
        <w:rPr>
          <w:rFonts w:eastAsia="Malgun Gothic"/>
          <w:lang w:val="en-US" w:eastAsia="ko-KR"/>
        </w:rPr>
        <w:t>5</w:t>
      </w:r>
      <w:r w:rsidRPr="005428B5">
        <w:rPr>
          <w:rFonts w:eastAsia="Malgun Gothic"/>
          <w:vertAlign w:val="superscript"/>
          <w:lang w:val="en-US" w:eastAsia="ko-KR"/>
        </w:rPr>
        <w:t>th</w:t>
      </w:r>
      <w:r w:rsidRPr="005428B5">
        <w:rPr>
          <w:rFonts w:eastAsia="Malgun Gothic"/>
          <w:lang w:val="en-US" w:eastAsia="ko-KR"/>
        </w:rPr>
        <w:t xml:space="preserve"> </w:t>
      </w:r>
      <w:r w:rsidRPr="005428B5">
        <w:rPr>
          <w:lang w:val="en-US"/>
        </w:rPr>
        <w:t xml:space="preserve">order intermodulation product </w:t>
      </w:r>
      <w:r w:rsidRPr="005428B5">
        <w:rPr>
          <w:rFonts w:eastAsia="Malgun Gothic"/>
          <w:lang w:val="en-US" w:eastAsia="ko-KR"/>
        </w:rPr>
        <w:t>was</w:t>
      </w:r>
      <w:r w:rsidRPr="005428B5">
        <w:rPr>
          <w:lang w:val="en-US"/>
        </w:rPr>
        <w:t xml:space="preserve"> calculated and presented in Table </w:t>
      </w:r>
      <w:r w:rsidRPr="005428B5">
        <w:rPr>
          <w:rFonts w:eastAsia="Malgun Gothic"/>
          <w:lang w:val="en-US" w:eastAsia="ko-KR"/>
        </w:rPr>
        <w:t>8.13</w:t>
      </w:r>
      <w:r w:rsidRPr="005428B5">
        <w:rPr>
          <w:lang w:val="en-US"/>
        </w:rPr>
        <w:t>.1.2-1</w:t>
      </w:r>
    </w:p>
    <w:p w:rsidR="00C629EC" w:rsidRPr="005428B5" w:rsidRDefault="00790A97" w:rsidP="00A25113">
      <w:pPr>
        <w:pStyle w:val="TH"/>
      </w:pPr>
      <w:r w:rsidRPr="005428B5">
        <w:t xml:space="preserve">Table </w:t>
      </w:r>
      <w:r w:rsidRPr="005428B5">
        <w:rPr>
          <w:rFonts w:eastAsia="Malgun Gothic"/>
          <w:lang w:eastAsia="ko-KR"/>
        </w:rPr>
        <w:t>8.13</w:t>
      </w:r>
      <w:r w:rsidRPr="005428B5">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5428B5"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fy_high</w:t>
            </w:r>
          </w:p>
        </w:tc>
      </w:tr>
      <w:tr w:rsidR="00C629EC" w:rsidRPr="005428B5"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2570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 fy_high</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3840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5140</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 fy_high</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7710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|fy_high + fx_high|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rFonts w:eastAsia="Malgun Gothic"/>
                <w:lang w:val="en-US" w:eastAsia="ko-KR"/>
              </w:rPr>
              <w:t>520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rFonts w:eastAsia="Malgun Gothic"/>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4550</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|2*fy_high – fx_low|</w:t>
            </w:r>
          </w:p>
        </w:tc>
      </w:tr>
      <w:tr w:rsidR="00C629EC" w:rsidRPr="005428B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1270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rFonts w:eastAsia="Malgun Gothic"/>
                <w:lang w:val="en-US" w:eastAsia="ko-KR"/>
              </w:rPr>
              <w:t>1460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3020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3220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|2*fy_high + fx_high|</w:t>
            </w:r>
          </w:p>
        </w:tc>
      </w:tr>
      <w:tr w:rsidR="00C629EC" w:rsidRPr="005428B5"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7120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|3*fy_high – fx_low|</w:t>
            </w:r>
          </w:p>
        </w:tc>
      </w:tr>
      <w:tr w:rsidR="00C629EC" w:rsidRPr="005428B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rFonts w:eastAsia="Malgun Gothic"/>
                <w:lang w:val="en-US" w:eastAsia="ko-KR"/>
              </w:rPr>
              <w:t>3190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rFonts w:eastAsia="Malgun Gothic"/>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5790</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|3*fy_high + fx_high|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9690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|2*fx_high + 2*fy_high|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9100</w:t>
            </w:r>
          </w:p>
        </w:tc>
      </w:tr>
      <w:tr w:rsidR="00C629EC" w:rsidRPr="005428B5"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|fy_high – 4*fx_low|</w:t>
            </w:r>
          </w:p>
        </w:tc>
      </w:tr>
      <w:tr w:rsidR="00C629EC" w:rsidRPr="005428B5"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5110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|fy_high + 4*fx_high|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10490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5428B5" w:rsidRDefault="00790A97" w:rsidP="00C629EC">
            <w:pPr>
              <w:pStyle w:val="TAC"/>
              <w:rPr>
                <w:lang w:val="en-US" w:eastAsia="ko-KR"/>
              </w:rPr>
            </w:pPr>
            <w:r w:rsidRPr="005428B5">
              <w:rPr>
                <w:lang w:val="en-US" w:eastAsia="ko-KR"/>
              </w:rPr>
              <w:t>|2*fy_high – 3*fx_low|</w:t>
            </w:r>
          </w:p>
        </w:tc>
      </w:tr>
      <w:tr w:rsidR="00C629EC" w:rsidRPr="005428B5"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3540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rFonts w:eastAsia="Malgun Gothic"/>
                <w:lang w:val="en-US" w:eastAsia="ko-KR"/>
              </w:rPr>
              <w:t>940</w:t>
            </w:r>
          </w:p>
        </w:tc>
        <w:tc>
          <w:tcPr>
            <w:tcW w:w="1880" w:type="dxa"/>
            <w:tcBorders>
              <w:top w:val="nil"/>
              <w:left w:val="nil"/>
              <w:bottom w:val="single" w:sz="4" w:space="0" w:color="auto"/>
              <w:right w:val="single" w:sz="8" w:space="0" w:color="auto"/>
            </w:tcBorders>
            <w:shd w:val="clear" w:color="auto" w:fill="D9D9D9"/>
            <w:vAlign w:val="center"/>
            <w:hideMark/>
          </w:tcPr>
          <w:p w:rsidR="00C629EC" w:rsidRPr="005428B5" w:rsidRDefault="00790A97" w:rsidP="00C629EC">
            <w:pPr>
              <w:pStyle w:val="TAC"/>
              <w:rPr>
                <w:lang w:val="en-US" w:eastAsia="ko-KR"/>
              </w:rPr>
            </w:pPr>
            <w:r w:rsidRPr="005428B5">
              <w:rPr>
                <w:rFonts w:eastAsia="Malgun Gothic"/>
                <w:lang w:val="en-US" w:eastAsia="ko-KR"/>
              </w:rPr>
              <w:t>620</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|2*fy_high + 3*fx_high|</w:t>
            </w:r>
          </w:p>
        </w:tc>
      </w:tr>
      <w:tr w:rsidR="00C629EC" w:rsidRPr="005428B5"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11080</w:t>
            </w:r>
          </w:p>
        </w:tc>
      </w:tr>
    </w:tbl>
    <w:p w:rsidR="00C629EC" w:rsidRPr="005428B5" w:rsidRDefault="00C629EC" w:rsidP="00C629EC">
      <w:pPr>
        <w:rPr>
          <w:lang w:eastAsia="ko-KR"/>
        </w:rPr>
      </w:pPr>
    </w:p>
    <w:p w:rsidR="00C629EC" w:rsidRPr="005428B5" w:rsidRDefault="00790A97" w:rsidP="00C629EC">
      <w:pPr>
        <w:rPr>
          <w:rFonts w:eastAsia="Malgun Gothic"/>
          <w:lang w:eastAsia="ko-KR"/>
        </w:rPr>
      </w:pPr>
      <w:r w:rsidRPr="005428B5">
        <w:rPr>
          <w:rFonts w:eastAsia="Malgun Gothic"/>
          <w:lang w:eastAsia="ko-KR"/>
        </w:rPr>
        <w:t>IMD5 of CA_1A-7A may fall into band 26 receiving band. However, this impact is already covered in 3DL/2UL CA_1A-7A-26A. Hence there is no further self-interference issue.</w:t>
      </w:r>
    </w:p>
    <w:p w:rsidR="00C629EC" w:rsidRPr="005428B5" w:rsidRDefault="00790A97" w:rsidP="00CE3C94">
      <w:pPr>
        <w:pStyle w:val="Heading4"/>
        <w:rPr>
          <w:lang w:eastAsia="ko-KR"/>
        </w:rPr>
      </w:pPr>
      <w:bookmarkStart w:id="538" w:name="_Toc519498293"/>
      <w:r w:rsidRPr="005428B5">
        <w:rPr>
          <w:rFonts w:eastAsia="Malgun Gothic"/>
          <w:lang w:eastAsia="ko-KR"/>
        </w:rPr>
        <w:t>8.13</w:t>
      </w:r>
      <w:r w:rsidRPr="005428B5">
        <w:rPr>
          <w:lang w:val="en-US"/>
        </w:rPr>
        <w:t>.</w:t>
      </w:r>
      <w:r w:rsidRPr="005428B5">
        <w:rPr>
          <w:lang w:val="en-US" w:eastAsia="ko-KR"/>
        </w:rPr>
        <w:t>1.</w:t>
      </w:r>
      <w:r w:rsidRPr="005428B5">
        <w:rPr>
          <w:rFonts w:eastAsia="Malgun Gothic"/>
          <w:lang w:val="en-US" w:eastAsia="ko-KR"/>
        </w:rPr>
        <w:t>3</w:t>
      </w:r>
      <w:r w:rsidRPr="005428B5">
        <w:rPr>
          <w:rFonts w:ascii="Calibri" w:hAnsi="Calibri"/>
          <w:sz w:val="22"/>
          <w:szCs w:val="22"/>
          <w:lang w:val="en-US" w:eastAsia="sv-SE"/>
        </w:rPr>
        <w:tab/>
      </w:r>
      <w:r w:rsidRPr="005428B5">
        <w:t>Co-existence studies</w:t>
      </w:r>
      <w:r w:rsidRPr="005428B5">
        <w:rPr>
          <w:lang w:eastAsia="ko-KR"/>
        </w:rPr>
        <w:t xml:space="preserve"> for LTE-A UL CA_</w:t>
      </w:r>
      <w:r w:rsidRPr="005428B5">
        <w:rPr>
          <w:rFonts w:eastAsia="Malgun Gothic"/>
          <w:lang w:eastAsia="ko-KR"/>
        </w:rPr>
        <w:t>3A-7A</w:t>
      </w:r>
      <w:r w:rsidRPr="005428B5">
        <w:rPr>
          <w:lang w:eastAsia="ko-KR"/>
        </w:rPr>
        <w:t xml:space="preserve"> and DL CA_</w:t>
      </w:r>
      <w:r w:rsidRPr="005428B5">
        <w:rPr>
          <w:rFonts w:eastAsia="Malgun Gothic"/>
          <w:lang w:eastAsia="ko-KR"/>
        </w:rPr>
        <w:t>1A-3</w:t>
      </w:r>
      <w:r w:rsidRPr="005428B5">
        <w:rPr>
          <w:lang w:eastAsia="ko-KR"/>
        </w:rPr>
        <w:t>A-</w:t>
      </w:r>
      <w:r w:rsidRPr="005428B5">
        <w:rPr>
          <w:rFonts w:eastAsia="Malgun Gothic"/>
          <w:lang w:eastAsia="ko-KR"/>
        </w:rPr>
        <w:t>7A-7</w:t>
      </w:r>
      <w:r w:rsidRPr="005428B5">
        <w:rPr>
          <w:lang w:eastAsia="ko-KR"/>
        </w:rPr>
        <w:t>A-</w:t>
      </w:r>
      <w:r w:rsidRPr="005428B5">
        <w:rPr>
          <w:rFonts w:eastAsia="Malgun Gothic"/>
          <w:lang w:eastAsia="ko-KR"/>
        </w:rPr>
        <w:t>26</w:t>
      </w:r>
      <w:r w:rsidRPr="005428B5">
        <w:rPr>
          <w:lang w:eastAsia="ko-KR"/>
        </w:rPr>
        <w:t>A</w:t>
      </w:r>
      <w:bookmarkEnd w:id="538"/>
    </w:p>
    <w:p w:rsidR="00C629EC" w:rsidRPr="005428B5" w:rsidRDefault="00790A97" w:rsidP="00C629EC">
      <w:pPr>
        <w:rPr>
          <w:lang w:eastAsia="ko-KR"/>
        </w:rPr>
      </w:pPr>
      <w:r w:rsidRPr="005428B5">
        <w:rPr>
          <w:lang w:val="en-US"/>
        </w:rPr>
        <w:t xml:space="preserve">For 2UL / </w:t>
      </w:r>
      <w:r w:rsidRPr="005428B5">
        <w:rPr>
          <w:rFonts w:eastAsia="Malgun Gothic"/>
          <w:lang w:val="en-US" w:eastAsia="ko-KR"/>
        </w:rPr>
        <w:t>5</w:t>
      </w:r>
      <w:r w:rsidRPr="005428B5">
        <w:rPr>
          <w:lang w:val="en-US"/>
        </w:rPr>
        <w:t xml:space="preserve">DL own receiver desensitization study </w:t>
      </w:r>
      <w:r w:rsidRPr="005428B5">
        <w:rPr>
          <w:rFonts w:eastAsia="Malgun Gothic"/>
          <w:lang w:val="en-US" w:eastAsia="ko-KR"/>
        </w:rPr>
        <w:t>5</w:t>
      </w:r>
      <w:r w:rsidRPr="005428B5">
        <w:rPr>
          <w:rFonts w:eastAsia="Malgun Gothic"/>
          <w:vertAlign w:val="superscript"/>
          <w:lang w:val="en-US" w:eastAsia="ko-KR"/>
        </w:rPr>
        <w:t>th</w:t>
      </w:r>
      <w:r w:rsidRPr="005428B5">
        <w:rPr>
          <w:rFonts w:eastAsia="Malgun Gothic"/>
          <w:lang w:val="en-US" w:eastAsia="ko-KR"/>
        </w:rPr>
        <w:t xml:space="preserve"> </w:t>
      </w:r>
      <w:r w:rsidRPr="005428B5">
        <w:rPr>
          <w:lang w:val="en-US"/>
        </w:rPr>
        <w:t xml:space="preserve">order intermodulation product </w:t>
      </w:r>
      <w:r w:rsidRPr="005428B5">
        <w:rPr>
          <w:rFonts w:eastAsia="Malgun Gothic"/>
          <w:lang w:val="en-US" w:eastAsia="ko-KR"/>
        </w:rPr>
        <w:t>was</w:t>
      </w:r>
      <w:r w:rsidRPr="005428B5">
        <w:rPr>
          <w:lang w:val="en-US"/>
        </w:rPr>
        <w:t xml:space="preserve"> calculated and presented in Table </w:t>
      </w:r>
      <w:r w:rsidRPr="005428B5">
        <w:rPr>
          <w:rFonts w:eastAsia="Malgun Gothic"/>
          <w:lang w:val="en-US" w:eastAsia="ko-KR"/>
        </w:rPr>
        <w:t>8.13</w:t>
      </w:r>
      <w:r w:rsidRPr="005428B5">
        <w:rPr>
          <w:lang w:val="en-US"/>
        </w:rPr>
        <w:t>.1.</w:t>
      </w:r>
      <w:r w:rsidRPr="005428B5">
        <w:rPr>
          <w:rFonts w:eastAsia="Malgun Gothic"/>
          <w:lang w:val="en-US" w:eastAsia="ko-KR"/>
        </w:rPr>
        <w:t>3</w:t>
      </w:r>
      <w:r w:rsidRPr="005428B5">
        <w:rPr>
          <w:lang w:val="en-US"/>
        </w:rPr>
        <w:t>-1</w:t>
      </w:r>
    </w:p>
    <w:p w:rsidR="00C629EC" w:rsidRPr="005428B5" w:rsidRDefault="00790A97" w:rsidP="00A25113">
      <w:pPr>
        <w:pStyle w:val="TH"/>
      </w:pPr>
      <w:r w:rsidRPr="005428B5">
        <w:t xml:space="preserve">Table </w:t>
      </w:r>
      <w:r w:rsidRPr="005428B5">
        <w:rPr>
          <w:rFonts w:eastAsia="Malgun Gothic"/>
          <w:lang w:eastAsia="ko-KR"/>
        </w:rPr>
        <w:t>8.13</w:t>
      </w:r>
      <w:r w:rsidRPr="005428B5">
        <w:t>.1.</w:t>
      </w:r>
      <w:r w:rsidRPr="005428B5">
        <w:rPr>
          <w:rFonts w:eastAsia="Malgun Gothic"/>
          <w:lang w:eastAsia="ko-KR"/>
        </w:rPr>
        <w:t>3</w:t>
      </w:r>
      <w:r w:rsidRPr="005428B5">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5428B5"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fy_high</w:t>
            </w:r>
          </w:p>
        </w:tc>
      </w:tr>
      <w:tr w:rsidR="00C629EC" w:rsidRPr="005428B5"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2570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 fy_high</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5140</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 fy_high</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7710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|fy_high + fx_high|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rFonts w:eastAsia="Malgun Gothic"/>
                <w:lang w:val="en-US" w:eastAsia="ko-KR"/>
              </w:rPr>
              <w:t>715</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rFonts w:eastAsia="Malgun Gothic"/>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4355</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|2*fy_high – fx_low|</w:t>
            </w:r>
          </w:p>
        </w:tc>
      </w:tr>
      <w:tr w:rsidR="00C629EC" w:rsidRPr="005428B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850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rFonts w:eastAsia="Malgun Gothic"/>
                <w:lang w:val="en-US" w:eastAsia="ko-KR"/>
              </w:rPr>
              <w:t>1070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3215</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3430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|2*fy_high + fx_high|</w:t>
            </w:r>
          </w:p>
        </w:tc>
      </w:tr>
      <w:tr w:rsidR="00C629EC" w:rsidRPr="005428B5"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6925</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|3*fy_high – fx_low|</w:t>
            </w:r>
          </w:p>
        </w:tc>
      </w:tr>
      <w:tr w:rsidR="00C629EC" w:rsidRPr="005428B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rFonts w:eastAsia="Malgun Gothic"/>
                <w:lang w:val="en-US" w:eastAsia="ko-KR"/>
              </w:rPr>
              <w:t>2560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rFonts w:eastAsia="Malgun Gothic"/>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6000</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|3*fy_high + fx_high|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9495</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|2*fx_high + 2*fy_high|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8710</w:t>
            </w:r>
          </w:p>
        </w:tc>
      </w:tr>
      <w:tr w:rsidR="00C629EC" w:rsidRPr="005428B5"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|fy_high – 4*fx_low|</w:t>
            </w:r>
          </w:p>
        </w:tc>
      </w:tr>
      <w:tr w:rsidR="00C629EC" w:rsidRPr="005428B5"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4270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|fy_high + 4*fx_high|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9710</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|2*fy_high – 3*fx_low|</w:t>
            </w:r>
          </w:p>
        </w:tc>
      </w:tr>
      <w:tr w:rsidR="00C629EC" w:rsidRPr="005428B5"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10</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|2*fy_high + 3*fx_high|</w:t>
            </w:r>
          </w:p>
        </w:tc>
      </w:tr>
      <w:tr w:rsidR="00C629EC" w:rsidRPr="005428B5"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10495</w:t>
            </w:r>
          </w:p>
        </w:tc>
      </w:tr>
    </w:tbl>
    <w:p w:rsidR="00C629EC" w:rsidRPr="005428B5" w:rsidRDefault="00C629EC" w:rsidP="00C629EC">
      <w:pPr>
        <w:rPr>
          <w:lang w:eastAsia="ko-KR"/>
        </w:rPr>
      </w:pPr>
    </w:p>
    <w:p w:rsidR="00C629EC" w:rsidRPr="005428B5" w:rsidRDefault="00790A97" w:rsidP="00C629EC">
      <w:pPr>
        <w:rPr>
          <w:rFonts w:eastAsia="Malgun Gothic"/>
          <w:lang w:eastAsia="ko-KR"/>
        </w:rPr>
      </w:pPr>
      <w:r w:rsidRPr="005428B5">
        <w:rPr>
          <w:rFonts w:eastAsia="Malgun Gothic"/>
          <w:lang w:eastAsia="ko-KR"/>
        </w:rPr>
        <w:t>IMD3 of CA_3A-7A may fall into band 26 receiving band. However, this impact is already covered in 3DL/2UL CA_3A-7A-26A. Hence there is no further self-interference issue.</w:t>
      </w:r>
    </w:p>
    <w:p w:rsidR="00C629EC" w:rsidRPr="005428B5" w:rsidRDefault="00790A97" w:rsidP="00CE3C94">
      <w:pPr>
        <w:pStyle w:val="Heading4"/>
        <w:rPr>
          <w:lang w:eastAsia="ko-KR"/>
        </w:rPr>
      </w:pPr>
      <w:bookmarkStart w:id="539" w:name="_Toc519498294"/>
      <w:r w:rsidRPr="005428B5">
        <w:rPr>
          <w:rFonts w:eastAsia="Malgun Gothic"/>
          <w:lang w:eastAsia="ko-KR"/>
        </w:rPr>
        <w:t>8.13</w:t>
      </w:r>
      <w:r w:rsidRPr="005428B5">
        <w:rPr>
          <w:lang w:val="en-US"/>
        </w:rPr>
        <w:t>.</w:t>
      </w:r>
      <w:r w:rsidRPr="005428B5">
        <w:rPr>
          <w:lang w:val="en-US" w:eastAsia="ko-KR"/>
        </w:rPr>
        <w:t>1.</w:t>
      </w:r>
      <w:r w:rsidRPr="005428B5">
        <w:rPr>
          <w:rFonts w:eastAsia="Malgun Gothic"/>
          <w:lang w:val="en-US" w:eastAsia="ko-KR"/>
        </w:rPr>
        <w:t>4</w:t>
      </w:r>
      <w:r w:rsidRPr="005428B5">
        <w:rPr>
          <w:rFonts w:ascii="Calibri" w:hAnsi="Calibri"/>
          <w:sz w:val="22"/>
          <w:szCs w:val="22"/>
          <w:lang w:val="en-US" w:eastAsia="sv-SE"/>
        </w:rPr>
        <w:tab/>
      </w:r>
      <w:r w:rsidRPr="005428B5">
        <w:t>Co-existence studies</w:t>
      </w:r>
      <w:r w:rsidRPr="005428B5">
        <w:rPr>
          <w:lang w:eastAsia="ko-KR"/>
        </w:rPr>
        <w:t xml:space="preserve"> for LTE-A UL CA_</w:t>
      </w:r>
      <w:r w:rsidRPr="005428B5">
        <w:rPr>
          <w:rFonts w:eastAsia="Malgun Gothic"/>
          <w:lang w:eastAsia="ko-KR"/>
        </w:rPr>
        <w:t>3A-26A</w:t>
      </w:r>
      <w:r w:rsidRPr="005428B5">
        <w:rPr>
          <w:lang w:eastAsia="ko-KR"/>
        </w:rPr>
        <w:t xml:space="preserve"> and DL CA_</w:t>
      </w:r>
      <w:r w:rsidRPr="005428B5">
        <w:rPr>
          <w:rFonts w:eastAsia="Malgun Gothic"/>
          <w:lang w:eastAsia="ko-KR"/>
        </w:rPr>
        <w:t>1A-3</w:t>
      </w:r>
      <w:r w:rsidRPr="005428B5">
        <w:rPr>
          <w:lang w:eastAsia="ko-KR"/>
        </w:rPr>
        <w:t>A</w:t>
      </w:r>
      <w:r w:rsidRPr="005428B5">
        <w:rPr>
          <w:rFonts w:eastAsia="Malgun Gothic"/>
          <w:lang w:eastAsia="ko-KR"/>
        </w:rPr>
        <w:t>-7A</w:t>
      </w:r>
      <w:r w:rsidRPr="005428B5">
        <w:rPr>
          <w:lang w:eastAsia="ko-KR"/>
        </w:rPr>
        <w:t>-</w:t>
      </w:r>
      <w:r w:rsidRPr="005428B5">
        <w:rPr>
          <w:rFonts w:eastAsia="Malgun Gothic"/>
          <w:lang w:eastAsia="ko-KR"/>
        </w:rPr>
        <w:t>7</w:t>
      </w:r>
      <w:r w:rsidRPr="005428B5">
        <w:rPr>
          <w:lang w:eastAsia="ko-KR"/>
        </w:rPr>
        <w:t>A-</w:t>
      </w:r>
      <w:r w:rsidRPr="005428B5">
        <w:rPr>
          <w:rFonts w:eastAsia="Malgun Gothic"/>
          <w:lang w:eastAsia="ko-KR"/>
        </w:rPr>
        <w:t>26</w:t>
      </w:r>
      <w:r w:rsidRPr="005428B5">
        <w:rPr>
          <w:lang w:eastAsia="ko-KR"/>
        </w:rPr>
        <w:t>A</w:t>
      </w:r>
      <w:bookmarkEnd w:id="539"/>
    </w:p>
    <w:p w:rsidR="00C629EC" w:rsidRPr="005428B5" w:rsidRDefault="00790A97" w:rsidP="00C629EC">
      <w:pPr>
        <w:rPr>
          <w:lang w:eastAsia="ko-KR"/>
        </w:rPr>
      </w:pPr>
      <w:r w:rsidRPr="005428B5">
        <w:rPr>
          <w:lang w:val="en-US"/>
        </w:rPr>
        <w:t xml:space="preserve">For 2UL / </w:t>
      </w:r>
      <w:r w:rsidRPr="005428B5">
        <w:rPr>
          <w:rFonts w:eastAsia="Malgun Gothic"/>
          <w:lang w:val="en-US" w:eastAsia="ko-KR"/>
        </w:rPr>
        <w:t>5</w:t>
      </w:r>
      <w:r w:rsidRPr="005428B5">
        <w:rPr>
          <w:lang w:val="en-US"/>
        </w:rPr>
        <w:t xml:space="preserve">DL own receiver desensitization study </w:t>
      </w:r>
      <w:r w:rsidRPr="005428B5">
        <w:rPr>
          <w:rFonts w:eastAsia="Malgun Gothic"/>
          <w:lang w:val="en-US" w:eastAsia="ko-KR"/>
        </w:rPr>
        <w:t>5</w:t>
      </w:r>
      <w:r w:rsidRPr="005428B5">
        <w:rPr>
          <w:rFonts w:eastAsia="Malgun Gothic"/>
          <w:vertAlign w:val="superscript"/>
          <w:lang w:val="en-US" w:eastAsia="ko-KR"/>
        </w:rPr>
        <w:t>th</w:t>
      </w:r>
      <w:r w:rsidRPr="005428B5">
        <w:rPr>
          <w:rFonts w:eastAsia="Malgun Gothic"/>
          <w:lang w:val="en-US" w:eastAsia="ko-KR"/>
        </w:rPr>
        <w:t xml:space="preserve"> </w:t>
      </w:r>
      <w:r w:rsidRPr="005428B5">
        <w:rPr>
          <w:lang w:val="en-US"/>
        </w:rPr>
        <w:t xml:space="preserve">order intermodulation product </w:t>
      </w:r>
      <w:r w:rsidRPr="005428B5">
        <w:rPr>
          <w:rFonts w:eastAsia="Malgun Gothic"/>
          <w:lang w:val="en-US" w:eastAsia="ko-KR"/>
        </w:rPr>
        <w:t>was</w:t>
      </w:r>
      <w:r w:rsidRPr="005428B5">
        <w:rPr>
          <w:lang w:val="en-US"/>
        </w:rPr>
        <w:t xml:space="preserve"> calculated and presented in Table </w:t>
      </w:r>
      <w:r w:rsidRPr="005428B5">
        <w:rPr>
          <w:rFonts w:eastAsia="Malgun Gothic"/>
          <w:lang w:val="en-US" w:eastAsia="ko-KR"/>
        </w:rPr>
        <w:t>8.13</w:t>
      </w:r>
      <w:r w:rsidRPr="005428B5">
        <w:rPr>
          <w:lang w:val="en-US"/>
        </w:rPr>
        <w:t>.1.</w:t>
      </w:r>
      <w:r w:rsidRPr="005428B5">
        <w:rPr>
          <w:rFonts w:eastAsia="Malgun Gothic"/>
          <w:lang w:val="en-US" w:eastAsia="ko-KR"/>
        </w:rPr>
        <w:t>4</w:t>
      </w:r>
      <w:r w:rsidRPr="005428B5">
        <w:rPr>
          <w:lang w:val="en-US"/>
        </w:rPr>
        <w:t>-1</w:t>
      </w:r>
    </w:p>
    <w:p w:rsidR="00C629EC" w:rsidRPr="005428B5" w:rsidRDefault="00790A97" w:rsidP="00A25113">
      <w:pPr>
        <w:pStyle w:val="TH"/>
      </w:pPr>
      <w:r w:rsidRPr="005428B5">
        <w:t xml:space="preserve">Table </w:t>
      </w:r>
      <w:r w:rsidRPr="005428B5">
        <w:rPr>
          <w:rFonts w:eastAsia="Malgun Gothic"/>
          <w:lang w:eastAsia="ko-KR"/>
        </w:rPr>
        <w:t>8.13</w:t>
      </w:r>
      <w:r w:rsidRPr="005428B5">
        <w:t>.1.</w:t>
      </w:r>
      <w:r w:rsidRPr="005428B5">
        <w:rPr>
          <w:rFonts w:eastAsia="Malgun Gothic"/>
          <w:lang w:eastAsia="ko-KR"/>
        </w:rPr>
        <w:t>4</w:t>
      </w:r>
      <w:r w:rsidRPr="005428B5">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5428B5"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5428B5" w:rsidRDefault="00790A97" w:rsidP="00C629EC">
            <w:pPr>
              <w:pStyle w:val="TAH"/>
              <w:rPr>
                <w:lang w:val="en-US" w:eastAsia="ko-KR"/>
              </w:rPr>
            </w:pPr>
            <w:r w:rsidRPr="005428B5">
              <w:rPr>
                <w:lang w:val="en-US" w:eastAsia="ko-KR"/>
              </w:rPr>
              <w:t>fy_high</w:t>
            </w:r>
          </w:p>
        </w:tc>
      </w:tr>
      <w:tr w:rsidR="00C629EC" w:rsidRPr="005428B5"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814</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849</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1710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1785</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 fy_high</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1628</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1698</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3570</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 fy_high</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2442</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5428B5" w:rsidRDefault="00790A97" w:rsidP="00C629EC">
            <w:pPr>
              <w:pStyle w:val="TAC"/>
              <w:rPr>
                <w:lang w:val="en-US" w:eastAsia="ko-KR"/>
              </w:rPr>
            </w:pPr>
            <w:r w:rsidRPr="005428B5">
              <w:rPr>
                <w:rFonts w:eastAsia="Malgun Gothic"/>
                <w:lang w:val="en-US" w:eastAsia="ko-KR"/>
              </w:rPr>
              <w:t>2547</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5428B5" w:rsidRDefault="00790A97" w:rsidP="00C629EC">
            <w:pPr>
              <w:pStyle w:val="TAC"/>
              <w:rPr>
                <w:lang w:val="en-US" w:eastAsia="ko-KR"/>
              </w:rPr>
            </w:pPr>
            <w:r w:rsidRPr="005428B5">
              <w:rPr>
                <w:rFonts w:eastAsia="Malgun Gothic"/>
                <w:lang w:val="en-US" w:eastAsia="ko-KR"/>
              </w:rPr>
              <w:t>5355</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D9D9D9"/>
            <w:vAlign w:val="center"/>
            <w:hideMark/>
          </w:tcPr>
          <w:p w:rsidR="00C629EC" w:rsidRPr="005428B5" w:rsidRDefault="00790A97" w:rsidP="00C629EC">
            <w:pPr>
              <w:pStyle w:val="TAC"/>
              <w:rPr>
                <w:lang w:val="en-US" w:eastAsia="ko-KR"/>
              </w:rPr>
            </w:pPr>
            <w:r w:rsidRPr="005428B5">
              <w:rPr>
                <w:lang w:val="en-US" w:eastAsia="ko-KR"/>
              </w:rPr>
              <w:t>|fy_high + fx_high|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rFonts w:eastAsia="Malgun Gothic"/>
                <w:lang w:val="en-US" w:eastAsia="ko-KR"/>
              </w:rPr>
              <w:t>861</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rFonts w:eastAsia="Malgun Gothic"/>
                <w:lang w:val="en-US" w:eastAsia="ko-KR"/>
              </w:rPr>
              <w:t>971</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rFonts w:eastAsia="Malgun Gothic"/>
                <w:lang w:val="en-US" w:eastAsia="ko-KR"/>
              </w:rPr>
              <w:t>2524</w:t>
            </w:r>
          </w:p>
        </w:tc>
        <w:tc>
          <w:tcPr>
            <w:tcW w:w="1880" w:type="dxa"/>
            <w:tcBorders>
              <w:top w:val="nil"/>
              <w:left w:val="nil"/>
              <w:bottom w:val="single" w:sz="4" w:space="0" w:color="auto"/>
              <w:right w:val="single" w:sz="8" w:space="0" w:color="auto"/>
            </w:tcBorders>
            <w:shd w:val="clear" w:color="auto" w:fill="D9D9D9"/>
            <w:vAlign w:val="center"/>
            <w:hideMark/>
          </w:tcPr>
          <w:p w:rsidR="00C629EC" w:rsidRPr="005428B5" w:rsidRDefault="00790A97" w:rsidP="00C629EC">
            <w:pPr>
              <w:pStyle w:val="TAC"/>
              <w:rPr>
                <w:lang w:val="en-US" w:eastAsia="ko-KR"/>
              </w:rPr>
            </w:pPr>
            <w:r w:rsidRPr="005428B5">
              <w:rPr>
                <w:rFonts w:eastAsia="Malgun Gothic"/>
                <w:lang w:val="en-US" w:eastAsia="ko-KR"/>
              </w:rPr>
              <w:t>2634</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5428B5" w:rsidRDefault="00790A97" w:rsidP="00C629EC">
            <w:pPr>
              <w:pStyle w:val="TAC"/>
              <w:rPr>
                <w:lang w:val="en-US" w:eastAsia="ko-KR"/>
              </w:rPr>
            </w:pPr>
            <w:r w:rsidRPr="005428B5">
              <w:rPr>
                <w:lang w:val="en-US" w:eastAsia="ko-KR"/>
              </w:rPr>
              <w:t>|2*fy_high – fx_low|</w:t>
            </w:r>
          </w:p>
        </w:tc>
      </w:tr>
      <w:tr w:rsidR="00C629EC" w:rsidRPr="005428B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157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rFonts w:eastAsia="Malgun Gothic"/>
                <w:lang w:val="en-US" w:eastAsia="ko-KR"/>
              </w:rPr>
              <w:t>12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rFonts w:eastAsia="Malgun Gothic"/>
                <w:lang w:val="en-US" w:eastAsia="ko-KR"/>
              </w:rPr>
              <w:t>2571</w:t>
            </w:r>
          </w:p>
        </w:tc>
        <w:tc>
          <w:tcPr>
            <w:tcW w:w="1880" w:type="dxa"/>
            <w:tcBorders>
              <w:top w:val="nil"/>
              <w:left w:val="nil"/>
              <w:bottom w:val="single" w:sz="4" w:space="0" w:color="auto"/>
              <w:right w:val="single" w:sz="8" w:space="0" w:color="auto"/>
            </w:tcBorders>
            <w:shd w:val="clear" w:color="auto" w:fill="D9D9D9"/>
            <w:vAlign w:val="center"/>
            <w:hideMark/>
          </w:tcPr>
          <w:p w:rsidR="00C629EC" w:rsidRPr="005428B5" w:rsidRDefault="00790A97" w:rsidP="00C629EC">
            <w:pPr>
              <w:pStyle w:val="TAC"/>
              <w:rPr>
                <w:lang w:val="en-US" w:eastAsia="ko-KR"/>
              </w:rPr>
            </w:pPr>
            <w:r w:rsidRPr="005428B5">
              <w:rPr>
                <w:rFonts w:eastAsia="Malgun Gothic"/>
                <w:lang w:val="en-US" w:eastAsia="ko-KR"/>
              </w:rPr>
              <w:t>2756</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|2*fy_high + fx_high|</w:t>
            </w:r>
          </w:p>
        </w:tc>
      </w:tr>
      <w:tr w:rsidR="00C629EC" w:rsidRPr="005428B5"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3338</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3483</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4234</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rFonts w:eastAsia="Malgun Gothic"/>
                <w:lang w:val="en-US" w:eastAsia="ko-KR"/>
              </w:rPr>
            </w:pPr>
            <w:r w:rsidRPr="005428B5">
              <w:rPr>
                <w:rFonts w:eastAsia="Malgun Gothic"/>
                <w:lang w:val="en-US" w:eastAsia="ko-KR"/>
              </w:rPr>
              <w:t>4419</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|3*fy_high – fx_low|</w:t>
            </w:r>
          </w:p>
        </w:tc>
      </w:tr>
      <w:tr w:rsidR="00C629EC" w:rsidRPr="005428B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rFonts w:eastAsia="Malgun Gothic"/>
                <w:lang w:val="en-US" w:eastAsia="ko-KR"/>
              </w:rPr>
              <w:t>657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5428B5" w:rsidRDefault="00790A97" w:rsidP="00C629EC">
            <w:pPr>
              <w:pStyle w:val="TAC"/>
              <w:rPr>
                <w:lang w:val="en-US" w:eastAsia="ko-KR"/>
              </w:rPr>
            </w:pPr>
            <w:r w:rsidRPr="005428B5">
              <w:rPr>
                <w:rFonts w:eastAsia="Malgun Gothic"/>
                <w:lang w:val="en-US" w:eastAsia="ko-KR"/>
              </w:rPr>
              <w:t>837</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4281</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4541</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|3*fy_high + fx_high|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4152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4332</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5944</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6204</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|2*fx_high + 2*fy_high|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1942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1722</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5048</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5268</w:t>
            </w:r>
          </w:p>
        </w:tc>
      </w:tr>
      <w:tr w:rsidR="00C629EC" w:rsidRPr="005428B5"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|fy_high – 4*fx_low|</w:t>
            </w:r>
          </w:p>
        </w:tc>
      </w:tr>
      <w:tr w:rsidR="00C629EC" w:rsidRPr="005428B5"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6326</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5991</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1686</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1471</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|fy_high + 4*fx_high|</w:t>
            </w:r>
          </w:p>
        </w:tc>
      </w:tr>
      <w:tr w:rsidR="00C629EC" w:rsidRPr="005428B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7654</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7989</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4966</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5181</w:t>
            </w:r>
          </w:p>
        </w:tc>
      </w:tr>
      <w:tr w:rsidR="00C629EC" w:rsidRPr="005428B5"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5428B5" w:rsidRDefault="00790A97" w:rsidP="00C629EC">
            <w:pPr>
              <w:pStyle w:val="TAC"/>
              <w:rPr>
                <w:lang w:val="en-US" w:eastAsia="ko-KR"/>
              </w:rPr>
            </w:pPr>
            <w:r w:rsidRPr="005428B5">
              <w:rPr>
                <w:lang w:val="en-US" w:eastAsia="ko-KR"/>
              </w:rPr>
              <w:t>|2*fy_high – 3*fx_low|</w:t>
            </w:r>
          </w:p>
        </w:tc>
      </w:tr>
      <w:tr w:rsidR="00C629EC" w:rsidRPr="005428B5"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3727</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rFonts w:eastAsia="Malgun Gothic"/>
                <w:lang w:val="en-US" w:eastAsia="ko-KR"/>
              </w:rPr>
              <w:t>3432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5428B5" w:rsidRDefault="00790A97" w:rsidP="00C629EC">
            <w:pPr>
              <w:pStyle w:val="TAC"/>
              <w:rPr>
                <w:lang w:val="en-US" w:eastAsia="ko-KR"/>
              </w:rPr>
            </w:pPr>
            <w:r w:rsidRPr="005428B5">
              <w:rPr>
                <w:rFonts w:eastAsia="Malgun Gothic"/>
                <w:lang w:val="en-US" w:eastAsia="ko-KR"/>
              </w:rPr>
              <w:t>873</w:t>
            </w:r>
          </w:p>
        </w:tc>
        <w:tc>
          <w:tcPr>
            <w:tcW w:w="1880" w:type="dxa"/>
            <w:tcBorders>
              <w:top w:val="nil"/>
              <w:left w:val="nil"/>
              <w:bottom w:val="single" w:sz="4" w:space="0" w:color="auto"/>
              <w:right w:val="single" w:sz="8" w:space="0" w:color="auto"/>
            </w:tcBorders>
            <w:shd w:val="clear" w:color="auto" w:fill="D9D9D9"/>
            <w:vAlign w:val="center"/>
            <w:hideMark/>
          </w:tcPr>
          <w:p w:rsidR="00C629EC" w:rsidRPr="005428B5" w:rsidRDefault="00790A97" w:rsidP="00C629EC">
            <w:pPr>
              <w:pStyle w:val="TAC"/>
              <w:rPr>
                <w:lang w:val="en-US" w:eastAsia="ko-KR"/>
              </w:rPr>
            </w:pPr>
            <w:r w:rsidRPr="005428B5">
              <w:rPr>
                <w:rFonts w:eastAsia="Malgun Gothic"/>
                <w:lang w:val="en-US" w:eastAsia="ko-KR"/>
              </w:rPr>
              <w:t>1128</w:t>
            </w:r>
          </w:p>
        </w:tc>
      </w:tr>
      <w:tr w:rsidR="00C629EC" w:rsidRPr="005428B5"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428B5" w:rsidRDefault="00790A97" w:rsidP="00C629EC">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lang w:val="en-US" w:eastAsia="ko-KR"/>
              </w:rPr>
              <w:t>|2*fy_high + 3*fx_high|</w:t>
            </w:r>
          </w:p>
        </w:tc>
      </w:tr>
      <w:tr w:rsidR="00C629EC" w:rsidRPr="005428B5"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5428B5" w:rsidRDefault="00790A97" w:rsidP="00C629EC">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6758</w:t>
            </w:r>
          </w:p>
        </w:tc>
        <w:tc>
          <w:tcPr>
            <w:tcW w:w="1880" w:type="dxa"/>
            <w:tcBorders>
              <w:top w:val="nil"/>
              <w:left w:val="nil"/>
              <w:bottom w:val="single" w:sz="8"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7053</w:t>
            </w:r>
          </w:p>
        </w:tc>
        <w:tc>
          <w:tcPr>
            <w:tcW w:w="1880" w:type="dxa"/>
            <w:tcBorders>
              <w:top w:val="nil"/>
              <w:left w:val="nil"/>
              <w:bottom w:val="single" w:sz="8" w:space="0" w:color="auto"/>
              <w:right w:val="single" w:sz="4"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5862</w:t>
            </w:r>
          </w:p>
        </w:tc>
        <w:tc>
          <w:tcPr>
            <w:tcW w:w="1880" w:type="dxa"/>
            <w:tcBorders>
              <w:top w:val="nil"/>
              <w:left w:val="nil"/>
              <w:bottom w:val="single" w:sz="8" w:space="0" w:color="auto"/>
              <w:right w:val="single" w:sz="8" w:space="0" w:color="auto"/>
            </w:tcBorders>
            <w:shd w:val="clear" w:color="auto" w:fill="auto"/>
            <w:vAlign w:val="center"/>
            <w:hideMark/>
          </w:tcPr>
          <w:p w:rsidR="00C629EC" w:rsidRPr="005428B5" w:rsidRDefault="00790A97" w:rsidP="00C629EC">
            <w:pPr>
              <w:pStyle w:val="TAC"/>
              <w:rPr>
                <w:lang w:val="en-US" w:eastAsia="ko-KR"/>
              </w:rPr>
            </w:pPr>
            <w:r w:rsidRPr="005428B5">
              <w:rPr>
                <w:rFonts w:eastAsia="Malgun Gothic"/>
                <w:lang w:val="en-US" w:eastAsia="ko-KR"/>
              </w:rPr>
              <w:t>6117</w:t>
            </w:r>
          </w:p>
        </w:tc>
      </w:tr>
    </w:tbl>
    <w:p w:rsidR="00C629EC" w:rsidRPr="005428B5" w:rsidRDefault="00C629EC" w:rsidP="00C629EC">
      <w:pPr>
        <w:rPr>
          <w:lang w:eastAsia="ko-KR"/>
        </w:rPr>
      </w:pPr>
    </w:p>
    <w:p w:rsidR="00C629EC" w:rsidRPr="005428B5" w:rsidRDefault="00790A97" w:rsidP="00C629EC">
      <w:pPr>
        <w:rPr>
          <w:rFonts w:eastAsia="Malgun Gothic"/>
          <w:lang w:eastAsia="ko-KR"/>
        </w:rPr>
      </w:pPr>
      <w:r w:rsidRPr="005428B5">
        <w:rPr>
          <w:rFonts w:eastAsia="Malgun Gothic"/>
          <w:lang w:eastAsia="ko-KR"/>
        </w:rPr>
        <w:t>IMD2 of CA_3A-26A may fall into band 7 receiving band. However, this impact is already covered in 3DL/2UL CA_3A-7A-26A. Hence there is no further self-interference issue.</w:t>
      </w:r>
    </w:p>
    <w:p w:rsidR="00C629EC" w:rsidRPr="005428B5" w:rsidRDefault="00790A97" w:rsidP="00CE3C94">
      <w:pPr>
        <w:pStyle w:val="Heading4"/>
        <w:rPr>
          <w:lang w:eastAsia="ko-KR"/>
        </w:rPr>
      </w:pPr>
      <w:bookmarkStart w:id="540" w:name="_Toc519498295"/>
      <w:r w:rsidRPr="005428B5">
        <w:rPr>
          <w:rFonts w:eastAsia="Malgun Gothic"/>
          <w:lang w:eastAsia="ko-KR"/>
        </w:rPr>
        <w:t>8.13</w:t>
      </w:r>
      <w:r w:rsidRPr="005428B5">
        <w:rPr>
          <w:lang w:val="en-US"/>
        </w:rPr>
        <w:t>.</w:t>
      </w:r>
      <w:r w:rsidRPr="005428B5">
        <w:rPr>
          <w:lang w:val="en-US" w:eastAsia="ko-KR"/>
        </w:rPr>
        <w:t>1.</w:t>
      </w:r>
      <w:r w:rsidRPr="005428B5">
        <w:rPr>
          <w:rFonts w:eastAsia="Malgun Gothic"/>
          <w:lang w:val="en-US" w:eastAsia="ko-KR"/>
        </w:rPr>
        <w:t>5</w:t>
      </w:r>
      <w:r w:rsidRPr="005428B5">
        <w:rPr>
          <w:rFonts w:ascii="Calibri" w:hAnsi="Calibri"/>
          <w:sz w:val="22"/>
          <w:szCs w:val="22"/>
          <w:lang w:val="en-US" w:eastAsia="sv-SE"/>
        </w:rPr>
        <w:tab/>
      </w:r>
      <w:r w:rsidRPr="005428B5">
        <w:t>Co-existence studies</w:t>
      </w:r>
      <w:r w:rsidRPr="005428B5">
        <w:rPr>
          <w:lang w:eastAsia="ko-KR"/>
        </w:rPr>
        <w:t xml:space="preserve"> for LTE-A UL CA_</w:t>
      </w:r>
      <w:r w:rsidRPr="005428B5">
        <w:rPr>
          <w:rFonts w:eastAsia="Malgun Gothic"/>
          <w:lang w:eastAsia="ko-KR"/>
        </w:rPr>
        <w:t>7A-26A</w:t>
      </w:r>
      <w:r w:rsidRPr="005428B5">
        <w:rPr>
          <w:lang w:eastAsia="ko-KR"/>
        </w:rPr>
        <w:t xml:space="preserve"> and DL CA_</w:t>
      </w:r>
      <w:r w:rsidRPr="005428B5">
        <w:rPr>
          <w:rFonts w:eastAsia="Malgun Gothic"/>
          <w:lang w:eastAsia="ko-KR"/>
        </w:rPr>
        <w:t>1</w:t>
      </w:r>
      <w:r w:rsidRPr="005428B5">
        <w:rPr>
          <w:lang w:eastAsia="ko-KR"/>
        </w:rPr>
        <w:t>A-</w:t>
      </w:r>
      <w:r w:rsidRPr="005428B5">
        <w:rPr>
          <w:rFonts w:eastAsia="Malgun Gothic"/>
          <w:lang w:eastAsia="ko-KR"/>
        </w:rPr>
        <w:t>3A-7A-7</w:t>
      </w:r>
      <w:r w:rsidRPr="005428B5">
        <w:rPr>
          <w:lang w:eastAsia="ko-KR"/>
        </w:rPr>
        <w:t>A-</w:t>
      </w:r>
      <w:r w:rsidRPr="005428B5">
        <w:rPr>
          <w:rFonts w:eastAsia="Malgun Gothic"/>
          <w:lang w:eastAsia="ko-KR"/>
        </w:rPr>
        <w:t>26</w:t>
      </w:r>
      <w:r w:rsidRPr="005428B5">
        <w:rPr>
          <w:lang w:eastAsia="ko-KR"/>
        </w:rPr>
        <w:t>A</w:t>
      </w:r>
      <w:bookmarkEnd w:id="540"/>
    </w:p>
    <w:p w:rsidR="00C629EC" w:rsidRPr="005428B5" w:rsidRDefault="00790A97" w:rsidP="00C629EC">
      <w:pPr>
        <w:rPr>
          <w:lang w:eastAsia="ko-KR"/>
        </w:rPr>
      </w:pPr>
      <w:r w:rsidRPr="005428B5">
        <w:t xml:space="preserve">Table </w:t>
      </w:r>
      <w:r w:rsidRPr="005428B5">
        <w:rPr>
          <w:rFonts w:eastAsia="Malgun Gothic"/>
          <w:lang w:eastAsia="ko-KR"/>
        </w:rPr>
        <w:t>8.13</w:t>
      </w:r>
      <w:r w:rsidRPr="005428B5">
        <w:t>.</w:t>
      </w:r>
      <w:r w:rsidRPr="005428B5">
        <w:rPr>
          <w:rFonts w:eastAsia="Malgun Gothic"/>
          <w:lang w:eastAsia="ko-KR"/>
        </w:rPr>
        <w:t>1.5</w:t>
      </w:r>
      <w:r w:rsidRPr="005428B5">
        <w:t>-1 lists B</w:t>
      </w:r>
      <w:r w:rsidRPr="005428B5">
        <w:rPr>
          <w:rFonts w:eastAsia="Malgun Gothic"/>
          <w:lang w:eastAsia="ko-KR"/>
        </w:rPr>
        <w:t>7</w:t>
      </w:r>
      <w:r w:rsidRPr="005428B5">
        <w:t>+B</w:t>
      </w:r>
      <w:r w:rsidRPr="005428B5">
        <w:rPr>
          <w:rFonts w:eastAsia="Malgun Gothic"/>
          <w:lang w:eastAsia="ko-KR"/>
        </w:rPr>
        <w:t>26</w:t>
      </w:r>
      <w:r w:rsidRPr="005428B5">
        <w:t xml:space="preserve"> 2UL CA 2</w:t>
      </w:r>
      <w:r w:rsidRPr="005428B5">
        <w:rPr>
          <w:vertAlign w:val="superscript"/>
        </w:rPr>
        <w:t>nd</w:t>
      </w:r>
      <w:r w:rsidRPr="005428B5">
        <w:t xml:space="preserve"> and 3</w:t>
      </w:r>
      <w:r w:rsidRPr="005428B5">
        <w:rPr>
          <w:vertAlign w:val="superscript"/>
        </w:rPr>
        <w:t>rd</w:t>
      </w:r>
      <w:r w:rsidRPr="005428B5">
        <w:t xml:space="preserve"> order harmonics and 2</w:t>
      </w:r>
      <w:r w:rsidRPr="005428B5">
        <w:rPr>
          <w:vertAlign w:val="superscript"/>
        </w:rPr>
        <w:t>nd</w:t>
      </w:r>
      <w:r w:rsidRPr="005428B5">
        <w:t>, 3</w:t>
      </w:r>
      <w:r w:rsidRPr="005428B5">
        <w:rPr>
          <w:vertAlign w:val="superscript"/>
        </w:rPr>
        <w:t>rd</w:t>
      </w:r>
      <w:r w:rsidRPr="005428B5">
        <w:t>, 4</w:t>
      </w:r>
      <w:r w:rsidRPr="005428B5">
        <w:rPr>
          <w:vertAlign w:val="superscript"/>
        </w:rPr>
        <w:t>th</w:t>
      </w:r>
      <w:r w:rsidRPr="005428B5">
        <w:t xml:space="preserve"> and 5</w:t>
      </w:r>
      <w:r w:rsidRPr="005428B5">
        <w:rPr>
          <w:vertAlign w:val="superscript"/>
        </w:rPr>
        <w:t>th</w:t>
      </w:r>
      <w:r w:rsidRPr="005428B5">
        <w:t xml:space="preserve"> order IMD for the UE-to-UE coexistence analysis. </w:t>
      </w:r>
    </w:p>
    <w:p w:rsidR="00C629EC" w:rsidRPr="005428B5" w:rsidRDefault="00790A97" w:rsidP="00A25113">
      <w:pPr>
        <w:pStyle w:val="TH"/>
      </w:pPr>
      <w:r w:rsidRPr="005428B5">
        <w:t xml:space="preserve">Table </w:t>
      </w:r>
      <w:r w:rsidRPr="005428B5">
        <w:rPr>
          <w:rFonts w:eastAsia="Malgun Gothic"/>
          <w:lang w:eastAsia="ko-KR"/>
        </w:rPr>
        <w:t>8.13</w:t>
      </w:r>
      <w:r w:rsidRPr="005428B5">
        <w:t>.1.</w:t>
      </w:r>
      <w:r w:rsidRPr="005428B5">
        <w:rPr>
          <w:rFonts w:eastAsia="Malgun Gothic"/>
          <w:lang w:eastAsia="ko-KR"/>
        </w:rPr>
        <w:t>5</w:t>
      </w:r>
      <w:r w:rsidRPr="005428B5">
        <w:t>-1: Harmonic and IMD analysis</w:t>
      </w:r>
    </w:p>
    <w:tbl>
      <w:tblPr>
        <w:tblW w:w="0" w:type="auto"/>
        <w:tblCellMar>
          <w:left w:w="0" w:type="dxa"/>
          <w:right w:w="0" w:type="dxa"/>
        </w:tblCellMar>
        <w:tblLook w:val="04A0" w:firstRow="1" w:lastRow="0" w:firstColumn="1" w:lastColumn="0" w:noHBand="0" w:noVBand="1"/>
      </w:tblPr>
      <w:tblGrid>
        <w:gridCol w:w="2813"/>
        <w:gridCol w:w="1680"/>
        <w:gridCol w:w="1749"/>
        <w:gridCol w:w="1680"/>
        <w:gridCol w:w="1749"/>
      </w:tblGrid>
      <w:tr w:rsidR="00C629EC" w:rsidRPr="005428B5"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Calibri" w:hAnsi="Calibri" w:cs="Calibri"/>
                <w:b/>
                <w:bCs/>
                <w:sz w:val="18"/>
                <w:szCs w:val="18"/>
                <w:lang w:val="en-US"/>
              </w:rPr>
            </w:pPr>
            <w:r w:rsidRPr="005428B5">
              <w:rPr>
                <w:rFonts w:ascii="Calibri" w:hAnsi="Calibri" w:cs="Calibri"/>
                <w:b/>
                <w:bCs/>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Calibri" w:hAnsi="Calibri" w:cs="Calibri"/>
                <w:b/>
                <w:bCs/>
                <w:sz w:val="18"/>
                <w:szCs w:val="18"/>
              </w:rPr>
            </w:pPr>
            <w:r w:rsidRPr="005428B5">
              <w:rPr>
                <w:rFonts w:ascii="Calibri" w:hAnsi="Calibri" w:cs="Calibri"/>
                <w:b/>
                <w:bCs/>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Calibri" w:hAnsi="Calibri" w:cs="Calibri"/>
                <w:b/>
                <w:bCs/>
                <w:sz w:val="18"/>
                <w:szCs w:val="18"/>
              </w:rPr>
            </w:pPr>
            <w:r w:rsidRPr="005428B5">
              <w:rPr>
                <w:rFonts w:ascii="Calibri" w:hAnsi="Calibri" w:cs="Calibri"/>
                <w:b/>
                <w:bCs/>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Calibri" w:hAnsi="Calibri" w:cs="Calibri"/>
                <w:b/>
                <w:bCs/>
                <w:sz w:val="18"/>
                <w:szCs w:val="18"/>
              </w:rPr>
            </w:pPr>
            <w:r w:rsidRPr="005428B5">
              <w:rPr>
                <w:rFonts w:ascii="Calibri" w:hAnsi="Calibri" w:cs="Calibri"/>
                <w:b/>
                <w:bCs/>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Calibri" w:hAnsi="Calibri" w:cs="Calibri"/>
                <w:b/>
                <w:bCs/>
                <w:sz w:val="18"/>
                <w:szCs w:val="18"/>
              </w:rPr>
            </w:pPr>
            <w:r w:rsidRPr="005428B5">
              <w:rPr>
                <w:rFonts w:ascii="Calibri" w:hAnsi="Calibri" w:cs="Calibri"/>
                <w:b/>
                <w:bCs/>
                <w:sz w:val="18"/>
                <w:szCs w:val="18"/>
              </w:rPr>
              <w:t>fy_high</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lang w:eastAsia="zh-TW"/>
              </w:rPr>
            </w:pPr>
            <w:r w:rsidRPr="005428B5">
              <w:rPr>
                <w:rFonts w:ascii="Arial" w:eastAsia="Malgun Gothic" w:hAnsi="Arial" w:cs="Arial"/>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lang w:eastAsia="zh-TW"/>
              </w:rPr>
            </w:pPr>
            <w:r w:rsidRPr="005428B5">
              <w:rPr>
                <w:rFonts w:ascii="Arial" w:eastAsia="Malgun Gothic" w:hAnsi="Arial" w:cs="Arial"/>
                <w:sz w:val="18"/>
                <w:szCs w:val="18"/>
                <w:lang w:eastAsia="ko-KR"/>
              </w:rPr>
              <w:t>849</w:t>
            </w:r>
            <w:r w:rsidRPr="005428B5">
              <w:rPr>
                <w:rFonts w:ascii="Arial" w:hAnsi="Arial" w:cs="Arial"/>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2570</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2</w:t>
            </w:r>
            <w:r w:rsidRPr="005428B5">
              <w:rPr>
                <w:rFonts w:ascii="Arial" w:hAnsi="Arial" w:cs="Arial"/>
                <w:sz w:val="18"/>
                <w:szCs w:val="18"/>
                <w:vertAlign w:val="superscript"/>
              </w:rPr>
              <w:t>nd</w:t>
            </w:r>
            <w:r w:rsidRPr="005428B5">
              <w:rPr>
                <w:rFonts w:ascii="Arial" w:hAnsi="Arial" w:cs="Arial"/>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 fy_high</w:t>
            </w:r>
          </w:p>
        </w:tc>
      </w:tr>
      <w:tr w:rsidR="00C629EC" w:rsidRPr="005428B5"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2</w:t>
            </w:r>
            <w:r w:rsidRPr="005428B5">
              <w:rPr>
                <w:rFonts w:ascii="Arial" w:hAnsi="Arial" w:cs="Arial"/>
                <w:sz w:val="18"/>
                <w:szCs w:val="18"/>
                <w:vertAlign w:val="superscript"/>
              </w:rPr>
              <w:t>nd</w:t>
            </w:r>
            <w:r w:rsidRPr="005428B5">
              <w:rPr>
                <w:rFonts w:ascii="Arial" w:hAnsi="Arial" w:cs="Arial"/>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5140</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3</w:t>
            </w:r>
            <w:r w:rsidRPr="005428B5">
              <w:rPr>
                <w:rFonts w:ascii="Arial" w:hAnsi="Arial" w:cs="Arial"/>
                <w:sz w:val="18"/>
                <w:szCs w:val="18"/>
                <w:vertAlign w:val="superscript"/>
              </w:rPr>
              <w:t>rd</w:t>
            </w:r>
            <w:r w:rsidRPr="005428B5">
              <w:rPr>
                <w:rFonts w:ascii="Arial" w:hAnsi="Arial" w:cs="Arial"/>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 fy_high</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3</w:t>
            </w:r>
            <w:r w:rsidRPr="005428B5">
              <w:rPr>
                <w:rFonts w:ascii="Arial" w:hAnsi="Arial" w:cs="Arial"/>
                <w:sz w:val="18"/>
                <w:szCs w:val="18"/>
                <w:vertAlign w:val="superscript"/>
              </w:rPr>
              <w:t>rd</w:t>
            </w:r>
            <w:r w:rsidRPr="005428B5">
              <w:rPr>
                <w:rFonts w:ascii="Arial" w:hAnsi="Arial" w:cs="Arial"/>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7710</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 tone 2</w:t>
            </w:r>
            <w:r w:rsidRPr="005428B5">
              <w:rPr>
                <w:rFonts w:ascii="Arial" w:hAnsi="Arial" w:cs="Arial"/>
                <w:sz w:val="18"/>
                <w:szCs w:val="18"/>
                <w:vertAlign w:val="superscript"/>
              </w:rPr>
              <w:t>nd</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|fy_high + fx_high|</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3419</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3</w:t>
            </w:r>
            <w:r w:rsidRPr="005428B5">
              <w:rPr>
                <w:rFonts w:ascii="Arial" w:hAnsi="Arial" w:cs="Arial"/>
                <w:sz w:val="18"/>
                <w:szCs w:val="18"/>
                <w:vertAlign w:val="superscript"/>
              </w:rPr>
              <w:t>rd</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fy_high|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|2*fy_high – fx_low|</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D9D9D9"/>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4326</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3</w:t>
            </w:r>
            <w:r w:rsidRPr="005428B5">
              <w:rPr>
                <w:rFonts w:ascii="Arial" w:hAnsi="Arial" w:cs="Arial"/>
                <w:sz w:val="18"/>
                <w:szCs w:val="18"/>
                <w:vertAlign w:val="superscript"/>
              </w:rPr>
              <w:t>rd</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|2*fy_high + fx_high|</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5989</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4</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|3*fy_high – fx_low|</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6896</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4</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|3*fy_high + fx_high|</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8559</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4</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+ 2*fy_high|</w:t>
            </w:r>
          </w:p>
        </w:tc>
      </w:tr>
      <w:tr w:rsidR="00C629EC" w:rsidRPr="005428B5"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6838</w:t>
            </w:r>
          </w:p>
        </w:tc>
      </w:tr>
      <w:tr w:rsidR="00C629EC"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5</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|fx_high – 4*fy_low|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|fy_low – 4*fx_high|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|fy_high – 4*fx_low|</w:t>
            </w:r>
          </w:p>
        </w:tc>
      </w:tr>
      <w:tr w:rsidR="00C629EC"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9151</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896</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686</w:t>
            </w:r>
          </w:p>
        </w:tc>
      </w:tr>
      <w:tr w:rsidR="00C629EC"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5</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|fy_high + 4*fx_high|</w:t>
            </w:r>
          </w:p>
        </w:tc>
      </w:tr>
      <w:tr w:rsidR="00C629EC"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5966</w:t>
            </w:r>
          </w:p>
        </w:tc>
      </w:tr>
      <w:tr w:rsidR="00C629EC"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5</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3*fy_low|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|2*fy_low – 3*fx_high|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|2*fy_high – 3*fx_low|</w:t>
            </w:r>
          </w:p>
        </w:tc>
      </w:tr>
      <w:tr w:rsidR="00C629EC" w:rsidRPr="005428B5" w:rsidTr="00C629EC">
        <w:trPr>
          <w:trHeight w:val="315"/>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6082</w:t>
            </w:r>
          </w:p>
        </w:tc>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5802</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2453</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2698</w:t>
            </w:r>
          </w:p>
        </w:tc>
      </w:tr>
      <w:tr w:rsidR="00C629EC"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Two-tone 5</w:t>
            </w:r>
            <w:r w:rsidRPr="005428B5">
              <w:rPr>
                <w:rFonts w:ascii="Arial" w:hAnsi="Arial" w:cs="Arial"/>
                <w:sz w:val="18"/>
                <w:szCs w:val="18"/>
                <w:vertAlign w:val="superscript"/>
              </w:rPr>
              <w:t>th</w:t>
            </w:r>
            <w:r w:rsidRPr="005428B5">
              <w:rPr>
                <w:rFonts w:ascii="Arial" w:hAnsi="Arial" w:cs="Arial"/>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5428B5" w:rsidRDefault="00790A97" w:rsidP="00C629EC">
            <w:pPr>
              <w:snapToGrid w:val="0"/>
              <w:spacing w:after="0"/>
              <w:jc w:val="center"/>
              <w:rPr>
                <w:rFonts w:ascii="Arial" w:hAnsi="Arial" w:cs="Arial"/>
                <w:sz w:val="18"/>
                <w:szCs w:val="18"/>
              </w:rPr>
            </w:pPr>
            <w:r w:rsidRPr="005428B5">
              <w:rPr>
                <w:rFonts w:ascii="Arial" w:hAnsi="Arial" w:cs="Arial"/>
                <w:sz w:val="18"/>
                <w:szCs w:val="18"/>
              </w:rPr>
              <w:t>|2*fy_high + 3*fx_high|</w:t>
            </w:r>
          </w:p>
        </w:tc>
      </w:tr>
      <w:tr w:rsidR="00C629EC" w:rsidRPr="005428B5"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5428B5" w:rsidRDefault="00790A97" w:rsidP="00C629EC">
            <w:pPr>
              <w:snapToGrid w:val="0"/>
              <w:spacing w:after="0"/>
              <w:rPr>
                <w:rFonts w:ascii="Arial" w:hAnsi="Arial" w:cs="Arial"/>
                <w:sz w:val="18"/>
                <w:szCs w:val="18"/>
              </w:rPr>
            </w:pPr>
            <w:r w:rsidRPr="005428B5">
              <w:rPr>
                <w:rFonts w:ascii="Arial" w:hAnsi="Arial" w:cs="Arial"/>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5428B5" w:rsidRDefault="00790A97" w:rsidP="00C629EC">
            <w:pPr>
              <w:snapToGrid w:val="0"/>
              <w:spacing w:after="0"/>
              <w:jc w:val="center"/>
              <w:rPr>
                <w:rFonts w:ascii="Arial" w:eastAsia="Malgun Gothic" w:hAnsi="Arial" w:cs="Arial"/>
                <w:sz w:val="18"/>
                <w:szCs w:val="18"/>
                <w:lang w:eastAsia="ko-KR"/>
              </w:rPr>
            </w:pPr>
            <w:r w:rsidRPr="005428B5">
              <w:rPr>
                <w:rFonts w:ascii="Arial" w:eastAsia="Malgun Gothic" w:hAnsi="Arial" w:cs="Arial"/>
                <w:sz w:val="18"/>
                <w:szCs w:val="18"/>
                <w:lang w:eastAsia="ko-KR"/>
              </w:rPr>
              <w:t>7687</w:t>
            </w:r>
          </w:p>
        </w:tc>
      </w:tr>
    </w:tbl>
    <w:p w:rsidR="00C629EC" w:rsidRPr="005428B5" w:rsidRDefault="00C629EC" w:rsidP="00C629EC">
      <w:pPr>
        <w:rPr>
          <w:lang w:eastAsia="ko-KR"/>
        </w:rPr>
      </w:pPr>
    </w:p>
    <w:p w:rsidR="00C629EC" w:rsidRPr="005428B5" w:rsidRDefault="00790A97" w:rsidP="00C629EC">
      <w:pPr>
        <w:rPr>
          <w:rFonts w:eastAsia="Malgun Gothic"/>
          <w:lang w:eastAsia="ko-KR"/>
        </w:rPr>
      </w:pPr>
      <w:r w:rsidRPr="005428B5">
        <w:rPr>
          <w:rFonts w:eastAsia="Malgun Gothic"/>
          <w:lang w:eastAsia="ko-KR"/>
        </w:rPr>
        <w:t>IMD3 and IMD5 of CA_7A-26A may fall into band 26 receiving band and IMD5 of CA_7A-26A may fall into band 7 receiving band. . However, this impact is already covered in 2DL/2UL CA_7A-26A. Hence there is no further self-interference issue.</w:t>
      </w:r>
    </w:p>
    <w:p w:rsidR="00C629EC" w:rsidRPr="005428B5" w:rsidRDefault="00790A97" w:rsidP="00CE3C94">
      <w:pPr>
        <w:pStyle w:val="Heading4"/>
        <w:rPr>
          <w:rFonts w:ascii="Calibri" w:hAnsi="Calibri"/>
          <w:szCs w:val="22"/>
          <w:lang w:eastAsia="ko-KR"/>
        </w:rPr>
      </w:pPr>
      <w:bookmarkStart w:id="541" w:name="_Toc519498296"/>
      <w:r w:rsidRPr="005428B5">
        <w:rPr>
          <w:rFonts w:eastAsia="Malgun Gothic"/>
          <w:lang w:val="en-US" w:eastAsia="ko-KR"/>
        </w:rPr>
        <w:t>8.13</w:t>
      </w:r>
      <w:r w:rsidRPr="005428B5">
        <w:rPr>
          <w:lang w:val="en-US"/>
        </w:rPr>
        <w:t>.1.</w:t>
      </w:r>
      <w:r w:rsidRPr="005428B5">
        <w:rPr>
          <w:rFonts w:eastAsia="Malgun Gothic"/>
          <w:lang w:val="en-US" w:eastAsia="ko-KR"/>
        </w:rPr>
        <w:t>6</w:t>
      </w:r>
      <w:r w:rsidRPr="005428B5">
        <w:rPr>
          <w:rFonts w:ascii="Calibri" w:hAnsi="Calibri"/>
          <w:sz w:val="22"/>
          <w:szCs w:val="22"/>
          <w:lang w:val="en-US" w:eastAsia="sv-SE"/>
        </w:rPr>
        <w:tab/>
      </w:r>
      <w:r w:rsidRPr="005428B5">
        <w:rPr>
          <w:lang w:val="en-US"/>
        </w:rPr>
        <w:t>MSD</w:t>
      </w:r>
      <w:bookmarkEnd w:id="541"/>
    </w:p>
    <w:p w:rsidR="00C629EC" w:rsidRPr="005428B5" w:rsidRDefault="00790A97" w:rsidP="00C629EC">
      <w:pPr>
        <w:pStyle w:val="Guidance"/>
        <w:rPr>
          <w:i w:val="0"/>
          <w:color w:val="auto"/>
          <w:lang w:eastAsia="ko-KR"/>
        </w:rPr>
      </w:pPr>
      <w:r w:rsidRPr="005428B5">
        <w:rPr>
          <w:i w:val="0"/>
          <w:color w:val="auto"/>
        </w:rPr>
        <w:t xml:space="preserve"> When uplink CA configurations </w:t>
      </w:r>
      <w:r w:rsidRPr="005428B5">
        <w:rPr>
          <w:i w:val="0"/>
          <w:color w:val="auto"/>
          <w:lang w:eastAsia="ko-KR"/>
        </w:rPr>
        <w:t>CA_1A-7A, CA_3A-7A, CA_3A-26A and CA_7A-26A are</w:t>
      </w:r>
      <w:r w:rsidRPr="005428B5">
        <w:rPr>
          <w:i w:val="0"/>
          <w:color w:val="auto"/>
        </w:rPr>
        <w:t xml:space="preserve"> paired with downlink CA configuration CA_</w:t>
      </w:r>
      <w:r w:rsidRPr="005428B5">
        <w:rPr>
          <w:i w:val="0"/>
          <w:color w:val="auto"/>
          <w:lang w:eastAsia="ko-KR"/>
        </w:rPr>
        <w:t>1A-3A-7A-7A-26A</w:t>
      </w:r>
      <w:r w:rsidRPr="005428B5">
        <w:rPr>
          <w:i w:val="0"/>
          <w:color w:val="auto"/>
        </w:rPr>
        <w:t xml:space="preserve"> there are self-interference problems from 2 uplink operation which would interfere the downlink of the </w:t>
      </w:r>
      <w:r w:rsidRPr="005428B5">
        <w:rPr>
          <w:i w:val="0"/>
          <w:color w:val="auto"/>
          <w:lang w:eastAsia="ko-KR"/>
        </w:rPr>
        <w:t>b</w:t>
      </w:r>
      <w:r w:rsidRPr="005428B5">
        <w:rPr>
          <w:i w:val="0"/>
          <w:color w:val="auto"/>
        </w:rPr>
        <w:t>and</w:t>
      </w:r>
      <w:r w:rsidRPr="005428B5">
        <w:rPr>
          <w:i w:val="0"/>
          <w:color w:val="auto"/>
          <w:lang w:eastAsia="ko-KR"/>
        </w:rPr>
        <w:t>s</w:t>
      </w:r>
      <w:r w:rsidRPr="005428B5">
        <w:rPr>
          <w:i w:val="0"/>
          <w:color w:val="auto"/>
        </w:rPr>
        <w:t xml:space="preserve"> </w:t>
      </w:r>
      <w:r w:rsidRPr="005428B5">
        <w:rPr>
          <w:i w:val="0"/>
          <w:color w:val="auto"/>
          <w:lang w:eastAsia="ko-KR"/>
        </w:rPr>
        <w:t>7 and 26</w:t>
      </w:r>
      <w:r w:rsidRPr="005428B5">
        <w:rPr>
          <w:i w:val="0"/>
          <w:color w:val="auto"/>
        </w:rPr>
        <w:t>.</w:t>
      </w:r>
      <w:r w:rsidRPr="005428B5">
        <w:rPr>
          <w:i w:val="0"/>
          <w:color w:val="auto"/>
          <w:lang w:eastAsia="ko-KR"/>
        </w:rPr>
        <w:t xml:space="preserve"> In addition, uplink CA configuration CA_1A-3A was already captured in Table 7.3.1A-0bA in TS </w:t>
      </w:r>
      <w:r w:rsidR="005428B5">
        <w:rPr>
          <w:i w:val="0"/>
          <w:color w:val="auto"/>
          <w:lang w:eastAsia="ko-KR"/>
        </w:rPr>
        <w:t>36.101 [3]</w:t>
      </w:r>
      <w:r w:rsidRPr="005428B5">
        <w:rPr>
          <w:i w:val="0"/>
          <w:color w:val="auto"/>
          <w:lang w:eastAsia="ko-KR"/>
        </w:rPr>
        <w:t>.</w:t>
      </w:r>
    </w:p>
    <w:p w:rsidR="00C629EC" w:rsidRPr="005428B5" w:rsidRDefault="00C629EC" w:rsidP="00C629EC">
      <w:pPr>
        <w:pStyle w:val="Guidance"/>
        <w:rPr>
          <w:i w:val="0"/>
          <w:color w:val="auto"/>
        </w:rPr>
      </w:pPr>
      <w:r w:rsidRPr="005428B5">
        <w:rPr>
          <w:rFonts w:hint="eastAsia"/>
          <w:i w:val="0"/>
          <w:color w:val="auto"/>
          <w:lang w:eastAsia="ko-KR"/>
        </w:rPr>
        <w:t>However, these impacts are already covered in the fallback combinations as mentioned in previous section; no futher MSD analysis is needed.</w:t>
      </w:r>
    </w:p>
    <w:p w:rsidR="00C629EC" w:rsidRPr="005428B5" w:rsidRDefault="00C629EC" w:rsidP="00CE3C94">
      <w:pPr>
        <w:pStyle w:val="Heading4"/>
        <w:rPr>
          <w:lang w:val="en-US"/>
        </w:rPr>
      </w:pPr>
      <w:bookmarkStart w:id="542" w:name="_Toc519498297"/>
      <w:r w:rsidRPr="005428B5">
        <w:rPr>
          <w:rFonts w:eastAsia="Malgun Gothic" w:hint="eastAsia"/>
          <w:lang w:val="en-US" w:eastAsia="ko-KR"/>
        </w:rPr>
        <w:t>8.13</w:t>
      </w:r>
      <w:r w:rsidR="00790A97" w:rsidRPr="005428B5">
        <w:rPr>
          <w:lang w:val="en-US"/>
        </w:rPr>
        <w:t>.1.</w:t>
      </w:r>
      <w:r w:rsidR="00790A97" w:rsidRPr="005428B5">
        <w:rPr>
          <w:rFonts w:eastAsia="Malgun Gothic"/>
          <w:lang w:val="en-US" w:eastAsia="ko-KR"/>
        </w:rPr>
        <w:t>7</w:t>
      </w:r>
      <w:r w:rsidR="00790A97" w:rsidRPr="005428B5">
        <w:rPr>
          <w:lang w:val="en-US"/>
        </w:rPr>
        <w:tab/>
        <w:t>∆TIB and ∆RIB values</w:t>
      </w:r>
      <w:bookmarkEnd w:id="542"/>
    </w:p>
    <w:p w:rsidR="00842520" w:rsidRPr="005428B5" w:rsidRDefault="00790A97" w:rsidP="00C629EC">
      <w:pPr>
        <w:rPr>
          <w:rFonts w:eastAsia="Malgun Gothic"/>
          <w:lang w:val="en-US" w:eastAsia="ko-KR"/>
        </w:rPr>
      </w:pPr>
      <w:r w:rsidRPr="005428B5">
        <w:rPr>
          <w:rFonts w:eastAsia="Malgun Gothic"/>
          <w:lang w:val="en-US" w:eastAsia="ko-KR"/>
        </w:rPr>
        <w:t xml:space="preserve">Same values for </w:t>
      </w:r>
      <w:r w:rsidRPr="005428B5">
        <w:rPr>
          <w:lang w:val="en-US"/>
        </w:rPr>
        <w:t>∆T</w:t>
      </w:r>
      <w:r w:rsidRPr="005428B5">
        <w:rPr>
          <w:vertAlign w:val="subscript"/>
          <w:lang w:val="en-US"/>
        </w:rPr>
        <w:t>IB</w:t>
      </w:r>
      <w:r w:rsidRPr="005428B5">
        <w:rPr>
          <w:lang w:val="en-US"/>
        </w:rPr>
        <w:t xml:space="preserve"> and ∆R</w:t>
      </w:r>
      <w:r w:rsidRPr="005428B5">
        <w:rPr>
          <w:vertAlign w:val="subscript"/>
          <w:lang w:val="en-US"/>
        </w:rPr>
        <w:t>IB</w:t>
      </w:r>
      <w:r w:rsidRPr="005428B5">
        <w:rPr>
          <w:lang w:val="en-US"/>
        </w:rPr>
        <w:t xml:space="preserve"> </w:t>
      </w:r>
      <w:r w:rsidRPr="005428B5">
        <w:rPr>
          <w:rFonts w:eastAsia="Malgun Gothic"/>
          <w:lang w:val="en-US" w:eastAsia="ko-KR"/>
        </w:rPr>
        <w:t>of 5DL/1UL CA_1A-3A-7A-7A-26A are applied.</w:t>
      </w:r>
    </w:p>
    <w:p w:rsidR="00842520" w:rsidRPr="005428B5" w:rsidRDefault="00790A97" w:rsidP="00CE3C94">
      <w:pPr>
        <w:pStyle w:val="Heading2"/>
        <w:rPr>
          <w:rFonts w:eastAsia="Malgun Gothic"/>
          <w:lang w:eastAsia="ko-KR"/>
        </w:rPr>
      </w:pPr>
      <w:bookmarkStart w:id="543" w:name="_Toc519498298"/>
      <w:r w:rsidRPr="005428B5">
        <w:rPr>
          <w:rFonts w:eastAsia="Malgun Gothic"/>
          <w:lang w:eastAsia="ko-KR"/>
        </w:rPr>
        <w:t>8.14</w:t>
      </w:r>
      <w:r w:rsidRPr="005428B5">
        <w:rPr>
          <w:rFonts w:eastAsia="Malgun Gothic"/>
          <w:lang w:eastAsia="ko-KR"/>
        </w:rPr>
        <w:tab/>
        <w:t>LTE Advanced Carrier Aggregation: Band 1 and Band 3 and Band 3 and Band 7 and Band 7 with 2ULs</w:t>
      </w:r>
      <w:bookmarkEnd w:id="543"/>
    </w:p>
    <w:p w:rsidR="00842520" w:rsidRPr="005428B5" w:rsidRDefault="00790A97" w:rsidP="00CE3C94">
      <w:pPr>
        <w:pStyle w:val="Heading3"/>
        <w:rPr>
          <w:rFonts w:ascii="Calibri" w:hAnsi="Calibri"/>
          <w:sz w:val="22"/>
          <w:szCs w:val="22"/>
          <w:lang w:val="en-US" w:eastAsia="sv-SE"/>
        </w:rPr>
      </w:pPr>
      <w:bookmarkStart w:id="544" w:name="_Toc519498299"/>
      <w:r w:rsidRPr="005428B5">
        <w:rPr>
          <w:lang w:val="en-US"/>
        </w:rPr>
        <w:t>8.14</w:t>
      </w:r>
      <w:r w:rsidRPr="005428B5">
        <w:rPr>
          <w:lang w:val="en-US" w:eastAsia="ko-KR"/>
        </w:rPr>
        <w:t>.1</w:t>
      </w:r>
      <w:r w:rsidRPr="005428B5">
        <w:rPr>
          <w:rFonts w:ascii="Calibri" w:hAnsi="Calibri"/>
          <w:sz w:val="22"/>
          <w:szCs w:val="22"/>
          <w:lang w:val="en-US" w:eastAsia="sv-SE"/>
        </w:rPr>
        <w:tab/>
      </w:r>
      <w:r w:rsidRPr="005428B5">
        <w:rPr>
          <w:lang w:val="en-US"/>
        </w:rPr>
        <w:t>List of specific combination issues</w:t>
      </w:r>
      <w:bookmarkEnd w:id="544"/>
    </w:p>
    <w:p w:rsidR="00842520" w:rsidRPr="005428B5" w:rsidRDefault="00790A97" w:rsidP="00CE3C94">
      <w:pPr>
        <w:pStyle w:val="Heading4"/>
        <w:rPr>
          <w:lang w:val="en-US"/>
        </w:rPr>
      </w:pPr>
      <w:bookmarkStart w:id="545" w:name="_Toc519498300"/>
      <w:r w:rsidRPr="005428B5">
        <w:rPr>
          <w:lang w:val="en-US"/>
        </w:rPr>
        <w:t>8.14.1</w:t>
      </w:r>
      <w:r w:rsidRPr="005428B5">
        <w:rPr>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545"/>
    </w:p>
    <w:p w:rsidR="00842520" w:rsidRPr="005428B5" w:rsidRDefault="00790A97" w:rsidP="00A25113">
      <w:pPr>
        <w:pStyle w:val="TH"/>
      </w:pPr>
      <w:r w:rsidRPr="005428B5">
        <w:t>Table 8.14.1.1-1: CA configurations under study</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701"/>
        <w:gridCol w:w="953"/>
        <w:gridCol w:w="601"/>
        <w:gridCol w:w="601"/>
        <w:gridCol w:w="601"/>
        <w:gridCol w:w="601"/>
        <w:gridCol w:w="601"/>
        <w:gridCol w:w="601"/>
        <w:gridCol w:w="1218"/>
        <w:gridCol w:w="1320"/>
      </w:tblGrid>
      <w:tr w:rsidR="00842520" w:rsidRPr="005428B5" w:rsidTr="00842520">
        <w:trPr>
          <w:trHeight w:val="209"/>
          <w:jc w:val="center"/>
        </w:trPr>
        <w:tc>
          <w:tcPr>
            <w:tcW w:w="10772" w:type="dxa"/>
            <w:gridSpan w:val="11"/>
          </w:tcPr>
          <w:p w:rsidR="00842520" w:rsidRPr="005428B5" w:rsidRDefault="00790A97" w:rsidP="00842520">
            <w:pPr>
              <w:pStyle w:val="TAH"/>
              <w:rPr>
                <w:rFonts w:cs="Arial"/>
              </w:rPr>
            </w:pPr>
            <w:r w:rsidRPr="005428B5">
              <w:rPr>
                <w:rFonts w:cs="Arial"/>
              </w:rPr>
              <w:t>E-UTRA CA configuration / Bandwidth combination set</w:t>
            </w:r>
          </w:p>
        </w:tc>
      </w:tr>
      <w:tr w:rsidR="00842520" w:rsidRPr="005428B5" w:rsidTr="00842520">
        <w:trPr>
          <w:trHeight w:val="860"/>
          <w:jc w:val="center"/>
        </w:trPr>
        <w:tc>
          <w:tcPr>
            <w:tcW w:w="1974" w:type="dxa"/>
            <w:vAlign w:val="center"/>
          </w:tcPr>
          <w:p w:rsidR="00842520" w:rsidRPr="005428B5" w:rsidRDefault="00790A97" w:rsidP="00842520">
            <w:pPr>
              <w:pStyle w:val="TAH"/>
              <w:rPr>
                <w:rFonts w:cs="Arial"/>
              </w:rPr>
            </w:pPr>
            <w:r w:rsidRPr="005428B5">
              <w:rPr>
                <w:rFonts w:cs="Arial"/>
              </w:rPr>
              <w:t>E-UTRA CA Configuration</w:t>
            </w:r>
          </w:p>
        </w:tc>
        <w:tc>
          <w:tcPr>
            <w:tcW w:w="1701" w:type="dxa"/>
            <w:vAlign w:val="center"/>
          </w:tcPr>
          <w:p w:rsidR="00842520" w:rsidRPr="005428B5" w:rsidRDefault="00790A97" w:rsidP="00842520">
            <w:pPr>
              <w:pStyle w:val="TAH"/>
              <w:rPr>
                <w:rFonts w:cs="Arial"/>
                <w:lang w:eastAsia="ko-KR"/>
              </w:rPr>
            </w:pPr>
            <w:r w:rsidRPr="005428B5">
              <w:rPr>
                <w:rFonts w:cs="Arial"/>
                <w:lang w:eastAsia="ko-KR"/>
              </w:rPr>
              <w:t>Uplink CA configurations</w:t>
            </w:r>
          </w:p>
        </w:tc>
        <w:tc>
          <w:tcPr>
            <w:tcW w:w="953" w:type="dxa"/>
            <w:vAlign w:val="center"/>
          </w:tcPr>
          <w:p w:rsidR="00842520" w:rsidRPr="005428B5" w:rsidRDefault="00790A97" w:rsidP="00842520">
            <w:pPr>
              <w:pStyle w:val="TAH"/>
              <w:rPr>
                <w:rFonts w:cs="Arial"/>
              </w:rPr>
            </w:pPr>
            <w:r w:rsidRPr="005428B5">
              <w:rPr>
                <w:rFonts w:cs="Arial"/>
              </w:rPr>
              <w:t>E-UTRA Bands</w:t>
            </w:r>
          </w:p>
        </w:tc>
        <w:tc>
          <w:tcPr>
            <w:tcW w:w="601" w:type="dxa"/>
            <w:vAlign w:val="center"/>
          </w:tcPr>
          <w:p w:rsidR="00842520" w:rsidRPr="005428B5" w:rsidRDefault="00790A97" w:rsidP="00842520">
            <w:pPr>
              <w:pStyle w:val="TAH"/>
              <w:rPr>
                <w:rFonts w:cs="Arial"/>
              </w:rPr>
            </w:pPr>
            <w:r w:rsidRPr="005428B5">
              <w:rPr>
                <w:rFonts w:cs="Arial"/>
              </w:rPr>
              <w:t>1.4</w:t>
            </w:r>
            <w:r w:rsidRPr="005428B5">
              <w:rPr>
                <w:rFonts w:cs="Arial"/>
              </w:rPr>
              <w:br/>
              <w:t>MHz</w:t>
            </w:r>
          </w:p>
        </w:tc>
        <w:tc>
          <w:tcPr>
            <w:tcW w:w="601" w:type="dxa"/>
            <w:vAlign w:val="center"/>
          </w:tcPr>
          <w:p w:rsidR="00842520" w:rsidRPr="005428B5" w:rsidRDefault="00790A97" w:rsidP="00842520">
            <w:pPr>
              <w:pStyle w:val="TAH"/>
              <w:rPr>
                <w:rFonts w:cs="Arial"/>
              </w:rPr>
            </w:pPr>
            <w:r w:rsidRPr="005428B5">
              <w:rPr>
                <w:rFonts w:cs="Arial"/>
              </w:rPr>
              <w:t>3</w:t>
            </w:r>
            <w:r w:rsidRPr="005428B5">
              <w:rPr>
                <w:rFonts w:cs="Arial"/>
              </w:rPr>
              <w:br/>
              <w:t>MHz</w:t>
            </w:r>
          </w:p>
        </w:tc>
        <w:tc>
          <w:tcPr>
            <w:tcW w:w="601" w:type="dxa"/>
            <w:vAlign w:val="center"/>
          </w:tcPr>
          <w:p w:rsidR="00842520" w:rsidRPr="005428B5" w:rsidRDefault="00790A97" w:rsidP="00842520">
            <w:pPr>
              <w:pStyle w:val="TAH"/>
              <w:rPr>
                <w:rFonts w:cs="Arial"/>
              </w:rPr>
            </w:pPr>
            <w:r w:rsidRPr="005428B5">
              <w:rPr>
                <w:rFonts w:cs="Arial"/>
              </w:rPr>
              <w:t>5</w:t>
            </w:r>
            <w:r w:rsidRPr="005428B5">
              <w:rPr>
                <w:rFonts w:cs="Arial"/>
              </w:rPr>
              <w:br/>
              <w:t>MHz</w:t>
            </w:r>
          </w:p>
        </w:tc>
        <w:tc>
          <w:tcPr>
            <w:tcW w:w="601" w:type="dxa"/>
            <w:vAlign w:val="center"/>
          </w:tcPr>
          <w:p w:rsidR="00842520" w:rsidRPr="005428B5" w:rsidRDefault="00790A97" w:rsidP="00842520">
            <w:pPr>
              <w:pStyle w:val="TAH"/>
              <w:rPr>
                <w:rFonts w:cs="Arial"/>
              </w:rPr>
            </w:pPr>
            <w:r w:rsidRPr="005428B5">
              <w:rPr>
                <w:rFonts w:cs="Arial"/>
              </w:rPr>
              <w:t>10</w:t>
            </w:r>
            <w:r w:rsidRPr="005428B5">
              <w:rPr>
                <w:rFonts w:cs="Arial"/>
              </w:rPr>
              <w:br/>
              <w:t>MHz</w:t>
            </w:r>
          </w:p>
        </w:tc>
        <w:tc>
          <w:tcPr>
            <w:tcW w:w="601" w:type="dxa"/>
            <w:vAlign w:val="center"/>
          </w:tcPr>
          <w:p w:rsidR="00842520" w:rsidRPr="005428B5" w:rsidRDefault="00790A97" w:rsidP="00842520">
            <w:pPr>
              <w:pStyle w:val="TAH"/>
              <w:rPr>
                <w:rFonts w:cs="Arial"/>
              </w:rPr>
            </w:pPr>
            <w:r w:rsidRPr="005428B5">
              <w:rPr>
                <w:rFonts w:cs="Arial"/>
              </w:rPr>
              <w:t>15</w:t>
            </w:r>
            <w:r w:rsidRPr="005428B5">
              <w:rPr>
                <w:rFonts w:cs="Arial"/>
              </w:rPr>
              <w:br/>
              <w:t>MHz</w:t>
            </w:r>
          </w:p>
        </w:tc>
        <w:tc>
          <w:tcPr>
            <w:tcW w:w="601" w:type="dxa"/>
            <w:vAlign w:val="center"/>
          </w:tcPr>
          <w:p w:rsidR="00842520" w:rsidRPr="005428B5" w:rsidRDefault="00790A97" w:rsidP="00842520">
            <w:pPr>
              <w:pStyle w:val="TAH"/>
              <w:rPr>
                <w:rFonts w:cs="Arial"/>
              </w:rPr>
            </w:pPr>
            <w:r w:rsidRPr="005428B5">
              <w:rPr>
                <w:rFonts w:cs="Arial"/>
              </w:rPr>
              <w:t>20</w:t>
            </w:r>
            <w:r w:rsidRPr="005428B5">
              <w:rPr>
                <w:rFonts w:cs="Arial"/>
              </w:rPr>
              <w:br/>
              <w:t>MHz</w:t>
            </w:r>
          </w:p>
        </w:tc>
        <w:tc>
          <w:tcPr>
            <w:tcW w:w="1218" w:type="dxa"/>
            <w:vAlign w:val="center"/>
          </w:tcPr>
          <w:p w:rsidR="00842520" w:rsidRPr="005428B5" w:rsidRDefault="00790A97" w:rsidP="00842520">
            <w:pPr>
              <w:pStyle w:val="TAH"/>
              <w:rPr>
                <w:rFonts w:cs="Arial"/>
              </w:rPr>
            </w:pPr>
            <w:r w:rsidRPr="005428B5">
              <w:rPr>
                <w:rFonts w:cs="Arial"/>
              </w:rPr>
              <w:t>Maximum aggregated bandwidth</w:t>
            </w:r>
          </w:p>
          <w:p w:rsidR="00842520" w:rsidRPr="005428B5" w:rsidRDefault="00790A97" w:rsidP="00842520">
            <w:pPr>
              <w:pStyle w:val="TAH"/>
              <w:rPr>
                <w:rFonts w:cs="Arial"/>
              </w:rPr>
            </w:pPr>
            <w:r w:rsidRPr="005428B5">
              <w:rPr>
                <w:rFonts w:cs="Arial"/>
              </w:rPr>
              <w:t>[MHz]</w:t>
            </w:r>
          </w:p>
        </w:tc>
        <w:tc>
          <w:tcPr>
            <w:tcW w:w="1320" w:type="dxa"/>
            <w:vAlign w:val="center"/>
          </w:tcPr>
          <w:p w:rsidR="00842520" w:rsidRPr="005428B5" w:rsidRDefault="00790A97" w:rsidP="00842520">
            <w:pPr>
              <w:pStyle w:val="TAH"/>
              <w:rPr>
                <w:rFonts w:cs="Arial"/>
              </w:rPr>
            </w:pPr>
            <w:r w:rsidRPr="005428B5">
              <w:rPr>
                <w:rFonts w:cs="Arial"/>
              </w:rPr>
              <w:t>Bandwidth combination set</w:t>
            </w:r>
          </w:p>
        </w:tc>
      </w:tr>
      <w:tr w:rsidR="00842520" w:rsidRPr="005428B5" w:rsidTr="00842520">
        <w:trPr>
          <w:trHeight w:val="194"/>
          <w:jc w:val="center"/>
        </w:trPr>
        <w:tc>
          <w:tcPr>
            <w:tcW w:w="1974" w:type="dxa"/>
            <w:vMerge w:val="restart"/>
            <w:vAlign w:val="center"/>
          </w:tcPr>
          <w:p w:rsidR="00842520" w:rsidRPr="005428B5" w:rsidRDefault="00790A97" w:rsidP="00842520">
            <w:pPr>
              <w:pStyle w:val="TAC"/>
              <w:rPr>
                <w:rFonts w:cs="Arial"/>
                <w:lang w:eastAsia="ja-JP"/>
              </w:rPr>
            </w:pPr>
            <w:r w:rsidRPr="005428B5">
              <w:t>CA_</w:t>
            </w:r>
            <w:r w:rsidRPr="005428B5">
              <w:rPr>
                <w:lang w:eastAsia="ja-JP"/>
              </w:rPr>
              <w:t>1A-3C-7C</w:t>
            </w:r>
          </w:p>
        </w:tc>
        <w:tc>
          <w:tcPr>
            <w:tcW w:w="1701" w:type="dxa"/>
            <w:vMerge w:val="restart"/>
            <w:vAlign w:val="center"/>
          </w:tcPr>
          <w:p w:rsidR="00842520" w:rsidRPr="005428B5" w:rsidRDefault="00790A97" w:rsidP="00842520">
            <w:pPr>
              <w:pStyle w:val="TAC"/>
              <w:rPr>
                <w:lang w:eastAsia="ja-JP"/>
              </w:rPr>
            </w:pPr>
            <w:r w:rsidRPr="005428B5">
              <w:t>CA_</w:t>
            </w:r>
            <w:r w:rsidRPr="005428B5">
              <w:rPr>
                <w:lang w:eastAsia="ja-JP"/>
              </w:rPr>
              <w:t>1A-3A</w:t>
            </w:r>
          </w:p>
          <w:p w:rsidR="00842520" w:rsidRPr="005428B5" w:rsidRDefault="00790A97" w:rsidP="00842520">
            <w:pPr>
              <w:pStyle w:val="TAC"/>
              <w:rPr>
                <w:lang w:eastAsia="ja-JP"/>
              </w:rPr>
            </w:pPr>
            <w:r w:rsidRPr="005428B5">
              <w:rPr>
                <w:lang w:eastAsia="ja-JP"/>
              </w:rPr>
              <w:t>CA_1A-7A</w:t>
            </w:r>
          </w:p>
          <w:p w:rsidR="00842520" w:rsidRPr="005428B5" w:rsidRDefault="00790A97" w:rsidP="00842520">
            <w:pPr>
              <w:pStyle w:val="TAC"/>
              <w:rPr>
                <w:lang w:eastAsia="ja-JP"/>
              </w:rPr>
            </w:pPr>
            <w:r w:rsidRPr="005428B5">
              <w:rPr>
                <w:lang w:eastAsia="ja-JP"/>
              </w:rPr>
              <w:t>CA_3A-7A</w:t>
            </w:r>
          </w:p>
          <w:p w:rsidR="00842520" w:rsidRPr="005428B5" w:rsidRDefault="00790A97" w:rsidP="00842520">
            <w:pPr>
              <w:pStyle w:val="TAC"/>
              <w:rPr>
                <w:lang w:eastAsia="ja-JP"/>
              </w:rPr>
            </w:pPr>
            <w:r w:rsidRPr="005428B5">
              <w:rPr>
                <w:lang w:eastAsia="ja-JP"/>
              </w:rPr>
              <w:t>CA_3C</w:t>
            </w:r>
          </w:p>
          <w:p w:rsidR="00842520" w:rsidRPr="005428B5" w:rsidRDefault="00790A97" w:rsidP="00842520">
            <w:pPr>
              <w:pStyle w:val="TAC"/>
              <w:rPr>
                <w:lang w:eastAsia="ja-JP"/>
              </w:rPr>
            </w:pPr>
            <w:r w:rsidRPr="005428B5">
              <w:rPr>
                <w:lang w:eastAsia="ja-JP"/>
              </w:rPr>
              <w:t>CA_7C</w:t>
            </w:r>
          </w:p>
        </w:tc>
        <w:tc>
          <w:tcPr>
            <w:tcW w:w="953" w:type="dxa"/>
            <w:shd w:val="clear" w:color="auto" w:fill="auto"/>
            <w:vAlign w:val="center"/>
          </w:tcPr>
          <w:p w:rsidR="00842520" w:rsidRPr="005428B5" w:rsidRDefault="00842520" w:rsidP="00842520">
            <w:pPr>
              <w:pStyle w:val="TAC"/>
              <w:rPr>
                <w:rFonts w:cs="Arial"/>
                <w:lang w:eastAsia="ja-JP"/>
              </w:rPr>
            </w:pPr>
            <w:r w:rsidRPr="005428B5">
              <w:rPr>
                <w:rFonts w:cs="Arial" w:hint="eastAsia"/>
                <w:lang w:eastAsia="ja-JP"/>
              </w:rPr>
              <w:t>1</w:t>
            </w:r>
          </w:p>
        </w:tc>
        <w:tc>
          <w:tcPr>
            <w:tcW w:w="601" w:type="dxa"/>
            <w:shd w:val="clear" w:color="auto" w:fill="auto"/>
            <w:vAlign w:val="center"/>
          </w:tcPr>
          <w:p w:rsidR="00842520" w:rsidRPr="005428B5" w:rsidRDefault="00842520" w:rsidP="00842520">
            <w:pPr>
              <w:pStyle w:val="TAC"/>
              <w:rPr>
                <w:rFonts w:cs="Arial"/>
              </w:rPr>
            </w:pPr>
          </w:p>
        </w:tc>
        <w:tc>
          <w:tcPr>
            <w:tcW w:w="601" w:type="dxa"/>
            <w:vAlign w:val="center"/>
          </w:tcPr>
          <w:p w:rsidR="00842520" w:rsidRPr="005428B5" w:rsidRDefault="00842520" w:rsidP="00842520">
            <w:pPr>
              <w:pStyle w:val="TAC"/>
              <w:rPr>
                <w:rFonts w:cs="Arial"/>
              </w:rPr>
            </w:pPr>
          </w:p>
        </w:tc>
        <w:tc>
          <w:tcPr>
            <w:tcW w:w="601" w:type="dxa"/>
            <w:vAlign w:val="center"/>
          </w:tcPr>
          <w:p w:rsidR="00842520" w:rsidRPr="005428B5" w:rsidRDefault="00790A97" w:rsidP="00842520">
            <w:pPr>
              <w:pStyle w:val="TAC"/>
              <w:rPr>
                <w:rFonts w:cs="Arial"/>
                <w:lang w:eastAsia="ja-JP"/>
              </w:rPr>
            </w:pPr>
            <w:r w:rsidRPr="005428B5">
              <w:rPr>
                <w:rFonts w:cs="Arial"/>
                <w:lang w:eastAsia="ja-JP"/>
              </w:rPr>
              <w:t>Yes</w:t>
            </w:r>
          </w:p>
        </w:tc>
        <w:tc>
          <w:tcPr>
            <w:tcW w:w="601" w:type="dxa"/>
            <w:vAlign w:val="center"/>
          </w:tcPr>
          <w:p w:rsidR="00842520" w:rsidRPr="005428B5" w:rsidRDefault="00790A97" w:rsidP="00842520">
            <w:pPr>
              <w:pStyle w:val="TAC"/>
              <w:rPr>
                <w:rFonts w:cs="Arial"/>
              </w:rPr>
            </w:pPr>
            <w:r w:rsidRPr="005428B5">
              <w:rPr>
                <w:rFonts w:cs="Arial"/>
                <w:lang w:eastAsia="ja-JP"/>
              </w:rPr>
              <w:t>Yes</w:t>
            </w:r>
          </w:p>
        </w:tc>
        <w:tc>
          <w:tcPr>
            <w:tcW w:w="601" w:type="dxa"/>
            <w:vAlign w:val="center"/>
          </w:tcPr>
          <w:p w:rsidR="00842520" w:rsidRPr="005428B5" w:rsidRDefault="00790A97" w:rsidP="00842520">
            <w:pPr>
              <w:pStyle w:val="TAC"/>
              <w:rPr>
                <w:rFonts w:cs="Arial"/>
              </w:rPr>
            </w:pPr>
            <w:r w:rsidRPr="005428B5">
              <w:rPr>
                <w:rFonts w:cs="Arial"/>
                <w:lang w:eastAsia="ja-JP"/>
              </w:rPr>
              <w:t>Yes</w:t>
            </w:r>
          </w:p>
        </w:tc>
        <w:tc>
          <w:tcPr>
            <w:tcW w:w="601" w:type="dxa"/>
            <w:vAlign w:val="center"/>
          </w:tcPr>
          <w:p w:rsidR="00842520" w:rsidRPr="005428B5" w:rsidRDefault="00790A97" w:rsidP="00842520">
            <w:pPr>
              <w:pStyle w:val="TAC"/>
              <w:rPr>
                <w:rFonts w:cs="Arial"/>
              </w:rPr>
            </w:pPr>
            <w:r w:rsidRPr="005428B5">
              <w:rPr>
                <w:rFonts w:cs="Arial"/>
                <w:lang w:eastAsia="ja-JP"/>
              </w:rPr>
              <w:t>Yes</w:t>
            </w:r>
          </w:p>
        </w:tc>
        <w:tc>
          <w:tcPr>
            <w:tcW w:w="1218" w:type="dxa"/>
            <w:vMerge w:val="restart"/>
            <w:vAlign w:val="center"/>
          </w:tcPr>
          <w:p w:rsidR="00842520" w:rsidRPr="005428B5" w:rsidRDefault="00790A97" w:rsidP="00842520">
            <w:pPr>
              <w:pStyle w:val="TAC"/>
              <w:rPr>
                <w:rFonts w:cs="Arial"/>
                <w:lang w:eastAsia="ja-JP"/>
              </w:rPr>
            </w:pPr>
            <w:r w:rsidRPr="005428B5">
              <w:rPr>
                <w:rFonts w:cs="Arial"/>
                <w:lang w:eastAsia="ja-JP"/>
              </w:rPr>
              <w:t>100</w:t>
            </w:r>
          </w:p>
        </w:tc>
        <w:tc>
          <w:tcPr>
            <w:tcW w:w="1320" w:type="dxa"/>
            <w:vMerge w:val="restart"/>
            <w:vAlign w:val="center"/>
          </w:tcPr>
          <w:p w:rsidR="00842520" w:rsidRPr="005428B5" w:rsidRDefault="00790A97" w:rsidP="00842520">
            <w:pPr>
              <w:pStyle w:val="TAC"/>
              <w:rPr>
                <w:rFonts w:eastAsia="Malgun Gothic" w:cs="Arial"/>
                <w:lang w:eastAsia="ko-KR"/>
              </w:rPr>
            </w:pPr>
            <w:r w:rsidRPr="005428B5">
              <w:rPr>
                <w:rFonts w:eastAsia="Malgun Gothic" w:cs="Arial"/>
                <w:lang w:eastAsia="ko-KR"/>
              </w:rPr>
              <w:t>0</w:t>
            </w:r>
          </w:p>
        </w:tc>
      </w:tr>
      <w:tr w:rsidR="00842520" w:rsidRPr="005428B5" w:rsidTr="00842520">
        <w:trPr>
          <w:trHeight w:val="194"/>
          <w:jc w:val="center"/>
        </w:trPr>
        <w:tc>
          <w:tcPr>
            <w:tcW w:w="1974" w:type="dxa"/>
            <w:vMerge/>
            <w:vAlign w:val="center"/>
          </w:tcPr>
          <w:p w:rsidR="00842520" w:rsidRPr="005428B5" w:rsidRDefault="00842520" w:rsidP="00842520">
            <w:pPr>
              <w:pStyle w:val="TAC"/>
              <w:rPr>
                <w:rFonts w:cs="Arial"/>
                <w:lang w:eastAsia="ko-KR"/>
              </w:rPr>
            </w:pPr>
          </w:p>
        </w:tc>
        <w:tc>
          <w:tcPr>
            <w:tcW w:w="1701" w:type="dxa"/>
            <w:vMerge/>
            <w:vAlign w:val="center"/>
          </w:tcPr>
          <w:p w:rsidR="00842520" w:rsidRPr="005428B5" w:rsidRDefault="00842520" w:rsidP="00842520">
            <w:pPr>
              <w:pStyle w:val="TAC"/>
              <w:rPr>
                <w:rFonts w:cs="Arial"/>
                <w:lang w:eastAsia="ko-KR"/>
              </w:rPr>
            </w:pPr>
          </w:p>
        </w:tc>
        <w:tc>
          <w:tcPr>
            <w:tcW w:w="953" w:type="dxa"/>
            <w:shd w:val="clear" w:color="auto" w:fill="auto"/>
            <w:vAlign w:val="center"/>
          </w:tcPr>
          <w:p w:rsidR="00842520" w:rsidRPr="005428B5" w:rsidRDefault="00842520" w:rsidP="00842520">
            <w:pPr>
              <w:pStyle w:val="TAC"/>
              <w:rPr>
                <w:rFonts w:cs="Arial"/>
                <w:lang w:eastAsia="ja-JP"/>
              </w:rPr>
            </w:pPr>
            <w:r w:rsidRPr="005428B5">
              <w:rPr>
                <w:rFonts w:cs="Arial" w:hint="eastAsia"/>
                <w:lang w:eastAsia="ja-JP"/>
              </w:rPr>
              <w:t>3</w:t>
            </w:r>
          </w:p>
        </w:tc>
        <w:tc>
          <w:tcPr>
            <w:tcW w:w="3606" w:type="dxa"/>
            <w:gridSpan w:val="6"/>
            <w:shd w:val="clear" w:color="auto" w:fill="auto"/>
            <w:vAlign w:val="center"/>
          </w:tcPr>
          <w:p w:rsidR="00842520" w:rsidRPr="005428B5" w:rsidRDefault="00790A97" w:rsidP="00842520">
            <w:pPr>
              <w:pStyle w:val="TAC"/>
              <w:rPr>
                <w:rFonts w:cs="Arial"/>
                <w:lang w:eastAsia="ja-JP"/>
              </w:rPr>
            </w:pPr>
            <w:r w:rsidRPr="005428B5">
              <w:rPr>
                <w:rFonts w:cs="Arial"/>
                <w:lang w:eastAsia="zh-CN"/>
              </w:rPr>
              <w:t xml:space="preserve">See CA_3C </w:t>
            </w:r>
            <w:r w:rsidRPr="005428B5">
              <w:rPr>
                <w:rFonts w:cs="Arial"/>
              </w:rPr>
              <w:t xml:space="preserve">Bandwidth Combination Set </w:t>
            </w:r>
            <w:r w:rsidRPr="005428B5">
              <w:rPr>
                <w:rFonts w:cs="Arial"/>
                <w:lang w:eastAsia="ja-JP"/>
              </w:rPr>
              <w:t xml:space="preserve">0 </w:t>
            </w:r>
            <w:r w:rsidRPr="005428B5">
              <w:rPr>
                <w:rFonts w:cs="Arial"/>
                <w:lang w:eastAsia="zh-CN"/>
              </w:rPr>
              <w:t>in Table 5.6A.1-1</w:t>
            </w:r>
          </w:p>
        </w:tc>
        <w:tc>
          <w:tcPr>
            <w:tcW w:w="1218" w:type="dxa"/>
            <w:vMerge/>
            <w:vAlign w:val="center"/>
          </w:tcPr>
          <w:p w:rsidR="00842520" w:rsidRPr="005428B5" w:rsidRDefault="00842520" w:rsidP="00842520">
            <w:pPr>
              <w:pStyle w:val="TAC"/>
              <w:rPr>
                <w:rFonts w:cs="Arial"/>
                <w:lang w:eastAsia="ja-JP"/>
              </w:rPr>
            </w:pPr>
          </w:p>
        </w:tc>
        <w:tc>
          <w:tcPr>
            <w:tcW w:w="1320" w:type="dxa"/>
            <w:vMerge/>
            <w:vAlign w:val="center"/>
          </w:tcPr>
          <w:p w:rsidR="00842520" w:rsidRPr="005428B5" w:rsidRDefault="00842520" w:rsidP="00842520">
            <w:pPr>
              <w:pStyle w:val="TAC"/>
              <w:rPr>
                <w:rFonts w:eastAsia="Malgun Gothic" w:cs="Arial"/>
                <w:lang w:eastAsia="ko-KR"/>
              </w:rPr>
            </w:pPr>
          </w:p>
        </w:tc>
      </w:tr>
      <w:tr w:rsidR="00842520" w:rsidRPr="005428B5" w:rsidTr="00842520">
        <w:trPr>
          <w:trHeight w:val="194"/>
          <w:jc w:val="center"/>
        </w:trPr>
        <w:tc>
          <w:tcPr>
            <w:tcW w:w="1974" w:type="dxa"/>
            <w:vMerge/>
            <w:vAlign w:val="center"/>
          </w:tcPr>
          <w:p w:rsidR="00842520" w:rsidRPr="005428B5" w:rsidRDefault="00842520" w:rsidP="00842520">
            <w:pPr>
              <w:pStyle w:val="TAC"/>
              <w:rPr>
                <w:rFonts w:cs="Arial"/>
                <w:lang w:eastAsia="ko-KR"/>
              </w:rPr>
            </w:pPr>
          </w:p>
        </w:tc>
        <w:tc>
          <w:tcPr>
            <w:tcW w:w="1701" w:type="dxa"/>
            <w:vMerge/>
            <w:vAlign w:val="center"/>
          </w:tcPr>
          <w:p w:rsidR="00842520" w:rsidRPr="005428B5" w:rsidRDefault="00842520" w:rsidP="00842520">
            <w:pPr>
              <w:pStyle w:val="TAC"/>
              <w:rPr>
                <w:rFonts w:cs="Arial"/>
                <w:lang w:eastAsia="ko-KR"/>
              </w:rPr>
            </w:pPr>
          </w:p>
        </w:tc>
        <w:tc>
          <w:tcPr>
            <w:tcW w:w="953" w:type="dxa"/>
            <w:shd w:val="clear" w:color="auto" w:fill="auto"/>
            <w:vAlign w:val="center"/>
          </w:tcPr>
          <w:p w:rsidR="00842520" w:rsidRPr="005428B5" w:rsidRDefault="00842520" w:rsidP="00842520">
            <w:pPr>
              <w:pStyle w:val="TAC"/>
              <w:rPr>
                <w:rFonts w:cs="Arial"/>
                <w:lang w:eastAsia="ja-JP"/>
              </w:rPr>
            </w:pPr>
            <w:r w:rsidRPr="005428B5">
              <w:rPr>
                <w:rFonts w:cs="Arial"/>
                <w:lang w:eastAsia="ja-JP"/>
              </w:rPr>
              <w:t>7</w:t>
            </w:r>
          </w:p>
        </w:tc>
        <w:tc>
          <w:tcPr>
            <w:tcW w:w="3606" w:type="dxa"/>
            <w:gridSpan w:val="6"/>
            <w:shd w:val="clear" w:color="auto" w:fill="auto"/>
            <w:vAlign w:val="center"/>
          </w:tcPr>
          <w:p w:rsidR="00842520" w:rsidRPr="005428B5" w:rsidRDefault="00790A97" w:rsidP="00842520">
            <w:pPr>
              <w:pStyle w:val="TAC"/>
              <w:rPr>
                <w:rFonts w:cs="Arial"/>
              </w:rPr>
            </w:pPr>
            <w:r w:rsidRPr="005428B5">
              <w:rPr>
                <w:rFonts w:eastAsia="Calibri" w:cs="Arial"/>
                <w:lang w:val="en-US"/>
              </w:rPr>
              <w:t>See CA_7C Bandwidth Combination Set 1 in Table 5.6A.1-1</w:t>
            </w:r>
          </w:p>
        </w:tc>
        <w:tc>
          <w:tcPr>
            <w:tcW w:w="1218" w:type="dxa"/>
            <w:vMerge/>
            <w:vAlign w:val="center"/>
          </w:tcPr>
          <w:p w:rsidR="00842520" w:rsidRPr="005428B5" w:rsidRDefault="00842520" w:rsidP="00842520">
            <w:pPr>
              <w:pStyle w:val="TAC"/>
              <w:rPr>
                <w:rFonts w:cs="Arial"/>
                <w:lang w:eastAsia="ja-JP"/>
              </w:rPr>
            </w:pPr>
          </w:p>
        </w:tc>
        <w:tc>
          <w:tcPr>
            <w:tcW w:w="1320" w:type="dxa"/>
            <w:vMerge/>
            <w:vAlign w:val="center"/>
          </w:tcPr>
          <w:p w:rsidR="00842520" w:rsidRPr="005428B5" w:rsidRDefault="00842520" w:rsidP="00842520">
            <w:pPr>
              <w:pStyle w:val="TAC"/>
              <w:rPr>
                <w:rFonts w:eastAsia="Malgun Gothic" w:cs="Arial"/>
                <w:lang w:eastAsia="ko-KR"/>
              </w:rPr>
            </w:pPr>
          </w:p>
        </w:tc>
      </w:tr>
      <w:tr w:rsidR="00842520" w:rsidRPr="005428B5" w:rsidTr="00842520">
        <w:trPr>
          <w:trHeight w:val="194"/>
          <w:jc w:val="center"/>
        </w:trPr>
        <w:tc>
          <w:tcPr>
            <w:tcW w:w="1974" w:type="dxa"/>
            <w:vMerge w:val="restart"/>
            <w:vAlign w:val="center"/>
          </w:tcPr>
          <w:p w:rsidR="00842520" w:rsidRPr="005428B5" w:rsidRDefault="00790A97" w:rsidP="00842520">
            <w:pPr>
              <w:pStyle w:val="TAC"/>
              <w:rPr>
                <w:rFonts w:cs="Arial"/>
                <w:lang w:eastAsia="ja-JP"/>
              </w:rPr>
            </w:pPr>
            <w:r w:rsidRPr="005428B5">
              <w:t>CA_</w:t>
            </w:r>
            <w:r w:rsidRPr="005428B5">
              <w:rPr>
                <w:lang w:eastAsia="ja-JP"/>
              </w:rPr>
              <w:t>1A-3C-7C</w:t>
            </w:r>
          </w:p>
        </w:tc>
        <w:tc>
          <w:tcPr>
            <w:tcW w:w="1701" w:type="dxa"/>
            <w:vMerge w:val="restart"/>
            <w:vAlign w:val="center"/>
          </w:tcPr>
          <w:p w:rsidR="00842520" w:rsidRPr="005428B5" w:rsidRDefault="00790A97" w:rsidP="00842520">
            <w:pPr>
              <w:pStyle w:val="TAC"/>
              <w:rPr>
                <w:lang w:eastAsia="ja-JP"/>
              </w:rPr>
            </w:pPr>
            <w:r w:rsidRPr="005428B5">
              <w:t>CA_</w:t>
            </w:r>
            <w:r w:rsidRPr="005428B5">
              <w:rPr>
                <w:lang w:eastAsia="ja-JP"/>
              </w:rPr>
              <w:t>1A-3A</w:t>
            </w:r>
          </w:p>
          <w:p w:rsidR="00842520" w:rsidRPr="005428B5" w:rsidRDefault="00790A97" w:rsidP="00842520">
            <w:pPr>
              <w:pStyle w:val="TAC"/>
              <w:rPr>
                <w:lang w:eastAsia="ja-JP"/>
              </w:rPr>
            </w:pPr>
            <w:r w:rsidRPr="005428B5">
              <w:rPr>
                <w:lang w:eastAsia="ja-JP"/>
              </w:rPr>
              <w:t>CA_1A-7A</w:t>
            </w:r>
          </w:p>
          <w:p w:rsidR="00842520" w:rsidRPr="005428B5" w:rsidRDefault="00790A97" w:rsidP="00842520">
            <w:pPr>
              <w:pStyle w:val="TAC"/>
              <w:rPr>
                <w:lang w:eastAsia="ja-JP"/>
              </w:rPr>
            </w:pPr>
            <w:r w:rsidRPr="005428B5">
              <w:rPr>
                <w:lang w:eastAsia="ja-JP"/>
              </w:rPr>
              <w:t>CA_3A-7A</w:t>
            </w:r>
          </w:p>
          <w:p w:rsidR="00842520" w:rsidRPr="005428B5" w:rsidRDefault="00790A97" w:rsidP="00842520">
            <w:pPr>
              <w:pStyle w:val="TAC"/>
              <w:rPr>
                <w:lang w:eastAsia="ja-JP"/>
              </w:rPr>
            </w:pPr>
            <w:r w:rsidRPr="005428B5">
              <w:rPr>
                <w:lang w:eastAsia="ja-JP"/>
              </w:rPr>
              <w:t>CA_3C</w:t>
            </w:r>
          </w:p>
          <w:p w:rsidR="00842520" w:rsidRPr="005428B5" w:rsidRDefault="00790A97" w:rsidP="00842520">
            <w:pPr>
              <w:pStyle w:val="TAC"/>
              <w:rPr>
                <w:lang w:eastAsia="ja-JP"/>
              </w:rPr>
            </w:pPr>
            <w:r w:rsidRPr="005428B5">
              <w:rPr>
                <w:lang w:eastAsia="ja-JP"/>
              </w:rPr>
              <w:t>CA_7C</w:t>
            </w:r>
          </w:p>
        </w:tc>
        <w:tc>
          <w:tcPr>
            <w:tcW w:w="953" w:type="dxa"/>
            <w:shd w:val="clear" w:color="auto" w:fill="auto"/>
            <w:vAlign w:val="center"/>
          </w:tcPr>
          <w:p w:rsidR="00842520" w:rsidRPr="005428B5" w:rsidRDefault="00842520" w:rsidP="00842520">
            <w:pPr>
              <w:pStyle w:val="TAC"/>
              <w:rPr>
                <w:rFonts w:cs="Arial"/>
                <w:lang w:eastAsia="ja-JP"/>
              </w:rPr>
            </w:pPr>
            <w:r w:rsidRPr="005428B5">
              <w:rPr>
                <w:rFonts w:cs="Arial" w:hint="eastAsia"/>
                <w:lang w:eastAsia="ja-JP"/>
              </w:rPr>
              <w:t>1</w:t>
            </w:r>
          </w:p>
        </w:tc>
        <w:tc>
          <w:tcPr>
            <w:tcW w:w="601" w:type="dxa"/>
            <w:shd w:val="clear" w:color="auto" w:fill="auto"/>
            <w:vAlign w:val="center"/>
          </w:tcPr>
          <w:p w:rsidR="00842520" w:rsidRPr="005428B5" w:rsidRDefault="00842520" w:rsidP="00842520">
            <w:pPr>
              <w:pStyle w:val="TAC"/>
              <w:rPr>
                <w:rFonts w:cs="Arial"/>
              </w:rPr>
            </w:pPr>
          </w:p>
        </w:tc>
        <w:tc>
          <w:tcPr>
            <w:tcW w:w="601" w:type="dxa"/>
            <w:vAlign w:val="center"/>
          </w:tcPr>
          <w:p w:rsidR="00842520" w:rsidRPr="005428B5" w:rsidRDefault="00842520" w:rsidP="00842520">
            <w:pPr>
              <w:pStyle w:val="TAC"/>
              <w:rPr>
                <w:rFonts w:cs="Arial"/>
              </w:rPr>
            </w:pPr>
          </w:p>
        </w:tc>
        <w:tc>
          <w:tcPr>
            <w:tcW w:w="601" w:type="dxa"/>
            <w:vAlign w:val="center"/>
          </w:tcPr>
          <w:p w:rsidR="00842520" w:rsidRPr="005428B5" w:rsidRDefault="00790A97" w:rsidP="00842520">
            <w:pPr>
              <w:pStyle w:val="TAC"/>
              <w:rPr>
                <w:rFonts w:cs="Arial"/>
                <w:lang w:eastAsia="ja-JP"/>
              </w:rPr>
            </w:pPr>
            <w:r w:rsidRPr="005428B5">
              <w:rPr>
                <w:rFonts w:cs="Arial"/>
                <w:lang w:eastAsia="ja-JP"/>
              </w:rPr>
              <w:t>Yes</w:t>
            </w:r>
          </w:p>
        </w:tc>
        <w:tc>
          <w:tcPr>
            <w:tcW w:w="601" w:type="dxa"/>
            <w:vAlign w:val="center"/>
          </w:tcPr>
          <w:p w:rsidR="00842520" w:rsidRPr="005428B5" w:rsidRDefault="00790A97" w:rsidP="00842520">
            <w:pPr>
              <w:pStyle w:val="TAC"/>
              <w:rPr>
                <w:rFonts w:cs="Arial"/>
              </w:rPr>
            </w:pPr>
            <w:r w:rsidRPr="005428B5">
              <w:rPr>
                <w:rFonts w:cs="Arial"/>
                <w:lang w:eastAsia="ja-JP"/>
              </w:rPr>
              <w:t>Yes</w:t>
            </w:r>
          </w:p>
        </w:tc>
        <w:tc>
          <w:tcPr>
            <w:tcW w:w="601" w:type="dxa"/>
            <w:vAlign w:val="center"/>
          </w:tcPr>
          <w:p w:rsidR="00842520" w:rsidRPr="005428B5" w:rsidRDefault="00790A97" w:rsidP="00842520">
            <w:pPr>
              <w:pStyle w:val="TAC"/>
              <w:rPr>
                <w:rFonts w:cs="Arial"/>
              </w:rPr>
            </w:pPr>
            <w:r w:rsidRPr="005428B5">
              <w:rPr>
                <w:rFonts w:cs="Arial"/>
                <w:lang w:eastAsia="ja-JP"/>
              </w:rPr>
              <w:t>Yes</w:t>
            </w:r>
          </w:p>
        </w:tc>
        <w:tc>
          <w:tcPr>
            <w:tcW w:w="601" w:type="dxa"/>
            <w:vAlign w:val="center"/>
          </w:tcPr>
          <w:p w:rsidR="00842520" w:rsidRPr="005428B5" w:rsidRDefault="00790A97" w:rsidP="00842520">
            <w:pPr>
              <w:pStyle w:val="TAC"/>
              <w:rPr>
                <w:rFonts w:cs="Arial"/>
              </w:rPr>
            </w:pPr>
            <w:r w:rsidRPr="005428B5">
              <w:rPr>
                <w:rFonts w:cs="Arial"/>
                <w:lang w:eastAsia="ja-JP"/>
              </w:rPr>
              <w:t>Yes</w:t>
            </w:r>
          </w:p>
        </w:tc>
        <w:tc>
          <w:tcPr>
            <w:tcW w:w="1218" w:type="dxa"/>
            <w:vMerge w:val="restart"/>
            <w:vAlign w:val="center"/>
          </w:tcPr>
          <w:p w:rsidR="00842520" w:rsidRPr="005428B5" w:rsidRDefault="00790A97" w:rsidP="00842520">
            <w:pPr>
              <w:pStyle w:val="TAC"/>
              <w:rPr>
                <w:rFonts w:cs="Arial"/>
                <w:lang w:eastAsia="ja-JP"/>
              </w:rPr>
            </w:pPr>
            <w:r w:rsidRPr="005428B5">
              <w:rPr>
                <w:rFonts w:cs="Arial"/>
                <w:lang w:eastAsia="ja-JP"/>
              </w:rPr>
              <w:t>100</w:t>
            </w:r>
          </w:p>
        </w:tc>
        <w:tc>
          <w:tcPr>
            <w:tcW w:w="1320" w:type="dxa"/>
            <w:vMerge w:val="restart"/>
            <w:vAlign w:val="center"/>
          </w:tcPr>
          <w:p w:rsidR="00842520" w:rsidRPr="005428B5" w:rsidRDefault="00790A97" w:rsidP="00842520">
            <w:pPr>
              <w:pStyle w:val="TAC"/>
              <w:rPr>
                <w:rFonts w:eastAsia="Malgun Gothic" w:cs="Arial"/>
                <w:lang w:eastAsia="ko-KR"/>
              </w:rPr>
            </w:pPr>
            <w:r w:rsidRPr="005428B5">
              <w:rPr>
                <w:rFonts w:eastAsia="Malgun Gothic" w:cs="Arial"/>
                <w:lang w:eastAsia="ko-KR"/>
              </w:rPr>
              <w:t>1</w:t>
            </w:r>
          </w:p>
        </w:tc>
      </w:tr>
      <w:tr w:rsidR="00842520" w:rsidRPr="005428B5" w:rsidTr="00842520">
        <w:trPr>
          <w:trHeight w:val="194"/>
          <w:jc w:val="center"/>
        </w:trPr>
        <w:tc>
          <w:tcPr>
            <w:tcW w:w="1974" w:type="dxa"/>
            <w:vMerge/>
            <w:vAlign w:val="center"/>
          </w:tcPr>
          <w:p w:rsidR="00842520" w:rsidRPr="005428B5" w:rsidRDefault="00842520" w:rsidP="00842520">
            <w:pPr>
              <w:pStyle w:val="TAC"/>
              <w:rPr>
                <w:rFonts w:cs="Arial"/>
                <w:lang w:eastAsia="ko-KR"/>
              </w:rPr>
            </w:pPr>
          </w:p>
        </w:tc>
        <w:tc>
          <w:tcPr>
            <w:tcW w:w="1701" w:type="dxa"/>
            <w:vMerge/>
            <w:vAlign w:val="center"/>
          </w:tcPr>
          <w:p w:rsidR="00842520" w:rsidRPr="005428B5" w:rsidRDefault="00842520" w:rsidP="00842520">
            <w:pPr>
              <w:pStyle w:val="TAC"/>
              <w:rPr>
                <w:rFonts w:cs="Arial"/>
                <w:lang w:eastAsia="ko-KR"/>
              </w:rPr>
            </w:pPr>
          </w:p>
        </w:tc>
        <w:tc>
          <w:tcPr>
            <w:tcW w:w="953" w:type="dxa"/>
            <w:shd w:val="clear" w:color="auto" w:fill="auto"/>
            <w:vAlign w:val="center"/>
          </w:tcPr>
          <w:p w:rsidR="00842520" w:rsidRPr="005428B5" w:rsidRDefault="00790A97" w:rsidP="00842520">
            <w:pPr>
              <w:pStyle w:val="TAC"/>
              <w:rPr>
                <w:rFonts w:cs="Arial"/>
                <w:lang w:eastAsia="ja-JP"/>
              </w:rPr>
            </w:pPr>
            <w:r w:rsidRPr="005428B5">
              <w:rPr>
                <w:rFonts w:cs="Arial"/>
                <w:lang w:eastAsia="ja-JP"/>
              </w:rPr>
              <w:t>3</w:t>
            </w:r>
          </w:p>
        </w:tc>
        <w:tc>
          <w:tcPr>
            <w:tcW w:w="3606" w:type="dxa"/>
            <w:gridSpan w:val="6"/>
            <w:shd w:val="clear" w:color="auto" w:fill="auto"/>
            <w:vAlign w:val="center"/>
          </w:tcPr>
          <w:p w:rsidR="00842520" w:rsidRPr="005428B5" w:rsidRDefault="00790A97" w:rsidP="00842520">
            <w:pPr>
              <w:pStyle w:val="TAC"/>
              <w:rPr>
                <w:rFonts w:cs="Arial"/>
                <w:lang w:eastAsia="ja-JP"/>
              </w:rPr>
            </w:pPr>
            <w:r w:rsidRPr="005428B5">
              <w:rPr>
                <w:rFonts w:cs="Arial"/>
                <w:lang w:eastAsia="zh-CN"/>
              </w:rPr>
              <w:t xml:space="preserve">See CA_3C </w:t>
            </w:r>
            <w:r w:rsidRPr="005428B5">
              <w:rPr>
                <w:rFonts w:cs="Arial"/>
              </w:rPr>
              <w:t xml:space="preserve">Bandwidth Combination Set </w:t>
            </w:r>
            <w:r w:rsidRPr="005428B5">
              <w:rPr>
                <w:rFonts w:cs="Arial"/>
                <w:lang w:eastAsia="ja-JP"/>
              </w:rPr>
              <w:t xml:space="preserve">0 </w:t>
            </w:r>
            <w:r w:rsidRPr="005428B5">
              <w:rPr>
                <w:rFonts w:cs="Arial"/>
                <w:lang w:eastAsia="zh-CN"/>
              </w:rPr>
              <w:t>in Table 5.6A.1-1</w:t>
            </w:r>
          </w:p>
        </w:tc>
        <w:tc>
          <w:tcPr>
            <w:tcW w:w="1218" w:type="dxa"/>
            <w:vMerge/>
            <w:vAlign w:val="center"/>
          </w:tcPr>
          <w:p w:rsidR="00842520" w:rsidRPr="005428B5" w:rsidRDefault="00842520" w:rsidP="00842520">
            <w:pPr>
              <w:pStyle w:val="TAC"/>
              <w:rPr>
                <w:rFonts w:cs="Arial"/>
                <w:lang w:eastAsia="ja-JP"/>
              </w:rPr>
            </w:pPr>
          </w:p>
        </w:tc>
        <w:tc>
          <w:tcPr>
            <w:tcW w:w="1320" w:type="dxa"/>
            <w:vMerge/>
            <w:vAlign w:val="center"/>
          </w:tcPr>
          <w:p w:rsidR="00842520" w:rsidRPr="005428B5" w:rsidRDefault="00842520" w:rsidP="00842520">
            <w:pPr>
              <w:pStyle w:val="TAC"/>
              <w:rPr>
                <w:rFonts w:eastAsia="Malgun Gothic" w:cs="Arial"/>
                <w:lang w:eastAsia="ko-KR"/>
              </w:rPr>
            </w:pPr>
          </w:p>
        </w:tc>
      </w:tr>
      <w:tr w:rsidR="00842520" w:rsidRPr="005428B5" w:rsidTr="00842520">
        <w:trPr>
          <w:trHeight w:val="194"/>
          <w:jc w:val="center"/>
        </w:trPr>
        <w:tc>
          <w:tcPr>
            <w:tcW w:w="1974" w:type="dxa"/>
            <w:vMerge/>
            <w:vAlign w:val="center"/>
          </w:tcPr>
          <w:p w:rsidR="00842520" w:rsidRPr="005428B5" w:rsidRDefault="00842520" w:rsidP="00842520">
            <w:pPr>
              <w:pStyle w:val="TAC"/>
              <w:rPr>
                <w:rFonts w:cs="Arial"/>
                <w:lang w:eastAsia="ko-KR"/>
              </w:rPr>
            </w:pPr>
          </w:p>
        </w:tc>
        <w:tc>
          <w:tcPr>
            <w:tcW w:w="1701" w:type="dxa"/>
            <w:vMerge/>
            <w:vAlign w:val="center"/>
          </w:tcPr>
          <w:p w:rsidR="00842520" w:rsidRPr="005428B5" w:rsidRDefault="00842520" w:rsidP="00842520">
            <w:pPr>
              <w:pStyle w:val="TAC"/>
              <w:rPr>
                <w:rFonts w:cs="Arial"/>
                <w:lang w:eastAsia="ko-KR"/>
              </w:rPr>
            </w:pPr>
          </w:p>
        </w:tc>
        <w:tc>
          <w:tcPr>
            <w:tcW w:w="953" w:type="dxa"/>
            <w:shd w:val="clear" w:color="auto" w:fill="auto"/>
            <w:vAlign w:val="center"/>
          </w:tcPr>
          <w:p w:rsidR="00842520" w:rsidRPr="005428B5" w:rsidRDefault="00790A97" w:rsidP="00842520">
            <w:pPr>
              <w:pStyle w:val="TAC"/>
              <w:rPr>
                <w:rFonts w:cs="Arial"/>
                <w:lang w:eastAsia="ja-JP"/>
              </w:rPr>
            </w:pPr>
            <w:r w:rsidRPr="005428B5">
              <w:rPr>
                <w:rFonts w:cs="Arial"/>
                <w:lang w:eastAsia="ja-JP"/>
              </w:rPr>
              <w:t>7</w:t>
            </w:r>
          </w:p>
        </w:tc>
        <w:tc>
          <w:tcPr>
            <w:tcW w:w="3606" w:type="dxa"/>
            <w:gridSpan w:val="6"/>
            <w:shd w:val="clear" w:color="auto" w:fill="auto"/>
            <w:vAlign w:val="center"/>
          </w:tcPr>
          <w:p w:rsidR="00842520" w:rsidRPr="005428B5" w:rsidRDefault="00790A97" w:rsidP="00842520">
            <w:pPr>
              <w:pStyle w:val="TAC"/>
              <w:rPr>
                <w:rFonts w:cs="Arial"/>
              </w:rPr>
            </w:pPr>
            <w:r w:rsidRPr="005428B5">
              <w:rPr>
                <w:rFonts w:eastAsia="Calibri" w:cs="Arial"/>
                <w:lang w:val="en-US"/>
              </w:rPr>
              <w:t>See CA_7C Bandwidth Combination Set 2 in Table 5.6A.1-1</w:t>
            </w:r>
          </w:p>
        </w:tc>
        <w:tc>
          <w:tcPr>
            <w:tcW w:w="1218" w:type="dxa"/>
            <w:vMerge/>
            <w:vAlign w:val="center"/>
          </w:tcPr>
          <w:p w:rsidR="00842520" w:rsidRPr="005428B5" w:rsidRDefault="00842520" w:rsidP="00842520">
            <w:pPr>
              <w:pStyle w:val="TAC"/>
              <w:rPr>
                <w:rFonts w:cs="Arial"/>
                <w:lang w:eastAsia="ja-JP"/>
              </w:rPr>
            </w:pPr>
          </w:p>
        </w:tc>
        <w:tc>
          <w:tcPr>
            <w:tcW w:w="1320" w:type="dxa"/>
            <w:vMerge/>
            <w:vAlign w:val="center"/>
          </w:tcPr>
          <w:p w:rsidR="00842520" w:rsidRPr="005428B5" w:rsidRDefault="00842520" w:rsidP="00842520">
            <w:pPr>
              <w:pStyle w:val="TAC"/>
              <w:rPr>
                <w:rFonts w:eastAsia="Malgun Gothic" w:cs="Arial"/>
                <w:lang w:eastAsia="ko-KR"/>
              </w:rPr>
            </w:pPr>
          </w:p>
        </w:tc>
      </w:tr>
    </w:tbl>
    <w:p w:rsidR="00842520" w:rsidRPr="005428B5" w:rsidRDefault="00842520" w:rsidP="00A25113"/>
    <w:p w:rsidR="00842520" w:rsidRPr="005428B5" w:rsidRDefault="00790A97" w:rsidP="00842520">
      <w:pPr>
        <w:pStyle w:val="TH"/>
        <w:rPr>
          <w:lang w:eastAsia="ko-KR"/>
        </w:rPr>
      </w:pPr>
      <w:r w:rsidRPr="005428B5">
        <w:t>Table 8.14.1.1-</w:t>
      </w:r>
      <w:r w:rsidRPr="005428B5">
        <w:rPr>
          <w:lang w:eastAsia="ko-KR"/>
        </w:rPr>
        <w:t>2</w:t>
      </w:r>
      <w:r w:rsidRPr="005428B5">
        <w:t>: E-UTRA CA_3C configurations and bandwidth combination sets defined for int</w:t>
      </w:r>
      <w:r w:rsidRPr="005428B5">
        <w:rPr>
          <w:lang w:eastAsia="ko-KR"/>
        </w:rPr>
        <w:t>ra</w:t>
      </w:r>
      <w:r w:rsidRPr="005428B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2466"/>
        <w:gridCol w:w="2369"/>
        <w:gridCol w:w="1187"/>
        <w:gridCol w:w="1389"/>
      </w:tblGrid>
      <w:tr w:rsidR="00842520" w:rsidRPr="005428B5" w:rsidTr="00842520">
        <w:trPr>
          <w:trHeight w:val="250"/>
          <w:jc w:val="center"/>
        </w:trPr>
        <w:tc>
          <w:tcPr>
            <w:tcW w:w="8887" w:type="dxa"/>
            <w:gridSpan w:val="5"/>
            <w:shd w:val="clear" w:color="auto" w:fill="auto"/>
            <w:noWrap/>
            <w:vAlign w:val="bottom"/>
          </w:tcPr>
          <w:p w:rsidR="00842520" w:rsidRPr="005428B5" w:rsidRDefault="00790A97" w:rsidP="00842520">
            <w:pPr>
              <w:spacing w:after="0"/>
              <w:jc w:val="center"/>
              <w:rPr>
                <w:rFonts w:ascii="Arial" w:hAnsi="Arial" w:cs="Arial"/>
                <w:b/>
                <w:sz w:val="18"/>
                <w:szCs w:val="18"/>
                <w:lang w:val="en-US"/>
              </w:rPr>
            </w:pPr>
            <w:r w:rsidRPr="005428B5">
              <w:rPr>
                <w:rFonts w:ascii="Arial" w:hAnsi="Arial" w:cs="Arial"/>
                <w:b/>
                <w:sz w:val="18"/>
                <w:szCs w:val="18"/>
                <w:lang w:val="en-US"/>
              </w:rPr>
              <w:t>E-UTRA CA configuration / Bandwidth combination set</w:t>
            </w:r>
          </w:p>
        </w:tc>
      </w:tr>
      <w:tr w:rsidR="00842520" w:rsidRPr="005428B5" w:rsidTr="00842520">
        <w:trPr>
          <w:trHeight w:val="250"/>
          <w:jc w:val="center"/>
        </w:trPr>
        <w:tc>
          <w:tcPr>
            <w:tcW w:w="1476" w:type="dxa"/>
            <w:vMerge w:val="restart"/>
            <w:shd w:val="clear" w:color="auto" w:fill="auto"/>
            <w:vAlign w:val="center"/>
          </w:tcPr>
          <w:p w:rsidR="00842520" w:rsidRPr="005428B5" w:rsidRDefault="00790A97" w:rsidP="00842520">
            <w:pPr>
              <w:spacing w:after="0"/>
              <w:jc w:val="center"/>
              <w:rPr>
                <w:rFonts w:ascii="Arial" w:hAnsi="Arial" w:cs="Arial"/>
                <w:b/>
                <w:sz w:val="18"/>
                <w:szCs w:val="18"/>
                <w:lang w:val="en-US"/>
              </w:rPr>
            </w:pPr>
            <w:r w:rsidRPr="005428B5">
              <w:rPr>
                <w:rFonts w:ascii="Arial" w:hAnsi="Arial" w:cs="Arial"/>
                <w:b/>
                <w:sz w:val="18"/>
                <w:szCs w:val="18"/>
                <w:lang w:val="en-US"/>
              </w:rPr>
              <w:t>E-UTRA CA configuration</w:t>
            </w:r>
          </w:p>
        </w:tc>
        <w:tc>
          <w:tcPr>
            <w:tcW w:w="4835" w:type="dxa"/>
            <w:gridSpan w:val="2"/>
            <w:shd w:val="clear" w:color="auto" w:fill="auto"/>
            <w:vAlign w:val="center"/>
          </w:tcPr>
          <w:p w:rsidR="00842520" w:rsidRPr="005428B5" w:rsidRDefault="00790A97" w:rsidP="00842520">
            <w:pPr>
              <w:pStyle w:val="TAH"/>
              <w:rPr>
                <w:lang w:val="en-US"/>
              </w:rPr>
            </w:pPr>
            <w:r w:rsidRPr="005428B5">
              <w:rPr>
                <w:lang w:val="en-US"/>
              </w:rPr>
              <w:t>Component carriers in order of increasing carrier frequency</w:t>
            </w:r>
          </w:p>
        </w:tc>
        <w:tc>
          <w:tcPr>
            <w:tcW w:w="1187" w:type="dxa"/>
            <w:vMerge w:val="restart"/>
            <w:shd w:val="clear" w:color="auto" w:fill="auto"/>
            <w:vAlign w:val="center"/>
          </w:tcPr>
          <w:p w:rsidR="00842520" w:rsidRPr="005428B5" w:rsidRDefault="00790A97" w:rsidP="00842520">
            <w:pPr>
              <w:spacing w:after="0"/>
              <w:jc w:val="center"/>
              <w:rPr>
                <w:rFonts w:ascii="Arial" w:hAnsi="Arial" w:cs="Arial"/>
                <w:b/>
                <w:sz w:val="18"/>
                <w:szCs w:val="18"/>
                <w:lang w:val="en-US"/>
              </w:rPr>
            </w:pPr>
            <w:r w:rsidRPr="005428B5">
              <w:rPr>
                <w:rFonts w:ascii="Arial" w:hAnsi="Arial" w:cs="Arial"/>
                <w:b/>
                <w:sz w:val="18"/>
                <w:szCs w:val="18"/>
                <w:lang w:val="en-US"/>
              </w:rPr>
              <w:t xml:space="preserve">Maximum aggregated </w:t>
            </w:r>
            <w:r w:rsidRPr="005428B5">
              <w:rPr>
                <w:rFonts w:ascii="Arial" w:hAnsi="Arial" w:cs="Arial"/>
                <w:b/>
                <w:sz w:val="18"/>
                <w:szCs w:val="18"/>
                <w:lang w:val="en-US"/>
              </w:rPr>
              <w:br/>
              <w:t>bandwidth [MHz]</w:t>
            </w:r>
          </w:p>
        </w:tc>
        <w:tc>
          <w:tcPr>
            <w:tcW w:w="1389" w:type="dxa"/>
            <w:vMerge w:val="restart"/>
            <w:shd w:val="clear" w:color="auto" w:fill="auto"/>
            <w:vAlign w:val="center"/>
          </w:tcPr>
          <w:p w:rsidR="00842520" w:rsidRPr="005428B5" w:rsidRDefault="00790A97" w:rsidP="00842520">
            <w:pPr>
              <w:spacing w:after="0"/>
              <w:jc w:val="center"/>
              <w:rPr>
                <w:rFonts w:ascii="Arial" w:hAnsi="Arial" w:cs="Arial"/>
                <w:b/>
                <w:sz w:val="18"/>
                <w:szCs w:val="18"/>
                <w:lang w:val="en-US"/>
              </w:rPr>
            </w:pPr>
            <w:r w:rsidRPr="005428B5">
              <w:rPr>
                <w:rFonts w:ascii="Arial" w:hAnsi="Arial" w:cs="Arial"/>
                <w:b/>
                <w:sz w:val="18"/>
                <w:szCs w:val="18"/>
                <w:lang w:val="en-US"/>
              </w:rPr>
              <w:t>Bandwidth combination set</w:t>
            </w:r>
          </w:p>
        </w:tc>
      </w:tr>
      <w:tr w:rsidR="00842520" w:rsidRPr="005428B5" w:rsidTr="00842520">
        <w:trPr>
          <w:trHeight w:val="792"/>
          <w:jc w:val="center"/>
        </w:trPr>
        <w:tc>
          <w:tcPr>
            <w:tcW w:w="1476" w:type="dxa"/>
            <w:vMerge/>
            <w:vAlign w:val="center"/>
          </w:tcPr>
          <w:p w:rsidR="00842520" w:rsidRPr="005428B5" w:rsidRDefault="00842520" w:rsidP="00842520">
            <w:pPr>
              <w:spacing w:after="0"/>
              <w:rPr>
                <w:rFonts w:ascii="Arial" w:hAnsi="Arial" w:cs="Arial"/>
                <w:b/>
                <w:bCs/>
                <w:sz w:val="18"/>
                <w:szCs w:val="18"/>
                <w:lang w:val="en-US"/>
              </w:rPr>
            </w:pPr>
          </w:p>
        </w:tc>
        <w:tc>
          <w:tcPr>
            <w:tcW w:w="2466" w:type="dxa"/>
            <w:shd w:val="clear" w:color="auto" w:fill="auto"/>
            <w:vAlign w:val="center"/>
          </w:tcPr>
          <w:p w:rsidR="00842520" w:rsidRPr="005428B5" w:rsidRDefault="00790A97" w:rsidP="00842520">
            <w:pPr>
              <w:pStyle w:val="TAH"/>
              <w:rPr>
                <w:lang w:val="en-US"/>
              </w:rPr>
            </w:pPr>
            <w:r w:rsidRPr="005428B5">
              <w:rPr>
                <w:lang w:val="en-US"/>
              </w:rPr>
              <w:t>Allowed channel bandwidths for carrier [MHz]</w:t>
            </w:r>
          </w:p>
        </w:tc>
        <w:tc>
          <w:tcPr>
            <w:tcW w:w="2369" w:type="dxa"/>
            <w:shd w:val="clear" w:color="auto" w:fill="auto"/>
            <w:vAlign w:val="center"/>
          </w:tcPr>
          <w:p w:rsidR="00842520" w:rsidRPr="005428B5" w:rsidRDefault="00790A97" w:rsidP="00842520">
            <w:pPr>
              <w:pStyle w:val="TAH"/>
              <w:rPr>
                <w:lang w:val="en-US"/>
              </w:rPr>
            </w:pPr>
            <w:r w:rsidRPr="005428B5">
              <w:rPr>
                <w:lang w:val="en-US"/>
              </w:rPr>
              <w:t>Allowed channel bandwidths for carrier [MHz]</w:t>
            </w:r>
          </w:p>
        </w:tc>
        <w:tc>
          <w:tcPr>
            <w:tcW w:w="1187" w:type="dxa"/>
            <w:vMerge/>
            <w:vAlign w:val="center"/>
          </w:tcPr>
          <w:p w:rsidR="00842520" w:rsidRPr="005428B5" w:rsidRDefault="00842520" w:rsidP="00842520">
            <w:pPr>
              <w:spacing w:after="0"/>
              <w:rPr>
                <w:rFonts w:ascii="Arial" w:hAnsi="Arial" w:cs="Arial"/>
                <w:b/>
                <w:bCs/>
                <w:sz w:val="18"/>
                <w:szCs w:val="18"/>
                <w:lang w:val="en-US"/>
              </w:rPr>
            </w:pPr>
          </w:p>
        </w:tc>
        <w:tc>
          <w:tcPr>
            <w:tcW w:w="1389" w:type="dxa"/>
            <w:vMerge/>
            <w:vAlign w:val="center"/>
          </w:tcPr>
          <w:p w:rsidR="00842520" w:rsidRPr="005428B5" w:rsidRDefault="00842520" w:rsidP="00842520">
            <w:pPr>
              <w:spacing w:after="0"/>
              <w:rPr>
                <w:rFonts w:ascii="Arial" w:hAnsi="Arial" w:cs="Arial"/>
                <w:b/>
                <w:bCs/>
                <w:sz w:val="18"/>
                <w:szCs w:val="18"/>
                <w:lang w:val="en-US"/>
              </w:rPr>
            </w:pPr>
          </w:p>
        </w:tc>
      </w:tr>
      <w:tr w:rsidR="00842520" w:rsidRPr="005428B5" w:rsidTr="00842520">
        <w:trPr>
          <w:trHeight w:val="53"/>
          <w:jc w:val="center"/>
        </w:trPr>
        <w:tc>
          <w:tcPr>
            <w:tcW w:w="1476" w:type="dxa"/>
            <w:vMerge w:val="restart"/>
            <w:shd w:val="clear" w:color="auto" w:fill="auto"/>
            <w:vAlign w:val="center"/>
          </w:tcPr>
          <w:p w:rsidR="00842520" w:rsidRPr="005428B5" w:rsidRDefault="00790A97" w:rsidP="00842520">
            <w:pPr>
              <w:spacing w:after="0"/>
              <w:jc w:val="center"/>
              <w:rPr>
                <w:rFonts w:ascii="Arial" w:hAnsi="Arial" w:cs="Arial"/>
                <w:sz w:val="18"/>
                <w:szCs w:val="18"/>
              </w:rPr>
            </w:pPr>
            <w:r w:rsidRPr="005428B5">
              <w:rPr>
                <w:rFonts w:ascii="Arial" w:hAnsi="Arial" w:cs="Arial"/>
                <w:sz w:val="18"/>
                <w:szCs w:val="18"/>
              </w:rPr>
              <w:t>CA_3C</w:t>
            </w:r>
          </w:p>
        </w:tc>
        <w:tc>
          <w:tcPr>
            <w:tcW w:w="2466" w:type="dxa"/>
            <w:shd w:val="clear" w:color="auto" w:fill="auto"/>
            <w:vAlign w:val="center"/>
          </w:tcPr>
          <w:p w:rsidR="00842520" w:rsidRPr="005428B5" w:rsidRDefault="00790A97" w:rsidP="00842520">
            <w:pPr>
              <w:pStyle w:val="TAC"/>
              <w:rPr>
                <w:rFonts w:cs="Arial"/>
              </w:rPr>
            </w:pPr>
            <w:r w:rsidRPr="005428B5">
              <w:rPr>
                <w:rFonts w:cs="Arial"/>
              </w:rPr>
              <w:t>5, 10, 15</w:t>
            </w:r>
          </w:p>
        </w:tc>
        <w:tc>
          <w:tcPr>
            <w:tcW w:w="2369" w:type="dxa"/>
            <w:shd w:val="clear" w:color="auto" w:fill="auto"/>
            <w:vAlign w:val="center"/>
          </w:tcPr>
          <w:p w:rsidR="00842520" w:rsidRPr="005428B5" w:rsidRDefault="00790A97" w:rsidP="00842520">
            <w:pPr>
              <w:pStyle w:val="TAC"/>
              <w:rPr>
                <w:rFonts w:cs="Arial"/>
              </w:rPr>
            </w:pPr>
            <w:r w:rsidRPr="005428B5">
              <w:rPr>
                <w:rFonts w:cs="Arial"/>
              </w:rPr>
              <w:t>20</w:t>
            </w:r>
          </w:p>
        </w:tc>
        <w:tc>
          <w:tcPr>
            <w:tcW w:w="1187" w:type="dxa"/>
            <w:vMerge w:val="restart"/>
            <w:shd w:val="clear" w:color="auto" w:fill="auto"/>
            <w:vAlign w:val="center"/>
          </w:tcPr>
          <w:p w:rsidR="00842520" w:rsidRPr="005428B5" w:rsidRDefault="00790A97" w:rsidP="00842520">
            <w:pPr>
              <w:spacing w:after="0"/>
              <w:jc w:val="center"/>
              <w:rPr>
                <w:rFonts w:ascii="Arial" w:hAnsi="Arial" w:cs="Arial"/>
                <w:sz w:val="18"/>
                <w:szCs w:val="18"/>
              </w:rPr>
            </w:pPr>
            <w:r w:rsidRPr="005428B5">
              <w:rPr>
                <w:rFonts w:ascii="Arial" w:hAnsi="Arial" w:cs="Arial"/>
                <w:sz w:val="18"/>
                <w:szCs w:val="18"/>
              </w:rPr>
              <w:t>40</w:t>
            </w:r>
          </w:p>
        </w:tc>
        <w:tc>
          <w:tcPr>
            <w:tcW w:w="1389" w:type="dxa"/>
            <w:vMerge w:val="restart"/>
            <w:shd w:val="clear" w:color="auto" w:fill="auto"/>
            <w:vAlign w:val="center"/>
          </w:tcPr>
          <w:p w:rsidR="00842520" w:rsidRPr="005428B5" w:rsidRDefault="00790A97" w:rsidP="00842520">
            <w:pPr>
              <w:spacing w:after="0"/>
              <w:jc w:val="center"/>
              <w:rPr>
                <w:rFonts w:ascii="Arial" w:hAnsi="Arial" w:cs="Arial"/>
                <w:sz w:val="18"/>
                <w:szCs w:val="18"/>
                <w:lang w:eastAsia="ko-KR"/>
              </w:rPr>
            </w:pPr>
            <w:r w:rsidRPr="005428B5">
              <w:rPr>
                <w:rFonts w:ascii="Arial" w:hAnsi="Arial" w:cs="Arial"/>
                <w:sz w:val="18"/>
                <w:szCs w:val="18"/>
              </w:rPr>
              <w:t>0</w:t>
            </w:r>
          </w:p>
        </w:tc>
      </w:tr>
      <w:tr w:rsidR="00842520" w:rsidRPr="005428B5" w:rsidTr="00842520">
        <w:trPr>
          <w:trHeight w:val="53"/>
          <w:jc w:val="center"/>
        </w:trPr>
        <w:tc>
          <w:tcPr>
            <w:tcW w:w="1476" w:type="dxa"/>
            <w:vMerge/>
            <w:shd w:val="clear" w:color="auto" w:fill="auto"/>
            <w:vAlign w:val="center"/>
          </w:tcPr>
          <w:p w:rsidR="00842520" w:rsidRPr="005428B5" w:rsidRDefault="00842520" w:rsidP="00842520">
            <w:pPr>
              <w:spacing w:after="0"/>
              <w:jc w:val="center"/>
              <w:rPr>
                <w:rFonts w:ascii="Arial" w:hAnsi="Arial" w:cs="Arial"/>
                <w:sz w:val="18"/>
                <w:szCs w:val="18"/>
              </w:rPr>
            </w:pPr>
          </w:p>
        </w:tc>
        <w:tc>
          <w:tcPr>
            <w:tcW w:w="2466" w:type="dxa"/>
            <w:shd w:val="clear" w:color="auto" w:fill="auto"/>
            <w:vAlign w:val="center"/>
          </w:tcPr>
          <w:p w:rsidR="00842520" w:rsidRPr="005428B5" w:rsidRDefault="00790A97" w:rsidP="00842520">
            <w:pPr>
              <w:pStyle w:val="TAC"/>
              <w:rPr>
                <w:rFonts w:cs="Arial"/>
              </w:rPr>
            </w:pPr>
            <w:r w:rsidRPr="005428B5">
              <w:rPr>
                <w:rFonts w:cs="Arial"/>
              </w:rPr>
              <w:t>20</w:t>
            </w:r>
          </w:p>
        </w:tc>
        <w:tc>
          <w:tcPr>
            <w:tcW w:w="2369" w:type="dxa"/>
            <w:shd w:val="clear" w:color="auto" w:fill="auto"/>
            <w:vAlign w:val="center"/>
          </w:tcPr>
          <w:p w:rsidR="00842520" w:rsidRPr="005428B5" w:rsidRDefault="00790A97" w:rsidP="00842520">
            <w:pPr>
              <w:pStyle w:val="TAC"/>
              <w:rPr>
                <w:rFonts w:cs="Arial"/>
              </w:rPr>
            </w:pPr>
            <w:r w:rsidRPr="005428B5">
              <w:rPr>
                <w:rFonts w:cs="Arial"/>
              </w:rPr>
              <w:t>5, 10, 15, 20</w:t>
            </w:r>
          </w:p>
        </w:tc>
        <w:tc>
          <w:tcPr>
            <w:tcW w:w="1187" w:type="dxa"/>
            <w:vMerge/>
            <w:shd w:val="clear" w:color="auto" w:fill="auto"/>
            <w:vAlign w:val="center"/>
          </w:tcPr>
          <w:p w:rsidR="00842520" w:rsidRPr="005428B5" w:rsidRDefault="00842520" w:rsidP="00842520">
            <w:pPr>
              <w:spacing w:after="0"/>
              <w:jc w:val="center"/>
              <w:rPr>
                <w:rFonts w:ascii="Arial" w:hAnsi="Arial" w:cs="Arial"/>
                <w:sz w:val="18"/>
                <w:szCs w:val="18"/>
                <w:lang w:eastAsia="ko-KR"/>
              </w:rPr>
            </w:pPr>
          </w:p>
        </w:tc>
        <w:tc>
          <w:tcPr>
            <w:tcW w:w="1389" w:type="dxa"/>
            <w:vMerge/>
            <w:shd w:val="clear" w:color="auto" w:fill="auto"/>
            <w:vAlign w:val="center"/>
          </w:tcPr>
          <w:p w:rsidR="00842520" w:rsidRPr="005428B5" w:rsidRDefault="00842520" w:rsidP="00842520">
            <w:pPr>
              <w:spacing w:after="0"/>
              <w:jc w:val="center"/>
              <w:rPr>
                <w:rFonts w:ascii="Arial" w:hAnsi="Arial" w:cs="Arial"/>
                <w:sz w:val="18"/>
                <w:szCs w:val="18"/>
              </w:rPr>
            </w:pPr>
          </w:p>
        </w:tc>
      </w:tr>
    </w:tbl>
    <w:p w:rsidR="00842520" w:rsidRPr="005428B5" w:rsidRDefault="00842520" w:rsidP="00A25113"/>
    <w:p w:rsidR="00842520" w:rsidRPr="005428B5" w:rsidRDefault="00790A97" w:rsidP="00842520">
      <w:pPr>
        <w:pStyle w:val="TH"/>
        <w:rPr>
          <w:lang w:eastAsia="ko-KR"/>
        </w:rPr>
      </w:pPr>
      <w:r w:rsidRPr="005428B5">
        <w:t>Table 8.14.1.1-</w:t>
      </w:r>
      <w:r w:rsidRPr="005428B5">
        <w:rPr>
          <w:lang w:eastAsia="ko-KR"/>
        </w:rPr>
        <w:t>3</w:t>
      </w:r>
      <w:r w:rsidRPr="005428B5">
        <w:t>: E-UTRA CA_7C configurations and bandwidth combination sets defined for int</w:t>
      </w:r>
      <w:r w:rsidRPr="005428B5">
        <w:rPr>
          <w:lang w:eastAsia="ko-KR"/>
        </w:rPr>
        <w:t>ra</w:t>
      </w:r>
      <w:r w:rsidRPr="005428B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842520" w:rsidRPr="005428B5" w:rsidTr="00842520">
        <w:trPr>
          <w:trHeight w:val="250"/>
          <w:jc w:val="center"/>
        </w:trPr>
        <w:tc>
          <w:tcPr>
            <w:tcW w:w="8887" w:type="dxa"/>
            <w:gridSpan w:val="5"/>
            <w:shd w:val="clear" w:color="auto" w:fill="auto"/>
            <w:noWrap/>
            <w:vAlign w:val="bottom"/>
          </w:tcPr>
          <w:p w:rsidR="00842520" w:rsidRPr="005428B5" w:rsidRDefault="00790A97" w:rsidP="00842520">
            <w:pPr>
              <w:spacing w:after="0"/>
              <w:jc w:val="center"/>
              <w:rPr>
                <w:rFonts w:ascii="Arial" w:hAnsi="Arial" w:cs="Arial"/>
                <w:b/>
                <w:sz w:val="18"/>
                <w:szCs w:val="18"/>
                <w:lang w:val="en-US"/>
              </w:rPr>
            </w:pPr>
            <w:r w:rsidRPr="005428B5">
              <w:rPr>
                <w:rFonts w:ascii="Arial" w:hAnsi="Arial" w:cs="Arial"/>
                <w:b/>
                <w:sz w:val="18"/>
                <w:szCs w:val="18"/>
                <w:lang w:val="en-US"/>
              </w:rPr>
              <w:t>E-UTRA CA configuration / Bandwidth combination set</w:t>
            </w:r>
          </w:p>
        </w:tc>
      </w:tr>
      <w:tr w:rsidR="00842520" w:rsidRPr="005428B5" w:rsidTr="00842520">
        <w:trPr>
          <w:trHeight w:val="250"/>
          <w:jc w:val="center"/>
        </w:trPr>
        <w:tc>
          <w:tcPr>
            <w:tcW w:w="1494" w:type="dxa"/>
            <w:vMerge w:val="restart"/>
            <w:shd w:val="clear" w:color="auto" w:fill="auto"/>
            <w:vAlign w:val="center"/>
          </w:tcPr>
          <w:p w:rsidR="00842520" w:rsidRPr="005428B5" w:rsidRDefault="00790A97" w:rsidP="00842520">
            <w:pPr>
              <w:spacing w:after="0"/>
              <w:jc w:val="center"/>
              <w:rPr>
                <w:rFonts w:ascii="Arial" w:hAnsi="Arial" w:cs="Arial"/>
                <w:b/>
                <w:sz w:val="18"/>
                <w:szCs w:val="18"/>
                <w:lang w:val="en-US"/>
              </w:rPr>
            </w:pPr>
            <w:r w:rsidRPr="005428B5">
              <w:rPr>
                <w:rFonts w:ascii="Arial" w:hAnsi="Arial" w:cs="Arial"/>
                <w:b/>
                <w:sz w:val="18"/>
                <w:szCs w:val="18"/>
                <w:lang w:val="en-US"/>
              </w:rPr>
              <w:t>E-UTRA CA configuration</w:t>
            </w:r>
          </w:p>
        </w:tc>
        <w:tc>
          <w:tcPr>
            <w:tcW w:w="5217" w:type="dxa"/>
            <w:gridSpan w:val="2"/>
            <w:shd w:val="clear" w:color="auto" w:fill="auto"/>
            <w:vAlign w:val="center"/>
          </w:tcPr>
          <w:p w:rsidR="00842520" w:rsidRPr="005428B5" w:rsidRDefault="00790A97" w:rsidP="00842520">
            <w:pPr>
              <w:pStyle w:val="TAH"/>
              <w:rPr>
                <w:lang w:val="en-US"/>
              </w:rPr>
            </w:pPr>
            <w:r w:rsidRPr="005428B5">
              <w:rPr>
                <w:lang w:val="en-US"/>
              </w:rPr>
              <w:t>Component carriers in order of increasing carrier frequency</w:t>
            </w:r>
          </w:p>
        </w:tc>
        <w:tc>
          <w:tcPr>
            <w:tcW w:w="771" w:type="dxa"/>
            <w:vMerge w:val="restart"/>
            <w:shd w:val="clear" w:color="auto" w:fill="auto"/>
            <w:vAlign w:val="center"/>
          </w:tcPr>
          <w:p w:rsidR="00842520" w:rsidRPr="005428B5" w:rsidRDefault="00790A97" w:rsidP="00842520">
            <w:pPr>
              <w:spacing w:after="0"/>
              <w:jc w:val="center"/>
              <w:rPr>
                <w:rFonts w:ascii="Arial" w:hAnsi="Arial" w:cs="Arial"/>
                <w:b/>
                <w:sz w:val="18"/>
                <w:szCs w:val="18"/>
                <w:lang w:val="en-US"/>
              </w:rPr>
            </w:pPr>
            <w:r w:rsidRPr="005428B5">
              <w:rPr>
                <w:rFonts w:ascii="Arial" w:hAnsi="Arial" w:cs="Arial"/>
                <w:b/>
                <w:sz w:val="18"/>
                <w:szCs w:val="18"/>
                <w:lang w:val="en-US"/>
              </w:rPr>
              <w:t xml:space="preserve">Maximum aggregated </w:t>
            </w:r>
            <w:r w:rsidRPr="005428B5">
              <w:rPr>
                <w:rFonts w:ascii="Arial" w:hAnsi="Arial" w:cs="Arial"/>
                <w:b/>
                <w:sz w:val="18"/>
                <w:szCs w:val="18"/>
                <w:lang w:val="en-US"/>
              </w:rPr>
              <w:br/>
              <w:t xml:space="preserve">bandwidth </w:t>
            </w:r>
            <w:r w:rsidR="00842520" w:rsidRPr="005428B5">
              <w:rPr>
                <w:rFonts w:ascii="Arial" w:hAnsi="Arial" w:cs="Arial"/>
                <w:b/>
                <w:sz w:val="18"/>
                <w:szCs w:val="18"/>
                <w:lang w:val="en-US"/>
              </w:rPr>
              <w:t>[MHz]</w:t>
            </w:r>
          </w:p>
        </w:tc>
        <w:tc>
          <w:tcPr>
            <w:tcW w:w="1405" w:type="dxa"/>
            <w:vMerge w:val="restart"/>
            <w:shd w:val="clear" w:color="auto" w:fill="auto"/>
            <w:vAlign w:val="center"/>
          </w:tcPr>
          <w:p w:rsidR="00842520" w:rsidRPr="005428B5" w:rsidRDefault="00790A97" w:rsidP="00842520">
            <w:pPr>
              <w:spacing w:after="0"/>
              <w:jc w:val="center"/>
              <w:rPr>
                <w:rFonts w:ascii="Arial" w:hAnsi="Arial" w:cs="Arial"/>
                <w:b/>
                <w:sz w:val="18"/>
                <w:szCs w:val="18"/>
                <w:lang w:val="en-US"/>
              </w:rPr>
            </w:pPr>
            <w:r w:rsidRPr="005428B5">
              <w:rPr>
                <w:rFonts w:ascii="Arial" w:hAnsi="Arial" w:cs="Arial"/>
                <w:b/>
                <w:sz w:val="18"/>
                <w:szCs w:val="18"/>
                <w:lang w:val="en-US"/>
              </w:rPr>
              <w:t>Bandwidth combination set</w:t>
            </w:r>
          </w:p>
        </w:tc>
      </w:tr>
      <w:tr w:rsidR="00842520" w:rsidRPr="005428B5" w:rsidTr="00842520">
        <w:trPr>
          <w:trHeight w:val="792"/>
          <w:jc w:val="center"/>
        </w:trPr>
        <w:tc>
          <w:tcPr>
            <w:tcW w:w="1494" w:type="dxa"/>
            <w:vMerge/>
            <w:vAlign w:val="center"/>
          </w:tcPr>
          <w:p w:rsidR="00842520" w:rsidRPr="005428B5" w:rsidRDefault="00842520" w:rsidP="00842520">
            <w:pPr>
              <w:spacing w:after="0"/>
              <w:rPr>
                <w:rFonts w:ascii="Arial" w:hAnsi="Arial" w:cs="Arial"/>
                <w:b/>
                <w:bCs/>
                <w:sz w:val="18"/>
                <w:szCs w:val="18"/>
                <w:lang w:val="en-US"/>
              </w:rPr>
            </w:pPr>
          </w:p>
        </w:tc>
        <w:tc>
          <w:tcPr>
            <w:tcW w:w="2665" w:type="dxa"/>
            <w:shd w:val="clear" w:color="auto" w:fill="auto"/>
            <w:vAlign w:val="center"/>
          </w:tcPr>
          <w:p w:rsidR="00842520" w:rsidRPr="005428B5" w:rsidRDefault="00790A97" w:rsidP="00842520">
            <w:pPr>
              <w:pStyle w:val="TAH"/>
              <w:rPr>
                <w:lang w:val="en-US"/>
              </w:rPr>
            </w:pPr>
            <w:r w:rsidRPr="005428B5">
              <w:rPr>
                <w:lang w:val="en-US"/>
              </w:rPr>
              <w:t>Allowed channel bandwidths for carrier [MHz]</w:t>
            </w:r>
          </w:p>
        </w:tc>
        <w:tc>
          <w:tcPr>
            <w:tcW w:w="2552" w:type="dxa"/>
            <w:shd w:val="clear" w:color="auto" w:fill="auto"/>
            <w:vAlign w:val="center"/>
          </w:tcPr>
          <w:p w:rsidR="00842520" w:rsidRPr="005428B5" w:rsidRDefault="00790A97" w:rsidP="00842520">
            <w:pPr>
              <w:pStyle w:val="TAH"/>
              <w:rPr>
                <w:lang w:val="en-US"/>
              </w:rPr>
            </w:pPr>
            <w:r w:rsidRPr="005428B5">
              <w:rPr>
                <w:lang w:val="en-US"/>
              </w:rPr>
              <w:t>Allowed channel bandwidths for carrier [MHz]</w:t>
            </w:r>
          </w:p>
        </w:tc>
        <w:tc>
          <w:tcPr>
            <w:tcW w:w="771" w:type="dxa"/>
            <w:vMerge/>
            <w:vAlign w:val="center"/>
          </w:tcPr>
          <w:p w:rsidR="00842520" w:rsidRPr="005428B5" w:rsidRDefault="00842520" w:rsidP="00842520">
            <w:pPr>
              <w:spacing w:after="0"/>
              <w:rPr>
                <w:rFonts w:ascii="Arial" w:hAnsi="Arial" w:cs="Arial"/>
                <w:b/>
                <w:bCs/>
                <w:sz w:val="18"/>
                <w:szCs w:val="18"/>
                <w:lang w:val="en-US"/>
              </w:rPr>
            </w:pPr>
          </w:p>
        </w:tc>
        <w:tc>
          <w:tcPr>
            <w:tcW w:w="1405" w:type="dxa"/>
            <w:vMerge/>
            <w:vAlign w:val="center"/>
          </w:tcPr>
          <w:p w:rsidR="00842520" w:rsidRPr="005428B5" w:rsidRDefault="00842520" w:rsidP="00842520">
            <w:pPr>
              <w:spacing w:after="0"/>
              <w:rPr>
                <w:rFonts w:ascii="Arial" w:hAnsi="Arial" w:cs="Arial"/>
                <w:b/>
                <w:bCs/>
                <w:sz w:val="18"/>
                <w:szCs w:val="18"/>
                <w:lang w:val="en-US"/>
              </w:rPr>
            </w:pPr>
          </w:p>
        </w:tc>
      </w:tr>
      <w:tr w:rsidR="00842520" w:rsidRPr="005428B5" w:rsidTr="00842520">
        <w:trPr>
          <w:trHeight w:val="53"/>
          <w:jc w:val="center"/>
        </w:trPr>
        <w:tc>
          <w:tcPr>
            <w:tcW w:w="1494" w:type="dxa"/>
            <w:vMerge w:val="restart"/>
            <w:shd w:val="clear" w:color="auto" w:fill="auto"/>
            <w:vAlign w:val="center"/>
          </w:tcPr>
          <w:p w:rsidR="00842520" w:rsidRPr="005428B5" w:rsidRDefault="00790A97" w:rsidP="00842520">
            <w:pPr>
              <w:spacing w:after="0"/>
              <w:jc w:val="center"/>
              <w:rPr>
                <w:rFonts w:ascii="Arial" w:hAnsi="Arial" w:cs="Arial"/>
                <w:sz w:val="18"/>
                <w:szCs w:val="18"/>
              </w:rPr>
            </w:pPr>
            <w:r w:rsidRPr="005428B5">
              <w:rPr>
                <w:rFonts w:ascii="Arial" w:hAnsi="Arial" w:cs="Arial"/>
                <w:sz w:val="18"/>
                <w:szCs w:val="18"/>
              </w:rPr>
              <w:t>CA_7C</w:t>
            </w:r>
          </w:p>
        </w:tc>
        <w:tc>
          <w:tcPr>
            <w:tcW w:w="2665" w:type="dxa"/>
            <w:shd w:val="clear" w:color="auto" w:fill="auto"/>
            <w:vAlign w:val="center"/>
          </w:tcPr>
          <w:p w:rsidR="00842520" w:rsidRPr="005428B5" w:rsidRDefault="00790A97" w:rsidP="00842520">
            <w:pPr>
              <w:pStyle w:val="TAC"/>
              <w:rPr>
                <w:rFonts w:cs="Arial"/>
              </w:rPr>
            </w:pPr>
            <w:r w:rsidRPr="005428B5">
              <w:rPr>
                <w:rFonts w:cs="Arial"/>
              </w:rPr>
              <w:t>10</w:t>
            </w:r>
          </w:p>
        </w:tc>
        <w:tc>
          <w:tcPr>
            <w:tcW w:w="2552" w:type="dxa"/>
            <w:shd w:val="clear" w:color="auto" w:fill="auto"/>
            <w:vAlign w:val="center"/>
          </w:tcPr>
          <w:p w:rsidR="00842520" w:rsidRPr="005428B5" w:rsidRDefault="00790A97" w:rsidP="00842520">
            <w:pPr>
              <w:pStyle w:val="TAC"/>
              <w:rPr>
                <w:rFonts w:cs="Arial"/>
              </w:rPr>
            </w:pPr>
            <w:r w:rsidRPr="005428B5">
              <w:rPr>
                <w:rFonts w:cs="Arial"/>
              </w:rPr>
              <w:t>20</w:t>
            </w:r>
          </w:p>
        </w:tc>
        <w:tc>
          <w:tcPr>
            <w:tcW w:w="771" w:type="dxa"/>
            <w:vMerge w:val="restart"/>
            <w:shd w:val="clear" w:color="auto" w:fill="auto"/>
            <w:vAlign w:val="center"/>
          </w:tcPr>
          <w:p w:rsidR="00842520" w:rsidRPr="005428B5" w:rsidRDefault="00790A97" w:rsidP="00842520">
            <w:pPr>
              <w:spacing w:after="0"/>
              <w:jc w:val="center"/>
              <w:rPr>
                <w:rFonts w:ascii="Arial" w:hAnsi="Arial" w:cs="Arial"/>
                <w:sz w:val="18"/>
                <w:szCs w:val="18"/>
              </w:rPr>
            </w:pPr>
            <w:r w:rsidRPr="005428B5">
              <w:rPr>
                <w:rFonts w:ascii="Arial" w:hAnsi="Arial" w:cs="Arial"/>
                <w:sz w:val="18"/>
                <w:szCs w:val="18"/>
              </w:rPr>
              <w:t>40</w:t>
            </w:r>
          </w:p>
        </w:tc>
        <w:tc>
          <w:tcPr>
            <w:tcW w:w="1405" w:type="dxa"/>
            <w:vMerge w:val="restart"/>
            <w:shd w:val="clear" w:color="auto" w:fill="auto"/>
            <w:vAlign w:val="center"/>
          </w:tcPr>
          <w:p w:rsidR="00842520" w:rsidRPr="005428B5" w:rsidRDefault="00790A97" w:rsidP="00842520">
            <w:pPr>
              <w:spacing w:after="0"/>
              <w:jc w:val="center"/>
              <w:rPr>
                <w:rFonts w:ascii="Arial" w:hAnsi="Arial" w:cs="Arial"/>
                <w:sz w:val="18"/>
                <w:szCs w:val="18"/>
                <w:lang w:eastAsia="ko-KR"/>
              </w:rPr>
            </w:pPr>
            <w:r w:rsidRPr="005428B5">
              <w:rPr>
                <w:rFonts w:ascii="Arial" w:hAnsi="Arial" w:cs="Arial"/>
                <w:sz w:val="18"/>
                <w:szCs w:val="18"/>
              </w:rPr>
              <w:t>1</w:t>
            </w:r>
          </w:p>
        </w:tc>
      </w:tr>
      <w:tr w:rsidR="00842520" w:rsidRPr="005428B5" w:rsidTr="00842520">
        <w:trPr>
          <w:trHeight w:val="53"/>
          <w:jc w:val="center"/>
        </w:trPr>
        <w:tc>
          <w:tcPr>
            <w:tcW w:w="1494" w:type="dxa"/>
            <w:vMerge/>
            <w:shd w:val="clear" w:color="auto" w:fill="auto"/>
            <w:vAlign w:val="center"/>
          </w:tcPr>
          <w:p w:rsidR="00842520" w:rsidRPr="005428B5" w:rsidRDefault="00842520" w:rsidP="00842520">
            <w:pPr>
              <w:spacing w:after="0"/>
              <w:jc w:val="center"/>
              <w:rPr>
                <w:rFonts w:ascii="Arial" w:hAnsi="Arial" w:cs="Arial"/>
                <w:sz w:val="18"/>
                <w:szCs w:val="18"/>
              </w:rPr>
            </w:pPr>
          </w:p>
        </w:tc>
        <w:tc>
          <w:tcPr>
            <w:tcW w:w="2665" w:type="dxa"/>
            <w:shd w:val="clear" w:color="auto" w:fill="auto"/>
            <w:vAlign w:val="center"/>
          </w:tcPr>
          <w:p w:rsidR="00842520" w:rsidRPr="005428B5" w:rsidRDefault="00790A97" w:rsidP="00842520">
            <w:pPr>
              <w:pStyle w:val="TAC"/>
              <w:rPr>
                <w:rFonts w:cs="Arial"/>
              </w:rPr>
            </w:pPr>
            <w:r w:rsidRPr="005428B5">
              <w:rPr>
                <w:rFonts w:cs="Arial"/>
              </w:rPr>
              <w:t>15</w:t>
            </w:r>
          </w:p>
        </w:tc>
        <w:tc>
          <w:tcPr>
            <w:tcW w:w="2552" w:type="dxa"/>
            <w:shd w:val="clear" w:color="auto" w:fill="auto"/>
            <w:vAlign w:val="center"/>
          </w:tcPr>
          <w:p w:rsidR="00842520" w:rsidRPr="005428B5" w:rsidRDefault="00790A97" w:rsidP="00842520">
            <w:pPr>
              <w:pStyle w:val="TAC"/>
              <w:rPr>
                <w:rFonts w:cs="Arial"/>
              </w:rPr>
            </w:pPr>
            <w:r w:rsidRPr="005428B5">
              <w:rPr>
                <w:rFonts w:cs="Arial"/>
              </w:rPr>
              <w:t>15, 20</w:t>
            </w:r>
          </w:p>
        </w:tc>
        <w:tc>
          <w:tcPr>
            <w:tcW w:w="771" w:type="dxa"/>
            <w:vMerge/>
            <w:shd w:val="clear" w:color="auto" w:fill="auto"/>
            <w:vAlign w:val="center"/>
          </w:tcPr>
          <w:p w:rsidR="00842520" w:rsidRPr="005428B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5428B5" w:rsidRDefault="00842520" w:rsidP="00842520">
            <w:pPr>
              <w:spacing w:after="0"/>
              <w:jc w:val="center"/>
              <w:rPr>
                <w:rFonts w:ascii="Arial" w:hAnsi="Arial" w:cs="Arial"/>
                <w:sz w:val="18"/>
                <w:szCs w:val="18"/>
              </w:rPr>
            </w:pPr>
          </w:p>
        </w:tc>
      </w:tr>
      <w:tr w:rsidR="00842520" w:rsidRPr="005428B5" w:rsidTr="00842520">
        <w:trPr>
          <w:trHeight w:val="53"/>
          <w:jc w:val="center"/>
        </w:trPr>
        <w:tc>
          <w:tcPr>
            <w:tcW w:w="1494" w:type="dxa"/>
            <w:vMerge/>
            <w:shd w:val="clear" w:color="auto" w:fill="auto"/>
            <w:vAlign w:val="center"/>
          </w:tcPr>
          <w:p w:rsidR="00842520" w:rsidRPr="005428B5" w:rsidRDefault="00842520" w:rsidP="00842520">
            <w:pPr>
              <w:spacing w:after="0"/>
              <w:jc w:val="center"/>
              <w:rPr>
                <w:rFonts w:ascii="Arial" w:hAnsi="Arial" w:cs="Arial"/>
                <w:sz w:val="18"/>
                <w:szCs w:val="18"/>
              </w:rPr>
            </w:pPr>
          </w:p>
        </w:tc>
        <w:tc>
          <w:tcPr>
            <w:tcW w:w="2665" w:type="dxa"/>
            <w:shd w:val="clear" w:color="auto" w:fill="auto"/>
            <w:vAlign w:val="center"/>
          </w:tcPr>
          <w:p w:rsidR="00842520" w:rsidRPr="005428B5" w:rsidRDefault="00790A97" w:rsidP="00842520">
            <w:pPr>
              <w:pStyle w:val="TAC"/>
              <w:rPr>
                <w:rFonts w:cs="Arial"/>
              </w:rPr>
            </w:pPr>
            <w:r w:rsidRPr="005428B5">
              <w:rPr>
                <w:rFonts w:cs="Arial"/>
              </w:rPr>
              <w:t>20</w:t>
            </w:r>
          </w:p>
        </w:tc>
        <w:tc>
          <w:tcPr>
            <w:tcW w:w="2552" w:type="dxa"/>
            <w:shd w:val="clear" w:color="auto" w:fill="auto"/>
            <w:vAlign w:val="center"/>
          </w:tcPr>
          <w:p w:rsidR="00842520" w:rsidRPr="005428B5" w:rsidRDefault="00790A97" w:rsidP="00842520">
            <w:pPr>
              <w:pStyle w:val="TAC"/>
              <w:rPr>
                <w:rFonts w:cs="Arial"/>
              </w:rPr>
            </w:pPr>
            <w:r w:rsidRPr="005428B5">
              <w:rPr>
                <w:rFonts w:cs="Arial"/>
              </w:rPr>
              <w:t>10, 15, 20</w:t>
            </w:r>
          </w:p>
        </w:tc>
        <w:tc>
          <w:tcPr>
            <w:tcW w:w="771" w:type="dxa"/>
            <w:vMerge/>
            <w:shd w:val="clear" w:color="auto" w:fill="auto"/>
            <w:vAlign w:val="center"/>
          </w:tcPr>
          <w:p w:rsidR="00842520" w:rsidRPr="005428B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5428B5" w:rsidRDefault="00842520" w:rsidP="00842520">
            <w:pPr>
              <w:spacing w:after="0"/>
              <w:jc w:val="center"/>
              <w:rPr>
                <w:rFonts w:ascii="Arial" w:hAnsi="Arial" w:cs="Arial"/>
                <w:sz w:val="18"/>
                <w:szCs w:val="18"/>
              </w:rPr>
            </w:pPr>
          </w:p>
        </w:tc>
      </w:tr>
      <w:tr w:rsidR="00842520" w:rsidRPr="005428B5" w:rsidTr="00842520">
        <w:trPr>
          <w:trHeight w:val="53"/>
          <w:jc w:val="center"/>
        </w:trPr>
        <w:tc>
          <w:tcPr>
            <w:tcW w:w="1494" w:type="dxa"/>
            <w:vMerge w:val="restart"/>
            <w:shd w:val="clear" w:color="auto" w:fill="auto"/>
            <w:vAlign w:val="center"/>
          </w:tcPr>
          <w:p w:rsidR="00842520" w:rsidRPr="005428B5" w:rsidRDefault="00790A97" w:rsidP="00842520">
            <w:pPr>
              <w:spacing w:after="0"/>
              <w:jc w:val="center"/>
              <w:rPr>
                <w:rFonts w:ascii="Arial" w:hAnsi="Arial" w:cs="Arial"/>
                <w:sz w:val="18"/>
                <w:szCs w:val="18"/>
              </w:rPr>
            </w:pPr>
            <w:r w:rsidRPr="005428B5">
              <w:rPr>
                <w:rFonts w:ascii="Arial" w:hAnsi="Arial" w:cs="Arial"/>
                <w:sz w:val="18"/>
                <w:szCs w:val="18"/>
              </w:rPr>
              <w:t>CA_7C</w:t>
            </w:r>
          </w:p>
        </w:tc>
        <w:tc>
          <w:tcPr>
            <w:tcW w:w="2665" w:type="dxa"/>
            <w:shd w:val="clear" w:color="auto" w:fill="auto"/>
            <w:vAlign w:val="center"/>
          </w:tcPr>
          <w:p w:rsidR="00842520" w:rsidRPr="005428B5" w:rsidRDefault="00790A97" w:rsidP="00842520">
            <w:pPr>
              <w:pStyle w:val="TAC"/>
              <w:rPr>
                <w:rFonts w:cs="Arial"/>
              </w:rPr>
            </w:pPr>
            <w:r w:rsidRPr="005428B5">
              <w:rPr>
                <w:rFonts w:cs="Arial"/>
                <w:lang w:val="en-US"/>
              </w:rPr>
              <w:t>15</w:t>
            </w:r>
          </w:p>
        </w:tc>
        <w:tc>
          <w:tcPr>
            <w:tcW w:w="2552" w:type="dxa"/>
            <w:shd w:val="clear" w:color="auto" w:fill="auto"/>
            <w:vAlign w:val="center"/>
          </w:tcPr>
          <w:p w:rsidR="00842520" w:rsidRPr="005428B5" w:rsidRDefault="00790A97" w:rsidP="00842520">
            <w:pPr>
              <w:pStyle w:val="TAC"/>
              <w:rPr>
                <w:rFonts w:cs="Arial"/>
              </w:rPr>
            </w:pPr>
            <w:r w:rsidRPr="005428B5">
              <w:rPr>
                <w:rFonts w:cs="Arial"/>
                <w:lang w:val="en-US"/>
              </w:rPr>
              <w:t>10, 15</w:t>
            </w:r>
          </w:p>
        </w:tc>
        <w:tc>
          <w:tcPr>
            <w:tcW w:w="771" w:type="dxa"/>
            <w:vMerge w:val="restart"/>
            <w:shd w:val="clear" w:color="auto" w:fill="auto"/>
            <w:vAlign w:val="center"/>
          </w:tcPr>
          <w:p w:rsidR="00842520" w:rsidRPr="005428B5" w:rsidRDefault="00790A97" w:rsidP="00842520">
            <w:pPr>
              <w:spacing w:after="0"/>
              <w:jc w:val="center"/>
              <w:rPr>
                <w:rFonts w:ascii="Arial" w:hAnsi="Arial" w:cs="Arial"/>
                <w:sz w:val="18"/>
                <w:szCs w:val="18"/>
              </w:rPr>
            </w:pPr>
            <w:r w:rsidRPr="005428B5">
              <w:rPr>
                <w:rFonts w:ascii="Arial" w:hAnsi="Arial" w:cs="Arial"/>
                <w:sz w:val="18"/>
                <w:szCs w:val="18"/>
              </w:rPr>
              <w:t>40</w:t>
            </w:r>
          </w:p>
        </w:tc>
        <w:tc>
          <w:tcPr>
            <w:tcW w:w="1405" w:type="dxa"/>
            <w:vMerge w:val="restart"/>
            <w:shd w:val="clear" w:color="auto" w:fill="auto"/>
            <w:vAlign w:val="center"/>
          </w:tcPr>
          <w:p w:rsidR="00842520" w:rsidRPr="005428B5" w:rsidRDefault="00790A97" w:rsidP="00842520">
            <w:pPr>
              <w:spacing w:after="0"/>
              <w:jc w:val="center"/>
              <w:rPr>
                <w:rFonts w:ascii="Arial" w:hAnsi="Arial" w:cs="Arial"/>
                <w:sz w:val="18"/>
                <w:szCs w:val="18"/>
                <w:lang w:eastAsia="ko-KR"/>
              </w:rPr>
            </w:pPr>
            <w:r w:rsidRPr="005428B5">
              <w:rPr>
                <w:rFonts w:ascii="Arial" w:hAnsi="Arial" w:cs="Arial"/>
                <w:sz w:val="18"/>
                <w:szCs w:val="18"/>
              </w:rPr>
              <w:t>2</w:t>
            </w:r>
          </w:p>
        </w:tc>
      </w:tr>
      <w:tr w:rsidR="00842520" w:rsidRPr="005428B5" w:rsidTr="00842520">
        <w:trPr>
          <w:trHeight w:val="53"/>
          <w:jc w:val="center"/>
        </w:trPr>
        <w:tc>
          <w:tcPr>
            <w:tcW w:w="1494" w:type="dxa"/>
            <w:vMerge/>
            <w:shd w:val="clear" w:color="auto" w:fill="auto"/>
            <w:vAlign w:val="center"/>
          </w:tcPr>
          <w:p w:rsidR="00842520" w:rsidRPr="005428B5" w:rsidRDefault="00842520" w:rsidP="00842520">
            <w:pPr>
              <w:spacing w:after="0"/>
              <w:jc w:val="center"/>
              <w:rPr>
                <w:rFonts w:ascii="Arial" w:hAnsi="Arial" w:cs="Arial"/>
                <w:sz w:val="18"/>
                <w:szCs w:val="18"/>
              </w:rPr>
            </w:pPr>
          </w:p>
        </w:tc>
        <w:tc>
          <w:tcPr>
            <w:tcW w:w="2665" w:type="dxa"/>
            <w:shd w:val="clear" w:color="auto" w:fill="auto"/>
          </w:tcPr>
          <w:p w:rsidR="00842520" w:rsidRPr="005428B5" w:rsidRDefault="00790A97" w:rsidP="00842520">
            <w:pPr>
              <w:pStyle w:val="TAC"/>
              <w:rPr>
                <w:rFonts w:cs="Arial"/>
              </w:rPr>
            </w:pPr>
            <w:r w:rsidRPr="005428B5">
              <w:rPr>
                <w:rFonts w:cs="Arial"/>
                <w:lang w:val="en-US"/>
              </w:rPr>
              <w:t>20</w:t>
            </w:r>
          </w:p>
        </w:tc>
        <w:tc>
          <w:tcPr>
            <w:tcW w:w="2552" w:type="dxa"/>
            <w:shd w:val="clear" w:color="auto" w:fill="auto"/>
            <w:vAlign w:val="center"/>
          </w:tcPr>
          <w:p w:rsidR="00842520" w:rsidRPr="005428B5" w:rsidRDefault="00790A97" w:rsidP="00842520">
            <w:pPr>
              <w:pStyle w:val="TAC"/>
              <w:rPr>
                <w:rFonts w:cs="Arial"/>
              </w:rPr>
            </w:pPr>
            <w:r w:rsidRPr="005428B5">
              <w:rPr>
                <w:rFonts w:cs="Arial"/>
                <w:lang w:val="en-US"/>
              </w:rPr>
              <w:t>15, 20</w:t>
            </w:r>
          </w:p>
        </w:tc>
        <w:tc>
          <w:tcPr>
            <w:tcW w:w="771" w:type="dxa"/>
            <w:vMerge/>
            <w:shd w:val="clear" w:color="auto" w:fill="auto"/>
            <w:vAlign w:val="center"/>
          </w:tcPr>
          <w:p w:rsidR="00842520" w:rsidRPr="005428B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5428B5" w:rsidRDefault="00842520" w:rsidP="00842520">
            <w:pPr>
              <w:spacing w:after="0"/>
              <w:jc w:val="center"/>
              <w:rPr>
                <w:rFonts w:ascii="Arial" w:hAnsi="Arial" w:cs="Arial"/>
                <w:sz w:val="18"/>
                <w:szCs w:val="18"/>
              </w:rPr>
            </w:pPr>
          </w:p>
        </w:tc>
      </w:tr>
    </w:tbl>
    <w:p w:rsidR="00842520" w:rsidRPr="005428B5" w:rsidRDefault="00842520" w:rsidP="00A25113">
      <w:pPr>
        <w:pStyle w:val="B10"/>
        <w:rPr>
          <w:lang w:val="en-US"/>
        </w:rPr>
      </w:pPr>
    </w:p>
    <w:p w:rsidR="00842520" w:rsidRPr="005428B5" w:rsidRDefault="00790A97" w:rsidP="00CE3C94">
      <w:pPr>
        <w:pStyle w:val="Heading4"/>
        <w:rPr>
          <w:lang w:val="en-US" w:eastAsia="ko-KR"/>
        </w:rPr>
      </w:pPr>
      <w:bookmarkStart w:id="546" w:name="_Toc519498301"/>
      <w:r w:rsidRPr="005428B5">
        <w:rPr>
          <w:lang w:val="en-US"/>
        </w:rPr>
        <w:t>8.14.</w:t>
      </w:r>
      <w:r w:rsidRPr="005428B5">
        <w:rPr>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lang w:eastAsia="ko-KR"/>
        </w:rPr>
        <w:t xml:space="preserve"> for LTE-A UL CA_1A-3A and DL CA_1A-3C-7C</w:t>
      </w:r>
      <w:bookmarkEnd w:id="546"/>
    </w:p>
    <w:p w:rsidR="00842520" w:rsidRPr="005428B5" w:rsidRDefault="00790A97" w:rsidP="00842520">
      <w:pPr>
        <w:rPr>
          <w:lang w:eastAsia="ko-KR"/>
        </w:rPr>
      </w:pPr>
      <w:r w:rsidRPr="005428B5">
        <w:rPr>
          <w:lang w:val="en-US"/>
        </w:rPr>
        <w:t>For 2UL / 5DL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8.14.1.2-1</w:t>
      </w:r>
    </w:p>
    <w:p w:rsidR="00842520" w:rsidRPr="005428B5" w:rsidRDefault="00790A97" w:rsidP="00A25113">
      <w:pPr>
        <w:pStyle w:val="TH"/>
      </w:pPr>
      <w:r w:rsidRPr="005428B5">
        <w:t>Table 8.14.1.2-1: Harmonic and IMD analysis</w:t>
      </w:r>
    </w:p>
    <w:tbl>
      <w:tblPr>
        <w:tblW w:w="9400" w:type="dxa"/>
        <w:jc w:val="center"/>
        <w:tblCellMar>
          <w:left w:w="99" w:type="dxa"/>
          <w:right w:w="99" w:type="dxa"/>
        </w:tblCellMar>
        <w:tblLook w:val="04A0" w:firstRow="1" w:lastRow="0" w:firstColumn="1" w:lastColumn="0" w:noHBand="0" w:noVBand="1"/>
      </w:tblPr>
      <w:tblGrid>
        <w:gridCol w:w="2290"/>
        <w:gridCol w:w="1470"/>
        <w:gridCol w:w="1880"/>
        <w:gridCol w:w="1880"/>
        <w:gridCol w:w="1880"/>
      </w:tblGrid>
      <w:tr w:rsidR="00842520" w:rsidRPr="005428B5" w:rsidTr="00842520">
        <w:trPr>
          <w:trHeight w:val="345"/>
          <w:jc w:val="center"/>
        </w:trPr>
        <w:tc>
          <w:tcPr>
            <w:tcW w:w="229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UE UL carriers</w:t>
            </w:r>
          </w:p>
        </w:tc>
        <w:tc>
          <w:tcPr>
            <w:tcW w:w="1470" w:type="dxa"/>
            <w:tcBorders>
              <w:top w:val="single" w:sz="8" w:space="0" w:color="auto"/>
              <w:left w:val="nil"/>
              <w:bottom w:val="single" w:sz="8" w:space="0" w:color="auto"/>
              <w:right w:val="single" w:sz="4"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fy_high</w:t>
            </w:r>
          </w:p>
        </w:tc>
      </w:tr>
      <w:tr w:rsidR="00842520" w:rsidRPr="005428B5" w:rsidTr="00842520">
        <w:trPr>
          <w:trHeight w:val="33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UL frequency (MHz)</w:t>
            </w:r>
          </w:p>
        </w:tc>
        <w:tc>
          <w:tcPr>
            <w:tcW w:w="147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842520" w:rsidRPr="005428B5" w:rsidRDefault="00790A97" w:rsidP="00842520">
            <w:pPr>
              <w:pStyle w:val="TAC"/>
              <w:rPr>
                <w:lang w:val="en-US" w:eastAsia="ko-KR"/>
              </w:rPr>
            </w:pPr>
            <w:r w:rsidRPr="005428B5">
              <w:rPr>
                <w:lang w:val="en-US" w:eastAsia="ko-KR"/>
              </w:rPr>
              <w:t>1710</w:t>
            </w:r>
          </w:p>
        </w:tc>
        <w:tc>
          <w:tcPr>
            <w:tcW w:w="1880" w:type="dxa"/>
            <w:tcBorders>
              <w:top w:val="nil"/>
              <w:left w:val="nil"/>
              <w:bottom w:val="single" w:sz="4" w:space="0" w:color="auto"/>
              <w:right w:val="single" w:sz="8" w:space="0" w:color="auto"/>
            </w:tcBorders>
            <w:shd w:val="clear" w:color="auto" w:fill="auto"/>
            <w:vAlign w:val="center"/>
          </w:tcPr>
          <w:p w:rsidR="00842520" w:rsidRPr="005428B5" w:rsidRDefault="00790A97" w:rsidP="00842520">
            <w:pPr>
              <w:pStyle w:val="TAC"/>
              <w:rPr>
                <w:lang w:val="en-US" w:eastAsia="ko-KR"/>
              </w:rPr>
            </w:pPr>
            <w:r w:rsidRPr="005428B5">
              <w:rPr>
                <w:lang w:val="en-US" w:eastAsia="ko-KR"/>
              </w:rPr>
              <w:t>1785</w:t>
            </w:r>
          </w:p>
        </w:tc>
      </w:tr>
      <w:tr w:rsidR="00842520" w:rsidRPr="005428B5" w:rsidTr="00842520">
        <w:trPr>
          <w:trHeight w:val="510"/>
          <w:jc w:val="center"/>
        </w:trPr>
        <w:tc>
          <w:tcPr>
            <w:tcW w:w="2290"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47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 fy_high</w:t>
            </w:r>
          </w:p>
        </w:tc>
      </w:tr>
      <w:tr w:rsidR="00842520" w:rsidRPr="005428B5" w:rsidTr="00842520">
        <w:trPr>
          <w:trHeight w:val="510"/>
          <w:jc w:val="center"/>
        </w:trPr>
        <w:tc>
          <w:tcPr>
            <w:tcW w:w="2290"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470" w:type="dxa"/>
            <w:tcBorders>
              <w:top w:val="nil"/>
              <w:left w:val="nil"/>
              <w:bottom w:val="single" w:sz="4" w:space="0" w:color="auto"/>
              <w:right w:val="single" w:sz="4"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3570</w:t>
            </w:r>
          </w:p>
        </w:tc>
      </w:tr>
      <w:tr w:rsidR="00842520" w:rsidRPr="005428B5" w:rsidTr="00842520">
        <w:trPr>
          <w:trHeight w:val="52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 fy_high</w:t>
            </w:r>
          </w:p>
        </w:tc>
      </w:tr>
      <w:tr w:rsidR="00842520" w:rsidRPr="005428B5"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470" w:type="dxa"/>
            <w:tcBorders>
              <w:top w:val="nil"/>
              <w:left w:val="nil"/>
              <w:bottom w:val="single" w:sz="4" w:space="0" w:color="auto"/>
              <w:right w:val="single" w:sz="4" w:space="0" w:color="auto"/>
            </w:tcBorders>
            <w:shd w:val="clear" w:color="000000" w:fill="FFFFFF"/>
            <w:noWrap/>
            <w:vAlign w:val="center"/>
            <w:hideMark/>
          </w:tcPr>
          <w:p w:rsidR="00842520" w:rsidRPr="005428B5" w:rsidRDefault="00790A97" w:rsidP="00842520">
            <w:pPr>
              <w:pStyle w:val="TAC"/>
              <w:rPr>
                <w:lang w:val="en-US" w:eastAsia="ko-KR"/>
              </w:rPr>
            </w:pPr>
            <w:r w:rsidRPr="005428B5">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5428B5" w:rsidRDefault="00790A97" w:rsidP="00842520">
            <w:pPr>
              <w:pStyle w:val="TAC"/>
              <w:rPr>
                <w:lang w:val="en-US" w:eastAsia="ko-KR"/>
              </w:rPr>
            </w:pPr>
            <w:r w:rsidRPr="005428B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5355</w:t>
            </w:r>
          </w:p>
        </w:tc>
      </w:tr>
      <w:tr w:rsidR="00842520" w:rsidRPr="005428B5"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|fy_high + fx_high|</w:t>
            </w:r>
          </w:p>
        </w:tc>
      </w:tr>
      <w:tr w:rsidR="00842520" w:rsidRPr="005428B5" w:rsidTr="00842520">
        <w:trPr>
          <w:trHeight w:val="48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47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270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135</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3630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3765</w:t>
            </w:r>
          </w:p>
        </w:tc>
      </w:tr>
      <w:tr w:rsidR="00842520" w:rsidRPr="005428B5" w:rsidTr="00842520">
        <w:trPr>
          <w:trHeight w:val="525"/>
          <w:jc w:val="center"/>
        </w:trPr>
        <w:tc>
          <w:tcPr>
            <w:tcW w:w="2290"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470" w:type="dxa"/>
            <w:tcBorders>
              <w:top w:val="nil"/>
              <w:left w:val="nil"/>
              <w:bottom w:val="single" w:sz="4" w:space="0" w:color="auto"/>
              <w:right w:val="single" w:sz="4" w:space="0" w:color="auto"/>
            </w:tcBorders>
            <w:vAlign w:val="center"/>
            <w:hideMark/>
          </w:tcPr>
          <w:p w:rsidR="00842520" w:rsidRPr="005428B5" w:rsidRDefault="00790A97" w:rsidP="00842520">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842520" w:rsidRPr="005428B5" w:rsidRDefault="00790A97" w:rsidP="00842520">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|2*fy_high – fx_low|</w:t>
            </w:r>
          </w:p>
        </w:tc>
      </w:tr>
      <w:tr w:rsidR="00842520" w:rsidRPr="005428B5" w:rsidTr="00842520">
        <w:trPr>
          <w:trHeight w:val="495"/>
          <w:jc w:val="center"/>
        </w:trPr>
        <w:tc>
          <w:tcPr>
            <w:tcW w:w="2290"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470" w:type="dxa"/>
            <w:tcBorders>
              <w:top w:val="nil"/>
              <w:left w:val="nil"/>
              <w:bottom w:val="single" w:sz="4" w:space="0" w:color="auto"/>
              <w:right w:val="single" w:sz="4" w:space="0" w:color="auto"/>
            </w:tcBorders>
            <w:vAlign w:val="center"/>
            <w:hideMark/>
          </w:tcPr>
          <w:p w:rsidR="00842520" w:rsidRPr="005428B5" w:rsidRDefault="00790A97" w:rsidP="00842520">
            <w:pPr>
              <w:pStyle w:val="TAC"/>
              <w:rPr>
                <w:lang w:val="en-US" w:eastAsia="ko-KR"/>
              </w:rPr>
            </w:pPr>
            <w:r w:rsidRPr="005428B5">
              <w:rPr>
                <w:lang w:val="en-US" w:eastAsia="ko-KR"/>
              </w:rPr>
              <w:t>2055</w:t>
            </w:r>
          </w:p>
        </w:tc>
        <w:tc>
          <w:tcPr>
            <w:tcW w:w="1880" w:type="dxa"/>
            <w:tcBorders>
              <w:top w:val="nil"/>
              <w:left w:val="nil"/>
              <w:bottom w:val="single" w:sz="4" w:space="0" w:color="auto"/>
              <w:right w:val="single" w:sz="4" w:space="0" w:color="auto"/>
            </w:tcBorders>
            <w:vAlign w:val="center"/>
            <w:hideMark/>
          </w:tcPr>
          <w:p w:rsidR="00842520" w:rsidRPr="005428B5" w:rsidRDefault="00790A97" w:rsidP="00842520">
            <w:pPr>
              <w:pStyle w:val="TAC"/>
              <w:rPr>
                <w:lang w:val="en-US" w:eastAsia="ko-KR"/>
              </w:rPr>
            </w:pPr>
            <w:r w:rsidRPr="005428B5">
              <w:rPr>
                <w:lang w:val="en-US" w:eastAsia="ko-KR"/>
              </w:rPr>
              <w:t>2250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1440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1650</w:t>
            </w:r>
          </w:p>
        </w:tc>
      </w:tr>
      <w:tr w:rsidR="00842520" w:rsidRPr="005428B5"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47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|2*fy_high + fx_high|</w:t>
            </w:r>
          </w:p>
        </w:tc>
      </w:tr>
      <w:tr w:rsidR="00842520" w:rsidRPr="005428B5" w:rsidTr="00842520">
        <w:trPr>
          <w:trHeight w:val="616"/>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47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5550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5745</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5340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5550</w:t>
            </w:r>
          </w:p>
        </w:tc>
      </w:tr>
      <w:tr w:rsidR="00842520" w:rsidRPr="005428B5" w:rsidTr="00842520">
        <w:trPr>
          <w:trHeight w:val="510"/>
          <w:jc w:val="center"/>
        </w:trPr>
        <w:tc>
          <w:tcPr>
            <w:tcW w:w="2290"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47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|3*fy_high – fx_low|</w:t>
            </w:r>
          </w:p>
        </w:tc>
      </w:tr>
      <w:tr w:rsidR="00842520" w:rsidRPr="005428B5" w:rsidTr="00842520">
        <w:trPr>
          <w:trHeight w:val="495"/>
          <w:jc w:val="center"/>
        </w:trPr>
        <w:tc>
          <w:tcPr>
            <w:tcW w:w="2290"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47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3975</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4230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3150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3435</w:t>
            </w:r>
          </w:p>
        </w:tc>
      </w:tr>
      <w:tr w:rsidR="00842520" w:rsidRPr="005428B5" w:rsidTr="00842520">
        <w:trPr>
          <w:trHeight w:val="52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47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|3*fy_high + fx_high|</w:t>
            </w:r>
          </w:p>
        </w:tc>
      </w:tr>
      <w:tr w:rsidR="00842520" w:rsidRPr="005428B5" w:rsidTr="00842520">
        <w:trPr>
          <w:trHeight w:val="48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7470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7725</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7050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7335</w:t>
            </w:r>
          </w:p>
        </w:tc>
      </w:tr>
      <w:tr w:rsidR="00842520" w:rsidRPr="005428B5"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|2*fx_high + 2*fy_high|</w:t>
            </w:r>
          </w:p>
        </w:tc>
      </w:tr>
      <w:tr w:rsidR="00842520" w:rsidRPr="005428B5" w:rsidTr="00842520">
        <w:trPr>
          <w:trHeight w:val="48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540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7260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7530</w:t>
            </w:r>
          </w:p>
        </w:tc>
      </w:tr>
      <w:tr w:rsidR="00842520" w:rsidRPr="005428B5" w:rsidTr="00842520">
        <w:trPr>
          <w:trHeight w:val="42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|fy_high – 4*fx_low|</w:t>
            </w:r>
          </w:p>
        </w:tc>
      </w:tr>
      <w:tr w:rsidR="00842520" w:rsidRPr="005428B5" w:rsidTr="00842520">
        <w:trPr>
          <w:trHeight w:val="49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5220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4860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6210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5895</w:t>
            </w:r>
          </w:p>
        </w:tc>
      </w:tr>
      <w:tr w:rsidR="00842520" w:rsidRPr="005428B5"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47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|fy_high + 4*fx_high|</w:t>
            </w:r>
          </w:p>
        </w:tc>
      </w:tr>
      <w:tr w:rsidR="00842520" w:rsidRPr="005428B5" w:rsidTr="00842520">
        <w:trPr>
          <w:trHeight w:val="48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8760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9120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9390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9705</w:t>
            </w:r>
          </w:p>
        </w:tc>
      </w:tr>
      <w:tr w:rsidR="00842520" w:rsidRPr="005428B5"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|2*fy_high – 3*fx_low|</w:t>
            </w:r>
          </w:p>
        </w:tc>
      </w:tr>
      <w:tr w:rsidR="00842520" w:rsidRPr="005428B5" w:rsidTr="00842520">
        <w:trPr>
          <w:trHeight w:val="43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1515</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1170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2520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2190</w:t>
            </w:r>
          </w:p>
        </w:tc>
      </w:tr>
      <w:tr w:rsidR="00842520" w:rsidRPr="005428B5" w:rsidTr="00842520">
        <w:trPr>
          <w:trHeight w:val="52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|2*fy_high + 3*fx_high|</w:t>
            </w:r>
          </w:p>
        </w:tc>
      </w:tr>
      <w:tr w:rsidR="00842520" w:rsidRPr="005428B5" w:rsidTr="00842520">
        <w:trPr>
          <w:trHeight w:val="495"/>
          <w:jc w:val="center"/>
        </w:trPr>
        <w:tc>
          <w:tcPr>
            <w:tcW w:w="2290" w:type="dxa"/>
            <w:tcBorders>
              <w:top w:val="nil"/>
              <w:left w:val="single" w:sz="8" w:space="0" w:color="auto"/>
              <w:bottom w:val="single" w:sz="8"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470" w:type="dxa"/>
            <w:tcBorders>
              <w:top w:val="nil"/>
              <w:left w:val="nil"/>
              <w:bottom w:val="single" w:sz="8"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8970</w:t>
            </w:r>
          </w:p>
        </w:tc>
        <w:tc>
          <w:tcPr>
            <w:tcW w:w="1880" w:type="dxa"/>
            <w:tcBorders>
              <w:top w:val="nil"/>
              <w:left w:val="nil"/>
              <w:bottom w:val="single" w:sz="8"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9315</w:t>
            </w:r>
          </w:p>
        </w:tc>
        <w:tc>
          <w:tcPr>
            <w:tcW w:w="1880" w:type="dxa"/>
            <w:tcBorders>
              <w:top w:val="nil"/>
              <w:left w:val="nil"/>
              <w:bottom w:val="single" w:sz="8"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9180</w:t>
            </w:r>
          </w:p>
        </w:tc>
        <w:tc>
          <w:tcPr>
            <w:tcW w:w="1880" w:type="dxa"/>
            <w:tcBorders>
              <w:top w:val="nil"/>
              <w:left w:val="nil"/>
              <w:bottom w:val="single" w:sz="8"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9510</w:t>
            </w:r>
          </w:p>
        </w:tc>
      </w:tr>
    </w:tbl>
    <w:p w:rsidR="00842520" w:rsidRPr="005428B5" w:rsidRDefault="00842520" w:rsidP="00842520">
      <w:pPr>
        <w:rPr>
          <w:rFonts w:ascii="Arial" w:hAnsi="Arial" w:cs="Arial"/>
          <w:sz w:val="18"/>
          <w:szCs w:val="18"/>
          <w:lang w:val="en-US" w:eastAsia="ko-KR"/>
        </w:rPr>
      </w:pPr>
    </w:p>
    <w:p w:rsidR="00842520" w:rsidRPr="005428B5" w:rsidRDefault="00842520" w:rsidP="00A25113">
      <w:pPr>
        <w:rPr>
          <w:lang w:eastAsia="ko-KR"/>
        </w:rPr>
      </w:pPr>
      <w:r w:rsidRPr="005428B5">
        <w:rPr>
          <w:lang w:eastAsia="ko-KR"/>
        </w:rPr>
        <w:t>Close proximity issues already captured in Table 7.3.1A-0</w:t>
      </w:r>
      <w:r w:rsidR="00790A97" w:rsidRPr="005428B5">
        <w:rPr>
          <w:lang w:eastAsia="ko-KR"/>
        </w:rPr>
        <w:t xml:space="preserve">bA in </w:t>
      </w:r>
      <w:r w:rsidR="005428B5">
        <w:rPr>
          <w:lang w:eastAsia="ko-KR"/>
        </w:rPr>
        <w:t>TS 36.101 [3]</w:t>
      </w:r>
    </w:p>
    <w:p w:rsidR="00842520" w:rsidRPr="005428B5" w:rsidRDefault="00790A97" w:rsidP="00CE3C94">
      <w:pPr>
        <w:pStyle w:val="Heading4"/>
        <w:rPr>
          <w:lang w:val="en-US" w:eastAsia="ko-KR"/>
        </w:rPr>
      </w:pPr>
      <w:bookmarkStart w:id="547" w:name="_Toc519498302"/>
      <w:r w:rsidRPr="005428B5">
        <w:rPr>
          <w:lang w:val="en-US"/>
        </w:rPr>
        <w:t>8.14.</w:t>
      </w:r>
      <w:r w:rsidRPr="005428B5">
        <w:rPr>
          <w:lang w:val="en-US" w:eastAsia="ko-KR"/>
        </w:rPr>
        <w:t>1.</w:t>
      </w:r>
      <w:r w:rsidRPr="005428B5">
        <w:rPr>
          <w:lang w:val="en-US"/>
        </w:rPr>
        <w:t>3</w:t>
      </w:r>
      <w:r w:rsidRPr="005428B5">
        <w:rPr>
          <w:rFonts w:ascii="Calibri" w:hAnsi="Calibri"/>
          <w:sz w:val="22"/>
          <w:szCs w:val="22"/>
          <w:lang w:val="en-US" w:eastAsia="sv-SE"/>
        </w:rPr>
        <w:tab/>
      </w:r>
      <w:r w:rsidRPr="005428B5">
        <w:t>Co-existence studies</w:t>
      </w:r>
      <w:r w:rsidRPr="005428B5">
        <w:rPr>
          <w:lang w:eastAsia="ko-KR"/>
        </w:rPr>
        <w:t xml:space="preserve"> for LTE-A UL CA_1A-7A and DL CA_1A-3C-7C</w:t>
      </w:r>
      <w:bookmarkEnd w:id="547"/>
    </w:p>
    <w:p w:rsidR="00842520" w:rsidRPr="005428B5" w:rsidRDefault="00790A97" w:rsidP="00842520">
      <w:pPr>
        <w:rPr>
          <w:lang w:eastAsia="ko-KR"/>
        </w:rPr>
      </w:pPr>
      <w:r w:rsidRPr="005428B5">
        <w:rPr>
          <w:lang w:val="en-US"/>
        </w:rPr>
        <w:t>For 2UL / 5DL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8.14.1.3-1</w:t>
      </w:r>
    </w:p>
    <w:p w:rsidR="00842520" w:rsidRPr="005428B5" w:rsidRDefault="00790A97" w:rsidP="00A25113">
      <w:pPr>
        <w:pStyle w:val="TH"/>
      </w:pPr>
      <w:r w:rsidRPr="005428B5">
        <w:t>Table 8.14.1.3-1: Harmonic and IMD analysis</w:t>
      </w:r>
    </w:p>
    <w:tbl>
      <w:tblPr>
        <w:tblW w:w="9400" w:type="dxa"/>
        <w:jc w:val="center"/>
        <w:tblCellMar>
          <w:left w:w="99" w:type="dxa"/>
          <w:right w:w="99" w:type="dxa"/>
        </w:tblCellMar>
        <w:tblLook w:val="04A0" w:firstRow="1" w:lastRow="0" w:firstColumn="1" w:lastColumn="0" w:noHBand="0" w:noVBand="1"/>
      </w:tblPr>
      <w:tblGrid>
        <w:gridCol w:w="2715"/>
        <w:gridCol w:w="1276"/>
        <w:gridCol w:w="1649"/>
        <w:gridCol w:w="1880"/>
        <w:gridCol w:w="1880"/>
      </w:tblGrid>
      <w:tr w:rsidR="00842520" w:rsidRPr="005428B5" w:rsidTr="00842520">
        <w:trPr>
          <w:trHeight w:val="345"/>
          <w:jc w:val="center"/>
        </w:trPr>
        <w:tc>
          <w:tcPr>
            <w:tcW w:w="271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UE UL carriers</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fx_low</w:t>
            </w:r>
          </w:p>
        </w:tc>
        <w:tc>
          <w:tcPr>
            <w:tcW w:w="1649" w:type="dxa"/>
            <w:tcBorders>
              <w:top w:val="single" w:sz="8" w:space="0" w:color="auto"/>
              <w:left w:val="nil"/>
              <w:bottom w:val="single" w:sz="8" w:space="0" w:color="auto"/>
              <w:right w:val="single" w:sz="4"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fy_high</w:t>
            </w:r>
          </w:p>
        </w:tc>
      </w:tr>
      <w:tr w:rsidR="00842520" w:rsidRPr="005428B5" w:rsidTr="00842520">
        <w:trPr>
          <w:trHeight w:val="33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UL frequency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1920</w:t>
            </w:r>
          </w:p>
        </w:tc>
        <w:tc>
          <w:tcPr>
            <w:tcW w:w="1649"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842520" w:rsidRPr="005428B5" w:rsidRDefault="00790A97" w:rsidP="00842520">
            <w:pPr>
              <w:pStyle w:val="TAC"/>
              <w:rPr>
                <w:lang w:val="en-US" w:eastAsia="ko-KR"/>
              </w:rPr>
            </w:pPr>
            <w:r w:rsidRPr="005428B5">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842520" w:rsidRPr="005428B5" w:rsidRDefault="00790A97" w:rsidP="00842520">
            <w:pPr>
              <w:pStyle w:val="TAC"/>
              <w:rPr>
                <w:lang w:val="en-US" w:eastAsia="ko-KR"/>
              </w:rPr>
            </w:pPr>
            <w:r w:rsidRPr="005428B5">
              <w:rPr>
                <w:lang w:val="en-US" w:eastAsia="ko-KR"/>
              </w:rPr>
              <w:t>2570</w:t>
            </w:r>
          </w:p>
        </w:tc>
      </w:tr>
      <w:tr w:rsidR="00842520" w:rsidRPr="005428B5"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 fy_high</w:t>
            </w:r>
          </w:p>
        </w:tc>
      </w:tr>
      <w:tr w:rsidR="00842520" w:rsidRPr="005428B5"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276" w:type="dxa"/>
            <w:tcBorders>
              <w:top w:val="nil"/>
              <w:left w:val="nil"/>
              <w:bottom w:val="single" w:sz="4" w:space="0" w:color="auto"/>
              <w:right w:val="single" w:sz="4"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3840</w:t>
            </w:r>
          </w:p>
        </w:tc>
        <w:tc>
          <w:tcPr>
            <w:tcW w:w="1649" w:type="dxa"/>
            <w:tcBorders>
              <w:top w:val="nil"/>
              <w:left w:val="nil"/>
              <w:bottom w:val="single" w:sz="4" w:space="0" w:color="auto"/>
              <w:right w:val="single" w:sz="4"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5140</w:t>
            </w:r>
          </w:p>
        </w:tc>
      </w:tr>
      <w:tr w:rsidR="00842520" w:rsidRPr="005428B5"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3*fx_low</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 fy_high</w:t>
            </w:r>
          </w:p>
        </w:tc>
      </w:tr>
      <w:tr w:rsidR="00842520" w:rsidRPr="005428B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276" w:type="dxa"/>
            <w:tcBorders>
              <w:top w:val="nil"/>
              <w:left w:val="nil"/>
              <w:bottom w:val="single" w:sz="4" w:space="0" w:color="auto"/>
              <w:right w:val="single" w:sz="4" w:space="0" w:color="auto"/>
            </w:tcBorders>
            <w:shd w:val="clear" w:color="000000" w:fill="FFFFFF"/>
            <w:noWrap/>
            <w:vAlign w:val="center"/>
            <w:hideMark/>
          </w:tcPr>
          <w:p w:rsidR="00842520" w:rsidRPr="005428B5" w:rsidRDefault="00790A97" w:rsidP="00842520">
            <w:pPr>
              <w:pStyle w:val="TAC"/>
              <w:rPr>
                <w:lang w:val="en-US" w:eastAsia="ko-KR"/>
              </w:rPr>
            </w:pPr>
            <w:r w:rsidRPr="005428B5">
              <w:rPr>
                <w:lang w:val="en-US" w:eastAsia="ko-KR"/>
              </w:rPr>
              <w:t>5760</w:t>
            </w:r>
          </w:p>
        </w:tc>
        <w:tc>
          <w:tcPr>
            <w:tcW w:w="1649" w:type="dxa"/>
            <w:tcBorders>
              <w:top w:val="nil"/>
              <w:left w:val="nil"/>
              <w:bottom w:val="single" w:sz="4" w:space="0" w:color="auto"/>
              <w:right w:val="single" w:sz="4" w:space="0" w:color="auto"/>
            </w:tcBorders>
            <w:shd w:val="clear" w:color="000000" w:fill="FFFFFF"/>
            <w:noWrap/>
            <w:vAlign w:val="center"/>
            <w:hideMark/>
          </w:tcPr>
          <w:p w:rsidR="00842520" w:rsidRPr="005428B5" w:rsidRDefault="00790A97" w:rsidP="00842520">
            <w:pPr>
              <w:pStyle w:val="TAC"/>
              <w:rPr>
                <w:lang w:val="en-US" w:eastAsia="ko-KR"/>
              </w:rPr>
            </w:pPr>
            <w:r w:rsidRPr="005428B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7710</w:t>
            </w:r>
          </w:p>
        </w:tc>
      </w:tr>
      <w:tr w:rsidR="00842520" w:rsidRPr="005428B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|fy_low – fx_high|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|fy_high + fx_high|</w:t>
            </w:r>
          </w:p>
        </w:tc>
      </w:tr>
      <w:tr w:rsidR="00842520" w:rsidRPr="005428B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520</w:t>
            </w:r>
          </w:p>
        </w:tc>
        <w:tc>
          <w:tcPr>
            <w:tcW w:w="1649"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4550</w:t>
            </w:r>
          </w:p>
        </w:tc>
      </w:tr>
      <w:tr w:rsidR="00842520" w:rsidRPr="005428B5" w:rsidTr="00842520">
        <w:trPr>
          <w:trHeight w:val="525"/>
          <w:jc w:val="center"/>
        </w:trPr>
        <w:tc>
          <w:tcPr>
            <w:tcW w:w="2715"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276" w:type="dxa"/>
            <w:tcBorders>
              <w:top w:val="nil"/>
              <w:left w:val="nil"/>
              <w:bottom w:val="single" w:sz="4" w:space="0" w:color="auto"/>
              <w:right w:val="single" w:sz="4" w:space="0" w:color="auto"/>
            </w:tcBorders>
            <w:vAlign w:val="center"/>
            <w:hideMark/>
          </w:tcPr>
          <w:p w:rsidR="00842520" w:rsidRPr="005428B5" w:rsidRDefault="00790A97" w:rsidP="00842520">
            <w:pPr>
              <w:pStyle w:val="TAC"/>
              <w:rPr>
                <w:lang w:val="en-US" w:eastAsia="ko-KR"/>
              </w:rPr>
            </w:pPr>
            <w:r w:rsidRPr="005428B5">
              <w:rPr>
                <w:lang w:val="en-US" w:eastAsia="ko-KR"/>
              </w:rPr>
              <w:t>|2*fx_low – fy_high|</w:t>
            </w:r>
          </w:p>
        </w:tc>
        <w:tc>
          <w:tcPr>
            <w:tcW w:w="1649" w:type="dxa"/>
            <w:tcBorders>
              <w:top w:val="nil"/>
              <w:left w:val="nil"/>
              <w:bottom w:val="single" w:sz="4" w:space="0" w:color="auto"/>
              <w:right w:val="single" w:sz="4" w:space="0" w:color="auto"/>
            </w:tcBorders>
            <w:vAlign w:val="center"/>
            <w:hideMark/>
          </w:tcPr>
          <w:p w:rsidR="00842520" w:rsidRPr="005428B5" w:rsidRDefault="00790A97" w:rsidP="00842520">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|2*fy_high – fx_low|</w:t>
            </w:r>
          </w:p>
        </w:tc>
      </w:tr>
      <w:tr w:rsidR="00842520" w:rsidRPr="005428B5"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276" w:type="dxa"/>
            <w:tcBorders>
              <w:top w:val="nil"/>
              <w:left w:val="nil"/>
              <w:bottom w:val="single" w:sz="4" w:space="0" w:color="auto"/>
              <w:right w:val="single" w:sz="4" w:space="0" w:color="auto"/>
            </w:tcBorders>
            <w:vAlign w:val="center"/>
            <w:hideMark/>
          </w:tcPr>
          <w:p w:rsidR="00842520" w:rsidRPr="005428B5" w:rsidRDefault="00790A97" w:rsidP="00842520">
            <w:pPr>
              <w:pStyle w:val="TAC"/>
              <w:rPr>
                <w:lang w:val="en-US" w:eastAsia="ko-KR"/>
              </w:rPr>
            </w:pPr>
            <w:r w:rsidRPr="005428B5">
              <w:rPr>
                <w:lang w:val="en-US" w:eastAsia="ko-KR"/>
              </w:rPr>
              <w:t>1270</w:t>
            </w:r>
          </w:p>
        </w:tc>
        <w:tc>
          <w:tcPr>
            <w:tcW w:w="1649" w:type="dxa"/>
            <w:tcBorders>
              <w:top w:val="nil"/>
              <w:left w:val="nil"/>
              <w:bottom w:val="single" w:sz="4" w:space="0" w:color="auto"/>
              <w:right w:val="single" w:sz="4" w:space="0" w:color="auto"/>
            </w:tcBorders>
            <w:vAlign w:val="center"/>
            <w:hideMark/>
          </w:tcPr>
          <w:p w:rsidR="00842520" w:rsidRPr="005428B5" w:rsidRDefault="00790A97" w:rsidP="00842520">
            <w:pPr>
              <w:pStyle w:val="TAC"/>
              <w:rPr>
                <w:lang w:val="en-US" w:eastAsia="ko-KR"/>
              </w:rPr>
            </w:pPr>
            <w:r w:rsidRPr="005428B5">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3220</w:t>
            </w:r>
          </w:p>
        </w:tc>
      </w:tr>
      <w:tr w:rsidR="00842520" w:rsidRPr="005428B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|2*fx_low + 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|2*fy_high + fx_high|</w:t>
            </w:r>
          </w:p>
        </w:tc>
      </w:tr>
      <w:tr w:rsidR="00842520" w:rsidRPr="005428B5" w:rsidTr="00842520">
        <w:trPr>
          <w:trHeight w:val="616"/>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6340</w:t>
            </w:r>
          </w:p>
        </w:tc>
        <w:tc>
          <w:tcPr>
            <w:tcW w:w="1649"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7120</w:t>
            </w:r>
          </w:p>
        </w:tc>
      </w:tr>
      <w:tr w:rsidR="00842520" w:rsidRPr="005428B5"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|3*fx_low – fy_high|</w:t>
            </w:r>
          </w:p>
        </w:tc>
        <w:tc>
          <w:tcPr>
            <w:tcW w:w="1649"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|3*fy_high – fx_low|</w:t>
            </w:r>
          </w:p>
        </w:tc>
      </w:tr>
      <w:tr w:rsidR="00842520" w:rsidRPr="005428B5"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3190</w:t>
            </w:r>
          </w:p>
        </w:tc>
        <w:tc>
          <w:tcPr>
            <w:tcW w:w="1649"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5790</w:t>
            </w:r>
          </w:p>
        </w:tc>
      </w:tr>
      <w:tr w:rsidR="00842520" w:rsidRPr="005428B5"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|3*fx_low + 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|3*fy_high + fx_high|</w:t>
            </w:r>
          </w:p>
        </w:tc>
      </w:tr>
      <w:tr w:rsidR="00842520" w:rsidRPr="005428B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8260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9690</w:t>
            </w:r>
          </w:p>
        </w:tc>
      </w:tr>
      <w:tr w:rsidR="00842520" w:rsidRPr="005428B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|2*fx_low – 2*fy_high|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|2*fx_high + 2*fy_high|</w:t>
            </w:r>
          </w:p>
        </w:tc>
      </w:tr>
      <w:tr w:rsidR="00842520" w:rsidRPr="005428B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1300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9100</w:t>
            </w:r>
          </w:p>
        </w:tc>
      </w:tr>
      <w:tr w:rsidR="00842520" w:rsidRPr="005428B5" w:rsidTr="00842520">
        <w:trPr>
          <w:trHeight w:val="42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 xml:space="preserve">|fx_low – 4*fy_high| </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|fy_high – 4*fx_low|</w:t>
            </w:r>
          </w:p>
        </w:tc>
      </w:tr>
      <w:tr w:rsidR="00842520" w:rsidRPr="005428B5" w:rsidTr="00842520">
        <w:trPr>
          <w:trHeight w:val="49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8360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5110</w:t>
            </w:r>
          </w:p>
        </w:tc>
      </w:tr>
      <w:tr w:rsidR="00842520" w:rsidRPr="005428B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|fx_low + 4*fy_low|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|fy_high + 4*fx_high|</w:t>
            </w:r>
          </w:p>
        </w:tc>
      </w:tr>
      <w:tr w:rsidR="00842520" w:rsidRPr="005428B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11920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10490</w:t>
            </w:r>
          </w:p>
        </w:tc>
      </w:tr>
      <w:tr w:rsidR="00842520" w:rsidRPr="005428B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|2*fx_low – 3*fy_high|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|2*fy_high – 3*fx_low|</w:t>
            </w:r>
          </w:p>
        </w:tc>
      </w:tr>
      <w:tr w:rsidR="00842520" w:rsidRPr="005428B5" w:rsidTr="00842520">
        <w:trPr>
          <w:trHeight w:val="43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3870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3540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940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620</w:t>
            </w:r>
          </w:p>
        </w:tc>
      </w:tr>
      <w:tr w:rsidR="00842520" w:rsidRPr="005428B5"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|2*fx_low + 3*fy_low|</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|2*fy_high + 3*fx_high|</w:t>
            </w:r>
          </w:p>
        </w:tc>
      </w:tr>
      <w:tr w:rsidR="00842520" w:rsidRPr="005428B5" w:rsidTr="00842520">
        <w:trPr>
          <w:trHeight w:val="495"/>
          <w:jc w:val="center"/>
        </w:trPr>
        <w:tc>
          <w:tcPr>
            <w:tcW w:w="2715" w:type="dxa"/>
            <w:tcBorders>
              <w:top w:val="nil"/>
              <w:left w:val="single" w:sz="8" w:space="0" w:color="auto"/>
              <w:bottom w:val="single" w:sz="8"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276" w:type="dxa"/>
            <w:tcBorders>
              <w:top w:val="nil"/>
              <w:left w:val="nil"/>
              <w:bottom w:val="single" w:sz="8"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11340</w:t>
            </w:r>
          </w:p>
        </w:tc>
        <w:tc>
          <w:tcPr>
            <w:tcW w:w="1649" w:type="dxa"/>
            <w:tcBorders>
              <w:top w:val="nil"/>
              <w:left w:val="nil"/>
              <w:bottom w:val="single" w:sz="8"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11080</w:t>
            </w:r>
          </w:p>
        </w:tc>
      </w:tr>
    </w:tbl>
    <w:p w:rsidR="00091146" w:rsidRPr="005428B5" w:rsidRDefault="00091146" w:rsidP="00A25113">
      <w:pPr>
        <w:rPr>
          <w:lang w:eastAsia="ko-KR"/>
        </w:rPr>
      </w:pPr>
    </w:p>
    <w:p w:rsidR="00842520" w:rsidRPr="005428B5" w:rsidRDefault="00790A97" w:rsidP="00842520">
      <w:pPr>
        <w:rPr>
          <w:lang w:eastAsia="ko-KR"/>
        </w:rPr>
      </w:pPr>
      <w:r w:rsidRPr="005428B5">
        <w:rPr>
          <w:lang w:eastAsia="ko-KR"/>
        </w:rPr>
        <w:t>Based on the results from Table 8.14.1.3-1, there is no harmonics and IMDs products that fall into own Rx band.</w:t>
      </w:r>
    </w:p>
    <w:p w:rsidR="00842520" w:rsidRPr="005428B5" w:rsidRDefault="00790A97" w:rsidP="00CE3C94">
      <w:pPr>
        <w:pStyle w:val="Heading4"/>
        <w:rPr>
          <w:lang w:val="en-US" w:eastAsia="ko-KR"/>
        </w:rPr>
      </w:pPr>
      <w:bookmarkStart w:id="548" w:name="_Toc519498303"/>
      <w:r w:rsidRPr="005428B5">
        <w:rPr>
          <w:lang w:val="en-US"/>
        </w:rPr>
        <w:t>8.14.</w:t>
      </w:r>
      <w:r w:rsidRPr="005428B5">
        <w:rPr>
          <w:lang w:val="en-US" w:eastAsia="ko-KR"/>
        </w:rPr>
        <w:t>1.</w:t>
      </w:r>
      <w:r w:rsidRPr="005428B5">
        <w:rPr>
          <w:lang w:val="en-US"/>
        </w:rPr>
        <w:t>4</w:t>
      </w:r>
      <w:r w:rsidRPr="005428B5">
        <w:rPr>
          <w:rFonts w:ascii="Calibri" w:hAnsi="Calibri"/>
          <w:sz w:val="22"/>
          <w:szCs w:val="22"/>
          <w:lang w:val="en-US" w:eastAsia="sv-SE"/>
        </w:rPr>
        <w:tab/>
      </w:r>
      <w:r w:rsidRPr="005428B5">
        <w:t>Co-existence studies</w:t>
      </w:r>
      <w:r w:rsidRPr="005428B5">
        <w:rPr>
          <w:lang w:eastAsia="ko-KR"/>
        </w:rPr>
        <w:t xml:space="preserve"> for LTE-A UL CA_3A-7A and DL CA_1A-3C-7C</w:t>
      </w:r>
      <w:bookmarkEnd w:id="548"/>
    </w:p>
    <w:p w:rsidR="00842520" w:rsidRPr="005428B5" w:rsidRDefault="00790A97" w:rsidP="00A25113">
      <w:pPr>
        <w:pStyle w:val="TH"/>
      </w:pPr>
      <w:r w:rsidRPr="005428B5">
        <w:t>Table 8.14.1.4-1: Harmonic and IMD analysis</w:t>
      </w:r>
    </w:p>
    <w:tbl>
      <w:tblPr>
        <w:tblW w:w="9400" w:type="dxa"/>
        <w:jc w:val="center"/>
        <w:tblCellMar>
          <w:left w:w="99" w:type="dxa"/>
          <w:right w:w="99" w:type="dxa"/>
        </w:tblCellMar>
        <w:tblLook w:val="04A0" w:firstRow="1" w:lastRow="0" w:firstColumn="1" w:lastColumn="0" w:noHBand="0" w:noVBand="1"/>
      </w:tblPr>
      <w:tblGrid>
        <w:gridCol w:w="2148"/>
        <w:gridCol w:w="1612"/>
        <w:gridCol w:w="1880"/>
        <w:gridCol w:w="1880"/>
        <w:gridCol w:w="1880"/>
      </w:tblGrid>
      <w:tr w:rsidR="00842520" w:rsidRPr="005428B5" w:rsidTr="00842520">
        <w:trPr>
          <w:trHeight w:val="345"/>
          <w:jc w:val="center"/>
        </w:trPr>
        <w:tc>
          <w:tcPr>
            <w:tcW w:w="2148"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UE UL carriers</w:t>
            </w:r>
          </w:p>
        </w:tc>
        <w:tc>
          <w:tcPr>
            <w:tcW w:w="1612" w:type="dxa"/>
            <w:tcBorders>
              <w:top w:val="single" w:sz="8" w:space="0" w:color="auto"/>
              <w:left w:val="nil"/>
              <w:bottom w:val="single" w:sz="8" w:space="0" w:color="auto"/>
              <w:right w:val="single" w:sz="4"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5428B5" w:rsidRDefault="00790A97" w:rsidP="00842520">
            <w:pPr>
              <w:pStyle w:val="TAH"/>
              <w:rPr>
                <w:lang w:val="en-US" w:eastAsia="ko-KR"/>
              </w:rPr>
            </w:pPr>
            <w:r w:rsidRPr="005428B5">
              <w:rPr>
                <w:lang w:val="en-US" w:eastAsia="ko-KR"/>
              </w:rPr>
              <w:t>fy_high</w:t>
            </w:r>
          </w:p>
        </w:tc>
      </w:tr>
      <w:tr w:rsidR="00842520" w:rsidRPr="005428B5" w:rsidTr="00842520">
        <w:trPr>
          <w:trHeight w:val="33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UL frequency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tcPr>
          <w:p w:rsidR="00842520" w:rsidRPr="005428B5" w:rsidRDefault="00790A97" w:rsidP="00842520">
            <w:pPr>
              <w:pStyle w:val="TAC"/>
              <w:rPr>
                <w:lang w:val="en-US" w:eastAsia="ko-KR"/>
              </w:rPr>
            </w:pPr>
            <w:r w:rsidRPr="005428B5">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842520" w:rsidRPr="005428B5" w:rsidRDefault="00790A97" w:rsidP="00842520">
            <w:pPr>
              <w:pStyle w:val="TAC"/>
              <w:rPr>
                <w:lang w:val="en-US" w:eastAsia="ko-KR"/>
              </w:rPr>
            </w:pPr>
            <w:r w:rsidRPr="005428B5">
              <w:rPr>
                <w:lang w:val="en-US" w:eastAsia="ko-KR"/>
              </w:rPr>
              <w:t>2570</w:t>
            </w:r>
          </w:p>
        </w:tc>
      </w:tr>
      <w:tr w:rsidR="00842520" w:rsidRPr="005428B5"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612"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 fy_high</w:t>
            </w:r>
          </w:p>
        </w:tc>
      </w:tr>
      <w:tr w:rsidR="00842520" w:rsidRPr="005428B5"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612" w:type="dxa"/>
            <w:tcBorders>
              <w:top w:val="nil"/>
              <w:left w:val="nil"/>
              <w:bottom w:val="single" w:sz="4" w:space="0" w:color="auto"/>
              <w:right w:val="single" w:sz="4"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5140</w:t>
            </w:r>
          </w:p>
        </w:tc>
      </w:tr>
      <w:tr w:rsidR="00842520" w:rsidRPr="005428B5"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 fy_high</w:t>
            </w:r>
          </w:p>
        </w:tc>
      </w:tr>
      <w:tr w:rsidR="00842520" w:rsidRPr="005428B5"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612" w:type="dxa"/>
            <w:tcBorders>
              <w:top w:val="nil"/>
              <w:left w:val="nil"/>
              <w:bottom w:val="single" w:sz="4" w:space="0" w:color="auto"/>
              <w:right w:val="single" w:sz="4" w:space="0" w:color="auto"/>
            </w:tcBorders>
            <w:shd w:val="clear" w:color="000000" w:fill="FFFFFF"/>
            <w:noWrap/>
            <w:vAlign w:val="center"/>
            <w:hideMark/>
          </w:tcPr>
          <w:p w:rsidR="00842520" w:rsidRPr="005428B5" w:rsidRDefault="00790A97" w:rsidP="00842520">
            <w:pPr>
              <w:pStyle w:val="TAC"/>
              <w:rPr>
                <w:lang w:val="en-US" w:eastAsia="ko-KR"/>
              </w:rPr>
            </w:pPr>
            <w:r w:rsidRPr="005428B5">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5428B5" w:rsidRDefault="00790A97" w:rsidP="00842520">
            <w:pPr>
              <w:pStyle w:val="TAC"/>
              <w:rPr>
                <w:lang w:val="en-US" w:eastAsia="ko-KR"/>
              </w:rPr>
            </w:pPr>
            <w:r w:rsidRPr="005428B5">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5428B5" w:rsidRDefault="00790A97" w:rsidP="00842520">
            <w:pPr>
              <w:pStyle w:val="TAC"/>
              <w:rPr>
                <w:lang w:val="en-US" w:eastAsia="ko-KR"/>
              </w:rPr>
            </w:pPr>
            <w:r w:rsidRPr="005428B5">
              <w:rPr>
                <w:lang w:val="en-US" w:eastAsia="ko-KR"/>
              </w:rPr>
              <w:t>7710</w:t>
            </w:r>
          </w:p>
        </w:tc>
      </w:tr>
      <w:tr w:rsidR="00842520" w:rsidRPr="005428B5"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|fy_high + fx_high|</w:t>
            </w:r>
          </w:p>
        </w:tc>
      </w:tr>
      <w:tr w:rsidR="00842520" w:rsidRPr="005428B5"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715</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4355</w:t>
            </w:r>
          </w:p>
        </w:tc>
      </w:tr>
      <w:tr w:rsidR="00842520" w:rsidRPr="005428B5" w:rsidTr="00842520">
        <w:trPr>
          <w:trHeight w:val="525"/>
          <w:jc w:val="center"/>
        </w:trPr>
        <w:tc>
          <w:tcPr>
            <w:tcW w:w="2148"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612" w:type="dxa"/>
            <w:tcBorders>
              <w:top w:val="nil"/>
              <w:left w:val="nil"/>
              <w:bottom w:val="single" w:sz="4" w:space="0" w:color="auto"/>
              <w:right w:val="single" w:sz="4" w:space="0" w:color="auto"/>
            </w:tcBorders>
            <w:vAlign w:val="center"/>
            <w:hideMark/>
          </w:tcPr>
          <w:p w:rsidR="00842520" w:rsidRPr="005428B5" w:rsidRDefault="00790A97" w:rsidP="00842520">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842520" w:rsidRPr="005428B5" w:rsidRDefault="00790A97" w:rsidP="00842520">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|2*fy_high – fx_low|</w:t>
            </w:r>
          </w:p>
        </w:tc>
      </w:tr>
      <w:tr w:rsidR="00842520" w:rsidRPr="005428B5" w:rsidTr="00842520">
        <w:trPr>
          <w:trHeight w:val="495"/>
          <w:jc w:val="center"/>
        </w:trPr>
        <w:tc>
          <w:tcPr>
            <w:tcW w:w="2148"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612" w:type="dxa"/>
            <w:tcBorders>
              <w:top w:val="nil"/>
              <w:left w:val="nil"/>
              <w:bottom w:val="single" w:sz="4" w:space="0" w:color="auto"/>
              <w:right w:val="single" w:sz="4" w:space="0" w:color="auto"/>
            </w:tcBorders>
            <w:vAlign w:val="center"/>
            <w:hideMark/>
          </w:tcPr>
          <w:p w:rsidR="00842520" w:rsidRPr="005428B5" w:rsidRDefault="00790A97" w:rsidP="00842520">
            <w:pPr>
              <w:pStyle w:val="TAC"/>
              <w:rPr>
                <w:lang w:val="en-US" w:eastAsia="ko-KR"/>
              </w:rPr>
            </w:pPr>
            <w:r w:rsidRPr="005428B5">
              <w:rPr>
                <w:lang w:val="en-US" w:eastAsia="ko-KR"/>
              </w:rPr>
              <w:t>850</w:t>
            </w:r>
          </w:p>
        </w:tc>
        <w:tc>
          <w:tcPr>
            <w:tcW w:w="1880" w:type="dxa"/>
            <w:tcBorders>
              <w:top w:val="nil"/>
              <w:left w:val="nil"/>
              <w:bottom w:val="single" w:sz="4" w:space="0" w:color="auto"/>
              <w:right w:val="single" w:sz="4" w:space="0" w:color="auto"/>
            </w:tcBorders>
            <w:vAlign w:val="center"/>
            <w:hideMark/>
          </w:tcPr>
          <w:p w:rsidR="00842520" w:rsidRPr="005428B5" w:rsidRDefault="00790A97" w:rsidP="00842520">
            <w:pPr>
              <w:pStyle w:val="TAC"/>
              <w:rPr>
                <w:lang w:val="en-US" w:eastAsia="ko-KR"/>
              </w:rPr>
            </w:pPr>
            <w:r w:rsidRPr="005428B5">
              <w:rPr>
                <w:lang w:val="en-US" w:eastAsia="ko-KR"/>
              </w:rPr>
              <w:t>1070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3215</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3430</w:t>
            </w:r>
          </w:p>
        </w:tc>
      </w:tr>
      <w:tr w:rsidR="00842520" w:rsidRPr="005428B5"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|2*fy_high + fx_high|</w:t>
            </w:r>
          </w:p>
        </w:tc>
      </w:tr>
      <w:tr w:rsidR="00842520" w:rsidRPr="005428B5" w:rsidTr="00842520">
        <w:trPr>
          <w:trHeight w:val="616"/>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6925</w:t>
            </w:r>
          </w:p>
        </w:tc>
      </w:tr>
      <w:tr w:rsidR="00842520" w:rsidRPr="005428B5"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|3*fy_high – fx_low|</w:t>
            </w:r>
          </w:p>
        </w:tc>
      </w:tr>
      <w:tr w:rsidR="00842520" w:rsidRPr="005428B5" w:rsidTr="00842520">
        <w:trPr>
          <w:trHeight w:val="495"/>
          <w:jc w:val="center"/>
        </w:trPr>
        <w:tc>
          <w:tcPr>
            <w:tcW w:w="2148" w:type="dxa"/>
            <w:tcBorders>
              <w:top w:val="nil"/>
              <w:left w:val="single" w:sz="8" w:space="0" w:color="auto"/>
              <w:bottom w:val="single" w:sz="4" w:space="0" w:color="auto"/>
              <w:right w:val="single" w:sz="8" w:space="0" w:color="auto"/>
            </w:tcBorders>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2560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6000</w:t>
            </w:r>
          </w:p>
        </w:tc>
      </w:tr>
      <w:tr w:rsidR="00842520" w:rsidRPr="005428B5"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|3*fy_high + fx_high|</w:t>
            </w:r>
          </w:p>
        </w:tc>
      </w:tr>
      <w:tr w:rsidR="00842520" w:rsidRPr="005428B5"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9495</w:t>
            </w:r>
          </w:p>
        </w:tc>
      </w:tr>
      <w:tr w:rsidR="00842520" w:rsidRPr="005428B5"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|2*fx_high + 2*fy_high|</w:t>
            </w:r>
          </w:p>
        </w:tc>
      </w:tr>
      <w:tr w:rsidR="00842520" w:rsidRPr="005428B5"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8710</w:t>
            </w:r>
          </w:p>
        </w:tc>
      </w:tr>
      <w:tr w:rsidR="00842520" w:rsidRPr="005428B5" w:rsidTr="00842520">
        <w:trPr>
          <w:trHeight w:val="42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|fy_high – 4*fx_low|</w:t>
            </w:r>
          </w:p>
        </w:tc>
      </w:tr>
      <w:tr w:rsidR="00842520" w:rsidRPr="005428B5" w:rsidTr="00842520">
        <w:trPr>
          <w:trHeight w:val="49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4270</w:t>
            </w:r>
          </w:p>
        </w:tc>
      </w:tr>
      <w:tr w:rsidR="00842520" w:rsidRPr="005428B5"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|fy_high + 4*fx_high|</w:t>
            </w:r>
          </w:p>
        </w:tc>
      </w:tr>
      <w:tr w:rsidR="00842520" w:rsidRPr="005428B5"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9710</w:t>
            </w:r>
          </w:p>
        </w:tc>
      </w:tr>
      <w:tr w:rsidR="00842520" w:rsidRPr="005428B5"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|2*fy_high – 3*fx_low|</w:t>
            </w:r>
          </w:p>
        </w:tc>
      </w:tr>
      <w:tr w:rsidR="00842520" w:rsidRPr="005428B5" w:rsidTr="00842520">
        <w:trPr>
          <w:trHeight w:val="43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10</w:t>
            </w:r>
          </w:p>
        </w:tc>
      </w:tr>
      <w:tr w:rsidR="00842520" w:rsidRPr="005428B5"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|2*fy_high + 3*fx_high|</w:t>
            </w:r>
          </w:p>
        </w:tc>
      </w:tr>
      <w:tr w:rsidR="00842520" w:rsidRPr="005428B5" w:rsidTr="00842520">
        <w:trPr>
          <w:trHeight w:val="495"/>
          <w:jc w:val="center"/>
        </w:trPr>
        <w:tc>
          <w:tcPr>
            <w:tcW w:w="2148" w:type="dxa"/>
            <w:tcBorders>
              <w:top w:val="nil"/>
              <w:left w:val="single" w:sz="8" w:space="0" w:color="auto"/>
              <w:bottom w:val="single" w:sz="8" w:space="0" w:color="auto"/>
              <w:right w:val="single" w:sz="8" w:space="0" w:color="auto"/>
            </w:tcBorders>
            <w:shd w:val="clear" w:color="auto" w:fill="auto"/>
            <w:vAlign w:val="center"/>
            <w:hideMark/>
          </w:tcPr>
          <w:p w:rsidR="00842520" w:rsidRPr="005428B5" w:rsidRDefault="00790A97" w:rsidP="00842520">
            <w:pPr>
              <w:pStyle w:val="TAL"/>
              <w:rPr>
                <w:lang w:val="en-US" w:eastAsia="ko-KR"/>
              </w:rPr>
            </w:pPr>
            <w:r w:rsidRPr="005428B5">
              <w:rPr>
                <w:lang w:val="en-US" w:eastAsia="ko-KR"/>
              </w:rPr>
              <w:t>IMD frequency limits (MHz)</w:t>
            </w:r>
          </w:p>
        </w:tc>
        <w:tc>
          <w:tcPr>
            <w:tcW w:w="1612" w:type="dxa"/>
            <w:tcBorders>
              <w:top w:val="nil"/>
              <w:left w:val="nil"/>
              <w:bottom w:val="single" w:sz="8"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842520" w:rsidRPr="005428B5" w:rsidRDefault="00790A97" w:rsidP="00842520">
            <w:pPr>
              <w:pStyle w:val="TAC"/>
              <w:rPr>
                <w:lang w:val="en-US" w:eastAsia="ko-KR"/>
              </w:rPr>
            </w:pPr>
            <w:r w:rsidRPr="005428B5">
              <w:rPr>
                <w:lang w:val="en-US" w:eastAsia="ko-KR"/>
              </w:rPr>
              <w:t>10495</w:t>
            </w:r>
          </w:p>
        </w:tc>
      </w:tr>
    </w:tbl>
    <w:p w:rsidR="00A25113" w:rsidRPr="005428B5" w:rsidRDefault="00A25113" w:rsidP="00A25113">
      <w:pPr>
        <w:rPr>
          <w:lang w:val="en-US"/>
        </w:rPr>
      </w:pPr>
    </w:p>
    <w:p w:rsidR="00842520" w:rsidRPr="005428B5" w:rsidRDefault="00790A97" w:rsidP="00842520">
      <w:pPr>
        <w:pStyle w:val="Heading4"/>
        <w:rPr>
          <w:lang w:val="en-US" w:eastAsia="ko-KR"/>
        </w:rPr>
      </w:pPr>
      <w:bookmarkStart w:id="549" w:name="_Toc519498304"/>
      <w:r w:rsidRPr="005428B5">
        <w:rPr>
          <w:lang w:val="en-US"/>
        </w:rPr>
        <w:t>8.14.</w:t>
      </w:r>
      <w:r w:rsidRPr="005428B5">
        <w:rPr>
          <w:lang w:val="en-US" w:eastAsia="ko-KR"/>
        </w:rPr>
        <w:t>1.</w:t>
      </w:r>
      <w:r w:rsidRPr="005428B5">
        <w:rPr>
          <w:lang w:val="en-US"/>
        </w:rPr>
        <w:t>5</w:t>
      </w:r>
      <w:r w:rsidRPr="005428B5">
        <w:rPr>
          <w:rFonts w:ascii="Calibri" w:hAnsi="Calibri"/>
          <w:sz w:val="22"/>
          <w:szCs w:val="22"/>
          <w:lang w:val="en-US" w:eastAsia="sv-SE"/>
        </w:rPr>
        <w:tab/>
      </w:r>
      <w:r w:rsidRPr="005428B5">
        <w:t>Co-existence studies</w:t>
      </w:r>
      <w:r w:rsidRPr="005428B5">
        <w:rPr>
          <w:lang w:eastAsia="ko-KR"/>
        </w:rPr>
        <w:t xml:space="preserve"> for LTE-A UL CA_3C and DL CA_1A-3C-7C</w:t>
      </w:r>
      <w:bookmarkEnd w:id="549"/>
    </w:p>
    <w:p w:rsidR="00842520" w:rsidRPr="005428B5" w:rsidRDefault="00790A97" w:rsidP="00842520">
      <w:pPr>
        <w:rPr>
          <w:lang w:eastAsia="ko-KR"/>
        </w:rPr>
      </w:pPr>
      <w:r w:rsidRPr="005428B5">
        <w:rPr>
          <w:lang w:val="en-US"/>
        </w:rPr>
        <w:t xml:space="preserve">For 2UL / </w:t>
      </w:r>
      <w:r w:rsidRPr="005428B5">
        <w:rPr>
          <w:lang w:val="en-US" w:eastAsia="ja-JP"/>
        </w:rPr>
        <w:t>5</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were calculated and presented in Table </w:t>
      </w:r>
      <w:r w:rsidRPr="005428B5">
        <w:rPr>
          <w:lang w:val="en-US" w:eastAsia="ja-JP"/>
        </w:rPr>
        <w:t>8.14</w:t>
      </w:r>
      <w:r w:rsidRPr="005428B5">
        <w:rPr>
          <w:lang w:val="en-US"/>
        </w:rPr>
        <w:t>.</w:t>
      </w:r>
      <w:r w:rsidRPr="005428B5">
        <w:rPr>
          <w:lang w:val="en-US" w:eastAsia="ja-JP"/>
        </w:rPr>
        <w:t>1</w:t>
      </w:r>
      <w:r w:rsidRPr="005428B5">
        <w:rPr>
          <w:lang w:val="en-US"/>
        </w:rPr>
        <w:t>.5-1</w:t>
      </w:r>
    </w:p>
    <w:p w:rsidR="00842520" w:rsidRPr="005428B5" w:rsidRDefault="00790A97" w:rsidP="00A25113">
      <w:pPr>
        <w:pStyle w:val="TH"/>
      </w:pPr>
      <w:r w:rsidRPr="005428B5">
        <w:t xml:space="preserve">Table </w:t>
      </w:r>
      <w:r w:rsidRPr="005428B5">
        <w:rPr>
          <w:lang w:eastAsia="ja-JP"/>
        </w:rPr>
        <w:t>8.14</w:t>
      </w:r>
      <w:r w:rsidRPr="005428B5">
        <w:t>.</w:t>
      </w:r>
      <w:r w:rsidRPr="005428B5">
        <w:rPr>
          <w:lang w:eastAsia="ja-JP"/>
        </w:rPr>
        <w:t>1</w:t>
      </w:r>
      <w:r w:rsidRPr="005428B5">
        <w:t>.5-1: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428B5" w:rsidRPr="005428B5"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5428B5" w:rsidRDefault="00790A97" w:rsidP="00A25113">
            <w:pPr>
              <w:pStyle w:val="TAH"/>
              <w:rPr>
                <w:lang w:val="en-US" w:eastAsia="ko-KR"/>
              </w:rPr>
            </w:pPr>
            <w:r w:rsidRPr="005428B5">
              <w:rPr>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5428B5" w:rsidRDefault="00790A97" w:rsidP="00A25113">
            <w:pPr>
              <w:pStyle w:val="TAH"/>
              <w:rPr>
                <w:lang w:val="en-US" w:eastAsia="ko-KR"/>
              </w:rPr>
            </w:pPr>
            <w:r w:rsidRPr="005428B5">
              <w:rPr>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5428B5" w:rsidRDefault="00790A97" w:rsidP="00A25113">
            <w:pPr>
              <w:pStyle w:val="TAH"/>
              <w:rPr>
                <w:lang w:val="en-US" w:eastAsia="ko-KR"/>
              </w:rPr>
            </w:pPr>
            <w:r w:rsidRPr="005428B5">
              <w:rPr>
                <w:lang w:val="en-US" w:eastAsia="ko-KR"/>
              </w:rPr>
              <w:t>fx_high</w:t>
            </w:r>
          </w:p>
        </w:tc>
      </w:tr>
      <w:tr w:rsidR="00842520" w:rsidRPr="005428B5"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A25113">
            <w:pPr>
              <w:pStyle w:val="TAL"/>
              <w:rPr>
                <w:lang w:val="en-US" w:eastAsia="ko-KR"/>
              </w:rPr>
            </w:pPr>
            <w:r w:rsidRPr="005428B5">
              <w:rPr>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1710</w:t>
            </w:r>
          </w:p>
        </w:tc>
        <w:tc>
          <w:tcPr>
            <w:tcW w:w="2939"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1785</w:t>
            </w:r>
          </w:p>
        </w:tc>
      </w:tr>
      <w:tr w:rsidR="00842520" w:rsidRPr="005428B5"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A25113">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2* fy_high</w:t>
            </w:r>
          </w:p>
        </w:tc>
      </w:tr>
      <w:tr w:rsidR="00842520" w:rsidRPr="005428B5"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A25113">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3420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3570</w:t>
            </w:r>
          </w:p>
        </w:tc>
      </w:tr>
      <w:tr w:rsidR="00842520" w:rsidRPr="005428B5"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A25113">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3* fy_high</w:t>
            </w:r>
          </w:p>
        </w:tc>
      </w:tr>
      <w:tr w:rsidR="00842520" w:rsidRPr="005428B5"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A25113">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5130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5428B5" w:rsidRDefault="00790A97" w:rsidP="00842520">
            <w:pPr>
              <w:jc w:val="center"/>
              <w:rPr>
                <w:rFonts w:ascii="Arial" w:hAnsi="Arial" w:cs="Arial"/>
                <w:sz w:val="18"/>
                <w:szCs w:val="18"/>
                <w:lang w:val="en-US" w:eastAsia="ko-KR"/>
              </w:rPr>
            </w:pPr>
            <w:r w:rsidRPr="005428B5">
              <w:rPr>
                <w:rFonts w:ascii="Arial" w:hAnsi="Arial" w:cs="Arial"/>
                <w:sz w:val="18"/>
                <w:szCs w:val="18"/>
                <w:lang w:val="en-US" w:eastAsia="ko-KR"/>
              </w:rPr>
              <w:t>5355</w:t>
            </w:r>
          </w:p>
        </w:tc>
      </w:tr>
    </w:tbl>
    <w:p w:rsidR="00842520" w:rsidRPr="005428B5" w:rsidRDefault="00842520" w:rsidP="00842520">
      <w:pPr>
        <w:rPr>
          <w:lang w:eastAsia="ko-KR"/>
        </w:rPr>
      </w:pPr>
    </w:p>
    <w:p w:rsidR="00842520" w:rsidRPr="005428B5" w:rsidRDefault="00790A97" w:rsidP="00842520">
      <w:pPr>
        <w:rPr>
          <w:lang w:eastAsia="ja-JP"/>
        </w:rPr>
      </w:pPr>
      <w:r w:rsidRPr="005428B5">
        <w:rPr>
          <w:lang w:eastAsia="ko-KR"/>
        </w:rPr>
        <w:t>From the harmonics analysis table, there was no harmonics from Band 3 uplinks which would desensitize the 3</w:t>
      </w:r>
      <w:r w:rsidRPr="005428B5">
        <w:rPr>
          <w:vertAlign w:val="superscript"/>
          <w:lang w:eastAsia="ko-KR"/>
        </w:rPr>
        <w:t>rd</w:t>
      </w:r>
      <w:r w:rsidRPr="005428B5">
        <w:rPr>
          <w:lang w:eastAsia="ko-KR"/>
        </w:rPr>
        <w:t xml:space="preserve"> own Rx frequency of </w:t>
      </w:r>
      <w:r w:rsidRPr="005428B5">
        <w:rPr>
          <w:lang w:eastAsia="ja-JP"/>
        </w:rPr>
        <w:t>b</w:t>
      </w:r>
      <w:r w:rsidRPr="005428B5">
        <w:rPr>
          <w:lang w:eastAsia="ko-KR"/>
        </w:rPr>
        <w:t>and</w:t>
      </w:r>
      <w:r w:rsidRPr="005428B5">
        <w:rPr>
          <w:lang w:eastAsia="ja-JP"/>
        </w:rPr>
        <w:t xml:space="preserve"> 1 or band 3 or band 7.</w:t>
      </w:r>
    </w:p>
    <w:p w:rsidR="00842520" w:rsidRPr="005428B5" w:rsidRDefault="00790A97" w:rsidP="00842520">
      <w:pPr>
        <w:rPr>
          <w:rFonts w:eastAsia="Malgun Gothic"/>
          <w:lang w:eastAsia="ko-KR"/>
        </w:rPr>
      </w:pPr>
      <w:r w:rsidRPr="005428B5">
        <w:rPr>
          <w:rFonts w:eastAsia="Malgun Gothic"/>
          <w:lang w:val="en-US" w:eastAsia="ko-KR"/>
        </w:rPr>
        <w:t xml:space="preserve">The </w:t>
      </w:r>
      <w:r w:rsidRPr="005428B5">
        <w:rPr>
          <w:lang w:eastAsia="ko-KR"/>
        </w:rPr>
        <w:t xml:space="preserve">close proximity issues between B3 uplink and B1 reception already captured in Table 7.3.1A-0bA in </w:t>
      </w:r>
      <w:r w:rsidR="005428B5">
        <w:rPr>
          <w:lang w:eastAsia="ko-KR"/>
        </w:rPr>
        <w:t>TS 36.101 [3]</w:t>
      </w:r>
    </w:p>
    <w:p w:rsidR="00842520" w:rsidRPr="005428B5" w:rsidRDefault="00790A97" w:rsidP="00842520">
      <w:pPr>
        <w:rPr>
          <w:lang w:eastAsia="ko-KR"/>
        </w:rPr>
      </w:pPr>
      <w:r w:rsidRPr="005428B5">
        <w:rPr>
          <w:lang w:val="en-US"/>
        </w:rPr>
        <w:t>Frequency separation of Band 7 downlink and B3 uplink is 835 MHz, therefore there is no impact from Band 3 uplink CA to the Band 7 reception.</w:t>
      </w:r>
      <w:r w:rsidRPr="005428B5">
        <w:rPr>
          <w:lang w:eastAsia="ko-KR"/>
        </w:rPr>
        <w:t xml:space="preserve"> </w:t>
      </w:r>
    </w:p>
    <w:p w:rsidR="00842520" w:rsidRPr="005428B5" w:rsidRDefault="00790A97" w:rsidP="00CE3C94">
      <w:pPr>
        <w:pStyle w:val="Heading4"/>
        <w:rPr>
          <w:lang w:val="en-US" w:eastAsia="ko-KR"/>
        </w:rPr>
      </w:pPr>
      <w:bookmarkStart w:id="550" w:name="_Toc519498305"/>
      <w:r w:rsidRPr="005428B5">
        <w:rPr>
          <w:lang w:val="en-US"/>
        </w:rPr>
        <w:t>8.14.</w:t>
      </w:r>
      <w:r w:rsidRPr="005428B5">
        <w:rPr>
          <w:lang w:val="en-US" w:eastAsia="ko-KR"/>
        </w:rPr>
        <w:t>1.</w:t>
      </w:r>
      <w:r w:rsidRPr="005428B5">
        <w:rPr>
          <w:lang w:val="en-US"/>
        </w:rPr>
        <w:t>6</w:t>
      </w:r>
      <w:r w:rsidRPr="005428B5">
        <w:rPr>
          <w:rFonts w:ascii="Calibri" w:hAnsi="Calibri"/>
          <w:sz w:val="22"/>
          <w:szCs w:val="22"/>
          <w:lang w:val="en-US" w:eastAsia="sv-SE"/>
        </w:rPr>
        <w:tab/>
      </w:r>
      <w:r w:rsidRPr="005428B5">
        <w:t>Co-existence studies</w:t>
      </w:r>
      <w:r w:rsidRPr="005428B5">
        <w:rPr>
          <w:lang w:eastAsia="ko-KR"/>
        </w:rPr>
        <w:t xml:space="preserve"> for LTE-A UL CA_7C and DL CA_1A-3C-7C</w:t>
      </w:r>
      <w:bookmarkEnd w:id="550"/>
    </w:p>
    <w:p w:rsidR="00842520" w:rsidRPr="005428B5" w:rsidRDefault="00790A97" w:rsidP="00842520">
      <w:pPr>
        <w:rPr>
          <w:lang w:eastAsia="ko-KR"/>
        </w:rPr>
      </w:pPr>
      <w:r w:rsidRPr="005428B5">
        <w:rPr>
          <w:lang w:val="en-US"/>
        </w:rPr>
        <w:t xml:space="preserve">For 2UL / </w:t>
      </w:r>
      <w:r w:rsidRPr="005428B5">
        <w:rPr>
          <w:lang w:val="en-US" w:eastAsia="ja-JP"/>
        </w:rPr>
        <w:t>5</w:t>
      </w:r>
      <w:r w:rsidRPr="005428B5">
        <w:rPr>
          <w:lang w:val="en-US"/>
        </w:rPr>
        <w:t>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were calculated and presented in Table </w:t>
      </w:r>
      <w:r w:rsidRPr="005428B5">
        <w:rPr>
          <w:lang w:val="en-US" w:eastAsia="ja-JP"/>
        </w:rPr>
        <w:t>8.14</w:t>
      </w:r>
      <w:r w:rsidRPr="005428B5">
        <w:rPr>
          <w:lang w:val="en-US"/>
        </w:rPr>
        <w:t>.</w:t>
      </w:r>
      <w:r w:rsidRPr="005428B5">
        <w:rPr>
          <w:lang w:val="en-US" w:eastAsia="ja-JP"/>
        </w:rPr>
        <w:t>1</w:t>
      </w:r>
      <w:r w:rsidRPr="005428B5">
        <w:rPr>
          <w:lang w:val="en-US"/>
        </w:rPr>
        <w:t>.6-1</w:t>
      </w:r>
    </w:p>
    <w:p w:rsidR="00842520" w:rsidRPr="005428B5" w:rsidRDefault="00790A97" w:rsidP="00A25113">
      <w:pPr>
        <w:pStyle w:val="TH"/>
      </w:pPr>
      <w:r w:rsidRPr="005428B5">
        <w:t xml:space="preserve">Table </w:t>
      </w:r>
      <w:r w:rsidRPr="005428B5">
        <w:rPr>
          <w:lang w:eastAsia="ja-JP"/>
        </w:rPr>
        <w:t>8.14</w:t>
      </w:r>
      <w:r w:rsidRPr="005428B5">
        <w:t>.</w:t>
      </w:r>
      <w:r w:rsidRPr="005428B5">
        <w:rPr>
          <w:lang w:eastAsia="ja-JP"/>
        </w:rPr>
        <w:t>1</w:t>
      </w:r>
      <w:r w:rsidRPr="005428B5">
        <w:t>.6-1: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428B5" w:rsidRPr="005428B5"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5428B5" w:rsidRDefault="00790A97" w:rsidP="00A25113">
            <w:pPr>
              <w:pStyle w:val="TAH"/>
              <w:rPr>
                <w:lang w:val="en-US" w:eastAsia="ko-KR"/>
              </w:rPr>
            </w:pPr>
            <w:r w:rsidRPr="005428B5">
              <w:rPr>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5428B5" w:rsidRDefault="00790A97" w:rsidP="00A25113">
            <w:pPr>
              <w:pStyle w:val="TAH"/>
              <w:rPr>
                <w:lang w:val="en-US" w:eastAsia="ko-KR"/>
              </w:rPr>
            </w:pPr>
            <w:r w:rsidRPr="005428B5">
              <w:rPr>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5428B5" w:rsidRDefault="00790A97" w:rsidP="00A25113">
            <w:pPr>
              <w:pStyle w:val="TAH"/>
              <w:rPr>
                <w:lang w:val="en-US" w:eastAsia="ko-KR"/>
              </w:rPr>
            </w:pPr>
            <w:r w:rsidRPr="005428B5">
              <w:rPr>
                <w:lang w:val="en-US" w:eastAsia="ko-KR"/>
              </w:rPr>
              <w:t>fx_high</w:t>
            </w:r>
          </w:p>
        </w:tc>
      </w:tr>
      <w:tr w:rsidR="005428B5" w:rsidRPr="005428B5"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A25113">
            <w:pPr>
              <w:pStyle w:val="TAL"/>
              <w:rPr>
                <w:lang w:val="en-US" w:eastAsia="ko-KR"/>
              </w:rPr>
            </w:pPr>
            <w:r w:rsidRPr="005428B5">
              <w:rPr>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A25113">
            <w:pPr>
              <w:pStyle w:val="TAC"/>
              <w:rPr>
                <w:lang w:val="en-US" w:eastAsia="ko-KR"/>
              </w:rPr>
            </w:pPr>
            <w:r w:rsidRPr="005428B5">
              <w:rPr>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842520" w:rsidRPr="005428B5" w:rsidRDefault="00790A97" w:rsidP="00A25113">
            <w:pPr>
              <w:pStyle w:val="TAC"/>
              <w:rPr>
                <w:lang w:val="en-US" w:eastAsia="ko-KR"/>
              </w:rPr>
            </w:pPr>
            <w:r w:rsidRPr="005428B5">
              <w:rPr>
                <w:lang w:val="en-US" w:eastAsia="ko-KR"/>
              </w:rPr>
              <w:t>2570</w:t>
            </w:r>
          </w:p>
        </w:tc>
      </w:tr>
      <w:tr w:rsidR="005428B5" w:rsidRPr="005428B5"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A25113">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A25113">
            <w:pPr>
              <w:pStyle w:val="TAC"/>
              <w:rPr>
                <w:lang w:val="en-US" w:eastAsia="ko-KR"/>
              </w:rPr>
            </w:pPr>
            <w:r w:rsidRPr="005428B5">
              <w:rPr>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A25113">
            <w:pPr>
              <w:pStyle w:val="TAC"/>
              <w:rPr>
                <w:lang w:val="en-US" w:eastAsia="ko-KR"/>
              </w:rPr>
            </w:pPr>
            <w:r w:rsidRPr="005428B5">
              <w:rPr>
                <w:lang w:val="en-US" w:eastAsia="ko-KR"/>
              </w:rPr>
              <w:t>2* fy_high</w:t>
            </w:r>
          </w:p>
        </w:tc>
      </w:tr>
      <w:tr w:rsidR="005428B5" w:rsidRPr="005428B5"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A25113">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5428B5" w:rsidRDefault="00790A97" w:rsidP="00A25113">
            <w:pPr>
              <w:pStyle w:val="TAC"/>
              <w:rPr>
                <w:lang w:val="en-US" w:eastAsia="ko-KR"/>
              </w:rPr>
            </w:pPr>
            <w:r w:rsidRPr="005428B5">
              <w:rPr>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5428B5" w:rsidRDefault="00790A97" w:rsidP="00A25113">
            <w:pPr>
              <w:pStyle w:val="TAC"/>
              <w:rPr>
                <w:lang w:val="en-US" w:eastAsia="ko-KR"/>
              </w:rPr>
            </w:pPr>
            <w:r w:rsidRPr="005428B5">
              <w:rPr>
                <w:lang w:val="en-US" w:eastAsia="ko-KR"/>
              </w:rPr>
              <w:t>5140</w:t>
            </w:r>
          </w:p>
        </w:tc>
      </w:tr>
      <w:tr w:rsidR="005428B5" w:rsidRPr="005428B5"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A25113">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A25113">
            <w:pPr>
              <w:pStyle w:val="TAC"/>
              <w:rPr>
                <w:lang w:val="en-US" w:eastAsia="ko-KR"/>
              </w:rPr>
            </w:pPr>
            <w:r w:rsidRPr="005428B5">
              <w:rPr>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5428B5" w:rsidRDefault="00790A97" w:rsidP="00A25113">
            <w:pPr>
              <w:pStyle w:val="TAC"/>
              <w:rPr>
                <w:lang w:val="en-US" w:eastAsia="ko-KR"/>
              </w:rPr>
            </w:pPr>
            <w:r w:rsidRPr="005428B5">
              <w:rPr>
                <w:lang w:val="en-US" w:eastAsia="ko-KR"/>
              </w:rPr>
              <w:t>3* fy_high</w:t>
            </w:r>
          </w:p>
        </w:tc>
      </w:tr>
      <w:tr w:rsidR="005428B5" w:rsidRPr="005428B5"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5428B5" w:rsidRDefault="00790A97" w:rsidP="00A25113">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5428B5" w:rsidRDefault="00790A97" w:rsidP="00A25113">
            <w:pPr>
              <w:pStyle w:val="TAC"/>
              <w:rPr>
                <w:lang w:val="en-US" w:eastAsia="ko-KR"/>
              </w:rPr>
            </w:pPr>
            <w:r w:rsidRPr="005428B5">
              <w:rPr>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5428B5" w:rsidRDefault="00790A97" w:rsidP="00A25113">
            <w:pPr>
              <w:pStyle w:val="TAC"/>
              <w:rPr>
                <w:lang w:val="en-US" w:eastAsia="ko-KR"/>
              </w:rPr>
            </w:pPr>
            <w:r w:rsidRPr="005428B5">
              <w:rPr>
                <w:lang w:val="en-US" w:eastAsia="ko-KR"/>
              </w:rPr>
              <w:t>7710</w:t>
            </w:r>
          </w:p>
        </w:tc>
      </w:tr>
    </w:tbl>
    <w:p w:rsidR="00842520" w:rsidRPr="005428B5" w:rsidRDefault="00842520" w:rsidP="00842520">
      <w:pPr>
        <w:rPr>
          <w:lang w:eastAsia="ko-KR"/>
        </w:rPr>
      </w:pPr>
    </w:p>
    <w:p w:rsidR="00842520" w:rsidRPr="005428B5" w:rsidRDefault="00790A97" w:rsidP="00842520">
      <w:pPr>
        <w:rPr>
          <w:rFonts w:eastAsia="Malgun Gothic"/>
          <w:lang w:val="en-US" w:eastAsia="ko-KR"/>
        </w:rPr>
      </w:pPr>
      <w:r w:rsidRPr="005428B5">
        <w:rPr>
          <w:lang w:eastAsia="ko-KR"/>
        </w:rPr>
        <w:t>From the harmonics analysis table, there was no harmonics from Band 7 uplinks which would desensitize the 3</w:t>
      </w:r>
      <w:r w:rsidRPr="005428B5">
        <w:rPr>
          <w:vertAlign w:val="superscript"/>
          <w:lang w:eastAsia="ko-KR"/>
        </w:rPr>
        <w:t>rd</w:t>
      </w:r>
      <w:r w:rsidRPr="005428B5">
        <w:rPr>
          <w:lang w:eastAsia="ko-KR"/>
        </w:rPr>
        <w:t xml:space="preserve"> own Rx frequency of </w:t>
      </w:r>
      <w:r w:rsidRPr="005428B5">
        <w:rPr>
          <w:lang w:eastAsia="ja-JP"/>
        </w:rPr>
        <w:t>b</w:t>
      </w:r>
      <w:r w:rsidRPr="005428B5">
        <w:rPr>
          <w:lang w:eastAsia="ko-KR"/>
        </w:rPr>
        <w:t>and</w:t>
      </w:r>
      <w:r w:rsidRPr="005428B5">
        <w:rPr>
          <w:lang w:eastAsia="ja-JP"/>
        </w:rPr>
        <w:t xml:space="preserve"> 1 or band 3</w:t>
      </w:r>
      <w:r w:rsidRPr="005428B5">
        <w:rPr>
          <w:lang w:eastAsia="ko-KR"/>
        </w:rPr>
        <w:t xml:space="preserve">. </w:t>
      </w:r>
    </w:p>
    <w:p w:rsidR="00842520" w:rsidRPr="005428B5" w:rsidRDefault="00790A97" w:rsidP="00842520">
      <w:pPr>
        <w:rPr>
          <w:rFonts w:eastAsia="Malgun Gothic"/>
          <w:lang w:val="en-US" w:eastAsia="ko-KR"/>
        </w:rPr>
      </w:pPr>
      <w:r w:rsidRPr="005428B5">
        <w:rPr>
          <w:lang w:val="en-US"/>
        </w:rPr>
        <w:t>Frequency separation of Band 3 downlink and B7 uplink is 620 MHz and B1 downlink and B7 uplink is 330MHz, therefore there are no impact from Band 7 uplink CA to the Band 1 or Band 3 reception.</w:t>
      </w:r>
    </w:p>
    <w:p w:rsidR="00842520" w:rsidRPr="005428B5" w:rsidRDefault="00790A97" w:rsidP="00CE3C94">
      <w:pPr>
        <w:pStyle w:val="Heading4"/>
        <w:rPr>
          <w:lang w:val="en-US"/>
        </w:rPr>
      </w:pPr>
      <w:bookmarkStart w:id="551" w:name="_Toc519498306"/>
      <w:r w:rsidRPr="005428B5">
        <w:rPr>
          <w:lang w:val="en-US"/>
        </w:rPr>
        <w:t>8.14.1.7</w:t>
      </w:r>
      <w:r w:rsidR="00A25113" w:rsidRPr="005428B5">
        <w:rPr>
          <w:lang w:val="en-US"/>
        </w:rPr>
        <w:tab/>
      </w:r>
      <w:r w:rsidRPr="005428B5">
        <w:rPr>
          <w:lang w:val="en-US"/>
        </w:rPr>
        <w:t>MSD</w:t>
      </w:r>
      <w:bookmarkEnd w:id="551"/>
    </w:p>
    <w:p w:rsidR="00842520" w:rsidRPr="005428B5" w:rsidRDefault="00790A97" w:rsidP="00842520">
      <w:pPr>
        <w:rPr>
          <w:lang w:val="en-US"/>
        </w:rPr>
      </w:pPr>
      <w:r w:rsidRPr="005428B5">
        <w:rPr>
          <w:lang w:val="en-US"/>
        </w:rPr>
        <w:t>No MSD issues that need to be addressed.</w:t>
      </w:r>
    </w:p>
    <w:p w:rsidR="00842520" w:rsidRPr="005428B5" w:rsidRDefault="00790A97" w:rsidP="00CE3C94">
      <w:pPr>
        <w:pStyle w:val="Heading4"/>
        <w:rPr>
          <w:lang w:val="en-US"/>
        </w:rPr>
      </w:pPr>
      <w:bookmarkStart w:id="552" w:name="_Toc519498307"/>
      <w:r w:rsidRPr="005428B5">
        <w:rPr>
          <w:lang w:val="en-US"/>
        </w:rPr>
        <w:t>8.14.1.8</w:t>
      </w:r>
      <w:r w:rsidR="00A25113" w:rsidRPr="005428B5">
        <w:rPr>
          <w:lang w:val="en-US"/>
        </w:rPr>
        <w:tab/>
      </w:r>
      <w:r w:rsidRPr="005428B5">
        <w:rPr>
          <w:lang w:val="en-US"/>
        </w:rPr>
        <w:t>∆TIB and ∆RIB values</w:t>
      </w:r>
      <w:bookmarkEnd w:id="552"/>
    </w:p>
    <w:p w:rsidR="003F714F" w:rsidRPr="005428B5" w:rsidRDefault="00790A97" w:rsidP="00842520">
      <w:r w:rsidRPr="005428B5">
        <w:rPr>
          <w:lang w:val="en-US"/>
        </w:rPr>
        <w:t>S</w:t>
      </w:r>
      <w:r w:rsidRPr="005428B5">
        <w:t>ame values for ∆T</w:t>
      </w:r>
      <w:r w:rsidRPr="005428B5">
        <w:rPr>
          <w:vertAlign w:val="subscript"/>
        </w:rPr>
        <w:t>IB</w:t>
      </w:r>
      <w:r w:rsidRPr="005428B5">
        <w:t xml:space="preserve"> and ∆R</w:t>
      </w:r>
      <w:r w:rsidRPr="005428B5">
        <w:rPr>
          <w:vertAlign w:val="subscript"/>
        </w:rPr>
        <w:t>IB</w:t>
      </w:r>
      <w:r w:rsidRPr="005428B5">
        <w:t> of 5DL/1UL CA_1A-3C-7C are applied.</w:t>
      </w:r>
    </w:p>
    <w:p w:rsidR="003F714F" w:rsidRPr="005428B5" w:rsidRDefault="00790A97" w:rsidP="00CE3C94">
      <w:pPr>
        <w:pStyle w:val="Heading2"/>
        <w:rPr>
          <w:rFonts w:eastAsia="Malgun Gothic"/>
          <w:lang w:eastAsia="ko-KR"/>
        </w:rPr>
      </w:pPr>
      <w:bookmarkStart w:id="553" w:name="_Toc519498308"/>
      <w:r w:rsidRPr="005428B5">
        <w:rPr>
          <w:rFonts w:eastAsia="Malgun Gothic"/>
          <w:lang w:eastAsia="ko-KR"/>
        </w:rPr>
        <w:t>8.15</w:t>
      </w:r>
      <w:r w:rsidR="00A25113" w:rsidRPr="005428B5">
        <w:rPr>
          <w:rFonts w:eastAsia="Malgun Gothic"/>
          <w:lang w:eastAsia="ko-KR"/>
        </w:rPr>
        <w:tab/>
      </w:r>
      <w:r w:rsidRPr="005428B5">
        <w:rPr>
          <w:rFonts w:eastAsia="Malgun Gothic"/>
          <w:lang w:eastAsia="ko-KR"/>
        </w:rPr>
        <w:tab/>
        <w:t>LTE Advanced Carrier Aggregation: Band 1 and Band 3 and Band 7 and Band 7 and Band 28 with 2ULs</w:t>
      </w:r>
      <w:bookmarkEnd w:id="553"/>
    </w:p>
    <w:p w:rsidR="003F714F" w:rsidRPr="005428B5" w:rsidRDefault="00790A97" w:rsidP="00CE3C94">
      <w:pPr>
        <w:pStyle w:val="Heading3"/>
        <w:rPr>
          <w:rFonts w:ascii="Calibri" w:hAnsi="Calibri"/>
          <w:sz w:val="22"/>
          <w:szCs w:val="22"/>
          <w:lang w:val="en-US" w:eastAsia="sv-SE"/>
        </w:rPr>
      </w:pPr>
      <w:bookmarkStart w:id="554" w:name="_Toc519498309"/>
      <w:r w:rsidRPr="005428B5">
        <w:rPr>
          <w:lang w:val="en-US"/>
        </w:rPr>
        <w:t>8.15.</w:t>
      </w:r>
      <w:r w:rsidRPr="005428B5">
        <w:rPr>
          <w:lang w:val="en-US" w:eastAsia="ko-KR"/>
        </w:rPr>
        <w:t>1</w:t>
      </w:r>
      <w:r w:rsidRPr="005428B5">
        <w:rPr>
          <w:rFonts w:ascii="Calibri" w:hAnsi="Calibri"/>
          <w:sz w:val="22"/>
          <w:szCs w:val="22"/>
          <w:lang w:val="en-US" w:eastAsia="sv-SE"/>
        </w:rPr>
        <w:tab/>
      </w:r>
      <w:r w:rsidRPr="005428B5">
        <w:rPr>
          <w:lang w:val="en-US"/>
        </w:rPr>
        <w:t>List of specific combination issues</w:t>
      </w:r>
      <w:bookmarkEnd w:id="554"/>
    </w:p>
    <w:p w:rsidR="003F714F" w:rsidRPr="005428B5" w:rsidRDefault="00790A97" w:rsidP="00CE3C94">
      <w:pPr>
        <w:pStyle w:val="Heading4"/>
        <w:rPr>
          <w:lang w:val="en-US"/>
        </w:rPr>
      </w:pPr>
      <w:bookmarkStart w:id="555" w:name="_Toc519498310"/>
      <w:r w:rsidRPr="005428B5">
        <w:rPr>
          <w:lang w:val="en-US"/>
        </w:rPr>
        <w:t>8.15.1</w:t>
      </w:r>
      <w:r w:rsidRPr="005428B5">
        <w:rPr>
          <w:lang w:val="en-US" w:eastAsia="ko-KR"/>
        </w:rPr>
        <w:t>.1</w:t>
      </w:r>
      <w:r w:rsidRPr="005428B5">
        <w:rPr>
          <w:rFonts w:ascii="Calibri" w:hAnsi="Calibri"/>
          <w:sz w:val="22"/>
          <w:szCs w:val="22"/>
          <w:lang w:val="en-US" w:eastAsia="sv-SE"/>
        </w:rPr>
        <w:tab/>
      </w:r>
      <w:r w:rsidRPr="005428B5">
        <w:rPr>
          <w:lang w:val="en-US"/>
        </w:rPr>
        <w:t>Channel bandwidths per operating band for CA</w:t>
      </w:r>
      <w:bookmarkEnd w:id="555"/>
    </w:p>
    <w:p w:rsidR="003F714F" w:rsidRPr="005428B5" w:rsidRDefault="00790A97" w:rsidP="00A25113">
      <w:pPr>
        <w:pStyle w:val="TH"/>
      </w:pPr>
      <w:r w:rsidRPr="005428B5">
        <w:t>Table 8.15.1.1-1: CA configurations under study</w:t>
      </w:r>
    </w:p>
    <w:tbl>
      <w:tblPr>
        <w:tblW w:w="10538" w:type="dxa"/>
        <w:jc w:val="center"/>
        <w:tblCellMar>
          <w:left w:w="0" w:type="dxa"/>
          <w:right w:w="0" w:type="dxa"/>
        </w:tblCellMar>
        <w:tblLook w:val="04A0" w:firstRow="1" w:lastRow="0" w:firstColumn="1" w:lastColumn="0" w:noHBand="0" w:noVBand="1"/>
      </w:tblPr>
      <w:tblGrid>
        <w:gridCol w:w="1714"/>
        <w:gridCol w:w="1531"/>
        <w:gridCol w:w="1059"/>
        <w:gridCol w:w="610"/>
        <w:gridCol w:w="610"/>
        <w:gridCol w:w="610"/>
        <w:gridCol w:w="610"/>
        <w:gridCol w:w="610"/>
        <w:gridCol w:w="610"/>
        <w:gridCol w:w="1236"/>
        <w:gridCol w:w="1338"/>
      </w:tblGrid>
      <w:tr w:rsidR="003F714F" w:rsidRPr="005428B5" w:rsidTr="003F714F">
        <w:trPr>
          <w:trHeight w:val="209"/>
          <w:jc w:val="center"/>
        </w:trPr>
        <w:tc>
          <w:tcPr>
            <w:tcW w:w="10538"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F714F" w:rsidRPr="005428B5" w:rsidRDefault="00790A97" w:rsidP="003F714F">
            <w:pPr>
              <w:pStyle w:val="TAH"/>
              <w:spacing w:line="252" w:lineRule="auto"/>
            </w:pPr>
            <w:r w:rsidRPr="005428B5">
              <w:t>E-UTRA CA configuration / Bandwidth combination set</w:t>
            </w:r>
          </w:p>
        </w:tc>
      </w:tr>
      <w:tr w:rsidR="003F714F" w:rsidRPr="005428B5" w:rsidTr="003F714F">
        <w:trPr>
          <w:trHeight w:val="860"/>
          <w:jc w:val="center"/>
        </w:trPr>
        <w:tc>
          <w:tcPr>
            <w:tcW w:w="17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H"/>
              <w:spacing w:line="252" w:lineRule="auto"/>
            </w:pPr>
            <w:r w:rsidRPr="005428B5">
              <w:t>E-UTRA CA Configuration</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H"/>
              <w:spacing w:line="252" w:lineRule="auto"/>
              <w:rPr>
                <w:lang w:eastAsia="ko-KR"/>
              </w:rPr>
            </w:pPr>
            <w:r w:rsidRPr="005428B5">
              <w:rPr>
                <w:lang w:eastAsia="ko-KR"/>
              </w:rPr>
              <w:t>Uplink CA configurations</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H"/>
              <w:spacing w:line="252" w:lineRule="auto"/>
            </w:pPr>
            <w:r w:rsidRPr="005428B5">
              <w:t>E-UTRA Bands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H"/>
              <w:spacing w:line="252" w:lineRule="auto"/>
            </w:pPr>
            <w:r w:rsidRPr="005428B5">
              <w:t>1.4</w:t>
            </w:r>
            <w:r w:rsidRPr="005428B5">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H"/>
              <w:spacing w:line="252" w:lineRule="auto"/>
            </w:pPr>
            <w:r w:rsidRPr="005428B5">
              <w:t>3</w:t>
            </w:r>
            <w:r w:rsidRPr="005428B5">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H"/>
              <w:spacing w:line="252" w:lineRule="auto"/>
            </w:pPr>
            <w:r w:rsidRPr="005428B5">
              <w:t>5</w:t>
            </w:r>
            <w:r w:rsidRPr="005428B5">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H"/>
              <w:spacing w:line="252" w:lineRule="auto"/>
            </w:pPr>
            <w:r w:rsidRPr="005428B5">
              <w:t>10</w:t>
            </w:r>
            <w:r w:rsidRPr="005428B5">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H"/>
              <w:spacing w:line="252" w:lineRule="auto"/>
            </w:pPr>
            <w:r w:rsidRPr="005428B5">
              <w:t>15</w:t>
            </w:r>
            <w:r w:rsidRPr="005428B5">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H"/>
              <w:spacing w:line="252" w:lineRule="auto"/>
            </w:pPr>
            <w:r w:rsidRPr="005428B5">
              <w:t>20</w:t>
            </w:r>
            <w:r w:rsidRPr="005428B5">
              <w:br/>
              <w:t>MHz</w:t>
            </w:r>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H"/>
              <w:spacing w:line="252" w:lineRule="auto"/>
            </w:pPr>
            <w:r w:rsidRPr="005428B5">
              <w:t>Maximum aggregated bandwidth</w:t>
            </w:r>
          </w:p>
          <w:p w:rsidR="003F714F" w:rsidRPr="005428B5" w:rsidRDefault="00790A97" w:rsidP="003F714F">
            <w:pPr>
              <w:pStyle w:val="TAH"/>
              <w:spacing w:line="252" w:lineRule="auto"/>
            </w:pPr>
            <w:r w:rsidRPr="005428B5">
              <w:t>[MHz]</w:t>
            </w:r>
          </w:p>
        </w:tc>
        <w:tc>
          <w:tcPr>
            <w:tcW w:w="1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H"/>
              <w:spacing w:line="252" w:lineRule="auto"/>
            </w:pPr>
            <w:r w:rsidRPr="005428B5">
              <w:t>Bandwidth combination set</w:t>
            </w:r>
          </w:p>
        </w:tc>
      </w:tr>
      <w:tr w:rsidR="003F714F" w:rsidRPr="005428B5" w:rsidTr="003F714F">
        <w:trPr>
          <w:trHeight w:val="194"/>
          <w:jc w:val="center"/>
        </w:trPr>
        <w:tc>
          <w:tcPr>
            <w:tcW w:w="171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C"/>
              <w:spacing w:line="252" w:lineRule="auto"/>
              <w:rPr>
                <w:lang w:eastAsia="ko-KR"/>
              </w:rPr>
            </w:pPr>
            <w:r w:rsidRPr="005428B5">
              <w:t>CA_1A-3A-</w:t>
            </w:r>
            <w:r w:rsidRPr="005428B5">
              <w:rPr>
                <w:lang w:eastAsia="ja-JP"/>
              </w:rPr>
              <w:t>7</w:t>
            </w:r>
            <w:r w:rsidRPr="005428B5">
              <w:t>C-</w:t>
            </w:r>
            <w:r w:rsidRPr="005428B5">
              <w:rPr>
                <w:lang w:eastAsia="ja-JP"/>
              </w:rPr>
              <w:t>28</w:t>
            </w:r>
            <w:r w:rsidRPr="005428B5">
              <w:t>A</w:t>
            </w:r>
          </w:p>
        </w:tc>
        <w:tc>
          <w:tcPr>
            <w:tcW w:w="153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C"/>
              <w:rPr>
                <w:lang w:eastAsia="ja-JP"/>
              </w:rPr>
            </w:pPr>
            <w:r w:rsidRPr="005428B5">
              <w:t>CA_</w:t>
            </w:r>
            <w:r w:rsidRPr="005428B5">
              <w:rPr>
                <w:lang w:eastAsia="ja-JP"/>
              </w:rPr>
              <w:t>1A-3A</w:t>
            </w:r>
          </w:p>
          <w:p w:rsidR="003F714F" w:rsidRPr="005428B5" w:rsidRDefault="00790A97" w:rsidP="003F714F">
            <w:pPr>
              <w:pStyle w:val="TAC"/>
              <w:rPr>
                <w:lang w:eastAsia="ja-JP"/>
              </w:rPr>
            </w:pPr>
            <w:r w:rsidRPr="005428B5">
              <w:rPr>
                <w:lang w:eastAsia="ja-JP"/>
              </w:rPr>
              <w:t>CA_1A-7A</w:t>
            </w:r>
          </w:p>
          <w:p w:rsidR="003F714F" w:rsidRPr="005428B5" w:rsidRDefault="00790A97" w:rsidP="003F714F">
            <w:pPr>
              <w:pStyle w:val="TAC"/>
              <w:rPr>
                <w:lang w:eastAsia="ja-JP"/>
              </w:rPr>
            </w:pPr>
            <w:r w:rsidRPr="005428B5">
              <w:rPr>
                <w:lang w:eastAsia="ja-JP"/>
              </w:rPr>
              <w:t>CA_3A-7A</w:t>
            </w:r>
          </w:p>
          <w:p w:rsidR="003F714F" w:rsidRPr="005428B5" w:rsidRDefault="00790A97" w:rsidP="003F714F">
            <w:pPr>
              <w:pStyle w:val="TAH"/>
              <w:rPr>
                <w:b w:val="0"/>
                <w:lang w:eastAsia="ja-JP"/>
              </w:rPr>
            </w:pPr>
            <w:r w:rsidRPr="005428B5">
              <w:rPr>
                <w:b w:val="0"/>
                <w:lang w:eastAsia="ja-JP"/>
              </w:rPr>
              <w:t>CA_7C</w:t>
            </w:r>
          </w:p>
          <w:p w:rsidR="003F714F" w:rsidRPr="005428B5" w:rsidRDefault="003F714F" w:rsidP="003F714F">
            <w:pPr>
              <w:pStyle w:val="TAH"/>
              <w:rPr>
                <w:rFonts w:cs="Arial"/>
                <w:b w:val="0"/>
                <w:lang w:eastAsia="ko-KR"/>
              </w:rPr>
            </w:pPr>
            <w:r w:rsidRPr="005428B5">
              <w:rPr>
                <w:rFonts w:cs="Arial"/>
                <w:b w:val="0"/>
                <w:lang w:eastAsia="ko-KR"/>
              </w:rPr>
              <w:t>CA_7A-28A</w:t>
            </w:r>
          </w:p>
          <w:p w:rsidR="003F714F" w:rsidRPr="005428B5" w:rsidRDefault="00790A97" w:rsidP="003F714F">
            <w:pPr>
              <w:pStyle w:val="TAH"/>
              <w:rPr>
                <w:rFonts w:cs="Arial"/>
                <w:b w:val="0"/>
                <w:lang w:eastAsia="ko-KR"/>
              </w:rPr>
            </w:pPr>
            <w:r w:rsidRPr="005428B5">
              <w:rPr>
                <w:rFonts w:cs="Arial"/>
                <w:b w:val="0"/>
                <w:lang w:eastAsia="ko-KR"/>
              </w:rPr>
              <w:t>CA_1A-28A</w:t>
            </w:r>
          </w:p>
          <w:p w:rsidR="003F714F" w:rsidRPr="005428B5" w:rsidRDefault="00790A97" w:rsidP="003F714F">
            <w:pPr>
              <w:pStyle w:val="TAC"/>
              <w:spacing w:line="252" w:lineRule="auto"/>
              <w:rPr>
                <w:bCs/>
                <w:lang w:eastAsia="ko-KR"/>
              </w:rPr>
            </w:pPr>
            <w:r w:rsidRPr="005428B5">
              <w:rPr>
                <w:rFonts w:cs="Arial"/>
                <w:lang w:eastAsia="ko-KR"/>
              </w:rPr>
              <w:t>CA_3A-28A</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3F714F" w:rsidP="003F714F">
            <w:pPr>
              <w:pStyle w:val="TAC"/>
              <w:spacing w:line="252" w:lineRule="auto"/>
              <w:rPr>
                <w:lang w:eastAsia="ja-JP"/>
              </w:rPr>
            </w:pPr>
            <w:r w:rsidRPr="005428B5">
              <w:rPr>
                <w:lang w:eastAsia="ja-JP"/>
              </w:rPr>
              <w:t>1</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5428B5"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5428B5"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C"/>
              <w:rPr>
                <w:rFonts w:cs="Arial"/>
              </w:rPr>
            </w:pPr>
            <w:r w:rsidRPr="005428B5">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C"/>
              <w:rPr>
                <w:rFonts w:cs="Arial"/>
              </w:rPr>
            </w:pPr>
            <w:r w:rsidRPr="005428B5">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C"/>
              <w:rPr>
                <w:rFonts w:cs="Arial"/>
              </w:rPr>
            </w:pPr>
            <w:r w:rsidRPr="005428B5">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C"/>
              <w:rPr>
                <w:rFonts w:cs="Arial"/>
              </w:rPr>
            </w:pPr>
            <w:r w:rsidRPr="005428B5">
              <w:rPr>
                <w:rFonts w:eastAsia="Calibri" w:cs="Arial"/>
                <w:lang w:val="en-US"/>
              </w:rPr>
              <w:t>Yes</w:t>
            </w: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C"/>
              <w:spacing w:line="252" w:lineRule="auto"/>
              <w:rPr>
                <w:lang w:val="en-US" w:eastAsia="ja-JP"/>
              </w:rPr>
            </w:pPr>
            <w:r w:rsidRPr="005428B5">
              <w:rPr>
                <w:lang w:val="en-US" w:eastAsia="zh-CN"/>
              </w:rPr>
              <w:t>100</w:t>
            </w:r>
          </w:p>
        </w:tc>
        <w:tc>
          <w:tcPr>
            <w:tcW w:w="133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C"/>
              <w:spacing w:line="252" w:lineRule="auto"/>
              <w:rPr>
                <w:lang w:val="en-US" w:eastAsia="ja-JP"/>
              </w:rPr>
            </w:pPr>
            <w:r w:rsidRPr="005428B5">
              <w:rPr>
                <w:lang w:val="en-US" w:eastAsia="ja-JP"/>
              </w:rPr>
              <w:t>0</w:t>
            </w:r>
          </w:p>
        </w:tc>
      </w:tr>
      <w:tr w:rsidR="003F714F" w:rsidRPr="005428B5" w:rsidTr="003F714F">
        <w:trPr>
          <w:trHeight w:val="194"/>
          <w:jc w:val="center"/>
        </w:trPr>
        <w:tc>
          <w:tcPr>
            <w:tcW w:w="1714" w:type="dxa"/>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F714F" w:rsidRPr="005428B5" w:rsidRDefault="003F714F" w:rsidP="003F714F">
            <w:pPr>
              <w:pStyle w:val="TAC"/>
              <w:spacing w:line="252" w:lineRule="auto"/>
            </w:pPr>
          </w:p>
        </w:tc>
        <w:tc>
          <w:tcPr>
            <w:tcW w:w="1531"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5428B5" w:rsidRDefault="003F714F" w:rsidP="003F714F">
            <w:pPr>
              <w:pStyle w:val="TAC"/>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5428B5" w:rsidRDefault="003F714F" w:rsidP="003F714F">
            <w:pPr>
              <w:pStyle w:val="TAC"/>
              <w:spacing w:line="252" w:lineRule="auto"/>
              <w:rPr>
                <w:lang w:eastAsia="ja-JP"/>
              </w:rPr>
            </w:pPr>
            <w:r w:rsidRPr="005428B5">
              <w:rPr>
                <w:lang w:eastAsia="ja-JP"/>
              </w:rPr>
              <w:t>3</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5428B5"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5428B5"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5428B5" w:rsidRDefault="003F714F" w:rsidP="003F714F">
            <w:pPr>
              <w:pStyle w:val="TAC"/>
              <w:rPr>
                <w:rFonts w:eastAsia="Calibri" w:cs="Arial"/>
                <w:lang w:val="en-US"/>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5428B5" w:rsidRDefault="00790A97" w:rsidP="003F714F">
            <w:pPr>
              <w:pStyle w:val="TAC"/>
              <w:rPr>
                <w:rFonts w:eastAsia="Calibri" w:cs="Arial"/>
                <w:lang w:val="en-US"/>
              </w:rPr>
            </w:pPr>
            <w:r w:rsidRPr="005428B5">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5428B5" w:rsidRDefault="00790A97" w:rsidP="003F714F">
            <w:pPr>
              <w:pStyle w:val="TAC"/>
              <w:rPr>
                <w:rFonts w:eastAsia="Calibri" w:cs="Arial"/>
                <w:lang w:val="en-US"/>
              </w:rPr>
            </w:pPr>
            <w:r w:rsidRPr="005428B5">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5428B5" w:rsidRDefault="00790A97" w:rsidP="003F714F">
            <w:pPr>
              <w:pStyle w:val="TAC"/>
              <w:rPr>
                <w:rFonts w:eastAsia="Calibri" w:cs="Arial"/>
                <w:lang w:val="en-US"/>
              </w:rPr>
            </w:pPr>
            <w:r w:rsidRPr="005428B5">
              <w:rPr>
                <w:rFonts w:eastAsia="Calibri" w:cs="Arial"/>
                <w:lang w:val="en-US"/>
              </w:rPr>
              <w:t>Yes</w:t>
            </w:r>
          </w:p>
        </w:tc>
        <w:tc>
          <w:tcPr>
            <w:tcW w:w="1236"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5428B5" w:rsidRDefault="003F714F" w:rsidP="003F714F">
            <w:pPr>
              <w:pStyle w:val="TAC"/>
              <w:spacing w:line="252" w:lineRule="auto"/>
              <w:rPr>
                <w:lang w:val="en-US" w:eastAsia="zh-CN"/>
              </w:rPr>
            </w:pPr>
          </w:p>
        </w:tc>
        <w:tc>
          <w:tcPr>
            <w:tcW w:w="1338"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5428B5" w:rsidRDefault="003F714F" w:rsidP="003F714F">
            <w:pPr>
              <w:pStyle w:val="TAC"/>
              <w:spacing w:line="252" w:lineRule="auto"/>
              <w:rPr>
                <w:lang w:val="en-US" w:eastAsia="ja-JP"/>
              </w:rPr>
            </w:pPr>
          </w:p>
        </w:tc>
      </w:tr>
      <w:tr w:rsidR="003F714F" w:rsidRPr="005428B5" w:rsidTr="003F714F">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3F714F" w:rsidRPr="005428B5" w:rsidRDefault="003F714F" w:rsidP="003F714F">
            <w:pPr>
              <w:rPr>
                <w:rFonts w:ascii="Arial" w:eastAsia="Times New Roman" w:hAnsi="Arial" w:cs="Arial"/>
                <w:lang w:eastAsia="ko-KR"/>
              </w:rPr>
            </w:pPr>
          </w:p>
        </w:tc>
        <w:tc>
          <w:tcPr>
            <w:tcW w:w="0" w:type="auto"/>
            <w:vMerge/>
            <w:tcBorders>
              <w:top w:val="nil"/>
              <w:left w:val="nil"/>
              <w:bottom w:val="single" w:sz="8" w:space="0" w:color="auto"/>
              <w:right w:val="single" w:sz="8" w:space="0" w:color="auto"/>
            </w:tcBorders>
            <w:vAlign w:val="center"/>
            <w:hideMark/>
          </w:tcPr>
          <w:p w:rsidR="003F714F" w:rsidRPr="005428B5" w:rsidRDefault="003F714F" w:rsidP="003F714F">
            <w:pPr>
              <w:rPr>
                <w:rFonts w:ascii="Arial" w:eastAsia="Times New Roman" w:hAnsi="Arial" w:cs="Arial"/>
                <w:b/>
                <w:bCs/>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3F714F" w:rsidP="003F714F">
            <w:pPr>
              <w:pStyle w:val="TAC"/>
              <w:spacing w:line="252" w:lineRule="auto"/>
              <w:rPr>
                <w:lang w:eastAsia="ja-JP"/>
              </w:rPr>
            </w:pPr>
            <w:r w:rsidRPr="005428B5">
              <w:rPr>
                <w:lang w:eastAsia="ja-JP"/>
              </w:rPr>
              <w:t>7</w:t>
            </w:r>
          </w:p>
        </w:tc>
        <w:tc>
          <w:tcPr>
            <w:tcW w:w="3660" w:type="dxa"/>
            <w:gridSpan w:val="6"/>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5428B5" w:rsidRDefault="00790A97" w:rsidP="003F714F">
            <w:pPr>
              <w:pStyle w:val="TAC"/>
              <w:rPr>
                <w:rFonts w:cs="Arial"/>
              </w:rPr>
            </w:pPr>
            <w:r w:rsidRPr="005428B5">
              <w:rPr>
                <w:rFonts w:eastAsia="Calibri" w:cs="Arial"/>
                <w:lang w:val="en-US"/>
              </w:rPr>
              <w:t xml:space="preserve">See CA_7C Bandwidth Combination Set 2 in Table 5.6A.1-1 of TS </w:t>
            </w:r>
            <w:r w:rsidR="005428B5">
              <w:rPr>
                <w:rFonts w:eastAsia="Calibri" w:cs="Arial"/>
                <w:lang w:val="en-US"/>
              </w:rPr>
              <w:t>36.101 [3]</w:t>
            </w:r>
          </w:p>
        </w:tc>
        <w:tc>
          <w:tcPr>
            <w:tcW w:w="0" w:type="auto"/>
            <w:vMerge/>
            <w:tcBorders>
              <w:top w:val="nil"/>
              <w:left w:val="nil"/>
              <w:bottom w:val="single" w:sz="8" w:space="0" w:color="auto"/>
              <w:right w:val="single" w:sz="8" w:space="0" w:color="auto"/>
            </w:tcBorders>
            <w:vAlign w:val="center"/>
            <w:hideMark/>
          </w:tcPr>
          <w:p w:rsidR="003F714F" w:rsidRPr="005428B5" w:rsidRDefault="003F714F" w:rsidP="003F714F">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3F714F" w:rsidRPr="005428B5" w:rsidRDefault="003F714F" w:rsidP="003F714F">
            <w:pPr>
              <w:rPr>
                <w:rFonts w:ascii="Arial" w:eastAsia="Times New Roman" w:hAnsi="Arial" w:cs="Arial"/>
                <w:lang w:val="en-US" w:eastAsia="ja-JP"/>
              </w:rPr>
            </w:pPr>
          </w:p>
        </w:tc>
      </w:tr>
      <w:tr w:rsidR="003F714F" w:rsidRPr="005428B5" w:rsidTr="003F714F">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3F714F" w:rsidRPr="005428B5" w:rsidRDefault="003F714F" w:rsidP="003F714F">
            <w:pPr>
              <w:rPr>
                <w:rFonts w:ascii="Arial" w:eastAsia="Times New Roman" w:hAnsi="Arial" w:cs="Arial"/>
                <w:lang w:eastAsia="ko-KR"/>
              </w:rPr>
            </w:pPr>
          </w:p>
        </w:tc>
        <w:tc>
          <w:tcPr>
            <w:tcW w:w="0" w:type="auto"/>
            <w:vMerge/>
            <w:tcBorders>
              <w:top w:val="nil"/>
              <w:left w:val="nil"/>
              <w:bottom w:val="single" w:sz="8" w:space="0" w:color="auto"/>
              <w:right w:val="single" w:sz="8" w:space="0" w:color="auto"/>
            </w:tcBorders>
            <w:vAlign w:val="center"/>
            <w:hideMark/>
          </w:tcPr>
          <w:p w:rsidR="003F714F" w:rsidRPr="005428B5" w:rsidRDefault="003F714F" w:rsidP="003F714F">
            <w:pPr>
              <w:rPr>
                <w:rFonts w:ascii="Arial" w:eastAsia="Times New Roman" w:hAnsi="Arial" w:cs="Arial"/>
                <w:b/>
                <w:bCs/>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3F714F" w:rsidP="003F714F">
            <w:pPr>
              <w:pStyle w:val="TAC"/>
              <w:spacing w:line="252" w:lineRule="auto"/>
              <w:rPr>
                <w:lang w:eastAsia="ja-JP"/>
              </w:rPr>
            </w:pPr>
            <w:r w:rsidRPr="005428B5">
              <w:rPr>
                <w:lang w:eastAsia="ja-JP"/>
              </w:rPr>
              <w:t>28</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5428B5"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5428B5"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5428B5"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C"/>
              <w:rPr>
                <w:rFonts w:cs="Arial"/>
              </w:rPr>
            </w:pPr>
            <w:r w:rsidRPr="005428B5">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C"/>
              <w:rPr>
                <w:rFonts w:cs="Arial"/>
              </w:rPr>
            </w:pPr>
            <w:r w:rsidRPr="005428B5">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5428B5" w:rsidRDefault="00790A97" w:rsidP="003F714F">
            <w:pPr>
              <w:pStyle w:val="TAC"/>
              <w:rPr>
                <w:rFonts w:cs="Arial"/>
              </w:rPr>
            </w:pPr>
            <w:r w:rsidRPr="005428B5">
              <w:rPr>
                <w:rFonts w:eastAsia="Calibri" w:cs="Arial"/>
                <w:lang w:val="en-US"/>
              </w:rPr>
              <w:t>Yes</w:t>
            </w:r>
          </w:p>
        </w:tc>
        <w:tc>
          <w:tcPr>
            <w:tcW w:w="0" w:type="auto"/>
            <w:vMerge/>
            <w:tcBorders>
              <w:top w:val="nil"/>
              <w:left w:val="nil"/>
              <w:bottom w:val="single" w:sz="8" w:space="0" w:color="auto"/>
              <w:right w:val="single" w:sz="8" w:space="0" w:color="auto"/>
            </w:tcBorders>
            <w:vAlign w:val="center"/>
            <w:hideMark/>
          </w:tcPr>
          <w:p w:rsidR="003F714F" w:rsidRPr="005428B5" w:rsidRDefault="003F714F" w:rsidP="003F714F">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3F714F" w:rsidRPr="005428B5" w:rsidRDefault="003F714F" w:rsidP="003F714F">
            <w:pPr>
              <w:rPr>
                <w:rFonts w:ascii="Arial" w:eastAsia="Times New Roman" w:hAnsi="Arial" w:cs="Arial"/>
                <w:lang w:val="en-US" w:eastAsia="ja-JP"/>
              </w:rPr>
            </w:pPr>
          </w:p>
        </w:tc>
      </w:tr>
    </w:tbl>
    <w:p w:rsidR="003F714F" w:rsidRPr="005428B5" w:rsidRDefault="003F714F" w:rsidP="00A25113"/>
    <w:p w:rsidR="003F714F" w:rsidRPr="005428B5" w:rsidRDefault="00790A97" w:rsidP="00A25113">
      <w:pPr>
        <w:pStyle w:val="TH"/>
        <w:rPr>
          <w:lang w:eastAsia="ko-KR"/>
        </w:rPr>
      </w:pPr>
      <w:r w:rsidRPr="005428B5">
        <w:t>Table 8.15.1.1-</w:t>
      </w:r>
      <w:r w:rsidRPr="005428B5">
        <w:rPr>
          <w:lang w:eastAsia="ko-KR"/>
        </w:rPr>
        <w:t>2</w:t>
      </w:r>
      <w:r w:rsidRPr="005428B5">
        <w:t>: E-UTRA CA_7C configurations and bandwidth combination sets for int</w:t>
      </w:r>
      <w:r w:rsidRPr="005428B5">
        <w:rPr>
          <w:lang w:eastAsia="ko-KR"/>
        </w:rPr>
        <w:t>ra</w:t>
      </w:r>
      <w:r w:rsidRPr="005428B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3F714F" w:rsidRPr="005428B5" w:rsidTr="003F714F">
        <w:trPr>
          <w:trHeight w:val="250"/>
          <w:jc w:val="center"/>
        </w:trPr>
        <w:tc>
          <w:tcPr>
            <w:tcW w:w="8887" w:type="dxa"/>
            <w:gridSpan w:val="5"/>
            <w:shd w:val="clear" w:color="auto" w:fill="auto"/>
            <w:noWrap/>
            <w:vAlign w:val="bottom"/>
          </w:tcPr>
          <w:p w:rsidR="003F714F" w:rsidRPr="005428B5" w:rsidRDefault="00790A97" w:rsidP="003F714F">
            <w:pPr>
              <w:spacing w:after="0"/>
              <w:jc w:val="center"/>
              <w:rPr>
                <w:rFonts w:ascii="Arial" w:hAnsi="Arial" w:cs="Arial"/>
                <w:b/>
                <w:sz w:val="18"/>
                <w:szCs w:val="18"/>
                <w:lang w:val="en-US"/>
              </w:rPr>
            </w:pPr>
            <w:r w:rsidRPr="005428B5">
              <w:rPr>
                <w:rFonts w:ascii="Arial" w:hAnsi="Arial" w:cs="Arial"/>
                <w:b/>
                <w:sz w:val="18"/>
                <w:szCs w:val="18"/>
                <w:lang w:val="en-US"/>
              </w:rPr>
              <w:t>E-UTRA CA configuration / Bandwidth combination set</w:t>
            </w:r>
          </w:p>
        </w:tc>
      </w:tr>
      <w:tr w:rsidR="003F714F" w:rsidRPr="005428B5" w:rsidTr="003F714F">
        <w:trPr>
          <w:trHeight w:val="250"/>
          <w:jc w:val="center"/>
        </w:trPr>
        <w:tc>
          <w:tcPr>
            <w:tcW w:w="1494" w:type="dxa"/>
            <w:vMerge w:val="restart"/>
            <w:shd w:val="clear" w:color="auto" w:fill="auto"/>
            <w:vAlign w:val="center"/>
          </w:tcPr>
          <w:p w:rsidR="003F714F" w:rsidRPr="005428B5" w:rsidRDefault="00790A97" w:rsidP="003F714F">
            <w:pPr>
              <w:spacing w:after="0"/>
              <w:jc w:val="center"/>
              <w:rPr>
                <w:rFonts w:ascii="Arial" w:hAnsi="Arial" w:cs="Arial"/>
                <w:b/>
                <w:sz w:val="18"/>
                <w:szCs w:val="18"/>
                <w:lang w:val="en-US"/>
              </w:rPr>
            </w:pPr>
            <w:r w:rsidRPr="005428B5">
              <w:rPr>
                <w:rFonts w:ascii="Arial" w:hAnsi="Arial" w:cs="Arial"/>
                <w:b/>
                <w:sz w:val="18"/>
                <w:szCs w:val="18"/>
                <w:lang w:val="en-US"/>
              </w:rPr>
              <w:t>E-UTRA CA configuration</w:t>
            </w:r>
          </w:p>
        </w:tc>
        <w:tc>
          <w:tcPr>
            <w:tcW w:w="5217" w:type="dxa"/>
            <w:gridSpan w:val="2"/>
            <w:shd w:val="clear" w:color="auto" w:fill="auto"/>
            <w:vAlign w:val="center"/>
          </w:tcPr>
          <w:p w:rsidR="003F714F" w:rsidRPr="005428B5" w:rsidRDefault="00790A97" w:rsidP="003F714F">
            <w:pPr>
              <w:pStyle w:val="TAH"/>
              <w:rPr>
                <w:lang w:val="en-US"/>
              </w:rPr>
            </w:pPr>
            <w:r w:rsidRPr="005428B5">
              <w:rPr>
                <w:lang w:val="en-US"/>
              </w:rPr>
              <w:t>Component carriers in order of increasing carrier frequency</w:t>
            </w:r>
          </w:p>
        </w:tc>
        <w:tc>
          <w:tcPr>
            <w:tcW w:w="771" w:type="dxa"/>
            <w:vMerge w:val="restart"/>
            <w:shd w:val="clear" w:color="auto" w:fill="auto"/>
            <w:vAlign w:val="center"/>
          </w:tcPr>
          <w:p w:rsidR="003F714F" w:rsidRPr="005428B5" w:rsidRDefault="00790A97" w:rsidP="003F714F">
            <w:pPr>
              <w:spacing w:after="0"/>
              <w:jc w:val="center"/>
              <w:rPr>
                <w:rFonts w:ascii="Arial" w:hAnsi="Arial" w:cs="Arial"/>
                <w:b/>
                <w:sz w:val="18"/>
                <w:szCs w:val="18"/>
                <w:lang w:val="en-US"/>
              </w:rPr>
            </w:pPr>
            <w:r w:rsidRPr="005428B5">
              <w:rPr>
                <w:rFonts w:ascii="Arial" w:hAnsi="Arial" w:cs="Arial"/>
                <w:b/>
                <w:sz w:val="18"/>
                <w:szCs w:val="18"/>
                <w:lang w:val="en-US"/>
              </w:rPr>
              <w:t xml:space="preserve">Maximum aggregated </w:t>
            </w:r>
            <w:r w:rsidRPr="005428B5">
              <w:rPr>
                <w:rFonts w:ascii="Arial" w:hAnsi="Arial" w:cs="Arial"/>
                <w:b/>
                <w:sz w:val="18"/>
                <w:szCs w:val="18"/>
                <w:lang w:val="en-US"/>
              </w:rPr>
              <w:br/>
              <w:t>bandwidth [MHz]</w:t>
            </w:r>
          </w:p>
        </w:tc>
        <w:tc>
          <w:tcPr>
            <w:tcW w:w="1405" w:type="dxa"/>
            <w:vMerge w:val="restart"/>
            <w:shd w:val="clear" w:color="auto" w:fill="auto"/>
            <w:vAlign w:val="center"/>
          </w:tcPr>
          <w:p w:rsidR="003F714F" w:rsidRPr="005428B5" w:rsidRDefault="00790A97" w:rsidP="003F714F">
            <w:pPr>
              <w:spacing w:after="0"/>
              <w:jc w:val="center"/>
              <w:rPr>
                <w:rFonts w:ascii="Arial" w:hAnsi="Arial" w:cs="Arial"/>
                <w:b/>
                <w:sz w:val="18"/>
                <w:szCs w:val="18"/>
                <w:lang w:val="en-US"/>
              </w:rPr>
            </w:pPr>
            <w:r w:rsidRPr="005428B5">
              <w:rPr>
                <w:rFonts w:ascii="Arial" w:hAnsi="Arial" w:cs="Arial"/>
                <w:b/>
                <w:sz w:val="18"/>
                <w:szCs w:val="18"/>
                <w:lang w:val="en-US"/>
              </w:rPr>
              <w:t>Bandwidth combination set</w:t>
            </w:r>
          </w:p>
        </w:tc>
      </w:tr>
      <w:tr w:rsidR="003F714F" w:rsidRPr="005428B5" w:rsidTr="003F714F">
        <w:trPr>
          <w:trHeight w:val="792"/>
          <w:jc w:val="center"/>
        </w:trPr>
        <w:tc>
          <w:tcPr>
            <w:tcW w:w="1494" w:type="dxa"/>
            <w:vMerge/>
            <w:vAlign w:val="center"/>
          </w:tcPr>
          <w:p w:rsidR="003F714F" w:rsidRPr="005428B5" w:rsidRDefault="003F714F" w:rsidP="003F714F">
            <w:pPr>
              <w:spacing w:after="0"/>
              <w:rPr>
                <w:rFonts w:ascii="Arial" w:hAnsi="Arial" w:cs="Arial"/>
                <w:b/>
                <w:bCs/>
                <w:sz w:val="18"/>
                <w:szCs w:val="18"/>
                <w:lang w:val="en-US"/>
              </w:rPr>
            </w:pPr>
          </w:p>
        </w:tc>
        <w:tc>
          <w:tcPr>
            <w:tcW w:w="2665" w:type="dxa"/>
            <w:shd w:val="clear" w:color="auto" w:fill="auto"/>
            <w:vAlign w:val="center"/>
          </w:tcPr>
          <w:p w:rsidR="003F714F" w:rsidRPr="005428B5" w:rsidRDefault="00790A97" w:rsidP="003F714F">
            <w:pPr>
              <w:pStyle w:val="TAH"/>
              <w:rPr>
                <w:lang w:val="en-US"/>
              </w:rPr>
            </w:pPr>
            <w:r w:rsidRPr="005428B5">
              <w:rPr>
                <w:lang w:val="en-US"/>
              </w:rPr>
              <w:t>Allowed channel bandwidths for carrier [MHz]</w:t>
            </w:r>
          </w:p>
        </w:tc>
        <w:tc>
          <w:tcPr>
            <w:tcW w:w="2552" w:type="dxa"/>
            <w:shd w:val="clear" w:color="auto" w:fill="auto"/>
            <w:vAlign w:val="center"/>
          </w:tcPr>
          <w:p w:rsidR="003F714F" w:rsidRPr="005428B5" w:rsidRDefault="00790A97" w:rsidP="003F714F">
            <w:pPr>
              <w:pStyle w:val="TAH"/>
              <w:rPr>
                <w:lang w:val="en-US"/>
              </w:rPr>
            </w:pPr>
            <w:r w:rsidRPr="005428B5">
              <w:rPr>
                <w:lang w:val="en-US"/>
              </w:rPr>
              <w:t>Allowed channel bandwidths for carrier [MHz]</w:t>
            </w:r>
          </w:p>
        </w:tc>
        <w:tc>
          <w:tcPr>
            <w:tcW w:w="771" w:type="dxa"/>
            <w:vMerge/>
            <w:vAlign w:val="center"/>
          </w:tcPr>
          <w:p w:rsidR="003F714F" w:rsidRPr="005428B5" w:rsidRDefault="003F714F" w:rsidP="003F714F">
            <w:pPr>
              <w:spacing w:after="0"/>
              <w:rPr>
                <w:rFonts w:ascii="Arial" w:hAnsi="Arial" w:cs="Arial"/>
                <w:b/>
                <w:bCs/>
                <w:sz w:val="18"/>
                <w:szCs w:val="18"/>
                <w:lang w:val="en-US"/>
              </w:rPr>
            </w:pPr>
          </w:p>
        </w:tc>
        <w:tc>
          <w:tcPr>
            <w:tcW w:w="1405" w:type="dxa"/>
            <w:vMerge/>
            <w:vAlign w:val="center"/>
          </w:tcPr>
          <w:p w:rsidR="003F714F" w:rsidRPr="005428B5" w:rsidRDefault="003F714F" w:rsidP="003F714F">
            <w:pPr>
              <w:spacing w:after="0"/>
              <w:rPr>
                <w:rFonts w:ascii="Arial" w:hAnsi="Arial" w:cs="Arial"/>
                <w:b/>
                <w:bCs/>
                <w:sz w:val="18"/>
                <w:szCs w:val="18"/>
                <w:lang w:val="en-US"/>
              </w:rPr>
            </w:pPr>
          </w:p>
        </w:tc>
      </w:tr>
      <w:tr w:rsidR="003F714F" w:rsidRPr="005428B5" w:rsidTr="003F714F">
        <w:trPr>
          <w:trHeight w:val="53"/>
          <w:jc w:val="center"/>
        </w:trPr>
        <w:tc>
          <w:tcPr>
            <w:tcW w:w="1494" w:type="dxa"/>
            <w:vMerge w:val="restart"/>
            <w:shd w:val="clear" w:color="auto" w:fill="auto"/>
            <w:vAlign w:val="center"/>
          </w:tcPr>
          <w:p w:rsidR="003F714F" w:rsidRPr="005428B5" w:rsidRDefault="00790A97" w:rsidP="003F714F">
            <w:pPr>
              <w:spacing w:after="0"/>
              <w:jc w:val="center"/>
              <w:rPr>
                <w:rFonts w:ascii="Arial" w:hAnsi="Arial" w:cs="Arial"/>
                <w:sz w:val="18"/>
                <w:szCs w:val="18"/>
              </w:rPr>
            </w:pPr>
            <w:r w:rsidRPr="005428B5">
              <w:rPr>
                <w:rFonts w:ascii="Arial" w:hAnsi="Arial" w:cs="Arial"/>
                <w:sz w:val="18"/>
                <w:szCs w:val="18"/>
              </w:rPr>
              <w:t>CA_7C</w:t>
            </w:r>
          </w:p>
        </w:tc>
        <w:tc>
          <w:tcPr>
            <w:tcW w:w="2665" w:type="dxa"/>
            <w:shd w:val="clear" w:color="auto" w:fill="auto"/>
            <w:vAlign w:val="center"/>
          </w:tcPr>
          <w:p w:rsidR="003F714F" w:rsidRPr="005428B5" w:rsidRDefault="00790A97" w:rsidP="003F714F">
            <w:pPr>
              <w:pStyle w:val="TAC"/>
              <w:rPr>
                <w:rFonts w:cs="Arial"/>
              </w:rPr>
            </w:pPr>
            <w:r w:rsidRPr="005428B5">
              <w:rPr>
                <w:rFonts w:cs="Arial"/>
              </w:rPr>
              <w:t>10</w:t>
            </w:r>
          </w:p>
        </w:tc>
        <w:tc>
          <w:tcPr>
            <w:tcW w:w="2552" w:type="dxa"/>
            <w:shd w:val="clear" w:color="auto" w:fill="auto"/>
            <w:vAlign w:val="center"/>
          </w:tcPr>
          <w:p w:rsidR="003F714F" w:rsidRPr="005428B5" w:rsidRDefault="00790A97" w:rsidP="003F714F">
            <w:pPr>
              <w:pStyle w:val="TAC"/>
              <w:rPr>
                <w:rFonts w:cs="Arial"/>
              </w:rPr>
            </w:pPr>
            <w:r w:rsidRPr="005428B5">
              <w:rPr>
                <w:rFonts w:cs="Arial"/>
              </w:rPr>
              <w:t>20</w:t>
            </w:r>
          </w:p>
        </w:tc>
        <w:tc>
          <w:tcPr>
            <w:tcW w:w="771" w:type="dxa"/>
            <w:vMerge w:val="restart"/>
            <w:shd w:val="clear" w:color="auto" w:fill="auto"/>
            <w:vAlign w:val="center"/>
          </w:tcPr>
          <w:p w:rsidR="003F714F" w:rsidRPr="005428B5" w:rsidRDefault="00790A97" w:rsidP="003F714F">
            <w:pPr>
              <w:spacing w:after="0"/>
              <w:jc w:val="center"/>
              <w:rPr>
                <w:rFonts w:ascii="Arial" w:hAnsi="Arial" w:cs="Arial"/>
                <w:sz w:val="18"/>
                <w:szCs w:val="18"/>
              </w:rPr>
            </w:pPr>
            <w:r w:rsidRPr="005428B5">
              <w:rPr>
                <w:rFonts w:ascii="Arial" w:hAnsi="Arial" w:cs="Arial"/>
                <w:sz w:val="18"/>
                <w:szCs w:val="18"/>
              </w:rPr>
              <w:t>40</w:t>
            </w:r>
          </w:p>
        </w:tc>
        <w:tc>
          <w:tcPr>
            <w:tcW w:w="1405" w:type="dxa"/>
            <w:vMerge w:val="restart"/>
            <w:shd w:val="clear" w:color="auto" w:fill="auto"/>
            <w:vAlign w:val="center"/>
          </w:tcPr>
          <w:p w:rsidR="003F714F" w:rsidRPr="005428B5" w:rsidRDefault="00790A97" w:rsidP="003F714F">
            <w:pPr>
              <w:spacing w:after="0"/>
              <w:jc w:val="center"/>
              <w:rPr>
                <w:rFonts w:ascii="Arial" w:hAnsi="Arial" w:cs="Arial"/>
                <w:sz w:val="18"/>
                <w:szCs w:val="18"/>
                <w:lang w:eastAsia="ko-KR"/>
              </w:rPr>
            </w:pPr>
            <w:r w:rsidRPr="005428B5">
              <w:rPr>
                <w:rFonts w:ascii="Arial" w:hAnsi="Arial" w:cs="Arial"/>
                <w:sz w:val="18"/>
                <w:szCs w:val="18"/>
              </w:rPr>
              <w:t>1</w:t>
            </w:r>
          </w:p>
        </w:tc>
      </w:tr>
      <w:tr w:rsidR="003F714F" w:rsidRPr="005428B5" w:rsidTr="003F714F">
        <w:trPr>
          <w:trHeight w:val="53"/>
          <w:jc w:val="center"/>
        </w:trPr>
        <w:tc>
          <w:tcPr>
            <w:tcW w:w="1494" w:type="dxa"/>
            <w:vMerge/>
            <w:shd w:val="clear" w:color="auto" w:fill="auto"/>
            <w:vAlign w:val="center"/>
          </w:tcPr>
          <w:p w:rsidR="003F714F" w:rsidRPr="005428B5" w:rsidRDefault="003F714F" w:rsidP="003F714F">
            <w:pPr>
              <w:spacing w:after="0"/>
              <w:jc w:val="center"/>
              <w:rPr>
                <w:rFonts w:ascii="Arial" w:hAnsi="Arial" w:cs="Arial"/>
                <w:sz w:val="18"/>
                <w:szCs w:val="18"/>
              </w:rPr>
            </w:pPr>
          </w:p>
        </w:tc>
        <w:tc>
          <w:tcPr>
            <w:tcW w:w="2665" w:type="dxa"/>
            <w:shd w:val="clear" w:color="auto" w:fill="auto"/>
            <w:vAlign w:val="center"/>
          </w:tcPr>
          <w:p w:rsidR="003F714F" w:rsidRPr="005428B5" w:rsidRDefault="00790A97" w:rsidP="003F714F">
            <w:pPr>
              <w:pStyle w:val="TAC"/>
              <w:rPr>
                <w:rFonts w:cs="Arial"/>
              </w:rPr>
            </w:pPr>
            <w:r w:rsidRPr="005428B5">
              <w:rPr>
                <w:rFonts w:cs="Arial"/>
              </w:rPr>
              <w:t>15</w:t>
            </w:r>
          </w:p>
        </w:tc>
        <w:tc>
          <w:tcPr>
            <w:tcW w:w="2552" w:type="dxa"/>
            <w:shd w:val="clear" w:color="auto" w:fill="auto"/>
            <w:vAlign w:val="center"/>
          </w:tcPr>
          <w:p w:rsidR="003F714F" w:rsidRPr="005428B5" w:rsidRDefault="00790A97" w:rsidP="003F714F">
            <w:pPr>
              <w:pStyle w:val="TAC"/>
              <w:rPr>
                <w:rFonts w:cs="Arial"/>
              </w:rPr>
            </w:pPr>
            <w:r w:rsidRPr="005428B5">
              <w:rPr>
                <w:rFonts w:cs="Arial"/>
              </w:rPr>
              <w:t>15, 20</w:t>
            </w:r>
          </w:p>
        </w:tc>
        <w:tc>
          <w:tcPr>
            <w:tcW w:w="771" w:type="dxa"/>
            <w:vMerge/>
            <w:shd w:val="clear" w:color="auto" w:fill="auto"/>
            <w:vAlign w:val="center"/>
          </w:tcPr>
          <w:p w:rsidR="003F714F" w:rsidRPr="005428B5" w:rsidRDefault="003F714F" w:rsidP="003F714F">
            <w:pPr>
              <w:spacing w:after="0"/>
              <w:jc w:val="center"/>
              <w:rPr>
                <w:rFonts w:ascii="Arial" w:hAnsi="Arial" w:cs="Arial"/>
                <w:sz w:val="18"/>
                <w:szCs w:val="18"/>
                <w:lang w:eastAsia="ko-KR"/>
              </w:rPr>
            </w:pPr>
          </w:p>
        </w:tc>
        <w:tc>
          <w:tcPr>
            <w:tcW w:w="1405" w:type="dxa"/>
            <w:vMerge/>
            <w:shd w:val="clear" w:color="auto" w:fill="auto"/>
            <w:vAlign w:val="center"/>
          </w:tcPr>
          <w:p w:rsidR="003F714F" w:rsidRPr="005428B5" w:rsidRDefault="003F714F" w:rsidP="003F714F">
            <w:pPr>
              <w:spacing w:after="0"/>
              <w:jc w:val="center"/>
              <w:rPr>
                <w:rFonts w:ascii="Arial" w:hAnsi="Arial" w:cs="Arial"/>
                <w:sz w:val="18"/>
                <w:szCs w:val="18"/>
              </w:rPr>
            </w:pPr>
          </w:p>
        </w:tc>
      </w:tr>
      <w:tr w:rsidR="003F714F" w:rsidRPr="005428B5" w:rsidTr="003F714F">
        <w:trPr>
          <w:trHeight w:val="53"/>
          <w:jc w:val="center"/>
        </w:trPr>
        <w:tc>
          <w:tcPr>
            <w:tcW w:w="1494" w:type="dxa"/>
            <w:vMerge/>
            <w:shd w:val="clear" w:color="auto" w:fill="auto"/>
            <w:vAlign w:val="center"/>
          </w:tcPr>
          <w:p w:rsidR="003F714F" w:rsidRPr="005428B5" w:rsidRDefault="003F714F" w:rsidP="003F714F">
            <w:pPr>
              <w:spacing w:after="0"/>
              <w:jc w:val="center"/>
              <w:rPr>
                <w:rFonts w:ascii="Arial" w:hAnsi="Arial" w:cs="Arial"/>
                <w:sz w:val="18"/>
                <w:szCs w:val="18"/>
              </w:rPr>
            </w:pPr>
          </w:p>
        </w:tc>
        <w:tc>
          <w:tcPr>
            <w:tcW w:w="2665" w:type="dxa"/>
            <w:shd w:val="clear" w:color="auto" w:fill="auto"/>
            <w:vAlign w:val="center"/>
          </w:tcPr>
          <w:p w:rsidR="003F714F" w:rsidRPr="005428B5" w:rsidRDefault="00790A97" w:rsidP="003F714F">
            <w:pPr>
              <w:pStyle w:val="TAC"/>
              <w:rPr>
                <w:rFonts w:cs="Arial"/>
              </w:rPr>
            </w:pPr>
            <w:r w:rsidRPr="005428B5">
              <w:rPr>
                <w:rFonts w:cs="Arial"/>
              </w:rPr>
              <w:t>20</w:t>
            </w:r>
          </w:p>
        </w:tc>
        <w:tc>
          <w:tcPr>
            <w:tcW w:w="2552" w:type="dxa"/>
            <w:shd w:val="clear" w:color="auto" w:fill="auto"/>
            <w:vAlign w:val="center"/>
          </w:tcPr>
          <w:p w:rsidR="003F714F" w:rsidRPr="005428B5" w:rsidRDefault="00790A97" w:rsidP="003F714F">
            <w:pPr>
              <w:pStyle w:val="TAC"/>
              <w:rPr>
                <w:rFonts w:cs="Arial"/>
              </w:rPr>
            </w:pPr>
            <w:r w:rsidRPr="005428B5">
              <w:rPr>
                <w:rFonts w:cs="Arial"/>
              </w:rPr>
              <w:t>10, 15, 20</w:t>
            </w:r>
          </w:p>
        </w:tc>
        <w:tc>
          <w:tcPr>
            <w:tcW w:w="771" w:type="dxa"/>
            <w:vMerge/>
            <w:shd w:val="clear" w:color="auto" w:fill="auto"/>
            <w:vAlign w:val="center"/>
          </w:tcPr>
          <w:p w:rsidR="003F714F" w:rsidRPr="005428B5" w:rsidRDefault="003F714F" w:rsidP="003F714F">
            <w:pPr>
              <w:spacing w:after="0"/>
              <w:jc w:val="center"/>
              <w:rPr>
                <w:rFonts w:ascii="Arial" w:hAnsi="Arial" w:cs="Arial"/>
                <w:sz w:val="18"/>
                <w:szCs w:val="18"/>
                <w:lang w:eastAsia="ko-KR"/>
              </w:rPr>
            </w:pPr>
          </w:p>
        </w:tc>
        <w:tc>
          <w:tcPr>
            <w:tcW w:w="1405" w:type="dxa"/>
            <w:vMerge/>
            <w:shd w:val="clear" w:color="auto" w:fill="auto"/>
            <w:vAlign w:val="center"/>
          </w:tcPr>
          <w:p w:rsidR="003F714F" w:rsidRPr="005428B5" w:rsidRDefault="003F714F" w:rsidP="003F714F">
            <w:pPr>
              <w:spacing w:after="0"/>
              <w:jc w:val="center"/>
              <w:rPr>
                <w:rFonts w:ascii="Arial" w:hAnsi="Arial" w:cs="Arial"/>
                <w:sz w:val="18"/>
                <w:szCs w:val="18"/>
              </w:rPr>
            </w:pPr>
          </w:p>
        </w:tc>
      </w:tr>
      <w:tr w:rsidR="003F714F" w:rsidRPr="005428B5" w:rsidTr="003F714F">
        <w:trPr>
          <w:trHeight w:val="53"/>
          <w:jc w:val="center"/>
        </w:trPr>
        <w:tc>
          <w:tcPr>
            <w:tcW w:w="1494" w:type="dxa"/>
            <w:vMerge w:val="restart"/>
            <w:shd w:val="clear" w:color="auto" w:fill="auto"/>
            <w:vAlign w:val="center"/>
          </w:tcPr>
          <w:p w:rsidR="003F714F" w:rsidRPr="005428B5" w:rsidRDefault="00790A97" w:rsidP="003F714F">
            <w:pPr>
              <w:spacing w:after="0"/>
              <w:jc w:val="center"/>
              <w:rPr>
                <w:rFonts w:ascii="Arial" w:hAnsi="Arial" w:cs="Arial"/>
                <w:sz w:val="18"/>
                <w:szCs w:val="18"/>
              </w:rPr>
            </w:pPr>
            <w:r w:rsidRPr="005428B5">
              <w:rPr>
                <w:rFonts w:ascii="Arial" w:hAnsi="Arial" w:cs="Arial"/>
                <w:sz w:val="18"/>
                <w:szCs w:val="18"/>
              </w:rPr>
              <w:t>CA_7C</w:t>
            </w:r>
          </w:p>
        </w:tc>
        <w:tc>
          <w:tcPr>
            <w:tcW w:w="2665" w:type="dxa"/>
            <w:shd w:val="clear" w:color="auto" w:fill="auto"/>
            <w:vAlign w:val="center"/>
          </w:tcPr>
          <w:p w:rsidR="003F714F" w:rsidRPr="005428B5" w:rsidRDefault="00790A97" w:rsidP="003F714F">
            <w:pPr>
              <w:pStyle w:val="TAC"/>
              <w:rPr>
                <w:rFonts w:cs="Arial"/>
              </w:rPr>
            </w:pPr>
            <w:r w:rsidRPr="005428B5">
              <w:rPr>
                <w:rFonts w:cs="Arial"/>
                <w:lang w:val="en-US"/>
              </w:rPr>
              <w:t>15</w:t>
            </w:r>
          </w:p>
        </w:tc>
        <w:tc>
          <w:tcPr>
            <w:tcW w:w="2552" w:type="dxa"/>
            <w:shd w:val="clear" w:color="auto" w:fill="auto"/>
            <w:vAlign w:val="center"/>
          </w:tcPr>
          <w:p w:rsidR="003F714F" w:rsidRPr="005428B5" w:rsidRDefault="00790A97" w:rsidP="003F714F">
            <w:pPr>
              <w:pStyle w:val="TAC"/>
              <w:rPr>
                <w:rFonts w:cs="Arial"/>
              </w:rPr>
            </w:pPr>
            <w:r w:rsidRPr="005428B5">
              <w:rPr>
                <w:rFonts w:cs="Arial"/>
                <w:lang w:val="en-US"/>
              </w:rPr>
              <w:t>10, 15</w:t>
            </w:r>
          </w:p>
        </w:tc>
        <w:tc>
          <w:tcPr>
            <w:tcW w:w="771" w:type="dxa"/>
            <w:vMerge w:val="restart"/>
            <w:shd w:val="clear" w:color="auto" w:fill="auto"/>
            <w:vAlign w:val="center"/>
          </w:tcPr>
          <w:p w:rsidR="003F714F" w:rsidRPr="005428B5" w:rsidRDefault="00790A97" w:rsidP="003F714F">
            <w:pPr>
              <w:spacing w:after="0"/>
              <w:jc w:val="center"/>
              <w:rPr>
                <w:rFonts w:ascii="Arial" w:hAnsi="Arial" w:cs="Arial"/>
                <w:sz w:val="18"/>
                <w:szCs w:val="18"/>
              </w:rPr>
            </w:pPr>
            <w:r w:rsidRPr="005428B5">
              <w:rPr>
                <w:rFonts w:ascii="Arial" w:hAnsi="Arial" w:cs="Arial"/>
                <w:sz w:val="18"/>
                <w:szCs w:val="18"/>
              </w:rPr>
              <w:t>40</w:t>
            </w:r>
          </w:p>
        </w:tc>
        <w:tc>
          <w:tcPr>
            <w:tcW w:w="1405" w:type="dxa"/>
            <w:vMerge w:val="restart"/>
            <w:shd w:val="clear" w:color="auto" w:fill="auto"/>
            <w:vAlign w:val="center"/>
          </w:tcPr>
          <w:p w:rsidR="003F714F" w:rsidRPr="005428B5" w:rsidRDefault="00790A97" w:rsidP="003F714F">
            <w:pPr>
              <w:spacing w:after="0"/>
              <w:jc w:val="center"/>
              <w:rPr>
                <w:rFonts w:ascii="Arial" w:hAnsi="Arial" w:cs="Arial"/>
                <w:sz w:val="18"/>
                <w:szCs w:val="18"/>
                <w:lang w:eastAsia="ko-KR"/>
              </w:rPr>
            </w:pPr>
            <w:r w:rsidRPr="005428B5">
              <w:rPr>
                <w:rFonts w:ascii="Arial" w:hAnsi="Arial" w:cs="Arial"/>
                <w:sz w:val="18"/>
                <w:szCs w:val="18"/>
              </w:rPr>
              <w:t>2</w:t>
            </w:r>
          </w:p>
        </w:tc>
      </w:tr>
      <w:tr w:rsidR="003F714F" w:rsidRPr="005428B5" w:rsidTr="003F714F">
        <w:trPr>
          <w:trHeight w:val="53"/>
          <w:jc w:val="center"/>
        </w:trPr>
        <w:tc>
          <w:tcPr>
            <w:tcW w:w="1494" w:type="dxa"/>
            <w:vMerge/>
            <w:shd w:val="clear" w:color="auto" w:fill="auto"/>
            <w:vAlign w:val="center"/>
          </w:tcPr>
          <w:p w:rsidR="003F714F" w:rsidRPr="005428B5" w:rsidRDefault="003F714F" w:rsidP="003F714F">
            <w:pPr>
              <w:spacing w:after="0"/>
              <w:jc w:val="center"/>
              <w:rPr>
                <w:rFonts w:ascii="Arial" w:hAnsi="Arial" w:cs="Arial"/>
                <w:sz w:val="18"/>
                <w:szCs w:val="18"/>
              </w:rPr>
            </w:pPr>
          </w:p>
        </w:tc>
        <w:tc>
          <w:tcPr>
            <w:tcW w:w="2665" w:type="dxa"/>
            <w:shd w:val="clear" w:color="auto" w:fill="auto"/>
          </w:tcPr>
          <w:p w:rsidR="003F714F" w:rsidRPr="005428B5" w:rsidRDefault="00790A97" w:rsidP="003F714F">
            <w:pPr>
              <w:pStyle w:val="TAC"/>
              <w:rPr>
                <w:rFonts w:cs="Arial"/>
              </w:rPr>
            </w:pPr>
            <w:r w:rsidRPr="005428B5">
              <w:rPr>
                <w:rFonts w:cs="Arial"/>
                <w:lang w:val="en-US"/>
              </w:rPr>
              <w:t>20</w:t>
            </w:r>
          </w:p>
        </w:tc>
        <w:tc>
          <w:tcPr>
            <w:tcW w:w="2552" w:type="dxa"/>
            <w:shd w:val="clear" w:color="auto" w:fill="auto"/>
            <w:vAlign w:val="center"/>
          </w:tcPr>
          <w:p w:rsidR="003F714F" w:rsidRPr="005428B5" w:rsidRDefault="00790A97" w:rsidP="003F714F">
            <w:pPr>
              <w:pStyle w:val="TAC"/>
              <w:rPr>
                <w:rFonts w:cs="Arial"/>
              </w:rPr>
            </w:pPr>
            <w:r w:rsidRPr="005428B5">
              <w:rPr>
                <w:rFonts w:cs="Arial"/>
                <w:lang w:val="en-US"/>
              </w:rPr>
              <w:t>15, 20</w:t>
            </w:r>
          </w:p>
        </w:tc>
        <w:tc>
          <w:tcPr>
            <w:tcW w:w="771" w:type="dxa"/>
            <w:vMerge/>
            <w:shd w:val="clear" w:color="auto" w:fill="auto"/>
            <w:vAlign w:val="center"/>
          </w:tcPr>
          <w:p w:rsidR="003F714F" w:rsidRPr="005428B5" w:rsidRDefault="003F714F" w:rsidP="003F714F">
            <w:pPr>
              <w:spacing w:after="0"/>
              <w:jc w:val="center"/>
              <w:rPr>
                <w:rFonts w:ascii="Arial" w:hAnsi="Arial" w:cs="Arial"/>
                <w:sz w:val="18"/>
                <w:szCs w:val="18"/>
                <w:lang w:eastAsia="ko-KR"/>
              </w:rPr>
            </w:pPr>
          </w:p>
        </w:tc>
        <w:tc>
          <w:tcPr>
            <w:tcW w:w="1405" w:type="dxa"/>
            <w:vMerge/>
            <w:shd w:val="clear" w:color="auto" w:fill="auto"/>
            <w:vAlign w:val="center"/>
          </w:tcPr>
          <w:p w:rsidR="003F714F" w:rsidRPr="005428B5" w:rsidRDefault="003F714F" w:rsidP="003F714F">
            <w:pPr>
              <w:spacing w:after="0"/>
              <w:jc w:val="center"/>
              <w:rPr>
                <w:rFonts w:ascii="Arial" w:hAnsi="Arial" w:cs="Arial"/>
                <w:sz w:val="18"/>
                <w:szCs w:val="18"/>
              </w:rPr>
            </w:pPr>
          </w:p>
        </w:tc>
      </w:tr>
    </w:tbl>
    <w:p w:rsidR="003F714F" w:rsidRPr="005428B5" w:rsidRDefault="003F714F" w:rsidP="00A25113">
      <w:pPr>
        <w:rPr>
          <w:lang w:val="en-US"/>
        </w:rPr>
      </w:pPr>
    </w:p>
    <w:p w:rsidR="003F714F" w:rsidRPr="005428B5" w:rsidRDefault="00790A97" w:rsidP="00CE3C94">
      <w:pPr>
        <w:pStyle w:val="Heading4"/>
        <w:rPr>
          <w:lang w:val="en-US" w:eastAsia="ko-KR"/>
        </w:rPr>
      </w:pPr>
      <w:bookmarkStart w:id="556" w:name="_Toc519498311"/>
      <w:r w:rsidRPr="005428B5">
        <w:rPr>
          <w:lang w:val="en-US"/>
        </w:rPr>
        <w:t>8.15.</w:t>
      </w:r>
      <w:r w:rsidRPr="005428B5">
        <w:rPr>
          <w:lang w:val="en-US" w:eastAsia="ko-KR"/>
        </w:rPr>
        <w:t>1.</w:t>
      </w:r>
      <w:r w:rsidRPr="005428B5">
        <w:rPr>
          <w:lang w:val="en-US"/>
        </w:rPr>
        <w:t>2</w:t>
      </w:r>
      <w:r w:rsidRPr="005428B5">
        <w:rPr>
          <w:rFonts w:ascii="Calibri" w:hAnsi="Calibri"/>
          <w:sz w:val="22"/>
          <w:szCs w:val="22"/>
          <w:lang w:val="en-US" w:eastAsia="sv-SE"/>
        </w:rPr>
        <w:tab/>
      </w:r>
      <w:r w:rsidRPr="005428B5">
        <w:t>Co-existence studies</w:t>
      </w:r>
      <w:r w:rsidRPr="005428B5">
        <w:rPr>
          <w:lang w:eastAsia="ko-KR"/>
        </w:rPr>
        <w:t xml:space="preserve"> for LTE-A UL CA_1A-7A and DL CA_1A-3A-7C-28A</w:t>
      </w:r>
      <w:bookmarkEnd w:id="556"/>
    </w:p>
    <w:p w:rsidR="003F714F" w:rsidRPr="005428B5" w:rsidRDefault="00790A97" w:rsidP="003F714F">
      <w:pPr>
        <w:rPr>
          <w:lang w:eastAsia="ko-KR"/>
        </w:rPr>
      </w:pPr>
      <w:r w:rsidRPr="005428B5">
        <w:rPr>
          <w:lang w:val="en-US"/>
        </w:rPr>
        <w:t>For 2UL / 5DL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8.15.1.2-1</w:t>
      </w:r>
    </w:p>
    <w:p w:rsidR="003F714F" w:rsidRPr="005428B5" w:rsidRDefault="00790A97" w:rsidP="00A25113">
      <w:pPr>
        <w:pStyle w:val="TH"/>
      </w:pPr>
      <w:r w:rsidRPr="005428B5">
        <w:t>Table 8.15.1.2-1: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5428B5" w:rsidTr="003F7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fy_high</w:t>
            </w:r>
          </w:p>
        </w:tc>
      </w:tr>
      <w:tr w:rsidR="003F714F" w:rsidRPr="005428B5" w:rsidTr="003F7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3F714F" w:rsidRPr="005428B5" w:rsidRDefault="00790A97" w:rsidP="003F714F">
            <w:pPr>
              <w:pStyle w:val="TAC"/>
              <w:rPr>
                <w:lang w:val="en-US" w:eastAsia="ko-KR"/>
              </w:rPr>
            </w:pPr>
            <w:r w:rsidRPr="005428B5">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3F714F" w:rsidRPr="005428B5" w:rsidRDefault="00790A97" w:rsidP="003F714F">
            <w:pPr>
              <w:pStyle w:val="TAC"/>
              <w:rPr>
                <w:lang w:val="en-US" w:eastAsia="ko-KR"/>
              </w:rPr>
            </w:pPr>
            <w:r w:rsidRPr="005428B5">
              <w:rPr>
                <w:lang w:val="en-US" w:eastAsia="ko-KR"/>
              </w:rPr>
              <w:t>2570</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 fy_high</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5140</w:t>
            </w:r>
          </w:p>
        </w:tc>
      </w:tr>
      <w:tr w:rsidR="003F714F" w:rsidRPr="005428B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 fy_high</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5428B5" w:rsidRDefault="00790A97" w:rsidP="003F714F">
            <w:pPr>
              <w:pStyle w:val="TAC"/>
              <w:rPr>
                <w:lang w:val="en-US" w:eastAsia="ko-KR"/>
              </w:rPr>
            </w:pPr>
            <w:r w:rsidRPr="005428B5">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5428B5" w:rsidRDefault="00790A97" w:rsidP="003F714F">
            <w:pPr>
              <w:pStyle w:val="TAC"/>
              <w:rPr>
                <w:lang w:val="en-US" w:eastAsia="ko-KR"/>
              </w:rPr>
            </w:pPr>
            <w:r w:rsidRPr="005428B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7710</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|fy_high + fx_high|</w:t>
            </w:r>
          </w:p>
        </w:tc>
      </w:tr>
      <w:tr w:rsidR="003F714F" w:rsidRPr="005428B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520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4550</w:t>
            </w:r>
          </w:p>
        </w:tc>
      </w:tr>
      <w:tr w:rsidR="003F714F" w:rsidRPr="005428B5" w:rsidTr="003F7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|2*fy_high – fx_low|</w:t>
            </w:r>
          </w:p>
        </w:tc>
      </w:tr>
      <w:tr w:rsidR="003F714F" w:rsidRPr="005428B5"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1270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3220</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|2*fy_high + fx_high|</w:t>
            </w:r>
          </w:p>
        </w:tc>
      </w:tr>
      <w:tr w:rsidR="003F714F" w:rsidRPr="005428B5" w:rsidTr="003F7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7120</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|3*fy_high – fx_low|</w:t>
            </w:r>
          </w:p>
        </w:tc>
      </w:tr>
      <w:tr w:rsidR="003F714F" w:rsidRPr="005428B5"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3190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5790</w:t>
            </w:r>
          </w:p>
        </w:tc>
      </w:tr>
      <w:tr w:rsidR="003F714F" w:rsidRPr="005428B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|3*fy_high + fx_high|</w:t>
            </w:r>
          </w:p>
        </w:tc>
      </w:tr>
      <w:tr w:rsidR="003F714F" w:rsidRPr="005428B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9690</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|2*fx_high + 2*fy_high|</w:t>
            </w:r>
          </w:p>
        </w:tc>
      </w:tr>
      <w:tr w:rsidR="003F714F" w:rsidRPr="005428B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9100</w:t>
            </w:r>
          </w:p>
        </w:tc>
      </w:tr>
      <w:tr w:rsidR="003F714F" w:rsidRPr="005428B5" w:rsidTr="003F7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|fy_high – 4*fx_low|</w:t>
            </w:r>
          </w:p>
        </w:tc>
      </w:tr>
      <w:tr w:rsidR="003F714F" w:rsidRPr="005428B5" w:rsidTr="003F7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5110</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|fy_high + 4*fx_high|</w:t>
            </w:r>
          </w:p>
        </w:tc>
      </w:tr>
      <w:tr w:rsidR="003F714F" w:rsidRPr="005428B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10490</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|2*fy_high – 3*fx_low|</w:t>
            </w:r>
          </w:p>
        </w:tc>
      </w:tr>
      <w:tr w:rsidR="003F714F" w:rsidRPr="005428B5" w:rsidTr="003F7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3540</w:t>
            </w:r>
          </w:p>
        </w:tc>
        <w:tc>
          <w:tcPr>
            <w:tcW w:w="1880" w:type="dxa"/>
            <w:tcBorders>
              <w:top w:val="nil"/>
              <w:left w:val="nil"/>
              <w:bottom w:val="single" w:sz="4" w:space="0" w:color="auto"/>
              <w:right w:val="single" w:sz="4"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940</w:t>
            </w:r>
          </w:p>
        </w:tc>
        <w:tc>
          <w:tcPr>
            <w:tcW w:w="1880" w:type="dxa"/>
            <w:tcBorders>
              <w:top w:val="nil"/>
              <w:left w:val="nil"/>
              <w:bottom w:val="single" w:sz="4" w:space="0" w:color="auto"/>
              <w:right w:val="single" w:sz="8"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620</w:t>
            </w:r>
          </w:p>
        </w:tc>
      </w:tr>
      <w:tr w:rsidR="003F714F" w:rsidRPr="005428B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|2*fy_high + 3*fx_high|</w:t>
            </w:r>
          </w:p>
        </w:tc>
      </w:tr>
      <w:tr w:rsidR="003F714F" w:rsidRPr="005428B5" w:rsidTr="003F7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11080</w:t>
            </w:r>
          </w:p>
        </w:tc>
      </w:tr>
    </w:tbl>
    <w:p w:rsidR="003F714F" w:rsidRPr="005428B5" w:rsidRDefault="003F714F" w:rsidP="00A25113">
      <w:pPr>
        <w:rPr>
          <w:lang w:val="en-US" w:eastAsia="ko-KR"/>
        </w:rPr>
      </w:pPr>
    </w:p>
    <w:p w:rsidR="003F714F" w:rsidRPr="005428B5" w:rsidRDefault="003F714F" w:rsidP="00A25113">
      <w:pPr>
        <w:rPr>
          <w:lang w:eastAsia="ko-KR"/>
        </w:rPr>
      </w:pPr>
      <w:r w:rsidRPr="005428B5">
        <w:rPr>
          <w:lang w:eastAsia="ko-KR"/>
        </w:rPr>
        <w:t xml:space="preserve">For CA_1A-7A we analyse the impact of the receiving band with the harmonics and IMD products from the dual uplink transmission. </w:t>
      </w:r>
    </w:p>
    <w:p w:rsidR="003F714F" w:rsidRPr="005428B5" w:rsidRDefault="00790A97" w:rsidP="00A25113">
      <w:pPr>
        <w:rPr>
          <w:sz w:val="22"/>
          <w:lang w:eastAsia="ko-KR"/>
        </w:rPr>
      </w:pPr>
      <w:r w:rsidRPr="005428B5">
        <w:rPr>
          <w:lang w:eastAsia="ko-KR"/>
        </w:rPr>
        <w:t>Based on the results from Table 8.15.1.2-1, there are no issues with Rx frequency Band 3, the 5</w:t>
      </w:r>
      <w:r w:rsidRPr="005428B5">
        <w:rPr>
          <w:vertAlign w:val="superscript"/>
          <w:lang w:eastAsia="ko-KR"/>
        </w:rPr>
        <w:t>th</w:t>
      </w:r>
      <w:r w:rsidRPr="005428B5">
        <w:rPr>
          <w:lang w:eastAsia="ko-KR"/>
        </w:rPr>
        <w:t xml:space="preserve"> order IMD products by Band 1 and Band 7 fall into the own Rx frequency of Band 28. This case is already covered in 3DL/2UL CA_1A-7A-28A.</w:t>
      </w:r>
    </w:p>
    <w:p w:rsidR="003F714F" w:rsidRPr="005428B5" w:rsidRDefault="00790A97" w:rsidP="00CE3C94">
      <w:pPr>
        <w:pStyle w:val="Heading4"/>
        <w:rPr>
          <w:lang w:val="en-US" w:eastAsia="ko-KR"/>
        </w:rPr>
      </w:pPr>
      <w:bookmarkStart w:id="557" w:name="_Toc519498312"/>
      <w:r w:rsidRPr="005428B5">
        <w:rPr>
          <w:lang w:val="en-US"/>
        </w:rPr>
        <w:t>8.15.</w:t>
      </w:r>
      <w:r w:rsidRPr="005428B5">
        <w:rPr>
          <w:lang w:val="en-US" w:eastAsia="ko-KR"/>
        </w:rPr>
        <w:t>1.</w:t>
      </w:r>
      <w:r w:rsidRPr="005428B5">
        <w:rPr>
          <w:lang w:val="en-US"/>
        </w:rPr>
        <w:t>3</w:t>
      </w:r>
      <w:r w:rsidRPr="005428B5">
        <w:rPr>
          <w:rFonts w:ascii="Calibri" w:hAnsi="Calibri"/>
          <w:sz w:val="22"/>
          <w:szCs w:val="22"/>
          <w:lang w:val="en-US" w:eastAsia="sv-SE"/>
        </w:rPr>
        <w:tab/>
      </w:r>
      <w:r w:rsidRPr="005428B5">
        <w:t>Co-existence studies</w:t>
      </w:r>
      <w:r w:rsidRPr="005428B5">
        <w:rPr>
          <w:lang w:eastAsia="ko-KR"/>
        </w:rPr>
        <w:t xml:space="preserve"> for LTE-A UL CA_7C and DL CA_1A-3A-7C-28A</w:t>
      </w:r>
      <w:bookmarkEnd w:id="557"/>
    </w:p>
    <w:p w:rsidR="003F714F" w:rsidRPr="005428B5" w:rsidRDefault="00790A97" w:rsidP="003F714F">
      <w:pPr>
        <w:rPr>
          <w:lang w:eastAsia="ko-KR"/>
        </w:rPr>
      </w:pPr>
      <w:r w:rsidRPr="005428B5">
        <w:rPr>
          <w:lang w:eastAsia="ko-KR"/>
        </w:rPr>
        <w:t>For 2UL / 5DL own receiver desensitization study 2nd and 3rd order harmonics and 2nd, 3rd, 4th and 5th order intermodulation products were calculated and presented in Table 8.15.1.3-1</w:t>
      </w:r>
    </w:p>
    <w:p w:rsidR="003F714F" w:rsidRPr="005428B5" w:rsidRDefault="00790A97" w:rsidP="00A25113">
      <w:pPr>
        <w:pStyle w:val="TH"/>
      </w:pPr>
      <w:r w:rsidRPr="005428B5">
        <w:t xml:space="preserve">Table </w:t>
      </w:r>
      <w:r w:rsidRPr="005428B5">
        <w:rPr>
          <w:lang w:eastAsia="ja-JP"/>
        </w:rPr>
        <w:t>8.15.1</w:t>
      </w:r>
      <w:r w:rsidRPr="005428B5">
        <w:t>.3-1: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428B5" w:rsidRPr="005428B5" w:rsidTr="003F714F">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5428B5" w:rsidRDefault="00790A97" w:rsidP="00A25113">
            <w:pPr>
              <w:pStyle w:val="TAH"/>
              <w:rPr>
                <w:lang w:val="en-US" w:eastAsia="ko-KR"/>
              </w:rPr>
            </w:pPr>
            <w:r w:rsidRPr="005428B5">
              <w:rPr>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3F714F" w:rsidRPr="005428B5" w:rsidRDefault="00790A97" w:rsidP="00A25113">
            <w:pPr>
              <w:pStyle w:val="TAH"/>
              <w:rPr>
                <w:lang w:val="en-US" w:eastAsia="ko-KR"/>
              </w:rPr>
            </w:pPr>
            <w:r w:rsidRPr="005428B5">
              <w:rPr>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3F714F" w:rsidRPr="005428B5" w:rsidRDefault="00790A97" w:rsidP="00A25113">
            <w:pPr>
              <w:pStyle w:val="TAH"/>
              <w:rPr>
                <w:lang w:val="en-US" w:eastAsia="ko-KR"/>
              </w:rPr>
            </w:pPr>
            <w:r w:rsidRPr="005428B5">
              <w:rPr>
                <w:lang w:val="en-US" w:eastAsia="ko-KR"/>
              </w:rPr>
              <w:t>fx_high</w:t>
            </w:r>
          </w:p>
        </w:tc>
      </w:tr>
      <w:tr w:rsidR="005428B5" w:rsidRPr="005428B5" w:rsidTr="003F714F">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A25113">
            <w:pPr>
              <w:pStyle w:val="TAL"/>
              <w:rPr>
                <w:lang w:val="en-US" w:eastAsia="ko-KR"/>
              </w:rPr>
            </w:pPr>
            <w:r w:rsidRPr="005428B5">
              <w:rPr>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A25113">
            <w:pPr>
              <w:pStyle w:val="TAC"/>
              <w:rPr>
                <w:lang w:val="en-US" w:eastAsia="ko-KR"/>
              </w:rPr>
            </w:pPr>
            <w:r w:rsidRPr="005428B5">
              <w:rPr>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A25113">
            <w:pPr>
              <w:pStyle w:val="TAC"/>
              <w:rPr>
                <w:lang w:val="en-US" w:eastAsia="ko-KR"/>
              </w:rPr>
            </w:pPr>
            <w:r w:rsidRPr="005428B5">
              <w:rPr>
                <w:lang w:val="en-US" w:eastAsia="ko-KR"/>
              </w:rPr>
              <w:t>2570</w:t>
            </w:r>
          </w:p>
        </w:tc>
      </w:tr>
      <w:tr w:rsidR="005428B5" w:rsidRPr="005428B5" w:rsidTr="003F714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A25113">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A25113">
            <w:pPr>
              <w:pStyle w:val="TAC"/>
              <w:rPr>
                <w:lang w:val="en-US" w:eastAsia="ko-KR"/>
              </w:rPr>
            </w:pPr>
            <w:r w:rsidRPr="005428B5">
              <w:rPr>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A25113">
            <w:pPr>
              <w:pStyle w:val="TAC"/>
              <w:rPr>
                <w:lang w:val="en-US" w:eastAsia="ko-KR"/>
              </w:rPr>
            </w:pPr>
            <w:r w:rsidRPr="005428B5">
              <w:rPr>
                <w:lang w:val="en-US" w:eastAsia="ko-KR"/>
              </w:rPr>
              <w:t>2* fy_high</w:t>
            </w:r>
          </w:p>
        </w:tc>
      </w:tr>
      <w:tr w:rsidR="005428B5" w:rsidRPr="005428B5" w:rsidTr="003F714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A25113">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3F714F" w:rsidRPr="005428B5" w:rsidRDefault="00790A97" w:rsidP="00A25113">
            <w:pPr>
              <w:pStyle w:val="TAC"/>
              <w:rPr>
                <w:lang w:val="en-US" w:eastAsia="ko-KR"/>
              </w:rPr>
            </w:pPr>
            <w:r w:rsidRPr="005428B5">
              <w:rPr>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3F714F" w:rsidRPr="005428B5" w:rsidRDefault="00790A97" w:rsidP="00A25113">
            <w:pPr>
              <w:pStyle w:val="TAC"/>
              <w:rPr>
                <w:lang w:val="en-US" w:eastAsia="ko-KR"/>
              </w:rPr>
            </w:pPr>
            <w:r w:rsidRPr="005428B5">
              <w:rPr>
                <w:lang w:val="en-US" w:eastAsia="ko-KR"/>
              </w:rPr>
              <w:t>5140</w:t>
            </w:r>
          </w:p>
        </w:tc>
      </w:tr>
      <w:tr w:rsidR="005428B5" w:rsidRPr="005428B5" w:rsidTr="003F714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A25113">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A25113">
            <w:pPr>
              <w:pStyle w:val="TAC"/>
              <w:rPr>
                <w:lang w:val="en-US" w:eastAsia="ko-KR"/>
              </w:rPr>
            </w:pPr>
            <w:r w:rsidRPr="005428B5">
              <w:rPr>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A25113">
            <w:pPr>
              <w:pStyle w:val="TAC"/>
              <w:rPr>
                <w:lang w:val="en-US" w:eastAsia="ko-KR"/>
              </w:rPr>
            </w:pPr>
            <w:r w:rsidRPr="005428B5">
              <w:rPr>
                <w:lang w:val="en-US" w:eastAsia="ko-KR"/>
              </w:rPr>
              <w:t>3* fy_high</w:t>
            </w:r>
          </w:p>
        </w:tc>
      </w:tr>
      <w:tr w:rsidR="005428B5" w:rsidRPr="005428B5" w:rsidTr="003F714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A25113">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3F714F" w:rsidRPr="005428B5" w:rsidRDefault="00790A97" w:rsidP="00A25113">
            <w:pPr>
              <w:pStyle w:val="TAC"/>
              <w:rPr>
                <w:lang w:val="en-US" w:eastAsia="ko-KR"/>
              </w:rPr>
            </w:pPr>
            <w:r w:rsidRPr="005428B5">
              <w:rPr>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3F714F" w:rsidRPr="005428B5" w:rsidRDefault="00790A97" w:rsidP="00A25113">
            <w:pPr>
              <w:pStyle w:val="TAC"/>
              <w:rPr>
                <w:lang w:val="en-US" w:eastAsia="ko-KR"/>
              </w:rPr>
            </w:pPr>
            <w:r w:rsidRPr="005428B5">
              <w:rPr>
                <w:lang w:val="en-US" w:eastAsia="ko-KR"/>
              </w:rPr>
              <w:t>7710</w:t>
            </w:r>
          </w:p>
        </w:tc>
      </w:tr>
    </w:tbl>
    <w:p w:rsidR="003F714F" w:rsidRPr="005428B5" w:rsidRDefault="003F714F" w:rsidP="003F714F">
      <w:pPr>
        <w:rPr>
          <w:lang w:eastAsia="ko-KR"/>
        </w:rPr>
      </w:pPr>
    </w:p>
    <w:p w:rsidR="003F714F" w:rsidRPr="005428B5" w:rsidRDefault="00790A97" w:rsidP="003F714F">
      <w:pPr>
        <w:rPr>
          <w:rFonts w:eastAsia="Malgun Gothic"/>
          <w:lang w:val="en-US" w:eastAsia="ko-KR"/>
        </w:rPr>
      </w:pPr>
      <w:r w:rsidRPr="005428B5">
        <w:rPr>
          <w:lang w:eastAsia="ko-KR"/>
        </w:rPr>
        <w:t>From the harmonics analysis table, there was no harmonics from Band 7 uplinks which would desensitize the 3</w:t>
      </w:r>
      <w:r w:rsidRPr="005428B5">
        <w:rPr>
          <w:vertAlign w:val="superscript"/>
          <w:lang w:eastAsia="ko-KR"/>
        </w:rPr>
        <w:t>rd</w:t>
      </w:r>
      <w:r w:rsidRPr="005428B5">
        <w:rPr>
          <w:lang w:eastAsia="ko-KR"/>
        </w:rPr>
        <w:t xml:space="preserve"> own Rx frequency of </w:t>
      </w:r>
      <w:r w:rsidRPr="005428B5">
        <w:rPr>
          <w:lang w:eastAsia="ja-JP"/>
        </w:rPr>
        <w:t>B</w:t>
      </w:r>
      <w:r w:rsidRPr="005428B5">
        <w:rPr>
          <w:lang w:eastAsia="ko-KR"/>
        </w:rPr>
        <w:t>and</w:t>
      </w:r>
      <w:r w:rsidRPr="005428B5">
        <w:rPr>
          <w:lang w:eastAsia="ja-JP"/>
        </w:rPr>
        <w:t xml:space="preserve"> 1, Band 3 or Band 28</w:t>
      </w:r>
      <w:r w:rsidRPr="005428B5">
        <w:rPr>
          <w:lang w:eastAsia="ko-KR"/>
        </w:rPr>
        <w:t xml:space="preserve">. </w:t>
      </w:r>
    </w:p>
    <w:p w:rsidR="003F714F" w:rsidRPr="005428B5" w:rsidRDefault="00790A97" w:rsidP="00CE3C94">
      <w:pPr>
        <w:pStyle w:val="Heading4"/>
        <w:rPr>
          <w:lang w:val="en-US" w:eastAsia="ko-KR"/>
        </w:rPr>
      </w:pPr>
      <w:bookmarkStart w:id="558" w:name="_Toc519498313"/>
      <w:r w:rsidRPr="005428B5">
        <w:rPr>
          <w:lang w:val="en-US"/>
        </w:rPr>
        <w:t>8.15.</w:t>
      </w:r>
      <w:r w:rsidRPr="005428B5">
        <w:rPr>
          <w:lang w:val="en-US" w:eastAsia="ko-KR"/>
        </w:rPr>
        <w:t>1.</w:t>
      </w:r>
      <w:r w:rsidRPr="005428B5">
        <w:rPr>
          <w:lang w:val="en-US"/>
        </w:rPr>
        <w:t>4</w:t>
      </w:r>
      <w:r w:rsidRPr="005428B5">
        <w:rPr>
          <w:rFonts w:ascii="Calibri" w:hAnsi="Calibri"/>
          <w:sz w:val="22"/>
          <w:szCs w:val="22"/>
          <w:lang w:val="en-US" w:eastAsia="sv-SE"/>
        </w:rPr>
        <w:tab/>
      </w:r>
      <w:r w:rsidRPr="005428B5">
        <w:t>Co-existence studies</w:t>
      </w:r>
      <w:r w:rsidRPr="005428B5">
        <w:rPr>
          <w:lang w:eastAsia="ko-KR"/>
        </w:rPr>
        <w:t xml:space="preserve"> for LTE-A UL CA_1A-28A and DL CA_1A-3A-7C-28A</w:t>
      </w:r>
      <w:bookmarkEnd w:id="558"/>
    </w:p>
    <w:p w:rsidR="003F714F" w:rsidRPr="005428B5" w:rsidRDefault="00790A97" w:rsidP="003F714F">
      <w:pPr>
        <w:rPr>
          <w:lang w:eastAsia="ko-KR"/>
        </w:rPr>
      </w:pPr>
      <w:r w:rsidRPr="005428B5">
        <w:rPr>
          <w:lang w:val="en-US"/>
        </w:rPr>
        <w:t>For 2UL / 5DL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and 2</w:t>
      </w:r>
      <w:r w:rsidRPr="005428B5">
        <w:rPr>
          <w:vertAlign w:val="superscript"/>
          <w:lang w:val="en-US"/>
        </w:rPr>
        <w:t>nd</w:t>
      </w:r>
      <w:r w:rsidRPr="005428B5">
        <w:rPr>
          <w:lang w:val="en-US"/>
        </w:rPr>
        <w:t>, 3</w:t>
      </w:r>
      <w:r w:rsidRPr="005428B5">
        <w:rPr>
          <w:vertAlign w:val="superscript"/>
          <w:lang w:val="en-US"/>
        </w:rPr>
        <w:t>rd</w:t>
      </w:r>
      <w:r w:rsidRPr="005428B5">
        <w:rPr>
          <w:lang w:val="en-US"/>
        </w:rPr>
        <w:t>, 4</w:t>
      </w:r>
      <w:r w:rsidRPr="005428B5">
        <w:rPr>
          <w:vertAlign w:val="superscript"/>
          <w:lang w:val="en-US"/>
        </w:rPr>
        <w:t>th</w:t>
      </w:r>
      <w:r w:rsidRPr="005428B5">
        <w:rPr>
          <w:lang w:val="en-US"/>
        </w:rPr>
        <w:t xml:space="preserve"> and 5</w:t>
      </w:r>
      <w:r w:rsidRPr="005428B5">
        <w:rPr>
          <w:vertAlign w:val="superscript"/>
          <w:lang w:val="en-US"/>
        </w:rPr>
        <w:t>th</w:t>
      </w:r>
      <w:r w:rsidRPr="005428B5">
        <w:rPr>
          <w:lang w:val="en-US"/>
        </w:rPr>
        <w:t xml:space="preserve"> order intermodulation products were calculated and presented in Table 8.15.1.4-1</w:t>
      </w:r>
    </w:p>
    <w:p w:rsidR="003F714F" w:rsidRPr="005428B5" w:rsidRDefault="00790A97" w:rsidP="00A25113">
      <w:pPr>
        <w:pStyle w:val="TH"/>
      </w:pPr>
      <w:r w:rsidRPr="005428B5">
        <w:t>Table 8.15.1.4-1: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5428B5" w:rsidTr="003F7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fy_high</w:t>
            </w:r>
          </w:p>
        </w:tc>
      </w:tr>
      <w:tr w:rsidR="003F714F" w:rsidRPr="005428B5" w:rsidTr="003F7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3F714F" w:rsidRPr="005428B5" w:rsidRDefault="00790A97" w:rsidP="003F714F">
            <w:pPr>
              <w:pStyle w:val="TAC"/>
              <w:rPr>
                <w:lang w:val="en-US" w:eastAsia="ko-KR"/>
              </w:rPr>
            </w:pPr>
            <w:r w:rsidRPr="005428B5">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3F714F" w:rsidRPr="005428B5" w:rsidRDefault="00790A97" w:rsidP="003F714F">
            <w:pPr>
              <w:pStyle w:val="TAC"/>
              <w:rPr>
                <w:lang w:val="en-US" w:eastAsia="ko-KR"/>
              </w:rPr>
            </w:pPr>
            <w:r w:rsidRPr="005428B5">
              <w:rPr>
                <w:lang w:val="en-US" w:eastAsia="ko-KR"/>
              </w:rPr>
              <w:t>748</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 fy_high</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1496</w:t>
            </w:r>
          </w:p>
        </w:tc>
      </w:tr>
      <w:tr w:rsidR="003F714F" w:rsidRPr="005428B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 fy_high</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5428B5" w:rsidRDefault="00790A97" w:rsidP="003F714F">
            <w:pPr>
              <w:pStyle w:val="TAC"/>
              <w:rPr>
                <w:lang w:val="en-US" w:eastAsia="ko-KR"/>
              </w:rPr>
            </w:pPr>
            <w:r w:rsidRPr="005428B5">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5428B5" w:rsidRDefault="00790A97" w:rsidP="003F714F">
            <w:pPr>
              <w:pStyle w:val="TAC"/>
              <w:rPr>
                <w:lang w:val="en-US" w:eastAsia="ko-KR"/>
              </w:rPr>
            </w:pPr>
            <w:r w:rsidRPr="005428B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2244</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|fy_high + fx_high|</w:t>
            </w:r>
          </w:p>
        </w:tc>
      </w:tr>
      <w:tr w:rsidR="003F714F" w:rsidRPr="005428B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1277</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1172</w:t>
            </w:r>
          </w:p>
        </w:tc>
        <w:tc>
          <w:tcPr>
            <w:tcW w:w="1880" w:type="dxa"/>
            <w:tcBorders>
              <w:top w:val="nil"/>
              <w:left w:val="nil"/>
              <w:bottom w:val="single" w:sz="4" w:space="0" w:color="auto"/>
              <w:right w:val="single" w:sz="4"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2623</w:t>
            </w:r>
          </w:p>
        </w:tc>
        <w:tc>
          <w:tcPr>
            <w:tcW w:w="1880" w:type="dxa"/>
            <w:tcBorders>
              <w:top w:val="nil"/>
              <w:left w:val="nil"/>
              <w:bottom w:val="single" w:sz="4" w:space="0" w:color="auto"/>
              <w:right w:val="single" w:sz="8"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2728</w:t>
            </w:r>
          </w:p>
        </w:tc>
      </w:tr>
      <w:tr w:rsidR="003F714F" w:rsidRPr="005428B5" w:rsidTr="003F7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|2*fy_high – fx_low|</w:t>
            </w:r>
          </w:p>
        </w:tc>
      </w:tr>
      <w:tr w:rsidR="003F714F" w:rsidRPr="005428B5"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3092</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3257</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574</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424</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|2*fy_high + fx_high|</w:t>
            </w:r>
          </w:p>
        </w:tc>
      </w:tr>
      <w:tr w:rsidR="003F714F" w:rsidRPr="005428B5" w:rsidTr="003F7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4543</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4708</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3326</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3476</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|3*fy_high – fx_low|</w:t>
            </w:r>
          </w:p>
        </w:tc>
      </w:tr>
      <w:tr w:rsidR="003F714F" w:rsidRPr="005428B5"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5012</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5237</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129</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324</w:t>
            </w:r>
          </w:p>
        </w:tc>
      </w:tr>
      <w:tr w:rsidR="003F714F" w:rsidRPr="005428B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|3*fy_high + fx_high|</w:t>
            </w:r>
          </w:p>
        </w:tc>
      </w:tr>
      <w:tr w:rsidR="003F714F" w:rsidRPr="005428B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6463</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6688</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4029</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4224</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|2*fx_high + 2*fy_high|</w:t>
            </w:r>
          </w:p>
        </w:tc>
      </w:tr>
      <w:tr w:rsidR="003F714F" w:rsidRPr="005428B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2344</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2554</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5246</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5456</w:t>
            </w:r>
          </w:p>
        </w:tc>
      </w:tr>
      <w:tr w:rsidR="003F714F" w:rsidRPr="005428B5" w:rsidTr="003F7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|fy_high – 4*fx_low|</w:t>
            </w:r>
          </w:p>
        </w:tc>
      </w:tr>
      <w:tr w:rsidR="003F714F" w:rsidRPr="005428B5" w:rsidTr="003F7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1072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832</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7217</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6932</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|fy_high + 4*fx_high|</w:t>
            </w:r>
          </w:p>
        </w:tc>
      </w:tr>
      <w:tr w:rsidR="003F714F" w:rsidRPr="005428B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4732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4972</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8383</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8668</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|2*fy_high – 3*fx_low|</w:t>
            </w:r>
          </w:p>
        </w:tc>
      </w:tr>
      <w:tr w:rsidR="003F714F" w:rsidRPr="005428B5" w:rsidTr="003F7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1596</w:t>
            </w:r>
          </w:p>
        </w:tc>
        <w:tc>
          <w:tcPr>
            <w:tcW w:w="1880" w:type="dxa"/>
            <w:tcBorders>
              <w:top w:val="nil"/>
              <w:left w:val="nil"/>
              <w:bottom w:val="single" w:sz="4" w:space="0" w:color="auto"/>
              <w:right w:val="single" w:sz="4"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1851</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4534</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4264</w:t>
            </w:r>
          </w:p>
        </w:tc>
      </w:tr>
      <w:tr w:rsidR="003F714F" w:rsidRPr="005428B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|2*fy_high + 3*fx_high|</w:t>
            </w:r>
          </w:p>
        </w:tc>
      </w:tr>
      <w:tr w:rsidR="003F714F" w:rsidRPr="005428B5" w:rsidTr="003F7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5949</w:t>
            </w:r>
          </w:p>
        </w:tc>
        <w:tc>
          <w:tcPr>
            <w:tcW w:w="1880" w:type="dxa"/>
            <w:tcBorders>
              <w:top w:val="nil"/>
              <w:left w:val="nil"/>
              <w:bottom w:val="single" w:sz="8"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6204</w:t>
            </w:r>
          </w:p>
        </w:tc>
        <w:tc>
          <w:tcPr>
            <w:tcW w:w="1880" w:type="dxa"/>
            <w:tcBorders>
              <w:top w:val="nil"/>
              <w:left w:val="nil"/>
              <w:bottom w:val="single" w:sz="8"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7166</w:t>
            </w:r>
          </w:p>
        </w:tc>
        <w:tc>
          <w:tcPr>
            <w:tcW w:w="1880" w:type="dxa"/>
            <w:tcBorders>
              <w:top w:val="nil"/>
              <w:left w:val="nil"/>
              <w:bottom w:val="single" w:sz="8"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7436</w:t>
            </w:r>
          </w:p>
        </w:tc>
      </w:tr>
    </w:tbl>
    <w:p w:rsidR="003F714F" w:rsidRPr="005428B5" w:rsidRDefault="003F714F" w:rsidP="003F714F">
      <w:pPr>
        <w:rPr>
          <w:rFonts w:ascii="Arial" w:hAnsi="Arial" w:cs="Arial"/>
          <w:sz w:val="18"/>
          <w:szCs w:val="18"/>
          <w:lang w:val="en-US" w:eastAsia="ko-KR"/>
        </w:rPr>
      </w:pPr>
    </w:p>
    <w:p w:rsidR="003F714F" w:rsidRPr="005428B5" w:rsidRDefault="003F714F" w:rsidP="00A25113">
      <w:pPr>
        <w:rPr>
          <w:lang w:eastAsia="ko-KR"/>
        </w:rPr>
      </w:pPr>
      <w:r w:rsidRPr="005428B5">
        <w:rPr>
          <w:lang w:eastAsia="ko-KR"/>
        </w:rPr>
        <w:t xml:space="preserve">For </w:t>
      </w:r>
      <w:r w:rsidR="00790A97" w:rsidRPr="005428B5">
        <w:rPr>
          <w:lang w:eastAsia="ko-KR"/>
        </w:rPr>
        <w:t>CA_1A-28A</w:t>
      </w:r>
      <w:r w:rsidR="00790A97" w:rsidRPr="005428B5">
        <w:rPr>
          <w:sz w:val="18"/>
          <w:lang w:eastAsia="ko-KR"/>
        </w:rPr>
        <w:t xml:space="preserve"> </w:t>
      </w:r>
      <w:r w:rsidR="00790A97" w:rsidRPr="005428B5">
        <w:rPr>
          <w:lang w:eastAsia="ko-KR"/>
        </w:rPr>
        <w:t>we analyse the impact of the receiving band with the harmonics and IMD products from the dual uplink transmission. Based on the results from Table 8.15.1.4-1;</w:t>
      </w:r>
    </w:p>
    <w:p w:rsidR="003F714F" w:rsidRPr="005428B5" w:rsidRDefault="00A25113" w:rsidP="00A25113">
      <w:pPr>
        <w:pStyle w:val="B10"/>
        <w:rPr>
          <w:lang w:eastAsia="ko-KR"/>
        </w:rPr>
      </w:pPr>
      <w:r w:rsidRPr="005428B5">
        <w:rPr>
          <w:rFonts w:ascii="Calibri" w:hAnsi="Calibri"/>
          <w:sz w:val="22"/>
          <w:szCs w:val="22"/>
          <w:lang w:val="en-US" w:eastAsia="sv-SE"/>
        </w:rPr>
        <w:t>-</w:t>
      </w:r>
      <w:r w:rsidRPr="005428B5">
        <w:rPr>
          <w:rFonts w:ascii="Calibri" w:hAnsi="Calibri"/>
          <w:sz w:val="22"/>
          <w:szCs w:val="22"/>
          <w:lang w:val="en-US" w:eastAsia="sv-SE"/>
        </w:rPr>
        <w:tab/>
      </w:r>
      <w:r w:rsidR="00790A97" w:rsidRPr="005428B5">
        <w:rPr>
          <w:lang w:eastAsia="ko-KR"/>
        </w:rPr>
        <w:t>The two-tone 5</w:t>
      </w:r>
      <w:r w:rsidR="00790A97" w:rsidRPr="005428B5">
        <w:rPr>
          <w:vertAlign w:val="superscript"/>
          <w:lang w:eastAsia="ko-KR"/>
        </w:rPr>
        <w:t>th</w:t>
      </w:r>
      <w:r w:rsidR="00790A97" w:rsidRPr="005428B5">
        <w:rPr>
          <w:lang w:eastAsia="ko-KR"/>
        </w:rPr>
        <w:t xml:space="preserve"> order IMD products by Band 1 and Band 28 fall into the own Rx frequency of Band 3. This case is already covered in 3DL/2UL CA_1A-3A-28A in TS </w:t>
      </w:r>
      <w:r w:rsidR="005428B5">
        <w:rPr>
          <w:lang w:eastAsia="ko-KR"/>
        </w:rPr>
        <w:t>36.101 [3]</w:t>
      </w:r>
      <w:r w:rsidR="00790A97" w:rsidRPr="005428B5">
        <w:rPr>
          <w:lang w:eastAsia="ko-KR"/>
        </w:rPr>
        <w:t xml:space="preserve"> Table 7.3.1A-0g. </w:t>
      </w:r>
    </w:p>
    <w:p w:rsidR="003F714F" w:rsidRPr="005428B5" w:rsidRDefault="00A25113" w:rsidP="00A25113">
      <w:pPr>
        <w:pStyle w:val="B10"/>
        <w:rPr>
          <w:sz w:val="22"/>
          <w:lang w:eastAsia="ko-KR"/>
        </w:rPr>
      </w:pPr>
      <w:r w:rsidRPr="005428B5">
        <w:rPr>
          <w:rFonts w:ascii="Calibri" w:hAnsi="Calibri"/>
          <w:sz w:val="22"/>
          <w:szCs w:val="22"/>
          <w:lang w:val="en-US" w:eastAsia="sv-SE"/>
        </w:rPr>
        <w:t>-</w:t>
      </w:r>
      <w:r w:rsidRPr="005428B5">
        <w:rPr>
          <w:rFonts w:ascii="Calibri" w:hAnsi="Calibri"/>
          <w:sz w:val="22"/>
          <w:szCs w:val="22"/>
          <w:lang w:val="en-US" w:eastAsia="sv-SE"/>
        </w:rPr>
        <w:tab/>
      </w:r>
      <w:r w:rsidR="00790A97" w:rsidRPr="005428B5">
        <w:rPr>
          <w:lang w:eastAsia="ko-KR"/>
        </w:rPr>
        <w:t>The 2</w:t>
      </w:r>
      <w:r w:rsidR="00790A97" w:rsidRPr="005428B5">
        <w:rPr>
          <w:vertAlign w:val="superscript"/>
          <w:lang w:eastAsia="ko-KR"/>
        </w:rPr>
        <w:t>nd</w:t>
      </w:r>
      <w:r w:rsidR="00790A97" w:rsidRPr="005428B5">
        <w:rPr>
          <w:lang w:eastAsia="ko-KR"/>
        </w:rPr>
        <w:t xml:space="preserve"> order IMD products by Band 1 and Band 28 fall into the own Rx frequency of Band 7. This case is already covered in 3DL/2UL CA_1A-7A-28A.</w:t>
      </w:r>
    </w:p>
    <w:p w:rsidR="003F714F" w:rsidRPr="005428B5" w:rsidRDefault="00790A97" w:rsidP="00CE3C94">
      <w:pPr>
        <w:pStyle w:val="Heading4"/>
        <w:rPr>
          <w:lang w:val="en-US" w:eastAsia="ko-KR"/>
        </w:rPr>
      </w:pPr>
      <w:bookmarkStart w:id="559" w:name="_Toc519498314"/>
      <w:r w:rsidRPr="005428B5">
        <w:rPr>
          <w:lang w:val="en-US"/>
        </w:rPr>
        <w:t>8.15.</w:t>
      </w:r>
      <w:r w:rsidRPr="005428B5">
        <w:rPr>
          <w:lang w:val="en-US" w:eastAsia="ko-KR"/>
        </w:rPr>
        <w:t>1.</w:t>
      </w:r>
      <w:r w:rsidRPr="005428B5">
        <w:rPr>
          <w:lang w:val="en-US"/>
        </w:rPr>
        <w:t>5</w:t>
      </w:r>
      <w:r w:rsidRPr="005428B5">
        <w:rPr>
          <w:rFonts w:ascii="Calibri" w:hAnsi="Calibri"/>
          <w:sz w:val="22"/>
          <w:szCs w:val="22"/>
          <w:lang w:val="en-US" w:eastAsia="sv-SE"/>
        </w:rPr>
        <w:tab/>
      </w:r>
      <w:r w:rsidRPr="005428B5">
        <w:t>Co-existence studies</w:t>
      </w:r>
      <w:r w:rsidRPr="005428B5">
        <w:rPr>
          <w:lang w:eastAsia="ko-KR"/>
        </w:rPr>
        <w:t xml:space="preserve"> for LTE-A UL CA_7A-28A and DL CA_1A-3A-7C-28A</w:t>
      </w:r>
      <w:bookmarkEnd w:id="559"/>
    </w:p>
    <w:p w:rsidR="003F714F" w:rsidRPr="005428B5" w:rsidRDefault="00790A97" w:rsidP="003F714F">
      <w:pPr>
        <w:spacing w:after="0"/>
        <w:rPr>
          <w:lang w:eastAsia="ko-KR"/>
        </w:rPr>
      </w:pPr>
      <w:r w:rsidRPr="005428B5">
        <w:rPr>
          <w:lang w:eastAsia="ko-KR"/>
        </w:rPr>
        <w:t>For 2UL / 5DL own receiver desensitization study 2nd and 3rd order harmonics and 2nd, 3rd, 4th and 5th order intermodulation products were calculated and presented in Table 8.15.1.5-1</w:t>
      </w:r>
    </w:p>
    <w:p w:rsidR="003F714F" w:rsidRPr="005428B5" w:rsidRDefault="00790A97" w:rsidP="00A25113">
      <w:pPr>
        <w:pStyle w:val="TH"/>
      </w:pPr>
      <w:r w:rsidRPr="005428B5">
        <w:t>Table 8.15.1.5-1: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5428B5" w:rsidTr="003F7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fy_high</w:t>
            </w:r>
          </w:p>
        </w:tc>
      </w:tr>
      <w:tr w:rsidR="003F714F" w:rsidRPr="005428B5" w:rsidTr="003F7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2500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2570</w:t>
            </w:r>
          </w:p>
        </w:tc>
        <w:tc>
          <w:tcPr>
            <w:tcW w:w="1880" w:type="dxa"/>
            <w:tcBorders>
              <w:top w:val="nil"/>
              <w:left w:val="nil"/>
              <w:bottom w:val="single" w:sz="4" w:space="0" w:color="auto"/>
              <w:right w:val="single" w:sz="4" w:space="0" w:color="auto"/>
            </w:tcBorders>
            <w:shd w:val="clear" w:color="auto" w:fill="auto"/>
            <w:vAlign w:val="center"/>
          </w:tcPr>
          <w:p w:rsidR="003F714F" w:rsidRPr="005428B5" w:rsidRDefault="00790A97" w:rsidP="003F714F">
            <w:pPr>
              <w:pStyle w:val="TAC"/>
              <w:rPr>
                <w:lang w:val="en-US" w:eastAsia="ko-KR"/>
              </w:rPr>
            </w:pPr>
            <w:r w:rsidRPr="005428B5">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3F714F" w:rsidRPr="005428B5" w:rsidRDefault="00790A97" w:rsidP="003F714F">
            <w:pPr>
              <w:pStyle w:val="TAC"/>
              <w:rPr>
                <w:lang w:val="en-US" w:eastAsia="ko-KR"/>
              </w:rPr>
            </w:pPr>
            <w:r w:rsidRPr="005428B5">
              <w:rPr>
                <w:lang w:val="en-US" w:eastAsia="ko-KR"/>
              </w:rPr>
              <w:t>748</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 fy_high</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5000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5140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1496</w:t>
            </w:r>
          </w:p>
        </w:tc>
      </w:tr>
      <w:tr w:rsidR="003F714F" w:rsidRPr="005428B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3* fy_high</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5428B5" w:rsidRDefault="00790A97" w:rsidP="003F714F">
            <w:pPr>
              <w:pStyle w:val="TAC"/>
              <w:rPr>
                <w:lang w:val="en-US" w:eastAsia="ko-KR"/>
              </w:rPr>
            </w:pPr>
            <w:r w:rsidRPr="005428B5">
              <w:rPr>
                <w:lang w:val="en-US" w:eastAsia="ko-KR"/>
              </w:rPr>
              <w:t>7500</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5428B5" w:rsidRDefault="00790A97" w:rsidP="003F714F">
            <w:pPr>
              <w:pStyle w:val="TAC"/>
              <w:rPr>
                <w:lang w:val="en-US" w:eastAsia="ko-KR"/>
              </w:rPr>
            </w:pPr>
            <w:r w:rsidRPr="005428B5">
              <w:rPr>
                <w:lang w:val="en-US" w:eastAsia="ko-KR"/>
              </w:rPr>
              <w:t>7710</w:t>
            </w:r>
          </w:p>
        </w:tc>
        <w:tc>
          <w:tcPr>
            <w:tcW w:w="1880" w:type="dxa"/>
            <w:tcBorders>
              <w:top w:val="nil"/>
              <w:left w:val="nil"/>
              <w:bottom w:val="single" w:sz="4" w:space="0" w:color="auto"/>
              <w:right w:val="single" w:sz="4" w:space="0" w:color="auto"/>
            </w:tcBorders>
            <w:shd w:val="clear" w:color="auto" w:fill="FFC000"/>
            <w:noWrap/>
            <w:vAlign w:val="center"/>
            <w:hideMark/>
          </w:tcPr>
          <w:p w:rsidR="003F714F" w:rsidRPr="005428B5" w:rsidRDefault="00790A97" w:rsidP="003F714F">
            <w:pPr>
              <w:pStyle w:val="TAC"/>
              <w:rPr>
                <w:lang w:val="en-US" w:eastAsia="ko-KR"/>
              </w:rPr>
            </w:pPr>
            <w:r w:rsidRPr="005428B5">
              <w:rPr>
                <w:lang w:val="en-US" w:eastAsia="ko-KR"/>
              </w:rPr>
              <w:t>2109</w:t>
            </w:r>
          </w:p>
        </w:tc>
        <w:tc>
          <w:tcPr>
            <w:tcW w:w="1880" w:type="dxa"/>
            <w:tcBorders>
              <w:top w:val="nil"/>
              <w:left w:val="nil"/>
              <w:bottom w:val="single" w:sz="4" w:space="0" w:color="auto"/>
              <w:right w:val="single" w:sz="8" w:space="0" w:color="auto"/>
            </w:tcBorders>
            <w:shd w:val="clear" w:color="auto" w:fill="FFC000"/>
            <w:noWrap/>
            <w:vAlign w:val="center"/>
            <w:hideMark/>
          </w:tcPr>
          <w:p w:rsidR="003F714F" w:rsidRPr="005428B5" w:rsidRDefault="00790A97" w:rsidP="003F714F">
            <w:pPr>
              <w:pStyle w:val="TAC"/>
              <w:rPr>
                <w:lang w:val="en-US" w:eastAsia="ko-KR"/>
              </w:rPr>
            </w:pPr>
            <w:r w:rsidRPr="005428B5">
              <w:rPr>
                <w:lang w:val="en-US" w:eastAsia="ko-KR"/>
              </w:rPr>
              <w:t>2244</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|fy_high + fx_high|</w:t>
            </w:r>
          </w:p>
        </w:tc>
      </w:tr>
      <w:tr w:rsidR="003F714F" w:rsidRPr="005428B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1867</w:t>
            </w:r>
          </w:p>
        </w:tc>
        <w:tc>
          <w:tcPr>
            <w:tcW w:w="1880" w:type="dxa"/>
            <w:tcBorders>
              <w:top w:val="nil"/>
              <w:left w:val="nil"/>
              <w:bottom w:val="single" w:sz="4" w:space="0" w:color="auto"/>
              <w:right w:val="single" w:sz="4"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1752</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3203</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3318</w:t>
            </w:r>
          </w:p>
        </w:tc>
      </w:tr>
      <w:tr w:rsidR="003F714F" w:rsidRPr="005428B5" w:rsidTr="003F7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|2*fy_high – fx_low|</w:t>
            </w:r>
          </w:p>
        </w:tc>
      </w:tr>
      <w:tr w:rsidR="003F714F" w:rsidRPr="005428B5"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4252</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4437</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1164</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1004</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|2*fy_high + fx_high|</w:t>
            </w:r>
          </w:p>
        </w:tc>
      </w:tr>
      <w:tr w:rsidR="003F714F" w:rsidRPr="005428B5" w:rsidTr="003F7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5703</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5888</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3906</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4066</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|3*fy_high – fx_low|</w:t>
            </w:r>
          </w:p>
        </w:tc>
      </w:tr>
      <w:tr w:rsidR="003F714F" w:rsidRPr="005428B5"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6752</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7007</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461</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256</w:t>
            </w:r>
          </w:p>
        </w:tc>
      </w:tr>
      <w:tr w:rsidR="003F714F" w:rsidRPr="005428B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|3*fy_high + fx_high|</w:t>
            </w:r>
          </w:p>
        </w:tc>
      </w:tr>
      <w:tr w:rsidR="003F714F" w:rsidRPr="005428B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8203</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8458</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4609</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4814</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|2*fx_high + 2*fy_high|</w:t>
            </w:r>
          </w:p>
        </w:tc>
      </w:tr>
      <w:tr w:rsidR="003F714F" w:rsidRPr="005428B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3504</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3734</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6406</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6636</w:t>
            </w:r>
          </w:p>
        </w:tc>
      </w:tr>
      <w:tr w:rsidR="003F714F" w:rsidRPr="005428B5" w:rsidTr="003F7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|fy_high – 4*fx_low|</w:t>
            </w:r>
          </w:p>
        </w:tc>
      </w:tr>
      <w:tr w:rsidR="003F714F" w:rsidRPr="005428B5" w:rsidTr="003F7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492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242</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9577</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9252</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|fy_high + 4*fx_high|</w:t>
            </w:r>
          </w:p>
        </w:tc>
      </w:tr>
      <w:tr w:rsidR="003F714F" w:rsidRPr="005428B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5312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5562</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10703</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11028</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|2*fy_high – 3*fx_low|</w:t>
            </w:r>
          </w:p>
        </w:tc>
      </w:tr>
      <w:tr w:rsidR="003F714F" w:rsidRPr="005428B5" w:rsidTr="003F7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2756</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3031</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6304</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6004</w:t>
            </w:r>
          </w:p>
        </w:tc>
      </w:tr>
      <w:tr w:rsidR="003F714F" w:rsidRPr="005428B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|2*fy_high + 3*fx_high|</w:t>
            </w:r>
          </w:p>
        </w:tc>
      </w:tr>
      <w:tr w:rsidR="003F714F" w:rsidRPr="005428B5" w:rsidTr="003F7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7109</w:t>
            </w:r>
          </w:p>
        </w:tc>
        <w:tc>
          <w:tcPr>
            <w:tcW w:w="1880" w:type="dxa"/>
            <w:tcBorders>
              <w:top w:val="nil"/>
              <w:left w:val="nil"/>
              <w:bottom w:val="single" w:sz="8"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7384</w:t>
            </w:r>
          </w:p>
        </w:tc>
        <w:tc>
          <w:tcPr>
            <w:tcW w:w="1880" w:type="dxa"/>
            <w:tcBorders>
              <w:top w:val="nil"/>
              <w:left w:val="nil"/>
              <w:bottom w:val="single" w:sz="8"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8906</w:t>
            </w:r>
          </w:p>
        </w:tc>
        <w:tc>
          <w:tcPr>
            <w:tcW w:w="1880" w:type="dxa"/>
            <w:tcBorders>
              <w:top w:val="nil"/>
              <w:left w:val="nil"/>
              <w:bottom w:val="single" w:sz="8"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9206</w:t>
            </w:r>
          </w:p>
        </w:tc>
      </w:tr>
    </w:tbl>
    <w:p w:rsidR="003F714F" w:rsidRPr="005428B5" w:rsidRDefault="003F714F" w:rsidP="003F714F">
      <w:pPr>
        <w:rPr>
          <w:sz w:val="22"/>
          <w:lang w:eastAsia="ko-KR"/>
        </w:rPr>
      </w:pPr>
    </w:p>
    <w:p w:rsidR="003F714F" w:rsidRPr="005428B5" w:rsidRDefault="00790A97" w:rsidP="00A25113">
      <w:pPr>
        <w:rPr>
          <w:lang w:eastAsia="ko-KR"/>
        </w:rPr>
      </w:pPr>
      <w:r w:rsidRPr="005428B5">
        <w:rPr>
          <w:lang w:eastAsia="ko-KR"/>
        </w:rPr>
        <w:t>For CA_7A-28A</w:t>
      </w:r>
      <w:r w:rsidRPr="005428B5">
        <w:rPr>
          <w:sz w:val="18"/>
          <w:lang w:eastAsia="ko-KR"/>
        </w:rPr>
        <w:t xml:space="preserve"> </w:t>
      </w:r>
      <w:r w:rsidRPr="005428B5">
        <w:rPr>
          <w:lang w:eastAsia="ko-KR"/>
        </w:rPr>
        <w:t>we analyse the impact of the receiving band with the harmonics and IMD products from the dual uplink transmission. Based on the results from Table 8.15.1.5-1;</w:t>
      </w:r>
    </w:p>
    <w:p w:rsidR="003F714F" w:rsidRPr="005428B5" w:rsidRDefault="00A25113" w:rsidP="00A25113">
      <w:pPr>
        <w:pStyle w:val="B10"/>
        <w:rPr>
          <w:lang w:eastAsia="ko-KR"/>
        </w:rPr>
      </w:pPr>
      <w:r w:rsidRPr="005428B5">
        <w:rPr>
          <w:rFonts w:ascii="Calibri" w:hAnsi="Calibri"/>
          <w:sz w:val="22"/>
          <w:szCs w:val="22"/>
          <w:lang w:val="en-US" w:eastAsia="sv-SE"/>
        </w:rPr>
        <w:t>-</w:t>
      </w:r>
      <w:r w:rsidRPr="005428B5">
        <w:rPr>
          <w:rFonts w:ascii="Calibri" w:hAnsi="Calibri"/>
          <w:sz w:val="22"/>
          <w:szCs w:val="22"/>
          <w:lang w:val="en-US" w:eastAsia="sv-SE"/>
        </w:rPr>
        <w:tab/>
      </w:r>
      <w:r w:rsidR="00790A97" w:rsidRPr="005428B5">
        <w:rPr>
          <w:lang w:eastAsia="ko-KR"/>
        </w:rPr>
        <w:t>The two tone 2</w:t>
      </w:r>
      <w:r w:rsidR="00790A97" w:rsidRPr="005428B5">
        <w:rPr>
          <w:vertAlign w:val="superscript"/>
          <w:lang w:eastAsia="ko-KR"/>
        </w:rPr>
        <w:t>nd</w:t>
      </w:r>
      <w:r w:rsidR="00790A97" w:rsidRPr="005428B5">
        <w:rPr>
          <w:lang w:eastAsia="ko-KR"/>
        </w:rPr>
        <w:t xml:space="preserve"> order</w:t>
      </w:r>
      <w:r w:rsidR="00790A97" w:rsidRPr="005428B5">
        <w:rPr>
          <w:sz w:val="18"/>
          <w:lang w:val="en-US" w:eastAsia="ko-KR"/>
        </w:rPr>
        <w:t xml:space="preserve"> </w:t>
      </w:r>
      <w:r w:rsidR="00790A97" w:rsidRPr="005428B5">
        <w:rPr>
          <w:lang w:eastAsia="ko-KR"/>
        </w:rPr>
        <w:t xml:space="preserve">IMD products by Band 7 and Band 28 fall into the own Rx frequency of Band 3. This case is already covered in 3DL/2UL CA_3A-7A-28A in TS </w:t>
      </w:r>
      <w:r w:rsidR="005428B5">
        <w:rPr>
          <w:lang w:eastAsia="ko-KR"/>
        </w:rPr>
        <w:t>36.101 [3]</w:t>
      </w:r>
      <w:r w:rsidR="00790A97" w:rsidRPr="005428B5">
        <w:rPr>
          <w:lang w:eastAsia="ko-KR"/>
        </w:rPr>
        <w:t xml:space="preserve"> Table 7.3.1A-0g. </w:t>
      </w:r>
    </w:p>
    <w:p w:rsidR="003F714F" w:rsidRPr="005428B5" w:rsidRDefault="00A25113" w:rsidP="00A25113">
      <w:pPr>
        <w:pStyle w:val="B10"/>
        <w:rPr>
          <w:sz w:val="22"/>
          <w:lang w:eastAsia="ko-KR"/>
        </w:rPr>
      </w:pPr>
      <w:r w:rsidRPr="005428B5">
        <w:rPr>
          <w:rFonts w:ascii="Calibri" w:hAnsi="Calibri"/>
          <w:sz w:val="22"/>
          <w:szCs w:val="22"/>
          <w:lang w:val="en-US" w:eastAsia="sv-SE"/>
        </w:rPr>
        <w:t>-</w:t>
      </w:r>
      <w:r w:rsidRPr="005428B5">
        <w:rPr>
          <w:rFonts w:ascii="Calibri" w:hAnsi="Calibri"/>
          <w:sz w:val="22"/>
          <w:szCs w:val="22"/>
          <w:lang w:val="en-US" w:eastAsia="sv-SE"/>
        </w:rPr>
        <w:tab/>
      </w:r>
      <w:r w:rsidR="00790A97" w:rsidRPr="005428B5">
        <w:rPr>
          <w:lang w:eastAsia="ko-KR"/>
        </w:rPr>
        <w:t>The 3</w:t>
      </w:r>
      <w:r w:rsidR="00790A97" w:rsidRPr="005428B5">
        <w:rPr>
          <w:vertAlign w:val="superscript"/>
          <w:lang w:eastAsia="ko-KR"/>
        </w:rPr>
        <w:t>rd</w:t>
      </w:r>
      <w:r w:rsidR="00790A97" w:rsidRPr="005428B5">
        <w:rPr>
          <w:lang w:eastAsia="ko-KR"/>
        </w:rPr>
        <w:t xml:space="preserve"> order harmonic product by Band 28 fall into the own Rx frequency of Band 1. This case is already covered in 2DL_CA_1A-28A.</w:t>
      </w:r>
    </w:p>
    <w:p w:rsidR="003F714F" w:rsidRPr="005428B5" w:rsidRDefault="00790A97" w:rsidP="00CE3C94">
      <w:pPr>
        <w:pStyle w:val="Heading4"/>
        <w:rPr>
          <w:lang w:val="en-US" w:eastAsia="ko-KR"/>
        </w:rPr>
      </w:pPr>
      <w:bookmarkStart w:id="560" w:name="_Toc519498315"/>
      <w:r w:rsidRPr="005428B5">
        <w:rPr>
          <w:lang w:val="en-US"/>
        </w:rPr>
        <w:t>8.15.</w:t>
      </w:r>
      <w:r w:rsidRPr="005428B5">
        <w:rPr>
          <w:lang w:val="en-US" w:eastAsia="ko-KR"/>
        </w:rPr>
        <w:t>1.</w:t>
      </w:r>
      <w:r w:rsidRPr="005428B5">
        <w:rPr>
          <w:lang w:val="en-US"/>
        </w:rPr>
        <w:t>6</w:t>
      </w:r>
      <w:r w:rsidRPr="005428B5">
        <w:rPr>
          <w:rFonts w:ascii="Calibri" w:hAnsi="Calibri"/>
          <w:sz w:val="22"/>
          <w:szCs w:val="22"/>
          <w:lang w:val="en-US" w:eastAsia="sv-SE"/>
        </w:rPr>
        <w:tab/>
      </w:r>
      <w:r w:rsidRPr="005428B5">
        <w:t>Co-existence studies</w:t>
      </w:r>
      <w:r w:rsidRPr="005428B5">
        <w:rPr>
          <w:lang w:eastAsia="ko-KR"/>
        </w:rPr>
        <w:t xml:space="preserve"> for LTE-A UL CA_1A-3A and DL CA_1A-3A-7C-28A</w:t>
      </w:r>
      <w:bookmarkEnd w:id="560"/>
    </w:p>
    <w:p w:rsidR="003F714F" w:rsidRPr="005428B5" w:rsidRDefault="00790A97" w:rsidP="003F714F">
      <w:pPr>
        <w:spacing w:after="0"/>
        <w:rPr>
          <w:lang w:eastAsia="ko-KR"/>
        </w:rPr>
      </w:pPr>
      <w:r w:rsidRPr="005428B5">
        <w:rPr>
          <w:lang w:eastAsia="ko-KR"/>
        </w:rPr>
        <w:t>For 2UL / 5DL own receiver desensitization study 2nd and 3rd order harmonics and 2nd, 3rd, 4th and 5th order intermodulation products were calculated and presented in Table 8.15.1.6-1</w:t>
      </w:r>
    </w:p>
    <w:p w:rsidR="003F714F" w:rsidRPr="005428B5" w:rsidRDefault="00790A97" w:rsidP="00A25113">
      <w:pPr>
        <w:pStyle w:val="TH"/>
      </w:pPr>
      <w:r w:rsidRPr="005428B5">
        <w:t>Table 8.15.1.6-1: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5428B5" w:rsidTr="003F7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fy_high</w:t>
            </w:r>
          </w:p>
        </w:tc>
      </w:tr>
      <w:tr w:rsidR="003F714F" w:rsidRPr="005428B5" w:rsidTr="003F7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3F714F" w:rsidRPr="005428B5" w:rsidRDefault="00790A97" w:rsidP="003F714F">
            <w:pPr>
              <w:pStyle w:val="TAC"/>
              <w:rPr>
                <w:lang w:val="en-US" w:eastAsia="ko-KR"/>
              </w:rPr>
            </w:pPr>
            <w:r w:rsidRPr="005428B5">
              <w:rPr>
                <w:lang w:val="en-US" w:eastAsia="ko-KR"/>
              </w:rPr>
              <w:t>1710</w:t>
            </w:r>
          </w:p>
        </w:tc>
        <w:tc>
          <w:tcPr>
            <w:tcW w:w="1880" w:type="dxa"/>
            <w:tcBorders>
              <w:top w:val="nil"/>
              <w:left w:val="nil"/>
              <w:bottom w:val="single" w:sz="4" w:space="0" w:color="auto"/>
              <w:right w:val="single" w:sz="8" w:space="0" w:color="auto"/>
            </w:tcBorders>
            <w:shd w:val="clear" w:color="auto" w:fill="auto"/>
            <w:vAlign w:val="center"/>
          </w:tcPr>
          <w:p w:rsidR="003F714F" w:rsidRPr="005428B5" w:rsidRDefault="00790A97" w:rsidP="003F714F">
            <w:pPr>
              <w:pStyle w:val="TAC"/>
              <w:rPr>
                <w:lang w:val="en-US" w:eastAsia="ko-KR"/>
              </w:rPr>
            </w:pPr>
            <w:r w:rsidRPr="005428B5">
              <w:rPr>
                <w:lang w:val="en-US" w:eastAsia="ko-KR"/>
              </w:rPr>
              <w:t>1785</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 fy_high</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3570</w:t>
            </w:r>
          </w:p>
        </w:tc>
      </w:tr>
      <w:tr w:rsidR="003F714F" w:rsidRPr="005428B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 fy_high</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5428B5" w:rsidRDefault="00790A97" w:rsidP="003F714F">
            <w:pPr>
              <w:pStyle w:val="TAC"/>
              <w:rPr>
                <w:lang w:val="en-US" w:eastAsia="ko-KR"/>
              </w:rPr>
            </w:pPr>
            <w:r w:rsidRPr="005428B5">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5428B5" w:rsidRDefault="00790A97" w:rsidP="003F714F">
            <w:pPr>
              <w:pStyle w:val="TAC"/>
              <w:rPr>
                <w:lang w:val="en-US" w:eastAsia="ko-KR"/>
              </w:rPr>
            </w:pPr>
            <w:r w:rsidRPr="005428B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5355</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|fy_high + fx_high|</w:t>
            </w:r>
          </w:p>
        </w:tc>
      </w:tr>
      <w:tr w:rsidR="003F714F" w:rsidRPr="005428B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270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135</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3630</w:t>
            </w:r>
          </w:p>
        </w:tc>
        <w:tc>
          <w:tcPr>
            <w:tcW w:w="1880" w:type="dxa"/>
            <w:tcBorders>
              <w:top w:val="nil"/>
              <w:left w:val="nil"/>
              <w:bottom w:val="single" w:sz="4" w:space="0" w:color="auto"/>
              <w:right w:val="single" w:sz="8"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3765</w:t>
            </w:r>
          </w:p>
        </w:tc>
      </w:tr>
      <w:tr w:rsidR="003F714F" w:rsidRPr="005428B5" w:rsidTr="003F7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3F714F" w:rsidRPr="005428B5" w:rsidRDefault="00790A97" w:rsidP="003F714F">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3F714F" w:rsidRPr="005428B5" w:rsidRDefault="00790A97" w:rsidP="003F714F">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|2*fy_high – fx_low|</w:t>
            </w:r>
          </w:p>
        </w:tc>
      </w:tr>
      <w:tr w:rsidR="003F714F" w:rsidRPr="005428B5"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3F714F" w:rsidRPr="005428B5" w:rsidRDefault="00790A97" w:rsidP="003F714F">
            <w:pPr>
              <w:pStyle w:val="TAC"/>
              <w:rPr>
                <w:lang w:val="en-US" w:eastAsia="ko-KR"/>
              </w:rPr>
            </w:pPr>
            <w:r w:rsidRPr="005428B5">
              <w:rPr>
                <w:lang w:val="en-US" w:eastAsia="ko-KR"/>
              </w:rPr>
              <w:t>2055</w:t>
            </w:r>
          </w:p>
        </w:tc>
        <w:tc>
          <w:tcPr>
            <w:tcW w:w="1880" w:type="dxa"/>
            <w:tcBorders>
              <w:top w:val="nil"/>
              <w:left w:val="nil"/>
              <w:bottom w:val="single" w:sz="4" w:space="0" w:color="auto"/>
              <w:right w:val="single" w:sz="4" w:space="0" w:color="auto"/>
            </w:tcBorders>
            <w:vAlign w:val="center"/>
            <w:hideMark/>
          </w:tcPr>
          <w:p w:rsidR="003F714F" w:rsidRPr="005428B5" w:rsidRDefault="00790A97" w:rsidP="003F714F">
            <w:pPr>
              <w:pStyle w:val="TAC"/>
              <w:rPr>
                <w:lang w:val="en-US" w:eastAsia="ko-KR"/>
              </w:rPr>
            </w:pPr>
            <w:r w:rsidRPr="005428B5">
              <w:rPr>
                <w:lang w:val="en-US" w:eastAsia="ko-KR"/>
              </w:rPr>
              <w:t>2250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1440</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1650</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|2*fy_high + fx_high|</w:t>
            </w:r>
          </w:p>
        </w:tc>
      </w:tr>
      <w:tr w:rsidR="003F714F" w:rsidRPr="005428B5" w:rsidTr="003F7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5550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5745</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5340</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5550</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|3*fy_high – fx_low|</w:t>
            </w:r>
          </w:p>
        </w:tc>
      </w:tr>
      <w:tr w:rsidR="003F714F" w:rsidRPr="005428B5"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3975</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4230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3150</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3435</w:t>
            </w:r>
          </w:p>
        </w:tc>
      </w:tr>
      <w:tr w:rsidR="003F714F" w:rsidRPr="005428B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|3*fy_high + fx_high|</w:t>
            </w:r>
          </w:p>
        </w:tc>
      </w:tr>
      <w:tr w:rsidR="003F714F" w:rsidRPr="005428B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7470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7725</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7050</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7335</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|2*fx_high + 2*fy_high|</w:t>
            </w:r>
          </w:p>
        </w:tc>
      </w:tr>
      <w:tr w:rsidR="003F714F" w:rsidRPr="005428B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270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540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7260</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7530</w:t>
            </w:r>
          </w:p>
        </w:tc>
      </w:tr>
      <w:tr w:rsidR="003F714F" w:rsidRPr="005428B5" w:rsidTr="003F7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|fy_high – 4*fx_low|</w:t>
            </w:r>
          </w:p>
        </w:tc>
      </w:tr>
      <w:tr w:rsidR="003F714F" w:rsidRPr="005428B5" w:rsidTr="003F7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5220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4860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6210</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5895</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|fy_high + 4*fx_high|</w:t>
            </w:r>
          </w:p>
        </w:tc>
      </w:tr>
      <w:tr w:rsidR="003F714F" w:rsidRPr="005428B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8760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9120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9390</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9705</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|2*fy_high – 3*fx_low|</w:t>
            </w:r>
          </w:p>
        </w:tc>
      </w:tr>
      <w:tr w:rsidR="003F714F" w:rsidRPr="005428B5" w:rsidTr="003F7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1515</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1170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2520</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2190</w:t>
            </w:r>
          </w:p>
        </w:tc>
      </w:tr>
      <w:tr w:rsidR="003F714F" w:rsidRPr="005428B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|2*fy_high + 3*fx_high|</w:t>
            </w:r>
          </w:p>
        </w:tc>
      </w:tr>
      <w:tr w:rsidR="003F714F" w:rsidRPr="005428B5" w:rsidTr="003F7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8970</w:t>
            </w:r>
          </w:p>
        </w:tc>
        <w:tc>
          <w:tcPr>
            <w:tcW w:w="1880" w:type="dxa"/>
            <w:tcBorders>
              <w:top w:val="nil"/>
              <w:left w:val="nil"/>
              <w:bottom w:val="single" w:sz="8"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9315</w:t>
            </w:r>
          </w:p>
        </w:tc>
        <w:tc>
          <w:tcPr>
            <w:tcW w:w="1880" w:type="dxa"/>
            <w:tcBorders>
              <w:top w:val="nil"/>
              <w:left w:val="nil"/>
              <w:bottom w:val="single" w:sz="8"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9180</w:t>
            </w:r>
          </w:p>
        </w:tc>
        <w:tc>
          <w:tcPr>
            <w:tcW w:w="1880" w:type="dxa"/>
            <w:tcBorders>
              <w:top w:val="nil"/>
              <w:left w:val="nil"/>
              <w:bottom w:val="single" w:sz="8"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9510</w:t>
            </w:r>
          </w:p>
        </w:tc>
      </w:tr>
    </w:tbl>
    <w:p w:rsidR="003F714F" w:rsidRPr="005428B5" w:rsidRDefault="003F714F" w:rsidP="003F714F">
      <w:pPr>
        <w:rPr>
          <w:sz w:val="22"/>
          <w:lang w:eastAsia="ko-KR"/>
        </w:rPr>
      </w:pPr>
    </w:p>
    <w:p w:rsidR="003F714F" w:rsidRPr="005428B5" w:rsidRDefault="00790A97" w:rsidP="00A25113">
      <w:pPr>
        <w:rPr>
          <w:lang w:eastAsia="ko-KR"/>
        </w:rPr>
      </w:pPr>
      <w:r w:rsidRPr="005428B5">
        <w:rPr>
          <w:lang w:eastAsia="ko-KR"/>
        </w:rPr>
        <w:t>For CA_1A-3A we analyse the impact of the receiving band with the harmonics and IMD products from the dual uplink transmission. Based on the results from Table 8.15.1.6-1;</w:t>
      </w:r>
    </w:p>
    <w:p w:rsidR="003F714F" w:rsidRPr="005428B5" w:rsidRDefault="00A25113" w:rsidP="00A25113">
      <w:pPr>
        <w:pStyle w:val="B10"/>
        <w:rPr>
          <w:lang w:eastAsia="ko-KR"/>
        </w:rPr>
      </w:pPr>
      <w:r w:rsidRPr="005428B5">
        <w:rPr>
          <w:rFonts w:ascii="Calibri" w:hAnsi="Calibri"/>
          <w:sz w:val="22"/>
          <w:szCs w:val="22"/>
          <w:lang w:val="en-US" w:eastAsia="sv-SE"/>
        </w:rPr>
        <w:t>-</w:t>
      </w:r>
      <w:r w:rsidRPr="005428B5">
        <w:rPr>
          <w:rFonts w:ascii="Calibri" w:hAnsi="Calibri"/>
          <w:sz w:val="22"/>
          <w:szCs w:val="22"/>
          <w:lang w:val="en-US" w:eastAsia="sv-SE"/>
        </w:rPr>
        <w:tab/>
      </w:r>
      <w:r w:rsidR="00790A97" w:rsidRPr="005428B5">
        <w:rPr>
          <w:lang w:eastAsia="ko-KR"/>
        </w:rPr>
        <w:t>No issues with downlink Band 28 or Band 7.</w:t>
      </w:r>
    </w:p>
    <w:p w:rsidR="003F714F" w:rsidRPr="005428B5" w:rsidRDefault="00A25113" w:rsidP="00A25113">
      <w:pPr>
        <w:pStyle w:val="B10"/>
        <w:rPr>
          <w:lang w:eastAsia="ko-KR"/>
        </w:rPr>
      </w:pPr>
      <w:r w:rsidRPr="005428B5">
        <w:rPr>
          <w:rFonts w:ascii="Calibri" w:hAnsi="Calibri"/>
          <w:sz w:val="22"/>
          <w:szCs w:val="22"/>
          <w:lang w:val="en-US" w:eastAsia="sv-SE"/>
        </w:rPr>
        <w:t>-</w:t>
      </w:r>
      <w:r w:rsidRPr="005428B5">
        <w:rPr>
          <w:rFonts w:ascii="Calibri" w:hAnsi="Calibri"/>
          <w:sz w:val="22"/>
          <w:szCs w:val="22"/>
          <w:lang w:val="en-US" w:eastAsia="sv-SE"/>
        </w:rPr>
        <w:tab/>
      </w:r>
      <w:r w:rsidR="00790A97" w:rsidRPr="005428B5">
        <w:rPr>
          <w:lang w:eastAsia="ko-KR"/>
        </w:rPr>
        <w:t xml:space="preserve">Close proximity issues already captured in TS </w:t>
      </w:r>
      <w:r w:rsidR="005428B5">
        <w:rPr>
          <w:lang w:eastAsia="ko-KR"/>
        </w:rPr>
        <w:t>36.101 [3]</w:t>
      </w:r>
      <w:r w:rsidR="00790A97" w:rsidRPr="005428B5">
        <w:rPr>
          <w:lang w:eastAsia="ko-KR"/>
        </w:rPr>
        <w:t xml:space="preserve"> in Table 7.3.1A-0bA</w:t>
      </w:r>
    </w:p>
    <w:p w:rsidR="003F714F" w:rsidRPr="005428B5" w:rsidRDefault="00790A97" w:rsidP="00CE3C94">
      <w:pPr>
        <w:pStyle w:val="Heading4"/>
        <w:rPr>
          <w:lang w:val="en-US" w:eastAsia="ko-KR"/>
        </w:rPr>
      </w:pPr>
      <w:bookmarkStart w:id="561" w:name="_Toc519498316"/>
      <w:r w:rsidRPr="005428B5">
        <w:rPr>
          <w:lang w:val="en-US"/>
        </w:rPr>
        <w:t>8.15.</w:t>
      </w:r>
      <w:r w:rsidRPr="005428B5">
        <w:rPr>
          <w:lang w:val="en-US" w:eastAsia="ko-KR"/>
        </w:rPr>
        <w:t>1.</w:t>
      </w:r>
      <w:r w:rsidRPr="005428B5">
        <w:rPr>
          <w:lang w:val="en-US"/>
        </w:rPr>
        <w:t>7</w:t>
      </w:r>
      <w:r w:rsidRPr="005428B5">
        <w:rPr>
          <w:rFonts w:ascii="Calibri" w:hAnsi="Calibri"/>
          <w:sz w:val="22"/>
          <w:szCs w:val="22"/>
          <w:lang w:val="en-US" w:eastAsia="sv-SE"/>
        </w:rPr>
        <w:tab/>
      </w:r>
      <w:r w:rsidRPr="005428B5">
        <w:t>Co-existence studies</w:t>
      </w:r>
      <w:r w:rsidRPr="005428B5">
        <w:rPr>
          <w:lang w:eastAsia="ko-KR"/>
        </w:rPr>
        <w:t xml:space="preserve"> for LTE-A UL CA_3A-7A and DL CA_1A-3A-7C-28A</w:t>
      </w:r>
      <w:bookmarkEnd w:id="561"/>
    </w:p>
    <w:p w:rsidR="003F714F" w:rsidRPr="005428B5" w:rsidRDefault="00790A97" w:rsidP="003F714F">
      <w:pPr>
        <w:spacing w:after="0"/>
        <w:rPr>
          <w:lang w:eastAsia="ko-KR"/>
        </w:rPr>
      </w:pPr>
      <w:r w:rsidRPr="005428B5">
        <w:rPr>
          <w:lang w:eastAsia="ko-KR"/>
        </w:rPr>
        <w:t>For 2UL / 5DL own receiver desensitization study 2nd and 3rd order harmonics and 2nd, 3rd, 4th and 5th order intermodulation products were calculated and presented in Table 8.15.1.7-1</w:t>
      </w:r>
    </w:p>
    <w:p w:rsidR="003F714F" w:rsidRPr="005428B5" w:rsidRDefault="00790A97" w:rsidP="00A25113">
      <w:pPr>
        <w:pStyle w:val="TH"/>
      </w:pPr>
      <w:r w:rsidRPr="005428B5">
        <w:t>Table 8.15.1.7-1: Harmonic and IMD analysis</w:t>
      </w:r>
    </w:p>
    <w:tbl>
      <w:tblPr>
        <w:tblW w:w="9499" w:type="dxa"/>
        <w:jc w:val="center"/>
        <w:tblCellMar>
          <w:left w:w="99" w:type="dxa"/>
          <w:right w:w="99" w:type="dxa"/>
        </w:tblCellMar>
        <w:tblLook w:val="04A0" w:firstRow="1" w:lastRow="0" w:firstColumn="1" w:lastColumn="0" w:noHBand="0" w:noVBand="1"/>
      </w:tblPr>
      <w:tblGrid>
        <w:gridCol w:w="2170"/>
        <w:gridCol w:w="1629"/>
        <w:gridCol w:w="1900"/>
        <w:gridCol w:w="1900"/>
        <w:gridCol w:w="1900"/>
      </w:tblGrid>
      <w:tr w:rsidR="003F714F" w:rsidRPr="005428B5" w:rsidTr="003F714F">
        <w:trPr>
          <w:trHeight w:val="342"/>
          <w:jc w:val="center"/>
        </w:trPr>
        <w:tc>
          <w:tcPr>
            <w:tcW w:w="217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UE UL carriers</w:t>
            </w:r>
          </w:p>
        </w:tc>
        <w:tc>
          <w:tcPr>
            <w:tcW w:w="1629" w:type="dxa"/>
            <w:tcBorders>
              <w:top w:val="single" w:sz="8" w:space="0" w:color="auto"/>
              <w:left w:val="nil"/>
              <w:bottom w:val="single" w:sz="8" w:space="0" w:color="auto"/>
              <w:right w:val="single" w:sz="4"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fx_low</w:t>
            </w:r>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fx_high</w:t>
            </w:r>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fy_low</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fy_high</w:t>
            </w:r>
          </w:p>
        </w:tc>
      </w:tr>
      <w:tr w:rsidR="003F714F" w:rsidRPr="005428B5" w:rsidTr="003F714F">
        <w:trPr>
          <w:trHeight w:val="327"/>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UL frequency (MHz)</w:t>
            </w:r>
          </w:p>
        </w:tc>
        <w:tc>
          <w:tcPr>
            <w:tcW w:w="1629"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1710</w:t>
            </w:r>
          </w:p>
        </w:tc>
        <w:tc>
          <w:tcPr>
            <w:tcW w:w="190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1785</w:t>
            </w:r>
          </w:p>
        </w:tc>
        <w:tc>
          <w:tcPr>
            <w:tcW w:w="1900" w:type="dxa"/>
            <w:tcBorders>
              <w:top w:val="nil"/>
              <w:left w:val="nil"/>
              <w:bottom w:val="single" w:sz="4" w:space="0" w:color="auto"/>
              <w:right w:val="single" w:sz="4" w:space="0" w:color="auto"/>
            </w:tcBorders>
            <w:shd w:val="clear" w:color="auto" w:fill="auto"/>
            <w:vAlign w:val="center"/>
          </w:tcPr>
          <w:p w:rsidR="003F714F" w:rsidRPr="005428B5" w:rsidRDefault="00790A97" w:rsidP="003F714F">
            <w:pPr>
              <w:pStyle w:val="TAC"/>
              <w:rPr>
                <w:lang w:val="en-US" w:eastAsia="ko-KR"/>
              </w:rPr>
            </w:pPr>
            <w:r w:rsidRPr="005428B5">
              <w:rPr>
                <w:lang w:val="en-US" w:eastAsia="ko-KR"/>
              </w:rPr>
              <w:t>2500</w:t>
            </w:r>
          </w:p>
        </w:tc>
        <w:tc>
          <w:tcPr>
            <w:tcW w:w="1900" w:type="dxa"/>
            <w:tcBorders>
              <w:top w:val="nil"/>
              <w:left w:val="nil"/>
              <w:bottom w:val="single" w:sz="4" w:space="0" w:color="auto"/>
              <w:right w:val="single" w:sz="8" w:space="0" w:color="auto"/>
            </w:tcBorders>
            <w:shd w:val="clear" w:color="auto" w:fill="auto"/>
            <w:vAlign w:val="center"/>
          </w:tcPr>
          <w:p w:rsidR="003F714F" w:rsidRPr="005428B5" w:rsidRDefault="00790A97" w:rsidP="003F714F">
            <w:pPr>
              <w:pStyle w:val="TAC"/>
              <w:rPr>
                <w:lang w:val="en-US" w:eastAsia="ko-KR"/>
              </w:rPr>
            </w:pPr>
            <w:r w:rsidRPr="005428B5">
              <w:rPr>
                <w:lang w:val="en-US" w:eastAsia="ko-KR"/>
              </w:rPr>
              <w:t>2570</w:t>
            </w:r>
          </w:p>
        </w:tc>
      </w:tr>
      <w:tr w:rsidR="003F714F" w:rsidRPr="005428B5" w:rsidTr="003F714F">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629"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2*fx_high</w:t>
            </w:r>
          </w:p>
        </w:tc>
        <w:tc>
          <w:tcPr>
            <w:tcW w:w="190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 fy_low</w:t>
            </w:r>
          </w:p>
        </w:tc>
        <w:tc>
          <w:tcPr>
            <w:tcW w:w="190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 fy_high</w:t>
            </w:r>
          </w:p>
        </w:tc>
      </w:tr>
      <w:tr w:rsidR="003F714F" w:rsidRPr="005428B5" w:rsidTr="003F714F">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629"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3420</w:t>
            </w:r>
          </w:p>
        </w:tc>
        <w:tc>
          <w:tcPr>
            <w:tcW w:w="190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3570</w:t>
            </w:r>
          </w:p>
        </w:tc>
        <w:tc>
          <w:tcPr>
            <w:tcW w:w="190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5000</w:t>
            </w:r>
          </w:p>
        </w:tc>
        <w:tc>
          <w:tcPr>
            <w:tcW w:w="1900" w:type="dxa"/>
            <w:tcBorders>
              <w:top w:val="nil"/>
              <w:left w:val="nil"/>
              <w:bottom w:val="single" w:sz="4" w:space="0" w:color="auto"/>
              <w:right w:val="single" w:sz="8"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5140</w:t>
            </w:r>
          </w:p>
        </w:tc>
      </w:tr>
      <w:tr w:rsidR="003F714F" w:rsidRPr="005428B5" w:rsidTr="003F714F">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3*fx_low</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3*fx_high</w:t>
            </w:r>
          </w:p>
        </w:tc>
        <w:tc>
          <w:tcPr>
            <w:tcW w:w="190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 fy_low</w:t>
            </w:r>
          </w:p>
        </w:tc>
        <w:tc>
          <w:tcPr>
            <w:tcW w:w="190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 fy_high</w:t>
            </w:r>
          </w:p>
        </w:tc>
      </w:tr>
      <w:tr w:rsidR="003F714F" w:rsidRPr="005428B5" w:rsidTr="003F714F">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629" w:type="dxa"/>
            <w:tcBorders>
              <w:top w:val="nil"/>
              <w:left w:val="nil"/>
              <w:bottom w:val="single" w:sz="4" w:space="0" w:color="auto"/>
              <w:right w:val="single" w:sz="4" w:space="0" w:color="auto"/>
            </w:tcBorders>
            <w:shd w:val="clear" w:color="000000" w:fill="FFFFFF"/>
            <w:noWrap/>
            <w:vAlign w:val="center"/>
            <w:hideMark/>
          </w:tcPr>
          <w:p w:rsidR="003F714F" w:rsidRPr="005428B5" w:rsidRDefault="00790A97" w:rsidP="003F714F">
            <w:pPr>
              <w:pStyle w:val="TAC"/>
              <w:rPr>
                <w:lang w:val="en-US" w:eastAsia="ko-KR"/>
              </w:rPr>
            </w:pPr>
            <w:r w:rsidRPr="005428B5">
              <w:rPr>
                <w:lang w:val="en-US" w:eastAsia="ko-KR"/>
              </w:rPr>
              <w:t>5130</w:t>
            </w:r>
          </w:p>
        </w:tc>
        <w:tc>
          <w:tcPr>
            <w:tcW w:w="1900" w:type="dxa"/>
            <w:tcBorders>
              <w:top w:val="nil"/>
              <w:left w:val="nil"/>
              <w:bottom w:val="single" w:sz="4" w:space="0" w:color="auto"/>
              <w:right w:val="single" w:sz="4" w:space="0" w:color="auto"/>
            </w:tcBorders>
            <w:shd w:val="clear" w:color="000000" w:fill="FFFFFF"/>
            <w:noWrap/>
            <w:vAlign w:val="center"/>
            <w:hideMark/>
          </w:tcPr>
          <w:p w:rsidR="003F714F" w:rsidRPr="005428B5" w:rsidRDefault="00790A97" w:rsidP="003F714F">
            <w:pPr>
              <w:pStyle w:val="TAC"/>
              <w:rPr>
                <w:lang w:val="en-US" w:eastAsia="ko-KR"/>
              </w:rPr>
            </w:pPr>
            <w:r w:rsidRPr="005428B5">
              <w:rPr>
                <w:lang w:val="en-US" w:eastAsia="ko-KR"/>
              </w:rPr>
              <w:t>5355</w:t>
            </w:r>
          </w:p>
        </w:tc>
        <w:tc>
          <w:tcPr>
            <w:tcW w:w="190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7500</w:t>
            </w:r>
          </w:p>
        </w:tc>
        <w:tc>
          <w:tcPr>
            <w:tcW w:w="1900" w:type="dxa"/>
            <w:tcBorders>
              <w:top w:val="nil"/>
              <w:left w:val="nil"/>
              <w:bottom w:val="single" w:sz="4" w:space="0" w:color="auto"/>
              <w:right w:val="single" w:sz="8"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7710</w:t>
            </w:r>
          </w:p>
        </w:tc>
      </w:tr>
      <w:tr w:rsidR="003F714F" w:rsidRPr="005428B5" w:rsidTr="003F714F">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|fy_low – fx_high|</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|fy_high – fx_low|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|fy_low + fx_low|</w:t>
            </w:r>
          </w:p>
        </w:tc>
        <w:tc>
          <w:tcPr>
            <w:tcW w:w="190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|fy_high + fx_high|</w:t>
            </w:r>
          </w:p>
        </w:tc>
      </w:tr>
      <w:tr w:rsidR="003F714F" w:rsidRPr="005428B5" w:rsidTr="003F714F">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629" w:type="dxa"/>
            <w:tcBorders>
              <w:top w:val="nil"/>
              <w:left w:val="nil"/>
              <w:bottom w:val="single" w:sz="4" w:space="0" w:color="auto"/>
              <w:right w:val="single" w:sz="4"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715</w:t>
            </w:r>
          </w:p>
        </w:tc>
        <w:tc>
          <w:tcPr>
            <w:tcW w:w="1900" w:type="dxa"/>
            <w:tcBorders>
              <w:top w:val="nil"/>
              <w:left w:val="nil"/>
              <w:bottom w:val="single" w:sz="4" w:space="0" w:color="auto"/>
              <w:right w:val="single" w:sz="4"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860</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4210</w:t>
            </w:r>
          </w:p>
        </w:tc>
        <w:tc>
          <w:tcPr>
            <w:tcW w:w="1900" w:type="dxa"/>
            <w:tcBorders>
              <w:top w:val="nil"/>
              <w:left w:val="nil"/>
              <w:bottom w:val="single" w:sz="4" w:space="0" w:color="auto"/>
              <w:right w:val="single" w:sz="8"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4355</w:t>
            </w:r>
          </w:p>
        </w:tc>
      </w:tr>
      <w:tr w:rsidR="003F714F" w:rsidRPr="005428B5" w:rsidTr="003F714F">
        <w:trPr>
          <w:trHeight w:val="520"/>
          <w:jc w:val="center"/>
        </w:trPr>
        <w:tc>
          <w:tcPr>
            <w:tcW w:w="217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629" w:type="dxa"/>
            <w:tcBorders>
              <w:top w:val="nil"/>
              <w:left w:val="nil"/>
              <w:bottom w:val="single" w:sz="4" w:space="0" w:color="auto"/>
              <w:right w:val="single" w:sz="4" w:space="0" w:color="auto"/>
            </w:tcBorders>
            <w:vAlign w:val="center"/>
            <w:hideMark/>
          </w:tcPr>
          <w:p w:rsidR="003F714F" w:rsidRPr="005428B5" w:rsidRDefault="00790A97" w:rsidP="003F714F">
            <w:pPr>
              <w:pStyle w:val="TAC"/>
              <w:rPr>
                <w:lang w:val="en-US" w:eastAsia="ko-KR"/>
              </w:rPr>
            </w:pPr>
            <w:r w:rsidRPr="005428B5">
              <w:rPr>
                <w:lang w:val="en-US" w:eastAsia="ko-KR"/>
              </w:rPr>
              <w:t>|2*fx_low – fy_high|</w:t>
            </w:r>
          </w:p>
        </w:tc>
        <w:tc>
          <w:tcPr>
            <w:tcW w:w="1900" w:type="dxa"/>
            <w:tcBorders>
              <w:top w:val="nil"/>
              <w:left w:val="nil"/>
              <w:bottom w:val="single" w:sz="4" w:space="0" w:color="auto"/>
              <w:right w:val="single" w:sz="4" w:space="0" w:color="auto"/>
            </w:tcBorders>
            <w:vAlign w:val="center"/>
            <w:hideMark/>
          </w:tcPr>
          <w:p w:rsidR="003F714F" w:rsidRPr="005428B5" w:rsidRDefault="00790A97" w:rsidP="003F714F">
            <w:pPr>
              <w:pStyle w:val="TAC"/>
              <w:rPr>
                <w:lang w:val="en-US" w:eastAsia="ko-KR"/>
              </w:rPr>
            </w:pPr>
            <w:r w:rsidRPr="005428B5">
              <w:rPr>
                <w:lang w:val="en-US" w:eastAsia="ko-KR"/>
              </w:rPr>
              <w:t>|2*fx_high – fy_low|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|2*fy_low – fx_high|</w:t>
            </w:r>
          </w:p>
        </w:tc>
        <w:tc>
          <w:tcPr>
            <w:tcW w:w="190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|2*fy_high – fx_low|</w:t>
            </w:r>
          </w:p>
        </w:tc>
      </w:tr>
      <w:tr w:rsidR="003F714F" w:rsidRPr="005428B5" w:rsidTr="003F714F">
        <w:trPr>
          <w:trHeight w:val="490"/>
          <w:jc w:val="center"/>
        </w:trPr>
        <w:tc>
          <w:tcPr>
            <w:tcW w:w="217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629" w:type="dxa"/>
            <w:tcBorders>
              <w:top w:val="nil"/>
              <w:left w:val="nil"/>
              <w:bottom w:val="single" w:sz="4" w:space="0" w:color="auto"/>
              <w:right w:val="single" w:sz="4" w:space="0" w:color="auto"/>
            </w:tcBorders>
            <w:vAlign w:val="center"/>
            <w:hideMark/>
          </w:tcPr>
          <w:p w:rsidR="003F714F" w:rsidRPr="005428B5" w:rsidRDefault="00790A97" w:rsidP="003F714F">
            <w:pPr>
              <w:pStyle w:val="TAC"/>
              <w:rPr>
                <w:lang w:val="en-US" w:eastAsia="ko-KR"/>
              </w:rPr>
            </w:pPr>
            <w:r w:rsidRPr="005428B5">
              <w:rPr>
                <w:lang w:val="en-US" w:eastAsia="ko-KR"/>
              </w:rPr>
              <w:t>850</w:t>
            </w:r>
          </w:p>
        </w:tc>
        <w:tc>
          <w:tcPr>
            <w:tcW w:w="1900" w:type="dxa"/>
            <w:tcBorders>
              <w:top w:val="nil"/>
              <w:left w:val="nil"/>
              <w:bottom w:val="single" w:sz="4" w:space="0" w:color="auto"/>
              <w:right w:val="single" w:sz="4" w:space="0" w:color="auto"/>
            </w:tcBorders>
            <w:vAlign w:val="center"/>
            <w:hideMark/>
          </w:tcPr>
          <w:p w:rsidR="003F714F" w:rsidRPr="005428B5" w:rsidRDefault="00790A97" w:rsidP="003F714F">
            <w:pPr>
              <w:pStyle w:val="TAC"/>
              <w:rPr>
                <w:lang w:val="en-US" w:eastAsia="ko-KR"/>
              </w:rPr>
            </w:pPr>
            <w:r w:rsidRPr="005428B5">
              <w:rPr>
                <w:lang w:val="en-US" w:eastAsia="ko-KR"/>
              </w:rPr>
              <w:t>1070</w:t>
            </w:r>
          </w:p>
        </w:tc>
        <w:tc>
          <w:tcPr>
            <w:tcW w:w="190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3215</w:t>
            </w:r>
          </w:p>
        </w:tc>
        <w:tc>
          <w:tcPr>
            <w:tcW w:w="190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3430</w:t>
            </w:r>
          </w:p>
        </w:tc>
      </w:tr>
      <w:tr w:rsidR="003F714F" w:rsidRPr="005428B5" w:rsidTr="003F714F">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|2*fx_low + fy_low|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|2*fx_high + fy_high|</w:t>
            </w:r>
          </w:p>
        </w:tc>
        <w:tc>
          <w:tcPr>
            <w:tcW w:w="190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|2*fy_low + fx_low|</w:t>
            </w:r>
          </w:p>
        </w:tc>
        <w:tc>
          <w:tcPr>
            <w:tcW w:w="190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|2*fy_high + fx_high|</w:t>
            </w:r>
          </w:p>
        </w:tc>
      </w:tr>
      <w:tr w:rsidR="003F714F" w:rsidRPr="005428B5" w:rsidTr="003F714F">
        <w:trPr>
          <w:trHeight w:val="61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5920</w:t>
            </w:r>
          </w:p>
        </w:tc>
        <w:tc>
          <w:tcPr>
            <w:tcW w:w="190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6140</w:t>
            </w:r>
          </w:p>
        </w:tc>
        <w:tc>
          <w:tcPr>
            <w:tcW w:w="190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6710</w:t>
            </w:r>
          </w:p>
        </w:tc>
        <w:tc>
          <w:tcPr>
            <w:tcW w:w="190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6925</w:t>
            </w:r>
          </w:p>
        </w:tc>
      </w:tr>
      <w:tr w:rsidR="003F714F" w:rsidRPr="005428B5" w:rsidTr="003F714F">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|3*fx_low – fy_high|</w:t>
            </w:r>
          </w:p>
        </w:tc>
        <w:tc>
          <w:tcPr>
            <w:tcW w:w="190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|3*fx_high – fy_low|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|3*fy_low – fx_high|</w:t>
            </w:r>
          </w:p>
        </w:tc>
        <w:tc>
          <w:tcPr>
            <w:tcW w:w="190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|3*fy_high – fx_low|</w:t>
            </w:r>
          </w:p>
        </w:tc>
      </w:tr>
      <w:tr w:rsidR="003F714F" w:rsidRPr="005428B5" w:rsidTr="003F714F">
        <w:trPr>
          <w:trHeight w:val="490"/>
          <w:jc w:val="center"/>
        </w:trPr>
        <w:tc>
          <w:tcPr>
            <w:tcW w:w="217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2560</w:t>
            </w:r>
          </w:p>
        </w:tc>
        <w:tc>
          <w:tcPr>
            <w:tcW w:w="190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2855</w:t>
            </w:r>
          </w:p>
        </w:tc>
        <w:tc>
          <w:tcPr>
            <w:tcW w:w="190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5715</w:t>
            </w:r>
          </w:p>
        </w:tc>
        <w:tc>
          <w:tcPr>
            <w:tcW w:w="190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6000</w:t>
            </w:r>
          </w:p>
        </w:tc>
      </w:tr>
      <w:tr w:rsidR="003F714F" w:rsidRPr="005428B5" w:rsidTr="003F714F">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|3*fx_low + fy_low|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|3*fx_high + fy_high|</w:t>
            </w:r>
          </w:p>
        </w:tc>
        <w:tc>
          <w:tcPr>
            <w:tcW w:w="190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|3*fy_low + fx_low|</w:t>
            </w:r>
          </w:p>
        </w:tc>
        <w:tc>
          <w:tcPr>
            <w:tcW w:w="190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|3*fy_high + fx_high|</w:t>
            </w:r>
          </w:p>
        </w:tc>
      </w:tr>
      <w:tr w:rsidR="003F714F" w:rsidRPr="005428B5" w:rsidTr="003F714F">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7630</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7925</w:t>
            </w:r>
          </w:p>
        </w:tc>
        <w:tc>
          <w:tcPr>
            <w:tcW w:w="190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9210</w:t>
            </w:r>
          </w:p>
        </w:tc>
        <w:tc>
          <w:tcPr>
            <w:tcW w:w="190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9495</w:t>
            </w:r>
          </w:p>
        </w:tc>
      </w:tr>
      <w:tr w:rsidR="003F714F" w:rsidRPr="005428B5" w:rsidTr="003F714F">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|2*fx_low – 2*fy_high|</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|2*fx_high – 2*fy_low|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|2*fx_low + 2*fy_low|</w:t>
            </w:r>
          </w:p>
        </w:tc>
        <w:tc>
          <w:tcPr>
            <w:tcW w:w="190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|2*fx_high + 2*fy_high|</w:t>
            </w:r>
          </w:p>
        </w:tc>
      </w:tr>
      <w:tr w:rsidR="003F714F" w:rsidRPr="005428B5" w:rsidTr="003F714F">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widowControl w:val="0"/>
              <w:tabs>
                <w:tab w:val="right" w:leader="dot" w:pos="9639"/>
              </w:tabs>
              <w:spacing w:before="120"/>
              <w:ind w:left="567" w:right="425" w:hanging="567"/>
              <w:rPr>
                <w:lang w:val="en-US" w:eastAsia="ko-KR"/>
              </w:rPr>
            </w:pPr>
            <w:r w:rsidRPr="005428B5">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1720</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1430</w:t>
            </w:r>
          </w:p>
        </w:tc>
        <w:tc>
          <w:tcPr>
            <w:tcW w:w="190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8420</w:t>
            </w:r>
          </w:p>
        </w:tc>
        <w:tc>
          <w:tcPr>
            <w:tcW w:w="190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8710</w:t>
            </w:r>
          </w:p>
        </w:tc>
      </w:tr>
      <w:tr w:rsidR="003F714F" w:rsidRPr="005428B5" w:rsidTr="003F714F">
        <w:trPr>
          <w:trHeight w:val="416"/>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widowControl w:val="0"/>
              <w:tabs>
                <w:tab w:val="right" w:leader="dot" w:pos="9639"/>
              </w:tabs>
              <w:spacing w:before="120"/>
              <w:ind w:left="567" w:right="425" w:hanging="567"/>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 xml:space="preserve">|fx_low – 4*fy_high| </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|fx_high – 4*fy_low|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|fy_low – 4*fx_high|</w:t>
            </w:r>
          </w:p>
        </w:tc>
        <w:tc>
          <w:tcPr>
            <w:tcW w:w="190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|fy_high – 4*fx_low|</w:t>
            </w:r>
          </w:p>
        </w:tc>
      </w:tr>
      <w:tr w:rsidR="003F714F" w:rsidRPr="005428B5" w:rsidTr="003F714F">
        <w:trPr>
          <w:trHeight w:val="49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widowControl w:val="0"/>
              <w:tabs>
                <w:tab w:val="right" w:leader="dot" w:pos="9639"/>
              </w:tabs>
              <w:spacing w:before="120"/>
              <w:ind w:left="567" w:right="425" w:hanging="567"/>
              <w:rPr>
                <w:lang w:val="en-US" w:eastAsia="ko-KR"/>
              </w:rPr>
            </w:pPr>
            <w:r w:rsidRPr="005428B5">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8570</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8215</w:t>
            </w:r>
          </w:p>
        </w:tc>
        <w:tc>
          <w:tcPr>
            <w:tcW w:w="190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4640</w:t>
            </w:r>
          </w:p>
        </w:tc>
        <w:tc>
          <w:tcPr>
            <w:tcW w:w="190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4270</w:t>
            </w:r>
          </w:p>
        </w:tc>
      </w:tr>
      <w:tr w:rsidR="003F714F" w:rsidRPr="005428B5" w:rsidTr="003F714F">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widowControl w:val="0"/>
              <w:tabs>
                <w:tab w:val="right" w:leader="dot" w:pos="9639"/>
              </w:tabs>
              <w:spacing w:before="120"/>
              <w:ind w:left="567" w:right="425" w:hanging="567"/>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|fx_low + 4*fy_low|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|fx_high + 4*fy_high|</w:t>
            </w:r>
          </w:p>
        </w:tc>
        <w:tc>
          <w:tcPr>
            <w:tcW w:w="190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|fy_low + 4*fx_low|</w:t>
            </w:r>
          </w:p>
        </w:tc>
        <w:tc>
          <w:tcPr>
            <w:tcW w:w="190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|fy_high + 4*fx_high|</w:t>
            </w:r>
          </w:p>
        </w:tc>
      </w:tr>
      <w:tr w:rsidR="003F714F" w:rsidRPr="005428B5" w:rsidTr="003F714F">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widowControl w:val="0"/>
              <w:tabs>
                <w:tab w:val="right" w:leader="dot" w:pos="9639"/>
              </w:tabs>
              <w:spacing w:before="120"/>
              <w:ind w:left="567" w:right="425" w:hanging="567"/>
              <w:rPr>
                <w:lang w:val="en-US" w:eastAsia="ko-KR"/>
              </w:rPr>
            </w:pPr>
            <w:r w:rsidRPr="005428B5">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11710</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12065</w:t>
            </w:r>
          </w:p>
        </w:tc>
        <w:tc>
          <w:tcPr>
            <w:tcW w:w="190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9340</w:t>
            </w:r>
          </w:p>
        </w:tc>
        <w:tc>
          <w:tcPr>
            <w:tcW w:w="190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9710</w:t>
            </w:r>
          </w:p>
        </w:tc>
      </w:tr>
      <w:tr w:rsidR="003F714F" w:rsidRPr="005428B5" w:rsidTr="003F714F">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widowControl w:val="0"/>
              <w:tabs>
                <w:tab w:val="right" w:leader="dot" w:pos="9639"/>
              </w:tabs>
              <w:spacing w:before="120"/>
              <w:ind w:left="567" w:right="425" w:hanging="567"/>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|2*fx_low – 3*fy_high|</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|2*fx_high – 3*fy_low|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|2*fy_low – 3*fx_high|</w:t>
            </w:r>
          </w:p>
        </w:tc>
        <w:tc>
          <w:tcPr>
            <w:tcW w:w="190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|2*fy_high – 3*fx_low|</w:t>
            </w:r>
          </w:p>
        </w:tc>
      </w:tr>
      <w:tr w:rsidR="003F714F" w:rsidRPr="005428B5" w:rsidTr="003F714F">
        <w:trPr>
          <w:trHeight w:val="431"/>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widowControl w:val="0"/>
              <w:tabs>
                <w:tab w:val="right" w:leader="dot" w:pos="9639"/>
              </w:tabs>
              <w:spacing w:before="120"/>
              <w:ind w:left="567" w:right="425" w:hanging="567"/>
              <w:rPr>
                <w:lang w:val="en-US" w:eastAsia="ko-KR"/>
              </w:rPr>
            </w:pPr>
            <w:r w:rsidRPr="005428B5">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4290</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3930</w:t>
            </w:r>
          </w:p>
        </w:tc>
        <w:tc>
          <w:tcPr>
            <w:tcW w:w="190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355</w:t>
            </w:r>
          </w:p>
        </w:tc>
        <w:tc>
          <w:tcPr>
            <w:tcW w:w="190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10</w:t>
            </w:r>
          </w:p>
        </w:tc>
      </w:tr>
      <w:tr w:rsidR="003F714F" w:rsidRPr="005428B5" w:rsidTr="003F714F">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widowControl w:val="0"/>
              <w:tabs>
                <w:tab w:val="right" w:leader="dot" w:pos="9639"/>
              </w:tabs>
              <w:spacing w:before="120"/>
              <w:ind w:left="567" w:right="425" w:hanging="567"/>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|2*fx_low + 3*fy_low|</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|2*fx_high + 3*fy_high|</w:t>
            </w:r>
          </w:p>
        </w:tc>
        <w:tc>
          <w:tcPr>
            <w:tcW w:w="190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|2*fy_low + 3*fx_low|</w:t>
            </w:r>
          </w:p>
        </w:tc>
        <w:tc>
          <w:tcPr>
            <w:tcW w:w="190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|2*fy_high + 3*fx_high|</w:t>
            </w:r>
          </w:p>
        </w:tc>
      </w:tr>
      <w:tr w:rsidR="003F714F" w:rsidRPr="005428B5" w:rsidTr="003F714F">
        <w:trPr>
          <w:trHeight w:val="490"/>
          <w:jc w:val="center"/>
        </w:trPr>
        <w:tc>
          <w:tcPr>
            <w:tcW w:w="2170" w:type="dxa"/>
            <w:tcBorders>
              <w:top w:val="nil"/>
              <w:left w:val="single" w:sz="8" w:space="0" w:color="auto"/>
              <w:bottom w:val="single" w:sz="8" w:space="0" w:color="auto"/>
              <w:right w:val="single" w:sz="8" w:space="0" w:color="auto"/>
            </w:tcBorders>
            <w:shd w:val="clear" w:color="auto" w:fill="auto"/>
            <w:vAlign w:val="center"/>
            <w:hideMark/>
          </w:tcPr>
          <w:p w:rsidR="003F714F" w:rsidRPr="005428B5" w:rsidRDefault="00790A97" w:rsidP="003F714F">
            <w:pPr>
              <w:pStyle w:val="TAL"/>
              <w:widowControl w:val="0"/>
              <w:tabs>
                <w:tab w:val="right" w:leader="dot" w:pos="9639"/>
              </w:tabs>
              <w:spacing w:before="120"/>
              <w:ind w:left="567" w:right="425" w:hanging="567"/>
              <w:rPr>
                <w:lang w:val="en-US" w:eastAsia="ko-KR"/>
              </w:rPr>
            </w:pPr>
            <w:r w:rsidRPr="005428B5">
              <w:rPr>
                <w:lang w:val="en-US" w:eastAsia="ko-KR"/>
              </w:rPr>
              <w:t>IMD frequency limits (MHz)</w:t>
            </w:r>
          </w:p>
        </w:tc>
        <w:tc>
          <w:tcPr>
            <w:tcW w:w="1629" w:type="dxa"/>
            <w:tcBorders>
              <w:top w:val="nil"/>
              <w:left w:val="nil"/>
              <w:bottom w:val="single" w:sz="8" w:space="0" w:color="auto"/>
              <w:right w:val="single" w:sz="4" w:space="0" w:color="auto"/>
            </w:tcBorders>
            <w:shd w:val="clear" w:color="auto" w:fill="auto"/>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10920</w:t>
            </w:r>
          </w:p>
        </w:tc>
        <w:tc>
          <w:tcPr>
            <w:tcW w:w="1900" w:type="dxa"/>
            <w:tcBorders>
              <w:top w:val="nil"/>
              <w:left w:val="nil"/>
              <w:bottom w:val="single" w:sz="8" w:space="0" w:color="auto"/>
              <w:right w:val="single" w:sz="4" w:space="0" w:color="auto"/>
            </w:tcBorders>
            <w:shd w:val="clear" w:color="auto" w:fill="auto"/>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11280</w:t>
            </w:r>
          </w:p>
        </w:tc>
        <w:tc>
          <w:tcPr>
            <w:tcW w:w="1900" w:type="dxa"/>
            <w:tcBorders>
              <w:top w:val="nil"/>
              <w:left w:val="nil"/>
              <w:bottom w:val="single" w:sz="8" w:space="0" w:color="auto"/>
              <w:right w:val="single" w:sz="4" w:space="0" w:color="auto"/>
            </w:tcBorders>
            <w:shd w:val="clear" w:color="auto" w:fill="auto"/>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10130</w:t>
            </w:r>
          </w:p>
        </w:tc>
        <w:tc>
          <w:tcPr>
            <w:tcW w:w="1900" w:type="dxa"/>
            <w:tcBorders>
              <w:top w:val="nil"/>
              <w:left w:val="nil"/>
              <w:bottom w:val="single" w:sz="8" w:space="0" w:color="auto"/>
              <w:right w:val="single" w:sz="8" w:space="0" w:color="auto"/>
            </w:tcBorders>
            <w:shd w:val="clear" w:color="auto" w:fill="auto"/>
            <w:vAlign w:val="center"/>
            <w:hideMark/>
          </w:tcPr>
          <w:p w:rsidR="003F714F" w:rsidRPr="005428B5" w:rsidRDefault="00790A97" w:rsidP="003F714F">
            <w:pPr>
              <w:pStyle w:val="TAC"/>
              <w:widowControl w:val="0"/>
              <w:tabs>
                <w:tab w:val="right" w:leader="dot" w:pos="9639"/>
              </w:tabs>
              <w:spacing w:before="120"/>
              <w:ind w:left="567" w:right="425" w:hanging="567"/>
              <w:rPr>
                <w:lang w:val="en-US" w:eastAsia="ko-KR"/>
              </w:rPr>
            </w:pPr>
            <w:r w:rsidRPr="005428B5">
              <w:rPr>
                <w:lang w:val="en-US" w:eastAsia="ko-KR"/>
              </w:rPr>
              <w:t>10495</w:t>
            </w:r>
          </w:p>
        </w:tc>
      </w:tr>
    </w:tbl>
    <w:p w:rsidR="003F714F" w:rsidRPr="005428B5" w:rsidRDefault="003F714F" w:rsidP="003F714F">
      <w:pPr>
        <w:spacing w:after="0"/>
        <w:rPr>
          <w:sz w:val="22"/>
          <w:lang w:eastAsia="ko-KR"/>
        </w:rPr>
      </w:pPr>
    </w:p>
    <w:p w:rsidR="003F714F" w:rsidRPr="005428B5" w:rsidRDefault="00790A97" w:rsidP="00A25113">
      <w:pPr>
        <w:rPr>
          <w:lang w:eastAsia="ko-KR"/>
        </w:rPr>
      </w:pPr>
      <w:r w:rsidRPr="005428B5">
        <w:rPr>
          <w:lang w:eastAsia="ko-KR"/>
        </w:rPr>
        <w:t>For CA_3A-7A we analyse the impact of the receiving band with the harmonics and IMD products from the dual uplink transmission. Based on the results from Table 8.15.1.7-1;</w:t>
      </w:r>
    </w:p>
    <w:p w:rsidR="003F714F" w:rsidRPr="005428B5" w:rsidRDefault="00A25113" w:rsidP="00A25113">
      <w:pPr>
        <w:pStyle w:val="B10"/>
        <w:rPr>
          <w:lang w:eastAsia="ko-KR"/>
        </w:rPr>
      </w:pPr>
      <w:r w:rsidRPr="005428B5">
        <w:rPr>
          <w:rFonts w:ascii="Calibri" w:hAnsi="Calibri"/>
          <w:sz w:val="22"/>
          <w:szCs w:val="22"/>
          <w:lang w:val="en-US" w:eastAsia="sv-SE"/>
        </w:rPr>
        <w:t>-</w:t>
      </w:r>
      <w:r w:rsidRPr="005428B5">
        <w:rPr>
          <w:rFonts w:ascii="Calibri" w:hAnsi="Calibri"/>
          <w:sz w:val="22"/>
          <w:szCs w:val="22"/>
          <w:lang w:val="en-US" w:eastAsia="sv-SE"/>
        </w:rPr>
        <w:tab/>
      </w:r>
      <w:r w:rsidR="00790A97" w:rsidRPr="005428B5">
        <w:rPr>
          <w:lang w:eastAsia="ko-KR"/>
        </w:rPr>
        <w:t>The 2</w:t>
      </w:r>
      <w:r w:rsidR="00790A97" w:rsidRPr="005428B5">
        <w:rPr>
          <w:vertAlign w:val="superscript"/>
          <w:lang w:eastAsia="ko-KR"/>
        </w:rPr>
        <w:t>nd</w:t>
      </w:r>
      <w:r w:rsidR="00790A97" w:rsidRPr="005428B5">
        <w:rPr>
          <w:lang w:eastAsia="ko-KR"/>
        </w:rPr>
        <w:t xml:space="preserve"> order</w:t>
      </w:r>
      <w:r w:rsidR="00790A97" w:rsidRPr="005428B5">
        <w:rPr>
          <w:sz w:val="18"/>
          <w:lang w:val="en-US" w:eastAsia="ko-KR"/>
        </w:rPr>
        <w:t xml:space="preserve"> </w:t>
      </w:r>
      <w:r w:rsidR="00790A97" w:rsidRPr="005428B5">
        <w:rPr>
          <w:lang w:eastAsia="ko-KR"/>
        </w:rPr>
        <w:t xml:space="preserve">IMD products by Band 3 and Band 7 fall into the own Rx frequency of Band 28. This case is already covered in 3DL/2UL CA_3A-7A-28A in TS </w:t>
      </w:r>
      <w:r w:rsidR="005428B5">
        <w:rPr>
          <w:lang w:eastAsia="ko-KR"/>
        </w:rPr>
        <w:t>36.101 [3]</w:t>
      </w:r>
      <w:r w:rsidR="00790A97" w:rsidRPr="005428B5">
        <w:rPr>
          <w:lang w:eastAsia="ko-KR"/>
        </w:rPr>
        <w:t xml:space="preserve"> Table 7.3.1A-0g. </w:t>
      </w:r>
    </w:p>
    <w:p w:rsidR="003F714F" w:rsidRPr="005428B5" w:rsidRDefault="00A25113" w:rsidP="00A25113">
      <w:pPr>
        <w:pStyle w:val="B10"/>
        <w:rPr>
          <w:lang w:eastAsia="ko-KR"/>
        </w:rPr>
      </w:pPr>
      <w:r w:rsidRPr="005428B5">
        <w:rPr>
          <w:rFonts w:ascii="Calibri" w:hAnsi="Calibri"/>
          <w:sz w:val="22"/>
          <w:szCs w:val="22"/>
          <w:lang w:val="en-US" w:eastAsia="sv-SE"/>
        </w:rPr>
        <w:t>-</w:t>
      </w:r>
      <w:r w:rsidRPr="005428B5">
        <w:rPr>
          <w:rFonts w:ascii="Calibri" w:hAnsi="Calibri"/>
          <w:sz w:val="22"/>
          <w:szCs w:val="22"/>
          <w:lang w:val="en-US" w:eastAsia="sv-SE"/>
        </w:rPr>
        <w:tab/>
      </w:r>
      <w:r w:rsidR="00790A97" w:rsidRPr="005428B5">
        <w:rPr>
          <w:lang w:eastAsia="ko-KR"/>
        </w:rPr>
        <w:t>No IMD products by Band 3 and Band 7 fall into the own Rx frequency of Band 1.</w:t>
      </w:r>
    </w:p>
    <w:p w:rsidR="003F714F" w:rsidRPr="005428B5" w:rsidRDefault="00790A97" w:rsidP="00CE3C94">
      <w:pPr>
        <w:pStyle w:val="Heading4"/>
        <w:rPr>
          <w:lang w:val="en-US" w:eastAsia="ko-KR"/>
        </w:rPr>
      </w:pPr>
      <w:bookmarkStart w:id="562" w:name="_Toc519498317"/>
      <w:r w:rsidRPr="005428B5">
        <w:rPr>
          <w:lang w:val="en-US"/>
        </w:rPr>
        <w:t>8.15.</w:t>
      </w:r>
      <w:r w:rsidRPr="005428B5">
        <w:rPr>
          <w:lang w:val="en-US" w:eastAsia="ko-KR"/>
        </w:rPr>
        <w:t>1.</w:t>
      </w:r>
      <w:r w:rsidRPr="005428B5">
        <w:rPr>
          <w:lang w:val="en-US"/>
        </w:rPr>
        <w:t>8</w:t>
      </w:r>
      <w:r w:rsidRPr="005428B5">
        <w:rPr>
          <w:rFonts w:ascii="Calibri" w:hAnsi="Calibri"/>
          <w:sz w:val="22"/>
          <w:szCs w:val="22"/>
          <w:lang w:val="en-US" w:eastAsia="sv-SE"/>
        </w:rPr>
        <w:tab/>
      </w:r>
      <w:r w:rsidRPr="005428B5">
        <w:t>Co-existence studies</w:t>
      </w:r>
      <w:r w:rsidRPr="005428B5">
        <w:rPr>
          <w:lang w:eastAsia="ko-KR"/>
        </w:rPr>
        <w:t xml:space="preserve"> for LTE-A UL CA_3A-28A and DL CA_1A-3A-7C-28A</w:t>
      </w:r>
      <w:bookmarkEnd w:id="562"/>
    </w:p>
    <w:p w:rsidR="003F714F" w:rsidRPr="005428B5" w:rsidRDefault="00790A97" w:rsidP="003F714F">
      <w:pPr>
        <w:spacing w:after="0"/>
        <w:rPr>
          <w:lang w:eastAsia="ko-KR"/>
        </w:rPr>
      </w:pPr>
      <w:r w:rsidRPr="005428B5">
        <w:rPr>
          <w:lang w:eastAsia="ko-KR"/>
        </w:rPr>
        <w:t>For 2UL / 5DL own receiver desensitization study 2nd and 3rd order harmonics and 2nd, 3rd, 4th and 5th order intermodulation products were calculated and presented in Table 8.15.1.8-1</w:t>
      </w:r>
    </w:p>
    <w:p w:rsidR="003F714F" w:rsidRPr="005428B5" w:rsidRDefault="00790A97" w:rsidP="00A25113">
      <w:pPr>
        <w:pStyle w:val="TH"/>
      </w:pPr>
      <w:r w:rsidRPr="005428B5">
        <w:t>Table 8.15.1.8-1: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5428B5" w:rsidTr="003F7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5428B5" w:rsidRDefault="00790A97" w:rsidP="003F714F">
            <w:pPr>
              <w:pStyle w:val="TAH"/>
              <w:rPr>
                <w:lang w:val="en-US" w:eastAsia="ko-KR"/>
              </w:rPr>
            </w:pPr>
            <w:r w:rsidRPr="005428B5">
              <w:rPr>
                <w:lang w:val="en-US" w:eastAsia="ko-KR"/>
              </w:rPr>
              <w:t>fy_high</w:t>
            </w:r>
          </w:p>
        </w:tc>
      </w:tr>
      <w:tr w:rsidR="003F714F" w:rsidRPr="005428B5" w:rsidTr="003F7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tcPr>
          <w:p w:rsidR="003F714F" w:rsidRPr="005428B5" w:rsidRDefault="00790A97" w:rsidP="003F714F">
            <w:pPr>
              <w:pStyle w:val="TAC"/>
              <w:rPr>
                <w:lang w:val="en-US" w:eastAsia="ko-KR"/>
              </w:rPr>
            </w:pPr>
            <w:r w:rsidRPr="005428B5">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3F714F" w:rsidRPr="005428B5" w:rsidRDefault="00790A97" w:rsidP="003F714F">
            <w:pPr>
              <w:pStyle w:val="TAC"/>
              <w:rPr>
                <w:lang w:val="en-US" w:eastAsia="ko-KR"/>
              </w:rPr>
            </w:pPr>
            <w:r w:rsidRPr="005428B5">
              <w:rPr>
                <w:lang w:val="en-US" w:eastAsia="ko-KR"/>
              </w:rPr>
              <w:t>748</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 fy_high</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1496</w:t>
            </w:r>
          </w:p>
        </w:tc>
      </w:tr>
      <w:tr w:rsidR="003F714F" w:rsidRPr="005428B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 fy_high</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5428B5" w:rsidRDefault="00790A97" w:rsidP="003F714F">
            <w:pPr>
              <w:pStyle w:val="TAC"/>
              <w:rPr>
                <w:lang w:val="en-US" w:eastAsia="ko-KR"/>
              </w:rPr>
            </w:pPr>
            <w:r w:rsidRPr="005428B5">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5428B5" w:rsidRDefault="00790A97" w:rsidP="003F714F">
            <w:pPr>
              <w:pStyle w:val="TAC"/>
              <w:rPr>
                <w:lang w:val="en-US" w:eastAsia="ko-KR"/>
              </w:rPr>
            </w:pPr>
            <w:r w:rsidRPr="005428B5">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5428B5" w:rsidRDefault="00790A97" w:rsidP="003F714F">
            <w:pPr>
              <w:pStyle w:val="TAC"/>
              <w:rPr>
                <w:lang w:val="en-US" w:eastAsia="ko-KR"/>
              </w:rPr>
            </w:pPr>
            <w:r w:rsidRPr="005428B5">
              <w:rPr>
                <w:lang w:val="en-US" w:eastAsia="ko-KR"/>
              </w:rPr>
              <w:t>2244</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 tone 2</w:t>
            </w:r>
            <w:r w:rsidRPr="005428B5">
              <w:rPr>
                <w:vertAlign w:val="superscript"/>
                <w:lang w:val="en-US" w:eastAsia="ko-KR"/>
              </w:rPr>
              <w:t>nd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|fy_high + fx_high|</w:t>
            </w:r>
          </w:p>
        </w:tc>
      </w:tr>
      <w:tr w:rsidR="003F714F" w:rsidRPr="005428B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962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2413</w:t>
            </w:r>
          </w:p>
        </w:tc>
        <w:tc>
          <w:tcPr>
            <w:tcW w:w="1880" w:type="dxa"/>
            <w:tcBorders>
              <w:top w:val="nil"/>
              <w:left w:val="nil"/>
              <w:bottom w:val="single" w:sz="4" w:space="0" w:color="auto"/>
              <w:right w:val="single" w:sz="8"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2533</w:t>
            </w:r>
          </w:p>
        </w:tc>
      </w:tr>
      <w:tr w:rsidR="003F714F" w:rsidRPr="005428B5" w:rsidTr="003F7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|2*fy_high – fx_low|</w:t>
            </w:r>
          </w:p>
        </w:tc>
      </w:tr>
      <w:tr w:rsidR="003F714F" w:rsidRPr="005428B5"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2672</w:t>
            </w:r>
          </w:p>
        </w:tc>
        <w:tc>
          <w:tcPr>
            <w:tcW w:w="1880" w:type="dxa"/>
            <w:tcBorders>
              <w:top w:val="nil"/>
              <w:left w:val="nil"/>
              <w:bottom w:val="single" w:sz="4" w:space="0" w:color="auto"/>
              <w:right w:val="single" w:sz="4" w:space="0" w:color="auto"/>
            </w:tcBorders>
            <w:shd w:val="clear" w:color="auto" w:fill="FFC000"/>
            <w:vAlign w:val="center"/>
            <w:hideMark/>
          </w:tcPr>
          <w:p w:rsidR="003F714F" w:rsidRPr="005428B5" w:rsidRDefault="00790A97" w:rsidP="003F714F">
            <w:pPr>
              <w:pStyle w:val="TAC"/>
              <w:rPr>
                <w:lang w:val="en-US" w:eastAsia="ko-KR"/>
              </w:rPr>
            </w:pPr>
            <w:r w:rsidRPr="005428B5">
              <w:rPr>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214</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3</w:t>
            </w:r>
            <w:r w:rsidRPr="005428B5">
              <w:rPr>
                <w:vertAlign w:val="superscript"/>
                <w:lang w:val="en-US" w:eastAsia="ko-KR"/>
              </w:rPr>
              <w:t>rd</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|2*fy_high + fx_high|</w:t>
            </w:r>
          </w:p>
        </w:tc>
      </w:tr>
      <w:tr w:rsidR="003F714F" w:rsidRPr="005428B5" w:rsidTr="003F7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3281</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|3*fy_high – fx_low|</w:t>
            </w:r>
          </w:p>
        </w:tc>
      </w:tr>
      <w:tr w:rsidR="003F714F" w:rsidRPr="005428B5"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534</w:t>
            </w:r>
          </w:p>
        </w:tc>
      </w:tr>
      <w:tr w:rsidR="003F714F" w:rsidRPr="005428B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|3*fy_high + fx_high|</w:t>
            </w:r>
          </w:p>
        </w:tc>
      </w:tr>
      <w:tr w:rsidR="003F714F" w:rsidRPr="005428B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5833</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4029</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4</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|2*fx_high + 2*fy_high|</w:t>
            </w:r>
          </w:p>
        </w:tc>
      </w:tr>
      <w:tr w:rsidR="003F714F" w:rsidRPr="005428B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1924</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5066</w:t>
            </w:r>
          </w:p>
        </w:tc>
      </w:tr>
      <w:tr w:rsidR="003F714F" w:rsidRPr="005428B5" w:rsidTr="003F7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|fy_high – 4*fx_low|</w:t>
            </w:r>
          </w:p>
        </w:tc>
      </w:tr>
      <w:tr w:rsidR="003F714F" w:rsidRPr="005428B5" w:rsidTr="003F7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1282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6092</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|fy_high + 4*fx_high|</w:t>
            </w:r>
          </w:p>
        </w:tc>
      </w:tr>
      <w:tr w:rsidR="003F714F" w:rsidRPr="005428B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4522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7888</w:t>
            </w:r>
          </w:p>
        </w:tc>
      </w:tr>
      <w:tr w:rsidR="003F714F" w:rsidRPr="005428B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|2*fy_high – 3*fx_low|</w:t>
            </w:r>
          </w:p>
        </w:tc>
      </w:tr>
      <w:tr w:rsidR="003F714F" w:rsidRPr="005428B5" w:rsidTr="003F7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1176</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3634</w:t>
            </w:r>
          </w:p>
        </w:tc>
      </w:tr>
      <w:tr w:rsidR="003F714F" w:rsidRPr="005428B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Two-tone 5</w:t>
            </w:r>
            <w:r w:rsidRPr="005428B5">
              <w:rPr>
                <w:vertAlign w:val="superscript"/>
                <w:lang w:val="en-US" w:eastAsia="ko-KR"/>
              </w:rPr>
              <w:t>th</w:t>
            </w:r>
            <w:r w:rsidRPr="005428B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5428B5" w:rsidRDefault="00790A97" w:rsidP="003F714F">
            <w:pPr>
              <w:pStyle w:val="TAC"/>
              <w:rPr>
                <w:lang w:val="en-US" w:eastAsia="ko-KR"/>
              </w:rPr>
            </w:pPr>
            <w:r w:rsidRPr="005428B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|2*fy_high + 3*fx_high|</w:t>
            </w:r>
          </w:p>
        </w:tc>
      </w:tr>
      <w:tr w:rsidR="003F714F" w:rsidRPr="005428B5" w:rsidTr="003F7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5428B5" w:rsidRDefault="00790A97" w:rsidP="003F714F">
            <w:pPr>
              <w:pStyle w:val="TAL"/>
              <w:rPr>
                <w:lang w:val="en-US" w:eastAsia="ko-KR"/>
              </w:rPr>
            </w:pPr>
            <w:r w:rsidRPr="005428B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3F714F" w:rsidRPr="005428B5" w:rsidRDefault="00790A97" w:rsidP="003F714F">
            <w:pPr>
              <w:pStyle w:val="TAC"/>
              <w:rPr>
                <w:lang w:val="en-US" w:eastAsia="ko-KR"/>
              </w:rPr>
            </w:pPr>
            <w:r w:rsidRPr="005428B5">
              <w:rPr>
                <w:lang w:val="en-US" w:eastAsia="ko-KR"/>
              </w:rPr>
              <w:t>6851</w:t>
            </w:r>
          </w:p>
        </w:tc>
      </w:tr>
    </w:tbl>
    <w:p w:rsidR="003F714F" w:rsidRPr="005428B5" w:rsidRDefault="003F714F" w:rsidP="003F714F">
      <w:pPr>
        <w:spacing w:after="0"/>
        <w:rPr>
          <w:sz w:val="22"/>
          <w:lang w:eastAsia="ko-KR"/>
        </w:rPr>
      </w:pPr>
    </w:p>
    <w:p w:rsidR="003F714F" w:rsidRPr="005428B5" w:rsidRDefault="00790A97" w:rsidP="00A25113">
      <w:pPr>
        <w:rPr>
          <w:lang w:eastAsia="ko-KR"/>
        </w:rPr>
      </w:pPr>
      <w:r w:rsidRPr="005428B5">
        <w:rPr>
          <w:lang w:eastAsia="ko-KR"/>
        </w:rPr>
        <w:t>For CA_3A-28A we analyse the impact of the receiving band with the harmonics and IMD products from the dual uplink transmission. Based on the results from Table 8.15.1.8-1;</w:t>
      </w:r>
    </w:p>
    <w:p w:rsidR="003F714F" w:rsidRPr="005428B5" w:rsidRDefault="00A25113" w:rsidP="00A25113">
      <w:pPr>
        <w:pStyle w:val="B10"/>
        <w:rPr>
          <w:lang w:eastAsia="ko-KR"/>
        </w:rPr>
      </w:pPr>
      <w:r w:rsidRPr="005428B5">
        <w:rPr>
          <w:rFonts w:ascii="Calibri" w:hAnsi="Calibri"/>
          <w:sz w:val="22"/>
          <w:szCs w:val="22"/>
          <w:lang w:val="en-US" w:eastAsia="sv-SE"/>
        </w:rPr>
        <w:t>-</w:t>
      </w:r>
      <w:r w:rsidRPr="005428B5">
        <w:rPr>
          <w:rFonts w:ascii="Calibri" w:hAnsi="Calibri"/>
          <w:sz w:val="22"/>
          <w:szCs w:val="22"/>
          <w:lang w:val="en-US" w:eastAsia="sv-SE"/>
        </w:rPr>
        <w:tab/>
      </w:r>
      <w:r w:rsidR="00790A97" w:rsidRPr="005428B5">
        <w:rPr>
          <w:lang w:eastAsia="ko-KR"/>
        </w:rPr>
        <w:t>There is self-interference on the 3</w:t>
      </w:r>
      <w:r w:rsidR="00790A97" w:rsidRPr="005428B5">
        <w:rPr>
          <w:vertAlign w:val="superscript"/>
          <w:lang w:eastAsia="ko-KR"/>
        </w:rPr>
        <w:t>rd</w:t>
      </w:r>
      <w:r w:rsidR="00790A97" w:rsidRPr="005428B5">
        <w:rPr>
          <w:lang w:eastAsia="ko-KR"/>
        </w:rPr>
        <w:t xml:space="preserve"> IMD on Band 7, it was already covered in 3DL_CA_3A-7A-28A with 2UL_CA_3A-28A.</w:t>
      </w:r>
    </w:p>
    <w:p w:rsidR="003F714F" w:rsidRPr="005428B5" w:rsidRDefault="00A25113" w:rsidP="00A25113">
      <w:pPr>
        <w:pStyle w:val="B10"/>
        <w:rPr>
          <w:lang w:eastAsia="ko-KR"/>
        </w:rPr>
      </w:pPr>
      <w:r w:rsidRPr="005428B5">
        <w:rPr>
          <w:rFonts w:ascii="Calibri" w:hAnsi="Calibri"/>
          <w:sz w:val="22"/>
          <w:szCs w:val="22"/>
          <w:lang w:val="en-US" w:eastAsia="sv-SE"/>
        </w:rPr>
        <w:t>-</w:t>
      </w:r>
      <w:r w:rsidRPr="005428B5">
        <w:rPr>
          <w:rFonts w:ascii="Calibri" w:hAnsi="Calibri"/>
          <w:sz w:val="22"/>
          <w:szCs w:val="22"/>
          <w:lang w:val="en-US" w:eastAsia="sv-SE"/>
        </w:rPr>
        <w:tab/>
      </w:r>
      <w:r w:rsidR="00790A97" w:rsidRPr="005428B5">
        <w:rPr>
          <w:lang w:eastAsia="ko-KR"/>
        </w:rPr>
        <w:t>There is self-interference on the 4</w:t>
      </w:r>
      <w:r w:rsidR="00790A97" w:rsidRPr="005428B5">
        <w:rPr>
          <w:vertAlign w:val="superscript"/>
          <w:lang w:eastAsia="ko-KR"/>
        </w:rPr>
        <w:t>th</w:t>
      </w:r>
      <w:r w:rsidR="00790A97" w:rsidRPr="005428B5">
        <w:rPr>
          <w:lang w:eastAsia="ko-KR"/>
        </w:rPr>
        <w:t xml:space="preserve"> IMD on Band 1, it was already covered in 3DL_CA_1A-3A-28A with 2UL_CA_3A-28A.</w:t>
      </w:r>
    </w:p>
    <w:p w:rsidR="003F714F" w:rsidRPr="005428B5" w:rsidRDefault="00A25113" w:rsidP="00A25113">
      <w:pPr>
        <w:pStyle w:val="B10"/>
        <w:rPr>
          <w:sz w:val="22"/>
          <w:lang w:eastAsia="ko-KR"/>
        </w:rPr>
      </w:pPr>
      <w:r w:rsidRPr="005428B5">
        <w:rPr>
          <w:rFonts w:ascii="Calibri" w:hAnsi="Calibri"/>
          <w:sz w:val="22"/>
          <w:szCs w:val="22"/>
          <w:lang w:val="en-US" w:eastAsia="sv-SE"/>
        </w:rPr>
        <w:t>-</w:t>
      </w:r>
      <w:r w:rsidRPr="005428B5">
        <w:rPr>
          <w:rFonts w:ascii="Calibri" w:hAnsi="Calibri"/>
          <w:sz w:val="22"/>
          <w:szCs w:val="22"/>
          <w:lang w:val="en-US" w:eastAsia="sv-SE"/>
        </w:rPr>
        <w:tab/>
      </w:r>
      <w:r w:rsidR="00790A97" w:rsidRPr="005428B5">
        <w:rPr>
          <w:lang w:eastAsia="ko-KR"/>
        </w:rPr>
        <w:t>This case is already covered in 2DL_CA_1A-28A.</w:t>
      </w:r>
    </w:p>
    <w:p w:rsidR="003F714F" w:rsidRPr="005428B5" w:rsidRDefault="00790A97" w:rsidP="00CE3C94">
      <w:pPr>
        <w:pStyle w:val="Heading4"/>
        <w:rPr>
          <w:lang w:val="en-US"/>
        </w:rPr>
      </w:pPr>
      <w:bookmarkStart w:id="563" w:name="_Toc519498318"/>
      <w:r w:rsidRPr="005428B5">
        <w:rPr>
          <w:lang w:val="en-US"/>
        </w:rPr>
        <w:t>8.15.1.9</w:t>
      </w:r>
      <w:r w:rsidR="00A25113" w:rsidRPr="005428B5">
        <w:rPr>
          <w:lang w:val="en-US"/>
        </w:rPr>
        <w:tab/>
      </w:r>
      <w:r w:rsidRPr="005428B5">
        <w:rPr>
          <w:lang w:val="en-US"/>
        </w:rPr>
        <w:t>MSD</w:t>
      </w:r>
      <w:bookmarkEnd w:id="563"/>
    </w:p>
    <w:p w:rsidR="003F714F" w:rsidRPr="005428B5" w:rsidRDefault="00790A97" w:rsidP="00A25113">
      <w:pPr>
        <w:rPr>
          <w:lang w:eastAsia="ko-KR"/>
        </w:rPr>
      </w:pPr>
      <w:r w:rsidRPr="005428B5">
        <w:rPr>
          <w:lang w:eastAsia="ko-KR"/>
        </w:rPr>
        <w:t>When uplink 2CA configurations CA_1A-7A is paired with downlink 5CA_1A-3A-7C-28A there are self-interference issues from concurrently supporting uplink 2CA which could interfere with downlink Band 28. This case is already covered in 3DL/2UL CA_1A-7A-28A, therefore the related MSD study will be covered in 3DL/2UL CA_1A-7A-28A.</w:t>
      </w:r>
    </w:p>
    <w:p w:rsidR="003F714F" w:rsidRPr="005428B5" w:rsidRDefault="00790A97" w:rsidP="00A25113">
      <w:pPr>
        <w:rPr>
          <w:lang w:eastAsia="ko-KR"/>
        </w:rPr>
      </w:pPr>
      <w:r w:rsidRPr="005428B5">
        <w:rPr>
          <w:lang w:eastAsia="ko-KR"/>
        </w:rPr>
        <w:t>When uplink 2CA configurations CA_7C is paired with downlink 5CA_1A-3A-7C-28A there are no self-interference issues from concurrently supporting uplink 2CA. Therefore no further MSD study required.</w:t>
      </w:r>
    </w:p>
    <w:p w:rsidR="003F714F" w:rsidRPr="005428B5" w:rsidRDefault="00790A97" w:rsidP="00A25113">
      <w:pPr>
        <w:rPr>
          <w:lang w:eastAsia="ko-KR"/>
        </w:rPr>
      </w:pPr>
      <w:r w:rsidRPr="005428B5">
        <w:rPr>
          <w:lang w:eastAsia="ko-KR"/>
        </w:rPr>
        <w:t>When uplink 2CA configurations CA_1A-28A is paired with downlink 5CA_1A-3A-7C-28A there are self-interference issues from concurrently supporting uplink 2CA.</w:t>
      </w:r>
    </w:p>
    <w:p w:rsidR="003F714F" w:rsidRPr="005428B5" w:rsidRDefault="00A25113" w:rsidP="00A25113">
      <w:pPr>
        <w:pStyle w:val="B10"/>
        <w:rPr>
          <w:lang w:eastAsia="ko-KR"/>
        </w:rPr>
      </w:pPr>
      <w:r w:rsidRPr="005428B5">
        <w:rPr>
          <w:rFonts w:ascii="Calibri" w:hAnsi="Calibri"/>
          <w:sz w:val="22"/>
          <w:szCs w:val="22"/>
          <w:lang w:val="en-US" w:eastAsia="sv-SE"/>
        </w:rPr>
        <w:t>-</w:t>
      </w:r>
      <w:r w:rsidRPr="005428B5">
        <w:rPr>
          <w:rFonts w:ascii="Calibri" w:hAnsi="Calibri"/>
          <w:sz w:val="22"/>
          <w:szCs w:val="22"/>
          <w:lang w:val="en-US" w:eastAsia="sv-SE"/>
        </w:rPr>
        <w:tab/>
      </w:r>
      <w:r w:rsidR="00790A97" w:rsidRPr="005428B5">
        <w:rPr>
          <w:lang w:eastAsia="ko-KR"/>
        </w:rPr>
        <w:t>The two-tone 5</w:t>
      </w:r>
      <w:r w:rsidR="00790A97" w:rsidRPr="005428B5">
        <w:rPr>
          <w:vertAlign w:val="superscript"/>
          <w:lang w:eastAsia="ko-KR"/>
        </w:rPr>
        <w:t>th</w:t>
      </w:r>
      <w:r w:rsidR="00790A97" w:rsidRPr="005428B5">
        <w:rPr>
          <w:lang w:eastAsia="ko-KR"/>
        </w:rPr>
        <w:t xml:space="preserve"> order IMD products by Band 1 and Band 28 could interfere with Rx frequency of Band 3. This case is already covered in 3DL/2UL CA_1A-3A-28A in TS </w:t>
      </w:r>
      <w:r w:rsidR="005428B5">
        <w:rPr>
          <w:lang w:eastAsia="ko-KR"/>
        </w:rPr>
        <w:t>36.101 [3]</w:t>
      </w:r>
      <w:r w:rsidR="00790A97" w:rsidRPr="005428B5">
        <w:rPr>
          <w:lang w:eastAsia="ko-KR"/>
        </w:rPr>
        <w:t xml:space="preserve"> Table 7.3.1A-0g. Therefore no further MSD study required.</w:t>
      </w:r>
    </w:p>
    <w:p w:rsidR="003F714F" w:rsidRPr="005428B5" w:rsidRDefault="00A25113" w:rsidP="00A25113">
      <w:pPr>
        <w:pStyle w:val="B10"/>
        <w:rPr>
          <w:lang w:eastAsia="ko-KR"/>
        </w:rPr>
      </w:pPr>
      <w:r w:rsidRPr="005428B5">
        <w:rPr>
          <w:rFonts w:ascii="Calibri" w:hAnsi="Calibri"/>
          <w:sz w:val="22"/>
          <w:szCs w:val="22"/>
          <w:lang w:val="en-US" w:eastAsia="sv-SE"/>
        </w:rPr>
        <w:t>-</w:t>
      </w:r>
      <w:r w:rsidRPr="005428B5">
        <w:rPr>
          <w:rFonts w:ascii="Calibri" w:hAnsi="Calibri"/>
          <w:sz w:val="22"/>
          <w:szCs w:val="22"/>
          <w:lang w:val="en-US" w:eastAsia="sv-SE"/>
        </w:rPr>
        <w:tab/>
      </w:r>
      <w:r w:rsidR="00790A97" w:rsidRPr="005428B5">
        <w:rPr>
          <w:lang w:eastAsia="ko-KR"/>
        </w:rPr>
        <w:t>The 2nd order IMD products by Band 1 and Band 28 fall into the own Rx frequency of Band 7. This case is already covered in 3DL/2UL CA_1A-7A-28A, therefore no further MSD study required.</w:t>
      </w:r>
    </w:p>
    <w:p w:rsidR="003F714F" w:rsidRPr="005428B5" w:rsidRDefault="00790A97" w:rsidP="00A25113">
      <w:pPr>
        <w:rPr>
          <w:lang w:eastAsia="ko-KR"/>
        </w:rPr>
      </w:pPr>
      <w:r w:rsidRPr="005428B5">
        <w:rPr>
          <w:lang w:eastAsia="ko-KR"/>
        </w:rPr>
        <w:t>When uplink 2CA configurations CA_7A-28A is paired with downlink 5CA_1A-3A-7C-28A there are self-interference issues from concurrently supporting uplink 2CA.</w:t>
      </w:r>
    </w:p>
    <w:p w:rsidR="003F714F" w:rsidRPr="005428B5" w:rsidRDefault="00A25113" w:rsidP="00A25113">
      <w:pPr>
        <w:pStyle w:val="B10"/>
        <w:rPr>
          <w:lang w:eastAsia="ko-KR"/>
        </w:rPr>
      </w:pPr>
      <w:r w:rsidRPr="005428B5">
        <w:rPr>
          <w:rFonts w:ascii="Calibri" w:hAnsi="Calibri"/>
          <w:sz w:val="22"/>
          <w:szCs w:val="22"/>
          <w:lang w:val="en-US" w:eastAsia="sv-SE"/>
        </w:rPr>
        <w:t>-</w:t>
      </w:r>
      <w:r w:rsidRPr="005428B5">
        <w:rPr>
          <w:rFonts w:ascii="Calibri" w:hAnsi="Calibri"/>
          <w:sz w:val="22"/>
          <w:szCs w:val="22"/>
          <w:lang w:val="en-US" w:eastAsia="sv-SE"/>
        </w:rPr>
        <w:tab/>
      </w:r>
      <w:r w:rsidR="00790A97" w:rsidRPr="005428B5">
        <w:rPr>
          <w:lang w:eastAsia="ko-KR"/>
        </w:rPr>
        <w:t>The two tone 2</w:t>
      </w:r>
      <w:r w:rsidR="00790A97" w:rsidRPr="005428B5">
        <w:rPr>
          <w:vertAlign w:val="superscript"/>
          <w:lang w:eastAsia="ko-KR"/>
        </w:rPr>
        <w:t>nd</w:t>
      </w:r>
      <w:r w:rsidR="00790A97" w:rsidRPr="005428B5">
        <w:rPr>
          <w:lang w:eastAsia="ko-KR"/>
        </w:rPr>
        <w:t xml:space="preserve"> order</w:t>
      </w:r>
      <w:r w:rsidR="00790A97" w:rsidRPr="005428B5">
        <w:rPr>
          <w:sz w:val="18"/>
          <w:lang w:val="en-US" w:eastAsia="ko-KR"/>
        </w:rPr>
        <w:t xml:space="preserve"> </w:t>
      </w:r>
      <w:r w:rsidR="00790A97" w:rsidRPr="005428B5">
        <w:rPr>
          <w:lang w:eastAsia="ko-KR"/>
        </w:rPr>
        <w:t xml:space="preserve">IMD products by Band 7 and Band 28 fall into the own Rx frequency of Band 3. This case is already covered in 3DL/2UL CA_3A-7A-28A in TS </w:t>
      </w:r>
      <w:r w:rsidR="005428B5">
        <w:rPr>
          <w:lang w:eastAsia="ko-KR"/>
        </w:rPr>
        <w:t>36.101 [3]</w:t>
      </w:r>
      <w:r w:rsidR="00790A97" w:rsidRPr="005428B5">
        <w:rPr>
          <w:lang w:eastAsia="ko-KR"/>
        </w:rPr>
        <w:t xml:space="preserve"> Table 7.3.1A-0g. </w:t>
      </w:r>
    </w:p>
    <w:p w:rsidR="003F714F" w:rsidRPr="005428B5" w:rsidRDefault="00A25113" w:rsidP="00A25113">
      <w:pPr>
        <w:pStyle w:val="B10"/>
        <w:rPr>
          <w:lang w:eastAsia="ko-KR"/>
        </w:rPr>
      </w:pPr>
      <w:r w:rsidRPr="005428B5">
        <w:rPr>
          <w:rFonts w:ascii="Calibri" w:hAnsi="Calibri"/>
          <w:sz w:val="22"/>
          <w:szCs w:val="22"/>
          <w:lang w:val="en-US" w:eastAsia="sv-SE"/>
        </w:rPr>
        <w:t>-</w:t>
      </w:r>
      <w:r w:rsidRPr="005428B5">
        <w:rPr>
          <w:rFonts w:ascii="Calibri" w:hAnsi="Calibri"/>
          <w:sz w:val="22"/>
          <w:szCs w:val="22"/>
          <w:lang w:val="en-US" w:eastAsia="sv-SE"/>
        </w:rPr>
        <w:tab/>
      </w:r>
      <w:r w:rsidR="00790A97" w:rsidRPr="005428B5">
        <w:rPr>
          <w:lang w:eastAsia="ko-KR"/>
        </w:rPr>
        <w:t>The 3</w:t>
      </w:r>
      <w:r w:rsidR="00790A97" w:rsidRPr="005428B5">
        <w:rPr>
          <w:vertAlign w:val="superscript"/>
          <w:lang w:eastAsia="ko-KR"/>
        </w:rPr>
        <w:t>rd</w:t>
      </w:r>
      <w:r w:rsidR="00790A97" w:rsidRPr="005428B5">
        <w:rPr>
          <w:lang w:eastAsia="ko-KR"/>
        </w:rPr>
        <w:t xml:space="preserve"> order harmonic product by Band 28 fall into the own Rx frequency of Band 1. This case is already covered in 2DL_CA_1A-28A, therefore no further MSD study required.</w:t>
      </w:r>
    </w:p>
    <w:p w:rsidR="003F714F" w:rsidRPr="005428B5" w:rsidRDefault="00790A97" w:rsidP="00A25113">
      <w:pPr>
        <w:rPr>
          <w:lang w:eastAsia="ko-KR"/>
        </w:rPr>
      </w:pPr>
      <w:r w:rsidRPr="005428B5">
        <w:rPr>
          <w:lang w:eastAsia="ko-KR"/>
        </w:rPr>
        <w:t>When uplink 2CA configurations CA_1A-3A is paired with downlink 5CA_1A-3A-7C-28A there are no self-interference issues from concurrently supporting uplink 2CA. Therefore no further MSD study required.</w:t>
      </w:r>
    </w:p>
    <w:p w:rsidR="003F714F" w:rsidRPr="005428B5" w:rsidRDefault="00790A97" w:rsidP="00A25113">
      <w:pPr>
        <w:rPr>
          <w:lang w:eastAsia="ko-KR"/>
        </w:rPr>
      </w:pPr>
      <w:r w:rsidRPr="005428B5">
        <w:rPr>
          <w:lang w:eastAsia="ko-KR"/>
        </w:rPr>
        <w:t>When uplink 2CA configurations CA_3A-7A is paired with downlink 5CA_1A-3A-7C-28A there are self-interference issues from concurrently supporting uplink 2CA.</w:t>
      </w:r>
    </w:p>
    <w:p w:rsidR="003F714F" w:rsidRPr="005428B5" w:rsidRDefault="00A25113" w:rsidP="00A25113">
      <w:pPr>
        <w:pStyle w:val="B10"/>
        <w:rPr>
          <w:lang w:eastAsia="ko-KR"/>
        </w:rPr>
      </w:pPr>
      <w:r w:rsidRPr="005428B5">
        <w:rPr>
          <w:rFonts w:ascii="Calibri" w:hAnsi="Calibri"/>
          <w:sz w:val="22"/>
          <w:szCs w:val="22"/>
          <w:lang w:val="en-US" w:eastAsia="sv-SE"/>
        </w:rPr>
        <w:t>-</w:t>
      </w:r>
      <w:r w:rsidRPr="005428B5">
        <w:rPr>
          <w:rFonts w:ascii="Calibri" w:hAnsi="Calibri"/>
          <w:sz w:val="22"/>
          <w:szCs w:val="22"/>
          <w:lang w:val="en-US" w:eastAsia="sv-SE"/>
        </w:rPr>
        <w:tab/>
      </w:r>
      <w:r w:rsidR="00790A97" w:rsidRPr="005428B5">
        <w:rPr>
          <w:lang w:eastAsia="ko-KR"/>
        </w:rPr>
        <w:t xml:space="preserve">The 2nd order IMD products by Band 3 and Band 7 fall into the own Rx frequency of Band 28. This case is already covered in 3DL/2UL CA_3A-7A-28A in TS </w:t>
      </w:r>
      <w:r w:rsidR="005428B5">
        <w:rPr>
          <w:lang w:eastAsia="ko-KR"/>
        </w:rPr>
        <w:t>36.101 [3]</w:t>
      </w:r>
      <w:r w:rsidR="00790A97" w:rsidRPr="005428B5">
        <w:rPr>
          <w:lang w:eastAsia="ko-KR"/>
        </w:rPr>
        <w:t xml:space="preserve"> Table 7.3.1A-0g., no further MSD study required.</w:t>
      </w:r>
    </w:p>
    <w:p w:rsidR="003F714F" w:rsidRPr="005428B5" w:rsidRDefault="00A25113" w:rsidP="00A25113">
      <w:pPr>
        <w:pStyle w:val="B10"/>
        <w:rPr>
          <w:lang w:eastAsia="ko-KR"/>
        </w:rPr>
      </w:pPr>
      <w:r w:rsidRPr="005428B5">
        <w:rPr>
          <w:rFonts w:ascii="Calibri" w:hAnsi="Calibri"/>
          <w:sz w:val="22"/>
          <w:szCs w:val="22"/>
          <w:lang w:val="en-US" w:eastAsia="sv-SE"/>
        </w:rPr>
        <w:t>-</w:t>
      </w:r>
      <w:r w:rsidRPr="005428B5">
        <w:rPr>
          <w:rFonts w:ascii="Calibri" w:hAnsi="Calibri"/>
          <w:sz w:val="22"/>
          <w:szCs w:val="22"/>
          <w:lang w:val="en-US" w:eastAsia="sv-SE"/>
        </w:rPr>
        <w:tab/>
      </w:r>
      <w:r w:rsidR="00790A97" w:rsidRPr="005428B5">
        <w:rPr>
          <w:lang w:eastAsia="ko-KR"/>
        </w:rPr>
        <w:t>No IMD products by Band 3 and Band 7 fall into the own Rx frequency of Band 1, therefore no MSD study required.</w:t>
      </w:r>
    </w:p>
    <w:p w:rsidR="003F714F" w:rsidRPr="005428B5" w:rsidRDefault="00790A97" w:rsidP="00A25113">
      <w:pPr>
        <w:rPr>
          <w:lang w:eastAsia="ko-KR"/>
        </w:rPr>
      </w:pPr>
      <w:r w:rsidRPr="005428B5">
        <w:rPr>
          <w:lang w:eastAsia="ko-KR"/>
        </w:rPr>
        <w:t xml:space="preserve">When uplink 2CA configurations CA_3A-28A is paired with downlink 5CA_1A-3A-7C-28A there are self-interference issues from concurrently supporting uplink 2CA. </w:t>
      </w:r>
    </w:p>
    <w:p w:rsidR="003F714F" w:rsidRPr="005428B5" w:rsidRDefault="00A25113" w:rsidP="00A25113">
      <w:pPr>
        <w:pStyle w:val="B10"/>
        <w:rPr>
          <w:lang w:eastAsia="ko-KR"/>
        </w:rPr>
      </w:pPr>
      <w:r w:rsidRPr="005428B5">
        <w:rPr>
          <w:rFonts w:ascii="Calibri" w:hAnsi="Calibri"/>
          <w:sz w:val="22"/>
          <w:szCs w:val="22"/>
          <w:lang w:val="en-US" w:eastAsia="sv-SE"/>
        </w:rPr>
        <w:t>-</w:t>
      </w:r>
      <w:r w:rsidRPr="005428B5">
        <w:rPr>
          <w:rFonts w:ascii="Calibri" w:hAnsi="Calibri"/>
          <w:sz w:val="22"/>
          <w:szCs w:val="22"/>
          <w:lang w:val="en-US" w:eastAsia="sv-SE"/>
        </w:rPr>
        <w:tab/>
      </w:r>
      <w:r w:rsidR="00790A97" w:rsidRPr="005428B5">
        <w:rPr>
          <w:lang w:eastAsia="ko-KR"/>
        </w:rPr>
        <w:t xml:space="preserve">There is self-interference on the 3rd IMD on Band 7, it was already covered in 3DL_CA_3A-7A-28A with 2UL_CA_3A-28A, therefore, no further MSD study required. </w:t>
      </w:r>
    </w:p>
    <w:p w:rsidR="003F714F" w:rsidRPr="005428B5" w:rsidRDefault="00A25113" w:rsidP="00A25113">
      <w:pPr>
        <w:pStyle w:val="B10"/>
        <w:rPr>
          <w:lang w:eastAsia="ko-KR"/>
        </w:rPr>
      </w:pPr>
      <w:r w:rsidRPr="005428B5">
        <w:rPr>
          <w:rFonts w:ascii="Calibri" w:hAnsi="Calibri"/>
          <w:sz w:val="22"/>
          <w:szCs w:val="22"/>
          <w:lang w:val="en-US" w:eastAsia="sv-SE"/>
        </w:rPr>
        <w:t>-</w:t>
      </w:r>
      <w:r w:rsidRPr="005428B5">
        <w:rPr>
          <w:rFonts w:ascii="Calibri" w:hAnsi="Calibri"/>
          <w:sz w:val="22"/>
          <w:szCs w:val="22"/>
          <w:lang w:val="en-US" w:eastAsia="sv-SE"/>
        </w:rPr>
        <w:tab/>
      </w:r>
      <w:r w:rsidR="00790A97" w:rsidRPr="005428B5">
        <w:rPr>
          <w:lang w:eastAsia="ko-KR"/>
        </w:rPr>
        <w:t>There is self-interference on the 4</w:t>
      </w:r>
      <w:r w:rsidR="00790A97" w:rsidRPr="005428B5">
        <w:rPr>
          <w:vertAlign w:val="superscript"/>
          <w:lang w:eastAsia="ko-KR"/>
        </w:rPr>
        <w:t>th</w:t>
      </w:r>
      <w:r w:rsidR="00790A97" w:rsidRPr="005428B5">
        <w:rPr>
          <w:lang w:eastAsia="ko-KR"/>
        </w:rPr>
        <w:t xml:space="preserve"> IMD on Band 1, it was already covered in 3DL_CA_1A-3A-28A with 2UL_CA_3A-28A, therefore, no further MSD study required.</w:t>
      </w:r>
    </w:p>
    <w:p w:rsidR="003F714F" w:rsidRPr="005428B5" w:rsidRDefault="00A25113" w:rsidP="00A25113">
      <w:pPr>
        <w:pStyle w:val="B10"/>
        <w:rPr>
          <w:lang w:eastAsia="ko-KR"/>
        </w:rPr>
      </w:pPr>
      <w:r w:rsidRPr="005428B5">
        <w:rPr>
          <w:rFonts w:ascii="Calibri" w:hAnsi="Calibri"/>
          <w:sz w:val="22"/>
          <w:szCs w:val="22"/>
          <w:lang w:val="en-US" w:eastAsia="sv-SE"/>
        </w:rPr>
        <w:t>-</w:t>
      </w:r>
      <w:r w:rsidRPr="005428B5">
        <w:rPr>
          <w:rFonts w:ascii="Calibri" w:hAnsi="Calibri"/>
          <w:sz w:val="22"/>
          <w:szCs w:val="22"/>
          <w:lang w:val="en-US" w:eastAsia="sv-SE"/>
        </w:rPr>
        <w:tab/>
      </w:r>
      <w:r w:rsidR="00790A97" w:rsidRPr="005428B5">
        <w:rPr>
          <w:lang w:eastAsia="ko-KR"/>
        </w:rPr>
        <w:t>The 3</w:t>
      </w:r>
      <w:r w:rsidR="00790A97" w:rsidRPr="005428B5">
        <w:rPr>
          <w:vertAlign w:val="superscript"/>
          <w:lang w:eastAsia="ko-KR"/>
        </w:rPr>
        <w:t>rd</w:t>
      </w:r>
      <w:r w:rsidR="00790A97" w:rsidRPr="005428B5">
        <w:rPr>
          <w:lang w:eastAsia="ko-KR"/>
        </w:rPr>
        <w:t xml:space="preserve"> order harmonic product by Band 28 fall into the own Rx frequency of Band 1. This case is already covered in 2DL_CA_1A-28A, therefore, no further MSD study required</w:t>
      </w:r>
    </w:p>
    <w:p w:rsidR="003F714F" w:rsidRPr="005428B5" w:rsidRDefault="00790A97" w:rsidP="00CE3C94">
      <w:pPr>
        <w:pStyle w:val="Heading4"/>
        <w:rPr>
          <w:lang w:val="en-US"/>
        </w:rPr>
      </w:pPr>
      <w:bookmarkStart w:id="564" w:name="_Toc519498319"/>
      <w:r w:rsidRPr="005428B5">
        <w:rPr>
          <w:lang w:val="en-US"/>
        </w:rPr>
        <w:t>8.15.1.10</w:t>
      </w:r>
      <w:r w:rsidR="00A25113" w:rsidRPr="005428B5">
        <w:rPr>
          <w:lang w:val="en-US"/>
        </w:rPr>
        <w:tab/>
      </w:r>
      <w:r w:rsidRPr="005428B5">
        <w:rPr>
          <w:lang w:val="en-US"/>
        </w:rPr>
        <w:t>∆TIB and ∆RIB values</w:t>
      </w:r>
      <w:bookmarkEnd w:id="564"/>
    </w:p>
    <w:p w:rsidR="003F714F" w:rsidRPr="005428B5" w:rsidRDefault="00790A97" w:rsidP="00842520">
      <w:pPr>
        <w:rPr>
          <w:rFonts w:eastAsia="Malgun Gothic"/>
          <w:lang w:val="en-US" w:eastAsia="ko-KR"/>
        </w:rPr>
      </w:pPr>
      <w:r w:rsidRPr="005428B5">
        <w:rPr>
          <w:lang w:eastAsia="ko-KR"/>
        </w:rPr>
        <w:t>Same values for ∆T</w:t>
      </w:r>
      <w:r w:rsidRPr="005428B5">
        <w:rPr>
          <w:vertAlign w:val="subscript"/>
          <w:lang w:eastAsia="ko-KR"/>
        </w:rPr>
        <w:t>IB</w:t>
      </w:r>
      <w:r w:rsidRPr="005428B5">
        <w:rPr>
          <w:lang w:eastAsia="ko-KR"/>
        </w:rPr>
        <w:t xml:space="preserve"> and ∆R</w:t>
      </w:r>
      <w:r w:rsidRPr="005428B5">
        <w:rPr>
          <w:vertAlign w:val="subscript"/>
          <w:lang w:eastAsia="ko-KR"/>
        </w:rPr>
        <w:t>IB</w:t>
      </w:r>
      <w:r w:rsidRPr="005428B5">
        <w:rPr>
          <w:lang w:eastAsia="ko-KR"/>
        </w:rPr>
        <w:t> of 5DL/1UL CA_1A-3A-7C-28A are applied.</w:t>
      </w:r>
    </w:p>
    <w:p w:rsidR="00F8478C" w:rsidRPr="005428B5" w:rsidRDefault="00790A97" w:rsidP="00A25113">
      <w:pPr>
        <w:pStyle w:val="Heading2"/>
        <w:rPr>
          <w:lang w:val="en-US" w:eastAsia="ja-JP"/>
        </w:rPr>
      </w:pPr>
      <w:bookmarkStart w:id="565" w:name="_Toc519498320"/>
      <w:r w:rsidRPr="005428B5">
        <w:rPr>
          <w:lang w:val="en-US" w:eastAsia="ja-JP"/>
        </w:rPr>
        <w:t>8.16</w:t>
      </w:r>
      <w:r w:rsidRPr="005428B5">
        <w:rPr>
          <w:lang w:val="en-US" w:eastAsia="ja-JP"/>
        </w:rPr>
        <w:tab/>
        <w:t>LTE Advanced Carrier Aggregation: CA_1A-3A-41D with 2 ULs</w:t>
      </w:r>
      <w:bookmarkEnd w:id="565"/>
    </w:p>
    <w:p w:rsidR="00F8478C" w:rsidRPr="005428B5" w:rsidRDefault="00790A97" w:rsidP="00F8478C">
      <w:pPr>
        <w:pStyle w:val="Heading3"/>
      </w:pPr>
      <w:bookmarkStart w:id="566" w:name="_Toc519498321"/>
      <w:r w:rsidRPr="005428B5">
        <w:t>8.16.1</w:t>
      </w:r>
      <w:r w:rsidRPr="005428B5">
        <w:tab/>
        <w:t>List of specific combination issues</w:t>
      </w:r>
      <w:bookmarkEnd w:id="566"/>
    </w:p>
    <w:p w:rsidR="00F8478C" w:rsidRPr="005428B5" w:rsidRDefault="00790A97" w:rsidP="00A25113">
      <w:pPr>
        <w:pStyle w:val="Heading4"/>
      </w:pPr>
      <w:bookmarkStart w:id="567" w:name="_Toc519498322"/>
      <w:r w:rsidRPr="005428B5">
        <w:t>8.16.1.1</w:t>
      </w:r>
      <w:r w:rsidR="00A25113" w:rsidRPr="005428B5">
        <w:tab/>
      </w:r>
      <w:r w:rsidRPr="005428B5">
        <w:t>Operating bands for CA</w:t>
      </w:r>
      <w:bookmarkEnd w:id="567"/>
    </w:p>
    <w:p w:rsidR="00F8478C" w:rsidRPr="005428B5" w:rsidRDefault="00790A97" w:rsidP="00A25113">
      <w:pPr>
        <w:pStyle w:val="TH"/>
        <w:rPr>
          <w:lang w:eastAsia="ja-JP"/>
        </w:rPr>
      </w:pPr>
      <w:r w:rsidRPr="005428B5">
        <w:t xml:space="preserve">Table </w:t>
      </w:r>
      <w:r w:rsidRPr="005428B5">
        <w:rPr>
          <w:lang w:eastAsia="ja-JP"/>
        </w:rPr>
        <w:t>8.16</w:t>
      </w:r>
      <w:r w:rsidRPr="005428B5">
        <w:t>.1</w:t>
      </w:r>
      <w:r w:rsidRPr="005428B5">
        <w:rPr>
          <w:lang w:eastAsia="ja-JP"/>
        </w:rPr>
        <w:t>.1</w:t>
      </w:r>
      <w:r w:rsidRPr="005428B5">
        <w:t xml:space="preserve">-1: </w:t>
      </w:r>
      <w:r w:rsidRPr="005428B5">
        <w:rPr>
          <w:lang w:val="en-US" w:eastAsia="ja-JP"/>
        </w:rPr>
        <w:t>Inter</w:t>
      </w:r>
      <w:r w:rsidRPr="005428B5">
        <w:t>-band CA operating bands</w:t>
      </w:r>
      <w:r w:rsidRPr="005428B5">
        <w:rPr>
          <w:lang w:eastAsia="zh-CN"/>
        </w:rPr>
        <w:t xml:space="preserve"> for CA_</w:t>
      </w:r>
      <w:r w:rsidRPr="005428B5">
        <w:rPr>
          <w:lang w:eastAsia="ja-JP"/>
        </w:rPr>
        <w:t>1A-3A-41D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896"/>
        <w:gridCol w:w="1037"/>
        <w:gridCol w:w="317"/>
        <w:gridCol w:w="1037"/>
        <w:gridCol w:w="1037"/>
        <w:gridCol w:w="317"/>
        <w:gridCol w:w="1037"/>
        <w:gridCol w:w="1337"/>
      </w:tblGrid>
      <w:tr w:rsidR="005428B5" w:rsidRPr="005428B5" w:rsidTr="00BF6225">
        <w:trPr>
          <w:trHeight w:val="212"/>
          <w:jc w:val="center"/>
        </w:trPr>
        <w:tc>
          <w:tcPr>
            <w:tcW w:w="0" w:type="auto"/>
            <w:vMerge w:val="restart"/>
          </w:tcPr>
          <w:p w:rsidR="00F8478C" w:rsidRPr="005428B5" w:rsidRDefault="00790A97" w:rsidP="00A25113">
            <w:pPr>
              <w:pStyle w:val="TAH"/>
              <w:rPr>
                <w:lang w:val="en-US" w:eastAsia="ja-JP"/>
              </w:rPr>
            </w:pPr>
            <w:r w:rsidRPr="005428B5">
              <w:rPr>
                <w:lang w:val="en-US"/>
              </w:rPr>
              <w:t>E-UTRA</w:t>
            </w:r>
          </w:p>
          <w:p w:rsidR="00F8478C" w:rsidRPr="005428B5" w:rsidRDefault="00790A97" w:rsidP="00A25113">
            <w:pPr>
              <w:pStyle w:val="TAH"/>
              <w:rPr>
                <w:lang w:val="en-US"/>
              </w:rPr>
            </w:pPr>
            <w:r w:rsidRPr="005428B5">
              <w:rPr>
                <w:lang w:val="en-US"/>
              </w:rPr>
              <w:t xml:space="preserve"> CA Band</w:t>
            </w:r>
          </w:p>
        </w:tc>
        <w:tc>
          <w:tcPr>
            <w:tcW w:w="0" w:type="auto"/>
            <w:vMerge w:val="restart"/>
          </w:tcPr>
          <w:p w:rsidR="00F8478C" w:rsidRPr="005428B5" w:rsidRDefault="00790A97" w:rsidP="00A25113">
            <w:pPr>
              <w:pStyle w:val="TAH"/>
              <w:rPr>
                <w:lang w:val="en-US"/>
              </w:rPr>
            </w:pPr>
            <w:r w:rsidRPr="005428B5">
              <w:rPr>
                <w:lang w:val="en-US"/>
              </w:rPr>
              <w:t>E-UTRA</w:t>
            </w:r>
          </w:p>
          <w:p w:rsidR="00F8478C" w:rsidRPr="005428B5" w:rsidRDefault="00790A97" w:rsidP="00A25113">
            <w:pPr>
              <w:pStyle w:val="TAH"/>
              <w:rPr>
                <w:lang w:val="en-US"/>
              </w:rPr>
            </w:pPr>
            <w:r w:rsidRPr="005428B5">
              <w:rPr>
                <w:lang w:val="en-US"/>
              </w:rPr>
              <w:t>Band</w:t>
            </w:r>
          </w:p>
        </w:tc>
        <w:tc>
          <w:tcPr>
            <w:tcW w:w="0" w:type="auto"/>
            <w:gridSpan w:val="3"/>
            <w:vAlign w:val="center"/>
          </w:tcPr>
          <w:p w:rsidR="00F8478C" w:rsidRPr="005428B5" w:rsidRDefault="00790A97" w:rsidP="00A25113">
            <w:pPr>
              <w:pStyle w:val="TAH"/>
              <w:rPr>
                <w:lang w:val="en-US"/>
              </w:rPr>
            </w:pPr>
            <w:r w:rsidRPr="005428B5">
              <w:rPr>
                <w:lang w:val="en-US"/>
              </w:rPr>
              <w:t>Uplink (UL) band</w:t>
            </w:r>
          </w:p>
        </w:tc>
        <w:tc>
          <w:tcPr>
            <w:tcW w:w="0" w:type="auto"/>
            <w:gridSpan w:val="3"/>
            <w:vAlign w:val="center"/>
          </w:tcPr>
          <w:p w:rsidR="00F8478C" w:rsidRPr="005428B5" w:rsidRDefault="00790A97" w:rsidP="00A25113">
            <w:pPr>
              <w:pStyle w:val="TAH"/>
              <w:rPr>
                <w:lang w:val="en-US"/>
              </w:rPr>
            </w:pPr>
            <w:r w:rsidRPr="005428B5">
              <w:rPr>
                <w:lang w:val="en-US"/>
              </w:rPr>
              <w:t>Downlink (DL) band</w:t>
            </w:r>
          </w:p>
        </w:tc>
        <w:tc>
          <w:tcPr>
            <w:tcW w:w="0" w:type="auto"/>
            <w:vMerge w:val="restart"/>
          </w:tcPr>
          <w:p w:rsidR="00F8478C" w:rsidRPr="005428B5" w:rsidRDefault="00790A97" w:rsidP="00A25113">
            <w:pPr>
              <w:pStyle w:val="TAH"/>
              <w:rPr>
                <w:lang w:val="en-US"/>
              </w:rPr>
            </w:pPr>
            <w:r w:rsidRPr="005428B5">
              <w:rPr>
                <w:lang w:val="en-US"/>
              </w:rPr>
              <w:t>Duplex Mode</w:t>
            </w:r>
          </w:p>
        </w:tc>
      </w:tr>
      <w:tr w:rsidR="005428B5" w:rsidRPr="005428B5" w:rsidTr="00BF6225">
        <w:trPr>
          <w:trHeight w:val="212"/>
          <w:jc w:val="center"/>
        </w:trPr>
        <w:tc>
          <w:tcPr>
            <w:tcW w:w="0" w:type="auto"/>
            <w:vMerge/>
            <w:vAlign w:val="center"/>
          </w:tcPr>
          <w:p w:rsidR="00F8478C" w:rsidRPr="005428B5" w:rsidRDefault="00F8478C" w:rsidP="00A25113">
            <w:pPr>
              <w:pStyle w:val="TAH"/>
              <w:rPr>
                <w:lang w:val="en-US"/>
              </w:rPr>
            </w:pPr>
          </w:p>
        </w:tc>
        <w:tc>
          <w:tcPr>
            <w:tcW w:w="0" w:type="auto"/>
            <w:vMerge/>
            <w:vAlign w:val="center"/>
          </w:tcPr>
          <w:p w:rsidR="00F8478C" w:rsidRPr="005428B5" w:rsidRDefault="00F8478C" w:rsidP="00A25113">
            <w:pPr>
              <w:pStyle w:val="TAH"/>
              <w:rPr>
                <w:lang w:val="en-US"/>
              </w:rPr>
            </w:pPr>
          </w:p>
        </w:tc>
        <w:tc>
          <w:tcPr>
            <w:tcW w:w="0" w:type="auto"/>
            <w:gridSpan w:val="3"/>
            <w:vAlign w:val="center"/>
          </w:tcPr>
          <w:p w:rsidR="00F8478C" w:rsidRPr="005428B5" w:rsidRDefault="00790A97" w:rsidP="00A25113">
            <w:pPr>
              <w:pStyle w:val="TAH"/>
              <w:rPr>
                <w:lang w:val="en-US"/>
              </w:rPr>
            </w:pPr>
            <w:r w:rsidRPr="005428B5">
              <w:rPr>
                <w:lang w:val="en-US"/>
              </w:rPr>
              <w:t>BS receive / UE transmit</w:t>
            </w:r>
            <w:r w:rsidRPr="005428B5">
              <w:rPr>
                <w:vertAlign w:val="superscript"/>
                <w:lang w:val="en-US"/>
              </w:rPr>
              <w:t>1</w:t>
            </w:r>
          </w:p>
        </w:tc>
        <w:tc>
          <w:tcPr>
            <w:tcW w:w="0" w:type="auto"/>
            <w:gridSpan w:val="3"/>
            <w:vAlign w:val="center"/>
          </w:tcPr>
          <w:p w:rsidR="00F8478C" w:rsidRPr="005428B5" w:rsidRDefault="00790A97" w:rsidP="00A25113">
            <w:pPr>
              <w:pStyle w:val="TAH"/>
              <w:rPr>
                <w:lang w:val="en-US"/>
              </w:rPr>
            </w:pPr>
            <w:r w:rsidRPr="005428B5">
              <w:rPr>
                <w:lang w:val="en-US"/>
              </w:rPr>
              <w:t>BS transmit / UE receive</w:t>
            </w:r>
          </w:p>
        </w:tc>
        <w:tc>
          <w:tcPr>
            <w:tcW w:w="0" w:type="auto"/>
            <w:vMerge/>
            <w:vAlign w:val="center"/>
          </w:tcPr>
          <w:p w:rsidR="00F8478C" w:rsidRPr="005428B5" w:rsidRDefault="00F8478C" w:rsidP="00A25113">
            <w:pPr>
              <w:pStyle w:val="TAH"/>
              <w:rPr>
                <w:lang w:val="en-US"/>
              </w:rPr>
            </w:pPr>
          </w:p>
        </w:tc>
      </w:tr>
      <w:tr w:rsidR="005428B5" w:rsidRPr="005428B5" w:rsidTr="00BF6225">
        <w:trPr>
          <w:trHeight w:val="212"/>
          <w:jc w:val="center"/>
        </w:trPr>
        <w:tc>
          <w:tcPr>
            <w:tcW w:w="0" w:type="auto"/>
            <w:vMerge/>
            <w:vAlign w:val="center"/>
          </w:tcPr>
          <w:p w:rsidR="00F8478C" w:rsidRPr="005428B5" w:rsidRDefault="00F8478C" w:rsidP="00A25113">
            <w:pPr>
              <w:pStyle w:val="TAH"/>
              <w:rPr>
                <w:lang w:val="en-US"/>
              </w:rPr>
            </w:pPr>
          </w:p>
        </w:tc>
        <w:tc>
          <w:tcPr>
            <w:tcW w:w="0" w:type="auto"/>
            <w:vMerge/>
            <w:vAlign w:val="center"/>
          </w:tcPr>
          <w:p w:rsidR="00F8478C" w:rsidRPr="005428B5" w:rsidRDefault="00F8478C" w:rsidP="00A25113">
            <w:pPr>
              <w:pStyle w:val="TAH"/>
              <w:rPr>
                <w:lang w:val="en-US"/>
              </w:rPr>
            </w:pPr>
          </w:p>
        </w:tc>
        <w:tc>
          <w:tcPr>
            <w:tcW w:w="0" w:type="auto"/>
            <w:gridSpan w:val="3"/>
            <w:tcBorders>
              <w:bottom w:val="single" w:sz="4" w:space="0" w:color="auto"/>
            </w:tcBorders>
            <w:vAlign w:val="center"/>
          </w:tcPr>
          <w:p w:rsidR="00F8478C" w:rsidRPr="005428B5" w:rsidRDefault="00790A97" w:rsidP="00A25113">
            <w:pPr>
              <w:pStyle w:val="TAH"/>
              <w:rPr>
                <w:lang w:val="en-US"/>
              </w:rPr>
            </w:pPr>
            <w:r w:rsidRPr="005428B5">
              <w:rPr>
                <w:lang w:val="en-US"/>
              </w:rPr>
              <w:t>F</w:t>
            </w:r>
            <w:r w:rsidRPr="005428B5">
              <w:rPr>
                <w:vertAlign w:val="subscript"/>
                <w:lang w:val="en-US"/>
              </w:rPr>
              <w:t>UL_low</w:t>
            </w:r>
            <w:r w:rsidRPr="005428B5">
              <w:rPr>
                <w:lang w:val="en-US"/>
              </w:rPr>
              <w:t xml:space="preserve">   –  F</w:t>
            </w:r>
            <w:r w:rsidRPr="005428B5">
              <w:rPr>
                <w:vertAlign w:val="subscript"/>
                <w:lang w:val="en-US"/>
              </w:rPr>
              <w:t>UL_high</w:t>
            </w:r>
          </w:p>
        </w:tc>
        <w:tc>
          <w:tcPr>
            <w:tcW w:w="0" w:type="auto"/>
            <w:gridSpan w:val="3"/>
            <w:tcBorders>
              <w:bottom w:val="single" w:sz="4" w:space="0" w:color="auto"/>
            </w:tcBorders>
            <w:vAlign w:val="center"/>
          </w:tcPr>
          <w:p w:rsidR="00F8478C" w:rsidRPr="005428B5" w:rsidRDefault="00790A97" w:rsidP="00A25113">
            <w:pPr>
              <w:pStyle w:val="TAH"/>
              <w:rPr>
                <w:lang w:val="en-US"/>
              </w:rPr>
            </w:pPr>
            <w:r w:rsidRPr="005428B5">
              <w:rPr>
                <w:lang w:val="en-US"/>
              </w:rPr>
              <w:t>F</w:t>
            </w:r>
            <w:r w:rsidRPr="005428B5">
              <w:rPr>
                <w:vertAlign w:val="subscript"/>
                <w:lang w:val="en-US"/>
              </w:rPr>
              <w:t>DL_low</w:t>
            </w:r>
            <w:r w:rsidRPr="005428B5">
              <w:rPr>
                <w:lang w:val="en-US"/>
              </w:rPr>
              <w:t xml:space="preserve">   –  F</w:t>
            </w:r>
            <w:r w:rsidRPr="005428B5">
              <w:rPr>
                <w:vertAlign w:val="subscript"/>
                <w:lang w:val="en-US"/>
              </w:rPr>
              <w:t>DL_high</w:t>
            </w:r>
          </w:p>
        </w:tc>
        <w:tc>
          <w:tcPr>
            <w:tcW w:w="0" w:type="auto"/>
            <w:vMerge/>
            <w:vAlign w:val="center"/>
          </w:tcPr>
          <w:p w:rsidR="00F8478C" w:rsidRPr="005428B5" w:rsidRDefault="00F8478C" w:rsidP="00A25113">
            <w:pPr>
              <w:pStyle w:val="TAH"/>
              <w:rPr>
                <w:lang w:val="en-US"/>
              </w:rPr>
            </w:pPr>
          </w:p>
        </w:tc>
      </w:tr>
      <w:tr w:rsidR="005428B5" w:rsidRPr="005428B5" w:rsidTr="00BF6225">
        <w:trPr>
          <w:trHeight w:val="212"/>
          <w:jc w:val="center"/>
        </w:trPr>
        <w:tc>
          <w:tcPr>
            <w:tcW w:w="0" w:type="auto"/>
            <w:vMerge w:val="restart"/>
            <w:vAlign w:val="center"/>
          </w:tcPr>
          <w:p w:rsidR="00F8478C" w:rsidRPr="005428B5" w:rsidRDefault="00790A97" w:rsidP="00A25113">
            <w:pPr>
              <w:pStyle w:val="TAC"/>
              <w:rPr>
                <w:lang w:val="en-US" w:eastAsia="ja-JP"/>
              </w:rPr>
            </w:pPr>
            <w:r w:rsidRPr="005428B5">
              <w:rPr>
                <w:rFonts w:eastAsia="Times New Roman"/>
                <w:lang w:val="en-US"/>
              </w:rPr>
              <w:t>CA_</w:t>
            </w:r>
            <w:r w:rsidRPr="005428B5">
              <w:rPr>
                <w:lang w:eastAsia="ja-JP"/>
              </w:rPr>
              <w:t>1A-3A-41D</w:t>
            </w:r>
          </w:p>
        </w:tc>
        <w:tc>
          <w:tcPr>
            <w:tcW w:w="0" w:type="auto"/>
            <w:vAlign w:val="center"/>
          </w:tcPr>
          <w:p w:rsidR="00F8478C" w:rsidRPr="005428B5" w:rsidRDefault="00790A97" w:rsidP="00A25113">
            <w:pPr>
              <w:pStyle w:val="TAC"/>
              <w:rPr>
                <w:lang w:val="en-US" w:eastAsia="ja-JP"/>
              </w:rPr>
            </w:pPr>
            <w:r w:rsidRPr="005428B5">
              <w:rPr>
                <w:lang w:val="en-US" w:eastAsia="ja-JP"/>
              </w:rPr>
              <w:t>1</w:t>
            </w:r>
          </w:p>
        </w:tc>
        <w:tc>
          <w:tcPr>
            <w:tcW w:w="0" w:type="auto"/>
            <w:tcBorders>
              <w:right w:val="single" w:sz="4" w:space="0" w:color="auto"/>
            </w:tcBorders>
            <w:vAlign w:val="center"/>
          </w:tcPr>
          <w:p w:rsidR="00F8478C" w:rsidRPr="005428B5" w:rsidRDefault="00790A97" w:rsidP="00A25113">
            <w:pPr>
              <w:pStyle w:val="TAC"/>
              <w:rPr>
                <w:rFonts w:cs="Arial"/>
              </w:rPr>
            </w:pPr>
            <w:r w:rsidRPr="005428B5">
              <w:rPr>
                <w:rFonts w:cs="Arial"/>
                <w:lang w:eastAsia="ja-JP"/>
              </w:rPr>
              <w:t>1920</w:t>
            </w:r>
            <w:r w:rsidRPr="005428B5">
              <w:rPr>
                <w:rFonts w:cs="Arial"/>
              </w:rPr>
              <w:t xml:space="preserve"> MHz</w:t>
            </w:r>
          </w:p>
        </w:tc>
        <w:tc>
          <w:tcPr>
            <w:tcW w:w="0" w:type="auto"/>
            <w:tcBorders>
              <w:left w:val="single" w:sz="4" w:space="0" w:color="auto"/>
              <w:right w:val="single" w:sz="4" w:space="0" w:color="auto"/>
            </w:tcBorders>
          </w:tcPr>
          <w:p w:rsidR="00F8478C" w:rsidRPr="005428B5" w:rsidRDefault="00790A97" w:rsidP="00A25113">
            <w:pPr>
              <w:pStyle w:val="TAC"/>
              <w:rPr>
                <w:rFonts w:cs="Arial"/>
              </w:rPr>
            </w:pPr>
            <w:r w:rsidRPr="005428B5">
              <w:rPr>
                <w:rFonts w:cs="Arial"/>
              </w:rPr>
              <w:t>–</w:t>
            </w:r>
          </w:p>
        </w:tc>
        <w:tc>
          <w:tcPr>
            <w:tcW w:w="0" w:type="auto"/>
            <w:tcBorders>
              <w:left w:val="single" w:sz="4" w:space="0" w:color="auto"/>
            </w:tcBorders>
            <w:vAlign w:val="center"/>
          </w:tcPr>
          <w:p w:rsidR="00F8478C" w:rsidRPr="005428B5" w:rsidRDefault="00790A97" w:rsidP="00A25113">
            <w:pPr>
              <w:pStyle w:val="TAC"/>
              <w:rPr>
                <w:rFonts w:cs="Arial"/>
              </w:rPr>
            </w:pPr>
            <w:r w:rsidRPr="005428B5">
              <w:rPr>
                <w:rFonts w:cs="Arial"/>
                <w:lang w:eastAsia="ja-JP"/>
              </w:rPr>
              <w:t>1980</w:t>
            </w:r>
            <w:r w:rsidRPr="005428B5">
              <w:rPr>
                <w:rFonts w:cs="Arial"/>
              </w:rPr>
              <w:t xml:space="preserve"> MHz</w:t>
            </w:r>
          </w:p>
        </w:tc>
        <w:tc>
          <w:tcPr>
            <w:tcW w:w="0" w:type="auto"/>
            <w:tcBorders>
              <w:right w:val="single" w:sz="4" w:space="0" w:color="auto"/>
            </w:tcBorders>
            <w:vAlign w:val="center"/>
          </w:tcPr>
          <w:p w:rsidR="00F8478C" w:rsidRPr="005428B5" w:rsidRDefault="00790A97" w:rsidP="00A25113">
            <w:pPr>
              <w:pStyle w:val="TAC"/>
              <w:rPr>
                <w:rFonts w:cs="Arial"/>
              </w:rPr>
            </w:pPr>
            <w:r w:rsidRPr="005428B5">
              <w:rPr>
                <w:rFonts w:cs="Arial"/>
                <w:lang w:eastAsia="ja-JP"/>
              </w:rPr>
              <w:t>2110</w:t>
            </w:r>
            <w:r w:rsidRPr="005428B5">
              <w:rPr>
                <w:rFonts w:cs="Arial"/>
              </w:rPr>
              <w:t xml:space="preserve"> MHz</w:t>
            </w:r>
          </w:p>
        </w:tc>
        <w:tc>
          <w:tcPr>
            <w:tcW w:w="0" w:type="auto"/>
            <w:tcBorders>
              <w:left w:val="single" w:sz="4" w:space="0" w:color="auto"/>
              <w:right w:val="single" w:sz="4" w:space="0" w:color="auto"/>
            </w:tcBorders>
          </w:tcPr>
          <w:p w:rsidR="00F8478C" w:rsidRPr="005428B5" w:rsidRDefault="00790A97" w:rsidP="00A25113">
            <w:pPr>
              <w:pStyle w:val="TAC"/>
              <w:rPr>
                <w:rFonts w:cs="Arial"/>
              </w:rPr>
            </w:pPr>
            <w:r w:rsidRPr="005428B5">
              <w:rPr>
                <w:rFonts w:cs="Arial"/>
              </w:rPr>
              <w:t>–</w:t>
            </w:r>
          </w:p>
        </w:tc>
        <w:tc>
          <w:tcPr>
            <w:tcW w:w="0" w:type="auto"/>
            <w:tcBorders>
              <w:left w:val="single" w:sz="4" w:space="0" w:color="auto"/>
            </w:tcBorders>
            <w:vAlign w:val="center"/>
          </w:tcPr>
          <w:p w:rsidR="00F8478C" w:rsidRPr="005428B5" w:rsidRDefault="00790A97" w:rsidP="00A25113">
            <w:pPr>
              <w:pStyle w:val="TAC"/>
              <w:rPr>
                <w:rFonts w:cs="Arial"/>
              </w:rPr>
            </w:pPr>
            <w:r w:rsidRPr="005428B5">
              <w:rPr>
                <w:rFonts w:cs="Arial"/>
                <w:lang w:eastAsia="ja-JP"/>
              </w:rPr>
              <w:t>2170</w:t>
            </w:r>
            <w:r w:rsidRPr="005428B5">
              <w:rPr>
                <w:rFonts w:cs="Arial"/>
              </w:rPr>
              <w:t xml:space="preserve"> MHz</w:t>
            </w:r>
          </w:p>
        </w:tc>
        <w:tc>
          <w:tcPr>
            <w:tcW w:w="0" w:type="auto"/>
            <w:vAlign w:val="center"/>
          </w:tcPr>
          <w:p w:rsidR="00F8478C" w:rsidRPr="005428B5" w:rsidRDefault="00790A97" w:rsidP="00A25113">
            <w:pPr>
              <w:pStyle w:val="TAC"/>
              <w:rPr>
                <w:rFonts w:cs="Arial"/>
              </w:rPr>
            </w:pPr>
            <w:r w:rsidRPr="005428B5">
              <w:rPr>
                <w:rFonts w:cs="Arial"/>
              </w:rPr>
              <w:t>FDD</w:t>
            </w:r>
          </w:p>
        </w:tc>
      </w:tr>
      <w:tr w:rsidR="005428B5" w:rsidRPr="005428B5" w:rsidTr="00BF6225">
        <w:trPr>
          <w:trHeight w:val="212"/>
          <w:jc w:val="center"/>
        </w:trPr>
        <w:tc>
          <w:tcPr>
            <w:tcW w:w="0" w:type="auto"/>
            <w:vMerge/>
            <w:vAlign w:val="center"/>
          </w:tcPr>
          <w:p w:rsidR="00F8478C" w:rsidRPr="005428B5" w:rsidRDefault="00F8478C" w:rsidP="00A25113">
            <w:pPr>
              <w:pStyle w:val="TAC"/>
              <w:rPr>
                <w:rFonts w:eastAsia="Times New Roman"/>
                <w:lang w:val="en-US"/>
              </w:rPr>
            </w:pPr>
          </w:p>
        </w:tc>
        <w:tc>
          <w:tcPr>
            <w:tcW w:w="0" w:type="auto"/>
            <w:vAlign w:val="center"/>
          </w:tcPr>
          <w:p w:rsidR="00F8478C" w:rsidRPr="005428B5" w:rsidRDefault="00790A97" w:rsidP="00A25113">
            <w:pPr>
              <w:pStyle w:val="TAC"/>
              <w:rPr>
                <w:lang w:val="en-US" w:eastAsia="ja-JP"/>
              </w:rPr>
            </w:pPr>
            <w:r w:rsidRPr="005428B5">
              <w:rPr>
                <w:lang w:val="en-US" w:eastAsia="ja-JP"/>
              </w:rPr>
              <w:t>3</w:t>
            </w:r>
          </w:p>
        </w:tc>
        <w:tc>
          <w:tcPr>
            <w:tcW w:w="0" w:type="auto"/>
            <w:tcBorders>
              <w:right w:val="single" w:sz="4" w:space="0" w:color="auto"/>
            </w:tcBorders>
            <w:vAlign w:val="center"/>
          </w:tcPr>
          <w:p w:rsidR="00F8478C" w:rsidRPr="005428B5" w:rsidRDefault="00790A97" w:rsidP="00A25113">
            <w:pPr>
              <w:pStyle w:val="TAC"/>
              <w:rPr>
                <w:rFonts w:cs="Arial"/>
              </w:rPr>
            </w:pPr>
            <w:r w:rsidRPr="005428B5">
              <w:rPr>
                <w:rFonts w:cs="Arial"/>
              </w:rPr>
              <w:t>1710 MHz</w:t>
            </w:r>
          </w:p>
        </w:tc>
        <w:tc>
          <w:tcPr>
            <w:tcW w:w="0" w:type="auto"/>
            <w:tcBorders>
              <w:left w:val="single" w:sz="4" w:space="0" w:color="auto"/>
              <w:right w:val="single" w:sz="4" w:space="0" w:color="auto"/>
            </w:tcBorders>
          </w:tcPr>
          <w:p w:rsidR="00F8478C" w:rsidRPr="005428B5" w:rsidRDefault="00790A97" w:rsidP="00A25113">
            <w:pPr>
              <w:pStyle w:val="TAC"/>
              <w:rPr>
                <w:rFonts w:cs="Arial"/>
              </w:rPr>
            </w:pPr>
            <w:r w:rsidRPr="005428B5">
              <w:rPr>
                <w:rFonts w:cs="Arial"/>
              </w:rPr>
              <w:t>–</w:t>
            </w:r>
          </w:p>
        </w:tc>
        <w:tc>
          <w:tcPr>
            <w:tcW w:w="0" w:type="auto"/>
            <w:tcBorders>
              <w:left w:val="single" w:sz="4" w:space="0" w:color="auto"/>
            </w:tcBorders>
            <w:vAlign w:val="center"/>
          </w:tcPr>
          <w:p w:rsidR="00F8478C" w:rsidRPr="005428B5" w:rsidRDefault="00790A97" w:rsidP="00A25113">
            <w:pPr>
              <w:pStyle w:val="TAC"/>
              <w:rPr>
                <w:rFonts w:cs="Arial"/>
              </w:rPr>
            </w:pPr>
            <w:r w:rsidRPr="005428B5">
              <w:rPr>
                <w:rFonts w:cs="Arial"/>
              </w:rPr>
              <w:t>1785 MHz</w:t>
            </w:r>
          </w:p>
        </w:tc>
        <w:tc>
          <w:tcPr>
            <w:tcW w:w="0" w:type="auto"/>
            <w:tcBorders>
              <w:right w:val="single" w:sz="4" w:space="0" w:color="auto"/>
            </w:tcBorders>
            <w:vAlign w:val="center"/>
          </w:tcPr>
          <w:p w:rsidR="00F8478C" w:rsidRPr="005428B5" w:rsidRDefault="00790A97" w:rsidP="00A25113">
            <w:pPr>
              <w:pStyle w:val="TAC"/>
              <w:rPr>
                <w:rFonts w:cs="Arial"/>
              </w:rPr>
            </w:pPr>
            <w:r w:rsidRPr="005428B5">
              <w:rPr>
                <w:rFonts w:cs="Arial"/>
              </w:rPr>
              <w:t>1805 MHz</w:t>
            </w:r>
          </w:p>
        </w:tc>
        <w:tc>
          <w:tcPr>
            <w:tcW w:w="0" w:type="auto"/>
            <w:tcBorders>
              <w:left w:val="single" w:sz="4" w:space="0" w:color="auto"/>
              <w:right w:val="single" w:sz="4" w:space="0" w:color="auto"/>
            </w:tcBorders>
          </w:tcPr>
          <w:p w:rsidR="00F8478C" w:rsidRPr="005428B5" w:rsidRDefault="00790A97" w:rsidP="00A25113">
            <w:pPr>
              <w:pStyle w:val="TAC"/>
              <w:rPr>
                <w:rFonts w:cs="Arial"/>
              </w:rPr>
            </w:pPr>
            <w:r w:rsidRPr="005428B5">
              <w:rPr>
                <w:rFonts w:cs="Arial"/>
              </w:rPr>
              <w:t>–</w:t>
            </w:r>
          </w:p>
        </w:tc>
        <w:tc>
          <w:tcPr>
            <w:tcW w:w="0" w:type="auto"/>
            <w:tcBorders>
              <w:left w:val="single" w:sz="4" w:space="0" w:color="auto"/>
            </w:tcBorders>
            <w:vAlign w:val="center"/>
          </w:tcPr>
          <w:p w:rsidR="00F8478C" w:rsidRPr="005428B5" w:rsidRDefault="00790A97" w:rsidP="00A25113">
            <w:pPr>
              <w:pStyle w:val="TAC"/>
              <w:rPr>
                <w:rFonts w:cs="Arial"/>
              </w:rPr>
            </w:pPr>
            <w:r w:rsidRPr="005428B5">
              <w:rPr>
                <w:rFonts w:cs="Arial"/>
              </w:rPr>
              <w:t>1880 MHz</w:t>
            </w:r>
          </w:p>
        </w:tc>
        <w:tc>
          <w:tcPr>
            <w:tcW w:w="0" w:type="auto"/>
            <w:vMerge w:val="restart"/>
            <w:vAlign w:val="center"/>
          </w:tcPr>
          <w:p w:rsidR="00F8478C" w:rsidRPr="005428B5" w:rsidRDefault="00790A97" w:rsidP="00A25113">
            <w:pPr>
              <w:pStyle w:val="TAC"/>
              <w:rPr>
                <w:rFonts w:cs="Arial"/>
              </w:rPr>
            </w:pPr>
            <w:r w:rsidRPr="005428B5">
              <w:rPr>
                <w:rFonts w:cs="Arial"/>
                <w:lang w:eastAsia="ja-JP"/>
              </w:rPr>
              <w:t>TDD</w:t>
            </w:r>
          </w:p>
        </w:tc>
      </w:tr>
      <w:tr w:rsidR="005428B5" w:rsidRPr="005428B5" w:rsidTr="00BF6225">
        <w:trPr>
          <w:trHeight w:val="212"/>
          <w:jc w:val="center"/>
        </w:trPr>
        <w:tc>
          <w:tcPr>
            <w:tcW w:w="0" w:type="auto"/>
            <w:vMerge/>
            <w:vAlign w:val="center"/>
          </w:tcPr>
          <w:p w:rsidR="00F8478C" w:rsidRPr="005428B5" w:rsidRDefault="00F8478C" w:rsidP="00A25113">
            <w:pPr>
              <w:pStyle w:val="TAC"/>
              <w:rPr>
                <w:rFonts w:eastAsia="Times New Roman"/>
                <w:lang w:val="en-US"/>
              </w:rPr>
            </w:pPr>
          </w:p>
        </w:tc>
        <w:tc>
          <w:tcPr>
            <w:tcW w:w="0" w:type="auto"/>
            <w:vAlign w:val="center"/>
          </w:tcPr>
          <w:p w:rsidR="00F8478C" w:rsidRPr="005428B5" w:rsidRDefault="00790A97" w:rsidP="00A25113">
            <w:pPr>
              <w:pStyle w:val="TAC"/>
              <w:rPr>
                <w:lang w:val="en-US" w:eastAsia="ja-JP"/>
              </w:rPr>
            </w:pPr>
            <w:r w:rsidRPr="005428B5">
              <w:rPr>
                <w:lang w:val="en-US" w:eastAsia="ja-JP"/>
              </w:rPr>
              <w:t>41</w:t>
            </w:r>
          </w:p>
        </w:tc>
        <w:tc>
          <w:tcPr>
            <w:tcW w:w="0" w:type="auto"/>
            <w:tcBorders>
              <w:right w:val="single" w:sz="4" w:space="0" w:color="auto"/>
            </w:tcBorders>
            <w:vAlign w:val="center"/>
          </w:tcPr>
          <w:p w:rsidR="00F8478C" w:rsidRPr="005428B5" w:rsidRDefault="00790A97" w:rsidP="00A25113">
            <w:pPr>
              <w:pStyle w:val="TAC"/>
              <w:rPr>
                <w:rFonts w:cs="Arial"/>
                <w:lang w:eastAsia="ja-JP"/>
              </w:rPr>
            </w:pPr>
            <w:r w:rsidRPr="005428B5">
              <w:rPr>
                <w:rFonts w:cs="Arial"/>
                <w:lang w:eastAsia="ja-JP"/>
              </w:rPr>
              <w:t>2469 MHz</w:t>
            </w:r>
          </w:p>
        </w:tc>
        <w:tc>
          <w:tcPr>
            <w:tcW w:w="0" w:type="auto"/>
            <w:tcBorders>
              <w:left w:val="single" w:sz="4" w:space="0" w:color="auto"/>
              <w:right w:val="single" w:sz="4" w:space="0" w:color="auto"/>
            </w:tcBorders>
          </w:tcPr>
          <w:p w:rsidR="00F8478C" w:rsidRPr="005428B5" w:rsidRDefault="00790A97" w:rsidP="00A25113">
            <w:pPr>
              <w:pStyle w:val="TAC"/>
              <w:rPr>
                <w:rFonts w:cs="Arial"/>
              </w:rPr>
            </w:pPr>
            <w:r w:rsidRPr="005428B5">
              <w:rPr>
                <w:rFonts w:cs="Arial"/>
              </w:rPr>
              <w:t>–</w:t>
            </w:r>
          </w:p>
        </w:tc>
        <w:tc>
          <w:tcPr>
            <w:tcW w:w="0" w:type="auto"/>
            <w:tcBorders>
              <w:left w:val="single" w:sz="4" w:space="0" w:color="auto"/>
            </w:tcBorders>
            <w:vAlign w:val="center"/>
          </w:tcPr>
          <w:p w:rsidR="00F8478C" w:rsidRPr="005428B5" w:rsidRDefault="00790A97" w:rsidP="00A25113">
            <w:pPr>
              <w:pStyle w:val="TAC"/>
              <w:rPr>
                <w:rFonts w:cs="Arial"/>
                <w:lang w:eastAsia="ja-JP"/>
              </w:rPr>
            </w:pPr>
            <w:r w:rsidRPr="005428B5">
              <w:rPr>
                <w:rFonts w:cs="Arial"/>
                <w:lang w:eastAsia="ja-JP"/>
              </w:rPr>
              <w:t>2690 MHz</w:t>
            </w:r>
          </w:p>
        </w:tc>
        <w:tc>
          <w:tcPr>
            <w:tcW w:w="0" w:type="auto"/>
            <w:tcBorders>
              <w:right w:val="single" w:sz="4" w:space="0" w:color="auto"/>
            </w:tcBorders>
            <w:vAlign w:val="center"/>
          </w:tcPr>
          <w:p w:rsidR="00F8478C" w:rsidRPr="005428B5" w:rsidRDefault="00790A97" w:rsidP="00A25113">
            <w:pPr>
              <w:pStyle w:val="TAC"/>
              <w:rPr>
                <w:rFonts w:cs="Arial"/>
                <w:lang w:eastAsia="ja-JP"/>
              </w:rPr>
            </w:pPr>
            <w:r w:rsidRPr="005428B5">
              <w:rPr>
                <w:rFonts w:cs="Arial"/>
                <w:lang w:eastAsia="ja-JP"/>
              </w:rPr>
              <w:t>2469 MHz</w:t>
            </w:r>
          </w:p>
        </w:tc>
        <w:tc>
          <w:tcPr>
            <w:tcW w:w="0" w:type="auto"/>
            <w:tcBorders>
              <w:left w:val="single" w:sz="4" w:space="0" w:color="auto"/>
              <w:right w:val="single" w:sz="4" w:space="0" w:color="auto"/>
            </w:tcBorders>
          </w:tcPr>
          <w:p w:rsidR="00F8478C" w:rsidRPr="005428B5" w:rsidRDefault="00790A97" w:rsidP="00A25113">
            <w:pPr>
              <w:pStyle w:val="TAC"/>
              <w:rPr>
                <w:rFonts w:cs="Arial"/>
              </w:rPr>
            </w:pPr>
            <w:r w:rsidRPr="005428B5">
              <w:rPr>
                <w:rFonts w:cs="Arial"/>
              </w:rPr>
              <w:t>–</w:t>
            </w:r>
          </w:p>
        </w:tc>
        <w:tc>
          <w:tcPr>
            <w:tcW w:w="0" w:type="auto"/>
            <w:tcBorders>
              <w:left w:val="single" w:sz="4" w:space="0" w:color="auto"/>
            </w:tcBorders>
            <w:vAlign w:val="center"/>
          </w:tcPr>
          <w:p w:rsidR="00F8478C" w:rsidRPr="005428B5" w:rsidRDefault="00790A97" w:rsidP="00A25113">
            <w:pPr>
              <w:pStyle w:val="TAC"/>
              <w:rPr>
                <w:rFonts w:cs="Arial"/>
                <w:lang w:eastAsia="ja-JP"/>
              </w:rPr>
            </w:pPr>
            <w:r w:rsidRPr="005428B5">
              <w:rPr>
                <w:rFonts w:cs="Arial"/>
                <w:lang w:eastAsia="ja-JP"/>
              </w:rPr>
              <w:t>2690 MHz</w:t>
            </w:r>
          </w:p>
        </w:tc>
        <w:tc>
          <w:tcPr>
            <w:tcW w:w="0" w:type="auto"/>
            <w:vMerge/>
          </w:tcPr>
          <w:p w:rsidR="00F8478C" w:rsidRPr="005428B5" w:rsidRDefault="00F8478C" w:rsidP="00A25113">
            <w:pPr>
              <w:pStyle w:val="TAC"/>
              <w:rPr>
                <w:rFonts w:cs="Arial"/>
                <w:lang w:eastAsia="ja-JP"/>
              </w:rPr>
            </w:pPr>
          </w:p>
        </w:tc>
      </w:tr>
    </w:tbl>
    <w:p w:rsidR="00F8478C" w:rsidRPr="005428B5" w:rsidRDefault="00F8478C" w:rsidP="00F8478C">
      <w:pPr>
        <w:overflowPunct w:val="0"/>
        <w:autoSpaceDE w:val="0"/>
        <w:autoSpaceDN w:val="0"/>
        <w:adjustRightInd w:val="0"/>
        <w:textAlignment w:val="baseline"/>
        <w:rPr>
          <w:rFonts w:eastAsia="Times New Roman"/>
          <w:lang w:val="en-US" w:eastAsia="zh-CN"/>
        </w:rPr>
      </w:pPr>
    </w:p>
    <w:p w:rsidR="00F8478C" w:rsidRPr="005428B5" w:rsidRDefault="00790A97" w:rsidP="00A25113">
      <w:pPr>
        <w:pStyle w:val="Heading4"/>
        <w:rPr>
          <w:lang w:eastAsia="ja-JP"/>
        </w:rPr>
      </w:pPr>
      <w:bookmarkStart w:id="568" w:name="_Toc519498323"/>
      <w:r w:rsidRPr="005428B5">
        <w:rPr>
          <w:lang w:eastAsia="ja-JP"/>
        </w:rPr>
        <w:t>8.16.1.2</w:t>
      </w:r>
      <w:r w:rsidR="00A25113" w:rsidRPr="005428B5">
        <w:rPr>
          <w:lang w:eastAsia="ja-JP"/>
        </w:rPr>
        <w:tab/>
      </w:r>
      <w:r w:rsidRPr="005428B5">
        <w:rPr>
          <w:lang w:eastAsia="ja-JP"/>
        </w:rPr>
        <w:t>Channel bandwidths per operating band for CA</w:t>
      </w:r>
      <w:bookmarkEnd w:id="568"/>
    </w:p>
    <w:p w:rsidR="00F8478C" w:rsidRPr="005428B5" w:rsidRDefault="00790A97" w:rsidP="00A25113">
      <w:pPr>
        <w:pStyle w:val="TH"/>
        <w:rPr>
          <w:lang w:eastAsia="ja-JP"/>
        </w:rPr>
      </w:pPr>
      <w:r w:rsidRPr="005428B5">
        <w:t xml:space="preserve">Table </w:t>
      </w:r>
      <w:r w:rsidRPr="005428B5">
        <w:rPr>
          <w:lang w:eastAsia="ja-JP"/>
        </w:rPr>
        <w:t>8.16</w:t>
      </w:r>
      <w:r w:rsidRPr="005428B5">
        <w:t>.</w:t>
      </w:r>
      <w:r w:rsidRPr="005428B5">
        <w:rPr>
          <w:lang w:eastAsia="ja-JP"/>
        </w:rPr>
        <w:t>1.</w:t>
      </w:r>
      <w:r w:rsidRPr="005428B5">
        <w:t xml:space="preserve">2-1: E-UTRA CA </w:t>
      </w:r>
      <w:r w:rsidRPr="005428B5">
        <w:rPr>
          <w:lang w:val="en-US" w:eastAsia="ja-JP"/>
        </w:rPr>
        <w:t>configuration</w:t>
      </w:r>
      <w:r w:rsidRPr="005428B5">
        <w:t xml:space="preserve"> and bandwidth combination sets for</w:t>
      </w:r>
      <w:r w:rsidRPr="005428B5">
        <w:rPr>
          <w:lang w:eastAsia="zh-CN"/>
        </w:rPr>
        <w:t xml:space="preserve"> CA_1A-3A-41D</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5428B5" w:rsidRPr="005428B5" w:rsidTr="00BF6225">
        <w:trPr>
          <w:jc w:val="center"/>
        </w:trPr>
        <w:tc>
          <w:tcPr>
            <w:tcW w:w="10864" w:type="dxa"/>
            <w:gridSpan w:val="16"/>
          </w:tcPr>
          <w:p w:rsidR="00F8478C" w:rsidRPr="005428B5" w:rsidRDefault="00790A97" w:rsidP="00A25113">
            <w:pPr>
              <w:pStyle w:val="TAH"/>
            </w:pPr>
            <w:r w:rsidRPr="005428B5">
              <w:t>E-UTRA CA configuration / Bandwidth combination set</w:t>
            </w:r>
          </w:p>
        </w:tc>
      </w:tr>
      <w:tr w:rsidR="005428B5" w:rsidRPr="005428B5" w:rsidTr="00BF6225">
        <w:trPr>
          <w:gridAfter w:val="1"/>
          <w:wAfter w:w="8" w:type="dxa"/>
          <w:jc w:val="center"/>
        </w:trPr>
        <w:tc>
          <w:tcPr>
            <w:tcW w:w="1651" w:type="dxa"/>
            <w:vAlign w:val="center"/>
          </w:tcPr>
          <w:p w:rsidR="00F8478C" w:rsidRPr="005428B5" w:rsidRDefault="00790A97" w:rsidP="00A25113">
            <w:pPr>
              <w:pStyle w:val="TAH"/>
            </w:pPr>
            <w:r w:rsidRPr="005428B5">
              <w:t>E-UTRA CA Configuration</w:t>
            </w:r>
          </w:p>
        </w:tc>
        <w:tc>
          <w:tcPr>
            <w:tcW w:w="1466" w:type="dxa"/>
          </w:tcPr>
          <w:p w:rsidR="00F8478C" w:rsidRPr="005428B5" w:rsidRDefault="00F8478C" w:rsidP="00A25113">
            <w:pPr>
              <w:pStyle w:val="TAH"/>
              <w:rPr>
                <w:lang w:eastAsia="ja-JP"/>
              </w:rPr>
            </w:pPr>
          </w:p>
          <w:p w:rsidR="00F8478C" w:rsidRPr="005428B5" w:rsidRDefault="00790A97" w:rsidP="00A25113">
            <w:pPr>
              <w:pStyle w:val="TAH"/>
              <w:rPr>
                <w:lang w:eastAsia="ja-JP"/>
              </w:rPr>
            </w:pPr>
            <w:r w:rsidRPr="005428B5">
              <w:t>Uplink CA configurations</w:t>
            </w:r>
          </w:p>
        </w:tc>
        <w:tc>
          <w:tcPr>
            <w:tcW w:w="847" w:type="dxa"/>
            <w:vAlign w:val="center"/>
          </w:tcPr>
          <w:p w:rsidR="00F8478C" w:rsidRPr="005428B5" w:rsidRDefault="00790A97" w:rsidP="00A25113">
            <w:pPr>
              <w:pStyle w:val="TAH"/>
            </w:pPr>
            <w:r w:rsidRPr="005428B5">
              <w:t>E-UTRA Bands</w:t>
            </w:r>
          </w:p>
        </w:tc>
        <w:tc>
          <w:tcPr>
            <w:tcW w:w="782" w:type="dxa"/>
            <w:gridSpan w:val="2"/>
            <w:vAlign w:val="center"/>
          </w:tcPr>
          <w:p w:rsidR="00F8478C" w:rsidRPr="005428B5" w:rsidRDefault="00790A97" w:rsidP="00A25113">
            <w:pPr>
              <w:pStyle w:val="TAH"/>
            </w:pPr>
            <w:r w:rsidRPr="005428B5">
              <w:t>1.4 MHz</w:t>
            </w:r>
          </w:p>
        </w:tc>
        <w:tc>
          <w:tcPr>
            <w:tcW w:w="713" w:type="dxa"/>
            <w:gridSpan w:val="2"/>
            <w:vAlign w:val="center"/>
          </w:tcPr>
          <w:p w:rsidR="00F8478C" w:rsidRPr="005428B5" w:rsidRDefault="00790A97" w:rsidP="00A25113">
            <w:pPr>
              <w:pStyle w:val="TAH"/>
            </w:pPr>
            <w:r w:rsidRPr="005428B5">
              <w:t>3 MHz</w:t>
            </w:r>
          </w:p>
        </w:tc>
        <w:tc>
          <w:tcPr>
            <w:tcW w:w="714" w:type="dxa"/>
            <w:vAlign w:val="center"/>
          </w:tcPr>
          <w:p w:rsidR="00F8478C" w:rsidRPr="005428B5" w:rsidRDefault="00790A97" w:rsidP="00A25113">
            <w:pPr>
              <w:pStyle w:val="TAH"/>
            </w:pPr>
            <w:r w:rsidRPr="005428B5">
              <w:t>5 MHz</w:t>
            </w:r>
          </w:p>
        </w:tc>
        <w:tc>
          <w:tcPr>
            <w:tcW w:w="713" w:type="dxa"/>
            <w:vAlign w:val="center"/>
          </w:tcPr>
          <w:p w:rsidR="00F8478C" w:rsidRPr="005428B5" w:rsidRDefault="00790A97" w:rsidP="00A25113">
            <w:pPr>
              <w:pStyle w:val="TAH"/>
            </w:pPr>
            <w:r w:rsidRPr="005428B5">
              <w:t>10 MHz</w:t>
            </w:r>
          </w:p>
        </w:tc>
        <w:tc>
          <w:tcPr>
            <w:tcW w:w="714" w:type="dxa"/>
            <w:gridSpan w:val="2"/>
            <w:vAlign w:val="center"/>
          </w:tcPr>
          <w:p w:rsidR="00F8478C" w:rsidRPr="005428B5" w:rsidRDefault="00790A97" w:rsidP="00A25113">
            <w:pPr>
              <w:pStyle w:val="TAH"/>
            </w:pPr>
            <w:r w:rsidRPr="005428B5">
              <w:t>15 MHz</w:t>
            </w:r>
          </w:p>
        </w:tc>
        <w:tc>
          <w:tcPr>
            <w:tcW w:w="782" w:type="dxa"/>
            <w:gridSpan w:val="2"/>
            <w:vAlign w:val="center"/>
          </w:tcPr>
          <w:p w:rsidR="00F8478C" w:rsidRPr="005428B5" w:rsidRDefault="00790A97" w:rsidP="00A25113">
            <w:pPr>
              <w:pStyle w:val="TAH"/>
            </w:pPr>
            <w:r w:rsidRPr="005428B5">
              <w:t>20 MHz</w:t>
            </w:r>
          </w:p>
        </w:tc>
        <w:tc>
          <w:tcPr>
            <w:tcW w:w="1187" w:type="dxa"/>
            <w:vAlign w:val="center"/>
          </w:tcPr>
          <w:p w:rsidR="00F8478C" w:rsidRPr="005428B5" w:rsidRDefault="00790A97" w:rsidP="00A25113">
            <w:pPr>
              <w:pStyle w:val="TAH"/>
            </w:pPr>
            <w:r w:rsidRPr="005428B5">
              <w:t>Maximum aggregated bandwidth</w:t>
            </w:r>
          </w:p>
          <w:p w:rsidR="00F8478C" w:rsidRPr="005428B5" w:rsidRDefault="00790A97" w:rsidP="00A25113">
            <w:pPr>
              <w:pStyle w:val="TAH"/>
            </w:pPr>
            <w:r w:rsidRPr="005428B5">
              <w:t>[MHz]</w:t>
            </w:r>
          </w:p>
        </w:tc>
        <w:tc>
          <w:tcPr>
            <w:tcW w:w="1287" w:type="dxa"/>
            <w:vAlign w:val="center"/>
          </w:tcPr>
          <w:p w:rsidR="00F8478C" w:rsidRPr="005428B5" w:rsidRDefault="00790A97" w:rsidP="00A25113">
            <w:pPr>
              <w:pStyle w:val="TAH"/>
            </w:pPr>
            <w:r w:rsidRPr="005428B5">
              <w:t>Bandwidth combination set</w:t>
            </w:r>
          </w:p>
        </w:tc>
      </w:tr>
      <w:tr w:rsidR="005428B5" w:rsidRPr="005428B5" w:rsidTr="00BF6225">
        <w:trPr>
          <w:gridAfter w:val="1"/>
          <w:wAfter w:w="8" w:type="dxa"/>
          <w:trHeight w:val="223"/>
          <w:jc w:val="center"/>
        </w:trPr>
        <w:tc>
          <w:tcPr>
            <w:tcW w:w="1651" w:type="dxa"/>
            <w:vMerge w:val="restart"/>
            <w:vAlign w:val="center"/>
          </w:tcPr>
          <w:p w:rsidR="00F8478C" w:rsidRPr="005428B5" w:rsidRDefault="00790A97" w:rsidP="00A25113">
            <w:pPr>
              <w:pStyle w:val="TAC"/>
              <w:rPr>
                <w:rFonts w:eastAsia="Times New Roman"/>
                <w:lang w:val="en-US"/>
              </w:rPr>
            </w:pPr>
            <w:r w:rsidRPr="005428B5">
              <w:rPr>
                <w:rFonts w:eastAsia="Times New Roman"/>
                <w:lang w:val="en-US"/>
              </w:rPr>
              <w:t>CA_</w:t>
            </w:r>
            <w:r w:rsidRPr="005428B5">
              <w:rPr>
                <w:lang w:eastAsia="ja-JP"/>
              </w:rPr>
              <w:t>1A-3A-41D</w:t>
            </w:r>
          </w:p>
        </w:tc>
        <w:tc>
          <w:tcPr>
            <w:tcW w:w="1466" w:type="dxa"/>
            <w:vMerge w:val="restart"/>
            <w:vAlign w:val="center"/>
          </w:tcPr>
          <w:p w:rsidR="00F8478C" w:rsidRPr="005428B5" w:rsidRDefault="00F8478C" w:rsidP="00A25113">
            <w:pPr>
              <w:pStyle w:val="TAC"/>
              <w:rPr>
                <w:lang w:val="en-US" w:eastAsia="ja-JP"/>
              </w:rPr>
            </w:pPr>
            <w:r w:rsidRPr="005428B5">
              <w:rPr>
                <w:rFonts w:eastAsia="Times New Roman"/>
                <w:lang w:val="en-US"/>
              </w:rPr>
              <w:t>CA_</w:t>
            </w:r>
            <w:r w:rsidR="00790A97" w:rsidRPr="005428B5">
              <w:rPr>
                <w:lang w:val="en-US" w:eastAsia="ja-JP"/>
              </w:rPr>
              <w:t>1A-3A</w:t>
            </w:r>
          </w:p>
        </w:tc>
        <w:tc>
          <w:tcPr>
            <w:tcW w:w="847" w:type="dxa"/>
            <w:shd w:val="clear" w:color="auto" w:fill="auto"/>
            <w:vAlign w:val="center"/>
          </w:tcPr>
          <w:p w:rsidR="00F8478C" w:rsidRPr="005428B5" w:rsidRDefault="00790A97" w:rsidP="00A25113">
            <w:pPr>
              <w:pStyle w:val="TAC"/>
              <w:rPr>
                <w:lang w:val="en-US" w:eastAsia="ja-JP"/>
              </w:rPr>
            </w:pPr>
            <w:r w:rsidRPr="005428B5">
              <w:rPr>
                <w:lang w:val="en-US" w:eastAsia="ja-JP"/>
              </w:rPr>
              <w:t>1</w:t>
            </w:r>
          </w:p>
        </w:tc>
        <w:tc>
          <w:tcPr>
            <w:tcW w:w="736" w:type="dxa"/>
            <w:shd w:val="clear" w:color="auto" w:fill="auto"/>
            <w:vAlign w:val="center"/>
          </w:tcPr>
          <w:p w:rsidR="00F8478C" w:rsidRPr="005428B5" w:rsidRDefault="00F8478C" w:rsidP="00A25113">
            <w:pPr>
              <w:pStyle w:val="TAC"/>
              <w:rPr>
                <w:lang w:val="en-US" w:eastAsia="ja-JP"/>
              </w:rPr>
            </w:pPr>
          </w:p>
        </w:tc>
        <w:tc>
          <w:tcPr>
            <w:tcW w:w="736" w:type="dxa"/>
            <w:gridSpan w:val="2"/>
            <w:shd w:val="clear" w:color="auto" w:fill="auto"/>
            <w:vAlign w:val="center"/>
          </w:tcPr>
          <w:p w:rsidR="00F8478C" w:rsidRPr="005428B5" w:rsidRDefault="00F8478C" w:rsidP="00A25113">
            <w:pPr>
              <w:pStyle w:val="TAC"/>
              <w:rPr>
                <w:lang w:val="en-US" w:eastAsia="ja-JP"/>
              </w:rPr>
            </w:pPr>
          </w:p>
        </w:tc>
        <w:tc>
          <w:tcPr>
            <w:tcW w:w="737" w:type="dxa"/>
            <w:gridSpan w:val="2"/>
            <w:shd w:val="clear" w:color="auto" w:fill="auto"/>
            <w:vAlign w:val="center"/>
          </w:tcPr>
          <w:p w:rsidR="00F8478C" w:rsidRPr="005428B5" w:rsidRDefault="00790A97" w:rsidP="00A25113">
            <w:pPr>
              <w:pStyle w:val="TAC"/>
              <w:rPr>
                <w:lang w:val="en-US" w:eastAsia="ja-JP"/>
              </w:rPr>
            </w:pPr>
            <w:r w:rsidRPr="005428B5">
              <w:rPr>
                <w:lang w:val="en-US" w:eastAsia="ja-JP"/>
              </w:rPr>
              <w:t>Yes</w:t>
            </w:r>
          </w:p>
        </w:tc>
        <w:tc>
          <w:tcPr>
            <w:tcW w:w="736" w:type="dxa"/>
            <w:gridSpan w:val="2"/>
            <w:shd w:val="clear" w:color="auto" w:fill="auto"/>
            <w:vAlign w:val="center"/>
          </w:tcPr>
          <w:p w:rsidR="00F8478C" w:rsidRPr="005428B5" w:rsidRDefault="00790A97" w:rsidP="00A25113">
            <w:pPr>
              <w:pStyle w:val="TAC"/>
              <w:rPr>
                <w:lang w:val="en-US" w:eastAsia="ja-JP"/>
              </w:rPr>
            </w:pPr>
            <w:r w:rsidRPr="005428B5">
              <w:rPr>
                <w:lang w:val="en-US" w:eastAsia="ja-JP"/>
              </w:rPr>
              <w:t>Yes</w:t>
            </w:r>
          </w:p>
        </w:tc>
        <w:tc>
          <w:tcPr>
            <w:tcW w:w="736" w:type="dxa"/>
            <w:gridSpan w:val="2"/>
            <w:shd w:val="clear" w:color="auto" w:fill="auto"/>
            <w:vAlign w:val="center"/>
          </w:tcPr>
          <w:p w:rsidR="00F8478C" w:rsidRPr="005428B5" w:rsidRDefault="00790A97" w:rsidP="00A25113">
            <w:pPr>
              <w:pStyle w:val="TAC"/>
              <w:rPr>
                <w:lang w:val="en-US" w:eastAsia="ja-JP"/>
              </w:rPr>
            </w:pPr>
            <w:r w:rsidRPr="005428B5">
              <w:rPr>
                <w:lang w:val="en-US" w:eastAsia="ja-JP"/>
              </w:rPr>
              <w:t>Yes</w:t>
            </w:r>
          </w:p>
        </w:tc>
        <w:tc>
          <w:tcPr>
            <w:tcW w:w="737" w:type="dxa"/>
            <w:shd w:val="clear" w:color="auto" w:fill="auto"/>
            <w:vAlign w:val="center"/>
          </w:tcPr>
          <w:p w:rsidR="00F8478C" w:rsidRPr="005428B5" w:rsidRDefault="00790A97" w:rsidP="00A25113">
            <w:pPr>
              <w:pStyle w:val="TAC"/>
              <w:rPr>
                <w:lang w:val="en-US" w:eastAsia="ja-JP"/>
              </w:rPr>
            </w:pPr>
            <w:r w:rsidRPr="005428B5">
              <w:rPr>
                <w:lang w:val="en-US" w:eastAsia="ja-JP"/>
              </w:rPr>
              <w:t>Yes</w:t>
            </w:r>
          </w:p>
        </w:tc>
        <w:tc>
          <w:tcPr>
            <w:tcW w:w="1187" w:type="dxa"/>
            <w:vMerge w:val="restart"/>
            <w:vAlign w:val="center"/>
          </w:tcPr>
          <w:p w:rsidR="00F8478C" w:rsidRPr="005428B5" w:rsidRDefault="00790A97" w:rsidP="00A25113">
            <w:pPr>
              <w:pStyle w:val="TAC"/>
              <w:rPr>
                <w:lang w:val="en-US" w:eastAsia="ja-JP"/>
              </w:rPr>
            </w:pPr>
            <w:r w:rsidRPr="005428B5">
              <w:rPr>
                <w:lang w:val="en-US" w:eastAsia="ja-JP"/>
              </w:rPr>
              <w:t>100</w:t>
            </w:r>
          </w:p>
        </w:tc>
        <w:tc>
          <w:tcPr>
            <w:tcW w:w="1287" w:type="dxa"/>
            <w:vMerge w:val="restart"/>
            <w:vAlign w:val="center"/>
          </w:tcPr>
          <w:p w:rsidR="00F8478C" w:rsidRPr="005428B5" w:rsidRDefault="00790A97" w:rsidP="00A25113">
            <w:pPr>
              <w:pStyle w:val="TAC"/>
              <w:rPr>
                <w:rFonts w:eastAsia="Times New Roman"/>
                <w:lang w:val="en-US"/>
              </w:rPr>
            </w:pPr>
            <w:r w:rsidRPr="005428B5">
              <w:rPr>
                <w:rFonts w:eastAsia="Times New Roman"/>
                <w:lang w:val="en-US"/>
              </w:rPr>
              <w:t>0</w:t>
            </w:r>
          </w:p>
        </w:tc>
      </w:tr>
      <w:tr w:rsidR="005428B5" w:rsidRPr="005428B5" w:rsidTr="00BF6225">
        <w:trPr>
          <w:gridAfter w:val="1"/>
          <w:wAfter w:w="8" w:type="dxa"/>
          <w:trHeight w:val="223"/>
          <w:jc w:val="center"/>
        </w:trPr>
        <w:tc>
          <w:tcPr>
            <w:tcW w:w="1651" w:type="dxa"/>
            <w:vMerge/>
            <w:vAlign w:val="center"/>
          </w:tcPr>
          <w:p w:rsidR="00F8478C" w:rsidRPr="005428B5" w:rsidRDefault="00F8478C" w:rsidP="00A25113">
            <w:pPr>
              <w:pStyle w:val="TAC"/>
              <w:rPr>
                <w:rFonts w:eastAsia="Times New Roman"/>
                <w:lang w:val="en-US"/>
              </w:rPr>
            </w:pPr>
          </w:p>
        </w:tc>
        <w:tc>
          <w:tcPr>
            <w:tcW w:w="1466" w:type="dxa"/>
            <w:vMerge/>
            <w:vAlign w:val="center"/>
          </w:tcPr>
          <w:p w:rsidR="00F8478C" w:rsidRPr="005428B5" w:rsidRDefault="00F8478C" w:rsidP="00A25113">
            <w:pPr>
              <w:pStyle w:val="TAC"/>
              <w:rPr>
                <w:rFonts w:eastAsia="Times New Roman"/>
                <w:lang w:val="en-US"/>
              </w:rPr>
            </w:pPr>
          </w:p>
        </w:tc>
        <w:tc>
          <w:tcPr>
            <w:tcW w:w="847" w:type="dxa"/>
            <w:shd w:val="clear" w:color="auto" w:fill="auto"/>
            <w:vAlign w:val="center"/>
          </w:tcPr>
          <w:p w:rsidR="00F8478C" w:rsidRPr="005428B5" w:rsidRDefault="00790A97" w:rsidP="00A25113">
            <w:pPr>
              <w:pStyle w:val="TAC"/>
              <w:rPr>
                <w:lang w:val="en-US" w:eastAsia="ja-JP"/>
              </w:rPr>
            </w:pPr>
            <w:r w:rsidRPr="005428B5">
              <w:rPr>
                <w:lang w:val="en-US" w:eastAsia="ja-JP"/>
              </w:rPr>
              <w:t>3</w:t>
            </w:r>
          </w:p>
        </w:tc>
        <w:tc>
          <w:tcPr>
            <w:tcW w:w="736" w:type="dxa"/>
            <w:shd w:val="clear" w:color="auto" w:fill="auto"/>
            <w:vAlign w:val="center"/>
          </w:tcPr>
          <w:p w:rsidR="00F8478C" w:rsidRPr="005428B5" w:rsidRDefault="00F8478C" w:rsidP="00A25113">
            <w:pPr>
              <w:pStyle w:val="TAC"/>
              <w:rPr>
                <w:lang w:val="en-US" w:eastAsia="ja-JP"/>
              </w:rPr>
            </w:pPr>
          </w:p>
        </w:tc>
        <w:tc>
          <w:tcPr>
            <w:tcW w:w="736" w:type="dxa"/>
            <w:gridSpan w:val="2"/>
            <w:shd w:val="clear" w:color="auto" w:fill="auto"/>
            <w:vAlign w:val="center"/>
          </w:tcPr>
          <w:p w:rsidR="00F8478C" w:rsidRPr="005428B5" w:rsidRDefault="00F8478C" w:rsidP="00A25113">
            <w:pPr>
              <w:pStyle w:val="TAC"/>
              <w:rPr>
                <w:lang w:val="en-US" w:eastAsia="ja-JP"/>
              </w:rPr>
            </w:pPr>
          </w:p>
        </w:tc>
        <w:tc>
          <w:tcPr>
            <w:tcW w:w="737" w:type="dxa"/>
            <w:gridSpan w:val="2"/>
            <w:shd w:val="clear" w:color="auto" w:fill="auto"/>
            <w:vAlign w:val="center"/>
          </w:tcPr>
          <w:p w:rsidR="00F8478C" w:rsidRPr="005428B5" w:rsidRDefault="00790A97" w:rsidP="00A25113">
            <w:pPr>
              <w:pStyle w:val="TAC"/>
              <w:rPr>
                <w:lang w:val="en-US" w:eastAsia="ja-JP"/>
              </w:rPr>
            </w:pPr>
            <w:r w:rsidRPr="005428B5">
              <w:rPr>
                <w:lang w:val="en-US" w:eastAsia="ja-JP"/>
              </w:rPr>
              <w:t>Yes</w:t>
            </w:r>
          </w:p>
        </w:tc>
        <w:tc>
          <w:tcPr>
            <w:tcW w:w="736" w:type="dxa"/>
            <w:gridSpan w:val="2"/>
            <w:shd w:val="clear" w:color="auto" w:fill="auto"/>
            <w:vAlign w:val="center"/>
          </w:tcPr>
          <w:p w:rsidR="00F8478C" w:rsidRPr="005428B5" w:rsidRDefault="00790A97" w:rsidP="00A25113">
            <w:pPr>
              <w:pStyle w:val="TAC"/>
              <w:rPr>
                <w:lang w:val="en-US" w:eastAsia="ja-JP"/>
              </w:rPr>
            </w:pPr>
            <w:r w:rsidRPr="005428B5">
              <w:rPr>
                <w:lang w:val="en-US" w:eastAsia="ja-JP"/>
              </w:rPr>
              <w:t>Yes</w:t>
            </w:r>
          </w:p>
        </w:tc>
        <w:tc>
          <w:tcPr>
            <w:tcW w:w="736" w:type="dxa"/>
            <w:gridSpan w:val="2"/>
            <w:shd w:val="clear" w:color="auto" w:fill="auto"/>
            <w:vAlign w:val="center"/>
          </w:tcPr>
          <w:p w:rsidR="00F8478C" w:rsidRPr="005428B5" w:rsidRDefault="00790A97" w:rsidP="00A25113">
            <w:pPr>
              <w:pStyle w:val="TAC"/>
              <w:rPr>
                <w:lang w:val="en-US" w:eastAsia="ja-JP"/>
              </w:rPr>
            </w:pPr>
            <w:r w:rsidRPr="005428B5">
              <w:rPr>
                <w:lang w:val="en-US" w:eastAsia="ja-JP"/>
              </w:rPr>
              <w:t>Yes</w:t>
            </w:r>
          </w:p>
        </w:tc>
        <w:tc>
          <w:tcPr>
            <w:tcW w:w="737" w:type="dxa"/>
            <w:shd w:val="clear" w:color="auto" w:fill="auto"/>
            <w:vAlign w:val="center"/>
          </w:tcPr>
          <w:p w:rsidR="00F8478C" w:rsidRPr="005428B5" w:rsidRDefault="00790A97" w:rsidP="00A25113">
            <w:pPr>
              <w:pStyle w:val="TAC"/>
              <w:rPr>
                <w:lang w:val="en-US" w:eastAsia="ja-JP"/>
              </w:rPr>
            </w:pPr>
            <w:r w:rsidRPr="005428B5">
              <w:rPr>
                <w:lang w:val="en-US" w:eastAsia="ja-JP"/>
              </w:rPr>
              <w:t>Yes</w:t>
            </w:r>
          </w:p>
        </w:tc>
        <w:tc>
          <w:tcPr>
            <w:tcW w:w="1187" w:type="dxa"/>
            <w:vMerge/>
            <w:vAlign w:val="center"/>
          </w:tcPr>
          <w:p w:rsidR="00F8478C" w:rsidRPr="005428B5" w:rsidRDefault="00F8478C" w:rsidP="00A25113">
            <w:pPr>
              <w:pStyle w:val="TAC"/>
              <w:rPr>
                <w:lang w:val="en-US" w:eastAsia="ja-JP"/>
              </w:rPr>
            </w:pPr>
          </w:p>
        </w:tc>
        <w:tc>
          <w:tcPr>
            <w:tcW w:w="1287" w:type="dxa"/>
            <w:vMerge/>
            <w:vAlign w:val="center"/>
          </w:tcPr>
          <w:p w:rsidR="00F8478C" w:rsidRPr="005428B5" w:rsidRDefault="00F8478C" w:rsidP="00A25113">
            <w:pPr>
              <w:pStyle w:val="TAC"/>
              <w:rPr>
                <w:rFonts w:eastAsia="Times New Roman"/>
                <w:lang w:val="en-US"/>
              </w:rPr>
            </w:pPr>
          </w:p>
        </w:tc>
      </w:tr>
      <w:tr w:rsidR="005428B5" w:rsidRPr="005428B5" w:rsidTr="00BF6225">
        <w:trPr>
          <w:gridAfter w:val="1"/>
          <w:wAfter w:w="8" w:type="dxa"/>
          <w:trHeight w:val="223"/>
          <w:jc w:val="center"/>
        </w:trPr>
        <w:tc>
          <w:tcPr>
            <w:tcW w:w="1651" w:type="dxa"/>
            <w:vMerge/>
            <w:vAlign w:val="center"/>
          </w:tcPr>
          <w:p w:rsidR="00F8478C" w:rsidRPr="005428B5" w:rsidRDefault="00F8478C" w:rsidP="00A25113">
            <w:pPr>
              <w:pStyle w:val="TAC"/>
              <w:rPr>
                <w:rFonts w:eastAsia="Times New Roman"/>
                <w:lang w:val="en-US"/>
              </w:rPr>
            </w:pPr>
          </w:p>
        </w:tc>
        <w:tc>
          <w:tcPr>
            <w:tcW w:w="1466" w:type="dxa"/>
            <w:vMerge/>
            <w:vAlign w:val="center"/>
          </w:tcPr>
          <w:p w:rsidR="00F8478C" w:rsidRPr="005428B5" w:rsidRDefault="00F8478C" w:rsidP="00A25113">
            <w:pPr>
              <w:pStyle w:val="TAC"/>
              <w:rPr>
                <w:rFonts w:eastAsia="Times New Roman"/>
                <w:lang w:val="en-US"/>
              </w:rPr>
            </w:pPr>
          </w:p>
        </w:tc>
        <w:tc>
          <w:tcPr>
            <w:tcW w:w="847" w:type="dxa"/>
            <w:shd w:val="clear" w:color="auto" w:fill="auto"/>
            <w:vAlign w:val="center"/>
          </w:tcPr>
          <w:p w:rsidR="00F8478C" w:rsidRPr="005428B5" w:rsidRDefault="00790A97" w:rsidP="00A25113">
            <w:pPr>
              <w:pStyle w:val="TAC"/>
              <w:rPr>
                <w:lang w:val="en-US" w:eastAsia="ja-JP"/>
              </w:rPr>
            </w:pPr>
            <w:r w:rsidRPr="005428B5">
              <w:rPr>
                <w:lang w:val="en-US" w:eastAsia="ja-JP"/>
              </w:rPr>
              <w:t>41</w:t>
            </w:r>
          </w:p>
        </w:tc>
        <w:tc>
          <w:tcPr>
            <w:tcW w:w="4418" w:type="dxa"/>
            <w:gridSpan w:val="10"/>
            <w:shd w:val="clear" w:color="auto" w:fill="auto"/>
            <w:vAlign w:val="center"/>
          </w:tcPr>
          <w:p w:rsidR="00F8478C" w:rsidRPr="005428B5" w:rsidRDefault="00790A97" w:rsidP="00A25113">
            <w:pPr>
              <w:pStyle w:val="TAC"/>
              <w:rPr>
                <w:lang w:val="en-US" w:eastAsia="ja-JP"/>
              </w:rPr>
            </w:pPr>
            <w:r w:rsidRPr="005428B5">
              <w:rPr>
                <w:rFonts w:cs="Arial"/>
              </w:rPr>
              <w:t>See CA_</w:t>
            </w:r>
            <w:r w:rsidRPr="005428B5">
              <w:rPr>
                <w:rFonts w:cs="Arial"/>
                <w:lang w:eastAsia="ja-JP"/>
              </w:rPr>
              <w:t>41D</w:t>
            </w:r>
            <w:r w:rsidRPr="005428B5">
              <w:rPr>
                <w:rFonts w:cs="Arial"/>
              </w:rPr>
              <w:t xml:space="preserve"> Bandwidth Combination Set 0 in Table 5.6A.1-</w:t>
            </w:r>
            <w:r w:rsidRPr="005428B5">
              <w:rPr>
                <w:rFonts w:cs="Arial"/>
                <w:lang w:eastAsia="ja-JP"/>
              </w:rPr>
              <w:t>1</w:t>
            </w:r>
            <w:r w:rsidRPr="005428B5">
              <w:rPr>
                <w:rFonts w:cs="Arial"/>
              </w:rPr>
              <w:t xml:space="preserve"> of </w:t>
            </w:r>
            <w:r w:rsidR="005428B5">
              <w:rPr>
                <w:rFonts w:cs="Arial"/>
              </w:rPr>
              <w:t>TS 36.101 [3]</w:t>
            </w:r>
          </w:p>
        </w:tc>
        <w:tc>
          <w:tcPr>
            <w:tcW w:w="1187" w:type="dxa"/>
            <w:vMerge/>
            <w:vAlign w:val="center"/>
          </w:tcPr>
          <w:p w:rsidR="00F8478C" w:rsidRPr="005428B5" w:rsidRDefault="00F8478C" w:rsidP="00A25113">
            <w:pPr>
              <w:pStyle w:val="TAC"/>
              <w:rPr>
                <w:lang w:val="en-US" w:eastAsia="ja-JP"/>
              </w:rPr>
            </w:pPr>
          </w:p>
        </w:tc>
        <w:tc>
          <w:tcPr>
            <w:tcW w:w="1287" w:type="dxa"/>
            <w:vMerge/>
            <w:vAlign w:val="center"/>
          </w:tcPr>
          <w:p w:rsidR="00F8478C" w:rsidRPr="005428B5" w:rsidRDefault="00F8478C" w:rsidP="00A25113">
            <w:pPr>
              <w:pStyle w:val="TAC"/>
              <w:rPr>
                <w:rFonts w:eastAsia="Times New Roman"/>
                <w:lang w:val="en-US"/>
              </w:rPr>
            </w:pPr>
          </w:p>
        </w:tc>
      </w:tr>
    </w:tbl>
    <w:p w:rsidR="00A25113" w:rsidRPr="005428B5" w:rsidRDefault="00A25113" w:rsidP="00A25113">
      <w:pPr>
        <w:rPr>
          <w:lang w:eastAsia="ja-JP"/>
        </w:rPr>
      </w:pPr>
    </w:p>
    <w:p w:rsidR="00F8478C" w:rsidRPr="005428B5" w:rsidRDefault="00790A97" w:rsidP="00A25113">
      <w:pPr>
        <w:pStyle w:val="Heading4"/>
        <w:rPr>
          <w:lang w:eastAsia="ja-JP"/>
        </w:rPr>
      </w:pPr>
      <w:bookmarkStart w:id="569" w:name="_Toc519498324"/>
      <w:r w:rsidRPr="005428B5">
        <w:rPr>
          <w:lang w:eastAsia="ja-JP"/>
        </w:rPr>
        <w:t>8.16.1.3</w:t>
      </w:r>
      <w:r w:rsidR="00A25113" w:rsidRPr="005428B5">
        <w:rPr>
          <w:lang w:eastAsia="ja-JP"/>
        </w:rPr>
        <w:tab/>
      </w:r>
      <w:r w:rsidRPr="005428B5">
        <w:rPr>
          <w:lang w:eastAsia="ja-JP"/>
        </w:rPr>
        <w:t>Co-existence studies for LTE-A UL CA_1A-3A and DL CA_1A-3A-41D</w:t>
      </w:r>
      <w:bookmarkEnd w:id="569"/>
    </w:p>
    <w:p w:rsidR="00F8478C" w:rsidRPr="005428B5" w:rsidRDefault="00790A97" w:rsidP="00F8478C">
      <w:pPr>
        <w:overflowPunct w:val="0"/>
        <w:autoSpaceDE w:val="0"/>
        <w:autoSpaceDN w:val="0"/>
        <w:adjustRightInd w:val="0"/>
        <w:textAlignment w:val="baseline"/>
        <w:rPr>
          <w:lang w:eastAsia="ja-JP"/>
        </w:rPr>
      </w:pPr>
      <w:r w:rsidRPr="005428B5">
        <w:rPr>
          <w:lang w:eastAsia="ja-JP"/>
        </w:rPr>
        <w:t>Co-existence studies of this 5DL/2UL CA configuration are already covered by those of the 2DL/2UL and 3DL/2UL captured in this TR. Therefore, no additional study is needed.</w:t>
      </w:r>
    </w:p>
    <w:p w:rsidR="00F8478C" w:rsidRPr="005428B5" w:rsidRDefault="00790A97" w:rsidP="00A25113">
      <w:pPr>
        <w:pStyle w:val="Heading4"/>
        <w:rPr>
          <w:lang w:eastAsia="zh-CN"/>
        </w:rPr>
      </w:pPr>
      <w:bookmarkStart w:id="570" w:name="_Toc519498325"/>
      <w:r w:rsidRPr="005428B5">
        <w:rPr>
          <w:lang w:eastAsia="ja-JP"/>
        </w:rPr>
        <w:t>8.16</w:t>
      </w:r>
      <w:r w:rsidRPr="005428B5">
        <w:rPr>
          <w:lang w:eastAsia="zh-CN"/>
        </w:rPr>
        <w:t>.</w:t>
      </w:r>
      <w:r w:rsidRPr="005428B5">
        <w:rPr>
          <w:lang w:eastAsia="ja-JP"/>
        </w:rPr>
        <w:t>1.</w:t>
      </w:r>
      <w:r w:rsidRPr="005428B5">
        <w:rPr>
          <w:lang w:eastAsia="zh-CN"/>
        </w:rPr>
        <w:t>4</w:t>
      </w:r>
      <w:r w:rsidR="00A25113" w:rsidRPr="005428B5">
        <w:rPr>
          <w:lang w:eastAsia="ja-JP"/>
        </w:rPr>
        <w:tab/>
      </w:r>
      <w:r w:rsidRPr="005428B5">
        <w:rPr>
          <w:lang w:eastAsia="zh-CN"/>
        </w:rPr>
        <w:t>MSD</w:t>
      </w:r>
      <w:bookmarkEnd w:id="570"/>
    </w:p>
    <w:p w:rsidR="00F8478C" w:rsidRPr="005428B5" w:rsidRDefault="00790A97" w:rsidP="00F8478C">
      <w:pPr>
        <w:rPr>
          <w:rFonts w:eastAsia="Malgun Gothic"/>
          <w:lang w:val="en-US" w:eastAsia="ko-KR"/>
        </w:rPr>
      </w:pPr>
      <w:r w:rsidRPr="005428B5">
        <w:rPr>
          <w:lang w:eastAsia="ja-JP"/>
        </w:rPr>
        <w:t>As with 8.16.1.3, the MSD of this 5DL/2UL CA configuration are already covered by those of the 2DL/2UL and 3DL/2UL captured in this TR. Therefore, no additional MSD requirement is needed.</w:t>
      </w:r>
    </w:p>
    <w:p w:rsidR="0071336B" w:rsidRPr="005428B5" w:rsidRDefault="00790A97" w:rsidP="00A25113">
      <w:pPr>
        <w:pStyle w:val="Heading2"/>
        <w:rPr>
          <w:lang w:val="en-US" w:eastAsia="zh-CN"/>
        </w:rPr>
      </w:pPr>
      <w:bookmarkStart w:id="571" w:name="_Toc519498326"/>
      <w:r w:rsidRPr="005428B5">
        <w:rPr>
          <w:lang w:val="en-US" w:eastAsia="zh-CN"/>
        </w:rPr>
        <w:t>8.17</w:t>
      </w:r>
      <w:r w:rsidRPr="005428B5">
        <w:rPr>
          <w:lang w:val="en-US"/>
        </w:rPr>
        <w:tab/>
      </w:r>
      <w:r w:rsidRPr="005428B5">
        <w:t>LTE Advanced Carrier Aggregation</w:t>
      </w:r>
      <w:r w:rsidRPr="005428B5">
        <w:rPr>
          <w:rFonts w:eastAsia="Malgun Gothic"/>
          <w:lang w:eastAsia="ko-KR"/>
        </w:rPr>
        <w:t>: CA_41C-48D or CA_41D-48C with 2</w:t>
      </w:r>
      <w:r w:rsidRPr="005428B5">
        <w:t xml:space="preserve"> UL</w:t>
      </w:r>
      <w:r w:rsidRPr="005428B5">
        <w:rPr>
          <w:rFonts w:eastAsia="Malgun Gothic"/>
          <w:lang w:eastAsia="ko-KR"/>
        </w:rPr>
        <w:t>s</w:t>
      </w:r>
      <w:bookmarkEnd w:id="571"/>
    </w:p>
    <w:p w:rsidR="0071336B" w:rsidRPr="005428B5" w:rsidRDefault="00790A97" w:rsidP="00A25113">
      <w:pPr>
        <w:pStyle w:val="Heading3"/>
        <w:rPr>
          <w:rFonts w:ascii="Calibri" w:hAnsi="Calibri"/>
          <w:sz w:val="22"/>
          <w:szCs w:val="22"/>
          <w:lang w:val="en-US" w:eastAsia="sv-SE"/>
        </w:rPr>
      </w:pPr>
      <w:bookmarkStart w:id="572" w:name="_Toc519498327"/>
      <w:r w:rsidRPr="005428B5">
        <w:rPr>
          <w:lang w:val="en-US" w:eastAsia="zh-CN"/>
        </w:rPr>
        <w:t>8.17</w:t>
      </w:r>
      <w:r w:rsidRPr="005428B5">
        <w:rPr>
          <w:lang w:val="en-US" w:eastAsia="ko-KR"/>
        </w:rPr>
        <w:t>.1</w:t>
      </w:r>
      <w:r w:rsidRPr="005428B5">
        <w:rPr>
          <w:rFonts w:ascii="Calibri" w:hAnsi="Calibri"/>
          <w:sz w:val="22"/>
          <w:szCs w:val="22"/>
          <w:lang w:val="en-US" w:eastAsia="sv-SE"/>
        </w:rPr>
        <w:tab/>
      </w:r>
      <w:r w:rsidRPr="005428B5">
        <w:rPr>
          <w:lang w:val="en-US" w:eastAsia="zh-CN"/>
        </w:rPr>
        <w:t>List of specific combination issues</w:t>
      </w:r>
      <w:bookmarkEnd w:id="572"/>
    </w:p>
    <w:p w:rsidR="0071336B" w:rsidRPr="005428B5" w:rsidRDefault="00790A97" w:rsidP="00A25113">
      <w:pPr>
        <w:pStyle w:val="Heading4"/>
        <w:rPr>
          <w:sz w:val="28"/>
          <w:lang w:val="en-US" w:eastAsia="zh-CN"/>
        </w:rPr>
      </w:pPr>
      <w:bookmarkStart w:id="573" w:name="_Toc519498328"/>
      <w:r w:rsidRPr="005428B5">
        <w:rPr>
          <w:lang w:val="en-US" w:eastAsia="zh-CN"/>
        </w:rPr>
        <w:t>8.17.1.1</w:t>
      </w:r>
      <w:r w:rsidR="00A25113" w:rsidRPr="005428B5">
        <w:rPr>
          <w:lang w:val="en-US" w:eastAsia="zh-CN"/>
        </w:rPr>
        <w:tab/>
      </w:r>
      <w:r w:rsidRPr="005428B5">
        <w:rPr>
          <w:lang w:val="en-US" w:eastAsia="zh-CN"/>
        </w:rPr>
        <w:t>Channel bandwidths per operating band for CA</w:t>
      </w:r>
      <w:bookmarkEnd w:id="573"/>
    </w:p>
    <w:p w:rsidR="0071336B" w:rsidRPr="005428B5" w:rsidRDefault="00790A97" w:rsidP="0071336B">
      <w:pPr>
        <w:pStyle w:val="TH"/>
        <w:rPr>
          <w:lang w:val="en-US" w:eastAsia="zh-CN"/>
        </w:rPr>
      </w:pPr>
      <w:r w:rsidRPr="005428B5">
        <w:rPr>
          <w:lang w:val="en-US"/>
        </w:rPr>
        <w:t xml:space="preserve">Table </w:t>
      </w:r>
      <w:r w:rsidRPr="005428B5">
        <w:rPr>
          <w:lang w:val="en-US" w:eastAsia="zh-CN"/>
        </w:rPr>
        <w:t>8.17</w:t>
      </w:r>
      <w:r w:rsidRPr="005428B5">
        <w:rPr>
          <w:lang w:val="en-US"/>
        </w:rPr>
        <w:t>.1.</w:t>
      </w:r>
      <w:r w:rsidRPr="005428B5">
        <w:rPr>
          <w:lang w:val="en-US" w:eastAsia="zh-CN"/>
        </w:rPr>
        <w:t>1</w:t>
      </w:r>
      <w:r w:rsidRPr="005428B5">
        <w:rPr>
          <w:lang w:val="en-US"/>
        </w:rPr>
        <w:t>-</w:t>
      </w:r>
      <w:r w:rsidRPr="005428B5">
        <w:rPr>
          <w:lang w:val="en-US" w:eastAsia="zh-CN"/>
        </w:rPr>
        <w:t>1</w:t>
      </w:r>
      <w:r w:rsidRPr="005428B5">
        <w:rPr>
          <w:lang w:val="en-US"/>
        </w:rPr>
        <w:t xml:space="preserve">: E-UTRA CA configuration and bandwidth combination sets for </w:t>
      </w:r>
      <w:r w:rsidRPr="005428B5">
        <w:rPr>
          <w:lang w:val="en-US" w:eastAsia="zh-CN"/>
        </w:rPr>
        <w:t>2</w:t>
      </w:r>
      <w:r w:rsidRPr="005428B5">
        <w:rPr>
          <w:lang w:val="en-US"/>
        </w:rPr>
        <w:t>UL CA_</w:t>
      </w:r>
      <w:r w:rsidRPr="005428B5">
        <w:rPr>
          <w:lang w:val="en-US" w:eastAsia="zh-CN"/>
        </w:rPr>
        <w:t>41C</w:t>
      </w:r>
      <w:r w:rsidRPr="005428B5">
        <w:rPr>
          <w:lang w:val="en-US"/>
        </w:rPr>
        <w:t>-4</w:t>
      </w:r>
      <w:r w:rsidRPr="005428B5">
        <w:rPr>
          <w:lang w:val="en-US" w:eastAsia="zh-CN"/>
        </w:rPr>
        <w:t>8D and CA_41D-48C</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71336B" w:rsidRPr="005428B5" w:rsidTr="00BF6225">
        <w:trPr>
          <w:trHeight w:val="209"/>
          <w:jc w:val="center"/>
        </w:trPr>
        <w:tc>
          <w:tcPr>
            <w:tcW w:w="9698" w:type="dxa"/>
            <w:gridSpan w:val="11"/>
            <w:tcBorders>
              <w:top w:val="single" w:sz="4" w:space="0" w:color="auto"/>
              <w:left w:val="single" w:sz="4" w:space="0" w:color="auto"/>
              <w:bottom w:val="single" w:sz="4" w:space="0" w:color="auto"/>
              <w:right w:val="single" w:sz="4" w:space="0" w:color="auto"/>
            </w:tcBorders>
            <w:hideMark/>
          </w:tcPr>
          <w:p w:rsidR="0071336B" w:rsidRPr="005428B5" w:rsidRDefault="00790A97" w:rsidP="00BF6225">
            <w:pPr>
              <w:pStyle w:val="TAH"/>
              <w:rPr>
                <w:rFonts w:cs="Arial"/>
                <w:sz w:val="16"/>
                <w:szCs w:val="16"/>
              </w:rPr>
            </w:pPr>
            <w:r w:rsidRPr="005428B5">
              <w:rPr>
                <w:rFonts w:cs="Arial"/>
                <w:sz w:val="16"/>
                <w:szCs w:val="16"/>
              </w:rPr>
              <w:t>E-UTRA CA configuration / Bandwidth combination set</w:t>
            </w:r>
          </w:p>
        </w:tc>
      </w:tr>
      <w:tr w:rsidR="0071336B" w:rsidRPr="005428B5" w:rsidTr="00BF6225">
        <w:trPr>
          <w:trHeight w:val="860"/>
          <w:jc w:val="center"/>
        </w:trPr>
        <w:tc>
          <w:tcPr>
            <w:tcW w:w="1372"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rPr>
            </w:pPr>
            <w:r w:rsidRPr="005428B5">
              <w:rPr>
                <w:rFonts w:cs="Arial"/>
                <w:sz w:val="16"/>
                <w:szCs w:val="16"/>
              </w:rPr>
              <w:t>E-UTRA CA Configuration</w:t>
            </w:r>
          </w:p>
        </w:tc>
        <w:tc>
          <w:tcPr>
            <w:tcW w:w="1328"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lang w:eastAsia="ko-KR"/>
              </w:rPr>
            </w:pPr>
            <w:r w:rsidRPr="005428B5">
              <w:rPr>
                <w:rFonts w:cs="Arial"/>
                <w:sz w:val="16"/>
                <w:szCs w:val="16"/>
                <w:lang w:eastAsia="ko-KR"/>
              </w:rPr>
              <w:t>Uplink CA configurations</w:t>
            </w:r>
          </w:p>
        </w:tc>
        <w:tc>
          <w:tcPr>
            <w:tcW w:w="967"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rPr>
            </w:pPr>
            <w:r w:rsidRPr="005428B5">
              <w:rPr>
                <w:rFonts w:cs="Arial"/>
                <w:sz w:val="16"/>
                <w:szCs w:val="16"/>
              </w:rPr>
              <w:t>E-UTRA Bands</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rPr>
            </w:pPr>
            <w:r w:rsidRPr="005428B5">
              <w:rPr>
                <w:rFonts w:cs="Arial"/>
                <w:sz w:val="16"/>
                <w:szCs w:val="16"/>
              </w:rPr>
              <w:t>1.4</w:t>
            </w:r>
            <w:r w:rsidRPr="005428B5">
              <w:rPr>
                <w:rFonts w:cs="Arial"/>
                <w:sz w:val="16"/>
                <w:szCs w:val="16"/>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rPr>
            </w:pPr>
            <w:r w:rsidRPr="005428B5">
              <w:rPr>
                <w:rFonts w:cs="Arial"/>
                <w:sz w:val="16"/>
                <w:szCs w:val="16"/>
              </w:rPr>
              <w:t>3</w:t>
            </w:r>
            <w:r w:rsidRPr="005428B5">
              <w:rPr>
                <w:rFonts w:cs="Arial"/>
                <w:sz w:val="16"/>
                <w:szCs w:val="16"/>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rPr>
            </w:pPr>
            <w:r w:rsidRPr="005428B5">
              <w:rPr>
                <w:rFonts w:cs="Arial"/>
                <w:sz w:val="16"/>
                <w:szCs w:val="16"/>
              </w:rPr>
              <w:t>5</w:t>
            </w:r>
            <w:r w:rsidRPr="005428B5">
              <w:rPr>
                <w:rFonts w:cs="Arial"/>
                <w:sz w:val="16"/>
                <w:szCs w:val="16"/>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rPr>
            </w:pPr>
            <w:r w:rsidRPr="005428B5">
              <w:rPr>
                <w:rFonts w:cs="Arial"/>
                <w:sz w:val="16"/>
                <w:szCs w:val="16"/>
              </w:rPr>
              <w:t>10</w:t>
            </w:r>
            <w:r w:rsidRPr="005428B5">
              <w:rPr>
                <w:rFonts w:cs="Arial"/>
                <w:sz w:val="16"/>
                <w:szCs w:val="16"/>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rPr>
            </w:pPr>
            <w:r w:rsidRPr="005428B5">
              <w:rPr>
                <w:rFonts w:cs="Arial"/>
                <w:sz w:val="16"/>
                <w:szCs w:val="16"/>
              </w:rPr>
              <w:t>15</w:t>
            </w:r>
            <w:r w:rsidRPr="005428B5">
              <w:rPr>
                <w:rFonts w:cs="Arial"/>
                <w:sz w:val="16"/>
                <w:szCs w:val="16"/>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rPr>
            </w:pPr>
            <w:r w:rsidRPr="005428B5">
              <w:rPr>
                <w:rFonts w:cs="Arial"/>
                <w:sz w:val="16"/>
                <w:szCs w:val="16"/>
              </w:rPr>
              <w:t>20</w:t>
            </w:r>
            <w:r w:rsidRPr="005428B5">
              <w:rPr>
                <w:rFonts w:cs="Arial"/>
                <w:sz w:val="16"/>
                <w:szCs w:val="16"/>
              </w:rPr>
              <w:br/>
              <w:t>MHz</w:t>
            </w:r>
          </w:p>
        </w:tc>
        <w:tc>
          <w:tcPr>
            <w:tcW w:w="1190"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rPr>
            </w:pPr>
            <w:r w:rsidRPr="005428B5">
              <w:rPr>
                <w:rFonts w:cs="Arial"/>
                <w:sz w:val="16"/>
                <w:szCs w:val="16"/>
              </w:rPr>
              <w:t>Maximum aggregated bandwidth</w:t>
            </w:r>
          </w:p>
          <w:p w:rsidR="0071336B" w:rsidRPr="005428B5" w:rsidRDefault="00790A97" w:rsidP="00BF6225">
            <w:pPr>
              <w:pStyle w:val="TAH"/>
              <w:rPr>
                <w:rFonts w:cs="Arial"/>
                <w:sz w:val="16"/>
                <w:szCs w:val="16"/>
              </w:rPr>
            </w:pPr>
            <w:r w:rsidRPr="005428B5">
              <w:rPr>
                <w:rFonts w:cs="Arial"/>
                <w:sz w:val="16"/>
                <w:szCs w:val="16"/>
              </w:rPr>
              <w:t>[MHz]</w:t>
            </w:r>
          </w:p>
        </w:tc>
        <w:tc>
          <w:tcPr>
            <w:tcW w:w="1289"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BF6225">
            <w:pPr>
              <w:pStyle w:val="TAH"/>
              <w:rPr>
                <w:rFonts w:cs="Arial"/>
                <w:sz w:val="16"/>
                <w:szCs w:val="16"/>
              </w:rPr>
            </w:pPr>
            <w:r w:rsidRPr="005428B5">
              <w:rPr>
                <w:rFonts w:cs="Arial"/>
                <w:sz w:val="16"/>
                <w:szCs w:val="16"/>
              </w:rPr>
              <w:t>Bandwidth combination set</w:t>
            </w:r>
          </w:p>
        </w:tc>
      </w:tr>
      <w:tr w:rsidR="005428B5" w:rsidRPr="005428B5" w:rsidTr="00BF6225">
        <w:trPr>
          <w:trHeight w:val="194"/>
          <w:jc w:val="center"/>
        </w:trPr>
        <w:tc>
          <w:tcPr>
            <w:tcW w:w="1372" w:type="dxa"/>
            <w:vMerge w:val="restart"/>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A25113">
            <w:pPr>
              <w:pStyle w:val="TAC"/>
              <w:rPr>
                <w:rFonts w:cs="Arial"/>
                <w:lang w:eastAsia="ko-KR"/>
              </w:rPr>
            </w:pPr>
            <w:r w:rsidRPr="005428B5">
              <w:t>CA_</w:t>
            </w:r>
            <w:r w:rsidRPr="005428B5">
              <w:rPr>
                <w:lang w:eastAsia="zh-CN"/>
              </w:rPr>
              <w:t>41C</w:t>
            </w:r>
            <w:r w:rsidRPr="005428B5">
              <w:t>-</w:t>
            </w:r>
            <w:r w:rsidRPr="005428B5">
              <w:rPr>
                <w:lang w:eastAsia="zh-CN"/>
              </w:rPr>
              <w:t>48D</w:t>
            </w:r>
          </w:p>
        </w:tc>
        <w:tc>
          <w:tcPr>
            <w:tcW w:w="1328" w:type="dxa"/>
            <w:vMerge w:val="restart"/>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A25113">
            <w:pPr>
              <w:pStyle w:val="TAC"/>
              <w:rPr>
                <w:rFonts w:cs="Arial"/>
                <w:lang w:eastAsia="zh-CN"/>
              </w:rPr>
            </w:pPr>
            <w:r w:rsidRPr="005428B5">
              <w:rPr>
                <w:rFonts w:cs="Arial"/>
                <w:lang w:eastAsia="zh-CN"/>
              </w:rPr>
              <w:t>41C</w:t>
            </w:r>
          </w:p>
        </w:tc>
        <w:tc>
          <w:tcPr>
            <w:tcW w:w="967"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A25113">
            <w:pPr>
              <w:pStyle w:val="TAC"/>
              <w:rPr>
                <w:rFonts w:cs="Arial"/>
                <w:lang w:eastAsia="ja-JP"/>
              </w:rPr>
            </w:pPr>
            <w:r w:rsidRPr="005428B5">
              <w:rPr>
                <w:lang w:eastAsia="zh-CN"/>
              </w:rPr>
              <w:t>41</w:t>
            </w:r>
          </w:p>
        </w:tc>
        <w:tc>
          <w:tcPr>
            <w:tcW w:w="3552" w:type="dxa"/>
            <w:gridSpan w:val="6"/>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A25113">
            <w:pPr>
              <w:pStyle w:val="TAC"/>
              <w:rPr>
                <w:rFonts w:cs="Arial"/>
              </w:rPr>
            </w:pPr>
            <w:r w:rsidRPr="005428B5">
              <w:rPr>
                <w:sz w:val="16"/>
                <w:szCs w:val="16"/>
                <w:lang w:eastAsia="zh-CN"/>
              </w:rPr>
              <w:t xml:space="preserve">See CA_41C Bandwidth combination set 2 in Table 5.6A.1-1 of TS </w:t>
            </w:r>
            <w:r w:rsidR="005428B5">
              <w:rPr>
                <w:sz w:val="16"/>
                <w:szCs w:val="16"/>
                <w:lang w:eastAsia="zh-CN"/>
              </w:rPr>
              <w:t>36.101 [3]</w:t>
            </w:r>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A25113">
            <w:pPr>
              <w:pStyle w:val="TAC"/>
              <w:rPr>
                <w:rFonts w:cs="Arial"/>
                <w:lang w:eastAsia="ja-JP"/>
              </w:rPr>
            </w:pPr>
            <w:r w:rsidRPr="005428B5">
              <w:rPr>
                <w:lang w:eastAsia="zh-CN"/>
              </w:rPr>
              <w:t>100</w:t>
            </w: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A25113">
            <w:pPr>
              <w:pStyle w:val="TAC"/>
              <w:rPr>
                <w:rFonts w:cs="Arial"/>
                <w:lang w:eastAsia="zh-CN"/>
              </w:rPr>
            </w:pPr>
            <w:r w:rsidRPr="005428B5">
              <w:rPr>
                <w:lang w:eastAsia="zh-CN"/>
              </w:rPr>
              <w:t>0</w:t>
            </w:r>
          </w:p>
        </w:tc>
      </w:tr>
      <w:tr w:rsidR="005428B5" w:rsidRPr="005428B5" w:rsidTr="00BF6225">
        <w:trPr>
          <w:trHeight w:val="1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Pr="005428B5" w:rsidRDefault="0071336B" w:rsidP="00A25113">
            <w:pPr>
              <w:pStyle w:val="TAC"/>
              <w:rPr>
                <w:rFonts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Pr="005428B5" w:rsidRDefault="0071336B" w:rsidP="00A25113">
            <w:pPr>
              <w:pStyle w:val="TAC"/>
              <w:rPr>
                <w:rFonts w:cs="Arial"/>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A25113">
            <w:pPr>
              <w:pStyle w:val="TAC"/>
              <w:rPr>
                <w:rFonts w:cs="Arial"/>
                <w:lang w:eastAsia="zh-CN"/>
              </w:rPr>
            </w:pPr>
            <w:r w:rsidRPr="005428B5">
              <w:rPr>
                <w:rFonts w:cs="Arial"/>
                <w:lang w:eastAsia="zh-CN"/>
              </w:rPr>
              <w:t>48</w:t>
            </w:r>
          </w:p>
        </w:tc>
        <w:tc>
          <w:tcPr>
            <w:tcW w:w="3552" w:type="dxa"/>
            <w:gridSpan w:val="6"/>
            <w:tcBorders>
              <w:top w:val="single" w:sz="4" w:space="0" w:color="auto"/>
              <w:left w:val="single" w:sz="4" w:space="0" w:color="auto"/>
              <w:bottom w:val="single" w:sz="4" w:space="0" w:color="auto"/>
              <w:right w:val="single" w:sz="4" w:space="0" w:color="auto"/>
            </w:tcBorders>
            <w:vAlign w:val="center"/>
            <w:hideMark/>
          </w:tcPr>
          <w:p w:rsidR="0071336B" w:rsidRPr="005428B5" w:rsidRDefault="00790A97" w:rsidP="00A25113">
            <w:pPr>
              <w:pStyle w:val="TAC"/>
              <w:rPr>
                <w:rFonts w:cs="Arial"/>
              </w:rPr>
            </w:pPr>
            <w:r w:rsidRPr="005428B5">
              <w:rPr>
                <w:sz w:val="16"/>
                <w:szCs w:val="16"/>
                <w:lang w:eastAsia="zh-CN"/>
              </w:rPr>
              <w:t xml:space="preserve">See CA_48D Bandwidth combination set 0 in Table 5.6A.1-1 of TS </w:t>
            </w:r>
            <w:r w:rsidR="005428B5">
              <w:rPr>
                <w:sz w:val="16"/>
                <w:szCs w:val="16"/>
                <w:lang w:eastAsia="zh-CN"/>
              </w:rPr>
              <w:t>36.101 [3]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Pr="005428B5" w:rsidRDefault="0071336B" w:rsidP="00A2511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Pr="005428B5" w:rsidRDefault="0071336B" w:rsidP="00A25113">
            <w:pPr>
              <w:pStyle w:val="TAC"/>
              <w:rPr>
                <w:rFonts w:cs="Arial"/>
                <w:lang w:eastAsia="zh-CN"/>
              </w:rPr>
            </w:pPr>
          </w:p>
        </w:tc>
      </w:tr>
      <w:tr w:rsidR="005428B5" w:rsidRPr="005428B5" w:rsidTr="00BF6225">
        <w:trPr>
          <w:trHeight w:val="194"/>
          <w:jc w:val="center"/>
        </w:trPr>
        <w:tc>
          <w:tcPr>
            <w:tcW w:w="0" w:type="auto"/>
            <w:vMerge w:val="restart"/>
            <w:tcBorders>
              <w:top w:val="single" w:sz="4" w:space="0" w:color="auto"/>
              <w:left w:val="single" w:sz="4" w:space="0" w:color="auto"/>
              <w:right w:val="single" w:sz="4" w:space="0" w:color="auto"/>
            </w:tcBorders>
            <w:vAlign w:val="center"/>
          </w:tcPr>
          <w:p w:rsidR="0071336B" w:rsidRPr="005428B5" w:rsidRDefault="00790A97" w:rsidP="00A25113">
            <w:pPr>
              <w:pStyle w:val="TAC"/>
              <w:rPr>
                <w:rFonts w:cs="Arial"/>
                <w:lang w:eastAsia="ko-KR"/>
              </w:rPr>
            </w:pPr>
            <w:r w:rsidRPr="005428B5">
              <w:t>CA_</w:t>
            </w:r>
            <w:r w:rsidRPr="005428B5">
              <w:rPr>
                <w:lang w:eastAsia="zh-CN"/>
              </w:rPr>
              <w:t>41D</w:t>
            </w:r>
            <w:r w:rsidRPr="005428B5">
              <w:t>-</w:t>
            </w:r>
            <w:r w:rsidRPr="005428B5">
              <w:rPr>
                <w:lang w:eastAsia="zh-CN"/>
              </w:rPr>
              <w:t>48C</w:t>
            </w:r>
          </w:p>
        </w:tc>
        <w:tc>
          <w:tcPr>
            <w:tcW w:w="0" w:type="auto"/>
            <w:vMerge w:val="restart"/>
            <w:tcBorders>
              <w:top w:val="single" w:sz="4" w:space="0" w:color="auto"/>
              <w:left w:val="single" w:sz="4" w:space="0" w:color="auto"/>
              <w:right w:val="single" w:sz="4" w:space="0" w:color="auto"/>
            </w:tcBorders>
            <w:vAlign w:val="center"/>
          </w:tcPr>
          <w:p w:rsidR="0071336B" w:rsidRPr="005428B5" w:rsidRDefault="00790A97" w:rsidP="00A25113">
            <w:pPr>
              <w:pStyle w:val="TAC"/>
              <w:rPr>
                <w:rFonts w:cs="Arial"/>
                <w:lang w:eastAsia="zh-CN"/>
              </w:rPr>
            </w:pPr>
            <w:r w:rsidRPr="005428B5">
              <w:rPr>
                <w:rFonts w:cs="Arial"/>
                <w:lang w:eastAsia="zh-CN"/>
              </w:rPr>
              <w:t>41C</w:t>
            </w:r>
          </w:p>
        </w:tc>
        <w:tc>
          <w:tcPr>
            <w:tcW w:w="967" w:type="dxa"/>
            <w:tcBorders>
              <w:top w:val="single" w:sz="4" w:space="0" w:color="auto"/>
              <w:left w:val="single" w:sz="4" w:space="0" w:color="auto"/>
              <w:bottom w:val="single" w:sz="4" w:space="0" w:color="auto"/>
              <w:right w:val="single" w:sz="4" w:space="0" w:color="auto"/>
            </w:tcBorders>
            <w:vAlign w:val="center"/>
          </w:tcPr>
          <w:p w:rsidR="0071336B" w:rsidRPr="005428B5" w:rsidRDefault="00790A97" w:rsidP="00A25113">
            <w:pPr>
              <w:pStyle w:val="TAC"/>
              <w:rPr>
                <w:rFonts w:cs="Arial"/>
                <w:lang w:eastAsia="zh-CN"/>
              </w:rPr>
            </w:pPr>
            <w:r w:rsidRPr="005428B5">
              <w:rPr>
                <w:lang w:eastAsia="zh-CN"/>
              </w:rPr>
              <w:t>41</w:t>
            </w:r>
          </w:p>
        </w:tc>
        <w:tc>
          <w:tcPr>
            <w:tcW w:w="3552" w:type="dxa"/>
            <w:gridSpan w:val="6"/>
            <w:tcBorders>
              <w:top w:val="single" w:sz="4" w:space="0" w:color="auto"/>
              <w:left w:val="single" w:sz="4" w:space="0" w:color="auto"/>
              <w:bottom w:val="single" w:sz="4" w:space="0" w:color="auto"/>
              <w:right w:val="single" w:sz="4" w:space="0" w:color="auto"/>
            </w:tcBorders>
            <w:vAlign w:val="center"/>
          </w:tcPr>
          <w:p w:rsidR="0071336B" w:rsidRPr="005428B5" w:rsidRDefault="00790A97" w:rsidP="00A25113">
            <w:pPr>
              <w:pStyle w:val="TAC"/>
              <w:rPr>
                <w:sz w:val="16"/>
                <w:szCs w:val="16"/>
                <w:lang w:eastAsia="zh-CN"/>
              </w:rPr>
            </w:pPr>
            <w:r w:rsidRPr="005428B5">
              <w:rPr>
                <w:sz w:val="16"/>
                <w:szCs w:val="16"/>
                <w:lang w:eastAsia="zh-CN"/>
              </w:rPr>
              <w:t xml:space="preserve">See CA_41D Bandwidth combination set 0 in Table 5.6A.1-1 of TS </w:t>
            </w:r>
            <w:r w:rsidR="005428B5">
              <w:rPr>
                <w:sz w:val="16"/>
                <w:szCs w:val="16"/>
                <w:lang w:eastAsia="zh-CN"/>
              </w:rPr>
              <w:t>36.101 [3]</w:t>
            </w:r>
          </w:p>
        </w:tc>
        <w:tc>
          <w:tcPr>
            <w:tcW w:w="0" w:type="auto"/>
            <w:vMerge w:val="restart"/>
            <w:tcBorders>
              <w:top w:val="single" w:sz="4" w:space="0" w:color="auto"/>
              <w:left w:val="single" w:sz="4" w:space="0" w:color="auto"/>
              <w:right w:val="single" w:sz="4" w:space="0" w:color="auto"/>
            </w:tcBorders>
            <w:vAlign w:val="center"/>
          </w:tcPr>
          <w:p w:rsidR="0071336B" w:rsidRPr="005428B5" w:rsidRDefault="00790A97" w:rsidP="00A25113">
            <w:pPr>
              <w:pStyle w:val="TAC"/>
              <w:rPr>
                <w:rFonts w:cs="Arial"/>
                <w:lang w:eastAsia="ja-JP"/>
              </w:rPr>
            </w:pPr>
            <w:r w:rsidRPr="005428B5">
              <w:rPr>
                <w:lang w:eastAsia="zh-CN"/>
              </w:rPr>
              <w:t>100</w:t>
            </w:r>
          </w:p>
        </w:tc>
        <w:tc>
          <w:tcPr>
            <w:tcW w:w="0" w:type="auto"/>
            <w:vMerge w:val="restart"/>
            <w:tcBorders>
              <w:top w:val="single" w:sz="4" w:space="0" w:color="auto"/>
              <w:left w:val="single" w:sz="4" w:space="0" w:color="auto"/>
              <w:right w:val="single" w:sz="4" w:space="0" w:color="auto"/>
            </w:tcBorders>
            <w:vAlign w:val="center"/>
          </w:tcPr>
          <w:p w:rsidR="0071336B" w:rsidRPr="005428B5" w:rsidRDefault="00790A97" w:rsidP="00A25113">
            <w:pPr>
              <w:pStyle w:val="TAC"/>
              <w:rPr>
                <w:rFonts w:cs="Arial"/>
                <w:lang w:eastAsia="zh-CN"/>
              </w:rPr>
            </w:pPr>
            <w:r w:rsidRPr="005428B5">
              <w:rPr>
                <w:lang w:eastAsia="zh-CN"/>
              </w:rPr>
              <w:t>0</w:t>
            </w:r>
          </w:p>
        </w:tc>
      </w:tr>
      <w:tr w:rsidR="005428B5" w:rsidRPr="005428B5" w:rsidTr="00BF6225">
        <w:trPr>
          <w:trHeight w:val="194"/>
          <w:jc w:val="center"/>
        </w:trPr>
        <w:tc>
          <w:tcPr>
            <w:tcW w:w="0" w:type="auto"/>
            <w:vMerge/>
            <w:tcBorders>
              <w:left w:val="single" w:sz="4" w:space="0" w:color="auto"/>
              <w:bottom w:val="single" w:sz="4" w:space="0" w:color="auto"/>
              <w:right w:val="single" w:sz="4" w:space="0" w:color="auto"/>
            </w:tcBorders>
            <w:vAlign w:val="center"/>
          </w:tcPr>
          <w:p w:rsidR="0071336B" w:rsidRPr="005428B5" w:rsidRDefault="0071336B" w:rsidP="00A25113">
            <w:pPr>
              <w:pStyle w:val="TAC"/>
              <w:rPr>
                <w:rFonts w:cs="Arial"/>
                <w:lang w:eastAsia="ko-KR"/>
              </w:rPr>
            </w:pPr>
          </w:p>
        </w:tc>
        <w:tc>
          <w:tcPr>
            <w:tcW w:w="0" w:type="auto"/>
            <w:vMerge/>
            <w:tcBorders>
              <w:left w:val="single" w:sz="4" w:space="0" w:color="auto"/>
              <w:bottom w:val="single" w:sz="4" w:space="0" w:color="auto"/>
              <w:right w:val="single" w:sz="4" w:space="0" w:color="auto"/>
            </w:tcBorders>
            <w:vAlign w:val="center"/>
          </w:tcPr>
          <w:p w:rsidR="0071336B" w:rsidRPr="005428B5" w:rsidRDefault="0071336B" w:rsidP="00A25113">
            <w:pPr>
              <w:pStyle w:val="TAC"/>
              <w:rPr>
                <w:rFonts w:cs="Arial"/>
                <w:lang w:eastAsia="zh-CN"/>
              </w:rPr>
            </w:pPr>
          </w:p>
        </w:tc>
        <w:tc>
          <w:tcPr>
            <w:tcW w:w="967" w:type="dxa"/>
            <w:tcBorders>
              <w:top w:val="single" w:sz="4" w:space="0" w:color="auto"/>
              <w:left w:val="single" w:sz="4" w:space="0" w:color="auto"/>
              <w:bottom w:val="single" w:sz="4" w:space="0" w:color="auto"/>
              <w:right w:val="single" w:sz="4" w:space="0" w:color="auto"/>
            </w:tcBorders>
            <w:vAlign w:val="center"/>
          </w:tcPr>
          <w:p w:rsidR="0071336B" w:rsidRPr="005428B5" w:rsidRDefault="00790A97" w:rsidP="00A25113">
            <w:pPr>
              <w:pStyle w:val="TAC"/>
              <w:rPr>
                <w:rFonts w:cs="Arial"/>
                <w:lang w:eastAsia="zh-CN"/>
              </w:rPr>
            </w:pPr>
            <w:r w:rsidRPr="005428B5">
              <w:rPr>
                <w:rFonts w:cs="Arial"/>
                <w:lang w:eastAsia="zh-CN"/>
              </w:rPr>
              <w:t>48</w:t>
            </w:r>
          </w:p>
        </w:tc>
        <w:tc>
          <w:tcPr>
            <w:tcW w:w="3552" w:type="dxa"/>
            <w:gridSpan w:val="6"/>
            <w:tcBorders>
              <w:top w:val="single" w:sz="4" w:space="0" w:color="auto"/>
              <w:left w:val="single" w:sz="4" w:space="0" w:color="auto"/>
              <w:bottom w:val="single" w:sz="4" w:space="0" w:color="auto"/>
              <w:right w:val="single" w:sz="4" w:space="0" w:color="auto"/>
            </w:tcBorders>
            <w:vAlign w:val="center"/>
          </w:tcPr>
          <w:p w:rsidR="0071336B" w:rsidRPr="005428B5" w:rsidRDefault="00790A97" w:rsidP="00A25113">
            <w:pPr>
              <w:pStyle w:val="TAC"/>
              <w:rPr>
                <w:sz w:val="16"/>
                <w:szCs w:val="16"/>
                <w:lang w:eastAsia="zh-CN"/>
              </w:rPr>
            </w:pPr>
            <w:r w:rsidRPr="005428B5">
              <w:rPr>
                <w:sz w:val="16"/>
                <w:szCs w:val="16"/>
                <w:lang w:eastAsia="zh-CN"/>
              </w:rPr>
              <w:t xml:space="preserve">See CA_48C Bandwidth combination set 0 in Table 5.6A.1-1 of TS </w:t>
            </w:r>
            <w:r w:rsidR="005428B5">
              <w:rPr>
                <w:sz w:val="16"/>
                <w:szCs w:val="16"/>
                <w:lang w:eastAsia="zh-CN"/>
              </w:rPr>
              <w:t>36.101 [3]</w:t>
            </w:r>
          </w:p>
        </w:tc>
        <w:tc>
          <w:tcPr>
            <w:tcW w:w="0" w:type="auto"/>
            <w:vMerge/>
            <w:tcBorders>
              <w:left w:val="single" w:sz="4" w:space="0" w:color="auto"/>
              <w:bottom w:val="single" w:sz="4" w:space="0" w:color="auto"/>
              <w:right w:val="single" w:sz="4" w:space="0" w:color="auto"/>
            </w:tcBorders>
            <w:vAlign w:val="center"/>
          </w:tcPr>
          <w:p w:rsidR="0071336B" w:rsidRPr="005428B5" w:rsidRDefault="0071336B" w:rsidP="00A2511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rsidR="0071336B" w:rsidRPr="005428B5" w:rsidRDefault="0071336B" w:rsidP="00A25113">
            <w:pPr>
              <w:pStyle w:val="TAC"/>
              <w:rPr>
                <w:rFonts w:cs="Arial"/>
                <w:lang w:eastAsia="zh-CN"/>
              </w:rPr>
            </w:pPr>
          </w:p>
        </w:tc>
      </w:tr>
    </w:tbl>
    <w:p w:rsidR="0071336B" w:rsidRPr="005428B5" w:rsidRDefault="0071336B" w:rsidP="00A25113">
      <w:pPr>
        <w:rPr>
          <w:lang w:val="en-US"/>
        </w:rPr>
      </w:pPr>
    </w:p>
    <w:p w:rsidR="0071336B" w:rsidRPr="005428B5" w:rsidRDefault="00790A97" w:rsidP="00A25113">
      <w:pPr>
        <w:pStyle w:val="Heading4"/>
        <w:rPr>
          <w:lang w:val="en-US" w:eastAsia="zh-CN"/>
        </w:rPr>
      </w:pPr>
      <w:bookmarkStart w:id="574" w:name="_Toc519498329"/>
      <w:r w:rsidRPr="005428B5">
        <w:rPr>
          <w:lang w:val="en-US" w:eastAsia="zh-CN"/>
        </w:rPr>
        <w:t>8.17.1.2</w:t>
      </w:r>
      <w:r w:rsidR="00091146" w:rsidRPr="005428B5">
        <w:rPr>
          <w:lang w:val="en-US" w:eastAsia="zh-CN"/>
        </w:rPr>
        <w:tab/>
      </w:r>
      <w:r w:rsidRPr="005428B5">
        <w:rPr>
          <w:lang w:val="en-US" w:eastAsia="zh-CN"/>
        </w:rPr>
        <w:t xml:space="preserve">UE co-existence studies for LTE-A UL CA_41C and </w:t>
      </w:r>
      <w:bookmarkStart w:id="575" w:name="_Hlk512426570"/>
      <w:r w:rsidRPr="005428B5">
        <w:rPr>
          <w:lang w:val="en-US" w:eastAsia="zh-CN"/>
        </w:rPr>
        <w:t>DL CA_41C-48D</w:t>
      </w:r>
      <w:bookmarkEnd w:id="575"/>
      <w:r w:rsidRPr="005428B5">
        <w:rPr>
          <w:lang w:val="en-US" w:eastAsia="zh-CN"/>
        </w:rPr>
        <w:t xml:space="preserve"> and DL CA_41D-48C</w:t>
      </w:r>
      <w:bookmarkEnd w:id="574"/>
    </w:p>
    <w:p w:rsidR="0071336B" w:rsidRPr="005428B5" w:rsidRDefault="00790A97" w:rsidP="0071336B">
      <w:pPr>
        <w:pStyle w:val="BodyText"/>
        <w:keepNext/>
        <w:rPr>
          <w:lang w:eastAsia="zh-CN"/>
        </w:rPr>
      </w:pPr>
      <w:r w:rsidRPr="005428B5">
        <w:rPr>
          <w:lang w:val="en-US"/>
        </w:rPr>
        <w:t>For 2UL / 5DL own receiver desensitization study, 2</w:t>
      </w:r>
      <w:r w:rsidRPr="005428B5">
        <w:rPr>
          <w:vertAlign w:val="superscript"/>
          <w:lang w:val="en-US"/>
        </w:rPr>
        <w:t>nd</w:t>
      </w:r>
      <w:r w:rsidRPr="005428B5">
        <w:rPr>
          <w:lang w:val="en-US"/>
        </w:rPr>
        <w:t xml:space="preserve"> and 3</w:t>
      </w:r>
      <w:r w:rsidRPr="005428B5">
        <w:rPr>
          <w:vertAlign w:val="superscript"/>
          <w:lang w:val="en-US"/>
        </w:rPr>
        <w:t>rd</w:t>
      </w:r>
      <w:r w:rsidRPr="005428B5">
        <w:rPr>
          <w:lang w:val="en-US"/>
        </w:rPr>
        <w:t xml:space="preserve"> order harmonics were calculated and presented in Table 8.17.1.2-1. </w:t>
      </w:r>
      <w:r w:rsidRPr="005428B5">
        <w:rPr>
          <w:lang w:eastAsia="ko-KR"/>
        </w:rPr>
        <w:t xml:space="preserve">From the harmonics analysis table, there are no harmonics from Band 41 uplink which would desensitize the own Rx frequency of </w:t>
      </w:r>
      <w:r w:rsidRPr="005428B5">
        <w:t>B</w:t>
      </w:r>
      <w:r w:rsidRPr="005428B5">
        <w:rPr>
          <w:lang w:eastAsia="ko-KR"/>
        </w:rPr>
        <w:t>and</w:t>
      </w:r>
      <w:r w:rsidRPr="005428B5">
        <w:t xml:space="preserve"> </w:t>
      </w:r>
      <w:r w:rsidRPr="005428B5">
        <w:rPr>
          <w:lang w:eastAsia="ko-KR"/>
        </w:rPr>
        <w:t>48.</w:t>
      </w:r>
    </w:p>
    <w:p w:rsidR="0071336B" w:rsidRPr="005428B5" w:rsidRDefault="00790A97" w:rsidP="00A25113">
      <w:pPr>
        <w:pStyle w:val="TH"/>
        <w:rPr>
          <w:i/>
          <w:lang w:eastAsia="zh-CN"/>
        </w:rPr>
      </w:pPr>
      <w:r w:rsidRPr="005428B5">
        <w:t>Table 8.17.1.</w:t>
      </w:r>
      <w:r w:rsidRPr="005428B5">
        <w:rPr>
          <w:lang w:eastAsia="zh-CN"/>
        </w:rPr>
        <w:t>2</w:t>
      </w:r>
      <w:r w:rsidRPr="005428B5">
        <w:t>-1: Harmonic analysis</w:t>
      </w:r>
    </w:p>
    <w:tbl>
      <w:tblPr>
        <w:tblW w:w="9252"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376"/>
        <w:gridCol w:w="2937"/>
        <w:gridCol w:w="2939"/>
      </w:tblGrid>
      <w:tr w:rsidR="005428B5" w:rsidRPr="005428B5" w:rsidTr="00A25113">
        <w:trPr>
          <w:cantSplit/>
          <w:trHeight w:val="179"/>
        </w:trPr>
        <w:tc>
          <w:tcPr>
            <w:tcW w:w="3376" w:type="dxa"/>
            <w:vAlign w:val="center"/>
            <w:hideMark/>
          </w:tcPr>
          <w:p w:rsidR="0071336B" w:rsidRPr="005428B5" w:rsidRDefault="00790A97" w:rsidP="00A25113">
            <w:pPr>
              <w:pStyle w:val="TAH"/>
              <w:rPr>
                <w:lang w:val="en-US" w:eastAsia="ko-KR"/>
              </w:rPr>
            </w:pPr>
            <w:r w:rsidRPr="005428B5">
              <w:rPr>
                <w:lang w:val="en-US" w:eastAsia="ko-KR"/>
              </w:rPr>
              <w:t>UE UL carriers</w:t>
            </w:r>
          </w:p>
        </w:tc>
        <w:tc>
          <w:tcPr>
            <w:tcW w:w="2937" w:type="dxa"/>
            <w:vAlign w:val="center"/>
            <w:hideMark/>
          </w:tcPr>
          <w:p w:rsidR="0071336B" w:rsidRPr="005428B5" w:rsidRDefault="00790A97" w:rsidP="00A25113">
            <w:pPr>
              <w:pStyle w:val="TAH"/>
              <w:rPr>
                <w:lang w:val="en-US" w:eastAsia="ko-KR"/>
              </w:rPr>
            </w:pPr>
            <w:r w:rsidRPr="005428B5">
              <w:rPr>
                <w:lang w:val="en-US" w:eastAsia="ko-KR"/>
              </w:rPr>
              <w:t>fx_low</w:t>
            </w:r>
          </w:p>
        </w:tc>
        <w:tc>
          <w:tcPr>
            <w:tcW w:w="2939" w:type="dxa"/>
            <w:vAlign w:val="center"/>
            <w:hideMark/>
          </w:tcPr>
          <w:p w:rsidR="0071336B" w:rsidRPr="005428B5" w:rsidRDefault="00790A97" w:rsidP="00A25113">
            <w:pPr>
              <w:pStyle w:val="TAH"/>
              <w:rPr>
                <w:lang w:val="en-US" w:eastAsia="ko-KR"/>
              </w:rPr>
            </w:pPr>
            <w:r w:rsidRPr="005428B5">
              <w:rPr>
                <w:lang w:val="en-US" w:eastAsia="ko-KR"/>
              </w:rPr>
              <w:t>fx_high</w:t>
            </w:r>
          </w:p>
        </w:tc>
      </w:tr>
      <w:tr w:rsidR="005428B5" w:rsidRPr="005428B5" w:rsidTr="00A25113">
        <w:trPr>
          <w:cantSplit/>
          <w:trHeight w:val="279"/>
        </w:trPr>
        <w:tc>
          <w:tcPr>
            <w:tcW w:w="3376" w:type="dxa"/>
            <w:vAlign w:val="center"/>
            <w:hideMark/>
          </w:tcPr>
          <w:p w:rsidR="0071336B" w:rsidRPr="005428B5" w:rsidRDefault="00790A97" w:rsidP="00A25113">
            <w:pPr>
              <w:pStyle w:val="TAL"/>
              <w:rPr>
                <w:lang w:val="en-US" w:eastAsia="ko-KR"/>
              </w:rPr>
            </w:pPr>
            <w:r w:rsidRPr="005428B5">
              <w:rPr>
                <w:lang w:val="en-US" w:eastAsia="ko-KR"/>
              </w:rPr>
              <w:t>UL frequency (MHz)</w:t>
            </w:r>
          </w:p>
        </w:tc>
        <w:tc>
          <w:tcPr>
            <w:tcW w:w="2937" w:type="dxa"/>
            <w:vAlign w:val="center"/>
            <w:hideMark/>
          </w:tcPr>
          <w:p w:rsidR="0071336B" w:rsidRPr="005428B5" w:rsidRDefault="0071336B" w:rsidP="00A25113">
            <w:pPr>
              <w:pStyle w:val="TAC"/>
              <w:rPr>
                <w:lang w:val="en-US" w:eastAsia="ko-KR"/>
              </w:rPr>
            </w:pPr>
            <w:r w:rsidRPr="005428B5">
              <w:rPr>
                <w:lang w:eastAsia="zh-CN"/>
              </w:rPr>
              <w:t>2496</w:t>
            </w:r>
          </w:p>
        </w:tc>
        <w:tc>
          <w:tcPr>
            <w:tcW w:w="2939" w:type="dxa"/>
            <w:vAlign w:val="center"/>
            <w:hideMark/>
          </w:tcPr>
          <w:p w:rsidR="0071336B" w:rsidRPr="005428B5" w:rsidRDefault="0071336B" w:rsidP="00A25113">
            <w:pPr>
              <w:pStyle w:val="TAC"/>
              <w:rPr>
                <w:lang w:val="en-US" w:eastAsia="ko-KR"/>
              </w:rPr>
            </w:pPr>
            <w:r w:rsidRPr="005428B5">
              <w:rPr>
                <w:lang w:eastAsia="zh-CN"/>
              </w:rPr>
              <w:t>2690</w:t>
            </w:r>
          </w:p>
        </w:tc>
      </w:tr>
      <w:tr w:rsidR="005428B5" w:rsidRPr="005428B5" w:rsidTr="00A25113">
        <w:trPr>
          <w:cantSplit/>
          <w:trHeight w:val="390"/>
        </w:trPr>
        <w:tc>
          <w:tcPr>
            <w:tcW w:w="3376" w:type="dxa"/>
            <w:vAlign w:val="center"/>
            <w:hideMark/>
          </w:tcPr>
          <w:p w:rsidR="0071336B" w:rsidRPr="005428B5" w:rsidRDefault="00790A97" w:rsidP="00A25113">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w:t>
            </w:r>
          </w:p>
        </w:tc>
        <w:tc>
          <w:tcPr>
            <w:tcW w:w="2937" w:type="dxa"/>
            <w:shd w:val="clear" w:color="auto" w:fill="FFFFFF"/>
            <w:vAlign w:val="center"/>
            <w:hideMark/>
          </w:tcPr>
          <w:p w:rsidR="0071336B" w:rsidRPr="005428B5" w:rsidRDefault="00790A97" w:rsidP="00A25113">
            <w:pPr>
              <w:pStyle w:val="TAC"/>
              <w:rPr>
                <w:lang w:val="en-US" w:eastAsia="ko-KR"/>
              </w:rPr>
            </w:pPr>
            <w:r w:rsidRPr="005428B5">
              <w:rPr>
                <w:lang w:val="en-US" w:eastAsia="ko-KR"/>
              </w:rPr>
              <w:t>2* fy_low</w:t>
            </w:r>
          </w:p>
        </w:tc>
        <w:tc>
          <w:tcPr>
            <w:tcW w:w="2939" w:type="dxa"/>
            <w:shd w:val="clear" w:color="auto" w:fill="FFFFFF"/>
            <w:vAlign w:val="center"/>
            <w:hideMark/>
          </w:tcPr>
          <w:p w:rsidR="0071336B" w:rsidRPr="005428B5" w:rsidRDefault="00790A97" w:rsidP="00A25113">
            <w:pPr>
              <w:pStyle w:val="TAC"/>
              <w:rPr>
                <w:lang w:val="en-US" w:eastAsia="ko-KR"/>
              </w:rPr>
            </w:pPr>
            <w:r w:rsidRPr="005428B5">
              <w:rPr>
                <w:lang w:val="en-US" w:eastAsia="ko-KR"/>
              </w:rPr>
              <w:t>2* fy_high</w:t>
            </w:r>
          </w:p>
        </w:tc>
      </w:tr>
      <w:tr w:rsidR="005428B5" w:rsidRPr="005428B5" w:rsidTr="00A25113">
        <w:trPr>
          <w:cantSplit/>
          <w:trHeight w:val="390"/>
        </w:trPr>
        <w:tc>
          <w:tcPr>
            <w:tcW w:w="3376" w:type="dxa"/>
            <w:vAlign w:val="center"/>
            <w:hideMark/>
          </w:tcPr>
          <w:p w:rsidR="0071336B" w:rsidRPr="005428B5" w:rsidRDefault="00790A97" w:rsidP="00A25113">
            <w:pPr>
              <w:pStyle w:val="TAL"/>
              <w:rPr>
                <w:lang w:val="en-US" w:eastAsia="ko-KR"/>
              </w:rPr>
            </w:pPr>
            <w:r w:rsidRPr="005428B5">
              <w:rPr>
                <w:lang w:val="en-US" w:eastAsia="ko-KR"/>
              </w:rPr>
              <w:t>2</w:t>
            </w:r>
            <w:r w:rsidRPr="005428B5">
              <w:rPr>
                <w:vertAlign w:val="superscript"/>
                <w:lang w:val="en-US" w:eastAsia="ko-KR"/>
              </w:rPr>
              <w:t>nd</w:t>
            </w:r>
            <w:r w:rsidRPr="005428B5">
              <w:rPr>
                <w:lang w:val="en-US" w:eastAsia="ko-KR"/>
              </w:rPr>
              <w:t xml:space="preserve"> harmonics frequency limits (MHz) </w:t>
            </w:r>
          </w:p>
        </w:tc>
        <w:tc>
          <w:tcPr>
            <w:tcW w:w="2937" w:type="dxa"/>
            <w:shd w:val="clear" w:color="auto" w:fill="FFFFFF"/>
            <w:noWrap/>
            <w:vAlign w:val="center"/>
            <w:hideMark/>
          </w:tcPr>
          <w:p w:rsidR="0071336B" w:rsidRPr="005428B5" w:rsidRDefault="0071336B" w:rsidP="00A25113">
            <w:pPr>
              <w:pStyle w:val="TAC"/>
              <w:rPr>
                <w:lang w:val="en-US" w:eastAsia="ko-KR"/>
              </w:rPr>
            </w:pPr>
            <w:r w:rsidRPr="005428B5">
              <w:rPr>
                <w:lang w:eastAsia="zh-CN"/>
              </w:rPr>
              <w:t>4992</w:t>
            </w:r>
          </w:p>
        </w:tc>
        <w:tc>
          <w:tcPr>
            <w:tcW w:w="2939" w:type="dxa"/>
            <w:shd w:val="clear" w:color="auto" w:fill="FFFFFF"/>
            <w:noWrap/>
            <w:vAlign w:val="center"/>
            <w:hideMark/>
          </w:tcPr>
          <w:p w:rsidR="0071336B" w:rsidRPr="005428B5" w:rsidRDefault="0071336B" w:rsidP="00A25113">
            <w:pPr>
              <w:pStyle w:val="TAC"/>
              <w:rPr>
                <w:lang w:val="en-US" w:eastAsia="ko-KR"/>
              </w:rPr>
            </w:pPr>
            <w:r w:rsidRPr="005428B5">
              <w:rPr>
                <w:lang w:eastAsia="zh-CN"/>
              </w:rPr>
              <w:t>5380</w:t>
            </w:r>
          </w:p>
        </w:tc>
      </w:tr>
      <w:tr w:rsidR="005428B5" w:rsidRPr="005428B5" w:rsidTr="00A25113">
        <w:trPr>
          <w:cantSplit/>
          <w:trHeight w:val="390"/>
        </w:trPr>
        <w:tc>
          <w:tcPr>
            <w:tcW w:w="3376" w:type="dxa"/>
            <w:vAlign w:val="center"/>
            <w:hideMark/>
          </w:tcPr>
          <w:p w:rsidR="0071336B" w:rsidRPr="005428B5" w:rsidRDefault="00790A97" w:rsidP="00A25113">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w:t>
            </w:r>
          </w:p>
        </w:tc>
        <w:tc>
          <w:tcPr>
            <w:tcW w:w="2937" w:type="dxa"/>
            <w:shd w:val="clear" w:color="auto" w:fill="FFFFFF"/>
            <w:vAlign w:val="center"/>
            <w:hideMark/>
          </w:tcPr>
          <w:p w:rsidR="0071336B" w:rsidRPr="005428B5" w:rsidRDefault="00790A97" w:rsidP="00A25113">
            <w:pPr>
              <w:pStyle w:val="TAC"/>
              <w:rPr>
                <w:lang w:val="en-US" w:eastAsia="ko-KR"/>
              </w:rPr>
            </w:pPr>
            <w:r w:rsidRPr="005428B5">
              <w:rPr>
                <w:lang w:val="en-US" w:eastAsia="ko-KR"/>
              </w:rPr>
              <w:t>3* fy_low</w:t>
            </w:r>
          </w:p>
        </w:tc>
        <w:tc>
          <w:tcPr>
            <w:tcW w:w="2939" w:type="dxa"/>
            <w:shd w:val="clear" w:color="auto" w:fill="FFFFFF"/>
            <w:vAlign w:val="center"/>
            <w:hideMark/>
          </w:tcPr>
          <w:p w:rsidR="0071336B" w:rsidRPr="005428B5" w:rsidRDefault="00790A97" w:rsidP="00A25113">
            <w:pPr>
              <w:pStyle w:val="TAC"/>
              <w:rPr>
                <w:lang w:val="en-US" w:eastAsia="ko-KR"/>
              </w:rPr>
            </w:pPr>
            <w:r w:rsidRPr="005428B5">
              <w:rPr>
                <w:lang w:val="en-US" w:eastAsia="ko-KR"/>
              </w:rPr>
              <w:t>3* fy_high</w:t>
            </w:r>
          </w:p>
        </w:tc>
      </w:tr>
      <w:tr w:rsidR="005428B5" w:rsidRPr="005428B5" w:rsidTr="00A25113">
        <w:trPr>
          <w:cantSplit/>
          <w:trHeight w:val="390"/>
        </w:trPr>
        <w:tc>
          <w:tcPr>
            <w:tcW w:w="3376" w:type="dxa"/>
            <w:vAlign w:val="center"/>
            <w:hideMark/>
          </w:tcPr>
          <w:p w:rsidR="0071336B" w:rsidRPr="005428B5" w:rsidRDefault="00790A97" w:rsidP="00A25113">
            <w:pPr>
              <w:pStyle w:val="TAL"/>
              <w:rPr>
                <w:lang w:val="en-US" w:eastAsia="ko-KR"/>
              </w:rPr>
            </w:pPr>
            <w:r w:rsidRPr="005428B5">
              <w:rPr>
                <w:lang w:val="en-US" w:eastAsia="ko-KR"/>
              </w:rPr>
              <w:t>3</w:t>
            </w:r>
            <w:r w:rsidRPr="005428B5">
              <w:rPr>
                <w:vertAlign w:val="superscript"/>
                <w:lang w:val="en-US" w:eastAsia="ko-KR"/>
              </w:rPr>
              <w:t>rd</w:t>
            </w:r>
            <w:r w:rsidRPr="005428B5">
              <w:rPr>
                <w:lang w:val="en-US" w:eastAsia="ko-KR"/>
              </w:rPr>
              <w:t xml:space="preserve"> harmonics frequency limits (MHz)</w:t>
            </w:r>
          </w:p>
        </w:tc>
        <w:tc>
          <w:tcPr>
            <w:tcW w:w="2937" w:type="dxa"/>
            <w:shd w:val="clear" w:color="auto" w:fill="FFFFFF"/>
            <w:noWrap/>
            <w:vAlign w:val="center"/>
            <w:hideMark/>
          </w:tcPr>
          <w:p w:rsidR="0071336B" w:rsidRPr="005428B5" w:rsidRDefault="0071336B" w:rsidP="00A25113">
            <w:pPr>
              <w:pStyle w:val="TAC"/>
              <w:rPr>
                <w:lang w:val="en-US" w:eastAsia="ko-KR"/>
              </w:rPr>
            </w:pPr>
            <w:r w:rsidRPr="005428B5">
              <w:rPr>
                <w:lang w:eastAsia="zh-CN"/>
              </w:rPr>
              <w:t>7488</w:t>
            </w:r>
          </w:p>
        </w:tc>
        <w:tc>
          <w:tcPr>
            <w:tcW w:w="2939" w:type="dxa"/>
            <w:shd w:val="clear" w:color="auto" w:fill="FFFFFF"/>
            <w:noWrap/>
            <w:vAlign w:val="center"/>
            <w:hideMark/>
          </w:tcPr>
          <w:p w:rsidR="0071336B" w:rsidRPr="005428B5" w:rsidRDefault="0071336B" w:rsidP="00A25113">
            <w:pPr>
              <w:pStyle w:val="TAC"/>
              <w:rPr>
                <w:lang w:val="en-US" w:eastAsia="ko-KR"/>
              </w:rPr>
            </w:pPr>
            <w:r w:rsidRPr="005428B5">
              <w:rPr>
                <w:lang w:val="en-US" w:eastAsia="zh-CN"/>
              </w:rPr>
              <w:t>8070</w:t>
            </w:r>
          </w:p>
        </w:tc>
      </w:tr>
    </w:tbl>
    <w:p w:rsidR="0071336B" w:rsidRPr="005428B5" w:rsidRDefault="0071336B" w:rsidP="0071336B">
      <w:pPr>
        <w:rPr>
          <w:lang w:eastAsia="zh-CN"/>
        </w:rPr>
      </w:pPr>
    </w:p>
    <w:p w:rsidR="0071336B" w:rsidRPr="005428B5" w:rsidRDefault="00790A97" w:rsidP="00A25113">
      <w:pPr>
        <w:pStyle w:val="Heading4"/>
        <w:rPr>
          <w:lang w:val="en-US" w:eastAsia="zh-CN"/>
        </w:rPr>
      </w:pPr>
      <w:bookmarkStart w:id="576" w:name="_Toc519498330"/>
      <w:r w:rsidRPr="005428B5">
        <w:rPr>
          <w:lang w:val="en-US" w:eastAsia="zh-CN"/>
        </w:rPr>
        <w:t>8.17.1.3</w:t>
      </w:r>
      <w:r w:rsidR="00091146" w:rsidRPr="005428B5">
        <w:rPr>
          <w:lang w:val="en-US" w:eastAsia="zh-CN"/>
        </w:rPr>
        <w:tab/>
      </w:r>
      <w:r w:rsidRPr="005428B5">
        <w:rPr>
          <w:lang w:val="en-US" w:eastAsia="zh-CN"/>
        </w:rPr>
        <w:t>MSD</w:t>
      </w:r>
      <w:bookmarkEnd w:id="576"/>
    </w:p>
    <w:p w:rsidR="0071336B" w:rsidRPr="005428B5" w:rsidRDefault="00790A97" w:rsidP="00A25113">
      <w:r w:rsidRPr="005428B5">
        <w:t>When uplink CA con</w:t>
      </w:r>
      <w:r w:rsidR="0071336B" w:rsidRPr="005428B5">
        <w:t>figuration CA_41C is paired with downlink CA configuration CA_41C-48D or CA_41D-48C, there are no interference components from 2 uplink operation which would interfere the downlink of the Band 41 or Band 48.</w:t>
      </w:r>
    </w:p>
    <w:p w:rsidR="0071336B" w:rsidRPr="005428B5" w:rsidRDefault="0071336B" w:rsidP="00A25113">
      <w:pPr>
        <w:pStyle w:val="Heading4"/>
        <w:rPr>
          <w:lang w:val="en-US" w:eastAsia="zh-CN"/>
        </w:rPr>
      </w:pPr>
      <w:bookmarkStart w:id="577" w:name="_Toc519498331"/>
      <w:r w:rsidRPr="005428B5">
        <w:rPr>
          <w:lang w:val="en-US" w:eastAsia="zh-CN"/>
        </w:rPr>
        <w:t>8.17.1.4</w:t>
      </w:r>
      <w:r w:rsidR="00091146" w:rsidRPr="005428B5">
        <w:rPr>
          <w:lang w:val="en-US" w:eastAsia="zh-CN"/>
        </w:rPr>
        <w:tab/>
      </w:r>
      <w:r w:rsidRPr="005428B5">
        <w:rPr>
          <w:lang w:val="en-US" w:eastAsia="zh-CN"/>
        </w:rPr>
        <w:t>∆TIB and ∆RIB values</w:t>
      </w:r>
      <w:bookmarkEnd w:id="577"/>
    </w:p>
    <w:p w:rsidR="0071336B" w:rsidRPr="005428B5" w:rsidRDefault="0071336B" w:rsidP="0071336B">
      <w:pPr>
        <w:rPr>
          <w:rFonts w:eastAsia="Malgun Gothic"/>
          <w:lang w:val="en-US" w:eastAsia="ko-KR"/>
        </w:rPr>
      </w:pPr>
      <w:r w:rsidRPr="005428B5">
        <w:rPr>
          <w:lang w:val="en-US"/>
        </w:rPr>
        <w:t>S</w:t>
      </w:r>
      <w:r w:rsidRPr="005428B5">
        <w:t>ame values for ∆T</w:t>
      </w:r>
      <w:r w:rsidRPr="005428B5">
        <w:rPr>
          <w:vertAlign w:val="subscript"/>
        </w:rPr>
        <w:t>IB</w:t>
      </w:r>
      <w:r w:rsidRPr="005428B5">
        <w:t xml:space="preserve"> and ∆R</w:t>
      </w:r>
      <w:r w:rsidRPr="005428B5">
        <w:rPr>
          <w:vertAlign w:val="subscript"/>
        </w:rPr>
        <w:t>IB</w:t>
      </w:r>
      <w:r w:rsidRPr="005428B5">
        <w:t> of 5DL/1UL</w:t>
      </w:r>
      <w:r w:rsidRPr="005428B5">
        <w:rPr>
          <w:lang w:eastAsia="ja-JP"/>
        </w:rPr>
        <w:t xml:space="preserve"> CA_41-48 shall apply to those of CA_</w:t>
      </w:r>
      <w:r w:rsidRPr="005428B5">
        <w:rPr>
          <w:rFonts w:eastAsia="MS Mincho"/>
        </w:rPr>
        <w:t>41</w:t>
      </w:r>
      <w:r w:rsidRPr="005428B5">
        <w:rPr>
          <w:rFonts w:eastAsia="MS Mincho" w:hint="eastAsia"/>
          <w:lang w:eastAsia="ja-JP"/>
        </w:rPr>
        <w:t>C</w:t>
      </w:r>
      <w:r w:rsidRPr="005428B5">
        <w:rPr>
          <w:rFonts w:eastAsia="MS Mincho"/>
        </w:rPr>
        <w:t>-48</w:t>
      </w:r>
      <w:r w:rsidRPr="005428B5">
        <w:rPr>
          <w:rFonts w:eastAsia="MS Mincho"/>
          <w:lang w:eastAsia="ja-JP"/>
        </w:rPr>
        <w:t>D</w:t>
      </w:r>
      <w:r w:rsidRPr="005428B5">
        <w:rPr>
          <w:rFonts w:eastAsia="MS Mincho" w:hint="eastAsia"/>
          <w:lang w:eastAsia="ja-JP"/>
        </w:rPr>
        <w:t xml:space="preserve"> and </w:t>
      </w:r>
      <w:r w:rsidRPr="005428B5">
        <w:rPr>
          <w:rFonts w:eastAsia="MS Mincho"/>
        </w:rPr>
        <w:t>CA_41</w:t>
      </w:r>
      <w:r w:rsidRPr="005428B5">
        <w:rPr>
          <w:rFonts w:eastAsia="MS Mincho" w:hint="eastAsia"/>
          <w:lang w:eastAsia="ja-JP"/>
        </w:rPr>
        <w:t>D</w:t>
      </w:r>
      <w:r w:rsidRPr="005428B5">
        <w:rPr>
          <w:rFonts w:eastAsia="MS Mincho"/>
        </w:rPr>
        <w:t>-48</w:t>
      </w:r>
      <w:r w:rsidRPr="005428B5">
        <w:rPr>
          <w:rFonts w:eastAsia="MS Mincho"/>
          <w:lang w:eastAsia="ja-JP"/>
        </w:rPr>
        <w:t>C</w:t>
      </w:r>
      <w:r w:rsidRPr="005428B5">
        <w:rPr>
          <w:lang w:eastAsia="ja-JP"/>
        </w:rPr>
        <w:t>.</w:t>
      </w:r>
    </w:p>
    <w:p w:rsidR="00D72512" w:rsidRPr="005428B5" w:rsidRDefault="00D72512" w:rsidP="00A25113">
      <w:pPr>
        <w:pStyle w:val="Heading9"/>
      </w:pPr>
      <w:bookmarkStart w:id="578" w:name="historyclause"/>
      <w:r w:rsidRPr="005428B5">
        <w:br w:type="page"/>
      </w:r>
      <w:bookmarkStart w:id="579" w:name="_Toc519498332"/>
      <w:r w:rsidRPr="005428B5">
        <w:t xml:space="preserve">Annex </w:t>
      </w:r>
      <w:r w:rsidRPr="005428B5">
        <w:rPr>
          <w:rFonts w:eastAsiaTheme="minorEastAsia" w:hint="eastAsia"/>
          <w:lang w:eastAsia="ko-KR"/>
        </w:rPr>
        <w:t>A</w:t>
      </w:r>
      <w:r w:rsidRPr="005428B5">
        <w:t>:</w:t>
      </w:r>
      <w:r w:rsidRPr="005428B5">
        <w:br/>
        <w:t>Change history</w:t>
      </w:r>
      <w:bookmarkEnd w:id="579"/>
    </w:p>
    <w:bookmarkEnd w:id="578"/>
    <w:p w:rsidR="00D72512" w:rsidRPr="005428B5" w:rsidRDefault="00D72512" w:rsidP="005428B5">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72512" w:rsidRPr="005428B5" w:rsidTr="00DF4E02">
        <w:trPr>
          <w:cantSplit/>
        </w:trPr>
        <w:tc>
          <w:tcPr>
            <w:tcW w:w="9639" w:type="dxa"/>
            <w:gridSpan w:val="8"/>
            <w:tcBorders>
              <w:bottom w:val="nil"/>
            </w:tcBorders>
            <w:shd w:val="solid" w:color="FFFFFF" w:fill="auto"/>
          </w:tcPr>
          <w:p w:rsidR="00D72512" w:rsidRPr="005428B5" w:rsidRDefault="00D72512" w:rsidP="00DF4E02">
            <w:pPr>
              <w:pStyle w:val="TAL"/>
              <w:jc w:val="center"/>
              <w:rPr>
                <w:b/>
                <w:sz w:val="16"/>
              </w:rPr>
            </w:pPr>
            <w:r w:rsidRPr="005428B5">
              <w:rPr>
                <w:b/>
              </w:rPr>
              <w:t>Change history</w:t>
            </w:r>
          </w:p>
        </w:tc>
      </w:tr>
      <w:tr w:rsidR="00D72512" w:rsidRPr="005428B5" w:rsidTr="00DF4E02">
        <w:tc>
          <w:tcPr>
            <w:tcW w:w="800" w:type="dxa"/>
            <w:shd w:val="pct10" w:color="auto" w:fill="FFFFFF"/>
          </w:tcPr>
          <w:p w:rsidR="00D72512" w:rsidRPr="005428B5" w:rsidRDefault="00D72512" w:rsidP="00DF4E02">
            <w:pPr>
              <w:pStyle w:val="TAL"/>
              <w:rPr>
                <w:b/>
                <w:sz w:val="16"/>
              </w:rPr>
            </w:pPr>
            <w:r w:rsidRPr="005428B5">
              <w:rPr>
                <w:b/>
                <w:sz w:val="16"/>
              </w:rPr>
              <w:t>Date</w:t>
            </w:r>
          </w:p>
        </w:tc>
        <w:tc>
          <w:tcPr>
            <w:tcW w:w="800" w:type="dxa"/>
            <w:shd w:val="pct10" w:color="auto" w:fill="FFFFFF"/>
          </w:tcPr>
          <w:p w:rsidR="00D72512" w:rsidRPr="005428B5" w:rsidRDefault="00D72512" w:rsidP="00DF4E02">
            <w:pPr>
              <w:pStyle w:val="TAL"/>
              <w:rPr>
                <w:b/>
                <w:sz w:val="16"/>
              </w:rPr>
            </w:pPr>
            <w:r w:rsidRPr="005428B5">
              <w:rPr>
                <w:b/>
                <w:sz w:val="16"/>
              </w:rPr>
              <w:t>Meeting</w:t>
            </w:r>
          </w:p>
        </w:tc>
        <w:tc>
          <w:tcPr>
            <w:tcW w:w="1094" w:type="dxa"/>
            <w:shd w:val="pct10" w:color="auto" w:fill="FFFFFF"/>
          </w:tcPr>
          <w:p w:rsidR="00D72512" w:rsidRPr="005428B5" w:rsidRDefault="00D72512" w:rsidP="00DF4E02">
            <w:pPr>
              <w:pStyle w:val="TAL"/>
              <w:rPr>
                <w:b/>
                <w:sz w:val="16"/>
              </w:rPr>
            </w:pPr>
            <w:r w:rsidRPr="005428B5">
              <w:rPr>
                <w:b/>
                <w:sz w:val="16"/>
              </w:rPr>
              <w:t>TDoc</w:t>
            </w:r>
          </w:p>
        </w:tc>
        <w:tc>
          <w:tcPr>
            <w:tcW w:w="425" w:type="dxa"/>
            <w:shd w:val="pct10" w:color="auto" w:fill="FFFFFF"/>
          </w:tcPr>
          <w:p w:rsidR="00D72512" w:rsidRPr="005428B5" w:rsidRDefault="00D72512" w:rsidP="00DF4E02">
            <w:pPr>
              <w:pStyle w:val="TAL"/>
              <w:rPr>
                <w:b/>
                <w:sz w:val="16"/>
              </w:rPr>
            </w:pPr>
            <w:r w:rsidRPr="005428B5">
              <w:rPr>
                <w:b/>
                <w:sz w:val="16"/>
              </w:rPr>
              <w:t>CR</w:t>
            </w:r>
          </w:p>
        </w:tc>
        <w:tc>
          <w:tcPr>
            <w:tcW w:w="425" w:type="dxa"/>
            <w:shd w:val="pct10" w:color="auto" w:fill="FFFFFF"/>
          </w:tcPr>
          <w:p w:rsidR="00D72512" w:rsidRPr="005428B5" w:rsidRDefault="00D72512" w:rsidP="00DF4E02">
            <w:pPr>
              <w:pStyle w:val="TAL"/>
              <w:rPr>
                <w:b/>
                <w:sz w:val="16"/>
              </w:rPr>
            </w:pPr>
            <w:r w:rsidRPr="005428B5">
              <w:rPr>
                <w:b/>
                <w:sz w:val="16"/>
              </w:rPr>
              <w:t>Rev</w:t>
            </w:r>
          </w:p>
        </w:tc>
        <w:tc>
          <w:tcPr>
            <w:tcW w:w="425" w:type="dxa"/>
            <w:shd w:val="pct10" w:color="auto" w:fill="FFFFFF"/>
          </w:tcPr>
          <w:p w:rsidR="00D72512" w:rsidRPr="005428B5" w:rsidRDefault="00D72512" w:rsidP="00DF4E02">
            <w:pPr>
              <w:pStyle w:val="TAL"/>
              <w:rPr>
                <w:b/>
                <w:sz w:val="16"/>
              </w:rPr>
            </w:pPr>
            <w:r w:rsidRPr="005428B5">
              <w:rPr>
                <w:b/>
                <w:sz w:val="16"/>
              </w:rPr>
              <w:t>Cat</w:t>
            </w:r>
          </w:p>
        </w:tc>
        <w:tc>
          <w:tcPr>
            <w:tcW w:w="4962" w:type="dxa"/>
            <w:shd w:val="pct10" w:color="auto" w:fill="FFFFFF"/>
          </w:tcPr>
          <w:p w:rsidR="00D72512" w:rsidRPr="005428B5" w:rsidRDefault="00D72512" w:rsidP="00DF4E02">
            <w:pPr>
              <w:pStyle w:val="TAL"/>
              <w:rPr>
                <w:b/>
                <w:sz w:val="16"/>
              </w:rPr>
            </w:pPr>
            <w:r w:rsidRPr="005428B5">
              <w:rPr>
                <w:b/>
                <w:sz w:val="16"/>
              </w:rPr>
              <w:t>Subject/Comment</w:t>
            </w:r>
          </w:p>
        </w:tc>
        <w:tc>
          <w:tcPr>
            <w:tcW w:w="708" w:type="dxa"/>
            <w:shd w:val="pct10" w:color="auto" w:fill="FFFFFF"/>
          </w:tcPr>
          <w:p w:rsidR="00D72512" w:rsidRPr="005428B5" w:rsidRDefault="00D72512" w:rsidP="00DF4E02">
            <w:pPr>
              <w:pStyle w:val="TAL"/>
              <w:rPr>
                <w:b/>
                <w:sz w:val="16"/>
              </w:rPr>
            </w:pPr>
            <w:r w:rsidRPr="005428B5">
              <w:rPr>
                <w:b/>
                <w:sz w:val="16"/>
              </w:rPr>
              <w:t>New version</w:t>
            </w:r>
          </w:p>
        </w:tc>
      </w:tr>
      <w:tr w:rsidR="00D72512" w:rsidRPr="005428B5" w:rsidTr="00DF4E02">
        <w:tc>
          <w:tcPr>
            <w:tcW w:w="800" w:type="dxa"/>
            <w:shd w:val="solid" w:color="FFFFFF" w:fill="auto"/>
          </w:tcPr>
          <w:p w:rsidR="00D72512" w:rsidRPr="005428B5" w:rsidRDefault="00D72512" w:rsidP="00DF4E02">
            <w:pPr>
              <w:pStyle w:val="TAC"/>
              <w:rPr>
                <w:sz w:val="16"/>
                <w:szCs w:val="16"/>
              </w:rPr>
            </w:pPr>
            <w:r w:rsidRPr="005428B5">
              <w:rPr>
                <w:sz w:val="16"/>
                <w:szCs w:val="16"/>
              </w:rPr>
              <w:t>201</w:t>
            </w:r>
            <w:r w:rsidRPr="005428B5">
              <w:rPr>
                <w:rFonts w:eastAsia="Malgun Gothic"/>
                <w:sz w:val="16"/>
                <w:szCs w:val="16"/>
                <w:lang w:eastAsia="ko-KR"/>
              </w:rPr>
              <w:t>7</w:t>
            </w:r>
            <w:r w:rsidRPr="005428B5">
              <w:rPr>
                <w:sz w:val="16"/>
                <w:szCs w:val="16"/>
              </w:rPr>
              <w:t>-</w:t>
            </w:r>
            <w:r w:rsidRPr="005428B5">
              <w:rPr>
                <w:rFonts w:eastAsia="Malgun Gothic"/>
                <w:sz w:val="16"/>
                <w:szCs w:val="16"/>
                <w:lang w:eastAsia="ko-KR"/>
              </w:rPr>
              <w:t>08</w:t>
            </w:r>
          </w:p>
        </w:tc>
        <w:tc>
          <w:tcPr>
            <w:tcW w:w="800" w:type="dxa"/>
            <w:shd w:val="solid" w:color="FFFFFF" w:fill="auto"/>
          </w:tcPr>
          <w:p w:rsidR="00D72512" w:rsidRPr="005428B5" w:rsidRDefault="00D72512" w:rsidP="00DF4E02">
            <w:pPr>
              <w:pStyle w:val="TAC"/>
              <w:rPr>
                <w:sz w:val="16"/>
                <w:szCs w:val="16"/>
              </w:rPr>
            </w:pPr>
            <w:r w:rsidRPr="005428B5">
              <w:rPr>
                <w:sz w:val="16"/>
                <w:szCs w:val="16"/>
              </w:rPr>
              <w:t>RAN4#84</w:t>
            </w:r>
          </w:p>
        </w:tc>
        <w:tc>
          <w:tcPr>
            <w:tcW w:w="1094" w:type="dxa"/>
            <w:shd w:val="solid" w:color="FFFFFF" w:fill="auto"/>
          </w:tcPr>
          <w:p w:rsidR="00D72512" w:rsidRPr="005428B5" w:rsidRDefault="00D72512" w:rsidP="00DF4E02">
            <w:pPr>
              <w:pStyle w:val="TAC"/>
              <w:rPr>
                <w:sz w:val="16"/>
                <w:szCs w:val="16"/>
              </w:rPr>
            </w:pPr>
            <w:r w:rsidRPr="005428B5">
              <w:rPr>
                <w:rFonts w:eastAsia="Malgun Gothic"/>
                <w:sz w:val="16"/>
                <w:szCs w:val="16"/>
                <w:lang w:eastAsia="ko-KR"/>
              </w:rPr>
              <w:t>R4-1708080</w:t>
            </w:r>
          </w:p>
        </w:tc>
        <w:tc>
          <w:tcPr>
            <w:tcW w:w="425" w:type="dxa"/>
            <w:shd w:val="solid" w:color="FFFFFF" w:fill="auto"/>
          </w:tcPr>
          <w:p w:rsidR="00D72512" w:rsidRPr="005428B5" w:rsidRDefault="00D72512" w:rsidP="00DF4E02">
            <w:pPr>
              <w:pStyle w:val="TAL"/>
              <w:rPr>
                <w:sz w:val="16"/>
                <w:szCs w:val="16"/>
              </w:rPr>
            </w:pPr>
          </w:p>
        </w:tc>
        <w:tc>
          <w:tcPr>
            <w:tcW w:w="425" w:type="dxa"/>
            <w:shd w:val="solid" w:color="FFFFFF" w:fill="auto"/>
          </w:tcPr>
          <w:p w:rsidR="00D72512" w:rsidRPr="005428B5" w:rsidRDefault="00D72512" w:rsidP="00DF4E02">
            <w:pPr>
              <w:pStyle w:val="TAR"/>
              <w:rPr>
                <w:sz w:val="16"/>
                <w:szCs w:val="16"/>
              </w:rPr>
            </w:pPr>
          </w:p>
        </w:tc>
        <w:tc>
          <w:tcPr>
            <w:tcW w:w="425" w:type="dxa"/>
            <w:shd w:val="solid" w:color="FFFFFF" w:fill="auto"/>
          </w:tcPr>
          <w:p w:rsidR="00D72512" w:rsidRPr="005428B5" w:rsidRDefault="00D72512" w:rsidP="00DF4E02">
            <w:pPr>
              <w:pStyle w:val="TAC"/>
              <w:rPr>
                <w:sz w:val="16"/>
                <w:szCs w:val="16"/>
              </w:rPr>
            </w:pPr>
          </w:p>
        </w:tc>
        <w:tc>
          <w:tcPr>
            <w:tcW w:w="4962" w:type="dxa"/>
            <w:shd w:val="solid" w:color="FFFFFF" w:fill="auto"/>
          </w:tcPr>
          <w:p w:rsidR="00D72512" w:rsidRPr="005428B5" w:rsidRDefault="00D72512" w:rsidP="00DF4E02">
            <w:pPr>
              <w:pStyle w:val="TAL"/>
              <w:rPr>
                <w:sz w:val="16"/>
                <w:szCs w:val="16"/>
              </w:rPr>
            </w:pPr>
            <w:r w:rsidRPr="005428B5">
              <w:rPr>
                <w:sz w:val="16"/>
                <w:szCs w:val="16"/>
              </w:rPr>
              <w:t>TR36.715-00-02 Skeleton for xDL/2UL CA</w:t>
            </w:r>
          </w:p>
        </w:tc>
        <w:tc>
          <w:tcPr>
            <w:tcW w:w="708" w:type="dxa"/>
            <w:shd w:val="solid" w:color="FFFFFF" w:fill="auto"/>
          </w:tcPr>
          <w:p w:rsidR="00D72512" w:rsidRPr="005428B5" w:rsidRDefault="00D72512" w:rsidP="00DF4E02">
            <w:pPr>
              <w:pStyle w:val="TAC"/>
              <w:rPr>
                <w:sz w:val="16"/>
                <w:szCs w:val="16"/>
              </w:rPr>
            </w:pPr>
            <w:r w:rsidRPr="005428B5">
              <w:rPr>
                <w:sz w:val="16"/>
                <w:szCs w:val="16"/>
              </w:rPr>
              <w:t>0.0.1</w:t>
            </w:r>
          </w:p>
        </w:tc>
      </w:tr>
      <w:tr w:rsidR="00D72512" w:rsidRPr="005428B5" w:rsidTr="00DF4E02">
        <w:tc>
          <w:tcPr>
            <w:tcW w:w="800" w:type="dxa"/>
            <w:shd w:val="solid" w:color="FFFFFF" w:fill="auto"/>
          </w:tcPr>
          <w:p w:rsidR="00D72512" w:rsidRPr="005428B5" w:rsidRDefault="00D72512" w:rsidP="00DF4E02">
            <w:pPr>
              <w:pStyle w:val="TAC"/>
              <w:rPr>
                <w:sz w:val="16"/>
                <w:szCs w:val="16"/>
              </w:rPr>
            </w:pPr>
            <w:r w:rsidRPr="005428B5">
              <w:rPr>
                <w:rFonts w:eastAsia="Malgun Gothic"/>
                <w:snapToGrid w:val="0"/>
                <w:sz w:val="16"/>
                <w:szCs w:val="16"/>
                <w:lang w:eastAsia="ko-KR"/>
              </w:rPr>
              <w:t>2017-10</w:t>
            </w:r>
          </w:p>
        </w:tc>
        <w:tc>
          <w:tcPr>
            <w:tcW w:w="800" w:type="dxa"/>
            <w:shd w:val="solid" w:color="FFFFFF" w:fill="auto"/>
          </w:tcPr>
          <w:p w:rsidR="00D72512" w:rsidRPr="005428B5" w:rsidRDefault="00D72512" w:rsidP="00DF4E02">
            <w:pPr>
              <w:pStyle w:val="TAC"/>
              <w:rPr>
                <w:sz w:val="16"/>
                <w:szCs w:val="16"/>
              </w:rPr>
            </w:pPr>
            <w:r w:rsidRPr="005428B5">
              <w:rPr>
                <w:rFonts w:eastAsia="Malgun Gothic"/>
                <w:snapToGrid w:val="0"/>
                <w:sz w:val="16"/>
                <w:szCs w:val="16"/>
                <w:lang w:eastAsia="ko-KR"/>
              </w:rPr>
              <w:t>RAN4 #84BIS</w:t>
            </w:r>
          </w:p>
        </w:tc>
        <w:tc>
          <w:tcPr>
            <w:tcW w:w="1094" w:type="dxa"/>
            <w:shd w:val="solid" w:color="FFFFFF" w:fill="auto"/>
          </w:tcPr>
          <w:p w:rsidR="00D72512" w:rsidRPr="005428B5" w:rsidRDefault="00D72512" w:rsidP="00DF4E02">
            <w:pPr>
              <w:pStyle w:val="TAC"/>
              <w:rPr>
                <w:sz w:val="16"/>
                <w:szCs w:val="16"/>
              </w:rPr>
            </w:pPr>
            <w:r w:rsidRPr="005428B5">
              <w:rPr>
                <w:rFonts w:eastAsia="Malgun Gothic"/>
                <w:snapToGrid w:val="0"/>
                <w:sz w:val="16"/>
                <w:szCs w:val="16"/>
                <w:lang w:eastAsia="ko-KR"/>
              </w:rPr>
              <w:t>R4-1710732</w:t>
            </w:r>
          </w:p>
        </w:tc>
        <w:tc>
          <w:tcPr>
            <w:tcW w:w="425" w:type="dxa"/>
            <w:shd w:val="solid" w:color="FFFFFF" w:fill="auto"/>
          </w:tcPr>
          <w:p w:rsidR="00D72512" w:rsidRPr="005428B5" w:rsidRDefault="00D72512" w:rsidP="00DF4E02">
            <w:pPr>
              <w:pStyle w:val="TAL"/>
              <w:rPr>
                <w:sz w:val="16"/>
                <w:szCs w:val="16"/>
              </w:rPr>
            </w:pPr>
          </w:p>
        </w:tc>
        <w:tc>
          <w:tcPr>
            <w:tcW w:w="425" w:type="dxa"/>
            <w:shd w:val="solid" w:color="FFFFFF" w:fill="auto"/>
          </w:tcPr>
          <w:p w:rsidR="00D72512" w:rsidRPr="005428B5" w:rsidRDefault="00D72512" w:rsidP="00DF4E02">
            <w:pPr>
              <w:pStyle w:val="TAR"/>
              <w:rPr>
                <w:sz w:val="16"/>
                <w:szCs w:val="16"/>
              </w:rPr>
            </w:pPr>
          </w:p>
        </w:tc>
        <w:tc>
          <w:tcPr>
            <w:tcW w:w="425" w:type="dxa"/>
            <w:shd w:val="solid" w:color="FFFFFF" w:fill="auto"/>
          </w:tcPr>
          <w:p w:rsidR="00D72512" w:rsidRPr="005428B5" w:rsidRDefault="00D72512" w:rsidP="00DF4E02">
            <w:pPr>
              <w:pStyle w:val="TAC"/>
              <w:rPr>
                <w:sz w:val="16"/>
                <w:szCs w:val="16"/>
              </w:rPr>
            </w:pPr>
          </w:p>
        </w:tc>
        <w:tc>
          <w:tcPr>
            <w:tcW w:w="4962" w:type="dxa"/>
            <w:shd w:val="solid" w:color="FFFFFF" w:fill="auto"/>
          </w:tcPr>
          <w:p w:rsidR="00D72512" w:rsidRPr="005428B5" w:rsidRDefault="00D72512" w:rsidP="00DF4E02">
            <w:pPr>
              <w:pStyle w:val="TAL"/>
              <w:rPr>
                <w:rFonts w:eastAsia="Malgun Gothic"/>
                <w:snapToGrid w:val="0"/>
                <w:sz w:val="16"/>
                <w:szCs w:val="16"/>
                <w:lang w:eastAsia="ko-KR"/>
              </w:rPr>
            </w:pPr>
            <w:r w:rsidRPr="005428B5">
              <w:rPr>
                <w:rFonts w:eastAsia="Malgun Gothic"/>
                <w:snapToGrid w:val="0"/>
                <w:sz w:val="16"/>
                <w:szCs w:val="16"/>
                <w:lang w:eastAsia="ko-KR"/>
              </w:rPr>
              <w:t>Updated TR36.715-00-02 v0.1.0</w:t>
            </w:r>
          </w:p>
          <w:p w:rsidR="00D72512" w:rsidRPr="005428B5" w:rsidRDefault="00D72512" w:rsidP="00DF4E02">
            <w:pPr>
              <w:pStyle w:val="TAL"/>
              <w:rPr>
                <w:rFonts w:eastAsia="Malgun Gothic"/>
                <w:snapToGrid w:val="0"/>
                <w:sz w:val="16"/>
                <w:szCs w:val="16"/>
                <w:lang w:eastAsia="ko-KR"/>
              </w:rPr>
            </w:pPr>
            <w:r w:rsidRPr="005428B5">
              <w:rPr>
                <w:rFonts w:eastAsia="Malgun Gothic"/>
                <w:snapToGrid w:val="0"/>
                <w:sz w:val="16"/>
                <w:szCs w:val="16"/>
                <w:lang w:eastAsia="ko-KR"/>
              </w:rPr>
              <w:t>- Approved TPs in RAN4 #84</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R4-1707132</w:t>
            </w:r>
            <w:r w:rsidRPr="005428B5">
              <w:rPr>
                <w:rFonts w:eastAsia="Malgun Gothic"/>
                <w:snapToGrid w:val="0"/>
                <w:sz w:val="16"/>
                <w:szCs w:val="16"/>
                <w:lang w:eastAsia="ko-KR"/>
              </w:rPr>
              <w:t xml:space="preserve">, "TP for TR 36.715-00-02: CA_3A-7A-20A-32A with 2 ULs channel bandwidths per operating band," </w:t>
            </w:r>
            <w:r w:rsidRPr="005428B5">
              <w:rPr>
                <w:rFonts w:eastAsia="Malgun Gothic"/>
                <w:b/>
                <w:snapToGrid w:val="0"/>
                <w:sz w:val="16"/>
                <w:szCs w:val="16"/>
                <w:lang w:eastAsia="ko-KR"/>
              </w:rPr>
              <w:t>R4-1707133</w:t>
            </w:r>
            <w:r w:rsidRPr="005428B5">
              <w:rPr>
                <w:rFonts w:eastAsia="Malgun Gothic"/>
                <w:snapToGrid w:val="0"/>
                <w:sz w:val="16"/>
                <w:szCs w:val="16"/>
                <w:lang w:eastAsia="ko-KR"/>
              </w:rPr>
              <w:t xml:space="preserve">, "TP for TR 36.715-00-02: CA_3A-7A-32A with 2 ULs channel bandwidths per operating band," </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R4-1707134</w:t>
            </w:r>
            <w:r w:rsidRPr="005428B5">
              <w:rPr>
                <w:rFonts w:eastAsia="Malgun Gothic"/>
                <w:snapToGrid w:val="0"/>
                <w:sz w:val="16"/>
                <w:szCs w:val="16"/>
                <w:lang w:eastAsia="ko-KR"/>
              </w:rPr>
              <w:t xml:space="preserve">, "TP for TR 36.715-00-02: CA_3A-20A-32A with 2 ULs channel bandwidths per operating band," </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R4-1707135</w:t>
            </w:r>
            <w:r w:rsidRPr="005428B5">
              <w:rPr>
                <w:rFonts w:eastAsia="Malgun Gothic"/>
                <w:snapToGrid w:val="0"/>
                <w:sz w:val="16"/>
                <w:szCs w:val="16"/>
                <w:lang w:eastAsia="ko-KR"/>
              </w:rPr>
              <w:t xml:space="preserve">, "TP for TR 36.715-00-02: CA_7A-20A-32A with 2 ULs channel bandwidths per operating band," </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R4-1707428,</w:t>
            </w:r>
            <w:r w:rsidRPr="005428B5">
              <w:rPr>
                <w:rFonts w:eastAsia="Malgun Gothic"/>
                <w:snapToGrid w:val="0"/>
                <w:sz w:val="16"/>
                <w:szCs w:val="16"/>
                <w:lang w:eastAsia="ko-KR"/>
              </w:rPr>
              <w:t xml:space="preserve"> "TP for TR36.715-00-02: requirements for CA_1A-41A-42A," </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R4-1707429</w:t>
            </w:r>
            <w:r w:rsidRPr="005428B5">
              <w:rPr>
                <w:rFonts w:eastAsia="Malgun Gothic"/>
                <w:snapToGrid w:val="0"/>
                <w:sz w:val="16"/>
                <w:szCs w:val="16"/>
                <w:lang w:eastAsia="ko-KR"/>
              </w:rPr>
              <w:t xml:space="preserve">, "TP for TR36.715-00-02: requirements for CA_1A-41A-42C," </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R4-1707430</w:t>
            </w:r>
            <w:r w:rsidRPr="005428B5">
              <w:rPr>
                <w:rFonts w:eastAsia="Malgun Gothic"/>
                <w:snapToGrid w:val="0"/>
                <w:sz w:val="16"/>
                <w:szCs w:val="16"/>
                <w:lang w:eastAsia="ko-KR"/>
              </w:rPr>
              <w:t xml:space="preserve">, "TP for TR36.715-00-02: requirements for CA_1A-41C-42A," </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R4-1707431</w:t>
            </w:r>
            <w:r w:rsidRPr="005428B5">
              <w:rPr>
                <w:rFonts w:eastAsia="Malgun Gothic"/>
                <w:snapToGrid w:val="0"/>
                <w:sz w:val="16"/>
                <w:szCs w:val="16"/>
                <w:lang w:eastAsia="ko-KR"/>
              </w:rPr>
              <w:t xml:space="preserve">, "TP for TR36.715-00-02: requirements for CA_1A-41C-42C," </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R4-1707860</w:t>
            </w:r>
            <w:r w:rsidRPr="005428B5">
              <w:rPr>
                <w:rFonts w:eastAsia="Malgun Gothic"/>
                <w:snapToGrid w:val="0"/>
                <w:sz w:val="16"/>
                <w:szCs w:val="16"/>
                <w:lang w:eastAsia="ko-KR"/>
              </w:rPr>
              <w:t xml:space="preserve">, "TP for TR 36.715-00-02: Coexistence studies for CA_3A-3A-7A 3DL/2UL CA," </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R4-1707863</w:t>
            </w:r>
            <w:r w:rsidRPr="005428B5">
              <w:rPr>
                <w:rFonts w:eastAsia="Malgun Gothic"/>
                <w:snapToGrid w:val="0"/>
                <w:sz w:val="16"/>
                <w:szCs w:val="16"/>
                <w:lang w:eastAsia="ko-KR"/>
              </w:rPr>
              <w:t xml:space="preserve">, "TP for TR 36.715-00-02: Coexistence studies for CA_7A-7A-8A 3DL/2UL CA," </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R4-1708061</w:t>
            </w:r>
            <w:r w:rsidRPr="005428B5">
              <w:rPr>
                <w:rFonts w:eastAsia="Malgun Gothic"/>
                <w:snapToGrid w:val="0"/>
                <w:sz w:val="16"/>
                <w:szCs w:val="16"/>
                <w:lang w:eastAsia="ko-KR"/>
              </w:rPr>
              <w:t xml:space="preserve">, "TP for TR 36.715-00-02: operating bands, channel bandwidths for CA_4DL_3A-28A-40C_2UL_3A-28A_BCS0," </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R4-1708062</w:t>
            </w:r>
            <w:r w:rsidRPr="005428B5">
              <w:rPr>
                <w:rFonts w:eastAsia="Malgun Gothic"/>
                <w:snapToGrid w:val="0"/>
                <w:sz w:val="16"/>
                <w:szCs w:val="16"/>
                <w:lang w:eastAsia="ko-KR"/>
              </w:rPr>
              <w:t xml:space="preserve">, "TP for TR 36.715-00-02: co-existence studies, UE requirements relaxation for CA_4DL_3A-28A-40C_2UL_3A-28A_BCS0," </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R4-1708063</w:t>
            </w:r>
            <w:r w:rsidRPr="005428B5">
              <w:rPr>
                <w:rFonts w:eastAsia="Malgun Gothic"/>
                <w:snapToGrid w:val="0"/>
                <w:sz w:val="16"/>
                <w:szCs w:val="16"/>
                <w:lang w:eastAsia="ko-KR"/>
              </w:rPr>
              <w:t xml:space="preserve">, "TP for TR 36.715-00-02: operating bands, channel bandwidths for CA_3DL_3A-28A-40A_2UL_3A-28A_BCS0," </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R4-1708064</w:t>
            </w:r>
            <w:r w:rsidRPr="005428B5">
              <w:rPr>
                <w:rFonts w:eastAsia="Malgun Gothic"/>
                <w:snapToGrid w:val="0"/>
                <w:sz w:val="16"/>
                <w:szCs w:val="16"/>
                <w:lang w:eastAsia="ko-KR"/>
              </w:rPr>
              <w:t xml:space="preserve">, "TP for TR 36.715-00-02: co-existence studies, UE requirements relaxation for CA_3DL_3A-28A-40A_2UL_3A-28A_BCS0," </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R4-1708081</w:t>
            </w:r>
            <w:r w:rsidRPr="005428B5">
              <w:rPr>
                <w:rFonts w:eastAsia="Malgun Gothic"/>
                <w:snapToGrid w:val="0"/>
                <w:sz w:val="16"/>
                <w:szCs w:val="16"/>
                <w:lang w:eastAsia="ko-KR"/>
              </w:rPr>
              <w:t xml:space="preserve">, "TP on the general part for xDL/2UL CA," </w:t>
            </w:r>
            <w:r w:rsidRPr="005428B5">
              <w:rPr>
                <w:rFonts w:eastAsia="Malgun Gothic"/>
                <w:b/>
                <w:snapToGrid w:val="0"/>
                <w:sz w:val="16"/>
                <w:szCs w:val="16"/>
                <w:lang w:eastAsia="ko-KR"/>
              </w:rPr>
              <w:t>R4-1708088</w:t>
            </w:r>
            <w:r w:rsidRPr="005428B5">
              <w:rPr>
                <w:rFonts w:eastAsia="Malgun Gothic"/>
                <w:snapToGrid w:val="0"/>
                <w:sz w:val="16"/>
                <w:szCs w:val="16"/>
                <w:lang w:eastAsia="ko-KR"/>
              </w:rPr>
              <w:t xml:space="preserve">, "Revised WD on xD//2UL inter-band CA in rel-15," </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R4-1708733</w:t>
            </w:r>
            <w:r w:rsidRPr="005428B5">
              <w:rPr>
                <w:rFonts w:eastAsia="Malgun Gothic"/>
                <w:snapToGrid w:val="0"/>
                <w:sz w:val="16"/>
                <w:szCs w:val="16"/>
                <w:lang w:eastAsia="ko-KR"/>
              </w:rPr>
              <w:t xml:space="preserve">, "TP for TR36.715-00-02: Discussions to support CA_3DL_3A-41C_2UL_3A-41A_BCS0," </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R4-1708734</w:t>
            </w:r>
            <w:r w:rsidRPr="005428B5">
              <w:rPr>
                <w:rFonts w:eastAsia="Malgun Gothic"/>
                <w:snapToGrid w:val="0"/>
                <w:sz w:val="16"/>
                <w:szCs w:val="16"/>
                <w:lang w:eastAsia="ko-KR"/>
              </w:rPr>
              <w:t xml:space="preserve">, "TP for TR36.715-00-02: Discussions to support CA_3DL_3A-41A-42A_2UL_3A-41A_BCS0," </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R4-1708735</w:t>
            </w:r>
            <w:r w:rsidRPr="005428B5">
              <w:rPr>
                <w:rFonts w:eastAsia="Malgun Gothic"/>
                <w:snapToGrid w:val="0"/>
                <w:sz w:val="16"/>
                <w:szCs w:val="16"/>
                <w:lang w:eastAsia="ko-KR"/>
              </w:rPr>
              <w:t xml:space="preserve">, "TP for TR36.715-00-02: Discussions to support CA_3DL_3A-28A-41A_2UL_3A-41A_BCS0," </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R4-1708736</w:t>
            </w:r>
            <w:r w:rsidRPr="005428B5">
              <w:rPr>
                <w:rFonts w:eastAsia="Malgun Gothic"/>
                <w:snapToGrid w:val="0"/>
                <w:sz w:val="16"/>
                <w:szCs w:val="16"/>
                <w:lang w:eastAsia="ko-KR"/>
              </w:rPr>
              <w:t xml:space="preserve">, "self-desense analysis for xDL/2UL CA in rel-15," </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R4-1708741</w:t>
            </w:r>
            <w:r w:rsidRPr="005428B5">
              <w:rPr>
                <w:rFonts w:eastAsia="Malgun Gothic"/>
                <w:snapToGrid w:val="0"/>
                <w:sz w:val="16"/>
                <w:szCs w:val="16"/>
                <w:lang w:eastAsia="ko-KR"/>
              </w:rPr>
              <w:t xml:space="preserve">, "TP for TR 36.715-00-02: Co-existence studies for CA_3A-7A-20A-32A with 2 ULs," </w:t>
            </w:r>
          </w:p>
          <w:p w:rsidR="00D72512" w:rsidRPr="005428B5" w:rsidRDefault="00D72512" w:rsidP="00DF4E02">
            <w:pPr>
              <w:pStyle w:val="TAL"/>
              <w:rPr>
                <w:sz w:val="16"/>
                <w:szCs w:val="16"/>
              </w:rPr>
            </w:pPr>
            <w:r w:rsidRPr="005428B5">
              <w:rPr>
                <w:rFonts w:eastAsia="Malgun Gothic"/>
                <w:b/>
                <w:snapToGrid w:val="0"/>
                <w:sz w:val="16"/>
                <w:szCs w:val="16"/>
                <w:lang w:eastAsia="ko-KR"/>
              </w:rPr>
              <w:t>R4-1708799</w:t>
            </w:r>
            <w:r w:rsidRPr="005428B5">
              <w:rPr>
                <w:rFonts w:eastAsia="Malgun Gothic"/>
                <w:snapToGrid w:val="0"/>
                <w:sz w:val="16"/>
                <w:szCs w:val="16"/>
                <w:lang w:eastAsia="ko-KR"/>
              </w:rPr>
              <w:t xml:space="preserve">, "MSD Test configurations for xDL/2UL CA band combinations with self interference issues," </w:t>
            </w:r>
          </w:p>
        </w:tc>
        <w:tc>
          <w:tcPr>
            <w:tcW w:w="708" w:type="dxa"/>
            <w:shd w:val="solid" w:color="FFFFFF" w:fill="auto"/>
          </w:tcPr>
          <w:p w:rsidR="00D72512" w:rsidRPr="005428B5" w:rsidRDefault="00D72512" w:rsidP="00DF4E02">
            <w:pPr>
              <w:pStyle w:val="TAC"/>
              <w:rPr>
                <w:sz w:val="16"/>
                <w:szCs w:val="16"/>
              </w:rPr>
            </w:pPr>
            <w:r w:rsidRPr="005428B5">
              <w:rPr>
                <w:rFonts w:eastAsia="Malgun Gothic"/>
                <w:snapToGrid w:val="0"/>
                <w:sz w:val="16"/>
                <w:szCs w:val="16"/>
                <w:lang w:eastAsia="ko-KR"/>
              </w:rPr>
              <w:t>0.1.0</w:t>
            </w:r>
          </w:p>
        </w:tc>
      </w:tr>
      <w:tr w:rsidR="00D72512" w:rsidRPr="005428B5" w:rsidTr="00DF4E02">
        <w:tc>
          <w:tcPr>
            <w:tcW w:w="800" w:type="dxa"/>
            <w:shd w:val="solid" w:color="FFFFFF" w:fill="auto"/>
          </w:tcPr>
          <w:p w:rsidR="00D72512" w:rsidRPr="005428B5" w:rsidRDefault="00D72512" w:rsidP="00DF4E02">
            <w:pPr>
              <w:pStyle w:val="TAC"/>
              <w:rPr>
                <w:sz w:val="16"/>
                <w:szCs w:val="16"/>
              </w:rPr>
            </w:pPr>
            <w:r w:rsidRPr="005428B5">
              <w:rPr>
                <w:rFonts w:eastAsia="Malgun Gothic"/>
                <w:snapToGrid w:val="0"/>
                <w:sz w:val="16"/>
                <w:szCs w:val="16"/>
                <w:lang w:eastAsia="ko-KR"/>
              </w:rPr>
              <w:t>2017-11</w:t>
            </w:r>
          </w:p>
        </w:tc>
        <w:tc>
          <w:tcPr>
            <w:tcW w:w="800" w:type="dxa"/>
            <w:shd w:val="solid" w:color="FFFFFF" w:fill="auto"/>
          </w:tcPr>
          <w:p w:rsidR="00D72512" w:rsidRPr="005428B5" w:rsidRDefault="00D72512" w:rsidP="00D72512">
            <w:pPr>
              <w:pStyle w:val="TAC"/>
              <w:rPr>
                <w:sz w:val="16"/>
                <w:szCs w:val="16"/>
              </w:rPr>
            </w:pPr>
            <w:r w:rsidRPr="005428B5">
              <w:rPr>
                <w:rFonts w:eastAsia="Malgun Gothic"/>
                <w:snapToGrid w:val="0"/>
                <w:sz w:val="16"/>
                <w:szCs w:val="16"/>
                <w:lang w:eastAsia="ko-KR"/>
              </w:rPr>
              <w:t>RAN4#85</w:t>
            </w:r>
          </w:p>
        </w:tc>
        <w:tc>
          <w:tcPr>
            <w:tcW w:w="1094" w:type="dxa"/>
            <w:shd w:val="solid" w:color="FFFFFF" w:fill="auto"/>
          </w:tcPr>
          <w:p w:rsidR="00D72512" w:rsidRPr="005428B5" w:rsidRDefault="00D72512" w:rsidP="00DF4E02">
            <w:pPr>
              <w:pStyle w:val="TAC"/>
              <w:rPr>
                <w:sz w:val="16"/>
                <w:szCs w:val="16"/>
              </w:rPr>
            </w:pPr>
            <w:r w:rsidRPr="005428B5">
              <w:rPr>
                <w:rFonts w:eastAsia="Malgun Gothic"/>
                <w:snapToGrid w:val="0"/>
                <w:sz w:val="16"/>
                <w:szCs w:val="16"/>
                <w:lang w:eastAsia="ko-KR"/>
              </w:rPr>
              <w:t>R4-1713034</w:t>
            </w:r>
          </w:p>
        </w:tc>
        <w:tc>
          <w:tcPr>
            <w:tcW w:w="425" w:type="dxa"/>
            <w:shd w:val="solid" w:color="FFFFFF" w:fill="auto"/>
          </w:tcPr>
          <w:p w:rsidR="00D72512" w:rsidRPr="005428B5" w:rsidRDefault="00D72512" w:rsidP="00DF4E02">
            <w:pPr>
              <w:pStyle w:val="TAL"/>
              <w:rPr>
                <w:sz w:val="16"/>
                <w:szCs w:val="16"/>
              </w:rPr>
            </w:pPr>
          </w:p>
        </w:tc>
        <w:tc>
          <w:tcPr>
            <w:tcW w:w="425" w:type="dxa"/>
            <w:shd w:val="solid" w:color="FFFFFF" w:fill="auto"/>
          </w:tcPr>
          <w:p w:rsidR="00D72512" w:rsidRPr="005428B5" w:rsidRDefault="00D72512" w:rsidP="00DF4E02">
            <w:pPr>
              <w:pStyle w:val="TAR"/>
              <w:rPr>
                <w:sz w:val="16"/>
                <w:szCs w:val="16"/>
              </w:rPr>
            </w:pPr>
          </w:p>
        </w:tc>
        <w:tc>
          <w:tcPr>
            <w:tcW w:w="425" w:type="dxa"/>
            <w:shd w:val="solid" w:color="FFFFFF" w:fill="auto"/>
          </w:tcPr>
          <w:p w:rsidR="00D72512" w:rsidRPr="005428B5" w:rsidRDefault="00D72512" w:rsidP="00DF4E02">
            <w:pPr>
              <w:pStyle w:val="TAC"/>
              <w:rPr>
                <w:sz w:val="16"/>
                <w:szCs w:val="16"/>
              </w:rPr>
            </w:pPr>
          </w:p>
        </w:tc>
        <w:tc>
          <w:tcPr>
            <w:tcW w:w="4962" w:type="dxa"/>
            <w:shd w:val="solid" w:color="FFFFFF" w:fill="auto"/>
          </w:tcPr>
          <w:p w:rsidR="00D72512" w:rsidRPr="005428B5" w:rsidRDefault="00D72512" w:rsidP="00DF4E02">
            <w:pPr>
              <w:pStyle w:val="TAL"/>
              <w:rPr>
                <w:rFonts w:eastAsia="Malgun Gothic"/>
                <w:snapToGrid w:val="0"/>
                <w:sz w:val="16"/>
                <w:szCs w:val="16"/>
                <w:lang w:eastAsia="ko-KR"/>
              </w:rPr>
            </w:pPr>
            <w:r w:rsidRPr="005428B5">
              <w:rPr>
                <w:rFonts w:eastAsia="Malgun Gothic"/>
                <w:snapToGrid w:val="0"/>
                <w:sz w:val="16"/>
                <w:szCs w:val="16"/>
                <w:lang w:eastAsia="ko-KR"/>
              </w:rPr>
              <w:t>Updated TR36.715-00-02 v0.2.0</w:t>
            </w:r>
          </w:p>
          <w:p w:rsidR="00D72512" w:rsidRPr="005428B5" w:rsidRDefault="00D72512" w:rsidP="00DF4E02">
            <w:pPr>
              <w:pStyle w:val="TAL"/>
              <w:rPr>
                <w:rFonts w:eastAsia="Malgun Gothic"/>
                <w:snapToGrid w:val="0"/>
                <w:sz w:val="16"/>
                <w:szCs w:val="16"/>
                <w:lang w:eastAsia="ko-KR"/>
              </w:rPr>
            </w:pPr>
            <w:r w:rsidRPr="005428B5">
              <w:rPr>
                <w:rFonts w:eastAsia="Malgun Gothic"/>
                <w:snapToGrid w:val="0"/>
                <w:sz w:val="16"/>
                <w:szCs w:val="16"/>
                <w:lang w:eastAsia="ko-KR"/>
              </w:rPr>
              <w:t>- Approved TPs in RAN4 #84BIS</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R4-1710166</w:t>
            </w:r>
            <w:r w:rsidRPr="005428B5">
              <w:rPr>
                <w:rFonts w:eastAsia="Malgun Gothic"/>
                <w:snapToGrid w:val="0"/>
                <w:sz w:val="16"/>
                <w:szCs w:val="16"/>
                <w:lang w:eastAsia="ko-KR"/>
              </w:rPr>
              <w:t>, "TP for TR36.715-00-02: Discussions to support CA_4DL_3A-41C-42A_2UL_3A-41A_BCS0," SoftBank Corp.</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R4-1710167</w:t>
            </w:r>
            <w:r w:rsidRPr="005428B5">
              <w:rPr>
                <w:rFonts w:eastAsia="Malgun Gothic"/>
                <w:snapToGrid w:val="0"/>
                <w:sz w:val="16"/>
                <w:szCs w:val="16"/>
                <w:lang w:eastAsia="ko-KR"/>
              </w:rPr>
              <w:t>, "TP for TR36.715-00-02: Discussions to support CA_4DL_3A-41A-42C_2UL_3A-41A_BCS0," SoftBank Corp.</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R4-1710168</w:t>
            </w:r>
            <w:r w:rsidRPr="005428B5">
              <w:rPr>
                <w:rFonts w:eastAsia="Malgun Gothic"/>
                <w:snapToGrid w:val="0"/>
                <w:sz w:val="16"/>
                <w:szCs w:val="16"/>
                <w:lang w:eastAsia="ko-KR"/>
              </w:rPr>
              <w:t>, "TP for TR36.715-00-02: Discussions to support CA_4DL_3A-28A-41C_2UL_3A-41A_BCS0," SoftBank Corp.</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R4-1710169</w:t>
            </w:r>
            <w:r w:rsidRPr="005428B5">
              <w:rPr>
                <w:rFonts w:eastAsia="Malgun Gothic"/>
                <w:snapToGrid w:val="0"/>
                <w:sz w:val="16"/>
                <w:szCs w:val="16"/>
                <w:lang w:eastAsia="ko-KR"/>
              </w:rPr>
              <w:t>, "TP for TR36.715-00-02: Discussions to support CA_4DL_3A-28A-41A-42A_2UL_3A-41A_BCS0," SoftBank Corp.</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R4-1710741</w:t>
            </w:r>
            <w:r w:rsidRPr="005428B5">
              <w:rPr>
                <w:rFonts w:eastAsia="Malgun Gothic"/>
                <w:snapToGrid w:val="0"/>
                <w:sz w:val="16"/>
                <w:szCs w:val="16"/>
                <w:lang w:eastAsia="ko-KR"/>
              </w:rPr>
              <w:t>, "Self-desense analysis for new xDL/2UL CA band combinations in rel-15," LG Electronics France</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R4-1710778</w:t>
            </w:r>
            <w:r w:rsidRPr="005428B5">
              <w:rPr>
                <w:rFonts w:eastAsia="Malgun Gothic"/>
                <w:snapToGrid w:val="0"/>
                <w:sz w:val="16"/>
                <w:szCs w:val="16"/>
                <w:lang w:eastAsia="ko-KR"/>
              </w:rPr>
              <w:t>, "TP for TR 36.715-00-02: Coexistence studies for CA_3A-7A-7A-8A," CHTTL</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R4-1710780</w:t>
            </w:r>
            <w:r w:rsidRPr="005428B5">
              <w:rPr>
                <w:rFonts w:eastAsia="Malgun Gothic"/>
                <w:snapToGrid w:val="0"/>
                <w:sz w:val="16"/>
                <w:szCs w:val="16"/>
                <w:lang w:eastAsia="ko-KR"/>
              </w:rPr>
              <w:t>, "TP for TR 36.715-00-02: Coexistence studies for CA_3A-3A-7A-8A 4DL/2UL CA," CHTTL</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R4-1710782</w:t>
            </w:r>
            <w:r w:rsidRPr="005428B5">
              <w:rPr>
                <w:rFonts w:eastAsia="Malgun Gothic"/>
                <w:snapToGrid w:val="0"/>
                <w:sz w:val="16"/>
                <w:szCs w:val="16"/>
                <w:lang w:eastAsia="ko-KR"/>
              </w:rPr>
              <w:t>, "TP for TR 36.715-00-02: Coexistence studies for CA_3A-3A-7A-7A 4DL/2UL CA," CHTTL</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R4-1711335</w:t>
            </w:r>
            <w:r w:rsidRPr="005428B5">
              <w:rPr>
                <w:rFonts w:eastAsia="Malgun Gothic"/>
                <w:snapToGrid w:val="0"/>
                <w:sz w:val="16"/>
                <w:szCs w:val="16"/>
                <w:lang w:eastAsia="ko-KR"/>
              </w:rPr>
              <w:t>, "TP for TR 36.715-00-02: Co-existence, MSD and ?TIB/?RIB studies for CA_3A-7A-32A, CA_3A-20A-32A, CA_7A-20A-32A and CA_3A-7A-20A-32A with 2 ULs," TELECOM ITALIA S.p.A.</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R4-1711523</w:t>
            </w:r>
            <w:r w:rsidRPr="005428B5">
              <w:rPr>
                <w:rFonts w:eastAsia="Malgun Gothic"/>
                <w:snapToGrid w:val="0"/>
                <w:sz w:val="16"/>
                <w:szCs w:val="16"/>
                <w:lang w:eastAsia="ko-KR"/>
              </w:rPr>
              <w:t>, "TP for TR36.715-00-02: Discussions to support CA_5DL_3A-41C-42C_2UL_42C_BCS0," SoftBank Corp.</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R4-1711524</w:t>
            </w:r>
            <w:r w:rsidRPr="005428B5">
              <w:rPr>
                <w:rFonts w:eastAsia="Malgun Gothic"/>
                <w:snapToGrid w:val="0"/>
                <w:sz w:val="16"/>
                <w:szCs w:val="16"/>
                <w:lang w:eastAsia="ko-KR"/>
              </w:rPr>
              <w:t>, "TP for TR36.715-00-02: Discussions to support CA_5DL_28A-41C-42C_2UL_42C_BCS0," SoftBank Corp.</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R4-1711525</w:t>
            </w:r>
            <w:r w:rsidRPr="005428B5">
              <w:rPr>
                <w:rFonts w:eastAsia="Malgun Gothic"/>
                <w:snapToGrid w:val="0"/>
                <w:sz w:val="16"/>
                <w:szCs w:val="16"/>
                <w:lang w:eastAsia="ko-KR"/>
              </w:rPr>
              <w:t>, "TP for TR36.715-00-02: Discussions to support CA_5DL_3A-28A-41A-42C_2UL_42C_BCS0," SoftBank Corp.</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R4-1711545</w:t>
            </w:r>
            <w:r w:rsidRPr="005428B5">
              <w:rPr>
                <w:rFonts w:eastAsia="Malgun Gothic"/>
                <w:snapToGrid w:val="0"/>
                <w:sz w:val="16"/>
                <w:szCs w:val="16"/>
                <w:lang w:eastAsia="ko-KR"/>
              </w:rPr>
              <w:t>, "TP for TR 36.715-00-02: MSD study for CA_3DL_3A-7A-32A_2UL_3A-7A_BCS0," Huawei, HiSilicon</w:t>
            </w:r>
          </w:p>
          <w:p w:rsidR="00D72512" w:rsidRPr="005428B5" w:rsidRDefault="00D72512" w:rsidP="00DF4E02">
            <w:pPr>
              <w:pStyle w:val="TAL"/>
              <w:rPr>
                <w:sz w:val="16"/>
                <w:szCs w:val="16"/>
              </w:rPr>
            </w:pPr>
            <w:r w:rsidRPr="005428B5">
              <w:rPr>
                <w:rFonts w:eastAsia="Malgun Gothic"/>
                <w:b/>
                <w:snapToGrid w:val="0"/>
                <w:sz w:val="16"/>
                <w:szCs w:val="16"/>
                <w:lang w:eastAsia="ko-KR"/>
              </w:rPr>
              <w:t>R4-1711546</w:t>
            </w:r>
            <w:r w:rsidRPr="005428B5">
              <w:rPr>
                <w:rFonts w:eastAsia="Malgun Gothic"/>
                <w:snapToGrid w:val="0"/>
                <w:sz w:val="16"/>
                <w:szCs w:val="16"/>
                <w:lang w:eastAsia="ko-KR"/>
              </w:rPr>
              <w:t>, "TP for MSD for CA_3A-28A-41A," LG Electronics France</w:t>
            </w:r>
          </w:p>
        </w:tc>
        <w:tc>
          <w:tcPr>
            <w:tcW w:w="708" w:type="dxa"/>
            <w:shd w:val="solid" w:color="FFFFFF" w:fill="auto"/>
          </w:tcPr>
          <w:p w:rsidR="00D72512" w:rsidRPr="005428B5" w:rsidRDefault="00D72512" w:rsidP="00DF4E02">
            <w:pPr>
              <w:pStyle w:val="TAC"/>
              <w:rPr>
                <w:sz w:val="16"/>
                <w:szCs w:val="16"/>
              </w:rPr>
            </w:pPr>
            <w:r w:rsidRPr="005428B5">
              <w:rPr>
                <w:rFonts w:eastAsia="Malgun Gothic"/>
                <w:snapToGrid w:val="0"/>
                <w:sz w:val="16"/>
                <w:szCs w:val="16"/>
                <w:lang w:eastAsia="ko-KR"/>
              </w:rPr>
              <w:t>0.2.0</w:t>
            </w:r>
          </w:p>
        </w:tc>
      </w:tr>
      <w:tr w:rsidR="00D72512" w:rsidRPr="005428B5" w:rsidTr="00DF4E02">
        <w:tc>
          <w:tcPr>
            <w:tcW w:w="800" w:type="dxa"/>
            <w:shd w:val="solid" w:color="FFFFFF" w:fill="auto"/>
          </w:tcPr>
          <w:p w:rsidR="00D72512" w:rsidRPr="005428B5" w:rsidRDefault="00D72512" w:rsidP="00DF4E02">
            <w:pPr>
              <w:pStyle w:val="TAC"/>
              <w:rPr>
                <w:sz w:val="16"/>
                <w:szCs w:val="16"/>
              </w:rPr>
            </w:pPr>
            <w:r w:rsidRPr="005428B5">
              <w:rPr>
                <w:rFonts w:eastAsia="Malgun Gothic"/>
                <w:snapToGrid w:val="0"/>
                <w:sz w:val="16"/>
                <w:szCs w:val="16"/>
                <w:lang w:eastAsia="ko-KR"/>
              </w:rPr>
              <w:t>2018-02</w:t>
            </w:r>
          </w:p>
        </w:tc>
        <w:tc>
          <w:tcPr>
            <w:tcW w:w="800" w:type="dxa"/>
            <w:shd w:val="solid" w:color="FFFFFF" w:fill="auto"/>
          </w:tcPr>
          <w:p w:rsidR="00D72512" w:rsidRPr="005428B5" w:rsidRDefault="00D72512" w:rsidP="00D72512">
            <w:pPr>
              <w:pStyle w:val="TAC"/>
              <w:rPr>
                <w:sz w:val="16"/>
                <w:szCs w:val="16"/>
              </w:rPr>
            </w:pPr>
            <w:r w:rsidRPr="005428B5">
              <w:rPr>
                <w:rFonts w:eastAsia="Malgun Gothic"/>
                <w:snapToGrid w:val="0"/>
                <w:sz w:val="16"/>
                <w:szCs w:val="16"/>
                <w:lang w:eastAsia="ko-KR"/>
              </w:rPr>
              <w:t>RAN4#86</w:t>
            </w:r>
          </w:p>
        </w:tc>
        <w:tc>
          <w:tcPr>
            <w:tcW w:w="1094" w:type="dxa"/>
            <w:shd w:val="solid" w:color="FFFFFF" w:fill="auto"/>
          </w:tcPr>
          <w:p w:rsidR="00D72512" w:rsidRPr="005428B5" w:rsidRDefault="00D72512" w:rsidP="00DF4E02">
            <w:pPr>
              <w:pStyle w:val="TAC"/>
              <w:rPr>
                <w:sz w:val="16"/>
                <w:szCs w:val="16"/>
              </w:rPr>
            </w:pPr>
            <w:r w:rsidRPr="005428B5">
              <w:rPr>
                <w:rFonts w:eastAsia="Malgun Gothic"/>
                <w:snapToGrid w:val="0"/>
                <w:sz w:val="16"/>
                <w:szCs w:val="16"/>
                <w:lang w:eastAsia="ko-KR"/>
              </w:rPr>
              <w:t>R4-1801650</w:t>
            </w:r>
          </w:p>
        </w:tc>
        <w:tc>
          <w:tcPr>
            <w:tcW w:w="425" w:type="dxa"/>
            <w:shd w:val="solid" w:color="FFFFFF" w:fill="auto"/>
          </w:tcPr>
          <w:p w:rsidR="00D72512" w:rsidRPr="005428B5" w:rsidRDefault="00D72512" w:rsidP="00DF4E02">
            <w:pPr>
              <w:pStyle w:val="TAL"/>
              <w:rPr>
                <w:sz w:val="16"/>
                <w:szCs w:val="16"/>
              </w:rPr>
            </w:pPr>
          </w:p>
        </w:tc>
        <w:tc>
          <w:tcPr>
            <w:tcW w:w="425" w:type="dxa"/>
            <w:shd w:val="solid" w:color="FFFFFF" w:fill="auto"/>
          </w:tcPr>
          <w:p w:rsidR="00D72512" w:rsidRPr="005428B5" w:rsidRDefault="00D72512" w:rsidP="00DF4E02">
            <w:pPr>
              <w:pStyle w:val="TAR"/>
              <w:rPr>
                <w:sz w:val="16"/>
                <w:szCs w:val="16"/>
              </w:rPr>
            </w:pPr>
          </w:p>
        </w:tc>
        <w:tc>
          <w:tcPr>
            <w:tcW w:w="425" w:type="dxa"/>
            <w:shd w:val="solid" w:color="FFFFFF" w:fill="auto"/>
          </w:tcPr>
          <w:p w:rsidR="00D72512" w:rsidRPr="005428B5" w:rsidRDefault="00D72512" w:rsidP="00DF4E02">
            <w:pPr>
              <w:pStyle w:val="TAC"/>
              <w:rPr>
                <w:sz w:val="16"/>
                <w:szCs w:val="16"/>
              </w:rPr>
            </w:pPr>
          </w:p>
        </w:tc>
        <w:tc>
          <w:tcPr>
            <w:tcW w:w="4962" w:type="dxa"/>
            <w:shd w:val="solid" w:color="FFFFFF" w:fill="auto"/>
          </w:tcPr>
          <w:p w:rsidR="00D72512" w:rsidRPr="005428B5" w:rsidRDefault="00D72512" w:rsidP="00DF4E02">
            <w:pPr>
              <w:pStyle w:val="TAL"/>
              <w:rPr>
                <w:rFonts w:eastAsia="Malgun Gothic"/>
                <w:snapToGrid w:val="0"/>
                <w:sz w:val="16"/>
                <w:szCs w:val="16"/>
                <w:lang w:eastAsia="ko-KR"/>
              </w:rPr>
            </w:pPr>
            <w:r w:rsidRPr="005428B5">
              <w:rPr>
                <w:rFonts w:eastAsia="Malgun Gothic"/>
                <w:snapToGrid w:val="0"/>
                <w:sz w:val="16"/>
                <w:szCs w:val="16"/>
                <w:lang w:eastAsia="ko-KR"/>
              </w:rPr>
              <w:t>Updated TR36.715-00-02 v0.3.0</w:t>
            </w:r>
          </w:p>
          <w:p w:rsidR="00D72512" w:rsidRPr="005428B5" w:rsidRDefault="00D72512" w:rsidP="00DF4E02">
            <w:pPr>
              <w:pStyle w:val="TAL"/>
              <w:rPr>
                <w:rFonts w:eastAsia="Malgun Gothic"/>
                <w:snapToGrid w:val="0"/>
                <w:sz w:val="16"/>
                <w:szCs w:val="16"/>
                <w:lang w:eastAsia="ko-KR"/>
              </w:rPr>
            </w:pPr>
            <w:r w:rsidRPr="005428B5">
              <w:rPr>
                <w:rFonts w:eastAsia="Malgun Gothic"/>
                <w:snapToGrid w:val="0"/>
                <w:sz w:val="16"/>
                <w:szCs w:val="16"/>
                <w:lang w:eastAsia="ko-KR"/>
              </w:rPr>
              <w:t>- Approved TPs in RAN4 #85</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R4-1713040</w:t>
            </w:r>
            <w:r w:rsidRPr="005428B5">
              <w:rPr>
                <w:rFonts w:eastAsia="Malgun Gothic"/>
                <w:snapToGrid w:val="0"/>
                <w:sz w:val="16"/>
                <w:szCs w:val="16"/>
                <w:lang w:eastAsia="ko-KR"/>
              </w:rPr>
              <w:t>, "MSD test results for xDL/2UL CA w/ self-interference problems in rel-15," LG Electronics.</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R4-1713039</w:t>
            </w:r>
            <w:r w:rsidRPr="005428B5">
              <w:rPr>
                <w:rFonts w:eastAsia="Malgun Gothic"/>
                <w:snapToGrid w:val="0"/>
                <w:sz w:val="16"/>
                <w:szCs w:val="16"/>
                <w:lang w:eastAsia="ko-KR"/>
              </w:rPr>
              <w:t>, "TP on summry of interference studies for xDL/2UL CA in rel-15," LG Electronics.</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R4-1712511</w:t>
            </w:r>
            <w:r w:rsidRPr="005428B5">
              <w:rPr>
                <w:rFonts w:eastAsia="Malgun Gothic"/>
                <w:snapToGrid w:val="0"/>
                <w:sz w:val="16"/>
                <w:szCs w:val="16"/>
                <w:lang w:eastAsia="ko-KR"/>
              </w:rPr>
              <w:t>, "TP for TR 36.715-00-02: Coexistence studies for CA_3A-3A-7A-7A-8A 5DL/2UL CA," CHTTL</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R4-1712826</w:t>
            </w:r>
            <w:r w:rsidRPr="005428B5">
              <w:rPr>
                <w:rFonts w:eastAsia="Malgun Gothic"/>
                <w:snapToGrid w:val="0"/>
                <w:sz w:val="16"/>
                <w:szCs w:val="16"/>
                <w:lang w:eastAsia="ko-KR"/>
              </w:rPr>
              <w:t>, "TP for TR 36.715-00-02: CA_3DL_1A-3A-3A_2UL_1A-3A_BCS0," NTT DOCOMO, INC.</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R4-1712827</w:t>
            </w:r>
            <w:r w:rsidRPr="005428B5">
              <w:rPr>
                <w:rFonts w:eastAsia="Malgun Gothic"/>
                <w:snapToGrid w:val="0"/>
                <w:sz w:val="16"/>
                <w:szCs w:val="16"/>
                <w:lang w:eastAsia="ko-KR"/>
              </w:rPr>
              <w:t>, "TP for TR 36.715-00-02: CA_3DL_3A-3A-19A_2UL_3A-19A_BCS0," NTT DOCOMO, INC.</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R4-1712828</w:t>
            </w:r>
            <w:r w:rsidRPr="005428B5">
              <w:rPr>
                <w:rFonts w:eastAsia="Malgun Gothic"/>
                <w:snapToGrid w:val="0"/>
                <w:sz w:val="16"/>
                <w:szCs w:val="16"/>
                <w:lang w:eastAsia="ko-KR"/>
              </w:rPr>
              <w:t>, "TP for TR 36.715-00-02 CA_3DL_3A-3A-21A_2UL_3A-21A_BCS0," NTT DOCOMO, INC.</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R4-1712829</w:t>
            </w:r>
            <w:r w:rsidRPr="005428B5">
              <w:rPr>
                <w:rFonts w:eastAsia="Malgun Gothic"/>
                <w:snapToGrid w:val="0"/>
                <w:sz w:val="16"/>
                <w:szCs w:val="16"/>
                <w:lang w:eastAsia="ko-KR"/>
              </w:rPr>
              <w:t>, "TP for TR 36.715-00-02 CA_3DL_3A-3A-42A_2UL_3A-42A_BCS0," NTT DOCOMO, INC.</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R4-1712830</w:t>
            </w:r>
            <w:r w:rsidRPr="005428B5">
              <w:rPr>
                <w:rFonts w:eastAsia="Malgun Gothic"/>
                <w:snapToGrid w:val="0"/>
                <w:sz w:val="16"/>
                <w:szCs w:val="16"/>
                <w:lang w:eastAsia="ko-KR"/>
              </w:rPr>
              <w:t>, "TP for TR 36.715-00-02 CA_3DL_1A-42A-42A_2UL_1A-42A_BCS0," NTT DOCOMO, INC.</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R4-1712831</w:t>
            </w:r>
            <w:r w:rsidRPr="005428B5">
              <w:rPr>
                <w:rFonts w:eastAsia="Malgun Gothic"/>
                <w:snapToGrid w:val="0"/>
                <w:sz w:val="16"/>
                <w:szCs w:val="16"/>
                <w:lang w:eastAsia="ko-KR"/>
              </w:rPr>
              <w:t>, "TP for TR 36.715-00-02 CA_3DL_3A-42A-42A_2UL_3A-42A_BCS0," NTT DOCOMO, INC.</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R4-1712832</w:t>
            </w:r>
            <w:r w:rsidRPr="005428B5">
              <w:rPr>
                <w:rFonts w:eastAsia="Malgun Gothic"/>
                <w:snapToGrid w:val="0"/>
                <w:sz w:val="16"/>
                <w:szCs w:val="16"/>
                <w:lang w:eastAsia="ko-KR"/>
              </w:rPr>
              <w:t>, "TP for TR 36.715-00-02 CA_4DL_1A-3A-3A-19A_2UL_BCS0," NTT DOCOMO, INC.</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R4-1712833</w:t>
            </w:r>
            <w:r w:rsidRPr="005428B5">
              <w:rPr>
                <w:rFonts w:eastAsia="Malgun Gothic"/>
                <w:snapToGrid w:val="0"/>
                <w:sz w:val="16"/>
                <w:szCs w:val="16"/>
                <w:lang w:eastAsia="ko-KR"/>
              </w:rPr>
              <w:t>, "TP for TR 36.715-00-02 CA_4DL_1A-3A-3A-21A_2UL_BCS0," NTT DOCOMO, INC.</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R4-1712834</w:t>
            </w:r>
            <w:r w:rsidRPr="005428B5">
              <w:rPr>
                <w:rFonts w:eastAsia="Malgun Gothic"/>
                <w:snapToGrid w:val="0"/>
                <w:sz w:val="16"/>
                <w:szCs w:val="16"/>
                <w:lang w:eastAsia="ko-KR"/>
              </w:rPr>
              <w:t>, "TP for TR 36.715-00-02 CA_4DL_1A-3A-3A-42A_2UL_BCS0," NTT DOCOMO, INC.</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R4-1712835</w:t>
            </w:r>
            <w:r w:rsidRPr="005428B5">
              <w:rPr>
                <w:rFonts w:eastAsia="Malgun Gothic"/>
                <w:snapToGrid w:val="0"/>
                <w:sz w:val="16"/>
                <w:szCs w:val="16"/>
                <w:lang w:eastAsia="ko-KR"/>
              </w:rPr>
              <w:t>, "TP for TR 36.715-00-02 CA_4DL_1A-42A-42C_2UL_1A-42A_BCS0," NTT DOCOMO, INC.</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R4-1712836</w:t>
            </w:r>
            <w:r w:rsidRPr="005428B5">
              <w:rPr>
                <w:rFonts w:eastAsia="Malgun Gothic"/>
                <w:snapToGrid w:val="0"/>
                <w:sz w:val="16"/>
                <w:szCs w:val="16"/>
                <w:lang w:eastAsia="ko-KR"/>
              </w:rPr>
              <w:t>, "TP for TR 36.715-00-02 CA_4DL_1A-42D_2UL_1A-42A_BCS0," NTT DOCOMO, INC.</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R4-1712837</w:t>
            </w:r>
            <w:r w:rsidRPr="005428B5">
              <w:rPr>
                <w:rFonts w:eastAsia="Malgun Gothic"/>
                <w:snapToGrid w:val="0"/>
                <w:sz w:val="16"/>
                <w:szCs w:val="16"/>
                <w:lang w:eastAsia="ko-KR"/>
              </w:rPr>
              <w:t>, "TP for TR 36.715-00-02 CA_4DL_3A-3A-19A-21A_2UL_BCS0," NTT DOCOMO, INC.</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R4-1712838</w:t>
            </w:r>
            <w:r w:rsidRPr="005428B5">
              <w:rPr>
                <w:rFonts w:eastAsia="Malgun Gothic"/>
                <w:snapToGrid w:val="0"/>
                <w:sz w:val="16"/>
                <w:szCs w:val="16"/>
                <w:lang w:eastAsia="ko-KR"/>
              </w:rPr>
              <w:t>, "TP for TR 36.715-00-02 CA_4DL_3A-3A-42C_2UL_3A-42A_BCS0," NTT DOCOMO, INC.</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R4-1712839</w:t>
            </w:r>
            <w:r w:rsidRPr="005428B5">
              <w:rPr>
                <w:rFonts w:eastAsia="Malgun Gothic"/>
                <w:snapToGrid w:val="0"/>
                <w:sz w:val="16"/>
                <w:szCs w:val="16"/>
                <w:lang w:eastAsia="ko-KR"/>
              </w:rPr>
              <w:t>, "TP for TR 36.715-00-02 CA_4DL_3A-42A-42C_2UL_3A-42A_BCS0," NTT DOCOMO, INC.</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R4-1712840</w:t>
            </w:r>
            <w:r w:rsidRPr="005428B5">
              <w:rPr>
                <w:rFonts w:eastAsia="Malgun Gothic"/>
                <w:snapToGrid w:val="0"/>
                <w:sz w:val="16"/>
                <w:szCs w:val="16"/>
                <w:lang w:eastAsia="ko-KR"/>
              </w:rPr>
              <w:t>, "TP for TR 36.715-00-02 CA_4DL_3A-42D_2UL_3A-42A_BCS0," NTT DOCOMO, INC.</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R4-1712841</w:t>
            </w:r>
            <w:r w:rsidRPr="005428B5">
              <w:rPr>
                <w:rFonts w:eastAsia="Malgun Gothic"/>
                <w:snapToGrid w:val="0"/>
                <w:sz w:val="16"/>
                <w:szCs w:val="16"/>
                <w:lang w:eastAsia="ko-KR"/>
              </w:rPr>
              <w:t>, "TP for TR 36.715-00-02 CA_5DL_1A-3A-3A-19A-21A_2UL_BCS0," NTT DOCOMO, INC.</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R4-1712842</w:t>
            </w:r>
            <w:r w:rsidRPr="005428B5">
              <w:rPr>
                <w:rFonts w:eastAsia="Malgun Gothic"/>
                <w:snapToGrid w:val="0"/>
                <w:sz w:val="16"/>
                <w:szCs w:val="16"/>
                <w:lang w:eastAsia="ko-KR"/>
              </w:rPr>
              <w:t>, "TP for TR 36.715-00-02 CA_5DL_1A-3A-3A-42C_2UL_BCS0," NTT DOCOMO, INC.</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R4-1712843</w:t>
            </w:r>
            <w:r w:rsidRPr="005428B5">
              <w:rPr>
                <w:rFonts w:eastAsia="Malgun Gothic"/>
                <w:snapToGrid w:val="0"/>
                <w:sz w:val="16"/>
                <w:szCs w:val="16"/>
                <w:lang w:eastAsia="ko-KR"/>
              </w:rPr>
              <w:t>, "TP for TR 36.715-00-02 CA_5DL_1A-42E_2UL_1A-42A_BCS0," NTT DOCOMO, INC.</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R4-1712844</w:t>
            </w:r>
            <w:r w:rsidRPr="005428B5">
              <w:rPr>
                <w:rFonts w:eastAsia="Malgun Gothic"/>
                <w:snapToGrid w:val="0"/>
                <w:sz w:val="16"/>
                <w:szCs w:val="16"/>
                <w:lang w:eastAsia="ko-KR"/>
              </w:rPr>
              <w:t>, "TP for TR 36.715-00-02 CA_5DL_1A-42C-42C_2UL_1A-42A_BCS0," NTT DOCOMO, INC.</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R4-1712845</w:t>
            </w:r>
            <w:r w:rsidRPr="005428B5">
              <w:rPr>
                <w:rFonts w:eastAsia="Malgun Gothic"/>
                <w:snapToGrid w:val="0"/>
                <w:sz w:val="16"/>
                <w:szCs w:val="16"/>
                <w:lang w:eastAsia="ko-KR"/>
              </w:rPr>
              <w:t>, "TP for TR 36.715-00-02 CA_5DL_3A-42E_2UL_3A-42A_BCS0," NTT DOCOMO, INC.</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R4-1712846</w:t>
            </w:r>
            <w:r w:rsidRPr="005428B5">
              <w:rPr>
                <w:rFonts w:eastAsia="Malgun Gothic"/>
                <w:snapToGrid w:val="0"/>
                <w:sz w:val="16"/>
                <w:szCs w:val="16"/>
                <w:lang w:eastAsia="ko-KR"/>
              </w:rPr>
              <w:t>, "TP for TR 36.715-00-02 CA_5DL_3A-42C-42C_2UL_3A-42A_BCS0," NTT DOCOMO, INC.</w:t>
            </w:r>
          </w:p>
          <w:p w:rsidR="00D72512" w:rsidRPr="005428B5" w:rsidRDefault="00D72512" w:rsidP="00DF4E02">
            <w:pPr>
              <w:pStyle w:val="TAL"/>
              <w:rPr>
                <w:sz w:val="16"/>
                <w:szCs w:val="16"/>
              </w:rPr>
            </w:pPr>
            <w:r w:rsidRPr="005428B5">
              <w:rPr>
                <w:rFonts w:eastAsia="Malgun Gothic"/>
                <w:b/>
                <w:snapToGrid w:val="0"/>
                <w:sz w:val="16"/>
                <w:szCs w:val="16"/>
                <w:lang w:eastAsia="ko-KR"/>
              </w:rPr>
              <w:t>R4-1712847</w:t>
            </w:r>
            <w:r w:rsidRPr="005428B5">
              <w:rPr>
                <w:rFonts w:eastAsia="Malgun Gothic"/>
                <w:snapToGrid w:val="0"/>
                <w:sz w:val="16"/>
                <w:szCs w:val="16"/>
                <w:lang w:eastAsia="ko-KR"/>
              </w:rPr>
              <w:t>, "TP for TR 36.715-00-02 CA_5DL_3A-3A-42D_2UL_3A-42A_BCS0," NTT DOCOMO, INC.</w:t>
            </w:r>
          </w:p>
        </w:tc>
        <w:tc>
          <w:tcPr>
            <w:tcW w:w="708" w:type="dxa"/>
            <w:shd w:val="solid" w:color="FFFFFF" w:fill="auto"/>
          </w:tcPr>
          <w:p w:rsidR="00D72512" w:rsidRPr="005428B5" w:rsidRDefault="00D72512" w:rsidP="00DF4E02">
            <w:pPr>
              <w:pStyle w:val="TAC"/>
              <w:rPr>
                <w:sz w:val="16"/>
                <w:szCs w:val="16"/>
              </w:rPr>
            </w:pPr>
            <w:r w:rsidRPr="005428B5">
              <w:rPr>
                <w:rFonts w:eastAsia="Malgun Gothic"/>
                <w:snapToGrid w:val="0"/>
                <w:sz w:val="16"/>
                <w:szCs w:val="16"/>
                <w:lang w:eastAsia="ko-KR"/>
              </w:rPr>
              <w:t>0.3.0</w:t>
            </w:r>
          </w:p>
        </w:tc>
      </w:tr>
      <w:tr w:rsidR="00D72512" w:rsidRPr="005428B5" w:rsidTr="00DF4E02">
        <w:tc>
          <w:tcPr>
            <w:tcW w:w="800" w:type="dxa"/>
            <w:shd w:val="solid" w:color="FFFFFF" w:fill="auto"/>
          </w:tcPr>
          <w:p w:rsidR="00D72512" w:rsidRPr="005428B5" w:rsidRDefault="00D72512" w:rsidP="00DF4E02">
            <w:pPr>
              <w:pStyle w:val="TAC"/>
              <w:rPr>
                <w:sz w:val="16"/>
                <w:szCs w:val="16"/>
              </w:rPr>
            </w:pPr>
            <w:r w:rsidRPr="005428B5">
              <w:rPr>
                <w:rFonts w:eastAsia="Malgun Gothic"/>
                <w:snapToGrid w:val="0"/>
                <w:sz w:val="16"/>
                <w:szCs w:val="16"/>
                <w:lang w:eastAsia="ko-KR"/>
              </w:rPr>
              <w:t>2018-04</w:t>
            </w:r>
          </w:p>
        </w:tc>
        <w:tc>
          <w:tcPr>
            <w:tcW w:w="800" w:type="dxa"/>
            <w:shd w:val="solid" w:color="FFFFFF" w:fill="auto"/>
          </w:tcPr>
          <w:p w:rsidR="00D72512" w:rsidRPr="005428B5" w:rsidRDefault="00D72512" w:rsidP="00D72512">
            <w:pPr>
              <w:pStyle w:val="TAC"/>
              <w:rPr>
                <w:sz w:val="16"/>
                <w:szCs w:val="16"/>
              </w:rPr>
            </w:pPr>
            <w:r w:rsidRPr="005428B5">
              <w:rPr>
                <w:rFonts w:eastAsia="Malgun Gothic"/>
                <w:snapToGrid w:val="0"/>
                <w:sz w:val="16"/>
                <w:szCs w:val="16"/>
                <w:lang w:eastAsia="ko-KR"/>
              </w:rPr>
              <w:t>RAN4#86BIS</w:t>
            </w:r>
          </w:p>
        </w:tc>
        <w:tc>
          <w:tcPr>
            <w:tcW w:w="1094" w:type="dxa"/>
            <w:shd w:val="solid" w:color="FFFFFF" w:fill="auto"/>
          </w:tcPr>
          <w:p w:rsidR="00D72512" w:rsidRPr="005428B5" w:rsidRDefault="00D72512" w:rsidP="00DF4E02">
            <w:pPr>
              <w:pStyle w:val="TAC"/>
              <w:rPr>
                <w:sz w:val="16"/>
                <w:szCs w:val="16"/>
              </w:rPr>
            </w:pPr>
            <w:r w:rsidRPr="005428B5">
              <w:rPr>
                <w:rFonts w:eastAsia="Malgun Gothic"/>
                <w:snapToGrid w:val="0"/>
                <w:sz w:val="16"/>
                <w:szCs w:val="16"/>
                <w:lang w:eastAsia="ko-KR"/>
              </w:rPr>
              <w:t>R4-1803993</w:t>
            </w:r>
          </w:p>
        </w:tc>
        <w:tc>
          <w:tcPr>
            <w:tcW w:w="425" w:type="dxa"/>
            <w:shd w:val="solid" w:color="FFFFFF" w:fill="auto"/>
          </w:tcPr>
          <w:p w:rsidR="00D72512" w:rsidRPr="005428B5" w:rsidRDefault="00D72512" w:rsidP="00DF4E02">
            <w:pPr>
              <w:pStyle w:val="TAL"/>
              <w:rPr>
                <w:sz w:val="16"/>
                <w:szCs w:val="16"/>
              </w:rPr>
            </w:pPr>
          </w:p>
        </w:tc>
        <w:tc>
          <w:tcPr>
            <w:tcW w:w="425" w:type="dxa"/>
            <w:shd w:val="solid" w:color="FFFFFF" w:fill="auto"/>
          </w:tcPr>
          <w:p w:rsidR="00D72512" w:rsidRPr="005428B5" w:rsidRDefault="00D72512" w:rsidP="00DF4E02">
            <w:pPr>
              <w:pStyle w:val="TAR"/>
              <w:rPr>
                <w:sz w:val="16"/>
                <w:szCs w:val="16"/>
              </w:rPr>
            </w:pPr>
          </w:p>
        </w:tc>
        <w:tc>
          <w:tcPr>
            <w:tcW w:w="425" w:type="dxa"/>
            <w:shd w:val="solid" w:color="FFFFFF" w:fill="auto"/>
          </w:tcPr>
          <w:p w:rsidR="00D72512" w:rsidRPr="005428B5" w:rsidRDefault="00D72512" w:rsidP="00DF4E02">
            <w:pPr>
              <w:pStyle w:val="TAC"/>
              <w:rPr>
                <w:sz w:val="16"/>
                <w:szCs w:val="16"/>
              </w:rPr>
            </w:pPr>
          </w:p>
        </w:tc>
        <w:tc>
          <w:tcPr>
            <w:tcW w:w="4962" w:type="dxa"/>
            <w:shd w:val="solid" w:color="FFFFFF" w:fill="auto"/>
          </w:tcPr>
          <w:p w:rsidR="00D72512" w:rsidRPr="005428B5" w:rsidRDefault="00D72512" w:rsidP="00DF4E02">
            <w:pPr>
              <w:pStyle w:val="TAL"/>
              <w:rPr>
                <w:rFonts w:eastAsia="Malgun Gothic"/>
                <w:snapToGrid w:val="0"/>
                <w:sz w:val="16"/>
                <w:szCs w:val="16"/>
                <w:lang w:eastAsia="ko-KR"/>
              </w:rPr>
            </w:pPr>
            <w:r w:rsidRPr="005428B5">
              <w:rPr>
                <w:rFonts w:eastAsia="Malgun Gothic"/>
                <w:snapToGrid w:val="0"/>
                <w:sz w:val="16"/>
                <w:szCs w:val="16"/>
                <w:lang w:eastAsia="ko-KR"/>
              </w:rPr>
              <w:t>Updated TR36.715-00-02 v0.4.0</w:t>
            </w:r>
          </w:p>
          <w:p w:rsidR="00D72512" w:rsidRPr="005428B5" w:rsidRDefault="00D72512" w:rsidP="00DF4E02">
            <w:pPr>
              <w:pStyle w:val="TAL"/>
              <w:rPr>
                <w:rFonts w:eastAsia="Malgun Gothic"/>
                <w:snapToGrid w:val="0"/>
                <w:sz w:val="16"/>
                <w:szCs w:val="16"/>
                <w:lang w:eastAsia="ko-KR"/>
              </w:rPr>
            </w:pPr>
            <w:r w:rsidRPr="005428B5">
              <w:rPr>
                <w:rFonts w:eastAsia="Malgun Gothic"/>
                <w:snapToGrid w:val="0"/>
                <w:sz w:val="16"/>
                <w:szCs w:val="16"/>
                <w:lang w:eastAsia="ko-KR"/>
              </w:rPr>
              <w:t>- Approved TPs in RAN4 #86</w:t>
            </w:r>
          </w:p>
          <w:p w:rsidR="00D72512" w:rsidRPr="005428B5" w:rsidRDefault="00D72512" w:rsidP="00DF4E02">
            <w:pPr>
              <w:pStyle w:val="TAL"/>
              <w:rPr>
                <w:rFonts w:eastAsia="Malgun Gothic"/>
                <w:snapToGrid w:val="0"/>
                <w:sz w:val="16"/>
                <w:szCs w:val="16"/>
                <w:lang w:eastAsia="ko-KR"/>
              </w:rPr>
            </w:pPr>
            <w:r w:rsidRPr="005428B5">
              <w:rPr>
                <w:b/>
                <w:snapToGrid w:val="0"/>
                <w:spacing w:val="-6"/>
                <w:sz w:val="16"/>
                <w:szCs w:val="16"/>
                <w:lang w:eastAsia="ko-KR"/>
              </w:rPr>
              <w:t>R4-1803199</w:t>
            </w:r>
            <w:r w:rsidRPr="005428B5">
              <w:rPr>
                <w:snapToGrid w:val="0"/>
                <w:spacing w:val="-6"/>
                <w:sz w:val="16"/>
                <w:szCs w:val="16"/>
                <w:lang w:eastAsia="ko-KR"/>
              </w:rPr>
              <w:t>, "TP for TR 36.715-00-02: Analysis for CA_7A-7A-26A," SK Telecom</w:t>
            </w:r>
          </w:p>
          <w:p w:rsidR="00D72512" w:rsidRPr="005428B5" w:rsidRDefault="00D72512" w:rsidP="00DF4E02">
            <w:pPr>
              <w:pStyle w:val="TAL"/>
              <w:rPr>
                <w:snapToGrid w:val="0"/>
                <w:spacing w:val="-6"/>
                <w:sz w:val="16"/>
                <w:szCs w:val="16"/>
                <w:lang w:eastAsia="ko-KR"/>
              </w:rPr>
            </w:pPr>
            <w:r w:rsidRPr="005428B5">
              <w:rPr>
                <w:b/>
                <w:snapToGrid w:val="0"/>
                <w:spacing w:val="-6"/>
                <w:sz w:val="16"/>
                <w:szCs w:val="16"/>
                <w:lang w:eastAsia="ko-KR"/>
              </w:rPr>
              <w:t>R4-1803200</w:t>
            </w:r>
            <w:r w:rsidRPr="005428B5">
              <w:rPr>
                <w:snapToGrid w:val="0"/>
                <w:spacing w:val="-6"/>
                <w:sz w:val="16"/>
                <w:szCs w:val="16"/>
                <w:lang w:eastAsia="ko-KR"/>
              </w:rPr>
              <w:t>, "TP for TR 36.715-00-02: Analysis for CA_3A-7A-26A," SK Telecom</w:t>
            </w:r>
          </w:p>
          <w:p w:rsidR="00D72512" w:rsidRPr="005428B5" w:rsidRDefault="00D72512" w:rsidP="00DF4E02">
            <w:pPr>
              <w:pStyle w:val="TAL"/>
              <w:rPr>
                <w:snapToGrid w:val="0"/>
                <w:spacing w:val="-6"/>
                <w:sz w:val="16"/>
                <w:szCs w:val="16"/>
                <w:lang w:eastAsia="ko-KR"/>
              </w:rPr>
            </w:pPr>
            <w:r w:rsidRPr="005428B5">
              <w:rPr>
                <w:b/>
                <w:snapToGrid w:val="0"/>
                <w:spacing w:val="-6"/>
                <w:sz w:val="16"/>
                <w:szCs w:val="16"/>
                <w:lang w:eastAsia="ko-KR"/>
              </w:rPr>
              <w:t>R4-1803201</w:t>
            </w:r>
            <w:r w:rsidRPr="005428B5">
              <w:rPr>
                <w:snapToGrid w:val="0"/>
                <w:spacing w:val="-6"/>
                <w:sz w:val="16"/>
                <w:szCs w:val="16"/>
                <w:lang w:eastAsia="ko-KR"/>
              </w:rPr>
              <w:t>, "TP for TR 36.715-00-02: Analysis for CA_1A-7A-26A," SK Telecom</w:t>
            </w:r>
          </w:p>
          <w:p w:rsidR="00D72512" w:rsidRPr="005428B5" w:rsidRDefault="00D72512" w:rsidP="00DF4E02">
            <w:pPr>
              <w:pStyle w:val="TAL"/>
              <w:rPr>
                <w:snapToGrid w:val="0"/>
                <w:spacing w:val="-6"/>
                <w:sz w:val="16"/>
                <w:szCs w:val="16"/>
                <w:lang w:eastAsia="ko-KR"/>
              </w:rPr>
            </w:pPr>
            <w:r w:rsidRPr="005428B5">
              <w:rPr>
                <w:b/>
                <w:snapToGrid w:val="0"/>
                <w:spacing w:val="-6"/>
                <w:sz w:val="16"/>
                <w:szCs w:val="16"/>
                <w:lang w:eastAsia="ko-KR"/>
              </w:rPr>
              <w:t>R4-1803202</w:t>
            </w:r>
            <w:r w:rsidRPr="005428B5">
              <w:rPr>
                <w:snapToGrid w:val="0"/>
                <w:spacing w:val="-6"/>
                <w:sz w:val="16"/>
                <w:szCs w:val="16"/>
                <w:lang w:eastAsia="ko-KR"/>
              </w:rPr>
              <w:t>, "TP for TR 36.715-00-02: Analysis for CA_1A-3A-7A-26A," SK Telecom</w:t>
            </w:r>
          </w:p>
          <w:p w:rsidR="00D72512" w:rsidRPr="005428B5" w:rsidRDefault="00D72512" w:rsidP="00DF4E02">
            <w:pPr>
              <w:pStyle w:val="TAL"/>
              <w:rPr>
                <w:snapToGrid w:val="0"/>
                <w:spacing w:val="-6"/>
                <w:sz w:val="16"/>
                <w:szCs w:val="16"/>
                <w:lang w:eastAsia="ko-KR"/>
              </w:rPr>
            </w:pPr>
            <w:r w:rsidRPr="005428B5">
              <w:rPr>
                <w:b/>
                <w:snapToGrid w:val="0"/>
                <w:spacing w:val="-6"/>
                <w:sz w:val="16"/>
                <w:szCs w:val="16"/>
                <w:lang w:eastAsia="ko-KR"/>
              </w:rPr>
              <w:t>R4-1803203</w:t>
            </w:r>
            <w:r w:rsidRPr="005428B5">
              <w:rPr>
                <w:snapToGrid w:val="0"/>
                <w:spacing w:val="-6"/>
                <w:sz w:val="16"/>
                <w:szCs w:val="16"/>
                <w:lang w:eastAsia="ko-KR"/>
              </w:rPr>
              <w:t>, "TP for TR 36.715-00-02: Analysis for CA_1A-7A-7A-26A," SK Telecom</w:t>
            </w:r>
          </w:p>
          <w:p w:rsidR="00D72512" w:rsidRPr="005428B5" w:rsidRDefault="00D72512" w:rsidP="00DF4E02">
            <w:pPr>
              <w:pStyle w:val="TAL"/>
              <w:rPr>
                <w:snapToGrid w:val="0"/>
                <w:spacing w:val="-6"/>
                <w:sz w:val="16"/>
                <w:szCs w:val="16"/>
                <w:lang w:eastAsia="ko-KR"/>
              </w:rPr>
            </w:pPr>
            <w:r w:rsidRPr="005428B5">
              <w:rPr>
                <w:b/>
                <w:snapToGrid w:val="0"/>
                <w:spacing w:val="-6"/>
                <w:sz w:val="16"/>
                <w:szCs w:val="16"/>
                <w:lang w:eastAsia="ko-KR"/>
              </w:rPr>
              <w:t>R4-1803204</w:t>
            </w:r>
            <w:r w:rsidRPr="005428B5">
              <w:rPr>
                <w:snapToGrid w:val="0"/>
                <w:spacing w:val="-6"/>
                <w:sz w:val="16"/>
                <w:szCs w:val="16"/>
                <w:lang w:eastAsia="ko-KR"/>
              </w:rPr>
              <w:t>, "TP for TR 36.715-00-02: Analysis for CA_3A-7A-7A-26A," SK Telecom</w:t>
            </w:r>
          </w:p>
          <w:p w:rsidR="00D72512" w:rsidRPr="005428B5" w:rsidRDefault="00D72512" w:rsidP="00DF4E02">
            <w:pPr>
              <w:pStyle w:val="TAL"/>
              <w:rPr>
                <w:snapToGrid w:val="0"/>
                <w:spacing w:val="-6"/>
                <w:sz w:val="16"/>
                <w:szCs w:val="16"/>
                <w:lang w:eastAsia="ko-KR"/>
              </w:rPr>
            </w:pPr>
            <w:r w:rsidRPr="005428B5">
              <w:rPr>
                <w:b/>
                <w:snapToGrid w:val="0"/>
                <w:spacing w:val="-6"/>
                <w:sz w:val="16"/>
                <w:szCs w:val="16"/>
                <w:lang w:eastAsia="ko-KR"/>
              </w:rPr>
              <w:t>R4-1803205</w:t>
            </w:r>
            <w:r w:rsidRPr="005428B5">
              <w:rPr>
                <w:snapToGrid w:val="0"/>
                <w:spacing w:val="-6"/>
                <w:sz w:val="16"/>
                <w:szCs w:val="16"/>
                <w:lang w:eastAsia="ko-KR"/>
              </w:rPr>
              <w:t>, "TP for TR 36.715-00-02: Analysis for CA_1A-3A-7A-7A-26A," SK Telecom</w:t>
            </w:r>
          </w:p>
          <w:p w:rsidR="00D72512" w:rsidRPr="005428B5" w:rsidRDefault="00D72512" w:rsidP="00DF4E02">
            <w:pPr>
              <w:tabs>
                <w:tab w:val="left" w:pos="567"/>
              </w:tabs>
              <w:adjustRightInd w:val="0"/>
              <w:snapToGrid w:val="0"/>
              <w:spacing w:after="0"/>
              <w:rPr>
                <w:rFonts w:ascii="Arial" w:hAnsi="Arial" w:cs="Arial"/>
                <w:bCs/>
                <w:sz w:val="16"/>
                <w:szCs w:val="16"/>
              </w:rPr>
            </w:pPr>
            <w:r w:rsidRPr="005428B5">
              <w:rPr>
                <w:rFonts w:ascii="Arial" w:hAnsi="Arial" w:cs="Arial"/>
                <w:b/>
                <w:snapToGrid w:val="0"/>
                <w:spacing w:val="-6"/>
                <w:sz w:val="16"/>
                <w:szCs w:val="16"/>
                <w:lang w:eastAsia="ko-KR"/>
              </w:rPr>
              <w:t>R4-1802272</w:t>
            </w:r>
            <w:r w:rsidRPr="005428B5">
              <w:rPr>
                <w:rFonts w:ascii="Arial" w:hAnsi="Arial" w:cs="Arial"/>
                <w:snapToGrid w:val="0"/>
                <w:spacing w:val="-6"/>
                <w:sz w:val="16"/>
                <w:szCs w:val="16"/>
                <w:lang w:eastAsia="ko-KR"/>
              </w:rPr>
              <w:t>, "TP for TR 36.715-00-02 CA_3DL_1A-7C," Telstra Corporation Limited</w:t>
            </w:r>
          </w:p>
          <w:p w:rsidR="00D72512" w:rsidRPr="005428B5" w:rsidRDefault="00D72512" w:rsidP="00DF4E02">
            <w:pPr>
              <w:tabs>
                <w:tab w:val="left" w:pos="567"/>
              </w:tabs>
              <w:adjustRightInd w:val="0"/>
              <w:snapToGrid w:val="0"/>
              <w:spacing w:after="0"/>
              <w:rPr>
                <w:rFonts w:ascii="Arial" w:hAnsi="Arial" w:cs="Arial"/>
                <w:snapToGrid w:val="0"/>
                <w:spacing w:val="-6"/>
                <w:sz w:val="16"/>
                <w:szCs w:val="16"/>
                <w:lang w:eastAsia="ko-KR"/>
              </w:rPr>
            </w:pPr>
            <w:r w:rsidRPr="005428B5">
              <w:rPr>
                <w:rFonts w:ascii="Arial" w:hAnsi="Arial" w:cs="Arial"/>
                <w:b/>
                <w:snapToGrid w:val="0"/>
                <w:spacing w:val="-6"/>
                <w:sz w:val="16"/>
                <w:szCs w:val="16"/>
                <w:lang w:eastAsia="ko-KR"/>
              </w:rPr>
              <w:t>R4-1802274</w:t>
            </w:r>
            <w:r w:rsidRPr="005428B5">
              <w:rPr>
                <w:rFonts w:ascii="Arial" w:hAnsi="Arial" w:cs="Arial"/>
                <w:snapToGrid w:val="0"/>
                <w:spacing w:val="-6"/>
                <w:sz w:val="16"/>
                <w:szCs w:val="16"/>
                <w:lang w:eastAsia="ko-KR"/>
              </w:rPr>
              <w:t>, "TP for TR 36.715-00-02 CA_4DL_1A-3A-7C," Telstra Corporation Limited</w:t>
            </w:r>
          </w:p>
          <w:p w:rsidR="00D72512" w:rsidRPr="005428B5" w:rsidRDefault="00D72512" w:rsidP="00DF4E02">
            <w:pPr>
              <w:tabs>
                <w:tab w:val="left" w:pos="567"/>
              </w:tabs>
              <w:adjustRightInd w:val="0"/>
              <w:snapToGrid w:val="0"/>
              <w:spacing w:after="0"/>
              <w:rPr>
                <w:rFonts w:ascii="Arial" w:hAnsi="Arial" w:cs="Arial"/>
                <w:snapToGrid w:val="0"/>
                <w:spacing w:val="-6"/>
                <w:sz w:val="16"/>
                <w:szCs w:val="16"/>
                <w:lang w:eastAsia="ko-KR"/>
              </w:rPr>
            </w:pPr>
            <w:r w:rsidRPr="005428B5">
              <w:rPr>
                <w:rFonts w:ascii="Arial" w:hAnsi="Arial" w:cs="Arial"/>
                <w:b/>
                <w:snapToGrid w:val="0"/>
                <w:spacing w:val="-6"/>
                <w:sz w:val="16"/>
                <w:szCs w:val="16"/>
                <w:lang w:eastAsia="ko-KR"/>
              </w:rPr>
              <w:t>R4-1802275</w:t>
            </w:r>
            <w:r w:rsidRPr="005428B5">
              <w:rPr>
                <w:rFonts w:ascii="Arial" w:hAnsi="Arial" w:cs="Arial"/>
                <w:snapToGrid w:val="0"/>
                <w:spacing w:val="-6"/>
                <w:sz w:val="16"/>
                <w:szCs w:val="16"/>
                <w:lang w:eastAsia="ko-KR"/>
              </w:rPr>
              <w:t>, "TP for TR 36.715-00-02 CA_4DL_1A-3C-7A," Telstra Corporation Limited</w:t>
            </w:r>
          </w:p>
          <w:p w:rsidR="00D72512" w:rsidRPr="005428B5" w:rsidRDefault="00D72512" w:rsidP="00DF4E02">
            <w:pPr>
              <w:tabs>
                <w:tab w:val="left" w:pos="567"/>
              </w:tabs>
              <w:adjustRightInd w:val="0"/>
              <w:snapToGrid w:val="0"/>
              <w:spacing w:after="0"/>
              <w:rPr>
                <w:rFonts w:ascii="Arial" w:hAnsi="Arial" w:cs="Arial"/>
                <w:snapToGrid w:val="0"/>
                <w:spacing w:val="-6"/>
                <w:sz w:val="16"/>
                <w:szCs w:val="16"/>
                <w:lang w:eastAsia="ko-KR"/>
              </w:rPr>
            </w:pPr>
            <w:r w:rsidRPr="005428B5">
              <w:rPr>
                <w:rFonts w:ascii="Arial" w:hAnsi="Arial" w:cs="Arial"/>
                <w:b/>
                <w:snapToGrid w:val="0"/>
                <w:spacing w:val="-6"/>
                <w:sz w:val="16"/>
                <w:szCs w:val="16"/>
                <w:lang w:eastAsia="ko-KR"/>
              </w:rPr>
              <w:t>R4-1802276</w:t>
            </w:r>
            <w:r w:rsidRPr="005428B5">
              <w:rPr>
                <w:rFonts w:ascii="Arial" w:hAnsi="Arial" w:cs="Arial"/>
                <w:snapToGrid w:val="0"/>
                <w:spacing w:val="-6"/>
                <w:sz w:val="16"/>
                <w:szCs w:val="16"/>
                <w:lang w:eastAsia="ko-KR"/>
              </w:rPr>
              <w:t>, "TP for TR 36.715-00-02 CA_4DL_3C-7C," Telstra Corporation Limited</w:t>
            </w:r>
          </w:p>
          <w:p w:rsidR="00D72512" w:rsidRPr="005428B5" w:rsidRDefault="00D72512" w:rsidP="00DF4E02">
            <w:pPr>
              <w:tabs>
                <w:tab w:val="left" w:pos="567"/>
              </w:tabs>
              <w:adjustRightInd w:val="0"/>
              <w:snapToGrid w:val="0"/>
              <w:spacing w:after="0"/>
              <w:rPr>
                <w:snapToGrid w:val="0"/>
                <w:spacing w:val="-6"/>
                <w:sz w:val="16"/>
                <w:szCs w:val="16"/>
                <w:lang w:eastAsia="ko-KR"/>
              </w:rPr>
            </w:pPr>
            <w:r w:rsidRPr="005428B5">
              <w:rPr>
                <w:rFonts w:ascii="Arial" w:hAnsi="Arial" w:cs="Arial"/>
                <w:b/>
                <w:snapToGrid w:val="0"/>
                <w:spacing w:val="-6"/>
                <w:sz w:val="16"/>
                <w:szCs w:val="16"/>
                <w:lang w:eastAsia="ko-KR"/>
              </w:rPr>
              <w:t>R4-1802277</w:t>
            </w:r>
            <w:r w:rsidRPr="005428B5">
              <w:rPr>
                <w:rFonts w:ascii="Arial" w:hAnsi="Arial" w:cs="Arial"/>
                <w:snapToGrid w:val="0"/>
                <w:spacing w:val="-6"/>
                <w:sz w:val="16"/>
                <w:szCs w:val="16"/>
                <w:lang w:eastAsia="ko-KR"/>
              </w:rPr>
              <w:t>, "TP for TR 36.715-00-02 CA_5DL_1A-3C-7C," Telstra Corporation Limited</w:t>
            </w:r>
          </w:p>
          <w:p w:rsidR="00D72512" w:rsidRPr="005428B5" w:rsidRDefault="00D72512" w:rsidP="00DF4E02">
            <w:pPr>
              <w:pStyle w:val="TAL"/>
              <w:rPr>
                <w:snapToGrid w:val="0"/>
                <w:spacing w:val="-6"/>
                <w:sz w:val="16"/>
                <w:szCs w:val="16"/>
                <w:lang w:eastAsia="ko-KR"/>
              </w:rPr>
            </w:pPr>
            <w:r w:rsidRPr="005428B5">
              <w:rPr>
                <w:b/>
                <w:snapToGrid w:val="0"/>
                <w:spacing w:val="-6"/>
                <w:sz w:val="16"/>
                <w:szCs w:val="16"/>
                <w:lang w:eastAsia="ko-KR"/>
              </w:rPr>
              <w:t>R4-1803178</w:t>
            </w:r>
            <w:r w:rsidRPr="005428B5">
              <w:rPr>
                <w:snapToGrid w:val="0"/>
                <w:spacing w:val="-6"/>
                <w:sz w:val="16"/>
                <w:szCs w:val="16"/>
                <w:lang w:eastAsia="ko-KR"/>
              </w:rPr>
              <w:t>, "TP for TR 36.715-00-02: CA_3DL_3A-7A-28A," Telstra Corporation Limited</w:t>
            </w:r>
          </w:p>
          <w:p w:rsidR="00D72512" w:rsidRPr="005428B5" w:rsidRDefault="00D72512" w:rsidP="00DF4E02">
            <w:pPr>
              <w:pStyle w:val="TAL"/>
              <w:rPr>
                <w:snapToGrid w:val="0"/>
                <w:spacing w:val="-6"/>
                <w:sz w:val="16"/>
                <w:szCs w:val="16"/>
                <w:lang w:eastAsia="ko-KR"/>
              </w:rPr>
            </w:pPr>
            <w:r w:rsidRPr="005428B5">
              <w:rPr>
                <w:b/>
                <w:snapToGrid w:val="0"/>
                <w:spacing w:val="-6"/>
                <w:sz w:val="16"/>
                <w:szCs w:val="16"/>
                <w:lang w:eastAsia="ko-KR"/>
              </w:rPr>
              <w:t>R4-1802051</w:t>
            </w:r>
            <w:r w:rsidRPr="005428B5">
              <w:rPr>
                <w:snapToGrid w:val="0"/>
                <w:spacing w:val="-6"/>
                <w:sz w:val="16"/>
                <w:szCs w:val="16"/>
                <w:lang w:eastAsia="ko-KR"/>
              </w:rPr>
              <w:t>, "TP for TR 36.715-00-02: CA_3DL_1A_3A-18A_2UL_BCS0," KDDI Corporation</w:t>
            </w:r>
          </w:p>
          <w:p w:rsidR="00D72512" w:rsidRPr="005428B5" w:rsidRDefault="00D72512" w:rsidP="00DF4E02">
            <w:pPr>
              <w:pStyle w:val="TAL"/>
              <w:rPr>
                <w:snapToGrid w:val="0"/>
                <w:spacing w:val="-6"/>
                <w:sz w:val="16"/>
                <w:szCs w:val="16"/>
                <w:lang w:eastAsia="ko-KR"/>
              </w:rPr>
            </w:pPr>
            <w:r w:rsidRPr="005428B5">
              <w:rPr>
                <w:b/>
                <w:snapToGrid w:val="0"/>
                <w:spacing w:val="-6"/>
                <w:sz w:val="16"/>
                <w:szCs w:val="16"/>
                <w:lang w:eastAsia="ko-KR"/>
              </w:rPr>
              <w:t>R4-1802054</w:t>
            </w:r>
            <w:r w:rsidRPr="005428B5">
              <w:rPr>
                <w:snapToGrid w:val="0"/>
                <w:spacing w:val="-6"/>
                <w:sz w:val="16"/>
                <w:szCs w:val="16"/>
                <w:lang w:eastAsia="ko-KR"/>
              </w:rPr>
              <w:t>, "TP for TR 36.715-00-02: CA_3DL_3A_11A-18A_2UL_BCS0," KDDI Corporation</w:t>
            </w:r>
          </w:p>
          <w:p w:rsidR="00D72512" w:rsidRPr="005428B5" w:rsidRDefault="00D72512" w:rsidP="00DF4E02">
            <w:pPr>
              <w:tabs>
                <w:tab w:val="left" w:pos="567"/>
              </w:tabs>
              <w:adjustRightInd w:val="0"/>
              <w:snapToGrid w:val="0"/>
              <w:spacing w:after="0"/>
              <w:rPr>
                <w:rFonts w:ascii="Arial" w:hAnsi="Arial" w:cs="Arial"/>
                <w:bCs/>
                <w:sz w:val="16"/>
                <w:szCs w:val="16"/>
              </w:rPr>
            </w:pPr>
            <w:r w:rsidRPr="005428B5">
              <w:rPr>
                <w:rFonts w:ascii="Arial" w:hAnsi="Arial" w:cs="Arial"/>
                <w:b/>
                <w:snapToGrid w:val="0"/>
                <w:spacing w:val="-6"/>
                <w:sz w:val="16"/>
                <w:szCs w:val="16"/>
                <w:lang w:eastAsia="ko-KR"/>
              </w:rPr>
              <w:t>R4-1801652</w:t>
            </w:r>
            <w:r w:rsidRPr="005428B5">
              <w:rPr>
                <w:rFonts w:ascii="Arial" w:hAnsi="Arial" w:cs="Arial"/>
                <w:snapToGrid w:val="0"/>
                <w:spacing w:val="-6"/>
                <w:sz w:val="16"/>
                <w:szCs w:val="16"/>
                <w:lang w:eastAsia="ko-KR"/>
              </w:rPr>
              <w:t>, "TP on summary of interference studies for new xDL/2UL CA band combinations in rel-15," LG Electronics France</w:t>
            </w:r>
          </w:p>
          <w:p w:rsidR="00D72512" w:rsidRPr="005428B5" w:rsidRDefault="00D72512" w:rsidP="00DF4E02">
            <w:pPr>
              <w:pStyle w:val="TAL"/>
              <w:rPr>
                <w:snapToGrid w:val="0"/>
                <w:spacing w:val="-6"/>
                <w:sz w:val="16"/>
                <w:szCs w:val="16"/>
                <w:lang w:eastAsia="ko-KR"/>
              </w:rPr>
            </w:pPr>
            <w:r w:rsidRPr="005428B5">
              <w:rPr>
                <w:b/>
                <w:snapToGrid w:val="0"/>
                <w:spacing w:val="-6"/>
                <w:sz w:val="16"/>
                <w:szCs w:val="16"/>
                <w:lang w:eastAsia="ko-KR"/>
              </w:rPr>
              <w:t>R4-1801653</w:t>
            </w:r>
            <w:r w:rsidRPr="005428B5">
              <w:rPr>
                <w:snapToGrid w:val="0"/>
                <w:spacing w:val="-6"/>
                <w:sz w:val="16"/>
                <w:szCs w:val="16"/>
                <w:lang w:eastAsia="ko-KR"/>
              </w:rPr>
              <w:t>, "Introduction of additional xDL/2UL CA band combinations in rel-15," LG Electronics France</w:t>
            </w:r>
          </w:p>
          <w:p w:rsidR="00D72512" w:rsidRPr="005428B5" w:rsidRDefault="00D72512" w:rsidP="00DF4E02">
            <w:pPr>
              <w:pStyle w:val="TAL"/>
              <w:rPr>
                <w:sz w:val="16"/>
                <w:szCs w:val="16"/>
              </w:rPr>
            </w:pPr>
            <w:r w:rsidRPr="005428B5">
              <w:rPr>
                <w:b/>
                <w:snapToGrid w:val="0"/>
                <w:spacing w:val="-6"/>
                <w:sz w:val="16"/>
                <w:szCs w:val="16"/>
                <w:lang w:eastAsia="ko-KR"/>
              </w:rPr>
              <w:t>R4-1802134</w:t>
            </w:r>
            <w:r w:rsidRPr="005428B5">
              <w:rPr>
                <w:snapToGrid w:val="0"/>
                <w:spacing w:val="-6"/>
                <w:sz w:val="16"/>
                <w:szCs w:val="16"/>
                <w:lang w:eastAsia="ko-KR"/>
              </w:rPr>
              <w:t>, "TP to TR 36.715-00-02 V0.3.0: CA_3DL_1A-3A-20A_2UL_1A-3A_BCS0 and 2UL_1A-20A_BCS0 and 2UL_3A-20A_BCS0," Nokia</w:t>
            </w:r>
          </w:p>
        </w:tc>
        <w:tc>
          <w:tcPr>
            <w:tcW w:w="708" w:type="dxa"/>
            <w:shd w:val="solid" w:color="FFFFFF" w:fill="auto"/>
          </w:tcPr>
          <w:p w:rsidR="00D72512" w:rsidRPr="005428B5" w:rsidRDefault="00D72512" w:rsidP="00DF4E02">
            <w:pPr>
              <w:pStyle w:val="TAC"/>
              <w:rPr>
                <w:sz w:val="16"/>
                <w:szCs w:val="16"/>
              </w:rPr>
            </w:pPr>
            <w:r w:rsidRPr="005428B5">
              <w:rPr>
                <w:rFonts w:eastAsia="Malgun Gothic"/>
                <w:snapToGrid w:val="0"/>
                <w:sz w:val="16"/>
                <w:szCs w:val="16"/>
                <w:lang w:eastAsia="ko-KR"/>
              </w:rPr>
              <w:t>0.4.0</w:t>
            </w:r>
          </w:p>
        </w:tc>
      </w:tr>
      <w:tr w:rsidR="00D72512" w:rsidRPr="005428B5" w:rsidTr="00DF4E02">
        <w:tc>
          <w:tcPr>
            <w:tcW w:w="800" w:type="dxa"/>
            <w:shd w:val="solid" w:color="FFFFFF" w:fill="auto"/>
          </w:tcPr>
          <w:p w:rsidR="00D72512" w:rsidRPr="005428B5" w:rsidRDefault="00D72512" w:rsidP="00DF4E02">
            <w:pPr>
              <w:pStyle w:val="TAC"/>
              <w:rPr>
                <w:sz w:val="16"/>
                <w:szCs w:val="16"/>
              </w:rPr>
            </w:pPr>
            <w:r w:rsidRPr="005428B5">
              <w:rPr>
                <w:rFonts w:eastAsia="Malgun Gothic"/>
                <w:snapToGrid w:val="0"/>
                <w:sz w:val="16"/>
                <w:szCs w:val="16"/>
                <w:lang w:eastAsia="ko-KR"/>
              </w:rPr>
              <w:t>2018-05</w:t>
            </w:r>
          </w:p>
        </w:tc>
        <w:tc>
          <w:tcPr>
            <w:tcW w:w="800" w:type="dxa"/>
            <w:shd w:val="solid" w:color="FFFFFF" w:fill="auto"/>
          </w:tcPr>
          <w:p w:rsidR="00D72512" w:rsidRPr="005428B5" w:rsidRDefault="00D72512" w:rsidP="00D72512">
            <w:pPr>
              <w:pStyle w:val="TAC"/>
              <w:rPr>
                <w:sz w:val="16"/>
                <w:szCs w:val="16"/>
              </w:rPr>
            </w:pPr>
            <w:r w:rsidRPr="005428B5">
              <w:rPr>
                <w:rFonts w:eastAsia="Malgun Gothic"/>
                <w:snapToGrid w:val="0"/>
                <w:sz w:val="16"/>
                <w:szCs w:val="16"/>
                <w:lang w:eastAsia="ko-KR"/>
              </w:rPr>
              <w:t>RAN4#87</w:t>
            </w:r>
          </w:p>
        </w:tc>
        <w:tc>
          <w:tcPr>
            <w:tcW w:w="1094" w:type="dxa"/>
            <w:shd w:val="solid" w:color="FFFFFF" w:fill="auto"/>
          </w:tcPr>
          <w:p w:rsidR="00D72512" w:rsidRPr="005428B5" w:rsidRDefault="00D72512" w:rsidP="00DF4E02">
            <w:pPr>
              <w:pStyle w:val="TAC"/>
              <w:rPr>
                <w:sz w:val="16"/>
                <w:szCs w:val="16"/>
              </w:rPr>
            </w:pPr>
            <w:r w:rsidRPr="005428B5">
              <w:rPr>
                <w:rFonts w:eastAsia="Malgun Gothic"/>
                <w:snapToGrid w:val="0"/>
                <w:sz w:val="16"/>
                <w:szCs w:val="16"/>
                <w:lang w:eastAsia="ko-KR"/>
              </w:rPr>
              <w:t>R4-1806678</w:t>
            </w:r>
          </w:p>
        </w:tc>
        <w:tc>
          <w:tcPr>
            <w:tcW w:w="425" w:type="dxa"/>
            <w:shd w:val="solid" w:color="FFFFFF" w:fill="auto"/>
          </w:tcPr>
          <w:p w:rsidR="00D72512" w:rsidRPr="005428B5" w:rsidRDefault="00D72512" w:rsidP="00DF4E02">
            <w:pPr>
              <w:pStyle w:val="TAL"/>
              <w:rPr>
                <w:sz w:val="16"/>
                <w:szCs w:val="16"/>
              </w:rPr>
            </w:pPr>
          </w:p>
        </w:tc>
        <w:tc>
          <w:tcPr>
            <w:tcW w:w="425" w:type="dxa"/>
            <w:shd w:val="solid" w:color="FFFFFF" w:fill="auto"/>
          </w:tcPr>
          <w:p w:rsidR="00D72512" w:rsidRPr="005428B5" w:rsidRDefault="00D72512" w:rsidP="00DF4E02">
            <w:pPr>
              <w:pStyle w:val="TAR"/>
              <w:rPr>
                <w:sz w:val="16"/>
                <w:szCs w:val="16"/>
              </w:rPr>
            </w:pPr>
          </w:p>
        </w:tc>
        <w:tc>
          <w:tcPr>
            <w:tcW w:w="425" w:type="dxa"/>
            <w:shd w:val="solid" w:color="FFFFFF" w:fill="auto"/>
          </w:tcPr>
          <w:p w:rsidR="00D72512" w:rsidRPr="005428B5" w:rsidRDefault="00D72512" w:rsidP="00DF4E02">
            <w:pPr>
              <w:pStyle w:val="TAC"/>
              <w:rPr>
                <w:sz w:val="16"/>
                <w:szCs w:val="16"/>
              </w:rPr>
            </w:pPr>
          </w:p>
        </w:tc>
        <w:tc>
          <w:tcPr>
            <w:tcW w:w="4962" w:type="dxa"/>
            <w:shd w:val="solid" w:color="FFFFFF" w:fill="auto"/>
          </w:tcPr>
          <w:p w:rsidR="00D72512" w:rsidRPr="005428B5" w:rsidRDefault="00D72512" w:rsidP="00DF4E02">
            <w:pPr>
              <w:pStyle w:val="TAL"/>
              <w:rPr>
                <w:rFonts w:eastAsia="Malgun Gothic"/>
                <w:snapToGrid w:val="0"/>
                <w:sz w:val="16"/>
                <w:szCs w:val="16"/>
                <w:lang w:eastAsia="ko-KR"/>
              </w:rPr>
            </w:pPr>
            <w:r w:rsidRPr="005428B5">
              <w:rPr>
                <w:rFonts w:eastAsia="Malgun Gothic"/>
                <w:snapToGrid w:val="0"/>
                <w:sz w:val="16"/>
                <w:szCs w:val="16"/>
                <w:lang w:eastAsia="ko-KR"/>
              </w:rPr>
              <w:t>TR update: TR36.715-00-02 for xDL_2ULs CA_v0.4.0," LG Electronics France</w:t>
            </w:r>
          </w:p>
          <w:p w:rsidR="00D72512" w:rsidRPr="005428B5" w:rsidRDefault="00D72512" w:rsidP="00DF4E02">
            <w:pPr>
              <w:pStyle w:val="TAL"/>
              <w:rPr>
                <w:rFonts w:eastAsia="Malgun Gothic"/>
                <w:snapToGrid w:val="0"/>
                <w:sz w:val="16"/>
                <w:szCs w:val="16"/>
                <w:lang w:eastAsia="ko-KR"/>
              </w:rPr>
            </w:pPr>
            <w:r w:rsidRPr="005428B5">
              <w:rPr>
                <w:rFonts w:eastAsia="Malgun Gothic"/>
                <w:snapToGrid w:val="0"/>
                <w:sz w:val="16"/>
                <w:szCs w:val="16"/>
                <w:lang w:eastAsia="ko-KR"/>
              </w:rPr>
              <w:t>- Approved TPs in RAN4 #86BIS</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R4-1803995</w:t>
            </w:r>
            <w:r w:rsidRPr="005428B5">
              <w:rPr>
                <w:rFonts w:eastAsia="Malgun Gothic"/>
                <w:snapToGrid w:val="0"/>
                <w:sz w:val="16"/>
                <w:szCs w:val="16"/>
                <w:lang w:eastAsia="ko-KR"/>
              </w:rPr>
              <w:t>, "Self-desense test results for new xDL/2UL CA band combinations in rel-15," LG Electronics France</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R4-1803996</w:t>
            </w:r>
            <w:r w:rsidRPr="005428B5">
              <w:rPr>
                <w:rFonts w:eastAsia="Malgun Gothic"/>
                <w:snapToGrid w:val="0"/>
                <w:sz w:val="16"/>
                <w:szCs w:val="16"/>
                <w:lang w:eastAsia="ko-KR"/>
              </w:rPr>
              <w:t>, "Introduction of additional xDL/2UL CA band combinations in rel-15," LG Electronics France</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R4-1804466</w:t>
            </w:r>
            <w:r w:rsidRPr="005428B5">
              <w:rPr>
                <w:rFonts w:eastAsia="Malgun Gothic"/>
                <w:snapToGrid w:val="0"/>
                <w:sz w:val="16"/>
                <w:szCs w:val="16"/>
                <w:lang w:eastAsia="ko-KR"/>
              </w:rPr>
              <w:t>, "TP for TR 36.715-00-02 for DC combinations of CA_3DL_1A-42C_2UL_CA_42C_BCS0," KDDI Corporation</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R4-1804468</w:t>
            </w:r>
            <w:r w:rsidRPr="005428B5">
              <w:rPr>
                <w:rFonts w:eastAsia="Malgun Gothic"/>
                <w:snapToGrid w:val="0"/>
                <w:sz w:val="16"/>
                <w:szCs w:val="16"/>
                <w:lang w:eastAsia="ko-KR"/>
              </w:rPr>
              <w:t>, "TP for TR 36.715-00-02 for DC combinations of CA_3DL_3A-41A-42A_2UL_3A-42A _BCS0," KDDI Corporation</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R4-1804469</w:t>
            </w:r>
            <w:r w:rsidRPr="005428B5">
              <w:rPr>
                <w:rFonts w:eastAsia="Malgun Gothic"/>
                <w:snapToGrid w:val="0"/>
                <w:sz w:val="16"/>
                <w:szCs w:val="16"/>
                <w:lang w:eastAsia="ko-KR"/>
              </w:rPr>
              <w:t>, "TP for TR 36.715-00-02 for DC combinations of CA_3DL_3A-41C_2UL_CA_41C_BCS0," KDDI Corporation</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R4-1804472</w:t>
            </w:r>
            <w:r w:rsidRPr="005428B5">
              <w:rPr>
                <w:rFonts w:eastAsia="Malgun Gothic"/>
                <w:snapToGrid w:val="0"/>
                <w:sz w:val="16"/>
                <w:szCs w:val="16"/>
                <w:lang w:eastAsia="ko-KR"/>
              </w:rPr>
              <w:t>, "TP for TR 36.715-00-02 for DC combinations of CA_3DL_3A-42C_2UL_CA_42C_BCS0," KDDI Corporation</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R4-1805118</w:t>
            </w:r>
            <w:r w:rsidRPr="005428B5">
              <w:rPr>
                <w:rFonts w:eastAsia="Malgun Gothic"/>
                <w:snapToGrid w:val="0"/>
                <w:sz w:val="16"/>
                <w:szCs w:val="16"/>
                <w:lang w:eastAsia="ko-KR"/>
              </w:rPr>
              <w:t>, "TP for TR 36.715-00-02 CA_3DL_3A-7A-28A," Telstra Corporation Limited</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R4-1805588</w:t>
            </w:r>
            <w:r w:rsidRPr="005428B5">
              <w:rPr>
                <w:rFonts w:eastAsia="Malgun Gothic"/>
                <w:snapToGrid w:val="0"/>
                <w:sz w:val="16"/>
                <w:szCs w:val="16"/>
                <w:lang w:eastAsia="ko-KR"/>
              </w:rPr>
              <w:t>, "TP for TR 36.715-00-02 CA_4DL_1A-7C-28A," Telstra Corporation Limited</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R4-1805589</w:t>
            </w:r>
            <w:r w:rsidRPr="005428B5">
              <w:rPr>
                <w:rFonts w:eastAsia="Malgun Gothic"/>
                <w:snapToGrid w:val="0"/>
                <w:sz w:val="16"/>
                <w:szCs w:val="16"/>
                <w:lang w:eastAsia="ko-KR"/>
              </w:rPr>
              <w:t>, "TP for TR 36.715-00-02 CA_5DL_1A-3A-7C-28A," Telstra Corporation Limited</w:t>
            </w:r>
          </w:p>
          <w:p w:rsidR="00D72512" w:rsidRPr="005428B5" w:rsidRDefault="00D72512" w:rsidP="00DF4E02">
            <w:pPr>
              <w:pStyle w:val="TAL"/>
              <w:rPr>
                <w:rFonts w:eastAsia="Malgun Gothic"/>
                <w:snapToGrid w:val="0"/>
                <w:sz w:val="16"/>
                <w:szCs w:val="16"/>
                <w:lang w:eastAsia="ko-KR"/>
              </w:rPr>
            </w:pPr>
            <w:r w:rsidRPr="005428B5">
              <w:rPr>
                <w:rFonts w:eastAsia="Malgun Gothic"/>
                <w:b/>
                <w:snapToGrid w:val="0"/>
                <w:sz w:val="16"/>
                <w:szCs w:val="16"/>
                <w:lang w:eastAsia="ko-KR"/>
              </w:rPr>
              <w:t>R4-1805591</w:t>
            </w:r>
            <w:r w:rsidRPr="005428B5">
              <w:rPr>
                <w:rFonts w:eastAsia="Malgun Gothic"/>
                <w:snapToGrid w:val="0"/>
                <w:sz w:val="16"/>
                <w:szCs w:val="16"/>
                <w:lang w:eastAsia="ko-KR"/>
              </w:rPr>
              <w:t>, "TP for TR 36.715-00-02 CA_4DL_1A-3A-7A-28A," Telstra Corporation Limited</w:t>
            </w:r>
          </w:p>
          <w:p w:rsidR="00D72512" w:rsidRPr="005428B5" w:rsidRDefault="00D72512" w:rsidP="00DF4E02">
            <w:pPr>
              <w:pStyle w:val="TAL"/>
              <w:rPr>
                <w:sz w:val="16"/>
                <w:szCs w:val="16"/>
              </w:rPr>
            </w:pPr>
            <w:r w:rsidRPr="005428B5">
              <w:rPr>
                <w:rFonts w:eastAsia="Malgun Gothic"/>
                <w:b/>
                <w:snapToGrid w:val="0"/>
                <w:sz w:val="16"/>
                <w:szCs w:val="16"/>
                <w:lang w:eastAsia="ko-KR"/>
              </w:rPr>
              <w:t>R4-1805626</w:t>
            </w:r>
            <w:r w:rsidRPr="005428B5">
              <w:rPr>
                <w:rFonts w:eastAsia="Malgun Gothic"/>
                <w:snapToGrid w:val="0"/>
                <w:sz w:val="16"/>
                <w:szCs w:val="16"/>
                <w:lang w:eastAsia="ko-KR"/>
              </w:rPr>
              <w:t>, "TP for TR 36.715-00-02 CA_3DL_1A-7A-28A," Telstra Corporation Limited</w:t>
            </w:r>
          </w:p>
        </w:tc>
        <w:tc>
          <w:tcPr>
            <w:tcW w:w="708" w:type="dxa"/>
            <w:shd w:val="solid" w:color="FFFFFF" w:fill="auto"/>
          </w:tcPr>
          <w:p w:rsidR="00D72512" w:rsidRPr="005428B5" w:rsidRDefault="00D72512" w:rsidP="00DF4E02">
            <w:pPr>
              <w:pStyle w:val="TAC"/>
              <w:rPr>
                <w:sz w:val="16"/>
                <w:szCs w:val="16"/>
              </w:rPr>
            </w:pPr>
            <w:r w:rsidRPr="005428B5">
              <w:rPr>
                <w:rFonts w:eastAsia="Malgun Gothic"/>
                <w:snapToGrid w:val="0"/>
                <w:sz w:val="16"/>
                <w:szCs w:val="16"/>
                <w:lang w:eastAsia="ko-KR"/>
              </w:rPr>
              <w:t>0.5.0</w:t>
            </w:r>
          </w:p>
        </w:tc>
      </w:tr>
      <w:tr w:rsidR="00D72512" w:rsidRPr="005428B5" w:rsidTr="00DF4E02">
        <w:tc>
          <w:tcPr>
            <w:tcW w:w="800" w:type="dxa"/>
            <w:shd w:val="solid" w:color="FFFFFF" w:fill="auto"/>
          </w:tcPr>
          <w:p w:rsidR="00D72512" w:rsidRPr="005428B5" w:rsidRDefault="00D72512" w:rsidP="00DF4E02">
            <w:pPr>
              <w:pStyle w:val="TAC"/>
              <w:rPr>
                <w:sz w:val="16"/>
                <w:szCs w:val="16"/>
              </w:rPr>
            </w:pPr>
            <w:r w:rsidRPr="005428B5">
              <w:rPr>
                <w:rFonts w:eastAsia="Malgun Gothic"/>
                <w:snapToGrid w:val="0"/>
                <w:sz w:val="16"/>
                <w:szCs w:val="16"/>
                <w:lang w:eastAsia="ko-KR"/>
              </w:rPr>
              <w:t>2018-06</w:t>
            </w:r>
          </w:p>
        </w:tc>
        <w:tc>
          <w:tcPr>
            <w:tcW w:w="800" w:type="dxa"/>
            <w:shd w:val="solid" w:color="FFFFFF" w:fill="auto"/>
          </w:tcPr>
          <w:p w:rsidR="00D72512" w:rsidRPr="005428B5" w:rsidRDefault="00D72512" w:rsidP="00D72512">
            <w:pPr>
              <w:pStyle w:val="TAC"/>
              <w:rPr>
                <w:sz w:val="16"/>
                <w:szCs w:val="16"/>
              </w:rPr>
            </w:pPr>
            <w:r w:rsidRPr="005428B5">
              <w:rPr>
                <w:rFonts w:eastAsia="Malgun Gothic"/>
                <w:snapToGrid w:val="0"/>
                <w:sz w:val="16"/>
                <w:szCs w:val="16"/>
                <w:lang w:eastAsia="ko-KR"/>
              </w:rPr>
              <w:t>RAN#80</w:t>
            </w:r>
          </w:p>
        </w:tc>
        <w:tc>
          <w:tcPr>
            <w:tcW w:w="1094" w:type="dxa"/>
            <w:shd w:val="solid" w:color="FFFFFF" w:fill="auto"/>
          </w:tcPr>
          <w:p w:rsidR="00D72512" w:rsidRPr="005428B5" w:rsidRDefault="00D72512" w:rsidP="00DF4E02">
            <w:pPr>
              <w:pStyle w:val="TAC"/>
              <w:rPr>
                <w:sz w:val="16"/>
                <w:szCs w:val="16"/>
              </w:rPr>
            </w:pPr>
            <w:r w:rsidRPr="005428B5">
              <w:rPr>
                <w:rFonts w:eastAsia="Malgun Gothic"/>
                <w:snapToGrid w:val="0"/>
                <w:sz w:val="16"/>
                <w:szCs w:val="16"/>
                <w:lang w:eastAsia="ko-KR"/>
              </w:rPr>
              <w:t>RP-180774</w:t>
            </w:r>
          </w:p>
        </w:tc>
        <w:tc>
          <w:tcPr>
            <w:tcW w:w="425" w:type="dxa"/>
            <w:shd w:val="solid" w:color="FFFFFF" w:fill="auto"/>
          </w:tcPr>
          <w:p w:rsidR="00D72512" w:rsidRPr="005428B5" w:rsidRDefault="00D72512" w:rsidP="00DF4E02">
            <w:pPr>
              <w:pStyle w:val="TAL"/>
              <w:rPr>
                <w:sz w:val="16"/>
                <w:szCs w:val="16"/>
              </w:rPr>
            </w:pPr>
          </w:p>
        </w:tc>
        <w:tc>
          <w:tcPr>
            <w:tcW w:w="425" w:type="dxa"/>
            <w:shd w:val="solid" w:color="FFFFFF" w:fill="auto"/>
          </w:tcPr>
          <w:p w:rsidR="00D72512" w:rsidRPr="005428B5" w:rsidRDefault="00D72512" w:rsidP="00DF4E02">
            <w:pPr>
              <w:pStyle w:val="TAR"/>
              <w:rPr>
                <w:sz w:val="16"/>
                <w:szCs w:val="16"/>
              </w:rPr>
            </w:pPr>
          </w:p>
        </w:tc>
        <w:tc>
          <w:tcPr>
            <w:tcW w:w="425" w:type="dxa"/>
            <w:shd w:val="solid" w:color="FFFFFF" w:fill="auto"/>
          </w:tcPr>
          <w:p w:rsidR="00D72512" w:rsidRPr="005428B5" w:rsidRDefault="00D72512" w:rsidP="00DF4E02">
            <w:pPr>
              <w:pStyle w:val="TAC"/>
              <w:rPr>
                <w:sz w:val="16"/>
                <w:szCs w:val="16"/>
              </w:rPr>
            </w:pPr>
          </w:p>
        </w:tc>
        <w:tc>
          <w:tcPr>
            <w:tcW w:w="4962" w:type="dxa"/>
            <w:shd w:val="solid" w:color="FFFFFF" w:fill="auto"/>
          </w:tcPr>
          <w:p w:rsidR="00D72512" w:rsidRPr="005428B5" w:rsidRDefault="00D72512" w:rsidP="00DF4E02">
            <w:pPr>
              <w:pStyle w:val="TAL"/>
              <w:rPr>
                <w:rFonts w:eastAsia="Malgun Gothic"/>
                <w:snapToGrid w:val="0"/>
                <w:sz w:val="16"/>
                <w:szCs w:val="16"/>
                <w:lang w:val="en-US" w:eastAsia="ko-KR"/>
              </w:rPr>
            </w:pPr>
            <w:r w:rsidRPr="005428B5">
              <w:rPr>
                <w:rFonts w:eastAsia="Malgun Gothic"/>
                <w:snapToGrid w:val="0"/>
                <w:sz w:val="16"/>
                <w:szCs w:val="16"/>
                <w:lang w:val="en-US" w:eastAsia="ko-KR"/>
              </w:rPr>
              <w:t>TR update: TR36.715-00-02 for xDL_2ULs CA_v0.5.0</w:t>
            </w:r>
          </w:p>
          <w:p w:rsidR="00D72512" w:rsidRPr="005428B5" w:rsidRDefault="00D72512" w:rsidP="00DF4E02">
            <w:pPr>
              <w:pStyle w:val="TAL"/>
              <w:rPr>
                <w:rFonts w:eastAsia="Malgun Gothic"/>
                <w:snapToGrid w:val="0"/>
                <w:sz w:val="16"/>
                <w:szCs w:val="16"/>
                <w:lang w:eastAsia="ko-KR"/>
              </w:rPr>
            </w:pPr>
            <w:r w:rsidRPr="005428B5">
              <w:rPr>
                <w:rFonts w:eastAsia="Malgun Gothic"/>
                <w:snapToGrid w:val="0"/>
                <w:sz w:val="16"/>
                <w:szCs w:val="16"/>
                <w:lang w:val="en-US" w:eastAsia="ko-KR"/>
              </w:rPr>
              <w:t xml:space="preserve">- </w:t>
            </w:r>
            <w:r w:rsidRPr="005428B5">
              <w:rPr>
                <w:rFonts w:eastAsia="Malgun Gothic"/>
                <w:snapToGrid w:val="0"/>
                <w:sz w:val="16"/>
                <w:szCs w:val="16"/>
                <w:lang w:eastAsia="ko-KR"/>
              </w:rPr>
              <w:t>Approved TPs in RAN4 #87</w:t>
            </w:r>
          </w:p>
          <w:p w:rsidR="00D72512" w:rsidRPr="005428B5" w:rsidRDefault="00D72512" w:rsidP="00DF4E02">
            <w:pPr>
              <w:pStyle w:val="TAL"/>
              <w:rPr>
                <w:rFonts w:eastAsia="Malgun Gothic"/>
                <w:snapToGrid w:val="0"/>
                <w:sz w:val="16"/>
                <w:szCs w:val="16"/>
                <w:lang w:val="en-US" w:eastAsia="ko-KR"/>
              </w:rPr>
            </w:pPr>
            <w:r w:rsidRPr="005428B5">
              <w:rPr>
                <w:rFonts w:eastAsia="Malgun Gothic"/>
                <w:b/>
                <w:snapToGrid w:val="0"/>
                <w:sz w:val="16"/>
                <w:szCs w:val="16"/>
                <w:lang w:val="en-US" w:eastAsia="ko-KR"/>
              </w:rPr>
              <w:t>R4-1806448</w:t>
            </w:r>
            <w:r w:rsidRPr="005428B5">
              <w:rPr>
                <w:rFonts w:eastAsia="Malgun Gothic"/>
                <w:snapToGrid w:val="0"/>
                <w:sz w:val="16"/>
                <w:szCs w:val="16"/>
                <w:lang w:val="en-US" w:eastAsia="ko-KR"/>
              </w:rPr>
              <w:t>, "TP for TR 36.715-00-02: CA_3DL_1A-3A-41A_2UL_CA_1A-3A_BCS0," KDDI Corporation</w:t>
            </w:r>
          </w:p>
          <w:p w:rsidR="00D72512" w:rsidRPr="005428B5" w:rsidRDefault="00D72512" w:rsidP="00DF4E02">
            <w:pPr>
              <w:pStyle w:val="TAL"/>
              <w:rPr>
                <w:rFonts w:eastAsia="Malgun Gothic"/>
                <w:snapToGrid w:val="0"/>
                <w:sz w:val="16"/>
                <w:szCs w:val="16"/>
                <w:lang w:val="en-US" w:eastAsia="ko-KR"/>
              </w:rPr>
            </w:pPr>
            <w:r w:rsidRPr="005428B5">
              <w:rPr>
                <w:rFonts w:eastAsia="Malgun Gothic"/>
                <w:b/>
                <w:snapToGrid w:val="0"/>
                <w:sz w:val="16"/>
                <w:szCs w:val="16"/>
                <w:lang w:val="en-US" w:eastAsia="ko-KR"/>
              </w:rPr>
              <w:t>R4-1806449</w:t>
            </w:r>
            <w:r w:rsidRPr="005428B5">
              <w:rPr>
                <w:rFonts w:eastAsia="Malgun Gothic"/>
                <w:snapToGrid w:val="0"/>
                <w:sz w:val="16"/>
                <w:szCs w:val="16"/>
                <w:lang w:val="en-US" w:eastAsia="ko-KR"/>
              </w:rPr>
              <w:t>, "TP for TR 36.715-00-02: CA_3DL_3A_11A-18A_2UL_BCS0," KDDI Corporation</w:t>
            </w:r>
          </w:p>
          <w:p w:rsidR="00D72512" w:rsidRPr="005428B5" w:rsidRDefault="00D72512" w:rsidP="00DF4E02">
            <w:pPr>
              <w:pStyle w:val="TAL"/>
              <w:rPr>
                <w:rFonts w:eastAsia="Malgun Gothic"/>
                <w:snapToGrid w:val="0"/>
                <w:sz w:val="16"/>
                <w:szCs w:val="16"/>
                <w:lang w:val="en-US" w:eastAsia="ko-KR"/>
              </w:rPr>
            </w:pPr>
            <w:r w:rsidRPr="005428B5">
              <w:rPr>
                <w:rFonts w:eastAsia="Malgun Gothic"/>
                <w:b/>
                <w:snapToGrid w:val="0"/>
                <w:sz w:val="16"/>
                <w:szCs w:val="16"/>
                <w:lang w:val="en-US" w:eastAsia="ko-KR"/>
              </w:rPr>
              <w:t>R4-1806450</w:t>
            </w:r>
            <w:r w:rsidRPr="005428B5">
              <w:rPr>
                <w:rFonts w:eastAsia="Malgun Gothic"/>
                <w:snapToGrid w:val="0"/>
                <w:sz w:val="16"/>
                <w:szCs w:val="16"/>
                <w:lang w:val="en-US" w:eastAsia="ko-KR"/>
              </w:rPr>
              <w:t>, "TP for TR 36.715-00-02: CA_3DL_3A_11A-26A_2UL_BCS0," KDDI Corporation</w:t>
            </w:r>
          </w:p>
          <w:p w:rsidR="00D72512" w:rsidRPr="005428B5" w:rsidRDefault="00D72512" w:rsidP="00DF4E02">
            <w:pPr>
              <w:pStyle w:val="TAL"/>
              <w:rPr>
                <w:rFonts w:eastAsia="Malgun Gothic"/>
                <w:snapToGrid w:val="0"/>
                <w:sz w:val="16"/>
                <w:szCs w:val="16"/>
                <w:lang w:val="en-US" w:eastAsia="ko-KR"/>
              </w:rPr>
            </w:pPr>
            <w:r w:rsidRPr="005428B5">
              <w:rPr>
                <w:rFonts w:eastAsia="Malgun Gothic"/>
                <w:b/>
                <w:snapToGrid w:val="0"/>
                <w:sz w:val="16"/>
                <w:szCs w:val="16"/>
                <w:lang w:val="en-US" w:eastAsia="ko-KR"/>
              </w:rPr>
              <w:t>R4-1806452</w:t>
            </w:r>
            <w:r w:rsidRPr="005428B5">
              <w:rPr>
                <w:rFonts w:eastAsia="Malgun Gothic"/>
                <w:snapToGrid w:val="0"/>
                <w:sz w:val="16"/>
                <w:szCs w:val="16"/>
                <w:lang w:val="en-US" w:eastAsia="ko-KR"/>
              </w:rPr>
              <w:t>, "TP for TR 36.715-00-02 for DC combinations of CA_4DL_1A-3A-41C_2UL_CA_1A-3A_BCS0," KDDI Corporation</w:t>
            </w:r>
          </w:p>
          <w:p w:rsidR="00D72512" w:rsidRPr="005428B5" w:rsidRDefault="00D72512" w:rsidP="00DF4E02">
            <w:pPr>
              <w:pStyle w:val="TAL"/>
              <w:rPr>
                <w:rFonts w:eastAsia="Malgun Gothic"/>
                <w:snapToGrid w:val="0"/>
                <w:sz w:val="16"/>
                <w:szCs w:val="16"/>
                <w:lang w:val="en-US" w:eastAsia="ko-KR"/>
              </w:rPr>
            </w:pPr>
            <w:r w:rsidRPr="005428B5">
              <w:rPr>
                <w:rFonts w:eastAsia="Malgun Gothic"/>
                <w:b/>
                <w:snapToGrid w:val="0"/>
                <w:sz w:val="16"/>
                <w:szCs w:val="16"/>
                <w:lang w:val="en-US" w:eastAsia="ko-KR"/>
              </w:rPr>
              <w:t>R4-1806456</w:t>
            </w:r>
            <w:r w:rsidRPr="005428B5">
              <w:rPr>
                <w:rFonts w:eastAsia="Malgun Gothic"/>
                <w:snapToGrid w:val="0"/>
                <w:sz w:val="16"/>
                <w:szCs w:val="16"/>
                <w:lang w:val="en-US" w:eastAsia="ko-KR"/>
              </w:rPr>
              <w:t>, "TP for TR 36.715-00-02 for DC combinations of CA_4DL_3A-41D_2UL_CA_3A-41A_BCS0," KDDI Corporation</w:t>
            </w:r>
          </w:p>
          <w:p w:rsidR="00D72512" w:rsidRPr="005428B5" w:rsidRDefault="00D72512" w:rsidP="00DF4E02">
            <w:pPr>
              <w:pStyle w:val="TAL"/>
              <w:rPr>
                <w:rFonts w:eastAsia="Malgun Gothic"/>
                <w:snapToGrid w:val="0"/>
                <w:sz w:val="16"/>
                <w:szCs w:val="16"/>
                <w:lang w:val="en-US" w:eastAsia="ko-KR"/>
              </w:rPr>
            </w:pPr>
            <w:r w:rsidRPr="005428B5">
              <w:rPr>
                <w:rFonts w:eastAsia="Malgun Gothic"/>
                <w:b/>
                <w:snapToGrid w:val="0"/>
                <w:sz w:val="16"/>
                <w:szCs w:val="16"/>
                <w:lang w:val="en-US" w:eastAsia="ko-KR"/>
              </w:rPr>
              <w:t>R4-1806463</w:t>
            </w:r>
            <w:r w:rsidRPr="005428B5">
              <w:rPr>
                <w:rFonts w:eastAsia="Malgun Gothic"/>
                <w:snapToGrid w:val="0"/>
                <w:sz w:val="16"/>
                <w:szCs w:val="16"/>
                <w:lang w:val="en-US" w:eastAsia="ko-KR"/>
              </w:rPr>
              <w:t>, "TP for TR 36.715-00-02 for DC combinations of CA_4DL_3A-41D_2UL_CA_41C_BCS0," KDDI Corporation</w:t>
            </w:r>
          </w:p>
          <w:p w:rsidR="00D72512" w:rsidRPr="005428B5" w:rsidRDefault="00D72512" w:rsidP="00DF4E02">
            <w:pPr>
              <w:pStyle w:val="TAL"/>
              <w:rPr>
                <w:rFonts w:eastAsia="Malgun Gothic"/>
                <w:snapToGrid w:val="0"/>
                <w:sz w:val="16"/>
                <w:szCs w:val="16"/>
                <w:lang w:val="en-US" w:eastAsia="ko-KR"/>
              </w:rPr>
            </w:pPr>
            <w:r w:rsidRPr="005428B5">
              <w:rPr>
                <w:rFonts w:eastAsia="Malgun Gothic"/>
                <w:b/>
                <w:snapToGrid w:val="0"/>
                <w:sz w:val="16"/>
                <w:szCs w:val="16"/>
                <w:lang w:val="en-US" w:eastAsia="ko-KR"/>
              </w:rPr>
              <w:t>R4-1806465</w:t>
            </w:r>
            <w:r w:rsidRPr="005428B5">
              <w:rPr>
                <w:rFonts w:eastAsia="Malgun Gothic"/>
                <w:snapToGrid w:val="0"/>
                <w:sz w:val="16"/>
                <w:szCs w:val="16"/>
                <w:lang w:val="en-US" w:eastAsia="ko-KR"/>
              </w:rPr>
              <w:t>, "TP for TR 36.715-00-02 for DC combinations of CA_5DL_1A-3A-41D_2UL_CA_1A-3A_BCS0," KDDI Corporation</w:t>
            </w:r>
          </w:p>
          <w:p w:rsidR="00D72512" w:rsidRPr="005428B5" w:rsidRDefault="00D72512" w:rsidP="00DF4E02">
            <w:pPr>
              <w:pStyle w:val="TAL"/>
              <w:rPr>
                <w:rFonts w:eastAsia="Malgun Gothic"/>
                <w:snapToGrid w:val="0"/>
                <w:sz w:val="16"/>
                <w:szCs w:val="16"/>
                <w:lang w:val="en-US" w:eastAsia="ko-KR"/>
              </w:rPr>
            </w:pPr>
            <w:r w:rsidRPr="005428B5">
              <w:rPr>
                <w:rFonts w:eastAsia="Malgun Gothic"/>
                <w:b/>
                <w:snapToGrid w:val="0"/>
                <w:sz w:val="16"/>
                <w:szCs w:val="16"/>
                <w:lang w:val="en-US" w:eastAsia="ko-KR"/>
              </w:rPr>
              <w:t>R4-1806577</w:t>
            </w:r>
            <w:r w:rsidRPr="005428B5">
              <w:rPr>
                <w:rFonts w:eastAsia="Malgun Gothic"/>
                <w:snapToGrid w:val="0"/>
                <w:sz w:val="16"/>
                <w:szCs w:val="16"/>
                <w:lang w:val="en-US" w:eastAsia="ko-KR"/>
              </w:rPr>
              <w:t>, "TP for Rel-15 Inter-band 36.715-00-02: CA_41x-48y_2UL_41C_BCS0," C Spire Wireless</w:t>
            </w:r>
          </w:p>
          <w:p w:rsidR="00D72512" w:rsidRPr="005428B5" w:rsidRDefault="00D72512" w:rsidP="00DF4E02">
            <w:pPr>
              <w:pStyle w:val="TAL"/>
              <w:rPr>
                <w:rFonts w:eastAsia="Malgun Gothic"/>
                <w:snapToGrid w:val="0"/>
                <w:sz w:val="16"/>
                <w:szCs w:val="16"/>
                <w:lang w:val="en-US" w:eastAsia="ko-KR"/>
              </w:rPr>
            </w:pPr>
            <w:r w:rsidRPr="005428B5">
              <w:rPr>
                <w:rFonts w:eastAsia="Malgun Gothic"/>
                <w:b/>
                <w:snapToGrid w:val="0"/>
                <w:sz w:val="16"/>
                <w:szCs w:val="16"/>
                <w:lang w:val="en-US" w:eastAsia="ko-KR"/>
              </w:rPr>
              <w:t>R4-1808041</w:t>
            </w:r>
            <w:r w:rsidRPr="005428B5">
              <w:rPr>
                <w:rFonts w:eastAsia="Malgun Gothic"/>
                <w:snapToGrid w:val="0"/>
                <w:sz w:val="16"/>
                <w:szCs w:val="16"/>
                <w:lang w:val="en-US" w:eastAsia="ko-KR"/>
              </w:rPr>
              <w:t>, "TP for TR 36.715-00-02 for DC combinations of CA_4DL_3A-41A-42C_2UL_3A-42A_BCS0," KDDI Corporation</w:t>
            </w:r>
          </w:p>
          <w:p w:rsidR="00D72512" w:rsidRPr="005428B5" w:rsidRDefault="00D72512" w:rsidP="00DF4E02">
            <w:pPr>
              <w:pStyle w:val="TAL"/>
              <w:rPr>
                <w:rFonts w:eastAsia="Malgun Gothic"/>
                <w:snapToGrid w:val="0"/>
                <w:sz w:val="16"/>
                <w:szCs w:val="16"/>
                <w:lang w:val="en-US" w:eastAsia="ko-KR"/>
              </w:rPr>
            </w:pPr>
            <w:r w:rsidRPr="005428B5">
              <w:rPr>
                <w:rFonts w:eastAsia="Malgun Gothic"/>
                <w:b/>
                <w:snapToGrid w:val="0"/>
                <w:sz w:val="16"/>
                <w:szCs w:val="16"/>
                <w:lang w:val="en-US" w:eastAsia="ko-KR"/>
              </w:rPr>
              <w:t>R4-1808042</w:t>
            </w:r>
            <w:r w:rsidRPr="005428B5">
              <w:rPr>
                <w:rFonts w:eastAsia="Malgun Gothic"/>
                <w:snapToGrid w:val="0"/>
                <w:sz w:val="16"/>
                <w:szCs w:val="16"/>
                <w:lang w:val="en-US" w:eastAsia="ko-KR"/>
              </w:rPr>
              <w:t>, "TP for TR 36.715-00-02 for DC combinations of CA_4DL_3A-41C-42A_2UL_3A-42A_BCS0," KDDI Corporation</w:t>
            </w:r>
          </w:p>
          <w:p w:rsidR="00D72512" w:rsidRPr="005428B5" w:rsidRDefault="00D72512" w:rsidP="00DF4E02">
            <w:pPr>
              <w:pStyle w:val="TAL"/>
              <w:rPr>
                <w:rFonts w:eastAsia="Malgun Gothic"/>
                <w:snapToGrid w:val="0"/>
                <w:sz w:val="16"/>
                <w:szCs w:val="16"/>
                <w:lang w:val="en-US" w:eastAsia="ko-KR"/>
              </w:rPr>
            </w:pPr>
            <w:r w:rsidRPr="005428B5">
              <w:rPr>
                <w:rFonts w:eastAsia="Malgun Gothic"/>
                <w:b/>
                <w:snapToGrid w:val="0"/>
                <w:sz w:val="16"/>
                <w:szCs w:val="16"/>
                <w:lang w:val="en-US" w:eastAsia="ko-KR"/>
              </w:rPr>
              <w:t>R4-1808043</w:t>
            </w:r>
            <w:r w:rsidRPr="005428B5">
              <w:rPr>
                <w:rFonts w:eastAsia="Malgun Gothic"/>
                <w:snapToGrid w:val="0"/>
                <w:sz w:val="16"/>
                <w:szCs w:val="16"/>
                <w:lang w:val="en-US" w:eastAsia="ko-KR"/>
              </w:rPr>
              <w:t>, "TP for TR 36.715-00-02 for DC combinations of CA_5DL_3A-41C-42C_2UL_3A-41A_BCS0," KDDI Corporation</w:t>
            </w:r>
          </w:p>
          <w:p w:rsidR="00D72512" w:rsidRPr="005428B5" w:rsidRDefault="00D72512" w:rsidP="00DF4E02">
            <w:pPr>
              <w:pStyle w:val="TAL"/>
              <w:rPr>
                <w:rFonts w:eastAsia="Malgun Gothic"/>
                <w:snapToGrid w:val="0"/>
                <w:sz w:val="16"/>
                <w:szCs w:val="16"/>
                <w:lang w:val="en-US" w:eastAsia="ko-KR"/>
              </w:rPr>
            </w:pPr>
            <w:r w:rsidRPr="005428B5">
              <w:rPr>
                <w:rFonts w:eastAsia="Malgun Gothic"/>
                <w:b/>
                <w:snapToGrid w:val="0"/>
                <w:sz w:val="16"/>
                <w:szCs w:val="16"/>
                <w:lang w:val="en-US" w:eastAsia="ko-KR"/>
              </w:rPr>
              <w:t>R4-1806182</w:t>
            </w:r>
            <w:r w:rsidRPr="005428B5">
              <w:rPr>
                <w:rFonts w:eastAsia="Malgun Gothic"/>
                <w:snapToGrid w:val="0"/>
                <w:sz w:val="16"/>
                <w:szCs w:val="16"/>
                <w:lang w:val="en-US" w:eastAsia="ko-KR"/>
              </w:rPr>
              <w:t>, "CR to add note 19 to CA_26A-41A and CA_5A-41A in harmonic table," Qualcomm Austria RFFE GmbH</w:t>
            </w:r>
          </w:p>
          <w:p w:rsidR="00D72512" w:rsidRPr="005428B5" w:rsidRDefault="00D72512" w:rsidP="00DF4E02">
            <w:pPr>
              <w:pStyle w:val="TAL"/>
              <w:rPr>
                <w:rFonts w:eastAsia="Malgun Gothic"/>
                <w:snapToGrid w:val="0"/>
                <w:sz w:val="16"/>
                <w:szCs w:val="16"/>
                <w:lang w:val="en-US" w:eastAsia="ko-KR"/>
              </w:rPr>
            </w:pPr>
            <w:r w:rsidRPr="005428B5">
              <w:rPr>
                <w:rFonts w:eastAsia="Malgun Gothic"/>
                <w:b/>
                <w:snapToGrid w:val="0"/>
                <w:sz w:val="16"/>
                <w:szCs w:val="16"/>
                <w:lang w:val="en-US" w:eastAsia="ko-KR"/>
              </w:rPr>
              <w:t>R4-1806360</w:t>
            </w:r>
            <w:r w:rsidRPr="005428B5">
              <w:rPr>
                <w:rFonts w:eastAsia="Malgun Gothic"/>
                <w:snapToGrid w:val="0"/>
                <w:sz w:val="16"/>
                <w:szCs w:val="16"/>
                <w:lang w:val="en-US" w:eastAsia="ko-KR"/>
              </w:rPr>
              <w:t>, "MSD for CA_1-21-42 ," Qualcomm Austria RFFE GmbH</w:t>
            </w:r>
          </w:p>
          <w:p w:rsidR="00D72512" w:rsidRPr="005428B5" w:rsidRDefault="00D72512" w:rsidP="00DF4E02">
            <w:pPr>
              <w:pStyle w:val="TAL"/>
              <w:rPr>
                <w:sz w:val="16"/>
                <w:szCs w:val="16"/>
              </w:rPr>
            </w:pPr>
            <w:r w:rsidRPr="005428B5">
              <w:rPr>
                <w:rFonts w:eastAsia="Malgun Gothic"/>
                <w:sz w:val="16"/>
                <w:szCs w:val="16"/>
                <w:lang w:val="en-US" w:eastAsia="ko-KR"/>
              </w:rPr>
              <w:t>V1.0.0 submitted for plenary approval</w:t>
            </w:r>
          </w:p>
        </w:tc>
        <w:tc>
          <w:tcPr>
            <w:tcW w:w="708" w:type="dxa"/>
            <w:shd w:val="solid" w:color="FFFFFF" w:fill="auto"/>
          </w:tcPr>
          <w:p w:rsidR="00D72512" w:rsidRPr="005428B5" w:rsidRDefault="00D72512" w:rsidP="00DF4E02">
            <w:pPr>
              <w:pStyle w:val="TAC"/>
              <w:rPr>
                <w:sz w:val="16"/>
                <w:szCs w:val="16"/>
              </w:rPr>
            </w:pPr>
            <w:r w:rsidRPr="005428B5">
              <w:rPr>
                <w:rFonts w:eastAsia="Malgun Gothic"/>
                <w:snapToGrid w:val="0"/>
                <w:sz w:val="16"/>
                <w:szCs w:val="16"/>
                <w:lang w:eastAsia="ko-KR"/>
              </w:rPr>
              <w:t>1.0.0</w:t>
            </w:r>
          </w:p>
        </w:tc>
      </w:tr>
      <w:tr w:rsidR="00D72512" w:rsidRPr="005428B5" w:rsidTr="00DF4E02">
        <w:tc>
          <w:tcPr>
            <w:tcW w:w="800" w:type="dxa"/>
            <w:shd w:val="solid" w:color="FFFFFF" w:fill="auto"/>
          </w:tcPr>
          <w:p w:rsidR="00D72512" w:rsidRPr="005428B5" w:rsidRDefault="00D72512" w:rsidP="00DF4E02">
            <w:pPr>
              <w:pStyle w:val="TAC"/>
              <w:rPr>
                <w:sz w:val="16"/>
                <w:szCs w:val="16"/>
              </w:rPr>
            </w:pPr>
            <w:r w:rsidRPr="005428B5">
              <w:rPr>
                <w:sz w:val="16"/>
                <w:szCs w:val="16"/>
                <w:lang w:eastAsia="zh-CN"/>
              </w:rPr>
              <w:t>2018-06</w:t>
            </w:r>
          </w:p>
        </w:tc>
        <w:tc>
          <w:tcPr>
            <w:tcW w:w="800" w:type="dxa"/>
            <w:shd w:val="solid" w:color="FFFFFF" w:fill="auto"/>
          </w:tcPr>
          <w:p w:rsidR="00D72512" w:rsidRPr="005428B5" w:rsidRDefault="00D72512" w:rsidP="00DF4E02">
            <w:pPr>
              <w:pStyle w:val="TAC"/>
              <w:rPr>
                <w:sz w:val="16"/>
                <w:szCs w:val="16"/>
              </w:rPr>
            </w:pPr>
            <w:r w:rsidRPr="005428B5">
              <w:rPr>
                <w:sz w:val="16"/>
                <w:szCs w:val="16"/>
                <w:lang w:eastAsia="zh-CN"/>
              </w:rPr>
              <w:t>RAN#80</w:t>
            </w:r>
          </w:p>
        </w:tc>
        <w:tc>
          <w:tcPr>
            <w:tcW w:w="1094" w:type="dxa"/>
            <w:shd w:val="solid" w:color="FFFFFF" w:fill="auto"/>
          </w:tcPr>
          <w:p w:rsidR="00D72512" w:rsidRPr="005428B5" w:rsidRDefault="00D72512" w:rsidP="00DF4E02">
            <w:pPr>
              <w:pStyle w:val="TAC"/>
              <w:rPr>
                <w:sz w:val="16"/>
                <w:szCs w:val="16"/>
              </w:rPr>
            </w:pPr>
          </w:p>
        </w:tc>
        <w:tc>
          <w:tcPr>
            <w:tcW w:w="425" w:type="dxa"/>
            <w:shd w:val="solid" w:color="FFFFFF" w:fill="auto"/>
          </w:tcPr>
          <w:p w:rsidR="00D72512" w:rsidRPr="005428B5" w:rsidRDefault="00D72512" w:rsidP="00DF4E02">
            <w:pPr>
              <w:pStyle w:val="TAL"/>
              <w:rPr>
                <w:sz w:val="16"/>
                <w:szCs w:val="16"/>
              </w:rPr>
            </w:pPr>
          </w:p>
        </w:tc>
        <w:tc>
          <w:tcPr>
            <w:tcW w:w="425" w:type="dxa"/>
            <w:shd w:val="solid" w:color="FFFFFF" w:fill="auto"/>
          </w:tcPr>
          <w:p w:rsidR="00D72512" w:rsidRPr="005428B5" w:rsidRDefault="00D72512" w:rsidP="00DF4E02">
            <w:pPr>
              <w:pStyle w:val="TAR"/>
              <w:rPr>
                <w:sz w:val="16"/>
                <w:szCs w:val="16"/>
              </w:rPr>
            </w:pPr>
          </w:p>
        </w:tc>
        <w:tc>
          <w:tcPr>
            <w:tcW w:w="425" w:type="dxa"/>
            <w:shd w:val="solid" w:color="FFFFFF" w:fill="auto"/>
          </w:tcPr>
          <w:p w:rsidR="00D72512" w:rsidRPr="005428B5" w:rsidRDefault="00D72512" w:rsidP="00DF4E02">
            <w:pPr>
              <w:pStyle w:val="TAC"/>
              <w:rPr>
                <w:sz w:val="16"/>
                <w:szCs w:val="16"/>
              </w:rPr>
            </w:pPr>
          </w:p>
        </w:tc>
        <w:tc>
          <w:tcPr>
            <w:tcW w:w="4962" w:type="dxa"/>
            <w:shd w:val="solid" w:color="FFFFFF" w:fill="auto"/>
          </w:tcPr>
          <w:p w:rsidR="00D72512" w:rsidRPr="005428B5" w:rsidRDefault="00D72512" w:rsidP="00DF4E02">
            <w:pPr>
              <w:pStyle w:val="TAL"/>
              <w:rPr>
                <w:sz w:val="16"/>
                <w:szCs w:val="16"/>
              </w:rPr>
            </w:pPr>
            <w:r w:rsidRPr="005428B5">
              <w:rPr>
                <w:sz w:val="16"/>
                <w:szCs w:val="16"/>
              </w:rPr>
              <w:t>Approved by plenary – Rel-15 spec under change control</w:t>
            </w:r>
          </w:p>
        </w:tc>
        <w:tc>
          <w:tcPr>
            <w:tcW w:w="708" w:type="dxa"/>
            <w:shd w:val="solid" w:color="FFFFFF" w:fill="auto"/>
          </w:tcPr>
          <w:p w:rsidR="00D72512" w:rsidRPr="005428B5" w:rsidRDefault="00D72512" w:rsidP="00DF4E02">
            <w:pPr>
              <w:pStyle w:val="TAC"/>
              <w:rPr>
                <w:sz w:val="16"/>
                <w:szCs w:val="16"/>
              </w:rPr>
            </w:pPr>
            <w:r w:rsidRPr="005428B5">
              <w:rPr>
                <w:sz w:val="16"/>
                <w:szCs w:val="16"/>
                <w:lang w:eastAsia="zh-CN"/>
              </w:rPr>
              <w:t>15.0.0</w:t>
            </w:r>
          </w:p>
        </w:tc>
      </w:tr>
    </w:tbl>
    <w:p w:rsidR="00D72512" w:rsidRPr="005428B5" w:rsidRDefault="00D72512" w:rsidP="00D72512"/>
    <w:p w:rsidR="00D72512" w:rsidRPr="005428B5" w:rsidRDefault="00D72512" w:rsidP="00A25113">
      <w:pPr>
        <w:rPr>
          <w:rFonts w:eastAsiaTheme="minorEastAsia"/>
          <w:lang w:eastAsia="ko-KR"/>
        </w:rPr>
      </w:pPr>
    </w:p>
    <w:sectPr w:rsidR="00D72512" w:rsidRPr="005428B5" w:rsidSect="00DB1E7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670A" w:rsidRDefault="007D670A">
      <w:r>
        <w:separator/>
      </w:r>
    </w:p>
  </w:endnote>
  <w:endnote w:type="continuationSeparator" w:id="0">
    <w:p w:rsidR="007D670A" w:rsidRDefault="007D6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modern"/>
    <w:pitch w:val="fixed"/>
    <w:sig w:usb0="E00002FF" w:usb1="6AC7FDFB" w:usb2="00000012" w:usb3="00000000" w:csb0="0002009F" w:csb1="00000000"/>
  </w:font>
  <w:font w:name="Times">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Nokia Pure Text">
    <w:altName w:val="Arial"/>
    <w:charset w:val="00"/>
    <w:family w:val="auto"/>
    <w:pitch w:val="variable"/>
    <w:sig w:usb0="00000001" w:usb1="700078FB" w:usb2="0001000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146" w:rsidRDefault="000911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670A" w:rsidRDefault="007D670A">
      <w:r>
        <w:separator/>
      </w:r>
    </w:p>
  </w:footnote>
  <w:footnote w:type="continuationSeparator" w:id="0">
    <w:p w:rsidR="007D670A" w:rsidRDefault="007D6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146" w:rsidRDefault="00091146" w:rsidP="003749E3">
    <w:pPr>
      <w:pStyle w:val="Header"/>
      <w:framePr w:wrap="auto" w:vAnchor="text" w:hAnchor="margin" w:xAlign="right" w:y="1"/>
      <w:widowControl/>
    </w:pPr>
    <w:r>
      <w:fldChar w:fldCharType="begin"/>
    </w:r>
    <w:r>
      <w:instrText xml:space="preserve"> STYLEREF ZA </w:instrText>
    </w:r>
    <w:r>
      <w:fldChar w:fldCharType="separate"/>
    </w:r>
    <w:r w:rsidR="005567C5">
      <w:t>3GPP TR 36.715-00-02 V15.0.0 (2018-06)</w:t>
    </w:r>
    <w:r>
      <w:fldChar w:fldCharType="end"/>
    </w:r>
  </w:p>
  <w:p w:rsidR="00091146" w:rsidRDefault="00091146">
    <w:pPr>
      <w:pStyle w:val="Header"/>
    </w:pPr>
    <w:r w:rsidRPr="003749E3">
      <w:rPr>
        <w:rFonts w:eastAsia="Malgun Gothic" w:hint="eastAsia"/>
        <w:lang w:eastAsia="ko-KR"/>
      </w:rPr>
      <w:t>Release 1</w:t>
    </w:r>
    <w:r>
      <w:rPr>
        <w:rFonts w:eastAsia="Malgun Gothic"/>
        <w:lang w:eastAsia="ko-KR"/>
      </w:rPr>
      <w:t>5</w:t>
    </w:r>
  </w:p>
  <w:p w:rsidR="00091146" w:rsidRDefault="000911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D13C3A"/>
    <w:multiLevelType w:val="hybridMultilevel"/>
    <w:tmpl w:val="16F6212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E592075"/>
    <w:multiLevelType w:val="hybridMultilevel"/>
    <w:tmpl w:val="CAB2A8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27A89ACA">
      <w:start w:val="1"/>
      <w:numFmt w:val="decimal"/>
      <w:pStyle w:val="ListNumber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5"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CD54FC"/>
    <w:multiLevelType w:val="hybridMultilevel"/>
    <w:tmpl w:val="FEE8CC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F4674F9"/>
    <w:multiLevelType w:val="hybridMultilevel"/>
    <w:tmpl w:val="D82E1C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10" w15:restartNumberingAfterBreak="0">
    <w:nsid w:val="2FB01FD2"/>
    <w:multiLevelType w:val="hybridMultilevel"/>
    <w:tmpl w:val="E8F228B2"/>
    <w:lvl w:ilvl="0" w:tplc="A282CAAC">
      <w:start w:val="1"/>
      <w:numFmt w:val="decimal"/>
      <w:pStyle w:val="ListNumber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D1626C"/>
    <w:multiLevelType w:val="hybridMultilevel"/>
    <w:tmpl w:val="4348AF3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5D12358"/>
    <w:multiLevelType w:val="hybridMultilevel"/>
    <w:tmpl w:val="709EFD0C"/>
    <w:lvl w:ilvl="0" w:tplc="023CF85C">
      <w:start w:val="2"/>
      <w:numFmt w:val="bullet"/>
      <w:lvlText w:val="-"/>
      <w:lvlJc w:val="left"/>
      <w:pPr>
        <w:ind w:left="780" w:hanging="360"/>
      </w:pPr>
      <w:rPr>
        <w:rFonts w:ascii="Times New Roman" w:eastAsia="Batang"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1B5C63"/>
    <w:multiLevelType w:val="hybridMultilevel"/>
    <w:tmpl w:val="D8666DF2"/>
    <w:lvl w:ilvl="0" w:tplc="C974EE20">
      <w:start w:val="7"/>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6165F53"/>
    <w:multiLevelType w:val="hybridMultilevel"/>
    <w:tmpl w:val="453674B2"/>
    <w:lvl w:ilvl="0" w:tplc="36B2B006">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31"/>
  </w:num>
  <w:num w:numId="3">
    <w:abstractNumId w:val="9"/>
  </w:num>
  <w:num w:numId="4">
    <w:abstractNumId w:val="10"/>
  </w:num>
  <w:num w:numId="5">
    <w:abstractNumId w:val="4"/>
  </w:num>
  <w:num w:numId="6">
    <w:abstractNumId w:val="29"/>
  </w:num>
  <w:num w:numId="7">
    <w:abstractNumId w:val="11"/>
  </w:num>
  <w:num w:numId="8">
    <w:abstractNumId w:val="20"/>
  </w:num>
  <w:num w:numId="9">
    <w:abstractNumId w:val="33"/>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9"/>
  </w:num>
  <w:num w:numId="13">
    <w:abstractNumId w:val="15"/>
  </w:num>
  <w:num w:numId="14">
    <w:abstractNumId w:val="17"/>
  </w:num>
  <w:num w:numId="15">
    <w:abstractNumId w:val="5"/>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5"/>
  </w:num>
  <w:num w:numId="18">
    <w:abstractNumId w:val="22"/>
  </w:num>
  <w:num w:numId="19">
    <w:abstractNumId w:val="13"/>
  </w:num>
  <w:num w:numId="20">
    <w:abstractNumId w:val="32"/>
  </w:num>
  <w:num w:numId="21">
    <w:abstractNumId w:val="6"/>
  </w:num>
  <w:num w:numId="22">
    <w:abstractNumId w:val="27"/>
  </w:num>
  <w:num w:numId="23">
    <w:abstractNumId w:val="28"/>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3"/>
  </w:num>
  <w:num w:numId="27">
    <w:abstractNumId w:val="2"/>
  </w:num>
  <w:num w:numId="28">
    <w:abstractNumId w:val="7"/>
  </w:num>
  <w:num w:numId="29">
    <w:abstractNumId w:val="12"/>
  </w:num>
  <w:num w:numId="30">
    <w:abstractNumId w:val="8"/>
  </w:num>
  <w:num w:numId="31">
    <w:abstractNumId w:val="3"/>
  </w:num>
  <w:num w:numId="3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18"/>
  </w:num>
  <w:num w:numId="34">
    <w:abstractNumId w:val="30"/>
  </w:num>
  <w:num w:numId="35">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282213"/>
    <w:rsid w:val="00000501"/>
    <w:rsid w:val="000061C6"/>
    <w:rsid w:val="00014B26"/>
    <w:rsid w:val="0002183D"/>
    <w:rsid w:val="00024E54"/>
    <w:rsid w:val="000264CC"/>
    <w:rsid w:val="000301AE"/>
    <w:rsid w:val="0003039B"/>
    <w:rsid w:val="00031C1D"/>
    <w:rsid w:val="00031E58"/>
    <w:rsid w:val="00037E1F"/>
    <w:rsid w:val="0005034A"/>
    <w:rsid w:val="000505D1"/>
    <w:rsid w:val="00050ED9"/>
    <w:rsid w:val="000524F4"/>
    <w:rsid w:val="0005430D"/>
    <w:rsid w:val="00056136"/>
    <w:rsid w:val="000626DB"/>
    <w:rsid w:val="00067D92"/>
    <w:rsid w:val="000706C9"/>
    <w:rsid w:val="000717E2"/>
    <w:rsid w:val="0007201F"/>
    <w:rsid w:val="0007719A"/>
    <w:rsid w:val="00080361"/>
    <w:rsid w:val="00080584"/>
    <w:rsid w:val="00081863"/>
    <w:rsid w:val="0008330C"/>
    <w:rsid w:val="00083FC1"/>
    <w:rsid w:val="0008694D"/>
    <w:rsid w:val="00091146"/>
    <w:rsid w:val="00093E7E"/>
    <w:rsid w:val="0009499B"/>
    <w:rsid w:val="00094A6F"/>
    <w:rsid w:val="00095458"/>
    <w:rsid w:val="000A08A7"/>
    <w:rsid w:val="000A1CD1"/>
    <w:rsid w:val="000A7C79"/>
    <w:rsid w:val="000B2497"/>
    <w:rsid w:val="000B33E7"/>
    <w:rsid w:val="000B363C"/>
    <w:rsid w:val="000B3CF0"/>
    <w:rsid w:val="000C089B"/>
    <w:rsid w:val="000C22C9"/>
    <w:rsid w:val="000C2597"/>
    <w:rsid w:val="000C2E73"/>
    <w:rsid w:val="000C5A33"/>
    <w:rsid w:val="000D284E"/>
    <w:rsid w:val="000D3073"/>
    <w:rsid w:val="000D6CFC"/>
    <w:rsid w:val="000D729A"/>
    <w:rsid w:val="000E20F4"/>
    <w:rsid w:val="000F0B15"/>
    <w:rsid w:val="000F3B40"/>
    <w:rsid w:val="000F408C"/>
    <w:rsid w:val="000F4A5D"/>
    <w:rsid w:val="000F5958"/>
    <w:rsid w:val="000F5E0E"/>
    <w:rsid w:val="000F7FD9"/>
    <w:rsid w:val="001037A8"/>
    <w:rsid w:val="00105A2B"/>
    <w:rsid w:val="00107852"/>
    <w:rsid w:val="00107C8D"/>
    <w:rsid w:val="00110E16"/>
    <w:rsid w:val="00114609"/>
    <w:rsid w:val="00115362"/>
    <w:rsid w:val="001223E5"/>
    <w:rsid w:val="00125616"/>
    <w:rsid w:val="00127455"/>
    <w:rsid w:val="001279D2"/>
    <w:rsid w:val="00131E16"/>
    <w:rsid w:val="00133BEF"/>
    <w:rsid w:val="00135153"/>
    <w:rsid w:val="0014126A"/>
    <w:rsid w:val="001440D3"/>
    <w:rsid w:val="001446B7"/>
    <w:rsid w:val="00146416"/>
    <w:rsid w:val="00147278"/>
    <w:rsid w:val="00150DCB"/>
    <w:rsid w:val="00150F91"/>
    <w:rsid w:val="00153E54"/>
    <w:rsid w:val="00156D27"/>
    <w:rsid w:val="00161EB1"/>
    <w:rsid w:val="001636CF"/>
    <w:rsid w:val="00163EBD"/>
    <w:rsid w:val="00170B5C"/>
    <w:rsid w:val="00176C70"/>
    <w:rsid w:val="0018108E"/>
    <w:rsid w:val="00181DC2"/>
    <w:rsid w:val="001913D9"/>
    <w:rsid w:val="00193713"/>
    <w:rsid w:val="001941FC"/>
    <w:rsid w:val="001A08AA"/>
    <w:rsid w:val="001A359F"/>
    <w:rsid w:val="001A75D9"/>
    <w:rsid w:val="001A7C1D"/>
    <w:rsid w:val="001B0276"/>
    <w:rsid w:val="001B1741"/>
    <w:rsid w:val="001B2FD1"/>
    <w:rsid w:val="001C2A6E"/>
    <w:rsid w:val="001C5B1D"/>
    <w:rsid w:val="001C7F05"/>
    <w:rsid w:val="001D4F87"/>
    <w:rsid w:val="001E0618"/>
    <w:rsid w:val="001E238A"/>
    <w:rsid w:val="001E246A"/>
    <w:rsid w:val="001E3D88"/>
    <w:rsid w:val="001E3F05"/>
    <w:rsid w:val="001E4AFF"/>
    <w:rsid w:val="001E78BC"/>
    <w:rsid w:val="001F0FF8"/>
    <w:rsid w:val="001F200D"/>
    <w:rsid w:val="001F4F28"/>
    <w:rsid w:val="001F4F7E"/>
    <w:rsid w:val="001F5527"/>
    <w:rsid w:val="0020359A"/>
    <w:rsid w:val="00204909"/>
    <w:rsid w:val="00211AF9"/>
    <w:rsid w:val="00214FBD"/>
    <w:rsid w:val="00225F07"/>
    <w:rsid w:val="00226543"/>
    <w:rsid w:val="00230347"/>
    <w:rsid w:val="00232948"/>
    <w:rsid w:val="00233EA9"/>
    <w:rsid w:val="002445D7"/>
    <w:rsid w:val="00253223"/>
    <w:rsid w:val="00260161"/>
    <w:rsid w:val="0026161A"/>
    <w:rsid w:val="0026239A"/>
    <w:rsid w:val="002637FD"/>
    <w:rsid w:val="00265194"/>
    <w:rsid w:val="00270C2C"/>
    <w:rsid w:val="0027314A"/>
    <w:rsid w:val="00275A1E"/>
    <w:rsid w:val="002761A2"/>
    <w:rsid w:val="002768E0"/>
    <w:rsid w:val="00281F7E"/>
    <w:rsid w:val="00282213"/>
    <w:rsid w:val="00284DD3"/>
    <w:rsid w:val="002865D2"/>
    <w:rsid w:val="002915DF"/>
    <w:rsid w:val="00292F02"/>
    <w:rsid w:val="00297223"/>
    <w:rsid w:val="002A2BA2"/>
    <w:rsid w:val="002B41FC"/>
    <w:rsid w:val="002B72CD"/>
    <w:rsid w:val="002B7E92"/>
    <w:rsid w:val="002C6A54"/>
    <w:rsid w:val="002C7459"/>
    <w:rsid w:val="002D05CD"/>
    <w:rsid w:val="002D12B5"/>
    <w:rsid w:val="002D4357"/>
    <w:rsid w:val="002E1AC0"/>
    <w:rsid w:val="002E5517"/>
    <w:rsid w:val="002F08E5"/>
    <w:rsid w:val="002F4093"/>
    <w:rsid w:val="002F61CC"/>
    <w:rsid w:val="00305704"/>
    <w:rsid w:val="003109A6"/>
    <w:rsid w:val="003126AA"/>
    <w:rsid w:val="00317DF6"/>
    <w:rsid w:val="00320229"/>
    <w:rsid w:val="00322703"/>
    <w:rsid w:val="00324C7C"/>
    <w:rsid w:val="00325934"/>
    <w:rsid w:val="00326B07"/>
    <w:rsid w:val="00330D71"/>
    <w:rsid w:val="00330EC2"/>
    <w:rsid w:val="00331786"/>
    <w:rsid w:val="00334DC6"/>
    <w:rsid w:val="00345E9B"/>
    <w:rsid w:val="00350996"/>
    <w:rsid w:val="0035333C"/>
    <w:rsid w:val="00353D36"/>
    <w:rsid w:val="00357379"/>
    <w:rsid w:val="003615B3"/>
    <w:rsid w:val="00362A55"/>
    <w:rsid w:val="003634BA"/>
    <w:rsid w:val="003644F0"/>
    <w:rsid w:val="00367BD4"/>
    <w:rsid w:val="00372377"/>
    <w:rsid w:val="003749E3"/>
    <w:rsid w:val="00376CCF"/>
    <w:rsid w:val="00377721"/>
    <w:rsid w:val="00385B22"/>
    <w:rsid w:val="003947A4"/>
    <w:rsid w:val="003971FA"/>
    <w:rsid w:val="003972C1"/>
    <w:rsid w:val="003A3971"/>
    <w:rsid w:val="003A43B1"/>
    <w:rsid w:val="003A5D52"/>
    <w:rsid w:val="003B048B"/>
    <w:rsid w:val="003B360F"/>
    <w:rsid w:val="003B6F82"/>
    <w:rsid w:val="003C3097"/>
    <w:rsid w:val="003C49E3"/>
    <w:rsid w:val="003C7652"/>
    <w:rsid w:val="003D2009"/>
    <w:rsid w:val="003D3252"/>
    <w:rsid w:val="003D4B62"/>
    <w:rsid w:val="003D4BCC"/>
    <w:rsid w:val="003E0C5A"/>
    <w:rsid w:val="003E1C15"/>
    <w:rsid w:val="003E40DE"/>
    <w:rsid w:val="003E73FD"/>
    <w:rsid w:val="003E765C"/>
    <w:rsid w:val="003F476E"/>
    <w:rsid w:val="003F6C9C"/>
    <w:rsid w:val="003F714F"/>
    <w:rsid w:val="00400DF6"/>
    <w:rsid w:val="00402C08"/>
    <w:rsid w:val="0041051F"/>
    <w:rsid w:val="004147A7"/>
    <w:rsid w:val="0041491C"/>
    <w:rsid w:val="00420BD0"/>
    <w:rsid w:val="0042341C"/>
    <w:rsid w:val="00425D9B"/>
    <w:rsid w:val="00427DB5"/>
    <w:rsid w:val="00430FFE"/>
    <w:rsid w:val="004406F9"/>
    <w:rsid w:val="004461CE"/>
    <w:rsid w:val="0044768B"/>
    <w:rsid w:val="00450B35"/>
    <w:rsid w:val="00453B36"/>
    <w:rsid w:val="0045476C"/>
    <w:rsid w:val="00457C7F"/>
    <w:rsid w:val="00460E55"/>
    <w:rsid w:val="00461E47"/>
    <w:rsid w:val="0046669E"/>
    <w:rsid w:val="00474182"/>
    <w:rsid w:val="00474875"/>
    <w:rsid w:val="00475EB0"/>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E0E"/>
    <w:rsid w:val="004A3319"/>
    <w:rsid w:val="004A3B00"/>
    <w:rsid w:val="004A3EC5"/>
    <w:rsid w:val="004A4BC3"/>
    <w:rsid w:val="004B16B4"/>
    <w:rsid w:val="004B4746"/>
    <w:rsid w:val="004B6ED4"/>
    <w:rsid w:val="004B751B"/>
    <w:rsid w:val="004C277C"/>
    <w:rsid w:val="004C77BC"/>
    <w:rsid w:val="004D10BE"/>
    <w:rsid w:val="004D606E"/>
    <w:rsid w:val="004E0684"/>
    <w:rsid w:val="004E4BA9"/>
    <w:rsid w:val="004F1DA6"/>
    <w:rsid w:val="004F284E"/>
    <w:rsid w:val="004F3D9B"/>
    <w:rsid w:val="004F545D"/>
    <w:rsid w:val="004F5754"/>
    <w:rsid w:val="00505B2B"/>
    <w:rsid w:val="00505BFA"/>
    <w:rsid w:val="00511866"/>
    <w:rsid w:val="00513177"/>
    <w:rsid w:val="00515530"/>
    <w:rsid w:val="005159C7"/>
    <w:rsid w:val="00516C26"/>
    <w:rsid w:val="0052318F"/>
    <w:rsid w:val="00533295"/>
    <w:rsid w:val="00534011"/>
    <w:rsid w:val="005428B5"/>
    <w:rsid w:val="00545B4C"/>
    <w:rsid w:val="00546C77"/>
    <w:rsid w:val="00554559"/>
    <w:rsid w:val="005567C5"/>
    <w:rsid w:val="00557FDD"/>
    <w:rsid w:val="00560A51"/>
    <w:rsid w:val="00564835"/>
    <w:rsid w:val="005655EA"/>
    <w:rsid w:val="0057083A"/>
    <w:rsid w:val="00571781"/>
    <w:rsid w:val="00573541"/>
    <w:rsid w:val="005761CD"/>
    <w:rsid w:val="00580ACC"/>
    <w:rsid w:val="00583D45"/>
    <w:rsid w:val="0059543F"/>
    <w:rsid w:val="00595B29"/>
    <w:rsid w:val="005A04B5"/>
    <w:rsid w:val="005A2D7B"/>
    <w:rsid w:val="005A5488"/>
    <w:rsid w:val="005B072B"/>
    <w:rsid w:val="005B1468"/>
    <w:rsid w:val="005B664E"/>
    <w:rsid w:val="005C1124"/>
    <w:rsid w:val="005C7EC7"/>
    <w:rsid w:val="005D2036"/>
    <w:rsid w:val="005D2549"/>
    <w:rsid w:val="005D3533"/>
    <w:rsid w:val="005D52F3"/>
    <w:rsid w:val="005D7443"/>
    <w:rsid w:val="005E144E"/>
    <w:rsid w:val="005E3557"/>
    <w:rsid w:val="005E421F"/>
    <w:rsid w:val="005E6471"/>
    <w:rsid w:val="005E6B6E"/>
    <w:rsid w:val="005E70BF"/>
    <w:rsid w:val="005F2805"/>
    <w:rsid w:val="005F74B3"/>
    <w:rsid w:val="00607CC7"/>
    <w:rsid w:val="00610C05"/>
    <w:rsid w:val="00613970"/>
    <w:rsid w:val="006148E9"/>
    <w:rsid w:val="00614C1D"/>
    <w:rsid w:val="0062190B"/>
    <w:rsid w:val="00621E34"/>
    <w:rsid w:val="006270CB"/>
    <w:rsid w:val="0063019B"/>
    <w:rsid w:val="006309EC"/>
    <w:rsid w:val="00631B0A"/>
    <w:rsid w:val="0063575B"/>
    <w:rsid w:val="006378E2"/>
    <w:rsid w:val="00650562"/>
    <w:rsid w:val="00650CB0"/>
    <w:rsid w:val="0065188E"/>
    <w:rsid w:val="00651C99"/>
    <w:rsid w:val="006524D5"/>
    <w:rsid w:val="00652C7E"/>
    <w:rsid w:val="0065338E"/>
    <w:rsid w:val="0066140D"/>
    <w:rsid w:val="00662729"/>
    <w:rsid w:val="00671E8A"/>
    <w:rsid w:val="006743B9"/>
    <w:rsid w:val="00676C30"/>
    <w:rsid w:val="00681134"/>
    <w:rsid w:val="006843E2"/>
    <w:rsid w:val="00684D49"/>
    <w:rsid w:val="00686FF6"/>
    <w:rsid w:val="0069065A"/>
    <w:rsid w:val="006970FD"/>
    <w:rsid w:val="00697605"/>
    <w:rsid w:val="006A0A77"/>
    <w:rsid w:val="006A2901"/>
    <w:rsid w:val="006A3169"/>
    <w:rsid w:val="006A761C"/>
    <w:rsid w:val="006A7FE7"/>
    <w:rsid w:val="006B06FC"/>
    <w:rsid w:val="006B6351"/>
    <w:rsid w:val="006B6D21"/>
    <w:rsid w:val="006C04D1"/>
    <w:rsid w:val="006C1705"/>
    <w:rsid w:val="006C55C6"/>
    <w:rsid w:val="006C5E32"/>
    <w:rsid w:val="006C62B7"/>
    <w:rsid w:val="006C656F"/>
    <w:rsid w:val="006C6F68"/>
    <w:rsid w:val="006D1C5D"/>
    <w:rsid w:val="006D3A72"/>
    <w:rsid w:val="006D5B0C"/>
    <w:rsid w:val="006E01E1"/>
    <w:rsid w:val="006E4388"/>
    <w:rsid w:val="006E791B"/>
    <w:rsid w:val="006F09AF"/>
    <w:rsid w:val="006F19FC"/>
    <w:rsid w:val="006F2C87"/>
    <w:rsid w:val="006F328C"/>
    <w:rsid w:val="006F340C"/>
    <w:rsid w:val="006F40F7"/>
    <w:rsid w:val="006F4EB2"/>
    <w:rsid w:val="0070028C"/>
    <w:rsid w:val="00701164"/>
    <w:rsid w:val="0070123C"/>
    <w:rsid w:val="00701D53"/>
    <w:rsid w:val="007025D2"/>
    <w:rsid w:val="00703EE0"/>
    <w:rsid w:val="0070646B"/>
    <w:rsid w:val="007079FA"/>
    <w:rsid w:val="007119A0"/>
    <w:rsid w:val="0071336B"/>
    <w:rsid w:val="00716184"/>
    <w:rsid w:val="007164CA"/>
    <w:rsid w:val="0071747D"/>
    <w:rsid w:val="00717A97"/>
    <w:rsid w:val="00720EAA"/>
    <w:rsid w:val="007228E2"/>
    <w:rsid w:val="00726B0F"/>
    <w:rsid w:val="007317CB"/>
    <w:rsid w:val="00732854"/>
    <w:rsid w:val="00733ABF"/>
    <w:rsid w:val="00733D54"/>
    <w:rsid w:val="00736B72"/>
    <w:rsid w:val="007375BF"/>
    <w:rsid w:val="00744B9C"/>
    <w:rsid w:val="00744E07"/>
    <w:rsid w:val="00745A1E"/>
    <w:rsid w:val="00745D2B"/>
    <w:rsid w:val="00750156"/>
    <w:rsid w:val="007512A3"/>
    <w:rsid w:val="00763393"/>
    <w:rsid w:val="00764CE0"/>
    <w:rsid w:val="00776D2D"/>
    <w:rsid w:val="00780523"/>
    <w:rsid w:val="00790A97"/>
    <w:rsid w:val="007A11DE"/>
    <w:rsid w:val="007A22A6"/>
    <w:rsid w:val="007A366A"/>
    <w:rsid w:val="007A40C9"/>
    <w:rsid w:val="007A48A8"/>
    <w:rsid w:val="007A5A29"/>
    <w:rsid w:val="007A5B17"/>
    <w:rsid w:val="007A66DA"/>
    <w:rsid w:val="007A711D"/>
    <w:rsid w:val="007B1BAC"/>
    <w:rsid w:val="007B6CF3"/>
    <w:rsid w:val="007B7CD9"/>
    <w:rsid w:val="007C0442"/>
    <w:rsid w:val="007C237D"/>
    <w:rsid w:val="007C42F1"/>
    <w:rsid w:val="007C5246"/>
    <w:rsid w:val="007C7435"/>
    <w:rsid w:val="007D670A"/>
    <w:rsid w:val="007E071B"/>
    <w:rsid w:val="007E447E"/>
    <w:rsid w:val="007E5B27"/>
    <w:rsid w:val="007E6E0B"/>
    <w:rsid w:val="007F344B"/>
    <w:rsid w:val="007F345C"/>
    <w:rsid w:val="007F3A14"/>
    <w:rsid w:val="00800652"/>
    <w:rsid w:val="00800F76"/>
    <w:rsid w:val="00804277"/>
    <w:rsid w:val="00810EE6"/>
    <w:rsid w:val="00815EDB"/>
    <w:rsid w:val="008223AE"/>
    <w:rsid w:val="00822752"/>
    <w:rsid w:val="00822AC2"/>
    <w:rsid w:val="00826C8B"/>
    <w:rsid w:val="008359E4"/>
    <w:rsid w:val="00836E86"/>
    <w:rsid w:val="00842520"/>
    <w:rsid w:val="00845C92"/>
    <w:rsid w:val="00853E05"/>
    <w:rsid w:val="008545B5"/>
    <w:rsid w:val="008558D0"/>
    <w:rsid w:val="0086153F"/>
    <w:rsid w:val="00863062"/>
    <w:rsid w:val="00864D17"/>
    <w:rsid w:val="00873365"/>
    <w:rsid w:val="008821E0"/>
    <w:rsid w:val="00882A34"/>
    <w:rsid w:val="00883E7C"/>
    <w:rsid w:val="00887E28"/>
    <w:rsid w:val="00897703"/>
    <w:rsid w:val="008A2968"/>
    <w:rsid w:val="008A2EC1"/>
    <w:rsid w:val="008A584E"/>
    <w:rsid w:val="008A5D21"/>
    <w:rsid w:val="008A5EA0"/>
    <w:rsid w:val="008A6DF2"/>
    <w:rsid w:val="008B2097"/>
    <w:rsid w:val="008B68C7"/>
    <w:rsid w:val="008B6E4F"/>
    <w:rsid w:val="008B7147"/>
    <w:rsid w:val="008C60E9"/>
    <w:rsid w:val="008C6C23"/>
    <w:rsid w:val="008C6E4E"/>
    <w:rsid w:val="008D26F1"/>
    <w:rsid w:val="008D41B2"/>
    <w:rsid w:val="008E434D"/>
    <w:rsid w:val="008E4F1B"/>
    <w:rsid w:val="008F09DD"/>
    <w:rsid w:val="008F22BB"/>
    <w:rsid w:val="008F4007"/>
    <w:rsid w:val="00901A5E"/>
    <w:rsid w:val="00904028"/>
    <w:rsid w:val="009058FD"/>
    <w:rsid w:val="00906763"/>
    <w:rsid w:val="00910CF6"/>
    <w:rsid w:val="00910E2A"/>
    <w:rsid w:val="009145EF"/>
    <w:rsid w:val="009169B8"/>
    <w:rsid w:val="009169EF"/>
    <w:rsid w:val="0092289C"/>
    <w:rsid w:val="00926CD1"/>
    <w:rsid w:val="00926E4A"/>
    <w:rsid w:val="009279A5"/>
    <w:rsid w:val="00936F0C"/>
    <w:rsid w:val="00940825"/>
    <w:rsid w:val="00943633"/>
    <w:rsid w:val="009444C4"/>
    <w:rsid w:val="009447E7"/>
    <w:rsid w:val="00945017"/>
    <w:rsid w:val="00947164"/>
    <w:rsid w:val="009505DB"/>
    <w:rsid w:val="00950848"/>
    <w:rsid w:val="00951856"/>
    <w:rsid w:val="00957FCD"/>
    <w:rsid w:val="009641BE"/>
    <w:rsid w:val="00964C51"/>
    <w:rsid w:val="00965602"/>
    <w:rsid w:val="0096619F"/>
    <w:rsid w:val="00967D89"/>
    <w:rsid w:val="00974614"/>
    <w:rsid w:val="00976EA5"/>
    <w:rsid w:val="00982B64"/>
    <w:rsid w:val="00983910"/>
    <w:rsid w:val="00987F73"/>
    <w:rsid w:val="009914E3"/>
    <w:rsid w:val="00991CEA"/>
    <w:rsid w:val="00995000"/>
    <w:rsid w:val="009959CA"/>
    <w:rsid w:val="00997146"/>
    <w:rsid w:val="009A16A3"/>
    <w:rsid w:val="009A276A"/>
    <w:rsid w:val="009B34D7"/>
    <w:rsid w:val="009B7CAE"/>
    <w:rsid w:val="009C0549"/>
    <w:rsid w:val="009C0A91"/>
    <w:rsid w:val="009C5D9A"/>
    <w:rsid w:val="009D0397"/>
    <w:rsid w:val="009D1E91"/>
    <w:rsid w:val="009D5558"/>
    <w:rsid w:val="009D58BE"/>
    <w:rsid w:val="009D70BA"/>
    <w:rsid w:val="009E028D"/>
    <w:rsid w:val="009E2534"/>
    <w:rsid w:val="009E2E07"/>
    <w:rsid w:val="009E3FF6"/>
    <w:rsid w:val="009E4D48"/>
    <w:rsid w:val="009E5D39"/>
    <w:rsid w:val="009E676A"/>
    <w:rsid w:val="009F0781"/>
    <w:rsid w:val="009F3108"/>
    <w:rsid w:val="009F7AA6"/>
    <w:rsid w:val="00A07E13"/>
    <w:rsid w:val="00A12436"/>
    <w:rsid w:val="00A131BD"/>
    <w:rsid w:val="00A1613D"/>
    <w:rsid w:val="00A16C61"/>
    <w:rsid w:val="00A21986"/>
    <w:rsid w:val="00A22BA1"/>
    <w:rsid w:val="00A25113"/>
    <w:rsid w:val="00A317CF"/>
    <w:rsid w:val="00A33151"/>
    <w:rsid w:val="00A34991"/>
    <w:rsid w:val="00A41227"/>
    <w:rsid w:val="00A467E6"/>
    <w:rsid w:val="00A47446"/>
    <w:rsid w:val="00A54C58"/>
    <w:rsid w:val="00A61092"/>
    <w:rsid w:val="00A63130"/>
    <w:rsid w:val="00A6700E"/>
    <w:rsid w:val="00A706EE"/>
    <w:rsid w:val="00A7142F"/>
    <w:rsid w:val="00A71877"/>
    <w:rsid w:val="00A7483F"/>
    <w:rsid w:val="00A808AE"/>
    <w:rsid w:val="00A93615"/>
    <w:rsid w:val="00A949AF"/>
    <w:rsid w:val="00A95209"/>
    <w:rsid w:val="00A95B39"/>
    <w:rsid w:val="00A967AD"/>
    <w:rsid w:val="00AA2FA0"/>
    <w:rsid w:val="00AA39E4"/>
    <w:rsid w:val="00AA3F22"/>
    <w:rsid w:val="00AA4C14"/>
    <w:rsid w:val="00AA7D05"/>
    <w:rsid w:val="00AB4608"/>
    <w:rsid w:val="00AB5D29"/>
    <w:rsid w:val="00AC0EB1"/>
    <w:rsid w:val="00AC2F90"/>
    <w:rsid w:val="00AC6328"/>
    <w:rsid w:val="00AC7927"/>
    <w:rsid w:val="00AD3343"/>
    <w:rsid w:val="00AD6F5A"/>
    <w:rsid w:val="00AD79DB"/>
    <w:rsid w:val="00AE0FF8"/>
    <w:rsid w:val="00AE22E1"/>
    <w:rsid w:val="00AE38FB"/>
    <w:rsid w:val="00AF151B"/>
    <w:rsid w:val="00AF3A7F"/>
    <w:rsid w:val="00AF4B87"/>
    <w:rsid w:val="00AF5A34"/>
    <w:rsid w:val="00AF6A85"/>
    <w:rsid w:val="00B00627"/>
    <w:rsid w:val="00B040CD"/>
    <w:rsid w:val="00B062D8"/>
    <w:rsid w:val="00B0692D"/>
    <w:rsid w:val="00B11C75"/>
    <w:rsid w:val="00B132B8"/>
    <w:rsid w:val="00B1411C"/>
    <w:rsid w:val="00B20EF5"/>
    <w:rsid w:val="00B216DA"/>
    <w:rsid w:val="00B23A4D"/>
    <w:rsid w:val="00B258B6"/>
    <w:rsid w:val="00B26751"/>
    <w:rsid w:val="00B27812"/>
    <w:rsid w:val="00B31432"/>
    <w:rsid w:val="00B31567"/>
    <w:rsid w:val="00B3293F"/>
    <w:rsid w:val="00B34DB6"/>
    <w:rsid w:val="00B36AE7"/>
    <w:rsid w:val="00B40F24"/>
    <w:rsid w:val="00B56716"/>
    <w:rsid w:val="00B56BD3"/>
    <w:rsid w:val="00B57562"/>
    <w:rsid w:val="00B62D52"/>
    <w:rsid w:val="00B64382"/>
    <w:rsid w:val="00B6473D"/>
    <w:rsid w:val="00B64A20"/>
    <w:rsid w:val="00B66DEE"/>
    <w:rsid w:val="00B749D7"/>
    <w:rsid w:val="00B8446C"/>
    <w:rsid w:val="00B87883"/>
    <w:rsid w:val="00B90821"/>
    <w:rsid w:val="00B91584"/>
    <w:rsid w:val="00B96F76"/>
    <w:rsid w:val="00BA3AF4"/>
    <w:rsid w:val="00BA3FB4"/>
    <w:rsid w:val="00BA4132"/>
    <w:rsid w:val="00BA658A"/>
    <w:rsid w:val="00BB00D3"/>
    <w:rsid w:val="00BB3770"/>
    <w:rsid w:val="00BB3919"/>
    <w:rsid w:val="00BB4217"/>
    <w:rsid w:val="00BB79E9"/>
    <w:rsid w:val="00BC289E"/>
    <w:rsid w:val="00BC4E01"/>
    <w:rsid w:val="00BC5A22"/>
    <w:rsid w:val="00BD3E78"/>
    <w:rsid w:val="00BD67FF"/>
    <w:rsid w:val="00BE1209"/>
    <w:rsid w:val="00BE2223"/>
    <w:rsid w:val="00BE515B"/>
    <w:rsid w:val="00BF275C"/>
    <w:rsid w:val="00BF408A"/>
    <w:rsid w:val="00BF4427"/>
    <w:rsid w:val="00BF6225"/>
    <w:rsid w:val="00C01586"/>
    <w:rsid w:val="00C02012"/>
    <w:rsid w:val="00C06F2B"/>
    <w:rsid w:val="00C11758"/>
    <w:rsid w:val="00C11F5F"/>
    <w:rsid w:val="00C131EC"/>
    <w:rsid w:val="00C13BBA"/>
    <w:rsid w:val="00C14386"/>
    <w:rsid w:val="00C17543"/>
    <w:rsid w:val="00C20CA6"/>
    <w:rsid w:val="00C241DD"/>
    <w:rsid w:val="00C2783E"/>
    <w:rsid w:val="00C27C9E"/>
    <w:rsid w:val="00C30AB1"/>
    <w:rsid w:val="00C32D62"/>
    <w:rsid w:val="00C35506"/>
    <w:rsid w:val="00C40C61"/>
    <w:rsid w:val="00C40CDE"/>
    <w:rsid w:val="00C432F1"/>
    <w:rsid w:val="00C43AB0"/>
    <w:rsid w:val="00C44D0B"/>
    <w:rsid w:val="00C5345E"/>
    <w:rsid w:val="00C54434"/>
    <w:rsid w:val="00C5507C"/>
    <w:rsid w:val="00C629EC"/>
    <w:rsid w:val="00C6345E"/>
    <w:rsid w:val="00C65878"/>
    <w:rsid w:val="00C75C58"/>
    <w:rsid w:val="00C76D1A"/>
    <w:rsid w:val="00C77EDA"/>
    <w:rsid w:val="00C80CEF"/>
    <w:rsid w:val="00C830E6"/>
    <w:rsid w:val="00C84EBE"/>
    <w:rsid w:val="00C87CA6"/>
    <w:rsid w:val="00C900B7"/>
    <w:rsid w:val="00C97B30"/>
    <w:rsid w:val="00CA0073"/>
    <w:rsid w:val="00CA40C5"/>
    <w:rsid w:val="00CA5EDB"/>
    <w:rsid w:val="00CB0B1B"/>
    <w:rsid w:val="00CB2ED4"/>
    <w:rsid w:val="00CB5216"/>
    <w:rsid w:val="00CB5B58"/>
    <w:rsid w:val="00CB62A1"/>
    <w:rsid w:val="00CC629D"/>
    <w:rsid w:val="00CC72C9"/>
    <w:rsid w:val="00CC781C"/>
    <w:rsid w:val="00CD5FA6"/>
    <w:rsid w:val="00CD6EDE"/>
    <w:rsid w:val="00CE058C"/>
    <w:rsid w:val="00CE34A7"/>
    <w:rsid w:val="00CE3C94"/>
    <w:rsid w:val="00CE506F"/>
    <w:rsid w:val="00CE58C0"/>
    <w:rsid w:val="00CE6595"/>
    <w:rsid w:val="00CE6C9D"/>
    <w:rsid w:val="00CF3C81"/>
    <w:rsid w:val="00CF4C11"/>
    <w:rsid w:val="00CF5CC9"/>
    <w:rsid w:val="00CF67AC"/>
    <w:rsid w:val="00CF737A"/>
    <w:rsid w:val="00CF7E64"/>
    <w:rsid w:val="00D03DCA"/>
    <w:rsid w:val="00D04068"/>
    <w:rsid w:val="00D046BB"/>
    <w:rsid w:val="00D05AF6"/>
    <w:rsid w:val="00D06BD8"/>
    <w:rsid w:val="00D106DF"/>
    <w:rsid w:val="00D12912"/>
    <w:rsid w:val="00D22E20"/>
    <w:rsid w:val="00D23284"/>
    <w:rsid w:val="00D240AA"/>
    <w:rsid w:val="00D4004C"/>
    <w:rsid w:val="00D42E1B"/>
    <w:rsid w:val="00D44CFF"/>
    <w:rsid w:val="00D44DC3"/>
    <w:rsid w:val="00D459FD"/>
    <w:rsid w:val="00D45B55"/>
    <w:rsid w:val="00D45ED3"/>
    <w:rsid w:val="00D5559F"/>
    <w:rsid w:val="00D55A98"/>
    <w:rsid w:val="00D57091"/>
    <w:rsid w:val="00D602C4"/>
    <w:rsid w:val="00D64975"/>
    <w:rsid w:val="00D64D60"/>
    <w:rsid w:val="00D665E2"/>
    <w:rsid w:val="00D72512"/>
    <w:rsid w:val="00D75129"/>
    <w:rsid w:val="00D75879"/>
    <w:rsid w:val="00D842BA"/>
    <w:rsid w:val="00D84EA9"/>
    <w:rsid w:val="00D85E62"/>
    <w:rsid w:val="00D86D59"/>
    <w:rsid w:val="00D9071C"/>
    <w:rsid w:val="00D971E4"/>
    <w:rsid w:val="00D97ABA"/>
    <w:rsid w:val="00DA0B84"/>
    <w:rsid w:val="00DA226B"/>
    <w:rsid w:val="00DA38C1"/>
    <w:rsid w:val="00DA5860"/>
    <w:rsid w:val="00DA5987"/>
    <w:rsid w:val="00DA6581"/>
    <w:rsid w:val="00DB1E7A"/>
    <w:rsid w:val="00DB3DEB"/>
    <w:rsid w:val="00DB48DA"/>
    <w:rsid w:val="00DB4CC0"/>
    <w:rsid w:val="00DB5777"/>
    <w:rsid w:val="00DB6057"/>
    <w:rsid w:val="00DB6EB5"/>
    <w:rsid w:val="00DB70F6"/>
    <w:rsid w:val="00DC113D"/>
    <w:rsid w:val="00DC2247"/>
    <w:rsid w:val="00DC61C3"/>
    <w:rsid w:val="00DC6FA6"/>
    <w:rsid w:val="00DC7064"/>
    <w:rsid w:val="00DD0C2C"/>
    <w:rsid w:val="00DD0DF7"/>
    <w:rsid w:val="00DD1B01"/>
    <w:rsid w:val="00DD39F4"/>
    <w:rsid w:val="00DD3F21"/>
    <w:rsid w:val="00DD556C"/>
    <w:rsid w:val="00DD5848"/>
    <w:rsid w:val="00DD7022"/>
    <w:rsid w:val="00DE34D3"/>
    <w:rsid w:val="00DE3AEF"/>
    <w:rsid w:val="00DE467E"/>
    <w:rsid w:val="00DF2BA5"/>
    <w:rsid w:val="00DF30B2"/>
    <w:rsid w:val="00DF4E02"/>
    <w:rsid w:val="00E02293"/>
    <w:rsid w:val="00E03AED"/>
    <w:rsid w:val="00E04F71"/>
    <w:rsid w:val="00E0564B"/>
    <w:rsid w:val="00E057A6"/>
    <w:rsid w:val="00E058F4"/>
    <w:rsid w:val="00E10BDB"/>
    <w:rsid w:val="00E11B63"/>
    <w:rsid w:val="00E12371"/>
    <w:rsid w:val="00E159F1"/>
    <w:rsid w:val="00E1789F"/>
    <w:rsid w:val="00E2377E"/>
    <w:rsid w:val="00E32516"/>
    <w:rsid w:val="00E35C6C"/>
    <w:rsid w:val="00E473B7"/>
    <w:rsid w:val="00E522FC"/>
    <w:rsid w:val="00E5443E"/>
    <w:rsid w:val="00E57654"/>
    <w:rsid w:val="00E57B74"/>
    <w:rsid w:val="00E57E0D"/>
    <w:rsid w:val="00E62F6C"/>
    <w:rsid w:val="00E64F46"/>
    <w:rsid w:val="00E670F0"/>
    <w:rsid w:val="00E70F88"/>
    <w:rsid w:val="00E71E06"/>
    <w:rsid w:val="00E73A6F"/>
    <w:rsid w:val="00E77AFF"/>
    <w:rsid w:val="00E80AFB"/>
    <w:rsid w:val="00E815E6"/>
    <w:rsid w:val="00E826C0"/>
    <w:rsid w:val="00E8629F"/>
    <w:rsid w:val="00E86541"/>
    <w:rsid w:val="00E9079F"/>
    <w:rsid w:val="00E945F2"/>
    <w:rsid w:val="00E9734C"/>
    <w:rsid w:val="00E97C27"/>
    <w:rsid w:val="00EA0986"/>
    <w:rsid w:val="00EA3C24"/>
    <w:rsid w:val="00EA6830"/>
    <w:rsid w:val="00EB02E2"/>
    <w:rsid w:val="00EB202A"/>
    <w:rsid w:val="00EB24A8"/>
    <w:rsid w:val="00EB43A1"/>
    <w:rsid w:val="00EB5A31"/>
    <w:rsid w:val="00EB67E2"/>
    <w:rsid w:val="00EC0600"/>
    <w:rsid w:val="00EC3D42"/>
    <w:rsid w:val="00EC729D"/>
    <w:rsid w:val="00ED55D6"/>
    <w:rsid w:val="00EF2A6F"/>
    <w:rsid w:val="00EF2B74"/>
    <w:rsid w:val="00F004B9"/>
    <w:rsid w:val="00F00E50"/>
    <w:rsid w:val="00F05285"/>
    <w:rsid w:val="00F07115"/>
    <w:rsid w:val="00F121A2"/>
    <w:rsid w:val="00F15999"/>
    <w:rsid w:val="00F2202A"/>
    <w:rsid w:val="00F26CBB"/>
    <w:rsid w:val="00F3167A"/>
    <w:rsid w:val="00F36A46"/>
    <w:rsid w:val="00F4466C"/>
    <w:rsid w:val="00F462F7"/>
    <w:rsid w:val="00F51392"/>
    <w:rsid w:val="00F6070F"/>
    <w:rsid w:val="00F6100D"/>
    <w:rsid w:val="00F6647D"/>
    <w:rsid w:val="00F66D21"/>
    <w:rsid w:val="00F70C0C"/>
    <w:rsid w:val="00F71BD5"/>
    <w:rsid w:val="00F75CEC"/>
    <w:rsid w:val="00F76435"/>
    <w:rsid w:val="00F80847"/>
    <w:rsid w:val="00F82173"/>
    <w:rsid w:val="00F8478C"/>
    <w:rsid w:val="00F95BE9"/>
    <w:rsid w:val="00FA2BFD"/>
    <w:rsid w:val="00FA71B7"/>
    <w:rsid w:val="00FB2748"/>
    <w:rsid w:val="00FB6A78"/>
    <w:rsid w:val="00FC027C"/>
    <w:rsid w:val="00FC0D9B"/>
    <w:rsid w:val="00FC1349"/>
    <w:rsid w:val="00FC1ACD"/>
    <w:rsid w:val="00FC3B94"/>
    <w:rsid w:val="00FC74B1"/>
    <w:rsid w:val="00FC7DC3"/>
    <w:rsid w:val="00FD1D06"/>
    <w:rsid w:val="00FD264A"/>
    <w:rsid w:val="00FD311F"/>
    <w:rsid w:val="00FD3EA4"/>
    <w:rsid w:val="00FD67F2"/>
    <w:rsid w:val="00FD6D02"/>
    <w:rsid w:val="00FD789D"/>
    <w:rsid w:val="00FE2F26"/>
    <w:rsid w:val="00FE414F"/>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23B75AA-AF26-4D04-885B-8C8042A04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B1E7A"/>
    <w:pPr>
      <w:spacing w:after="180"/>
    </w:pPr>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qFormat/>
    <w:rsid w:val="00DB1E7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qFormat/>
    <w:rsid w:val="00DB1E7A"/>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rsid w:val="00DB1E7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DB1E7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B1E7A"/>
    <w:pPr>
      <w:ind w:left="1701" w:hanging="1701"/>
      <w:outlineLvl w:val="4"/>
    </w:pPr>
    <w:rPr>
      <w:sz w:val="22"/>
    </w:rPr>
  </w:style>
  <w:style w:type="paragraph" w:styleId="Heading6">
    <w:name w:val="heading 6"/>
    <w:aliases w:val="T1,Header 6"/>
    <w:basedOn w:val="H6"/>
    <w:next w:val="Normal"/>
    <w:link w:val="Heading6Char"/>
    <w:qFormat/>
    <w:rsid w:val="00DB1E7A"/>
    <w:pPr>
      <w:outlineLvl w:val="5"/>
    </w:pPr>
  </w:style>
  <w:style w:type="paragraph" w:styleId="Heading7">
    <w:name w:val="heading 7"/>
    <w:basedOn w:val="H6"/>
    <w:next w:val="Normal"/>
    <w:link w:val="Heading7Char"/>
    <w:qFormat/>
    <w:rsid w:val="00DB1E7A"/>
    <w:pPr>
      <w:outlineLvl w:val="6"/>
    </w:pPr>
  </w:style>
  <w:style w:type="paragraph" w:styleId="Heading8">
    <w:name w:val="heading 8"/>
    <w:basedOn w:val="Heading1"/>
    <w:next w:val="Normal"/>
    <w:link w:val="Heading8Char"/>
    <w:qFormat/>
    <w:rsid w:val="00DB1E7A"/>
    <w:pPr>
      <w:ind w:left="0" w:firstLine="0"/>
      <w:outlineLvl w:val="7"/>
    </w:pPr>
  </w:style>
  <w:style w:type="paragraph" w:styleId="Heading9">
    <w:name w:val="heading 9"/>
    <w:aliases w:val="Figure Heading,FH"/>
    <w:basedOn w:val="Heading8"/>
    <w:next w:val="Normal"/>
    <w:link w:val="Heading9Char"/>
    <w:qFormat/>
    <w:rsid w:val="00DB1E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B1E7A"/>
    <w:pPr>
      <w:ind w:left="1985" w:hanging="1985"/>
      <w:outlineLvl w:val="9"/>
    </w:pPr>
    <w:rPr>
      <w:sz w:val="20"/>
    </w:rPr>
  </w:style>
  <w:style w:type="paragraph" w:styleId="TOC9">
    <w:name w:val="toc 9"/>
    <w:basedOn w:val="TOC8"/>
    <w:uiPriority w:val="39"/>
    <w:rsid w:val="00DB1E7A"/>
    <w:pPr>
      <w:ind w:left="1418" w:hanging="1418"/>
    </w:pPr>
  </w:style>
  <w:style w:type="paragraph" w:styleId="TOC8">
    <w:name w:val="toc 8"/>
    <w:basedOn w:val="TOC1"/>
    <w:uiPriority w:val="39"/>
    <w:rsid w:val="00DB1E7A"/>
    <w:pPr>
      <w:spacing w:before="180"/>
      <w:ind w:left="2693" w:hanging="2693"/>
    </w:pPr>
    <w:rPr>
      <w:b/>
    </w:rPr>
  </w:style>
  <w:style w:type="paragraph" w:styleId="TOC1">
    <w:name w:val="toc 1"/>
    <w:uiPriority w:val="39"/>
    <w:rsid w:val="00DB1E7A"/>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B1E7A"/>
    <w:pPr>
      <w:keepLines/>
      <w:tabs>
        <w:tab w:val="center" w:pos="4536"/>
        <w:tab w:val="right" w:pos="9072"/>
      </w:tabs>
    </w:pPr>
    <w:rPr>
      <w:noProof/>
    </w:rPr>
  </w:style>
  <w:style w:type="character" w:customStyle="1" w:styleId="ZGSM">
    <w:name w:val="ZGSM"/>
    <w:rsid w:val="00DB1E7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1E7A"/>
    <w:pPr>
      <w:widowControl w:val="0"/>
    </w:pPr>
    <w:rPr>
      <w:rFonts w:ascii="Arial" w:hAnsi="Arial"/>
      <w:b/>
      <w:noProof/>
      <w:sz w:val="18"/>
      <w:lang w:val="en-GB" w:eastAsia="en-US"/>
    </w:rPr>
  </w:style>
  <w:style w:type="paragraph" w:customStyle="1" w:styleId="ZD">
    <w:name w:val="ZD"/>
    <w:rsid w:val="00DB1E7A"/>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DB1E7A"/>
    <w:pPr>
      <w:ind w:left="1701" w:hanging="1701"/>
    </w:pPr>
  </w:style>
  <w:style w:type="paragraph" w:styleId="TOC4">
    <w:name w:val="toc 4"/>
    <w:basedOn w:val="TOC3"/>
    <w:uiPriority w:val="39"/>
    <w:rsid w:val="00DB1E7A"/>
    <w:pPr>
      <w:ind w:left="1418" w:hanging="1418"/>
    </w:pPr>
  </w:style>
  <w:style w:type="paragraph" w:styleId="TOC3">
    <w:name w:val="toc 3"/>
    <w:basedOn w:val="TOC2"/>
    <w:uiPriority w:val="39"/>
    <w:rsid w:val="00DB1E7A"/>
    <w:pPr>
      <w:ind w:left="1134" w:hanging="1134"/>
    </w:pPr>
  </w:style>
  <w:style w:type="paragraph" w:styleId="TOC2">
    <w:name w:val="toc 2"/>
    <w:basedOn w:val="TOC1"/>
    <w:uiPriority w:val="39"/>
    <w:rsid w:val="00DB1E7A"/>
    <w:pPr>
      <w:keepNext w:val="0"/>
      <w:spacing w:before="0"/>
      <w:ind w:left="851" w:hanging="851"/>
    </w:pPr>
    <w:rPr>
      <w:sz w:val="20"/>
    </w:rPr>
  </w:style>
  <w:style w:type="paragraph" w:styleId="Index1">
    <w:name w:val="index 1"/>
    <w:basedOn w:val="Normal"/>
    <w:semiHidden/>
    <w:rsid w:val="00DB1E7A"/>
    <w:pPr>
      <w:keepLines/>
      <w:spacing w:after="0"/>
    </w:pPr>
  </w:style>
  <w:style w:type="paragraph" w:styleId="Index2">
    <w:name w:val="index 2"/>
    <w:basedOn w:val="Index1"/>
    <w:semiHidden/>
    <w:rsid w:val="00DB1E7A"/>
    <w:pPr>
      <w:ind w:left="284"/>
    </w:pPr>
  </w:style>
  <w:style w:type="paragraph" w:customStyle="1" w:styleId="TT">
    <w:name w:val="TT"/>
    <w:basedOn w:val="Heading1"/>
    <w:next w:val="Normal"/>
    <w:rsid w:val="00DB1E7A"/>
    <w:pPr>
      <w:outlineLvl w:val="9"/>
    </w:pPr>
  </w:style>
  <w:style w:type="paragraph" w:styleId="Footer">
    <w:name w:val="footer"/>
    <w:basedOn w:val="Header"/>
    <w:link w:val="FooterChar"/>
    <w:rsid w:val="00DB1E7A"/>
    <w:pPr>
      <w:jc w:val="center"/>
    </w:pPr>
    <w:rPr>
      <w:i/>
    </w:rPr>
  </w:style>
  <w:style w:type="character" w:styleId="FootnoteReference">
    <w:name w:val="footnote reference"/>
    <w:semiHidden/>
    <w:rsid w:val="00DB1E7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B1E7A"/>
    <w:pPr>
      <w:keepLines/>
      <w:spacing w:after="0"/>
      <w:ind w:left="454" w:hanging="454"/>
    </w:pPr>
    <w:rPr>
      <w:sz w:val="16"/>
    </w:rPr>
  </w:style>
  <w:style w:type="paragraph" w:customStyle="1" w:styleId="NF">
    <w:name w:val="NF"/>
    <w:basedOn w:val="NO"/>
    <w:rsid w:val="00DB1E7A"/>
    <w:pPr>
      <w:keepNext/>
      <w:spacing w:after="0"/>
    </w:pPr>
    <w:rPr>
      <w:rFonts w:ascii="Arial" w:hAnsi="Arial"/>
      <w:sz w:val="18"/>
    </w:rPr>
  </w:style>
  <w:style w:type="paragraph" w:customStyle="1" w:styleId="NO">
    <w:name w:val="NO"/>
    <w:basedOn w:val="Normal"/>
    <w:link w:val="NOChar"/>
    <w:rsid w:val="00DB1E7A"/>
    <w:pPr>
      <w:keepLines/>
      <w:ind w:left="1135" w:hanging="851"/>
    </w:pPr>
  </w:style>
  <w:style w:type="paragraph" w:customStyle="1" w:styleId="PL">
    <w:name w:val="PL"/>
    <w:link w:val="PLChar"/>
    <w:rsid w:val="00DB1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1E7A"/>
    <w:pPr>
      <w:jc w:val="right"/>
    </w:pPr>
  </w:style>
  <w:style w:type="paragraph" w:customStyle="1" w:styleId="TAL">
    <w:name w:val="TAL"/>
    <w:basedOn w:val="Normal"/>
    <w:link w:val="TALChar"/>
    <w:rsid w:val="00DB1E7A"/>
    <w:pPr>
      <w:keepNext/>
      <w:keepLines/>
      <w:spacing w:after="0"/>
    </w:pPr>
    <w:rPr>
      <w:rFonts w:ascii="Arial" w:hAnsi="Arial"/>
      <w:sz w:val="18"/>
    </w:rPr>
  </w:style>
  <w:style w:type="paragraph" w:styleId="ListNumber2">
    <w:name w:val="List Number 2"/>
    <w:basedOn w:val="ListNumber"/>
    <w:rsid w:val="00DB1E7A"/>
    <w:pPr>
      <w:ind w:left="851"/>
    </w:pPr>
  </w:style>
  <w:style w:type="paragraph" w:styleId="ListNumber">
    <w:name w:val="List Number"/>
    <w:basedOn w:val="List"/>
    <w:rsid w:val="00DB1E7A"/>
  </w:style>
  <w:style w:type="paragraph" w:styleId="List">
    <w:name w:val="List"/>
    <w:basedOn w:val="Normal"/>
    <w:link w:val="ListChar"/>
    <w:rsid w:val="00DB1E7A"/>
    <w:pPr>
      <w:ind w:left="568" w:hanging="284"/>
    </w:pPr>
  </w:style>
  <w:style w:type="paragraph" w:customStyle="1" w:styleId="TAH">
    <w:name w:val="TAH"/>
    <w:basedOn w:val="TAC"/>
    <w:link w:val="TAHCar"/>
    <w:rsid w:val="00DB1E7A"/>
    <w:rPr>
      <w:b/>
    </w:rPr>
  </w:style>
  <w:style w:type="paragraph" w:customStyle="1" w:styleId="TAC">
    <w:name w:val="TAC"/>
    <w:basedOn w:val="TAL"/>
    <w:link w:val="TACChar"/>
    <w:rsid w:val="00DB1E7A"/>
    <w:pPr>
      <w:jc w:val="center"/>
    </w:pPr>
  </w:style>
  <w:style w:type="paragraph" w:customStyle="1" w:styleId="LD">
    <w:name w:val="LD"/>
    <w:rsid w:val="00DB1E7A"/>
    <w:pPr>
      <w:keepNext/>
      <w:keepLines/>
      <w:spacing w:line="180" w:lineRule="exact"/>
    </w:pPr>
    <w:rPr>
      <w:rFonts w:ascii="Courier New" w:hAnsi="Courier New"/>
      <w:noProof/>
      <w:lang w:val="en-GB" w:eastAsia="en-US"/>
    </w:rPr>
  </w:style>
  <w:style w:type="paragraph" w:customStyle="1" w:styleId="EX">
    <w:name w:val="EX"/>
    <w:basedOn w:val="Normal"/>
    <w:link w:val="EXChar"/>
    <w:rsid w:val="00DB1E7A"/>
    <w:pPr>
      <w:keepLines/>
      <w:ind w:left="1702" w:hanging="1418"/>
    </w:pPr>
  </w:style>
  <w:style w:type="paragraph" w:customStyle="1" w:styleId="FP">
    <w:name w:val="FP"/>
    <w:basedOn w:val="Normal"/>
    <w:rsid w:val="00DB1E7A"/>
    <w:pPr>
      <w:spacing w:after="0"/>
    </w:pPr>
  </w:style>
  <w:style w:type="paragraph" w:customStyle="1" w:styleId="NW">
    <w:name w:val="NW"/>
    <w:basedOn w:val="NO"/>
    <w:rsid w:val="00DB1E7A"/>
    <w:pPr>
      <w:spacing w:after="0"/>
    </w:pPr>
  </w:style>
  <w:style w:type="paragraph" w:customStyle="1" w:styleId="EW">
    <w:name w:val="EW"/>
    <w:basedOn w:val="EX"/>
    <w:rsid w:val="00DB1E7A"/>
    <w:pPr>
      <w:spacing w:after="0"/>
    </w:pPr>
  </w:style>
  <w:style w:type="paragraph" w:customStyle="1" w:styleId="B10">
    <w:name w:val="B1"/>
    <w:basedOn w:val="List"/>
    <w:link w:val="B1Char"/>
    <w:rsid w:val="00DB1E7A"/>
  </w:style>
  <w:style w:type="paragraph" w:styleId="TOC6">
    <w:name w:val="toc 6"/>
    <w:basedOn w:val="TOC5"/>
    <w:next w:val="Normal"/>
    <w:uiPriority w:val="39"/>
    <w:rsid w:val="00DB1E7A"/>
    <w:pPr>
      <w:ind w:left="1985" w:hanging="1985"/>
    </w:pPr>
  </w:style>
  <w:style w:type="paragraph" w:styleId="TOC7">
    <w:name w:val="toc 7"/>
    <w:basedOn w:val="TOC6"/>
    <w:next w:val="Normal"/>
    <w:uiPriority w:val="39"/>
    <w:rsid w:val="00DB1E7A"/>
    <w:pPr>
      <w:ind w:left="2268" w:hanging="2268"/>
    </w:pPr>
  </w:style>
  <w:style w:type="paragraph" w:styleId="ListBullet2">
    <w:name w:val="List Bullet 2"/>
    <w:basedOn w:val="ListBullet"/>
    <w:link w:val="ListBullet2Char"/>
    <w:rsid w:val="00DB1E7A"/>
    <w:pPr>
      <w:ind w:left="851"/>
    </w:pPr>
  </w:style>
  <w:style w:type="paragraph" w:styleId="ListBullet">
    <w:name w:val="List Bullet"/>
    <w:basedOn w:val="List"/>
    <w:link w:val="ListBulletChar"/>
    <w:rsid w:val="00DB1E7A"/>
  </w:style>
  <w:style w:type="paragraph" w:customStyle="1" w:styleId="EditorsNote">
    <w:name w:val="Editor's Note"/>
    <w:aliases w:val="EN"/>
    <w:basedOn w:val="NO"/>
    <w:link w:val="EditorsNoteChar"/>
    <w:rsid w:val="00DB1E7A"/>
    <w:rPr>
      <w:color w:val="FF0000"/>
    </w:rPr>
  </w:style>
  <w:style w:type="paragraph" w:customStyle="1" w:styleId="TH">
    <w:name w:val="TH"/>
    <w:basedOn w:val="Normal"/>
    <w:link w:val="THChar"/>
    <w:rsid w:val="00DB1E7A"/>
    <w:pPr>
      <w:keepNext/>
      <w:keepLines/>
      <w:spacing w:before="60"/>
      <w:jc w:val="center"/>
    </w:pPr>
    <w:rPr>
      <w:rFonts w:ascii="Arial" w:hAnsi="Arial"/>
      <w:b/>
    </w:rPr>
  </w:style>
  <w:style w:type="paragraph" w:customStyle="1" w:styleId="ZA">
    <w:name w:val="ZA"/>
    <w:rsid w:val="00DB1E7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1E7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B1E7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B1E7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DB1E7A"/>
    <w:pPr>
      <w:ind w:left="851" w:hanging="851"/>
    </w:pPr>
  </w:style>
  <w:style w:type="paragraph" w:customStyle="1" w:styleId="ZH">
    <w:name w:val="ZH"/>
    <w:rsid w:val="00DB1E7A"/>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DB1E7A"/>
    <w:pPr>
      <w:keepNext w:val="0"/>
      <w:spacing w:before="0" w:after="240"/>
    </w:pPr>
  </w:style>
  <w:style w:type="paragraph" w:customStyle="1" w:styleId="ZG">
    <w:name w:val="ZG"/>
    <w:rsid w:val="00DB1E7A"/>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rsid w:val="00DB1E7A"/>
    <w:pPr>
      <w:ind w:left="1135"/>
    </w:pPr>
  </w:style>
  <w:style w:type="paragraph" w:styleId="List2">
    <w:name w:val="List 2"/>
    <w:basedOn w:val="List"/>
    <w:rsid w:val="00DB1E7A"/>
    <w:pPr>
      <w:ind w:left="851"/>
    </w:pPr>
  </w:style>
  <w:style w:type="paragraph" w:styleId="List3">
    <w:name w:val="List 3"/>
    <w:basedOn w:val="List2"/>
    <w:rsid w:val="00DB1E7A"/>
    <w:pPr>
      <w:ind w:left="1135"/>
    </w:pPr>
  </w:style>
  <w:style w:type="paragraph" w:styleId="List4">
    <w:name w:val="List 4"/>
    <w:basedOn w:val="List3"/>
    <w:rsid w:val="00DB1E7A"/>
    <w:pPr>
      <w:ind w:left="1418"/>
    </w:pPr>
  </w:style>
  <w:style w:type="paragraph" w:styleId="List5">
    <w:name w:val="List 5"/>
    <w:basedOn w:val="List4"/>
    <w:rsid w:val="00DB1E7A"/>
    <w:pPr>
      <w:ind w:left="1702"/>
    </w:pPr>
  </w:style>
  <w:style w:type="paragraph" w:styleId="ListBullet4">
    <w:name w:val="List Bullet 4"/>
    <w:basedOn w:val="ListBullet3"/>
    <w:rsid w:val="00DB1E7A"/>
    <w:pPr>
      <w:ind w:left="1418"/>
    </w:pPr>
  </w:style>
  <w:style w:type="paragraph" w:styleId="ListBullet5">
    <w:name w:val="List Bullet 5"/>
    <w:basedOn w:val="ListBullet4"/>
    <w:rsid w:val="00DB1E7A"/>
    <w:pPr>
      <w:ind w:left="1702"/>
    </w:pPr>
  </w:style>
  <w:style w:type="paragraph" w:customStyle="1" w:styleId="B2">
    <w:name w:val="B2"/>
    <w:basedOn w:val="List2"/>
    <w:link w:val="B2Char"/>
    <w:rsid w:val="00DB1E7A"/>
  </w:style>
  <w:style w:type="paragraph" w:customStyle="1" w:styleId="B3">
    <w:name w:val="B3"/>
    <w:basedOn w:val="List3"/>
    <w:link w:val="B3Char"/>
    <w:rsid w:val="00DB1E7A"/>
  </w:style>
  <w:style w:type="paragraph" w:customStyle="1" w:styleId="B4">
    <w:name w:val="B4"/>
    <w:basedOn w:val="List4"/>
    <w:link w:val="B4Char"/>
    <w:rsid w:val="00DB1E7A"/>
  </w:style>
  <w:style w:type="paragraph" w:customStyle="1" w:styleId="B5">
    <w:name w:val="B5"/>
    <w:basedOn w:val="List5"/>
    <w:rsid w:val="00DB1E7A"/>
  </w:style>
  <w:style w:type="paragraph" w:customStyle="1" w:styleId="ZTD">
    <w:name w:val="ZTD"/>
    <w:basedOn w:val="ZB"/>
    <w:rsid w:val="00DB1E7A"/>
    <w:pPr>
      <w:framePr w:hRule="auto" w:wrap="notBeside" w:y="852"/>
    </w:pPr>
    <w:rPr>
      <w:i w:val="0"/>
      <w:sz w:val="40"/>
    </w:rPr>
  </w:style>
  <w:style w:type="paragraph" w:customStyle="1" w:styleId="ZV">
    <w:name w:val="ZV"/>
    <w:basedOn w:val="ZU"/>
    <w:rsid w:val="00DB1E7A"/>
    <w:pPr>
      <w:framePr w:wrap="notBeside" w:y="16161"/>
    </w:pPr>
  </w:style>
  <w:style w:type="paragraph" w:styleId="IndexHeading">
    <w:name w:val="index heading"/>
    <w:basedOn w:val="Normal"/>
    <w:next w:val="Normal"/>
    <w:rsid w:val="00DB1E7A"/>
    <w:pPr>
      <w:pBdr>
        <w:top w:val="single" w:sz="12" w:space="0" w:color="auto"/>
      </w:pBdr>
      <w:spacing w:before="360" w:after="240"/>
    </w:pPr>
    <w:rPr>
      <w:b/>
      <w:i/>
      <w:sz w:val="26"/>
    </w:rPr>
  </w:style>
  <w:style w:type="paragraph" w:customStyle="1" w:styleId="INDENT1">
    <w:name w:val="INDENT1"/>
    <w:basedOn w:val="Normal"/>
    <w:rsid w:val="00DB1E7A"/>
    <w:pPr>
      <w:ind w:left="851"/>
    </w:pPr>
  </w:style>
  <w:style w:type="paragraph" w:customStyle="1" w:styleId="INDENT2">
    <w:name w:val="INDENT2"/>
    <w:basedOn w:val="Normal"/>
    <w:rsid w:val="00DB1E7A"/>
    <w:pPr>
      <w:ind w:left="1135" w:hanging="284"/>
    </w:pPr>
  </w:style>
  <w:style w:type="paragraph" w:customStyle="1" w:styleId="INDENT3">
    <w:name w:val="INDENT3"/>
    <w:basedOn w:val="Normal"/>
    <w:rsid w:val="00DB1E7A"/>
    <w:pPr>
      <w:ind w:left="1701" w:hanging="567"/>
    </w:pPr>
  </w:style>
  <w:style w:type="paragraph" w:customStyle="1" w:styleId="FigureTitle">
    <w:name w:val="Figure_Title"/>
    <w:basedOn w:val="Normal"/>
    <w:next w:val="Normal"/>
    <w:rsid w:val="00DB1E7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B1E7A"/>
    <w:pPr>
      <w:keepNext/>
      <w:keepLines/>
    </w:pPr>
    <w:rPr>
      <w:b/>
    </w:rPr>
  </w:style>
  <w:style w:type="paragraph" w:customStyle="1" w:styleId="enumlev2">
    <w:name w:val="enumlev2"/>
    <w:basedOn w:val="Normal"/>
    <w:rsid w:val="00DB1E7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B1E7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ption Char C...,Ca,cap1,cap2,cap11,Légende-figure,Légende-figure Char,Beschrifubg,Beschriftung Char,label,cap11 Char Char Char,C"/>
    <w:basedOn w:val="Normal"/>
    <w:next w:val="Normal"/>
    <w:link w:val="CaptionChar1"/>
    <w:qFormat/>
    <w:rsid w:val="00DB1E7A"/>
    <w:pPr>
      <w:spacing w:before="120" w:after="120"/>
    </w:pPr>
    <w:rPr>
      <w:b/>
    </w:rPr>
  </w:style>
  <w:style w:type="character" w:styleId="Hyperlink">
    <w:name w:val="Hyperlink"/>
    <w:rsid w:val="00DB1E7A"/>
    <w:rPr>
      <w:color w:val="0000FF"/>
      <w:u w:val="single"/>
    </w:rPr>
  </w:style>
  <w:style w:type="character" w:styleId="FollowedHyperlink">
    <w:name w:val="FollowedHyperlink"/>
    <w:rsid w:val="00DB1E7A"/>
    <w:rPr>
      <w:color w:val="800080"/>
      <w:u w:val="single"/>
    </w:rPr>
  </w:style>
  <w:style w:type="paragraph" w:styleId="DocumentMap">
    <w:name w:val="Document Map"/>
    <w:basedOn w:val="Normal"/>
    <w:link w:val="DocumentMapChar"/>
    <w:rsid w:val="00DB1E7A"/>
    <w:pPr>
      <w:shd w:val="clear" w:color="auto" w:fill="000080"/>
    </w:pPr>
    <w:rPr>
      <w:rFonts w:ascii="Tahoma" w:hAnsi="Tahoma"/>
    </w:rPr>
  </w:style>
  <w:style w:type="paragraph" w:styleId="PlainText">
    <w:name w:val="Plain Text"/>
    <w:basedOn w:val="Normal"/>
    <w:link w:val="PlainTextChar"/>
    <w:rsid w:val="00DB1E7A"/>
    <w:rPr>
      <w:rFonts w:ascii="Courier New" w:hAnsi="Courier New"/>
      <w:lang w:val="nb-NO"/>
    </w:rPr>
  </w:style>
  <w:style w:type="paragraph" w:customStyle="1" w:styleId="TAJ">
    <w:name w:val="TAJ"/>
    <w:basedOn w:val="TH"/>
    <w:rsid w:val="00DB1E7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B1E7A"/>
  </w:style>
  <w:style w:type="character" w:styleId="CommentReference">
    <w:name w:val="annotation reference"/>
    <w:rsid w:val="00DB1E7A"/>
    <w:rPr>
      <w:sz w:val="16"/>
    </w:rPr>
  </w:style>
  <w:style w:type="paragraph" w:customStyle="1" w:styleId="Guidance">
    <w:name w:val="Guidance"/>
    <w:basedOn w:val="Normal"/>
    <w:link w:val="GuidanceChar"/>
    <w:rsid w:val="00DB1E7A"/>
    <w:rPr>
      <w:i/>
      <w:color w:val="0000FF"/>
    </w:rPr>
  </w:style>
  <w:style w:type="paragraph" w:styleId="CommentText">
    <w:name w:val="annotation text"/>
    <w:basedOn w:val="Normal"/>
    <w:link w:val="CommentTextChar"/>
    <w:rsid w:val="00DB1E7A"/>
  </w:style>
  <w:style w:type="character" w:customStyle="1" w:styleId="NOChar">
    <w:name w:val="NO Char"/>
    <w:link w:val="NO"/>
    <w:rsid w:val="003615B3"/>
    <w:rPr>
      <w:lang w:val="en-GB" w:eastAsia="en-US" w:bidi="ar-SA"/>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rsid w:val="003615B3"/>
    <w:rPr>
      <w:rFonts w:ascii="Arial" w:hAnsi="Arial"/>
      <w:sz w:val="36"/>
      <w:lang w:val="en-GB" w:eastAsia="en-US"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3615B3"/>
    <w:rPr>
      <w:rFonts w:ascii="Arial" w:hAnsi="Arial"/>
      <w:sz w:val="32"/>
      <w:lang w:val="en-GB" w:eastAsia="en-US" w:bidi="ar-SA"/>
    </w:r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BalloonText">
    <w:name w:val="Balloon Text"/>
    <w:basedOn w:val="Normal"/>
    <w:link w:val="BalloonTextChar"/>
    <w:rsid w:val="0070028C"/>
    <w:pPr>
      <w:spacing w:after="0"/>
    </w:pPr>
    <w:rPr>
      <w:sz w:val="18"/>
      <w:szCs w:val="18"/>
    </w:rPr>
  </w:style>
  <w:style w:type="character" w:customStyle="1" w:styleId="BalloonTextChar">
    <w:name w:val="Balloon Text Char"/>
    <w:link w:val="BalloonText"/>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ListParagraph">
    <w:name w:val="List Paragraph"/>
    <w:basedOn w:val="Normal"/>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0">
    <w:name w:val="Normal."/>
    <w:rsid w:val="003D2009"/>
    <w:pPr>
      <w:widowControl w:val="0"/>
      <w:spacing w:line="180" w:lineRule="atLeast"/>
    </w:pPr>
    <w:rPr>
      <w:rFonts w:eastAsia="Batang"/>
      <w:kern w:val="2"/>
      <w:sz w:val="18"/>
      <w:szCs w:val="18"/>
      <w:lang w:eastAsia="en-US"/>
    </w:rPr>
  </w:style>
  <w:style w:type="paragraph" w:styleId="BodyText2">
    <w:name w:val="Body Text 2"/>
    <w:basedOn w:val="Normal"/>
    <w:link w:val="BodyText2Char"/>
    <w:rsid w:val="003D2009"/>
    <w:pPr>
      <w:autoSpaceDE w:val="0"/>
      <w:autoSpaceDN w:val="0"/>
      <w:adjustRightInd w:val="0"/>
      <w:spacing w:after="0"/>
    </w:pPr>
    <w:rPr>
      <w:sz w:val="22"/>
    </w:rPr>
  </w:style>
  <w:style w:type="character" w:customStyle="1" w:styleId="BodyText2Char">
    <w:name w:val="Body Text 2 Char"/>
    <w:link w:val="BodyText2"/>
    <w:rsid w:val="003D2009"/>
    <w:rPr>
      <w:sz w:val="22"/>
      <w:lang w:val="en-GB" w:eastAsia="en-US"/>
    </w:rPr>
  </w:style>
  <w:style w:type="paragraph" w:customStyle="1" w:styleId="References">
    <w:name w:val="References"/>
    <w:basedOn w:val="Normal"/>
    <w:rsid w:val="003D2009"/>
    <w:pPr>
      <w:numPr>
        <w:numId w:val="1"/>
      </w:numPr>
      <w:autoSpaceDE w:val="0"/>
      <w:autoSpaceDN w:val="0"/>
      <w:spacing w:after="0"/>
      <w:jc w:val="both"/>
    </w:pPr>
    <w:rPr>
      <w:sz w:val="16"/>
      <w:szCs w:val="16"/>
    </w:rPr>
  </w:style>
  <w:style w:type="table" w:styleId="TableGrid">
    <w:name w:val="Table Grid"/>
    <w:basedOn w:val="TableNormal"/>
    <w:uiPriority w:val="39"/>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D2009"/>
    <w:pPr>
      <w:widowControl w:val="0"/>
      <w:autoSpaceDE w:val="0"/>
      <w:autoSpaceDN w:val="0"/>
      <w:adjustRightInd w:val="0"/>
      <w:spacing w:after="120"/>
      <w:jc w:val="both"/>
    </w:pPr>
    <w:rPr>
      <w:b/>
      <w:bCs/>
    </w:rPr>
  </w:style>
  <w:style w:type="character" w:customStyle="1" w:styleId="CommentTextChar">
    <w:name w:val="Comment Text Char"/>
    <w:link w:val="CommentText"/>
    <w:rsid w:val="003D2009"/>
    <w:rPr>
      <w:lang w:val="en-GB" w:eastAsia="en-US"/>
    </w:rPr>
  </w:style>
  <w:style w:type="character" w:customStyle="1" w:styleId="CommentSubjectChar">
    <w:name w:val="Comment Subject Char"/>
    <w:link w:val="CommentSubject"/>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BodyTextIndent">
    <w:name w:val="Body Text Indent"/>
    <w:basedOn w:val="Normal"/>
    <w:link w:val="BodyTextIndentChar"/>
    <w:rsid w:val="003D2009"/>
    <w:pPr>
      <w:widowControl w:val="0"/>
      <w:autoSpaceDE w:val="0"/>
      <w:autoSpaceDN w:val="0"/>
      <w:adjustRightInd w:val="0"/>
      <w:spacing w:after="120"/>
      <w:ind w:leftChars="200" w:left="420"/>
      <w:jc w:val="both"/>
    </w:pPr>
    <w:rPr>
      <w:sz w:val="22"/>
      <w:szCs w:val="22"/>
    </w:rPr>
  </w:style>
  <w:style w:type="character" w:customStyle="1" w:styleId="BodyTextIndentChar">
    <w:name w:val="Body Text Indent Char"/>
    <w:link w:val="BodyTextIndent"/>
    <w:rsid w:val="003D2009"/>
    <w:rPr>
      <w:sz w:val="22"/>
      <w:szCs w:val="22"/>
      <w:lang w:val="en-GB" w:eastAsia="en-US"/>
    </w:rPr>
  </w:style>
  <w:style w:type="paragraph" w:styleId="BodyTextFirstIndent">
    <w:name w:val="Body Text First Indent"/>
    <w:basedOn w:val="BodyText"/>
    <w:link w:val="BodyTextFirstIndentChar"/>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D2009"/>
    <w:rPr>
      <w:lang w:val="en-GB" w:eastAsia="en-US"/>
    </w:rPr>
  </w:style>
  <w:style w:type="character" w:customStyle="1" w:styleId="Char">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Normal"/>
    <w:rsid w:val="003D2009"/>
    <w:pPr>
      <w:widowControl w:val="0"/>
      <w:spacing w:after="0"/>
      <w:jc w:val="both"/>
    </w:pPr>
    <w:rPr>
      <w:rFonts w:ascii="Century" w:eastAsia="MS Mincho" w:hAnsi="Century"/>
      <w:noProof/>
      <w:kern w:val="2"/>
      <w:sz w:val="16"/>
      <w:szCs w:val="24"/>
      <w:lang w:val="en-US"/>
    </w:rPr>
  </w:style>
  <w:style w:type="paragraph" w:styleId="NormalWeb">
    <w:name w:val="Normal (Web)"/>
    <w:basedOn w:val="Normal"/>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1,cap Char2 Char Char,Caption Char C... Char,Ca Char,cap1 Char,cap2 Char,cap11 Char,Légende-figure Char1"/>
    <w:link w:val="Caption"/>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BodyTextIndent"/>
    <w:rsid w:val="003D2009"/>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3D2009"/>
    <w:rPr>
      <w:rFonts w:eastAsia="Osaka"/>
      <w:color w:val="000000"/>
      <w:lang w:val="en-GB" w:eastAsia="ja-JP"/>
    </w:rPr>
  </w:style>
  <w:style w:type="paragraph" w:customStyle="1" w:styleId="CRCoverPage">
    <w:name w:val="CR Cover Page"/>
    <w:next w:val="Normal"/>
    <w:link w:val="CRCoverPageChar"/>
    <w:rsid w:val="003D2009"/>
    <w:pPr>
      <w:spacing w:after="120"/>
    </w:pPr>
    <w:rPr>
      <w:rFonts w:ascii="Arial" w:eastAsia="Batang" w:hAnsi="Arial"/>
      <w:lang w:val="en-GB" w:eastAsia="en-US"/>
    </w:rPr>
  </w:style>
  <w:style w:type="character" w:styleId="PageNumber">
    <w:name w:val="page number"/>
    <w:basedOn w:val="DefaultParagraphFont"/>
    <w:rsid w:val="003D2009"/>
  </w:style>
  <w:style w:type="paragraph" w:customStyle="1" w:styleId="Figure">
    <w:name w:val="Figure"/>
    <w:basedOn w:val="Normal"/>
    <w:rsid w:val="003D2009"/>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tdoc-header">
    <w:name w:val="tdoc-header"/>
    <w:rsid w:val="003D2009"/>
    <w:rPr>
      <w:rFonts w:ascii="Arial" w:eastAsia="Batang" w:hAnsi="Arial"/>
      <w:noProof/>
      <w:sz w:val="24"/>
      <w:lang w:val="en-GB" w:eastAsia="en-US"/>
    </w:rPr>
  </w:style>
  <w:style w:type="paragraph" w:customStyle="1" w:styleId="MTDisplayEquation">
    <w:name w:val="MTDisplayEquation"/>
    <w:basedOn w:val="Normal"/>
    <w:rsid w:val="003D2009"/>
    <w:pPr>
      <w:tabs>
        <w:tab w:val="center" w:pos="4820"/>
        <w:tab w:val="right" w:pos="9640"/>
      </w:tabs>
    </w:pPr>
    <w:rPr>
      <w:rFonts w:eastAsia="Batang"/>
      <w:lang w:eastAsia="ja-JP"/>
    </w:rPr>
  </w:style>
  <w:style w:type="table" w:customStyle="1" w:styleId="TableGrid1">
    <w:name w:val="Table Grid1"/>
    <w:basedOn w:val="TableNormal"/>
    <w:next w:val="TableGrid"/>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Normal"/>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D2009"/>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3D2009"/>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rsid w:val="003D200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Batang"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D2009"/>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3D2009"/>
    <w:rPr>
      <w:rFonts w:ascii="Arial" w:hAnsi="Arial"/>
      <w:sz w:val="22"/>
      <w:lang w:val="en-GB" w:eastAsia="en-US"/>
    </w:rPr>
  </w:style>
  <w:style w:type="character" w:customStyle="1" w:styleId="Heading6Char">
    <w:name w:val="Heading 6 Char"/>
    <w:aliases w:val="T1 Char3,Header 6 Char"/>
    <w:link w:val="Heading6"/>
    <w:rsid w:val="003D2009"/>
    <w:rPr>
      <w:rFonts w:ascii="Arial" w:hAnsi="Arial"/>
      <w:lang w:val="en-GB" w:eastAsia="en-US"/>
    </w:rPr>
  </w:style>
  <w:style w:type="character" w:customStyle="1" w:styleId="Heading7Char">
    <w:name w:val="Heading 7 Char"/>
    <w:link w:val="Heading7"/>
    <w:rsid w:val="003D2009"/>
    <w:rPr>
      <w:rFonts w:ascii="Arial" w:hAnsi="Arial"/>
      <w:lang w:val="en-GB" w:eastAsia="en-US"/>
    </w:rPr>
  </w:style>
  <w:style w:type="character" w:customStyle="1" w:styleId="Heading8Char">
    <w:name w:val="Heading 8 Char"/>
    <w:link w:val="Heading8"/>
    <w:rsid w:val="003D2009"/>
    <w:rPr>
      <w:rFonts w:ascii="Arial" w:hAnsi="Arial"/>
      <w:sz w:val="36"/>
      <w:lang w:val="en-GB" w:eastAsia="en-US"/>
    </w:rPr>
  </w:style>
  <w:style w:type="character" w:customStyle="1" w:styleId="Heading9Char">
    <w:name w:val="Heading 9 Char"/>
    <w:aliases w:val="Figure Heading Char,FH Char"/>
    <w:link w:val="Heading9"/>
    <w:rsid w:val="003D200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D2009"/>
    <w:rPr>
      <w:rFonts w:ascii="Arial" w:hAnsi="Arial"/>
      <w:b/>
      <w:noProof/>
      <w:sz w:val="18"/>
      <w:lang w:val="en-GB" w:eastAsia="en-US" w:bidi="ar-SA"/>
    </w:rPr>
  </w:style>
  <w:style w:type="character" w:customStyle="1" w:styleId="FooterChar">
    <w:name w:val="Footer Char"/>
    <w:link w:val="Footer"/>
    <w:rsid w:val="003D200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D2009"/>
    <w:rPr>
      <w:sz w:val="16"/>
      <w:lang w:val="en-GB" w:eastAsia="en-US"/>
    </w:rPr>
  </w:style>
  <w:style w:type="character" w:customStyle="1" w:styleId="DocumentMapChar">
    <w:name w:val="Document Map Char"/>
    <w:link w:val="DocumentMap"/>
    <w:rsid w:val="003D2009"/>
    <w:rPr>
      <w:rFonts w:ascii="Tahoma" w:hAnsi="Tahoma"/>
      <w:shd w:val="clear" w:color="auto" w:fill="000080"/>
      <w:lang w:val="en-GB" w:eastAsia="en-US"/>
    </w:rPr>
  </w:style>
  <w:style w:type="character" w:customStyle="1" w:styleId="PlainTextChar">
    <w:name w:val="Plain Text Char"/>
    <w:link w:val="PlainText"/>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3D2009"/>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3D2009"/>
    <w:pPr>
      <w:keepNext/>
      <w:numPr>
        <w:numId w:val="6"/>
      </w:numPr>
      <w:spacing w:beforeLines="20" w:afterLines="1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3D20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0"/>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Heading1"/>
    <w:next w:val="Normal"/>
    <w:rsid w:val="003D2009"/>
    <w:pPr>
      <w:pBdr>
        <w:top w:val="none" w:sz="0" w:space="0" w:color="auto"/>
      </w:pBdr>
    </w:pPr>
    <w:rPr>
      <w:rFonts w:eastAsia="Malgun Gothic"/>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Batang" w:hAnsi="Arial" w:cs="Times New Roman"/>
      <w:b/>
      <w:bCs/>
      <w:i/>
      <w:iCs/>
      <w:sz w:val="28"/>
      <w:szCs w:val="28"/>
      <w:lang w:val="en-GB" w:eastAsia="en-US" w:bidi="ar-SA"/>
    </w:rPr>
  </w:style>
  <w:style w:type="paragraph" w:customStyle="1" w:styleId="30">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Normal"/>
    <w:rsid w:val="003D2009"/>
    <w:pPr>
      <w:numPr>
        <w:numId w:val="8"/>
      </w:numPr>
    </w:pPr>
    <w:rPr>
      <w:rFonts w:eastAsia="Batang"/>
    </w:rPr>
  </w:style>
  <w:style w:type="table" w:customStyle="1" w:styleId="TableGrid2">
    <w:name w:val="Table Grid2"/>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D200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D2009"/>
    <w:pPr>
      <w:keepNext w:val="0"/>
      <w:keepLines w:val="0"/>
      <w:spacing w:before="240"/>
      <w:ind w:left="0" w:firstLine="0"/>
    </w:pPr>
    <w:rPr>
      <w:rFonts w:eastAsia="MS Mincho"/>
      <w:bCs/>
    </w:rPr>
  </w:style>
  <w:style w:type="table" w:customStyle="1" w:styleId="TableGrid3">
    <w:name w:val="Table Grid3"/>
    <w:basedOn w:val="TableNormal"/>
    <w:next w:val="TableGrid"/>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3D2009"/>
    <w:rPr>
      <w:rFonts w:ascii="Tahoma" w:eastAsia="MS Mincho" w:hAnsi="Tahoma" w:cs="Tahoma"/>
      <w:sz w:val="16"/>
      <w:szCs w:val="16"/>
    </w:rPr>
  </w:style>
  <w:style w:type="paragraph" w:customStyle="1" w:styleId="JK-text-simpledoc">
    <w:name w:val="JK - text - simple doc"/>
    <w:basedOn w:val="BodyText"/>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Normal"/>
    <w:rsid w:val="003D2009"/>
    <w:pPr>
      <w:spacing w:before="100" w:beforeAutospacing="1" w:after="100" w:afterAutospacing="1"/>
    </w:pPr>
    <w:rPr>
      <w:rFonts w:eastAsia="Malgun Gothic"/>
      <w:sz w:val="24"/>
      <w:szCs w:val="24"/>
      <w:lang w:val="en-US"/>
    </w:rPr>
  </w:style>
  <w:style w:type="paragraph" w:customStyle="1" w:styleId="11">
    <w:name w:val="吹き出し1"/>
    <w:basedOn w:val="Normal"/>
    <w:semiHidden/>
    <w:rsid w:val="003D2009"/>
    <w:rPr>
      <w:rFonts w:ascii="Tahoma" w:eastAsia="MS Mincho" w:hAnsi="Tahoma" w:cs="Tahoma"/>
      <w:sz w:val="16"/>
      <w:szCs w:val="16"/>
    </w:rPr>
  </w:style>
  <w:style w:type="paragraph" w:customStyle="1" w:styleId="12">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3D2009"/>
    <w:rPr>
      <w:rFonts w:eastAsia="Batang"/>
      <w:lang w:val="en-GB" w:eastAsia="en-US"/>
    </w:rPr>
  </w:style>
  <w:style w:type="paragraph" w:customStyle="1" w:styleId="20">
    <w:name w:val="吹き出し2"/>
    <w:basedOn w:val="Normal"/>
    <w:semiHidden/>
    <w:rsid w:val="003D2009"/>
    <w:rPr>
      <w:rFonts w:ascii="Tahoma" w:eastAsia="MS Mincho" w:hAnsi="Tahoma" w:cs="Tahoma"/>
      <w:sz w:val="16"/>
      <w:szCs w:val="16"/>
    </w:rPr>
  </w:style>
  <w:style w:type="paragraph" w:styleId="BodyTextIndent2">
    <w:name w:val="Body Text Indent 2"/>
    <w:basedOn w:val="Normal"/>
    <w:link w:val="BodyTextIndent2Char"/>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D2009"/>
    <w:rPr>
      <w:rFonts w:eastAsia="MS Mincho"/>
      <w:lang w:val="en-GB" w:eastAsia="en-GB"/>
    </w:rPr>
  </w:style>
  <w:style w:type="paragraph" w:styleId="NormalIndent">
    <w:name w:val="Normal Indent"/>
    <w:basedOn w:val="Normal"/>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3D2009"/>
    <w:pPr>
      <w:overflowPunct w:val="0"/>
      <w:autoSpaceDE w:val="0"/>
      <w:autoSpaceDN w:val="0"/>
      <w:adjustRightInd w:val="0"/>
      <w:ind w:left="1418" w:hanging="1418"/>
      <w:textAlignment w:val="baseline"/>
    </w:pPr>
    <w:rPr>
      <w:rFonts w:eastAsia="MS Mincho"/>
      <w:lang w:eastAsia="en-GB"/>
    </w:rPr>
  </w:style>
  <w:style w:type="paragraph" w:customStyle="1" w:styleId="13">
    <w:name w:val="캡션1"/>
    <w:basedOn w:val="Normal"/>
    <w:next w:val="Normal"/>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Footer"/>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Normal"/>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D2009"/>
  </w:style>
  <w:style w:type="paragraph" w:customStyle="1" w:styleId="14">
    <w:name w:val="그림 목차1"/>
    <w:basedOn w:val="Normal"/>
    <w:next w:val="Normal"/>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D2009"/>
    <w:pPr>
      <w:spacing w:before="120"/>
      <w:outlineLvl w:val="2"/>
    </w:pPr>
    <w:rPr>
      <w:sz w:val="28"/>
    </w:rPr>
  </w:style>
  <w:style w:type="paragraph" w:customStyle="1" w:styleId="Heading2Head2A2">
    <w:name w:val="Heading 2.Head2A.2"/>
    <w:basedOn w:val="Heading1"/>
    <w:next w:val="Normal"/>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D2009"/>
    <w:pPr>
      <w:spacing w:before="120"/>
      <w:outlineLvl w:val="2"/>
    </w:pPr>
    <w:rPr>
      <w:rFonts w:eastAsia="MS Mincho"/>
      <w:sz w:val="28"/>
      <w:lang w:eastAsia="de-DE"/>
    </w:rPr>
  </w:style>
  <w:style w:type="paragraph" w:customStyle="1" w:styleId="Reference">
    <w:name w:val="Reference"/>
    <w:basedOn w:val="Normal"/>
    <w:rsid w:val="003D2009"/>
    <w:pPr>
      <w:spacing w:after="0"/>
      <w:ind w:left="567" w:hanging="283"/>
    </w:pPr>
    <w:rPr>
      <w:rFonts w:eastAsia="MS Mincho"/>
      <w:lang w:eastAsia="en-GB"/>
    </w:rPr>
  </w:style>
  <w:style w:type="paragraph" w:customStyle="1" w:styleId="Bullets">
    <w:name w:val="Bullets"/>
    <w:basedOn w:val="BodyText"/>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ListNumber3">
    <w:name w:val="List Number 3"/>
    <w:basedOn w:val="Normal"/>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3D2009"/>
    <w:pPr>
      <w:spacing w:after="220"/>
      <w:ind w:left="1298"/>
    </w:pPr>
    <w:rPr>
      <w:rFonts w:ascii="Arial" w:hAnsi="Arial"/>
      <w:lang w:val="en-US" w:eastAsia="en-GB"/>
    </w:rPr>
  </w:style>
  <w:style w:type="character" w:styleId="Strong">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Batang"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5">
    <w:name w:val="修订1"/>
    <w:hidden/>
    <w:semiHidden/>
    <w:rsid w:val="003D2009"/>
    <w:rPr>
      <w:rFonts w:eastAsia="Batang"/>
      <w:lang w:val="en-GB" w:eastAsia="en-US"/>
    </w:rPr>
  </w:style>
  <w:style w:type="paragraph" w:styleId="EndnoteText">
    <w:name w:val="endnote text"/>
    <w:basedOn w:val="Normal"/>
    <w:link w:val="EndnoteTextChar"/>
    <w:rsid w:val="003D2009"/>
    <w:pPr>
      <w:snapToGrid w:val="0"/>
    </w:pPr>
  </w:style>
  <w:style w:type="character" w:customStyle="1" w:styleId="EndnoteTextChar">
    <w:name w:val="Endnote Text Char"/>
    <w:link w:val="EndnoteText"/>
    <w:rsid w:val="003D2009"/>
    <w:rPr>
      <w:lang w:val="en-GB" w:eastAsia="en-US"/>
    </w:rPr>
  </w:style>
  <w:style w:type="character" w:styleId="EndnoteReference">
    <w:name w:val="endnote reference"/>
    <w:rsid w:val="003D2009"/>
    <w:rPr>
      <w:vertAlign w:val="superscript"/>
    </w:rPr>
  </w:style>
  <w:style w:type="numbering" w:customStyle="1" w:styleId="16">
    <w:name w:val="无列表1"/>
    <w:next w:val="NoList"/>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Title">
    <w:name w:val="Title"/>
    <w:basedOn w:val="Normal"/>
    <w:next w:val="Normal"/>
    <w:link w:val="TitleChar"/>
    <w:qFormat/>
    <w:rsid w:val="003D20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3D2009"/>
    <w:rPr>
      <w:rFonts w:ascii="Courier New" w:eastAsia="Malgun Gothic" w:hAnsi="Courier New"/>
      <w:lang w:val="nb-NO" w:eastAsia="en-US"/>
    </w:rPr>
  </w:style>
  <w:style w:type="paragraph" w:customStyle="1" w:styleId="FL">
    <w:name w:val="FL"/>
    <w:basedOn w:val="Normal"/>
    <w:rsid w:val="003D2009"/>
    <w:pPr>
      <w:keepNext/>
      <w:keepLines/>
      <w:overflowPunct w:val="0"/>
      <w:autoSpaceDE w:val="0"/>
      <w:autoSpaceDN w:val="0"/>
      <w:adjustRightInd w:val="0"/>
      <w:spacing w:before="60"/>
      <w:jc w:val="center"/>
      <w:textAlignment w:val="baseline"/>
    </w:pPr>
    <w:rPr>
      <w:rFonts w:ascii="Arial" w:eastAsia="Malgun Gothic" w:hAnsi="Arial"/>
      <w:b/>
    </w:rPr>
  </w:style>
  <w:style w:type="paragraph" w:styleId="Date">
    <w:name w:val="Date"/>
    <w:basedOn w:val="Normal"/>
    <w:next w:val="Normal"/>
    <w:link w:val="DateChar"/>
    <w:rsid w:val="003D2009"/>
    <w:pPr>
      <w:overflowPunct w:val="0"/>
      <w:autoSpaceDE w:val="0"/>
      <w:autoSpaceDN w:val="0"/>
      <w:adjustRightInd w:val="0"/>
      <w:textAlignment w:val="baseline"/>
    </w:pPr>
    <w:rPr>
      <w:rFonts w:eastAsia="Malgun Gothic"/>
    </w:rPr>
  </w:style>
  <w:style w:type="character" w:customStyle="1" w:styleId="DateChar">
    <w:name w:val="Date Char"/>
    <w:link w:val="Date"/>
    <w:rsid w:val="003D2009"/>
    <w:rPr>
      <w:rFonts w:eastAsia="Malgun Gothic"/>
      <w:lang w:val="en-GB" w:eastAsia="en-US"/>
    </w:rPr>
  </w:style>
  <w:style w:type="paragraph" w:customStyle="1" w:styleId="AutoCorrect">
    <w:name w:val="AutoCorrect"/>
    <w:rsid w:val="003D2009"/>
    <w:rPr>
      <w:rFonts w:eastAsia="Malgun Gothic"/>
      <w:sz w:val="24"/>
      <w:szCs w:val="24"/>
      <w:lang w:val="en-GB"/>
    </w:rPr>
  </w:style>
  <w:style w:type="paragraph" w:customStyle="1" w:styleId="-PAGE-">
    <w:name w:val="- PAGE -"/>
    <w:rsid w:val="003D2009"/>
    <w:rPr>
      <w:rFonts w:eastAsia="Malgun Gothic"/>
      <w:sz w:val="24"/>
      <w:szCs w:val="24"/>
      <w:lang w:val="en-GB"/>
    </w:rPr>
  </w:style>
  <w:style w:type="paragraph" w:customStyle="1" w:styleId="PageXofY">
    <w:name w:val="Page X of Y"/>
    <w:rsid w:val="003D2009"/>
    <w:rPr>
      <w:rFonts w:eastAsia="Malgun Gothic"/>
      <w:sz w:val="24"/>
      <w:szCs w:val="24"/>
      <w:lang w:val="en-GB"/>
    </w:rPr>
  </w:style>
  <w:style w:type="paragraph" w:customStyle="1" w:styleId="Createdby">
    <w:name w:val="Created by"/>
    <w:rsid w:val="003D2009"/>
    <w:rPr>
      <w:rFonts w:eastAsia="Malgun Gothic"/>
      <w:sz w:val="24"/>
      <w:szCs w:val="24"/>
      <w:lang w:val="en-GB"/>
    </w:rPr>
  </w:style>
  <w:style w:type="paragraph" w:customStyle="1" w:styleId="Createdon">
    <w:name w:val="Created on"/>
    <w:rsid w:val="003D2009"/>
    <w:rPr>
      <w:rFonts w:eastAsia="Malgun Gothic"/>
      <w:sz w:val="24"/>
      <w:szCs w:val="24"/>
      <w:lang w:val="en-GB"/>
    </w:rPr>
  </w:style>
  <w:style w:type="paragraph" w:customStyle="1" w:styleId="Lastprinted">
    <w:name w:val="Last printed"/>
    <w:rsid w:val="003D2009"/>
    <w:rPr>
      <w:rFonts w:eastAsia="Malgun Gothic"/>
      <w:sz w:val="24"/>
      <w:szCs w:val="24"/>
      <w:lang w:val="en-GB"/>
    </w:rPr>
  </w:style>
  <w:style w:type="paragraph" w:customStyle="1" w:styleId="Lastsavedby">
    <w:name w:val="Last saved by"/>
    <w:rsid w:val="003D2009"/>
    <w:rPr>
      <w:rFonts w:eastAsia="Malgun Gothic"/>
      <w:sz w:val="24"/>
      <w:szCs w:val="24"/>
      <w:lang w:val="en-GB"/>
    </w:rPr>
  </w:style>
  <w:style w:type="paragraph" w:customStyle="1" w:styleId="Filename">
    <w:name w:val="Filename"/>
    <w:rsid w:val="003D2009"/>
    <w:rPr>
      <w:rFonts w:eastAsia="Malgun Gothic"/>
      <w:sz w:val="24"/>
      <w:szCs w:val="24"/>
      <w:lang w:val="en-GB"/>
    </w:rPr>
  </w:style>
  <w:style w:type="paragraph" w:customStyle="1" w:styleId="Filenameandpath">
    <w:name w:val="Filename and path"/>
    <w:rsid w:val="003D2009"/>
    <w:rPr>
      <w:rFonts w:eastAsia="Malgun Gothic"/>
      <w:sz w:val="24"/>
      <w:szCs w:val="24"/>
      <w:lang w:val="en-GB"/>
    </w:rPr>
  </w:style>
  <w:style w:type="paragraph" w:customStyle="1" w:styleId="AuthorPageDate">
    <w:name w:val="Author  Page #  Date"/>
    <w:rsid w:val="003D2009"/>
    <w:rPr>
      <w:rFonts w:eastAsia="Malgun Gothic"/>
      <w:sz w:val="24"/>
      <w:szCs w:val="24"/>
      <w:lang w:val="en-GB"/>
    </w:rPr>
  </w:style>
  <w:style w:type="paragraph" w:customStyle="1" w:styleId="ConfidentialPageDate">
    <w:name w:val="Confidential  Page #  Date"/>
    <w:rsid w:val="003D2009"/>
    <w:rPr>
      <w:rFonts w:eastAsia="Malgun Gothic"/>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Normal"/>
    <w:rsid w:val="003D2009"/>
    <w:pPr>
      <w:numPr>
        <w:numId w:val="3"/>
      </w:numPr>
      <w:overflowPunct w:val="0"/>
      <w:autoSpaceDE w:val="0"/>
      <w:autoSpaceDN w:val="0"/>
      <w:adjustRightInd w:val="0"/>
      <w:textAlignment w:val="baseline"/>
    </w:pPr>
    <w:rPr>
      <w:rFonts w:eastAsia="Malgun Gothic"/>
    </w:rPr>
  </w:style>
  <w:style w:type="paragraph" w:customStyle="1" w:styleId="NormalArial">
    <w:name w:val="Normal + Arial"/>
    <w:aliases w:val="9 pt,Right,Right:  0,24 cm,After:  0 pt"/>
    <w:basedOn w:val="Normal"/>
    <w:rsid w:val="003D2009"/>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3D2009"/>
    <w:rPr>
      <w:rFonts w:eastAsia="Malgun Gothic"/>
      <w:kern w:val="2"/>
    </w:rPr>
  </w:style>
  <w:style w:type="character" w:customStyle="1" w:styleId="StyleTACChar">
    <w:name w:val="Style TAC + Char"/>
    <w:link w:val="StyleTAC"/>
    <w:rsid w:val="003D2009"/>
    <w:rPr>
      <w:rFonts w:ascii="Arial" w:eastAsia="Malgun Gothic"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3D2009"/>
    <w:rPr>
      <w:rFonts w:eastAsia="Batang"/>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7">
    <w:name w:val="목록 단락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18">
    <w:name w:val="수정1"/>
    <w:hidden/>
    <w:semiHidden/>
    <w:rsid w:val="003D2009"/>
    <w:rPr>
      <w:rFonts w:eastAsia="Batang"/>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Normal"/>
    <w:rsid w:val="00114609"/>
    <w:pPr>
      <w:spacing w:after="0"/>
      <w:ind w:left="720"/>
    </w:pPr>
    <w:rPr>
      <w:rFonts w:eastAsia="Malgun Gothic"/>
      <w:sz w:val="24"/>
      <w:szCs w:val="24"/>
      <w:lang w:val="en-US"/>
    </w:rPr>
  </w:style>
  <w:style w:type="character" w:customStyle="1" w:styleId="BodyTextFirstIndentChar">
    <w:name w:val="Body Text First Indent Char"/>
    <w:link w:val="BodyTextFirstIndent"/>
    <w:rsid w:val="006843E2"/>
    <w:rPr>
      <w:sz w:val="22"/>
      <w:szCs w:val="22"/>
      <w:lang w:eastAsia="en-US"/>
    </w:rPr>
  </w:style>
  <w:style w:type="paragraph" w:styleId="NoSpacing">
    <w:name w:val="No Spacing"/>
    <w:uiPriority w:val="1"/>
    <w:qFormat/>
    <w:rsid w:val="003F476E"/>
    <w:pPr>
      <w:overflowPunct w:val="0"/>
      <w:autoSpaceDE w:val="0"/>
      <w:autoSpaceDN w:val="0"/>
      <w:adjustRightInd w:val="0"/>
    </w:pPr>
    <w:rPr>
      <w:rFonts w:eastAsia="Malgun Gothic"/>
      <w:lang w:val="en-GB" w:eastAsia="ja-JP"/>
    </w:rPr>
  </w:style>
  <w:style w:type="paragraph" w:customStyle="1" w:styleId="tac0">
    <w:name w:val="tac"/>
    <w:basedOn w:val="Normal"/>
    <w:rsid w:val="003F476E"/>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3F476E"/>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Normal"/>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Normal"/>
    <w:rsid w:val="003F476E"/>
    <w:pPr>
      <w:overflowPunct w:val="0"/>
      <w:autoSpaceDE w:val="0"/>
      <w:autoSpaceDN w:val="0"/>
      <w:spacing w:before="100" w:beforeAutospacing="1" w:after="100" w:afterAutospacing="1"/>
    </w:pPr>
    <w:rPr>
      <w:rFonts w:eastAsia="Gulim"/>
      <w:color w:val="000000"/>
      <w:lang w:val="sv-SE"/>
    </w:rPr>
  </w:style>
  <w:style w:type="paragraph" w:customStyle="1" w:styleId="31">
    <w:name w:val="吹き出し3"/>
    <w:basedOn w:val="Normal"/>
    <w:semiHidden/>
    <w:rsid w:val="00A6700E"/>
    <w:rPr>
      <w:rFonts w:ascii="Tahoma" w:eastAsia="MS Mincho" w:hAnsi="Tahoma" w:cs="Tahoma"/>
      <w:sz w:val="16"/>
      <w:szCs w:val="16"/>
    </w:rPr>
  </w:style>
  <w:style w:type="paragraph" w:customStyle="1" w:styleId="a3">
    <w:name w:val="图样式"/>
    <w:basedOn w:val="Normal"/>
    <w:rsid w:val="009D0397"/>
    <w:pPr>
      <w:keepNext/>
      <w:autoSpaceDE w:val="0"/>
      <w:autoSpaceDN w:val="0"/>
      <w:adjustRightInd w:val="0"/>
      <w:spacing w:before="80" w:after="80" w:line="360" w:lineRule="auto"/>
      <w:jc w:val="center"/>
    </w:pPr>
    <w:rPr>
      <w:snapToGrid w:val="0"/>
      <w:sz w:val="21"/>
      <w:szCs w:val="21"/>
      <w:lang w:val="en-US" w:eastAsia="zh-CN"/>
    </w:rPr>
  </w:style>
  <w:style w:type="character" w:customStyle="1" w:styleId="CharChar11">
    <w:name w:val="Char Char1"/>
    <w:rsid w:val="003F714F"/>
    <w:rPr>
      <w:rFonts w:ascii="Arial" w:hAnsi="Arial"/>
      <w:sz w:val="32"/>
      <w:lang w:val="en-GB" w:eastAsia="en-US" w:bidi="ar-SA"/>
    </w:rPr>
  </w:style>
  <w:style w:type="paragraph" w:customStyle="1" w:styleId="StyleHeading1NMPHeading1H1h1appheading1l1MemoHeading1">
    <w:name w:val="Style Heading 1NMP Heading 1H1h1app heading 1l1Memo Heading 1..."/>
    <w:basedOn w:val="Heading1"/>
    <w:rsid w:val="003F714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Normal"/>
    <w:rsid w:val="003F714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3F714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3F714F"/>
    <w:rPr>
      <w:rFonts w:ascii="Arial" w:hAnsi="Arial"/>
      <w:lang w:val="en-GB" w:eastAsia="en-US" w:bidi="ar-SA"/>
    </w:rPr>
  </w:style>
  <w:style w:type="paragraph" w:customStyle="1" w:styleId="StandardText">
    <w:name w:val="StandardText"/>
    <w:basedOn w:val="Normal"/>
    <w:rsid w:val="003F714F"/>
    <w:pPr>
      <w:spacing w:after="120"/>
      <w:jc w:val="both"/>
    </w:pPr>
    <w:rPr>
      <w:rFonts w:eastAsia="MS Mincho"/>
      <w:sz w:val="22"/>
      <w:lang w:val="en-US"/>
    </w:rPr>
  </w:style>
  <w:style w:type="paragraph" w:customStyle="1" w:styleId="CarCar0">
    <w:name w:val="Car C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1">
    <w:name w:val="p1"/>
    <w:rsid w:val="003F714F"/>
    <w:rPr>
      <w:vanish w:val="0"/>
      <w:webHidden w:val="0"/>
      <w:specVanish w:val="0"/>
    </w:rPr>
  </w:style>
  <w:style w:type="character" w:customStyle="1" w:styleId="e-031">
    <w:name w:val="e-031"/>
    <w:rsid w:val="003F714F"/>
    <w:rPr>
      <w:i/>
      <w:iCs/>
    </w:rPr>
  </w:style>
  <w:style w:type="paragraph" w:customStyle="1" w:styleId="myReference">
    <w:name w:val="myReference"/>
    <w:basedOn w:val="Normal"/>
    <w:next w:val="Normal"/>
    <w:autoRedefine/>
    <w:rsid w:val="003F714F"/>
    <w:pPr>
      <w:keepNext/>
      <w:numPr>
        <w:numId w:val="33"/>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3F714F"/>
    <w:pPr>
      <w:keepLines w:val="0"/>
      <w:pBdr>
        <w:top w:val="none" w:sz="0" w:space="0" w:color="auto"/>
      </w:pBdr>
      <w:tabs>
        <w:tab w:val="num" w:pos="360"/>
      </w:tabs>
      <w:spacing w:after="120"/>
      <w:ind w:left="360" w:hanging="360"/>
    </w:pPr>
    <w:rPr>
      <w:rFonts w:ascii="Times New Roman" w:eastAsia="MS Mincho" w:hAnsi="Times New Roman"/>
      <w:b/>
      <w:bCs/>
      <w:sz w:val="28"/>
      <w:szCs w:val="28"/>
    </w:rPr>
  </w:style>
  <w:style w:type="paragraph" w:customStyle="1" w:styleId="Head2Mine">
    <w:name w:val="Head2Mine"/>
    <w:basedOn w:val="Head1Mine"/>
    <w:next w:val="StandardText"/>
    <w:rsid w:val="003F714F"/>
    <w:pPr>
      <w:numPr>
        <w:ilvl w:val="1"/>
      </w:numPr>
      <w:tabs>
        <w:tab w:val="num" w:pos="360"/>
      </w:tabs>
      <w:ind w:left="360" w:hanging="360"/>
    </w:pPr>
  </w:style>
  <w:style w:type="paragraph" w:customStyle="1" w:styleId="Head3Mine">
    <w:name w:val="Head3Mine"/>
    <w:basedOn w:val="Head2Mine"/>
    <w:next w:val="StandardText"/>
    <w:rsid w:val="003F714F"/>
    <w:pPr>
      <w:numPr>
        <w:ilvl w:val="2"/>
      </w:numPr>
      <w:tabs>
        <w:tab w:val="num" w:pos="360"/>
      </w:tabs>
      <w:ind w:left="360" w:hanging="360"/>
    </w:pPr>
  </w:style>
  <w:style w:type="paragraph" w:customStyle="1" w:styleId="Default">
    <w:name w:val="Default"/>
    <w:rsid w:val="003F714F"/>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3F714F"/>
    <w:rPr>
      <w:rFonts w:ascii="Arial" w:hAnsi="Arial"/>
      <w:sz w:val="36"/>
      <w:lang w:val="en-GB" w:eastAsia="en-US" w:bidi="ar-SA"/>
    </w:rPr>
  </w:style>
  <w:style w:type="character" w:customStyle="1" w:styleId="CharChar12">
    <w:name w:val="Char Char12"/>
    <w:locked/>
    <w:rsid w:val="003F714F"/>
    <w:rPr>
      <w:rFonts w:ascii="Arial" w:hAnsi="Arial"/>
      <w:b/>
      <w:noProof/>
      <w:sz w:val="18"/>
      <w:lang w:val="en-GB" w:bidi="ar-SA"/>
    </w:rPr>
  </w:style>
  <w:style w:type="character" w:customStyle="1" w:styleId="CharChar5">
    <w:name w:val="Char Char5"/>
    <w:rsid w:val="003F714F"/>
    <w:rPr>
      <w:lang w:val="en-GB" w:eastAsia="ja-JP" w:bidi="ar-SA"/>
    </w:rPr>
  </w:style>
  <w:style w:type="paragraph" w:customStyle="1" w:styleId="CharCharCharCharChar0">
    <w:name w:val="Char Char Char Char 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3F71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3F714F"/>
    <w:rPr>
      <w:rFonts w:ascii="Courier New" w:hAnsi="Courier New"/>
      <w:lang w:val="nb-NO" w:eastAsia="ja-JP" w:bidi="ar-SA"/>
    </w:rPr>
  </w:style>
  <w:style w:type="paragraph" w:customStyle="1" w:styleId="CharCharCharCharCharChar0">
    <w:name w:val="Char Char Char Char Char Char"/>
    <w:semiHidden/>
    <w:rsid w:val="003F714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3F714F"/>
    <w:rPr>
      <w:rFonts w:ascii="Tahoma" w:hAnsi="Tahoma" w:cs="Tahoma"/>
      <w:shd w:val="clear" w:color="auto" w:fill="000080"/>
      <w:lang w:val="en-GB" w:eastAsia="en-US"/>
    </w:rPr>
  </w:style>
  <w:style w:type="character" w:customStyle="1" w:styleId="ZchnZchn50">
    <w:name w:val="Zchn Zchn5"/>
    <w:rsid w:val="003F714F"/>
    <w:rPr>
      <w:rFonts w:ascii="Courier New" w:eastAsia="Batang" w:hAnsi="Courier New"/>
      <w:lang w:val="nb-NO" w:eastAsia="en-US" w:bidi="ar-SA"/>
    </w:rPr>
  </w:style>
  <w:style w:type="character" w:customStyle="1" w:styleId="CharChar100">
    <w:name w:val="Char Char10"/>
    <w:semiHidden/>
    <w:rsid w:val="003F714F"/>
    <w:rPr>
      <w:rFonts w:ascii="Times New Roman" w:hAnsi="Times New Roman"/>
      <w:lang w:val="en-GB" w:eastAsia="en-US"/>
    </w:rPr>
  </w:style>
  <w:style w:type="character" w:customStyle="1" w:styleId="CharChar90">
    <w:name w:val="Char Char9"/>
    <w:semiHidden/>
    <w:rsid w:val="003F714F"/>
    <w:rPr>
      <w:rFonts w:ascii="Tahoma" w:hAnsi="Tahoma" w:cs="Tahoma"/>
      <w:sz w:val="16"/>
      <w:szCs w:val="16"/>
      <w:lang w:val="en-GB" w:eastAsia="en-US"/>
    </w:rPr>
  </w:style>
  <w:style w:type="character" w:customStyle="1" w:styleId="CharChar80">
    <w:name w:val="Char Char8"/>
    <w:semiHidden/>
    <w:rsid w:val="003F714F"/>
    <w:rPr>
      <w:rFonts w:ascii="Times New Roman" w:hAnsi="Times New Roman"/>
      <w:b/>
      <w:bCs/>
      <w:lang w:val="en-GB" w:eastAsia="en-US"/>
    </w:rPr>
  </w:style>
  <w:style w:type="paragraph" w:customStyle="1" w:styleId="a5">
    <w:name w:val="修订"/>
    <w:hidden/>
    <w:semiHidden/>
    <w:rsid w:val="003F714F"/>
    <w:rPr>
      <w:rFonts w:eastAsia="Batang"/>
      <w:lang w:val="en-GB" w:eastAsia="en-US"/>
    </w:rPr>
  </w:style>
  <w:style w:type="paragraph" w:customStyle="1" w:styleId="gpotbltitle">
    <w:name w:val="gpotbl_title"/>
    <w:basedOn w:val="Normal"/>
    <w:rsid w:val="003F714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3F714F"/>
    <w:pPr>
      <w:spacing w:before="100" w:beforeAutospacing="1" w:after="100" w:afterAutospacing="1"/>
    </w:pPr>
    <w:rPr>
      <w:rFonts w:eastAsia="MS Mincho"/>
      <w:sz w:val="24"/>
      <w:szCs w:val="24"/>
      <w:lang w:eastAsia="en-GB"/>
    </w:rPr>
  </w:style>
  <w:style w:type="character" w:customStyle="1" w:styleId="ListChar">
    <w:name w:val="List Char"/>
    <w:link w:val="List"/>
    <w:rsid w:val="003F714F"/>
    <w:rPr>
      <w:lang w:val="en-GB" w:eastAsia="en-US"/>
    </w:rPr>
  </w:style>
  <w:style w:type="character" w:customStyle="1" w:styleId="ListBulletChar">
    <w:name w:val="List Bullet Char"/>
    <w:link w:val="ListBullet"/>
    <w:rsid w:val="003F714F"/>
    <w:rPr>
      <w:lang w:val="en-GB" w:eastAsia="en-US"/>
    </w:rPr>
  </w:style>
  <w:style w:type="character" w:customStyle="1" w:styleId="ListBullet2Char">
    <w:name w:val="List Bullet 2 Char"/>
    <w:link w:val="ListBullet2"/>
    <w:rsid w:val="003F714F"/>
    <w:rPr>
      <w:lang w:val="en-GB" w:eastAsia="en-US"/>
    </w:rPr>
  </w:style>
  <w:style w:type="character" w:customStyle="1" w:styleId="ListBullet3Char">
    <w:name w:val="List Bullet 3 Char"/>
    <w:link w:val="ListBullet3"/>
    <w:rsid w:val="003F714F"/>
    <w:rPr>
      <w:lang w:val="en-GB" w:eastAsia="en-US"/>
    </w:rPr>
  </w:style>
  <w:style w:type="paragraph" w:customStyle="1" w:styleId="TabList">
    <w:name w:val="TabList"/>
    <w:basedOn w:val="Normal"/>
    <w:rsid w:val="003F714F"/>
    <w:pPr>
      <w:tabs>
        <w:tab w:val="left" w:pos="1134"/>
      </w:tabs>
      <w:spacing w:after="0"/>
    </w:pPr>
    <w:rPr>
      <w:rFonts w:eastAsia="MS Mincho"/>
    </w:rPr>
  </w:style>
  <w:style w:type="paragraph" w:customStyle="1" w:styleId="text">
    <w:name w:val="text"/>
    <w:basedOn w:val="Normal"/>
    <w:rsid w:val="003F714F"/>
    <w:pPr>
      <w:widowControl w:val="0"/>
      <w:spacing w:after="240"/>
      <w:jc w:val="both"/>
    </w:pPr>
    <w:rPr>
      <w:rFonts w:eastAsia="MS Mincho"/>
      <w:sz w:val="24"/>
      <w:lang w:val="en-AU"/>
    </w:rPr>
  </w:style>
  <w:style w:type="paragraph" w:customStyle="1" w:styleId="berschrift1H1">
    <w:name w:val="Überschrift 1.H1"/>
    <w:basedOn w:val="Normal"/>
    <w:next w:val="Normal"/>
    <w:rsid w:val="003F71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3F714F"/>
    <w:pPr>
      <w:widowControl/>
      <w:tabs>
        <w:tab w:val="num" w:pos="992"/>
      </w:tabs>
      <w:spacing w:after="120"/>
      <w:ind w:left="992" w:hanging="425"/>
    </w:pPr>
    <w:rPr>
      <w:lang w:val="en-US"/>
    </w:rPr>
  </w:style>
  <w:style w:type="paragraph" w:customStyle="1" w:styleId="textintend2">
    <w:name w:val="text intend 2"/>
    <w:basedOn w:val="text"/>
    <w:rsid w:val="003F714F"/>
    <w:pPr>
      <w:widowControl/>
      <w:tabs>
        <w:tab w:val="num" w:pos="1418"/>
      </w:tabs>
      <w:spacing w:after="120"/>
      <w:ind w:left="1418" w:hanging="426"/>
    </w:pPr>
    <w:rPr>
      <w:lang w:val="en-US"/>
    </w:rPr>
  </w:style>
  <w:style w:type="paragraph" w:customStyle="1" w:styleId="textintend3">
    <w:name w:val="text intend 3"/>
    <w:basedOn w:val="text"/>
    <w:rsid w:val="003F714F"/>
    <w:pPr>
      <w:widowControl/>
      <w:tabs>
        <w:tab w:val="num" w:pos="1843"/>
      </w:tabs>
      <w:spacing w:after="120"/>
      <w:ind w:left="1843" w:hanging="425"/>
    </w:pPr>
    <w:rPr>
      <w:lang w:val="en-US"/>
    </w:rPr>
  </w:style>
  <w:style w:type="paragraph" w:customStyle="1" w:styleId="normalpuce">
    <w:name w:val="normal puce"/>
    <w:basedOn w:val="Normal"/>
    <w:rsid w:val="003F714F"/>
    <w:pPr>
      <w:widowControl w:val="0"/>
      <w:tabs>
        <w:tab w:val="num" w:pos="360"/>
      </w:tabs>
      <w:spacing w:before="60" w:after="60"/>
      <w:ind w:left="360" w:hanging="360"/>
      <w:jc w:val="both"/>
    </w:pPr>
    <w:rPr>
      <w:rFonts w:eastAsia="MS Mincho"/>
    </w:rPr>
  </w:style>
  <w:style w:type="paragraph" w:customStyle="1" w:styleId="para">
    <w:name w:val="para"/>
    <w:basedOn w:val="Normal"/>
    <w:rsid w:val="003F714F"/>
    <w:pPr>
      <w:spacing w:after="240"/>
      <w:jc w:val="both"/>
    </w:pPr>
    <w:rPr>
      <w:rFonts w:ascii="Helvetica" w:eastAsia="MS Mincho" w:hAnsi="Helvetica"/>
    </w:rPr>
  </w:style>
  <w:style w:type="character" w:customStyle="1" w:styleId="MTEquationSection">
    <w:name w:val="MTEquationSection"/>
    <w:rsid w:val="003F714F"/>
    <w:rPr>
      <w:noProof w:val="0"/>
      <w:vanish w:val="0"/>
      <w:color w:val="FF0000"/>
      <w:lang w:eastAsia="en-US"/>
    </w:rPr>
  </w:style>
  <w:style w:type="paragraph" w:customStyle="1" w:styleId="1a">
    <w:name w:val="목록1"/>
    <w:basedOn w:val="Normal"/>
    <w:rsid w:val="003F714F"/>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3F714F"/>
    <w:pPr>
      <w:spacing w:before="120" w:after="0"/>
      <w:jc w:val="both"/>
    </w:pPr>
    <w:rPr>
      <w:rFonts w:eastAsia="MS Mincho"/>
      <w:lang w:val="en-US"/>
    </w:rPr>
  </w:style>
  <w:style w:type="paragraph" w:customStyle="1" w:styleId="centered">
    <w:name w:val="centered"/>
    <w:basedOn w:val="Normal"/>
    <w:rsid w:val="003F714F"/>
    <w:pPr>
      <w:widowControl w:val="0"/>
      <w:spacing w:before="120" w:after="0" w:line="280" w:lineRule="atLeast"/>
      <w:jc w:val="center"/>
    </w:pPr>
    <w:rPr>
      <w:rFonts w:ascii="Bookman" w:eastAsia="MS Mincho" w:hAnsi="Bookman"/>
      <w:lang w:val="en-US"/>
    </w:rPr>
  </w:style>
  <w:style w:type="character" w:customStyle="1" w:styleId="superscript">
    <w:name w:val="superscript"/>
    <w:rsid w:val="003F714F"/>
    <w:rPr>
      <w:rFonts w:ascii="Bookman" w:hAnsi="Bookman"/>
      <w:position w:val="6"/>
      <w:sz w:val="18"/>
    </w:rPr>
  </w:style>
  <w:style w:type="character" w:customStyle="1" w:styleId="NOChar1">
    <w:name w:val="NO Char1"/>
    <w:rsid w:val="003F714F"/>
    <w:rPr>
      <w:rFonts w:eastAsia="MS Mincho"/>
      <w:lang w:val="en-GB" w:eastAsia="en-US" w:bidi="ar-SA"/>
    </w:rPr>
  </w:style>
  <w:style w:type="character" w:customStyle="1" w:styleId="B1Char1">
    <w:name w:val="B1 Char1"/>
    <w:rsid w:val="003F714F"/>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F714F"/>
    <w:rPr>
      <w:rFonts w:eastAsia="MS Mincho"/>
      <w:sz w:val="24"/>
      <w:lang w:val="en-US" w:eastAsia="en-US" w:bidi="ar-SA"/>
    </w:rPr>
  </w:style>
  <w:style w:type="paragraph" w:customStyle="1" w:styleId="92">
    <w:name w:val="목차 92"/>
    <w:basedOn w:val="TOC8"/>
    <w:rsid w:val="003F714F"/>
    <w:pPr>
      <w:overflowPunct w:val="0"/>
      <w:autoSpaceDE w:val="0"/>
      <w:autoSpaceDN w:val="0"/>
      <w:adjustRightInd w:val="0"/>
      <w:ind w:left="1418" w:hanging="1418"/>
      <w:textAlignment w:val="baseline"/>
    </w:pPr>
    <w:rPr>
      <w:rFonts w:eastAsia="MS Mincho"/>
      <w:lang w:eastAsia="en-GB"/>
    </w:rPr>
  </w:style>
  <w:style w:type="paragraph" w:customStyle="1" w:styleId="22">
    <w:name w:val="캡션2"/>
    <w:basedOn w:val="Normal"/>
    <w:next w:val="Normal"/>
    <w:rsid w:val="003F714F"/>
    <w:pPr>
      <w:overflowPunct w:val="0"/>
      <w:autoSpaceDE w:val="0"/>
      <w:autoSpaceDN w:val="0"/>
      <w:adjustRightInd w:val="0"/>
      <w:spacing w:before="120" w:after="120"/>
      <w:textAlignment w:val="baseline"/>
    </w:pPr>
    <w:rPr>
      <w:rFonts w:eastAsia="MS Mincho"/>
      <w:b/>
      <w:lang w:eastAsia="en-GB"/>
    </w:rPr>
  </w:style>
  <w:style w:type="paragraph" w:customStyle="1" w:styleId="23">
    <w:name w:val="그림 목차2"/>
    <w:basedOn w:val="Normal"/>
    <w:next w:val="Normal"/>
    <w:rsid w:val="003F714F"/>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3F714F"/>
    <w:rPr>
      <w:rFonts w:ascii="Arial" w:hAnsi="Arial"/>
      <w:sz w:val="36"/>
      <w:lang w:val="en-GB" w:eastAsia="en-US" w:bidi="ar-SA"/>
    </w:rPr>
  </w:style>
  <w:style w:type="character" w:customStyle="1" w:styleId="CharChar280">
    <w:name w:val="Char Char28"/>
    <w:rsid w:val="003F714F"/>
    <w:rPr>
      <w:rFonts w:ascii="Arial" w:hAnsi="Arial"/>
      <w:sz w:val="32"/>
      <w:lang w:val="en-GB"/>
    </w:rPr>
  </w:style>
  <w:style w:type="character" w:styleId="Emphasis">
    <w:name w:val="Emphasis"/>
    <w:qFormat/>
    <w:rsid w:val="003F714F"/>
    <w:rPr>
      <w:i/>
      <w:iCs/>
    </w:rPr>
  </w:style>
  <w:style w:type="paragraph" w:customStyle="1" w:styleId="ECCParagraph">
    <w:name w:val="ECC Paragraph"/>
    <w:basedOn w:val="Normal"/>
    <w:uiPriority w:val="99"/>
    <w:rsid w:val="003F714F"/>
    <w:pPr>
      <w:spacing w:after="240"/>
      <w:jc w:val="both"/>
    </w:pPr>
    <w:rPr>
      <w:rFonts w:ascii="Arial" w:eastAsia="MS Mincho" w:hAnsi="Arial"/>
      <w:szCs w:val="24"/>
    </w:rPr>
  </w:style>
  <w:style w:type="paragraph" w:customStyle="1" w:styleId="ECCTabletitle">
    <w:name w:val="ECC Table title"/>
    <w:basedOn w:val="Normal"/>
    <w:next w:val="ECCParagraph"/>
    <w:autoRedefine/>
    <w:rsid w:val="003F714F"/>
    <w:pPr>
      <w:spacing w:before="360" w:after="240"/>
      <w:jc w:val="center"/>
    </w:pPr>
    <w:rPr>
      <w:rFonts w:eastAsia="MS Mincho"/>
      <w:b/>
      <w:szCs w:val="24"/>
    </w:rPr>
  </w:style>
  <w:style w:type="paragraph" w:customStyle="1" w:styleId="Reporttitledescription">
    <w:name w:val="Report title/description"/>
    <w:basedOn w:val="Normal"/>
    <w:uiPriority w:val="99"/>
    <w:rsid w:val="003F714F"/>
    <w:pPr>
      <w:spacing w:before="600" w:after="0" w:line="288" w:lineRule="auto"/>
      <w:ind w:left="3402"/>
    </w:pPr>
    <w:rPr>
      <w:rFonts w:ascii="Arial" w:eastAsia="MS Mincho" w:hAnsi="Arial"/>
      <w:sz w:val="24"/>
      <w:szCs w:val="24"/>
      <w:lang w:val="en-US"/>
    </w:rPr>
  </w:style>
  <w:style w:type="character" w:styleId="SubtleReference">
    <w:name w:val="Subtle Reference"/>
    <w:uiPriority w:val="31"/>
    <w:qFormat/>
    <w:rsid w:val="003F714F"/>
    <w:rPr>
      <w:smallCaps/>
      <w:color w:val="C0504D"/>
      <w:u w:val="single"/>
    </w:rPr>
  </w:style>
  <w:style w:type="character" w:customStyle="1" w:styleId="CharChar3">
    <w:name w:val="Char Char3"/>
    <w:semiHidden/>
    <w:rsid w:val="003F714F"/>
    <w:rPr>
      <w:rFonts w:ascii="Arial" w:hAnsi="Arial"/>
      <w:sz w:val="28"/>
      <w:lang w:val="en-GB" w:eastAsia="ko-KR" w:bidi="ar-SA"/>
    </w:rPr>
  </w:style>
  <w:style w:type="paragraph" w:customStyle="1" w:styleId="no0">
    <w:name w:val="no"/>
    <w:basedOn w:val="Normal"/>
    <w:rsid w:val="003F714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3F714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49E45-E8B3-47C9-8D41-1E32A9B34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3</Pages>
  <Words>77729</Words>
  <Characters>418960</Characters>
  <Application>Microsoft Office Word</Application>
  <DocSecurity>0</DocSecurity>
  <Lines>38087</Lines>
  <Paragraphs>27593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report skeleton</vt:lpstr>
      <vt:lpstr>3GPP report skeleton</vt:lpstr>
    </vt:vector>
  </TitlesOfParts>
  <Manager/>
  <Company/>
  <LinksUpToDate>false</LinksUpToDate>
  <CharactersWithSpaces>469096</CharactersWithSpaces>
  <SharedDoc>false</SharedDoc>
  <HyperlinkBase/>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36.715-00-02</dc:title>
  <dc:subject>Evolved Universal Terrestrial Radio Access (E-UTRA); LTE Advanced inter-band Carrier Aggregation (CA) Rel-15 for x Down Link (DL) / 2 Up Link (UL) with x=3,4,5 (Release 15)</dc:subject>
  <dc:creator>MCC Support</dc:creator>
  <cp:keywords/>
  <dc:description/>
  <cp:lastModifiedBy>Kyoungseok Oh</cp:lastModifiedBy>
  <cp:revision>11</cp:revision>
  <cp:lastPrinted>2017-10-24T02:54:00Z</cp:lastPrinted>
  <dcterms:created xsi:type="dcterms:W3CDTF">2018-07-03T17:23:00Z</dcterms:created>
  <dcterms:modified xsi:type="dcterms:W3CDTF">2018-07-16T07:46:00Z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